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95E3A">
        <w:rPr>
          <w:rFonts w:ascii="Times New Roman" w:hAnsi="Times New Roman"/>
          <w:sz w:val="22"/>
          <w:szCs w:val="22"/>
        </w:rPr>
        <w:t>УТВЕРЖДЕН</w:t>
      </w:r>
    </w:p>
    <w:p w:rsidR="002E17A8" w:rsidRPr="00595E3A" w:rsidRDefault="002E17A8" w:rsidP="00EF7FEA">
      <w:pPr>
        <w:spacing w:after="120"/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Решением Совета НАПФ</w:t>
      </w:r>
    </w:p>
    <w:p w:rsidR="002E17A8" w:rsidRPr="00595E3A" w:rsidRDefault="002E17A8" w:rsidP="00EF7FEA">
      <w:pPr>
        <w:ind w:left="9639"/>
        <w:jc w:val="right"/>
        <w:rPr>
          <w:rFonts w:ascii="Times New Roman" w:hAnsi="Times New Roman"/>
          <w:sz w:val="22"/>
          <w:szCs w:val="22"/>
        </w:rPr>
      </w:pPr>
      <w:r w:rsidRPr="00595E3A">
        <w:rPr>
          <w:rFonts w:ascii="Times New Roman" w:hAnsi="Times New Roman"/>
          <w:sz w:val="22"/>
          <w:szCs w:val="22"/>
        </w:rPr>
        <w:t>Протокол №</w:t>
      </w:r>
      <w:r w:rsidR="008878B5">
        <w:rPr>
          <w:rFonts w:ascii="Times New Roman" w:hAnsi="Times New Roman"/>
          <w:sz w:val="22"/>
          <w:szCs w:val="22"/>
        </w:rPr>
        <w:t xml:space="preserve"> </w:t>
      </w:r>
      <w:r w:rsidR="00603803">
        <w:rPr>
          <w:rFonts w:ascii="Times New Roman" w:hAnsi="Times New Roman"/>
          <w:sz w:val="22"/>
          <w:szCs w:val="22"/>
        </w:rPr>
        <w:t>20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Pr="00595E3A">
        <w:rPr>
          <w:rFonts w:ascii="Times New Roman" w:hAnsi="Times New Roman"/>
          <w:sz w:val="22"/>
          <w:szCs w:val="22"/>
        </w:rPr>
        <w:t>от «</w:t>
      </w:r>
      <w:r w:rsidR="000A27CF">
        <w:rPr>
          <w:rFonts w:ascii="Times New Roman" w:hAnsi="Times New Roman"/>
          <w:sz w:val="22"/>
          <w:szCs w:val="22"/>
        </w:rPr>
        <w:t>2</w:t>
      </w:r>
      <w:r w:rsidR="00603803">
        <w:rPr>
          <w:rFonts w:ascii="Times New Roman" w:hAnsi="Times New Roman"/>
          <w:sz w:val="22"/>
          <w:szCs w:val="22"/>
        </w:rPr>
        <w:t>6</w:t>
      </w:r>
      <w:r w:rsidRPr="00595E3A">
        <w:rPr>
          <w:rFonts w:ascii="Times New Roman" w:hAnsi="Times New Roman"/>
          <w:sz w:val="22"/>
          <w:szCs w:val="22"/>
        </w:rPr>
        <w:t>»</w:t>
      </w:r>
      <w:r w:rsidR="00622499">
        <w:rPr>
          <w:rFonts w:ascii="Times New Roman" w:hAnsi="Times New Roman"/>
          <w:sz w:val="22"/>
          <w:szCs w:val="22"/>
        </w:rPr>
        <w:t xml:space="preserve"> </w:t>
      </w:r>
      <w:r w:rsidR="005D6B52">
        <w:rPr>
          <w:rFonts w:ascii="Times New Roman" w:hAnsi="Times New Roman"/>
          <w:sz w:val="22"/>
          <w:szCs w:val="22"/>
        </w:rPr>
        <w:t>декабря</w:t>
      </w:r>
      <w:r w:rsidRPr="00595E3A">
        <w:rPr>
          <w:rFonts w:ascii="Times New Roman" w:hAnsi="Times New Roman"/>
          <w:sz w:val="22"/>
          <w:szCs w:val="22"/>
        </w:rPr>
        <w:t xml:space="preserve"> 201</w:t>
      </w:r>
      <w:r w:rsidR="00603803">
        <w:rPr>
          <w:rFonts w:ascii="Times New Roman" w:hAnsi="Times New Roman"/>
          <w:sz w:val="22"/>
          <w:szCs w:val="22"/>
        </w:rPr>
        <w:t>9</w:t>
      </w:r>
      <w:r w:rsidRPr="00595E3A">
        <w:rPr>
          <w:rFonts w:ascii="Times New Roman" w:hAnsi="Times New Roman"/>
          <w:sz w:val="22"/>
          <w:szCs w:val="22"/>
        </w:rPr>
        <w:t xml:space="preserve"> г.</w:t>
      </w:r>
    </w:p>
    <w:p w:rsidR="002E17A8" w:rsidRPr="00E60C67" w:rsidRDefault="002E17A8" w:rsidP="002E17A8">
      <w:pPr>
        <w:jc w:val="center"/>
        <w:rPr>
          <w:rFonts w:ascii="Times New Roman" w:hAnsi="Times New Roman"/>
          <w:b/>
          <w:sz w:val="22"/>
          <w:szCs w:val="22"/>
        </w:rPr>
      </w:pPr>
      <w:r w:rsidRPr="00595E3A">
        <w:rPr>
          <w:rFonts w:ascii="Times New Roman" w:hAnsi="Times New Roman"/>
          <w:b/>
          <w:sz w:val="22"/>
          <w:szCs w:val="22"/>
        </w:rPr>
        <w:t>ГРАФИК</w:t>
      </w:r>
      <w:r w:rsidRPr="00E60C67">
        <w:rPr>
          <w:rFonts w:ascii="Times New Roman" w:hAnsi="Times New Roman"/>
          <w:b/>
          <w:sz w:val="22"/>
          <w:szCs w:val="22"/>
        </w:rPr>
        <w:t xml:space="preserve"> </w:t>
      </w:r>
    </w:p>
    <w:p w:rsidR="00A70BE6" w:rsidRDefault="002E17A8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плановых</w:t>
      </w:r>
      <w:r w:rsidRPr="003B4B4E">
        <w:rPr>
          <w:rFonts w:ascii="Times New Roman" w:hAnsi="Times New Roman"/>
          <w:sz w:val="22"/>
          <w:szCs w:val="22"/>
        </w:rPr>
        <w:t xml:space="preserve"> проверок членов НАПФ на 20</w:t>
      </w:r>
      <w:r w:rsidR="00603803">
        <w:rPr>
          <w:rFonts w:ascii="Times New Roman" w:hAnsi="Times New Roman"/>
          <w:sz w:val="22"/>
          <w:szCs w:val="22"/>
        </w:rPr>
        <w:t>20</w:t>
      </w:r>
      <w:r w:rsidRPr="003B4B4E">
        <w:rPr>
          <w:rFonts w:ascii="Times New Roman" w:hAnsi="Times New Roman"/>
          <w:sz w:val="22"/>
          <w:szCs w:val="22"/>
        </w:rPr>
        <w:t xml:space="preserve"> год</w:t>
      </w:r>
      <w:r w:rsidR="002D28F4">
        <w:rPr>
          <w:rFonts w:ascii="Times New Roman" w:hAnsi="Times New Roman"/>
          <w:sz w:val="22"/>
          <w:szCs w:val="22"/>
        </w:rPr>
        <w:t xml:space="preserve"> </w:t>
      </w:r>
    </w:p>
    <w:p w:rsidR="002E17A8" w:rsidRDefault="009B7FB4" w:rsidP="002E17A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5E1657">
        <w:rPr>
          <w:rFonts w:ascii="Times New Roman" w:hAnsi="Times New Roman"/>
          <w:sz w:val="22"/>
          <w:szCs w:val="22"/>
        </w:rPr>
        <w:t xml:space="preserve">а период с </w:t>
      </w:r>
      <w:r w:rsidR="00A70BE6">
        <w:rPr>
          <w:rFonts w:ascii="Times New Roman" w:hAnsi="Times New Roman"/>
          <w:sz w:val="22"/>
          <w:szCs w:val="22"/>
        </w:rPr>
        <w:t>01.01.</w:t>
      </w:r>
      <w:r w:rsidR="005E1657">
        <w:rPr>
          <w:rFonts w:ascii="Times New Roman" w:hAnsi="Times New Roman"/>
          <w:sz w:val="22"/>
          <w:szCs w:val="22"/>
        </w:rPr>
        <w:t>20</w:t>
      </w:r>
      <w:r w:rsidR="00603803">
        <w:rPr>
          <w:rFonts w:ascii="Times New Roman" w:hAnsi="Times New Roman"/>
          <w:sz w:val="22"/>
          <w:szCs w:val="22"/>
        </w:rPr>
        <w:t>20</w:t>
      </w:r>
      <w:r w:rsidR="005E1657">
        <w:rPr>
          <w:rFonts w:ascii="Times New Roman" w:hAnsi="Times New Roman"/>
          <w:sz w:val="22"/>
          <w:szCs w:val="22"/>
        </w:rPr>
        <w:t xml:space="preserve"> по 31.12.20</w:t>
      </w:r>
      <w:r w:rsidR="00603803">
        <w:rPr>
          <w:rFonts w:ascii="Times New Roman" w:hAnsi="Times New Roman"/>
          <w:sz w:val="22"/>
          <w:szCs w:val="22"/>
        </w:rPr>
        <w:t>20</w:t>
      </w:r>
    </w:p>
    <w:p w:rsidR="00B50B21" w:rsidRDefault="00B50B21" w:rsidP="002E17A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80"/>
        <w:gridCol w:w="4531"/>
        <w:gridCol w:w="3969"/>
        <w:gridCol w:w="3828"/>
        <w:gridCol w:w="2126"/>
      </w:tblGrid>
      <w:tr w:rsidR="00BA71AE" w:rsidRPr="003B4B4E" w:rsidTr="007255E0">
        <w:tc>
          <w:tcPr>
            <w:tcW w:w="680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1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Наименование проверяемой организации – члена НАПФ</w:t>
            </w:r>
          </w:p>
        </w:tc>
        <w:tc>
          <w:tcPr>
            <w:tcW w:w="3969" w:type="dxa"/>
          </w:tcPr>
          <w:p w:rsidR="00BA71AE" w:rsidRPr="003B4B4E" w:rsidRDefault="00BA71AE" w:rsidP="00254F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Местонахождение проверяемой организации – члена НАПФ</w:t>
            </w:r>
          </w:p>
        </w:tc>
        <w:tc>
          <w:tcPr>
            <w:tcW w:w="3828" w:type="dxa"/>
          </w:tcPr>
          <w:p w:rsidR="00BA71AE" w:rsidRPr="003B4B4E" w:rsidRDefault="00BA71AE" w:rsidP="005B4A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Способ проведения проверки (</w:t>
            </w:r>
            <w:r w:rsidR="005B4A1E">
              <w:rPr>
                <w:rFonts w:ascii="Times New Roman" w:hAnsi="Times New Roman"/>
                <w:b/>
                <w:sz w:val="22"/>
                <w:szCs w:val="22"/>
              </w:rPr>
              <w:t>дистанцион</w:t>
            </w:r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ная/выездная)</w:t>
            </w:r>
          </w:p>
        </w:tc>
        <w:tc>
          <w:tcPr>
            <w:tcW w:w="2126" w:type="dxa"/>
          </w:tcPr>
          <w:p w:rsidR="007255E0" w:rsidRDefault="00BA71AE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B4B4E">
              <w:rPr>
                <w:rFonts w:ascii="Times New Roman" w:hAnsi="Times New Roman"/>
                <w:b/>
                <w:sz w:val="22"/>
                <w:szCs w:val="22"/>
              </w:rPr>
              <w:t>Вид проверки (комплексная/</w:t>
            </w:r>
            <w:proofErr w:type="gramEnd"/>
          </w:p>
          <w:p w:rsidR="00BA71AE" w:rsidRPr="003B4B4E" w:rsidRDefault="0074635A" w:rsidP="007463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тематическая</w:t>
            </w:r>
            <w:r w:rsidR="00BA71AE" w:rsidRPr="003B4B4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317F82" w:rsidRPr="003B4B4E" w:rsidTr="007255E0">
        <w:tc>
          <w:tcPr>
            <w:tcW w:w="680" w:type="dxa"/>
            <w:shd w:val="clear" w:color="auto" w:fill="auto"/>
          </w:tcPr>
          <w:p w:rsidR="00317F82" w:rsidRPr="00317F82" w:rsidRDefault="008B5B1F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537E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:rsidR="00317F82" w:rsidRPr="005C4DD4" w:rsidRDefault="00603803" w:rsidP="00354A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803"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Сбербанка»</w:t>
            </w:r>
          </w:p>
        </w:tc>
        <w:tc>
          <w:tcPr>
            <w:tcW w:w="3969" w:type="dxa"/>
            <w:shd w:val="clear" w:color="auto" w:fill="auto"/>
          </w:tcPr>
          <w:p w:rsidR="001A358B" w:rsidRPr="00317F82" w:rsidRDefault="00603803" w:rsidP="001578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803">
              <w:rPr>
                <w:rFonts w:ascii="Times New Roman" w:hAnsi="Times New Roman"/>
                <w:sz w:val="22"/>
                <w:szCs w:val="22"/>
              </w:rPr>
              <w:t>115162, Москва, ул. Шаболовка, д. 31Г</w:t>
            </w:r>
          </w:p>
        </w:tc>
        <w:tc>
          <w:tcPr>
            <w:tcW w:w="3828" w:type="dxa"/>
            <w:shd w:val="clear" w:color="auto" w:fill="auto"/>
          </w:tcPr>
          <w:p w:rsidR="00317F82" w:rsidRPr="00317F82" w:rsidRDefault="00317F82" w:rsidP="007913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317F82" w:rsidRPr="00317F82" w:rsidRDefault="008707F0" w:rsidP="007913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C31B47" w:rsidRPr="003B4B4E" w:rsidTr="007255E0">
        <w:tc>
          <w:tcPr>
            <w:tcW w:w="680" w:type="dxa"/>
            <w:shd w:val="clear" w:color="auto" w:fill="auto"/>
          </w:tcPr>
          <w:p w:rsidR="00C31B47" w:rsidRDefault="00C31B47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4531" w:type="dxa"/>
            <w:shd w:val="clear" w:color="auto" w:fill="auto"/>
          </w:tcPr>
          <w:p w:rsidR="00C31B47" w:rsidRPr="005C4DD4" w:rsidRDefault="00603803" w:rsidP="0010075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803">
              <w:rPr>
                <w:rFonts w:ascii="Times New Roman" w:hAnsi="Times New Roman"/>
                <w:sz w:val="22"/>
                <w:szCs w:val="22"/>
              </w:rPr>
              <w:t>Акционерное общество Негосударственный пенсионный фонд «УГМК-Перспектива»</w:t>
            </w:r>
          </w:p>
        </w:tc>
        <w:tc>
          <w:tcPr>
            <w:tcW w:w="3969" w:type="dxa"/>
            <w:shd w:val="clear" w:color="auto" w:fill="auto"/>
          </w:tcPr>
          <w:p w:rsidR="00C31B47" w:rsidRPr="00DC6A38" w:rsidRDefault="00C81BC3" w:rsidP="00CC33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BC3">
              <w:rPr>
                <w:rFonts w:ascii="Times New Roman" w:hAnsi="Times New Roman"/>
                <w:sz w:val="22"/>
                <w:szCs w:val="22"/>
              </w:rPr>
              <w:t xml:space="preserve">624091, Свердловская обл., г. Верхняя Пышма, </w:t>
            </w:r>
            <w:proofErr w:type="spellStart"/>
            <w:r w:rsidRPr="00C81BC3">
              <w:rPr>
                <w:rFonts w:ascii="Times New Roman" w:hAnsi="Times New Roman"/>
                <w:sz w:val="22"/>
                <w:szCs w:val="22"/>
              </w:rPr>
              <w:t>пр-кт</w:t>
            </w:r>
            <w:proofErr w:type="spellEnd"/>
            <w:r w:rsidRPr="00C81BC3">
              <w:rPr>
                <w:rFonts w:ascii="Times New Roman" w:hAnsi="Times New Roman"/>
                <w:sz w:val="22"/>
                <w:szCs w:val="22"/>
              </w:rPr>
              <w:t xml:space="preserve"> Успенский, д. 1</w:t>
            </w:r>
          </w:p>
        </w:tc>
        <w:tc>
          <w:tcPr>
            <w:tcW w:w="3828" w:type="dxa"/>
            <w:shd w:val="clear" w:color="auto" w:fill="auto"/>
          </w:tcPr>
          <w:p w:rsidR="00C31B47" w:rsidRPr="00317F82" w:rsidRDefault="00C31B47" w:rsidP="003127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C31B47" w:rsidRDefault="00CE493B" w:rsidP="00C31B47">
            <w:pPr>
              <w:jc w:val="center"/>
            </w:pPr>
            <w:r w:rsidRPr="0051747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8707F0" w:rsidRPr="003B4B4E" w:rsidTr="007255E0">
        <w:tc>
          <w:tcPr>
            <w:tcW w:w="680" w:type="dxa"/>
            <w:shd w:val="clear" w:color="auto" w:fill="auto"/>
          </w:tcPr>
          <w:p w:rsidR="008707F0" w:rsidRDefault="008707F0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531" w:type="dxa"/>
            <w:shd w:val="clear" w:color="auto" w:fill="auto"/>
          </w:tcPr>
          <w:p w:rsidR="008707F0" w:rsidRPr="002004A4" w:rsidRDefault="008707F0" w:rsidP="00BA76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«Гефест»</w:t>
            </w:r>
          </w:p>
        </w:tc>
        <w:tc>
          <w:tcPr>
            <w:tcW w:w="3969" w:type="dxa"/>
            <w:shd w:val="clear" w:color="auto" w:fill="auto"/>
          </w:tcPr>
          <w:p w:rsidR="008707F0" w:rsidRPr="00DC6A38" w:rsidRDefault="008707F0" w:rsidP="009465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 xml:space="preserve">115184, г. Москва, </w:t>
            </w:r>
            <w:proofErr w:type="spellStart"/>
            <w:r w:rsidRPr="008878B5">
              <w:rPr>
                <w:rFonts w:ascii="Times New Roman" w:hAnsi="Times New Roman"/>
                <w:sz w:val="22"/>
                <w:szCs w:val="22"/>
              </w:rPr>
              <w:t>Озерковская</w:t>
            </w:r>
            <w:proofErr w:type="spellEnd"/>
            <w:r w:rsidRPr="008878B5">
              <w:rPr>
                <w:rFonts w:ascii="Times New Roman" w:hAnsi="Times New Roman"/>
                <w:sz w:val="22"/>
                <w:szCs w:val="22"/>
              </w:rPr>
              <w:t xml:space="preserve"> наб., д. 28, стр. 1</w:t>
            </w:r>
          </w:p>
        </w:tc>
        <w:tc>
          <w:tcPr>
            <w:tcW w:w="3828" w:type="dxa"/>
            <w:shd w:val="clear" w:color="auto" w:fill="auto"/>
          </w:tcPr>
          <w:p w:rsidR="008707F0" w:rsidRPr="00317F82" w:rsidRDefault="008707F0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8707F0" w:rsidRDefault="008707F0" w:rsidP="008707F0">
            <w:pPr>
              <w:jc w:val="center"/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8707F0" w:rsidRPr="003B4B4E" w:rsidTr="007255E0">
        <w:tc>
          <w:tcPr>
            <w:tcW w:w="680" w:type="dxa"/>
            <w:shd w:val="clear" w:color="auto" w:fill="auto"/>
          </w:tcPr>
          <w:p w:rsidR="008707F0" w:rsidRDefault="008707F0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707F0" w:rsidRPr="005A32FE" w:rsidRDefault="008707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BC3">
              <w:rPr>
                <w:rFonts w:ascii="Times New Roman" w:hAnsi="Times New Roman"/>
                <w:sz w:val="22"/>
                <w:szCs w:val="22"/>
              </w:rPr>
              <w:t>Акционерное общество «Негосударственный пенсионный фонд «Алмазная осень»</w:t>
            </w:r>
          </w:p>
        </w:tc>
        <w:tc>
          <w:tcPr>
            <w:tcW w:w="3969" w:type="dxa"/>
            <w:shd w:val="clear" w:color="auto" w:fill="auto"/>
          </w:tcPr>
          <w:p w:rsidR="008707F0" w:rsidRPr="00DC6A38" w:rsidRDefault="008707F0" w:rsidP="00BF4D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1BC3">
              <w:rPr>
                <w:rFonts w:ascii="Times New Roman" w:hAnsi="Times New Roman"/>
                <w:sz w:val="22"/>
                <w:szCs w:val="22"/>
              </w:rPr>
              <w:t>678174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C81BC3">
              <w:rPr>
                <w:rFonts w:ascii="Times New Roman" w:hAnsi="Times New Roman"/>
                <w:sz w:val="22"/>
                <w:szCs w:val="22"/>
              </w:rPr>
              <w:t xml:space="preserve"> Республика Саха (Якутия), г. </w:t>
            </w:r>
            <w:proofErr w:type="gramStart"/>
            <w:r w:rsidRPr="00C81BC3">
              <w:rPr>
                <w:rFonts w:ascii="Times New Roman" w:hAnsi="Times New Roman"/>
                <w:sz w:val="22"/>
                <w:szCs w:val="22"/>
              </w:rPr>
              <w:t>Мирный</w:t>
            </w:r>
            <w:proofErr w:type="gramEnd"/>
            <w:r w:rsidRPr="00C81BC3">
              <w:rPr>
                <w:rFonts w:ascii="Times New Roman" w:hAnsi="Times New Roman"/>
                <w:sz w:val="22"/>
                <w:szCs w:val="22"/>
              </w:rPr>
              <w:t>, ул. Комсомольская, д. 16</w:t>
            </w:r>
          </w:p>
        </w:tc>
        <w:tc>
          <w:tcPr>
            <w:tcW w:w="3828" w:type="dxa"/>
            <w:shd w:val="clear" w:color="auto" w:fill="auto"/>
          </w:tcPr>
          <w:p w:rsidR="008707F0" w:rsidRPr="00317F82" w:rsidRDefault="008707F0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Дистанционная</w:t>
            </w:r>
          </w:p>
        </w:tc>
        <w:tc>
          <w:tcPr>
            <w:tcW w:w="2126" w:type="dxa"/>
            <w:shd w:val="clear" w:color="auto" w:fill="auto"/>
          </w:tcPr>
          <w:p w:rsidR="008707F0" w:rsidRDefault="008707F0" w:rsidP="008707F0">
            <w:pPr>
              <w:jc w:val="center"/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8707F0" w:rsidRPr="003B4B4E" w:rsidTr="007255E0">
        <w:tc>
          <w:tcPr>
            <w:tcW w:w="680" w:type="dxa"/>
            <w:shd w:val="clear" w:color="auto" w:fill="auto"/>
          </w:tcPr>
          <w:p w:rsidR="008707F0" w:rsidRDefault="008707F0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707F0" w:rsidRPr="005A32FE" w:rsidRDefault="008707F0" w:rsidP="00971E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Негосударственный пенсионный фонд «Профессиональный» (Акционерное общество)</w:t>
            </w:r>
          </w:p>
        </w:tc>
        <w:tc>
          <w:tcPr>
            <w:tcW w:w="3969" w:type="dxa"/>
            <w:shd w:val="clear" w:color="auto" w:fill="auto"/>
          </w:tcPr>
          <w:p w:rsidR="008707F0" w:rsidRPr="00DC6A38" w:rsidRDefault="008707F0" w:rsidP="00CE49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105062, Москва,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93B">
              <w:rPr>
                <w:rFonts w:ascii="Times New Roman" w:hAnsi="Times New Roman"/>
                <w:sz w:val="22"/>
                <w:szCs w:val="22"/>
              </w:rPr>
              <w:t>ул. Чаплыгина, д. 11</w:t>
            </w:r>
          </w:p>
        </w:tc>
        <w:tc>
          <w:tcPr>
            <w:tcW w:w="3828" w:type="dxa"/>
            <w:shd w:val="clear" w:color="auto" w:fill="auto"/>
          </w:tcPr>
          <w:p w:rsidR="008707F0" w:rsidRPr="00317F82" w:rsidRDefault="008707F0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8707F0" w:rsidRDefault="008707F0" w:rsidP="008707F0">
            <w:pPr>
              <w:jc w:val="center"/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8707F0" w:rsidRPr="003B4B4E" w:rsidTr="007255E0">
        <w:tc>
          <w:tcPr>
            <w:tcW w:w="680" w:type="dxa"/>
            <w:shd w:val="clear" w:color="auto" w:fill="auto"/>
          </w:tcPr>
          <w:p w:rsidR="008707F0" w:rsidRDefault="008707F0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531" w:type="dxa"/>
            <w:shd w:val="clear" w:color="auto" w:fill="auto"/>
          </w:tcPr>
          <w:p w:rsidR="008707F0" w:rsidRPr="002004A4" w:rsidRDefault="008707F0" w:rsidP="00CD67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Акционерное общество «Ханты-Мансийский негосударственный пенсионный фонд»</w:t>
            </w:r>
          </w:p>
        </w:tc>
        <w:tc>
          <w:tcPr>
            <w:tcW w:w="3969" w:type="dxa"/>
            <w:shd w:val="clear" w:color="auto" w:fill="auto"/>
          </w:tcPr>
          <w:p w:rsidR="008707F0" w:rsidRPr="00DC6A38" w:rsidRDefault="008707F0" w:rsidP="00CE49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628011,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93B">
              <w:rPr>
                <w:rFonts w:ascii="Times New Roman" w:hAnsi="Times New Roman"/>
                <w:sz w:val="22"/>
                <w:szCs w:val="22"/>
              </w:rPr>
              <w:t>Ханты-Мансийск,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493B">
              <w:rPr>
                <w:rFonts w:ascii="Times New Roman" w:hAnsi="Times New Roman"/>
                <w:sz w:val="22"/>
                <w:szCs w:val="22"/>
              </w:rPr>
              <w:t>ул. Комсомольская, 59А</w:t>
            </w:r>
          </w:p>
        </w:tc>
        <w:tc>
          <w:tcPr>
            <w:tcW w:w="3828" w:type="dxa"/>
            <w:shd w:val="clear" w:color="auto" w:fill="auto"/>
          </w:tcPr>
          <w:p w:rsidR="008707F0" w:rsidRPr="00317F82" w:rsidRDefault="008707F0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8707F0" w:rsidRDefault="008707F0" w:rsidP="008707F0">
            <w:pPr>
              <w:jc w:val="center"/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8707F0" w:rsidRPr="003B4B4E" w:rsidTr="007255E0">
        <w:tc>
          <w:tcPr>
            <w:tcW w:w="680" w:type="dxa"/>
            <w:shd w:val="clear" w:color="auto" w:fill="auto"/>
          </w:tcPr>
          <w:p w:rsidR="008707F0" w:rsidRDefault="008707F0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531" w:type="dxa"/>
            <w:shd w:val="clear" w:color="auto" w:fill="auto"/>
          </w:tcPr>
          <w:p w:rsidR="008707F0" w:rsidRPr="002004A4" w:rsidRDefault="008707F0" w:rsidP="00BA76E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Акционерное общество Межрегиональный негосударственный пенсионный фонд «БОЛЬШОЙ»</w:t>
            </w:r>
          </w:p>
        </w:tc>
        <w:tc>
          <w:tcPr>
            <w:tcW w:w="3969" w:type="dxa"/>
            <w:shd w:val="clear" w:color="auto" w:fill="auto"/>
          </w:tcPr>
          <w:p w:rsidR="008707F0" w:rsidRPr="00DC6A38" w:rsidRDefault="008707F0" w:rsidP="00CC33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493B">
              <w:rPr>
                <w:rFonts w:ascii="Times New Roman" w:hAnsi="Times New Roman"/>
                <w:sz w:val="22"/>
                <w:szCs w:val="22"/>
              </w:rPr>
              <w:t>117279, г. Москва, ул. Миклухо-Маклая, д. 36А</w:t>
            </w:r>
          </w:p>
        </w:tc>
        <w:tc>
          <w:tcPr>
            <w:tcW w:w="3828" w:type="dxa"/>
            <w:shd w:val="clear" w:color="auto" w:fill="auto"/>
          </w:tcPr>
          <w:p w:rsidR="008707F0" w:rsidRPr="00317F82" w:rsidRDefault="008707F0" w:rsidP="007A25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82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8707F0" w:rsidRDefault="008707F0" w:rsidP="008707F0">
            <w:pPr>
              <w:jc w:val="center"/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  <w:tr w:rsidR="008707F0" w:rsidRPr="003B4B4E" w:rsidTr="000A05B0">
        <w:tc>
          <w:tcPr>
            <w:tcW w:w="680" w:type="dxa"/>
            <w:shd w:val="clear" w:color="auto" w:fill="auto"/>
          </w:tcPr>
          <w:p w:rsidR="008707F0" w:rsidRDefault="008707F0" w:rsidP="00B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8707F0" w:rsidRPr="005A32FE" w:rsidRDefault="00D1071A" w:rsidP="00E273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Акционерное общество «</w:t>
            </w:r>
            <w:r w:rsidR="008707F0" w:rsidRPr="008878B5">
              <w:rPr>
                <w:rFonts w:ascii="Times New Roman" w:hAnsi="Times New Roman"/>
                <w:sz w:val="22"/>
                <w:szCs w:val="22"/>
              </w:rPr>
              <w:t>Нег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осударственный пенсионный фонд </w:t>
            </w:r>
            <w:r w:rsidR="008707F0" w:rsidRPr="008878B5">
              <w:rPr>
                <w:rFonts w:ascii="Times New Roman" w:hAnsi="Times New Roman"/>
                <w:sz w:val="22"/>
                <w:szCs w:val="22"/>
              </w:rPr>
              <w:t>ГАЗФОНД»</w:t>
            </w:r>
          </w:p>
        </w:tc>
        <w:tc>
          <w:tcPr>
            <w:tcW w:w="3969" w:type="dxa"/>
            <w:shd w:val="clear" w:color="auto" w:fill="auto"/>
          </w:tcPr>
          <w:p w:rsidR="008707F0" w:rsidRPr="00DC6A38" w:rsidRDefault="008707F0" w:rsidP="00CC33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8B5">
              <w:rPr>
                <w:rFonts w:ascii="Times New Roman" w:hAnsi="Times New Roman"/>
                <w:sz w:val="22"/>
                <w:szCs w:val="22"/>
              </w:rPr>
              <w:t>117556, г. Москва, Симферопольский бул., д. 13</w:t>
            </w:r>
          </w:p>
        </w:tc>
        <w:tc>
          <w:tcPr>
            <w:tcW w:w="3828" w:type="dxa"/>
            <w:shd w:val="clear" w:color="auto" w:fill="auto"/>
          </w:tcPr>
          <w:p w:rsidR="008707F0" w:rsidRDefault="008707F0" w:rsidP="008878B5">
            <w:pPr>
              <w:jc w:val="center"/>
            </w:pPr>
            <w:r w:rsidRPr="00DB059D">
              <w:rPr>
                <w:rFonts w:ascii="Times New Roman" w:hAnsi="Times New Roman"/>
                <w:sz w:val="22"/>
                <w:szCs w:val="22"/>
              </w:rPr>
              <w:t>Выездная</w:t>
            </w:r>
          </w:p>
        </w:tc>
        <w:tc>
          <w:tcPr>
            <w:tcW w:w="2126" w:type="dxa"/>
            <w:shd w:val="clear" w:color="auto" w:fill="auto"/>
          </w:tcPr>
          <w:p w:rsidR="008707F0" w:rsidRDefault="008707F0" w:rsidP="008707F0">
            <w:pPr>
              <w:jc w:val="center"/>
            </w:pPr>
            <w:r w:rsidRPr="00975AF3">
              <w:rPr>
                <w:rFonts w:ascii="Times New Roman" w:hAnsi="Times New Roman"/>
                <w:sz w:val="22"/>
                <w:szCs w:val="22"/>
              </w:rPr>
              <w:t>Комплексная</w:t>
            </w:r>
          </w:p>
        </w:tc>
      </w:tr>
    </w:tbl>
    <w:p w:rsidR="00BA71AE" w:rsidRDefault="00BA71AE" w:rsidP="00BA71AE">
      <w:pPr>
        <w:rPr>
          <w:rFonts w:ascii="Times New Roman" w:hAnsi="Times New Roman"/>
          <w:sz w:val="24"/>
          <w:szCs w:val="24"/>
        </w:rPr>
      </w:pPr>
    </w:p>
    <w:p w:rsidR="00BA71AE" w:rsidRPr="00E12477" w:rsidRDefault="00BA71AE" w:rsidP="00584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BA71AE">
        <w:rPr>
          <w:rFonts w:ascii="Times New Roman" w:hAnsi="Times New Roman"/>
          <w:sz w:val="24"/>
          <w:szCs w:val="24"/>
        </w:rPr>
        <w:t>3.</w:t>
      </w:r>
      <w:r w:rsidR="00B25047">
        <w:rPr>
          <w:rFonts w:ascii="Times New Roman" w:hAnsi="Times New Roman"/>
          <w:sz w:val="24"/>
          <w:szCs w:val="24"/>
        </w:rPr>
        <w:t>9</w:t>
      </w:r>
      <w:r w:rsidRPr="00BA71AE">
        <w:rPr>
          <w:rFonts w:ascii="Times New Roman" w:hAnsi="Times New Roman"/>
          <w:sz w:val="24"/>
          <w:szCs w:val="24"/>
        </w:rPr>
        <w:t>.</w:t>
      </w:r>
      <w:r w:rsidR="00B25047">
        <w:rPr>
          <w:rFonts w:ascii="Times New Roman" w:hAnsi="Times New Roman"/>
          <w:sz w:val="24"/>
          <w:szCs w:val="24"/>
        </w:rPr>
        <w:t xml:space="preserve"> Стандарта </w:t>
      </w:r>
      <w:r w:rsidR="00B25047" w:rsidRPr="00B25047">
        <w:rPr>
          <w:rFonts w:ascii="Times New Roman" w:hAnsi="Times New Roman"/>
          <w:sz w:val="24"/>
          <w:szCs w:val="24"/>
        </w:rPr>
        <w:t>«Порядок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проведения проверок соблюдения членами Саморегулируемой организации Национальная ассоциация негосударственных пенсионных фондов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НАПФ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B25047" w:rsidRPr="00B25047">
        <w:rPr>
          <w:rFonts w:ascii="Times New Roman" w:hAnsi="Times New Roman"/>
          <w:sz w:val="24"/>
          <w:szCs w:val="24"/>
        </w:rPr>
        <w:t>(СТО НАПФ 7.3-2016)»</w:t>
      </w:r>
      <w:r w:rsidR="00835CFC">
        <w:rPr>
          <w:rFonts w:ascii="Times New Roman" w:hAnsi="Times New Roman"/>
          <w:sz w:val="24"/>
          <w:szCs w:val="24"/>
        </w:rPr>
        <w:t>,</w:t>
      </w:r>
      <w:r w:rsidR="00B25047">
        <w:rPr>
          <w:rFonts w:ascii="Times New Roman" w:hAnsi="Times New Roman"/>
          <w:sz w:val="24"/>
          <w:szCs w:val="24"/>
        </w:rPr>
        <w:t xml:space="preserve"> </w:t>
      </w:r>
      <w:r w:rsidR="009810B4">
        <w:rPr>
          <w:rFonts w:ascii="Times New Roman" w:hAnsi="Times New Roman"/>
          <w:sz w:val="24"/>
          <w:szCs w:val="24"/>
        </w:rPr>
        <w:t xml:space="preserve">конкретные </w:t>
      </w:r>
      <w:r w:rsidR="00B25047" w:rsidRPr="00B25047">
        <w:rPr>
          <w:rFonts w:ascii="Times New Roman" w:hAnsi="Times New Roman"/>
          <w:sz w:val="24"/>
          <w:szCs w:val="24"/>
        </w:rPr>
        <w:t>срок</w:t>
      </w:r>
      <w:r w:rsidR="00B25047">
        <w:rPr>
          <w:rFonts w:ascii="Times New Roman" w:hAnsi="Times New Roman"/>
          <w:sz w:val="24"/>
          <w:szCs w:val="24"/>
        </w:rPr>
        <w:t>и</w:t>
      </w:r>
      <w:r w:rsidR="00B25047" w:rsidRPr="00B25047">
        <w:rPr>
          <w:rFonts w:ascii="Times New Roman" w:hAnsi="Times New Roman"/>
          <w:sz w:val="24"/>
          <w:szCs w:val="24"/>
        </w:rPr>
        <w:t xml:space="preserve"> проведения провер</w:t>
      </w:r>
      <w:r w:rsidR="00B25047">
        <w:rPr>
          <w:rFonts w:ascii="Times New Roman" w:hAnsi="Times New Roman"/>
          <w:sz w:val="24"/>
          <w:szCs w:val="24"/>
        </w:rPr>
        <w:t>ок определяются Приказом Президента НАПФ.</w:t>
      </w:r>
      <w:r w:rsidRPr="00BA71AE">
        <w:rPr>
          <w:rFonts w:ascii="Times New Roman" w:hAnsi="Times New Roman"/>
          <w:sz w:val="24"/>
          <w:szCs w:val="24"/>
        </w:rPr>
        <w:tab/>
      </w:r>
    </w:p>
    <w:sectPr w:rsidR="00BA71AE" w:rsidRPr="00E12477" w:rsidSect="00816A1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6C" w:rsidRDefault="00F84F6C" w:rsidP="00BA71AE">
      <w:r>
        <w:separator/>
      </w:r>
    </w:p>
  </w:endnote>
  <w:endnote w:type="continuationSeparator" w:id="0">
    <w:p w:rsidR="00F84F6C" w:rsidRDefault="00F84F6C" w:rsidP="00B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6C" w:rsidRDefault="00F84F6C" w:rsidP="00BA71AE">
      <w:r>
        <w:separator/>
      </w:r>
    </w:p>
  </w:footnote>
  <w:footnote w:type="continuationSeparator" w:id="0">
    <w:p w:rsidR="00F84F6C" w:rsidRDefault="00F84F6C" w:rsidP="00BA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1"/>
    <w:rsid w:val="000201B7"/>
    <w:rsid w:val="00025BCE"/>
    <w:rsid w:val="00056FCD"/>
    <w:rsid w:val="0006122E"/>
    <w:rsid w:val="00072CB8"/>
    <w:rsid w:val="00073A0B"/>
    <w:rsid w:val="00086350"/>
    <w:rsid w:val="00090A35"/>
    <w:rsid w:val="000A27CF"/>
    <w:rsid w:val="000B41B2"/>
    <w:rsid w:val="000C2262"/>
    <w:rsid w:val="000C697D"/>
    <w:rsid w:val="000E79EF"/>
    <w:rsid w:val="00100754"/>
    <w:rsid w:val="00135801"/>
    <w:rsid w:val="00145C67"/>
    <w:rsid w:val="00153628"/>
    <w:rsid w:val="001578C4"/>
    <w:rsid w:val="00176347"/>
    <w:rsid w:val="00196861"/>
    <w:rsid w:val="001A358B"/>
    <w:rsid w:val="001D7666"/>
    <w:rsid w:val="001F0253"/>
    <w:rsid w:val="002004A4"/>
    <w:rsid w:val="002240A0"/>
    <w:rsid w:val="00242F01"/>
    <w:rsid w:val="00251D85"/>
    <w:rsid w:val="00254F72"/>
    <w:rsid w:val="00265674"/>
    <w:rsid w:val="00292E05"/>
    <w:rsid w:val="002B37A3"/>
    <w:rsid w:val="002C0F5C"/>
    <w:rsid w:val="002D28F4"/>
    <w:rsid w:val="002E17A8"/>
    <w:rsid w:val="002E5AC6"/>
    <w:rsid w:val="00317F82"/>
    <w:rsid w:val="003251C6"/>
    <w:rsid w:val="003411BD"/>
    <w:rsid w:val="00341DD1"/>
    <w:rsid w:val="00344C3A"/>
    <w:rsid w:val="0035024A"/>
    <w:rsid w:val="00352715"/>
    <w:rsid w:val="00354A06"/>
    <w:rsid w:val="00362CB3"/>
    <w:rsid w:val="00367EA0"/>
    <w:rsid w:val="003733D6"/>
    <w:rsid w:val="003A5C81"/>
    <w:rsid w:val="003B4B4E"/>
    <w:rsid w:val="003C7AC5"/>
    <w:rsid w:val="003E2D8C"/>
    <w:rsid w:val="0041785D"/>
    <w:rsid w:val="00445C84"/>
    <w:rsid w:val="00453E5F"/>
    <w:rsid w:val="00463AC9"/>
    <w:rsid w:val="00487917"/>
    <w:rsid w:val="00492DA4"/>
    <w:rsid w:val="004A7888"/>
    <w:rsid w:val="004B7C66"/>
    <w:rsid w:val="00501DBD"/>
    <w:rsid w:val="005261EA"/>
    <w:rsid w:val="00533077"/>
    <w:rsid w:val="00533EF3"/>
    <w:rsid w:val="00554D86"/>
    <w:rsid w:val="0057058F"/>
    <w:rsid w:val="00570AB6"/>
    <w:rsid w:val="0058053D"/>
    <w:rsid w:val="00584749"/>
    <w:rsid w:val="00595E3A"/>
    <w:rsid w:val="005A32FE"/>
    <w:rsid w:val="005B2AE5"/>
    <w:rsid w:val="005B4A1E"/>
    <w:rsid w:val="005C4DD4"/>
    <w:rsid w:val="005C6029"/>
    <w:rsid w:val="005D2611"/>
    <w:rsid w:val="005D6B52"/>
    <w:rsid w:val="005E1657"/>
    <w:rsid w:val="005E7DF6"/>
    <w:rsid w:val="005F3238"/>
    <w:rsid w:val="00600FAD"/>
    <w:rsid w:val="0060265B"/>
    <w:rsid w:val="00603803"/>
    <w:rsid w:val="006072E6"/>
    <w:rsid w:val="006110D3"/>
    <w:rsid w:val="00615A91"/>
    <w:rsid w:val="00620A30"/>
    <w:rsid w:val="00622499"/>
    <w:rsid w:val="00647E11"/>
    <w:rsid w:val="006603BB"/>
    <w:rsid w:val="0068302A"/>
    <w:rsid w:val="006B4449"/>
    <w:rsid w:val="006C443D"/>
    <w:rsid w:val="006E1D52"/>
    <w:rsid w:val="006F3608"/>
    <w:rsid w:val="006F4F6F"/>
    <w:rsid w:val="0070272E"/>
    <w:rsid w:val="00703AC2"/>
    <w:rsid w:val="0070657E"/>
    <w:rsid w:val="007255E0"/>
    <w:rsid w:val="007311FF"/>
    <w:rsid w:val="007420FC"/>
    <w:rsid w:val="007458B7"/>
    <w:rsid w:val="0074635A"/>
    <w:rsid w:val="00747330"/>
    <w:rsid w:val="00757240"/>
    <w:rsid w:val="0076719D"/>
    <w:rsid w:val="00767680"/>
    <w:rsid w:val="007A3935"/>
    <w:rsid w:val="007B645D"/>
    <w:rsid w:val="00807F5A"/>
    <w:rsid w:val="00816A11"/>
    <w:rsid w:val="00823003"/>
    <w:rsid w:val="00835866"/>
    <w:rsid w:val="00835CFC"/>
    <w:rsid w:val="00843C97"/>
    <w:rsid w:val="008546B3"/>
    <w:rsid w:val="00862570"/>
    <w:rsid w:val="008707F0"/>
    <w:rsid w:val="008721BB"/>
    <w:rsid w:val="00873589"/>
    <w:rsid w:val="008876DF"/>
    <w:rsid w:val="008878B5"/>
    <w:rsid w:val="0089402A"/>
    <w:rsid w:val="008B5B1F"/>
    <w:rsid w:val="00912850"/>
    <w:rsid w:val="00915C5F"/>
    <w:rsid w:val="0094457B"/>
    <w:rsid w:val="0094656A"/>
    <w:rsid w:val="00963963"/>
    <w:rsid w:val="00971E48"/>
    <w:rsid w:val="00973E1A"/>
    <w:rsid w:val="009810B4"/>
    <w:rsid w:val="009B504D"/>
    <w:rsid w:val="009B7FB4"/>
    <w:rsid w:val="009C6B7D"/>
    <w:rsid w:val="009D49E3"/>
    <w:rsid w:val="009D73C1"/>
    <w:rsid w:val="009F2E7B"/>
    <w:rsid w:val="00A15BC1"/>
    <w:rsid w:val="00A22457"/>
    <w:rsid w:val="00A530F0"/>
    <w:rsid w:val="00A70BE6"/>
    <w:rsid w:val="00A75987"/>
    <w:rsid w:val="00A75B00"/>
    <w:rsid w:val="00A838CB"/>
    <w:rsid w:val="00AD40A9"/>
    <w:rsid w:val="00AE4480"/>
    <w:rsid w:val="00B0011A"/>
    <w:rsid w:val="00B2034E"/>
    <w:rsid w:val="00B25047"/>
    <w:rsid w:val="00B50B21"/>
    <w:rsid w:val="00B54BD0"/>
    <w:rsid w:val="00BA71AE"/>
    <w:rsid w:val="00BB253F"/>
    <w:rsid w:val="00BB7E32"/>
    <w:rsid w:val="00BC2BC8"/>
    <w:rsid w:val="00BE37C3"/>
    <w:rsid w:val="00BF1252"/>
    <w:rsid w:val="00BF1767"/>
    <w:rsid w:val="00BF2565"/>
    <w:rsid w:val="00BF4D70"/>
    <w:rsid w:val="00C03A63"/>
    <w:rsid w:val="00C10265"/>
    <w:rsid w:val="00C10E81"/>
    <w:rsid w:val="00C125C4"/>
    <w:rsid w:val="00C24849"/>
    <w:rsid w:val="00C31B47"/>
    <w:rsid w:val="00C329E9"/>
    <w:rsid w:val="00C36F22"/>
    <w:rsid w:val="00C81BC3"/>
    <w:rsid w:val="00C86C23"/>
    <w:rsid w:val="00CC3323"/>
    <w:rsid w:val="00CD4794"/>
    <w:rsid w:val="00CD675C"/>
    <w:rsid w:val="00CE1E84"/>
    <w:rsid w:val="00CE493B"/>
    <w:rsid w:val="00CF4666"/>
    <w:rsid w:val="00D04A3E"/>
    <w:rsid w:val="00D1071A"/>
    <w:rsid w:val="00D14A96"/>
    <w:rsid w:val="00D209CE"/>
    <w:rsid w:val="00D32098"/>
    <w:rsid w:val="00D457A7"/>
    <w:rsid w:val="00D63D78"/>
    <w:rsid w:val="00D72650"/>
    <w:rsid w:val="00D8687B"/>
    <w:rsid w:val="00DB7D38"/>
    <w:rsid w:val="00DC216B"/>
    <w:rsid w:val="00DC258F"/>
    <w:rsid w:val="00DC6A38"/>
    <w:rsid w:val="00DD3E3B"/>
    <w:rsid w:val="00DE61F4"/>
    <w:rsid w:val="00E01264"/>
    <w:rsid w:val="00E106FF"/>
    <w:rsid w:val="00E12477"/>
    <w:rsid w:val="00E16BDB"/>
    <w:rsid w:val="00E17025"/>
    <w:rsid w:val="00E2040C"/>
    <w:rsid w:val="00E471DB"/>
    <w:rsid w:val="00E476A8"/>
    <w:rsid w:val="00E537E3"/>
    <w:rsid w:val="00E57D55"/>
    <w:rsid w:val="00E60C67"/>
    <w:rsid w:val="00E61FD5"/>
    <w:rsid w:val="00E74998"/>
    <w:rsid w:val="00E811C8"/>
    <w:rsid w:val="00EB6708"/>
    <w:rsid w:val="00EE022B"/>
    <w:rsid w:val="00EF7FEA"/>
    <w:rsid w:val="00F07D9F"/>
    <w:rsid w:val="00F106B8"/>
    <w:rsid w:val="00F11F04"/>
    <w:rsid w:val="00F1641C"/>
    <w:rsid w:val="00F2135C"/>
    <w:rsid w:val="00F2795A"/>
    <w:rsid w:val="00F32158"/>
    <w:rsid w:val="00F40696"/>
    <w:rsid w:val="00F431D2"/>
    <w:rsid w:val="00F45A99"/>
    <w:rsid w:val="00F50FDA"/>
    <w:rsid w:val="00F51A81"/>
    <w:rsid w:val="00F52E20"/>
    <w:rsid w:val="00F649BC"/>
    <w:rsid w:val="00F67399"/>
    <w:rsid w:val="00F84F6C"/>
    <w:rsid w:val="00FC00A6"/>
    <w:rsid w:val="00FC3ACF"/>
    <w:rsid w:val="00FE1301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7D"/>
    <w:pPr>
      <w:spacing w:after="0" w:line="240" w:lineRule="auto"/>
    </w:pPr>
    <w:rPr>
      <w:rFonts w:ascii="Courier New" w:eastAsia="Times New Roman" w:hAnsi="Courier New" w:cs="Times New Roman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D7265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50"/>
    <w:pPr>
      <w:shd w:val="clear" w:color="auto" w:fill="FFFFFF"/>
      <w:spacing w:line="274" w:lineRule="exact"/>
    </w:pPr>
    <w:rPr>
      <w:rFonts w:ascii="Times New Roman" w:eastAsiaTheme="minorHAnsi" w:hAnsi="Times New Roman"/>
      <w:sz w:val="25"/>
      <w:szCs w:val="25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A71A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71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4B67-40E9-42D8-9A49-2C106BE6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Галиновский</dc:creator>
  <cp:lastModifiedBy>Алпеева Александра Юрьевна</cp:lastModifiedBy>
  <cp:revision>2</cp:revision>
  <cp:lastPrinted>2018-12-12T11:50:00Z</cp:lastPrinted>
  <dcterms:created xsi:type="dcterms:W3CDTF">2020-01-10T12:57:00Z</dcterms:created>
  <dcterms:modified xsi:type="dcterms:W3CDTF">2020-01-10T12:57:00Z</dcterms:modified>
</cp:coreProperties>
</file>