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A9BE" w14:textId="77777777" w:rsidR="00561476" w:rsidRPr="001853DE" w:rsidRDefault="00A932E5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3D424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5852A282" w14:textId="77777777" w:rsidR="00561476" w:rsidRPr="001853DE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75312FD0" w14:textId="77777777" w:rsidR="000A4DD6" w:rsidRPr="001853D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B042F8D" w14:textId="77777777" w:rsidR="000A4DD6" w:rsidRPr="001853D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AA13120" w14:textId="77777777" w:rsidR="000A4DD6" w:rsidRPr="001853D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4E69109" w14:textId="77777777" w:rsidR="00561476" w:rsidRPr="001853DE" w:rsidRDefault="00561476" w:rsidP="00ED33F1">
      <w:pPr>
        <w:jc w:val="center"/>
        <w:rPr>
          <w:b/>
          <w:sz w:val="36"/>
          <w:szCs w:val="36"/>
          <w:lang w:val="en-US"/>
        </w:rPr>
      </w:pPr>
    </w:p>
    <w:p w14:paraId="5C56DC23" w14:textId="77777777" w:rsidR="00561476" w:rsidRPr="001853DE" w:rsidRDefault="00561476" w:rsidP="00561476">
      <w:pPr>
        <w:jc w:val="center"/>
        <w:rPr>
          <w:b/>
          <w:sz w:val="36"/>
          <w:szCs w:val="36"/>
        </w:rPr>
      </w:pPr>
    </w:p>
    <w:p w14:paraId="0B480AB4" w14:textId="77777777" w:rsidR="00561476" w:rsidRPr="001853DE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853DE">
        <w:rPr>
          <w:b/>
          <w:sz w:val="48"/>
          <w:szCs w:val="48"/>
        </w:rPr>
        <w:t>М</w:t>
      </w:r>
      <w:r w:rsidR="008F5CF5" w:rsidRPr="001853DE">
        <w:rPr>
          <w:b/>
          <w:sz w:val="48"/>
          <w:szCs w:val="48"/>
        </w:rPr>
        <w:t xml:space="preserve">ониторинг </w:t>
      </w:r>
      <w:r w:rsidR="00561476" w:rsidRPr="001853DE">
        <w:rPr>
          <w:b/>
          <w:sz w:val="48"/>
          <w:szCs w:val="48"/>
        </w:rPr>
        <w:t>СМИ</w:t>
      </w:r>
      <w:bookmarkEnd w:id="0"/>
      <w:bookmarkEnd w:id="1"/>
      <w:r w:rsidR="008F5CF5" w:rsidRPr="001853DE">
        <w:rPr>
          <w:b/>
          <w:sz w:val="48"/>
          <w:szCs w:val="48"/>
        </w:rPr>
        <w:t xml:space="preserve"> </w:t>
      </w:r>
      <w:r w:rsidR="00561476" w:rsidRPr="001853DE">
        <w:rPr>
          <w:b/>
          <w:sz w:val="48"/>
          <w:szCs w:val="48"/>
        </w:rPr>
        <w:t>РФ</w:t>
      </w:r>
    </w:p>
    <w:p w14:paraId="65CF42A7" w14:textId="77777777" w:rsidR="00561476" w:rsidRPr="001853DE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853DE">
        <w:rPr>
          <w:b/>
          <w:sz w:val="48"/>
          <w:szCs w:val="48"/>
        </w:rPr>
        <w:t>по</w:t>
      </w:r>
      <w:r w:rsidR="008F5CF5" w:rsidRPr="001853DE">
        <w:rPr>
          <w:b/>
          <w:sz w:val="48"/>
          <w:szCs w:val="48"/>
        </w:rPr>
        <w:t xml:space="preserve"> </w:t>
      </w:r>
      <w:r w:rsidRPr="001853DE">
        <w:rPr>
          <w:b/>
          <w:sz w:val="48"/>
          <w:szCs w:val="48"/>
        </w:rPr>
        <w:t>пенсионной</w:t>
      </w:r>
      <w:r w:rsidR="008F5CF5" w:rsidRPr="001853DE">
        <w:rPr>
          <w:b/>
          <w:sz w:val="48"/>
          <w:szCs w:val="48"/>
        </w:rPr>
        <w:t xml:space="preserve"> </w:t>
      </w:r>
      <w:r w:rsidRPr="001853DE">
        <w:rPr>
          <w:b/>
          <w:sz w:val="48"/>
          <w:szCs w:val="48"/>
        </w:rPr>
        <w:t>тематике</w:t>
      </w:r>
      <w:bookmarkEnd w:id="2"/>
      <w:bookmarkEnd w:id="3"/>
    </w:p>
    <w:p w14:paraId="5B3CE166" w14:textId="77777777" w:rsidR="008B6D1B" w:rsidRPr="001853DE" w:rsidRDefault="008B6D1B" w:rsidP="00C70A20">
      <w:pPr>
        <w:jc w:val="center"/>
        <w:rPr>
          <w:b/>
          <w:sz w:val="36"/>
          <w:szCs w:val="36"/>
        </w:rPr>
      </w:pPr>
    </w:p>
    <w:p w14:paraId="499FF300" w14:textId="77777777" w:rsidR="007D6FE5" w:rsidRPr="001853DE" w:rsidRDefault="007D6FE5" w:rsidP="00C70A20">
      <w:pPr>
        <w:jc w:val="center"/>
        <w:rPr>
          <w:b/>
          <w:sz w:val="36"/>
          <w:szCs w:val="36"/>
        </w:rPr>
      </w:pPr>
    </w:p>
    <w:p w14:paraId="183A24E3" w14:textId="77777777" w:rsidR="00C70A20" w:rsidRPr="001853DE" w:rsidRDefault="00E226BC" w:rsidP="00C70A20">
      <w:pPr>
        <w:jc w:val="center"/>
        <w:rPr>
          <w:b/>
          <w:sz w:val="40"/>
          <w:szCs w:val="40"/>
        </w:rPr>
      </w:pPr>
      <w:r w:rsidRPr="001853DE">
        <w:rPr>
          <w:b/>
          <w:sz w:val="40"/>
          <w:szCs w:val="40"/>
        </w:rPr>
        <w:t>23</w:t>
      </w:r>
      <w:r w:rsidR="00CB6B64" w:rsidRPr="001853DE">
        <w:rPr>
          <w:b/>
          <w:sz w:val="40"/>
          <w:szCs w:val="40"/>
        </w:rPr>
        <w:t>.</w:t>
      </w:r>
      <w:r w:rsidR="005E66F0" w:rsidRPr="001853DE">
        <w:rPr>
          <w:b/>
          <w:sz w:val="40"/>
          <w:szCs w:val="40"/>
        </w:rPr>
        <w:t>0</w:t>
      </w:r>
      <w:r w:rsidR="00985291" w:rsidRPr="001853DE">
        <w:rPr>
          <w:b/>
          <w:sz w:val="40"/>
          <w:szCs w:val="40"/>
        </w:rPr>
        <w:t>8</w:t>
      </w:r>
      <w:r w:rsidR="000214CF" w:rsidRPr="001853DE">
        <w:rPr>
          <w:b/>
          <w:sz w:val="40"/>
          <w:szCs w:val="40"/>
        </w:rPr>
        <w:t>.</w:t>
      </w:r>
      <w:r w:rsidR="007D6FE5" w:rsidRPr="001853DE">
        <w:rPr>
          <w:b/>
          <w:sz w:val="40"/>
          <w:szCs w:val="40"/>
        </w:rPr>
        <w:t>20</w:t>
      </w:r>
      <w:r w:rsidR="00EB57E7" w:rsidRPr="001853DE">
        <w:rPr>
          <w:b/>
          <w:sz w:val="40"/>
          <w:szCs w:val="40"/>
        </w:rPr>
        <w:t>2</w:t>
      </w:r>
      <w:r w:rsidR="005E66F0" w:rsidRPr="001853DE">
        <w:rPr>
          <w:b/>
          <w:sz w:val="40"/>
          <w:szCs w:val="40"/>
        </w:rPr>
        <w:t>4</w:t>
      </w:r>
      <w:r w:rsidR="008F5CF5" w:rsidRPr="001853DE">
        <w:rPr>
          <w:b/>
          <w:sz w:val="40"/>
          <w:szCs w:val="40"/>
        </w:rPr>
        <w:t xml:space="preserve"> </w:t>
      </w:r>
      <w:r w:rsidR="00C70A20" w:rsidRPr="001853DE">
        <w:rPr>
          <w:b/>
          <w:sz w:val="40"/>
          <w:szCs w:val="40"/>
        </w:rPr>
        <w:t>г</w:t>
      </w:r>
      <w:r w:rsidR="007D6FE5" w:rsidRPr="001853DE">
        <w:rPr>
          <w:b/>
          <w:sz w:val="40"/>
          <w:szCs w:val="40"/>
        </w:rPr>
        <w:t>.</w:t>
      </w:r>
    </w:p>
    <w:p w14:paraId="09A5E2CC" w14:textId="77777777" w:rsidR="007D6FE5" w:rsidRPr="001853DE" w:rsidRDefault="007D6FE5" w:rsidP="000C1A46">
      <w:pPr>
        <w:jc w:val="center"/>
        <w:rPr>
          <w:b/>
          <w:sz w:val="40"/>
          <w:szCs w:val="40"/>
        </w:rPr>
      </w:pPr>
    </w:p>
    <w:p w14:paraId="3BFA66C7" w14:textId="77777777" w:rsidR="00C16C6D" w:rsidRPr="001853DE" w:rsidRDefault="00C16C6D" w:rsidP="000C1A46">
      <w:pPr>
        <w:jc w:val="center"/>
        <w:rPr>
          <w:b/>
          <w:sz w:val="40"/>
          <w:szCs w:val="40"/>
        </w:rPr>
      </w:pPr>
    </w:p>
    <w:p w14:paraId="1045C2C1" w14:textId="77777777" w:rsidR="00C70A20" w:rsidRPr="001853DE" w:rsidRDefault="00C70A20" w:rsidP="000C1A46">
      <w:pPr>
        <w:jc w:val="center"/>
        <w:rPr>
          <w:b/>
          <w:sz w:val="40"/>
          <w:szCs w:val="40"/>
        </w:rPr>
      </w:pPr>
    </w:p>
    <w:p w14:paraId="5F4D0D26" w14:textId="77777777" w:rsidR="00CB76D2" w:rsidRPr="001853DE" w:rsidRDefault="00CB76D2" w:rsidP="000C1A46">
      <w:pPr>
        <w:jc w:val="center"/>
        <w:rPr>
          <w:b/>
          <w:sz w:val="40"/>
          <w:szCs w:val="40"/>
        </w:rPr>
      </w:pPr>
    </w:p>
    <w:p w14:paraId="29FE5CFF" w14:textId="77777777" w:rsidR="009D66A1" w:rsidRPr="001853DE" w:rsidRDefault="009B23FE" w:rsidP="009B23FE">
      <w:pPr>
        <w:pStyle w:val="10"/>
        <w:jc w:val="center"/>
      </w:pPr>
      <w:r w:rsidRPr="001853DE">
        <w:br w:type="page"/>
      </w:r>
      <w:bookmarkStart w:id="4" w:name="_Toc396864626"/>
      <w:bookmarkStart w:id="5" w:name="_Toc175290886"/>
      <w:r w:rsidR="009D79CC" w:rsidRPr="001853DE">
        <w:lastRenderedPageBreak/>
        <w:t>Те</w:t>
      </w:r>
      <w:r w:rsidR="009D66A1" w:rsidRPr="001853DE">
        <w:t>мы</w:t>
      </w:r>
      <w:r w:rsidR="008F5CF5" w:rsidRPr="001853DE">
        <w:rPr>
          <w:rFonts w:ascii="Arial Rounded MT Bold" w:hAnsi="Arial Rounded MT Bold"/>
        </w:rPr>
        <w:t xml:space="preserve"> </w:t>
      </w:r>
      <w:r w:rsidR="009D66A1" w:rsidRPr="001853DE">
        <w:t>дня</w:t>
      </w:r>
      <w:bookmarkEnd w:id="4"/>
      <w:bookmarkEnd w:id="5"/>
    </w:p>
    <w:p w14:paraId="1E427596" w14:textId="77777777" w:rsidR="00D23EC5" w:rsidRPr="001853DE" w:rsidRDefault="00D23EC5" w:rsidP="00D23EC5">
      <w:pPr>
        <w:numPr>
          <w:ilvl w:val="0"/>
          <w:numId w:val="25"/>
        </w:numPr>
        <w:rPr>
          <w:i/>
        </w:rPr>
      </w:pP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финансовом</w:t>
      </w:r>
      <w:r w:rsidR="008F5CF5" w:rsidRPr="001853DE">
        <w:rPr>
          <w:i/>
        </w:rPr>
        <w:t xml:space="preserve"> </w:t>
      </w:r>
      <w:r w:rsidRPr="001853DE">
        <w:rPr>
          <w:i/>
        </w:rPr>
        <w:t>рынке</w:t>
      </w:r>
      <w:r w:rsidR="008F5CF5" w:rsidRPr="001853DE">
        <w:rPr>
          <w:i/>
        </w:rPr>
        <w:t xml:space="preserve"> </w:t>
      </w:r>
      <w:r w:rsidRPr="001853DE">
        <w:rPr>
          <w:i/>
        </w:rPr>
        <w:t>есть</w:t>
      </w:r>
      <w:r w:rsidR="008F5CF5" w:rsidRPr="001853DE">
        <w:rPr>
          <w:i/>
        </w:rPr>
        <w:t xml:space="preserve"> </w:t>
      </w:r>
      <w:r w:rsidRPr="001853DE">
        <w:rPr>
          <w:i/>
        </w:rPr>
        <w:t>множество</w:t>
      </w:r>
      <w:r w:rsidR="008F5CF5" w:rsidRPr="001853DE">
        <w:rPr>
          <w:i/>
        </w:rPr>
        <w:t xml:space="preserve"> </w:t>
      </w:r>
      <w:r w:rsidRPr="001853DE">
        <w:rPr>
          <w:i/>
        </w:rPr>
        <w:t>инвестиционных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инструментов,</w:t>
      </w:r>
      <w:r w:rsidR="008F5CF5" w:rsidRPr="001853DE">
        <w:rPr>
          <w:i/>
        </w:rPr>
        <w:t xml:space="preserve"> </w:t>
      </w:r>
      <w:r w:rsidRPr="001853DE">
        <w:rPr>
          <w:i/>
        </w:rPr>
        <w:t>имеющих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различные</w:t>
      </w:r>
      <w:r w:rsidR="008F5CF5" w:rsidRPr="001853DE">
        <w:rPr>
          <w:i/>
        </w:rPr>
        <w:t xml:space="preserve"> </w:t>
      </w:r>
      <w:r w:rsidRPr="001853DE">
        <w:rPr>
          <w:i/>
        </w:rPr>
        <w:t>соотношения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уровня</w:t>
      </w:r>
      <w:r w:rsidR="008F5CF5" w:rsidRPr="001853DE">
        <w:rPr>
          <w:i/>
        </w:rPr>
        <w:t xml:space="preserve"> </w:t>
      </w:r>
      <w:r w:rsidRPr="001853DE">
        <w:rPr>
          <w:i/>
        </w:rPr>
        <w:t>риска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доходности.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инвестирования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подходят</w:t>
      </w:r>
      <w:r w:rsidR="008F5CF5" w:rsidRPr="001853DE">
        <w:rPr>
          <w:i/>
        </w:rPr>
        <w:t xml:space="preserve"> </w:t>
      </w:r>
      <w:r w:rsidRPr="001853DE">
        <w:rPr>
          <w:i/>
        </w:rPr>
        <w:t>только</w:t>
      </w:r>
      <w:r w:rsidR="008F5CF5" w:rsidRPr="001853DE">
        <w:rPr>
          <w:i/>
        </w:rPr>
        <w:t xml:space="preserve"> </w:t>
      </w:r>
      <w:r w:rsidRPr="001853DE">
        <w:rPr>
          <w:i/>
        </w:rPr>
        <w:t>механизмы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ограниченным</w:t>
      </w:r>
      <w:r w:rsidR="008F5CF5" w:rsidRPr="001853DE">
        <w:rPr>
          <w:i/>
        </w:rPr>
        <w:t xml:space="preserve"> </w:t>
      </w:r>
      <w:r w:rsidRPr="001853DE">
        <w:rPr>
          <w:i/>
        </w:rPr>
        <w:t>уровнем</w:t>
      </w:r>
      <w:r w:rsidR="008F5CF5" w:rsidRPr="001853DE">
        <w:rPr>
          <w:i/>
        </w:rPr>
        <w:t xml:space="preserve"> </w:t>
      </w:r>
      <w:r w:rsidRPr="001853DE">
        <w:rPr>
          <w:i/>
        </w:rPr>
        <w:t>риска.</w:t>
      </w:r>
      <w:r w:rsidR="008F5CF5" w:rsidRPr="001853DE">
        <w:rPr>
          <w:i/>
        </w:rPr>
        <w:t xml:space="preserve"> </w:t>
      </w:r>
      <w:hyperlink w:anchor="А101" w:history="1"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Банки.</w:t>
        </w:r>
        <w:r w:rsidRPr="001853DE">
          <w:rPr>
            <w:rStyle w:val="a3"/>
            <w:i/>
            <w:lang w:val="en-US"/>
          </w:rPr>
          <w:t>ru</w:t>
        </w:r>
        <w:r w:rsidR="008A6DE7" w:rsidRPr="001853DE">
          <w:rPr>
            <w:rStyle w:val="a3"/>
            <w:i/>
          </w:rPr>
          <w:t>»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разбирались</w:t>
        </w:r>
      </w:hyperlink>
      <w:r w:rsidR="008F5CF5" w:rsidRPr="001853DE">
        <w:rPr>
          <w:i/>
        </w:rPr>
        <w:t xml:space="preserve"> </w:t>
      </w:r>
      <w:r w:rsidRPr="001853DE">
        <w:rPr>
          <w:i/>
        </w:rPr>
        <w:t>вместе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экспертами,</w:t>
      </w:r>
      <w:r w:rsidR="008F5CF5" w:rsidRPr="001853DE">
        <w:rPr>
          <w:i/>
        </w:rPr>
        <w:t xml:space="preserve"> </w:t>
      </w:r>
      <w:r w:rsidRPr="001853DE">
        <w:rPr>
          <w:i/>
        </w:rPr>
        <w:t>как</w:t>
      </w:r>
      <w:r w:rsidR="008F5CF5" w:rsidRPr="001853DE">
        <w:rPr>
          <w:i/>
        </w:rPr>
        <w:t xml:space="preserve"> </w:t>
      </w:r>
      <w:r w:rsidRPr="001853DE">
        <w:rPr>
          <w:i/>
        </w:rPr>
        <w:t>негосударственные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пенсионные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фонды</w:t>
      </w:r>
      <w:r w:rsidR="008F5CF5" w:rsidRPr="001853DE">
        <w:rPr>
          <w:i/>
        </w:rPr>
        <w:t xml:space="preserve"> </w:t>
      </w:r>
      <w:r w:rsidRPr="001853DE">
        <w:rPr>
          <w:i/>
        </w:rPr>
        <w:t>зарабатывают</w:t>
      </w:r>
      <w:r w:rsidR="008F5CF5" w:rsidRPr="001853DE">
        <w:rPr>
          <w:i/>
        </w:rPr>
        <w:t xml:space="preserve"> </w:t>
      </w:r>
      <w:r w:rsidRPr="001853DE">
        <w:rPr>
          <w:i/>
        </w:rPr>
        <w:t>деньги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клиентов,</w:t>
      </w:r>
      <w:r w:rsidR="008F5CF5" w:rsidRPr="001853DE">
        <w:rPr>
          <w:i/>
        </w:rPr>
        <w:t xml:space="preserve"> </w:t>
      </w:r>
      <w:r w:rsidRPr="001853DE">
        <w:rPr>
          <w:i/>
        </w:rPr>
        <w:t>какую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доходность</w:t>
      </w:r>
      <w:r w:rsidR="008F5CF5" w:rsidRPr="001853DE">
        <w:rPr>
          <w:i/>
        </w:rPr>
        <w:t xml:space="preserve"> </w:t>
      </w:r>
      <w:r w:rsidRPr="001853DE">
        <w:rPr>
          <w:i/>
        </w:rPr>
        <w:t>могут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принести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каким</w:t>
      </w:r>
      <w:r w:rsidR="008F5CF5" w:rsidRPr="001853DE">
        <w:rPr>
          <w:i/>
        </w:rPr>
        <w:t xml:space="preserve"> </w:t>
      </w:r>
      <w:r w:rsidRPr="001853DE">
        <w:rPr>
          <w:i/>
        </w:rPr>
        <w:t>критериям</w:t>
      </w:r>
      <w:r w:rsidR="008F5CF5" w:rsidRPr="001853DE">
        <w:rPr>
          <w:i/>
        </w:rPr>
        <w:t xml:space="preserve"> </w:t>
      </w:r>
      <w:r w:rsidRPr="001853DE">
        <w:rPr>
          <w:i/>
        </w:rPr>
        <w:t>выбирать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подходящий</w:t>
      </w:r>
      <w:r w:rsidR="008F5CF5" w:rsidRPr="001853DE">
        <w:rPr>
          <w:i/>
        </w:rPr>
        <w:t xml:space="preserve"> </w:t>
      </w:r>
      <w:r w:rsidRPr="001853DE">
        <w:rPr>
          <w:i/>
        </w:rPr>
        <w:t>НПФ.</w:t>
      </w:r>
    </w:p>
    <w:p w14:paraId="76A5B1E3" w14:textId="77777777" w:rsidR="00A1463C" w:rsidRPr="001853DE" w:rsidRDefault="004175CA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НПФ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БЛАГОСОСТОЯНИЕ</w:t>
      </w:r>
      <w:r w:rsidR="008A6DE7" w:rsidRPr="001853DE">
        <w:rPr>
          <w:i/>
        </w:rPr>
        <w:t>»</w:t>
      </w:r>
      <w:r w:rsidR="008F5CF5" w:rsidRPr="001853DE">
        <w:rPr>
          <w:i/>
        </w:rPr>
        <w:t xml:space="preserve"> </w:t>
      </w:r>
      <w:r w:rsidRPr="001853DE">
        <w:rPr>
          <w:i/>
        </w:rPr>
        <w:t>запустил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пенсионный</w:t>
      </w:r>
      <w:r w:rsidR="008F5CF5" w:rsidRPr="001853DE">
        <w:rPr>
          <w:i/>
        </w:rPr>
        <w:t xml:space="preserve"> </w:t>
      </w:r>
      <w:r w:rsidRPr="001853DE">
        <w:rPr>
          <w:i/>
        </w:rPr>
        <w:t>калькулятор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участников</w:t>
      </w:r>
      <w:r w:rsidR="008F5CF5" w:rsidRPr="001853DE">
        <w:rPr>
          <w:i/>
        </w:rPr>
        <w:t xml:space="preserve"> </w:t>
      </w:r>
      <w:r w:rsidRPr="001853DE">
        <w:rPr>
          <w:i/>
        </w:rPr>
        <w:t>корпоративной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пенсионной</w:t>
      </w:r>
      <w:r w:rsidR="008F5CF5" w:rsidRPr="001853DE">
        <w:rPr>
          <w:i/>
        </w:rPr>
        <w:t xml:space="preserve"> </w:t>
      </w:r>
      <w:r w:rsidRPr="001853DE">
        <w:rPr>
          <w:i/>
        </w:rPr>
        <w:t>системы</w:t>
      </w:r>
      <w:r w:rsidR="008F5CF5" w:rsidRPr="001853DE">
        <w:rPr>
          <w:i/>
        </w:rPr>
        <w:t xml:space="preserve"> </w:t>
      </w:r>
      <w:r w:rsidRPr="001853DE">
        <w:rPr>
          <w:i/>
        </w:rPr>
        <w:t>ОАО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РЖД</w:t>
      </w:r>
      <w:r w:rsidR="008A6DE7" w:rsidRPr="001853DE">
        <w:rPr>
          <w:i/>
        </w:rPr>
        <w:t>»</w:t>
      </w:r>
      <w:r w:rsidRPr="001853DE">
        <w:rPr>
          <w:i/>
        </w:rPr>
        <w:t>.</w:t>
      </w:r>
      <w:r w:rsidR="008F5CF5" w:rsidRPr="001853DE">
        <w:rPr>
          <w:i/>
        </w:rPr>
        <w:t xml:space="preserve"> </w:t>
      </w:r>
      <w:r w:rsidRPr="001853DE">
        <w:rPr>
          <w:i/>
        </w:rPr>
        <w:t>Сервис</w:t>
      </w:r>
      <w:r w:rsidR="008F5CF5" w:rsidRPr="001853DE">
        <w:rPr>
          <w:i/>
        </w:rPr>
        <w:t xml:space="preserve"> </w:t>
      </w:r>
      <w:r w:rsidRPr="001853DE">
        <w:rPr>
          <w:i/>
        </w:rPr>
        <w:t>доступен</w:t>
      </w:r>
      <w:r w:rsidR="008F5CF5" w:rsidRPr="001853DE">
        <w:rPr>
          <w:i/>
        </w:rPr>
        <w:t xml:space="preserve"> </w:t>
      </w:r>
      <w:r w:rsidRPr="001853DE">
        <w:rPr>
          <w:i/>
        </w:rPr>
        <w:t>железнодорожникам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личном</w:t>
      </w:r>
      <w:r w:rsidR="008F5CF5" w:rsidRPr="001853DE">
        <w:rPr>
          <w:i/>
        </w:rPr>
        <w:t xml:space="preserve"> </w:t>
      </w:r>
      <w:r w:rsidRPr="001853DE">
        <w:rPr>
          <w:i/>
        </w:rPr>
        <w:t>кабинете</w:t>
      </w:r>
      <w:r w:rsidR="008F5CF5" w:rsidRPr="001853DE">
        <w:rPr>
          <w:i/>
        </w:rPr>
        <w:t xml:space="preserve"> </w:t>
      </w:r>
      <w:r w:rsidRPr="001853DE">
        <w:rPr>
          <w:i/>
        </w:rPr>
        <w:t>клиента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фонда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позволяет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высокой</w:t>
      </w:r>
      <w:r w:rsidR="008F5CF5" w:rsidRPr="001853DE">
        <w:rPr>
          <w:i/>
        </w:rPr>
        <w:t xml:space="preserve"> </w:t>
      </w:r>
      <w:r w:rsidRPr="001853DE">
        <w:rPr>
          <w:i/>
        </w:rPr>
        <w:t>точностью</w:t>
      </w:r>
      <w:r w:rsidR="008F5CF5" w:rsidRPr="001853DE">
        <w:rPr>
          <w:i/>
        </w:rPr>
        <w:t xml:space="preserve"> </w:t>
      </w:r>
      <w:r w:rsidRPr="001853DE">
        <w:rPr>
          <w:i/>
        </w:rPr>
        <w:t>рассчитать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размер</w:t>
      </w:r>
      <w:r w:rsidR="008F5CF5" w:rsidRPr="001853DE">
        <w:rPr>
          <w:i/>
        </w:rPr>
        <w:t xml:space="preserve"> </w:t>
      </w:r>
      <w:r w:rsidRPr="001853DE">
        <w:rPr>
          <w:i/>
        </w:rPr>
        <w:t>корпоративной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пенсии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основании</w:t>
      </w:r>
      <w:r w:rsidR="008F5CF5" w:rsidRPr="001853DE">
        <w:rPr>
          <w:i/>
        </w:rPr>
        <w:t xml:space="preserve"> </w:t>
      </w:r>
      <w:r w:rsidRPr="001853DE">
        <w:rPr>
          <w:i/>
        </w:rPr>
        <w:t>индивидуальных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параметров:</w:t>
      </w:r>
      <w:r w:rsidR="008F5CF5" w:rsidRPr="001853DE">
        <w:rPr>
          <w:i/>
        </w:rPr>
        <w:t xml:space="preserve"> </w:t>
      </w:r>
      <w:r w:rsidRPr="001853DE">
        <w:rPr>
          <w:i/>
        </w:rPr>
        <w:t>возраст,</w:t>
      </w:r>
      <w:r w:rsidR="008F5CF5" w:rsidRPr="001853DE">
        <w:rPr>
          <w:i/>
        </w:rPr>
        <w:t xml:space="preserve"> </w:t>
      </w:r>
      <w:r w:rsidRPr="001853DE">
        <w:rPr>
          <w:i/>
        </w:rPr>
        <w:t>год</w:t>
      </w:r>
      <w:r w:rsidR="008F5CF5" w:rsidRPr="001853DE">
        <w:rPr>
          <w:i/>
        </w:rPr>
        <w:t xml:space="preserve"> </w:t>
      </w:r>
      <w:r w:rsidRPr="001853DE">
        <w:rPr>
          <w:i/>
        </w:rPr>
        <w:t>присоединения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к</w:t>
      </w:r>
      <w:r w:rsidR="008F5CF5" w:rsidRPr="001853DE">
        <w:rPr>
          <w:i/>
        </w:rPr>
        <w:t xml:space="preserve"> </w:t>
      </w:r>
      <w:r w:rsidRPr="001853DE">
        <w:rPr>
          <w:i/>
        </w:rPr>
        <w:t>корпоративной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пенсионной</w:t>
      </w:r>
      <w:r w:rsidR="008F5CF5" w:rsidRPr="001853DE">
        <w:rPr>
          <w:i/>
        </w:rPr>
        <w:t xml:space="preserve"> </w:t>
      </w:r>
      <w:r w:rsidRPr="001853DE">
        <w:rPr>
          <w:i/>
        </w:rPr>
        <w:t>системе,</w:t>
      </w:r>
      <w:r w:rsidR="008F5CF5" w:rsidRPr="001853DE">
        <w:rPr>
          <w:i/>
        </w:rPr>
        <w:t xml:space="preserve"> </w:t>
      </w:r>
      <w:r w:rsidRPr="001853DE">
        <w:rPr>
          <w:i/>
        </w:rPr>
        <w:t>вариант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пенсионной</w:t>
      </w:r>
      <w:r w:rsidR="008F5CF5" w:rsidRPr="001853DE">
        <w:rPr>
          <w:i/>
        </w:rPr>
        <w:t xml:space="preserve"> </w:t>
      </w:r>
      <w:r w:rsidRPr="001853DE">
        <w:rPr>
          <w:i/>
        </w:rPr>
        <w:t>схемы,</w:t>
      </w:r>
      <w:r w:rsidR="008F5CF5" w:rsidRPr="001853DE">
        <w:rPr>
          <w:i/>
        </w:rPr>
        <w:t xml:space="preserve"> </w:t>
      </w:r>
      <w:r w:rsidRPr="001853DE">
        <w:rPr>
          <w:i/>
        </w:rPr>
        <w:t>тариф</w:t>
      </w:r>
      <w:r w:rsidR="008F5CF5" w:rsidRPr="001853DE">
        <w:rPr>
          <w:i/>
        </w:rPr>
        <w:t xml:space="preserve"> </w:t>
      </w:r>
      <w:r w:rsidRPr="001853DE">
        <w:rPr>
          <w:i/>
        </w:rPr>
        <w:t>личного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взноса,</w:t>
      </w:r>
      <w:r w:rsidR="008F5CF5" w:rsidRPr="001853DE">
        <w:rPr>
          <w:i/>
        </w:rPr>
        <w:t xml:space="preserve"> </w:t>
      </w:r>
      <w:hyperlink w:anchor="А102" w:history="1">
        <w:r w:rsidRPr="001853DE">
          <w:rPr>
            <w:rStyle w:val="a3"/>
            <w:i/>
          </w:rPr>
          <w:t>сообщает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Ваш</w:t>
        </w:r>
        <w:r w:rsidR="008F5CF5" w:rsidRPr="001853DE">
          <w:rPr>
            <w:rStyle w:val="a3"/>
            <w:i/>
          </w:rPr>
          <w:t xml:space="preserve"> </w:t>
        </w:r>
        <w:r w:rsidR="00ED33F1" w:rsidRPr="001853DE">
          <w:rPr>
            <w:rStyle w:val="a3"/>
            <w:i/>
          </w:rPr>
          <w:t>пенсионный</w:t>
        </w:r>
        <w:r w:rsidR="008F5CF5" w:rsidRPr="001853DE">
          <w:rPr>
            <w:rStyle w:val="a3"/>
            <w:i/>
          </w:rPr>
          <w:t xml:space="preserve"> </w:t>
        </w:r>
        <w:r w:rsidR="00ED33F1" w:rsidRPr="001853DE">
          <w:rPr>
            <w:rStyle w:val="a3"/>
            <w:i/>
          </w:rPr>
          <w:t>брокер</w:t>
        </w:r>
        <w:r w:rsidR="008A6DE7" w:rsidRPr="001853DE">
          <w:rPr>
            <w:rStyle w:val="a3"/>
            <w:i/>
          </w:rPr>
          <w:t>»</w:t>
        </w:r>
      </w:hyperlink>
    </w:p>
    <w:p w14:paraId="4DA64CB9" w14:textId="77777777" w:rsidR="00E82705" w:rsidRPr="001853DE" w:rsidRDefault="00E82705" w:rsidP="00E82705">
      <w:pPr>
        <w:numPr>
          <w:ilvl w:val="0"/>
          <w:numId w:val="25"/>
        </w:numPr>
        <w:rPr>
          <w:i/>
        </w:rPr>
      </w:pPr>
      <w:r w:rsidRPr="001853DE">
        <w:rPr>
          <w:i/>
        </w:rPr>
        <w:t>Клиенты</w:t>
      </w:r>
      <w:r w:rsidR="008F5CF5" w:rsidRPr="001853DE">
        <w:rPr>
          <w:i/>
        </w:rPr>
        <w:t xml:space="preserve"> </w:t>
      </w:r>
      <w:r w:rsidRPr="001853DE">
        <w:rPr>
          <w:i/>
        </w:rPr>
        <w:t>банка</w:t>
      </w:r>
      <w:r w:rsidR="008F5CF5" w:rsidRPr="001853DE">
        <w:rPr>
          <w:i/>
        </w:rPr>
        <w:t xml:space="preserve"> </w:t>
      </w:r>
      <w:r w:rsidRPr="001853DE">
        <w:rPr>
          <w:i/>
        </w:rPr>
        <w:t>ВТБ</w:t>
      </w:r>
      <w:r w:rsidR="008F5CF5" w:rsidRPr="001853DE">
        <w:rPr>
          <w:i/>
        </w:rPr>
        <w:t xml:space="preserve"> </w:t>
      </w:r>
      <w:r w:rsidRPr="001853DE">
        <w:rPr>
          <w:i/>
        </w:rPr>
        <w:t>могут</w:t>
      </w:r>
      <w:r w:rsidR="008F5CF5" w:rsidRPr="001853DE">
        <w:rPr>
          <w:i/>
        </w:rPr>
        <w:t xml:space="preserve"> </w:t>
      </w:r>
      <w:r w:rsidRPr="001853DE">
        <w:rPr>
          <w:i/>
        </w:rPr>
        <w:t>авторизоваться</w:t>
      </w:r>
      <w:r w:rsidR="008F5CF5" w:rsidRPr="001853DE">
        <w:rPr>
          <w:i/>
        </w:rPr>
        <w:t xml:space="preserve"> </w:t>
      </w:r>
      <w:r w:rsidRPr="001853DE">
        <w:rPr>
          <w:i/>
        </w:rPr>
        <w:t>всего</w:t>
      </w:r>
      <w:r w:rsidR="008F5CF5" w:rsidRPr="001853DE">
        <w:rPr>
          <w:i/>
        </w:rPr>
        <w:t xml:space="preserve"> </w:t>
      </w:r>
      <w:r w:rsidRPr="001853DE">
        <w:rPr>
          <w:i/>
        </w:rPr>
        <w:t>за</w:t>
      </w:r>
      <w:r w:rsidR="008F5CF5" w:rsidRPr="001853DE">
        <w:rPr>
          <w:i/>
        </w:rPr>
        <w:t xml:space="preserve"> </w:t>
      </w:r>
      <w:r w:rsidRPr="001853DE">
        <w:rPr>
          <w:i/>
        </w:rPr>
        <w:t>несколько</w:t>
      </w:r>
      <w:r w:rsidR="008F5CF5" w:rsidRPr="001853DE">
        <w:rPr>
          <w:i/>
        </w:rPr>
        <w:t xml:space="preserve"> </w:t>
      </w:r>
      <w:r w:rsidRPr="001853DE">
        <w:rPr>
          <w:i/>
        </w:rPr>
        <w:t>минут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Личном</w:t>
      </w:r>
      <w:r w:rsidR="008F5CF5" w:rsidRPr="001853DE">
        <w:rPr>
          <w:i/>
        </w:rPr>
        <w:t xml:space="preserve"> </w:t>
      </w:r>
      <w:r w:rsidRPr="001853DE">
        <w:rPr>
          <w:i/>
        </w:rPr>
        <w:t>кабинете</w:t>
      </w:r>
      <w:r w:rsidR="008F5CF5" w:rsidRPr="001853DE">
        <w:rPr>
          <w:i/>
        </w:rPr>
        <w:t xml:space="preserve"> </w:t>
      </w:r>
      <w:r w:rsidRPr="001853DE">
        <w:rPr>
          <w:i/>
        </w:rPr>
        <w:t>НПФ</w:t>
      </w:r>
      <w:r w:rsidR="008F5CF5" w:rsidRPr="001853DE">
        <w:rPr>
          <w:i/>
        </w:rPr>
        <w:t xml:space="preserve"> </w:t>
      </w:r>
      <w:r w:rsidRPr="001853DE">
        <w:rPr>
          <w:i/>
        </w:rPr>
        <w:t>ВТБ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информацию</w:t>
      </w:r>
      <w:r w:rsidR="008F5CF5" w:rsidRPr="001853DE">
        <w:rPr>
          <w:i/>
        </w:rPr>
        <w:t xml:space="preserve"> </w:t>
      </w:r>
      <w:r w:rsidRPr="001853DE">
        <w:rPr>
          <w:i/>
        </w:rPr>
        <w:t>о</w:t>
      </w:r>
      <w:r w:rsidR="008F5CF5" w:rsidRPr="001853DE">
        <w:rPr>
          <w:i/>
        </w:rPr>
        <w:t xml:space="preserve"> </w:t>
      </w:r>
      <w:r w:rsidRPr="001853DE">
        <w:rPr>
          <w:i/>
        </w:rPr>
        <w:t>состоянии</w:t>
      </w:r>
      <w:r w:rsidR="008F5CF5" w:rsidRPr="001853DE">
        <w:rPr>
          <w:i/>
        </w:rPr>
        <w:t xml:space="preserve"> </w:t>
      </w:r>
      <w:r w:rsidRPr="001853DE">
        <w:rPr>
          <w:i/>
        </w:rPr>
        <w:t>счетов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открытым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фонде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договорам,</w:t>
      </w:r>
      <w:r w:rsidR="008F5CF5" w:rsidRPr="001853DE">
        <w:rPr>
          <w:i/>
        </w:rPr>
        <w:t xml:space="preserve"> </w:t>
      </w:r>
      <w:r w:rsidRPr="001853DE">
        <w:rPr>
          <w:i/>
        </w:rPr>
        <w:t>а</w:t>
      </w:r>
      <w:r w:rsidR="008F5CF5" w:rsidRPr="001853DE">
        <w:rPr>
          <w:i/>
        </w:rPr>
        <w:t xml:space="preserve"> </w:t>
      </w:r>
      <w:r w:rsidRPr="001853DE">
        <w:rPr>
          <w:i/>
        </w:rPr>
        <w:t>также</w:t>
      </w:r>
      <w:r w:rsidR="008F5CF5" w:rsidRPr="001853DE">
        <w:rPr>
          <w:i/>
        </w:rPr>
        <w:t xml:space="preserve"> </w:t>
      </w:r>
      <w:r w:rsidRPr="001853DE">
        <w:rPr>
          <w:i/>
        </w:rPr>
        <w:t>делать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взносы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договорам</w:t>
      </w:r>
      <w:r w:rsidR="008F5CF5" w:rsidRPr="001853DE">
        <w:rPr>
          <w:i/>
        </w:rPr>
        <w:t xml:space="preserve"> </w:t>
      </w:r>
      <w:r w:rsidRPr="001853DE">
        <w:rPr>
          <w:i/>
        </w:rPr>
        <w:t>негосударственного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обеспечения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долгосрочных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сбережений,</w:t>
      </w:r>
      <w:r w:rsidR="008F5CF5" w:rsidRPr="001853DE">
        <w:rPr>
          <w:i/>
        </w:rPr>
        <w:t xml:space="preserve"> </w:t>
      </w:r>
      <w:r w:rsidRPr="001853DE">
        <w:rPr>
          <w:i/>
        </w:rPr>
        <w:t>просто</w:t>
      </w:r>
      <w:r w:rsidR="008F5CF5" w:rsidRPr="001853DE">
        <w:rPr>
          <w:i/>
        </w:rPr>
        <w:t xml:space="preserve"> </w:t>
      </w:r>
      <w:r w:rsidRPr="001853DE">
        <w:rPr>
          <w:i/>
        </w:rPr>
        <w:t>выбрав</w:t>
      </w:r>
      <w:r w:rsidR="008F5CF5" w:rsidRPr="001853DE">
        <w:rPr>
          <w:i/>
        </w:rPr>
        <w:t xml:space="preserve"> </w:t>
      </w:r>
      <w:r w:rsidRPr="001853DE">
        <w:rPr>
          <w:i/>
        </w:rPr>
        <w:t>номер</w:t>
      </w:r>
      <w:r w:rsidR="008F5CF5" w:rsidRPr="001853DE">
        <w:rPr>
          <w:i/>
        </w:rPr>
        <w:t xml:space="preserve"> </w:t>
      </w:r>
      <w:r w:rsidRPr="001853DE">
        <w:rPr>
          <w:i/>
        </w:rPr>
        <w:t>пополняемого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договора,</w:t>
      </w:r>
      <w:r w:rsidR="008F5CF5" w:rsidRPr="001853DE">
        <w:rPr>
          <w:i/>
        </w:rPr>
        <w:t xml:space="preserve"> </w:t>
      </w:r>
      <w:hyperlink w:anchor="А103" w:history="1">
        <w:r w:rsidRPr="001853DE">
          <w:rPr>
            <w:rStyle w:val="a3"/>
            <w:i/>
          </w:rPr>
          <w:t>сообщает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Ваш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пенсионный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брокер</w:t>
        </w:r>
        <w:r w:rsidR="008A6DE7" w:rsidRPr="001853DE">
          <w:rPr>
            <w:rStyle w:val="a3"/>
            <w:i/>
          </w:rPr>
          <w:t>»</w:t>
        </w:r>
      </w:hyperlink>
    </w:p>
    <w:p w14:paraId="7FDA2766" w14:textId="77777777" w:rsidR="004175CA" w:rsidRPr="001853DE" w:rsidRDefault="004175CA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итогам</w:t>
      </w:r>
      <w:r w:rsidR="008F5CF5" w:rsidRPr="001853DE">
        <w:rPr>
          <w:i/>
        </w:rPr>
        <w:t xml:space="preserve"> </w:t>
      </w:r>
      <w:r w:rsidRPr="001853DE">
        <w:rPr>
          <w:i/>
        </w:rPr>
        <w:t>первого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полугодия</w:t>
      </w:r>
      <w:r w:rsidR="008F5CF5" w:rsidRPr="001853DE">
        <w:rPr>
          <w:i/>
        </w:rPr>
        <w:t xml:space="preserve"> </w:t>
      </w:r>
      <w:r w:rsidRPr="001853DE">
        <w:rPr>
          <w:i/>
        </w:rPr>
        <w:t>2024</w:t>
      </w:r>
      <w:r w:rsidR="008F5CF5" w:rsidRPr="001853DE">
        <w:rPr>
          <w:i/>
        </w:rPr>
        <w:t xml:space="preserve"> </w:t>
      </w:r>
      <w:r w:rsidRPr="001853DE">
        <w:rPr>
          <w:i/>
        </w:rPr>
        <w:t>года</w:t>
      </w:r>
      <w:r w:rsidR="008F5CF5" w:rsidRPr="001853DE">
        <w:rPr>
          <w:i/>
        </w:rPr>
        <w:t xml:space="preserve"> </w:t>
      </w:r>
      <w:r w:rsidRPr="001853DE">
        <w:rPr>
          <w:i/>
        </w:rPr>
        <w:t>НПФ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Профессиональный</w:t>
      </w:r>
      <w:r w:rsidR="008A6DE7" w:rsidRPr="001853DE">
        <w:rPr>
          <w:i/>
        </w:rPr>
        <w:t>»</w:t>
      </w:r>
      <w:r w:rsidR="008F5CF5" w:rsidRPr="001853DE">
        <w:rPr>
          <w:i/>
        </w:rPr>
        <w:t xml:space="preserve"> </w:t>
      </w:r>
      <w:r w:rsidRPr="001853DE">
        <w:rPr>
          <w:i/>
        </w:rPr>
        <w:t>(АО)</w:t>
      </w:r>
      <w:r w:rsidR="008F5CF5" w:rsidRPr="001853DE">
        <w:rPr>
          <w:i/>
        </w:rPr>
        <w:t xml:space="preserve"> </w:t>
      </w:r>
      <w:r w:rsidRPr="001853DE">
        <w:rPr>
          <w:i/>
        </w:rPr>
        <w:t>оказался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числе</w:t>
      </w:r>
      <w:r w:rsidR="008F5CF5" w:rsidRPr="001853DE">
        <w:rPr>
          <w:i/>
        </w:rPr>
        <w:t xml:space="preserve"> </w:t>
      </w:r>
      <w:r w:rsidRPr="001853DE">
        <w:rPr>
          <w:i/>
        </w:rPr>
        <w:t>тех</w:t>
      </w:r>
      <w:r w:rsidR="008F5CF5" w:rsidRPr="001853DE">
        <w:rPr>
          <w:i/>
        </w:rPr>
        <w:t xml:space="preserve"> </w:t>
      </w:r>
      <w:r w:rsidRPr="001853DE">
        <w:rPr>
          <w:i/>
        </w:rPr>
        <w:t>НПФ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ОПС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НПО,</w:t>
      </w:r>
      <w:r w:rsidR="008F5CF5" w:rsidRPr="001853DE">
        <w:rPr>
          <w:i/>
        </w:rPr>
        <w:t xml:space="preserve"> </w:t>
      </w:r>
      <w:r w:rsidRPr="001853DE">
        <w:rPr>
          <w:i/>
        </w:rPr>
        <w:t>которые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продемонстрировали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доходность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размещения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резервов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инвестирования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накоплений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выше</w:t>
      </w:r>
      <w:r w:rsidR="008F5CF5" w:rsidRPr="001853DE">
        <w:rPr>
          <w:i/>
        </w:rPr>
        <w:t xml:space="preserve"> </w:t>
      </w:r>
      <w:r w:rsidRPr="001853DE">
        <w:rPr>
          <w:i/>
        </w:rPr>
        <w:t>величины</w:t>
      </w:r>
      <w:r w:rsidR="008F5CF5" w:rsidRPr="001853DE">
        <w:rPr>
          <w:i/>
        </w:rPr>
        <w:t xml:space="preserve"> </w:t>
      </w:r>
      <w:r w:rsidRPr="001853DE">
        <w:rPr>
          <w:i/>
        </w:rPr>
        <w:t>инфляции:</w:t>
      </w:r>
      <w:r w:rsidR="008F5CF5" w:rsidRPr="001853DE">
        <w:rPr>
          <w:i/>
        </w:rPr>
        <w:t xml:space="preserve"> </w:t>
      </w:r>
      <w:r w:rsidRPr="001853DE">
        <w:rPr>
          <w:i/>
        </w:rPr>
        <w:t>1)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доходность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размещения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резервов</w:t>
      </w:r>
      <w:r w:rsidR="008F5CF5" w:rsidRPr="001853DE">
        <w:rPr>
          <w:i/>
        </w:rPr>
        <w:t xml:space="preserve"> - </w:t>
      </w:r>
      <w:r w:rsidRPr="001853DE">
        <w:rPr>
          <w:i/>
        </w:rPr>
        <w:t>28,61</w:t>
      </w:r>
      <w:r w:rsidR="008F5CF5" w:rsidRPr="001853DE">
        <w:rPr>
          <w:i/>
        </w:rPr>
        <w:t xml:space="preserve">% </w:t>
      </w:r>
      <w:r w:rsidRPr="001853DE">
        <w:rPr>
          <w:i/>
        </w:rPr>
        <w:t>годовых;</w:t>
      </w:r>
      <w:r w:rsidR="008F5CF5" w:rsidRPr="001853DE">
        <w:rPr>
          <w:i/>
        </w:rPr>
        <w:t xml:space="preserve"> </w:t>
      </w:r>
      <w:r w:rsidRPr="001853DE">
        <w:rPr>
          <w:i/>
        </w:rPr>
        <w:t>2)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доходность</w:t>
      </w:r>
      <w:r w:rsidR="008F5CF5" w:rsidRPr="001853DE">
        <w:rPr>
          <w:i/>
        </w:rPr>
        <w:t xml:space="preserve"> </w:t>
      </w:r>
      <w:r w:rsidRPr="001853DE">
        <w:rPr>
          <w:i/>
        </w:rPr>
        <w:t>инвестирования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накоплений</w:t>
      </w:r>
      <w:r w:rsidR="008F5CF5" w:rsidRPr="001853DE">
        <w:rPr>
          <w:i/>
        </w:rPr>
        <w:t xml:space="preserve"> - </w:t>
      </w:r>
      <w:r w:rsidRPr="001853DE">
        <w:rPr>
          <w:i/>
        </w:rPr>
        <w:t>10,96</w:t>
      </w:r>
      <w:r w:rsidR="008F5CF5" w:rsidRPr="001853DE">
        <w:rPr>
          <w:i/>
        </w:rPr>
        <w:t xml:space="preserve">% </w:t>
      </w:r>
      <w:r w:rsidRPr="001853DE">
        <w:rPr>
          <w:i/>
        </w:rPr>
        <w:t>годовых,</w:t>
      </w:r>
      <w:r w:rsidR="008F5CF5" w:rsidRPr="001853DE">
        <w:rPr>
          <w:i/>
        </w:rPr>
        <w:t xml:space="preserve"> </w:t>
      </w:r>
      <w:hyperlink w:anchor="А104" w:history="1">
        <w:r w:rsidRPr="001853DE">
          <w:rPr>
            <w:rStyle w:val="a3"/>
            <w:i/>
          </w:rPr>
          <w:t>пишет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Ваш</w:t>
        </w:r>
        <w:r w:rsidR="008F5CF5" w:rsidRPr="001853DE">
          <w:rPr>
            <w:rStyle w:val="a3"/>
            <w:i/>
          </w:rPr>
          <w:t xml:space="preserve"> </w:t>
        </w:r>
        <w:r w:rsidR="00ED33F1" w:rsidRPr="001853DE">
          <w:rPr>
            <w:rStyle w:val="a3"/>
            <w:i/>
          </w:rPr>
          <w:t>пенсионный</w:t>
        </w:r>
        <w:r w:rsidR="008F5CF5" w:rsidRPr="001853DE">
          <w:rPr>
            <w:rStyle w:val="a3"/>
            <w:i/>
          </w:rPr>
          <w:t xml:space="preserve"> </w:t>
        </w:r>
        <w:r w:rsidR="00ED33F1" w:rsidRPr="001853DE">
          <w:rPr>
            <w:rStyle w:val="a3"/>
            <w:i/>
          </w:rPr>
          <w:t>брокер</w:t>
        </w:r>
        <w:r w:rsidR="008A6DE7" w:rsidRPr="001853DE">
          <w:rPr>
            <w:rStyle w:val="a3"/>
            <w:i/>
          </w:rPr>
          <w:t>»</w:t>
        </w:r>
      </w:hyperlink>
    </w:p>
    <w:p w14:paraId="6F267E38" w14:textId="77777777" w:rsidR="002A3DC0" w:rsidRPr="001853DE" w:rsidRDefault="002A3DC0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Ростех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представил</w:t>
      </w:r>
      <w:r w:rsidR="008F5CF5" w:rsidRPr="001853DE">
        <w:rPr>
          <w:i/>
        </w:rPr>
        <w:t xml:space="preserve"> </w:t>
      </w:r>
      <w:r w:rsidRPr="001853DE">
        <w:rPr>
          <w:i/>
        </w:rPr>
        <w:t>корпоративные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программы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сотрудников</w:t>
      </w:r>
      <w:r w:rsidR="008F5CF5" w:rsidRPr="001853DE">
        <w:rPr>
          <w:i/>
        </w:rPr>
        <w:t xml:space="preserve"> </w:t>
      </w:r>
      <w:r w:rsidRPr="001853DE">
        <w:rPr>
          <w:i/>
        </w:rPr>
        <w:t>оборонных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предприятий.</w:t>
      </w:r>
      <w:r w:rsidR="008F5CF5" w:rsidRPr="001853DE">
        <w:rPr>
          <w:i/>
        </w:rPr>
        <w:t xml:space="preserve"> </w:t>
      </w:r>
      <w:r w:rsidRPr="001853DE">
        <w:rPr>
          <w:i/>
        </w:rPr>
        <w:t>О</w:t>
      </w:r>
      <w:r w:rsidR="008F5CF5" w:rsidRPr="001853DE">
        <w:rPr>
          <w:i/>
        </w:rPr>
        <w:t xml:space="preserve"> </w:t>
      </w:r>
      <w:r w:rsidRPr="001853DE">
        <w:rPr>
          <w:i/>
        </w:rPr>
        <w:t>возможностях</w:t>
      </w:r>
      <w:r w:rsidR="008F5CF5" w:rsidRPr="001853DE">
        <w:rPr>
          <w:i/>
        </w:rPr>
        <w:t xml:space="preserve"> </w:t>
      </w:r>
      <w:r w:rsidRPr="001853DE">
        <w:rPr>
          <w:i/>
        </w:rPr>
        <w:t>формирования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дополнительного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дохода</w:t>
      </w:r>
      <w:r w:rsidR="008F5CF5" w:rsidRPr="001853DE">
        <w:rPr>
          <w:i/>
        </w:rPr>
        <w:t xml:space="preserve"> </w:t>
      </w:r>
      <w:r w:rsidRPr="001853DE">
        <w:rPr>
          <w:i/>
        </w:rPr>
        <w:t>после</w:t>
      </w:r>
      <w:r w:rsidR="008F5CF5" w:rsidRPr="001853DE">
        <w:rPr>
          <w:i/>
        </w:rPr>
        <w:t xml:space="preserve"> </w:t>
      </w:r>
      <w:r w:rsidRPr="001853DE">
        <w:rPr>
          <w:i/>
        </w:rPr>
        <w:t>окончания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трудовой</w:t>
      </w:r>
      <w:r w:rsidR="008F5CF5" w:rsidRPr="001853DE">
        <w:rPr>
          <w:i/>
        </w:rPr>
        <w:t xml:space="preserve"> </w:t>
      </w:r>
      <w:r w:rsidRPr="001853DE">
        <w:rPr>
          <w:i/>
        </w:rPr>
        <w:t>деятельности</w:t>
      </w:r>
      <w:r w:rsidR="008F5CF5" w:rsidRPr="001853DE">
        <w:rPr>
          <w:i/>
        </w:rPr>
        <w:t xml:space="preserve"> </w:t>
      </w:r>
      <w:r w:rsidRPr="001853DE">
        <w:rPr>
          <w:i/>
        </w:rPr>
        <w:t>эксперты</w:t>
      </w:r>
      <w:r w:rsidR="008F5CF5" w:rsidRPr="001853DE">
        <w:rPr>
          <w:i/>
        </w:rPr>
        <w:t xml:space="preserve"> </w:t>
      </w:r>
      <w:r w:rsidRPr="001853DE">
        <w:rPr>
          <w:i/>
        </w:rPr>
        <w:t>рассказали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круглом</w:t>
      </w:r>
      <w:r w:rsidR="008F5CF5" w:rsidRPr="001853DE">
        <w:rPr>
          <w:i/>
        </w:rPr>
        <w:t xml:space="preserve"> </w:t>
      </w:r>
      <w:r w:rsidRPr="001853DE">
        <w:rPr>
          <w:i/>
        </w:rPr>
        <w:t>столе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Корпоративные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программы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период</w:t>
      </w:r>
      <w:r w:rsidR="008F5CF5" w:rsidRPr="001853DE">
        <w:rPr>
          <w:i/>
        </w:rPr>
        <w:t xml:space="preserve"> </w:t>
      </w:r>
      <w:r w:rsidRPr="001853DE">
        <w:rPr>
          <w:i/>
        </w:rPr>
        <w:t>СВО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Pr="001853DE">
        <w:rPr>
          <w:i/>
        </w:rPr>
        <w:t>инструменты</w:t>
      </w:r>
      <w:r w:rsidR="008F5CF5" w:rsidRPr="001853DE">
        <w:rPr>
          <w:i/>
        </w:rPr>
        <w:t xml:space="preserve"> </w:t>
      </w:r>
      <w:r w:rsidRPr="001853DE">
        <w:rPr>
          <w:i/>
        </w:rPr>
        <w:t>мотивации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удержания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работников</w:t>
      </w:r>
      <w:r w:rsidR="008F5CF5" w:rsidRPr="001853DE">
        <w:rPr>
          <w:i/>
        </w:rPr>
        <w:t xml:space="preserve"> </w:t>
      </w:r>
      <w:r w:rsidRPr="001853DE">
        <w:rPr>
          <w:i/>
        </w:rPr>
        <w:t>оборонной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промышленности</w:t>
      </w:r>
      <w:r w:rsidR="008A6DE7" w:rsidRPr="001853DE">
        <w:rPr>
          <w:i/>
        </w:rPr>
        <w:t>»</w:t>
      </w:r>
      <w:r w:rsidRPr="001853DE">
        <w:rPr>
          <w:i/>
        </w:rPr>
        <w:t>,</w:t>
      </w:r>
      <w:r w:rsidR="008F5CF5" w:rsidRPr="001853DE">
        <w:rPr>
          <w:i/>
        </w:rPr>
        <w:t xml:space="preserve"> </w:t>
      </w:r>
      <w:hyperlink w:anchor="А105" w:history="1">
        <w:r w:rsidRPr="001853DE">
          <w:rPr>
            <w:rStyle w:val="a3"/>
            <w:i/>
          </w:rPr>
          <w:t>говорится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на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сайте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корпорации</w:t>
        </w:r>
      </w:hyperlink>
    </w:p>
    <w:p w14:paraId="32C52873" w14:textId="77777777" w:rsidR="004175CA" w:rsidRPr="001853DE" w:rsidRDefault="004175CA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начала</w:t>
      </w:r>
      <w:r w:rsidR="008F5CF5" w:rsidRPr="001853DE">
        <w:rPr>
          <w:i/>
        </w:rPr>
        <w:t xml:space="preserve"> </w:t>
      </w:r>
      <w:r w:rsidRPr="001853DE">
        <w:rPr>
          <w:i/>
        </w:rPr>
        <w:t>года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России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заключено</w:t>
      </w:r>
      <w:r w:rsidR="008F5CF5" w:rsidRPr="001853DE">
        <w:rPr>
          <w:i/>
        </w:rPr>
        <w:t xml:space="preserve"> </w:t>
      </w:r>
      <w:r w:rsidRPr="001853DE">
        <w:rPr>
          <w:i/>
        </w:rPr>
        <w:t>более</w:t>
      </w:r>
      <w:r w:rsidR="008F5CF5" w:rsidRPr="001853DE">
        <w:rPr>
          <w:i/>
        </w:rPr>
        <w:t xml:space="preserve"> </w:t>
      </w:r>
      <w:r w:rsidRPr="001853DE">
        <w:rPr>
          <w:i/>
        </w:rPr>
        <w:t>1</w:t>
      </w:r>
      <w:r w:rsidR="008F5CF5" w:rsidRPr="001853DE">
        <w:rPr>
          <w:i/>
        </w:rPr>
        <w:t xml:space="preserve"> </w:t>
      </w:r>
      <w:r w:rsidRPr="001853DE">
        <w:rPr>
          <w:i/>
        </w:rPr>
        <w:t>млн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договоров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программе</w:t>
      </w:r>
      <w:r w:rsidR="008F5CF5" w:rsidRPr="001853DE">
        <w:rPr>
          <w:i/>
        </w:rPr>
        <w:t xml:space="preserve"> </w:t>
      </w:r>
      <w:r w:rsidRPr="001853DE">
        <w:rPr>
          <w:i/>
        </w:rPr>
        <w:t>долгосрочных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(ПДС),</w:t>
      </w:r>
      <w:r w:rsidR="008F5CF5" w:rsidRPr="001853DE">
        <w:rPr>
          <w:i/>
        </w:rPr>
        <w:t xml:space="preserve"> </w:t>
      </w:r>
      <w:r w:rsidRPr="001853DE">
        <w:rPr>
          <w:i/>
        </w:rPr>
        <w:t>сообщили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Известиям</w:t>
      </w:r>
      <w:r w:rsidR="008A6DE7" w:rsidRPr="001853DE">
        <w:rPr>
          <w:i/>
        </w:rPr>
        <w:t>»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Национальной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ассоциации</w:t>
      </w:r>
      <w:r w:rsidR="008F5CF5" w:rsidRPr="001853DE">
        <w:rPr>
          <w:i/>
        </w:rPr>
        <w:t xml:space="preserve"> </w:t>
      </w:r>
      <w:r w:rsidRPr="001853DE">
        <w:rPr>
          <w:i/>
        </w:rPr>
        <w:t>негосударственных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фондов</w:t>
      </w:r>
      <w:r w:rsidR="008F5CF5" w:rsidRPr="001853DE">
        <w:rPr>
          <w:i/>
        </w:rPr>
        <w:t xml:space="preserve"> </w:t>
      </w:r>
      <w:r w:rsidRPr="001853DE">
        <w:rPr>
          <w:i/>
        </w:rPr>
        <w:t>22</w:t>
      </w:r>
      <w:r w:rsidR="008F5CF5" w:rsidRPr="001853DE">
        <w:rPr>
          <w:i/>
        </w:rPr>
        <w:t xml:space="preserve"> </w:t>
      </w:r>
      <w:r w:rsidRPr="001853DE">
        <w:rPr>
          <w:i/>
        </w:rPr>
        <w:t>августа.</w:t>
      </w:r>
      <w:r w:rsidR="008F5CF5" w:rsidRPr="001853DE">
        <w:rPr>
          <w:i/>
        </w:rPr>
        <w:t xml:space="preserve"> </w:t>
      </w:r>
      <w:r w:rsidRPr="001853DE">
        <w:rPr>
          <w:i/>
        </w:rPr>
        <w:t>При</w:t>
      </w:r>
      <w:r w:rsidR="008F5CF5" w:rsidRPr="001853DE">
        <w:rPr>
          <w:i/>
        </w:rPr>
        <w:t xml:space="preserve"> </w:t>
      </w:r>
      <w:r w:rsidRPr="001853DE">
        <w:rPr>
          <w:i/>
        </w:rPr>
        <w:t>этом</w:t>
      </w:r>
      <w:r w:rsidR="008F5CF5" w:rsidRPr="001853DE">
        <w:rPr>
          <w:i/>
        </w:rPr>
        <w:t xml:space="preserve"> </w:t>
      </w:r>
      <w:r w:rsidRPr="001853DE">
        <w:rPr>
          <w:i/>
        </w:rPr>
        <w:t>менее</w:t>
      </w:r>
      <w:r w:rsidR="008F5CF5" w:rsidRPr="001853DE">
        <w:rPr>
          <w:i/>
        </w:rPr>
        <w:t xml:space="preserve"> </w:t>
      </w:r>
      <w:r w:rsidRPr="001853DE">
        <w:rPr>
          <w:i/>
        </w:rPr>
        <w:t>чем</w:t>
      </w:r>
      <w:r w:rsidR="008F5CF5" w:rsidRPr="001853DE">
        <w:rPr>
          <w:i/>
        </w:rPr>
        <w:t xml:space="preserve"> </w:t>
      </w:r>
      <w:r w:rsidRPr="001853DE">
        <w:rPr>
          <w:i/>
        </w:rPr>
        <w:t>за</w:t>
      </w:r>
      <w:r w:rsidR="008F5CF5" w:rsidRPr="001853DE">
        <w:rPr>
          <w:i/>
        </w:rPr>
        <w:t xml:space="preserve"> </w:t>
      </w:r>
      <w:r w:rsidRPr="001853DE">
        <w:rPr>
          <w:i/>
        </w:rPr>
        <w:t>три</w:t>
      </w:r>
      <w:r w:rsidR="008F5CF5" w:rsidRPr="001853DE">
        <w:rPr>
          <w:i/>
        </w:rPr>
        <w:t xml:space="preserve"> </w:t>
      </w:r>
      <w:r w:rsidRPr="001853DE">
        <w:rPr>
          <w:i/>
        </w:rPr>
        <w:t>месяца</w:t>
      </w:r>
      <w:r w:rsidR="008F5CF5" w:rsidRPr="001853DE">
        <w:rPr>
          <w:i/>
        </w:rPr>
        <w:t xml:space="preserve"> </w:t>
      </w:r>
      <w:r w:rsidRPr="001853DE">
        <w:rPr>
          <w:i/>
        </w:rPr>
        <w:t>было</w:t>
      </w:r>
      <w:r w:rsidR="008F5CF5" w:rsidRPr="001853DE">
        <w:rPr>
          <w:i/>
        </w:rPr>
        <w:t xml:space="preserve"> </w:t>
      </w:r>
      <w:r w:rsidRPr="001853DE">
        <w:rPr>
          <w:i/>
        </w:rPr>
        <w:t>подписано</w:t>
      </w:r>
      <w:r w:rsidR="008F5CF5" w:rsidRPr="001853DE">
        <w:rPr>
          <w:i/>
        </w:rPr>
        <w:t xml:space="preserve"> </w:t>
      </w:r>
      <w:r w:rsidRPr="001853DE">
        <w:rPr>
          <w:i/>
        </w:rPr>
        <w:t>свыше</w:t>
      </w:r>
      <w:r w:rsidR="008F5CF5" w:rsidRPr="001853DE">
        <w:rPr>
          <w:i/>
        </w:rPr>
        <w:t xml:space="preserve"> </w:t>
      </w:r>
      <w:r w:rsidRPr="001853DE">
        <w:rPr>
          <w:i/>
        </w:rPr>
        <w:t>500</w:t>
      </w:r>
      <w:r w:rsidR="008F5CF5" w:rsidRPr="001853DE">
        <w:rPr>
          <w:i/>
        </w:rPr>
        <w:t xml:space="preserve"> </w:t>
      </w:r>
      <w:r w:rsidRPr="001853DE">
        <w:rPr>
          <w:i/>
        </w:rPr>
        <w:t>тыс.</w:t>
      </w:r>
      <w:r w:rsidR="008F5CF5" w:rsidRPr="001853DE">
        <w:rPr>
          <w:i/>
        </w:rPr>
        <w:t xml:space="preserve"> </w:t>
      </w:r>
      <w:r w:rsidRPr="001853DE">
        <w:rPr>
          <w:i/>
        </w:rPr>
        <w:t>новых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договоров.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Объем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привлеченных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программу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приблизился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к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50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млрд</w:t>
      </w:r>
      <w:r w:rsidR="008F5CF5" w:rsidRPr="001853DE">
        <w:rPr>
          <w:i/>
        </w:rPr>
        <w:t xml:space="preserve"> </w:t>
      </w:r>
      <w:r w:rsidR="00AA1A08" w:rsidRPr="001853DE">
        <w:rPr>
          <w:i/>
        </w:rPr>
        <w:t>рублей.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Президент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Национальной</w:t>
      </w:r>
      <w:r w:rsidR="008F5CF5" w:rsidRPr="001853DE">
        <w:rPr>
          <w:i/>
        </w:rPr>
        <w:t xml:space="preserve"> </w:t>
      </w:r>
      <w:r w:rsidRPr="001853DE">
        <w:rPr>
          <w:i/>
        </w:rPr>
        <w:t>ассоциации</w:t>
      </w:r>
      <w:r w:rsidR="008F5CF5" w:rsidRPr="001853DE">
        <w:rPr>
          <w:i/>
        </w:rPr>
        <w:t xml:space="preserve"> </w:t>
      </w:r>
      <w:r w:rsidRPr="001853DE">
        <w:rPr>
          <w:i/>
        </w:rPr>
        <w:t>негосударственных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фондов</w:t>
      </w:r>
      <w:r w:rsidR="008F5CF5" w:rsidRPr="001853DE">
        <w:rPr>
          <w:i/>
        </w:rPr>
        <w:t xml:space="preserve"> </w:t>
      </w:r>
      <w:r w:rsidRPr="001853DE">
        <w:rPr>
          <w:i/>
        </w:rPr>
        <w:t>Сергей</w:t>
      </w:r>
      <w:r w:rsidR="008F5CF5" w:rsidRPr="001853DE">
        <w:rPr>
          <w:i/>
        </w:rPr>
        <w:t xml:space="preserve"> </w:t>
      </w:r>
      <w:r w:rsidRPr="001853DE">
        <w:rPr>
          <w:i/>
        </w:rPr>
        <w:t>Беляков</w:t>
      </w:r>
      <w:r w:rsidR="008F5CF5" w:rsidRPr="001853DE">
        <w:rPr>
          <w:i/>
        </w:rPr>
        <w:t xml:space="preserve"> </w:t>
      </w:r>
      <w:r w:rsidRPr="001853DE">
        <w:rPr>
          <w:i/>
        </w:rPr>
        <w:t>уточнил,</w:t>
      </w:r>
      <w:r w:rsidR="008F5CF5" w:rsidRPr="001853DE">
        <w:rPr>
          <w:i/>
        </w:rPr>
        <w:t xml:space="preserve"> </w:t>
      </w:r>
      <w:r w:rsidRPr="001853DE">
        <w:rPr>
          <w:i/>
        </w:rPr>
        <w:t>что</w:t>
      </w:r>
      <w:r w:rsidR="008F5CF5" w:rsidRPr="001853DE">
        <w:rPr>
          <w:i/>
        </w:rPr>
        <w:t xml:space="preserve"> </w:t>
      </w:r>
      <w:r w:rsidRPr="001853DE">
        <w:rPr>
          <w:i/>
        </w:rPr>
        <w:t>большое</w:t>
      </w:r>
      <w:r w:rsidR="008F5CF5" w:rsidRPr="001853DE">
        <w:rPr>
          <w:i/>
        </w:rPr>
        <w:t xml:space="preserve"> </w:t>
      </w:r>
      <w:r w:rsidRPr="001853DE">
        <w:rPr>
          <w:i/>
        </w:rPr>
        <w:t>влияние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вступление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ПДС</w:t>
      </w:r>
      <w:r w:rsidR="008F5CF5" w:rsidRPr="001853DE">
        <w:rPr>
          <w:i/>
        </w:rPr>
        <w:t xml:space="preserve"> </w:t>
      </w:r>
      <w:r w:rsidRPr="001853DE">
        <w:rPr>
          <w:i/>
        </w:rPr>
        <w:t>оказало</w:t>
      </w:r>
      <w:r w:rsidR="008F5CF5" w:rsidRPr="001853DE">
        <w:rPr>
          <w:i/>
        </w:rPr>
        <w:t xml:space="preserve"> </w:t>
      </w:r>
      <w:r w:rsidRPr="001853DE">
        <w:rPr>
          <w:i/>
        </w:rPr>
        <w:t>поручение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президента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России</w:t>
      </w:r>
      <w:r w:rsidR="008F5CF5" w:rsidRPr="001853DE">
        <w:rPr>
          <w:i/>
        </w:rPr>
        <w:t xml:space="preserve"> </w:t>
      </w:r>
      <w:r w:rsidRPr="001853DE">
        <w:rPr>
          <w:i/>
        </w:rPr>
        <w:t>Владимира</w:t>
      </w:r>
      <w:r w:rsidR="008F5CF5" w:rsidRPr="001853DE">
        <w:rPr>
          <w:i/>
        </w:rPr>
        <w:t xml:space="preserve"> </w:t>
      </w:r>
      <w:r w:rsidRPr="001853DE">
        <w:rPr>
          <w:i/>
        </w:rPr>
        <w:t>Путина</w:t>
      </w:r>
      <w:r w:rsidR="008F5CF5" w:rsidRPr="001853DE">
        <w:rPr>
          <w:i/>
        </w:rPr>
        <w:t xml:space="preserve"> </w:t>
      </w:r>
      <w:r w:rsidRPr="001853DE">
        <w:rPr>
          <w:i/>
        </w:rPr>
        <w:t>об</w:t>
      </w:r>
      <w:r w:rsidR="008F5CF5" w:rsidRPr="001853DE">
        <w:rPr>
          <w:i/>
        </w:rPr>
        <w:t xml:space="preserve"> </w:t>
      </w:r>
      <w:r w:rsidRPr="001853DE">
        <w:rPr>
          <w:i/>
        </w:rPr>
        <w:t>увеличении</w:t>
      </w:r>
      <w:r w:rsidR="008F5CF5" w:rsidRPr="001853DE">
        <w:rPr>
          <w:i/>
        </w:rPr>
        <w:t xml:space="preserve"> </w:t>
      </w:r>
      <w:r w:rsidRPr="001853DE">
        <w:rPr>
          <w:i/>
        </w:rPr>
        <w:t>срока</w:t>
      </w:r>
      <w:r w:rsidR="008F5CF5" w:rsidRPr="001853DE">
        <w:rPr>
          <w:i/>
        </w:rPr>
        <w:t xml:space="preserve"> </w:t>
      </w:r>
      <w:r w:rsidRPr="001853DE">
        <w:rPr>
          <w:i/>
        </w:rPr>
        <w:t>государственного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софинансирования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3</w:t>
      </w:r>
      <w:r w:rsidR="008F5CF5" w:rsidRPr="001853DE">
        <w:rPr>
          <w:i/>
        </w:rPr>
        <w:t xml:space="preserve"> </w:t>
      </w:r>
      <w:r w:rsidRPr="001853DE">
        <w:rPr>
          <w:i/>
        </w:rPr>
        <w:t>до</w:t>
      </w:r>
      <w:r w:rsidR="008F5CF5" w:rsidRPr="001853DE">
        <w:rPr>
          <w:i/>
        </w:rPr>
        <w:t xml:space="preserve"> </w:t>
      </w:r>
      <w:r w:rsidRPr="001853DE">
        <w:rPr>
          <w:i/>
        </w:rPr>
        <w:t>10</w:t>
      </w:r>
      <w:r w:rsidR="008F5CF5" w:rsidRPr="001853DE">
        <w:rPr>
          <w:i/>
        </w:rPr>
        <w:t xml:space="preserve"> </w:t>
      </w:r>
      <w:r w:rsidRPr="001853DE">
        <w:rPr>
          <w:i/>
        </w:rPr>
        <w:t>лет,</w:t>
      </w:r>
      <w:r w:rsidR="008F5CF5" w:rsidRPr="001853DE">
        <w:rPr>
          <w:i/>
        </w:rPr>
        <w:t xml:space="preserve"> </w:t>
      </w:r>
      <w:hyperlink w:anchor="А106" w:history="1">
        <w:r w:rsidRPr="001853DE">
          <w:rPr>
            <w:rStyle w:val="a3"/>
            <w:i/>
          </w:rPr>
          <w:t>передают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Известия</w:t>
        </w:r>
        <w:r w:rsidR="008A6DE7" w:rsidRPr="001853DE">
          <w:rPr>
            <w:rStyle w:val="a3"/>
            <w:i/>
          </w:rPr>
          <w:t>»</w:t>
        </w:r>
      </w:hyperlink>
    </w:p>
    <w:p w14:paraId="50AD923A" w14:textId="77777777" w:rsidR="00423F1D" w:rsidRPr="001853DE" w:rsidRDefault="00423F1D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lastRenderedPageBreak/>
        <w:t>К</w:t>
      </w:r>
      <w:r w:rsidR="008F5CF5" w:rsidRPr="001853DE">
        <w:rPr>
          <w:i/>
        </w:rPr>
        <w:t xml:space="preserve"> </w:t>
      </w:r>
      <w:r w:rsidRPr="001853DE">
        <w:rPr>
          <w:i/>
        </w:rPr>
        <w:t>1</w:t>
      </w:r>
      <w:r w:rsidR="008F5CF5" w:rsidRPr="001853DE">
        <w:rPr>
          <w:i/>
        </w:rPr>
        <w:t xml:space="preserve"> </w:t>
      </w:r>
      <w:r w:rsidRPr="001853DE">
        <w:rPr>
          <w:i/>
        </w:rPr>
        <w:t>декабря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закончится</w:t>
      </w:r>
      <w:r w:rsidR="008F5CF5" w:rsidRPr="001853DE">
        <w:rPr>
          <w:i/>
        </w:rPr>
        <w:t xml:space="preserve"> </w:t>
      </w:r>
      <w:r w:rsidRPr="001853DE">
        <w:rPr>
          <w:i/>
        </w:rPr>
        <w:t>переход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сервисов</w:t>
      </w:r>
      <w:r w:rsidR="008F5CF5" w:rsidRPr="001853DE">
        <w:rPr>
          <w:i/>
        </w:rPr>
        <w:t xml:space="preserve"> </w:t>
      </w:r>
      <w:r w:rsidRPr="001853DE">
        <w:rPr>
          <w:i/>
        </w:rPr>
        <w:t>СФР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портал</w:t>
      </w:r>
      <w:r w:rsidR="008F5CF5" w:rsidRPr="001853DE">
        <w:rPr>
          <w:i/>
        </w:rPr>
        <w:t xml:space="preserve"> </w:t>
      </w:r>
      <w:r w:rsidRPr="001853DE">
        <w:rPr>
          <w:i/>
        </w:rPr>
        <w:t>gosuslugi.ru.</w:t>
      </w:r>
      <w:r w:rsidR="008F5CF5" w:rsidRPr="001853DE">
        <w:rPr>
          <w:i/>
        </w:rPr>
        <w:t xml:space="preserve"> </w:t>
      </w:r>
      <w:r w:rsidRPr="001853DE">
        <w:rPr>
          <w:i/>
        </w:rPr>
        <w:t>Об</w:t>
      </w:r>
      <w:r w:rsidR="008F5CF5" w:rsidRPr="001853DE">
        <w:rPr>
          <w:i/>
        </w:rPr>
        <w:t xml:space="preserve"> </w:t>
      </w:r>
      <w:r w:rsidRPr="001853DE">
        <w:rPr>
          <w:i/>
        </w:rPr>
        <w:t>этом</w:t>
      </w:r>
      <w:r w:rsidR="008F5CF5" w:rsidRPr="001853DE">
        <w:rPr>
          <w:i/>
        </w:rPr>
        <w:t xml:space="preserve"> </w:t>
      </w:r>
      <w:r w:rsidRPr="001853DE">
        <w:rPr>
          <w:i/>
        </w:rPr>
        <w:t>сообщает</w:t>
      </w:r>
      <w:r w:rsidR="008F5CF5" w:rsidRPr="001853DE">
        <w:rPr>
          <w:i/>
        </w:rPr>
        <w:t xml:space="preserve"> </w:t>
      </w:r>
      <w:r w:rsidRPr="001853DE">
        <w:rPr>
          <w:i/>
        </w:rPr>
        <w:t>пресс-служба</w:t>
      </w:r>
      <w:r w:rsidR="008F5CF5" w:rsidRPr="001853DE">
        <w:rPr>
          <w:i/>
        </w:rPr>
        <w:t xml:space="preserve"> </w:t>
      </w:r>
      <w:r w:rsidRPr="001853DE">
        <w:rPr>
          <w:i/>
        </w:rPr>
        <w:t>Минтруда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России.</w:t>
      </w:r>
      <w:r w:rsidR="008F5CF5" w:rsidRPr="001853DE">
        <w:rPr>
          <w:i/>
        </w:rPr>
        <w:t xml:space="preserve"> </w:t>
      </w:r>
      <w:r w:rsidRPr="001853DE">
        <w:rPr>
          <w:i/>
        </w:rPr>
        <w:t>Они</w:t>
      </w:r>
      <w:r w:rsidR="008F5CF5" w:rsidRPr="001853DE">
        <w:rPr>
          <w:i/>
        </w:rPr>
        <w:t xml:space="preserve"> </w:t>
      </w:r>
      <w:r w:rsidRPr="001853DE">
        <w:rPr>
          <w:i/>
        </w:rPr>
        <w:t>будут</w:t>
      </w:r>
      <w:r w:rsidR="008F5CF5" w:rsidRPr="001853DE">
        <w:rPr>
          <w:i/>
        </w:rPr>
        <w:t xml:space="preserve"> </w:t>
      </w:r>
      <w:r w:rsidRPr="001853DE">
        <w:rPr>
          <w:i/>
        </w:rPr>
        <w:t>доступны</w:t>
      </w:r>
      <w:r w:rsidR="008F5CF5" w:rsidRPr="001853DE">
        <w:rPr>
          <w:i/>
        </w:rPr>
        <w:t xml:space="preserve"> </w:t>
      </w:r>
      <w:r w:rsidRPr="001853DE">
        <w:rPr>
          <w:i/>
        </w:rPr>
        <w:t>людям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личном</w:t>
      </w:r>
      <w:r w:rsidR="008F5CF5" w:rsidRPr="001853DE">
        <w:rPr>
          <w:i/>
        </w:rPr>
        <w:t xml:space="preserve"> </w:t>
      </w:r>
      <w:r w:rsidRPr="001853DE">
        <w:rPr>
          <w:i/>
        </w:rPr>
        <w:t>кабинете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разделе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Пенсии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пособия</w:t>
      </w:r>
      <w:r w:rsidR="008A6DE7" w:rsidRPr="001853DE">
        <w:rPr>
          <w:i/>
        </w:rPr>
        <w:t>»</w:t>
      </w:r>
      <w:r w:rsidRPr="001853DE">
        <w:rPr>
          <w:i/>
        </w:rPr>
        <w:t>.</w:t>
      </w:r>
      <w:r w:rsidR="008F5CF5" w:rsidRPr="001853DE">
        <w:rPr>
          <w:i/>
        </w:rPr>
        <w:t xml:space="preserve"> </w:t>
      </w:r>
      <w:r w:rsidRPr="001853DE">
        <w:rPr>
          <w:i/>
        </w:rPr>
        <w:t>Ведомство</w:t>
      </w:r>
      <w:r w:rsidR="008F5CF5" w:rsidRPr="001853DE">
        <w:rPr>
          <w:i/>
        </w:rPr>
        <w:t xml:space="preserve"> </w:t>
      </w:r>
      <w:r w:rsidRPr="001853DE">
        <w:rPr>
          <w:i/>
        </w:rPr>
        <w:t>разработало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законопроект</w:t>
      </w:r>
      <w:r w:rsidR="008F5CF5" w:rsidRPr="001853DE">
        <w:rPr>
          <w:i/>
        </w:rPr>
        <w:t xml:space="preserve"> </w:t>
      </w:r>
      <w:r w:rsidRPr="001853DE">
        <w:rPr>
          <w:i/>
        </w:rPr>
        <w:t>об</w:t>
      </w:r>
      <w:r w:rsidR="008F5CF5" w:rsidRPr="001853DE">
        <w:rPr>
          <w:i/>
        </w:rPr>
        <w:t xml:space="preserve"> </w:t>
      </w:r>
      <w:r w:rsidRPr="001853DE">
        <w:rPr>
          <w:i/>
        </w:rPr>
        <w:t>этом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разместило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общественного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обсуждении,</w:t>
      </w:r>
      <w:r w:rsidR="008F5CF5" w:rsidRPr="001853DE">
        <w:rPr>
          <w:i/>
        </w:rPr>
        <w:t xml:space="preserve"> </w:t>
      </w:r>
      <w:r w:rsidRPr="001853DE">
        <w:rPr>
          <w:i/>
        </w:rPr>
        <w:t>уточняют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пресс-</w:t>
      </w:r>
      <w:r w:rsidR="008F5CF5" w:rsidRPr="001853DE">
        <w:rPr>
          <w:i/>
        </w:rPr>
        <w:t xml:space="preserve"> </w:t>
      </w:r>
      <w:r w:rsidRPr="001853DE">
        <w:rPr>
          <w:i/>
        </w:rPr>
        <w:t>службе,</w:t>
      </w:r>
      <w:r w:rsidR="008F5CF5" w:rsidRPr="001853DE">
        <w:rPr>
          <w:i/>
        </w:rPr>
        <w:t xml:space="preserve"> </w:t>
      </w:r>
      <w:hyperlink w:anchor="А107" w:history="1">
        <w:r w:rsidRPr="001853DE">
          <w:rPr>
            <w:rStyle w:val="a3"/>
            <w:i/>
          </w:rPr>
          <w:t>пишет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Российская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газета</w:t>
        </w:r>
        <w:r w:rsidR="008A6DE7" w:rsidRPr="001853DE">
          <w:rPr>
            <w:rStyle w:val="a3"/>
            <w:i/>
          </w:rPr>
          <w:t>»</w:t>
        </w:r>
      </w:hyperlink>
    </w:p>
    <w:p w14:paraId="2DCF9BBB" w14:textId="77777777" w:rsidR="004175CA" w:rsidRPr="001853DE" w:rsidRDefault="00273194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Социальный</w:t>
      </w:r>
      <w:r w:rsidR="008F5CF5" w:rsidRPr="001853DE">
        <w:rPr>
          <w:i/>
        </w:rPr>
        <w:t xml:space="preserve"> </w:t>
      </w:r>
      <w:r w:rsidRPr="001853DE">
        <w:rPr>
          <w:i/>
        </w:rPr>
        <w:t>фонд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России</w:t>
      </w:r>
      <w:r w:rsidR="008F5CF5" w:rsidRPr="001853DE">
        <w:rPr>
          <w:i/>
        </w:rPr>
        <w:t xml:space="preserve"> </w:t>
      </w:r>
      <w:r w:rsidRPr="001853DE">
        <w:rPr>
          <w:i/>
        </w:rPr>
        <w:t>опубликовал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регламент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выплат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накоплений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наследникам</w:t>
      </w:r>
      <w:r w:rsidR="008F5CF5" w:rsidRPr="001853DE">
        <w:rPr>
          <w:i/>
        </w:rPr>
        <w:t xml:space="preserve"> </w:t>
      </w:r>
      <w:r w:rsidRPr="001853DE">
        <w:rPr>
          <w:i/>
        </w:rPr>
        <w:t>умерших.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Регламент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позволит</w:t>
      </w:r>
      <w:r w:rsidR="008F5CF5" w:rsidRPr="001853DE">
        <w:rPr>
          <w:i/>
        </w:rPr>
        <w:t xml:space="preserve"> </w:t>
      </w:r>
      <w:r w:rsidRPr="001853DE">
        <w:rPr>
          <w:i/>
        </w:rPr>
        <w:t>унифицировать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упростить</w:t>
      </w:r>
      <w:r w:rsidR="008F5CF5" w:rsidRPr="001853DE">
        <w:rPr>
          <w:i/>
        </w:rPr>
        <w:t xml:space="preserve"> </w:t>
      </w:r>
      <w:r w:rsidRPr="001853DE">
        <w:rPr>
          <w:i/>
        </w:rPr>
        <w:t>процедуру,</w:t>
      </w:r>
      <w:r w:rsidR="008F5CF5" w:rsidRPr="001853DE">
        <w:rPr>
          <w:i/>
        </w:rPr>
        <w:t xml:space="preserve"> </w:t>
      </w:r>
      <w:r w:rsidRPr="001853DE">
        <w:rPr>
          <w:i/>
        </w:rPr>
        <w:t>считают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СФР.</w:t>
      </w:r>
      <w:r w:rsidR="008F5CF5" w:rsidRPr="001853DE">
        <w:rPr>
          <w:i/>
        </w:rPr>
        <w:t xml:space="preserve"> </w:t>
      </w:r>
      <w:r w:rsidRPr="001853DE">
        <w:rPr>
          <w:i/>
        </w:rPr>
        <w:t>Согласно</w:t>
      </w:r>
      <w:r w:rsidR="008F5CF5" w:rsidRPr="001853DE">
        <w:rPr>
          <w:i/>
        </w:rPr>
        <w:t xml:space="preserve"> </w:t>
      </w:r>
      <w:r w:rsidRPr="001853DE">
        <w:rPr>
          <w:i/>
        </w:rPr>
        <w:t>документу,</w:t>
      </w:r>
      <w:r w:rsidR="008F5CF5" w:rsidRPr="001853DE">
        <w:rPr>
          <w:i/>
        </w:rPr>
        <w:t xml:space="preserve"> </w:t>
      </w:r>
      <w:r w:rsidRPr="001853DE">
        <w:rPr>
          <w:i/>
        </w:rPr>
        <w:t>правопреемник</w:t>
      </w:r>
      <w:r w:rsidR="008F5CF5" w:rsidRPr="001853DE">
        <w:rPr>
          <w:i/>
        </w:rPr>
        <w:t xml:space="preserve"> </w:t>
      </w:r>
      <w:r w:rsidRPr="001853DE">
        <w:rPr>
          <w:i/>
        </w:rPr>
        <w:t>умершего</w:t>
      </w:r>
      <w:r w:rsidR="008F5CF5" w:rsidRPr="001853DE">
        <w:rPr>
          <w:i/>
        </w:rPr>
        <w:t xml:space="preserve"> </w:t>
      </w:r>
      <w:r w:rsidRPr="001853DE">
        <w:rPr>
          <w:i/>
        </w:rPr>
        <w:t>человека</w:t>
      </w:r>
      <w:r w:rsidR="008F5CF5" w:rsidRPr="001853DE">
        <w:rPr>
          <w:i/>
        </w:rPr>
        <w:t xml:space="preserve"> </w:t>
      </w:r>
      <w:r w:rsidRPr="001853DE">
        <w:rPr>
          <w:i/>
        </w:rPr>
        <w:t>сможет</w:t>
      </w:r>
      <w:r w:rsidR="008F5CF5" w:rsidRPr="001853DE">
        <w:rPr>
          <w:i/>
        </w:rPr>
        <w:t xml:space="preserve"> </w:t>
      </w:r>
      <w:r w:rsidRPr="001853DE">
        <w:rPr>
          <w:i/>
        </w:rPr>
        <w:t>подать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заявление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получение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накоплений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через</w:t>
      </w:r>
      <w:r w:rsidR="008F5CF5" w:rsidRPr="001853DE">
        <w:rPr>
          <w:i/>
        </w:rPr>
        <w:t xml:space="preserve"> </w:t>
      </w:r>
      <w:r w:rsidRPr="001853DE">
        <w:rPr>
          <w:i/>
        </w:rPr>
        <w:t>Госуслуги,</w:t>
      </w:r>
      <w:r w:rsidR="008F5CF5" w:rsidRPr="001853DE">
        <w:rPr>
          <w:i/>
        </w:rPr>
        <w:t xml:space="preserve"> </w:t>
      </w:r>
      <w:r w:rsidRPr="001853DE">
        <w:rPr>
          <w:i/>
        </w:rPr>
        <w:t>пишет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Парламентская</w:t>
      </w:r>
      <w:r w:rsidR="008F5CF5" w:rsidRPr="001853DE">
        <w:rPr>
          <w:i/>
        </w:rPr>
        <w:t xml:space="preserve"> </w:t>
      </w:r>
      <w:r w:rsidRPr="001853DE">
        <w:rPr>
          <w:i/>
        </w:rPr>
        <w:t>газета</w:t>
      </w:r>
      <w:r w:rsidR="008A6DE7" w:rsidRPr="001853DE">
        <w:rPr>
          <w:i/>
        </w:rPr>
        <w:t>»</w:t>
      </w:r>
      <w:r w:rsidRPr="001853DE">
        <w:rPr>
          <w:i/>
        </w:rPr>
        <w:t>.</w:t>
      </w:r>
      <w:r w:rsidR="008F5CF5" w:rsidRPr="001853DE">
        <w:rPr>
          <w:i/>
        </w:rPr>
        <w:t xml:space="preserve"> </w:t>
      </w:r>
      <w:r w:rsidRPr="001853DE">
        <w:rPr>
          <w:i/>
        </w:rPr>
        <w:t>Максимальный</w:t>
      </w:r>
      <w:r w:rsidR="008F5CF5" w:rsidRPr="001853DE">
        <w:rPr>
          <w:i/>
        </w:rPr>
        <w:t xml:space="preserve"> </w:t>
      </w:r>
      <w:r w:rsidRPr="001853DE">
        <w:rPr>
          <w:i/>
        </w:rPr>
        <w:t>срок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предоставления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услуги</w:t>
      </w:r>
      <w:r w:rsidR="008F5CF5" w:rsidRPr="001853DE">
        <w:rPr>
          <w:i/>
        </w:rPr>
        <w:t xml:space="preserve"> </w:t>
      </w:r>
      <w:r w:rsidRPr="001853DE">
        <w:rPr>
          <w:i/>
        </w:rPr>
        <w:t>составит,</w:t>
      </w:r>
      <w:r w:rsidR="008F5CF5" w:rsidRPr="001853DE">
        <w:rPr>
          <w:i/>
        </w:rPr>
        <w:t xml:space="preserve"> </w:t>
      </w:r>
      <w:r w:rsidRPr="001853DE">
        <w:rPr>
          <w:i/>
        </w:rPr>
        <w:t>согласно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регламенту,</w:t>
      </w:r>
      <w:r w:rsidR="008F5CF5" w:rsidRPr="001853DE">
        <w:rPr>
          <w:i/>
        </w:rPr>
        <w:t xml:space="preserve"> </w:t>
      </w:r>
      <w:r w:rsidRPr="001853DE">
        <w:rPr>
          <w:i/>
        </w:rPr>
        <w:t>45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рабочих</w:t>
      </w:r>
      <w:r w:rsidR="008F5CF5" w:rsidRPr="001853DE">
        <w:rPr>
          <w:i/>
        </w:rPr>
        <w:t xml:space="preserve"> </w:t>
      </w:r>
      <w:r w:rsidRPr="001853DE">
        <w:rPr>
          <w:i/>
        </w:rPr>
        <w:t>дней.</w:t>
      </w:r>
      <w:r w:rsidR="008F5CF5" w:rsidRPr="001853DE">
        <w:rPr>
          <w:i/>
        </w:rPr>
        <w:t xml:space="preserve"> </w:t>
      </w:r>
      <w:r w:rsidRPr="001853DE">
        <w:rPr>
          <w:i/>
        </w:rPr>
        <w:t>Через</w:t>
      </w:r>
      <w:r w:rsidR="008F5CF5" w:rsidRPr="001853DE">
        <w:rPr>
          <w:i/>
        </w:rPr>
        <w:t xml:space="preserve"> </w:t>
      </w:r>
      <w:r w:rsidRPr="001853DE">
        <w:rPr>
          <w:i/>
        </w:rPr>
        <w:t>МФЦ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получить</w:t>
      </w:r>
      <w:r w:rsidR="008F5CF5" w:rsidRPr="001853DE">
        <w:rPr>
          <w:i/>
        </w:rPr>
        <w:t xml:space="preserve"> </w:t>
      </w:r>
      <w:r w:rsidRPr="001853DE">
        <w:rPr>
          <w:i/>
        </w:rPr>
        <w:t>услугу</w:t>
      </w:r>
      <w:r w:rsidR="008F5CF5" w:rsidRPr="001853DE">
        <w:rPr>
          <w:i/>
        </w:rPr>
        <w:t xml:space="preserve"> </w:t>
      </w:r>
      <w:r w:rsidRPr="001853DE">
        <w:rPr>
          <w:i/>
        </w:rPr>
        <w:t>будет</w:t>
      </w:r>
      <w:r w:rsidR="008F5CF5" w:rsidRPr="001853DE">
        <w:rPr>
          <w:i/>
        </w:rPr>
        <w:t xml:space="preserve"> </w:t>
      </w:r>
      <w:r w:rsidRPr="001853DE">
        <w:rPr>
          <w:i/>
        </w:rPr>
        <w:t>нельзя,</w:t>
      </w:r>
      <w:r w:rsidR="008F5CF5" w:rsidRPr="001853DE">
        <w:rPr>
          <w:i/>
        </w:rPr>
        <w:t xml:space="preserve"> </w:t>
      </w:r>
      <w:hyperlink w:anchor="А108" w:history="1">
        <w:r w:rsidRPr="001853DE">
          <w:rPr>
            <w:rStyle w:val="a3"/>
            <w:i/>
          </w:rPr>
          <w:t>сообщает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Пенсия.pro</w:t>
        </w:r>
        <w:r w:rsidR="008A6DE7" w:rsidRPr="001853DE">
          <w:rPr>
            <w:rStyle w:val="a3"/>
            <w:i/>
          </w:rPr>
          <w:t>»</w:t>
        </w:r>
      </w:hyperlink>
    </w:p>
    <w:p w14:paraId="1096148D" w14:textId="77777777" w:rsidR="00273194" w:rsidRPr="001853DE" w:rsidRDefault="00062556" w:rsidP="00676D5F">
      <w:pPr>
        <w:numPr>
          <w:ilvl w:val="0"/>
          <w:numId w:val="25"/>
        </w:numPr>
        <w:rPr>
          <w:i/>
        </w:rPr>
      </w:pPr>
      <w:r w:rsidRPr="001853DE">
        <w:rPr>
          <w:i/>
        </w:rPr>
        <w:t>Депутаты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от</w:t>
      </w:r>
      <w:r w:rsidR="008F5CF5" w:rsidRPr="001853DE">
        <w:rPr>
          <w:i/>
        </w:rPr>
        <w:t xml:space="preserve"> </w:t>
      </w:r>
      <w:r w:rsidRPr="001853DE">
        <w:rPr>
          <w:i/>
        </w:rPr>
        <w:t>ЛДПР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предложили</w:t>
      </w:r>
      <w:r w:rsidR="008F5CF5" w:rsidRPr="001853DE">
        <w:rPr>
          <w:i/>
        </w:rPr>
        <w:t xml:space="preserve"> </w:t>
      </w:r>
      <w:r w:rsidRPr="001853DE">
        <w:rPr>
          <w:i/>
        </w:rPr>
        <w:t>ввести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региональные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доплаты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к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пенсиям</w:t>
      </w:r>
      <w:r w:rsidR="008F5CF5" w:rsidRPr="001853DE">
        <w:rPr>
          <w:i/>
        </w:rPr>
        <w:t xml:space="preserve"> </w:t>
      </w:r>
      <w:r w:rsidRPr="001853DE">
        <w:rPr>
          <w:i/>
        </w:rPr>
        <w:t>военных,</w:t>
      </w:r>
      <w:r w:rsidR="008F5CF5" w:rsidRPr="001853DE">
        <w:rPr>
          <w:i/>
        </w:rPr>
        <w:t xml:space="preserve"> </w:t>
      </w:r>
      <w:r w:rsidRPr="001853DE">
        <w:rPr>
          <w:i/>
        </w:rPr>
        <w:t>ветеранов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правоохранительных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силовых</w:t>
      </w:r>
      <w:r w:rsidR="008F5CF5" w:rsidRPr="001853DE">
        <w:rPr>
          <w:i/>
        </w:rPr>
        <w:t xml:space="preserve"> </w:t>
      </w:r>
      <w:r w:rsidRPr="001853DE">
        <w:rPr>
          <w:i/>
        </w:rPr>
        <w:t>ведомств,</w:t>
      </w:r>
      <w:r w:rsidR="008F5CF5" w:rsidRPr="001853DE">
        <w:rPr>
          <w:i/>
        </w:rPr>
        <w:t xml:space="preserve"> </w:t>
      </w:r>
      <w:r w:rsidRPr="001853DE">
        <w:rPr>
          <w:i/>
        </w:rPr>
        <w:t>у</w:t>
      </w:r>
      <w:r w:rsidR="008F5CF5" w:rsidRPr="001853DE">
        <w:rPr>
          <w:i/>
        </w:rPr>
        <w:t xml:space="preserve"> </w:t>
      </w:r>
      <w:r w:rsidRPr="001853DE">
        <w:rPr>
          <w:i/>
        </w:rPr>
        <w:t>которых</w:t>
      </w:r>
      <w:r w:rsidR="008F5CF5" w:rsidRPr="001853DE">
        <w:rPr>
          <w:i/>
        </w:rPr>
        <w:t xml:space="preserve"> </w:t>
      </w:r>
      <w:r w:rsidRPr="001853DE">
        <w:rPr>
          <w:i/>
        </w:rPr>
        <w:t>есть</w:t>
      </w:r>
      <w:r w:rsidR="008F5CF5" w:rsidRPr="001853DE">
        <w:rPr>
          <w:i/>
        </w:rPr>
        <w:t xml:space="preserve"> </w:t>
      </w:r>
      <w:r w:rsidRPr="001853DE">
        <w:rPr>
          <w:i/>
        </w:rPr>
        <w:t>государственные,</w:t>
      </w:r>
      <w:r w:rsidR="008F5CF5" w:rsidRPr="001853DE">
        <w:rPr>
          <w:i/>
        </w:rPr>
        <w:t xml:space="preserve"> </w:t>
      </w:r>
      <w:r w:rsidRPr="001853DE">
        <w:rPr>
          <w:i/>
        </w:rPr>
        <w:t>ведомственные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или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региональные</w:t>
      </w:r>
      <w:r w:rsidR="008F5CF5" w:rsidRPr="001853DE">
        <w:rPr>
          <w:i/>
        </w:rPr>
        <w:t xml:space="preserve"> </w:t>
      </w:r>
      <w:r w:rsidRPr="001853DE">
        <w:rPr>
          <w:i/>
        </w:rPr>
        <w:t>награды.</w:t>
      </w:r>
      <w:r w:rsidR="008F5CF5" w:rsidRPr="001853DE">
        <w:rPr>
          <w:i/>
        </w:rPr>
        <w:t xml:space="preserve"> </w:t>
      </w:r>
      <w:r w:rsidRPr="001853DE">
        <w:rPr>
          <w:i/>
        </w:rPr>
        <w:t>Согласно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законопроекту,</w:t>
      </w:r>
      <w:r w:rsidR="008F5CF5" w:rsidRPr="001853DE">
        <w:rPr>
          <w:i/>
        </w:rPr>
        <w:t xml:space="preserve"> </w:t>
      </w:r>
      <w:r w:rsidRPr="001853DE">
        <w:rPr>
          <w:i/>
        </w:rPr>
        <w:t>регионы</w:t>
      </w:r>
      <w:r w:rsidR="008F5CF5" w:rsidRPr="001853DE">
        <w:rPr>
          <w:i/>
        </w:rPr>
        <w:t xml:space="preserve"> </w:t>
      </w:r>
      <w:r w:rsidRPr="001853DE">
        <w:rPr>
          <w:i/>
        </w:rPr>
        <w:t>смогут</w:t>
      </w:r>
      <w:r w:rsidR="008F5CF5" w:rsidRPr="001853DE">
        <w:rPr>
          <w:i/>
        </w:rPr>
        <w:t xml:space="preserve"> </w:t>
      </w:r>
      <w:r w:rsidRPr="001853DE">
        <w:rPr>
          <w:i/>
        </w:rPr>
        <w:t>сами</w:t>
      </w:r>
      <w:r w:rsidR="008F5CF5" w:rsidRPr="001853DE">
        <w:rPr>
          <w:i/>
        </w:rPr>
        <w:t xml:space="preserve"> </w:t>
      </w:r>
      <w:r w:rsidRPr="001853DE">
        <w:rPr>
          <w:i/>
        </w:rPr>
        <w:t>устанавливать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размер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прибавки,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Pr="001853DE">
        <w:rPr>
          <w:i/>
        </w:rPr>
        <w:t>если</w:t>
      </w:r>
      <w:r w:rsidR="008F5CF5" w:rsidRPr="001853DE">
        <w:rPr>
          <w:i/>
        </w:rPr>
        <w:t xml:space="preserve"> </w:t>
      </w:r>
      <w:r w:rsidRPr="001853DE">
        <w:rPr>
          <w:i/>
        </w:rPr>
        <w:t>документ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будет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принят.</w:t>
      </w:r>
      <w:r w:rsidR="008F5CF5" w:rsidRPr="001853DE">
        <w:rPr>
          <w:i/>
        </w:rPr>
        <w:t xml:space="preserve"> </w:t>
      </w:r>
      <w:r w:rsidRPr="001853DE">
        <w:rPr>
          <w:i/>
        </w:rPr>
        <w:t>Парламентарии</w:t>
      </w:r>
      <w:r w:rsidR="008F5CF5" w:rsidRPr="001853DE">
        <w:rPr>
          <w:i/>
        </w:rPr>
        <w:t xml:space="preserve"> </w:t>
      </w:r>
      <w:r w:rsidRPr="001853DE">
        <w:rPr>
          <w:i/>
        </w:rPr>
        <w:t>выступили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инициативой</w:t>
      </w:r>
      <w:r w:rsidR="008F5CF5" w:rsidRPr="001853DE">
        <w:rPr>
          <w:i/>
        </w:rPr>
        <w:t xml:space="preserve"> </w:t>
      </w:r>
      <w:r w:rsidRPr="001853DE">
        <w:rPr>
          <w:i/>
        </w:rPr>
        <w:t>ввести</w:t>
      </w:r>
      <w:r w:rsidR="008F5CF5" w:rsidRPr="001853DE">
        <w:rPr>
          <w:i/>
        </w:rPr>
        <w:t xml:space="preserve"> </w:t>
      </w:r>
      <w:r w:rsidRPr="001853DE">
        <w:rPr>
          <w:i/>
        </w:rPr>
        <w:t>доплаты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к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пенсиям</w:t>
      </w:r>
      <w:r w:rsidR="008F5CF5" w:rsidRPr="001853DE">
        <w:rPr>
          <w:i/>
        </w:rPr>
        <w:t xml:space="preserve"> </w:t>
      </w:r>
      <w:r w:rsidRPr="001853DE">
        <w:rPr>
          <w:i/>
        </w:rPr>
        <w:t>родителей</w:t>
      </w:r>
      <w:r w:rsidR="008F5CF5" w:rsidRPr="001853DE">
        <w:rPr>
          <w:i/>
        </w:rPr>
        <w:t xml:space="preserve"> </w:t>
      </w:r>
      <w:r w:rsidRPr="001853DE">
        <w:rPr>
          <w:i/>
        </w:rPr>
        <w:t>военных,</w:t>
      </w:r>
      <w:r w:rsidR="008F5CF5" w:rsidRPr="001853DE">
        <w:rPr>
          <w:i/>
        </w:rPr>
        <w:t xml:space="preserve"> </w:t>
      </w:r>
      <w:r w:rsidRPr="001853DE">
        <w:rPr>
          <w:i/>
        </w:rPr>
        <w:t>награжденных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посмертно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при</w:t>
      </w:r>
      <w:r w:rsidR="008F5CF5" w:rsidRPr="001853DE">
        <w:rPr>
          <w:i/>
        </w:rPr>
        <w:t xml:space="preserve"> </w:t>
      </w:r>
      <w:r w:rsidRPr="001853DE">
        <w:rPr>
          <w:i/>
        </w:rPr>
        <w:t>выполнении</w:t>
      </w:r>
      <w:r w:rsidR="008F5CF5" w:rsidRPr="001853DE">
        <w:rPr>
          <w:i/>
        </w:rPr>
        <w:t xml:space="preserve"> </w:t>
      </w:r>
      <w:r w:rsidRPr="001853DE">
        <w:rPr>
          <w:i/>
        </w:rPr>
        <w:t>воинского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профессионального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долга,</w:t>
      </w:r>
      <w:r w:rsidR="008F5CF5" w:rsidRPr="001853DE">
        <w:rPr>
          <w:i/>
        </w:rPr>
        <w:t xml:space="preserve"> </w:t>
      </w:r>
      <w:hyperlink w:anchor="А109" w:history="1">
        <w:r w:rsidRPr="001853DE">
          <w:rPr>
            <w:rStyle w:val="a3"/>
            <w:i/>
          </w:rPr>
          <w:t>передает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Пенсия.pro</w:t>
        </w:r>
        <w:r w:rsidR="008A6DE7" w:rsidRPr="001853DE">
          <w:rPr>
            <w:rStyle w:val="a3"/>
            <w:i/>
          </w:rPr>
          <w:t>»</w:t>
        </w:r>
      </w:hyperlink>
    </w:p>
    <w:p w14:paraId="689F20DD" w14:textId="77777777" w:rsidR="00B769A1" w:rsidRPr="001853DE" w:rsidRDefault="00B769A1" w:rsidP="00B769A1">
      <w:pPr>
        <w:numPr>
          <w:ilvl w:val="0"/>
          <w:numId w:val="25"/>
        </w:numPr>
        <w:rPr>
          <w:i/>
        </w:rPr>
      </w:pP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Госдуму</w:t>
      </w:r>
      <w:r w:rsidR="008F5CF5" w:rsidRPr="001853DE">
        <w:rPr>
          <w:i/>
        </w:rPr>
        <w:t xml:space="preserve"> </w:t>
      </w:r>
      <w:r w:rsidRPr="001853DE">
        <w:rPr>
          <w:i/>
        </w:rPr>
        <w:t>намерены</w:t>
      </w:r>
      <w:r w:rsidR="008F5CF5" w:rsidRPr="001853DE">
        <w:rPr>
          <w:i/>
        </w:rPr>
        <w:t xml:space="preserve"> </w:t>
      </w:r>
      <w:r w:rsidRPr="001853DE">
        <w:rPr>
          <w:i/>
        </w:rPr>
        <w:t>внести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законопроект,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предполагающей</w:t>
      </w:r>
      <w:r w:rsidR="008F5CF5" w:rsidRPr="001853DE">
        <w:rPr>
          <w:i/>
        </w:rPr>
        <w:t xml:space="preserve"> </w:t>
      </w:r>
      <w:r w:rsidRPr="001853DE">
        <w:rPr>
          <w:i/>
        </w:rPr>
        <w:t>выплаты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пособий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безработице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российским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предпенсионерам</w:t>
      </w:r>
      <w:r w:rsidR="008F5CF5" w:rsidRPr="001853DE">
        <w:rPr>
          <w:i/>
        </w:rPr>
        <w:t xml:space="preserve"> </w:t>
      </w:r>
      <w:r w:rsidRPr="001853DE">
        <w:rPr>
          <w:i/>
        </w:rPr>
        <w:t>до</w:t>
      </w:r>
      <w:r w:rsidR="008F5CF5" w:rsidRPr="001853DE">
        <w:rPr>
          <w:i/>
        </w:rPr>
        <w:t xml:space="preserve"> </w:t>
      </w:r>
      <w:r w:rsidRPr="001853DE">
        <w:rPr>
          <w:i/>
        </w:rPr>
        <w:t>момента</w:t>
      </w:r>
      <w:r w:rsidR="008F5CF5" w:rsidRPr="001853DE">
        <w:rPr>
          <w:i/>
        </w:rPr>
        <w:t xml:space="preserve"> </w:t>
      </w:r>
      <w:r w:rsidRPr="001853DE">
        <w:rPr>
          <w:i/>
        </w:rPr>
        <w:t>трудоустройства</w:t>
      </w:r>
      <w:r w:rsidR="008F5CF5" w:rsidRPr="001853DE">
        <w:rPr>
          <w:i/>
        </w:rPr>
        <w:t xml:space="preserve"> </w:t>
      </w:r>
      <w:r w:rsidRPr="001853DE">
        <w:rPr>
          <w:i/>
        </w:rPr>
        <w:t>или</w:t>
      </w:r>
      <w:r w:rsidR="008F5CF5" w:rsidRPr="001853DE">
        <w:rPr>
          <w:i/>
        </w:rPr>
        <w:t xml:space="preserve"> </w:t>
      </w:r>
      <w:r w:rsidRPr="001853DE">
        <w:rPr>
          <w:i/>
        </w:rPr>
        <w:t>до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права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страховую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пенсию.</w:t>
      </w:r>
      <w:r w:rsidR="008F5CF5" w:rsidRPr="001853DE">
        <w:rPr>
          <w:i/>
        </w:rPr>
        <w:t xml:space="preserve"> </w:t>
      </w:r>
      <w:r w:rsidRPr="001853DE">
        <w:rPr>
          <w:i/>
        </w:rPr>
        <w:t>Авторами</w:t>
      </w:r>
      <w:r w:rsidR="008F5CF5" w:rsidRPr="001853DE">
        <w:rPr>
          <w:i/>
        </w:rPr>
        <w:t xml:space="preserve"> </w:t>
      </w:r>
      <w:r w:rsidRPr="001853DE">
        <w:rPr>
          <w:i/>
        </w:rPr>
        <w:t>инициативы</w:t>
      </w:r>
      <w:r w:rsidR="008F5CF5" w:rsidRPr="001853DE">
        <w:rPr>
          <w:i/>
        </w:rPr>
        <w:t xml:space="preserve"> </w:t>
      </w:r>
      <w:r w:rsidRPr="001853DE">
        <w:rPr>
          <w:i/>
        </w:rPr>
        <w:t>выступили</w:t>
      </w:r>
      <w:r w:rsidR="008F5CF5" w:rsidRPr="001853DE">
        <w:rPr>
          <w:i/>
        </w:rPr>
        <w:t xml:space="preserve"> </w:t>
      </w:r>
      <w:r w:rsidRPr="001853DE">
        <w:rPr>
          <w:i/>
        </w:rPr>
        <w:t>депутаты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ГД</w:t>
      </w:r>
      <w:r w:rsidR="008F5CF5" w:rsidRPr="001853DE">
        <w:rPr>
          <w:i/>
        </w:rPr>
        <w:t xml:space="preserve"> </w:t>
      </w:r>
      <w:r w:rsidRPr="001853DE">
        <w:rPr>
          <w:i/>
        </w:rPr>
        <w:t>от</w:t>
      </w:r>
      <w:r w:rsidR="008F5CF5" w:rsidRPr="001853DE">
        <w:rPr>
          <w:i/>
        </w:rPr>
        <w:t xml:space="preserve"> </w:t>
      </w:r>
      <w:r w:rsidRPr="001853DE">
        <w:rPr>
          <w:i/>
        </w:rPr>
        <w:t>партии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Справедливая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Россия</w:t>
      </w:r>
      <w:r w:rsidR="008F5CF5" w:rsidRPr="001853DE">
        <w:rPr>
          <w:i/>
        </w:rPr>
        <w:t xml:space="preserve"> </w:t>
      </w:r>
      <w:r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Pr="001853DE">
        <w:rPr>
          <w:i/>
        </w:rPr>
        <w:t>За</w:t>
      </w:r>
      <w:r w:rsidR="008F5CF5" w:rsidRPr="001853DE">
        <w:rPr>
          <w:i/>
        </w:rPr>
        <w:t xml:space="preserve"> </w:t>
      </w:r>
      <w:r w:rsidRPr="001853DE">
        <w:rPr>
          <w:i/>
        </w:rPr>
        <w:t>правду</w:t>
      </w:r>
      <w:r w:rsidR="008A6DE7" w:rsidRPr="001853DE">
        <w:rPr>
          <w:i/>
        </w:rPr>
        <w:t>»</w:t>
      </w:r>
      <w:r w:rsidR="008F5CF5" w:rsidRPr="001853DE">
        <w:rPr>
          <w:i/>
        </w:rPr>
        <w:t xml:space="preserve"> </w:t>
      </w:r>
      <w:r w:rsidRPr="001853DE">
        <w:rPr>
          <w:i/>
        </w:rPr>
        <w:t>во</w:t>
      </w:r>
      <w:r w:rsidR="008F5CF5" w:rsidRPr="001853DE">
        <w:rPr>
          <w:i/>
        </w:rPr>
        <w:t xml:space="preserve"> </w:t>
      </w:r>
      <w:r w:rsidRPr="001853DE">
        <w:rPr>
          <w:i/>
        </w:rPr>
        <w:t>главе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ее</w:t>
      </w:r>
      <w:r w:rsidR="008F5CF5" w:rsidRPr="001853DE">
        <w:rPr>
          <w:i/>
        </w:rPr>
        <w:t xml:space="preserve"> </w:t>
      </w:r>
      <w:r w:rsidRPr="001853DE">
        <w:rPr>
          <w:i/>
        </w:rPr>
        <w:t>лидером</w:t>
      </w:r>
      <w:r w:rsidR="008F5CF5" w:rsidRPr="001853DE">
        <w:rPr>
          <w:i/>
        </w:rPr>
        <w:t xml:space="preserve"> </w:t>
      </w:r>
      <w:r w:rsidRPr="001853DE">
        <w:rPr>
          <w:i/>
        </w:rPr>
        <w:t>Сергеем</w:t>
      </w:r>
      <w:r w:rsidR="008F5CF5" w:rsidRPr="001853DE">
        <w:rPr>
          <w:i/>
        </w:rPr>
        <w:t xml:space="preserve"> </w:t>
      </w:r>
      <w:r w:rsidRPr="001853DE">
        <w:rPr>
          <w:i/>
        </w:rPr>
        <w:t>Мироновым,</w:t>
      </w:r>
      <w:r w:rsidR="008F5CF5" w:rsidRPr="001853DE">
        <w:rPr>
          <w:i/>
        </w:rPr>
        <w:t xml:space="preserve"> </w:t>
      </w:r>
      <w:hyperlink w:anchor="А110" w:history="1">
        <w:r w:rsidRPr="001853DE">
          <w:rPr>
            <w:rStyle w:val="a3"/>
            <w:i/>
          </w:rPr>
          <w:t>сообщает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Вечерняя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Москва</w:t>
        </w:r>
        <w:r w:rsidR="008A6DE7" w:rsidRPr="001853DE">
          <w:rPr>
            <w:rStyle w:val="a3"/>
            <w:i/>
          </w:rPr>
          <w:t>»</w:t>
        </w:r>
      </w:hyperlink>
    </w:p>
    <w:p w14:paraId="3BBCAE9A" w14:textId="77777777" w:rsidR="008D696C" w:rsidRPr="001853DE" w:rsidRDefault="008D696C" w:rsidP="008D696C">
      <w:pPr>
        <w:numPr>
          <w:ilvl w:val="0"/>
          <w:numId w:val="25"/>
        </w:numPr>
        <w:rPr>
          <w:i/>
        </w:rPr>
      </w:pPr>
      <w:r w:rsidRPr="001853DE">
        <w:rPr>
          <w:i/>
        </w:rPr>
        <w:t>Разрыв</w:t>
      </w:r>
      <w:r w:rsidR="008F5CF5" w:rsidRPr="001853DE">
        <w:rPr>
          <w:i/>
        </w:rPr>
        <w:t xml:space="preserve"> </w:t>
      </w:r>
      <w:r w:rsidRPr="001853DE">
        <w:rPr>
          <w:i/>
        </w:rPr>
        <w:t>между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пенсиями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работающих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незанятых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начала</w:t>
      </w:r>
      <w:r w:rsidR="008F5CF5" w:rsidRPr="001853DE">
        <w:rPr>
          <w:i/>
        </w:rPr>
        <w:t xml:space="preserve"> </w:t>
      </w:r>
      <w:r w:rsidRPr="001853DE">
        <w:rPr>
          <w:i/>
        </w:rPr>
        <w:t>года</w:t>
      </w:r>
      <w:r w:rsidR="008F5CF5" w:rsidRPr="001853DE">
        <w:rPr>
          <w:i/>
        </w:rPr>
        <w:t xml:space="preserve"> </w:t>
      </w:r>
      <w:r w:rsidRPr="001853DE">
        <w:rPr>
          <w:i/>
        </w:rPr>
        <w:t>снизился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17%,</w:t>
      </w:r>
      <w:r w:rsidR="008F5CF5" w:rsidRPr="001853DE">
        <w:rPr>
          <w:i/>
        </w:rPr>
        <w:t xml:space="preserve"> </w:t>
      </w:r>
      <w:r w:rsidRPr="001853DE">
        <w:rPr>
          <w:i/>
        </w:rPr>
        <w:t>до</w:t>
      </w:r>
      <w:r w:rsidR="008F5CF5" w:rsidRPr="001853DE">
        <w:rPr>
          <w:i/>
        </w:rPr>
        <w:t xml:space="preserve"> </w:t>
      </w:r>
      <w:r w:rsidRPr="001853DE">
        <w:rPr>
          <w:i/>
        </w:rPr>
        <w:t>4,8</w:t>
      </w:r>
      <w:r w:rsidR="008F5CF5" w:rsidRPr="001853DE">
        <w:rPr>
          <w:i/>
        </w:rPr>
        <w:t xml:space="preserve"> </w:t>
      </w:r>
      <w:r w:rsidRPr="001853DE">
        <w:rPr>
          <w:i/>
        </w:rPr>
        <w:t>тыс.</w:t>
      </w:r>
      <w:r w:rsidR="008F5CF5" w:rsidRPr="001853DE">
        <w:rPr>
          <w:i/>
        </w:rPr>
        <w:t xml:space="preserve"> </w:t>
      </w:r>
      <w:r w:rsidRPr="001853DE">
        <w:rPr>
          <w:i/>
        </w:rPr>
        <w:t>рублей.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июле</w:t>
      </w:r>
      <w:r w:rsidR="008F5CF5" w:rsidRPr="001853DE">
        <w:rPr>
          <w:i/>
        </w:rPr>
        <w:t xml:space="preserve"> </w:t>
      </w:r>
      <w:r w:rsidRPr="001853DE">
        <w:rPr>
          <w:i/>
        </w:rPr>
        <w:t>2024-го</w:t>
      </w:r>
      <w:r w:rsidR="008F5CF5" w:rsidRPr="001853DE">
        <w:rPr>
          <w:i/>
        </w:rPr>
        <w:t xml:space="preserve"> </w:t>
      </w:r>
      <w:r w:rsidRPr="001853DE">
        <w:rPr>
          <w:i/>
        </w:rPr>
        <w:t>выплаты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первых</w:t>
      </w:r>
      <w:r w:rsidR="008F5CF5" w:rsidRPr="001853DE">
        <w:rPr>
          <w:i/>
        </w:rPr>
        <w:t xml:space="preserve"> </w:t>
      </w:r>
      <w:r w:rsidRPr="001853DE">
        <w:rPr>
          <w:i/>
        </w:rPr>
        <w:t>были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уровне</w:t>
      </w:r>
      <w:r w:rsidR="008F5CF5" w:rsidRPr="001853DE">
        <w:rPr>
          <w:i/>
        </w:rPr>
        <w:t xml:space="preserve"> </w:t>
      </w:r>
      <w:r w:rsidRPr="001853DE">
        <w:rPr>
          <w:i/>
        </w:rPr>
        <w:t>18,6</w:t>
      </w:r>
      <w:r w:rsidR="008F5CF5" w:rsidRPr="001853DE">
        <w:rPr>
          <w:i/>
        </w:rPr>
        <w:t xml:space="preserve"> </w:t>
      </w:r>
      <w:r w:rsidRPr="001853DE">
        <w:rPr>
          <w:i/>
        </w:rPr>
        <w:t>тыс.,</w:t>
      </w:r>
      <w:r w:rsidR="008F5CF5" w:rsidRPr="001853DE">
        <w:rPr>
          <w:i/>
        </w:rPr>
        <w:t xml:space="preserve"> </w:t>
      </w:r>
      <w:r w:rsidRPr="001853DE">
        <w:rPr>
          <w:i/>
        </w:rPr>
        <w:t>а</w:t>
      </w:r>
      <w:r w:rsidR="008F5CF5" w:rsidRPr="001853DE">
        <w:rPr>
          <w:i/>
        </w:rPr>
        <w:t xml:space="preserve"> </w:t>
      </w:r>
      <w:r w:rsidRPr="001853DE">
        <w:rPr>
          <w:i/>
        </w:rPr>
        <w:t>вторых-</w:t>
      </w:r>
      <w:r w:rsidR="008F5CF5" w:rsidRPr="001853DE">
        <w:rPr>
          <w:i/>
        </w:rPr>
        <w:t xml:space="preserve"> </w:t>
      </w:r>
      <w:r w:rsidRPr="001853DE">
        <w:rPr>
          <w:i/>
        </w:rPr>
        <w:t>23,4</w:t>
      </w:r>
      <w:r w:rsidR="008F5CF5" w:rsidRPr="001853DE">
        <w:rPr>
          <w:i/>
        </w:rPr>
        <w:t xml:space="preserve"> </w:t>
      </w:r>
      <w:r w:rsidRPr="001853DE">
        <w:rPr>
          <w:i/>
        </w:rPr>
        <w:t>тыс.,</w:t>
      </w:r>
      <w:r w:rsidR="008F5CF5" w:rsidRPr="001853DE">
        <w:rPr>
          <w:i/>
        </w:rPr>
        <w:t xml:space="preserve"> </w:t>
      </w:r>
      <w:r w:rsidRPr="001853DE">
        <w:rPr>
          <w:i/>
        </w:rPr>
        <w:t>следует</w:t>
      </w:r>
      <w:r w:rsidR="008F5CF5" w:rsidRPr="001853DE">
        <w:rPr>
          <w:i/>
        </w:rPr>
        <w:t xml:space="preserve"> </w:t>
      </w:r>
      <w:r w:rsidRPr="001853DE">
        <w:rPr>
          <w:i/>
        </w:rPr>
        <w:t>из</w:t>
      </w:r>
      <w:r w:rsidR="008F5CF5" w:rsidRPr="001853DE">
        <w:rPr>
          <w:i/>
        </w:rPr>
        <w:t xml:space="preserve"> </w:t>
      </w:r>
      <w:r w:rsidRPr="001853DE">
        <w:rPr>
          <w:i/>
        </w:rPr>
        <w:t>данных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Соцфонда</w:t>
      </w:r>
      <w:r w:rsidR="001853DE" w:rsidRPr="001853DE">
        <w:rPr>
          <w:i/>
        </w:rPr>
        <w:t xml:space="preserve"> </w:t>
      </w:r>
      <w:r w:rsidRPr="001853DE">
        <w:rPr>
          <w:i/>
        </w:rPr>
        <w:t>(СФР).</w:t>
      </w:r>
      <w:r w:rsidR="008F5CF5" w:rsidRPr="001853DE">
        <w:rPr>
          <w:i/>
        </w:rPr>
        <w:t xml:space="preserve"> </w:t>
      </w:r>
      <w:r w:rsidRPr="001853DE">
        <w:rPr>
          <w:i/>
        </w:rPr>
        <w:t>Причины</w:t>
      </w:r>
      <w:r w:rsidR="008F5CF5" w:rsidRPr="001853DE">
        <w:rPr>
          <w:i/>
        </w:rPr>
        <w:t xml:space="preserve"> </w:t>
      </w:r>
      <w:r w:rsidRPr="001853DE">
        <w:rPr>
          <w:i/>
        </w:rPr>
        <w:t>уменьшения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разницы</w:t>
      </w:r>
      <w:r w:rsidR="008F5CF5" w:rsidRPr="001853DE">
        <w:rPr>
          <w:i/>
        </w:rPr>
        <w:t xml:space="preserve"> </w:t>
      </w:r>
      <w:r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том,</w:t>
      </w:r>
      <w:r w:rsidR="008F5CF5" w:rsidRPr="001853DE">
        <w:rPr>
          <w:i/>
        </w:rPr>
        <w:t xml:space="preserve"> </w:t>
      </w:r>
      <w:r w:rsidRPr="001853DE">
        <w:rPr>
          <w:i/>
        </w:rPr>
        <w:t>что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начисления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трудоустроенным</w:t>
      </w:r>
      <w:r w:rsidR="008F5CF5" w:rsidRPr="001853DE">
        <w:rPr>
          <w:i/>
        </w:rPr>
        <w:t xml:space="preserve"> </w:t>
      </w:r>
      <w:r w:rsidRPr="001853DE">
        <w:rPr>
          <w:i/>
        </w:rPr>
        <w:t>пожилым</w:t>
      </w:r>
      <w:r w:rsidR="008F5CF5" w:rsidRPr="001853DE">
        <w:rPr>
          <w:i/>
        </w:rPr>
        <w:t xml:space="preserve"> </w:t>
      </w:r>
      <w:r w:rsidRPr="001853DE">
        <w:rPr>
          <w:i/>
        </w:rPr>
        <w:t>людям</w:t>
      </w:r>
      <w:r w:rsidR="008F5CF5" w:rsidRPr="001853DE">
        <w:rPr>
          <w:i/>
        </w:rPr>
        <w:t xml:space="preserve"> </w:t>
      </w:r>
      <w:r w:rsidRPr="001853DE">
        <w:rPr>
          <w:i/>
        </w:rPr>
        <w:t>растут</w:t>
      </w:r>
      <w:r w:rsidR="008F5CF5" w:rsidRPr="001853DE">
        <w:rPr>
          <w:i/>
        </w:rPr>
        <w:t xml:space="preserve"> </w:t>
      </w:r>
      <w:r w:rsidRPr="001853DE">
        <w:rPr>
          <w:i/>
        </w:rPr>
        <w:t>из-за</w:t>
      </w:r>
      <w:r w:rsidR="008F5CF5" w:rsidRPr="001853DE">
        <w:rPr>
          <w:i/>
        </w:rPr>
        <w:t xml:space="preserve"> </w:t>
      </w:r>
      <w:r w:rsidRPr="001853DE">
        <w:rPr>
          <w:i/>
        </w:rPr>
        <w:t>повышения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пенсионного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возраста,</w:t>
      </w:r>
      <w:r w:rsidR="008F5CF5" w:rsidRPr="001853DE">
        <w:rPr>
          <w:i/>
        </w:rPr>
        <w:t xml:space="preserve"> </w:t>
      </w:r>
      <w:r w:rsidRPr="001853DE">
        <w:rPr>
          <w:i/>
        </w:rPr>
        <w:t>а</w:t>
      </w:r>
      <w:r w:rsidR="008F5CF5" w:rsidRPr="001853DE">
        <w:rPr>
          <w:i/>
        </w:rPr>
        <w:t xml:space="preserve"> </w:t>
      </w:r>
      <w:r w:rsidRPr="001853DE">
        <w:rPr>
          <w:i/>
        </w:rPr>
        <w:t>также</w:t>
      </w:r>
      <w:r w:rsidR="008F5CF5" w:rsidRPr="001853DE">
        <w:rPr>
          <w:i/>
        </w:rPr>
        <w:t xml:space="preserve"> </w:t>
      </w:r>
      <w:r w:rsidRPr="001853DE">
        <w:rPr>
          <w:i/>
        </w:rPr>
        <w:t>из-за</w:t>
      </w:r>
      <w:r w:rsidR="008F5CF5" w:rsidRPr="001853DE">
        <w:rPr>
          <w:i/>
        </w:rPr>
        <w:t xml:space="preserve"> </w:t>
      </w:r>
      <w:r w:rsidRPr="001853DE">
        <w:rPr>
          <w:i/>
        </w:rPr>
        <w:t>распространения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схем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фиктивным</w:t>
      </w:r>
      <w:r w:rsidR="008F5CF5" w:rsidRPr="001853DE">
        <w:rPr>
          <w:i/>
        </w:rPr>
        <w:t xml:space="preserve"> </w:t>
      </w:r>
      <w:r w:rsidRPr="001853DE">
        <w:rPr>
          <w:i/>
        </w:rPr>
        <w:t>увольнением.</w:t>
      </w:r>
      <w:r w:rsidR="008F5CF5" w:rsidRPr="001853DE">
        <w:rPr>
          <w:i/>
        </w:rPr>
        <w:t xml:space="preserve"> </w:t>
      </w:r>
      <w:r w:rsidRPr="001853DE">
        <w:rPr>
          <w:i/>
        </w:rPr>
        <w:t>Разрыв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продолжит</w:t>
      </w:r>
      <w:r w:rsidR="008F5CF5" w:rsidRPr="001853DE">
        <w:rPr>
          <w:i/>
        </w:rPr>
        <w:t xml:space="preserve"> </w:t>
      </w:r>
      <w:r w:rsidRPr="001853DE">
        <w:rPr>
          <w:i/>
        </w:rPr>
        <w:t>снижаться,</w:t>
      </w:r>
      <w:r w:rsidR="008F5CF5" w:rsidRPr="001853DE">
        <w:rPr>
          <w:i/>
        </w:rPr>
        <w:t xml:space="preserve"> </w:t>
      </w:r>
      <w:r w:rsidRPr="001853DE">
        <w:rPr>
          <w:i/>
        </w:rPr>
        <w:t>потому</w:t>
      </w:r>
      <w:r w:rsidR="008F5CF5" w:rsidRPr="001853DE">
        <w:rPr>
          <w:i/>
        </w:rPr>
        <w:t xml:space="preserve"> </w:t>
      </w:r>
      <w:r w:rsidRPr="001853DE">
        <w:rPr>
          <w:i/>
        </w:rPr>
        <w:t>что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2025-го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начнут</w:t>
      </w:r>
      <w:r w:rsidR="008F5CF5" w:rsidRPr="001853DE">
        <w:rPr>
          <w:i/>
        </w:rPr>
        <w:t xml:space="preserve"> </w:t>
      </w:r>
      <w:r w:rsidRPr="001853DE">
        <w:rPr>
          <w:i/>
        </w:rPr>
        <w:t>индексировать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начисления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не</w:t>
      </w:r>
      <w:r w:rsidR="008F5CF5" w:rsidRPr="001853DE">
        <w:rPr>
          <w:i/>
        </w:rPr>
        <w:t xml:space="preserve"> </w:t>
      </w:r>
      <w:r w:rsidRPr="001853DE">
        <w:rPr>
          <w:i/>
        </w:rPr>
        <w:t>только</w:t>
      </w:r>
      <w:r w:rsidR="008F5CF5" w:rsidRPr="001853DE">
        <w:rPr>
          <w:i/>
        </w:rPr>
        <w:t xml:space="preserve"> </w:t>
      </w:r>
      <w:r w:rsidRPr="001853DE">
        <w:rPr>
          <w:i/>
        </w:rPr>
        <w:t>вышедшим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заслуженный</w:t>
      </w:r>
      <w:r w:rsidR="008F5CF5" w:rsidRPr="001853DE">
        <w:rPr>
          <w:i/>
        </w:rPr>
        <w:t xml:space="preserve"> </w:t>
      </w:r>
      <w:r w:rsidRPr="001853DE">
        <w:rPr>
          <w:i/>
        </w:rPr>
        <w:t>отдых,</w:t>
      </w:r>
      <w:r w:rsidR="008F5CF5" w:rsidRPr="001853DE">
        <w:rPr>
          <w:i/>
        </w:rPr>
        <w:t xml:space="preserve"> </w:t>
      </w:r>
      <w:r w:rsidRPr="001853DE">
        <w:rPr>
          <w:i/>
        </w:rPr>
        <w:t>но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тем,</w:t>
      </w:r>
      <w:r w:rsidR="008F5CF5" w:rsidRPr="001853DE">
        <w:rPr>
          <w:i/>
        </w:rPr>
        <w:t xml:space="preserve"> </w:t>
      </w:r>
      <w:r w:rsidRPr="001853DE">
        <w:rPr>
          <w:i/>
        </w:rPr>
        <w:t>кто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продолжает</w:t>
      </w:r>
      <w:r w:rsidR="008F5CF5" w:rsidRPr="001853DE">
        <w:rPr>
          <w:i/>
        </w:rPr>
        <w:t xml:space="preserve"> </w:t>
      </w:r>
      <w:r w:rsidRPr="001853DE">
        <w:rPr>
          <w:i/>
        </w:rPr>
        <w:t>трудиться.</w:t>
      </w:r>
      <w:r w:rsidR="008F5CF5" w:rsidRPr="001853DE">
        <w:rPr>
          <w:i/>
        </w:rPr>
        <w:t xml:space="preserve"> </w:t>
      </w:r>
      <w:r w:rsidRPr="001853DE">
        <w:rPr>
          <w:i/>
        </w:rPr>
        <w:t>Как</w:t>
      </w:r>
      <w:r w:rsidR="008F5CF5" w:rsidRPr="001853DE">
        <w:rPr>
          <w:i/>
        </w:rPr>
        <w:t xml:space="preserve"> </w:t>
      </w:r>
      <w:r w:rsidRPr="001853DE">
        <w:rPr>
          <w:i/>
        </w:rPr>
        <w:t>теперь</w:t>
      </w:r>
      <w:r w:rsidR="008F5CF5" w:rsidRPr="001853DE">
        <w:rPr>
          <w:i/>
        </w:rPr>
        <w:t xml:space="preserve"> </w:t>
      </w:r>
      <w:r w:rsidRPr="001853DE">
        <w:rPr>
          <w:i/>
        </w:rPr>
        <w:t>будут</w:t>
      </w:r>
      <w:r w:rsidR="008F5CF5" w:rsidRPr="001853DE">
        <w:rPr>
          <w:i/>
        </w:rPr>
        <w:t xml:space="preserve"> </w:t>
      </w:r>
      <w:r w:rsidRPr="001853DE">
        <w:rPr>
          <w:i/>
        </w:rPr>
        <w:t>рассчитываться</w:t>
      </w:r>
      <w:r w:rsidR="008F5CF5" w:rsidRPr="001853DE">
        <w:rPr>
          <w:i/>
        </w:rPr>
        <w:t xml:space="preserve"> </w:t>
      </w:r>
      <w:r w:rsidRPr="001853DE">
        <w:rPr>
          <w:i/>
        </w:rPr>
        <w:t>выплаты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может</w:t>
      </w:r>
      <w:r w:rsidR="008F5CF5" w:rsidRPr="001853DE">
        <w:rPr>
          <w:i/>
        </w:rPr>
        <w:t xml:space="preserve"> </w:t>
      </w:r>
      <w:r w:rsidRPr="001853DE">
        <w:rPr>
          <w:i/>
        </w:rPr>
        <w:t>л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разница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них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вовсе</w:t>
      </w:r>
      <w:r w:rsidR="008F5CF5" w:rsidRPr="001853DE">
        <w:rPr>
          <w:i/>
        </w:rPr>
        <w:t xml:space="preserve"> </w:t>
      </w:r>
      <w:r w:rsidRPr="001853DE">
        <w:rPr>
          <w:i/>
        </w:rPr>
        <w:t>исчезнуть</w:t>
      </w:r>
      <w:r w:rsidR="008F5CF5" w:rsidRPr="001853DE">
        <w:rPr>
          <w:i/>
        </w:rPr>
        <w:t xml:space="preserve"> </w:t>
      </w:r>
      <w:r w:rsidRPr="001853DE">
        <w:rPr>
          <w:i/>
        </w:rPr>
        <w:t>-</w:t>
      </w:r>
      <w:r w:rsidR="008F5CF5" w:rsidRPr="001853DE">
        <w:rPr>
          <w:i/>
        </w:rPr>
        <w:t xml:space="preserve"> </w:t>
      </w:r>
      <w:hyperlink w:anchor="А111" w:history="1">
        <w:r w:rsidRPr="001853DE">
          <w:rPr>
            <w:rStyle w:val="a3"/>
            <w:i/>
          </w:rPr>
          <w:t>в</w:t>
        </w:r>
        <w:r w:rsidR="008F5CF5" w:rsidRPr="001853DE">
          <w:rPr>
            <w:rStyle w:val="a3"/>
            <w:i/>
          </w:rPr>
          <w:t xml:space="preserve"> </w:t>
        </w:r>
        <w:r w:rsidRPr="001853DE">
          <w:rPr>
            <w:rStyle w:val="a3"/>
            <w:i/>
          </w:rPr>
          <w:t>материале</w:t>
        </w:r>
        <w:r w:rsidR="008F5CF5" w:rsidRPr="001853DE">
          <w:rPr>
            <w:rStyle w:val="a3"/>
            <w:i/>
          </w:rPr>
          <w:t xml:space="preserve"> </w:t>
        </w:r>
        <w:r w:rsidR="008A6DE7" w:rsidRPr="001853DE">
          <w:rPr>
            <w:rStyle w:val="a3"/>
            <w:i/>
          </w:rPr>
          <w:t>«</w:t>
        </w:r>
        <w:r w:rsidRPr="001853DE">
          <w:rPr>
            <w:rStyle w:val="a3"/>
            <w:i/>
          </w:rPr>
          <w:t>Известий</w:t>
        </w:r>
        <w:r w:rsidR="008A6DE7" w:rsidRPr="001853DE">
          <w:rPr>
            <w:rStyle w:val="a3"/>
            <w:i/>
          </w:rPr>
          <w:t>»</w:t>
        </w:r>
      </w:hyperlink>
    </w:p>
    <w:p w14:paraId="50832E80" w14:textId="77777777" w:rsidR="00940029" w:rsidRPr="001853DE" w:rsidRDefault="009D79CC" w:rsidP="00940029">
      <w:pPr>
        <w:pStyle w:val="10"/>
        <w:jc w:val="center"/>
      </w:pPr>
      <w:bookmarkStart w:id="6" w:name="_Toc173015209"/>
      <w:bookmarkStart w:id="7" w:name="_Toc175290887"/>
      <w:r w:rsidRPr="001853DE">
        <w:t>Ци</w:t>
      </w:r>
      <w:r w:rsidR="00940029" w:rsidRPr="001853DE">
        <w:t>таты</w:t>
      </w:r>
      <w:r w:rsidR="008F5CF5" w:rsidRPr="001853DE">
        <w:t xml:space="preserve"> </w:t>
      </w:r>
      <w:r w:rsidR="00940029" w:rsidRPr="001853DE">
        <w:t>дня</w:t>
      </w:r>
      <w:bookmarkEnd w:id="6"/>
      <w:bookmarkEnd w:id="7"/>
    </w:p>
    <w:p w14:paraId="539BB532" w14:textId="77777777" w:rsidR="00676D5F" w:rsidRPr="001853DE" w:rsidRDefault="004175CA" w:rsidP="003B3BAA">
      <w:pPr>
        <w:numPr>
          <w:ilvl w:val="0"/>
          <w:numId w:val="27"/>
        </w:numPr>
        <w:rPr>
          <w:i/>
        </w:rPr>
      </w:pPr>
      <w:r w:rsidRPr="001853DE">
        <w:rPr>
          <w:i/>
        </w:rPr>
        <w:t>Иван</w:t>
      </w:r>
      <w:r w:rsidR="008F5CF5" w:rsidRPr="001853DE">
        <w:rPr>
          <w:i/>
        </w:rPr>
        <w:t xml:space="preserve"> </w:t>
      </w:r>
      <w:r w:rsidRPr="001853DE">
        <w:rPr>
          <w:i/>
        </w:rPr>
        <w:t>Чебесков,</w:t>
      </w:r>
      <w:r w:rsidR="008F5CF5" w:rsidRPr="001853DE">
        <w:rPr>
          <w:i/>
        </w:rPr>
        <w:t xml:space="preserve"> </w:t>
      </w:r>
      <w:r w:rsidR="00374954" w:rsidRPr="001853DE">
        <w:rPr>
          <w:i/>
        </w:rPr>
        <w:t>замглавы</w:t>
      </w:r>
      <w:r w:rsidR="008F5CF5" w:rsidRPr="001853DE">
        <w:rPr>
          <w:i/>
        </w:rPr>
        <w:t xml:space="preserve"> </w:t>
      </w:r>
      <w:r w:rsidR="00374954" w:rsidRPr="001853DE">
        <w:rPr>
          <w:i/>
        </w:rPr>
        <w:t>Минфина</w:t>
      </w:r>
      <w:r w:rsidR="008F5CF5" w:rsidRPr="001853DE">
        <w:rPr>
          <w:i/>
        </w:rPr>
        <w:t xml:space="preserve"> </w:t>
      </w:r>
      <w:r w:rsidRPr="001853DE">
        <w:rPr>
          <w:i/>
        </w:rPr>
        <w:t>РФ: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Минфин</w:t>
      </w:r>
      <w:r w:rsidR="008F5CF5" w:rsidRPr="001853DE">
        <w:rPr>
          <w:i/>
        </w:rPr>
        <w:t xml:space="preserve"> </w:t>
      </w:r>
      <w:r w:rsidRPr="001853DE">
        <w:rPr>
          <w:i/>
        </w:rPr>
        <w:t>России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работает</w:t>
      </w:r>
      <w:r w:rsidR="008F5CF5" w:rsidRPr="001853DE">
        <w:rPr>
          <w:i/>
        </w:rPr>
        <w:t xml:space="preserve"> </w:t>
      </w:r>
      <w:r w:rsidRPr="001853DE">
        <w:rPr>
          <w:i/>
        </w:rPr>
        <w:t>над</w:t>
      </w:r>
      <w:r w:rsidR="008F5CF5" w:rsidRPr="001853DE">
        <w:rPr>
          <w:i/>
        </w:rPr>
        <w:t xml:space="preserve"> </w:t>
      </w:r>
      <w:r w:rsidRPr="001853DE">
        <w:rPr>
          <w:i/>
        </w:rPr>
        <w:t>тем,</w:t>
      </w:r>
      <w:r w:rsidR="008F5CF5" w:rsidRPr="001853DE">
        <w:rPr>
          <w:i/>
        </w:rPr>
        <w:t xml:space="preserve"> </w:t>
      </w:r>
      <w:r w:rsidRPr="001853DE">
        <w:rPr>
          <w:i/>
        </w:rPr>
        <w:t>чтобы</w:t>
      </w:r>
      <w:r w:rsidR="008F5CF5" w:rsidRPr="001853DE">
        <w:rPr>
          <w:i/>
        </w:rPr>
        <w:t xml:space="preserve"> </w:t>
      </w:r>
      <w:r w:rsidRPr="001853DE">
        <w:rPr>
          <w:i/>
        </w:rPr>
        <w:t>сделать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участие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программе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привлекательным</w:t>
      </w:r>
      <w:r w:rsidR="008F5CF5" w:rsidRPr="001853DE">
        <w:rPr>
          <w:i/>
        </w:rPr>
        <w:t xml:space="preserve"> </w:t>
      </w:r>
      <w:r w:rsidRPr="001853DE">
        <w:rPr>
          <w:i/>
        </w:rPr>
        <w:t>не</w:t>
      </w:r>
      <w:r w:rsidR="008F5CF5" w:rsidRPr="001853DE">
        <w:rPr>
          <w:i/>
        </w:rPr>
        <w:t xml:space="preserve"> </w:t>
      </w:r>
      <w:r w:rsidRPr="001853DE">
        <w:rPr>
          <w:i/>
        </w:rPr>
        <w:t>только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граждан,</w:t>
      </w:r>
      <w:r w:rsidR="008F5CF5" w:rsidRPr="001853DE">
        <w:rPr>
          <w:i/>
        </w:rPr>
        <w:t xml:space="preserve"> </w:t>
      </w:r>
      <w:r w:rsidRPr="001853DE">
        <w:rPr>
          <w:i/>
        </w:rPr>
        <w:t>но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для</w:t>
      </w:r>
      <w:r w:rsidR="008F5CF5" w:rsidRPr="001853DE">
        <w:rPr>
          <w:i/>
        </w:rPr>
        <w:t xml:space="preserve"> </w:t>
      </w:r>
      <w:r w:rsidRPr="001853DE">
        <w:rPr>
          <w:i/>
        </w:rPr>
        <w:t>юридических</w:t>
      </w:r>
      <w:r w:rsidR="008F5CF5" w:rsidRPr="001853DE">
        <w:rPr>
          <w:i/>
        </w:rPr>
        <w:t xml:space="preserve"> </w:t>
      </w:r>
      <w:r w:rsidRPr="001853DE">
        <w:rPr>
          <w:i/>
        </w:rPr>
        <w:t>лиц.</w:t>
      </w:r>
      <w:r w:rsidR="008F5CF5" w:rsidRPr="001853DE">
        <w:rPr>
          <w:i/>
        </w:rPr>
        <w:t xml:space="preserve"> </w:t>
      </w:r>
      <w:r w:rsidRPr="001853DE">
        <w:rPr>
          <w:i/>
        </w:rPr>
        <w:t>Возможность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участия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работодателей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формировании</w:t>
      </w:r>
      <w:r w:rsidR="008F5CF5" w:rsidRPr="001853DE">
        <w:rPr>
          <w:i/>
        </w:rPr>
        <w:t xml:space="preserve"> </w:t>
      </w:r>
      <w:r w:rsidRPr="001853DE">
        <w:rPr>
          <w:i/>
        </w:rPr>
        <w:t>накоплений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предусмотрена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законом.</w:t>
      </w:r>
      <w:r w:rsidR="008F5CF5" w:rsidRPr="001853DE">
        <w:rPr>
          <w:i/>
        </w:rPr>
        <w:t xml:space="preserve"> </w:t>
      </w:r>
      <w:r w:rsidRPr="001853DE">
        <w:rPr>
          <w:i/>
        </w:rPr>
        <w:t>Наша</w:t>
      </w:r>
      <w:r w:rsidR="008F5CF5" w:rsidRPr="001853DE">
        <w:rPr>
          <w:i/>
        </w:rPr>
        <w:t xml:space="preserve"> </w:t>
      </w:r>
      <w:r w:rsidRPr="001853DE">
        <w:rPr>
          <w:i/>
        </w:rPr>
        <w:t>задача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Pr="001853DE">
        <w:rPr>
          <w:i/>
        </w:rPr>
        <w:t>сделать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так,</w:t>
      </w:r>
      <w:r w:rsidR="008F5CF5" w:rsidRPr="001853DE">
        <w:rPr>
          <w:i/>
        </w:rPr>
        <w:t xml:space="preserve"> </w:t>
      </w:r>
      <w:r w:rsidRPr="001853DE">
        <w:rPr>
          <w:i/>
        </w:rPr>
        <w:t>чтобы</w:t>
      </w:r>
      <w:r w:rsidR="008F5CF5" w:rsidRPr="001853DE">
        <w:rPr>
          <w:i/>
        </w:rPr>
        <w:t xml:space="preserve"> </w:t>
      </w:r>
      <w:r w:rsidRPr="001853DE">
        <w:rPr>
          <w:i/>
        </w:rPr>
        <w:t>бизнесу</w:t>
      </w:r>
      <w:r w:rsidR="008F5CF5" w:rsidRPr="001853DE">
        <w:rPr>
          <w:i/>
        </w:rPr>
        <w:t xml:space="preserve"> </w:t>
      </w:r>
      <w:r w:rsidRPr="001853DE">
        <w:rPr>
          <w:i/>
        </w:rPr>
        <w:t>было</w:t>
      </w:r>
      <w:r w:rsidR="008F5CF5" w:rsidRPr="001853DE">
        <w:rPr>
          <w:i/>
        </w:rPr>
        <w:t xml:space="preserve"> </w:t>
      </w:r>
      <w:r w:rsidRPr="001853DE">
        <w:rPr>
          <w:i/>
        </w:rPr>
        <w:t>выгодно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удобно</w:t>
      </w:r>
      <w:r w:rsidR="008F5CF5" w:rsidRPr="001853DE">
        <w:rPr>
          <w:i/>
        </w:rPr>
        <w:t xml:space="preserve"> </w:t>
      </w:r>
      <w:r w:rsidRPr="001853DE">
        <w:rPr>
          <w:i/>
        </w:rPr>
        <w:t>ей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пользоваться.</w:t>
      </w:r>
      <w:r w:rsidR="008F5CF5" w:rsidRPr="001853DE">
        <w:rPr>
          <w:i/>
        </w:rPr>
        <w:t xml:space="preserve"> </w:t>
      </w:r>
      <w:r w:rsidRPr="001853DE">
        <w:rPr>
          <w:i/>
        </w:rPr>
        <w:t>Дополнительное</w:t>
      </w:r>
      <w:r w:rsidR="008F5CF5" w:rsidRPr="001853DE">
        <w:rPr>
          <w:i/>
        </w:rPr>
        <w:t xml:space="preserve"> </w:t>
      </w:r>
      <w:r w:rsidRPr="001853DE">
        <w:rPr>
          <w:i/>
        </w:rPr>
        <w:t>софинансирование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взносов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работодателем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привлечет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ПДС</w:t>
      </w:r>
      <w:r w:rsidR="008F5CF5" w:rsidRPr="001853DE">
        <w:rPr>
          <w:i/>
        </w:rPr>
        <w:t xml:space="preserve"> </w:t>
      </w:r>
      <w:r w:rsidRPr="001853DE">
        <w:rPr>
          <w:i/>
        </w:rPr>
        <w:t>еще</w:t>
      </w:r>
      <w:r w:rsidR="008F5CF5" w:rsidRPr="001853DE">
        <w:rPr>
          <w:i/>
        </w:rPr>
        <w:t xml:space="preserve"> </w:t>
      </w:r>
      <w:r w:rsidRPr="001853DE">
        <w:rPr>
          <w:i/>
        </w:rPr>
        <w:t>больше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граждан.</w:t>
      </w:r>
      <w:r w:rsidR="008F5CF5" w:rsidRPr="001853DE">
        <w:rPr>
          <w:i/>
        </w:rPr>
        <w:t xml:space="preserve"> </w:t>
      </w:r>
      <w:r w:rsidRPr="001853DE">
        <w:rPr>
          <w:i/>
        </w:rPr>
        <w:t>Сейчас</w:t>
      </w:r>
      <w:r w:rsidR="008F5CF5" w:rsidRPr="001853DE">
        <w:rPr>
          <w:i/>
        </w:rPr>
        <w:t xml:space="preserve"> </w:t>
      </w:r>
      <w:r w:rsidRPr="001853DE">
        <w:rPr>
          <w:i/>
        </w:rPr>
        <w:t>работаем</w:t>
      </w:r>
      <w:r w:rsidR="008F5CF5" w:rsidRPr="001853DE">
        <w:rPr>
          <w:i/>
        </w:rPr>
        <w:t xml:space="preserve"> </w:t>
      </w:r>
      <w:r w:rsidRPr="001853DE">
        <w:rPr>
          <w:i/>
        </w:rPr>
        <w:t>над</w:t>
      </w:r>
      <w:r w:rsidR="008F5CF5" w:rsidRPr="001853DE">
        <w:rPr>
          <w:i/>
        </w:rPr>
        <w:t xml:space="preserve"> </w:t>
      </w:r>
      <w:r w:rsidRPr="001853DE">
        <w:rPr>
          <w:i/>
        </w:rPr>
        <w:t>этим</w:t>
      </w:r>
      <w:r w:rsidR="008F5CF5" w:rsidRPr="001853DE">
        <w:rPr>
          <w:i/>
        </w:rPr>
        <w:t xml:space="preserve"> </w:t>
      </w:r>
      <w:r w:rsidRPr="001853DE">
        <w:rPr>
          <w:i/>
        </w:rPr>
        <w:t>вопросом</w:t>
      </w:r>
      <w:r w:rsidR="008A6DE7" w:rsidRPr="001853DE">
        <w:rPr>
          <w:i/>
        </w:rPr>
        <w:t>»</w:t>
      </w:r>
    </w:p>
    <w:p w14:paraId="1783310F" w14:textId="77777777" w:rsidR="00273194" w:rsidRPr="001853DE" w:rsidRDefault="00273194" w:rsidP="003B3BAA">
      <w:pPr>
        <w:numPr>
          <w:ilvl w:val="0"/>
          <w:numId w:val="27"/>
        </w:numPr>
        <w:rPr>
          <w:i/>
        </w:rPr>
      </w:pPr>
      <w:r w:rsidRPr="001853DE">
        <w:rPr>
          <w:i/>
        </w:rPr>
        <w:lastRenderedPageBreak/>
        <w:t>Иван</w:t>
      </w:r>
      <w:r w:rsidR="008F5CF5" w:rsidRPr="001853DE">
        <w:rPr>
          <w:i/>
        </w:rPr>
        <w:t xml:space="preserve"> </w:t>
      </w:r>
      <w:r w:rsidRPr="001853DE">
        <w:rPr>
          <w:i/>
        </w:rPr>
        <w:t>Чебесков,</w:t>
      </w:r>
      <w:r w:rsidR="008F5CF5" w:rsidRPr="001853DE">
        <w:rPr>
          <w:i/>
        </w:rPr>
        <w:t xml:space="preserve"> </w:t>
      </w:r>
      <w:r w:rsidR="00374954" w:rsidRPr="001853DE">
        <w:rPr>
          <w:i/>
        </w:rPr>
        <w:t>замглавы</w:t>
      </w:r>
      <w:r w:rsidR="008F5CF5" w:rsidRPr="001853DE">
        <w:rPr>
          <w:i/>
        </w:rPr>
        <w:t xml:space="preserve"> </w:t>
      </w:r>
      <w:r w:rsidR="00374954" w:rsidRPr="001853DE">
        <w:rPr>
          <w:i/>
        </w:rPr>
        <w:t>Минфина</w:t>
      </w:r>
      <w:r w:rsidR="008F5CF5" w:rsidRPr="001853DE">
        <w:rPr>
          <w:i/>
        </w:rPr>
        <w:t xml:space="preserve"> </w:t>
      </w:r>
      <w:r w:rsidRPr="001853DE">
        <w:rPr>
          <w:i/>
        </w:rPr>
        <w:t>РФ: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начало</w:t>
      </w:r>
      <w:r w:rsidR="008F5CF5" w:rsidRPr="001853DE">
        <w:rPr>
          <w:i/>
        </w:rPr>
        <w:t xml:space="preserve"> </w:t>
      </w:r>
      <w:r w:rsidRPr="001853DE">
        <w:rPr>
          <w:i/>
        </w:rPr>
        <w:t>июня</w:t>
      </w:r>
      <w:r w:rsidR="008F5CF5" w:rsidRPr="001853DE">
        <w:rPr>
          <w:i/>
        </w:rPr>
        <w:t xml:space="preserve"> </w:t>
      </w:r>
      <w:r w:rsidRPr="001853DE">
        <w:rPr>
          <w:i/>
        </w:rPr>
        <w:t>совокупно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всем</w:t>
      </w:r>
      <w:r w:rsidR="008F5CF5" w:rsidRPr="001853DE">
        <w:rPr>
          <w:i/>
        </w:rPr>
        <w:t xml:space="preserve"> </w:t>
      </w:r>
      <w:r w:rsidRPr="001853DE">
        <w:rPr>
          <w:i/>
        </w:rPr>
        <w:t>НПФ</w:t>
      </w:r>
      <w:r w:rsidR="008F5CF5" w:rsidRPr="001853DE">
        <w:rPr>
          <w:i/>
        </w:rPr>
        <w:t xml:space="preserve"> </w:t>
      </w:r>
      <w:r w:rsidRPr="001853DE">
        <w:rPr>
          <w:i/>
        </w:rPr>
        <w:t>было</w:t>
      </w:r>
      <w:r w:rsidR="008F5CF5" w:rsidRPr="001853DE">
        <w:rPr>
          <w:i/>
        </w:rPr>
        <w:t xml:space="preserve"> </w:t>
      </w:r>
      <w:r w:rsidRPr="001853DE">
        <w:rPr>
          <w:i/>
        </w:rPr>
        <w:t>заключено</w:t>
      </w:r>
      <w:r w:rsidR="008F5CF5" w:rsidRPr="001853DE">
        <w:rPr>
          <w:i/>
        </w:rPr>
        <w:t xml:space="preserve"> </w:t>
      </w:r>
      <w:r w:rsidRPr="001853DE">
        <w:rPr>
          <w:i/>
        </w:rPr>
        <w:t>полмиллиона</w:t>
      </w:r>
      <w:r w:rsidR="008F5CF5" w:rsidRPr="001853DE">
        <w:rPr>
          <w:i/>
        </w:rPr>
        <w:t xml:space="preserve"> </w:t>
      </w:r>
      <w:r w:rsidRPr="001853DE">
        <w:rPr>
          <w:i/>
        </w:rPr>
        <w:t>договоров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Программе</w:t>
      </w:r>
      <w:r w:rsidR="008F5CF5" w:rsidRPr="001853DE">
        <w:rPr>
          <w:i/>
        </w:rPr>
        <w:t xml:space="preserve"> </w:t>
      </w:r>
      <w:r w:rsidRPr="001853DE">
        <w:rPr>
          <w:i/>
        </w:rPr>
        <w:t>долгосрочных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сбережений,</w:t>
      </w:r>
      <w:r w:rsidR="008F5CF5" w:rsidRPr="001853DE">
        <w:rPr>
          <w:i/>
        </w:rPr>
        <w:t xml:space="preserve"> </w:t>
      </w:r>
      <w:r w:rsidRPr="001853DE">
        <w:rPr>
          <w:i/>
        </w:rPr>
        <w:t>сейчас</w:t>
      </w:r>
      <w:r w:rsidR="008F5CF5" w:rsidRPr="001853DE">
        <w:rPr>
          <w:i/>
        </w:rPr>
        <w:t xml:space="preserve"> </w:t>
      </w:r>
      <w:r w:rsidRPr="001853DE">
        <w:rPr>
          <w:i/>
        </w:rPr>
        <w:t>их</w:t>
      </w:r>
      <w:r w:rsidR="008F5CF5" w:rsidRPr="001853DE">
        <w:rPr>
          <w:i/>
        </w:rPr>
        <w:t xml:space="preserve"> </w:t>
      </w:r>
      <w:r w:rsidRPr="001853DE">
        <w:rPr>
          <w:i/>
        </w:rPr>
        <w:t>количество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превысило</w:t>
      </w:r>
      <w:r w:rsidR="008F5CF5" w:rsidRPr="001853DE">
        <w:rPr>
          <w:i/>
        </w:rPr>
        <w:t xml:space="preserve"> </w:t>
      </w:r>
      <w:r w:rsidRPr="001853DE">
        <w:rPr>
          <w:i/>
        </w:rPr>
        <w:t>миллион.</w:t>
      </w:r>
      <w:r w:rsidR="008F5CF5" w:rsidRPr="001853DE">
        <w:rPr>
          <w:i/>
        </w:rPr>
        <w:t xml:space="preserve"> </w:t>
      </w:r>
      <w:r w:rsidRPr="001853DE">
        <w:rPr>
          <w:i/>
        </w:rPr>
        <w:t>То</w:t>
      </w:r>
      <w:r w:rsidR="008F5CF5" w:rsidRPr="001853DE">
        <w:rPr>
          <w:i/>
        </w:rPr>
        <w:t xml:space="preserve"> </w:t>
      </w:r>
      <w:r w:rsidRPr="001853DE">
        <w:rPr>
          <w:i/>
        </w:rPr>
        <w:t>есть</w:t>
      </w:r>
      <w:r w:rsidR="008F5CF5" w:rsidRPr="001853DE">
        <w:rPr>
          <w:i/>
        </w:rPr>
        <w:t xml:space="preserve"> </w:t>
      </w:r>
      <w:r w:rsidRPr="001853DE">
        <w:rPr>
          <w:i/>
        </w:rPr>
        <w:t>налицо</w:t>
      </w:r>
      <w:r w:rsidR="008F5CF5" w:rsidRPr="001853DE">
        <w:rPr>
          <w:i/>
        </w:rPr>
        <w:t xml:space="preserve"> </w:t>
      </w:r>
      <w:r w:rsidRPr="001853DE">
        <w:rPr>
          <w:i/>
        </w:rPr>
        <w:t>двукратное</w:t>
      </w:r>
      <w:r w:rsidR="008F5CF5" w:rsidRPr="001853DE">
        <w:rPr>
          <w:i/>
        </w:rPr>
        <w:t xml:space="preserve"> </w:t>
      </w:r>
      <w:r w:rsidRPr="001853DE">
        <w:rPr>
          <w:i/>
        </w:rPr>
        <w:t>увеличение</w:t>
      </w:r>
      <w:r w:rsidR="008F5CF5" w:rsidRPr="001853DE">
        <w:rPr>
          <w:i/>
        </w:rPr>
        <w:t xml:space="preserve"> </w:t>
      </w:r>
      <w:r w:rsidRPr="001853DE">
        <w:rPr>
          <w:i/>
        </w:rPr>
        <w:t>скорости</w:t>
      </w:r>
      <w:r w:rsidR="008F5CF5" w:rsidRPr="001853DE">
        <w:rPr>
          <w:i/>
        </w:rPr>
        <w:t xml:space="preserve"> </w:t>
      </w:r>
      <w:r w:rsidRPr="001853DE">
        <w:rPr>
          <w:i/>
        </w:rPr>
        <w:t>вступления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ПДС.</w:t>
      </w:r>
      <w:r w:rsidR="008F5CF5" w:rsidRPr="001853DE">
        <w:rPr>
          <w:i/>
        </w:rPr>
        <w:t xml:space="preserve"> </w:t>
      </w:r>
      <w:r w:rsidRPr="001853DE">
        <w:rPr>
          <w:i/>
        </w:rPr>
        <w:t>Объем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привлеченных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Программу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приблизился</w:t>
      </w:r>
      <w:r w:rsidR="008F5CF5" w:rsidRPr="001853DE">
        <w:rPr>
          <w:i/>
        </w:rPr>
        <w:t xml:space="preserve"> </w:t>
      </w:r>
      <w:r w:rsidRPr="001853DE">
        <w:rPr>
          <w:i/>
        </w:rPr>
        <w:t>к</w:t>
      </w:r>
      <w:r w:rsidR="008F5CF5" w:rsidRPr="001853DE">
        <w:rPr>
          <w:i/>
        </w:rPr>
        <w:t xml:space="preserve"> </w:t>
      </w:r>
      <w:r w:rsidRPr="001853DE">
        <w:rPr>
          <w:i/>
        </w:rPr>
        <w:t>50</w:t>
      </w:r>
      <w:r w:rsidR="008F5CF5" w:rsidRPr="001853DE">
        <w:rPr>
          <w:i/>
        </w:rPr>
        <w:t xml:space="preserve"> </w:t>
      </w:r>
      <w:r w:rsidRPr="001853DE">
        <w:rPr>
          <w:i/>
        </w:rPr>
        <w:t>миллиардам</w:t>
      </w:r>
      <w:r w:rsidR="008F5CF5" w:rsidRPr="001853DE">
        <w:rPr>
          <w:i/>
        </w:rPr>
        <w:t xml:space="preserve"> </w:t>
      </w:r>
      <w:r w:rsidRPr="001853DE">
        <w:rPr>
          <w:i/>
        </w:rPr>
        <w:t>рублей.</w:t>
      </w:r>
      <w:r w:rsidR="008F5CF5" w:rsidRPr="001853DE">
        <w:rPr>
          <w:i/>
        </w:rPr>
        <w:t xml:space="preserve"> </w:t>
      </w:r>
      <w:r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Pr="001853DE">
        <w:rPr>
          <w:i/>
        </w:rPr>
        <w:t>нашим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прогнозам,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следующем</w:t>
      </w:r>
      <w:r w:rsidR="008F5CF5" w:rsidRPr="001853DE">
        <w:rPr>
          <w:i/>
        </w:rPr>
        <w:t xml:space="preserve"> </w:t>
      </w:r>
      <w:r w:rsidRPr="001853DE">
        <w:rPr>
          <w:i/>
        </w:rPr>
        <w:t>году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участники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программы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получат</w:t>
      </w:r>
      <w:r w:rsidR="008F5CF5" w:rsidRPr="001853DE">
        <w:rPr>
          <w:i/>
        </w:rPr>
        <w:t xml:space="preserve"> </w:t>
      </w:r>
      <w:r w:rsidRPr="001853DE">
        <w:rPr>
          <w:i/>
        </w:rPr>
        <w:t>софинансирование</w:t>
      </w:r>
      <w:r w:rsidR="008F5CF5" w:rsidRPr="001853DE">
        <w:rPr>
          <w:i/>
        </w:rPr>
        <w:t xml:space="preserve"> </w:t>
      </w:r>
      <w:r w:rsidRPr="001853DE">
        <w:rPr>
          <w:i/>
        </w:rPr>
        <w:t>от</w:t>
      </w:r>
      <w:r w:rsidR="008F5CF5" w:rsidRPr="001853DE">
        <w:rPr>
          <w:i/>
        </w:rPr>
        <w:t xml:space="preserve"> </w:t>
      </w:r>
      <w:r w:rsidRPr="001853DE">
        <w:rPr>
          <w:i/>
        </w:rPr>
        <w:t>государства,</w:t>
      </w:r>
      <w:r w:rsidR="008F5CF5" w:rsidRPr="001853DE">
        <w:rPr>
          <w:i/>
        </w:rPr>
        <w:t xml:space="preserve"> </w:t>
      </w:r>
      <w:r w:rsidRPr="001853DE">
        <w:rPr>
          <w:i/>
        </w:rPr>
        <w:t>что</w:t>
      </w:r>
      <w:r w:rsidR="008F5CF5" w:rsidRPr="001853DE">
        <w:rPr>
          <w:i/>
        </w:rPr>
        <w:t xml:space="preserve"> </w:t>
      </w:r>
      <w:r w:rsidRPr="001853DE">
        <w:rPr>
          <w:i/>
        </w:rPr>
        <w:t>существенно</w:t>
      </w:r>
      <w:r w:rsidR="008F5CF5" w:rsidRPr="001853DE">
        <w:rPr>
          <w:i/>
        </w:rPr>
        <w:t xml:space="preserve"> </w:t>
      </w:r>
      <w:r w:rsidRPr="001853DE">
        <w:rPr>
          <w:i/>
        </w:rPr>
        <w:t>увеличит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граждан</w:t>
      </w:r>
      <w:r w:rsidR="008A6DE7" w:rsidRPr="001853DE">
        <w:rPr>
          <w:i/>
        </w:rPr>
        <w:t>»</w:t>
      </w:r>
    </w:p>
    <w:p w14:paraId="1EFDC386" w14:textId="77777777" w:rsidR="00273194" w:rsidRPr="001853DE" w:rsidRDefault="00374954" w:rsidP="003B3BAA">
      <w:pPr>
        <w:numPr>
          <w:ilvl w:val="0"/>
          <w:numId w:val="27"/>
        </w:numPr>
        <w:rPr>
          <w:i/>
        </w:rPr>
      </w:pPr>
      <w:r w:rsidRPr="001853DE">
        <w:rPr>
          <w:i/>
        </w:rPr>
        <w:t>Ольга</w:t>
      </w:r>
      <w:r w:rsidR="008F5CF5" w:rsidRPr="001853DE">
        <w:rPr>
          <w:i/>
        </w:rPr>
        <w:t xml:space="preserve"> </w:t>
      </w:r>
      <w:r w:rsidRPr="001853DE">
        <w:rPr>
          <w:i/>
        </w:rPr>
        <w:t>Шишлянникова,</w:t>
      </w:r>
      <w:r w:rsidR="008F5CF5" w:rsidRPr="001853DE">
        <w:rPr>
          <w:i/>
        </w:rPr>
        <w:t xml:space="preserve"> </w:t>
      </w:r>
      <w:r w:rsidRPr="001853DE">
        <w:rPr>
          <w:i/>
        </w:rPr>
        <w:t>директор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Департамента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инвестиционных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финансовых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посредников</w:t>
      </w:r>
      <w:r w:rsidR="008F5CF5" w:rsidRPr="001853DE">
        <w:rPr>
          <w:i/>
        </w:rPr>
        <w:t xml:space="preserve"> </w:t>
      </w:r>
      <w:r w:rsidRPr="001853DE">
        <w:rPr>
          <w:i/>
        </w:rPr>
        <w:t>ЦБ: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="00273194" w:rsidRPr="001853DE">
        <w:rPr>
          <w:i/>
        </w:rPr>
        <w:t>Программа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[долгосрочных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сбережений]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начинает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набирать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обороты.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втором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квартале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количество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е</w:t>
      </w:r>
      <w:r w:rsidR="008F5CF5" w:rsidRPr="001853DE">
        <w:rPr>
          <w:i/>
        </w:rPr>
        <w:t xml:space="preserve">е </w:t>
      </w:r>
      <w:r w:rsidR="00273194" w:rsidRPr="001853DE">
        <w:rPr>
          <w:i/>
        </w:rPr>
        <w:t>участников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выросло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почти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два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раза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сравнению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началом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года.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Да,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пока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у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россиян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нет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сложившей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многолетней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привычки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откладывать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долгую,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но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граждане,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которые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заботятся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о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своем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будущем,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полагаем,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будут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участвовать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="00273194" w:rsidRPr="001853DE">
        <w:rPr>
          <w:i/>
        </w:rPr>
        <w:t>программе</w:t>
      </w:r>
      <w:r w:rsidR="008A6DE7" w:rsidRPr="001853DE">
        <w:rPr>
          <w:i/>
        </w:rPr>
        <w:t>»</w:t>
      </w:r>
    </w:p>
    <w:p w14:paraId="0842B291" w14:textId="77777777" w:rsidR="00273194" w:rsidRPr="001853DE" w:rsidRDefault="00273194" w:rsidP="003B3BAA">
      <w:pPr>
        <w:numPr>
          <w:ilvl w:val="0"/>
          <w:numId w:val="27"/>
        </w:numPr>
        <w:rPr>
          <w:i/>
        </w:rPr>
      </w:pPr>
      <w:r w:rsidRPr="001853DE">
        <w:rPr>
          <w:i/>
        </w:rPr>
        <w:t>Сергей</w:t>
      </w:r>
      <w:r w:rsidR="008F5CF5" w:rsidRPr="001853DE">
        <w:rPr>
          <w:i/>
        </w:rPr>
        <w:t xml:space="preserve"> </w:t>
      </w:r>
      <w:r w:rsidRPr="001853DE">
        <w:rPr>
          <w:i/>
        </w:rPr>
        <w:t>Беляков,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президент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НАПФ: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Люди,</w:t>
      </w:r>
      <w:r w:rsidR="008F5CF5" w:rsidRPr="001853DE">
        <w:rPr>
          <w:i/>
        </w:rPr>
        <w:t xml:space="preserve"> </w:t>
      </w:r>
      <w:r w:rsidRPr="001853DE">
        <w:rPr>
          <w:i/>
        </w:rPr>
        <w:t>которые</w:t>
      </w:r>
      <w:r w:rsidR="008F5CF5" w:rsidRPr="001853DE">
        <w:rPr>
          <w:i/>
        </w:rPr>
        <w:t xml:space="preserve"> </w:t>
      </w:r>
      <w:r w:rsidRPr="001853DE">
        <w:rPr>
          <w:i/>
        </w:rPr>
        <w:t>зарабатывают</w:t>
      </w:r>
      <w:r w:rsidR="008F5CF5" w:rsidRPr="001853DE">
        <w:rPr>
          <w:i/>
        </w:rPr>
        <w:t xml:space="preserve"> </w:t>
      </w:r>
      <w:r w:rsidRPr="001853DE">
        <w:rPr>
          <w:i/>
        </w:rPr>
        <w:t>до</w:t>
      </w:r>
      <w:r w:rsidR="008F5CF5" w:rsidRPr="001853DE">
        <w:rPr>
          <w:i/>
        </w:rPr>
        <w:t xml:space="preserve"> </w:t>
      </w:r>
      <w:r w:rsidRPr="001853DE">
        <w:rPr>
          <w:i/>
        </w:rPr>
        <w:t>80</w:t>
      </w:r>
      <w:r w:rsidR="008F5CF5" w:rsidRPr="001853DE">
        <w:rPr>
          <w:i/>
        </w:rPr>
        <w:t xml:space="preserve"> </w:t>
      </w:r>
      <w:r w:rsidRPr="001853DE">
        <w:rPr>
          <w:i/>
        </w:rPr>
        <w:t>тыс.</w:t>
      </w:r>
      <w:r w:rsidR="008F5CF5" w:rsidRPr="001853DE">
        <w:rPr>
          <w:i/>
        </w:rPr>
        <w:t xml:space="preserve"> </w:t>
      </w:r>
      <w:r w:rsidRPr="001853DE">
        <w:rPr>
          <w:i/>
        </w:rPr>
        <w:t>рублей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месяц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которым</w:t>
      </w:r>
      <w:r w:rsidR="008F5CF5" w:rsidRPr="001853DE">
        <w:rPr>
          <w:i/>
        </w:rPr>
        <w:t xml:space="preserve"> </w:t>
      </w:r>
      <w:r w:rsidRPr="001853DE">
        <w:rPr>
          <w:i/>
        </w:rPr>
        <w:t>трудно</w:t>
      </w:r>
      <w:r w:rsidR="008F5CF5" w:rsidRPr="001853DE">
        <w:rPr>
          <w:i/>
        </w:rPr>
        <w:t xml:space="preserve"> </w:t>
      </w:r>
      <w:r w:rsidRPr="001853DE">
        <w:rPr>
          <w:i/>
        </w:rPr>
        <w:t>формировать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сбережения,</w:t>
      </w:r>
      <w:r w:rsidR="008F5CF5" w:rsidRPr="001853DE">
        <w:rPr>
          <w:i/>
        </w:rPr>
        <w:t xml:space="preserve"> </w:t>
      </w:r>
      <w:r w:rsidRPr="001853DE">
        <w:rPr>
          <w:i/>
        </w:rPr>
        <w:t>смогут</w:t>
      </w:r>
      <w:r w:rsidR="008F5CF5" w:rsidRPr="001853DE">
        <w:rPr>
          <w:i/>
        </w:rPr>
        <w:t xml:space="preserve"> </w:t>
      </w:r>
      <w:r w:rsidRPr="001853DE">
        <w:rPr>
          <w:i/>
        </w:rPr>
        <w:t>на</w:t>
      </w:r>
      <w:r w:rsidR="008F5CF5" w:rsidRPr="001853DE">
        <w:rPr>
          <w:i/>
        </w:rPr>
        <w:t xml:space="preserve"> </w:t>
      </w:r>
      <w:r w:rsidRPr="001853DE">
        <w:rPr>
          <w:i/>
        </w:rPr>
        <w:t>протяжении</w:t>
      </w:r>
      <w:r w:rsidR="008F5CF5" w:rsidRPr="001853DE">
        <w:rPr>
          <w:i/>
        </w:rPr>
        <w:t xml:space="preserve"> </w:t>
      </w:r>
      <w:r w:rsidRPr="001853DE">
        <w:rPr>
          <w:i/>
        </w:rPr>
        <w:t>большей</w:t>
      </w:r>
      <w:r w:rsidR="008F5CF5" w:rsidRPr="001853DE">
        <w:rPr>
          <w:i/>
        </w:rPr>
        <w:t xml:space="preserve"> </w:t>
      </w:r>
      <w:r w:rsidRPr="001853DE">
        <w:rPr>
          <w:i/>
        </w:rPr>
        <w:t>части</w:t>
      </w:r>
      <w:r w:rsidR="008F5CF5" w:rsidRPr="001853DE">
        <w:rPr>
          <w:i/>
        </w:rPr>
        <w:t xml:space="preserve"> </w:t>
      </w:r>
      <w:r w:rsidRPr="001853DE">
        <w:rPr>
          <w:i/>
        </w:rPr>
        <w:t>срока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участия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максимальную</w:t>
      </w:r>
      <w:r w:rsidR="008F5CF5" w:rsidRPr="001853DE">
        <w:rPr>
          <w:i/>
        </w:rPr>
        <w:t xml:space="preserve"> </w:t>
      </w:r>
      <w:r w:rsidRPr="001853DE">
        <w:rPr>
          <w:i/>
        </w:rPr>
        <w:t>господдержку.</w:t>
      </w:r>
      <w:r w:rsidR="008F5CF5" w:rsidRPr="001853DE">
        <w:rPr>
          <w:i/>
        </w:rPr>
        <w:t xml:space="preserve"> </w:t>
      </w:r>
      <w:r w:rsidRPr="001853DE">
        <w:rPr>
          <w:i/>
        </w:rPr>
        <w:t>Их</w:t>
      </w:r>
      <w:r w:rsidR="008F5CF5" w:rsidRPr="001853DE">
        <w:rPr>
          <w:i/>
        </w:rPr>
        <w:t xml:space="preserve"> </w:t>
      </w:r>
      <w:r w:rsidRPr="001853DE">
        <w:rPr>
          <w:i/>
        </w:rPr>
        <w:t>взносы</w:t>
      </w:r>
      <w:r w:rsidR="008F5CF5" w:rsidRPr="001853DE">
        <w:rPr>
          <w:i/>
        </w:rPr>
        <w:t xml:space="preserve"> </w:t>
      </w:r>
      <w:r w:rsidRPr="001853DE">
        <w:rPr>
          <w:i/>
        </w:rPr>
        <w:t>будут</w:t>
      </w:r>
      <w:r w:rsidR="008F5CF5" w:rsidRPr="001853DE">
        <w:rPr>
          <w:i/>
        </w:rPr>
        <w:t xml:space="preserve"> </w:t>
      </w:r>
      <w:r w:rsidRPr="001853DE">
        <w:rPr>
          <w:i/>
        </w:rPr>
        <w:t>удваиваться</w:t>
      </w:r>
      <w:r w:rsidR="008F5CF5" w:rsidRPr="001853DE">
        <w:rPr>
          <w:i/>
        </w:rPr>
        <w:t xml:space="preserve"> </w:t>
      </w:r>
      <w:r w:rsidRPr="001853DE">
        <w:rPr>
          <w:i/>
        </w:rPr>
        <w:t>государством,</w:t>
      </w:r>
      <w:r w:rsidR="008F5CF5" w:rsidRPr="001853DE">
        <w:rPr>
          <w:i/>
        </w:rPr>
        <w:t xml:space="preserve"> </w:t>
      </w:r>
      <w:r w:rsidRPr="001853DE">
        <w:rPr>
          <w:i/>
        </w:rPr>
        <w:t>благодаря</w:t>
      </w:r>
      <w:r w:rsidR="008F5CF5" w:rsidRPr="001853DE">
        <w:rPr>
          <w:i/>
        </w:rPr>
        <w:t xml:space="preserve"> </w:t>
      </w:r>
      <w:r w:rsidRPr="001853DE">
        <w:rPr>
          <w:i/>
        </w:rPr>
        <w:t>чему</w:t>
      </w:r>
      <w:r w:rsidR="008F5CF5" w:rsidRPr="001853DE">
        <w:rPr>
          <w:i/>
        </w:rPr>
        <w:t xml:space="preserve"> </w:t>
      </w:r>
      <w:r w:rsidRPr="001853DE">
        <w:rPr>
          <w:i/>
        </w:rPr>
        <w:t>можно</w:t>
      </w:r>
      <w:r w:rsidR="008F5CF5" w:rsidRPr="001853DE">
        <w:rPr>
          <w:i/>
        </w:rPr>
        <w:t xml:space="preserve"> </w:t>
      </w:r>
      <w:r w:rsidRPr="001853DE">
        <w:rPr>
          <w:i/>
        </w:rPr>
        <w:t>сформировать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личный</w:t>
      </w:r>
      <w:r w:rsidR="008F5CF5" w:rsidRPr="001853DE">
        <w:rPr>
          <w:i/>
        </w:rPr>
        <w:t xml:space="preserve"> </w:t>
      </w:r>
      <w:r w:rsidRPr="001853DE">
        <w:rPr>
          <w:i/>
        </w:rPr>
        <w:t>капитал</w:t>
      </w:r>
      <w:r w:rsidR="008F5CF5" w:rsidRPr="001853DE">
        <w:rPr>
          <w:i/>
        </w:rPr>
        <w:t xml:space="preserve"> </w:t>
      </w:r>
      <w:r w:rsidRPr="001853DE">
        <w:rPr>
          <w:i/>
        </w:rPr>
        <w:t>с</w:t>
      </w:r>
      <w:r w:rsidR="008F5CF5" w:rsidRPr="001853DE">
        <w:rPr>
          <w:i/>
        </w:rPr>
        <w:t xml:space="preserve"> </w:t>
      </w:r>
      <w:r w:rsidRPr="001853DE">
        <w:rPr>
          <w:i/>
        </w:rPr>
        <w:t>минимальными</w:t>
      </w:r>
      <w:r w:rsidR="008F5CF5" w:rsidRPr="001853DE">
        <w:rPr>
          <w:i/>
        </w:rPr>
        <w:t xml:space="preserve"> </w:t>
      </w:r>
      <w:r w:rsidRPr="001853DE">
        <w:rPr>
          <w:i/>
        </w:rPr>
        <w:t>усилиями.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Программа</w:t>
      </w:r>
      <w:r w:rsidR="008F5CF5" w:rsidRPr="001853DE">
        <w:rPr>
          <w:i/>
        </w:rPr>
        <w:t xml:space="preserve"> </w:t>
      </w:r>
      <w:r w:rsidRPr="001853DE">
        <w:rPr>
          <w:i/>
        </w:rPr>
        <w:t>также</w:t>
      </w:r>
      <w:r w:rsidR="008F5CF5" w:rsidRPr="001853DE">
        <w:rPr>
          <w:i/>
        </w:rPr>
        <w:t xml:space="preserve"> </w:t>
      </w:r>
      <w:r w:rsidRPr="001853DE">
        <w:rPr>
          <w:i/>
        </w:rPr>
        <w:t>выгодна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более</w:t>
      </w:r>
      <w:r w:rsidR="008F5CF5" w:rsidRPr="001853DE">
        <w:rPr>
          <w:i/>
        </w:rPr>
        <w:t xml:space="preserve"> </w:t>
      </w:r>
      <w:r w:rsidRPr="001853DE">
        <w:rPr>
          <w:i/>
        </w:rPr>
        <w:t>состоятельным</w:t>
      </w:r>
      <w:r w:rsidR="008F5CF5" w:rsidRPr="001853DE">
        <w:rPr>
          <w:i/>
        </w:rPr>
        <w:t xml:space="preserve"> </w:t>
      </w:r>
      <w:r w:rsidRPr="001853DE">
        <w:rPr>
          <w:i/>
        </w:rPr>
        <w:t>людям:</w:t>
      </w:r>
      <w:r w:rsidR="008F5CF5" w:rsidRPr="001853DE">
        <w:rPr>
          <w:i/>
        </w:rPr>
        <w:t xml:space="preserve"> </w:t>
      </w:r>
      <w:r w:rsidRPr="001853DE">
        <w:rPr>
          <w:i/>
        </w:rPr>
        <w:t>они</w:t>
      </w:r>
      <w:r w:rsidR="008F5CF5" w:rsidRPr="001853DE">
        <w:rPr>
          <w:i/>
        </w:rPr>
        <w:t xml:space="preserve"> </w:t>
      </w:r>
      <w:r w:rsidRPr="001853DE">
        <w:rPr>
          <w:i/>
        </w:rPr>
        <w:t>тоже</w:t>
      </w:r>
      <w:r w:rsidR="008F5CF5" w:rsidRPr="001853DE">
        <w:rPr>
          <w:i/>
        </w:rPr>
        <w:t xml:space="preserve"> </w:t>
      </w:r>
      <w:r w:rsidRPr="001853DE">
        <w:rPr>
          <w:i/>
        </w:rPr>
        <w:t>будут</w:t>
      </w:r>
      <w:r w:rsidR="008F5CF5" w:rsidRPr="001853DE">
        <w:rPr>
          <w:i/>
        </w:rPr>
        <w:t xml:space="preserve"> </w:t>
      </w:r>
      <w:r w:rsidRPr="001853DE">
        <w:rPr>
          <w:i/>
        </w:rPr>
        <w:t>получать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софинансирование,</w:t>
      </w:r>
      <w:r w:rsidR="008F5CF5" w:rsidRPr="001853DE">
        <w:rPr>
          <w:i/>
        </w:rPr>
        <w:t xml:space="preserve"> </w:t>
      </w:r>
      <w:r w:rsidRPr="001853DE">
        <w:rPr>
          <w:i/>
        </w:rPr>
        <w:t>хотя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меньшем</w:t>
      </w:r>
      <w:r w:rsidR="008F5CF5" w:rsidRPr="001853DE">
        <w:rPr>
          <w:i/>
        </w:rPr>
        <w:t xml:space="preserve"> </w:t>
      </w:r>
      <w:r w:rsidRPr="001853DE">
        <w:rPr>
          <w:i/>
        </w:rPr>
        <w:t>объеме,</w:t>
      </w:r>
      <w:r w:rsidR="008F5CF5" w:rsidRPr="001853DE">
        <w:rPr>
          <w:i/>
        </w:rPr>
        <w:t xml:space="preserve"> </w:t>
      </w:r>
      <w:r w:rsidRPr="001853DE">
        <w:rPr>
          <w:i/>
        </w:rPr>
        <w:t>однако</w:t>
      </w:r>
      <w:r w:rsidR="008F5CF5" w:rsidRPr="001853DE">
        <w:rPr>
          <w:i/>
        </w:rPr>
        <w:t xml:space="preserve"> </w:t>
      </w:r>
      <w:r w:rsidRPr="001853DE">
        <w:rPr>
          <w:i/>
        </w:rPr>
        <w:t>они</w:t>
      </w:r>
      <w:r w:rsidR="008F5CF5" w:rsidRPr="001853DE">
        <w:rPr>
          <w:i/>
        </w:rPr>
        <w:t xml:space="preserve"> </w:t>
      </w:r>
      <w:r w:rsidRPr="001853DE">
        <w:rPr>
          <w:i/>
        </w:rPr>
        <w:t>смогут</w:t>
      </w:r>
      <w:r w:rsidR="008F5CF5" w:rsidRPr="001853DE">
        <w:rPr>
          <w:i/>
        </w:rPr>
        <w:t xml:space="preserve"> </w:t>
      </w:r>
      <w:r w:rsidRPr="001853DE">
        <w:rPr>
          <w:i/>
        </w:rPr>
        <w:t>вернуть</w:t>
      </w:r>
      <w:r w:rsidR="008F5CF5" w:rsidRPr="001853DE">
        <w:rPr>
          <w:i/>
        </w:rPr>
        <w:t xml:space="preserve"> </w:t>
      </w:r>
      <w:r w:rsidRPr="001853DE">
        <w:rPr>
          <w:i/>
        </w:rPr>
        <w:t>больше</w:t>
      </w:r>
      <w:r w:rsidR="008F5CF5" w:rsidRPr="001853DE">
        <w:rPr>
          <w:i/>
        </w:rPr>
        <w:t xml:space="preserve"> </w:t>
      </w:r>
      <w:r w:rsidRPr="001853DE">
        <w:rPr>
          <w:i/>
        </w:rPr>
        <w:t>средств</w:t>
      </w:r>
      <w:r w:rsidR="008F5CF5" w:rsidRPr="001853DE">
        <w:rPr>
          <w:i/>
        </w:rPr>
        <w:t xml:space="preserve"> </w:t>
      </w:r>
      <w:r w:rsidRPr="001853DE">
        <w:rPr>
          <w:i/>
        </w:rPr>
        <w:t>благодаря</w:t>
      </w:r>
      <w:r w:rsidR="008F5CF5" w:rsidRPr="001853DE">
        <w:rPr>
          <w:i/>
        </w:rPr>
        <w:t xml:space="preserve"> </w:t>
      </w:r>
      <w:r w:rsidRPr="001853DE">
        <w:rPr>
          <w:i/>
        </w:rPr>
        <w:t>оформлению</w:t>
      </w:r>
      <w:r w:rsidR="008F5CF5" w:rsidRPr="001853DE">
        <w:rPr>
          <w:i/>
        </w:rPr>
        <w:t xml:space="preserve"> </w:t>
      </w:r>
      <w:r w:rsidRPr="001853DE">
        <w:rPr>
          <w:i/>
        </w:rPr>
        <w:t>налогового</w:t>
      </w:r>
      <w:r w:rsidR="008F5CF5" w:rsidRPr="001853DE">
        <w:rPr>
          <w:i/>
        </w:rPr>
        <w:t xml:space="preserve"> </w:t>
      </w:r>
      <w:r w:rsidRPr="001853DE">
        <w:rPr>
          <w:i/>
        </w:rPr>
        <w:t>вычета</w:t>
      </w:r>
      <w:r w:rsidR="008A6DE7" w:rsidRPr="001853DE">
        <w:rPr>
          <w:i/>
        </w:rPr>
        <w:t>»</w:t>
      </w:r>
    </w:p>
    <w:p w14:paraId="01C911B6" w14:textId="77777777" w:rsidR="00273194" w:rsidRPr="001853DE" w:rsidRDefault="00273194" w:rsidP="003B3BAA">
      <w:pPr>
        <w:numPr>
          <w:ilvl w:val="0"/>
          <w:numId w:val="27"/>
        </w:numPr>
        <w:rPr>
          <w:i/>
        </w:rPr>
      </w:pPr>
      <w:r w:rsidRPr="001853DE">
        <w:rPr>
          <w:i/>
        </w:rPr>
        <w:t>Сергей</w:t>
      </w:r>
      <w:r w:rsidR="008F5CF5" w:rsidRPr="001853DE">
        <w:rPr>
          <w:i/>
        </w:rPr>
        <w:t xml:space="preserve"> </w:t>
      </w:r>
      <w:r w:rsidRPr="001853DE">
        <w:rPr>
          <w:i/>
        </w:rPr>
        <w:t>Беляков,</w:t>
      </w:r>
      <w:r w:rsidR="008F5CF5" w:rsidRPr="001853DE">
        <w:rPr>
          <w:i/>
        </w:rPr>
        <w:t xml:space="preserve"> </w:t>
      </w:r>
      <w:r w:rsidRPr="001853DE">
        <w:rPr>
          <w:i/>
        </w:rPr>
        <w:t>президент</w:t>
      </w:r>
      <w:r w:rsidR="008F5CF5" w:rsidRPr="001853DE">
        <w:rPr>
          <w:i/>
        </w:rPr>
        <w:t xml:space="preserve"> </w:t>
      </w:r>
      <w:r w:rsidRPr="001853DE">
        <w:rPr>
          <w:i/>
        </w:rPr>
        <w:t>НАПФ: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Людям</w:t>
      </w:r>
      <w:r w:rsidR="008F5CF5" w:rsidRPr="001853DE">
        <w:rPr>
          <w:i/>
        </w:rPr>
        <w:t xml:space="preserve"> </w:t>
      </w:r>
      <w:r w:rsidRPr="001853DE">
        <w:rPr>
          <w:i/>
        </w:rPr>
        <w:t>просто</w:t>
      </w:r>
      <w:r w:rsidR="008F5CF5" w:rsidRPr="001853DE">
        <w:rPr>
          <w:i/>
        </w:rPr>
        <w:t xml:space="preserve"> </w:t>
      </w:r>
      <w:r w:rsidRPr="001853DE">
        <w:rPr>
          <w:i/>
        </w:rPr>
        <w:t>надо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распробовать</w:t>
      </w:r>
      <w:r w:rsidR="008A6DE7" w:rsidRPr="001853DE">
        <w:rPr>
          <w:i/>
        </w:rPr>
        <w:t>»</w:t>
      </w:r>
      <w:r w:rsidR="008F5CF5" w:rsidRPr="001853DE">
        <w:rPr>
          <w:i/>
        </w:rPr>
        <w:t xml:space="preserve"> </w:t>
      </w:r>
      <w:r w:rsidRPr="001853DE">
        <w:rPr>
          <w:i/>
        </w:rPr>
        <w:t>ПДС,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скоро</w:t>
      </w:r>
      <w:r w:rsidR="008F5CF5" w:rsidRPr="001853DE">
        <w:rPr>
          <w:i/>
        </w:rPr>
        <w:t xml:space="preserve"> </w:t>
      </w:r>
      <w:r w:rsidRPr="001853DE">
        <w:rPr>
          <w:i/>
        </w:rPr>
        <w:t>это</w:t>
      </w:r>
      <w:r w:rsidR="008F5CF5" w:rsidRPr="001853DE">
        <w:rPr>
          <w:i/>
        </w:rPr>
        <w:t xml:space="preserve"> </w:t>
      </w:r>
      <w:r w:rsidRPr="001853DE">
        <w:rPr>
          <w:i/>
        </w:rPr>
        <w:t>обязательно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произойдет.</w:t>
      </w:r>
      <w:r w:rsidR="008F5CF5" w:rsidRPr="001853DE">
        <w:rPr>
          <w:i/>
        </w:rPr>
        <w:t xml:space="preserve"> </w:t>
      </w:r>
      <w:r w:rsidRPr="001853DE">
        <w:rPr>
          <w:i/>
        </w:rPr>
        <w:t>У</w:t>
      </w:r>
      <w:r w:rsidR="008F5CF5" w:rsidRPr="001853DE">
        <w:rPr>
          <w:i/>
        </w:rPr>
        <w:t xml:space="preserve"> </w:t>
      </w:r>
      <w:r w:rsidRPr="001853DE">
        <w:rPr>
          <w:i/>
        </w:rPr>
        <w:t>человека</w:t>
      </w:r>
      <w:r w:rsidR="008F5CF5" w:rsidRPr="001853DE">
        <w:rPr>
          <w:i/>
        </w:rPr>
        <w:t xml:space="preserve"> </w:t>
      </w:r>
      <w:r w:rsidRPr="001853DE">
        <w:rPr>
          <w:i/>
        </w:rPr>
        <w:t>не</w:t>
      </w:r>
      <w:r w:rsidR="008F5CF5" w:rsidRPr="001853DE">
        <w:rPr>
          <w:i/>
        </w:rPr>
        <w:t xml:space="preserve"> </w:t>
      </w:r>
      <w:r w:rsidRPr="001853DE">
        <w:rPr>
          <w:i/>
        </w:rPr>
        <w:t>останется</w:t>
      </w:r>
      <w:r w:rsidR="008F5CF5" w:rsidRPr="001853DE">
        <w:rPr>
          <w:i/>
        </w:rPr>
        <w:t xml:space="preserve"> </w:t>
      </w:r>
      <w:r w:rsidRPr="001853DE">
        <w:rPr>
          <w:i/>
        </w:rPr>
        <w:t>вопросов,</w:t>
      </w:r>
      <w:r w:rsidR="008F5CF5" w:rsidRPr="001853DE">
        <w:rPr>
          <w:i/>
        </w:rPr>
        <w:t xml:space="preserve"> </w:t>
      </w:r>
      <w:r w:rsidRPr="001853DE">
        <w:rPr>
          <w:i/>
        </w:rPr>
        <w:t>насколько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Программа</w:t>
      </w:r>
      <w:r w:rsidR="008F5CF5" w:rsidRPr="001853DE">
        <w:rPr>
          <w:i/>
        </w:rPr>
        <w:t xml:space="preserve"> </w:t>
      </w:r>
      <w:r w:rsidRPr="001853DE">
        <w:rPr>
          <w:i/>
        </w:rPr>
        <w:t>выгодна</w:t>
      </w:r>
      <w:r w:rsidR="008F5CF5" w:rsidRPr="001853DE">
        <w:rPr>
          <w:i/>
        </w:rPr>
        <w:t xml:space="preserve"> </w:t>
      </w:r>
      <w:r w:rsidRPr="001853DE">
        <w:rPr>
          <w:i/>
        </w:rPr>
        <w:t>или</w:t>
      </w:r>
      <w:r w:rsidR="008F5CF5" w:rsidRPr="001853DE">
        <w:rPr>
          <w:i/>
        </w:rPr>
        <w:t xml:space="preserve"> </w:t>
      </w:r>
      <w:r w:rsidRPr="001853DE">
        <w:rPr>
          <w:i/>
        </w:rPr>
        <w:t>надежна,</w:t>
      </w:r>
      <w:r w:rsidR="008F5CF5" w:rsidRPr="001853DE">
        <w:rPr>
          <w:i/>
        </w:rPr>
        <w:t xml:space="preserve"> </w:t>
      </w:r>
      <w:r w:rsidRPr="001853DE">
        <w:rPr>
          <w:i/>
        </w:rPr>
        <w:t>появится</w:t>
      </w:r>
      <w:r w:rsidR="008F5CF5" w:rsidRPr="001853DE">
        <w:rPr>
          <w:i/>
        </w:rPr>
        <w:t xml:space="preserve"> </w:t>
      </w:r>
      <w:r w:rsidRPr="001853DE">
        <w:rPr>
          <w:i/>
        </w:rPr>
        <w:t>другой</w:t>
      </w:r>
      <w:r w:rsidR="008F5CF5" w:rsidRPr="001853DE">
        <w:rPr>
          <w:i/>
        </w:rPr>
        <w:t xml:space="preserve"> </w:t>
      </w:r>
      <w:r w:rsidRPr="001853DE">
        <w:rPr>
          <w:i/>
        </w:rPr>
        <w:t>вопрос</w:t>
      </w:r>
      <w:r w:rsidR="008F5CF5" w:rsidRPr="001853DE">
        <w:rPr>
          <w:i/>
        </w:rPr>
        <w:t xml:space="preserve"> </w:t>
      </w:r>
      <w:r w:rsidRPr="001853DE">
        <w:rPr>
          <w:i/>
        </w:rPr>
        <w:t>-</w:t>
      </w:r>
      <w:r w:rsidR="008F5CF5" w:rsidRPr="001853DE">
        <w:rPr>
          <w:i/>
        </w:rPr>
        <w:t xml:space="preserve"> </w:t>
      </w:r>
      <w:r w:rsidR="008A6DE7" w:rsidRPr="001853DE">
        <w:rPr>
          <w:i/>
        </w:rPr>
        <w:t>«</w:t>
      </w:r>
      <w:r w:rsidRPr="001853DE">
        <w:rPr>
          <w:i/>
        </w:rPr>
        <w:t>Почему</w:t>
      </w:r>
      <w:r w:rsidR="008F5CF5" w:rsidRPr="001853DE">
        <w:rPr>
          <w:i/>
        </w:rPr>
        <w:t xml:space="preserve"> </w:t>
      </w:r>
      <w:r w:rsidRPr="001853DE">
        <w:rPr>
          <w:i/>
        </w:rPr>
        <w:t>же</w:t>
      </w:r>
      <w:r w:rsidR="008F5CF5" w:rsidRPr="001853DE">
        <w:rPr>
          <w:i/>
        </w:rPr>
        <w:t xml:space="preserve"> </w:t>
      </w:r>
      <w:r w:rsidRPr="001853DE">
        <w:rPr>
          <w:i/>
        </w:rPr>
        <w:t>я</w:t>
      </w:r>
      <w:r w:rsidR="008F5CF5" w:rsidRPr="001853DE">
        <w:rPr>
          <w:i/>
        </w:rPr>
        <w:t xml:space="preserve"> </w:t>
      </w:r>
      <w:r w:rsidRPr="001853DE">
        <w:rPr>
          <w:i/>
        </w:rPr>
        <w:t>раньше</w:t>
      </w:r>
      <w:r w:rsidR="008F5CF5" w:rsidRPr="001853DE">
        <w:rPr>
          <w:i/>
        </w:rPr>
        <w:t xml:space="preserve"> </w:t>
      </w:r>
      <w:r w:rsidRPr="001853DE">
        <w:rPr>
          <w:i/>
        </w:rPr>
        <w:t>не</w:t>
      </w:r>
      <w:r w:rsidR="008F5CF5" w:rsidRPr="001853DE">
        <w:rPr>
          <w:i/>
        </w:rPr>
        <w:t xml:space="preserve"> </w:t>
      </w:r>
      <w:r w:rsidRPr="001853DE">
        <w:rPr>
          <w:i/>
        </w:rPr>
        <w:t>вступил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Программу?</w:t>
      </w:r>
      <w:r w:rsidR="008A6DE7" w:rsidRPr="001853DE">
        <w:rPr>
          <w:i/>
        </w:rPr>
        <w:t>»</w:t>
      </w:r>
      <w:r w:rsidRPr="001853DE">
        <w:rPr>
          <w:i/>
        </w:rPr>
        <w:t>.</w:t>
      </w:r>
      <w:r w:rsidR="008F5CF5" w:rsidRPr="001853DE">
        <w:rPr>
          <w:i/>
        </w:rPr>
        <w:t xml:space="preserve"> </w:t>
      </w:r>
      <w:r w:rsidRPr="001853DE">
        <w:rPr>
          <w:i/>
        </w:rPr>
        <w:t>Так</w:t>
      </w:r>
      <w:r w:rsidR="008F5CF5" w:rsidRPr="001853DE">
        <w:rPr>
          <w:i/>
        </w:rPr>
        <w:t xml:space="preserve"> </w:t>
      </w:r>
      <w:r w:rsidRPr="001853DE">
        <w:rPr>
          <w:i/>
        </w:rPr>
        <w:t>что</w:t>
      </w:r>
      <w:r w:rsidR="008F5CF5" w:rsidRPr="001853DE">
        <w:rPr>
          <w:i/>
        </w:rPr>
        <w:t xml:space="preserve"> </w:t>
      </w:r>
      <w:r w:rsidRPr="001853DE">
        <w:rPr>
          <w:i/>
        </w:rPr>
        <w:t>всех,</w:t>
      </w:r>
      <w:r w:rsidR="008F5CF5" w:rsidRPr="001853DE">
        <w:rPr>
          <w:i/>
        </w:rPr>
        <w:t xml:space="preserve"> </w:t>
      </w:r>
      <w:r w:rsidRPr="001853DE">
        <w:rPr>
          <w:i/>
        </w:rPr>
        <w:t>кто</w:t>
      </w:r>
      <w:r w:rsidR="008F5CF5" w:rsidRPr="001853DE">
        <w:rPr>
          <w:i/>
        </w:rPr>
        <w:t xml:space="preserve"> </w:t>
      </w:r>
      <w:r w:rsidRPr="001853DE">
        <w:rPr>
          <w:i/>
        </w:rPr>
        <w:t>еще</w:t>
      </w:r>
      <w:r w:rsidR="008F5CF5" w:rsidRPr="001853DE">
        <w:rPr>
          <w:i/>
        </w:rPr>
        <w:t xml:space="preserve"> </w:t>
      </w:r>
      <w:r w:rsidRPr="001853DE">
        <w:rPr>
          <w:i/>
        </w:rPr>
        <w:t>думает,</w:t>
      </w:r>
      <w:r w:rsidR="008F5CF5" w:rsidRPr="001853DE">
        <w:rPr>
          <w:i/>
        </w:rPr>
        <w:t xml:space="preserve"> </w:t>
      </w:r>
      <w:r w:rsidRPr="001853DE">
        <w:rPr>
          <w:i/>
        </w:rPr>
        <w:t>участвовать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в</w:t>
      </w:r>
      <w:r w:rsidR="008F5CF5" w:rsidRPr="001853DE">
        <w:rPr>
          <w:i/>
        </w:rPr>
        <w:t xml:space="preserve"> </w:t>
      </w:r>
      <w:r w:rsidRPr="001853DE">
        <w:rPr>
          <w:i/>
        </w:rPr>
        <w:t>ПДС</w:t>
      </w:r>
      <w:r w:rsidR="008F5CF5" w:rsidRPr="001853DE">
        <w:rPr>
          <w:i/>
        </w:rPr>
        <w:t xml:space="preserve"> </w:t>
      </w:r>
      <w:r w:rsidRPr="001853DE">
        <w:rPr>
          <w:i/>
        </w:rPr>
        <w:t>или</w:t>
      </w:r>
      <w:r w:rsidR="008F5CF5" w:rsidRPr="001853DE">
        <w:rPr>
          <w:i/>
        </w:rPr>
        <w:t xml:space="preserve"> </w:t>
      </w:r>
      <w:r w:rsidRPr="001853DE">
        <w:rPr>
          <w:i/>
        </w:rPr>
        <w:t>нет,</w:t>
      </w:r>
      <w:r w:rsidR="008F5CF5" w:rsidRPr="001853DE">
        <w:rPr>
          <w:i/>
        </w:rPr>
        <w:t xml:space="preserve"> </w:t>
      </w:r>
      <w:r w:rsidRPr="001853DE">
        <w:rPr>
          <w:i/>
        </w:rPr>
        <w:t>призываю</w:t>
      </w:r>
      <w:r w:rsidR="008F5CF5" w:rsidRPr="001853DE">
        <w:rPr>
          <w:i/>
        </w:rPr>
        <w:t xml:space="preserve"> </w:t>
      </w:r>
      <w:r w:rsidRPr="001853DE">
        <w:rPr>
          <w:i/>
        </w:rPr>
        <w:t>не</w:t>
      </w:r>
      <w:r w:rsidR="008F5CF5" w:rsidRPr="001853DE">
        <w:rPr>
          <w:i/>
        </w:rPr>
        <w:t xml:space="preserve"> </w:t>
      </w:r>
      <w:r w:rsidRPr="001853DE">
        <w:rPr>
          <w:i/>
        </w:rPr>
        <w:t>терять</w:t>
      </w:r>
      <w:r w:rsidR="008F5CF5" w:rsidRPr="001853DE">
        <w:rPr>
          <w:i/>
        </w:rPr>
        <w:t xml:space="preserve"> </w:t>
      </w:r>
      <w:r w:rsidRPr="001853DE">
        <w:rPr>
          <w:i/>
        </w:rPr>
        <w:t>времени</w:t>
      </w:r>
      <w:r w:rsidR="008F5CF5" w:rsidRPr="001853DE">
        <w:rPr>
          <w:i/>
        </w:rPr>
        <w:t xml:space="preserve"> </w:t>
      </w:r>
      <w:r w:rsidRPr="001853DE">
        <w:rPr>
          <w:i/>
        </w:rPr>
        <w:t>даром</w:t>
      </w:r>
      <w:r w:rsidR="008F5CF5" w:rsidRPr="001853DE">
        <w:rPr>
          <w:i/>
        </w:rPr>
        <w:t xml:space="preserve"> </w:t>
      </w:r>
      <w:r w:rsidRPr="001853DE">
        <w:rPr>
          <w:i/>
        </w:rPr>
        <w:t>и</w:t>
      </w:r>
      <w:r w:rsidR="008F5CF5" w:rsidRPr="001853DE">
        <w:rPr>
          <w:i/>
        </w:rPr>
        <w:t xml:space="preserve"> </w:t>
      </w:r>
      <w:r w:rsidRPr="001853DE">
        <w:rPr>
          <w:i/>
        </w:rPr>
        <w:t>начинать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формировать</w:t>
      </w:r>
      <w:r w:rsidR="008F5CF5" w:rsidRPr="001853DE">
        <w:rPr>
          <w:i/>
        </w:rPr>
        <w:t xml:space="preserve"> </w:t>
      </w:r>
      <w:r w:rsidRPr="001853DE">
        <w:rPr>
          <w:i/>
        </w:rPr>
        <w:t>сбережения</w:t>
      </w:r>
      <w:r w:rsidR="008F5CF5" w:rsidRPr="001853DE">
        <w:rPr>
          <w:i/>
        </w:rPr>
        <w:t xml:space="preserve"> </w:t>
      </w:r>
      <w:r w:rsidRPr="001853DE">
        <w:rPr>
          <w:i/>
        </w:rPr>
        <w:t>уже</w:t>
      </w:r>
      <w:r w:rsidR="008F5CF5" w:rsidRPr="001853DE">
        <w:rPr>
          <w:i/>
        </w:rPr>
        <w:t xml:space="preserve"> </w:t>
      </w:r>
      <w:r w:rsidRPr="001853DE">
        <w:rPr>
          <w:i/>
        </w:rPr>
        <w:t>сейчас</w:t>
      </w:r>
      <w:r w:rsidR="008A6DE7" w:rsidRPr="001853DE">
        <w:rPr>
          <w:i/>
        </w:rPr>
        <w:t>»</w:t>
      </w:r>
    </w:p>
    <w:p w14:paraId="19B92CF7" w14:textId="77777777" w:rsidR="00A0290C" w:rsidRPr="001853DE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1853DE">
        <w:rPr>
          <w:u w:val="single"/>
        </w:rPr>
        <w:lastRenderedPageBreak/>
        <w:t>ОГЛАВЛЕНИЕ</w:t>
      </w:r>
    </w:p>
    <w:p w14:paraId="10FAC4AA" w14:textId="3C007D97" w:rsidR="007B17F2" w:rsidRDefault="00FC4C0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1853DE">
        <w:rPr>
          <w:caps/>
        </w:rPr>
        <w:fldChar w:fldCharType="begin"/>
      </w:r>
      <w:r w:rsidR="00310633" w:rsidRPr="001853DE">
        <w:rPr>
          <w:caps/>
        </w:rPr>
        <w:instrText xml:space="preserve"> TOC \o "1-5" \h \z \u </w:instrText>
      </w:r>
      <w:r w:rsidRPr="001853DE">
        <w:rPr>
          <w:caps/>
        </w:rPr>
        <w:fldChar w:fldCharType="separate"/>
      </w:r>
      <w:hyperlink w:anchor="_Toc175290886" w:history="1">
        <w:r w:rsidR="007B17F2" w:rsidRPr="00AC5872">
          <w:rPr>
            <w:rStyle w:val="a3"/>
            <w:noProof/>
          </w:rPr>
          <w:t>Темы</w:t>
        </w:r>
        <w:r w:rsidR="007B17F2" w:rsidRPr="00AC5872">
          <w:rPr>
            <w:rStyle w:val="a3"/>
            <w:rFonts w:ascii="Arial Rounded MT Bold" w:hAnsi="Arial Rounded MT Bold"/>
            <w:noProof/>
          </w:rPr>
          <w:t xml:space="preserve"> </w:t>
        </w:r>
        <w:r w:rsidR="007B17F2" w:rsidRPr="00AC5872">
          <w:rPr>
            <w:rStyle w:val="a3"/>
            <w:noProof/>
          </w:rPr>
          <w:t>дня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_Toc175290886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</w:t>
        </w:r>
        <w:r w:rsidR="007B17F2">
          <w:rPr>
            <w:noProof/>
            <w:webHidden/>
          </w:rPr>
          <w:fldChar w:fldCharType="end"/>
        </w:r>
      </w:hyperlink>
    </w:p>
    <w:p w14:paraId="7F5769B2" w14:textId="53E621AB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887" w:history="1">
        <w:r w:rsidR="007B17F2" w:rsidRPr="00AC5872">
          <w:rPr>
            <w:rStyle w:val="a3"/>
            <w:noProof/>
          </w:rPr>
          <w:t>Цитаты дня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_Toc175290887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</w:t>
        </w:r>
        <w:r w:rsidR="007B17F2">
          <w:rPr>
            <w:noProof/>
            <w:webHidden/>
          </w:rPr>
          <w:fldChar w:fldCharType="end"/>
        </w:r>
      </w:hyperlink>
    </w:p>
    <w:p w14:paraId="577EDDDB" w14:textId="0D800B07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888" w:history="1">
        <w:r w:rsidR="007B17F2" w:rsidRPr="00AC5872">
          <w:rPr>
            <w:rStyle w:val="a3"/>
            <w:noProof/>
          </w:rPr>
          <w:t>НОВОСТИ ПЕНСИОННОЙ ОТРАСЛИ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_Toc175290888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11</w:t>
        </w:r>
        <w:r w:rsidR="007B17F2">
          <w:rPr>
            <w:noProof/>
            <w:webHidden/>
          </w:rPr>
          <w:fldChar w:fldCharType="end"/>
        </w:r>
      </w:hyperlink>
    </w:p>
    <w:p w14:paraId="3911EEB4" w14:textId="079978C3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889" w:history="1">
        <w:r w:rsidR="007B17F2" w:rsidRPr="00AC5872">
          <w:rPr>
            <w:rStyle w:val="a3"/>
            <w:noProof/>
          </w:rPr>
          <w:t>Новости отрасли НПФ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_Toc175290889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11</w:t>
        </w:r>
        <w:r w:rsidR="007B17F2">
          <w:rPr>
            <w:noProof/>
            <w:webHidden/>
          </w:rPr>
          <w:fldChar w:fldCharType="end"/>
        </w:r>
      </w:hyperlink>
    </w:p>
    <w:p w14:paraId="7FFF488D" w14:textId="05DA9833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890" w:history="1">
        <w:r w:rsidR="007B17F2" w:rsidRPr="00AC5872">
          <w:rPr>
            <w:rStyle w:val="a3"/>
            <w:noProof/>
          </w:rPr>
          <w:t>Банки.</w:t>
        </w:r>
        <w:r w:rsidR="007B17F2" w:rsidRPr="00AC5872">
          <w:rPr>
            <w:rStyle w:val="a3"/>
            <w:noProof/>
            <w:lang w:val="en-US"/>
          </w:rPr>
          <w:t>ru</w:t>
        </w:r>
        <w:r w:rsidR="007B17F2" w:rsidRPr="00AC5872">
          <w:rPr>
            <w:rStyle w:val="a3"/>
            <w:noProof/>
          </w:rPr>
          <w:t>,23.08.2024, Мила ВАСИЛЬЕВА, Как работают негосударственные пенсионные фонды и как выбрать подходящий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_Toc175290890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11</w:t>
        </w:r>
        <w:r w:rsidR="007B17F2">
          <w:rPr>
            <w:noProof/>
            <w:webHidden/>
          </w:rPr>
          <w:fldChar w:fldCharType="end"/>
        </w:r>
      </w:hyperlink>
    </w:p>
    <w:p w14:paraId="7F8F4F44" w14:textId="7518495A" w:rsidR="007B17F2" w:rsidRDefault="00E753E6">
      <w:pPr>
        <w:pStyle w:val="31"/>
        <w:rPr>
          <w:rFonts w:ascii="Calibri" w:hAnsi="Calibri"/>
          <w:kern w:val="2"/>
        </w:rPr>
      </w:pPr>
      <w:hyperlink w:anchor="_Toc175290891" w:history="1">
        <w:r w:rsidR="007B17F2" w:rsidRPr="00AC5872">
          <w:rPr>
            <w:rStyle w:val="a3"/>
          </w:rPr>
          <w:t>На финансовом рынке есть множество инвестиционных инструментов, имеющих различные соотношения уровня риска и доходности. Для инвестирования пенсионных сбережений подходят только механизмы с ограниченным уровнем риска. Разбираемся вместе с экспертами, как негосударственные пенсионные фонды зарабатывают деньги для клиентов, какую доходность могут принести и по каким критериям выбирать подходящий НПФ.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_Toc175290891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11</w:t>
        </w:r>
        <w:r w:rsidR="007B17F2">
          <w:rPr>
            <w:webHidden/>
          </w:rPr>
          <w:fldChar w:fldCharType="end"/>
        </w:r>
      </w:hyperlink>
    </w:p>
    <w:p w14:paraId="37E0E242" w14:textId="39C678DD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892" w:history="1">
        <w:r w:rsidR="007B17F2" w:rsidRPr="00AC5872">
          <w:rPr>
            <w:rStyle w:val="a3"/>
            <w:noProof/>
          </w:rPr>
          <w:t>Ваш пенсионный брокер, 22.08.2024, В личном кабинете клиента фонда заработал персонифицированный пенсионный калькулятор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_Toc175290892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16</w:t>
        </w:r>
        <w:r w:rsidR="007B17F2">
          <w:rPr>
            <w:noProof/>
            <w:webHidden/>
          </w:rPr>
          <w:fldChar w:fldCharType="end"/>
        </w:r>
      </w:hyperlink>
    </w:p>
    <w:p w14:paraId="4954CFDF" w14:textId="313E7455" w:rsidR="007B17F2" w:rsidRDefault="00E753E6">
      <w:pPr>
        <w:pStyle w:val="31"/>
        <w:rPr>
          <w:rFonts w:ascii="Calibri" w:hAnsi="Calibri"/>
          <w:kern w:val="2"/>
        </w:rPr>
      </w:pPr>
      <w:hyperlink w:anchor="_Toc175290893" w:history="1">
        <w:r w:rsidR="007B17F2" w:rsidRPr="00AC5872">
          <w:rPr>
            <w:rStyle w:val="a3"/>
          </w:rPr>
          <w:t>НПФ «БЛАГОСОСТОЯНИЕ» запустил пенсионный калькулятор для участников корпоративной пенсионной системы ОАО «РЖД». Сервис доступен железнодорожникам в личном кабинете клиента фонда и позволяет с высокой точностью рассчитать размер корпоративной пенсии на основании индивидуальных параметров: возраст, год присоединения к корпоративной пенсионной системе, вариант пенсионной схемы, тариф личного пенсионного взноса.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_Toc175290893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16</w:t>
        </w:r>
        <w:r w:rsidR="007B17F2">
          <w:rPr>
            <w:webHidden/>
          </w:rPr>
          <w:fldChar w:fldCharType="end"/>
        </w:r>
      </w:hyperlink>
    </w:p>
    <w:p w14:paraId="55B78C4E" w14:textId="7F55D201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894" w:history="1">
        <w:r w:rsidR="007B17F2" w:rsidRPr="00AC5872">
          <w:rPr>
            <w:rStyle w:val="a3"/>
            <w:noProof/>
          </w:rPr>
          <w:t>Ваш пенсионный брокер, 23.08.2024, Клиенты НПФ ВТБ могут войти в Личный кабинет с помощью ВТБ ID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_Toc175290894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16</w:t>
        </w:r>
        <w:r w:rsidR="007B17F2">
          <w:rPr>
            <w:noProof/>
            <w:webHidden/>
          </w:rPr>
          <w:fldChar w:fldCharType="end"/>
        </w:r>
      </w:hyperlink>
    </w:p>
    <w:p w14:paraId="7D8E748F" w14:textId="45A86BE7" w:rsidR="007B17F2" w:rsidRDefault="00E753E6">
      <w:pPr>
        <w:pStyle w:val="31"/>
        <w:rPr>
          <w:rFonts w:ascii="Calibri" w:hAnsi="Calibri"/>
          <w:kern w:val="2"/>
        </w:rPr>
      </w:pPr>
      <w:hyperlink w:anchor="_Toc175290895" w:history="1">
        <w:r w:rsidR="007B17F2" w:rsidRPr="00AC5872">
          <w:rPr>
            <w:rStyle w:val="a3"/>
          </w:rPr>
          <w:t>Клиентам ВТБ Пенсионный фонд стал доступен сервис упрощенной идентификации через ВТБ ID при входе в Личный кабинет на сайте фонда.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_Toc175290895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16</w:t>
        </w:r>
        <w:r w:rsidR="007B17F2">
          <w:rPr>
            <w:webHidden/>
          </w:rPr>
          <w:fldChar w:fldCharType="end"/>
        </w:r>
      </w:hyperlink>
    </w:p>
    <w:p w14:paraId="5D1A8530" w14:textId="64AFA1B8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896" w:history="1">
        <w:r w:rsidR="007B17F2" w:rsidRPr="00AC5872">
          <w:rPr>
            <w:rStyle w:val="a3"/>
            <w:noProof/>
          </w:rPr>
          <w:t>Ваш пенсионный брокер, 22.08.2024, НПФ «Профессиональный» (АО) - доходность размещения средств пенсионных резервов и инвестирования средств пенсионных накоплений за первое полугодие 2024 года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_Toc175290896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17</w:t>
        </w:r>
        <w:r w:rsidR="007B17F2">
          <w:rPr>
            <w:noProof/>
            <w:webHidden/>
          </w:rPr>
          <w:fldChar w:fldCharType="end"/>
        </w:r>
      </w:hyperlink>
    </w:p>
    <w:p w14:paraId="5D746A5D" w14:textId="38565BE8" w:rsidR="007B17F2" w:rsidRDefault="00E753E6">
      <w:pPr>
        <w:pStyle w:val="31"/>
        <w:rPr>
          <w:rFonts w:ascii="Calibri" w:hAnsi="Calibri"/>
          <w:kern w:val="2"/>
        </w:rPr>
      </w:pPr>
      <w:hyperlink w:anchor="_Toc175290897" w:history="1">
        <w:r w:rsidR="007B17F2" w:rsidRPr="00AC5872">
          <w:rPr>
            <w:rStyle w:val="a3"/>
          </w:rPr>
          <w:t>По итогам первого полугодия 2024 года НПФ «Профессиональный» (АО) оказался в числе тех НПФ по ОПС и НПО, которые продемонстрировали доходность размещения средств пенсионных резервов и инвестирования средств пенсионных накоплений выше величины инфляции: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_Toc175290897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17</w:t>
        </w:r>
        <w:r w:rsidR="007B17F2">
          <w:rPr>
            <w:webHidden/>
          </w:rPr>
          <w:fldChar w:fldCharType="end"/>
        </w:r>
      </w:hyperlink>
    </w:p>
    <w:p w14:paraId="56214927" w14:textId="23D90034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898" w:history="1">
        <w:r w:rsidR="007B17F2" w:rsidRPr="00AC5872">
          <w:rPr>
            <w:rStyle w:val="a3"/>
            <w:noProof/>
          </w:rPr>
          <w:t>Ваш пенсионный брокер, 22.08.2024, НПФ «БУДУЩЕЕ» стал партнером кинофестиваля «Будущее в технологиях» в Омске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_Toc175290898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17</w:t>
        </w:r>
        <w:r w:rsidR="007B17F2">
          <w:rPr>
            <w:noProof/>
            <w:webHidden/>
          </w:rPr>
          <w:fldChar w:fldCharType="end"/>
        </w:r>
      </w:hyperlink>
    </w:p>
    <w:p w14:paraId="56002F10" w14:textId="3873C689" w:rsidR="007B17F2" w:rsidRDefault="00E753E6">
      <w:pPr>
        <w:pStyle w:val="31"/>
        <w:rPr>
          <w:rFonts w:ascii="Calibri" w:hAnsi="Calibri"/>
          <w:kern w:val="2"/>
        </w:rPr>
      </w:pPr>
      <w:hyperlink w:anchor="_Toc175290899" w:history="1">
        <w:r w:rsidR="007B17F2" w:rsidRPr="00AC5872">
          <w:rPr>
            <w:rStyle w:val="a3"/>
          </w:rPr>
          <w:t>С 1 по 3 сентября 2024 года в Омске пройдет фестиваль российского научно-популярного кино «Будущее в технологиях» в рамках OM FEST 2024. Организатором мероприятия является АНО «Цифровая молодежь». Партнерами фестиваля стали правительство Омской области и негосударственный пенсионный фонд «БУДУЩЕЕ».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_Toc175290899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17</w:t>
        </w:r>
        <w:r w:rsidR="007B17F2">
          <w:rPr>
            <w:webHidden/>
          </w:rPr>
          <w:fldChar w:fldCharType="end"/>
        </w:r>
      </w:hyperlink>
    </w:p>
    <w:p w14:paraId="601A671B" w14:textId="33A7D086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00" w:history="1">
        <w:r w:rsidR="007B17F2" w:rsidRPr="00AC5872">
          <w:rPr>
            <w:rStyle w:val="a3"/>
            <w:noProof/>
          </w:rPr>
          <w:t>Ростех, 22.08.2024, Ростех усиливает корпоративные пенсионные программы для решения кадровых задач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_Toc175290900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18</w:t>
        </w:r>
        <w:r w:rsidR="007B17F2">
          <w:rPr>
            <w:noProof/>
            <w:webHidden/>
          </w:rPr>
          <w:fldChar w:fldCharType="end"/>
        </w:r>
      </w:hyperlink>
    </w:p>
    <w:p w14:paraId="6FF25F08" w14:textId="64E0761A" w:rsidR="007B17F2" w:rsidRDefault="00E753E6">
      <w:pPr>
        <w:pStyle w:val="31"/>
        <w:rPr>
          <w:rFonts w:ascii="Calibri" w:hAnsi="Calibri"/>
          <w:kern w:val="2"/>
        </w:rPr>
      </w:pPr>
      <w:hyperlink w:anchor="_Toc175290901" w:history="1">
        <w:r w:rsidR="007B17F2" w:rsidRPr="00AC5872">
          <w:rPr>
            <w:rStyle w:val="a3"/>
          </w:rPr>
          <w:t>Ростех представил корпоративные пенсионные программы для сотрудников оборонных предприятий. О возможностях формирования дополнительного дохода после окончания трудовой деятельности эксперты рассказали на круглом столе «Корпоративные пенсионные программы в период СВО - инструменты мотивации и удержания работников оборонной промышленности».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_Toc175290901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18</w:t>
        </w:r>
        <w:r w:rsidR="007B17F2">
          <w:rPr>
            <w:webHidden/>
          </w:rPr>
          <w:fldChar w:fldCharType="end"/>
        </w:r>
      </w:hyperlink>
    </w:p>
    <w:p w14:paraId="4034A925" w14:textId="31CC7E1B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02" w:history="1">
        <w:r w:rsidR="007B17F2" w:rsidRPr="00AC5872">
          <w:rPr>
            <w:rStyle w:val="a3"/>
            <w:noProof/>
          </w:rPr>
          <w:t>Программа долгосрочных сбережений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_Toc175290902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20</w:t>
        </w:r>
        <w:r w:rsidR="007B17F2">
          <w:rPr>
            <w:noProof/>
            <w:webHidden/>
          </w:rPr>
          <w:fldChar w:fldCharType="end"/>
        </w:r>
      </w:hyperlink>
    </w:p>
    <w:p w14:paraId="3F49D85E" w14:textId="6D70F8AF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03" w:history="1">
        <w:r w:rsidR="007B17F2" w:rsidRPr="00AC5872">
          <w:rPr>
            <w:rStyle w:val="a3"/>
            <w:noProof/>
          </w:rPr>
          <w:t>Известия, 22.08.2024, Россияне заключили более 1 млн договоров по программе долгосрочных сбережений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_Toc175290903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20</w:t>
        </w:r>
        <w:r w:rsidR="007B17F2">
          <w:rPr>
            <w:noProof/>
            <w:webHidden/>
          </w:rPr>
          <w:fldChar w:fldCharType="end"/>
        </w:r>
      </w:hyperlink>
    </w:p>
    <w:p w14:paraId="0EFE6585" w14:textId="3F537A5E" w:rsidR="007B17F2" w:rsidRDefault="00E753E6">
      <w:pPr>
        <w:pStyle w:val="31"/>
        <w:rPr>
          <w:rFonts w:ascii="Calibri" w:hAnsi="Calibri"/>
          <w:kern w:val="2"/>
        </w:rPr>
      </w:pPr>
      <w:hyperlink w:anchor="_Toc175290904" w:history="1">
        <w:r w:rsidR="007B17F2" w:rsidRPr="00AC5872">
          <w:rPr>
            <w:rStyle w:val="a3"/>
          </w:rPr>
          <w:t xml:space="preserve">С начала года в России заключено более 1 млн договоров по программе долгосрочных сбережений (ПДС), сообщили «Известиям» в </w:t>
        </w:r>
        <w:r w:rsidR="007B17F2" w:rsidRPr="00AC5872">
          <w:rPr>
            <w:rStyle w:val="a3"/>
            <w:b/>
          </w:rPr>
          <w:t>Национальной ассоциации негосударственных пенсионных фондов</w:t>
        </w:r>
        <w:r w:rsidR="007B17F2" w:rsidRPr="00AC5872">
          <w:rPr>
            <w:rStyle w:val="a3"/>
          </w:rPr>
          <w:t xml:space="preserve"> 22 августа. При этом менее чем за три месяца было подписано свыше 500 тыс. новых договоров.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_Toc175290904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20</w:t>
        </w:r>
        <w:r w:rsidR="007B17F2">
          <w:rPr>
            <w:webHidden/>
          </w:rPr>
          <w:fldChar w:fldCharType="end"/>
        </w:r>
      </w:hyperlink>
    </w:p>
    <w:p w14:paraId="50894AD9" w14:textId="3D1BEB5C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05" w:history="1">
        <w:r w:rsidR="007B17F2" w:rsidRPr="00AC5872">
          <w:rPr>
            <w:rStyle w:val="a3"/>
            <w:noProof/>
          </w:rPr>
          <w:t>РИА Новости, 22.08.2024, Программа долгосрочных сбережений перевалила за 1 млн договоров на 50 млрд руб - НАПФ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_Toc175290905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21</w:t>
        </w:r>
        <w:r w:rsidR="007B17F2">
          <w:rPr>
            <w:noProof/>
            <w:webHidden/>
          </w:rPr>
          <w:fldChar w:fldCharType="end"/>
        </w:r>
      </w:hyperlink>
    </w:p>
    <w:p w14:paraId="3E095520" w14:textId="70E89C11" w:rsidR="007B17F2" w:rsidRDefault="00E753E6">
      <w:pPr>
        <w:pStyle w:val="31"/>
        <w:rPr>
          <w:rFonts w:ascii="Calibri" w:hAnsi="Calibri"/>
          <w:kern w:val="2"/>
        </w:rPr>
      </w:pPr>
      <w:hyperlink w:anchor="_Toc175290906" w:history="1">
        <w:r w:rsidR="007B17F2" w:rsidRPr="00AC5872">
          <w:rPr>
            <w:rStyle w:val="a3"/>
          </w:rPr>
          <w:t xml:space="preserve">Граждане России заключили уже более 1 миллиона договоров в рамках программы долгосрочных сбережений (ПДС), объем привлеченных в программу средств составил около 50 миллиардам рублей, говорится в сообщении </w:t>
        </w:r>
        <w:r w:rsidR="007B17F2" w:rsidRPr="00AC5872">
          <w:rPr>
            <w:rStyle w:val="a3"/>
            <w:b/>
          </w:rPr>
          <w:t>Национальной ассоциации негосударственных пенсионных фондов</w:t>
        </w:r>
        <w:r w:rsidR="007B17F2" w:rsidRPr="00AC5872">
          <w:rPr>
            <w:rStyle w:val="a3"/>
          </w:rPr>
          <w:t xml:space="preserve"> (</w:t>
        </w:r>
        <w:r w:rsidR="007B17F2" w:rsidRPr="00AC5872">
          <w:rPr>
            <w:rStyle w:val="a3"/>
            <w:b/>
          </w:rPr>
          <w:t>НАПФ</w:t>
        </w:r>
        <w:r w:rsidR="007B17F2" w:rsidRPr="00AC5872">
          <w:rPr>
            <w:rStyle w:val="a3"/>
          </w:rPr>
          <w:t>).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_Toc175290906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21</w:t>
        </w:r>
        <w:r w:rsidR="007B17F2">
          <w:rPr>
            <w:webHidden/>
          </w:rPr>
          <w:fldChar w:fldCharType="end"/>
        </w:r>
      </w:hyperlink>
    </w:p>
    <w:p w14:paraId="071394DB" w14:textId="3BB44F91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07" w:history="1">
        <w:r w:rsidR="007B17F2" w:rsidRPr="00AC5872">
          <w:rPr>
            <w:rStyle w:val="a3"/>
            <w:noProof/>
          </w:rPr>
          <w:t>РБК - Инвестиции, 22.08.2024, Дарья КУРНОСЕНКОВА, Россияне вложили около 50 млрд рублей в программу долгосрочных сбережений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_Toc175290907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22</w:t>
        </w:r>
        <w:r w:rsidR="007B17F2">
          <w:rPr>
            <w:noProof/>
            <w:webHidden/>
          </w:rPr>
          <w:fldChar w:fldCharType="end"/>
        </w:r>
      </w:hyperlink>
    </w:p>
    <w:p w14:paraId="15423C13" w14:textId="52A43BC6" w:rsidR="007B17F2" w:rsidRDefault="00E753E6">
      <w:pPr>
        <w:pStyle w:val="31"/>
        <w:rPr>
          <w:rFonts w:ascii="Calibri" w:hAnsi="Calibri"/>
          <w:kern w:val="2"/>
        </w:rPr>
      </w:pPr>
      <w:hyperlink w:anchor="_Toc175290908" w:history="1">
        <w:r w:rsidR="007B17F2" w:rsidRPr="00AC5872">
          <w:rPr>
            <w:rStyle w:val="a3"/>
          </w:rPr>
          <w:t xml:space="preserve">С начала 2024 года и до 15 августа россияне заключили более 1 млн договоров по программе долгосрочных сбережений (ПДС) на сумму около ₽50 млрд. При этом в последние месяцы темпы заключения новых договоров об участии в ПДС удвоились, сообщила </w:t>
        </w:r>
        <w:r w:rsidR="007B17F2" w:rsidRPr="00AC5872">
          <w:rPr>
            <w:rStyle w:val="a3"/>
            <w:b/>
          </w:rPr>
          <w:t>Национальная ассоциация негосударственных пенсионных фондов</w:t>
        </w:r>
        <w:r w:rsidR="007B17F2" w:rsidRPr="00AC5872">
          <w:rPr>
            <w:rStyle w:val="a3"/>
          </w:rPr>
          <w:t>. Быстрый рост числа участников ПДС подтвердили в Минфине.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_Toc175290908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22</w:t>
        </w:r>
        <w:r w:rsidR="007B17F2">
          <w:rPr>
            <w:webHidden/>
          </w:rPr>
          <w:fldChar w:fldCharType="end"/>
        </w:r>
      </w:hyperlink>
    </w:p>
    <w:p w14:paraId="29076651" w14:textId="5F843826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09" w:history="1">
        <w:r w:rsidR="007B17F2" w:rsidRPr="00AC5872">
          <w:rPr>
            <w:rStyle w:val="a3"/>
            <w:noProof/>
          </w:rPr>
          <w:t>Банковское дело, 22.08.2024, Более миллиона договоров по Программе долгосрочных сбережений заключили жители России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_Toc175290909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23</w:t>
        </w:r>
        <w:r w:rsidR="007B17F2">
          <w:rPr>
            <w:noProof/>
            <w:webHidden/>
          </w:rPr>
          <w:fldChar w:fldCharType="end"/>
        </w:r>
      </w:hyperlink>
    </w:p>
    <w:p w14:paraId="1BECFADC" w14:textId="08638C68" w:rsidR="007B17F2" w:rsidRDefault="00E753E6">
      <w:pPr>
        <w:pStyle w:val="31"/>
        <w:rPr>
          <w:rFonts w:ascii="Calibri" w:hAnsi="Calibri"/>
          <w:kern w:val="2"/>
        </w:rPr>
      </w:pPr>
      <w:hyperlink w:anchor="_Toc175290910" w:history="1">
        <w:r w:rsidR="007B17F2" w:rsidRPr="00AC5872">
          <w:rPr>
            <w:rStyle w:val="a3"/>
          </w:rPr>
          <w:t>С начала года в России заключено более миллиона договоров по Программе долгосрочных сбережений. Менее чем за три месяца россияне подписали свыше 500 тысяч новых договоров - столько же, сколько за предыдущие полгода.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_Toc175290910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23</w:t>
        </w:r>
        <w:r w:rsidR="007B17F2">
          <w:rPr>
            <w:webHidden/>
          </w:rPr>
          <w:fldChar w:fldCharType="end"/>
        </w:r>
      </w:hyperlink>
    </w:p>
    <w:p w14:paraId="6D607DB2" w14:textId="03B61492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11" w:history="1">
        <w:r w:rsidR="007B17F2" w:rsidRPr="00AC5872">
          <w:rPr>
            <w:rStyle w:val="a3"/>
            <w:noProof/>
          </w:rPr>
          <w:t>Пенсия.pro, 22.08.2024, Минфин намерен увеличить долю россиян в долгосрочных инвестпродуктах до 40%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_Toc175290911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26</w:t>
        </w:r>
        <w:r w:rsidR="007B17F2">
          <w:rPr>
            <w:noProof/>
            <w:webHidden/>
          </w:rPr>
          <w:fldChar w:fldCharType="end"/>
        </w:r>
      </w:hyperlink>
    </w:p>
    <w:p w14:paraId="29C30336" w14:textId="585E1B5B" w:rsidR="007B17F2" w:rsidRDefault="00E753E6">
      <w:pPr>
        <w:pStyle w:val="31"/>
        <w:rPr>
          <w:rFonts w:ascii="Calibri" w:hAnsi="Calibri"/>
          <w:kern w:val="2"/>
        </w:rPr>
      </w:pPr>
      <w:hyperlink w:anchor="_Toc175290912" w:history="1">
        <w:r w:rsidR="007B17F2" w:rsidRPr="00AC5872">
          <w:rPr>
            <w:rStyle w:val="a3"/>
          </w:rPr>
          <w:t>К 2030 году доля инвестиционных продуктов в сбережениях россиян должна вырасти с 36,8% до 40%. Это следует из обновленного проекта госпрограммы «Управление государственными финансами и регулирование финансовых рынков». Для сравнения: в 2020-м доля сбережений была на уровне 9%.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_Toc175290912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26</w:t>
        </w:r>
        <w:r w:rsidR="007B17F2">
          <w:rPr>
            <w:webHidden/>
          </w:rPr>
          <w:fldChar w:fldCharType="end"/>
        </w:r>
      </w:hyperlink>
    </w:p>
    <w:p w14:paraId="395EF7AC" w14:textId="10B0D312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13" w:history="1">
        <w:r w:rsidR="007B17F2" w:rsidRPr="00AC587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_Toc175290913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27</w:t>
        </w:r>
        <w:r w:rsidR="007B17F2">
          <w:rPr>
            <w:noProof/>
            <w:webHidden/>
          </w:rPr>
          <w:fldChar w:fldCharType="end"/>
        </w:r>
      </w:hyperlink>
    </w:p>
    <w:p w14:paraId="0B505F26" w14:textId="624FC702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14" w:history="1">
        <w:r w:rsidR="007B17F2" w:rsidRPr="00AC5872">
          <w:rPr>
            <w:rStyle w:val="a3"/>
            <w:noProof/>
          </w:rPr>
          <w:t>Российская газета, 22.08.2024, Переход пенсионных сервисов СФР на портал Госуслуг завершится к 1 декабря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_Toc175290914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27</w:t>
        </w:r>
        <w:r w:rsidR="007B17F2">
          <w:rPr>
            <w:noProof/>
            <w:webHidden/>
          </w:rPr>
          <w:fldChar w:fldCharType="end"/>
        </w:r>
      </w:hyperlink>
    </w:p>
    <w:p w14:paraId="255EEA3B" w14:textId="4CD37DAF" w:rsidR="007B17F2" w:rsidRDefault="00E753E6">
      <w:pPr>
        <w:pStyle w:val="31"/>
        <w:rPr>
          <w:rFonts w:ascii="Calibri" w:hAnsi="Calibri"/>
          <w:kern w:val="2"/>
        </w:rPr>
      </w:pPr>
      <w:hyperlink w:anchor="_Toc175290915" w:history="1">
        <w:r w:rsidR="007B17F2" w:rsidRPr="00AC5872">
          <w:rPr>
            <w:rStyle w:val="a3"/>
          </w:rPr>
          <w:t>К 1 декабря закончится переход пенсионных сервисов СФР на портал gosuslugi.ru. Об этом сообщает пресс-служба Минтруда России.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_Toc175290915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27</w:t>
        </w:r>
        <w:r w:rsidR="007B17F2">
          <w:rPr>
            <w:webHidden/>
          </w:rPr>
          <w:fldChar w:fldCharType="end"/>
        </w:r>
      </w:hyperlink>
    </w:p>
    <w:p w14:paraId="454CA077" w14:textId="06EA419A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16" w:history="1">
        <w:r w:rsidR="007B17F2" w:rsidRPr="00AC5872">
          <w:rPr>
            <w:rStyle w:val="a3"/>
            <w:noProof/>
          </w:rPr>
          <w:t>ТАСС, 22.08.2024, Пенсионные сервисы Соцфонда перейдут на «Госуслуги» к декабрю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_Toc175290916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27</w:t>
        </w:r>
        <w:r w:rsidR="007B17F2">
          <w:rPr>
            <w:noProof/>
            <w:webHidden/>
          </w:rPr>
          <w:fldChar w:fldCharType="end"/>
        </w:r>
      </w:hyperlink>
    </w:p>
    <w:p w14:paraId="27B4D690" w14:textId="778C0805" w:rsidR="007B17F2" w:rsidRDefault="00E753E6">
      <w:pPr>
        <w:pStyle w:val="31"/>
        <w:rPr>
          <w:rFonts w:ascii="Calibri" w:hAnsi="Calibri"/>
          <w:kern w:val="2"/>
        </w:rPr>
      </w:pPr>
      <w:hyperlink w:anchor="_Toc175290917" w:history="1">
        <w:r w:rsidR="007B17F2" w:rsidRPr="00AC5872">
          <w:rPr>
            <w:rStyle w:val="a3"/>
          </w:rPr>
          <w:t>Минтруд предложил упростить доступ к услугам Социального фонда России в цифровом формате - к 1 декабря 2024 года будет завершен переход пенсионных сервисов фонда на портал госуслуг. Об этом журналистам сообщили в пресс-службе ведомства.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_Toc175290917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27</w:t>
        </w:r>
        <w:r w:rsidR="007B17F2">
          <w:rPr>
            <w:webHidden/>
          </w:rPr>
          <w:fldChar w:fldCharType="end"/>
        </w:r>
      </w:hyperlink>
    </w:p>
    <w:p w14:paraId="5F982A47" w14:textId="0124BC36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18" w:history="1">
        <w:r w:rsidR="007B17F2" w:rsidRPr="00AC5872">
          <w:rPr>
            <w:rStyle w:val="a3"/>
            <w:noProof/>
          </w:rPr>
          <w:t>Пенсия.pro, 22.08.2024, Соцфонд России разработал регламент наследования накопительной части пенсии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_Toc175290918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28</w:t>
        </w:r>
        <w:r w:rsidR="007B17F2">
          <w:rPr>
            <w:noProof/>
            <w:webHidden/>
          </w:rPr>
          <w:fldChar w:fldCharType="end"/>
        </w:r>
      </w:hyperlink>
    </w:p>
    <w:p w14:paraId="6B9AC912" w14:textId="7F6F8297" w:rsidR="007B17F2" w:rsidRDefault="00E753E6">
      <w:pPr>
        <w:pStyle w:val="31"/>
        <w:rPr>
          <w:rFonts w:ascii="Calibri" w:hAnsi="Calibri"/>
          <w:kern w:val="2"/>
        </w:rPr>
      </w:pPr>
      <w:hyperlink w:anchor="_Toc175290919" w:history="1">
        <w:r w:rsidR="007B17F2" w:rsidRPr="00AC5872">
          <w:rPr>
            <w:rStyle w:val="a3"/>
          </w:rPr>
          <w:t>Социальный фонд России опубликовал регламент выплат пенсионных накоплений наследникам умерших. Регламент позволит унифицировать и упростить процедуру, считают в СФР.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_Toc175290919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28</w:t>
        </w:r>
        <w:r w:rsidR="007B17F2">
          <w:rPr>
            <w:webHidden/>
          </w:rPr>
          <w:fldChar w:fldCharType="end"/>
        </w:r>
      </w:hyperlink>
    </w:p>
    <w:p w14:paraId="2C20AB3B" w14:textId="5A0398ED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20" w:history="1">
        <w:r w:rsidR="007B17F2" w:rsidRPr="00AC5872">
          <w:rPr>
            <w:rStyle w:val="a3"/>
            <w:noProof/>
          </w:rPr>
          <w:t>Пенсия.pro, 22.08.2024, Установить доплаты к пенсиям военных предложили в Госдуме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_Toc175290920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28</w:t>
        </w:r>
        <w:r w:rsidR="007B17F2">
          <w:rPr>
            <w:noProof/>
            <w:webHidden/>
          </w:rPr>
          <w:fldChar w:fldCharType="end"/>
        </w:r>
      </w:hyperlink>
    </w:p>
    <w:p w14:paraId="7C55BB4A" w14:textId="51AB7C1C" w:rsidR="007B17F2" w:rsidRDefault="00E753E6">
      <w:pPr>
        <w:pStyle w:val="31"/>
        <w:rPr>
          <w:rFonts w:ascii="Calibri" w:hAnsi="Calibri"/>
          <w:kern w:val="2"/>
        </w:rPr>
      </w:pPr>
      <w:hyperlink w:anchor="_Toc175290921" w:history="1">
        <w:r w:rsidR="007B17F2" w:rsidRPr="00AC5872">
          <w:rPr>
            <w:rStyle w:val="a3"/>
          </w:rPr>
          <w:t>Депутаты от ЛДПР предложили ввести региональные доплаты к пенсиям военных, ветеранов правоохранительных и силовых ведомств, у которых есть государственные, ведомственные или региональные награды. Согласно законопроекту, регионы смогут сами устанавливать размер прибавки, - если документ будет принят.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_Toc175290921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28</w:t>
        </w:r>
        <w:r w:rsidR="007B17F2">
          <w:rPr>
            <w:webHidden/>
          </w:rPr>
          <w:fldChar w:fldCharType="end"/>
        </w:r>
      </w:hyperlink>
    </w:p>
    <w:p w14:paraId="7FFF034F" w14:textId="3B0E9E2D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22" w:history="1">
        <w:r w:rsidR="007B17F2" w:rsidRPr="00AC5872">
          <w:rPr>
            <w:rStyle w:val="a3"/>
            <w:noProof/>
          </w:rPr>
          <w:t>PPT.ru, 22.08.2024, Обновят порядок получения пенсии правопреемниками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_Toc175290922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29</w:t>
        </w:r>
        <w:r w:rsidR="007B17F2">
          <w:rPr>
            <w:noProof/>
            <w:webHidden/>
          </w:rPr>
          <w:fldChar w:fldCharType="end"/>
        </w:r>
      </w:hyperlink>
    </w:p>
    <w:p w14:paraId="752EF099" w14:textId="5060E333" w:rsidR="007B17F2" w:rsidRDefault="00E753E6">
      <w:pPr>
        <w:pStyle w:val="31"/>
        <w:rPr>
          <w:rFonts w:ascii="Calibri" w:hAnsi="Calibri"/>
          <w:kern w:val="2"/>
        </w:rPr>
      </w:pPr>
      <w:hyperlink w:anchor="_Toc175290923" w:history="1">
        <w:r w:rsidR="007B17F2" w:rsidRPr="00AC5872">
          <w:rPr>
            <w:rStyle w:val="a3"/>
          </w:rPr>
          <w:t>СФР подготовил проект приказа, утверждающий административный регламент по предоставлению госуслуги «</w:t>
        </w:r>
        <w:r w:rsidR="007B17F2" w:rsidRPr="00AC5872">
          <w:rPr>
            <w:rStyle w:val="a3"/>
            <w:rFonts w:hint="eastAsia"/>
          </w:rPr>
          <w:t>‎Выплата</w:t>
        </w:r>
        <w:r w:rsidR="007B17F2" w:rsidRPr="00AC5872">
          <w:rPr>
            <w:rStyle w:val="a3"/>
          </w:rPr>
          <w:t xml:space="preserve"> правопреемникам умерших застрахованных лиц средств пенсионных накоплений, учтенных в специальной части индивидуальных лицевых счетов».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_Toc175290923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29</w:t>
        </w:r>
        <w:r w:rsidR="007B17F2">
          <w:rPr>
            <w:webHidden/>
          </w:rPr>
          <w:fldChar w:fldCharType="end"/>
        </w:r>
      </w:hyperlink>
    </w:p>
    <w:p w14:paraId="24D10403" w14:textId="5621E1D5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24" w:history="1">
        <w:r w:rsidR="007B17F2" w:rsidRPr="00AC5872">
          <w:rPr>
            <w:rStyle w:val="a3"/>
            <w:noProof/>
          </w:rPr>
          <w:t>PRIMPRESS (Владивосток), 22.08.2024, Уже точно. Пенсии повысят в сентябре - кто в списках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_Toc175290924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29</w:t>
        </w:r>
        <w:r w:rsidR="007B17F2">
          <w:rPr>
            <w:noProof/>
            <w:webHidden/>
          </w:rPr>
          <w:fldChar w:fldCharType="end"/>
        </w:r>
      </w:hyperlink>
    </w:p>
    <w:p w14:paraId="0193A642" w14:textId="6E04A09F" w:rsidR="007B17F2" w:rsidRDefault="00E753E6">
      <w:pPr>
        <w:pStyle w:val="31"/>
        <w:rPr>
          <w:rFonts w:ascii="Calibri" w:hAnsi="Calibri"/>
          <w:kern w:val="2"/>
        </w:rPr>
      </w:pPr>
      <w:hyperlink w:anchor="_Toc175290925" w:history="1">
        <w:r w:rsidR="007B17F2" w:rsidRPr="00AC5872">
          <w:rPr>
            <w:rStyle w:val="a3"/>
          </w:rPr>
          <w:t>С 1 сентября некоторые пенсионеры России могут рассчитывать на перерасчет своих пенсий, сообщает PRIMPRESS.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_Toc175290925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29</w:t>
        </w:r>
        <w:r w:rsidR="007B17F2">
          <w:rPr>
            <w:webHidden/>
          </w:rPr>
          <w:fldChar w:fldCharType="end"/>
        </w:r>
      </w:hyperlink>
    </w:p>
    <w:p w14:paraId="185DEA2D" w14:textId="098CEB48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26" w:history="1">
        <w:r w:rsidR="007B17F2" w:rsidRPr="00AC5872">
          <w:rPr>
            <w:rStyle w:val="a3"/>
            <w:noProof/>
          </w:rPr>
          <w:t>PRIMPRESS (Владивосток), 22.08.2024, «Придется делиться». Пенсионеров, которые живут в квартире одни, ждет новый сюрприз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_Toc175290926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30</w:t>
        </w:r>
        <w:r w:rsidR="007B17F2">
          <w:rPr>
            <w:noProof/>
            <w:webHidden/>
          </w:rPr>
          <w:fldChar w:fldCharType="end"/>
        </w:r>
      </w:hyperlink>
    </w:p>
    <w:p w14:paraId="65ED7CAA" w14:textId="3B96E6BA" w:rsidR="007B17F2" w:rsidRDefault="00E753E6">
      <w:pPr>
        <w:pStyle w:val="31"/>
        <w:rPr>
          <w:rFonts w:ascii="Calibri" w:hAnsi="Calibri"/>
          <w:kern w:val="2"/>
        </w:rPr>
      </w:pPr>
      <w:hyperlink w:anchor="_Toc175290927" w:history="1">
        <w:r w:rsidR="007B17F2" w:rsidRPr="00AC5872">
          <w:rPr>
            <w:rStyle w:val="a3"/>
          </w:rPr>
          <w:t>Пенсионерам рассказали о новом сюрпризе, который затронет тех граждан, которые живут в своей квартире одни. Для них запущен новый эксперимент, который пошел по многим регионам. И в итоге пожилые люди смогут получить неоценимую помощь. Об этом рассказала пенсионный эксперт Анастасия Киреева, сообщает PRIMPRESS.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_Toc175290927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30</w:t>
        </w:r>
        <w:r w:rsidR="007B17F2">
          <w:rPr>
            <w:webHidden/>
          </w:rPr>
          <w:fldChar w:fldCharType="end"/>
        </w:r>
      </w:hyperlink>
    </w:p>
    <w:p w14:paraId="62D47390" w14:textId="0AC79D8C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28" w:history="1">
        <w:r w:rsidR="007B17F2" w:rsidRPr="00AC5872">
          <w:rPr>
            <w:rStyle w:val="a3"/>
            <w:noProof/>
          </w:rPr>
          <w:t>PRIMPRESS (Владивосток), 23.08.2024, Пенсионеров ждет рекордная индексация пенсий. Названа дата нового повышения выплат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_Toc175290928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31</w:t>
        </w:r>
        <w:r w:rsidR="007B17F2">
          <w:rPr>
            <w:noProof/>
            <w:webHidden/>
          </w:rPr>
          <w:fldChar w:fldCharType="end"/>
        </w:r>
      </w:hyperlink>
    </w:p>
    <w:p w14:paraId="0B624FC1" w14:textId="314CD385" w:rsidR="007B17F2" w:rsidRDefault="00E753E6">
      <w:pPr>
        <w:pStyle w:val="31"/>
        <w:rPr>
          <w:rFonts w:ascii="Calibri" w:hAnsi="Calibri"/>
          <w:kern w:val="2"/>
        </w:rPr>
      </w:pPr>
      <w:hyperlink w:anchor="_Toc175290929" w:history="1">
        <w:r w:rsidR="007B17F2" w:rsidRPr="00AC5872">
          <w:rPr>
            <w:rStyle w:val="a3"/>
          </w:rPr>
          <w:t>Пенсионерам рассказали о новой индексации пенсий, которая произойдет достаточно скоро. В результате такого повышения размеры выплат станут самыми высокими за все годы. А сама прибавка ожидается практически рекордной за долгое время. Об этом рассказал пенсионный эксперт Сергей Власов, сообщает PRIMPRESS.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_Toc175290929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31</w:t>
        </w:r>
        <w:r w:rsidR="007B17F2">
          <w:rPr>
            <w:webHidden/>
          </w:rPr>
          <w:fldChar w:fldCharType="end"/>
        </w:r>
      </w:hyperlink>
    </w:p>
    <w:p w14:paraId="559A5CEE" w14:textId="71FB9EC0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30" w:history="1">
        <w:r w:rsidR="007B17F2" w:rsidRPr="00AC5872">
          <w:rPr>
            <w:rStyle w:val="a3"/>
            <w:noProof/>
          </w:rPr>
          <w:t>DEITA.ru (Владивосток), 22.08.2024, Депутат рассказал, как увеличить размер пенсии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_Toc175290930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31</w:t>
        </w:r>
        <w:r w:rsidR="007B17F2">
          <w:rPr>
            <w:noProof/>
            <w:webHidden/>
          </w:rPr>
          <w:fldChar w:fldCharType="end"/>
        </w:r>
      </w:hyperlink>
    </w:p>
    <w:p w14:paraId="1DEBEAAF" w14:textId="2B015F7B" w:rsidR="007B17F2" w:rsidRDefault="00E753E6">
      <w:pPr>
        <w:pStyle w:val="31"/>
        <w:rPr>
          <w:rFonts w:ascii="Calibri" w:hAnsi="Calibri"/>
          <w:kern w:val="2"/>
        </w:rPr>
      </w:pPr>
      <w:hyperlink w:anchor="_Toc175290931" w:history="1">
        <w:r w:rsidR="007B17F2" w:rsidRPr="00AC5872">
          <w:rPr>
            <w:rStyle w:val="a3"/>
          </w:rPr>
          <w:t>Депутат российского парламента Никита Чаплин рассказал, что проживание в некоторых регионах страны автоматически даст возможность получить более высокую пенсионную выплату. В частности, речь идет о жизни в районах Крайнего Севера и тех, которые к нему приравняли, сообщает ИА DEITA.RU.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_Toc175290931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31</w:t>
        </w:r>
        <w:r w:rsidR="007B17F2">
          <w:rPr>
            <w:webHidden/>
          </w:rPr>
          <w:fldChar w:fldCharType="end"/>
        </w:r>
      </w:hyperlink>
    </w:p>
    <w:p w14:paraId="7E96F557" w14:textId="0ECD1F8D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32" w:history="1">
        <w:r w:rsidR="007B17F2" w:rsidRPr="00AC5872">
          <w:rPr>
            <w:rStyle w:val="a3"/>
            <w:noProof/>
          </w:rPr>
          <w:t>Вечерняя Москва, 23.08.2024, Предпенсионерам в РФ предложили давать пособия по безработице до трудоустройства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_Toc175290932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32</w:t>
        </w:r>
        <w:r w:rsidR="007B17F2">
          <w:rPr>
            <w:noProof/>
            <w:webHidden/>
          </w:rPr>
          <w:fldChar w:fldCharType="end"/>
        </w:r>
      </w:hyperlink>
    </w:p>
    <w:p w14:paraId="004F0C89" w14:textId="3170FCCD" w:rsidR="007B17F2" w:rsidRDefault="00E753E6">
      <w:pPr>
        <w:pStyle w:val="31"/>
        <w:rPr>
          <w:rFonts w:ascii="Calibri" w:hAnsi="Calibri"/>
          <w:kern w:val="2"/>
        </w:rPr>
      </w:pPr>
      <w:hyperlink w:anchor="_Toc175290933" w:history="1">
        <w:r w:rsidR="007B17F2" w:rsidRPr="00AC5872">
          <w:rPr>
            <w:rStyle w:val="a3"/>
          </w:rPr>
          <w:t>В Госдуму намерены внести законопроект, предполагающей выплаты пособий по безработице российским предпенсионерам до момента трудоустройства или до получения права на страховую пенсию. Авторами инициативы выступили депутаты ГД от партии «Справедливая Россия - За правду» во главе с ее лидером Сергеем Мироновым.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_Toc175290933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32</w:t>
        </w:r>
        <w:r w:rsidR="007B17F2">
          <w:rPr>
            <w:webHidden/>
          </w:rPr>
          <w:fldChar w:fldCharType="end"/>
        </w:r>
      </w:hyperlink>
    </w:p>
    <w:p w14:paraId="73A0960B" w14:textId="217FCEF3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34" w:history="1">
        <w:r w:rsidR="007B17F2" w:rsidRPr="00AC5872">
          <w:rPr>
            <w:rStyle w:val="a3"/>
            <w:noProof/>
          </w:rPr>
          <w:t>Известия, 23.08.2024, Милана ГАДЖИЕВА, Стоят на стаже. Разрыв между пенсиями работающих и незанятых упал на 17%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_Toc175290934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33</w:t>
        </w:r>
        <w:r w:rsidR="007B17F2">
          <w:rPr>
            <w:noProof/>
            <w:webHidden/>
          </w:rPr>
          <w:fldChar w:fldCharType="end"/>
        </w:r>
      </w:hyperlink>
    </w:p>
    <w:p w14:paraId="72A91FA0" w14:textId="3228D9B4" w:rsidR="007B17F2" w:rsidRDefault="00E753E6">
      <w:pPr>
        <w:pStyle w:val="31"/>
        <w:rPr>
          <w:rFonts w:ascii="Calibri" w:hAnsi="Calibri"/>
          <w:kern w:val="2"/>
        </w:rPr>
      </w:pPr>
      <w:hyperlink w:anchor="_Toc175290935" w:history="1">
        <w:r w:rsidR="007B17F2" w:rsidRPr="00AC5872">
          <w:rPr>
            <w:rStyle w:val="a3"/>
          </w:rPr>
          <w:t>Разрыв между пенсиями работающих и незанятых с начала года снизился на 17%, до 4,8 тыс. рублей. В июле 2024-го выплаты первых были на уровне 18,6 тыс., а вторых- 23,4 тыс., следует из данных Соцфонда (СФР). Причины уменьшения разницы - в том, что начисления трудоустроенным пожилым людям растут из-за повышения пенсионного возраста, а также из-за распространения схем с фиктивным увольнением. Разрыв продолжит снижаться, потому что с 2025-го начнут индексировать начисления не только вышедшим на заслуженный отдых, но и тем, кто продолжает трудиться. Как теперь будут рассчитываться выплаты и может л и разница в них и вовсе исчезнуть - в материале «Известий».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_Toc175290935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33</w:t>
        </w:r>
        <w:r w:rsidR="007B17F2">
          <w:rPr>
            <w:webHidden/>
          </w:rPr>
          <w:fldChar w:fldCharType="end"/>
        </w:r>
      </w:hyperlink>
    </w:p>
    <w:p w14:paraId="5D2F4079" w14:textId="161FDF90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36" w:history="1">
        <w:r w:rsidR="007B17F2" w:rsidRPr="00AC5872">
          <w:rPr>
            <w:rStyle w:val="a3"/>
            <w:noProof/>
          </w:rPr>
          <w:t>НОВОСТИ МАКРОЭКОНОМИКИ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36</w:t>
        </w:r>
        <w:r w:rsidR="007B17F2">
          <w:rPr>
            <w:noProof/>
            <w:webHidden/>
          </w:rPr>
          <w:fldChar w:fldCharType="end"/>
        </w:r>
      </w:hyperlink>
    </w:p>
    <w:p w14:paraId="78C94BD4" w14:textId="784FAD3B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37" w:history="1">
        <w:r w:rsidR="007B17F2" w:rsidRPr="00AC5872">
          <w:rPr>
            <w:rStyle w:val="a3"/>
            <w:noProof/>
          </w:rPr>
          <w:t>Известия, 22.08.2024, Мария КОЛОБОВА, Евгения ПЕРЦЕВА, Иностранные дела. ФАС усилит контроль за сделками крупных банков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_Toc175290937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36</w:t>
        </w:r>
        <w:r w:rsidR="007B17F2">
          <w:rPr>
            <w:noProof/>
            <w:webHidden/>
          </w:rPr>
          <w:fldChar w:fldCharType="end"/>
        </w:r>
      </w:hyperlink>
    </w:p>
    <w:p w14:paraId="5D6EF71B" w14:textId="07484390" w:rsidR="007B17F2" w:rsidRDefault="00E753E6">
      <w:pPr>
        <w:pStyle w:val="31"/>
        <w:rPr>
          <w:rFonts w:ascii="Calibri" w:hAnsi="Calibri"/>
          <w:kern w:val="2"/>
        </w:rPr>
      </w:pPr>
      <w:hyperlink w:anchor="_Toc175290938" w:history="1">
        <w:r w:rsidR="007B17F2" w:rsidRPr="00AC5872">
          <w:rPr>
            <w:rStyle w:val="a3"/>
          </w:rPr>
          <w:t>Власти планируют усилить контроль над сделками на финансовом рынке. Банки, МФО, страховые и лизинговые компании должны будут согласовывать с ФАС покупку даже небольших конкурентов. Такой законопроект одобрила правительственная комиссия, выяснили «Известия». Сейчас сделку нужно одобрять, только если речь идет о приобретении крупных игроков (например, когда банк дороже 29 млрд рублей). Причины ужесточения - в растущей концентрации на финрынке и уходе иностранных игроков. Как изменится уровень конкуренции и будет ли это влиять на клиентов - в материале «Известий».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_Toc175290938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36</w:t>
        </w:r>
        <w:r w:rsidR="007B17F2">
          <w:rPr>
            <w:webHidden/>
          </w:rPr>
          <w:fldChar w:fldCharType="end"/>
        </w:r>
      </w:hyperlink>
    </w:p>
    <w:p w14:paraId="050AA0A7" w14:textId="3C75ACF1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39" w:history="1">
        <w:r w:rsidR="007B17F2" w:rsidRPr="00AC5872">
          <w:rPr>
            <w:rStyle w:val="a3"/>
            <w:noProof/>
          </w:rPr>
          <w:t>BanksToday.</w:t>
        </w:r>
        <w:r w:rsidR="007B17F2" w:rsidRPr="00AC5872">
          <w:rPr>
            <w:rStyle w:val="a3"/>
            <w:noProof/>
            <w:lang w:val="en-US"/>
          </w:rPr>
          <w:t>net</w:t>
        </w:r>
        <w:r w:rsidR="007B17F2" w:rsidRPr="00AC5872">
          <w:rPr>
            <w:rStyle w:val="a3"/>
            <w:noProof/>
          </w:rPr>
          <w:t>, 22.08.2024, Большинство россиян хранят деньги в рублях. Как они откладывают на черный день и что выбирают для инвестиций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_Toc175290939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38</w:t>
        </w:r>
        <w:r w:rsidR="007B17F2">
          <w:rPr>
            <w:noProof/>
            <w:webHidden/>
          </w:rPr>
          <w:fldChar w:fldCharType="end"/>
        </w:r>
      </w:hyperlink>
    </w:p>
    <w:p w14:paraId="03C1D1FB" w14:textId="55A23CB0" w:rsidR="007B17F2" w:rsidRDefault="00E753E6">
      <w:pPr>
        <w:pStyle w:val="31"/>
        <w:rPr>
          <w:rFonts w:ascii="Calibri" w:hAnsi="Calibri"/>
          <w:kern w:val="2"/>
        </w:rPr>
      </w:pPr>
      <w:hyperlink w:anchor="_Toc175290940" w:history="1">
        <w:r w:rsidR="007B17F2" w:rsidRPr="00AC5872">
          <w:rPr>
            <w:rStyle w:val="a3"/>
          </w:rPr>
          <w:t>Более 67% россиян имеют сбережения на непредвиденные расходы, причем вклады в рублях остаются самым популярным способом накоплений. Такие данные были получены в исследовании, проведенном Страховым Домом ВСК.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_Toc175290940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38</w:t>
        </w:r>
        <w:r w:rsidR="007B17F2">
          <w:rPr>
            <w:webHidden/>
          </w:rPr>
          <w:fldChar w:fldCharType="end"/>
        </w:r>
      </w:hyperlink>
    </w:p>
    <w:p w14:paraId="3DA13D36" w14:textId="2B522F93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41" w:history="1">
        <w:r w:rsidR="007B17F2" w:rsidRPr="00AC5872">
          <w:rPr>
            <w:rStyle w:val="a3"/>
            <w:noProof/>
          </w:rPr>
          <w:t>РИА Новости, 22.08.2024, Власти РФ хотят ввести дополнительный контроль за сделками крупных финансовых организаций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_Toc175290941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39</w:t>
        </w:r>
        <w:r w:rsidR="007B17F2">
          <w:rPr>
            <w:noProof/>
            <w:webHidden/>
          </w:rPr>
          <w:fldChar w:fldCharType="end"/>
        </w:r>
      </w:hyperlink>
    </w:p>
    <w:p w14:paraId="6DB60ED7" w14:textId="6CBFC2AE" w:rsidR="007B17F2" w:rsidRDefault="00E753E6">
      <w:pPr>
        <w:pStyle w:val="31"/>
        <w:rPr>
          <w:rFonts w:ascii="Calibri" w:hAnsi="Calibri"/>
          <w:kern w:val="2"/>
        </w:rPr>
      </w:pPr>
      <w:hyperlink w:anchor="_Toc175290942" w:history="1">
        <w:r w:rsidR="007B17F2" w:rsidRPr="00AC5872">
          <w:rPr>
            <w:rStyle w:val="a3"/>
          </w:rPr>
          <w:t>Власти РФ планируют ввести дополнительный контроль за сделками крупных финансовых организаций, в частности банков, стоимость активов которых превысит установленные правительством по согласованию с ЦБ РФ значения, следует из законопроекта, который есть в распоряжении РИА Новости.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_Toc175290942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39</w:t>
        </w:r>
        <w:r w:rsidR="007B17F2">
          <w:rPr>
            <w:webHidden/>
          </w:rPr>
          <w:fldChar w:fldCharType="end"/>
        </w:r>
      </w:hyperlink>
    </w:p>
    <w:p w14:paraId="7C644038" w14:textId="2B6449A0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43" w:history="1">
        <w:r w:rsidR="007B17F2" w:rsidRPr="00AC5872">
          <w:rPr>
            <w:rStyle w:val="a3"/>
            <w:noProof/>
          </w:rPr>
          <w:t>Известия, 23.08.2024, Аделина СИНИЦЫНА, Евгений ГРАЧЕВ, Вкладно говорят. Банки подняли ставки по депозитам до 19%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_Toc175290943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40</w:t>
        </w:r>
        <w:r w:rsidR="007B17F2">
          <w:rPr>
            <w:noProof/>
            <w:webHidden/>
          </w:rPr>
          <w:fldChar w:fldCharType="end"/>
        </w:r>
      </w:hyperlink>
    </w:p>
    <w:p w14:paraId="2D0096C3" w14:textId="264A8A0C" w:rsidR="007B17F2" w:rsidRDefault="00E753E6">
      <w:pPr>
        <w:pStyle w:val="31"/>
        <w:rPr>
          <w:rFonts w:ascii="Calibri" w:hAnsi="Calibri"/>
          <w:kern w:val="2"/>
        </w:rPr>
      </w:pPr>
      <w:hyperlink w:anchor="_Toc175290944" w:history="1">
        <w:r w:rsidR="007B17F2" w:rsidRPr="00AC5872">
          <w:rPr>
            <w:rStyle w:val="a3"/>
          </w:rPr>
          <w:t>В августе крупнейшие банки провели новый раунд повышения ставок по вкладам - теперь деньги можно положить под 19% годовых, выяснили «Известия». После подъема ключевой в июле до 18% доходность по депозитам увеличилась до уровней марта-апреля 2022 года. Благодаря этому только во втором квартале объем сбережений граждан прирос на 1,9 трлн рублей. Жесткая денежно-кредитная политика призвана охладить спрос в экономике и как следствие снизить инфляцию. Ставки по вкладам на какие сроки сейчас наиболее привлекательные - в материале «Известий».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_Toc175290944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40</w:t>
        </w:r>
        <w:r w:rsidR="007B17F2">
          <w:rPr>
            <w:webHidden/>
          </w:rPr>
          <w:fldChar w:fldCharType="end"/>
        </w:r>
      </w:hyperlink>
    </w:p>
    <w:p w14:paraId="0AA47868" w14:textId="5360F1FE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45" w:history="1">
        <w:r w:rsidR="007B17F2" w:rsidRPr="00AC5872">
          <w:rPr>
            <w:rStyle w:val="a3"/>
            <w:noProof/>
          </w:rPr>
          <w:t>НОВОСТИ ЗАРУБЕЖНЫХ ПЕНСИОННЫХ СИСТЕМ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_Toc175290945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42</w:t>
        </w:r>
        <w:r w:rsidR="007B17F2">
          <w:rPr>
            <w:noProof/>
            <w:webHidden/>
          </w:rPr>
          <w:fldChar w:fldCharType="end"/>
        </w:r>
      </w:hyperlink>
    </w:p>
    <w:p w14:paraId="62ABDEC8" w14:textId="0E170D13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46" w:history="1">
        <w:r w:rsidR="007B17F2" w:rsidRPr="00AC5872">
          <w:rPr>
            <w:rStyle w:val="a3"/>
            <w:noProof/>
          </w:rPr>
          <w:t>Новости пенсионной отрасли стран ближнего зарубежья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42</w:t>
        </w:r>
        <w:r w:rsidR="007B17F2">
          <w:rPr>
            <w:noProof/>
            <w:webHidden/>
          </w:rPr>
          <w:fldChar w:fldCharType="end"/>
        </w:r>
      </w:hyperlink>
    </w:p>
    <w:p w14:paraId="768E96EA" w14:textId="0F599519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47" w:history="1">
        <w:r w:rsidR="007B17F2" w:rsidRPr="00AC5872">
          <w:rPr>
            <w:rStyle w:val="a3"/>
            <w:noProof/>
          </w:rPr>
          <w:t>Курсив.</w:t>
        </w:r>
        <w:r w:rsidR="007B17F2" w:rsidRPr="00AC5872">
          <w:rPr>
            <w:rStyle w:val="a3"/>
            <w:noProof/>
            <w:lang w:val="en-US"/>
          </w:rPr>
          <w:t>media</w:t>
        </w:r>
        <w:r w:rsidR="007B17F2" w:rsidRPr="00AC5872">
          <w:rPr>
            <w:rStyle w:val="a3"/>
            <w:noProof/>
          </w:rPr>
          <w:t>, 22.08.2024, ЕНПФ согласился с необходимостью изменения пенсионных взносов работодателей. Их ввели с начала этого года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_Toc175290947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42</w:t>
        </w:r>
        <w:r w:rsidR="007B17F2">
          <w:rPr>
            <w:noProof/>
            <w:webHidden/>
          </w:rPr>
          <w:fldChar w:fldCharType="end"/>
        </w:r>
      </w:hyperlink>
    </w:p>
    <w:p w14:paraId="57407D4D" w14:textId="37D6607D" w:rsidR="007B17F2" w:rsidRDefault="00E753E6">
      <w:pPr>
        <w:pStyle w:val="31"/>
        <w:rPr>
          <w:rFonts w:ascii="Calibri" w:hAnsi="Calibri"/>
          <w:kern w:val="2"/>
        </w:rPr>
      </w:pPr>
      <w:hyperlink w:anchor="_Toc175290948" w:history="1">
        <w:r w:rsidR="007B17F2" w:rsidRPr="00AC5872">
          <w:rPr>
            <w:rStyle w:val="a3"/>
          </w:rPr>
          <w:t>Единый накопительный пенсионный фонд (ЕНПФ) согласился с доводами экспертов-финансистов, что в случае сохранения нынешней системы обязательных пенсионных взносов работодателей (ОПВР), размер пенсии не будет соответствовать предпенсионным доходам казахстанцев. Фонд провел собственные расчеты, которые подтвердили, что механизм ОПВР также имеет другие недостатки.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_Toc175290948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42</w:t>
        </w:r>
        <w:r w:rsidR="007B17F2">
          <w:rPr>
            <w:webHidden/>
          </w:rPr>
          <w:fldChar w:fldCharType="end"/>
        </w:r>
      </w:hyperlink>
    </w:p>
    <w:p w14:paraId="6013DB32" w14:textId="3FDFF93B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49" w:history="1">
        <w:r w:rsidR="007B17F2" w:rsidRPr="00AC5872">
          <w:rPr>
            <w:rStyle w:val="a3"/>
            <w:noProof/>
          </w:rPr>
          <w:t>NUR.kz, 22.08.2024, Новый пенсионный взнос предложили направлять на индивидуальные счета казахстанцев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_Toc175290949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44</w:t>
        </w:r>
        <w:r w:rsidR="007B17F2">
          <w:rPr>
            <w:noProof/>
            <w:webHidden/>
          </w:rPr>
          <w:fldChar w:fldCharType="end"/>
        </w:r>
      </w:hyperlink>
    </w:p>
    <w:p w14:paraId="74CD0067" w14:textId="7CAC8455" w:rsidR="007B17F2" w:rsidRDefault="00E753E6">
      <w:pPr>
        <w:pStyle w:val="31"/>
        <w:rPr>
          <w:rFonts w:ascii="Calibri" w:hAnsi="Calibri"/>
          <w:kern w:val="2"/>
        </w:rPr>
      </w:pPr>
      <w:hyperlink w:anchor="_Toc175290950" w:history="1">
        <w:r w:rsidR="007B17F2" w:rsidRPr="00AC5872">
          <w:rPr>
            <w:rStyle w:val="a3"/>
          </w:rPr>
          <w:t>Сейчас накопления, формируемые за счет ОПВР, не принадлежат казахстанцам. Эксперты предлагают направлять эти деньги на индивидуальные пенсионные счета вкладчиков. Подробности читайте на NUR.KZ.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_Toc175290950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44</w:t>
        </w:r>
        <w:r w:rsidR="007B17F2">
          <w:rPr>
            <w:webHidden/>
          </w:rPr>
          <w:fldChar w:fldCharType="end"/>
        </w:r>
      </w:hyperlink>
    </w:p>
    <w:p w14:paraId="77955731" w14:textId="31757294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51" w:history="1">
        <w:r w:rsidR="007B17F2" w:rsidRPr="00AC5872">
          <w:rPr>
            <w:rStyle w:val="a3"/>
            <w:noProof/>
          </w:rPr>
          <w:t>NUR.kz, 22.08.2024, Какой доход принесли пенсионные накопления после ускорения инфляции в Казахстане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_Toc175290951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45</w:t>
        </w:r>
        <w:r w:rsidR="007B17F2">
          <w:rPr>
            <w:noProof/>
            <w:webHidden/>
          </w:rPr>
          <w:fldChar w:fldCharType="end"/>
        </w:r>
      </w:hyperlink>
    </w:p>
    <w:p w14:paraId="373EE2AB" w14:textId="7536C02C" w:rsidR="007B17F2" w:rsidRDefault="00E753E6">
      <w:pPr>
        <w:pStyle w:val="31"/>
        <w:rPr>
          <w:rFonts w:ascii="Calibri" w:hAnsi="Calibri"/>
          <w:kern w:val="2"/>
        </w:rPr>
      </w:pPr>
      <w:hyperlink w:anchor="_Toc175290952" w:history="1">
        <w:r w:rsidR="007B17F2" w:rsidRPr="00AC5872">
          <w:rPr>
            <w:rStyle w:val="a3"/>
          </w:rPr>
          <w:t>Активами ЕНПФ управляют Нацбанк и пять частных управляющих. На 1 августа все они принесли вкладчикам значительный доход, который обгоняет ускорившуюся инфляцию. Подробности читайте на NUR.KZ.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_Toc175290952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45</w:t>
        </w:r>
        <w:r w:rsidR="007B17F2">
          <w:rPr>
            <w:webHidden/>
          </w:rPr>
          <w:fldChar w:fldCharType="end"/>
        </w:r>
      </w:hyperlink>
    </w:p>
    <w:p w14:paraId="028A9B4F" w14:textId="4DAA698F" w:rsidR="007B17F2" w:rsidRDefault="00E753E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5290953" w:history="1">
        <w:r w:rsidR="007B17F2" w:rsidRPr="00AC5872">
          <w:rPr>
            <w:rStyle w:val="a3"/>
            <w:noProof/>
          </w:rPr>
          <w:t>Новости пенсионной отрасли стран дальнего зарубежья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_Toc175290953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46</w:t>
        </w:r>
        <w:r w:rsidR="007B17F2">
          <w:rPr>
            <w:noProof/>
            <w:webHidden/>
          </w:rPr>
          <w:fldChar w:fldCharType="end"/>
        </w:r>
      </w:hyperlink>
    </w:p>
    <w:p w14:paraId="1A74C95E" w14:textId="6B0EC80F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54" w:history="1">
        <w:r w:rsidR="007B17F2" w:rsidRPr="00AC5872">
          <w:rPr>
            <w:rStyle w:val="a3"/>
            <w:noProof/>
          </w:rPr>
          <w:t>Albania-News.ru, 23.08.2024, Общественный транспорт станет бесплатным для пенсионеров в столице Албании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_Toc175290954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46</w:t>
        </w:r>
        <w:r w:rsidR="007B17F2">
          <w:rPr>
            <w:noProof/>
            <w:webHidden/>
          </w:rPr>
          <w:fldChar w:fldCharType="end"/>
        </w:r>
      </w:hyperlink>
    </w:p>
    <w:p w14:paraId="0D5DE050" w14:textId="422E55A9" w:rsidR="007B17F2" w:rsidRDefault="00E753E6">
      <w:pPr>
        <w:pStyle w:val="31"/>
        <w:rPr>
          <w:rFonts w:ascii="Calibri" w:hAnsi="Calibri"/>
          <w:kern w:val="2"/>
        </w:rPr>
      </w:pPr>
      <w:hyperlink w:anchor="_Toc175290955" w:history="1">
        <w:r w:rsidR="007B17F2" w:rsidRPr="00AC5872">
          <w:rPr>
            <w:rStyle w:val="a3"/>
          </w:rPr>
          <w:t>Мэр Тираны Эрион Велиай объявил, что с 1 января 2025 года пенсионеры смогут бесплатно перемещаться по всем маршрутам общественного транспорта столицы Албании. Муниципалитет Тираны будет субсидировать обслуживание пассажиров пенсионного возраста.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_Toc175290955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46</w:t>
        </w:r>
        <w:r w:rsidR="007B17F2">
          <w:rPr>
            <w:webHidden/>
          </w:rPr>
          <w:fldChar w:fldCharType="end"/>
        </w:r>
      </w:hyperlink>
    </w:p>
    <w:p w14:paraId="65731A47" w14:textId="1384B493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56" w:history="1">
        <w:r w:rsidR="007B17F2" w:rsidRPr="00AC5872">
          <w:rPr>
            <w:rStyle w:val="a3"/>
            <w:noProof/>
          </w:rPr>
          <w:t>ИноСМИ.</w:t>
        </w:r>
        <w:r w:rsidR="007B17F2" w:rsidRPr="00AC5872">
          <w:rPr>
            <w:rStyle w:val="a3"/>
            <w:noProof/>
            <w:lang w:val="en-US"/>
          </w:rPr>
          <w:t>ru</w:t>
        </w:r>
        <w:r w:rsidR="007B17F2" w:rsidRPr="00AC5872">
          <w:rPr>
            <w:rStyle w:val="a3"/>
            <w:noProof/>
          </w:rPr>
          <w:t>, 22.08.2024, Что с пенсионным возрастом? «Нынешняя молодежь уйдет на пенсию не раньше, чем в 70-75 лет»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_Toc175290956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47</w:t>
        </w:r>
        <w:r w:rsidR="007B17F2">
          <w:rPr>
            <w:noProof/>
            <w:webHidden/>
          </w:rPr>
          <w:fldChar w:fldCharType="end"/>
        </w:r>
      </w:hyperlink>
    </w:p>
    <w:p w14:paraId="0BC3FEFF" w14:textId="3461C475" w:rsidR="007B17F2" w:rsidRDefault="00E753E6">
      <w:pPr>
        <w:pStyle w:val="31"/>
        <w:rPr>
          <w:rFonts w:ascii="Calibri" w:hAnsi="Calibri"/>
          <w:kern w:val="2"/>
        </w:rPr>
      </w:pPr>
      <w:hyperlink w:anchor="_Toc175290957" w:history="1">
        <w:r w:rsidR="007B17F2" w:rsidRPr="00AC5872">
          <w:rPr>
            <w:rStyle w:val="a3"/>
          </w:rPr>
          <w:t>В последнее время в Польше вновь стала актуальной тема повышения пенсионного возраста. Это произошло, в частности, благодаря министру фондов и региональной политики Катажине Пелчиньской-Наленч (Katarzynа Pełczyńskа-Nałęcz), которая заявила, что «не исключает» такого варианта. Впрочем, затем она уточнила, что правительство идти на этот шаг не намерено и работает над созданием стимулов, которые заставят людей работать дольше. О возможном повышении пенсионного возраста журналисты спросили соавтора концепции нынешней пенсионной системы профессора Марека Гуру (Marek Góra).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_Toc175290957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47</w:t>
        </w:r>
        <w:r w:rsidR="007B17F2">
          <w:rPr>
            <w:webHidden/>
          </w:rPr>
          <w:fldChar w:fldCharType="end"/>
        </w:r>
      </w:hyperlink>
    </w:p>
    <w:p w14:paraId="791A3102" w14:textId="417ABE87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58" w:history="1">
        <w:r w:rsidR="007B17F2" w:rsidRPr="00AC5872">
          <w:rPr>
            <w:rStyle w:val="a3"/>
            <w:noProof/>
          </w:rPr>
          <w:t>НЭП, 22.08.2024, «Нужны деньги? Давайте снимем ваши пенсионные сбережения»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_Toc175290958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48</w:t>
        </w:r>
        <w:r w:rsidR="007B17F2">
          <w:rPr>
            <w:noProof/>
            <w:webHidden/>
          </w:rPr>
          <w:fldChar w:fldCharType="end"/>
        </w:r>
      </w:hyperlink>
    </w:p>
    <w:p w14:paraId="7CD718A7" w14:textId="6311E24C" w:rsidR="007B17F2" w:rsidRDefault="00E753E6">
      <w:pPr>
        <w:pStyle w:val="31"/>
        <w:rPr>
          <w:rFonts w:ascii="Calibri" w:hAnsi="Calibri"/>
          <w:kern w:val="2"/>
        </w:rPr>
      </w:pPr>
      <w:hyperlink w:anchor="_Toc175290959" w:history="1">
        <w:r w:rsidR="007B17F2" w:rsidRPr="00AC5872">
          <w:rPr>
            <w:rStyle w:val="a3"/>
          </w:rPr>
          <w:t>«Срочно нужны деньги? Вывод пенсионных сбережений без увольнения с работы с возможностью проверить освобождение от подоходного налога», - говорится в недавно распространенном СМС. В аналогичном сообщении возможность вывода пенсионных средств звучала как разовая возможность, хотя это не так: «В связи с ситуацией в экономике право вывода пенсионных средств без увольнения с работы открыто только в течение четырех рабочих дней. Для тех, у кого отрицательный BDI (кредитный рейтинг), без документов и платы за открытие портфеля».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_Toc175290959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48</w:t>
        </w:r>
        <w:r w:rsidR="007B17F2">
          <w:rPr>
            <w:webHidden/>
          </w:rPr>
          <w:fldChar w:fldCharType="end"/>
        </w:r>
      </w:hyperlink>
    </w:p>
    <w:p w14:paraId="62D9B37B" w14:textId="44306D5B" w:rsidR="007B17F2" w:rsidRDefault="00E753E6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5290960" w:history="1">
        <w:r w:rsidR="007B17F2" w:rsidRPr="00AC5872">
          <w:rPr>
            <w:rStyle w:val="a3"/>
            <w:noProof/>
          </w:rPr>
          <w:t>AllInsurance.kz, 22.08.2024, Большинство респондентов опроса в Китае считают текущий пенсионный возраст приемлемым</w:t>
        </w:r>
        <w:r w:rsidR="007B17F2">
          <w:rPr>
            <w:noProof/>
            <w:webHidden/>
          </w:rPr>
          <w:tab/>
        </w:r>
        <w:r w:rsidR="007B17F2">
          <w:rPr>
            <w:noProof/>
            <w:webHidden/>
          </w:rPr>
          <w:fldChar w:fldCharType="begin"/>
        </w:r>
        <w:r w:rsidR="007B17F2">
          <w:rPr>
            <w:noProof/>
            <w:webHidden/>
          </w:rPr>
          <w:instrText xml:space="preserve"> PAGEREF _Toc175290960 \h </w:instrText>
        </w:r>
        <w:r w:rsidR="007B17F2">
          <w:rPr>
            <w:noProof/>
            <w:webHidden/>
          </w:rPr>
        </w:r>
        <w:r w:rsidR="007B17F2">
          <w:rPr>
            <w:noProof/>
            <w:webHidden/>
          </w:rPr>
          <w:fldChar w:fldCharType="separate"/>
        </w:r>
        <w:r w:rsidR="007B17F2">
          <w:rPr>
            <w:noProof/>
            <w:webHidden/>
          </w:rPr>
          <w:t>51</w:t>
        </w:r>
        <w:r w:rsidR="007B17F2">
          <w:rPr>
            <w:noProof/>
            <w:webHidden/>
          </w:rPr>
          <w:fldChar w:fldCharType="end"/>
        </w:r>
      </w:hyperlink>
    </w:p>
    <w:p w14:paraId="54C7566A" w14:textId="54D5E044" w:rsidR="007B17F2" w:rsidRDefault="00E753E6">
      <w:pPr>
        <w:pStyle w:val="31"/>
        <w:rPr>
          <w:rFonts w:ascii="Calibri" w:hAnsi="Calibri"/>
          <w:kern w:val="2"/>
        </w:rPr>
      </w:pPr>
      <w:hyperlink w:anchor="_Toc175290961" w:history="1">
        <w:r w:rsidR="007B17F2" w:rsidRPr="00AC5872">
          <w:rPr>
            <w:rStyle w:val="a3"/>
          </w:rPr>
          <w:t>По данным Real Research, приложения для проведения онлайн-опросов, 57,44% респондентов недавнего опроса считают, что текущий пенсионный возраст в Китае является приемлемым.</w:t>
        </w:r>
        <w:r w:rsidR="007B17F2">
          <w:rPr>
            <w:webHidden/>
          </w:rPr>
          <w:tab/>
        </w:r>
        <w:r w:rsidR="007B17F2">
          <w:rPr>
            <w:webHidden/>
          </w:rPr>
          <w:fldChar w:fldCharType="begin"/>
        </w:r>
        <w:r w:rsidR="007B17F2">
          <w:rPr>
            <w:webHidden/>
          </w:rPr>
          <w:instrText xml:space="preserve"> PAGEREF _Toc175290961 \h </w:instrText>
        </w:r>
        <w:r w:rsidR="007B17F2">
          <w:rPr>
            <w:webHidden/>
          </w:rPr>
        </w:r>
        <w:r w:rsidR="007B17F2">
          <w:rPr>
            <w:webHidden/>
          </w:rPr>
          <w:fldChar w:fldCharType="separate"/>
        </w:r>
        <w:r w:rsidR="007B17F2">
          <w:rPr>
            <w:webHidden/>
          </w:rPr>
          <w:t>51</w:t>
        </w:r>
        <w:r w:rsidR="007B17F2">
          <w:rPr>
            <w:webHidden/>
          </w:rPr>
          <w:fldChar w:fldCharType="end"/>
        </w:r>
      </w:hyperlink>
    </w:p>
    <w:p w14:paraId="54F3560A" w14:textId="7E4B0D73" w:rsidR="00A0290C" w:rsidRPr="001853DE" w:rsidRDefault="00FC4C05" w:rsidP="00310633">
      <w:pPr>
        <w:rPr>
          <w:b/>
          <w:caps/>
          <w:sz w:val="32"/>
        </w:rPr>
      </w:pPr>
      <w:r w:rsidRPr="001853DE">
        <w:rPr>
          <w:caps/>
          <w:sz w:val="28"/>
        </w:rPr>
        <w:fldChar w:fldCharType="end"/>
      </w:r>
    </w:p>
    <w:p w14:paraId="1638AF74" w14:textId="77777777" w:rsidR="00D1642B" w:rsidRPr="001853DE" w:rsidRDefault="00D1642B" w:rsidP="00D1642B">
      <w:pPr>
        <w:pStyle w:val="251"/>
      </w:pPr>
      <w:bookmarkStart w:id="16" w:name="_Toc396864664"/>
      <w:bookmarkStart w:id="17" w:name="_Toc99318652"/>
      <w:bookmarkStart w:id="18" w:name="_Toc175290888"/>
      <w:bookmarkStart w:id="19" w:name="_Toc246216291"/>
      <w:bookmarkStart w:id="20" w:name="_Toc246297418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853DE">
        <w:lastRenderedPageBreak/>
        <w:t>НОВОСТИ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ОТРАСЛИ</w:t>
      </w:r>
      <w:bookmarkEnd w:id="16"/>
      <w:bookmarkEnd w:id="17"/>
      <w:bookmarkEnd w:id="18"/>
    </w:p>
    <w:p w14:paraId="17AFBC40" w14:textId="77777777" w:rsidR="00111D7C" w:rsidRPr="001853DE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175290889"/>
      <w:bookmarkStart w:id="25" w:name="_Toc246987631"/>
      <w:bookmarkStart w:id="26" w:name="_Toc248632297"/>
      <w:bookmarkStart w:id="27" w:name="_Toc251223975"/>
      <w:bookmarkEnd w:id="19"/>
      <w:bookmarkEnd w:id="20"/>
      <w:r w:rsidRPr="001853DE">
        <w:t>Новости</w:t>
      </w:r>
      <w:r w:rsidR="008F5CF5" w:rsidRPr="001853DE">
        <w:t xml:space="preserve"> </w:t>
      </w:r>
      <w:r w:rsidRPr="001853DE">
        <w:t>отрасли</w:t>
      </w:r>
      <w:r w:rsidR="008F5CF5" w:rsidRPr="001853DE">
        <w:t xml:space="preserve"> </w:t>
      </w:r>
      <w:r w:rsidRPr="001853DE">
        <w:t>НПФ</w:t>
      </w:r>
      <w:bookmarkEnd w:id="21"/>
      <w:bookmarkEnd w:id="22"/>
      <w:bookmarkEnd w:id="23"/>
      <w:bookmarkEnd w:id="24"/>
    </w:p>
    <w:p w14:paraId="4BD5A530" w14:textId="77777777" w:rsidR="00D23EC5" w:rsidRPr="001853DE" w:rsidRDefault="00D23EC5" w:rsidP="00D23EC5">
      <w:pPr>
        <w:pStyle w:val="2"/>
      </w:pPr>
      <w:bookmarkStart w:id="28" w:name="А101"/>
      <w:bookmarkStart w:id="29" w:name="_Toc175290890"/>
      <w:bookmarkStart w:id="30" w:name="_Hlk175290040"/>
      <w:r w:rsidRPr="001853DE">
        <w:t>Банки.</w:t>
      </w:r>
      <w:r w:rsidRPr="001853DE">
        <w:rPr>
          <w:lang w:val="en-US"/>
        </w:rPr>
        <w:t>ru</w:t>
      </w:r>
      <w:r w:rsidRPr="001853DE">
        <w:t>,23.08.2024,</w:t>
      </w:r>
      <w:r w:rsidR="008F5CF5" w:rsidRPr="001853DE">
        <w:t xml:space="preserve"> </w:t>
      </w:r>
      <w:r w:rsidRPr="001853DE">
        <w:t>Мила</w:t>
      </w:r>
      <w:r w:rsidR="008F5CF5" w:rsidRPr="001853DE">
        <w:t xml:space="preserve"> </w:t>
      </w:r>
      <w:r w:rsidRPr="001853DE">
        <w:t>ВАСИЛЬЕВА,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работают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выбрать</w:t>
      </w:r>
      <w:r w:rsidR="008F5CF5" w:rsidRPr="001853DE">
        <w:t xml:space="preserve"> </w:t>
      </w:r>
      <w:r w:rsidRPr="001853DE">
        <w:t>подходящий</w:t>
      </w:r>
      <w:bookmarkEnd w:id="28"/>
      <w:bookmarkEnd w:id="29"/>
    </w:p>
    <w:p w14:paraId="5E2EF648" w14:textId="77777777" w:rsidR="00D23EC5" w:rsidRPr="001853DE" w:rsidRDefault="00D23EC5" w:rsidP="007D2B91">
      <w:pPr>
        <w:pStyle w:val="3"/>
      </w:pPr>
      <w:bookmarkStart w:id="31" w:name="_Toc175290891"/>
      <w:r w:rsidRPr="001853DE">
        <w:t>На</w:t>
      </w:r>
      <w:r w:rsidR="008F5CF5" w:rsidRPr="001853DE">
        <w:t xml:space="preserve"> </w:t>
      </w:r>
      <w:r w:rsidRPr="001853DE">
        <w:t>финансовом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множество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инструментов,</w:t>
      </w:r>
      <w:r w:rsidR="008F5CF5" w:rsidRPr="001853DE">
        <w:t xml:space="preserve"> </w:t>
      </w:r>
      <w:r w:rsidRPr="001853DE">
        <w:t>имеющих</w:t>
      </w:r>
      <w:r w:rsidR="008F5CF5" w:rsidRPr="001853DE">
        <w:t xml:space="preserve"> </w:t>
      </w:r>
      <w:r w:rsidRPr="001853DE">
        <w:t>различные</w:t>
      </w:r>
      <w:r w:rsidR="008F5CF5" w:rsidRPr="001853DE">
        <w:t xml:space="preserve"> </w:t>
      </w:r>
      <w:r w:rsidRPr="001853DE">
        <w:t>соотношения</w:t>
      </w:r>
      <w:r w:rsidR="008F5CF5" w:rsidRPr="001853DE">
        <w:t xml:space="preserve"> </w:t>
      </w:r>
      <w:r w:rsidRPr="001853DE">
        <w:t>уровня</w:t>
      </w:r>
      <w:r w:rsidR="008F5CF5" w:rsidRPr="001853DE">
        <w:t xml:space="preserve"> </w:t>
      </w:r>
      <w:r w:rsidRPr="001853DE">
        <w:t>риска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доходности.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инвестирования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подходят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механизмы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ограниченным</w:t>
      </w:r>
      <w:r w:rsidR="008F5CF5" w:rsidRPr="001853DE">
        <w:t xml:space="preserve"> </w:t>
      </w:r>
      <w:r w:rsidRPr="001853DE">
        <w:t>уровнем</w:t>
      </w:r>
      <w:r w:rsidR="008F5CF5" w:rsidRPr="001853DE">
        <w:t xml:space="preserve"> </w:t>
      </w:r>
      <w:r w:rsidRPr="001853DE">
        <w:t>риска.</w:t>
      </w:r>
      <w:r w:rsidR="008F5CF5" w:rsidRPr="001853DE">
        <w:t xml:space="preserve"> </w:t>
      </w:r>
      <w:r w:rsidRPr="001853DE">
        <w:t>Разбираемся</w:t>
      </w:r>
      <w:r w:rsidR="008F5CF5" w:rsidRPr="001853DE">
        <w:t xml:space="preserve"> </w:t>
      </w:r>
      <w:r w:rsidRPr="001853DE">
        <w:t>вместе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экспертами,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зарабатывают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клиентов,</w:t>
      </w:r>
      <w:r w:rsidR="008F5CF5" w:rsidRPr="001853DE">
        <w:t xml:space="preserve"> </w:t>
      </w:r>
      <w:r w:rsidRPr="001853DE">
        <w:t>какую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принести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каким</w:t>
      </w:r>
      <w:r w:rsidR="008F5CF5" w:rsidRPr="001853DE">
        <w:t xml:space="preserve"> </w:t>
      </w:r>
      <w:r w:rsidRPr="001853DE">
        <w:t>критериям</w:t>
      </w:r>
      <w:r w:rsidR="008F5CF5" w:rsidRPr="001853DE">
        <w:t xml:space="preserve"> </w:t>
      </w:r>
      <w:r w:rsidRPr="001853DE">
        <w:t>выбирать</w:t>
      </w:r>
      <w:r w:rsidR="008F5CF5" w:rsidRPr="001853DE">
        <w:t xml:space="preserve"> </w:t>
      </w:r>
      <w:r w:rsidRPr="001853DE">
        <w:t>подходящий</w:t>
      </w:r>
      <w:r w:rsidR="008F5CF5" w:rsidRPr="001853DE">
        <w:t xml:space="preserve"> </w:t>
      </w:r>
      <w:r w:rsidRPr="001853DE">
        <w:t>НПФ.</w:t>
      </w:r>
      <w:bookmarkEnd w:id="31"/>
    </w:p>
    <w:p w14:paraId="4AAB0BD0" w14:textId="77777777" w:rsidR="00D23EC5" w:rsidRPr="001853DE" w:rsidRDefault="00D23EC5" w:rsidP="00D23EC5">
      <w:r w:rsidRPr="001853DE">
        <w:t>ЧТО</w:t>
      </w:r>
      <w:r w:rsidR="008F5CF5" w:rsidRPr="001853DE">
        <w:t xml:space="preserve"> </w:t>
      </w:r>
      <w:r w:rsidRPr="001853DE">
        <w:t>ТАКОЕ</w:t>
      </w:r>
      <w:r w:rsidR="008F5CF5" w:rsidRPr="001853DE">
        <w:t xml:space="preserve"> </w:t>
      </w:r>
      <w:r w:rsidRPr="001853DE">
        <w:t>НПФ</w:t>
      </w:r>
    </w:p>
    <w:p w14:paraId="1EF0F45F" w14:textId="77777777" w:rsidR="00D23EC5" w:rsidRPr="001853DE" w:rsidRDefault="00D23EC5" w:rsidP="00D23EC5">
      <w:r w:rsidRPr="001853DE">
        <w:t>Негосударственный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(НПФ)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особая</w:t>
      </w:r>
      <w:r w:rsidR="008F5CF5" w:rsidRPr="001853DE">
        <w:t xml:space="preserve"> </w:t>
      </w:r>
      <w:r w:rsidRPr="001853DE">
        <w:t>организационно-правовая</w:t>
      </w:r>
      <w:r w:rsidR="008F5CF5" w:rsidRPr="001853DE">
        <w:t xml:space="preserve"> </w:t>
      </w:r>
      <w:r w:rsidRPr="001853DE">
        <w:t>форма</w:t>
      </w:r>
      <w:r w:rsidR="008F5CF5" w:rsidRPr="001853DE">
        <w:t xml:space="preserve"> </w:t>
      </w:r>
      <w:r w:rsidRPr="001853DE">
        <w:t>некоммерческих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сфере</w:t>
      </w:r>
      <w:r w:rsidR="008F5CF5" w:rsidRPr="001853DE">
        <w:t xml:space="preserve"> </w:t>
      </w:r>
      <w:r w:rsidRPr="001853DE">
        <w:t>социального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позволяют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копить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увеличивать</w:t>
      </w:r>
      <w:r w:rsidR="008F5CF5" w:rsidRPr="001853DE">
        <w:t xml:space="preserve"> </w:t>
      </w:r>
      <w:r w:rsidRPr="001853DE">
        <w:t>денежные</w:t>
      </w:r>
      <w:r w:rsidR="008F5CF5" w:rsidRPr="001853DE">
        <w:t xml:space="preserve"> </w:t>
      </w:r>
      <w:r w:rsidRPr="001853DE">
        <w:t>средства,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выплачиваться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виде</w:t>
      </w:r>
      <w:r w:rsidR="008F5CF5" w:rsidRPr="001853DE">
        <w:t xml:space="preserve"> </w:t>
      </w:r>
      <w:r w:rsidRPr="001853DE">
        <w:t>пенсии.</w:t>
      </w:r>
    </w:p>
    <w:p w14:paraId="1CDB90C5" w14:textId="77777777" w:rsidR="00D23EC5" w:rsidRPr="001853DE" w:rsidRDefault="00D23EC5" w:rsidP="00D23EC5">
      <w:r w:rsidRPr="001853DE">
        <w:t>В</w:t>
      </w:r>
      <w:r w:rsidR="008F5CF5" w:rsidRPr="001853DE">
        <w:t xml:space="preserve"> </w:t>
      </w:r>
      <w:r w:rsidRPr="001853DE">
        <w:t>соответствии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законодательством,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осуществляют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вида</w:t>
      </w:r>
      <w:r w:rsidR="008F5CF5" w:rsidRPr="001853DE">
        <w:t xml:space="preserve"> </w:t>
      </w:r>
      <w:r w:rsidRPr="001853DE">
        <w:t>деятельности:</w:t>
      </w:r>
    </w:p>
    <w:p w14:paraId="2E4D8825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обязательное</w:t>
      </w:r>
      <w:r w:rsidR="008F5CF5" w:rsidRPr="001853DE">
        <w:t xml:space="preserve"> </w:t>
      </w:r>
      <w:r w:rsidRPr="001853DE">
        <w:t>пенсионное</w:t>
      </w:r>
      <w:r w:rsidR="008F5CF5" w:rsidRPr="001853DE">
        <w:t xml:space="preserve"> </w:t>
      </w:r>
      <w:r w:rsidRPr="001853DE">
        <w:t>страхование</w:t>
      </w:r>
      <w:r w:rsidR="008F5CF5" w:rsidRPr="001853DE">
        <w:t xml:space="preserve"> </w:t>
      </w:r>
      <w:r w:rsidRPr="001853DE">
        <w:t>(ОПС),</w:t>
      </w:r>
    </w:p>
    <w:p w14:paraId="6F6CBE38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негосударственное</w:t>
      </w:r>
      <w:r w:rsidR="008F5CF5" w:rsidRPr="001853DE">
        <w:t xml:space="preserve"> </w:t>
      </w:r>
      <w:r w:rsidRPr="001853DE">
        <w:t>пенсионное</w:t>
      </w:r>
      <w:r w:rsidR="008F5CF5" w:rsidRPr="001853DE">
        <w:t xml:space="preserve"> </w:t>
      </w:r>
      <w:r w:rsidRPr="001853DE">
        <w:t>обеспечение</w:t>
      </w:r>
      <w:r w:rsidR="008F5CF5" w:rsidRPr="001853DE">
        <w:t xml:space="preserve"> </w:t>
      </w:r>
      <w:r w:rsidRPr="001853DE">
        <w:t>(НПО);</w:t>
      </w:r>
    </w:p>
    <w:p w14:paraId="39CA4ED3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формирование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(ПДС).</w:t>
      </w:r>
    </w:p>
    <w:p w14:paraId="213EBE75" w14:textId="77777777" w:rsidR="00D23EC5" w:rsidRPr="001853DE" w:rsidRDefault="00D23EC5" w:rsidP="00D23EC5">
      <w:r w:rsidRPr="001853DE">
        <w:t>Пенсионная</w:t>
      </w:r>
      <w:r w:rsidR="008F5CF5" w:rsidRPr="001853DE">
        <w:t xml:space="preserve"> </w:t>
      </w:r>
      <w:r w:rsidRPr="001853DE">
        <w:t>система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старости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вида</w:t>
      </w:r>
      <w:r w:rsidR="008F5CF5" w:rsidRPr="001853DE">
        <w:t xml:space="preserve"> </w:t>
      </w:r>
      <w:r w:rsidRPr="001853DE">
        <w:t>пенсии:</w:t>
      </w:r>
      <w:r w:rsidR="008F5CF5" w:rsidRPr="001853DE">
        <w:t xml:space="preserve"> </w:t>
      </w:r>
      <w:r w:rsidRPr="001853DE">
        <w:t>страховую,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негосударственную.</w:t>
      </w:r>
    </w:p>
    <w:p w14:paraId="7F1D651E" w14:textId="77777777" w:rsidR="00D23EC5" w:rsidRPr="001853DE" w:rsidRDefault="00D23EC5" w:rsidP="00D23EC5">
      <w:r w:rsidRPr="001853DE">
        <w:t>Первые</w:t>
      </w:r>
      <w:r w:rsidR="008F5CF5" w:rsidRPr="001853DE">
        <w:t xml:space="preserve"> </w:t>
      </w:r>
      <w:r w:rsidRPr="001853DE">
        <w:t>два</w:t>
      </w:r>
      <w:r w:rsidR="008F5CF5" w:rsidRPr="001853DE">
        <w:t xml:space="preserve"> </w:t>
      </w:r>
      <w:r w:rsidRPr="001853DE">
        <w:t>вида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формируются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системе</w:t>
      </w:r>
      <w:r w:rsidR="008F5CF5" w:rsidRPr="001853DE">
        <w:t xml:space="preserve"> </w:t>
      </w:r>
      <w:r w:rsidRPr="001853DE">
        <w:t>ОПС.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предусматривает</w:t>
      </w:r>
      <w:r w:rsidR="008F5CF5" w:rsidRPr="001853DE">
        <w:t xml:space="preserve"> </w:t>
      </w:r>
      <w:r w:rsidRPr="001853DE">
        <w:t>назначение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выплату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обязательных</w:t>
      </w:r>
      <w:r w:rsidR="008F5CF5" w:rsidRPr="001853DE">
        <w:t xml:space="preserve"> </w:t>
      </w:r>
      <w:r w:rsidRPr="001853DE">
        <w:t>страховых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работодателей.</w:t>
      </w:r>
    </w:p>
    <w:p w14:paraId="25BD2F34" w14:textId="77777777" w:rsidR="00D23EC5" w:rsidRPr="001853DE" w:rsidRDefault="00D23EC5" w:rsidP="00D23EC5">
      <w:r w:rsidRPr="001853DE">
        <w:t>Страховую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старости</w:t>
      </w:r>
      <w:r w:rsidR="008F5CF5" w:rsidRPr="001853DE">
        <w:t xml:space="preserve"> </w:t>
      </w:r>
      <w:r w:rsidRPr="001853DE">
        <w:t>выплачивает</w:t>
      </w:r>
      <w:r w:rsidR="008F5CF5" w:rsidRPr="001853DE">
        <w:t xml:space="preserve"> </w:t>
      </w:r>
      <w:r w:rsidRPr="001853DE">
        <w:t>государство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Социальный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(СФР;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ним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объединен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ПФР).</w:t>
      </w:r>
    </w:p>
    <w:p w14:paraId="65C8A8BE" w14:textId="77777777" w:rsidR="00D23EC5" w:rsidRPr="001853DE" w:rsidRDefault="00D23EC5" w:rsidP="00D23EC5">
      <w:r w:rsidRPr="001853DE">
        <w:t>Накопительная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граждане</w:t>
      </w:r>
      <w:r w:rsidR="008F5CF5" w:rsidRPr="001853DE">
        <w:t xml:space="preserve"> </w:t>
      </w:r>
      <w:r w:rsidRPr="001853DE">
        <w:t>сформировали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страховых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собственных</w:t>
      </w:r>
      <w:r w:rsidR="008F5CF5" w:rsidRPr="001853DE">
        <w:t xml:space="preserve"> </w:t>
      </w:r>
      <w:r w:rsidRPr="001853DE">
        <w:t>взносов.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2002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2013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формирование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направлялась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отчислений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6%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заработной</w:t>
      </w:r>
      <w:r w:rsidR="008F5CF5" w:rsidRPr="001853DE">
        <w:t xml:space="preserve"> </w:t>
      </w:r>
      <w:r w:rsidRPr="001853DE">
        <w:t>платы</w:t>
      </w:r>
      <w:r w:rsidR="008F5CF5" w:rsidRPr="001853DE">
        <w:t xml:space="preserve"> </w:t>
      </w:r>
      <w:r w:rsidRPr="001853DE">
        <w:t>работников.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2014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принят</w:t>
      </w:r>
      <w:r w:rsidR="008F5CF5" w:rsidRPr="001853DE">
        <w:t xml:space="preserve"> </w:t>
      </w:r>
      <w:r w:rsidRPr="001853DE">
        <w:t>закон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="008A6DE7" w:rsidRPr="001853DE">
        <w:t>«</w:t>
      </w:r>
      <w:r w:rsidRPr="001853DE">
        <w:t>заморозке</w:t>
      </w:r>
      <w:r w:rsidR="008A6DE7" w:rsidRPr="001853DE">
        <w:t>»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накоплений.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обязательных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пополняются: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страховые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идут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финансирование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нынешних</w:t>
      </w:r>
      <w:r w:rsidR="008F5CF5" w:rsidRPr="001853DE">
        <w:t xml:space="preserve"> </w:t>
      </w:r>
      <w:r w:rsidRPr="001853DE">
        <w:t>пенсионеров.</w:t>
      </w:r>
    </w:p>
    <w:p w14:paraId="5DFE6C78" w14:textId="77777777" w:rsidR="00D23EC5" w:rsidRPr="001853DE" w:rsidRDefault="00D23EC5" w:rsidP="00D23EC5">
      <w:r w:rsidRPr="001853DE">
        <w:lastRenderedPageBreak/>
        <w:t>Накопительная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формируется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выплачиваться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СФР,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выбора</w:t>
      </w:r>
      <w:r w:rsidR="008F5CF5" w:rsidRPr="001853DE">
        <w:t xml:space="preserve"> </w:t>
      </w:r>
      <w:r w:rsidRPr="001853DE">
        <w:t>гражданина.</w:t>
      </w:r>
      <w:r w:rsidR="008F5CF5" w:rsidRPr="001853DE">
        <w:t xml:space="preserve"> </w:t>
      </w:r>
      <w:r w:rsidRPr="001853DE">
        <w:t>Граждане,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индивидуальном</w:t>
      </w:r>
      <w:r w:rsidR="008F5CF5" w:rsidRPr="001853DE">
        <w:t xml:space="preserve"> </w:t>
      </w:r>
      <w:r w:rsidRPr="001853DE">
        <w:t>счете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виде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пенсии,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оставить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СФР,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перевести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один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НПФ.</w:t>
      </w:r>
    </w:p>
    <w:p w14:paraId="04942392" w14:textId="77777777" w:rsidR="00D23EC5" w:rsidRPr="001853DE" w:rsidRDefault="00D23EC5" w:rsidP="00D23EC5">
      <w:r w:rsidRPr="001853DE">
        <w:t>Негосударственная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формируется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системе</w:t>
      </w:r>
      <w:r w:rsidR="008F5CF5" w:rsidRPr="001853DE">
        <w:t xml:space="preserve"> </w:t>
      </w:r>
      <w:r w:rsidRPr="001853DE">
        <w:t>НПО.</w:t>
      </w:r>
      <w:r w:rsidR="008F5CF5" w:rsidRPr="001853DE">
        <w:t xml:space="preserve"> </w:t>
      </w:r>
      <w:r w:rsidRPr="001853DE">
        <w:t>Такую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те</w:t>
      </w:r>
      <w:r w:rsidR="008F5CF5" w:rsidRPr="001853DE">
        <w:t xml:space="preserve"> </w:t>
      </w:r>
      <w:r w:rsidRPr="001853DE">
        <w:t>граждане,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заключили</w:t>
      </w:r>
      <w:r w:rsidR="008F5CF5" w:rsidRPr="001853DE">
        <w:t xml:space="preserve"> </w:t>
      </w:r>
      <w:r w:rsidRPr="001853DE">
        <w:t>соответствующие</w:t>
      </w:r>
      <w:r w:rsidR="008F5CF5" w:rsidRPr="001853DE">
        <w:t xml:space="preserve"> </w:t>
      </w:r>
      <w:r w:rsidRPr="001853DE">
        <w:t>договоры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делают</w:t>
      </w:r>
      <w:r w:rsidR="008F5CF5" w:rsidRPr="001853DE">
        <w:t xml:space="preserve"> </w:t>
      </w:r>
      <w:r w:rsidRPr="001853DE">
        <w:t>добровольные</w:t>
      </w:r>
      <w:r w:rsidR="008F5CF5" w:rsidRPr="001853DE">
        <w:t xml:space="preserve"> </w:t>
      </w:r>
      <w:r w:rsidRPr="001853DE">
        <w:t>отчисления.</w:t>
      </w:r>
    </w:p>
    <w:p w14:paraId="422541B3" w14:textId="77777777" w:rsidR="00D23EC5" w:rsidRPr="001853DE" w:rsidRDefault="00D23EC5" w:rsidP="00D23EC5"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добровольный</w:t>
      </w:r>
      <w:r w:rsidR="008F5CF5" w:rsidRPr="001853DE">
        <w:t xml:space="preserve"> </w:t>
      </w:r>
      <w:r w:rsidRPr="001853DE">
        <w:t>накопительно-сберегательный</w:t>
      </w:r>
      <w:r w:rsidR="008F5CF5" w:rsidRPr="001853DE">
        <w:t xml:space="preserve"> </w:t>
      </w:r>
      <w:r w:rsidRPr="001853DE">
        <w:t>продукт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участием</w:t>
      </w:r>
      <w:r w:rsidR="008F5CF5" w:rsidRPr="001853DE">
        <w:t xml:space="preserve"> </w:t>
      </w:r>
      <w:r w:rsidRPr="001853DE">
        <w:t>государства.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одновременно</w:t>
      </w:r>
      <w:r w:rsidR="008F5CF5" w:rsidRPr="001853DE">
        <w:t xml:space="preserve"> </w:t>
      </w:r>
      <w:r w:rsidRPr="001853DE">
        <w:t>инвестировать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специально</w:t>
      </w:r>
      <w:r w:rsidR="008F5CF5" w:rsidRPr="001853DE">
        <w:t xml:space="preserve"> </w:t>
      </w:r>
      <w:r w:rsidRPr="001853DE">
        <w:t>внесенные</w:t>
      </w:r>
      <w:r w:rsidR="008F5CF5" w:rsidRPr="001853DE">
        <w:t xml:space="preserve"> </w:t>
      </w:r>
      <w:r w:rsidRPr="001853DE">
        <w:t>средства.</w:t>
      </w:r>
      <w:r w:rsidR="008F5CF5" w:rsidRPr="001853DE">
        <w:t xml:space="preserve"> </w:t>
      </w:r>
      <w:r w:rsidRPr="001853DE">
        <w:t>Государство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софинансирует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национального</w:t>
      </w:r>
      <w:r w:rsidR="008F5CF5" w:rsidRPr="001853DE">
        <w:t xml:space="preserve"> </w:t>
      </w:r>
      <w:r w:rsidRPr="001853DE">
        <w:t>благосостояния</w:t>
      </w:r>
      <w:r w:rsidR="008F5CF5" w:rsidRPr="001853DE">
        <w:t xml:space="preserve"> </w:t>
      </w:r>
      <w:r w:rsidRPr="001853DE">
        <w:t>(ФНБ)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СФР.</w:t>
      </w:r>
      <w:r w:rsidR="008F5CF5" w:rsidRPr="001853DE">
        <w:t xml:space="preserve"> </w:t>
      </w:r>
      <w:r w:rsidRPr="001853DE">
        <w:t>Операторами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выступают</w:t>
      </w:r>
      <w:r w:rsidR="008F5CF5" w:rsidRPr="001853DE">
        <w:t xml:space="preserve"> </w:t>
      </w:r>
      <w:r w:rsidRPr="001853DE">
        <w:t>НПФ.</w:t>
      </w:r>
    </w:p>
    <w:p w14:paraId="2A564991" w14:textId="77777777" w:rsidR="00D23EC5" w:rsidRPr="001853DE" w:rsidRDefault="00D23EC5" w:rsidP="00D23EC5"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помощью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увеличить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государственной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дополнительную</w:t>
      </w:r>
      <w:r w:rsidR="008F5CF5" w:rsidRPr="001853DE">
        <w:t xml:space="preserve"> </w:t>
      </w:r>
      <w:r w:rsidRPr="001853DE">
        <w:t>пенсию.</w:t>
      </w:r>
    </w:p>
    <w:p w14:paraId="4B511BD6" w14:textId="77777777" w:rsidR="00D23EC5" w:rsidRPr="001853DE" w:rsidRDefault="00D23EC5" w:rsidP="00D23EC5">
      <w:r w:rsidRPr="001853DE">
        <w:t>КАК</w:t>
      </w:r>
      <w:r w:rsidR="008F5CF5" w:rsidRPr="001853DE">
        <w:t xml:space="preserve"> </w:t>
      </w:r>
      <w:r w:rsidRPr="001853DE">
        <w:t>РАБОТАЮТ</w:t>
      </w:r>
      <w:r w:rsidR="008F5CF5" w:rsidRPr="001853DE">
        <w:t xml:space="preserve"> </w:t>
      </w:r>
      <w:r w:rsidRPr="001853DE">
        <w:t>НПФ</w:t>
      </w:r>
    </w:p>
    <w:p w14:paraId="01A5CA9F" w14:textId="77777777" w:rsidR="00D23EC5" w:rsidRPr="001853DE" w:rsidRDefault="00D23EC5" w:rsidP="00D23EC5">
      <w:r w:rsidRPr="001853DE">
        <w:t>НПФ</w:t>
      </w:r>
      <w:r w:rsidR="008F5CF5" w:rsidRPr="001853DE">
        <w:t xml:space="preserve"> </w:t>
      </w:r>
      <w:r w:rsidRPr="001853DE">
        <w:t>управляют</w:t>
      </w:r>
      <w:r w:rsidR="008F5CF5" w:rsidRPr="001853DE">
        <w:t xml:space="preserve"> </w:t>
      </w:r>
      <w:r w:rsidRPr="001853DE">
        <w:t>доверенными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средствами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вкладывают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различные</w:t>
      </w:r>
      <w:r w:rsidR="008F5CF5" w:rsidRPr="001853DE">
        <w:t xml:space="preserve"> </w:t>
      </w:r>
      <w:r w:rsidRPr="001853DE">
        <w:t>инструменты,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частности,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ценные</w:t>
      </w:r>
      <w:r w:rsidR="008F5CF5" w:rsidRPr="001853DE">
        <w:t xml:space="preserve"> </w:t>
      </w:r>
      <w:r w:rsidRPr="001853DE">
        <w:t>бумаги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депозиты.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заключить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договор</w:t>
      </w:r>
      <w:r w:rsidR="008F5CF5" w:rsidRPr="001853DE">
        <w:t xml:space="preserve"> </w:t>
      </w:r>
      <w:r w:rsidRPr="001853DE">
        <w:t>ОПС,</w:t>
      </w:r>
      <w:r w:rsidR="008F5CF5" w:rsidRPr="001853DE">
        <w:t xml:space="preserve"> </w:t>
      </w:r>
      <w:r w:rsidRPr="001853DE">
        <w:t>договор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договор</w:t>
      </w:r>
      <w:r w:rsidR="008F5CF5" w:rsidRPr="001853DE">
        <w:t xml:space="preserve"> </w:t>
      </w:r>
      <w:r w:rsidRPr="001853DE">
        <w:t>ПДС.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граждане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пользоваться</w:t>
      </w:r>
      <w:r w:rsidR="008F5CF5" w:rsidRPr="001853DE">
        <w:t xml:space="preserve"> </w:t>
      </w:r>
      <w:r w:rsidRPr="001853DE">
        <w:t>услугами</w:t>
      </w:r>
      <w:r w:rsidR="008F5CF5" w:rsidRPr="001853DE">
        <w:t xml:space="preserve"> </w:t>
      </w:r>
      <w:r w:rsidRPr="001853DE">
        <w:t>нескольких</w:t>
      </w:r>
      <w:r w:rsidR="008F5CF5" w:rsidRPr="001853DE">
        <w:t xml:space="preserve"> </w:t>
      </w:r>
      <w:r w:rsidRPr="001853DE">
        <w:t>негосударственных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фондов</w:t>
      </w:r>
      <w:r w:rsidR="008F5CF5" w:rsidRPr="001853DE">
        <w:t xml:space="preserve"> </w:t>
      </w:r>
      <w:r w:rsidRPr="001853DE">
        <w:t>одновременно.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возможность</w:t>
      </w:r>
      <w:r w:rsidR="008F5CF5" w:rsidRPr="001853DE">
        <w:t xml:space="preserve"> </w:t>
      </w:r>
      <w:r w:rsidRPr="001853DE">
        <w:t>сменить</w:t>
      </w:r>
      <w:r w:rsidR="008F5CF5" w:rsidRPr="001853DE">
        <w:t xml:space="preserve"> </w:t>
      </w:r>
      <w:r w:rsidRPr="001853DE">
        <w:t>НПФ.</w:t>
      </w:r>
    </w:p>
    <w:p w14:paraId="505ADC20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закону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инвестировать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принципах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сохранности</w:t>
      </w:r>
      <w:r w:rsidR="008F5CF5" w:rsidRPr="001853DE">
        <w:t xml:space="preserve"> </w:t>
      </w:r>
      <w:r w:rsidRPr="001853DE">
        <w:t>средств,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доходности,</w:t>
      </w:r>
      <w:r w:rsidR="008F5CF5" w:rsidRPr="001853DE">
        <w:t xml:space="preserve"> </w:t>
      </w:r>
      <w:r w:rsidRPr="001853DE">
        <w:t>диверсификации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ликвидности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портфелей.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действующим</w:t>
      </w:r>
      <w:r w:rsidR="008F5CF5" w:rsidRPr="001853DE">
        <w:t xml:space="preserve"> </w:t>
      </w:r>
      <w:r w:rsidRPr="001853DE">
        <w:t>правилам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вкладывать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10%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высокорискованные</w:t>
      </w:r>
      <w:r w:rsidR="008F5CF5" w:rsidRPr="001853DE">
        <w:t xml:space="preserve"> </w:t>
      </w:r>
      <w:r w:rsidRPr="001853DE">
        <w:t>инструменты.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января</w:t>
      </w:r>
      <w:r w:rsidR="008F5CF5" w:rsidRPr="001853DE">
        <w:t xml:space="preserve"> </w:t>
      </w:r>
      <w:r w:rsidRPr="001853DE">
        <w:t>2025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ЦБ</w:t>
      </w:r>
      <w:r w:rsidR="008F5CF5" w:rsidRPr="001853DE">
        <w:t xml:space="preserve"> </w:t>
      </w:r>
      <w:r w:rsidRPr="001853DE">
        <w:t>планирует</w:t>
      </w:r>
      <w:r w:rsidR="008F5CF5" w:rsidRPr="001853DE">
        <w:t xml:space="preserve"> </w:t>
      </w:r>
      <w:r w:rsidRPr="001853DE">
        <w:t>ужесточить</w:t>
      </w:r>
      <w:r w:rsidR="008F5CF5" w:rsidRPr="001853DE">
        <w:t xml:space="preserve"> </w:t>
      </w:r>
      <w:r w:rsidRPr="001853DE">
        <w:t>требование,</w:t>
      </w:r>
      <w:r w:rsidR="008F5CF5" w:rsidRPr="001853DE">
        <w:t xml:space="preserve"> </w:t>
      </w:r>
      <w:r w:rsidRPr="001853DE">
        <w:t>установив</w:t>
      </w:r>
      <w:r w:rsidR="008F5CF5" w:rsidRPr="001853DE">
        <w:t xml:space="preserve"> </w:t>
      </w:r>
      <w:r w:rsidRPr="001853DE">
        <w:t>лимит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7%.</w:t>
      </w:r>
    </w:p>
    <w:p w14:paraId="48BB9177" w14:textId="77777777" w:rsidR="00D23EC5" w:rsidRPr="001853DE" w:rsidRDefault="00D23EC5" w:rsidP="00D23EC5">
      <w:r w:rsidRPr="001853DE">
        <w:t>Поэтому,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правило,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инвестируются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консервативные</w:t>
      </w:r>
      <w:r w:rsidR="008F5CF5" w:rsidRPr="001853DE">
        <w:t xml:space="preserve"> </w:t>
      </w:r>
      <w:r w:rsidRPr="001853DE">
        <w:t>финансовые</w:t>
      </w:r>
      <w:r w:rsidR="008F5CF5" w:rsidRPr="001853DE">
        <w:t xml:space="preserve"> </w:t>
      </w:r>
      <w:r w:rsidRPr="001853DE">
        <w:t>инструменты.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инструментам</w:t>
      </w:r>
      <w:r w:rsidR="008F5CF5" w:rsidRPr="001853DE">
        <w:t xml:space="preserve"> </w:t>
      </w:r>
      <w:r w:rsidRPr="001853DE">
        <w:t>относятся:</w:t>
      </w:r>
    </w:p>
    <w:p w14:paraId="5EC85F5D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депозиты;</w:t>
      </w:r>
    </w:p>
    <w:p w14:paraId="47FF6A85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облигации</w:t>
      </w:r>
      <w:r w:rsidR="008F5CF5" w:rsidRPr="001853DE">
        <w:t xml:space="preserve"> </w:t>
      </w:r>
      <w:r w:rsidRPr="001853DE">
        <w:t>федерального</w:t>
      </w:r>
      <w:r w:rsidR="008F5CF5" w:rsidRPr="001853DE">
        <w:t xml:space="preserve"> </w:t>
      </w:r>
      <w:r w:rsidRPr="001853DE">
        <w:t>займа</w:t>
      </w:r>
      <w:r w:rsidR="008F5CF5" w:rsidRPr="001853DE">
        <w:t xml:space="preserve"> </w:t>
      </w:r>
      <w:r w:rsidRPr="001853DE">
        <w:t>(ОФЗ);</w:t>
      </w:r>
    </w:p>
    <w:p w14:paraId="2CA65433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инфраструктурные</w:t>
      </w:r>
      <w:r w:rsidR="008F5CF5" w:rsidRPr="001853DE">
        <w:t xml:space="preserve"> </w:t>
      </w:r>
      <w:r w:rsidRPr="001853DE">
        <w:t>облигации;</w:t>
      </w:r>
    </w:p>
    <w:p w14:paraId="03F8E0E1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корпоративные</w:t>
      </w:r>
      <w:r w:rsidR="008F5CF5" w:rsidRPr="001853DE">
        <w:t xml:space="preserve"> </w:t>
      </w:r>
      <w:r w:rsidRPr="001853DE">
        <w:t>облигации</w:t>
      </w:r>
      <w:r w:rsidR="008F5CF5" w:rsidRPr="001853DE">
        <w:t xml:space="preserve"> </w:t>
      </w:r>
      <w:r w:rsidRPr="001853DE">
        <w:t>российских</w:t>
      </w:r>
      <w:r w:rsidR="008F5CF5" w:rsidRPr="001853DE">
        <w:t xml:space="preserve"> </w:t>
      </w:r>
      <w:r w:rsidRPr="001853DE">
        <w:t>компаний;</w:t>
      </w:r>
    </w:p>
    <w:p w14:paraId="7DD7BBA0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ценные</w:t>
      </w:r>
      <w:r w:rsidR="008F5CF5" w:rsidRPr="001853DE">
        <w:t xml:space="preserve"> </w:t>
      </w:r>
      <w:r w:rsidRPr="001853DE">
        <w:t>бумаги.</w:t>
      </w:r>
    </w:p>
    <w:p w14:paraId="5845E98D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ЦБ,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I</w:t>
      </w:r>
      <w:r w:rsidR="008F5CF5" w:rsidRPr="001853DE">
        <w:t xml:space="preserve"> </w:t>
      </w:r>
      <w:r w:rsidRPr="001853DE">
        <w:t>квартале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структуре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находящихся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управлении</w:t>
      </w:r>
      <w:r w:rsidR="008F5CF5" w:rsidRPr="001853DE">
        <w:t xml:space="preserve"> </w:t>
      </w:r>
      <w:r w:rsidRPr="001853DE">
        <w:t>НПФ:</w:t>
      </w:r>
    </w:p>
    <w:p w14:paraId="0D1DACF4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44%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приходились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государственные</w:t>
      </w:r>
      <w:r w:rsidR="008F5CF5" w:rsidRPr="001853DE">
        <w:t xml:space="preserve"> </w:t>
      </w:r>
      <w:r w:rsidRPr="001853DE">
        <w:t>облигации;</w:t>
      </w:r>
    </w:p>
    <w:p w14:paraId="4680C13D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38%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корпоративные</w:t>
      </w:r>
      <w:r w:rsidR="008F5CF5" w:rsidRPr="001853DE">
        <w:t xml:space="preserve"> </w:t>
      </w:r>
      <w:r w:rsidRPr="001853DE">
        <w:t>облигации;</w:t>
      </w:r>
    </w:p>
    <w:p w14:paraId="54822EA1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6%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акции;</w:t>
      </w:r>
    </w:p>
    <w:p w14:paraId="2143BECA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3%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денежные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депозиты;</w:t>
      </w:r>
    </w:p>
    <w:p w14:paraId="3EFB1F3A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2%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муниципальные</w:t>
      </w:r>
      <w:r w:rsidR="008F5CF5" w:rsidRPr="001853DE">
        <w:t xml:space="preserve"> </w:t>
      </w:r>
      <w:r w:rsidRPr="001853DE">
        <w:t>облигации;</w:t>
      </w:r>
    </w:p>
    <w:p w14:paraId="42E9D7BA" w14:textId="77777777" w:rsidR="00D23EC5" w:rsidRPr="001853DE" w:rsidRDefault="00D23EC5" w:rsidP="00D23EC5">
      <w:r w:rsidRPr="001853DE">
        <w:lastRenderedPageBreak/>
        <w:t>-</w:t>
      </w:r>
      <w:r w:rsidR="008F5CF5" w:rsidRPr="001853DE">
        <w:t xml:space="preserve"> </w:t>
      </w:r>
      <w:r w:rsidRPr="001853DE">
        <w:t>7%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прочие</w:t>
      </w:r>
      <w:r w:rsidR="008F5CF5" w:rsidRPr="001853DE">
        <w:t xml:space="preserve"> </w:t>
      </w:r>
      <w:r w:rsidRPr="001853DE">
        <w:t>активы.</w:t>
      </w:r>
    </w:p>
    <w:p w14:paraId="2005C461" w14:textId="77777777" w:rsidR="00D23EC5" w:rsidRPr="001853DE" w:rsidRDefault="00D23EC5" w:rsidP="00D23EC5">
      <w:r w:rsidRPr="001853DE">
        <w:t>Со</w:t>
      </w:r>
      <w:r w:rsidR="008F5CF5" w:rsidRPr="001853DE">
        <w:t xml:space="preserve"> </w:t>
      </w:r>
      <w:r w:rsidRPr="001853DE">
        <w:t>временем</w:t>
      </w:r>
      <w:r w:rsidR="008F5CF5" w:rsidRPr="001853DE">
        <w:t xml:space="preserve"> </w:t>
      </w:r>
      <w:r w:rsidRPr="001853DE">
        <w:t>сумма</w:t>
      </w:r>
      <w:r w:rsidR="008F5CF5" w:rsidRPr="001853DE">
        <w:t xml:space="preserve"> </w:t>
      </w:r>
      <w:r w:rsidRPr="001853DE">
        <w:t>вкладов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проценты,</w:t>
      </w:r>
      <w:r w:rsidR="008F5CF5" w:rsidRPr="001853DE">
        <w:t xml:space="preserve"> </w:t>
      </w:r>
      <w:r w:rsidRPr="001853DE">
        <w:t>полученные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инвестиций,</w:t>
      </w:r>
      <w:r w:rsidR="008F5CF5" w:rsidRPr="001853DE">
        <w:t xml:space="preserve"> </w:t>
      </w:r>
      <w:r w:rsidRPr="001853DE">
        <w:t>начинают</w:t>
      </w:r>
      <w:r w:rsidR="008F5CF5" w:rsidRPr="001853DE">
        <w:t xml:space="preserve"> </w:t>
      </w:r>
      <w:r w:rsidRPr="001853DE">
        <w:t>постепенно</w:t>
      </w:r>
      <w:r w:rsidR="008F5CF5" w:rsidRPr="001853DE">
        <w:t xml:space="preserve"> </w:t>
      </w:r>
      <w:r w:rsidRPr="001853DE">
        <w:t>выплачиваться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виде</w:t>
      </w:r>
      <w:r w:rsidR="008F5CF5" w:rsidRPr="001853DE">
        <w:t xml:space="preserve"> </w:t>
      </w:r>
      <w:r w:rsidRPr="001853DE">
        <w:t>пенсии.</w:t>
      </w:r>
    </w:p>
    <w:p w14:paraId="184B6D7F" w14:textId="77777777" w:rsidR="00D23EC5" w:rsidRPr="001853DE" w:rsidRDefault="00D23EC5" w:rsidP="00D23EC5">
      <w:r w:rsidRPr="001853DE">
        <w:t>Выплаты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ОПС</w:t>
      </w:r>
      <w:r w:rsidR="008F5CF5" w:rsidRPr="001853DE">
        <w:t xml:space="preserve"> </w:t>
      </w:r>
      <w:r w:rsidRPr="001853DE">
        <w:t>начинаются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гражданина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самостоятельно</w:t>
      </w:r>
      <w:r w:rsidR="008F5CF5" w:rsidRPr="001853DE">
        <w:t xml:space="preserve"> </w:t>
      </w:r>
      <w:r w:rsidRPr="001853DE">
        <w:t>определяет</w:t>
      </w:r>
      <w:r w:rsidR="008F5CF5" w:rsidRPr="001853DE">
        <w:t xml:space="preserve"> </w:t>
      </w:r>
      <w:r w:rsidRPr="001853DE">
        <w:t>сроки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выплат,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размер,</w:t>
      </w:r>
      <w:r w:rsidR="008F5CF5" w:rsidRPr="001853DE">
        <w:t xml:space="preserve"> </w:t>
      </w:r>
      <w:r w:rsidRPr="001853DE">
        <w:t>периодичность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условия.</w:t>
      </w:r>
    </w:p>
    <w:p w14:paraId="20B453B7" w14:textId="77777777" w:rsidR="00D23EC5" w:rsidRPr="001853DE" w:rsidRDefault="00D23EC5" w:rsidP="00D23EC5">
      <w:r w:rsidRPr="001853DE">
        <w:t>Договор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заключается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срок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15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Соответственно,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начнутся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сроки,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пенсию.</w:t>
      </w:r>
      <w:r w:rsidR="008F5CF5" w:rsidRPr="001853DE">
        <w:t xml:space="preserve"> </w:t>
      </w:r>
      <w:r w:rsidRPr="001853DE">
        <w:t>Условия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определяются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договоре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НПФ.</w:t>
      </w:r>
    </w:p>
    <w:p w14:paraId="40FC5E42" w14:textId="77777777" w:rsidR="00D23EC5" w:rsidRPr="001853DE" w:rsidRDefault="00D23EC5" w:rsidP="00D23EC5">
      <w:r w:rsidRPr="001853DE">
        <w:t>КАКИЕ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РАБОТАЮТ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</w:p>
    <w:p w14:paraId="2CB8EE75" w14:textId="77777777" w:rsidR="00D23EC5" w:rsidRPr="001853DE" w:rsidRDefault="00D23EC5" w:rsidP="00D23EC5">
      <w:r w:rsidRPr="001853DE">
        <w:t>Сейчас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работают</w:t>
      </w:r>
      <w:r w:rsidR="008F5CF5" w:rsidRPr="001853DE">
        <w:t xml:space="preserve"> </w:t>
      </w:r>
      <w:r w:rsidRPr="001853DE">
        <w:t>35</w:t>
      </w:r>
      <w:r w:rsidR="008F5CF5" w:rsidRPr="001853DE">
        <w:t xml:space="preserve"> </w:t>
      </w:r>
      <w:r w:rsidRPr="001853DE">
        <w:t>негосударственных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фондов.</w:t>
      </w:r>
      <w:r w:rsidR="008F5CF5" w:rsidRPr="001853DE">
        <w:t xml:space="preserve"> </w:t>
      </w:r>
      <w:r w:rsidRPr="001853DE">
        <w:t>Реестр</w:t>
      </w:r>
      <w:r w:rsidR="008F5CF5" w:rsidRPr="001853DE">
        <w:t xml:space="preserve"> </w:t>
      </w:r>
      <w:r w:rsidRPr="001853DE">
        <w:t>лицензий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найти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ЦБ.</w:t>
      </w:r>
    </w:p>
    <w:p w14:paraId="4DA0C83C" w14:textId="77777777" w:rsidR="00D23EC5" w:rsidRPr="001853DE" w:rsidRDefault="00D23EC5" w:rsidP="00D23EC5">
      <w:r w:rsidRPr="001853DE">
        <w:t>НПФ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рейтинги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рейтинговых</w:t>
      </w:r>
      <w:r w:rsidR="008F5CF5" w:rsidRPr="001853DE">
        <w:t xml:space="preserve"> </w:t>
      </w:r>
      <w:r w:rsidRPr="001853DE">
        <w:t>агентств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комплекса</w:t>
      </w:r>
      <w:r w:rsidR="008F5CF5" w:rsidRPr="001853DE">
        <w:t xml:space="preserve"> </w:t>
      </w:r>
      <w:r w:rsidRPr="001853DE">
        <w:t>характеристик:</w:t>
      </w:r>
      <w:r w:rsidR="008F5CF5" w:rsidRPr="001853DE">
        <w:t xml:space="preserve"> </w:t>
      </w:r>
      <w:r w:rsidRPr="001853DE">
        <w:t>величины</w:t>
      </w:r>
      <w:r w:rsidR="008F5CF5" w:rsidRPr="001853DE">
        <w:t xml:space="preserve"> </w:t>
      </w:r>
      <w:r w:rsidRPr="001853DE">
        <w:t>активов,</w:t>
      </w:r>
      <w:r w:rsidR="008F5CF5" w:rsidRPr="001853DE">
        <w:t xml:space="preserve"> </w:t>
      </w:r>
      <w:r w:rsidRPr="001853DE">
        <w:t>числа</w:t>
      </w:r>
      <w:r w:rsidR="008F5CF5" w:rsidRPr="001853DE">
        <w:t xml:space="preserve"> </w:t>
      </w:r>
      <w:r w:rsidRPr="001853DE">
        <w:t>клиентов,</w:t>
      </w:r>
      <w:r w:rsidR="008F5CF5" w:rsidRPr="001853DE">
        <w:t xml:space="preserve"> </w:t>
      </w:r>
      <w:r w:rsidRPr="001853DE">
        <w:t>показателей</w:t>
      </w:r>
      <w:r w:rsidR="008F5CF5" w:rsidRPr="001853DE">
        <w:t xml:space="preserve"> </w:t>
      </w:r>
      <w:r w:rsidRPr="001853DE">
        <w:t>доходности</w:t>
      </w:r>
      <w:r w:rsidR="008F5CF5" w:rsidRPr="001853DE">
        <w:t xml:space="preserve"> </w:t>
      </w:r>
      <w:r w:rsidRPr="001853DE">
        <w:t>активов,</w:t>
      </w:r>
      <w:r w:rsidR="008F5CF5" w:rsidRPr="001853DE">
        <w:t xml:space="preserve"> </w:t>
      </w:r>
      <w:r w:rsidRPr="001853DE">
        <w:t>данных</w:t>
      </w:r>
      <w:r w:rsidR="008F5CF5" w:rsidRPr="001853DE">
        <w:t xml:space="preserve"> </w:t>
      </w:r>
      <w:r w:rsidRPr="001853DE">
        <w:t>бухгалтерской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специализированной</w:t>
      </w:r>
      <w:r w:rsidR="008F5CF5" w:rsidRPr="001853DE">
        <w:t xml:space="preserve"> </w:t>
      </w:r>
      <w:r w:rsidRPr="001853DE">
        <w:t>отчетности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="008A6DE7" w:rsidRPr="001853DE">
        <w:t>т.д.</w:t>
      </w:r>
    </w:p>
    <w:p w14:paraId="2C2E7572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оценкам</w:t>
      </w:r>
      <w:r w:rsidR="008F5CF5" w:rsidRPr="001853DE">
        <w:t xml:space="preserve"> </w:t>
      </w:r>
      <w:r w:rsidRPr="001853DE">
        <w:t>агентства</w:t>
      </w:r>
      <w:r w:rsidR="008F5CF5" w:rsidRPr="001853DE">
        <w:t xml:space="preserve"> </w:t>
      </w:r>
      <w:r w:rsidR="008A6DE7" w:rsidRPr="001853DE">
        <w:t>«</w:t>
      </w:r>
      <w:r w:rsidRPr="001853DE">
        <w:t>Эксперт</w:t>
      </w:r>
      <w:r w:rsidR="008F5CF5" w:rsidRPr="001853DE">
        <w:t xml:space="preserve"> </w:t>
      </w:r>
      <w:r w:rsidRPr="001853DE">
        <w:t>РА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высший</w:t>
      </w:r>
      <w:r w:rsidR="008F5CF5" w:rsidRPr="001853DE">
        <w:t xml:space="preserve"> </w:t>
      </w:r>
      <w:r w:rsidRPr="001853DE">
        <w:t>рейтинг</w:t>
      </w:r>
      <w:r w:rsidR="008F5CF5" w:rsidRPr="001853DE">
        <w:t xml:space="preserve"> </w:t>
      </w:r>
      <w:r w:rsidRPr="001853DE">
        <w:t>(</w:t>
      </w:r>
      <w:r w:rsidR="008A6DE7" w:rsidRPr="001853DE">
        <w:t>«</w:t>
      </w:r>
      <w:r w:rsidRPr="001853DE">
        <w:t>ruAAA</w:t>
      </w:r>
      <w:r w:rsidR="008A6DE7" w:rsidRPr="001853DE">
        <w:t>»</w:t>
      </w:r>
      <w:r w:rsidRPr="001853DE">
        <w:t>)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следующие</w:t>
      </w:r>
      <w:r w:rsidR="008F5CF5" w:rsidRPr="001853DE">
        <w:t xml:space="preserve"> </w:t>
      </w:r>
      <w:r w:rsidRPr="001853DE">
        <w:t>НПФ:</w:t>
      </w:r>
    </w:p>
    <w:p w14:paraId="0D5C737A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Сбербанка;</w:t>
      </w:r>
    </w:p>
    <w:p w14:paraId="2EC6D9BA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Газфонд</w:t>
      </w:r>
      <w:r w:rsidR="008A6DE7" w:rsidRPr="001853DE">
        <w:t>»</w:t>
      </w:r>
      <w:r w:rsidRPr="001853DE">
        <w:t>;</w:t>
      </w:r>
    </w:p>
    <w:p w14:paraId="1D9B7636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ВТБ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A6DE7" w:rsidRPr="001853DE">
        <w:t>»</w:t>
      </w:r>
      <w:r w:rsidRPr="001853DE">
        <w:t>;</w:t>
      </w:r>
    </w:p>
    <w:p w14:paraId="7012AD96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Газфонд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A6DE7" w:rsidRPr="001853DE">
        <w:t>»</w:t>
      </w:r>
      <w:r w:rsidRPr="001853DE">
        <w:t>;</w:t>
      </w:r>
    </w:p>
    <w:p w14:paraId="179A47A2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Эволюция</w:t>
      </w:r>
      <w:r w:rsidR="008A6DE7" w:rsidRPr="001853DE">
        <w:t>»</w:t>
      </w:r>
      <w:r w:rsidRPr="001853DE">
        <w:t>;</w:t>
      </w:r>
    </w:p>
    <w:p w14:paraId="14BADA4F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Достойное</w:t>
      </w:r>
      <w:r w:rsidR="008F5CF5" w:rsidRPr="001853DE">
        <w:t xml:space="preserve"> </w:t>
      </w:r>
      <w:r w:rsidRPr="001853DE">
        <w:t>будущее</w:t>
      </w:r>
      <w:r w:rsidR="008A6DE7" w:rsidRPr="001853DE">
        <w:t>»</w:t>
      </w:r>
      <w:r w:rsidRPr="001853DE">
        <w:t>.</w:t>
      </w:r>
    </w:p>
    <w:p w14:paraId="5F55D4FA" w14:textId="77777777" w:rsidR="00D23EC5" w:rsidRPr="001853DE" w:rsidRDefault="00D23EC5" w:rsidP="00D23EC5">
      <w:r w:rsidRPr="001853DE">
        <w:t>Свой</w:t>
      </w:r>
      <w:r w:rsidR="008F5CF5" w:rsidRPr="001853DE">
        <w:t xml:space="preserve"> </w:t>
      </w:r>
      <w:r w:rsidRPr="001853DE">
        <w:t>рейтинг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Национального</w:t>
      </w:r>
      <w:r w:rsidR="008F5CF5" w:rsidRPr="001853DE">
        <w:t xml:space="preserve"> </w:t>
      </w:r>
      <w:r w:rsidRPr="001853DE">
        <w:t>рейтингового</w:t>
      </w:r>
      <w:r w:rsidR="008F5CF5" w:rsidRPr="001853DE">
        <w:t xml:space="preserve"> </w:t>
      </w:r>
      <w:r w:rsidRPr="001853DE">
        <w:t>агентства.</w:t>
      </w:r>
      <w:r w:rsidR="008F5CF5" w:rsidRPr="001853DE">
        <w:t xml:space="preserve"> </w:t>
      </w:r>
      <w:r w:rsidRPr="001853DE">
        <w:t>Высший</w:t>
      </w:r>
      <w:r w:rsidR="008F5CF5" w:rsidRPr="001853DE">
        <w:t xml:space="preserve"> </w:t>
      </w:r>
      <w:r w:rsidRPr="001853DE">
        <w:t>рейтинг</w:t>
      </w:r>
      <w:r w:rsidR="008F5CF5" w:rsidRPr="001853DE">
        <w:t xml:space="preserve"> </w:t>
      </w:r>
      <w:r w:rsidRPr="001853DE">
        <w:t>(AAA|ru.pf|)</w:t>
      </w:r>
      <w:r w:rsidR="008F5CF5" w:rsidRPr="001853DE">
        <w:t xml:space="preserve"> </w:t>
      </w:r>
      <w:r w:rsidRPr="001853DE">
        <w:t>имеют:</w:t>
      </w:r>
    </w:p>
    <w:p w14:paraId="7AD85136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ВТБ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A6DE7" w:rsidRPr="001853DE">
        <w:t>»</w:t>
      </w:r>
      <w:r w:rsidRPr="001853DE">
        <w:t>;</w:t>
      </w:r>
    </w:p>
    <w:p w14:paraId="57B06F04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Газфонд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A6DE7" w:rsidRPr="001853DE">
        <w:t>»</w:t>
      </w:r>
      <w:r w:rsidRPr="001853DE">
        <w:t>;</w:t>
      </w:r>
    </w:p>
    <w:p w14:paraId="269FC399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Эволюция</w:t>
      </w:r>
      <w:r w:rsidR="008A6DE7" w:rsidRPr="001853DE">
        <w:t>»</w:t>
      </w:r>
      <w:r w:rsidRPr="001853DE">
        <w:t>;</w:t>
      </w:r>
    </w:p>
    <w:p w14:paraId="5A1F8193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Достойное</w:t>
      </w:r>
      <w:r w:rsidR="008F5CF5" w:rsidRPr="001853DE">
        <w:t xml:space="preserve"> </w:t>
      </w:r>
      <w:r w:rsidRPr="001853DE">
        <w:t>будущее</w:t>
      </w:r>
      <w:r w:rsidR="008A6DE7" w:rsidRPr="001853DE">
        <w:t>»</w:t>
      </w:r>
      <w:r w:rsidRPr="001853DE">
        <w:t>;</w:t>
      </w:r>
    </w:p>
    <w:p w14:paraId="05BAB8B3" w14:textId="77777777" w:rsidR="00D23EC5" w:rsidRPr="001853DE" w:rsidRDefault="00D23EC5" w:rsidP="00D23EC5"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A6DE7" w:rsidRPr="001853DE">
        <w:t>»</w:t>
      </w:r>
      <w:r w:rsidRPr="001853DE">
        <w:t>.</w:t>
      </w:r>
    </w:p>
    <w:p w14:paraId="674C6BC3" w14:textId="77777777" w:rsidR="00D23EC5" w:rsidRPr="001853DE" w:rsidRDefault="00D23EC5" w:rsidP="00D23EC5">
      <w:r w:rsidRPr="001853DE">
        <w:t>КАКИМ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ИНВЕСТИЦИЙ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</w:t>
      </w:r>
    </w:p>
    <w:p w14:paraId="79CF15A4" w14:textId="77777777" w:rsidR="00D23EC5" w:rsidRPr="001853DE" w:rsidRDefault="00D23EC5" w:rsidP="00D23EC5">
      <w:r w:rsidRPr="001853DE">
        <w:t>Доходность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формируется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результате</w:t>
      </w:r>
      <w:r w:rsidR="008F5CF5" w:rsidRPr="001853DE">
        <w:t xml:space="preserve"> </w:t>
      </w:r>
      <w:r w:rsidRPr="001853DE">
        <w:t>инвестирования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(средства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ОПС)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(средства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НПО)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различные</w:t>
      </w:r>
      <w:r w:rsidR="008F5CF5" w:rsidRPr="001853DE">
        <w:t xml:space="preserve"> </w:t>
      </w:r>
      <w:r w:rsidRPr="001853DE">
        <w:t>инструменты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облигации,</w:t>
      </w:r>
      <w:r w:rsidR="008F5CF5" w:rsidRPr="001853DE">
        <w:t xml:space="preserve"> </w:t>
      </w:r>
      <w:r w:rsidRPr="001853DE">
        <w:t>акции,</w:t>
      </w:r>
      <w:r w:rsidR="008F5CF5" w:rsidRPr="001853DE">
        <w:t xml:space="preserve"> </w:t>
      </w:r>
      <w:r w:rsidRPr="001853DE">
        <w:t>депозиты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="008A6DE7" w:rsidRPr="001853DE">
        <w:t>т.д.</w:t>
      </w:r>
    </w:p>
    <w:p w14:paraId="187E33CF" w14:textId="77777777" w:rsidR="00D23EC5" w:rsidRPr="001853DE" w:rsidRDefault="00D23EC5" w:rsidP="00D23EC5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зависит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рыночной</w:t>
      </w:r>
      <w:r w:rsidR="008F5CF5" w:rsidRPr="001853DE">
        <w:t xml:space="preserve"> </w:t>
      </w:r>
      <w:r w:rsidRPr="001853DE">
        <w:t>конъюнктуры,</w:t>
      </w:r>
      <w:r w:rsidR="008F5CF5" w:rsidRPr="001853DE">
        <w:t xml:space="preserve"> </w:t>
      </w:r>
      <w:r w:rsidRPr="001853DE">
        <w:t>состояния</w:t>
      </w:r>
      <w:r w:rsidR="008F5CF5" w:rsidRPr="001853DE">
        <w:t xml:space="preserve"> </w:t>
      </w:r>
      <w:r w:rsidRPr="001853DE">
        <w:t>экономики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денежно-кредитной</w:t>
      </w:r>
      <w:r w:rsidR="008F5CF5" w:rsidRPr="001853DE">
        <w:t xml:space="preserve"> </w:t>
      </w:r>
      <w:r w:rsidRPr="001853DE">
        <w:t>политики</w:t>
      </w:r>
      <w:r w:rsidR="008F5CF5" w:rsidRPr="001853DE">
        <w:t xml:space="preserve"> </w:t>
      </w:r>
      <w:r w:rsidRPr="001853DE">
        <w:t>государства.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причине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гарантировать</w:t>
      </w:r>
      <w:r w:rsidR="008F5CF5" w:rsidRPr="001853DE">
        <w:t xml:space="preserve"> </w:t>
      </w:r>
      <w:r w:rsidRPr="001853DE">
        <w:t>определенный</w:t>
      </w:r>
      <w:r w:rsidR="008F5CF5" w:rsidRPr="001853DE">
        <w:t xml:space="preserve"> </w:t>
      </w:r>
      <w:r w:rsidRPr="001853DE">
        <w:t>уровень</w:t>
      </w:r>
      <w:r w:rsidR="008F5CF5" w:rsidRPr="001853DE">
        <w:t xml:space="preserve"> </w:t>
      </w:r>
      <w:r w:rsidRPr="001853DE">
        <w:t>доходности,</w:t>
      </w:r>
      <w:r w:rsidR="008F5CF5" w:rsidRPr="001853DE">
        <w:t xml:space="preserve"> </w:t>
      </w:r>
      <w:r w:rsidRPr="001853DE">
        <w:t>говорит</w:t>
      </w:r>
      <w:r w:rsidR="008F5CF5" w:rsidRPr="001853DE">
        <w:t xml:space="preserve"> </w:t>
      </w:r>
      <w:r w:rsidRPr="001853DE">
        <w:t>старший</w:t>
      </w:r>
      <w:r w:rsidR="008F5CF5" w:rsidRPr="001853DE">
        <w:t xml:space="preserve"> </w:t>
      </w:r>
      <w:r w:rsidRPr="001853DE">
        <w:t>директор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рейтингам</w:t>
      </w:r>
      <w:r w:rsidR="008F5CF5" w:rsidRPr="001853DE">
        <w:t xml:space="preserve"> </w:t>
      </w:r>
      <w:r w:rsidRPr="001853DE">
        <w:t>страховых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компаний</w:t>
      </w:r>
      <w:r w:rsidR="008F5CF5" w:rsidRPr="001853DE">
        <w:t xml:space="preserve"> </w:t>
      </w:r>
      <w:r w:rsidR="008A6DE7" w:rsidRPr="001853DE">
        <w:t>«</w:t>
      </w:r>
      <w:r w:rsidRPr="001853DE">
        <w:t>Эксперт</w:t>
      </w:r>
      <w:r w:rsidR="008F5CF5" w:rsidRPr="001853DE">
        <w:t xml:space="preserve"> </w:t>
      </w:r>
      <w:r w:rsidRPr="001853DE">
        <w:t>РА</w:t>
      </w:r>
      <w:r w:rsidR="008A6DE7" w:rsidRPr="001853DE">
        <w:t>»</w:t>
      </w:r>
      <w:r w:rsidR="008F5CF5" w:rsidRPr="001853DE">
        <w:t xml:space="preserve"> </w:t>
      </w:r>
      <w:r w:rsidRPr="001853DE">
        <w:t>Ольга</w:t>
      </w:r>
      <w:r w:rsidR="008F5CF5" w:rsidRPr="001853DE">
        <w:t xml:space="preserve"> </w:t>
      </w:r>
      <w:r w:rsidRPr="001853DE">
        <w:t>Басова.</w:t>
      </w:r>
    </w:p>
    <w:p w14:paraId="3C965029" w14:textId="77777777" w:rsidR="00D23EC5" w:rsidRPr="001853DE" w:rsidRDefault="00D23EC5" w:rsidP="00D23EC5">
      <w:r w:rsidRPr="001853DE">
        <w:lastRenderedPageBreak/>
        <w:t>Первоочередная</w:t>
      </w:r>
      <w:r w:rsidR="008F5CF5" w:rsidRPr="001853DE">
        <w:t xml:space="preserve"> </w:t>
      </w:r>
      <w:r w:rsidRPr="001853DE">
        <w:t>цель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сохранить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инфляции.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основном</w:t>
      </w:r>
      <w:r w:rsidR="008F5CF5" w:rsidRPr="001853DE">
        <w:t xml:space="preserve"> </w:t>
      </w:r>
      <w:r w:rsidRPr="001853DE">
        <w:t>инвестируют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консервативные</w:t>
      </w:r>
      <w:r w:rsidR="008F5CF5" w:rsidRPr="001853DE">
        <w:t xml:space="preserve"> </w:t>
      </w:r>
      <w:r w:rsidRPr="001853DE">
        <w:t>инструменты,</w:t>
      </w:r>
      <w:r w:rsidR="008F5CF5" w:rsidRPr="001853DE">
        <w:t xml:space="preserve"> </w:t>
      </w:r>
      <w:r w:rsidRPr="001853DE">
        <w:t>позволяющие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стабильный</w:t>
      </w:r>
      <w:r w:rsidR="008F5CF5" w:rsidRPr="001853DE">
        <w:t xml:space="preserve"> </w:t>
      </w:r>
      <w:r w:rsidRPr="001853DE">
        <w:t>доход.</w:t>
      </w:r>
    </w:p>
    <w:p w14:paraId="6D8E0511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ЦБ,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средневзвешенная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находящихся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управлении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вычета</w:t>
      </w:r>
      <w:r w:rsidR="008F5CF5" w:rsidRPr="001853DE">
        <w:t xml:space="preserve"> </w:t>
      </w:r>
      <w:r w:rsidRPr="001853DE">
        <w:t>вознаграждения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9,9%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годовом</w:t>
      </w:r>
      <w:r w:rsidR="008F5CF5" w:rsidRPr="001853DE">
        <w:t xml:space="preserve"> </w:t>
      </w:r>
      <w:r w:rsidRPr="001853DE">
        <w:t>выражении.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оценке</w:t>
      </w:r>
      <w:r w:rsidR="008F5CF5" w:rsidRPr="001853DE">
        <w:t xml:space="preserve"> </w:t>
      </w:r>
      <w:r w:rsidRPr="001853DE">
        <w:t>Росстата,</w:t>
      </w:r>
      <w:r w:rsidR="008F5CF5" w:rsidRPr="001853DE">
        <w:t xml:space="preserve"> </w:t>
      </w:r>
      <w:r w:rsidRPr="001853DE">
        <w:t>инфляция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прошлом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7,42%.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реальная</w:t>
      </w:r>
      <w:r w:rsidR="008F5CF5" w:rsidRPr="001853DE">
        <w:t xml:space="preserve"> </w:t>
      </w:r>
      <w:r w:rsidRPr="001853DE">
        <w:t>средневзвешенная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2,48%.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8,8%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1,38%</w:t>
      </w:r>
      <w:r w:rsidR="008F5CF5" w:rsidRPr="001853DE">
        <w:t xml:space="preserve"> </w:t>
      </w:r>
      <w:r w:rsidRPr="001853DE">
        <w:t>соответственно.</w:t>
      </w:r>
    </w:p>
    <w:p w14:paraId="7C6544A6" w14:textId="77777777" w:rsidR="00D23EC5" w:rsidRPr="001853DE" w:rsidRDefault="00D23EC5" w:rsidP="00D23EC5">
      <w:r w:rsidRPr="001853DE">
        <w:t>В</w:t>
      </w:r>
      <w:r w:rsidR="008F5CF5" w:rsidRPr="001853DE">
        <w:t xml:space="preserve"> </w:t>
      </w:r>
      <w:r w:rsidRPr="001853DE">
        <w:t>первом</w:t>
      </w:r>
      <w:r w:rsidR="008F5CF5" w:rsidRPr="001853DE">
        <w:t xml:space="preserve"> </w:t>
      </w:r>
      <w:r w:rsidRPr="001853DE">
        <w:t>полугодии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средневзвешенная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3,2%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3,88%,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реальная</w:t>
      </w:r>
      <w:r w:rsidR="008F5CF5" w:rsidRPr="001853DE">
        <w:t xml:space="preserve"> </w:t>
      </w:r>
      <w:r w:rsidRPr="001853DE">
        <w:t>средневзвешенная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была</w:t>
      </w:r>
      <w:r w:rsidR="008F5CF5" w:rsidRPr="001853DE">
        <w:t xml:space="preserve"> </w:t>
      </w:r>
      <w:r w:rsidRPr="001853DE">
        <w:t>отрицательной</w:t>
      </w:r>
      <w:r w:rsidR="008F5CF5" w:rsidRPr="001853DE">
        <w:t xml:space="preserve"> </w:t>
      </w:r>
      <w:r w:rsidRPr="001853DE">
        <w:t>(-0,68%).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2,6%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-1,28%</w:t>
      </w:r>
      <w:r w:rsidR="008F5CF5" w:rsidRPr="001853DE">
        <w:t xml:space="preserve"> </w:t>
      </w:r>
      <w:r w:rsidRPr="001853DE">
        <w:t>соответственно.</w:t>
      </w:r>
    </w:p>
    <w:p w14:paraId="54078EA9" w14:textId="77777777" w:rsidR="00D23EC5" w:rsidRPr="001853DE" w:rsidRDefault="00D23EC5" w:rsidP="00D23EC5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понимать,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получают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долгосрочное</w:t>
      </w:r>
      <w:r w:rsidR="008F5CF5" w:rsidRPr="001853DE">
        <w:t xml:space="preserve"> </w:t>
      </w:r>
      <w:r w:rsidRPr="001853DE">
        <w:t>управление.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оценивать</w:t>
      </w:r>
      <w:r w:rsidR="008F5CF5" w:rsidRPr="001853DE">
        <w:t xml:space="preserve"> </w:t>
      </w:r>
      <w:r w:rsidRPr="001853DE">
        <w:t>эффективность</w:t>
      </w:r>
      <w:r w:rsidR="008F5CF5" w:rsidRPr="001853DE">
        <w:t xml:space="preserve"> </w:t>
      </w:r>
      <w:r w:rsidRPr="001853DE">
        <w:t>инвестиций</w:t>
      </w:r>
      <w:r w:rsidR="008F5CF5" w:rsidRPr="001853DE">
        <w:t xml:space="preserve"> </w:t>
      </w:r>
      <w:r w:rsidRPr="001853DE">
        <w:t>целесообразно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продолжительный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времени.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оценке</w:t>
      </w:r>
      <w:r w:rsidR="008F5CF5" w:rsidRPr="001853DE">
        <w:t xml:space="preserve"> </w:t>
      </w:r>
      <w:r w:rsidRPr="001853DE">
        <w:t>аналитиков</w:t>
      </w:r>
      <w:r w:rsidR="008F5CF5" w:rsidRPr="001853DE">
        <w:t xml:space="preserve"> </w:t>
      </w:r>
      <w:r w:rsidR="008A6DE7" w:rsidRPr="001853DE">
        <w:t>«</w:t>
      </w:r>
      <w:r w:rsidRPr="001853DE">
        <w:t>ВТБ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минимум</w:t>
      </w:r>
      <w:r w:rsidR="008F5CF5" w:rsidRPr="001853DE">
        <w:t xml:space="preserve"> </w:t>
      </w:r>
      <w:r w:rsidRPr="001853DE">
        <w:t>8-10</w:t>
      </w:r>
      <w:r w:rsidR="008F5CF5" w:rsidRPr="001853DE">
        <w:t xml:space="preserve"> </w:t>
      </w:r>
      <w:r w:rsidRPr="001853DE">
        <w:t>лет.</w:t>
      </w:r>
    </w:p>
    <w:p w14:paraId="40F8DB10" w14:textId="77777777" w:rsidR="00D23EC5" w:rsidRPr="001853DE" w:rsidRDefault="00D23EC5" w:rsidP="00D23EC5">
      <w:r w:rsidRPr="001853DE">
        <w:t>Узнать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сравнить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различных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ЦБ.</w:t>
      </w:r>
    </w:p>
    <w:p w14:paraId="25F8BD58" w14:textId="77777777" w:rsidR="00D23EC5" w:rsidRPr="001853DE" w:rsidRDefault="00D23EC5" w:rsidP="00D23EC5">
      <w:r w:rsidRPr="001853DE">
        <w:t>СТОИТ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УЧАСТВОВАТЬ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</w:p>
    <w:p w14:paraId="5284AC37" w14:textId="77777777" w:rsidR="00D23EC5" w:rsidRPr="001853DE" w:rsidRDefault="00D23EC5" w:rsidP="00D23EC5">
      <w:r w:rsidRPr="001853DE">
        <w:t>На</w:t>
      </w:r>
      <w:r w:rsidR="008F5CF5" w:rsidRPr="001853DE">
        <w:t xml:space="preserve"> </w:t>
      </w:r>
      <w:r w:rsidRPr="001853DE">
        <w:t>финансовом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множество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инструментов,</w:t>
      </w:r>
      <w:r w:rsidR="008F5CF5" w:rsidRPr="001853DE">
        <w:t xml:space="preserve"> </w:t>
      </w:r>
      <w:r w:rsidRPr="001853DE">
        <w:t>имеющих</w:t>
      </w:r>
      <w:r w:rsidR="008F5CF5" w:rsidRPr="001853DE">
        <w:t xml:space="preserve"> </w:t>
      </w:r>
      <w:r w:rsidRPr="001853DE">
        <w:t>различные</w:t>
      </w:r>
      <w:r w:rsidR="008F5CF5" w:rsidRPr="001853DE">
        <w:t xml:space="preserve"> </w:t>
      </w:r>
      <w:r w:rsidRPr="001853DE">
        <w:t>соотношения</w:t>
      </w:r>
      <w:r w:rsidR="008F5CF5" w:rsidRPr="001853DE">
        <w:t xml:space="preserve"> </w:t>
      </w:r>
      <w:r w:rsidRPr="001853DE">
        <w:t>уровня</w:t>
      </w:r>
      <w:r w:rsidR="008F5CF5" w:rsidRPr="001853DE">
        <w:t xml:space="preserve"> </w:t>
      </w:r>
      <w:r w:rsidRPr="001853DE">
        <w:t>риска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доходности.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выбор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инструментов</w:t>
      </w:r>
      <w:r w:rsidR="008F5CF5" w:rsidRPr="001853DE">
        <w:t xml:space="preserve"> </w:t>
      </w:r>
      <w:r w:rsidRPr="001853DE">
        <w:t>(от</w:t>
      </w:r>
      <w:r w:rsidR="008F5CF5" w:rsidRPr="001853DE">
        <w:t xml:space="preserve"> </w:t>
      </w:r>
      <w:r w:rsidRPr="001853DE">
        <w:t>5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более)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ограниченным</w:t>
      </w:r>
      <w:r w:rsidR="008F5CF5" w:rsidRPr="001853DE">
        <w:t xml:space="preserve"> </w:t>
      </w:r>
      <w:r w:rsidRPr="001853DE">
        <w:t>уровнем</w:t>
      </w:r>
      <w:r w:rsidR="008F5CF5" w:rsidRPr="001853DE">
        <w:t xml:space="preserve"> </w:t>
      </w:r>
      <w:r w:rsidRPr="001853DE">
        <w:t>рисков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интересной</w:t>
      </w:r>
      <w:r w:rsidR="008F5CF5" w:rsidRPr="001853DE">
        <w:t xml:space="preserve"> </w:t>
      </w:r>
      <w:r w:rsidRPr="001853DE">
        <w:t>доходностью</w:t>
      </w:r>
      <w:r w:rsidR="008F5CF5" w:rsidRPr="001853DE">
        <w:t xml:space="preserve"> </w:t>
      </w:r>
      <w:r w:rsidRPr="001853DE">
        <w:t>ограничен,</w:t>
      </w:r>
      <w:r w:rsidR="008F5CF5" w:rsidRPr="001853DE">
        <w:t xml:space="preserve"> </w:t>
      </w:r>
      <w:r w:rsidRPr="001853DE">
        <w:t>считают</w:t>
      </w:r>
      <w:r w:rsidR="008F5CF5" w:rsidRPr="001853DE">
        <w:t xml:space="preserve"> </w:t>
      </w:r>
      <w:r w:rsidRPr="001853DE">
        <w:t>аналитики</w:t>
      </w:r>
      <w:r w:rsidR="008F5CF5" w:rsidRPr="001853DE">
        <w:t xml:space="preserve"> </w:t>
      </w:r>
      <w:r w:rsidR="008A6DE7" w:rsidRPr="001853DE">
        <w:t>«</w:t>
      </w:r>
      <w:r w:rsidRPr="001853DE">
        <w:t>ВТБ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A6DE7" w:rsidRPr="001853DE">
        <w:t>»</w:t>
      </w:r>
      <w:r w:rsidRPr="001853DE">
        <w:t>.</w:t>
      </w:r>
    </w:p>
    <w:p w14:paraId="46CF8C40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оценке,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стать</w:t>
      </w:r>
      <w:r w:rsidR="008F5CF5" w:rsidRPr="001853DE">
        <w:t xml:space="preserve"> </w:t>
      </w:r>
      <w:r w:rsidRPr="001853DE">
        <w:t>основой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долгосрочного</w:t>
      </w:r>
      <w:r w:rsidR="008F5CF5" w:rsidRPr="001853DE">
        <w:t xml:space="preserve"> </w:t>
      </w:r>
      <w:r w:rsidRPr="001853DE">
        <w:t>финансового</w:t>
      </w:r>
      <w:r w:rsidR="008F5CF5" w:rsidRPr="001853DE">
        <w:t xml:space="preserve"> </w:t>
      </w:r>
      <w:r w:rsidRPr="001853DE">
        <w:t>планирования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формирования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капитала.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законом</w:t>
      </w:r>
      <w:r w:rsidR="008F5CF5" w:rsidRPr="001853DE">
        <w:t xml:space="preserve"> </w:t>
      </w:r>
      <w:r w:rsidRPr="001853DE">
        <w:t>предусмотрено</w:t>
      </w:r>
      <w:r w:rsidR="008F5CF5" w:rsidRPr="001853DE">
        <w:t xml:space="preserve"> </w:t>
      </w:r>
      <w:r w:rsidRPr="001853DE">
        <w:t>гарантийное</w:t>
      </w:r>
      <w:r w:rsidR="008F5CF5" w:rsidRPr="001853DE">
        <w:t xml:space="preserve"> </w:t>
      </w:r>
      <w:r w:rsidRPr="001853DE">
        <w:t>восполнение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отрицательного</w:t>
      </w:r>
      <w:r w:rsidR="008F5CF5" w:rsidRPr="001853DE">
        <w:t xml:space="preserve"> </w:t>
      </w:r>
      <w:r w:rsidRPr="001853DE">
        <w:t>результата</w:t>
      </w:r>
      <w:r w:rsidR="008F5CF5" w:rsidRPr="001853DE">
        <w:t xml:space="preserve"> </w:t>
      </w:r>
      <w:r w:rsidRPr="001853DE">
        <w:t>инвестирования,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сохранность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гарантирована</w:t>
      </w:r>
      <w:r w:rsidR="008F5CF5" w:rsidRPr="001853DE">
        <w:t xml:space="preserve"> </w:t>
      </w:r>
      <w:r w:rsidRPr="001853DE">
        <w:t>государством.</w:t>
      </w:r>
      <w:r w:rsidR="008F5CF5" w:rsidRPr="001853DE">
        <w:t xml:space="preserve"> </w:t>
      </w:r>
      <w:r w:rsidRPr="001853DE">
        <w:t>Параметры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позволяют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участникам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учетом</w:t>
      </w:r>
      <w:r w:rsidR="008F5CF5" w:rsidRPr="001853DE">
        <w:t xml:space="preserve"> </w:t>
      </w:r>
      <w:r w:rsidRPr="001853DE">
        <w:t>налогового</w:t>
      </w:r>
      <w:r w:rsidR="008F5CF5" w:rsidRPr="001853DE">
        <w:t xml:space="preserve"> </w:t>
      </w:r>
      <w:r w:rsidRPr="001853DE">
        <w:t>вычета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софинансирования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стороны</w:t>
      </w:r>
      <w:r w:rsidR="008F5CF5" w:rsidRPr="001853DE">
        <w:t xml:space="preserve"> </w:t>
      </w:r>
      <w:r w:rsidRPr="001853DE">
        <w:t>государства,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инвестиционного</w:t>
      </w:r>
      <w:r w:rsidR="008F5CF5" w:rsidRPr="001853DE">
        <w:t xml:space="preserve"> </w:t>
      </w:r>
      <w:r w:rsidRPr="001853DE">
        <w:t>дохода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взносов,</w:t>
      </w:r>
      <w:r w:rsidR="008F5CF5" w:rsidRPr="001853DE">
        <w:t xml:space="preserve"> </w:t>
      </w:r>
      <w:r w:rsidRPr="001853DE">
        <w:t>отмечают</w:t>
      </w:r>
      <w:r w:rsidR="008F5CF5" w:rsidRPr="001853DE">
        <w:t xml:space="preserve"> </w:t>
      </w:r>
      <w:r w:rsidRPr="001853DE">
        <w:t>эксперты.</w:t>
      </w:r>
    </w:p>
    <w:p w14:paraId="23445E06" w14:textId="77777777" w:rsidR="00D23EC5" w:rsidRPr="001853DE" w:rsidRDefault="00D23EC5" w:rsidP="00D23EC5">
      <w:r w:rsidRPr="001853DE">
        <w:t>ПДС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флагманский</w:t>
      </w:r>
      <w:r w:rsidR="008F5CF5" w:rsidRPr="001853DE">
        <w:t xml:space="preserve"> </w:t>
      </w:r>
      <w:r w:rsidRPr="001853DE">
        <w:t>продукт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негосударственных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фондов,</w:t>
      </w:r>
      <w:r w:rsidR="008F5CF5" w:rsidRPr="001853DE">
        <w:t xml:space="preserve"> </w:t>
      </w:r>
      <w:r w:rsidRPr="001853DE">
        <w:t>отмечает</w:t>
      </w:r>
      <w:r w:rsidR="008F5CF5" w:rsidRPr="001853DE">
        <w:t xml:space="preserve"> </w:t>
      </w:r>
      <w:r w:rsidRPr="001853DE">
        <w:t>председатель</w:t>
      </w:r>
      <w:r w:rsidR="008F5CF5" w:rsidRPr="001853DE">
        <w:t xml:space="preserve"> </w:t>
      </w:r>
      <w:r w:rsidRPr="001853DE">
        <w:t>совета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t>(</w:t>
      </w:r>
      <w:r w:rsidRPr="001853DE">
        <w:rPr>
          <w:b/>
        </w:rPr>
        <w:t>НАПФ</w:t>
      </w:r>
      <w:r w:rsidRPr="001853DE">
        <w:t>)</w:t>
      </w:r>
      <w:r w:rsidR="008F5CF5" w:rsidRPr="001853DE">
        <w:t xml:space="preserve"> </w:t>
      </w:r>
      <w:r w:rsidRPr="001853DE">
        <w:rPr>
          <w:b/>
        </w:rPr>
        <w:t>Аркадий</w:t>
      </w:r>
      <w:r w:rsidR="008F5CF5" w:rsidRPr="001853DE">
        <w:rPr>
          <w:b/>
        </w:rPr>
        <w:t xml:space="preserve"> </w:t>
      </w:r>
      <w:r w:rsidRPr="001853DE">
        <w:rPr>
          <w:b/>
        </w:rPr>
        <w:t>Недбай</w:t>
      </w:r>
      <w:r w:rsidRPr="001853DE">
        <w:t>.</w:t>
      </w:r>
      <w:r w:rsidR="008F5CF5" w:rsidRPr="001853DE">
        <w:t xml:space="preserve"> </w:t>
      </w:r>
      <w:r w:rsidRPr="001853DE">
        <w:t>Механизм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просто</w:t>
      </w:r>
      <w:r w:rsidR="008F5CF5" w:rsidRPr="001853DE">
        <w:t xml:space="preserve"> </w:t>
      </w:r>
      <w:r w:rsidRPr="001853DE">
        <w:t>защитить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долгосрочном</w:t>
      </w:r>
      <w:r w:rsidR="008F5CF5" w:rsidRPr="001853DE">
        <w:t xml:space="preserve"> </w:t>
      </w:r>
      <w:r w:rsidRPr="001853DE">
        <w:t>периоде,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приумножить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мер</w:t>
      </w:r>
      <w:r w:rsidR="008F5CF5" w:rsidRPr="001853DE">
        <w:t xml:space="preserve"> </w:t>
      </w:r>
      <w:r w:rsidRPr="001853DE">
        <w:t>господдержки,</w:t>
      </w:r>
      <w:r w:rsidR="008F5CF5" w:rsidRPr="001853DE">
        <w:t xml:space="preserve"> </w:t>
      </w:r>
      <w:r w:rsidRPr="001853DE">
        <w:t>подчеркивает</w:t>
      </w:r>
      <w:r w:rsidR="008F5CF5" w:rsidRPr="001853DE">
        <w:t xml:space="preserve"> </w:t>
      </w:r>
      <w:r w:rsidRPr="001853DE">
        <w:t>он.</w:t>
      </w:r>
    </w:p>
    <w:p w14:paraId="10D7DFCE" w14:textId="77777777" w:rsidR="00D23EC5" w:rsidRPr="001853DE" w:rsidRDefault="00D23EC5" w:rsidP="00D23EC5">
      <w:r w:rsidRPr="001853DE">
        <w:t>ЕСТЬ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РИСКИ</w:t>
      </w:r>
      <w:r w:rsidR="008F5CF5" w:rsidRPr="001853DE">
        <w:t xml:space="preserve"> </w:t>
      </w:r>
      <w:r w:rsidRPr="001853DE">
        <w:t>ВЛОЖЕНИЙ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</w:t>
      </w:r>
    </w:p>
    <w:p w14:paraId="44B18A39" w14:textId="77777777" w:rsidR="00D23EC5" w:rsidRPr="001853DE" w:rsidRDefault="00D23EC5" w:rsidP="00D23EC5">
      <w:r w:rsidRPr="001853DE">
        <w:t>Любой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обладать</w:t>
      </w:r>
      <w:r w:rsidR="008F5CF5" w:rsidRPr="001853DE">
        <w:t xml:space="preserve"> </w:t>
      </w:r>
      <w:r w:rsidRPr="001853DE">
        <w:t>лицензией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право</w:t>
      </w:r>
      <w:r w:rsidR="008F5CF5" w:rsidRPr="001853DE">
        <w:t xml:space="preserve"> </w:t>
      </w:r>
      <w:r w:rsidRPr="001853DE">
        <w:t>ведения</w:t>
      </w:r>
      <w:r w:rsidR="008F5CF5" w:rsidRPr="001853DE">
        <w:t xml:space="preserve"> </w:t>
      </w:r>
      <w:r w:rsidRPr="001853DE">
        <w:t>соответствующей</w:t>
      </w:r>
      <w:r w:rsidR="008F5CF5" w:rsidRPr="001853DE">
        <w:t xml:space="preserve"> </w:t>
      </w:r>
      <w:r w:rsidRPr="001853DE">
        <w:t>деятельности.</w:t>
      </w:r>
      <w:r w:rsidR="008F5CF5" w:rsidRPr="001853DE">
        <w:t xml:space="preserve"> </w:t>
      </w:r>
      <w:r w:rsidRPr="001853DE">
        <w:t>Проверить</w:t>
      </w:r>
      <w:r w:rsidR="008F5CF5" w:rsidRPr="001853DE">
        <w:t xml:space="preserve"> </w:t>
      </w:r>
      <w:r w:rsidRPr="001853DE">
        <w:t>наличие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того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иного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лицензии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ЦБ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СФР.</w:t>
      </w:r>
    </w:p>
    <w:p w14:paraId="6A1082DF" w14:textId="77777777" w:rsidR="00D23EC5" w:rsidRPr="001853DE" w:rsidRDefault="00D23EC5" w:rsidP="00D23EC5">
      <w:r w:rsidRPr="001853DE">
        <w:t>Также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участником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гарантирования</w:t>
      </w:r>
      <w:r w:rsidR="008F5CF5" w:rsidRPr="001853DE">
        <w:t xml:space="preserve"> </w:t>
      </w:r>
      <w:r w:rsidRPr="001853DE">
        <w:t>прав</w:t>
      </w:r>
      <w:r w:rsidR="008F5CF5" w:rsidRPr="001853DE">
        <w:t xml:space="preserve"> </w:t>
      </w:r>
      <w:r w:rsidRPr="001853DE">
        <w:t>застрахованных</w:t>
      </w:r>
      <w:r w:rsidR="008F5CF5" w:rsidRPr="001853DE">
        <w:t xml:space="preserve"> </w:t>
      </w:r>
      <w:r w:rsidRPr="001853DE">
        <w:t>лиц.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защитить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аннулирования</w:t>
      </w:r>
      <w:r w:rsidR="008F5CF5" w:rsidRPr="001853DE">
        <w:t xml:space="preserve"> </w:t>
      </w:r>
      <w:r w:rsidRPr="001853DE">
        <w:t>лицензии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банкротства</w:t>
      </w:r>
      <w:r w:rsidR="008F5CF5" w:rsidRPr="001853DE">
        <w:t xml:space="preserve"> </w:t>
      </w:r>
      <w:r w:rsidRPr="001853DE">
        <w:t>НПФ.</w:t>
      </w:r>
    </w:p>
    <w:p w14:paraId="1679A0DF" w14:textId="77777777" w:rsidR="00D23EC5" w:rsidRPr="001853DE" w:rsidRDefault="00D23EC5" w:rsidP="00D23EC5">
      <w:r w:rsidRPr="001853DE">
        <w:t>Пенсионные</w:t>
      </w:r>
      <w:r w:rsidR="008F5CF5" w:rsidRPr="001853DE">
        <w:t xml:space="preserve"> </w:t>
      </w:r>
      <w:r w:rsidRPr="001853DE">
        <w:t>отчисления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системе</w:t>
      </w:r>
      <w:r w:rsidR="008F5CF5" w:rsidRPr="001853DE">
        <w:t xml:space="preserve"> </w:t>
      </w:r>
      <w:r w:rsidRPr="001853DE">
        <w:t>ОПС</w:t>
      </w:r>
      <w:r w:rsidR="008F5CF5" w:rsidRPr="001853DE">
        <w:t xml:space="preserve"> </w:t>
      </w:r>
      <w:r w:rsidRPr="001853DE">
        <w:t>полностью</w:t>
      </w:r>
      <w:r w:rsidR="008F5CF5" w:rsidRPr="001853DE">
        <w:t xml:space="preserve"> </w:t>
      </w:r>
      <w:r w:rsidRPr="001853DE">
        <w:t>застрахованы</w:t>
      </w:r>
      <w:r w:rsidR="008F5CF5" w:rsidRPr="001853DE">
        <w:t xml:space="preserve"> </w:t>
      </w:r>
      <w:r w:rsidRPr="001853DE">
        <w:t>государством: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банкротства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возвращаются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lastRenderedPageBreak/>
        <w:t>СФР.</w:t>
      </w:r>
      <w:r w:rsidR="008F5CF5" w:rsidRPr="001853DE">
        <w:t xml:space="preserve"> </w:t>
      </w:r>
      <w:r w:rsidRPr="001853DE">
        <w:t>Добровольные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января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застрахованы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Агентстве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страхованию</w:t>
      </w:r>
      <w:r w:rsidR="008F5CF5" w:rsidRPr="001853DE">
        <w:t xml:space="preserve"> </w:t>
      </w:r>
      <w:r w:rsidRPr="001853DE">
        <w:t>вкладов</w:t>
      </w:r>
      <w:r w:rsidR="008F5CF5" w:rsidRPr="001853DE">
        <w:t xml:space="preserve"> </w:t>
      </w:r>
      <w:r w:rsidRPr="001853DE">
        <w:t>(АСВ)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2,8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Вложенные</w:t>
      </w:r>
      <w:r w:rsidR="008F5CF5" w:rsidRPr="001853DE">
        <w:t xml:space="preserve"> </w:t>
      </w:r>
      <w:r w:rsidRPr="001853DE">
        <w:t>гражданами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застрахованы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АСВ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2,8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рублей.</w:t>
      </w:r>
    </w:p>
    <w:p w14:paraId="531D4827" w14:textId="77777777" w:rsidR="00D23EC5" w:rsidRPr="001853DE" w:rsidRDefault="00D23EC5" w:rsidP="00D23EC5"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АСВ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найти</w:t>
      </w:r>
      <w:r w:rsidR="008F5CF5" w:rsidRPr="001853DE">
        <w:t xml:space="preserve"> </w:t>
      </w:r>
      <w:r w:rsidRPr="001853DE">
        <w:t>актуальную</w:t>
      </w:r>
      <w:r w:rsidR="008F5CF5" w:rsidRPr="001853DE">
        <w:t xml:space="preserve"> </w:t>
      </w:r>
      <w:r w:rsidRPr="001853DE">
        <w:t>информацию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деятельности</w:t>
      </w:r>
      <w:r w:rsidR="008F5CF5" w:rsidRPr="001853DE">
        <w:t xml:space="preserve"> </w:t>
      </w:r>
      <w:r w:rsidRPr="001853DE">
        <w:t>НПФ.</w:t>
      </w:r>
    </w:p>
    <w:p w14:paraId="2565E267" w14:textId="77777777" w:rsidR="00D23EC5" w:rsidRPr="001853DE" w:rsidRDefault="00D23EC5" w:rsidP="00D23EC5">
      <w:r w:rsidRPr="001853DE">
        <w:t>КАК</w:t>
      </w:r>
      <w:r w:rsidR="008F5CF5" w:rsidRPr="001853DE">
        <w:t xml:space="preserve"> </w:t>
      </w:r>
      <w:r w:rsidRPr="001853DE">
        <w:t>ВЫБРАТЬ</w:t>
      </w:r>
      <w:r w:rsidR="008F5CF5" w:rsidRPr="001853DE">
        <w:t xml:space="preserve"> </w:t>
      </w:r>
      <w:r w:rsidRPr="001853DE">
        <w:t>НПФ</w:t>
      </w:r>
    </w:p>
    <w:p w14:paraId="50AB41EA" w14:textId="77777777" w:rsidR="00D23EC5" w:rsidRPr="001853DE" w:rsidRDefault="00D23EC5" w:rsidP="00D23EC5">
      <w:r w:rsidRPr="001853DE">
        <w:t>Вложения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рассчитаны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длительный</w:t>
      </w:r>
      <w:r w:rsidR="008F5CF5" w:rsidRPr="001853DE">
        <w:t xml:space="preserve"> </w:t>
      </w:r>
      <w:r w:rsidRPr="001853DE">
        <w:t>срок,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отвечать</w:t>
      </w:r>
      <w:r w:rsidR="008F5CF5" w:rsidRPr="001853DE">
        <w:t xml:space="preserve"> </w:t>
      </w:r>
      <w:r w:rsidRPr="001853DE">
        <w:t>трем</w:t>
      </w:r>
      <w:r w:rsidR="008F5CF5" w:rsidRPr="001853DE">
        <w:t xml:space="preserve"> </w:t>
      </w:r>
      <w:r w:rsidRPr="001853DE">
        <w:t>критериям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надежности,</w:t>
      </w:r>
      <w:r w:rsidR="008F5CF5" w:rsidRPr="001853DE">
        <w:t xml:space="preserve"> </w:t>
      </w:r>
      <w:r w:rsidRPr="001853DE">
        <w:t>эффективности</w:t>
      </w:r>
      <w:r w:rsidR="008F5CF5" w:rsidRPr="001853DE">
        <w:t xml:space="preserve"> </w:t>
      </w:r>
      <w:r w:rsidRPr="001853DE">
        <w:t>(высокой</w:t>
      </w:r>
      <w:r w:rsidR="008F5CF5" w:rsidRPr="001853DE">
        <w:t xml:space="preserve"> </w:t>
      </w:r>
      <w:r w:rsidRPr="001853DE">
        <w:t>доходности)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удобству,</w:t>
      </w:r>
      <w:r w:rsidR="008F5CF5" w:rsidRPr="001853DE">
        <w:t xml:space="preserve"> </w:t>
      </w:r>
      <w:r w:rsidRPr="001853DE">
        <w:t>говорит</w:t>
      </w:r>
      <w:r w:rsidR="008F5CF5" w:rsidRPr="001853DE">
        <w:t xml:space="preserve"> </w:t>
      </w:r>
      <w:r w:rsidRPr="001853DE">
        <w:t>генеральный</w:t>
      </w:r>
      <w:r w:rsidR="008F5CF5" w:rsidRPr="001853DE">
        <w:t xml:space="preserve"> </w:t>
      </w:r>
      <w:r w:rsidRPr="001853DE">
        <w:t>директор</w:t>
      </w:r>
      <w:r w:rsidR="008F5CF5" w:rsidRPr="001853DE">
        <w:t xml:space="preserve"> </w:t>
      </w:r>
      <w:r w:rsidR="008A6DE7" w:rsidRPr="001853DE">
        <w:t>«</w:t>
      </w:r>
      <w:r w:rsidRPr="001853DE">
        <w:t>СберНПФ</w:t>
      </w:r>
      <w:r w:rsidR="008A6DE7" w:rsidRPr="001853DE">
        <w:t>»</w:t>
      </w:r>
      <w:r w:rsidR="008F5CF5" w:rsidRPr="001853DE">
        <w:t xml:space="preserve"> </w:t>
      </w:r>
      <w:r w:rsidRPr="001853DE">
        <w:t>(НПФ</w:t>
      </w:r>
      <w:r w:rsidR="008F5CF5" w:rsidRPr="001853DE">
        <w:t xml:space="preserve"> </w:t>
      </w:r>
      <w:r w:rsidRPr="001853DE">
        <w:t>Сбербанка)</w:t>
      </w:r>
      <w:r w:rsidR="008F5CF5" w:rsidRPr="001853DE">
        <w:t xml:space="preserve"> </w:t>
      </w:r>
      <w:r w:rsidRPr="001853DE">
        <w:t>Александр</w:t>
      </w:r>
      <w:r w:rsidR="008F5CF5" w:rsidRPr="001853DE">
        <w:t xml:space="preserve"> </w:t>
      </w:r>
      <w:r w:rsidRPr="001853DE">
        <w:t>Зарецкий.</w:t>
      </w:r>
      <w:r w:rsidR="008F5CF5" w:rsidRPr="001853DE">
        <w:t xml:space="preserve"> </w:t>
      </w:r>
      <w:r w:rsidRPr="001853DE">
        <w:t>Под</w:t>
      </w:r>
      <w:r w:rsidR="008F5CF5" w:rsidRPr="001853DE">
        <w:t xml:space="preserve"> </w:t>
      </w:r>
      <w:r w:rsidRPr="001853DE">
        <w:t>удобством</w:t>
      </w:r>
      <w:r w:rsidR="008F5CF5" w:rsidRPr="001853DE">
        <w:t xml:space="preserve"> </w:t>
      </w:r>
      <w:r w:rsidRPr="001853DE">
        <w:t>подразумеваются</w:t>
      </w:r>
      <w:r w:rsidR="008F5CF5" w:rsidRPr="001853DE">
        <w:t xml:space="preserve"> </w:t>
      </w:r>
      <w:r w:rsidRPr="001853DE">
        <w:t>сервисные</w:t>
      </w:r>
      <w:r w:rsidR="008F5CF5" w:rsidRPr="001853DE">
        <w:t xml:space="preserve"> </w:t>
      </w:r>
      <w:r w:rsidRPr="001853DE">
        <w:t>услуги:</w:t>
      </w:r>
      <w:r w:rsidR="008F5CF5" w:rsidRPr="001853DE">
        <w:t xml:space="preserve"> </w:t>
      </w:r>
      <w:r w:rsidRPr="001853DE">
        <w:t>обслуживание</w:t>
      </w:r>
      <w:r w:rsidR="008F5CF5" w:rsidRPr="001853DE">
        <w:t xml:space="preserve"> </w:t>
      </w:r>
      <w:r w:rsidRPr="001853DE">
        <w:t>онлайн,</w:t>
      </w:r>
      <w:r w:rsidR="008F5CF5" w:rsidRPr="001853DE">
        <w:t xml:space="preserve"> </w:t>
      </w:r>
      <w:r w:rsidRPr="001853DE">
        <w:t>цифровизация,</w:t>
      </w:r>
      <w:r w:rsidR="008F5CF5" w:rsidRPr="001853DE">
        <w:t xml:space="preserve"> </w:t>
      </w:r>
      <w:r w:rsidRPr="001853DE">
        <w:t>качественная</w:t>
      </w:r>
      <w:r w:rsidR="008F5CF5" w:rsidRPr="001853DE">
        <w:t xml:space="preserve"> </w:t>
      </w:r>
      <w:r w:rsidRPr="001853DE">
        <w:t>служба</w:t>
      </w:r>
      <w:r w:rsidR="008F5CF5" w:rsidRPr="001853DE">
        <w:t xml:space="preserve"> </w:t>
      </w:r>
      <w:r w:rsidRPr="001853DE">
        <w:t>поддержки,</w:t>
      </w:r>
      <w:r w:rsidR="008F5CF5" w:rsidRPr="001853DE">
        <w:t xml:space="preserve"> </w:t>
      </w:r>
      <w:r w:rsidRPr="001853DE">
        <w:t>поясняет</w:t>
      </w:r>
      <w:r w:rsidR="008F5CF5" w:rsidRPr="001853DE">
        <w:t xml:space="preserve"> </w:t>
      </w:r>
      <w:r w:rsidRPr="001853DE">
        <w:t>он.</w:t>
      </w:r>
    </w:p>
    <w:p w14:paraId="550C8633" w14:textId="77777777" w:rsidR="00D23EC5" w:rsidRPr="001853DE" w:rsidRDefault="00D23EC5" w:rsidP="00D23EC5">
      <w:r w:rsidRPr="001853DE">
        <w:t>При</w:t>
      </w:r>
      <w:r w:rsidR="008F5CF5" w:rsidRPr="001853DE">
        <w:t xml:space="preserve"> </w:t>
      </w:r>
      <w:r w:rsidRPr="001853DE">
        <w:t>выборе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первую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стоит</w:t>
      </w:r>
      <w:r w:rsidR="008F5CF5" w:rsidRPr="001853DE">
        <w:t xml:space="preserve"> </w:t>
      </w:r>
      <w:r w:rsidRPr="001853DE">
        <w:t>учитывать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надежность,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затем</w:t>
      </w:r>
      <w:r w:rsidR="008F5CF5" w:rsidRPr="001853DE">
        <w:t xml:space="preserve"> </w:t>
      </w:r>
      <w:r w:rsidRPr="001853DE">
        <w:t>доходность,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Басова.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определить</w:t>
      </w:r>
      <w:r w:rsidR="008F5CF5" w:rsidRPr="001853DE">
        <w:t xml:space="preserve"> </w:t>
      </w:r>
      <w:r w:rsidRPr="001853DE">
        <w:t>финансовую</w:t>
      </w:r>
      <w:r w:rsidR="008F5CF5" w:rsidRPr="001853DE">
        <w:t xml:space="preserve"> </w:t>
      </w:r>
      <w:r w:rsidRPr="001853DE">
        <w:t>устойчивость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обратить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рейтинги,</w:t>
      </w:r>
      <w:r w:rsidR="008F5CF5" w:rsidRPr="001853DE">
        <w:t xml:space="preserve"> </w:t>
      </w:r>
      <w:r w:rsidRPr="001853DE">
        <w:t>присваиваемые</w:t>
      </w:r>
      <w:r w:rsidR="008F5CF5" w:rsidRPr="001853DE">
        <w:t xml:space="preserve"> </w:t>
      </w:r>
      <w:r w:rsidRPr="001853DE">
        <w:t>независимыми</w:t>
      </w:r>
      <w:r w:rsidR="008F5CF5" w:rsidRPr="001853DE">
        <w:t xml:space="preserve"> </w:t>
      </w:r>
      <w:r w:rsidRPr="001853DE">
        <w:t>рейтинговыми</w:t>
      </w:r>
      <w:r w:rsidR="008F5CF5" w:rsidRPr="001853DE">
        <w:t xml:space="preserve"> </w:t>
      </w:r>
      <w:r w:rsidRPr="001853DE">
        <w:t>агентствами,</w:t>
      </w:r>
      <w:r w:rsidR="008F5CF5" w:rsidRPr="001853DE">
        <w:t xml:space="preserve"> </w:t>
      </w:r>
      <w:r w:rsidRPr="001853DE">
        <w:t>поясняет</w:t>
      </w:r>
      <w:r w:rsidR="008F5CF5" w:rsidRPr="001853DE">
        <w:t xml:space="preserve"> </w:t>
      </w:r>
      <w:r w:rsidRPr="001853DE">
        <w:t>она.</w:t>
      </w:r>
    </w:p>
    <w:p w14:paraId="5C852459" w14:textId="77777777" w:rsidR="00D23EC5" w:rsidRPr="001853DE" w:rsidRDefault="00D23EC5" w:rsidP="00D23EC5">
      <w:r w:rsidRPr="001853DE">
        <w:t>К</w:t>
      </w:r>
      <w:r w:rsidR="008F5CF5" w:rsidRPr="001853DE">
        <w:t xml:space="preserve"> </w:t>
      </w:r>
      <w:r w:rsidRPr="001853DE">
        <w:t>высокому</w:t>
      </w:r>
      <w:r w:rsidR="008F5CF5" w:rsidRPr="001853DE">
        <w:t xml:space="preserve"> </w:t>
      </w:r>
      <w:r w:rsidRPr="001853DE">
        <w:t>уровню</w:t>
      </w:r>
      <w:r w:rsidR="008F5CF5" w:rsidRPr="001853DE">
        <w:t xml:space="preserve"> </w:t>
      </w:r>
      <w:r w:rsidRPr="001853DE">
        <w:t>надежности,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словам</w:t>
      </w:r>
      <w:r w:rsidR="008F5CF5" w:rsidRPr="001853DE">
        <w:t xml:space="preserve"> </w:t>
      </w:r>
      <w:r w:rsidRPr="001853DE">
        <w:t>Басовой,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отнести</w:t>
      </w:r>
      <w:r w:rsidR="008F5CF5" w:rsidRPr="001853DE">
        <w:t xml:space="preserve"> </w:t>
      </w:r>
      <w:r w:rsidRPr="001853DE">
        <w:t>фонды,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рейтинги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уровне</w:t>
      </w:r>
      <w:r w:rsidR="008F5CF5" w:rsidRPr="001853DE">
        <w:t xml:space="preserve"> </w:t>
      </w:r>
      <w:r w:rsidRPr="001853DE">
        <w:t>ruAA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шкале</w:t>
      </w:r>
      <w:r w:rsidR="008F5CF5" w:rsidRPr="001853DE">
        <w:t xml:space="preserve"> </w:t>
      </w:r>
      <w:r w:rsidR="008A6DE7" w:rsidRPr="001853DE">
        <w:t>«</w:t>
      </w:r>
      <w:r w:rsidRPr="001853DE">
        <w:t>Эксперт</w:t>
      </w:r>
      <w:r w:rsidR="008F5CF5" w:rsidRPr="001853DE">
        <w:t xml:space="preserve"> </w:t>
      </w:r>
      <w:r w:rsidRPr="001853DE">
        <w:t>РА</w:t>
      </w:r>
      <w:r w:rsidR="008A6DE7" w:rsidRPr="001853DE">
        <w:t>»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высокой</w:t>
      </w:r>
      <w:r w:rsidR="008F5CF5" w:rsidRPr="001853DE">
        <w:t xml:space="preserve"> </w:t>
      </w:r>
      <w:r w:rsidRPr="001853DE">
        <w:t>вероятностью</w:t>
      </w:r>
      <w:r w:rsidR="008F5CF5" w:rsidRPr="001853DE">
        <w:t xml:space="preserve"> </w:t>
      </w:r>
      <w:r w:rsidRPr="001853DE">
        <w:t>выполнят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обязательства.</w:t>
      </w:r>
    </w:p>
    <w:p w14:paraId="7AD051A8" w14:textId="77777777" w:rsidR="00D23EC5" w:rsidRPr="001853DE" w:rsidRDefault="00D23EC5" w:rsidP="00D23EC5">
      <w:r w:rsidRPr="001853DE">
        <w:t>После</w:t>
      </w:r>
      <w:r w:rsidR="008F5CF5" w:rsidRPr="001853DE">
        <w:t xml:space="preserve"> </w:t>
      </w:r>
      <w:r w:rsidRPr="001853DE">
        <w:t>отбора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уровню</w:t>
      </w:r>
      <w:r w:rsidR="008F5CF5" w:rsidRPr="001853DE">
        <w:t xml:space="preserve"> </w:t>
      </w:r>
      <w:r w:rsidRPr="001853DE">
        <w:t>надежности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перейти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следующему</w:t>
      </w:r>
      <w:r w:rsidR="008F5CF5" w:rsidRPr="001853DE">
        <w:t xml:space="preserve"> </w:t>
      </w:r>
      <w:r w:rsidRPr="001853DE">
        <w:t>этапу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анализу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доходности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более-менее</w:t>
      </w:r>
      <w:r w:rsidR="008F5CF5" w:rsidRPr="001853DE">
        <w:t xml:space="preserve"> </w:t>
      </w:r>
      <w:r w:rsidRPr="001853DE">
        <w:t>продолжительный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времени,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последние</w:t>
      </w:r>
      <w:r w:rsidR="008F5CF5" w:rsidRPr="001853DE">
        <w:t xml:space="preserve"> </w:t>
      </w:r>
      <w:r w:rsidRPr="001853DE">
        <w:t>3-5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отмечает</w:t>
      </w:r>
      <w:r w:rsidR="008F5CF5" w:rsidRPr="001853DE">
        <w:t xml:space="preserve"> </w:t>
      </w:r>
      <w:r w:rsidRPr="001853DE">
        <w:t>аналитик.</w:t>
      </w:r>
    </w:p>
    <w:p w14:paraId="24D98661" w14:textId="77777777" w:rsidR="00D23EC5" w:rsidRPr="001853DE" w:rsidRDefault="00D23EC5" w:rsidP="00D23EC5">
      <w:r w:rsidRPr="001853DE">
        <w:rPr>
          <w:b/>
        </w:rPr>
        <w:t>Недбай</w:t>
      </w:r>
      <w:r w:rsidR="008F5CF5" w:rsidRPr="001853DE">
        <w:t xml:space="preserve"> </w:t>
      </w:r>
      <w:r w:rsidRPr="001853DE">
        <w:t>считает,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примерно</w:t>
      </w:r>
      <w:r w:rsidR="008F5CF5" w:rsidRPr="001853DE">
        <w:t xml:space="preserve"> </w:t>
      </w:r>
      <w:r w:rsidRPr="001853DE">
        <w:t>равны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надежности.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поясняет,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деятельностью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внимательно</w:t>
      </w:r>
      <w:r w:rsidR="008F5CF5" w:rsidRPr="001853DE">
        <w:t xml:space="preserve"> </w:t>
      </w:r>
      <w:r w:rsidRPr="001853DE">
        <w:t>следит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России,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постоянно</w:t>
      </w:r>
      <w:r w:rsidR="008F5CF5" w:rsidRPr="001853DE">
        <w:t xml:space="preserve"> </w:t>
      </w:r>
      <w:r w:rsidRPr="001853DE">
        <w:t>доказывать</w:t>
      </w:r>
      <w:r w:rsidR="008F5CF5" w:rsidRPr="001853DE">
        <w:t xml:space="preserve"> </w:t>
      </w:r>
      <w:r w:rsidRPr="001853DE">
        <w:t>свою</w:t>
      </w:r>
      <w:r w:rsidR="008F5CF5" w:rsidRPr="001853DE">
        <w:t xml:space="preserve"> </w:t>
      </w:r>
      <w:r w:rsidRPr="001853DE">
        <w:t>состоятельность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сохранять</w:t>
      </w:r>
      <w:r w:rsidR="008F5CF5" w:rsidRPr="001853DE">
        <w:t xml:space="preserve"> </w:t>
      </w:r>
      <w:r w:rsidRPr="001853DE">
        <w:t>устойчивость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условиях</w:t>
      </w:r>
      <w:r w:rsidR="008F5CF5" w:rsidRPr="001853DE">
        <w:t xml:space="preserve"> </w:t>
      </w:r>
      <w:r w:rsidRPr="001853DE">
        <w:t>форс-мажора.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остались</w:t>
      </w:r>
      <w:r w:rsidR="008F5CF5" w:rsidRPr="001853DE">
        <w:t xml:space="preserve"> </w:t>
      </w:r>
      <w:r w:rsidRPr="001853DE">
        <w:t>игроки,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прошли</w:t>
      </w:r>
      <w:r w:rsidR="008F5CF5" w:rsidRPr="001853DE">
        <w:t xml:space="preserve"> </w:t>
      </w:r>
      <w:r w:rsidRPr="001853DE">
        <w:t>проверку</w:t>
      </w:r>
      <w:r w:rsidR="008F5CF5" w:rsidRPr="001853DE">
        <w:t xml:space="preserve"> </w:t>
      </w:r>
      <w:r w:rsidRPr="001853DE">
        <w:t>временем,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эксперт.</w:t>
      </w:r>
    </w:p>
    <w:p w14:paraId="480503E4" w14:textId="77777777" w:rsidR="00D23EC5" w:rsidRPr="001853DE" w:rsidRDefault="00D23EC5" w:rsidP="00D23EC5">
      <w:r w:rsidRPr="001853DE">
        <w:t>При</w:t>
      </w:r>
      <w:r w:rsidR="008F5CF5" w:rsidRPr="001853DE">
        <w:t xml:space="preserve"> </w:t>
      </w:r>
      <w:r w:rsidRPr="001853DE">
        <w:t>оценке</w:t>
      </w:r>
      <w:r w:rsidR="008F5CF5" w:rsidRPr="001853DE">
        <w:t xml:space="preserve"> </w:t>
      </w:r>
      <w:r w:rsidRPr="001853DE">
        <w:t>доходности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помнить,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задача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сохранение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приумножение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долгосрочном</w:t>
      </w:r>
      <w:r w:rsidR="008F5CF5" w:rsidRPr="001853DE">
        <w:t xml:space="preserve"> </w:t>
      </w:r>
      <w:r w:rsidRPr="001853DE">
        <w:t>периоде,</w:t>
      </w:r>
      <w:r w:rsidR="008F5CF5" w:rsidRPr="001853DE">
        <w:t xml:space="preserve"> </w:t>
      </w:r>
      <w:r w:rsidRPr="001853DE">
        <w:t>напоминает</w:t>
      </w:r>
      <w:r w:rsidR="008F5CF5" w:rsidRPr="001853DE">
        <w:t xml:space="preserve"> </w:t>
      </w:r>
      <w:r w:rsidRPr="001853DE">
        <w:rPr>
          <w:b/>
        </w:rPr>
        <w:t>Недбай</w:t>
      </w:r>
      <w:r w:rsidRPr="001853DE">
        <w:t>.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гарантируют</w:t>
      </w:r>
      <w:r w:rsidR="008F5CF5" w:rsidRPr="001853DE">
        <w:t xml:space="preserve"> </w:t>
      </w:r>
      <w:r w:rsidRPr="001853DE">
        <w:t>клиентам</w:t>
      </w:r>
      <w:r w:rsidR="008F5CF5" w:rsidRPr="001853DE">
        <w:t xml:space="preserve"> </w:t>
      </w:r>
      <w:r w:rsidRPr="001853DE">
        <w:t>фиксированную</w:t>
      </w:r>
      <w:r w:rsidR="008F5CF5" w:rsidRPr="001853DE">
        <w:t xml:space="preserve"> </w:t>
      </w:r>
      <w:r w:rsidRPr="001853DE">
        <w:t>доходность,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значит,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предлагают</w:t>
      </w:r>
      <w:r w:rsidR="008F5CF5" w:rsidRPr="001853DE">
        <w:t xml:space="preserve"> </w:t>
      </w:r>
      <w:r w:rsidRPr="001853DE">
        <w:t>низкую</w:t>
      </w:r>
      <w:r w:rsidR="008F5CF5" w:rsidRPr="001853DE">
        <w:t xml:space="preserve"> </w:t>
      </w:r>
      <w:r w:rsidRPr="001853DE">
        <w:t>доходность,</w:t>
      </w:r>
      <w:r w:rsidR="008F5CF5" w:rsidRPr="001853DE">
        <w:t xml:space="preserve"> </w:t>
      </w:r>
      <w:r w:rsidRPr="001853DE">
        <w:t>обращает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он.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оценке</w:t>
      </w:r>
      <w:r w:rsidR="008F5CF5" w:rsidRPr="001853DE">
        <w:t xml:space="preserve"> </w:t>
      </w:r>
      <w:r w:rsidRPr="001853DE">
        <w:rPr>
          <w:b/>
        </w:rPr>
        <w:t>НАПФ</w:t>
      </w:r>
      <w:r w:rsidRPr="001853DE">
        <w:t>,</w:t>
      </w:r>
      <w:r w:rsidR="008F5CF5" w:rsidRPr="001853DE">
        <w:t xml:space="preserve"> </w:t>
      </w:r>
      <w:r w:rsidRPr="001853DE">
        <w:t>клиенты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доходом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80</w:t>
      </w:r>
      <w:r w:rsidR="008F5CF5" w:rsidRPr="001853DE">
        <w:t xml:space="preserve"> </w:t>
      </w:r>
      <w:r w:rsidRPr="001853DE">
        <w:t>000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течение</w:t>
      </w:r>
      <w:r w:rsidR="008F5CF5" w:rsidRPr="001853DE">
        <w:t xml:space="preserve"> </w:t>
      </w:r>
      <w:r w:rsidRPr="001853DE">
        <w:t>первых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121%</w:t>
      </w:r>
      <w:r w:rsidR="008F5CF5" w:rsidRPr="001853DE">
        <w:t xml:space="preserve"> </w:t>
      </w:r>
      <w:r w:rsidRPr="001853DE">
        <w:t>годовых.</w:t>
      </w:r>
    </w:p>
    <w:p w14:paraId="037314B4" w14:textId="77777777" w:rsidR="00D23EC5" w:rsidRPr="001853DE" w:rsidRDefault="00D23EC5" w:rsidP="00D23EC5">
      <w:r w:rsidRPr="001853DE">
        <w:t>По</w:t>
      </w:r>
      <w:r w:rsidR="008F5CF5" w:rsidRPr="001853DE">
        <w:t xml:space="preserve"> </w:t>
      </w:r>
      <w:r w:rsidRPr="001853DE">
        <w:t>мнению</w:t>
      </w:r>
      <w:r w:rsidR="008F5CF5" w:rsidRPr="001853DE">
        <w:t xml:space="preserve"> </w:t>
      </w:r>
      <w:r w:rsidRPr="001853DE">
        <w:rPr>
          <w:b/>
        </w:rPr>
        <w:t>Недбая</w:t>
      </w:r>
      <w:r w:rsidRPr="001853DE">
        <w:t>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выборе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обращать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безубыточного</w:t>
      </w:r>
      <w:r w:rsidR="008F5CF5" w:rsidRPr="001853DE">
        <w:t xml:space="preserve"> </w:t>
      </w:r>
      <w:r w:rsidRPr="001853DE">
        <w:t>перехода.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действующему</w:t>
      </w:r>
      <w:r w:rsidR="008F5CF5" w:rsidRPr="001853DE">
        <w:t xml:space="preserve"> </w:t>
      </w:r>
      <w:r w:rsidRPr="001853DE">
        <w:t>законодательству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обязан</w:t>
      </w:r>
      <w:r w:rsidR="008F5CF5" w:rsidRPr="001853DE">
        <w:t xml:space="preserve"> </w:t>
      </w:r>
      <w:r w:rsidRPr="001853DE">
        <w:t>фиксировать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гражданина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реже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5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поясняет</w:t>
      </w:r>
      <w:r w:rsidR="008F5CF5" w:rsidRPr="001853DE">
        <w:t xml:space="preserve"> </w:t>
      </w:r>
      <w:r w:rsidRPr="001853DE">
        <w:t>он.</w:t>
      </w:r>
    </w:p>
    <w:p w14:paraId="70EDECD1" w14:textId="77777777" w:rsidR="00D23EC5" w:rsidRPr="001853DE" w:rsidRDefault="00D23EC5" w:rsidP="00D23EC5">
      <w:r w:rsidRPr="001853DE">
        <w:t>Также</w:t>
      </w:r>
      <w:r w:rsidR="008F5CF5" w:rsidRPr="001853DE">
        <w:t xml:space="preserve"> </w:t>
      </w:r>
      <w:r w:rsidRPr="001853DE">
        <w:t>стоит</w:t>
      </w:r>
      <w:r w:rsidR="008F5CF5" w:rsidRPr="001853DE">
        <w:t xml:space="preserve"> </w:t>
      </w:r>
      <w:r w:rsidRPr="001853DE">
        <w:t>обратить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накопленную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фондов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последние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критерий</w:t>
      </w:r>
      <w:r w:rsidR="008F5CF5" w:rsidRPr="001853DE">
        <w:t xml:space="preserve"> </w:t>
      </w:r>
      <w:r w:rsidRPr="001853DE">
        <w:t>гораздо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важный,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ежегодная</w:t>
      </w:r>
      <w:r w:rsidR="008F5CF5" w:rsidRPr="001853DE">
        <w:t xml:space="preserve"> </w:t>
      </w:r>
      <w:r w:rsidRPr="001853DE">
        <w:t>доходность,</w:t>
      </w:r>
      <w:r w:rsidR="008F5CF5" w:rsidRPr="001853DE">
        <w:t xml:space="preserve"> </w:t>
      </w:r>
      <w:r w:rsidRPr="001853DE">
        <w:t>отмечает</w:t>
      </w:r>
      <w:r w:rsidR="008F5CF5" w:rsidRPr="001853DE">
        <w:t xml:space="preserve"> </w:t>
      </w:r>
      <w:r w:rsidRPr="001853DE">
        <w:rPr>
          <w:b/>
        </w:rPr>
        <w:t>Недбай</w:t>
      </w:r>
      <w:r w:rsidRPr="001853DE">
        <w:t>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оценить</w:t>
      </w:r>
      <w:r w:rsidR="008F5CF5" w:rsidRPr="001853DE">
        <w:t xml:space="preserve"> </w:t>
      </w:r>
      <w:r w:rsidRPr="001853DE">
        <w:t>удобство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соглашается</w:t>
      </w:r>
      <w:r w:rsidR="008F5CF5" w:rsidRPr="001853DE">
        <w:t xml:space="preserve"> </w:t>
      </w:r>
      <w:r w:rsidRPr="001853DE">
        <w:t>он.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параметры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занести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сводную</w:t>
      </w:r>
      <w:r w:rsidR="008F5CF5" w:rsidRPr="001853DE">
        <w:t xml:space="preserve"> </w:t>
      </w:r>
      <w:r w:rsidRPr="001853DE">
        <w:t>таблицу,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наглядно</w:t>
      </w:r>
      <w:r w:rsidR="008F5CF5" w:rsidRPr="001853DE">
        <w:t xml:space="preserve"> </w:t>
      </w:r>
      <w:r w:rsidRPr="001853DE">
        <w:t>увидеть</w:t>
      </w:r>
      <w:r w:rsidR="008F5CF5" w:rsidRPr="001853DE">
        <w:t xml:space="preserve"> </w:t>
      </w:r>
      <w:r w:rsidRPr="001853DE">
        <w:t>преимущества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недостатки</w:t>
      </w:r>
      <w:r w:rsidR="008F5CF5" w:rsidRPr="001853DE">
        <w:t xml:space="preserve"> </w:t>
      </w:r>
      <w:r w:rsidRPr="001853DE">
        <w:t>того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иного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заключает</w:t>
      </w:r>
      <w:r w:rsidR="008F5CF5" w:rsidRPr="001853DE">
        <w:t xml:space="preserve"> </w:t>
      </w:r>
      <w:r w:rsidRPr="001853DE">
        <w:t>председатель</w:t>
      </w:r>
      <w:r w:rsidR="008F5CF5" w:rsidRPr="001853DE">
        <w:t xml:space="preserve"> </w:t>
      </w:r>
      <w:r w:rsidRPr="001853DE">
        <w:t>совета</w:t>
      </w:r>
      <w:r w:rsidR="008F5CF5" w:rsidRPr="001853DE">
        <w:t xml:space="preserve"> </w:t>
      </w:r>
      <w:r w:rsidRPr="001853DE">
        <w:rPr>
          <w:b/>
        </w:rPr>
        <w:t>НАПФ</w:t>
      </w:r>
      <w:r w:rsidRPr="001853DE">
        <w:t>.</w:t>
      </w:r>
    </w:p>
    <w:p w14:paraId="72A30D4D" w14:textId="77777777" w:rsidR="00D23EC5" w:rsidRPr="001853DE" w:rsidRDefault="00D23EC5" w:rsidP="00D23EC5">
      <w:r w:rsidRPr="001853DE">
        <w:lastRenderedPageBreak/>
        <w:t>С</w:t>
      </w:r>
      <w:r w:rsidR="008F5CF5" w:rsidRPr="001853DE">
        <w:t xml:space="preserve"> </w:t>
      </w:r>
      <w:r w:rsidRPr="001853DE">
        <w:t>помощью</w:t>
      </w:r>
      <w:r w:rsidR="008F5CF5" w:rsidRPr="001853DE">
        <w:t xml:space="preserve"> </w:t>
      </w:r>
      <w:r w:rsidRPr="001853DE">
        <w:t>сервисов</w:t>
      </w:r>
      <w:r w:rsidR="008F5CF5" w:rsidRPr="001853DE">
        <w:t xml:space="preserve"> </w:t>
      </w:r>
      <w:r w:rsidRPr="001853DE">
        <w:t>Банки.ру</w:t>
      </w:r>
      <w:r w:rsidR="008F5CF5" w:rsidRPr="001853DE">
        <w:t xml:space="preserve"> </w:t>
      </w:r>
      <w:r w:rsidRPr="001853DE">
        <w:t>вы</w:t>
      </w:r>
      <w:r w:rsidR="008F5CF5" w:rsidRPr="001853DE">
        <w:t xml:space="preserve"> </w:t>
      </w:r>
      <w:r w:rsidRPr="001853DE">
        <w:t>можете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изучить</w:t>
      </w:r>
      <w:r w:rsidR="008F5CF5" w:rsidRPr="001853DE">
        <w:t xml:space="preserve"> </w:t>
      </w:r>
      <w:r w:rsidRPr="001853DE">
        <w:t>тему</w:t>
      </w:r>
      <w:r w:rsidR="008F5CF5" w:rsidRPr="001853DE">
        <w:t xml:space="preserve"> </w:t>
      </w:r>
      <w:r w:rsidRPr="001853DE">
        <w:t>инвестиций,</w:t>
      </w:r>
      <w:r w:rsidR="008F5CF5" w:rsidRPr="001853DE">
        <w:t xml:space="preserve"> </w:t>
      </w:r>
      <w:r w:rsidRPr="001853DE">
        <w:t>подобрать</w:t>
      </w:r>
      <w:r w:rsidR="008F5CF5" w:rsidRPr="001853DE">
        <w:t xml:space="preserve"> </w:t>
      </w:r>
      <w:r w:rsidRPr="001853DE">
        <w:t>подходящий</w:t>
      </w:r>
      <w:r w:rsidR="008F5CF5" w:rsidRPr="001853DE">
        <w:t xml:space="preserve"> </w:t>
      </w:r>
      <w:r w:rsidRPr="001853DE">
        <w:t>вклад,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узнать</w:t>
      </w:r>
      <w:r w:rsidR="008F5CF5" w:rsidRPr="001853DE">
        <w:t xml:space="preserve"> </w:t>
      </w:r>
      <w:r w:rsidRPr="001853DE">
        <w:t>ситуацию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металлов,</w:t>
      </w:r>
      <w:r w:rsidR="008F5CF5" w:rsidRPr="001853DE">
        <w:t xml:space="preserve"> </w:t>
      </w:r>
      <w:r w:rsidRPr="001853DE">
        <w:t>депозитов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недвижимости.</w:t>
      </w:r>
    </w:p>
    <w:p w14:paraId="74423B14" w14:textId="04EBC957" w:rsidR="00D23EC5" w:rsidRDefault="00E753E6" w:rsidP="00D23EC5">
      <w:pPr>
        <w:rPr>
          <w:rStyle w:val="a3"/>
        </w:rPr>
      </w:pPr>
      <w:hyperlink r:id="rId8" w:history="1">
        <w:r w:rsidR="00D23EC5" w:rsidRPr="001853DE">
          <w:rPr>
            <w:rStyle w:val="a3"/>
          </w:rPr>
          <w:t>https://www.banki.ru/news/daytheme/?category=daytheme&amp;id=11005959</w:t>
        </w:r>
      </w:hyperlink>
    </w:p>
    <w:p w14:paraId="2BE17510" w14:textId="77777777" w:rsidR="003D63C8" w:rsidRPr="001853DE" w:rsidRDefault="003D63C8" w:rsidP="003D63C8">
      <w:pPr>
        <w:pStyle w:val="2"/>
      </w:pPr>
      <w:bookmarkStart w:id="32" w:name="А102"/>
      <w:bookmarkStart w:id="33" w:name="_Toc175290892"/>
      <w:bookmarkStart w:id="34" w:name="_Hlk175290198"/>
      <w:bookmarkEnd w:id="30"/>
      <w:r w:rsidRPr="001853DE">
        <w:t>Ваш</w:t>
      </w:r>
      <w:r w:rsidR="008F5CF5" w:rsidRPr="001853DE">
        <w:t xml:space="preserve"> </w:t>
      </w:r>
      <w:r w:rsidR="00374954" w:rsidRPr="001853DE">
        <w:t>пенсионный</w:t>
      </w:r>
      <w:r w:rsidR="008F5CF5" w:rsidRPr="001853DE">
        <w:t xml:space="preserve"> </w:t>
      </w:r>
      <w:r w:rsidR="00374954" w:rsidRPr="001853DE">
        <w:t>брокер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клиента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заработал</w:t>
      </w:r>
      <w:r w:rsidR="008F5CF5" w:rsidRPr="001853DE">
        <w:t xml:space="preserve"> </w:t>
      </w:r>
      <w:r w:rsidRPr="001853DE">
        <w:t>персонифицированный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калькулятор</w:t>
      </w:r>
      <w:bookmarkEnd w:id="32"/>
      <w:bookmarkEnd w:id="33"/>
    </w:p>
    <w:p w14:paraId="0354B7F7" w14:textId="77777777" w:rsidR="003D63C8" w:rsidRPr="001853DE" w:rsidRDefault="003D63C8" w:rsidP="007D2B91">
      <w:pPr>
        <w:pStyle w:val="3"/>
      </w:pPr>
      <w:bookmarkStart w:id="35" w:name="_Toc175290893"/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БЛАГОСОСТОЯНИЕ</w:t>
      </w:r>
      <w:r w:rsidR="008A6DE7" w:rsidRPr="001853DE">
        <w:t>»</w:t>
      </w:r>
      <w:r w:rsidR="008F5CF5" w:rsidRPr="001853DE">
        <w:t xml:space="preserve"> </w:t>
      </w:r>
      <w:r w:rsidRPr="001853DE">
        <w:t>запустил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калькулятор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ОАО</w:t>
      </w:r>
      <w:r w:rsidR="008F5CF5" w:rsidRPr="001853DE">
        <w:t xml:space="preserve"> </w:t>
      </w:r>
      <w:r w:rsidR="008A6DE7" w:rsidRPr="001853DE">
        <w:t>«</w:t>
      </w:r>
      <w:r w:rsidRPr="001853DE">
        <w:t>РЖД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Сервис</w:t>
      </w:r>
      <w:r w:rsidR="008F5CF5" w:rsidRPr="001853DE">
        <w:t xml:space="preserve"> </w:t>
      </w:r>
      <w:r w:rsidRPr="001853DE">
        <w:t>доступен</w:t>
      </w:r>
      <w:r w:rsidR="008F5CF5" w:rsidRPr="001853DE">
        <w:t xml:space="preserve"> </w:t>
      </w:r>
      <w:r w:rsidRPr="001853DE">
        <w:t>железнодорожникам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клиента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высокой</w:t>
      </w:r>
      <w:r w:rsidR="008F5CF5" w:rsidRPr="001853DE">
        <w:t xml:space="preserve"> </w:t>
      </w:r>
      <w:r w:rsidRPr="001853DE">
        <w:t>точностью</w:t>
      </w:r>
      <w:r w:rsidR="008F5CF5" w:rsidRPr="001853DE">
        <w:t xml:space="preserve"> </w:t>
      </w:r>
      <w:r w:rsidRPr="001853DE">
        <w:t>рассчитать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основании</w:t>
      </w:r>
      <w:r w:rsidR="008F5CF5" w:rsidRPr="001853DE">
        <w:t xml:space="preserve"> </w:t>
      </w:r>
      <w:r w:rsidRPr="001853DE">
        <w:t>индивидуальных</w:t>
      </w:r>
      <w:r w:rsidR="008F5CF5" w:rsidRPr="001853DE">
        <w:t xml:space="preserve"> </w:t>
      </w:r>
      <w:r w:rsidRPr="001853DE">
        <w:t>параметров:</w:t>
      </w:r>
      <w:r w:rsidR="008F5CF5" w:rsidRPr="001853DE">
        <w:t xml:space="preserve"> </w:t>
      </w:r>
      <w:r w:rsidRPr="001853DE">
        <w:t>возраст,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присоединения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системе,</w:t>
      </w:r>
      <w:r w:rsidR="008F5CF5" w:rsidRPr="001853DE">
        <w:t xml:space="preserve"> </w:t>
      </w:r>
      <w:r w:rsidRPr="001853DE">
        <w:t>вариант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схемы,</w:t>
      </w:r>
      <w:r w:rsidR="008F5CF5" w:rsidRPr="001853DE">
        <w:t xml:space="preserve"> </w:t>
      </w:r>
      <w:r w:rsidRPr="001853DE">
        <w:t>тариф</w:t>
      </w:r>
      <w:r w:rsidR="008F5CF5" w:rsidRPr="001853DE">
        <w:t xml:space="preserve"> </w:t>
      </w:r>
      <w:r w:rsidRPr="001853DE">
        <w:t>личного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взноса.</w:t>
      </w:r>
      <w:bookmarkEnd w:id="35"/>
    </w:p>
    <w:p w14:paraId="64222757" w14:textId="77777777" w:rsidR="003D63C8" w:rsidRPr="001853DE" w:rsidRDefault="003D63C8" w:rsidP="003D63C8">
      <w:r w:rsidRPr="001853DE">
        <w:t>Кроме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калькулятор</w:t>
      </w:r>
      <w:r w:rsidR="008F5CF5" w:rsidRPr="001853DE">
        <w:t xml:space="preserve"> </w:t>
      </w:r>
      <w:r w:rsidRPr="001853DE">
        <w:t>учитывает</w:t>
      </w:r>
      <w:r w:rsidR="008F5CF5" w:rsidRPr="001853DE">
        <w:t xml:space="preserve"> </w:t>
      </w:r>
      <w:r w:rsidRPr="001853DE">
        <w:t>особые</w:t>
      </w:r>
      <w:r w:rsidR="008F5CF5" w:rsidRPr="001853DE">
        <w:t xml:space="preserve"> </w:t>
      </w:r>
      <w:r w:rsidRPr="001853DE">
        <w:t>условия</w:t>
      </w:r>
      <w:r w:rsidR="008F5CF5" w:rsidRPr="001853DE">
        <w:t xml:space="preserve"> </w:t>
      </w:r>
      <w:r w:rsidRPr="001853DE">
        <w:t>отраслевой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ОАО</w:t>
      </w:r>
      <w:r w:rsidR="008F5CF5" w:rsidRPr="001853DE">
        <w:t xml:space="preserve"> </w:t>
      </w:r>
      <w:r w:rsidR="008A6DE7" w:rsidRPr="001853DE">
        <w:t>«</w:t>
      </w:r>
      <w:r w:rsidRPr="001853DE">
        <w:t>РЖД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перевод</w:t>
      </w:r>
      <w:r w:rsidR="008F5CF5" w:rsidRPr="001853DE">
        <w:t xml:space="preserve"> </w:t>
      </w:r>
      <w:r w:rsidRPr="001853DE">
        <w:t>удвоенного</w:t>
      </w:r>
      <w:r w:rsidR="008F5CF5" w:rsidRPr="001853DE">
        <w:t xml:space="preserve"> </w:t>
      </w:r>
      <w:r w:rsidRPr="001853DE">
        <w:t>работодателем</w:t>
      </w:r>
      <w:r w:rsidR="008F5CF5" w:rsidRPr="001853DE">
        <w:t xml:space="preserve"> </w:t>
      </w:r>
      <w:r w:rsidRPr="001853DE">
        <w:t>вознаграждения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преданность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качестве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взноса,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наличие</w:t>
      </w:r>
      <w:r w:rsidR="008F5CF5" w:rsidRPr="001853DE">
        <w:t xml:space="preserve"> </w:t>
      </w:r>
      <w:r w:rsidRPr="001853DE">
        <w:t>отраслевых</w:t>
      </w:r>
      <w:r w:rsidR="008F5CF5" w:rsidRPr="001853DE">
        <w:t xml:space="preserve"> </w:t>
      </w:r>
      <w:r w:rsidRPr="001853DE">
        <w:t>наград,</w:t>
      </w:r>
      <w:r w:rsidR="008F5CF5" w:rsidRPr="001853DE">
        <w:t xml:space="preserve"> </w:t>
      </w:r>
      <w:r w:rsidRPr="001853DE">
        <w:t>дающих</w:t>
      </w:r>
      <w:r w:rsidR="008F5CF5" w:rsidRPr="001853DE">
        <w:t xml:space="preserve"> </w:t>
      </w:r>
      <w:r w:rsidRPr="001853DE">
        <w:t>право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получение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повышенном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(</w:t>
      </w:r>
      <w:r w:rsidR="008A6DE7" w:rsidRPr="001853DE">
        <w:t>«</w:t>
      </w:r>
      <w:r w:rsidRPr="001853DE">
        <w:t>За</w:t>
      </w:r>
      <w:r w:rsidR="008F5CF5" w:rsidRPr="001853DE">
        <w:t xml:space="preserve"> </w:t>
      </w:r>
      <w:r w:rsidRPr="001853DE">
        <w:t>безупречный</w:t>
      </w:r>
      <w:r w:rsidR="008F5CF5" w:rsidRPr="001853DE">
        <w:t xml:space="preserve"> </w:t>
      </w:r>
      <w:r w:rsidRPr="001853DE">
        <w:t>труд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железнодорожном</w:t>
      </w:r>
      <w:r w:rsidR="008F5CF5" w:rsidRPr="001853DE">
        <w:t xml:space="preserve"> </w:t>
      </w:r>
      <w:r w:rsidRPr="001853DE">
        <w:t>транспорте</w:t>
      </w:r>
      <w:r w:rsidR="008A6DE7" w:rsidRPr="001853DE">
        <w:t>»</w:t>
      </w:r>
      <w:r w:rsidR="008F5CF5" w:rsidRPr="001853DE">
        <w:t xml:space="preserve"> - </w:t>
      </w:r>
      <w:r w:rsidRPr="001853DE">
        <w:t>20,</w:t>
      </w:r>
      <w:r w:rsidR="008F5CF5" w:rsidRPr="001853DE">
        <w:t xml:space="preserve"> </w:t>
      </w:r>
      <w:r w:rsidRPr="001853DE">
        <w:t>30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40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знаки</w:t>
      </w:r>
      <w:r w:rsidR="008F5CF5" w:rsidRPr="001853DE">
        <w:t xml:space="preserve"> </w:t>
      </w:r>
      <w:r w:rsidR="008A6DE7" w:rsidRPr="001853DE">
        <w:t>«</w:t>
      </w:r>
      <w:r w:rsidRPr="001853DE">
        <w:t>Почетный</w:t>
      </w:r>
      <w:r w:rsidR="008F5CF5" w:rsidRPr="001853DE">
        <w:t xml:space="preserve"> </w:t>
      </w:r>
      <w:r w:rsidRPr="001853DE">
        <w:t>железнодорожник</w:t>
      </w:r>
      <w:r w:rsidR="008A6DE7" w:rsidRPr="001853DE">
        <w:t>»</w:t>
      </w:r>
      <w:r w:rsidRPr="001853DE">
        <w:t>/</w:t>
      </w:r>
      <w:r w:rsidR="008A6DE7" w:rsidRPr="001853DE">
        <w:t>»</w:t>
      </w:r>
      <w:r w:rsidRPr="001853DE">
        <w:t>Почетному</w:t>
      </w:r>
      <w:r w:rsidR="008F5CF5" w:rsidRPr="001853DE">
        <w:t xml:space="preserve"> </w:t>
      </w:r>
      <w:r w:rsidRPr="001853DE">
        <w:t>железнодорожнику</w:t>
      </w:r>
      <w:r w:rsidR="008A6DE7" w:rsidRPr="001853DE">
        <w:t>»</w:t>
      </w:r>
      <w:r w:rsidRPr="001853DE">
        <w:t>).</w:t>
      </w:r>
    </w:p>
    <w:p w14:paraId="0D4C1FAF" w14:textId="77777777" w:rsidR="003D63C8" w:rsidRPr="001853DE" w:rsidRDefault="003D63C8" w:rsidP="003D63C8">
      <w:r w:rsidRPr="001853DE">
        <w:t>Новый</w:t>
      </w:r>
      <w:r w:rsidR="008F5CF5" w:rsidRPr="001853DE">
        <w:t xml:space="preserve"> </w:t>
      </w:r>
      <w:r w:rsidRPr="001853DE">
        <w:t>калькулятор</w:t>
      </w:r>
      <w:r w:rsidR="008F5CF5" w:rsidRPr="001853DE">
        <w:t xml:space="preserve"> </w:t>
      </w:r>
      <w:r w:rsidRPr="001853DE">
        <w:t>разработан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базе</w:t>
      </w:r>
      <w:r w:rsidR="008F5CF5" w:rsidRPr="001853DE">
        <w:t xml:space="preserve"> </w:t>
      </w:r>
      <w:r w:rsidRPr="001853DE">
        <w:t>отечественного</w:t>
      </w:r>
      <w:r w:rsidR="008F5CF5" w:rsidRPr="001853DE">
        <w:t xml:space="preserve"> </w:t>
      </w:r>
      <w:r w:rsidRPr="001853DE">
        <w:t>программного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отвечает</w:t>
      </w:r>
      <w:r w:rsidR="008F5CF5" w:rsidRPr="001853DE">
        <w:t xml:space="preserve"> </w:t>
      </w:r>
      <w:r w:rsidRPr="001853DE">
        <w:t>требованиям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защите</w:t>
      </w:r>
      <w:r w:rsidR="008F5CF5" w:rsidRPr="001853DE">
        <w:t xml:space="preserve"> </w:t>
      </w:r>
      <w:r w:rsidRPr="001853DE">
        <w:t>информационных</w:t>
      </w:r>
      <w:r w:rsidR="008F5CF5" w:rsidRPr="001853DE">
        <w:t xml:space="preserve"> </w:t>
      </w:r>
      <w:r w:rsidRPr="001853DE">
        <w:t>ресурсов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организаций.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использования</w:t>
      </w:r>
      <w:r w:rsidR="008F5CF5" w:rsidRPr="001853DE">
        <w:t xml:space="preserve"> </w:t>
      </w:r>
      <w:r w:rsidRPr="001853DE">
        <w:t>калькулятора</w:t>
      </w:r>
      <w:r w:rsidR="008F5CF5" w:rsidRPr="001853DE">
        <w:t xml:space="preserve"> </w:t>
      </w:r>
      <w:r w:rsidRPr="001853DE">
        <w:t>необходимо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клиента</w:t>
      </w:r>
      <w:r w:rsidR="008F5CF5" w:rsidRPr="001853DE">
        <w:t xml:space="preserve"> </w:t>
      </w:r>
      <w:r w:rsidRPr="001853DE">
        <w:t>зайти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раздел</w:t>
      </w:r>
      <w:r w:rsidR="008F5CF5" w:rsidRPr="001853DE">
        <w:t xml:space="preserve"> </w:t>
      </w:r>
      <w:r w:rsidR="008A6DE7" w:rsidRPr="001853DE">
        <w:t>«</w:t>
      </w:r>
      <w:r w:rsidRPr="001853DE">
        <w:t>Мои</w:t>
      </w:r>
      <w:r w:rsidR="008F5CF5" w:rsidRPr="001853DE">
        <w:t xml:space="preserve"> </w:t>
      </w:r>
      <w:r w:rsidRPr="001853DE">
        <w:t>договоры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выбрать</w:t>
      </w:r>
      <w:r w:rsidR="008F5CF5" w:rsidRPr="001853DE">
        <w:t xml:space="preserve"> </w:t>
      </w:r>
      <w:r w:rsidRPr="001853DE">
        <w:t>договор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кликнуть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вкладку</w:t>
      </w:r>
      <w:r w:rsidR="008F5CF5" w:rsidRPr="001853DE">
        <w:t xml:space="preserve"> </w:t>
      </w:r>
      <w:r w:rsidR="008A6DE7" w:rsidRPr="001853DE">
        <w:t>«</w:t>
      </w:r>
      <w:r w:rsidRPr="001853DE">
        <w:t>Расчет</w:t>
      </w:r>
      <w:r w:rsidR="008F5CF5" w:rsidRPr="001853DE">
        <w:t xml:space="preserve"> </w:t>
      </w:r>
      <w:r w:rsidRPr="001853DE">
        <w:t>пенсии</w:t>
      </w:r>
      <w:r w:rsidR="008A6DE7" w:rsidRPr="001853DE">
        <w:t>»</w:t>
      </w:r>
      <w:r w:rsidRPr="001853DE">
        <w:t>.</w:t>
      </w:r>
    </w:p>
    <w:p w14:paraId="3C683658" w14:textId="77777777" w:rsidR="003D63C8" w:rsidRPr="001853DE" w:rsidRDefault="003D63C8" w:rsidP="003D63C8"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БЛАГОСОСТОЯНИЕ</w:t>
      </w:r>
      <w:r w:rsidR="008A6DE7" w:rsidRPr="001853DE">
        <w:t>»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оператором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железнодорожной</w:t>
      </w:r>
      <w:r w:rsidR="008F5CF5" w:rsidRPr="001853DE">
        <w:t xml:space="preserve"> </w:t>
      </w:r>
      <w:r w:rsidRPr="001853DE">
        <w:t>отрасли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1999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были</w:t>
      </w:r>
      <w:r w:rsidR="008F5CF5" w:rsidRPr="001853DE">
        <w:t xml:space="preserve"> </w:t>
      </w:r>
      <w:r w:rsidRPr="001853DE">
        <w:t>назначены</w:t>
      </w:r>
      <w:r w:rsidR="008F5CF5" w:rsidRPr="001853DE">
        <w:t xml:space="preserve"> </w:t>
      </w:r>
      <w:r w:rsidRPr="001853DE">
        <w:t>свыше</w:t>
      </w:r>
      <w:r w:rsidR="008F5CF5" w:rsidRPr="001853DE">
        <w:t xml:space="preserve"> </w:t>
      </w:r>
      <w:r w:rsidRPr="001853DE">
        <w:t>570</w:t>
      </w:r>
      <w:r w:rsidR="008F5CF5" w:rsidRPr="001853DE">
        <w:t xml:space="preserve"> </w:t>
      </w:r>
      <w:r w:rsidRPr="001853DE">
        <w:t>тысячам</w:t>
      </w:r>
      <w:r w:rsidR="008F5CF5" w:rsidRPr="001853DE">
        <w:t xml:space="preserve"> </w:t>
      </w:r>
      <w:r w:rsidRPr="001853DE">
        <w:t>человек.</w:t>
      </w:r>
    </w:p>
    <w:p w14:paraId="04F9A989" w14:textId="77777777" w:rsidR="003D63C8" w:rsidRPr="001853DE" w:rsidRDefault="003D63C8" w:rsidP="003D63C8">
      <w:r w:rsidRPr="001853DE">
        <w:t>Помимо</w:t>
      </w:r>
      <w:r w:rsidR="008F5CF5" w:rsidRPr="001853DE">
        <w:t xml:space="preserve"> </w:t>
      </w:r>
      <w:r w:rsidRPr="001853DE">
        <w:t>реализации</w:t>
      </w:r>
      <w:r w:rsidR="008F5CF5" w:rsidRPr="001853DE">
        <w:t xml:space="preserve"> </w:t>
      </w:r>
      <w:r w:rsidRPr="001853DE">
        <w:t>программ</w:t>
      </w:r>
      <w:r w:rsidR="008F5CF5" w:rsidRPr="001853DE">
        <w:t xml:space="preserve"> </w:t>
      </w:r>
      <w:r w:rsidRPr="001853DE">
        <w:t>негосударственного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БЛАГОСОСТОЯНИЕ</w:t>
      </w:r>
      <w:r w:rsidR="008A6DE7" w:rsidRPr="001853DE">
        <w:t>»</w:t>
      </w:r>
      <w:r w:rsidR="008F5CF5" w:rsidRPr="001853DE">
        <w:t xml:space="preserve"> </w:t>
      </w:r>
      <w:r w:rsidRPr="001853DE">
        <w:t>осуществляет</w:t>
      </w:r>
      <w:r w:rsidR="008F5CF5" w:rsidRPr="001853DE">
        <w:t xml:space="preserve"> </w:t>
      </w:r>
      <w:r w:rsidRPr="001853DE">
        <w:t>деятельность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обязательному</w:t>
      </w:r>
      <w:r w:rsidR="008F5CF5" w:rsidRPr="001853DE">
        <w:t xml:space="preserve"> </w:t>
      </w:r>
      <w:r w:rsidRPr="001853DE">
        <w:t>пенсионному</w:t>
      </w:r>
      <w:r w:rsidR="008F5CF5" w:rsidRPr="001853DE">
        <w:t xml:space="preserve"> </w:t>
      </w:r>
      <w:r w:rsidRPr="001853DE">
        <w:t>страхованию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формированию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сбережений.</w:t>
      </w:r>
      <w:r w:rsidR="008F5CF5" w:rsidRPr="001853DE">
        <w:t xml:space="preserve"> </w:t>
      </w:r>
      <w:r w:rsidRPr="001853DE">
        <w:t>Общее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1,3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человек.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застрахованы</w:t>
      </w:r>
      <w:r w:rsidR="008F5CF5" w:rsidRPr="001853DE">
        <w:t xml:space="preserve"> </w:t>
      </w:r>
      <w:r w:rsidRPr="001853DE">
        <w:t>Государственной</w:t>
      </w:r>
      <w:r w:rsidR="008F5CF5" w:rsidRPr="001853DE">
        <w:t xml:space="preserve"> </w:t>
      </w:r>
      <w:r w:rsidRPr="001853DE">
        <w:t>корпорацией</w:t>
      </w:r>
      <w:r w:rsidR="008F5CF5" w:rsidRPr="001853DE">
        <w:t xml:space="preserve"> </w:t>
      </w:r>
      <w:r w:rsidR="008A6DE7" w:rsidRPr="001853DE">
        <w:t>«</w:t>
      </w:r>
      <w:r w:rsidRPr="001853DE">
        <w:t>Агентство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страхованию</w:t>
      </w:r>
      <w:r w:rsidR="008F5CF5" w:rsidRPr="001853DE">
        <w:t xml:space="preserve"> </w:t>
      </w:r>
      <w:r w:rsidRPr="001853DE">
        <w:t>вкладов</w:t>
      </w:r>
      <w:r w:rsidR="008A6DE7" w:rsidRPr="001853DE">
        <w:t>»</w:t>
      </w:r>
      <w:r w:rsidRPr="001853DE">
        <w:t>.</w:t>
      </w:r>
    </w:p>
    <w:p w14:paraId="78E99EE5" w14:textId="77777777" w:rsidR="003D63C8" w:rsidRPr="001853DE" w:rsidRDefault="00E753E6" w:rsidP="003D63C8">
      <w:hyperlink r:id="rId9" w:history="1">
        <w:r w:rsidR="003D63C8" w:rsidRPr="001853DE">
          <w:rPr>
            <w:rStyle w:val="a3"/>
          </w:rPr>
          <w:t>http://pbroker.ru/?p=78417</w:t>
        </w:r>
      </w:hyperlink>
      <w:r w:rsidR="008F5CF5" w:rsidRPr="001853DE">
        <w:t xml:space="preserve"> </w:t>
      </w:r>
    </w:p>
    <w:p w14:paraId="3581A4E3" w14:textId="77777777" w:rsidR="00E82705" w:rsidRPr="001853DE" w:rsidRDefault="00E82705" w:rsidP="00E82705">
      <w:pPr>
        <w:pStyle w:val="2"/>
        <w:rPr>
          <w:b w:val="0"/>
        </w:rPr>
      </w:pPr>
      <w:bookmarkStart w:id="36" w:name="А103"/>
      <w:bookmarkStart w:id="37" w:name="_Toc175290894"/>
      <w:r w:rsidRPr="001853DE">
        <w:t>Ваш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брокер,</w:t>
      </w:r>
      <w:r w:rsidR="008F5CF5" w:rsidRPr="001853DE">
        <w:t xml:space="preserve"> </w:t>
      </w:r>
      <w:r w:rsidRPr="001853DE">
        <w:t>23.08.2024,</w:t>
      </w:r>
      <w:r w:rsidR="008F5CF5" w:rsidRPr="001853DE">
        <w:t xml:space="preserve"> </w:t>
      </w:r>
      <w:r w:rsidRPr="001853DE">
        <w:t>Клиенты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войти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кабинет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помощью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ID</w:t>
      </w:r>
      <w:bookmarkEnd w:id="36"/>
      <w:bookmarkEnd w:id="37"/>
    </w:p>
    <w:p w14:paraId="499F6F4E" w14:textId="77777777" w:rsidR="00E82705" w:rsidRPr="001853DE" w:rsidRDefault="00E82705" w:rsidP="007D2B91">
      <w:pPr>
        <w:pStyle w:val="3"/>
      </w:pPr>
      <w:bookmarkStart w:id="38" w:name="_Toc175290895"/>
      <w:r w:rsidRPr="001853DE">
        <w:t>Клиентам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стал</w:t>
      </w:r>
      <w:r w:rsidR="008F5CF5" w:rsidRPr="001853DE">
        <w:t xml:space="preserve"> </w:t>
      </w:r>
      <w:r w:rsidRPr="001853DE">
        <w:t>доступен</w:t>
      </w:r>
      <w:r w:rsidR="008F5CF5" w:rsidRPr="001853DE">
        <w:t xml:space="preserve"> </w:t>
      </w:r>
      <w:r w:rsidRPr="001853DE">
        <w:t>сервис</w:t>
      </w:r>
      <w:r w:rsidR="008F5CF5" w:rsidRPr="001853DE">
        <w:t xml:space="preserve"> </w:t>
      </w:r>
      <w:r w:rsidRPr="001853DE">
        <w:t>упрощенной</w:t>
      </w:r>
      <w:r w:rsidR="008F5CF5" w:rsidRPr="001853DE">
        <w:t xml:space="preserve"> </w:t>
      </w:r>
      <w:r w:rsidRPr="001853DE">
        <w:t>идентификации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ID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входе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кабинет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фонда.</w:t>
      </w:r>
      <w:bookmarkEnd w:id="38"/>
    </w:p>
    <w:p w14:paraId="047DF12F" w14:textId="77777777" w:rsidR="00E82705" w:rsidRPr="001853DE" w:rsidRDefault="00E82705" w:rsidP="00E82705">
      <w:r w:rsidRPr="001853DE">
        <w:t>Клиенты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авторизоваться</w:t>
      </w:r>
      <w:r w:rsidR="008F5CF5" w:rsidRPr="001853DE">
        <w:t xml:space="preserve"> </w:t>
      </w:r>
      <w:r w:rsidRPr="001853DE">
        <w:t>всего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минут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информацию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состоянии</w:t>
      </w:r>
      <w:r w:rsidR="008F5CF5" w:rsidRPr="001853DE">
        <w:t xml:space="preserve"> </w:t>
      </w:r>
      <w:r w:rsidRPr="001853DE">
        <w:t>счетов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открытым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фонде</w:t>
      </w:r>
      <w:r w:rsidR="008F5CF5" w:rsidRPr="001853DE">
        <w:t xml:space="preserve"> </w:t>
      </w:r>
      <w:r w:rsidRPr="001853DE">
        <w:lastRenderedPageBreak/>
        <w:t>договорам,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делать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договорам</w:t>
      </w:r>
      <w:r w:rsidR="008F5CF5" w:rsidRPr="001853DE">
        <w:t xml:space="preserve"> </w:t>
      </w:r>
      <w:r w:rsidRPr="001853DE">
        <w:t>негосударственного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сбережений,</w:t>
      </w:r>
      <w:r w:rsidR="008F5CF5" w:rsidRPr="001853DE">
        <w:t xml:space="preserve"> </w:t>
      </w:r>
      <w:r w:rsidRPr="001853DE">
        <w:t>просто</w:t>
      </w:r>
      <w:r w:rsidR="008F5CF5" w:rsidRPr="001853DE">
        <w:t xml:space="preserve"> </w:t>
      </w:r>
      <w:r w:rsidRPr="001853DE">
        <w:t>выбрав</w:t>
      </w:r>
      <w:r w:rsidR="008F5CF5" w:rsidRPr="001853DE">
        <w:t xml:space="preserve"> </w:t>
      </w:r>
      <w:r w:rsidRPr="001853DE">
        <w:t>номер</w:t>
      </w:r>
      <w:r w:rsidR="008F5CF5" w:rsidRPr="001853DE">
        <w:t xml:space="preserve"> </w:t>
      </w:r>
      <w:r w:rsidRPr="001853DE">
        <w:t>пополняемого</w:t>
      </w:r>
      <w:r w:rsidR="008F5CF5" w:rsidRPr="001853DE">
        <w:t xml:space="preserve"> </w:t>
      </w:r>
      <w:r w:rsidRPr="001853DE">
        <w:t>договора.</w:t>
      </w:r>
    </w:p>
    <w:p w14:paraId="6E9A567D" w14:textId="77777777" w:rsidR="00E82705" w:rsidRPr="001853DE" w:rsidRDefault="00E82705" w:rsidP="00E82705">
      <w:r w:rsidRPr="001853DE">
        <w:t>ВТБ</w:t>
      </w:r>
      <w:r w:rsidR="008F5CF5" w:rsidRPr="001853DE">
        <w:t xml:space="preserve"> </w:t>
      </w:r>
      <w:r w:rsidRPr="001853DE">
        <w:t>ID</w:t>
      </w:r>
      <w:r w:rsidR="008F5CF5" w:rsidRPr="001853DE">
        <w:t xml:space="preserve"> - </w:t>
      </w:r>
      <w:r w:rsidRPr="001853DE">
        <w:t>это</w:t>
      </w:r>
      <w:r w:rsidR="008F5CF5" w:rsidRPr="001853DE">
        <w:t xml:space="preserve"> </w:t>
      </w:r>
      <w:r w:rsidRPr="001853DE">
        <w:t>упрощенный</w:t>
      </w:r>
      <w:r w:rsidR="008F5CF5" w:rsidRPr="001853DE">
        <w:t xml:space="preserve"> </w:t>
      </w:r>
      <w:r w:rsidRPr="001853DE">
        <w:t>вход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сервисы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партнеров.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помощью</w:t>
      </w:r>
      <w:r w:rsidR="008F5CF5" w:rsidRPr="001853DE">
        <w:t xml:space="preserve"> </w:t>
      </w:r>
      <w:r w:rsidRPr="001853DE">
        <w:t>клиенты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входить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сайты</w:t>
      </w:r>
      <w:r w:rsidR="008F5CF5" w:rsidRPr="001853DE">
        <w:t xml:space="preserve"> </w:t>
      </w:r>
      <w:r w:rsidRPr="001853DE">
        <w:t>партнеров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номеру</w:t>
      </w:r>
      <w:r w:rsidR="008F5CF5" w:rsidRPr="001853DE">
        <w:t xml:space="preserve"> </w:t>
      </w:r>
      <w:r w:rsidRPr="001853DE">
        <w:t>телефона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логину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паролю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Онлайн.</w:t>
      </w:r>
    </w:p>
    <w:p w14:paraId="31F4DF04" w14:textId="77777777" w:rsidR="00E82705" w:rsidRPr="001853DE" w:rsidRDefault="00E82705" w:rsidP="00E82705">
      <w:r w:rsidRPr="001853DE">
        <w:t>Клиенты</w:t>
      </w:r>
      <w:r w:rsidR="008F5CF5" w:rsidRPr="001853DE">
        <w:t xml:space="preserve"> </w:t>
      </w:r>
      <w:r w:rsidRPr="001853DE">
        <w:t>фонда,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имеющие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ID,</w:t>
      </w:r>
      <w:r w:rsidR="008F5CF5" w:rsidRPr="001853DE">
        <w:t xml:space="preserve"> </w:t>
      </w:r>
      <w:r w:rsidRPr="001853DE">
        <w:t>могут,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прежде,</w:t>
      </w:r>
      <w:r w:rsidR="008F5CF5" w:rsidRPr="001853DE">
        <w:t xml:space="preserve"> </w:t>
      </w:r>
      <w:r w:rsidRPr="001853DE">
        <w:t>авторизоваться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портал</w:t>
      </w:r>
      <w:r w:rsidR="008F5CF5" w:rsidRPr="001853DE">
        <w:t xml:space="preserve"> </w:t>
      </w:r>
      <w:r w:rsidR="008A6DE7" w:rsidRPr="001853DE">
        <w:t>«</w:t>
      </w:r>
      <w:r w:rsidRPr="001853DE">
        <w:t>Госуслуги</w:t>
      </w:r>
      <w:r w:rsidR="008A6DE7" w:rsidRPr="001853DE">
        <w:t>»</w:t>
      </w:r>
      <w:r w:rsidR="008F5CF5" w:rsidRPr="001853DE">
        <w:t xml:space="preserve"> </w:t>
      </w:r>
      <w:r w:rsidRPr="001853DE">
        <w:t>(при</w:t>
      </w:r>
      <w:r w:rsidR="008F5CF5" w:rsidRPr="001853DE">
        <w:t xml:space="preserve"> </w:t>
      </w:r>
      <w:r w:rsidRPr="001853DE">
        <w:t>наличии</w:t>
      </w:r>
      <w:r w:rsidR="008F5CF5" w:rsidRPr="001853DE">
        <w:t xml:space="preserve"> </w:t>
      </w:r>
      <w:r w:rsidRPr="001853DE">
        <w:t>подтвержденной</w:t>
      </w:r>
      <w:r w:rsidR="008F5CF5" w:rsidRPr="001853DE">
        <w:t xml:space="preserve"> </w:t>
      </w:r>
      <w:r w:rsidRPr="001853DE">
        <w:t>учетной</w:t>
      </w:r>
      <w:r w:rsidR="008F5CF5" w:rsidRPr="001853DE">
        <w:t xml:space="preserve"> </w:t>
      </w:r>
      <w:r w:rsidRPr="001853DE">
        <w:t>записи)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использованием</w:t>
      </w:r>
      <w:r w:rsidR="008F5CF5" w:rsidRPr="001853DE">
        <w:t xml:space="preserve"> </w:t>
      </w:r>
      <w:r w:rsidRPr="001853DE">
        <w:t>стандартной</w:t>
      </w:r>
      <w:r w:rsidR="008F5CF5" w:rsidRPr="001853DE">
        <w:t xml:space="preserve"> </w:t>
      </w:r>
      <w:r w:rsidRPr="001853DE">
        <w:t>регистрации.</w:t>
      </w:r>
    </w:p>
    <w:p w14:paraId="1A1C5B9F" w14:textId="77777777" w:rsidR="00E82705" w:rsidRPr="001853DE" w:rsidRDefault="00E753E6" w:rsidP="00E82705">
      <w:hyperlink r:id="rId10" w:history="1">
        <w:r w:rsidR="00E82705" w:rsidRPr="001853DE">
          <w:rPr>
            <w:rStyle w:val="a3"/>
          </w:rPr>
          <w:t>https://pbroker.ru/?p=78427</w:t>
        </w:r>
      </w:hyperlink>
    </w:p>
    <w:p w14:paraId="4CF39AF5" w14:textId="77777777" w:rsidR="003D63C8" w:rsidRPr="001853DE" w:rsidRDefault="003D63C8" w:rsidP="003D63C8">
      <w:pPr>
        <w:pStyle w:val="2"/>
      </w:pPr>
      <w:bookmarkStart w:id="39" w:name="А104"/>
      <w:bookmarkStart w:id="40" w:name="_Toc175290896"/>
      <w:r w:rsidRPr="001853DE">
        <w:t>Ваш</w:t>
      </w:r>
      <w:r w:rsidR="008F5CF5" w:rsidRPr="001853DE">
        <w:t xml:space="preserve"> </w:t>
      </w:r>
      <w:r w:rsidR="00374954" w:rsidRPr="001853DE">
        <w:t>пенсионный</w:t>
      </w:r>
      <w:r w:rsidR="008F5CF5" w:rsidRPr="001853DE">
        <w:t xml:space="preserve"> </w:t>
      </w:r>
      <w:r w:rsidR="00374954" w:rsidRPr="001853DE">
        <w:t>брокер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Профессиональный</w:t>
      </w:r>
      <w:r w:rsidR="008A6DE7" w:rsidRPr="001853DE">
        <w:t>»</w:t>
      </w:r>
      <w:r w:rsidR="008F5CF5" w:rsidRPr="001853DE">
        <w:t xml:space="preserve"> </w:t>
      </w:r>
      <w:r w:rsidRPr="001853DE">
        <w:t>(АО)</w:t>
      </w:r>
      <w:r w:rsidR="008F5CF5" w:rsidRPr="001853DE">
        <w:t xml:space="preserve"> - </w:t>
      </w:r>
      <w:r w:rsidRPr="001853DE">
        <w:t>доходность</w:t>
      </w:r>
      <w:r w:rsidR="008F5CF5" w:rsidRPr="001853DE">
        <w:t xml:space="preserve"> </w:t>
      </w:r>
      <w:r w:rsidRPr="001853DE">
        <w:t>размещения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инвестирования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первое</w:t>
      </w:r>
      <w:r w:rsidR="008F5CF5" w:rsidRPr="001853DE">
        <w:t xml:space="preserve"> </w:t>
      </w:r>
      <w:r w:rsidRPr="001853DE">
        <w:t>полугодие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bookmarkEnd w:id="39"/>
      <w:bookmarkEnd w:id="40"/>
    </w:p>
    <w:p w14:paraId="388C8BAF" w14:textId="77777777" w:rsidR="003D63C8" w:rsidRPr="001853DE" w:rsidRDefault="003D63C8" w:rsidP="007D2B91">
      <w:pPr>
        <w:pStyle w:val="3"/>
      </w:pPr>
      <w:bookmarkStart w:id="41" w:name="_Toc175290897"/>
      <w:r w:rsidRPr="001853DE">
        <w:t>По</w:t>
      </w:r>
      <w:r w:rsidR="008F5CF5" w:rsidRPr="001853DE">
        <w:t xml:space="preserve"> </w:t>
      </w:r>
      <w:r w:rsidRPr="001853DE">
        <w:t>итогам</w:t>
      </w:r>
      <w:r w:rsidR="008F5CF5" w:rsidRPr="001853DE">
        <w:t xml:space="preserve"> </w:t>
      </w:r>
      <w:r w:rsidRPr="001853DE">
        <w:t>первого</w:t>
      </w:r>
      <w:r w:rsidR="008F5CF5" w:rsidRPr="001853DE">
        <w:t xml:space="preserve"> </w:t>
      </w:r>
      <w:r w:rsidRPr="001853DE">
        <w:t>полугодия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Профессиональный</w:t>
      </w:r>
      <w:r w:rsidR="008A6DE7" w:rsidRPr="001853DE">
        <w:t>»</w:t>
      </w:r>
      <w:r w:rsidR="008F5CF5" w:rsidRPr="001853DE">
        <w:t xml:space="preserve"> </w:t>
      </w:r>
      <w:r w:rsidRPr="001853DE">
        <w:t>(АО)</w:t>
      </w:r>
      <w:r w:rsidR="008F5CF5" w:rsidRPr="001853DE">
        <w:t xml:space="preserve"> </w:t>
      </w:r>
      <w:r w:rsidRPr="001853DE">
        <w:t>оказался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ОПС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НПО,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продемонстрировали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размещения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инвестирования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величины</w:t>
      </w:r>
      <w:r w:rsidR="008F5CF5" w:rsidRPr="001853DE">
        <w:t xml:space="preserve"> </w:t>
      </w:r>
      <w:r w:rsidRPr="001853DE">
        <w:t>инфляции:</w:t>
      </w:r>
      <w:bookmarkEnd w:id="41"/>
    </w:p>
    <w:p w14:paraId="02D79AE2" w14:textId="77777777" w:rsidR="003D63C8" w:rsidRPr="001853DE" w:rsidRDefault="003D63C8" w:rsidP="003D63C8">
      <w:r w:rsidRPr="001853DE">
        <w:t>1)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размещения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резервов</w:t>
      </w:r>
      <w:r w:rsidR="008F5CF5" w:rsidRPr="001853DE">
        <w:t xml:space="preserve"> - </w:t>
      </w:r>
      <w:r w:rsidRPr="001853DE">
        <w:t>28,61</w:t>
      </w:r>
      <w:r w:rsidR="008F5CF5" w:rsidRPr="001853DE">
        <w:t xml:space="preserve">% </w:t>
      </w:r>
      <w:r w:rsidRPr="001853DE">
        <w:t>годовых;</w:t>
      </w:r>
    </w:p>
    <w:p w14:paraId="245D8F91" w14:textId="77777777" w:rsidR="004175CA" w:rsidRPr="001853DE" w:rsidRDefault="003D63C8" w:rsidP="003D63C8">
      <w:r w:rsidRPr="001853DE">
        <w:t>2)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инвестирования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- </w:t>
      </w:r>
      <w:r w:rsidRPr="001853DE">
        <w:t>10,96</w:t>
      </w:r>
      <w:r w:rsidR="008F5CF5" w:rsidRPr="001853DE">
        <w:t xml:space="preserve">% </w:t>
      </w:r>
      <w:r w:rsidRPr="001853DE">
        <w:t>годовых.</w:t>
      </w:r>
    </w:p>
    <w:p w14:paraId="345981C0" w14:textId="77777777" w:rsidR="003D63C8" w:rsidRPr="001853DE" w:rsidRDefault="003D63C8" w:rsidP="003D63C8">
      <w:r w:rsidRPr="001853DE">
        <w:t>Примечание:</w:t>
      </w:r>
      <w:r w:rsidR="008F5CF5" w:rsidRPr="001853DE">
        <w:t xml:space="preserve"> </w:t>
      </w:r>
      <w:r w:rsidRPr="001853DE">
        <w:t>итоговые</w:t>
      </w:r>
      <w:r w:rsidR="008F5CF5" w:rsidRPr="001853DE">
        <w:t xml:space="preserve"> </w:t>
      </w:r>
      <w:r w:rsidRPr="001853DE">
        <w:t>показатели</w:t>
      </w:r>
      <w:r w:rsidR="008F5CF5" w:rsidRPr="001853DE">
        <w:t xml:space="preserve"> </w:t>
      </w:r>
      <w:r w:rsidRPr="001853DE">
        <w:t>доходности,</w:t>
      </w:r>
      <w:r w:rsidR="008F5CF5" w:rsidRPr="001853DE">
        <w:t xml:space="preserve"> </w:t>
      </w:r>
      <w:r w:rsidRPr="001853DE">
        <w:t>распредел</w:t>
      </w:r>
      <w:r w:rsidR="008F5CF5" w:rsidRPr="001853DE">
        <w:t>е</w:t>
      </w:r>
      <w:r w:rsidRPr="001853DE">
        <w:t>нной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счетам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застрахованных</w:t>
      </w:r>
      <w:r w:rsidR="008F5CF5" w:rsidRPr="001853DE">
        <w:t xml:space="preserve"> </w:t>
      </w:r>
      <w:r w:rsidRPr="001853DE">
        <w:t>лиц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год,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отличаться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привед</w:t>
      </w:r>
      <w:r w:rsidR="008F5CF5" w:rsidRPr="001853DE">
        <w:t>е</w:t>
      </w:r>
      <w:r w:rsidRPr="001853DE">
        <w:t>нных</w:t>
      </w:r>
      <w:r w:rsidR="008F5CF5" w:rsidRPr="001853DE">
        <w:t xml:space="preserve"> </w:t>
      </w:r>
      <w:r w:rsidRPr="001853DE">
        <w:t>показателей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большую,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меньшую</w:t>
      </w:r>
      <w:r w:rsidR="008F5CF5" w:rsidRPr="001853DE">
        <w:t xml:space="preserve"> </w:t>
      </w:r>
      <w:r w:rsidRPr="001853DE">
        <w:t>сторону.</w:t>
      </w:r>
    </w:p>
    <w:p w14:paraId="68D36595" w14:textId="77777777" w:rsidR="003D63C8" w:rsidRPr="001853DE" w:rsidRDefault="00E753E6" w:rsidP="003D63C8">
      <w:hyperlink r:id="rId11" w:history="1">
        <w:r w:rsidR="003D63C8" w:rsidRPr="001853DE">
          <w:rPr>
            <w:rStyle w:val="a3"/>
          </w:rPr>
          <w:t>http://pbroker.ru/?p=78419</w:t>
        </w:r>
      </w:hyperlink>
      <w:r w:rsidR="008F5CF5" w:rsidRPr="001853DE">
        <w:t xml:space="preserve"> </w:t>
      </w:r>
    </w:p>
    <w:p w14:paraId="10ED063C" w14:textId="77777777" w:rsidR="003D63C8" w:rsidRPr="001853DE" w:rsidRDefault="003D63C8" w:rsidP="003D63C8">
      <w:pPr>
        <w:pStyle w:val="2"/>
      </w:pPr>
      <w:bookmarkStart w:id="42" w:name="_Toc175290898"/>
      <w:bookmarkEnd w:id="34"/>
      <w:r w:rsidRPr="001853DE">
        <w:t>Ваш</w:t>
      </w:r>
      <w:r w:rsidR="008F5CF5" w:rsidRPr="001853DE">
        <w:t xml:space="preserve"> </w:t>
      </w:r>
      <w:r w:rsidR="00374954" w:rsidRPr="001853DE">
        <w:t>пенсионный</w:t>
      </w:r>
      <w:r w:rsidR="008F5CF5" w:rsidRPr="001853DE">
        <w:t xml:space="preserve"> </w:t>
      </w:r>
      <w:r w:rsidR="00374954" w:rsidRPr="001853DE">
        <w:t>брокер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A6DE7" w:rsidRPr="001853DE">
        <w:t>»</w:t>
      </w:r>
      <w:r w:rsidR="008F5CF5" w:rsidRPr="001853DE">
        <w:t xml:space="preserve"> </w:t>
      </w:r>
      <w:r w:rsidRPr="001853DE">
        <w:t>стал</w:t>
      </w:r>
      <w:r w:rsidR="008F5CF5" w:rsidRPr="001853DE">
        <w:t xml:space="preserve"> </w:t>
      </w:r>
      <w:r w:rsidRPr="001853DE">
        <w:t>партнером</w:t>
      </w:r>
      <w:r w:rsidR="008F5CF5" w:rsidRPr="001853DE">
        <w:t xml:space="preserve"> </w:t>
      </w:r>
      <w:r w:rsidRPr="001853DE">
        <w:t>кинофестиваля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технологиях</w:t>
      </w:r>
      <w:r w:rsidR="008A6DE7" w:rsidRPr="001853DE">
        <w:t>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Омске</w:t>
      </w:r>
      <w:bookmarkEnd w:id="42"/>
    </w:p>
    <w:p w14:paraId="7014DDFF" w14:textId="77777777" w:rsidR="003D63C8" w:rsidRPr="001853DE" w:rsidRDefault="003D63C8" w:rsidP="007D2B91">
      <w:pPr>
        <w:pStyle w:val="3"/>
      </w:pPr>
      <w:bookmarkStart w:id="43" w:name="_Toc175290899"/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3</w:t>
      </w:r>
      <w:r w:rsidR="008F5CF5" w:rsidRPr="001853DE">
        <w:t xml:space="preserve"> </w:t>
      </w:r>
      <w:r w:rsidRPr="001853DE">
        <w:t>сентября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Омске</w:t>
      </w:r>
      <w:r w:rsidR="008F5CF5" w:rsidRPr="001853DE">
        <w:t xml:space="preserve"> </w:t>
      </w:r>
      <w:r w:rsidRPr="001853DE">
        <w:t>пройд</w:t>
      </w:r>
      <w:r w:rsidR="008F5CF5" w:rsidRPr="001853DE">
        <w:t>е</w:t>
      </w:r>
      <w:r w:rsidRPr="001853DE">
        <w:t>т</w:t>
      </w:r>
      <w:r w:rsidR="008F5CF5" w:rsidRPr="001853DE">
        <w:t xml:space="preserve"> </w:t>
      </w:r>
      <w:r w:rsidRPr="001853DE">
        <w:t>фестиваль</w:t>
      </w:r>
      <w:r w:rsidR="008F5CF5" w:rsidRPr="001853DE">
        <w:t xml:space="preserve"> </w:t>
      </w:r>
      <w:r w:rsidRPr="001853DE">
        <w:t>российского</w:t>
      </w:r>
      <w:r w:rsidR="008F5CF5" w:rsidRPr="001853DE">
        <w:t xml:space="preserve"> </w:t>
      </w:r>
      <w:r w:rsidRPr="001853DE">
        <w:t>научно-популярного</w:t>
      </w:r>
      <w:r w:rsidR="008F5CF5" w:rsidRPr="001853DE">
        <w:t xml:space="preserve"> </w:t>
      </w:r>
      <w:r w:rsidRPr="001853DE">
        <w:t>кино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технологиях</w:t>
      </w:r>
      <w:r w:rsidR="008A6DE7" w:rsidRPr="001853DE">
        <w:t>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OM</w:t>
      </w:r>
      <w:r w:rsidR="008F5CF5" w:rsidRPr="001853DE">
        <w:t xml:space="preserve"> </w:t>
      </w:r>
      <w:r w:rsidRPr="001853DE">
        <w:t>FEST</w:t>
      </w:r>
      <w:r w:rsidR="008F5CF5" w:rsidRPr="001853DE">
        <w:t xml:space="preserve"> </w:t>
      </w:r>
      <w:r w:rsidRPr="001853DE">
        <w:t>2024.</w:t>
      </w:r>
      <w:r w:rsidR="008F5CF5" w:rsidRPr="001853DE">
        <w:t xml:space="preserve"> </w:t>
      </w:r>
      <w:r w:rsidRPr="001853DE">
        <w:t>Организатором</w:t>
      </w:r>
      <w:r w:rsidR="008F5CF5" w:rsidRPr="001853DE">
        <w:t xml:space="preserve"> </w:t>
      </w:r>
      <w:r w:rsidRPr="001853DE">
        <w:t>мероприятия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АНО</w:t>
      </w:r>
      <w:r w:rsidR="008F5CF5" w:rsidRPr="001853DE">
        <w:t xml:space="preserve"> </w:t>
      </w:r>
      <w:r w:rsidR="008A6DE7" w:rsidRPr="001853DE">
        <w:t>«</w:t>
      </w:r>
      <w:r w:rsidRPr="001853DE">
        <w:t>Цифровая</w:t>
      </w:r>
      <w:r w:rsidR="008F5CF5" w:rsidRPr="001853DE">
        <w:t xml:space="preserve"> </w:t>
      </w:r>
      <w:r w:rsidRPr="001853DE">
        <w:t>молод</w:t>
      </w:r>
      <w:r w:rsidR="008F5CF5" w:rsidRPr="001853DE">
        <w:t>е</w:t>
      </w:r>
      <w:r w:rsidRPr="001853DE">
        <w:t>жь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Партнерами</w:t>
      </w:r>
      <w:r w:rsidR="008F5CF5" w:rsidRPr="001853DE">
        <w:t xml:space="preserve"> </w:t>
      </w:r>
      <w:r w:rsidRPr="001853DE">
        <w:t>фестиваля</w:t>
      </w:r>
      <w:r w:rsidR="008F5CF5" w:rsidRPr="001853DE">
        <w:t xml:space="preserve"> </w:t>
      </w:r>
      <w:r w:rsidRPr="001853DE">
        <w:t>стали</w:t>
      </w:r>
      <w:r w:rsidR="008F5CF5" w:rsidRPr="001853DE">
        <w:t xml:space="preserve"> </w:t>
      </w:r>
      <w:r w:rsidRPr="001853DE">
        <w:t>правительство</w:t>
      </w:r>
      <w:r w:rsidR="008F5CF5" w:rsidRPr="001853DE">
        <w:t xml:space="preserve"> </w:t>
      </w:r>
      <w:r w:rsidRPr="001853DE">
        <w:t>Омской</w:t>
      </w:r>
      <w:r w:rsidR="008F5CF5" w:rsidRPr="001853DE">
        <w:t xml:space="preserve"> </w:t>
      </w:r>
      <w:r w:rsidRPr="001853DE">
        <w:t>области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негосударственный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A6DE7" w:rsidRPr="001853DE">
        <w:t>»</w:t>
      </w:r>
      <w:r w:rsidRPr="001853DE">
        <w:t>.</w:t>
      </w:r>
      <w:bookmarkEnd w:id="43"/>
    </w:p>
    <w:p w14:paraId="6B95744C" w14:textId="77777777" w:rsidR="003D63C8" w:rsidRPr="001853DE" w:rsidRDefault="003D63C8" w:rsidP="003D63C8">
      <w:r w:rsidRPr="001853DE">
        <w:t>В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мероприятий:</w:t>
      </w:r>
      <w:r w:rsidR="008F5CF5" w:rsidRPr="001853DE">
        <w:t xml:space="preserve"> </w:t>
      </w:r>
      <w:r w:rsidRPr="001853DE">
        <w:t>бесплатные</w:t>
      </w:r>
      <w:r w:rsidR="008F5CF5" w:rsidRPr="001853DE">
        <w:t xml:space="preserve"> </w:t>
      </w:r>
      <w:r w:rsidRPr="001853DE">
        <w:t>показы</w:t>
      </w:r>
      <w:r w:rsidR="008F5CF5" w:rsidRPr="001853DE">
        <w:t xml:space="preserve"> </w:t>
      </w:r>
      <w:r w:rsidRPr="001853DE">
        <w:t>российских</w:t>
      </w:r>
      <w:r w:rsidR="008F5CF5" w:rsidRPr="001853DE">
        <w:t xml:space="preserve"> </w:t>
      </w:r>
      <w:r w:rsidRPr="001853DE">
        <w:t>научно-популярных</w:t>
      </w:r>
      <w:r w:rsidR="008F5CF5" w:rsidRPr="001853DE">
        <w:t xml:space="preserve"> </w:t>
      </w:r>
      <w:r w:rsidRPr="001853DE">
        <w:t>фильмов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технологиях,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дискуссии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режисс</w:t>
      </w:r>
      <w:r w:rsidR="008F5CF5" w:rsidRPr="001853DE">
        <w:t>е</w:t>
      </w:r>
      <w:r w:rsidRPr="001853DE">
        <w:t>рами,</w:t>
      </w:r>
      <w:r w:rsidR="008F5CF5" w:rsidRPr="001853DE">
        <w:t xml:space="preserve"> </w:t>
      </w:r>
      <w:r w:rsidRPr="001853DE">
        <w:t>футурологами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экспертами.</w:t>
      </w:r>
    </w:p>
    <w:p w14:paraId="5F9B80C4" w14:textId="77777777" w:rsidR="003D63C8" w:rsidRPr="001853DE" w:rsidRDefault="003D63C8" w:rsidP="003D63C8">
      <w:r w:rsidRPr="001853DE">
        <w:t>Официальное</w:t>
      </w:r>
      <w:r w:rsidR="008F5CF5" w:rsidRPr="001853DE">
        <w:t xml:space="preserve"> </w:t>
      </w:r>
      <w:r w:rsidRPr="001853DE">
        <w:t>открытие</w:t>
      </w:r>
      <w:r w:rsidR="008F5CF5" w:rsidRPr="001853DE">
        <w:t xml:space="preserve"> </w:t>
      </w:r>
      <w:r w:rsidRPr="001853DE">
        <w:t>фестиваля</w:t>
      </w:r>
      <w:r w:rsidR="008F5CF5" w:rsidRPr="001853DE">
        <w:t xml:space="preserve"> </w:t>
      </w:r>
      <w:r w:rsidRPr="001853DE">
        <w:t>состоится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сентября,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День</w:t>
      </w:r>
      <w:r w:rsidR="008F5CF5" w:rsidRPr="001853DE">
        <w:t xml:space="preserve"> </w:t>
      </w:r>
      <w:r w:rsidRPr="001853DE">
        <w:t>знаний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Омском</w:t>
      </w:r>
      <w:r w:rsidR="008F5CF5" w:rsidRPr="001853DE">
        <w:t xml:space="preserve"> </w:t>
      </w:r>
      <w:r w:rsidRPr="001853DE">
        <w:t>академическом</w:t>
      </w:r>
      <w:r w:rsidR="008F5CF5" w:rsidRPr="001853DE">
        <w:t xml:space="preserve"> </w:t>
      </w:r>
      <w:r w:rsidRPr="001853DE">
        <w:t>театре</w:t>
      </w:r>
      <w:r w:rsidR="008F5CF5" w:rsidRPr="001853DE">
        <w:t xml:space="preserve"> </w:t>
      </w:r>
      <w:r w:rsidRPr="001853DE">
        <w:t>драмы.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программе:</w:t>
      </w:r>
      <w:r w:rsidR="008F5CF5" w:rsidRPr="001853DE">
        <w:t xml:space="preserve"> </w:t>
      </w:r>
      <w:r w:rsidRPr="001853DE">
        <w:t>показ</w:t>
      </w:r>
      <w:r w:rsidR="008F5CF5" w:rsidRPr="001853DE">
        <w:t xml:space="preserve"> </w:t>
      </w:r>
      <w:r w:rsidRPr="001853DE">
        <w:t>документального</w:t>
      </w:r>
      <w:r w:rsidR="008F5CF5" w:rsidRPr="001853DE">
        <w:t xml:space="preserve"> </w:t>
      </w:r>
      <w:r w:rsidRPr="001853DE">
        <w:t>фильма</w:t>
      </w:r>
      <w:r w:rsidR="008F5CF5" w:rsidRPr="001853DE">
        <w:t xml:space="preserve"> </w:t>
      </w:r>
      <w:r w:rsidR="008A6DE7" w:rsidRPr="001853DE">
        <w:t>«</w:t>
      </w:r>
      <w:r w:rsidRPr="001853DE">
        <w:t>Будущее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нами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следующие</w:t>
      </w:r>
      <w:r w:rsidR="008F5CF5" w:rsidRPr="001853DE">
        <w:t xml:space="preserve"> </w:t>
      </w:r>
      <w:r w:rsidRPr="001853DE">
        <w:t>два</w:t>
      </w:r>
      <w:r w:rsidR="008F5CF5" w:rsidRPr="001853DE">
        <w:t xml:space="preserve"> </w:t>
      </w:r>
      <w:r w:rsidRPr="001853DE">
        <w:t>дня</w:t>
      </w:r>
      <w:r w:rsidR="008F5CF5" w:rsidRPr="001853DE">
        <w:t xml:space="preserve"> </w:t>
      </w:r>
      <w:r w:rsidRPr="001853DE">
        <w:t>зрители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увидеть</w:t>
      </w:r>
      <w:r w:rsidR="008F5CF5" w:rsidRPr="001853DE">
        <w:t xml:space="preserve"> </w:t>
      </w:r>
      <w:r w:rsidRPr="001853DE">
        <w:t>фильмы:</w:t>
      </w:r>
      <w:r w:rsidR="008F5CF5" w:rsidRPr="001853DE">
        <w:t xml:space="preserve"> </w:t>
      </w:r>
      <w:r w:rsidR="008A6DE7" w:rsidRPr="001853DE">
        <w:t>«</w:t>
      </w:r>
      <w:r w:rsidRPr="001853DE">
        <w:t>Опытным</w:t>
      </w:r>
      <w:r w:rsidR="008F5CF5" w:rsidRPr="001853DE">
        <w:t xml:space="preserve"> </w:t>
      </w:r>
      <w:r w:rsidRPr="001853DE">
        <w:t>путем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«</w:t>
      </w:r>
      <w:r w:rsidRPr="001853DE">
        <w:t>ФАНК.</w:t>
      </w:r>
      <w:r w:rsidR="008F5CF5" w:rsidRPr="001853DE">
        <w:t xml:space="preserve"> </w:t>
      </w:r>
      <w:r w:rsidRPr="001853DE">
        <w:t>Идеи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технологии,</w:t>
      </w:r>
      <w:r w:rsidR="008F5CF5" w:rsidRPr="001853DE">
        <w:t xml:space="preserve"> </w:t>
      </w:r>
      <w:r w:rsidRPr="001853DE">
        <w:t>меняющие</w:t>
      </w:r>
      <w:r w:rsidR="008F5CF5" w:rsidRPr="001853DE">
        <w:t xml:space="preserve"> </w:t>
      </w:r>
      <w:r w:rsidRPr="001853DE">
        <w:t>мир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«</w:t>
      </w:r>
      <w:r w:rsidRPr="001853DE">
        <w:t>Сквозь</w:t>
      </w:r>
      <w:r w:rsidR="008F5CF5" w:rsidRPr="001853DE">
        <w:t xml:space="preserve"> </w:t>
      </w:r>
      <w:r w:rsidRPr="001853DE">
        <w:t>темную</w:t>
      </w:r>
      <w:r w:rsidR="008F5CF5" w:rsidRPr="001853DE">
        <w:t xml:space="preserve"> </w:t>
      </w:r>
      <w:r w:rsidRPr="001853DE">
        <w:t>материю</w:t>
      </w:r>
      <w:r w:rsidR="008A6DE7" w:rsidRPr="001853DE">
        <w:t>»</w:t>
      </w:r>
      <w:r w:rsidRPr="001853DE">
        <w:t>.</w:t>
      </w:r>
    </w:p>
    <w:p w14:paraId="6BA7D477" w14:textId="77777777" w:rsidR="003D63C8" w:rsidRPr="001853DE" w:rsidRDefault="003D63C8" w:rsidP="003D63C8">
      <w:r w:rsidRPr="001853DE">
        <w:t>Для</w:t>
      </w:r>
      <w:r w:rsidR="008F5CF5" w:rsidRPr="001853DE">
        <w:t xml:space="preserve"> </w:t>
      </w:r>
      <w:r w:rsidRPr="001853DE">
        <w:t>получения</w:t>
      </w:r>
      <w:r w:rsidR="008F5CF5" w:rsidRPr="001853DE">
        <w:t xml:space="preserve"> </w:t>
      </w:r>
      <w:r w:rsidRPr="001853DE">
        <w:t>бесплатного</w:t>
      </w:r>
      <w:r w:rsidR="008F5CF5" w:rsidRPr="001853DE">
        <w:t xml:space="preserve"> </w:t>
      </w:r>
      <w:r w:rsidRPr="001853DE">
        <w:t>билета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кинофестиваль</w:t>
      </w:r>
      <w:r w:rsidR="008F5CF5" w:rsidRPr="001853DE">
        <w:t xml:space="preserve"> </w:t>
      </w:r>
      <w:r w:rsidRPr="001853DE">
        <w:t>необходимо</w:t>
      </w:r>
      <w:r w:rsidR="008F5CF5" w:rsidRPr="001853DE">
        <w:t xml:space="preserve"> </w:t>
      </w:r>
      <w:r w:rsidRPr="001853DE">
        <w:t>зарегистрироваться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ссылке.</w:t>
      </w:r>
    </w:p>
    <w:p w14:paraId="208EBD56" w14:textId="77777777" w:rsidR="00111D7C" w:rsidRPr="001853DE" w:rsidRDefault="00E753E6" w:rsidP="003D63C8">
      <w:hyperlink r:id="rId12" w:history="1">
        <w:r w:rsidR="003D63C8" w:rsidRPr="001853DE">
          <w:rPr>
            <w:rStyle w:val="a3"/>
          </w:rPr>
          <w:t>http://pbroker.ru/?p=78425</w:t>
        </w:r>
      </w:hyperlink>
    </w:p>
    <w:p w14:paraId="1F02597F" w14:textId="77777777" w:rsidR="00423F1D" w:rsidRPr="001853DE" w:rsidRDefault="00423F1D" w:rsidP="00423F1D">
      <w:pPr>
        <w:pStyle w:val="2"/>
      </w:pPr>
      <w:bookmarkStart w:id="44" w:name="А105"/>
      <w:bookmarkStart w:id="45" w:name="_Toc175290900"/>
      <w:r w:rsidRPr="001853DE">
        <w:t>Ростех,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Ростех</w:t>
      </w:r>
      <w:r w:rsidR="008F5CF5" w:rsidRPr="001853DE">
        <w:t xml:space="preserve"> </w:t>
      </w:r>
      <w:r w:rsidRPr="001853DE">
        <w:t>усиливает</w:t>
      </w:r>
      <w:r w:rsidR="008F5CF5" w:rsidRPr="001853DE">
        <w:t xml:space="preserve"> </w:t>
      </w:r>
      <w:r w:rsidRPr="001853DE">
        <w:t>корпоративные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решения</w:t>
      </w:r>
      <w:r w:rsidR="008F5CF5" w:rsidRPr="001853DE">
        <w:t xml:space="preserve"> </w:t>
      </w:r>
      <w:r w:rsidRPr="001853DE">
        <w:t>кадровых</w:t>
      </w:r>
      <w:r w:rsidR="008F5CF5" w:rsidRPr="001853DE">
        <w:t xml:space="preserve"> </w:t>
      </w:r>
      <w:r w:rsidRPr="001853DE">
        <w:t>задач</w:t>
      </w:r>
      <w:bookmarkEnd w:id="44"/>
      <w:bookmarkEnd w:id="45"/>
    </w:p>
    <w:p w14:paraId="38301B07" w14:textId="77777777" w:rsidR="00423F1D" w:rsidRPr="001853DE" w:rsidRDefault="00423F1D" w:rsidP="007D2B91">
      <w:pPr>
        <w:pStyle w:val="3"/>
      </w:pPr>
      <w:bookmarkStart w:id="46" w:name="_Toc175290901"/>
      <w:r w:rsidRPr="001853DE">
        <w:t>Ростех</w:t>
      </w:r>
      <w:r w:rsidR="008F5CF5" w:rsidRPr="001853DE">
        <w:t xml:space="preserve"> </w:t>
      </w:r>
      <w:r w:rsidRPr="001853DE">
        <w:t>представил</w:t>
      </w:r>
      <w:r w:rsidR="008F5CF5" w:rsidRPr="001853DE">
        <w:t xml:space="preserve"> </w:t>
      </w:r>
      <w:r w:rsidRPr="001853DE">
        <w:t>корпоративные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сотрудников</w:t>
      </w:r>
      <w:r w:rsidR="008F5CF5" w:rsidRPr="001853DE">
        <w:t xml:space="preserve"> </w:t>
      </w:r>
      <w:r w:rsidRPr="001853DE">
        <w:t>оборонных</w:t>
      </w:r>
      <w:r w:rsidR="008F5CF5" w:rsidRPr="001853DE">
        <w:t xml:space="preserve"> </w:t>
      </w:r>
      <w:r w:rsidRPr="001853DE">
        <w:t>предприятий.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возможностях</w:t>
      </w:r>
      <w:r w:rsidR="008F5CF5" w:rsidRPr="001853DE">
        <w:t xml:space="preserve"> </w:t>
      </w:r>
      <w:r w:rsidRPr="001853DE">
        <w:t>формирования</w:t>
      </w:r>
      <w:r w:rsidR="008F5CF5" w:rsidRPr="001853DE">
        <w:t xml:space="preserve"> </w:t>
      </w:r>
      <w:r w:rsidRPr="001853DE">
        <w:t>дополнительного</w:t>
      </w:r>
      <w:r w:rsidR="008F5CF5" w:rsidRPr="001853DE">
        <w:t xml:space="preserve"> </w:t>
      </w:r>
      <w:r w:rsidRPr="001853DE">
        <w:t>дохода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окончания</w:t>
      </w:r>
      <w:r w:rsidR="008F5CF5" w:rsidRPr="001853DE">
        <w:t xml:space="preserve"> </w:t>
      </w:r>
      <w:r w:rsidRPr="001853DE">
        <w:t>трудовой</w:t>
      </w:r>
      <w:r w:rsidR="008F5CF5" w:rsidRPr="001853DE">
        <w:t xml:space="preserve"> </w:t>
      </w:r>
      <w:r w:rsidRPr="001853DE">
        <w:t>деятельности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рассказали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круглом</w:t>
      </w:r>
      <w:r w:rsidR="008F5CF5" w:rsidRPr="001853DE">
        <w:t xml:space="preserve"> </w:t>
      </w:r>
      <w:r w:rsidRPr="001853DE">
        <w:t>столе</w:t>
      </w:r>
      <w:r w:rsidR="008F5CF5" w:rsidRPr="001853DE">
        <w:t xml:space="preserve"> </w:t>
      </w:r>
      <w:r w:rsidR="008A6DE7" w:rsidRPr="001853DE">
        <w:t>«</w:t>
      </w:r>
      <w:r w:rsidRPr="001853DE">
        <w:t>Корпоративные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СВО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инструменты</w:t>
      </w:r>
      <w:r w:rsidR="008F5CF5" w:rsidRPr="001853DE">
        <w:t xml:space="preserve"> </w:t>
      </w:r>
      <w:r w:rsidRPr="001853DE">
        <w:t>мотивации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удержания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оборонной</w:t>
      </w:r>
      <w:r w:rsidR="008F5CF5" w:rsidRPr="001853DE">
        <w:t xml:space="preserve"> </w:t>
      </w:r>
      <w:r w:rsidRPr="001853DE">
        <w:t>промышленности</w:t>
      </w:r>
      <w:r w:rsidR="008A6DE7" w:rsidRPr="001853DE">
        <w:t>»</w:t>
      </w:r>
      <w:r w:rsidRPr="001853DE">
        <w:t>.</w:t>
      </w:r>
      <w:bookmarkEnd w:id="46"/>
      <w:r w:rsidR="008F5CF5" w:rsidRPr="001853DE">
        <w:t xml:space="preserve"> </w:t>
      </w:r>
    </w:p>
    <w:p w14:paraId="2889B6BC" w14:textId="77777777" w:rsidR="00423F1D" w:rsidRPr="001853DE" w:rsidRDefault="00423F1D" w:rsidP="00423F1D">
      <w:r w:rsidRPr="001853DE">
        <w:t>Корпоративные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эффективный</w:t>
      </w:r>
      <w:r w:rsidR="008F5CF5" w:rsidRPr="001853DE">
        <w:t xml:space="preserve"> </w:t>
      </w:r>
      <w:r w:rsidRPr="001853DE">
        <w:t>инструмент</w:t>
      </w:r>
      <w:r w:rsidR="008F5CF5" w:rsidRPr="001853DE">
        <w:t xml:space="preserve"> </w:t>
      </w:r>
      <w:r w:rsidRPr="001853DE">
        <w:t>кадровой</w:t>
      </w:r>
      <w:r w:rsidR="008F5CF5" w:rsidRPr="001853DE">
        <w:t xml:space="preserve"> </w:t>
      </w:r>
      <w:r w:rsidRPr="001853DE">
        <w:t>политики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Ростеха.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позволяют</w:t>
      </w:r>
      <w:r w:rsidR="008F5CF5" w:rsidRPr="001853DE">
        <w:t xml:space="preserve"> </w:t>
      </w:r>
      <w:r w:rsidRPr="001853DE">
        <w:t>рабочим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инженерам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дополнительный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окончания</w:t>
      </w:r>
      <w:r w:rsidR="008F5CF5" w:rsidRPr="001853DE">
        <w:t xml:space="preserve"> </w:t>
      </w:r>
      <w:r w:rsidRPr="001853DE">
        <w:t>трудовой</w:t>
      </w:r>
      <w:r w:rsidR="008F5CF5" w:rsidRPr="001853DE">
        <w:t xml:space="preserve"> </w:t>
      </w:r>
      <w:r w:rsidRPr="001853DE">
        <w:t>деятельности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снижает</w:t>
      </w:r>
      <w:r w:rsidR="008F5CF5" w:rsidRPr="001853DE">
        <w:t xml:space="preserve"> </w:t>
      </w:r>
      <w:r w:rsidRPr="001853DE">
        <w:t>текучесть</w:t>
      </w:r>
      <w:r w:rsidR="008F5CF5" w:rsidRPr="001853DE">
        <w:t xml:space="preserve"> </w:t>
      </w:r>
      <w:r w:rsidRPr="001853DE">
        <w:t>кадров,</w:t>
      </w:r>
      <w:r w:rsidR="008F5CF5" w:rsidRPr="001853DE">
        <w:t xml:space="preserve"> </w:t>
      </w:r>
      <w:r w:rsidRPr="001853DE">
        <w:t>помогает</w:t>
      </w:r>
      <w:r w:rsidR="008F5CF5" w:rsidRPr="001853DE">
        <w:t xml:space="preserve"> </w:t>
      </w:r>
      <w:r w:rsidRPr="001853DE">
        <w:t>достигать</w:t>
      </w:r>
      <w:r w:rsidR="008F5CF5" w:rsidRPr="001853DE">
        <w:t xml:space="preserve"> </w:t>
      </w:r>
      <w:r w:rsidRPr="001853DE">
        <w:t>профессиональных</w:t>
      </w:r>
      <w:r w:rsidR="008F5CF5" w:rsidRPr="001853DE">
        <w:t xml:space="preserve"> </w:t>
      </w:r>
      <w:r w:rsidRPr="001853DE">
        <w:t>результатов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значительно</w:t>
      </w:r>
      <w:r w:rsidR="008F5CF5" w:rsidRPr="001853DE">
        <w:t xml:space="preserve"> </w:t>
      </w:r>
      <w:r w:rsidRPr="001853DE">
        <w:t>повышает</w:t>
      </w:r>
      <w:r w:rsidR="008F5CF5" w:rsidRPr="001853DE">
        <w:t xml:space="preserve"> </w:t>
      </w:r>
      <w:r w:rsidRPr="001853DE">
        <w:t>привлекательность</w:t>
      </w:r>
      <w:r w:rsidR="008F5CF5" w:rsidRPr="001853DE">
        <w:t xml:space="preserve"> </w:t>
      </w:r>
      <w:r w:rsidRPr="001853DE">
        <w:t>рабочих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инженерных</w:t>
      </w:r>
      <w:r w:rsidR="008F5CF5" w:rsidRPr="001853DE">
        <w:t xml:space="preserve"> </w:t>
      </w:r>
      <w:r w:rsidRPr="001853DE">
        <w:t>профессий.</w:t>
      </w:r>
      <w:r w:rsidR="008F5CF5" w:rsidRPr="001853DE">
        <w:t xml:space="preserve"> </w:t>
      </w:r>
    </w:p>
    <w:p w14:paraId="4633FFF2" w14:textId="77777777" w:rsidR="00423F1D" w:rsidRPr="001853DE" w:rsidRDefault="008A6DE7" w:rsidP="00423F1D">
      <w:r w:rsidRPr="001853DE">
        <w:t>«</w:t>
      </w:r>
      <w:r w:rsidR="00423F1D" w:rsidRPr="001853DE">
        <w:t>Госкорпорация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системной</w:t>
      </w:r>
      <w:r w:rsidR="008F5CF5" w:rsidRPr="001853DE">
        <w:t xml:space="preserve"> </w:t>
      </w:r>
      <w:r w:rsidR="00423F1D" w:rsidRPr="001853DE">
        <w:t>основе</w:t>
      </w:r>
      <w:r w:rsidR="008F5CF5" w:rsidRPr="001853DE">
        <w:t xml:space="preserve"> </w:t>
      </w:r>
      <w:r w:rsidR="00423F1D" w:rsidRPr="001853DE">
        <w:t>совершенствует</w:t>
      </w:r>
      <w:r w:rsidR="008F5CF5" w:rsidRPr="001853DE">
        <w:t xml:space="preserve"> </w:t>
      </w:r>
      <w:r w:rsidR="00423F1D" w:rsidRPr="001853DE">
        <w:t>инструменты</w:t>
      </w:r>
      <w:r w:rsidR="008F5CF5" w:rsidRPr="001853DE">
        <w:t xml:space="preserve"> </w:t>
      </w:r>
      <w:r w:rsidR="00423F1D" w:rsidRPr="001853DE">
        <w:t>социальной</w:t>
      </w:r>
      <w:r w:rsidR="008F5CF5" w:rsidRPr="001853DE">
        <w:t xml:space="preserve"> </w:t>
      </w:r>
      <w:r w:rsidR="00423F1D" w:rsidRPr="001853DE">
        <w:t>поддержки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мотивации</w:t>
      </w:r>
      <w:r w:rsidR="008F5CF5" w:rsidRPr="001853DE">
        <w:t xml:space="preserve"> </w:t>
      </w:r>
      <w:r w:rsidR="00423F1D" w:rsidRPr="001853DE">
        <w:t>персонала,</w:t>
      </w:r>
      <w:r w:rsidR="008F5CF5" w:rsidRPr="001853DE">
        <w:t xml:space="preserve"> </w:t>
      </w:r>
      <w:r w:rsidR="00423F1D" w:rsidRPr="001853DE">
        <w:t>направленные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привлечение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удержание</w:t>
      </w:r>
      <w:r w:rsidR="008F5CF5" w:rsidRPr="001853DE">
        <w:t xml:space="preserve"> </w:t>
      </w:r>
      <w:r w:rsidR="00423F1D" w:rsidRPr="001853DE">
        <w:t>высококвалифицированных</w:t>
      </w:r>
      <w:r w:rsidR="008F5CF5" w:rsidRPr="001853DE">
        <w:t xml:space="preserve"> </w:t>
      </w:r>
      <w:r w:rsidR="00423F1D" w:rsidRPr="001853DE">
        <w:t>специалистов.</w:t>
      </w:r>
      <w:r w:rsidR="008F5CF5" w:rsidRPr="001853DE">
        <w:t xml:space="preserve"> </w:t>
      </w:r>
      <w:r w:rsidR="00423F1D" w:rsidRPr="001853DE">
        <w:t>Корпоративные</w:t>
      </w:r>
      <w:r w:rsidR="008F5CF5" w:rsidRPr="001853DE">
        <w:t xml:space="preserve"> </w:t>
      </w:r>
      <w:r w:rsidR="00423F1D" w:rsidRPr="001853DE">
        <w:t>пенсионные</w:t>
      </w:r>
      <w:r w:rsidR="008F5CF5" w:rsidRPr="001853DE">
        <w:t xml:space="preserve"> </w:t>
      </w:r>
      <w:r w:rsidR="00423F1D" w:rsidRPr="001853DE">
        <w:t>программы</w:t>
      </w:r>
      <w:r w:rsidR="008F5CF5" w:rsidRPr="001853DE">
        <w:t xml:space="preserve"> </w:t>
      </w:r>
      <w:r w:rsidR="00423F1D" w:rsidRPr="001853DE">
        <w:t>являются</w:t>
      </w:r>
      <w:r w:rsidR="008F5CF5" w:rsidRPr="001853DE">
        <w:t xml:space="preserve"> </w:t>
      </w:r>
      <w:r w:rsidR="00423F1D" w:rsidRPr="001853DE">
        <w:t>одной</w:t>
      </w:r>
      <w:r w:rsidR="008F5CF5" w:rsidRPr="001853DE">
        <w:t xml:space="preserve"> </w:t>
      </w:r>
      <w:r w:rsidR="00423F1D" w:rsidRPr="001853DE">
        <w:t>из</w:t>
      </w:r>
      <w:r w:rsidR="008F5CF5" w:rsidRPr="001853DE">
        <w:t xml:space="preserve"> </w:t>
      </w:r>
      <w:r w:rsidR="00423F1D" w:rsidRPr="001853DE">
        <w:t>ключевых</w:t>
      </w:r>
      <w:r w:rsidR="008F5CF5" w:rsidRPr="001853DE">
        <w:t xml:space="preserve"> </w:t>
      </w:r>
      <w:r w:rsidR="00423F1D" w:rsidRPr="001853DE">
        <w:t>составляющих</w:t>
      </w:r>
      <w:r w:rsidR="008F5CF5" w:rsidRPr="001853DE">
        <w:t xml:space="preserve"> </w:t>
      </w:r>
      <w:r w:rsidR="00423F1D" w:rsidRPr="001853DE">
        <w:t>социального</w:t>
      </w:r>
      <w:r w:rsidR="008F5CF5" w:rsidRPr="001853DE">
        <w:t xml:space="preserve"> </w:t>
      </w:r>
      <w:r w:rsidR="00423F1D" w:rsidRPr="001853DE">
        <w:t>пакета</w:t>
      </w:r>
      <w:r w:rsidR="008F5CF5" w:rsidRPr="001853DE">
        <w:t xml:space="preserve"> </w:t>
      </w:r>
      <w:r w:rsidR="00423F1D" w:rsidRPr="001853DE">
        <w:t>работника.</w:t>
      </w:r>
      <w:r w:rsidR="008F5CF5" w:rsidRPr="001853DE">
        <w:t xml:space="preserve"> </w:t>
      </w:r>
      <w:r w:rsidR="00423F1D" w:rsidRPr="001853DE">
        <w:t>Уже</w:t>
      </w:r>
      <w:r w:rsidR="008F5CF5" w:rsidRPr="001853DE">
        <w:t xml:space="preserve"> </w:t>
      </w:r>
      <w:r w:rsidR="00423F1D" w:rsidRPr="001853DE">
        <w:t>осенью</w:t>
      </w:r>
      <w:r w:rsidR="008F5CF5" w:rsidRPr="001853DE">
        <w:t xml:space="preserve"> </w:t>
      </w:r>
      <w:r w:rsidR="00423F1D" w:rsidRPr="001853DE">
        <w:t>мы</w:t>
      </w:r>
      <w:r w:rsidR="008F5CF5" w:rsidRPr="001853DE">
        <w:t xml:space="preserve"> </w:t>
      </w:r>
      <w:r w:rsidR="00423F1D" w:rsidRPr="001853DE">
        <w:t>введем</w:t>
      </w:r>
      <w:r w:rsidR="008F5CF5" w:rsidRPr="001853DE">
        <w:t xml:space="preserve"> </w:t>
      </w:r>
      <w:r w:rsidR="00423F1D" w:rsidRPr="001853DE">
        <w:t>еще</w:t>
      </w:r>
      <w:r w:rsidR="008F5CF5" w:rsidRPr="001853DE">
        <w:t xml:space="preserve"> </w:t>
      </w:r>
      <w:r w:rsidR="00423F1D" w:rsidRPr="001853DE">
        <w:t>одну</w:t>
      </w:r>
      <w:r w:rsidR="008F5CF5" w:rsidRPr="001853DE">
        <w:t xml:space="preserve"> </w:t>
      </w:r>
      <w:r w:rsidR="00423F1D" w:rsidRPr="001853DE">
        <w:t>пенсионную</w:t>
      </w:r>
      <w:r w:rsidR="008F5CF5" w:rsidRPr="001853DE">
        <w:t xml:space="preserve"> </w:t>
      </w:r>
      <w:r w:rsidR="00423F1D" w:rsidRPr="001853DE">
        <w:t>программу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«</w:t>
      </w:r>
      <w:r w:rsidR="00423F1D" w:rsidRPr="001853DE">
        <w:t>Индустриальная</w:t>
      </w:r>
      <w:r w:rsidR="008F5CF5" w:rsidRPr="001853DE">
        <w:t xml:space="preserve"> </w:t>
      </w:r>
      <w:r w:rsidR="00423F1D" w:rsidRPr="001853DE">
        <w:t>пенсия</w:t>
      </w:r>
      <w:r w:rsidRPr="001853DE">
        <w:t>»</w:t>
      </w:r>
      <w:r w:rsidR="00423F1D" w:rsidRPr="001853DE">
        <w:t>.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этой</w:t>
      </w:r>
      <w:r w:rsidR="008F5CF5" w:rsidRPr="001853DE">
        <w:t xml:space="preserve"> </w:t>
      </w:r>
      <w:r w:rsidR="00423F1D" w:rsidRPr="001853DE">
        <w:t>программе</w:t>
      </w:r>
      <w:r w:rsidR="008F5CF5" w:rsidRPr="001853DE">
        <w:t xml:space="preserve"> </w:t>
      </w:r>
      <w:r w:rsidR="00423F1D" w:rsidRPr="001853DE">
        <w:t>заложены</w:t>
      </w:r>
      <w:r w:rsidR="008F5CF5" w:rsidRPr="001853DE">
        <w:t xml:space="preserve"> </w:t>
      </w:r>
      <w:r w:rsidR="00423F1D" w:rsidRPr="001853DE">
        <w:t>новые</w:t>
      </w:r>
      <w:r w:rsidR="008F5CF5" w:rsidRPr="001853DE">
        <w:t xml:space="preserve"> </w:t>
      </w:r>
      <w:r w:rsidR="00423F1D" w:rsidRPr="001853DE">
        <w:t>принципы</w:t>
      </w:r>
      <w:r w:rsidR="008F5CF5" w:rsidRPr="001853DE">
        <w:t xml:space="preserve"> </w:t>
      </w:r>
      <w:r w:rsidR="00423F1D" w:rsidRPr="001853DE">
        <w:t>софинансирования</w:t>
      </w:r>
      <w:r w:rsidR="008F5CF5" w:rsidRPr="001853DE">
        <w:t xml:space="preserve"> </w:t>
      </w:r>
      <w:r w:rsidR="00423F1D" w:rsidRPr="001853DE">
        <w:t>пенсионного</w:t>
      </w:r>
      <w:r w:rsidR="008F5CF5" w:rsidRPr="001853DE">
        <w:t xml:space="preserve"> </w:t>
      </w:r>
      <w:r w:rsidR="00423F1D" w:rsidRPr="001853DE">
        <w:t>взноса,</w:t>
      </w:r>
      <w:r w:rsidR="008F5CF5" w:rsidRPr="001853DE">
        <w:t xml:space="preserve"> </w:t>
      </w:r>
      <w:r w:rsidR="00423F1D" w:rsidRPr="001853DE">
        <w:t>включая</w:t>
      </w:r>
      <w:r w:rsidR="008F5CF5" w:rsidRPr="001853DE">
        <w:t xml:space="preserve"> </w:t>
      </w:r>
      <w:r w:rsidR="00423F1D" w:rsidRPr="001853DE">
        <w:t>повышенные</w:t>
      </w:r>
      <w:r w:rsidR="008F5CF5" w:rsidRPr="001853DE">
        <w:t xml:space="preserve"> </w:t>
      </w:r>
      <w:r w:rsidR="00423F1D" w:rsidRPr="001853DE">
        <w:t>коэффициенты,</w:t>
      </w:r>
      <w:r w:rsidR="008F5CF5" w:rsidRPr="001853DE">
        <w:t xml:space="preserve"> </w:t>
      </w:r>
      <w:r w:rsidR="00423F1D" w:rsidRPr="001853DE">
        <w:t>со</w:t>
      </w:r>
      <w:r w:rsidR="008F5CF5" w:rsidRPr="001853DE">
        <w:t xml:space="preserve"> </w:t>
      </w:r>
      <w:r w:rsidR="00423F1D" w:rsidRPr="001853DE">
        <w:t>стороны</w:t>
      </w:r>
      <w:r w:rsidR="008F5CF5" w:rsidRPr="001853DE">
        <w:t xml:space="preserve"> </w:t>
      </w:r>
      <w:r w:rsidR="00423F1D" w:rsidRPr="001853DE">
        <w:t>работодателя</w:t>
      </w:r>
      <w:r w:rsidR="008F5CF5" w:rsidRPr="001853DE">
        <w:t xml:space="preserve"> </w:t>
      </w:r>
      <w:r w:rsidR="00423F1D" w:rsidRPr="001853DE">
        <w:t>с</w:t>
      </w:r>
      <w:r w:rsidR="008F5CF5" w:rsidRPr="001853DE">
        <w:t xml:space="preserve"> </w:t>
      </w:r>
      <w:r w:rsidR="00423F1D" w:rsidRPr="001853DE">
        <w:t>учетом</w:t>
      </w:r>
      <w:r w:rsidR="008F5CF5" w:rsidRPr="001853DE">
        <w:t xml:space="preserve"> </w:t>
      </w:r>
      <w:r w:rsidR="00423F1D" w:rsidRPr="001853DE">
        <w:t>компетенций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заслуг</w:t>
      </w:r>
      <w:r w:rsidR="008F5CF5" w:rsidRPr="001853DE">
        <w:t xml:space="preserve"> </w:t>
      </w:r>
      <w:r w:rsidR="00423F1D" w:rsidRPr="001853DE">
        <w:t>конкретного</w:t>
      </w:r>
      <w:r w:rsidR="008F5CF5" w:rsidRPr="001853DE">
        <w:t xml:space="preserve"> </w:t>
      </w:r>
      <w:r w:rsidR="00423F1D" w:rsidRPr="001853DE">
        <w:t>работника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отметила</w:t>
      </w:r>
      <w:r w:rsidR="008F5CF5" w:rsidRPr="001853DE">
        <w:t xml:space="preserve"> </w:t>
      </w:r>
      <w:r w:rsidR="00423F1D" w:rsidRPr="001853DE">
        <w:t>директор</w:t>
      </w:r>
      <w:r w:rsidR="008F5CF5" w:rsidRPr="001853DE">
        <w:t xml:space="preserve"> </w:t>
      </w:r>
      <w:r w:rsidR="00423F1D" w:rsidRPr="001853DE">
        <w:t>по</w:t>
      </w:r>
      <w:r w:rsidR="008F5CF5" w:rsidRPr="001853DE">
        <w:t xml:space="preserve"> </w:t>
      </w:r>
      <w:r w:rsidR="00423F1D" w:rsidRPr="001853DE">
        <w:t>управлению</w:t>
      </w:r>
      <w:r w:rsidR="008F5CF5" w:rsidRPr="001853DE">
        <w:t xml:space="preserve"> </w:t>
      </w:r>
      <w:r w:rsidR="00423F1D" w:rsidRPr="001853DE">
        <w:t>персоналом</w:t>
      </w:r>
      <w:r w:rsidR="008F5CF5" w:rsidRPr="001853DE">
        <w:t xml:space="preserve"> </w:t>
      </w:r>
      <w:r w:rsidR="00423F1D" w:rsidRPr="001853DE">
        <w:t>Ростеха</w:t>
      </w:r>
      <w:r w:rsidR="008F5CF5" w:rsidRPr="001853DE">
        <w:t xml:space="preserve"> </w:t>
      </w:r>
      <w:r w:rsidR="00423F1D" w:rsidRPr="001853DE">
        <w:t>Юлия</w:t>
      </w:r>
      <w:r w:rsidR="008F5CF5" w:rsidRPr="001853DE">
        <w:t xml:space="preserve"> </w:t>
      </w:r>
      <w:r w:rsidR="00423F1D" w:rsidRPr="001853DE">
        <w:t>Цветкова.</w:t>
      </w:r>
      <w:r w:rsidR="008F5CF5" w:rsidRPr="001853DE">
        <w:t xml:space="preserve"> </w:t>
      </w:r>
    </w:p>
    <w:p w14:paraId="53EEC2DA" w14:textId="77777777" w:rsidR="00423F1D" w:rsidRPr="001853DE" w:rsidRDefault="00423F1D" w:rsidP="00423F1D">
      <w:r w:rsidRPr="001853DE">
        <w:t>Программа</w:t>
      </w:r>
      <w:r w:rsidR="008F5CF5" w:rsidRPr="001853DE">
        <w:t xml:space="preserve"> </w:t>
      </w:r>
      <w:r w:rsidRPr="001853DE">
        <w:t>предусматривает</w:t>
      </w:r>
      <w:r w:rsidR="008F5CF5" w:rsidRPr="001853DE">
        <w:t xml:space="preserve"> </w:t>
      </w:r>
      <w:r w:rsidRPr="001853DE">
        <w:t>корпоративную</w:t>
      </w:r>
      <w:r w:rsidR="008F5CF5" w:rsidRPr="001853DE">
        <w:t xml:space="preserve"> </w:t>
      </w:r>
      <w:r w:rsidRPr="001853DE">
        <w:t>поддержку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линии</w:t>
      </w:r>
      <w:r w:rsidR="008F5CF5" w:rsidRPr="001853DE">
        <w:t xml:space="preserve"> </w:t>
      </w:r>
      <w:r w:rsidRPr="001853DE">
        <w:t>негосударственного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первое</w:t>
      </w:r>
      <w:r w:rsidR="008F5CF5" w:rsidRPr="001853DE">
        <w:t xml:space="preserve"> </w:t>
      </w:r>
      <w:r w:rsidRPr="001853DE">
        <w:t>трудоустройство/повышение,</w:t>
      </w:r>
      <w:r w:rsidR="008F5CF5" w:rsidRPr="001853DE">
        <w:t xml:space="preserve"> </w:t>
      </w:r>
      <w:r w:rsidRPr="001853DE">
        <w:t>максимально</w:t>
      </w:r>
      <w:r w:rsidR="008F5CF5" w:rsidRPr="001853DE">
        <w:t xml:space="preserve"> </w:t>
      </w:r>
      <w:r w:rsidRPr="001853DE">
        <w:t>гибко</w:t>
      </w:r>
      <w:r w:rsidR="008F5CF5" w:rsidRPr="001853DE">
        <w:t xml:space="preserve"> </w:t>
      </w:r>
      <w:r w:rsidRPr="001853DE">
        <w:t>адаптируется</w:t>
      </w:r>
      <w:r w:rsidR="008F5CF5" w:rsidRPr="001853DE">
        <w:t xml:space="preserve"> </w:t>
      </w:r>
      <w:r w:rsidRPr="001853DE">
        <w:t>под</w:t>
      </w:r>
      <w:r w:rsidR="008F5CF5" w:rsidRPr="001853DE">
        <w:t xml:space="preserve"> </w:t>
      </w:r>
      <w:r w:rsidRPr="001853DE">
        <w:t>различные</w:t>
      </w:r>
      <w:r w:rsidR="008F5CF5" w:rsidRPr="001853DE">
        <w:t xml:space="preserve"> </w:t>
      </w:r>
      <w:r w:rsidRPr="001853DE">
        <w:t>категории</w:t>
      </w:r>
      <w:r w:rsidR="008F5CF5" w:rsidRPr="001853DE">
        <w:t xml:space="preserve"> </w:t>
      </w:r>
      <w:r w:rsidRPr="001853DE">
        <w:t>персонала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финансовые</w:t>
      </w:r>
      <w:r w:rsidR="008F5CF5" w:rsidRPr="001853DE">
        <w:t xml:space="preserve"> </w:t>
      </w:r>
      <w:r w:rsidRPr="001853DE">
        <w:t>возможности</w:t>
      </w:r>
      <w:r w:rsidR="008F5CF5" w:rsidRPr="001853DE">
        <w:t xml:space="preserve"> </w:t>
      </w:r>
      <w:r w:rsidRPr="001853DE">
        <w:t>каждой</w:t>
      </w:r>
      <w:r w:rsidR="008F5CF5" w:rsidRPr="001853DE">
        <w:t xml:space="preserve"> </w:t>
      </w:r>
      <w:r w:rsidRPr="001853DE">
        <w:t>организации,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особенно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производственных</w:t>
      </w:r>
      <w:r w:rsidR="008F5CF5" w:rsidRPr="001853DE">
        <w:t xml:space="preserve"> </w:t>
      </w:r>
      <w:r w:rsidRPr="001853DE">
        <w:t>предприятий,</w:t>
      </w:r>
      <w:r w:rsidR="008F5CF5" w:rsidRPr="001853DE">
        <w:t xml:space="preserve"> </w:t>
      </w:r>
      <w:r w:rsidRPr="001853DE">
        <w:t>реализующих</w:t>
      </w:r>
      <w:r w:rsidR="008F5CF5" w:rsidRPr="001853DE">
        <w:t xml:space="preserve"> </w:t>
      </w:r>
      <w:r w:rsidRPr="001853DE">
        <w:t>гособоронзаказ.</w:t>
      </w:r>
      <w:r w:rsidR="008F5CF5" w:rsidRPr="001853DE">
        <w:t xml:space="preserve"> </w:t>
      </w:r>
      <w:r w:rsidRPr="001853DE">
        <w:t>Юлия</w:t>
      </w:r>
      <w:r w:rsidR="008F5CF5" w:rsidRPr="001853DE">
        <w:t xml:space="preserve"> </w:t>
      </w:r>
      <w:r w:rsidRPr="001853DE">
        <w:t>Цветкова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акцентировала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работе,</w:t>
      </w:r>
      <w:r w:rsidR="008F5CF5" w:rsidRPr="001853DE">
        <w:t xml:space="preserve"> </w:t>
      </w:r>
      <w:r w:rsidRPr="001853DE">
        <w:t>проводимой</w:t>
      </w:r>
      <w:r w:rsidR="008F5CF5" w:rsidRPr="001853DE">
        <w:t xml:space="preserve"> </w:t>
      </w:r>
      <w:r w:rsidRPr="001853DE">
        <w:t>Корпорацией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целях</w:t>
      </w:r>
      <w:r w:rsidR="008F5CF5" w:rsidRPr="001853DE">
        <w:t xml:space="preserve"> </w:t>
      </w:r>
      <w:r w:rsidRPr="001853DE">
        <w:t>актуализации</w:t>
      </w:r>
      <w:r w:rsidR="008F5CF5" w:rsidRPr="001853DE">
        <w:t xml:space="preserve"> </w:t>
      </w:r>
      <w:r w:rsidRPr="001853DE">
        <w:t>бюджетных</w:t>
      </w:r>
      <w:r w:rsidR="008F5CF5" w:rsidRPr="001853DE">
        <w:t xml:space="preserve"> </w:t>
      </w:r>
      <w:r w:rsidRPr="001853DE">
        <w:t>ориентиров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Корпорации,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повысить</w:t>
      </w:r>
      <w:r w:rsidR="008F5CF5" w:rsidRPr="001853DE">
        <w:t xml:space="preserve"> </w:t>
      </w:r>
      <w:r w:rsidRPr="001853DE">
        <w:t>эффективность</w:t>
      </w:r>
      <w:r w:rsidR="008F5CF5" w:rsidRPr="001853DE">
        <w:t xml:space="preserve"> </w:t>
      </w:r>
      <w:r w:rsidRPr="001853DE">
        <w:t>взаимодействия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предприятий</w:t>
      </w:r>
      <w:r w:rsidR="008F5CF5" w:rsidRPr="001853DE">
        <w:t xml:space="preserve"> </w:t>
      </w:r>
      <w:r w:rsidRPr="001853DE">
        <w:t>Ростеха.</w:t>
      </w:r>
      <w:r w:rsidR="008F5CF5" w:rsidRPr="001853DE">
        <w:t xml:space="preserve"> </w:t>
      </w:r>
    </w:p>
    <w:p w14:paraId="09B5FA2B" w14:textId="77777777" w:rsidR="00423F1D" w:rsidRPr="001853DE" w:rsidRDefault="00423F1D" w:rsidP="00423F1D"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доклада</w:t>
      </w:r>
      <w:r w:rsidR="008F5CF5" w:rsidRPr="001853DE">
        <w:t xml:space="preserve"> </w:t>
      </w:r>
      <w:r w:rsidRPr="001853DE">
        <w:t>директор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управлению</w:t>
      </w:r>
      <w:r w:rsidR="008F5CF5" w:rsidRPr="001853DE">
        <w:t xml:space="preserve"> </w:t>
      </w:r>
      <w:r w:rsidRPr="001853DE">
        <w:t>персоналом</w:t>
      </w:r>
      <w:r w:rsidR="008F5CF5" w:rsidRPr="001853DE">
        <w:t xml:space="preserve"> </w:t>
      </w:r>
      <w:r w:rsidRPr="001853DE">
        <w:t>продемонстрировала</w:t>
      </w:r>
      <w:r w:rsidR="008F5CF5" w:rsidRPr="001853DE">
        <w:t xml:space="preserve"> </w:t>
      </w:r>
      <w:r w:rsidRPr="001853DE">
        <w:t>конкретные</w:t>
      </w:r>
      <w:r w:rsidR="008F5CF5" w:rsidRPr="001853DE">
        <w:t xml:space="preserve"> </w:t>
      </w:r>
      <w:r w:rsidRPr="001853DE">
        <w:t>примеры</w:t>
      </w:r>
      <w:r w:rsidR="008F5CF5" w:rsidRPr="001853DE">
        <w:t xml:space="preserve"> </w:t>
      </w:r>
      <w:r w:rsidRPr="001853DE">
        <w:t>использования</w:t>
      </w:r>
      <w:r w:rsidR="008F5CF5" w:rsidRPr="001853DE">
        <w:t xml:space="preserve"> </w:t>
      </w:r>
      <w:r w:rsidRPr="001853DE">
        <w:t>корпоративной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решения</w:t>
      </w:r>
      <w:r w:rsidR="008F5CF5" w:rsidRPr="001853DE">
        <w:t xml:space="preserve"> </w:t>
      </w:r>
      <w:r w:rsidRPr="001853DE">
        <w:t>кадровых</w:t>
      </w:r>
      <w:r w:rsidR="008F5CF5" w:rsidRPr="001853DE">
        <w:t xml:space="preserve"> </w:t>
      </w:r>
      <w:r w:rsidRPr="001853DE">
        <w:t>задач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Корпорации,</w:t>
      </w:r>
      <w:r w:rsidR="008F5CF5" w:rsidRPr="001853DE">
        <w:t xml:space="preserve"> </w:t>
      </w:r>
      <w:r w:rsidRPr="001853DE">
        <w:t>включая</w:t>
      </w:r>
      <w:r w:rsidR="008F5CF5" w:rsidRPr="001853DE">
        <w:t xml:space="preserve"> </w:t>
      </w:r>
      <w:r w:rsidRPr="001853DE">
        <w:t>снижение</w:t>
      </w:r>
      <w:r w:rsidR="008F5CF5" w:rsidRPr="001853DE">
        <w:t xml:space="preserve"> </w:t>
      </w:r>
      <w:r w:rsidRPr="001853DE">
        <w:t>текучести</w:t>
      </w:r>
      <w:r w:rsidR="008F5CF5" w:rsidRPr="001853DE">
        <w:t xml:space="preserve"> </w:t>
      </w:r>
      <w:r w:rsidRPr="001853DE">
        <w:t>кадров,</w:t>
      </w:r>
      <w:r w:rsidR="008F5CF5" w:rsidRPr="001853DE">
        <w:t xml:space="preserve"> </w:t>
      </w:r>
      <w:r w:rsidRPr="001853DE">
        <w:t>мотивацию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удержание</w:t>
      </w:r>
      <w:r w:rsidR="008F5CF5" w:rsidRPr="001853DE">
        <w:t xml:space="preserve"> </w:t>
      </w:r>
      <w:r w:rsidRPr="001853DE">
        <w:t>руководителей,</w:t>
      </w:r>
      <w:r w:rsidR="008F5CF5" w:rsidRPr="001853DE">
        <w:t xml:space="preserve"> </w:t>
      </w:r>
      <w:r w:rsidRPr="001853DE">
        <w:t>развитие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наставничества,</w:t>
      </w:r>
      <w:r w:rsidR="008F5CF5" w:rsidRPr="001853DE">
        <w:t xml:space="preserve"> </w:t>
      </w:r>
      <w:r w:rsidRPr="001853DE">
        <w:t>омоложение</w:t>
      </w:r>
      <w:r w:rsidR="008F5CF5" w:rsidRPr="001853DE">
        <w:t xml:space="preserve"> </w:t>
      </w:r>
      <w:r w:rsidRPr="001853DE">
        <w:t>коллектива,</w:t>
      </w:r>
      <w:r w:rsidR="008F5CF5" w:rsidRPr="001853DE">
        <w:t xml:space="preserve"> </w:t>
      </w:r>
      <w:r w:rsidRPr="001853DE">
        <w:t>удержание</w:t>
      </w:r>
      <w:r w:rsidR="008F5CF5" w:rsidRPr="001853DE">
        <w:t xml:space="preserve"> </w:t>
      </w:r>
      <w:r w:rsidRPr="001853DE">
        <w:t>ценных</w:t>
      </w:r>
      <w:r w:rsidR="008F5CF5" w:rsidRPr="001853DE">
        <w:t xml:space="preserve"> </w:t>
      </w:r>
      <w:r w:rsidRPr="001853DE">
        <w:t>специалистов,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r w:rsidR="008F5CF5" w:rsidRPr="001853DE">
        <w:t xml:space="preserve"> </w:t>
      </w:r>
    </w:p>
    <w:p w14:paraId="254AF659" w14:textId="77777777" w:rsidR="00423F1D" w:rsidRPr="001853DE" w:rsidRDefault="00423F1D" w:rsidP="00423F1D">
      <w:r w:rsidRPr="001853DE">
        <w:t>В</w:t>
      </w:r>
      <w:r w:rsidR="008F5CF5" w:rsidRPr="001853DE">
        <w:t xml:space="preserve"> </w:t>
      </w:r>
      <w:r w:rsidRPr="001853DE">
        <w:t>2021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Корпорацией</w:t>
      </w:r>
      <w:r w:rsidR="008F5CF5" w:rsidRPr="001853DE">
        <w:t xml:space="preserve"> </w:t>
      </w:r>
      <w:r w:rsidRPr="001853DE">
        <w:t>утвержден</w:t>
      </w:r>
      <w:r w:rsidR="008F5CF5" w:rsidRPr="001853DE">
        <w:t xml:space="preserve"> </w:t>
      </w:r>
      <w:r w:rsidRPr="001853DE">
        <w:t>единый</w:t>
      </w:r>
      <w:r w:rsidR="008F5CF5" w:rsidRPr="001853DE">
        <w:t xml:space="preserve"> </w:t>
      </w:r>
      <w:r w:rsidRPr="001853DE">
        <w:t>стандарт</w:t>
      </w:r>
      <w:r w:rsidR="008F5CF5" w:rsidRPr="001853DE">
        <w:t xml:space="preserve"> </w:t>
      </w:r>
      <w:r w:rsidRPr="001853DE">
        <w:t>НПО.</w:t>
      </w:r>
      <w:r w:rsidR="008F5CF5" w:rsidRPr="001853DE">
        <w:t xml:space="preserve"> </w:t>
      </w:r>
      <w:r w:rsidRPr="001853DE">
        <w:t>Базовым</w:t>
      </w:r>
      <w:r w:rsidR="008F5CF5" w:rsidRPr="001853DE">
        <w:t xml:space="preserve"> </w:t>
      </w:r>
      <w:r w:rsidRPr="001853DE">
        <w:t>принципом</w:t>
      </w:r>
      <w:r w:rsidR="008F5CF5" w:rsidRPr="001853DE">
        <w:t xml:space="preserve"> </w:t>
      </w:r>
      <w:r w:rsidRPr="001853DE">
        <w:t>стандарта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софинансирование,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котором</w:t>
      </w:r>
      <w:r w:rsidR="008F5CF5" w:rsidRPr="001853DE">
        <w:t xml:space="preserve"> </w:t>
      </w:r>
      <w:r w:rsidRPr="001853DE">
        <w:t>организация</w:t>
      </w:r>
      <w:r w:rsidR="008F5CF5" w:rsidRPr="001853DE">
        <w:t xml:space="preserve"> </w:t>
      </w:r>
      <w:r w:rsidRPr="001853DE">
        <w:t>Корпорации</w:t>
      </w:r>
      <w:r w:rsidR="008F5CF5" w:rsidRPr="001853DE">
        <w:t xml:space="preserve"> </w:t>
      </w:r>
      <w:r w:rsidRPr="001853DE">
        <w:t>участвует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формировании</w:t>
      </w:r>
      <w:r w:rsidR="008F5CF5" w:rsidRPr="001853DE">
        <w:t xml:space="preserve"> </w:t>
      </w:r>
      <w:r w:rsidRPr="001853DE">
        <w:t>негосударственной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вместе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работником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паритетных</w:t>
      </w:r>
      <w:r w:rsidR="008F5CF5" w:rsidRPr="001853DE">
        <w:t xml:space="preserve"> </w:t>
      </w:r>
      <w:r w:rsidRPr="001853DE">
        <w:t>началах.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поддержке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участию</w:t>
      </w:r>
      <w:r w:rsidR="008F5CF5" w:rsidRPr="001853DE">
        <w:t xml:space="preserve"> </w:t>
      </w:r>
      <w:r w:rsidRPr="001853DE">
        <w:t>работодателя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лице</w:t>
      </w:r>
      <w:r w:rsidR="008F5CF5" w:rsidRPr="001853DE">
        <w:t xml:space="preserve"> </w:t>
      </w:r>
      <w:r w:rsidRPr="001853DE">
        <w:t>организации</w:t>
      </w:r>
      <w:r w:rsidR="008F5CF5" w:rsidRPr="001853DE">
        <w:t xml:space="preserve"> </w:t>
      </w:r>
      <w:r w:rsidRPr="001853DE">
        <w:t>Корпорации,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начисляемому</w:t>
      </w:r>
      <w:r w:rsidR="008F5CF5" w:rsidRPr="001853DE">
        <w:t xml:space="preserve"> </w:t>
      </w:r>
      <w:r w:rsidRPr="001853DE">
        <w:t>инвестиционному</w:t>
      </w:r>
      <w:r w:rsidR="008F5CF5" w:rsidRPr="001853DE">
        <w:t xml:space="preserve"> </w:t>
      </w:r>
      <w:r w:rsidRPr="001853DE">
        <w:t>доходу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появляется</w:t>
      </w:r>
      <w:r w:rsidR="008F5CF5" w:rsidRPr="001853DE">
        <w:t xml:space="preserve"> </w:t>
      </w:r>
      <w:r w:rsidRPr="001853DE">
        <w:lastRenderedPageBreak/>
        <w:t>возможность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достойную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финансово</w:t>
      </w:r>
      <w:r w:rsidR="008F5CF5" w:rsidRPr="001853DE">
        <w:t xml:space="preserve"> </w:t>
      </w:r>
      <w:r w:rsidRPr="001853DE">
        <w:t>независимым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пенсионном</w:t>
      </w:r>
      <w:r w:rsidR="008F5CF5" w:rsidRPr="001853DE">
        <w:t xml:space="preserve"> </w:t>
      </w:r>
      <w:r w:rsidRPr="001853DE">
        <w:t>возрасте.</w:t>
      </w:r>
      <w:r w:rsidR="008F5CF5" w:rsidRPr="001853DE">
        <w:t xml:space="preserve"> </w:t>
      </w:r>
    </w:p>
    <w:p w14:paraId="47D98D0C" w14:textId="77777777" w:rsidR="00423F1D" w:rsidRPr="001853DE" w:rsidRDefault="00423F1D" w:rsidP="00423F1D">
      <w:r w:rsidRPr="001853DE">
        <w:t>В</w:t>
      </w:r>
      <w:r w:rsidR="008F5CF5" w:rsidRPr="001853DE">
        <w:t xml:space="preserve"> </w:t>
      </w:r>
      <w:r w:rsidRPr="001853DE">
        <w:t>стандарте</w:t>
      </w:r>
      <w:r w:rsidR="008F5CF5" w:rsidRPr="001853DE">
        <w:t xml:space="preserve"> </w:t>
      </w:r>
      <w:r w:rsidRPr="001853DE">
        <w:t>предусмотрено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типа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программ:</w:t>
      </w:r>
      <w:r w:rsidR="008F5CF5" w:rsidRPr="001853DE">
        <w:t xml:space="preserve"> </w:t>
      </w:r>
      <w:r w:rsidRPr="001853DE">
        <w:t>базовая</w:t>
      </w:r>
      <w:r w:rsidR="008F5CF5" w:rsidRPr="001853DE">
        <w:t xml:space="preserve"> </w:t>
      </w:r>
      <w:r w:rsidRPr="001853DE">
        <w:t>пенсионная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распространяется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работников.</w:t>
      </w:r>
      <w:r w:rsidR="008F5CF5" w:rsidRPr="001853DE">
        <w:t xml:space="preserve"> </w:t>
      </w:r>
      <w:r w:rsidRPr="001853DE">
        <w:t>пенсионная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="008A6DE7" w:rsidRPr="001853DE">
        <w:t>«</w:t>
      </w:r>
      <w:r w:rsidRPr="001853DE">
        <w:t>Софинансирование+</w:t>
      </w:r>
      <w:r w:rsidR="008A6DE7" w:rsidRPr="001853DE">
        <w:t>»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повышенным</w:t>
      </w:r>
      <w:r w:rsidR="008F5CF5" w:rsidRPr="001853DE">
        <w:t xml:space="preserve"> </w:t>
      </w:r>
      <w:r w:rsidRPr="001853DE">
        <w:t>коэффициентом</w:t>
      </w:r>
      <w:r w:rsidR="008F5CF5" w:rsidRPr="001853DE">
        <w:t xml:space="preserve"> </w:t>
      </w:r>
      <w:r w:rsidRPr="001853DE">
        <w:t>финансирования</w:t>
      </w:r>
      <w:r w:rsidR="008F5CF5" w:rsidRPr="001853DE">
        <w:t xml:space="preserve"> </w:t>
      </w:r>
      <w:r w:rsidRPr="001853DE">
        <w:t>рассчитана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ключевых</w:t>
      </w:r>
      <w:r w:rsidR="008F5CF5" w:rsidRPr="001853DE">
        <w:t xml:space="preserve"> </w:t>
      </w:r>
      <w:r w:rsidRPr="001853DE">
        <w:t>специалистов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руководителей,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определяет</w:t>
      </w:r>
      <w:r w:rsidR="008F5CF5" w:rsidRPr="001853DE">
        <w:t xml:space="preserve"> </w:t>
      </w:r>
      <w:r w:rsidRPr="001853DE">
        <w:t>работодатель.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предусмотрена</w:t>
      </w:r>
      <w:r w:rsidR="008F5CF5" w:rsidRPr="001853DE">
        <w:t xml:space="preserve"> </w:t>
      </w:r>
      <w:r w:rsidRPr="001853DE">
        <w:t>корпоративная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отдельных</w:t>
      </w:r>
      <w:r w:rsidR="008F5CF5" w:rsidRPr="001853DE">
        <w:t xml:space="preserve"> </w:t>
      </w:r>
      <w:r w:rsidRPr="001853DE">
        <w:t>категорий</w:t>
      </w:r>
      <w:r w:rsidR="008F5CF5" w:rsidRPr="001853DE">
        <w:t xml:space="preserve"> </w:t>
      </w:r>
      <w:r w:rsidRPr="001853DE">
        <w:t>работников.</w:t>
      </w:r>
      <w:r w:rsidR="008F5CF5" w:rsidRPr="001853DE">
        <w:t xml:space="preserve"> </w:t>
      </w:r>
    </w:p>
    <w:p w14:paraId="0004E19A" w14:textId="77777777" w:rsidR="00423F1D" w:rsidRPr="001853DE" w:rsidRDefault="00423F1D" w:rsidP="00423F1D">
      <w:r w:rsidRPr="001853DE">
        <w:t>Ярким</w:t>
      </w:r>
      <w:r w:rsidR="008F5CF5" w:rsidRPr="001853DE">
        <w:t xml:space="preserve"> </w:t>
      </w:r>
      <w:r w:rsidRPr="001853DE">
        <w:t>примером</w:t>
      </w:r>
      <w:r w:rsidR="008F5CF5" w:rsidRPr="001853DE">
        <w:t xml:space="preserve"> </w:t>
      </w:r>
      <w:r w:rsidRPr="001853DE">
        <w:t>адаптации</w:t>
      </w:r>
      <w:r w:rsidR="008F5CF5" w:rsidRPr="001853DE">
        <w:t xml:space="preserve"> </w:t>
      </w:r>
      <w:r w:rsidRPr="001853DE">
        <w:t>корпоративных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программ</w:t>
      </w:r>
      <w:r w:rsidR="008F5CF5" w:rsidRPr="001853DE">
        <w:t xml:space="preserve"> </w:t>
      </w:r>
      <w:r w:rsidRPr="001853DE">
        <w:t>под</w:t>
      </w:r>
      <w:r w:rsidR="008F5CF5" w:rsidRPr="001853DE">
        <w:t xml:space="preserve"> </w:t>
      </w:r>
      <w:r w:rsidRPr="001853DE">
        <w:t>цели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задачи</w:t>
      </w:r>
      <w:r w:rsidR="008F5CF5" w:rsidRPr="001853DE">
        <w:t xml:space="preserve"> </w:t>
      </w:r>
      <w:r w:rsidRPr="001853DE">
        <w:t>конкретного</w:t>
      </w:r>
      <w:r w:rsidR="008F5CF5" w:rsidRPr="001853DE">
        <w:t xml:space="preserve"> </w:t>
      </w:r>
      <w:r w:rsidRPr="001853DE">
        <w:t>предприятия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ПАО</w:t>
      </w:r>
      <w:r w:rsidR="008F5CF5" w:rsidRPr="001853DE">
        <w:t xml:space="preserve"> </w:t>
      </w:r>
      <w:r w:rsidR="008A6DE7" w:rsidRPr="001853DE">
        <w:t>«</w:t>
      </w:r>
      <w:r w:rsidRPr="001853DE">
        <w:t>КАМАЗ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</w:p>
    <w:p w14:paraId="564F750F" w14:textId="77777777" w:rsidR="00423F1D" w:rsidRPr="001853DE" w:rsidRDefault="008A6DE7" w:rsidP="00423F1D">
      <w:r w:rsidRPr="001853DE">
        <w:t>«</w:t>
      </w:r>
      <w:r w:rsidR="00423F1D" w:rsidRPr="001853DE">
        <w:t>Корпоративная</w:t>
      </w:r>
      <w:r w:rsidR="008F5CF5" w:rsidRPr="001853DE">
        <w:t xml:space="preserve"> </w:t>
      </w:r>
      <w:r w:rsidR="00423F1D" w:rsidRPr="001853DE">
        <w:t>пенсия</w:t>
      </w:r>
      <w:r w:rsidR="008F5CF5" w:rsidRPr="001853DE">
        <w:t xml:space="preserve"> </w:t>
      </w:r>
      <w:r w:rsidR="00423F1D" w:rsidRPr="001853DE">
        <w:t>помогает</w:t>
      </w:r>
      <w:r w:rsidR="008F5CF5" w:rsidRPr="001853DE">
        <w:t xml:space="preserve"> </w:t>
      </w:r>
      <w:r w:rsidR="00423F1D" w:rsidRPr="001853DE">
        <w:t>построить</w:t>
      </w:r>
      <w:r w:rsidR="008F5CF5" w:rsidRPr="001853DE">
        <w:t xml:space="preserve"> </w:t>
      </w:r>
      <w:r w:rsidR="00423F1D" w:rsidRPr="001853DE">
        <w:t>долгосрочное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взаимовыгодное</w:t>
      </w:r>
      <w:r w:rsidR="008F5CF5" w:rsidRPr="001853DE">
        <w:t xml:space="preserve"> </w:t>
      </w:r>
      <w:r w:rsidR="00423F1D" w:rsidRPr="001853DE">
        <w:t>сотрудничество</w:t>
      </w:r>
      <w:r w:rsidR="008F5CF5" w:rsidRPr="001853DE">
        <w:t xml:space="preserve"> </w:t>
      </w:r>
      <w:r w:rsidR="00423F1D" w:rsidRPr="001853DE">
        <w:t>с</w:t>
      </w:r>
      <w:r w:rsidR="008F5CF5" w:rsidRPr="001853DE">
        <w:t xml:space="preserve"> </w:t>
      </w:r>
      <w:r w:rsidR="00423F1D" w:rsidRPr="001853DE">
        <w:t>персоналом,</w:t>
      </w:r>
      <w:r w:rsidR="008F5CF5" w:rsidRPr="001853DE">
        <w:t xml:space="preserve"> </w:t>
      </w:r>
      <w:r w:rsidR="00423F1D" w:rsidRPr="001853DE">
        <w:t>помогает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каждом</w:t>
      </w:r>
      <w:r w:rsidR="008F5CF5" w:rsidRPr="001853DE">
        <w:t xml:space="preserve"> </w:t>
      </w:r>
      <w:r w:rsidR="00423F1D" w:rsidRPr="001853DE">
        <w:t>этапе</w:t>
      </w:r>
      <w:r w:rsidR="008F5CF5" w:rsidRPr="001853DE">
        <w:t xml:space="preserve"> </w:t>
      </w:r>
      <w:r w:rsidR="00423F1D" w:rsidRPr="001853DE">
        <w:t>развития</w:t>
      </w:r>
      <w:r w:rsidR="008F5CF5" w:rsidRPr="001853DE">
        <w:t xml:space="preserve"> </w:t>
      </w:r>
      <w:r w:rsidR="00423F1D" w:rsidRPr="001853DE">
        <w:t>компании</w:t>
      </w:r>
      <w:r w:rsidR="008F5CF5" w:rsidRPr="001853DE">
        <w:t xml:space="preserve"> </w:t>
      </w:r>
      <w:r w:rsidR="00423F1D" w:rsidRPr="001853DE">
        <w:t>решать</w:t>
      </w:r>
      <w:r w:rsidR="008F5CF5" w:rsidRPr="001853DE">
        <w:t xml:space="preserve"> </w:t>
      </w:r>
      <w:r w:rsidR="00423F1D" w:rsidRPr="001853DE">
        <w:t>стоящие</w:t>
      </w:r>
      <w:r w:rsidR="008F5CF5" w:rsidRPr="001853DE">
        <w:t xml:space="preserve"> </w:t>
      </w:r>
      <w:r w:rsidR="00423F1D" w:rsidRPr="001853DE">
        <w:t>перед</w:t>
      </w:r>
      <w:r w:rsidR="008F5CF5" w:rsidRPr="001853DE">
        <w:t xml:space="preserve"> </w:t>
      </w:r>
      <w:r w:rsidR="00423F1D" w:rsidRPr="001853DE">
        <w:t>ней</w:t>
      </w:r>
      <w:r w:rsidR="008F5CF5" w:rsidRPr="001853DE">
        <w:t xml:space="preserve"> </w:t>
      </w:r>
      <w:r w:rsidR="00423F1D" w:rsidRPr="001853DE">
        <w:t>кадровые</w:t>
      </w:r>
      <w:r w:rsidR="008F5CF5" w:rsidRPr="001853DE">
        <w:t xml:space="preserve"> </w:t>
      </w:r>
      <w:r w:rsidR="00423F1D" w:rsidRPr="001853DE">
        <w:t>задачи:</w:t>
      </w:r>
      <w:r w:rsidR="008F5CF5" w:rsidRPr="001853DE">
        <w:t xml:space="preserve"> </w:t>
      </w:r>
      <w:r w:rsidR="00423F1D" w:rsidRPr="001853DE">
        <w:t>удерживать</w:t>
      </w:r>
      <w:r w:rsidR="008F5CF5" w:rsidRPr="001853DE">
        <w:t xml:space="preserve"> </w:t>
      </w:r>
      <w:r w:rsidR="00423F1D" w:rsidRPr="001853DE">
        <w:t>высококвалифицированных</w:t>
      </w:r>
      <w:r w:rsidR="008F5CF5" w:rsidRPr="001853DE">
        <w:t xml:space="preserve"> </w:t>
      </w:r>
      <w:r w:rsidR="00423F1D" w:rsidRPr="001853DE">
        <w:t>специалистов</w:t>
      </w:r>
      <w:r w:rsidR="008F5CF5" w:rsidRPr="001853DE">
        <w:t xml:space="preserve"> </w:t>
      </w:r>
      <w:r w:rsidR="00423F1D" w:rsidRPr="001853DE">
        <w:t>дефицитных</w:t>
      </w:r>
      <w:r w:rsidR="008F5CF5" w:rsidRPr="001853DE">
        <w:t xml:space="preserve"> </w:t>
      </w:r>
      <w:r w:rsidR="00423F1D" w:rsidRPr="001853DE">
        <w:t>профессий,</w:t>
      </w:r>
      <w:r w:rsidR="008F5CF5" w:rsidRPr="001853DE">
        <w:t xml:space="preserve"> </w:t>
      </w:r>
      <w:r w:rsidR="00423F1D" w:rsidRPr="001853DE">
        <w:t>мотивировать</w:t>
      </w:r>
      <w:r w:rsidR="008F5CF5" w:rsidRPr="001853DE">
        <w:t xml:space="preserve"> </w:t>
      </w:r>
      <w:r w:rsidR="00423F1D" w:rsidRPr="001853DE">
        <w:t>их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достижение</w:t>
      </w:r>
      <w:r w:rsidR="008F5CF5" w:rsidRPr="001853DE">
        <w:t xml:space="preserve"> </w:t>
      </w:r>
      <w:r w:rsidR="00423F1D" w:rsidRPr="001853DE">
        <w:t>лучших</w:t>
      </w:r>
      <w:r w:rsidR="008F5CF5" w:rsidRPr="001853DE">
        <w:t xml:space="preserve"> </w:t>
      </w:r>
      <w:r w:rsidR="00423F1D" w:rsidRPr="001853DE">
        <w:t>результатов,</w:t>
      </w:r>
      <w:r w:rsidR="008F5CF5" w:rsidRPr="001853DE">
        <w:t xml:space="preserve"> </w:t>
      </w:r>
      <w:r w:rsidR="00423F1D" w:rsidRPr="001853DE">
        <w:t>привлекать</w:t>
      </w:r>
      <w:r w:rsidR="008F5CF5" w:rsidRPr="001853DE">
        <w:t xml:space="preserve"> </w:t>
      </w:r>
      <w:r w:rsidR="00423F1D" w:rsidRPr="001853DE">
        <w:t>молодежь,</w:t>
      </w:r>
      <w:r w:rsidR="008F5CF5" w:rsidRPr="001853DE">
        <w:t xml:space="preserve"> </w:t>
      </w:r>
      <w:r w:rsidR="00423F1D" w:rsidRPr="001853DE">
        <w:t>мотивировать</w:t>
      </w:r>
      <w:r w:rsidR="008F5CF5" w:rsidRPr="001853DE">
        <w:t xml:space="preserve"> </w:t>
      </w:r>
      <w:r w:rsidR="00423F1D" w:rsidRPr="001853DE">
        <w:t>ее</w:t>
      </w:r>
      <w:r w:rsidR="008F5CF5" w:rsidRPr="001853DE">
        <w:t xml:space="preserve"> </w:t>
      </w:r>
      <w:r w:rsidR="00423F1D" w:rsidRPr="001853DE">
        <w:t>остаться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расти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компании</w:t>
      </w:r>
      <w:r w:rsidR="008F5CF5" w:rsidRPr="001853DE">
        <w:t xml:space="preserve"> </w:t>
      </w:r>
      <w:r w:rsidR="00423F1D" w:rsidRPr="001853DE">
        <w:t>путем</w:t>
      </w:r>
      <w:r w:rsidR="008F5CF5" w:rsidRPr="001853DE">
        <w:t xml:space="preserve"> </w:t>
      </w:r>
      <w:r w:rsidR="00423F1D" w:rsidRPr="001853DE">
        <w:t>предоставления</w:t>
      </w:r>
      <w:r w:rsidR="008F5CF5" w:rsidRPr="001853DE">
        <w:t xml:space="preserve"> </w:t>
      </w:r>
      <w:r w:rsidR="00423F1D" w:rsidRPr="001853DE">
        <w:t>дополнительных</w:t>
      </w:r>
      <w:r w:rsidR="008F5CF5" w:rsidRPr="001853DE">
        <w:t xml:space="preserve"> </w:t>
      </w:r>
      <w:r w:rsidR="00423F1D" w:rsidRPr="001853DE">
        <w:t>привилегий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программе.</w:t>
      </w:r>
      <w:r w:rsidR="008F5CF5" w:rsidRPr="001853DE">
        <w:t xml:space="preserve"> </w:t>
      </w:r>
      <w:r w:rsidR="00423F1D" w:rsidRPr="001853DE">
        <w:t>Кроме</w:t>
      </w:r>
      <w:r w:rsidR="008F5CF5" w:rsidRPr="001853DE">
        <w:t xml:space="preserve"> </w:t>
      </w:r>
      <w:r w:rsidR="00423F1D" w:rsidRPr="001853DE">
        <w:t>того,</w:t>
      </w:r>
      <w:r w:rsidR="008F5CF5" w:rsidRPr="001853DE">
        <w:t xml:space="preserve"> </w:t>
      </w:r>
      <w:r w:rsidR="00423F1D" w:rsidRPr="001853DE">
        <w:t>данный</w:t>
      </w:r>
      <w:r w:rsidR="008F5CF5" w:rsidRPr="001853DE">
        <w:t xml:space="preserve"> </w:t>
      </w:r>
      <w:r w:rsidR="00423F1D" w:rsidRPr="001853DE">
        <w:t>инструмент</w:t>
      </w:r>
      <w:r w:rsidR="008F5CF5" w:rsidRPr="001853DE">
        <w:t xml:space="preserve"> </w:t>
      </w:r>
      <w:r w:rsidR="00423F1D" w:rsidRPr="001853DE">
        <w:t>позволяет</w:t>
      </w:r>
      <w:r w:rsidR="008F5CF5" w:rsidRPr="001853DE">
        <w:t xml:space="preserve"> </w:t>
      </w:r>
      <w:r w:rsidR="00423F1D" w:rsidRPr="001853DE">
        <w:t>оказывать</w:t>
      </w:r>
      <w:r w:rsidR="008F5CF5" w:rsidRPr="001853DE">
        <w:t xml:space="preserve"> </w:t>
      </w:r>
      <w:r w:rsidR="00423F1D" w:rsidRPr="001853DE">
        <w:t>дополнительную</w:t>
      </w:r>
      <w:r w:rsidR="008F5CF5" w:rsidRPr="001853DE">
        <w:t xml:space="preserve"> </w:t>
      </w:r>
      <w:r w:rsidR="00423F1D" w:rsidRPr="001853DE">
        <w:t>поддержку</w:t>
      </w:r>
      <w:r w:rsidR="008F5CF5" w:rsidRPr="001853DE">
        <w:t xml:space="preserve"> </w:t>
      </w:r>
      <w:r w:rsidR="00423F1D" w:rsidRPr="001853DE">
        <w:t>сотрудникам,</w:t>
      </w:r>
      <w:r w:rsidR="008F5CF5" w:rsidRPr="001853DE">
        <w:t xml:space="preserve"> </w:t>
      </w:r>
      <w:r w:rsidR="00423F1D" w:rsidRPr="001853DE">
        <w:t>например,</w:t>
      </w:r>
      <w:r w:rsidR="008F5CF5" w:rsidRPr="001853DE">
        <w:t xml:space="preserve"> </w:t>
      </w:r>
      <w:r w:rsidR="00423F1D" w:rsidRPr="001853DE">
        <w:t>с</w:t>
      </w:r>
      <w:r w:rsidR="008F5CF5" w:rsidRPr="001853DE">
        <w:t xml:space="preserve"> </w:t>
      </w:r>
      <w:r w:rsidR="00423F1D" w:rsidRPr="001853DE">
        <w:t>января</w:t>
      </w:r>
      <w:r w:rsidR="008F5CF5" w:rsidRPr="001853DE">
        <w:t xml:space="preserve"> </w:t>
      </w:r>
      <w:r w:rsidR="00423F1D" w:rsidRPr="001853DE">
        <w:t>2023</w:t>
      </w:r>
      <w:r w:rsidR="008F5CF5" w:rsidRPr="001853DE">
        <w:t xml:space="preserve"> </w:t>
      </w:r>
      <w:r w:rsidR="00423F1D" w:rsidRPr="001853DE">
        <w:t>года</w:t>
      </w:r>
      <w:r w:rsidR="008F5CF5" w:rsidRPr="001853DE">
        <w:t xml:space="preserve"> </w:t>
      </w:r>
      <w:r w:rsidR="00423F1D" w:rsidRPr="001853DE">
        <w:t>КАМАЗ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одностороннем</w:t>
      </w:r>
      <w:r w:rsidR="008F5CF5" w:rsidRPr="001853DE">
        <w:t xml:space="preserve"> </w:t>
      </w:r>
      <w:r w:rsidR="00423F1D" w:rsidRPr="001853DE">
        <w:t>порядке</w:t>
      </w:r>
      <w:r w:rsidR="008F5CF5" w:rsidRPr="001853DE">
        <w:t xml:space="preserve"> </w:t>
      </w:r>
      <w:r w:rsidR="00423F1D" w:rsidRPr="001853DE">
        <w:t>осуществляет</w:t>
      </w:r>
      <w:r w:rsidR="008F5CF5" w:rsidRPr="001853DE">
        <w:t xml:space="preserve"> </w:t>
      </w:r>
      <w:r w:rsidR="00423F1D" w:rsidRPr="001853DE">
        <w:t>пенсионные</w:t>
      </w:r>
      <w:r w:rsidR="008F5CF5" w:rsidRPr="001853DE">
        <w:t xml:space="preserve"> </w:t>
      </w:r>
      <w:r w:rsidR="00423F1D" w:rsidRPr="001853DE">
        <w:t>отчисления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пользу</w:t>
      </w:r>
      <w:r w:rsidR="008F5CF5" w:rsidRPr="001853DE">
        <w:t xml:space="preserve"> </w:t>
      </w:r>
      <w:r w:rsidR="00423F1D" w:rsidRPr="001853DE">
        <w:t>работников,</w:t>
      </w:r>
      <w:r w:rsidR="008F5CF5" w:rsidRPr="001853DE">
        <w:t xml:space="preserve"> </w:t>
      </w:r>
      <w:r w:rsidR="00423F1D" w:rsidRPr="001853DE">
        <w:t>участвующих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СВО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поделилась</w:t>
      </w:r>
      <w:r w:rsidR="008F5CF5" w:rsidRPr="001853DE">
        <w:t xml:space="preserve"> </w:t>
      </w:r>
      <w:r w:rsidR="00423F1D" w:rsidRPr="001853DE">
        <w:t>мнением</w:t>
      </w:r>
      <w:r w:rsidR="008F5CF5" w:rsidRPr="001853DE">
        <w:t xml:space="preserve"> </w:t>
      </w:r>
      <w:r w:rsidR="00423F1D" w:rsidRPr="001853DE">
        <w:t>заместитель</w:t>
      </w:r>
      <w:r w:rsidR="008F5CF5" w:rsidRPr="001853DE">
        <w:t xml:space="preserve"> </w:t>
      </w:r>
      <w:r w:rsidR="00423F1D" w:rsidRPr="001853DE">
        <w:t>генерального</w:t>
      </w:r>
      <w:r w:rsidR="008F5CF5" w:rsidRPr="001853DE">
        <w:t xml:space="preserve"> </w:t>
      </w:r>
      <w:r w:rsidR="00423F1D" w:rsidRPr="001853DE">
        <w:t>директора</w:t>
      </w:r>
      <w:r w:rsidR="008F5CF5" w:rsidRPr="001853DE">
        <w:t xml:space="preserve"> </w:t>
      </w:r>
      <w:r w:rsidR="00423F1D" w:rsidRPr="001853DE">
        <w:t>ПАО</w:t>
      </w:r>
      <w:r w:rsidR="008F5CF5" w:rsidRPr="001853DE">
        <w:t xml:space="preserve"> </w:t>
      </w:r>
      <w:r w:rsidRPr="001853DE">
        <w:t>«</w:t>
      </w:r>
      <w:r w:rsidR="00423F1D" w:rsidRPr="001853DE">
        <w:t>КАМАЗ</w:t>
      </w:r>
      <w:r w:rsidRPr="001853DE">
        <w:t>»</w:t>
      </w:r>
      <w:r w:rsidR="008F5CF5" w:rsidRPr="001853DE">
        <w:t xml:space="preserve"> </w:t>
      </w:r>
      <w:r w:rsidR="00423F1D" w:rsidRPr="001853DE">
        <w:t>Жанна</w:t>
      </w:r>
      <w:r w:rsidR="008F5CF5" w:rsidRPr="001853DE">
        <w:t xml:space="preserve"> </w:t>
      </w:r>
      <w:r w:rsidR="00423F1D" w:rsidRPr="001853DE">
        <w:t>Халиуллина.</w:t>
      </w:r>
      <w:r w:rsidR="008F5CF5" w:rsidRPr="001853DE">
        <w:t xml:space="preserve"> </w:t>
      </w:r>
    </w:p>
    <w:p w14:paraId="414AAF6B" w14:textId="77777777" w:rsidR="00423F1D" w:rsidRPr="001853DE" w:rsidRDefault="00423F1D" w:rsidP="00423F1D">
      <w:r w:rsidRPr="001853DE">
        <w:t>Во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мероприятия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="008A6DE7" w:rsidRPr="001853DE">
        <w:t>«</w:t>
      </w:r>
      <w:r w:rsidRPr="001853DE">
        <w:t>Ростех</w:t>
      </w:r>
      <w:r w:rsidR="008A6DE7" w:rsidRPr="001853DE">
        <w:t>»</w:t>
      </w:r>
      <w:r w:rsidR="008F5CF5" w:rsidRPr="001853DE">
        <w:t xml:space="preserve"> </w:t>
      </w:r>
      <w:r w:rsidRPr="001853DE">
        <w:t>рассказали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преимуществах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работодателей.</w:t>
      </w:r>
      <w:r w:rsidR="008F5CF5" w:rsidRPr="001853DE">
        <w:t xml:space="preserve"> </w:t>
      </w:r>
    </w:p>
    <w:p w14:paraId="693883F2" w14:textId="77777777" w:rsidR="00423F1D" w:rsidRPr="001853DE" w:rsidRDefault="008A6DE7" w:rsidP="00423F1D">
      <w:r w:rsidRPr="001853DE">
        <w:t>«</w:t>
      </w:r>
      <w:r w:rsidR="00423F1D" w:rsidRPr="001853DE">
        <w:t>Корпоративные</w:t>
      </w:r>
      <w:r w:rsidR="008F5CF5" w:rsidRPr="001853DE">
        <w:t xml:space="preserve"> </w:t>
      </w:r>
      <w:r w:rsidR="00423F1D" w:rsidRPr="001853DE">
        <w:t>пенсионные</w:t>
      </w:r>
      <w:r w:rsidR="008F5CF5" w:rsidRPr="001853DE">
        <w:t xml:space="preserve"> </w:t>
      </w:r>
      <w:r w:rsidR="00423F1D" w:rsidRPr="001853DE">
        <w:t>программы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это</w:t>
      </w:r>
      <w:r w:rsidR="008F5CF5" w:rsidRPr="001853DE">
        <w:t xml:space="preserve"> </w:t>
      </w:r>
      <w:r w:rsidR="00423F1D" w:rsidRPr="001853DE">
        <w:t>инструмент</w:t>
      </w:r>
      <w:r w:rsidR="008F5CF5" w:rsidRPr="001853DE">
        <w:t xml:space="preserve"> </w:t>
      </w:r>
      <w:r w:rsidR="00423F1D" w:rsidRPr="001853DE">
        <w:t>долгосрочной</w:t>
      </w:r>
      <w:r w:rsidR="008F5CF5" w:rsidRPr="001853DE">
        <w:t xml:space="preserve"> </w:t>
      </w:r>
      <w:r w:rsidR="00423F1D" w:rsidRPr="001853DE">
        <w:t>мотивации,</w:t>
      </w:r>
      <w:r w:rsidR="008F5CF5" w:rsidRPr="001853DE">
        <w:t xml:space="preserve"> </w:t>
      </w:r>
      <w:r w:rsidR="00423F1D" w:rsidRPr="001853DE">
        <w:t>дающий</w:t>
      </w:r>
      <w:r w:rsidR="008F5CF5" w:rsidRPr="001853DE">
        <w:t xml:space="preserve"> </w:t>
      </w:r>
      <w:r w:rsidR="00423F1D" w:rsidRPr="001853DE">
        <w:t>очевидные</w:t>
      </w:r>
      <w:r w:rsidR="008F5CF5" w:rsidRPr="001853DE">
        <w:t xml:space="preserve"> </w:t>
      </w:r>
      <w:r w:rsidR="00423F1D" w:rsidRPr="001853DE">
        <w:t>бонусы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работодателю,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работнику.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этом</w:t>
      </w:r>
      <w:r w:rsidR="008F5CF5" w:rsidRPr="001853DE">
        <w:t xml:space="preserve"> </w:t>
      </w:r>
      <w:r w:rsidR="00423F1D" w:rsidRPr="001853DE">
        <w:t>его</w:t>
      </w:r>
      <w:r w:rsidR="008F5CF5" w:rsidRPr="001853DE">
        <w:t xml:space="preserve"> </w:t>
      </w:r>
      <w:r w:rsidR="00423F1D" w:rsidRPr="001853DE">
        <w:t>главное</w:t>
      </w:r>
      <w:r w:rsidR="008F5CF5" w:rsidRPr="001853DE">
        <w:t xml:space="preserve"> </w:t>
      </w:r>
      <w:r w:rsidR="00423F1D" w:rsidRPr="001853DE">
        <w:t>отличие</w:t>
      </w:r>
      <w:r w:rsidR="008F5CF5" w:rsidRPr="001853DE">
        <w:t xml:space="preserve"> </w:t>
      </w:r>
      <w:r w:rsidR="00423F1D" w:rsidRPr="001853DE">
        <w:t>от</w:t>
      </w:r>
      <w:r w:rsidR="008F5CF5" w:rsidRPr="001853DE">
        <w:t xml:space="preserve"> </w:t>
      </w:r>
      <w:r w:rsidR="00423F1D" w:rsidRPr="001853DE">
        <w:t>других</w:t>
      </w:r>
      <w:r w:rsidR="008F5CF5" w:rsidRPr="001853DE">
        <w:t xml:space="preserve"> </w:t>
      </w:r>
      <w:r w:rsidR="00423F1D" w:rsidRPr="001853DE">
        <w:t>инструментов</w:t>
      </w:r>
      <w:r w:rsidR="008F5CF5" w:rsidRPr="001853DE">
        <w:t xml:space="preserve"> </w:t>
      </w:r>
      <w:r w:rsidR="00423F1D" w:rsidRPr="001853DE">
        <w:t>мотивации,</w:t>
      </w:r>
      <w:r w:rsidR="008F5CF5" w:rsidRPr="001853DE">
        <w:t xml:space="preserve"> </w:t>
      </w:r>
      <w:r w:rsidR="00423F1D" w:rsidRPr="001853DE">
        <w:t>входящих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социальный</w:t>
      </w:r>
      <w:r w:rsidR="008F5CF5" w:rsidRPr="001853DE">
        <w:t xml:space="preserve"> </w:t>
      </w:r>
      <w:r w:rsidR="00423F1D" w:rsidRPr="001853DE">
        <w:t>пакет</w:t>
      </w:r>
      <w:r w:rsidR="008F5CF5" w:rsidRPr="001853DE">
        <w:t xml:space="preserve"> </w:t>
      </w:r>
      <w:r w:rsidR="00423F1D" w:rsidRPr="001853DE">
        <w:t>работодателя.</w:t>
      </w:r>
      <w:r w:rsidR="008F5CF5" w:rsidRPr="001853DE">
        <w:t xml:space="preserve"> </w:t>
      </w:r>
      <w:r w:rsidR="00423F1D" w:rsidRPr="001853DE">
        <w:t>Для</w:t>
      </w:r>
      <w:r w:rsidR="008F5CF5" w:rsidRPr="001853DE">
        <w:t xml:space="preserve"> </w:t>
      </w:r>
      <w:r w:rsidR="00423F1D" w:rsidRPr="001853DE">
        <w:t>получения</w:t>
      </w:r>
      <w:r w:rsidR="008F5CF5" w:rsidRPr="001853DE">
        <w:t xml:space="preserve"> </w:t>
      </w:r>
      <w:r w:rsidR="00423F1D" w:rsidRPr="001853DE">
        <w:t>дополнительной</w:t>
      </w:r>
      <w:r w:rsidR="008F5CF5" w:rsidRPr="001853DE">
        <w:t xml:space="preserve"> </w:t>
      </w:r>
      <w:r w:rsidR="00423F1D" w:rsidRPr="001853DE">
        <w:t>пенсии</w:t>
      </w:r>
      <w:r w:rsidR="008F5CF5" w:rsidRPr="001853DE">
        <w:t xml:space="preserve"> </w:t>
      </w:r>
      <w:r w:rsidR="00423F1D" w:rsidRPr="001853DE">
        <w:t>работник</w:t>
      </w:r>
      <w:r w:rsidR="008F5CF5" w:rsidRPr="001853DE">
        <w:t xml:space="preserve"> </w:t>
      </w:r>
      <w:r w:rsidR="00423F1D" w:rsidRPr="001853DE">
        <w:t>заинтересован</w:t>
      </w:r>
      <w:r w:rsidR="008F5CF5" w:rsidRPr="001853DE">
        <w:t xml:space="preserve"> </w:t>
      </w:r>
      <w:r w:rsidR="00423F1D" w:rsidRPr="001853DE">
        <w:t>соблюдать</w:t>
      </w:r>
      <w:r w:rsidR="008F5CF5" w:rsidRPr="001853DE">
        <w:t xml:space="preserve"> </w:t>
      </w:r>
      <w:r w:rsidR="00423F1D" w:rsidRPr="001853DE">
        <w:t>определенные</w:t>
      </w:r>
      <w:r w:rsidR="008F5CF5" w:rsidRPr="001853DE">
        <w:t xml:space="preserve"> </w:t>
      </w:r>
      <w:r w:rsidR="00423F1D" w:rsidRPr="001853DE">
        <w:t>условия,</w:t>
      </w:r>
      <w:r w:rsidR="008F5CF5" w:rsidRPr="001853DE">
        <w:t xml:space="preserve"> </w:t>
      </w:r>
      <w:r w:rsidR="00423F1D" w:rsidRPr="001853DE">
        <w:t>которые</w:t>
      </w:r>
      <w:r w:rsidR="008F5CF5" w:rsidRPr="001853DE">
        <w:t xml:space="preserve"> </w:t>
      </w:r>
      <w:r w:rsidR="00423F1D" w:rsidRPr="001853DE">
        <w:t>ставит</w:t>
      </w:r>
      <w:r w:rsidR="008F5CF5" w:rsidRPr="001853DE">
        <w:t xml:space="preserve"> </w:t>
      </w:r>
      <w:r w:rsidR="00423F1D" w:rsidRPr="001853DE">
        <w:t>перед</w:t>
      </w:r>
      <w:r w:rsidR="008F5CF5" w:rsidRPr="001853DE">
        <w:t xml:space="preserve"> </w:t>
      </w:r>
      <w:r w:rsidR="00423F1D" w:rsidRPr="001853DE">
        <w:t>ним</w:t>
      </w:r>
      <w:r w:rsidR="008F5CF5" w:rsidRPr="001853DE">
        <w:t xml:space="preserve"> </w:t>
      </w:r>
      <w:r w:rsidR="00423F1D" w:rsidRPr="001853DE">
        <w:t>работодатель,</w:t>
      </w:r>
      <w:r w:rsidR="008F5CF5" w:rsidRPr="001853DE">
        <w:t xml:space="preserve"> </w:t>
      </w:r>
      <w:r w:rsidR="00423F1D" w:rsidRPr="001853DE">
        <w:t>исходя</w:t>
      </w:r>
      <w:r w:rsidR="008F5CF5" w:rsidRPr="001853DE">
        <w:t xml:space="preserve"> </w:t>
      </w:r>
      <w:r w:rsidR="00423F1D" w:rsidRPr="001853DE">
        <w:t>из</w:t>
      </w:r>
      <w:r w:rsidR="008F5CF5" w:rsidRPr="001853DE">
        <w:t xml:space="preserve"> </w:t>
      </w:r>
      <w:r w:rsidR="00423F1D" w:rsidRPr="001853DE">
        <w:t>потребностей</w:t>
      </w:r>
      <w:r w:rsidR="008F5CF5" w:rsidRPr="001853DE">
        <w:t xml:space="preserve"> </w:t>
      </w:r>
      <w:r w:rsidR="00423F1D" w:rsidRPr="001853DE">
        <w:t>производства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рассказала</w:t>
      </w:r>
      <w:r w:rsidR="008F5CF5" w:rsidRPr="001853DE">
        <w:t xml:space="preserve"> </w:t>
      </w:r>
      <w:r w:rsidR="00423F1D" w:rsidRPr="001853DE">
        <w:t>руководитель</w:t>
      </w:r>
      <w:r w:rsidR="008F5CF5" w:rsidRPr="001853DE">
        <w:t xml:space="preserve"> </w:t>
      </w:r>
      <w:r w:rsidR="00423F1D" w:rsidRPr="001853DE">
        <w:t>департамента</w:t>
      </w:r>
      <w:r w:rsidR="008F5CF5" w:rsidRPr="001853DE">
        <w:t xml:space="preserve"> </w:t>
      </w:r>
      <w:r w:rsidR="00423F1D" w:rsidRPr="001853DE">
        <w:t>развития</w:t>
      </w:r>
      <w:r w:rsidR="008F5CF5" w:rsidRPr="001853DE">
        <w:t xml:space="preserve"> </w:t>
      </w:r>
      <w:r w:rsidR="00423F1D" w:rsidRPr="001853DE">
        <w:t>пенсионных</w:t>
      </w:r>
      <w:r w:rsidR="008F5CF5" w:rsidRPr="001853DE">
        <w:t xml:space="preserve"> </w:t>
      </w:r>
      <w:r w:rsidR="00423F1D" w:rsidRPr="001853DE">
        <w:t>программ</w:t>
      </w:r>
      <w:r w:rsidR="008F5CF5" w:rsidRPr="001853DE">
        <w:t xml:space="preserve"> </w:t>
      </w:r>
      <w:r w:rsidR="00423F1D" w:rsidRPr="001853DE">
        <w:t>НПФ</w:t>
      </w:r>
      <w:r w:rsidR="008F5CF5" w:rsidRPr="001853DE">
        <w:t xml:space="preserve"> </w:t>
      </w:r>
      <w:r w:rsidRPr="001853DE">
        <w:t>«</w:t>
      </w:r>
      <w:r w:rsidR="00423F1D" w:rsidRPr="001853DE">
        <w:t>Ростех</w:t>
      </w:r>
      <w:r w:rsidRPr="001853DE">
        <w:t>»</w:t>
      </w:r>
      <w:r w:rsidR="008F5CF5" w:rsidRPr="001853DE">
        <w:t xml:space="preserve"> </w:t>
      </w:r>
      <w:r w:rsidR="00423F1D" w:rsidRPr="001853DE">
        <w:t>Елена</w:t>
      </w:r>
      <w:r w:rsidR="008F5CF5" w:rsidRPr="001853DE">
        <w:t xml:space="preserve"> </w:t>
      </w:r>
      <w:r w:rsidR="00423F1D" w:rsidRPr="001853DE">
        <w:t>Кузнецова.</w:t>
      </w:r>
      <w:r w:rsidR="008F5CF5" w:rsidRPr="001853DE">
        <w:t xml:space="preserve"> </w:t>
      </w:r>
    </w:p>
    <w:p w14:paraId="382AC038" w14:textId="77777777" w:rsidR="00423F1D" w:rsidRPr="001853DE" w:rsidRDefault="00423F1D" w:rsidP="00423F1D">
      <w:r w:rsidRPr="001853DE">
        <w:t>Участники</w:t>
      </w:r>
      <w:r w:rsidR="008F5CF5" w:rsidRPr="001853DE">
        <w:t xml:space="preserve"> </w:t>
      </w:r>
      <w:r w:rsidRPr="001853DE">
        <w:t>мероприятия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обсудили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инструменты</w:t>
      </w:r>
      <w:r w:rsidR="008F5CF5" w:rsidRPr="001853DE">
        <w:t xml:space="preserve"> </w:t>
      </w:r>
      <w:r w:rsidRPr="001853DE">
        <w:t>кадровой</w:t>
      </w:r>
      <w:r w:rsidR="008F5CF5" w:rsidRPr="001853DE">
        <w:t xml:space="preserve"> </w:t>
      </w:r>
      <w:r w:rsidRPr="001853DE">
        <w:t>политики,</w:t>
      </w:r>
      <w:r w:rsidR="008F5CF5" w:rsidRPr="001853DE">
        <w:t xml:space="preserve"> </w:t>
      </w:r>
      <w:r w:rsidRPr="001853DE">
        <w:t>используемые</w:t>
      </w:r>
      <w:r w:rsidR="008F5CF5" w:rsidRPr="001853DE">
        <w:t xml:space="preserve"> </w:t>
      </w:r>
      <w:r w:rsidRPr="001853DE">
        <w:t>Корпорацией.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дочерний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Ростеха</w:t>
      </w:r>
      <w:r w:rsidR="008F5CF5" w:rsidRPr="001853DE">
        <w:t xml:space="preserve"> </w:t>
      </w:r>
      <w:r w:rsidRPr="001853DE">
        <w:t>НОВИКОМ</w:t>
      </w:r>
      <w:r w:rsidR="008F5CF5" w:rsidRPr="001853DE">
        <w:t xml:space="preserve"> </w:t>
      </w:r>
      <w:r w:rsidRPr="001853DE">
        <w:t>рассказал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мотивационной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="008A6DE7" w:rsidRPr="001853DE">
        <w:t>«</w:t>
      </w:r>
      <w:r w:rsidRPr="001853DE">
        <w:t>Развитие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позволяющей</w:t>
      </w:r>
      <w:r w:rsidR="008F5CF5" w:rsidRPr="001853DE">
        <w:t xml:space="preserve"> </w:t>
      </w:r>
      <w:r w:rsidRPr="001853DE">
        <w:t>сотрудникам</w:t>
      </w:r>
      <w:r w:rsidR="008F5CF5" w:rsidRPr="001853DE">
        <w:t xml:space="preserve"> </w:t>
      </w:r>
      <w:r w:rsidRPr="001853DE">
        <w:t>предприятий</w:t>
      </w:r>
      <w:r w:rsidR="008F5CF5" w:rsidRPr="001853DE">
        <w:t xml:space="preserve"> </w:t>
      </w:r>
      <w:r w:rsidRPr="001853DE">
        <w:t>пользоваться</w:t>
      </w:r>
      <w:r w:rsidR="008F5CF5" w:rsidRPr="001853DE">
        <w:t xml:space="preserve"> </w:t>
      </w:r>
      <w:r w:rsidRPr="001853DE">
        <w:t>кредитными</w:t>
      </w:r>
      <w:r w:rsidR="008F5CF5" w:rsidRPr="001853DE">
        <w:t xml:space="preserve"> </w:t>
      </w:r>
      <w:r w:rsidRPr="001853DE">
        <w:t>продуктами</w:t>
      </w:r>
      <w:r w:rsidR="008F5CF5" w:rsidRPr="001853DE">
        <w:t xml:space="preserve"> </w:t>
      </w:r>
      <w:r w:rsidRPr="001853DE">
        <w:t>НОВИКОМа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сниженным</w:t>
      </w:r>
      <w:r w:rsidR="008F5CF5" w:rsidRPr="001853DE">
        <w:t xml:space="preserve"> </w:t>
      </w:r>
      <w:r w:rsidRPr="001853DE">
        <w:t>ставкам.</w:t>
      </w:r>
      <w:r w:rsidR="008F5CF5" w:rsidRPr="001853DE">
        <w:t xml:space="preserve"> </w:t>
      </w:r>
    </w:p>
    <w:p w14:paraId="5B1CEDFF" w14:textId="77777777" w:rsidR="00423F1D" w:rsidRPr="001853DE" w:rsidRDefault="008A6DE7" w:rsidP="00423F1D">
      <w:r w:rsidRPr="001853DE">
        <w:t>«</w:t>
      </w:r>
      <w:r w:rsidR="00423F1D" w:rsidRPr="001853DE">
        <w:t>Наши</w:t>
      </w:r>
      <w:r w:rsidR="008F5CF5" w:rsidRPr="001853DE">
        <w:t xml:space="preserve"> </w:t>
      </w:r>
      <w:r w:rsidR="00423F1D" w:rsidRPr="001853DE">
        <w:t>основные</w:t>
      </w:r>
      <w:r w:rsidR="008F5CF5" w:rsidRPr="001853DE">
        <w:t xml:space="preserve"> </w:t>
      </w:r>
      <w:r w:rsidR="00423F1D" w:rsidRPr="001853DE">
        <w:t>розничные</w:t>
      </w:r>
      <w:r w:rsidR="008F5CF5" w:rsidRPr="001853DE">
        <w:t xml:space="preserve"> </w:t>
      </w:r>
      <w:r w:rsidR="00423F1D" w:rsidRPr="001853DE">
        <w:t>клиенты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сотрудники</w:t>
      </w:r>
      <w:r w:rsidR="008F5CF5" w:rsidRPr="001853DE">
        <w:t xml:space="preserve"> </w:t>
      </w:r>
      <w:r w:rsidR="00423F1D" w:rsidRPr="001853DE">
        <w:t>организаций</w:t>
      </w:r>
      <w:r w:rsidR="008F5CF5" w:rsidRPr="001853DE">
        <w:t xml:space="preserve"> </w:t>
      </w:r>
      <w:r w:rsidR="00423F1D" w:rsidRPr="001853DE">
        <w:t>Ростеха,</w:t>
      </w:r>
      <w:r w:rsidR="008F5CF5" w:rsidRPr="001853DE">
        <w:t xml:space="preserve"> </w:t>
      </w:r>
      <w:r w:rsidR="00423F1D" w:rsidRPr="001853DE">
        <w:t>инженеры,</w:t>
      </w:r>
      <w:r w:rsidR="008F5CF5" w:rsidRPr="001853DE">
        <w:t xml:space="preserve"> </w:t>
      </w:r>
      <w:r w:rsidR="00423F1D" w:rsidRPr="001853DE">
        <w:t>наставники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новаторы.</w:t>
      </w:r>
      <w:r w:rsidR="008F5CF5" w:rsidRPr="001853DE">
        <w:t xml:space="preserve"> </w:t>
      </w:r>
      <w:r w:rsidR="00423F1D" w:rsidRPr="001853DE">
        <w:t>Программа</w:t>
      </w:r>
      <w:r w:rsidR="008F5CF5" w:rsidRPr="001853DE">
        <w:t xml:space="preserve"> </w:t>
      </w:r>
      <w:r w:rsidRPr="001853DE">
        <w:t>«</w:t>
      </w:r>
      <w:r w:rsidR="00423F1D" w:rsidRPr="001853DE">
        <w:t>Развитие</w:t>
      </w:r>
      <w:r w:rsidRPr="001853DE">
        <w:t>»</w:t>
      </w:r>
      <w:r w:rsidR="008F5CF5" w:rsidRPr="001853DE">
        <w:t xml:space="preserve"> </w:t>
      </w:r>
      <w:r w:rsidR="00423F1D" w:rsidRPr="001853DE">
        <w:t>позволяет</w:t>
      </w:r>
      <w:r w:rsidR="008F5CF5" w:rsidRPr="001853DE">
        <w:t xml:space="preserve"> </w:t>
      </w:r>
      <w:r w:rsidR="00423F1D" w:rsidRPr="001853DE">
        <w:t>руководству</w:t>
      </w:r>
      <w:r w:rsidR="008F5CF5" w:rsidRPr="001853DE">
        <w:t xml:space="preserve"> </w:t>
      </w:r>
      <w:r w:rsidR="00423F1D" w:rsidRPr="001853DE">
        <w:t>предприятий</w:t>
      </w:r>
      <w:r w:rsidR="008F5CF5" w:rsidRPr="001853DE">
        <w:t xml:space="preserve"> </w:t>
      </w:r>
      <w:r w:rsidR="00423F1D" w:rsidRPr="001853DE">
        <w:t>привлекать</w:t>
      </w:r>
      <w:r w:rsidR="008F5CF5" w:rsidRPr="001853DE">
        <w:t xml:space="preserve"> </w:t>
      </w:r>
      <w:r w:rsidR="00423F1D" w:rsidRPr="001853DE">
        <w:t>ценные</w:t>
      </w:r>
      <w:r w:rsidR="008F5CF5" w:rsidRPr="001853DE">
        <w:t xml:space="preserve"> </w:t>
      </w:r>
      <w:r w:rsidR="00423F1D" w:rsidRPr="001853DE">
        <w:t>кадры,</w:t>
      </w:r>
      <w:r w:rsidR="008F5CF5" w:rsidRPr="001853DE">
        <w:t xml:space="preserve"> </w:t>
      </w:r>
      <w:r w:rsidR="00423F1D" w:rsidRPr="001853DE">
        <w:t>удерживать</w:t>
      </w:r>
      <w:r w:rsidR="008F5CF5" w:rsidRPr="001853DE">
        <w:t xml:space="preserve"> </w:t>
      </w:r>
      <w:r w:rsidR="00423F1D" w:rsidRPr="001853DE">
        <w:t>их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мотивировать</w:t>
      </w:r>
      <w:r w:rsidR="008F5CF5" w:rsidRPr="001853DE">
        <w:t xml:space="preserve"> </w:t>
      </w:r>
      <w:r w:rsidR="00423F1D" w:rsidRPr="001853DE">
        <w:t>к</w:t>
      </w:r>
      <w:r w:rsidR="008F5CF5" w:rsidRPr="001853DE">
        <w:t xml:space="preserve"> </w:t>
      </w:r>
      <w:r w:rsidR="00423F1D" w:rsidRPr="001853DE">
        <w:t>развитию</w:t>
      </w:r>
      <w:r w:rsidR="008F5CF5" w:rsidRPr="001853DE">
        <w:t xml:space="preserve"> </w:t>
      </w:r>
      <w:r w:rsidR="00423F1D" w:rsidRPr="001853DE">
        <w:t>профессиональных</w:t>
      </w:r>
      <w:r w:rsidR="008F5CF5" w:rsidRPr="001853DE">
        <w:t xml:space="preserve"> </w:t>
      </w:r>
      <w:r w:rsidR="00423F1D" w:rsidRPr="001853DE">
        <w:t>компетенций,</w:t>
      </w:r>
      <w:r w:rsidR="008F5CF5" w:rsidRPr="001853DE">
        <w:t xml:space="preserve"> </w:t>
      </w:r>
      <w:r w:rsidR="00423F1D" w:rsidRPr="001853DE">
        <w:t>увеличивая</w:t>
      </w:r>
      <w:r w:rsidR="008F5CF5" w:rsidRPr="001853DE">
        <w:t xml:space="preserve"> </w:t>
      </w:r>
      <w:r w:rsidR="00423F1D" w:rsidRPr="001853DE">
        <w:t>тем</w:t>
      </w:r>
      <w:r w:rsidR="008F5CF5" w:rsidRPr="001853DE">
        <w:t xml:space="preserve"> </w:t>
      </w:r>
      <w:r w:rsidR="00423F1D" w:rsidRPr="001853DE">
        <w:t>самым</w:t>
      </w:r>
      <w:r w:rsidR="008F5CF5" w:rsidRPr="001853DE">
        <w:t xml:space="preserve"> </w:t>
      </w:r>
      <w:r w:rsidR="00423F1D" w:rsidRPr="001853DE">
        <w:t>производительность</w:t>
      </w:r>
      <w:r w:rsidR="008F5CF5" w:rsidRPr="001853DE">
        <w:t xml:space="preserve"> </w:t>
      </w:r>
      <w:r w:rsidR="00423F1D" w:rsidRPr="001853DE">
        <w:t>труда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423F1D" w:rsidRPr="001853DE">
        <w:t>сказал</w:t>
      </w:r>
      <w:r w:rsidR="008F5CF5" w:rsidRPr="001853DE">
        <w:t xml:space="preserve"> </w:t>
      </w:r>
      <w:r w:rsidR="00423F1D" w:rsidRPr="001853DE">
        <w:t>старший</w:t>
      </w:r>
      <w:r w:rsidR="008F5CF5" w:rsidRPr="001853DE">
        <w:t xml:space="preserve"> </w:t>
      </w:r>
      <w:r w:rsidR="00423F1D" w:rsidRPr="001853DE">
        <w:t>вице-президент</w:t>
      </w:r>
      <w:r w:rsidR="008F5CF5" w:rsidRPr="001853DE">
        <w:t xml:space="preserve"> </w:t>
      </w:r>
      <w:r w:rsidR="00423F1D" w:rsidRPr="001853DE">
        <w:t>банка</w:t>
      </w:r>
      <w:r w:rsidR="008F5CF5" w:rsidRPr="001853DE">
        <w:t xml:space="preserve"> </w:t>
      </w:r>
      <w:r w:rsidR="00423F1D" w:rsidRPr="001853DE">
        <w:t>НОВИКОМ</w:t>
      </w:r>
      <w:r w:rsidR="008F5CF5" w:rsidRPr="001853DE">
        <w:t xml:space="preserve"> </w:t>
      </w:r>
      <w:r w:rsidR="00423F1D" w:rsidRPr="001853DE">
        <w:t>Дмитрий</w:t>
      </w:r>
      <w:r w:rsidR="008F5CF5" w:rsidRPr="001853DE">
        <w:t xml:space="preserve"> </w:t>
      </w:r>
      <w:r w:rsidR="00423F1D" w:rsidRPr="001853DE">
        <w:t>Криштопа.</w:t>
      </w:r>
      <w:r w:rsidR="008F5CF5" w:rsidRPr="001853DE">
        <w:t xml:space="preserve"> </w:t>
      </w:r>
    </w:p>
    <w:p w14:paraId="7FE33EAD" w14:textId="77777777" w:rsidR="00423F1D" w:rsidRPr="001853DE" w:rsidRDefault="00423F1D" w:rsidP="00423F1D"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Корпорация</w:t>
      </w:r>
      <w:r w:rsidR="008F5CF5" w:rsidRPr="001853DE">
        <w:t xml:space="preserve"> </w:t>
      </w:r>
      <w:r w:rsidRPr="001853DE">
        <w:t>ведет</w:t>
      </w:r>
      <w:r w:rsidR="008F5CF5" w:rsidRPr="001853DE">
        <w:t xml:space="preserve"> </w:t>
      </w:r>
      <w:r w:rsidRPr="001853DE">
        <w:t>работу</w:t>
      </w:r>
      <w:r w:rsidR="008F5CF5" w:rsidRPr="001853DE">
        <w:t xml:space="preserve"> </w:t>
      </w:r>
      <w:r w:rsidRPr="001853DE">
        <w:t>совместно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НОВИКОМом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увеличению</w:t>
      </w:r>
      <w:r w:rsidR="008F5CF5" w:rsidRPr="001853DE">
        <w:t xml:space="preserve"> </w:t>
      </w:r>
      <w:r w:rsidRPr="001853DE">
        <w:t>охвата</w:t>
      </w:r>
      <w:r w:rsidR="008F5CF5" w:rsidRPr="001853DE">
        <w:t xml:space="preserve"> </w:t>
      </w:r>
      <w:r w:rsidRPr="001853DE">
        <w:t>предприятий,</w:t>
      </w:r>
      <w:r w:rsidR="008F5CF5" w:rsidRPr="001853DE">
        <w:t xml:space="preserve"> </w:t>
      </w:r>
      <w:r w:rsidRPr="001853DE">
        <w:t>использующих</w:t>
      </w:r>
      <w:r w:rsidR="008F5CF5" w:rsidRPr="001853DE">
        <w:t xml:space="preserve"> </w:t>
      </w:r>
      <w:r w:rsidRPr="001853DE">
        <w:t>программу</w:t>
      </w:r>
      <w:r w:rsidR="008F5CF5" w:rsidRPr="001853DE">
        <w:t xml:space="preserve"> </w:t>
      </w:r>
      <w:r w:rsidR="008A6DE7" w:rsidRPr="001853DE">
        <w:t>«</w:t>
      </w:r>
      <w:r w:rsidRPr="001853DE">
        <w:t>Развитие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Одновременно</w:t>
      </w:r>
      <w:r w:rsidR="008F5CF5" w:rsidRPr="001853DE">
        <w:t xml:space="preserve"> </w:t>
      </w:r>
      <w:r w:rsidRPr="001853DE">
        <w:t>инициированы</w:t>
      </w:r>
      <w:r w:rsidR="008F5CF5" w:rsidRPr="001853DE">
        <w:t xml:space="preserve"> </w:t>
      </w:r>
      <w:r w:rsidRPr="001853DE">
        <w:t>мероприятия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расширению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таких</w:t>
      </w:r>
      <w:r w:rsidR="008F5CF5" w:rsidRPr="001853DE">
        <w:t xml:space="preserve"> </w:t>
      </w:r>
      <w:r w:rsidRPr="001853DE">
        <w:t>инструментов,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предложения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заключению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НПО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момент</w:t>
      </w:r>
      <w:r w:rsidR="008F5CF5" w:rsidRPr="001853DE">
        <w:t xml:space="preserve"> </w:t>
      </w:r>
      <w:r w:rsidRPr="001853DE">
        <w:t>приема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работу,</w:t>
      </w:r>
      <w:r w:rsidR="008F5CF5" w:rsidRPr="001853DE">
        <w:t xml:space="preserve"> </w:t>
      </w:r>
      <w:r w:rsidRPr="001853DE">
        <w:t>сокращение</w:t>
      </w:r>
      <w:r w:rsidR="008F5CF5" w:rsidRPr="001853DE">
        <w:t xml:space="preserve"> </w:t>
      </w:r>
      <w:r w:rsidRPr="001853DE">
        <w:t>продолжительности</w:t>
      </w:r>
      <w:r w:rsidR="008F5CF5" w:rsidRPr="001853DE">
        <w:t xml:space="preserve"> </w:t>
      </w:r>
      <w:r w:rsidRPr="001853DE">
        <w:t>периода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негосударственной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одновременным</w:t>
      </w:r>
      <w:r w:rsidR="008F5CF5" w:rsidRPr="001853DE">
        <w:t xml:space="preserve"> </w:t>
      </w:r>
      <w:r w:rsidRPr="001853DE">
        <w:t>увеличением</w:t>
      </w:r>
      <w:r w:rsidR="008F5CF5" w:rsidRPr="001853DE">
        <w:t xml:space="preserve"> </w:t>
      </w:r>
      <w:r w:rsidRPr="001853DE">
        <w:t>размера</w:t>
      </w:r>
      <w:r w:rsidR="008F5CF5" w:rsidRPr="001853DE">
        <w:t xml:space="preserve"> </w:t>
      </w:r>
      <w:r w:rsidRPr="001853DE">
        <w:t>пенсии,</w:t>
      </w:r>
      <w:r w:rsidR="008F5CF5" w:rsidRPr="001853DE">
        <w:t xml:space="preserve"> </w:t>
      </w:r>
      <w:r w:rsidRPr="001853DE">
        <w:t>расширение</w:t>
      </w:r>
      <w:r w:rsidR="008F5CF5" w:rsidRPr="001853DE">
        <w:t xml:space="preserve"> </w:t>
      </w:r>
      <w:r w:rsidRPr="001853DE">
        <w:t>перечня</w:t>
      </w:r>
      <w:r w:rsidR="008F5CF5" w:rsidRPr="001853DE">
        <w:t xml:space="preserve"> </w:t>
      </w:r>
      <w:r w:rsidRPr="001853DE">
        <w:t>допустимых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оснований,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необходимости</w:t>
      </w:r>
      <w:r w:rsidR="008F5CF5" w:rsidRPr="001853DE">
        <w:t xml:space="preserve"> </w:t>
      </w:r>
      <w:r w:rsidRPr="001853DE">
        <w:t>дорогостоящего</w:t>
      </w:r>
      <w:r w:rsidR="008F5CF5" w:rsidRPr="001853DE">
        <w:t xml:space="preserve"> </w:t>
      </w:r>
      <w:r w:rsidRPr="001853DE">
        <w:t>лечения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др.</w:t>
      </w:r>
      <w:r w:rsidR="008F5CF5" w:rsidRPr="001853DE">
        <w:t xml:space="preserve"> </w:t>
      </w:r>
      <w:r w:rsidRPr="001853DE">
        <w:lastRenderedPageBreak/>
        <w:t>Для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Корпорации</w:t>
      </w:r>
      <w:r w:rsidR="008F5CF5" w:rsidRPr="001853DE">
        <w:t xml:space="preserve"> </w:t>
      </w:r>
      <w:r w:rsidRPr="001853DE">
        <w:t>разработана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грамотности.</w:t>
      </w:r>
      <w:r w:rsidR="008F5CF5" w:rsidRPr="001853DE">
        <w:t xml:space="preserve"> </w:t>
      </w:r>
    </w:p>
    <w:p w14:paraId="4BE87A64" w14:textId="77777777" w:rsidR="00423F1D" w:rsidRPr="001853DE" w:rsidRDefault="00423F1D" w:rsidP="00423F1D">
      <w:r w:rsidRPr="001853DE">
        <w:t>Также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круглого</w:t>
      </w:r>
      <w:r w:rsidR="008F5CF5" w:rsidRPr="001853DE">
        <w:t xml:space="preserve"> </w:t>
      </w:r>
      <w:r w:rsidRPr="001853DE">
        <w:t>стола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ПСБ</w:t>
      </w:r>
      <w:r w:rsidR="008F5CF5" w:rsidRPr="001853DE">
        <w:t xml:space="preserve"> </w:t>
      </w:r>
      <w:r w:rsidRPr="001853DE">
        <w:t>презентовал</w:t>
      </w:r>
      <w:r w:rsidR="008F5CF5" w:rsidRPr="001853DE">
        <w:t xml:space="preserve"> </w:t>
      </w:r>
      <w:r w:rsidRPr="001853DE">
        <w:t>программу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дополнение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пенсионным</w:t>
      </w:r>
      <w:r w:rsidR="008F5CF5" w:rsidRPr="001853DE">
        <w:t xml:space="preserve"> </w:t>
      </w:r>
      <w:r w:rsidRPr="001853DE">
        <w:t>накоплениям.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предусматривает</w:t>
      </w:r>
      <w:r w:rsidR="008F5CF5" w:rsidRPr="001853DE">
        <w:t xml:space="preserve"> </w:t>
      </w:r>
      <w:r w:rsidRPr="001853DE">
        <w:t>софинансирование</w:t>
      </w:r>
      <w:r w:rsidR="008F5CF5" w:rsidRPr="001853DE">
        <w:t xml:space="preserve"> </w:t>
      </w:r>
      <w:r w:rsidRPr="001853DE">
        <w:t>взноса</w:t>
      </w:r>
      <w:r w:rsidR="008F5CF5" w:rsidRPr="001853DE">
        <w:t xml:space="preserve"> </w:t>
      </w:r>
      <w:r w:rsidRPr="001853DE">
        <w:t>работника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государства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360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увеличенный</w:t>
      </w:r>
      <w:r w:rsidR="008F5CF5" w:rsidRPr="001853DE">
        <w:t xml:space="preserve"> </w:t>
      </w:r>
      <w:r w:rsidRPr="001853DE">
        <w:t>налоговый</w:t>
      </w:r>
      <w:r w:rsidR="008F5CF5" w:rsidRPr="001853DE">
        <w:t xml:space="preserve"> </w:t>
      </w:r>
      <w:r w:rsidRPr="001853DE">
        <w:t>вычет</w:t>
      </w:r>
      <w:r w:rsidR="008F5CF5" w:rsidRPr="001853DE">
        <w:t xml:space="preserve"> </w:t>
      </w:r>
      <w:r w:rsidRPr="001853DE">
        <w:t>(возврат</w:t>
      </w:r>
      <w:r w:rsidR="008F5CF5" w:rsidRPr="001853DE">
        <w:t xml:space="preserve"> </w:t>
      </w:r>
      <w:r w:rsidRPr="001853DE">
        <w:t>НДФЛ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52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ежегодно),</w:t>
      </w:r>
      <w:r w:rsidR="008F5CF5" w:rsidRPr="001853DE">
        <w:t xml:space="preserve"> </w:t>
      </w:r>
      <w:r w:rsidRPr="001853DE">
        <w:t>ежегодный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инвестирования,</w:t>
      </w:r>
      <w:r w:rsidR="008F5CF5" w:rsidRPr="001853DE">
        <w:t xml:space="preserve"> </w:t>
      </w:r>
      <w:r w:rsidRPr="001853DE">
        <w:t>гибкую</w:t>
      </w:r>
      <w:r w:rsidR="008F5CF5" w:rsidRPr="001853DE">
        <w:t xml:space="preserve"> </w:t>
      </w:r>
      <w:r w:rsidRPr="001853DE">
        <w:t>систему</w:t>
      </w:r>
      <w:r w:rsidR="008F5CF5" w:rsidRPr="001853DE">
        <w:t xml:space="preserve"> </w:t>
      </w:r>
      <w:r w:rsidRPr="001853DE">
        <w:t>выплат,</w:t>
      </w:r>
      <w:r w:rsidR="008F5CF5" w:rsidRPr="001853DE">
        <w:t xml:space="preserve"> </w:t>
      </w:r>
      <w:r w:rsidRPr="001853DE">
        <w:t>государственную</w:t>
      </w:r>
      <w:r w:rsidR="008F5CF5" w:rsidRPr="001853DE">
        <w:t xml:space="preserve"> </w:t>
      </w:r>
      <w:r w:rsidRPr="001853DE">
        <w:t>систему</w:t>
      </w:r>
      <w:r w:rsidR="008F5CF5" w:rsidRPr="001853DE">
        <w:t xml:space="preserve"> </w:t>
      </w:r>
      <w:r w:rsidRPr="001853DE">
        <w:t>гарантирования</w:t>
      </w:r>
      <w:r w:rsidR="008F5CF5" w:rsidRPr="001853DE">
        <w:t xml:space="preserve"> </w:t>
      </w:r>
      <w:r w:rsidRPr="001853DE">
        <w:t>средств.</w:t>
      </w:r>
      <w:r w:rsidR="008F5CF5" w:rsidRPr="001853DE">
        <w:t xml:space="preserve"> </w:t>
      </w:r>
    </w:p>
    <w:p w14:paraId="30AC3ECC" w14:textId="77777777" w:rsidR="00423F1D" w:rsidRPr="001853DE" w:rsidRDefault="00423F1D" w:rsidP="00423F1D">
      <w:r w:rsidRPr="001853DE">
        <w:t>Как</w:t>
      </w:r>
      <w:r w:rsidR="008F5CF5" w:rsidRPr="001853DE">
        <w:t xml:space="preserve"> </w:t>
      </w:r>
      <w:r w:rsidRPr="001853DE">
        <w:t>отметили</w:t>
      </w:r>
      <w:r w:rsidR="008F5CF5" w:rsidRPr="001853DE">
        <w:t xml:space="preserve"> </w:t>
      </w:r>
      <w:r w:rsidRPr="001853DE">
        <w:t>участники</w:t>
      </w:r>
      <w:r w:rsidR="008F5CF5" w:rsidRPr="001853DE">
        <w:t xml:space="preserve"> </w:t>
      </w:r>
      <w:r w:rsidRPr="001853DE">
        <w:t>дискуссии,</w:t>
      </w:r>
      <w:r w:rsidR="008F5CF5" w:rsidRPr="001853DE">
        <w:t xml:space="preserve"> </w:t>
      </w:r>
      <w:r w:rsidRPr="001853DE">
        <w:t>работодателям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необходимо</w:t>
      </w:r>
      <w:r w:rsidR="008F5CF5" w:rsidRPr="001853DE">
        <w:t xml:space="preserve"> </w:t>
      </w:r>
      <w:r w:rsidRPr="001853DE">
        <w:t>предусмотреть</w:t>
      </w:r>
      <w:r w:rsidR="008F5CF5" w:rsidRPr="001853DE">
        <w:t xml:space="preserve"> </w:t>
      </w:r>
      <w:r w:rsidRPr="001853DE">
        <w:t>подходы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инструменты,</w:t>
      </w:r>
      <w:r w:rsidR="008F5CF5" w:rsidRPr="001853DE">
        <w:t xml:space="preserve"> </w:t>
      </w:r>
      <w:r w:rsidRPr="001853DE">
        <w:t>позволяющие</w:t>
      </w:r>
      <w:r w:rsidR="008F5CF5" w:rsidRPr="001853DE">
        <w:t xml:space="preserve"> </w:t>
      </w:r>
      <w:r w:rsidRPr="001853DE">
        <w:t>интегрировать</w:t>
      </w:r>
      <w:r w:rsidR="008F5CF5" w:rsidRPr="001853DE">
        <w:t xml:space="preserve"> </w:t>
      </w:r>
      <w:r w:rsidRPr="001853DE">
        <w:t>ДДС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КПП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целях</w:t>
      </w:r>
      <w:r w:rsidR="008F5CF5" w:rsidRPr="001853DE">
        <w:t xml:space="preserve"> </w:t>
      </w:r>
      <w:r w:rsidRPr="001853DE">
        <w:t>максимального</w:t>
      </w:r>
      <w:r w:rsidR="008F5CF5" w:rsidRPr="001853DE">
        <w:t xml:space="preserve"> </w:t>
      </w:r>
      <w:r w:rsidRPr="001853DE">
        <w:t>учета</w:t>
      </w:r>
      <w:r w:rsidR="008F5CF5" w:rsidRPr="001853DE">
        <w:t xml:space="preserve"> </w:t>
      </w:r>
      <w:r w:rsidRPr="001853DE">
        <w:t>интересов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своей</w:t>
      </w:r>
      <w:r w:rsidR="008F5CF5" w:rsidRPr="001853DE">
        <w:t xml:space="preserve"> </w:t>
      </w:r>
      <w:r w:rsidRPr="001853DE">
        <w:t>социальной</w:t>
      </w:r>
      <w:r w:rsidR="008F5CF5" w:rsidRPr="001853DE">
        <w:t xml:space="preserve"> </w:t>
      </w:r>
      <w:r w:rsidRPr="001853DE">
        <w:t>ответственности,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приобретает</w:t>
      </w:r>
      <w:r w:rsidR="008F5CF5" w:rsidRPr="001853DE">
        <w:t xml:space="preserve"> </w:t>
      </w:r>
      <w:r w:rsidRPr="001853DE">
        <w:t>особую</w:t>
      </w:r>
      <w:r w:rsidR="008F5CF5" w:rsidRPr="001853DE">
        <w:t xml:space="preserve"> </w:t>
      </w:r>
      <w:r w:rsidRPr="001853DE">
        <w:t>актуальность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условиях</w:t>
      </w:r>
      <w:r w:rsidR="008F5CF5" w:rsidRPr="001853DE">
        <w:t xml:space="preserve"> </w:t>
      </w:r>
      <w:r w:rsidRPr="001853DE">
        <w:t>назревшего</w:t>
      </w:r>
      <w:r w:rsidR="008F5CF5" w:rsidRPr="001853DE">
        <w:t xml:space="preserve"> </w:t>
      </w:r>
      <w:r w:rsidRPr="001853DE">
        <w:t>дефицита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труда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борьбы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кадры.</w:t>
      </w:r>
      <w:r w:rsidR="008F5CF5" w:rsidRPr="001853DE">
        <w:t xml:space="preserve"> </w:t>
      </w:r>
    </w:p>
    <w:p w14:paraId="5AF1E43C" w14:textId="77777777" w:rsidR="00423F1D" w:rsidRPr="001853DE" w:rsidRDefault="00E753E6" w:rsidP="00423F1D">
      <w:hyperlink r:id="rId13" w:history="1">
        <w:r w:rsidR="00423F1D" w:rsidRPr="001853DE">
          <w:rPr>
            <w:rStyle w:val="a3"/>
          </w:rPr>
          <w:t>https://rostec.ru/news/rostekh-usilivaet-korporativnye-pensionnye-programmy-dlya-resheniya-kadrovykh-zadach-/</w:t>
        </w:r>
      </w:hyperlink>
    </w:p>
    <w:p w14:paraId="0CCDC09F" w14:textId="77777777" w:rsidR="00111D7C" w:rsidRPr="001853DE" w:rsidRDefault="00111D7C" w:rsidP="00111D7C">
      <w:pPr>
        <w:pStyle w:val="10"/>
      </w:pPr>
      <w:bookmarkStart w:id="47" w:name="_Toc165991073"/>
      <w:bookmarkStart w:id="48" w:name="_Toc175290902"/>
      <w:bookmarkStart w:id="49" w:name="_Toc99271691"/>
      <w:bookmarkStart w:id="50" w:name="_Toc99318654"/>
      <w:bookmarkStart w:id="51" w:name="_Toc99318783"/>
      <w:bookmarkStart w:id="52" w:name="_Toc396864672"/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bookmarkEnd w:id="47"/>
      <w:bookmarkEnd w:id="48"/>
    </w:p>
    <w:p w14:paraId="4C6339AD" w14:textId="77777777" w:rsidR="005B5530" w:rsidRPr="001853DE" w:rsidRDefault="005B5530" w:rsidP="005B5530">
      <w:pPr>
        <w:pStyle w:val="2"/>
      </w:pPr>
      <w:bookmarkStart w:id="53" w:name="А106"/>
      <w:bookmarkStart w:id="54" w:name="_Toc175290903"/>
      <w:bookmarkStart w:id="55" w:name="_Hlk175290663"/>
      <w:r w:rsidRPr="001853DE">
        <w:t>Известия,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заключили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bookmarkEnd w:id="53"/>
      <w:bookmarkEnd w:id="54"/>
    </w:p>
    <w:p w14:paraId="15A8783E" w14:textId="77777777" w:rsidR="005B5530" w:rsidRPr="001853DE" w:rsidRDefault="005B5530" w:rsidP="007D2B91">
      <w:pPr>
        <w:pStyle w:val="3"/>
      </w:pPr>
      <w:bookmarkStart w:id="56" w:name="_Toc175290904"/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заключено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(ПДС),</w:t>
      </w:r>
      <w:r w:rsidR="008F5CF5" w:rsidRPr="001853DE">
        <w:t xml:space="preserve"> </w:t>
      </w:r>
      <w:r w:rsidRPr="001853DE">
        <w:t>сообщили</w:t>
      </w:r>
      <w:r w:rsidR="008F5CF5" w:rsidRPr="001853DE">
        <w:t xml:space="preserve"> </w:t>
      </w:r>
      <w:r w:rsidR="008A6DE7" w:rsidRPr="001853DE">
        <w:t>«</w:t>
      </w:r>
      <w:r w:rsidRPr="001853DE">
        <w:t>Известиям</w:t>
      </w:r>
      <w:r w:rsidR="008A6DE7" w:rsidRPr="001853DE">
        <w:t>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t>22</w:t>
      </w:r>
      <w:r w:rsidR="008F5CF5" w:rsidRPr="001853DE">
        <w:t xml:space="preserve"> </w:t>
      </w:r>
      <w:r w:rsidRPr="001853DE">
        <w:t>августа.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месяца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подписано</w:t>
      </w:r>
      <w:r w:rsidR="008F5CF5" w:rsidRPr="001853DE">
        <w:t xml:space="preserve"> </w:t>
      </w:r>
      <w:r w:rsidRPr="001853DE">
        <w:t>свыше</w:t>
      </w:r>
      <w:r w:rsidR="008F5CF5" w:rsidRPr="001853DE">
        <w:t xml:space="preserve"> </w:t>
      </w:r>
      <w:r w:rsidRPr="001853DE">
        <w:t>500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новых</w:t>
      </w:r>
      <w:r w:rsidR="008F5CF5" w:rsidRPr="001853DE">
        <w:t xml:space="preserve"> </w:t>
      </w:r>
      <w:r w:rsidRPr="001853DE">
        <w:t>договоров.</w:t>
      </w:r>
      <w:bookmarkEnd w:id="56"/>
    </w:p>
    <w:p w14:paraId="7B19A68E" w14:textId="77777777" w:rsidR="005B5530" w:rsidRPr="001853DE" w:rsidRDefault="008A6DE7" w:rsidP="005B5530">
      <w:r w:rsidRPr="001853DE">
        <w:t>«</w:t>
      </w:r>
      <w:r w:rsidR="005B5530" w:rsidRPr="001853DE">
        <w:t>Налицо</w:t>
      </w:r>
      <w:r w:rsidR="008F5CF5" w:rsidRPr="001853DE">
        <w:t xml:space="preserve"> </w:t>
      </w:r>
      <w:r w:rsidR="005B5530" w:rsidRPr="001853DE">
        <w:t>двукратное</w:t>
      </w:r>
      <w:r w:rsidR="008F5CF5" w:rsidRPr="001853DE">
        <w:t xml:space="preserve"> </w:t>
      </w:r>
      <w:r w:rsidR="005B5530" w:rsidRPr="001853DE">
        <w:t>увеличение</w:t>
      </w:r>
      <w:r w:rsidR="008F5CF5" w:rsidRPr="001853DE">
        <w:t xml:space="preserve"> </w:t>
      </w:r>
      <w:r w:rsidR="005B5530" w:rsidRPr="001853DE">
        <w:t>скорости</w:t>
      </w:r>
      <w:r w:rsidR="008F5CF5" w:rsidRPr="001853DE">
        <w:t xml:space="preserve"> </w:t>
      </w:r>
      <w:r w:rsidR="005B5530" w:rsidRPr="001853DE">
        <w:t>вступления</w:t>
      </w:r>
      <w:r w:rsidR="008F5CF5" w:rsidRPr="001853DE">
        <w:t xml:space="preserve"> </w:t>
      </w:r>
      <w:r w:rsidR="005B5530" w:rsidRPr="001853DE">
        <w:t>граждан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ПДС.</w:t>
      </w:r>
      <w:r w:rsidR="008F5CF5" w:rsidRPr="001853DE">
        <w:t xml:space="preserve"> </w:t>
      </w:r>
      <w:r w:rsidR="005B5530" w:rsidRPr="001853DE">
        <w:t>Объем</w:t>
      </w:r>
      <w:r w:rsidR="008F5CF5" w:rsidRPr="001853DE">
        <w:t xml:space="preserve"> </w:t>
      </w:r>
      <w:r w:rsidR="005B5530" w:rsidRPr="001853DE">
        <w:t>привлеченных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программу</w:t>
      </w:r>
      <w:r w:rsidR="008F5CF5" w:rsidRPr="001853DE">
        <w:t xml:space="preserve"> </w:t>
      </w:r>
      <w:r w:rsidR="005B5530" w:rsidRPr="001853DE">
        <w:t>средств</w:t>
      </w:r>
      <w:r w:rsidR="008F5CF5" w:rsidRPr="001853DE">
        <w:t xml:space="preserve"> </w:t>
      </w:r>
      <w:r w:rsidR="005B5530" w:rsidRPr="001853DE">
        <w:t>приблизился</w:t>
      </w:r>
      <w:r w:rsidR="008F5CF5" w:rsidRPr="001853DE">
        <w:t xml:space="preserve"> </w:t>
      </w:r>
      <w:r w:rsidR="005B5530" w:rsidRPr="001853DE">
        <w:t>к</w:t>
      </w:r>
      <w:r w:rsidR="008F5CF5" w:rsidRPr="001853DE">
        <w:t xml:space="preserve"> </w:t>
      </w:r>
      <w:r w:rsidR="005B5530" w:rsidRPr="001853DE">
        <w:t>50</w:t>
      </w:r>
      <w:r w:rsidR="008F5CF5" w:rsidRPr="001853DE">
        <w:t xml:space="preserve"> </w:t>
      </w:r>
      <w:r w:rsidR="005B5530" w:rsidRPr="001853DE">
        <w:t>млрд</w:t>
      </w:r>
      <w:r w:rsidR="008F5CF5" w:rsidRPr="001853DE">
        <w:t xml:space="preserve"> </w:t>
      </w:r>
      <w:r w:rsidR="005B5530" w:rsidRPr="001853DE">
        <w:t>рублей.</w:t>
      </w:r>
      <w:r w:rsidR="008F5CF5" w:rsidRPr="001853DE">
        <w:t xml:space="preserve"> </w:t>
      </w:r>
      <w:r w:rsidR="005B5530" w:rsidRPr="001853DE">
        <w:t>По</w:t>
      </w:r>
      <w:r w:rsidR="008F5CF5" w:rsidRPr="001853DE">
        <w:t xml:space="preserve"> </w:t>
      </w:r>
      <w:r w:rsidR="005B5530" w:rsidRPr="001853DE">
        <w:t>нашим</w:t>
      </w:r>
      <w:r w:rsidR="008F5CF5" w:rsidRPr="001853DE">
        <w:t xml:space="preserve"> </w:t>
      </w:r>
      <w:r w:rsidR="005B5530" w:rsidRPr="001853DE">
        <w:t>прогнозам,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следующем</w:t>
      </w:r>
      <w:r w:rsidR="008F5CF5" w:rsidRPr="001853DE">
        <w:t xml:space="preserve"> </w:t>
      </w:r>
      <w:r w:rsidR="005B5530" w:rsidRPr="001853DE">
        <w:t>году</w:t>
      </w:r>
      <w:r w:rsidR="008F5CF5" w:rsidRPr="001853DE">
        <w:t xml:space="preserve"> </w:t>
      </w:r>
      <w:r w:rsidR="005B5530" w:rsidRPr="001853DE">
        <w:t>участники</w:t>
      </w:r>
      <w:r w:rsidR="008F5CF5" w:rsidRPr="001853DE">
        <w:t xml:space="preserve"> </w:t>
      </w:r>
      <w:r w:rsidR="005B5530" w:rsidRPr="001853DE">
        <w:t>программы</w:t>
      </w:r>
      <w:r w:rsidR="008F5CF5" w:rsidRPr="001853DE">
        <w:t xml:space="preserve"> </w:t>
      </w:r>
      <w:r w:rsidR="005B5530" w:rsidRPr="001853DE">
        <w:t>получат</w:t>
      </w:r>
      <w:r w:rsidR="008F5CF5" w:rsidRPr="001853DE">
        <w:t xml:space="preserve"> </w:t>
      </w:r>
      <w:r w:rsidR="005B5530" w:rsidRPr="001853DE">
        <w:t>софинансирование</w:t>
      </w:r>
      <w:r w:rsidR="008F5CF5" w:rsidRPr="001853DE">
        <w:t xml:space="preserve"> </w:t>
      </w:r>
      <w:r w:rsidR="005B5530" w:rsidRPr="001853DE">
        <w:t>от</w:t>
      </w:r>
      <w:r w:rsidR="008F5CF5" w:rsidRPr="001853DE">
        <w:t xml:space="preserve"> </w:t>
      </w:r>
      <w:r w:rsidR="005B5530" w:rsidRPr="001853DE">
        <w:t>государства,</w:t>
      </w:r>
      <w:r w:rsidR="008F5CF5" w:rsidRPr="001853DE">
        <w:t xml:space="preserve"> </w:t>
      </w:r>
      <w:r w:rsidR="005B5530" w:rsidRPr="001853DE">
        <w:t>что</w:t>
      </w:r>
      <w:r w:rsidR="008F5CF5" w:rsidRPr="001853DE">
        <w:t xml:space="preserve"> </w:t>
      </w:r>
      <w:r w:rsidR="005B5530" w:rsidRPr="001853DE">
        <w:t>существенно</w:t>
      </w:r>
      <w:r w:rsidR="008F5CF5" w:rsidRPr="001853DE">
        <w:t xml:space="preserve"> </w:t>
      </w:r>
      <w:r w:rsidR="005B5530" w:rsidRPr="001853DE">
        <w:t>увеличит</w:t>
      </w:r>
      <w:r w:rsidR="008F5CF5" w:rsidRPr="001853DE">
        <w:t xml:space="preserve"> </w:t>
      </w:r>
      <w:r w:rsidR="005B5530" w:rsidRPr="001853DE">
        <w:t>сбережения</w:t>
      </w:r>
      <w:r w:rsidR="008F5CF5" w:rsidRPr="001853DE">
        <w:t xml:space="preserve"> </w:t>
      </w:r>
      <w:r w:rsidR="005B5530" w:rsidRPr="001853DE">
        <w:t>граждан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приводит</w:t>
      </w:r>
      <w:r w:rsidR="008F5CF5" w:rsidRPr="001853DE">
        <w:t xml:space="preserve"> </w:t>
      </w:r>
      <w:r w:rsidR="005B5530" w:rsidRPr="001853DE">
        <w:t>ассоциация</w:t>
      </w:r>
      <w:r w:rsidR="008F5CF5" w:rsidRPr="001853DE">
        <w:t xml:space="preserve"> </w:t>
      </w:r>
      <w:r w:rsidR="005B5530" w:rsidRPr="001853DE">
        <w:t>слова</w:t>
      </w:r>
      <w:r w:rsidR="008F5CF5" w:rsidRPr="001853DE">
        <w:t xml:space="preserve"> </w:t>
      </w:r>
      <w:r w:rsidR="005B5530" w:rsidRPr="001853DE">
        <w:t>заместителя</w:t>
      </w:r>
      <w:r w:rsidR="008F5CF5" w:rsidRPr="001853DE">
        <w:t xml:space="preserve"> </w:t>
      </w:r>
      <w:r w:rsidR="005B5530" w:rsidRPr="001853DE">
        <w:t>министра</w:t>
      </w:r>
      <w:r w:rsidR="008F5CF5" w:rsidRPr="001853DE">
        <w:t xml:space="preserve"> </w:t>
      </w:r>
      <w:r w:rsidR="005B5530" w:rsidRPr="001853DE">
        <w:t>финансов</w:t>
      </w:r>
      <w:r w:rsidR="008F5CF5" w:rsidRPr="001853DE">
        <w:t xml:space="preserve"> </w:t>
      </w:r>
      <w:r w:rsidR="005B5530" w:rsidRPr="001853DE">
        <w:t>Ивана</w:t>
      </w:r>
      <w:r w:rsidR="008F5CF5" w:rsidRPr="001853DE">
        <w:t xml:space="preserve"> </w:t>
      </w:r>
      <w:r w:rsidR="005B5530" w:rsidRPr="001853DE">
        <w:t>Чебескова.</w:t>
      </w:r>
    </w:p>
    <w:p w14:paraId="22179318" w14:textId="77777777" w:rsidR="005B5530" w:rsidRPr="001853DE" w:rsidRDefault="005B5530" w:rsidP="005B5530">
      <w:r w:rsidRPr="001853DE">
        <w:t>Кроме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отметил,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Минфин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участие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привлекательным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юридических</w:t>
      </w:r>
      <w:r w:rsidR="008F5CF5" w:rsidRPr="001853DE">
        <w:t xml:space="preserve"> </w:t>
      </w:r>
      <w:r w:rsidRPr="001853DE">
        <w:t>лиц.</w:t>
      </w:r>
    </w:p>
    <w:p w14:paraId="7D72BCC8" w14:textId="77777777" w:rsidR="005B5530" w:rsidRPr="001853DE" w:rsidRDefault="008A6DE7" w:rsidP="005B5530">
      <w:r w:rsidRPr="001853DE">
        <w:t>«</w:t>
      </w:r>
      <w:r w:rsidR="005B5530" w:rsidRPr="001853DE">
        <w:t>Возможность</w:t>
      </w:r>
      <w:r w:rsidR="008F5CF5" w:rsidRPr="001853DE">
        <w:t xml:space="preserve"> </w:t>
      </w:r>
      <w:r w:rsidR="005B5530" w:rsidRPr="001853DE">
        <w:t>участия</w:t>
      </w:r>
      <w:r w:rsidR="008F5CF5" w:rsidRPr="001853DE">
        <w:t xml:space="preserve"> </w:t>
      </w:r>
      <w:r w:rsidR="005B5530" w:rsidRPr="001853DE">
        <w:t>работодателей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формировании</w:t>
      </w:r>
      <w:r w:rsidR="008F5CF5" w:rsidRPr="001853DE">
        <w:t xml:space="preserve"> </w:t>
      </w:r>
      <w:r w:rsidR="005B5530" w:rsidRPr="001853DE">
        <w:t>накоплений</w:t>
      </w:r>
      <w:r w:rsidR="008F5CF5" w:rsidRPr="001853DE">
        <w:t xml:space="preserve"> </w:t>
      </w:r>
      <w:r w:rsidR="005B5530" w:rsidRPr="001853DE">
        <w:t>граждан</w:t>
      </w:r>
      <w:r w:rsidR="008F5CF5" w:rsidRPr="001853DE">
        <w:t xml:space="preserve"> </w:t>
      </w:r>
      <w:r w:rsidR="005B5530" w:rsidRPr="001853DE">
        <w:t>предусмотрена</w:t>
      </w:r>
      <w:r w:rsidR="008F5CF5" w:rsidRPr="001853DE">
        <w:t xml:space="preserve"> </w:t>
      </w:r>
      <w:r w:rsidR="005B5530" w:rsidRPr="001853DE">
        <w:t>законом.</w:t>
      </w:r>
      <w:r w:rsidR="008F5CF5" w:rsidRPr="001853DE">
        <w:t xml:space="preserve"> </w:t>
      </w:r>
      <w:r w:rsidR="005B5530" w:rsidRPr="001853DE">
        <w:t>Наша</w:t>
      </w:r>
      <w:r w:rsidR="008F5CF5" w:rsidRPr="001853DE">
        <w:t xml:space="preserve"> </w:t>
      </w:r>
      <w:r w:rsidR="005B5530" w:rsidRPr="001853DE">
        <w:t>задача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сделать</w:t>
      </w:r>
      <w:r w:rsidR="008F5CF5" w:rsidRPr="001853DE">
        <w:t xml:space="preserve"> </w:t>
      </w:r>
      <w:r w:rsidR="005B5530" w:rsidRPr="001853DE">
        <w:t>так,</w:t>
      </w:r>
      <w:r w:rsidR="008F5CF5" w:rsidRPr="001853DE">
        <w:t xml:space="preserve"> </w:t>
      </w:r>
      <w:r w:rsidR="005B5530" w:rsidRPr="001853DE">
        <w:t>чтобы</w:t>
      </w:r>
      <w:r w:rsidR="008F5CF5" w:rsidRPr="001853DE">
        <w:t xml:space="preserve"> </w:t>
      </w:r>
      <w:r w:rsidR="005B5530" w:rsidRPr="001853DE">
        <w:t>бизнесу</w:t>
      </w:r>
      <w:r w:rsidR="008F5CF5" w:rsidRPr="001853DE">
        <w:t xml:space="preserve"> </w:t>
      </w:r>
      <w:r w:rsidR="005B5530" w:rsidRPr="001853DE">
        <w:t>было</w:t>
      </w:r>
      <w:r w:rsidR="008F5CF5" w:rsidRPr="001853DE">
        <w:t xml:space="preserve"> </w:t>
      </w:r>
      <w:r w:rsidR="005B5530" w:rsidRPr="001853DE">
        <w:t>выгодно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удобно</w:t>
      </w:r>
      <w:r w:rsidR="008F5CF5" w:rsidRPr="001853DE">
        <w:t xml:space="preserve"> </w:t>
      </w:r>
      <w:r w:rsidR="005B5530" w:rsidRPr="001853DE">
        <w:t>ей</w:t>
      </w:r>
      <w:r w:rsidR="008F5CF5" w:rsidRPr="001853DE">
        <w:t xml:space="preserve"> </w:t>
      </w:r>
      <w:r w:rsidR="005B5530" w:rsidRPr="001853DE">
        <w:t>пользоваться.</w:t>
      </w:r>
      <w:r w:rsidR="008F5CF5" w:rsidRPr="001853DE">
        <w:t xml:space="preserve"> </w:t>
      </w:r>
      <w:r w:rsidR="005B5530" w:rsidRPr="001853DE">
        <w:t>Дополнительное</w:t>
      </w:r>
      <w:r w:rsidR="008F5CF5" w:rsidRPr="001853DE">
        <w:t xml:space="preserve"> </w:t>
      </w:r>
      <w:r w:rsidR="005B5530" w:rsidRPr="001853DE">
        <w:t>софинансирование</w:t>
      </w:r>
      <w:r w:rsidR="008F5CF5" w:rsidRPr="001853DE">
        <w:t xml:space="preserve"> </w:t>
      </w:r>
      <w:r w:rsidR="005B5530" w:rsidRPr="001853DE">
        <w:t>взносов</w:t>
      </w:r>
      <w:r w:rsidR="008F5CF5" w:rsidRPr="001853DE">
        <w:t xml:space="preserve"> </w:t>
      </w:r>
      <w:r w:rsidR="005B5530" w:rsidRPr="001853DE">
        <w:t>работодателем</w:t>
      </w:r>
      <w:r w:rsidR="008F5CF5" w:rsidRPr="001853DE">
        <w:t xml:space="preserve"> </w:t>
      </w:r>
      <w:r w:rsidR="005B5530" w:rsidRPr="001853DE">
        <w:t>привлечет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ПДС</w:t>
      </w:r>
      <w:r w:rsidR="008F5CF5" w:rsidRPr="001853DE">
        <w:t xml:space="preserve"> </w:t>
      </w:r>
      <w:r w:rsidR="005B5530" w:rsidRPr="001853DE">
        <w:t>еще</w:t>
      </w:r>
      <w:r w:rsidR="008F5CF5" w:rsidRPr="001853DE">
        <w:t xml:space="preserve"> </w:t>
      </w:r>
      <w:r w:rsidR="005B5530" w:rsidRPr="001853DE">
        <w:t>больше</w:t>
      </w:r>
      <w:r w:rsidR="008F5CF5" w:rsidRPr="001853DE">
        <w:t xml:space="preserve"> </w:t>
      </w:r>
      <w:r w:rsidR="005B5530" w:rsidRPr="001853DE">
        <w:t>граждан.</w:t>
      </w:r>
      <w:r w:rsidR="008F5CF5" w:rsidRPr="001853DE">
        <w:t xml:space="preserve"> </w:t>
      </w:r>
      <w:r w:rsidR="005B5530" w:rsidRPr="001853DE">
        <w:t>Сейчас</w:t>
      </w:r>
      <w:r w:rsidR="008F5CF5" w:rsidRPr="001853DE">
        <w:t xml:space="preserve"> </w:t>
      </w:r>
      <w:r w:rsidR="005B5530" w:rsidRPr="001853DE">
        <w:t>работаем</w:t>
      </w:r>
      <w:r w:rsidR="008F5CF5" w:rsidRPr="001853DE">
        <w:t xml:space="preserve"> </w:t>
      </w:r>
      <w:r w:rsidR="005B5530" w:rsidRPr="001853DE">
        <w:t>над</w:t>
      </w:r>
      <w:r w:rsidR="008F5CF5" w:rsidRPr="001853DE">
        <w:t xml:space="preserve"> </w:t>
      </w:r>
      <w:r w:rsidR="005B5530" w:rsidRPr="001853DE">
        <w:t>этим</w:t>
      </w:r>
      <w:r w:rsidR="008F5CF5" w:rsidRPr="001853DE">
        <w:t xml:space="preserve"> </w:t>
      </w:r>
      <w:r w:rsidR="005B5530" w:rsidRPr="001853DE">
        <w:t>вопросом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пояснил</w:t>
      </w:r>
      <w:r w:rsidR="008F5CF5" w:rsidRPr="001853DE">
        <w:t xml:space="preserve"> </w:t>
      </w:r>
      <w:r w:rsidR="005B5530" w:rsidRPr="001853DE">
        <w:t>Чебесков.</w:t>
      </w:r>
    </w:p>
    <w:p w14:paraId="35C14648" w14:textId="77777777" w:rsidR="005B5530" w:rsidRPr="001853DE" w:rsidRDefault="005B5530" w:rsidP="005B5530">
      <w:r w:rsidRPr="001853DE">
        <w:t>Президент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rPr>
          <w:b/>
        </w:rPr>
        <w:t>Сергей</w:t>
      </w:r>
      <w:r w:rsidR="008F5CF5" w:rsidRPr="001853DE">
        <w:rPr>
          <w:b/>
        </w:rPr>
        <w:t xml:space="preserve"> </w:t>
      </w:r>
      <w:r w:rsidRPr="001853DE">
        <w:rPr>
          <w:b/>
        </w:rPr>
        <w:t>Беляков</w:t>
      </w:r>
      <w:r w:rsidR="008F5CF5" w:rsidRPr="001853DE">
        <w:t xml:space="preserve"> </w:t>
      </w:r>
      <w:r w:rsidRPr="001853DE">
        <w:t>уточнил,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большое</w:t>
      </w:r>
      <w:r w:rsidR="008F5CF5" w:rsidRPr="001853DE">
        <w:t xml:space="preserve"> </w:t>
      </w:r>
      <w:r w:rsidRPr="001853DE">
        <w:t>влияние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вступление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оказало</w:t>
      </w:r>
      <w:r w:rsidR="008F5CF5" w:rsidRPr="001853DE">
        <w:t xml:space="preserve"> </w:t>
      </w:r>
      <w:r w:rsidRPr="001853DE">
        <w:t>поручение</w:t>
      </w:r>
      <w:r w:rsidR="008F5CF5" w:rsidRPr="001853DE">
        <w:t xml:space="preserve"> </w:t>
      </w:r>
      <w:r w:rsidRPr="001853DE">
        <w:t>президента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Владимира</w:t>
      </w:r>
      <w:r w:rsidR="008F5CF5" w:rsidRPr="001853DE">
        <w:t xml:space="preserve"> </w:t>
      </w:r>
      <w:r w:rsidRPr="001853DE">
        <w:t>Путина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увеличении</w:t>
      </w:r>
      <w:r w:rsidR="008F5CF5" w:rsidRPr="001853DE">
        <w:t xml:space="preserve"> </w:t>
      </w:r>
      <w:r w:rsidRPr="001853DE">
        <w:t>срока</w:t>
      </w:r>
      <w:r w:rsidR="008F5CF5" w:rsidRPr="001853DE">
        <w:t xml:space="preserve"> </w:t>
      </w:r>
      <w:r w:rsidRPr="001853DE">
        <w:t>государственного</w:t>
      </w:r>
      <w:r w:rsidR="008F5CF5" w:rsidRPr="001853DE">
        <w:t xml:space="preserve"> </w:t>
      </w:r>
      <w:r w:rsidRPr="001853DE">
        <w:t>софинансирования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3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лет.</w:t>
      </w:r>
    </w:p>
    <w:p w14:paraId="52B21B49" w14:textId="77777777" w:rsidR="005B5530" w:rsidRPr="001853DE" w:rsidRDefault="008A6DE7" w:rsidP="005B5530">
      <w:r w:rsidRPr="001853DE">
        <w:lastRenderedPageBreak/>
        <w:t>«</w:t>
      </w:r>
      <w:r w:rsidR="005B5530" w:rsidRPr="001853DE">
        <w:t>Люди,</w:t>
      </w:r>
      <w:r w:rsidR="008F5CF5" w:rsidRPr="001853DE">
        <w:t xml:space="preserve"> </w:t>
      </w:r>
      <w:r w:rsidR="005B5530" w:rsidRPr="001853DE">
        <w:t>которые</w:t>
      </w:r>
      <w:r w:rsidR="008F5CF5" w:rsidRPr="001853DE">
        <w:t xml:space="preserve"> </w:t>
      </w:r>
      <w:r w:rsidR="005B5530" w:rsidRPr="001853DE">
        <w:t>зарабатывают</w:t>
      </w:r>
      <w:r w:rsidR="008F5CF5" w:rsidRPr="001853DE">
        <w:t xml:space="preserve"> </w:t>
      </w:r>
      <w:r w:rsidR="005B5530" w:rsidRPr="001853DE">
        <w:t>до</w:t>
      </w:r>
      <w:r w:rsidR="008F5CF5" w:rsidRPr="001853DE">
        <w:t xml:space="preserve"> </w:t>
      </w:r>
      <w:r w:rsidR="005B5530" w:rsidRPr="001853DE">
        <w:t>80</w:t>
      </w:r>
      <w:r w:rsidR="008F5CF5" w:rsidRPr="001853DE">
        <w:t xml:space="preserve"> </w:t>
      </w:r>
      <w:r w:rsidR="005B5530" w:rsidRPr="001853DE">
        <w:t>тыс.</w:t>
      </w:r>
      <w:r w:rsidR="008F5CF5" w:rsidRPr="001853DE">
        <w:t xml:space="preserve"> </w:t>
      </w:r>
      <w:r w:rsidR="005B5530" w:rsidRPr="001853DE">
        <w:t>рублей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месяц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которым</w:t>
      </w:r>
      <w:r w:rsidR="008F5CF5" w:rsidRPr="001853DE">
        <w:t xml:space="preserve"> </w:t>
      </w:r>
      <w:r w:rsidR="005B5530" w:rsidRPr="001853DE">
        <w:t>трудно</w:t>
      </w:r>
      <w:r w:rsidR="008F5CF5" w:rsidRPr="001853DE">
        <w:t xml:space="preserve"> </w:t>
      </w:r>
      <w:r w:rsidR="005B5530" w:rsidRPr="001853DE">
        <w:t>формировать</w:t>
      </w:r>
      <w:r w:rsidR="008F5CF5" w:rsidRPr="001853DE">
        <w:t xml:space="preserve"> </w:t>
      </w:r>
      <w:r w:rsidR="005B5530" w:rsidRPr="001853DE">
        <w:t>сбережения,</w:t>
      </w:r>
      <w:r w:rsidR="008F5CF5" w:rsidRPr="001853DE">
        <w:t xml:space="preserve"> </w:t>
      </w:r>
      <w:r w:rsidR="005B5530" w:rsidRPr="001853DE">
        <w:t>смогут</w:t>
      </w:r>
      <w:r w:rsidR="008F5CF5" w:rsidRPr="001853DE">
        <w:t xml:space="preserve"> </w:t>
      </w:r>
      <w:r w:rsidR="005B5530" w:rsidRPr="001853DE">
        <w:t>на</w:t>
      </w:r>
      <w:r w:rsidR="008F5CF5" w:rsidRPr="001853DE">
        <w:t xml:space="preserve"> </w:t>
      </w:r>
      <w:r w:rsidR="005B5530" w:rsidRPr="001853DE">
        <w:t>протяжении</w:t>
      </w:r>
      <w:r w:rsidR="008F5CF5" w:rsidRPr="001853DE">
        <w:t xml:space="preserve"> </w:t>
      </w:r>
      <w:r w:rsidR="005B5530" w:rsidRPr="001853DE">
        <w:t>большей</w:t>
      </w:r>
      <w:r w:rsidR="008F5CF5" w:rsidRPr="001853DE">
        <w:t xml:space="preserve"> </w:t>
      </w:r>
      <w:r w:rsidR="005B5530" w:rsidRPr="001853DE">
        <w:t>части</w:t>
      </w:r>
      <w:r w:rsidR="008F5CF5" w:rsidRPr="001853DE">
        <w:t xml:space="preserve"> </w:t>
      </w:r>
      <w:r w:rsidR="005B5530" w:rsidRPr="001853DE">
        <w:t>срока</w:t>
      </w:r>
      <w:r w:rsidR="008F5CF5" w:rsidRPr="001853DE">
        <w:t xml:space="preserve"> </w:t>
      </w:r>
      <w:r w:rsidR="005B5530" w:rsidRPr="001853DE">
        <w:t>участия</w:t>
      </w:r>
      <w:r w:rsidR="008F5CF5" w:rsidRPr="001853DE">
        <w:t xml:space="preserve"> </w:t>
      </w:r>
      <w:r w:rsidR="005B5530" w:rsidRPr="001853DE">
        <w:t>получать</w:t>
      </w:r>
      <w:r w:rsidR="008F5CF5" w:rsidRPr="001853DE">
        <w:t xml:space="preserve"> </w:t>
      </w:r>
      <w:r w:rsidR="005B5530" w:rsidRPr="001853DE">
        <w:t>максимальную</w:t>
      </w:r>
      <w:r w:rsidR="008F5CF5" w:rsidRPr="001853DE">
        <w:t xml:space="preserve"> </w:t>
      </w:r>
      <w:r w:rsidR="005B5530" w:rsidRPr="001853DE">
        <w:t>господдержку.</w:t>
      </w:r>
      <w:r w:rsidR="008F5CF5" w:rsidRPr="001853DE">
        <w:t xml:space="preserve"> </w:t>
      </w:r>
      <w:r w:rsidR="005B5530" w:rsidRPr="001853DE">
        <w:t>Их</w:t>
      </w:r>
      <w:r w:rsidR="008F5CF5" w:rsidRPr="001853DE">
        <w:t xml:space="preserve"> </w:t>
      </w:r>
      <w:r w:rsidR="005B5530" w:rsidRPr="001853DE">
        <w:t>взносы</w:t>
      </w:r>
      <w:r w:rsidR="008F5CF5" w:rsidRPr="001853DE">
        <w:t xml:space="preserve"> </w:t>
      </w:r>
      <w:r w:rsidR="005B5530" w:rsidRPr="001853DE">
        <w:t>будут</w:t>
      </w:r>
      <w:r w:rsidR="008F5CF5" w:rsidRPr="001853DE">
        <w:t xml:space="preserve"> </w:t>
      </w:r>
      <w:r w:rsidR="005B5530" w:rsidRPr="001853DE">
        <w:t>удваиваться</w:t>
      </w:r>
      <w:r w:rsidR="008F5CF5" w:rsidRPr="001853DE">
        <w:t xml:space="preserve"> </w:t>
      </w:r>
      <w:r w:rsidR="005B5530" w:rsidRPr="001853DE">
        <w:t>государством,</w:t>
      </w:r>
      <w:r w:rsidR="008F5CF5" w:rsidRPr="001853DE">
        <w:t xml:space="preserve"> </w:t>
      </w:r>
      <w:r w:rsidR="005B5530" w:rsidRPr="001853DE">
        <w:t>благодаря</w:t>
      </w:r>
      <w:r w:rsidR="008F5CF5" w:rsidRPr="001853DE">
        <w:t xml:space="preserve"> </w:t>
      </w:r>
      <w:r w:rsidR="005B5530" w:rsidRPr="001853DE">
        <w:t>чему</w:t>
      </w:r>
      <w:r w:rsidR="008F5CF5" w:rsidRPr="001853DE">
        <w:t xml:space="preserve"> </w:t>
      </w:r>
      <w:r w:rsidR="005B5530" w:rsidRPr="001853DE">
        <w:t>можно</w:t>
      </w:r>
      <w:r w:rsidR="008F5CF5" w:rsidRPr="001853DE">
        <w:t xml:space="preserve"> </w:t>
      </w:r>
      <w:r w:rsidR="005B5530" w:rsidRPr="001853DE">
        <w:t>сформировать</w:t>
      </w:r>
      <w:r w:rsidR="008F5CF5" w:rsidRPr="001853DE">
        <w:t xml:space="preserve"> </w:t>
      </w:r>
      <w:r w:rsidR="005B5530" w:rsidRPr="001853DE">
        <w:t>личный</w:t>
      </w:r>
      <w:r w:rsidR="008F5CF5" w:rsidRPr="001853DE">
        <w:t xml:space="preserve"> </w:t>
      </w:r>
      <w:r w:rsidR="005B5530" w:rsidRPr="001853DE">
        <w:t>капитал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минимальными</w:t>
      </w:r>
      <w:r w:rsidR="008F5CF5" w:rsidRPr="001853DE">
        <w:t xml:space="preserve"> </w:t>
      </w:r>
      <w:r w:rsidR="005B5530" w:rsidRPr="001853DE">
        <w:t>усилиями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добавил</w:t>
      </w:r>
      <w:r w:rsidR="008F5CF5" w:rsidRPr="001853DE">
        <w:t xml:space="preserve"> </w:t>
      </w:r>
      <w:r w:rsidR="005B5530" w:rsidRPr="001853DE">
        <w:t>он.</w:t>
      </w:r>
    </w:p>
    <w:p w14:paraId="15CDA546" w14:textId="77777777" w:rsidR="005B5530" w:rsidRPr="001853DE" w:rsidRDefault="005B5530" w:rsidP="005B5530"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выгодна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состоятельным</w:t>
      </w:r>
      <w:r w:rsidR="008F5CF5" w:rsidRPr="001853DE">
        <w:t xml:space="preserve"> </w:t>
      </w:r>
      <w:r w:rsidRPr="001853DE">
        <w:t>людям: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тоже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софинансирование,</w:t>
      </w:r>
      <w:r w:rsidR="008F5CF5" w:rsidRPr="001853DE">
        <w:t xml:space="preserve"> </w:t>
      </w:r>
      <w:r w:rsidRPr="001853DE">
        <w:t>хотя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меньшем</w:t>
      </w:r>
      <w:r w:rsidR="008F5CF5" w:rsidRPr="001853DE">
        <w:t xml:space="preserve"> </w:t>
      </w:r>
      <w:r w:rsidRPr="001853DE">
        <w:t>объеме,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вернуть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оформлению</w:t>
      </w:r>
      <w:r w:rsidR="008F5CF5" w:rsidRPr="001853DE">
        <w:t xml:space="preserve"> </w:t>
      </w:r>
      <w:r w:rsidRPr="001853DE">
        <w:t>налогового</w:t>
      </w:r>
      <w:r w:rsidR="008F5CF5" w:rsidRPr="001853DE">
        <w:t xml:space="preserve"> </w:t>
      </w:r>
      <w:r w:rsidRPr="001853DE">
        <w:t>вычета.</w:t>
      </w:r>
    </w:p>
    <w:p w14:paraId="0D4A3B89" w14:textId="77777777" w:rsidR="005B5530" w:rsidRPr="001853DE" w:rsidRDefault="005B5530" w:rsidP="005B5530"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добровольный</w:t>
      </w:r>
      <w:r w:rsidR="008F5CF5" w:rsidRPr="001853DE">
        <w:t xml:space="preserve"> </w:t>
      </w:r>
      <w:r w:rsidRPr="001853DE">
        <w:t>сберегательный</w:t>
      </w:r>
      <w:r w:rsidR="008F5CF5" w:rsidRPr="001853DE">
        <w:t xml:space="preserve"> </w:t>
      </w:r>
      <w:r w:rsidRPr="001853DE">
        <w:t>продукт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18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работать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января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перевести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накопления,</w:t>
      </w:r>
      <w:r w:rsidR="008F5CF5" w:rsidRPr="001853DE">
        <w:t xml:space="preserve"> </w:t>
      </w:r>
      <w:r w:rsidRPr="001853DE">
        <w:t>сформированные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2002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2014</w:t>
      </w:r>
      <w:r w:rsidR="008F5CF5" w:rsidRPr="001853DE">
        <w:t xml:space="preserve"> </w:t>
      </w:r>
      <w:r w:rsidRPr="001853DE">
        <w:t>год,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есть.</w:t>
      </w:r>
      <w:r w:rsidR="008F5CF5" w:rsidRPr="001853DE">
        <w:t xml:space="preserve"> </w:t>
      </w:r>
      <w:r w:rsidRPr="001853DE">
        <w:t>Предусмотрен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налоговый</w:t>
      </w:r>
      <w:r w:rsidR="008F5CF5" w:rsidRPr="001853DE">
        <w:t xml:space="preserve"> </w:t>
      </w:r>
      <w:r w:rsidRPr="001853DE">
        <w:t>вычет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52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год.</w:t>
      </w:r>
    </w:p>
    <w:p w14:paraId="73DAA6B9" w14:textId="77777777" w:rsidR="005B5530" w:rsidRPr="001853DE" w:rsidRDefault="005B5530" w:rsidP="005B5530">
      <w:r w:rsidRPr="001853DE">
        <w:t>Как</w:t>
      </w:r>
      <w:r w:rsidR="008F5CF5" w:rsidRPr="001853DE">
        <w:t xml:space="preserve"> </w:t>
      </w:r>
      <w:r w:rsidRPr="001853DE">
        <w:t>сообщалось</w:t>
      </w:r>
      <w:r w:rsidR="008F5CF5" w:rsidRPr="001853DE">
        <w:t xml:space="preserve"> </w:t>
      </w:r>
      <w:r w:rsidRPr="001853DE">
        <w:t>8</w:t>
      </w:r>
      <w:r w:rsidR="008F5CF5" w:rsidRPr="001853DE">
        <w:t xml:space="preserve"> </w:t>
      </w:r>
      <w:r w:rsidRPr="001853DE">
        <w:t>августа,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программу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готов</w:t>
      </w:r>
      <w:r w:rsidR="008F5CF5" w:rsidRPr="001853DE">
        <w:t xml:space="preserve"> </w:t>
      </w:r>
      <w:r w:rsidRPr="001853DE">
        <w:t>вложиться</w:t>
      </w:r>
      <w:r w:rsidR="008F5CF5" w:rsidRPr="001853DE">
        <w:t xml:space="preserve"> </w:t>
      </w:r>
      <w:r w:rsidRPr="001853DE">
        <w:t>каждый</w:t>
      </w:r>
      <w:r w:rsidR="008F5CF5" w:rsidRPr="001853DE">
        <w:t xml:space="preserve"> </w:t>
      </w:r>
      <w:r w:rsidRPr="001853DE">
        <w:t>седьмой</w:t>
      </w:r>
      <w:r w:rsidR="008F5CF5" w:rsidRPr="001853DE">
        <w:t xml:space="preserve"> </w:t>
      </w:r>
      <w:r w:rsidRPr="001853DE">
        <w:t>россиянин</w:t>
      </w:r>
      <w:r w:rsidR="008F5CF5" w:rsidRPr="001853DE">
        <w:t xml:space="preserve"> </w:t>
      </w:r>
      <w:r w:rsidRPr="001853DE">
        <w:t>(14%).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опроса,</w:t>
      </w:r>
      <w:r w:rsidR="008F5CF5" w:rsidRPr="001853DE">
        <w:t xml:space="preserve"> </w:t>
      </w:r>
      <w:r w:rsidRPr="001853DE">
        <w:t>проведенного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ассоциацией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t>совместно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Минфином.</w:t>
      </w:r>
    </w:p>
    <w:p w14:paraId="263AEAA4" w14:textId="77777777" w:rsidR="005B5530" w:rsidRPr="001853DE" w:rsidRDefault="00E753E6" w:rsidP="005B5530">
      <w:hyperlink r:id="rId14" w:history="1">
        <w:r w:rsidR="005B5530" w:rsidRPr="001853DE">
          <w:rPr>
            <w:rStyle w:val="a3"/>
          </w:rPr>
          <w:t>https://iz.ru/1747075/2024-08-22/rossiiane-zakliuchili-bolee-1-mln-dogovorov-po-programme-dolgosrochnykh-sberezhenii</w:t>
        </w:r>
      </w:hyperlink>
      <w:r w:rsidR="008F5CF5" w:rsidRPr="001853DE">
        <w:t xml:space="preserve"> </w:t>
      </w:r>
    </w:p>
    <w:p w14:paraId="3D484A8E" w14:textId="77777777" w:rsidR="00077EEE" w:rsidRPr="001853DE" w:rsidRDefault="00077EEE" w:rsidP="00077EEE">
      <w:pPr>
        <w:pStyle w:val="2"/>
      </w:pPr>
      <w:bookmarkStart w:id="57" w:name="_Toc175290905"/>
      <w:bookmarkEnd w:id="55"/>
      <w:r w:rsidRPr="001853DE">
        <w:t>РИА</w:t>
      </w:r>
      <w:r w:rsidR="008F5CF5" w:rsidRPr="001853DE">
        <w:t xml:space="preserve"> </w:t>
      </w:r>
      <w:r w:rsidRPr="001853DE">
        <w:t>Новости,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перевалила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НАПФ</w:t>
      </w:r>
      <w:bookmarkEnd w:id="57"/>
    </w:p>
    <w:p w14:paraId="1960ED2D" w14:textId="77777777" w:rsidR="00077EEE" w:rsidRPr="001853DE" w:rsidRDefault="00077EEE" w:rsidP="007D2B91">
      <w:pPr>
        <w:pStyle w:val="3"/>
      </w:pPr>
      <w:bookmarkStart w:id="58" w:name="_Toc175290906"/>
      <w:r w:rsidRPr="001853DE">
        <w:t>Граждане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заключили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(ПДС),</w:t>
      </w:r>
      <w:r w:rsidR="008F5CF5" w:rsidRPr="001853DE">
        <w:t xml:space="preserve"> </w:t>
      </w:r>
      <w:r w:rsidRPr="001853DE">
        <w:t>объем</w:t>
      </w:r>
      <w:r w:rsidR="008F5CF5" w:rsidRPr="001853DE">
        <w:t xml:space="preserve"> </w:t>
      </w:r>
      <w:r w:rsidRPr="001853DE">
        <w:t>привлеченных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программу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составил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миллиардам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говорится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сообщении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t>(</w:t>
      </w:r>
      <w:r w:rsidRPr="001853DE">
        <w:rPr>
          <w:b/>
        </w:rPr>
        <w:t>НАПФ</w:t>
      </w:r>
      <w:r w:rsidRPr="001853DE">
        <w:t>).</w:t>
      </w:r>
      <w:bookmarkEnd w:id="58"/>
    </w:p>
    <w:p w14:paraId="367784AE" w14:textId="77777777" w:rsidR="00077EEE" w:rsidRPr="001853DE" w:rsidRDefault="008A6DE7" w:rsidP="00077EEE">
      <w:r w:rsidRPr="001853DE">
        <w:t>«</w:t>
      </w:r>
      <w:r w:rsidR="00077EEE" w:rsidRPr="001853DE">
        <w:t>К</w:t>
      </w:r>
      <w:r w:rsidR="008F5CF5" w:rsidRPr="001853DE">
        <w:t xml:space="preserve"> </w:t>
      </w:r>
      <w:r w:rsidR="00077EEE" w:rsidRPr="001853DE">
        <w:t>15</w:t>
      </w:r>
      <w:r w:rsidR="008F5CF5" w:rsidRPr="001853DE">
        <w:t xml:space="preserve"> </w:t>
      </w:r>
      <w:r w:rsidR="00077EEE" w:rsidRPr="001853DE">
        <w:t>августа</w:t>
      </w:r>
      <w:r w:rsidR="008F5CF5" w:rsidRPr="001853DE">
        <w:t xml:space="preserve"> </w:t>
      </w:r>
      <w:r w:rsidR="00077EEE" w:rsidRPr="001853DE">
        <w:t>россияне</w:t>
      </w:r>
      <w:r w:rsidR="008F5CF5" w:rsidRPr="001853DE">
        <w:t xml:space="preserve"> </w:t>
      </w:r>
      <w:r w:rsidR="00077EEE" w:rsidRPr="001853DE">
        <w:t>заключили</w:t>
      </w:r>
      <w:r w:rsidR="008F5CF5" w:rsidRPr="001853DE">
        <w:t xml:space="preserve"> </w:t>
      </w:r>
      <w:r w:rsidR="00077EEE" w:rsidRPr="001853DE">
        <w:t>более</w:t>
      </w:r>
      <w:r w:rsidR="008F5CF5" w:rsidRPr="001853DE">
        <w:t xml:space="preserve"> </w:t>
      </w:r>
      <w:r w:rsidR="00077EEE" w:rsidRPr="001853DE">
        <w:t>1</w:t>
      </w:r>
      <w:r w:rsidR="008F5CF5" w:rsidRPr="001853DE">
        <w:t xml:space="preserve"> </w:t>
      </w:r>
      <w:r w:rsidR="00077EEE" w:rsidRPr="001853DE">
        <w:t>миллиона</w:t>
      </w:r>
      <w:r w:rsidR="008F5CF5" w:rsidRPr="001853DE">
        <w:t xml:space="preserve"> </w:t>
      </w:r>
      <w:r w:rsidR="00077EEE" w:rsidRPr="001853DE">
        <w:t>договоров</w:t>
      </w:r>
      <w:r w:rsidR="008F5CF5" w:rsidRPr="001853DE">
        <w:t xml:space="preserve"> </w:t>
      </w:r>
      <w:r w:rsidR="00077EEE" w:rsidRPr="001853DE">
        <w:t>ПДС</w:t>
      </w:r>
      <w:r w:rsidR="008F5CF5" w:rsidRPr="001853DE">
        <w:t xml:space="preserve"> </w:t>
      </w:r>
      <w:r w:rsidR="00077EEE" w:rsidRPr="001853DE">
        <w:t>на</w:t>
      </w:r>
      <w:r w:rsidR="008F5CF5" w:rsidRPr="001853DE">
        <w:t xml:space="preserve"> </w:t>
      </w:r>
      <w:r w:rsidR="00077EEE" w:rsidRPr="001853DE">
        <w:t>сумму</w:t>
      </w:r>
      <w:r w:rsidR="008F5CF5" w:rsidRPr="001853DE">
        <w:t xml:space="preserve"> </w:t>
      </w:r>
      <w:r w:rsidR="00077EEE" w:rsidRPr="001853DE">
        <w:t>около</w:t>
      </w:r>
      <w:r w:rsidR="008F5CF5" w:rsidRPr="001853DE">
        <w:t xml:space="preserve"> </w:t>
      </w:r>
      <w:r w:rsidR="00077EEE" w:rsidRPr="001853DE">
        <w:t>50</w:t>
      </w:r>
      <w:r w:rsidR="008F5CF5" w:rsidRPr="001853DE">
        <w:t xml:space="preserve"> </w:t>
      </w:r>
      <w:r w:rsidR="00077EEE" w:rsidRPr="001853DE">
        <w:t>миллиардов</w:t>
      </w:r>
      <w:r w:rsidR="008F5CF5" w:rsidRPr="001853DE">
        <w:t xml:space="preserve"> </w:t>
      </w:r>
      <w:r w:rsidR="00077EEE" w:rsidRPr="001853DE">
        <w:t>рублей.</w:t>
      </w:r>
      <w:r w:rsidR="008F5CF5" w:rsidRPr="001853DE">
        <w:t xml:space="preserve"> </w:t>
      </w:r>
      <w:r w:rsidR="00077EEE" w:rsidRPr="001853DE">
        <w:t>На</w:t>
      </w:r>
      <w:r w:rsidR="008F5CF5" w:rsidRPr="001853DE">
        <w:t xml:space="preserve"> </w:t>
      </w:r>
      <w:r w:rsidR="00077EEE" w:rsidRPr="001853DE">
        <w:t>1</w:t>
      </w:r>
      <w:r w:rsidR="008F5CF5" w:rsidRPr="001853DE">
        <w:t xml:space="preserve"> </w:t>
      </w:r>
      <w:r w:rsidR="00077EEE" w:rsidRPr="001853DE">
        <w:t>августа</w:t>
      </w:r>
      <w:r w:rsidR="008F5CF5" w:rsidRPr="001853DE">
        <w:t xml:space="preserve"> </w:t>
      </w:r>
      <w:r w:rsidR="00077EEE" w:rsidRPr="001853DE">
        <w:t>услуги</w:t>
      </w:r>
      <w:r w:rsidR="008F5CF5" w:rsidRPr="001853DE">
        <w:t xml:space="preserve"> </w:t>
      </w:r>
      <w:r w:rsidR="00077EEE" w:rsidRPr="001853DE">
        <w:t>по</w:t>
      </w:r>
      <w:r w:rsidR="008F5CF5" w:rsidRPr="001853DE">
        <w:t xml:space="preserve"> </w:t>
      </w:r>
      <w:r w:rsidR="00077EEE" w:rsidRPr="001853DE">
        <w:t>программе</w:t>
      </w:r>
      <w:r w:rsidR="008F5CF5" w:rsidRPr="001853DE">
        <w:t xml:space="preserve"> </w:t>
      </w:r>
      <w:r w:rsidR="00077EEE" w:rsidRPr="001853DE">
        <w:t>долгосрочных</w:t>
      </w:r>
      <w:r w:rsidR="008F5CF5" w:rsidRPr="001853DE">
        <w:t xml:space="preserve"> </w:t>
      </w:r>
      <w:r w:rsidR="00077EEE" w:rsidRPr="001853DE">
        <w:t>сбережений</w:t>
      </w:r>
      <w:r w:rsidR="008F5CF5" w:rsidRPr="001853DE">
        <w:t xml:space="preserve"> </w:t>
      </w:r>
      <w:r w:rsidR="00077EEE" w:rsidRPr="001853DE">
        <w:t>оказывали</w:t>
      </w:r>
      <w:r w:rsidR="008F5CF5" w:rsidRPr="001853DE">
        <w:t xml:space="preserve"> </w:t>
      </w:r>
      <w:r w:rsidR="00077EEE" w:rsidRPr="001853DE">
        <w:t>28</w:t>
      </w:r>
      <w:r w:rsidR="008F5CF5" w:rsidRPr="001853DE">
        <w:t xml:space="preserve"> </w:t>
      </w:r>
      <w:r w:rsidR="00077EEE" w:rsidRPr="001853DE">
        <w:t>НПФ</w:t>
      </w:r>
      <w:r w:rsidRPr="001853DE">
        <w:t>»</w:t>
      </w:r>
      <w:r w:rsidR="00077EEE" w:rsidRPr="001853DE">
        <w:t>,</w:t>
      </w:r>
      <w:r w:rsidR="008F5CF5" w:rsidRPr="001853DE">
        <w:t xml:space="preserve"> </w:t>
      </w:r>
      <w:r w:rsidR="00077EEE" w:rsidRPr="001853DE">
        <w:t>-</w:t>
      </w:r>
      <w:r w:rsidR="008F5CF5" w:rsidRPr="001853DE">
        <w:t xml:space="preserve"> </w:t>
      </w:r>
      <w:r w:rsidR="00077EEE" w:rsidRPr="001853DE">
        <w:t>говорится</w:t>
      </w:r>
      <w:r w:rsidR="008F5CF5" w:rsidRPr="001853DE">
        <w:t xml:space="preserve"> </w:t>
      </w:r>
      <w:r w:rsidR="00077EEE" w:rsidRPr="001853DE">
        <w:t>в</w:t>
      </w:r>
      <w:r w:rsidR="008F5CF5" w:rsidRPr="001853DE">
        <w:t xml:space="preserve"> </w:t>
      </w:r>
      <w:r w:rsidR="00077EEE" w:rsidRPr="001853DE">
        <w:t>сообщении.</w:t>
      </w:r>
    </w:p>
    <w:p w14:paraId="2229DCEE" w14:textId="77777777" w:rsidR="00077EEE" w:rsidRPr="001853DE" w:rsidRDefault="008A6DE7" w:rsidP="00077EEE">
      <w:r w:rsidRPr="001853DE">
        <w:t>«</w:t>
      </w:r>
      <w:r w:rsidR="00077EEE" w:rsidRPr="001853DE">
        <w:t>Программа</w:t>
      </w:r>
      <w:r w:rsidR="008F5CF5" w:rsidRPr="001853DE">
        <w:t xml:space="preserve"> </w:t>
      </w:r>
      <w:r w:rsidR="00077EEE" w:rsidRPr="001853DE">
        <w:t>развивается</w:t>
      </w:r>
      <w:r w:rsidR="008F5CF5" w:rsidRPr="001853DE">
        <w:t xml:space="preserve"> </w:t>
      </w:r>
      <w:r w:rsidR="00077EEE" w:rsidRPr="001853DE">
        <w:t>-</w:t>
      </w:r>
      <w:r w:rsidR="008F5CF5" w:rsidRPr="001853DE">
        <w:t xml:space="preserve"> </w:t>
      </w:r>
      <w:r w:rsidR="00077EEE" w:rsidRPr="001853DE">
        <w:t>со</w:t>
      </w:r>
      <w:r w:rsidR="008F5CF5" w:rsidRPr="001853DE">
        <w:t xml:space="preserve"> </w:t>
      </w:r>
      <w:r w:rsidR="00077EEE" w:rsidRPr="001853DE">
        <w:t>временем</w:t>
      </w:r>
      <w:r w:rsidR="008F5CF5" w:rsidRPr="001853DE">
        <w:t xml:space="preserve"> </w:t>
      </w:r>
      <w:r w:rsidR="00077EEE" w:rsidRPr="001853DE">
        <w:t>ее</w:t>
      </w:r>
      <w:r w:rsidR="008F5CF5" w:rsidRPr="001853DE">
        <w:t xml:space="preserve"> </w:t>
      </w:r>
      <w:r w:rsidR="00077EEE" w:rsidRPr="001853DE">
        <w:t>механизм</w:t>
      </w:r>
      <w:r w:rsidR="008F5CF5" w:rsidRPr="001853DE">
        <w:t xml:space="preserve"> </w:t>
      </w:r>
      <w:r w:rsidR="00077EEE" w:rsidRPr="001853DE">
        <w:t>становится</w:t>
      </w:r>
      <w:r w:rsidR="008F5CF5" w:rsidRPr="001853DE">
        <w:t xml:space="preserve"> </w:t>
      </w:r>
      <w:r w:rsidR="00077EEE" w:rsidRPr="001853DE">
        <w:t>все</w:t>
      </w:r>
      <w:r w:rsidR="008F5CF5" w:rsidRPr="001853DE">
        <w:t xml:space="preserve"> </w:t>
      </w:r>
      <w:r w:rsidR="00077EEE" w:rsidRPr="001853DE">
        <w:t>более</w:t>
      </w:r>
      <w:r w:rsidR="008F5CF5" w:rsidRPr="001853DE">
        <w:t xml:space="preserve"> </w:t>
      </w:r>
      <w:r w:rsidR="00077EEE" w:rsidRPr="001853DE">
        <w:t>удобным</w:t>
      </w:r>
      <w:r w:rsidR="008F5CF5" w:rsidRPr="001853DE">
        <w:t xml:space="preserve"> </w:t>
      </w:r>
      <w:r w:rsidR="00077EEE" w:rsidRPr="001853DE">
        <w:t>и</w:t>
      </w:r>
      <w:r w:rsidR="008F5CF5" w:rsidRPr="001853DE">
        <w:t xml:space="preserve"> </w:t>
      </w:r>
      <w:r w:rsidR="00077EEE" w:rsidRPr="001853DE">
        <w:t>функциональным,</w:t>
      </w:r>
      <w:r w:rsidR="008F5CF5" w:rsidRPr="001853DE">
        <w:t xml:space="preserve"> </w:t>
      </w:r>
      <w:r w:rsidR="00077EEE" w:rsidRPr="001853DE">
        <w:t>а</w:t>
      </w:r>
      <w:r w:rsidR="008F5CF5" w:rsidRPr="001853DE">
        <w:t xml:space="preserve"> </w:t>
      </w:r>
      <w:r w:rsidR="00077EEE" w:rsidRPr="001853DE">
        <w:t>условия</w:t>
      </w:r>
      <w:r w:rsidR="008F5CF5" w:rsidRPr="001853DE">
        <w:t xml:space="preserve"> </w:t>
      </w:r>
      <w:r w:rsidR="00077EEE" w:rsidRPr="001853DE">
        <w:t>участия</w:t>
      </w:r>
      <w:r w:rsidR="008F5CF5" w:rsidRPr="001853DE">
        <w:t xml:space="preserve"> </w:t>
      </w:r>
      <w:r w:rsidR="00077EEE" w:rsidRPr="001853DE">
        <w:t>-</w:t>
      </w:r>
      <w:r w:rsidR="008F5CF5" w:rsidRPr="001853DE">
        <w:t xml:space="preserve"> </w:t>
      </w:r>
      <w:r w:rsidR="00077EEE" w:rsidRPr="001853DE">
        <w:t>более</w:t>
      </w:r>
      <w:r w:rsidR="008F5CF5" w:rsidRPr="001853DE">
        <w:t xml:space="preserve"> </w:t>
      </w:r>
      <w:r w:rsidR="00077EEE" w:rsidRPr="001853DE">
        <w:t>привлекательными.</w:t>
      </w:r>
      <w:r w:rsidR="008F5CF5" w:rsidRPr="001853DE">
        <w:t xml:space="preserve"> </w:t>
      </w:r>
      <w:r w:rsidR="00077EEE" w:rsidRPr="001853DE">
        <w:t>Большое</w:t>
      </w:r>
      <w:r w:rsidR="008F5CF5" w:rsidRPr="001853DE">
        <w:t xml:space="preserve"> </w:t>
      </w:r>
      <w:r w:rsidR="00077EEE" w:rsidRPr="001853DE">
        <w:t>влияние</w:t>
      </w:r>
      <w:r w:rsidR="008F5CF5" w:rsidRPr="001853DE">
        <w:t xml:space="preserve"> </w:t>
      </w:r>
      <w:r w:rsidR="00077EEE" w:rsidRPr="001853DE">
        <w:t>на</w:t>
      </w:r>
      <w:r w:rsidR="008F5CF5" w:rsidRPr="001853DE">
        <w:t xml:space="preserve"> </w:t>
      </w:r>
      <w:r w:rsidR="00077EEE" w:rsidRPr="001853DE">
        <w:t>вступление</w:t>
      </w:r>
      <w:r w:rsidR="008F5CF5" w:rsidRPr="001853DE">
        <w:t xml:space="preserve"> </w:t>
      </w:r>
      <w:r w:rsidR="00077EEE" w:rsidRPr="001853DE">
        <w:t>граждан</w:t>
      </w:r>
      <w:r w:rsidR="008F5CF5" w:rsidRPr="001853DE">
        <w:t xml:space="preserve"> </w:t>
      </w:r>
      <w:r w:rsidR="00077EEE" w:rsidRPr="001853DE">
        <w:t>в</w:t>
      </w:r>
      <w:r w:rsidR="008F5CF5" w:rsidRPr="001853DE">
        <w:t xml:space="preserve"> </w:t>
      </w:r>
      <w:r w:rsidR="00077EEE" w:rsidRPr="001853DE">
        <w:t>ПДС</w:t>
      </w:r>
      <w:r w:rsidR="008F5CF5" w:rsidRPr="001853DE">
        <w:t xml:space="preserve"> </w:t>
      </w:r>
      <w:r w:rsidR="00077EEE" w:rsidRPr="001853DE">
        <w:t>оказало</w:t>
      </w:r>
      <w:r w:rsidR="008F5CF5" w:rsidRPr="001853DE">
        <w:t xml:space="preserve"> </w:t>
      </w:r>
      <w:r w:rsidR="00077EEE" w:rsidRPr="001853DE">
        <w:t>поручение</w:t>
      </w:r>
      <w:r w:rsidR="008F5CF5" w:rsidRPr="001853DE">
        <w:t xml:space="preserve"> </w:t>
      </w:r>
      <w:r w:rsidR="00077EEE" w:rsidRPr="001853DE">
        <w:t>президента</w:t>
      </w:r>
      <w:r w:rsidR="008F5CF5" w:rsidRPr="001853DE">
        <w:t xml:space="preserve"> </w:t>
      </w:r>
      <w:r w:rsidR="00077EEE" w:rsidRPr="001853DE">
        <w:t>России</w:t>
      </w:r>
      <w:r w:rsidR="008F5CF5" w:rsidRPr="001853DE">
        <w:t xml:space="preserve"> </w:t>
      </w:r>
      <w:r w:rsidR="00077EEE" w:rsidRPr="001853DE">
        <w:t>об</w:t>
      </w:r>
      <w:r w:rsidR="008F5CF5" w:rsidRPr="001853DE">
        <w:t xml:space="preserve"> </w:t>
      </w:r>
      <w:r w:rsidR="00077EEE" w:rsidRPr="001853DE">
        <w:t>увеличении</w:t>
      </w:r>
      <w:r w:rsidR="008F5CF5" w:rsidRPr="001853DE">
        <w:t xml:space="preserve"> </w:t>
      </w:r>
      <w:r w:rsidR="00077EEE" w:rsidRPr="001853DE">
        <w:t>срока</w:t>
      </w:r>
      <w:r w:rsidR="008F5CF5" w:rsidRPr="001853DE">
        <w:t xml:space="preserve"> </w:t>
      </w:r>
      <w:r w:rsidR="00077EEE" w:rsidRPr="001853DE">
        <w:t>государственного</w:t>
      </w:r>
      <w:r w:rsidR="008F5CF5" w:rsidRPr="001853DE">
        <w:t xml:space="preserve"> </w:t>
      </w:r>
      <w:r w:rsidR="00077EEE" w:rsidRPr="001853DE">
        <w:t>софинансирования</w:t>
      </w:r>
      <w:r w:rsidR="008F5CF5" w:rsidRPr="001853DE">
        <w:t xml:space="preserve"> </w:t>
      </w:r>
      <w:r w:rsidR="00077EEE" w:rsidRPr="001853DE">
        <w:t>с</w:t>
      </w:r>
      <w:r w:rsidR="008F5CF5" w:rsidRPr="001853DE">
        <w:t xml:space="preserve"> </w:t>
      </w:r>
      <w:r w:rsidR="00077EEE" w:rsidRPr="001853DE">
        <w:t>тр</w:t>
      </w:r>
      <w:r w:rsidR="008F5CF5" w:rsidRPr="001853DE">
        <w:t>е</w:t>
      </w:r>
      <w:r w:rsidR="00077EEE" w:rsidRPr="001853DE">
        <w:t>х</w:t>
      </w:r>
      <w:r w:rsidR="008F5CF5" w:rsidRPr="001853DE">
        <w:t xml:space="preserve"> </w:t>
      </w:r>
      <w:r w:rsidR="00077EEE" w:rsidRPr="001853DE">
        <w:t>до</w:t>
      </w:r>
      <w:r w:rsidR="008F5CF5" w:rsidRPr="001853DE">
        <w:t xml:space="preserve"> </w:t>
      </w:r>
      <w:r w:rsidR="00077EEE" w:rsidRPr="001853DE">
        <w:t>10</w:t>
      </w:r>
      <w:r w:rsidR="008F5CF5" w:rsidRPr="001853DE">
        <w:t xml:space="preserve"> </w:t>
      </w:r>
      <w:r w:rsidR="00077EEE" w:rsidRPr="001853DE">
        <w:t>лет</w:t>
      </w:r>
      <w:r w:rsidRPr="001853DE">
        <w:t>»</w:t>
      </w:r>
      <w:r w:rsidR="00077EEE" w:rsidRPr="001853DE">
        <w:t>,</w:t>
      </w:r>
      <w:r w:rsidR="008F5CF5" w:rsidRPr="001853DE">
        <w:t xml:space="preserve"> </w:t>
      </w:r>
      <w:r w:rsidR="00077EEE" w:rsidRPr="001853DE">
        <w:t>-</w:t>
      </w:r>
      <w:r w:rsidR="008F5CF5" w:rsidRPr="001853DE">
        <w:t xml:space="preserve"> </w:t>
      </w:r>
      <w:r w:rsidR="00077EEE" w:rsidRPr="001853DE">
        <w:t>считает</w:t>
      </w:r>
      <w:r w:rsidR="008F5CF5" w:rsidRPr="001853DE">
        <w:t xml:space="preserve"> </w:t>
      </w:r>
      <w:r w:rsidR="00077EEE" w:rsidRPr="001853DE">
        <w:t>президент</w:t>
      </w:r>
      <w:r w:rsidR="008F5CF5" w:rsidRPr="001853DE">
        <w:t xml:space="preserve"> </w:t>
      </w:r>
      <w:r w:rsidR="00077EEE" w:rsidRPr="001853DE">
        <w:rPr>
          <w:b/>
        </w:rPr>
        <w:t>НАПФ</w:t>
      </w:r>
      <w:r w:rsidR="008F5CF5" w:rsidRPr="001853DE">
        <w:t xml:space="preserve"> </w:t>
      </w:r>
      <w:r w:rsidR="00077EEE" w:rsidRPr="001853DE">
        <w:rPr>
          <w:b/>
        </w:rPr>
        <w:t>Сергей</w:t>
      </w:r>
      <w:r w:rsidR="008F5CF5" w:rsidRPr="001853DE">
        <w:rPr>
          <w:b/>
        </w:rPr>
        <w:t xml:space="preserve"> </w:t>
      </w:r>
      <w:r w:rsidR="00077EEE" w:rsidRPr="001853DE">
        <w:rPr>
          <w:b/>
        </w:rPr>
        <w:t>Беляков</w:t>
      </w:r>
      <w:r w:rsidR="00077EEE" w:rsidRPr="001853DE">
        <w:t>,</w:t>
      </w:r>
      <w:r w:rsidR="008F5CF5" w:rsidRPr="001853DE">
        <w:t xml:space="preserve"> </w:t>
      </w:r>
      <w:r w:rsidR="00077EEE" w:rsidRPr="001853DE">
        <w:t>чьи</w:t>
      </w:r>
      <w:r w:rsidR="008F5CF5" w:rsidRPr="001853DE">
        <w:t xml:space="preserve"> </w:t>
      </w:r>
      <w:r w:rsidR="00077EEE" w:rsidRPr="001853DE">
        <w:t>слова</w:t>
      </w:r>
      <w:r w:rsidR="008F5CF5" w:rsidRPr="001853DE">
        <w:t xml:space="preserve"> </w:t>
      </w:r>
      <w:r w:rsidR="00077EEE" w:rsidRPr="001853DE">
        <w:t>приводятся</w:t>
      </w:r>
      <w:r w:rsidR="008F5CF5" w:rsidRPr="001853DE">
        <w:t xml:space="preserve"> </w:t>
      </w:r>
      <w:r w:rsidR="00077EEE" w:rsidRPr="001853DE">
        <w:t>в</w:t>
      </w:r>
      <w:r w:rsidR="008F5CF5" w:rsidRPr="001853DE">
        <w:t xml:space="preserve"> </w:t>
      </w:r>
      <w:r w:rsidR="00077EEE" w:rsidRPr="001853DE">
        <w:t>сообщении.</w:t>
      </w:r>
    </w:p>
    <w:p w14:paraId="3B0D6882" w14:textId="77777777" w:rsidR="00077EEE" w:rsidRPr="001853DE" w:rsidRDefault="00077EEE" w:rsidP="00077EEE"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сберегательный</w:t>
      </w:r>
      <w:r w:rsidR="008F5CF5" w:rsidRPr="001853DE">
        <w:t xml:space="preserve"> </w:t>
      </w:r>
      <w:r w:rsidRPr="001853DE">
        <w:t>инструмент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начал</w:t>
      </w:r>
      <w:r w:rsidR="008F5CF5" w:rsidRPr="001853DE">
        <w:t xml:space="preserve"> </w:t>
      </w:r>
      <w:r w:rsidRPr="001853DE">
        <w:t>действовать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января.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призвана</w:t>
      </w:r>
      <w:r w:rsidR="008F5CF5" w:rsidRPr="001853DE">
        <w:t xml:space="preserve"> </w:t>
      </w:r>
      <w:r w:rsidRPr="001853DE">
        <w:t>позволить</w:t>
      </w:r>
      <w:r w:rsidR="008F5CF5" w:rsidRPr="001853DE">
        <w:t xml:space="preserve"> </w:t>
      </w:r>
      <w:r w:rsidRPr="001853DE">
        <w:t>населению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поддержке</w:t>
      </w:r>
      <w:r w:rsidR="008F5CF5" w:rsidRPr="001853DE">
        <w:t xml:space="preserve"> </w:t>
      </w:r>
      <w:r w:rsidRPr="001853DE">
        <w:t>государства</w:t>
      </w:r>
      <w:r w:rsidR="008F5CF5" w:rsidRPr="001853DE">
        <w:t xml:space="preserve"> </w:t>
      </w:r>
      <w:r w:rsidRPr="001853DE">
        <w:t>копить</w:t>
      </w:r>
      <w:r w:rsidR="008F5CF5" w:rsidRPr="001853DE">
        <w:t xml:space="preserve"> </w:t>
      </w:r>
      <w:r w:rsidRPr="001853DE">
        <w:t>средства,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дополнительный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создать</w:t>
      </w:r>
      <w:r w:rsidR="008F5CF5" w:rsidRPr="001853DE">
        <w:t xml:space="preserve"> </w:t>
      </w:r>
      <w:r w:rsidRPr="001853DE">
        <w:t>подушку</w:t>
      </w:r>
      <w:r w:rsidR="008F5CF5" w:rsidRPr="001853DE">
        <w:t xml:space="preserve"> </w:t>
      </w:r>
      <w:r w:rsidRPr="001853DE">
        <w:t>безопасности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случай</w:t>
      </w:r>
      <w:r w:rsidR="008F5CF5" w:rsidRPr="001853DE">
        <w:t xml:space="preserve"> </w:t>
      </w:r>
      <w:r w:rsidRPr="001853DE">
        <w:t>сложных</w:t>
      </w:r>
      <w:r w:rsidR="008F5CF5" w:rsidRPr="001853DE">
        <w:t xml:space="preserve"> </w:t>
      </w:r>
      <w:r w:rsidRPr="001853DE">
        <w:t>жизненных</w:t>
      </w:r>
      <w:r w:rsidR="008F5CF5" w:rsidRPr="001853DE">
        <w:t xml:space="preserve"> </w:t>
      </w:r>
      <w:r w:rsidRPr="001853DE">
        <w:t>ситуаций.</w:t>
      </w:r>
    </w:p>
    <w:p w14:paraId="0C6F1919" w14:textId="77777777" w:rsidR="00077EEE" w:rsidRPr="001853DE" w:rsidRDefault="00077EEE" w:rsidP="00077EEE">
      <w:r w:rsidRPr="001853DE">
        <w:t>Деньги</w:t>
      </w:r>
      <w:r w:rsidR="008F5CF5" w:rsidRPr="001853DE">
        <w:t xml:space="preserve"> </w:t>
      </w:r>
      <w:r w:rsidRPr="001853DE">
        <w:t>каждого</w:t>
      </w:r>
      <w:r w:rsidR="008F5CF5" w:rsidRPr="001853DE">
        <w:t xml:space="preserve"> </w:t>
      </w:r>
      <w:r w:rsidRPr="001853DE">
        <w:t>участника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застрахованы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2,8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участники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ежегодно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налоговый</w:t>
      </w:r>
      <w:r w:rsidR="008F5CF5" w:rsidRPr="001853DE">
        <w:t xml:space="preserve"> </w:t>
      </w:r>
      <w:r w:rsidRPr="001853DE">
        <w:t>вычет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уплаченные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52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передавать</w:t>
      </w:r>
      <w:r w:rsidR="008F5CF5" w:rsidRPr="001853DE">
        <w:t xml:space="preserve"> </w:t>
      </w:r>
      <w:r w:rsidRPr="001853DE">
        <w:t>вложенные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наследству.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lastRenderedPageBreak/>
        <w:t>участники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софинансирование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стороны</w:t>
      </w:r>
      <w:r w:rsidR="008F5CF5" w:rsidRPr="001853DE">
        <w:t xml:space="preserve"> </w:t>
      </w:r>
      <w:r w:rsidRPr="001853DE">
        <w:t>государства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36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перевести</w:t>
      </w:r>
      <w:r w:rsidR="008F5CF5" w:rsidRPr="001853DE">
        <w:t xml:space="preserve"> </w:t>
      </w:r>
      <w:r w:rsidRPr="001853DE">
        <w:t>свою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</w:t>
      </w:r>
      <w:r w:rsidRPr="001853DE">
        <w:t>пенсию,</w:t>
      </w:r>
      <w:r w:rsidR="008F5CF5" w:rsidRPr="001853DE">
        <w:t xml:space="preserve"> </w:t>
      </w:r>
      <w:r w:rsidRPr="001853DE">
        <w:t>ранее</w:t>
      </w:r>
      <w:r w:rsidR="008F5CF5" w:rsidRPr="001853DE">
        <w:t xml:space="preserve"> </w:t>
      </w:r>
      <w:r w:rsidRPr="001853DE">
        <w:t>сформированную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обязательного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страхования</w:t>
      </w:r>
      <w:r w:rsidR="008F5CF5" w:rsidRPr="001853DE">
        <w:t xml:space="preserve"> </w:t>
      </w:r>
      <w:r w:rsidRPr="001853DE">
        <w:t>(ОПС),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ПДС.</w:t>
      </w:r>
    </w:p>
    <w:p w14:paraId="1D228DB4" w14:textId="77777777" w:rsidR="00077EEE" w:rsidRPr="001853DE" w:rsidRDefault="00077EEE" w:rsidP="00077EEE">
      <w:r w:rsidRPr="001853DE">
        <w:t>Участниками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2030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стать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9</w:t>
      </w:r>
      <w:r w:rsidR="008F5CF5" w:rsidRPr="001853DE">
        <w:t xml:space="preserve"> </w:t>
      </w:r>
      <w:r w:rsidRPr="001853DE">
        <w:t>миллионов</w:t>
      </w:r>
      <w:r w:rsidR="008F5CF5" w:rsidRPr="001853DE">
        <w:t xml:space="preserve"> </w:t>
      </w:r>
      <w:r w:rsidRPr="001853DE">
        <w:t>человек,</w:t>
      </w:r>
      <w:r w:rsidR="008F5CF5" w:rsidRPr="001853DE">
        <w:t xml:space="preserve"> </w:t>
      </w:r>
      <w:r w:rsidRPr="001853DE">
        <w:t>такую</w:t>
      </w:r>
      <w:r w:rsidR="008F5CF5" w:rsidRPr="001853DE">
        <w:t xml:space="preserve"> </w:t>
      </w:r>
      <w:r w:rsidRPr="001853DE">
        <w:t>оценку</w:t>
      </w:r>
      <w:r w:rsidR="008F5CF5" w:rsidRPr="001853DE">
        <w:t xml:space="preserve"> </w:t>
      </w:r>
      <w:r w:rsidRPr="001853DE">
        <w:t>давал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январе</w:t>
      </w:r>
      <w:r w:rsidR="008F5CF5" w:rsidRPr="001853DE">
        <w:t xml:space="preserve"> </w:t>
      </w:r>
      <w:r w:rsidRPr="001853DE">
        <w:t>первый</w:t>
      </w:r>
      <w:r w:rsidR="008F5CF5" w:rsidRPr="001853DE">
        <w:t xml:space="preserve"> </w:t>
      </w:r>
      <w:r w:rsidRPr="001853DE">
        <w:t>заместитель</w:t>
      </w:r>
      <w:r w:rsidR="008F5CF5" w:rsidRPr="001853DE">
        <w:t xml:space="preserve"> </w:t>
      </w:r>
      <w:r w:rsidRPr="001853DE">
        <w:t>председателя</w:t>
      </w:r>
      <w:r w:rsidR="008F5CF5" w:rsidRPr="001853DE">
        <w:t xml:space="preserve"> </w:t>
      </w:r>
      <w:r w:rsidRPr="001853DE">
        <w:t>ЦБ</w:t>
      </w:r>
      <w:r w:rsidR="008F5CF5" w:rsidRPr="001853DE">
        <w:t xml:space="preserve"> </w:t>
      </w:r>
      <w:r w:rsidRPr="001853DE">
        <w:t>РФ</w:t>
      </w:r>
      <w:r w:rsidR="008F5CF5" w:rsidRPr="001853DE">
        <w:t xml:space="preserve"> </w:t>
      </w:r>
      <w:r w:rsidRPr="001853DE">
        <w:t>Владимир</w:t>
      </w:r>
      <w:r w:rsidR="008F5CF5" w:rsidRPr="001853DE">
        <w:t xml:space="preserve"> </w:t>
      </w:r>
      <w:r w:rsidRPr="001853DE">
        <w:t>Чистюхин.</w:t>
      </w:r>
      <w:r w:rsidR="008F5CF5" w:rsidRPr="001853DE">
        <w:t xml:space="preserve"> </w:t>
      </w:r>
    </w:p>
    <w:p w14:paraId="51A30004" w14:textId="77777777" w:rsidR="003D6BB5" w:rsidRPr="001853DE" w:rsidRDefault="003D6BB5" w:rsidP="003D6BB5">
      <w:pPr>
        <w:pStyle w:val="2"/>
      </w:pPr>
      <w:bookmarkStart w:id="59" w:name="_Toc175290907"/>
      <w:r w:rsidRPr="001853DE">
        <w:t>РБК</w:t>
      </w:r>
      <w:r w:rsidR="008F5CF5" w:rsidRPr="001853DE">
        <w:t xml:space="preserve"> </w:t>
      </w:r>
      <w:r w:rsidR="00374954" w:rsidRPr="001853DE">
        <w:t>-</w:t>
      </w:r>
      <w:r w:rsidR="008F5CF5" w:rsidRPr="001853DE">
        <w:t xml:space="preserve"> </w:t>
      </w:r>
      <w:r w:rsidRPr="001853DE">
        <w:t>Инвестиции,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Дарья</w:t>
      </w:r>
      <w:r w:rsidR="008F5CF5" w:rsidRPr="001853DE">
        <w:t xml:space="preserve"> </w:t>
      </w:r>
      <w:r w:rsidRPr="001853DE">
        <w:t>КУРНОСЕНКОВА,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вложили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программу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bookmarkEnd w:id="59"/>
    </w:p>
    <w:p w14:paraId="75447A2F" w14:textId="77777777" w:rsidR="003D6BB5" w:rsidRPr="001853DE" w:rsidRDefault="003D6BB5" w:rsidP="007D2B91">
      <w:pPr>
        <w:pStyle w:val="3"/>
      </w:pPr>
      <w:bookmarkStart w:id="60" w:name="_Toc175290908"/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15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заключили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(ПДС)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₽50</w:t>
      </w:r>
      <w:r w:rsidR="008F5CF5" w:rsidRPr="001853DE">
        <w:t xml:space="preserve"> </w:t>
      </w:r>
      <w:r w:rsidRPr="001853DE">
        <w:t>млрд.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последние</w:t>
      </w:r>
      <w:r w:rsidR="008F5CF5" w:rsidRPr="001853DE">
        <w:t xml:space="preserve"> </w:t>
      </w:r>
      <w:r w:rsidRPr="001853DE">
        <w:t>месяцы</w:t>
      </w:r>
      <w:r w:rsidR="008F5CF5" w:rsidRPr="001853DE">
        <w:t xml:space="preserve"> </w:t>
      </w:r>
      <w:r w:rsidRPr="001853DE">
        <w:t>темпы</w:t>
      </w:r>
      <w:r w:rsidR="008F5CF5" w:rsidRPr="001853DE">
        <w:t xml:space="preserve"> </w:t>
      </w:r>
      <w:r w:rsidRPr="001853DE">
        <w:t>заключения</w:t>
      </w:r>
      <w:r w:rsidR="008F5CF5" w:rsidRPr="001853DE">
        <w:t xml:space="preserve"> </w:t>
      </w:r>
      <w:r w:rsidRPr="001853DE">
        <w:t>новых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участии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удвоились,</w:t>
      </w:r>
      <w:r w:rsidR="008F5CF5" w:rsidRPr="001853DE">
        <w:t xml:space="preserve"> </w:t>
      </w:r>
      <w:r w:rsidRPr="001853DE">
        <w:t>сообщила</w:t>
      </w:r>
      <w:r w:rsidR="008F5CF5" w:rsidRPr="001853DE">
        <w:t xml:space="preserve"> </w:t>
      </w:r>
      <w:r w:rsidRPr="001853DE">
        <w:rPr>
          <w:b/>
        </w:rPr>
        <w:t>Национальная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ассоциация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Pr="001853DE">
        <w:t>.</w:t>
      </w:r>
      <w:r w:rsidR="008F5CF5" w:rsidRPr="001853DE">
        <w:t xml:space="preserve"> </w:t>
      </w:r>
      <w:r w:rsidRPr="001853DE">
        <w:t>Быстрый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числа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подтвердили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Минфине.</w:t>
      </w:r>
      <w:bookmarkEnd w:id="60"/>
    </w:p>
    <w:p w14:paraId="5F104A05" w14:textId="77777777" w:rsidR="003D6BB5" w:rsidRPr="001853DE" w:rsidRDefault="008A6DE7" w:rsidP="003D6BB5">
      <w:r w:rsidRPr="001853DE">
        <w:t>«</w:t>
      </w:r>
      <w:r w:rsidR="003D6BB5" w:rsidRPr="001853DE">
        <w:t>На</w:t>
      </w:r>
      <w:r w:rsidR="008F5CF5" w:rsidRPr="001853DE">
        <w:t xml:space="preserve"> </w:t>
      </w:r>
      <w:r w:rsidR="003D6BB5" w:rsidRPr="001853DE">
        <w:t>начало</w:t>
      </w:r>
      <w:r w:rsidR="008F5CF5" w:rsidRPr="001853DE">
        <w:t xml:space="preserve"> </w:t>
      </w:r>
      <w:r w:rsidR="003D6BB5" w:rsidRPr="001853DE">
        <w:t>июня</w:t>
      </w:r>
      <w:r w:rsidR="008F5CF5" w:rsidRPr="001853DE">
        <w:t xml:space="preserve"> </w:t>
      </w:r>
      <w:r w:rsidR="003D6BB5" w:rsidRPr="001853DE">
        <w:t>совокупно</w:t>
      </w:r>
      <w:r w:rsidR="008F5CF5" w:rsidRPr="001853DE">
        <w:t xml:space="preserve"> </w:t>
      </w:r>
      <w:r w:rsidR="003D6BB5" w:rsidRPr="001853DE">
        <w:t>по</w:t>
      </w:r>
      <w:r w:rsidR="008F5CF5" w:rsidRPr="001853DE">
        <w:t xml:space="preserve"> </w:t>
      </w:r>
      <w:r w:rsidR="003D6BB5" w:rsidRPr="001853DE">
        <w:t>всем</w:t>
      </w:r>
      <w:r w:rsidR="008F5CF5" w:rsidRPr="001853DE">
        <w:t xml:space="preserve"> </w:t>
      </w:r>
      <w:r w:rsidR="003D6BB5" w:rsidRPr="001853DE">
        <w:t>НПФ</w:t>
      </w:r>
      <w:r w:rsidR="008F5CF5" w:rsidRPr="001853DE">
        <w:t xml:space="preserve"> </w:t>
      </w:r>
      <w:r w:rsidR="003D6BB5" w:rsidRPr="001853DE">
        <w:t>было</w:t>
      </w:r>
      <w:r w:rsidR="008F5CF5" w:rsidRPr="001853DE">
        <w:t xml:space="preserve"> </w:t>
      </w:r>
      <w:r w:rsidR="003D6BB5" w:rsidRPr="001853DE">
        <w:t>заключено</w:t>
      </w:r>
      <w:r w:rsidR="008F5CF5" w:rsidRPr="001853DE">
        <w:t xml:space="preserve"> </w:t>
      </w:r>
      <w:r w:rsidR="003D6BB5" w:rsidRPr="001853DE">
        <w:t>полмиллиона</w:t>
      </w:r>
      <w:r w:rsidR="008F5CF5" w:rsidRPr="001853DE">
        <w:t xml:space="preserve"> </w:t>
      </w:r>
      <w:r w:rsidR="003D6BB5" w:rsidRPr="001853DE">
        <w:t>договоров</w:t>
      </w:r>
      <w:r w:rsidR="008F5CF5" w:rsidRPr="001853DE">
        <w:t xml:space="preserve"> </w:t>
      </w:r>
      <w:r w:rsidR="003D6BB5" w:rsidRPr="001853DE">
        <w:t>по</w:t>
      </w:r>
      <w:r w:rsidR="008F5CF5" w:rsidRPr="001853DE">
        <w:t xml:space="preserve"> </w:t>
      </w:r>
      <w:r w:rsidR="003D6BB5" w:rsidRPr="001853DE">
        <w:t>программе</w:t>
      </w:r>
      <w:r w:rsidR="008F5CF5" w:rsidRPr="001853DE">
        <w:t xml:space="preserve"> </w:t>
      </w:r>
      <w:r w:rsidR="003D6BB5" w:rsidRPr="001853DE">
        <w:t>долгосрочных</w:t>
      </w:r>
      <w:r w:rsidR="008F5CF5" w:rsidRPr="001853DE">
        <w:t xml:space="preserve"> </w:t>
      </w:r>
      <w:r w:rsidR="003D6BB5" w:rsidRPr="001853DE">
        <w:t>сбережений,</w:t>
      </w:r>
      <w:r w:rsidR="008F5CF5" w:rsidRPr="001853DE">
        <w:t xml:space="preserve"> </w:t>
      </w:r>
      <w:r w:rsidR="003D6BB5" w:rsidRPr="001853DE">
        <w:t>сейчас</w:t>
      </w:r>
      <w:r w:rsidR="008F5CF5" w:rsidRPr="001853DE">
        <w:t xml:space="preserve"> </w:t>
      </w:r>
      <w:r w:rsidR="003D6BB5" w:rsidRPr="001853DE">
        <w:t>их</w:t>
      </w:r>
      <w:r w:rsidR="008F5CF5" w:rsidRPr="001853DE">
        <w:t xml:space="preserve"> </w:t>
      </w:r>
      <w:r w:rsidR="003D6BB5" w:rsidRPr="001853DE">
        <w:t>количество</w:t>
      </w:r>
      <w:r w:rsidR="008F5CF5" w:rsidRPr="001853DE">
        <w:t xml:space="preserve"> </w:t>
      </w:r>
      <w:r w:rsidR="003D6BB5" w:rsidRPr="001853DE">
        <w:t>превысило</w:t>
      </w:r>
      <w:r w:rsidR="008F5CF5" w:rsidRPr="001853DE">
        <w:t xml:space="preserve"> </w:t>
      </w:r>
      <w:r w:rsidR="003D6BB5" w:rsidRPr="001853DE">
        <w:t>миллион.</w:t>
      </w:r>
      <w:r w:rsidR="008F5CF5" w:rsidRPr="001853DE">
        <w:t xml:space="preserve"> </w:t>
      </w:r>
      <w:r w:rsidR="003D6BB5" w:rsidRPr="001853DE">
        <w:t>То</w:t>
      </w:r>
      <w:r w:rsidR="008F5CF5" w:rsidRPr="001853DE">
        <w:t xml:space="preserve"> </w:t>
      </w:r>
      <w:r w:rsidR="003D6BB5" w:rsidRPr="001853DE">
        <w:t>есть</w:t>
      </w:r>
      <w:r w:rsidR="008F5CF5" w:rsidRPr="001853DE">
        <w:t xml:space="preserve"> </w:t>
      </w:r>
      <w:r w:rsidR="003D6BB5" w:rsidRPr="001853DE">
        <w:t>налицо</w:t>
      </w:r>
      <w:r w:rsidR="008F5CF5" w:rsidRPr="001853DE">
        <w:t xml:space="preserve"> </w:t>
      </w:r>
      <w:r w:rsidR="003D6BB5" w:rsidRPr="001853DE">
        <w:t>двукратное</w:t>
      </w:r>
      <w:r w:rsidR="008F5CF5" w:rsidRPr="001853DE">
        <w:t xml:space="preserve"> </w:t>
      </w:r>
      <w:r w:rsidR="003D6BB5" w:rsidRPr="001853DE">
        <w:t>увеличение</w:t>
      </w:r>
      <w:r w:rsidR="008F5CF5" w:rsidRPr="001853DE">
        <w:t xml:space="preserve"> </w:t>
      </w:r>
      <w:r w:rsidR="003D6BB5" w:rsidRPr="001853DE">
        <w:t>скорости</w:t>
      </w:r>
      <w:r w:rsidR="008F5CF5" w:rsidRPr="001853DE">
        <w:t xml:space="preserve"> </w:t>
      </w:r>
      <w:r w:rsidR="003D6BB5" w:rsidRPr="001853DE">
        <w:t>вступления</w:t>
      </w:r>
      <w:r w:rsidR="008F5CF5" w:rsidRPr="001853DE">
        <w:t xml:space="preserve"> </w:t>
      </w:r>
      <w:r w:rsidR="003D6BB5" w:rsidRPr="001853DE">
        <w:t>граждан</w:t>
      </w:r>
      <w:r w:rsidR="008F5CF5" w:rsidRPr="001853DE">
        <w:t xml:space="preserve"> </w:t>
      </w:r>
      <w:r w:rsidR="003D6BB5" w:rsidRPr="001853DE">
        <w:t>в</w:t>
      </w:r>
      <w:r w:rsidR="008F5CF5" w:rsidRPr="001853DE">
        <w:t xml:space="preserve"> </w:t>
      </w:r>
      <w:r w:rsidR="003D6BB5" w:rsidRPr="001853DE">
        <w:t>ПДС</w:t>
      </w:r>
      <w:r w:rsidRPr="001853DE">
        <w:t>»</w:t>
      </w:r>
      <w:r w:rsidR="003D6BB5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3D6BB5" w:rsidRPr="001853DE">
        <w:t>отметил</w:t>
      </w:r>
      <w:r w:rsidR="008F5CF5" w:rsidRPr="001853DE">
        <w:t xml:space="preserve"> </w:t>
      </w:r>
      <w:r w:rsidR="003D6BB5" w:rsidRPr="001853DE">
        <w:t>заместитель</w:t>
      </w:r>
      <w:r w:rsidR="008F5CF5" w:rsidRPr="001853DE">
        <w:t xml:space="preserve"> </w:t>
      </w:r>
      <w:r w:rsidR="003D6BB5" w:rsidRPr="001853DE">
        <w:t>министра</w:t>
      </w:r>
      <w:r w:rsidR="008F5CF5" w:rsidRPr="001853DE">
        <w:t xml:space="preserve"> </w:t>
      </w:r>
      <w:r w:rsidR="003D6BB5" w:rsidRPr="001853DE">
        <w:t>финансов</w:t>
      </w:r>
      <w:r w:rsidR="008F5CF5" w:rsidRPr="001853DE">
        <w:t xml:space="preserve"> </w:t>
      </w:r>
      <w:r w:rsidR="003D6BB5" w:rsidRPr="001853DE">
        <w:t>Иван</w:t>
      </w:r>
      <w:r w:rsidR="008F5CF5" w:rsidRPr="001853DE">
        <w:t xml:space="preserve"> </w:t>
      </w:r>
      <w:r w:rsidR="003D6BB5" w:rsidRPr="001853DE">
        <w:t>Чебесков,</w:t>
      </w:r>
      <w:r w:rsidR="008F5CF5" w:rsidRPr="001853DE">
        <w:t xml:space="preserve"> </w:t>
      </w:r>
      <w:r w:rsidR="003D6BB5" w:rsidRPr="001853DE">
        <w:t>комментируя</w:t>
      </w:r>
      <w:r w:rsidR="008F5CF5" w:rsidRPr="001853DE">
        <w:t xml:space="preserve"> </w:t>
      </w:r>
      <w:r w:rsidR="003D6BB5" w:rsidRPr="001853DE">
        <w:t>свежую</w:t>
      </w:r>
      <w:r w:rsidR="008F5CF5" w:rsidRPr="001853DE">
        <w:t xml:space="preserve"> </w:t>
      </w:r>
      <w:r w:rsidR="003D6BB5" w:rsidRPr="001853DE">
        <w:t>статистику.</w:t>
      </w:r>
      <w:r w:rsidR="008F5CF5" w:rsidRPr="001853DE">
        <w:t xml:space="preserve"> </w:t>
      </w:r>
      <w:r w:rsidR="003D6BB5" w:rsidRPr="001853DE">
        <w:t>Он</w:t>
      </w:r>
      <w:r w:rsidR="008F5CF5" w:rsidRPr="001853DE">
        <w:t xml:space="preserve"> </w:t>
      </w:r>
      <w:r w:rsidR="003D6BB5" w:rsidRPr="001853DE">
        <w:t>напомнил,</w:t>
      </w:r>
      <w:r w:rsidR="008F5CF5" w:rsidRPr="001853DE">
        <w:t xml:space="preserve"> </w:t>
      </w:r>
      <w:r w:rsidR="003D6BB5" w:rsidRPr="001853DE">
        <w:t>что</w:t>
      </w:r>
      <w:r w:rsidR="008F5CF5" w:rsidRPr="001853DE">
        <w:t xml:space="preserve"> </w:t>
      </w:r>
      <w:r w:rsidR="003D6BB5" w:rsidRPr="001853DE">
        <w:t>в</w:t>
      </w:r>
      <w:r w:rsidR="008F5CF5" w:rsidRPr="001853DE">
        <w:t xml:space="preserve"> </w:t>
      </w:r>
      <w:r w:rsidR="003D6BB5" w:rsidRPr="001853DE">
        <w:t>следующем</w:t>
      </w:r>
      <w:r w:rsidR="008F5CF5" w:rsidRPr="001853DE">
        <w:t xml:space="preserve"> </w:t>
      </w:r>
      <w:r w:rsidR="003D6BB5" w:rsidRPr="001853DE">
        <w:t>году</w:t>
      </w:r>
      <w:r w:rsidR="008F5CF5" w:rsidRPr="001853DE">
        <w:t xml:space="preserve"> </w:t>
      </w:r>
      <w:r w:rsidR="003D6BB5" w:rsidRPr="001853DE">
        <w:t>участники</w:t>
      </w:r>
      <w:r w:rsidR="008F5CF5" w:rsidRPr="001853DE">
        <w:t xml:space="preserve"> </w:t>
      </w:r>
      <w:r w:rsidR="003D6BB5" w:rsidRPr="001853DE">
        <w:t>программы</w:t>
      </w:r>
      <w:r w:rsidR="008F5CF5" w:rsidRPr="001853DE">
        <w:t xml:space="preserve"> </w:t>
      </w:r>
      <w:r w:rsidR="003D6BB5" w:rsidRPr="001853DE">
        <w:t>получат</w:t>
      </w:r>
      <w:r w:rsidR="008F5CF5" w:rsidRPr="001853DE">
        <w:t xml:space="preserve"> </w:t>
      </w:r>
      <w:r w:rsidR="003D6BB5" w:rsidRPr="001853DE">
        <w:t>софинансирование</w:t>
      </w:r>
      <w:r w:rsidR="008F5CF5" w:rsidRPr="001853DE">
        <w:t xml:space="preserve"> </w:t>
      </w:r>
      <w:r w:rsidR="003D6BB5" w:rsidRPr="001853DE">
        <w:t>от</w:t>
      </w:r>
      <w:r w:rsidR="008F5CF5" w:rsidRPr="001853DE">
        <w:t xml:space="preserve"> </w:t>
      </w:r>
      <w:r w:rsidR="003D6BB5" w:rsidRPr="001853DE">
        <w:t>государства,</w:t>
      </w:r>
      <w:r w:rsidR="008F5CF5" w:rsidRPr="001853DE">
        <w:t xml:space="preserve"> </w:t>
      </w:r>
      <w:r w:rsidR="003D6BB5" w:rsidRPr="001853DE">
        <w:t>что</w:t>
      </w:r>
      <w:r w:rsidR="008F5CF5" w:rsidRPr="001853DE">
        <w:t xml:space="preserve"> </w:t>
      </w:r>
      <w:r w:rsidR="003D6BB5" w:rsidRPr="001853DE">
        <w:t>существенно</w:t>
      </w:r>
      <w:r w:rsidR="008F5CF5" w:rsidRPr="001853DE">
        <w:t xml:space="preserve"> </w:t>
      </w:r>
      <w:r w:rsidR="003D6BB5" w:rsidRPr="001853DE">
        <w:t>увеличит</w:t>
      </w:r>
      <w:r w:rsidR="008F5CF5" w:rsidRPr="001853DE">
        <w:t xml:space="preserve"> </w:t>
      </w:r>
      <w:r w:rsidR="003D6BB5" w:rsidRPr="001853DE">
        <w:t>сбережения</w:t>
      </w:r>
      <w:r w:rsidR="008F5CF5" w:rsidRPr="001853DE">
        <w:t xml:space="preserve"> </w:t>
      </w:r>
      <w:r w:rsidR="003D6BB5" w:rsidRPr="001853DE">
        <w:t>граждан.</w:t>
      </w:r>
    </w:p>
    <w:p w14:paraId="0EF47FDB" w14:textId="77777777" w:rsidR="003D6BB5" w:rsidRPr="001853DE" w:rsidRDefault="003D6BB5" w:rsidP="003D6BB5">
      <w:r w:rsidRPr="001853DE">
        <w:t>По</w:t>
      </w:r>
      <w:r w:rsidR="008F5CF5" w:rsidRPr="001853DE">
        <w:t xml:space="preserve"> </w:t>
      </w:r>
      <w:r w:rsidRPr="001853DE">
        <w:t>словам</w:t>
      </w:r>
      <w:r w:rsidR="008F5CF5" w:rsidRPr="001853DE">
        <w:t xml:space="preserve"> </w:t>
      </w:r>
      <w:r w:rsidRPr="001853DE">
        <w:t>Чебескова,</w:t>
      </w:r>
      <w:r w:rsidR="008F5CF5" w:rsidRPr="001853DE">
        <w:t xml:space="preserve"> </w:t>
      </w:r>
      <w:r w:rsidRPr="001853DE">
        <w:t>Минфин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активно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участие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привлекательным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юридических</w:t>
      </w:r>
      <w:r w:rsidR="008F5CF5" w:rsidRPr="001853DE">
        <w:t xml:space="preserve"> </w:t>
      </w:r>
      <w:r w:rsidRPr="001853DE">
        <w:t>лиц.</w:t>
      </w:r>
      <w:r w:rsidR="008F5CF5" w:rsidRPr="001853DE">
        <w:t xml:space="preserve"> </w:t>
      </w:r>
      <w:r w:rsidR="008A6DE7" w:rsidRPr="001853DE">
        <w:t>«</w:t>
      </w:r>
      <w:r w:rsidRPr="001853DE">
        <w:t>Возможность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формировании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предусмотрена</w:t>
      </w:r>
      <w:r w:rsidR="008F5CF5" w:rsidRPr="001853DE">
        <w:t xml:space="preserve"> </w:t>
      </w:r>
      <w:r w:rsidRPr="001853DE">
        <w:t>законом.</w:t>
      </w:r>
      <w:r w:rsidR="008F5CF5" w:rsidRPr="001853DE">
        <w:t xml:space="preserve"> </w:t>
      </w:r>
      <w:r w:rsidRPr="001853DE">
        <w:t>Наша</w:t>
      </w:r>
      <w:r w:rsidR="008F5CF5" w:rsidRPr="001853DE">
        <w:t xml:space="preserve"> </w:t>
      </w:r>
      <w:r w:rsidRPr="001853DE">
        <w:t>задача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так,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бизнесу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выгодно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удобно</w:t>
      </w:r>
      <w:r w:rsidR="008F5CF5" w:rsidRPr="001853DE">
        <w:t xml:space="preserve"> </w:t>
      </w:r>
      <w:r w:rsidRPr="001853DE">
        <w:t>ею</w:t>
      </w:r>
      <w:r w:rsidR="008F5CF5" w:rsidRPr="001853DE">
        <w:t xml:space="preserve"> </w:t>
      </w:r>
      <w:r w:rsidRPr="001853DE">
        <w:t>пользоваться.</w:t>
      </w:r>
      <w:r w:rsidR="008F5CF5" w:rsidRPr="001853DE">
        <w:t xml:space="preserve"> </w:t>
      </w:r>
      <w:r w:rsidRPr="001853DE">
        <w:t>Дополнительное</w:t>
      </w:r>
      <w:r w:rsidR="008F5CF5" w:rsidRPr="001853DE">
        <w:t xml:space="preserve"> </w:t>
      </w:r>
      <w:r w:rsidRPr="001853DE">
        <w:t>софинансирование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работодателем</w:t>
      </w:r>
      <w:r w:rsidR="008F5CF5" w:rsidRPr="001853DE">
        <w:t xml:space="preserve"> </w:t>
      </w:r>
      <w:r w:rsidRPr="001853DE">
        <w:t>привлечет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работаем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этим</w:t>
      </w:r>
      <w:r w:rsidR="008F5CF5" w:rsidRPr="001853DE">
        <w:t xml:space="preserve"> </w:t>
      </w:r>
      <w:r w:rsidRPr="001853DE">
        <w:t>вопросом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добавил</w:t>
      </w:r>
      <w:r w:rsidR="008F5CF5" w:rsidRPr="001853DE">
        <w:t xml:space="preserve"> </w:t>
      </w:r>
      <w:r w:rsidRPr="001853DE">
        <w:t>он.</w:t>
      </w:r>
    </w:p>
    <w:p w14:paraId="54D9A676" w14:textId="77777777" w:rsidR="003D6BB5" w:rsidRPr="001853DE" w:rsidRDefault="003D6BB5" w:rsidP="003D6BB5">
      <w:r w:rsidRPr="001853DE">
        <w:t>Ранее</w:t>
      </w:r>
      <w:r w:rsidR="008F5CF5" w:rsidRPr="001853DE">
        <w:t xml:space="preserve"> </w:t>
      </w:r>
      <w:r w:rsidRPr="001853DE">
        <w:t>президент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Владимир</w:t>
      </w:r>
      <w:r w:rsidR="008F5CF5" w:rsidRPr="001853DE">
        <w:t xml:space="preserve"> </w:t>
      </w:r>
      <w:r w:rsidRPr="001853DE">
        <w:t>Путин</w:t>
      </w:r>
      <w:r w:rsidR="008F5CF5" w:rsidRPr="001853DE">
        <w:t xml:space="preserve"> </w:t>
      </w:r>
      <w:r w:rsidRPr="001853DE">
        <w:t>дал</w:t>
      </w:r>
      <w:r w:rsidR="008F5CF5" w:rsidRPr="001853DE">
        <w:t xml:space="preserve"> </w:t>
      </w:r>
      <w:r w:rsidRPr="001853DE">
        <w:t>поручение</w:t>
      </w:r>
      <w:r w:rsidR="008F5CF5" w:rsidRPr="001853DE">
        <w:t xml:space="preserve"> </w:t>
      </w:r>
      <w:r w:rsidRPr="001853DE">
        <w:t>правительству</w:t>
      </w:r>
      <w:r w:rsidR="008F5CF5" w:rsidRPr="001853DE">
        <w:t xml:space="preserve"> </w:t>
      </w:r>
      <w:r w:rsidRPr="001853DE">
        <w:t>совместно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Банком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объем</w:t>
      </w:r>
      <w:r w:rsidR="008F5CF5" w:rsidRPr="001853DE">
        <w:t xml:space="preserve"> </w:t>
      </w:r>
      <w:r w:rsidRPr="001853DE">
        <w:t>вложений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уровне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₽250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активнее</w:t>
      </w:r>
      <w:r w:rsidR="008F5CF5" w:rsidRPr="001853DE">
        <w:t xml:space="preserve"> </w:t>
      </w:r>
      <w:r w:rsidRPr="001853DE">
        <w:t>привлекать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софинансированию</w:t>
      </w:r>
      <w:r w:rsidR="008F5CF5" w:rsidRPr="001853DE">
        <w:t xml:space="preserve"> </w:t>
      </w:r>
      <w:r w:rsidRPr="001853DE">
        <w:t>работодателей.</w:t>
      </w:r>
    </w:p>
    <w:p w14:paraId="3CD3D5A8" w14:textId="77777777" w:rsidR="003D6BB5" w:rsidRPr="001853DE" w:rsidRDefault="003D6BB5" w:rsidP="003D6BB5">
      <w:r w:rsidRPr="001853DE">
        <w:t>ПДС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добровольный</w:t>
      </w:r>
      <w:r w:rsidR="008F5CF5" w:rsidRPr="001853DE">
        <w:t xml:space="preserve"> </w:t>
      </w:r>
      <w:r w:rsidRPr="001853DE">
        <w:t>сберегательный</w:t>
      </w:r>
      <w:r w:rsidR="008F5CF5" w:rsidRPr="001853DE">
        <w:t xml:space="preserve"> </w:t>
      </w:r>
      <w:r w:rsidRPr="001853DE">
        <w:t>инструмент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участием</w:t>
      </w:r>
      <w:r w:rsidR="008F5CF5" w:rsidRPr="001853DE">
        <w:t xml:space="preserve"> </w:t>
      </w:r>
      <w:r w:rsidRPr="001853DE">
        <w:t>государства,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копить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долгосрочные</w:t>
      </w:r>
      <w:r w:rsidR="008F5CF5" w:rsidRPr="001853DE">
        <w:t xml:space="preserve"> </w:t>
      </w:r>
      <w:r w:rsidRPr="001853DE">
        <w:t>цели,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создать</w:t>
      </w:r>
      <w:r w:rsidR="008F5CF5" w:rsidRPr="001853DE">
        <w:t xml:space="preserve"> </w:t>
      </w:r>
      <w:r w:rsidRPr="001853DE">
        <w:t>финансовую</w:t>
      </w:r>
      <w:r w:rsidR="008F5CF5" w:rsidRPr="001853DE">
        <w:t xml:space="preserve"> </w:t>
      </w:r>
      <w:r w:rsidRPr="001853DE">
        <w:t>подушку</w:t>
      </w:r>
      <w:r w:rsidR="008F5CF5" w:rsidRPr="001853DE">
        <w:t xml:space="preserve"> </w:t>
      </w:r>
      <w:r w:rsidRPr="001853DE">
        <w:t>безопасности,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случай</w:t>
      </w:r>
      <w:r w:rsidR="008F5CF5" w:rsidRPr="001853DE">
        <w:t xml:space="preserve"> </w:t>
      </w:r>
      <w:r w:rsidRPr="001853DE">
        <w:t>наступления</w:t>
      </w:r>
      <w:r w:rsidR="008F5CF5" w:rsidRPr="001853DE">
        <w:t xml:space="preserve"> </w:t>
      </w:r>
      <w:r w:rsidRPr="001853DE">
        <w:t>особых</w:t>
      </w:r>
      <w:r w:rsidR="008F5CF5" w:rsidRPr="001853DE">
        <w:t xml:space="preserve"> </w:t>
      </w:r>
      <w:r w:rsidRPr="001853DE">
        <w:t>жизненных</w:t>
      </w:r>
      <w:r w:rsidR="008F5CF5" w:rsidRPr="001853DE">
        <w:t xml:space="preserve"> </w:t>
      </w:r>
      <w:r w:rsidRPr="001853DE">
        <w:t>ситуаций.</w:t>
      </w:r>
    </w:p>
    <w:p w14:paraId="25B8713D" w14:textId="77777777" w:rsidR="003D6BB5" w:rsidRPr="001853DE" w:rsidRDefault="003D6BB5" w:rsidP="003D6BB5">
      <w:r w:rsidRPr="001853DE">
        <w:t>Операторами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являются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(НПФ),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свою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обеспечивают</w:t>
      </w:r>
      <w:r w:rsidR="008F5CF5" w:rsidRPr="001853DE">
        <w:t xml:space="preserve"> </w:t>
      </w:r>
      <w:r w:rsidRPr="001853DE">
        <w:t>сохранность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осуществляют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этих</w:t>
      </w:r>
      <w:r w:rsidR="008F5CF5" w:rsidRPr="001853DE">
        <w:t xml:space="preserve"> </w:t>
      </w:r>
      <w:r w:rsidRPr="001853DE">
        <w:t>сбережений.</w:t>
      </w:r>
      <w:r w:rsidR="008F5CF5" w:rsidRPr="001853DE">
        <w:t xml:space="preserve"> </w:t>
      </w:r>
      <w:r w:rsidRPr="001853DE">
        <w:t>Присоединиться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любой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РФ,</w:t>
      </w:r>
      <w:r w:rsidR="008F5CF5" w:rsidRPr="001853DE">
        <w:t xml:space="preserve"> </w:t>
      </w:r>
      <w:r w:rsidRPr="001853DE">
        <w:t>которому</w:t>
      </w:r>
      <w:r w:rsidR="008F5CF5" w:rsidRPr="001853DE">
        <w:t xml:space="preserve"> </w:t>
      </w:r>
      <w:r w:rsidRPr="001853DE">
        <w:t>исполнилось</w:t>
      </w:r>
      <w:r w:rsidR="008F5CF5" w:rsidRPr="001853DE">
        <w:t xml:space="preserve"> </w:t>
      </w:r>
      <w:r w:rsidRPr="001853DE">
        <w:t>18</w:t>
      </w:r>
      <w:r w:rsidR="008F5CF5" w:rsidRPr="001853DE">
        <w:t xml:space="preserve"> </w:t>
      </w:r>
      <w:r w:rsidRPr="001853DE">
        <w:t>лет.</w:t>
      </w:r>
    </w:p>
    <w:p w14:paraId="2FDCF785" w14:textId="77777777" w:rsidR="003D6BB5" w:rsidRPr="001853DE" w:rsidRDefault="003D6BB5" w:rsidP="003D6BB5">
      <w:r w:rsidRPr="001853DE">
        <w:t>Операторы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(НПФ)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безубыточность</w:t>
      </w:r>
      <w:r w:rsidR="008F5CF5" w:rsidRPr="001853DE">
        <w:t xml:space="preserve"> </w:t>
      </w:r>
      <w:r w:rsidRPr="001853DE">
        <w:t>вложений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клиентов,</w:t>
      </w:r>
      <w:r w:rsidR="008F5CF5" w:rsidRPr="001853DE">
        <w:t xml:space="preserve"> </w:t>
      </w:r>
      <w:r w:rsidRPr="001853DE">
        <w:t>отметила</w:t>
      </w:r>
      <w:r w:rsidR="008F5CF5" w:rsidRPr="001853DE">
        <w:t xml:space="preserve"> </w:t>
      </w:r>
      <w:r w:rsidRPr="001853DE">
        <w:t>директор</w:t>
      </w:r>
      <w:r w:rsidR="008F5CF5" w:rsidRPr="001853DE">
        <w:t xml:space="preserve"> </w:t>
      </w:r>
      <w:r w:rsidRPr="001853DE">
        <w:t>департамента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посредников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Ольга</w:t>
      </w:r>
      <w:r w:rsidR="008F5CF5" w:rsidRPr="001853DE">
        <w:t xml:space="preserve"> </w:t>
      </w:r>
      <w:r w:rsidRPr="001853DE">
        <w:t>Шишлянникова.</w:t>
      </w:r>
      <w:r w:rsidR="008F5CF5" w:rsidRPr="001853DE">
        <w:t xml:space="preserve"> </w:t>
      </w:r>
      <w:r w:rsidR="008A6DE7" w:rsidRPr="001853DE">
        <w:t>«</w:t>
      </w:r>
      <w:r w:rsidRPr="001853DE">
        <w:t>Банк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своей</w:t>
      </w:r>
      <w:r w:rsidR="008F5CF5" w:rsidRPr="001853DE">
        <w:t xml:space="preserve"> </w:t>
      </w:r>
      <w:r w:rsidRPr="001853DE">
        <w:t>стороны</w:t>
      </w:r>
      <w:r w:rsidR="008F5CF5" w:rsidRPr="001853DE">
        <w:t xml:space="preserve"> </w:t>
      </w:r>
      <w:r w:rsidRPr="001853DE">
        <w:t>контролирует</w:t>
      </w:r>
      <w:r w:rsidR="008F5CF5" w:rsidRPr="001853DE">
        <w:t xml:space="preserve"> </w:t>
      </w:r>
      <w:r w:rsidRPr="001853DE">
        <w:lastRenderedPageBreak/>
        <w:t>финансовую</w:t>
      </w:r>
      <w:r w:rsidR="008F5CF5" w:rsidRPr="001853DE">
        <w:t xml:space="preserve"> </w:t>
      </w:r>
      <w:r w:rsidRPr="001853DE">
        <w:t>устойчивость</w:t>
      </w:r>
      <w:r w:rsidR="008F5CF5" w:rsidRPr="001853DE">
        <w:t xml:space="preserve"> </w:t>
      </w:r>
      <w:r w:rsidRPr="001853DE">
        <w:t>фондов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следит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инвестиционной</w:t>
      </w:r>
      <w:r w:rsidR="008F5CF5" w:rsidRPr="001853DE">
        <w:t xml:space="preserve"> </w:t>
      </w:r>
      <w:r w:rsidRPr="001853DE">
        <w:t>деятельностью.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банкротства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государство</w:t>
      </w:r>
      <w:r w:rsidR="008F5CF5" w:rsidRPr="001853DE">
        <w:t xml:space="preserve"> </w:t>
      </w:r>
      <w:r w:rsidRPr="001853DE">
        <w:t>возместит</w:t>
      </w:r>
      <w:r w:rsidR="008F5CF5" w:rsidRPr="001853DE">
        <w:t xml:space="preserve"> </w:t>
      </w:r>
      <w:r w:rsidRPr="001853DE">
        <w:t>₽2,8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плюс</w:t>
      </w:r>
      <w:r w:rsidR="008F5CF5" w:rsidRPr="001853DE">
        <w:t xml:space="preserve"> </w:t>
      </w:r>
      <w:r w:rsidRPr="001853DE">
        <w:t>выплатит</w:t>
      </w:r>
      <w:r w:rsidR="008F5CF5" w:rsidRPr="001853DE">
        <w:t xml:space="preserve"> </w:t>
      </w:r>
      <w:r w:rsidRPr="001853DE">
        <w:t>переведенные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полученное</w:t>
      </w:r>
      <w:r w:rsidR="008F5CF5" w:rsidRPr="001853DE">
        <w:t xml:space="preserve"> </w:t>
      </w:r>
      <w:r w:rsidRPr="001853DE">
        <w:t>софинансирование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напомнила</w:t>
      </w:r>
      <w:r w:rsidR="008F5CF5" w:rsidRPr="001853DE">
        <w:t xml:space="preserve"> </w:t>
      </w:r>
      <w:r w:rsidRPr="001853DE">
        <w:t>представитель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России.</w:t>
      </w:r>
    </w:p>
    <w:p w14:paraId="4B10724C" w14:textId="77777777" w:rsidR="003D6BB5" w:rsidRPr="001853DE" w:rsidRDefault="003D6BB5" w:rsidP="003D6BB5">
      <w:r w:rsidRPr="001853DE">
        <w:t>Большое</w:t>
      </w:r>
      <w:r w:rsidR="008F5CF5" w:rsidRPr="001853DE">
        <w:t xml:space="preserve"> </w:t>
      </w:r>
      <w:r w:rsidRPr="001853DE">
        <w:t>влияние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вступление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оказало</w:t>
      </w:r>
      <w:r w:rsidR="008F5CF5" w:rsidRPr="001853DE">
        <w:t xml:space="preserve"> </w:t>
      </w:r>
      <w:r w:rsidRPr="001853DE">
        <w:t>увеличение</w:t>
      </w:r>
      <w:r w:rsidR="008F5CF5" w:rsidRPr="001853DE">
        <w:t xml:space="preserve"> </w:t>
      </w:r>
      <w:r w:rsidRPr="001853DE">
        <w:t>срока</w:t>
      </w:r>
      <w:r w:rsidR="008F5CF5" w:rsidRPr="001853DE">
        <w:t xml:space="preserve"> </w:t>
      </w:r>
      <w:r w:rsidRPr="001853DE">
        <w:t>государственного</w:t>
      </w:r>
      <w:r w:rsidR="008F5CF5" w:rsidRPr="001853DE">
        <w:t xml:space="preserve"> </w:t>
      </w:r>
      <w:r w:rsidRPr="001853DE">
        <w:t>софинансирования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трех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десяти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президент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rPr>
          <w:b/>
        </w:rPr>
        <w:t>Сергей</w:t>
      </w:r>
      <w:r w:rsidR="008F5CF5" w:rsidRPr="001853DE">
        <w:rPr>
          <w:b/>
        </w:rPr>
        <w:t xml:space="preserve"> </w:t>
      </w:r>
      <w:r w:rsidRPr="001853DE">
        <w:rPr>
          <w:b/>
        </w:rPr>
        <w:t>Беляков</w:t>
      </w:r>
      <w:r w:rsidRPr="001853DE">
        <w:t>.</w:t>
      </w:r>
      <w:r w:rsidR="008F5CF5" w:rsidRPr="001853DE">
        <w:t xml:space="preserve"> </w:t>
      </w:r>
      <w:r w:rsidR="008A6DE7" w:rsidRPr="001853DE">
        <w:t>«</w:t>
      </w:r>
      <w:r w:rsidRPr="001853DE">
        <w:t>Люди,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зарабатывают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₽80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месяц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трудно</w:t>
      </w:r>
      <w:r w:rsidR="008F5CF5" w:rsidRPr="001853DE">
        <w:t xml:space="preserve"> </w:t>
      </w:r>
      <w:r w:rsidRPr="001853DE">
        <w:t>формировать</w:t>
      </w:r>
      <w:r w:rsidR="008F5CF5" w:rsidRPr="001853DE">
        <w:t xml:space="preserve"> </w:t>
      </w:r>
      <w:r w:rsidRPr="001853DE">
        <w:t>сбережения,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протяжении</w:t>
      </w:r>
      <w:r w:rsidR="008F5CF5" w:rsidRPr="001853DE">
        <w:t xml:space="preserve"> </w:t>
      </w:r>
      <w:r w:rsidRPr="001853DE">
        <w:t>большей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срока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максимальную</w:t>
      </w:r>
      <w:r w:rsidR="008F5CF5" w:rsidRPr="001853DE">
        <w:t xml:space="preserve"> </w:t>
      </w:r>
      <w:r w:rsidRPr="001853DE">
        <w:t>господдержку.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удваиваться</w:t>
      </w:r>
      <w:r w:rsidR="008F5CF5" w:rsidRPr="001853DE">
        <w:t xml:space="preserve"> </w:t>
      </w:r>
      <w:r w:rsidRPr="001853DE">
        <w:t>государством,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чему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капитал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минимальными</w:t>
      </w:r>
      <w:r w:rsidR="008F5CF5" w:rsidRPr="001853DE">
        <w:t xml:space="preserve"> </w:t>
      </w:r>
      <w:r w:rsidRPr="001853DE">
        <w:t>усилиями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подчеркнул</w:t>
      </w:r>
      <w:r w:rsidR="008F5CF5" w:rsidRPr="001853DE">
        <w:t xml:space="preserve"> </w:t>
      </w:r>
      <w:r w:rsidRPr="001853DE">
        <w:rPr>
          <w:b/>
        </w:rPr>
        <w:t>Беляков</w:t>
      </w:r>
      <w:r w:rsidRPr="001853DE">
        <w:t>.</w:t>
      </w:r>
    </w:p>
    <w:p w14:paraId="50FDA44D" w14:textId="77777777" w:rsidR="003D6BB5" w:rsidRPr="001853DE" w:rsidRDefault="003D6BB5" w:rsidP="003D6BB5"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выгодна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состоятельным</w:t>
      </w:r>
      <w:r w:rsidR="008F5CF5" w:rsidRPr="001853DE">
        <w:t xml:space="preserve"> </w:t>
      </w:r>
      <w:r w:rsidRPr="001853DE">
        <w:t>людям: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тоже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софинансирование,</w:t>
      </w:r>
      <w:r w:rsidR="008F5CF5" w:rsidRPr="001853DE">
        <w:t xml:space="preserve"> </w:t>
      </w:r>
      <w:r w:rsidRPr="001853DE">
        <w:t>правда,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меньшем</w:t>
      </w:r>
      <w:r w:rsidR="008F5CF5" w:rsidRPr="001853DE">
        <w:t xml:space="preserve"> </w:t>
      </w:r>
      <w:r w:rsidRPr="001853DE">
        <w:t>объеме,</w:t>
      </w:r>
      <w:r w:rsidR="008F5CF5" w:rsidRPr="001853DE">
        <w:t xml:space="preserve"> </w:t>
      </w:r>
      <w:r w:rsidRPr="001853DE">
        <w:t>зато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вернуть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оформлению</w:t>
      </w:r>
      <w:r w:rsidR="008F5CF5" w:rsidRPr="001853DE">
        <w:t xml:space="preserve"> </w:t>
      </w:r>
      <w:r w:rsidRPr="001853DE">
        <w:t>налогового</w:t>
      </w:r>
      <w:r w:rsidR="008F5CF5" w:rsidRPr="001853DE">
        <w:t xml:space="preserve"> </w:t>
      </w:r>
      <w:r w:rsidRPr="001853DE">
        <w:t>вычета.</w:t>
      </w:r>
    </w:p>
    <w:p w14:paraId="2D94FDE2" w14:textId="77777777" w:rsidR="003D6BB5" w:rsidRPr="001853DE" w:rsidRDefault="003D6BB5" w:rsidP="003D6BB5">
      <w:r w:rsidRPr="001853DE">
        <w:t>Размер</w:t>
      </w:r>
      <w:r w:rsidR="008F5CF5" w:rsidRPr="001853DE">
        <w:t xml:space="preserve"> </w:t>
      </w:r>
      <w:r w:rsidRPr="001853DE">
        <w:t>государственного</w:t>
      </w:r>
      <w:r w:rsidR="008F5CF5" w:rsidRPr="001853DE">
        <w:t xml:space="preserve"> </w:t>
      </w:r>
      <w:r w:rsidRPr="001853DE">
        <w:t>софинансирования</w:t>
      </w:r>
      <w:r w:rsidR="008F5CF5" w:rsidRPr="001853DE">
        <w:t xml:space="preserve"> </w:t>
      </w:r>
      <w:r w:rsidRPr="001853DE">
        <w:t>зависит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дохода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участника</w:t>
      </w:r>
      <w:r w:rsidR="008F5CF5" w:rsidRPr="001853DE">
        <w:t xml:space="preserve"> </w:t>
      </w:r>
      <w:r w:rsidRPr="001853DE">
        <w:t>программы,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₽36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год.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среднемесячном</w:t>
      </w:r>
      <w:r w:rsidR="008F5CF5" w:rsidRPr="001853DE">
        <w:t xml:space="preserve"> </w:t>
      </w:r>
      <w:r w:rsidRPr="001853DE">
        <w:t>доходе</w:t>
      </w:r>
      <w:r w:rsidR="008F5CF5" w:rsidRPr="001853DE">
        <w:t xml:space="preserve"> </w:t>
      </w:r>
      <w:r w:rsidRPr="001853DE">
        <w:t>₽80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удваиваются</w:t>
      </w:r>
      <w:r w:rsidR="008F5CF5" w:rsidRPr="001853DE">
        <w:t xml:space="preserve"> </w:t>
      </w:r>
      <w:r w:rsidRPr="001853DE">
        <w:t>государством,</w:t>
      </w:r>
      <w:r w:rsidR="008F5CF5" w:rsidRPr="001853DE">
        <w:t xml:space="preserve"> </w:t>
      </w:r>
      <w:r w:rsidRPr="001853DE">
        <w:t>₽80</w:t>
      </w:r>
      <w:r w:rsidR="008F5CF5" w:rsidRPr="001853DE">
        <w:t>-</w:t>
      </w:r>
      <w:r w:rsidRPr="001853DE">
        <w:t>150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господдержка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50%,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₽150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25%.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каждый</w:t>
      </w:r>
      <w:r w:rsidR="008F5CF5" w:rsidRPr="001853DE">
        <w:t xml:space="preserve"> </w:t>
      </w:r>
      <w:r w:rsidRPr="001853DE">
        <w:t>участник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государства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₽360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десять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(по</w:t>
      </w:r>
      <w:r w:rsidR="008F5CF5" w:rsidRPr="001853DE">
        <w:t xml:space="preserve"> </w:t>
      </w:r>
      <w:r w:rsidRPr="001853DE">
        <w:t>₽36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год).</w:t>
      </w:r>
    </w:p>
    <w:p w14:paraId="47DC8DC2" w14:textId="77777777" w:rsidR="003D6BB5" w:rsidRPr="001853DE" w:rsidRDefault="003D6BB5" w:rsidP="003D6BB5">
      <w:r w:rsidRPr="001853DE">
        <w:t>Также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взносах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общую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₽400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участник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размера</w:t>
      </w:r>
      <w:r w:rsidR="008F5CF5" w:rsidRPr="001853DE">
        <w:t xml:space="preserve"> </w:t>
      </w:r>
      <w:r w:rsidRPr="001853DE">
        <w:t>доходов</w:t>
      </w:r>
      <w:r w:rsidR="008F5CF5" w:rsidRPr="001853DE">
        <w:t xml:space="preserve"> </w:t>
      </w:r>
      <w:r w:rsidRPr="001853DE">
        <w:t>заявить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возврату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итогам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₽52 тыс.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₽60 тыс.,</w:t>
      </w:r>
      <w:r w:rsidR="008F5CF5" w:rsidRPr="001853DE">
        <w:t xml:space="preserve"> </w:t>
      </w:r>
      <w:r w:rsidRPr="001853DE">
        <w:t>выплаченных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качестве</w:t>
      </w:r>
      <w:r w:rsidR="008F5CF5" w:rsidRPr="001853DE">
        <w:t xml:space="preserve"> </w:t>
      </w:r>
      <w:r w:rsidRPr="001853DE">
        <w:t>налогов,</w:t>
      </w:r>
      <w:r w:rsidR="008F5CF5" w:rsidRPr="001853DE">
        <w:t xml:space="preserve"> </w:t>
      </w:r>
      <w:r w:rsidRPr="001853DE">
        <w:t>поясняет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России.</w:t>
      </w:r>
    </w:p>
    <w:p w14:paraId="73373054" w14:textId="77777777" w:rsidR="003D6BB5" w:rsidRPr="001853DE" w:rsidRDefault="003D6BB5" w:rsidP="003D6BB5">
      <w:r w:rsidRPr="001853DE">
        <w:t>С</w:t>
      </w:r>
      <w:r w:rsidR="008F5CF5" w:rsidRPr="001853DE">
        <w:t xml:space="preserve"> </w:t>
      </w:r>
      <w:r w:rsidRPr="001853DE">
        <w:t>2025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возвращать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₽88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совокупности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ИИС-3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НПО.</w:t>
      </w:r>
      <w:r w:rsidR="008F5CF5" w:rsidRPr="001853DE">
        <w:t xml:space="preserve"> </w:t>
      </w:r>
      <w:r w:rsidRPr="001853DE">
        <w:t>Увеличение</w:t>
      </w:r>
      <w:r w:rsidR="008F5CF5" w:rsidRPr="001853DE">
        <w:t xml:space="preserve"> </w:t>
      </w:r>
      <w:r w:rsidRPr="001853DE">
        <w:t>суммы,</w:t>
      </w:r>
      <w:r w:rsidR="008F5CF5" w:rsidRPr="001853DE">
        <w:t xml:space="preserve"> </w:t>
      </w:r>
      <w:r w:rsidRPr="001853DE">
        <w:t>возвращаемой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руки,</w:t>
      </w:r>
      <w:r w:rsidR="008F5CF5" w:rsidRPr="001853DE">
        <w:t xml:space="preserve"> </w:t>
      </w:r>
      <w:r w:rsidRPr="001853DE">
        <w:t>произойдет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связи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поправками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Налоговый</w:t>
      </w:r>
      <w:r w:rsidR="008F5CF5" w:rsidRPr="001853DE">
        <w:t xml:space="preserve"> </w:t>
      </w:r>
      <w:r w:rsidRPr="001853DE">
        <w:t>кодекс,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введена</w:t>
      </w:r>
      <w:r w:rsidR="008F5CF5" w:rsidRPr="001853DE">
        <w:t xml:space="preserve"> </w:t>
      </w:r>
      <w:r w:rsidRPr="001853DE">
        <w:t>новая</w:t>
      </w:r>
      <w:r w:rsidR="008F5CF5" w:rsidRPr="001853DE">
        <w:t xml:space="preserve"> </w:t>
      </w:r>
      <w:r w:rsidRPr="001853DE">
        <w:t>пятиступенчатая</w:t>
      </w:r>
      <w:r w:rsidR="008F5CF5" w:rsidRPr="001853DE">
        <w:t xml:space="preserve"> </w:t>
      </w:r>
      <w:r w:rsidRPr="001853DE">
        <w:t>шкала</w:t>
      </w:r>
      <w:r w:rsidR="008F5CF5" w:rsidRPr="001853DE">
        <w:t xml:space="preserve"> </w:t>
      </w:r>
      <w:r w:rsidRPr="001853DE">
        <w:t>НДФЛ.</w:t>
      </w:r>
    </w:p>
    <w:p w14:paraId="2745F317" w14:textId="77777777" w:rsidR="00111D7C" w:rsidRPr="001853DE" w:rsidRDefault="00E753E6" w:rsidP="003D6BB5">
      <w:hyperlink r:id="rId15" w:history="1">
        <w:r w:rsidR="003D6BB5" w:rsidRPr="001853DE">
          <w:rPr>
            <w:rStyle w:val="a3"/>
          </w:rPr>
          <w:t>https://quote.rbc.ru/news/article/66c7189f9a79477804e4aa7c</w:t>
        </w:r>
      </w:hyperlink>
    </w:p>
    <w:p w14:paraId="418B7479" w14:textId="77777777" w:rsidR="0097245C" w:rsidRPr="001853DE" w:rsidRDefault="00A87250" w:rsidP="0097245C">
      <w:pPr>
        <w:pStyle w:val="2"/>
      </w:pPr>
      <w:bookmarkStart w:id="61" w:name="_Toc175290909"/>
      <w:r w:rsidRPr="001853DE">
        <w:t>Банковское</w:t>
      </w:r>
      <w:r w:rsidR="008F5CF5" w:rsidRPr="001853DE">
        <w:t xml:space="preserve"> </w:t>
      </w:r>
      <w:r w:rsidRPr="001853DE">
        <w:t>дело</w:t>
      </w:r>
      <w:r w:rsidR="0097245C" w:rsidRPr="001853DE">
        <w:t>,</w:t>
      </w:r>
      <w:r w:rsidR="008F5CF5" w:rsidRPr="001853DE">
        <w:t xml:space="preserve"> </w:t>
      </w:r>
      <w:r w:rsidR="0097245C" w:rsidRPr="001853DE">
        <w:t>22.08.2024,</w:t>
      </w:r>
      <w:r w:rsidR="008F5CF5" w:rsidRPr="001853DE">
        <w:t xml:space="preserve"> </w:t>
      </w:r>
      <w:r w:rsidR="0097245C" w:rsidRPr="001853DE">
        <w:t>Более</w:t>
      </w:r>
      <w:r w:rsidR="008F5CF5" w:rsidRPr="001853DE">
        <w:t xml:space="preserve"> </w:t>
      </w:r>
      <w:r w:rsidR="0097245C" w:rsidRPr="001853DE">
        <w:t>миллиона</w:t>
      </w:r>
      <w:r w:rsidR="008F5CF5" w:rsidRPr="001853DE">
        <w:t xml:space="preserve"> </w:t>
      </w:r>
      <w:r w:rsidR="0097245C" w:rsidRPr="001853DE">
        <w:t>договоров</w:t>
      </w:r>
      <w:r w:rsidR="008F5CF5" w:rsidRPr="001853DE">
        <w:t xml:space="preserve"> </w:t>
      </w:r>
      <w:r w:rsidR="0097245C" w:rsidRPr="001853DE">
        <w:t>по</w:t>
      </w:r>
      <w:r w:rsidR="008F5CF5" w:rsidRPr="001853DE">
        <w:t xml:space="preserve"> </w:t>
      </w:r>
      <w:r w:rsidR="0097245C" w:rsidRPr="001853DE">
        <w:t>Программе</w:t>
      </w:r>
      <w:r w:rsidR="008F5CF5" w:rsidRPr="001853DE">
        <w:t xml:space="preserve"> </w:t>
      </w:r>
      <w:r w:rsidR="0097245C" w:rsidRPr="001853DE">
        <w:t>долгосрочных</w:t>
      </w:r>
      <w:r w:rsidR="008F5CF5" w:rsidRPr="001853DE">
        <w:t xml:space="preserve"> </w:t>
      </w:r>
      <w:r w:rsidR="0097245C" w:rsidRPr="001853DE">
        <w:t>сбережений</w:t>
      </w:r>
      <w:r w:rsidR="008F5CF5" w:rsidRPr="001853DE">
        <w:t xml:space="preserve"> </w:t>
      </w:r>
      <w:r w:rsidR="0097245C" w:rsidRPr="001853DE">
        <w:t>заключили</w:t>
      </w:r>
      <w:r w:rsidR="008F5CF5" w:rsidRPr="001853DE">
        <w:t xml:space="preserve"> </w:t>
      </w:r>
      <w:r w:rsidR="0097245C" w:rsidRPr="001853DE">
        <w:t>жители</w:t>
      </w:r>
      <w:r w:rsidR="008F5CF5" w:rsidRPr="001853DE">
        <w:t xml:space="preserve"> </w:t>
      </w:r>
      <w:r w:rsidR="0097245C" w:rsidRPr="001853DE">
        <w:t>России</w:t>
      </w:r>
      <w:bookmarkEnd w:id="61"/>
    </w:p>
    <w:p w14:paraId="1E002BDD" w14:textId="77777777" w:rsidR="0097245C" w:rsidRPr="001853DE" w:rsidRDefault="0097245C" w:rsidP="007D2B91">
      <w:pPr>
        <w:pStyle w:val="3"/>
      </w:pPr>
      <w:bookmarkStart w:id="62" w:name="_Toc175290910"/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заключено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сбережений.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месяца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подписали</w:t>
      </w:r>
      <w:r w:rsidR="008F5CF5" w:rsidRPr="001853DE">
        <w:t xml:space="preserve"> </w:t>
      </w:r>
      <w:r w:rsidRPr="001853DE">
        <w:t>свыше</w:t>
      </w:r>
      <w:r w:rsidR="008F5CF5" w:rsidRPr="001853DE">
        <w:t xml:space="preserve"> </w:t>
      </w:r>
      <w:r w:rsidRPr="001853DE">
        <w:t>500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новых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столько</w:t>
      </w:r>
      <w:r w:rsidR="008F5CF5" w:rsidRPr="001853DE">
        <w:t xml:space="preserve"> </w:t>
      </w:r>
      <w:r w:rsidRPr="001853DE">
        <w:t>же,</w:t>
      </w:r>
      <w:r w:rsidR="008F5CF5" w:rsidRPr="001853DE">
        <w:t xml:space="preserve"> </w:t>
      </w:r>
      <w:r w:rsidRPr="001853DE">
        <w:t>сколько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предыдущие</w:t>
      </w:r>
      <w:r w:rsidR="008F5CF5" w:rsidRPr="001853DE">
        <w:t xml:space="preserve"> </w:t>
      </w:r>
      <w:r w:rsidRPr="001853DE">
        <w:t>полгода.</w:t>
      </w:r>
      <w:bookmarkEnd w:id="62"/>
    </w:p>
    <w:p w14:paraId="079F71F7" w14:textId="77777777" w:rsidR="0097245C" w:rsidRPr="001853DE" w:rsidRDefault="008A6DE7" w:rsidP="0097245C">
      <w:r w:rsidRPr="001853DE">
        <w:t>«</w:t>
      </w:r>
      <w:r w:rsidR="0097245C" w:rsidRPr="001853DE">
        <w:t>На</w:t>
      </w:r>
      <w:r w:rsidR="008F5CF5" w:rsidRPr="001853DE">
        <w:t xml:space="preserve"> </w:t>
      </w:r>
      <w:r w:rsidR="0097245C" w:rsidRPr="001853DE">
        <w:t>начало</w:t>
      </w:r>
      <w:r w:rsidR="008F5CF5" w:rsidRPr="001853DE">
        <w:t xml:space="preserve"> </w:t>
      </w:r>
      <w:r w:rsidR="0097245C" w:rsidRPr="001853DE">
        <w:t>июня</w:t>
      </w:r>
      <w:r w:rsidR="008F5CF5" w:rsidRPr="001853DE">
        <w:t xml:space="preserve"> </w:t>
      </w:r>
      <w:r w:rsidR="0097245C" w:rsidRPr="001853DE">
        <w:t>совокупно</w:t>
      </w:r>
      <w:r w:rsidR="008F5CF5" w:rsidRPr="001853DE">
        <w:t xml:space="preserve"> </w:t>
      </w:r>
      <w:r w:rsidR="0097245C" w:rsidRPr="001853DE">
        <w:t>по</w:t>
      </w:r>
      <w:r w:rsidR="008F5CF5" w:rsidRPr="001853DE">
        <w:t xml:space="preserve"> </w:t>
      </w:r>
      <w:r w:rsidR="0097245C" w:rsidRPr="001853DE">
        <w:t>всем</w:t>
      </w:r>
      <w:r w:rsidR="008F5CF5" w:rsidRPr="001853DE">
        <w:t xml:space="preserve"> </w:t>
      </w:r>
      <w:r w:rsidR="0097245C" w:rsidRPr="001853DE">
        <w:t>НПФ</w:t>
      </w:r>
      <w:r w:rsidR="008F5CF5" w:rsidRPr="001853DE">
        <w:t xml:space="preserve"> </w:t>
      </w:r>
      <w:r w:rsidR="0097245C" w:rsidRPr="001853DE">
        <w:t>было</w:t>
      </w:r>
      <w:r w:rsidR="008F5CF5" w:rsidRPr="001853DE">
        <w:t xml:space="preserve"> </w:t>
      </w:r>
      <w:r w:rsidR="0097245C" w:rsidRPr="001853DE">
        <w:t>заключено</w:t>
      </w:r>
      <w:r w:rsidR="008F5CF5" w:rsidRPr="001853DE">
        <w:t xml:space="preserve"> </w:t>
      </w:r>
      <w:r w:rsidR="0097245C" w:rsidRPr="001853DE">
        <w:t>полмиллиона</w:t>
      </w:r>
      <w:r w:rsidR="008F5CF5" w:rsidRPr="001853DE">
        <w:t xml:space="preserve"> </w:t>
      </w:r>
      <w:r w:rsidR="0097245C" w:rsidRPr="001853DE">
        <w:t>договоров</w:t>
      </w:r>
      <w:r w:rsidR="008F5CF5" w:rsidRPr="001853DE">
        <w:t xml:space="preserve"> </w:t>
      </w:r>
      <w:r w:rsidR="0097245C" w:rsidRPr="001853DE">
        <w:t>по</w:t>
      </w:r>
      <w:r w:rsidR="008F5CF5" w:rsidRPr="001853DE">
        <w:t xml:space="preserve"> </w:t>
      </w:r>
      <w:r w:rsidR="0097245C" w:rsidRPr="001853DE">
        <w:t>Программе</w:t>
      </w:r>
      <w:r w:rsidR="008F5CF5" w:rsidRPr="001853DE">
        <w:t xml:space="preserve"> </w:t>
      </w:r>
      <w:r w:rsidR="0097245C" w:rsidRPr="001853DE">
        <w:t>долгосрочных</w:t>
      </w:r>
      <w:r w:rsidR="008F5CF5" w:rsidRPr="001853DE">
        <w:t xml:space="preserve"> </w:t>
      </w:r>
      <w:r w:rsidR="0097245C" w:rsidRPr="001853DE">
        <w:t>сбережений,</w:t>
      </w:r>
      <w:r w:rsidR="008F5CF5" w:rsidRPr="001853DE">
        <w:t xml:space="preserve"> </w:t>
      </w:r>
      <w:r w:rsidR="0097245C" w:rsidRPr="001853DE">
        <w:t>сейчас</w:t>
      </w:r>
      <w:r w:rsidR="008F5CF5" w:rsidRPr="001853DE">
        <w:t xml:space="preserve"> </w:t>
      </w:r>
      <w:r w:rsidR="0097245C" w:rsidRPr="001853DE">
        <w:t>их</w:t>
      </w:r>
      <w:r w:rsidR="008F5CF5" w:rsidRPr="001853DE">
        <w:t xml:space="preserve"> </w:t>
      </w:r>
      <w:r w:rsidR="0097245C" w:rsidRPr="001853DE">
        <w:t>количество</w:t>
      </w:r>
      <w:r w:rsidR="008F5CF5" w:rsidRPr="001853DE">
        <w:t xml:space="preserve"> </w:t>
      </w:r>
      <w:r w:rsidR="0097245C" w:rsidRPr="001853DE">
        <w:t>превысило</w:t>
      </w:r>
      <w:r w:rsidR="008F5CF5" w:rsidRPr="001853DE">
        <w:t xml:space="preserve"> </w:t>
      </w:r>
      <w:r w:rsidR="0097245C" w:rsidRPr="001853DE">
        <w:t>миллион.</w:t>
      </w:r>
      <w:r w:rsidR="008F5CF5" w:rsidRPr="001853DE">
        <w:t xml:space="preserve"> </w:t>
      </w:r>
      <w:r w:rsidR="0097245C" w:rsidRPr="001853DE">
        <w:t>То</w:t>
      </w:r>
      <w:r w:rsidR="008F5CF5" w:rsidRPr="001853DE">
        <w:t xml:space="preserve"> </w:t>
      </w:r>
      <w:r w:rsidR="0097245C" w:rsidRPr="001853DE">
        <w:t>есть</w:t>
      </w:r>
      <w:r w:rsidR="008F5CF5" w:rsidRPr="001853DE">
        <w:t xml:space="preserve"> </w:t>
      </w:r>
      <w:r w:rsidR="0097245C" w:rsidRPr="001853DE">
        <w:t>налицо</w:t>
      </w:r>
      <w:r w:rsidR="008F5CF5" w:rsidRPr="001853DE">
        <w:t xml:space="preserve"> </w:t>
      </w:r>
      <w:r w:rsidR="0097245C" w:rsidRPr="001853DE">
        <w:t>двукратное</w:t>
      </w:r>
      <w:r w:rsidR="008F5CF5" w:rsidRPr="001853DE">
        <w:t xml:space="preserve"> </w:t>
      </w:r>
      <w:r w:rsidR="0097245C" w:rsidRPr="001853DE">
        <w:t>увеличение</w:t>
      </w:r>
      <w:r w:rsidR="008F5CF5" w:rsidRPr="001853DE">
        <w:t xml:space="preserve"> </w:t>
      </w:r>
      <w:r w:rsidR="0097245C" w:rsidRPr="001853DE">
        <w:t>скорости</w:t>
      </w:r>
      <w:r w:rsidR="008F5CF5" w:rsidRPr="001853DE">
        <w:t xml:space="preserve"> </w:t>
      </w:r>
      <w:r w:rsidR="0097245C" w:rsidRPr="001853DE">
        <w:t>вступления</w:t>
      </w:r>
      <w:r w:rsidR="008F5CF5" w:rsidRPr="001853DE">
        <w:t xml:space="preserve"> </w:t>
      </w:r>
      <w:r w:rsidR="0097245C" w:rsidRPr="001853DE">
        <w:t>граждан</w:t>
      </w:r>
      <w:r w:rsidR="008F5CF5" w:rsidRPr="001853DE">
        <w:t xml:space="preserve"> </w:t>
      </w:r>
      <w:r w:rsidR="0097245C" w:rsidRPr="001853DE">
        <w:t>в</w:t>
      </w:r>
      <w:r w:rsidR="008F5CF5" w:rsidRPr="001853DE">
        <w:t xml:space="preserve"> </w:t>
      </w:r>
      <w:r w:rsidR="0097245C" w:rsidRPr="001853DE">
        <w:t>ПДС.</w:t>
      </w:r>
      <w:r w:rsidR="008F5CF5" w:rsidRPr="001853DE">
        <w:t xml:space="preserve"> </w:t>
      </w:r>
      <w:r w:rsidR="0097245C" w:rsidRPr="001853DE">
        <w:t>Объем</w:t>
      </w:r>
      <w:r w:rsidR="008F5CF5" w:rsidRPr="001853DE">
        <w:t xml:space="preserve"> </w:t>
      </w:r>
      <w:r w:rsidR="0097245C" w:rsidRPr="001853DE">
        <w:t>привлеченных</w:t>
      </w:r>
      <w:r w:rsidR="008F5CF5" w:rsidRPr="001853DE">
        <w:t xml:space="preserve"> </w:t>
      </w:r>
      <w:r w:rsidR="0097245C" w:rsidRPr="001853DE">
        <w:t>в</w:t>
      </w:r>
      <w:r w:rsidR="008F5CF5" w:rsidRPr="001853DE">
        <w:t xml:space="preserve"> </w:t>
      </w:r>
      <w:r w:rsidR="0097245C" w:rsidRPr="001853DE">
        <w:t>Программу</w:t>
      </w:r>
      <w:r w:rsidR="008F5CF5" w:rsidRPr="001853DE">
        <w:t xml:space="preserve"> </w:t>
      </w:r>
      <w:r w:rsidR="0097245C" w:rsidRPr="001853DE">
        <w:t>средств</w:t>
      </w:r>
      <w:r w:rsidR="008F5CF5" w:rsidRPr="001853DE">
        <w:t xml:space="preserve"> </w:t>
      </w:r>
      <w:r w:rsidR="0097245C" w:rsidRPr="001853DE">
        <w:t>приблизился</w:t>
      </w:r>
      <w:r w:rsidR="008F5CF5" w:rsidRPr="001853DE">
        <w:t xml:space="preserve"> </w:t>
      </w:r>
      <w:r w:rsidR="0097245C" w:rsidRPr="001853DE">
        <w:t>к</w:t>
      </w:r>
      <w:r w:rsidR="008F5CF5" w:rsidRPr="001853DE">
        <w:t xml:space="preserve"> </w:t>
      </w:r>
      <w:r w:rsidR="0097245C" w:rsidRPr="001853DE">
        <w:t>50</w:t>
      </w:r>
      <w:r w:rsidR="008F5CF5" w:rsidRPr="001853DE">
        <w:t xml:space="preserve"> </w:t>
      </w:r>
      <w:r w:rsidR="0097245C" w:rsidRPr="001853DE">
        <w:t>миллиардам</w:t>
      </w:r>
      <w:r w:rsidR="008F5CF5" w:rsidRPr="001853DE">
        <w:t xml:space="preserve"> </w:t>
      </w:r>
      <w:r w:rsidR="0097245C" w:rsidRPr="001853DE">
        <w:t>рублей.</w:t>
      </w:r>
      <w:r w:rsidR="008F5CF5" w:rsidRPr="001853DE">
        <w:t xml:space="preserve"> </w:t>
      </w:r>
      <w:r w:rsidR="0097245C" w:rsidRPr="001853DE">
        <w:t>По</w:t>
      </w:r>
      <w:r w:rsidR="008F5CF5" w:rsidRPr="001853DE">
        <w:t xml:space="preserve"> </w:t>
      </w:r>
      <w:r w:rsidR="0097245C" w:rsidRPr="001853DE">
        <w:t>нашим</w:t>
      </w:r>
      <w:r w:rsidR="008F5CF5" w:rsidRPr="001853DE">
        <w:t xml:space="preserve"> </w:t>
      </w:r>
      <w:r w:rsidR="0097245C" w:rsidRPr="001853DE">
        <w:t>прогнозам,</w:t>
      </w:r>
      <w:r w:rsidR="008F5CF5" w:rsidRPr="001853DE">
        <w:t xml:space="preserve"> </w:t>
      </w:r>
      <w:r w:rsidR="0097245C" w:rsidRPr="001853DE">
        <w:t>в</w:t>
      </w:r>
      <w:r w:rsidR="008F5CF5" w:rsidRPr="001853DE">
        <w:t xml:space="preserve"> </w:t>
      </w:r>
      <w:r w:rsidR="0097245C" w:rsidRPr="001853DE">
        <w:t>следующем</w:t>
      </w:r>
      <w:r w:rsidR="008F5CF5" w:rsidRPr="001853DE">
        <w:t xml:space="preserve"> </w:t>
      </w:r>
      <w:r w:rsidR="0097245C" w:rsidRPr="001853DE">
        <w:t>году</w:t>
      </w:r>
      <w:r w:rsidR="008F5CF5" w:rsidRPr="001853DE">
        <w:t xml:space="preserve"> </w:t>
      </w:r>
      <w:r w:rsidR="0097245C" w:rsidRPr="001853DE">
        <w:t>участники</w:t>
      </w:r>
      <w:r w:rsidR="008F5CF5" w:rsidRPr="001853DE">
        <w:t xml:space="preserve"> </w:t>
      </w:r>
      <w:r w:rsidR="0097245C" w:rsidRPr="001853DE">
        <w:t>программы</w:t>
      </w:r>
      <w:r w:rsidR="008F5CF5" w:rsidRPr="001853DE">
        <w:t xml:space="preserve"> </w:t>
      </w:r>
      <w:r w:rsidR="0097245C" w:rsidRPr="001853DE">
        <w:t>получат</w:t>
      </w:r>
      <w:r w:rsidR="008F5CF5" w:rsidRPr="001853DE">
        <w:t xml:space="preserve"> </w:t>
      </w:r>
      <w:r w:rsidR="0097245C" w:rsidRPr="001853DE">
        <w:t>софинансирование</w:t>
      </w:r>
      <w:r w:rsidR="008F5CF5" w:rsidRPr="001853DE">
        <w:t xml:space="preserve"> </w:t>
      </w:r>
      <w:r w:rsidR="0097245C" w:rsidRPr="001853DE">
        <w:t>от</w:t>
      </w:r>
      <w:r w:rsidR="008F5CF5" w:rsidRPr="001853DE">
        <w:t xml:space="preserve"> </w:t>
      </w:r>
      <w:r w:rsidR="0097245C" w:rsidRPr="001853DE">
        <w:t>государства,</w:t>
      </w:r>
      <w:r w:rsidR="008F5CF5" w:rsidRPr="001853DE">
        <w:t xml:space="preserve"> </w:t>
      </w:r>
      <w:r w:rsidR="0097245C" w:rsidRPr="001853DE">
        <w:t>что</w:t>
      </w:r>
      <w:r w:rsidR="008F5CF5" w:rsidRPr="001853DE">
        <w:t xml:space="preserve"> </w:t>
      </w:r>
      <w:r w:rsidR="0097245C" w:rsidRPr="001853DE">
        <w:t>существенно</w:t>
      </w:r>
      <w:r w:rsidR="008F5CF5" w:rsidRPr="001853DE">
        <w:t xml:space="preserve"> </w:t>
      </w:r>
      <w:r w:rsidR="0097245C" w:rsidRPr="001853DE">
        <w:t>увеличит</w:t>
      </w:r>
      <w:r w:rsidR="008F5CF5" w:rsidRPr="001853DE">
        <w:t xml:space="preserve"> </w:t>
      </w:r>
      <w:r w:rsidR="0097245C" w:rsidRPr="001853DE">
        <w:t>сбережения</w:t>
      </w:r>
      <w:r w:rsidR="008F5CF5" w:rsidRPr="001853DE">
        <w:t xml:space="preserve"> </w:t>
      </w:r>
      <w:r w:rsidR="0097245C" w:rsidRPr="001853DE">
        <w:t>граждан</w:t>
      </w:r>
      <w:r w:rsidRPr="001853DE">
        <w:t>»</w:t>
      </w:r>
      <w:r w:rsidR="0097245C" w:rsidRPr="001853DE">
        <w:t>,</w:t>
      </w:r>
      <w:r w:rsidR="008F5CF5" w:rsidRPr="001853DE">
        <w:t xml:space="preserve"> </w:t>
      </w:r>
      <w:r w:rsidR="0097245C" w:rsidRPr="001853DE">
        <w:t>-</w:t>
      </w:r>
      <w:r w:rsidR="008F5CF5" w:rsidRPr="001853DE">
        <w:t xml:space="preserve"> </w:t>
      </w:r>
      <w:r w:rsidR="0097245C" w:rsidRPr="001853DE">
        <w:t>сообщил</w:t>
      </w:r>
      <w:r w:rsidR="008F5CF5" w:rsidRPr="001853DE">
        <w:t xml:space="preserve"> </w:t>
      </w:r>
      <w:r w:rsidR="0097245C" w:rsidRPr="001853DE">
        <w:t>заместитель</w:t>
      </w:r>
      <w:r w:rsidR="008F5CF5" w:rsidRPr="001853DE">
        <w:t xml:space="preserve"> </w:t>
      </w:r>
      <w:r w:rsidR="0097245C" w:rsidRPr="001853DE">
        <w:t>Министра</w:t>
      </w:r>
      <w:r w:rsidR="008F5CF5" w:rsidRPr="001853DE">
        <w:t xml:space="preserve"> </w:t>
      </w:r>
      <w:r w:rsidR="0097245C" w:rsidRPr="001853DE">
        <w:t>финансов</w:t>
      </w:r>
      <w:r w:rsidR="008F5CF5" w:rsidRPr="001853DE">
        <w:t xml:space="preserve"> </w:t>
      </w:r>
      <w:r w:rsidR="0097245C" w:rsidRPr="001853DE">
        <w:t>Иван</w:t>
      </w:r>
      <w:r w:rsidR="008F5CF5" w:rsidRPr="001853DE">
        <w:t xml:space="preserve"> </w:t>
      </w:r>
      <w:r w:rsidR="0097245C" w:rsidRPr="001853DE">
        <w:t>Чебесков.</w:t>
      </w:r>
    </w:p>
    <w:p w14:paraId="0AE3B872" w14:textId="77777777" w:rsidR="0097245C" w:rsidRPr="001853DE" w:rsidRDefault="0097245C" w:rsidP="0097245C">
      <w:r w:rsidRPr="001853DE">
        <w:lastRenderedPageBreak/>
        <w:t>Как</w:t>
      </w:r>
      <w:r w:rsidR="008F5CF5" w:rsidRPr="001853DE">
        <w:t xml:space="preserve"> </w:t>
      </w:r>
      <w:r w:rsidRPr="001853DE">
        <w:t>отметил</w:t>
      </w:r>
      <w:r w:rsidR="008F5CF5" w:rsidRPr="001853DE">
        <w:t xml:space="preserve"> </w:t>
      </w:r>
      <w:r w:rsidRPr="001853DE">
        <w:t>заместитель</w:t>
      </w:r>
      <w:r w:rsidR="008F5CF5" w:rsidRPr="001853DE">
        <w:t xml:space="preserve"> </w:t>
      </w:r>
      <w:r w:rsidRPr="001853DE">
        <w:t>министра,</w:t>
      </w:r>
      <w:r w:rsidR="008F5CF5" w:rsidRPr="001853DE">
        <w:t xml:space="preserve"> </w:t>
      </w:r>
      <w:r w:rsidRPr="001853DE">
        <w:t>Минфин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активно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участие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привлекательным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юридических</w:t>
      </w:r>
      <w:r w:rsidR="008F5CF5" w:rsidRPr="001853DE">
        <w:t xml:space="preserve"> </w:t>
      </w:r>
      <w:r w:rsidRPr="001853DE">
        <w:t>лиц.</w:t>
      </w:r>
      <w:r w:rsidR="008F5CF5" w:rsidRPr="001853DE">
        <w:t xml:space="preserve"> </w:t>
      </w:r>
      <w:r w:rsidR="008A6DE7" w:rsidRPr="001853DE">
        <w:t>«</w:t>
      </w:r>
      <w:r w:rsidRPr="001853DE">
        <w:t>Возможность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формировании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предусмотрена</w:t>
      </w:r>
      <w:r w:rsidR="008F5CF5" w:rsidRPr="001853DE">
        <w:t xml:space="preserve"> </w:t>
      </w:r>
      <w:r w:rsidRPr="001853DE">
        <w:t>законом.</w:t>
      </w:r>
      <w:r w:rsidR="008F5CF5" w:rsidRPr="001853DE">
        <w:t xml:space="preserve"> </w:t>
      </w:r>
      <w:r w:rsidRPr="001853DE">
        <w:t>Наша</w:t>
      </w:r>
      <w:r w:rsidR="008F5CF5" w:rsidRPr="001853DE">
        <w:t xml:space="preserve"> </w:t>
      </w:r>
      <w:r w:rsidRPr="001853DE">
        <w:t>задача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так,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бизнесу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выгодно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удобно</w:t>
      </w:r>
      <w:r w:rsidR="008F5CF5" w:rsidRPr="001853DE">
        <w:t xml:space="preserve"> </w:t>
      </w:r>
      <w:r w:rsidRPr="001853DE">
        <w:t>ей</w:t>
      </w:r>
      <w:r w:rsidR="008F5CF5" w:rsidRPr="001853DE">
        <w:t xml:space="preserve"> </w:t>
      </w:r>
      <w:r w:rsidRPr="001853DE">
        <w:t>пользоваться.</w:t>
      </w:r>
      <w:r w:rsidR="008F5CF5" w:rsidRPr="001853DE">
        <w:t xml:space="preserve"> </w:t>
      </w:r>
      <w:r w:rsidRPr="001853DE">
        <w:t>Дополнительное</w:t>
      </w:r>
      <w:r w:rsidR="008F5CF5" w:rsidRPr="001853DE">
        <w:t xml:space="preserve"> </w:t>
      </w:r>
      <w:r w:rsidRPr="001853DE">
        <w:t>софинансирование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работодателем</w:t>
      </w:r>
      <w:r w:rsidR="008F5CF5" w:rsidRPr="001853DE">
        <w:t xml:space="preserve"> </w:t>
      </w:r>
      <w:r w:rsidRPr="001853DE">
        <w:t>привлечет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работаем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этим</w:t>
      </w:r>
      <w:r w:rsidR="008F5CF5" w:rsidRPr="001853DE">
        <w:t xml:space="preserve"> </w:t>
      </w:r>
      <w:r w:rsidRPr="001853DE">
        <w:t>вопросом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пояснил</w:t>
      </w:r>
      <w:r w:rsidR="008F5CF5" w:rsidRPr="001853DE">
        <w:t xml:space="preserve"> </w:t>
      </w:r>
      <w:r w:rsidRPr="001853DE">
        <w:t>Иван</w:t>
      </w:r>
      <w:r w:rsidR="008F5CF5" w:rsidRPr="001853DE">
        <w:t xml:space="preserve"> </w:t>
      </w:r>
      <w:r w:rsidRPr="001853DE">
        <w:t>Чебесков.</w:t>
      </w:r>
    </w:p>
    <w:p w14:paraId="5D27AB3A" w14:textId="77777777" w:rsidR="0097245C" w:rsidRPr="001853DE" w:rsidRDefault="0097245C" w:rsidP="0097245C">
      <w:r w:rsidRPr="001853DE">
        <w:t>По</w:t>
      </w:r>
      <w:r w:rsidR="008F5CF5" w:rsidRPr="001853DE">
        <w:t xml:space="preserve"> </w:t>
      </w:r>
      <w:r w:rsidRPr="001853DE">
        <w:t>словам</w:t>
      </w:r>
      <w:r w:rsidR="008F5CF5" w:rsidRPr="001853DE">
        <w:t xml:space="preserve"> </w:t>
      </w:r>
      <w:r w:rsidRPr="001853DE">
        <w:t>директора</w:t>
      </w:r>
      <w:r w:rsidR="008F5CF5" w:rsidRPr="001853DE">
        <w:t xml:space="preserve"> </w:t>
      </w:r>
      <w:r w:rsidRPr="001853DE">
        <w:t>Департамента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посредников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Ольги</w:t>
      </w:r>
      <w:r w:rsidR="008F5CF5" w:rsidRPr="001853DE">
        <w:t xml:space="preserve"> </w:t>
      </w:r>
      <w:r w:rsidRPr="001853DE">
        <w:t>Шишлянниковой,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начинает</w:t>
      </w:r>
      <w:r w:rsidR="008F5CF5" w:rsidRPr="001853DE">
        <w:t xml:space="preserve"> </w:t>
      </w:r>
      <w:r w:rsidRPr="001853DE">
        <w:t>набирать</w:t>
      </w:r>
      <w:r w:rsidR="008F5CF5" w:rsidRPr="001853DE">
        <w:t xml:space="preserve"> </w:t>
      </w:r>
      <w:r w:rsidRPr="001853DE">
        <w:t>обороты.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втором</w:t>
      </w:r>
      <w:r w:rsidR="008F5CF5" w:rsidRPr="001853DE">
        <w:t xml:space="preserve"> </w:t>
      </w:r>
      <w:r w:rsidRPr="001853DE">
        <w:t>квартале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е</w:t>
      </w:r>
      <w:r w:rsidR="008F5CF5" w:rsidRPr="001853DE">
        <w:t xml:space="preserve">е </w:t>
      </w:r>
      <w:r w:rsidRPr="001853DE">
        <w:t>участников</w:t>
      </w:r>
      <w:r w:rsidR="008F5CF5" w:rsidRPr="001853DE">
        <w:t xml:space="preserve"> </w:t>
      </w:r>
      <w:r w:rsidRPr="001853DE">
        <w:t>выросло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два</w:t>
      </w:r>
      <w:r w:rsidR="008F5CF5" w:rsidRPr="001853DE">
        <w:t xml:space="preserve"> </w:t>
      </w:r>
      <w:r w:rsidRPr="001853DE">
        <w:t>раза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сравнению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началом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="008A6DE7" w:rsidRPr="001853DE">
        <w:t>«</w:t>
      </w:r>
      <w:r w:rsidRPr="001853DE">
        <w:t>Да,</w:t>
      </w:r>
      <w:r w:rsidR="008F5CF5" w:rsidRPr="001853DE">
        <w:t xml:space="preserve"> </w:t>
      </w:r>
      <w:r w:rsidRPr="001853DE">
        <w:t>пока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нет</w:t>
      </w:r>
      <w:r w:rsidR="008F5CF5" w:rsidRPr="001853DE">
        <w:t xml:space="preserve"> </w:t>
      </w:r>
      <w:r w:rsidRPr="001853DE">
        <w:t>сложившей</w:t>
      </w:r>
      <w:r w:rsidR="008F5CF5" w:rsidRPr="001853DE">
        <w:t xml:space="preserve"> </w:t>
      </w:r>
      <w:r w:rsidRPr="001853DE">
        <w:t>многолетней</w:t>
      </w:r>
      <w:r w:rsidR="008F5CF5" w:rsidRPr="001853DE">
        <w:t xml:space="preserve"> </w:t>
      </w:r>
      <w:r w:rsidRPr="001853DE">
        <w:t>привычки</w:t>
      </w:r>
      <w:r w:rsidR="008F5CF5" w:rsidRPr="001853DE">
        <w:t xml:space="preserve"> </w:t>
      </w:r>
      <w:r w:rsidRPr="001853DE">
        <w:t>откладывать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долгую,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граждане,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заботятся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своем</w:t>
      </w:r>
      <w:r w:rsidR="008F5CF5" w:rsidRPr="001853DE">
        <w:t xml:space="preserve"> </w:t>
      </w:r>
      <w:r w:rsidRPr="001853DE">
        <w:t>будущем,</w:t>
      </w:r>
      <w:r w:rsidR="008F5CF5" w:rsidRPr="001853DE">
        <w:t xml:space="preserve"> </w:t>
      </w:r>
      <w:r w:rsidRPr="001853DE">
        <w:t>полагаем,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участвовать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программе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отметила</w:t>
      </w:r>
      <w:r w:rsidR="008F5CF5" w:rsidRPr="001853DE">
        <w:t xml:space="preserve"> </w:t>
      </w:r>
      <w:r w:rsidRPr="001853DE">
        <w:t>Ольга</w:t>
      </w:r>
      <w:r w:rsidR="008F5CF5" w:rsidRPr="001853DE">
        <w:t xml:space="preserve"> </w:t>
      </w:r>
      <w:r w:rsidRPr="001853DE">
        <w:t>Шишлянникова.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тот</w:t>
      </w:r>
      <w:r w:rsidR="008F5CF5" w:rsidRPr="001853DE">
        <w:t xml:space="preserve"> </w:t>
      </w:r>
      <w:r w:rsidRPr="001853DE">
        <w:t>инструмент,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поможет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правильное</w:t>
      </w:r>
      <w:r w:rsidR="008F5CF5" w:rsidRPr="001853DE">
        <w:t xml:space="preserve"> </w:t>
      </w:r>
      <w:r w:rsidRPr="001853DE">
        <w:t>отношение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долгосрочным</w:t>
      </w:r>
      <w:r w:rsidR="008F5CF5" w:rsidRPr="001853DE">
        <w:t xml:space="preserve"> </w:t>
      </w:r>
      <w:r w:rsidRPr="001853DE">
        <w:t>сбережениям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накопить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людям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небольшими</w:t>
      </w:r>
      <w:r w:rsidR="008F5CF5" w:rsidRPr="001853DE">
        <w:t xml:space="preserve"> </w:t>
      </w:r>
      <w:r w:rsidRPr="001853DE">
        <w:t>доходами.</w:t>
      </w:r>
      <w:r w:rsidR="008F5CF5" w:rsidRPr="001853DE">
        <w:t xml:space="preserve"> </w:t>
      </w:r>
      <w:r w:rsidRPr="001853DE">
        <w:t>Достаточно</w:t>
      </w:r>
      <w:r w:rsidR="008F5CF5" w:rsidRPr="001853DE">
        <w:t xml:space="preserve"> </w:t>
      </w:r>
      <w:r w:rsidRPr="001853DE">
        <w:t>откладывать</w:t>
      </w:r>
      <w:r w:rsidR="008F5CF5" w:rsidRPr="001853DE">
        <w:t xml:space="preserve"> </w:t>
      </w:r>
      <w:r w:rsidRPr="001853DE">
        <w:t>понемногу,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иметь</w:t>
      </w:r>
      <w:r w:rsidR="008F5CF5" w:rsidRPr="001853DE">
        <w:t xml:space="preserve"> </w:t>
      </w:r>
      <w:r w:rsidRPr="001853DE">
        <w:t>финансовую</w:t>
      </w:r>
      <w:r w:rsidR="008F5CF5" w:rsidRPr="001853DE">
        <w:t xml:space="preserve"> </w:t>
      </w:r>
      <w:r w:rsidRPr="001853DE">
        <w:t>подушку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будущем.</w:t>
      </w:r>
    </w:p>
    <w:p w14:paraId="55E0CAA7" w14:textId="77777777" w:rsidR="0097245C" w:rsidRPr="001853DE" w:rsidRDefault="008A6DE7" w:rsidP="0097245C">
      <w:r w:rsidRPr="001853DE">
        <w:t>«</w:t>
      </w:r>
      <w:r w:rsidR="0097245C" w:rsidRPr="001853DE">
        <w:t>Причем</w:t>
      </w:r>
      <w:r w:rsidR="008F5CF5" w:rsidRPr="001853DE">
        <w:t xml:space="preserve"> </w:t>
      </w:r>
      <w:r w:rsidR="0097245C" w:rsidRPr="001853DE">
        <w:t>инвестирование</w:t>
      </w:r>
      <w:r w:rsidR="008F5CF5" w:rsidRPr="001853DE">
        <w:t xml:space="preserve"> </w:t>
      </w:r>
      <w:r w:rsidR="0097245C" w:rsidRPr="001853DE">
        <w:t>в</w:t>
      </w:r>
      <w:r w:rsidR="008F5CF5" w:rsidRPr="001853DE">
        <w:t xml:space="preserve"> </w:t>
      </w:r>
      <w:r w:rsidR="0097245C" w:rsidRPr="001853DE">
        <w:t>программу</w:t>
      </w:r>
      <w:r w:rsidR="008F5CF5" w:rsidRPr="001853DE">
        <w:t xml:space="preserve"> </w:t>
      </w:r>
      <w:r w:rsidR="0097245C" w:rsidRPr="001853DE">
        <w:t>имеет</w:t>
      </w:r>
      <w:r w:rsidR="008F5CF5" w:rsidRPr="001853DE">
        <w:t xml:space="preserve"> </w:t>
      </w:r>
      <w:r w:rsidR="0097245C" w:rsidRPr="001853DE">
        <w:t>минимальные</w:t>
      </w:r>
      <w:r w:rsidR="008F5CF5" w:rsidRPr="001853DE">
        <w:t xml:space="preserve"> </w:t>
      </w:r>
      <w:r w:rsidR="0097245C" w:rsidRPr="001853DE">
        <w:t>риски.</w:t>
      </w:r>
      <w:r w:rsidR="008F5CF5" w:rsidRPr="001853DE">
        <w:t xml:space="preserve"> </w:t>
      </w:r>
      <w:r w:rsidR="0097245C" w:rsidRPr="001853DE">
        <w:t>Операторы</w:t>
      </w:r>
      <w:r w:rsidR="008F5CF5" w:rsidRPr="001853DE">
        <w:t xml:space="preserve"> </w:t>
      </w:r>
      <w:r w:rsidR="0097245C" w:rsidRPr="001853DE">
        <w:t>программы</w:t>
      </w:r>
      <w:r w:rsidR="008F5CF5" w:rsidRPr="001853DE">
        <w:t xml:space="preserve"> </w:t>
      </w:r>
      <w:r w:rsidR="0097245C" w:rsidRPr="001853DE">
        <w:t>(НПФ)</w:t>
      </w:r>
      <w:r w:rsidR="008F5CF5" w:rsidRPr="001853DE">
        <w:t xml:space="preserve"> </w:t>
      </w:r>
      <w:r w:rsidR="0097245C" w:rsidRPr="001853DE">
        <w:t>должны</w:t>
      </w:r>
      <w:r w:rsidR="008F5CF5" w:rsidRPr="001853DE">
        <w:t xml:space="preserve"> </w:t>
      </w:r>
      <w:r w:rsidR="0097245C" w:rsidRPr="001853DE">
        <w:t>обеспечить</w:t>
      </w:r>
      <w:r w:rsidR="008F5CF5" w:rsidRPr="001853DE">
        <w:t xml:space="preserve"> </w:t>
      </w:r>
      <w:r w:rsidR="0097245C" w:rsidRPr="001853DE">
        <w:t>безубыточность</w:t>
      </w:r>
      <w:r w:rsidR="008F5CF5" w:rsidRPr="001853DE">
        <w:t xml:space="preserve"> </w:t>
      </w:r>
      <w:r w:rsidR="0097245C" w:rsidRPr="001853DE">
        <w:t>вложений</w:t>
      </w:r>
      <w:r w:rsidR="008F5CF5" w:rsidRPr="001853DE">
        <w:t xml:space="preserve"> </w:t>
      </w:r>
      <w:r w:rsidR="0097245C" w:rsidRPr="001853DE">
        <w:t>для</w:t>
      </w:r>
      <w:r w:rsidR="008F5CF5" w:rsidRPr="001853DE">
        <w:t xml:space="preserve"> </w:t>
      </w:r>
      <w:r w:rsidR="0097245C" w:rsidRPr="001853DE">
        <w:t>своих</w:t>
      </w:r>
      <w:r w:rsidR="008F5CF5" w:rsidRPr="001853DE">
        <w:t xml:space="preserve"> </w:t>
      </w:r>
      <w:r w:rsidR="0097245C" w:rsidRPr="001853DE">
        <w:t>клиентов.</w:t>
      </w:r>
      <w:r w:rsidR="008F5CF5" w:rsidRPr="001853DE">
        <w:t xml:space="preserve"> </w:t>
      </w:r>
      <w:r w:rsidR="0097245C" w:rsidRPr="001853DE">
        <w:t>Банк</w:t>
      </w:r>
      <w:r w:rsidR="008F5CF5" w:rsidRPr="001853DE">
        <w:t xml:space="preserve"> </w:t>
      </w:r>
      <w:r w:rsidR="0097245C" w:rsidRPr="001853DE">
        <w:t>России</w:t>
      </w:r>
      <w:r w:rsidR="008F5CF5" w:rsidRPr="001853DE">
        <w:t xml:space="preserve"> </w:t>
      </w:r>
      <w:r w:rsidR="0097245C" w:rsidRPr="001853DE">
        <w:t>со</w:t>
      </w:r>
      <w:r w:rsidR="008F5CF5" w:rsidRPr="001853DE">
        <w:t xml:space="preserve"> </w:t>
      </w:r>
      <w:r w:rsidR="0097245C" w:rsidRPr="001853DE">
        <w:t>своей</w:t>
      </w:r>
      <w:r w:rsidR="008F5CF5" w:rsidRPr="001853DE">
        <w:t xml:space="preserve"> </w:t>
      </w:r>
      <w:r w:rsidR="0097245C" w:rsidRPr="001853DE">
        <w:t>стороны</w:t>
      </w:r>
      <w:r w:rsidR="008F5CF5" w:rsidRPr="001853DE">
        <w:t xml:space="preserve"> </w:t>
      </w:r>
      <w:r w:rsidR="0097245C" w:rsidRPr="001853DE">
        <w:t>контролирует</w:t>
      </w:r>
      <w:r w:rsidR="008F5CF5" w:rsidRPr="001853DE">
        <w:t xml:space="preserve"> </w:t>
      </w:r>
      <w:r w:rsidR="0097245C" w:rsidRPr="001853DE">
        <w:t>финансовую</w:t>
      </w:r>
      <w:r w:rsidR="008F5CF5" w:rsidRPr="001853DE">
        <w:t xml:space="preserve"> </w:t>
      </w:r>
      <w:r w:rsidR="0097245C" w:rsidRPr="001853DE">
        <w:t>устойчивость</w:t>
      </w:r>
      <w:r w:rsidR="008F5CF5" w:rsidRPr="001853DE">
        <w:t xml:space="preserve"> </w:t>
      </w:r>
      <w:r w:rsidR="0097245C" w:rsidRPr="001853DE">
        <w:t>фондов</w:t>
      </w:r>
      <w:r w:rsidR="008F5CF5" w:rsidRPr="001853DE">
        <w:t xml:space="preserve"> </w:t>
      </w:r>
      <w:r w:rsidR="0097245C" w:rsidRPr="001853DE">
        <w:t>и</w:t>
      </w:r>
      <w:r w:rsidR="008F5CF5" w:rsidRPr="001853DE">
        <w:t xml:space="preserve"> </w:t>
      </w:r>
      <w:r w:rsidR="0097245C" w:rsidRPr="001853DE">
        <w:t>следит</w:t>
      </w:r>
      <w:r w:rsidR="008F5CF5" w:rsidRPr="001853DE">
        <w:t xml:space="preserve"> </w:t>
      </w:r>
      <w:r w:rsidR="0097245C" w:rsidRPr="001853DE">
        <w:t>за</w:t>
      </w:r>
      <w:r w:rsidR="008F5CF5" w:rsidRPr="001853DE">
        <w:t xml:space="preserve"> </w:t>
      </w:r>
      <w:r w:rsidR="0097245C" w:rsidRPr="001853DE">
        <w:t>их</w:t>
      </w:r>
      <w:r w:rsidR="008F5CF5" w:rsidRPr="001853DE">
        <w:t xml:space="preserve"> </w:t>
      </w:r>
      <w:r w:rsidR="0097245C" w:rsidRPr="001853DE">
        <w:t>инвестиционной</w:t>
      </w:r>
      <w:r w:rsidR="008F5CF5" w:rsidRPr="001853DE">
        <w:t xml:space="preserve"> </w:t>
      </w:r>
      <w:r w:rsidR="0097245C" w:rsidRPr="001853DE">
        <w:t>деятельностью.</w:t>
      </w:r>
      <w:r w:rsidR="008F5CF5" w:rsidRPr="001853DE">
        <w:t xml:space="preserve"> </w:t>
      </w:r>
      <w:r w:rsidR="0097245C" w:rsidRPr="001853DE">
        <w:t>Даже</w:t>
      </w:r>
      <w:r w:rsidR="008F5CF5" w:rsidRPr="001853DE">
        <w:t xml:space="preserve"> </w:t>
      </w:r>
      <w:r w:rsidR="0097245C" w:rsidRPr="001853DE">
        <w:t>в</w:t>
      </w:r>
      <w:r w:rsidR="008F5CF5" w:rsidRPr="001853DE">
        <w:t xml:space="preserve"> </w:t>
      </w:r>
      <w:r w:rsidR="0097245C" w:rsidRPr="001853DE">
        <w:t>случае</w:t>
      </w:r>
      <w:r w:rsidR="008F5CF5" w:rsidRPr="001853DE">
        <w:t xml:space="preserve"> </w:t>
      </w:r>
      <w:r w:rsidR="0097245C" w:rsidRPr="001853DE">
        <w:t>банкротства</w:t>
      </w:r>
      <w:r w:rsidR="008F5CF5" w:rsidRPr="001853DE">
        <w:t xml:space="preserve"> </w:t>
      </w:r>
      <w:r w:rsidR="0097245C" w:rsidRPr="001853DE">
        <w:t>фонда</w:t>
      </w:r>
      <w:r w:rsidR="008F5CF5" w:rsidRPr="001853DE">
        <w:t xml:space="preserve"> </w:t>
      </w:r>
      <w:r w:rsidR="0097245C" w:rsidRPr="001853DE">
        <w:t>государство</w:t>
      </w:r>
      <w:r w:rsidR="008F5CF5" w:rsidRPr="001853DE">
        <w:t xml:space="preserve"> </w:t>
      </w:r>
      <w:r w:rsidR="0097245C" w:rsidRPr="001853DE">
        <w:t>возместит</w:t>
      </w:r>
      <w:r w:rsidR="008F5CF5" w:rsidRPr="001853DE">
        <w:t xml:space="preserve"> </w:t>
      </w:r>
      <w:r w:rsidR="0097245C" w:rsidRPr="001853DE">
        <w:t>2,8</w:t>
      </w:r>
      <w:r w:rsidR="008F5CF5" w:rsidRPr="001853DE">
        <w:t xml:space="preserve"> </w:t>
      </w:r>
      <w:r w:rsidR="0097245C" w:rsidRPr="001853DE">
        <w:t>млн</w:t>
      </w:r>
      <w:r w:rsidR="008F5CF5" w:rsidRPr="001853DE">
        <w:t xml:space="preserve"> </w:t>
      </w:r>
      <w:r w:rsidR="0097245C" w:rsidRPr="001853DE">
        <w:t>рублей</w:t>
      </w:r>
      <w:r w:rsidR="008F5CF5" w:rsidRPr="001853DE">
        <w:t xml:space="preserve"> </w:t>
      </w:r>
      <w:r w:rsidR="0097245C" w:rsidRPr="001853DE">
        <w:t>плюс</w:t>
      </w:r>
      <w:r w:rsidR="008F5CF5" w:rsidRPr="001853DE">
        <w:t xml:space="preserve"> </w:t>
      </w:r>
      <w:r w:rsidR="0097245C" w:rsidRPr="001853DE">
        <w:t>выплатит</w:t>
      </w:r>
      <w:r w:rsidR="008F5CF5" w:rsidRPr="001853DE">
        <w:t xml:space="preserve"> </w:t>
      </w:r>
      <w:r w:rsidR="0097245C" w:rsidRPr="001853DE">
        <w:t>переведенные</w:t>
      </w:r>
      <w:r w:rsidR="008F5CF5" w:rsidRPr="001853DE">
        <w:t xml:space="preserve"> </w:t>
      </w:r>
      <w:r w:rsidR="0097245C" w:rsidRPr="001853DE">
        <w:t>пенсионные</w:t>
      </w:r>
      <w:r w:rsidR="008F5CF5" w:rsidRPr="001853DE">
        <w:t xml:space="preserve"> </w:t>
      </w:r>
      <w:r w:rsidR="0097245C" w:rsidRPr="001853DE">
        <w:t>накопления</w:t>
      </w:r>
      <w:r w:rsidR="008F5CF5" w:rsidRPr="001853DE">
        <w:t xml:space="preserve"> </w:t>
      </w:r>
      <w:r w:rsidR="0097245C" w:rsidRPr="001853DE">
        <w:t>и</w:t>
      </w:r>
      <w:r w:rsidR="008F5CF5" w:rsidRPr="001853DE">
        <w:t xml:space="preserve"> </w:t>
      </w:r>
      <w:r w:rsidR="0097245C" w:rsidRPr="001853DE">
        <w:t>полученное</w:t>
      </w:r>
      <w:r w:rsidR="008F5CF5" w:rsidRPr="001853DE">
        <w:t xml:space="preserve"> </w:t>
      </w:r>
      <w:r w:rsidR="0097245C" w:rsidRPr="001853DE">
        <w:t>софинансирование</w:t>
      </w:r>
      <w:r w:rsidRPr="001853DE">
        <w:t>»</w:t>
      </w:r>
      <w:r w:rsidR="0097245C" w:rsidRPr="001853DE">
        <w:t>,</w:t>
      </w:r>
      <w:r w:rsidR="008F5CF5" w:rsidRPr="001853DE">
        <w:t xml:space="preserve"> </w:t>
      </w:r>
      <w:r w:rsidR="0097245C" w:rsidRPr="001853DE">
        <w:t>-</w:t>
      </w:r>
      <w:r w:rsidR="008F5CF5" w:rsidRPr="001853DE">
        <w:t xml:space="preserve"> </w:t>
      </w:r>
      <w:r w:rsidR="0097245C" w:rsidRPr="001853DE">
        <w:t>сообщила</w:t>
      </w:r>
      <w:r w:rsidR="008F5CF5" w:rsidRPr="001853DE">
        <w:t xml:space="preserve"> </w:t>
      </w:r>
      <w:r w:rsidR="0097245C" w:rsidRPr="001853DE">
        <w:t>представитель</w:t>
      </w:r>
      <w:r w:rsidR="008F5CF5" w:rsidRPr="001853DE">
        <w:t xml:space="preserve"> </w:t>
      </w:r>
      <w:r w:rsidR="0097245C" w:rsidRPr="001853DE">
        <w:t>Банка</w:t>
      </w:r>
      <w:r w:rsidR="008F5CF5" w:rsidRPr="001853DE">
        <w:t xml:space="preserve"> </w:t>
      </w:r>
      <w:r w:rsidR="0097245C" w:rsidRPr="001853DE">
        <w:t>России.</w:t>
      </w:r>
    </w:p>
    <w:p w14:paraId="2BCB48CD" w14:textId="77777777" w:rsidR="0097245C" w:rsidRPr="001853DE" w:rsidRDefault="0097245C" w:rsidP="0097245C">
      <w:r w:rsidRPr="001853DE">
        <w:t>Президент</w:t>
      </w:r>
      <w:r w:rsidR="008F5CF5" w:rsidRPr="001853DE">
        <w:t xml:space="preserve"> </w:t>
      </w:r>
      <w:r w:rsidRPr="001853DE">
        <w:rPr>
          <w:b/>
        </w:rPr>
        <w:t>Национальной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ассоциации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="008F5CF5" w:rsidRPr="001853DE">
        <w:t xml:space="preserve"> </w:t>
      </w:r>
      <w:r w:rsidRPr="001853DE">
        <w:rPr>
          <w:b/>
        </w:rPr>
        <w:t>Сергей</w:t>
      </w:r>
      <w:r w:rsidR="008F5CF5" w:rsidRPr="001853DE">
        <w:rPr>
          <w:b/>
        </w:rPr>
        <w:t xml:space="preserve"> </w:t>
      </w:r>
      <w:r w:rsidRPr="001853DE">
        <w:rPr>
          <w:b/>
        </w:rPr>
        <w:t>Беляков</w:t>
      </w:r>
      <w:r w:rsidR="008F5CF5" w:rsidRPr="001853DE">
        <w:t xml:space="preserve"> </w:t>
      </w:r>
      <w:r w:rsidRPr="001853DE">
        <w:t>отметил:</w:t>
      </w:r>
      <w:r w:rsidR="008F5CF5" w:rsidRPr="001853DE">
        <w:t xml:space="preserve"> </w:t>
      </w:r>
      <w:r w:rsidR="008A6DE7" w:rsidRPr="001853DE">
        <w:t>«</w:t>
      </w:r>
      <w:r w:rsidRPr="001853DE">
        <w:t>Программа</w:t>
      </w:r>
      <w:r w:rsidR="008F5CF5" w:rsidRPr="001853DE">
        <w:t xml:space="preserve"> </w:t>
      </w:r>
      <w:r w:rsidRPr="001853DE">
        <w:t>развивается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временем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механизм</w:t>
      </w:r>
      <w:r w:rsidR="008F5CF5" w:rsidRPr="001853DE">
        <w:t xml:space="preserve"> </w:t>
      </w:r>
      <w:r w:rsidRPr="001853DE">
        <w:t>становится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удобным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функциональным,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условия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привлекательными.</w:t>
      </w:r>
      <w:r w:rsidR="008F5CF5" w:rsidRPr="001853DE">
        <w:t xml:space="preserve"> </w:t>
      </w:r>
      <w:r w:rsidRPr="001853DE">
        <w:t>Большое</w:t>
      </w:r>
      <w:r w:rsidR="008F5CF5" w:rsidRPr="001853DE">
        <w:t xml:space="preserve"> </w:t>
      </w:r>
      <w:r w:rsidRPr="001853DE">
        <w:t>влияние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вступление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оказало</w:t>
      </w:r>
      <w:r w:rsidR="008F5CF5" w:rsidRPr="001853DE">
        <w:t xml:space="preserve"> </w:t>
      </w:r>
      <w:r w:rsidRPr="001853DE">
        <w:t>поручение</w:t>
      </w:r>
      <w:r w:rsidR="008F5CF5" w:rsidRPr="001853DE">
        <w:t xml:space="preserve"> </w:t>
      </w:r>
      <w:r w:rsidRPr="001853DE">
        <w:t>Президента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увеличении</w:t>
      </w:r>
      <w:r w:rsidR="008F5CF5" w:rsidRPr="001853DE">
        <w:t xml:space="preserve"> </w:t>
      </w:r>
      <w:r w:rsidRPr="001853DE">
        <w:t>срока</w:t>
      </w:r>
      <w:r w:rsidR="008F5CF5" w:rsidRPr="001853DE">
        <w:t xml:space="preserve"> </w:t>
      </w:r>
      <w:r w:rsidRPr="001853DE">
        <w:t>государственного</w:t>
      </w:r>
      <w:r w:rsidR="008F5CF5" w:rsidRPr="001853DE">
        <w:t xml:space="preserve"> </w:t>
      </w:r>
      <w:r w:rsidRPr="001853DE">
        <w:t>софинансирования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3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Люди,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зарабатывают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80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месяц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трудно</w:t>
      </w:r>
      <w:r w:rsidR="008F5CF5" w:rsidRPr="001853DE">
        <w:t xml:space="preserve"> </w:t>
      </w:r>
      <w:r w:rsidRPr="001853DE">
        <w:t>формировать</w:t>
      </w:r>
      <w:r w:rsidR="008F5CF5" w:rsidRPr="001853DE">
        <w:t xml:space="preserve"> </w:t>
      </w:r>
      <w:r w:rsidRPr="001853DE">
        <w:t>сбережения,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протяжении</w:t>
      </w:r>
      <w:r w:rsidR="008F5CF5" w:rsidRPr="001853DE">
        <w:t xml:space="preserve"> </w:t>
      </w:r>
      <w:r w:rsidRPr="001853DE">
        <w:t>большей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срока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максимальную</w:t>
      </w:r>
      <w:r w:rsidR="008F5CF5" w:rsidRPr="001853DE">
        <w:t xml:space="preserve"> </w:t>
      </w:r>
      <w:r w:rsidRPr="001853DE">
        <w:t>господдержку.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удваиваться</w:t>
      </w:r>
      <w:r w:rsidR="008F5CF5" w:rsidRPr="001853DE">
        <w:t xml:space="preserve"> </w:t>
      </w:r>
      <w:r w:rsidRPr="001853DE">
        <w:t>государством,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чему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сформировать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капитал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минимальными</w:t>
      </w:r>
      <w:r w:rsidR="008F5CF5" w:rsidRPr="001853DE">
        <w:t xml:space="preserve"> </w:t>
      </w:r>
      <w:r w:rsidRPr="001853DE">
        <w:t>усилиями</w:t>
      </w:r>
      <w:r w:rsidR="008A6DE7" w:rsidRPr="001853DE">
        <w:t>»</w:t>
      </w:r>
      <w:r w:rsidRPr="001853DE">
        <w:t>.</w:t>
      </w:r>
    </w:p>
    <w:p w14:paraId="30B4BC09" w14:textId="77777777" w:rsidR="0097245C" w:rsidRPr="001853DE" w:rsidRDefault="0097245C" w:rsidP="0097245C"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выгодна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состоятельным</w:t>
      </w:r>
      <w:r w:rsidR="008F5CF5" w:rsidRPr="001853DE">
        <w:t xml:space="preserve"> </w:t>
      </w:r>
      <w:r w:rsidRPr="001853DE">
        <w:t>людям: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тоже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софинансирование,</w:t>
      </w:r>
      <w:r w:rsidR="008F5CF5" w:rsidRPr="001853DE">
        <w:t xml:space="preserve"> </w:t>
      </w:r>
      <w:r w:rsidRPr="001853DE">
        <w:t>правда,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меньшем</w:t>
      </w:r>
      <w:r w:rsidR="008F5CF5" w:rsidRPr="001853DE">
        <w:t xml:space="preserve"> </w:t>
      </w:r>
      <w:r w:rsidRPr="001853DE">
        <w:t>объеме,</w:t>
      </w:r>
      <w:r w:rsidR="008F5CF5" w:rsidRPr="001853DE">
        <w:t xml:space="preserve"> </w:t>
      </w:r>
      <w:r w:rsidRPr="001853DE">
        <w:t>зато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вернуть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оформлению</w:t>
      </w:r>
      <w:r w:rsidR="008F5CF5" w:rsidRPr="001853DE">
        <w:t xml:space="preserve"> </w:t>
      </w:r>
      <w:r w:rsidRPr="001853DE">
        <w:t>налогового</w:t>
      </w:r>
      <w:r w:rsidR="008F5CF5" w:rsidRPr="001853DE">
        <w:t xml:space="preserve"> </w:t>
      </w:r>
      <w:r w:rsidRPr="001853DE">
        <w:t>вычета.</w:t>
      </w:r>
      <w:r w:rsidR="008F5CF5" w:rsidRPr="001853DE">
        <w:t xml:space="preserve"> </w:t>
      </w:r>
      <w:r w:rsidRPr="001853DE">
        <w:t>Средняя</w:t>
      </w:r>
      <w:r w:rsidR="008F5CF5" w:rsidRPr="001853DE">
        <w:t xml:space="preserve"> </w:t>
      </w:r>
      <w:r w:rsidRPr="001853DE">
        <w:t>процентная</w:t>
      </w:r>
      <w:r w:rsidR="008F5CF5" w:rsidRPr="001853DE">
        <w:t xml:space="preserve"> </w:t>
      </w:r>
      <w:r w:rsidRPr="001853DE">
        <w:t>ставка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банковским</w:t>
      </w:r>
      <w:r w:rsidR="008F5CF5" w:rsidRPr="001853DE">
        <w:t xml:space="preserve"> </w:t>
      </w:r>
      <w:r w:rsidRPr="001853DE">
        <w:t>депозитам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последние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чаще</w:t>
      </w:r>
      <w:r w:rsidR="008F5CF5" w:rsidRPr="001853DE">
        <w:t xml:space="preserve"> </w:t>
      </w:r>
      <w:r w:rsidRPr="001853DE">
        <w:t>всего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превышала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10%</w:t>
      </w:r>
      <w:r w:rsidR="008F5CF5" w:rsidRPr="001853DE">
        <w:t xml:space="preserve"> </w:t>
      </w:r>
      <w:r w:rsidRPr="001853DE">
        <w:t>годовых.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налоговых</w:t>
      </w:r>
      <w:r w:rsidR="008F5CF5" w:rsidRPr="001853DE">
        <w:t xml:space="preserve"> </w:t>
      </w:r>
      <w:r w:rsidRPr="001853DE">
        <w:t>льгот</w:t>
      </w:r>
      <w:r w:rsidR="008F5CF5" w:rsidRPr="001853DE">
        <w:t xml:space="preserve"> </w:t>
      </w:r>
      <w:r w:rsidRPr="001853DE">
        <w:t>человек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гарантированно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13%</w:t>
      </w:r>
      <w:r w:rsidR="008F5CF5" w:rsidRPr="001853DE">
        <w:t xml:space="preserve"> </w:t>
      </w:r>
      <w:r w:rsidRPr="001853DE">
        <w:t>годовых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протяжении</w:t>
      </w:r>
      <w:r w:rsidR="008F5CF5" w:rsidRPr="001853DE">
        <w:t xml:space="preserve"> </w:t>
      </w:r>
      <w:r w:rsidRPr="001853DE">
        <w:t>15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само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себе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очень</w:t>
      </w:r>
      <w:r w:rsidR="008F5CF5" w:rsidRPr="001853DE">
        <w:t xml:space="preserve"> </w:t>
      </w:r>
      <w:r w:rsidRPr="001853DE">
        <w:t>выгодно.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добавить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этому</w:t>
      </w:r>
      <w:r w:rsidR="008F5CF5" w:rsidRPr="001853DE">
        <w:t xml:space="preserve"> </w:t>
      </w:r>
      <w:r w:rsidRPr="001853DE">
        <w:t>софинансирование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инвестдоход,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выплачивают</w:t>
      </w:r>
      <w:r w:rsidR="008F5CF5" w:rsidRPr="001853DE">
        <w:t xml:space="preserve"> </w:t>
      </w:r>
      <w:r w:rsidRPr="001853DE">
        <w:t>участнику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плюсы</w:t>
      </w:r>
      <w:r w:rsidR="008F5CF5" w:rsidRPr="001853DE">
        <w:t xml:space="preserve"> </w:t>
      </w:r>
      <w:r w:rsidRPr="001853DE">
        <w:t>становятся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очевидны.</w:t>
      </w:r>
      <w:r w:rsidR="008F5CF5" w:rsidRPr="001853DE">
        <w:t xml:space="preserve"> </w:t>
      </w:r>
      <w:r w:rsidR="008A6DE7" w:rsidRPr="001853DE">
        <w:t>«</w:t>
      </w:r>
      <w:r w:rsidRPr="001853DE">
        <w:t>Людям</w:t>
      </w:r>
      <w:r w:rsidR="008F5CF5" w:rsidRPr="001853DE">
        <w:t xml:space="preserve"> </w:t>
      </w:r>
      <w:r w:rsidRPr="001853DE">
        <w:t>просто</w:t>
      </w:r>
      <w:r w:rsidR="008F5CF5" w:rsidRPr="001853DE">
        <w:t xml:space="preserve"> </w:t>
      </w:r>
      <w:r w:rsidRPr="001853DE">
        <w:t>надо</w:t>
      </w:r>
      <w:r w:rsidR="008F5CF5" w:rsidRPr="001853DE">
        <w:t xml:space="preserve"> </w:t>
      </w:r>
      <w:r w:rsidR="008A6DE7" w:rsidRPr="001853DE">
        <w:t>«</w:t>
      </w:r>
      <w:r w:rsidRPr="001853DE">
        <w:t>распробовать</w:t>
      </w:r>
      <w:r w:rsidR="008A6DE7" w:rsidRPr="001853DE">
        <w:t>»</w:t>
      </w:r>
      <w:r w:rsidR="008F5CF5" w:rsidRPr="001853DE">
        <w:t xml:space="preserve"> </w:t>
      </w:r>
      <w:r w:rsidRPr="001853DE">
        <w:t>ПДС,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скоро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обязательно</w:t>
      </w:r>
      <w:r w:rsidR="008F5CF5" w:rsidRPr="001853DE">
        <w:t xml:space="preserve"> </w:t>
      </w:r>
      <w:r w:rsidRPr="001853DE">
        <w:t>произойдет.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человека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останется</w:t>
      </w:r>
      <w:r w:rsidR="008F5CF5" w:rsidRPr="001853DE">
        <w:t xml:space="preserve"> </w:t>
      </w:r>
      <w:r w:rsidRPr="001853DE">
        <w:t>вопросов,</w:t>
      </w:r>
      <w:r w:rsidR="008F5CF5" w:rsidRPr="001853DE">
        <w:t xml:space="preserve"> </w:t>
      </w:r>
      <w:r w:rsidRPr="001853DE">
        <w:t>насколько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выгодна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надежна,</w:t>
      </w:r>
      <w:r w:rsidR="008F5CF5" w:rsidRPr="001853DE">
        <w:t xml:space="preserve"> </w:t>
      </w:r>
      <w:r w:rsidRPr="001853DE">
        <w:t>появится</w:t>
      </w:r>
      <w:r w:rsidR="008F5CF5" w:rsidRPr="001853DE">
        <w:t xml:space="preserve"> </w:t>
      </w:r>
      <w:r w:rsidRPr="001853DE">
        <w:t>другой</w:t>
      </w:r>
      <w:r w:rsidR="008F5CF5" w:rsidRPr="001853DE">
        <w:t xml:space="preserve"> </w:t>
      </w:r>
      <w:r w:rsidRPr="001853DE">
        <w:t>вопрос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8A6DE7" w:rsidRPr="001853DE">
        <w:t>«</w:t>
      </w:r>
      <w:r w:rsidRPr="001853DE">
        <w:t>Почему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я</w:t>
      </w:r>
      <w:r w:rsidR="008F5CF5" w:rsidRPr="001853DE">
        <w:t xml:space="preserve"> </w:t>
      </w:r>
      <w:r w:rsidRPr="001853DE">
        <w:t>раньше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вступил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Программу?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всех,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думает,</w:t>
      </w:r>
      <w:r w:rsidR="008F5CF5" w:rsidRPr="001853DE">
        <w:t xml:space="preserve"> </w:t>
      </w:r>
      <w:r w:rsidRPr="001853DE">
        <w:t>участвовать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нет,</w:t>
      </w:r>
      <w:r w:rsidR="008F5CF5" w:rsidRPr="001853DE">
        <w:t xml:space="preserve"> </w:t>
      </w:r>
      <w:r w:rsidRPr="001853DE">
        <w:t>призываю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терять</w:t>
      </w:r>
      <w:r w:rsidR="008F5CF5" w:rsidRPr="001853DE">
        <w:t xml:space="preserve"> </w:t>
      </w:r>
      <w:r w:rsidRPr="001853DE">
        <w:t>времени</w:t>
      </w:r>
      <w:r w:rsidR="008F5CF5" w:rsidRPr="001853DE">
        <w:t xml:space="preserve"> </w:t>
      </w:r>
      <w:r w:rsidRPr="001853DE">
        <w:t>даром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начинать</w:t>
      </w:r>
      <w:r w:rsidR="008F5CF5" w:rsidRPr="001853DE">
        <w:t xml:space="preserve"> </w:t>
      </w:r>
      <w:r w:rsidRPr="001853DE">
        <w:t>формировать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сейчас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сказал</w:t>
      </w:r>
      <w:r w:rsidR="008F5CF5" w:rsidRPr="001853DE">
        <w:t xml:space="preserve"> </w:t>
      </w:r>
      <w:r w:rsidRPr="001853DE">
        <w:rPr>
          <w:b/>
        </w:rPr>
        <w:t>Сергей</w:t>
      </w:r>
      <w:r w:rsidR="008F5CF5" w:rsidRPr="001853DE">
        <w:rPr>
          <w:b/>
        </w:rPr>
        <w:t xml:space="preserve"> </w:t>
      </w:r>
      <w:r w:rsidRPr="001853DE">
        <w:rPr>
          <w:b/>
        </w:rPr>
        <w:t>Беляков</w:t>
      </w:r>
      <w:r w:rsidRPr="001853DE">
        <w:t>.</w:t>
      </w:r>
    </w:p>
    <w:p w14:paraId="209E7DC3" w14:textId="77777777" w:rsidR="0097245C" w:rsidRPr="001853DE" w:rsidRDefault="0097245C" w:rsidP="0097245C">
      <w:r w:rsidRPr="001853DE">
        <w:lastRenderedPageBreak/>
        <w:t>***</w:t>
      </w:r>
    </w:p>
    <w:p w14:paraId="7B4B692B" w14:textId="77777777" w:rsidR="0097245C" w:rsidRPr="001853DE" w:rsidRDefault="0097245C" w:rsidP="0097245C"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разработана</w:t>
      </w:r>
      <w:r w:rsidR="008F5CF5" w:rsidRPr="001853DE">
        <w:t xml:space="preserve"> </w:t>
      </w:r>
      <w:r w:rsidRPr="001853DE">
        <w:t>Министерством</w:t>
      </w:r>
      <w:r w:rsidR="008F5CF5" w:rsidRPr="001853DE">
        <w:t xml:space="preserve"> </w:t>
      </w:r>
      <w:r w:rsidRPr="001853DE">
        <w:t>финансов</w:t>
      </w:r>
      <w:r w:rsidR="008F5CF5" w:rsidRPr="001853DE">
        <w:t xml:space="preserve"> </w:t>
      </w:r>
      <w:r w:rsidRPr="001853DE">
        <w:t>Российской</w:t>
      </w:r>
      <w:r w:rsidR="008F5CF5" w:rsidRPr="001853DE">
        <w:t xml:space="preserve"> </w:t>
      </w:r>
      <w:r w:rsidRPr="001853DE">
        <w:t>Федерации</w:t>
      </w:r>
      <w:r w:rsidR="008F5CF5" w:rsidRPr="001853DE">
        <w:t xml:space="preserve"> </w:t>
      </w:r>
      <w:r w:rsidRPr="001853DE">
        <w:t>совместно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Банком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участием</w:t>
      </w:r>
      <w:r w:rsidR="008F5CF5" w:rsidRPr="001853DE">
        <w:t xml:space="preserve"> </w:t>
      </w:r>
      <w:r w:rsidRPr="001853DE">
        <w:rPr>
          <w:b/>
        </w:rPr>
        <w:t>НАПФ</w:t>
      </w:r>
      <w:r w:rsidRPr="001853DE">
        <w:t>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долгосрочный</w:t>
      </w:r>
      <w:r w:rsidR="008F5CF5" w:rsidRPr="001853DE">
        <w:t xml:space="preserve"> </w:t>
      </w:r>
      <w:r w:rsidRPr="001853DE">
        <w:t>сберегательный</w:t>
      </w:r>
      <w:r w:rsidR="008F5CF5" w:rsidRPr="001853DE">
        <w:t xml:space="preserve"> </w:t>
      </w:r>
      <w:r w:rsidRPr="001853DE">
        <w:t>продукт,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позволяет</w:t>
      </w:r>
      <w:r w:rsidR="008F5CF5" w:rsidRPr="001853DE">
        <w:t xml:space="preserve"> </w:t>
      </w:r>
      <w:r w:rsidRPr="001853DE">
        <w:t>формировать</w:t>
      </w:r>
      <w:r w:rsidR="008F5CF5" w:rsidRPr="001853DE">
        <w:t xml:space="preserve"> </w:t>
      </w:r>
      <w:r w:rsidRPr="001853DE">
        <w:t>дополнительный</w:t>
      </w:r>
      <w:r w:rsidR="008F5CF5" w:rsidRPr="001853DE">
        <w:t xml:space="preserve"> </w:t>
      </w:r>
      <w:r w:rsidRPr="001853DE">
        <w:t>финансовый</w:t>
      </w:r>
      <w:r w:rsidR="008F5CF5" w:rsidRPr="001853DE">
        <w:t xml:space="preserve"> </w:t>
      </w:r>
      <w:r w:rsidRPr="001853DE">
        <w:t>ресурс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долгосрочные</w:t>
      </w:r>
      <w:r w:rsidR="008F5CF5" w:rsidRPr="001853DE">
        <w:t xml:space="preserve"> </w:t>
      </w:r>
      <w:r w:rsidRPr="001853DE">
        <w:t>стратегические</w:t>
      </w:r>
      <w:r w:rsidR="008F5CF5" w:rsidRPr="001853DE">
        <w:t xml:space="preserve"> </w:t>
      </w:r>
      <w:r w:rsidRPr="001853DE">
        <w:t>цели,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создать</w:t>
      </w:r>
      <w:r w:rsidR="008F5CF5" w:rsidRPr="001853DE">
        <w:t xml:space="preserve"> </w:t>
      </w:r>
      <w:r w:rsidRPr="001853DE">
        <w:t>финансовую</w:t>
      </w:r>
      <w:r w:rsidR="008F5CF5" w:rsidRPr="001853DE">
        <w:t xml:space="preserve"> </w:t>
      </w:r>
      <w:r w:rsidRPr="001853DE">
        <w:t>подушку</w:t>
      </w:r>
      <w:r w:rsidR="008F5CF5" w:rsidRPr="001853DE">
        <w:t xml:space="preserve"> </w:t>
      </w:r>
      <w:r w:rsidRPr="001853DE">
        <w:t>безопасности,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случай</w:t>
      </w:r>
      <w:r w:rsidR="008F5CF5" w:rsidRPr="001853DE">
        <w:t xml:space="preserve"> </w:t>
      </w:r>
      <w:r w:rsidRPr="001853DE">
        <w:t>наступления</w:t>
      </w:r>
      <w:r w:rsidR="008F5CF5" w:rsidRPr="001853DE">
        <w:t xml:space="preserve"> </w:t>
      </w:r>
      <w:r w:rsidRPr="001853DE">
        <w:t>особых</w:t>
      </w:r>
      <w:r w:rsidR="008F5CF5" w:rsidRPr="001853DE">
        <w:t xml:space="preserve"> </w:t>
      </w:r>
      <w:r w:rsidRPr="001853DE">
        <w:t>жизненных</w:t>
      </w:r>
      <w:r w:rsidR="008F5CF5" w:rsidRPr="001853DE">
        <w:t xml:space="preserve"> </w:t>
      </w:r>
      <w:r w:rsidRPr="001853DE">
        <w:t>ситуаций.</w:t>
      </w:r>
      <w:r w:rsidR="008F5CF5" w:rsidRPr="001853DE">
        <w:t xml:space="preserve"> </w:t>
      </w:r>
      <w:r w:rsidRPr="001853DE">
        <w:t>Операторы</w:t>
      </w:r>
      <w:r w:rsidR="008F5CF5" w:rsidRPr="001853DE">
        <w:t xml:space="preserve"> </w:t>
      </w:r>
      <w:r w:rsidRPr="001853DE">
        <w:t>программы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негосударственные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фонды</w:t>
      </w:r>
      <w:r w:rsidR="008F5CF5" w:rsidRPr="001853DE">
        <w:t xml:space="preserve"> </w:t>
      </w:r>
      <w:r w:rsidRPr="001853DE">
        <w:t>(НПФ),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обеспечивают</w:t>
      </w:r>
      <w:r w:rsidR="008F5CF5" w:rsidRPr="001853DE">
        <w:t xml:space="preserve"> </w:t>
      </w:r>
      <w:r w:rsidRPr="001853DE">
        <w:t>сохранность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осуществляют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этих</w:t>
      </w:r>
      <w:r w:rsidR="008F5CF5" w:rsidRPr="001853DE">
        <w:t xml:space="preserve"> </w:t>
      </w:r>
      <w:r w:rsidRPr="001853DE">
        <w:t>сбережений.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крупные</w:t>
      </w:r>
      <w:r w:rsidR="008F5CF5" w:rsidRPr="001853DE">
        <w:t xml:space="preserve"> </w:t>
      </w:r>
      <w:r w:rsidRPr="001853DE">
        <w:t>финансовые</w:t>
      </w:r>
      <w:r w:rsidR="008F5CF5" w:rsidRPr="001853DE">
        <w:t xml:space="preserve"> </w:t>
      </w:r>
      <w:r w:rsidRPr="001853DE">
        <w:t>организации,</w:t>
      </w:r>
      <w:r w:rsidR="008F5CF5" w:rsidRPr="001853DE">
        <w:t xml:space="preserve"> </w:t>
      </w:r>
      <w:r w:rsidRPr="001853DE">
        <w:t>многие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30-летнюю</w:t>
      </w:r>
      <w:r w:rsidR="008F5CF5" w:rsidRPr="001853DE">
        <w:t xml:space="preserve"> </w:t>
      </w:r>
      <w:r w:rsidRPr="001853DE">
        <w:t>историю</w:t>
      </w:r>
      <w:r w:rsidR="008F5CF5" w:rsidRPr="001853DE">
        <w:t xml:space="preserve"> </w:t>
      </w:r>
      <w:r w:rsidRPr="001853DE">
        <w:t>успешной</w:t>
      </w:r>
      <w:r w:rsidR="008F5CF5" w:rsidRPr="001853DE">
        <w:t xml:space="preserve"> </w:t>
      </w:r>
      <w:r w:rsidRPr="001853DE">
        <w:t>деятельности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реализации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программ.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15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заключили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млн.</w:t>
      </w:r>
      <w:r w:rsidR="008F5CF5" w:rsidRPr="001853DE">
        <w:t xml:space="preserve"> </w:t>
      </w:r>
      <w:r w:rsidRPr="001853DE">
        <w:t>договоров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руб.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программе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оказывали</w:t>
      </w:r>
      <w:r w:rsidR="008F5CF5" w:rsidRPr="001853DE">
        <w:t xml:space="preserve"> </w:t>
      </w:r>
      <w:r w:rsidRPr="001853DE">
        <w:t>28</w:t>
      </w:r>
      <w:r w:rsidR="008F5CF5" w:rsidRPr="001853DE">
        <w:t xml:space="preserve"> </w:t>
      </w:r>
      <w:r w:rsidRPr="001853DE">
        <w:t>НПФ.</w:t>
      </w:r>
      <w:r w:rsidR="008F5CF5" w:rsidRPr="001853DE">
        <w:t xml:space="preserve"> </w:t>
      </w:r>
      <w:r w:rsidRPr="001853DE">
        <w:t>Детальная</w:t>
      </w:r>
      <w:r w:rsidR="008F5CF5" w:rsidRPr="001853DE">
        <w:t xml:space="preserve"> </w:t>
      </w:r>
      <w:r w:rsidRPr="001853DE">
        <w:t>информация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Программе.</w:t>
      </w:r>
    </w:p>
    <w:p w14:paraId="170E93D4" w14:textId="77777777" w:rsidR="0097245C" w:rsidRPr="001853DE" w:rsidRDefault="0097245C" w:rsidP="0097245C">
      <w:r w:rsidRPr="001853DE">
        <w:t>***</w:t>
      </w:r>
    </w:p>
    <w:p w14:paraId="2549F393" w14:textId="77777777" w:rsidR="0097245C" w:rsidRPr="001853DE" w:rsidRDefault="0097245C" w:rsidP="0097245C">
      <w:r w:rsidRPr="001853DE">
        <w:t>СРО</w:t>
      </w:r>
      <w:r w:rsidR="008F5CF5" w:rsidRPr="001853DE">
        <w:t xml:space="preserve"> </w:t>
      </w:r>
      <w:r w:rsidRPr="001853DE">
        <w:rPr>
          <w:b/>
        </w:rPr>
        <w:t>НАПФ</w:t>
      </w:r>
      <w:r w:rsidR="008F5CF5" w:rsidRPr="001853DE">
        <w:t xml:space="preserve"> </w:t>
      </w:r>
      <w:r w:rsidRPr="001853DE">
        <w:t>(Саморегулируемая</w:t>
      </w:r>
      <w:r w:rsidR="008F5CF5" w:rsidRPr="001853DE">
        <w:t xml:space="preserve"> </w:t>
      </w:r>
      <w:r w:rsidRPr="001853DE">
        <w:t>организация</w:t>
      </w:r>
      <w:r w:rsidR="008F5CF5" w:rsidRPr="001853DE">
        <w:t xml:space="preserve"> </w:t>
      </w:r>
      <w:r w:rsidRPr="001853DE">
        <w:rPr>
          <w:b/>
        </w:rPr>
        <w:t>Национальная</w:t>
      </w:r>
      <w:r w:rsidR="008F5CF5" w:rsidRPr="001853DE">
        <w:rPr>
          <w:b/>
        </w:rPr>
        <w:t xml:space="preserve"> </w:t>
      </w:r>
      <w:r w:rsidRPr="001853DE">
        <w:rPr>
          <w:b/>
        </w:rPr>
        <w:t>ассоциация</w:t>
      </w:r>
      <w:r w:rsidR="008F5CF5" w:rsidRPr="001853DE">
        <w:rPr>
          <w:b/>
        </w:rPr>
        <w:t xml:space="preserve"> </w:t>
      </w:r>
      <w:r w:rsidRPr="001853DE">
        <w:rPr>
          <w:b/>
        </w:rPr>
        <w:t>негосударственных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пенсионных</w:t>
      </w:r>
      <w:r w:rsidR="008F5CF5" w:rsidRPr="001853DE">
        <w:rPr>
          <w:b/>
        </w:rPr>
        <w:t xml:space="preserve"> </w:t>
      </w:r>
      <w:r w:rsidRPr="001853DE">
        <w:rPr>
          <w:b/>
        </w:rPr>
        <w:t>фондов</w:t>
      </w:r>
      <w:r w:rsidRPr="001853DE">
        <w:t>)</w:t>
      </w:r>
      <w:r w:rsidR="008F5CF5" w:rsidRPr="001853DE">
        <w:t xml:space="preserve"> </w:t>
      </w:r>
      <w:r w:rsidRPr="001853DE">
        <w:t>учреждена</w:t>
      </w:r>
      <w:r w:rsidR="008F5CF5" w:rsidRPr="001853DE">
        <w:t xml:space="preserve"> </w:t>
      </w:r>
      <w:r w:rsidRPr="001853DE">
        <w:t>22</w:t>
      </w:r>
      <w:r w:rsidR="008F5CF5" w:rsidRPr="001853DE">
        <w:t xml:space="preserve"> </w:t>
      </w:r>
      <w:r w:rsidRPr="001853DE">
        <w:t>марта</w:t>
      </w:r>
      <w:r w:rsidR="008F5CF5" w:rsidRPr="001853DE">
        <w:t xml:space="preserve"> </w:t>
      </w:r>
      <w:r w:rsidRPr="001853DE">
        <w:t>2000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защиты</w:t>
      </w:r>
      <w:r w:rsidR="008F5CF5" w:rsidRPr="001853DE">
        <w:t xml:space="preserve"> </w:t>
      </w:r>
      <w:r w:rsidRPr="001853DE">
        <w:t>интересов</w:t>
      </w:r>
      <w:r w:rsidR="008F5CF5" w:rsidRPr="001853DE">
        <w:t xml:space="preserve"> </w:t>
      </w:r>
      <w:r w:rsidRPr="001853DE">
        <w:t>застрахованных</w:t>
      </w:r>
      <w:r w:rsidR="008F5CF5" w:rsidRPr="001853DE">
        <w:t xml:space="preserve"> </w:t>
      </w:r>
      <w:r w:rsidRPr="001853DE">
        <w:t>лиц,</w:t>
      </w:r>
      <w:r w:rsidR="008F5CF5" w:rsidRPr="001853DE">
        <w:t xml:space="preserve"> </w:t>
      </w:r>
      <w:r w:rsidRPr="001853DE">
        <w:t>членов</w:t>
      </w:r>
      <w:r w:rsidR="008F5CF5" w:rsidRPr="001853DE">
        <w:t xml:space="preserve"> </w:t>
      </w:r>
      <w:r w:rsidRPr="001853DE">
        <w:t>ассоциации,</w:t>
      </w:r>
      <w:r w:rsidR="008F5CF5" w:rsidRPr="001853DE">
        <w:t xml:space="preserve"> </w:t>
      </w:r>
      <w:r w:rsidRPr="001853DE">
        <w:t>вкладчиков,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установления</w:t>
      </w:r>
      <w:r w:rsidR="008F5CF5" w:rsidRPr="001853DE">
        <w:t xml:space="preserve"> </w:t>
      </w:r>
      <w:r w:rsidRPr="001853DE">
        <w:t>правил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стандартов</w:t>
      </w:r>
      <w:r w:rsidR="008F5CF5" w:rsidRPr="001853DE">
        <w:t xml:space="preserve"> </w:t>
      </w:r>
      <w:r w:rsidRPr="001853DE">
        <w:t>деятельности,</w:t>
      </w:r>
      <w:r w:rsidR="008F5CF5" w:rsidRPr="001853DE">
        <w:t xml:space="preserve"> </w:t>
      </w:r>
      <w:r w:rsidRPr="001853DE">
        <w:t>обеспечивающих</w:t>
      </w:r>
      <w:r w:rsidR="008F5CF5" w:rsidRPr="001853DE">
        <w:t xml:space="preserve"> </w:t>
      </w:r>
      <w:r w:rsidRPr="001853DE">
        <w:t>эффективность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членов</w:t>
      </w:r>
      <w:r w:rsidR="008F5CF5" w:rsidRPr="001853DE">
        <w:t xml:space="preserve"> </w:t>
      </w:r>
      <w:r w:rsidRPr="001853DE">
        <w:rPr>
          <w:b/>
        </w:rPr>
        <w:t>НАПФ</w:t>
      </w:r>
      <w:r w:rsidRPr="001853DE">
        <w:t>.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членом</w:t>
      </w:r>
      <w:r w:rsidR="008F5CF5" w:rsidRPr="001853DE">
        <w:t xml:space="preserve"> </w:t>
      </w:r>
      <w:r w:rsidRPr="001853DE">
        <w:t>РСПП,</w:t>
      </w:r>
      <w:r w:rsidR="008F5CF5" w:rsidRPr="001853DE">
        <w:t xml:space="preserve"> </w:t>
      </w:r>
      <w:r w:rsidRPr="001853DE">
        <w:t>СПКФР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АРФГ.</w:t>
      </w:r>
    </w:p>
    <w:p w14:paraId="211213CA" w14:textId="77777777" w:rsidR="0097245C" w:rsidRPr="001853DE" w:rsidRDefault="0097245C" w:rsidP="0097245C">
      <w:r w:rsidRPr="001853DE">
        <w:rPr>
          <w:b/>
        </w:rPr>
        <w:t>НАПФ</w:t>
      </w:r>
      <w:r w:rsidR="008F5CF5" w:rsidRPr="001853DE">
        <w:t xml:space="preserve"> </w:t>
      </w:r>
      <w:r w:rsidRPr="001853DE">
        <w:t>объединяет</w:t>
      </w:r>
      <w:r w:rsidR="008F5CF5" w:rsidRPr="001853DE">
        <w:t xml:space="preserve"> </w:t>
      </w:r>
      <w:r w:rsidRPr="001853DE">
        <w:t>46</w:t>
      </w:r>
      <w:r w:rsidR="008F5CF5" w:rsidRPr="001853DE">
        <w:t xml:space="preserve"> </w:t>
      </w:r>
      <w:r w:rsidRPr="001853DE">
        <w:t>организаций,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35</w:t>
      </w:r>
      <w:r w:rsidR="008F5CF5" w:rsidRPr="001853DE">
        <w:t xml:space="preserve"> </w:t>
      </w:r>
      <w:r w:rsidRPr="001853DE">
        <w:t>НПФ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11</w:t>
      </w:r>
      <w:r w:rsidR="008F5CF5" w:rsidRPr="001853DE">
        <w:t xml:space="preserve"> </w:t>
      </w:r>
      <w:r w:rsidRPr="001853DE">
        <w:t>ассоциированных</w:t>
      </w:r>
      <w:r w:rsidR="008F5CF5" w:rsidRPr="001853DE">
        <w:t xml:space="preserve"> </w:t>
      </w:r>
      <w:r w:rsidRPr="001853DE">
        <w:t>членов.</w:t>
      </w:r>
    </w:p>
    <w:p w14:paraId="4D8DE780" w14:textId="77777777" w:rsidR="0097245C" w:rsidRPr="001853DE" w:rsidRDefault="0097245C" w:rsidP="0097245C">
      <w:r w:rsidRPr="001853DE">
        <w:t>Совокупные</w:t>
      </w:r>
      <w:r w:rsidR="008F5CF5" w:rsidRPr="001853DE">
        <w:t xml:space="preserve"> </w:t>
      </w:r>
      <w:r w:rsidRPr="001853DE">
        <w:t>активы</w:t>
      </w:r>
      <w:r w:rsidR="008F5CF5" w:rsidRPr="001853DE">
        <w:t xml:space="preserve"> </w:t>
      </w:r>
      <w:r w:rsidRPr="001853DE">
        <w:t>фондов-членов</w:t>
      </w:r>
      <w:r w:rsidR="008F5CF5" w:rsidRPr="001853DE">
        <w:t xml:space="preserve"> </w:t>
      </w:r>
      <w:r w:rsidRPr="001853DE">
        <w:rPr>
          <w:b/>
        </w:rPr>
        <w:t>НАПФ</w:t>
      </w:r>
      <w:r w:rsidR="008F5CF5" w:rsidRPr="001853DE">
        <w:t xml:space="preserve"> </w:t>
      </w:r>
      <w:r w:rsidRPr="001853DE">
        <w:t>превышают</w:t>
      </w:r>
      <w:r w:rsidR="008F5CF5" w:rsidRPr="001853DE">
        <w:t xml:space="preserve"> </w:t>
      </w:r>
      <w:r w:rsidRPr="001853DE">
        <w:t>5,3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руб.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итогам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участников</w:t>
      </w:r>
      <w:r w:rsidR="008F5CF5" w:rsidRPr="001853DE">
        <w:t xml:space="preserve"> </w:t>
      </w:r>
      <w:r w:rsidRPr="001853DE">
        <w:t>добровольной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достигло</w:t>
      </w:r>
      <w:r w:rsidR="008F5CF5" w:rsidRPr="001853DE">
        <w:t xml:space="preserve"> </w:t>
      </w:r>
      <w:r w:rsidRPr="001853DE">
        <w:t>6,3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человек,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1,5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получатели</w:t>
      </w:r>
      <w:r w:rsidR="008F5CF5" w:rsidRPr="001853DE">
        <w:t xml:space="preserve"> </w:t>
      </w:r>
      <w:r w:rsidRPr="001853DE">
        <w:t>негосударственной</w:t>
      </w:r>
      <w:r w:rsidR="008F5CF5" w:rsidRPr="001853DE">
        <w:t xml:space="preserve"> </w:t>
      </w:r>
      <w:r w:rsidRPr="001853DE">
        <w:t>пенсии.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застрахованных</w:t>
      </w:r>
      <w:r w:rsidR="008F5CF5" w:rsidRPr="001853DE">
        <w:t xml:space="preserve"> </w:t>
      </w:r>
      <w:r w:rsidRPr="001853DE">
        <w:t>лиц,</w:t>
      </w:r>
      <w:r w:rsidR="008F5CF5" w:rsidRPr="001853DE">
        <w:t xml:space="preserve"> </w:t>
      </w:r>
      <w:r w:rsidRPr="001853DE">
        <w:t>формирующих</w:t>
      </w:r>
      <w:r w:rsidR="008F5CF5" w:rsidRPr="001853DE">
        <w:t xml:space="preserve"> </w:t>
      </w:r>
      <w:r w:rsidRPr="001853DE">
        <w:t>свои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фондах,</w:t>
      </w:r>
      <w:r w:rsidR="008F5CF5" w:rsidRPr="001853DE">
        <w:t xml:space="preserve"> </w:t>
      </w:r>
      <w:r w:rsidRPr="001853DE">
        <w:t>составило</w:t>
      </w:r>
      <w:r w:rsidR="008F5CF5" w:rsidRPr="001853DE">
        <w:t xml:space="preserve"> </w:t>
      </w:r>
      <w:r w:rsidRPr="001853DE">
        <w:t>36,3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человек.</w:t>
      </w:r>
    </w:p>
    <w:p w14:paraId="57F6FF67" w14:textId="77777777" w:rsidR="0097245C" w:rsidRPr="001853DE" w:rsidRDefault="0097245C" w:rsidP="0097245C">
      <w:r w:rsidRPr="001853DE">
        <w:t>За</w:t>
      </w:r>
      <w:r w:rsidR="008F5CF5" w:rsidRPr="001853DE">
        <w:t xml:space="preserve"> </w:t>
      </w:r>
      <w:r w:rsidRPr="001853DE">
        <w:t>дополнительной</w:t>
      </w:r>
      <w:r w:rsidR="008F5CF5" w:rsidRPr="001853DE">
        <w:t xml:space="preserve"> </w:t>
      </w:r>
      <w:r w:rsidRPr="001853DE">
        <w:t>информацией</w:t>
      </w:r>
      <w:r w:rsidR="008F5CF5" w:rsidRPr="001853DE">
        <w:t xml:space="preserve"> </w:t>
      </w:r>
      <w:r w:rsidRPr="001853DE">
        <w:t>обращайтесь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пресс-службу</w:t>
      </w:r>
      <w:r w:rsidR="008F5CF5" w:rsidRPr="001853DE">
        <w:t xml:space="preserve"> </w:t>
      </w:r>
      <w:r w:rsidRPr="001853DE">
        <w:rPr>
          <w:b/>
        </w:rPr>
        <w:t>НАПФ</w:t>
      </w:r>
      <w:r w:rsidR="00374954" w:rsidRPr="001853DE">
        <w:t>:</w:t>
      </w:r>
      <w:r w:rsidR="008F5CF5" w:rsidRPr="001853DE">
        <w:t xml:space="preserve"> </w:t>
      </w:r>
      <w:hyperlink r:id="rId16" w:history="1">
        <w:r w:rsidR="00374954" w:rsidRPr="001853DE">
          <w:rPr>
            <w:rStyle w:val="a3"/>
          </w:rPr>
          <w:t>press@napf.ru</w:t>
        </w:r>
      </w:hyperlink>
    </w:p>
    <w:p w14:paraId="39B0ED75" w14:textId="77777777" w:rsidR="0097245C" w:rsidRPr="001853DE" w:rsidRDefault="00E753E6" w:rsidP="0097245C">
      <w:hyperlink r:id="rId17" w:history="1">
        <w:r w:rsidR="00A87250" w:rsidRPr="001853DE">
          <w:rPr>
            <w:rStyle w:val="a3"/>
          </w:rPr>
          <w:t>https://www.bankdelo.ru/news/pub/11210</w:t>
        </w:r>
      </w:hyperlink>
      <w:r w:rsidR="008F5CF5" w:rsidRPr="001853DE">
        <w:t xml:space="preserve"> </w:t>
      </w:r>
    </w:p>
    <w:p w14:paraId="53926F94" w14:textId="77777777" w:rsidR="00634D71" w:rsidRPr="001853DE" w:rsidRDefault="00634D71" w:rsidP="00374954">
      <w:pPr>
        <w:pStyle w:val="TitleDoubles"/>
        <w:ind w:left="567"/>
      </w:pPr>
      <w:bookmarkStart w:id="63" w:name="_Toc174376436"/>
      <w:bookmarkStart w:id="64" w:name="_Toc174376525"/>
      <w:r w:rsidRPr="001853DE">
        <w:t>Сообщения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аналогичным</w:t>
      </w:r>
      <w:r w:rsidR="008F5CF5" w:rsidRPr="001853DE">
        <w:t xml:space="preserve"> </w:t>
      </w:r>
      <w:r w:rsidRPr="001853DE">
        <w:t>содержанием:</w:t>
      </w:r>
    </w:p>
    <w:p w14:paraId="33CF64F2" w14:textId="77777777" w:rsidR="00946E99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65" w:name="_Toc175259514"/>
      <w:bookmarkStart w:id="66" w:name="_Toc175242667"/>
      <w:bookmarkStart w:id="67" w:name="_Toc175242769"/>
      <w:bookmarkEnd w:id="63"/>
      <w:bookmarkEnd w:id="64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Российская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газета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Вложения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россиян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программу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достигли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млрд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рублей</w:t>
      </w:r>
      <w:bookmarkEnd w:id="65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18" w:history="1">
        <w:r w:rsidR="00946E99"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https://rg.ru/2024/08/22/vlozheniia-rossiian-v-programmu-dolgosrochnyh-sberezhenij-dostigli-50-mlrd-rublej.html</w:t>
        </w:r>
      </w:hyperlink>
    </w:p>
    <w:p w14:paraId="36606C22" w14:textId="77777777" w:rsidR="00946E99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68" w:name="d_25b4b3e2901144b3a766cf1d9a9f25ae"/>
      <w:bookmarkStart w:id="69" w:name="_Toc175259877"/>
      <w:bookmarkStart w:id="70" w:name="_Toc175259789"/>
      <w:bookmarkEnd w:id="68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ТАСС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Объем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средств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приблизился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к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млрд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рублей</w:t>
      </w:r>
      <w:bookmarkEnd w:id="69"/>
      <w:bookmarkEnd w:id="70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19" w:history="1">
        <w:r w:rsidR="00946E99"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https://tass.ru/ekonomika/21665949</w:t>
        </w:r>
      </w:hyperlink>
    </w:p>
    <w:p w14:paraId="2C21347C" w14:textId="77777777" w:rsidR="002010E9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71" w:name="_Toc175259518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Прайм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Более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миллиона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россиян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подписали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программы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2010E9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bookmarkEnd w:id="71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0" w:history="1">
        <w:r w:rsidR="002010E9"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https://1prime.ru/20240822/sberezheniya-851068269.html</w:t>
        </w:r>
      </w:hyperlink>
    </w:p>
    <w:p w14:paraId="10E7549D" w14:textId="77777777" w:rsidR="00374954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72" w:name="_Toc175259515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Банки.</w:t>
      </w:r>
      <w:r w:rsidRPr="001853DE">
        <w:rPr>
          <w:rFonts w:ascii="Arial" w:eastAsia="Calibri" w:hAnsi="Arial"/>
          <w:b/>
          <w:bCs/>
          <w:iCs/>
          <w:sz w:val="16"/>
          <w:lang w:val="en-US" w:eastAsia="en-US"/>
        </w:rPr>
        <w:t>ru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Стало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известно,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сколько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денег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россияне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уже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отложили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на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сбережения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1" w:history="1">
        <w:r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https://www.banki.ru/news/lenta/?id=11006029</w:t>
        </w:r>
      </w:hyperlink>
      <w:r w:rsidR="008F5CF5" w:rsidRPr="001853DE">
        <w:rPr>
          <w:rFonts w:ascii="Arial" w:eastAsia="Calibri" w:hAnsi="Arial"/>
          <w:bCs/>
          <w:iCs/>
          <w:sz w:val="16"/>
          <w:lang w:eastAsia="en-US"/>
        </w:rPr>
        <w:t xml:space="preserve"> </w:t>
      </w:r>
    </w:p>
    <w:p w14:paraId="15A5BD2A" w14:textId="77777777" w:rsidR="00374954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ПрессаПРО.ru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Россияне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заключили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более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1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млн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bookmarkEnd w:id="72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2" w:history="1">
        <w:r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https://pressapro.ru/ekonomika/rossiiane-zakluchili-bolee-1-mln-dogovorov-po-programme-dolgosrochnyh-sberejenii/</w:t>
        </w:r>
      </w:hyperlink>
    </w:p>
    <w:p w14:paraId="1256BB98" w14:textId="77777777" w:rsidR="00374954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ФинВерсия.</w:t>
      </w:r>
      <w:r w:rsidRPr="001853DE">
        <w:rPr>
          <w:rFonts w:ascii="Arial" w:eastAsia="Calibri" w:hAnsi="Arial"/>
          <w:b/>
          <w:bCs/>
          <w:iCs/>
          <w:sz w:val="16"/>
          <w:lang w:val="en-US" w:eastAsia="en-US"/>
        </w:rPr>
        <w:t>ru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Более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миллиона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заключили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жители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России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3" w:history="1">
        <w:r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https://www.finversia.ru/news/markets/bolee-milliona-dogovorov-po-programme-dolgosrochnykh-sberezhenii-zaklyuchili-zhiteli-rossii-144361</w:t>
        </w:r>
      </w:hyperlink>
      <w:r w:rsidR="008F5CF5" w:rsidRPr="001853DE">
        <w:rPr>
          <w:rFonts w:ascii="Arial" w:eastAsia="Calibri" w:hAnsi="Arial"/>
          <w:bCs/>
          <w:iCs/>
          <w:sz w:val="16"/>
          <w:lang w:eastAsia="en-US"/>
        </w:rPr>
        <w:t xml:space="preserve"> </w:t>
      </w:r>
    </w:p>
    <w:p w14:paraId="246766B3" w14:textId="77777777" w:rsidR="00374954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Элитный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трейдер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Россияне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вложили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программу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около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миллиардов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2024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4" w:history="1">
        <w:r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https://elitetrader.ru/index.php?newsid=711096</w:t>
        </w:r>
      </w:hyperlink>
    </w:p>
    <w:p w14:paraId="2DDBA883" w14:textId="77777777" w:rsidR="00634D71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r w:rsidRPr="001853DE">
        <w:rPr>
          <w:rFonts w:ascii="Arial" w:eastAsia="Calibri" w:hAnsi="Arial"/>
          <w:b/>
          <w:bCs/>
          <w:iCs/>
          <w:sz w:val="16"/>
          <w:lang w:eastAsia="en-US"/>
        </w:rPr>
        <w:lastRenderedPageBreak/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Элитный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трейдер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Россияне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вложили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около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млрд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программу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634D71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bookmarkEnd w:id="66"/>
      <w:bookmarkEnd w:id="67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5" w:history="1">
        <w:r w:rsidR="00634D71" w:rsidRPr="001853DE">
          <w:rPr>
            <w:rStyle w:val="a3"/>
            <w:rFonts w:ascii="Arial" w:eastAsia="Calibri" w:hAnsi="Arial"/>
            <w:sz w:val="16"/>
            <w:lang w:eastAsia="en-US"/>
          </w:rPr>
          <w:t>https://elitetrader.ru/index.php?newsid=711067</w:t>
        </w:r>
      </w:hyperlink>
    </w:p>
    <w:p w14:paraId="5EDC6801" w14:textId="77777777" w:rsidR="00374954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73" w:name="_Toc175259520"/>
      <w:bookmarkStart w:id="74" w:name="_Toc175259512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val="en-US" w:eastAsia="en-US"/>
        </w:rPr>
        <w:t>MFD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.</w:t>
      </w:r>
      <w:r w:rsidRPr="001853DE">
        <w:rPr>
          <w:rFonts w:ascii="Arial" w:eastAsia="Calibri" w:hAnsi="Arial"/>
          <w:b/>
          <w:bCs/>
          <w:iCs/>
          <w:sz w:val="16"/>
          <w:lang w:val="en-US" w:eastAsia="en-US"/>
        </w:rPr>
        <w:t>ru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Программа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перевалила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за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1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млн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на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млрд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руб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-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НАПФ</w:t>
      </w:r>
      <w:bookmarkEnd w:id="73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6" w:history="1">
        <w:r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https://mfd.ru/news/view/?id=2649010</w:t>
        </w:r>
      </w:hyperlink>
    </w:p>
    <w:p w14:paraId="488ED3F7" w14:textId="77777777" w:rsidR="00946E99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Советская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Ярославия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Россияне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заключили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более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1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млн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по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программе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</w:t>
      </w:r>
      <w:bookmarkEnd w:id="74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й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7" w:history="1">
        <w:r w:rsidR="00946E99"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http://sovyar.ru/content/rossiyane-zaklyuchili-bolee-1-mln-dogovorov-po-programme-dolgosrochnyh-sberezheniy</w:t>
        </w:r>
      </w:hyperlink>
    </w:p>
    <w:p w14:paraId="2A669043" w14:textId="77777777" w:rsidR="00946E99" w:rsidRPr="001853DE" w:rsidRDefault="00374954" w:rsidP="00374954">
      <w:pPr>
        <w:spacing w:before="60" w:after="0"/>
        <w:ind w:left="567"/>
        <w:jc w:val="left"/>
        <w:rPr>
          <w:rFonts w:ascii="Arial" w:eastAsia="Calibri" w:hAnsi="Arial"/>
          <w:b/>
          <w:bCs/>
          <w:iCs/>
          <w:sz w:val="16"/>
          <w:lang w:eastAsia="en-US"/>
        </w:rPr>
      </w:pPr>
      <w:bookmarkStart w:id="75" w:name="d_9c58a675730242e7853d1b5443cc0ef7"/>
      <w:bookmarkStart w:id="76" w:name="d_0ad63b3e88eb4daa93122860ab77d375"/>
      <w:bookmarkStart w:id="77" w:name="d_39fdb3724b984e37b7409cfef3c0a888"/>
      <w:bookmarkStart w:id="78" w:name="_Toc175259516"/>
      <w:bookmarkEnd w:id="75"/>
      <w:bookmarkEnd w:id="76"/>
      <w:bookmarkEnd w:id="77"/>
      <w:r w:rsidRPr="001853DE">
        <w:rPr>
          <w:rFonts w:ascii="Arial" w:eastAsia="Calibri" w:hAnsi="Arial"/>
          <w:b/>
          <w:bCs/>
          <w:iCs/>
          <w:sz w:val="16"/>
          <w:lang w:eastAsia="en-US"/>
        </w:rPr>
        <w:t>22.08.2024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Pr="001853DE">
        <w:rPr>
          <w:rFonts w:ascii="Arial" w:eastAsia="Calibri" w:hAnsi="Arial"/>
          <w:b/>
          <w:bCs/>
          <w:iCs/>
          <w:sz w:val="16"/>
          <w:lang w:eastAsia="en-US"/>
        </w:rPr>
        <w:t>МФК-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Инвест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br/>
        <w:t>Программа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долгосрочных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сбережений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перевалила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за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1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млн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договоров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на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50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млрд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руб</w:t>
      </w:r>
      <w:r w:rsidR="008F5CF5" w:rsidRPr="001853DE">
        <w:rPr>
          <w:rFonts w:ascii="Arial" w:eastAsia="Calibri" w:hAnsi="Arial"/>
          <w:b/>
          <w:bCs/>
          <w:iCs/>
          <w:sz w:val="16"/>
          <w:lang w:eastAsia="en-US"/>
        </w:rPr>
        <w:t xml:space="preserve"> - </w:t>
      </w:r>
      <w:r w:rsidR="00946E99" w:rsidRPr="001853DE">
        <w:rPr>
          <w:rFonts w:ascii="Arial" w:eastAsia="Calibri" w:hAnsi="Arial"/>
          <w:b/>
          <w:bCs/>
          <w:iCs/>
          <w:sz w:val="16"/>
          <w:lang w:eastAsia="en-US"/>
        </w:rPr>
        <w:t>НАПФ</w:t>
      </w:r>
      <w:bookmarkEnd w:id="78"/>
      <w:r w:rsidRPr="001853DE">
        <w:rPr>
          <w:rFonts w:ascii="Arial" w:eastAsia="Calibri" w:hAnsi="Arial"/>
          <w:b/>
          <w:bCs/>
          <w:iCs/>
          <w:sz w:val="16"/>
          <w:lang w:eastAsia="en-US"/>
        </w:rPr>
        <w:br/>
      </w:r>
      <w:hyperlink r:id="rId28" w:history="1">
        <w:r w:rsidR="00946E99" w:rsidRPr="001853DE">
          <w:rPr>
            <w:rStyle w:val="a3"/>
            <w:rFonts w:ascii="Arial" w:eastAsia="Calibri" w:hAnsi="Arial"/>
            <w:bCs/>
            <w:iCs/>
            <w:sz w:val="16"/>
            <w:lang w:eastAsia="en-US"/>
          </w:rPr>
          <w:t>https://mfk-invest.ru/programma-dolgosrochnyh-sberezhenij-perevalila-za-1-mln-dogovorov-na-50-mlrd-rub-napf/</w:t>
        </w:r>
      </w:hyperlink>
    </w:p>
    <w:p w14:paraId="3BB91289" w14:textId="77777777" w:rsidR="00142D5A" w:rsidRPr="001853DE" w:rsidRDefault="00142D5A" w:rsidP="00142D5A">
      <w:pPr>
        <w:pStyle w:val="2"/>
      </w:pPr>
      <w:bookmarkStart w:id="79" w:name="d_52fcbe7de21b44de9f23c476f2747902"/>
      <w:bookmarkStart w:id="80" w:name="d_346250621ed64179af1701a39d5fe590"/>
      <w:bookmarkStart w:id="81" w:name="d_e6c46d1fd5cc42b38d7f749774702ee7"/>
      <w:bookmarkStart w:id="82" w:name="d_87c8144b24ac4b22b05fcf52cd1480c0"/>
      <w:bookmarkStart w:id="83" w:name="_Toc175290911"/>
      <w:bookmarkStart w:id="84" w:name="_Hlk175290730"/>
      <w:bookmarkEnd w:id="79"/>
      <w:bookmarkEnd w:id="80"/>
      <w:bookmarkEnd w:id="81"/>
      <w:bookmarkEnd w:id="82"/>
      <w:r w:rsidRPr="001853DE">
        <w:t>Пенсия.pro,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Минфин</w:t>
      </w:r>
      <w:r w:rsidR="008F5CF5" w:rsidRPr="001853DE">
        <w:t xml:space="preserve"> </w:t>
      </w:r>
      <w:r w:rsidRPr="001853DE">
        <w:t>намерен</w:t>
      </w:r>
      <w:r w:rsidR="008F5CF5" w:rsidRPr="001853DE">
        <w:t xml:space="preserve"> </w:t>
      </w:r>
      <w:r w:rsidRPr="001853DE">
        <w:t>увеличить</w:t>
      </w:r>
      <w:r w:rsidR="008F5CF5" w:rsidRPr="001853DE">
        <w:t xml:space="preserve"> </w:t>
      </w:r>
      <w:r w:rsidRPr="001853DE">
        <w:t>долю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инвестпродуктах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40</w:t>
      </w:r>
      <w:r w:rsidR="008F5CF5" w:rsidRPr="001853DE">
        <w:t>%</w:t>
      </w:r>
      <w:bookmarkEnd w:id="83"/>
    </w:p>
    <w:p w14:paraId="4608F473" w14:textId="77777777" w:rsidR="00142D5A" w:rsidRPr="001853DE" w:rsidRDefault="00142D5A" w:rsidP="007D2B91">
      <w:pPr>
        <w:pStyle w:val="3"/>
      </w:pPr>
      <w:bookmarkStart w:id="85" w:name="_Toc175290912"/>
      <w:r w:rsidRPr="001853DE">
        <w:t>К</w:t>
      </w:r>
      <w:r w:rsidR="008F5CF5" w:rsidRPr="001853DE">
        <w:t xml:space="preserve"> </w:t>
      </w:r>
      <w:r w:rsidRPr="001853DE">
        <w:t>2030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доля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продуктов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сбережениях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должна</w:t>
      </w:r>
      <w:r w:rsidR="008F5CF5" w:rsidRPr="001853DE">
        <w:t xml:space="preserve"> </w:t>
      </w:r>
      <w:r w:rsidRPr="001853DE">
        <w:t>вырасти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36,8</w:t>
      </w:r>
      <w:r w:rsidR="008F5CF5" w:rsidRPr="001853DE">
        <w:t xml:space="preserve">% </w:t>
      </w:r>
      <w:r w:rsidRPr="001853DE">
        <w:t>до</w:t>
      </w:r>
      <w:r w:rsidR="008F5CF5" w:rsidRPr="001853DE">
        <w:t xml:space="preserve"> </w:t>
      </w:r>
      <w:r w:rsidRPr="001853DE">
        <w:t>40</w:t>
      </w:r>
      <w:r w:rsidR="008F5CF5" w:rsidRPr="001853DE">
        <w:t>%</w:t>
      </w:r>
      <w:r w:rsidRPr="001853DE">
        <w:t>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обновленного</w:t>
      </w:r>
      <w:r w:rsidR="008F5CF5" w:rsidRPr="001853DE">
        <w:t xml:space="preserve"> </w:t>
      </w:r>
      <w:r w:rsidRPr="001853DE">
        <w:t>проекта</w:t>
      </w:r>
      <w:r w:rsidR="008F5CF5" w:rsidRPr="001853DE">
        <w:t xml:space="preserve"> </w:t>
      </w:r>
      <w:r w:rsidRPr="001853DE">
        <w:t>госпрограммы</w:t>
      </w:r>
      <w:r w:rsidR="008F5CF5" w:rsidRPr="001853DE">
        <w:t xml:space="preserve"> </w:t>
      </w:r>
      <w:r w:rsidR="008A6DE7" w:rsidRPr="001853DE">
        <w:t>«</w:t>
      </w:r>
      <w:r w:rsidRPr="001853DE">
        <w:t>Управление</w:t>
      </w:r>
      <w:r w:rsidR="008F5CF5" w:rsidRPr="001853DE">
        <w:t xml:space="preserve"> </w:t>
      </w:r>
      <w:r w:rsidRPr="001853DE">
        <w:t>государственными</w:t>
      </w:r>
      <w:r w:rsidR="008F5CF5" w:rsidRPr="001853DE">
        <w:t xml:space="preserve"> </w:t>
      </w:r>
      <w:r w:rsidRPr="001853DE">
        <w:t>финансами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регулирование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рынков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сравнения: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2020-м</w:t>
      </w:r>
      <w:r w:rsidR="008F5CF5" w:rsidRPr="001853DE">
        <w:t xml:space="preserve"> </w:t>
      </w:r>
      <w:r w:rsidRPr="001853DE">
        <w:t>доля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была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уровне</w:t>
      </w:r>
      <w:r w:rsidR="008F5CF5" w:rsidRPr="001853DE">
        <w:t xml:space="preserve"> </w:t>
      </w:r>
      <w:r w:rsidRPr="001853DE">
        <w:t>9</w:t>
      </w:r>
      <w:r w:rsidR="008F5CF5" w:rsidRPr="001853DE">
        <w:t>%</w:t>
      </w:r>
      <w:r w:rsidRPr="001853DE">
        <w:t>.</w:t>
      </w:r>
      <w:bookmarkEnd w:id="85"/>
    </w:p>
    <w:p w14:paraId="6096C215" w14:textId="77777777" w:rsidR="00142D5A" w:rsidRPr="001853DE" w:rsidRDefault="00142D5A" w:rsidP="00142D5A">
      <w:r w:rsidRPr="001853DE">
        <w:t>Для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доли</w:t>
      </w:r>
      <w:r w:rsidR="008F5CF5" w:rsidRPr="001853DE">
        <w:t xml:space="preserve"> </w:t>
      </w:r>
      <w:r w:rsidRPr="001853DE">
        <w:t>тех,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хочет</w:t>
      </w:r>
      <w:r w:rsidR="008F5CF5" w:rsidRPr="001853DE">
        <w:t xml:space="preserve"> </w:t>
      </w:r>
      <w:r w:rsidRPr="001853DE">
        <w:t>копить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длительный</w:t>
      </w:r>
      <w:r w:rsidR="008F5CF5" w:rsidRPr="001853DE">
        <w:t xml:space="preserve"> </w:t>
      </w:r>
      <w:r w:rsidRPr="001853DE">
        <w:t>срок,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использоваться</w:t>
      </w:r>
      <w:r w:rsidR="008F5CF5" w:rsidRPr="001853DE">
        <w:t xml:space="preserve"> </w:t>
      </w:r>
      <w:r w:rsidRPr="001853DE">
        <w:t>программа</w:t>
      </w:r>
      <w:r w:rsidR="008F5CF5" w:rsidRPr="001853DE">
        <w:t xml:space="preserve"> </w:t>
      </w:r>
      <w:r w:rsidRPr="001853DE">
        <w:t>долгосрочных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(ПДС),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инвестиционные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(ИИС).</w:t>
      </w:r>
      <w:r w:rsidR="008F5CF5" w:rsidRPr="001853DE">
        <w:t xml:space="preserve"> </w:t>
      </w:r>
      <w:r w:rsidRPr="001853DE">
        <w:t>Объем</w:t>
      </w:r>
      <w:r w:rsidR="008F5CF5" w:rsidRPr="001853DE">
        <w:t xml:space="preserve"> </w:t>
      </w:r>
      <w:r w:rsidRPr="001853DE">
        <w:t>вложенных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инструменты</w:t>
      </w:r>
      <w:r w:rsidR="008F5CF5" w:rsidRPr="001853DE">
        <w:t xml:space="preserve"> </w:t>
      </w:r>
      <w:r w:rsidRPr="001853DE">
        <w:t>чиновники</w:t>
      </w:r>
      <w:r w:rsidR="008F5CF5" w:rsidRPr="001853DE">
        <w:t xml:space="preserve"> </w:t>
      </w:r>
      <w:r w:rsidRPr="001853DE">
        <w:t>хотят</w:t>
      </w:r>
      <w:r w:rsidR="008F5CF5" w:rsidRPr="001853DE">
        <w:t xml:space="preserve"> </w:t>
      </w:r>
      <w:r w:rsidRPr="001853DE">
        <w:t>увеличить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2,7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</w:t>
      </w:r>
      <w:r w:rsidR="008F5CF5" w:rsidRPr="001853DE">
        <w:t xml:space="preserve"> </w:t>
      </w:r>
      <w:r w:rsidRPr="001853DE">
        <w:t>вложено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46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говорят</w:t>
      </w:r>
      <w:r w:rsidR="008F5CF5" w:rsidRPr="001853DE">
        <w:t xml:space="preserve"> </w:t>
      </w:r>
      <w:r w:rsidRPr="001853DE">
        <w:t>цифры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России.</w:t>
      </w:r>
    </w:p>
    <w:p w14:paraId="12A08576" w14:textId="77777777" w:rsidR="00142D5A" w:rsidRPr="001853DE" w:rsidRDefault="00142D5A" w:rsidP="00142D5A">
      <w:r w:rsidRPr="001853DE">
        <w:t>Минфин</w:t>
      </w:r>
      <w:r w:rsidR="008F5CF5" w:rsidRPr="001853DE">
        <w:t xml:space="preserve"> </w:t>
      </w:r>
      <w:r w:rsidRPr="001853DE">
        <w:t>хочет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акцент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вложения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фондовый</w:t>
      </w:r>
      <w:r w:rsidR="008F5CF5" w:rsidRPr="001853DE">
        <w:t xml:space="preserve"> </w:t>
      </w:r>
      <w:r w:rsidRPr="001853DE">
        <w:t>рынок,</w:t>
      </w:r>
      <w:r w:rsidR="008F5CF5" w:rsidRPr="001853DE">
        <w:t xml:space="preserve"> </w:t>
      </w:r>
      <w:r w:rsidRPr="001853DE">
        <w:t>страхование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продукты.</w:t>
      </w:r>
      <w:r w:rsidR="008F5CF5" w:rsidRPr="001853DE">
        <w:t xml:space="preserve"> </w:t>
      </w:r>
      <w:r w:rsidRPr="001853DE">
        <w:t>Кроме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55%</w:t>
      </w:r>
      <w:r w:rsidR="008F5CF5" w:rsidRPr="001853DE">
        <w:t xml:space="preserve"> </w:t>
      </w:r>
      <w:r w:rsidRPr="001853DE">
        <w:t>министерство</w:t>
      </w:r>
      <w:r w:rsidR="008F5CF5" w:rsidRPr="001853DE">
        <w:t xml:space="preserve"> </w:t>
      </w:r>
      <w:r w:rsidRPr="001853DE">
        <w:t>планирует</w:t>
      </w:r>
      <w:r w:rsidR="008F5CF5" w:rsidRPr="001853DE">
        <w:t xml:space="preserve"> </w:t>
      </w:r>
      <w:r w:rsidRPr="001853DE">
        <w:t>нарастить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физических</w:t>
      </w:r>
      <w:r w:rsidR="008F5CF5" w:rsidRPr="001853DE">
        <w:t xml:space="preserve"> </w:t>
      </w:r>
      <w:r w:rsidRPr="001853DE">
        <w:t>лиц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паевых</w:t>
      </w:r>
      <w:r w:rsidR="008F5CF5" w:rsidRPr="001853DE">
        <w:t xml:space="preserve"> </w:t>
      </w:r>
      <w:r w:rsidRPr="001853DE">
        <w:t>инвестиционных</w:t>
      </w:r>
      <w:r w:rsidR="008F5CF5" w:rsidRPr="001853DE">
        <w:t xml:space="preserve"> </w:t>
      </w:r>
      <w:r w:rsidRPr="001853DE">
        <w:t>фондах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доверительном</w:t>
      </w:r>
      <w:r w:rsidR="008F5CF5" w:rsidRPr="001853DE">
        <w:t xml:space="preserve"> </w:t>
      </w:r>
      <w:r w:rsidRPr="001853DE">
        <w:t>управлении.</w:t>
      </w:r>
    </w:p>
    <w:p w14:paraId="332CAD93" w14:textId="77777777" w:rsidR="00142D5A" w:rsidRPr="001853DE" w:rsidRDefault="00142D5A" w:rsidP="00142D5A">
      <w:r w:rsidRPr="001853DE">
        <w:t>ПДС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работать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января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Операторами</w:t>
      </w:r>
      <w:r w:rsidR="008F5CF5" w:rsidRPr="001853DE">
        <w:t xml:space="preserve"> </w:t>
      </w:r>
      <w:r w:rsidRPr="001853DE">
        <w:t>выступают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договор</w:t>
      </w:r>
      <w:r w:rsidR="008F5CF5" w:rsidRPr="001853DE">
        <w:t xml:space="preserve"> </w:t>
      </w:r>
      <w:r w:rsidRPr="001853DE">
        <w:t>заключается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15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достижения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55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(у</w:t>
      </w:r>
      <w:r w:rsidR="008F5CF5" w:rsidRPr="001853DE">
        <w:t xml:space="preserve"> </w:t>
      </w:r>
      <w:r w:rsidRPr="001853DE">
        <w:t>женщин)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60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(у</w:t>
      </w:r>
      <w:r w:rsidR="008F5CF5" w:rsidRPr="001853DE">
        <w:t xml:space="preserve"> </w:t>
      </w:r>
      <w:r w:rsidRPr="001853DE">
        <w:t>мужчин).</w:t>
      </w:r>
      <w:r w:rsidR="008F5CF5" w:rsidRPr="001853DE">
        <w:t xml:space="preserve"> </w:t>
      </w:r>
      <w:r w:rsidRPr="001853DE">
        <w:t>Владельцы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использовать</w:t>
      </w:r>
      <w:r w:rsidR="008F5CF5" w:rsidRPr="001853DE">
        <w:t xml:space="preserve"> </w:t>
      </w:r>
      <w:r w:rsidRPr="001853DE">
        <w:t>накопленные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дополнительных</w:t>
      </w:r>
      <w:r w:rsidR="008F5CF5" w:rsidRPr="001853DE">
        <w:t xml:space="preserve"> </w:t>
      </w:r>
      <w:r w:rsidRPr="001853DE">
        <w:t>периодических</w:t>
      </w:r>
      <w:r w:rsidR="008F5CF5" w:rsidRPr="001853DE">
        <w:t xml:space="preserve"> </w:t>
      </w:r>
      <w:r w:rsidRPr="001853DE">
        <w:t>выплат.</w:t>
      </w:r>
      <w:r w:rsidR="008F5CF5" w:rsidRPr="001853DE">
        <w:t xml:space="preserve"> </w:t>
      </w:r>
      <w:r w:rsidRPr="001853DE">
        <w:t>Предусмотрены</w:t>
      </w:r>
      <w:r w:rsidR="008F5CF5" w:rsidRPr="001853DE">
        <w:t xml:space="preserve"> </w:t>
      </w:r>
      <w:r w:rsidRPr="001853DE">
        <w:t>единовременные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наступления</w:t>
      </w:r>
      <w:r w:rsidR="008F5CF5" w:rsidRPr="001853DE">
        <w:t xml:space="preserve"> </w:t>
      </w:r>
      <w:r w:rsidR="008A6DE7" w:rsidRPr="001853DE">
        <w:t>«</w:t>
      </w:r>
      <w:r w:rsidRPr="001853DE">
        <w:t>особых</w:t>
      </w:r>
      <w:r w:rsidR="008F5CF5" w:rsidRPr="001853DE">
        <w:t xml:space="preserve"> </w:t>
      </w:r>
      <w:r w:rsidRPr="001853DE">
        <w:t>жизненных</w:t>
      </w:r>
      <w:r w:rsidR="008F5CF5" w:rsidRPr="001853DE">
        <w:t xml:space="preserve"> </w:t>
      </w:r>
      <w:r w:rsidRPr="001853DE">
        <w:t>ситуаций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Накопленные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передать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наследству.</w:t>
      </w:r>
    </w:p>
    <w:p w14:paraId="540BB299" w14:textId="77777777" w:rsidR="00142D5A" w:rsidRPr="001853DE" w:rsidRDefault="00142D5A" w:rsidP="00142D5A">
      <w:r w:rsidRPr="001853DE">
        <w:t>Министерство</w:t>
      </w:r>
      <w:r w:rsidR="008F5CF5" w:rsidRPr="001853DE">
        <w:t xml:space="preserve"> </w:t>
      </w:r>
      <w:r w:rsidRPr="001853DE">
        <w:t>финансов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разрабатывает</w:t>
      </w:r>
      <w:r w:rsidR="008F5CF5" w:rsidRPr="001853DE">
        <w:t xml:space="preserve"> </w:t>
      </w:r>
      <w:r w:rsidRPr="001853DE">
        <w:t>поправки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законодательство,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позволят</w:t>
      </w:r>
      <w:r w:rsidR="008F5CF5" w:rsidRPr="001853DE">
        <w:t xml:space="preserve"> </w:t>
      </w:r>
      <w:r w:rsidRPr="001853DE">
        <w:t>работодателям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льготы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сотрудников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ПДС.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льготы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участии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корпоративных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программах.</w:t>
      </w:r>
    </w:p>
    <w:p w14:paraId="5FCF7B63" w14:textId="77777777" w:rsidR="00142D5A" w:rsidRPr="001853DE" w:rsidRDefault="00E753E6" w:rsidP="00142D5A">
      <w:hyperlink r:id="rId29" w:history="1">
        <w:r w:rsidR="00142D5A" w:rsidRPr="001853DE">
          <w:rPr>
            <w:rStyle w:val="a3"/>
          </w:rPr>
          <w:t>https://pensiya.pro/news/minfin-nameren-uvelichit-dolyu-rossiyan-v-dolgosrochnyh-investproduktah-do-40/</w:t>
        </w:r>
      </w:hyperlink>
    </w:p>
    <w:p w14:paraId="35BD5CB5" w14:textId="77777777" w:rsidR="00111D7C" w:rsidRPr="001853DE" w:rsidRDefault="00111D7C" w:rsidP="00111D7C">
      <w:pPr>
        <w:pStyle w:val="10"/>
      </w:pPr>
      <w:bookmarkStart w:id="86" w:name="_Toc165991074"/>
      <w:bookmarkStart w:id="87" w:name="_Toc175290913"/>
      <w:bookmarkEnd w:id="84"/>
      <w:r w:rsidRPr="001853DE">
        <w:lastRenderedPageBreak/>
        <w:t>Новости</w:t>
      </w:r>
      <w:r w:rsidR="008F5CF5" w:rsidRPr="001853DE">
        <w:t xml:space="preserve"> </w:t>
      </w:r>
      <w:r w:rsidRPr="001853DE">
        <w:t>развития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обязательного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страхования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страховой</w:t>
      </w:r>
      <w:r w:rsidR="008F5CF5" w:rsidRPr="001853DE">
        <w:t xml:space="preserve"> </w:t>
      </w:r>
      <w:r w:rsidRPr="001853DE">
        <w:t>пенсии</w:t>
      </w:r>
      <w:bookmarkEnd w:id="49"/>
      <w:bookmarkEnd w:id="50"/>
      <w:bookmarkEnd w:id="51"/>
      <w:bookmarkEnd w:id="86"/>
      <w:bookmarkEnd w:id="87"/>
    </w:p>
    <w:p w14:paraId="3C9A5A21" w14:textId="77777777" w:rsidR="00423F1D" w:rsidRPr="001853DE" w:rsidRDefault="00423F1D" w:rsidP="00423F1D">
      <w:pPr>
        <w:pStyle w:val="2"/>
      </w:pPr>
      <w:bookmarkStart w:id="88" w:name="А107"/>
      <w:bookmarkStart w:id="89" w:name="_Toc175290914"/>
      <w:r w:rsidRPr="001853DE">
        <w:t>Российская</w:t>
      </w:r>
      <w:r w:rsidR="008F5CF5" w:rsidRPr="001853DE">
        <w:t xml:space="preserve"> </w:t>
      </w:r>
      <w:r w:rsidRPr="001853DE">
        <w:t>газета,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Переход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сервисов</w:t>
      </w:r>
      <w:r w:rsidR="008F5CF5" w:rsidRPr="001853DE">
        <w:t xml:space="preserve"> </w:t>
      </w:r>
      <w:r w:rsidRPr="001853DE">
        <w:t>СФР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</w:t>
      </w:r>
      <w:r w:rsidR="008F5CF5" w:rsidRPr="001853DE">
        <w:t xml:space="preserve"> </w:t>
      </w:r>
      <w:r w:rsidRPr="001853DE">
        <w:t>Госуслуг</w:t>
      </w:r>
      <w:r w:rsidR="008F5CF5" w:rsidRPr="001853DE">
        <w:t xml:space="preserve"> </w:t>
      </w:r>
      <w:r w:rsidRPr="001853DE">
        <w:t>завершится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декабря</w:t>
      </w:r>
      <w:bookmarkEnd w:id="88"/>
      <w:bookmarkEnd w:id="89"/>
    </w:p>
    <w:p w14:paraId="08807DAE" w14:textId="77777777" w:rsidR="00423F1D" w:rsidRPr="001853DE" w:rsidRDefault="00423F1D" w:rsidP="007D2B91">
      <w:pPr>
        <w:pStyle w:val="3"/>
      </w:pPr>
      <w:bookmarkStart w:id="90" w:name="_Toc175290915"/>
      <w:r w:rsidRPr="001853DE">
        <w:t>К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декабря</w:t>
      </w:r>
      <w:r w:rsidR="008F5CF5" w:rsidRPr="001853DE">
        <w:t xml:space="preserve"> </w:t>
      </w:r>
      <w:r w:rsidRPr="001853DE">
        <w:t>закончится</w:t>
      </w:r>
      <w:r w:rsidR="008F5CF5" w:rsidRPr="001853DE">
        <w:t xml:space="preserve"> </w:t>
      </w:r>
      <w:r w:rsidRPr="001853DE">
        <w:t>переход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сервисов</w:t>
      </w:r>
      <w:r w:rsidR="008F5CF5" w:rsidRPr="001853DE">
        <w:t xml:space="preserve"> </w:t>
      </w:r>
      <w:r w:rsidRPr="001853DE">
        <w:t>СФР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</w:t>
      </w:r>
      <w:r w:rsidR="008F5CF5" w:rsidRPr="001853DE">
        <w:t xml:space="preserve"> </w:t>
      </w:r>
      <w:r w:rsidRPr="001853DE">
        <w:t>gosuslugi.ru.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сообщает</w:t>
      </w:r>
      <w:r w:rsidR="008F5CF5" w:rsidRPr="001853DE">
        <w:t xml:space="preserve"> </w:t>
      </w:r>
      <w:r w:rsidRPr="001853DE">
        <w:t>пресс-служба</w:t>
      </w:r>
      <w:r w:rsidR="008F5CF5" w:rsidRPr="001853DE">
        <w:t xml:space="preserve"> </w:t>
      </w:r>
      <w:r w:rsidRPr="001853DE">
        <w:t>Минтруда</w:t>
      </w:r>
      <w:r w:rsidR="008F5CF5" w:rsidRPr="001853DE">
        <w:t xml:space="preserve"> </w:t>
      </w:r>
      <w:r w:rsidRPr="001853DE">
        <w:t>России.</w:t>
      </w:r>
      <w:bookmarkEnd w:id="90"/>
    </w:p>
    <w:p w14:paraId="44623FF2" w14:textId="3AF1108C" w:rsidR="00423F1D" w:rsidRPr="001853DE" w:rsidRDefault="00423F1D" w:rsidP="00423F1D">
      <w:r w:rsidRPr="001853DE">
        <w:t>Они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доступны</w:t>
      </w:r>
      <w:r w:rsidR="008F5CF5" w:rsidRPr="001853DE">
        <w:t xml:space="preserve"> </w:t>
      </w:r>
      <w:r w:rsidRPr="001853DE">
        <w:t>людям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разделе</w:t>
      </w:r>
      <w:r w:rsidR="008F5CF5" w:rsidRPr="001853DE">
        <w:t xml:space="preserve"> </w:t>
      </w:r>
      <w:r w:rsidR="008A6DE7" w:rsidRPr="001853DE">
        <w:t>«</w:t>
      </w:r>
      <w:r w:rsidRPr="001853DE">
        <w:t>Пенсии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пособия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Ведомство</w:t>
      </w:r>
      <w:r w:rsidR="008F5CF5" w:rsidRPr="001853DE">
        <w:t xml:space="preserve"> </w:t>
      </w:r>
      <w:r w:rsidRPr="001853DE">
        <w:t>разработало</w:t>
      </w:r>
      <w:r w:rsidR="008F5CF5" w:rsidRPr="001853DE">
        <w:t xml:space="preserve"> </w:t>
      </w:r>
      <w:r w:rsidRPr="001853DE">
        <w:t>законопроект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разместило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общественного</w:t>
      </w:r>
      <w:r w:rsidR="008F5CF5" w:rsidRPr="001853DE">
        <w:t xml:space="preserve"> </w:t>
      </w:r>
      <w:r w:rsidRPr="001853DE">
        <w:t>обсуждении,</w:t>
      </w:r>
      <w:r w:rsidR="008F5CF5" w:rsidRPr="001853DE">
        <w:t xml:space="preserve"> </w:t>
      </w:r>
      <w:r w:rsidRPr="001853DE">
        <w:t>уточняют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="00BA2F12" w:rsidRPr="001853DE">
        <w:t>пресс-службе</w:t>
      </w:r>
      <w:r w:rsidRPr="001853DE">
        <w:t>.</w:t>
      </w:r>
    </w:p>
    <w:p w14:paraId="083C088D" w14:textId="77777777" w:rsidR="00423F1D" w:rsidRPr="001853DE" w:rsidRDefault="008A6DE7" w:rsidP="00423F1D">
      <w:r w:rsidRPr="001853DE">
        <w:t>«</w:t>
      </w:r>
      <w:r w:rsidR="00423F1D" w:rsidRPr="001853DE">
        <w:t>Сервис</w:t>
      </w:r>
      <w:r w:rsidR="008F5CF5" w:rsidRPr="001853DE">
        <w:t xml:space="preserve"> </w:t>
      </w:r>
      <w:r w:rsidR="00423F1D" w:rsidRPr="001853DE">
        <w:t>реализуется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рамках</w:t>
      </w:r>
      <w:r w:rsidR="008F5CF5" w:rsidRPr="001853DE">
        <w:t xml:space="preserve"> </w:t>
      </w:r>
      <w:r w:rsidR="00423F1D" w:rsidRPr="001853DE">
        <w:t>программы</w:t>
      </w:r>
      <w:r w:rsidR="008F5CF5" w:rsidRPr="001853DE">
        <w:t xml:space="preserve"> </w:t>
      </w:r>
      <w:r w:rsidR="00423F1D" w:rsidRPr="001853DE">
        <w:t>цифровой</w:t>
      </w:r>
      <w:r w:rsidR="008F5CF5" w:rsidRPr="001853DE">
        <w:t xml:space="preserve"> </w:t>
      </w:r>
      <w:r w:rsidR="00423F1D" w:rsidRPr="001853DE">
        <w:t>трансформации</w:t>
      </w:r>
      <w:r w:rsidR="008F5CF5" w:rsidRPr="001853DE">
        <w:t xml:space="preserve"> </w:t>
      </w:r>
      <w:r w:rsidR="00423F1D" w:rsidRPr="001853DE">
        <w:t>социальной</w:t>
      </w:r>
      <w:r w:rsidR="008F5CF5" w:rsidRPr="001853DE">
        <w:t xml:space="preserve"> </w:t>
      </w:r>
      <w:r w:rsidR="00423F1D" w:rsidRPr="001853DE">
        <w:t>сферы.</w:t>
      </w:r>
      <w:r w:rsidR="008F5CF5" w:rsidRPr="001853DE">
        <w:t xml:space="preserve"> </w:t>
      </w:r>
      <w:r w:rsidR="00423F1D" w:rsidRPr="001853DE">
        <w:t>Одно</w:t>
      </w:r>
      <w:r w:rsidR="008F5CF5" w:rsidRPr="001853DE">
        <w:t xml:space="preserve"> </w:t>
      </w:r>
      <w:r w:rsidR="00423F1D" w:rsidRPr="001853DE">
        <w:t>из</w:t>
      </w:r>
      <w:r w:rsidR="008F5CF5" w:rsidRPr="001853DE">
        <w:t xml:space="preserve"> </w:t>
      </w:r>
      <w:r w:rsidR="00423F1D" w:rsidRPr="001853DE">
        <w:t>ее</w:t>
      </w:r>
      <w:r w:rsidR="008F5CF5" w:rsidRPr="001853DE">
        <w:t xml:space="preserve"> </w:t>
      </w:r>
      <w:r w:rsidR="00423F1D" w:rsidRPr="001853DE">
        <w:t>направлений</w:t>
      </w:r>
      <w:r w:rsidR="008F5CF5" w:rsidRPr="001853DE">
        <w:t xml:space="preserve"> </w:t>
      </w:r>
      <w:r w:rsidR="00423F1D" w:rsidRPr="001853DE">
        <w:t>-</w:t>
      </w:r>
      <w:r w:rsidR="008F5CF5" w:rsidRPr="001853DE">
        <w:t xml:space="preserve"> </w:t>
      </w:r>
      <w:r w:rsidR="00423F1D" w:rsidRPr="001853DE">
        <w:t>создание</w:t>
      </w:r>
      <w:r w:rsidR="008F5CF5" w:rsidRPr="001853DE">
        <w:t xml:space="preserve"> </w:t>
      </w:r>
      <w:r w:rsidRPr="001853DE">
        <w:t>«</w:t>
      </w:r>
      <w:r w:rsidR="00423F1D" w:rsidRPr="001853DE">
        <w:t>единого</w:t>
      </w:r>
      <w:r w:rsidR="008F5CF5" w:rsidRPr="001853DE">
        <w:t xml:space="preserve"> </w:t>
      </w:r>
      <w:r w:rsidR="00423F1D" w:rsidRPr="001853DE">
        <w:t>электронного</w:t>
      </w:r>
      <w:r w:rsidR="008F5CF5" w:rsidRPr="001853DE">
        <w:t xml:space="preserve"> </w:t>
      </w:r>
      <w:r w:rsidR="00423F1D" w:rsidRPr="001853DE">
        <w:t>окна</w:t>
      </w:r>
      <w:r w:rsidRPr="001853DE">
        <w:t>»</w:t>
      </w:r>
      <w:r w:rsidR="008F5CF5" w:rsidRPr="001853DE">
        <w:t xml:space="preserve"> </w:t>
      </w:r>
      <w:r w:rsidR="00423F1D" w:rsidRPr="001853DE">
        <w:t>государственных</w:t>
      </w:r>
      <w:r w:rsidR="008F5CF5" w:rsidRPr="001853DE">
        <w:t xml:space="preserve"> </w:t>
      </w:r>
      <w:r w:rsidR="00423F1D" w:rsidRPr="001853DE">
        <w:t>услуг,</w:t>
      </w:r>
      <w:r w:rsidR="008F5CF5" w:rsidRPr="001853DE">
        <w:t xml:space="preserve"> </w:t>
      </w:r>
      <w:r w:rsidR="00423F1D" w:rsidRPr="001853DE">
        <w:t>чтобы</w:t>
      </w:r>
      <w:r w:rsidR="008F5CF5" w:rsidRPr="001853DE">
        <w:t xml:space="preserve"> </w:t>
      </w:r>
      <w:r w:rsidR="00423F1D" w:rsidRPr="001853DE">
        <w:t>граждане</w:t>
      </w:r>
      <w:r w:rsidR="008F5CF5" w:rsidRPr="001853DE">
        <w:t xml:space="preserve"> </w:t>
      </w:r>
      <w:r w:rsidR="00423F1D" w:rsidRPr="001853DE">
        <w:t>без</w:t>
      </w:r>
      <w:r w:rsidR="008F5CF5" w:rsidRPr="001853DE">
        <w:t xml:space="preserve"> </w:t>
      </w:r>
      <w:r w:rsidR="00423F1D" w:rsidRPr="001853DE">
        <w:t>сбора</w:t>
      </w:r>
      <w:r w:rsidR="008F5CF5" w:rsidRPr="001853DE">
        <w:t xml:space="preserve"> </w:t>
      </w:r>
      <w:r w:rsidRPr="001853DE">
        <w:t>«</w:t>
      </w:r>
      <w:r w:rsidR="00423F1D" w:rsidRPr="001853DE">
        <w:t>бумажных</w:t>
      </w:r>
      <w:r w:rsidRPr="001853DE">
        <w:t>»</w:t>
      </w:r>
      <w:r w:rsidR="008F5CF5" w:rsidRPr="001853DE">
        <w:t xml:space="preserve"> </w:t>
      </w:r>
      <w:r w:rsidR="00423F1D" w:rsidRPr="001853DE">
        <w:t>справок</w:t>
      </w:r>
      <w:r w:rsidR="008F5CF5" w:rsidRPr="001853DE">
        <w:t xml:space="preserve"> </w:t>
      </w:r>
      <w:r w:rsidR="00423F1D" w:rsidRPr="001853DE">
        <w:t>могли</w:t>
      </w:r>
      <w:r w:rsidR="008F5CF5" w:rsidRPr="001853DE">
        <w:t xml:space="preserve"> </w:t>
      </w:r>
      <w:r w:rsidR="00423F1D" w:rsidRPr="001853DE">
        <w:t>быстро</w:t>
      </w:r>
      <w:r w:rsidR="008F5CF5" w:rsidRPr="001853DE">
        <w:t xml:space="preserve"> </w:t>
      </w:r>
      <w:r w:rsidR="00423F1D" w:rsidRPr="001853DE">
        <w:t>получить</w:t>
      </w:r>
      <w:r w:rsidR="008F5CF5" w:rsidRPr="001853DE">
        <w:t xml:space="preserve"> </w:t>
      </w:r>
      <w:r w:rsidR="00423F1D" w:rsidRPr="001853DE">
        <w:t>всю</w:t>
      </w:r>
      <w:r w:rsidR="008F5CF5" w:rsidRPr="001853DE">
        <w:t xml:space="preserve"> </w:t>
      </w:r>
      <w:r w:rsidR="00423F1D" w:rsidRPr="001853DE">
        <w:t>необходимую</w:t>
      </w:r>
      <w:r w:rsidR="008F5CF5" w:rsidRPr="001853DE">
        <w:t xml:space="preserve"> </w:t>
      </w:r>
      <w:r w:rsidR="00423F1D" w:rsidRPr="001853DE">
        <w:t>информацию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="00423F1D" w:rsidRPr="001853DE">
        <w:t>-</w:t>
      </w:r>
      <w:r w:rsidR="008F5CF5" w:rsidRPr="001853DE">
        <w:t xml:space="preserve"> </w:t>
      </w:r>
      <w:r w:rsidR="00423F1D" w:rsidRPr="001853DE">
        <w:t>пояснили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Минтруде.</w:t>
      </w:r>
    </w:p>
    <w:p w14:paraId="0220B057" w14:textId="77777777" w:rsidR="00423F1D" w:rsidRPr="001853DE" w:rsidRDefault="00423F1D" w:rsidP="00423F1D">
      <w:r w:rsidRPr="001853DE">
        <w:t>Также</w:t>
      </w:r>
      <w:r w:rsidR="008F5CF5" w:rsidRPr="001853DE">
        <w:t xml:space="preserve"> </w:t>
      </w:r>
      <w:r w:rsidRPr="001853DE">
        <w:t>уточняется,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данные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пенсионном</w:t>
      </w:r>
      <w:r w:rsidR="008F5CF5" w:rsidRPr="001853DE">
        <w:t xml:space="preserve"> </w:t>
      </w:r>
      <w:r w:rsidRPr="001853DE">
        <w:t>обеспечении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доступна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Госуслугах.</w:t>
      </w:r>
      <w:r w:rsidR="008F5CF5" w:rsidRPr="001853DE">
        <w:t xml:space="preserve"> </w:t>
      </w:r>
      <w:r w:rsidRPr="001853DE">
        <w:t>Плюс</w:t>
      </w:r>
      <w:r w:rsidR="008F5CF5" w:rsidRPr="001853DE">
        <w:t xml:space="preserve"> </w:t>
      </w:r>
      <w:r w:rsidRPr="001853DE">
        <w:t>аналогичный</w:t>
      </w:r>
      <w:r w:rsidR="008F5CF5" w:rsidRPr="001853DE">
        <w:t xml:space="preserve"> </w:t>
      </w:r>
      <w:r w:rsidRPr="001853DE">
        <w:t>набор</w:t>
      </w:r>
      <w:r w:rsidR="008F5CF5" w:rsidRPr="001853DE">
        <w:t xml:space="preserve"> </w:t>
      </w:r>
      <w:r w:rsidRPr="001853DE">
        <w:t>услуг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Социального</w:t>
      </w:r>
      <w:r w:rsidR="008F5CF5" w:rsidRPr="001853DE">
        <w:t xml:space="preserve"> </w:t>
      </w:r>
      <w:r w:rsidRPr="001853DE">
        <w:t>фонда.</w:t>
      </w:r>
      <w:r w:rsidR="008F5CF5" w:rsidRPr="001853DE">
        <w:t xml:space="preserve"> </w:t>
      </w:r>
      <w:r w:rsidRPr="001853DE">
        <w:t>Получается,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одни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те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функции</w:t>
      </w:r>
      <w:r w:rsidR="008F5CF5" w:rsidRPr="001853DE">
        <w:t xml:space="preserve"> </w:t>
      </w:r>
      <w:r w:rsidRPr="001853DE">
        <w:t>дублируются</w:t>
      </w:r>
      <w:r w:rsidR="008F5CF5" w:rsidRPr="001853DE">
        <w:t xml:space="preserve"> </w:t>
      </w:r>
      <w:r w:rsidRPr="001853DE">
        <w:t>двумя</w:t>
      </w:r>
      <w:r w:rsidR="008F5CF5" w:rsidRPr="001853DE">
        <w:t xml:space="preserve"> </w:t>
      </w:r>
      <w:r w:rsidRPr="001853DE">
        <w:t>цифровыми</w:t>
      </w:r>
      <w:r w:rsidR="008F5CF5" w:rsidRPr="001853DE">
        <w:t xml:space="preserve"> </w:t>
      </w:r>
      <w:r w:rsidRPr="001853DE">
        <w:t>экосистемами.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единая</w:t>
      </w:r>
      <w:r w:rsidR="008F5CF5" w:rsidRPr="001853DE">
        <w:t xml:space="preserve"> </w:t>
      </w:r>
      <w:r w:rsidRPr="001853DE">
        <w:t>точка</w:t>
      </w:r>
      <w:r w:rsidR="008F5CF5" w:rsidRPr="001853DE">
        <w:t xml:space="preserve"> </w:t>
      </w:r>
      <w:r w:rsidRPr="001853DE">
        <w:t>входа</w:t>
      </w:r>
      <w:r w:rsidR="008F5CF5" w:rsidRPr="001853DE">
        <w:t xml:space="preserve"> </w:t>
      </w:r>
      <w:r w:rsidRPr="001853DE">
        <w:t>облегчит</w:t>
      </w:r>
      <w:r w:rsidR="008F5CF5" w:rsidRPr="001853DE">
        <w:t xml:space="preserve"> </w:t>
      </w:r>
      <w:r w:rsidRPr="001853DE">
        <w:t>получение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сервисов</w:t>
      </w:r>
      <w:r w:rsidR="008F5CF5" w:rsidRPr="001853DE">
        <w:t xml:space="preserve"> </w:t>
      </w:r>
      <w:r w:rsidRPr="001853DE">
        <w:t>Соцфонда,</w:t>
      </w:r>
      <w:r w:rsidR="008F5CF5" w:rsidRPr="001853DE">
        <w:t xml:space="preserve"> </w:t>
      </w:r>
      <w:r w:rsidRPr="001853DE">
        <w:t>исключит</w:t>
      </w:r>
      <w:r w:rsidR="008F5CF5" w:rsidRPr="001853DE">
        <w:t xml:space="preserve"> </w:t>
      </w:r>
      <w:r w:rsidRPr="001853DE">
        <w:t>дополнительные</w:t>
      </w:r>
      <w:r w:rsidR="008F5CF5" w:rsidRPr="001853DE">
        <w:t xml:space="preserve"> </w:t>
      </w:r>
      <w:r w:rsidRPr="001853DE">
        <w:t>действия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онлайн-запросе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возможные</w:t>
      </w:r>
      <w:r w:rsidR="008F5CF5" w:rsidRPr="001853DE">
        <w:t xml:space="preserve"> </w:t>
      </w:r>
      <w:r w:rsidRPr="001853DE">
        <w:t>ошибки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переходе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вводе</w:t>
      </w:r>
      <w:r w:rsidR="008F5CF5" w:rsidRPr="001853DE">
        <w:t xml:space="preserve"> </w:t>
      </w:r>
      <w:r w:rsidRPr="001853DE">
        <w:t>информации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СФР.</w:t>
      </w:r>
    </w:p>
    <w:p w14:paraId="3B19A60A" w14:textId="77777777" w:rsidR="00423F1D" w:rsidRPr="001853DE" w:rsidRDefault="00E753E6" w:rsidP="00423F1D">
      <w:hyperlink r:id="rId30" w:history="1">
        <w:r w:rsidR="00423F1D" w:rsidRPr="001853DE">
          <w:rPr>
            <w:rStyle w:val="a3"/>
          </w:rPr>
          <w:t>https://rg.ru/2024/08/22/perehod-pensionnyh-servisov-sfr-na-portal-gosuslug-zavershitsia-k-1-dekabria.html</w:t>
        </w:r>
      </w:hyperlink>
      <w:r w:rsidR="008F5CF5" w:rsidRPr="001853DE">
        <w:t xml:space="preserve"> </w:t>
      </w:r>
    </w:p>
    <w:p w14:paraId="62039C75" w14:textId="77777777" w:rsidR="00423F1D" w:rsidRPr="001853DE" w:rsidRDefault="00423F1D" w:rsidP="00423F1D">
      <w:pPr>
        <w:pStyle w:val="2"/>
      </w:pPr>
      <w:bookmarkStart w:id="91" w:name="_Toc175290916"/>
      <w:r w:rsidRPr="001853DE">
        <w:t>ТАСС,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сервисы</w:t>
      </w:r>
      <w:r w:rsidR="008F5CF5" w:rsidRPr="001853DE">
        <w:t xml:space="preserve"> </w:t>
      </w:r>
      <w:r w:rsidRPr="001853DE">
        <w:t>Соцфонда</w:t>
      </w:r>
      <w:r w:rsidR="008F5CF5" w:rsidRPr="001853DE">
        <w:t xml:space="preserve"> </w:t>
      </w:r>
      <w:r w:rsidRPr="001853DE">
        <w:t>перейдут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="008A6DE7" w:rsidRPr="001853DE">
        <w:t>«</w:t>
      </w:r>
      <w:r w:rsidRPr="001853DE">
        <w:t>Госуслуги</w:t>
      </w:r>
      <w:r w:rsidR="008A6DE7" w:rsidRPr="001853DE">
        <w:t>»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декабрю</w:t>
      </w:r>
      <w:bookmarkEnd w:id="91"/>
    </w:p>
    <w:p w14:paraId="3F9628A5" w14:textId="77777777" w:rsidR="00423F1D" w:rsidRPr="001853DE" w:rsidRDefault="00423F1D" w:rsidP="007D2B91">
      <w:pPr>
        <w:pStyle w:val="3"/>
      </w:pPr>
      <w:bookmarkStart w:id="92" w:name="_Toc175290917"/>
      <w:r w:rsidRPr="001853DE">
        <w:t>Минтруд</w:t>
      </w:r>
      <w:r w:rsidR="008F5CF5" w:rsidRPr="001853DE">
        <w:t xml:space="preserve"> </w:t>
      </w:r>
      <w:r w:rsidRPr="001853DE">
        <w:t>предложил</w:t>
      </w:r>
      <w:r w:rsidR="008F5CF5" w:rsidRPr="001853DE">
        <w:t xml:space="preserve"> </w:t>
      </w:r>
      <w:r w:rsidRPr="001853DE">
        <w:t>упростить</w:t>
      </w:r>
      <w:r w:rsidR="008F5CF5" w:rsidRPr="001853DE">
        <w:t xml:space="preserve"> </w:t>
      </w:r>
      <w:r w:rsidRPr="001853DE">
        <w:t>доступ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услугам</w:t>
      </w:r>
      <w:r w:rsidR="008F5CF5" w:rsidRPr="001853DE">
        <w:t xml:space="preserve"> </w:t>
      </w:r>
      <w:r w:rsidRPr="001853DE">
        <w:t>Социального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цифровом</w:t>
      </w:r>
      <w:r w:rsidR="008F5CF5" w:rsidRPr="001853DE">
        <w:t xml:space="preserve"> </w:t>
      </w:r>
      <w:r w:rsidRPr="001853DE">
        <w:t>формате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декабря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завершен</w:t>
      </w:r>
      <w:r w:rsidR="008F5CF5" w:rsidRPr="001853DE">
        <w:t xml:space="preserve"> </w:t>
      </w:r>
      <w:r w:rsidRPr="001853DE">
        <w:t>переход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сервисов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</w:t>
      </w:r>
      <w:r w:rsidR="008F5CF5" w:rsidRPr="001853DE">
        <w:t xml:space="preserve"> </w:t>
      </w:r>
      <w:r w:rsidRPr="001853DE">
        <w:t>госуслуг.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журналистам</w:t>
      </w:r>
      <w:r w:rsidR="008F5CF5" w:rsidRPr="001853DE">
        <w:t xml:space="preserve"> </w:t>
      </w:r>
      <w:r w:rsidRPr="001853DE">
        <w:t>сообщили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пресс-службе</w:t>
      </w:r>
      <w:r w:rsidR="008F5CF5" w:rsidRPr="001853DE">
        <w:t xml:space="preserve"> </w:t>
      </w:r>
      <w:r w:rsidRPr="001853DE">
        <w:t>ведомства.</w:t>
      </w:r>
      <w:bookmarkEnd w:id="92"/>
    </w:p>
    <w:p w14:paraId="7EA20A3E" w14:textId="77777777" w:rsidR="00423F1D" w:rsidRPr="001853DE" w:rsidRDefault="008A6DE7" w:rsidP="00423F1D">
      <w:r w:rsidRPr="001853DE">
        <w:t>«</w:t>
      </w:r>
      <w:r w:rsidR="00423F1D" w:rsidRPr="001853DE">
        <w:t>Минтруд</w:t>
      </w:r>
      <w:r w:rsidR="008F5CF5" w:rsidRPr="001853DE">
        <w:t xml:space="preserve"> </w:t>
      </w:r>
      <w:r w:rsidR="00423F1D" w:rsidRPr="001853DE">
        <w:t>предлагает</w:t>
      </w:r>
      <w:r w:rsidR="008F5CF5" w:rsidRPr="001853DE">
        <w:t xml:space="preserve"> </w:t>
      </w:r>
      <w:r w:rsidR="00423F1D" w:rsidRPr="001853DE">
        <w:t>сделать</w:t>
      </w:r>
      <w:r w:rsidR="008F5CF5" w:rsidRPr="001853DE">
        <w:t xml:space="preserve"> </w:t>
      </w:r>
      <w:r w:rsidR="00423F1D" w:rsidRPr="001853DE">
        <w:t>удобнее</w:t>
      </w:r>
      <w:r w:rsidR="008F5CF5" w:rsidRPr="001853DE">
        <w:t xml:space="preserve"> </w:t>
      </w:r>
      <w:r w:rsidR="00423F1D" w:rsidRPr="001853DE">
        <w:t>процесс</w:t>
      </w:r>
      <w:r w:rsidR="008F5CF5" w:rsidRPr="001853DE">
        <w:t xml:space="preserve"> </w:t>
      </w:r>
      <w:r w:rsidR="00423F1D" w:rsidRPr="001853DE">
        <w:t>получения</w:t>
      </w:r>
      <w:r w:rsidR="008F5CF5" w:rsidRPr="001853DE">
        <w:t xml:space="preserve"> </w:t>
      </w:r>
      <w:r w:rsidR="00423F1D" w:rsidRPr="001853DE">
        <w:t>услуг</w:t>
      </w:r>
      <w:r w:rsidR="008F5CF5" w:rsidRPr="001853DE">
        <w:t xml:space="preserve"> </w:t>
      </w:r>
      <w:r w:rsidR="00423F1D" w:rsidRPr="001853DE">
        <w:t>Социального</w:t>
      </w:r>
      <w:r w:rsidR="008F5CF5" w:rsidRPr="001853DE">
        <w:t xml:space="preserve"> </w:t>
      </w:r>
      <w:r w:rsidR="00423F1D" w:rsidRPr="001853DE">
        <w:t>фонда</w:t>
      </w:r>
      <w:r w:rsidR="008F5CF5" w:rsidRPr="001853DE">
        <w:t xml:space="preserve"> </w:t>
      </w:r>
      <w:r w:rsidR="00423F1D" w:rsidRPr="001853DE">
        <w:t>России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электронном</w:t>
      </w:r>
      <w:r w:rsidR="008F5CF5" w:rsidRPr="001853DE">
        <w:t xml:space="preserve"> </w:t>
      </w:r>
      <w:r w:rsidR="00423F1D" w:rsidRPr="001853DE">
        <w:t>виде.</w:t>
      </w:r>
      <w:r w:rsidR="008F5CF5" w:rsidRPr="001853DE">
        <w:t xml:space="preserve"> </w:t>
      </w:r>
      <w:r w:rsidR="00423F1D" w:rsidRPr="001853DE">
        <w:t>К</w:t>
      </w:r>
      <w:r w:rsidR="008F5CF5" w:rsidRPr="001853DE">
        <w:t xml:space="preserve"> </w:t>
      </w:r>
      <w:r w:rsidR="00423F1D" w:rsidRPr="001853DE">
        <w:t>1</w:t>
      </w:r>
      <w:r w:rsidR="008F5CF5" w:rsidRPr="001853DE">
        <w:t xml:space="preserve"> </w:t>
      </w:r>
      <w:r w:rsidR="00423F1D" w:rsidRPr="001853DE">
        <w:t>декабря</w:t>
      </w:r>
      <w:r w:rsidR="008F5CF5" w:rsidRPr="001853DE">
        <w:t xml:space="preserve"> </w:t>
      </w:r>
      <w:r w:rsidR="00423F1D" w:rsidRPr="001853DE">
        <w:t>2024</w:t>
      </w:r>
      <w:r w:rsidR="008F5CF5" w:rsidRPr="001853DE">
        <w:t xml:space="preserve"> </w:t>
      </w:r>
      <w:r w:rsidR="00423F1D" w:rsidRPr="001853DE">
        <w:t>года</w:t>
      </w:r>
      <w:r w:rsidR="008F5CF5" w:rsidRPr="001853DE">
        <w:t xml:space="preserve"> </w:t>
      </w:r>
      <w:r w:rsidR="00423F1D" w:rsidRPr="001853DE">
        <w:t>будет</w:t>
      </w:r>
      <w:r w:rsidR="008F5CF5" w:rsidRPr="001853DE">
        <w:t xml:space="preserve"> </w:t>
      </w:r>
      <w:r w:rsidR="00423F1D" w:rsidRPr="001853DE">
        <w:t>завершен</w:t>
      </w:r>
      <w:r w:rsidR="008F5CF5" w:rsidRPr="001853DE">
        <w:t xml:space="preserve"> </w:t>
      </w:r>
      <w:r w:rsidR="00423F1D" w:rsidRPr="001853DE">
        <w:t>переход</w:t>
      </w:r>
      <w:r w:rsidR="008F5CF5" w:rsidRPr="001853DE">
        <w:t xml:space="preserve"> </w:t>
      </w:r>
      <w:r w:rsidR="00423F1D" w:rsidRPr="001853DE">
        <w:t>пенсионных</w:t>
      </w:r>
      <w:r w:rsidR="008F5CF5" w:rsidRPr="001853DE">
        <w:t xml:space="preserve"> </w:t>
      </w:r>
      <w:r w:rsidR="00423F1D" w:rsidRPr="001853DE">
        <w:t>сервисов</w:t>
      </w:r>
      <w:r w:rsidR="008F5CF5" w:rsidRPr="001853DE">
        <w:t xml:space="preserve"> </w:t>
      </w:r>
      <w:r w:rsidR="00423F1D" w:rsidRPr="001853DE">
        <w:t>СФР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портал</w:t>
      </w:r>
      <w:r w:rsidR="008F5CF5" w:rsidRPr="001853DE">
        <w:t xml:space="preserve"> </w:t>
      </w:r>
      <w:r w:rsidR="00423F1D" w:rsidRPr="001853DE">
        <w:t>gosuslugi.ru.</w:t>
      </w:r>
      <w:r w:rsidR="008F5CF5" w:rsidRPr="001853DE">
        <w:t xml:space="preserve"> </w:t>
      </w:r>
      <w:r w:rsidR="00423F1D" w:rsidRPr="001853DE">
        <w:t>Они</w:t>
      </w:r>
      <w:r w:rsidR="008F5CF5" w:rsidRPr="001853DE">
        <w:t xml:space="preserve"> </w:t>
      </w:r>
      <w:r w:rsidR="00423F1D" w:rsidRPr="001853DE">
        <w:t>будут</w:t>
      </w:r>
      <w:r w:rsidR="008F5CF5" w:rsidRPr="001853DE">
        <w:t xml:space="preserve"> </w:t>
      </w:r>
      <w:r w:rsidR="00423F1D" w:rsidRPr="001853DE">
        <w:t>доступны</w:t>
      </w:r>
      <w:r w:rsidR="008F5CF5" w:rsidRPr="001853DE">
        <w:t xml:space="preserve"> </w:t>
      </w:r>
      <w:r w:rsidR="00423F1D" w:rsidRPr="001853DE">
        <w:t>застрахованным</w:t>
      </w:r>
      <w:r w:rsidR="008F5CF5" w:rsidRPr="001853DE">
        <w:t xml:space="preserve"> </w:t>
      </w:r>
      <w:r w:rsidR="00423F1D" w:rsidRPr="001853DE">
        <w:t>гражданам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личном</w:t>
      </w:r>
      <w:r w:rsidR="008F5CF5" w:rsidRPr="001853DE">
        <w:t xml:space="preserve"> </w:t>
      </w:r>
      <w:r w:rsidR="00423F1D" w:rsidRPr="001853DE">
        <w:t>кабинете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разделе</w:t>
      </w:r>
      <w:r w:rsidR="008F5CF5" w:rsidRPr="001853DE">
        <w:t xml:space="preserve"> </w:t>
      </w:r>
      <w:r w:rsidRPr="001853DE">
        <w:t>«</w:t>
      </w:r>
      <w:r w:rsidR="00423F1D" w:rsidRPr="001853DE">
        <w:t>Пенсии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пособия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="00423F1D" w:rsidRPr="001853DE">
        <w:t>-</w:t>
      </w:r>
      <w:r w:rsidR="008F5CF5" w:rsidRPr="001853DE">
        <w:t xml:space="preserve"> </w:t>
      </w:r>
      <w:r w:rsidR="00423F1D" w:rsidRPr="001853DE">
        <w:t>говорится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сообщении.</w:t>
      </w:r>
    </w:p>
    <w:p w14:paraId="296FF798" w14:textId="77777777" w:rsidR="00423F1D" w:rsidRPr="001853DE" w:rsidRDefault="00423F1D" w:rsidP="00423F1D">
      <w:r w:rsidRPr="001853DE">
        <w:t>Уточняется,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информация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пенсионном</w:t>
      </w:r>
      <w:r w:rsidR="008F5CF5" w:rsidRPr="001853DE">
        <w:t xml:space="preserve"> </w:t>
      </w:r>
      <w:r w:rsidRPr="001853DE">
        <w:t>обеспечении</w:t>
      </w:r>
      <w:r w:rsidR="008F5CF5" w:rsidRPr="001853DE">
        <w:t xml:space="preserve"> </w:t>
      </w:r>
      <w:r w:rsidRPr="001853DE">
        <w:t>доступна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кабинете</w:t>
      </w:r>
      <w:r w:rsidR="008F5CF5" w:rsidRPr="001853DE">
        <w:t xml:space="preserve"> </w:t>
      </w:r>
      <w:r w:rsidRPr="001853DE">
        <w:t>гражданина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портале</w:t>
      </w:r>
      <w:r w:rsidR="008F5CF5" w:rsidRPr="001853DE">
        <w:t xml:space="preserve"> </w:t>
      </w:r>
      <w:r w:rsidRPr="001853DE">
        <w:t>госуслуг.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такой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набор</w:t>
      </w:r>
      <w:r w:rsidR="008F5CF5" w:rsidRPr="001853DE">
        <w:t xml:space="preserve"> </w:t>
      </w:r>
      <w:r w:rsidRPr="001853DE">
        <w:t>услуг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кабинет</w:t>
      </w:r>
      <w:r w:rsidR="008F5CF5" w:rsidRPr="001853DE">
        <w:t xml:space="preserve"> </w:t>
      </w:r>
      <w:r w:rsidRPr="001853DE">
        <w:t>застрахованного</w:t>
      </w:r>
      <w:r w:rsidR="008F5CF5" w:rsidRPr="001853DE">
        <w:t xml:space="preserve"> </w:t>
      </w:r>
      <w:r w:rsidRPr="001853DE">
        <w:t>лица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сайте</w:t>
      </w:r>
      <w:r w:rsidR="008F5CF5" w:rsidRPr="001853DE">
        <w:t xml:space="preserve"> </w:t>
      </w:r>
      <w:r w:rsidRPr="001853DE">
        <w:t>Соцфонда.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доступ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него</w:t>
      </w:r>
      <w:r w:rsidR="008F5CF5" w:rsidRPr="001853DE">
        <w:t xml:space="preserve"> </w:t>
      </w:r>
      <w:r w:rsidRPr="001853DE">
        <w:t>возможен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идентификации</w:t>
      </w:r>
      <w:r w:rsidR="008F5CF5" w:rsidRPr="001853DE">
        <w:t xml:space="preserve"> </w:t>
      </w:r>
      <w:r w:rsidRPr="001853DE">
        <w:t>гражданина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="008A6DE7" w:rsidRPr="001853DE">
        <w:t>«</w:t>
      </w:r>
      <w:r w:rsidRPr="001853DE">
        <w:t>Госуслугах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чего</w:t>
      </w:r>
      <w:r w:rsidR="008F5CF5" w:rsidRPr="001853DE">
        <w:t xml:space="preserve"> </w:t>
      </w:r>
      <w:r w:rsidRPr="001853DE">
        <w:t>происходит</w:t>
      </w:r>
      <w:r w:rsidR="008F5CF5" w:rsidRPr="001853DE">
        <w:t xml:space="preserve"> </w:t>
      </w:r>
      <w:r w:rsidRPr="001853DE">
        <w:t>дублирование</w:t>
      </w:r>
      <w:r w:rsidR="008F5CF5" w:rsidRPr="001853DE">
        <w:t xml:space="preserve"> </w:t>
      </w:r>
      <w:r w:rsidRPr="001853DE">
        <w:t>одних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функций</w:t>
      </w:r>
      <w:r w:rsidR="008F5CF5" w:rsidRPr="001853DE">
        <w:t xml:space="preserve"> </w:t>
      </w:r>
      <w:r w:rsidRPr="001853DE">
        <w:t>двумя</w:t>
      </w:r>
      <w:r w:rsidR="008F5CF5" w:rsidRPr="001853DE">
        <w:t xml:space="preserve"> </w:t>
      </w:r>
      <w:r w:rsidRPr="001853DE">
        <w:t>цифровыми</w:t>
      </w:r>
      <w:r w:rsidR="008F5CF5" w:rsidRPr="001853DE">
        <w:t xml:space="preserve"> </w:t>
      </w:r>
      <w:r w:rsidRPr="001853DE">
        <w:t>экосистемами.</w:t>
      </w:r>
    </w:p>
    <w:p w14:paraId="477A3A7D" w14:textId="77777777" w:rsidR="00423F1D" w:rsidRPr="001853DE" w:rsidRDefault="008A6DE7" w:rsidP="00423F1D">
      <w:r w:rsidRPr="001853DE">
        <w:t>«</w:t>
      </w:r>
      <w:r w:rsidR="00423F1D" w:rsidRPr="001853DE">
        <w:t>Единая</w:t>
      </w:r>
      <w:r w:rsidR="008F5CF5" w:rsidRPr="001853DE">
        <w:t xml:space="preserve"> </w:t>
      </w:r>
      <w:r w:rsidR="00423F1D" w:rsidRPr="001853DE">
        <w:t>точка</w:t>
      </w:r>
      <w:r w:rsidR="008F5CF5" w:rsidRPr="001853DE">
        <w:t xml:space="preserve"> </w:t>
      </w:r>
      <w:r w:rsidR="00423F1D" w:rsidRPr="001853DE">
        <w:t>входа</w:t>
      </w:r>
      <w:r w:rsidR="008F5CF5" w:rsidRPr="001853DE">
        <w:t xml:space="preserve"> </w:t>
      </w:r>
      <w:r w:rsidR="00423F1D" w:rsidRPr="001853DE">
        <w:t>сделает</w:t>
      </w:r>
      <w:r w:rsidR="008F5CF5" w:rsidRPr="001853DE">
        <w:t xml:space="preserve"> </w:t>
      </w:r>
      <w:r w:rsidR="00423F1D" w:rsidRPr="001853DE">
        <w:t>процесс</w:t>
      </w:r>
      <w:r w:rsidR="008F5CF5" w:rsidRPr="001853DE">
        <w:t xml:space="preserve"> </w:t>
      </w:r>
      <w:r w:rsidR="00423F1D" w:rsidRPr="001853DE">
        <w:t>получения</w:t>
      </w:r>
      <w:r w:rsidR="008F5CF5" w:rsidRPr="001853DE">
        <w:t xml:space="preserve"> </w:t>
      </w:r>
      <w:r w:rsidR="00423F1D" w:rsidRPr="001853DE">
        <w:t>пенсионных</w:t>
      </w:r>
      <w:r w:rsidR="008F5CF5" w:rsidRPr="001853DE">
        <w:t xml:space="preserve"> </w:t>
      </w:r>
      <w:r w:rsidR="00423F1D" w:rsidRPr="001853DE">
        <w:t>сервисов</w:t>
      </w:r>
      <w:r w:rsidR="008F5CF5" w:rsidRPr="001853DE">
        <w:t xml:space="preserve"> </w:t>
      </w:r>
      <w:r w:rsidR="00423F1D" w:rsidRPr="001853DE">
        <w:t>Соцфонда</w:t>
      </w:r>
      <w:r w:rsidR="008F5CF5" w:rsidRPr="001853DE">
        <w:t xml:space="preserve"> </w:t>
      </w:r>
      <w:r w:rsidR="00423F1D" w:rsidRPr="001853DE">
        <w:t>проще</w:t>
      </w:r>
      <w:r w:rsidR="008F5CF5" w:rsidRPr="001853DE">
        <w:t xml:space="preserve"> </w:t>
      </w:r>
      <w:r w:rsidR="00423F1D" w:rsidRPr="001853DE">
        <w:t>-</w:t>
      </w:r>
      <w:r w:rsidR="008F5CF5" w:rsidRPr="001853DE">
        <w:t xml:space="preserve"> </w:t>
      </w:r>
      <w:r w:rsidR="00423F1D" w:rsidRPr="001853DE">
        <w:t>будут</w:t>
      </w:r>
      <w:r w:rsidR="008F5CF5" w:rsidRPr="001853DE">
        <w:t xml:space="preserve"> </w:t>
      </w:r>
      <w:r w:rsidR="00423F1D" w:rsidRPr="001853DE">
        <w:t>исключены</w:t>
      </w:r>
      <w:r w:rsidR="008F5CF5" w:rsidRPr="001853DE">
        <w:t xml:space="preserve"> </w:t>
      </w:r>
      <w:r w:rsidR="00423F1D" w:rsidRPr="001853DE">
        <w:t>дополнительные</w:t>
      </w:r>
      <w:r w:rsidR="008F5CF5" w:rsidRPr="001853DE">
        <w:t xml:space="preserve"> </w:t>
      </w:r>
      <w:r w:rsidR="00423F1D" w:rsidRPr="001853DE">
        <w:t>действия</w:t>
      </w:r>
      <w:r w:rsidR="008F5CF5" w:rsidRPr="001853DE">
        <w:t xml:space="preserve"> </w:t>
      </w:r>
      <w:r w:rsidR="00423F1D" w:rsidRPr="001853DE">
        <w:t>при</w:t>
      </w:r>
      <w:r w:rsidR="008F5CF5" w:rsidRPr="001853DE">
        <w:t xml:space="preserve"> </w:t>
      </w:r>
      <w:r w:rsidR="00423F1D" w:rsidRPr="001853DE">
        <w:t>онлайн-запросе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возможные</w:t>
      </w:r>
      <w:r w:rsidR="008F5CF5" w:rsidRPr="001853DE">
        <w:t xml:space="preserve"> </w:t>
      </w:r>
      <w:r w:rsidR="00423F1D" w:rsidRPr="001853DE">
        <w:lastRenderedPageBreak/>
        <w:t>ошибки</w:t>
      </w:r>
      <w:r w:rsidR="008F5CF5" w:rsidRPr="001853DE">
        <w:t xml:space="preserve"> </w:t>
      </w:r>
      <w:r w:rsidR="00423F1D" w:rsidRPr="001853DE">
        <w:t>при</w:t>
      </w:r>
      <w:r w:rsidR="008F5CF5" w:rsidRPr="001853DE">
        <w:t xml:space="preserve"> </w:t>
      </w:r>
      <w:r w:rsidR="00423F1D" w:rsidRPr="001853DE">
        <w:t>переходе</w:t>
      </w:r>
      <w:r w:rsidR="008F5CF5" w:rsidRPr="001853DE">
        <w:t xml:space="preserve"> </w:t>
      </w:r>
      <w:r w:rsidR="00423F1D" w:rsidRPr="001853DE">
        <w:t>и</w:t>
      </w:r>
      <w:r w:rsidR="008F5CF5" w:rsidRPr="001853DE">
        <w:t xml:space="preserve"> </w:t>
      </w:r>
      <w:r w:rsidR="00423F1D" w:rsidRPr="001853DE">
        <w:t>вводе</w:t>
      </w:r>
      <w:r w:rsidR="008F5CF5" w:rsidRPr="001853DE">
        <w:t xml:space="preserve"> </w:t>
      </w:r>
      <w:r w:rsidR="00423F1D" w:rsidRPr="001853DE">
        <w:t>информации</w:t>
      </w:r>
      <w:r w:rsidR="008F5CF5" w:rsidRPr="001853DE">
        <w:t xml:space="preserve"> </w:t>
      </w:r>
      <w:r w:rsidR="00423F1D" w:rsidRPr="001853DE">
        <w:t>на</w:t>
      </w:r>
      <w:r w:rsidR="008F5CF5" w:rsidRPr="001853DE">
        <w:t xml:space="preserve"> </w:t>
      </w:r>
      <w:r w:rsidR="00423F1D" w:rsidRPr="001853DE">
        <w:t>web-ресурсе</w:t>
      </w:r>
      <w:r w:rsidR="008F5CF5" w:rsidRPr="001853DE">
        <w:t xml:space="preserve"> </w:t>
      </w:r>
      <w:r w:rsidR="00423F1D" w:rsidRPr="001853DE">
        <w:t>СФР</w:t>
      </w:r>
      <w:r w:rsidRPr="001853DE">
        <w:t>»</w:t>
      </w:r>
      <w:r w:rsidR="00423F1D" w:rsidRPr="001853DE">
        <w:t>,</w:t>
      </w:r>
      <w:r w:rsidR="008F5CF5" w:rsidRPr="001853DE">
        <w:t xml:space="preserve"> </w:t>
      </w:r>
      <w:r w:rsidR="00423F1D" w:rsidRPr="001853DE">
        <w:t>-</w:t>
      </w:r>
      <w:r w:rsidR="008F5CF5" w:rsidRPr="001853DE">
        <w:t xml:space="preserve"> </w:t>
      </w:r>
      <w:r w:rsidR="00423F1D" w:rsidRPr="001853DE">
        <w:t>пояснили</w:t>
      </w:r>
      <w:r w:rsidR="008F5CF5" w:rsidRPr="001853DE">
        <w:t xml:space="preserve"> </w:t>
      </w:r>
      <w:r w:rsidR="00423F1D" w:rsidRPr="001853DE">
        <w:t>в</w:t>
      </w:r>
      <w:r w:rsidR="008F5CF5" w:rsidRPr="001853DE">
        <w:t xml:space="preserve"> </w:t>
      </w:r>
      <w:r w:rsidR="00423F1D" w:rsidRPr="001853DE">
        <w:t>Минтруде.</w:t>
      </w:r>
    </w:p>
    <w:p w14:paraId="3722B70F" w14:textId="77777777" w:rsidR="00423F1D" w:rsidRPr="001853DE" w:rsidRDefault="00423F1D" w:rsidP="00423F1D">
      <w:r w:rsidRPr="001853DE">
        <w:t>Информацию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услугах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сами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онлайн,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личном</w:t>
      </w:r>
      <w:r w:rsidR="008F5CF5" w:rsidRPr="001853DE">
        <w:t xml:space="preserve"> </w:t>
      </w:r>
      <w:r w:rsidRPr="001853DE">
        <w:t>обращении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любое</w:t>
      </w:r>
      <w:r w:rsidR="008F5CF5" w:rsidRPr="001853DE">
        <w:t xml:space="preserve"> </w:t>
      </w:r>
      <w:r w:rsidRPr="001853DE">
        <w:t>территориальное</w:t>
      </w:r>
      <w:r w:rsidR="008F5CF5" w:rsidRPr="001853DE">
        <w:t xml:space="preserve"> </w:t>
      </w:r>
      <w:r w:rsidRPr="001853DE">
        <w:t>отделение</w:t>
      </w:r>
      <w:r w:rsidR="008F5CF5" w:rsidRPr="001853DE">
        <w:t xml:space="preserve"> </w:t>
      </w:r>
      <w:r w:rsidRPr="001853DE">
        <w:t>вне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места</w:t>
      </w:r>
      <w:r w:rsidR="008F5CF5" w:rsidRPr="001853DE">
        <w:t xml:space="preserve"> </w:t>
      </w:r>
      <w:r w:rsidRPr="001853DE">
        <w:t>жительства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работы.</w:t>
      </w:r>
      <w:r w:rsidR="008F5CF5" w:rsidRPr="001853DE">
        <w:t xml:space="preserve"> </w:t>
      </w:r>
    </w:p>
    <w:p w14:paraId="49D598A2" w14:textId="77777777" w:rsidR="00423F1D" w:rsidRPr="001853DE" w:rsidRDefault="00E753E6" w:rsidP="00423F1D">
      <w:hyperlink r:id="rId31" w:history="1">
        <w:r w:rsidR="00423F1D" w:rsidRPr="001853DE">
          <w:rPr>
            <w:rStyle w:val="a3"/>
          </w:rPr>
          <w:t>https://tass.ru/obschestvo/21666301</w:t>
        </w:r>
      </w:hyperlink>
      <w:r w:rsidR="008F5CF5" w:rsidRPr="001853DE">
        <w:t xml:space="preserve"> </w:t>
      </w:r>
    </w:p>
    <w:p w14:paraId="224D650E" w14:textId="77777777" w:rsidR="00142D5A" w:rsidRPr="001853DE" w:rsidRDefault="00142D5A" w:rsidP="00142D5A">
      <w:pPr>
        <w:pStyle w:val="2"/>
      </w:pPr>
      <w:bookmarkStart w:id="93" w:name="А108"/>
      <w:bookmarkStart w:id="94" w:name="_Toc175290918"/>
      <w:r w:rsidRPr="001853DE">
        <w:t>Пенсия.pro,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Соцфонд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разработал</w:t>
      </w:r>
      <w:r w:rsidR="008F5CF5" w:rsidRPr="001853DE">
        <w:t xml:space="preserve"> </w:t>
      </w:r>
      <w:r w:rsidRPr="001853DE">
        <w:t>регламент</w:t>
      </w:r>
      <w:r w:rsidR="008F5CF5" w:rsidRPr="001853DE">
        <w:t xml:space="preserve"> </w:t>
      </w:r>
      <w:r w:rsidRPr="001853DE">
        <w:t>наследования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пенсии</w:t>
      </w:r>
      <w:bookmarkEnd w:id="93"/>
      <w:bookmarkEnd w:id="94"/>
    </w:p>
    <w:p w14:paraId="0E2A9AA3" w14:textId="77777777" w:rsidR="00142D5A" w:rsidRPr="001853DE" w:rsidRDefault="00142D5A" w:rsidP="007D2B91">
      <w:pPr>
        <w:pStyle w:val="3"/>
      </w:pPr>
      <w:bookmarkStart w:id="95" w:name="_Toc175290919"/>
      <w:r w:rsidRPr="001853DE">
        <w:t>Социальный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опубликовал</w:t>
      </w:r>
      <w:r w:rsidR="008F5CF5" w:rsidRPr="001853DE">
        <w:t xml:space="preserve"> </w:t>
      </w:r>
      <w:r w:rsidRPr="001853DE">
        <w:t>регламент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наследникам</w:t>
      </w:r>
      <w:r w:rsidR="008F5CF5" w:rsidRPr="001853DE">
        <w:t xml:space="preserve"> </w:t>
      </w:r>
      <w:r w:rsidRPr="001853DE">
        <w:t>умерших.</w:t>
      </w:r>
      <w:r w:rsidR="008F5CF5" w:rsidRPr="001853DE">
        <w:t xml:space="preserve"> </w:t>
      </w:r>
      <w:r w:rsidRPr="001853DE">
        <w:t>Регламент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унифицировать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упростить</w:t>
      </w:r>
      <w:r w:rsidR="008F5CF5" w:rsidRPr="001853DE">
        <w:t xml:space="preserve"> </w:t>
      </w:r>
      <w:r w:rsidRPr="001853DE">
        <w:t>процедуру,</w:t>
      </w:r>
      <w:r w:rsidR="008F5CF5" w:rsidRPr="001853DE">
        <w:t xml:space="preserve"> </w:t>
      </w:r>
      <w:r w:rsidRPr="001853DE">
        <w:t>считают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СФР.</w:t>
      </w:r>
      <w:bookmarkEnd w:id="95"/>
    </w:p>
    <w:p w14:paraId="137B1CCF" w14:textId="77777777" w:rsidR="00142D5A" w:rsidRPr="001853DE" w:rsidRDefault="00142D5A" w:rsidP="00142D5A">
      <w:r w:rsidRPr="001853DE">
        <w:t>Согласно</w:t>
      </w:r>
      <w:r w:rsidR="008F5CF5" w:rsidRPr="001853DE">
        <w:t xml:space="preserve"> </w:t>
      </w:r>
      <w:r w:rsidRPr="001853DE">
        <w:t>документу,</w:t>
      </w:r>
      <w:r w:rsidR="008F5CF5" w:rsidRPr="001853DE">
        <w:t xml:space="preserve"> </w:t>
      </w:r>
      <w:r w:rsidRPr="001853DE">
        <w:t>правопреемник</w:t>
      </w:r>
      <w:r w:rsidR="008F5CF5" w:rsidRPr="001853DE">
        <w:t xml:space="preserve"> </w:t>
      </w:r>
      <w:r w:rsidRPr="001853DE">
        <w:t>умершего</w:t>
      </w:r>
      <w:r w:rsidR="008F5CF5" w:rsidRPr="001853DE">
        <w:t xml:space="preserve"> </w:t>
      </w:r>
      <w:r w:rsidRPr="001853DE">
        <w:t>человека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подать</w:t>
      </w:r>
      <w:r w:rsidR="008F5CF5" w:rsidRPr="001853DE">
        <w:t xml:space="preserve"> </w:t>
      </w:r>
      <w:r w:rsidRPr="001853DE">
        <w:t>заявление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получение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Госуслуги,</w:t>
      </w:r>
      <w:r w:rsidR="008F5CF5" w:rsidRPr="001853DE">
        <w:t xml:space="preserve"> </w:t>
      </w:r>
      <w:r w:rsidRPr="001853DE">
        <w:t>пишет</w:t>
      </w:r>
      <w:r w:rsidR="008F5CF5" w:rsidRPr="001853DE">
        <w:t xml:space="preserve"> </w:t>
      </w:r>
      <w:r w:rsidR="008A6DE7" w:rsidRPr="001853DE">
        <w:t>«</w:t>
      </w:r>
      <w:r w:rsidRPr="001853DE">
        <w:t>Парламентская</w:t>
      </w:r>
      <w:r w:rsidR="008F5CF5" w:rsidRPr="001853DE">
        <w:t xml:space="preserve"> </w:t>
      </w:r>
      <w:r w:rsidRPr="001853DE">
        <w:t>газета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Максимальный</w:t>
      </w:r>
      <w:r w:rsidR="008F5CF5" w:rsidRPr="001853DE">
        <w:t xml:space="preserve"> </w:t>
      </w:r>
      <w:r w:rsidRPr="001853DE">
        <w:t>срок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составит,</w:t>
      </w:r>
      <w:r w:rsidR="008F5CF5" w:rsidRPr="001853DE">
        <w:t xml:space="preserve"> </w:t>
      </w:r>
      <w:r w:rsidRPr="001853DE">
        <w:t>согласно</w:t>
      </w:r>
      <w:r w:rsidR="008F5CF5" w:rsidRPr="001853DE">
        <w:t xml:space="preserve"> </w:t>
      </w:r>
      <w:r w:rsidRPr="001853DE">
        <w:t>регламенту,</w:t>
      </w:r>
      <w:r w:rsidR="008F5CF5" w:rsidRPr="001853DE">
        <w:t xml:space="preserve"> </w:t>
      </w:r>
      <w:r w:rsidRPr="001853DE">
        <w:t>45</w:t>
      </w:r>
      <w:r w:rsidR="008F5CF5" w:rsidRPr="001853DE">
        <w:t xml:space="preserve"> </w:t>
      </w:r>
      <w:r w:rsidRPr="001853DE">
        <w:t>рабочих</w:t>
      </w:r>
      <w:r w:rsidR="008F5CF5" w:rsidRPr="001853DE">
        <w:t xml:space="preserve"> </w:t>
      </w:r>
      <w:r w:rsidRPr="001853DE">
        <w:t>дней.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МФЦ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услугу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нельзя.</w:t>
      </w:r>
    </w:p>
    <w:p w14:paraId="750CF083" w14:textId="77777777" w:rsidR="00142D5A" w:rsidRPr="001853DE" w:rsidRDefault="00142D5A" w:rsidP="00142D5A">
      <w:r w:rsidRPr="001853DE">
        <w:t>Ответ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результатах</w:t>
      </w:r>
      <w:r w:rsidR="008F5CF5" w:rsidRPr="001853DE">
        <w:t xml:space="preserve"> </w:t>
      </w:r>
      <w:r w:rsidRPr="001853DE">
        <w:t>рассмотрения</w:t>
      </w:r>
      <w:r w:rsidR="008F5CF5" w:rsidRPr="001853DE">
        <w:t xml:space="preserve"> </w:t>
      </w:r>
      <w:r w:rsidRPr="001853DE">
        <w:t>заявления</w:t>
      </w:r>
      <w:r w:rsidR="008F5CF5" w:rsidRPr="001853DE">
        <w:t xml:space="preserve"> </w:t>
      </w:r>
      <w:r w:rsidRPr="001853DE">
        <w:t>придет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Госуслуги,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почту</w:t>
      </w:r>
      <w:r w:rsidR="008F5CF5" w:rsidRPr="001853DE">
        <w:t xml:space="preserve"> </w:t>
      </w:r>
      <w:r w:rsidRPr="001853DE">
        <w:t>заказным</w:t>
      </w:r>
      <w:r w:rsidR="008F5CF5" w:rsidRPr="001853DE">
        <w:t xml:space="preserve"> </w:t>
      </w:r>
      <w:r w:rsidRPr="001853DE">
        <w:t>письмом.</w:t>
      </w:r>
      <w:r w:rsidR="008F5CF5" w:rsidRPr="001853DE">
        <w:t xml:space="preserve"> </w:t>
      </w:r>
      <w:r w:rsidRPr="001853DE">
        <w:t>Подать</w:t>
      </w:r>
      <w:r w:rsidR="008F5CF5" w:rsidRPr="001853DE">
        <w:t xml:space="preserve"> </w:t>
      </w:r>
      <w:r w:rsidRPr="001853DE">
        <w:t>заявление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местный</w:t>
      </w:r>
      <w:r w:rsidR="008F5CF5" w:rsidRPr="001853DE">
        <w:t xml:space="preserve"> </w:t>
      </w:r>
      <w:r w:rsidRPr="001853DE">
        <w:t>офис</w:t>
      </w:r>
      <w:r w:rsidR="008F5CF5" w:rsidRPr="001853DE">
        <w:t xml:space="preserve"> </w:t>
      </w:r>
      <w:r w:rsidRPr="001853DE">
        <w:t>СФР,</w:t>
      </w:r>
      <w:r w:rsidR="008F5CF5" w:rsidRPr="001853DE">
        <w:t xml:space="preserve"> </w:t>
      </w:r>
      <w:r w:rsidRPr="001853DE">
        <w:t>говорится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документе.</w:t>
      </w:r>
      <w:r w:rsidR="008F5CF5" w:rsidRPr="001853DE">
        <w:t xml:space="preserve"> </w:t>
      </w:r>
      <w:r w:rsidRPr="001853DE">
        <w:t>Оплачивать</w:t>
      </w:r>
      <w:r w:rsidR="008F5CF5" w:rsidRPr="001853DE">
        <w:t xml:space="preserve"> </w:t>
      </w:r>
      <w:r w:rsidRPr="001853DE">
        <w:t>госпошлину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предоставление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придется,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бесплатная.</w:t>
      </w:r>
    </w:p>
    <w:p w14:paraId="0C73BE17" w14:textId="77777777" w:rsidR="00142D5A" w:rsidRPr="001853DE" w:rsidRDefault="00142D5A" w:rsidP="00142D5A">
      <w:r w:rsidRPr="001853DE">
        <w:t>Социальный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производить</w:t>
      </w:r>
      <w:r w:rsidR="008F5CF5" w:rsidRPr="001853DE">
        <w:t xml:space="preserve"> </w:t>
      </w:r>
      <w:r w:rsidRPr="001853DE">
        <w:t>рассылку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адресам</w:t>
      </w:r>
      <w:r w:rsidR="008F5CF5" w:rsidRPr="001853DE">
        <w:t xml:space="preserve"> </w:t>
      </w:r>
      <w:r w:rsidRPr="001853DE">
        <w:t>россиян,</w:t>
      </w:r>
      <w:r w:rsidR="008F5CF5" w:rsidRPr="001853DE">
        <w:t xml:space="preserve"> </w:t>
      </w:r>
      <w:r w:rsidRPr="001853DE">
        <w:t>информируя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наличии</w:t>
      </w:r>
      <w:r w:rsidR="008F5CF5" w:rsidRPr="001853DE">
        <w:t xml:space="preserve"> </w:t>
      </w:r>
      <w:r w:rsidRPr="001853DE">
        <w:t>счетов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негосударственных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фондах</w:t>
      </w:r>
      <w:r w:rsidR="008F5CF5" w:rsidRPr="001853DE">
        <w:t xml:space="preserve"> </w:t>
      </w:r>
      <w:r w:rsidRPr="001853DE">
        <w:t>(НПФ)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суммах</w:t>
      </w:r>
      <w:r w:rsidR="008F5CF5" w:rsidRPr="001853DE">
        <w:t xml:space="preserve"> </w:t>
      </w:r>
      <w:r w:rsidRPr="001853DE">
        <w:t>накоплений.</w:t>
      </w:r>
    </w:p>
    <w:p w14:paraId="4F502C6E" w14:textId="77777777" w:rsidR="00142D5A" w:rsidRPr="001853DE" w:rsidRDefault="00142D5A" w:rsidP="00142D5A">
      <w:r w:rsidRPr="001853DE">
        <w:t>Сообщения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прийти</w:t>
      </w:r>
      <w:r w:rsidR="008F5CF5" w:rsidRPr="001853DE">
        <w:t xml:space="preserve"> </w:t>
      </w:r>
      <w:r w:rsidRPr="001853DE">
        <w:t>мужчинам,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исполняется</w:t>
      </w:r>
      <w:r w:rsidR="008F5CF5" w:rsidRPr="001853DE">
        <w:t xml:space="preserve"> </w:t>
      </w:r>
      <w:r w:rsidRPr="001853DE">
        <w:t>45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женщинам</w:t>
      </w:r>
      <w:r w:rsidR="008F5CF5" w:rsidRPr="001853DE">
        <w:t xml:space="preserve"> </w:t>
      </w:r>
      <w:r w:rsidRPr="001853DE">
        <w:t>старше</w:t>
      </w:r>
      <w:r w:rsidR="008F5CF5" w:rsidRPr="001853DE">
        <w:t xml:space="preserve"> </w:t>
      </w:r>
      <w:r w:rsidRPr="001853DE">
        <w:t>40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рассылку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состоянии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обещает</w:t>
      </w:r>
      <w:r w:rsidR="008F5CF5" w:rsidRPr="001853DE">
        <w:t xml:space="preserve"> </w:t>
      </w:r>
      <w:r w:rsidRPr="001853DE">
        <w:t>СФР.</w:t>
      </w:r>
    </w:p>
    <w:p w14:paraId="51C55B04" w14:textId="77777777" w:rsidR="00142D5A" w:rsidRPr="001853DE" w:rsidRDefault="00E753E6" w:rsidP="00142D5A">
      <w:hyperlink r:id="rId32" w:history="1">
        <w:r w:rsidR="00142D5A" w:rsidRPr="001853DE">
          <w:rPr>
            <w:rStyle w:val="a3"/>
          </w:rPr>
          <w:t>https://pensiya.pro/news/soczfond-rossii-razrabotal-reglament-nasledovaniya-nakopitelnoj-chasti-pensii/</w:t>
        </w:r>
      </w:hyperlink>
      <w:r w:rsidR="008F5CF5" w:rsidRPr="001853DE">
        <w:t xml:space="preserve"> </w:t>
      </w:r>
    </w:p>
    <w:p w14:paraId="1B41873D" w14:textId="77777777" w:rsidR="00142D5A" w:rsidRPr="001853DE" w:rsidRDefault="00142D5A" w:rsidP="00142D5A">
      <w:pPr>
        <w:pStyle w:val="2"/>
      </w:pPr>
      <w:bookmarkStart w:id="96" w:name="А109"/>
      <w:bookmarkStart w:id="97" w:name="_Toc175290920"/>
      <w:r w:rsidRPr="001853DE">
        <w:t>Пенсия.pro,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Установить</w:t>
      </w:r>
      <w:r w:rsidR="008F5CF5" w:rsidRPr="001853DE">
        <w:t xml:space="preserve"> </w:t>
      </w:r>
      <w:r w:rsidRPr="001853DE">
        <w:t>доплаты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пенсиям</w:t>
      </w:r>
      <w:r w:rsidR="008F5CF5" w:rsidRPr="001853DE">
        <w:t xml:space="preserve"> </w:t>
      </w:r>
      <w:r w:rsidRPr="001853DE">
        <w:t>военных</w:t>
      </w:r>
      <w:r w:rsidR="008F5CF5" w:rsidRPr="001853DE">
        <w:t xml:space="preserve"> </w:t>
      </w:r>
      <w:r w:rsidRPr="001853DE">
        <w:t>предложили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Госдуме</w:t>
      </w:r>
      <w:bookmarkEnd w:id="96"/>
      <w:bookmarkEnd w:id="97"/>
    </w:p>
    <w:p w14:paraId="3BEE0062" w14:textId="77777777" w:rsidR="00142D5A" w:rsidRPr="001853DE" w:rsidRDefault="00142D5A" w:rsidP="007D2B91">
      <w:pPr>
        <w:pStyle w:val="3"/>
      </w:pPr>
      <w:bookmarkStart w:id="98" w:name="_Toc175290921"/>
      <w:r w:rsidRPr="001853DE">
        <w:t>Депутаты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ЛДПР</w:t>
      </w:r>
      <w:r w:rsidR="008F5CF5" w:rsidRPr="001853DE">
        <w:t xml:space="preserve"> </w:t>
      </w:r>
      <w:r w:rsidRPr="001853DE">
        <w:t>предложили</w:t>
      </w:r>
      <w:r w:rsidR="008F5CF5" w:rsidRPr="001853DE">
        <w:t xml:space="preserve"> </w:t>
      </w:r>
      <w:r w:rsidRPr="001853DE">
        <w:t>ввести</w:t>
      </w:r>
      <w:r w:rsidR="008F5CF5" w:rsidRPr="001853DE">
        <w:t xml:space="preserve"> </w:t>
      </w:r>
      <w:r w:rsidRPr="001853DE">
        <w:t>региональные</w:t>
      </w:r>
      <w:r w:rsidR="008F5CF5" w:rsidRPr="001853DE">
        <w:t xml:space="preserve"> </w:t>
      </w:r>
      <w:r w:rsidRPr="001853DE">
        <w:t>доплаты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пенсиям</w:t>
      </w:r>
      <w:r w:rsidR="008F5CF5" w:rsidRPr="001853DE">
        <w:t xml:space="preserve"> </w:t>
      </w:r>
      <w:r w:rsidRPr="001853DE">
        <w:t>военных,</w:t>
      </w:r>
      <w:r w:rsidR="008F5CF5" w:rsidRPr="001853DE">
        <w:t xml:space="preserve"> </w:t>
      </w:r>
      <w:r w:rsidRPr="001853DE">
        <w:t>ветеранов</w:t>
      </w:r>
      <w:r w:rsidR="008F5CF5" w:rsidRPr="001853DE">
        <w:t xml:space="preserve"> </w:t>
      </w:r>
      <w:r w:rsidRPr="001853DE">
        <w:t>правоохранительных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силовых</w:t>
      </w:r>
      <w:r w:rsidR="008F5CF5" w:rsidRPr="001853DE">
        <w:t xml:space="preserve"> </w:t>
      </w:r>
      <w:r w:rsidRPr="001853DE">
        <w:t>ведомств,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государственные,</w:t>
      </w:r>
      <w:r w:rsidR="008F5CF5" w:rsidRPr="001853DE">
        <w:t xml:space="preserve"> </w:t>
      </w:r>
      <w:r w:rsidRPr="001853DE">
        <w:t>ведомственные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региональные</w:t>
      </w:r>
      <w:r w:rsidR="008F5CF5" w:rsidRPr="001853DE">
        <w:t xml:space="preserve"> </w:t>
      </w:r>
      <w:r w:rsidRPr="001853DE">
        <w:t>награды.</w:t>
      </w:r>
      <w:r w:rsidR="008F5CF5" w:rsidRPr="001853DE">
        <w:t xml:space="preserve"> </w:t>
      </w:r>
      <w:r w:rsidRPr="001853DE">
        <w:t>Согласно</w:t>
      </w:r>
      <w:r w:rsidR="008F5CF5" w:rsidRPr="001853DE">
        <w:t xml:space="preserve"> </w:t>
      </w:r>
      <w:r w:rsidRPr="001853DE">
        <w:t>законопроекту,</w:t>
      </w:r>
      <w:r w:rsidR="008F5CF5" w:rsidRPr="001853DE">
        <w:t xml:space="preserve"> </w:t>
      </w:r>
      <w:r w:rsidRPr="001853DE">
        <w:t>регионы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сами</w:t>
      </w:r>
      <w:r w:rsidR="008F5CF5" w:rsidRPr="001853DE">
        <w:t xml:space="preserve"> </w:t>
      </w:r>
      <w:r w:rsidRPr="001853DE">
        <w:t>устанавливать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прибавки,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документ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принят.</w:t>
      </w:r>
      <w:bookmarkEnd w:id="98"/>
    </w:p>
    <w:p w14:paraId="3491858C" w14:textId="77777777" w:rsidR="00142D5A" w:rsidRPr="001853DE" w:rsidRDefault="00142D5A" w:rsidP="00142D5A">
      <w:r w:rsidRPr="001853DE">
        <w:t>Парламентарии</w:t>
      </w:r>
      <w:r w:rsidR="008F5CF5" w:rsidRPr="001853DE">
        <w:t xml:space="preserve"> </w:t>
      </w:r>
      <w:r w:rsidRPr="001853DE">
        <w:t>выступили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инициативой</w:t>
      </w:r>
      <w:r w:rsidR="008F5CF5" w:rsidRPr="001853DE">
        <w:t xml:space="preserve"> </w:t>
      </w:r>
      <w:r w:rsidRPr="001853DE">
        <w:t>ввести</w:t>
      </w:r>
      <w:r w:rsidR="008F5CF5" w:rsidRPr="001853DE">
        <w:t xml:space="preserve"> </w:t>
      </w:r>
      <w:r w:rsidRPr="001853DE">
        <w:t>доплаты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пенсиям</w:t>
      </w:r>
      <w:r w:rsidR="008F5CF5" w:rsidRPr="001853DE">
        <w:t xml:space="preserve"> </w:t>
      </w:r>
      <w:r w:rsidRPr="001853DE">
        <w:t>родителей</w:t>
      </w:r>
      <w:r w:rsidR="008F5CF5" w:rsidRPr="001853DE">
        <w:t xml:space="preserve"> </w:t>
      </w:r>
      <w:r w:rsidRPr="001853DE">
        <w:t>военных,</w:t>
      </w:r>
      <w:r w:rsidR="008F5CF5" w:rsidRPr="001853DE">
        <w:t xml:space="preserve"> </w:t>
      </w:r>
      <w:r w:rsidRPr="001853DE">
        <w:t>награжденных</w:t>
      </w:r>
      <w:r w:rsidR="008F5CF5" w:rsidRPr="001853DE">
        <w:t xml:space="preserve"> </w:t>
      </w:r>
      <w:r w:rsidRPr="001853DE">
        <w:t>посмертно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выполнении</w:t>
      </w:r>
      <w:r w:rsidR="008F5CF5" w:rsidRPr="001853DE">
        <w:t xml:space="preserve"> </w:t>
      </w:r>
      <w:r w:rsidRPr="001853DE">
        <w:t>воинского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профессионального</w:t>
      </w:r>
      <w:r w:rsidR="008F5CF5" w:rsidRPr="001853DE">
        <w:t xml:space="preserve"> </w:t>
      </w:r>
      <w:r w:rsidRPr="001853DE">
        <w:t>долга.</w:t>
      </w:r>
    </w:p>
    <w:p w14:paraId="4DBD0C72" w14:textId="77777777" w:rsidR="00142D5A" w:rsidRPr="001853DE" w:rsidRDefault="00142D5A" w:rsidP="00142D5A"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октября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военные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без</w:t>
      </w:r>
      <w:r w:rsidR="008F5CF5" w:rsidRPr="001853DE">
        <w:t xml:space="preserve"> </w:t>
      </w:r>
      <w:r w:rsidRPr="001853DE">
        <w:t>инициативы</w:t>
      </w:r>
      <w:r w:rsidR="008F5CF5" w:rsidRPr="001853DE">
        <w:t xml:space="preserve"> </w:t>
      </w:r>
      <w:r w:rsidRPr="001853DE">
        <w:t>ЛДПР</w:t>
      </w:r>
      <w:r w:rsidR="008F5CF5" w:rsidRPr="001853DE">
        <w:t xml:space="preserve"> </w:t>
      </w:r>
      <w:r w:rsidRPr="001853DE">
        <w:t>увеличатся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5,1</w:t>
      </w:r>
      <w:r w:rsidR="008F5CF5" w:rsidRPr="001853DE">
        <w:t>%</w:t>
      </w:r>
      <w:r w:rsidRPr="001853DE">
        <w:t>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министра</w:t>
      </w:r>
      <w:r w:rsidR="008F5CF5" w:rsidRPr="001853DE">
        <w:t xml:space="preserve"> </w:t>
      </w:r>
      <w:r w:rsidRPr="001853DE">
        <w:t>финансов</w:t>
      </w:r>
      <w:r w:rsidR="008F5CF5" w:rsidRPr="001853DE">
        <w:t xml:space="preserve"> </w:t>
      </w:r>
      <w:r w:rsidRPr="001853DE">
        <w:t>Антона</w:t>
      </w:r>
      <w:r w:rsidR="008F5CF5" w:rsidRPr="001853DE">
        <w:t xml:space="preserve"> </w:t>
      </w:r>
      <w:r w:rsidRPr="001853DE">
        <w:t>Силуанова,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перерасчета</w:t>
      </w:r>
      <w:r w:rsidR="008F5CF5" w:rsidRPr="001853DE">
        <w:t xml:space="preserve"> </w:t>
      </w:r>
      <w:r w:rsidRPr="001853DE">
        <w:t>средняя</w:t>
      </w:r>
      <w:r w:rsidR="008F5CF5" w:rsidRPr="001853DE">
        <w:t xml:space="preserve"> </w:t>
      </w:r>
      <w:r w:rsidRPr="001853DE">
        <w:t>военная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достигнет</w:t>
      </w:r>
      <w:r w:rsidR="008F5CF5" w:rsidRPr="001853DE">
        <w:t xml:space="preserve"> </w:t>
      </w:r>
      <w:r w:rsidRPr="001853DE">
        <w:t>41</w:t>
      </w:r>
      <w:r w:rsidR="008F5CF5" w:rsidRPr="001853DE">
        <w:t xml:space="preserve"> </w:t>
      </w:r>
      <w:r w:rsidRPr="001853DE">
        <w:t>600</w:t>
      </w:r>
      <w:r w:rsidR="008F5CF5" w:rsidRPr="001853DE">
        <w:t xml:space="preserve"> </w:t>
      </w:r>
      <w:r w:rsidRPr="001853DE">
        <w:t>рублей.</w:t>
      </w:r>
    </w:p>
    <w:p w14:paraId="68936148" w14:textId="77777777" w:rsidR="00142D5A" w:rsidRPr="001853DE" w:rsidRDefault="00142D5A" w:rsidP="00142D5A">
      <w:r w:rsidRPr="001853DE">
        <w:lastRenderedPageBreak/>
        <w:t>Это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первый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закон,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пытаются</w:t>
      </w:r>
      <w:r w:rsidR="008F5CF5" w:rsidRPr="001853DE">
        <w:t xml:space="preserve"> </w:t>
      </w:r>
      <w:r w:rsidRPr="001853DE">
        <w:t>пролоббировать</w:t>
      </w:r>
      <w:r w:rsidR="008F5CF5" w:rsidRPr="001853DE">
        <w:t xml:space="preserve"> </w:t>
      </w:r>
      <w:r w:rsidR="008A6DE7" w:rsidRPr="001853DE">
        <w:t>«</w:t>
      </w:r>
      <w:r w:rsidRPr="001853DE">
        <w:t>либерал-демократы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Государственная</w:t>
      </w:r>
      <w:r w:rsidR="008F5CF5" w:rsidRPr="001853DE">
        <w:t xml:space="preserve"> </w:t>
      </w:r>
      <w:r w:rsidRPr="001853DE">
        <w:t>дума</w:t>
      </w:r>
      <w:r w:rsidR="008F5CF5" w:rsidRPr="001853DE">
        <w:t xml:space="preserve"> </w:t>
      </w:r>
      <w:r w:rsidRPr="001853DE">
        <w:t>осенью</w:t>
      </w:r>
      <w:r w:rsidR="008F5CF5" w:rsidRPr="001853DE">
        <w:t xml:space="preserve"> </w:t>
      </w:r>
      <w:r w:rsidRPr="001853DE">
        <w:t>начнет</w:t>
      </w:r>
      <w:r w:rsidR="008F5CF5" w:rsidRPr="001853DE">
        <w:t xml:space="preserve"> </w:t>
      </w:r>
      <w:r w:rsidRPr="001853DE">
        <w:t>рассматривать</w:t>
      </w:r>
      <w:r w:rsidR="008F5CF5" w:rsidRPr="001853DE">
        <w:t xml:space="preserve"> </w:t>
      </w:r>
      <w:r w:rsidRPr="001853DE">
        <w:t>законопроект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начислении</w:t>
      </w:r>
      <w:r w:rsidR="008F5CF5" w:rsidRPr="001853DE">
        <w:t xml:space="preserve"> </w:t>
      </w:r>
      <w:r w:rsidRPr="001853DE">
        <w:t>максимального</w:t>
      </w:r>
      <w:r w:rsidR="008F5CF5" w:rsidRPr="001853DE">
        <w:t xml:space="preserve"> </w:t>
      </w:r>
      <w:r w:rsidRPr="001853DE">
        <w:t>значения</w:t>
      </w:r>
      <w:r w:rsidR="008F5CF5" w:rsidRPr="001853DE">
        <w:t xml:space="preserve"> </w:t>
      </w:r>
      <w:r w:rsidRPr="001853DE">
        <w:t>индивидуального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коэффициента</w:t>
      </w:r>
      <w:r w:rsidR="008F5CF5" w:rsidRPr="001853DE">
        <w:t xml:space="preserve"> </w:t>
      </w:r>
      <w:r w:rsidRPr="001853DE">
        <w:t>работающим</w:t>
      </w:r>
      <w:r w:rsidR="008F5CF5" w:rsidRPr="001853DE">
        <w:t xml:space="preserve"> </w:t>
      </w:r>
      <w:r w:rsidRPr="001853DE">
        <w:t>пенсионерам.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десять</w:t>
      </w:r>
      <w:r w:rsidR="008F5CF5" w:rsidRPr="001853DE">
        <w:t xml:space="preserve"> </w:t>
      </w:r>
      <w:r w:rsidRPr="001853DE">
        <w:t>баллов</w:t>
      </w:r>
      <w:r w:rsidR="008F5CF5" w:rsidRPr="001853DE">
        <w:t xml:space="preserve"> </w:t>
      </w:r>
      <w:r w:rsidRPr="001853DE">
        <w:t>ежегодно.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начисляется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балла.</w:t>
      </w:r>
    </w:p>
    <w:p w14:paraId="7907E843" w14:textId="77777777" w:rsidR="00142D5A" w:rsidRPr="001853DE" w:rsidRDefault="00142D5A" w:rsidP="00142D5A">
      <w:r w:rsidRPr="001853DE">
        <w:t>Помимо</w:t>
      </w:r>
      <w:r w:rsidR="008F5CF5" w:rsidRPr="001853DE">
        <w:t xml:space="preserve"> </w:t>
      </w:r>
      <w:r w:rsidRPr="001853DE">
        <w:t>этого,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другом</w:t>
      </w:r>
      <w:r w:rsidR="008F5CF5" w:rsidRPr="001853DE">
        <w:t xml:space="preserve"> </w:t>
      </w:r>
      <w:r w:rsidRPr="001853DE">
        <w:t>законопроекте</w:t>
      </w:r>
      <w:r w:rsidR="008F5CF5" w:rsidRPr="001853DE">
        <w:t xml:space="preserve"> </w:t>
      </w:r>
      <w:r w:rsidRPr="001853DE">
        <w:t>предлагается</w:t>
      </w:r>
      <w:r w:rsidR="008F5CF5" w:rsidRPr="001853DE">
        <w:t xml:space="preserve"> </w:t>
      </w:r>
      <w:r w:rsidRPr="001853DE">
        <w:t>предоставить</w:t>
      </w:r>
      <w:r w:rsidR="008F5CF5" w:rsidRPr="001853DE">
        <w:t xml:space="preserve"> </w:t>
      </w:r>
      <w:r w:rsidRPr="001853DE">
        <w:t>возможность</w:t>
      </w:r>
      <w:r w:rsidR="008F5CF5" w:rsidRPr="001853DE">
        <w:t xml:space="preserve"> </w:t>
      </w:r>
      <w:r w:rsidRPr="001853DE">
        <w:t>досрочного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мужчин,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являются</w:t>
      </w:r>
      <w:r w:rsidR="008F5CF5" w:rsidRPr="001853DE">
        <w:t xml:space="preserve"> </w:t>
      </w:r>
      <w:r w:rsidRPr="001853DE">
        <w:t>единственными</w:t>
      </w:r>
      <w:r w:rsidR="008F5CF5" w:rsidRPr="001853DE">
        <w:t xml:space="preserve"> </w:t>
      </w:r>
      <w:r w:rsidRPr="001853DE">
        <w:t>родителями</w:t>
      </w:r>
      <w:r w:rsidR="008F5CF5" w:rsidRPr="001853DE">
        <w:t xml:space="preserve"> </w:t>
      </w:r>
      <w:r w:rsidRPr="001853DE">
        <w:t>пяти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детей.</w:t>
      </w:r>
    </w:p>
    <w:p w14:paraId="3F663BC4" w14:textId="77777777" w:rsidR="00142D5A" w:rsidRPr="001853DE" w:rsidRDefault="00E753E6" w:rsidP="00142D5A">
      <w:hyperlink r:id="rId33" w:history="1">
        <w:r w:rsidR="00142D5A" w:rsidRPr="001853DE">
          <w:rPr>
            <w:rStyle w:val="a3"/>
          </w:rPr>
          <w:t>https://pensiya.pro/news/ustanovit-doplaty-k-pensiyam-voennyh-predlozhili-v-gosdume/</w:t>
        </w:r>
      </w:hyperlink>
      <w:r w:rsidR="008F5CF5" w:rsidRPr="001853DE">
        <w:t xml:space="preserve"> </w:t>
      </w:r>
    </w:p>
    <w:p w14:paraId="500F978F" w14:textId="77777777" w:rsidR="00E43745" w:rsidRPr="001853DE" w:rsidRDefault="00E43745" w:rsidP="00E43745">
      <w:pPr>
        <w:pStyle w:val="2"/>
      </w:pPr>
      <w:bookmarkStart w:id="99" w:name="_Toc175290922"/>
      <w:r w:rsidRPr="001853DE">
        <w:t>PPT.</w:t>
      </w:r>
      <w:r w:rsidR="008D696C" w:rsidRPr="001853DE">
        <w:t>ru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Обновят</w:t>
      </w:r>
      <w:r w:rsidR="008F5CF5" w:rsidRPr="001853DE">
        <w:t xml:space="preserve"> </w:t>
      </w:r>
      <w:r w:rsidRPr="001853DE">
        <w:t>порядок</w:t>
      </w:r>
      <w:r w:rsidR="008F5CF5" w:rsidRPr="001853DE">
        <w:t xml:space="preserve"> </w:t>
      </w:r>
      <w:r w:rsidRPr="001853DE">
        <w:t>получения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правопреемниками</w:t>
      </w:r>
      <w:bookmarkEnd w:id="99"/>
    </w:p>
    <w:p w14:paraId="01361C20" w14:textId="77777777" w:rsidR="00E43745" w:rsidRPr="001853DE" w:rsidRDefault="00E43745" w:rsidP="007D2B91">
      <w:pPr>
        <w:pStyle w:val="3"/>
      </w:pPr>
      <w:bookmarkStart w:id="100" w:name="_Toc175290923"/>
      <w:r w:rsidRPr="001853DE">
        <w:t>СФР</w:t>
      </w:r>
      <w:r w:rsidR="008F5CF5" w:rsidRPr="001853DE">
        <w:t xml:space="preserve"> </w:t>
      </w:r>
      <w:r w:rsidRPr="001853DE">
        <w:t>подготовил</w:t>
      </w:r>
      <w:r w:rsidR="008F5CF5" w:rsidRPr="001853DE">
        <w:t xml:space="preserve"> </w:t>
      </w:r>
      <w:r w:rsidRPr="001853DE">
        <w:t>проект</w:t>
      </w:r>
      <w:r w:rsidR="008F5CF5" w:rsidRPr="001853DE">
        <w:t xml:space="preserve"> </w:t>
      </w:r>
      <w:r w:rsidRPr="001853DE">
        <w:t>приказа,</w:t>
      </w:r>
      <w:r w:rsidR="008F5CF5" w:rsidRPr="001853DE">
        <w:t xml:space="preserve"> </w:t>
      </w:r>
      <w:r w:rsidRPr="001853DE">
        <w:t>утверждающий</w:t>
      </w:r>
      <w:r w:rsidR="008F5CF5" w:rsidRPr="001853DE">
        <w:t xml:space="preserve"> </w:t>
      </w:r>
      <w:r w:rsidRPr="001853DE">
        <w:t>административный</w:t>
      </w:r>
      <w:r w:rsidR="008F5CF5" w:rsidRPr="001853DE">
        <w:t xml:space="preserve"> </w:t>
      </w:r>
      <w:r w:rsidRPr="001853DE">
        <w:t>регламент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предоставлению</w:t>
      </w:r>
      <w:r w:rsidR="008F5CF5" w:rsidRPr="001853DE">
        <w:t xml:space="preserve"> </w:t>
      </w:r>
      <w:r w:rsidRPr="001853DE">
        <w:t>госуслуги</w:t>
      </w:r>
      <w:r w:rsidR="008F5CF5" w:rsidRPr="001853DE">
        <w:t xml:space="preserve"> </w:t>
      </w:r>
      <w:r w:rsidR="007D2B91">
        <w:t>«</w:t>
      </w:r>
      <w:r w:rsidRPr="001853DE">
        <w:t>‎Выплата</w:t>
      </w:r>
      <w:r w:rsidR="008F5CF5" w:rsidRPr="001853DE">
        <w:t xml:space="preserve"> </w:t>
      </w:r>
      <w:r w:rsidRPr="001853DE">
        <w:t>правопреемникам</w:t>
      </w:r>
      <w:r w:rsidR="008F5CF5" w:rsidRPr="001853DE">
        <w:t xml:space="preserve"> </w:t>
      </w:r>
      <w:r w:rsidRPr="001853DE">
        <w:t>умерших</w:t>
      </w:r>
      <w:r w:rsidR="008F5CF5" w:rsidRPr="001853DE">
        <w:t xml:space="preserve"> </w:t>
      </w:r>
      <w:r w:rsidRPr="001853DE">
        <w:t>застрахованных</w:t>
      </w:r>
      <w:r w:rsidR="008F5CF5" w:rsidRPr="001853DE">
        <w:t xml:space="preserve"> </w:t>
      </w:r>
      <w:r w:rsidRPr="001853DE">
        <w:t>лиц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учтенных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специальной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индивидуальных</w:t>
      </w:r>
      <w:r w:rsidR="008F5CF5" w:rsidRPr="001853DE">
        <w:t xml:space="preserve"> </w:t>
      </w:r>
      <w:r w:rsidRPr="001853DE">
        <w:t>лицевых</w:t>
      </w:r>
      <w:r w:rsidR="008F5CF5" w:rsidRPr="001853DE">
        <w:t xml:space="preserve"> </w:t>
      </w:r>
      <w:r w:rsidRPr="001853DE">
        <w:t>счетов</w:t>
      </w:r>
      <w:r w:rsidR="008A6DE7" w:rsidRPr="001853DE">
        <w:t>»</w:t>
      </w:r>
      <w:r w:rsidRPr="001853DE">
        <w:t>.</w:t>
      </w:r>
      <w:bookmarkEnd w:id="100"/>
    </w:p>
    <w:p w14:paraId="13E19C91" w14:textId="77777777" w:rsidR="00E43745" w:rsidRPr="001853DE" w:rsidRDefault="00E43745" w:rsidP="00E43745">
      <w:r w:rsidRPr="001853DE">
        <w:t>Новый</w:t>
      </w:r>
      <w:r w:rsidR="008F5CF5" w:rsidRPr="001853DE">
        <w:t xml:space="preserve"> </w:t>
      </w:r>
      <w:r w:rsidRPr="001853DE">
        <w:t>регламент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Соцфонда</w:t>
      </w:r>
      <w:r w:rsidR="008F5CF5" w:rsidRPr="001853DE">
        <w:t xml:space="preserve"> </w:t>
      </w:r>
      <w:r w:rsidRPr="001853DE">
        <w:t>предусматривает</w:t>
      </w:r>
      <w:r w:rsidR="008F5CF5" w:rsidRPr="001853DE">
        <w:t xml:space="preserve"> </w:t>
      </w:r>
      <w:r w:rsidRPr="001853DE">
        <w:t>90</w:t>
      </w:r>
      <w:r w:rsidR="008F5CF5" w:rsidRPr="001853DE">
        <w:t xml:space="preserve"> </w:t>
      </w:r>
      <w:r w:rsidRPr="001853DE">
        <w:t>различных</w:t>
      </w:r>
      <w:r w:rsidR="008F5CF5" w:rsidRPr="001853DE">
        <w:t xml:space="preserve"> </w:t>
      </w:r>
      <w:r w:rsidRPr="001853DE">
        <w:t>вариантов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услуги.</w:t>
      </w:r>
      <w:r w:rsidR="008F5CF5" w:rsidRPr="001853DE">
        <w:t xml:space="preserve"> </w:t>
      </w:r>
      <w:r w:rsidRPr="001853DE">
        <w:t>Нужный</w:t>
      </w:r>
      <w:r w:rsidR="008F5CF5" w:rsidRPr="001853DE">
        <w:t xml:space="preserve"> </w:t>
      </w:r>
      <w:r w:rsidRPr="001853DE">
        <w:t>вариант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определяться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соответствии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таблицей</w:t>
      </w:r>
      <w:r w:rsidR="008F5CF5" w:rsidRPr="001853DE">
        <w:t xml:space="preserve"> </w:t>
      </w:r>
      <w:r w:rsidRPr="001853DE">
        <w:t>2</w:t>
      </w:r>
      <w:r w:rsidR="008F5CF5" w:rsidRPr="001853DE">
        <w:t xml:space="preserve"> </w:t>
      </w:r>
      <w:r w:rsidRPr="001853DE">
        <w:t>приложения</w:t>
      </w:r>
      <w:r w:rsidR="008F5CF5" w:rsidRPr="001853DE">
        <w:t xml:space="preserve"> №</w:t>
      </w:r>
      <w:r w:rsidRPr="001853DE">
        <w:t>1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регламенту,</w:t>
      </w:r>
      <w:r w:rsidR="008F5CF5" w:rsidRPr="001853DE">
        <w:t xml:space="preserve"> </w:t>
      </w:r>
      <w:r w:rsidRPr="001853DE">
        <w:t>исходя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общих</w:t>
      </w:r>
      <w:r w:rsidR="008F5CF5" w:rsidRPr="001853DE">
        <w:t xml:space="preserve"> </w:t>
      </w:r>
      <w:r w:rsidRPr="001853DE">
        <w:t>признаков</w:t>
      </w:r>
      <w:r w:rsidR="008F5CF5" w:rsidRPr="001853DE">
        <w:t xml:space="preserve"> </w:t>
      </w:r>
      <w:r w:rsidRPr="001853DE">
        <w:t>заявителя,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результата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услуги,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которой</w:t>
      </w:r>
      <w:r w:rsidR="008F5CF5" w:rsidRPr="001853DE">
        <w:t xml:space="preserve"> </w:t>
      </w:r>
      <w:r w:rsidRPr="001853DE">
        <w:t>обратился</w:t>
      </w:r>
      <w:r w:rsidR="008F5CF5" w:rsidRPr="001853DE">
        <w:t xml:space="preserve"> </w:t>
      </w:r>
      <w:r w:rsidRPr="001853DE">
        <w:t>заявитель.</w:t>
      </w:r>
      <w:r w:rsidR="008F5CF5" w:rsidRPr="001853DE">
        <w:t xml:space="preserve"> </w:t>
      </w:r>
      <w:r w:rsidRPr="001853DE">
        <w:t>Признаки</w:t>
      </w:r>
      <w:r w:rsidR="008F5CF5" w:rsidRPr="001853DE">
        <w:t xml:space="preserve"> </w:t>
      </w:r>
      <w:r w:rsidRPr="001853DE">
        <w:t>заявителя</w:t>
      </w:r>
      <w:r w:rsidR="008F5CF5" w:rsidRPr="001853DE">
        <w:t xml:space="preserve"> </w:t>
      </w:r>
      <w:r w:rsidRPr="001853DE">
        <w:t>определят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результате</w:t>
      </w:r>
      <w:r w:rsidR="008F5CF5" w:rsidRPr="001853DE">
        <w:t xml:space="preserve"> </w:t>
      </w:r>
      <w:r w:rsidRPr="001853DE">
        <w:t>анкетирования.</w:t>
      </w:r>
    </w:p>
    <w:p w14:paraId="51402F35" w14:textId="77777777" w:rsidR="00E43745" w:rsidRPr="001853DE" w:rsidRDefault="00E43745" w:rsidP="00E43745">
      <w:r w:rsidRPr="001853DE">
        <w:t>Документы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заявление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выплате</w:t>
      </w:r>
      <w:r w:rsidR="008F5CF5" w:rsidRPr="001853DE">
        <w:t xml:space="preserve"> </w:t>
      </w:r>
      <w:r w:rsidRPr="001853DE">
        <w:t>правопреемник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подать</w:t>
      </w:r>
      <w:r w:rsidR="008F5CF5" w:rsidRPr="001853DE">
        <w:t xml:space="preserve"> </w:t>
      </w:r>
      <w:r w:rsidRPr="001853DE">
        <w:t>через</w:t>
      </w:r>
      <w:r w:rsidR="008F5CF5" w:rsidRPr="001853DE">
        <w:t xml:space="preserve"> </w:t>
      </w:r>
      <w:r w:rsidRPr="001853DE">
        <w:t>Госуслуги.</w:t>
      </w:r>
      <w:r w:rsidR="008F5CF5" w:rsidRPr="001853DE">
        <w:t xml:space="preserve"> </w:t>
      </w:r>
      <w:r w:rsidRPr="001853DE">
        <w:t>Максимальный</w:t>
      </w:r>
      <w:r w:rsidR="008F5CF5" w:rsidRPr="001853DE">
        <w:t xml:space="preserve"> </w:t>
      </w:r>
      <w:r w:rsidRPr="001853DE">
        <w:t>срок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45</w:t>
      </w:r>
      <w:r w:rsidR="008F5CF5" w:rsidRPr="001853DE">
        <w:t xml:space="preserve"> </w:t>
      </w:r>
      <w:r w:rsidRPr="001853DE">
        <w:t>рабочих</w:t>
      </w:r>
      <w:r w:rsidR="008F5CF5" w:rsidRPr="001853DE">
        <w:t xml:space="preserve"> </w:t>
      </w:r>
      <w:r w:rsidRPr="001853DE">
        <w:t>дней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дня</w:t>
      </w:r>
      <w:r w:rsidR="008F5CF5" w:rsidRPr="001853DE">
        <w:t xml:space="preserve"> </w:t>
      </w:r>
      <w:r w:rsidRPr="001853DE">
        <w:t>истечения</w:t>
      </w:r>
      <w:r w:rsidR="008F5CF5" w:rsidRPr="001853DE">
        <w:t xml:space="preserve"> </w:t>
      </w:r>
      <w:r w:rsidRPr="001853DE">
        <w:t>срока,</w:t>
      </w:r>
      <w:r w:rsidR="008F5CF5" w:rsidRPr="001853DE">
        <w:t xml:space="preserve"> </w:t>
      </w:r>
      <w:r w:rsidRPr="001853DE">
        <w:t>установленного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обращения</w:t>
      </w:r>
      <w:r w:rsidR="008F5CF5" w:rsidRPr="001853DE">
        <w:t xml:space="preserve"> </w:t>
      </w:r>
      <w:r w:rsidRPr="001853DE">
        <w:t>правопреемников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заявлением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выплате</w:t>
      </w:r>
      <w:r w:rsidR="008F5CF5" w:rsidRPr="001853DE">
        <w:t xml:space="preserve"> </w:t>
      </w:r>
      <w:r w:rsidRPr="001853DE">
        <w:t>(об</w:t>
      </w:r>
      <w:r w:rsidR="008F5CF5" w:rsidRPr="001853DE">
        <w:t xml:space="preserve"> </w:t>
      </w:r>
      <w:r w:rsidRPr="001853DE">
        <w:t>отказе,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повторной</w:t>
      </w:r>
      <w:r w:rsidR="008F5CF5" w:rsidRPr="001853DE">
        <w:t xml:space="preserve"> </w:t>
      </w:r>
      <w:r w:rsidRPr="001853DE">
        <w:t>выплате,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изменении</w:t>
      </w:r>
      <w:r w:rsidR="008F5CF5" w:rsidRPr="001853DE">
        <w:t xml:space="preserve"> </w:t>
      </w:r>
      <w:r w:rsidRPr="001853DE">
        <w:t>реквизитов)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документов,</w:t>
      </w:r>
      <w:r w:rsidR="008F5CF5" w:rsidRPr="001853DE">
        <w:t xml:space="preserve"> </w:t>
      </w:r>
      <w:r w:rsidRPr="001853DE">
        <w:t>необходимых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услуги.</w:t>
      </w:r>
    </w:p>
    <w:p w14:paraId="265FE301" w14:textId="77777777" w:rsidR="00E43745" w:rsidRPr="001853DE" w:rsidRDefault="00E43745" w:rsidP="00E43745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срок</w:t>
      </w:r>
      <w:r w:rsidR="008F5CF5" w:rsidRPr="001853DE">
        <w:t xml:space="preserve"> </w:t>
      </w:r>
      <w:r w:rsidRPr="001853DE">
        <w:t>предоставления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определяется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каждого</w:t>
      </w:r>
      <w:r w:rsidR="008F5CF5" w:rsidRPr="001853DE">
        <w:t xml:space="preserve"> </w:t>
      </w:r>
      <w:r w:rsidRPr="001853DE">
        <w:t>варианта</w:t>
      </w:r>
      <w:r w:rsidR="008F5CF5" w:rsidRPr="001853DE">
        <w:t xml:space="preserve"> </w:t>
      </w:r>
      <w:r w:rsidRPr="001853DE">
        <w:t>индивидуально.</w:t>
      </w:r>
    </w:p>
    <w:p w14:paraId="479457F5" w14:textId="77777777" w:rsidR="00E43745" w:rsidRPr="001853DE" w:rsidRDefault="00E43745" w:rsidP="00E43745">
      <w:r w:rsidRPr="001853DE">
        <w:t>Оформление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МФЦ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предусматривается,</w:t>
      </w:r>
      <w:r w:rsidR="008F5CF5" w:rsidRPr="001853DE">
        <w:t xml:space="preserve"> </w:t>
      </w:r>
      <w:r w:rsidRPr="001853DE">
        <w:t>госпошлину</w:t>
      </w:r>
      <w:r w:rsidR="008F5CF5" w:rsidRPr="001853DE">
        <w:t xml:space="preserve"> </w:t>
      </w:r>
      <w:r w:rsidRPr="001853DE">
        <w:t>платить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придется.</w:t>
      </w:r>
    </w:p>
    <w:p w14:paraId="20FF2D7E" w14:textId="77777777" w:rsidR="00111D7C" w:rsidRPr="001853DE" w:rsidRDefault="00E753E6" w:rsidP="00E43745">
      <w:hyperlink r:id="rId34" w:history="1">
        <w:r w:rsidR="00E43745" w:rsidRPr="001853DE">
          <w:rPr>
            <w:rStyle w:val="a3"/>
          </w:rPr>
          <w:t>https://ppt.ru/news/pensia/obnovyat-poryadok-polucheniya-pensii-pravopreemnikami</w:t>
        </w:r>
      </w:hyperlink>
    </w:p>
    <w:p w14:paraId="78810C4B" w14:textId="77777777" w:rsidR="00142D5A" w:rsidRPr="001853DE" w:rsidRDefault="00142D5A" w:rsidP="00142D5A">
      <w:pPr>
        <w:pStyle w:val="2"/>
      </w:pPr>
      <w:bookmarkStart w:id="101" w:name="_Toc175290924"/>
      <w:r w:rsidRPr="001853DE">
        <w:t>PRIMPRESS</w:t>
      </w:r>
      <w:r w:rsidR="008F5CF5" w:rsidRPr="001853DE">
        <w:t xml:space="preserve"> </w:t>
      </w:r>
      <w:r w:rsidR="006216DA" w:rsidRPr="001853DE">
        <w:t>(Владивосток)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точно.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повысят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сентябре</w:t>
      </w:r>
      <w:r w:rsidR="008F5CF5" w:rsidRPr="001853DE">
        <w:t xml:space="preserve"> - </w:t>
      </w:r>
      <w:r w:rsidRPr="001853DE">
        <w:t>кто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списках</w:t>
      </w:r>
      <w:bookmarkEnd w:id="101"/>
    </w:p>
    <w:p w14:paraId="09C18B11" w14:textId="77777777" w:rsidR="00142D5A" w:rsidRPr="001853DE" w:rsidRDefault="00142D5A" w:rsidP="007D2B91">
      <w:pPr>
        <w:pStyle w:val="3"/>
      </w:pPr>
      <w:bookmarkStart w:id="102" w:name="_Toc175290925"/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сентября</w:t>
      </w:r>
      <w:r w:rsidR="008F5CF5" w:rsidRPr="001853DE">
        <w:t xml:space="preserve"> </w:t>
      </w:r>
      <w:r w:rsidRPr="001853DE">
        <w:t>некоторые</w:t>
      </w:r>
      <w:r w:rsidR="008F5CF5" w:rsidRPr="001853DE">
        <w:t xml:space="preserve"> </w:t>
      </w:r>
      <w:r w:rsidRPr="001853DE">
        <w:t>пенсионеры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рассчитывать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перерасчет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пенсий,</w:t>
      </w:r>
      <w:r w:rsidR="008F5CF5" w:rsidRPr="001853DE">
        <w:t xml:space="preserve"> </w:t>
      </w:r>
      <w:r w:rsidRPr="001853DE">
        <w:t>сообщает</w:t>
      </w:r>
      <w:r w:rsidR="008F5CF5" w:rsidRPr="001853DE">
        <w:t xml:space="preserve"> </w:t>
      </w:r>
      <w:r w:rsidRPr="001853DE">
        <w:t>PRIMPRESS.</w:t>
      </w:r>
      <w:bookmarkEnd w:id="102"/>
    </w:p>
    <w:p w14:paraId="6100BB5A" w14:textId="77777777" w:rsidR="00142D5A" w:rsidRPr="001853DE" w:rsidRDefault="00142D5A" w:rsidP="00142D5A">
      <w:r w:rsidRPr="001853DE">
        <w:t>Так,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регулярных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изменен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трех</w:t>
      </w:r>
      <w:r w:rsidR="008F5CF5" w:rsidRPr="001853DE">
        <w:t xml:space="preserve"> </w:t>
      </w:r>
      <w:r w:rsidRPr="001853DE">
        <w:t>категорий</w:t>
      </w:r>
      <w:r w:rsidR="008F5CF5" w:rsidRPr="001853DE">
        <w:t xml:space="preserve"> </w:t>
      </w:r>
      <w:r w:rsidRPr="001853DE">
        <w:t>пожилых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станут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те</w:t>
      </w:r>
      <w:r w:rsidR="008F5CF5" w:rsidRPr="001853DE">
        <w:t xml:space="preserve"> </w:t>
      </w:r>
      <w:r w:rsidRPr="001853DE">
        <w:t>пенсионеры,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августе</w:t>
      </w:r>
      <w:r w:rsidR="008F5CF5" w:rsidRPr="001853DE">
        <w:t xml:space="preserve"> </w:t>
      </w:r>
      <w:r w:rsidRPr="001853DE">
        <w:t>исполнится</w:t>
      </w:r>
      <w:r w:rsidR="008F5CF5" w:rsidRPr="001853DE">
        <w:t xml:space="preserve"> </w:t>
      </w:r>
      <w:r w:rsidRPr="001853DE">
        <w:t>80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Pr="001853DE">
        <w:t>Согласно</w:t>
      </w:r>
      <w:r w:rsidR="008F5CF5" w:rsidRPr="001853DE">
        <w:t xml:space="preserve"> </w:t>
      </w:r>
      <w:r w:rsidRPr="001853DE">
        <w:t>действующему</w:t>
      </w:r>
      <w:r w:rsidR="008F5CF5" w:rsidRPr="001853DE">
        <w:t xml:space="preserve"> </w:t>
      </w:r>
      <w:r w:rsidRPr="001853DE">
        <w:t>законодательству,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таких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удваивается</w:t>
      </w:r>
      <w:r w:rsidR="008F5CF5" w:rsidRPr="001853DE">
        <w:t xml:space="preserve"> </w:t>
      </w:r>
      <w:r w:rsidRPr="001853DE">
        <w:t>фиксированная</w:t>
      </w:r>
      <w:r w:rsidR="008F5CF5" w:rsidRPr="001853DE">
        <w:t xml:space="preserve"> </w:t>
      </w:r>
      <w:r w:rsidRPr="001853DE">
        <w:t>выплата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страховой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старости.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стандартный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чуть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8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перерасчета</w:t>
      </w:r>
      <w:r w:rsidR="008F5CF5" w:rsidRPr="001853DE">
        <w:t xml:space="preserve"> </w:t>
      </w:r>
      <w:r w:rsidRPr="001853DE">
        <w:t>пенсионеры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возрасте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80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16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рублей.</w:t>
      </w:r>
    </w:p>
    <w:p w14:paraId="74206407" w14:textId="77777777" w:rsidR="00142D5A" w:rsidRPr="001853DE" w:rsidRDefault="00142D5A" w:rsidP="00142D5A">
      <w:r w:rsidRPr="001853DE">
        <w:lastRenderedPageBreak/>
        <w:t>Это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норма</w:t>
      </w:r>
      <w:r w:rsidR="008F5CF5" w:rsidRPr="001853DE">
        <w:t xml:space="preserve"> </w:t>
      </w:r>
      <w:r w:rsidRPr="001853DE">
        <w:t>действует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отношении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кому</w:t>
      </w:r>
      <w:r w:rsidR="008F5CF5" w:rsidRPr="001853DE">
        <w:t xml:space="preserve"> </w:t>
      </w:r>
      <w:r w:rsidRPr="001853DE">
        <w:t>была</w:t>
      </w:r>
      <w:r w:rsidR="008F5CF5" w:rsidRPr="001853DE">
        <w:t xml:space="preserve"> </w:t>
      </w:r>
      <w:r w:rsidRPr="001853DE">
        <w:t>установлена</w:t>
      </w:r>
      <w:r w:rsidR="008F5CF5" w:rsidRPr="001853DE">
        <w:t xml:space="preserve"> </w:t>
      </w:r>
      <w:r w:rsidRPr="001853DE">
        <w:t>инвалидность</w:t>
      </w:r>
      <w:r w:rsidR="008F5CF5" w:rsidRPr="001853DE">
        <w:t xml:space="preserve"> </w:t>
      </w:r>
      <w:r w:rsidRPr="001853DE">
        <w:t>I</w:t>
      </w:r>
      <w:r w:rsidR="008F5CF5" w:rsidRPr="001853DE">
        <w:t xml:space="preserve"> </w:t>
      </w:r>
      <w:r w:rsidRPr="001853DE">
        <w:t>группы.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доплату</w:t>
      </w:r>
      <w:r w:rsidR="008F5CF5" w:rsidRPr="001853DE">
        <w:t xml:space="preserve"> </w:t>
      </w:r>
      <w:r w:rsidRPr="001853DE">
        <w:t>повышают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два</w:t>
      </w:r>
      <w:r w:rsidR="008F5CF5" w:rsidRPr="001853DE">
        <w:t xml:space="preserve"> </w:t>
      </w:r>
      <w:r w:rsidRPr="001853DE">
        <w:t>раза</w:t>
      </w:r>
      <w:r w:rsidR="008F5CF5" w:rsidRPr="001853DE">
        <w:t xml:space="preserve"> </w:t>
      </w:r>
      <w:r w:rsidRPr="001853DE">
        <w:t>вне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возраста.</w:t>
      </w:r>
    </w:p>
    <w:p w14:paraId="19AA55CF" w14:textId="77777777" w:rsidR="00142D5A" w:rsidRPr="001853DE" w:rsidRDefault="00142D5A" w:rsidP="00142D5A">
      <w:r w:rsidRPr="001853DE">
        <w:t>Также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дополнительные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рассчитывать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жители</w:t>
      </w:r>
      <w:r w:rsidR="008F5CF5" w:rsidRPr="001853DE">
        <w:t xml:space="preserve"> </w:t>
      </w:r>
      <w:r w:rsidRPr="001853DE">
        <w:t>некоторых</w:t>
      </w:r>
      <w:r w:rsidR="008F5CF5" w:rsidRPr="001853DE">
        <w:t xml:space="preserve"> </w:t>
      </w:r>
      <w:r w:rsidRPr="001853DE">
        <w:t>регионов.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идет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дополнительных</w:t>
      </w:r>
      <w:r w:rsidR="008F5CF5" w:rsidRPr="001853DE">
        <w:t xml:space="preserve"> </w:t>
      </w:r>
      <w:r w:rsidRPr="001853DE">
        <w:t>средствах,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региональные</w:t>
      </w:r>
      <w:r w:rsidR="008F5CF5" w:rsidRPr="001853DE">
        <w:t xml:space="preserve"> </w:t>
      </w:r>
      <w:r w:rsidRPr="001853DE">
        <w:t>власти</w:t>
      </w:r>
      <w:r w:rsidR="008F5CF5" w:rsidRPr="001853DE">
        <w:t xml:space="preserve"> </w:t>
      </w:r>
      <w:r w:rsidRPr="001853DE">
        <w:t>начисляют</w:t>
      </w:r>
      <w:r w:rsidR="008F5CF5" w:rsidRPr="001853DE">
        <w:t xml:space="preserve"> </w:t>
      </w:r>
      <w:r w:rsidRPr="001853DE">
        <w:t>пожилым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честь</w:t>
      </w:r>
      <w:r w:rsidR="008F5CF5" w:rsidRPr="001853DE">
        <w:t xml:space="preserve"> </w:t>
      </w:r>
      <w:r w:rsidRPr="001853DE">
        <w:t>Дня</w:t>
      </w:r>
      <w:r w:rsidR="008F5CF5" w:rsidRPr="001853DE">
        <w:t xml:space="preserve"> </w:t>
      </w:r>
      <w:r w:rsidRPr="001853DE">
        <w:t>пожилого</w:t>
      </w:r>
      <w:r w:rsidR="008F5CF5" w:rsidRPr="001853DE">
        <w:t xml:space="preserve"> </w:t>
      </w:r>
      <w:r w:rsidRPr="001853DE">
        <w:t>человека,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отмечается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октября.</w:t>
      </w:r>
    </w:p>
    <w:p w14:paraId="36AAA404" w14:textId="77777777" w:rsidR="00142D5A" w:rsidRPr="001853DE" w:rsidRDefault="00142D5A" w:rsidP="00142D5A">
      <w:r w:rsidRPr="001853DE">
        <w:t>Узнать,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такая</w:t>
      </w:r>
      <w:r w:rsidR="008F5CF5" w:rsidRPr="001853DE">
        <w:t xml:space="preserve"> </w:t>
      </w:r>
      <w:r w:rsidRPr="001853DE">
        <w:t>выплата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конкретном</w:t>
      </w:r>
      <w:r w:rsidR="008F5CF5" w:rsidRPr="001853DE">
        <w:t xml:space="preserve"> </w:t>
      </w:r>
      <w:r w:rsidRPr="001853DE">
        <w:t>регионе,</w:t>
      </w:r>
      <w:r w:rsidR="008F5CF5" w:rsidRPr="001853DE">
        <w:t xml:space="preserve"> </w:t>
      </w:r>
      <w:r w:rsidRPr="001853DE">
        <w:t>пенсионеры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портале</w:t>
      </w:r>
      <w:r w:rsidR="008F5CF5" w:rsidRPr="001853DE">
        <w:t xml:space="preserve"> </w:t>
      </w:r>
      <w:r w:rsidR="008A6DE7" w:rsidRPr="001853DE">
        <w:t>«</w:t>
      </w:r>
      <w:r w:rsidRPr="001853DE">
        <w:t>Госуслуги</w:t>
      </w:r>
      <w:r w:rsidR="008A6DE7" w:rsidRPr="001853DE">
        <w:t>»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местном</w:t>
      </w:r>
      <w:r w:rsidR="008F5CF5" w:rsidRPr="001853DE">
        <w:t xml:space="preserve"> </w:t>
      </w:r>
      <w:r w:rsidRPr="001853DE">
        <w:t>отделении</w:t>
      </w:r>
      <w:r w:rsidR="008F5CF5" w:rsidRPr="001853DE">
        <w:t xml:space="preserve"> </w:t>
      </w:r>
      <w:r w:rsidRPr="001853DE">
        <w:t>соцзащиты.</w:t>
      </w:r>
    </w:p>
    <w:p w14:paraId="4B6301AC" w14:textId="77777777" w:rsidR="00142D5A" w:rsidRPr="001853DE" w:rsidRDefault="00E753E6" w:rsidP="00142D5A">
      <w:hyperlink r:id="rId35" w:history="1">
        <w:r w:rsidR="00142D5A" w:rsidRPr="001853DE">
          <w:rPr>
            <w:rStyle w:val="a3"/>
          </w:rPr>
          <w:t>https://primpress.ru/article/115189</w:t>
        </w:r>
      </w:hyperlink>
      <w:r w:rsidR="008F5CF5" w:rsidRPr="001853DE">
        <w:t xml:space="preserve"> </w:t>
      </w:r>
    </w:p>
    <w:p w14:paraId="3044039E" w14:textId="77777777" w:rsidR="00142D5A" w:rsidRPr="001853DE" w:rsidRDefault="00142D5A" w:rsidP="00142D5A">
      <w:pPr>
        <w:pStyle w:val="2"/>
      </w:pPr>
      <w:bookmarkStart w:id="103" w:name="_Toc175290926"/>
      <w:r w:rsidRPr="001853DE">
        <w:t>PRIMPRESS</w:t>
      </w:r>
      <w:r w:rsidR="008F5CF5" w:rsidRPr="001853DE">
        <w:t xml:space="preserve"> </w:t>
      </w:r>
      <w:r w:rsidR="006216DA" w:rsidRPr="001853DE">
        <w:t>(Владивосток)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="008A6DE7" w:rsidRPr="001853DE">
        <w:t>«</w:t>
      </w:r>
      <w:r w:rsidRPr="001853DE">
        <w:t>Придется</w:t>
      </w:r>
      <w:r w:rsidR="008F5CF5" w:rsidRPr="001853DE">
        <w:t xml:space="preserve"> </w:t>
      </w:r>
      <w:r w:rsidRPr="001853DE">
        <w:t>делиться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Пенсионеров,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живут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квартире</w:t>
      </w:r>
      <w:r w:rsidR="008F5CF5" w:rsidRPr="001853DE">
        <w:t xml:space="preserve"> </w:t>
      </w:r>
      <w:r w:rsidRPr="001853DE">
        <w:t>одни,</w:t>
      </w:r>
      <w:r w:rsidR="008F5CF5" w:rsidRPr="001853DE">
        <w:t xml:space="preserve"> </w:t>
      </w:r>
      <w:r w:rsidRPr="001853DE">
        <w:t>ждет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сюрприз</w:t>
      </w:r>
      <w:bookmarkEnd w:id="103"/>
    </w:p>
    <w:p w14:paraId="3C4B9FF6" w14:textId="77777777" w:rsidR="00142D5A" w:rsidRPr="001853DE" w:rsidRDefault="00142D5A" w:rsidP="007D2B91">
      <w:pPr>
        <w:pStyle w:val="3"/>
      </w:pPr>
      <w:bookmarkStart w:id="104" w:name="_Toc175290927"/>
      <w:r w:rsidRPr="001853DE">
        <w:t>Пенсионерам</w:t>
      </w:r>
      <w:r w:rsidR="008F5CF5" w:rsidRPr="001853DE">
        <w:t xml:space="preserve"> </w:t>
      </w:r>
      <w:r w:rsidRPr="001853DE">
        <w:t>рассказали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новом</w:t>
      </w:r>
      <w:r w:rsidR="008F5CF5" w:rsidRPr="001853DE">
        <w:t xml:space="preserve"> </w:t>
      </w:r>
      <w:r w:rsidRPr="001853DE">
        <w:t>сюрпризе,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затронет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живут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своей</w:t>
      </w:r>
      <w:r w:rsidR="008F5CF5" w:rsidRPr="001853DE">
        <w:t xml:space="preserve"> </w:t>
      </w:r>
      <w:r w:rsidRPr="001853DE">
        <w:t>квартире</w:t>
      </w:r>
      <w:r w:rsidR="008F5CF5" w:rsidRPr="001853DE">
        <w:t xml:space="preserve"> </w:t>
      </w:r>
      <w:r w:rsidRPr="001853DE">
        <w:t>одни.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запущен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эксперимент,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пошел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многим</w:t>
      </w:r>
      <w:r w:rsidR="008F5CF5" w:rsidRPr="001853DE">
        <w:t xml:space="preserve"> </w:t>
      </w:r>
      <w:r w:rsidRPr="001853DE">
        <w:t>регионам.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итоге</w:t>
      </w:r>
      <w:r w:rsidR="008F5CF5" w:rsidRPr="001853DE">
        <w:t xml:space="preserve"> </w:t>
      </w:r>
      <w:r w:rsidRPr="001853DE">
        <w:t>пожилые</w:t>
      </w:r>
      <w:r w:rsidR="008F5CF5" w:rsidRPr="001853DE">
        <w:t xml:space="preserve"> </w:t>
      </w:r>
      <w:r w:rsidRPr="001853DE">
        <w:t>люди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неоценимую</w:t>
      </w:r>
      <w:r w:rsidR="008F5CF5" w:rsidRPr="001853DE">
        <w:t xml:space="preserve"> </w:t>
      </w:r>
      <w:r w:rsidRPr="001853DE">
        <w:t>помощь.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рассказала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эксперт</w:t>
      </w:r>
      <w:r w:rsidR="008F5CF5" w:rsidRPr="001853DE">
        <w:t xml:space="preserve"> </w:t>
      </w:r>
      <w:r w:rsidRPr="001853DE">
        <w:t>Анастасия</w:t>
      </w:r>
      <w:r w:rsidR="008F5CF5" w:rsidRPr="001853DE">
        <w:t xml:space="preserve"> </w:t>
      </w:r>
      <w:r w:rsidRPr="001853DE">
        <w:t>Киреева,</w:t>
      </w:r>
      <w:r w:rsidR="008F5CF5" w:rsidRPr="001853DE">
        <w:t xml:space="preserve"> </w:t>
      </w:r>
      <w:r w:rsidRPr="001853DE">
        <w:t>сообщает</w:t>
      </w:r>
      <w:r w:rsidR="008F5CF5" w:rsidRPr="001853DE">
        <w:t xml:space="preserve"> </w:t>
      </w:r>
      <w:r w:rsidRPr="001853DE">
        <w:t>PRIMPRESS.</w:t>
      </w:r>
      <w:bookmarkEnd w:id="104"/>
    </w:p>
    <w:p w14:paraId="3C4478DC" w14:textId="77777777" w:rsidR="00142D5A" w:rsidRPr="001853DE" w:rsidRDefault="00142D5A" w:rsidP="00142D5A">
      <w:r w:rsidRPr="001853DE">
        <w:t>По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идет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новом</w:t>
      </w:r>
      <w:r w:rsidR="008F5CF5" w:rsidRPr="001853DE">
        <w:t xml:space="preserve"> </w:t>
      </w:r>
      <w:r w:rsidRPr="001853DE">
        <w:t>проекте,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начали</w:t>
      </w:r>
      <w:r w:rsidR="008F5CF5" w:rsidRPr="001853DE">
        <w:t xml:space="preserve"> </w:t>
      </w:r>
      <w:r w:rsidRPr="001853DE">
        <w:t>воплощать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жизнь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многих</w:t>
      </w:r>
      <w:r w:rsidR="008F5CF5" w:rsidRPr="001853DE">
        <w:t xml:space="preserve"> </w:t>
      </w:r>
      <w:r w:rsidRPr="001853DE">
        <w:t>российских</w:t>
      </w:r>
      <w:r w:rsidR="008F5CF5" w:rsidRPr="001853DE">
        <w:t xml:space="preserve"> </w:t>
      </w:r>
      <w:r w:rsidRPr="001853DE">
        <w:t>регионах.</w:t>
      </w:r>
      <w:r w:rsidR="008F5CF5" w:rsidRPr="001853DE">
        <w:t xml:space="preserve"> </w:t>
      </w:r>
      <w:r w:rsidRPr="001853DE">
        <w:t>Суть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заключается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пенсионерам</w:t>
      </w:r>
      <w:r w:rsidR="008F5CF5" w:rsidRPr="001853DE">
        <w:t xml:space="preserve"> </w:t>
      </w:r>
      <w:r w:rsidRPr="001853DE">
        <w:t>выдают</w:t>
      </w:r>
      <w:r w:rsidR="008F5CF5" w:rsidRPr="001853DE">
        <w:t xml:space="preserve"> </w:t>
      </w:r>
      <w:r w:rsidRPr="001853DE">
        <w:t>специальный</w:t>
      </w:r>
      <w:r w:rsidR="008F5CF5" w:rsidRPr="001853DE">
        <w:t xml:space="preserve"> </w:t>
      </w:r>
      <w:r w:rsidRPr="001853DE">
        <w:t>браслет,</w:t>
      </w:r>
      <w:r w:rsidR="008F5CF5" w:rsidRPr="001853DE">
        <w:t xml:space="preserve"> </w:t>
      </w:r>
      <w:r w:rsidRPr="001853DE">
        <w:t>похожий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умные</w:t>
      </w:r>
      <w:r w:rsidR="008F5CF5" w:rsidRPr="001853DE">
        <w:t xml:space="preserve"> </w:t>
      </w:r>
      <w:r w:rsidRPr="001853DE">
        <w:t>часы,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гаджет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тревожная</w:t>
      </w:r>
      <w:r w:rsidR="008F5CF5" w:rsidRPr="001853DE">
        <w:t xml:space="preserve"> </w:t>
      </w:r>
      <w:r w:rsidRPr="001853DE">
        <w:t>кнопка.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человеку</w:t>
      </w:r>
      <w:r w:rsidR="008F5CF5" w:rsidRPr="001853DE">
        <w:t xml:space="preserve"> </w:t>
      </w:r>
      <w:r w:rsidRPr="001853DE">
        <w:t>понадобится</w:t>
      </w:r>
      <w:r w:rsidR="008F5CF5" w:rsidRPr="001853DE">
        <w:t xml:space="preserve"> </w:t>
      </w:r>
      <w:r w:rsidRPr="001853DE">
        <w:t>помощь,</w:t>
      </w:r>
      <w:r w:rsidR="008F5CF5" w:rsidRPr="001853DE">
        <w:t xml:space="preserve"> </w:t>
      </w:r>
      <w:r w:rsidRPr="001853DE">
        <w:t>достаточно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подать</w:t>
      </w:r>
      <w:r w:rsidR="008F5CF5" w:rsidRPr="001853DE">
        <w:t xml:space="preserve"> </w:t>
      </w:r>
      <w:r w:rsidRPr="001853DE">
        <w:t>сигнал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осуществить</w:t>
      </w:r>
      <w:r w:rsidR="008F5CF5" w:rsidRPr="001853DE">
        <w:t xml:space="preserve"> </w:t>
      </w:r>
      <w:r w:rsidRPr="001853DE">
        <w:t>звонок.</w:t>
      </w:r>
    </w:p>
    <w:p w14:paraId="29DD5741" w14:textId="77777777" w:rsidR="00142D5A" w:rsidRPr="001853DE" w:rsidRDefault="00142D5A" w:rsidP="00142D5A">
      <w:r w:rsidRPr="001853DE">
        <w:t>Например,</w:t>
      </w:r>
      <w:r w:rsidR="008F5CF5" w:rsidRPr="001853DE">
        <w:t xml:space="preserve"> </w:t>
      </w:r>
      <w:r w:rsidRPr="001853DE">
        <w:t>подобрые</w:t>
      </w:r>
      <w:r w:rsidR="008F5CF5" w:rsidRPr="001853DE">
        <w:t xml:space="preserve"> </w:t>
      </w:r>
      <w:r w:rsidRPr="001853DE">
        <w:t>устройства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начали</w:t>
      </w:r>
      <w:r w:rsidR="008F5CF5" w:rsidRPr="001853DE">
        <w:t xml:space="preserve"> </w:t>
      </w:r>
      <w:r w:rsidRPr="001853DE">
        <w:t>активно</w:t>
      </w:r>
      <w:r w:rsidR="008F5CF5" w:rsidRPr="001853DE">
        <w:t xml:space="preserve"> </w:t>
      </w:r>
      <w:r w:rsidRPr="001853DE">
        <w:t>раздавать</w:t>
      </w:r>
      <w:r w:rsidR="008F5CF5" w:rsidRPr="001853DE">
        <w:t xml:space="preserve"> </w:t>
      </w:r>
      <w:r w:rsidRPr="001853DE">
        <w:t>пожилым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Урале,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Белгородской</w:t>
      </w:r>
      <w:r w:rsidR="008F5CF5" w:rsidRPr="001853DE">
        <w:t xml:space="preserve"> </w:t>
      </w:r>
      <w:r w:rsidRPr="001853DE">
        <w:t>области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других</w:t>
      </w:r>
      <w:r w:rsidR="008F5CF5" w:rsidRPr="001853DE">
        <w:t xml:space="preserve"> </w:t>
      </w:r>
      <w:r w:rsidRPr="001853DE">
        <w:t>субъектах</w:t>
      </w:r>
      <w:r w:rsidR="008F5CF5" w:rsidRPr="001853DE">
        <w:t xml:space="preserve"> </w:t>
      </w:r>
      <w:r w:rsidRPr="001853DE">
        <w:t>Федерации.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первую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касается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пенсионеров,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живут</w:t>
      </w:r>
      <w:r w:rsidR="008F5CF5" w:rsidRPr="001853DE">
        <w:t xml:space="preserve"> </w:t>
      </w:r>
      <w:r w:rsidRPr="001853DE">
        <w:t>одни.</w:t>
      </w:r>
    </w:p>
    <w:p w14:paraId="2B692F75" w14:textId="77777777" w:rsidR="00142D5A" w:rsidRPr="001853DE" w:rsidRDefault="008A6DE7" w:rsidP="00142D5A">
      <w:r w:rsidRPr="001853DE">
        <w:t>«</w:t>
      </w:r>
      <w:r w:rsidR="00142D5A" w:rsidRPr="001853DE">
        <w:t>Чаще</w:t>
      </w:r>
      <w:r w:rsidR="008F5CF5" w:rsidRPr="001853DE">
        <w:t xml:space="preserve"> </w:t>
      </w:r>
      <w:r w:rsidR="00142D5A" w:rsidRPr="001853DE">
        <w:t>всего</w:t>
      </w:r>
      <w:r w:rsidR="008F5CF5" w:rsidRPr="001853DE">
        <w:t xml:space="preserve"> </w:t>
      </w:r>
      <w:r w:rsidR="00142D5A" w:rsidRPr="001853DE">
        <w:t>одинокие</w:t>
      </w:r>
      <w:r w:rsidR="008F5CF5" w:rsidRPr="001853DE">
        <w:t xml:space="preserve"> </w:t>
      </w:r>
      <w:r w:rsidR="00142D5A" w:rsidRPr="001853DE">
        <w:t>пожилые</w:t>
      </w:r>
      <w:r w:rsidR="008F5CF5" w:rsidRPr="001853DE">
        <w:t xml:space="preserve"> </w:t>
      </w:r>
      <w:r w:rsidR="00142D5A" w:rsidRPr="001853DE">
        <w:t>маломобильны,</w:t>
      </w:r>
      <w:r w:rsidR="008F5CF5" w:rsidRPr="001853DE">
        <w:t xml:space="preserve"> </w:t>
      </w:r>
      <w:r w:rsidR="00142D5A" w:rsidRPr="001853DE">
        <w:t>а</w:t>
      </w:r>
      <w:r w:rsidR="008F5CF5" w:rsidRPr="001853DE">
        <w:t xml:space="preserve"> </w:t>
      </w:r>
      <w:r w:rsidR="00142D5A" w:rsidRPr="001853DE">
        <w:t>значит,</w:t>
      </w:r>
      <w:r w:rsidR="008F5CF5" w:rsidRPr="001853DE">
        <w:t xml:space="preserve"> </w:t>
      </w:r>
      <w:r w:rsidR="00142D5A" w:rsidRPr="001853DE">
        <w:t>им</w:t>
      </w:r>
      <w:r w:rsidR="008F5CF5" w:rsidRPr="001853DE">
        <w:t xml:space="preserve"> </w:t>
      </w:r>
      <w:r w:rsidR="00142D5A" w:rsidRPr="001853DE">
        <w:t>сложно</w:t>
      </w:r>
      <w:r w:rsidR="008F5CF5" w:rsidRPr="001853DE">
        <w:t xml:space="preserve"> </w:t>
      </w:r>
      <w:r w:rsidR="00142D5A" w:rsidRPr="001853DE">
        <w:t>позаботиться</w:t>
      </w:r>
      <w:r w:rsidR="008F5CF5" w:rsidRPr="001853DE">
        <w:t xml:space="preserve"> </w:t>
      </w:r>
      <w:r w:rsidR="00142D5A" w:rsidRPr="001853DE">
        <w:t>о</w:t>
      </w:r>
      <w:r w:rsidR="008F5CF5" w:rsidRPr="001853DE">
        <w:t xml:space="preserve"> </w:t>
      </w:r>
      <w:r w:rsidR="00142D5A" w:rsidRPr="001853DE">
        <w:t>себе.</w:t>
      </w:r>
      <w:r w:rsidR="008F5CF5" w:rsidRPr="001853DE">
        <w:t xml:space="preserve"> </w:t>
      </w:r>
      <w:r w:rsidR="00142D5A" w:rsidRPr="001853DE">
        <w:t>Плюс</w:t>
      </w:r>
      <w:r w:rsidR="008F5CF5" w:rsidRPr="001853DE">
        <w:t xml:space="preserve"> </w:t>
      </w:r>
      <w:r w:rsidR="00142D5A" w:rsidRPr="001853DE">
        <w:t>бывают</w:t>
      </w:r>
      <w:r w:rsidR="008F5CF5" w:rsidRPr="001853DE">
        <w:t xml:space="preserve"> </w:t>
      </w:r>
      <w:r w:rsidR="00142D5A" w:rsidRPr="001853DE">
        <w:t>ситуации</w:t>
      </w:r>
      <w:r w:rsidR="008F5CF5" w:rsidRPr="001853DE">
        <w:t xml:space="preserve"> </w:t>
      </w:r>
      <w:r w:rsidR="00142D5A" w:rsidRPr="001853DE">
        <w:t>падения</w:t>
      </w:r>
      <w:r w:rsidR="008F5CF5" w:rsidRPr="001853DE">
        <w:t xml:space="preserve"> </w:t>
      </w:r>
      <w:r w:rsidR="00142D5A" w:rsidRPr="001853DE">
        <w:t>в</w:t>
      </w:r>
      <w:r w:rsidR="008F5CF5" w:rsidRPr="001853DE">
        <w:t xml:space="preserve"> </w:t>
      </w:r>
      <w:r w:rsidR="00142D5A" w:rsidRPr="001853DE">
        <w:t>своей</w:t>
      </w:r>
      <w:r w:rsidR="008F5CF5" w:rsidRPr="001853DE">
        <w:t xml:space="preserve"> </w:t>
      </w:r>
      <w:r w:rsidR="00142D5A" w:rsidRPr="001853DE">
        <w:t>квартире</w:t>
      </w:r>
      <w:r w:rsidR="008F5CF5" w:rsidRPr="001853DE">
        <w:t xml:space="preserve"> </w:t>
      </w:r>
      <w:r w:rsidR="00142D5A" w:rsidRPr="001853DE">
        <w:t>и</w:t>
      </w:r>
      <w:r w:rsidR="008F5CF5" w:rsidRPr="001853DE">
        <w:t xml:space="preserve"> </w:t>
      </w:r>
      <w:r w:rsidR="00142D5A" w:rsidRPr="001853DE">
        <w:t>другие</w:t>
      </w:r>
      <w:r w:rsidR="008F5CF5" w:rsidRPr="001853DE">
        <w:t xml:space="preserve"> </w:t>
      </w:r>
      <w:r w:rsidR="00142D5A" w:rsidRPr="001853DE">
        <w:t>инциденты.</w:t>
      </w:r>
      <w:r w:rsidR="008F5CF5" w:rsidRPr="001853DE">
        <w:t xml:space="preserve"> </w:t>
      </w:r>
      <w:r w:rsidR="00142D5A" w:rsidRPr="001853DE">
        <w:t>А</w:t>
      </w:r>
      <w:r w:rsidR="008F5CF5" w:rsidRPr="001853DE">
        <w:t xml:space="preserve"> </w:t>
      </w:r>
      <w:r w:rsidR="00142D5A" w:rsidRPr="001853DE">
        <w:t>такой</w:t>
      </w:r>
      <w:r w:rsidR="008F5CF5" w:rsidRPr="001853DE">
        <w:t xml:space="preserve"> </w:t>
      </w:r>
      <w:r w:rsidR="00142D5A" w:rsidRPr="001853DE">
        <w:t>гаджет</w:t>
      </w:r>
      <w:r w:rsidR="008F5CF5" w:rsidRPr="001853DE">
        <w:t xml:space="preserve"> </w:t>
      </w:r>
      <w:r w:rsidR="00142D5A" w:rsidRPr="001853DE">
        <w:t>сможет</w:t>
      </w:r>
      <w:r w:rsidR="008F5CF5" w:rsidRPr="001853DE">
        <w:t xml:space="preserve"> </w:t>
      </w:r>
      <w:r w:rsidR="00142D5A" w:rsidRPr="001853DE">
        <w:t>подать</w:t>
      </w:r>
      <w:r w:rsidR="008F5CF5" w:rsidRPr="001853DE">
        <w:t xml:space="preserve"> </w:t>
      </w:r>
      <w:r w:rsidR="00142D5A" w:rsidRPr="001853DE">
        <w:t>сигнал</w:t>
      </w:r>
      <w:r w:rsidR="008F5CF5" w:rsidRPr="001853DE">
        <w:t xml:space="preserve"> </w:t>
      </w:r>
      <w:r w:rsidR="00142D5A" w:rsidRPr="001853DE">
        <w:t>в</w:t>
      </w:r>
      <w:r w:rsidR="008F5CF5" w:rsidRPr="001853DE">
        <w:t xml:space="preserve"> </w:t>
      </w:r>
      <w:r w:rsidR="00142D5A" w:rsidRPr="001853DE">
        <w:t>любое</w:t>
      </w:r>
      <w:r w:rsidR="008F5CF5" w:rsidRPr="001853DE">
        <w:t xml:space="preserve"> </w:t>
      </w:r>
      <w:r w:rsidR="00142D5A" w:rsidRPr="001853DE">
        <w:t>время</w:t>
      </w:r>
      <w:r w:rsidR="008F5CF5" w:rsidRPr="001853DE">
        <w:t xml:space="preserve"> </w:t>
      </w:r>
      <w:r w:rsidR="00142D5A" w:rsidRPr="001853DE">
        <w:t>суток.</w:t>
      </w:r>
      <w:r w:rsidR="008F5CF5" w:rsidRPr="001853DE">
        <w:t xml:space="preserve"> </w:t>
      </w:r>
      <w:r w:rsidR="00142D5A" w:rsidRPr="001853DE">
        <w:t>Пенсионерам</w:t>
      </w:r>
      <w:r w:rsidR="008F5CF5" w:rsidRPr="001853DE">
        <w:t xml:space="preserve"> </w:t>
      </w:r>
      <w:r w:rsidR="00142D5A" w:rsidRPr="001853DE">
        <w:t>придется</w:t>
      </w:r>
      <w:r w:rsidR="008F5CF5" w:rsidRPr="001853DE">
        <w:t xml:space="preserve"> </w:t>
      </w:r>
      <w:r w:rsidR="00142D5A" w:rsidRPr="001853DE">
        <w:t>делиться</w:t>
      </w:r>
      <w:r w:rsidR="008F5CF5" w:rsidRPr="001853DE">
        <w:t xml:space="preserve"> </w:t>
      </w:r>
      <w:r w:rsidR="00142D5A" w:rsidRPr="001853DE">
        <w:t>данными</w:t>
      </w:r>
      <w:r w:rsidR="008F5CF5" w:rsidRPr="001853DE">
        <w:t xml:space="preserve"> </w:t>
      </w:r>
      <w:r w:rsidR="00142D5A" w:rsidRPr="001853DE">
        <w:t>о</w:t>
      </w:r>
      <w:r w:rsidR="008F5CF5" w:rsidRPr="001853DE">
        <w:t xml:space="preserve"> </w:t>
      </w:r>
      <w:r w:rsidR="00142D5A" w:rsidRPr="001853DE">
        <w:t>своем</w:t>
      </w:r>
      <w:r w:rsidR="008F5CF5" w:rsidRPr="001853DE">
        <w:t xml:space="preserve"> </w:t>
      </w:r>
      <w:r w:rsidR="00142D5A" w:rsidRPr="001853DE">
        <w:t>самочувствии</w:t>
      </w:r>
      <w:r w:rsidR="008F5CF5" w:rsidRPr="001853DE">
        <w:t xml:space="preserve"> </w:t>
      </w:r>
      <w:r w:rsidR="00142D5A" w:rsidRPr="001853DE">
        <w:t>с</w:t>
      </w:r>
      <w:r w:rsidR="008F5CF5" w:rsidRPr="001853DE">
        <w:t xml:space="preserve"> </w:t>
      </w:r>
      <w:r w:rsidR="00142D5A" w:rsidRPr="001853DE">
        <w:t>оператором</w:t>
      </w:r>
      <w:r w:rsidR="008F5CF5" w:rsidRPr="001853DE">
        <w:t xml:space="preserve"> </w:t>
      </w:r>
      <w:r w:rsidR="00142D5A" w:rsidRPr="001853DE">
        <w:t>звонка,</w:t>
      </w:r>
      <w:r w:rsidR="008F5CF5" w:rsidRPr="001853DE">
        <w:t xml:space="preserve"> </w:t>
      </w:r>
      <w:r w:rsidR="00142D5A" w:rsidRPr="001853DE">
        <w:t>это</w:t>
      </w:r>
      <w:r w:rsidR="008F5CF5" w:rsidRPr="001853DE">
        <w:t xml:space="preserve"> </w:t>
      </w:r>
      <w:r w:rsidR="00142D5A" w:rsidRPr="001853DE">
        <w:t>может</w:t>
      </w:r>
      <w:r w:rsidR="008F5CF5" w:rsidRPr="001853DE">
        <w:t xml:space="preserve"> </w:t>
      </w:r>
      <w:r w:rsidR="00142D5A" w:rsidRPr="001853DE">
        <w:t>быть</w:t>
      </w:r>
      <w:r w:rsidR="008F5CF5" w:rsidRPr="001853DE">
        <w:t xml:space="preserve"> </w:t>
      </w:r>
      <w:r w:rsidR="00142D5A" w:rsidRPr="001853DE">
        <w:t>как</w:t>
      </w:r>
      <w:r w:rsidR="008F5CF5" w:rsidRPr="001853DE">
        <w:t xml:space="preserve"> </w:t>
      </w:r>
      <w:r w:rsidR="00142D5A" w:rsidRPr="001853DE">
        <w:t>волонтер,</w:t>
      </w:r>
      <w:r w:rsidR="008F5CF5" w:rsidRPr="001853DE">
        <w:t xml:space="preserve"> </w:t>
      </w:r>
      <w:r w:rsidR="00142D5A" w:rsidRPr="001853DE">
        <w:t>так</w:t>
      </w:r>
      <w:r w:rsidR="008F5CF5" w:rsidRPr="001853DE">
        <w:t xml:space="preserve"> </w:t>
      </w:r>
      <w:r w:rsidR="00142D5A" w:rsidRPr="001853DE">
        <w:t>и</w:t>
      </w:r>
      <w:r w:rsidR="008F5CF5" w:rsidRPr="001853DE">
        <w:t xml:space="preserve"> </w:t>
      </w:r>
      <w:r w:rsidR="00142D5A" w:rsidRPr="001853DE">
        <w:t>социальный</w:t>
      </w:r>
      <w:r w:rsidR="008F5CF5" w:rsidRPr="001853DE">
        <w:t xml:space="preserve"> </w:t>
      </w:r>
      <w:r w:rsidR="00142D5A" w:rsidRPr="001853DE">
        <w:t>работник.</w:t>
      </w:r>
      <w:r w:rsidR="008F5CF5" w:rsidRPr="001853DE">
        <w:t xml:space="preserve"> </w:t>
      </w:r>
      <w:r w:rsidR="00142D5A" w:rsidRPr="001853DE">
        <w:t>Также</w:t>
      </w:r>
      <w:r w:rsidR="008F5CF5" w:rsidRPr="001853DE">
        <w:t xml:space="preserve"> </w:t>
      </w:r>
      <w:r w:rsidR="00142D5A" w:rsidRPr="001853DE">
        <w:t>браслет</w:t>
      </w:r>
      <w:r w:rsidR="008F5CF5" w:rsidRPr="001853DE">
        <w:t xml:space="preserve"> </w:t>
      </w:r>
      <w:r w:rsidR="00142D5A" w:rsidRPr="001853DE">
        <w:t>может</w:t>
      </w:r>
      <w:r w:rsidR="008F5CF5" w:rsidRPr="001853DE">
        <w:t xml:space="preserve"> </w:t>
      </w:r>
      <w:r w:rsidR="00142D5A" w:rsidRPr="001853DE">
        <w:t>отправить</w:t>
      </w:r>
      <w:r w:rsidR="008F5CF5" w:rsidRPr="001853DE">
        <w:t xml:space="preserve"> </w:t>
      </w:r>
      <w:r w:rsidR="00142D5A" w:rsidRPr="001853DE">
        <w:t>сигнал</w:t>
      </w:r>
      <w:r w:rsidR="008F5CF5" w:rsidRPr="001853DE">
        <w:t xml:space="preserve"> </w:t>
      </w:r>
      <w:r w:rsidR="00142D5A" w:rsidRPr="001853DE">
        <w:t>в</w:t>
      </w:r>
      <w:r w:rsidR="008F5CF5" w:rsidRPr="001853DE">
        <w:t xml:space="preserve"> </w:t>
      </w:r>
      <w:r w:rsidR="00142D5A" w:rsidRPr="001853DE">
        <w:t>скорую</w:t>
      </w:r>
      <w:r w:rsidR="008F5CF5" w:rsidRPr="001853DE">
        <w:t xml:space="preserve"> </w:t>
      </w:r>
      <w:r w:rsidR="00142D5A" w:rsidRPr="001853DE">
        <w:t>помощь,</w:t>
      </w:r>
      <w:r w:rsidR="008F5CF5" w:rsidRPr="001853DE">
        <w:t xml:space="preserve"> </w:t>
      </w:r>
      <w:r w:rsidR="00142D5A" w:rsidRPr="001853DE">
        <w:t>если</w:t>
      </w:r>
      <w:r w:rsidR="008F5CF5" w:rsidRPr="001853DE">
        <w:t xml:space="preserve"> </w:t>
      </w:r>
      <w:r w:rsidR="00142D5A" w:rsidRPr="001853DE">
        <w:t>ситуация</w:t>
      </w:r>
      <w:r w:rsidR="008F5CF5" w:rsidRPr="001853DE">
        <w:t xml:space="preserve"> </w:t>
      </w:r>
      <w:r w:rsidR="00142D5A" w:rsidRPr="001853DE">
        <w:t>того</w:t>
      </w:r>
      <w:r w:rsidR="008F5CF5" w:rsidRPr="001853DE">
        <w:t xml:space="preserve"> </w:t>
      </w:r>
      <w:r w:rsidR="00142D5A" w:rsidRPr="001853DE">
        <w:t>требует</w:t>
      </w:r>
      <w:r w:rsidRPr="001853DE">
        <w:t>»</w:t>
      </w:r>
      <w:r w:rsidR="00142D5A" w:rsidRPr="001853DE">
        <w:t>,</w:t>
      </w:r>
      <w:r w:rsidR="008F5CF5" w:rsidRPr="001853DE">
        <w:t xml:space="preserve"> - </w:t>
      </w:r>
      <w:r w:rsidR="00142D5A" w:rsidRPr="001853DE">
        <w:t>разъяснила</w:t>
      </w:r>
      <w:r w:rsidR="008F5CF5" w:rsidRPr="001853DE">
        <w:t xml:space="preserve"> </w:t>
      </w:r>
      <w:r w:rsidR="00142D5A" w:rsidRPr="001853DE">
        <w:t>Киреева.</w:t>
      </w:r>
    </w:p>
    <w:p w14:paraId="7D4E62FB" w14:textId="77777777" w:rsidR="00142D5A" w:rsidRPr="001853DE" w:rsidRDefault="00142D5A" w:rsidP="00142D5A">
      <w:r w:rsidRPr="001853DE">
        <w:t>Отмечается,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браслеты</w:t>
      </w:r>
      <w:r w:rsidR="008F5CF5" w:rsidRPr="001853DE">
        <w:t xml:space="preserve"> </w:t>
      </w:r>
      <w:r w:rsidRPr="001853DE">
        <w:t>держат</w:t>
      </w:r>
      <w:r w:rsidR="008F5CF5" w:rsidRPr="001853DE">
        <w:t xml:space="preserve"> </w:t>
      </w:r>
      <w:r w:rsidRPr="001853DE">
        <w:t>зарядку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течение</w:t>
      </w:r>
      <w:r w:rsidR="008F5CF5" w:rsidRPr="001853DE">
        <w:t xml:space="preserve"> </w:t>
      </w:r>
      <w:r w:rsidRPr="001853DE">
        <w:t>трех</w:t>
      </w:r>
      <w:r w:rsidR="008F5CF5" w:rsidRPr="001853DE">
        <w:t xml:space="preserve"> </w:t>
      </w:r>
      <w:r w:rsidRPr="001853DE">
        <w:t>дней,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когда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разрядятся,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подадут</w:t>
      </w:r>
      <w:r w:rsidR="008F5CF5" w:rsidRPr="001853DE">
        <w:t xml:space="preserve"> </w:t>
      </w:r>
      <w:r w:rsidRPr="001853DE">
        <w:t>сигнал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необходимости</w:t>
      </w:r>
      <w:r w:rsidR="008F5CF5" w:rsidRPr="001853DE">
        <w:t xml:space="preserve"> </w:t>
      </w:r>
      <w:r w:rsidRPr="001853DE">
        <w:t>вставить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розетку.</w:t>
      </w:r>
      <w:r w:rsidR="008F5CF5" w:rsidRPr="001853DE">
        <w:t xml:space="preserve"> </w:t>
      </w:r>
      <w:r w:rsidRPr="001853DE">
        <w:t>Вновь</w:t>
      </w:r>
      <w:r w:rsidR="008F5CF5" w:rsidRPr="001853DE">
        <w:t xml:space="preserve"> </w:t>
      </w:r>
      <w:r w:rsidRPr="001853DE">
        <w:t>зарядить</w:t>
      </w:r>
      <w:r w:rsidR="008F5CF5" w:rsidRPr="001853DE">
        <w:t xml:space="preserve"> </w:t>
      </w:r>
      <w:r w:rsidRPr="001853DE">
        <w:t>устройство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сам</w:t>
      </w:r>
      <w:r w:rsidR="008F5CF5" w:rsidRPr="001853DE">
        <w:t xml:space="preserve"> </w:t>
      </w:r>
      <w:r w:rsidRPr="001853DE">
        <w:t>пенсионер,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помощник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визита</w:t>
      </w:r>
      <w:r w:rsidR="008F5CF5" w:rsidRPr="001853DE">
        <w:t xml:space="preserve"> </w:t>
      </w:r>
      <w:r w:rsidRPr="001853DE">
        <w:t>домой.</w:t>
      </w:r>
    </w:p>
    <w:p w14:paraId="43384253" w14:textId="77777777" w:rsidR="00142D5A" w:rsidRPr="001853DE" w:rsidRDefault="00E753E6" w:rsidP="00142D5A">
      <w:hyperlink r:id="rId36" w:history="1">
        <w:r w:rsidR="00142D5A" w:rsidRPr="001853DE">
          <w:rPr>
            <w:rStyle w:val="a3"/>
          </w:rPr>
          <w:t>https://primpress.ru/article/115196</w:t>
        </w:r>
      </w:hyperlink>
      <w:r w:rsidR="008F5CF5" w:rsidRPr="001853DE">
        <w:t xml:space="preserve"> </w:t>
      </w:r>
    </w:p>
    <w:p w14:paraId="60554FD4" w14:textId="77777777" w:rsidR="006D21B8" w:rsidRPr="001853DE" w:rsidRDefault="006D21B8" w:rsidP="006D21B8">
      <w:pPr>
        <w:pStyle w:val="2"/>
      </w:pPr>
      <w:bookmarkStart w:id="105" w:name="_Toc175290928"/>
      <w:r w:rsidRPr="001853DE">
        <w:lastRenderedPageBreak/>
        <w:t>PRIMPRESS</w:t>
      </w:r>
      <w:r w:rsidR="008F5CF5" w:rsidRPr="001853DE">
        <w:t xml:space="preserve"> </w:t>
      </w:r>
      <w:r w:rsidRPr="001853DE">
        <w:t>(Владивосток),</w:t>
      </w:r>
      <w:r w:rsidR="008F5CF5" w:rsidRPr="001853DE">
        <w:t xml:space="preserve"> </w:t>
      </w:r>
      <w:r w:rsidRPr="001853DE">
        <w:t>23.08.2024,</w:t>
      </w:r>
      <w:r w:rsidR="008F5CF5" w:rsidRPr="001853DE">
        <w:t xml:space="preserve"> </w:t>
      </w:r>
      <w:r w:rsidRPr="001853DE">
        <w:t>Пенсионеров</w:t>
      </w:r>
      <w:r w:rsidR="008F5CF5" w:rsidRPr="001853DE">
        <w:t xml:space="preserve"> </w:t>
      </w:r>
      <w:r w:rsidRPr="001853DE">
        <w:t>ждет</w:t>
      </w:r>
      <w:r w:rsidR="008F5CF5" w:rsidRPr="001853DE">
        <w:t xml:space="preserve"> </w:t>
      </w:r>
      <w:r w:rsidRPr="001853DE">
        <w:t>рекордная</w:t>
      </w:r>
      <w:r w:rsidR="008F5CF5" w:rsidRPr="001853DE">
        <w:t xml:space="preserve"> </w:t>
      </w:r>
      <w:r w:rsidRPr="001853DE">
        <w:t>индексация</w:t>
      </w:r>
      <w:r w:rsidR="008F5CF5" w:rsidRPr="001853DE">
        <w:t xml:space="preserve"> </w:t>
      </w:r>
      <w:r w:rsidRPr="001853DE">
        <w:t>пенсий.</w:t>
      </w:r>
      <w:r w:rsidR="008F5CF5" w:rsidRPr="001853DE">
        <w:t xml:space="preserve"> </w:t>
      </w:r>
      <w:r w:rsidRPr="001853DE">
        <w:t>Названа</w:t>
      </w:r>
      <w:r w:rsidR="008F5CF5" w:rsidRPr="001853DE">
        <w:t xml:space="preserve"> </w:t>
      </w:r>
      <w:r w:rsidRPr="001853DE">
        <w:t>дата</w:t>
      </w:r>
      <w:r w:rsidR="008F5CF5" w:rsidRPr="001853DE">
        <w:t xml:space="preserve"> </w:t>
      </w:r>
      <w:r w:rsidRPr="001853DE">
        <w:t>нового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выплат</w:t>
      </w:r>
      <w:bookmarkEnd w:id="105"/>
    </w:p>
    <w:p w14:paraId="43E46483" w14:textId="77777777" w:rsidR="006D21B8" w:rsidRPr="001853DE" w:rsidRDefault="006D21B8" w:rsidP="007D2B91">
      <w:pPr>
        <w:pStyle w:val="3"/>
      </w:pPr>
      <w:bookmarkStart w:id="106" w:name="_Toc175290929"/>
      <w:r w:rsidRPr="001853DE">
        <w:t>Пенсионерам</w:t>
      </w:r>
      <w:r w:rsidR="008F5CF5" w:rsidRPr="001853DE">
        <w:t xml:space="preserve"> </w:t>
      </w:r>
      <w:r w:rsidRPr="001853DE">
        <w:t>рассказали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новой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пенсий,</w:t>
      </w:r>
      <w:r w:rsidR="008F5CF5" w:rsidRPr="001853DE">
        <w:t xml:space="preserve"> </w:t>
      </w:r>
      <w:r w:rsidRPr="001853DE">
        <w:t>которая</w:t>
      </w:r>
      <w:r w:rsidR="008F5CF5" w:rsidRPr="001853DE">
        <w:t xml:space="preserve"> </w:t>
      </w:r>
      <w:r w:rsidRPr="001853DE">
        <w:t>произойдет</w:t>
      </w:r>
      <w:r w:rsidR="008F5CF5" w:rsidRPr="001853DE">
        <w:t xml:space="preserve"> </w:t>
      </w:r>
      <w:r w:rsidRPr="001853DE">
        <w:t>достаточно</w:t>
      </w:r>
      <w:r w:rsidR="008F5CF5" w:rsidRPr="001853DE">
        <w:t xml:space="preserve"> </w:t>
      </w:r>
      <w:r w:rsidRPr="001853DE">
        <w:t>скоро.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результате</w:t>
      </w:r>
      <w:r w:rsidR="008F5CF5" w:rsidRPr="001853DE">
        <w:t xml:space="preserve"> </w:t>
      </w:r>
      <w:r w:rsidRPr="001853DE">
        <w:t>такого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размеры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станут</w:t>
      </w:r>
      <w:r w:rsidR="008F5CF5" w:rsidRPr="001853DE">
        <w:t xml:space="preserve"> </w:t>
      </w:r>
      <w:r w:rsidRPr="001853DE">
        <w:t>самыми</w:t>
      </w:r>
      <w:r w:rsidR="008F5CF5" w:rsidRPr="001853DE">
        <w:t xml:space="preserve"> </w:t>
      </w:r>
      <w:r w:rsidRPr="001853DE">
        <w:t>высокими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годы.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сама</w:t>
      </w:r>
      <w:r w:rsidR="008F5CF5" w:rsidRPr="001853DE">
        <w:t xml:space="preserve"> </w:t>
      </w:r>
      <w:r w:rsidRPr="001853DE">
        <w:t>прибавка</w:t>
      </w:r>
      <w:r w:rsidR="008F5CF5" w:rsidRPr="001853DE">
        <w:t xml:space="preserve"> </w:t>
      </w:r>
      <w:r w:rsidRPr="001853DE">
        <w:t>ожидается</w:t>
      </w:r>
      <w:r w:rsidR="008F5CF5" w:rsidRPr="001853DE">
        <w:t xml:space="preserve"> </w:t>
      </w:r>
      <w:r w:rsidRPr="001853DE">
        <w:t>практически</w:t>
      </w:r>
      <w:r w:rsidR="008F5CF5" w:rsidRPr="001853DE">
        <w:t xml:space="preserve"> </w:t>
      </w:r>
      <w:r w:rsidRPr="001853DE">
        <w:t>рекордной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долгое</w:t>
      </w:r>
      <w:r w:rsidR="008F5CF5" w:rsidRPr="001853DE">
        <w:t xml:space="preserve"> </w:t>
      </w:r>
      <w:r w:rsidRPr="001853DE">
        <w:t>время.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рассказал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эксперт</w:t>
      </w:r>
      <w:r w:rsidR="008F5CF5" w:rsidRPr="001853DE">
        <w:t xml:space="preserve"> </w:t>
      </w:r>
      <w:r w:rsidRPr="001853DE">
        <w:t>Сергей</w:t>
      </w:r>
      <w:r w:rsidR="008F5CF5" w:rsidRPr="001853DE">
        <w:t xml:space="preserve"> </w:t>
      </w:r>
      <w:r w:rsidRPr="001853DE">
        <w:t>Власов,</w:t>
      </w:r>
      <w:r w:rsidR="008F5CF5" w:rsidRPr="001853DE">
        <w:t xml:space="preserve"> </w:t>
      </w:r>
      <w:r w:rsidRPr="001853DE">
        <w:t>сообщает</w:t>
      </w:r>
      <w:r w:rsidR="008F5CF5" w:rsidRPr="001853DE">
        <w:t xml:space="preserve"> </w:t>
      </w:r>
      <w:r w:rsidRPr="001853DE">
        <w:t>PRIMPRESS.</w:t>
      </w:r>
      <w:bookmarkEnd w:id="106"/>
    </w:p>
    <w:p w14:paraId="2BF0D008" w14:textId="77777777" w:rsidR="006D21B8" w:rsidRPr="001853DE" w:rsidRDefault="006D21B8" w:rsidP="006D21B8"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ждать</w:t>
      </w:r>
      <w:r w:rsidR="008F5CF5" w:rsidRPr="001853DE">
        <w:t xml:space="preserve"> </w:t>
      </w:r>
      <w:r w:rsidRPr="001853DE">
        <w:t>нового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осталось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уж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долго.</w:t>
      </w:r>
      <w:r w:rsidR="008F5CF5" w:rsidRPr="001853DE">
        <w:t xml:space="preserve"> </w:t>
      </w:r>
      <w:r w:rsidRPr="001853DE">
        <w:t>Новая</w:t>
      </w:r>
      <w:r w:rsidR="008F5CF5" w:rsidRPr="001853DE">
        <w:t xml:space="preserve"> </w:t>
      </w:r>
      <w:r w:rsidRPr="001853DE">
        <w:t>индексация</w:t>
      </w:r>
      <w:r w:rsidR="008F5CF5" w:rsidRPr="001853DE">
        <w:t xml:space="preserve"> </w:t>
      </w:r>
      <w:r w:rsidRPr="001853DE">
        <w:t>запланирована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начало</w:t>
      </w:r>
      <w:r w:rsidR="008F5CF5" w:rsidRPr="001853DE">
        <w:t xml:space="preserve"> </w:t>
      </w:r>
      <w:r w:rsidRPr="001853DE">
        <w:t>следующего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причем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совсем</w:t>
      </w:r>
      <w:r w:rsidR="008F5CF5" w:rsidRPr="001853DE">
        <w:t xml:space="preserve"> </w:t>
      </w:r>
      <w:r w:rsidRPr="001853DE">
        <w:t>обычной.</w:t>
      </w:r>
      <w:r w:rsidR="008F5CF5" w:rsidRPr="001853DE">
        <w:t xml:space="preserve"> </w:t>
      </w:r>
      <w:r w:rsidRPr="001853DE">
        <w:t>Дело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повышать</w:t>
      </w:r>
      <w:r w:rsidR="008F5CF5" w:rsidRPr="001853DE">
        <w:t xml:space="preserve"> </w:t>
      </w:r>
      <w:r w:rsidRPr="001853DE">
        <w:t>дважды.</w:t>
      </w:r>
    </w:p>
    <w:p w14:paraId="50697F99" w14:textId="77777777" w:rsidR="006D21B8" w:rsidRPr="001853DE" w:rsidRDefault="008A6DE7" w:rsidP="006D21B8">
      <w:r w:rsidRPr="001853DE">
        <w:t>«</w:t>
      </w:r>
      <w:r w:rsidR="006D21B8" w:rsidRPr="001853DE">
        <w:t>Если</w:t>
      </w:r>
      <w:r w:rsidR="008F5CF5" w:rsidRPr="001853DE">
        <w:t xml:space="preserve"> </w:t>
      </w:r>
      <w:r w:rsidR="006D21B8" w:rsidRPr="001853DE">
        <w:t>раньше</w:t>
      </w:r>
      <w:r w:rsidR="008F5CF5" w:rsidRPr="001853DE">
        <w:t xml:space="preserve"> </w:t>
      </w:r>
      <w:r w:rsidR="006D21B8" w:rsidRPr="001853DE">
        <w:t>индексация</w:t>
      </w:r>
      <w:r w:rsidR="008F5CF5" w:rsidRPr="001853DE">
        <w:t xml:space="preserve"> </w:t>
      </w:r>
      <w:r w:rsidR="006D21B8" w:rsidRPr="001853DE">
        <w:t>страховых</w:t>
      </w:r>
      <w:r w:rsidR="008F5CF5" w:rsidRPr="001853DE">
        <w:t xml:space="preserve"> </w:t>
      </w:r>
      <w:r w:rsidR="006D21B8" w:rsidRPr="001853DE">
        <w:t>пенсий,</w:t>
      </w:r>
      <w:r w:rsidR="008F5CF5" w:rsidRPr="001853DE">
        <w:t xml:space="preserve"> </w:t>
      </w:r>
      <w:r w:rsidR="006D21B8" w:rsidRPr="001853DE">
        <w:t>которые</w:t>
      </w:r>
      <w:r w:rsidR="008F5CF5" w:rsidRPr="001853DE">
        <w:t xml:space="preserve"> </w:t>
      </w:r>
      <w:r w:rsidR="006D21B8" w:rsidRPr="001853DE">
        <w:t>получает</w:t>
      </w:r>
      <w:r w:rsidR="008F5CF5" w:rsidRPr="001853DE">
        <w:t xml:space="preserve"> </w:t>
      </w:r>
      <w:r w:rsidR="006D21B8" w:rsidRPr="001853DE">
        <w:t>большинство</w:t>
      </w:r>
      <w:r w:rsidR="008F5CF5" w:rsidRPr="001853DE">
        <w:t xml:space="preserve"> </w:t>
      </w:r>
      <w:r w:rsidR="006D21B8" w:rsidRPr="001853DE">
        <w:t>нынешних</w:t>
      </w:r>
      <w:r w:rsidR="008F5CF5" w:rsidRPr="001853DE">
        <w:t xml:space="preserve"> </w:t>
      </w:r>
      <w:r w:rsidR="006D21B8" w:rsidRPr="001853DE">
        <w:t>пенсионеров,</w:t>
      </w:r>
      <w:r w:rsidR="008F5CF5" w:rsidRPr="001853DE">
        <w:t xml:space="preserve"> </w:t>
      </w:r>
      <w:r w:rsidR="006D21B8" w:rsidRPr="001853DE">
        <w:t>проводилась</w:t>
      </w:r>
      <w:r w:rsidR="008F5CF5" w:rsidRPr="001853DE">
        <w:t xml:space="preserve"> </w:t>
      </w:r>
      <w:r w:rsidR="006D21B8" w:rsidRPr="001853DE">
        <w:t>один</w:t>
      </w:r>
      <w:r w:rsidR="008F5CF5" w:rsidRPr="001853DE">
        <w:t xml:space="preserve"> </w:t>
      </w:r>
      <w:r w:rsidR="006D21B8" w:rsidRPr="001853DE">
        <w:t>раз</w:t>
      </w:r>
      <w:r w:rsidR="008F5CF5" w:rsidRPr="001853DE">
        <w:t xml:space="preserve"> </w:t>
      </w:r>
      <w:r w:rsidR="006D21B8" w:rsidRPr="001853DE">
        <w:t>в</w:t>
      </w:r>
      <w:r w:rsidR="008F5CF5" w:rsidRPr="001853DE">
        <w:t xml:space="preserve"> </w:t>
      </w:r>
      <w:r w:rsidR="006D21B8" w:rsidRPr="001853DE">
        <w:t>год,</w:t>
      </w:r>
      <w:r w:rsidR="008F5CF5" w:rsidRPr="001853DE">
        <w:t xml:space="preserve"> </w:t>
      </w:r>
      <w:r w:rsidR="006D21B8" w:rsidRPr="001853DE">
        <w:t>в</w:t>
      </w:r>
      <w:r w:rsidR="008F5CF5" w:rsidRPr="001853DE">
        <w:t xml:space="preserve"> </w:t>
      </w:r>
      <w:r w:rsidR="006D21B8" w:rsidRPr="001853DE">
        <w:t>январе,</w:t>
      </w:r>
      <w:r w:rsidR="008F5CF5" w:rsidRPr="001853DE">
        <w:t xml:space="preserve"> </w:t>
      </w:r>
      <w:r w:rsidR="006D21B8" w:rsidRPr="001853DE">
        <w:t>то</w:t>
      </w:r>
      <w:r w:rsidR="008F5CF5" w:rsidRPr="001853DE">
        <w:t xml:space="preserve"> </w:t>
      </w:r>
      <w:r w:rsidR="006D21B8" w:rsidRPr="001853DE">
        <w:t>теперь</w:t>
      </w:r>
      <w:r w:rsidR="008F5CF5" w:rsidRPr="001853DE">
        <w:t xml:space="preserve"> </w:t>
      </w:r>
      <w:r w:rsidR="006D21B8" w:rsidRPr="001853DE">
        <w:t>будет</w:t>
      </w:r>
      <w:r w:rsidR="008F5CF5" w:rsidRPr="001853DE">
        <w:t xml:space="preserve"> </w:t>
      </w:r>
      <w:r w:rsidR="006D21B8" w:rsidRPr="001853DE">
        <w:t>две</w:t>
      </w:r>
      <w:r w:rsidR="008F5CF5" w:rsidRPr="001853DE">
        <w:t xml:space="preserve"> </w:t>
      </w:r>
      <w:r w:rsidR="006D21B8" w:rsidRPr="001853DE">
        <w:t>индексации.</w:t>
      </w:r>
      <w:r w:rsidR="008F5CF5" w:rsidRPr="001853DE">
        <w:t xml:space="preserve"> </w:t>
      </w:r>
      <w:r w:rsidR="006D21B8" w:rsidRPr="001853DE">
        <w:t>Сначала</w:t>
      </w:r>
      <w:r w:rsidR="008F5CF5" w:rsidRPr="001853DE">
        <w:t xml:space="preserve"> </w:t>
      </w:r>
      <w:r w:rsidR="006D21B8" w:rsidRPr="001853DE">
        <w:t>пенсии</w:t>
      </w:r>
      <w:r w:rsidR="008F5CF5" w:rsidRPr="001853DE">
        <w:t xml:space="preserve"> </w:t>
      </w:r>
      <w:r w:rsidR="006D21B8" w:rsidRPr="001853DE">
        <w:t>повысят</w:t>
      </w:r>
      <w:r w:rsidR="008F5CF5" w:rsidRPr="001853DE">
        <w:t xml:space="preserve"> </w:t>
      </w:r>
      <w:r w:rsidR="006D21B8" w:rsidRPr="001853DE">
        <w:t>с</w:t>
      </w:r>
      <w:r w:rsidR="008F5CF5" w:rsidRPr="001853DE">
        <w:t xml:space="preserve"> </w:t>
      </w:r>
      <w:r w:rsidR="006D21B8" w:rsidRPr="001853DE">
        <w:t>1</w:t>
      </w:r>
      <w:r w:rsidR="008F5CF5" w:rsidRPr="001853DE">
        <w:t xml:space="preserve"> </w:t>
      </w:r>
      <w:r w:rsidR="006D21B8" w:rsidRPr="001853DE">
        <w:t>февраля,</w:t>
      </w:r>
      <w:r w:rsidR="008F5CF5" w:rsidRPr="001853DE">
        <w:t xml:space="preserve"> </w:t>
      </w:r>
      <w:r w:rsidR="006D21B8" w:rsidRPr="001853DE">
        <w:t>а</w:t>
      </w:r>
      <w:r w:rsidR="008F5CF5" w:rsidRPr="001853DE">
        <w:t xml:space="preserve"> </w:t>
      </w:r>
      <w:r w:rsidR="006D21B8" w:rsidRPr="001853DE">
        <w:t>потом</w:t>
      </w:r>
      <w:r w:rsidR="008F5CF5" w:rsidRPr="001853DE">
        <w:t xml:space="preserve"> </w:t>
      </w:r>
      <w:r w:rsidR="006D21B8" w:rsidRPr="001853DE">
        <w:t>еще</w:t>
      </w:r>
      <w:r w:rsidR="008F5CF5" w:rsidRPr="001853DE">
        <w:t xml:space="preserve"> </w:t>
      </w:r>
      <w:r w:rsidR="006D21B8" w:rsidRPr="001853DE">
        <w:t>будет</w:t>
      </w:r>
      <w:r w:rsidR="008F5CF5" w:rsidRPr="001853DE">
        <w:t xml:space="preserve"> </w:t>
      </w:r>
      <w:r w:rsidR="006D21B8" w:rsidRPr="001853DE">
        <w:t>добавка</w:t>
      </w:r>
      <w:r w:rsidR="008F5CF5" w:rsidRPr="001853DE">
        <w:t xml:space="preserve"> </w:t>
      </w:r>
      <w:r w:rsidR="006D21B8" w:rsidRPr="001853DE">
        <w:t>в</w:t>
      </w:r>
      <w:r w:rsidR="008F5CF5" w:rsidRPr="001853DE">
        <w:t xml:space="preserve"> </w:t>
      </w:r>
      <w:r w:rsidR="006D21B8" w:rsidRPr="001853DE">
        <w:t>апреле</w:t>
      </w:r>
      <w:r w:rsidRPr="001853DE">
        <w:t>»</w:t>
      </w:r>
      <w:r w:rsidR="006D21B8" w:rsidRPr="001853DE">
        <w:t>,</w:t>
      </w:r>
      <w:r w:rsidR="008F5CF5" w:rsidRPr="001853DE">
        <w:t xml:space="preserve"> </w:t>
      </w:r>
      <w:r w:rsidR="006D21B8" w:rsidRPr="001853DE">
        <w:t>-</w:t>
      </w:r>
      <w:r w:rsidR="008F5CF5" w:rsidRPr="001853DE">
        <w:t xml:space="preserve"> </w:t>
      </w:r>
      <w:r w:rsidR="006D21B8" w:rsidRPr="001853DE">
        <w:t>отметил</w:t>
      </w:r>
      <w:r w:rsidR="008F5CF5" w:rsidRPr="001853DE">
        <w:t xml:space="preserve"> </w:t>
      </w:r>
      <w:r w:rsidR="006D21B8" w:rsidRPr="001853DE">
        <w:t>эксперт.</w:t>
      </w:r>
    </w:p>
    <w:p w14:paraId="7A50EF5D" w14:textId="77777777" w:rsidR="006D21B8" w:rsidRPr="001853DE" w:rsidRDefault="006D21B8" w:rsidP="006D21B8">
      <w:r w:rsidRPr="001853DE">
        <w:t>Он</w:t>
      </w:r>
      <w:r w:rsidR="008F5CF5" w:rsidRPr="001853DE">
        <w:t xml:space="preserve"> </w:t>
      </w:r>
      <w:r w:rsidRPr="001853DE">
        <w:t>уточнил,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феврале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проиндексируют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учетом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прошлый</w:t>
      </w:r>
      <w:r w:rsidR="008F5CF5" w:rsidRPr="001853DE">
        <w:t xml:space="preserve"> </w:t>
      </w:r>
      <w:r w:rsidRPr="001853DE">
        <w:t>год,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прибавка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апреле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связана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доходами</w:t>
      </w:r>
      <w:r w:rsidR="008F5CF5" w:rsidRPr="001853DE">
        <w:t xml:space="preserve"> </w:t>
      </w:r>
      <w:r w:rsidRPr="001853DE">
        <w:t>Социального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тот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период.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интересно,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индексация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достигнуть</w:t>
      </w:r>
      <w:r w:rsidR="008F5CF5" w:rsidRPr="001853DE">
        <w:t xml:space="preserve"> </w:t>
      </w:r>
      <w:r w:rsidRPr="001853DE">
        <w:t>рекордных</w:t>
      </w:r>
      <w:r w:rsidR="008F5CF5" w:rsidRPr="001853DE">
        <w:t xml:space="preserve"> </w:t>
      </w:r>
      <w:r w:rsidRPr="001853DE">
        <w:t>значений.</w:t>
      </w:r>
    </w:p>
    <w:p w14:paraId="0DFBBA60" w14:textId="77777777" w:rsidR="006D21B8" w:rsidRPr="001853DE" w:rsidRDefault="008A6DE7" w:rsidP="006D21B8">
      <w:r w:rsidRPr="001853DE">
        <w:t>«</w:t>
      </w:r>
      <w:r w:rsidR="006D21B8" w:rsidRPr="001853DE">
        <w:t>По</w:t>
      </w:r>
      <w:r w:rsidR="008F5CF5" w:rsidRPr="001853DE">
        <w:t xml:space="preserve"> </w:t>
      </w:r>
      <w:r w:rsidR="006D21B8" w:rsidRPr="001853DE">
        <w:t>данным</w:t>
      </w:r>
      <w:r w:rsidR="008F5CF5" w:rsidRPr="001853DE">
        <w:t xml:space="preserve"> </w:t>
      </w:r>
      <w:r w:rsidR="006D21B8" w:rsidRPr="001853DE">
        <w:t>Росстата,</w:t>
      </w:r>
      <w:r w:rsidR="008F5CF5" w:rsidRPr="001853DE">
        <w:t xml:space="preserve"> </w:t>
      </w:r>
      <w:r w:rsidR="006D21B8" w:rsidRPr="001853DE">
        <w:t>сейчас</w:t>
      </w:r>
      <w:r w:rsidR="008F5CF5" w:rsidRPr="001853DE">
        <w:t xml:space="preserve"> </w:t>
      </w:r>
      <w:r w:rsidR="006D21B8" w:rsidRPr="001853DE">
        <w:t>инфляция</w:t>
      </w:r>
      <w:r w:rsidR="008F5CF5" w:rsidRPr="001853DE">
        <w:t xml:space="preserve"> </w:t>
      </w:r>
      <w:r w:rsidR="006D21B8" w:rsidRPr="001853DE">
        <w:t>в</w:t>
      </w:r>
      <w:r w:rsidR="008F5CF5" w:rsidRPr="001853DE">
        <w:t xml:space="preserve"> </w:t>
      </w:r>
      <w:r w:rsidR="006D21B8" w:rsidRPr="001853DE">
        <w:t>нашей</w:t>
      </w:r>
      <w:r w:rsidR="008F5CF5" w:rsidRPr="001853DE">
        <w:t xml:space="preserve"> </w:t>
      </w:r>
      <w:r w:rsidR="006D21B8" w:rsidRPr="001853DE">
        <w:t>стране</w:t>
      </w:r>
      <w:r w:rsidR="008F5CF5" w:rsidRPr="001853DE">
        <w:t xml:space="preserve"> </w:t>
      </w:r>
      <w:r w:rsidR="006D21B8" w:rsidRPr="001853DE">
        <w:t>пусть</w:t>
      </w:r>
      <w:r w:rsidR="008F5CF5" w:rsidRPr="001853DE">
        <w:t xml:space="preserve"> </w:t>
      </w:r>
      <w:r w:rsidR="006D21B8" w:rsidRPr="001853DE">
        <w:t>и</w:t>
      </w:r>
      <w:r w:rsidR="008F5CF5" w:rsidRPr="001853DE">
        <w:t xml:space="preserve"> </w:t>
      </w:r>
      <w:r w:rsidR="006D21B8" w:rsidRPr="001853DE">
        <w:t>немного</w:t>
      </w:r>
      <w:r w:rsidR="008F5CF5" w:rsidRPr="001853DE">
        <w:t xml:space="preserve"> </w:t>
      </w:r>
      <w:r w:rsidR="006D21B8" w:rsidRPr="001853DE">
        <w:t>замедлилась,</w:t>
      </w:r>
      <w:r w:rsidR="008F5CF5" w:rsidRPr="001853DE">
        <w:t xml:space="preserve"> </w:t>
      </w:r>
      <w:r w:rsidR="006D21B8" w:rsidRPr="001853DE">
        <w:t>но</w:t>
      </w:r>
      <w:r w:rsidR="008F5CF5" w:rsidRPr="001853DE">
        <w:t xml:space="preserve"> </w:t>
      </w:r>
      <w:r w:rsidR="006D21B8" w:rsidRPr="001853DE">
        <w:t>все</w:t>
      </w:r>
      <w:r w:rsidR="008F5CF5" w:rsidRPr="001853DE">
        <w:t xml:space="preserve"> </w:t>
      </w:r>
      <w:r w:rsidR="006D21B8" w:rsidRPr="001853DE">
        <w:t>равно</w:t>
      </w:r>
      <w:r w:rsidR="008F5CF5" w:rsidRPr="001853DE">
        <w:t xml:space="preserve"> </w:t>
      </w:r>
      <w:r w:rsidR="006D21B8" w:rsidRPr="001853DE">
        <w:t>составляет</w:t>
      </w:r>
      <w:r w:rsidR="008F5CF5" w:rsidRPr="001853DE">
        <w:t xml:space="preserve"> </w:t>
      </w:r>
      <w:r w:rsidR="006D21B8" w:rsidRPr="001853DE">
        <w:t>высокие</w:t>
      </w:r>
      <w:r w:rsidR="008F5CF5" w:rsidRPr="001853DE">
        <w:t xml:space="preserve"> </w:t>
      </w:r>
      <w:r w:rsidR="006D21B8" w:rsidRPr="001853DE">
        <w:t>9</w:t>
      </w:r>
      <w:r w:rsidR="008F5CF5" w:rsidRPr="001853DE">
        <w:t xml:space="preserve"> </w:t>
      </w:r>
      <w:r w:rsidR="006D21B8" w:rsidRPr="001853DE">
        <w:t>процентов.</w:t>
      </w:r>
      <w:r w:rsidR="008F5CF5" w:rsidRPr="001853DE">
        <w:t xml:space="preserve"> </w:t>
      </w:r>
      <w:r w:rsidR="006D21B8" w:rsidRPr="001853DE">
        <w:t>А</w:t>
      </w:r>
      <w:r w:rsidR="008F5CF5" w:rsidRPr="001853DE">
        <w:t xml:space="preserve"> </w:t>
      </w:r>
      <w:r w:rsidR="006D21B8" w:rsidRPr="001853DE">
        <w:t>по</w:t>
      </w:r>
      <w:r w:rsidR="008F5CF5" w:rsidRPr="001853DE">
        <w:t xml:space="preserve"> </w:t>
      </w:r>
      <w:r w:rsidR="006D21B8" w:rsidRPr="001853DE">
        <w:t>итогам</w:t>
      </w:r>
      <w:r w:rsidR="008F5CF5" w:rsidRPr="001853DE">
        <w:t xml:space="preserve"> </w:t>
      </w:r>
      <w:r w:rsidR="006D21B8" w:rsidRPr="001853DE">
        <w:t>года,</w:t>
      </w:r>
      <w:r w:rsidR="008F5CF5" w:rsidRPr="001853DE">
        <w:t xml:space="preserve"> </w:t>
      </w:r>
      <w:r w:rsidR="006D21B8" w:rsidRPr="001853DE">
        <w:t>скорее</w:t>
      </w:r>
      <w:r w:rsidR="008F5CF5" w:rsidRPr="001853DE">
        <w:t xml:space="preserve"> </w:t>
      </w:r>
      <w:r w:rsidR="006D21B8" w:rsidRPr="001853DE">
        <w:t>всего,</w:t>
      </w:r>
      <w:r w:rsidR="008F5CF5" w:rsidRPr="001853DE">
        <w:t xml:space="preserve"> </w:t>
      </w:r>
      <w:r w:rsidR="006D21B8" w:rsidRPr="001853DE">
        <w:t>будет</w:t>
      </w:r>
      <w:r w:rsidR="008F5CF5" w:rsidRPr="001853DE">
        <w:t xml:space="preserve"> </w:t>
      </w:r>
      <w:r w:rsidR="006D21B8" w:rsidRPr="001853DE">
        <w:t>что-то</w:t>
      </w:r>
      <w:r w:rsidR="008F5CF5" w:rsidRPr="001853DE">
        <w:t xml:space="preserve"> </w:t>
      </w:r>
      <w:r w:rsidR="006D21B8" w:rsidRPr="001853DE">
        <w:t>около</w:t>
      </w:r>
      <w:r w:rsidR="008F5CF5" w:rsidRPr="001853DE">
        <w:t xml:space="preserve"> </w:t>
      </w:r>
      <w:r w:rsidR="006D21B8" w:rsidRPr="001853DE">
        <w:t>6-7</w:t>
      </w:r>
      <w:r w:rsidR="008F5CF5" w:rsidRPr="001853DE">
        <w:t xml:space="preserve"> </w:t>
      </w:r>
      <w:r w:rsidR="006D21B8" w:rsidRPr="001853DE">
        <w:t>процентов,</w:t>
      </w:r>
      <w:r w:rsidR="008F5CF5" w:rsidRPr="001853DE">
        <w:t xml:space="preserve"> </w:t>
      </w:r>
      <w:r w:rsidR="006D21B8" w:rsidRPr="001853DE">
        <w:t>а</w:t>
      </w:r>
      <w:r w:rsidR="008F5CF5" w:rsidRPr="001853DE">
        <w:t xml:space="preserve"> </w:t>
      </w:r>
      <w:r w:rsidR="006D21B8" w:rsidRPr="001853DE">
        <w:t>то</w:t>
      </w:r>
      <w:r w:rsidR="008F5CF5" w:rsidRPr="001853DE">
        <w:t xml:space="preserve"> </w:t>
      </w:r>
      <w:r w:rsidR="006D21B8" w:rsidRPr="001853DE">
        <w:t>и</w:t>
      </w:r>
      <w:r w:rsidR="008F5CF5" w:rsidRPr="001853DE">
        <w:t xml:space="preserve"> </w:t>
      </w:r>
      <w:r w:rsidR="006D21B8" w:rsidRPr="001853DE">
        <w:t>немного</w:t>
      </w:r>
      <w:r w:rsidR="008F5CF5" w:rsidRPr="001853DE">
        <w:t xml:space="preserve"> </w:t>
      </w:r>
      <w:r w:rsidR="006D21B8" w:rsidRPr="001853DE">
        <w:t>выше.</w:t>
      </w:r>
      <w:r w:rsidR="008F5CF5" w:rsidRPr="001853DE">
        <w:t xml:space="preserve"> </w:t>
      </w:r>
      <w:r w:rsidR="006D21B8" w:rsidRPr="001853DE">
        <w:t>К</w:t>
      </w:r>
      <w:r w:rsidR="008F5CF5" w:rsidRPr="001853DE">
        <w:t xml:space="preserve"> </w:t>
      </w:r>
      <w:r w:rsidR="006D21B8" w:rsidRPr="001853DE">
        <w:t>этому</w:t>
      </w:r>
      <w:r w:rsidR="008F5CF5" w:rsidRPr="001853DE">
        <w:t xml:space="preserve"> </w:t>
      </w:r>
      <w:r w:rsidR="006D21B8" w:rsidRPr="001853DE">
        <w:t>можно</w:t>
      </w:r>
      <w:r w:rsidR="008F5CF5" w:rsidRPr="001853DE">
        <w:t xml:space="preserve"> </w:t>
      </w:r>
      <w:r w:rsidR="006D21B8" w:rsidRPr="001853DE">
        <w:t>прибавить</w:t>
      </w:r>
      <w:r w:rsidR="008F5CF5" w:rsidRPr="001853DE">
        <w:t xml:space="preserve"> </w:t>
      </w:r>
      <w:r w:rsidR="006D21B8" w:rsidRPr="001853DE">
        <w:t>проценты</w:t>
      </w:r>
      <w:r w:rsidR="008F5CF5" w:rsidRPr="001853DE">
        <w:t xml:space="preserve"> </w:t>
      </w:r>
      <w:r w:rsidR="006D21B8" w:rsidRPr="001853DE">
        <w:t>доходов</w:t>
      </w:r>
      <w:r w:rsidR="008F5CF5" w:rsidRPr="001853DE">
        <w:t xml:space="preserve"> </w:t>
      </w:r>
      <w:r w:rsidR="006D21B8" w:rsidRPr="001853DE">
        <w:t>СФР,</w:t>
      </w:r>
      <w:r w:rsidR="008F5CF5" w:rsidRPr="001853DE">
        <w:t xml:space="preserve"> </w:t>
      </w:r>
      <w:r w:rsidR="006D21B8" w:rsidRPr="001853DE">
        <w:t>что-то</w:t>
      </w:r>
      <w:r w:rsidR="008F5CF5" w:rsidRPr="001853DE">
        <w:t xml:space="preserve"> </w:t>
      </w:r>
      <w:r w:rsidR="006D21B8" w:rsidRPr="001853DE">
        <w:t>около</w:t>
      </w:r>
      <w:r w:rsidR="008F5CF5" w:rsidRPr="001853DE">
        <w:t xml:space="preserve"> </w:t>
      </w:r>
      <w:r w:rsidR="006D21B8" w:rsidRPr="001853DE">
        <w:t>4-6.</w:t>
      </w:r>
      <w:r w:rsidR="008F5CF5" w:rsidRPr="001853DE">
        <w:t xml:space="preserve"> </w:t>
      </w:r>
      <w:r w:rsidR="006D21B8" w:rsidRPr="001853DE">
        <w:t>То</w:t>
      </w:r>
      <w:r w:rsidR="008F5CF5" w:rsidRPr="001853DE">
        <w:t xml:space="preserve"> </w:t>
      </w:r>
      <w:r w:rsidR="006D21B8" w:rsidRPr="001853DE">
        <w:t>есть</w:t>
      </w:r>
      <w:r w:rsidR="008F5CF5" w:rsidRPr="001853DE">
        <w:t xml:space="preserve"> </w:t>
      </w:r>
      <w:r w:rsidR="006D21B8" w:rsidRPr="001853DE">
        <w:t>общая</w:t>
      </w:r>
      <w:r w:rsidR="008F5CF5" w:rsidRPr="001853DE">
        <w:t xml:space="preserve"> </w:t>
      </w:r>
      <w:r w:rsidR="006D21B8" w:rsidRPr="001853DE">
        <w:t>индексация</w:t>
      </w:r>
      <w:r w:rsidR="008F5CF5" w:rsidRPr="001853DE">
        <w:t xml:space="preserve"> </w:t>
      </w:r>
      <w:r w:rsidR="006D21B8" w:rsidRPr="001853DE">
        <w:t>пенсий</w:t>
      </w:r>
      <w:r w:rsidR="008F5CF5" w:rsidRPr="001853DE">
        <w:t xml:space="preserve"> </w:t>
      </w:r>
      <w:r w:rsidR="006D21B8" w:rsidRPr="001853DE">
        <w:t>в</w:t>
      </w:r>
      <w:r w:rsidR="008F5CF5" w:rsidRPr="001853DE">
        <w:t xml:space="preserve"> </w:t>
      </w:r>
      <w:r w:rsidR="006D21B8" w:rsidRPr="001853DE">
        <w:t>следующем</w:t>
      </w:r>
      <w:r w:rsidR="008F5CF5" w:rsidRPr="001853DE">
        <w:t xml:space="preserve"> </w:t>
      </w:r>
      <w:r w:rsidR="006D21B8" w:rsidRPr="001853DE">
        <w:t>году</w:t>
      </w:r>
      <w:r w:rsidR="008F5CF5" w:rsidRPr="001853DE">
        <w:t xml:space="preserve"> </w:t>
      </w:r>
      <w:r w:rsidR="006D21B8" w:rsidRPr="001853DE">
        <w:t>может</w:t>
      </w:r>
      <w:r w:rsidR="008F5CF5" w:rsidRPr="001853DE">
        <w:t xml:space="preserve"> </w:t>
      </w:r>
      <w:r w:rsidR="006D21B8" w:rsidRPr="001853DE">
        <w:t>составить</w:t>
      </w:r>
      <w:r w:rsidR="008F5CF5" w:rsidRPr="001853DE">
        <w:t xml:space="preserve"> </w:t>
      </w:r>
      <w:r w:rsidR="006D21B8" w:rsidRPr="001853DE">
        <w:t>около</w:t>
      </w:r>
      <w:r w:rsidR="008F5CF5" w:rsidRPr="001853DE">
        <w:t xml:space="preserve"> </w:t>
      </w:r>
      <w:r w:rsidR="006D21B8" w:rsidRPr="001853DE">
        <w:t>12</w:t>
      </w:r>
      <w:r w:rsidR="008F5CF5" w:rsidRPr="001853DE">
        <w:t xml:space="preserve"> </w:t>
      </w:r>
      <w:r w:rsidR="006D21B8" w:rsidRPr="001853DE">
        <w:t>процентов</w:t>
      </w:r>
      <w:r w:rsidRPr="001853DE">
        <w:t>»</w:t>
      </w:r>
      <w:r w:rsidR="006D21B8" w:rsidRPr="001853DE">
        <w:t>,</w:t>
      </w:r>
      <w:r w:rsidR="008F5CF5" w:rsidRPr="001853DE">
        <w:t xml:space="preserve"> </w:t>
      </w:r>
      <w:r w:rsidR="006D21B8" w:rsidRPr="001853DE">
        <w:t>-</w:t>
      </w:r>
      <w:r w:rsidR="008F5CF5" w:rsidRPr="001853DE">
        <w:t xml:space="preserve"> </w:t>
      </w:r>
      <w:r w:rsidR="006D21B8" w:rsidRPr="001853DE">
        <w:t>рассказал</w:t>
      </w:r>
      <w:r w:rsidR="008F5CF5" w:rsidRPr="001853DE">
        <w:t xml:space="preserve"> </w:t>
      </w:r>
      <w:r w:rsidR="006D21B8" w:rsidRPr="001853DE">
        <w:t>Власов.</w:t>
      </w:r>
    </w:p>
    <w:p w14:paraId="0D29A475" w14:textId="77777777" w:rsidR="006D21B8" w:rsidRPr="001853DE" w:rsidRDefault="006D21B8" w:rsidP="006D21B8">
      <w:r w:rsidRPr="001853DE">
        <w:t>В</w:t>
      </w:r>
      <w:r w:rsidR="008F5CF5" w:rsidRPr="001853DE">
        <w:t xml:space="preserve"> </w:t>
      </w:r>
      <w:r w:rsidRPr="001853DE">
        <w:t>таком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рекордная</w:t>
      </w:r>
      <w:r w:rsidR="008F5CF5" w:rsidRPr="001853DE">
        <w:t xml:space="preserve"> </w:t>
      </w:r>
      <w:r w:rsidRPr="001853DE">
        <w:t>прибавка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всю</w:t>
      </w:r>
      <w:r w:rsidR="008F5CF5" w:rsidRPr="001853DE">
        <w:t xml:space="preserve"> </w:t>
      </w:r>
      <w:r w:rsidRPr="001853DE">
        <w:t>современную</w:t>
      </w:r>
      <w:r w:rsidR="008F5CF5" w:rsidRPr="001853DE">
        <w:t xml:space="preserve"> </w:t>
      </w:r>
      <w:r w:rsidRPr="001853DE">
        <w:t>историю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считая</w:t>
      </w:r>
      <w:r w:rsidR="008F5CF5" w:rsidRPr="001853DE">
        <w:t xml:space="preserve"> </w:t>
      </w:r>
      <w:r w:rsidRPr="001853DE">
        <w:t>аномального</w:t>
      </w:r>
      <w:r w:rsidR="008F5CF5" w:rsidRPr="001853DE">
        <w:t xml:space="preserve"> </w:t>
      </w:r>
      <w:r w:rsidRPr="001853DE">
        <w:t>2022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когда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повысили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19,46</w:t>
      </w:r>
      <w:r w:rsidR="008F5CF5" w:rsidRPr="001853DE">
        <w:t xml:space="preserve"> </w:t>
      </w:r>
      <w:r w:rsidRPr="001853DE">
        <w:t>процента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совокупности.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средний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приблизиться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25</w:t>
      </w:r>
      <w:r w:rsidR="008F5CF5" w:rsidRPr="001853DE">
        <w:t xml:space="preserve"> </w:t>
      </w:r>
      <w:r w:rsidRPr="001853DE">
        <w:t>тысячам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максимум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время.</w:t>
      </w:r>
      <w:r w:rsidR="008F5CF5" w:rsidRPr="001853DE">
        <w:t xml:space="preserve"> </w:t>
      </w:r>
      <w:r w:rsidRPr="001853DE">
        <w:t>Читайте</w:t>
      </w:r>
      <w:r w:rsidR="008F5CF5" w:rsidRPr="001853DE">
        <w:t xml:space="preserve"> </w:t>
      </w:r>
      <w:r w:rsidRPr="001853DE">
        <w:t>также: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сегодняшнего</w:t>
      </w:r>
      <w:r w:rsidR="008F5CF5" w:rsidRPr="001853DE">
        <w:t xml:space="preserve"> </w:t>
      </w:r>
      <w:r w:rsidRPr="001853DE">
        <w:t>дня:</w:t>
      </w:r>
      <w:r w:rsidR="008F5CF5" w:rsidRPr="001853DE">
        <w:t xml:space="preserve"> </w:t>
      </w:r>
      <w:r w:rsidRPr="001853DE">
        <w:t>Сбербанк</w:t>
      </w:r>
      <w:r w:rsidR="008F5CF5" w:rsidRPr="001853DE">
        <w:t xml:space="preserve"> </w:t>
      </w:r>
      <w:r w:rsidRPr="001853DE">
        <w:t>обрадовал</w:t>
      </w:r>
      <w:r w:rsidR="008F5CF5" w:rsidRPr="001853DE">
        <w:t xml:space="preserve"> </w:t>
      </w:r>
      <w:r w:rsidRPr="001853DE">
        <w:t>всех,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кого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телефоне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="008A6DE7" w:rsidRPr="001853DE">
        <w:t>«</w:t>
      </w:r>
      <w:r w:rsidRPr="001853DE">
        <w:t>Сбербанк</w:t>
      </w:r>
      <w:r w:rsidR="008F5CF5" w:rsidRPr="001853DE">
        <w:t xml:space="preserve"> </w:t>
      </w:r>
      <w:r w:rsidRPr="001853DE">
        <w:t>Онлайн</w:t>
      </w:r>
      <w:r w:rsidR="008A6DE7" w:rsidRPr="001853DE">
        <w:t>»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решил</w:t>
      </w:r>
      <w:r w:rsidR="008F5CF5" w:rsidRPr="001853DE">
        <w:t xml:space="preserve"> </w:t>
      </w:r>
      <w:r w:rsidRPr="001853DE">
        <w:t>упростить</w:t>
      </w:r>
      <w:r w:rsidR="008F5CF5" w:rsidRPr="001853DE">
        <w:t xml:space="preserve"> </w:t>
      </w:r>
      <w:r w:rsidRPr="001853DE">
        <w:t>жизнь</w:t>
      </w:r>
      <w:r w:rsidR="008F5CF5" w:rsidRPr="001853DE">
        <w:t xml:space="preserve"> </w:t>
      </w:r>
      <w:r w:rsidRPr="001853DE">
        <w:t>всем,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заходит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мобильного</w:t>
      </w:r>
    </w:p>
    <w:p w14:paraId="1196DD18" w14:textId="77777777" w:rsidR="006D21B8" w:rsidRPr="001853DE" w:rsidRDefault="00E753E6" w:rsidP="006D21B8">
      <w:hyperlink r:id="rId37" w:history="1">
        <w:r w:rsidR="006D21B8" w:rsidRPr="001853DE">
          <w:rPr>
            <w:rStyle w:val="a3"/>
          </w:rPr>
          <w:t>https://primpress.ru/article/115233</w:t>
        </w:r>
      </w:hyperlink>
    </w:p>
    <w:p w14:paraId="63ACAB39" w14:textId="77777777" w:rsidR="005D4160" w:rsidRPr="001853DE" w:rsidRDefault="005D4160" w:rsidP="005D4160">
      <w:pPr>
        <w:pStyle w:val="2"/>
      </w:pPr>
      <w:bookmarkStart w:id="107" w:name="_Toc175290930"/>
      <w:r w:rsidRPr="001853DE">
        <w:t>DEITA.ru</w:t>
      </w:r>
      <w:r w:rsidR="008F5CF5" w:rsidRPr="001853DE">
        <w:t xml:space="preserve"> </w:t>
      </w:r>
      <w:r w:rsidR="006216DA" w:rsidRPr="001853DE">
        <w:t>(Владивосток)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Депутат</w:t>
      </w:r>
      <w:r w:rsidR="008F5CF5" w:rsidRPr="001853DE">
        <w:t xml:space="preserve"> </w:t>
      </w:r>
      <w:r w:rsidRPr="001853DE">
        <w:t>рассказал,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увеличить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пенсии</w:t>
      </w:r>
      <w:bookmarkEnd w:id="107"/>
    </w:p>
    <w:p w14:paraId="72318AD0" w14:textId="77777777" w:rsidR="005D4160" w:rsidRPr="001853DE" w:rsidRDefault="005D4160" w:rsidP="007D2B91">
      <w:pPr>
        <w:pStyle w:val="3"/>
      </w:pPr>
      <w:bookmarkStart w:id="108" w:name="_Toc175290931"/>
      <w:r w:rsidRPr="001853DE">
        <w:t>Депутат</w:t>
      </w:r>
      <w:r w:rsidR="008F5CF5" w:rsidRPr="001853DE">
        <w:t xml:space="preserve"> </w:t>
      </w:r>
      <w:r w:rsidRPr="001853DE">
        <w:t>российского</w:t>
      </w:r>
      <w:r w:rsidR="008F5CF5" w:rsidRPr="001853DE">
        <w:t xml:space="preserve"> </w:t>
      </w:r>
      <w:r w:rsidRPr="001853DE">
        <w:t>парламента</w:t>
      </w:r>
      <w:r w:rsidR="008F5CF5" w:rsidRPr="001853DE">
        <w:t xml:space="preserve"> </w:t>
      </w:r>
      <w:r w:rsidRPr="001853DE">
        <w:t>Никита</w:t>
      </w:r>
      <w:r w:rsidR="008F5CF5" w:rsidRPr="001853DE">
        <w:t xml:space="preserve"> </w:t>
      </w:r>
      <w:r w:rsidRPr="001853DE">
        <w:t>Чаплин</w:t>
      </w:r>
      <w:r w:rsidR="008F5CF5" w:rsidRPr="001853DE">
        <w:t xml:space="preserve"> </w:t>
      </w:r>
      <w:r w:rsidRPr="001853DE">
        <w:t>рассказал,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проживание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некоторых</w:t>
      </w:r>
      <w:r w:rsidR="008F5CF5" w:rsidRPr="001853DE">
        <w:t xml:space="preserve"> </w:t>
      </w:r>
      <w:r w:rsidRPr="001853DE">
        <w:t>регионах</w:t>
      </w:r>
      <w:r w:rsidR="008F5CF5" w:rsidRPr="001853DE">
        <w:t xml:space="preserve"> </w:t>
      </w:r>
      <w:r w:rsidRPr="001853DE">
        <w:t>страны</w:t>
      </w:r>
      <w:r w:rsidR="008F5CF5" w:rsidRPr="001853DE">
        <w:t xml:space="preserve"> </w:t>
      </w:r>
      <w:r w:rsidRPr="001853DE">
        <w:t>автоматически</w:t>
      </w:r>
      <w:r w:rsidR="008F5CF5" w:rsidRPr="001853DE">
        <w:t xml:space="preserve"> </w:t>
      </w:r>
      <w:r w:rsidRPr="001853DE">
        <w:t>даст</w:t>
      </w:r>
      <w:r w:rsidR="008F5CF5" w:rsidRPr="001853DE">
        <w:t xml:space="preserve"> </w:t>
      </w:r>
      <w:r w:rsidRPr="001853DE">
        <w:t>возможность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высокую</w:t>
      </w:r>
      <w:r w:rsidR="008F5CF5" w:rsidRPr="001853DE">
        <w:t xml:space="preserve"> </w:t>
      </w:r>
      <w:r w:rsidRPr="001853DE">
        <w:t>пенсионную</w:t>
      </w:r>
      <w:r w:rsidR="008F5CF5" w:rsidRPr="001853DE">
        <w:t xml:space="preserve"> </w:t>
      </w:r>
      <w:r w:rsidRPr="001853DE">
        <w:t>выплату.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частности,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идет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жизни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районах</w:t>
      </w:r>
      <w:r w:rsidR="008F5CF5" w:rsidRPr="001853DE">
        <w:t xml:space="preserve"> </w:t>
      </w:r>
      <w:r w:rsidRPr="001853DE">
        <w:t>Крайнего</w:t>
      </w:r>
      <w:r w:rsidR="008F5CF5" w:rsidRPr="001853DE">
        <w:t xml:space="preserve"> </w:t>
      </w:r>
      <w:r w:rsidRPr="001853DE">
        <w:t>Севера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тех,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нему</w:t>
      </w:r>
      <w:r w:rsidR="008F5CF5" w:rsidRPr="001853DE">
        <w:t xml:space="preserve"> </w:t>
      </w:r>
      <w:r w:rsidRPr="001853DE">
        <w:t>приравняли,</w:t>
      </w:r>
      <w:r w:rsidR="008F5CF5" w:rsidRPr="001853DE">
        <w:t xml:space="preserve"> </w:t>
      </w:r>
      <w:r w:rsidRPr="001853DE">
        <w:t>сообщает</w:t>
      </w:r>
      <w:r w:rsidR="008F5CF5" w:rsidRPr="001853DE">
        <w:t xml:space="preserve"> </w:t>
      </w:r>
      <w:r w:rsidRPr="001853DE">
        <w:t>ИА</w:t>
      </w:r>
      <w:r w:rsidR="008F5CF5" w:rsidRPr="001853DE">
        <w:t xml:space="preserve"> </w:t>
      </w:r>
      <w:r w:rsidRPr="001853DE">
        <w:t>DEITA.RU.</w:t>
      </w:r>
      <w:bookmarkEnd w:id="108"/>
    </w:p>
    <w:p w14:paraId="71A736FC" w14:textId="77777777" w:rsidR="005D4160" w:rsidRPr="001853DE" w:rsidRDefault="005D4160" w:rsidP="005D4160">
      <w:r w:rsidRPr="001853DE">
        <w:t>Один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способов</w:t>
      </w:r>
      <w:r w:rsidR="008F5CF5" w:rsidRPr="001853DE">
        <w:t xml:space="preserve"> </w:t>
      </w:r>
      <w:r w:rsidRPr="001853DE">
        <w:t>увеличить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начисленную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- </w:t>
      </w:r>
      <w:r w:rsidRPr="001853DE">
        <w:t>продолжать</w:t>
      </w:r>
      <w:r w:rsidR="008F5CF5" w:rsidRPr="001853DE">
        <w:t xml:space="preserve"> </w:t>
      </w:r>
      <w:r w:rsidRPr="001853DE">
        <w:t>работать.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каждый</w:t>
      </w:r>
      <w:r w:rsidR="008F5CF5" w:rsidRPr="001853DE">
        <w:t xml:space="preserve"> </w:t>
      </w:r>
      <w:r w:rsidRPr="001853DE">
        <w:t>год,</w:t>
      </w:r>
      <w:r w:rsidR="008F5CF5" w:rsidRPr="001853DE">
        <w:t xml:space="preserve"> </w:t>
      </w:r>
      <w:r w:rsidRPr="001853DE">
        <w:t>проработанный</w:t>
      </w:r>
      <w:r w:rsidR="008F5CF5" w:rsidRPr="001853DE">
        <w:t xml:space="preserve"> </w:t>
      </w:r>
      <w:r w:rsidRPr="001853DE">
        <w:t>сверх</w:t>
      </w:r>
      <w:r w:rsidR="008F5CF5" w:rsidRPr="001853DE">
        <w:t xml:space="preserve"> </w:t>
      </w:r>
      <w:r w:rsidRPr="001853DE">
        <w:t>нормы,</w:t>
      </w:r>
      <w:r w:rsidR="008F5CF5" w:rsidRPr="001853DE">
        <w:t xml:space="preserve"> </w:t>
      </w:r>
      <w:r w:rsidRPr="001853DE">
        <w:t>добавляется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коэффициента,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депутаты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работают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одинаковым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lastRenderedPageBreak/>
        <w:t>коэффициентами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пенсионеров.</w:t>
      </w:r>
      <w:r w:rsidR="008F5CF5" w:rsidRPr="001853DE">
        <w:t xml:space="preserve"> </w:t>
      </w:r>
      <w:r w:rsidRPr="001853DE">
        <w:t>Кроме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увеличение</w:t>
      </w:r>
      <w:r w:rsidR="008F5CF5" w:rsidRPr="001853DE">
        <w:t xml:space="preserve"> </w:t>
      </w:r>
      <w:r w:rsidRPr="001853DE">
        <w:t>размера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повлиять</w:t>
      </w:r>
      <w:r w:rsidR="008F5CF5" w:rsidRPr="001853DE">
        <w:t xml:space="preserve"> </w:t>
      </w:r>
      <w:r w:rsidRPr="001853DE">
        <w:t>жизнь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некоторых</w:t>
      </w:r>
      <w:r w:rsidR="008F5CF5" w:rsidRPr="001853DE">
        <w:t xml:space="preserve"> </w:t>
      </w:r>
      <w:r w:rsidRPr="001853DE">
        <w:t>регионах</w:t>
      </w:r>
      <w:r w:rsidR="008F5CF5" w:rsidRPr="001853DE">
        <w:t xml:space="preserve"> </w:t>
      </w:r>
      <w:r w:rsidRPr="001853DE">
        <w:t>России,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Крайнем</w:t>
      </w:r>
      <w:r w:rsidR="008F5CF5" w:rsidRPr="001853DE">
        <w:t xml:space="preserve"> </w:t>
      </w:r>
      <w:r w:rsidRPr="001853DE">
        <w:t>Севере.</w:t>
      </w:r>
    </w:p>
    <w:p w14:paraId="36F55144" w14:textId="77777777" w:rsidR="005D4160" w:rsidRPr="001853DE" w:rsidRDefault="005D4160" w:rsidP="005D4160">
      <w:r w:rsidRPr="001853DE">
        <w:t>Также</w:t>
      </w:r>
      <w:r w:rsidR="008F5CF5" w:rsidRPr="001853DE">
        <w:t xml:space="preserve"> </w:t>
      </w:r>
      <w:r w:rsidRPr="001853DE">
        <w:t>стоит</w:t>
      </w:r>
      <w:r w:rsidR="008F5CF5" w:rsidRPr="001853DE">
        <w:t xml:space="preserve"> </w:t>
      </w:r>
      <w:r w:rsidRPr="001853DE">
        <w:t>проверить,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места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посчитали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назначении</w:t>
      </w:r>
      <w:r w:rsidR="008F5CF5" w:rsidRPr="001853DE">
        <w:t xml:space="preserve"> </w:t>
      </w:r>
      <w:r w:rsidRPr="001853DE">
        <w:t>выплат,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что-то</w:t>
      </w:r>
      <w:r w:rsidR="008F5CF5" w:rsidRPr="001853DE">
        <w:t xml:space="preserve"> </w:t>
      </w:r>
      <w:r w:rsidRPr="001853DE">
        <w:t>потеряли,</w:t>
      </w:r>
      <w:r w:rsidR="008F5CF5" w:rsidRPr="001853DE">
        <w:t xml:space="preserve"> </w:t>
      </w:r>
      <w:r w:rsidRPr="001853DE">
        <w:t>добавить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данные.</w:t>
      </w:r>
      <w:r w:rsidR="008F5CF5" w:rsidRPr="001853DE">
        <w:t xml:space="preserve"> </w:t>
      </w:r>
      <w:r w:rsidRPr="001853DE">
        <w:t>Часто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виду</w:t>
      </w:r>
      <w:r w:rsidR="008F5CF5" w:rsidRPr="001853DE">
        <w:t xml:space="preserve"> </w:t>
      </w:r>
      <w:r w:rsidRPr="001853DE">
        <w:t>упускают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уходу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ребенком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качестве</w:t>
      </w:r>
      <w:r w:rsidR="008F5CF5" w:rsidRPr="001853DE">
        <w:t xml:space="preserve"> </w:t>
      </w:r>
      <w:r w:rsidRPr="001853DE">
        <w:t>ИП.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увеличится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человек</w:t>
      </w:r>
      <w:r w:rsidR="008F5CF5" w:rsidRPr="001853DE">
        <w:t xml:space="preserve"> </w:t>
      </w:r>
      <w:r w:rsidRPr="001853DE">
        <w:t>отметит</w:t>
      </w:r>
      <w:r w:rsidR="008F5CF5" w:rsidRPr="001853DE">
        <w:t xml:space="preserve"> </w:t>
      </w:r>
      <w:r w:rsidRPr="001853DE">
        <w:t>свое</w:t>
      </w:r>
      <w:r w:rsidR="008F5CF5" w:rsidRPr="001853DE">
        <w:t xml:space="preserve"> </w:t>
      </w:r>
      <w:r w:rsidRPr="001853DE">
        <w:t>80-летие,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положена</w:t>
      </w:r>
      <w:r w:rsidR="008F5CF5" w:rsidRPr="001853DE">
        <w:t xml:space="preserve"> </w:t>
      </w:r>
      <w:r w:rsidRPr="001853DE">
        <w:t>удвоенная</w:t>
      </w:r>
      <w:r w:rsidR="008F5CF5" w:rsidRPr="001853DE">
        <w:t xml:space="preserve"> </w:t>
      </w:r>
      <w:r w:rsidRPr="001853DE">
        <w:t>фиксированная</w:t>
      </w:r>
      <w:r w:rsidR="008F5CF5" w:rsidRPr="001853DE">
        <w:t xml:space="preserve"> </w:t>
      </w:r>
      <w:r w:rsidRPr="001853DE">
        <w:t>выплата.</w:t>
      </w:r>
    </w:p>
    <w:p w14:paraId="7C3B70F2" w14:textId="77777777" w:rsidR="00E43745" w:rsidRPr="001853DE" w:rsidRDefault="00E753E6" w:rsidP="005D4160">
      <w:pPr>
        <w:rPr>
          <w:rStyle w:val="a3"/>
        </w:rPr>
      </w:pPr>
      <w:hyperlink r:id="rId38" w:history="1">
        <w:r w:rsidR="005D4160" w:rsidRPr="001853DE">
          <w:rPr>
            <w:rStyle w:val="a3"/>
          </w:rPr>
          <w:t>https://deita.ru/article/557049</w:t>
        </w:r>
      </w:hyperlink>
    </w:p>
    <w:p w14:paraId="0F68EC8D" w14:textId="77777777" w:rsidR="00FF719E" w:rsidRPr="001853DE" w:rsidRDefault="00FF719E" w:rsidP="00FF719E">
      <w:pPr>
        <w:pStyle w:val="2"/>
      </w:pPr>
      <w:bookmarkStart w:id="109" w:name="А110"/>
      <w:bookmarkStart w:id="110" w:name="_Toc175290932"/>
      <w:r w:rsidRPr="001853DE">
        <w:t>Вечерняя</w:t>
      </w:r>
      <w:r w:rsidR="008F5CF5" w:rsidRPr="001853DE">
        <w:t xml:space="preserve"> </w:t>
      </w:r>
      <w:r w:rsidRPr="001853DE">
        <w:t>Москва,</w:t>
      </w:r>
      <w:r w:rsidR="008F5CF5" w:rsidRPr="001853DE">
        <w:t xml:space="preserve"> </w:t>
      </w:r>
      <w:r w:rsidRPr="001853DE">
        <w:t>23.08.2024,</w:t>
      </w:r>
      <w:r w:rsidR="008F5CF5" w:rsidRPr="001853DE">
        <w:t xml:space="preserve"> </w:t>
      </w:r>
      <w:r w:rsidRPr="001853DE">
        <w:t>Предпенсионерам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РФ</w:t>
      </w:r>
      <w:r w:rsidR="008F5CF5" w:rsidRPr="001853DE">
        <w:t xml:space="preserve"> </w:t>
      </w:r>
      <w:r w:rsidRPr="001853DE">
        <w:t>предложили</w:t>
      </w:r>
      <w:r w:rsidR="008F5CF5" w:rsidRPr="001853DE">
        <w:t xml:space="preserve"> </w:t>
      </w:r>
      <w:r w:rsidRPr="001853DE">
        <w:t>давать</w:t>
      </w:r>
      <w:r w:rsidR="008F5CF5" w:rsidRPr="001853DE">
        <w:t xml:space="preserve"> </w:t>
      </w:r>
      <w:r w:rsidRPr="001853DE">
        <w:t>пособия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безработице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трудоустройства</w:t>
      </w:r>
      <w:bookmarkEnd w:id="109"/>
      <w:bookmarkEnd w:id="110"/>
    </w:p>
    <w:p w14:paraId="4747A1C8" w14:textId="77777777" w:rsidR="00FF719E" w:rsidRPr="001853DE" w:rsidRDefault="00FF719E" w:rsidP="007D2B91">
      <w:pPr>
        <w:pStyle w:val="3"/>
      </w:pPr>
      <w:bookmarkStart w:id="111" w:name="_Toc175290933"/>
      <w:r w:rsidRPr="001853DE">
        <w:t>В</w:t>
      </w:r>
      <w:r w:rsidR="008F5CF5" w:rsidRPr="001853DE">
        <w:t xml:space="preserve"> </w:t>
      </w:r>
      <w:r w:rsidRPr="001853DE">
        <w:t>Госдуму</w:t>
      </w:r>
      <w:r w:rsidR="008F5CF5" w:rsidRPr="001853DE">
        <w:t xml:space="preserve"> </w:t>
      </w:r>
      <w:r w:rsidRPr="001853DE">
        <w:t>намерены</w:t>
      </w:r>
      <w:r w:rsidR="008F5CF5" w:rsidRPr="001853DE">
        <w:t xml:space="preserve"> </w:t>
      </w:r>
      <w:r w:rsidRPr="001853DE">
        <w:t>внести</w:t>
      </w:r>
      <w:r w:rsidR="008F5CF5" w:rsidRPr="001853DE">
        <w:t xml:space="preserve"> </w:t>
      </w:r>
      <w:r w:rsidRPr="001853DE">
        <w:t>законопроект,</w:t>
      </w:r>
      <w:r w:rsidR="008F5CF5" w:rsidRPr="001853DE">
        <w:t xml:space="preserve"> </w:t>
      </w:r>
      <w:r w:rsidRPr="001853DE">
        <w:t>предполагающей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пособий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безработице</w:t>
      </w:r>
      <w:r w:rsidR="008F5CF5" w:rsidRPr="001853DE">
        <w:t xml:space="preserve"> </w:t>
      </w:r>
      <w:r w:rsidRPr="001853DE">
        <w:t>российским</w:t>
      </w:r>
      <w:r w:rsidR="008F5CF5" w:rsidRPr="001853DE">
        <w:t xml:space="preserve"> </w:t>
      </w:r>
      <w:r w:rsidRPr="001853DE">
        <w:t>предпенсионерам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момента</w:t>
      </w:r>
      <w:r w:rsidR="008F5CF5" w:rsidRPr="001853DE">
        <w:t xml:space="preserve"> </w:t>
      </w:r>
      <w:r w:rsidRPr="001853DE">
        <w:t>трудоустройства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получения</w:t>
      </w:r>
      <w:r w:rsidR="008F5CF5" w:rsidRPr="001853DE">
        <w:t xml:space="preserve"> </w:t>
      </w:r>
      <w:r w:rsidRPr="001853DE">
        <w:t>права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страховую</w:t>
      </w:r>
      <w:r w:rsidR="008F5CF5" w:rsidRPr="001853DE">
        <w:t xml:space="preserve"> </w:t>
      </w:r>
      <w:r w:rsidRPr="001853DE">
        <w:t>пенсию.</w:t>
      </w:r>
      <w:r w:rsidR="008F5CF5" w:rsidRPr="001853DE">
        <w:t xml:space="preserve"> </w:t>
      </w:r>
      <w:r w:rsidRPr="001853DE">
        <w:t>Авторами</w:t>
      </w:r>
      <w:r w:rsidR="008F5CF5" w:rsidRPr="001853DE">
        <w:t xml:space="preserve"> </w:t>
      </w:r>
      <w:r w:rsidRPr="001853DE">
        <w:t>инициативы</w:t>
      </w:r>
      <w:r w:rsidR="008F5CF5" w:rsidRPr="001853DE">
        <w:t xml:space="preserve"> </w:t>
      </w:r>
      <w:r w:rsidRPr="001853DE">
        <w:t>выступили</w:t>
      </w:r>
      <w:r w:rsidR="008F5CF5" w:rsidRPr="001853DE">
        <w:t xml:space="preserve"> </w:t>
      </w:r>
      <w:r w:rsidRPr="001853DE">
        <w:t>депутаты</w:t>
      </w:r>
      <w:r w:rsidR="008F5CF5" w:rsidRPr="001853DE">
        <w:t xml:space="preserve"> </w:t>
      </w:r>
      <w:r w:rsidRPr="001853DE">
        <w:t>ГД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партии</w:t>
      </w:r>
      <w:r w:rsidR="008F5CF5" w:rsidRPr="001853DE">
        <w:t xml:space="preserve"> </w:t>
      </w:r>
      <w:r w:rsidR="008A6DE7" w:rsidRPr="001853DE">
        <w:t>«</w:t>
      </w:r>
      <w:r w:rsidRPr="001853DE">
        <w:t>Справедливая</w:t>
      </w:r>
      <w:r w:rsidR="008F5CF5" w:rsidRPr="001853DE">
        <w:t xml:space="preserve"> </w:t>
      </w:r>
      <w:r w:rsidRPr="001853DE">
        <w:t>Россия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правду</w:t>
      </w:r>
      <w:r w:rsidR="008A6DE7" w:rsidRPr="001853DE">
        <w:t>»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главе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лидером</w:t>
      </w:r>
      <w:r w:rsidR="008F5CF5" w:rsidRPr="001853DE">
        <w:t xml:space="preserve"> </w:t>
      </w:r>
      <w:r w:rsidRPr="001853DE">
        <w:t>Сергеем</w:t>
      </w:r>
      <w:r w:rsidR="008F5CF5" w:rsidRPr="001853DE">
        <w:t xml:space="preserve"> </w:t>
      </w:r>
      <w:r w:rsidRPr="001853DE">
        <w:t>Мироновым.</w:t>
      </w:r>
      <w:bookmarkEnd w:id="111"/>
    </w:p>
    <w:p w14:paraId="22165737" w14:textId="77777777" w:rsidR="00FF719E" w:rsidRPr="001853DE" w:rsidRDefault="00FF719E" w:rsidP="00FF719E">
      <w:r w:rsidRPr="001853DE">
        <w:t>Согласно</w:t>
      </w:r>
      <w:r w:rsidR="008F5CF5" w:rsidRPr="001853DE">
        <w:t xml:space="preserve"> </w:t>
      </w:r>
      <w:r w:rsidRPr="001853DE">
        <w:t>действующему</w:t>
      </w:r>
      <w:r w:rsidR="008F5CF5" w:rsidRPr="001853DE">
        <w:t xml:space="preserve"> </w:t>
      </w:r>
      <w:r w:rsidRPr="001853DE">
        <w:t>законодательству,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пособия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безработице</w:t>
      </w:r>
      <w:r w:rsidR="008F5CF5" w:rsidRPr="001853DE">
        <w:t xml:space="preserve"> </w:t>
      </w:r>
      <w:r w:rsidRPr="001853DE">
        <w:t>предпенсионерам</w:t>
      </w:r>
      <w:r w:rsidR="008F5CF5" w:rsidRPr="001853DE">
        <w:t xml:space="preserve"> </w:t>
      </w:r>
      <w:r w:rsidRPr="001853DE">
        <w:t>без</w:t>
      </w:r>
      <w:r w:rsidR="008F5CF5" w:rsidRPr="001853DE">
        <w:t xml:space="preserve"> </w:t>
      </w:r>
      <w:r w:rsidRPr="001853DE">
        <w:t>трудоустройства,</w:t>
      </w:r>
      <w:r w:rsidR="008F5CF5" w:rsidRPr="001853DE">
        <w:t xml:space="preserve"> </w:t>
      </w:r>
      <w:r w:rsidRPr="001853DE">
        <w:t>уволенным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любым</w:t>
      </w:r>
      <w:r w:rsidR="008F5CF5" w:rsidRPr="001853DE">
        <w:t xml:space="preserve"> </w:t>
      </w:r>
      <w:r w:rsidRPr="001853DE">
        <w:t>причинам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течение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предшествовавших</w:t>
      </w:r>
      <w:r w:rsidR="008F5CF5" w:rsidRPr="001853DE">
        <w:t xml:space="preserve"> </w:t>
      </w:r>
      <w:r w:rsidRPr="001853DE">
        <w:t>началу</w:t>
      </w:r>
      <w:r w:rsidR="008F5CF5" w:rsidRPr="001853DE">
        <w:t xml:space="preserve"> </w:t>
      </w:r>
      <w:r w:rsidRPr="001853DE">
        <w:t>безработицы,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превышать</w:t>
      </w:r>
      <w:r w:rsidR="008F5CF5" w:rsidRPr="001853DE">
        <w:t xml:space="preserve"> </w:t>
      </w:r>
      <w:r w:rsidRPr="001853DE">
        <w:t>12</w:t>
      </w:r>
      <w:r w:rsidR="008F5CF5" w:rsidRPr="001853DE">
        <w:t xml:space="preserve"> </w:t>
      </w:r>
      <w:r w:rsidRPr="001853DE">
        <w:t>месяцев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суммарном</w:t>
      </w:r>
      <w:r w:rsidR="008F5CF5" w:rsidRPr="001853DE">
        <w:t xml:space="preserve"> </w:t>
      </w:r>
      <w:r w:rsidRPr="001853DE">
        <w:t>исчислении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течение</w:t>
      </w:r>
      <w:r w:rsidR="008F5CF5" w:rsidRPr="001853DE">
        <w:t xml:space="preserve"> </w:t>
      </w:r>
      <w:r w:rsidRPr="001853DE">
        <w:t>18</w:t>
      </w:r>
      <w:r w:rsidR="008F5CF5" w:rsidRPr="001853DE">
        <w:t xml:space="preserve"> </w:t>
      </w:r>
      <w:r w:rsidRPr="001853DE">
        <w:t>месяцев.</w:t>
      </w:r>
    </w:p>
    <w:p w14:paraId="4E1C9F7D" w14:textId="77777777" w:rsidR="00FF719E" w:rsidRPr="001853DE" w:rsidRDefault="00FF719E" w:rsidP="00FF719E">
      <w:r w:rsidRPr="001853DE">
        <w:t>Инициатива</w:t>
      </w:r>
      <w:r w:rsidR="008F5CF5" w:rsidRPr="001853DE">
        <w:t xml:space="preserve"> </w:t>
      </w:r>
      <w:r w:rsidRPr="001853DE">
        <w:t>предлагает</w:t>
      </w:r>
      <w:r w:rsidR="008F5CF5" w:rsidRPr="001853DE">
        <w:t xml:space="preserve"> </w:t>
      </w:r>
      <w:r w:rsidRPr="001853DE">
        <w:t>изменить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нормы.</w:t>
      </w:r>
      <w:r w:rsidR="008F5CF5" w:rsidRPr="001853DE">
        <w:t xml:space="preserve"> </w:t>
      </w:r>
      <w:r w:rsidRPr="001853DE">
        <w:t>Планируется</w:t>
      </w:r>
      <w:r w:rsidR="008F5CF5" w:rsidRPr="001853DE">
        <w:t xml:space="preserve"> </w:t>
      </w:r>
      <w:r w:rsidRPr="001853DE">
        <w:t>сделать</w:t>
      </w:r>
      <w:r w:rsidR="008F5CF5" w:rsidRPr="001853DE">
        <w:t xml:space="preserve"> </w:t>
      </w:r>
      <w:r w:rsidRPr="001853DE">
        <w:t>так,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предпенсионеры</w:t>
      </w:r>
      <w:r w:rsidR="008F5CF5" w:rsidRPr="001853DE">
        <w:t xml:space="preserve"> </w:t>
      </w:r>
      <w:r w:rsidRPr="001853DE">
        <w:t>получали</w:t>
      </w:r>
      <w:r w:rsidR="008F5CF5" w:rsidRPr="001853DE">
        <w:t xml:space="preserve"> </w:t>
      </w:r>
      <w:r w:rsidRPr="001853DE">
        <w:t>пособия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безработицы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момента</w:t>
      </w:r>
      <w:r w:rsidR="008F5CF5" w:rsidRPr="001853DE">
        <w:t xml:space="preserve"> </w:t>
      </w:r>
      <w:r w:rsidRPr="001853DE">
        <w:t>трудоустройства,</w:t>
      </w:r>
      <w:r w:rsidR="008F5CF5" w:rsidRPr="001853DE">
        <w:t xml:space="preserve"> </w:t>
      </w:r>
      <w:r w:rsidRPr="001853DE">
        <w:t>либо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появления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него</w:t>
      </w:r>
      <w:r w:rsidR="008F5CF5" w:rsidRPr="001853DE">
        <w:t xml:space="preserve"> </w:t>
      </w:r>
      <w:r w:rsidRPr="001853DE">
        <w:t>страховой</w:t>
      </w:r>
      <w:r w:rsidR="008F5CF5" w:rsidRPr="001853DE">
        <w:t xml:space="preserve"> </w:t>
      </w:r>
      <w:r w:rsidRPr="001853DE">
        <w:t>пенсии,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какое</w:t>
      </w:r>
      <w:r w:rsidR="008F5CF5" w:rsidRPr="001853DE">
        <w:t xml:space="preserve"> </w:t>
      </w:r>
      <w:r w:rsidRPr="001853DE">
        <w:t>событие</w:t>
      </w:r>
      <w:r w:rsidR="008F5CF5" w:rsidRPr="001853DE">
        <w:t xml:space="preserve"> </w:t>
      </w:r>
      <w:r w:rsidRPr="001853DE">
        <w:t>наступит</w:t>
      </w:r>
      <w:r w:rsidR="008F5CF5" w:rsidRPr="001853DE">
        <w:t xml:space="preserve"> </w:t>
      </w:r>
      <w:r w:rsidRPr="001853DE">
        <w:t>раньше.</w:t>
      </w:r>
    </w:p>
    <w:p w14:paraId="3B1F5554" w14:textId="77777777" w:rsidR="00FF719E" w:rsidRPr="001853DE" w:rsidRDefault="00FF719E" w:rsidP="00FF719E">
      <w:r w:rsidRPr="001853DE">
        <w:t>В</w:t>
      </w:r>
      <w:r w:rsidR="008F5CF5" w:rsidRPr="001853DE">
        <w:t xml:space="preserve"> </w:t>
      </w:r>
      <w:r w:rsidRPr="001853DE">
        <w:t>пояснительной</w:t>
      </w:r>
      <w:r w:rsidR="008F5CF5" w:rsidRPr="001853DE">
        <w:t xml:space="preserve"> </w:t>
      </w:r>
      <w:r w:rsidRPr="001853DE">
        <w:t>записке</w:t>
      </w:r>
      <w:r w:rsidR="008F5CF5" w:rsidRPr="001853DE">
        <w:t xml:space="preserve"> </w:t>
      </w:r>
      <w:r w:rsidRPr="001853DE">
        <w:t>уточняется,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исключением</w:t>
      </w:r>
      <w:r w:rsidR="008F5CF5" w:rsidRPr="001853DE">
        <w:t xml:space="preserve"> </w:t>
      </w:r>
      <w:r w:rsidRPr="001853DE">
        <w:t>являются</w:t>
      </w:r>
      <w:r w:rsidR="008F5CF5" w:rsidRPr="001853DE">
        <w:t xml:space="preserve"> </w:t>
      </w:r>
      <w:r w:rsidRPr="001853DE">
        <w:t>те,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хочет</w:t>
      </w:r>
      <w:r w:rsidR="008F5CF5" w:rsidRPr="001853DE">
        <w:t xml:space="preserve"> </w:t>
      </w:r>
      <w:r w:rsidRPr="001853DE">
        <w:t>выйти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работу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длительного</w:t>
      </w:r>
      <w:r w:rsidR="008F5CF5" w:rsidRPr="001853DE">
        <w:t xml:space="preserve"> </w:t>
      </w:r>
      <w:r w:rsidRPr="001853DE">
        <w:t>перерыва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одного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те,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уволен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дисциплинарного</w:t>
      </w:r>
      <w:r w:rsidR="008F5CF5" w:rsidRPr="001853DE">
        <w:t xml:space="preserve"> </w:t>
      </w:r>
      <w:r w:rsidRPr="001853DE">
        <w:t>проступка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прочих</w:t>
      </w:r>
      <w:r w:rsidR="008F5CF5" w:rsidRPr="001853DE">
        <w:t xml:space="preserve"> </w:t>
      </w:r>
      <w:r w:rsidRPr="001853DE">
        <w:t>нарушениях,</w:t>
      </w:r>
      <w:r w:rsidR="008F5CF5" w:rsidRPr="001853DE">
        <w:t xml:space="preserve"> </w:t>
      </w:r>
      <w:r w:rsidRPr="001853DE">
        <w:t>регламентированных</w:t>
      </w:r>
      <w:r w:rsidR="008F5CF5" w:rsidRPr="001853DE">
        <w:t xml:space="preserve"> </w:t>
      </w:r>
      <w:r w:rsidRPr="001853DE">
        <w:t>российским</w:t>
      </w:r>
      <w:r w:rsidR="008F5CF5" w:rsidRPr="001853DE">
        <w:t xml:space="preserve"> </w:t>
      </w:r>
      <w:r w:rsidRPr="001853DE">
        <w:t>законодательством,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направленные</w:t>
      </w:r>
      <w:r w:rsidR="008F5CF5" w:rsidRPr="001853DE">
        <w:t xml:space="preserve"> </w:t>
      </w:r>
      <w:r w:rsidRPr="001853DE">
        <w:t>службой</w:t>
      </w:r>
      <w:r w:rsidR="008F5CF5" w:rsidRPr="001853DE">
        <w:t xml:space="preserve"> </w:t>
      </w:r>
      <w:r w:rsidRPr="001853DE">
        <w:t>занятости</w:t>
      </w:r>
      <w:r w:rsidR="008F5CF5" w:rsidRPr="001853DE">
        <w:t xml:space="preserve"> </w:t>
      </w:r>
      <w:r w:rsidRPr="001853DE">
        <w:t>населения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обучение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организацию,</w:t>
      </w:r>
      <w:r w:rsidR="008F5CF5" w:rsidRPr="001853DE">
        <w:t xml:space="preserve"> </w:t>
      </w:r>
      <w:r w:rsidRPr="001853DE">
        <w:t>которая</w:t>
      </w:r>
      <w:r w:rsidR="008F5CF5" w:rsidRPr="001853DE">
        <w:t xml:space="preserve"> </w:t>
      </w:r>
      <w:r w:rsidRPr="001853DE">
        <w:t>ведет</w:t>
      </w:r>
      <w:r w:rsidR="008F5CF5" w:rsidRPr="001853DE">
        <w:t xml:space="preserve"> </w:t>
      </w:r>
      <w:r w:rsidRPr="001853DE">
        <w:t>образовательную</w:t>
      </w:r>
      <w:r w:rsidR="008F5CF5" w:rsidRPr="001853DE">
        <w:t xml:space="preserve"> </w:t>
      </w:r>
      <w:r w:rsidRPr="001853DE">
        <w:t>деятельность,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отчисленные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нее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совершение</w:t>
      </w:r>
      <w:r w:rsidR="008F5CF5" w:rsidRPr="001853DE">
        <w:t xml:space="preserve"> </w:t>
      </w:r>
      <w:r w:rsidRPr="001853DE">
        <w:t>каких-либо</w:t>
      </w:r>
      <w:r w:rsidR="008F5CF5" w:rsidRPr="001853DE">
        <w:t xml:space="preserve"> </w:t>
      </w:r>
      <w:r w:rsidRPr="001853DE">
        <w:t>нарушений.</w:t>
      </w:r>
    </w:p>
    <w:p w14:paraId="3C1945F7" w14:textId="77777777" w:rsidR="00FF719E" w:rsidRPr="001853DE" w:rsidRDefault="00FF719E" w:rsidP="00FF719E">
      <w:r w:rsidRPr="001853DE">
        <w:t>-</w:t>
      </w:r>
      <w:r w:rsidR="008F5CF5" w:rsidRPr="001853DE">
        <w:t xml:space="preserve"> </w:t>
      </w:r>
      <w:r w:rsidRPr="001853DE">
        <w:t>Сегодня</w:t>
      </w:r>
      <w:r w:rsidR="008F5CF5" w:rsidRPr="001853DE">
        <w:t xml:space="preserve"> </w:t>
      </w:r>
      <w:r w:rsidRPr="001853DE">
        <w:t>люди</w:t>
      </w:r>
      <w:r w:rsidR="008F5CF5" w:rsidRPr="001853DE">
        <w:t xml:space="preserve"> </w:t>
      </w:r>
      <w:r w:rsidRPr="001853DE">
        <w:t>предпенсионного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входят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число</w:t>
      </w:r>
      <w:r w:rsidR="008F5CF5" w:rsidRPr="001853DE">
        <w:t xml:space="preserve"> </w:t>
      </w:r>
      <w:r w:rsidRPr="001853DE">
        <w:t>наиболее</w:t>
      </w:r>
      <w:r w:rsidR="008F5CF5" w:rsidRPr="001853DE">
        <w:t xml:space="preserve"> </w:t>
      </w:r>
      <w:r w:rsidRPr="001853DE">
        <w:t>социально</w:t>
      </w:r>
      <w:r w:rsidR="008F5CF5" w:rsidRPr="001853DE">
        <w:t xml:space="preserve"> </w:t>
      </w:r>
      <w:r w:rsidRPr="001853DE">
        <w:t>уязвимой</w:t>
      </w:r>
      <w:r w:rsidR="008F5CF5" w:rsidRPr="001853DE">
        <w:t xml:space="preserve"> </w:t>
      </w:r>
      <w:r w:rsidRPr="001853DE">
        <w:t>категории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Случись</w:t>
      </w:r>
      <w:r w:rsidR="008F5CF5" w:rsidRPr="001853DE">
        <w:t xml:space="preserve"> </w:t>
      </w:r>
      <w:r w:rsidRPr="001853DE">
        <w:t>что,</w:t>
      </w:r>
      <w:r w:rsidR="008F5CF5" w:rsidRPr="001853DE">
        <w:t xml:space="preserve"> </w:t>
      </w:r>
      <w:r w:rsidRPr="001853DE">
        <w:t>предпенсионеров</w:t>
      </w:r>
      <w:r w:rsidR="008F5CF5" w:rsidRPr="001853DE">
        <w:t xml:space="preserve"> </w:t>
      </w:r>
      <w:r w:rsidRPr="001853DE">
        <w:t>сокращают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самую</w:t>
      </w:r>
      <w:r w:rsidR="008F5CF5" w:rsidRPr="001853DE">
        <w:t xml:space="preserve"> </w:t>
      </w:r>
      <w:r w:rsidRPr="001853DE">
        <w:t>первую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урезают</w:t>
      </w:r>
      <w:r w:rsidR="008F5CF5" w:rsidRPr="001853DE">
        <w:t xml:space="preserve"> </w:t>
      </w:r>
      <w:r w:rsidRPr="001853DE">
        <w:t>зарплату.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новую</w:t>
      </w:r>
      <w:r w:rsidR="008F5CF5" w:rsidRPr="001853DE">
        <w:t xml:space="preserve"> </w:t>
      </w:r>
      <w:r w:rsidRPr="001853DE">
        <w:t>работу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найти.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идти</w:t>
      </w:r>
      <w:r w:rsidR="008F5CF5" w:rsidRPr="001853DE">
        <w:t xml:space="preserve"> </w:t>
      </w:r>
      <w:r w:rsidRPr="001853DE">
        <w:t>жаловаться</w:t>
      </w:r>
      <w:r w:rsidR="008F5CF5" w:rsidRPr="001853DE">
        <w:t xml:space="preserve"> </w:t>
      </w:r>
      <w:r w:rsidRPr="001853DE">
        <w:t>некуда,</w:t>
      </w:r>
      <w:r w:rsidR="008F5CF5" w:rsidRPr="001853DE">
        <w:t xml:space="preserve"> </w:t>
      </w:r>
      <w:r w:rsidRPr="001853DE">
        <w:t>потому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работодатели</w:t>
      </w:r>
      <w:r w:rsidR="008F5CF5" w:rsidRPr="001853DE">
        <w:t xml:space="preserve"> </w:t>
      </w:r>
      <w:r w:rsidRPr="001853DE">
        <w:t>всегда</w:t>
      </w:r>
      <w:r w:rsidR="008F5CF5" w:rsidRPr="001853DE">
        <w:t xml:space="preserve"> </w:t>
      </w:r>
      <w:r w:rsidRPr="001853DE">
        <w:t>найдут</w:t>
      </w:r>
      <w:r w:rsidR="008F5CF5" w:rsidRPr="001853DE">
        <w:t xml:space="preserve"> </w:t>
      </w:r>
      <w:r w:rsidR="008A6DE7" w:rsidRPr="001853DE">
        <w:t>«</w:t>
      </w:r>
      <w:r w:rsidRPr="001853DE">
        <w:t>веское</w:t>
      </w:r>
      <w:r w:rsidR="008A6DE7" w:rsidRPr="001853DE">
        <w:t>»</w:t>
      </w:r>
      <w:r w:rsidR="008F5CF5" w:rsidRPr="001853DE">
        <w:t xml:space="preserve"> </w:t>
      </w:r>
      <w:r w:rsidRPr="001853DE">
        <w:t>объяснение,</w:t>
      </w:r>
      <w:r w:rsidR="008F5CF5" w:rsidRPr="001853DE">
        <w:t xml:space="preserve"> </w:t>
      </w:r>
      <w:r w:rsidRPr="001853DE">
        <w:t>почему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подошел</w:t>
      </w:r>
      <w:r w:rsidR="008F5CF5" w:rsidRPr="001853DE">
        <w:t xml:space="preserve"> </w:t>
      </w:r>
      <w:r w:rsidRPr="001853DE">
        <w:t>работник</w:t>
      </w:r>
      <w:r w:rsidR="008F5CF5" w:rsidRPr="001853DE">
        <w:t xml:space="preserve"> </w:t>
      </w:r>
      <w:r w:rsidRPr="001853DE">
        <w:t>предпенсионного</w:t>
      </w:r>
      <w:r w:rsidR="008F5CF5" w:rsidRPr="001853DE">
        <w:t xml:space="preserve"> </w:t>
      </w:r>
      <w:r w:rsidRPr="001853DE">
        <w:t>возраста,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сообщил</w:t>
      </w:r>
      <w:r w:rsidR="008F5CF5" w:rsidRPr="001853DE">
        <w:t xml:space="preserve"> </w:t>
      </w:r>
      <w:r w:rsidRPr="001853DE">
        <w:t>РИА</w:t>
      </w:r>
      <w:r w:rsidR="008F5CF5" w:rsidRPr="001853DE">
        <w:t xml:space="preserve"> </w:t>
      </w:r>
      <w:r w:rsidRPr="001853DE">
        <w:t>Новости</w:t>
      </w:r>
      <w:r w:rsidR="008F5CF5" w:rsidRPr="001853DE">
        <w:t xml:space="preserve"> </w:t>
      </w:r>
      <w:r w:rsidRPr="001853DE">
        <w:t>Миронов.</w:t>
      </w:r>
    </w:p>
    <w:p w14:paraId="309DF564" w14:textId="77777777" w:rsidR="00FF719E" w:rsidRPr="001853DE" w:rsidRDefault="00FF719E" w:rsidP="00FF719E">
      <w:r w:rsidRPr="001853DE">
        <w:t>Он</w:t>
      </w:r>
      <w:r w:rsidR="008F5CF5" w:rsidRPr="001853DE">
        <w:t xml:space="preserve"> </w:t>
      </w:r>
      <w:r w:rsidRPr="001853DE">
        <w:t>добавил,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многие</w:t>
      </w:r>
      <w:r w:rsidR="008F5CF5" w:rsidRPr="001853DE">
        <w:t xml:space="preserve"> </w:t>
      </w:r>
      <w:r w:rsidRPr="001853DE">
        <w:t>российские</w:t>
      </w:r>
      <w:r w:rsidR="008F5CF5" w:rsidRPr="001853DE">
        <w:t xml:space="preserve"> </w:t>
      </w:r>
      <w:r w:rsidRPr="001853DE">
        <w:t>предпенсионеры</w:t>
      </w:r>
      <w:r w:rsidR="008F5CF5" w:rsidRPr="001853DE">
        <w:t xml:space="preserve"> </w:t>
      </w:r>
      <w:r w:rsidRPr="001853DE">
        <w:t>живут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иждивение</w:t>
      </w:r>
      <w:r w:rsidR="008F5CF5" w:rsidRPr="001853DE">
        <w:t xml:space="preserve"> </w:t>
      </w:r>
      <w:r w:rsidRPr="001853DE">
        <w:t>детей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тратят</w:t>
      </w:r>
      <w:r w:rsidR="008F5CF5" w:rsidRPr="001853DE">
        <w:t xml:space="preserve"> </w:t>
      </w:r>
      <w:r w:rsidRPr="001853DE">
        <w:t>свои</w:t>
      </w:r>
      <w:r w:rsidR="008F5CF5" w:rsidRPr="001853DE">
        <w:t xml:space="preserve"> </w:t>
      </w:r>
      <w:r w:rsidRPr="001853DE">
        <w:t>сбережения,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есть.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есть,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те,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кого</w:t>
      </w:r>
      <w:r w:rsidR="008F5CF5" w:rsidRPr="001853DE">
        <w:t xml:space="preserve"> </w:t>
      </w:r>
      <w:r w:rsidRPr="001853DE">
        <w:t>нет</w:t>
      </w:r>
      <w:r w:rsidR="008F5CF5" w:rsidRPr="001853DE">
        <w:t xml:space="preserve"> </w:t>
      </w:r>
      <w:r w:rsidRPr="001853DE">
        <w:t>ничего,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живут</w:t>
      </w:r>
      <w:r w:rsidR="008F5CF5" w:rsidRPr="001853DE">
        <w:t xml:space="preserve"> </w:t>
      </w:r>
      <w:r w:rsidR="008A6DE7" w:rsidRPr="001853DE">
        <w:t>«</w:t>
      </w:r>
      <w:r w:rsidRPr="001853DE">
        <w:t>впроголодь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ожидая</w:t>
      </w:r>
      <w:r w:rsidR="008F5CF5" w:rsidRPr="001853DE">
        <w:t xml:space="preserve"> </w:t>
      </w:r>
      <w:r w:rsidRPr="001853DE">
        <w:t>наступления</w:t>
      </w:r>
      <w:r w:rsidR="008F5CF5" w:rsidRPr="001853DE">
        <w:t xml:space="preserve"> </w:t>
      </w:r>
      <w:r w:rsidRPr="001853DE">
        <w:t>пенсии.</w:t>
      </w:r>
    </w:p>
    <w:p w14:paraId="36DBBCF1" w14:textId="77777777" w:rsidR="00FF719E" w:rsidRPr="001853DE" w:rsidRDefault="00FF719E" w:rsidP="00FF719E"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сентября</w:t>
      </w:r>
      <w:r w:rsidR="008F5CF5" w:rsidRPr="001853DE">
        <w:t xml:space="preserve"> </w:t>
      </w:r>
      <w:r w:rsidRPr="001853DE">
        <w:t>индексация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ждет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категорий</w:t>
      </w:r>
      <w:r w:rsidR="008F5CF5" w:rsidRPr="001853DE">
        <w:t xml:space="preserve"> </w:t>
      </w:r>
      <w:r w:rsidRPr="001853DE">
        <w:t>россиян.</w:t>
      </w:r>
    </w:p>
    <w:p w14:paraId="26EC4B8F" w14:textId="77777777" w:rsidR="00FF719E" w:rsidRPr="001853DE" w:rsidRDefault="00FF719E" w:rsidP="00FF719E">
      <w:r w:rsidRPr="001853DE">
        <w:lastRenderedPageBreak/>
        <w:t>Председатель</w:t>
      </w:r>
      <w:r w:rsidR="008F5CF5" w:rsidRPr="001853DE">
        <w:t xml:space="preserve"> </w:t>
      </w:r>
      <w:r w:rsidRPr="001853DE">
        <w:t>Союза</w:t>
      </w:r>
      <w:r w:rsidR="008F5CF5" w:rsidRPr="001853DE">
        <w:t xml:space="preserve"> </w:t>
      </w:r>
      <w:r w:rsidRPr="001853DE">
        <w:t>пенсионеров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Валерий</w:t>
      </w:r>
      <w:r w:rsidR="008F5CF5" w:rsidRPr="001853DE">
        <w:t xml:space="preserve"> </w:t>
      </w:r>
      <w:r w:rsidRPr="001853DE">
        <w:t>Рязанский</w:t>
      </w:r>
      <w:r w:rsidR="008F5CF5" w:rsidRPr="001853DE">
        <w:t xml:space="preserve"> </w:t>
      </w:r>
      <w:r w:rsidRPr="001853DE">
        <w:t>рассказал</w:t>
      </w:r>
      <w:r w:rsidR="008F5CF5" w:rsidRPr="001853DE">
        <w:t xml:space="preserve"> </w:t>
      </w:r>
      <w:r w:rsidR="008A6DE7" w:rsidRPr="001853DE">
        <w:t>«</w:t>
      </w:r>
      <w:r w:rsidRPr="001853DE">
        <w:t>Вечерней</w:t>
      </w:r>
      <w:r w:rsidR="008F5CF5" w:rsidRPr="001853DE">
        <w:t xml:space="preserve"> </w:t>
      </w:r>
      <w:r w:rsidRPr="001853DE">
        <w:t>Москве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кому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пожилых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Pr="001853DE">
        <w:t>положены</w:t>
      </w:r>
      <w:r w:rsidR="008F5CF5" w:rsidRPr="001853DE">
        <w:t xml:space="preserve"> </w:t>
      </w:r>
      <w:r w:rsidRPr="001853DE">
        <w:t>дополнительные</w:t>
      </w:r>
      <w:r w:rsidR="008F5CF5" w:rsidRPr="001853DE">
        <w:t xml:space="preserve"> </w:t>
      </w:r>
      <w:r w:rsidRPr="001853DE">
        <w:t>выплаты.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отметил,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надбавку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люди,</w:t>
      </w:r>
      <w:r w:rsidR="008F5CF5" w:rsidRPr="001853DE">
        <w:t xml:space="preserve"> </w:t>
      </w:r>
      <w:r w:rsidRPr="001853DE">
        <w:t>которым</w:t>
      </w:r>
      <w:r w:rsidR="008F5CF5" w:rsidRPr="001853DE">
        <w:t xml:space="preserve"> </w:t>
      </w:r>
      <w:r w:rsidRPr="001853DE">
        <w:t>исполнилось</w:t>
      </w:r>
      <w:r w:rsidR="008F5CF5" w:rsidRPr="001853DE">
        <w:t xml:space="preserve"> </w:t>
      </w:r>
      <w:r w:rsidRPr="001853DE">
        <w:t>80</w:t>
      </w:r>
      <w:r w:rsidR="008F5CF5" w:rsidRPr="001853DE">
        <w:t xml:space="preserve"> </w:t>
      </w:r>
      <w:r w:rsidRPr="001853DE">
        <w:t>лет.</w:t>
      </w:r>
    </w:p>
    <w:p w14:paraId="521B76E7" w14:textId="77777777" w:rsidR="00FF719E" w:rsidRPr="001853DE" w:rsidRDefault="00FF719E" w:rsidP="00FF719E">
      <w:r w:rsidRPr="001853DE">
        <w:t>Эксперт</w:t>
      </w:r>
      <w:r w:rsidR="008F5CF5" w:rsidRPr="001853DE">
        <w:t xml:space="preserve"> </w:t>
      </w:r>
      <w:r w:rsidRPr="001853DE">
        <w:t>Наталья</w:t>
      </w:r>
      <w:r w:rsidR="008F5CF5" w:rsidRPr="001853DE">
        <w:t xml:space="preserve"> </w:t>
      </w:r>
      <w:r w:rsidRPr="001853DE">
        <w:t>Медведева</w:t>
      </w:r>
      <w:r w:rsidR="008F5CF5" w:rsidRPr="001853DE">
        <w:t xml:space="preserve"> </w:t>
      </w:r>
      <w:r w:rsidRPr="001853DE">
        <w:t>указала,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работающие</w:t>
      </w:r>
      <w:r w:rsidR="008F5CF5" w:rsidRPr="001853DE">
        <w:t xml:space="preserve"> </w:t>
      </w:r>
      <w:r w:rsidRPr="001853DE">
        <w:t>пенсионеры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возвращения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дважды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получить</w:t>
      </w:r>
      <w:r w:rsidR="008F5CF5" w:rsidRPr="001853DE">
        <w:t xml:space="preserve"> </w:t>
      </w:r>
      <w:r w:rsidRPr="001853DE">
        <w:t>прибавку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выплатам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двух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рублей.</w:t>
      </w:r>
    </w:p>
    <w:p w14:paraId="02AD607A" w14:textId="77777777" w:rsidR="00FF719E" w:rsidRPr="001853DE" w:rsidRDefault="00E753E6" w:rsidP="00FF719E">
      <w:hyperlink r:id="rId39" w:history="1">
        <w:r w:rsidR="00FF719E" w:rsidRPr="001853DE">
          <w:rPr>
            <w:rStyle w:val="a3"/>
          </w:rPr>
          <w:t>https://vm.ru/news/1160219-predpensioneram-v-rf-predlozhili-davat-posobiya-po-bezrabotice-do-trudoustrojstva</w:t>
        </w:r>
      </w:hyperlink>
    </w:p>
    <w:p w14:paraId="505AD2A7" w14:textId="77777777" w:rsidR="008D696C" w:rsidRPr="001853DE" w:rsidRDefault="008D696C" w:rsidP="008D696C">
      <w:pPr>
        <w:pStyle w:val="2"/>
      </w:pPr>
      <w:bookmarkStart w:id="112" w:name="А111"/>
      <w:bookmarkStart w:id="113" w:name="_Toc175290934"/>
      <w:r w:rsidRPr="001853DE">
        <w:t>Известия,</w:t>
      </w:r>
      <w:r w:rsidR="008F5CF5" w:rsidRPr="001853DE">
        <w:t xml:space="preserve"> </w:t>
      </w:r>
      <w:r w:rsidRPr="001853DE">
        <w:t>23.08.2024,</w:t>
      </w:r>
      <w:r w:rsidR="008F5CF5" w:rsidRPr="001853DE">
        <w:t xml:space="preserve"> </w:t>
      </w:r>
      <w:r w:rsidRPr="001853DE">
        <w:t>Милана</w:t>
      </w:r>
      <w:r w:rsidR="008F5CF5" w:rsidRPr="001853DE">
        <w:t xml:space="preserve"> </w:t>
      </w:r>
      <w:r w:rsidRPr="001853DE">
        <w:t>ГАДЖИЕВА,</w:t>
      </w:r>
      <w:r w:rsidR="008F5CF5" w:rsidRPr="001853DE">
        <w:t xml:space="preserve"> </w:t>
      </w:r>
      <w:r w:rsidRPr="001853DE">
        <w:t>Стоят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стаже.</w:t>
      </w:r>
      <w:r w:rsidR="008F5CF5" w:rsidRPr="001853DE">
        <w:t xml:space="preserve"> </w:t>
      </w:r>
      <w:r w:rsidRPr="001853DE">
        <w:t>Разрыв</w:t>
      </w:r>
      <w:r w:rsidR="008F5CF5" w:rsidRPr="001853DE">
        <w:t xml:space="preserve"> </w:t>
      </w:r>
      <w:r w:rsidRPr="001853DE">
        <w:t>между</w:t>
      </w:r>
      <w:r w:rsidR="008F5CF5" w:rsidRPr="001853DE">
        <w:t xml:space="preserve"> </w:t>
      </w:r>
      <w:r w:rsidRPr="001853DE">
        <w:t>пенсиями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незанятых</w:t>
      </w:r>
      <w:r w:rsidR="008F5CF5" w:rsidRPr="001853DE">
        <w:t xml:space="preserve"> </w:t>
      </w:r>
      <w:r w:rsidRPr="001853DE">
        <w:t>упал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17%</w:t>
      </w:r>
      <w:bookmarkEnd w:id="112"/>
      <w:bookmarkEnd w:id="113"/>
    </w:p>
    <w:p w14:paraId="47504290" w14:textId="77777777" w:rsidR="008D696C" w:rsidRPr="001853DE" w:rsidRDefault="008D696C" w:rsidP="007D2B91">
      <w:pPr>
        <w:pStyle w:val="3"/>
      </w:pPr>
      <w:bookmarkStart w:id="114" w:name="_Toc175290935"/>
      <w:r w:rsidRPr="001853DE">
        <w:t>Разрыв</w:t>
      </w:r>
      <w:r w:rsidR="008F5CF5" w:rsidRPr="001853DE">
        <w:t xml:space="preserve"> </w:t>
      </w:r>
      <w:r w:rsidRPr="001853DE">
        <w:t>между</w:t>
      </w:r>
      <w:r w:rsidR="008F5CF5" w:rsidRPr="001853DE">
        <w:t xml:space="preserve"> </w:t>
      </w:r>
      <w:r w:rsidRPr="001853DE">
        <w:t>пенсиями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незанятых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снизился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17%,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4,8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июле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первых</w:t>
      </w:r>
      <w:r w:rsidR="008F5CF5" w:rsidRPr="001853DE">
        <w:t xml:space="preserve"> </w:t>
      </w:r>
      <w:r w:rsidRPr="001853DE">
        <w:t>были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уровне</w:t>
      </w:r>
      <w:r w:rsidR="008F5CF5" w:rsidRPr="001853DE">
        <w:t xml:space="preserve"> </w:t>
      </w:r>
      <w:r w:rsidRPr="001853DE">
        <w:t>18,6</w:t>
      </w:r>
      <w:r w:rsidR="008F5CF5" w:rsidRPr="001853DE">
        <w:t xml:space="preserve"> </w:t>
      </w:r>
      <w:r w:rsidRPr="001853DE">
        <w:t>тыс.,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вторых-</w:t>
      </w:r>
      <w:r w:rsidR="008F5CF5" w:rsidRPr="001853DE">
        <w:t xml:space="preserve"> </w:t>
      </w:r>
      <w:r w:rsidRPr="001853DE">
        <w:t>23,4</w:t>
      </w:r>
      <w:r w:rsidR="008F5CF5" w:rsidRPr="001853DE">
        <w:t xml:space="preserve"> </w:t>
      </w:r>
      <w:r w:rsidRPr="001853DE">
        <w:t>тыс.,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данных</w:t>
      </w:r>
      <w:r w:rsidR="008F5CF5" w:rsidRPr="001853DE">
        <w:t xml:space="preserve"> </w:t>
      </w:r>
      <w:r w:rsidRPr="001853DE">
        <w:t>Соцфонда</w:t>
      </w:r>
      <w:r w:rsidR="001853DE" w:rsidRPr="001853DE">
        <w:t xml:space="preserve"> </w:t>
      </w:r>
      <w:r w:rsidRPr="001853DE">
        <w:t>(СФР).</w:t>
      </w:r>
      <w:r w:rsidR="008F5CF5" w:rsidRPr="001853DE">
        <w:t xml:space="preserve"> </w:t>
      </w:r>
      <w:r w:rsidRPr="001853DE">
        <w:t>Причины</w:t>
      </w:r>
      <w:r w:rsidR="008F5CF5" w:rsidRPr="001853DE">
        <w:t xml:space="preserve"> </w:t>
      </w:r>
      <w:r w:rsidRPr="001853DE">
        <w:t>уменьшения</w:t>
      </w:r>
      <w:r w:rsidR="008F5CF5" w:rsidRPr="001853DE">
        <w:t xml:space="preserve"> </w:t>
      </w:r>
      <w:r w:rsidRPr="001853DE">
        <w:t>разницы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трудоустроенным</w:t>
      </w:r>
      <w:r w:rsidR="008F5CF5" w:rsidRPr="001853DE">
        <w:t xml:space="preserve"> </w:t>
      </w:r>
      <w:r w:rsidRPr="001853DE">
        <w:t>пожилым</w:t>
      </w:r>
      <w:r w:rsidR="008F5CF5" w:rsidRPr="001853DE">
        <w:t xml:space="preserve"> </w:t>
      </w:r>
      <w:r w:rsidRPr="001853DE">
        <w:t>людям</w:t>
      </w:r>
      <w:r w:rsidR="008F5CF5" w:rsidRPr="001853DE">
        <w:t xml:space="preserve"> </w:t>
      </w:r>
      <w:r w:rsidRPr="001853DE">
        <w:t>растут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распространения</w:t>
      </w:r>
      <w:r w:rsidR="008F5CF5" w:rsidRPr="001853DE">
        <w:t xml:space="preserve"> </w:t>
      </w:r>
      <w:r w:rsidRPr="001853DE">
        <w:t>схем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фиктивным</w:t>
      </w:r>
      <w:r w:rsidR="008F5CF5" w:rsidRPr="001853DE">
        <w:t xml:space="preserve"> </w:t>
      </w:r>
      <w:r w:rsidRPr="001853DE">
        <w:t>увольнением.</w:t>
      </w:r>
      <w:r w:rsidR="008F5CF5" w:rsidRPr="001853DE">
        <w:t xml:space="preserve"> </w:t>
      </w:r>
      <w:r w:rsidRPr="001853DE">
        <w:t>Разрыв</w:t>
      </w:r>
      <w:r w:rsidR="008F5CF5" w:rsidRPr="001853DE">
        <w:t xml:space="preserve"> </w:t>
      </w:r>
      <w:r w:rsidRPr="001853DE">
        <w:t>продолжит</w:t>
      </w:r>
      <w:r w:rsidR="008F5CF5" w:rsidRPr="001853DE">
        <w:t xml:space="preserve"> </w:t>
      </w:r>
      <w:r w:rsidRPr="001853DE">
        <w:t>снижаться,</w:t>
      </w:r>
      <w:r w:rsidR="008F5CF5" w:rsidRPr="001853DE">
        <w:t xml:space="preserve"> </w:t>
      </w:r>
      <w:r w:rsidRPr="001853DE">
        <w:t>потому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2025-го</w:t>
      </w:r>
      <w:r w:rsidR="008F5CF5" w:rsidRPr="001853DE">
        <w:t xml:space="preserve"> </w:t>
      </w:r>
      <w:r w:rsidRPr="001853DE">
        <w:t>начнут</w:t>
      </w:r>
      <w:r w:rsidR="008F5CF5" w:rsidRPr="001853DE">
        <w:t xml:space="preserve"> </w:t>
      </w:r>
      <w:r w:rsidRPr="001853DE">
        <w:t>индексировать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вышедшим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заслуженный</w:t>
      </w:r>
      <w:r w:rsidR="008F5CF5" w:rsidRPr="001853DE">
        <w:t xml:space="preserve"> </w:t>
      </w:r>
      <w:r w:rsidRPr="001853DE">
        <w:t>отдых,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продолжает</w:t>
      </w:r>
      <w:r w:rsidR="008F5CF5" w:rsidRPr="001853DE">
        <w:t xml:space="preserve"> </w:t>
      </w:r>
      <w:r w:rsidRPr="001853DE">
        <w:t>трудиться.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теперь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рассчитываться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л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разница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вовсе</w:t>
      </w:r>
      <w:r w:rsidR="008F5CF5" w:rsidRPr="001853DE">
        <w:t xml:space="preserve"> </w:t>
      </w:r>
      <w:r w:rsidRPr="001853DE">
        <w:t>исчезнуть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материале</w:t>
      </w:r>
      <w:r w:rsidR="008F5CF5" w:rsidRPr="001853DE">
        <w:t xml:space="preserve"> </w:t>
      </w:r>
      <w:r w:rsidR="008A6DE7" w:rsidRPr="001853DE">
        <w:t>«</w:t>
      </w:r>
      <w:r w:rsidRPr="001853DE">
        <w:t>Известий</w:t>
      </w:r>
      <w:r w:rsidR="008A6DE7" w:rsidRPr="001853DE">
        <w:t>»</w:t>
      </w:r>
      <w:r w:rsidRPr="001853DE">
        <w:t>.</w:t>
      </w:r>
      <w:bookmarkEnd w:id="114"/>
    </w:p>
    <w:p w14:paraId="6D165C63" w14:textId="77777777" w:rsidR="008D696C" w:rsidRPr="001853DE" w:rsidRDefault="008D696C" w:rsidP="008D696C">
      <w:r w:rsidRPr="001853DE">
        <w:t>На</w:t>
      </w:r>
      <w:r w:rsidR="008F5CF5" w:rsidRPr="001853DE">
        <w:t xml:space="preserve"> </w:t>
      </w:r>
      <w:r w:rsidRPr="001853DE">
        <w:t>июль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Pr="001853DE">
        <w:t>средняя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старости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18,6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незанятых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23,4</w:t>
      </w:r>
      <w:r w:rsidR="008F5CF5" w:rsidRPr="001853DE">
        <w:t xml:space="preserve"> </w:t>
      </w:r>
      <w:r w:rsidRPr="001853DE">
        <w:t>тыс.,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статистики</w:t>
      </w:r>
      <w:r w:rsidR="008F5CF5" w:rsidRPr="001853DE">
        <w:t xml:space="preserve"> </w:t>
      </w:r>
      <w:r w:rsidRPr="001853DE">
        <w:t>Соцфонда</w:t>
      </w:r>
      <w:r w:rsidR="008F5CF5" w:rsidRPr="001853DE">
        <w:t xml:space="preserve"> </w:t>
      </w:r>
      <w:r w:rsidRPr="001853DE">
        <w:t>(</w:t>
      </w:r>
      <w:r w:rsidR="008A6DE7" w:rsidRPr="001853DE">
        <w:t>«</w:t>
      </w:r>
      <w:r w:rsidRPr="001853DE">
        <w:t>Известия</w:t>
      </w:r>
      <w:r w:rsidR="008A6DE7" w:rsidRPr="001853DE">
        <w:t>»</w:t>
      </w:r>
      <w:r w:rsidR="008F5CF5" w:rsidRPr="001853DE">
        <w:t xml:space="preserve"> </w:t>
      </w:r>
      <w:r w:rsidRPr="001853DE">
        <w:t>е</w:t>
      </w:r>
      <w:r w:rsidR="008F5CF5" w:rsidRPr="001853DE">
        <w:t xml:space="preserve">е </w:t>
      </w:r>
      <w:r w:rsidRPr="001853DE">
        <w:t>изучили).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фактически</w:t>
      </w:r>
      <w:r w:rsidR="008F5CF5" w:rsidRPr="001853DE">
        <w:t xml:space="preserve"> </w:t>
      </w:r>
      <w:r w:rsidRPr="001853DE">
        <w:t>начисленных</w:t>
      </w:r>
      <w:r w:rsidR="008F5CF5" w:rsidRPr="001853DE">
        <w:t xml:space="preserve"> </w:t>
      </w:r>
      <w:r w:rsidRPr="001853DE">
        <w:t>средствах: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поступления</w:t>
      </w:r>
      <w:r w:rsidR="008F5CF5" w:rsidRPr="001853DE">
        <w:t xml:space="preserve"> </w:t>
      </w:r>
      <w:r w:rsidRPr="001853DE">
        <w:t>суммируются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делятся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число</w:t>
      </w:r>
      <w:r w:rsidR="008F5CF5" w:rsidRPr="001853DE">
        <w:t xml:space="preserve"> </w:t>
      </w:r>
      <w:r w:rsidRPr="001853DE">
        <w:t>получателей.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факту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деньги,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поступают</w:t>
      </w:r>
      <w:r w:rsidR="008F5CF5" w:rsidRPr="001853DE">
        <w:t xml:space="preserve"> </w:t>
      </w:r>
      <w:r w:rsidRPr="001853DE">
        <w:t>конкретному</w:t>
      </w:r>
      <w:r w:rsidR="008F5CF5" w:rsidRPr="001853DE">
        <w:t xml:space="preserve"> </w:t>
      </w:r>
      <w:r w:rsidRPr="001853DE">
        <w:t>гражданину,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отличаться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цифры: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зависят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стажа,</w:t>
      </w:r>
      <w:r w:rsidR="008F5CF5" w:rsidRPr="001853DE">
        <w:t xml:space="preserve"> </w:t>
      </w:r>
      <w:r w:rsidRPr="001853DE">
        <w:t>накопленных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баллов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региона.</w:t>
      </w:r>
    </w:p>
    <w:p w14:paraId="0DE32626" w14:textId="77777777" w:rsidR="008D696C" w:rsidRPr="001853DE" w:rsidRDefault="008D696C" w:rsidP="008D696C"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разница</w:t>
      </w:r>
      <w:r w:rsidR="008F5CF5" w:rsidRPr="001853DE">
        <w:t xml:space="preserve"> </w:t>
      </w:r>
      <w:r w:rsidRPr="001853DE">
        <w:t>между</w:t>
      </w:r>
      <w:r w:rsidR="008F5CF5" w:rsidRPr="001853DE">
        <w:t xml:space="preserve"> </w:t>
      </w:r>
      <w:r w:rsidRPr="001853DE">
        <w:t>выплатами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4,8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показатель</w:t>
      </w:r>
      <w:r w:rsidR="008F5CF5" w:rsidRPr="001853DE">
        <w:t xml:space="preserve"> </w:t>
      </w:r>
      <w:r w:rsidRPr="001853DE">
        <w:t>снизился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17%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январе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достигал</w:t>
      </w:r>
      <w:r w:rsidR="008F5CF5" w:rsidRPr="001853DE">
        <w:t xml:space="preserve"> </w:t>
      </w:r>
      <w:r w:rsidRPr="001853DE">
        <w:t>5,6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рублей.</w:t>
      </w:r>
    </w:p>
    <w:p w14:paraId="5E3B2DBC" w14:textId="77777777" w:rsidR="008D696C" w:rsidRPr="001853DE" w:rsidRDefault="008D696C" w:rsidP="008D696C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шесть</w:t>
      </w:r>
      <w:r w:rsidR="008F5CF5" w:rsidRPr="001853DE">
        <w:t xml:space="preserve"> </w:t>
      </w:r>
      <w:r w:rsidRPr="001853DE">
        <w:t>месяцев</w:t>
      </w:r>
      <w:r w:rsidR="008F5CF5" w:rsidRPr="001853DE">
        <w:t xml:space="preserve"> </w:t>
      </w:r>
      <w:r w:rsidRPr="001853DE">
        <w:t>средняя</w:t>
      </w:r>
      <w:r w:rsidR="008F5CF5" w:rsidRPr="001853DE">
        <w:t xml:space="preserve"> </w:t>
      </w:r>
      <w:r w:rsidRPr="001853DE">
        <w:t>начисленная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увеличилась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4%</w:t>
      </w:r>
      <w:r w:rsidR="008F5CF5" w:rsidRPr="001853DE">
        <w:t xml:space="preserve"> </w:t>
      </w:r>
      <w:r w:rsidRPr="001853DE">
        <w:t>(с</w:t>
      </w:r>
      <w:r w:rsidR="008F5CF5" w:rsidRPr="001853DE">
        <w:t xml:space="preserve"> </w:t>
      </w:r>
      <w:r w:rsidRPr="001853DE">
        <w:t>17,9</w:t>
      </w:r>
      <w:r w:rsidR="008F5CF5" w:rsidRPr="001853DE">
        <w:t xml:space="preserve"> </w:t>
      </w:r>
      <w:r w:rsidRPr="001853DE">
        <w:t>тыс.),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незанятых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практически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изменилась.</w:t>
      </w:r>
      <w:r w:rsidR="008F5CF5" w:rsidRPr="001853DE">
        <w:t xml:space="preserve"> </w:t>
      </w:r>
      <w:r w:rsidRPr="001853DE">
        <w:t>Тогда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прошлого</w:t>
      </w:r>
      <w:r w:rsidR="008F5CF5" w:rsidRPr="001853DE">
        <w:t xml:space="preserve"> </w:t>
      </w:r>
      <w:r w:rsidRPr="001853DE">
        <w:t>июля,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год,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трудящимся</w:t>
      </w:r>
      <w:r w:rsidR="008F5CF5" w:rsidRPr="001853DE">
        <w:t xml:space="preserve"> </w:t>
      </w:r>
      <w:r w:rsidRPr="001853DE">
        <w:t>выросли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11%,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остальным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7,3%.</w:t>
      </w:r>
    </w:p>
    <w:p w14:paraId="1F566C67" w14:textId="77777777" w:rsidR="008D696C" w:rsidRPr="001853DE" w:rsidRDefault="008D696C" w:rsidP="008D696C">
      <w:r w:rsidRPr="001853DE">
        <w:t>Со</w:t>
      </w:r>
      <w:r w:rsidR="008F5CF5" w:rsidRPr="001853DE">
        <w:t xml:space="preserve"> </w:t>
      </w:r>
      <w:r w:rsidRPr="001853DE">
        <w:t>следующего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работающим</w:t>
      </w:r>
      <w:r w:rsidR="008F5CF5" w:rsidRPr="001853DE">
        <w:t xml:space="preserve"> </w:t>
      </w:r>
      <w:r w:rsidRPr="001853DE">
        <w:t>гражданам</w:t>
      </w:r>
      <w:r w:rsidR="008F5CF5" w:rsidRPr="001853DE">
        <w:t xml:space="preserve"> </w:t>
      </w:r>
      <w:r w:rsidRPr="001853DE">
        <w:t>впервые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девять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начнут</w:t>
      </w:r>
      <w:r w:rsidR="008F5CF5" w:rsidRPr="001853DE">
        <w:t xml:space="preserve"> </w:t>
      </w:r>
      <w:r w:rsidRPr="001853DE">
        <w:t>индексировать</w:t>
      </w:r>
      <w:r w:rsidR="008F5CF5" w:rsidRPr="001853DE">
        <w:t xml:space="preserve"> </w:t>
      </w:r>
      <w:r w:rsidRPr="001853DE">
        <w:t>пенсию.</w:t>
      </w:r>
      <w:r w:rsidR="008F5CF5" w:rsidRPr="001853DE">
        <w:t xml:space="preserve"> </w:t>
      </w:r>
      <w:r w:rsidRPr="001853DE">
        <w:t>Соответствующий</w:t>
      </w:r>
      <w:r w:rsidR="008F5CF5" w:rsidRPr="001853DE">
        <w:t xml:space="preserve"> </w:t>
      </w:r>
      <w:r w:rsidRPr="001853DE">
        <w:t>закон</w:t>
      </w:r>
      <w:r w:rsidR="008F5CF5" w:rsidRPr="001853DE">
        <w:t xml:space="preserve"> </w:t>
      </w:r>
      <w:r w:rsidRPr="001853DE">
        <w:t>Владимир</w:t>
      </w:r>
      <w:r w:rsidR="008F5CF5" w:rsidRPr="001853DE">
        <w:t xml:space="preserve"> </w:t>
      </w:r>
      <w:r w:rsidRPr="001853DE">
        <w:t>Путин</w:t>
      </w:r>
      <w:r w:rsidR="008F5CF5" w:rsidRPr="001853DE">
        <w:t xml:space="preserve"> </w:t>
      </w:r>
      <w:r w:rsidRPr="001853DE">
        <w:t>подписал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июле.</w:t>
      </w:r>
      <w:r w:rsidR="008F5CF5" w:rsidRPr="001853DE">
        <w:t xml:space="preserve"> </w:t>
      </w:r>
      <w:r w:rsidRPr="001853DE">
        <w:t>Повышение</w:t>
      </w:r>
      <w:r w:rsidR="008F5CF5" w:rsidRPr="001853DE">
        <w:t xml:space="preserve"> </w:t>
      </w:r>
      <w:r w:rsidRPr="001853DE">
        <w:t>планируется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одинаковой</w:t>
      </w:r>
      <w:r w:rsidR="008F5CF5" w:rsidRPr="001853DE">
        <w:t xml:space="preserve"> </w:t>
      </w:r>
      <w:r w:rsidRPr="001853DE">
        <w:t>процедуре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незанятых,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трудящихся</w:t>
      </w:r>
      <w:r w:rsidR="008F5CF5" w:rsidRPr="001853DE">
        <w:t xml:space="preserve"> </w:t>
      </w:r>
      <w:r w:rsidRPr="001853DE">
        <w:t>россиян.</w:t>
      </w:r>
    </w:p>
    <w:p w14:paraId="51895C7F" w14:textId="77777777" w:rsidR="008D696C" w:rsidRPr="001853DE" w:rsidRDefault="008D696C" w:rsidP="008D696C">
      <w:r w:rsidRPr="001853DE">
        <w:t>Индексация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проводиться</w:t>
      </w:r>
      <w:r w:rsidR="008F5CF5" w:rsidRPr="001853DE">
        <w:t xml:space="preserve"> </w:t>
      </w:r>
      <w:r w:rsidRPr="001853DE">
        <w:t>дважды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февраля</w:t>
      </w:r>
      <w:r w:rsidR="008F5CF5" w:rsidRPr="001853DE">
        <w:t xml:space="preserve"> </w:t>
      </w:r>
      <w:r w:rsidRPr="001853DE">
        <w:t>2025-го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далее</w:t>
      </w:r>
      <w:r w:rsidR="008F5CF5" w:rsidRPr="001853DE">
        <w:t xml:space="preserve"> </w:t>
      </w:r>
      <w:r w:rsidRPr="001853DE">
        <w:t>ежегодно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уровню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предыдущих</w:t>
      </w:r>
      <w:r w:rsidR="008F5CF5" w:rsidRPr="001853DE">
        <w:t xml:space="preserve"> </w:t>
      </w:r>
      <w:r w:rsidRPr="001853DE">
        <w:t>12</w:t>
      </w:r>
      <w:r w:rsidR="008F5CF5" w:rsidRPr="001853DE">
        <w:t xml:space="preserve"> </w:t>
      </w:r>
      <w:r w:rsidRPr="001853DE">
        <w:t>месяцев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апреля</w:t>
      </w:r>
      <w:r w:rsidR="008F5CF5" w:rsidRPr="001853DE">
        <w:t xml:space="preserve"> </w:t>
      </w:r>
      <w:r w:rsidRPr="001853DE">
        <w:t>-с</w:t>
      </w:r>
      <w:r w:rsidR="008F5CF5" w:rsidRPr="001853DE">
        <w:t xml:space="preserve"> </w:t>
      </w:r>
      <w:r w:rsidRPr="001853DE">
        <w:t>уч</w:t>
      </w:r>
      <w:r w:rsidR="008F5CF5" w:rsidRPr="001853DE">
        <w:t>е</w:t>
      </w:r>
      <w:r w:rsidRPr="001853DE">
        <w:t>том</w:t>
      </w:r>
      <w:r w:rsidR="008F5CF5" w:rsidRPr="001853DE">
        <w:t xml:space="preserve"> </w:t>
      </w:r>
      <w:r w:rsidRPr="001853DE">
        <w:t>стоимости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балла.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оценила</w:t>
      </w:r>
      <w:r w:rsidR="008F5CF5" w:rsidRPr="001853DE">
        <w:t xml:space="preserve"> </w:t>
      </w:r>
      <w:r w:rsidRPr="001853DE">
        <w:t>вице-премьер</w:t>
      </w:r>
      <w:r w:rsidR="008F5CF5" w:rsidRPr="001853DE">
        <w:t xml:space="preserve"> </w:t>
      </w:r>
      <w:r w:rsidRPr="001853DE">
        <w:t>Татьяна</w:t>
      </w:r>
      <w:r w:rsidR="008F5CF5" w:rsidRPr="001853DE">
        <w:t xml:space="preserve"> </w:t>
      </w:r>
      <w:r w:rsidRPr="001853DE">
        <w:t>Голикова,</w:t>
      </w:r>
      <w:r w:rsidR="008F5CF5" w:rsidRPr="001853DE">
        <w:t xml:space="preserve"> </w:t>
      </w:r>
      <w:r w:rsidRPr="001853DE">
        <w:t>минимальное</w:t>
      </w:r>
      <w:r w:rsidR="008F5CF5" w:rsidRPr="001853DE">
        <w:t xml:space="preserve"> </w:t>
      </w:r>
      <w:r w:rsidRPr="001853DE">
        <w:t>увеличение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должно</w:t>
      </w:r>
      <w:r w:rsidR="008F5CF5" w:rsidRPr="001853DE">
        <w:t xml:space="preserve"> </w:t>
      </w:r>
      <w:r w:rsidRPr="001853DE">
        <w:t>составить</w:t>
      </w:r>
      <w:r w:rsidR="008F5CF5" w:rsidRPr="001853DE">
        <w:t xml:space="preserve"> </w:t>
      </w:r>
      <w:r w:rsidRPr="001853DE">
        <w:t>1,3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Решение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тронет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8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человек.</w:t>
      </w:r>
    </w:p>
    <w:p w14:paraId="1DAE4D01" w14:textId="77777777" w:rsidR="008D696C" w:rsidRPr="001853DE" w:rsidRDefault="008D696C" w:rsidP="008D696C">
      <w:r w:rsidRPr="001853DE">
        <w:lastRenderedPageBreak/>
        <w:t>Возвращение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работающим</w:t>
      </w:r>
      <w:r w:rsidR="008F5CF5" w:rsidRPr="001853DE">
        <w:t xml:space="preserve"> </w:t>
      </w:r>
      <w:r w:rsidRPr="001853DE">
        <w:t>пенсионерам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доходов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получателей</w:t>
      </w:r>
      <w:r w:rsidR="008F5CF5" w:rsidRPr="001853DE">
        <w:t xml:space="preserve"> </w:t>
      </w:r>
      <w:r w:rsidRPr="001853DE">
        <w:t>страховых</w:t>
      </w:r>
      <w:r w:rsidR="008F5CF5" w:rsidRPr="001853DE">
        <w:t xml:space="preserve"> </w:t>
      </w:r>
      <w:r w:rsidRPr="001853DE">
        <w:t>выплат,</w:t>
      </w:r>
      <w:r w:rsidR="008F5CF5" w:rsidRPr="001853DE">
        <w:t xml:space="preserve"> </w:t>
      </w:r>
      <w:r w:rsidRPr="001853DE">
        <w:t>сказали</w:t>
      </w:r>
      <w:r w:rsidR="008F5CF5" w:rsidRPr="001853DE">
        <w:t xml:space="preserve"> </w:t>
      </w:r>
      <w:r w:rsidR="008A6DE7" w:rsidRPr="001853DE">
        <w:t>«</w:t>
      </w:r>
      <w:r w:rsidRPr="001853DE">
        <w:t>Известиям</w:t>
      </w:r>
      <w:r w:rsidR="008A6DE7" w:rsidRPr="001853DE">
        <w:t>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пресс-службе</w:t>
      </w:r>
      <w:r w:rsidR="008F5CF5" w:rsidRPr="001853DE">
        <w:t xml:space="preserve"> </w:t>
      </w:r>
      <w:r w:rsidRPr="001853DE">
        <w:t>Минтруда.</w:t>
      </w:r>
      <w:r w:rsidR="008F5CF5" w:rsidRPr="001853DE">
        <w:t xml:space="preserve"> </w:t>
      </w:r>
      <w:r w:rsidRPr="001853DE">
        <w:t>Редакция</w:t>
      </w:r>
      <w:r w:rsidR="008F5CF5" w:rsidRPr="001853DE">
        <w:t xml:space="preserve"> </w:t>
      </w:r>
      <w:r w:rsidRPr="001853DE">
        <w:t>направила</w:t>
      </w:r>
      <w:r w:rsidR="008F5CF5" w:rsidRPr="001853DE">
        <w:t xml:space="preserve"> </w:t>
      </w:r>
      <w:r w:rsidRPr="001853DE">
        <w:t>запрос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СФР.</w:t>
      </w:r>
    </w:p>
    <w:p w14:paraId="42CCE32C" w14:textId="77777777" w:rsidR="008D696C" w:rsidRPr="001853DE" w:rsidRDefault="008D696C" w:rsidP="008D696C">
      <w:r w:rsidRPr="001853DE">
        <w:t>Для</w:t>
      </w:r>
      <w:r w:rsidR="008F5CF5" w:rsidRPr="001853DE">
        <w:t xml:space="preserve"> </w:t>
      </w:r>
      <w:r w:rsidRPr="001853DE">
        <w:t>расч</w:t>
      </w:r>
      <w:r w:rsidR="008F5CF5" w:rsidRPr="001853DE">
        <w:t>е</w:t>
      </w:r>
      <w:r w:rsidRPr="001853DE">
        <w:t>та</w:t>
      </w:r>
      <w:r w:rsidR="008F5CF5" w:rsidRPr="001853DE">
        <w:t xml:space="preserve"> </w:t>
      </w:r>
      <w:r w:rsidRPr="001853DE">
        <w:t>суммы</w:t>
      </w:r>
      <w:r w:rsidR="008F5CF5" w:rsidRPr="001853DE">
        <w:t xml:space="preserve"> </w:t>
      </w:r>
      <w:r w:rsidRPr="001853DE">
        <w:t>прибавки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различать</w:t>
      </w:r>
      <w:r w:rsidR="008F5CF5" w:rsidRPr="001853DE">
        <w:t xml:space="preserve"> </w:t>
      </w:r>
      <w:r w:rsidRPr="001853DE">
        <w:t>понятия</w:t>
      </w:r>
      <w:r w:rsidR="008F5CF5" w:rsidRPr="001853DE">
        <w:t xml:space="preserve"> </w:t>
      </w:r>
      <w:r w:rsidRPr="001853DE">
        <w:t>базы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суммы</w:t>
      </w:r>
      <w:r w:rsidR="008F5CF5" w:rsidRPr="001853DE">
        <w:t xml:space="preserve"> </w:t>
      </w:r>
      <w:r w:rsidRPr="001853DE">
        <w:t>индексации.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2025-м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базу</w:t>
      </w:r>
      <w:r w:rsidR="008F5CF5" w:rsidRPr="001853DE">
        <w:t xml:space="preserve"> </w:t>
      </w:r>
      <w:r w:rsidRPr="001853DE">
        <w:t>примут</w:t>
      </w:r>
      <w:r w:rsidR="008F5CF5" w:rsidRPr="001853DE">
        <w:t xml:space="preserve"> </w:t>
      </w:r>
      <w:r w:rsidRPr="001853DE">
        <w:t>пенсию,</w:t>
      </w:r>
      <w:r w:rsidR="008F5CF5" w:rsidRPr="001853DE">
        <w:t xml:space="preserve"> </w:t>
      </w:r>
      <w:r w:rsidRPr="001853DE">
        <w:t>которую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бы</w:t>
      </w:r>
      <w:r w:rsidR="008F5CF5" w:rsidRPr="001853DE">
        <w:t xml:space="preserve"> </w:t>
      </w:r>
      <w:r w:rsidRPr="001853DE">
        <w:t>получать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</w:t>
      </w:r>
      <w:r w:rsidR="008F5CF5" w:rsidRPr="001853DE">
        <w:t>е</w:t>
      </w:r>
      <w:r w:rsidRPr="001853DE">
        <w:t>том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пропущенных</w:t>
      </w:r>
      <w:r w:rsidR="008F5CF5" w:rsidRPr="001853DE">
        <w:t xml:space="preserve"> </w:t>
      </w:r>
      <w:r w:rsidRPr="001853DE">
        <w:t>повышений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2016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год.</w:t>
      </w:r>
      <w:r w:rsidR="008F5CF5" w:rsidRPr="001853DE">
        <w:t xml:space="preserve"> </w:t>
      </w:r>
      <w:r w:rsidRPr="001853DE">
        <w:t>Выглядеть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так:</w:t>
      </w:r>
    </w:p>
    <w:p w14:paraId="4933F796" w14:textId="77777777" w:rsidR="008D696C" w:rsidRPr="001853DE" w:rsidRDefault="008D696C" w:rsidP="008D696C">
      <w:r w:rsidRPr="001853DE">
        <w:t>-</w:t>
      </w:r>
      <w:r w:rsidR="008F5CF5" w:rsidRPr="001853DE">
        <w:t xml:space="preserve"> </w:t>
      </w:r>
      <w:r w:rsidRPr="001853DE">
        <w:t>возьмут</w:t>
      </w:r>
      <w:r w:rsidR="008F5CF5" w:rsidRPr="001853DE">
        <w:t xml:space="preserve"> </w:t>
      </w:r>
      <w:r w:rsidRPr="001853DE">
        <w:t>выплату,</w:t>
      </w:r>
      <w:r w:rsidR="008F5CF5" w:rsidRPr="001853DE">
        <w:t xml:space="preserve"> </w:t>
      </w:r>
      <w:r w:rsidRPr="001853DE">
        <w:t>которую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получает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конец</w:t>
      </w:r>
      <w:r w:rsidR="008F5CF5" w:rsidRPr="001853DE">
        <w:t xml:space="preserve"> </w:t>
      </w:r>
      <w:r w:rsidRPr="001853DE">
        <w:t>2024-го;</w:t>
      </w:r>
    </w:p>
    <w:p w14:paraId="69ADFED8" w14:textId="77777777" w:rsidR="008D696C" w:rsidRPr="001853DE" w:rsidRDefault="008D696C" w:rsidP="008D696C">
      <w:r w:rsidRPr="001853DE">
        <w:t>-</w:t>
      </w:r>
      <w:r w:rsidR="008F5CF5" w:rsidRPr="001853DE">
        <w:t xml:space="preserve"> </w:t>
      </w:r>
      <w:r w:rsidRPr="001853DE">
        <w:t>учтут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пропущенные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годы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прибавят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фактической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базой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расч</w:t>
      </w:r>
      <w:r w:rsidR="008F5CF5" w:rsidRPr="001853DE">
        <w:t>е</w:t>
      </w:r>
      <w:r w:rsidRPr="001853DE">
        <w:t>та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2025-м;</w:t>
      </w:r>
    </w:p>
    <w:p w14:paraId="53169E00" w14:textId="77777777" w:rsidR="008D696C" w:rsidRPr="001853DE" w:rsidRDefault="008D696C" w:rsidP="008D696C">
      <w:r w:rsidRPr="001853DE">
        <w:t>-</w:t>
      </w:r>
      <w:r w:rsidR="008F5CF5" w:rsidRPr="001853DE">
        <w:t xml:space="preserve"> </w:t>
      </w:r>
      <w:r w:rsidRPr="001853DE">
        <w:t>подсчитают</w:t>
      </w:r>
      <w:r w:rsidR="008F5CF5" w:rsidRPr="001853DE">
        <w:t xml:space="preserve"> </w:t>
      </w:r>
      <w:r w:rsidRPr="001853DE">
        <w:t>сумму</w:t>
      </w:r>
      <w:r w:rsidR="008F5CF5" w:rsidRPr="001853DE">
        <w:t xml:space="preserve"> </w:t>
      </w:r>
      <w:r w:rsidRPr="001853DE">
        <w:t>увеличения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базы,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прибавят</w:t>
      </w:r>
      <w:r w:rsidR="008F5CF5" w:rsidRPr="001853DE">
        <w:t xml:space="preserve"> </w:t>
      </w:r>
      <w:r w:rsidRPr="001853DE">
        <w:t>е</w:t>
      </w:r>
      <w:r w:rsidR="008F5CF5" w:rsidRPr="001853DE">
        <w:t xml:space="preserve">е </w:t>
      </w:r>
      <w:r w:rsidRPr="001853DE">
        <w:t>не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самой</w:t>
      </w:r>
      <w:r w:rsidR="008F5CF5" w:rsidRPr="001853DE">
        <w:t xml:space="preserve"> </w:t>
      </w:r>
      <w:r w:rsidRPr="001853DE">
        <w:t>базе,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фактической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конец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года.</w:t>
      </w:r>
    </w:p>
    <w:p w14:paraId="25B857AB" w14:textId="77777777" w:rsidR="008D696C" w:rsidRPr="001853DE" w:rsidRDefault="008D696C" w:rsidP="008D696C">
      <w:r w:rsidRPr="001853DE">
        <w:t>К</w:t>
      </w:r>
      <w:r w:rsidR="008F5CF5" w:rsidRPr="001853DE">
        <w:t xml:space="preserve"> </w:t>
      </w:r>
      <w:r w:rsidRPr="001853DE">
        <w:t>примеру,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декабрю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работающего</w:t>
      </w:r>
      <w:r w:rsidR="008F5CF5" w:rsidRPr="001853DE">
        <w:t xml:space="preserve"> </w:t>
      </w:r>
      <w:r w:rsidRPr="001853DE">
        <w:t>пенсионера</w:t>
      </w:r>
      <w:r w:rsidR="008F5CF5" w:rsidRPr="001853DE">
        <w:t xml:space="preserve"> </w:t>
      </w:r>
      <w:r w:rsidRPr="001853DE">
        <w:t>выплата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17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пропустил</w:t>
      </w:r>
      <w:r w:rsidR="008F5CF5" w:rsidRPr="001853DE">
        <w:t xml:space="preserve"> </w:t>
      </w:r>
      <w:r w:rsidRPr="001853DE">
        <w:t>индексацию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База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прибавки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23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повышать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именно</w:t>
      </w:r>
      <w:r w:rsidR="008F5CF5" w:rsidRPr="001853DE">
        <w:t xml:space="preserve"> </w:t>
      </w:r>
      <w:r w:rsidRPr="001853DE">
        <w:t>фактическую</w:t>
      </w:r>
      <w:r w:rsidR="008F5CF5" w:rsidRPr="001853DE">
        <w:t xml:space="preserve"> </w:t>
      </w:r>
      <w:r w:rsidRPr="001853DE">
        <w:t>выплату-</w:t>
      </w:r>
      <w:r w:rsidR="008F5CF5" w:rsidRPr="001853DE">
        <w:t xml:space="preserve"> </w:t>
      </w:r>
      <w:r w:rsidRPr="001853DE">
        <w:t>17</w:t>
      </w:r>
      <w:r w:rsidR="008F5CF5" w:rsidRPr="001853DE">
        <w:t xml:space="preserve"> </w:t>
      </w:r>
      <w:r w:rsidRPr="001853DE">
        <w:t>тыс.</w:t>
      </w:r>
    </w:p>
    <w:p w14:paraId="2C0803A7" w14:textId="77777777" w:rsidR="008D696C" w:rsidRPr="001853DE" w:rsidRDefault="008D696C" w:rsidP="008D696C">
      <w:r w:rsidRPr="001853DE">
        <w:t>Так,</w:t>
      </w:r>
      <w:r w:rsidR="008F5CF5" w:rsidRPr="001853DE">
        <w:t xml:space="preserve"> </w:t>
      </w:r>
      <w:r w:rsidRPr="001853DE">
        <w:t>предположим,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2025-м</w:t>
      </w:r>
      <w:r w:rsidR="008F5CF5" w:rsidRPr="001853DE">
        <w:t xml:space="preserve"> </w:t>
      </w:r>
      <w:r w:rsidRPr="001853DE">
        <w:t>плановое</w:t>
      </w:r>
      <w:r w:rsidR="008F5CF5" w:rsidRPr="001853DE">
        <w:t xml:space="preserve"> </w:t>
      </w:r>
      <w:r w:rsidRPr="001853DE">
        <w:t>увеличение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7%</w:t>
      </w:r>
      <w:r w:rsidR="008F5CF5" w:rsidRPr="001853DE">
        <w:t xml:space="preserve"> </w:t>
      </w:r>
      <w:r w:rsidRPr="001853DE">
        <w:t>(это</w:t>
      </w:r>
      <w:r w:rsidR="008F5CF5" w:rsidRPr="001853DE">
        <w:t xml:space="preserve"> </w:t>
      </w:r>
      <w:r w:rsidRPr="001853DE">
        <w:t>примерно</w:t>
      </w:r>
      <w:r w:rsidR="008F5CF5" w:rsidRPr="001853DE">
        <w:t xml:space="preserve"> </w:t>
      </w:r>
      <w:r w:rsidRPr="001853DE">
        <w:t>соответствует</w:t>
      </w:r>
      <w:r w:rsidR="008F5CF5" w:rsidRPr="001853DE">
        <w:t xml:space="preserve"> </w:t>
      </w:r>
      <w:r w:rsidRPr="001853DE">
        <w:t>уровню</w:t>
      </w:r>
      <w:r w:rsidR="008F5CF5" w:rsidRPr="001853DE">
        <w:t xml:space="preserve"> </w:t>
      </w:r>
      <w:r w:rsidRPr="001853DE">
        <w:t>ожидаемой</w:t>
      </w:r>
      <w:r w:rsidR="008F5CF5" w:rsidRPr="001853DE">
        <w:t xml:space="preserve"> </w:t>
      </w:r>
      <w:r w:rsidRPr="001853DE">
        <w:t>инфляции)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1,6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(отусловных</w:t>
      </w:r>
      <w:r w:rsidR="008F5CF5" w:rsidRPr="001853DE">
        <w:t xml:space="preserve"> </w:t>
      </w:r>
      <w:r w:rsidRPr="001853DE">
        <w:t>23</w:t>
      </w:r>
      <w:r w:rsidR="008F5CF5" w:rsidRPr="001853DE">
        <w:t xml:space="preserve"> </w:t>
      </w:r>
      <w:r w:rsidRPr="001853DE">
        <w:t>тыс.).</w:t>
      </w:r>
      <w:r w:rsidR="008F5CF5" w:rsidRPr="001853DE">
        <w:t xml:space="preserve"> </w:t>
      </w:r>
      <w:r w:rsidRPr="001853DE">
        <w:t>Следовательно,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уровень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февраля</w:t>
      </w:r>
      <w:r w:rsidR="008F5CF5" w:rsidRPr="001853DE">
        <w:t xml:space="preserve"> </w:t>
      </w:r>
      <w:r w:rsidRPr="001853DE">
        <w:t>2025-го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18,6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месяц</w:t>
      </w:r>
      <w:r w:rsidR="008F5CF5" w:rsidRPr="001853DE">
        <w:t xml:space="preserve"> </w:t>
      </w:r>
      <w:r w:rsidRPr="001853DE">
        <w:t>(их</w:t>
      </w:r>
      <w:r w:rsidR="008F5CF5" w:rsidRPr="001853DE">
        <w:t xml:space="preserve"> </w:t>
      </w:r>
      <w:r w:rsidRPr="001853DE">
        <w:t>прибавят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фактической</w:t>
      </w:r>
      <w:r w:rsidR="008F5CF5" w:rsidRPr="001853DE">
        <w:t xml:space="preserve"> </w:t>
      </w:r>
      <w:r w:rsidRPr="001853DE">
        <w:t>выплате</w:t>
      </w:r>
      <w:r w:rsidR="008F5CF5" w:rsidRPr="001853DE">
        <w:t xml:space="preserve"> </w:t>
      </w:r>
      <w:r w:rsidRPr="001853DE">
        <w:t>-17</w:t>
      </w:r>
      <w:r w:rsidR="008F5CF5" w:rsidRPr="001853DE">
        <w:t xml:space="preserve"> </w:t>
      </w:r>
      <w:r w:rsidRPr="001853DE">
        <w:t>тыс.).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пропущенную</w:t>
      </w:r>
      <w:r w:rsidR="008F5CF5" w:rsidRPr="001853DE">
        <w:t xml:space="preserve"> </w:t>
      </w:r>
      <w:r w:rsidRPr="001853DE">
        <w:t>индексацию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2016-2024</w:t>
      </w:r>
      <w:r w:rsidR="008F5CF5" w:rsidRPr="001853DE">
        <w:t xml:space="preserve"> </w:t>
      </w:r>
      <w:r w:rsidRPr="001853DE">
        <w:t>годыв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включат,</w:t>
      </w:r>
      <w:r w:rsidR="008F5CF5" w:rsidRPr="001853DE">
        <w:t xml:space="preserve"> </w:t>
      </w:r>
      <w:r w:rsidRPr="001853DE">
        <w:t>когда</w:t>
      </w:r>
      <w:r w:rsidR="008F5CF5" w:rsidRPr="001853DE">
        <w:t xml:space="preserve"> </w:t>
      </w:r>
      <w:r w:rsidRPr="001853DE">
        <w:t>гражданин</w:t>
      </w:r>
      <w:r w:rsidR="008F5CF5" w:rsidRPr="001853DE">
        <w:t xml:space="preserve"> </w:t>
      </w:r>
      <w:r w:rsidRPr="001853DE">
        <w:t>завершит</w:t>
      </w:r>
      <w:r w:rsidR="008F5CF5" w:rsidRPr="001853DE">
        <w:t xml:space="preserve"> </w:t>
      </w:r>
      <w:r w:rsidRPr="001853DE">
        <w:t>трудовую</w:t>
      </w:r>
      <w:r w:rsidR="008F5CF5" w:rsidRPr="001853DE">
        <w:t xml:space="preserve"> </w:t>
      </w:r>
      <w:r w:rsidRPr="001853DE">
        <w:t>деятельность.</w:t>
      </w:r>
    </w:p>
    <w:p w14:paraId="4A80F0EA" w14:textId="77777777" w:rsidR="008D696C" w:rsidRPr="001853DE" w:rsidRDefault="008D696C" w:rsidP="008D696C">
      <w:r w:rsidRPr="001853DE">
        <w:t>В</w:t>
      </w:r>
      <w:r w:rsidR="008F5CF5" w:rsidRPr="001853DE">
        <w:t xml:space="preserve"> </w:t>
      </w:r>
      <w:r w:rsidRPr="001853DE">
        <w:t>среднем</w:t>
      </w:r>
      <w:r w:rsidR="008F5CF5" w:rsidRPr="001853DE">
        <w:t xml:space="preserve"> </w:t>
      </w:r>
      <w:r w:rsidRPr="001853DE">
        <w:t>начисленные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трудящимся</w:t>
      </w:r>
      <w:r w:rsidR="008F5CF5" w:rsidRPr="001853DE">
        <w:t xml:space="preserve"> </w:t>
      </w:r>
      <w:r w:rsidRPr="001853DE">
        <w:t>пожилым</w:t>
      </w:r>
      <w:r w:rsidR="008F5CF5" w:rsidRPr="001853DE">
        <w:t xml:space="preserve"> </w:t>
      </w:r>
      <w:r w:rsidRPr="001853DE">
        <w:t>людям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2025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вырасти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10-13%,</w:t>
      </w:r>
      <w:r w:rsidR="008F5CF5" w:rsidRPr="001853DE">
        <w:t xml:space="preserve"> </w:t>
      </w:r>
      <w:r w:rsidRPr="001853DE">
        <w:t>прогнозирует</w:t>
      </w:r>
      <w:r w:rsidR="008F5CF5" w:rsidRPr="001853DE">
        <w:t xml:space="preserve"> </w:t>
      </w:r>
      <w:r w:rsidRPr="001853DE">
        <w:t>профессор</w:t>
      </w:r>
      <w:r w:rsidR="008F5CF5" w:rsidRPr="001853DE">
        <w:t xml:space="preserve"> </w:t>
      </w:r>
      <w:r w:rsidRPr="001853DE">
        <w:t>Финансового</w:t>
      </w:r>
      <w:r w:rsidR="008F5CF5" w:rsidRPr="001853DE">
        <w:t xml:space="preserve"> </w:t>
      </w:r>
      <w:r w:rsidRPr="001853DE">
        <w:t>университета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правительстве</w:t>
      </w:r>
      <w:r w:rsidR="008F5CF5" w:rsidRPr="001853DE">
        <w:t xml:space="preserve"> </w:t>
      </w:r>
      <w:r w:rsidRPr="001853DE">
        <w:t>РФ</w:t>
      </w:r>
      <w:r w:rsidR="008F5CF5" w:rsidRPr="001853DE">
        <w:t xml:space="preserve"> </w:t>
      </w:r>
      <w:r w:rsidRPr="001853DE">
        <w:t>Юлия</w:t>
      </w:r>
      <w:r w:rsidR="008F5CF5" w:rsidRPr="001853DE">
        <w:t xml:space="preserve"> </w:t>
      </w:r>
      <w:r w:rsidRPr="001853DE">
        <w:t>Долженкова.</w:t>
      </w:r>
    </w:p>
    <w:p w14:paraId="4FA71347" w14:textId="77777777" w:rsidR="008D696C" w:rsidRPr="001853DE" w:rsidRDefault="008D696C" w:rsidP="008D696C">
      <w:r w:rsidRPr="001853DE">
        <w:t>Снижение</w:t>
      </w:r>
      <w:r w:rsidR="008F5CF5" w:rsidRPr="001853DE">
        <w:t xml:space="preserve"> </w:t>
      </w:r>
      <w:r w:rsidRPr="001853DE">
        <w:t>разрыва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первую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объясняется</w:t>
      </w:r>
      <w:r w:rsidR="008F5CF5" w:rsidRPr="001853DE">
        <w:t xml:space="preserve"> </w:t>
      </w:r>
      <w:r w:rsidRPr="001853DE">
        <w:t>изменением</w:t>
      </w:r>
      <w:r w:rsidR="008F5CF5" w:rsidRPr="001853DE">
        <w:t xml:space="preserve"> </w:t>
      </w:r>
      <w:r w:rsidRPr="001853DE">
        <w:t>возрастной</w:t>
      </w:r>
      <w:r w:rsidR="008F5CF5" w:rsidRPr="001853DE">
        <w:t xml:space="preserve"> </w:t>
      </w:r>
      <w:r w:rsidRPr="001853DE">
        <w:t>структуры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отметила</w:t>
      </w:r>
      <w:r w:rsidR="008F5CF5" w:rsidRPr="001853DE">
        <w:t xml:space="preserve"> </w:t>
      </w:r>
      <w:r w:rsidRPr="001853DE">
        <w:t>Юлия</w:t>
      </w:r>
      <w:r w:rsidR="008F5CF5" w:rsidRPr="001853DE">
        <w:t xml:space="preserve"> </w:t>
      </w:r>
      <w:r w:rsidRPr="001853DE">
        <w:t>Долженкова.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уточнила:</w:t>
      </w:r>
      <w:r w:rsidR="008F5CF5" w:rsidRPr="001853DE">
        <w:t xml:space="preserve"> </w:t>
      </w:r>
      <w:r w:rsidRPr="001853DE">
        <w:t>поскольку</w:t>
      </w:r>
      <w:r w:rsidR="008F5CF5" w:rsidRPr="001853DE">
        <w:t xml:space="preserve"> </w:t>
      </w:r>
      <w:r w:rsidRPr="001853DE">
        <w:t>порог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увеличивается,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Pr="001853DE">
        <w:t>оказывается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стажа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баллов.</w:t>
      </w:r>
      <w:r w:rsidR="008F5CF5" w:rsidRPr="001853DE">
        <w:t xml:space="preserve"> </w:t>
      </w:r>
      <w:r w:rsidRPr="001853DE">
        <w:t>Соответственно,</w:t>
      </w:r>
      <w:r w:rsidR="008F5CF5" w:rsidRPr="001853DE">
        <w:t xml:space="preserve"> </w:t>
      </w:r>
      <w:r w:rsidRPr="001853DE">
        <w:t>базовые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больше.</w:t>
      </w:r>
    </w:p>
    <w:p w14:paraId="579B7591" w14:textId="77777777" w:rsidR="008D696C" w:rsidRPr="001853DE" w:rsidRDefault="008D696C" w:rsidP="008D696C">
      <w:r w:rsidRPr="001853DE">
        <w:t>-</w:t>
      </w:r>
      <w:r w:rsidR="008F5CF5" w:rsidRPr="001853DE">
        <w:t xml:space="preserve"> </w:t>
      </w:r>
      <w:r w:rsidRPr="001853DE">
        <w:t>Кроме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значительное</w:t>
      </w:r>
      <w:r w:rsidR="008F5CF5" w:rsidRPr="001853DE">
        <w:t xml:space="preserve"> </w:t>
      </w:r>
      <w:r w:rsidRPr="001853DE">
        <w:t>число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право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досрочную</w:t>
      </w:r>
      <w:r w:rsidR="008F5CF5" w:rsidRPr="001853DE">
        <w:t xml:space="preserve"> </w:t>
      </w:r>
      <w:r w:rsidRPr="001853DE">
        <w:t>пенсию,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сотрудники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районах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особым</w:t>
      </w:r>
      <w:r w:rsidR="008F5CF5" w:rsidRPr="001853DE">
        <w:t xml:space="preserve"> </w:t>
      </w:r>
      <w:r w:rsidRPr="001853DE">
        <w:t>климатом,</w:t>
      </w:r>
      <w:r w:rsidR="008F5CF5" w:rsidRPr="001853DE">
        <w:t xml:space="preserve"> </w:t>
      </w:r>
      <w:r w:rsidRPr="001853DE">
        <w:t>где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(</w:t>
      </w:r>
      <w:r w:rsidR="008A6DE7" w:rsidRPr="001853DE">
        <w:t>«</w:t>
      </w:r>
      <w:r w:rsidRPr="001853DE">
        <w:t>северные</w:t>
      </w:r>
      <w:r w:rsidR="008A6DE7" w:rsidRPr="001853DE">
        <w:t>»</w:t>
      </w:r>
      <w:r w:rsidR="008F5CF5" w:rsidRPr="001853DE">
        <w:t xml:space="preserve"> </w:t>
      </w:r>
      <w:r w:rsidRPr="001853DE">
        <w:t>надбавки),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медики,</w:t>
      </w:r>
      <w:r w:rsidR="008F5CF5" w:rsidRPr="001853DE">
        <w:t xml:space="preserve"> </w:t>
      </w:r>
      <w:r w:rsidRPr="001853DE">
        <w:t>педагоги,</w:t>
      </w:r>
      <w:r w:rsidR="008F5CF5" w:rsidRPr="001853DE">
        <w:t xml:space="preserve"> </w:t>
      </w:r>
      <w:r w:rsidRPr="001853DE">
        <w:t>авиаторы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работающие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тяж</w:t>
      </w:r>
      <w:r w:rsidR="008F5CF5" w:rsidRPr="001853DE">
        <w:t>е</w:t>
      </w:r>
      <w:r w:rsidRPr="001853DE">
        <w:t>лых</w:t>
      </w:r>
      <w:r w:rsidR="008F5CF5" w:rsidRPr="001853DE">
        <w:t xml:space="preserve"> </w:t>
      </w:r>
      <w:r w:rsidRPr="001853DE">
        <w:t>условиях</w:t>
      </w:r>
      <w:r w:rsidR="008A6DE7" w:rsidRPr="001853DE">
        <w:t>, -</w:t>
      </w:r>
      <w:r w:rsidRPr="001853DE">
        <w:t>добавила</w:t>
      </w:r>
      <w:r w:rsidR="008F5CF5" w:rsidRPr="001853DE">
        <w:t xml:space="preserve"> </w:t>
      </w:r>
      <w:r w:rsidRPr="001853DE">
        <w:t>она.</w:t>
      </w:r>
    </w:p>
    <w:p w14:paraId="01FA0F4D" w14:textId="77777777" w:rsidR="008D696C" w:rsidRPr="001853DE" w:rsidRDefault="008D696C" w:rsidP="008D696C">
      <w:r w:rsidRPr="001853DE">
        <w:t>Ещ</w:t>
      </w:r>
      <w:r w:rsidR="008F5CF5" w:rsidRPr="001853DE">
        <w:t xml:space="preserve">е </w:t>
      </w:r>
      <w:r w:rsidRPr="001853DE">
        <w:t>одна</w:t>
      </w:r>
      <w:r w:rsidR="008F5CF5" w:rsidRPr="001853DE">
        <w:t xml:space="preserve"> </w:t>
      </w:r>
      <w:r w:rsidRPr="001853DE">
        <w:t>возможная</w:t>
      </w:r>
      <w:r w:rsidR="008F5CF5" w:rsidRPr="001853DE">
        <w:t xml:space="preserve"> </w:t>
      </w:r>
      <w:r w:rsidRPr="001853DE">
        <w:t>причина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популярности</w:t>
      </w:r>
      <w:r w:rsidR="008F5CF5" w:rsidRPr="001853DE">
        <w:t xml:space="preserve"> </w:t>
      </w:r>
      <w:r w:rsidRPr="001853DE">
        <w:t>схем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увольнением,</w:t>
      </w:r>
      <w:r w:rsidR="008F5CF5" w:rsidRPr="001853DE">
        <w:t xml:space="preserve"> </w:t>
      </w:r>
      <w:r w:rsidRPr="001853DE">
        <w:t>поделился</w:t>
      </w:r>
      <w:r w:rsidR="008F5CF5" w:rsidRPr="001853DE">
        <w:t xml:space="preserve"> </w:t>
      </w:r>
      <w:r w:rsidRPr="001853DE">
        <w:t>доцент</w:t>
      </w:r>
      <w:r w:rsidR="008F5CF5" w:rsidRPr="001853DE">
        <w:t xml:space="preserve"> </w:t>
      </w:r>
      <w:r w:rsidRPr="001853DE">
        <w:t>экономического</w:t>
      </w:r>
      <w:r w:rsidR="008F5CF5" w:rsidRPr="001853DE">
        <w:t xml:space="preserve"> </w:t>
      </w:r>
      <w:r w:rsidRPr="001853DE">
        <w:t>факультета</w:t>
      </w:r>
      <w:r w:rsidR="008F5CF5" w:rsidRPr="001853DE">
        <w:t xml:space="preserve"> </w:t>
      </w:r>
      <w:r w:rsidRPr="001853DE">
        <w:t>РУДН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Гиринский.</w:t>
      </w:r>
      <w:r w:rsidR="008F5CF5" w:rsidRPr="001853DE">
        <w:t xml:space="preserve"> </w:t>
      </w:r>
      <w:r w:rsidRPr="001853DE">
        <w:t>Так,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пенсионер</w:t>
      </w:r>
      <w:r w:rsidR="008F5CF5" w:rsidRPr="001853DE">
        <w:t xml:space="preserve"> </w:t>
      </w:r>
      <w:r w:rsidRPr="001853DE">
        <w:t>уходит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работы,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фактически</w:t>
      </w:r>
      <w:r w:rsidR="008F5CF5" w:rsidRPr="001853DE">
        <w:t xml:space="preserve"> </w:t>
      </w:r>
      <w:r w:rsidRPr="001853DE">
        <w:t>завершает</w:t>
      </w:r>
      <w:r w:rsidR="008F5CF5" w:rsidRPr="001853DE">
        <w:t xml:space="preserve"> </w:t>
      </w:r>
      <w:r w:rsidRPr="001853DE">
        <w:t>трудовую</w:t>
      </w:r>
      <w:r w:rsidR="008F5CF5" w:rsidRPr="001853DE">
        <w:t xml:space="preserve"> </w:t>
      </w:r>
      <w:r w:rsidRPr="001853DE">
        <w:t>деятельность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момента</w:t>
      </w:r>
      <w:r w:rsidR="008F5CF5" w:rsidRPr="001853DE">
        <w:t xml:space="preserve"> </w:t>
      </w:r>
      <w:r w:rsidRPr="001853DE">
        <w:t>получает</w:t>
      </w:r>
      <w:r w:rsidR="008F5CF5" w:rsidRPr="001853DE">
        <w:t xml:space="preserve"> </w:t>
      </w:r>
      <w:r w:rsidRPr="001853DE">
        <w:t>полную</w:t>
      </w:r>
      <w:r w:rsidR="008F5CF5" w:rsidRPr="001853DE">
        <w:t xml:space="preserve"> </w:t>
      </w:r>
      <w:r w:rsidRPr="001853DE">
        <w:t>индексацию</w:t>
      </w:r>
      <w:r w:rsidR="008F5CF5" w:rsidRPr="001853DE">
        <w:t xml:space="preserve"> </w:t>
      </w:r>
      <w:r w:rsidRPr="001853DE">
        <w:t>выплат.</w:t>
      </w:r>
      <w:r w:rsidR="008F5CF5" w:rsidRPr="001853DE">
        <w:t xml:space="preserve"> </w:t>
      </w:r>
      <w:r w:rsidRPr="001853DE">
        <w:t>Ничто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мешает</w:t>
      </w:r>
      <w:r w:rsidR="008F5CF5" w:rsidRPr="001853DE">
        <w:t xml:space="preserve"> </w:t>
      </w:r>
      <w:r w:rsidRPr="001853DE">
        <w:t>ему</w:t>
      </w:r>
      <w:r w:rsidR="008F5CF5" w:rsidRPr="001853DE">
        <w:t xml:space="preserve"> </w:t>
      </w:r>
      <w:r w:rsidRPr="001853DE">
        <w:t>пойти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работу</w:t>
      </w:r>
      <w:r w:rsidR="008F5CF5" w:rsidRPr="001853DE">
        <w:t xml:space="preserve"> </w:t>
      </w:r>
      <w:r w:rsidRPr="001853DE">
        <w:t>снова,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государства</w:t>
      </w:r>
      <w:r w:rsidR="008F5CF5" w:rsidRPr="001853DE">
        <w:t xml:space="preserve"> </w:t>
      </w:r>
      <w:r w:rsidRPr="001853DE">
        <w:t>ему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выше,</w:t>
      </w:r>
      <w:r w:rsidR="008F5CF5" w:rsidRPr="001853DE">
        <w:t xml:space="preserve"> </w:t>
      </w:r>
      <w:r w:rsidRPr="001853DE">
        <w:t>пояснил</w:t>
      </w:r>
      <w:r w:rsidR="008F5CF5" w:rsidRPr="001853DE">
        <w:t xml:space="preserve"> </w:t>
      </w:r>
      <w:r w:rsidRPr="001853DE">
        <w:t>эксперт.</w:t>
      </w:r>
    </w:p>
    <w:p w14:paraId="7129A55B" w14:textId="77777777" w:rsidR="008D696C" w:rsidRPr="001853DE" w:rsidRDefault="008D696C" w:rsidP="008D696C">
      <w:r w:rsidRPr="001853DE">
        <w:t>В</w:t>
      </w:r>
      <w:r w:rsidR="008F5CF5" w:rsidRPr="001853DE">
        <w:t xml:space="preserve"> </w:t>
      </w:r>
      <w:r w:rsidRPr="001853DE">
        <w:t>дальнейшем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повышению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работающих</w:t>
      </w:r>
      <w:r w:rsidR="008F5CF5" w:rsidRPr="001853DE">
        <w:t xml:space="preserve"> </w:t>
      </w:r>
      <w:r w:rsidRPr="001853DE">
        <w:t>пенсионеров</w:t>
      </w:r>
      <w:r w:rsidR="008F5CF5" w:rsidRPr="001853DE">
        <w:t xml:space="preserve"> </w:t>
      </w:r>
      <w:r w:rsidRPr="001853DE">
        <w:t>разрыв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снижаться,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полностью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исчезнет,</w:t>
      </w:r>
      <w:r w:rsidR="008F5CF5" w:rsidRPr="001853DE">
        <w:t xml:space="preserve"> </w:t>
      </w:r>
      <w:r w:rsidRPr="001853DE">
        <w:t>уверен</w:t>
      </w:r>
      <w:r w:rsidR="008F5CF5" w:rsidRPr="001853DE">
        <w:t xml:space="preserve"> </w:t>
      </w:r>
      <w:r w:rsidRPr="001853DE">
        <w:t>ведущий</w:t>
      </w:r>
      <w:r w:rsidR="008F5CF5" w:rsidRPr="001853DE">
        <w:t xml:space="preserve"> </w:t>
      </w:r>
      <w:r w:rsidRPr="001853DE">
        <w:t>научный</w:t>
      </w:r>
      <w:r w:rsidR="008F5CF5" w:rsidRPr="001853DE">
        <w:t xml:space="preserve"> </w:t>
      </w:r>
      <w:r w:rsidRPr="001853DE">
        <w:t>сотрудник</w:t>
      </w:r>
      <w:r w:rsidR="008F5CF5" w:rsidRPr="001853DE">
        <w:t xml:space="preserve"> </w:t>
      </w:r>
      <w:r w:rsidRPr="001853DE">
        <w:t>ИПЭИ</w:t>
      </w:r>
      <w:r w:rsidR="008F5CF5" w:rsidRPr="001853DE">
        <w:t xml:space="preserve"> </w:t>
      </w:r>
      <w:r w:rsidRPr="001853DE">
        <w:t>Президентской</w:t>
      </w:r>
      <w:r w:rsidR="008F5CF5" w:rsidRPr="001853DE">
        <w:t xml:space="preserve"> </w:t>
      </w:r>
      <w:r w:rsidRPr="001853DE">
        <w:t>академии</w:t>
      </w:r>
      <w:r w:rsidR="008F5CF5" w:rsidRPr="001853DE">
        <w:t xml:space="preserve"> </w:t>
      </w:r>
      <w:r w:rsidRPr="001853DE">
        <w:t>Виктор</w:t>
      </w:r>
      <w:r w:rsidR="008F5CF5" w:rsidRPr="001853DE">
        <w:t xml:space="preserve"> </w:t>
      </w:r>
      <w:r w:rsidRPr="001853DE">
        <w:t>Ляшок.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поскольку</w:t>
      </w:r>
      <w:r w:rsidR="008F5CF5" w:rsidRPr="001853DE">
        <w:t xml:space="preserve"> </w:t>
      </w:r>
      <w:r w:rsidRPr="001853DE">
        <w:t>начисления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растут,</w:t>
      </w:r>
      <w:r w:rsidR="008F5CF5" w:rsidRPr="001853DE">
        <w:t xml:space="preserve"> </w:t>
      </w:r>
      <w:r w:rsidRPr="001853DE">
        <w:t>возвращение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бюджета</w:t>
      </w:r>
      <w:r w:rsidR="008F5CF5" w:rsidRPr="001853DE">
        <w:t xml:space="preserve"> </w:t>
      </w:r>
      <w:r w:rsidRPr="001853DE">
        <w:t>Соцфонда</w:t>
      </w:r>
      <w:r w:rsidR="008F5CF5" w:rsidRPr="001853DE">
        <w:t xml:space="preserve"> </w:t>
      </w:r>
      <w:r w:rsidRPr="001853DE">
        <w:t>окажется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плавным.</w:t>
      </w:r>
    </w:p>
    <w:p w14:paraId="65B99097" w14:textId="77777777" w:rsidR="008D696C" w:rsidRPr="001853DE" w:rsidRDefault="008D696C" w:rsidP="008D696C">
      <w:r w:rsidRPr="001853DE">
        <w:t>Индексация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следующие</w:t>
      </w:r>
      <w:r w:rsidR="008F5CF5" w:rsidRPr="001853DE">
        <w:t xml:space="preserve"> </w:t>
      </w:r>
      <w:r w:rsidRPr="001853DE">
        <w:t>три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потребует</w:t>
      </w:r>
      <w:r w:rsidR="008F5CF5" w:rsidRPr="001853DE">
        <w:t xml:space="preserve"> </w:t>
      </w:r>
      <w:r w:rsidRPr="001853DE">
        <w:t>533,5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бюджетных</w:t>
      </w:r>
      <w:r w:rsidR="008F5CF5" w:rsidRPr="001853DE">
        <w:t xml:space="preserve"> </w:t>
      </w:r>
      <w:r w:rsidRPr="001853DE">
        <w:t>средств,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закона.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2025-м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96,5</w:t>
      </w:r>
      <w:r w:rsidR="008F5CF5" w:rsidRPr="001853DE">
        <w:t xml:space="preserve"> </w:t>
      </w:r>
      <w:r w:rsidRPr="001853DE">
        <w:t>млрд,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2026-м</w:t>
      </w:r>
      <w:r w:rsidR="008F5CF5" w:rsidRPr="001853DE">
        <w:t xml:space="preserve"> </w:t>
      </w:r>
      <w:r w:rsidRPr="001853DE">
        <w:t>-177</w:t>
      </w:r>
      <w:r w:rsidR="008F5CF5" w:rsidRPr="001853DE">
        <w:t xml:space="preserve"> </w:t>
      </w:r>
      <w:r w:rsidRPr="001853DE">
        <w:t>млрд,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2027-м</w:t>
      </w:r>
      <w:r w:rsidR="008F5CF5" w:rsidRPr="001853DE">
        <w:t xml:space="preserve"> </w:t>
      </w:r>
      <w:r w:rsidRPr="001853DE">
        <w:t>-260</w:t>
      </w:r>
      <w:r w:rsidR="008F5CF5" w:rsidRPr="001853DE">
        <w:t xml:space="preserve"> </w:t>
      </w:r>
      <w:r w:rsidRPr="001853DE">
        <w:t>млрд.</w:t>
      </w:r>
    </w:p>
    <w:p w14:paraId="1AECDD6E" w14:textId="77777777" w:rsidR="008D696C" w:rsidRPr="001853DE" w:rsidRDefault="008D696C" w:rsidP="008D696C">
      <w:r w:rsidRPr="001853DE">
        <w:lastRenderedPageBreak/>
        <w:t>-</w:t>
      </w:r>
      <w:r w:rsidR="008F5CF5" w:rsidRPr="001853DE">
        <w:t xml:space="preserve"> </w:t>
      </w:r>
      <w:r w:rsidRPr="001853DE">
        <w:t>Средний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увеличится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номинальном</w:t>
      </w:r>
      <w:r w:rsidR="008F5CF5" w:rsidRPr="001853DE">
        <w:t xml:space="preserve"> </w:t>
      </w:r>
      <w:r w:rsidRPr="001853DE">
        <w:t>выражении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соответствии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величиной</w:t>
      </w:r>
      <w:r w:rsidR="008F5CF5" w:rsidRPr="001853DE">
        <w:t xml:space="preserve"> </w:t>
      </w:r>
      <w:r w:rsidRPr="001853DE">
        <w:t>индексации,</w:t>
      </w:r>
      <w:r w:rsidR="008F5CF5" w:rsidRPr="001853DE">
        <w:t xml:space="preserve"> </w:t>
      </w:r>
      <w:r w:rsidRPr="001853DE">
        <w:t>которая,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свою</w:t>
      </w:r>
      <w:r w:rsidR="008F5CF5" w:rsidRPr="001853DE">
        <w:t xml:space="preserve"> </w:t>
      </w:r>
      <w:r w:rsidRPr="001853DE">
        <w:t>очередь,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зависеть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инфляции.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реальном</w:t>
      </w:r>
      <w:r w:rsidR="008F5CF5" w:rsidRPr="001853DE">
        <w:t xml:space="preserve"> </w:t>
      </w:r>
      <w:r w:rsidRPr="001853DE">
        <w:t>выражении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изменятся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сильно.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понимать,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механизм</w:t>
      </w:r>
      <w:r w:rsidR="008F5CF5" w:rsidRPr="001853DE">
        <w:t xml:space="preserve"> </w:t>
      </w:r>
      <w:r w:rsidRPr="001853DE">
        <w:t>индексации</w:t>
      </w:r>
      <w:r w:rsidR="008F5CF5" w:rsidRPr="001853DE">
        <w:t xml:space="preserve"> </w:t>
      </w:r>
      <w:r w:rsidRPr="001853DE">
        <w:t>предназначен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первую</w:t>
      </w:r>
      <w:r w:rsidR="008F5CF5" w:rsidRPr="001853DE">
        <w:t xml:space="preserve"> </w:t>
      </w:r>
      <w:r w:rsidRPr="001853DE">
        <w:t>очередь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сохранения</w:t>
      </w:r>
      <w:r w:rsidR="008F5CF5" w:rsidRPr="001853DE">
        <w:t xml:space="preserve"> </w:t>
      </w:r>
      <w:r w:rsidRPr="001853DE">
        <w:t>реальной</w:t>
      </w:r>
      <w:r w:rsidR="008F5CF5" w:rsidRPr="001853DE">
        <w:t xml:space="preserve"> </w:t>
      </w:r>
      <w:r w:rsidRPr="001853DE">
        <w:t>покупательной</w:t>
      </w:r>
      <w:r w:rsidR="008F5CF5" w:rsidRPr="001853DE">
        <w:t xml:space="preserve"> </w:t>
      </w:r>
      <w:r w:rsidRPr="001853DE">
        <w:t>способности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хеджирования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инфляционных</w:t>
      </w:r>
      <w:r w:rsidR="008F5CF5" w:rsidRPr="001853DE">
        <w:t xml:space="preserve"> </w:t>
      </w:r>
      <w:r w:rsidRPr="001853DE">
        <w:t>рисков,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объяснил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Гиринский.</w:t>
      </w:r>
    </w:p>
    <w:p w14:paraId="0BF78002" w14:textId="77777777" w:rsidR="008D696C" w:rsidRPr="001853DE" w:rsidRDefault="008D696C" w:rsidP="008D696C">
      <w:r w:rsidRPr="001853DE">
        <w:t>Нынешний</w:t>
      </w:r>
      <w:r w:rsidR="008F5CF5" w:rsidRPr="001853DE">
        <w:t xml:space="preserve"> </w:t>
      </w:r>
      <w:r w:rsidRPr="001853DE">
        <w:t>разрыв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5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довольно</w:t>
      </w:r>
      <w:r w:rsidR="008F5CF5" w:rsidRPr="001853DE">
        <w:t xml:space="preserve"> </w:t>
      </w:r>
      <w:r w:rsidRPr="001853DE">
        <w:t>существенный,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треть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прожиточного</w:t>
      </w:r>
      <w:r w:rsidR="008F5CF5" w:rsidRPr="001853DE">
        <w:t xml:space="preserve"> </w:t>
      </w:r>
      <w:r w:rsidRPr="001853DE">
        <w:t>минимума</w:t>
      </w:r>
      <w:r w:rsidR="008F5CF5" w:rsidRPr="001853DE">
        <w:t xml:space="preserve"> </w:t>
      </w:r>
      <w:r w:rsidRPr="001853DE">
        <w:t>пенсионера</w:t>
      </w:r>
      <w:r w:rsidR="008F5CF5" w:rsidRPr="001853DE">
        <w:t xml:space="preserve"> </w:t>
      </w:r>
      <w:r w:rsidRPr="001853DE">
        <w:t>(13,3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2024-м),</w:t>
      </w:r>
      <w:r w:rsidR="008F5CF5" w:rsidRPr="001853DE">
        <w:t xml:space="preserve"> </w:t>
      </w:r>
      <w:r w:rsidRPr="001853DE">
        <w:t>отметил</w:t>
      </w:r>
      <w:r w:rsidR="008F5CF5" w:rsidRPr="001853DE">
        <w:t xml:space="preserve"> </w:t>
      </w:r>
      <w:r w:rsidRPr="001853DE">
        <w:t>Виктор</w:t>
      </w:r>
      <w:r w:rsidR="008F5CF5" w:rsidRPr="001853DE">
        <w:t xml:space="preserve"> </w:t>
      </w:r>
      <w:r w:rsidRPr="001853DE">
        <w:t>Ляшок.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средняя</w:t>
      </w:r>
      <w:r w:rsidR="008F5CF5" w:rsidRPr="001853DE">
        <w:t xml:space="preserve"> </w:t>
      </w:r>
      <w:r w:rsidRPr="001853DE">
        <w:t>зарплата</w:t>
      </w:r>
      <w:r w:rsidR="008F5CF5" w:rsidRPr="001853DE">
        <w:t xml:space="preserve"> </w:t>
      </w:r>
      <w:r w:rsidRPr="001853DE">
        <w:t>пожилого</w:t>
      </w:r>
      <w:r w:rsidR="008F5CF5" w:rsidRPr="001853DE">
        <w:t xml:space="preserve"> </w:t>
      </w:r>
      <w:r w:rsidRPr="001853DE">
        <w:t>работника</w:t>
      </w:r>
      <w:r w:rsidR="008F5CF5" w:rsidRPr="001853DE">
        <w:t xml:space="preserve"> </w:t>
      </w:r>
      <w:r w:rsidRPr="001853DE">
        <w:t>существенно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суммы,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вс</w:t>
      </w:r>
      <w:r w:rsidR="008F5CF5" w:rsidRPr="001853DE">
        <w:t xml:space="preserve">е </w:t>
      </w:r>
      <w:r w:rsidRPr="001853DE">
        <w:t>же</w:t>
      </w:r>
      <w:r w:rsidR="008F5CF5" w:rsidRPr="001853DE">
        <w:t xml:space="preserve"> </w:t>
      </w:r>
      <w:r w:rsidRPr="001853DE">
        <w:t>такая</w:t>
      </w:r>
      <w:r w:rsidR="008F5CF5" w:rsidRPr="001853DE">
        <w:t xml:space="preserve"> </w:t>
      </w:r>
      <w:r w:rsidRPr="001853DE">
        <w:t>разница</w:t>
      </w:r>
      <w:r w:rsidR="008F5CF5" w:rsidRPr="001853DE">
        <w:t xml:space="preserve"> </w:t>
      </w:r>
      <w:r w:rsidRPr="001853DE">
        <w:t>вынуждает</w:t>
      </w:r>
      <w:r w:rsidR="008F5CF5" w:rsidRPr="001853DE">
        <w:t xml:space="preserve"> </w:t>
      </w:r>
      <w:r w:rsidRPr="001853DE">
        <w:t>некоторых</w:t>
      </w:r>
      <w:r w:rsidR="008F5CF5" w:rsidRPr="001853DE">
        <w:t xml:space="preserve"> </w:t>
      </w:r>
      <w:r w:rsidRPr="001853DE">
        <w:t>фиктивно</w:t>
      </w:r>
      <w:r w:rsidR="008F5CF5" w:rsidRPr="001853DE">
        <w:t xml:space="preserve"> </w:t>
      </w:r>
      <w:r w:rsidRPr="001853DE">
        <w:t>увольняться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месяцев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раньше</w:t>
      </w:r>
      <w:r w:rsidR="008F5CF5" w:rsidRPr="001853DE">
        <w:t xml:space="preserve"> </w:t>
      </w:r>
      <w:r w:rsidRPr="001853DE">
        <w:t>уходить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рынка</w:t>
      </w:r>
      <w:r w:rsidR="008F5CF5" w:rsidRPr="001853DE">
        <w:t xml:space="preserve"> </w:t>
      </w:r>
      <w:r w:rsidRPr="001853DE">
        <w:t>труда.</w:t>
      </w:r>
    </w:p>
    <w:p w14:paraId="30F6854C" w14:textId="77777777" w:rsidR="008D696C" w:rsidRPr="001853DE" w:rsidRDefault="008D696C" w:rsidP="008D696C">
      <w:r w:rsidRPr="001853DE">
        <w:t>Как</w:t>
      </w:r>
      <w:r w:rsidR="008F5CF5" w:rsidRPr="001853DE">
        <w:t xml:space="preserve"> </w:t>
      </w:r>
      <w:r w:rsidRPr="001853DE">
        <w:t>отметила</w:t>
      </w:r>
      <w:r w:rsidR="008F5CF5" w:rsidRPr="001853DE">
        <w:t xml:space="preserve"> </w:t>
      </w:r>
      <w:r w:rsidRPr="001853DE">
        <w:t>доцент</w:t>
      </w:r>
      <w:r w:rsidR="008F5CF5" w:rsidRPr="001853DE">
        <w:t xml:space="preserve"> </w:t>
      </w:r>
      <w:r w:rsidRPr="001853DE">
        <w:t>РЭУ</w:t>
      </w:r>
      <w:r w:rsidR="008F5CF5" w:rsidRPr="001853DE">
        <w:t xml:space="preserve"> </w:t>
      </w:r>
      <w:r w:rsidRPr="001853DE">
        <w:t>им.</w:t>
      </w:r>
      <w:r w:rsidR="008F5CF5" w:rsidRPr="001853DE">
        <w:t xml:space="preserve"> </w:t>
      </w:r>
      <w:r w:rsidRPr="001853DE">
        <w:t>Г.В.</w:t>
      </w:r>
      <w:r w:rsidR="008F5CF5" w:rsidRPr="001853DE">
        <w:t xml:space="preserve"> </w:t>
      </w:r>
      <w:r w:rsidRPr="001853DE">
        <w:t>Плеханова</w:t>
      </w:r>
      <w:r w:rsidR="008F5CF5" w:rsidRPr="001853DE">
        <w:t xml:space="preserve"> </w:t>
      </w:r>
      <w:r w:rsidRPr="001853DE">
        <w:t>Людмила</w:t>
      </w:r>
      <w:r w:rsidR="008F5CF5" w:rsidRPr="001853DE">
        <w:t xml:space="preserve"> </w:t>
      </w:r>
      <w:r w:rsidRPr="001853DE">
        <w:t>Иванова-Швец,</w:t>
      </w:r>
      <w:r w:rsidR="008F5CF5" w:rsidRPr="001853DE">
        <w:t xml:space="preserve"> </w:t>
      </w:r>
      <w:r w:rsidRPr="001853DE">
        <w:t>государство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стремится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уравнять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пенсий,</w:t>
      </w:r>
      <w:r w:rsidR="008F5CF5" w:rsidRPr="001853DE">
        <w:t xml:space="preserve"> </w:t>
      </w:r>
      <w:r w:rsidRPr="001853DE">
        <w:t>поскольку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совсем</w:t>
      </w:r>
      <w:r w:rsidR="008F5CF5" w:rsidRPr="001853DE">
        <w:t xml:space="preserve"> </w:t>
      </w:r>
      <w:r w:rsidRPr="001853DE">
        <w:t>справедливо.</w:t>
      </w:r>
      <w:r w:rsidR="008F5CF5" w:rsidRPr="001853DE">
        <w:t xml:space="preserve"> </w:t>
      </w:r>
      <w:r w:rsidRPr="001853DE">
        <w:t>Основная</w:t>
      </w:r>
      <w:r w:rsidR="008F5CF5" w:rsidRPr="001853DE">
        <w:t xml:space="preserve"> </w:t>
      </w:r>
      <w:r w:rsidRPr="001853DE">
        <w:t>цель</w:t>
      </w:r>
      <w:r w:rsidR="008F5CF5" w:rsidRPr="001853DE">
        <w:t xml:space="preserve"> </w:t>
      </w:r>
      <w:r w:rsidRPr="001853DE">
        <w:t>индексации,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</w:t>
      </w:r>
      <w:r w:rsidR="008F5CF5" w:rsidRPr="001853DE">
        <w:t xml:space="preserve">е </w:t>
      </w:r>
      <w:r w:rsidRPr="001853DE">
        <w:t>словам,</w:t>
      </w:r>
      <w:r w:rsidR="008F5CF5" w:rsidRPr="001853DE">
        <w:t xml:space="preserve"> </w:t>
      </w:r>
      <w:r w:rsidRPr="001853DE">
        <w:t>повысить</w:t>
      </w:r>
      <w:r w:rsidR="008F5CF5" w:rsidRPr="001853DE">
        <w:t xml:space="preserve"> </w:t>
      </w:r>
      <w:r w:rsidRPr="001853DE">
        <w:t>уровень</w:t>
      </w:r>
      <w:r w:rsidR="008F5CF5" w:rsidRPr="001853DE">
        <w:t xml:space="preserve"> </w:t>
      </w:r>
      <w:r w:rsidRPr="001853DE">
        <w:t>жизни</w:t>
      </w:r>
      <w:r w:rsidR="008F5CF5" w:rsidRPr="001853DE">
        <w:t xml:space="preserve"> </w:t>
      </w:r>
      <w:r w:rsidRPr="001853DE">
        <w:t>пожилых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мотивировать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оставаться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дефицитном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труда.</w:t>
      </w:r>
    </w:p>
    <w:p w14:paraId="7C6493C4" w14:textId="77777777" w:rsidR="008D696C" w:rsidRPr="001853DE" w:rsidRDefault="00A932E5" w:rsidP="008D696C">
      <w:bookmarkStart w:id="115" w:name="_GoBack"/>
      <w:r>
        <w:pict w14:anchorId="33D40939">
          <v:shape id="_x0000_i1026" type="#_x0000_t75" style="width:396.75pt;height:257.25pt">
            <v:imagedata r:id="rId40" o:title="1"/>
          </v:shape>
        </w:pict>
      </w:r>
      <w:bookmarkEnd w:id="115"/>
    </w:p>
    <w:p w14:paraId="3985BA45" w14:textId="77777777" w:rsidR="008D696C" w:rsidRPr="001853DE" w:rsidRDefault="00E753E6" w:rsidP="008D696C">
      <w:hyperlink r:id="rId41" w:history="1">
        <w:r w:rsidR="008D696C" w:rsidRPr="001853DE">
          <w:rPr>
            <w:rStyle w:val="a3"/>
          </w:rPr>
          <w:t>https://iz.ru/1747169/milana-gadzhieva/stoiat-na-stazhe-razryv-mezhdu-pensiiami-rabotaiushchikh-i-nezaniatykh-upal-na-17</w:t>
        </w:r>
      </w:hyperlink>
    </w:p>
    <w:p w14:paraId="7194B457" w14:textId="77777777" w:rsidR="00111D7C" w:rsidRPr="001853DE" w:rsidRDefault="00111D7C" w:rsidP="00111D7C">
      <w:pPr>
        <w:pStyle w:val="251"/>
      </w:pPr>
      <w:bookmarkStart w:id="116" w:name="_Toc99271704"/>
      <w:bookmarkStart w:id="117" w:name="_Toc99318656"/>
      <w:bookmarkStart w:id="118" w:name="_Toc165991076"/>
      <w:bookmarkStart w:id="119" w:name="_Toc175290936"/>
      <w:bookmarkStart w:id="120" w:name="_Toc62681899"/>
      <w:bookmarkEnd w:id="25"/>
      <w:bookmarkEnd w:id="26"/>
      <w:bookmarkEnd w:id="27"/>
      <w:bookmarkEnd w:id="52"/>
      <w:r w:rsidRPr="001853DE">
        <w:lastRenderedPageBreak/>
        <w:t>НОВОСТИ</w:t>
      </w:r>
      <w:r w:rsidR="008F5CF5" w:rsidRPr="001853DE">
        <w:t xml:space="preserve"> </w:t>
      </w:r>
      <w:r w:rsidRPr="001853DE">
        <w:t>МАКРОЭКОНОМИКИ</w:t>
      </w:r>
      <w:bookmarkEnd w:id="116"/>
      <w:bookmarkEnd w:id="117"/>
      <w:bookmarkEnd w:id="118"/>
      <w:bookmarkEnd w:id="119"/>
    </w:p>
    <w:p w14:paraId="70D75EE5" w14:textId="77777777" w:rsidR="00A87250" w:rsidRPr="001853DE" w:rsidRDefault="00A87250" w:rsidP="00A87250">
      <w:pPr>
        <w:pStyle w:val="2"/>
      </w:pPr>
      <w:bookmarkStart w:id="121" w:name="_Toc175290937"/>
      <w:r w:rsidRPr="001853DE">
        <w:t>Известия,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Мария</w:t>
      </w:r>
      <w:r w:rsidR="008F5CF5" w:rsidRPr="001853DE">
        <w:t xml:space="preserve"> </w:t>
      </w:r>
      <w:r w:rsidRPr="001853DE">
        <w:t>КОЛОБОВА,</w:t>
      </w:r>
      <w:r w:rsidR="008F5CF5" w:rsidRPr="001853DE">
        <w:t xml:space="preserve"> </w:t>
      </w:r>
      <w:r w:rsidRPr="001853DE">
        <w:t>Евгения</w:t>
      </w:r>
      <w:r w:rsidR="008F5CF5" w:rsidRPr="001853DE">
        <w:t xml:space="preserve"> </w:t>
      </w:r>
      <w:r w:rsidRPr="001853DE">
        <w:t>ПЕРЦЕВА,</w:t>
      </w:r>
      <w:r w:rsidR="008F5CF5" w:rsidRPr="001853DE">
        <w:t xml:space="preserve"> </w:t>
      </w:r>
      <w:r w:rsidRPr="001853DE">
        <w:t>Иностранные</w:t>
      </w:r>
      <w:r w:rsidR="008F5CF5" w:rsidRPr="001853DE">
        <w:t xml:space="preserve"> </w:t>
      </w:r>
      <w:r w:rsidRPr="001853DE">
        <w:t>дела</w:t>
      </w:r>
      <w:r w:rsidR="006216DA" w:rsidRPr="001853DE">
        <w:t>.</w:t>
      </w:r>
      <w:r w:rsidR="008F5CF5" w:rsidRPr="001853DE">
        <w:t xml:space="preserve"> </w:t>
      </w:r>
      <w:r w:rsidR="006216DA" w:rsidRPr="001853DE">
        <w:t>ФАС</w:t>
      </w:r>
      <w:r w:rsidR="008F5CF5" w:rsidRPr="001853DE">
        <w:t xml:space="preserve"> </w:t>
      </w:r>
      <w:r w:rsidR="006216DA" w:rsidRPr="001853DE">
        <w:t>усилит</w:t>
      </w:r>
      <w:r w:rsidR="008F5CF5" w:rsidRPr="001853DE">
        <w:t xml:space="preserve"> </w:t>
      </w:r>
      <w:r w:rsidR="006216DA" w:rsidRPr="001853DE">
        <w:t>контроль</w:t>
      </w:r>
      <w:r w:rsidR="008F5CF5" w:rsidRPr="001853DE">
        <w:t xml:space="preserve"> </w:t>
      </w:r>
      <w:r w:rsidR="006216DA" w:rsidRPr="001853DE">
        <w:t>за</w:t>
      </w:r>
      <w:r w:rsidR="008F5CF5" w:rsidRPr="001853DE">
        <w:t xml:space="preserve"> </w:t>
      </w:r>
      <w:r w:rsidR="006216DA" w:rsidRPr="001853DE">
        <w:t>сделками</w:t>
      </w:r>
      <w:r w:rsidR="008F5CF5" w:rsidRPr="001853DE">
        <w:t xml:space="preserve"> </w:t>
      </w:r>
      <w:r w:rsidR="006216DA" w:rsidRPr="001853DE">
        <w:t>крупных</w:t>
      </w:r>
      <w:r w:rsidR="008F5CF5" w:rsidRPr="001853DE">
        <w:t xml:space="preserve"> </w:t>
      </w:r>
      <w:r w:rsidR="006216DA" w:rsidRPr="001853DE">
        <w:t>банков</w:t>
      </w:r>
      <w:bookmarkEnd w:id="121"/>
    </w:p>
    <w:p w14:paraId="1160699C" w14:textId="77777777" w:rsidR="00A87250" w:rsidRPr="001853DE" w:rsidRDefault="00A87250" w:rsidP="007D2B91">
      <w:pPr>
        <w:pStyle w:val="3"/>
      </w:pPr>
      <w:bookmarkStart w:id="122" w:name="_Toc175290938"/>
      <w:r w:rsidRPr="001853DE">
        <w:t>Власти</w:t>
      </w:r>
      <w:r w:rsidR="008F5CF5" w:rsidRPr="001853DE">
        <w:t xml:space="preserve"> </w:t>
      </w:r>
      <w:r w:rsidRPr="001853DE">
        <w:t>планируют</w:t>
      </w:r>
      <w:r w:rsidR="008F5CF5" w:rsidRPr="001853DE">
        <w:t xml:space="preserve"> </w:t>
      </w:r>
      <w:r w:rsidRPr="001853DE">
        <w:t>усилить</w:t>
      </w:r>
      <w:r w:rsidR="008F5CF5" w:rsidRPr="001853DE">
        <w:t xml:space="preserve"> </w:t>
      </w:r>
      <w:r w:rsidRPr="001853DE">
        <w:t>контроль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сделками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финансовом</w:t>
      </w:r>
      <w:r w:rsidR="008F5CF5" w:rsidRPr="001853DE">
        <w:t xml:space="preserve"> </w:t>
      </w:r>
      <w:r w:rsidRPr="001853DE">
        <w:t>рынке.</w:t>
      </w:r>
      <w:r w:rsidR="008F5CF5" w:rsidRPr="001853DE">
        <w:t xml:space="preserve"> </w:t>
      </w:r>
      <w:r w:rsidRPr="001853DE">
        <w:t>Банки,</w:t>
      </w:r>
      <w:r w:rsidR="008F5CF5" w:rsidRPr="001853DE">
        <w:t xml:space="preserve"> </w:t>
      </w:r>
      <w:r w:rsidRPr="001853DE">
        <w:t>МФО,</w:t>
      </w:r>
      <w:r w:rsidR="008F5CF5" w:rsidRPr="001853DE">
        <w:t xml:space="preserve"> </w:t>
      </w:r>
      <w:r w:rsidRPr="001853DE">
        <w:t>страховые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лизинговые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согласовывать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ФАС</w:t>
      </w:r>
      <w:r w:rsidR="008F5CF5" w:rsidRPr="001853DE">
        <w:t xml:space="preserve"> </w:t>
      </w:r>
      <w:r w:rsidRPr="001853DE">
        <w:t>покупку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небольших</w:t>
      </w:r>
      <w:r w:rsidR="008F5CF5" w:rsidRPr="001853DE">
        <w:t xml:space="preserve"> </w:t>
      </w:r>
      <w:r w:rsidRPr="001853DE">
        <w:t>конкурентов.</w:t>
      </w:r>
      <w:r w:rsidR="008F5CF5" w:rsidRPr="001853DE">
        <w:t xml:space="preserve"> </w:t>
      </w:r>
      <w:r w:rsidRPr="001853DE">
        <w:t>Такой</w:t>
      </w:r>
      <w:r w:rsidR="008F5CF5" w:rsidRPr="001853DE">
        <w:t xml:space="preserve"> </w:t>
      </w:r>
      <w:r w:rsidRPr="001853DE">
        <w:t>законопроект</w:t>
      </w:r>
      <w:r w:rsidR="008F5CF5" w:rsidRPr="001853DE">
        <w:t xml:space="preserve"> </w:t>
      </w:r>
      <w:r w:rsidRPr="001853DE">
        <w:t>одобрила</w:t>
      </w:r>
      <w:r w:rsidR="008F5CF5" w:rsidRPr="001853DE">
        <w:t xml:space="preserve"> </w:t>
      </w:r>
      <w:r w:rsidRPr="001853DE">
        <w:t>правительственная</w:t>
      </w:r>
      <w:r w:rsidR="008F5CF5" w:rsidRPr="001853DE">
        <w:t xml:space="preserve"> </w:t>
      </w:r>
      <w:r w:rsidRPr="001853DE">
        <w:t>комиссия,</w:t>
      </w:r>
      <w:r w:rsidR="008F5CF5" w:rsidRPr="001853DE">
        <w:t xml:space="preserve"> </w:t>
      </w:r>
      <w:r w:rsidRPr="001853DE">
        <w:t>выяснили</w:t>
      </w:r>
      <w:r w:rsidR="008F5CF5" w:rsidRPr="001853DE">
        <w:t xml:space="preserve"> </w:t>
      </w:r>
      <w:r w:rsidR="008A6DE7" w:rsidRPr="001853DE">
        <w:t>«</w:t>
      </w:r>
      <w:r w:rsidRPr="001853DE">
        <w:t>Известия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сделку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одобрять,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ид</w:t>
      </w:r>
      <w:r w:rsidR="008F5CF5" w:rsidRPr="001853DE">
        <w:t>е</w:t>
      </w:r>
      <w:r w:rsidRPr="001853DE">
        <w:t>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приобретении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игроков</w:t>
      </w:r>
      <w:r w:rsidR="008F5CF5" w:rsidRPr="001853DE">
        <w:t xml:space="preserve"> </w:t>
      </w:r>
      <w:r w:rsidRPr="001853DE">
        <w:t>(например,</w:t>
      </w:r>
      <w:r w:rsidR="008F5CF5" w:rsidRPr="001853DE">
        <w:t xml:space="preserve"> </w:t>
      </w:r>
      <w:r w:rsidRPr="001853DE">
        <w:t>когда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дороже</w:t>
      </w:r>
      <w:r w:rsidR="008F5CF5" w:rsidRPr="001853DE">
        <w:t xml:space="preserve"> </w:t>
      </w:r>
      <w:r w:rsidRPr="001853DE">
        <w:t>29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рублей).</w:t>
      </w:r>
      <w:r w:rsidR="008F5CF5" w:rsidRPr="001853DE">
        <w:t xml:space="preserve"> </w:t>
      </w:r>
      <w:r w:rsidRPr="001853DE">
        <w:t>Причины</w:t>
      </w:r>
      <w:r w:rsidR="008F5CF5" w:rsidRPr="001853DE">
        <w:t xml:space="preserve"> </w:t>
      </w:r>
      <w:r w:rsidRPr="001853DE">
        <w:t>ужесточения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растущей</w:t>
      </w:r>
      <w:r w:rsidR="008F5CF5" w:rsidRPr="001853DE">
        <w:t xml:space="preserve"> </w:t>
      </w:r>
      <w:r w:rsidRPr="001853DE">
        <w:t>концентрации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финрынке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уходе</w:t>
      </w:r>
      <w:r w:rsidR="008F5CF5" w:rsidRPr="001853DE">
        <w:t xml:space="preserve"> </w:t>
      </w:r>
      <w:r w:rsidRPr="001853DE">
        <w:t>иностранных</w:t>
      </w:r>
      <w:r w:rsidR="008F5CF5" w:rsidRPr="001853DE">
        <w:t xml:space="preserve"> </w:t>
      </w:r>
      <w:r w:rsidRPr="001853DE">
        <w:t>игроков.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изменится</w:t>
      </w:r>
      <w:r w:rsidR="008F5CF5" w:rsidRPr="001853DE">
        <w:t xml:space="preserve"> </w:t>
      </w:r>
      <w:r w:rsidRPr="001853DE">
        <w:t>уровень</w:t>
      </w:r>
      <w:r w:rsidR="008F5CF5" w:rsidRPr="001853DE">
        <w:t xml:space="preserve"> </w:t>
      </w:r>
      <w:r w:rsidRPr="001853DE">
        <w:t>конкуренции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влиять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материале</w:t>
      </w:r>
      <w:r w:rsidR="008F5CF5" w:rsidRPr="001853DE">
        <w:t xml:space="preserve"> </w:t>
      </w:r>
      <w:r w:rsidR="008A6DE7" w:rsidRPr="001853DE">
        <w:t>«</w:t>
      </w:r>
      <w:r w:rsidRPr="001853DE">
        <w:t>Известий</w:t>
      </w:r>
      <w:r w:rsidR="008A6DE7" w:rsidRPr="001853DE">
        <w:t>»</w:t>
      </w:r>
      <w:r w:rsidRPr="001853DE">
        <w:t>.</w:t>
      </w:r>
      <w:bookmarkEnd w:id="122"/>
    </w:p>
    <w:p w14:paraId="3AC0473C" w14:textId="77777777" w:rsidR="00A87250" w:rsidRPr="001853DE" w:rsidRDefault="00A87250" w:rsidP="00A87250"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намерены</w:t>
      </w:r>
      <w:r w:rsidR="008F5CF5" w:rsidRPr="001853DE">
        <w:t xml:space="preserve"> </w:t>
      </w:r>
      <w:r w:rsidRPr="001853DE">
        <w:t>усилить</w:t>
      </w:r>
      <w:r w:rsidR="008F5CF5" w:rsidRPr="001853DE">
        <w:t xml:space="preserve"> </w:t>
      </w:r>
      <w:r w:rsidRPr="001853DE">
        <w:t>контроль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сделками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организаций.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обязаны</w:t>
      </w:r>
      <w:r w:rsidR="008F5CF5" w:rsidRPr="001853DE">
        <w:t xml:space="preserve"> </w:t>
      </w:r>
      <w:r w:rsidRPr="001853DE">
        <w:t>согласовывать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ФАС</w:t>
      </w:r>
      <w:r w:rsidR="008F5CF5" w:rsidRPr="001853DE">
        <w:t xml:space="preserve"> </w:t>
      </w:r>
      <w:r w:rsidRPr="001853DE">
        <w:t>покупку</w:t>
      </w:r>
      <w:r w:rsidR="008F5CF5" w:rsidRPr="001853DE">
        <w:t xml:space="preserve"> </w:t>
      </w:r>
      <w:r w:rsidRPr="001853DE">
        <w:t>долей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любых</w:t>
      </w:r>
      <w:r w:rsidR="008F5CF5" w:rsidRPr="001853DE">
        <w:t xml:space="preserve"> </w:t>
      </w:r>
      <w:r w:rsidRPr="001853DE">
        <w:t>конкурентов,</w:t>
      </w:r>
      <w:r w:rsidR="008F5CF5" w:rsidRPr="001853DE">
        <w:t xml:space="preserve"> </w:t>
      </w:r>
      <w:r w:rsidRPr="001853DE">
        <w:t>независимо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размера.</w:t>
      </w:r>
      <w:r w:rsidR="008F5CF5" w:rsidRPr="001853DE">
        <w:t xml:space="preserve"> </w:t>
      </w:r>
      <w:r w:rsidRPr="001853DE">
        <w:t>Такой</w:t>
      </w:r>
      <w:r w:rsidR="008F5CF5" w:rsidRPr="001853DE">
        <w:t xml:space="preserve"> </w:t>
      </w:r>
      <w:r w:rsidRPr="001853DE">
        <w:t>законопроект</w:t>
      </w:r>
      <w:r w:rsidR="008F5CF5" w:rsidRPr="001853DE">
        <w:t xml:space="preserve"> </w:t>
      </w:r>
      <w:r w:rsidRPr="001853DE">
        <w:t>одобрила</w:t>
      </w:r>
      <w:r w:rsidR="008F5CF5" w:rsidRPr="001853DE">
        <w:t xml:space="preserve"> </w:t>
      </w:r>
      <w:r w:rsidRPr="001853DE">
        <w:t>правкомиссия,</w:t>
      </w:r>
      <w:r w:rsidR="008F5CF5" w:rsidRPr="001853DE">
        <w:t xml:space="preserve"> </w:t>
      </w:r>
      <w:r w:rsidRPr="001853DE">
        <w:t>эту</w:t>
      </w:r>
      <w:r w:rsidR="008F5CF5" w:rsidRPr="001853DE">
        <w:t xml:space="preserve"> </w:t>
      </w:r>
      <w:r w:rsidRPr="001853DE">
        <w:t>информацию</w:t>
      </w:r>
      <w:r w:rsidR="008F5CF5" w:rsidRPr="001853DE">
        <w:t xml:space="preserve"> </w:t>
      </w:r>
      <w:r w:rsidR="008A6DE7" w:rsidRPr="001853DE">
        <w:t>«</w:t>
      </w:r>
      <w:r w:rsidRPr="001853DE">
        <w:t>Известиям</w:t>
      </w:r>
      <w:r w:rsidR="008A6DE7" w:rsidRPr="001853DE">
        <w:t>»</w:t>
      </w:r>
      <w:r w:rsidR="008F5CF5" w:rsidRPr="001853DE">
        <w:t xml:space="preserve"> </w:t>
      </w:r>
      <w:r w:rsidRPr="001853DE">
        <w:t>подтвердил</w:t>
      </w:r>
      <w:r w:rsidR="008F5CF5" w:rsidRPr="001853DE">
        <w:t xml:space="preserve"> </w:t>
      </w:r>
      <w:r w:rsidRPr="001853DE">
        <w:t>источник,</w:t>
      </w:r>
      <w:r w:rsidR="008F5CF5" w:rsidRPr="001853DE">
        <w:t xml:space="preserve"> </w:t>
      </w:r>
      <w:r w:rsidRPr="001853DE">
        <w:t>близкий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правительству.</w:t>
      </w:r>
    </w:p>
    <w:p w14:paraId="7D79A029" w14:textId="77777777" w:rsidR="00A87250" w:rsidRPr="001853DE" w:rsidRDefault="00A87250" w:rsidP="00A87250">
      <w:r w:rsidRPr="001853DE">
        <w:t>Новое</w:t>
      </w:r>
      <w:r w:rsidR="008F5CF5" w:rsidRPr="001853DE">
        <w:t xml:space="preserve"> </w:t>
      </w:r>
      <w:r w:rsidRPr="001853DE">
        <w:t>требование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действовать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игроков,</w:t>
      </w:r>
      <w:r w:rsidR="008F5CF5" w:rsidRPr="001853DE">
        <w:t xml:space="preserve"> </w:t>
      </w:r>
      <w:r w:rsidRPr="001853DE">
        <w:t>стоимость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превысит</w:t>
      </w:r>
      <w:r w:rsidR="008F5CF5" w:rsidRPr="001853DE">
        <w:t xml:space="preserve"> </w:t>
      </w:r>
      <w:r w:rsidRPr="001853DE">
        <w:t>определ</w:t>
      </w:r>
      <w:r w:rsidR="008F5CF5" w:rsidRPr="001853DE">
        <w:t>е</w:t>
      </w:r>
      <w:r w:rsidRPr="001853DE">
        <w:t>нный</w:t>
      </w:r>
      <w:r w:rsidR="008F5CF5" w:rsidRPr="001853DE">
        <w:t xml:space="preserve"> </w:t>
      </w:r>
      <w:r w:rsidRPr="001853DE">
        <w:t>уровень.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установит</w:t>
      </w:r>
      <w:r w:rsidR="008F5CF5" w:rsidRPr="001853DE">
        <w:t xml:space="preserve"> </w:t>
      </w:r>
      <w:r w:rsidRPr="001853DE">
        <w:t>правительство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согласованию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Центробанком.</w:t>
      </w:r>
    </w:p>
    <w:p w14:paraId="3E023D28" w14:textId="77777777" w:rsidR="00A87250" w:rsidRPr="001853DE" w:rsidRDefault="00A87250" w:rsidP="00A87250">
      <w:r w:rsidRPr="001853DE">
        <w:t>Законопроект</w:t>
      </w:r>
      <w:r w:rsidR="008F5CF5" w:rsidRPr="001853DE">
        <w:t xml:space="preserve"> </w:t>
      </w:r>
      <w:r w:rsidRPr="001853DE">
        <w:t>подготовила</w:t>
      </w:r>
      <w:r w:rsidR="008F5CF5" w:rsidRPr="001853DE">
        <w:t xml:space="preserve"> </w:t>
      </w:r>
      <w:r w:rsidRPr="001853DE">
        <w:t>антимонопольная</w:t>
      </w:r>
      <w:r w:rsidR="008F5CF5" w:rsidRPr="001853DE">
        <w:t xml:space="preserve"> </w:t>
      </w:r>
      <w:r w:rsidRPr="001853DE">
        <w:t>служба.</w:t>
      </w:r>
      <w:r w:rsidR="008F5CF5" w:rsidRPr="001853DE">
        <w:t xml:space="preserve"> </w:t>
      </w:r>
      <w:r w:rsidRPr="001853DE">
        <w:t>Ранее</w:t>
      </w:r>
      <w:r w:rsidR="008F5CF5" w:rsidRPr="001853DE">
        <w:t xml:space="preserve"> </w:t>
      </w:r>
      <w:r w:rsidRPr="001853DE">
        <w:t>заместитель</w:t>
      </w:r>
      <w:r w:rsidR="008F5CF5" w:rsidRPr="001853DE">
        <w:t xml:space="preserve"> </w:t>
      </w:r>
      <w:r w:rsidRPr="001853DE">
        <w:t>руководителя</w:t>
      </w:r>
      <w:r w:rsidR="008F5CF5" w:rsidRPr="001853DE">
        <w:t xml:space="preserve"> </w:t>
      </w:r>
      <w:r w:rsidRPr="001853DE">
        <w:t>ФАС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Кашеваров</w:t>
      </w:r>
      <w:r w:rsidR="008F5CF5" w:rsidRPr="001853DE">
        <w:t xml:space="preserve"> </w:t>
      </w:r>
      <w:r w:rsidRPr="001853DE">
        <w:t>сообщал,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такая</w:t>
      </w:r>
      <w:r w:rsidR="008F5CF5" w:rsidRPr="001853DE">
        <w:t xml:space="preserve"> </w:t>
      </w:r>
      <w:r w:rsidRPr="001853DE">
        <w:t>инициатива</w:t>
      </w:r>
      <w:r w:rsidR="008F5CF5" w:rsidRPr="001853DE">
        <w:t xml:space="preserve"> </w:t>
      </w:r>
      <w:r w:rsidRPr="001853DE">
        <w:t>нужна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исполнения</w:t>
      </w:r>
      <w:r w:rsidR="008F5CF5" w:rsidRPr="001853DE">
        <w:t xml:space="preserve"> </w:t>
      </w:r>
      <w:r w:rsidRPr="001853DE">
        <w:t>Национального</w:t>
      </w:r>
      <w:r w:rsidR="008F5CF5" w:rsidRPr="001853DE">
        <w:t xml:space="preserve"> </w:t>
      </w:r>
      <w:r w:rsidRPr="001853DE">
        <w:t>плана</w:t>
      </w:r>
      <w:r w:rsidR="008F5CF5" w:rsidRPr="001853DE">
        <w:t xml:space="preserve"> </w:t>
      </w:r>
      <w:r w:rsidRPr="001853DE">
        <w:t>развития</w:t>
      </w:r>
      <w:r w:rsidR="008F5CF5" w:rsidRPr="001853DE">
        <w:t xml:space="preserve"> </w:t>
      </w:r>
      <w:r w:rsidRPr="001853DE">
        <w:t>конкуренции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2021-2025</w:t>
      </w:r>
      <w:r w:rsidR="008F5CF5" w:rsidRPr="001853DE">
        <w:t xml:space="preserve"> </w:t>
      </w:r>
      <w:r w:rsidRPr="001853DE">
        <w:t>годы.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отметил: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2014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служба</w:t>
      </w:r>
      <w:r w:rsidR="008F5CF5" w:rsidRPr="001853DE">
        <w:t xml:space="preserve"> </w:t>
      </w:r>
      <w:r w:rsidRPr="001853DE">
        <w:t>рассмотрела</w:t>
      </w:r>
      <w:r w:rsidR="008F5CF5" w:rsidRPr="001853DE">
        <w:t xml:space="preserve"> </w:t>
      </w:r>
      <w:r w:rsidRPr="001853DE">
        <w:t>16</w:t>
      </w:r>
      <w:r w:rsidR="008F5CF5" w:rsidRPr="001853DE">
        <w:t xml:space="preserve"> </w:t>
      </w:r>
      <w:r w:rsidRPr="001853DE">
        <w:t>обращений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совершении</w:t>
      </w:r>
      <w:r w:rsidR="008F5CF5" w:rsidRPr="001853DE">
        <w:t xml:space="preserve"> </w:t>
      </w:r>
      <w:r w:rsidRPr="001853DE">
        <w:t>сделок.</w:t>
      </w:r>
      <w:r w:rsidR="008F5CF5" w:rsidRPr="001853DE">
        <w:t xml:space="preserve"> </w:t>
      </w:r>
      <w:r w:rsidR="008A6DE7" w:rsidRPr="001853DE">
        <w:t>«</w:t>
      </w:r>
      <w:r w:rsidRPr="001853DE">
        <w:t>Известия</w:t>
      </w:r>
      <w:r w:rsidR="008A6DE7" w:rsidRPr="001853DE">
        <w:t>»</w:t>
      </w:r>
      <w:r w:rsidR="008F5CF5" w:rsidRPr="001853DE">
        <w:t xml:space="preserve"> </w:t>
      </w:r>
      <w:r w:rsidRPr="001853DE">
        <w:t>направили</w:t>
      </w:r>
      <w:r w:rsidR="008F5CF5" w:rsidRPr="001853DE">
        <w:t xml:space="preserve"> </w:t>
      </w:r>
      <w:r w:rsidRPr="001853DE">
        <w:t>запросы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ФАС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ЦБ.</w:t>
      </w:r>
    </w:p>
    <w:p w14:paraId="76F0EF89" w14:textId="77777777" w:rsidR="00A87250" w:rsidRPr="001853DE" w:rsidRDefault="00A87250" w:rsidP="00A87250">
      <w:r w:rsidRPr="001853DE">
        <w:t>Сейчас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закону</w:t>
      </w:r>
      <w:r w:rsidR="008F5CF5" w:rsidRPr="001853DE">
        <w:t xml:space="preserve"> </w:t>
      </w:r>
      <w:r w:rsidRPr="001853DE">
        <w:t>предварительное</w:t>
      </w:r>
      <w:r w:rsidR="008F5CF5" w:rsidRPr="001853DE">
        <w:t xml:space="preserve"> </w:t>
      </w:r>
      <w:r w:rsidRPr="001853DE">
        <w:t>одобрение</w:t>
      </w:r>
      <w:r w:rsidR="008F5CF5" w:rsidRPr="001853DE">
        <w:t xml:space="preserve"> </w:t>
      </w:r>
      <w:r w:rsidRPr="001853DE">
        <w:t>антимонопольной</w:t>
      </w:r>
      <w:r w:rsidR="008F5CF5" w:rsidRPr="001853DE">
        <w:t xml:space="preserve"> </w:t>
      </w:r>
      <w:r w:rsidRPr="001853DE">
        <w:t>службы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случае,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стоимость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покупаемой</w:t>
      </w:r>
      <w:r w:rsidR="008F5CF5" w:rsidRPr="001853DE">
        <w:t xml:space="preserve"> </w:t>
      </w:r>
      <w:r w:rsidRPr="001853DE">
        <w:t>организации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определ</w:t>
      </w:r>
      <w:r w:rsidR="008F5CF5" w:rsidRPr="001853DE">
        <w:t>е</w:t>
      </w:r>
      <w:r w:rsidRPr="001853DE">
        <w:t>нной</w:t>
      </w:r>
      <w:r w:rsidR="008F5CF5" w:rsidRPr="001853DE">
        <w:t xml:space="preserve"> </w:t>
      </w:r>
      <w:r w:rsidRPr="001853DE">
        <w:t>суммы.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закреплена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постановлении</w:t>
      </w:r>
      <w:r w:rsidR="008F5CF5" w:rsidRPr="001853DE">
        <w:t xml:space="preserve"> </w:t>
      </w:r>
      <w:r w:rsidRPr="001853DE">
        <w:t>правительства:</w:t>
      </w:r>
      <w:r w:rsidR="008F5CF5" w:rsidRPr="001853DE">
        <w:t xml:space="preserve"> </w:t>
      </w:r>
      <w:r w:rsidRPr="001853DE">
        <w:t>29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рублей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банков,</w:t>
      </w:r>
      <w:r w:rsidR="008F5CF5" w:rsidRPr="001853DE">
        <w:t xml:space="preserve"> </w:t>
      </w:r>
      <w:r w:rsidRPr="001853DE">
        <w:t>8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лизинговых</w:t>
      </w:r>
      <w:r w:rsidR="008F5CF5" w:rsidRPr="001853DE">
        <w:t xml:space="preserve"> </w:t>
      </w:r>
      <w:r w:rsidRPr="001853DE">
        <w:t>компаний,</w:t>
      </w:r>
      <w:r w:rsidR="008F5CF5" w:rsidRPr="001853DE">
        <w:t xml:space="preserve"> </w:t>
      </w:r>
      <w:r w:rsidRPr="001853DE">
        <w:t>3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микрофинансовых,</w:t>
      </w:r>
      <w:r w:rsidR="008F5CF5" w:rsidRPr="001853DE">
        <w:t xml:space="preserve"> </w:t>
      </w:r>
      <w:r w:rsidRPr="001853DE">
        <w:t>200</w:t>
      </w:r>
      <w:r w:rsidR="008F5CF5" w:rsidRPr="001853DE">
        <w:t xml:space="preserve"> </w:t>
      </w:r>
      <w:r w:rsidRPr="001853DE">
        <w:t>млн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страховых.</w:t>
      </w:r>
    </w:p>
    <w:p w14:paraId="142249F7" w14:textId="77777777" w:rsidR="00A87250" w:rsidRPr="001853DE" w:rsidRDefault="00A87250" w:rsidP="00A87250">
      <w:r w:rsidRPr="001853DE">
        <w:t>ФАС</w:t>
      </w:r>
      <w:r w:rsidR="008F5CF5" w:rsidRPr="001853DE">
        <w:t xml:space="preserve"> </w:t>
      </w:r>
      <w:r w:rsidRPr="001853DE">
        <w:t>предлагает</w:t>
      </w:r>
      <w:r w:rsidR="008F5CF5" w:rsidRPr="001853DE">
        <w:t xml:space="preserve"> </w:t>
      </w:r>
      <w:r w:rsidRPr="001853DE">
        <w:t>изменения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законодательство,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защитить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мелких</w:t>
      </w:r>
      <w:r w:rsidR="008F5CF5" w:rsidRPr="001853DE">
        <w:t xml:space="preserve"> </w:t>
      </w:r>
      <w:r w:rsidRPr="001853DE">
        <w:t>игроков</w:t>
      </w:r>
      <w:r w:rsidR="008F5CF5" w:rsidRPr="001853DE">
        <w:t xml:space="preserve"> </w:t>
      </w:r>
      <w:r w:rsidRPr="001853DE">
        <w:t>рынка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допустить</w:t>
      </w:r>
      <w:r w:rsidR="008F5CF5" w:rsidRPr="001853DE">
        <w:t xml:space="preserve"> </w:t>
      </w:r>
      <w:r w:rsidRPr="001853DE">
        <w:t>монополизации</w:t>
      </w:r>
      <w:r w:rsidR="008F5CF5" w:rsidRPr="001853DE">
        <w:t xml:space="preserve"> </w:t>
      </w:r>
      <w:r w:rsidRPr="001853DE">
        <w:t>одним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очень</w:t>
      </w:r>
      <w:r w:rsidR="008F5CF5" w:rsidRPr="001853DE">
        <w:t xml:space="preserve"> </w:t>
      </w:r>
      <w:r w:rsidRPr="001853DE">
        <w:t>ограниченным</w:t>
      </w:r>
      <w:r w:rsidR="008F5CF5" w:rsidRPr="001853DE">
        <w:t xml:space="preserve"> </w:t>
      </w:r>
      <w:r w:rsidRPr="001853DE">
        <w:t>количеством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участников,</w:t>
      </w:r>
      <w:r w:rsidR="008F5CF5" w:rsidRPr="001853DE">
        <w:t xml:space="preserve"> </w:t>
      </w:r>
      <w:r w:rsidRPr="001853DE">
        <w:t>рассказала</w:t>
      </w:r>
      <w:r w:rsidR="008F5CF5" w:rsidRPr="001853DE">
        <w:t xml:space="preserve"> </w:t>
      </w:r>
      <w:r w:rsidRPr="001853DE">
        <w:t>ведущий</w:t>
      </w:r>
      <w:r w:rsidR="008F5CF5" w:rsidRPr="001853DE">
        <w:t xml:space="preserve"> </w:t>
      </w:r>
      <w:r w:rsidRPr="001853DE">
        <w:t>аналитик</w:t>
      </w:r>
      <w:r w:rsidR="008F5CF5" w:rsidRPr="001853DE">
        <w:t xml:space="preserve"> </w:t>
      </w:r>
      <w:r w:rsidRPr="001853DE">
        <w:t>Freedom</w:t>
      </w:r>
      <w:r w:rsidR="008F5CF5" w:rsidRPr="001853DE">
        <w:t xml:space="preserve"> </w:t>
      </w:r>
      <w:r w:rsidRPr="001853DE">
        <w:t>Finance</w:t>
      </w:r>
      <w:r w:rsidR="008F5CF5" w:rsidRPr="001853DE">
        <w:t xml:space="preserve"> </w:t>
      </w:r>
      <w:r w:rsidRPr="001853DE">
        <w:t>Global</w:t>
      </w:r>
      <w:r w:rsidR="008F5CF5" w:rsidRPr="001853DE">
        <w:t xml:space="preserve"> </w:t>
      </w:r>
      <w:r w:rsidRPr="001853DE">
        <w:t>Наталья</w:t>
      </w:r>
      <w:r w:rsidR="008F5CF5" w:rsidRPr="001853DE">
        <w:t xml:space="preserve"> </w:t>
      </w:r>
      <w:r w:rsidRPr="001853DE">
        <w:t>Мильчакова.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</w:t>
      </w:r>
      <w:r w:rsidR="008F5CF5" w:rsidRPr="001853DE">
        <w:t xml:space="preserve">е </w:t>
      </w:r>
      <w:r w:rsidRPr="001853DE">
        <w:t>словам,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банковском</w:t>
      </w:r>
      <w:r w:rsidR="008F5CF5" w:rsidRPr="001853DE">
        <w:t xml:space="preserve"> </w:t>
      </w:r>
      <w:r w:rsidRPr="001853DE">
        <w:t>секторе</w:t>
      </w:r>
      <w:r w:rsidR="008F5CF5" w:rsidRPr="001853DE">
        <w:t xml:space="preserve"> </w:t>
      </w:r>
      <w:r w:rsidRPr="001853DE">
        <w:t>такая</w:t>
      </w:r>
      <w:r w:rsidR="008F5CF5" w:rsidRPr="001853DE">
        <w:t xml:space="preserve"> </w:t>
      </w:r>
      <w:r w:rsidRPr="001853DE">
        <w:t>тенденция</w:t>
      </w:r>
      <w:r w:rsidR="008F5CF5" w:rsidRPr="001853DE">
        <w:t xml:space="preserve"> </w:t>
      </w:r>
      <w:r w:rsidRPr="001853DE">
        <w:t>явно</w:t>
      </w:r>
      <w:r w:rsidR="008F5CF5" w:rsidRPr="001853DE">
        <w:t xml:space="preserve"> </w:t>
      </w:r>
      <w:r w:rsidRPr="001853DE">
        <w:t>заметна,</w:t>
      </w:r>
      <w:r w:rsidR="008F5CF5" w:rsidRPr="001853DE">
        <w:t xml:space="preserve"> </w:t>
      </w:r>
      <w:r w:rsidRPr="001853DE">
        <w:t>особенно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серии</w:t>
      </w:r>
      <w:r w:rsidR="008F5CF5" w:rsidRPr="001853DE">
        <w:t xml:space="preserve"> </w:t>
      </w:r>
      <w:r w:rsidRPr="001853DE">
        <w:t>массовых</w:t>
      </w:r>
      <w:r w:rsidR="008F5CF5" w:rsidRPr="001853DE">
        <w:t xml:space="preserve"> </w:t>
      </w:r>
      <w:r w:rsidRPr="001853DE">
        <w:t>отзывов</w:t>
      </w:r>
      <w:r w:rsidR="008F5CF5" w:rsidRPr="001853DE">
        <w:t xml:space="preserve"> </w:t>
      </w:r>
      <w:r w:rsidRPr="001853DE">
        <w:t>лицензий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небольших</w:t>
      </w:r>
      <w:r w:rsidR="008F5CF5" w:rsidRPr="001853DE">
        <w:t xml:space="preserve"> </w:t>
      </w:r>
      <w:r w:rsidRPr="001853DE">
        <w:t>игроков</w:t>
      </w:r>
      <w:r w:rsidR="008F5CF5" w:rsidRPr="001853DE">
        <w:t xml:space="preserve"> </w:t>
      </w:r>
      <w:r w:rsidRPr="001853DE">
        <w:t>регионального</w:t>
      </w:r>
      <w:r w:rsidR="008F5CF5" w:rsidRPr="001853DE">
        <w:t xml:space="preserve"> </w:t>
      </w:r>
      <w:r w:rsidRPr="001853DE">
        <w:t>значения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последние</w:t>
      </w:r>
      <w:r w:rsidR="008F5CF5" w:rsidRPr="001853DE">
        <w:t xml:space="preserve"> </w:t>
      </w:r>
      <w:r w:rsidRPr="001853DE">
        <w:t>годы.</w:t>
      </w:r>
    </w:p>
    <w:p w14:paraId="027C517D" w14:textId="77777777" w:rsidR="00A87250" w:rsidRPr="001853DE" w:rsidRDefault="00A87250" w:rsidP="00A87250">
      <w:r w:rsidRPr="001853DE">
        <w:t>Концентрация</w:t>
      </w:r>
      <w:r w:rsidR="008F5CF5" w:rsidRPr="001853DE">
        <w:t xml:space="preserve"> </w:t>
      </w:r>
      <w:r w:rsidRPr="001853DE">
        <w:t>увеличивается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банковском,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страховом</w:t>
      </w:r>
      <w:r w:rsidR="008F5CF5" w:rsidRPr="001853DE">
        <w:t xml:space="preserve"> </w:t>
      </w:r>
      <w:r w:rsidRPr="001853DE">
        <w:t>рынках,</w:t>
      </w:r>
      <w:r w:rsidR="008F5CF5" w:rsidRPr="001853DE">
        <w:t xml:space="preserve"> </w:t>
      </w:r>
      <w:r w:rsidRPr="001853DE">
        <w:t>согласился</w:t>
      </w:r>
      <w:r w:rsidR="008F5CF5" w:rsidRPr="001853DE">
        <w:t xml:space="preserve"> </w:t>
      </w:r>
      <w:r w:rsidRPr="001853DE">
        <w:t>независимый</w:t>
      </w:r>
      <w:r w:rsidR="008F5CF5" w:rsidRPr="001853DE">
        <w:t xml:space="preserve"> </w:t>
      </w:r>
      <w:r w:rsidRPr="001853DE">
        <w:t>эксперт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Бархота.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сделки</w:t>
      </w:r>
      <w:r w:rsidR="008F5CF5" w:rsidRPr="001853DE">
        <w:t xml:space="preserve"> </w:t>
      </w:r>
      <w:r w:rsidRPr="001853DE">
        <w:t>продолжаются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очереди</w:t>
      </w:r>
      <w:r w:rsidR="008F5CF5" w:rsidRPr="001853DE">
        <w:t xml:space="preserve"> </w:t>
      </w:r>
      <w:r w:rsidRPr="001853DE">
        <w:t>судьба</w:t>
      </w:r>
      <w:r w:rsidR="008F5CF5" w:rsidRPr="001853DE">
        <w:t xml:space="preserve"> </w:t>
      </w:r>
      <w:r w:rsidRPr="001853DE">
        <w:t>кредитных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участием</w:t>
      </w:r>
      <w:r w:rsidR="008F5CF5" w:rsidRPr="001853DE">
        <w:t xml:space="preserve"> </w:t>
      </w:r>
      <w:r w:rsidRPr="001853DE">
        <w:t>иностранного</w:t>
      </w:r>
      <w:r w:rsidR="008F5CF5" w:rsidRPr="001853DE">
        <w:t xml:space="preserve"> </w:t>
      </w:r>
      <w:r w:rsidRPr="001853DE">
        <w:t>капитала.</w:t>
      </w:r>
      <w:r w:rsidR="008F5CF5" w:rsidRPr="001853DE">
        <w:t xml:space="preserve"> </w:t>
      </w:r>
      <w:r w:rsidRPr="001853DE">
        <w:t>Среди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Райффайзенбанк,</w:t>
      </w:r>
      <w:r w:rsidR="008F5CF5" w:rsidRPr="001853DE">
        <w:t xml:space="preserve"> </w:t>
      </w:r>
      <w:r w:rsidR="008A6DE7" w:rsidRPr="001853DE">
        <w:t>«</w:t>
      </w:r>
      <w:r w:rsidRPr="001853DE">
        <w:t>ЮниКредит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Ситибанк.</w:t>
      </w:r>
      <w:r w:rsidR="008F5CF5" w:rsidRPr="001853DE">
        <w:t xml:space="preserve"> </w:t>
      </w:r>
      <w:r w:rsidRPr="001853DE">
        <w:t>Сейчас,</w:t>
      </w:r>
      <w:r w:rsidR="008F5CF5" w:rsidRPr="001853DE">
        <w:t xml:space="preserve"> </w:t>
      </w:r>
      <w:r w:rsidRPr="001853DE">
        <w:t>вероятно,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ищут</w:t>
      </w:r>
      <w:r w:rsidR="008F5CF5" w:rsidRPr="001853DE">
        <w:t xml:space="preserve"> </w:t>
      </w:r>
      <w:r w:rsidRPr="001853DE">
        <w:t>покупателей,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lastRenderedPageBreak/>
        <w:t>подобные</w:t>
      </w:r>
      <w:r w:rsidR="008F5CF5" w:rsidRPr="001853DE">
        <w:t xml:space="preserve"> </w:t>
      </w:r>
      <w:r w:rsidRPr="001853DE">
        <w:t>сделки</w:t>
      </w:r>
      <w:r w:rsidR="008F5CF5" w:rsidRPr="001853DE">
        <w:t xml:space="preserve"> </w:t>
      </w:r>
      <w:r w:rsidRPr="001853DE">
        <w:t>тоже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согласовывать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антимонопольной</w:t>
      </w:r>
      <w:r w:rsidR="008F5CF5" w:rsidRPr="001853DE">
        <w:t xml:space="preserve"> </w:t>
      </w:r>
      <w:r w:rsidRPr="001853DE">
        <w:t>службой,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эксперт.</w:t>
      </w:r>
    </w:p>
    <w:p w14:paraId="764EEA32" w14:textId="77777777" w:rsidR="00A87250" w:rsidRPr="001853DE" w:rsidRDefault="00A87250" w:rsidP="00A87250">
      <w:r w:rsidRPr="001853DE">
        <w:t>Австрийский</w:t>
      </w:r>
      <w:r w:rsidR="008F5CF5" w:rsidRPr="001853DE">
        <w:t xml:space="preserve"> </w:t>
      </w:r>
      <w:r w:rsidRPr="001853DE">
        <w:t>Raiffeisen</w:t>
      </w:r>
      <w:r w:rsidR="008F5CF5" w:rsidRPr="001853DE">
        <w:t xml:space="preserve"> </w:t>
      </w:r>
      <w:r w:rsidRPr="001853DE">
        <w:t>Bank</w:t>
      </w:r>
      <w:r w:rsidR="008F5CF5" w:rsidRPr="001853DE">
        <w:t xml:space="preserve"> </w:t>
      </w:r>
      <w:r w:rsidRPr="001853DE">
        <w:t>International</w:t>
      </w:r>
      <w:r w:rsidR="008F5CF5" w:rsidRPr="001853DE">
        <w:t xml:space="preserve"> </w:t>
      </w:r>
      <w:r w:rsidRPr="001853DE">
        <w:t>начн</w:t>
      </w:r>
      <w:r w:rsidR="008F5CF5" w:rsidRPr="001853DE">
        <w:t>е</w:t>
      </w:r>
      <w:r w:rsidRPr="001853DE">
        <w:t>т</w:t>
      </w:r>
      <w:r w:rsidR="008F5CF5" w:rsidRPr="001853DE">
        <w:t xml:space="preserve"> </w:t>
      </w:r>
      <w:r w:rsidRPr="001853DE">
        <w:t>выполнять</w:t>
      </w:r>
      <w:r w:rsidR="008F5CF5" w:rsidRPr="001853DE">
        <w:t xml:space="preserve"> </w:t>
      </w:r>
      <w:r w:rsidRPr="001853DE">
        <w:t>предписание</w:t>
      </w:r>
      <w:r w:rsidR="008F5CF5" w:rsidRPr="001853DE">
        <w:t xml:space="preserve"> </w:t>
      </w:r>
      <w:r w:rsidRPr="001853DE">
        <w:t>Европейского</w:t>
      </w:r>
      <w:r w:rsidR="008F5CF5" w:rsidRPr="001853DE">
        <w:t xml:space="preserve"> </w:t>
      </w:r>
      <w:r w:rsidRPr="001853DE">
        <w:t>центрального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(ЕЦБ)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существенном</w:t>
      </w:r>
      <w:r w:rsidR="008F5CF5" w:rsidRPr="001853DE">
        <w:t xml:space="preserve"> </w:t>
      </w:r>
      <w:r w:rsidRPr="001853DE">
        <w:t>сокращении</w:t>
      </w:r>
      <w:r w:rsidR="008F5CF5" w:rsidRPr="001853DE">
        <w:t xml:space="preserve"> </w:t>
      </w:r>
      <w:r w:rsidRPr="001853DE">
        <w:t>бизнеса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третьем</w:t>
      </w:r>
      <w:r w:rsidR="008F5CF5" w:rsidRPr="001853DE">
        <w:t xml:space="preserve"> </w:t>
      </w:r>
      <w:r w:rsidRPr="001853DE">
        <w:t>квартале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сообщал</w:t>
      </w:r>
      <w:r w:rsidR="008F5CF5" w:rsidRPr="001853DE">
        <w:t xml:space="preserve"> </w:t>
      </w:r>
      <w:r w:rsidRPr="001853DE">
        <w:t>глава</w:t>
      </w:r>
      <w:r w:rsidR="008F5CF5" w:rsidRPr="001853DE">
        <w:t xml:space="preserve"> </w:t>
      </w:r>
      <w:r w:rsidRPr="001853DE">
        <w:t>группы</w:t>
      </w:r>
      <w:r w:rsidR="008F5CF5" w:rsidRPr="001853DE">
        <w:t xml:space="preserve"> </w:t>
      </w:r>
      <w:r w:rsidRPr="001853DE">
        <w:t>Йоханн</w:t>
      </w:r>
      <w:r w:rsidR="008F5CF5" w:rsidRPr="001853DE">
        <w:t xml:space="preserve"> </w:t>
      </w:r>
      <w:r w:rsidRPr="001853DE">
        <w:t>Штробль.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пояснял:</w:t>
      </w:r>
      <w:r w:rsidR="008F5CF5" w:rsidRPr="001853DE">
        <w:t xml:space="preserve"> </w:t>
      </w:r>
      <w:r w:rsidRPr="001853DE">
        <w:t>речь</w:t>
      </w:r>
      <w:r w:rsidR="008F5CF5" w:rsidRPr="001853DE">
        <w:t xml:space="preserve"> </w:t>
      </w:r>
      <w:r w:rsidRPr="001853DE">
        <w:t>ид</w:t>
      </w:r>
      <w:r w:rsidR="008F5CF5" w:rsidRPr="001853DE">
        <w:t>е</w:t>
      </w:r>
      <w:r w:rsidRPr="001853DE">
        <w:t>т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полной</w:t>
      </w:r>
      <w:r w:rsidR="008F5CF5" w:rsidRPr="001853DE">
        <w:t xml:space="preserve"> </w:t>
      </w:r>
      <w:r w:rsidRPr="001853DE">
        <w:t>остановке</w:t>
      </w:r>
      <w:r w:rsidR="008F5CF5" w:rsidRPr="001853DE">
        <w:t xml:space="preserve"> </w:t>
      </w:r>
      <w:r w:rsidRPr="001853DE">
        <w:t>кредитования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Pr="001853DE">
        <w:t>финансовая</w:t>
      </w:r>
      <w:r w:rsidR="008F5CF5" w:rsidRPr="001853DE">
        <w:t xml:space="preserve"> </w:t>
      </w:r>
      <w:r w:rsidRPr="001853DE">
        <w:t>организация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ждать</w:t>
      </w:r>
      <w:r w:rsidR="008F5CF5" w:rsidRPr="001853DE">
        <w:t xml:space="preserve"> </w:t>
      </w:r>
      <w:r w:rsidRPr="001853DE">
        <w:t>погашения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выданных</w:t>
      </w:r>
      <w:r w:rsidR="008F5CF5" w:rsidRPr="001853DE">
        <w:t xml:space="preserve"> </w:t>
      </w:r>
      <w:r w:rsidRPr="001853DE">
        <w:t>ссуд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станет</w:t>
      </w:r>
      <w:r w:rsidR="008F5CF5" w:rsidRPr="001853DE">
        <w:t xml:space="preserve"> </w:t>
      </w:r>
      <w:r w:rsidRPr="001853DE">
        <w:t>выдавать</w:t>
      </w:r>
      <w:r w:rsidR="008F5CF5" w:rsidRPr="001853DE">
        <w:t xml:space="preserve"> </w:t>
      </w:r>
      <w:r w:rsidRPr="001853DE">
        <w:t>новые.</w:t>
      </w:r>
      <w:r w:rsidR="008F5CF5" w:rsidRPr="001853DE">
        <w:t xml:space="preserve"> </w:t>
      </w:r>
      <w:r w:rsidRPr="001853DE">
        <w:t>Предполагалось,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кредитный</w:t>
      </w:r>
      <w:r w:rsidR="008F5CF5" w:rsidRPr="001853DE">
        <w:t xml:space="preserve"> </w:t>
      </w:r>
      <w:r w:rsidRPr="001853DE">
        <w:t>портфель</w:t>
      </w:r>
      <w:r w:rsidR="008F5CF5" w:rsidRPr="001853DE">
        <w:t xml:space="preserve"> </w:t>
      </w:r>
      <w:r w:rsidRPr="001853DE">
        <w:t>Райффайзенбанка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2026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снизиться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65%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сравнению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третьим</w:t>
      </w:r>
      <w:r w:rsidR="008F5CF5" w:rsidRPr="001853DE">
        <w:t xml:space="preserve"> </w:t>
      </w:r>
      <w:r w:rsidRPr="001853DE">
        <w:t>кварталом</w:t>
      </w:r>
      <w:r w:rsidR="008F5CF5" w:rsidRPr="001853DE">
        <w:t xml:space="preserve"> </w:t>
      </w:r>
      <w:r w:rsidRPr="001853DE">
        <w:t>2023-го.</w:t>
      </w:r>
    </w:p>
    <w:p w14:paraId="4C7B6C70" w14:textId="77777777" w:rsidR="00A87250" w:rsidRPr="001853DE" w:rsidRDefault="00A87250" w:rsidP="00A87250">
      <w:r w:rsidRPr="001853DE">
        <w:t>Сделки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организаций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проходить</w:t>
      </w:r>
      <w:r w:rsidR="008F5CF5" w:rsidRPr="001853DE">
        <w:t xml:space="preserve"> </w:t>
      </w:r>
      <w:r w:rsidRPr="001853DE">
        <w:t>под</w:t>
      </w:r>
      <w:r w:rsidR="008F5CF5" w:rsidRPr="001853DE">
        <w:t xml:space="preserve"> </w:t>
      </w:r>
      <w:r w:rsidRPr="001853DE">
        <w:t>контролем</w:t>
      </w:r>
      <w:r w:rsidR="008F5CF5" w:rsidRPr="001853DE">
        <w:t xml:space="preserve"> </w:t>
      </w:r>
      <w:r w:rsidRPr="001853DE">
        <w:t>ФАС,</w:t>
      </w:r>
      <w:r w:rsidR="008F5CF5" w:rsidRPr="001853DE">
        <w:t xml:space="preserve"> </w:t>
      </w:r>
      <w:r w:rsidRPr="001853DE">
        <w:t>согласился</w:t>
      </w:r>
      <w:r w:rsidR="008F5CF5" w:rsidRPr="001853DE">
        <w:t xml:space="preserve"> </w:t>
      </w:r>
      <w:r w:rsidRPr="001853DE">
        <w:t>основатель</w:t>
      </w:r>
      <w:r w:rsidR="008F5CF5" w:rsidRPr="001853DE">
        <w:t xml:space="preserve"> </w:t>
      </w:r>
      <w:r w:rsidRPr="001853DE">
        <w:t>Anderida</w:t>
      </w:r>
      <w:r w:rsidR="008F5CF5" w:rsidRPr="001853DE">
        <w:t xml:space="preserve"> </w:t>
      </w:r>
      <w:r w:rsidRPr="001853DE">
        <w:t>Financial</w:t>
      </w:r>
      <w:r w:rsidR="008F5CF5" w:rsidRPr="001853DE">
        <w:t xml:space="preserve"> </w:t>
      </w:r>
      <w:r w:rsidRPr="001853DE">
        <w:t>Group</w:t>
      </w:r>
      <w:r w:rsidR="008F5CF5" w:rsidRPr="001853DE">
        <w:t xml:space="preserve"> </w:t>
      </w:r>
      <w:r w:rsidRPr="001853DE">
        <w:t>Алексей</w:t>
      </w:r>
      <w:r w:rsidR="008F5CF5" w:rsidRPr="001853DE">
        <w:t xml:space="preserve"> </w:t>
      </w:r>
      <w:r w:rsidRPr="001853DE">
        <w:t>Тараповский.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добавил:</w:t>
      </w:r>
      <w:r w:rsidR="008F5CF5" w:rsidRPr="001853DE">
        <w:t xml:space="preserve"> </w:t>
      </w:r>
      <w:r w:rsidRPr="001853DE">
        <w:t>служба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давно</w:t>
      </w:r>
      <w:r w:rsidR="008F5CF5" w:rsidRPr="001853DE">
        <w:t xml:space="preserve"> </w:t>
      </w:r>
      <w:r w:rsidRPr="001853DE">
        <w:t>одобряет</w:t>
      </w:r>
      <w:r w:rsidR="008F5CF5" w:rsidRPr="001853DE">
        <w:t xml:space="preserve"> </w:t>
      </w:r>
      <w:r w:rsidRPr="001853DE">
        <w:t>покупки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конкурентов.</w:t>
      </w:r>
    </w:p>
    <w:p w14:paraId="35FBE13A" w14:textId="77777777" w:rsidR="00A87250" w:rsidRPr="001853DE" w:rsidRDefault="00A87250" w:rsidP="00A87250">
      <w:r w:rsidRPr="001853DE">
        <w:t>Однако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2022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целом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стало</w:t>
      </w:r>
      <w:r w:rsidR="008F5CF5" w:rsidRPr="001853DE">
        <w:t xml:space="preserve"> </w:t>
      </w:r>
      <w:r w:rsidRPr="001853DE">
        <w:t>гораздо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сделок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ухода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иностранных</w:t>
      </w:r>
      <w:r w:rsidR="008F5CF5" w:rsidRPr="001853DE">
        <w:t xml:space="preserve"> </w:t>
      </w:r>
      <w:r w:rsidRPr="001853DE">
        <w:t>компаний.</w:t>
      </w:r>
      <w:r w:rsidR="008F5CF5" w:rsidRPr="001853DE">
        <w:t xml:space="preserve"> </w:t>
      </w:r>
      <w:r w:rsidRPr="001853DE">
        <w:t>Скорее</w:t>
      </w:r>
      <w:r w:rsidR="008F5CF5" w:rsidRPr="001853DE">
        <w:t xml:space="preserve"> </w:t>
      </w:r>
      <w:r w:rsidRPr="001853DE">
        <w:t>всего,</w:t>
      </w:r>
      <w:r w:rsidR="008F5CF5" w:rsidRPr="001853DE">
        <w:t xml:space="preserve"> </w:t>
      </w:r>
      <w:r w:rsidRPr="001853DE">
        <w:t>именно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договоры</w:t>
      </w:r>
      <w:r w:rsidR="008F5CF5" w:rsidRPr="001853DE">
        <w:t xml:space="preserve"> </w:t>
      </w:r>
      <w:r w:rsidRPr="001853DE">
        <w:t>власти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обращать</w:t>
      </w:r>
      <w:r w:rsidR="008F5CF5" w:rsidRPr="001853DE">
        <w:t xml:space="preserve"> </w:t>
      </w:r>
      <w:r w:rsidRPr="001853DE">
        <w:t>наиболее</w:t>
      </w:r>
      <w:r w:rsidR="008F5CF5" w:rsidRPr="001853DE">
        <w:t xml:space="preserve"> </w:t>
      </w:r>
      <w:r w:rsidRPr="001853DE">
        <w:t>пристальное</w:t>
      </w:r>
      <w:r w:rsidR="008F5CF5" w:rsidRPr="001853DE">
        <w:t xml:space="preserve"> </w:t>
      </w:r>
      <w:r w:rsidRPr="001853DE">
        <w:t>внимание,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эксперт.</w:t>
      </w:r>
    </w:p>
    <w:p w14:paraId="1AFC2E10" w14:textId="77777777" w:rsidR="00A87250" w:rsidRPr="001853DE" w:rsidRDefault="00A87250" w:rsidP="00A87250">
      <w:r w:rsidRPr="001853DE">
        <w:t>Иностранные</w:t>
      </w:r>
      <w:r w:rsidR="008F5CF5" w:rsidRPr="001853DE">
        <w:t xml:space="preserve"> </w:t>
      </w:r>
      <w:r w:rsidRPr="001853DE">
        <w:t>банки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занимают</w:t>
      </w:r>
      <w:r w:rsidR="008F5CF5" w:rsidRPr="001853DE">
        <w:t xml:space="preserve"> </w:t>
      </w:r>
      <w:r w:rsidRPr="001853DE">
        <w:t>доминирующие</w:t>
      </w:r>
      <w:r w:rsidR="008F5CF5" w:rsidRPr="001853DE">
        <w:t xml:space="preserve"> </w:t>
      </w:r>
      <w:r w:rsidRPr="001853DE">
        <w:t>позиции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российском</w:t>
      </w:r>
      <w:r w:rsidR="008F5CF5" w:rsidRPr="001853DE">
        <w:t xml:space="preserve"> </w:t>
      </w:r>
      <w:r w:rsidRPr="001853DE">
        <w:t>рынке,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предоставлять</w:t>
      </w:r>
      <w:r w:rsidR="008F5CF5" w:rsidRPr="001853DE">
        <w:t xml:space="preserve"> </w:t>
      </w:r>
      <w:r w:rsidRPr="001853DE">
        <w:t>передовые</w:t>
      </w:r>
      <w:r w:rsidR="008F5CF5" w:rsidRPr="001853DE">
        <w:t xml:space="preserve"> </w:t>
      </w:r>
      <w:r w:rsidRPr="001853DE">
        <w:t>продукты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модели</w:t>
      </w:r>
      <w:r w:rsidR="008F5CF5" w:rsidRPr="001853DE">
        <w:t xml:space="preserve"> </w:t>
      </w:r>
      <w:r w:rsidRPr="001853DE">
        <w:t>сервисного</w:t>
      </w:r>
      <w:r w:rsidR="008F5CF5" w:rsidRPr="001853DE">
        <w:t xml:space="preserve"> </w:t>
      </w:r>
      <w:r w:rsidRPr="001853DE">
        <w:t>обслуживания,</w:t>
      </w:r>
      <w:r w:rsidR="008F5CF5" w:rsidRPr="001853DE">
        <w:t xml:space="preserve"> </w:t>
      </w:r>
      <w:r w:rsidRPr="001853DE">
        <w:t>пояснил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Бархота.</w:t>
      </w:r>
      <w:r w:rsidR="008F5CF5" w:rsidRPr="001853DE">
        <w:t xml:space="preserve"> </w:t>
      </w:r>
      <w:r w:rsidRPr="001853DE">
        <w:t>Вероятно,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власти</w:t>
      </w:r>
      <w:r w:rsidR="008F5CF5" w:rsidRPr="001853DE">
        <w:t xml:space="preserve"> </w:t>
      </w:r>
      <w:r w:rsidRPr="001853DE">
        <w:t>планируют</w:t>
      </w:r>
      <w:r w:rsidR="008F5CF5" w:rsidRPr="001853DE">
        <w:t xml:space="preserve"> </w:t>
      </w:r>
      <w:r w:rsidRPr="001853DE">
        <w:t>ужесточить</w:t>
      </w:r>
      <w:r w:rsidR="008F5CF5" w:rsidRPr="001853DE">
        <w:t xml:space="preserve"> </w:t>
      </w:r>
      <w:r w:rsidRPr="001853DE">
        <w:t>согласование</w:t>
      </w:r>
      <w:r w:rsidR="008F5CF5" w:rsidRPr="001853DE">
        <w:t xml:space="preserve"> </w:t>
      </w:r>
      <w:r w:rsidRPr="001853DE">
        <w:t>сделок,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допустить</w:t>
      </w:r>
      <w:r w:rsidR="008F5CF5" w:rsidRPr="001853DE">
        <w:t xml:space="preserve"> </w:t>
      </w:r>
      <w:r w:rsidRPr="001853DE">
        <w:t>серь</w:t>
      </w:r>
      <w:r w:rsidR="008F5CF5" w:rsidRPr="001853DE">
        <w:t>е</w:t>
      </w:r>
      <w:r w:rsidRPr="001853DE">
        <w:t>зного</w:t>
      </w:r>
      <w:r w:rsidR="008F5CF5" w:rsidRPr="001853DE">
        <w:t xml:space="preserve"> </w:t>
      </w:r>
      <w:r w:rsidRPr="001853DE">
        <w:t>увеличения</w:t>
      </w:r>
      <w:r w:rsidR="008F5CF5" w:rsidRPr="001853DE">
        <w:t xml:space="preserve"> </w:t>
      </w:r>
      <w:r w:rsidRPr="001853DE">
        <w:t>концентрации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игроков.</w:t>
      </w:r>
    </w:p>
    <w:p w14:paraId="577FD3EF" w14:textId="77777777" w:rsidR="00A87250" w:rsidRPr="001853DE" w:rsidRDefault="00A87250" w:rsidP="00A87250">
      <w:r w:rsidRPr="001853DE">
        <w:t>Сейчас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секторе</w:t>
      </w:r>
      <w:r w:rsidR="008F5CF5" w:rsidRPr="001853DE">
        <w:t xml:space="preserve"> </w:t>
      </w:r>
      <w:r w:rsidRPr="001853DE">
        <w:t>проходит</w:t>
      </w:r>
      <w:r w:rsidR="008F5CF5" w:rsidRPr="001853DE">
        <w:t xml:space="preserve"> </w:t>
      </w:r>
      <w:r w:rsidRPr="001853DE">
        <w:t>сразу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сделок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слиянию.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декабре</w:t>
      </w:r>
      <w:r w:rsidR="008F5CF5" w:rsidRPr="001853DE">
        <w:t xml:space="preserve"> </w:t>
      </w:r>
      <w:r w:rsidRPr="001853DE">
        <w:t>2022-го</w:t>
      </w:r>
      <w:r w:rsidR="008F5CF5" w:rsidRPr="001853DE">
        <w:t xml:space="preserve"> </w:t>
      </w:r>
      <w:r w:rsidRPr="001853DE">
        <w:t>совет</w:t>
      </w:r>
      <w:r w:rsidR="008F5CF5" w:rsidRPr="001853DE">
        <w:t xml:space="preserve"> </w:t>
      </w:r>
      <w:r w:rsidRPr="001853DE">
        <w:t>директоров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России</w:t>
      </w:r>
      <w:r w:rsidR="008F5CF5" w:rsidRPr="001853DE">
        <w:t xml:space="preserve"> </w:t>
      </w:r>
      <w:r w:rsidRPr="001853DE">
        <w:t>принял</w:t>
      </w:r>
      <w:r w:rsidR="008F5CF5" w:rsidRPr="001853DE">
        <w:t xml:space="preserve"> </w:t>
      </w:r>
      <w:r w:rsidRPr="001853DE">
        <w:t>решение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продаже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100%</w:t>
      </w:r>
      <w:r w:rsidR="008F5CF5" w:rsidRPr="001853DE">
        <w:t xml:space="preserve"> </w:t>
      </w:r>
      <w:r w:rsidRPr="001853DE">
        <w:t>акций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="008A6DE7" w:rsidRPr="001853DE">
        <w:t>«</w:t>
      </w:r>
      <w:r w:rsidRPr="001853DE">
        <w:t>Открытие</w:t>
      </w:r>
      <w:r w:rsidR="008A6DE7" w:rsidRPr="001853DE">
        <w:t>»</w:t>
      </w:r>
      <w:r w:rsidR="008F5CF5" w:rsidRPr="001853DE">
        <w:t xml:space="preserve"> </w:t>
      </w:r>
      <w:r w:rsidRPr="001853DE">
        <w:t>(последний</w:t>
      </w:r>
      <w:r w:rsidR="008F5CF5" w:rsidRPr="001853DE">
        <w:t xml:space="preserve"> </w:t>
      </w:r>
      <w:r w:rsidRPr="001853DE">
        <w:t>санировали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2017</w:t>
      </w:r>
      <w:r w:rsidR="008F5CF5" w:rsidRPr="001853DE">
        <w:t xml:space="preserve"> </w:t>
      </w:r>
      <w:r w:rsidRPr="001853DE">
        <w:t>года).</w:t>
      </w:r>
      <w:r w:rsidR="008F5CF5" w:rsidRPr="001853DE">
        <w:t xml:space="preserve"> </w:t>
      </w:r>
      <w:r w:rsidRPr="001853DE">
        <w:t>Сумма</w:t>
      </w:r>
      <w:r w:rsidR="008F5CF5" w:rsidRPr="001853DE">
        <w:t xml:space="preserve"> </w:t>
      </w:r>
      <w:r w:rsidRPr="001853DE">
        <w:t>сделки</w:t>
      </w:r>
      <w:r w:rsidR="008F5CF5" w:rsidRPr="001853DE">
        <w:t xml:space="preserve"> </w:t>
      </w:r>
      <w:r w:rsidRPr="001853DE">
        <w:t>составила</w:t>
      </w:r>
      <w:r w:rsidR="008F5CF5" w:rsidRPr="001853DE">
        <w:t xml:space="preserve"> </w:t>
      </w:r>
      <w:r w:rsidRPr="001853DE">
        <w:t>340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рублей.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итогам</w:t>
      </w:r>
      <w:r w:rsidR="008F5CF5" w:rsidRPr="001853DE">
        <w:t xml:space="preserve"> </w:t>
      </w:r>
      <w:r w:rsidRPr="001853DE">
        <w:t>мая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="008A6DE7" w:rsidRPr="001853DE">
        <w:t>«</w:t>
      </w:r>
      <w:r w:rsidRPr="001853DE">
        <w:t>Открытие</w:t>
      </w:r>
      <w:r w:rsidR="008A6DE7" w:rsidRPr="001853DE">
        <w:t>»</w:t>
      </w:r>
      <w:r w:rsidR="008F5CF5" w:rsidRPr="001853DE">
        <w:t xml:space="preserve"> </w:t>
      </w:r>
      <w:r w:rsidRPr="001853DE">
        <w:t>занимало</w:t>
      </w:r>
      <w:r w:rsidR="008F5CF5" w:rsidRPr="001853DE">
        <w:t xml:space="preserve"> </w:t>
      </w:r>
      <w:r w:rsidRPr="001853DE">
        <w:t>12-е</w:t>
      </w:r>
      <w:r w:rsidR="008F5CF5" w:rsidRPr="001853DE">
        <w:t xml:space="preserve"> </w:t>
      </w:r>
      <w:r w:rsidRPr="001853DE">
        <w:t>место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объ</w:t>
      </w:r>
      <w:r w:rsidR="008F5CF5" w:rsidRPr="001853DE">
        <w:t>е</w:t>
      </w:r>
      <w:r w:rsidRPr="001853DE">
        <w:t>му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среди</w:t>
      </w:r>
      <w:r w:rsidR="008F5CF5" w:rsidRPr="001853DE">
        <w:t xml:space="preserve"> </w:t>
      </w:r>
      <w:r w:rsidRPr="001853DE">
        <w:t>банков</w:t>
      </w:r>
      <w:r w:rsidR="008F5CF5" w:rsidRPr="001853DE">
        <w:t xml:space="preserve"> </w:t>
      </w:r>
      <w:r w:rsidRPr="001853DE">
        <w:t>(21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рублей).</w:t>
      </w:r>
      <w:r w:rsidR="008F5CF5" w:rsidRPr="001853DE">
        <w:t xml:space="preserve"> </w:t>
      </w:r>
      <w:r w:rsidRPr="001853DE">
        <w:t>ВТБ</w:t>
      </w:r>
      <w:r w:rsidR="008F5CF5" w:rsidRPr="001853DE">
        <w:t xml:space="preserve"> </w:t>
      </w:r>
      <w:r w:rsidRPr="001853DE">
        <w:t>планирует</w:t>
      </w:r>
      <w:r w:rsidR="008F5CF5" w:rsidRPr="001853DE">
        <w:t xml:space="preserve"> </w:t>
      </w:r>
      <w:r w:rsidRPr="001853DE">
        <w:t>завершить</w:t>
      </w:r>
      <w:r w:rsidR="008F5CF5" w:rsidRPr="001853DE">
        <w:t xml:space="preserve"> </w:t>
      </w:r>
      <w:r w:rsidRPr="001853DE">
        <w:t>интеграцию</w:t>
      </w:r>
      <w:r w:rsidR="008F5CF5" w:rsidRPr="001853DE">
        <w:t xml:space="preserve"> </w:t>
      </w:r>
      <w:r w:rsidR="008A6DE7" w:rsidRPr="001853DE">
        <w:t>«</w:t>
      </w:r>
      <w:r w:rsidRPr="001853DE">
        <w:t>Открытия</w:t>
      </w:r>
      <w:r w:rsidR="008A6DE7" w:rsidRPr="001853DE">
        <w:t>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январские</w:t>
      </w:r>
      <w:r w:rsidR="008F5CF5" w:rsidRPr="001853DE">
        <w:t xml:space="preserve"> </w:t>
      </w:r>
      <w:r w:rsidRPr="001853DE">
        <w:t>праздники</w:t>
      </w:r>
      <w:r w:rsidR="008F5CF5" w:rsidRPr="001853DE">
        <w:t xml:space="preserve"> </w:t>
      </w:r>
      <w:r w:rsidRPr="001853DE">
        <w:t>2025</w:t>
      </w:r>
      <w:r w:rsidR="008F5CF5" w:rsidRPr="001853DE">
        <w:t xml:space="preserve"> </w:t>
      </w:r>
      <w:r w:rsidRPr="001853DE">
        <w:t>года.</w:t>
      </w:r>
    </w:p>
    <w:p w14:paraId="5DF25389" w14:textId="77777777" w:rsidR="00A87250" w:rsidRPr="001853DE" w:rsidRDefault="00A87250" w:rsidP="00A87250">
      <w:r w:rsidRPr="001853DE">
        <w:t>С</w:t>
      </w:r>
      <w:r w:rsidR="008F5CF5" w:rsidRPr="001853DE">
        <w:t xml:space="preserve"> </w:t>
      </w:r>
      <w:r w:rsidRPr="001853DE">
        <w:t>2023-го</w:t>
      </w:r>
      <w:r w:rsidR="008F5CF5" w:rsidRPr="001853DE">
        <w:t xml:space="preserve"> </w:t>
      </w:r>
      <w:r w:rsidRPr="001853DE">
        <w:t>крымский</w:t>
      </w:r>
      <w:r w:rsidR="008F5CF5" w:rsidRPr="001853DE">
        <w:t xml:space="preserve"> </w:t>
      </w:r>
      <w:r w:rsidRPr="001853DE">
        <w:t>РНКБ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вош</w:t>
      </w:r>
      <w:r w:rsidR="008F5CF5" w:rsidRPr="001853DE">
        <w:t>е</w:t>
      </w:r>
      <w:r w:rsidRPr="001853DE">
        <w:t>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группу</w:t>
      </w:r>
      <w:r w:rsidR="008F5CF5" w:rsidRPr="001853DE">
        <w:t xml:space="preserve"> </w:t>
      </w:r>
      <w:r w:rsidRPr="001853DE">
        <w:t>ВТБ,</w:t>
      </w:r>
      <w:r w:rsidR="008F5CF5" w:rsidRPr="001853DE">
        <w:t xml:space="preserve"> </w:t>
      </w:r>
      <w:r w:rsidRPr="001853DE">
        <w:t>работая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самостоятельное</w:t>
      </w:r>
      <w:r w:rsidR="008F5CF5" w:rsidRPr="001853DE">
        <w:t xml:space="preserve"> </w:t>
      </w:r>
      <w:r w:rsidRPr="001853DE">
        <w:t>юрлицо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собственной</w:t>
      </w:r>
      <w:r w:rsidR="008F5CF5" w:rsidRPr="001853DE">
        <w:t xml:space="preserve"> </w:t>
      </w:r>
      <w:r w:rsidRPr="001853DE">
        <w:t>лицензией.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мае</w:t>
      </w:r>
      <w:r w:rsidR="008F5CF5" w:rsidRPr="001853DE">
        <w:t xml:space="preserve"> </w:t>
      </w:r>
      <w:r w:rsidRPr="001853DE">
        <w:t>финорганизация</w:t>
      </w:r>
      <w:r w:rsidR="008F5CF5" w:rsidRPr="001853DE">
        <w:t xml:space="preserve"> </w:t>
      </w:r>
      <w:r w:rsidRPr="001853DE">
        <w:t>занимала</w:t>
      </w:r>
      <w:r w:rsidR="008F5CF5" w:rsidRPr="001853DE">
        <w:t xml:space="preserve"> </w:t>
      </w:r>
      <w:r w:rsidRPr="001853DE">
        <w:t>27-е</w:t>
      </w:r>
      <w:r w:rsidR="008F5CF5" w:rsidRPr="001853DE">
        <w:t xml:space="preserve"> </w:t>
      </w:r>
      <w:r w:rsidRPr="001853DE">
        <w:t>место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объ</w:t>
      </w:r>
      <w:r w:rsidR="008F5CF5" w:rsidRPr="001853DE">
        <w:t>е</w:t>
      </w:r>
      <w:r w:rsidRPr="001853DE">
        <w:t>му</w:t>
      </w:r>
      <w:r w:rsidR="008F5CF5" w:rsidRPr="001853DE">
        <w:t xml:space="preserve"> </w:t>
      </w:r>
      <w:r w:rsidRPr="001853DE">
        <w:t>активов</w:t>
      </w:r>
      <w:r w:rsidR="008F5CF5" w:rsidRPr="001853DE">
        <w:t xml:space="preserve"> </w:t>
      </w:r>
      <w:r w:rsidRPr="001853DE">
        <w:t>(0,5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рублей).</w:t>
      </w:r>
    </w:p>
    <w:p w14:paraId="347B9533" w14:textId="77777777" w:rsidR="00A87250" w:rsidRPr="001853DE" w:rsidRDefault="00A87250" w:rsidP="00A87250">
      <w:r w:rsidRPr="001853DE">
        <w:t>Готовятся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сделки.</w:t>
      </w:r>
      <w:r w:rsidR="008F5CF5" w:rsidRPr="001853DE">
        <w:t xml:space="preserve"> </w:t>
      </w:r>
      <w:r w:rsidRPr="001853DE">
        <w:t>Совкомбанк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конца</w:t>
      </w:r>
      <w:r w:rsidR="008F5CF5" w:rsidRPr="001853DE">
        <w:t xml:space="preserve"> </w:t>
      </w:r>
      <w:r w:rsidRPr="001853DE">
        <w:t>2024-го</w:t>
      </w:r>
      <w:r w:rsidR="008F5CF5" w:rsidRPr="001853DE">
        <w:t xml:space="preserve"> </w:t>
      </w:r>
      <w:r w:rsidRPr="001853DE">
        <w:t>намерен</w:t>
      </w:r>
      <w:r w:rsidR="008F5CF5" w:rsidRPr="001853DE">
        <w:t xml:space="preserve"> </w:t>
      </w:r>
      <w:r w:rsidRPr="001853DE">
        <w:t>приобрести</w:t>
      </w:r>
      <w:r w:rsidR="008F5CF5" w:rsidRPr="001853DE">
        <w:t xml:space="preserve"> </w:t>
      </w:r>
      <w:r w:rsidRPr="001853DE">
        <w:t>Хоум</w:t>
      </w:r>
      <w:r w:rsidR="008F5CF5" w:rsidRPr="001853DE">
        <w:t xml:space="preserve"> </w:t>
      </w:r>
      <w:r w:rsidRPr="001853DE">
        <w:t>Банк.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марте</w:t>
      </w:r>
      <w:r w:rsidR="008F5CF5" w:rsidRPr="001853DE">
        <w:t xml:space="preserve"> </w:t>
      </w:r>
      <w:r w:rsidRPr="001853DE">
        <w:t>об</w:t>
      </w:r>
      <w:r w:rsidR="008F5CF5" w:rsidRPr="001853DE">
        <w:t xml:space="preserve"> </w:t>
      </w:r>
      <w:r w:rsidRPr="001853DE">
        <w:t>интеграции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Росбанком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заявило</w:t>
      </w:r>
      <w:r w:rsidR="008F5CF5" w:rsidRPr="001853DE">
        <w:t xml:space="preserve"> </w:t>
      </w:r>
      <w:r w:rsidRPr="001853DE">
        <w:t>руководство</w:t>
      </w:r>
      <w:r w:rsidR="008F5CF5" w:rsidRPr="001853DE">
        <w:t xml:space="preserve"> </w:t>
      </w:r>
      <w:r w:rsidRPr="001853DE">
        <w:t>Т-Банка.</w:t>
      </w:r>
      <w:r w:rsidR="008F5CF5" w:rsidRPr="001853DE">
        <w:t xml:space="preserve"> </w:t>
      </w:r>
      <w:r w:rsidRPr="001853DE">
        <w:t>Сделку</w:t>
      </w:r>
      <w:r w:rsidR="008F5CF5" w:rsidRPr="001853DE">
        <w:t xml:space="preserve"> </w:t>
      </w:r>
      <w:r w:rsidRPr="001853DE">
        <w:t>планируется</w:t>
      </w:r>
      <w:r w:rsidR="008F5CF5" w:rsidRPr="001853DE">
        <w:t xml:space="preserve"> </w:t>
      </w:r>
      <w:r w:rsidRPr="001853DE">
        <w:t>закрыть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конца</w:t>
      </w:r>
      <w:r w:rsidR="008F5CF5" w:rsidRPr="001853DE">
        <w:t xml:space="preserve"> </w:t>
      </w:r>
      <w:r w:rsidRPr="001853DE">
        <w:t>третьего</w:t>
      </w:r>
      <w:r w:rsidR="008F5CF5" w:rsidRPr="001853DE">
        <w:t xml:space="preserve"> </w:t>
      </w:r>
      <w:r w:rsidRPr="001853DE">
        <w:t>квартала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года.</w:t>
      </w:r>
    </w:p>
    <w:p w14:paraId="0417849F" w14:textId="77777777" w:rsidR="00A87250" w:rsidRPr="001853DE" w:rsidRDefault="00A87250" w:rsidP="00A87250"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консолидация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продолжается.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вступления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силу</w:t>
      </w:r>
      <w:r w:rsidR="008F5CF5" w:rsidRPr="001853DE">
        <w:t xml:space="preserve"> </w:t>
      </w:r>
      <w:r w:rsidRPr="001853DE">
        <w:t>обсуждаемого</w:t>
      </w:r>
      <w:r w:rsidR="008F5CF5" w:rsidRPr="001853DE">
        <w:t xml:space="preserve"> </w:t>
      </w:r>
      <w:r w:rsidRPr="001853DE">
        <w:t>нововведения</w:t>
      </w:r>
      <w:r w:rsidR="008F5CF5" w:rsidRPr="001853DE">
        <w:t xml:space="preserve"> </w:t>
      </w:r>
      <w:r w:rsidRPr="001853DE">
        <w:t>надзор</w:t>
      </w:r>
      <w:r w:rsidR="008F5CF5" w:rsidRPr="001853DE">
        <w:t xml:space="preserve"> </w:t>
      </w:r>
      <w:r w:rsidRPr="001853DE">
        <w:t>усилится,</w:t>
      </w:r>
      <w:r w:rsidR="008F5CF5" w:rsidRPr="001853DE">
        <w:t xml:space="preserve"> </w:t>
      </w:r>
      <w:r w:rsidRPr="001853DE">
        <w:t>считает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Бархота.</w:t>
      </w:r>
      <w:r w:rsidR="008F5CF5" w:rsidRPr="001853DE">
        <w:t xml:space="preserve"> </w:t>
      </w:r>
      <w:r w:rsidRPr="001853DE">
        <w:t>Скорее</w:t>
      </w:r>
      <w:r w:rsidR="008F5CF5" w:rsidRPr="001853DE">
        <w:t xml:space="preserve"> </w:t>
      </w:r>
      <w:r w:rsidRPr="001853DE">
        <w:t>всего,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глубоко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рассчитываться</w:t>
      </w:r>
      <w:r w:rsidR="008F5CF5" w:rsidRPr="001853DE">
        <w:t xml:space="preserve"> </w:t>
      </w:r>
      <w:r w:rsidRPr="001853DE">
        <w:t>уровень</w:t>
      </w:r>
      <w:r w:rsidR="008F5CF5" w:rsidRPr="001853DE">
        <w:t xml:space="preserve"> </w:t>
      </w:r>
      <w:r w:rsidRPr="001853DE">
        <w:t>концентрации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присутствие</w:t>
      </w:r>
      <w:r w:rsidR="008F5CF5" w:rsidRPr="001853DE">
        <w:t xml:space="preserve"> </w:t>
      </w:r>
      <w:r w:rsidRPr="001853DE">
        <w:t>финорганизаций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отраслевых</w:t>
      </w:r>
      <w:r w:rsidR="008F5CF5" w:rsidRPr="001853DE">
        <w:t xml:space="preserve"> </w:t>
      </w:r>
      <w:r w:rsidRPr="001853DE">
        <w:t>рынках,</w:t>
      </w:r>
      <w:r w:rsidR="008F5CF5" w:rsidRPr="001853DE">
        <w:t xml:space="preserve"> </w:t>
      </w:r>
      <w:r w:rsidRPr="001853DE">
        <w:t>например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сегменте</w:t>
      </w:r>
      <w:r w:rsidR="008F5CF5" w:rsidRPr="001853DE">
        <w:t xml:space="preserve"> </w:t>
      </w:r>
      <w:r w:rsidRPr="001853DE">
        <w:t>кредитования,</w:t>
      </w:r>
      <w:r w:rsidR="008F5CF5" w:rsidRPr="001853DE">
        <w:t xml:space="preserve"> </w:t>
      </w:r>
      <w:r w:rsidRPr="001853DE">
        <w:t>страхования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rPr>
          <w:b/>
        </w:rPr>
        <w:t>пенсионного</w:t>
      </w:r>
      <w:r w:rsidR="008F5CF5" w:rsidRPr="001853DE">
        <w:rPr>
          <w:b/>
        </w:rPr>
        <w:t xml:space="preserve"> </w:t>
      </w:r>
      <w:r w:rsidRPr="001853DE">
        <w:rPr>
          <w:b/>
        </w:rPr>
        <w:t>обеспечения</w:t>
      </w:r>
      <w:r w:rsidRPr="001853DE">
        <w:t>.</w:t>
      </w:r>
    </w:p>
    <w:p w14:paraId="154778FE" w14:textId="77777777" w:rsidR="00A87250" w:rsidRPr="001853DE" w:rsidRDefault="00A87250" w:rsidP="00A87250">
      <w:r w:rsidRPr="001853DE">
        <w:t>В</w:t>
      </w:r>
      <w:r w:rsidR="008F5CF5" w:rsidRPr="001853DE">
        <w:t xml:space="preserve"> </w:t>
      </w:r>
      <w:r w:rsidRPr="001853DE">
        <w:t>сфере</w:t>
      </w:r>
      <w:r w:rsidR="008F5CF5" w:rsidRPr="001853DE">
        <w:t xml:space="preserve"> </w:t>
      </w:r>
      <w:r w:rsidRPr="001853DE">
        <w:t>потребительских</w:t>
      </w:r>
      <w:r w:rsidR="008F5CF5" w:rsidRPr="001853DE">
        <w:t xml:space="preserve"> </w:t>
      </w:r>
      <w:r w:rsidRPr="001853DE">
        <w:t>ссуд,</w:t>
      </w:r>
      <w:r w:rsidR="008F5CF5" w:rsidRPr="001853DE">
        <w:t xml:space="preserve"> </w:t>
      </w:r>
      <w:r w:rsidRPr="001853DE">
        <w:t>например,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фактически</w:t>
      </w:r>
      <w:r w:rsidR="008F5CF5" w:rsidRPr="001853DE">
        <w:t xml:space="preserve"> </w:t>
      </w:r>
      <w:r w:rsidRPr="001853DE">
        <w:t>возникла</w:t>
      </w:r>
      <w:r w:rsidR="008F5CF5" w:rsidRPr="001853DE">
        <w:t xml:space="preserve"> </w:t>
      </w:r>
      <w:r w:rsidRPr="001853DE">
        <w:t>олигополия.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стране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300</w:t>
      </w:r>
      <w:r w:rsidR="008F5CF5" w:rsidRPr="001853DE">
        <w:t xml:space="preserve"> </w:t>
      </w:r>
      <w:r w:rsidRPr="001853DE">
        <w:t>банков,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рыночной</w:t>
      </w:r>
      <w:r w:rsidR="008F5CF5" w:rsidRPr="001853DE">
        <w:t xml:space="preserve"> </w:t>
      </w:r>
      <w:r w:rsidRPr="001853DE">
        <w:t>властью</w:t>
      </w:r>
      <w:r w:rsidR="008F5CF5" w:rsidRPr="001853DE">
        <w:t xml:space="preserve"> </w:t>
      </w:r>
      <w:r w:rsidRPr="001853DE">
        <w:t>обладает</w:t>
      </w:r>
      <w:r w:rsidR="008F5CF5" w:rsidRPr="001853DE">
        <w:t xml:space="preserve"> </w:t>
      </w:r>
      <w:r w:rsidRPr="001853DE">
        <w:t>порядка</w:t>
      </w:r>
      <w:r w:rsidR="008F5CF5" w:rsidRPr="001853DE">
        <w:t xml:space="preserve"> </w:t>
      </w:r>
      <w:r w:rsidRPr="001853DE">
        <w:t>пяти</w:t>
      </w:r>
      <w:r w:rsidR="008F5CF5" w:rsidRPr="001853DE">
        <w:t xml:space="preserve"> </w:t>
      </w:r>
      <w:r w:rsidRPr="001853DE">
        <w:t>групп,</w:t>
      </w:r>
      <w:r w:rsidR="008F5CF5" w:rsidRPr="001853DE">
        <w:t xml:space="preserve"> </w:t>
      </w:r>
      <w:r w:rsidRPr="001853DE">
        <w:t>подчеркнул</w:t>
      </w:r>
      <w:r w:rsidR="008F5CF5" w:rsidRPr="001853DE">
        <w:t xml:space="preserve"> </w:t>
      </w:r>
      <w:r w:rsidRPr="001853DE">
        <w:t>эксперт.</w:t>
      </w:r>
    </w:p>
    <w:p w14:paraId="71F968B6" w14:textId="77777777" w:rsidR="00A87250" w:rsidRPr="001853DE" w:rsidRDefault="00A87250" w:rsidP="00A87250">
      <w:r w:rsidRPr="001853DE">
        <w:t>Предлагаемое</w:t>
      </w:r>
      <w:r w:rsidR="008F5CF5" w:rsidRPr="001853DE">
        <w:t xml:space="preserve"> </w:t>
      </w:r>
      <w:r w:rsidRPr="001853DE">
        <w:t>изменение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предотвратить</w:t>
      </w:r>
      <w:r w:rsidR="008F5CF5" w:rsidRPr="001853DE">
        <w:t xml:space="preserve"> </w:t>
      </w:r>
      <w:r w:rsidRPr="001853DE">
        <w:t>образование</w:t>
      </w:r>
      <w:r w:rsidR="008F5CF5" w:rsidRPr="001853DE">
        <w:t xml:space="preserve"> </w:t>
      </w:r>
      <w:r w:rsidRPr="001853DE">
        <w:t>новых</w:t>
      </w:r>
      <w:r w:rsidR="008F5CF5" w:rsidRPr="001853DE">
        <w:t xml:space="preserve"> </w:t>
      </w:r>
      <w:r w:rsidRPr="001853DE">
        <w:t>крупнейших</w:t>
      </w:r>
      <w:r w:rsidR="008F5CF5" w:rsidRPr="001853DE">
        <w:t xml:space="preserve"> </w:t>
      </w:r>
      <w:r w:rsidRPr="001853DE">
        <w:t>финорганизаций,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решит</w:t>
      </w:r>
      <w:r w:rsidR="008F5CF5" w:rsidRPr="001853DE">
        <w:t xml:space="preserve"> </w:t>
      </w:r>
      <w:r w:rsidRPr="001853DE">
        <w:t>проблем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сформированных</w:t>
      </w:r>
      <w:r w:rsidR="008F5CF5" w:rsidRPr="001853DE">
        <w:t xml:space="preserve"> </w:t>
      </w:r>
      <w:r w:rsidRPr="001853DE">
        <w:t>игроков,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сегодня</w:t>
      </w:r>
      <w:r w:rsidR="008F5CF5" w:rsidRPr="001853DE">
        <w:t xml:space="preserve"> </w:t>
      </w:r>
      <w:r w:rsidRPr="001853DE">
        <w:t>контролируют</w:t>
      </w:r>
      <w:r w:rsidR="008F5CF5" w:rsidRPr="001853DE">
        <w:t xml:space="preserve"> </w:t>
      </w:r>
      <w:r w:rsidRPr="001853DE">
        <w:t>значительную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рынка,</w:t>
      </w:r>
      <w:r w:rsidR="008F5CF5" w:rsidRPr="001853DE">
        <w:t xml:space="preserve"> </w:t>
      </w:r>
      <w:r w:rsidRPr="001853DE">
        <w:t>отметила</w:t>
      </w:r>
      <w:r w:rsidR="008F5CF5" w:rsidRPr="001853DE">
        <w:t xml:space="preserve"> </w:t>
      </w:r>
      <w:r w:rsidRPr="001853DE">
        <w:t>Наталья</w:t>
      </w:r>
      <w:r w:rsidR="008F5CF5" w:rsidRPr="001853DE">
        <w:t xml:space="preserve"> </w:t>
      </w:r>
      <w:r w:rsidRPr="001853DE">
        <w:t>Мильчакова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Freedom</w:t>
      </w:r>
      <w:r w:rsidR="008F5CF5" w:rsidRPr="001853DE">
        <w:t xml:space="preserve"> </w:t>
      </w:r>
      <w:r w:rsidRPr="001853DE">
        <w:t>Finance</w:t>
      </w:r>
      <w:r w:rsidR="008F5CF5" w:rsidRPr="001853DE">
        <w:t xml:space="preserve"> </w:t>
      </w:r>
      <w:r w:rsidRPr="001853DE">
        <w:t>Global.</w:t>
      </w:r>
    </w:p>
    <w:p w14:paraId="0832F00D" w14:textId="77777777" w:rsidR="00A87250" w:rsidRPr="001853DE" w:rsidRDefault="00A87250" w:rsidP="00A87250">
      <w:r w:rsidRPr="001853DE">
        <w:lastRenderedPageBreak/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конкуренция,</w:t>
      </w:r>
      <w:r w:rsidR="008F5CF5" w:rsidRPr="001853DE">
        <w:t xml:space="preserve"> </w:t>
      </w:r>
      <w:r w:rsidRPr="001853DE">
        <w:t>тем</w:t>
      </w:r>
      <w:r w:rsidR="008F5CF5" w:rsidRPr="001853DE">
        <w:t xml:space="preserve"> </w:t>
      </w:r>
      <w:r w:rsidRPr="001853DE">
        <w:t>больше</w:t>
      </w:r>
      <w:r w:rsidR="008F5CF5" w:rsidRPr="001853DE">
        <w:t xml:space="preserve"> </w:t>
      </w:r>
      <w:r w:rsidRPr="001853DE">
        <w:t>диапазон</w:t>
      </w:r>
      <w:r w:rsidR="008F5CF5" w:rsidRPr="001853DE">
        <w:t xml:space="preserve"> </w:t>
      </w:r>
      <w:r w:rsidRPr="001853DE">
        <w:t>предлагаемых</w:t>
      </w:r>
      <w:r w:rsidR="008F5CF5" w:rsidRPr="001853DE">
        <w:t xml:space="preserve"> </w:t>
      </w:r>
      <w:r w:rsidRPr="001853DE">
        <w:t>финансовых</w:t>
      </w:r>
      <w:r w:rsidR="008F5CF5" w:rsidRPr="001853DE">
        <w:t xml:space="preserve"> </w:t>
      </w:r>
      <w:r w:rsidRPr="001853DE">
        <w:t>услуг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сервисов,</w:t>
      </w:r>
      <w:r w:rsidR="008F5CF5" w:rsidRPr="001853DE">
        <w:t xml:space="preserve"> </w:t>
      </w:r>
      <w:r w:rsidRPr="001853DE">
        <w:t>подчеркнул</w:t>
      </w:r>
      <w:r w:rsidR="008F5CF5" w:rsidRPr="001853DE">
        <w:t xml:space="preserve"> </w:t>
      </w:r>
      <w:r w:rsidRPr="001853DE">
        <w:t>Андрей</w:t>
      </w:r>
      <w:r w:rsidR="008F5CF5" w:rsidRPr="001853DE">
        <w:t xml:space="preserve"> </w:t>
      </w:r>
      <w:r w:rsidRPr="001853DE">
        <w:t>Бархота.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это,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словам,</w:t>
      </w:r>
      <w:r w:rsidR="008F5CF5" w:rsidRPr="001853DE">
        <w:t xml:space="preserve"> </w:t>
      </w:r>
      <w:r w:rsidRPr="001853DE">
        <w:t>влияет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цену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потребителей.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борьбе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финорганизаций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снижать</w:t>
      </w:r>
      <w:r w:rsidR="008F5CF5" w:rsidRPr="001853DE">
        <w:t xml:space="preserve"> </w:t>
      </w:r>
      <w:r w:rsidRPr="001853DE">
        <w:t>ставки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кредитам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увеличивать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депозитам,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улучшать</w:t>
      </w:r>
      <w:r w:rsidR="008F5CF5" w:rsidRPr="001853DE">
        <w:t xml:space="preserve"> </w:t>
      </w:r>
      <w:r w:rsidRPr="001853DE">
        <w:t>качество</w:t>
      </w:r>
      <w:r w:rsidR="008F5CF5" w:rsidRPr="001853DE">
        <w:t xml:space="preserve"> </w:t>
      </w:r>
      <w:r w:rsidRPr="001853DE">
        <w:t>обслуживания.</w:t>
      </w:r>
      <w:r w:rsidR="008F5CF5" w:rsidRPr="001853DE">
        <w:t xml:space="preserve"> </w:t>
      </w:r>
      <w:r w:rsidRPr="001853DE">
        <w:t>Поэтому</w:t>
      </w:r>
      <w:r w:rsidR="008F5CF5" w:rsidRPr="001853DE">
        <w:t xml:space="preserve"> </w:t>
      </w:r>
      <w:r w:rsidRPr="001853DE">
        <w:t>поддержание</w:t>
      </w:r>
      <w:r w:rsidR="008F5CF5" w:rsidRPr="001853DE">
        <w:t xml:space="preserve"> </w:t>
      </w:r>
      <w:r w:rsidRPr="001853DE">
        <w:t>должного</w:t>
      </w:r>
      <w:r w:rsidR="008F5CF5" w:rsidRPr="001853DE">
        <w:t xml:space="preserve"> </w:t>
      </w:r>
      <w:r w:rsidRPr="001853DE">
        <w:t>уровня</w:t>
      </w:r>
      <w:r w:rsidR="008F5CF5" w:rsidRPr="001853DE">
        <w:t xml:space="preserve"> </w:t>
      </w:r>
      <w:r w:rsidRPr="001853DE">
        <w:t>конкуренции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рынке</w:t>
      </w:r>
      <w:r w:rsidR="008F5CF5" w:rsidRPr="001853DE">
        <w:t xml:space="preserve"> </w:t>
      </w:r>
      <w:r w:rsidRPr="001853DE">
        <w:t>соответствует</w:t>
      </w:r>
      <w:r w:rsidR="008F5CF5" w:rsidRPr="001853DE">
        <w:t xml:space="preserve"> </w:t>
      </w:r>
      <w:r w:rsidRPr="001853DE">
        <w:t>интересам</w:t>
      </w:r>
      <w:r w:rsidR="008F5CF5" w:rsidRPr="001853DE">
        <w:t xml:space="preserve"> </w:t>
      </w:r>
      <w:r w:rsidRPr="001853DE">
        <w:t>пользователей,</w:t>
      </w:r>
      <w:r w:rsidR="008F5CF5" w:rsidRPr="001853DE">
        <w:t xml:space="preserve"> </w:t>
      </w:r>
      <w:r w:rsidRPr="001853DE">
        <w:t>уверен</w:t>
      </w:r>
      <w:r w:rsidR="008F5CF5" w:rsidRPr="001853DE">
        <w:t xml:space="preserve"> </w:t>
      </w:r>
      <w:r w:rsidRPr="001853DE">
        <w:t>эксперт.</w:t>
      </w:r>
    </w:p>
    <w:p w14:paraId="252FE5C9" w14:textId="77777777" w:rsidR="006216DA" w:rsidRPr="001853DE" w:rsidRDefault="00E753E6" w:rsidP="00A87250">
      <w:hyperlink r:id="rId42" w:history="1">
        <w:r w:rsidR="006216DA" w:rsidRPr="001853DE">
          <w:rPr>
            <w:rStyle w:val="a3"/>
          </w:rPr>
          <w:t>https://iz.ru/1746526/mariia-kolobova-evgeniia-pertceva/inostrannye-dela-fas-usilit-kontrol-za-sdelkami-krupnykh-bankov</w:t>
        </w:r>
      </w:hyperlink>
    </w:p>
    <w:p w14:paraId="398F194D" w14:textId="77777777" w:rsidR="008C2B1E" w:rsidRPr="001853DE" w:rsidRDefault="008C2B1E" w:rsidP="008C2B1E">
      <w:pPr>
        <w:pStyle w:val="2"/>
      </w:pPr>
      <w:bookmarkStart w:id="123" w:name="_Toc175290939"/>
      <w:bookmarkStart w:id="124" w:name="_Hlk175290851"/>
      <w:bookmarkStart w:id="125" w:name="_Toc99271711"/>
      <w:bookmarkStart w:id="126" w:name="_Toc99318657"/>
      <w:r w:rsidRPr="001853DE">
        <w:t>BanksToday</w:t>
      </w:r>
      <w:r w:rsidR="00ED33F1" w:rsidRPr="001853DE">
        <w:t>.</w:t>
      </w:r>
      <w:r w:rsidR="00ED33F1" w:rsidRPr="001853DE">
        <w:rPr>
          <w:lang w:val="en-US"/>
        </w:rPr>
        <w:t>net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Большинство</w:t>
      </w:r>
      <w:r w:rsidR="008F5CF5" w:rsidRPr="001853DE">
        <w:t xml:space="preserve"> </w:t>
      </w:r>
      <w:r w:rsidRPr="001853DE">
        <w:t>р</w:t>
      </w:r>
      <w:r w:rsidR="00ED33F1" w:rsidRPr="001853DE">
        <w:t>оссиян</w:t>
      </w:r>
      <w:r w:rsidR="008F5CF5" w:rsidRPr="001853DE">
        <w:t xml:space="preserve"> </w:t>
      </w:r>
      <w:r w:rsidR="00ED33F1" w:rsidRPr="001853DE">
        <w:t>хранят</w:t>
      </w:r>
      <w:r w:rsidR="008F5CF5" w:rsidRPr="001853DE">
        <w:t xml:space="preserve"> </w:t>
      </w:r>
      <w:r w:rsidR="00ED33F1" w:rsidRPr="001853DE">
        <w:t>деньги</w:t>
      </w:r>
      <w:r w:rsidR="008F5CF5" w:rsidRPr="001853DE">
        <w:t xml:space="preserve"> </w:t>
      </w:r>
      <w:r w:rsidR="00ED33F1" w:rsidRPr="001853DE">
        <w:t>в</w:t>
      </w:r>
      <w:r w:rsidR="008F5CF5" w:rsidRPr="001853DE">
        <w:t xml:space="preserve"> </w:t>
      </w:r>
      <w:r w:rsidR="00ED33F1" w:rsidRPr="001853DE">
        <w:t>рублях.</w:t>
      </w:r>
      <w:r w:rsidR="008F5CF5" w:rsidRPr="001853DE">
        <w:t xml:space="preserve"> </w:t>
      </w:r>
      <w:r w:rsidR="00ED33F1" w:rsidRPr="001853DE">
        <w:t>К</w:t>
      </w:r>
      <w:r w:rsidRPr="001853DE">
        <w:t>ак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откладывают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черный</w:t>
      </w:r>
      <w:r w:rsidR="008F5CF5" w:rsidRPr="001853DE">
        <w:t xml:space="preserve"> </w:t>
      </w:r>
      <w:r w:rsidRPr="001853DE">
        <w:t>день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выбирают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инвестиций</w:t>
      </w:r>
      <w:bookmarkEnd w:id="123"/>
    </w:p>
    <w:p w14:paraId="41CA6B2D" w14:textId="77777777" w:rsidR="008C2B1E" w:rsidRPr="001853DE" w:rsidRDefault="008C2B1E" w:rsidP="007D2B91">
      <w:pPr>
        <w:pStyle w:val="3"/>
      </w:pPr>
      <w:bookmarkStart w:id="127" w:name="_Toc175290940"/>
      <w:r w:rsidRPr="001853DE">
        <w:t>Более</w:t>
      </w:r>
      <w:r w:rsidR="008F5CF5" w:rsidRPr="001853DE">
        <w:t xml:space="preserve"> </w:t>
      </w:r>
      <w:r w:rsidRPr="001853DE">
        <w:t>67%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непредвиденные</w:t>
      </w:r>
      <w:r w:rsidR="008F5CF5" w:rsidRPr="001853DE">
        <w:t xml:space="preserve"> </w:t>
      </w:r>
      <w:r w:rsidRPr="001853DE">
        <w:t>расходы,</w:t>
      </w:r>
      <w:r w:rsidR="008F5CF5" w:rsidRPr="001853DE">
        <w:t xml:space="preserve"> </w:t>
      </w:r>
      <w:r w:rsidRPr="001853DE">
        <w:t>причем</w:t>
      </w:r>
      <w:r w:rsidR="008F5CF5" w:rsidRPr="001853DE">
        <w:t xml:space="preserve"> </w:t>
      </w:r>
      <w:r w:rsidRPr="001853DE">
        <w:t>вклады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рублях</w:t>
      </w:r>
      <w:r w:rsidR="008F5CF5" w:rsidRPr="001853DE">
        <w:t xml:space="preserve"> </w:t>
      </w:r>
      <w:r w:rsidRPr="001853DE">
        <w:t>остаются</w:t>
      </w:r>
      <w:r w:rsidR="008F5CF5" w:rsidRPr="001853DE">
        <w:t xml:space="preserve"> </w:t>
      </w:r>
      <w:r w:rsidRPr="001853DE">
        <w:t>самым</w:t>
      </w:r>
      <w:r w:rsidR="008F5CF5" w:rsidRPr="001853DE">
        <w:t xml:space="preserve"> </w:t>
      </w:r>
      <w:r w:rsidRPr="001853DE">
        <w:t>популярным</w:t>
      </w:r>
      <w:r w:rsidR="008F5CF5" w:rsidRPr="001853DE">
        <w:t xml:space="preserve"> </w:t>
      </w:r>
      <w:r w:rsidRPr="001853DE">
        <w:t>способом</w:t>
      </w:r>
      <w:r w:rsidR="008F5CF5" w:rsidRPr="001853DE">
        <w:t xml:space="preserve"> </w:t>
      </w:r>
      <w:r w:rsidRPr="001853DE">
        <w:t>накоплений.</w:t>
      </w:r>
      <w:r w:rsidR="008F5CF5" w:rsidRPr="001853DE">
        <w:t xml:space="preserve"> </w:t>
      </w:r>
      <w:r w:rsidRPr="001853DE">
        <w:t>Такие</w:t>
      </w:r>
      <w:r w:rsidR="008F5CF5" w:rsidRPr="001853DE">
        <w:t xml:space="preserve"> </w:t>
      </w:r>
      <w:r w:rsidRPr="001853DE">
        <w:t>данные</w:t>
      </w:r>
      <w:r w:rsidR="008F5CF5" w:rsidRPr="001853DE">
        <w:t xml:space="preserve"> </w:t>
      </w:r>
      <w:r w:rsidRPr="001853DE">
        <w:t>были</w:t>
      </w:r>
      <w:r w:rsidR="008F5CF5" w:rsidRPr="001853DE">
        <w:t xml:space="preserve"> </w:t>
      </w:r>
      <w:r w:rsidRPr="001853DE">
        <w:t>получены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исследовании,</w:t>
      </w:r>
      <w:r w:rsidR="008F5CF5" w:rsidRPr="001853DE">
        <w:t xml:space="preserve"> </w:t>
      </w:r>
      <w:r w:rsidRPr="001853DE">
        <w:t>проведенном</w:t>
      </w:r>
      <w:r w:rsidR="008F5CF5" w:rsidRPr="001853DE">
        <w:t xml:space="preserve"> </w:t>
      </w:r>
      <w:r w:rsidRPr="001853DE">
        <w:t>Страховым</w:t>
      </w:r>
      <w:r w:rsidR="008F5CF5" w:rsidRPr="001853DE">
        <w:t xml:space="preserve"> </w:t>
      </w:r>
      <w:r w:rsidRPr="001853DE">
        <w:t>Домом</w:t>
      </w:r>
      <w:r w:rsidR="008F5CF5" w:rsidRPr="001853DE">
        <w:t xml:space="preserve"> </w:t>
      </w:r>
      <w:r w:rsidRPr="001853DE">
        <w:t>ВСК.</w:t>
      </w:r>
      <w:bookmarkEnd w:id="127"/>
    </w:p>
    <w:p w14:paraId="0D7E6CC6" w14:textId="77777777" w:rsidR="008C2B1E" w:rsidRPr="001853DE" w:rsidRDefault="008C2B1E" w:rsidP="008C2B1E">
      <w:r w:rsidRPr="001853DE">
        <w:t>Исследование</w:t>
      </w:r>
      <w:r w:rsidR="008F5CF5" w:rsidRPr="001853DE">
        <w:t xml:space="preserve"> </w:t>
      </w:r>
      <w:r w:rsidRPr="001853DE">
        <w:t>показало,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большинство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накапливают</w:t>
      </w:r>
      <w:r w:rsidR="008F5CF5" w:rsidRPr="001853DE">
        <w:t xml:space="preserve"> </w:t>
      </w:r>
      <w:r w:rsidRPr="001853DE">
        <w:t>суммы,</w:t>
      </w:r>
      <w:r w:rsidR="008F5CF5" w:rsidRPr="001853DE">
        <w:t xml:space="preserve"> </w:t>
      </w:r>
      <w:r w:rsidRPr="001853DE">
        <w:t>равные</w:t>
      </w:r>
      <w:r w:rsidR="008F5CF5" w:rsidRPr="001853DE">
        <w:t xml:space="preserve"> </w:t>
      </w:r>
      <w:r w:rsidRPr="001853DE">
        <w:t>трем</w:t>
      </w:r>
      <w:r w:rsidR="008F5CF5" w:rsidRPr="001853DE">
        <w:t xml:space="preserve"> </w:t>
      </w:r>
      <w:r w:rsidRPr="001853DE">
        <w:t>ежемесячным</w:t>
      </w:r>
      <w:r w:rsidR="008F5CF5" w:rsidRPr="001853DE">
        <w:t xml:space="preserve"> </w:t>
      </w:r>
      <w:r w:rsidRPr="001853DE">
        <w:t>расходам</w:t>
      </w:r>
      <w:r w:rsidR="008F5CF5" w:rsidRPr="001853DE">
        <w:t xml:space="preserve"> </w:t>
      </w:r>
      <w:r w:rsidRPr="001853DE">
        <w:t>семьи</w:t>
      </w:r>
      <w:r w:rsidR="008F5CF5" w:rsidRPr="001853DE">
        <w:t xml:space="preserve"> </w:t>
      </w:r>
      <w:r w:rsidRPr="001853DE">
        <w:t>(28,4%).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24%</w:t>
      </w:r>
      <w:r w:rsidR="008F5CF5" w:rsidRPr="001853DE">
        <w:t xml:space="preserve"> </w:t>
      </w:r>
      <w:r w:rsidRPr="001853DE">
        <w:t>откладывают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четырех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шести</w:t>
      </w:r>
      <w:r w:rsidR="008F5CF5" w:rsidRPr="001853DE">
        <w:t xml:space="preserve"> </w:t>
      </w:r>
      <w:r w:rsidRPr="001853DE">
        <w:t>месяцев,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19%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7</w:t>
      </w:r>
      <w:r w:rsidR="008F5CF5" w:rsidRPr="001853DE">
        <w:t>-</w:t>
      </w:r>
      <w:r w:rsidRPr="001853DE">
        <w:t>12</w:t>
      </w:r>
      <w:r w:rsidR="008F5CF5" w:rsidRPr="001853DE">
        <w:t xml:space="preserve"> </w:t>
      </w:r>
      <w:r w:rsidRPr="001853DE">
        <w:t>месяцев.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четверти</w:t>
      </w:r>
      <w:r w:rsidR="008F5CF5" w:rsidRPr="001853DE">
        <w:t xml:space="preserve"> </w:t>
      </w:r>
      <w:r w:rsidRPr="001853DE">
        <w:t>опрошенных</w:t>
      </w:r>
      <w:r w:rsidR="008F5CF5" w:rsidRPr="001853DE">
        <w:t xml:space="preserve"> </w:t>
      </w:r>
      <w:r w:rsidRPr="001853DE">
        <w:t>(27,9%)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сбережения,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должны</w:t>
      </w:r>
      <w:r w:rsidR="008F5CF5" w:rsidRPr="001853DE">
        <w:t xml:space="preserve"> </w:t>
      </w:r>
      <w:r w:rsidRPr="001853DE">
        <w:t>хватить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больше.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жители</w:t>
      </w:r>
      <w:r w:rsidR="008F5CF5" w:rsidRPr="001853DE">
        <w:t xml:space="preserve"> </w:t>
      </w:r>
      <w:r w:rsidRPr="001853DE">
        <w:t>регионов</w:t>
      </w:r>
      <w:r w:rsidR="008F5CF5" w:rsidRPr="001853DE">
        <w:t xml:space="preserve"> </w:t>
      </w:r>
      <w:r w:rsidRPr="001853DE">
        <w:t>чаще,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москвичи,</w:t>
      </w:r>
      <w:r w:rsidR="008F5CF5" w:rsidRPr="001853DE">
        <w:t xml:space="preserve"> </w:t>
      </w:r>
      <w:r w:rsidRPr="001853DE">
        <w:t>формируют</w:t>
      </w:r>
      <w:r w:rsidR="008F5CF5" w:rsidRPr="001853DE">
        <w:t xml:space="preserve"> </w:t>
      </w:r>
      <w:r w:rsidRPr="001853DE">
        <w:t>запасы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длительный</w:t>
      </w:r>
      <w:r w:rsidR="008F5CF5" w:rsidRPr="001853DE">
        <w:t xml:space="preserve"> </w:t>
      </w:r>
      <w:r w:rsidRPr="001853DE">
        <w:t>срок</w:t>
      </w:r>
      <w:r w:rsidR="008F5CF5" w:rsidRPr="001853DE">
        <w:t xml:space="preserve"> </w:t>
      </w:r>
      <w:r w:rsidRPr="001853DE">
        <w:t>(31,4%</w:t>
      </w:r>
      <w:r w:rsidR="008F5CF5" w:rsidRPr="001853DE">
        <w:t xml:space="preserve"> </w:t>
      </w:r>
      <w:r w:rsidRPr="001853DE">
        <w:t>против</w:t>
      </w:r>
      <w:r w:rsidR="008F5CF5" w:rsidRPr="001853DE">
        <w:t xml:space="preserve"> </w:t>
      </w:r>
      <w:r w:rsidRPr="001853DE">
        <w:t>21,1%).</w:t>
      </w:r>
    </w:p>
    <w:p w14:paraId="461FB016" w14:textId="77777777" w:rsidR="008C2B1E" w:rsidRPr="001853DE" w:rsidRDefault="008C2B1E" w:rsidP="008C2B1E">
      <w:r w:rsidRPr="001853DE">
        <w:t>Почти</w:t>
      </w:r>
      <w:r w:rsidR="008F5CF5" w:rsidRPr="001853DE">
        <w:t xml:space="preserve"> </w:t>
      </w:r>
      <w:r w:rsidRPr="001853DE">
        <w:t>95%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держат</w:t>
      </w:r>
      <w:r w:rsidR="008F5CF5" w:rsidRPr="001853DE">
        <w:t xml:space="preserve"> </w:t>
      </w:r>
      <w:r w:rsidRPr="001853DE">
        <w:t>свои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рублях,</w:t>
      </w:r>
      <w:r w:rsidR="008F5CF5" w:rsidRPr="001853DE">
        <w:t xml:space="preserve"> </w:t>
      </w:r>
      <w:r w:rsidRPr="001853DE">
        <w:t>16,1%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долларах,</w:t>
      </w:r>
      <w:r w:rsidR="008F5CF5" w:rsidRPr="001853DE">
        <w:t xml:space="preserve"> </w:t>
      </w:r>
      <w:r w:rsidRPr="001853DE">
        <w:t>6,6%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евро,</w:t>
      </w:r>
      <w:r w:rsidR="008F5CF5" w:rsidRPr="001853DE">
        <w:t xml:space="preserve"> </w:t>
      </w:r>
      <w:r w:rsidRPr="001853DE">
        <w:t>3,8%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юанях.</w:t>
      </w:r>
      <w:r w:rsidR="008F5CF5" w:rsidRPr="001853DE">
        <w:t xml:space="preserve"> </w:t>
      </w:r>
      <w:r w:rsidRPr="001853DE">
        <w:t>Люди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низким</w:t>
      </w:r>
      <w:r w:rsidR="008F5CF5" w:rsidRPr="001853DE">
        <w:t xml:space="preserve"> </w:t>
      </w:r>
      <w:r w:rsidRPr="001853DE">
        <w:t>доходом,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правило,</w:t>
      </w:r>
      <w:r w:rsidR="008F5CF5" w:rsidRPr="001853DE">
        <w:t xml:space="preserve"> </w:t>
      </w:r>
      <w:r w:rsidRPr="001853DE">
        <w:t>предпочитают</w:t>
      </w:r>
      <w:r w:rsidR="008F5CF5" w:rsidRPr="001853DE">
        <w:t xml:space="preserve"> </w:t>
      </w:r>
      <w:r w:rsidRPr="001853DE">
        <w:t>хранить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исключительно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рублях,</w:t>
      </w:r>
      <w:r w:rsidR="008F5CF5" w:rsidRPr="001853DE">
        <w:t xml:space="preserve"> </w:t>
      </w:r>
      <w:r w:rsidRPr="001853DE">
        <w:t>тогда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обеспеченные</w:t>
      </w:r>
      <w:r w:rsidR="008F5CF5" w:rsidRPr="001853DE">
        <w:t xml:space="preserve"> </w:t>
      </w:r>
      <w:r w:rsidRPr="001853DE">
        <w:t>россияне</w:t>
      </w:r>
      <w:r w:rsidR="008F5CF5" w:rsidRPr="001853DE">
        <w:t xml:space="preserve"> </w:t>
      </w:r>
      <w:r w:rsidRPr="001853DE">
        <w:t>инвестируют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доллары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евро</w:t>
      </w:r>
      <w:r w:rsidR="008F5CF5" w:rsidRPr="001853DE">
        <w:t xml:space="preserve"> </w:t>
      </w:r>
      <w:r w:rsidRPr="001853DE">
        <w:t>(20,9%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13,4%</w:t>
      </w:r>
      <w:r w:rsidR="008F5CF5" w:rsidRPr="001853DE">
        <w:t xml:space="preserve"> </w:t>
      </w:r>
      <w:r w:rsidRPr="001853DE">
        <w:t>соответственно).</w:t>
      </w:r>
      <w:r w:rsidR="008F5CF5" w:rsidRPr="001853DE">
        <w:t xml:space="preserve"> </w:t>
      </w:r>
      <w:r w:rsidRPr="001853DE">
        <w:t>Китайская</w:t>
      </w:r>
      <w:r w:rsidR="008F5CF5" w:rsidRPr="001853DE">
        <w:t xml:space="preserve"> </w:t>
      </w:r>
      <w:r w:rsidRPr="001853DE">
        <w:t>валюта</w:t>
      </w:r>
      <w:r w:rsidR="008F5CF5" w:rsidRPr="001853DE">
        <w:t xml:space="preserve"> </w:t>
      </w:r>
      <w:r w:rsidRPr="001853DE">
        <w:t>пользуется</w:t>
      </w:r>
      <w:r w:rsidR="008F5CF5" w:rsidRPr="001853DE">
        <w:t xml:space="preserve"> </w:t>
      </w:r>
      <w:r w:rsidRPr="001853DE">
        <w:t>наибольшей</w:t>
      </w:r>
      <w:r w:rsidR="008F5CF5" w:rsidRPr="001853DE">
        <w:t xml:space="preserve"> </w:t>
      </w:r>
      <w:r w:rsidRPr="001853DE">
        <w:t>популярностью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москвичей</w:t>
      </w:r>
      <w:r w:rsidR="008F5CF5" w:rsidRPr="001853DE">
        <w:t xml:space="preserve"> </w:t>
      </w:r>
      <w:r w:rsidRPr="001853DE">
        <w:t>(5,6%).</w:t>
      </w:r>
    </w:p>
    <w:p w14:paraId="48B312C2" w14:textId="77777777" w:rsidR="008C2B1E" w:rsidRPr="001853DE" w:rsidRDefault="008C2B1E" w:rsidP="008C2B1E">
      <w:r w:rsidRPr="001853DE">
        <w:t>Большинство</w:t>
      </w:r>
      <w:r w:rsidR="008F5CF5" w:rsidRPr="001853DE">
        <w:t xml:space="preserve"> </w:t>
      </w:r>
      <w:r w:rsidRPr="001853DE">
        <w:t>опрошенных</w:t>
      </w:r>
      <w:r w:rsidR="008F5CF5" w:rsidRPr="001853DE">
        <w:t xml:space="preserve"> </w:t>
      </w:r>
      <w:r w:rsidRPr="001853DE">
        <w:t>(73,5%)</w:t>
      </w:r>
      <w:r w:rsidR="008F5CF5" w:rsidRPr="001853DE">
        <w:t xml:space="preserve"> </w:t>
      </w:r>
      <w:r w:rsidRPr="001853DE">
        <w:t>предпочитают</w:t>
      </w:r>
      <w:r w:rsidR="008F5CF5" w:rsidRPr="001853DE">
        <w:t xml:space="preserve"> </w:t>
      </w:r>
      <w:r w:rsidRPr="001853DE">
        <w:t>банковские</w:t>
      </w:r>
      <w:r w:rsidR="008F5CF5" w:rsidRPr="001853DE">
        <w:t xml:space="preserve"> </w:t>
      </w:r>
      <w:r w:rsidRPr="001853DE">
        <w:t>депозиты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накопительные</w:t>
      </w:r>
      <w:r w:rsidR="008F5CF5" w:rsidRPr="001853DE">
        <w:t xml:space="preserve"> </w:t>
      </w:r>
      <w:r w:rsidRPr="001853DE">
        <w:t>счета.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треть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(31,3%)</w:t>
      </w:r>
      <w:r w:rsidR="008F5CF5" w:rsidRPr="001853DE">
        <w:t xml:space="preserve"> </w:t>
      </w:r>
      <w:r w:rsidRPr="001853DE">
        <w:t>хранят</w:t>
      </w:r>
      <w:r w:rsidR="008F5CF5" w:rsidRPr="001853DE">
        <w:t xml:space="preserve"> </w:t>
      </w:r>
      <w:r w:rsidRPr="001853DE">
        <w:t>наличные</w:t>
      </w:r>
      <w:r w:rsidR="008F5CF5" w:rsidRPr="001853DE">
        <w:t xml:space="preserve"> </w:t>
      </w:r>
      <w:r w:rsidRPr="001853DE">
        <w:t>дома.</w:t>
      </w:r>
      <w:r w:rsidR="008F5CF5" w:rsidRPr="001853DE">
        <w:t xml:space="preserve"> </w:t>
      </w:r>
      <w:r w:rsidRPr="001853DE">
        <w:t>Инвестиции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фондовый</w:t>
      </w:r>
      <w:r w:rsidR="008F5CF5" w:rsidRPr="001853DE">
        <w:t xml:space="preserve"> </w:t>
      </w:r>
      <w:r w:rsidRPr="001853DE">
        <w:t>рынок</w:t>
      </w:r>
      <w:r w:rsidR="008F5CF5" w:rsidRPr="001853DE">
        <w:t xml:space="preserve"> </w:t>
      </w:r>
      <w:r w:rsidRPr="001853DE">
        <w:t>выбирают</w:t>
      </w:r>
      <w:r w:rsidR="008F5CF5" w:rsidRPr="001853DE">
        <w:t xml:space="preserve"> </w:t>
      </w:r>
      <w:r w:rsidRPr="001853DE">
        <w:t>16,1%,</w:t>
      </w:r>
      <w:r w:rsidR="008F5CF5" w:rsidRPr="001853DE">
        <w:t xml:space="preserve"> </w:t>
      </w:r>
      <w:r w:rsidRPr="001853DE">
        <w:t>11,4%</w:t>
      </w:r>
      <w:r w:rsidR="008F5CF5" w:rsidRPr="001853DE">
        <w:t xml:space="preserve"> </w:t>
      </w:r>
      <w:r w:rsidRPr="001853DE">
        <w:t>пользуются</w:t>
      </w:r>
      <w:r w:rsidR="008F5CF5" w:rsidRPr="001853DE">
        <w:t xml:space="preserve"> </w:t>
      </w:r>
      <w:r w:rsidRPr="001853DE">
        <w:t>банковскими</w:t>
      </w:r>
      <w:r w:rsidR="008F5CF5" w:rsidRPr="001853DE">
        <w:t xml:space="preserve"> </w:t>
      </w:r>
      <w:r w:rsidRPr="001853DE">
        <w:t>ячейками,</w:t>
      </w:r>
      <w:r w:rsidR="008F5CF5" w:rsidRPr="001853DE">
        <w:t xml:space="preserve"> </w:t>
      </w:r>
      <w:r w:rsidRPr="001853DE">
        <w:t>10%</w:t>
      </w:r>
      <w:r w:rsidR="008F5CF5" w:rsidRPr="001853DE">
        <w:t xml:space="preserve"> </w:t>
      </w:r>
      <w:r w:rsidRPr="001853DE">
        <w:t>инвестируют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недвижимость,</w:t>
      </w:r>
      <w:r w:rsidR="008F5CF5" w:rsidRPr="001853DE">
        <w:t xml:space="preserve"> </w:t>
      </w:r>
      <w:r w:rsidRPr="001853DE">
        <w:t>6,6%</w:t>
      </w:r>
      <w:r w:rsidR="008F5CF5" w:rsidRPr="001853DE">
        <w:t xml:space="preserve"> </w:t>
      </w:r>
      <w:r w:rsidRPr="001853DE">
        <w:t>вкладывают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НПФ,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6,2%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золото.</w:t>
      </w:r>
    </w:p>
    <w:p w14:paraId="18E3835B" w14:textId="77777777" w:rsidR="008C2B1E" w:rsidRPr="001853DE" w:rsidRDefault="008C2B1E" w:rsidP="008C2B1E">
      <w:r w:rsidRPr="001853DE">
        <w:t>Основные</w:t>
      </w:r>
      <w:r w:rsidR="008F5CF5" w:rsidRPr="001853DE">
        <w:t xml:space="preserve"> </w:t>
      </w:r>
      <w:r w:rsidRPr="001853DE">
        <w:t>цели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россиян</w:t>
      </w:r>
      <w:r w:rsidR="008F5CF5" w:rsidRPr="001853DE">
        <w:t xml:space="preserve"> </w:t>
      </w:r>
      <w:r w:rsidRPr="001853DE">
        <w:t>включают</w:t>
      </w:r>
      <w:r w:rsidR="008F5CF5" w:rsidRPr="001853DE">
        <w:t xml:space="preserve"> </w:t>
      </w:r>
      <w:r w:rsidRPr="001853DE">
        <w:t>создание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подушки</w:t>
      </w:r>
      <w:r w:rsidR="008F5CF5" w:rsidRPr="001853DE">
        <w:t xml:space="preserve"> </w:t>
      </w:r>
      <w:r w:rsidRPr="001853DE">
        <w:t>безопасности</w:t>
      </w:r>
      <w:r w:rsidR="008F5CF5" w:rsidRPr="001853DE">
        <w:t xml:space="preserve"> </w:t>
      </w:r>
      <w:r w:rsidRPr="001853DE">
        <w:t>(46%</w:t>
      </w:r>
      <w:r w:rsidR="008F5CF5" w:rsidRPr="001853DE">
        <w:t xml:space="preserve"> </w:t>
      </w:r>
      <w:r w:rsidRPr="001853DE">
        <w:t>респондентов),</w:t>
      </w:r>
      <w:r w:rsidR="008F5CF5" w:rsidRPr="001853DE">
        <w:t xml:space="preserve"> </w:t>
      </w:r>
      <w:r w:rsidRPr="001853DE">
        <w:t>отпуск</w:t>
      </w:r>
      <w:r w:rsidR="008F5CF5" w:rsidRPr="001853DE">
        <w:t xml:space="preserve"> </w:t>
      </w:r>
      <w:r w:rsidRPr="001853DE">
        <w:t>(39%),</w:t>
      </w:r>
      <w:r w:rsidR="008F5CF5" w:rsidRPr="001853DE">
        <w:t xml:space="preserve"> </w:t>
      </w:r>
      <w:r w:rsidRPr="001853DE">
        <w:t>покупку</w:t>
      </w:r>
      <w:r w:rsidR="008F5CF5" w:rsidRPr="001853DE">
        <w:t xml:space="preserve"> </w:t>
      </w:r>
      <w:r w:rsidRPr="001853DE">
        <w:t>недвижимости</w:t>
      </w:r>
      <w:r w:rsidR="008F5CF5" w:rsidRPr="001853DE">
        <w:t xml:space="preserve"> </w:t>
      </w:r>
      <w:r w:rsidRPr="001853DE">
        <w:t>(33%),</w:t>
      </w:r>
      <w:r w:rsidR="008F5CF5" w:rsidRPr="001853DE">
        <w:t xml:space="preserve"> </w:t>
      </w:r>
      <w:r w:rsidRPr="001853DE">
        <w:t>формирование</w:t>
      </w:r>
      <w:r w:rsidR="008F5CF5" w:rsidRPr="001853DE">
        <w:t xml:space="preserve"> </w:t>
      </w:r>
      <w:r w:rsidRPr="001853DE">
        <w:t>пассивного</w:t>
      </w:r>
      <w:r w:rsidR="008F5CF5" w:rsidRPr="001853DE">
        <w:t xml:space="preserve"> </w:t>
      </w:r>
      <w:r w:rsidRPr="001853DE">
        <w:t>дохода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</w:t>
      </w:r>
      <w:r w:rsidR="008F5CF5" w:rsidRPr="001853DE">
        <w:t xml:space="preserve"> </w:t>
      </w:r>
      <w:r w:rsidRPr="001853DE">
        <w:t>(28%)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ремонт</w:t>
      </w:r>
      <w:r w:rsidR="008F5CF5" w:rsidRPr="001853DE">
        <w:t xml:space="preserve"> </w:t>
      </w:r>
      <w:r w:rsidRPr="001853DE">
        <w:t>(28%).</w:t>
      </w:r>
    </w:p>
    <w:p w14:paraId="6B32FC98" w14:textId="77777777" w:rsidR="008C2B1E" w:rsidRDefault="00E753E6" w:rsidP="008C2B1E">
      <w:pPr>
        <w:rPr>
          <w:rStyle w:val="a3"/>
        </w:rPr>
      </w:pPr>
      <w:hyperlink r:id="rId43" w:history="1">
        <w:r w:rsidR="008C2B1E" w:rsidRPr="001853DE">
          <w:rPr>
            <w:rStyle w:val="a3"/>
          </w:rPr>
          <w:t>https://bankstoday.net/novostnoy-potok/bolshinstvo-rossiyan-hranyat-dengi-v-rublyah-kak-oni-otkladyvayut-na-chernyy-den-i-chto-vybirayut-dlya-investitsiy</w:t>
        </w:r>
      </w:hyperlink>
    </w:p>
    <w:p w14:paraId="072DFD8D" w14:textId="77777777" w:rsidR="00280CA3" w:rsidRPr="001853DE" w:rsidRDefault="00280CA3" w:rsidP="00280CA3">
      <w:pPr>
        <w:pStyle w:val="2"/>
      </w:pPr>
      <w:bookmarkStart w:id="128" w:name="_Toc175290941"/>
      <w:bookmarkEnd w:id="124"/>
      <w:r w:rsidRPr="001853DE">
        <w:lastRenderedPageBreak/>
        <w:t>РИА Новости, 22.08.2024, Власти РФ хотят ввести дополнительный контроль за сделками крупных финансовых организаций</w:t>
      </w:r>
      <w:bookmarkEnd w:id="128"/>
    </w:p>
    <w:p w14:paraId="0A64B3E3" w14:textId="77777777" w:rsidR="00280CA3" w:rsidRPr="001853DE" w:rsidRDefault="00280CA3" w:rsidP="00280CA3">
      <w:pPr>
        <w:pStyle w:val="3"/>
      </w:pPr>
      <w:bookmarkStart w:id="129" w:name="_Toc175290942"/>
      <w:r w:rsidRPr="001853DE">
        <w:t>Власти РФ планируют ввести дополнительный контроль за сделками крупных финансовых организаций, в частности банков, стоимость активов которых превысит установленные правительством по согласованию с ЦБ РФ значения, следует из законопроекта, который есть в распоряжении РИА Новости.</w:t>
      </w:r>
      <w:bookmarkEnd w:id="129"/>
    </w:p>
    <w:p w14:paraId="5455BEA4" w14:textId="77777777" w:rsidR="00280CA3" w:rsidRPr="001853DE" w:rsidRDefault="00280CA3" w:rsidP="00280CA3">
      <w:r w:rsidRPr="001853DE">
        <w:t>Комиссия по законопроектной деятельности правительства РФ поддержала данный документ, сообщил агентству источник, знакомый с ситуацией.</w:t>
      </w:r>
    </w:p>
    <w:p w14:paraId="787F75BD" w14:textId="77777777" w:rsidR="00280CA3" w:rsidRPr="001853DE" w:rsidRDefault="00280CA3" w:rsidP="00280CA3">
      <w:r w:rsidRPr="001853DE">
        <w:t>Ранее, в январе, законопроект, разработчиком которого указан ФАС России и который предусматривал аналогичный механизм дополнительного контроля за сделками крупных финансовых организаций, был опубликован на федеральном портале проектов нормативных правовых актов в рамках проведения независимой антикоррупционной экспертизы.</w:t>
      </w:r>
    </w:p>
    <w:p w14:paraId="4CD4BD89" w14:textId="77777777" w:rsidR="00280CA3" w:rsidRPr="001853DE" w:rsidRDefault="00280CA3" w:rsidP="00280CA3">
      <w:r w:rsidRPr="001853DE">
        <w:t>В настоящее время величина стоимости активов приобретаемой организации, свыше которой необходимо предварительное согласие ФАС РФ составляет, например, для банков 29 миллиардов рублей, для микрофинансовых организаций 3 миллиарда рублей, для НПФ 2 миллиарда рублей, 200 миллионов рублей для страховых организаций, при этом для медицинских страховых - 100 миллионов рублей. При этом если размер активов финансовой организации меньше установленной величины, может быть приобретено любое количество таких организаций без согласования.</w:t>
      </w:r>
    </w:p>
    <w:p w14:paraId="1877FD93" w14:textId="77777777" w:rsidR="00280CA3" w:rsidRPr="001853DE" w:rsidRDefault="00280CA3" w:rsidP="00280CA3">
      <w:r w:rsidRPr="001853DE">
        <w:t>«Законопроектом предлагается ввести дополнительный контроль за совершением сделок, осуществляемых крупными финансовыми организациями, стоимость активов (суммарной стоимости активов финансовых организаций, входящих в одну группу лиц) которых превышает значения, установленные Правительством Российской Федерации в том числе по согласованию с Банком России, независимо от размера активов финансовых организаций, являющихся объектом экономической концентрации», - говорится в пояснительной записке к законопроекту.</w:t>
      </w:r>
    </w:p>
    <w:p w14:paraId="4E47AAD9" w14:textId="77777777" w:rsidR="00280CA3" w:rsidRPr="001853DE" w:rsidRDefault="00280CA3" w:rsidP="00280CA3">
      <w:r w:rsidRPr="001853DE">
        <w:t>Там подчеркивается, что по оценкам ФАС и Банка России, финансовый рынок характеризуется высокой степенью концентрации в отдельных сегментах. Это особенно характерно для сегментов оказания услуг физическим лицам (кредитование, привлечение средств, платежные и инвестиционные услуги) и связано в том числе с «эффектом масштаба, сетевыми эффектами у крупнейших участников рынка, опережающим развитием их цифровых сервисов».</w:t>
      </w:r>
    </w:p>
    <w:p w14:paraId="2E721462" w14:textId="77777777" w:rsidR="00280CA3" w:rsidRPr="001853DE" w:rsidRDefault="00280CA3" w:rsidP="00280CA3">
      <w:r w:rsidRPr="001853DE">
        <w:t>Также авторы инициативы обращают внимание, что в рамках проводимого ФАС РФ мониторинга состояния конкуренции на рынке банковских услуг в последние годы наблюдается усиление концентрации как на федеральных, так и на региональных рынках банковских услуг.</w:t>
      </w:r>
    </w:p>
    <w:p w14:paraId="6984CD5D" w14:textId="77777777" w:rsidR="00280CA3" w:rsidRPr="001853DE" w:rsidRDefault="00280CA3" w:rsidP="00280CA3">
      <w:r w:rsidRPr="001853DE">
        <w:t xml:space="preserve">«Принятие законопроекта позволит повысить эффективность мер антимонопольного контроля в отношении крупных финансовых организаций, а также защищенность прав и интересов остальных участников финансового рынка от возможных проявлений монополистической деятельности с использованием доступного антимонопольному </w:t>
      </w:r>
      <w:r w:rsidRPr="001853DE">
        <w:lastRenderedPageBreak/>
        <w:t>органу инструментария - государственного контроля за экономической концентрацией», - поясняется в документе.</w:t>
      </w:r>
    </w:p>
    <w:p w14:paraId="26C759DB" w14:textId="77777777" w:rsidR="00280CA3" w:rsidRPr="001853DE" w:rsidRDefault="00280CA3" w:rsidP="00280CA3">
      <w:r w:rsidRPr="001853DE">
        <w:t>Планируется, что закон вступит в силу с 1 сентября 2025 года.</w:t>
      </w:r>
    </w:p>
    <w:p w14:paraId="48CEDDB5" w14:textId="77777777" w:rsidR="00280CA3" w:rsidRPr="001853DE" w:rsidRDefault="00280CA3" w:rsidP="00280CA3">
      <w:pPr>
        <w:pStyle w:val="2"/>
      </w:pPr>
      <w:bookmarkStart w:id="130" w:name="_Toc175290943"/>
      <w:r w:rsidRPr="001853DE">
        <w:t>Известия, 23.08.2024, Аделина СИНИЦЫНА, Евгений ГРАЧЕВ, Вкладно говорят. Банки подняли ставки по депозитам до 19%</w:t>
      </w:r>
      <w:bookmarkEnd w:id="130"/>
    </w:p>
    <w:p w14:paraId="431C369B" w14:textId="77777777" w:rsidR="00280CA3" w:rsidRPr="001853DE" w:rsidRDefault="00280CA3" w:rsidP="00280CA3">
      <w:pPr>
        <w:pStyle w:val="3"/>
      </w:pPr>
      <w:bookmarkStart w:id="131" w:name="_Toc175290944"/>
      <w:r w:rsidRPr="001853DE">
        <w:t>В августе крупнейшие банки провели новый раунд повышения ставок по вкладам - теперь деньги можно положить под 19% годовых, выяснили «Известия». После подъема ключевой в июле до 18% доходность по депозитам увеличилась до уровней марта-апреля 2022 года. Благодаря этому только во втором квартале объем сбережений граждан прирос на 1,9 трлн рублей. Жесткая денежно-кредитная политика призвана охладить спрос в экономике и как следствие снизить инфляцию. Ставки по вкладам на какие сроки сейчас наиболее привлекательные - в материале «Известий».</w:t>
      </w:r>
      <w:bookmarkEnd w:id="131"/>
    </w:p>
    <w:p w14:paraId="2C67A796" w14:textId="77777777" w:rsidR="00280CA3" w:rsidRPr="001853DE" w:rsidRDefault="00280CA3" w:rsidP="00280CA3">
      <w:r w:rsidRPr="001853DE">
        <w:t>Банки продолжили увеличивать ставки по вкладам вслед за ключевой - в основном по коротким продуктам. Проценты по депозитам со сроком три-шесть месяцев увеличились в среднем на 0,8-0,9 п.п., сообщили «Известиям» в финансовом маркетплейсе «Банки.ру». Теперь максимально возможная доходность в среднем достигает 18,5-19%.</w:t>
      </w:r>
    </w:p>
    <w:p w14:paraId="1F94DFB7" w14:textId="77777777" w:rsidR="00280CA3" w:rsidRPr="001853DE" w:rsidRDefault="00280CA3" w:rsidP="00280CA3">
      <w:r w:rsidRPr="001853DE">
        <w:t>По данным «Банки.ру», как минимум шесть крупных кредитных организаций из топ-30 подняли проценты по депозитам:</w:t>
      </w:r>
    </w:p>
    <w:p w14:paraId="2D572821" w14:textId="77777777" w:rsidR="00280CA3" w:rsidRPr="001853DE" w:rsidRDefault="00280CA3" w:rsidP="00280CA3">
      <w:r w:rsidRPr="001853DE">
        <w:t>- Сбербанк увеличил ставки по вкладам сроком на три-шесть месяцев на 3 п.п. Максимальная доходность, которую предлагает кредитная организация, - 18%.</w:t>
      </w:r>
    </w:p>
    <w:p w14:paraId="03AB39C2" w14:textId="77777777" w:rsidR="00280CA3" w:rsidRPr="001853DE" w:rsidRDefault="00280CA3" w:rsidP="00280CA3">
      <w:r w:rsidRPr="001853DE">
        <w:t>- Альфа-банк поднял ставки на аналогичные сроки на 2 п.п. - до 19,5%.</w:t>
      </w:r>
    </w:p>
    <w:p w14:paraId="5AD36AB1" w14:textId="77777777" w:rsidR="00280CA3" w:rsidRPr="001853DE" w:rsidRDefault="00280CA3" w:rsidP="00280CA3">
      <w:r w:rsidRPr="001853DE">
        <w:t>- МКБ повысил ставки на три-шесть месяцев на 0,5 п.п. Максимальная предлагаемая доходность (по продукту на полгода) в кредитной организации составляет 21%.</w:t>
      </w:r>
    </w:p>
    <w:p w14:paraId="7BB0F05F" w14:textId="77777777" w:rsidR="00280CA3" w:rsidRPr="001853DE" w:rsidRDefault="00280CA3" w:rsidP="00280CA3">
      <w:r w:rsidRPr="001853DE">
        <w:t>- Россельхозбанк увеличил показатель на 1 п.п. для трехмесячных депозитов-до 18,25%.</w:t>
      </w:r>
    </w:p>
    <w:p w14:paraId="4E02782D" w14:textId="77777777" w:rsidR="00280CA3" w:rsidRPr="001853DE" w:rsidRDefault="00280CA3" w:rsidP="00280CA3">
      <w:r w:rsidRPr="001853DE">
        <w:t>- Совкомбанк предложил новые условия по вкладам на три, шесть и 12 месяцев с увеличением ставки на 1 п.п. Максимальная доходность на этот период, судя по данным кредитной организации, составляет 18,1%. Однако по депозитам на три года банк предлагает уже 20%.</w:t>
      </w:r>
    </w:p>
    <w:p w14:paraId="4FC9465D" w14:textId="77777777" w:rsidR="00280CA3" w:rsidRPr="001853DE" w:rsidRDefault="00280CA3" w:rsidP="00280CA3">
      <w:r w:rsidRPr="001853DE">
        <w:t>- Росбанк поднял ставки на полугодовые депозиты на 0,4 п.п. - до 18%.</w:t>
      </w:r>
    </w:p>
    <w:p w14:paraId="779D4CD3" w14:textId="77777777" w:rsidR="00280CA3" w:rsidRPr="001853DE" w:rsidRDefault="00280CA3" w:rsidP="00280CA3">
      <w:r w:rsidRPr="001853DE">
        <w:t>«Известия» направили запросы в крупнейшие российские банки. Абсолют-банк скорректировал ставки сразу после повышения ключевой, увеличив их на 1 п.п. по флагманскому продукту «Абсолютный максимум+» - до 18,5%, заявили «Известиям» в его пресс-службе. МТС-банк также улучшил условия до 18,5% годовых по вкладам со сроком шесть и 12 месяцев.</w:t>
      </w:r>
    </w:p>
    <w:p w14:paraId="68994232" w14:textId="77777777" w:rsidR="00280CA3" w:rsidRPr="001853DE" w:rsidRDefault="00280CA3" w:rsidP="00280CA3">
      <w:r w:rsidRPr="001853DE">
        <w:t>Рост ставок по вкладам - это ожидаемая реакция финансовых организаций на повышение ключевой в июле до 18%. Многие из них даже заранее закладывали в свои прогнозы ужесточение денежно-кредитной политики, а сейчас это решение формально закрепляет ожидания участников рынка, сообщил «Известиям» главный аналитик портала «Банки.ру» Богдан Зварич.</w:t>
      </w:r>
    </w:p>
    <w:p w14:paraId="5A8D68A1" w14:textId="77777777" w:rsidR="00280CA3" w:rsidRPr="001853DE" w:rsidRDefault="00280CA3" w:rsidP="00280CA3">
      <w:r w:rsidRPr="001853DE">
        <w:lastRenderedPageBreak/>
        <w:t>Участники рынка стремятся привлечь более долгосрочную ликвидность, делая упор на депозиты сроком от шести до 12 месяцев, отметил он.</w:t>
      </w:r>
    </w:p>
    <w:p w14:paraId="7DF3DAFA" w14:textId="77777777" w:rsidR="00280CA3" w:rsidRPr="001853DE" w:rsidRDefault="00280CA3" w:rsidP="00280CA3">
      <w:r w:rsidRPr="001853DE">
        <w:t>- Ранее приоритет был у трех- и шестимесячных вкладов, но теперь с учетом перспектив дальнейшего повышения ключевой ставки финансовые учреждения вынуждены пересматривать свои стратегии, -добавил аналитик.</w:t>
      </w:r>
    </w:p>
    <w:p w14:paraId="0F2497A4" w14:textId="77777777" w:rsidR="00280CA3" w:rsidRPr="001853DE" w:rsidRDefault="00280CA3" w:rsidP="00280CA3">
      <w:r w:rsidRPr="001853DE">
        <w:t>Из-за нового раунда повышения ставок в августе доходность депозитов теперь находится на тех же уровнях, что и весной 2022-го, когда ключевая была на исторически высоком уровне 20%. Как писали тогда «Известия», средняя максимальная ставка по вкладам десяти банков, привлекающих наибольший объем депозитов физлиц в рублях, по итогам третьей декады марта была на уровне 18,58%.</w:t>
      </w:r>
    </w:p>
    <w:p w14:paraId="09DA3AEF" w14:textId="77777777" w:rsidR="00280CA3" w:rsidRPr="001853DE" w:rsidRDefault="00280CA3" w:rsidP="00280CA3">
      <w:r w:rsidRPr="001853DE">
        <w:t>Ужесточая денежно-кредитную политику, ЦБ стремится охладить спрос граждан, чтобы сдержать инфляцию. Влияние высоких ставок по вкладам на поведение людей уже заметно. В о втором квартале 2024 года прирост сбережений на банковских депозитах увеличился на треть относительно аналогичного периода 2023-го и на 90% по сравнению с первым кварталом 2024-го-до 1,9 трлн рублей, сообщил аналитик Freedom Finance Global Владимир Чернов. В итоге снижается спрос и замедляются розничные продажи.</w:t>
      </w:r>
    </w:p>
    <w:p w14:paraId="141399D3" w14:textId="77777777" w:rsidR="00280CA3" w:rsidRPr="001853DE" w:rsidRDefault="00280CA3" w:rsidP="00280CA3">
      <w:r w:rsidRPr="001853DE">
        <w:t>Объемы средств на вкладах продолжат расти не только за счет высоких ставок. Но и из-за ужесточения условий по льготным ипотекам. Теперь гражданам стало сложнее взять ссуду на жилье, поэтому накопленные средства они временно могут положить на депозит. Как заявили «Известиям» в ВТБ, во втором полугодии 2024-го россияне могут перенаправить порядка 380 млрд рублей с первоначального взноса по ипотеке на вклады и накопительные счета.</w:t>
      </w:r>
    </w:p>
    <w:p w14:paraId="4F00F391" w14:textId="77777777" w:rsidR="00280CA3" w:rsidRPr="001853DE" w:rsidRDefault="00280CA3" w:rsidP="00280CA3">
      <w:r w:rsidRPr="001853DE">
        <w:t>Такое поведение вкладчиков оказывает прямое влияние на экономический рост страны. Когда потребительский спрос падает - компании сокращают производство, что приводит к уменьшению объема инвестиций и замедлению роста ВВП, отметил главный экономист рейтингового агентства «Эксперт РА» Антон Табах. В то же время замедление инфляции - позитивный сигнал для экономики, так как снижает риски для бизнеса и стабилизирует финансовые рынки.</w:t>
      </w:r>
    </w:p>
    <w:p w14:paraId="728CD930" w14:textId="77777777" w:rsidR="00280CA3" w:rsidRPr="001853DE" w:rsidRDefault="00E753E6" w:rsidP="00280CA3">
      <w:pPr>
        <w:rPr>
          <w:rStyle w:val="a3"/>
        </w:rPr>
      </w:pPr>
      <w:hyperlink r:id="rId44" w:history="1">
        <w:r w:rsidR="00280CA3" w:rsidRPr="001853DE">
          <w:rPr>
            <w:rStyle w:val="a3"/>
          </w:rPr>
          <w:t>https://iz.ru/1747072/adelina-sinitcyna-evgenii-grachev/vkladno-govoriat-banki-podniali-stavki-po-depozitam-do-19</w:t>
        </w:r>
      </w:hyperlink>
    </w:p>
    <w:p w14:paraId="58A37A19" w14:textId="77777777" w:rsidR="00280CA3" w:rsidRPr="001853DE" w:rsidRDefault="00280CA3" w:rsidP="008C2B1E"/>
    <w:p w14:paraId="1E113873" w14:textId="77777777" w:rsidR="00111D7C" w:rsidRPr="001853DE" w:rsidRDefault="00111D7C" w:rsidP="00111D7C">
      <w:pPr>
        <w:pStyle w:val="251"/>
      </w:pPr>
      <w:bookmarkStart w:id="132" w:name="_Toc99271712"/>
      <w:bookmarkStart w:id="133" w:name="_Toc99318658"/>
      <w:bookmarkStart w:id="134" w:name="_Toc165991078"/>
      <w:bookmarkStart w:id="135" w:name="_Toc175290945"/>
      <w:bookmarkEnd w:id="125"/>
      <w:bookmarkEnd w:id="126"/>
      <w:r w:rsidRPr="001853DE">
        <w:lastRenderedPageBreak/>
        <w:t>НОВОСТИ</w:t>
      </w:r>
      <w:r w:rsidR="008F5CF5" w:rsidRPr="001853DE">
        <w:t xml:space="preserve"> </w:t>
      </w:r>
      <w:r w:rsidRPr="001853DE">
        <w:t>ЗАРУБЕЖНЫХ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СИСТЕМ</w:t>
      </w:r>
      <w:bookmarkEnd w:id="132"/>
      <w:bookmarkEnd w:id="133"/>
      <w:bookmarkEnd w:id="134"/>
      <w:bookmarkEnd w:id="135"/>
    </w:p>
    <w:p w14:paraId="15AF568B" w14:textId="77777777" w:rsidR="00111D7C" w:rsidRPr="001853DE" w:rsidRDefault="00111D7C" w:rsidP="00111D7C">
      <w:pPr>
        <w:pStyle w:val="10"/>
      </w:pPr>
      <w:bookmarkStart w:id="136" w:name="_Toc99271713"/>
      <w:bookmarkStart w:id="137" w:name="_Toc99318659"/>
      <w:bookmarkStart w:id="138" w:name="_Toc165991079"/>
      <w:bookmarkStart w:id="139" w:name="_Toc175290946"/>
      <w:r w:rsidRPr="001853DE">
        <w:t>Новости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отрасли</w:t>
      </w:r>
      <w:r w:rsidR="008F5CF5" w:rsidRPr="001853DE">
        <w:t xml:space="preserve"> </w:t>
      </w:r>
      <w:r w:rsidRPr="001853DE">
        <w:t>стран</w:t>
      </w:r>
      <w:r w:rsidR="008F5CF5" w:rsidRPr="001853DE">
        <w:t xml:space="preserve"> </w:t>
      </w:r>
      <w:r w:rsidRPr="001853DE">
        <w:t>ближнего</w:t>
      </w:r>
      <w:r w:rsidR="008F5CF5" w:rsidRPr="001853DE">
        <w:t xml:space="preserve"> </w:t>
      </w:r>
      <w:r w:rsidRPr="001853DE">
        <w:t>зарубежья</w:t>
      </w:r>
      <w:bookmarkEnd w:id="136"/>
      <w:bookmarkEnd w:id="137"/>
      <w:bookmarkEnd w:id="138"/>
      <w:bookmarkEnd w:id="139"/>
    </w:p>
    <w:p w14:paraId="0297BFE8" w14:textId="77777777" w:rsidR="00E43745" w:rsidRPr="001853DE" w:rsidRDefault="00E43745" w:rsidP="00E43745">
      <w:pPr>
        <w:pStyle w:val="2"/>
      </w:pPr>
      <w:bookmarkStart w:id="140" w:name="_Toc175290947"/>
      <w:r w:rsidRPr="001853DE">
        <w:t>Курсив</w:t>
      </w:r>
      <w:r w:rsidR="006216DA" w:rsidRPr="001853DE">
        <w:t>.</w:t>
      </w:r>
      <w:r w:rsidR="006216DA" w:rsidRPr="001853DE">
        <w:rPr>
          <w:lang w:val="en-US"/>
        </w:rPr>
        <w:t>media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согласился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необходимостью</w:t>
      </w:r>
      <w:r w:rsidR="008F5CF5" w:rsidRPr="001853DE">
        <w:t xml:space="preserve"> </w:t>
      </w:r>
      <w:r w:rsidRPr="001853DE">
        <w:t>изменения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работодателей.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ввели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года</w:t>
      </w:r>
      <w:bookmarkEnd w:id="140"/>
    </w:p>
    <w:p w14:paraId="12A9DD9B" w14:textId="77777777" w:rsidR="00E43745" w:rsidRPr="001853DE" w:rsidRDefault="00E43745" w:rsidP="007D2B91">
      <w:pPr>
        <w:pStyle w:val="3"/>
      </w:pPr>
      <w:bookmarkStart w:id="141" w:name="_Toc175290948"/>
      <w:r w:rsidRPr="001853DE">
        <w:t>Единый</w:t>
      </w:r>
      <w:r w:rsidR="008F5CF5" w:rsidRPr="001853DE">
        <w:t xml:space="preserve"> </w:t>
      </w:r>
      <w:r w:rsidRPr="001853DE">
        <w:t>накопительный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(ЕНПФ)</w:t>
      </w:r>
      <w:r w:rsidR="008F5CF5" w:rsidRPr="001853DE">
        <w:t xml:space="preserve"> </w:t>
      </w:r>
      <w:r w:rsidRPr="001853DE">
        <w:t>согласился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доводами</w:t>
      </w:r>
      <w:r w:rsidR="008F5CF5" w:rsidRPr="001853DE">
        <w:t xml:space="preserve"> </w:t>
      </w:r>
      <w:r w:rsidRPr="001853DE">
        <w:t>экспертов-финансистов,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сохранения</w:t>
      </w:r>
      <w:r w:rsidR="008F5CF5" w:rsidRPr="001853DE">
        <w:t xml:space="preserve"> </w:t>
      </w:r>
      <w:r w:rsidRPr="001853DE">
        <w:t>нынешней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обязательных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(ОПВР),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соответствовать</w:t>
      </w:r>
      <w:r w:rsidR="008F5CF5" w:rsidRPr="001853DE">
        <w:t xml:space="preserve"> </w:t>
      </w:r>
      <w:r w:rsidRPr="001853DE">
        <w:t>предпенсионным</w:t>
      </w:r>
      <w:r w:rsidR="008F5CF5" w:rsidRPr="001853DE">
        <w:t xml:space="preserve"> </w:t>
      </w:r>
      <w:r w:rsidRPr="001853DE">
        <w:t>доходам</w:t>
      </w:r>
      <w:r w:rsidR="008F5CF5" w:rsidRPr="001853DE">
        <w:t xml:space="preserve"> </w:t>
      </w:r>
      <w:r w:rsidRPr="001853DE">
        <w:t>казахстанцев.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провел</w:t>
      </w:r>
      <w:r w:rsidR="008F5CF5" w:rsidRPr="001853DE">
        <w:t xml:space="preserve"> </w:t>
      </w:r>
      <w:r w:rsidRPr="001853DE">
        <w:t>собственные</w:t>
      </w:r>
      <w:r w:rsidR="008F5CF5" w:rsidRPr="001853DE">
        <w:t xml:space="preserve"> </w:t>
      </w:r>
      <w:r w:rsidRPr="001853DE">
        <w:t>расчеты,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подтвердили,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механизм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имеет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недостатки.</w:t>
      </w:r>
      <w:bookmarkEnd w:id="141"/>
    </w:p>
    <w:p w14:paraId="19A7513D" w14:textId="77777777" w:rsidR="00E43745" w:rsidRPr="001853DE" w:rsidRDefault="00E43745" w:rsidP="00E43745">
      <w:r w:rsidRPr="001853DE">
        <w:t>ОПВР</w:t>
      </w:r>
      <w:r w:rsidR="008F5CF5" w:rsidRPr="001853DE">
        <w:t xml:space="preserve"> </w:t>
      </w:r>
      <w:r w:rsidRPr="001853DE">
        <w:t>ввели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рамках</w:t>
      </w:r>
      <w:r w:rsidR="008F5CF5" w:rsidRPr="001853DE">
        <w:t xml:space="preserve"> </w:t>
      </w:r>
      <w:r w:rsidRPr="001853DE">
        <w:t>условно-накопительной</w:t>
      </w:r>
      <w:r w:rsidR="008F5CF5" w:rsidRPr="001853DE">
        <w:t xml:space="preserve"> </w:t>
      </w:r>
      <w:r w:rsidRPr="001853DE">
        <w:t>модели.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означает,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зачисляются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личный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вкладчика</w:t>
      </w:r>
      <w:r w:rsidR="008F5CF5" w:rsidRPr="001853DE">
        <w:t xml:space="preserve"> </w:t>
      </w:r>
      <w:r w:rsidRPr="001853DE">
        <w:t>лишь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определенного</w:t>
      </w:r>
      <w:r w:rsidR="008F5CF5" w:rsidRPr="001853DE">
        <w:t xml:space="preserve"> </w:t>
      </w:r>
      <w:r w:rsidRPr="001853DE">
        <w:t>предела,</w:t>
      </w:r>
      <w:r w:rsidR="008F5CF5" w:rsidRPr="001853DE">
        <w:t xml:space="preserve"> </w:t>
      </w:r>
      <w:r w:rsidRPr="001853DE">
        <w:t>достаточного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ежемесячных</w:t>
      </w:r>
      <w:r w:rsidR="008F5CF5" w:rsidRPr="001853DE">
        <w:t xml:space="preserve"> </w:t>
      </w:r>
      <w:r w:rsidRPr="001853DE">
        <w:t>пожизненных</w:t>
      </w:r>
      <w:r w:rsidR="008F5CF5" w:rsidRPr="001853DE">
        <w:t xml:space="preserve"> </w:t>
      </w:r>
      <w:r w:rsidRPr="001853DE">
        <w:t>выплат.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два</w:t>
      </w:r>
      <w:r w:rsidR="008F5CF5" w:rsidRPr="001853DE">
        <w:t xml:space="preserve"> </w:t>
      </w:r>
      <w:r w:rsidRPr="001853DE">
        <w:t>прожиточных</w:t>
      </w:r>
      <w:r w:rsidR="008F5CF5" w:rsidRPr="001853DE">
        <w:t xml:space="preserve"> </w:t>
      </w:r>
      <w:r w:rsidRPr="001853DE">
        <w:t>минимума,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86,8</w:t>
      </w:r>
      <w:r w:rsidR="008F5CF5" w:rsidRPr="001853DE">
        <w:t xml:space="preserve"> </w:t>
      </w:r>
      <w:r w:rsidRPr="001853DE">
        <w:t>тыс.</w:t>
      </w:r>
      <w:r w:rsidR="008F5CF5" w:rsidRPr="001853DE">
        <w:t xml:space="preserve"> </w:t>
      </w:r>
      <w:r w:rsidRPr="001853DE">
        <w:t>тенге.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превышения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значения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перераспределяться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пользу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обеспеченных</w:t>
      </w:r>
      <w:r w:rsidR="008F5CF5" w:rsidRPr="001853DE">
        <w:t xml:space="preserve"> </w:t>
      </w:r>
      <w:r w:rsidRPr="001853DE">
        <w:t>вкладчиков.</w:t>
      </w:r>
    </w:p>
    <w:p w14:paraId="42E4580B" w14:textId="77777777" w:rsidR="00E43745" w:rsidRPr="001853DE" w:rsidRDefault="00E43745" w:rsidP="00E43745">
      <w:r w:rsidRPr="001853DE">
        <w:t>Ставки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взносам</w:t>
      </w:r>
      <w:r w:rsidR="008F5CF5" w:rsidRPr="001853DE">
        <w:t xml:space="preserve"> </w:t>
      </w:r>
      <w:r w:rsidRPr="001853DE">
        <w:t>повышаются</w:t>
      </w:r>
      <w:r w:rsidR="008F5CF5" w:rsidRPr="001853DE">
        <w:t xml:space="preserve"> </w:t>
      </w:r>
      <w:r w:rsidRPr="001853DE">
        <w:t>постепенно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1,5%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текущем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5%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2028-му.</w:t>
      </w:r>
      <w:r w:rsidR="008F5CF5" w:rsidRPr="001853DE">
        <w:t xml:space="preserve"> </w:t>
      </w:r>
      <w:r w:rsidRPr="001853DE">
        <w:t>Первые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ним</w:t>
      </w:r>
      <w:r w:rsidR="008F5CF5" w:rsidRPr="001853DE">
        <w:t xml:space="preserve"> </w:t>
      </w:r>
      <w:r w:rsidRPr="001853DE">
        <w:t>начнутся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2038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предлагали</w:t>
      </w:r>
      <w:r w:rsidR="008F5CF5" w:rsidRPr="001853DE">
        <w:t xml:space="preserve"> </w:t>
      </w:r>
      <w:r w:rsidRPr="001853DE">
        <w:t>изменить</w:t>
      </w:r>
      <w:r w:rsidR="008F5CF5" w:rsidRPr="001853DE">
        <w:t xml:space="preserve"> </w:t>
      </w:r>
      <w:r w:rsidRPr="001853DE">
        <w:t>систему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4%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направлять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вкладчиков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адекватного</w:t>
      </w:r>
      <w:r w:rsidR="008F5CF5" w:rsidRPr="001853DE">
        <w:t xml:space="preserve"> </w:t>
      </w:r>
      <w:r w:rsidRPr="001853DE">
        <w:t>роста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1%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специальный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гарантирования</w:t>
      </w:r>
      <w:r w:rsidR="008F5CF5" w:rsidRPr="001853DE">
        <w:t xml:space="preserve"> </w:t>
      </w:r>
      <w:r w:rsidRPr="001853DE">
        <w:t>пожизненности</w:t>
      </w:r>
      <w:r w:rsidR="008F5CF5" w:rsidRPr="001853DE">
        <w:t xml:space="preserve"> </w:t>
      </w:r>
      <w:r w:rsidRPr="001853DE">
        <w:t>выплат.</w:t>
      </w:r>
    </w:p>
    <w:p w14:paraId="4D127164" w14:textId="77777777" w:rsidR="00E43745" w:rsidRPr="001853DE" w:rsidRDefault="00E43745" w:rsidP="00E43745">
      <w:r w:rsidRPr="001853DE">
        <w:t>По</w:t>
      </w:r>
      <w:r w:rsidR="008F5CF5" w:rsidRPr="001853DE">
        <w:t xml:space="preserve"> </w:t>
      </w:r>
      <w:r w:rsidRPr="001853DE">
        <w:t>мнению</w:t>
      </w:r>
      <w:r w:rsidR="008F5CF5" w:rsidRPr="001853DE">
        <w:t xml:space="preserve"> </w:t>
      </w:r>
      <w:r w:rsidRPr="001853DE">
        <w:t>экспертов,</w:t>
      </w:r>
      <w:r w:rsidR="008F5CF5" w:rsidRPr="001853DE">
        <w:t xml:space="preserve"> </w:t>
      </w:r>
      <w:r w:rsidRPr="001853DE">
        <w:t>гарантирование</w:t>
      </w:r>
      <w:r w:rsidR="008F5CF5" w:rsidRPr="001853DE">
        <w:t xml:space="preserve"> </w:t>
      </w:r>
      <w:r w:rsidRPr="001853DE">
        <w:t>пожизненности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обеспечит</w:t>
      </w:r>
      <w:r w:rsidR="008F5CF5" w:rsidRPr="001853DE">
        <w:t xml:space="preserve"> </w:t>
      </w:r>
      <w:r w:rsidRPr="001853DE">
        <w:t>добросовестных</w:t>
      </w:r>
      <w:r w:rsidR="008F5CF5" w:rsidRPr="001853DE">
        <w:t xml:space="preserve"> </w:t>
      </w:r>
      <w:r w:rsidRPr="001853DE">
        <w:t>работников</w:t>
      </w:r>
      <w:r w:rsidR="008F5CF5" w:rsidRPr="001853DE">
        <w:t xml:space="preserve"> </w:t>
      </w:r>
      <w:r w:rsidRPr="001853DE">
        <w:t>совокупной</w:t>
      </w:r>
      <w:r w:rsidR="008F5CF5" w:rsidRPr="001853DE">
        <w:t xml:space="preserve"> </w:t>
      </w:r>
      <w:r w:rsidRPr="001853DE">
        <w:t>(государственная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накопительная</w:t>
      </w:r>
      <w:r w:rsidR="008F5CF5" w:rsidRPr="001853DE">
        <w:t xml:space="preserve"> </w:t>
      </w:r>
      <w:r w:rsidRPr="001853DE">
        <w:t>части)</w:t>
      </w:r>
      <w:r w:rsidR="008F5CF5" w:rsidRPr="001853DE">
        <w:t xml:space="preserve"> </w:t>
      </w:r>
      <w:r w:rsidRPr="001853DE">
        <w:t>пенсией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течение</w:t>
      </w:r>
      <w:r w:rsidR="008F5CF5" w:rsidRPr="001853DE">
        <w:t xml:space="preserve"> </w:t>
      </w:r>
      <w:r w:rsidRPr="001853DE">
        <w:t>всей</w:t>
      </w:r>
      <w:r w:rsidR="008F5CF5" w:rsidRPr="001853DE">
        <w:t xml:space="preserve"> </w:t>
      </w:r>
      <w:r w:rsidRPr="001853DE">
        <w:t>старости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ниже</w:t>
      </w:r>
      <w:r w:rsidR="008F5CF5" w:rsidRPr="001853DE">
        <w:t xml:space="preserve"> </w:t>
      </w:r>
      <w:r w:rsidRPr="001853DE">
        <w:t>минимального</w:t>
      </w:r>
      <w:r w:rsidR="008F5CF5" w:rsidRPr="001853DE">
        <w:t xml:space="preserve"> </w:t>
      </w:r>
      <w:r w:rsidRPr="001853DE">
        <w:t>социального</w:t>
      </w:r>
      <w:r w:rsidR="008F5CF5" w:rsidRPr="001853DE">
        <w:t xml:space="preserve"> </w:t>
      </w:r>
      <w:r w:rsidRPr="001853DE">
        <w:t>стандарта</w:t>
      </w:r>
      <w:r w:rsidR="008F5CF5" w:rsidRPr="001853DE">
        <w:t xml:space="preserve"> </w:t>
      </w:r>
      <w:r w:rsidRPr="001853DE">
        <w:t>(минимальной</w:t>
      </w:r>
      <w:r w:rsidR="008F5CF5" w:rsidRPr="001853DE">
        <w:t xml:space="preserve"> </w:t>
      </w:r>
      <w:r w:rsidRPr="001853DE">
        <w:t>зарплаты).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предлагали</w:t>
      </w:r>
      <w:r w:rsidR="008F5CF5" w:rsidRPr="001853DE">
        <w:t xml:space="preserve"> </w:t>
      </w:r>
      <w:r w:rsidRPr="001853DE">
        <w:t>предоставить</w:t>
      </w:r>
      <w:r w:rsidR="008F5CF5" w:rsidRPr="001853DE">
        <w:t xml:space="preserve"> </w:t>
      </w:r>
      <w:r w:rsidRPr="001853DE">
        <w:t>равный</w:t>
      </w:r>
      <w:r w:rsidR="008F5CF5" w:rsidRPr="001853DE">
        <w:t xml:space="preserve"> </w:t>
      </w:r>
      <w:r w:rsidRPr="001853DE">
        <w:t>доступ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пенсионному</w:t>
      </w:r>
      <w:r w:rsidR="008F5CF5" w:rsidRPr="001853DE">
        <w:t xml:space="preserve"> </w:t>
      </w:r>
      <w:r w:rsidRPr="001853DE">
        <w:t>обеспечению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казахстанцев,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1975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рождения.</w:t>
      </w:r>
    </w:p>
    <w:p w14:paraId="5794E989" w14:textId="77777777" w:rsidR="00E43745" w:rsidRPr="001853DE" w:rsidRDefault="008A6DE7" w:rsidP="00E43745">
      <w:r w:rsidRPr="001853DE">
        <w:t>«</w:t>
      </w:r>
      <w:r w:rsidR="00E43745" w:rsidRPr="001853DE">
        <w:t>Для</w:t>
      </w:r>
      <w:r w:rsidR="008F5CF5" w:rsidRPr="001853DE">
        <w:t xml:space="preserve"> </w:t>
      </w:r>
      <w:r w:rsidR="00E43745" w:rsidRPr="001853DE">
        <w:t>адекватности</w:t>
      </w:r>
      <w:r w:rsidR="008F5CF5" w:rsidRPr="001853DE">
        <w:t xml:space="preserve"> </w:t>
      </w:r>
      <w:r w:rsidR="00E43745" w:rsidRPr="001853DE">
        <w:t>накопительной</w:t>
      </w:r>
      <w:r w:rsidR="008F5CF5" w:rsidRPr="001853DE">
        <w:t xml:space="preserve"> </w:t>
      </w:r>
      <w:r w:rsidR="00E43745" w:rsidRPr="001853DE">
        <w:t>пенсии</w:t>
      </w:r>
      <w:r w:rsidR="008F5CF5" w:rsidRPr="001853DE">
        <w:t xml:space="preserve"> </w:t>
      </w:r>
      <w:r w:rsidR="00E43745" w:rsidRPr="001853DE">
        <w:t>важна</w:t>
      </w:r>
      <w:r w:rsidR="008F5CF5" w:rsidRPr="001853DE">
        <w:t xml:space="preserve"> </w:t>
      </w:r>
      <w:r w:rsidR="00E43745" w:rsidRPr="001853DE">
        <w:t>уплата</w:t>
      </w:r>
      <w:r w:rsidR="008F5CF5" w:rsidRPr="001853DE">
        <w:t xml:space="preserve"> </w:t>
      </w:r>
      <w:r w:rsidR="00E43745" w:rsidRPr="001853DE">
        <w:t>ОПВР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пользу</w:t>
      </w:r>
      <w:r w:rsidR="008F5CF5" w:rsidRPr="001853DE">
        <w:t xml:space="preserve"> </w:t>
      </w:r>
      <w:r w:rsidR="00E43745" w:rsidRPr="001853DE">
        <w:t>всех</w:t>
      </w:r>
      <w:r w:rsidR="008F5CF5" w:rsidRPr="001853DE">
        <w:t xml:space="preserve"> </w:t>
      </w:r>
      <w:r w:rsidR="00E43745" w:rsidRPr="001853DE">
        <w:t>работников.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этом</w:t>
      </w:r>
      <w:r w:rsidR="008F5CF5" w:rsidRPr="001853DE">
        <w:t xml:space="preserve"> </w:t>
      </w:r>
      <w:r w:rsidR="00E43745" w:rsidRPr="001853DE">
        <w:t>случае</w:t>
      </w:r>
      <w:r w:rsidR="008F5CF5" w:rsidRPr="001853DE">
        <w:t xml:space="preserve"> </w:t>
      </w:r>
      <w:r w:rsidR="00E43745" w:rsidRPr="001853DE">
        <w:t>взносы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пенсионный</w:t>
      </w:r>
      <w:r w:rsidR="008F5CF5" w:rsidRPr="001853DE">
        <w:t xml:space="preserve"> </w:t>
      </w:r>
      <w:r w:rsidR="00E43745" w:rsidRPr="001853DE">
        <w:t>счет</w:t>
      </w:r>
      <w:r w:rsidR="008F5CF5" w:rsidRPr="001853DE">
        <w:t xml:space="preserve"> </w:t>
      </w:r>
      <w:r w:rsidR="00E43745" w:rsidRPr="001853DE">
        <w:t>работников</w:t>
      </w:r>
      <w:r w:rsidR="008F5CF5" w:rsidRPr="001853DE">
        <w:t xml:space="preserve"> </w:t>
      </w:r>
      <w:r w:rsidR="00E43745" w:rsidRPr="001853DE">
        <w:t>будут</w:t>
      </w:r>
      <w:r w:rsidR="008F5CF5" w:rsidRPr="001853DE">
        <w:t xml:space="preserve"> </w:t>
      </w:r>
      <w:r w:rsidR="00E43745" w:rsidRPr="001853DE">
        <w:t>приближены</w:t>
      </w:r>
      <w:r w:rsidR="008F5CF5" w:rsidRPr="001853DE">
        <w:t xml:space="preserve"> </w:t>
      </w:r>
      <w:r w:rsidR="00E43745" w:rsidRPr="001853DE">
        <w:t>к</w:t>
      </w:r>
      <w:r w:rsidR="008F5CF5" w:rsidRPr="001853DE">
        <w:t xml:space="preserve"> </w:t>
      </w:r>
      <w:r w:rsidR="00E43745" w:rsidRPr="001853DE">
        <w:t>рекомендуемым</w:t>
      </w:r>
      <w:r w:rsidR="008F5CF5" w:rsidRPr="001853DE">
        <w:t xml:space="preserve"> </w:t>
      </w:r>
      <w:r w:rsidR="00E43745" w:rsidRPr="001853DE">
        <w:t>ставкам</w:t>
      </w:r>
      <w:r w:rsidR="008F5CF5" w:rsidRPr="001853DE">
        <w:t xml:space="preserve"> </w:t>
      </w:r>
      <w:r w:rsidR="00E43745" w:rsidRPr="001853DE">
        <w:t>взносов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странах</w:t>
      </w:r>
      <w:r w:rsidR="008F5CF5" w:rsidRPr="001853DE">
        <w:t xml:space="preserve"> </w:t>
      </w:r>
      <w:r w:rsidR="00E43745" w:rsidRPr="001853DE">
        <w:t>ОЭСР</w:t>
      </w:r>
      <w:r w:rsidR="008F5CF5" w:rsidRPr="001853DE">
        <w:t xml:space="preserve"> </w:t>
      </w:r>
      <w:r w:rsidR="00E43745" w:rsidRPr="001853DE">
        <w:t>за</w:t>
      </w:r>
      <w:r w:rsidR="008F5CF5" w:rsidRPr="001853DE">
        <w:t xml:space="preserve"> </w:t>
      </w:r>
      <w:r w:rsidR="00E43745" w:rsidRPr="001853DE">
        <w:t>счет</w:t>
      </w:r>
      <w:r w:rsidR="008F5CF5" w:rsidRPr="001853DE">
        <w:t xml:space="preserve"> </w:t>
      </w:r>
      <w:r w:rsidR="00E43745" w:rsidRPr="001853DE">
        <w:t>10%</w:t>
      </w:r>
      <w:r w:rsidR="008F5CF5" w:rsidRPr="001853DE">
        <w:t xml:space="preserve"> </w:t>
      </w:r>
      <w:r w:rsidR="00E43745" w:rsidRPr="001853DE">
        <w:t>ОПВ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5%</w:t>
      </w:r>
      <w:r w:rsidR="008F5CF5" w:rsidRPr="001853DE">
        <w:t xml:space="preserve"> </w:t>
      </w:r>
      <w:r w:rsidR="00E43745" w:rsidRPr="001853DE">
        <w:t>ОПВР</w:t>
      </w:r>
      <w:r w:rsidRPr="001853DE">
        <w:t>»</w:t>
      </w:r>
      <w:r w:rsidR="00E43745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E43745" w:rsidRPr="001853DE">
        <w:t>отметил</w:t>
      </w:r>
      <w:r w:rsidR="008F5CF5" w:rsidRPr="001853DE">
        <w:t xml:space="preserve"> </w:t>
      </w:r>
      <w:r w:rsidR="00E43745" w:rsidRPr="001853DE">
        <w:t>ЕНПФ.</w:t>
      </w:r>
    </w:p>
    <w:p w14:paraId="06D00F4E" w14:textId="77777777" w:rsidR="00E43745" w:rsidRPr="001853DE" w:rsidRDefault="00E43745" w:rsidP="00E43745">
      <w:r w:rsidRPr="001853DE">
        <w:t>ЕНПФ</w:t>
      </w:r>
      <w:r w:rsidR="008F5CF5" w:rsidRPr="001853DE">
        <w:t xml:space="preserve"> </w:t>
      </w:r>
      <w:r w:rsidRPr="001853DE">
        <w:t>согласился,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нынешняя</w:t>
      </w:r>
      <w:r w:rsidR="008F5CF5" w:rsidRPr="001853DE">
        <w:t xml:space="preserve"> </w:t>
      </w:r>
      <w:r w:rsidRPr="001853DE">
        <w:t>система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имеет</w:t>
      </w:r>
      <w:r w:rsidR="008F5CF5" w:rsidRPr="001853DE">
        <w:t xml:space="preserve"> </w:t>
      </w:r>
      <w:r w:rsidRPr="001853DE">
        <w:t>следующие</w:t>
      </w:r>
      <w:r w:rsidR="008F5CF5" w:rsidRPr="001853DE">
        <w:t xml:space="preserve"> </w:t>
      </w:r>
      <w:r w:rsidRPr="001853DE">
        <w:t>существенные</w:t>
      </w:r>
      <w:r w:rsidR="008F5CF5" w:rsidRPr="001853DE">
        <w:t xml:space="preserve"> </w:t>
      </w:r>
      <w:r w:rsidRPr="001853DE">
        <w:t>недостатки:</w:t>
      </w:r>
    </w:p>
    <w:p w14:paraId="76E7D157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ОПВР</w:t>
      </w:r>
      <w:r w:rsidR="008F5CF5" w:rsidRPr="001853DE">
        <w:t xml:space="preserve"> </w:t>
      </w:r>
      <w:r w:rsidR="00E43745" w:rsidRPr="001853DE">
        <w:t>не</w:t>
      </w:r>
      <w:r w:rsidR="008F5CF5" w:rsidRPr="001853DE">
        <w:t xml:space="preserve"> </w:t>
      </w:r>
      <w:r w:rsidR="00E43745" w:rsidRPr="001853DE">
        <w:t>являются</w:t>
      </w:r>
      <w:r w:rsidR="008F5CF5" w:rsidRPr="001853DE">
        <w:t xml:space="preserve"> </w:t>
      </w:r>
      <w:r w:rsidR="00E43745" w:rsidRPr="001853DE">
        <w:t>собственностью</w:t>
      </w:r>
      <w:r w:rsidR="008F5CF5" w:rsidRPr="001853DE">
        <w:t xml:space="preserve"> </w:t>
      </w:r>
      <w:r w:rsidR="00E43745" w:rsidRPr="001853DE">
        <w:t>граждан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="00E43745" w:rsidRPr="001853DE">
        <w:t>не</w:t>
      </w:r>
      <w:r w:rsidR="008F5CF5" w:rsidRPr="001853DE">
        <w:t xml:space="preserve"> </w:t>
      </w:r>
      <w:r w:rsidR="00E43745" w:rsidRPr="001853DE">
        <w:t>наследуются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перераспределяются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пользу</w:t>
      </w:r>
      <w:r w:rsidR="008F5CF5" w:rsidRPr="001853DE">
        <w:t xml:space="preserve"> </w:t>
      </w:r>
      <w:r w:rsidR="00E43745" w:rsidRPr="001853DE">
        <w:t>тех,</w:t>
      </w:r>
      <w:r w:rsidR="008F5CF5" w:rsidRPr="001853DE">
        <w:t xml:space="preserve"> </w:t>
      </w:r>
      <w:r w:rsidR="00E43745" w:rsidRPr="001853DE">
        <w:t>за</w:t>
      </w:r>
      <w:r w:rsidR="008F5CF5" w:rsidRPr="001853DE">
        <w:t xml:space="preserve"> </w:t>
      </w:r>
      <w:r w:rsidR="00E43745" w:rsidRPr="001853DE">
        <w:t>кого</w:t>
      </w:r>
      <w:r w:rsidR="008F5CF5" w:rsidRPr="001853DE">
        <w:t xml:space="preserve"> </w:t>
      </w:r>
      <w:r w:rsidR="00E43745" w:rsidRPr="001853DE">
        <w:t>взносы</w:t>
      </w:r>
      <w:r w:rsidR="008F5CF5" w:rsidRPr="001853DE">
        <w:t xml:space="preserve"> </w:t>
      </w:r>
      <w:r w:rsidR="00E43745" w:rsidRPr="001853DE">
        <w:t>платят</w:t>
      </w:r>
      <w:r w:rsidR="008F5CF5" w:rsidRPr="001853DE">
        <w:t xml:space="preserve"> </w:t>
      </w:r>
      <w:r w:rsidR="00E43745" w:rsidRPr="001853DE">
        <w:t>мало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нерегулярно;</w:t>
      </w:r>
    </w:p>
    <w:p w14:paraId="3656E4AD" w14:textId="77777777" w:rsidR="00E43745" w:rsidRPr="001853DE" w:rsidRDefault="006216DA" w:rsidP="00E43745">
      <w:r w:rsidRPr="001853DE">
        <w:lastRenderedPageBreak/>
        <w:t>-</w:t>
      </w:r>
      <w:r w:rsidR="008F5CF5" w:rsidRPr="001853DE">
        <w:t xml:space="preserve"> </w:t>
      </w:r>
      <w:r w:rsidR="00E43745" w:rsidRPr="001853DE">
        <w:t>ОПВР</w:t>
      </w:r>
      <w:r w:rsidR="008F5CF5" w:rsidRPr="001853DE">
        <w:t xml:space="preserve"> </w:t>
      </w:r>
      <w:r w:rsidR="00E43745" w:rsidRPr="001853DE">
        <w:t>введены</w:t>
      </w:r>
      <w:r w:rsidR="008F5CF5" w:rsidRPr="001853DE">
        <w:t xml:space="preserve"> </w:t>
      </w:r>
      <w:r w:rsidR="00E43745" w:rsidRPr="001853DE">
        <w:t>только</w:t>
      </w:r>
      <w:r w:rsidR="008F5CF5" w:rsidRPr="001853DE">
        <w:t xml:space="preserve"> </w:t>
      </w:r>
      <w:r w:rsidR="00E43745" w:rsidRPr="001853DE">
        <w:t>для</w:t>
      </w:r>
      <w:r w:rsidR="008F5CF5" w:rsidRPr="001853DE">
        <w:t xml:space="preserve"> </w:t>
      </w:r>
      <w:r w:rsidR="00E43745" w:rsidRPr="001853DE">
        <w:t>работников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1975</w:t>
      </w:r>
      <w:r w:rsidR="008F5CF5" w:rsidRPr="001853DE">
        <w:t xml:space="preserve"> </w:t>
      </w:r>
      <w:r w:rsidR="00E43745" w:rsidRPr="001853DE">
        <w:t>года</w:t>
      </w:r>
      <w:r w:rsidR="008F5CF5" w:rsidRPr="001853DE">
        <w:t xml:space="preserve"> </w:t>
      </w:r>
      <w:r w:rsidR="00E43745" w:rsidRPr="001853DE">
        <w:t>рождения,</w:t>
      </w:r>
      <w:r w:rsidR="008F5CF5" w:rsidRPr="001853DE">
        <w:t xml:space="preserve"> </w:t>
      </w:r>
      <w:r w:rsidR="00E43745" w:rsidRPr="001853DE">
        <w:t>поэтому</w:t>
      </w:r>
      <w:r w:rsidR="008F5CF5" w:rsidRPr="001853DE">
        <w:t xml:space="preserve"> </w:t>
      </w:r>
      <w:r w:rsidR="00E43745" w:rsidRPr="001853DE">
        <w:t>эффект</w:t>
      </w:r>
      <w:r w:rsidR="008F5CF5" w:rsidRPr="001853DE">
        <w:t xml:space="preserve"> </w:t>
      </w:r>
      <w:r w:rsidR="00E43745" w:rsidRPr="001853DE">
        <w:t>от</w:t>
      </w:r>
      <w:r w:rsidR="008F5CF5" w:rsidRPr="001853DE">
        <w:t xml:space="preserve"> </w:t>
      </w:r>
      <w:r w:rsidR="00E43745" w:rsidRPr="001853DE">
        <w:t>их</w:t>
      </w:r>
      <w:r w:rsidR="008F5CF5" w:rsidRPr="001853DE">
        <w:t xml:space="preserve"> </w:t>
      </w:r>
      <w:r w:rsidR="00E43745" w:rsidRPr="001853DE">
        <w:t>введения</w:t>
      </w:r>
      <w:r w:rsidR="008F5CF5" w:rsidRPr="001853DE">
        <w:t xml:space="preserve"> </w:t>
      </w:r>
      <w:r w:rsidR="00E43745" w:rsidRPr="001853DE">
        <w:t>отложен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долгий</w:t>
      </w:r>
      <w:r w:rsidR="008F5CF5" w:rsidRPr="001853DE">
        <w:t xml:space="preserve"> </w:t>
      </w:r>
      <w:r w:rsidR="00E43745" w:rsidRPr="001853DE">
        <w:t>срок.</w:t>
      </w:r>
      <w:r w:rsidR="008F5CF5" w:rsidRPr="001853DE">
        <w:t xml:space="preserve"> </w:t>
      </w:r>
      <w:r w:rsidR="00E43745" w:rsidRPr="001853DE">
        <w:t>Первые</w:t>
      </w:r>
      <w:r w:rsidR="008F5CF5" w:rsidRPr="001853DE">
        <w:t xml:space="preserve"> </w:t>
      </w:r>
      <w:r w:rsidR="00E43745" w:rsidRPr="001853DE">
        <w:t>выплаты</w:t>
      </w:r>
      <w:r w:rsidR="008F5CF5" w:rsidRPr="001853DE">
        <w:t xml:space="preserve"> </w:t>
      </w:r>
      <w:r w:rsidR="00E43745" w:rsidRPr="001853DE">
        <w:t>начнутся</w:t>
      </w:r>
      <w:r w:rsidR="008F5CF5" w:rsidRPr="001853DE">
        <w:t xml:space="preserve"> </w:t>
      </w:r>
      <w:r w:rsidR="00E43745" w:rsidRPr="001853DE">
        <w:t>лишь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2038</w:t>
      </w:r>
      <w:r w:rsidR="008F5CF5" w:rsidRPr="001853DE">
        <w:t xml:space="preserve"> </w:t>
      </w:r>
      <w:r w:rsidR="00E43745" w:rsidRPr="001853DE">
        <w:t>года;</w:t>
      </w:r>
    </w:p>
    <w:p w14:paraId="3E8F943E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максимальные</w:t>
      </w:r>
      <w:r w:rsidR="008F5CF5" w:rsidRPr="001853DE">
        <w:t xml:space="preserve"> </w:t>
      </w:r>
      <w:r w:rsidR="00E43745" w:rsidRPr="001853DE">
        <w:t>размеры</w:t>
      </w:r>
      <w:r w:rsidR="008F5CF5" w:rsidRPr="001853DE">
        <w:t xml:space="preserve"> </w:t>
      </w:r>
      <w:r w:rsidR="00E43745" w:rsidRPr="001853DE">
        <w:t>выплат</w:t>
      </w:r>
      <w:r w:rsidR="008F5CF5" w:rsidRPr="001853DE">
        <w:t xml:space="preserve"> </w:t>
      </w:r>
      <w:r w:rsidR="00E43745" w:rsidRPr="001853DE">
        <w:t>за</w:t>
      </w:r>
      <w:r w:rsidR="008F5CF5" w:rsidRPr="001853DE">
        <w:t xml:space="preserve"> </w:t>
      </w:r>
      <w:r w:rsidR="00E43745" w:rsidRPr="001853DE">
        <w:t>счет</w:t>
      </w:r>
      <w:r w:rsidR="008F5CF5" w:rsidRPr="001853DE">
        <w:t xml:space="preserve"> </w:t>
      </w:r>
      <w:r w:rsidR="00E43745" w:rsidRPr="001853DE">
        <w:t>ОПВР</w:t>
      </w:r>
      <w:r w:rsidR="008F5CF5" w:rsidRPr="001853DE">
        <w:t xml:space="preserve"> </w:t>
      </w:r>
      <w:r w:rsidR="00E43745" w:rsidRPr="001853DE">
        <w:t>будут</w:t>
      </w:r>
      <w:r w:rsidR="008F5CF5" w:rsidRPr="001853DE">
        <w:t xml:space="preserve"> </w:t>
      </w:r>
      <w:r w:rsidR="00E43745" w:rsidRPr="001853DE">
        <w:t>не</w:t>
      </w:r>
      <w:r w:rsidR="008F5CF5" w:rsidRPr="001853DE">
        <w:t xml:space="preserve"> </w:t>
      </w:r>
      <w:r w:rsidR="00E43745" w:rsidRPr="001853DE">
        <w:t>более</w:t>
      </w:r>
      <w:r w:rsidR="008F5CF5" w:rsidRPr="001853DE">
        <w:t xml:space="preserve"> </w:t>
      </w:r>
      <w:r w:rsidR="00E43745" w:rsidRPr="001853DE">
        <w:t>двух</w:t>
      </w:r>
      <w:r w:rsidR="008F5CF5" w:rsidRPr="001853DE">
        <w:t xml:space="preserve"> </w:t>
      </w:r>
      <w:r w:rsidR="00E43745" w:rsidRPr="001853DE">
        <w:t>прожиточных</w:t>
      </w:r>
      <w:r w:rsidR="008F5CF5" w:rsidRPr="001853DE">
        <w:t xml:space="preserve"> </w:t>
      </w:r>
      <w:r w:rsidR="00E43745" w:rsidRPr="001853DE">
        <w:t>минимумов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целом</w:t>
      </w:r>
      <w:r w:rsidR="008F5CF5" w:rsidRPr="001853DE">
        <w:t xml:space="preserve"> </w:t>
      </w:r>
      <w:r w:rsidR="00E43745" w:rsidRPr="001853DE">
        <w:t>прогнозные</w:t>
      </w:r>
      <w:r w:rsidR="008F5CF5" w:rsidRPr="001853DE">
        <w:t xml:space="preserve"> </w:t>
      </w:r>
      <w:r w:rsidR="00E43745" w:rsidRPr="001853DE">
        <w:t>размеры</w:t>
      </w:r>
      <w:r w:rsidR="008F5CF5" w:rsidRPr="001853DE">
        <w:t xml:space="preserve"> </w:t>
      </w:r>
      <w:r w:rsidR="00E43745" w:rsidRPr="001853DE">
        <w:t>выплат</w:t>
      </w:r>
      <w:r w:rsidR="008F5CF5" w:rsidRPr="001853DE">
        <w:t xml:space="preserve"> </w:t>
      </w:r>
      <w:r w:rsidR="00E43745" w:rsidRPr="001853DE">
        <w:t>будут</w:t>
      </w:r>
      <w:r w:rsidR="008F5CF5" w:rsidRPr="001853DE">
        <w:t xml:space="preserve"> </w:t>
      </w:r>
      <w:r w:rsidR="00E43745" w:rsidRPr="001853DE">
        <w:t>небольшими</w:t>
      </w:r>
      <w:r w:rsidR="008F5CF5" w:rsidRPr="001853DE">
        <w:t xml:space="preserve"> </w:t>
      </w:r>
      <w:r w:rsidR="00E43745" w:rsidRPr="001853DE">
        <w:t>(от</w:t>
      </w:r>
      <w:r w:rsidR="008F5CF5" w:rsidRPr="001853DE">
        <w:t xml:space="preserve"> </w:t>
      </w:r>
      <w:r w:rsidR="00E43745" w:rsidRPr="001853DE">
        <w:t>12,2</w:t>
      </w:r>
      <w:r w:rsidR="008F5CF5" w:rsidRPr="001853DE">
        <w:t xml:space="preserve"> </w:t>
      </w:r>
      <w:r w:rsidR="00E43745" w:rsidRPr="001853DE">
        <w:t>тыс.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2040</w:t>
      </w:r>
      <w:r w:rsidR="008F5CF5" w:rsidRPr="001853DE">
        <w:t xml:space="preserve"> </w:t>
      </w:r>
      <w:r w:rsidR="00E43745" w:rsidRPr="001853DE">
        <w:t>году</w:t>
      </w:r>
      <w:r w:rsidR="008F5CF5" w:rsidRPr="001853DE">
        <w:t xml:space="preserve"> </w:t>
      </w:r>
      <w:r w:rsidR="00E43745" w:rsidRPr="001853DE">
        <w:t>до</w:t>
      </w:r>
      <w:r w:rsidR="008F5CF5" w:rsidRPr="001853DE">
        <w:t xml:space="preserve"> </w:t>
      </w:r>
      <w:r w:rsidR="00E43745" w:rsidRPr="001853DE">
        <w:t>39</w:t>
      </w:r>
      <w:r w:rsidR="008F5CF5" w:rsidRPr="001853DE">
        <w:t xml:space="preserve"> </w:t>
      </w:r>
      <w:r w:rsidR="00E43745" w:rsidRPr="001853DE">
        <w:t>тыс.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2060-м),</w:t>
      </w:r>
      <w:r w:rsidR="008F5CF5" w:rsidRPr="001853DE">
        <w:t xml:space="preserve"> </w:t>
      </w:r>
      <w:r w:rsidR="00E43745" w:rsidRPr="001853DE">
        <w:t>что</w:t>
      </w:r>
      <w:r w:rsidR="008F5CF5" w:rsidRPr="001853DE">
        <w:t xml:space="preserve"> </w:t>
      </w:r>
      <w:r w:rsidR="00E43745" w:rsidRPr="001853DE">
        <w:t>также</w:t>
      </w:r>
      <w:r w:rsidR="008F5CF5" w:rsidRPr="001853DE">
        <w:t xml:space="preserve"> </w:t>
      </w:r>
      <w:r w:rsidR="00E43745" w:rsidRPr="001853DE">
        <w:t>дестимулирует</w:t>
      </w:r>
      <w:r w:rsidR="008F5CF5" w:rsidRPr="001853DE">
        <w:t xml:space="preserve"> </w:t>
      </w:r>
      <w:r w:rsidR="00E43745" w:rsidRPr="001853DE">
        <w:t>добросовестных</w:t>
      </w:r>
      <w:r w:rsidR="008F5CF5" w:rsidRPr="001853DE">
        <w:t xml:space="preserve"> </w:t>
      </w:r>
      <w:r w:rsidR="00E43745" w:rsidRPr="001853DE">
        <w:t>работодателей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работников.</w:t>
      </w:r>
    </w:p>
    <w:p w14:paraId="2536EEBC" w14:textId="77777777" w:rsidR="00E43745" w:rsidRPr="001853DE" w:rsidRDefault="00E43745" w:rsidP="00E43745">
      <w:r w:rsidRPr="001853DE">
        <w:t>ЕНПФ</w:t>
      </w:r>
      <w:r w:rsidR="008F5CF5" w:rsidRPr="001853DE">
        <w:t xml:space="preserve"> </w:t>
      </w:r>
      <w:r w:rsidRPr="001853DE">
        <w:t>согласился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экспертами,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систему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изменить.</w:t>
      </w:r>
      <w:r w:rsidR="008F5CF5" w:rsidRPr="001853DE">
        <w:t xml:space="preserve"> </w:t>
      </w:r>
      <w:r w:rsidRPr="001853DE">
        <w:t>Ставки</w:t>
      </w:r>
      <w:r w:rsidR="008F5CF5" w:rsidRPr="001853DE">
        <w:t xml:space="preserve"> </w:t>
      </w:r>
      <w:r w:rsidRPr="001853DE">
        <w:t>предлагается</w:t>
      </w:r>
      <w:r w:rsidR="008F5CF5" w:rsidRPr="001853DE">
        <w:t xml:space="preserve"> </w:t>
      </w:r>
      <w:r w:rsidRPr="001853DE">
        <w:t>постепенно</w:t>
      </w:r>
      <w:r w:rsidR="008F5CF5" w:rsidRPr="001853DE">
        <w:t xml:space="preserve"> </w:t>
      </w:r>
      <w:r w:rsidRPr="001853DE">
        <w:t>повышать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1,5%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текущем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4%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2028-му.</w:t>
      </w:r>
      <w:r w:rsidR="008F5CF5" w:rsidRPr="001853DE">
        <w:t xml:space="preserve"> </w:t>
      </w:r>
      <w:r w:rsidRPr="001853DE">
        <w:t>Эта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поступать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качестве</w:t>
      </w:r>
      <w:r w:rsidR="008F5CF5" w:rsidRPr="001853DE">
        <w:t xml:space="preserve"> </w:t>
      </w:r>
      <w:r w:rsidRPr="001853DE">
        <w:t>индивидуальных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(аналогично</w:t>
      </w:r>
      <w:r w:rsidR="008F5CF5" w:rsidRPr="001853DE">
        <w:t xml:space="preserve"> </w:t>
      </w:r>
      <w:r w:rsidRPr="001853DE">
        <w:t>10%</w:t>
      </w:r>
      <w:r w:rsidR="008F5CF5" w:rsidRPr="001853DE">
        <w:t xml:space="preserve"> </w:t>
      </w:r>
      <w:r w:rsidRPr="001853DE">
        <w:t>ОПВ)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обеспечения</w:t>
      </w:r>
      <w:r w:rsidR="008F5CF5" w:rsidRPr="001853DE">
        <w:t xml:space="preserve"> </w:t>
      </w:r>
      <w:r w:rsidRPr="001853DE">
        <w:t>адекватности</w:t>
      </w:r>
      <w:r w:rsidR="008F5CF5" w:rsidRPr="001853DE">
        <w:t xml:space="preserve"> </w:t>
      </w:r>
      <w:r w:rsidRPr="001853DE">
        <w:t>роста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вкладчиков.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1%</w:t>
      </w:r>
      <w:r w:rsidR="008F5CF5" w:rsidRPr="001853DE">
        <w:t xml:space="preserve"> </w:t>
      </w:r>
      <w:r w:rsidRPr="001853DE">
        <w:t>(независимо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текущей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общей</w:t>
      </w:r>
      <w:r w:rsidR="008F5CF5" w:rsidRPr="001853DE">
        <w:t xml:space="preserve"> </w:t>
      </w:r>
      <w:r w:rsidRPr="001853DE">
        <w:t>ставки</w:t>
      </w:r>
      <w:r w:rsidR="008F5CF5" w:rsidRPr="001853DE">
        <w:t xml:space="preserve"> </w:t>
      </w:r>
      <w:r w:rsidRPr="001853DE">
        <w:t>ОПВР)</w:t>
      </w:r>
      <w:r w:rsidR="008F5CF5" w:rsidRPr="001853DE">
        <w:t xml:space="preserve"> </w:t>
      </w:r>
      <w:r w:rsidRPr="001853DE">
        <w:t>пойдет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финансирование</w:t>
      </w:r>
      <w:r w:rsidR="008F5CF5" w:rsidRPr="001853DE">
        <w:t xml:space="preserve"> </w:t>
      </w:r>
      <w:r w:rsidRPr="001853DE">
        <w:t>пожизненных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пережития</w:t>
      </w:r>
      <w:r w:rsidR="008F5CF5" w:rsidRPr="001853DE">
        <w:t xml:space="preserve"> </w:t>
      </w:r>
      <w:r w:rsidRPr="001853DE">
        <w:t>получателем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накоплений.</w:t>
      </w:r>
    </w:p>
    <w:p w14:paraId="47715E77" w14:textId="77777777" w:rsidR="00E43745" w:rsidRPr="001853DE" w:rsidRDefault="00E43745" w:rsidP="00E43745">
      <w:r w:rsidRPr="001853DE">
        <w:t>Новый</w:t>
      </w:r>
      <w:r w:rsidR="008F5CF5" w:rsidRPr="001853DE">
        <w:t xml:space="preserve"> </w:t>
      </w:r>
      <w:r w:rsidRPr="001853DE">
        <w:t>подход</w:t>
      </w:r>
      <w:r w:rsidR="008F5CF5" w:rsidRPr="001853DE">
        <w:t xml:space="preserve"> </w:t>
      </w:r>
      <w:r w:rsidRPr="001853DE">
        <w:t>позволит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адекватный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непрерывность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пенсии.</w:t>
      </w:r>
      <w:r w:rsidR="008F5CF5" w:rsidRPr="001853DE">
        <w:t xml:space="preserve"> </w:t>
      </w:r>
      <w:r w:rsidRPr="001853DE">
        <w:t>Ставка</w:t>
      </w:r>
      <w:r w:rsidR="008F5CF5" w:rsidRPr="001853DE">
        <w:t xml:space="preserve"> </w:t>
      </w:r>
      <w:r w:rsidRPr="001853DE">
        <w:t>обязательных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таком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составит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13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18%,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соответствует</w:t>
      </w:r>
      <w:r w:rsidR="008F5CF5" w:rsidRPr="001853DE">
        <w:t xml:space="preserve"> </w:t>
      </w:r>
      <w:r w:rsidRPr="001853DE">
        <w:t>международному</w:t>
      </w:r>
      <w:r w:rsidR="008F5CF5" w:rsidRPr="001853DE">
        <w:t xml:space="preserve"> </w:t>
      </w:r>
      <w:r w:rsidRPr="001853DE">
        <w:t>опыту.</w:t>
      </w:r>
    </w:p>
    <w:p w14:paraId="6341CF99" w14:textId="77777777" w:rsidR="00E43745" w:rsidRPr="001853DE" w:rsidRDefault="00E43745" w:rsidP="00E43745">
      <w:r w:rsidRPr="001853DE">
        <w:t>Актуарные</w:t>
      </w:r>
      <w:r w:rsidR="008F5CF5" w:rsidRPr="001853DE">
        <w:t xml:space="preserve"> </w:t>
      </w:r>
      <w:r w:rsidRPr="001853DE">
        <w:t>расчеты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предложениям</w:t>
      </w:r>
      <w:r w:rsidR="008F5CF5" w:rsidRPr="001853DE">
        <w:t xml:space="preserve"> </w:t>
      </w:r>
      <w:r w:rsidRPr="001853DE">
        <w:t>экспертов</w:t>
      </w:r>
      <w:r w:rsidR="008F5CF5" w:rsidRPr="001853DE">
        <w:t xml:space="preserve"> </w:t>
      </w:r>
      <w:r w:rsidRPr="001853DE">
        <w:t>показывают:</w:t>
      </w:r>
    </w:p>
    <w:p w14:paraId="6EC60EA6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финансовую</w:t>
      </w:r>
      <w:r w:rsidR="008F5CF5" w:rsidRPr="001853DE">
        <w:t xml:space="preserve"> </w:t>
      </w:r>
      <w:r w:rsidR="00E43745" w:rsidRPr="001853DE">
        <w:t>устойчивость</w:t>
      </w:r>
      <w:r w:rsidR="008F5CF5" w:rsidRPr="001853DE">
        <w:t xml:space="preserve"> </w:t>
      </w:r>
      <w:r w:rsidR="00E43745" w:rsidRPr="001853DE">
        <w:t>системы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долгосрочной</w:t>
      </w:r>
      <w:r w:rsidR="008F5CF5" w:rsidRPr="001853DE">
        <w:t xml:space="preserve"> </w:t>
      </w:r>
      <w:r w:rsidR="00E43745" w:rsidRPr="001853DE">
        <w:t>перспективе</w:t>
      </w:r>
      <w:r w:rsidR="008F5CF5" w:rsidRPr="001853DE">
        <w:t xml:space="preserve"> </w:t>
      </w:r>
      <w:r w:rsidR="00E43745" w:rsidRPr="001853DE">
        <w:t>без</w:t>
      </w:r>
      <w:r w:rsidR="008F5CF5" w:rsidRPr="001853DE">
        <w:t xml:space="preserve"> </w:t>
      </w:r>
      <w:r w:rsidR="00E43745" w:rsidRPr="001853DE">
        <w:t>выделения</w:t>
      </w:r>
      <w:r w:rsidR="008F5CF5" w:rsidRPr="001853DE">
        <w:t xml:space="preserve"> </w:t>
      </w:r>
      <w:r w:rsidR="00E43745" w:rsidRPr="001853DE">
        <w:t>субсидий</w:t>
      </w:r>
      <w:r w:rsidR="008F5CF5" w:rsidRPr="001853DE">
        <w:t xml:space="preserve"> </w:t>
      </w:r>
      <w:r w:rsidR="00E43745" w:rsidRPr="001853DE">
        <w:t>из</w:t>
      </w:r>
      <w:r w:rsidR="008F5CF5" w:rsidRPr="001853DE">
        <w:t xml:space="preserve"> </w:t>
      </w:r>
      <w:r w:rsidR="00E43745" w:rsidRPr="001853DE">
        <w:t>госбюджета;</w:t>
      </w:r>
    </w:p>
    <w:p w14:paraId="3F2CEFFD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пожизненность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адекватность</w:t>
      </w:r>
      <w:r w:rsidR="008F5CF5" w:rsidRPr="001853DE">
        <w:t xml:space="preserve"> </w:t>
      </w:r>
      <w:r w:rsidR="00E43745" w:rsidRPr="001853DE">
        <w:t>накопительной</w:t>
      </w:r>
      <w:r w:rsidR="008F5CF5" w:rsidRPr="001853DE">
        <w:t xml:space="preserve"> </w:t>
      </w:r>
      <w:r w:rsidR="00E43745" w:rsidRPr="001853DE">
        <w:t>пенсии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стабильно</w:t>
      </w:r>
      <w:r w:rsidR="008F5CF5" w:rsidRPr="001853DE">
        <w:t xml:space="preserve"> </w:t>
      </w:r>
      <w:r w:rsidR="00E43745" w:rsidRPr="001853DE">
        <w:t>высоком</w:t>
      </w:r>
      <w:r w:rsidR="008F5CF5" w:rsidRPr="001853DE">
        <w:t xml:space="preserve"> </w:t>
      </w:r>
      <w:r w:rsidR="00E43745" w:rsidRPr="001853DE">
        <w:t>уровне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протяжении</w:t>
      </w:r>
      <w:r w:rsidR="008F5CF5" w:rsidRPr="001853DE">
        <w:t xml:space="preserve"> </w:t>
      </w:r>
      <w:r w:rsidR="00E43745" w:rsidRPr="001853DE">
        <w:t>всей</w:t>
      </w:r>
      <w:r w:rsidR="008F5CF5" w:rsidRPr="001853DE">
        <w:t xml:space="preserve"> </w:t>
      </w:r>
      <w:r w:rsidR="00E43745" w:rsidRPr="001853DE">
        <w:t>старости</w:t>
      </w:r>
      <w:r w:rsidR="008F5CF5" w:rsidRPr="001853DE">
        <w:t xml:space="preserve"> </w:t>
      </w:r>
      <w:r w:rsidR="00E43745" w:rsidRPr="001853DE">
        <w:t>(коэффициент</w:t>
      </w:r>
      <w:r w:rsidR="008F5CF5" w:rsidRPr="001853DE">
        <w:t xml:space="preserve"> </w:t>
      </w:r>
      <w:r w:rsidR="00E43745" w:rsidRPr="001853DE">
        <w:t>замещения</w:t>
      </w:r>
      <w:r w:rsidR="008F5CF5" w:rsidRPr="001853DE">
        <w:t xml:space="preserve"> </w:t>
      </w:r>
      <w:r w:rsidR="00E43745" w:rsidRPr="001853DE">
        <w:t>доходов</w:t>
      </w:r>
      <w:r w:rsidR="008F5CF5" w:rsidRPr="001853DE">
        <w:t xml:space="preserve"> </w:t>
      </w:r>
      <w:r w:rsidR="00E43745" w:rsidRPr="001853DE">
        <w:t>свыше</w:t>
      </w:r>
      <w:r w:rsidR="008F5CF5" w:rsidRPr="001853DE">
        <w:t xml:space="preserve"> </w:t>
      </w:r>
      <w:r w:rsidR="00E43745" w:rsidRPr="001853DE">
        <w:t>40%</w:t>
      </w:r>
      <w:r w:rsidR="008F5CF5" w:rsidRPr="001853DE">
        <w:t xml:space="preserve"> </w:t>
      </w:r>
      <w:r w:rsidR="00E43745" w:rsidRPr="001853DE">
        <w:t>пожизненно).</w:t>
      </w:r>
      <w:r w:rsidR="008F5CF5" w:rsidRPr="001853DE">
        <w:t xml:space="preserve"> </w:t>
      </w:r>
      <w:r w:rsidR="00E43745" w:rsidRPr="001853DE">
        <w:t>Риски</w:t>
      </w:r>
      <w:r w:rsidR="008F5CF5" w:rsidRPr="001853DE">
        <w:t xml:space="preserve"> </w:t>
      </w:r>
      <w:r w:rsidR="00E43745" w:rsidRPr="001853DE">
        <w:t>неизбежного</w:t>
      </w:r>
      <w:r w:rsidR="008F5CF5" w:rsidRPr="001853DE">
        <w:t xml:space="preserve"> </w:t>
      </w:r>
      <w:r w:rsidR="00E43745" w:rsidRPr="001853DE">
        <w:t>ежегодного</w:t>
      </w:r>
      <w:r w:rsidR="008F5CF5" w:rsidRPr="001853DE">
        <w:t xml:space="preserve"> </w:t>
      </w:r>
      <w:r w:rsidR="00E43745" w:rsidRPr="001853DE">
        <w:t>снижения</w:t>
      </w:r>
      <w:r w:rsidR="008F5CF5" w:rsidRPr="001853DE">
        <w:t xml:space="preserve"> </w:t>
      </w:r>
      <w:r w:rsidR="00E43745" w:rsidRPr="001853DE">
        <w:t>коэффициента</w:t>
      </w:r>
      <w:r w:rsidR="008F5CF5" w:rsidRPr="001853DE">
        <w:t xml:space="preserve"> </w:t>
      </w:r>
      <w:r w:rsidR="00E43745" w:rsidRPr="001853DE">
        <w:t>замещения</w:t>
      </w:r>
      <w:r w:rsidR="008F5CF5" w:rsidRPr="001853DE">
        <w:t xml:space="preserve"> </w:t>
      </w:r>
      <w:r w:rsidR="00E43745" w:rsidRPr="001853DE">
        <w:t>дохода</w:t>
      </w:r>
      <w:r w:rsidR="008F5CF5" w:rsidRPr="001853DE">
        <w:t xml:space="preserve"> </w:t>
      </w:r>
      <w:r w:rsidR="00E43745" w:rsidRPr="001853DE">
        <w:t>(КЗД)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рамках</w:t>
      </w:r>
      <w:r w:rsidR="008F5CF5" w:rsidRPr="001853DE">
        <w:t xml:space="preserve"> </w:t>
      </w:r>
      <w:r w:rsidR="00E43745" w:rsidRPr="001853DE">
        <w:t>действующей</w:t>
      </w:r>
      <w:r w:rsidR="008F5CF5" w:rsidRPr="001853DE">
        <w:t xml:space="preserve"> </w:t>
      </w:r>
      <w:r w:rsidR="00E43745" w:rsidRPr="001853DE">
        <w:t>системы</w:t>
      </w:r>
      <w:r w:rsidR="008F5CF5" w:rsidRPr="001853DE">
        <w:t xml:space="preserve"> </w:t>
      </w:r>
      <w:r w:rsidR="00E43745" w:rsidRPr="001853DE">
        <w:t>полностью</w:t>
      </w:r>
      <w:r w:rsidR="008F5CF5" w:rsidRPr="001853DE">
        <w:t xml:space="preserve"> </w:t>
      </w:r>
      <w:r w:rsidR="00E43745" w:rsidRPr="001853DE">
        <w:t>исключаются.</w:t>
      </w:r>
    </w:p>
    <w:p w14:paraId="39FF9627" w14:textId="77777777" w:rsidR="00E43745" w:rsidRPr="001853DE" w:rsidRDefault="00E43745" w:rsidP="00E43745">
      <w:r w:rsidRPr="001853DE">
        <w:t>Если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принять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внимание</w:t>
      </w:r>
      <w:r w:rsidR="008F5CF5" w:rsidRPr="001853DE">
        <w:t xml:space="preserve"> </w:t>
      </w:r>
      <w:r w:rsidRPr="001853DE">
        <w:t>предложения</w:t>
      </w:r>
      <w:r w:rsidR="008F5CF5" w:rsidRPr="001853DE">
        <w:t xml:space="preserve"> </w:t>
      </w:r>
      <w:r w:rsidRPr="001853DE">
        <w:t>экспертов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сохранить</w:t>
      </w:r>
      <w:r w:rsidR="008F5CF5" w:rsidRPr="001853DE">
        <w:t xml:space="preserve"> </w:t>
      </w:r>
      <w:r w:rsidRPr="001853DE">
        <w:t>систему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условно-накопительной,</w:t>
      </w:r>
      <w:r w:rsidR="008F5CF5" w:rsidRPr="001853DE">
        <w:t xml:space="preserve"> </w:t>
      </w:r>
      <w:r w:rsidRPr="001853DE">
        <w:t>КЗД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снижаться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долгосрочной</w:t>
      </w:r>
      <w:r w:rsidR="008F5CF5" w:rsidRPr="001853DE">
        <w:t xml:space="preserve"> </w:t>
      </w:r>
      <w:r w:rsidRPr="001853DE">
        <w:t>перспективе</w:t>
      </w:r>
      <w:r w:rsidR="008F5CF5" w:rsidRPr="001853DE">
        <w:t xml:space="preserve"> </w:t>
      </w:r>
      <w:r w:rsidRPr="001853DE">
        <w:t>вне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доходности</w:t>
      </w:r>
      <w:r w:rsidR="008F5CF5" w:rsidRPr="001853DE">
        <w:t xml:space="preserve"> </w:t>
      </w:r>
      <w:r w:rsidRPr="001853DE">
        <w:t>накоплений,</w:t>
      </w:r>
      <w:r w:rsidR="008F5CF5" w:rsidRPr="001853DE">
        <w:t xml:space="preserve"> </w:t>
      </w:r>
      <w:r w:rsidRPr="001853DE">
        <w:t>хотя</w:t>
      </w:r>
      <w:r w:rsidR="008F5CF5" w:rsidRPr="001853DE">
        <w:t xml:space="preserve"> </w:t>
      </w:r>
      <w:r w:rsidRPr="001853DE">
        <w:t>первоначально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вырасти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6-8%,</w:t>
      </w:r>
      <w:r w:rsidR="008F5CF5" w:rsidRPr="001853DE">
        <w:t xml:space="preserve"> </w:t>
      </w:r>
      <w:r w:rsidRPr="001853DE">
        <w:t>считают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ЕНПФ.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концепции</w:t>
      </w:r>
      <w:r w:rsidR="008F5CF5" w:rsidRPr="001853DE">
        <w:t xml:space="preserve"> </w:t>
      </w:r>
      <w:r w:rsidRPr="001853DE">
        <w:t>дальнейшей</w:t>
      </w:r>
      <w:r w:rsidR="008F5CF5" w:rsidRPr="001853DE">
        <w:t xml:space="preserve"> </w:t>
      </w:r>
      <w:r w:rsidRPr="001853DE">
        <w:t>модернизации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2030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говорится,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совокупный</w:t>
      </w:r>
      <w:r w:rsidR="008F5CF5" w:rsidRPr="001853DE">
        <w:t xml:space="preserve"> </w:t>
      </w:r>
      <w:r w:rsidRPr="001853DE">
        <w:t>КЗД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ниже</w:t>
      </w:r>
      <w:r w:rsidR="008F5CF5" w:rsidRPr="001853DE">
        <w:t xml:space="preserve"> </w:t>
      </w:r>
      <w:r w:rsidRPr="001853DE">
        <w:t>40%.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ЕНПФ,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прошлом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средний</w:t>
      </w:r>
      <w:r w:rsidR="008F5CF5" w:rsidRPr="001853DE">
        <w:t xml:space="preserve"> </w:t>
      </w:r>
      <w:r w:rsidRPr="001853DE">
        <w:t>показатель</w:t>
      </w:r>
      <w:r w:rsidR="008F5CF5" w:rsidRPr="001853DE">
        <w:t xml:space="preserve"> </w:t>
      </w:r>
      <w:r w:rsidRPr="001853DE">
        <w:t>составил</w:t>
      </w:r>
      <w:r w:rsidR="008F5CF5" w:rsidRPr="001853DE">
        <w:t xml:space="preserve"> </w:t>
      </w:r>
      <w:r w:rsidRPr="001853DE">
        <w:t>42%,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солидарную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пришлось</w:t>
      </w:r>
      <w:r w:rsidR="008F5CF5" w:rsidRPr="001853DE">
        <w:t xml:space="preserve"> </w:t>
      </w:r>
      <w:r w:rsidRPr="001853DE">
        <w:t>23%,</w:t>
      </w:r>
      <w:r w:rsidR="008F5CF5" w:rsidRPr="001853DE">
        <w:t xml:space="preserve"> </w:t>
      </w:r>
      <w:r w:rsidRPr="001853DE">
        <w:t>базовую</w:t>
      </w:r>
      <w:r w:rsidR="008F5CF5" w:rsidRPr="001853DE">
        <w:t xml:space="preserve"> - </w:t>
      </w:r>
      <w:r w:rsidRPr="001853DE">
        <w:t>10%,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- </w:t>
      </w:r>
      <w:r w:rsidRPr="001853DE">
        <w:t>9%.</w:t>
      </w:r>
    </w:p>
    <w:p w14:paraId="1D301675" w14:textId="77777777" w:rsidR="00E43745" w:rsidRPr="001853DE" w:rsidRDefault="00E43745" w:rsidP="00E43745">
      <w:r w:rsidRPr="001853DE">
        <w:t>При</w:t>
      </w:r>
      <w:r w:rsidR="008F5CF5" w:rsidRPr="001853DE">
        <w:t xml:space="preserve"> </w:t>
      </w:r>
      <w:r w:rsidRPr="001853DE">
        <w:t>введении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утверждал,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="008A6DE7" w:rsidRPr="001853DE">
        <w:t>«</w:t>
      </w:r>
      <w:r w:rsidRPr="001853DE">
        <w:t>только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добиться</w:t>
      </w:r>
      <w:r w:rsidR="008F5CF5" w:rsidRPr="001853DE">
        <w:t xml:space="preserve"> </w:t>
      </w:r>
      <w:r w:rsidRPr="001853DE">
        <w:t>адекватности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соответствия</w:t>
      </w:r>
      <w:r w:rsidR="008F5CF5" w:rsidRPr="001853DE">
        <w:t xml:space="preserve"> </w:t>
      </w:r>
      <w:r w:rsidRPr="001853DE">
        <w:t>КЗД</w:t>
      </w:r>
      <w:r w:rsidR="008F5CF5" w:rsidRPr="001853DE">
        <w:t xml:space="preserve"> </w:t>
      </w:r>
      <w:r w:rsidRPr="001853DE">
        <w:t>международным</w:t>
      </w:r>
      <w:r w:rsidR="008F5CF5" w:rsidRPr="001853DE">
        <w:t xml:space="preserve"> </w:t>
      </w:r>
      <w:r w:rsidRPr="001853DE">
        <w:t>стандартам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Изначально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планировали</w:t>
      </w:r>
      <w:r w:rsidR="008F5CF5" w:rsidRPr="001853DE">
        <w:t xml:space="preserve"> </w:t>
      </w:r>
      <w:r w:rsidRPr="001853DE">
        <w:t>ввести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2018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откладывали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различным</w:t>
      </w:r>
      <w:r w:rsidR="008F5CF5" w:rsidRPr="001853DE">
        <w:t xml:space="preserve"> </w:t>
      </w:r>
      <w:r w:rsidRPr="001853DE">
        <w:t>причинам.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конце</w:t>
      </w:r>
      <w:r w:rsidR="008F5CF5" w:rsidRPr="001853DE">
        <w:t xml:space="preserve"> </w:t>
      </w:r>
      <w:r w:rsidRPr="001853DE">
        <w:t>мая</w:t>
      </w:r>
      <w:r w:rsidR="008F5CF5" w:rsidRPr="001853DE">
        <w:t xml:space="preserve"> </w:t>
      </w:r>
      <w:r w:rsidRPr="001853DE">
        <w:t>Минфин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презентации</w:t>
      </w:r>
      <w:r w:rsidR="008F5CF5" w:rsidRPr="001853DE">
        <w:t xml:space="preserve"> </w:t>
      </w:r>
      <w:r w:rsidRPr="001853DE">
        <w:t>проекта</w:t>
      </w:r>
      <w:r w:rsidR="008F5CF5" w:rsidRPr="001853DE">
        <w:t xml:space="preserve"> </w:t>
      </w:r>
      <w:r w:rsidRPr="001853DE">
        <w:t>Налогового</w:t>
      </w:r>
      <w:r w:rsidR="008F5CF5" w:rsidRPr="001853DE">
        <w:t xml:space="preserve"> </w:t>
      </w:r>
      <w:r w:rsidRPr="001853DE">
        <w:t>кодекса</w:t>
      </w:r>
      <w:r w:rsidR="008F5CF5" w:rsidRPr="001853DE">
        <w:t xml:space="preserve"> </w:t>
      </w:r>
      <w:r w:rsidRPr="001853DE">
        <w:t>предлагал</w:t>
      </w:r>
      <w:r w:rsidR="008F5CF5" w:rsidRPr="001853DE">
        <w:t xml:space="preserve"> </w:t>
      </w:r>
      <w:r w:rsidRPr="001853DE">
        <w:t>отменить</w:t>
      </w:r>
      <w:r w:rsidR="008F5CF5" w:rsidRPr="001853DE">
        <w:t xml:space="preserve"> </w:t>
      </w:r>
      <w:r w:rsidRPr="001853DE">
        <w:t>ОПВР.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позже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ведомстве</w:t>
      </w:r>
      <w:r w:rsidR="008F5CF5" w:rsidRPr="001853DE">
        <w:t xml:space="preserve"> </w:t>
      </w:r>
      <w:r w:rsidRPr="001853DE">
        <w:t>отказались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инициативы.</w:t>
      </w:r>
    </w:p>
    <w:p w14:paraId="58DA5A7F" w14:textId="77777777" w:rsidR="00E43745" w:rsidRPr="001853DE" w:rsidRDefault="00E43745" w:rsidP="00E43745">
      <w:r w:rsidRPr="001853DE">
        <w:t>На</w:t>
      </w:r>
      <w:r w:rsidR="008F5CF5" w:rsidRPr="001853DE">
        <w:t xml:space="preserve"> </w:t>
      </w:r>
      <w:r w:rsidRPr="001853DE">
        <w:t>прошлой</w:t>
      </w:r>
      <w:r w:rsidR="008F5CF5" w:rsidRPr="001853DE">
        <w:t xml:space="preserve"> </w:t>
      </w:r>
      <w:r w:rsidRPr="001853DE">
        <w:t>неделе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ответе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предложения</w:t>
      </w:r>
      <w:r w:rsidR="008F5CF5" w:rsidRPr="001853DE">
        <w:t xml:space="preserve"> </w:t>
      </w:r>
      <w:r w:rsidRPr="001853DE">
        <w:t>экспертов</w:t>
      </w:r>
      <w:r w:rsidR="008F5CF5" w:rsidRPr="001853DE">
        <w:t xml:space="preserve"> </w:t>
      </w:r>
      <w:r w:rsidRPr="001853DE">
        <w:t>заявил:</w:t>
      </w:r>
      <w:r w:rsidR="008F5CF5" w:rsidRPr="001853DE">
        <w:t xml:space="preserve"> </w:t>
      </w:r>
      <w:r w:rsidRPr="001853DE">
        <w:t>чтобы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казахстанцев</w:t>
      </w:r>
      <w:r w:rsidR="008F5CF5" w:rsidRPr="001853DE">
        <w:t xml:space="preserve"> </w:t>
      </w:r>
      <w:r w:rsidRPr="001853DE">
        <w:t>были</w:t>
      </w:r>
      <w:r w:rsidR="008F5CF5" w:rsidRPr="001853DE">
        <w:t xml:space="preserve"> </w:t>
      </w:r>
      <w:r w:rsidRPr="001853DE">
        <w:t>адекватными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реальные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доходы</w:t>
      </w:r>
      <w:r w:rsidR="008F5CF5" w:rsidRPr="001853DE">
        <w:t xml:space="preserve"> </w:t>
      </w:r>
      <w:r w:rsidRPr="001853DE">
        <w:t>росли,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снижались,</w:t>
      </w:r>
      <w:r w:rsidR="008F5CF5" w:rsidRPr="001853DE">
        <w:t xml:space="preserve"> </w:t>
      </w:r>
      <w:r w:rsidRPr="001853DE">
        <w:t>необходимо</w:t>
      </w:r>
      <w:r w:rsidR="008F5CF5" w:rsidRPr="001853DE">
        <w:t xml:space="preserve"> </w:t>
      </w:r>
      <w:r w:rsidRPr="001853DE">
        <w:t>вместо</w:t>
      </w:r>
      <w:r w:rsidR="008F5CF5" w:rsidRPr="001853DE">
        <w:t xml:space="preserve"> </w:t>
      </w:r>
      <w:r w:rsidRPr="001853DE">
        <w:t>прожиточного</w:t>
      </w:r>
      <w:r w:rsidR="008F5CF5" w:rsidRPr="001853DE">
        <w:t xml:space="preserve"> </w:t>
      </w:r>
      <w:r w:rsidRPr="001853DE">
        <w:t>минимума</w:t>
      </w:r>
      <w:r w:rsidR="008F5CF5" w:rsidRPr="001853DE">
        <w:t xml:space="preserve"> </w:t>
      </w:r>
      <w:r w:rsidRPr="001853DE">
        <w:t>использовать</w:t>
      </w:r>
      <w:r w:rsidR="008F5CF5" w:rsidRPr="001853DE">
        <w:t xml:space="preserve"> </w:t>
      </w:r>
      <w:r w:rsidRPr="001853DE">
        <w:t>показатель</w:t>
      </w:r>
      <w:r w:rsidR="008F5CF5" w:rsidRPr="001853DE">
        <w:t xml:space="preserve"> </w:t>
      </w:r>
      <w:r w:rsidRPr="001853DE">
        <w:t>минимальной</w:t>
      </w:r>
      <w:r w:rsidR="008F5CF5" w:rsidRPr="001853DE">
        <w:t xml:space="preserve"> </w:t>
      </w:r>
      <w:r w:rsidRPr="001853DE">
        <w:t>зарплаты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расчета</w:t>
      </w:r>
      <w:r w:rsidR="008F5CF5" w:rsidRPr="001853DE">
        <w:t xml:space="preserve"> </w:t>
      </w:r>
      <w:r w:rsidRPr="001853DE">
        <w:t>выплат.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решено</w:t>
      </w:r>
      <w:r w:rsidR="008F5CF5" w:rsidRPr="001853DE">
        <w:t xml:space="preserve"> </w:t>
      </w:r>
      <w:r w:rsidRPr="001853DE">
        <w:t>поддерживать</w:t>
      </w:r>
      <w:r w:rsidR="008F5CF5" w:rsidRPr="001853DE">
        <w:t xml:space="preserve"> </w:t>
      </w:r>
      <w:r w:rsidRPr="001853DE">
        <w:t>расходы</w:t>
      </w:r>
      <w:r w:rsidR="008F5CF5" w:rsidRPr="001853DE">
        <w:t xml:space="preserve"> </w:t>
      </w:r>
      <w:r w:rsidRPr="001853DE">
        <w:t>госбюджета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ниже</w:t>
      </w:r>
      <w:r w:rsidR="008F5CF5" w:rsidRPr="001853DE">
        <w:t xml:space="preserve"> </w:t>
      </w:r>
      <w:r w:rsidRPr="001853DE">
        <w:t>3%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ВВП.</w:t>
      </w:r>
    </w:p>
    <w:p w14:paraId="4BCEABBA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ближайшее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пообещал</w:t>
      </w:r>
      <w:r w:rsidR="008F5CF5" w:rsidRPr="001853DE">
        <w:t xml:space="preserve"> </w:t>
      </w:r>
      <w:r w:rsidRPr="001853DE">
        <w:t>продолжить</w:t>
      </w:r>
      <w:r w:rsidR="008F5CF5" w:rsidRPr="001853DE">
        <w:t xml:space="preserve"> </w:t>
      </w:r>
      <w:r w:rsidRPr="001853DE">
        <w:t>публиковать</w:t>
      </w:r>
      <w:r w:rsidR="008F5CF5" w:rsidRPr="001853DE">
        <w:t xml:space="preserve"> </w:t>
      </w:r>
      <w:r w:rsidRPr="001853DE">
        <w:t>ответы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вопросы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всем</w:t>
      </w:r>
      <w:r w:rsidR="008F5CF5" w:rsidRPr="001853DE">
        <w:t xml:space="preserve"> </w:t>
      </w:r>
      <w:r w:rsidRPr="001853DE">
        <w:t>направлениям</w:t>
      </w:r>
      <w:r w:rsidR="008F5CF5" w:rsidRPr="001853DE">
        <w:t xml:space="preserve"> </w:t>
      </w:r>
      <w:r w:rsidRPr="001853DE">
        <w:t>выдвинутых</w:t>
      </w:r>
      <w:r w:rsidR="008F5CF5" w:rsidRPr="001853DE">
        <w:t xml:space="preserve"> </w:t>
      </w:r>
      <w:r w:rsidRPr="001853DE">
        <w:t>экспертами</w:t>
      </w:r>
      <w:r w:rsidR="008F5CF5" w:rsidRPr="001853DE">
        <w:t xml:space="preserve"> </w:t>
      </w:r>
      <w:r w:rsidRPr="001853DE">
        <w:t>предложений.</w:t>
      </w:r>
      <w:r w:rsidR="008F5CF5" w:rsidRPr="001853DE">
        <w:t xml:space="preserve"> </w:t>
      </w:r>
      <w:r w:rsidRPr="001853DE">
        <w:t>Помимо</w:t>
      </w:r>
      <w:r w:rsidR="008F5CF5" w:rsidRPr="001853DE">
        <w:t xml:space="preserve"> </w:t>
      </w:r>
      <w:r w:rsidRPr="001853DE">
        <w:t>прочего,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предлагали</w:t>
      </w:r>
      <w:r w:rsidR="008F5CF5" w:rsidRPr="001853DE">
        <w:t xml:space="preserve"> </w:t>
      </w:r>
      <w:r w:rsidRPr="001853DE">
        <w:t>ввести</w:t>
      </w:r>
      <w:r w:rsidR="008F5CF5" w:rsidRPr="001853DE">
        <w:t xml:space="preserve"> </w:t>
      </w:r>
      <w:r w:rsidRPr="001853DE">
        <w:t>запрет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досрочное</w:t>
      </w:r>
      <w:r w:rsidR="008F5CF5" w:rsidRPr="001853DE">
        <w:t xml:space="preserve"> </w:t>
      </w:r>
      <w:r w:rsidRPr="001853DE">
        <w:t>изъятие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средств,</w:t>
      </w:r>
      <w:r w:rsidR="008F5CF5" w:rsidRPr="001853DE">
        <w:t xml:space="preserve"> </w:t>
      </w:r>
      <w:r w:rsidRPr="001853DE">
        <w:t>софинансировать</w:t>
      </w:r>
      <w:r w:rsidR="008F5CF5" w:rsidRPr="001853DE">
        <w:t xml:space="preserve"> </w:t>
      </w:r>
      <w:r w:rsidRPr="001853DE">
        <w:lastRenderedPageBreak/>
        <w:t>обязательные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взносы</w:t>
      </w:r>
      <w:r w:rsidR="008F5CF5" w:rsidRPr="001853DE">
        <w:t xml:space="preserve"> </w:t>
      </w:r>
      <w:r w:rsidRPr="001853DE">
        <w:t>физлиц,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постоянного</w:t>
      </w:r>
      <w:r w:rsidR="008F5CF5" w:rsidRPr="001853DE">
        <w:t xml:space="preserve"> </w:t>
      </w:r>
      <w:r w:rsidRPr="001853DE">
        <w:t>работодателя,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трудовые</w:t>
      </w:r>
      <w:r w:rsidR="008F5CF5" w:rsidRPr="001853DE">
        <w:t xml:space="preserve"> </w:t>
      </w:r>
      <w:r w:rsidRPr="001853DE">
        <w:t>доходы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регулярно</w:t>
      </w:r>
      <w:r w:rsidR="008F5CF5" w:rsidRPr="001853DE">
        <w:t xml:space="preserve"> </w:t>
      </w:r>
      <w:r w:rsidRPr="001853DE">
        <w:t>(не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12</w:t>
      </w:r>
      <w:r w:rsidR="008F5CF5" w:rsidRPr="001853DE">
        <w:t xml:space="preserve"> </w:t>
      </w:r>
      <w:r w:rsidRPr="001853DE">
        <w:t>раз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год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дохода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МЗП)</w:t>
      </w:r>
      <w:r w:rsidR="008F5CF5" w:rsidRPr="001853DE">
        <w:t xml:space="preserve"> </w:t>
      </w:r>
      <w:r w:rsidRPr="001853DE">
        <w:t>самостоятельно</w:t>
      </w:r>
      <w:r w:rsidR="008F5CF5" w:rsidRPr="001853DE">
        <w:t xml:space="preserve"> </w:t>
      </w:r>
      <w:r w:rsidRPr="001853DE">
        <w:t>делают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взносы,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другие</w:t>
      </w:r>
      <w:r w:rsidR="008F5CF5" w:rsidRPr="001853DE">
        <w:t xml:space="preserve"> </w:t>
      </w:r>
      <w:r w:rsidRPr="001853DE">
        <w:t>меры.</w:t>
      </w:r>
    </w:p>
    <w:p w14:paraId="529EE67F" w14:textId="77777777" w:rsidR="00E43745" w:rsidRPr="001853DE" w:rsidRDefault="00E753E6" w:rsidP="00E43745">
      <w:hyperlink r:id="rId45" w:history="1">
        <w:r w:rsidR="00E43745" w:rsidRPr="001853DE">
          <w:rPr>
            <w:rStyle w:val="a3"/>
          </w:rPr>
          <w:t>https://kz.kursiv.media/2024-08-22/lgtn-opvr-pensions/</w:t>
        </w:r>
      </w:hyperlink>
      <w:r w:rsidR="008F5CF5" w:rsidRPr="001853DE">
        <w:t xml:space="preserve"> </w:t>
      </w:r>
    </w:p>
    <w:p w14:paraId="34FD6D81" w14:textId="77777777" w:rsidR="00E43745" w:rsidRPr="001853DE" w:rsidRDefault="00E43745" w:rsidP="00E43745">
      <w:pPr>
        <w:pStyle w:val="2"/>
      </w:pPr>
      <w:bookmarkStart w:id="142" w:name="_Toc175290949"/>
      <w:r w:rsidRPr="001853DE">
        <w:t>NUR.</w:t>
      </w:r>
      <w:r w:rsidR="006216DA" w:rsidRPr="001853DE">
        <w:t>kz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взнос</w:t>
      </w:r>
      <w:r w:rsidR="008F5CF5" w:rsidRPr="001853DE">
        <w:t xml:space="preserve"> </w:t>
      </w:r>
      <w:r w:rsidRPr="001853DE">
        <w:t>предложили</w:t>
      </w:r>
      <w:r w:rsidR="008F5CF5" w:rsidRPr="001853DE">
        <w:t xml:space="preserve"> </w:t>
      </w:r>
      <w:r w:rsidRPr="001853DE">
        <w:t>направлять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казахстанцев</w:t>
      </w:r>
      <w:bookmarkEnd w:id="142"/>
    </w:p>
    <w:p w14:paraId="795EBFC2" w14:textId="77777777" w:rsidR="00E43745" w:rsidRPr="001853DE" w:rsidRDefault="00E43745" w:rsidP="007D2B91">
      <w:pPr>
        <w:pStyle w:val="3"/>
      </w:pPr>
      <w:bookmarkStart w:id="143" w:name="_Toc175290950"/>
      <w:r w:rsidRPr="001853DE">
        <w:t>Сейчас</w:t>
      </w:r>
      <w:r w:rsidR="008F5CF5" w:rsidRPr="001853DE">
        <w:t xml:space="preserve"> </w:t>
      </w:r>
      <w:r w:rsidRPr="001853DE">
        <w:t>накопления,</w:t>
      </w:r>
      <w:r w:rsidR="008F5CF5" w:rsidRPr="001853DE">
        <w:t xml:space="preserve"> </w:t>
      </w:r>
      <w:r w:rsidRPr="001853DE">
        <w:t>формируемые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ОПВР,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принадлежат</w:t>
      </w:r>
      <w:r w:rsidR="008F5CF5" w:rsidRPr="001853DE">
        <w:t xml:space="preserve"> </w:t>
      </w:r>
      <w:r w:rsidRPr="001853DE">
        <w:t>казахстанцам.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предлагают</w:t>
      </w:r>
      <w:r w:rsidR="008F5CF5" w:rsidRPr="001853DE">
        <w:t xml:space="preserve"> </w:t>
      </w:r>
      <w:r w:rsidRPr="001853DE">
        <w:t>направлять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вкладчиков.</w:t>
      </w:r>
      <w:r w:rsidR="008F5CF5" w:rsidRPr="001853DE">
        <w:t xml:space="preserve"> </w:t>
      </w:r>
      <w:r w:rsidRPr="001853DE">
        <w:t>Подробности</w:t>
      </w:r>
      <w:r w:rsidR="008F5CF5" w:rsidRPr="001853DE">
        <w:t xml:space="preserve"> </w:t>
      </w:r>
      <w:r w:rsidRPr="001853DE">
        <w:t>читайте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NUR.KZ.</w:t>
      </w:r>
      <w:bookmarkEnd w:id="143"/>
    </w:p>
    <w:p w14:paraId="42EF63C5" w14:textId="77777777" w:rsidR="00E43745" w:rsidRPr="001853DE" w:rsidRDefault="00E43745" w:rsidP="00E43745">
      <w:r w:rsidRPr="001853DE">
        <w:t>Новый</w:t>
      </w:r>
      <w:r w:rsidR="008F5CF5" w:rsidRPr="001853DE">
        <w:t xml:space="preserve"> </w:t>
      </w:r>
      <w:r w:rsidRPr="001853DE">
        <w:t>обязательный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взнос</w:t>
      </w:r>
      <w:r w:rsidR="008F5CF5" w:rsidRPr="001853DE">
        <w:t xml:space="preserve"> </w:t>
      </w:r>
      <w:r w:rsidRPr="001853DE">
        <w:t>работодателя</w:t>
      </w:r>
      <w:r w:rsidR="008F5CF5" w:rsidRPr="001853DE">
        <w:t xml:space="preserve"> </w:t>
      </w:r>
      <w:r w:rsidRPr="001853DE">
        <w:t>(ОПВР)</w:t>
      </w:r>
      <w:r w:rsidR="008F5CF5" w:rsidRPr="001853DE">
        <w:t xml:space="preserve"> </w:t>
      </w:r>
      <w:r w:rsidRPr="001853DE">
        <w:t>начали</w:t>
      </w:r>
      <w:r w:rsidR="008F5CF5" w:rsidRPr="001853DE">
        <w:t xml:space="preserve"> </w:t>
      </w:r>
      <w:r w:rsidRPr="001853DE">
        <w:t>поэтапно</w:t>
      </w:r>
      <w:r w:rsidR="008F5CF5" w:rsidRPr="001853DE">
        <w:t xml:space="preserve"> </w:t>
      </w:r>
      <w:r w:rsidRPr="001853DE">
        <w:t>вводить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текущего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Одна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особенностей</w:t>
      </w:r>
      <w:r w:rsidR="008F5CF5" w:rsidRPr="001853DE">
        <w:t xml:space="preserve"> </w:t>
      </w:r>
      <w:r w:rsidRPr="001853DE">
        <w:t>заключается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поступают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счета,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условные.</w:t>
      </w:r>
      <w:r w:rsidR="008F5CF5" w:rsidRPr="001853DE">
        <w:t xml:space="preserve"> </w:t>
      </w:r>
      <w:r w:rsidRPr="001853DE">
        <w:t>Другими</w:t>
      </w:r>
      <w:r w:rsidR="008F5CF5" w:rsidRPr="001853DE">
        <w:t xml:space="preserve"> </w:t>
      </w:r>
      <w:r w:rsidRPr="001853DE">
        <w:t>словами,</w:t>
      </w:r>
      <w:r w:rsidR="008F5CF5" w:rsidRPr="001853DE">
        <w:t xml:space="preserve"> </w:t>
      </w:r>
      <w:r w:rsidRPr="001853DE">
        <w:t>хоть</w:t>
      </w:r>
      <w:r w:rsidR="008F5CF5" w:rsidRPr="001853DE">
        <w:t xml:space="preserve"> </w:t>
      </w:r>
      <w:r w:rsidRPr="001853DE">
        <w:t>работодатель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платит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работников,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факту</w:t>
      </w:r>
      <w:r w:rsidR="008F5CF5" w:rsidRPr="001853DE">
        <w:t xml:space="preserve"> </w:t>
      </w:r>
      <w:r w:rsidRPr="001853DE">
        <w:t>эти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принадлежат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им.</w:t>
      </w:r>
    </w:p>
    <w:p w14:paraId="74D364CA" w14:textId="77777777" w:rsidR="00E43745" w:rsidRPr="001853DE" w:rsidRDefault="00E43745" w:rsidP="00E43745">
      <w:r w:rsidRPr="001853DE">
        <w:t>Между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передает</w:t>
      </w:r>
      <w:r w:rsidR="008F5CF5" w:rsidRPr="001853DE">
        <w:t xml:space="preserve"> </w:t>
      </w:r>
      <w:r w:rsidRPr="001853DE">
        <w:t>Единый</w:t>
      </w:r>
      <w:r w:rsidR="008F5CF5" w:rsidRPr="001853DE">
        <w:t xml:space="preserve"> </w:t>
      </w:r>
      <w:r w:rsidRPr="001853DE">
        <w:t>накопительный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(ЕНПФ),</w:t>
      </w:r>
      <w:r w:rsidR="008F5CF5" w:rsidRPr="001853DE">
        <w:t xml:space="preserve"> </w:t>
      </w:r>
      <w:r w:rsidRPr="001853DE">
        <w:t>некоторые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считают,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такой</w:t>
      </w:r>
      <w:r w:rsidR="008F5CF5" w:rsidRPr="001853DE">
        <w:t xml:space="preserve"> </w:t>
      </w:r>
      <w:r w:rsidRPr="001853DE">
        <w:t>вариант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сможет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полной</w:t>
      </w:r>
      <w:r w:rsidR="008F5CF5" w:rsidRPr="001853DE">
        <w:t xml:space="preserve"> </w:t>
      </w:r>
      <w:r w:rsidRPr="001853DE">
        <w:t>мере</w:t>
      </w:r>
      <w:r w:rsidR="008F5CF5" w:rsidRPr="001853DE">
        <w:t xml:space="preserve"> </w:t>
      </w:r>
      <w:r w:rsidRPr="001853DE">
        <w:t>заменить</w:t>
      </w:r>
      <w:r w:rsidR="008F5CF5" w:rsidRPr="001853DE">
        <w:t xml:space="preserve"> </w:t>
      </w:r>
      <w:r w:rsidRPr="001853DE">
        <w:t>солидарную</w:t>
      </w:r>
      <w:r w:rsidR="008F5CF5" w:rsidRPr="001853DE">
        <w:t xml:space="preserve"> </w:t>
      </w:r>
      <w:r w:rsidRPr="001853DE">
        <w:t>пенсию,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ведь</w:t>
      </w:r>
      <w:r w:rsidR="008F5CF5" w:rsidRPr="001853DE">
        <w:t xml:space="preserve"> </w:t>
      </w:r>
      <w:r w:rsidRPr="001853DE">
        <w:t>новый</w:t>
      </w:r>
      <w:r w:rsidR="008F5CF5" w:rsidRPr="001853DE">
        <w:t xml:space="preserve"> </w:t>
      </w:r>
      <w:r w:rsidRPr="001853DE">
        <w:t>взнос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создан</w:t>
      </w:r>
      <w:r w:rsidR="008F5CF5" w:rsidRPr="001853DE">
        <w:t xml:space="preserve"> </w:t>
      </w:r>
      <w:r w:rsidRPr="001853DE">
        <w:t>именно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этого.</w:t>
      </w:r>
    </w:p>
    <w:p w14:paraId="6CCE8C9F" w14:textId="77777777" w:rsidR="00E43745" w:rsidRPr="001853DE" w:rsidRDefault="00E43745" w:rsidP="00E43745">
      <w:r w:rsidRPr="001853DE">
        <w:t>Поэтому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предлагают</w:t>
      </w:r>
      <w:r w:rsidR="008F5CF5" w:rsidRPr="001853DE">
        <w:t xml:space="preserve"> </w:t>
      </w:r>
      <w:r w:rsidRPr="001853DE">
        <w:t>свой</w:t>
      </w:r>
      <w:r w:rsidR="008F5CF5" w:rsidRPr="001853DE">
        <w:t xml:space="preserve"> </w:t>
      </w:r>
      <w:r w:rsidRPr="001853DE">
        <w:t>вариант,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котором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уплачиваться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смешанной</w:t>
      </w:r>
      <w:r w:rsidR="008F5CF5" w:rsidRPr="001853DE">
        <w:t xml:space="preserve"> </w:t>
      </w:r>
      <w:r w:rsidRPr="001853DE">
        <w:t>схеме</w:t>
      </w:r>
      <w:r w:rsidR="008F5CF5" w:rsidRPr="001853DE">
        <w:t xml:space="preserve"> </w:t>
      </w:r>
      <w:r w:rsidR="008A6DE7" w:rsidRPr="001853DE">
        <w:t>«</w:t>
      </w:r>
      <w:r w:rsidRPr="001853DE">
        <w:t>4+1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суть</w:t>
      </w:r>
      <w:r w:rsidR="008F5CF5" w:rsidRPr="001853DE">
        <w:t xml:space="preserve"> </w:t>
      </w:r>
      <w:r w:rsidRPr="001853DE">
        <w:t>заключается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лишь</w:t>
      </w:r>
      <w:r w:rsidR="008F5CF5" w:rsidRPr="001853DE">
        <w:t xml:space="preserve"> </w:t>
      </w:r>
      <w:r w:rsidRPr="001853DE">
        <w:t>1%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отправляться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условные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="008A6DE7" w:rsidRPr="001853DE">
        <w:t>«</w:t>
      </w:r>
      <w:r w:rsidRPr="001853DE">
        <w:t>общую</w:t>
      </w:r>
      <w:r w:rsidR="008F5CF5" w:rsidRPr="001853DE">
        <w:t xml:space="preserve"> </w:t>
      </w:r>
      <w:r w:rsidRPr="001853DE">
        <w:t>корзину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тогда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4%</w:t>
      </w:r>
      <w:r w:rsidR="008F5CF5" w:rsidRPr="001853DE">
        <w:t xml:space="preserve"> -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казахстанцев.</w:t>
      </w:r>
    </w:p>
    <w:p w14:paraId="4AF597B0" w14:textId="77777777" w:rsidR="00E43745" w:rsidRPr="001853DE" w:rsidRDefault="00E43745" w:rsidP="00E43745">
      <w:r w:rsidRPr="001853DE">
        <w:t>По</w:t>
      </w:r>
      <w:r w:rsidR="008F5CF5" w:rsidRPr="001853DE">
        <w:t xml:space="preserve"> </w:t>
      </w:r>
      <w:r w:rsidRPr="001853DE">
        <w:t>сути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предлагают</w:t>
      </w:r>
      <w:r w:rsidR="008F5CF5" w:rsidRPr="001853DE">
        <w:t xml:space="preserve"> </w:t>
      </w:r>
      <w:r w:rsidRPr="001853DE">
        <w:t>большую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взносов</w:t>
      </w:r>
      <w:r w:rsidR="008F5CF5" w:rsidRPr="001853DE">
        <w:t xml:space="preserve"> </w:t>
      </w:r>
      <w:r w:rsidRPr="001853DE">
        <w:t>работодателя</w:t>
      </w:r>
      <w:r w:rsidR="008F5CF5" w:rsidRPr="001853DE">
        <w:t xml:space="preserve"> </w:t>
      </w:r>
      <w:r w:rsidRPr="001853DE">
        <w:t>направлять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личные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вкладчиков</w:t>
      </w:r>
      <w:r w:rsidR="008F5CF5" w:rsidRPr="001853DE">
        <w:t xml:space="preserve"> </w:t>
      </w:r>
      <w:r w:rsidRPr="001853DE">
        <w:t>ЕНПФ,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были</w:t>
      </w:r>
      <w:r w:rsidR="008F5CF5" w:rsidRPr="001853DE">
        <w:t xml:space="preserve"> </w:t>
      </w:r>
      <w:r w:rsidRPr="001853DE">
        <w:t>выплачены.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значит,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казахстанцы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использовать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наследовать</w:t>
      </w:r>
      <w:r w:rsidR="008F5CF5" w:rsidRPr="001853DE">
        <w:t xml:space="preserve"> </w:t>
      </w:r>
      <w:r w:rsidRPr="001853DE">
        <w:t>их.</w:t>
      </w:r>
    </w:p>
    <w:p w14:paraId="4AC91261" w14:textId="77777777" w:rsidR="00E43745" w:rsidRPr="001853DE" w:rsidRDefault="00E43745" w:rsidP="00E43745">
      <w:r w:rsidRPr="001853DE">
        <w:t>Важно</w:t>
      </w:r>
      <w:r w:rsidR="008F5CF5" w:rsidRPr="001853DE">
        <w:t xml:space="preserve"> </w:t>
      </w:r>
      <w:r w:rsidRPr="001853DE">
        <w:t>отметить,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вводится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Казахстане</w:t>
      </w:r>
      <w:r w:rsidR="008F5CF5" w:rsidRPr="001853DE">
        <w:t xml:space="preserve"> </w:t>
      </w:r>
      <w:r w:rsidRPr="001853DE">
        <w:t>поэтапно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сейчас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всего</w:t>
      </w:r>
      <w:r w:rsidR="008F5CF5" w:rsidRPr="001853DE">
        <w:t xml:space="preserve"> </w:t>
      </w:r>
      <w:r w:rsidRPr="001853DE">
        <w:t>1,5%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зарплаты,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5%,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которых</w:t>
      </w:r>
      <w:r w:rsidR="008F5CF5" w:rsidRPr="001853DE">
        <w:t xml:space="preserve"> </w:t>
      </w:r>
      <w:r w:rsidRPr="001853DE">
        <w:t>говорят</w:t>
      </w:r>
      <w:r w:rsidR="008F5CF5" w:rsidRPr="001853DE">
        <w:t xml:space="preserve"> </w:t>
      </w:r>
      <w:r w:rsidRPr="001853DE">
        <w:t>эксперты,</w:t>
      </w:r>
      <w:r w:rsidR="008F5CF5" w:rsidRPr="001853DE">
        <w:t xml:space="preserve"> </w:t>
      </w:r>
      <w:r w:rsidRPr="001853DE">
        <w:t>взнос</w:t>
      </w:r>
      <w:r w:rsidR="008F5CF5" w:rsidRPr="001853DE">
        <w:t xml:space="preserve"> </w:t>
      </w:r>
      <w:r w:rsidRPr="001853DE">
        <w:t>достигнет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2028</w:t>
      </w:r>
      <w:r w:rsidR="008F5CF5" w:rsidRPr="001853DE">
        <w:t xml:space="preserve"> </w:t>
      </w:r>
      <w:r w:rsidRPr="001853DE">
        <w:t>году.</w:t>
      </w:r>
    </w:p>
    <w:p w14:paraId="1ED2EC1B" w14:textId="77777777" w:rsidR="00E43745" w:rsidRPr="001853DE" w:rsidRDefault="00E43745" w:rsidP="00E43745">
      <w:r w:rsidRPr="001853DE">
        <w:t>Между</w:t>
      </w:r>
      <w:r w:rsidR="008F5CF5" w:rsidRPr="001853DE">
        <w:t xml:space="preserve"> </w:t>
      </w:r>
      <w:r w:rsidRPr="001853DE">
        <w:t>тем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предложено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равный</w:t>
      </w:r>
      <w:r w:rsidR="008F5CF5" w:rsidRPr="001853DE">
        <w:t xml:space="preserve"> </w:t>
      </w:r>
      <w:r w:rsidRPr="001853DE">
        <w:t>доступ</w:t>
      </w:r>
      <w:r w:rsidR="008F5CF5" w:rsidRPr="001853DE">
        <w:t xml:space="preserve"> </w:t>
      </w:r>
      <w:r w:rsidRPr="001853DE">
        <w:t>граждан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пенсионному</w:t>
      </w:r>
      <w:r w:rsidR="008F5CF5" w:rsidRPr="001853DE">
        <w:t xml:space="preserve"> </w:t>
      </w:r>
      <w:r w:rsidRPr="001853DE">
        <w:t>обеспечению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ОПВР,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особенно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учетом</w:t>
      </w:r>
      <w:r w:rsidR="008F5CF5" w:rsidRPr="001853DE">
        <w:t xml:space="preserve"> </w:t>
      </w:r>
      <w:r w:rsidRPr="001853DE">
        <w:t>объективного</w:t>
      </w:r>
      <w:r w:rsidR="008F5CF5" w:rsidRPr="001853DE">
        <w:t xml:space="preserve"> </w:t>
      </w:r>
      <w:r w:rsidRPr="001853DE">
        <w:t>сокращения</w:t>
      </w:r>
      <w:r w:rsidR="008F5CF5" w:rsidRPr="001853DE">
        <w:t xml:space="preserve"> </w:t>
      </w:r>
      <w:r w:rsidRPr="001853DE">
        <w:t>солидарной</w:t>
      </w:r>
      <w:r w:rsidR="008F5CF5" w:rsidRPr="001853DE">
        <w:t xml:space="preserve"> </w:t>
      </w:r>
      <w:r w:rsidRPr="001853DE">
        <w:t>пенсии.</w:t>
      </w:r>
    </w:p>
    <w:p w14:paraId="1CB88B9F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работодатели</w:t>
      </w:r>
      <w:r w:rsidR="008F5CF5" w:rsidRPr="001853DE">
        <w:t xml:space="preserve"> </w:t>
      </w:r>
      <w:r w:rsidRPr="001853DE">
        <w:t>обязаны</w:t>
      </w:r>
      <w:r w:rsidR="008F5CF5" w:rsidRPr="001853DE">
        <w:t xml:space="preserve"> </w:t>
      </w:r>
      <w:r w:rsidRPr="001853DE">
        <w:t>уплачивать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родились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1975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позже.</w:t>
      </w:r>
      <w:r w:rsidR="008F5CF5" w:rsidRPr="001853DE">
        <w:t xml:space="preserve"> </w:t>
      </w:r>
      <w:r w:rsidRPr="001853DE">
        <w:t>Остальные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включены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эту</w:t>
      </w:r>
      <w:r w:rsidR="008F5CF5" w:rsidRPr="001853DE">
        <w:t xml:space="preserve"> </w:t>
      </w:r>
      <w:r w:rsidRPr="001853DE">
        <w:t>систему,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значит,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уплачиваются</w:t>
      </w:r>
      <w:r w:rsidR="008F5CF5" w:rsidRPr="001853DE">
        <w:t xml:space="preserve"> </w:t>
      </w:r>
      <w:r w:rsidRPr="001853DE">
        <w:t>взносы,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имеют</w:t>
      </w:r>
      <w:r w:rsidR="008F5CF5" w:rsidRPr="001853DE">
        <w:t xml:space="preserve"> </w:t>
      </w:r>
      <w:r w:rsidRPr="001853DE">
        <w:t>права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получение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ОПВР.</w:t>
      </w:r>
    </w:p>
    <w:p w14:paraId="6ED114FF" w14:textId="77777777" w:rsidR="00E43745" w:rsidRPr="001853DE" w:rsidRDefault="00E43745" w:rsidP="00E43745">
      <w:r w:rsidRPr="001853DE">
        <w:t>Чтобы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пожизненной</w:t>
      </w:r>
      <w:r w:rsidR="008F5CF5" w:rsidRPr="001853DE">
        <w:t xml:space="preserve"> </w:t>
      </w:r>
      <w:r w:rsidRPr="001853DE">
        <w:t>пенсией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нового</w:t>
      </w:r>
      <w:r w:rsidR="008F5CF5" w:rsidRPr="001853DE">
        <w:t xml:space="preserve"> </w:t>
      </w:r>
      <w:r w:rsidRPr="001853DE">
        <w:t>взноса,</w:t>
      </w:r>
      <w:r w:rsidR="008F5CF5" w:rsidRPr="001853DE">
        <w:t xml:space="preserve"> </w:t>
      </w:r>
      <w:r w:rsidRPr="001853DE">
        <w:t>нужно</w:t>
      </w:r>
      <w:r w:rsidR="008F5CF5" w:rsidRPr="001853DE">
        <w:t xml:space="preserve"> </w:t>
      </w:r>
      <w:r w:rsidRPr="001853DE">
        <w:t>обязать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платить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всех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работников.</w:t>
      </w:r>
    </w:p>
    <w:p w14:paraId="661F6A5A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отметили,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предложения</w:t>
      </w:r>
      <w:r w:rsidR="008F5CF5" w:rsidRPr="001853DE">
        <w:t xml:space="preserve"> </w:t>
      </w:r>
      <w:r w:rsidRPr="001853DE">
        <w:t>экспертов</w:t>
      </w:r>
      <w:r w:rsidR="008F5CF5" w:rsidRPr="001853DE">
        <w:t xml:space="preserve"> </w:t>
      </w:r>
      <w:r w:rsidRPr="001853DE">
        <w:t>позволят</w:t>
      </w:r>
      <w:r w:rsidR="008F5CF5" w:rsidRPr="001853DE">
        <w:t xml:space="preserve"> </w:t>
      </w:r>
      <w:r w:rsidRPr="001853DE">
        <w:t>обеспечить</w:t>
      </w:r>
      <w:r w:rsidR="008F5CF5" w:rsidRPr="001853DE">
        <w:t xml:space="preserve"> </w:t>
      </w:r>
      <w:r w:rsidRPr="001853DE">
        <w:t>адекватный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непрерывность</w:t>
      </w:r>
      <w:r w:rsidR="008F5CF5" w:rsidRPr="001853DE">
        <w:t xml:space="preserve"> </w:t>
      </w:r>
      <w:r w:rsidRPr="001853DE">
        <w:t>выплат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пенсии,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получится</w:t>
      </w:r>
      <w:r w:rsidR="008F5CF5" w:rsidRPr="001853DE">
        <w:t xml:space="preserve"> </w:t>
      </w:r>
      <w:r w:rsidRPr="001853DE">
        <w:t>снизить</w:t>
      </w:r>
      <w:r w:rsidR="008F5CF5" w:rsidRPr="001853DE">
        <w:t xml:space="preserve"> </w:t>
      </w:r>
      <w:r w:rsidRPr="001853DE">
        <w:t>риск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пенсия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временем</w:t>
      </w:r>
      <w:r w:rsidR="008F5CF5" w:rsidRPr="001853DE">
        <w:t xml:space="preserve"> </w:t>
      </w:r>
      <w:r w:rsidRPr="001853DE">
        <w:t>уменьшаться.</w:t>
      </w:r>
    </w:p>
    <w:p w14:paraId="5E3FF84D" w14:textId="77777777" w:rsidR="00E43745" w:rsidRPr="001853DE" w:rsidRDefault="00E43745" w:rsidP="00E43745">
      <w:r w:rsidRPr="001853DE">
        <w:lastRenderedPageBreak/>
        <w:t>Напомним,</w:t>
      </w:r>
      <w:r w:rsidR="008F5CF5" w:rsidRPr="001853DE">
        <w:t xml:space="preserve"> </w:t>
      </w:r>
      <w:r w:rsidRPr="001853DE">
        <w:t>ранее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звучали</w:t>
      </w:r>
      <w:r w:rsidR="008F5CF5" w:rsidRPr="001853DE">
        <w:t xml:space="preserve"> </w:t>
      </w:r>
      <w:r w:rsidRPr="001853DE">
        <w:t>предложения</w:t>
      </w:r>
      <w:r w:rsidR="008F5CF5" w:rsidRPr="001853DE">
        <w:t xml:space="preserve"> </w:t>
      </w:r>
      <w:r w:rsidRPr="001853DE">
        <w:t>полностью</w:t>
      </w:r>
      <w:r w:rsidR="008F5CF5" w:rsidRPr="001853DE">
        <w:t xml:space="preserve"> </w:t>
      </w:r>
      <w:r w:rsidRPr="001853DE">
        <w:t>перевести</w:t>
      </w:r>
      <w:r w:rsidR="008F5CF5" w:rsidRPr="001853DE">
        <w:t xml:space="preserve"> </w:t>
      </w:r>
      <w:r w:rsidRPr="001853DE">
        <w:t>ОПВР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условных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индивидуальные</w:t>
      </w:r>
      <w:r w:rsidR="008F5CF5" w:rsidRPr="001853DE">
        <w:t xml:space="preserve"> </w:t>
      </w:r>
      <w:r w:rsidRPr="001853DE">
        <w:t>счета.</w:t>
      </w:r>
      <w:r w:rsidR="008F5CF5" w:rsidRPr="001853DE">
        <w:t xml:space="preserve"> </w:t>
      </w:r>
      <w:r w:rsidRPr="001853DE">
        <w:t>Некоторые</w:t>
      </w:r>
      <w:r w:rsidR="008F5CF5" w:rsidRPr="001853DE">
        <w:t xml:space="preserve"> </w:t>
      </w:r>
      <w:r w:rsidRPr="001853DE">
        <w:t>эксперты</w:t>
      </w:r>
      <w:r w:rsidR="008F5CF5" w:rsidRPr="001853DE">
        <w:t xml:space="preserve"> </w:t>
      </w:r>
      <w:r w:rsidRPr="001853DE">
        <w:t>считают,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таким</w:t>
      </w:r>
      <w:r w:rsidR="008F5CF5" w:rsidRPr="001853DE">
        <w:t xml:space="preserve"> </w:t>
      </w:r>
      <w:r w:rsidRPr="001853DE">
        <w:t>образом</w:t>
      </w:r>
      <w:r w:rsidR="008F5CF5" w:rsidRPr="001853DE">
        <w:t xml:space="preserve"> </w:t>
      </w:r>
      <w:r w:rsidRPr="001853DE">
        <w:t>получится</w:t>
      </w:r>
      <w:r w:rsidR="008F5CF5" w:rsidRPr="001853DE">
        <w:t xml:space="preserve"> </w:t>
      </w:r>
      <w:r w:rsidRPr="001853DE">
        <w:t>улучшить</w:t>
      </w:r>
      <w:r w:rsidR="008F5CF5" w:rsidRPr="001853DE">
        <w:t xml:space="preserve"> </w:t>
      </w:r>
      <w:r w:rsidRPr="001853DE">
        <w:t>ситуацию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пенсионным</w:t>
      </w:r>
      <w:r w:rsidR="008F5CF5" w:rsidRPr="001853DE">
        <w:t xml:space="preserve"> </w:t>
      </w:r>
      <w:r w:rsidRPr="001853DE">
        <w:t>обеспечением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будущем.</w:t>
      </w:r>
    </w:p>
    <w:p w14:paraId="57259A9B" w14:textId="77777777" w:rsidR="00111D7C" w:rsidRPr="001853DE" w:rsidRDefault="00E753E6" w:rsidP="00E43745">
      <w:hyperlink r:id="rId46" w:history="1">
        <w:r w:rsidR="00E43745" w:rsidRPr="001853DE">
          <w:rPr>
            <w:rStyle w:val="a3"/>
          </w:rPr>
          <w:t>https://www.nur.kz/nurfin/pension/2152068-novyy-pensionnyy-vznos-predlozhili-napravlyat-na-individualnye-scheta-kazahstancev/</w:t>
        </w:r>
      </w:hyperlink>
    </w:p>
    <w:p w14:paraId="58A91715" w14:textId="77777777" w:rsidR="00E43745" w:rsidRPr="001853DE" w:rsidRDefault="00E43745" w:rsidP="00E43745">
      <w:pPr>
        <w:pStyle w:val="2"/>
      </w:pPr>
      <w:bookmarkStart w:id="144" w:name="_Toc175290951"/>
      <w:r w:rsidRPr="001853DE">
        <w:t>NUR.</w:t>
      </w:r>
      <w:r w:rsidR="006216DA" w:rsidRPr="001853DE">
        <w:t>kz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Какой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принесли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ускорения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Казахстане</w:t>
      </w:r>
      <w:bookmarkEnd w:id="144"/>
    </w:p>
    <w:p w14:paraId="69E7543F" w14:textId="77777777" w:rsidR="00E43745" w:rsidRPr="001853DE" w:rsidRDefault="00E43745" w:rsidP="007D2B91">
      <w:pPr>
        <w:pStyle w:val="3"/>
      </w:pPr>
      <w:bookmarkStart w:id="145" w:name="_Toc175290952"/>
      <w:r w:rsidRPr="001853DE">
        <w:t>Активами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управляют</w:t>
      </w:r>
      <w:r w:rsidR="008F5CF5" w:rsidRPr="001853DE">
        <w:t xml:space="preserve"> </w:t>
      </w:r>
      <w:r w:rsidRPr="001853DE">
        <w:t>Нацбанк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пять</w:t>
      </w:r>
      <w:r w:rsidR="008F5CF5" w:rsidRPr="001853DE">
        <w:t xml:space="preserve"> </w:t>
      </w:r>
      <w:r w:rsidRPr="001853DE">
        <w:t>частных</w:t>
      </w:r>
      <w:r w:rsidR="008F5CF5" w:rsidRPr="001853DE">
        <w:t xml:space="preserve"> </w:t>
      </w:r>
      <w:r w:rsidRPr="001853DE">
        <w:t>управляющих.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принесли</w:t>
      </w:r>
      <w:r w:rsidR="008F5CF5" w:rsidRPr="001853DE">
        <w:t xml:space="preserve"> </w:t>
      </w:r>
      <w:r w:rsidRPr="001853DE">
        <w:t>вкладчикам</w:t>
      </w:r>
      <w:r w:rsidR="008F5CF5" w:rsidRPr="001853DE">
        <w:t xml:space="preserve"> </w:t>
      </w:r>
      <w:r w:rsidRPr="001853DE">
        <w:t>значительный</w:t>
      </w:r>
      <w:r w:rsidR="008F5CF5" w:rsidRPr="001853DE">
        <w:t xml:space="preserve"> </w:t>
      </w:r>
      <w:r w:rsidRPr="001853DE">
        <w:t>доход,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обгоняет</w:t>
      </w:r>
      <w:r w:rsidR="008F5CF5" w:rsidRPr="001853DE">
        <w:t xml:space="preserve"> </w:t>
      </w:r>
      <w:r w:rsidRPr="001853DE">
        <w:t>ускорившуюся</w:t>
      </w:r>
      <w:r w:rsidR="008F5CF5" w:rsidRPr="001853DE">
        <w:t xml:space="preserve"> </w:t>
      </w:r>
      <w:r w:rsidRPr="001853DE">
        <w:t>инфляцию.</w:t>
      </w:r>
      <w:r w:rsidR="008F5CF5" w:rsidRPr="001853DE">
        <w:t xml:space="preserve"> </w:t>
      </w:r>
      <w:r w:rsidRPr="001853DE">
        <w:t>Подробности</w:t>
      </w:r>
      <w:r w:rsidR="008F5CF5" w:rsidRPr="001853DE">
        <w:t xml:space="preserve"> </w:t>
      </w:r>
      <w:r w:rsidRPr="001853DE">
        <w:t>читайте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NUR.KZ.</w:t>
      </w:r>
      <w:bookmarkEnd w:id="145"/>
    </w:p>
    <w:p w14:paraId="6A97E9FF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июле</w:t>
      </w:r>
      <w:r w:rsidR="008F5CF5" w:rsidRPr="001853DE">
        <w:t xml:space="preserve"> </w:t>
      </w:r>
      <w:r w:rsidRPr="001853DE">
        <w:t>инфляция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Казахстане</w:t>
      </w:r>
      <w:r w:rsidR="008F5CF5" w:rsidRPr="001853DE">
        <w:t xml:space="preserve"> </w:t>
      </w:r>
      <w:r w:rsidRPr="001853DE">
        <w:t>заметно</w:t>
      </w:r>
      <w:r w:rsidR="008F5CF5" w:rsidRPr="001853DE">
        <w:t xml:space="preserve"> </w:t>
      </w:r>
      <w:r w:rsidRPr="001853DE">
        <w:t>ускорилась,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годовой</w:t>
      </w:r>
      <w:r w:rsidR="008F5CF5" w:rsidRPr="001853DE">
        <w:t xml:space="preserve"> </w:t>
      </w:r>
      <w:r w:rsidRPr="001853DE">
        <w:t>показатель</w:t>
      </w:r>
      <w:r w:rsidR="008F5CF5" w:rsidRPr="001853DE">
        <w:t xml:space="preserve"> </w:t>
      </w:r>
      <w:r w:rsidRPr="001853DE">
        <w:t>впервые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полтора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увеличился.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могло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негативно</w:t>
      </w:r>
      <w:r w:rsidR="008F5CF5" w:rsidRPr="001853DE">
        <w:t xml:space="preserve"> </w:t>
      </w:r>
      <w:r w:rsidRPr="001853DE">
        <w:t>сказаться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покупательной</w:t>
      </w:r>
      <w:r w:rsidR="008F5CF5" w:rsidRPr="001853DE">
        <w:t xml:space="preserve"> </w:t>
      </w:r>
      <w:r w:rsidRPr="001853DE">
        <w:t>способности</w:t>
      </w:r>
      <w:r w:rsidR="008F5CF5" w:rsidRPr="001853DE">
        <w:t xml:space="preserve"> </w:t>
      </w:r>
      <w:r w:rsidRPr="001853DE">
        <w:t>граждан,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обесценить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накопления.</w:t>
      </w:r>
    </w:p>
    <w:p w14:paraId="60F8D82A" w14:textId="77777777" w:rsidR="00E43745" w:rsidRPr="001853DE" w:rsidRDefault="00E43745" w:rsidP="00E43745">
      <w:r w:rsidRPr="001853DE">
        <w:t>Однако,</w:t>
      </w:r>
      <w:r w:rsidR="008F5CF5" w:rsidRPr="001853DE">
        <w:t xml:space="preserve"> </w:t>
      </w:r>
      <w:r w:rsidRPr="001853DE">
        <w:t>согласно</w:t>
      </w:r>
      <w:r w:rsidR="008F5CF5" w:rsidRPr="001853DE">
        <w:t xml:space="preserve"> </w:t>
      </w:r>
      <w:r w:rsidRPr="001853DE">
        <w:t>отчету</w:t>
      </w:r>
      <w:r w:rsidR="008F5CF5" w:rsidRPr="001853DE">
        <w:t xml:space="preserve"> </w:t>
      </w:r>
      <w:r w:rsidRPr="001853DE">
        <w:t>Единого</w:t>
      </w:r>
      <w:r w:rsidR="008F5CF5" w:rsidRPr="001853DE">
        <w:t xml:space="preserve"> </w:t>
      </w:r>
      <w:r w:rsidRPr="001853DE">
        <w:t>накопительного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(ЕНПФ),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управляющие</w:t>
      </w:r>
      <w:r w:rsidR="008F5CF5" w:rsidRPr="001853DE">
        <w:t xml:space="preserve"> </w:t>
      </w:r>
      <w:r w:rsidRPr="001853DE">
        <w:t>пенсионными</w:t>
      </w:r>
      <w:r w:rsidR="008F5CF5" w:rsidRPr="001853DE">
        <w:t xml:space="preserve"> </w:t>
      </w:r>
      <w:r w:rsidRPr="001853DE">
        <w:t>активами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состоянию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по-прежнему</w:t>
      </w:r>
      <w:r w:rsidR="008F5CF5" w:rsidRPr="001853DE">
        <w:t xml:space="preserve"> </w:t>
      </w:r>
      <w:r w:rsidRPr="001853DE">
        <w:t>показывают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выше</w:t>
      </w:r>
      <w:r w:rsidR="008F5CF5" w:rsidRPr="001853DE">
        <w:t xml:space="preserve"> </w:t>
      </w:r>
      <w:r w:rsidRPr="001853DE">
        <w:t>инфляции.</w:t>
      </w:r>
    </w:p>
    <w:p w14:paraId="4589BF1D" w14:textId="77777777" w:rsidR="00E43745" w:rsidRPr="001853DE" w:rsidRDefault="00E43745" w:rsidP="00E43745">
      <w:r w:rsidRPr="001853DE">
        <w:t>Так,</w:t>
      </w:r>
      <w:r w:rsidR="008F5CF5" w:rsidRPr="001853DE">
        <w:t xml:space="preserve"> </w:t>
      </w:r>
      <w:r w:rsidRPr="001853DE">
        <w:t>главным</w:t>
      </w:r>
      <w:r w:rsidR="008F5CF5" w:rsidRPr="001853DE">
        <w:t xml:space="preserve"> </w:t>
      </w:r>
      <w:r w:rsidRPr="001853DE">
        <w:t>управляющим</w:t>
      </w:r>
      <w:r w:rsidR="008F5CF5" w:rsidRPr="001853DE">
        <w:t xml:space="preserve"> </w:t>
      </w:r>
      <w:r w:rsidRPr="001853DE">
        <w:t>пенсионными</w:t>
      </w:r>
      <w:r w:rsidR="008F5CF5" w:rsidRPr="001853DE">
        <w:t xml:space="preserve"> </w:t>
      </w:r>
      <w:r w:rsidRPr="001853DE">
        <w:t>активами</w:t>
      </w:r>
      <w:r w:rsidR="008F5CF5" w:rsidRPr="001853DE">
        <w:t xml:space="preserve"> </w:t>
      </w:r>
      <w:r w:rsidRPr="001853DE">
        <w:t>ЕНПФ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Национальный</w:t>
      </w:r>
      <w:r w:rsidR="008F5CF5" w:rsidRPr="001853DE">
        <w:t xml:space="preserve"> </w:t>
      </w:r>
      <w:r w:rsidRPr="001853DE">
        <w:t>банк</w:t>
      </w:r>
      <w:r w:rsidR="008F5CF5" w:rsidRPr="001853DE">
        <w:t xml:space="preserve"> </w:t>
      </w:r>
      <w:r w:rsidRPr="001853DE">
        <w:t>РК.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начало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управлении</w:t>
      </w:r>
      <w:r w:rsidR="008F5CF5" w:rsidRPr="001853DE">
        <w:t xml:space="preserve"> </w:t>
      </w:r>
      <w:r w:rsidRPr="001853DE">
        <w:t>было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20,1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тенге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тенге</w:t>
      </w:r>
      <w:r w:rsidR="008F5CF5" w:rsidRPr="001853DE">
        <w:t xml:space="preserve"> </w:t>
      </w:r>
      <w:r w:rsidRPr="001853DE">
        <w:t>инвестировано</w:t>
      </w:r>
      <w:r w:rsidR="008F5CF5" w:rsidRPr="001853DE">
        <w:t xml:space="preserve"> </w:t>
      </w:r>
      <w:r w:rsidRPr="001853DE">
        <w:t>68,3%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суммы,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долларах</w:t>
      </w:r>
      <w:r w:rsidR="008F5CF5" w:rsidRPr="001853DE">
        <w:t xml:space="preserve"> - </w:t>
      </w:r>
      <w:r w:rsidRPr="001853DE">
        <w:t>31,67%,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других</w:t>
      </w:r>
      <w:r w:rsidR="008F5CF5" w:rsidRPr="001853DE">
        <w:t xml:space="preserve"> </w:t>
      </w:r>
      <w:r w:rsidRPr="001853DE">
        <w:t>валютах</w:t>
      </w:r>
      <w:r w:rsidR="008F5CF5" w:rsidRPr="001853DE">
        <w:t xml:space="preserve"> - </w:t>
      </w:r>
      <w:r w:rsidRPr="001853DE">
        <w:t>0,03%.</w:t>
      </w:r>
    </w:p>
    <w:p w14:paraId="50759F0A" w14:textId="77777777" w:rsidR="00E43745" w:rsidRPr="001853DE" w:rsidRDefault="00E43745" w:rsidP="00E43745"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Нацбанк</w:t>
      </w:r>
      <w:r w:rsidR="008F5CF5" w:rsidRPr="001853DE">
        <w:t xml:space="preserve"> </w:t>
      </w:r>
      <w:r w:rsidRPr="001853DE">
        <w:t>заработал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вкладчиков</w:t>
      </w:r>
      <w:r w:rsidR="008F5CF5" w:rsidRPr="001853DE">
        <w:t xml:space="preserve"> </w:t>
      </w:r>
      <w:r w:rsidRPr="001853DE">
        <w:t>порядка</w:t>
      </w:r>
      <w:r w:rsidR="008F5CF5" w:rsidRPr="001853DE">
        <w:t xml:space="preserve"> </w:t>
      </w:r>
      <w:r w:rsidRPr="001853DE">
        <w:t>1,41</w:t>
      </w:r>
      <w:r w:rsidR="008F5CF5" w:rsidRPr="001853DE">
        <w:t xml:space="preserve"> </w:t>
      </w:r>
      <w:r w:rsidRPr="001853DE">
        <w:t>трлн</w:t>
      </w:r>
      <w:r w:rsidR="008F5CF5" w:rsidRPr="001853DE">
        <w:t xml:space="preserve"> </w:t>
      </w:r>
      <w:r w:rsidRPr="001853DE">
        <w:t>тенге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показал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7,51%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накопленной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инфляции</w:t>
      </w:r>
      <w:r w:rsidR="008F5CF5" w:rsidRPr="001853DE">
        <w:t xml:space="preserve"> </w:t>
      </w:r>
      <w:r w:rsidRPr="001853DE">
        <w:t>4,7%.</w:t>
      </w:r>
    </w:p>
    <w:p w14:paraId="4B6324DD" w14:textId="77777777" w:rsidR="00E43745" w:rsidRPr="001853DE" w:rsidRDefault="00E43745" w:rsidP="00E43745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управляющий</w:t>
      </w:r>
      <w:r w:rsidR="008F5CF5" w:rsidRPr="001853DE">
        <w:t xml:space="preserve"> </w:t>
      </w:r>
      <w:r w:rsidRPr="001853DE">
        <w:t>отдельно</w:t>
      </w:r>
      <w:r w:rsidR="008F5CF5" w:rsidRPr="001853DE">
        <w:t xml:space="preserve"> </w:t>
      </w:r>
      <w:r w:rsidRPr="001853DE">
        <w:t>инвестирует</w:t>
      </w:r>
      <w:r w:rsidR="008F5CF5" w:rsidRPr="001853DE">
        <w:t xml:space="preserve"> </w:t>
      </w:r>
      <w:r w:rsidRPr="001853DE">
        <w:t>накопления,</w:t>
      </w:r>
      <w:r w:rsidR="008F5CF5" w:rsidRPr="001853DE">
        <w:t xml:space="preserve"> </w:t>
      </w:r>
      <w:r w:rsidRPr="001853DE">
        <w:t>сформированные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счет</w:t>
      </w:r>
      <w:r w:rsidR="008F5CF5" w:rsidRPr="001853DE">
        <w:t xml:space="preserve"> </w:t>
      </w:r>
      <w:r w:rsidRPr="001853DE">
        <w:t>нового</w:t>
      </w:r>
      <w:r w:rsidR="008F5CF5" w:rsidRPr="001853DE">
        <w:t xml:space="preserve"> </w:t>
      </w:r>
      <w:r w:rsidRPr="001853DE">
        <w:t>обязательного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взноса</w:t>
      </w:r>
      <w:r w:rsidR="008F5CF5" w:rsidRPr="001853DE">
        <w:t xml:space="preserve"> </w:t>
      </w:r>
      <w:r w:rsidRPr="001853DE">
        <w:t>работодателя</w:t>
      </w:r>
      <w:r w:rsidR="008F5CF5" w:rsidRPr="001853DE">
        <w:t xml:space="preserve"> </w:t>
      </w:r>
      <w:r w:rsidRPr="001853DE">
        <w:t>(ОПВР).</w:t>
      </w:r>
      <w:r w:rsidR="008F5CF5" w:rsidRPr="001853DE">
        <w:t xml:space="preserve"> </w:t>
      </w:r>
      <w:r w:rsidRPr="001853DE">
        <w:t>Напомним,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ввели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года,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пополняться</w:t>
      </w:r>
      <w:r w:rsidR="008F5CF5" w:rsidRPr="001853DE">
        <w:t xml:space="preserve"> </w:t>
      </w:r>
      <w:r w:rsidRPr="001853DE">
        <w:t>и,</w:t>
      </w:r>
      <w:r w:rsidR="008F5CF5" w:rsidRPr="001853DE">
        <w:t xml:space="preserve"> </w:t>
      </w:r>
      <w:r w:rsidRPr="001853DE">
        <w:t>соответственно,</w:t>
      </w:r>
      <w:r w:rsidR="008F5CF5" w:rsidRPr="001853DE">
        <w:t xml:space="preserve"> </w:t>
      </w:r>
      <w:r w:rsidRPr="001853DE">
        <w:t>инвестироваться</w:t>
      </w:r>
      <w:r w:rsidR="008F5CF5" w:rsidRPr="001853DE">
        <w:t xml:space="preserve"> </w:t>
      </w:r>
      <w:r w:rsidRPr="001853DE">
        <w:t>условные</w:t>
      </w:r>
      <w:r w:rsidR="008F5CF5" w:rsidRPr="001853DE">
        <w:t xml:space="preserve"> </w:t>
      </w:r>
      <w:r w:rsidRPr="001853DE">
        <w:t>счета</w:t>
      </w:r>
      <w:r w:rsidR="008F5CF5" w:rsidRPr="001853DE">
        <w:t xml:space="preserve"> </w:t>
      </w:r>
      <w:r w:rsidRPr="001853DE">
        <w:t>начали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спустя</w:t>
      </w:r>
      <w:r w:rsidR="008F5CF5" w:rsidRPr="001853DE">
        <w:t xml:space="preserve"> </w:t>
      </w:r>
      <w:r w:rsidRPr="001853DE">
        <w:t>некоторое</w:t>
      </w:r>
      <w:r w:rsidR="008F5CF5" w:rsidRPr="001853DE">
        <w:t xml:space="preserve"> </w:t>
      </w:r>
      <w:r w:rsidRPr="001853DE">
        <w:t>время.</w:t>
      </w:r>
    </w:p>
    <w:p w14:paraId="358A1125" w14:textId="77777777" w:rsidR="00E43745" w:rsidRPr="001853DE" w:rsidRDefault="00E43745" w:rsidP="00E43745">
      <w:r w:rsidRPr="001853DE">
        <w:t>По</w:t>
      </w:r>
      <w:r w:rsidR="008F5CF5" w:rsidRPr="001853DE">
        <w:t xml:space="preserve"> </w:t>
      </w:r>
      <w:r w:rsidRPr="001853DE">
        <w:t>состоянию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общий</w:t>
      </w:r>
      <w:r w:rsidR="008F5CF5" w:rsidRPr="001853DE">
        <w:t xml:space="preserve"> </w:t>
      </w:r>
      <w:r w:rsidRPr="001853DE">
        <w:t>объем</w:t>
      </w:r>
      <w:r w:rsidR="008F5CF5" w:rsidRPr="001853DE">
        <w:t xml:space="preserve"> </w:t>
      </w:r>
      <w:r w:rsidRPr="001853DE">
        <w:t>достиг</w:t>
      </w:r>
      <w:r w:rsidR="008F5CF5" w:rsidRPr="001853DE">
        <w:t xml:space="preserve"> </w:t>
      </w:r>
      <w:r w:rsidRPr="001853DE">
        <w:t>120,03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тенге.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хранятся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тенге,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инвестиционный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период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начала</w:t>
      </w:r>
      <w:r w:rsidR="008F5CF5" w:rsidRPr="001853DE">
        <w:t xml:space="preserve"> </w:t>
      </w:r>
      <w:r w:rsidRPr="001853DE">
        <w:t>управления</w:t>
      </w:r>
      <w:r w:rsidR="008F5CF5" w:rsidRPr="001853DE">
        <w:t xml:space="preserve"> </w:t>
      </w:r>
      <w:r w:rsidRPr="001853DE">
        <w:t>составил</w:t>
      </w:r>
      <w:r w:rsidR="008F5CF5" w:rsidRPr="001853DE">
        <w:t xml:space="preserve"> </w:t>
      </w:r>
      <w:r w:rsidRPr="001853DE">
        <w:t>2,53%,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1,02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тенге.</w:t>
      </w:r>
    </w:p>
    <w:p w14:paraId="0CC090A3" w14:textId="77777777" w:rsidR="00E43745" w:rsidRPr="001853DE" w:rsidRDefault="00E43745" w:rsidP="00E43745">
      <w:r w:rsidRPr="001853DE">
        <w:t>Помимо</w:t>
      </w:r>
      <w:r w:rsidR="008F5CF5" w:rsidRPr="001853DE">
        <w:t xml:space="preserve"> </w:t>
      </w:r>
      <w:r w:rsidRPr="001853DE">
        <w:t>Национального</w:t>
      </w:r>
      <w:r w:rsidR="008F5CF5" w:rsidRPr="001853DE">
        <w:t xml:space="preserve"> </w:t>
      </w:r>
      <w:r w:rsidRPr="001853DE">
        <w:t>банка</w:t>
      </w:r>
      <w:r w:rsidR="008F5CF5" w:rsidRPr="001853DE">
        <w:t xml:space="preserve"> </w:t>
      </w:r>
      <w:r w:rsidRPr="001853DE">
        <w:t>РК,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Казахстане</w:t>
      </w:r>
      <w:r w:rsidR="008F5CF5" w:rsidRPr="001853DE">
        <w:t xml:space="preserve"> </w:t>
      </w:r>
      <w:r w:rsidRPr="001853DE">
        <w:t>действуют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пять</w:t>
      </w:r>
      <w:r w:rsidR="008F5CF5" w:rsidRPr="001853DE">
        <w:t xml:space="preserve"> </w:t>
      </w:r>
      <w:r w:rsidRPr="001853DE">
        <w:t>частных</w:t>
      </w:r>
      <w:r w:rsidR="008F5CF5" w:rsidRPr="001853DE">
        <w:t xml:space="preserve"> </w:t>
      </w:r>
      <w:r w:rsidRPr="001853DE">
        <w:t>управляющих</w:t>
      </w:r>
      <w:r w:rsidR="008F5CF5" w:rsidRPr="001853DE">
        <w:t xml:space="preserve"> </w:t>
      </w:r>
      <w:r w:rsidRPr="001853DE">
        <w:t>инвестиционным</w:t>
      </w:r>
      <w:r w:rsidR="008F5CF5" w:rsidRPr="001853DE">
        <w:t xml:space="preserve"> </w:t>
      </w:r>
      <w:r w:rsidRPr="001853DE">
        <w:t>портфелем</w:t>
      </w:r>
      <w:r w:rsidR="008F5CF5" w:rsidRPr="001853DE">
        <w:t xml:space="preserve"> </w:t>
      </w:r>
      <w:r w:rsidRPr="001853DE">
        <w:t>(УИП).</w:t>
      </w:r>
      <w:r w:rsidR="008F5CF5" w:rsidRPr="001853DE">
        <w:t xml:space="preserve"> </w:t>
      </w:r>
      <w:r w:rsidRPr="001853DE">
        <w:t>Общий</w:t>
      </w:r>
      <w:r w:rsidR="008F5CF5" w:rsidRPr="001853DE">
        <w:t xml:space="preserve"> </w:t>
      </w:r>
      <w:r w:rsidRPr="001853DE">
        <w:t>объем</w:t>
      </w:r>
      <w:r w:rsidR="008F5CF5" w:rsidRPr="001853DE">
        <w:t xml:space="preserve"> </w:t>
      </w:r>
      <w:r w:rsidRPr="001853DE">
        <w:t>средств,</w:t>
      </w:r>
      <w:r w:rsidR="008F5CF5" w:rsidRPr="001853DE">
        <w:t xml:space="preserve"> </w:t>
      </w:r>
      <w:r w:rsidRPr="001853DE">
        <w:t>которыми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обладают,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достиг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54,8</w:t>
      </w:r>
      <w:r w:rsidR="008F5CF5" w:rsidRPr="001853DE">
        <w:t xml:space="preserve"> </w:t>
      </w:r>
      <w:r w:rsidRPr="001853DE">
        <w:t>млрд</w:t>
      </w:r>
      <w:r w:rsidR="008F5CF5" w:rsidRPr="001853DE">
        <w:t xml:space="preserve"> </w:t>
      </w:r>
      <w:r w:rsidRPr="001853DE">
        <w:t>тенге.</w:t>
      </w:r>
    </w:p>
    <w:p w14:paraId="527968AC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АО</w:t>
      </w:r>
      <w:r w:rsidR="008F5CF5" w:rsidRPr="001853DE">
        <w:t xml:space="preserve"> </w:t>
      </w:r>
      <w:r w:rsidR="008A6DE7" w:rsidRPr="001853DE">
        <w:t>«</w:t>
      </w:r>
      <w:r w:rsidR="00E43745" w:rsidRPr="001853DE">
        <w:t>Jusan</w:t>
      </w:r>
      <w:r w:rsidR="008F5CF5" w:rsidRPr="001853DE">
        <w:t xml:space="preserve"> </w:t>
      </w:r>
      <w:r w:rsidR="00E43745" w:rsidRPr="001853DE">
        <w:t>Invest</w:t>
      </w:r>
      <w:r w:rsidR="008A6DE7" w:rsidRPr="001853DE">
        <w:t>»</w:t>
      </w:r>
      <w:r w:rsidR="008F5CF5" w:rsidRPr="001853DE">
        <w:t xml:space="preserve"> </w:t>
      </w:r>
      <w:r w:rsidR="00E43745" w:rsidRPr="001853DE">
        <w:t>управляет</w:t>
      </w:r>
      <w:r w:rsidR="008F5CF5" w:rsidRPr="001853DE">
        <w:t xml:space="preserve"> </w:t>
      </w:r>
      <w:r w:rsidR="00E43745" w:rsidRPr="001853DE">
        <w:t>активами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общую</w:t>
      </w:r>
      <w:r w:rsidR="008F5CF5" w:rsidRPr="001853DE">
        <w:t xml:space="preserve"> </w:t>
      </w:r>
      <w:r w:rsidR="00E43745" w:rsidRPr="001853DE">
        <w:t>сумму</w:t>
      </w:r>
      <w:r w:rsidR="008F5CF5" w:rsidRPr="001853DE">
        <w:t xml:space="preserve"> </w:t>
      </w:r>
      <w:r w:rsidR="00E43745" w:rsidRPr="001853DE">
        <w:t>9,3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компания</w:t>
      </w:r>
      <w:r w:rsidR="008F5CF5" w:rsidRPr="001853DE">
        <w:t xml:space="preserve"> </w:t>
      </w:r>
      <w:r w:rsidR="00E43745" w:rsidRPr="001853DE">
        <w:t>инвестирует</w:t>
      </w:r>
      <w:r w:rsidR="008F5CF5" w:rsidRPr="001853DE">
        <w:t xml:space="preserve"> </w:t>
      </w:r>
      <w:r w:rsidR="00E43745" w:rsidRPr="001853DE">
        <w:t>63,3%</w:t>
      </w:r>
      <w:r w:rsidR="008F5CF5" w:rsidRPr="001853DE">
        <w:t xml:space="preserve"> </w:t>
      </w:r>
      <w:r w:rsidR="00E43745" w:rsidRPr="001853DE">
        <w:t>от</w:t>
      </w:r>
      <w:r w:rsidR="008F5CF5" w:rsidRPr="001853DE">
        <w:t xml:space="preserve"> </w:t>
      </w:r>
      <w:r w:rsidR="00E43745" w:rsidRPr="001853DE">
        <w:t>общей</w:t>
      </w:r>
      <w:r w:rsidR="008F5CF5" w:rsidRPr="001853DE">
        <w:t xml:space="preserve"> </w:t>
      </w:r>
      <w:r w:rsidR="00E43745" w:rsidRPr="001853DE">
        <w:t>суммы,</w:t>
      </w:r>
      <w:r w:rsidR="008F5CF5" w:rsidRPr="001853DE">
        <w:t xml:space="preserve"> </w:t>
      </w:r>
      <w:r w:rsidR="00E43745" w:rsidRPr="001853DE">
        <w:t>а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36,7%.</w:t>
      </w:r>
      <w:r w:rsidR="008F5CF5" w:rsidRPr="001853DE">
        <w:t xml:space="preserve"> </w:t>
      </w:r>
      <w:r w:rsidR="00E43745" w:rsidRPr="001853DE">
        <w:t>По</w:t>
      </w:r>
      <w:r w:rsidR="008F5CF5" w:rsidRPr="001853DE">
        <w:t xml:space="preserve"> </w:t>
      </w:r>
      <w:r w:rsidR="00E43745" w:rsidRPr="001853DE">
        <w:t>состоянию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1</w:t>
      </w:r>
      <w:r w:rsidR="008F5CF5" w:rsidRPr="001853DE">
        <w:t xml:space="preserve"> </w:t>
      </w:r>
      <w:r w:rsidR="00E43745" w:rsidRPr="001853DE">
        <w:t>августа</w:t>
      </w:r>
      <w:r w:rsidR="008F5CF5" w:rsidRPr="001853DE">
        <w:t xml:space="preserve"> </w:t>
      </w:r>
      <w:r w:rsidR="00E43745" w:rsidRPr="001853DE">
        <w:t>управляющий</w:t>
      </w:r>
      <w:r w:rsidR="008F5CF5" w:rsidRPr="001853DE">
        <w:t xml:space="preserve"> </w:t>
      </w:r>
      <w:r w:rsidR="00E43745" w:rsidRPr="001853DE">
        <w:t>дополнительно</w:t>
      </w:r>
      <w:r w:rsidR="008F5CF5" w:rsidRPr="001853DE">
        <w:t xml:space="preserve"> </w:t>
      </w:r>
      <w:r w:rsidR="00E43745" w:rsidRPr="001853DE">
        <w:t>заработал</w:t>
      </w:r>
      <w:r w:rsidR="008F5CF5" w:rsidRPr="001853DE">
        <w:t xml:space="preserve"> </w:t>
      </w:r>
      <w:r w:rsidR="00E43745" w:rsidRPr="001853DE">
        <w:t>743,19</w:t>
      </w:r>
      <w:r w:rsidR="008F5CF5" w:rsidRPr="001853DE">
        <w:t xml:space="preserve"> </w:t>
      </w:r>
      <w:r w:rsidR="00E43745" w:rsidRPr="001853DE">
        <w:t>млн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показал</w:t>
      </w:r>
      <w:r w:rsidR="008F5CF5" w:rsidRPr="001853DE">
        <w:t xml:space="preserve"> </w:t>
      </w:r>
      <w:r w:rsidR="00E43745" w:rsidRPr="001853DE">
        <w:t>доходность</w:t>
      </w:r>
      <w:r w:rsidR="008F5CF5" w:rsidRPr="001853DE">
        <w:t xml:space="preserve"> </w:t>
      </w:r>
      <w:r w:rsidR="00E43745" w:rsidRPr="001853DE">
        <w:t>8,91%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начала</w:t>
      </w:r>
      <w:r w:rsidR="008F5CF5" w:rsidRPr="001853DE">
        <w:t xml:space="preserve"> </w:t>
      </w:r>
      <w:r w:rsidR="00E43745" w:rsidRPr="001853DE">
        <w:t>года;</w:t>
      </w:r>
    </w:p>
    <w:p w14:paraId="16B175D0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АО</w:t>
      </w:r>
      <w:r w:rsidR="008F5CF5" w:rsidRPr="001853DE">
        <w:t xml:space="preserve"> </w:t>
      </w:r>
      <w:r w:rsidR="008A6DE7" w:rsidRPr="001853DE">
        <w:t>«</w:t>
      </w:r>
      <w:r w:rsidR="00E43745" w:rsidRPr="001853DE">
        <w:t>Halyk</w:t>
      </w:r>
      <w:r w:rsidR="008F5CF5" w:rsidRPr="001853DE">
        <w:t xml:space="preserve"> </w:t>
      </w:r>
      <w:r w:rsidR="00E43745" w:rsidRPr="001853DE">
        <w:t>Global</w:t>
      </w:r>
      <w:r w:rsidR="008F5CF5" w:rsidRPr="001853DE">
        <w:t xml:space="preserve"> </w:t>
      </w:r>
      <w:r w:rsidR="00E43745" w:rsidRPr="001853DE">
        <w:t>Markets</w:t>
      </w:r>
      <w:r w:rsidR="008A6DE7" w:rsidRPr="001853DE">
        <w:t>»</w:t>
      </w:r>
      <w:r w:rsidR="008F5CF5" w:rsidRPr="001853DE">
        <w:t xml:space="preserve"> </w:t>
      </w:r>
      <w:r w:rsidR="00E43745" w:rsidRPr="001853DE">
        <w:t>распоряжается</w:t>
      </w:r>
      <w:r w:rsidR="008F5CF5" w:rsidRPr="001853DE">
        <w:t xml:space="preserve"> </w:t>
      </w:r>
      <w:r w:rsidR="00E43745" w:rsidRPr="001853DE">
        <w:t>активами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сумму</w:t>
      </w:r>
      <w:r w:rsidR="008F5CF5" w:rsidRPr="001853DE">
        <w:t xml:space="preserve"> </w:t>
      </w:r>
      <w:r w:rsidR="00E43745" w:rsidRPr="001853DE">
        <w:t>4,2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хранится</w:t>
      </w:r>
      <w:r w:rsidR="008F5CF5" w:rsidRPr="001853DE">
        <w:t xml:space="preserve"> </w:t>
      </w:r>
      <w:r w:rsidR="00E43745" w:rsidRPr="001853DE">
        <w:t>75,53%</w:t>
      </w:r>
      <w:r w:rsidR="008F5CF5" w:rsidRPr="001853DE">
        <w:t xml:space="preserve"> </w:t>
      </w:r>
      <w:r w:rsidR="00E43745" w:rsidRPr="001853DE">
        <w:t>суммы,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24,47%,</w:t>
      </w:r>
      <w:r w:rsidR="008F5CF5" w:rsidRPr="001853DE">
        <w:t xml:space="preserve"> </w:t>
      </w:r>
      <w:r w:rsidR="00E43745" w:rsidRPr="001853DE">
        <w:t>а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евро</w:t>
      </w:r>
      <w:r w:rsidR="008F5CF5" w:rsidRPr="001853DE">
        <w:t xml:space="preserve"> - </w:t>
      </w:r>
      <w:r w:rsidR="00E43745" w:rsidRPr="001853DE">
        <w:t>0,0008%.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начала</w:t>
      </w:r>
      <w:r w:rsidR="008F5CF5" w:rsidRPr="001853DE">
        <w:t xml:space="preserve"> </w:t>
      </w:r>
      <w:r w:rsidR="00E43745" w:rsidRPr="001853DE">
        <w:t>года</w:t>
      </w:r>
      <w:r w:rsidR="008F5CF5" w:rsidRPr="001853DE">
        <w:t xml:space="preserve"> </w:t>
      </w:r>
      <w:r w:rsidR="00E43745" w:rsidRPr="001853DE">
        <w:t>компания</w:t>
      </w:r>
      <w:r w:rsidR="008F5CF5" w:rsidRPr="001853DE">
        <w:t xml:space="preserve"> </w:t>
      </w:r>
      <w:r w:rsidR="00E43745" w:rsidRPr="001853DE">
        <w:t>заработала</w:t>
      </w:r>
      <w:r w:rsidR="008F5CF5" w:rsidRPr="001853DE">
        <w:t xml:space="preserve"> </w:t>
      </w:r>
      <w:r w:rsidR="00E43745" w:rsidRPr="001853DE">
        <w:t>310,25</w:t>
      </w:r>
      <w:r w:rsidR="008F5CF5" w:rsidRPr="001853DE">
        <w:t xml:space="preserve"> </w:t>
      </w:r>
      <w:r w:rsidR="00E43745" w:rsidRPr="001853DE">
        <w:t>млн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достигла</w:t>
      </w:r>
      <w:r w:rsidR="008F5CF5" w:rsidRPr="001853DE">
        <w:t xml:space="preserve"> </w:t>
      </w:r>
      <w:r w:rsidR="00E43745" w:rsidRPr="001853DE">
        <w:t>доходности</w:t>
      </w:r>
      <w:r w:rsidR="008F5CF5" w:rsidRPr="001853DE">
        <w:t xml:space="preserve"> </w:t>
      </w:r>
      <w:r w:rsidR="00E43745" w:rsidRPr="001853DE">
        <w:t>7,66%;</w:t>
      </w:r>
    </w:p>
    <w:p w14:paraId="3101728C" w14:textId="77777777" w:rsidR="00E43745" w:rsidRPr="001853DE" w:rsidRDefault="006216DA" w:rsidP="00E43745">
      <w:r w:rsidRPr="001853DE">
        <w:lastRenderedPageBreak/>
        <w:t>-</w:t>
      </w:r>
      <w:r w:rsidR="008F5CF5" w:rsidRPr="001853DE">
        <w:t xml:space="preserve"> </w:t>
      </w:r>
      <w:r w:rsidR="00E43745" w:rsidRPr="001853DE">
        <w:t>АО</w:t>
      </w:r>
      <w:r w:rsidR="008F5CF5" w:rsidRPr="001853DE">
        <w:t xml:space="preserve"> </w:t>
      </w:r>
      <w:r w:rsidR="008A6DE7" w:rsidRPr="001853DE">
        <w:t>«</w:t>
      </w:r>
      <w:r w:rsidR="00E43745" w:rsidRPr="001853DE">
        <w:t>BCC</w:t>
      </w:r>
      <w:r w:rsidR="008F5CF5" w:rsidRPr="001853DE">
        <w:t xml:space="preserve"> </w:t>
      </w:r>
      <w:r w:rsidR="00E43745" w:rsidRPr="001853DE">
        <w:t>Invest</w:t>
      </w:r>
      <w:r w:rsidR="008A6DE7" w:rsidRPr="001853DE">
        <w:t>»</w:t>
      </w:r>
      <w:r w:rsidR="008F5CF5" w:rsidRPr="001853DE">
        <w:t xml:space="preserve"> </w:t>
      </w:r>
      <w:r w:rsidR="00E43745" w:rsidRPr="001853DE">
        <w:t>имеет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распоряжении</w:t>
      </w:r>
      <w:r w:rsidR="008F5CF5" w:rsidRPr="001853DE">
        <w:t xml:space="preserve"> </w:t>
      </w:r>
      <w:r w:rsidR="00E43745" w:rsidRPr="001853DE">
        <w:t>почти</w:t>
      </w:r>
      <w:r w:rsidR="008F5CF5" w:rsidRPr="001853DE">
        <w:t xml:space="preserve"> </w:t>
      </w:r>
      <w:r w:rsidR="00E43745" w:rsidRPr="001853DE">
        <w:t>4,9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компания</w:t>
      </w:r>
      <w:r w:rsidR="008F5CF5" w:rsidRPr="001853DE">
        <w:t xml:space="preserve"> </w:t>
      </w:r>
      <w:r w:rsidR="00E43745" w:rsidRPr="001853DE">
        <w:t>хранит</w:t>
      </w:r>
      <w:r w:rsidR="008F5CF5" w:rsidRPr="001853DE">
        <w:t xml:space="preserve"> </w:t>
      </w:r>
      <w:r w:rsidR="00E43745" w:rsidRPr="001853DE">
        <w:t>85,12%</w:t>
      </w:r>
      <w:r w:rsidR="008F5CF5" w:rsidRPr="001853DE">
        <w:t xml:space="preserve"> </w:t>
      </w:r>
      <w:r w:rsidR="00E43745" w:rsidRPr="001853DE">
        <w:t>суммы,</w:t>
      </w:r>
      <w:r w:rsidR="008F5CF5" w:rsidRPr="001853DE">
        <w:t xml:space="preserve"> </w:t>
      </w:r>
      <w:r w:rsidR="00E43745" w:rsidRPr="001853DE">
        <w:t>а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14,88%.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начала</w:t>
      </w:r>
      <w:r w:rsidR="008F5CF5" w:rsidRPr="001853DE">
        <w:t xml:space="preserve"> </w:t>
      </w:r>
      <w:r w:rsidR="00E43745" w:rsidRPr="001853DE">
        <w:t>года</w:t>
      </w:r>
      <w:r w:rsidR="008F5CF5" w:rsidRPr="001853DE">
        <w:t xml:space="preserve"> </w:t>
      </w:r>
      <w:r w:rsidR="00E43745" w:rsidRPr="001853DE">
        <w:t>управляющий</w:t>
      </w:r>
      <w:r w:rsidR="008F5CF5" w:rsidRPr="001853DE">
        <w:t xml:space="preserve"> </w:t>
      </w:r>
      <w:r w:rsidR="00E43745" w:rsidRPr="001853DE">
        <w:t>заработал</w:t>
      </w:r>
      <w:r w:rsidR="008F5CF5" w:rsidRPr="001853DE">
        <w:t xml:space="preserve"> </w:t>
      </w:r>
      <w:r w:rsidR="00E43745" w:rsidRPr="001853DE">
        <w:t>377,10</w:t>
      </w:r>
      <w:r w:rsidR="008F5CF5" w:rsidRPr="001853DE">
        <w:t xml:space="preserve"> </w:t>
      </w:r>
      <w:r w:rsidR="00E43745" w:rsidRPr="001853DE">
        <w:t>млн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показал</w:t>
      </w:r>
      <w:r w:rsidR="008F5CF5" w:rsidRPr="001853DE">
        <w:t xml:space="preserve"> </w:t>
      </w:r>
      <w:r w:rsidR="00E43745" w:rsidRPr="001853DE">
        <w:t>доходность</w:t>
      </w:r>
      <w:r w:rsidR="008F5CF5" w:rsidRPr="001853DE">
        <w:t xml:space="preserve"> </w:t>
      </w:r>
      <w:r w:rsidR="00E43745" w:rsidRPr="001853DE">
        <w:t>8,25%;</w:t>
      </w:r>
    </w:p>
    <w:p w14:paraId="1F94315D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АО</w:t>
      </w:r>
      <w:r w:rsidR="008F5CF5" w:rsidRPr="001853DE">
        <w:t xml:space="preserve"> </w:t>
      </w:r>
      <w:r w:rsidR="008A6DE7" w:rsidRPr="001853DE">
        <w:t>«</w:t>
      </w:r>
      <w:r w:rsidR="00E43745" w:rsidRPr="001853DE">
        <w:t>Сентрас</w:t>
      </w:r>
      <w:r w:rsidR="008F5CF5" w:rsidRPr="001853DE">
        <w:t xml:space="preserve"> </w:t>
      </w:r>
      <w:r w:rsidR="00E43745" w:rsidRPr="001853DE">
        <w:t>Секьюритиз</w:t>
      </w:r>
      <w:r w:rsidR="008A6DE7" w:rsidRPr="001853DE">
        <w:t>»</w:t>
      </w:r>
      <w:r w:rsidR="008F5CF5" w:rsidRPr="001853DE">
        <w:t xml:space="preserve"> </w:t>
      </w:r>
      <w:r w:rsidR="00E43745" w:rsidRPr="001853DE">
        <w:t>управляет</w:t>
      </w:r>
      <w:r w:rsidR="008F5CF5" w:rsidRPr="001853DE">
        <w:t xml:space="preserve"> </w:t>
      </w:r>
      <w:r w:rsidR="00E43745" w:rsidRPr="001853DE">
        <w:t>активами</w:t>
      </w:r>
      <w:r w:rsidR="008F5CF5" w:rsidRPr="001853DE">
        <w:t xml:space="preserve"> </w:t>
      </w:r>
      <w:r w:rsidR="00E43745" w:rsidRPr="001853DE">
        <w:t>почти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1,4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инвестируется</w:t>
      </w:r>
      <w:r w:rsidR="008F5CF5" w:rsidRPr="001853DE">
        <w:t xml:space="preserve"> </w:t>
      </w:r>
      <w:r w:rsidR="00E43745" w:rsidRPr="001853DE">
        <w:t>72,72%</w:t>
      </w:r>
      <w:r w:rsidR="008F5CF5" w:rsidRPr="001853DE">
        <w:t xml:space="preserve"> </w:t>
      </w:r>
      <w:r w:rsidR="00E43745" w:rsidRPr="001853DE">
        <w:t>суммы,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25,67%,</w:t>
      </w:r>
      <w:r w:rsidR="008F5CF5" w:rsidRPr="001853DE">
        <w:t xml:space="preserve"> </w:t>
      </w:r>
      <w:r w:rsidR="00E43745" w:rsidRPr="001853DE">
        <w:t>а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канадских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1,61%.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начала</w:t>
      </w:r>
      <w:r w:rsidR="008F5CF5" w:rsidRPr="001853DE">
        <w:t xml:space="preserve"> </w:t>
      </w:r>
      <w:r w:rsidR="00E43745" w:rsidRPr="001853DE">
        <w:t>года</w:t>
      </w:r>
      <w:r w:rsidR="008F5CF5" w:rsidRPr="001853DE">
        <w:t xml:space="preserve"> </w:t>
      </w:r>
      <w:r w:rsidR="00E43745" w:rsidRPr="001853DE">
        <w:t>компания</w:t>
      </w:r>
      <w:r w:rsidR="008F5CF5" w:rsidRPr="001853DE">
        <w:t xml:space="preserve"> </w:t>
      </w:r>
      <w:r w:rsidR="00E43745" w:rsidRPr="001853DE">
        <w:t>заработала</w:t>
      </w:r>
      <w:r w:rsidR="008F5CF5" w:rsidRPr="001853DE">
        <w:t xml:space="preserve"> </w:t>
      </w:r>
      <w:r w:rsidR="00E43745" w:rsidRPr="001853DE">
        <w:t>111,43</w:t>
      </w:r>
      <w:r w:rsidR="008F5CF5" w:rsidRPr="001853DE">
        <w:t xml:space="preserve"> </w:t>
      </w:r>
      <w:r w:rsidR="00E43745" w:rsidRPr="001853DE">
        <w:t>млн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показала</w:t>
      </w:r>
      <w:r w:rsidR="008F5CF5" w:rsidRPr="001853DE">
        <w:t xml:space="preserve"> </w:t>
      </w:r>
      <w:r w:rsidR="00E43745" w:rsidRPr="001853DE">
        <w:t>самую</w:t>
      </w:r>
      <w:r w:rsidR="008F5CF5" w:rsidRPr="001853DE">
        <w:t xml:space="preserve"> </w:t>
      </w:r>
      <w:r w:rsidR="00E43745" w:rsidRPr="001853DE">
        <w:t>высокую</w:t>
      </w:r>
      <w:r w:rsidR="008F5CF5" w:rsidRPr="001853DE">
        <w:t xml:space="preserve"> </w:t>
      </w:r>
      <w:r w:rsidR="00E43745" w:rsidRPr="001853DE">
        <w:t>доходность</w:t>
      </w:r>
      <w:r w:rsidR="008F5CF5" w:rsidRPr="001853DE">
        <w:t xml:space="preserve"> - </w:t>
      </w:r>
      <w:r w:rsidR="00E43745" w:rsidRPr="001853DE">
        <w:t>9,05%;</w:t>
      </w:r>
    </w:p>
    <w:p w14:paraId="133681B9" w14:textId="77777777" w:rsidR="00E43745" w:rsidRPr="001853DE" w:rsidRDefault="006216DA" w:rsidP="00E43745">
      <w:r w:rsidRPr="001853DE">
        <w:t>-</w:t>
      </w:r>
      <w:r w:rsidR="008F5CF5" w:rsidRPr="001853DE">
        <w:t xml:space="preserve"> </w:t>
      </w:r>
      <w:r w:rsidR="00E43745" w:rsidRPr="001853DE">
        <w:t>АО</w:t>
      </w:r>
      <w:r w:rsidR="008F5CF5" w:rsidRPr="001853DE">
        <w:t xml:space="preserve"> </w:t>
      </w:r>
      <w:r w:rsidR="008A6DE7" w:rsidRPr="001853DE">
        <w:t>«</w:t>
      </w:r>
      <w:r w:rsidR="00E43745" w:rsidRPr="001853DE">
        <w:t>ДО</w:t>
      </w:r>
      <w:r w:rsidR="008F5CF5" w:rsidRPr="001853DE">
        <w:t xml:space="preserve"> </w:t>
      </w:r>
      <w:r w:rsidR="00E43745" w:rsidRPr="001853DE">
        <w:t>Народного</w:t>
      </w:r>
      <w:r w:rsidR="008F5CF5" w:rsidRPr="001853DE">
        <w:t xml:space="preserve"> </w:t>
      </w:r>
      <w:r w:rsidR="00E43745" w:rsidRPr="001853DE">
        <w:t>Банка</w:t>
      </w:r>
      <w:r w:rsidR="008F5CF5" w:rsidRPr="001853DE">
        <w:t xml:space="preserve"> </w:t>
      </w:r>
      <w:r w:rsidR="00E43745" w:rsidRPr="001853DE">
        <w:t>Казахстана</w:t>
      </w:r>
      <w:r w:rsidR="008F5CF5" w:rsidRPr="001853DE">
        <w:t xml:space="preserve"> </w:t>
      </w:r>
      <w:r w:rsidR="008A6DE7" w:rsidRPr="001853DE">
        <w:t>«</w:t>
      </w:r>
      <w:r w:rsidR="00E43745" w:rsidRPr="001853DE">
        <w:t>Halyk</w:t>
      </w:r>
      <w:r w:rsidR="008F5CF5" w:rsidRPr="001853DE">
        <w:t xml:space="preserve"> </w:t>
      </w:r>
      <w:r w:rsidR="00E43745" w:rsidRPr="001853DE">
        <w:t>Finance</w:t>
      </w:r>
      <w:r w:rsidR="008A6DE7" w:rsidRPr="001853DE">
        <w:t>»</w:t>
      </w:r>
      <w:r w:rsidR="008F5CF5" w:rsidRPr="001853DE">
        <w:t xml:space="preserve"> </w:t>
      </w:r>
      <w:r w:rsidR="00E43745" w:rsidRPr="001853DE">
        <w:t>инвестирует</w:t>
      </w:r>
      <w:r w:rsidR="008F5CF5" w:rsidRPr="001853DE">
        <w:t xml:space="preserve"> </w:t>
      </w:r>
      <w:r w:rsidR="00E43745" w:rsidRPr="001853DE">
        <w:t>активы</w:t>
      </w:r>
      <w:r w:rsidR="008F5CF5" w:rsidRPr="001853DE">
        <w:t xml:space="preserve"> </w:t>
      </w:r>
      <w:r w:rsidR="00E43745" w:rsidRPr="001853DE">
        <w:t>на</w:t>
      </w:r>
      <w:r w:rsidR="008F5CF5" w:rsidRPr="001853DE">
        <w:t xml:space="preserve"> </w:t>
      </w:r>
      <w:r w:rsidR="00E43745" w:rsidRPr="001853DE">
        <w:t>35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тенге.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компания</w:t>
      </w:r>
      <w:r w:rsidR="008F5CF5" w:rsidRPr="001853DE">
        <w:t xml:space="preserve"> </w:t>
      </w:r>
      <w:r w:rsidR="00E43745" w:rsidRPr="001853DE">
        <w:t>хранит</w:t>
      </w:r>
      <w:r w:rsidR="008F5CF5" w:rsidRPr="001853DE">
        <w:t xml:space="preserve"> </w:t>
      </w:r>
      <w:r w:rsidR="00E43745" w:rsidRPr="001853DE">
        <w:t>69,27%</w:t>
      </w:r>
      <w:r w:rsidR="008F5CF5" w:rsidRPr="001853DE">
        <w:t xml:space="preserve"> </w:t>
      </w:r>
      <w:r w:rsidR="00E43745" w:rsidRPr="001853DE">
        <w:t>суммы,</w:t>
      </w:r>
      <w:r w:rsidR="008F5CF5" w:rsidRPr="001853DE">
        <w:t xml:space="preserve"> </w:t>
      </w:r>
      <w:r w:rsidR="00E43745" w:rsidRPr="001853DE">
        <w:t>в</w:t>
      </w:r>
      <w:r w:rsidR="008F5CF5" w:rsidRPr="001853DE">
        <w:t xml:space="preserve"> </w:t>
      </w:r>
      <w:r w:rsidR="00E43745" w:rsidRPr="001853DE">
        <w:t>долларах</w:t>
      </w:r>
      <w:r w:rsidR="008F5CF5" w:rsidRPr="001853DE">
        <w:t xml:space="preserve"> - </w:t>
      </w:r>
      <w:r w:rsidR="00E43745" w:rsidRPr="001853DE">
        <w:t>30,73%.</w:t>
      </w:r>
      <w:r w:rsidR="008F5CF5" w:rsidRPr="001853DE">
        <w:t xml:space="preserve"> </w:t>
      </w:r>
      <w:r w:rsidR="00E43745" w:rsidRPr="001853DE">
        <w:t>С</w:t>
      </w:r>
      <w:r w:rsidR="008F5CF5" w:rsidRPr="001853DE">
        <w:t xml:space="preserve"> </w:t>
      </w:r>
      <w:r w:rsidR="00E43745" w:rsidRPr="001853DE">
        <w:t>начала</w:t>
      </w:r>
      <w:r w:rsidR="008F5CF5" w:rsidRPr="001853DE">
        <w:t xml:space="preserve"> </w:t>
      </w:r>
      <w:r w:rsidR="00E43745" w:rsidRPr="001853DE">
        <w:t>года</w:t>
      </w:r>
      <w:r w:rsidR="008F5CF5" w:rsidRPr="001853DE">
        <w:t xml:space="preserve"> </w:t>
      </w:r>
      <w:r w:rsidR="00E43745" w:rsidRPr="001853DE">
        <w:t>управляющий</w:t>
      </w:r>
      <w:r w:rsidR="008F5CF5" w:rsidRPr="001853DE">
        <w:t xml:space="preserve"> </w:t>
      </w:r>
      <w:r w:rsidR="00E43745" w:rsidRPr="001853DE">
        <w:t>заработал</w:t>
      </w:r>
      <w:r w:rsidR="008F5CF5" w:rsidRPr="001853DE">
        <w:t xml:space="preserve"> </w:t>
      </w:r>
      <w:r w:rsidR="00E43745" w:rsidRPr="001853DE">
        <w:t>почти</w:t>
      </w:r>
      <w:r w:rsidR="008F5CF5" w:rsidRPr="001853DE">
        <w:t xml:space="preserve"> </w:t>
      </w:r>
      <w:r w:rsidR="00E43745" w:rsidRPr="001853DE">
        <w:t>2,4</w:t>
      </w:r>
      <w:r w:rsidR="008F5CF5" w:rsidRPr="001853DE">
        <w:t xml:space="preserve"> </w:t>
      </w:r>
      <w:r w:rsidR="00E43745" w:rsidRPr="001853DE">
        <w:t>млрд</w:t>
      </w:r>
      <w:r w:rsidR="008F5CF5" w:rsidRPr="001853DE">
        <w:t xml:space="preserve"> </w:t>
      </w:r>
      <w:r w:rsidR="00E43745" w:rsidRPr="001853DE">
        <w:t>тенге</w:t>
      </w:r>
      <w:r w:rsidR="008F5CF5" w:rsidRPr="001853DE">
        <w:t xml:space="preserve"> </w:t>
      </w:r>
      <w:r w:rsidR="00E43745" w:rsidRPr="001853DE">
        <w:t>и</w:t>
      </w:r>
      <w:r w:rsidR="008F5CF5" w:rsidRPr="001853DE">
        <w:t xml:space="preserve"> </w:t>
      </w:r>
      <w:r w:rsidR="00E43745" w:rsidRPr="001853DE">
        <w:t>показал</w:t>
      </w:r>
      <w:r w:rsidR="008F5CF5" w:rsidRPr="001853DE">
        <w:t xml:space="preserve"> </w:t>
      </w:r>
      <w:r w:rsidR="00E43745" w:rsidRPr="001853DE">
        <w:t>доходность</w:t>
      </w:r>
      <w:r w:rsidR="008F5CF5" w:rsidRPr="001853DE">
        <w:t xml:space="preserve"> </w:t>
      </w:r>
      <w:r w:rsidR="00E43745" w:rsidRPr="001853DE">
        <w:t>7,91%.</w:t>
      </w:r>
    </w:p>
    <w:p w14:paraId="2D1B4DE1" w14:textId="77777777" w:rsidR="00E43745" w:rsidRPr="001853DE" w:rsidRDefault="00E43745" w:rsidP="00E43745">
      <w:r w:rsidRPr="001853DE">
        <w:t>Таким</w:t>
      </w:r>
      <w:r w:rsidR="008F5CF5" w:rsidRPr="001853DE">
        <w:t xml:space="preserve"> </w:t>
      </w:r>
      <w:r w:rsidRPr="001853DE">
        <w:t>образом,</w:t>
      </w:r>
      <w:r w:rsidR="008F5CF5" w:rsidRPr="001853DE">
        <w:t xml:space="preserve"> </w:t>
      </w:r>
      <w:r w:rsidRPr="001853DE">
        <w:t>абсолютно</w:t>
      </w:r>
      <w:r w:rsidR="008F5CF5" w:rsidRPr="001853DE">
        <w:t xml:space="preserve"> </w:t>
      </w:r>
      <w:r w:rsidRPr="001853DE">
        <w:t>все</w:t>
      </w:r>
      <w:r w:rsidR="008F5CF5" w:rsidRPr="001853DE">
        <w:t xml:space="preserve"> </w:t>
      </w:r>
      <w:r w:rsidRPr="001853DE">
        <w:t>управляющие</w:t>
      </w:r>
      <w:r w:rsidR="008F5CF5" w:rsidRPr="001853DE">
        <w:t xml:space="preserve"> </w:t>
      </w:r>
      <w:r w:rsidRPr="001853DE">
        <w:t>пенсионными</w:t>
      </w:r>
      <w:r w:rsidR="008F5CF5" w:rsidRPr="001853DE">
        <w:t xml:space="preserve"> </w:t>
      </w:r>
      <w:r w:rsidRPr="001853DE">
        <w:t>активами</w:t>
      </w:r>
      <w:r w:rsidR="008F5CF5" w:rsidRPr="001853DE">
        <w:t xml:space="preserve"> </w:t>
      </w:r>
      <w:r w:rsidRPr="001853DE">
        <w:t>смогли</w:t>
      </w:r>
      <w:r w:rsidR="008F5CF5" w:rsidRPr="001853DE">
        <w:t xml:space="preserve"> </w:t>
      </w:r>
      <w:r w:rsidRPr="001853DE">
        <w:t>принести</w:t>
      </w:r>
      <w:r w:rsidR="008F5CF5" w:rsidRPr="001853DE">
        <w:t xml:space="preserve"> </w:t>
      </w:r>
      <w:r w:rsidRPr="001853DE">
        <w:t>казахстанцам</w:t>
      </w:r>
      <w:r w:rsidR="008F5CF5" w:rsidRPr="001853DE">
        <w:t xml:space="preserve"> </w:t>
      </w:r>
      <w:r w:rsidRPr="001853DE">
        <w:t>реальный</w:t>
      </w:r>
      <w:r w:rsidR="008F5CF5" w:rsidRPr="001853DE">
        <w:t xml:space="preserve"> </w:t>
      </w:r>
      <w:r w:rsidRPr="001853DE">
        <w:t>доход,</w:t>
      </w:r>
      <w:r w:rsidR="008F5CF5" w:rsidRPr="001853DE">
        <w:t xml:space="preserve"> </w:t>
      </w:r>
      <w:r w:rsidRPr="001853DE">
        <w:t>который,</w:t>
      </w:r>
      <w:r w:rsidR="008F5CF5" w:rsidRPr="001853DE">
        <w:t xml:space="preserve"> </w:t>
      </w:r>
      <w:r w:rsidRPr="001853DE">
        <w:t>несмотря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ускорение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июле,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обогнала</w:t>
      </w:r>
      <w:r w:rsidR="008F5CF5" w:rsidRPr="001853DE">
        <w:t xml:space="preserve"> </w:t>
      </w:r>
      <w:r w:rsidRPr="001853DE">
        <w:t>инфляция.</w:t>
      </w:r>
    </w:p>
    <w:p w14:paraId="0B878902" w14:textId="77777777" w:rsidR="00E43745" w:rsidRPr="001853DE" w:rsidRDefault="00E43745" w:rsidP="00E43745">
      <w:r w:rsidRPr="001853DE">
        <w:t>Напомним,</w:t>
      </w:r>
      <w:r w:rsidR="008F5CF5" w:rsidRPr="001853DE">
        <w:t xml:space="preserve"> </w:t>
      </w:r>
      <w:r w:rsidRPr="001853DE">
        <w:t>казахстанцы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самостоятельно</w:t>
      </w:r>
      <w:r w:rsidR="008F5CF5" w:rsidRPr="001853DE">
        <w:t xml:space="preserve"> </w:t>
      </w:r>
      <w:r w:rsidRPr="001853DE">
        <w:t>выбрать</w:t>
      </w:r>
      <w:r w:rsidR="008F5CF5" w:rsidRPr="001853DE">
        <w:t xml:space="preserve"> </w:t>
      </w:r>
      <w:r w:rsidRPr="001853DE">
        <w:t>компанию,</w:t>
      </w:r>
      <w:r w:rsidR="008F5CF5" w:rsidRPr="001853DE">
        <w:t xml:space="preserve"> </w:t>
      </w:r>
      <w:r w:rsidRPr="001853DE">
        <w:t>которая</w:t>
      </w:r>
      <w:r w:rsidR="008F5CF5" w:rsidRPr="001853DE">
        <w:t xml:space="preserve"> </w:t>
      </w:r>
      <w:r w:rsidRPr="001853DE">
        <w:t>занималась</w:t>
      </w:r>
      <w:r w:rsidR="008F5CF5" w:rsidRPr="001853DE">
        <w:t xml:space="preserve"> </w:t>
      </w:r>
      <w:r w:rsidRPr="001853DE">
        <w:t>бы</w:t>
      </w:r>
      <w:r w:rsidR="008F5CF5" w:rsidRPr="001853DE">
        <w:t xml:space="preserve"> </w:t>
      </w:r>
      <w:r w:rsidRPr="001853DE">
        <w:t>инвестированием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накоплений.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перевести</w:t>
      </w:r>
      <w:r w:rsidR="008F5CF5" w:rsidRPr="001853DE">
        <w:t xml:space="preserve"> </w:t>
      </w:r>
      <w:r w:rsidRPr="001853DE">
        <w:t>средства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УИП,</w:t>
      </w:r>
      <w:r w:rsidR="008F5CF5" w:rsidRPr="001853DE">
        <w:t xml:space="preserve"> </w:t>
      </w:r>
      <w:r w:rsidRPr="001853DE">
        <w:t>мы</w:t>
      </w:r>
      <w:r w:rsidR="008F5CF5" w:rsidRPr="001853DE">
        <w:t xml:space="preserve"> </w:t>
      </w:r>
      <w:r w:rsidRPr="001853DE">
        <w:t>подробно</w:t>
      </w:r>
      <w:r w:rsidR="008F5CF5" w:rsidRPr="001853DE">
        <w:t xml:space="preserve"> </w:t>
      </w:r>
      <w:r w:rsidRPr="001853DE">
        <w:t>рассказывали</w:t>
      </w:r>
      <w:r w:rsidR="008F5CF5" w:rsidRPr="001853DE">
        <w:t xml:space="preserve"> </w:t>
      </w:r>
      <w:r w:rsidRPr="001853DE">
        <w:t>здесь.</w:t>
      </w:r>
    </w:p>
    <w:p w14:paraId="699FC427" w14:textId="77777777" w:rsidR="00E43745" w:rsidRPr="001853DE" w:rsidRDefault="00E753E6" w:rsidP="00E43745">
      <w:hyperlink r:id="rId47" w:history="1">
        <w:r w:rsidR="00E43745" w:rsidRPr="001853DE">
          <w:rPr>
            <w:rStyle w:val="a3"/>
          </w:rPr>
          <w:t>https://www.nur.kz/nurfin/pension/2151927-kakoy-dohod-prinesli-pensionnye-nakopleniya-posle-uskoreniya-inflyacii-v-kazahstane/</w:t>
        </w:r>
      </w:hyperlink>
    </w:p>
    <w:p w14:paraId="3134EF60" w14:textId="77777777" w:rsidR="00111D7C" w:rsidRPr="001853DE" w:rsidRDefault="00111D7C" w:rsidP="00111D7C">
      <w:pPr>
        <w:pStyle w:val="10"/>
      </w:pPr>
      <w:bookmarkStart w:id="146" w:name="_Toc99271715"/>
      <w:bookmarkStart w:id="147" w:name="_Toc99318660"/>
      <w:bookmarkStart w:id="148" w:name="_Toc165991080"/>
      <w:bookmarkStart w:id="149" w:name="_Toc175290953"/>
      <w:r w:rsidRPr="001853DE">
        <w:t>Новости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отрасли</w:t>
      </w:r>
      <w:r w:rsidR="008F5CF5" w:rsidRPr="001853DE">
        <w:t xml:space="preserve"> </w:t>
      </w:r>
      <w:r w:rsidRPr="001853DE">
        <w:t>стран</w:t>
      </w:r>
      <w:r w:rsidR="008F5CF5" w:rsidRPr="001853DE">
        <w:t xml:space="preserve"> </w:t>
      </w:r>
      <w:r w:rsidRPr="001853DE">
        <w:t>дальнего</w:t>
      </w:r>
      <w:r w:rsidR="008F5CF5" w:rsidRPr="001853DE">
        <w:t xml:space="preserve"> </w:t>
      </w:r>
      <w:r w:rsidRPr="001853DE">
        <w:t>зарубежья</w:t>
      </w:r>
      <w:bookmarkEnd w:id="146"/>
      <w:bookmarkEnd w:id="147"/>
      <w:bookmarkEnd w:id="148"/>
      <w:bookmarkEnd w:id="149"/>
    </w:p>
    <w:p w14:paraId="56CFFC3B" w14:textId="77777777" w:rsidR="007455AC" w:rsidRPr="001853DE" w:rsidRDefault="007455AC" w:rsidP="007455AC">
      <w:pPr>
        <w:pStyle w:val="2"/>
      </w:pPr>
      <w:bookmarkStart w:id="150" w:name="_Toc175290954"/>
      <w:r w:rsidRPr="001853DE">
        <w:t>Albania-News.ru,</w:t>
      </w:r>
      <w:r w:rsidR="008F5CF5" w:rsidRPr="001853DE">
        <w:t xml:space="preserve"> </w:t>
      </w:r>
      <w:r w:rsidRPr="001853DE">
        <w:t>23.08.2024,</w:t>
      </w:r>
      <w:r w:rsidR="008F5CF5" w:rsidRPr="001853DE">
        <w:t xml:space="preserve"> </w:t>
      </w:r>
      <w:r w:rsidRPr="001853DE">
        <w:t>Общественный</w:t>
      </w:r>
      <w:r w:rsidR="008F5CF5" w:rsidRPr="001853DE">
        <w:t xml:space="preserve"> </w:t>
      </w:r>
      <w:r w:rsidRPr="001853DE">
        <w:t>транспорт</w:t>
      </w:r>
      <w:r w:rsidR="008F5CF5" w:rsidRPr="001853DE">
        <w:t xml:space="preserve"> </w:t>
      </w:r>
      <w:r w:rsidRPr="001853DE">
        <w:t>станет</w:t>
      </w:r>
      <w:r w:rsidR="008F5CF5" w:rsidRPr="001853DE">
        <w:t xml:space="preserve"> </w:t>
      </w:r>
      <w:r w:rsidRPr="001853DE">
        <w:t>бесплатным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пенсионеров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столице</w:t>
      </w:r>
      <w:r w:rsidR="008F5CF5" w:rsidRPr="001853DE">
        <w:t xml:space="preserve"> </w:t>
      </w:r>
      <w:r w:rsidRPr="001853DE">
        <w:t>Албании</w:t>
      </w:r>
      <w:bookmarkEnd w:id="150"/>
    </w:p>
    <w:p w14:paraId="040C52C8" w14:textId="77777777" w:rsidR="007455AC" w:rsidRPr="001853DE" w:rsidRDefault="007455AC" w:rsidP="007D2B91">
      <w:pPr>
        <w:pStyle w:val="3"/>
      </w:pPr>
      <w:bookmarkStart w:id="151" w:name="_Toc175290955"/>
      <w:r w:rsidRPr="001853DE">
        <w:t>Мэр</w:t>
      </w:r>
      <w:r w:rsidR="008F5CF5" w:rsidRPr="001853DE">
        <w:t xml:space="preserve"> </w:t>
      </w:r>
      <w:r w:rsidRPr="001853DE">
        <w:t>Тираны</w:t>
      </w:r>
      <w:r w:rsidR="008F5CF5" w:rsidRPr="001853DE">
        <w:t xml:space="preserve"> </w:t>
      </w:r>
      <w:r w:rsidRPr="001853DE">
        <w:t>Эрион</w:t>
      </w:r>
      <w:r w:rsidR="008F5CF5" w:rsidRPr="001853DE">
        <w:t xml:space="preserve"> </w:t>
      </w:r>
      <w:r w:rsidRPr="001853DE">
        <w:t>Велиай</w:t>
      </w:r>
      <w:r w:rsidR="008F5CF5" w:rsidRPr="001853DE">
        <w:t xml:space="preserve"> </w:t>
      </w:r>
      <w:r w:rsidRPr="001853DE">
        <w:t>объявил,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января</w:t>
      </w:r>
      <w:r w:rsidR="008F5CF5" w:rsidRPr="001853DE">
        <w:t xml:space="preserve"> </w:t>
      </w:r>
      <w:r w:rsidRPr="001853DE">
        <w:t>2025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пенсионеры</w:t>
      </w:r>
      <w:r w:rsidR="008F5CF5" w:rsidRPr="001853DE">
        <w:t xml:space="preserve"> </w:t>
      </w:r>
      <w:r w:rsidRPr="001853DE">
        <w:t>смогут</w:t>
      </w:r>
      <w:r w:rsidR="008F5CF5" w:rsidRPr="001853DE">
        <w:t xml:space="preserve"> </w:t>
      </w:r>
      <w:r w:rsidRPr="001853DE">
        <w:t>бесплатно</w:t>
      </w:r>
      <w:r w:rsidR="008F5CF5" w:rsidRPr="001853DE">
        <w:t xml:space="preserve"> </w:t>
      </w:r>
      <w:r w:rsidRPr="001853DE">
        <w:t>перемещаться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всем</w:t>
      </w:r>
      <w:r w:rsidR="008F5CF5" w:rsidRPr="001853DE">
        <w:t xml:space="preserve"> </w:t>
      </w:r>
      <w:r w:rsidRPr="001853DE">
        <w:t>маршрутам</w:t>
      </w:r>
      <w:r w:rsidR="008F5CF5" w:rsidRPr="001853DE">
        <w:t xml:space="preserve"> </w:t>
      </w:r>
      <w:r w:rsidRPr="001853DE">
        <w:t>общественного</w:t>
      </w:r>
      <w:r w:rsidR="008F5CF5" w:rsidRPr="001853DE">
        <w:t xml:space="preserve"> </w:t>
      </w:r>
      <w:r w:rsidRPr="001853DE">
        <w:t>транспорта</w:t>
      </w:r>
      <w:r w:rsidR="008F5CF5" w:rsidRPr="001853DE">
        <w:t xml:space="preserve"> </w:t>
      </w:r>
      <w:r w:rsidRPr="001853DE">
        <w:t>столицы</w:t>
      </w:r>
      <w:r w:rsidR="008F5CF5" w:rsidRPr="001853DE">
        <w:t xml:space="preserve"> </w:t>
      </w:r>
      <w:r w:rsidRPr="001853DE">
        <w:t>Албании.</w:t>
      </w:r>
      <w:r w:rsidR="008F5CF5" w:rsidRPr="001853DE">
        <w:t xml:space="preserve"> </w:t>
      </w:r>
      <w:r w:rsidRPr="001853DE">
        <w:t>Муниципалитет</w:t>
      </w:r>
      <w:r w:rsidR="008F5CF5" w:rsidRPr="001853DE">
        <w:t xml:space="preserve"> </w:t>
      </w:r>
      <w:r w:rsidRPr="001853DE">
        <w:t>Тираны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субсидировать</w:t>
      </w:r>
      <w:r w:rsidR="008F5CF5" w:rsidRPr="001853DE">
        <w:t xml:space="preserve"> </w:t>
      </w:r>
      <w:r w:rsidRPr="001853DE">
        <w:t>обслуживание</w:t>
      </w:r>
      <w:r w:rsidR="008F5CF5" w:rsidRPr="001853DE">
        <w:t xml:space="preserve"> </w:t>
      </w:r>
      <w:r w:rsidRPr="001853DE">
        <w:t>пассажиров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bookmarkEnd w:id="151"/>
    </w:p>
    <w:p w14:paraId="67D072FC" w14:textId="77777777" w:rsidR="007455AC" w:rsidRPr="001853DE" w:rsidRDefault="007455AC" w:rsidP="007455AC">
      <w:r w:rsidRPr="001853DE">
        <w:t>В</w:t>
      </w:r>
      <w:r w:rsidR="008F5CF5" w:rsidRPr="001853DE">
        <w:t xml:space="preserve"> </w:t>
      </w:r>
      <w:r w:rsidRPr="001853DE">
        <w:t>ходе</w:t>
      </w:r>
      <w:r w:rsidR="008F5CF5" w:rsidRPr="001853DE">
        <w:t xml:space="preserve"> </w:t>
      </w:r>
      <w:r w:rsidRPr="001853DE">
        <w:t>посещения</w:t>
      </w:r>
      <w:r w:rsidR="008F5CF5" w:rsidRPr="001853DE">
        <w:t xml:space="preserve"> </w:t>
      </w:r>
      <w:r w:rsidRPr="001853DE">
        <w:t>Восточного</w:t>
      </w:r>
      <w:r w:rsidR="008F5CF5" w:rsidRPr="001853DE">
        <w:t xml:space="preserve"> </w:t>
      </w:r>
      <w:r w:rsidRPr="001853DE">
        <w:t>автовокзала</w:t>
      </w:r>
      <w:r w:rsidR="008F5CF5" w:rsidRPr="001853DE">
        <w:t xml:space="preserve"> </w:t>
      </w:r>
      <w:r w:rsidRPr="001853DE">
        <w:t>политик</w:t>
      </w:r>
      <w:r w:rsidR="008F5CF5" w:rsidRPr="001853DE">
        <w:t xml:space="preserve"> </w:t>
      </w:r>
      <w:r w:rsidRPr="001853DE">
        <w:t>отметил</w:t>
      </w:r>
      <w:r w:rsidR="008F5CF5" w:rsidRPr="001853DE">
        <w:t xml:space="preserve"> </w:t>
      </w:r>
      <w:r w:rsidRPr="001853DE">
        <w:t>полное</w:t>
      </w:r>
      <w:r w:rsidR="008F5CF5" w:rsidRPr="001853DE">
        <w:t xml:space="preserve"> </w:t>
      </w:r>
      <w:r w:rsidRPr="001853DE">
        <w:t>обновление</w:t>
      </w:r>
      <w:r w:rsidR="008F5CF5" w:rsidRPr="001853DE">
        <w:t xml:space="preserve"> </w:t>
      </w:r>
      <w:r w:rsidRPr="001853DE">
        <w:t>парка</w:t>
      </w:r>
      <w:r w:rsidR="008F5CF5" w:rsidRPr="001853DE">
        <w:t xml:space="preserve"> </w:t>
      </w:r>
      <w:r w:rsidRPr="001853DE">
        <w:t>автобусов,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привело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значительному</w:t>
      </w:r>
      <w:r w:rsidR="008F5CF5" w:rsidRPr="001853DE">
        <w:t xml:space="preserve"> </w:t>
      </w:r>
      <w:r w:rsidRPr="001853DE">
        <w:t>улучшению</w:t>
      </w:r>
      <w:r w:rsidR="008F5CF5" w:rsidRPr="001853DE">
        <w:t xml:space="preserve"> </w:t>
      </w:r>
      <w:r w:rsidRPr="001853DE">
        <w:t>качества</w:t>
      </w:r>
      <w:r w:rsidR="008F5CF5" w:rsidRPr="001853DE">
        <w:t xml:space="preserve"> </w:t>
      </w:r>
      <w:r w:rsidRPr="001853DE">
        <w:t>обслуживания</w:t>
      </w:r>
      <w:r w:rsidR="008F5CF5" w:rsidRPr="001853DE">
        <w:t xml:space="preserve"> </w:t>
      </w:r>
      <w:r w:rsidRPr="001853DE">
        <w:t>пассажиров.</w:t>
      </w:r>
      <w:r w:rsidR="008F5CF5" w:rsidRPr="001853DE">
        <w:t xml:space="preserve"> </w:t>
      </w:r>
      <w:r w:rsidRPr="001853DE">
        <w:t>Несмотря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обновление</w:t>
      </w:r>
      <w:r w:rsidR="008F5CF5" w:rsidRPr="001853DE">
        <w:t xml:space="preserve"> </w:t>
      </w:r>
      <w:r w:rsidRPr="001853DE">
        <w:t>автопарка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значительное</w:t>
      </w:r>
      <w:r w:rsidR="008F5CF5" w:rsidRPr="001853DE">
        <w:t xml:space="preserve"> </w:t>
      </w:r>
      <w:r w:rsidRPr="001853DE">
        <w:t>улучшение</w:t>
      </w:r>
      <w:r w:rsidR="008F5CF5" w:rsidRPr="001853DE">
        <w:t xml:space="preserve"> </w:t>
      </w:r>
      <w:r w:rsidRPr="001853DE">
        <w:t>сервиса,</w:t>
      </w:r>
      <w:r w:rsidR="008F5CF5" w:rsidRPr="001853DE">
        <w:t xml:space="preserve"> </w:t>
      </w:r>
      <w:r w:rsidRPr="001853DE">
        <w:t>властям</w:t>
      </w:r>
      <w:r w:rsidR="008F5CF5" w:rsidRPr="001853DE">
        <w:t xml:space="preserve"> </w:t>
      </w:r>
      <w:r w:rsidRPr="001853DE">
        <w:t>удалось</w:t>
      </w:r>
      <w:r w:rsidR="008F5CF5" w:rsidRPr="001853DE">
        <w:t xml:space="preserve"> </w:t>
      </w:r>
      <w:r w:rsidRPr="001853DE">
        <w:t>избежать</w:t>
      </w:r>
      <w:r w:rsidR="008F5CF5" w:rsidRPr="001853DE">
        <w:t xml:space="preserve"> </w:t>
      </w:r>
      <w:r w:rsidRPr="001853DE">
        <w:t>роста</w:t>
      </w:r>
      <w:r w:rsidR="008F5CF5" w:rsidRPr="001853DE">
        <w:t xml:space="preserve"> </w:t>
      </w:r>
      <w:r w:rsidRPr="001853DE">
        <w:t>стоимости</w:t>
      </w:r>
      <w:r w:rsidR="008F5CF5" w:rsidRPr="001853DE">
        <w:t xml:space="preserve"> </w:t>
      </w:r>
      <w:r w:rsidRPr="001853DE">
        <w:t>билета.</w:t>
      </w:r>
      <w:r w:rsidR="008F5CF5" w:rsidRPr="001853DE">
        <w:t xml:space="preserve"> </w:t>
      </w:r>
      <w:r w:rsidRPr="001853DE">
        <w:t>Цена</w:t>
      </w:r>
      <w:r w:rsidR="008F5CF5" w:rsidRPr="001853DE">
        <w:t xml:space="preserve"> </w:t>
      </w:r>
      <w:r w:rsidRPr="001853DE">
        <w:t>билета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автобус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Тиране</w:t>
      </w:r>
      <w:r w:rsidR="008F5CF5" w:rsidRPr="001853DE">
        <w:t xml:space="preserve"> </w:t>
      </w:r>
      <w:r w:rsidRPr="001853DE">
        <w:t>самая</w:t>
      </w:r>
      <w:r w:rsidR="008F5CF5" w:rsidRPr="001853DE">
        <w:t xml:space="preserve"> </w:t>
      </w:r>
      <w:r w:rsidRPr="001853DE">
        <w:t>низкая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регионе.</w:t>
      </w:r>
      <w:r w:rsidR="008F5CF5" w:rsidRPr="001853DE">
        <w:t xml:space="preserve"> </w:t>
      </w:r>
      <w:r w:rsidRPr="001853DE">
        <w:t>Ниже,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Скопье,</w:t>
      </w:r>
      <w:r w:rsidR="008F5CF5" w:rsidRPr="001853DE">
        <w:t xml:space="preserve"> </w:t>
      </w:r>
      <w:r w:rsidRPr="001853DE">
        <w:t>Приштине,</w:t>
      </w:r>
      <w:r w:rsidR="008F5CF5" w:rsidRPr="001853DE">
        <w:t xml:space="preserve"> </w:t>
      </w:r>
      <w:r w:rsidRPr="001853DE">
        <w:t>Подгорице,</w:t>
      </w:r>
      <w:r w:rsidR="008F5CF5" w:rsidRPr="001853DE">
        <w:t xml:space="preserve"> </w:t>
      </w:r>
      <w:r w:rsidRPr="001853DE">
        <w:t>Сараево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Белграде.</w:t>
      </w:r>
    </w:p>
    <w:p w14:paraId="42D80D75" w14:textId="77777777" w:rsidR="007455AC" w:rsidRPr="001853DE" w:rsidRDefault="007455AC" w:rsidP="007455AC">
      <w:r w:rsidRPr="001853DE">
        <w:t>Сейчас</w:t>
      </w:r>
      <w:r w:rsidR="008F5CF5" w:rsidRPr="001853DE">
        <w:t xml:space="preserve"> </w:t>
      </w:r>
      <w:r w:rsidRPr="001853DE">
        <w:t>сотрудники</w:t>
      </w:r>
      <w:r w:rsidR="008F5CF5" w:rsidRPr="001853DE">
        <w:t xml:space="preserve"> </w:t>
      </w:r>
      <w:r w:rsidRPr="001853DE">
        <w:t>мэрии</w:t>
      </w:r>
      <w:r w:rsidR="008F5CF5" w:rsidRPr="001853DE">
        <w:t xml:space="preserve"> </w:t>
      </w:r>
      <w:r w:rsidRPr="001853DE">
        <w:t>курируют</w:t>
      </w:r>
      <w:r w:rsidR="008F5CF5" w:rsidRPr="001853DE">
        <w:t xml:space="preserve"> </w:t>
      </w:r>
      <w:r w:rsidRPr="001853DE">
        <w:t>установку</w:t>
      </w:r>
      <w:r w:rsidR="008F5CF5" w:rsidRPr="001853DE">
        <w:t xml:space="preserve"> </w:t>
      </w:r>
      <w:r w:rsidRPr="001853DE">
        <w:t>электронных</w:t>
      </w:r>
      <w:r w:rsidR="008F5CF5" w:rsidRPr="001853DE">
        <w:t xml:space="preserve"> </w:t>
      </w:r>
      <w:r w:rsidRPr="001853DE">
        <w:t>информационных</w:t>
      </w:r>
      <w:r w:rsidR="008F5CF5" w:rsidRPr="001853DE">
        <w:t xml:space="preserve"> </w:t>
      </w:r>
      <w:r w:rsidRPr="001853DE">
        <w:t>табло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каждой</w:t>
      </w:r>
      <w:r w:rsidR="008F5CF5" w:rsidRPr="001853DE">
        <w:t xml:space="preserve"> </w:t>
      </w:r>
      <w:r w:rsidRPr="001853DE">
        <w:t>станции,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использоваться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отображения</w:t>
      </w:r>
      <w:r w:rsidR="008F5CF5" w:rsidRPr="001853DE">
        <w:t xml:space="preserve"> </w:t>
      </w:r>
      <w:r w:rsidRPr="001853DE">
        <w:t>сведений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маршруте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расписания.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дополнительное</w:t>
      </w:r>
      <w:r w:rsidR="008F5CF5" w:rsidRPr="001853DE">
        <w:t xml:space="preserve"> </w:t>
      </w:r>
      <w:r w:rsidRPr="001853DE">
        <w:t>улучшение</w:t>
      </w:r>
      <w:r w:rsidR="008F5CF5" w:rsidRPr="001853DE">
        <w:t xml:space="preserve"> </w:t>
      </w:r>
      <w:r w:rsidRPr="001853DE">
        <w:t>инфраструктуры</w:t>
      </w:r>
      <w:r w:rsidR="008F5CF5" w:rsidRPr="001853DE">
        <w:t xml:space="preserve"> </w:t>
      </w:r>
      <w:r w:rsidRPr="001853DE">
        <w:t>общественного</w:t>
      </w:r>
      <w:r w:rsidR="008F5CF5" w:rsidRPr="001853DE">
        <w:t xml:space="preserve"> </w:t>
      </w:r>
      <w:r w:rsidRPr="001853DE">
        <w:t>транспорта</w:t>
      </w:r>
      <w:r w:rsidR="008F5CF5" w:rsidRPr="001853DE">
        <w:t xml:space="preserve"> </w:t>
      </w:r>
      <w:r w:rsidRPr="001853DE">
        <w:t>крайне</w:t>
      </w:r>
      <w:r w:rsidR="008F5CF5" w:rsidRPr="001853DE">
        <w:t xml:space="preserve"> </w:t>
      </w:r>
      <w:r w:rsidRPr="001853DE">
        <w:t>важно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столицы</w:t>
      </w:r>
      <w:r w:rsidR="008F5CF5" w:rsidRPr="001853DE">
        <w:t xml:space="preserve"> </w:t>
      </w:r>
      <w:r w:rsidRPr="001853DE">
        <w:t>Албании,</w:t>
      </w:r>
      <w:r w:rsidR="008F5CF5" w:rsidRPr="001853DE">
        <w:t xml:space="preserve"> </w:t>
      </w:r>
      <w:r w:rsidRPr="001853DE">
        <w:t>учитывая</w:t>
      </w:r>
      <w:r w:rsidR="008F5CF5" w:rsidRPr="001853DE">
        <w:t xml:space="preserve"> </w:t>
      </w:r>
      <w:r w:rsidRPr="001853DE">
        <w:t>постоянный</w:t>
      </w:r>
      <w:r w:rsidR="008F5CF5" w:rsidRPr="001853DE">
        <w:t xml:space="preserve"> </w:t>
      </w:r>
      <w:r w:rsidRPr="001853DE">
        <w:t>рост</w:t>
      </w:r>
      <w:r w:rsidR="008F5CF5" w:rsidRPr="001853DE">
        <w:t xml:space="preserve"> </w:t>
      </w:r>
      <w:r w:rsidRPr="001853DE">
        <w:t>населения.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столичной</w:t>
      </w:r>
      <w:r w:rsidR="008F5CF5" w:rsidRPr="001853DE">
        <w:t xml:space="preserve"> </w:t>
      </w:r>
      <w:r w:rsidRPr="001853DE">
        <w:t>агломерации</w:t>
      </w:r>
      <w:r w:rsidR="008F5CF5" w:rsidRPr="001853DE">
        <w:t xml:space="preserve"> </w:t>
      </w:r>
      <w:r w:rsidRPr="001853DE">
        <w:t>проживает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1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граждан.</w:t>
      </w:r>
      <w:r w:rsidR="008F5CF5" w:rsidRPr="001853DE">
        <w:t xml:space="preserve"> </w:t>
      </w:r>
      <w:r w:rsidRPr="001853DE">
        <w:t>Местный</w:t>
      </w:r>
      <w:r w:rsidR="008F5CF5" w:rsidRPr="001853DE">
        <w:t xml:space="preserve"> </w:t>
      </w:r>
      <w:r w:rsidRPr="001853DE">
        <w:t>общественный</w:t>
      </w:r>
      <w:r w:rsidR="008F5CF5" w:rsidRPr="001853DE">
        <w:t xml:space="preserve"> </w:t>
      </w:r>
      <w:r w:rsidRPr="001853DE">
        <w:t>транспорт</w:t>
      </w:r>
      <w:r w:rsidR="008F5CF5" w:rsidRPr="001853DE">
        <w:t xml:space="preserve"> </w:t>
      </w:r>
      <w:r w:rsidRPr="001853DE">
        <w:t>обслуживает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180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пассажиров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день.</w:t>
      </w:r>
    </w:p>
    <w:p w14:paraId="75890829" w14:textId="77777777" w:rsidR="007455AC" w:rsidRPr="001853DE" w:rsidRDefault="00E753E6" w:rsidP="007455AC">
      <w:hyperlink r:id="rId48" w:history="1">
        <w:r w:rsidR="007455AC" w:rsidRPr="001853DE">
          <w:rPr>
            <w:rStyle w:val="a3"/>
          </w:rPr>
          <w:t>http://albania-news.ru/obshchestvo/obshchestvennyy-transport-stanet-besplatnym-dlya-pensionerov-v-stolice-albanii-407</w:t>
        </w:r>
      </w:hyperlink>
    </w:p>
    <w:p w14:paraId="250AF1C0" w14:textId="77777777" w:rsidR="00075606" w:rsidRPr="001853DE" w:rsidRDefault="00075606" w:rsidP="00075606">
      <w:pPr>
        <w:pStyle w:val="2"/>
      </w:pPr>
      <w:bookmarkStart w:id="152" w:name="_Toc175290956"/>
      <w:r w:rsidRPr="001853DE">
        <w:lastRenderedPageBreak/>
        <w:t>ИноСМИ.</w:t>
      </w:r>
      <w:r w:rsidRPr="001853DE">
        <w:rPr>
          <w:lang w:val="en-US"/>
        </w:rPr>
        <w:t>ru</w:t>
      </w:r>
      <w:r w:rsidRPr="001853DE">
        <w:t>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пенсионным</w:t>
      </w:r>
      <w:r w:rsidR="008F5CF5" w:rsidRPr="001853DE">
        <w:t xml:space="preserve"> </w:t>
      </w:r>
      <w:r w:rsidRPr="001853DE">
        <w:t>возрастом?</w:t>
      </w:r>
      <w:r w:rsidR="008F5CF5" w:rsidRPr="001853DE">
        <w:t xml:space="preserve"> </w:t>
      </w:r>
      <w:r w:rsidR="008A6DE7" w:rsidRPr="001853DE">
        <w:t>«</w:t>
      </w:r>
      <w:r w:rsidRPr="001853DE">
        <w:t>Нынешняя</w:t>
      </w:r>
      <w:r w:rsidR="008F5CF5" w:rsidRPr="001853DE">
        <w:t xml:space="preserve"> </w:t>
      </w:r>
      <w:r w:rsidRPr="001853DE">
        <w:t>молодежь</w:t>
      </w:r>
      <w:r w:rsidR="008F5CF5" w:rsidRPr="001853DE">
        <w:t xml:space="preserve"> </w:t>
      </w:r>
      <w:r w:rsidRPr="001853DE">
        <w:t>уйдет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раньше,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70-75</w:t>
      </w:r>
      <w:r w:rsidR="008F5CF5" w:rsidRPr="001853DE">
        <w:t xml:space="preserve"> </w:t>
      </w:r>
      <w:r w:rsidRPr="001853DE">
        <w:t>лет</w:t>
      </w:r>
      <w:r w:rsidR="008A6DE7" w:rsidRPr="001853DE">
        <w:t>»</w:t>
      </w:r>
      <w:bookmarkEnd w:id="152"/>
    </w:p>
    <w:p w14:paraId="2FE9191C" w14:textId="77777777" w:rsidR="00075606" w:rsidRPr="001853DE" w:rsidRDefault="00075606" w:rsidP="007D2B91">
      <w:pPr>
        <w:pStyle w:val="3"/>
      </w:pPr>
      <w:bookmarkStart w:id="153" w:name="_Toc175290957"/>
      <w:r w:rsidRPr="001853DE">
        <w:t>В</w:t>
      </w:r>
      <w:r w:rsidR="008F5CF5" w:rsidRPr="001853DE">
        <w:t xml:space="preserve"> </w:t>
      </w:r>
      <w:r w:rsidRPr="001853DE">
        <w:t>последнее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Польше</w:t>
      </w:r>
      <w:r w:rsidR="008F5CF5" w:rsidRPr="001853DE">
        <w:t xml:space="preserve"> </w:t>
      </w:r>
      <w:r w:rsidRPr="001853DE">
        <w:t>вновь</w:t>
      </w:r>
      <w:r w:rsidR="008F5CF5" w:rsidRPr="001853DE">
        <w:t xml:space="preserve"> </w:t>
      </w:r>
      <w:r w:rsidRPr="001853DE">
        <w:t>стала</w:t>
      </w:r>
      <w:r w:rsidR="008F5CF5" w:rsidRPr="001853DE">
        <w:t xml:space="preserve"> </w:t>
      </w:r>
      <w:r w:rsidRPr="001853DE">
        <w:t>актуальной</w:t>
      </w:r>
      <w:r w:rsidR="008F5CF5" w:rsidRPr="001853DE">
        <w:t xml:space="preserve"> </w:t>
      </w:r>
      <w:r w:rsidRPr="001853DE">
        <w:t>тема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произошло,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частности,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министру</w:t>
      </w:r>
      <w:r w:rsidR="008F5CF5" w:rsidRPr="001853DE">
        <w:t xml:space="preserve"> </w:t>
      </w:r>
      <w:r w:rsidRPr="001853DE">
        <w:t>фондов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региональной</w:t>
      </w:r>
      <w:r w:rsidR="008F5CF5" w:rsidRPr="001853DE">
        <w:t xml:space="preserve"> </w:t>
      </w:r>
      <w:r w:rsidRPr="001853DE">
        <w:t>политики</w:t>
      </w:r>
      <w:r w:rsidR="008F5CF5" w:rsidRPr="001853DE">
        <w:t xml:space="preserve"> </w:t>
      </w:r>
      <w:r w:rsidRPr="001853DE">
        <w:t>Катажине</w:t>
      </w:r>
      <w:r w:rsidR="008F5CF5" w:rsidRPr="001853DE">
        <w:t xml:space="preserve"> </w:t>
      </w:r>
      <w:r w:rsidRPr="001853DE">
        <w:t>Пелчиньской-Наленч</w:t>
      </w:r>
      <w:r w:rsidR="008F5CF5" w:rsidRPr="001853DE">
        <w:t xml:space="preserve"> </w:t>
      </w:r>
      <w:r w:rsidRPr="001853DE">
        <w:t>(Katarzynа</w:t>
      </w:r>
      <w:r w:rsidR="008F5CF5" w:rsidRPr="001853DE">
        <w:t xml:space="preserve"> </w:t>
      </w:r>
      <w:r w:rsidRPr="001853DE">
        <w:t>Pełczyńskа-Nałęcz),</w:t>
      </w:r>
      <w:r w:rsidR="008F5CF5" w:rsidRPr="001853DE">
        <w:t xml:space="preserve"> </w:t>
      </w:r>
      <w:r w:rsidRPr="001853DE">
        <w:t>которая</w:t>
      </w:r>
      <w:r w:rsidR="008F5CF5" w:rsidRPr="001853DE">
        <w:t xml:space="preserve"> </w:t>
      </w:r>
      <w:r w:rsidRPr="001853DE">
        <w:t>заявила,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="008A6DE7" w:rsidRPr="001853DE">
        <w:t>«</w:t>
      </w:r>
      <w:r w:rsidRPr="001853DE">
        <w:t>не</w:t>
      </w:r>
      <w:r w:rsidR="008F5CF5" w:rsidRPr="001853DE">
        <w:t xml:space="preserve"> </w:t>
      </w:r>
      <w:r w:rsidRPr="001853DE">
        <w:t>исключает</w:t>
      </w:r>
      <w:r w:rsidR="008A6DE7" w:rsidRPr="001853DE">
        <w:t>»</w:t>
      </w:r>
      <w:r w:rsidR="008F5CF5" w:rsidRPr="001853DE">
        <w:t xml:space="preserve"> </w:t>
      </w:r>
      <w:r w:rsidRPr="001853DE">
        <w:t>такого</w:t>
      </w:r>
      <w:r w:rsidR="008F5CF5" w:rsidRPr="001853DE">
        <w:t xml:space="preserve"> </w:t>
      </w:r>
      <w:r w:rsidRPr="001853DE">
        <w:t>варианта.</w:t>
      </w:r>
      <w:r w:rsidR="008F5CF5" w:rsidRPr="001853DE">
        <w:t xml:space="preserve"> </w:t>
      </w:r>
      <w:r w:rsidRPr="001853DE">
        <w:t>Впрочем,</w:t>
      </w:r>
      <w:r w:rsidR="008F5CF5" w:rsidRPr="001853DE">
        <w:t xml:space="preserve"> </w:t>
      </w:r>
      <w:r w:rsidRPr="001853DE">
        <w:t>затем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уточнила,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правительство</w:t>
      </w:r>
      <w:r w:rsidR="008F5CF5" w:rsidRPr="001853DE">
        <w:t xml:space="preserve"> </w:t>
      </w:r>
      <w:r w:rsidRPr="001853DE">
        <w:t>идти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шаг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намерено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над</w:t>
      </w:r>
      <w:r w:rsidR="008F5CF5" w:rsidRPr="001853DE">
        <w:t xml:space="preserve"> </w:t>
      </w:r>
      <w:r w:rsidRPr="001853DE">
        <w:t>созданием</w:t>
      </w:r>
      <w:r w:rsidR="008F5CF5" w:rsidRPr="001853DE">
        <w:t xml:space="preserve"> </w:t>
      </w:r>
      <w:r w:rsidRPr="001853DE">
        <w:t>стимулов,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заставят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Pr="001853DE">
        <w:t>работать</w:t>
      </w:r>
      <w:r w:rsidR="008F5CF5" w:rsidRPr="001853DE">
        <w:t xml:space="preserve"> </w:t>
      </w:r>
      <w:r w:rsidRPr="001853DE">
        <w:t>дольше.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возможном</w:t>
      </w:r>
      <w:r w:rsidR="008F5CF5" w:rsidRPr="001853DE">
        <w:t xml:space="preserve"> </w:t>
      </w:r>
      <w:r w:rsidRPr="001853DE">
        <w:t>повышении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журналисты</w:t>
      </w:r>
      <w:r w:rsidR="008F5CF5" w:rsidRPr="001853DE">
        <w:t xml:space="preserve"> </w:t>
      </w:r>
      <w:r w:rsidRPr="001853DE">
        <w:t>спросили</w:t>
      </w:r>
      <w:r w:rsidR="008F5CF5" w:rsidRPr="001853DE">
        <w:t xml:space="preserve"> </w:t>
      </w:r>
      <w:r w:rsidRPr="001853DE">
        <w:t>соавтора</w:t>
      </w:r>
      <w:r w:rsidR="008F5CF5" w:rsidRPr="001853DE">
        <w:t xml:space="preserve"> </w:t>
      </w:r>
      <w:r w:rsidRPr="001853DE">
        <w:t>концепции</w:t>
      </w:r>
      <w:r w:rsidR="008F5CF5" w:rsidRPr="001853DE">
        <w:t xml:space="preserve"> </w:t>
      </w:r>
      <w:r w:rsidRPr="001853DE">
        <w:t>нынешней</w:t>
      </w:r>
      <w:r w:rsidR="008F5CF5" w:rsidRPr="001853DE">
        <w:t xml:space="preserve"> </w:t>
      </w:r>
      <w:r w:rsidRPr="001853DE">
        <w:t>пенсионной</w:t>
      </w:r>
      <w:r w:rsidR="008F5CF5" w:rsidRPr="001853DE">
        <w:t xml:space="preserve"> </w:t>
      </w:r>
      <w:r w:rsidRPr="001853DE">
        <w:t>системы</w:t>
      </w:r>
      <w:r w:rsidR="008F5CF5" w:rsidRPr="001853DE">
        <w:t xml:space="preserve"> </w:t>
      </w:r>
      <w:r w:rsidRPr="001853DE">
        <w:t>профессора</w:t>
      </w:r>
      <w:r w:rsidR="008F5CF5" w:rsidRPr="001853DE">
        <w:t xml:space="preserve"> </w:t>
      </w:r>
      <w:r w:rsidRPr="001853DE">
        <w:t>Марека</w:t>
      </w:r>
      <w:r w:rsidR="008F5CF5" w:rsidRPr="001853DE">
        <w:t xml:space="preserve"> </w:t>
      </w:r>
      <w:r w:rsidRPr="001853DE">
        <w:t>Гуру</w:t>
      </w:r>
      <w:r w:rsidR="008F5CF5" w:rsidRPr="001853DE">
        <w:t xml:space="preserve"> </w:t>
      </w:r>
      <w:r w:rsidRPr="001853DE">
        <w:t>(Marek</w:t>
      </w:r>
      <w:r w:rsidR="008F5CF5" w:rsidRPr="001853DE">
        <w:t xml:space="preserve"> </w:t>
      </w:r>
      <w:r w:rsidRPr="001853DE">
        <w:t>Góra).</w:t>
      </w:r>
      <w:bookmarkEnd w:id="153"/>
    </w:p>
    <w:p w14:paraId="1C751028" w14:textId="77777777" w:rsidR="00075606" w:rsidRPr="001853DE" w:rsidRDefault="00075606" w:rsidP="00075606">
      <w:r w:rsidRPr="001853DE">
        <w:t>УРАВНИВАНИЕ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МУЖЧИН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ЖЕНЩИН?</w:t>
      </w:r>
    </w:p>
    <w:p w14:paraId="51F97EDC" w14:textId="77777777" w:rsidR="00075606" w:rsidRPr="001853DE" w:rsidRDefault="00075606" w:rsidP="00075606">
      <w:r w:rsidRPr="001853DE">
        <w:t>В</w:t>
      </w:r>
      <w:r w:rsidR="008F5CF5" w:rsidRPr="001853DE">
        <w:t xml:space="preserve"> </w:t>
      </w:r>
      <w:r w:rsidRPr="001853DE">
        <w:t>беседе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порталом</w:t>
      </w:r>
      <w:r w:rsidR="008F5CF5" w:rsidRPr="001853DE">
        <w:t xml:space="preserve"> </w:t>
      </w:r>
      <w:r w:rsidRPr="001853DE">
        <w:t>money.pl</w:t>
      </w:r>
      <w:r w:rsidR="008F5CF5" w:rsidRPr="001853DE">
        <w:t xml:space="preserve"> </w:t>
      </w:r>
      <w:r w:rsidRPr="001853DE">
        <w:t>профессор</w:t>
      </w:r>
      <w:r w:rsidR="008F5CF5" w:rsidRPr="001853DE">
        <w:t xml:space="preserve"> </w:t>
      </w:r>
      <w:r w:rsidRPr="001853DE">
        <w:t>подчеркивает,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достижения</w:t>
      </w:r>
      <w:r w:rsidR="008F5CF5" w:rsidRPr="001853DE">
        <w:t xml:space="preserve"> </w:t>
      </w:r>
      <w:r w:rsidRPr="001853DE">
        <w:t>65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мы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среднем</w:t>
      </w:r>
      <w:r w:rsidR="008F5CF5" w:rsidRPr="001853DE">
        <w:t xml:space="preserve"> </w:t>
      </w:r>
      <w:r w:rsidRPr="001853DE">
        <w:t>живем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20</w:t>
      </w:r>
      <w:r w:rsidR="008F5CF5" w:rsidRPr="001853DE">
        <w:t xml:space="preserve"> </w:t>
      </w:r>
      <w:r w:rsidRPr="001853DE">
        <w:t>лет.</w:t>
      </w:r>
      <w:r w:rsidR="008F5CF5" w:rsidRPr="001853DE">
        <w:t xml:space="preserve"> </w:t>
      </w:r>
      <w:r w:rsidR="008A6DE7" w:rsidRPr="001853DE">
        <w:t>«</w:t>
      </w:r>
      <w:r w:rsidRPr="001853DE">
        <w:t>Также</w:t>
      </w:r>
      <w:r w:rsidR="008F5CF5" w:rsidRPr="001853DE">
        <w:t xml:space="preserve"> </w:t>
      </w:r>
      <w:r w:rsidRPr="001853DE">
        <w:t>стоит</w:t>
      </w:r>
      <w:r w:rsidR="008F5CF5" w:rsidRPr="001853DE">
        <w:t xml:space="preserve"> </w:t>
      </w:r>
      <w:r w:rsidRPr="001853DE">
        <w:t>напомнить,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само</w:t>
      </w:r>
      <w:r w:rsidR="008F5CF5" w:rsidRPr="001853DE">
        <w:t xml:space="preserve"> </w:t>
      </w:r>
      <w:r w:rsidRPr="001853DE">
        <w:t>слово</w:t>
      </w:r>
      <w:r w:rsidR="008F5CF5" w:rsidRPr="001853DE">
        <w:t xml:space="preserve"> </w:t>
      </w:r>
      <w:r w:rsidR="008A6DE7" w:rsidRPr="001853DE">
        <w:t>«</w:t>
      </w:r>
      <w:r w:rsidRPr="001853DE">
        <w:t>пенсия</w:t>
      </w:r>
      <w:r w:rsidR="008A6DE7" w:rsidRPr="001853DE">
        <w:t>»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термин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области</w:t>
      </w:r>
      <w:r w:rsidR="008F5CF5" w:rsidRPr="001853DE">
        <w:t xml:space="preserve"> </w:t>
      </w:r>
      <w:r w:rsidRPr="001853DE">
        <w:t>новояза.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70-х</w:t>
      </w:r>
      <w:r w:rsidR="008F5CF5" w:rsidRPr="001853DE">
        <w:t xml:space="preserve"> </w:t>
      </w:r>
      <w:r w:rsidRPr="001853DE">
        <w:t>годов</w:t>
      </w:r>
      <w:r w:rsidR="008F5CF5" w:rsidRPr="001853DE">
        <w:t xml:space="preserve"> </w:t>
      </w:r>
      <w:r w:rsidRPr="001853DE">
        <w:t>XX</w:t>
      </w:r>
      <w:r w:rsidR="008F5CF5" w:rsidRPr="001853DE">
        <w:t xml:space="preserve"> </w:t>
      </w:r>
      <w:r w:rsidRPr="001853DE">
        <w:t>в.</w:t>
      </w:r>
      <w:r w:rsidR="008F5CF5" w:rsidRPr="001853DE">
        <w:t xml:space="preserve"> </w:t>
      </w:r>
      <w:r w:rsidRPr="001853DE">
        <w:t>применялось</w:t>
      </w:r>
      <w:r w:rsidR="008F5CF5" w:rsidRPr="001853DE">
        <w:t xml:space="preserve"> </w:t>
      </w:r>
      <w:r w:rsidRPr="001853DE">
        <w:t>название</w:t>
      </w:r>
      <w:r w:rsidR="008F5CF5" w:rsidRPr="001853DE">
        <w:t xml:space="preserve"> </w:t>
      </w:r>
      <w:r w:rsidR="008A6DE7" w:rsidRPr="001853DE">
        <w:t>«</w:t>
      </w:r>
      <w:r w:rsidRPr="001853DE">
        <w:t>рента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старости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нему</w:t>
      </w:r>
      <w:r w:rsidR="008F5CF5" w:rsidRPr="001853DE">
        <w:t xml:space="preserve"> </w:t>
      </w:r>
      <w:r w:rsidRPr="001853DE">
        <w:t>вернуться,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способствовать</w:t>
      </w:r>
      <w:r w:rsidR="008F5CF5" w:rsidRPr="001853DE">
        <w:t xml:space="preserve"> </w:t>
      </w:r>
      <w:r w:rsidRPr="001853DE">
        <w:t>рациональному</w:t>
      </w:r>
      <w:r w:rsidR="008F5CF5" w:rsidRPr="001853DE">
        <w:t xml:space="preserve"> </w:t>
      </w:r>
      <w:r w:rsidRPr="001853DE">
        <w:t>повышению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r w:rsidR="008F5CF5" w:rsidRPr="001853DE">
        <w:t xml:space="preserve"> </w:t>
      </w:r>
      <w:r w:rsidRPr="001853DE">
        <w:t>Большинство</w:t>
      </w:r>
      <w:r w:rsidR="008F5CF5" w:rsidRPr="001853DE">
        <w:t xml:space="preserve"> </w:t>
      </w:r>
      <w:r w:rsidRPr="001853DE">
        <w:t>новоиспеченных</w:t>
      </w:r>
      <w:r w:rsidR="008F5CF5" w:rsidRPr="001853DE">
        <w:t xml:space="preserve"> </w:t>
      </w:r>
      <w:r w:rsidRPr="001853DE">
        <w:t>пенсионеров</w:t>
      </w:r>
      <w:r w:rsidR="008F5CF5" w:rsidRPr="001853DE">
        <w:t xml:space="preserve"> </w:t>
      </w:r>
      <w:r w:rsidRPr="001853DE">
        <w:t>вовсе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считают</w:t>
      </w:r>
      <w:r w:rsidR="008F5CF5" w:rsidRPr="001853DE">
        <w:t xml:space="preserve"> </w:t>
      </w:r>
      <w:r w:rsidRPr="001853DE">
        <w:t>себя</w:t>
      </w:r>
      <w:r w:rsidR="008F5CF5" w:rsidRPr="001853DE">
        <w:t xml:space="preserve"> </w:t>
      </w:r>
      <w:r w:rsidRPr="001853DE">
        <w:t>стариками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добавляет</w:t>
      </w:r>
      <w:r w:rsidR="008F5CF5" w:rsidRPr="001853DE">
        <w:t xml:space="preserve"> </w:t>
      </w:r>
      <w:r w:rsidRPr="001853DE">
        <w:t>он.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начинать</w:t>
      </w:r>
      <w:r w:rsidR="008F5CF5" w:rsidRPr="001853DE">
        <w:t xml:space="preserve"> </w:t>
      </w:r>
      <w:r w:rsidRPr="001853DE">
        <w:t>повышение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уравнивания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мужчин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женщин?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мнению</w:t>
      </w:r>
      <w:r w:rsidR="008F5CF5" w:rsidRPr="001853DE">
        <w:t xml:space="preserve"> </w:t>
      </w:r>
      <w:r w:rsidRPr="001853DE">
        <w:t>Марека</w:t>
      </w:r>
      <w:r w:rsidR="008F5CF5" w:rsidRPr="001853DE">
        <w:t xml:space="preserve"> </w:t>
      </w:r>
      <w:r w:rsidRPr="001853DE">
        <w:t>Гуры</w:t>
      </w:r>
      <w:r w:rsidR="008F5CF5" w:rsidRPr="001853DE">
        <w:t xml:space="preserve"> </w:t>
      </w:r>
      <w:r w:rsidRPr="001853DE">
        <w:t>минимальный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мужчин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женщин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одинаковым,</w:t>
      </w:r>
      <w:r w:rsidR="008F5CF5" w:rsidRPr="001853DE">
        <w:t xml:space="preserve"> </w:t>
      </w:r>
      <w:r w:rsidRPr="001853DE">
        <w:t>независимо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каким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будет.</w:t>
      </w:r>
    </w:p>
    <w:p w14:paraId="6B849DD4" w14:textId="77777777" w:rsidR="00075606" w:rsidRPr="001853DE" w:rsidRDefault="008A6DE7" w:rsidP="00075606">
      <w:r w:rsidRPr="001853DE">
        <w:t>«</w:t>
      </w:r>
      <w:r w:rsidR="00075606" w:rsidRPr="001853DE">
        <w:t>Когда</w:t>
      </w:r>
      <w:r w:rsidR="008F5CF5" w:rsidRPr="001853DE">
        <w:t xml:space="preserve"> </w:t>
      </w:r>
      <w:r w:rsidR="00075606" w:rsidRPr="001853DE">
        <w:t>мы</w:t>
      </w:r>
      <w:r w:rsidR="008F5CF5" w:rsidRPr="001853DE">
        <w:t xml:space="preserve"> </w:t>
      </w:r>
      <w:r w:rsidR="00075606" w:rsidRPr="001853DE">
        <w:t>разрабатывали</w:t>
      </w:r>
      <w:r w:rsidR="008F5CF5" w:rsidRPr="001853DE">
        <w:t xml:space="preserve"> </w:t>
      </w:r>
      <w:r w:rsidR="00075606" w:rsidRPr="001853DE">
        <w:t>нынешнюю</w:t>
      </w:r>
      <w:r w:rsidR="008F5CF5" w:rsidRPr="001853DE">
        <w:t xml:space="preserve"> </w:t>
      </w:r>
      <w:r w:rsidR="00075606" w:rsidRPr="001853DE">
        <w:t>пенсионную</w:t>
      </w:r>
      <w:r w:rsidR="008F5CF5" w:rsidRPr="001853DE">
        <w:t xml:space="preserve"> </w:t>
      </w:r>
      <w:r w:rsidR="00075606" w:rsidRPr="001853DE">
        <w:t>систему,</w:t>
      </w:r>
      <w:r w:rsidR="008F5CF5" w:rsidRPr="001853DE">
        <w:t xml:space="preserve"> </w:t>
      </w:r>
      <w:r w:rsidR="00075606" w:rsidRPr="001853DE">
        <w:t>мы</w:t>
      </w:r>
      <w:r w:rsidR="008F5CF5" w:rsidRPr="001853DE">
        <w:t xml:space="preserve"> </w:t>
      </w:r>
      <w:r w:rsidR="00075606" w:rsidRPr="001853DE">
        <w:t>предлагали,</w:t>
      </w:r>
      <w:r w:rsidR="008F5CF5" w:rsidRPr="001853DE">
        <w:t xml:space="preserve"> </w:t>
      </w:r>
      <w:r w:rsidR="00075606" w:rsidRPr="001853DE">
        <w:t>чтобы</w:t>
      </w:r>
      <w:r w:rsidR="008F5CF5" w:rsidRPr="001853DE">
        <w:t xml:space="preserve"> </w:t>
      </w:r>
      <w:r w:rsidR="00075606" w:rsidRPr="001853DE">
        <w:t>изначально</w:t>
      </w:r>
      <w:r w:rsidR="008F5CF5" w:rsidRPr="001853DE">
        <w:t xml:space="preserve"> </w:t>
      </w:r>
      <w:r w:rsidR="00075606" w:rsidRPr="001853DE">
        <w:t>минимальный</w:t>
      </w:r>
      <w:r w:rsidR="008F5CF5" w:rsidRPr="001853DE">
        <w:t xml:space="preserve"> </w:t>
      </w:r>
      <w:r w:rsidR="00075606" w:rsidRPr="001853DE">
        <w:t>возраст</w:t>
      </w:r>
      <w:r w:rsidR="008F5CF5" w:rsidRPr="001853DE">
        <w:t xml:space="preserve"> </w:t>
      </w:r>
      <w:r w:rsidR="00075606" w:rsidRPr="001853DE">
        <w:t>выхода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пенсию</w:t>
      </w:r>
      <w:r w:rsidR="008F5CF5" w:rsidRPr="001853DE">
        <w:t xml:space="preserve"> </w:t>
      </w:r>
      <w:r w:rsidR="00075606" w:rsidRPr="001853DE">
        <w:t>составлял</w:t>
      </w:r>
      <w:r w:rsidR="008F5CF5" w:rsidRPr="001853DE">
        <w:t xml:space="preserve"> </w:t>
      </w:r>
      <w:r w:rsidR="00075606" w:rsidRPr="001853DE">
        <w:t>62</w:t>
      </w:r>
      <w:r w:rsidR="008F5CF5" w:rsidRPr="001853DE">
        <w:t xml:space="preserve"> </w:t>
      </w:r>
      <w:r w:rsidR="00075606" w:rsidRPr="001853DE">
        <w:t>года</w:t>
      </w:r>
      <w:r w:rsidR="008F5CF5" w:rsidRPr="001853DE">
        <w:t xml:space="preserve"> </w:t>
      </w:r>
      <w:r w:rsidR="00075606" w:rsidRPr="001853DE">
        <w:t>для</w:t>
      </w:r>
      <w:r w:rsidR="008F5CF5" w:rsidRPr="001853DE">
        <w:t xml:space="preserve"> </w:t>
      </w:r>
      <w:r w:rsidR="00075606" w:rsidRPr="001853DE">
        <w:t>обоих</w:t>
      </w:r>
      <w:r w:rsidR="008F5CF5" w:rsidRPr="001853DE">
        <w:t xml:space="preserve"> </w:t>
      </w:r>
      <w:r w:rsidR="00075606" w:rsidRPr="001853DE">
        <w:t>полов,</w:t>
      </w:r>
      <w:r w:rsidR="008F5CF5" w:rsidRPr="001853DE">
        <w:t xml:space="preserve"> </w:t>
      </w:r>
      <w:r w:rsidR="00075606" w:rsidRPr="001853DE">
        <w:t>а</w:t>
      </w:r>
      <w:r w:rsidR="008F5CF5" w:rsidRPr="001853DE">
        <w:t xml:space="preserve"> </w:t>
      </w:r>
      <w:r w:rsidR="00075606" w:rsidRPr="001853DE">
        <w:t>затем</w:t>
      </w:r>
      <w:r w:rsidR="008F5CF5" w:rsidRPr="001853DE">
        <w:t xml:space="preserve"> </w:t>
      </w:r>
      <w:r w:rsidR="00075606" w:rsidRPr="001853DE">
        <w:t>постепенно</w:t>
      </w:r>
      <w:r w:rsidR="008F5CF5" w:rsidRPr="001853DE">
        <w:t xml:space="preserve"> </w:t>
      </w:r>
      <w:r w:rsidR="00075606" w:rsidRPr="001853DE">
        <w:t>повышался</w:t>
      </w:r>
      <w:r w:rsidRPr="001853DE">
        <w:t>»</w:t>
      </w:r>
      <w:r w:rsidR="00075606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075606" w:rsidRPr="001853DE">
        <w:t>говорит</w:t>
      </w:r>
      <w:r w:rsidR="008F5CF5" w:rsidRPr="001853DE">
        <w:t xml:space="preserve"> </w:t>
      </w:r>
      <w:r w:rsidR="00075606" w:rsidRPr="001853DE">
        <w:t>профессор.</w:t>
      </w:r>
      <w:r w:rsidR="008F5CF5" w:rsidRPr="001853DE">
        <w:t xml:space="preserve"> </w:t>
      </w:r>
      <w:r w:rsidR="00075606" w:rsidRPr="001853DE">
        <w:t>По</w:t>
      </w:r>
      <w:r w:rsidR="008F5CF5" w:rsidRPr="001853DE">
        <w:t xml:space="preserve"> </w:t>
      </w:r>
      <w:r w:rsidR="00075606" w:rsidRPr="001853DE">
        <w:t>его</w:t>
      </w:r>
      <w:r w:rsidR="008F5CF5" w:rsidRPr="001853DE">
        <w:t xml:space="preserve"> </w:t>
      </w:r>
      <w:r w:rsidR="00075606" w:rsidRPr="001853DE">
        <w:t>мнению,</w:t>
      </w:r>
      <w:r w:rsidR="008F5CF5" w:rsidRPr="001853DE">
        <w:t xml:space="preserve"> </w:t>
      </w:r>
      <w:r w:rsidR="00075606" w:rsidRPr="001853DE">
        <w:t>в</w:t>
      </w:r>
      <w:r w:rsidR="008F5CF5" w:rsidRPr="001853DE">
        <w:t xml:space="preserve"> </w:t>
      </w:r>
      <w:r w:rsidR="00075606" w:rsidRPr="001853DE">
        <w:t>этой</w:t>
      </w:r>
      <w:r w:rsidR="008F5CF5" w:rsidRPr="001853DE">
        <w:t xml:space="preserve"> </w:t>
      </w:r>
      <w:r w:rsidR="00075606" w:rsidRPr="001853DE">
        <w:t>сфере</w:t>
      </w:r>
      <w:r w:rsidR="008F5CF5" w:rsidRPr="001853DE">
        <w:t xml:space="preserve"> </w:t>
      </w:r>
      <w:r w:rsidR="00075606" w:rsidRPr="001853DE">
        <w:t>ко</w:t>
      </w:r>
      <w:r w:rsidR="008F5CF5" w:rsidRPr="001853DE">
        <w:t xml:space="preserve"> </w:t>
      </w:r>
      <w:r w:rsidR="00075606" w:rsidRPr="001853DE">
        <w:t>всем</w:t>
      </w:r>
      <w:r w:rsidR="008F5CF5" w:rsidRPr="001853DE">
        <w:t xml:space="preserve"> </w:t>
      </w:r>
      <w:r w:rsidR="00075606" w:rsidRPr="001853DE">
        <w:t>следует</w:t>
      </w:r>
      <w:r w:rsidR="008F5CF5" w:rsidRPr="001853DE">
        <w:t xml:space="preserve"> </w:t>
      </w:r>
      <w:r w:rsidR="00075606" w:rsidRPr="001853DE">
        <w:t>относиться</w:t>
      </w:r>
      <w:r w:rsidR="008F5CF5" w:rsidRPr="001853DE">
        <w:t xml:space="preserve"> </w:t>
      </w:r>
      <w:r w:rsidR="00075606" w:rsidRPr="001853DE">
        <w:t>одинаково,</w:t>
      </w:r>
      <w:r w:rsidR="008F5CF5" w:rsidRPr="001853DE">
        <w:t xml:space="preserve"> </w:t>
      </w:r>
      <w:r w:rsidR="00075606" w:rsidRPr="001853DE">
        <w:t>причем</w:t>
      </w:r>
      <w:r w:rsidR="008F5CF5" w:rsidRPr="001853DE">
        <w:t xml:space="preserve"> </w:t>
      </w:r>
      <w:r w:rsidR="00075606" w:rsidRPr="001853DE">
        <w:t>более</w:t>
      </w:r>
      <w:r w:rsidR="008F5CF5" w:rsidRPr="001853DE">
        <w:t xml:space="preserve"> </w:t>
      </w:r>
      <w:r w:rsidR="00075606" w:rsidRPr="001853DE">
        <w:t>низкий</w:t>
      </w:r>
      <w:r w:rsidR="008F5CF5" w:rsidRPr="001853DE">
        <w:t xml:space="preserve"> </w:t>
      </w:r>
      <w:r w:rsidR="00075606" w:rsidRPr="001853DE">
        <w:t>минимальный</w:t>
      </w:r>
      <w:r w:rsidR="008F5CF5" w:rsidRPr="001853DE">
        <w:t xml:space="preserve"> </w:t>
      </w:r>
      <w:r w:rsidR="00075606" w:rsidRPr="001853DE">
        <w:t>возраст</w:t>
      </w:r>
      <w:r w:rsidR="008F5CF5" w:rsidRPr="001853DE">
        <w:t xml:space="preserve"> </w:t>
      </w:r>
      <w:r w:rsidR="00075606" w:rsidRPr="001853DE">
        <w:t>выхода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пенсию</w:t>
      </w:r>
      <w:r w:rsidR="008F5CF5" w:rsidRPr="001853DE">
        <w:t xml:space="preserve"> </w:t>
      </w:r>
      <w:r w:rsidR="00075606" w:rsidRPr="001853DE">
        <w:t>для</w:t>
      </w:r>
      <w:r w:rsidR="008F5CF5" w:rsidRPr="001853DE">
        <w:t xml:space="preserve"> </w:t>
      </w:r>
      <w:r w:rsidR="00075606" w:rsidRPr="001853DE">
        <w:t>женщин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самом</w:t>
      </w:r>
      <w:r w:rsidR="008F5CF5" w:rsidRPr="001853DE">
        <w:t xml:space="preserve"> </w:t>
      </w:r>
      <w:r w:rsidR="00075606" w:rsidRPr="001853DE">
        <w:t>деле</w:t>
      </w:r>
      <w:r w:rsidR="008F5CF5" w:rsidRPr="001853DE">
        <w:t xml:space="preserve"> </w:t>
      </w:r>
      <w:r w:rsidR="00075606" w:rsidRPr="001853DE">
        <w:t>не</w:t>
      </w:r>
      <w:r w:rsidR="008F5CF5" w:rsidRPr="001853DE">
        <w:t xml:space="preserve"> </w:t>
      </w:r>
      <w:r w:rsidR="00075606" w:rsidRPr="001853DE">
        <w:t>выгоден.</w:t>
      </w:r>
    </w:p>
    <w:p w14:paraId="59A7BB09" w14:textId="77777777" w:rsidR="00075606" w:rsidRPr="001853DE" w:rsidRDefault="008A6DE7" w:rsidP="00075606">
      <w:r w:rsidRPr="001853DE">
        <w:t>«</w:t>
      </w:r>
      <w:r w:rsidR="00075606" w:rsidRPr="001853DE">
        <w:t>НЫНЕШНЯЯ</w:t>
      </w:r>
      <w:r w:rsidR="008F5CF5" w:rsidRPr="001853DE">
        <w:t xml:space="preserve"> </w:t>
      </w:r>
      <w:r w:rsidR="00075606" w:rsidRPr="001853DE">
        <w:t>МОЛОДЕЖЬ</w:t>
      </w:r>
      <w:r w:rsidR="008F5CF5" w:rsidRPr="001853DE">
        <w:t xml:space="preserve"> </w:t>
      </w:r>
      <w:r w:rsidR="00075606" w:rsidRPr="001853DE">
        <w:t>ВЫЙДЕТ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ПЕНСИЮ</w:t>
      </w:r>
      <w:r w:rsidR="008F5CF5" w:rsidRPr="001853DE">
        <w:t xml:space="preserve"> </w:t>
      </w:r>
      <w:r w:rsidR="00075606" w:rsidRPr="001853DE">
        <w:t>В</w:t>
      </w:r>
      <w:r w:rsidR="008F5CF5" w:rsidRPr="001853DE">
        <w:t xml:space="preserve"> </w:t>
      </w:r>
      <w:r w:rsidR="00075606" w:rsidRPr="001853DE">
        <w:t>ВОЗРАСТЕ</w:t>
      </w:r>
      <w:r w:rsidR="008F5CF5" w:rsidRPr="001853DE">
        <w:t xml:space="preserve"> </w:t>
      </w:r>
      <w:r w:rsidR="00075606" w:rsidRPr="001853DE">
        <w:t>70-75</w:t>
      </w:r>
      <w:r w:rsidR="008F5CF5" w:rsidRPr="001853DE">
        <w:t xml:space="preserve"> </w:t>
      </w:r>
      <w:r w:rsidR="00075606" w:rsidRPr="001853DE">
        <w:t>ЛЕТ,</w:t>
      </w:r>
      <w:r w:rsidR="008F5CF5" w:rsidRPr="001853DE">
        <w:t xml:space="preserve"> </w:t>
      </w:r>
      <w:r w:rsidR="00075606" w:rsidRPr="001853DE">
        <w:t>НЕ</w:t>
      </w:r>
      <w:r w:rsidR="008F5CF5" w:rsidRPr="001853DE">
        <w:t xml:space="preserve"> </w:t>
      </w:r>
      <w:r w:rsidR="00075606" w:rsidRPr="001853DE">
        <w:t>РАНЬШЕ</w:t>
      </w:r>
      <w:r w:rsidRPr="001853DE">
        <w:t>»</w:t>
      </w:r>
    </w:p>
    <w:p w14:paraId="12BF2D33" w14:textId="77777777" w:rsidR="00075606" w:rsidRPr="001853DE" w:rsidRDefault="00075606" w:rsidP="00075606">
      <w:r w:rsidRPr="001853DE">
        <w:t>При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эксперт</w:t>
      </w:r>
      <w:r w:rsidR="008F5CF5" w:rsidRPr="001853DE">
        <w:t xml:space="preserve"> </w:t>
      </w:r>
      <w:r w:rsidRPr="001853DE">
        <w:t>подчеркивает,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низкий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женщин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удар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доходам.</w:t>
      </w:r>
      <w:r w:rsidR="008F5CF5" w:rsidRPr="001853DE">
        <w:t xml:space="preserve"> </w:t>
      </w:r>
      <w:r w:rsidR="008A6DE7" w:rsidRPr="001853DE">
        <w:t>«</w:t>
      </w:r>
      <w:r w:rsidRPr="001853DE">
        <w:t>Женщины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возрасте</w:t>
      </w:r>
      <w:r w:rsidR="008F5CF5" w:rsidRPr="001853DE">
        <w:t xml:space="preserve"> </w:t>
      </w:r>
      <w:r w:rsidRPr="001853DE">
        <w:t>50+,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высококвалифицированные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ценные</w:t>
      </w:r>
      <w:r w:rsidR="008F5CF5" w:rsidRPr="001853DE">
        <w:t xml:space="preserve"> </w:t>
      </w:r>
      <w:r w:rsidRPr="001853DE">
        <w:t>работники,</w:t>
      </w:r>
      <w:r w:rsidR="008F5CF5" w:rsidRPr="001853DE">
        <w:t xml:space="preserve"> </w:t>
      </w:r>
      <w:r w:rsidRPr="001853DE">
        <w:t>часто</w:t>
      </w:r>
      <w:r w:rsidR="008F5CF5" w:rsidRPr="001853DE">
        <w:t xml:space="preserve"> </w:t>
      </w:r>
      <w:r w:rsidRPr="001853DE">
        <w:t>игнорируются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продвижении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службе,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обучение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вкладываются</w:t>
      </w:r>
      <w:r w:rsidR="008F5CF5" w:rsidRPr="001853DE">
        <w:t xml:space="preserve"> </w:t>
      </w:r>
      <w:r w:rsidRPr="001853DE">
        <w:t>средства,</w:t>
      </w:r>
      <w:r w:rsidR="008F5CF5" w:rsidRPr="001853DE">
        <w:t xml:space="preserve"> </w:t>
      </w:r>
      <w:r w:rsidRPr="001853DE">
        <w:t>потому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считается,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уже</w:t>
      </w:r>
      <w:r w:rsidR="008F5CF5" w:rsidRPr="001853DE">
        <w:t xml:space="preserve"> </w:t>
      </w:r>
      <w:r w:rsidRPr="001853DE">
        <w:t>готовятся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выходу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работать</w:t>
      </w:r>
      <w:r w:rsidR="008F5CF5" w:rsidRPr="001853DE">
        <w:t xml:space="preserve"> </w:t>
      </w:r>
      <w:r w:rsidRPr="001853DE">
        <w:t>меньше,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мужчины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добавляет</w:t>
      </w:r>
      <w:r w:rsidR="008F5CF5" w:rsidRPr="001853DE">
        <w:t xml:space="preserve"> </w:t>
      </w:r>
      <w:r w:rsidRPr="001853DE">
        <w:t>он.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словам</w:t>
      </w:r>
      <w:r w:rsidR="008F5CF5" w:rsidRPr="001853DE">
        <w:t xml:space="preserve"> </w:t>
      </w:r>
      <w:r w:rsidRPr="001853DE">
        <w:t>эксперта,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="008A6DE7" w:rsidRPr="001853DE">
        <w:t>«</w:t>
      </w:r>
      <w:r w:rsidRPr="001853DE">
        <w:t>является</w:t>
      </w:r>
      <w:r w:rsidR="008F5CF5" w:rsidRPr="001853DE">
        <w:t xml:space="preserve"> </w:t>
      </w:r>
      <w:r w:rsidRPr="001853DE">
        <w:t>сегодня</w:t>
      </w:r>
      <w:r w:rsidR="008F5CF5" w:rsidRPr="001853DE">
        <w:t xml:space="preserve"> </w:t>
      </w:r>
      <w:r w:rsidRPr="001853DE">
        <w:t>темой</w:t>
      </w:r>
      <w:r w:rsidR="008F5CF5" w:rsidRPr="001853DE">
        <w:t xml:space="preserve"> </w:t>
      </w:r>
      <w:r w:rsidRPr="001853DE">
        <w:t>табу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он</w:t>
      </w:r>
      <w:r w:rsidR="008F5CF5" w:rsidRPr="001853DE">
        <w:t xml:space="preserve"> </w:t>
      </w:r>
      <w:r w:rsidRPr="001853DE">
        <w:t>опасается,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="008A6DE7" w:rsidRPr="001853DE">
        <w:t>«</w:t>
      </w:r>
      <w:r w:rsidRPr="001853DE">
        <w:t>ни</w:t>
      </w:r>
      <w:r w:rsidR="008F5CF5" w:rsidRPr="001853DE">
        <w:t xml:space="preserve"> </w:t>
      </w:r>
      <w:r w:rsidRPr="001853DE">
        <w:t>один</w:t>
      </w:r>
      <w:r w:rsidR="008F5CF5" w:rsidRPr="001853DE">
        <w:t xml:space="preserve"> </w:t>
      </w:r>
      <w:r w:rsidRPr="001853DE">
        <w:t>политик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осмелится</w:t>
      </w:r>
      <w:r w:rsidR="008F5CF5" w:rsidRPr="001853DE">
        <w:t xml:space="preserve"> </w:t>
      </w:r>
      <w:r w:rsidRPr="001853DE">
        <w:t>ее</w:t>
      </w:r>
      <w:r w:rsidR="008F5CF5" w:rsidRPr="001853DE">
        <w:t xml:space="preserve"> </w:t>
      </w:r>
      <w:r w:rsidRPr="001853DE">
        <w:t>затронуть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Между</w:t>
      </w:r>
      <w:r w:rsidR="008F5CF5" w:rsidRPr="001853DE">
        <w:t xml:space="preserve"> </w:t>
      </w:r>
      <w:r w:rsidRPr="001853DE">
        <w:t>тем,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подчеркивает</w:t>
      </w:r>
      <w:r w:rsidR="008F5CF5" w:rsidRPr="001853DE">
        <w:t xml:space="preserve"> </w:t>
      </w:r>
      <w:r w:rsidRPr="001853DE">
        <w:t>профессор,</w:t>
      </w:r>
      <w:r w:rsidR="008F5CF5" w:rsidRPr="001853DE">
        <w:t xml:space="preserve"> </w:t>
      </w:r>
      <w:r w:rsidR="008A6DE7" w:rsidRPr="001853DE">
        <w:t>«</w:t>
      </w:r>
      <w:r w:rsidRPr="001853DE">
        <w:t>любой,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умеет</w:t>
      </w:r>
      <w:r w:rsidR="008F5CF5" w:rsidRPr="001853DE">
        <w:t xml:space="preserve"> </w:t>
      </w:r>
      <w:r w:rsidRPr="001853DE">
        <w:t>считать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рационально</w:t>
      </w:r>
      <w:r w:rsidR="008F5CF5" w:rsidRPr="001853DE">
        <w:t xml:space="preserve"> </w:t>
      </w:r>
      <w:r w:rsidRPr="001853DE">
        <w:t>мыслить,</w:t>
      </w:r>
      <w:r w:rsidR="008F5CF5" w:rsidRPr="001853DE">
        <w:t xml:space="preserve"> </w:t>
      </w:r>
      <w:r w:rsidRPr="001853DE">
        <w:t>должен</w:t>
      </w:r>
      <w:r w:rsidR="008F5CF5" w:rsidRPr="001853DE">
        <w:t xml:space="preserve"> </w:t>
      </w:r>
      <w:r w:rsidRPr="001853DE">
        <w:t>ясно</w:t>
      </w:r>
      <w:r w:rsidR="008F5CF5" w:rsidRPr="001853DE">
        <w:t xml:space="preserve"> </w:t>
      </w:r>
      <w:r w:rsidRPr="001853DE">
        <w:t>понимать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говорить</w:t>
      </w:r>
      <w:r w:rsidR="008F5CF5" w:rsidRPr="001853DE">
        <w:t xml:space="preserve"> </w:t>
      </w:r>
      <w:r w:rsidRPr="001853DE">
        <w:t>всем,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находится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окружении,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продолжительная</w:t>
      </w:r>
      <w:r w:rsidR="008F5CF5" w:rsidRPr="001853DE">
        <w:t xml:space="preserve"> </w:t>
      </w:r>
      <w:r w:rsidRPr="001853DE">
        <w:t>работа</w:t>
      </w:r>
      <w:r w:rsidR="008F5CF5" w:rsidRPr="001853DE">
        <w:t xml:space="preserve"> </w:t>
      </w:r>
      <w:r w:rsidRPr="001853DE">
        <w:t>неизбежна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обязательно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уж</w:t>
      </w:r>
      <w:r w:rsidR="008F5CF5" w:rsidRPr="001853DE">
        <w:t xml:space="preserve"> </w:t>
      </w:r>
      <w:r w:rsidRPr="001853DE">
        <w:t>плохо</w:t>
      </w:r>
      <w:r w:rsidR="008A6DE7" w:rsidRPr="001853DE">
        <w:t>»</w:t>
      </w:r>
      <w:r w:rsidRPr="001853DE">
        <w:t>.</w:t>
      </w:r>
    </w:p>
    <w:p w14:paraId="4B35CAB4" w14:textId="77777777" w:rsidR="00075606" w:rsidRPr="001853DE" w:rsidRDefault="008A6DE7" w:rsidP="00075606">
      <w:r w:rsidRPr="001853DE">
        <w:t>«</w:t>
      </w:r>
      <w:r w:rsidR="00075606" w:rsidRPr="001853DE">
        <w:t>Нужно</w:t>
      </w:r>
      <w:r w:rsidR="008F5CF5" w:rsidRPr="001853DE">
        <w:t xml:space="preserve"> </w:t>
      </w:r>
      <w:r w:rsidR="00075606" w:rsidRPr="001853DE">
        <w:t>информировать</w:t>
      </w:r>
      <w:r w:rsidR="008F5CF5" w:rsidRPr="001853DE">
        <w:t xml:space="preserve"> </w:t>
      </w:r>
      <w:r w:rsidR="00075606" w:rsidRPr="001853DE">
        <w:t>людей</w:t>
      </w:r>
      <w:r w:rsidR="008F5CF5" w:rsidRPr="001853DE">
        <w:t xml:space="preserve"> </w:t>
      </w:r>
      <w:r w:rsidR="00075606" w:rsidRPr="001853DE">
        <w:t>о</w:t>
      </w:r>
      <w:r w:rsidR="008F5CF5" w:rsidRPr="001853DE">
        <w:t xml:space="preserve"> </w:t>
      </w:r>
      <w:r w:rsidR="00075606" w:rsidRPr="001853DE">
        <w:t>том,</w:t>
      </w:r>
      <w:r w:rsidR="008F5CF5" w:rsidRPr="001853DE">
        <w:t xml:space="preserve"> </w:t>
      </w:r>
      <w:r w:rsidR="00075606" w:rsidRPr="001853DE">
        <w:t>что</w:t>
      </w:r>
      <w:r w:rsidR="008F5CF5" w:rsidRPr="001853DE">
        <w:t xml:space="preserve"> </w:t>
      </w:r>
      <w:r w:rsidR="00075606" w:rsidRPr="001853DE">
        <w:t>рано</w:t>
      </w:r>
      <w:r w:rsidR="008F5CF5" w:rsidRPr="001853DE">
        <w:t xml:space="preserve"> </w:t>
      </w:r>
      <w:r w:rsidR="00075606" w:rsidRPr="001853DE">
        <w:t>или</w:t>
      </w:r>
      <w:r w:rsidR="008F5CF5" w:rsidRPr="001853DE">
        <w:t xml:space="preserve"> </w:t>
      </w:r>
      <w:r w:rsidR="00075606" w:rsidRPr="001853DE">
        <w:t>поздно</w:t>
      </w:r>
      <w:r w:rsidR="008F5CF5" w:rsidRPr="001853DE">
        <w:t xml:space="preserve"> </w:t>
      </w:r>
      <w:r w:rsidR="00075606" w:rsidRPr="001853DE">
        <w:t>возраст</w:t>
      </w:r>
      <w:r w:rsidR="008F5CF5" w:rsidRPr="001853DE">
        <w:t xml:space="preserve"> </w:t>
      </w:r>
      <w:r w:rsidR="00075606" w:rsidRPr="001853DE">
        <w:t>выхода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пенсию</w:t>
      </w:r>
      <w:r w:rsidR="008F5CF5" w:rsidRPr="001853DE">
        <w:t xml:space="preserve"> </w:t>
      </w:r>
      <w:r w:rsidR="00075606" w:rsidRPr="001853DE">
        <w:t>увеличится,</w:t>
      </w:r>
      <w:r w:rsidR="008F5CF5" w:rsidRPr="001853DE">
        <w:t xml:space="preserve"> </w:t>
      </w:r>
      <w:r w:rsidR="00075606" w:rsidRPr="001853DE">
        <w:t>что</w:t>
      </w:r>
      <w:r w:rsidR="008F5CF5" w:rsidRPr="001853DE">
        <w:t xml:space="preserve"> </w:t>
      </w:r>
      <w:r w:rsidR="00075606" w:rsidRPr="001853DE">
        <w:t>сегодняшняя</w:t>
      </w:r>
      <w:r w:rsidR="008F5CF5" w:rsidRPr="001853DE">
        <w:t xml:space="preserve"> </w:t>
      </w:r>
      <w:r w:rsidR="00075606" w:rsidRPr="001853DE">
        <w:t>молодежь</w:t>
      </w:r>
      <w:r w:rsidR="008F5CF5" w:rsidRPr="001853DE">
        <w:t xml:space="preserve"> </w:t>
      </w:r>
      <w:r w:rsidR="00075606" w:rsidRPr="001853DE">
        <w:t>выйдет</w:t>
      </w:r>
      <w:r w:rsidR="008F5CF5" w:rsidRPr="001853DE">
        <w:t xml:space="preserve"> </w:t>
      </w:r>
      <w:r w:rsidR="00075606" w:rsidRPr="001853DE">
        <w:t>на</w:t>
      </w:r>
      <w:r w:rsidR="008F5CF5" w:rsidRPr="001853DE">
        <w:t xml:space="preserve"> </w:t>
      </w:r>
      <w:r w:rsidR="00075606" w:rsidRPr="001853DE">
        <w:t>пенсию</w:t>
      </w:r>
      <w:r w:rsidR="008F5CF5" w:rsidRPr="001853DE">
        <w:t xml:space="preserve"> </w:t>
      </w:r>
      <w:r w:rsidR="00075606" w:rsidRPr="001853DE">
        <w:t>в</w:t>
      </w:r>
      <w:r w:rsidR="008F5CF5" w:rsidRPr="001853DE">
        <w:t xml:space="preserve"> </w:t>
      </w:r>
      <w:r w:rsidR="00075606" w:rsidRPr="001853DE">
        <w:t>возрасте</w:t>
      </w:r>
      <w:r w:rsidR="008F5CF5" w:rsidRPr="001853DE">
        <w:t xml:space="preserve"> </w:t>
      </w:r>
      <w:r w:rsidR="00075606" w:rsidRPr="001853DE">
        <w:t>70-75</w:t>
      </w:r>
      <w:r w:rsidR="008F5CF5" w:rsidRPr="001853DE">
        <w:t xml:space="preserve"> </w:t>
      </w:r>
      <w:r w:rsidR="00075606" w:rsidRPr="001853DE">
        <w:t>лет,</w:t>
      </w:r>
      <w:r w:rsidR="008F5CF5" w:rsidRPr="001853DE">
        <w:t xml:space="preserve"> </w:t>
      </w:r>
      <w:r w:rsidR="00075606" w:rsidRPr="001853DE">
        <w:t>не</w:t>
      </w:r>
      <w:r w:rsidR="008F5CF5" w:rsidRPr="001853DE">
        <w:t xml:space="preserve"> </w:t>
      </w:r>
      <w:r w:rsidR="00075606" w:rsidRPr="001853DE">
        <w:t>раньше.</w:t>
      </w:r>
      <w:r w:rsidR="008F5CF5" w:rsidRPr="001853DE">
        <w:t xml:space="preserve"> </w:t>
      </w:r>
      <w:r w:rsidR="00075606" w:rsidRPr="001853DE">
        <w:t>Однозначные</w:t>
      </w:r>
      <w:r w:rsidR="008F5CF5" w:rsidRPr="001853DE">
        <w:t xml:space="preserve"> </w:t>
      </w:r>
      <w:r w:rsidR="00075606" w:rsidRPr="001853DE">
        <w:t>сигналы</w:t>
      </w:r>
      <w:r w:rsidR="008F5CF5" w:rsidRPr="001853DE">
        <w:t xml:space="preserve"> </w:t>
      </w:r>
      <w:r w:rsidR="00075606" w:rsidRPr="001853DE">
        <w:t>о</w:t>
      </w:r>
      <w:r w:rsidR="008F5CF5" w:rsidRPr="001853DE">
        <w:t xml:space="preserve"> </w:t>
      </w:r>
      <w:r w:rsidR="00075606" w:rsidRPr="001853DE">
        <w:t>том,</w:t>
      </w:r>
      <w:r w:rsidR="008F5CF5" w:rsidRPr="001853DE">
        <w:t xml:space="preserve"> </w:t>
      </w:r>
      <w:r w:rsidR="00075606" w:rsidRPr="001853DE">
        <w:t>что</w:t>
      </w:r>
      <w:r w:rsidR="008F5CF5" w:rsidRPr="001853DE">
        <w:t xml:space="preserve"> </w:t>
      </w:r>
      <w:r w:rsidR="00075606" w:rsidRPr="001853DE">
        <w:t>это</w:t>
      </w:r>
      <w:r w:rsidR="008F5CF5" w:rsidRPr="001853DE">
        <w:t xml:space="preserve"> </w:t>
      </w:r>
      <w:r w:rsidR="00075606" w:rsidRPr="001853DE">
        <w:t>произойдет,</w:t>
      </w:r>
      <w:r w:rsidR="008F5CF5" w:rsidRPr="001853DE">
        <w:t xml:space="preserve"> </w:t>
      </w:r>
      <w:r w:rsidR="00075606" w:rsidRPr="001853DE">
        <w:t>позволят</w:t>
      </w:r>
      <w:r w:rsidR="008F5CF5" w:rsidRPr="001853DE">
        <w:t xml:space="preserve"> </w:t>
      </w:r>
      <w:r w:rsidR="00075606" w:rsidRPr="001853DE">
        <w:t>им</w:t>
      </w:r>
      <w:r w:rsidR="008F5CF5" w:rsidRPr="001853DE">
        <w:t xml:space="preserve"> </w:t>
      </w:r>
      <w:r w:rsidR="00075606" w:rsidRPr="001853DE">
        <w:t>подготовиться</w:t>
      </w:r>
      <w:r w:rsidR="008F5CF5" w:rsidRPr="001853DE">
        <w:t xml:space="preserve"> </w:t>
      </w:r>
      <w:r w:rsidR="00075606" w:rsidRPr="001853DE">
        <w:t>к</w:t>
      </w:r>
      <w:r w:rsidR="008F5CF5" w:rsidRPr="001853DE">
        <w:t xml:space="preserve"> </w:t>
      </w:r>
      <w:r w:rsidR="00075606" w:rsidRPr="001853DE">
        <w:t>неизбежному.</w:t>
      </w:r>
      <w:r w:rsidR="008F5CF5" w:rsidRPr="001853DE">
        <w:t xml:space="preserve"> </w:t>
      </w:r>
      <w:r w:rsidR="00075606" w:rsidRPr="001853DE">
        <w:t>Сегодняшний</w:t>
      </w:r>
      <w:r w:rsidR="008F5CF5" w:rsidRPr="001853DE">
        <w:t xml:space="preserve"> </w:t>
      </w:r>
      <w:r w:rsidR="00075606" w:rsidRPr="001853DE">
        <w:t>же</w:t>
      </w:r>
      <w:r w:rsidR="008F5CF5" w:rsidRPr="001853DE">
        <w:t xml:space="preserve"> </w:t>
      </w:r>
      <w:r w:rsidR="00075606" w:rsidRPr="001853DE">
        <w:t>низкий</w:t>
      </w:r>
      <w:r w:rsidR="008F5CF5" w:rsidRPr="001853DE">
        <w:t xml:space="preserve"> </w:t>
      </w:r>
      <w:r w:rsidR="00075606" w:rsidRPr="001853DE">
        <w:t>пенсионный</w:t>
      </w:r>
      <w:r w:rsidR="008F5CF5" w:rsidRPr="001853DE">
        <w:t xml:space="preserve"> </w:t>
      </w:r>
      <w:r w:rsidR="00075606" w:rsidRPr="001853DE">
        <w:t>возраст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075606" w:rsidRPr="001853DE">
        <w:t>это</w:t>
      </w:r>
      <w:r w:rsidR="008F5CF5" w:rsidRPr="001853DE">
        <w:t xml:space="preserve"> </w:t>
      </w:r>
      <w:r w:rsidR="00075606" w:rsidRPr="001853DE">
        <w:t>сигнал,</w:t>
      </w:r>
      <w:r w:rsidR="008F5CF5" w:rsidRPr="001853DE">
        <w:t xml:space="preserve"> </w:t>
      </w:r>
      <w:r w:rsidR="00075606" w:rsidRPr="001853DE">
        <w:t>который</w:t>
      </w:r>
      <w:r w:rsidR="008F5CF5" w:rsidRPr="001853DE">
        <w:t xml:space="preserve"> </w:t>
      </w:r>
      <w:r w:rsidR="00075606" w:rsidRPr="001853DE">
        <w:t>их</w:t>
      </w:r>
      <w:r w:rsidR="008F5CF5" w:rsidRPr="001853DE">
        <w:t xml:space="preserve"> </w:t>
      </w:r>
      <w:r w:rsidR="00075606" w:rsidRPr="001853DE">
        <w:t>демотивирует</w:t>
      </w:r>
      <w:r w:rsidR="008F5CF5" w:rsidRPr="001853DE">
        <w:t xml:space="preserve"> </w:t>
      </w:r>
      <w:r w:rsidR="00075606" w:rsidRPr="001853DE">
        <w:t>и</w:t>
      </w:r>
      <w:r w:rsidR="008F5CF5" w:rsidRPr="001853DE">
        <w:t xml:space="preserve"> </w:t>
      </w:r>
      <w:r w:rsidR="00075606" w:rsidRPr="001853DE">
        <w:t>убаюкивает</w:t>
      </w:r>
      <w:r w:rsidRPr="001853DE">
        <w:t>»</w:t>
      </w:r>
      <w:r w:rsidR="00075606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075606" w:rsidRPr="001853DE">
        <w:t>считает</w:t>
      </w:r>
      <w:r w:rsidR="008F5CF5" w:rsidRPr="001853DE">
        <w:t xml:space="preserve"> </w:t>
      </w:r>
      <w:r w:rsidR="00075606" w:rsidRPr="001853DE">
        <w:t>Марек</w:t>
      </w:r>
      <w:r w:rsidR="008F5CF5" w:rsidRPr="001853DE">
        <w:t xml:space="preserve"> </w:t>
      </w:r>
      <w:r w:rsidR="00075606" w:rsidRPr="001853DE">
        <w:t>Гура.</w:t>
      </w:r>
    </w:p>
    <w:p w14:paraId="69AE38AD" w14:textId="77777777" w:rsidR="00075606" w:rsidRPr="001853DE" w:rsidRDefault="00075606" w:rsidP="00075606">
      <w:r w:rsidRPr="001853DE">
        <w:lastRenderedPageBreak/>
        <w:t>Напомним,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женщины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Польше</w:t>
      </w:r>
      <w:r w:rsidR="008F5CF5" w:rsidRPr="001853DE">
        <w:t xml:space="preserve"> </w:t>
      </w:r>
      <w:r w:rsidRPr="001853DE">
        <w:t>выходят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шестьдесят</w:t>
      </w:r>
      <w:r w:rsidR="008F5CF5" w:rsidRPr="001853DE">
        <w:t xml:space="preserve"> </w:t>
      </w:r>
      <w:r w:rsidRPr="001853DE">
        <w:t>лет,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мужчины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шестьдесят</w:t>
      </w:r>
      <w:r w:rsidR="008F5CF5" w:rsidRPr="001853DE">
        <w:t xml:space="preserve"> </w:t>
      </w:r>
      <w:r w:rsidRPr="001853DE">
        <w:t>пять.</w:t>
      </w:r>
      <w:r w:rsidR="008F5CF5" w:rsidRPr="001853DE">
        <w:t xml:space="preserve"> </w:t>
      </w:r>
      <w:r w:rsidRPr="001853DE">
        <w:t>Недавно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тему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высказались,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частности,</w:t>
      </w:r>
      <w:r w:rsidR="008F5CF5" w:rsidRPr="001853DE">
        <w:t xml:space="preserve"> </w:t>
      </w:r>
      <w:r w:rsidRPr="001853DE">
        <w:t>представители</w:t>
      </w:r>
      <w:r w:rsidR="008F5CF5" w:rsidRPr="001853DE">
        <w:t xml:space="preserve"> </w:t>
      </w:r>
      <w:r w:rsidRPr="001853DE">
        <w:t>бизнеса,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прямо</w:t>
      </w:r>
      <w:r w:rsidR="008F5CF5" w:rsidRPr="001853DE">
        <w:t xml:space="preserve"> </w:t>
      </w:r>
      <w:r w:rsidRPr="001853DE">
        <w:t>говорят,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экономика</w:t>
      </w:r>
      <w:r w:rsidR="008F5CF5" w:rsidRPr="001853DE">
        <w:t xml:space="preserve"> </w:t>
      </w:r>
      <w:r w:rsidRPr="001853DE">
        <w:t>требует</w:t>
      </w:r>
      <w:r w:rsidR="008F5CF5" w:rsidRPr="001853DE">
        <w:t xml:space="preserve"> </w:t>
      </w:r>
      <w:r w:rsidRPr="001853DE">
        <w:t>именно</w:t>
      </w:r>
      <w:r w:rsidR="008F5CF5" w:rsidRPr="001853DE">
        <w:t xml:space="preserve"> </w:t>
      </w:r>
      <w:r w:rsidRPr="001853DE">
        <w:t>такого</w:t>
      </w:r>
      <w:r w:rsidR="008F5CF5" w:rsidRPr="001853DE">
        <w:t xml:space="preserve"> </w:t>
      </w:r>
      <w:r w:rsidRPr="001853DE">
        <w:t>решения.</w:t>
      </w:r>
      <w:r w:rsidR="008F5CF5" w:rsidRPr="001853DE">
        <w:t xml:space="preserve"> </w:t>
      </w:r>
      <w:r w:rsidR="008A6DE7" w:rsidRPr="001853DE">
        <w:t>«</w:t>
      </w:r>
      <w:r w:rsidRPr="001853DE">
        <w:t>Мы</w:t>
      </w:r>
      <w:r w:rsidR="008F5CF5" w:rsidRPr="001853DE">
        <w:t xml:space="preserve"> </w:t>
      </w:r>
      <w:r w:rsidRPr="001853DE">
        <w:t>понимаем,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политические</w:t>
      </w:r>
      <w:r w:rsidR="008F5CF5" w:rsidRPr="001853DE">
        <w:t xml:space="preserve"> </w:t>
      </w:r>
      <w:r w:rsidRPr="001853DE">
        <w:t>соображения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позволяют</w:t>
      </w:r>
      <w:r w:rsidR="008F5CF5" w:rsidRPr="001853DE">
        <w:t xml:space="preserve"> </w:t>
      </w:r>
      <w:r w:rsidRPr="001853DE">
        <w:t>повышать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многом</w:t>
      </w:r>
      <w:r w:rsidR="008F5CF5" w:rsidRPr="001853DE">
        <w:t xml:space="preserve"> </w:t>
      </w:r>
      <w:r w:rsidRPr="001853DE">
        <w:t>из-за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2015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власть</w:t>
      </w:r>
      <w:r w:rsidR="008F5CF5" w:rsidRPr="001853DE">
        <w:t xml:space="preserve"> </w:t>
      </w:r>
      <w:r w:rsidRPr="001853DE">
        <w:t>потеряли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="008A6DE7" w:rsidRPr="001853DE">
        <w:t>«</w:t>
      </w:r>
      <w:r w:rsidRPr="001853DE">
        <w:t>Гражданская</w:t>
      </w:r>
      <w:r w:rsidR="008F5CF5" w:rsidRPr="001853DE">
        <w:t xml:space="preserve"> </w:t>
      </w:r>
      <w:r w:rsidRPr="001853DE">
        <w:t>платформа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="008A6DE7" w:rsidRPr="001853DE">
        <w:t>«</w:t>
      </w:r>
      <w:r w:rsidRPr="001853DE">
        <w:t>Польская</w:t>
      </w:r>
      <w:r w:rsidR="008F5CF5" w:rsidRPr="001853DE">
        <w:t xml:space="preserve"> </w:t>
      </w:r>
      <w:r w:rsidRPr="001853DE">
        <w:t>крестьянская</w:t>
      </w:r>
      <w:r w:rsidR="008F5CF5" w:rsidRPr="001853DE">
        <w:t xml:space="preserve"> </w:t>
      </w:r>
      <w:r w:rsidRPr="001853DE">
        <w:t>партия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Однако</w:t>
      </w:r>
      <w:r w:rsidR="008F5CF5" w:rsidRPr="001853DE">
        <w:t xml:space="preserve"> </w:t>
      </w:r>
      <w:r w:rsidRPr="001853DE">
        <w:t>экономика</w:t>
      </w:r>
      <w:r w:rsidR="008F5CF5" w:rsidRPr="001853DE">
        <w:t xml:space="preserve"> </w:t>
      </w:r>
      <w:r w:rsidRPr="001853DE">
        <w:t>требует</w:t>
      </w:r>
      <w:r w:rsidR="008F5CF5" w:rsidRPr="001853DE">
        <w:t xml:space="preserve"> </w:t>
      </w:r>
      <w:r w:rsidRPr="001853DE">
        <w:t>именно</w:t>
      </w:r>
      <w:r w:rsidR="008F5CF5" w:rsidRPr="001853DE">
        <w:t xml:space="preserve"> </w:t>
      </w:r>
      <w:r w:rsidRPr="001853DE">
        <w:t>такого</w:t>
      </w:r>
      <w:r w:rsidR="008F5CF5" w:rsidRPr="001853DE">
        <w:t xml:space="preserve"> </w:t>
      </w:r>
      <w:r w:rsidRPr="001853DE">
        <w:t>шага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заявил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интервью</w:t>
      </w:r>
      <w:r w:rsidR="008F5CF5" w:rsidRPr="001853DE">
        <w:t xml:space="preserve"> </w:t>
      </w:r>
      <w:r w:rsidRPr="001853DE">
        <w:t>изданию</w:t>
      </w:r>
      <w:r w:rsidR="008F5CF5" w:rsidRPr="001853DE">
        <w:t xml:space="preserve"> </w:t>
      </w:r>
      <w:r w:rsidRPr="001853DE">
        <w:t>Rzeczpospolita</w:t>
      </w:r>
      <w:r w:rsidR="008F5CF5" w:rsidRPr="001853DE">
        <w:t xml:space="preserve"> </w:t>
      </w:r>
      <w:r w:rsidRPr="001853DE">
        <w:t>президент</w:t>
      </w:r>
      <w:r w:rsidR="008F5CF5" w:rsidRPr="001853DE">
        <w:t xml:space="preserve"> </w:t>
      </w:r>
      <w:r w:rsidRPr="001853DE">
        <w:t>Союза</w:t>
      </w:r>
      <w:r w:rsidR="008F5CF5" w:rsidRPr="001853DE">
        <w:t xml:space="preserve"> </w:t>
      </w:r>
      <w:r w:rsidRPr="001853DE">
        <w:t>работодателей</w:t>
      </w:r>
      <w:r w:rsidR="008F5CF5" w:rsidRPr="001853DE">
        <w:t xml:space="preserve"> </w:t>
      </w:r>
      <w:r w:rsidRPr="001853DE">
        <w:t>Business</w:t>
      </w:r>
      <w:r w:rsidR="008F5CF5" w:rsidRPr="001853DE">
        <w:t xml:space="preserve"> </w:t>
      </w:r>
      <w:r w:rsidRPr="001853DE">
        <w:t>Centre</w:t>
      </w:r>
      <w:r w:rsidR="008F5CF5" w:rsidRPr="001853DE">
        <w:t xml:space="preserve"> </w:t>
      </w:r>
      <w:r w:rsidRPr="001853DE">
        <w:t>Club</w:t>
      </w:r>
      <w:r w:rsidR="008F5CF5" w:rsidRPr="001853DE">
        <w:t xml:space="preserve"> </w:t>
      </w:r>
      <w:r w:rsidRPr="001853DE">
        <w:t>Лукаш</w:t>
      </w:r>
      <w:r w:rsidR="008F5CF5" w:rsidRPr="001853DE">
        <w:t xml:space="preserve"> </w:t>
      </w:r>
      <w:r w:rsidRPr="001853DE">
        <w:t>Бернатович</w:t>
      </w:r>
      <w:r w:rsidR="008F5CF5" w:rsidRPr="001853DE">
        <w:t xml:space="preserve"> </w:t>
      </w:r>
      <w:r w:rsidRPr="001853DE">
        <w:t>(Łukasz</w:t>
      </w:r>
      <w:r w:rsidR="008F5CF5" w:rsidRPr="001853DE">
        <w:t xml:space="preserve"> </w:t>
      </w:r>
      <w:r w:rsidRPr="001853DE">
        <w:t>Bernatowicz).</w:t>
      </w:r>
    </w:p>
    <w:p w14:paraId="5BC12428" w14:textId="77777777" w:rsidR="00075606" w:rsidRPr="001853DE" w:rsidRDefault="008A6DE7" w:rsidP="00075606">
      <w:r w:rsidRPr="001853DE">
        <w:t>«</w:t>
      </w:r>
      <w:r w:rsidR="00075606" w:rsidRPr="001853DE">
        <w:t>Повышение</w:t>
      </w:r>
      <w:r w:rsidR="008F5CF5" w:rsidRPr="001853DE">
        <w:t xml:space="preserve"> </w:t>
      </w:r>
      <w:r w:rsidR="00075606" w:rsidRPr="001853DE">
        <w:t>пенсионного</w:t>
      </w:r>
      <w:r w:rsidR="008F5CF5" w:rsidRPr="001853DE">
        <w:t xml:space="preserve"> </w:t>
      </w:r>
      <w:r w:rsidR="00075606" w:rsidRPr="001853DE">
        <w:t>возраста</w:t>
      </w:r>
      <w:r w:rsidR="008F5CF5" w:rsidRPr="001853DE">
        <w:t xml:space="preserve"> </w:t>
      </w:r>
      <w:r w:rsidR="00075606" w:rsidRPr="001853DE">
        <w:t>в</w:t>
      </w:r>
      <w:r w:rsidR="008F5CF5" w:rsidRPr="001853DE">
        <w:t xml:space="preserve"> </w:t>
      </w:r>
      <w:r w:rsidR="00075606" w:rsidRPr="001853DE">
        <w:t>нынешних</w:t>
      </w:r>
      <w:r w:rsidR="008F5CF5" w:rsidRPr="001853DE">
        <w:t xml:space="preserve"> </w:t>
      </w:r>
      <w:r w:rsidR="00075606" w:rsidRPr="001853DE">
        <w:t>условиях</w:t>
      </w:r>
      <w:r w:rsidR="008F5CF5" w:rsidRPr="001853DE">
        <w:t xml:space="preserve"> </w:t>
      </w:r>
      <w:r w:rsidR="00075606" w:rsidRPr="001853DE">
        <w:t>неизбежно.</w:t>
      </w:r>
      <w:r w:rsidR="008F5CF5" w:rsidRPr="001853DE">
        <w:t xml:space="preserve"> </w:t>
      </w:r>
      <w:r w:rsidR="00075606" w:rsidRPr="001853DE">
        <w:t>Я</w:t>
      </w:r>
      <w:r w:rsidR="008F5CF5" w:rsidRPr="001853DE">
        <w:t xml:space="preserve"> </w:t>
      </w:r>
      <w:r w:rsidR="00075606" w:rsidRPr="001853DE">
        <w:t>знаю,</w:t>
      </w:r>
      <w:r w:rsidR="008F5CF5" w:rsidRPr="001853DE">
        <w:t xml:space="preserve"> </w:t>
      </w:r>
      <w:r w:rsidR="00075606" w:rsidRPr="001853DE">
        <w:t>это</w:t>
      </w:r>
      <w:r w:rsidR="008F5CF5" w:rsidRPr="001853DE">
        <w:t xml:space="preserve"> </w:t>
      </w:r>
      <w:r w:rsidR="00075606" w:rsidRPr="001853DE">
        <w:t>очень</w:t>
      </w:r>
      <w:r w:rsidR="008F5CF5" w:rsidRPr="001853DE">
        <w:t xml:space="preserve"> </w:t>
      </w:r>
      <w:r w:rsidR="00075606" w:rsidRPr="001853DE">
        <w:t>сложный</w:t>
      </w:r>
      <w:r w:rsidR="008F5CF5" w:rsidRPr="001853DE">
        <w:t xml:space="preserve"> </w:t>
      </w:r>
      <w:r w:rsidR="00075606" w:rsidRPr="001853DE">
        <w:t>шаг,</w:t>
      </w:r>
      <w:r w:rsidR="008F5CF5" w:rsidRPr="001853DE">
        <w:t xml:space="preserve"> </w:t>
      </w:r>
      <w:r w:rsidR="00075606" w:rsidRPr="001853DE">
        <w:t>но</w:t>
      </w:r>
      <w:r w:rsidR="008F5CF5" w:rsidRPr="001853DE">
        <w:t xml:space="preserve"> </w:t>
      </w:r>
      <w:r w:rsidR="00075606" w:rsidRPr="001853DE">
        <w:t>у</w:t>
      </w:r>
      <w:r w:rsidR="008F5CF5" w:rsidRPr="001853DE">
        <w:t xml:space="preserve"> </w:t>
      </w:r>
      <w:r w:rsidR="00075606" w:rsidRPr="001853DE">
        <w:t>нас</w:t>
      </w:r>
      <w:r w:rsidR="008F5CF5" w:rsidRPr="001853DE">
        <w:t xml:space="preserve"> </w:t>
      </w:r>
      <w:r w:rsidR="00075606" w:rsidRPr="001853DE">
        <w:t>нет</w:t>
      </w:r>
      <w:r w:rsidR="008F5CF5" w:rsidRPr="001853DE">
        <w:t xml:space="preserve"> </w:t>
      </w:r>
      <w:r w:rsidR="00075606" w:rsidRPr="001853DE">
        <w:t>другого</w:t>
      </w:r>
      <w:r w:rsidR="008F5CF5" w:rsidRPr="001853DE">
        <w:t xml:space="preserve"> </w:t>
      </w:r>
      <w:r w:rsidR="00075606" w:rsidRPr="001853DE">
        <w:t>выхода.</w:t>
      </w:r>
      <w:r w:rsidR="008F5CF5" w:rsidRPr="001853DE">
        <w:t xml:space="preserve"> </w:t>
      </w:r>
      <w:r w:rsidR="00075606" w:rsidRPr="001853DE">
        <w:t>Это</w:t>
      </w:r>
      <w:r w:rsidR="008F5CF5" w:rsidRPr="001853DE">
        <w:t xml:space="preserve"> </w:t>
      </w:r>
      <w:r w:rsidR="00075606" w:rsidRPr="001853DE">
        <w:t>должно</w:t>
      </w:r>
      <w:r w:rsidR="008F5CF5" w:rsidRPr="001853DE">
        <w:t xml:space="preserve"> </w:t>
      </w:r>
      <w:r w:rsidR="00075606" w:rsidRPr="001853DE">
        <w:t>произойти,</w:t>
      </w:r>
      <w:r w:rsidR="008F5CF5" w:rsidRPr="001853DE">
        <w:t xml:space="preserve"> </w:t>
      </w:r>
      <w:r w:rsidR="00075606" w:rsidRPr="001853DE">
        <w:t>чем</w:t>
      </w:r>
      <w:r w:rsidR="008F5CF5" w:rsidRPr="001853DE">
        <w:t xml:space="preserve"> </w:t>
      </w:r>
      <w:r w:rsidR="00075606" w:rsidRPr="001853DE">
        <w:t>раньше,</w:t>
      </w:r>
      <w:r w:rsidR="008F5CF5" w:rsidRPr="001853DE">
        <w:t xml:space="preserve"> </w:t>
      </w:r>
      <w:r w:rsidR="00075606" w:rsidRPr="001853DE">
        <w:t>тем</w:t>
      </w:r>
      <w:r w:rsidR="008F5CF5" w:rsidRPr="001853DE">
        <w:t xml:space="preserve"> </w:t>
      </w:r>
      <w:r w:rsidR="00075606" w:rsidRPr="001853DE">
        <w:t>лучше</w:t>
      </w:r>
      <w:r w:rsidRPr="001853DE">
        <w:t>»</w:t>
      </w:r>
      <w:r w:rsidR="00075606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075606" w:rsidRPr="001853DE">
        <w:t>говорил</w:t>
      </w:r>
      <w:r w:rsidR="008F5CF5" w:rsidRPr="001853DE">
        <w:t xml:space="preserve"> </w:t>
      </w:r>
      <w:r w:rsidR="00075606" w:rsidRPr="001853DE">
        <w:t>недавно</w:t>
      </w:r>
      <w:r w:rsidR="008F5CF5" w:rsidRPr="001853DE">
        <w:t xml:space="preserve"> </w:t>
      </w:r>
      <w:r w:rsidR="00075606" w:rsidRPr="001853DE">
        <w:t>преподаватель</w:t>
      </w:r>
      <w:r w:rsidR="008F5CF5" w:rsidRPr="001853DE">
        <w:t xml:space="preserve"> </w:t>
      </w:r>
      <w:r w:rsidR="00075606" w:rsidRPr="001853DE">
        <w:t>университета</w:t>
      </w:r>
      <w:r w:rsidR="008F5CF5" w:rsidRPr="001853DE">
        <w:t xml:space="preserve"> </w:t>
      </w:r>
      <w:r w:rsidR="00075606" w:rsidRPr="001853DE">
        <w:t>WSB</w:t>
      </w:r>
      <w:r w:rsidR="008F5CF5" w:rsidRPr="001853DE">
        <w:t xml:space="preserve"> </w:t>
      </w:r>
      <w:r w:rsidR="00075606" w:rsidRPr="001853DE">
        <w:t>Merito</w:t>
      </w:r>
      <w:r w:rsidR="008F5CF5" w:rsidRPr="001853DE">
        <w:t xml:space="preserve"> </w:t>
      </w:r>
      <w:r w:rsidR="00075606" w:rsidRPr="001853DE">
        <w:t>Томаш</w:t>
      </w:r>
      <w:r w:rsidR="008F5CF5" w:rsidRPr="001853DE">
        <w:t xml:space="preserve"> </w:t>
      </w:r>
      <w:r w:rsidR="00075606" w:rsidRPr="001853DE">
        <w:t>Копыщчанский</w:t>
      </w:r>
      <w:r w:rsidR="008F5CF5" w:rsidRPr="001853DE">
        <w:t xml:space="preserve"> </w:t>
      </w:r>
      <w:r w:rsidR="00075606" w:rsidRPr="001853DE">
        <w:t>(Tomasz</w:t>
      </w:r>
      <w:r w:rsidR="008F5CF5" w:rsidRPr="001853DE">
        <w:t xml:space="preserve"> </w:t>
      </w:r>
      <w:r w:rsidR="00075606" w:rsidRPr="001853DE">
        <w:t>Kopyściański)</w:t>
      </w:r>
      <w:r w:rsidR="008F5CF5" w:rsidRPr="001853DE">
        <w:t xml:space="preserve"> </w:t>
      </w:r>
      <w:r w:rsidR="00075606" w:rsidRPr="001853DE">
        <w:t>в</w:t>
      </w:r>
      <w:r w:rsidR="008F5CF5" w:rsidRPr="001853DE">
        <w:t xml:space="preserve"> </w:t>
      </w:r>
      <w:r w:rsidR="00075606" w:rsidRPr="001853DE">
        <w:t>беседе</w:t>
      </w:r>
      <w:r w:rsidR="008F5CF5" w:rsidRPr="001853DE">
        <w:t xml:space="preserve"> </w:t>
      </w:r>
      <w:r w:rsidR="00075606" w:rsidRPr="001853DE">
        <w:t>с</w:t>
      </w:r>
      <w:r w:rsidR="008F5CF5" w:rsidRPr="001853DE">
        <w:t xml:space="preserve"> </w:t>
      </w:r>
      <w:r w:rsidR="00075606" w:rsidRPr="001853DE">
        <w:t>изданием</w:t>
      </w:r>
      <w:r w:rsidR="008F5CF5" w:rsidRPr="001853DE">
        <w:t xml:space="preserve"> </w:t>
      </w:r>
      <w:r w:rsidR="00075606" w:rsidRPr="001853DE">
        <w:t>Fakt.</w:t>
      </w:r>
    </w:p>
    <w:p w14:paraId="1B94EE2C" w14:textId="77777777" w:rsidR="00075606" w:rsidRPr="001853DE" w:rsidRDefault="00075606" w:rsidP="00075606">
      <w:r w:rsidRPr="001853DE">
        <w:t>УЖАСНАЯ</w:t>
      </w:r>
      <w:r w:rsidR="008F5CF5" w:rsidRPr="001853DE">
        <w:t xml:space="preserve"> </w:t>
      </w:r>
      <w:r w:rsidRPr="001853DE">
        <w:t>ДЕМОГРАФИЧЕСКАЯ</w:t>
      </w:r>
      <w:r w:rsidR="008F5CF5" w:rsidRPr="001853DE">
        <w:t xml:space="preserve"> </w:t>
      </w:r>
      <w:r w:rsidRPr="001853DE">
        <w:t>СТАТИСТИКА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ПОЛЬШЕ</w:t>
      </w:r>
    </w:p>
    <w:p w14:paraId="3B81C715" w14:textId="77777777" w:rsidR="00075606" w:rsidRPr="001853DE" w:rsidRDefault="00075606" w:rsidP="00075606">
      <w:r w:rsidRPr="001853DE">
        <w:t>Эксперты</w:t>
      </w:r>
      <w:r w:rsidR="008F5CF5" w:rsidRPr="001853DE">
        <w:t xml:space="preserve"> </w:t>
      </w:r>
      <w:r w:rsidRPr="001853DE">
        <w:t>говорят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повышении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возраста,</w:t>
      </w:r>
      <w:r w:rsidR="008F5CF5" w:rsidRPr="001853DE">
        <w:t xml:space="preserve"> </w:t>
      </w:r>
      <w:r w:rsidRPr="001853DE">
        <w:t>ссылаясь,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частности,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ужасную</w:t>
      </w:r>
      <w:r w:rsidR="008F5CF5" w:rsidRPr="001853DE">
        <w:t xml:space="preserve"> </w:t>
      </w:r>
      <w:r w:rsidRPr="001853DE">
        <w:t>демографическую</w:t>
      </w:r>
      <w:r w:rsidR="008F5CF5" w:rsidRPr="001853DE">
        <w:t xml:space="preserve"> </w:t>
      </w:r>
      <w:r w:rsidRPr="001853DE">
        <w:t>ситуацию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стране.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Главного</w:t>
      </w:r>
      <w:r w:rsidR="008F5CF5" w:rsidRPr="001853DE">
        <w:t xml:space="preserve"> </w:t>
      </w:r>
      <w:r w:rsidRPr="001853DE">
        <w:t>статистического</w:t>
      </w:r>
      <w:r w:rsidR="008F5CF5" w:rsidRPr="001853DE">
        <w:t xml:space="preserve"> </w:t>
      </w:r>
      <w:r w:rsidRPr="001853DE">
        <w:t>управления,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конец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Польше</w:t>
      </w:r>
      <w:r w:rsidR="008F5CF5" w:rsidRPr="001853DE">
        <w:t xml:space="preserve"> </w:t>
      </w:r>
      <w:r w:rsidRPr="001853DE">
        <w:t>проживало</w:t>
      </w:r>
      <w:r w:rsidR="008F5CF5" w:rsidRPr="001853DE">
        <w:t xml:space="preserve"> </w:t>
      </w:r>
      <w:r w:rsidRPr="001853DE">
        <w:t>37</w:t>
      </w:r>
      <w:r w:rsidR="008F5CF5" w:rsidRPr="001853DE">
        <w:t xml:space="preserve"> </w:t>
      </w:r>
      <w:r w:rsidRPr="001853DE">
        <w:t>миллионов</w:t>
      </w:r>
      <w:r w:rsidR="008F5CF5" w:rsidRPr="001853DE">
        <w:t xml:space="preserve"> </w:t>
      </w:r>
      <w:r w:rsidRPr="001853DE">
        <w:t>367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человек.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примерно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130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меньше,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годом</w:t>
      </w:r>
      <w:r w:rsidR="008F5CF5" w:rsidRPr="001853DE">
        <w:t xml:space="preserve"> </w:t>
      </w:r>
      <w:r w:rsidRPr="001853DE">
        <w:t>ранее.</w:t>
      </w:r>
      <w:r w:rsidR="008F5CF5" w:rsidRPr="001853DE">
        <w:t xml:space="preserve"> </w:t>
      </w:r>
      <w:r w:rsidR="008A6DE7" w:rsidRPr="001853DE">
        <w:t>«</w:t>
      </w:r>
      <w:r w:rsidRPr="001853DE">
        <w:t>По</w:t>
      </w:r>
      <w:r w:rsidR="008F5CF5" w:rsidRPr="001853DE">
        <w:t xml:space="preserve"> </w:t>
      </w:r>
      <w:r w:rsidRPr="001853DE">
        <w:t>сравнению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2010</w:t>
      </w:r>
      <w:r w:rsidR="008F5CF5" w:rsidRPr="001853DE">
        <w:t xml:space="preserve"> </w:t>
      </w:r>
      <w:r w:rsidRPr="001853DE">
        <w:t>годом</w:t>
      </w:r>
      <w:r w:rsidR="008F5CF5" w:rsidRPr="001853DE">
        <w:t xml:space="preserve"> </w:t>
      </w:r>
      <w:r w:rsidRPr="001853DE">
        <w:t>количество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Pr="001853DE">
        <w:t>трудоспособного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(18-59/64)</w:t>
      </w:r>
      <w:r w:rsidR="008F5CF5" w:rsidRPr="001853DE">
        <w:t xml:space="preserve"> </w:t>
      </w:r>
      <w:r w:rsidRPr="001853DE">
        <w:t>сократилось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2,8</w:t>
      </w:r>
      <w:r w:rsidR="008F5CF5" w:rsidRPr="001853DE">
        <w:t xml:space="preserve"> </w:t>
      </w:r>
      <w:r w:rsidRPr="001853DE">
        <w:t>миллиона,</w:t>
      </w:r>
      <w:r w:rsidR="008F5CF5" w:rsidRPr="001853DE">
        <w:t xml:space="preserve"> </w:t>
      </w:r>
      <w:r w:rsidRPr="001853DE">
        <w:t>молодежи,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достигшей</w:t>
      </w:r>
      <w:r w:rsidR="008F5CF5" w:rsidRPr="001853DE">
        <w:t xml:space="preserve"> </w:t>
      </w:r>
      <w:r w:rsidRPr="001853DE">
        <w:t>(0-17</w:t>
      </w:r>
      <w:r w:rsidR="008F5CF5" w:rsidRPr="001853DE">
        <w:t xml:space="preserve"> </w:t>
      </w:r>
      <w:r w:rsidRPr="001853DE">
        <w:t>лет)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400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человек,</w:t>
      </w:r>
      <w:r w:rsidR="008F5CF5" w:rsidRPr="001853DE">
        <w:t xml:space="preserve"> </w:t>
      </w:r>
      <w:r w:rsidRPr="001853DE">
        <w:t>зато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="008A6DE7" w:rsidRPr="001853DE">
        <w:t>«</w:t>
      </w:r>
      <w:r w:rsidRPr="001853DE">
        <w:t>пост-трудоспособного</w:t>
      </w:r>
      <w:r w:rsidR="008A6DE7" w:rsidRPr="001853DE">
        <w:t>»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(60/65</w:t>
      </w:r>
      <w:r w:rsidR="008F5CF5" w:rsidRPr="001853DE">
        <w:t xml:space="preserve"> </w:t>
      </w:r>
      <w:r w:rsidRPr="001853DE">
        <w:t>лет+)</w:t>
      </w:r>
      <w:r w:rsidR="008F5CF5" w:rsidRPr="001853DE">
        <w:t xml:space="preserve"> </w:t>
      </w:r>
      <w:r w:rsidRPr="001853DE">
        <w:t>прибавилось</w:t>
      </w:r>
      <w:r w:rsidR="008F5CF5" w:rsidRPr="001853DE">
        <w:t xml:space="preserve"> </w:t>
      </w:r>
      <w:r w:rsidRPr="001853DE">
        <w:t>более,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2,3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человек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написал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портале</w:t>
      </w:r>
      <w:r w:rsidR="008F5CF5" w:rsidRPr="001853DE">
        <w:t xml:space="preserve"> </w:t>
      </w:r>
      <w:r w:rsidRPr="001853DE">
        <w:t>Next.gazeta.pl</w:t>
      </w:r>
      <w:r w:rsidR="008F5CF5" w:rsidRPr="001853DE">
        <w:t xml:space="preserve"> </w:t>
      </w:r>
      <w:r w:rsidRPr="001853DE">
        <w:t>эксперт</w:t>
      </w:r>
      <w:r w:rsidR="008F5CF5" w:rsidRPr="001853DE">
        <w:t xml:space="preserve"> </w:t>
      </w:r>
      <w:r w:rsidRPr="001853DE">
        <w:t>Миколай</w:t>
      </w:r>
      <w:r w:rsidR="008F5CF5" w:rsidRPr="001853DE">
        <w:t xml:space="preserve"> </w:t>
      </w:r>
      <w:r w:rsidRPr="001853DE">
        <w:t>Фидзинский</w:t>
      </w:r>
      <w:r w:rsidR="008F5CF5" w:rsidRPr="001853DE">
        <w:t xml:space="preserve"> </w:t>
      </w:r>
      <w:r w:rsidRPr="001853DE">
        <w:t>(Mikołaj</w:t>
      </w:r>
      <w:r w:rsidR="008F5CF5" w:rsidRPr="001853DE">
        <w:t xml:space="preserve"> </w:t>
      </w:r>
      <w:r w:rsidRPr="001853DE">
        <w:t>Fidziński).</w:t>
      </w:r>
    </w:p>
    <w:p w14:paraId="7CBF33D6" w14:textId="77777777" w:rsidR="00075606" w:rsidRPr="001853DE" w:rsidRDefault="00E753E6" w:rsidP="00075606">
      <w:hyperlink r:id="rId49" w:history="1">
        <w:r w:rsidR="00075606" w:rsidRPr="001853DE">
          <w:rPr>
            <w:rStyle w:val="a3"/>
          </w:rPr>
          <w:t>https://inosmi.ru/20240822/pensionnyy_vozrast-269873957.html</w:t>
        </w:r>
      </w:hyperlink>
    </w:p>
    <w:p w14:paraId="4E349652" w14:textId="77777777" w:rsidR="005B5530" w:rsidRPr="001853DE" w:rsidRDefault="006216DA" w:rsidP="005B5530">
      <w:pPr>
        <w:pStyle w:val="2"/>
      </w:pPr>
      <w:bookmarkStart w:id="154" w:name="_Toc175290958"/>
      <w:r w:rsidRPr="001853DE">
        <w:t>НЭП</w:t>
      </w:r>
      <w:r w:rsidR="005B5530" w:rsidRPr="001853DE">
        <w:t>,</w:t>
      </w:r>
      <w:r w:rsidR="008F5CF5" w:rsidRPr="001853DE">
        <w:t xml:space="preserve"> </w:t>
      </w:r>
      <w:r w:rsidR="005B5530" w:rsidRPr="001853DE">
        <w:t>22.08.2024,</w:t>
      </w:r>
      <w:r w:rsidR="008F5CF5" w:rsidRPr="001853DE">
        <w:t xml:space="preserve"> </w:t>
      </w:r>
      <w:r w:rsidR="008A6DE7" w:rsidRPr="001853DE">
        <w:t>«</w:t>
      </w:r>
      <w:r w:rsidR="005B5530" w:rsidRPr="001853DE">
        <w:t>Нужны</w:t>
      </w:r>
      <w:r w:rsidR="008F5CF5" w:rsidRPr="001853DE">
        <w:t xml:space="preserve"> </w:t>
      </w:r>
      <w:r w:rsidR="005B5530" w:rsidRPr="001853DE">
        <w:t>деньги?</w:t>
      </w:r>
      <w:r w:rsidR="008F5CF5" w:rsidRPr="001853DE">
        <w:t xml:space="preserve"> </w:t>
      </w:r>
      <w:r w:rsidR="005B5530" w:rsidRPr="001853DE">
        <w:t>Давайте</w:t>
      </w:r>
      <w:r w:rsidR="008F5CF5" w:rsidRPr="001853DE">
        <w:t xml:space="preserve"> </w:t>
      </w:r>
      <w:r w:rsidR="005B5530" w:rsidRPr="001853DE">
        <w:t>снимем</w:t>
      </w:r>
      <w:r w:rsidR="008F5CF5" w:rsidRPr="001853DE">
        <w:t xml:space="preserve"> </w:t>
      </w:r>
      <w:r w:rsidR="005B5530" w:rsidRPr="001853DE">
        <w:t>ваши</w:t>
      </w:r>
      <w:r w:rsidR="008F5CF5" w:rsidRPr="001853DE">
        <w:t xml:space="preserve"> </w:t>
      </w:r>
      <w:r w:rsidR="005B5530" w:rsidRPr="001853DE">
        <w:t>пенсионные</w:t>
      </w:r>
      <w:r w:rsidR="008F5CF5" w:rsidRPr="001853DE">
        <w:t xml:space="preserve"> </w:t>
      </w:r>
      <w:r w:rsidR="005B5530" w:rsidRPr="001853DE">
        <w:t>сбережения</w:t>
      </w:r>
      <w:r w:rsidR="008A6DE7" w:rsidRPr="001853DE">
        <w:t>»</w:t>
      </w:r>
      <w:bookmarkEnd w:id="154"/>
    </w:p>
    <w:p w14:paraId="5277B21D" w14:textId="77777777" w:rsidR="005B5530" w:rsidRPr="001853DE" w:rsidRDefault="008A6DE7" w:rsidP="007D2B91">
      <w:pPr>
        <w:pStyle w:val="3"/>
      </w:pPr>
      <w:bookmarkStart w:id="155" w:name="_Toc175290959"/>
      <w:r w:rsidRPr="001853DE">
        <w:t>«</w:t>
      </w:r>
      <w:r w:rsidR="005B5530" w:rsidRPr="001853DE">
        <w:t>Срочно</w:t>
      </w:r>
      <w:r w:rsidR="008F5CF5" w:rsidRPr="001853DE">
        <w:t xml:space="preserve"> </w:t>
      </w:r>
      <w:r w:rsidR="005B5530" w:rsidRPr="001853DE">
        <w:t>нужны</w:t>
      </w:r>
      <w:r w:rsidR="008F5CF5" w:rsidRPr="001853DE">
        <w:t xml:space="preserve"> </w:t>
      </w:r>
      <w:r w:rsidR="005B5530" w:rsidRPr="001853DE">
        <w:t>деньги?</w:t>
      </w:r>
      <w:r w:rsidR="008F5CF5" w:rsidRPr="001853DE">
        <w:t xml:space="preserve"> </w:t>
      </w:r>
      <w:r w:rsidR="005B5530" w:rsidRPr="001853DE">
        <w:t>Вывод</w:t>
      </w:r>
      <w:r w:rsidR="008F5CF5" w:rsidRPr="001853DE">
        <w:t xml:space="preserve"> </w:t>
      </w:r>
      <w:r w:rsidR="005B5530" w:rsidRPr="001853DE">
        <w:t>пенсионных</w:t>
      </w:r>
      <w:r w:rsidR="008F5CF5" w:rsidRPr="001853DE">
        <w:t xml:space="preserve"> </w:t>
      </w:r>
      <w:r w:rsidR="005B5530" w:rsidRPr="001853DE">
        <w:t>сбережений</w:t>
      </w:r>
      <w:r w:rsidR="008F5CF5" w:rsidRPr="001853DE">
        <w:t xml:space="preserve"> </w:t>
      </w:r>
      <w:r w:rsidR="005B5530" w:rsidRPr="001853DE">
        <w:t>без</w:t>
      </w:r>
      <w:r w:rsidR="008F5CF5" w:rsidRPr="001853DE">
        <w:t xml:space="preserve"> </w:t>
      </w:r>
      <w:r w:rsidR="005B5530" w:rsidRPr="001853DE">
        <w:t>увольнения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работы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возможностью</w:t>
      </w:r>
      <w:r w:rsidR="008F5CF5" w:rsidRPr="001853DE">
        <w:t xml:space="preserve"> </w:t>
      </w:r>
      <w:r w:rsidR="005B5530" w:rsidRPr="001853DE">
        <w:t>проверить</w:t>
      </w:r>
      <w:r w:rsidR="008F5CF5" w:rsidRPr="001853DE">
        <w:t xml:space="preserve"> </w:t>
      </w:r>
      <w:r w:rsidR="005B5530" w:rsidRPr="001853DE">
        <w:t>освобождение</w:t>
      </w:r>
      <w:r w:rsidR="008F5CF5" w:rsidRPr="001853DE">
        <w:t xml:space="preserve"> </w:t>
      </w:r>
      <w:r w:rsidR="005B5530" w:rsidRPr="001853DE">
        <w:t>от</w:t>
      </w:r>
      <w:r w:rsidR="008F5CF5" w:rsidRPr="001853DE">
        <w:t xml:space="preserve"> </w:t>
      </w:r>
      <w:r w:rsidR="005B5530" w:rsidRPr="001853DE">
        <w:t>подоходного</w:t>
      </w:r>
      <w:r w:rsidR="008F5CF5" w:rsidRPr="001853DE">
        <w:t xml:space="preserve"> </w:t>
      </w:r>
      <w:r w:rsidR="005B5530" w:rsidRPr="001853DE">
        <w:t>налога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говорится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недавно</w:t>
      </w:r>
      <w:r w:rsidR="008F5CF5" w:rsidRPr="001853DE">
        <w:t xml:space="preserve"> </w:t>
      </w:r>
      <w:r w:rsidR="005B5530" w:rsidRPr="001853DE">
        <w:t>распространенном</w:t>
      </w:r>
      <w:r w:rsidR="008F5CF5" w:rsidRPr="001853DE">
        <w:t xml:space="preserve"> </w:t>
      </w:r>
      <w:r w:rsidR="005B5530" w:rsidRPr="001853DE">
        <w:t>СМС.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аналогичном</w:t>
      </w:r>
      <w:r w:rsidR="008F5CF5" w:rsidRPr="001853DE">
        <w:t xml:space="preserve"> </w:t>
      </w:r>
      <w:r w:rsidR="005B5530" w:rsidRPr="001853DE">
        <w:t>сообщении</w:t>
      </w:r>
      <w:r w:rsidR="008F5CF5" w:rsidRPr="001853DE">
        <w:t xml:space="preserve"> </w:t>
      </w:r>
      <w:r w:rsidR="005B5530" w:rsidRPr="001853DE">
        <w:t>возможность</w:t>
      </w:r>
      <w:r w:rsidR="008F5CF5" w:rsidRPr="001853DE">
        <w:t xml:space="preserve"> </w:t>
      </w:r>
      <w:r w:rsidR="005B5530" w:rsidRPr="001853DE">
        <w:t>вывода</w:t>
      </w:r>
      <w:r w:rsidR="008F5CF5" w:rsidRPr="001853DE">
        <w:t xml:space="preserve"> </w:t>
      </w:r>
      <w:r w:rsidR="005B5530" w:rsidRPr="001853DE">
        <w:t>пенсионных</w:t>
      </w:r>
      <w:r w:rsidR="008F5CF5" w:rsidRPr="001853DE">
        <w:t xml:space="preserve"> </w:t>
      </w:r>
      <w:r w:rsidR="005B5530" w:rsidRPr="001853DE">
        <w:t>средств</w:t>
      </w:r>
      <w:r w:rsidR="008F5CF5" w:rsidRPr="001853DE">
        <w:t xml:space="preserve"> </w:t>
      </w:r>
      <w:r w:rsidR="005B5530" w:rsidRPr="001853DE">
        <w:t>звучала</w:t>
      </w:r>
      <w:r w:rsidR="008F5CF5" w:rsidRPr="001853DE">
        <w:t xml:space="preserve"> </w:t>
      </w:r>
      <w:r w:rsidR="005B5530" w:rsidRPr="001853DE">
        <w:t>как</w:t>
      </w:r>
      <w:r w:rsidR="008F5CF5" w:rsidRPr="001853DE">
        <w:t xml:space="preserve"> </w:t>
      </w:r>
      <w:r w:rsidR="005B5530" w:rsidRPr="001853DE">
        <w:t>разовая</w:t>
      </w:r>
      <w:r w:rsidR="008F5CF5" w:rsidRPr="001853DE">
        <w:t xml:space="preserve"> </w:t>
      </w:r>
      <w:r w:rsidR="005B5530" w:rsidRPr="001853DE">
        <w:t>возможность,</w:t>
      </w:r>
      <w:r w:rsidR="008F5CF5" w:rsidRPr="001853DE">
        <w:t xml:space="preserve"> </w:t>
      </w:r>
      <w:r w:rsidR="005B5530" w:rsidRPr="001853DE">
        <w:t>хотя</w:t>
      </w:r>
      <w:r w:rsidR="008F5CF5" w:rsidRPr="001853DE">
        <w:t xml:space="preserve"> </w:t>
      </w:r>
      <w:r w:rsidR="005B5530" w:rsidRPr="001853DE">
        <w:t>это</w:t>
      </w:r>
      <w:r w:rsidR="008F5CF5" w:rsidRPr="001853DE">
        <w:t xml:space="preserve"> </w:t>
      </w:r>
      <w:r w:rsidR="005B5530" w:rsidRPr="001853DE">
        <w:t>не</w:t>
      </w:r>
      <w:r w:rsidR="008F5CF5" w:rsidRPr="001853DE">
        <w:t xml:space="preserve"> </w:t>
      </w:r>
      <w:r w:rsidR="005B5530" w:rsidRPr="001853DE">
        <w:t>так:</w:t>
      </w:r>
      <w:r w:rsidR="008F5CF5" w:rsidRPr="001853DE">
        <w:t xml:space="preserve"> </w:t>
      </w:r>
      <w:r w:rsidRPr="001853DE">
        <w:t>«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связи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ситуацией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экономике</w:t>
      </w:r>
      <w:r w:rsidR="008F5CF5" w:rsidRPr="001853DE">
        <w:t xml:space="preserve"> </w:t>
      </w:r>
      <w:r w:rsidR="005B5530" w:rsidRPr="001853DE">
        <w:t>право</w:t>
      </w:r>
      <w:r w:rsidR="008F5CF5" w:rsidRPr="001853DE">
        <w:t xml:space="preserve"> </w:t>
      </w:r>
      <w:r w:rsidR="005B5530" w:rsidRPr="001853DE">
        <w:t>вывода</w:t>
      </w:r>
      <w:r w:rsidR="008F5CF5" w:rsidRPr="001853DE">
        <w:t xml:space="preserve"> </w:t>
      </w:r>
      <w:r w:rsidR="005B5530" w:rsidRPr="001853DE">
        <w:t>пенсионных</w:t>
      </w:r>
      <w:r w:rsidR="008F5CF5" w:rsidRPr="001853DE">
        <w:t xml:space="preserve"> </w:t>
      </w:r>
      <w:r w:rsidR="005B5530" w:rsidRPr="001853DE">
        <w:t>средств</w:t>
      </w:r>
      <w:r w:rsidR="008F5CF5" w:rsidRPr="001853DE">
        <w:t xml:space="preserve"> </w:t>
      </w:r>
      <w:r w:rsidR="005B5530" w:rsidRPr="001853DE">
        <w:t>без</w:t>
      </w:r>
      <w:r w:rsidR="008F5CF5" w:rsidRPr="001853DE">
        <w:t xml:space="preserve"> </w:t>
      </w:r>
      <w:r w:rsidR="005B5530" w:rsidRPr="001853DE">
        <w:t>увольнения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работы</w:t>
      </w:r>
      <w:r w:rsidR="008F5CF5" w:rsidRPr="001853DE">
        <w:t xml:space="preserve"> </w:t>
      </w:r>
      <w:r w:rsidR="005B5530" w:rsidRPr="001853DE">
        <w:t>открыто</w:t>
      </w:r>
      <w:r w:rsidR="008F5CF5" w:rsidRPr="001853DE">
        <w:t xml:space="preserve"> </w:t>
      </w:r>
      <w:r w:rsidR="005B5530" w:rsidRPr="001853DE">
        <w:t>только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течение</w:t>
      </w:r>
      <w:r w:rsidR="008F5CF5" w:rsidRPr="001853DE">
        <w:t xml:space="preserve"> </w:t>
      </w:r>
      <w:r w:rsidR="005B5530" w:rsidRPr="001853DE">
        <w:t>четырех</w:t>
      </w:r>
      <w:r w:rsidR="008F5CF5" w:rsidRPr="001853DE">
        <w:t xml:space="preserve"> </w:t>
      </w:r>
      <w:r w:rsidR="005B5530" w:rsidRPr="001853DE">
        <w:t>рабочих</w:t>
      </w:r>
      <w:r w:rsidR="008F5CF5" w:rsidRPr="001853DE">
        <w:t xml:space="preserve"> </w:t>
      </w:r>
      <w:r w:rsidR="005B5530" w:rsidRPr="001853DE">
        <w:t>дней.</w:t>
      </w:r>
      <w:r w:rsidR="008F5CF5" w:rsidRPr="001853DE">
        <w:t xml:space="preserve"> </w:t>
      </w:r>
      <w:r w:rsidR="005B5530" w:rsidRPr="001853DE">
        <w:t>Для</w:t>
      </w:r>
      <w:r w:rsidR="008F5CF5" w:rsidRPr="001853DE">
        <w:t xml:space="preserve"> </w:t>
      </w:r>
      <w:r w:rsidR="005B5530" w:rsidRPr="001853DE">
        <w:t>тех,</w:t>
      </w:r>
      <w:r w:rsidR="008F5CF5" w:rsidRPr="001853DE">
        <w:t xml:space="preserve"> </w:t>
      </w:r>
      <w:r w:rsidR="005B5530" w:rsidRPr="001853DE">
        <w:t>у</w:t>
      </w:r>
      <w:r w:rsidR="008F5CF5" w:rsidRPr="001853DE">
        <w:t xml:space="preserve"> </w:t>
      </w:r>
      <w:r w:rsidR="005B5530" w:rsidRPr="001853DE">
        <w:t>кого</w:t>
      </w:r>
      <w:r w:rsidR="008F5CF5" w:rsidRPr="001853DE">
        <w:t xml:space="preserve"> </w:t>
      </w:r>
      <w:r w:rsidR="005B5530" w:rsidRPr="001853DE">
        <w:t>отрицательный</w:t>
      </w:r>
      <w:r w:rsidR="008F5CF5" w:rsidRPr="001853DE">
        <w:t xml:space="preserve"> </w:t>
      </w:r>
      <w:r w:rsidR="005B5530" w:rsidRPr="001853DE">
        <w:t>BDI</w:t>
      </w:r>
      <w:r w:rsidR="008F5CF5" w:rsidRPr="001853DE">
        <w:t xml:space="preserve"> </w:t>
      </w:r>
      <w:r w:rsidR="005B5530" w:rsidRPr="001853DE">
        <w:t>(кредитный</w:t>
      </w:r>
      <w:r w:rsidR="008F5CF5" w:rsidRPr="001853DE">
        <w:t xml:space="preserve"> </w:t>
      </w:r>
      <w:r w:rsidR="005B5530" w:rsidRPr="001853DE">
        <w:t>рейтинг),</w:t>
      </w:r>
      <w:r w:rsidR="008F5CF5" w:rsidRPr="001853DE">
        <w:t xml:space="preserve"> </w:t>
      </w:r>
      <w:r w:rsidR="005B5530" w:rsidRPr="001853DE">
        <w:t>без</w:t>
      </w:r>
      <w:r w:rsidR="008F5CF5" w:rsidRPr="001853DE">
        <w:t xml:space="preserve"> </w:t>
      </w:r>
      <w:r w:rsidR="005B5530" w:rsidRPr="001853DE">
        <w:t>документов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платы</w:t>
      </w:r>
      <w:r w:rsidR="008F5CF5" w:rsidRPr="001853DE">
        <w:t xml:space="preserve"> </w:t>
      </w:r>
      <w:r w:rsidR="005B5530" w:rsidRPr="001853DE">
        <w:t>за</w:t>
      </w:r>
      <w:r w:rsidR="008F5CF5" w:rsidRPr="001853DE">
        <w:t xml:space="preserve"> </w:t>
      </w:r>
      <w:r w:rsidR="005B5530" w:rsidRPr="001853DE">
        <w:t>открытие</w:t>
      </w:r>
      <w:r w:rsidR="008F5CF5" w:rsidRPr="001853DE">
        <w:t xml:space="preserve"> </w:t>
      </w:r>
      <w:r w:rsidR="005B5530" w:rsidRPr="001853DE">
        <w:t>портфеля</w:t>
      </w:r>
      <w:r w:rsidRPr="001853DE">
        <w:t>»</w:t>
      </w:r>
      <w:r w:rsidR="005B5530" w:rsidRPr="001853DE">
        <w:t>.</w:t>
      </w:r>
      <w:bookmarkEnd w:id="155"/>
    </w:p>
    <w:p w14:paraId="54F8D2B5" w14:textId="77777777" w:rsidR="005B5530" w:rsidRPr="001853DE" w:rsidRDefault="005B5530" w:rsidP="005B5530">
      <w:r w:rsidRPr="001853DE">
        <w:t>Клиентам,</w:t>
      </w:r>
      <w:r w:rsidR="008F5CF5" w:rsidRPr="001853DE">
        <w:t xml:space="preserve"> </w:t>
      </w:r>
      <w:r w:rsidRPr="001853DE">
        <w:t>оставившим</w:t>
      </w:r>
      <w:r w:rsidR="008F5CF5" w:rsidRPr="001853DE">
        <w:t xml:space="preserve"> </w:t>
      </w:r>
      <w:r w:rsidRPr="001853DE">
        <w:t>данные,</w:t>
      </w:r>
      <w:r w:rsidR="008F5CF5" w:rsidRPr="001853DE">
        <w:t xml:space="preserve"> </w:t>
      </w:r>
      <w:r w:rsidRPr="001853DE">
        <w:t>позвонил</w:t>
      </w:r>
      <w:r w:rsidR="008F5CF5" w:rsidRPr="001853DE">
        <w:t xml:space="preserve"> </w:t>
      </w:r>
      <w:r w:rsidRPr="001853DE">
        <w:t>человек,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представился</w:t>
      </w:r>
      <w:r w:rsidR="008F5CF5" w:rsidRPr="001853DE">
        <w:t xml:space="preserve"> </w:t>
      </w:r>
      <w:r w:rsidRPr="001853DE">
        <w:t>сотрудником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компании.</w:t>
      </w:r>
      <w:r w:rsidR="008F5CF5" w:rsidRPr="001853DE">
        <w:t xml:space="preserve"> </w:t>
      </w:r>
      <w:r w:rsidR="008A6DE7" w:rsidRPr="001853DE">
        <w:t>«</w:t>
      </w:r>
      <w:r w:rsidRPr="001853DE">
        <w:t>Мы</w:t>
      </w:r>
      <w:r w:rsidR="008F5CF5" w:rsidRPr="001853DE">
        <w:t xml:space="preserve"> </w:t>
      </w:r>
      <w:r w:rsidRPr="001853DE">
        <w:t>снимаем</w:t>
      </w:r>
      <w:r w:rsidR="008F5CF5" w:rsidRPr="001853DE">
        <w:t xml:space="preserve"> </w:t>
      </w:r>
      <w:r w:rsidRPr="001853DE">
        <w:t>всю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ваше</w:t>
      </w:r>
      <w:r w:rsidR="008F5CF5" w:rsidRPr="001853DE">
        <w:t xml:space="preserve"> </w:t>
      </w:r>
      <w:r w:rsidRPr="001853DE">
        <w:t>усмотрение,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пояснил</w:t>
      </w:r>
      <w:r w:rsidR="008F5CF5" w:rsidRPr="001853DE">
        <w:t xml:space="preserve"> </w:t>
      </w:r>
      <w:r w:rsidRPr="001853DE">
        <w:t>представитель.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Вы</w:t>
      </w:r>
      <w:r w:rsidR="008F5CF5" w:rsidRPr="001853DE">
        <w:t xml:space="preserve"> </w:t>
      </w:r>
      <w:r w:rsidRPr="001853DE">
        <w:t>получаете</w:t>
      </w:r>
      <w:r w:rsidR="008F5CF5" w:rsidRPr="001853DE">
        <w:t xml:space="preserve"> </w:t>
      </w:r>
      <w:r w:rsidRPr="001853DE">
        <w:t>всю</w:t>
      </w:r>
      <w:r w:rsidR="008F5CF5" w:rsidRPr="001853DE">
        <w:t xml:space="preserve"> </w:t>
      </w:r>
      <w:r w:rsidRPr="001853DE">
        <w:t>сумму,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затем</w:t>
      </w:r>
      <w:r w:rsidR="008F5CF5" w:rsidRPr="001853DE">
        <w:t xml:space="preserve"> </w:t>
      </w:r>
      <w:r w:rsidRPr="001853DE">
        <w:t>заплатите</w:t>
      </w:r>
      <w:r w:rsidR="008F5CF5" w:rsidRPr="001853DE">
        <w:t xml:space="preserve"> </w:t>
      </w:r>
      <w:r w:rsidRPr="001853DE">
        <w:t>нам</w:t>
      </w:r>
      <w:r w:rsidR="008F5CF5" w:rsidRPr="001853DE">
        <w:t xml:space="preserve"> </w:t>
      </w:r>
      <w:r w:rsidRPr="001853DE">
        <w:t>то,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чем</w:t>
      </w:r>
      <w:r w:rsidR="008F5CF5" w:rsidRPr="001853DE">
        <w:t xml:space="preserve"> </w:t>
      </w:r>
      <w:r w:rsidRPr="001853DE">
        <w:t>мы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вами</w:t>
      </w:r>
      <w:r w:rsidR="008F5CF5" w:rsidRPr="001853DE">
        <w:t xml:space="preserve"> </w:t>
      </w:r>
      <w:r w:rsidRPr="001853DE">
        <w:t>договоримся</w:t>
      </w:r>
      <w:r w:rsidR="008A6DE7" w:rsidRPr="001853DE">
        <w:t>»</w:t>
      </w:r>
      <w:r w:rsidRPr="001853DE">
        <w:t>.</w:t>
      </w:r>
    </w:p>
    <w:p w14:paraId="68B8513A" w14:textId="77777777" w:rsidR="005B5530" w:rsidRPr="001853DE" w:rsidRDefault="005B5530" w:rsidP="005B5530">
      <w:r w:rsidRPr="001853DE">
        <w:t>Лишь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ответ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уточняющий</w:t>
      </w:r>
      <w:r w:rsidR="008F5CF5" w:rsidRPr="001853DE">
        <w:t xml:space="preserve"> </w:t>
      </w:r>
      <w:r w:rsidRPr="001853DE">
        <w:t>вопрос</w:t>
      </w:r>
      <w:r w:rsidR="008F5CF5" w:rsidRPr="001853DE">
        <w:t xml:space="preserve"> </w:t>
      </w:r>
      <w:r w:rsidRPr="001853DE">
        <w:t>клиента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том,</w:t>
      </w:r>
      <w:r w:rsidR="008F5CF5" w:rsidRPr="001853DE">
        <w:t xml:space="preserve"> </w:t>
      </w:r>
      <w:r w:rsidRPr="001853DE">
        <w:t>предусмотрены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снятие</w:t>
      </w:r>
      <w:r w:rsidR="008F5CF5" w:rsidRPr="001853DE">
        <w:t xml:space="preserve"> </w:t>
      </w:r>
      <w:r w:rsidRPr="001853DE">
        <w:t>штраф,</w:t>
      </w:r>
      <w:r w:rsidR="008F5CF5" w:rsidRPr="001853DE">
        <w:t xml:space="preserve"> </w:t>
      </w:r>
      <w:r w:rsidRPr="001853DE">
        <w:t>проценты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налог,</w:t>
      </w:r>
      <w:r w:rsidR="008F5CF5" w:rsidRPr="001853DE">
        <w:t xml:space="preserve"> </w:t>
      </w:r>
      <w:r w:rsidRPr="001853DE">
        <w:t>представитель</w:t>
      </w:r>
      <w:r w:rsidR="008F5CF5" w:rsidRPr="001853DE">
        <w:t xml:space="preserve"> </w:t>
      </w:r>
      <w:r w:rsidRPr="001853DE">
        <w:t>признал:</w:t>
      </w:r>
      <w:r w:rsidR="008F5CF5" w:rsidRPr="001853DE">
        <w:t xml:space="preserve"> </w:t>
      </w:r>
      <w:r w:rsidR="008A6DE7" w:rsidRPr="001853DE">
        <w:t>«</w:t>
      </w:r>
      <w:r w:rsidRPr="001853DE">
        <w:t>Налог</w:t>
      </w:r>
      <w:r w:rsidR="008F5CF5" w:rsidRPr="001853DE">
        <w:t xml:space="preserve"> </w:t>
      </w:r>
      <w:r w:rsidRPr="001853DE">
        <w:t>есть,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зависимости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превышает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ваша</w:t>
      </w:r>
      <w:r w:rsidR="008F5CF5" w:rsidRPr="001853DE">
        <w:t xml:space="preserve"> </w:t>
      </w:r>
      <w:r w:rsidRPr="001853DE">
        <w:t>зарплата</w:t>
      </w:r>
      <w:r w:rsidR="008F5CF5" w:rsidRPr="001853DE">
        <w:t xml:space="preserve"> </w:t>
      </w:r>
      <w:r w:rsidRPr="001853DE">
        <w:t>4</w:t>
      </w:r>
      <w:r w:rsidR="008F5CF5" w:rsidRPr="001853DE">
        <w:t xml:space="preserve"> </w:t>
      </w:r>
      <w:r w:rsidRPr="001853DE">
        <w:t>тысяч</w:t>
      </w:r>
      <w:r w:rsidR="008F5CF5" w:rsidRPr="001853DE">
        <w:t xml:space="preserve"> </w:t>
      </w:r>
      <w:r w:rsidRPr="001853DE">
        <w:t>шекелей</w:t>
      </w:r>
      <w:r w:rsidR="008F5CF5" w:rsidRPr="001853DE">
        <w:t xml:space="preserve"> </w:t>
      </w:r>
      <w:r w:rsidRPr="001853DE">
        <w:t>или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вас</w:t>
      </w:r>
      <w:r w:rsidR="008F5CF5" w:rsidRPr="001853DE">
        <w:t xml:space="preserve"> </w:t>
      </w:r>
      <w:r w:rsidRPr="001853DE">
        <w:t>имеется</w:t>
      </w:r>
      <w:r w:rsidR="008F5CF5" w:rsidRPr="001853DE">
        <w:t xml:space="preserve"> </w:t>
      </w:r>
      <w:r w:rsidRPr="001853DE">
        <w:t>инвалидность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75%.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нет,</w:t>
      </w:r>
      <w:r w:rsidR="008F5CF5" w:rsidRPr="001853DE">
        <w:t xml:space="preserve"> </w:t>
      </w:r>
      <w:r w:rsidRPr="001853DE">
        <w:t>то</w:t>
      </w:r>
      <w:r w:rsidR="008F5CF5" w:rsidRPr="001853DE">
        <w:t xml:space="preserve"> </w:t>
      </w:r>
      <w:r w:rsidRPr="001853DE">
        <w:t>взимается</w:t>
      </w:r>
      <w:r w:rsidR="008F5CF5" w:rsidRPr="001853DE">
        <w:t xml:space="preserve"> </w:t>
      </w:r>
      <w:r w:rsidRPr="001853DE">
        <w:t>налог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35%,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избежать</w:t>
      </w:r>
      <w:r w:rsidR="008F5CF5" w:rsidRPr="001853DE">
        <w:t xml:space="preserve"> </w:t>
      </w:r>
      <w:r w:rsidRPr="001853DE">
        <w:t>этого</w:t>
      </w:r>
      <w:r w:rsidR="008F5CF5" w:rsidRPr="001853DE">
        <w:t xml:space="preserve"> </w:t>
      </w:r>
      <w:r w:rsidRPr="001853DE">
        <w:t>нельзя</w:t>
      </w:r>
      <w:r w:rsidR="008A6DE7" w:rsidRPr="001853DE">
        <w:t>»</w:t>
      </w:r>
      <w:r w:rsidRPr="001853DE">
        <w:t>.</w:t>
      </w:r>
    </w:p>
    <w:p w14:paraId="0211185B" w14:textId="77777777" w:rsidR="005B5530" w:rsidRPr="001853DE" w:rsidRDefault="005B5530" w:rsidP="005B5530">
      <w:r w:rsidRPr="001853DE">
        <w:lastRenderedPageBreak/>
        <w:t>Бизнес-модель</w:t>
      </w:r>
      <w:r w:rsidR="008F5CF5" w:rsidRPr="001853DE">
        <w:t xml:space="preserve"> </w:t>
      </w:r>
      <w:r w:rsidRPr="001853DE">
        <w:t>компаний</w:t>
      </w:r>
      <w:r w:rsidR="008F5CF5" w:rsidRPr="001853DE">
        <w:t xml:space="preserve"> </w:t>
      </w:r>
      <w:r w:rsidRPr="001853DE">
        <w:t>ясна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воспользоваться</w:t>
      </w:r>
      <w:r w:rsidR="008F5CF5" w:rsidRPr="001853DE">
        <w:t xml:space="preserve"> </w:t>
      </w:r>
      <w:r w:rsidRPr="001853DE">
        <w:t>бедственной</w:t>
      </w:r>
      <w:r w:rsidR="008F5CF5" w:rsidRPr="001853DE">
        <w:t xml:space="preserve"> </w:t>
      </w:r>
      <w:r w:rsidRPr="001853DE">
        <w:t>ситуацией</w:t>
      </w:r>
      <w:r w:rsidR="008F5CF5" w:rsidRPr="001853DE">
        <w:t xml:space="preserve"> </w:t>
      </w:r>
      <w:r w:rsidRPr="001853DE">
        <w:t>тех,</w:t>
      </w:r>
      <w:r w:rsidR="008F5CF5" w:rsidRPr="001853DE">
        <w:t xml:space="preserve"> </w:t>
      </w:r>
      <w:r w:rsidRPr="001853DE">
        <w:t>кому</w:t>
      </w:r>
      <w:r w:rsidR="008F5CF5" w:rsidRPr="001853DE">
        <w:t xml:space="preserve"> </w:t>
      </w:r>
      <w:r w:rsidRPr="001853DE">
        <w:t>нужны</w:t>
      </w:r>
      <w:r w:rsidR="008F5CF5" w:rsidRPr="001853DE">
        <w:t xml:space="preserve"> </w:t>
      </w:r>
      <w:r w:rsidRPr="001853DE">
        <w:t>деньги,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обмен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комиссионные.</w:t>
      </w:r>
      <w:r w:rsidR="008F5CF5" w:rsidRPr="001853DE">
        <w:t xml:space="preserve"> </w:t>
      </w:r>
      <w:r w:rsidRPr="001853DE">
        <w:t>Осознают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те,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соглашается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предложение,</w:t>
      </w:r>
      <w:r w:rsidR="008F5CF5" w:rsidRPr="001853DE">
        <w:t xml:space="preserve"> </w:t>
      </w:r>
      <w:r w:rsidRPr="001853DE">
        <w:t>последствия</w:t>
      </w:r>
      <w:r w:rsidR="008F5CF5" w:rsidRPr="001853DE">
        <w:t xml:space="preserve"> </w:t>
      </w:r>
      <w:r w:rsidRPr="001853DE">
        <w:t>вывода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сбережений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высокую</w:t>
      </w:r>
      <w:r w:rsidR="008F5CF5" w:rsidRPr="001853DE">
        <w:t xml:space="preserve"> </w:t>
      </w:r>
      <w:r w:rsidRPr="001853DE">
        <w:t>цену,</w:t>
      </w:r>
      <w:r w:rsidR="008F5CF5" w:rsidRPr="001853DE">
        <w:t xml:space="preserve"> </w:t>
      </w:r>
      <w:r w:rsidRPr="001853DE">
        <w:t>которую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заплатят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виде</w:t>
      </w:r>
      <w:r w:rsidR="008F5CF5" w:rsidRPr="001853DE">
        <w:t xml:space="preserve"> </w:t>
      </w:r>
      <w:r w:rsidRPr="001853DE">
        <w:t>налогов?</w:t>
      </w:r>
    </w:p>
    <w:p w14:paraId="64E01F51" w14:textId="77777777" w:rsidR="005B5530" w:rsidRPr="001853DE" w:rsidRDefault="005B5530" w:rsidP="005B5530">
      <w:r w:rsidRPr="001853DE">
        <w:t>Предложение</w:t>
      </w:r>
      <w:r w:rsidR="008F5CF5" w:rsidRPr="001853DE">
        <w:t xml:space="preserve"> </w:t>
      </w:r>
      <w:r w:rsidRPr="001853DE">
        <w:t>населению</w:t>
      </w:r>
      <w:r w:rsidR="008F5CF5" w:rsidRPr="001853DE">
        <w:t xml:space="preserve"> </w:t>
      </w:r>
      <w:r w:rsidRPr="001853DE">
        <w:t>забрать</w:t>
      </w:r>
      <w:r w:rsidR="008F5CF5" w:rsidRPr="001853DE">
        <w:t xml:space="preserve"> </w:t>
      </w:r>
      <w:r w:rsidRPr="001853DE">
        <w:t>свои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явление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новое.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прошлом</w:t>
      </w:r>
      <w:r w:rsidR="008F5CF5" w:rsidRPr="001853DE">
        <w:t xml:space="preserve"> </w:t>
      </w:r>
      <w:r w:rsidRPr="001853DE">
        <w:t>Управление</w:t>
      </w:r>
      <w:r w:rsidR="008F5CF5" w:rsidRPr="001853DE">
        <w:t xml:space="preserve"> </w:t>
      </w:r>
      <w:r w:rsidRPr="001853DE">
        <w:t>рынка</w:t>
      </w:r>
      <w:r w:rsidR="008F5CF5" w:rsidRPr="001853DE">
        <w:t xml:space="preserve"> </w:t>
      </w:r>
      <w:r w:rsidRPr="001853DE">
        <w:t>капитала</w:t>
      </w:r>
      <w:r w:rsidR="008F5CF5" w:rsidRPr="001853DE">
        <w:t xml:space="preserve"> </w:t>
      </w:r>
      <w:r w:rsidRPr="001853DE">
        <w:t>предприняло</w:t>
      </w:r>
      <w:r w:rsidR="008F5CF5" w:rsidRPr="001853DE">
        <w:t xml:space="preserve"> </w:t>
      </w:r>
      <w:r w:rsidRPr="001853DE">
        <w:t>несколько</w:t>
      </w:r>
      <w:r w:rsidR="008F5CF5" w:rsidRPr="001853DE">
        <w:t xml:space="preserve"> </w:t>
      </w:r>
      <w:r w:rsidRPr="001853DE">
        <w:t>шагов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сокращению.</w:t>
      </w:r>
    </w:p>
    <w:p w14:paraId="051E527B" w14:textId="77777777" w:rsidR="005B5530" w:rsidRPr="001853DE" w:rsidRDefault="005B5530" w:rsidP="005B5530">
      <w:r w:rsidRPr="001853DE">
        <w:t>Помимо</w:t>
      </w:r>
      <w:r w:rsidR="008F5CF5" w:rsidRPr="001853DE">
        <w:t xml:space="preserve"> </w:t>
      </w:r>
      <w:r w:rsidRPr="001853DE">
        <w:t>прочего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2022</w:t>
      </w:r>
      <w:r w:rsidR="008F5CF5" w:rsidRPr="001853DE">
        <w:t xml:space="preserve"> </w:t>
      </w:r>
      <w:r w:rsidRPr="001853DE">
        <w:t>году</w:t>
      </w:r>
      <w:r w:rsidR="008F5CF5" w:rsidRPr="001853DE">
        <w:t xml:space="preserve"> </w:t>
      </w:r>
      <w:r w:rsidRPr="001853DE">
        <w:t>ведомство</w:t>
      </w:r>
      <w:r w:rsidR="008F5CF5" w:rsidRPr="001853DE">
        <w:t xml:space="preserve"> </w:t>
      </w:r>
      <w:r w:rsidRPr="001853DE">
        <w:t>внесло</w:t>
      </w:r>
      <w:r w:rsidR="008F5CF5" w:rsidRPr="001853DE">
        <w:t xml:space="preserve"> </w:t>
      </w:r>
      <w:r w:rsidRPr="001853DE">
        <w:t>изменения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инструкции,</w:t>
      </w:r>
      <w:r w:rsidR="008F5CF5" w:rsidRPr="001853DE">
        <w:t xml:space="preserve"> </w:t>
      </w:r>
      <w:r w:rsidRPr="001853DE">
        <w:t>распространяющиеся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страховых</w:t>
      </w:r>
      <w:r w:rsidR="008F5CF5" w:rsidRPr="001853DE">
        <w:t xml:space="preserve"> </w:t>
      </w:r>
      <w:r w:rsidRPr="001853DE">
        <w:t>агентов,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запретило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рекламировать</w:t>
      </w:r>
      <w:r w:rsidR="008F5CF5" w:rsidRPr="001853DE">
        <w:t xml:space="preserve"> </w:t>
      </w:r>
      <w:r w:rsidRPr="001853DE">
        <w:t>услуги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выводу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сбережений.</w:t>
      </w:r>
    </w:p>
    <w:p w14:paraId="774ED9F3" w14:textId="77777777" w:rsidR="005B5530" w:rsidRPr="001853DE" w:rsidRDefault="008A6DE7" w:rsidP="005B5530">
      <w:r w:rsidRPr="001853DE">
        <w:t>«</w:t>
      </w:r>
      <w:r w:rsidR="005B5530" w:rsidRPr="001853DE">
        <w:t>Недавно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ведомство</w:t>
      </w:r>
      <w:r w:rsidR="008F5CF5" w:rsidRPr="001853DE">
        <w:t xml:space="preserve"> </w:t>
      </w:r>
      <w:r w:rsidR="005B5530" w:rsidRPr="001853DE">
        <w:t>поступили</w:t>
      </w:r>
      <w:r w:rsidR="008F5CF5" w:rsidRPr="001853DE">
        <w:t xml:space="preserve"> </w:t>
      </w:r>
      <w:r w:rsidR="005B5530" w:rsidRPr="001853DE">
        <w:t>запросы</w:t>
      </w:r>
      <w:r w:rsidR="008F5CF5" w:rsidRPr="001853DE">
        <w:t xml:space="preserve"> </w:t>
      </w:r>
      <w:r w:rsidR="005B5530" w:rsidRPr="001853DE">
        <w:t>о</w:t>
      </w:r>
      <w:r w:rsidR="008F5CF5" w:rsidRPr="001853DE">
        <w:t xml:space="preserve"> </w:t>
      </w:r>
      <w:r w:rsidR="005B5530" w:rsidRPr="001853DE">
        <w:t>неправомерной</w:t>
      </w:r>
      <w:r w:rsidR="008F5CF5" w:rsidRPr="001853DE">
        <w:t xml:space="preserve"> </w:t>
      </w:r>
      <w:r w:rsidR="005B5530" w:rsidRPr="001853DE">
        <w:t>практике</w:t>
      </w:r>
      <w:r w:rsidR="008F5CF5" w:rsidRPr="001853DE">
        <w:t xml:space="preserve"> </w:t>
      </w:r>
      <w:r w:rsidR="005B5530" w:rsidRPr="001853DE">
        <w:t>на</w:t>
      </w:r>
      <w:r w:rsidR="008F5CF5" w:rsidRPr="001853DE">
        <w:t xml:space="preserve"> </w:t>
      </w:r>
      <w:r w:rsidR="005B5530" w:rsidRPr="001853DE">
        <w:t>рынке</w:t>
      </w:r>
      <w:r w:rsidR="008F5CF5" w:rsidRPr="001853DE">
        <w:t xml:space="preserve"> </w:t>
      </w:r>
      <w:r w:rsidR="005B5530" w:rsidRPr="001853DE">
        <w:t>пенсионных</w:t>
      </w:r>
      <w:r w:rsidR="008F5CF5" w:rsidRPr="001853DE">
        <w:t xml:space="preserve"> </w:t>
      </w:r>
      <w:r w:rsidR="005B5530" w:rsidRPr="001853DE">
        <w:t>накоплений,</w:t>
      </w:r>
      <w:r w:rsidR="008F5CF5" w:rsidRPr="001853DE">
        <w:t xml:space="preserve"> </w:t>
      </w:r>
      <w:r w:rsidR="005B5530" w:rsidRPr="001853DE">
        <w:t>согласно</w:t>
      </w:r>
      <w:r w:rsidR="008F5CF5" w:rsidRPr="001853DE">
        <w:t xml:space="preserve"> </w:t>
      </w:r>
      <w:r w:rsidR="005B5530" w:rsidRPr="001853DE">
        <w:t>которой</w:t>
      </w:r>
      <w:r w:rsidR="008F5CF5" w:rsidRPr="001853DE">
        <w:t xml:space="preserve"> </w:t>
      </w:r>
      <w:r w:rsidR="005B5530" w:rsidRPr="001853DE">
        <w:t>владельцы</w:t>
      </w:r>
      <w:r w:rsidR="008F5CF5" w:rsidRPr="001853DE">
        <w:t xml:space="preserve"> </w:t>
      </w:r>
      <w:r w:rsidR="005B5530" w:rsidRPr="001853DE">
        <w:t>лицензий</w:t>
      </w:r>
      <w:r w:rsidR="008F5CF5" w:rsidRPr="001853DE">
        <w:t xml:space="preserve"> </w:t>
      </w:r>
      <w:r w:rsidR="005B5530" w:rsidRPr="001853DE">
        <w:t>публикуют</w:t>
      </w:r>
      <w:r w:rsidR="008F5CF5" w:rsidRPr="001853DE">
        <w:t xml:space="preserve"> </w:t>
      </w:r>
      <w:r w:rsidR="005B5530" w:rsidRPr="001853DE">
        <w:t>сообщения,</w:t>
      </w:r>
      <w:r w:rsidR="008F5CF5" w:rsidRPr="001853DE">
        <w:t xml:space="preserve"> </w:t>
      </w:r>
      <w:r w:rsidR="005B5530" w:rsidRPr="001853DE">
        <w:t>призывающие</w:t>
      </w:r>
      <w:r w:rsidR="008F5CF5" w:rsidRPr="001853DE">
        <w:t xml:space="preserve"> </w:t>
      </w:r>
      <w:r w:rsidR="005B5530" w:rsidRPr="001853DE">
        <w:t>вкладчиков</w:t>
      </w:r>
      <w:r w:rsidR="008F5CF5" w:rsidRPr="001853DE">
        <w:t xml:space="preserve"> </w:t>
      </w:r>
      <w:r w:rsidRPr="001853DE">
        <w:t>«</w:t>
      </w:r>
      <w:r w:rsidR="005B5530" w:rsidRPr="001853DE">
        <w:t>получить</w:t>
      </w:r>
      <w:r w:rsidR="008F5CF5" w:rsidRPr="001853DE">
        <w:t xml:space="preserve"> </w:t>
      </w:r>
      <w:r w:rsidR="005B5530" w:rsidRPr="001853DE">
        <w:t>легкие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быстрые</w:t>
      </w:r>
      <w:r w:rsidR="008F5CF5" w:rsidRPr="001853DE">
        <w:t xml:space="preserve"> </w:t>
      </w:r>
      <w:r w:rsidR="005B5530" w:rsidRPr="001853DE">
        <w:t>деньги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="005B5530" w:rsidRPr="001853DE">
        <w:t>выводя</w:t>
      </w:r>
      <w:r w:rsidR="008F5CF5" w:rsidRPr="001853DE">
        <w:t xml:space="preserve"> </w:t>
      </w:r>
      <w:r w:rsidR="005B5530" w:rsidRPr="001853DE">
        <w:t>пенсионные</w:t>
      </w:r>
      <w:r w:rsidR="008F5CF5" w:rsidRPr="001853DE">
        <w:t xml:space="preserve"> </w:t>
      </w:r>
      <w:r w:rsidR="005B5530" w:rsidRPr="001853DE">
        <w:t>сбережения,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говорится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пояснении</w:t>
      </w:r>
      <w:r w:rsidR="008F5CF5" w:rsidRPr="001853DE">
        <w:t xml:space="preserve"> </w:t>
      </w:r>
      <w:r w:rsidR="005B5530" w:rsidRPr="001853DE">
        <w:t>к</w:t>
      </w:r>
      <w:r w:rsidR="008F5CF5" w:rsidRPr="001853DE">
        <w:t xml:space="preserve"> </w:t>
      </w:r>
      <w:r w:rsidR="005B5530" w:rsidRPr="001853DE">
        <w:t>поправке,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при</w:t>
      </w:r>
      <w:r w:rsidR="008F5CF5" w:rsidRPr="001853DE">
        <w:t xml:space="preserve"> </w:t>
      </w:r>
      <w:r w:rsidR="005B5530" w:rsidRPr="001853DE">
        <w:t>этом</w:t>
      </w:r>
      <w:r w:rsidR="008F5CF5" w:rsidRPr="001853DE">
        <w:t xml:space="preserve"> </w:t>
      </w:r>
      <w:r w:rsidR="005B5530" w:rsidRPr="001853DE">
        <w:t>нанося</w:t>
      </w:r>
      <w:r w:rsidR="008F5CF5" w:rsidRPr="001853DE">
        <w:t xml:space="preserve"> </w:t>
      </w:r>
      <w:r w:rsidR="005B5530" w:rsidRPr="001853DE">
        <w:t>необратимый</w:t>
      </w:r>
      <w:r w:rsidR="008F5CF5" w:rsidRPr="001853DE">
        <w:t xml:space="preserve"> </w:t>
      </w:r>
      <w:r w:rsidR="005B5530" w:rsidRPr="001853DE">
        <w:t>ущерб</w:t>
      </w:r>
      <w:r w:rsidR="008F5CF5" w:rsidRPr="001853DE">
        <w:t xml:space="preserve"> </w:t>
      </w:r>
      <w:r w:rsidR="005B5530" w:rsidRPr="001853DE">
        <w:t>пенсионным</w:t>
      </w:r>
      <w:r w:rsidR="008F5CF5" w:rsidRPr="001853DE">
        <w:t xml:space="preserve"> </w:t>
      </w:r>
      <w:r w:rsidR="005B5530" w:rsidRPr="001853DE">
        <w:t>накоплениям</w:t>
      </w:r>
      <w:r w:rsidR="008F5CF5" w:rsidRPr="001853DE">
        <w:t xml:space="preserve"> </w:t>
      </w:r>
      <w:r w:rsidR="005B5530" w:rsidRPr="001853DE">
        <w:t>тех</w:t>
      </w:r>
      <w:r w:rsidR="008F5CF5" w:rsidRPr="001853DE">
        <w:t xml:space="preserve"> </w:t>
      </w:r>
      <w:r w:rsidR="005B5530" w:rsidRPr="001853DE">
        <w:t>вкладчиков,</w:t>
      </w:r>
      <w:r w:rsidR="008F5CF5" w:rsidRPr="001853DE">
        <w:t xml:space="preserve"> </w:t>
      </w:r>
      <w:r w:rsidR="005B5530" w:rsidRPr="001853DE">
        <w:t>которые</w:t>
      </w:r>
      <w:r w:rsidR="008F5CF5" w:rsidRPr="001853DE">
        <w:t xml:space="preserve"> </w:t>
      </w:r>
      <w:r w:rsidR="005B5530" w:rsidRPr="001853DE">
        <w:t>вдобавок</w:t>
      </w:r>
      <w:r w:rsidR="008F5CF5" w:rsidRPr="001853DE">
        <w:t xml:space="preserve"> </w:t>
      </w:r>
      <w:r w:rsidR="005B5530" w:rsidRPr="001853DE">
        <w:t>еще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платят</w:t>
      </w:r>
      <w:r w:rsidR="008F5CF5" w:rsidRPr="001853DE">
        <w:t xml:space="preserve"> </w:t>
      </w:r>
      <w:r w:rsidR="005B5530" w:rsidRPr="001853DE">
        <w:t>максимальный</w:t>
      </w:r>
      <w:r w:rsidR="008F5CF5" w:rsidRPr="001853DE">
        <w:t xml:space="preserve"> </w:t>
      </w:r>
      <w:r w:rsidR="005B5530" w:rsidRPr="001853DE">
        <w:t>налог,</w:t>
      </w:r>
      <w:r w:rsidR="008F5CF5" w:rsidRPr="001853DE">
        <w:t xml:space="preserve"> </w:t>
      </w:r>
      <w:r w:rsidR="005B5530" w:rsidRPr="001853DE">
        <w:t>связанный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незаконным</w:t>
      </w:r>
      <w:r w:rsidR="008F5CF5" w:rsidRPr="001853DE">
        <w:t xml:space="preserve"> </w:t>
      </w:r>
      <w:r w:rsidR="005B5530" w:rsidRPr="001853DE">
        <w:t>снятием</w:t>
      </w:r>
      <w:r w:rsidR="008F5CF5" w:rsidRPr="001853DE">
        <w:t xml:space="preserve"> </w:t>
      </w:r>
      <w:r w:rsidR="005B5530" w:rsidRPr="001853DE">
        <w:t>средств</w:t>
      </w:r>
      <w:r w:rsidRPr="001853DE">
        <w:t>»</w:t>
      </w:r>
      <w:r w:rsidR="005B5530" w:rsidRPr="001853DE">
        <w:t>.</w:t>
      </w:r>
    </w:p>
    <w:p w14:paraId="270C31FF" w14:textId="77777777" w:rsidR="005B5530" w:rsidRPr="001853DE" w:rsidRDefault="005B5530" w:rsidP="005B5530">
      <w:r w:rsidRPr="001853DE">
        <w:t>Также</w:t>
      </w:r>
      <w:r w:rsidR="008F5CF5" w:rsidRPr="001853DE">
        <w:t xml:space="preserve"> </w:t>
      </w:r>
      <w:r w:rsidRPr="001853DE">
        <w:t>ведомство</w:t>
      </w:r>
      <w:r w:rsidR="008F5CF5" w:rsidRPr="001853DE">
        <w:t xml:space="preserve"> </w:t>
      </w:r>
      <w:r w:rsidRPr="001853DE">
        <w:t>запретило</w:t>
      </w:r>
      <w:r w:rsidR="008F5CF5" w:rsidRPr="001853DE">
        <w:t xml:space="preserve"> </w:t>
      </w:r>
      <w:r w:rsidRPr="001853DE">
        <w:t>вывод</w:t>
      </w:r>
      <w:r w:rsidR="008F5CF5" w:rsidRPr="001853DE">
        <w:t xml:space="preserve"> </w:t>
      </w:r>
      <w:r w:rsidRPr="001853DE">
        <w:t>накопительных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текущего</w:t>
      </w:r>
      <w:r w:rsidR="008F5CF5" w:rsidRPr="001853DE">
        <w:t xml:space="preserve"> </w:t>
      </w:r>
      <w:r w:rsidRPr="001853DE">
        <w:t>места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окончания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этом</w:t>
      </w:r>
      <w:r w:rsidR="008F5CF5" w:rsidRPr="001853DE">
        <w:t xml:space="preserve"> </w:t>
      </w:r>
      <w:r w:rsidRPr="001853DE">
        <w:t>месте</w:t>
      </w:r>
      <w:r w:rsidR="008F5CF5" w:rsidRPr="001853DE">
        <w:t xml:space="preserve"> </w:t>
      </w:r>
      <w:r w:rsidRPr="001853DE">
        <w:t>(только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предыдущих</w:t>
      </w:r>
      <w:r w:rsidR="008F5CF5" w:rsidRPr="001853DE">
        <w:t xml:space="preserve"> </w:t>
      </w:r>
      <w:r w:rsidRPr="001853DE">
        <w:t>работодателей).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утверждают,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нашли</w:t>
      </w:r>
      <w:r w:rsidR="008F5CF5" w:rsidRPr="001853DE">
        <w:t xml:space="preserve"> </w:t>
      </w:r>
      <w:r w:rsidRPr="001853DE">
        <w:t>способ</w:t>
      </w:r>
      <w:r w:rsidR="008F5CF5" w:rsidRPr="001853DE">
        <w:t xml:space="preserve"> </w:t>
      </w:r>
      <w:r w:rsidRPr="001853DE">
        <w:t>обойти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запрет.</w:t>
      </w:r>
    </w:p>
    <w:p w14:paraId="19E6BAB6" w14:textId="77777777" w:rsidR="005B5530" w:rsidRPr="001853DE" w:rsidRDefault="008A6DE7" w:rsidP="005B5530">
      <w:r w:rsidRPr="001853DE">
        <w:t>«</w:t>
      </w:r>
      <w:r w:rsidR="005B5530" w:rsidRPr="001853DE">
        <w:t>Мы</w:t>
      </w:r>
      <w:r w:rsidR="008F5CF5" w:rsidRPr="001853DE">
        <w:t xml:space="preserve"> </w:t>
      </w:r>
      <w:r w:rsidR="005B5530" w:rsidRPr="001853DE">
        <w:t>можем</w:t>
      </w:r>
      <w:r w:rsidR="008F5CF5" w:rsidRPr="001853DE">
        <w:t xml:space="preserve"> </w:t>
      </w:r>
      <w:r w:rsidR="005B5530" w:rsidRPr="001853DE">
        <w:t>осуществить</w:t>
      </w:r>
      <w:r w:rsidR="008F5CF5" w:rsidRPr="001853DE">
        <w:t xml:space="preserve"> </w:t>
      </w:r>
      <w:r w:rsidR="005B5530" w:rsidRPr="001853DE">
        <w:t>вывод</w:t>
      </w:r>
      <w:r w:rsidR="008F5CF5" w:rsidRPr="001853DE">
        <w:t xml:space="preserve"> </w:t>
      </w:r>
      <w:r w:rsidR="005B5530" w:rsidRPr="001853DE">
        <w:t>вашей</w:t>
      </w:r>
      <w:r w:rsidR="008F5CF5" w:rsidRPr="001853DE">
        <w:t xml:space="preserve"> </w:t>
      </w:r>
      <w:r w:rsidR="005B5530" w:rsidRPr="001853DE">
        <w:t>пенсии</w:t>
      </w:r>
      <w:r w:rsidR="008F5CF5" w:rsidRPr="001853DE">
        <w:t xml:space="preserve"> </w:t>
      </w:r>
      <w:r w:rsidR="005B5530" w:rsidRPr="001853DE">
        <w:t>даже</w:t>
      </w:r>
      <w:r w:rsidR="008F5CF5" w:rsidRPr="001853DE">
        <w:t xml:space="preserve"> </w:t>
      </w:r>
      <w:r w:rsidR="005B5530" w:rsidRPr="001853DE">
        <w:t>без</w:t>
      </w:r>
      <w:r w:rsidR="008F5CF5" w:rsidRPr="001853DE">
        <w:t xml:space="preserve"> </w:t>
      </w:r>
      <w:r w:rsidR="005B5530" w:rsidRPr="001853DE">
        <w:t>вашего</w:t>
      </w:r>
      <w:r w:rsidR="008F5CF5" w:rsidRPr="001853DE">
        <w:t xml:space="preserve"> </w:t>
      </w:r>
      <w:r w:rsidR="005B5530" w:rsidRPr="001853DE">
        <w:t>увольнения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работы</w:t>
      </w:r>
      <w:r w:rsidRPr="001853DE">
        <w:t>»</w:t>
      </w:r>
      <w:r w:rsidR="005B5530" w:rsidRPr="001853DE">
        <w:t>,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сообщил</w:t>
      </w:r>
      <w:r w:rsidR="008F5CF5" w:rsidRPr="001853DE">
        <w:t xml:space="preserve"> </w:t>
      </w:r>
      <w:r w:rsidR="005B5530" w:rsidRPr="001853DE">
        <w:t>представитель</w:t>
      </w:r>
      <w:r w:rsidR="008F5CF5" w:rsidRPr="001853DE">
        <w:t xml:space="preserve"> </w:t>
      </w:r>
      <w:r w:rsidR="005B5530" w:rsidRPr="001853DE">
        <w:t>одной</w:t>
      </w:r>
      <w:r w:rsidR="008F5CF5" w:rsidRPr="001853DE">
        <w:t xml:space="preserve"> </w:t>
      </w:r>
      <w:r w:rsidR="005B5530" w:rsidRPr="001853DE">
        <w:t>из</w:t>
      </w:r>
      <w:r w:rsidR="008F5CF5" w:rsidRPr="001853DE">
        <w:t xml:space="preserve"> </w:t>
      </w:r>
      <w:r w:rsidR="005B5530" w:rsidRPr="001853DE">
        <w:t>компаний,</w:t>
      </w:r>
      <w:r w:rsidR="008F5CF5" w:rsidRPr="001853DE">
        <w:t xml:space="preserve"> </w:t>
      </w:r>
      <w:r w:rsidR="005B5530" w:rsidRPr="001853DE">
        <w:t>отправившей</w:t>
      </w:r>
      <w:r w:rsidR="008F5CF5" w:rsidRPr="001853DE">
        <w:t xml:space="preserve"> </w:t>
      </w:r>
      <w:r w:rsidR="005B5530" w:rsidRPr="001853DE">
        <w:t>СМС</w:t>
      </w:r>
      <w:r w:rsidR="008F5CF5" w:rsidRPr="001853DE">
        <w:t xml:space="preserve"> </w:t>
      </w:r>
      <w:r w:rsidR="005B5530" w:rsidRPr="001853DE">
        <w:t>потенциальному</w:t>
      </w:r>
      <w:r w:rsidR="008F5CF5" w:rsidRPr="001853DE">
        <w:t xml:space="preserve"> </w:t>
      </w:r>
      <w:r w:rsidR="005B5530" w:rsidRPr="001853DE">
        <w:t>клиенту.</w:t>
      </w:r>
      <w:r w:rsidR="008F5CF5" w:rsidRPr="001853DE">
        <w:t xml:space="preserve"> </w:t>
      </w:r>
      <w:r w:rsidR="005B5530" w:rsidRPr="001853DE">
        <w:t>На</w:t>
      </w:r>
      <w:r w:rsidR="008F5CF5" w:rsidRPr="001853DE">
        <w:t xml:space="preserve"> </w:t>
      </w:r>
      <w:r w:rsidR="005B5530" w:rsidRPr="001853DE">
        <w:t>вопрос,</w:t>
      </w:r>
      <w:r w:rsidR="008F5CF5" w:rsidRPr="001853DE">
        <w:t xml:space="preserve"> </w:t>
      </w:r>
      <w:r w:rsidR="005B5530" w:rsidRPr="001853DE">
        <w:t>не</w:t>
      </w:r>
      <w:r w:rsidR="008F5CF5" w:rsidRPr="001853DE">
        <w:t xml:space="preserve"> </w:t>
      </w:r>
      <w:r w:rsidR="005B5530" w:rsidRPr="001853DE">
        <w:t>запрещено</w:t>
      </w:r>
      <w:r w:rsidR="008F5CF5" w:rsidRPr="001853DE">
        <w:t xml:space="preserve"> </w:t>
      </w:r>
      <w:r w:rsidR="005B5530" w:rsidRPr="001853DE">
        <w:t>ли</w:t>
      </w:r>
      <w:r w:rsidR="008F5CF5" w:rsidRPr="001853DE">
        <w:t xml:space="preserve"> </w:t>
      </w:r>
      <w:r w:rsidR="005B5530" w:rsidRPr="001853DE">
        <w:t>это,</w:t>
      </w:r>
      <w:r w:rsidR="008F5CF5" w:rsidRPr="001853DE">
        <w:t xml:space="preserve"> </w:t>
      </w:r>
      <w:r w:rsidR="005B5530" w:rsidRPr="001853DE">
        <w:t>представитель</w:t>
      </w:r>
      <w:r w:rsidR="008F5CF5" w:rsidRPr="001853DE">
        <w:t xml:space="preserve"> </w:t>
      </w:r>
      <w:r w:rsidR="005B5530" w:rsidRPr="001853DE">
        <w:t>ответил:</w:t>
      </w:r>
      <w:r w:rsidR="008F5CF5" w:rsidRPr="001853DE">
        <w:t xml:space="preserve"> </w:t>
      </w:r>
      <w:r w:rsidRPr="001853DE">
        <w:t>«</w:t>
      </w:r>
      <w:r w:rsidR="005B5530" w:rsidRPr="001853DE">
        <w:t>Действительно</w:t>
      </w:r>
      <w:r w:rsidR="008F5CF5" w:rsidRPr="001853DE">
        <w:t xml:space="preserve"> </w:t>
      </w:r>
      <w:r w:rsidR="005B5530" w:rsidRPr="001853DE">
        <w:t>запрещено</w:t>
      </w:r>
      <w:r w:rsidR="008F5CF5" w:rsidRPr="001853DE">
        <w:t xml:space="preserve"> </w:t>
      </w:r>
      <w:r w:rsidRPr="001853DE">
        <w:t>-</w:t>
      </w:r>
      <w:r w:rsidR="008F5CF5" w:rsidRPr="001853DE">
        <w:t xml:space="preserve"> </w:t>
      </w:r>
      <w:r w:rsidR="005B5530" w:rsidRPr="001853DE">
        <w:t>но</w:t>
      </w:r>
      <w:r w:rsidR="008F5CF5" w:rsidRPr="001853DE">
        <w:t xml:space="preserve"> </w:t>
      </w:r>
      <w:r w:rsidR="005B5530" w:rsidRPr="001853DE">
        <w:t>у</w:t>
      </w:r>
      <w:r w:rsidR="008F5CF5" w:rsidRPr="001853DE">
        <w:t xml:space="preserve"> </w:t>
      </w:r>
      <w:r w:rsidR="005B5530" w:rsidRPr="001853DE">
        <w:t>нас</w:t>
      </w:r>
      <w:r w:rsidR="008F5CF5" w:rsidRPr="001853DE">
        <w:t xml:space="preserve"> </w:t>
      </w:r>
      <w:r w:rsidR="005B5530" w:rsidRPr="001853DE">
        <w:t>есть</w:t>
      </w:r>
      <w:r w:rsidR="008F5CF5" w:rsidRPr="001853DE">
        <w:t xml:space="preserve"> </w:t>
      </w:r>
      <w:r w:rsidR="005B5530" w:rsidRPr="001853DE">
        <w:t>разрешение</w:t>
      </w:r>
      <w:r w:rsidR="008F5CF5" w:rsidRPr="001853DE">
        <w:t xml:space="preserve"> </w:t>
      </w:r>
      <w:r w:rsidR="005B5530" w:rsidRPr="001853DE">
        <w:t>в</w:t>
      </w:r>
      <w:r w:rsidR="008F5CF5" w:rsidRPr="001853DE">
        <w:t xml:space="preserve"> </w:t>
      </w:r>
      <w:r w:rsidR="005B5530" w:rsidRPr="001853DE">
        <w:t>связи</w:t>
      </w:r>
      <w:r w:rsidR="008F5CF5" w:rsidRPr="001853DE">
        <w:t xml:space="preserve"> </w:t>
      </w:r>
      <w:r w:rsidR="005B5530" w:rsidRPr="001853DE">
        <w:t>с</w:t>
      </w:r>
      <w:r w:rsidR="008F5CF5" w:rsidRPr="001853DE">
        <w:t xml:space="preserve"> </w:t>
      </w:r>
      <w:r w:rsidR="005B5530" w:rsidRPr="001853DE">
        <w:t>военной</w:t>
      </w:r>
      <w:r w:rsidR="008F5CF5" w:rsidRPr="001853DE">
        <w:t xml:space="preserve"> </w:t>
      </w:r>
      <w:r w:rsidR="005B5530" w:rsidRPr="001853DE">
        <w:t>обстановкой</w:t>
      </w:r>
      <w:r w:rsidRPr="001853DE">
        <w:t>»</w:t>
      </w:r>
      <w:r w:rsidR="005B5530" w:rsidRPr="001853DE">
        <w:t>.</w:t>
      </w:r>
      <w:r w:rsidR="008F5CF5" w:rsidRPr="001853DE">
        <w:t xml:space="preserve"> </w:t>
      </w:r>
      <w:r w:rsidR="005B5530" w:rsidRPr="001853DE">
        <w:t>Он</w:t>
      </w:r>
      <w:r w:rsidR="008F5CF5" w:rsidRPr="001853DE">
        <w:t xml:space="preserve"> </w:t>
      </w:r>
      <w:r w:rsidR="005B5530" w:rsidRPr="001853DE">
        <w:t>добавил,</w:t>
      </w:r>
      <w:r w:rsidR="008F5CF5" w:rsidRPr="001853DE">
        <w:t xml:space="preserve"> </w:t>
      </w:r>
      <w:r w:rsidR="005B5530" w:rsidRPr="001853DE">
        <w:t>что</w:t>
      </w:r>
      <w:r w:rsidR="008F5CF5" w:rsidRPr="001853DE">
        <w:t xml:space="preserve"> </w:t>
      </w:r>
      <w:r w:rsidRPr="001853DE">
        <w:t>«</w:t>
      </w:r>
      <w:r w:rsidR="005B5530" w:rsidRPr="001853DE">
        <w:t>из-за</w:t>
      </w:r>
      <w:r w:rsidR="008F5CF5" w:rsidRPr="001853DE">
        <w:t xml:space="preserve"> </w:t>
      </w:r>
      <w:r w:rsidR="005B5530" w:rsidRPr="001853DE">
        <w:t>войны</w:t>
      </w:r>
      <w:r w:rsidR="008F5CF5" w:rsidRPr="001853DE">
        <w:t xml:space="preserve"> </w:t>
      </w:r>
      <w:r w:rsidR="005B5530" w:rsidRPr="001853DE">
        <w:t>многим</w:t>
      </w:r>
      <w:r w:rsidR="008F5CF5" w:rsidRPr="001853DE">
        <w:t xml:space="preserve"> </w:t>
      </w:r>
      <w:r w:rsidR="005B5530" w:rsidRPr="001853DE">
        <w:t>людям</w:t>
      </w:r>
      <w:r w:rsidR="008F5CF5" w:rsidRPr="001853DE">
        <w:t xml:space="preserve"> </w:t>
      </w:r>
      <w:r w:rsidR="005B5530" w:rsidRPr="001853DE">
        <w:t>срочно</w:t>
      </w:r>
      <w:r w:rsidR="008F5CF5" w:rsidRPr="001853DE">
        <w:t xml:space="preserve"> </w:t>
      </w:r>
      <w:r w:rsidR="005B5530" w:rsidRPr="001853DE">
        <w:t>нужны</w:t>
      </w:r>
      <w:r w:rsidR="008F5CF5" w:rsidRPr="001853DE">
        <w:t xml:space="preserve"> </w:t>
      </w:r>
      <w:r w:rsidR="005B5530" w:rsidRPr="001853DE">
        <w:t>деньги,</w:t>
      </w:r>
      <w:r w:rsidR="008F5CF5" w:rsidRPr="001853DE">
        <w:t xml:space="preserve"> </w:t>
      </w:r>
      <w:r w:rsidR="005B5530" w:rsidRPr="001853DE">
        <w:t>и</w:t>
      </w:r>
      <w:r w:rsidR="008F5CF5" w:rsidRPr="001853DE">
        <w:t xml:space="preserve"> </w:t>
      </w:r>
      <w:r w:rsidR="005B5530" w:rsidRPr="001853DE">
        <w:t>мы</w:t>
      </w:r>
      <w:r w:rsidR="008F5CF5" w:rsidRPr="001853DE">
        <w:t xml:space="preserve"> </w:t>
      </w:r>
      <w:r w:rsidR="005B5530" w:rsidRPr="001853DE">
        <w:t>помогаем</w:t>
      </w:r>
      <w:r w:rsidR="008F5CF5" w:rsidRPr="001853DE">
        <w:t xml:space="preserve"> </w:t>
      </w:r>
      <w:r w:rsidR="005B5530" w:rsidRPr="001853DE">
        <w:t>им</w:t>
      </w:r>
      <w:r w:rsidR="008F5CF5" w:rsidRPr="001853DE">
        <w:t xml:space="preserve"> </w:t>
      </w:r>
      <w:r w:rsidR="005B5530" w:rsidRPr="001853DE">
        <w:t>снять</w:t>
      </w:r>
      <w:r w:rsidR="008F5CF5" w:rsidRPr="001853DE">
        <w:t xml:space="preserve"> </w:t>
      </w:r>
      <w:r w:rsidR="005B5530" w:rsidRPr="001853DE">
        <w:t>сбережения</w:t>
      </w:r>
      <w:r w:rsidR="008F5CF5" w:rsidRPr="001853DE">
        <w:t xml:space="preserve"> </w:t>
      </w:r>
      <w:r w:rsidR="005B5530" w:rsidRPr="001853DE">
        <w:t>без</w:t>
      </w:r>
      <w:r w:rsidR="008F5CF5" w:rsidRPr="001853DE">
        <w:t xml:space="preserve"> </w:t>
      </w:r>
      <w:r w:rsidR="005B5530" w:rsidRPr="001853DE">
        <w:t>необходимости</w:t>
      </w:r>
      <w:r w:rsidR="008F5CF5" w:rsidRPr="001853DE">
        <w:t xml:space="preserve"> </w:t>
      </w:r>
      <w:r w:rsidR="005B5530" w:rsidRPr="001853DE">
        <w:t>уволиться</w:t>
      </w:r>
      <w:r w:rsidRPr="001853DE">
        <w:t>»</w:t>
      </w:r>
      <w:r w:rsidR="005B5530" w:rsidRPr="001853DE">
        <w:t>.</w:t>
      </w:r>
      <w:r w:rsidR="008F5CF5" w:rsidRPr="001853DE">
        <w:t xml:space="preserve"> </w:t>
      </w:r>
      <w:r w:rsidR="005B5530" w:rsidRPr="001853DE">
        <w:t>Разрешения,</w:t>
      </w:r>
      <w:r w:rsidR="008F5CF5" w:rsidRPr="001853DE">
        <w:t xml:space="preserve"> </w:t>
      </w:r>
      <w:r w:rsidR="005B5530" w:rsidRPr="001853DE">
        <w:t>о</w:t>
      </w:r>
      <w:r w:rsidR="008F5CF5" w:rsidRPr="001853DE">
        <w:t xml:space="preserve"> </w:t>
      </w:r>
      <w:r w:rsidR="005B5530" w:rsidRPr="001853DE">
        <w:t>котором</w:t>
      </w:r>
      <w:r w:rsidR="008F5CF5" w:rsidRPr="001853DE">
        <w:t xml:space="preserve"> </w:t>
      </w:r>
      <w:r w:rsidR="005B5530" w:rsidRPr="001853DE">
        <w:t>идет</w:t>
      </w:r>
      <w:r w:rsidR="008F5CF5" w:rsidRPr="001853DE">
        <w:t xml:space="preserve"> </w:t>
      </w:r>
      <w:r w:rsidR="005B5530" w:rsidRPr="001853DE">
        <w:t>речь,</w:t>
      </w:r>
      <w:r w:rsidR="008F5CF5" w:rsidRPr="001853DE">
        <w:t xml:space="preserve"> </w:t>
      </w:r>
      <w:r w:rsidR="005B5530" w:rsidRPr="001853DE">
        <w:t>естественно,</w:t>
      </w:r>
      <w:r w:rsidR="008F5CF5" w:rsidRPr="001853DE">
        <w:t xml:space="preserve"> </w:t>
      </w:r>
      <w:r w:rsidR="005B5530" w:rsidRPr="001853DE">
        <w:t>не</w:t>
      </w:r>
      <w:r w:rsidR="008F5CF5" w:rsidRPr="001853DE">
        <w:t xml:space="preserve"> </w:t>
      </w:r>
      <w:r w:rsidR="005B5530" w:rsidRPr="001853DE">
        <w:t>существует.</w:t>
      </w:r>
    </w:p>
    <w:p w14:paraId="43959F00" w14:textId="77777777" w:rsidR="005B5530" w:rsidRPr="001853DE" w:rsidRDefault="006216DA" w:rsidP="005B5530">
      <w:r w:rsidRPr="001853DE">
        <w:t>КРУПНЫЕ</w:t>
      </w:r>
      <w:r w:rsidR="008F5CF5" w:rsidRPr="001853DE">
        <w:t xml:space="preserve"> </w:t>
      </w:r>
      <w:r w:rsidRPr="001853DE">
        <w:t>ШТРАФЫ</w:t>
      </w:r>
    </w:p>
    <w:p w14:paraId="5E019665" w14:textId="77777777" w:rsidR="005B5530" w:rsidRPr="001853DE" w:rsidRDefault="005B5530" w:rsidP="005B5530">
      <w:r w:rsidRPr="001853DE">
        <w:t>Еще</w:t>
      </w:r>
      <w:r w:rsidR="008F5CF5" w:rsidRPr="001853DE">
        <w:t xml:space="preserve"> </w:t>
      </w:r>
      <w:r w:rsidRPr="001853DE">
        <w:t>одним</w:t>
      </w:r>
      <w:r w:rsidR="008F5CF5" w:rsidRPr="001853DE">
        <w:t xml:space="preserve"> </w:t>
      </w:r>
      <w:r w:rsidRPr="001853DE">
        <w:t>шагом</w:t>
      </w:r>
      <w:r w:rsidR="008F5CF5" w:rsidRPr="001853DE">
        <w:t xml:space="preserve"> </w:t>
      </w:r>
      <w:r w:rsidRPr="001853DE">
        <w:t>властей</w:t>
      </w:r>
      <w:r w:rsidR="008F5CF5" w:rsidRPr="001853DE">
        <w:t xml:space="preserve"> </w:t>
      </w:r>
      <w:r w:rsidRPr="001853DE">
        <w:t>стало</w:t>
      </w:r>
      <w:r w:rsidR="008F5CF5" w:rsidRPr="001853DE">
        <w:t xml:space="preserve"> </w:t>
      </w:r>
      <w:r w:rsidRPr="001853DE">
        <w:t>наложение</w:t>
      </w:r>
      <w:r w:rsidR="008F5CF5" w:rsidRPr="001853DE">
        <w:t xml:space="preserve"> </w:t>
      </w:r>
      <w:r w:rsidRPr="001853DE">
        <w:t>крупных</w:t>
      </w:r>
      <w:r w:rsidR="008F5CF5" w:rsidRPr="001853DE">
        <w:t xml:space="preserve"> </w:t>
      </w:r>
      <w:r w:rsidRPr="001853DE">
        <w:t>штрафов.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июне</w:t>
      </w:r>
      <w:r w:rsidR="008F5CF5" w:rsidRPr="001853DE">
        <w:t xml:space="preserve"> </w:t>
      </w:r>
      <w:r w:rsidRPr="001853DE">
        <w:t>2022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штраф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размере</w:t>
      </w:r>
      <w:r w:rsidR="008F5CF5" w:rsidRPr="001853DE">
        <w:t xml:space="preserve"> </w:t>
      </w:r>
      <w:r w:rsidRPr="001853DE">
        <w:t>почти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шекелей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наложен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страховое</w:t>
      </w:r>
      <w:r w:rsidR="008F5CF5" w:rsidRPr="001853DE">
        <w:t xml:space="preserve"> </w:t>
      </w:r>
      <w:r w:rsidRPr="001853DE">
        <w:t>агентство</w:t>
      </w:r>
      <w:r w:rsidR="008F5CF5" w:rsidRPr="001853DE">
        <w:t xml:space="preserve"> </w:t>
      </w:r>
      <w:r w:rsidRPr="001853DE">
        <w:t>My</w:t>
      </w:r>
      <w:r w:rsidR="008F5CF5" w:rsidRPr="001853DE">
        <w:t xml:space="preserve"> </w:t>
      </w:r>
      <w:r w:rsidRPr="001853DE">
        <w:t>Advice.</w:t>
      </w:r>
      <w:r w:rsidR="008F5CF5" w:rsidRPr="001853DE">
        <w:t xml:space="preserve"> </w:t>
      </w:r>
      <w:r w:rsidRPr="001853DE">
        <w:t>Проверка,</w:t>
      </w:r>
      <w:r w:rsidR="008F5CF5" w:rsidRPr="001853DE">
        <w:t xml:space="preserve"> </w:t>
      </w:r>
      <w:r w:rsidRPr="001853DE">
        <w:t>проведенная</w:t>
      </w:r>
      <w:r w:rsidR="008F5CF5" w:rsidRPr="001853DE">
        <w:t xml:space="preserve"> </w:t>
      </w:r>
      <w:r w:rsidRPr="001853DE">
        <w:t>Управлением,</w:t>
      </w:r>
      <w:r w:rsidR="008F5CF5" w:rsidRPr="001853DE">
        <w:t xml:space="preserve"> </w:t>
      </w:r>
      <w:r w:rsidRPr="001853DE">
        <w:t>показала,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2020-2021</w:t>
      </w:r>
      <w:r w:rsidR="008F5CF5" w:rsidRPr="001853DE">
        <w:t xml:space="preserve"> </w:t>
      </w:r>
      <w:r w:rsidRPr="001853DE">
        <w:t>годах</w:t>
      </w:r>
      <w:r w:rsidR="008F5CF5" w:rsidRPr="001853DE">
        <w:t xml:space="preserve"> </w:t>
      </w:r>
      <w:r w:rsidRPr="001853DE">
        <w:t>агентство</w:t>
      </w:r>
      <w:r w:rsidR="008F5CF5" w:rsidRPr="001853DE">
        <w:t xml:space="preserve"> </w:t>
      </w:r>
      <w:r w:rsidRPr="001853DE">
        <w:t>помогло</w:t>
      </w:r>
      <w:r w:rsidR="008F5CF5" w:rsidRPr="001853DE">
        <w:t xml:space="preserve"> </w:t>
      </w:r>
      <w:r w:rsidRPr="001853DE">
        <w:t>вывести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миллионов</w:t>
      </w:r>
      <w:r w:rsidR="008F5CF5" w:rsidRPr="001853DE">
        <w:t xml:space="preserve"> </w:t>
      </w:r>
      <w:r w:rsidRPr="001853DE">
        <w:t>шекелей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обратившихся</w:t>
      </w:r>
      <w:r w:rsidR="008F5CF5" w:rsidRPr="001853DE">
        <w:t xml:space="preserve"> </w:t>
      </w:r>
      <w:r w:rsidRPr="001853DE">
        <w:t>клиентов,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разъяснив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последствия</w:t>
      </w:r>
      <w:r w:rsidR="008F5CF5" w:rsidRPr="001853DE">
        <w:t xml:space="preserve"> </w:t>
      </w:r>
      <w:r w:rsidRPr="001853DE">
        <w:t>вывода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тот</w:t>
      </w:r>
      <w:r w:rsidR="008F5CF5" w:rsidRPr="001853DE">
        <w:t xml:space="preserve"> </w:t>
      </w:r>
      <w:r w:rsidRPr="001853DE">
        <w:t>факт,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кроме</w:t>
      </w:r>
      <w:r w:rsidR="008F5CF5" w:rsidRPr="001853DE">
        <w:t xml:space="preserve"> </w:t>
      </w:r>
      <w:r w:rsidRPr="001853DE">
        <w:t>высокой</w:t>
      </w:r>
      <w:r w:rsidR="008F5CF5" w:rsidRPr="001853DE">
        <w:t xml:space="preserve"> </w:t>
      </w:r>
      <w:r w:rsidRPr="001853DE">
        <w:t>комиссии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им</w:t>
      </w:r>
      <w:r w:rsidR="008F5CF5" w:rsidRPr="001853DE">
        <w:t xml:space="preserve"> </w:t>
      </w:r>
      <w:r w:rsidRPr="001853DE">
        <w:t>придется</w:t>
      </w:r>
      <w:r w:rsidR="008F5CF5" w:rsidRPr="001853DE">
        <w:t xml:space="preserve"> </w:t>
      </w:r>
      <w:r w:rsidRPr="001853DE">
        <w:t>заплатить</w:t>
      </w:r>
      <w:r w:rsidR="008F5CF5" w:rsidRPr="001853DE">
        <w:t xml:space="preserve"> </w:t>
      </w:r>
      <w:r w:rsidRPr="001853DE">
        <w:t>налог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35%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выведенной</w:t>
      </w:r>
      <w:r w:rsidR="008F5CF5" w:rsidRPr="001853DE">
        <w:t xml:space="preserve"> </w:t>
      </w:r>
      <w:r w:rsidRPr="001853DE">
        <w:t>суммы.</w:t>
      </w:r>
    </w:p>
    <w:p w14:paraId="7DF380E5" w14:textId="77777777" w:rsidR="005B5530" w:rsidRPr="001853DE" w:rsidRDefault="005B5530" w:rsidP="005B5530">
      <w:r w:rsidRPr="001853DE">
        <w:t>Как</w:t>
      </w:r>
      <w:r w:rsidR="008F5CF5" w:rsidRPr="001853DE">
        <w:t xml:space="preserve"> </w:t>
      </w:r>
      <w:r w:rsidRPr="001853DE">
        <w:t>выяснилось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жалоб,</w:t>
      </w:r>
      <w:r w:rsidR="008F5CF5" w:rsidRPr="001853DE">
        <w:t xml:space="preserve"> </w:t>
      </w:r>
      <w:r w:rsidRPr="001853DE">
        <w:t>поданных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Управление</w:t>
      </w:r>
      <w:r w:rsidR="008F5CF5" w:rsidRPr="001853DE">
        <w:t xml:space="preserve"> </w:t>
      </w:r>
      <w:r w:rsidRPr="001853DE">
        <w:t>рынка</w:t>
      </w:r>
      <w:r w:rsidR="008F5CF5" w:rsidRPr="001853DE">
        <w:t xml:space="preserve"> </w:t>
      </w:r>
      <w:r w:rsidRPr="001853DE">
        <w:t>капитала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агентство,</w:t>
      </w:r>
      <w:r w:rsidR="008F5CF5" w:rsidRPr="001853DE">
        <w:t xml:space="preserve"> </w:t>
      </w:r>
      <w:r w:rsidRPr="001853DE">
        <w:t>клиенты,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своему</w:t>
      </w:r>
      <w:r w:rsidR="008F5CF5" w:rsidRPr="001853DE">
        <w:t xml:space="preserve"> </w:t>
      </w:r>
      <w:r w:rsidRPr="001853DE">
        <w:t>удивлению,</w:t>
      </w:r>
      <w:r w:rsidR="008F5CF5" w:rsidRPr="001853DE">
        <w:t xml:space="preserve"> </w:t>
      </w:r>
      <w:r w:rsidRPr="001853DE">
        <w:t>обнаружили,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вывода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вычета</w:t>
      </w:r>
      <w:r w:rsidR="008F5CF5" w:rsidRPr="001853DE">
        <w:t xml:space="preserve"> </w:t>
      </w:r>
      <w:r w:rsidRPr="001853DE">
        <w:t>налогов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сборов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осталось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половины</w:t>
      </w:r>
      <w:r w:rsidR="008F5CF5" w:rsidRPr="001853DE">
        <w:t xml:space="preserve"> </w:t>
      </w:r>
      <w:r w:rsidRPr="001853DE">
        <w:t>суммы,</w:t>
      </w:r>
      <w:r w:rsidR="008F5CF5" w:rsidRPr="001853DE">
        <w:t xml:space="preserve"> </w:t>
      </w:r>
      <w:r w:rsidRPr="001853DE">
        <w:t>имевшейся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пенсионном</w:t>
      </w:r>
      <w:r w:rsidR="008F5CF5" w:rsidRPr="001853DE">
        <w:t xml:space="preserve"> </w:t>
      </w:r>
      <w:r w:rsidRPr="001853DE">
        <w:t>фонде.</w:t>
      </w:r>
      <w:r w:rsidR="008F5CF5" w:rsidRPr="001853DE">
        <w:t xml:space="preserve"> </w:t>
      </w:r>
      <w:r w:rsidRPr="001853DE">
        <w:t>Апелляционная</w:t>
      </w:r>
      <w:r w:rsidR="008F5CF5" w:rsidRPr="001853DE">
        <w:t xml:space="preserve"> </w:t>
      </w:r>
      <w:r w:rsidRPr="001853DE">
        <w:t>жалоба</w:t>
      </w:r>
      <w:r w:rsidR="008F5CF5" w:rsidRPr="001853DE">
        <w:t xml:space="preserve"> </w:t>
      </w:r>
      <w:r w:rsidRPr="001853DE">
        <w:t>агентства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суд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размер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санкции</w:t>
      </w:r>
      <w:r w:rsidR="008F5CF5" w:rsidRPr="001853DE">
        <w:t xml:space="preserve"> </w:t>
      </w:r>
      <w:r w:rsidRPr="001853DE">
        <w:t>была</w:t>
      </w:r>
      <w:r w:rsidR="008F5CF5" w:rsidRPr="001853DE">
        <w:t xml:space="preserve"> </w:t>
      </w:r>
      <w:r w:rsidRPr="001853DE">
        <w:t>отклонена.</w:t>
      </w:r>
    </w:p>
    <w:p w14:paraId="01A4DA17" w14:textId="77777777" w:rsidR="005B5530" w:rsidRPr="001853DE" w:rsidRDefault="005B5530" w:rsidP="005B5530">
      <w:r w:rsidRPr="001853DE">
        <w:t>В</w:t>
      </w:r>
      <w:r w:rsidR="008F5CF5" w:rsidRPr="001853DE">
        <w:t xml:space="preserve"> </w:t>
      </w:r>
      <w:r w:rsidRPr="001853DE">
        <w:t>июне</w:t>
      </w:r>
      <w:r w:rsidR="008F5CF5" w:rsidRPr="001853DE">
        <w:t xml:space="preserve"> </w:t>
      </w:r>
      <w:r w:rsidRPr="001853DE">
        <w:t>2023</w:t>
      </w:r>
      <w:r w:rsidR="008F5CF5" w:rsidRPr="001853DE">
        <w:t xml:space="preserve"> </w:t>
      </w:r>
      <w:r w:rsidRPr="001853DE">
        <w:t>года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компанию</w:t>
      </w:r>
      <w:r w:rsidR="008F5CF5" w:rsidRPr="001853DE">
        <w:t xml:space="preserve"> </w:t>
      </w:r>
      <w:r w:rsidRPr="001853DE">
        <w:t>Mamona</w:t>
      </w:r>
      <w:r w:rsidR="008F5CF5" w:rsidRPr="001853DE">
        <w:t xml:space="preserve"> </w:t>
      </w:r>
      <w:r w:rsidRPr="001853DE">
        <w:t>Financial</w:t>
      </w:r>
      <w:r w:rsidR="008F5CF5" w:rsidRPr="001853DE">
        <w:t xml:space="preserve"> </w:t>
      </w:r>
      <w:r w:rsidRPr="001853DE">
        <w:t>Solutions</w:t>
      </w:r>
      <w:r w:rsidR="008F5CF5" w:rsidRPr="001853DE">
        <w:t xml:space="preserve"> </w:t>
      </w:r>
      <w:r w:rsidRPr="001853DE">
        <w:t>(ранее</w:t>
      </w:r>
      <w:r w:rsidR="008F5CF5" w:rsidRPr="001853DE">
        <w:t xml:space="preserve"> </w:t>
      </w:r>
      <w:r w:rsidRPr="001853DE">
        <w:t>The</w:t>
      </w:r>
      <w:r w:rsidR="008F5CF5" w:rsidRPr="001853DE">
        <w:t xml:space="preserve"> </w:t>
      </w:r>
      <w:r w:rsidRPr="001853DE">
        <w:t>Money</w:t>
      </w:r>
      <w:r w:rsidR="008F5CF5" w:rsidRPr="001853DE">
        <w:t xml:space="preserve"> </w:t>
      </w:r>
      <w:r w:rsidRPr="001853DE">
        <w:t>Detector)</w:t>
      </w:r>
      <w:r w:rsidR="008F5CF5" w:rsidRPr="001853DE">
        <w:t xml:space="preserve"> </w:t>
      </w:r>
      <w:r w:rsidRPr="001853DE">
        <w:t>был</w:t>
      </w:r>
      <w:r w:rsidR="008F5CF5" w:rsidRPr="001853DE">
        <w:t xml:space="preserve"> </w:t>
      </w:r>
      <w:r w:rsidRPr="001853DE">
        <w:t>наложен</w:t>
      </w:r>
      <w:r w:rsidR="008F5CF5" w:rsidRPr="001853DE">
        <w:t xml:space="preserve"> </w:t>
      </w:r>
      <w:r w:rsidRPr="001853DE">
        <w:t>штраф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7,3</w:t>
      </w:r>
      <w:r w:rsidR="008F5CF5" w:rsidRPr="001853DE">
        <w:t xml:space="preserve"> </w:t>
      </w:r>
      <w:r w:rsidRPr="001853DE">
        <w:t>миллиона</w:t>
      </w:r>
      <w:r w:rsidR="008F5CF5" w:rsidRPr="001853DE">
        <w:t xml:space="preserve"> </w:t>
      </w:r>
      <w:r w:rsidRPr="001853DE">
        <w:t>шекелей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то,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побуждала</w:t>
      </w:r>
      <w:r w:rsidR="008F5CF5" w:rsidRPr="001853DE">
        <w:t xml:space="preserve"> </w:t>
      </w:r>
      <w:r w:rsidRPr="001853DE">
        <w:t>своих</w:t>
      </w:r>
      <w:r w:rsidR="008F5CF5" w:rsidRPr="001853DE">
        <w:t xml:space="preserve"> </w:t>
      </w:r>
      <w:r w:rsidRPr="001853DE">
        <w:t>клиентов</w:t>
      </w:r>
      <w:r w:rsidR="008F5CF5" w:rsidRPr="001853DE">
        <w:t xml:space="preserve"> </w:t>
      </w:r>
      <w:r w:rsidRPr="001853DE">
        <w:t>выводить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накопления.</w:t>
      </w:r>
      <w:r w:rsidR="008F5CF5" w:rsidRPr="001853DE">
        <w:t xml:space="preserve"> </w:t>
      </w:r>
      <w:r w:rsidRPr="001853DE">
        <w:t>Компания,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имевшая</w:t>
      </w:r>
      <w:r w:rsidR="008F5CF5" w:rsidRPr="001853DE">
        <w:t xml:space="preserve"> </w:t>
      </w:r>
      <w:r w:rsidRPr="001853DE">
        <w:t>лицензии,</w:t>
      </w:r>
      <w:r w:rsidR="008F5CF5" w:rsidRPr="001853DE">
        <w:t xml:space="preserve"> </w:t>
      </w:r>
      <w:r w:rsidRPr="001853DE">
        <w:t>предложила</w:t>
      </w:r>
      <w:r w:rsidR="008F5CF5" w:rsidRPr="001853DE">
        <w:t xml:space="preserve"> </w:t>
      </w:r>
      <w:r w:rsidRPr="001853DE">
        <w:t>услугу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поиску</w:t>
      </w:r>
      <w:r w:rsidR="008F5CF5" w:rsidRPr="001853DE">
        <w:t xml:space="preserve"> </w:t>
      </w:r>
      <w:r w:rsidR="008A6DE7" w:rsidRPr="001853DE">
        <w:t>«</w:t>
      </w:r>
      <w:r w:rsidRPr="001853DE">
        <w:t>потерянных</w:t>
      </w:r>
      <w:r w:rsidR="008F5CF5" w:rsidRPr="001853DE">
        <w:t xml:space="preserve"> </w:t>
      </w:r>
      <w:r w:rsidRPr="001853DE">
        <w:t>денег</w:t>
      </w:r>
      <w:r w:rsidR="008A6DE7" w:rsidRPr="001853DE">
        <w:t>»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практике</w:t>
      </w:r>
      <w:r w:rsidR="008F5CF5" w:rsidRPr="001853DE">
        <w:t xml:space="preserve"> </w:t>
      </w:r>
      <w:r w:rsidRPr="001853DE">
        <w:t>выводила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lastRenderedPageBreak/>
        <w:t>накопления</w:t>
      </w:r>
      <w:r w:rsidR="008F5CF5" w:rsidRPr="001853DE">
        <w:t xml:space="preserve"> </w:t>
      </w:r>
      <w:r w:rsidRPr="001853DE">
        <w:t>клиентов.</w:t>
      </w:r>
      <w:r w:rsidR="008F5CF5" w:rsidRPr="001853DE">
        <w:t xml:space="preserve"> </w:t>
      </w:r>
      <w:r w:rsidRPr="001853DE">
        <w:t>Клиенты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платили</w:t>
      </w:r>
      <w:r w:rsidR="008F5CF5" w:rsidRPr="001853DE">
        <w:t xml:space="preserve"> </w:t>
      </w:r>
      <w:r w:rsidRPr="001853DE">
        <w:t>высокие</w:t>
      </w:r>
      <w:r w:rsidR="008F5CF5" w:rsidRPr="001853DE">
        <w:t xml:space="preserve"> </w:t>
      </w:r>
      <w:r w:rsidRPr="001853DE">
        <w:t>комиссионные</w:t>
      </w:r>
      <w:r w:rsidR="008F5CF5" w:rsidRPr="001853DE">
        <w:t xml:space="preserve"> </w:t>
      </w:r>
      <w:r w:rsidRPr="001853DE">
        <w:t>заодно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налогами</w:t>
      </w:r>
      <w:r w:rsidR="008F5CF5" w:rsidRPr="001853DE">
        <w:t xml:space="preserve"> </w:t>
      </w:r>
      <w:r w:rsidRPr="001853DE">
        <w:t>за</w:t>
      </w:r>
      <w:r w:rsidR="008F5CF5" w:rsidRPr="001853DE">
        <w:t xml:space="preserve"> </w:t>
      </w:r>
      <w:r w:rsidRPr="001853DE">
        <w:t>досрочный</w:t>
      </w:r>
      <w:r w:rsidR="008F5CF5" w:rsidRPr="001853DE">
        <w:t xml:space="preserve"> </w:t>
      </w:r>
      <w:r w:rsidRPr="001853DE">
        <w:t>вывод</w:t>
      </w:r>
      <w:r w:rsidR="008F5CF5" w:rsidRPr="001853DE">
        <w:t xml:space="preserve"> </w:t>
      </w:r>
      <w:r w:rsidRPr="001853DE">
        <w:t>средств.</w:t>
      </w:r>
    </w:p>
    <w:p w14:paraId="2C4F5270" w14:textId="77777777" w:rsidR="005B5530" w:rsidRPr="001853DE" w:rsidRDefault="008A6DE7" w:rsidP="005B5530">
      <w:r w:rsidRPr="001853DE">
        <w:t>«</w:t>
      </w:r>
      <w:r w:rsidR="006216DA" w:rsidRPr="001853DE">
        <w:t>НЕОБРАТИМЫЙ</w:t>
      </w:r>
      <w:r w:rsidR="008F5CF5" w:rsidRPr="001853DE">
        <w:t xml:space="preserve"> </w:t>
      </w:r>
      <w:r w:rsidR="006216DA" w:rsidRPr="001853DE">
        <w:t>УЩЕРБ</w:t>
      </w:r>
      <w:r w:rsidRPr="001853DE">
        <w:t>»</w:t>
      </w:r>
    </w:p>
    <w:p w14:paraId="7A1A615C" w14:textId="77777777" w:rsidR="005B5530" w:rsidRPr="001853DE" w:rsidRDefault="005B5530" w:rsidP="005B5530">
      <w:r w:rsidRPr="001853DE">
        <w:t>Пенсионные</w:t>
      </w:r>
      <w:r w:rsidR="008F5CF5" w:rsidRPr="001853DE">
        <w:t xml:space="preserve"> </w:t>
      </w:r>
      <w:r w:rsidRPr="001853DE">
        <w:t>накопления,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правило,</w:t>
      </w:r>
      <w:r w:rsidR="008F5CF5" w:rsidRPr="001853DE">
        <w:t xml:space="preserve"> </w:t>
      </w:r>
      <w:r w:rsidRPr="001853DE">
        <w:t>делятся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две</w:t>
      </w:r>
      <w:r w:rsidR="008F5CF5" w:rsidRPr="001853DE">
        <w:t xml:space="preserve"> </w:t>
      </w:r>
      <w:r w:rsidRPr="001853DE">
        <w:t>части,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работодатель</w:t>
      </w:r>
      <w:r w:rsidR="008F5CF5" w:rsidRPr="001853DE">
        <w:t xml:space="preserve"> </w:t>
      </w:r>
      <w:r w:rsidRPr="001853DE">
        <w:t>откладывает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фонд</w:t>
      </w:r>
      <w:r w:rsidR="008F5CF5" w:rsidRPr="001853DE">
        <w:t xml:space="preserve"> </w:t>
      </w:r>
      <w:r w:rsidRPr="001853DE">
        <w:t>отдельно:</w:t>
      </w:r>
      <w:r w:rsidR="008F5CF5" w:rsidRPr="001853DE">
        <w:t xml:space="preserve"> </w:t>
      </w:r>
      <w:r w:rsidRPr="001853DE">
        <w:t>накопительная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компенсация.</w:t>
      </w:r>
      <w:r w:rsidR="008F5CF5" w:rsidRPr="001853DE">
        <w:t xml:space="preserve"> </w:t>
      </w:r>
      <w:r w:rsidRPr="001853DE">
        <w:t>Работник</w:t>
      </w:r>
      <w:r w:rsidR="008F5CF5" w:rsidRPr="001853DE">
        <w:t xml:space="preserve"> </w:t>
      </w:r>
      <w:r w:rsidRPr="001853DE">
        <w:t>обычно</w:t>
      </w:r>
      <w:r w:rsidR="008F5CF5" w:rsidRPr="001853DE">
        <w:t xml:space="preserve"> </w:t>
      </w:r>
      <w:r w:rsidRPr="001853DE">
        <w:t>может</w:t>
      </w:r>
      <w:r w:rsidR="008F5CF5" w:rsidRPr="001853DE">
        <w:t xml:space="preserve"> </w:t>
      </w:r>
      <w:r w:rsidRPr="001853DE">
        <w:t>снять</w:t>
      </w:r>
      <w:r w:rsidR="008F5CF5" w:rsidRPr="001853DE">
        <w:t xml:space="preserve"> </w:t>
      </w:r>
      <w:r w:rsidRPr="001853DE">
        <w:t>компенсацию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окончании</w:t>
      </w:r>
      <w:r w:rsidR="008F5CF5" w:rsidRPr="001853DE">
        <w:t xml:space="preserve"> </w:t>
      </w:r>
      <w:r w:rsidRPr="001853DE">
        <w:t>работы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определенном</w:t>
      </w:r>
      <w:r w:rsidR="008F5CF5" w:rsidRPr="001853DE">
        <w:t xml:space="preserve"> </w:t>
      </w:r>
      <w:r w:rsidRPr="001853DE">
        <w:t>рабочем</w:t>
      </w:r>
      <w:r w:rsidR="008F5CF5" w:rsidRPr="001853DE">
        <w:t xml:space="preserve"> </w:t>
      </w:r>
      <w:r w:rsidRPr="001853DE">
        <w:t>месте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делать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рекомендуется,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изъятие</w:t>
      </w:r>
      <w:r w:rsidR="008F5CF5" w:rsidRPr="001853DE">
        <w:t xml:space="preserve"> </w:t>
      </w:r>
      <w:r w:rsidRPr="001853DE">
        <w:t>уменьшает</w:t>
      </w:r>
      <w:r w:rsidR="008F5CF5" w:rsidRPr="001853DE">
        <w:t xml:space="preserve"> </w:t>
      </w:r>
      <w:r w:rsidRPr="001853DE">
        <w:t>накопленную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сумму.</w:t>
      </w:r>
      <w:r w:rsidR="008F5CF5" w:rsidRPr="001853DE">
        <w:t xml:space="preserve"> </w:t>
      </w:r>
      <w:r w:rsidRPr="001853DE">
        <w:t>Те,</w:t>
      </w:r>
      <w:r w:rsidR="008F5CF5" w:rsidRPr="001853DE">
        <w:t xml:space="preserve"> </w:t>
      </w:r>
      <w:r w:rsidRPr="001853DE">
        <w:t>кто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достиг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снимает</w:t>
      </w:r>
      <w:r w:rsidR="008F5CF5" w:rsidRPr="001853DE">
        <w:t xml:space="preserve"> </w:t>
      </w:r>
      <w:r w:rsidRPr="001853DE">
        <w:t>накопительную</w:t>
      </w:r>
      <w:r w:rsidR="008F5CF5" w:rsidRPr="001853DE">
        <w:t xml:space="preserve"> </w:t>
      </w:r>
      <w:r w:rsidRPr="001853DE">
        <w:t>часть</w:t>
      </w:r>
      <w:r w:rsidR="008F5CF5" w:rsidRPr="001853DE">
        <w:t xml:space="preserve"> </w:t>
      </w:r>
      <w:r w:rsidRPr="001853DE">
        <w:t>единовременно,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вынуждены</w:t>
      </w:r>
      <w:r w:rsidR="008F5CF5" w:rsidRPr="001853DE">
        <w:t xml:space="preserve"> </w:t>
      </w:r>
      <w:r w:rsidRPr="001853DE">
        <w:t>платить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нее</w:t>
      </w:r>
      <w:r w:rsidR="008F5CF5" w:rsidRPr="001853DE">
        <w:t xml:space="preserve"> </w:t>
      </w:r>
      <w:r w:rsidRPr="001853DE">
        <w:t>налог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35%,</w:t>
      </w:r>
      <w:r w:rsidR="008F5CF5" w:rsidRPr="001853DE">
        <w:t xml:space="preserve"> </w:t>
      </w:r>
      <w:r w:rsidRPr="001853DE">
        <w:t>если</w:t>
      </w:r>
      <w:r w:rsidR="008F5CF5" w:rsidRPr="001853DE">
        <w:t xml:space="preserve"> </w:t>
      </w:r>
      <w:r w:rsidRPr="001853DE">
        <w:t>только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попадают</w:t>
      </w:r>
      <w:r w:rsidR="008F5CF5" w:rsidRPr="001853DE">
        <w:t xml:space="preserve"> </w:t>
      </w:r>
      <w:r w:rsidRPr="001853DE">
        <w:t>под</w:t>
      </w:r>
      <w:r w:rsidR="008F5CF5" w:rsidRPr="001853DE">
        <w:t xml:space="preserve"> </w:t>
      </w:r>
      <w:r w:rsidRPr="001853DE">
        <w:t>одно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исключений,</w:t>
      </w:r>
      <w:r w:rsidR="008F5CF5" w:rsidRPr="001853DE">
        <w:t xml:space="preserve"> </w:t>
      </w:r>
      <w:r w:rsidRPr="001853DE">
        <w:t>таких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инвалидность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менее</w:t>
      </w:r>
      <w:r w:rsidR="008F5CF5" w:rsidRPr="001853DE">
        <w:t xml:space="preserve"> </w:t>
      </w:r>
      <w:r w:rsidRPr="001853DE">
        <w:t>75%,</w:t>
      </w:r>
      <w:r w:rsidR="008F5CF5" w:rsidRPr="001853DE">
        <w:t xml:space="preserve"> </w:t>
      </w:r>
      <w:r w:rsidRPr="001853DE">
        <w:t>низкий</w:t>
      </w:r>
      <w:r w:rsidR="008F5CF5" w:rsidRPr="001853DE">
        <w:t xml:space="preserve"> </w:t>
      </w:r>
      <w:r w:rsidRPr="001853DE">
        <w:t>ежемесячный</w:t>
      </w:r>
      <w:r w:rsidR="008F5CF5" w:rsidRPr="001853DE">
        <w:t xml:space="preserve"> </w:t>
      </w:r>
      <w:r w:rsidRPr="001853DE">
        <w:t>доход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высокие</w:t>
      </w:r>
      <w:r w:rsidR="008F5CF5" w:rsidRPr="001853DE">
        <w:t xml:space="preserve"> </w:t>
      </w:r>
      <w:r w:rsidRPr="001853DE">
        <w:t>медицинские</w:t>
      </w:r>
      <w:r w:rsidR="008F5CF5" w:rsidRPr="001853DE">
        <w:t xml:space="preserve"> </w:t>
      </w:r>
      <w:r w:rsidRPr="001853DE">
        <w:t>расходы.</w:t>
      </w:r>
    </w:p>
    <w:p w14:paraId="6116077C" w14:textId="77777777" w:rsidR="005B5530" w:rsidRPr="001853DE" w:rsidRDefault="005B5530" w:rsidP="005B5530">
      <w:r w:rsidRPr="001853DE">
        <w:t>Помимо</w:t>
      </w:r>
      <w:r w:rsidR="008F5CF5" w:rsidRPr="001853DE">
        <w:t xml:space="preserve"> </w:t>
      </w:r>
      <w:r w:rsidRPr="001853DE">
        <w:t>уплаты</w:t>
      </w:r>
      <w:r w:rsidR="008F5CF5" w:rsidRPr="001853DE">
        <w:t xml:space="preserve"> </w:t>
      </w:r>
      <w:r w:rsidRPr="001853DE">
        <w:t>значительного</w:t>
      </w:r>
      <w:r w:rsidR="008F5CF5" w:rsidRPr="001853DE">
        <w:t xml:space="preserve"> </w:t>
      </w:r>
      <w:r w:rsidRPr="001853DE">
        <w:t>налога,</w:t>
      </w:r>
      <w:r w:rsidR="008F5CF5" w:rsidRPr="001853DE">
        <w:t xml:space="preserve"> </w:t>
      </w:r>
      <w:r w:rsidRPr="001853DE">
        <w:t>вывод</w:t>
      </w:r>
      <w:r w:rsidR="008F5CF5" w:rsidRPr="001853DE">
        <w:t xml:space="preserve"> </w:t>
      </w:r>
      <w:r w:rsidRPr="001853DE">
        <w:t>средств</w:t>
      </w:r>
      <w:r w:rsidR="008F5CF5" w:rsidRPr="001853DE">
        <w:t xml:space="preserve"> </w:t>
      </w:r>
      <w:r w:rsidR="008A6DE7" w:rsidRPr="001853DE">
        <w:t>«</w:t>
      </w:r>
      <w:r w:rsidRPr="001853DE">
        <w:t>по</w:t>
      </w:r>
      <w:r w:rsidR="008F5CF5" w:rsidRPr="001853DE">
        <w:t xml:space="preserve"> </w:t>
      </w:r>
      <w:r w:rsidRPr="001853DE">
        <w:t>большей</w:t>
      </w:r>
      <w:r w:rsidR="008F5CF5" w:rsidRPr="001853DE">
        <w:t xml:space="preserve"> </w:t>
      </w:r>
      <w:r w:rsidRPr="001853DE">
        <w:t>части</w:t>
      </w:r>
      <w:r w:rsidR="008F5CF5" w:rsidRPr="001853DE">
        <w:t xml:space="preserve"> </w:t>
      </w:r>
      <w:r w:rsidRPr="001853DE">
        <w:t>противоречит</w:t>
      </w:r>
      <w:r w:rsidR="008F5CF5" w:rsidRPr="001853DE">
        <w:t xml:space="preserve"> </w:t>
      </w:r>
      <w:r w:rsidRPr="001853DE">
        <w:t>интересам</w:t>
      </w:r>
      <w:r w:rsidR="008F5CF5" w:rsidRPr="001853DE">
        <w:t xml:space="preserve"> </w:t>
      </w:r>
      <w:r w:rsidRPr="001853DE">
        <w:t>вкладчиков,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во</w:t>
      </w:r>
      <w:r w:rsidR="008F5CF5" w:rsidRPr="001853DE">
        <w:t xml:space="preserve"> </w:t>
      </w:r>
      <w:r w:rsidRPr="001853DE">
        <w:t>многих</w:t>
      </w:r>
      <w:r w:rsidR="008F5CF5" w:rsidRPr="001853DE">
        <w:t xml:space="preserve"> </w:t>
      </w:r>
      <w:r w:rsidRPr="001853DE">
        <w:t>случаях</w:t>
      </w:r>
      <w:r w:rsidR="008F5CF5" w:rsidRPr="001853DE">
        <w:t xml:space="preserve"> </w:t>
      </w:r>
      <w:r w:rsidRPr="001853DE">
        <w:t>вообще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понимают</w:t>
      </w:r>
      <w:r w:rsidR="008F5CF5" w:rsidRPr="001853DE">
        <w:t xml:space="preserve"> </w:t>
      </w:r>
      <w:r w:rsidRPr="001853DE">
        <w:t>серьезных</w:t>
      </w:r>
      <w:r w:rsidR="008F5CF5" w:rsidRPr="001853DE">
        <w:t xml:space="preserve"> </w:t>
      </w:r>
      <w:r w:rsidRPr="001853DE">
        <w:t>последствий</w:t>
      </w:r>
      <w:r w:rsidR="008F5CF5" w:rsidRPr="001853DE">
        <w:t xml:space="preserve"> </w:t>
      </w:r>
      <w:r w:rsidRPr="001853DE">
        <w:t>вывода</w:t>
      </w:r>
      <w:r w:rsidR="008F5CF5" w:rsidRPr="001853DE">
        <w:t xml:space="preserve"> </w:t>
      </w:r>
      <w:r w:rsidRPr="001853DE">
        <w:t>пенсионных</w:t>
      </w:r>
      <w:r w:rsidR="008F5CF5" w:rsidRPr="001853DE">
        <w:t xml:space="preserve"> </w:t>
      </w:r>
      <w:r w:rsidRPr="001853DE">
        <w:t>накоплений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настоящем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необратимый</w:t>
      </w:r>
      <w:r w:rsidR="008F5CF5" w:rsidRPr="001853DE">
        <w:t xml:space="preserve"> </w:t>
      </w:r>
      <w:r w:rsidRPr="001853DE">
        <w:t>ущерб</w:t>
      </w:r>
      <w:r w:rsidR="008F5CF5" w:rsidRPr="001853DE">
        <w:t xml:space="preserve"> </w:t>
      </w:r>
      <w:r w:rsidRPr="001853DE">
        <w:t>страховому</w:t>
      </w:r>
      <w:r w:rsidR="008F5CF5" w:rsidRPr="001853DE">
        <w:t xml:space="preserve"> </w:t>
      </w:r>
      <w:r w:rsidRPr="001853DE">
        <w:t>покрытию,</w:t>
      </w:r>
      <w:r w:rsidR="008F5CF5" w:rsidRPr="001853DE">
        <w:t xml:space="preserve"> </w:t>
      </w:r>
      <w:r w:rsidRPr="001853DE">
        <w:t>имеющемуся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пенсионном</w:t>
      </w:r>
      <w:r w:rsidR="008F5CF5" w:rsidRPr="001853DE">
        <w:t xml:space="preserve"> </w:t>
      </w:r>
      <w:r w:rsidRPr="001853DE">
        <w:t>фонде;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будущем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необратимый</w:t>
      </w:r>
      <w:r w:rsidR="008F5CF5" w:rsidRPr="001853DE">
        <w:t xml:space="preserve"> </w:t>
      </w:r>
      <w:r w:rsidRPr="001853DE">
        <w:t>ущерб</w:t>
      </w:r>
      <w:r w:rsidR="008F5CF5" w:rsidRPr="001853DE">
        <w:t xml:space="preserve"> </w:t>
      </w:r>
      <w:r w:rsidRPr="001853DE">
        <w:t>пенсии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старости,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которую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иметь</w:t>
      </w:r>
      <w:r w:rsidR="008F5CF5" w:rsidRPr="001853DE">
        <w:t xml:space="preserve"> </w:t>
      </w:r>
      <w:r w:rsidRPr="001853DE">
        <w:t>право</w:t>
      </w:r>
      <w:r w:rsidR="008A6DE7" w:rsidRPr="001853DE">
        <w:t>»</w:t>
      </w:r>
      <w:r w:rsidRPr="001853DE">
        <w:t>.</w:t>
      </w:r>
    </w:p>
    <w:p w14:paraId="252A086D" w14:textId="77777777" w:rsidR="005B5530" w:rsidRPr="001853DE" w:rsidRDefault="005B5530" w:rsidP="005B5530">
      <w:r w:rsidRPr="001853DE">
        <w:t>Следует</w:t>
      </w:r>
      <w:r w:rsidR="008F5CF5" w:rsidRPr="001853DE">
        <w:t xml:space="preserve"> </w:t>
      </w:r>
      <w:r w:rsidRPr="001853DE">
        <w:t>помнить,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самые</w:t>
      </w:r>
      <w:r w:rsidR="008F5CF5" w:rsidRPr="001853DE">
        <w:t xml:space="preserve"> </w:t>
      </w:r>
      <w:r w:rsidRPr="001853DE">
        <w:t>значительные</w:t>
      </w:r>
      <w:r w:rsidR="008F5CF5" w:rsidRPr="001853DE">
        <w:t xml:space="preserve"> </w:t>
      </w:r>
      <w:r w:rsidRPr="001853DE">
        <w:t>сбережения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деньги,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следует</w:t>
      </w:r>
      <w:r w:rsidR="008F5CF5" w:rsidRPr="001853DE">
        <w:t xml:space="preserve"> </w:t>
      </w:r>
      <w:r w:rsidRPr="001853DE">
        <w:t>использовать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поддержания</w:t>
      </w:r>
      <w:r w:rsidR="008F5CF5" w:rsidRPr="001853DE">
        <w:t xml:space="preserve"> </w:t>
      </w:r>
      <w:r w:rsidRPr="001853DE">
        <w:t>уровня</w:t>
      </w:r>
      <w:r w:rsidR="008F5CF5" w:rsidRPr="001853DE">
        <w:t xml:space="preserve"> </w:t>
      </w:r>
      <w:r w:rsidRPr="001853DE">
        <w:t>жизни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прекращения</w:t>
      </w:r>
      <w:r w:rsidR="008F5CF5" w:rsidRPr="001853DE">
        <w:t xml:space="preserve"> </w:t>
      </w:r>
      <w:r w:rsidRPr="001853DE">
        <w:t>работы,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приходятся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молодые</w:t>
      </w:r>
      <w:r w:rsidR="008F5CF5" w:rsidRPr="001853DE">
        <w:t xml:space="preserve"> </w:t>
      </w:r>
      <w:r w:rsidRPr="001853DE">
        <w:t>годы,</w:t>
      </w:r>
      <w:r w:rsidR="008F5CF5" w:rsidRPr="001853DE">
        <w:t xml:space="preserve"> </w:t>
      </w:r>
      <w:r w:rsidRPr="001853DE">
        <w:t>поскольку</w:t>
      </w:r>
      <w:r w:rsidR="008F5CF5" w:rsidRPr="001853DE">
        <w:t xml:space="preserve"> </w:t>
      </w:r>
      <w:r w:rsidRPr="001853DE">
        <w:t>доходность</w:t>
      </w:r>
      <w:r w:rsidR="008F5CF5" w:rsidRPr="001853DE">
        <w:t xml:space="preserve"> </w:t>
      </w:r>
      <w:r w:rsidRPr="001853DE">
        <w:t>накапливается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годами.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среди</w:t>
      </w:r>
      <w:r w:rsidR="008F5CF5" w:rsidRPr="001853DE">
        <w:t xml:space="preserve"> </w:t>
      </w:r>
      <w:r w:rsidRPr="001853DE">
        <w:t>прочего</w:t>
      </w:r>
      <w:r w:rsidR="008F5CF5" w:rsidRPr="001853DE">
        <w:t xml:space="preserve"> </w:t>
      </w:r>
      <w:r w:rsidRPr="001853DE">
        <w:t>причина,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которой</w:t>
      </w:r>
      <w:r w:rsidR="008F5CF5" w:rsidRPr="001853DE">
        <w:t xml:space="preserve"> </w:t>
      </w:r>
      <w:r w:rsidRPr="001853DE">
        <w:t>компенсацию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увольнению</w:t>
      </w:r>
      <w:r w:rsidR="008F5CF5" w:rsidRPr="001853DE">
        <w:t xml:space="preserve"> </w:t>
      </w:r>
      <w:r w:rsidRPr="001853DE">
        <w:t>рекомендуется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трогать,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оставлять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r w:rsidR="008F5CF5" w:rsidRPr="001853DE">
        <w:t xml:space="preserve"> </w:t>
      </w:r>
      <w:r w:rsidRPr="001853DE">
        <w:t>Тем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верно</w:t>
      </w:r>
      <w:r w:rsidR="008F5CF5" w:rsidRPr="001853DE">
        <w:t xml:space="preserve"> </w:t>
      </w:r>
      <w:r w:rsidRPr="001853DE">
        <w:t>относительно</w:t>
      </w:r>
      <w:r w:rsidR="008F5CF5" w:rsidRPr="001853DE">
        <w:t xml:space="preserve"> </w:t>
      </w:r>
      <w:r w:rsidRPr="001853DE">
        <w:t>накопительной</w:t>
      </w:r>
      <w:r w:rsidR="008F5CF5" w:rsidRPr="001853DE">
        <w:t xml:space="preserve"> </w:t>
      </w:r>
      <w:r w:rsidRPr="001853DE">
        <w:t>части,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выводе</w:t>
      </w:r>
      <w:r w:rsidR="008F5CF5" w:rsidRPr="001853DE">
        <w:t xml:space="preserve"> </w:t>
      </w:r>
      <w:r w:rsidRPr="001853DE">
        <w:t>которой</w:t>
      </w:r>
      <w:r w:rsidR="008F5CF5" w:rsidRPr="001853DE">
        <w:t xml:space="preserve"> </w:t>
      </w:r>
      <w:r w:rsidRPr="001853DE">
        <w:t>выплачивается</w:t>
      </w:r>
      <w:r w:rsidR="008F5CF5" w:rsidRPr="001853DE">
        <w:t xml:space="preserve"> </w:t>
      </w:r>
      <w:r w:rsidRPr="001853DE">
        <w:t>налог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35%.</w:t>
      </w:r>
    </w:p>
    <w:p w14:paraId="5891F20C" w14:textId="77777777" w:rsidR="005B5530" w:rsidRPr="001853DE" w:rsidRDefault="005B5530" w:rsidP="005B5530">
      <w:r w:rsidRPr="001853DE">
        <w:t>Конечно,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экстремальные</w:t>
      </w:r>
      <w:r w:rsidR="008F5CF5" w:rsidRPr="001853DE">
        <w:t xml:space="preserve"> </w:t>
      </w:r>
      <w:r w:rsidRPr="001853DE">
        <w:t>ситуации,</w:t>
      </w:r>
      <w:r w:rsidR="008F5CF5" w:rsidRPr="001853DE">
        <w:t xml:space="preserve"> </w:t>
      </w:r>
      <w:r w:rsidRPr="001853DE">
        <w:t>когда</w:t>
      </w:r>
      <w:r w:rsidR="008F5CF5" w:rsidRPr="001853DE">
        <w:t xml:space="preserve"> </w:t>
      </w:r>
      <w:r w:rsidRPr="001853DE">
        <w:t>людям</w:t>
      </w:r>
      <w:r w:rsidR="008F5CF5" w:rsidRPr="001853DE">
        <w:t xml:space="preserve"> </w:t>
      </w:r>
      <w:r w:rsidRPr="001853DE">
        <w:t>нужны</w:t>
      </w:r>
      <w:r w:rsidR="008F5CF5" w:rsidRPr="001853DE">
        <w:t xml:space="preserve"> </w:t>
      </w:r>
      <w:r w:rsidRPr="001853DE">
        <w:t>деньги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них</w:t>
      </w:r>
      <w:r w:rsidR="008F5CF5" w:rsidRPr="001853DE">
        <w:t xml:space="preserve"> </w:t>
      </w:r>
      <w:r w:rsidRPr="001853DE">
        <w:t>нет</w:t>
      </w:r>
      <w:r w:rsidR="008F5CF5" w:rsidRPr="001853DE">
        <w:t xml:space="preserve"> </w:t>
      </w:r>
      <w:r w:rsidRPr="001853DE">
        <w:t>других</w:t>
      </w:r>
      <w:r w:rsidR="008F5CF5" w:rsidRPr="001853DE">
        <w:t xml:space="preserve"> </w:t>
      </w:r>
      <w:r w:rsidRPr="001853DE">
        <w:t>вариантов,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это</w:t>
      </w:r>
      <w:r w:rsidR="008F5CF5" w:rsidRPr="001853DE">
        <w:t xml:space="preserve"> </w:t>
      </w:r>
      <w:r w:rsidRPr="001853DE">
        <w:t>действительно</w:t>
      </w:r>
      <w:r w:rsidR="008F5CF5" w:rsidRPr="001853DE">
        <w:t xml:space="preserve"> </w:t>
      </w:r>
      <w:r w:rsidRPr="001853DE">
        <w:t>должно</w:t>
      </w:r>
      <w:r w:rsidR="008F5CF5" w:rsidRPr="001853DE">
        <w:t xml:space="preserve"> </w:t>
      </w:r>
      <w:r w:rsidRPr="001853DE">
        <w:t>быть</w:t>
      </w:r>
      <w:r w:rsidR="008F5CF5" w:rsidRPr="001853DE">
        <w:t xml:space="preserve"> </w:t>
      </w:r>
      <w:r w:rsidRPr="001853DE">
        <w:t>крайней</w:t>
      </w:r>
      <w:r w:rsidR="008F5CF5" w:rsidRPr="001853DE">
        <w:t xml:space="preserve"> </w:t>
      </w:r>
      <w:r w:rsidRPr="001853DE">
        <w:t>мерой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тогда</w:t>
      </w:r>
      <w:r w:rsidR="008F5CF5" w:rsidRPr="001853DE">
        <w:t xml:space="preserve"> </w:t>
      </w:r>
      <w:r w:rsidRPr="001853DE">
        <w:t>они,</w:t>
      </w:r>
      <w:r w:rsidR="008F5CF5" w:rsidRPr="001853DE">
        <w:t xml:space="preserve"> </w:t>
      </w:r>
      <w:r w:rsidRPr="001853DE">
        <w:t>скорее</w:t>
      </w:r>
      <w:r w:rsidR="008F5CF5" w:rsidRPr="001853DE">
        <w:t xml:space="preserve"> </w:t>
      </w:r>
      <w:r w:rsidRPr="001853DE">
        <w:t>всего,</w:t>
      </w:r>
      <w:r w:rsidR="008F5CF5" w:rsidRPr="001853DE">
        <w:t xml:space="preserve"> </w:t>
      </w:r>
      <w:r w:rsidRPr="001853DE">
        <w:t>придут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такому</w:t>
      </w:r>
      <w:r w:rsidR="008F5CF5" w:rsidRPr="001853DE">
        <w:t xml:space="preserve"> </w:t>
      </w:r>
      <w:r w:rsidRPr="001853DE">
        <w:t>решению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собственной</w:t>
      </w:r>
      <w:r w:rsidR="008F5CF5" w:rsidRPr="001853DE">
        <w:t xml:space="preserve"> </w:t>
      </w:r>
      <w:r w:rsidRPr="001853DE">
        <w:t>инициативе,</w:t>
      </w:r>
      <w:r w:rsidR="008F5CF5" w:rsidRPr="001853DE">
        <w:t xml:space="preserve"> </w:t>
      </w:r>
      <w:r w:rsidRPr="001853DE">
        <w:t>а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благодаря</w:t>
      </w:r>
      <w:r w:rsidR="008F5CF5" w:rsidRPr="001853DE">
        <w:t xml:space="preserve"> </w:t>
      </w:r>
      <w:r w:rsidRPr="001853DE">
        <w:t>рекламному</w:t>
      </w:r>
      <w:r w:rsidR="008F5CF5" w:rsidRPr="001853DE">
        <w:t xml:space="preserve"> </w:t>
      </w:r>
      <w:r w:rsidRPr="001853DE">
        <w:t>СМС-сообщению.</w:t>
      </w:r>
      <w:r w:rsidR="008F5CF5" w:rsidRPr="001853DE">
        <w:t xml:space="preserve"> </w:t>
      </w:r>
      <w:r w:rsidRPr="001853DE">
        <w:t>Более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таком</w:t>
      </w:r>
      <w:r w:rsidR="008F5CF5" w:rsidRPr="001853DE">
        <w:t xml:space="preserve"> </w:t>
      </w:r>
      <w:r w:rsidRPr="001853DE">
        <w:t>крайнем</w:t>
      </w:r>
      <w:r w:rsidR="008F5CF5" w:rsidRPr="001853DE">
        <w:t xml:space="preserve"> </w:t>
      </w:r>
      <w:r w:rsidRPr="001853DE">
        <w:t>случае</w:t>
      </w:r>
      <w:r w:rsidR="008F5CF5" w:rsidRPr="001853DE">
        <w:t xml:space="preserve"> </w:t>
      </w:r>
      <w:r w:rsidRPr="001853DE">
        <w:t>нет</w:t>
      </w:r>
      <w:r w:rsidR="008F5CF5" w:rsidRPr="001853DE">
        <w:t xml:space="preserve"> </w:t>
      </w:r>
      <w:r w:rsidRPr="001853DE">
        <w:t>необходимости</w:t>
      </w:r>
      <w:r w:rsidR="008F5CF5" w:rsidRPr="001853DE">
        <w:t xml:space="preserve"> </w:t>
      </w:r>
      <w:r w:rsidRPr="001853DE">
        <w:t>платить</w:t>
      </w:r>
      <w:r w:rsidR="008F5CF5" w:rsidRPr="001853DE">
        <w:t xml:space="preserve"> </w:t>
      </w:r>
      <w:r w:rsidRPr="001853DE">
        <w:t>значительную</w:t>
      </w:r>
      <w:r w:rsidR="008F5CF5" w:rsidRPr="001853DE">
        <w:t xml:space="preserve"> </w:t>
      </w:r>
      <w:r w:rsidRPr="001853DE">
        <w:t>дополнительную</w:t>
      </w:r>
      <w:r w:rsidR="008F5CF5" w:rsidRPr="001853DE">
        <w:t xml:space="preserve"> </w:t>
      </w:r>
      <w:r w:rsidRPr="001853DE">
        <w:t>комиссию</w:t>
      </w:r>
      <w:r w:rsidR="008F5CF5" w:rsidRPr="001853DE">
        <w:t xml:space="preserve"> </w:t>
      </w:r>
      <w:r w:rsidRPr="001853DE">
        <w:t>компании,</w:t>
      </w:r>
      <w:r w:rsidR="008F5CF5" w:rsidRPr="001853DE">
        <w:t xml:space="preserve"> </w:t>
      </w:r>
      <w:r w:rsidRPr="001853DE">
        <w:t>которая,</w:t>
      </w:r>
      <w:r w:rsidR="008F5CF5" w:rsidRPr="001853DE">
        <w:t xml:space="preserve"> </w:t>
      </w:r>
      <w:r w:rsidRPr="001853DE">
        <w:t>вероятно,</w:t>
      </w:r>
      <w:r w:rsidR="008F5CF5" w:rsidRPr="001853DE">
        <w:t xml:space="preserve"> </w:t>
      </w:r>
      <w:r w:rsidRPr="001853DE">
        <w:t>лишь</w:t>
      </w:r>
      <w:r w:rsidR="008F5CF5" w:rsidRPr="001853DE">
        <w:t xml:space="preserve"> </w:t>
      </w:r>
      <w:r w:rsidRPr="001853DE">
        <w:t>заполняет</w:t>
      </w:r>
      <w:r w:rsidR="008F5CF5" w:rsidRPr="001853DE">
        <w:t xml:space="preserve"> </w:t>
      </w:r>
      <w:r w:rsidRPr="001853DE">
        <w:t>ту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форму,</w:t>
      </w:r>
      <w:r w:rsidR="008F5CF5" w:rsidRPr="001853DE">
        <w:t xml:space="preserve"> </w:t>
      </w:r>
      <w:r w:rsidRPr="001853DE">
        <w:t>которую</w:t>
      </w:r>
      <w:r w:rsidR="008F5CF5" w:rsidRPr="001853DE">
        <w:t xml:space="preserve"> </w:t>
      </w:r>
      <w:r w:rsidRPr="001853DE">
        <w:t>можно</w:t>
      </w:r>
      <w:r w:rsidR="008F5CF5" w:rsidRPr="001853DE">
        <w:t xml:space="preserve"> </w:t>
      </w:r>
      <w:r w:rsidRPr="001853DE">
        <w:t>заполнить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самостоятельно.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некоторых</w:t>
      </w:r>
      <w:r w:rsidR="008F5CF5" w:rsidRPr="001853DE">
        <w:t xml:space="preserve"> </w:t>
      </w:r>
      <w:r w:rsidRPr="001853DE">
        <w:t>случаях</w:t>
      </w:r>
      <w:r w:rsidR="008F5CF5" w:rsidRPr="001853DE">
        <w:t xml:space="preserve"> </w:t>
      </w:r>
      <w:r w:rsidRPr="001853DE">
        <w:t>такая</w:t>
      </w:r>
      <w:r w:rsidR="008F5CF5" w:rsidRPr="001853DE">
        <w:t xml:space="preserve"> </w:t>
      </w:r>
      <w:r w:rsidRPr="001853DE">
        <w:t>плата</w:t>
      </w:r>
      <w:r w:rsidR="008F5CF5" w:rsidRPr="001853DE">
        <w:t xml:space="preserve"> </w:t>
      </w:r>
      <w:r w:rsidRPr="001853DE">
        <w:t>достигает</w:t>
      </w:r>
      <w:r w:rsidR="008F5CF5" w:rsidRPr="001853DE">
        <w:t xml:space="preserve"> </w:t>
      </w:r>
      <w:r w:rsidRPr="001853DE">
        <w:t>10-15%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выводимой</w:t>
      </w:r>
      <w:r w:rsidR="008F5CF5" w:rsidRPr="001853DE">
        <w:t xml:space="preserve"> </w:t>
      </w:r>
      <w:r w:rsidRPr="001853DE">
        <w:t>суммы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выплаты</w:t>
      </w:r>
      <w:r w:rsidR="008F5CF5" w:rsidRPr="001853DE">
        <w:t xml:space="preserve"> </w:t>
      </w:r>
      <w:r w:rsidRPr="001853DE">
        <w:t>комиссионных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налога</w:t>
      </w:r>
      <w:r w:rsidR="008F5CF5" w:rsidRPr="001853DE">
        <w:t xml:space="preserve"> </w:t>
      </w:r>
      <w:r w:rsidRPr="001853DE">
        <w:t>у</w:t>
      </w:r>
      <w:r w:rsidR="008F5CF5" w:rsidRPr="001853DE">
        <w:t xml:space="preserve"> </w:t>
      </w:r>
      <w:r w:rsidRPr="001853DE">
        <w:t>клиента</w:t>
      </w:r>
      <w:r w:rsidR="008F5CF5" w:rsidRPr="001853DE">
        <w:t xml:space="preserve"> </w:t>
      </w:r>
      <w:r w:rsidRPr="001853DE">
        <w:t>остается</w:t>
      </w:r>
      <w:r w:rsidR="008F5CF5" w:rsidRPr="001853DE">
        <w:t xml:space="preserve"> </w:t>
      </w:r>
      <w:r w:rsidRPr="001853DE">
        <w:t>около</w:t>
      </w:r>
      <w:r w:rsidR="008F5CF5" w:rsidRPr="001853DE">
        <w:t xml:space="preserve"> </w:t>
      </w:r>
      <w:r w:rsidRPr="001853DE">
        <w:t>50%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накопленной</w:t>
      </w:r>
      <w:r w:rsidR="008F5CF5" w:rsidRPr="001853DE">
        <w:t xml:space="preserve"> </w:t>
      </w:r>
      <w:r w:rsidRPr="001853DE">
        <w:t>суммы.</w:t>
      </w:r>
    </w:p>
    <w:p w14:paraId="71FF95E4" w14:textId="77777777" w:rsidR="005B5530" w:rsidRPr="001853DE" w:rsidRDefault="005B5530" w:rsidP="005B5530">
      <w:r w:rsidRPr="001853DE">
        <w:t>Специалисты</w:t>
      </w:r>
      <w:r w:rsidR="008F5CF5" w:rsidRPr="001853DE">
        <w:t xml:space="preserve"> </w:t>
      </w:r>
      <w:r w:rsidRPr="001853DE">
        <w:t>отмечают,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тех</w:t>
      </w:r>
      <w:r w:rsidR="008F5CF5" w:rsidRPr="001853DE">
        <w:t xml:space="preserve"> </w:t>
      </w:r>
      <w:r w:rsidRPr="001853DE">
        <w:t>пор,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Управление</w:t>
      </w:r>
      <w:r w:rsidR="008F5CF5" w:rsidRPr="001853DE">
        <w:t xml:space="preserve"> </w:t>
      </w:r>
      <w:r w:rsidRPr="001853DE">
        <w:t>предприняло</w:t>
      </w:r>
      <w:r w:rsidR="008F5CF5" w:rsidRPr="001853DE">
        <w:t xml:space="preserve"> </w:t>
      </w:r>
      <w:r w:rsidRPr="001853DE">
        <w:t>шаги,</w:t>
      </w:r>
      <w:r w:rsidR="008F5CF5" w:rsidRPr="001853DE">
        <w:t xml:space="preserve"> </w:t>
      </w:r>
      <w:r w:rsidRPr="001853DE">
        <w:t>масштабы</w:t>
      </w:r>
      <w:r w:rsidR="008F5CF5" w:rsidRPr="001853DE">
        <w:t xml:space="preserve"> </w:t>
      </w:r>
      <w:r w:rsidRPr="001853DE">
        <w:t>данной</w:t>
      </w:r>
      <w:r w:rsidR="008F5CF5" w:rsidRPr="001853DE">
        <w:t xml:space="preserve"> </w:t>
      </w:r>
      <w:r w:rsidRPr="001853DE">
        <w:t>практики</w:t>
      </w:r>
      <w:r w:rsidR="008F5CF5" w:rsidRPr="001853DE">
        <w:t xml:space="preserve"> </w:t>
      </w:r>
      <w:r w:rsidRPr="001853DE">
        <w:t>уменьшились;</w:t>
      </w:r>
      <w:r w:rsidR="008F5CF5" w:rsidRPr="001853DE">
        <w:t xml:space="preserve"> </w:t>
      </w:r>
      <w:r w:rsidRPr="001853DE">
        <w:t>но,</w:t>
      </w:r>
      <w:r w:rsidR="008F5CF5" w:rsidRPr="001853DE">
        <w:t xml:space="preserve"> </w:t>
      </w:r>
      <w:r w:rsidRPr="001853DE">
        <w:t>похоже,</w:t>
      </w:r>
      <w:r w:rsidR="008F5CF5" w:rsidRPr="001853DE">
        <w:t xml:space="preserve"> </w:t>
      </w:r>
      <w:r w:rsidRPr="001853DE">
        <w:t>оно</w:t>
      </w:r>
      <w:r w:rsidR="008F5CF5" w:rsidRPr="001853DE">
        <w:t xml:space="preserve"> </w:t>
      </w:r>
      <w:r w:rsidRPr="001853DE">
        <w:t>снова</w:t>
      </w:r>
      <w:r w:rsidR="008F5CF5" w:rsidRPr="001853DE">
        <w:t xml:space="preserve"> </w:t>
      </w:r>
      <w:r w:rsidRPr="001853DE">
        <w:t>поднимает</w:t>
      </w:r>
      <w:r w:rsidR="008F5CF5" w:rsidRPr="001853DE">
        <w:t xml:space="preserve"> </w:t>
      </w:r>
      <w:r w:rsidRPr="001853DE">
        <w:t>голову,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стороны</w:t>
      </w:r>
      <w:r w:rsidR="008F5CF5" w:rsidRPr="001853DE">
        <w:t xml:space="preserve"> </w:t>
      </w:r>
      <w:r w:rsidRPr="001853DE">
        <w:t>организаций,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являющихся</w:t>
      </w:r>
      <w:r w:rsidR="008F5CF5" w:rsidRPr="001853DE">
        <w:t xml:space="preserve"> </w:t>
      </w:r>
      <w:r w:rsidRPr="001853DE">
        <w:t>страховыми</w:t>
      </w:r>
      <w:r w:rsidR="008F5CF5" w:rsidRPr="001853DE">
        <w:t xml:space="preserve"> </w:t>
      </w:r>
      <w:r w:rsidRPr="001853DE">
        <w:t>агентствами.</w:t>
      </w:r>
      <w:r w:rsidR="008F5CF5" w:rsidRPr="001853DE">
        <w:t xml:space="preserve"> </w:t>
      </w:r>
      <w:r w:rsidRPr="001853DE">
        <w:t>Тот</w:t>
      </w:r>
      <w:r w:rsidR="008F5CF5" w:rsidRPr="001853DE">
        <w:t xml:space="preserve"> </w:t>
      </w:r>
      <w:r w:rsidRPr="001853DE">
        <w:t>же</w:t>
      </w:r>
      <w:r w:rsidR="008F5CF5" w:rsidRPr="001853DE">
        <w:t xml:space="preserve"> </w:t>
      </w:r>
      <w:r w:rsidRPr="001853DE">
        <w:t>представитель</w:t>
      </w:r>
      <w:r w:rsidR="008F5CF5" w:rsidRPr="001853DE">
        <w:t xml:space="preserve"> </w:t>
      </w:r>
      <w:r w:rsidRPr="001853DE">
        <w:t>финансовой</w:t>
      </w:r>
      <w:r w:rsidR="008F5CF5" w:rsidRPr="001853DE">
        <w:t xml:space="preserve"> </w:t>
      </w:r>
      <w:r w:rsidRPr="001853DE">
        <w:t>компании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вопрос,</w:t>
      </w:r>
      <w:r w:rsidR="008F5CF5" w:rsidRPr="001853DE">
        <w:t xml:space="preserve"> </w:t>
      </w:r>
      <w:r w:rsidRPr="001853DE">
        <w:t>входит</w:t>
      </w:r>
      <w:r w:rsidR="008F5CF5" w:rsidRPr="001853DE">
        <w:t xml:space="preserve"> </w:t>
      </w:r>
      <w:r w:rsidRPr="001853DE">
        <w:t>ли</w:t>
      </w:r>
      <w:r w:rsidR="008F5CF5" w:rsidRPr="001853DE">
        <w:t xml:space="preserve"> </w:t>
      </w:r>
      <w:r w:rsidRPr="001853DE">
        <w:t>она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страховое</w:t>
      </w:r>
      <w:r w:rsidR="008F5CF5" w:rsidRPr="001853DE">
        <w:t xml:space="preserve"> </w:t>
      </w:r>
      <w:r w:rsidRPr="001853DE">
        <w:t>агентство,</w:t>
      </w:r>
      <w:r w:rsidR="008F5CF5" w:rsidRPr="001853DE">
        <w:t xml:space="preserve"> </w:t>
      </w:r>
      <w:r w:rsidRPr="001853DE">
        <w:t>ответил:</w:t>
      </w:r>
      <w:r w:rsidR="008F5CF5" w:rsidRPr="001853DE">
        <w:t xml:space="preserve"> </w:t>
      </w:r>
      <w:r w:rsidR="008A6DE7" w:rsidRPr="001853DE">
        <w:t>«</w:t>
      </w:r>
      <w:r w:rsidRPr="001853DE">
        <w:t>Мы</w:t>
      </w:r>
      <w:r w:rsidR="008F5CF5" w:rsidRPr="001853DE">
        <w:t xml:space="preserve"> </w:t>
      </w:r>
      <w:r w:rsidRPr="001853DE">
        <w:t>агентство,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страховое.</w:t>
      </w:r>
      <w:r w:rsidR="008F5CF5" w:rsidRPr="001853DE">
        <w:t xml:space="preserve"> </w:t>
      </w:r>
      <w:r w:rsidRPr="001853DE">
        <w:t>Мы</w:t>
      </w:r>
      <w:r w:rsidR="008F5CF5" w:rsidRPr="001853DE">
        <w:t xml:space="preserve"> </w:t>
      </w:r>
      <w:r w:rsidRPr="001853DE">
        <w:t>агентство,</w:t>
      </w:r>
      <w:r w:rsidR="008F5CF5" w:rsidRPr="001853DE">
        <w:t xml:space="preserve"> </w:t>
      </w:r>
      <w:r w:rsidRPr="001853DE">
        <w:t>которое</w:t>
      </w:r>
      <w:r w:rsidR="008F5CF5" w:rsidRPr="001853DE">
        <w:t xml:space="preserve"> </w:t>
      </w:r>
      <w:r w:rsidRPr="001853DE">
        <w:t>работает</w:t>
      </w:r>
      <w:r w:rsidR="008F5CF5" w:rsidRPr="001853DE">
        <w:t xml:space="preserve"> </w:t>
      </w:r>
      <w:r w:rsidRPr="001853DE">
        <w:t>со</w:t>
      </w:r>
      <w:r w:rsidR="008F5CF5" w:rsidRPr="001853DE">
        <w:t xml:space="preserve"> </w:t>
      </w:r>
      <w:r w:rsidRPr="001853DE">
        <w:t>всеми</w:t>
      </w:r>
      <w:r w:rsidR="008F5CF5" w:rsidRPr="001853DE">
        <w:t xml:space="preserve"> </w:t>
      </w:r>
      <w:r w:rsidRPr="001853DE">
        <w:t>страховками,</w:t>
      </w:r>
      <w:r w:rsidR="008F5CF5" w:rsidRPr="001853DE">
        <w:t xml:space="preserve"> </w:t>
      </w:r>
      <w:r w:rsidRPr="001853DE">
        <w:t>скажем</w:t>
      </w:r>
      <w:r w:rsidR="008F5CF5" w:rsidRPr="001853DE">
        <w:t xml:space="preserve"> </w:t>
      </w:r>
      <w:r w:rsidRPr="001853DE">
        <w:t>так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опорное</w:t>
      </w:r>
      <w:r w:rsidR="008F5CF5" w:rsidRPr="001853DE">
        <w:t xml:space="preserve"> </w:t>
      </w:r>
      <w:r w:rsidRPr="001853DE">
        <w:t>плечо</w:t>
      </w:r>
      <w:r w:rsidR="008A6DE7" w:rsidRPr="001853DE">
        <w:t>»</w:t>
      </w:r>
      <w:r w:rsidRPr="001853DE">
        <w:t>.</w:t>
      </w:r>
    </w:p>
    <w:p w14:paraId="75263C5E" w14:textId="77777777" w:rsidR="005B5530" w:rsidRPr="001853DE" w:rsidRDefault="005B5530" w:rsidP="005B5530">
      <w:r w:rsidRPr="001853DE">
        <w:t>Война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сложное</w:t>
      </w:r>
      <w:r w:rsidR="008F5CF5" w:rsidRPr="001853DE">
        <w:t xml:space="preserve"> </w:t>
      </w:r>
      <w:r w:rsidRPr="001853DE">
        <w:t>экономическое</w:t>
      </w:r>
      <w:r w:rsidR="008F5CF5" w:rsidRPr="001853DE">
        <w:t xml:space="preserve"> </w:t>
      </w:r>
      <w:r w:rsidRPr="001853DE">
        <w:t>положение</w:t>
      </w:r>
      <w:r w:rsidR="008F5CF5" w:rsidRPr="001853DE">
        <w:t xml:space="preserve"> </w:t>
      </w:r>
      <w:r w:rsidRPr="001853DE">
        <w:t>могут</w:t>
      </w:r>
      <w:r w:rsidR="008F5CF5" w:rsidRPr="001853DE">
        <w:t xml:space="preserve"> </w:t>
      </w:r>
      <w:r w:rsidRPr="001853DE">
        <w:t>подтолкнуть</w:t>
      </w:r>
      <w:r w:rsidR="008F5CF5" w:rsidRPr="001853DE">
        <w:t xml:space="preserve"> </w:t>
      </w:r>
      <w:r w:rsidRPr="001853DE">
        <w:t>людей,</w:t>
      </w:r>
      <w:r w:rsidR="008F5CF5" w:rsidRPr="001853DE">
        <w:t xml:space="preserve"> </w:t>
      </w:r>
      <w:r w:rsidRPr="001853DE">
        <w:t>которые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будут</w:t>
      </w:r>
      <w:r w:rsidR="008F5CF5" w:rsidRPr="001853DE">
        <w:t xml:space="preserve"> </w:t>
      </w:r>
      <w:r w:rsidRPr="001853DE">
        <w:t>выводить</w:t>
      </w:r>
      <w:r w:rsidR="008F5CF5" w:rsidRPr="001853DE">
        <w:t xml:space="preserve"> </w:t>
      </w:r>
      <w:r w:rsidRPr="001853DE">
        <w:t>пенсионные</w:t>
      </w:r>
      <w:r w:rsidR="008F5CF5" w:rsidRPr="001853DE">
        <w:t xml:space="preserve"> </w:t>
      </w:r>
      <w:r w:rsidRPr="001853DE">
        <w:t>сбережения,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обналичиванию</w:t>
      </w:r>
      <w:r w:rsidR="008F5CF5" w:rsidRPr="001853DE">
        <w:t xml:space="preserve"> </w:t>
      </w:r>
      <w:r w:rsidR="008A6DE7" w:rsidRPr="001853DE">
        <w:t>«</w:t>
      </w:r>
      <w:r w:rsidRPr="001853DE">
        <w:t>только</w:t>
      </w:r>
      <w:r w:rsidR="008A6DE7" w:rsidRPr="001853DE">
        <w:t>»</w:t>
      </w:r>
      <w:r w:rsidR="008F5CF5" w:rsidRPr="001853DE">
        <w:t xml:space="preserve"> </w:t>
      </w:r>
      <w:r w:rsidRPr="001853DE">
        <w:t>фондов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квалификации</w:t>
      </w:r>
      <w:r w:rsidR="008F5CF5" w:rsidRPr="001853DE">
        <w:t xml:space="preserve"> </w:t>
      </w:r>
      <w:r w:rsidRPr="001853DE">
        <w:t>(</w:t>
      </w:r>
      <w:r w:rsidR="008A6DE7" w:rsidRPr="001853DE">
        <w:t>«</w:t>
      </w:r>
      <w:r w:rsidRPr="001853DE">
        <w:t>кранот</w:t>
      </w:r>
      <w:r w:rsidR="008F5CF5" w:rsidRPr="001853DE">
        <w:t xml:space="preserve"> </w:t>
      </w:r>
      <w:r w:rsidRPr="001853DE">
        <w:t>иштальмут</w:t>
      </w:r>
      <w:r w:rsidR="008A6DE7" w:rsidRPr="001853DE">
        <w:t>»</w:t>
      </w:r>
      <w:r w:rsidRPr="001853DE">
        <w:t>),</w:t>
      </w:r>
      <w:r w:rsidR="008F5CF5" w:rsidRPr="001853DE">
        <w:t xml:space="preserve"> </w:t>
      </w:r>
      <w:r w:rsidRPr="001853DE">
        <w:t>хотя</w:t>
      </w:r>
      <w:r w:rsidR="008F5CF5" w:rsidRPr="001853DE">
        <w:t xml:space="preserve"> </w:t>
      </w:r>
      <w:r w:rsidRPr="001853DE">
        <w:t>специалисты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этой</w:t>
      </w:r>
      <w:r w:rsidR="008F5CF5" w:rsidRPr="001853DE">
        <w:t xml:space="preserve"> </w:t>
      </w:r>
      <w:r w:rsidRPr="001853DE">
        <w:t>области</w:t>
      </w:r>
      <w:r w:rsidR="008F5CF5" w:rsidRPr="001853DE">
        <w:t xml:space="preserve"> </w:t>
      </w:r>
      <w:r w:rsidRPr="001853DE">
        <w:t>рассматривают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необходимое</w:t>
      </w:r>
      <w:r w:rsidR="008F5CF5" w:rsidRPr="001853DE">
        <w:t xml:space="preserve"> </w:t>
      </w:r>
      <w:r w:rsidRPr="001853DE">
        <w:t>дополнение</w:t>
      </w:r>
      <w:r w:rsidR="008F5CF5" w:rsidRPr="001853DE">
        <w:t xml:space="preserve"> </w:t>
      </w:r>
      <w:r w:rsidRPr="001853DE">
        <w:t>к</w:t>
      </w:r>
      <w:r w:rsidR="008F5CF5" w:rsidRPr="001853DE">
        <w:t xml:space="preserve"> </w:t>
      </w:r>
      <w:r w:rsidRPr="001853DE">
        <w:t>пенсиям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рекомендуют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обналичивать</w:t>
      </w:r>
      <w:r w:rsidR="008F5CF5" w:rsidRPr="001853DE">
        <w:t xml:space="preserve"> </w:t>
      </w:r>
      <w:r w:rsidRPr="001853DE">
        <w:t>их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после</w:t>
      </w:r>
      <w:r w:rsidR="008F5CF5" w:rsidRPr="001853DE">
        <w:t xml:space="preserve"> </w:t>
      </w:r>
      <w:r w:rsidRPr="001853DE">
        <w:t>того,</w:t>
      </w:r>
      <w:r w:rsidR="008F5CF5" w:rsidRPr="001853DE">
        <w:t xml:space="preserve"> </w:t>
      </w:r>
      <w:r w:rsidRPr="001853DE">
        <w:t>как</w:t>
      </w:r>
      <w:r w:rsidR="008F5CF5" w:rsidRPr="001853DE">
        <w:t xml:space="preserve"> </w:t>
      </w:r>
      <w:r w:rsidRPr="001853DE">
        <w:t>они</w:t>
      </w:r>
      <w:r w:rsidR="008F5CF5" w:rsidRPr="001853DE">
        <w:t xml:space="preserve"> </w:t>
      </w:r>
      <w:r w:rsidRPr="001853DE">
        <w:t>станут</w:t>
      </w:r>
      <w:r w:rsidR="008F5CF5" w:rsidRPr="001853DE">
        <w:t xml:space="preserve"> </w:t>
      </w:r>
      <w:r w:rsidRPr="001853DE">
        <w:t>ликвидными.</w:t>
      </w:r>
      <w:r w:rsidR="008F5CF5" w:rsidRPr="001853DE">
        <w:t xml:space="preserve"> </w:t>
      </w:r>
      <w:r w:rsidRPr="001853DE">
        <w:t>Государство</w:t>
      </w:r>
      <w:r w:rsidR="008F5CF5" w:rsidRPr="001853DE">
        <w:t xml:space="preserve"> </w:t>
      </w:r>
      <w:r w:rsidRPr="001853DE">
        <w:t>даже</w:t>
      </w:r>
      <w:r w:rsidR="008F5CF5" w:rsidRPr="001853DE">
        <w:t xml:space="preserve"> </w:t>
      </w:r>
      <w:r w:rsidRPr="001853DE">
        <w:t>поощряет</w:t>
      </w:r>
      <w:r w:rsidR="008F5CF5" w:rsidRPr="001853DE">
        <w:t xml:space="preserve"> </w:t>
      </w:r>
      <w:r w:rsidRPr="001853DE">
        <w:t>людей</w:t>
      </w:r>
      <w:r w:rsidR="008F5CF5" w:rsidRPr="001853DE">
        <w:t xml:space="preserve"> </w:t>
      </w:r>
      <w:r w:rsidRPr="001853DE">
        <w:t>делать</w:t>
      </w:r>
      <w:r w:rsidR="008F5CF5" w:rsidRPr="001853DE">
        <w:t xml:space="preserve"> </w:t>
      </w:r>
      <w:r w:rsidRPr="001853DE">
        <w:t>это,</w:t>
      </w:r>
      <w:r w:rsidR="008F5CF5" w:rsidRPr="001853DE">
        <w:t xml:space="preserve"> </w:t>
      </w:r>
      <w:r w:rsidRPr="001853DE">
        <w:t>продвигая</w:t>
      </w:r>
      <w:r w:rsidR="008F5CF5" w:rsidRPr="001853DE">
        <w:t xml:space="preserve"> </w:t>
      </w:r>
      <w:r w:rsidRPr="001853DE">
        <w:t>соответствующий</w:t>
      </w:r>
      <w:r w:rsidR="008F5CF5" w:rsidRPr="001853DE">
        <w:t xml:space="preserve"> </w:t>
      </w:r>
      <w:r w:rsidRPr="001853DE">
        <w:t>проект</w:t>
      </w:r>
      <w:r w:rsidR="008F5CF5" w:rsidRPr="001853DE">
        <w:t xml:space="preserve"> </w:t>
      </w:r>
      <w:r w:rsidRPr="001853DE">
        <w:t>министерства</w:t>
      </w:r>
      <w:r w:rsidR="008F5CF5" w:rsidRPr="001853DE">
        <w:t xml:space="preserve"> </w:t>
      </w:r>
      <w:r w:rsidRPr="001853DE">
        <w:t>финансов.</w:t>
      </w:r>
    </w:p>
    <w:p w14:paraId="56E6DBC2" w14:textId="77777777" w:rsidR="005B5530" w:rsidRPr="001853DE" w:rsidRDefault="005B5530" w:rsidP="005B5530">
      <w:r w:rsidRPr="001853DE">
        <w:lastRenderedPageBreak/>
        <w:t>Согласно</w:t>
      </w:r>
      <w:r w:rsidR="008F5CF5" w:rsidRPr="001853DE">
        <w:t xml:space="preserve"> </w:t>
      </w:r>
      <w:r w:rsidRPr="001853DE">
        <w:t>предложению,</w:t>
      </w:r>
      <w:r w:rsidR="008F5CF5" w:rsidRPr="001853DE">
        <w:t xml:space="preserve"> </w:t>
      </w:r>
      <w:r w:rsidRPr="001853DE">
        <w:t>которое</w:t>
      </w:r>
      <w:r w:rsidR="008F5CF5" w:rsidRPr="001853DE">
        <w:t xml:space="preserve"> </w:t>
      </w:r>
      <w:r w:rsidRPr="001853DE">
        <w:t>прошло</w:t>
      </w:r>
      <w:r w:rsidR="008F5CF5" w:rsidRPr="001853DE">
        <w:t xml:space="preserve"> </w:t>
      </w:r>
      <w:r w:rsidRPr="001853DE">
        <w:t>одобрение</w:t>
      </w:r>
      <w:r w:rsidR="008F5CF5" w:rsidRPr="001853DE">
        <w:t xml:space="preserve"> </w:t>
      </w:r>
      <w:r w:rsidRPr="001853DE">
        <w:t>правительства,</w:t>
      </w:r>
      <w:r w:rsidR="008F5CF5" w:rsidRPr="001853DE">
        <w:t xml:space="preserve"> </w:t>
      </w:r>
      <w:r w:rsidRPr="001853DE">
        <w:t>но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полный</w:t>
      </w:r>
      <w:r w:rsidR="008F5CF5" w:rsidRPr="001853DE">
        <w:t xml:space="preserve"> </w:t>
      </w:r>
      <w:r w:rsidRPr="001853DE">
        <w:t>законодательный</w:t>
      </w:r>
      <w:r w:rsidR="008F5CF5" w:rsidRPr="001853DE">
        <w:t xml:space="preserve"> </w:t>
      </w:r>
      <w:r w:rsidRPr="001853DE">
        <w:t>процесс</w:t>
      </w:r>
      <w:r w:rsidR="008F5CF5" w:rsidRPr="001853DE">
        <w:t xml:space="preserve"> </w:t>
      </w:r>
      <w:r w:rsidRPr="001853DE">
        <w:t>еще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завершен,</w:t>
      </w:r>
      <w:r w:rsidR="008F5CF5" w:rsidRPr="001853DE">
        <w:t xml:space="preserve"> </w:t>
      </w:r>
      <w:r w:rsidRPr="001853DE">
        <w:t>налог,</w:t>
      </w:r>
      <w:r w:rsidR="008F5CF5" w:rsidRPr="001853DE">
        <w:t xml:space="preserve"> </w:t>
      </w:r>
      <w:r w:rsidRPr="001853DE">
        <w:t>который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взиматься</w:t>
      </w:r>
      <w:r w:rsidR="008F5CF5" w:rsidRPr="001853DE">
        <w:t xml:space="preserve"> </w:t>
      </w:r>
      <w:r w:rsidRPr="001853DE">
        <w:t>при</w:t>
      </w:r>
      <w:r w:rsidR="008F5CF5" w:rsidRPr="001853DE">
        <w:t xml:space="preserve"> </w:t>
      </w:r>
      <w:r w:rsidRPr="001853DE">
        <w:t>обналичивании</w:t>
      </w:r>
      <w:r w:rsidR="008F5CF5" w:rsidRPr="001853DE">
        <w:t xml:space="preserve"> </w:t>
      </w:r>
      <w:r w:rsidRPr="001853DE">
        <w:t>неликвидного</w:t>
      </w:r>
      <w:r w:rsidR="008F5CF5" w:rsidRPr="001853DE">
        <w:t xml:space="preserve"> </w:t>
      </w:r>
      <w:r w:rsidRPr="001853DE">
        <w:t>фонда</w:t>
      </w:r>
      <w:r w:rsidR="008F5CF5" w:rsidRPr="001853DE">
        <w:t xml:space="preserve"> </w:t>
      </w:r>
      <w:r w:rsidRPr="001853DE">
        <w:t>повышения</w:t>
      </w:r>
      <w:r w:rsidR="008F5CF5" w:rsidRPr="001853DE">
        <w:t xml:space="preserve"> </w:t>
      </w:r>
      <w:r w:rsidRPr="001853DE">
        <w:t>квалификации</w:t>
      </w:r>
      <w:r w:rsidR="008F5CF5" w:rsidRPr="001853DE">
        <w:t xml:space="preserve"> </w:t>
      </w:r>
      <w:r w:rsidRPr="001853DE">
        <w:t>(то</w:t>
      </w:r>
      <w:r w:rsidR="008F5CF5" w:rsidRPr="001853DE">
        <w:t xml:space="preserve"> </w:t>
      </w:r>
      <w:r w:rsidRPr="001853DE">
        <w:t>есть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истечения</w:t>
      </w:r>
      <w:r w:rsidR="008F5CF5" w:rsidRPr="001853DE">
        <w:t xml:space="preserve"> </w:t>
      </w:r>
      <w:r w:rsidRPr="001853DE">
        <w:t>шести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момента</w:t>
      </w:r>
      <w:r w:rsidR="008F5CF5" w:rsidRPr="001853DE">
        <w:t xml:space="preserve"> </w:t>
      </w:r>
      <w:r w:rsidRPr="001853DE">
        <w:t>его</w:t>
      </w:r>
      <w:r w:rsidR="008F5CF5" w:rsidRPr="001853DE">
        <w:t xml:space="preserve"> </w:t>
      </w:r>
      <w:r w:rsidRPr="001853DE">
        <w:t>открытия),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уменьшен</w:t>
      </w:r>
      <w:r w:rsidR="008F5CF5" w:rsidRPr="001853DE">
        <w:t xml:space="preserve"> </w:t>
      </w:r>
      <w:r w:rsidRPr="001853DE">
        <w:t>временно</w:t>
      </w:r>
      <w:r w:rsidR="008F5CF5" w:rsidRPr="001853DE">
        <w:t xml:space="preserve"> </w:t>
      </w:r>
      <w:r w:rsidR="008A6DE7" w:rsidRPr="001853DE">
        <w:t>-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конца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года.</w:t>
      </w:r>
    </w:p>
    <w:p w14:paraId="718973D2" w14:textId="77777777" w:rsidR="005B5530" w:rsidRPr="001853DE" w:rsidRDefault="00E753E6" w:rsidP="005B5530">
      <w:hyperlink r:id="rId50" w:history="1">
        <w:r w:rsidR="005B5530" w:rsidRPr="001853DE">
          <w:rPr>
            <w:rStyle w:val="a3"/>
          </w:rPr>
          <w:t>https://nep.detaly.co.il/nuzhny-dengi-davajte-snimem-vashi-pensionnye-sberezheniya/</w:t>
        </w:r>
      </w:hyperlink>
      <w:r w:rsidR="008F5CF5" w:rsidRPr="001853DE">
        <w:t xml:space="preserve"> </w:t>
      </w:r>
    </w:p>
    <w:p w14:paraId="412D3108" w14:textId="77777777" w:rsidR="00E43745" w:rsidRPr="001853DE" w:rsidRDefault="00E43745" w:rsidP="00E43745">
      <w:pPr>
        <w:pStyle w:val="2"/>
      </w:pPr>
      <w:bookmarkStart w:id="156" w:name="_Toc175290960"/>
      <w:bookmarkEnd w:id="120"/>
      <w:r w:rsidRPr="001853DE">
        <w:t>All</w:t>
      </w:r>
      <w:r w:rsidR="00075606" w:rsidRPr="001853DE">
        <w:t>I</w:t>
      </w:r>
      <w:r w:rsidRPr="001853DE">
        <w:t>nsurance.kz,</w:t>
      </w:r>
      <w:r w:rsidR="008F5CF5" w:rsidRPr="001853DE">
        <w:t xml:space="preserve"> </w:t>
      </w:r>
      <w:r w:rsidRPr="001853DE">
        <w:t>22.08.2024,</w:t>
      </w:r>
      <w:r w:rsidR="008F5CF5" w:rsidRPr="001853DE">
        <w:t xml:space="preserve"> </w:t>
      </w:r>
      <w:r w:rsidRPr="001853DE">
        <w:t>Большинство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опроса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Китае</w:t>
      </w:r>
      <w:r w:rsidR="008F5CF5" w:rsidRPr="001853DE">
        <w:t xml:space="preserve"> </w:t>
      </w:r>
      <w:r w:rsidRPr="001853DE">
        <w:t>считают</w:t>
      </w:r>
      <w:r w:rsidR="008F5CF5" w:rsidRPr="001853DE">
        <w:t xml:space="preserve"> </w:t>
      </w:r>
      <w:r w:rsidRPr="001853DE">
        <w:t>текущий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приемлемым</w:t>
      </w:r>
      <w:bookmarkEnd w:id="156"/>
    </w:p>
    <w:p w14:paraId="7DBECF8D" w14:textId="77777777" w:rsidR="00E43745" w:rsidRPr="001853DE" w:rsidRDefault="00E43745" w:rsidP="007D2B91">
      <w:pPr>
        <w:pStyle w:val="3"/>
      </w:pPr>
      <w:bookmarkStart w:id="157" w:name="_Toc175290961"/>
      <w:r w:rsidRPr="001853DE">
        <w:t>По</w:t>
      </w:r>
      <w:r w:rsidR="008F5CF5" w:rsidRPr="001853DE">
        <w:t xml:space="preserve"> </w:t>
      </w:r>
      <w:r w:rsidRPr="001853DE">
        <w:t>данным</w:t>
      </w:r>
      <w:r w:rsidR="008F5CF5" w:rsidRPr="001853DE">
        <w:t xml:space="preserve"> </w:t>
      </w:r>
      <w:r w:rsidRPr="001853DE">
        <w:t>Real</w:t>
      </w:r>
      <w:r w:rsidR="008F5CF5" w:rsidRPr="001853DE">
        <w:t xml:space="preserve"> </w:t>
      </w:r>
      <w:r w:rsidRPr="001853DE">
        <w:t>Research,</w:t>
      </w:r>
      <w:r w:rsidR="008F5CF5" w:rsidRPr="001853DE">
        <w:t xml:space="preserve"> </w:t>
      </w:r>
      <w:r w:rsidRPr="001853DE">
        <w:t>приложения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проведения</w:t>
      </w:r>
      <w:r w:rsidR="008F5CF5" w:rsidRPr="001853DE">
        <w:t xml:space="preserve"> </w:t>
      </w:r>
      <w:r w:rsidRPr="001853DE">
        <w:t>онлайн-опросов,</w:t>
      </w:r>
      <w:r w:rsidR="008F5CF5" w:rsidRPr="001853DE">
        <w:t xml:space="preserve"> </w:t>
      </w:r>
      <w:r w:rsidRPr="001853DE">
        <w:t>57,44%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недавнего</w:t>
      </w:r>
      <w:r w:rsidR="008F5CF5" w:rsidRPr="001853DE">
        <w:t xml:space="preserve"> </w:t>
      </w:r>
      <w:r w:rsidRPr="001853DE">
        <w:t>опроса</w:t>
      </w:r>
      <w:r w:rsidR="008F5CF5" w:rsidRPr="001853DE">
        <w:t xml:space="preserve"> </w:t>
      </w:r>
      <w:r w:rsidRPr="001853DE">
        <w:t>считают,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текущий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Китае</w:t>
      </w:r>
      <w:r w:rsidR="008F5CF5" w:rsidRPr="001853DE">
        <w:t xml:space="preserve"> </w:t>
      </w:r>
      <w:r w:rsidRPr="001853DE">
        <w:t>является</w:t>
      </w:r>
      <w:r w:rsidR="008F5CF5" w:rsidRPr="001853DE">
        <w:t xml:space="preserve"> </w:t>
      </w:r>
      <w:r w:rsidRPr="001853DE">
        <w:t>приемлемым.</w:t>
      </w:r>
      <w:bookmarkEnd w:id="157"/>
    </w:p>
    <w:p w14:paraId="1C2D57A6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настоящее</w:t>
      </w:r>
      <w:r w:rsidR="008F5CF5" w:rsidRPr="001853DE">
        <w:t xml:space="preserve"> </w:t>
      </w:r>
      <w:r w:rsidRPr="001853DE">
        <w:t>время</w:t>
      </w:r>
      <w:r w:rsidR="008F5CF5" w:rsidRPr="001853DE">
        <w:t xml:space="preserve"> </w:t>
      </w:r>
      <w:r w:rsidRPr="001853DE">
        <w:t>минимальный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выхода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пенсию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Китае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получения</w:t>
      </w:r>
      <w:r w:rsidR="008F5CF5" w:rsidRPr="001853DE">
        <w:t xml:space="preserve"> </w:t>
      </w:r>
      <w:r w:rsidRPr="001853DE">
        <w:t>социальных</w:t>
      </w:r>
      <w:r w:rsidR="008F5CF5" w:rsidRPr="001853DE">
        <w:t xml:space="preserve"> </w:t>
      </w:r>
      <w:r w:rsidRPr="001853DE">
        <w:t>пенсий</w:t>
      </w:r>
      <w:r w:rsidR="008F5CF5" w:rsidRPr="001853DE">
        <w:t xml:space="preserve"> </w:t>
      </w:r>
      <w:r w:rsidRPr="001853DE">
        <w:t>составляет</w:t>
      </w:r>
      <w:r w:rsidR="008F5CF5" w:rsidRPr="001853DE">
        <w:t xml:space="preserve"> </w:t>
      </w:r>
      <w:r w:rsidRPr="001853DE">
        <w:t>60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мужчин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55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женщин,</w:t>
      </w:r>
      <w:r w:rsidR="008F5CF5" w:rsidRPr="001853DE">
        <w:t xml:space="preserve"> </w:t>
      </w:r>
      <w:r w:rsidRPr="001853DE">
        <w:t>занимающих</w:t>
      </w:r>
      <w:r w:rsidR="008F5CF5" w:rsidRPr="001853DE">
        <w:t xml:space="preserve"> </w:t>
      </w:r>
      <w:r w:rsidRPr="001853DE">
        <w:t>должности</w:t>
      </w:r>
      <w:r w:rsidR="008F5CF5" w:rsidRPr="001853DE">
        <w:t xml:space="preserve"> </w:t>
      </w:r>
      <w:r w:rsidR="008A6DE7" w:rsidRPr="001853DE">
        <w:t>«</w:t>
      </w:r>
      <w:r w:rsidRPr="001853DE">
        <w:t>белых</w:t>
      </w:r>
      <w:r w:rsidR="008F5CF5" w:rsidRPr="001853DE">
        <w:t xml:space="preserve"> </w:t>
      </w:r>
      <w:r w:rsidRPr="001853DE">
        <w:t>воротничков</w:t>
      </w:r>
      <w:r w:rsidR="008A6DE7" w:rsidRPr="001853DE">
        <w:t>»</w:t>
      </w:r>
      <w:r w:rsidRPr="001853DE">
        <w:t>,</w:t>
      </w:r>
      <w:r w:rsidR="008F5CF5" w:rsidRPr="001853DE">
        <w:t xml:space="preserve"> </w:t>
      </w:r>
      <w:r w:rsidRPr="001853DE">
        <w:t>и</w:t>
      </w:r>
      <w:r w:rsidR="008F5CF5" w:rsidRPr="001853DE">
        <w:t xml:space="preserve"> </w:t>
      </w:r>
      <w:r w:rsidRPr="001853DE">
        <w:t>50</w:t>
      </w:r>
      <w:r w:rsidR="008F5CF5" w:rsidRPr="001853DE">
        <w:t xml:space="preserve"> </w:t>
      </w:r>
      <w:r w:rsidRPr="001853DE">
        <w:t>лет</w:t>
      </w:r>
      <w:r w:rsidR="008F5CF5" w:rsidRPr="001853DE">
        <w:t xml:space="preserve"> </w:t>
      </w:r>
      <w:r w:rsidRPr="001853DE">
        <w:t>для</w:t>
      </w:r>
      <w:r w:rsidR="008F5CF5" w:rsidRPr="001853DE">
        <w:t xml:space="preserve"> </w:t>
      </w:r>
      <w:r w:rsidRPr="001853DE">
        <w:t>женщин,</w:t>
      </w:r>
      <w:r w:rsidR="008F5CF5" w:rsidRPr="001853DE">
        <w:t xml:space="preserve"> </w:t>
      </w:r>
      <w:r w:rsidRPr="001853DE">
        <w:t>занимающих</w:t>
      </w:r>
      <w:r w:rsidR="008F5CF5" w:rsidRPr="001853DE">
        <w:t xml:space="preserve"> </w:t>
      </w:r>
      <w:r w:rsidRPr="001853DE">
        <w:t>должности</w:t>
      </w:r>
      <w:r w:rsidR="008F5CF5" w:rsidRPr="001853DE">
        <w:t xml:space="preserve"> </w:t>
      </w:r>
      <w:r w:rsidR="008A6DE7" w:rsidRPr="001853DE">
        <w:t>«</w:t>
      </w:r>
      <w:r w:rsidRPr="001853DE">
        <w:t>синих</w:t>
      </w:r>
      <w:r w:rsidR="008F5CF5" w:rsidRPr="001853DE">
        <w:t xml:space="preserve"> </w:t>
      </w:r>
      <w:r w:rsidRPr="001853DE">
        <w:t>воротничков</w:t>
      </w:r>
      <w:r w:rsidR="008A6DE7" w:rsidRPr="001853DE">
        <w:t>»</w:t>
      </w:r>
      <w:r w:rsidRPr="001853DE">
        <w:t>.</w:t>
      </w:r>
    </w:p>
    <w:p w14:paraId="128845DD" w14:textId="77777777" w:rsidR="00E43745" w:rsidRPr="001853DE" w:rsidRDefault="00E43745" w:rsidP="00E43745">
      <w:r w:rsidRPr="001853DE">
        <w:t>Опрос,</w:t>
      </w:r>
      <w:r w:rsidR="008F5CF5" w:rsidRPr="001853DE">
        <w:t xml:space="preserve"> </w:t>
      </w:r>
      <w:r w:rsidRPr="001853DE">
        <w:t>посвященный</w:t>
      </w:r>
      <w:r w:rsidR="008F5CF5" w:rsidRPr="001853DE">
        <w:t xml:space="preserve"> </w:t>
      </w:r>
      <w:r w:rsidRPr="001853DE">
        <w:t>взглядам</w:t>
      </w:r>
      <w:r w:rsidR="008F5CF5" w:rsidRPr="001853DE">
        <w:t xml:space="preserve"> </w:t>
      </w:r>
      <w:r w:rsidRPr="001853DE">
        <w:t>на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возраст,</w:t>
      </w:r>
      <w:r w:rsidR="008F5CF5" w:rsidRPr="001853DE">
        <w:t xml:space="preserve"> </w:t>
      </w:r>
      <w:r w:rsidRPr="001853DE">
        <w:t>охватил</w:t>
      </w:r>
      <w:r w:rsidR="008F5CF5" w:rsidRPr="001853DE">
        <w:t xml:space="preserve"> </w:t>
      </w:r>
      <w:r w:rsidRPr="001853DE">
        <w:t>5000</w:t>
      </w:r>
      <w:r w:rsidR="008F5CF5" w:rsidRPr="001853DE">
        <w:t xml:space="preserve"> </w:t>
      </w:r>
      <w:r w:rsidRPr="001853DE">
        <w:t>человек</w:t>
      </w:r>
      <w:r w:rsidR="008F5CF5" w:rsidRPr="001853DE">
        <w:t xml:space="preserve"> </w:t>
      </w:r>
      <w:r w:rsidRPr="001853DE">
        <w:t>по</w:t>
      </w:r>
      <w:r w:rsidR="008F5CF5" w:rsidRPr="001853DE">
        <w:t xml:space="preserve"> </w:t>
      </w:r>
      <w:r w:rsidRPr="001853DE">
        <w:t>всему</w:t>
      </w:r>
      <w:r w:rsidR="008F5CF5" w:rsidRPr="001853DE">
        <w:t xml:space="preserve"> </w:t>
      </w:r>
      <w:r w:rsidRPr="001853DE">
        <w:t>миру,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том</w:t>
      </w:r>
      <w:r w:rsidR="008F5CF5" w:rsidRPr="001853DE">
        <w:t xml:space="preserve"> </w:t>
      </w:r>
      <w:r w:rsidRPr="001853DE">
        <w:t>числе</w:t>
      </w:r>
      <w:r w:rsidR="008F5CF5" w:rsidRPr="001853DE">
        <w:t xml:space="preserve"> </w:t>
      </w:r>
      <w:r w:rsidRPr="001853DE">
        <w:t>из</w:t>
      </w:r>
      <w:r w:rsidR="008F5CF5" w:rsidRPr="001853DE">
        <w:t xml:space="preserve"> </w:t>
      </w:r>
      <w:r w:rsidRPr="001853DE">
        <w:t>Китая.</w:t>
      </w:r>
      <w:r w:rsidR="008F5CF5" w:rsidRPr="001853DE">
        <w:t xml:space="preserve"> </w:t>
      </w:r>
      <w:r w:rsidRPr="001853DE">
        <w:t>Онлайн-опрос</w:t>
      </w:r>
      <w:r w:rsidR="008F5CF5" w:rsidRPr="001853DE">
        <w:t xml:space="preserve"> </w:t>
      </w:r>
      <w:r w:rsidRPr="001853DE">
        <w:t>проводился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первые</w:t>
      </w:r>
      <w:r w:rsidR="008F5CF5" w:rsidRPr="001853DE">
        <w:t xml:space="preserve"> </w:t>
      </w:r>
      <w:r w:rsidRPr="001853DE">
        <w:t>10</w:t>
      </w:r>
      <w:r w:rsidR="008F5CF5" w:rsidRPr="001853DE">
        <w:t xml:space="preserve"> </w:t>
      </w:r>
      <w:r w:rsidRPr="001853DE">
        <w:t>дней</w:t>
      </w:r>
      <w:r w:rsidR="008F5CF5" w:rsidRPr="001853DE">
        <w:t xml:space="preserve"> </w:t>
      </w:r>
      <w:r w:rsidRPr="001853DE">
        <w:t>августа</w:t>
      </w:r>
      <w:r w:rsidR="008F5CF5" w:rsidRPr="001853DE">
        <w:t xml:space="preserve"> </w:t>
      </w:r>
      <w:r w:rsidRPr="001853DE">
        <w:t>2024</w:t>
      </w:r>
      <w:r w:rsidR="008F5CF5" w:rsidRPr="001853DE">
        <w:t xml:space="preserve"> </w:t>
      </w:r>
      <w:r w:rsidRPr="001853DE">
        <w:t>года.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составлял</w:t>
      </w:r>
      <w:r w:rsidR="008F5CF5" w:rsidRPr="001853DE">
        <w:t xml:space="preserve"> </w:t>
      </w:r>
      <w:r w:rsidRPr="001853DE">
        <w:t>от</w:t>
      </w:r>
      <w:r w:rsidR="008F5CF5" w:rsidRPr="001853DE">
        <w:t xml:space="preserve"> </w:t>
      </w:r>
      <w:r w:rsidRPr="001853DE">
        <w:t>21</w:t>
      </w:r>
      <w:r w:rsidR="008F5CF5" w:rsidRPr="001853DE">
        <w:t xml:space="preserve"> </w:t>
      </w:r>
      <w:r w:rsidRPr="001853DE">
        <w:t>до</w:t>
      </w:r>
      <w:r w:rsidR="008F5CF5" w:rsidRPr="001853DE">
        <w:t xml:space="preserve"> </w:t>
      </w:r>
      <w:r w:rsidRPr="001853DE">
        <w:t>99</w:t>
      </w:r>
      <w:r w:rsidR="008F5CF5" w:rsidRPr="001853DE">
        <w:t xml:space="preserve"> </w:t>
      </w:r>
      <w:r w:rsidRPr="001853DE">
        <w:t>лет.</w:t>
      </w:r>
    </w:p>
    <w:p w14:paraId="10ECD880" w14:textId="77777777" w:rsidR="00E43745" w:rsidRPr="001853DE" w:rsidRDefault="00E43745" w:rsidP="00E43745">
      <w:r w:rsidRPr="001853DE">
        <w:t>В</w:t>
      </w:r>
      <w:r w:rsidR="008F5CF5" w:rsidRPr="001853DE">
        <w:t xml:space="preserve"> </w:t>
      </w:r>
      <w:r w:rsidRPr="001853DE">
        <w:t>июле</w:t>
      </w:r>
      <w:r w:rsidR="008F5CF5" w:rsidRPr="001853DE">
        <w:t xml:space="preserve"> </w:t>
      </w:r>
      <w:r w:rsidRPr="001853DE">
        <w:t>центральный</w:t>
      </w:r>
      <w:r w:rsidR="008F5CF5" w:rsidRPr="001853DE">
        <w:t xml:space="preserve"> </w:t>
      </w:r>
      <w:r w:rsidRPr="001853DE">
        <w:t>комитет</w:t>
      </w:r>
      <w:r w:rsidR="008F5CF5" w:rsidRPr="001853DE">
        <w:t xml:space="preserve"> </w:t>
      </w:r>
      <w:r w:rsidRPr="001853DE">
        <w:t>Коммунистической</w:t>
      </w:r>
      <w:r w:rsidR="008F5CF5" w:rsidRPr="001853DE">
        <w:t xml:space="preserve"> </w:t>
      </w:r>
      <w:r w:rsidRPr="001853DE">
        <w:t>партии</w:t>
      </w:r>
      <w:r w:rsidR="008F5CF5" w:rsidRPr="001853DE">
        <w:t xml:space="preserve"> </w:t>
      </w:r>
      <w:r w:rsidRPr="001853DE">
        <w:t>Китая</w:t>
      </w:r>
      <w:r w:rsidR="008F5CF5" w:rsidRPr="001853DE">
        <w:t xml:space="preserve"> </w:t>
      </w:r>
      <w:r w:rsidRPr="001853DE">
        <w:t>принял</w:t>
      </w:r>
      <w:r w:rsidR="008F5CF5" w:rsidRPr="001853DE">
        <w:t xml:space="preserve"> </w:t>
      </w:r>
      <w:r w:rsidRPr="001853DE">
        <w:t>резолюцию,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которой</w:t>
      </w:r>
      <w:r w:rsidR="008F5CF5" w:rsidRPr="001853DE">
        <w:t xml:space="preserve"> </w:t>
      </w:r>
      <w:r w:rsidRPr="001853DE">
        <w:t>говорилось,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Китай</w:t>
      </w:r>
      <w:r w:rsidR="008F5CF5" w:rsidRPr="001853DE">
        <w:t xml:space="preserve"> </w:t>
      </w:r>
      <w:r w:rsidRPr="001853DE">
        <w:t>будет</w:t>
      </w:r>
      <w:r w:rsidR="008F5CF5" w:rsidRPr="001853DE">
        <w:t xml:space="preserve"> </w:t>
      </w:r>
      <w:r w:rsidRPr="001853DE">
        <w:t>постепенно</w:t>
      </w:r>
      <w:r w:rsidR="008F5CF5" w:rsidRPr="001853DE">
        <w:t xml:space="preserve"> </w:t>
      </w:r>
      <w:r w:rsidRPr="001853DE">
        <w:t>повышать</w:t>
      </w:r>
      <w:r w:rsidR="008F5CF5" w:rsidRPr="001853DE">
        <w:t xml:space="preserve"> </w:t>
      </w:r>
      <w:r w:rsidRPr="001853DE">
        <w:t>установленный</w:t>
      </w:r>
      <w:r w:rsidR="008F5CF5" w:rsidRPr="001853DE">
        <w:t xml:space="preserve"> </w:t>
      </w:r>
      <w:r w:rsidRPr="001853DE">
        <w:t>законом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="008A6DE7" w:rsidRPr="001853DE">
        <w:t>«</w:t>
      </w:r>
      <w:r w:rsidRPr="001853DE">
        <w:t>в</w:t>
      </w:r>
      <w:r w:rsidR="008F5CF5" w:rsidRPr="001853DE">
        <w:t xml:space="preserve"> </w:t>
      </w:r>
      <w:r w:rsidRPr="001853DE">
        <w:t>соответствии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принципом</w:t>
      </w:r>
      <w:r w:rsidR="008F5CF5" w:rsidRPr="001853DE">
        <w:t xml:space="preserve"> </w:t>
      </w:r>
      <w:r w:rsidRPr="001853DE">
        <w:t>добровольного</w:t>
      </w:r>
      <w:r w:rsidR="008F5CF5" w:rsidRPr="001853DE">
        <w:t xml:space="preserve"> </w:t>
      </w:r>
      <w:r w:rsidRPr="001853DE">
        <w:t>участия</w:t>
      </w:r>
      <w:r w:rsidR="008F5CF5" w:rsidRPr="001853DE">
        <w:t xml:space="preserve"> </w:t>
      </w:r>
      <w:r w:rsidRPr="001853DE">
        <w:t>с</w:t>
      </w:r>
      <w:r w:rsidR="008F5CF5" w:rsidRPr="001853DE">
        <w:t xml:space="preserve"> </w:t>
      </w:r>
      <w:r w:rsidRPr="001853DE">
        <w:t>соответствующей</w:t>
      </w:r>
      <w:r w:rsidR="008F5CF5" w:rsidRPr="001853DE">
        <w:t xml:space="preserve"> </w:t>
      </w:r>
      <w:r w:rsidRPr="001853DE">
        <w:t>гибкостью</w:t>
      </w:r>
      <w:r w:rsidR="008A6DE7" w:rsidRPr="001853DE">
        <w:t>»</w:t>
      </w:r>
      <w:r w:rsidRPr="001853DE">
        <w:t>.</w:t>
      </w:r>
      <w:r w:rsidR="008F5CF5" w:rsidRPr="001853DE">
        <w:t xml:space="preserve"> </w:t>
      </w:r>
      <w:r w:rsidRPr="001853DE">
        <w:t>Целевой</w:t>
      </w:r>
      <w:r w:rsidR="008F5CF5" w:rsidRPr="001853DE">
        <w:t xml:space="preserve"> </w:t>
      </w:r>
      <w:r w:rsidRPr="001853DE">
        <w:t>пенсионный</w:t>
      </w:r>
      <w:r w:rsidR="008F5CF5" w:rsidRPr="001853DE">
        <w:t xml:space="preserve"> </w:t>
      </w:r>
      <w:r w:rsidRPr="001853DE">
        <w:t>возраст</w:t>
      </w:r>
      <w:r w:rsidR="008F5CF5" w:rsidRPr="001853DE">
        <w:t xml:space="preserve"> </w:t>
      </w:r>
      <w:r w:rsidRPr="001853DE">
        <w:t>не</w:t>
      </w:r>
      <w:r w:rsidR="008F5CF5" w:rsidRPr="001853DE">
        <w:t xml:space="preserve"> </w:t>
      </w:r>
      <w:r w:rsidRPr="001853DE">
        <w:t>указан.</w:t>
      </w:r>
    </w:p>
    <w:p w14:paraId="693A563A" w14:textId="77777777" w:rsidR="00E43745" w:rsidRPr="001853DE" w:rsidRDefault="00E43745" w:rsidP="00E43745">
      <w:r w:rsidRPr="001853DE">
        <w:t>Результаты</w:t>
      </w:r>
      <w:r w:rsidR="008F5CF5" w:rsidRPr="001853DE">
        <w:t xml:space="preserve"> </w:t>
      </w:r>
      <w:r w:rsidRPr="001853DE">
        <w:t>глобального</w:t>
      </w:r>
      <w:r w:rsidR="008F5CF5" w:rsidRPr="001853DE">
        <w:t xml:space="preserve"> </w:t>
      </w:r>
      <w:r w:rsidRPr="001853DE">
        <w:t>онлайн-опроса</w:t>
      </w:r>
      <w:r w:rsidR="008F5CF5" w:rsidRPr="001853DE">
        <w:t xml:space="preserve"> </w:t>
      </w:r>
      <w:r w:rsidRPr="001853DE">
        <w:t>также</w:t>
      </w:r>
      <w:r w:rsidR="008F5CF5" w:rsidRPr="001853DE">
        <w:t xml:space="preserve"> </w:t>
      </w:r>
      <w:r w:rsidRPr="001853DE">
        <w:t>показывают,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59%</w:t>
      </w:r>
      <w:r w:rsidR="008F5CF5" w:rsidRPr="001853DE">
        <w:t xml:space="preserve"> </w:t>
      </w:r>
      <w:r w:rsidRPr="001853DE">
        <w:t>респондентов</w:t>
      </w:r>
      <w:r w:rsidR="008F5CF5" w:rsidRPr="001853DE">
        <w:t xml:space="preserve"> </w:t>
      </w:r>
      <w:r w:rsidRPr="001853DE">
        <w:t>поддерживают</w:t>
      </w:r>
      <w:r w:rsidR="008F5CF5" w:rsidRPr="001853DE">
        <w:t xml:space="preserve"> </w:t>
      </w:r>
      <w:r w:rsidRPr="001853DE">
        <w:t>решение</w:t>
      </w:r>
      <w:r w:rsidR="008F5CF5" w:rsidRPr="001853DE">
        <w:t xml:space="preserve"> </w:t>
      </w:r>
      <w:r w:rsidRPr="001853DE">
        <w:t>Китая</w:t>
      </w:r>
      <w:r w:rsidR="008F5CF5" w:rsidRPr="001853DE">
        <w:t xml:space="preserve"> </w:t>
      </w:r>
      <w:r w:rsidRPr="001853DE">
        <w:t>о</w:t>
      </w:r>
      <w:r w:rsidR="008F5CF5" w:rsidRPr="001853DE">
        <w:t xml:space="preserve"> </w:t>
      </w:r>
      <w:r w:rsidRPr="001853DE">
        <w:t>повышении</w:t>
      </w:r>
      <w:r w:rsidR="008F5CF5" w:rsidRPr="001853DE">
        <w:t xml:space="preserve"> </w:t>
      </w:r>
      <w:r w:rsidRPr="001853DE">
        <w:t>пенсионного</w:t>
      </w:r>
      <w:r w:rsidR="008F5CF5" w:rsidRPr="001853DE">
        <w:t xml:space="preserve"> </w:t>
      </w:r>
      <w:r w:rsidRPr="001853DE">
        <w:t>возраста.</w:t>
      </w:r>
      <w:r w:rsidR="008F5CF5" w:rsidRPr="001853DE">
        <w:t xml:space="preserve"> </w:t>
      </w:r>
      <w:r w:rsidRPr="001853DE">
        <w:t>64,08%</w:t>
      </w:r>
      <w:r w:rsidR="008F5CF5" w:rsidRPr="001853DE">
        <w:t xml:space="preserve"> </w:t>
      </w:r>
      <w:r w:rsidRPr="001853DE">
        <w:t>говорят,</w:t>
      </w:r>
      <w:r w:rsidR="008F5CF5" w:rsidRPr="001853DE">
        <w:t xml:space="preserve"> </w:t>
      </w:r>
      <w:r w:rsidRPr="001853DE">
        <w:t>что</w:t>
      </w:r>
      <w:r w:rsidR="008F5CF5" w:rsidRPr="001853DE">
        <w:t xml:space="preserve"> </w:t>
      </w:r>
      <w:r w:rsidRPr="001853DE">
        <w:t>этот</w:t>
      </w:r>
      <w:r w:rsidR="008F5CF5" w:rsidRPr="001853DE">
        <w:t xml:space="preserve"> </w:t>
      </w:r>
      <w:r w:rsidRPr="001853DE">
        <w:t>шаг</w:t>
      </w:r>
      <w:r w:rsidR="008F5CF5" w:rsidRPr="001853DE">
        <w:t xml:space="preserve"> </w:t>
      </w:r>
      <w:r w:rsidRPr="001853DE">
        <w:t>увеличит</w:t>
      </w:r>
      <w:r w:rsidR="008F5CF5" w:rsidRPr="001853DE">
        <w:t xml:space="preserve"> </w:t>
      </w:r>
      <w:r w:rsidRPr="001853DE">
        <w:t>коэффициент</w:t>
      </w:r>
      <w:r w:rsidR="008F5CF5" w:rsidRPr="001853DE">
        <w:t xml:space="preserve"> </w:t>
      </w:r>
      <w:r w:rsidRPr="001853DE">
        <w:t>демографической</w:t>
      </w:r>
      <w:r w:rsidR="008F5CF5" w:rsidRPr="001853DE">
        <w:t xml:space="preserve"> </w:t>
      </w:r>
      <w:r w:rsidRPr="001853DE">
        <w:t>нагрузки</w:t>
      </w:r>
      <w:r w:rsidR="008F5CF5" w:rsidRPr="001853DE">
        <w:t xml:space="preserve"> </w:t>
      </w:r>
      <w:r w:rsidRPr="001853DE">
        <w:t>в</w:t>
      </w:r>
      <w:r w:rsidR="008F5CF5" w:rsidRPr="001853DE">
        <w:t xml:space="preserve"> </w:t>
      </w:r>
      <w:r w:rsidRPr="001853DE">
        <w:t>Китае.</w:t>
      </w:r>
    </w:p>
    <w:p w14:paraId="36C2A36C" w14:textId="7FCB6CA6" w:rsidR="00412811" w:rsidRPr="001853DE" w:rsidRDefault="00E753E6" w:rsidP="00280CA3">
      <w:hyperlink r:id="rId51" w:history="1">
        <w:r w:rsidR="00E43745" w:rsidRPr="001853DE">
          <w:rPr>
            <w:rStyle w:val="a3"/>
          </w:rPr>
          <w:t>https://allinsurance.kz/news/khronika-covid-19-obshchestvo-ekonomika-finansy/22729-bolshinstvo-respondentov-oprosa-v-kitae-schitayut-tekushchij-pensionnyj-vozrast-priemlemym</w:t>
        </w:r>
      </w:hyperlink>
    </w:p>
    <w:sectPr w:rsidR="00412811" w:rsidRPr="001853DE" w:rsidSect="00B01BEA">
      <w:headerReference w:type="default" r:id="rId52"/>
      <w:footerReference w:type="default" r:id="rId5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1AB0" w14:textId="77777777" w:rsidR="00E753E6" w:rsidRDefault="00E753E6">
      <w:r>
        <w:separator/>
      </w:r>
    </w:p>
  </w:endnote>
  <w:endnote w:type="continuationSeparator" w:id="0">
    <w:p w14:paraId="02A066B8" w14:textId="77777777" w:rsidR="00E753E6" w:rsidRDefault="00E7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1EF4" w14:textId="200F7C43" w:rsidR="00FF719E" w:rsidRPr="00D64E5C" w:rsidRDefault="00FF719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A932E5" w:rsidRPr="00A932E5">
      <w:rPr>
        <w:rFonts w:ascii="Cambria" w:hAnsi="Cambria"/>
        <w:b/>
        <w:noProof/>
      </w:rPr>
      <w:t>35</w:t>
    </w:r>
    <w:r w:rsidRPr="00CB47BF">
      <w:rPr>
        <w:b/>
      </w:rPr>
      <w:fldChar w:fldCharType="end"/>
    </w:r>
  </w:p>
  <w:p w14:paraId="1F6F3595" w14:textId="77777777" w:rsidR="00FF719E" w:rsidRPr="00D15988" w:rsidRDefault="00FF719E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FA47" w14:textId="77777777" w:rsidR="00E753E6" w:rsidRDefault="00E753E6">
      <w:r>
        <w:separator/>
      </w:r>
    </w:p>
  </w:footnote>
  <w:footnote w:type="continuationSeparator" w:id="0">
    <w:p w14:paraId="6C847692" w14:textId="77777777" w:rsidR="00E753E6" w:rsidRDefault="00E7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7261" w14:textId="77777777" w:rsidR="00FF719E" w:rsidRDefault="00E753E6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63966D35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1DB602EE" w14:textId="77777777" w:rsidR="00FF719E" w:rsidRPr="000C041B" w:rsidRDefault="008F5CF5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6A9B2905" w14:textId="77777777" w:rsidR="00FF719E" w:rsidRPr="00D15988" w:rsidRDefault="008F5CF5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FF719E">
                  <w:rPr>
                    <w:rFonts w:cs="Arial"/>
                    <w:b/>
                    <w:u w:val="single"/>
                  </w:rPr>
                  <w:t>МО</w:t>
                </w:r>
                <w:r w:rsidR="00FF719E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FF719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5D81865F" w14:textId="77777777" w:rsidR="00FF719E" w:rsidRPr="007336C7" w:rsidRDefault="00FF719E" w:rsidP="00122493">
                <w:pPr>
                  <w:ind w:right="423"/>
                  <w:rPr>
                    <w:rFonts w:cs="Arial"/>
                  </w:rPr>
                </w:pPr>
              </w:p>
              <w:p w14:paraId="4D0CD762" w14:textId="77777777" w:rsidR="00FF719E" w:rsidRPr="00267F53" w:rsidRDefault="00FF719E" w:rsidP="00122493"/>
            </w:txbxContent>
          </v:textbox>
        </v:roundrect>
      </w:pict>
    </w:r>
    <w:r w:rsidR="008F5CF5">
      <w:t xml:space="preserve">   </w:t>
    </w:r>
  </w:p>
  <w:p w14:paraId="70BED04C" w14:textId="77777777" w:rsidR="00FF719E" w:rsidRDefault="00FF719E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E753E6">
      <w:rPr>
        <w:noProof/>
      </w:rPr>
      <w:fldChar w:fldCharType="begin"/>
    </w:r>
    <w:r w:rsidR="00E753E6">
      <w:rPr>
        <w:noProof/>
      </w:rPr>
      <w:instrText xml:space="preserve"> </w:instrText>
    </w:r>
    <w:r w:rsidR="00E753E6">
      <w:rPr>
        <w:noProof/>
      </w:rPr>
      <w:instrText>INCLUDEP</w:instrText>
    </w:r>
    <w:r w:rsidR="00E753E6">
      <w:rPr>
        <w:noProof/>
      </w:rPr>
      <w:instrText>ICTURE  "cid:image001.jpg@01DAABA8.0A343520" \* MERGEFORMATINET</w:instrText>
    </w:r>
    <w:r w:rsidR="00E753E6">
      <w:rPr>
        <w:noProof/>
      </w:rPr>
      <w:instrText xml:space="preserve"> </w:instrText>
    </w:r>
    <w:r w:rsidR="00E753E6">
      <w:rPr>
        <w:noProof/>
      </w:rPr>
      <w:fldChar w:fldCharType="separate"/>
    </w:r>
    <w:r w:rsidR="00E753E6">
      <w:rPr>
        <w:noProof/>
      </w:rPr>
      <w:pict w14:anchorId="1CE87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1.75pt;height:39pt;visibility:visible">
          <v:imagedata r:id="rId1" r:href="rId2"/>
        </v:shape>
      </w:pict>
    </w:r>
    <w:r w:rsidR="00E753E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2556"/>
    <w:rsid w:val="00064511"/>
    <w:rsid w:val="0006456B"/>
    <w:rsid w:val="00064657"/>
    <w:rsid w:val="00064F8E"/>
    <w:rsid w:val="00065194"/>
    <w:rsid w:val="0006546E"/>
    <w:rsid w:val="00067548"/>
    <w:rsid w:val="00067BB4"/>
    <w:rsid w:val="00067C7B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606"/>
    <w:rsid w:val="0007579D"/>
    <w:rsid w:val="00075912"/>
    <w:rsid w:val="000759EE"/>
    <w:rsid w:val="00076407"/>
    <w:rsid w:val="00076AD1"/>
    <w:rsid w:val="00076EF5"/>
    <w:rsid w:val="00077B8F"/>
    <w:rsid w:val="00077EEE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97C86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5A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3D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0E9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194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0CA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3DC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400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954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3113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63C8"/>
    <w:rsid w:val="003D6BB5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175CA"/>
    <w:rsid w:val="0042043A"/>
    <w:rsid w:val="00420D8E"/>
    <w:rsid w:val="00421245"/>
    <w:rsid w:val="004217F2"/>
    <w:rsid w:val="00422344"/>
    <w:rsid w:val="00422839"/>
    <w:rsid w:val="00422D2C"/>
    <w:rsid w:val="00423F1D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53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160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8F0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C53"/>
    <w:rsid w:val="00615FB3"/>
    <w:rsid w:val="0062077C"/>
    <w:rsid w:val="006216DA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4D71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1B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22D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5F9B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5AC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4C64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7F2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2B91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79D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A6DE7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B1E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96C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CF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2FA9"/>
    <w:rsid w:val="00943008"/>
    <w:rsid w:val="00944D0A"/>
    <w:rsid w:val="00945477"/>
    <w:rsid w:val="00945484"/>
    <w:rsid w:val="009458BC"/>
    <w:rsid w:val="00945E97"/>
    <w:rsid w:val="0094633B"/>
    <w:rsid w:val="00946E99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45C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38AD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250"/>
    <w:rsid w:val="00A87607"/>
    <w:rsid w:val="00A87DD2"/>
    <w:rsid w:val="00A912CC"/>
    <w:rsid w:val="00A92A3D"/>
    <w:rsid w:val="00A92F03"/>
    <w:rsid w:val="00A93033"/>
    <w:rsid w:val="00A932E5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1A08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43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B3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69A1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2F12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EC5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2C5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745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3E6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705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461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3F1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C05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2B70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19E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66968D70"/>
  <w15:docId w15:val="{9417FAB2-D0DD-4BB0-9AD4-2BEFB2B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Doubles">
    <w:name w:val="Document_Doubles"/>
    <w:basedOn w:val="a"/>
    <w:next w:val="a"/>
    <w:link w:val="DocumentDoublesChar"/>
    <w:qFormat/>
    <w:rsid w:val="00634D71"/>
    <w:pPr>
      <w:spacing w:before="120"/>
      <w:jc w:val="left"/>
    </w:pPr>
    <w:rPr>
      <w:rFonts w:ascii="Arial" w:eastAsia="Calibri" w:hAnsi="Arial"/>
      <w:b/>
      <w:sz w:val="16"/>
      <w:szCs w:val="20"/>
      <w:lang w:eastAsia="en-US"/>
    </w:rPr>
  </w:style>
  <w:style w:type="paragraph" w:customStyle="1" w:styleId="TitleDoubles">
    <w:name w:val="TitleDoubles"/>
    <w:basedOn w:val="a"/>
    <w:link w:val="TitleDoublesChar"/>
    <w:qFormat/>
    <w:rsid w:val="00634D71"/>
    <w:pPr>
      <w:spacing w:before="120"/>
      <w:jc w:val="left"/>
    </w:pPr>
    <w:rPr>
      <w:rFonts w:ascii="Arial" w:hAnsi="Arial" w:cs="Arial"/>
      <w:b/>
      <w:bCs/>
      <w:color w:val="808080"/>
      <w:sz w:val="20"/>
    </w:rPr>
  </w:style>
  <w:style w:type="character" w:customStyle="1" w:styleId="TitleDoublesChar">
    <w:name w:val="TitleDoubles Char"/>
    <w:link w:val="TitleDoubles"/>
    <w:rsid w:val="00634D71"/>
    <w:rPr>
      <w:rFonts w:ascii="Arial" w:hAnsi="Arial" w:cs="Arial"/>
      <w:b/>
      <w:bCs/>
      <w:color w:val="808080"/>
      <w:szCs w:val="24"/>
    </w:rPr>
  </w:style>
  <w:style w:type="character" w:customStyle="1" w:styleId="DocumentDoublesChar">
    <w:name w:val="Document_Doubles Char"/>
    <w:link w:val="DocumentDoubles"/>
    <w:rsid w:val="00634D71"/>
    <w:rPr>
      <w:rFonts w:ascii="Arial" w:eastAsia="Calibri" w:hAnsi="Arial"/>
      <w:b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634D71"/>
    <w:rPr>
      <w:rFonts w:ascii="Arial" w:hAnsi="Arial"/>
      <w:b w:val="0"/>
      <w:color w:val="0000FF"/>
      <w:sz w:val="18"/>
      <w:u w:val="single"/>
    </w:rPr>
  </w:style>
  <w:style w:type="character" w:customStyle="1" w:styleId="70">
    <w:name w:val="Заголовок 7 Знак"/>
    <w:link w:val="7"/>
    <w:rsid w:val="00280CA3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280CA3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28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tec.ru/news/rostekh-usilivaet-korporativnye-pensionnye-programmy-dlya-resheniya-kadrovykh-zadach-/" TargetMode="External"/><Relationship Id="rId18" Type="http://schemas.openxmlformats.org/officeDocument/2006/relationships/hyperlink" Target="https://rg.ru/2024/08/22/vlozheniia-rossiian-v-programmu-dolgosrochnyh-sberezhenij-dostigli-50-mlrd-rublej.html" TargetMode="External"/><Relationship Id="rId26" Type="http://schemas.openxmlformats.org/officeDocument/2006/relationships/hyperlink" Target="https://mfd.ru/news/view/?id=2649010" TargetMode="External"/><Relationship Id="rId39" Type="http://schemas.openxmlformats.org/officeDocument/2006/relationships/hyperlink" Target="https://vm.ru/news/1160219-predpensioneram-v-rf-predlozhili-davat-posobiya-po-bezrabotice-do-trudoustrojstva" TargetMode="External"/><Relationship Id="rId21" Type="http://schemas.openxmlformats.org/officeDocument/2006/relationships/hyperlink" Target="https://www.banki.ru/news/lenta/?id=11006029" TargetMode="External"/><Relationship Id="rId34" Type="http://schemas.openxmlformats.org/officeDocument/2006/relationships/hyperlink" Target="https://ppt.ru/news/pensia/obnovyat-poryadok-polucheniya-pensii-pravopreemnikami" TargetMode="External"/><Relationship Id="rId42" Type="http://schemas.openxmlformats.org/officeDocument/2006/relationships/hyperlink" Target="https://iz.ru/1746526/mariia-kolobova-evgeniia-pertceva/inostrannye-dela-fas-usilit-kontrol-za-sdelkami-krupnykh-bankov" TargetMode="External"/><Relationship Id="rId47" Type="http://schemas.openxmlformats.org/officeDocument/2006/relationships/hyperlink" Target="https://www.nur.kz/nurfin/pension/2151927-kakoy-dohod-prinesli-pensionnye-nakopleniya-posle-uskoreniya-inflyacii-v-kazahstane/" TargetMode="External"/><Relationship Id="rId50" Type="http://schemas.openxmlformats.org/officeDocument/2006/relationships/hyperlink" Target="https://nep.detaly.co.il/nuzhny-dengi-davajte-snimem-vashi-pensionnye-sberezheniya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broker.ru/?p=78425" TargetMode="External"/><Relationship Id="rId17" Type="http://schemas.openxmlformats.org/officeDocument/2006/relationships/hyperlink" Target="https://www.bankdelo.ru/news/pub/11210" TargetMode="External"/><Relationship Id="rId25" Type="http://schemas.openxmlformats.org/officeDocument/2006/relationships/hyperlink" Target="https://elitetrader.ru/index.php?newsid=711067" TargetMode="External"/><Relationship Id="rId33" Type="http://schemas.openxmlformats.org/officeDocument/2006/relationships/hyperlink" Target="https://pensiya.pro/news/ustanovit-doplaty-k-pensiyam-voennyh-predlozhili-v-gosdume/" TargetMode="External"/><Relationship Id="rId38" Type="http://schemas.openxmlformats.org/officeDocument/2006/relationships/hyperlink" Target="https://deita.ru/article/557049" TargetMode="External"/><Relationship Id="rId46" Type="http://schemas.openxmlformats.org/officeDocument/2006/relationships/hyperlink" Target="https://www.nur.kz/nurfin/pension/2152068-novyy-pensionnyy-vznos-predlozhili-napravlyat-na-individualnye-scheta-kazahstancev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@napf.ru" TargetMode="External"/><Relationship Id="rId20" Type="http://schemas.openxmlformats.org/officeDocument/2006/relationships/hyperlink" Target="https://1prime.ru/20240822/sberezheniya-851068269.html" TargetMode="External"/><Relationship Id="rId29" Type="http://schemas.openxmlformats.org/officeDocument/2006/relationships/hyperlink" Target="https://pensiya.pro/news/minfin-nameren-uvelichit-dolyu-rossiyan-v-dolgosrochnyh-investproduktah-do-40/" TargetMode="External"/><Relationship Id="rId41" Type="http://schemas.openxmlformats.org/officeDocument/2006/relationships/hyperlink" Target="https://iz.ru/1747169/milana-gadzhieva/stoiat-na-stazhe-razryv-mezhdu-pensiiami-rabotaiushchikh-i-nezaniatykh-upal-na-1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broker.ru/?p=78419" TargetMode="External"/><Relationship Id="rId24" Type="http://schemas.openxmlformats.org/officeDocument/2006/relationships/hyperlink" Target="https://elitetrader.ru/index.php?newsid=711096" TargetMode="External"/><Relationship Id="rId32" Type="http://schemas.openxmlformats.org/officeDocument/2006/relationships/hyperlink" Target="https://pensiya.pro/news/soczfond-rossii-razrabotal-reglament-nasledovaniya-nakopitelnoj-chasti-pensii/" TargetMode="External"/><Relationship Id="rId37" Type="http://schemas.openxmlformats.org/officeDocument/2006/relationships/hyperlink" Target="https://primpress.ru/article/115233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kz.kursiv.media/2024-08-22/lgtn-opvr-pensions/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quote.rbc.ru/news/article/66c7189f9a79477804e4aa7c" TargetMode="External"/><Relationship Id="rId23" Type="http://schemas.openxmlformats.org/officeDocument/2006/relationships/hyperlink" Target="https://www.finversia.ru/news/markets/bolee-milliona-dogovorov-po-programme-dolgosrochnykh-sberezhenii-zaklyuchili-zhiteli-rossii-144361" TargetMode="External"/><Relationship Id="rId28" Type="http://schemas.openxmlformats.org/officeDocument/2006/relationships/hyperlink" Target="https://mfk-invest.ru/programma-dolgosrochnyh-sberezhenij-perevalila-za-1-mln-dogovorov-na-50-mlrd-rub-napf/" TargetMode="External"/><Relationship Id="rId36" Type="http://schemas.openxmlformats.org/officeDocument/2006/relationships/hyperlink" Target="https://primpress.ru/article/115196" TargetMode="External"/><Relationship Id="rId49" Type="http://schemas.openxmlformats.org/officeDocument/2006/relationships/hyperlink" Target="https://inosmi.ru/20240822/pensionnyy_vozrast-269873957.html" TargetMode="External"/><Relationship Id="rId10" Type="http://schemas.openxmlformats.org/officeDocument/2006/relationships/hyperlink" Target="https://pbroker.ru/?p=78427" TargetMode="External"/><Relationship Id="rId19" Type="http://schemas.openxmlformats.org/officeDocument/2006/relationships/hyperlink" Target="https://tass.ru/ekonomika/21665949" TargetMode="External"/><Relationship Id="rId31" Type="http://schemas.openxmlformats.org/officeDocument/2006/relationships/hyperlink" Target="https://tass.ru/obschestvo/21666301" TargetMode="External"/><Relationship Id="rId44" Type="http://schemas.openxmlformats.org/officeDocument/2006/relationships/hyperlink" Target="https://iz.ru/1747072/adelina-sinitcyna-evgenii-grachev/vkladno-govoriat-banki-podniali-stavki-po-depozitam-do-19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broker.ru/?p=78417" TargetMode="External"/><Relationship Id="rId14" Type="http://schemas.openxmlformats.org/officeDocument/2006/relationships/hyperlink" Target="https://iz.ru/1747075/2024-08-22/rossiiane-zakliuchili-bolee-1-mln-dogovorov-po-programme-dolgosrochnykh-sberezhenii" TargetMode="External"/><Relationship Id="rId22" Type="http://schemas.openxmlformats.org/officeDocument/2006/relationships/hyperlink" Target="https://pressapro.ru/ekonomika/rossiiane-zakluchili-bolee-1-mln-dogovorov-po-programme-dolgosrochnyh-sberejenii/" TargetMode="External"/><Relationship Id="rId27" Type="http://schemas.openxmlformats.org/officeDocument/2006/relationships/hyperlink" Target="http://sovyar.ru/content/rossiyane-zaklyuchili-bolee-1-mln-dogovorov-po-programme-dolgosrochnyh-sberezheniy" TargetMode="External"/><Relationship Id="rId30" Type="http://schemas.openxmlformats.org/officeDocument/2006/relationships/hyperlink" Target="https://rg.ru/2024/08/22/perehod-pensionnyh-servisov-sfr-na-portal-gosuslug-zavershitsia-k-1-dekabria.html" TargetMode="External"/><Relationship Id="rId35" Type="http://schemas.openxmlformats.org/officeDocument/2006/relationships/hyperlink" Target="https://primpress.ru/article/115189" TargetMode="External"/><Relationship Id="rId43" Type="http://schemas.openxmlformats.org/officeDocument/2006/relationships/hyperlink" Target="https://bankstoday.net/novostnoy-potok/bolshinstvo-rossiyan-hranyat-dengi-v-rublyah-kak-oni-otkladyvayut-na-chernyy-den-i-chto-vybirayut-dlya-investitsiy" TargetMode="External"/><Relationship Id="rId48" Type="http://schemas.openxmlformats.org/officeDocument/2006/relationships/hyperlink" Target="http://albania-news.ru/obshchestvo/obshchestvennyy-transport-stanet-besplatnym-dlya-pensionerov-v-stolice-albanii-407" TargetMode="External"/><Relationship Id="rId8" Type="http://schemas.openxmlformats.org/officeDocument/2006/relationships/hyperlink" Target="https://www.banki.ru/news/daytheme/?category=daytheme&amp;id=11005959&amp;r1=rss&amp;r2=integrum" TargetMode="External"/><Relationship Id="rId51" Type="http://schemas.openxmlformats.org/officeDocument/2006/relationships/hyperlink" Target="https://allinsurance.kz/news/khronika-covid-19-obshchestvo-ekonomika-finansy/22729-bolshinstvo-respondentov-oprosa-v-kitae-schitayut-tekushchij-pensionnyj-vozrast-priemlemym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51</Pages>
  <Words>20405</Words>
  <Characters>116313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136446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31</cp:revision>
  <cp:lastPrinted>2009-04-02T10:14:00Z</cp:lastPrinted>
  <dcterms:created xsi:type="dcterms:W3CDTF">2024-08-14T14:11:00Z</dcterms:created>
  <dcterms:modified xsi:type="dcterms:W3CDTF">2024-08-23T04:50:00Z</dcterms:modified>
  <cp:category>И-Консалтинг</cp:category>
  <cp:contentStatus>И-Консалтинг</cp:contentStatus>
</cp:coreProperties>
</file>