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3C6B" w14:textId="77777777" w:rsidR="00561476" w:rsidRPr="003D5DED" w:rsidRDefault="006A716F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62FB3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08DDB814" w14:textId="77777777" w:rsidR="00561476" w:rsidRPr="003D5DED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3CEB9DA0" w14:textId="77777777" w:rsidR="000A4DD6" w:rsidRPr="003D5DED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360ACC1B" w14:textId="77777777" w:rsidR="000A4DD6" w:rsidRPr="003D5DED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744FE80" w14:textId="77777777" w:rsidR="000A4DD6" w:rsidRPr="003D5DED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CE45469" w14:textId="77777777" w:rsidR="00561476" w:rsidRPr="003D5DED" w:rsidRDefault="00561476" w:rsidP="00370F06">
      <w:pPr>
        <w:jc w:val="center"/>
        <w:rPr>
          <w:b/>
          <w:sz w:val="36"/>
          <w:szCs w:val="36"/>
          <w:lang w:val="en-US"/>
        </w:rPr>
      </w:pPr>
    </w:p>
    <w:p w14:paraId="2E8706CE" w14:textId="77777777" w:rsidR="00561476" w:rsidRPr="003D5DED" w:rsidRDefault="00561476" w:rsidP="00561476">
      <w:pPr>
        <w:jc w:val="center"/>
        <w:rPr>
          <w:b/>
          <w:sz w:val="36"/>
          <w:szCs w:val="36"/>
        </w:rPr>
      </w:pPr>
    </w:p>
    <w:p w14:paraId="0D1CCB54" w14:textId="77777777" w:rsidR="00561476" w:rsidRPr="003D5DED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3D5DED">
        <w:rPr>
          <w:b/>
          <w:sz w:val="48"/>
          <w:szCs w:val="48"/>
        </w:rPr>
        <w:t>М</w:t>
      </w:r>
      <w:r w:rsidR="003D5DED" w:rsidRPr="003D5DED">
        <w:rPr>
          <w:b/>
          <w:sz w:val="48"/>
          <w:szCs w:val="48"/>
        </w:rPr>
        <w:t xml:space="preserve">ониторинг </w:t>
      </w:r>
      <w:r w:rsidR="00561476" w:rsidRPr="003D5DED">
        <w:rPr>
          <w:b/>
          <w:sz w:val="48"/>
          <w:szCs w:val="48"/>
        </w:rPr>
        <w:t>СМИ</w:t>
      </w:r>
      <w:bookmarkEnd w:id="0"/>
      <w:bookmarkEnd w:id="1"/>
      <w:r w:rsidR="003D5DED" w:rsidRPr="003D5DED">
        <w:rPr>
          <w:b/>
          <w:sz w:val="48"/>
          <w:szCs w:val="48"/>
        </w:rPr>
        <w:t xml:space="preserve"> </w:t>
      </w:r>
      <w:r w:rsidR="00561476" w:rsidRPr="003D5DED">
        <w:rPr>
          <w:b/>
          <w:sz w:val="48"/>
          <w:szCs w:val="48"/>
        </w:rPr>
        <w:t>РФ</w:t>
      </w:r>
    </w:p>
    <w:p w14:paraId="24B11BBA" w14:textId="77777777" w:rsidR="00561476" w:rsidRPr="003D5DE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3D5DED">
        <w:rPr>
          <w:b/>
          <w:sz w:val="48"/>
          <w:szCs w:val="48"/>
        </w:rPr>
        <w:t>по</w:t>
      </w:r>
      <w:r w:rsidR="003D5DED" w:rsidRPr="003D5DED">
        <w:rPr>
          <w:b/>
          <w:sz w:val="48"/>
          <w:szCs w:val="48"/>
        </w:rPr>
        <w:t xml:space="preserve"> </w:t>
      </w:r>
      <w:r w:rsidRPr="003D5DED">
        <w:rPr>
          <w:b/>
          <w:sz w:val="48"/>
          <w:szCs w:val="48"/>
        </w:rPr>
        <w:t>пенсионной</w:t>
      </w:r>
      <w:r w:rsidR="003D5DED" w:rsidRPr="003D5DED">
        <w:rPr>
          <w:b/>
          <w:sz w:val="48"/>
          <w:szCs w:val="48"/>
        </w:rPr>
        <w:t xml:space="preserve"> </w:t>
      </w:r>
      <w:r w:rsidRPr="003D5DED">
        <w:rPr>
          <w:b/>
          <w:sz w:val="48"/>
          <w:szCs w:val="48"/>
        </w:rPr>
        <w:t>тематике</w:t>
      </w:r>
      <w:bookmarkEnd w:id="2"/>
      <w:bookmarkEnd w:id="3"/>
    </w:p>
    <w:p w14:paraId="3981699D" w14:textId="77777777" w:rsidR="008B6D1B" w:rsidRPr="003D5DED" w:rsidRDefault="008B6D1B" w:rsidP="00C70A20">
      <w:pPr>
        <w:jc w:val="center"/>
        <w:rPr>
          <w:b/>
          <w:sz w:val="36"/>
          <w:szCs w:val="36"/>
        </w:rPr>
      </w:pPr>
    </w:p>
    <w:p w14:paraId="34BD8AF8" w14:textId="77777777" w:rsidR="007D6FE5" w:rsidRPr="003D5DED" w:rsidRDefault="007D6FE5" w:rsidP="00C70A20">
      <w:pPr>
        <w:jc w:val="center"/>
        <w:rPr>
          <w:b/>
          <w:sz w:val="36"/>
          <w:szCs w:val="36"/>
        </w:rPr>
      </w:pPr>
    </w:p>
    <w:p w14:paraId="66892B40" w14:textId="77777777" w:rsidR="00C70A20" w:rsidRPr="003D5DED" w:rsidRDefault="00B40275" w:rsidP="00C70A20">
      <w:pPr>
        <w:jc w:val="center"/>
        <w:rPr>
          <w:b/>
          <w:sz w:val="40"/>
          <w:szCs w:val="40"/>
        </w:rPr>
      </w:pPr>
      <w:r w:rsidRPr="003D5DED">
        <w:rPr>
          <w:b/>
          <w:sz w:val="40"/>
          <w:szCs w:val="40"/>
        </w:rPr>
        <w:t>2</w:t>
      </w:r>
      <w:r w:rsidR="00510805" w:rsidRPr="003D5DED">
        <w:rPr>
          <w:b/>
          <w:sz w:val="40"/>
          <w:szCs w:val="40"/>
        </w:rPr>
        <w:t>8</w:t>
      </w:r>
      <w:r w:rsidR="00CB6B64" w:rsidRPr="003D5DED">
        <w:rPr>
          <w:b/>
          <w:sz w:val="40"/>
          <w:szCs w:val="40"/>
        </w:rPr>
        <w:t>.</w:t>
      </w:r>
      <w:r w:rsidR="001C5C5D" w:rsidRPr="003D5DED">
        <w:rPr>
          <w:b/>
          <w:sz w:val="40"/>
          <w:szCs w:val="40"/>
        </w:rPr>
        <w:t>10</w:t>
      </w:r>
      <w:r w:rsidR="000214CF" w:rsidRPr="003D5DED">
        <w:rPr>
          <w:b/>
          <w:sz w:val="40"/>
          <w:szCs w:val="40"/>
        </w:rPr>
        <w:t>.</w:t>
      </w:r>
      <w:r w:rsidR="007D6FE5" w:rsidRPr="003D5DED">
        <w:rPr>
          <w:b/>
          <w:sz w:val="40"/>
          <w:szCs w:val="40"/>
        </w:rPr>
        <w:t>20</w:t>
      </w:r>
      <w:r w:rsidR="00EB57E7" w:rsidRPr="003D5DED">
        <w:rPr>
          <w:b/>
          <w:sz w:val="40"/>
          <w:szCs w:val="40"/>
        </w:rPr>
        <w:t>2</w:t>
      </w:r>
      <w:r w:rsidR="005E66F0" w:rsidRPr="003D5DED">
        <w:rPr>
          <w:b/>
          <w:sz w:val="40"/>
          <w:szCs w:val="40"/>
        </w:rPr>
        <w:t>4</w:t>
      </w:r>
      <w:r w:rsidR="003D5DED" w:rsidRPr="003D5DED">
        <w:rPr>
          <w:b/>
          <w:sz w:val="40"/>
          <w:szCs w:val="40"/>
        </w:rPr>
        <w:t xml:space="preserve"> </w:t>
      </w:r>
      <w:r w:rsidR="00C70A20" w:rsidRPr="003D5DED">
        <w:rPr>
          <w:b/>
          <w:sz w:val="40"/>
          <w:szCs w:val="40"/>
        </w:rPr>
        <w:t>г</w:t>
      </w:r>
      <w:r w:rsidR="007D6FE5" w:rsidRPr="003D5DED">
        <w:rPr>
          <w:b/>
          <w:sz w:val="40"/>
          <w:szCs w:val="40"/>
        </w:rPr>
        <w:t>.</w:t>
      </w:r>
    </w:p>
    <w:p w14:paraId="374D2A51" w14:textId="77777777" w:rsidR="007D6FE5" w:rsidRPr="003D5DED" w:rsidRDefault="007D6FE5" w:rsidP="000C1A46">
      <w:pPr>
        <w:jc w:val="center"/>
        <w:rPr>
          <w:b/>
          <w:sz w:val="40"/>
          <w:szCs w:val="40"/>
        </w:rPr>
      </w:pPr>
    </w:p>
    <w:p w14:paraId="265D26C4" w14:textId="77777777" w:rsidR="00C16C6D" w:rsidRPr="003D5DED" w:rsidRDefault="00C16C6D" w:rsidP="000C1A46">
      <w:pPr>
        <w:jc w:val="center"/>
        <w:rPr>
          <w:b/>
          <w:sz w:val="40"/>
          <w:szCs w:val="40"/>
        </w:rPr>
      </w:pPr>
    </w:p>
    <w:p w14:paraId="5EA4EFAA" w14:textId="77777777" w:rsidR="00C70A20" w:rsidRPr="003D5DED" w:rsidRDefault="00C70A20" w:rsidP="000C1A46">
      <w:pPr>
        <w:jc w:val="center"/>
        <w:rPr>
          <w:b/>
          <w:sz w:val="40"/>
          <w:szCs w:val="40"/>
        </w:rPr>
      </w:pPr>
    </w:p>
    <w:p w14:paraId="788B2B04" w14:textId="77777777" w:rsidR="00CB76D2" w:rsidRPr="003D5DED" w:rsidRDefault="00CB76D2" w:rsidP="000C1A46">
      <w:pPr>
        <w:jc w:val="center"/>
        <w:rPr>
          <w:b/>
          <w:sz w:val="40"/>
          <w:szCs w:val="40"/>
        </w:rPr>
      </w:pPr>
    </w:p>
    <w:p w14:paraId="0DFE25A1" w14:textId="77777777" w:rsidR="009D66A1" w:rsidRPr="003D5DED" w:rsidRDefault="009B23FE" w:rsidP="009B23FE">
      <w:pPr>
        <w:pStyle w:val="10"/>
        <w:jc w:val="center"/>
      </w:pPr>
      <w:r w:rsidRPr="003D5DED">
        <w:br w:type="page"/>
      </w:r>
      <w:bookmarkStart w:id="4" w:name="_Toc396864626"/>
      <w:bookmarkStart w:id="5" w:name="_Toc180995528"/>
      <w:r w:rsidR="009D79CC" w:rsidRPr="003D5DED">
        <w:lastRenderedPageBreak/>
        <w:t>Те</w:t>
      </w:r>
      <w:r w:rsidR="009D66A1" w:rsidRPr="003D5DED">
        <w:t>мы</w:t>
      </w:r>
      <w:r w:rsidR="003D5DED" w:rsidRPr="003D5DED">
        <w:rPr>
          <w:rFonts w:ascii="Arial Rounded MT Bold" w:hAnsi="Arial Rounded MT Bold"/>
        </w:rPr>
        <w:t xml:space="preserve"> </w:t>
      </w:r>
      <w:r w:rsidR="009D66A1" w:rsidRPr="003D5DED">
        <w:t>дня</w:t>
      </w:r>
      <w:bookmarkEnd w:id="4"/>
      <w:bookmarkEnd w:id="5"/>
    </w:p>
    <w:p w14:paraId="69F637A0" w14:textId="77777777" w:rsidR="002D48F9" w:rsidRPr="003D5DED" w:rsidRDefault="002D48F9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ЦБ</w:t>
      </w:r>
      <w:r w:rsidR="003D5DED" w:rsidRPr="003D5DED">
        <w:rPr>
          <w:i/>
        </w:rPr>
        <w:t xml:space="preserve"> </w:t>
      </w:r>
      <w:r w:rsidRPr="003D5DED">
        <w:rPr>
          <w:i/>
        </w:rPr>
        <w:t>рассматривает</w:t>
      </w:r>
      <w:r w:rsidR="003D5DED" w:rsidRPr="003D5DED">
        <w:rPr>
          <w:i/>
        </w:rPr>
        <w:t xml:space="preserve"> </w:t>
      </w:r>
      <w:r w:rsidRPr="003D5DED">
        <w:rPr>
          <w:i/>
        </w:rPr>
        <w:t>возможность</w:t>
      </w:r>
      <w:r w:rsidR="003D5DED" w:rsidRPr="003D5DED">
        <w:rPr>
          <w:i/>
        </w:rPr>
        <w:t xml:space="preserve"> </w:t>
      </w:r>
      <w:r w:rsidRPr="003D5DED">
        <w:rPr>
          <w:i/>
        </w:rPr>
        <w:t>разделить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лицензирование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деятельности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негосударственных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фондов</w:t>
      </w:r>
      <w:r w:rsidR="003D5DED" w:rsidRPr="003D5DED">
        <w:rPr>
          <w:i/>
        </w:rPr>
        <w:t xml:space="preserve"> </w:t>
      </w:r>
      <w:r w:rsidRPr="003D5DED">
        <w:rPr>
          <w:i/>
        </w:rPr>
        <w:t>(НПФ)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три</w:t>
      </w:r>
      <w:r w:rsidR="003D5DED" w:rsidRPr="003D5DED">
        <w:rPr>
          <w:i/>
        </w:rPr>
        <w:t xml:space="preserve"> </w:t>
      </w:r>
      <w:r w:rsidRPr="003D5DED">
        <w:rPr>
          <w:i/>
        </w:rPr>
        <w:t>составляющие: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лицензия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деятельность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обязательному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пенсионному</w:t>
      </w:r>
      <w:r w:rsidR="003D5DED" w:rsidRPr="003D5DED">
        <w:rPr>
          <w:i/>
        </w:rPr>
        <w:t xml:space="preserve"> </w:t>
      </w:r>
      <w:r w:rsidRPr="003D5DED">
        <w:rPr>
          <w:i/>
        </w:rPr>
        <w:t>страхованию</w:t>
      </w:r>
      <w:r w:rsidR="003D5DED" w:rsidRPr="003D5DED">
        <w:rPr>
          <w:i/>
        </w:rPr>
        <w:t xml:space="preserve"> </w:t>
      </w:r>
      <w:r w:rsidRPr="003D5DED">
        <w:rPr>
          <w:i/>
        </w:rPr>
        <w:t>(ОПС);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лицензия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деятельность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негосударственному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пенсионному</w:t>
      </w:r>
      <w:r w:rsidR="003D5DED" w:rsidRPr="003D5DED">
        <w:rPr>
          <w:i/>
        </w:rPr>
        <w:t xml:space="preserve"> </w:t>
      </w:r>
      <w:r w:rsidRPr="003D5DED">
        <w:rPr>
          <w:i/>
        </w:rPr>
        <w:t>обеспечению</w:t>
      </w:r>
      <w:r w:rsidR="003D5DED" w:rsidRPr="003D5DED">
        <w:rPr>
          <w:i/>
        </w:rPr>
        <w:t xml:space="preserve"> </w:t>
      </w:r>
      <w:r w:rsidRPr="003D5DED">
        <w:rPr>
          <w:i/>
        </w:rPr>
        <w:t>(НПО)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лицензия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деятельность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программе</w:t>
      </w:r>
      <w:r w:rsidR="003D5DED" w:rsidRPr="003D5DED">
        <w:rPr>
          <w:i/>
        </w:rPr>
        <w:t xml:space="preserve"> </w:t>
      </w:r>
      <w:r w:rsidRPr="003D5DED">
        <w:rPr>
          <w:i/>
        </w:rPr>
        <w:t>долгосрочных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сбережений</w:t>
      </w:r>
      <w:r w:rsidR="003D5DED" w:rsidRPr="003D5DED">
        <w:rPr>
          <w:i/>
        </w:rPr>
        <w:t xml:space="preserve"> </w:t>
      </w:r>
      <w:r w:rsidRPr="003D5DED">
        <w:rPr>
          <w:i/>
        </w:rPr>
        <w:t>(ПДС),</w:t>
      </w:r>
      <w:r w:rsidR="003D5DED" w:rsidRPr="003D5DED">
        <w:rPr>
          <w:i/>
        </w:rPr>
        <w:t xml:space="preserve"> </w:t>
      </w:r>
      <w:r w:rsidRPr="003D5DED">
        <w:rPr>
          <w:i/>
        </w:rPr>
        <w:t>следует</w:t>
      </w:r>
      <w:r w:rsidR="003D5DED" w:rsidRPr="003D5DED">
        <w:rPr>
          <w:i/>
        </w:rPr>
        <w:t xml:space="preserve"> </w:t>
      </w:r>
      <w:r w:rsidRPr="003D5DED">
        <w:rPr>
          <w:i/>
        </w:rPr>
        <w:t>из</w:t>
      </w:r>
      <w:r w:rsidR="003D5DED" w:rsidRPr="003D5DED">
        <w:rPr>
          <w:i/>
        </w:rPr>
        <w:t xml:space="preserve"> </w:t>
      </w:r>
      <w:r w:rsidRPr="003D5DED">
        <w:rPr>
          <w:i/>
        </w:rPr>
        <w:t>презентации</w:t>
      </w:r>
      <w:r w:rsidR="003D5DED" w:rsidRPr="003D5DED">
        <w:rPr>
          <w:i/>
        </w:rPr>
        <w:t xml:space="preserve"> </w:t>
      </w:r>
      <w:r w:rsidRPr="003D5DED">
        <w:rPr>
          <w:i/>
        </w:rPr>
        <w:t>Банка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России,</w:t>
      </w:r>
      <w:r w:rsidR="003D5DED" w:rsidRPr="003D5DED">
        <w:rPr>
          <w:i/>
        </w:rPr>
        <w:t xml:space="preserve"> </w:t>
      </w:r>
      <w:hyperlink w:anchor="Б101" w:history="1">
        <w:r w:rsidRPr="003D5DED">
          <w:rPr>
            <w:rStyle w:val="a3"/>
            <w:i/>
          </w:rPr>
          <w:t>сообщает</w:t>
        </w:r>
        <w:r w:rsidR="003D5DED" w:rsidRPr="003D5DED">
          <w:rPr>
            <w:rStyle w:val="a3"/>
            <w:i/>
          </w:rPr>
          <w:t xml:space="preserve"> </w:t>
        </w:r>
        <w:r w:rsidR="00370F06" w:rsidRPr="003D5DED">
          <w:rPr>
            <w:rStyle w:val="a3"/>
            <w:i/>
          </w:rPr>
          <w:t>Frank</w:t>
        </w:r>
        <w:r w:rsidR="003D5DED" w:rsidRPr="003D5DED">
          <w:rPr>
            <w:rStyle w:val="a3"/>
            <w:i/>
          </w:rPr>
          <w:t xml:space="preserve"> </w:t>
        </w:r>
        <w:r w:rsidR="00370F06" w:rsidRPr="003D5DED">
          <w:rPr>
            <w:rStyle w:val="a3"/>
            <w:i/>
            <w:lang w:val="en-US"/>
          </w:rPr>
          <w:t>RG</w:t>
        </w:r>
      </w:hyperlink>
    </w:p>
    <w:p w14:paraId="25C0E06D" w14:textId="77777777" w:rsidR="00A1463C" w:rsidRPr="003D5DED" w:rsidRDefault="00C650C4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середине</w:t>
      </w:r>
      <w:r w:rsidR="003D5DED" w:rsidRPr="003D5DED">
        <w:rPr>
          <w:i/>
        </w:rPr>
        <w:t xml:space="preserve"> </w:t>
      </w:r>
      <w:r w:rsidRPr="003D5DED">
        <w:rPr>
          <w:i/>
        </w:rPr>
        <w:t>октября</w:t>
      </w:r>
      <w:r w:rsidR="003D5DED" w:rsidRPr="003D5DED">
        <w:rPr>
          <w:i/>
        </w:rPr>
        <w:t xml:space="preserve"> </w:t>
      </w:r>
      <w:r w:rsidRPr="003D5DED">
        <w:rPr>
          <w:i/>
        </w:rPr>
        <w:t>Госдума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приняла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первом</w:t>
      </w:r>
      <w:r w:rsidR="003D5DED" w:rsidRPr="003D5DED">
        <w:rPr>
          <w:i/>
        </w:rPr>
        <w:t xml:space="preserve"> </w:t>
      </w:r>
      <w:r w:rsidRPr="003D5DED">
        <w:rPr>
          <w:i/>
        </w:rPr>
        <w:t>чтении</w:t>
      </w:r>
      <w:r w:rsidR="003D5DED" w:rsidRPr="003D5DED">
        <w:rPr>
          <w:i/>
        </w:rPr>
        <w:t xml:space="preserve"> </w:t>
      </w:r>
      <w:r w:rsidRPr="003D5DED">
        <w:rPr>
          <w:i/>
        </w:rPr>
        <w:t>законопроект</w:t>
      </w:r>
      <w:r w:rsidR="003D5DED" w:rsidRPr="003D5DED">
        <w:rPr>
          <w:i/>
        </w:rPr>
        <w:t xml:space="preserve"> </w:t>
      </w:r>
      <w:r w:rsidRPr="003D5DED">
        <w:rPr>
          <w:i/>
        </w:rPr>
        <w:t>об</w:t>
      </w:r>
      <w:r w:rsidR="003D5DED" w:rsidRPr="003D5DED">
        <w:rPr>
          <w:i/>
        </w:rPr>
        <w:t xml:space="preserve"> </w:t>
      </w:r>
      <w:r w:rsidRPr="003D5DED">
        <w:rPr>
          <w:i/>
        </w:rPr>
        <w:t>увеличении</w:t>
      </w:r>
      <w:r w:rsidR="003D5DED" w:rsidRPr="003D5DED">
        <w:rPr>
          <w:i/>
        </w:rPr>
        <w:t xml:space="preserve"> </w:t>
      </w:r>
      <w:r w:rsidRPr="003D5DED">
        <w:rPr>
          <w:i/>
        </w:rPr>
        <w:t>ожидаемого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периода</w:t>
      </w:r>
      <w:r w:rsidR="003D5DED" w:rsidRPr="003D5DED">
        <w:rPr>
          <w:i/>
        </w:rPr>
        <w:t xml:space="preserve"> </w:t>
      </w:r>
      <w:r w:rsidRPr="003D5DED">
        <w:rPr>
          <w:i/>
        </w:rPr>
        <w:t>выплаты</w:t>
      </w:r>
      <w:r w:rsidR="003D5DED" w:rsidRPr="003D5DED">
        <w:rPr>
          <w:i/>
        </w:rPr>
        <w:t xml:space="preserve"> </w:t>
      </w:r>
      <w:r w:rsidRPr="003D5DED">
        <w:rPr>
          <w:i/>
        </w:rPr>
        <w:t>накопительной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пенсии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2025</w:t>
      </w:r>
      <w:r w:rsidR="003D5DED" w:rsidRPr="003D5DED">
        <w:rPr>
          <w:i/>
        </w:rPr>
        <w:t xml:space="preserve"> </w:t>
      </w:r>
      <w:r w:rsidRPr="003D5DED">
        <w:rPr>
          <w:i/>
        </w:rPr>
        <w:t>год</w:t>
      </w:r>
      <w:r w:rsidR="003D5DED" w:rsidRPr="003D5DED">
        <w:rPr>
          <w:i/>
        </w:rPr>
        <w:t xml:space="preserve"> </w:t>
      </w:r>
      <w:r w:rsidRPr="003D5DED">
        <w:rPr>
          <w:i/>
        </w:rPr>
        <w:t>до</w:t>
      </w:r>
      <w:r w:rsidR="003D5DED" w:rsidRPr="003D5DED">
        <w:rPr>
          <w:i/>
        </w:rPr>
        <w:t xml:space="preserve"> </w:t>
      </w:r>
      <w:r w:rsidRPr="003D5DED">
        <w:rPr>
          <w:i/>
        </w:rPr>
        <w:t>22,5</w:t>
      </w:r>
      <w:r w:rsidR="003D5DED" w:rsidRPr="003D5DED">
        <w:rPr>
          <w:i/>
        </w:rPr>
        <w:t xml:space="preserve"> </w:t>
      </w:r>
      <w:r w:rsidRPr="003D5DED">
        <w:rPr>
          <w:i/>
        </w:rPr>
        <w:t>года.</w:t>
      </w:r>
      <w:r w:rsidR="003D5DED" w:rsidRPr="003D5DED">
        <w:rPr>
          <w:i/>
        </w:rPr>
        <w:t xml:space="preserve"> </w:t>
      </w:r>
      <w:r w:rsidRPr="003D5DED">
        <w:rPr>
          <w:i/>
        </w:rPr>
        <w:t>Эксперт</w:t>
      </w:r>
      <w:r w:rsidR="003D5DED" w:rsidRPr="003D5DED">
        <w:rPr>
          <w:i/>
        </w:rPr>
        <w:t xml:space="preserve"> «</w:t>
      </w:r>
      <w:r w:rsidRPr="003D5DED">
        <w:rPr>
          <w:i/>
        </w:rPr>
        <w:t>СберНПФ</w:t>
      </w:r>
      <w:r w:rsidR="003D5DED" w:rsidRPr="003D5DED">
        <w:rPr>
          <w:i/>
        </w:rPr>
        <w:t xml:space="preserve">» </w:t>
      </w:r>
      <w:r w:rsidRPr="003D5DED">
        <w:rPr>
          <w:i/>
        </w:rPr>
        <w:t>Алла</w:t>
      </w:r>
      <w:r w:rsidR="003D5DED" w:rsidRPr="003D5DED">
        <w:rPr>
          <w:i/>
        </w:rPr>
        <w:t xml:space="preserve"> </w:t>
      </w:r>
      <w:r w:rsidRPr="003D5DED">
        <w:rPr>
          <w:i/>
        </w:rPr>
        <w:t>Пальшина</w:t>
      </w:r>
      <w:r w:rsidR="003D5DED" w:rsidRPr="003D5DED">
        <w:rPr>
          <w:i/>
        </w:rPr>
        <w:t xml:space="preserve"> </w:t>
      </w:r>
      <w:r w:rsidRPr="003D5DED">
        <w:rPr>
          <w:i/>
        </w:rPr>
        <w:t>рассказала</w:t>
      </w:r>
      <w:r w:rsidR="003D5DED" w:rsidRPr="003D5DED">
        <w:rPr>
          <w:i/>
        </w:rPr>
        <w:t xml:space="preserve"> </w:t>
      </w:r>
      <w:hyperlink w:anchor="А101" w:history="1">
        <w:r w:rsidRPr="003D5DED">
          <w:rPr>
            <w:rStyle w:val="a3"/>
            <w:i/>
          </w:rPr>
          <w:t>в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беседе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с</w:t>
        </w:r>
        <w:r w:rsidR="003D5DED" w:rsidRPr="003D5DED">
          <w:rPr>
            <w:rStyle w:val="a3"/>
            <w:i/>
          </w:rPr>
          <w:t xml:space="preserve"> «</w:t>
        </w:r>
        <w:r w:rsidRPr="003D5DED">
          <w:rPr>
            <w:rStyle w:val="a3"/>
            <w:i/>
          </w:rPr>
          <w:t>Известиями</w:t>
        </w:r>
        <w:r w:rsidR="003D5DED" w:rsidRPr="003D5DED">
          <w:rPr>
            <w:rStyle w:val="a3"/>
            <w:i/>
          </w:rPr>
          <w:t>»</w:t>
        </w:r>
      </w:hyperlink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пятницу,</w:t>
      </w:r>
      <w:r w:rsidR="003D5DED" w:rsidRPr="003D5DED">
        <w:rPr>
          <w:i/>
        </w:rPr>
        <w:t xml:space="preserve"> </w:t>
      </w:r>
      <w:r w:rsidRPr="003D5DED">
        <w:rPr>
          <w:i/>
        </w:rPr>
        <w:t>25</w:t>
      </w:r>
      <w:r w:rsidR="003D5DED" w:rsidRPr="003D5DED">
        <w:rPr>
          <w:i/>
        </w:rPr>
        <w:t xml:space="preserve"> </w:t>
      </w:r>
      <w:r w:rsidRPr="003D5DED">
        <w:rPr>
          <w:i/>
        </w:rPr>
        <w:t>октября,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</w:t>
      </w:r>
      <w:r w:rsidR="003D5DED" w:rsidRPr="003D5DED">
        <w:rPr>
          <w:i/>
        </w:rPr>
        <w:t xml:space="preserve"> </w:t>
      </w:r>
      <w:r w:rsidRPr="003D5DED">
        <w:rPr>
          <w:i/>
        </w:rPr>
        <w:t>это</w:t>
      </w:r>
      <w:r w:rsidR="003D5DED" w:rsidRPr="003D5DED">
        <w:rPr>
          <w:i/>
        </w:rPr>
        <w:t xml:space="preserve"> </w:t>
      </w:r>
      <w:r w:rsidRPr="003D5DED">
        <w:rPr>
          <w:i/>
        </w:rPr>
        <w:t>значит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какие</w:t>
      </w:r>
      <w:r w:rsidR="003D5DED" w:rsidRPr="003D5DED">
        <w:rPr>
          <w:i/>
        </w:rPr>
        <w:t xml:space="preserve"> </w:t>
      </w:r>
      <w:r w:rsidRPr="003D5DED">
        <w:rPr>
          <w:i/>
        </w:rPr>
        <w:t>у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россиян</w:t>
      </w:r>
      <w:r w:rsidR="003D5DED" w:rsidRPr="003D5DED">
        <w:rPr>
          <w:i/>
        </w:rPr>
        <w:t xml:space="preserve"> </w:t>
      </w:r>
      <w:r w:rsidRPr="003D5DED">
        <w:rPr>
          <w:i/>
        </w:rPr>
        <w:t>есть</w:t>
      </w:r>
      <w:r w:rsidR="003D5DED" w:rsidRPr="003D5DED">
        <w:rPr>
          <w:i/>
        </w:rPr>
        <w:t xml:space="preserve"> </w:t>
      </w:r>
      <w:r w:rsidRPr="003D5DED">
        <w:rPr>
          <w:i/>
        </w:rPr>
        <w:t>возможности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оптимизировать</w:t>
      </w:r>
      <w:r w:rsidR="003D5DED" w:rsidRPr="003D5DED">
        <w:rPr>
          <w:i/>
        </w:rPr>
        <w:t xml:space="preserve"> </w:t>
      </w:r>
      <w:r w:rsidRPr="003D5DED">
        <w:rPr>
          <w:i/>
        </w:rPr>
        <w:t>ее</w:t>
      </w:r>
    </w:p>
    <w:p w14:paraId="6E62C854" w14:textId="77777777" w:rsidR="00C650C4" w:rsidRPr="003D5DED" w:rsidRDefault="00D41A30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Наталья</w:t>
      </w:r>
      <w:r w:rsidR="003D5DED" w:rsidRPr="003D5DED">
        <w:rPr>
          <w:i/>
        </w:rPr>
        <w:t xml:space="preserve"> </w:t>
      </w:r>
      <w:r w:rsidRPr="003D5DED">
        <w:rPr>
          <w:i/>
        </w:rPr>
        <w:t>Осипенко,</w:t>
      </w:r>
      <w:r w:rsidR="003D5DED" w:rsidRPr="003D5DED">
        <w:rPr>
          <w:i/>
        </w:rPr>
        <w:t xml:space="preserve"> </w:t>
      </w:r>
      <w:r w:rsidRPr="003D5DED">
        <w:rPr>
          <w:i/>
        </w:rPr>
        <w:t>руководитель</w:t>
      </w:r>
      <w:r w:rsidR="003D5DED" w:rsidRPr="003D5DED">
        <w:rPr>
          <w:i/>
        </w:rPr>
        <w:t xml:space="preserve"> </w:t>
      </w:r>
      <w:r w:rsidRPr="003D5DED">
        <w:rPr>
          <w:i/>
        </w:rPr>
        <w:t>Службы</w:t>
      </w:r>
      <w:r w:rsidR="003D5DED" w:rsidRPr="003D5DED">
        <w:rPr>
          <w:i/>
        </w:rPr>
        <w:t xml:space="preserve"> </w:t>
      </w:r>
      <w:r w:rsidRPr="003D5DED">
        <w:rPr>
          <w:i/>
        </w:rPr>
        <w:t>методологии</w:t>
      </w:r>
      <w:r w:rsidR="003D5DED" w:rsidRPr="003D5DED">
        <w:rPr>
          <w:i/>
        </w:rPr>
        <w:t xml:space="preserve"> </w:t>
      </w:r>
      <w:r w:rsidRPr="003D5DED">
        <w:rPr>
          <w:i/>
        </w:rPr>
        <w:t>бизнес-процессов</w:t>
      </w:r>
      <w:r w:rsidR="003D5DED" w:rsidRPr="003D5DED">
        <w:rPr>
          <w:i/>
        </w:rPr>
        <w:t xml:space="preserve"> </w:t>
      </w:r>
      <w:r w:rsidRPr="003D5DED">
        <w:rPr>
          <w:i/>
        </w:rPr>
        <w:t>НПФ</w:t>
      </w:r>
      <w:r w:rsidR="003D5DED" w:rsidRPr="003D5DED">
        <w:rPr>
          <w:i/>
        </w:rPr>
        <w:t xml:space="preserve"> «</w:t>
      </w:r>
      <w:r w:rsidRPr="003D5DED">
        <w:rPr>
          <w:i/>
        </w:rPr>
        <w:t>БЛАГОСОСТОЯНИЕ</w:t>
      </w:r>
      <w:r w:rsidR="003D5DED" w:rsidRPr="003D5DED">
        <w:rPr>
          <w:i/>
        </w:rPr>
        <w:t xml:space="preserve">»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спикер</w:t>
      </w:r>
      <w:r w:rsidR="003D5DED" w:rsidRPr="003D5DED">
        <w:rPr>
          <w:i/>
        </w:rPr>
        <w:t xml:space="preserve"> </w:t>
      </w:r>
      <w:r w:rsidRPr="003D5DED">
        <w:rPr>
          <w:i/>
        </w:rPr>
        <w:t>Восемнадцатой</w:t>
      </w:r>
      <w:r w:rsidR="003D5DED" w:rsidRPr="003D5DED">
        <w:rPr>
          <w:i/>
        </w:rPr>
        <w:t xml:space="preserve"> </w:t>
      </w:r>
      <w:r w:rsidRPr="003D5DED">
        <w:rPr>
          <w:i/>
        </w:rPr>
        <w:t>конференции</w:t>
      </w:r>
      <w:r w:rsidR="003D5DED" w:rsidRPr="003D5DED">
        <w:rPr>
          <w:i/>
        </w:rPr>
        <w:t xml:space="preserve"> «</w:t>
      </w:r>
      <w:r w:rsidRPr="003D5DED">
        <w:rPr>
          <w:i/>
        </w:rPr>
        <w:t>Автоматизация</w:t>
      </w:r>
      <w:r w:rsidR="003D5DED" w:rsidRPr="003D5DED">
        <w:rPr>
          <w:i/>
        </w:rPr>
        <w:t xml:space="preserve"> </w:t>
      </w:r>
      <w:r w:rsidRPr="003D5DED">
        <w:rPr>
          <w:i/>
        </w:rPr>
        <w:t>корпоративных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бизнес-процессов</w:t>
      </w:r>
      <w:r w:rsidR="003D5DED" w:rsidRPr="003D5DED">
        <w:rPr>
          <w:i/>
        </w:rPr>
        <w:t>»</w:t>
      </w:r>
      <w:r w:rsidRPr="003D5DED">
        <w:rPr>
          <w:i/>
        </w:rPr>
        <w:t>,</w:t>
      </w:r>
      <w:r w:rsidR="003D5DED" w:rsidRPr="003D5DED">
        <w:rPr>
          <w:i/>
        </w:rPr>
        <w:t xml:space="preserve"> </w:t>
      </w:r>
      <w:hyperlink w:anchor="А103" w:history="1">
        <w:r w:rsidRPr="003D5DED">
          <w:rPr>
            <w:rStyle w:val="a3"/>
            <w:i/>
          </w:rPr>
          <w:t>рассказала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CFO</w:t>
        </w:r>
        <w:r w:rsidR="003D5DED" w:rsidRPr="003D5DED">
          <w:rPr>
            <w:rStyle w:val="a3"/>
            <w:i/>
          </w:rPr>
          <w:t>-</w:t>
        </w:r>
        <w:r w:rsidRPr="003D5DED">
          <w:rPr>
            <w:rStyle w:val="a3"/>
            <w:i/>
          </w:rPr>
          <w:t>Russia</w:t>
        </w:r>
        <w:r w:rsidR="003D5DED" w:rsidRPr="003D5DED">
          <w:rPr>
            <w:rStyle w:val="a3"/>
            <w:i/>
          </w:rPr>
          <w:t>.</w:t>
        </w:r>
        <w:r w:rsidR="003D5DED" w:rsidRPr="003D5DED">
          <w:rPr>
            <w:rStyle w:val="a3"/>
            <w:i/>
            <w:lang w:val="en-US"/>
          </w:rPr>
          <w:t>ru</w:t>
        </w:r>
      </w:hyperlink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важности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моделирования</w:t>
      </w:r>
      <w:r w:rsidR="003D5DED" w:rsidRPr="003D5DED">
        <w:rPr>
          <w:i/>
        </w:rPr>
        <w:t xml:space="preserve"> </w:t>
      </w:r>
      <w:r w:rsidRPr="003D5DED">
        <w:rPr>
          <w:i/>
        </w:rPr>
        <w:t>бизнес-архитектуры</w:t>
      </w:r>
    </w:p>
    <w:p w14:paraId="5EAC3DD1" w14:textId="77777777" w:rsidR="00D41A30" w:rsidRPr="003D5DED" w:rsidRDefault="00D41A30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Задумываетесь</w:t>
      </w:r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том,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чтобы</w:t>
      </w:r>
      <w:r w:rsidR="003D5DED" w:rsidRPr="003D5DED">
        <w:rPr>
          <w:i/>
        </w:rPr>
        <w:t xml:space="preserve"> </w:t>
      </w:r>
      <w:r w:rsidRPr="003D5DED">
        <w:rPr>
          <w:i/>
        </w:rPr>
        <w:t>накопить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старость?</w:t>
      </w:r>
      <w:r w:rsidR="003D5DED" w:rsidRPr="003D5DED">
        <w:rPr>
          <w:i/>
        </w:rPr>
        <w:t xml:space="preserve"> </w:t>
      </w:r>
      <w:r w:rsidRPr="003D5DED">
        <w:rPr>
          <w:i/>
        </w:rPr>
        <w:t>Собираетесь</w:t>
      </w:r>
      <w:r w:rsidR="003D5DED" w:rsidRPr="003D5DED">
        <w:rPr>
          <w:i/>
        </w:rPr>
        <w:t xml:space="preserve"> </w:t>
      </w:r>
      <w:r w:rsidRPr="003D5DED">
        <w:rPr>
          <w:i/>
        </w:rPr>
        <w:t>заключить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договор</w:t>
      </w:r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негосударственном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пенсионном</w:t>
      </w:r>
      <w:r w:rsidR="003D5DED" w:rsidRPr="003D5DED">
        <w:rPr>
          <w:i/>
        </w:rPr>
        <w:t xml:space="preserve"> </w:t>
      </w:r>
      <w:r w:rsidRPr="003D5DED">
        <w:rPr>
          <w:i/>
        </w:rPr>
        <w:t>страховании?</w:t>
      </w:r>
      <w:r w:rsidR="003D5DED" w:rsidRPr="003D5DED">
        <w:rPr>
          <w:i/>
        </w:rPr>
        <w:t xml:space="preserve"> </w:t>
      </w:r>
      <w:r w:rsidRPr="003D5DED">
        <w:rPr>
          <w:i/>
        </w:rPr>
        <w:t>Или</w:t>
      </w:r>
      <w:r w:rsidR="003D5DED" w:rsidRPr="003D5DED">
        <w:rPr>
          <w:i/>
        </w:rPr>
        <w:t xml:space="preserve"> </w:t>
      </w:r>
      <w:r w:rsidRPr="003D5DED">
        <w:rPr>
          <w:i/>
        </w:rPr>
        <w:t>уже</w:t>
      </w:r>
      <w:r w:rsidR="003D5DED" w:rsidRPr="003D5DED">
        <w:rPr>
          <w:i/>
        </w:rPr>
        <w:t xml:space="preserve"> </w:t>
      </w:r>
      <w:r w:rsidRPr="003D5DED">
        <w:rPr>
          <w:i/>
        </w:rPr>
        <w:t>являетесь</w:t>
      </w:r>
      <w:r w:rsidR="003D5DED" w:rsidRPr="003D5DED">
        <w:rPr>
          <w:i/>
        </w:rPr>
        <w:t xml:space="preserve"> </w:t>
      </w:r>
      <w:r w:rsidRPr="003D5DED">
        <w:rPr>
          <w:i/>
        </w:rPr>
        <w:t>участником</w:t>
      </w:r>
      <w:r w:rsidR="003D5DED" w:rsidRPr="003D5DED">
        <w:rPr>
          <w:i/>
        </w:rPr>
        <w:t xml:space="preserve"> </w:t>
      </w:r>
      <w:r w:rsidRPr="003D5DED">
        <w:rPr>
          <w:i/>
        </w:rPr>
        <w:t>НПФ,</w:t>
      </w:r>
      <w:r w:rsidR="003D5DED" w:rsidRPr="003D5DED">
        <w:rPr>
          <w:i/>
        </w:rPr>
        <w:t xml:space="preserve"> </w:t>
      </w:r>
      <w:r w:rsidRPr="003D5DED">
        <w:rPr>
          <w:i/>
        </w:rPr>
        <w:t>платите</w:t>
      </w:r>
      <w:r w:rsidR="003D5DED" w:rsidRPr="003D5DED">
        <w:rPr>
          <w:i/>
        </w:rPr>
        <w:t xml:space="preserve"> </w:t>
      </w:r>
      <w:r w:rsidRPr="003D5DED">
        <w:rPr>
          <w:i/>
        </w:rPr>
        <w:t>взносы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считаете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прибыль</w:t>
      </w:r>
      <w:r w:rsidR="003D5DED" w:rsidRPr="003D5DED">
        <w:rPr>
          <w:i/>
        </w:rPr>
        <w:t xml:space="preserve"> </w:t>
      </w:r>
      <w:r w:rsidRPr="003D5DED">
        <w:rPr>
          <w:i/>
        </w:rPr>
        <w:t>от</w:t>
      </w:r>
      <w:r w:rsidR="003D5DED" w:rsidRPr="003D5DED">
        <w:rPr>
          <w:i/>
        </w:rPr>
        <w:t xml:space="preserve"> </w:t>
      </w:r>
      <w:r w:rsidRPr="003D5DED">
        <w:rPr>
          <w:i/>
        </w:rPr>
        <w:t>инвестиций?</w:t>
      </w:r>
      <w:r w:rsidR="003D5DED" w:rsidRPr="003D5DED">
        <w:rPr>
          <w:i/>
        </w:rPr>
        <w:t xml:space="preserve"> </w:t>
      </w:r>
      <w:r w:rsidRPr="003D5DED">
        <w:rPr>
          <w:i/>
        </w:rPr>
        <w:t>Во</w:t>
      </w:r>
      <w:r w:rsidR="003D5DED" w:rsidRPr="003D5DED">
        <w:rPr>
          <w:i/>
        </w:rPr>
        <w:t xml:space="preserve"> </w:t>
      </w:r>
      <w:r w:rsidRPr="003D5DED">
        <w:rPr>
          <w:i/>
        </w:rPr>
        <w:t>всех</w:t>
      </w:r>
      <w:r w:rsidR="003D5DED" w:rsidRPr="003D5DED">
        <w:rPr>
          <w:i/>
        </w:rPr>
        <w:t xml:space="preserve"> </w:t>
      </w:r>
      <w:r w:rsidRPr="003D5DED">
        <w:rPr>
          <w:i/>
        </w:rPr>
        <w:t>случаях</w:t>
      </w:r>
      <w:r w:rsidR="003D5DED" w:rsidRPr="003D5DED">
        <w:rPr>
          <w:i/>
        </w:rPr>
        <w:t xml:space="preserve"> </w:t>
      </w:r>
      <w:r w:rsidRPr="003D5DED">
        <w:rPr>
          <w:i/>
        </w:rPr>
        <w:t>разумно</w:t>
      </w:r>
      <w:r w:rsidR="003D5DED" w:rsidRPr="003D5DED">
        <w:rPr>
          <w:i/>
        </w:rPr>
        <w:t xml:space="preserve"> </w:t>
      </w:r>
      <w:r w:rsidRPr="003D5DED">
        <w:rPr>
          <w:i/>
        </w:rPr>
        <w:t>не</w:t>
      </w:r>
      <w:r w:rsidR="003D5DED" w:rsidRPr="003D5DED">
        <w:rPr>
          <w:i/>
        </w:rPr>
        <w:t xml:space="preserve"> </w:t>
      </w:r>
      <w:r w:rsidRPr="003D5DED">
        <w:rPr>
          <w:i/>
        </w:rPr>
        <w:t>оставлять</w:t>
      </w:r>
      <w:r w:rsidR="003D5DED" w:rsidRPr="003D5DED">
        <w:rPr>
          <w:i/>
        </w:rPr>
        <w:t xml:space="preserve"> </w:t>
      </w:r>
      <w:r w:rsidRPr="003D5DED">
        <w:rPr>
          <w:i/>
        </w:rPr>
        <w:t>деятельность</w:t>
      </w:r>
      <w:r w:rsidR="003D5DED" w:rsidRPr="003D5DED">
        <w:rPr>
          <w:i/>
        </w:rPr>
        <w:t xml:space="preserve"> </w:t>
      </w:r>
      <w:r w:rsidRPr="003D5DED">
        <w:rPr>
          <w:i/>
        </w:rPr>
        <w:t>фонда</w:t>
      </w:r>
      <w:r w:rsidR="003D5DED" w:rsidRPr="003D5DED">
        <w:rPr>
          <w:i/>
        </w:rPr>
        <w:t xml:space="preserve"> </w:t>
      </w:r>
      <w:r w:rsidRPr="003D5DED">
        <w:rPr>
          <w:i/>
        </w:rPr>
        <w:t>без</w:t>
      </w:r>
      <w:r w:rsidR="003D5DED" w:rsidRPr="003D5DED">
        <w:rPr>
          <w:i/>
        </w:rPr>
        <w:t xml:space="preserve"> </w:t>
      </w:r>
      <w:r w:rsidRPr="003D5DED">
        <w:rPr>
          <w:i/>
        </w:rPr>
        <w:t>внимания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вовремя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переводить</w:t>
      </w:r>
      <w:r w:rsidR="003D5DED" w:rsidRPr="003D5DED">
        <w:rPr>
          <w:i/>
        </w:rPr>
        <w:t xml:space="preserve"> </w:t>
      </w:r>
      <w:r w:rsidRPr="003D5DED">
        <w:rPr>
          <w:i/>
        </w:rPr>
        <w:t>свои</w:t>
      </w:r>
      <w:r w:rsidR="003D5DED" w:rsidRPr="003D5DED">
        <w:rPr>
          <w:i/>
        </w:rPr>
        <w:t xml:space="preserve"> </w:t>
      </w:r>
      <w:r w:rsidRPr="003D5DED">
        <w:rPr>
          <w:i/>
        </w:rPr>
        <w:t>деньги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другой,</w:t>
      </w:r>
      <w:r w:rsidR="003D5DED" w:rsidRPr="003D5DED">
        <w:rPr>
          <w:i/>
        </w:rPr>
        <w:t xml:space="preserve"> </w:t>
      </w:r>
      <w:r w:rsidRPr="003D5DED">
        <w:rPr>
          <w:i/>
        </w:rPr>
        <w:t>который</w:t>
      </w:r>
      <w:r w:rsidR="003D5DED" w:rsidRPr="003D5DED">
        <w:rPr>
          <w:i/>
        </w:rPr>
        <w:t xml:space="preserve"> </w:t>
      </w:r>
      <w:r w:rsidRPr="003D5DED">
        <w:rPr>
          <w:i/>
        </w:rPr>
        <w:t>эффективнее</w:t>
      </w:r>
      <w:r w:rsidR="003D5DED" w:rsidRPr="003D5DED">
        <w:rPr>
          <w:i/>
        </w:rPr>
        <w:t xml:space="preserve"> </w:t>
      </w:r>
      <w:r w:rsidRPr="003D5DED">
        <w:rPr>
          <w:i/>
        </w:rPr>
        <w:t>управляет</w:t>
      </w:r>
      <w:r w:rsidR="003D5DED" w:rsidRPr="003D5DED">
        <w:rPr>
          <w:i/>
        </w:rPr>
        <w:t xml:space="preserve"> </w:t>
      </w:r>
      <w:r w:rsidRPr="003D5DED">
        <w:rPr>
          <w:i/>
        </w:rPr>
        <w:t>вложениями.</w:t>
      </w:r>
      <w:r w:rsidR="003D5DED" w:rsidRPr="003D5DED">
        <w:rPr>
          <w:i/>
        </w:rPr>
        <w:t xml:space="preserve"> </w:t>
      </w:r>
      <w:hyperlink w:anchor="А104" w:history="1">
        <w:r w:rsidR="003D5DED" w:rsidRPr="003D5DED">
          <w:rPr>
            <w:rStyle w:val="a3"/>
            <w:i/>
          </w:rPr>
          <w:t>«</w:t>
        </w:r>
        <w:r w:rsidRPr="003D5DED">
          <w:rPr>
            <w:rStyle w:val="a3"/>
            <w:i/>
          </w:rPr>
          <w:t>Пенсия.про</w:t>
        </w:r>
        <w:r w:rsidR="003D5DED" w:rsidRPr="003D5DED">
          <w:rPr>
            <w:rStyle w:val="a3"/>
            <w:i/>
          </w:rPr>
          <w:t xml:space="preserve">» </w:t>
        </w:r>
        <w:r w:rsidRPr="003D5DED">
          <w:rPr>
            <w:rStyle w:val="a3"/>
            <w:i/>
          </w:rPr>
          <w:t>составила</w:t>
        </w:r>
      </w:hyperlink>
      <w:r w:rsidR="003D5DED" w:rsidRPr="003D5DED">
        <w:rPr>
          <w:i/>
        </w:rPr>
        <w:t xml:space="preserve"> </w:t>
      </w:r>
      <w:r w:rsidRPr="003D5DED">
        <w:rPr>
          <w:i/>
        </w:rPr>
        <w:t>подробное</w:t>
      </w:r>
      <w:r w:rsidR="003D5DED" w:rsidRPr="003D5DED">
        <w:rPr>
          <w:i/>
        </w:rPr>
        <w:t xml:space="preserve"> </w:t>
      </w:r>
      <w:r w:rsidRPr="003D5DED">
        <w:rPr>
          <w:i/>
        </w:rPr>
        <w:t>руководство:</w:t>
      </w:r>
      <w:r w:rsidR="003D5DED" w:rsidRPr="003D5DED">
        <w:rPr>
          <w:i/>
        </w:rPr>
        <w:t xml:space="preserve"> </w:t>
      </w:r>
      <w:r w:rsidRPr="003D5DED">
        <w:rPr>
          <w:i/>
        </w:rPr>
        <w:t>как</w:t>
      </w:r>
      <w:r w:rsidR="003D5DED" w:rsidRPr="003D5DED">
        <w:rPr>
          <w:i/>
        </w:rPr>
        <w:t xml:space="preserve"> </w:t>
      </w:r>
      <w:r w:rsidRPr="003D5DED">
        <w:rPr>
          <w:i/>
        </w:rPr>
        <w:t>мониторить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НПФ,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правильно</w:t>
      </w:r>
      <w:r w:rsidR="003D5DED" w:rsidRPr="003D5DED">
        <w:rPr>
          <w:i/>
        </w:rPr>
        <w:t xml:space="preserve"> </w:t>
      </w:r>
      <w:r w:rsidRPr="003D5DED">
        <w:rPr>
          <w:i/>
        </w:rPr>
        <w:t>осуществить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переход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не</w:t>
      </w:r>
      <w:r w:rsidR="003D5DED" w:rsidRPr="003D5DED">
        <w:rPr>
          <w:i/>
        </w:rPr>
        <w:t xml:space="preserve"> </w:t>
      </w:r>
      <w:r w:rsidRPr="003D5DED">
        <w:rPr>
          <w:i/>
        </w:rPr>
        <w:t>потерять</w:t>
      </w:r>
      <w:r w:rsidR="003D5DED" w:rsidRPr="003D5DED">
        <w:rPr>
          <w:i/>
        </w:rPr>
        <w:t xml:space="preserve"> </w:t>
      </w:r>
      <w:r w:rsidRPr="003D5DED">
        <w:rPr>
          <w:i/>
        </w:rPr>
        <w:t>инвестиционный</w:t>
      </w:r>
      <w:r w:rsidR="003D5DED" w:rsidRPr="003D5DED">
        <w:rPr>
          <w:i/>
        </w:rPr>
        <w:t xml:space="preserve"> </w:t>
      </w:r>
      <w:r w:rsidRPr="003D5DED">
        <w:rPr>
          <w:i/>
        </w:rPr>
        <w:t>доход</w:t>
      </w:r>
    </w:p>
    <w:p w14:paraId="10CC6C25" w14:textId="77777777" w:rsidR="00D41A30" w:rsidRPr="003D5DED" w:rsidRDefault="00D41A30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Программа</w:t>
      </w:r>
      <w:r w:rsidR="003D5DED" w:rsidRPr="003D5DED">
        <w:rPr>
          <w:i/>
        </w:rPr>
        <w:t xml:space="preserve"> </w:t>
      </w:r>
      <w:r w:rsidRPr="003D5DED">
        <w:rPr>
          <w:i/>
        </w:rPr>
        <w:t>долгосрочных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сбережений</w:t>
      </w:r>
      <w:r w:rsidR="003D5DED" w:rsidRPr="003D5DED">
        <w:rPr>
          <w:i/>
        </w:rPr>
        <w:t xml:space="preserve"> </w:t>
      </w:r>
      <w:r w:rsidRPr="003D5DED">
        <w:rPr>
          <w:i/>
        </w:rPr>
        <w:t>(ПДС)</w:t>
      </w:r>
      <w:r w:rsidR="003D5DED" w:rsidRPr="003D5DED">
        <w:rPr>
          <w:i/>
        </w:rPr>
        <w:t xml:space="preserve"> </w:t>
      </w:r>
      <w:r w:rsidRPr="003D5DED">
        <w:rPr>
          <w:i/>
        </w:rPr>
        <w:t>работает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России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1</w:t>
      </w:r>
      <w:r w:rsidR="003D5DED" w:rsidRPr="003D5DED">
        <w:rPr>
          <w:i/>
        </w:rPr>
        <w:t xml:space="preserve"> </w:t>
      </w:r>
      <w:r w:rsidRPr="003D5DED">
        <w:rPr>
          <w:i/>
        </w:rPr>
        <w:t>января</w:t>
      </w:r>
      <w:r w:rsidR="003D5DED" w:rsidRPr="003D5DED">
        <w:rPr>
          <w:i/>
        </w:rPr>
        <w:t xml:space="preserve"> </w:t>
      </w:r>
      <w:r w:rsidRPr="003D5DED">
        <w:rPr>
          <w:i/>
        </w:rPr>
        <w:t>2024</w:t>
      </w:r>
      <w:r w:rsidR="003D5DED" w:rsidRPr="003D5DED">
        <w:rPr>
          <w:i/>
        </w:rPr>
        <w:t xml:space="preserve"> </w:t>
      </w:r>
      <w:r w:rsidRPr="003D5DED">
        <w:rPr>
          <w:i/>
        </w:rPr>
        <w:t>года.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ее</w:t>
      </w:r>
      <w:r w:rsidR="003D5DED" w:rsidRPr="003D5DED">
        <w:rPr>
          <w:i/>
        </w:rPr>
        <w:t xml:space="preserve"> </w:t>
      </w:r>
      <w:r w:rsidRPr="003D5DED">
        <w:rPr>
          <w:i/>
        </w:rPr>
        <w:t>помощью</w:t>
      </w:r>
      <w:r w:rsidR="003D5DED" w:rsidRPr="003D5DED">
        <w:rPr>
          <w:i/>
        </w:rPr>
        <w:t xml:space="preserve"> </w:t>
      </w:r>
      <w:r w:rsidRPr="003D5DED">
        <w:rPr>
          <w:i/>
        </w:rPr>
        <w:t>можно</w:t>
      </w:r>
      <w:r w:rsidR="003D5DED" w:rsidRPr="003D5DED">
        <w:rPr>
          <w:i/>
        </w:rPr>
        <w:t xml:space="preserve"> </w:t>
      </w:r>
      <w:r w:rsidRPr="003D5DED">
        <w:rPr>
          <w:i/>
        </w:rPr>
        <w:t>накопить</w:t>
      </w:r>
      <w:r w:rsidR="003D5DED" w:rsidRPr="003D5DED">
        <w:rPr>
          <w:i/>
        </w:rPr>
        <w:t xml:space="preserve"> </w:t>
      </w:r>
      <w:r w:rsidRPr="003D5DED">
        <w:rPr>
          <w:i/>
        </w:rPr>
        <w:t>средства,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чтобы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будущем,</w:t>
      </w:r>
      <w:r w:rsidR="003D5DED" w:rsidRPr="003D5DED">
        <w:rPr>
          <w:i/>
        </w:rPr>
        <w:t xml:space="preserve"> </w:t>
      </w:r>
      <w:r w:rsidRPr="003D5DED">
        <w:rPr>
          <w:i/>
        </w:rPr>
        <w:t>например,</w:t>
      </w:r>
      <w:r w:rsidR="003D5DED" w:rsidRPr="003D5DED">
        <w:rPr>
          <w:i/>
        </w:rPr>
        <w:t xml:space="preserve"> </w:t>
      </w:r>
      <w:r w:rsidRPr="003D5DED">
        <w:rPr>
          <w:i/>
        </w:rPr>
        <w:t>потратить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их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обучение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детей,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первый</w:t>
      </w:r>
      <w:r w:rsidR="003D5DED" w:rsidRPr="003D5DED">
        <w:rPr>
          <w:i/>
        </w:rPr>
        <w:t xml:space="preserve"> </w:t>
      </w:r>
      <w:r w:rsidRPr="003D5DED">
        <w:rPr>
          <w:i/>
        </w:rPr>
        <w:t>взнос</w:t>
      </w:r>
      <w:r w:rsidR="003D5DED" w:rsidRPr="003D5DED">
        <w:rPr>
          <w:i/>
        </w:rPr>
        <w:t xml:space="preserve"> </w:t>
      </w:r>
      <w:r w:rsidRPr="003D5DED">
        <w:rPr>
          <w:i/>
        </w:rPr>
        <w:t>при</w:t>
      </w:r>
      <w:r w:rsidR="003D5DED" w:rsidRPr="003D5DED">
        <w:rPr>
          <w:i/>
        </w:rPr>
        <w:t xml:space="preserve"> </w:t>
      </w:r>
      <w:r w:rsidRPr="003D5DED">
        <w:rPr>
          <w:i/>
        </w:rPr>
        <w:t>покупке</w:t>
      </w:r>
      <w:r w:rsidR="003D5DED" w:rsidRPr="003D5DED">
        <w:rPr>
          <w:i/>
        </w:rPr>
        <w:t xml:space="preserve"> </w:t>
      </w:r>
      <w:r w:rsidRPr="003D5DED">
        <w:rPr>
          <w:i/>
        </w:rPr>
        <w:t>жилья</w:t>
      </w:r>
      <w:r w:rsidR="003D5DED" w:rsidRPr="003D5DED">
        <w:rPr>
          <w:i/>
        </w:rPr>
        <w:t xml:space="preserve"> </w:t>
      </w:r>
      <w:r w:rsidRPr="003D5DED">
        <w:rPr>
          <w:i/>
        </w:rPr>
        <w:t>или</w:t>
      </w:r>
      <w:r w:rsidR="003D5DED" w:rsidRPr="003D5DED">
        <w:rPr>
          <w:i/>
        </w:rPr>
        <w:t xml:space="preserve"> </w:t>
      </w:r>
      <w:r w:rsidRPr="003D5DED">
        <w:rPr>
          <w:i/>
        </w:rPr>
        <w:t>сформировать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прибавку</w:t>
      </w:r>
      <w:r w:rsidR="003D5DED" w:rsidRPr="003D5DED">
        <w:rPr>
          <w:i/>
        </w:rPr>
        <w:t xml:space="preserve"> </w:t>
      </w:r>
      <w:r w:rsidRPr="003D5DED">
        <w:rPr>
          <w:i/>
        </w:rPr>
        <w:t>к</w:t>
      </w:r>
      <w:r w:rsidR="003D5DED" w:rsidRPr="003D5DED">
        <w:rPr>
          <w:i/>
        </w:rPr>
        <w:t xml:space="preserve"> </w:t>
      </w:r>
      <w:r w:rsidRPr="003D5DED">
        <w:rPr>
          <w:i/>
        </w:rPr>
        <w:t>предстоящей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пенсии.</w:t>
      </w:r>
      <w:r w:rsidR="003D5DED" w:rsidRPr="003D5DED">
        <w:rPr>
          <w:i/>
        </w:rPr>
        <w:t xml:space="preserve"> </w:t>
      </w:r>
      <w:r w:rsidRPr="003D5DED">
        <w:rPr>
          <w:i/>
        </w:rPr>
        <w:t>Цели</w:t>
      </w:r>
      <w:r w:rsidR="003D5DED" w:rsidRPr="003D5DED">
        <w:rPr>
          <w:i/>
        </w:rPr>
        <w:t xml:space="preserve"> </w:t>
      </w:r>
      <w:r w:rsidRPr="003D5DED">
        <w:rPr>
          <w:i/>
        </w:rPr>
        <w:t>могут</w:t>
      </w:r>
      <w:r w:rsidR="003D5DED" w:rsidRPr="003D5DED">
        <w:rPr>
          <w:i/>
        </w:rPr>
        <w:t xml:space="preserve"> </w:t>
      </w:r>
      <w:r w:rsidRPr="003D5DED">
        <w:rPr>
          <w:i/>
        </w:rPr>
        <w:t>быть</w:t>
      </w:r>
      <w:r w:rsidR="003D5DED" w:rsidRPr="003D5DED">
        <w:rPr>
          <w:i/>
        </w:rPr>
        <w:t xml:space="preserve"> </w:t>
      </w:r>
      <w:r w:rsidRPr="003D5DED">
        <w:rPr>
          <w:i/>
        </w:rPr>
        <w:t>разными,</w:t>
      </w:r>
      <w:r w:rsidR="003D5DED" w:rsidRPr="003D5DED">
        <w:rPr>
          <w:i/>
        </w:rPr>
        <w:t xml:space="preserve"> </w:t>
      </w:r>
      <w:r w:rsidRPr="003D5DED">
        <w:rPr>
          <w:i/>
        </w:rPr>
        <w:t>но</w:t>
      </w:r>
      <w:r w:rsidR="003D5DED" w:rsidRPr="003D5DED">
        <w:rPr>
          <w:i/>
        </w:rPr>
        <w:t xml:space="preserve"> </w:t>
      </w:r>
      <w:r w:rsidRPr="003D5DED">
        <w:rPr>
          <w:i/>
        </w:rPr>
        <w:t>суть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программы</w:t>
      </w:r>
      <w:r w:rsidR="003D5DED" w:rsidRPr="003D5DED">
        <w:rPr>
          <w:i/>
        </w:rPr>
        <w:t xml:space="preserve"> </w:t>
      </w:r>
      <w:r w:rsidRPr="003D5DED">
        <w:rPr>
          <w:i/>
        </w:rPr>
        <w:t>одна</w:t>
      </w:r>
      <w:r w:rsidR="003D5DED" w:rsidRPr="003D5DED">
        <w:rPr>
          <w:i/>
        </w:rPr>
        <w:t xml:space="preserve"> - </w:t>
      </w:r>
      <w:r w:rsidRPr="003D5DED">
        <w:rPr>
          <w:i/>
        </w:rPr>
        <w:t>увеличить</w:t>
      </w:r>
      <w:r w:rsidR="003D5DED" w:rsidRPr="003D5DED">
        <w:rPr>
          <w:i/>
        </w:rPr>
        <w:t xml:space="preserve"> </w:t>
      </w:r>
      <w:r w:rsidRPr="003D5DED">
        <w:rPr>
          <w:i/>
        </w:rPr>
        <w:t>свои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финансовые</w:t>
      </w:r>
      <w:r w:rsidR="003D5DED" w:rsidRPr="003D5DED">
        <w:rPr>
          <w:i/>
        </w:rPr>
        <w:t xml:space="preserve"> </w:t>
      </w:r>
      <w:r w:rsidRPr="003D5DED">
        <w:rPr>
          <w:i/>
        </w:rPr>
        <w:t>резервы,</w:t>
      </w:r>
      <w:r w:rsidR="003D5DED" w:rsidRPr="003D5DED">
        <w:rPr>
          <w:i/>
        </w:rPr>
        <w:t xml:space="preserve"> </w:t>
      </w:r>
      <w:hyperlink w:anchor="А105" w:history="1">
        <w:r w:rsidRPr="003D5DED">
          <w:rPr>
            <w:rStyle w:val="a3"/>
            <w:i/>
          </w:rPr>
          <w:t>пишет</w:t>
        </w:r>
        <w:r w:rsidR="003D5DED" w:rsidRPr="003D5DED">
          <w:rPr>
            <w:rStyle w:val="a3"/>
            <w:i/>
          </w:rPr>
          <w:t xml:space="preserve"> «</w:t>
        </w:r>
        <w:r w:rsidRPr="003D5DED">
          <w:rPr>
            <w:rStyle w:val="a3"/>
            <w:i/>
          </w:rPr>
          <w:t>Петербургский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дневник</w:t>
        </w:r>
        <w:r w:rsidR="003D5DED" w:rsidRPr="003D5DED">
          <w:rPr>
            <w:rStyle w:val="a3"/>
            <w:i/>
          </w:rPr>
          <w:t>»</w:t>
        </w:r>
      </w:hyperlink>
    </w:p>
    <w:p w14:paraId="0D5D8C87" w14:textId="77777777" w:rsidR="00D41A30" w:rsidRPr="003D5DED" w:rsidRDefault="009A0F76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25</w:t>
      </w:r>
      <w:r w:rsidR="003D5DED" w:rsidRPr="003D5DED">
        <w:rPr>
          <w:i/>
        </w:rPr>
        <w:t xml:space="preserve"> </w:t>
      </w:r>
      <w:r w:rsidRPr="003D5DED">
        <w:rPr>
          <w:i/>
        </w:rPr>
        <w:t>октября</w:t>
      </w:r>
      <w:r w:rsidR="003D5DED" w:rsidRPr="003D5DED">
        <w:rPr>
          <w:i/>
        </w:rPr>
        <w:t xml:space="preserve"> </w:t>
      </w:r>
      <w:r w:rsidRPr="003D5DED">
        <w:rPr>
          <w:i/>
        </w:rPr>
        <w:t>вступают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силу</w:t>
      </w:r>
      <w:r w:rsidR="003D5DED" w:rsidRPr="003D5DED">
        <w:rPr>
          <w:i/>
        </w:rPr>
        <w:t xml:space="preserve"> </w:t>
      </w:r>
      <w:r w:rsidRPr="003D5DED">
        <w:rPr>
          <w:i/>
        </w:rPr>
        <w:t>два</w:t>
      </w:r>
      <w:r w:rsidR="003D5DED" w:rsidRPr="003D5DED">
        <w:rPr>
          <w:i/>
        </w:rPr>
        <w:t xml:space="preserve"> </w:t>
      </w:r>
      <w:r w:rsidRPr="003D5DED">
        <w:rPr>
          <w:i/>
        </w:rPr>
        <w:t>постановления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Правительства</w:t>
      </w:r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правилах</w:t>
      </w:r>
      <w:r w:rsidR="003D5DED" w:rsidRPr="003D5DED">
        <w:rPr>
          <w:i/>
        </w:rPr>
        <w:t xml:space="preserve"> </w:t>
      </w:r>
      <w:r w:rsidRPr="003D5DED">
        <w:rPr>
          <w:i/>
        </w:rPr>
        <w:t>ежемесячных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компенсационных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выплат</w:t>
      </w:r>
      <w:r w:rsidR="003D5DED" w:rsidRPr="003D5DED">
        <w:rPr>
          <w:i/>
        </w:rPr>
        <w:t xml:space="preserve"> </w:t>
      </w:r>
      <w:r w:rsidRPr="003D5DED">
        <w:rPr>
          <w:i/>
        </w:rPr>
        <w:t>военным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пенсионерам,</w:t>
      </w:r>
      <w:r w:rsidR="003D5DED" w:rsidRPr="003D5DED">
        <w:rPr>
          <w:i/>
        </w:rPr>
        <w:t xml:space="preserve"> </w:t>
      </w:r>
      <w:r w:rsidRPr="003D5DED">
        <w:rPr>
          <w:i/>
        </w:rPr>
        <w:t>участвующим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спецоперации.</w:t>
      </w:r>
      <w:r w:rsidR="003D5DED" w:rsidRPr="003D5DED">
        <w:rPr>
          <w:i/>
        </w:rPr>
        <w:t xml:space="preserve"> </w:t>
      </w:r>
      <w:r w:rsidRPr="003D5DED">
        <w:rPr>
          <w:i/>
        </w:rPr>
        <w:t>Одно</w:t>
      </w:r>
      <w:r w:rsidR="003D5DED" w:rsidRPr="003D5DED">
        <w:rPr>
          <w:i/>
        </w:rPr>
        <w:t xml:space="preserve"> </w:t>
      </w:r>
      <w:r w:rsidRPr="003D5DED">
        <w:rPr>
          <w:i/>
        </w:rPr>
        <w:t>из</w:t>
      </w:r>
      <w:r w:rsidR="003D5DED" w:rsidRPr="003D5DED">
        <w:rPr>
          <w:i/>
        </w:rPr>
        <w:t xml:space="preserve"> </w:t>
      </w:r>
      <w:r w:rsidRPr="003D5DED">
        <w:rPr>
          <w:i/>
        </w:rPr>
        <w:t>них</w:t>
      </w:r>
      <w:r w:rsidR="003D5DED" w:rsidRPr="003D5DED">
        <w:rPr>
          <w:i/>
        </w:rPr>
        <w:t xml:space="preserve"> </w:t>
      </w:r>
      <w:r w:rsidRPr="003D5DED">
        <w:rPr>
          <w:i/>
        </w:rPr>
        <w:t>касается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призванных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мобилизации,</w:t>
      </w:r>
      <w:r w:rsidR="003D5DED" w:rsidRPr="003D5DED">
        <w:rPr>
          <w:i/>
        </w:rPr>
        <w:t xml:space="preserve"> </w:t>
      </w:r>
      <w:r w:rsidRPr="003D5DED">
        <w:rPr>
          <w:i/>
        </w:rPr>
        <w:t>второе</w:t>
      </w:r>
      <w:r w:rsidR="003D5DED" w:rsidRPr="003D5DED">
        <w:rPr>
          <w:i/>
        </w:rPr>
        <w:t xml:space="preserve"> - </w:t>
      </w:r>
      <w:r w:rsidRPr="003D5DED">
        <w:rPr>
          <w:i/>
        </w:rPr>
        <w:t>заключивших</w:t>
      </w:r>
      <w:r w:rsidR="003D5DED" w:rsidRPr="003D5DED">
        <w:rPr>
          <w:i/>
        </w:rPr>
        <w:t xml:space="preserve"> </w:t>
      </w:r>
      <w:r w:rsidRPr="003D5DED">
        <w:rPr>
          <w:i/>
        </w:rPr>
        <w:t>контракт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Минобороны.</w:t>
      </w:r>
      <w:r w:rsidR="003D5DED" w:rsidRPr="003D5DED">
        <w:rPr>
          <w:i/>
        </w:rPr>
        <w:t xml:space="preserve"> </w:t>
      </w:r>
      <w:r w:rsidRPr="003D5DED">
        <w:rPr>
          <w:i/>
        </w:rPr>
        <w:t>Размер</w:t>
      </w:r>
      <w:r w:rsidR="003D5DED" w:rsidRPr="003D5DED">
        <w:rPr>
          <w:i/>
        </w:rPr>
        <w:t xml:space="preserve"> </w:t>
      </w:r>
      <w:r w:rsidRPr="003D5DED">
        <w:rPr>
          <w:i/>
        </w:rPr>
        <w:t>выплаты</w:t>
      </w:r>
      <w:r w:rsidR="003D5DED" w:rsidRPr="003D5DED">
        <w:rPr>
          <w:i/>
        </w:rPr>
        <w:t xml:space="preserve"> </w:t>
      </w:r>
      <w:r w:rsidRPr="003D5DED">
        <w:rPr>
          <w:i/>
        </w:rPr>
        <w:t>составляет</w:t>
      </w:r>
      <w:r w:rsidR="003D5DED" w:rsidRPr="003D5DED">
        <w:rPr>
          <w:i/>
        </w:rPr>
        <w:t xml:space="preserve"> </w:t>
      </w:r>
      <w:r w:rsidRPr="003D5DED">
        <w:rPr>
          <w:i/>
        </w:rPr>
        <w:t>100</w:t>
      </w:r>
      <w:r w:rsidR="003D5DED" w:rsidRPr="003D5DED">
        <w:rPr>
          <w:i/>
        </w:rPr>
        <w:t xml:space="preserve"> </w:t>
      </w:r>
      <w:r w:rsidRPr="003D5DED">
        <w:rPr>
          <w:i/>
        </w:rPr>
        <w:t>процентов</w:t>
      </w:r>
      <w:r w:rsidR="003D5DED" w:rsidRPr="003D5DED">
        <w:rPr>
          <w:i/>
        </w:rPr>
        <w:t xml:space="preserve"> </w:t>
      </w:r>
      <w:r w:rsidRPr="003D5DED">
        <w:rPr>
          <w:i/>
        </w:rPr>
        <w:t>от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пенсии</w:t>
      </w:r>
      <w:r w:rsidR="003D5DED" w:rsidRPr="003D5DED">
        <w:rPr>
          <w:i/>
        </w:rPr>
        <w:t xml:space="preserve"> </w:t>
      </w:r>
      <w:r w:rsidRPr="003D5DED">
        <w:rPr>
          <w:i/>
        </w:rPr>
        <w:t>за</w:t>
      </w:r>
      <w:r w:rsidR="003D5DED" w:rsidRPr="003D5DED">
        <w:rPr>
          <w:i/>
        </w:rPr>
        <w:t xml:space="preserve"> </w:t>
      </w:r>
      <w:r w:rsidRPr="003D5DED">
        <w:rPr>
          <w:i/>
        </w:rPr>
        <w:t>выслугу</w:t>
      </w:r>
      <w:r w:rsidR="003D5DED" w:rsidRPr="003D5DED">
        <w:rPr>
          <w:i/>
        </w:rPr>
        <w:t xml:space="preserve"> </w:t>
      </w:r>
      <w:r w:rsidRPr="003D5DED">
        <w:rPr>
          <w:i/>
        </w:rPr>
        <w:t>лет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учитывает</w:t>
      </w:r>
      <w:r w:rsidR="003D5DED" w:rsidRPr="003D5DED">
        <w:rPr>
          <w:i/>
        </w:rPr>
        <w:t xml:space="preserve"> </w:t>
      </w:r>
      <w:r w:rsidRPr="003D5DED">
        <w:rPr>
          <w:i/>
        </w:rPr>
        <w:t>все</w:t>
      </w:r>
      <w:r w:rsidR="003D5DED" w:rsidRPr="003D5DED">
        <w:rPr>
          <w:i/>
        </w:rPr>
        <w:t xml:space="preserve"> </w:t>
      </w:r>
      <w:r w:rsidRPr="003D5DED">
        <w:rPr>
          <w:i/>
        </w:rPr>
        <w:t>время</w:t>
      </w:r>
      <w:r w:rsidR="003D5DED" w:rsidRPr="003D5DED">
        <w:rPr>
          <w:i/>
        </w:rPr>
        <w:t xml:space="preserve"> </w:t>
      </w:r>
      <w:r w:rsidRPr="003D5DED">
        <w:rPr>
          <w:i/>
        </w:rPr>
        <w:t>участия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СВО,</w:t>
      </w:r>
      <w:r w:rsidR="003D5DED" w:rsidRPr="003D5DED">
        <w:rPr>
          <w:i/>
        </w:rPr>
        <w:t xml:space="preserve"> </w:t>
      </w:r>
      <w:hyperlink w:anchor="А106" w:history="1">
        <w:r w:rsidRPr="003D5DED">
          <w:rPr>
            <w:rStyle w:val="a3"/>
            <w:i/>
          </w:rPr>
          <w:t>сообщает</w:t>
        </w:r>
        <w:r w:rsidR="003D5DED" w:rsidRPr="003D5DED">
          <w:rPr>
            <w:rStyle w:val="a3"/>
            <w:i/>
          </w:rPr>
          <w:t xml:space="preserve"> «</w:t>
        </w:r>
        <w:r w:rsidRPr="003D5DED">
          <w:rPr>
            <w:rStyle w:val="a3"/>
            <w:i/>
          </w:rPr>
          <w:t>Парламентская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газета</w:t>
        </w:r>
        <w:r w:rsidR="003D5DED" w:rsidRPr="003D5DED">
          <w:rPr>
            <w:rStyle w:val="a3"/>
            <w:i/>
          </w:rPr>
          <w:t>»</w:t>
        </w:r>
      </w:hyperlink>
    </w:p>
    <w:p w14:paraId="58E4DCA6" w14:textId="77777777" w:rsidR="009A0F76" w:rsidRPr="003D5DED" w:rsidRDefault="009A0F76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t>Руководитель</w:t>
      </w:r>
      <w:r w:rsidR="003D5DED" w:rsidRPr="003D5DED">
        <w:rPr>
          <w:i/>
        </w:rPr>
        <w:t xml:space="preserve"> </w:t>
      </w:r>
      <w:r w:rsidRPr="003D5DED">
        <w:rPr>
          <w:i/>
        </w:rPr>
        <w:t>фракции</w:t>
      </w:r>
      <w:r w:rsidR="003D5DED" w:rsidRPr="003D5DED">
        <w:rPr>
          <w:i/>
        </w:rPr>
        <w:t xml:space="preserve"> «</w:t>
      </w:r>
      <w:r w:rsidRPr="003D5DED">
        <w:rPr>
          <w:i/>
        </w:rPr>
        <w:t>Справедливая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Россия</w:t>
      </w:r>
      <w:r w:rsidR="003D5DED" w:rsidRPr="003D5DED">
        <w:rPr>
          <w:i/>
        </w:rPr>
        <w:t xml:space="preserve"> </w:t>
      </w:r>
      <w:r w:rsidRPr="003D5DED">
        <w:rPr>
          <w:i/>
        </w:rPr>
        <w:t>-</w:t>
      </w:r>
      <w:r w:rsidR="003D5DED" w:rsidRPr="003D5DED">
        <w:rPr>
          <w:i/>
        </w:rPr>
        <w:t xml:space="preserve"> </w:t>
      </w:r>
      <w:r w:rsidRPr="003D5DED">
        <w:rPr>
          <w:i/>
        </w:rPr>
        <w:t>За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правду</w:t>
      </w:r>
      <w:r w:rsidR="003D5DED" w:rsidRPr="003D5DED">
        <w:rPr>
          <w:i/>
        </w:rPr>
        <w:t xml:space="preserve">» </w:t>
      </w:r>
      <w:r w:rsidRPr="003D5DED">
        <w:rPr>
          <w:i/>
        </w:rPr>
        <w:t>Сергей</w:t>
      </w:r>
      <w:r w:rsidR="003D5DED" w:rsidRPr="003D5DED">
        <w:rPr>
          <w:i/>
        </w:rPr>
        <w:t xml:space="preserve"> </w:t>
      </w:r>
      <w:r w:rsidRPr="003D5DED">
        <w:rPr>
          <w:i/>
        </w:rPr>
        <w:t>Миронов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депутат</w:t>
      </w:r>
      <w:r w:rsidR="003D5DED" w:rsidRPr="003D5DED">
        <w:rPr>
          <w:i/>
        </w:rPr>
        <w:t xml:space="preserve"> </w:t>
      </w:r>
      <w:r w:rsidRPr="003D5DED">
        <w:rPr>
          <w:i/>
        </w:rPr>
        <w:t>фракции,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первый</w:t>
      </w:r>
      <w:r w:rsidR="003D5DED" w:rsidRPr="003D5DED">
        <w:rPr>
          <w:i/>
        </w:rPr>
        <w:t xml:space="preserve"> </w:t>
      </w:r>
      <w:r w:rsidRPr="003D5DED">
        <w:rPr>
          <w:i/>
        </w:rPr>
        <w:t>заместитель</w:t>
      </w:r>
      <w:r w:rsidR="003D5DED" w:rsidRPr="003D5DED">
        <w:rPr>
          <w:i/>
        </w:rPr>
        <w:t xml:space="preserve"> </w:t>
      </w:r>
      <w:r w:rsidRPr="003D5DED">
        <w:rPr>
          <w:i/>
        </w:rPr>
        <w:t>председателя</w:t>
      </w:r>
      <w:r w:rsidR="003D5DED" w:rsidRPr="003D5DED">
        <w:rPr>
          <w:i/>
        </w:rPr>
        <w:t xml:space="preserve"> </w:t>
      </w:r>
      <w:r w:rsidRPr="003D5DED">
        <w:rPr>
          <w:i/>
        </w:rPr>
        <w:t>думского</w:t>
      </w:r>
      <w:r w:rsidR="003D5DED" w:rsidRPr="003D5DED">
        <w:rPr>
          <w:i/>
        </w:rPr>
        <w:t xml:space="preserve"> </w:t>
      </w:r>
      <w:r w:rsidRPr="003D5DED">
        <w:rPr>
          <w:i/>
        </w:rPr>
        <w:t>комитета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охране</w:t>
      </w:r>
      <w:r w:rsidR="003D5DED" w:rsidRPr="003D5DED">
        <w:rPr>
          <w:i/>
        </w:rPr>
        <w:t xml:space="preserve"> </w:t>
      </w:r>
      <w:r w:rsidRPr="003D5DED">
        <w:rPr>
          <w:i/>
        </w:rPr>
        <w:t>здоровья</w:t>
      </w:r>
      <w:r w:rsidR="003D5DED" w:rsidRPr="003D5DED">
        <w:rPr>
          <w:i/>
        </w:rPr>
        <w:t xml:space="preserve"> </w:t>
      </w:r>
      <w:r w:rsidRPr="003D5DED">
        <w:rPr>
          <w:i/>
        </w:rPr>
        <w:t>Федот</w:t>
      </w:r>
      <w:r w:rsidR="003D5DED" w:rsidRPr="003D5DED">
        <w:rPr>
          <w:i/>
        </w:rPr>
        <w:t xml:space="preserve"> </w:t>
      </w:r>
      <w:r w:rsidRPr="003D5DED">
        <w:rPr>
          <w:i/>
        </w:rPr>
        <w:t>Тумусов</w:t>
      </w:r>
      <w:r w:rsidR="003D5DED" w:rsidRPr="003D5DED">
        <w:rPr>
          <w:i/>
        </w:rPr>
        <w:t xml:space="preserve"> </w:t>
      </w:r>
      <w:r w:rsidRPr="003D5DED">
        <w:rPr>
          <w:i/>
        </w:rPr>
        <w:t>направили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отзыв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правительство</w:t>
      </w:r>
      <w:r w:rsidR="003D5DED" w:rsidRPr="003D5DED">
        <w:rPr>
          <w:i/>
        </w:rPr>
        <w:t xml:space="preserve"> </w:t>
      </w:r>
      <w:r w:rsidRPr="003D5DED">
        <w:rPr>
          <w:i/>
        </w:rPr>
        <w:t>РФ</w:t>
      </w:r>
      <w:r w:rsidR="003D5DED" w:rsidRPr="003D5DED">
        <w:rPr>
          <w:i/>
        </w:rPr>
        <w:t xml:space="preserve"> </w:t>
      </w:r>
      <w:r w:rsidRPr="003D5DED">
        <w:rPr>
          <w:i/>
        </w:rPr>
        <w:t>законопроект</w:t>
      </w:r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снижении</w:t>
      </w:r>
      <w:r w:rsidR="003D5DED" w:rsidRPr="003D5DED">
        <w:rPr>
          <w:i/>
        </w:rPr>
        <w:t xml:space="preserve"> </w:t>
      </w:r>
      <w:r w:rsidRPr="003D5DED">
        <w:rPr>
          <w:i/>
        </w:rPr>
        <w:t>требований</w:t>
      </w:r>
      <w:r w:rsidR="003D5DED" w:rsidRPr="003D5DED">
        <w:rPr>
          <w:i/>
        </w:rPr>
        <w:t xml:space="preserve"> </w:t>
      </w:r>
      <w:r w:rsidRPr="003D5DED">
        <w:rPr>
          <w:i/>
        </w:rPr>
        <w:t>к</w:t>
      </w:r>
      <w:r w:rsidR="003D5DED" w:rsidRPr="003D5DED">
        <w:rPr>
          <w:i/>
        </w:rPr>
        <w:t xml:space="preserve"> </w:t>
      </w:r>
      <w:r w:rsidRPr="003D5DED">
        <w:rPr>
          <w:i/>
        </w:rPr>
        <w:t>трудовому</w:t>
      </w:r>
      <w:r w:rsidR="003D5DED" w:rsidRPr="003D5DED">
        <w:rPr>
          <w:i/>
        </w:rPr>
        <w:t xml:space="preserve"> </w:t>
      </w:r>
      <w:r w:rsidRPr="003D5DED">
        <w:rPr>
          <w:i/>
        </w:rPr>
        <w:t>стажу</w:t>
      </w:r>
      <w:r w:rsidR="003D5DED" w:rsidRPr="003D5DED">
        <w:rPr>
          <w:i/>
        </w:rPr>
        <w:t xml:space="preserve"> </w:t>
      </w:r>
      <w:r w:rsidRPr="003D5DED">
        <w:rPr>
          <w:i/>
        </w:rPr>
        <w:t>для</w:t>
      </w:r>
      <w:r w:rsidR="003D5DED" w:rsidRPr="003D5DED">
        <w:rPr>
          <w:i/>
        </w:rPr>
        <w:t xml:space="preserve"> </w:t>
      </w:r>
      <w:r w:rsidRPr="003D5DED">
        <w:rPr>
          <w:i/>
        </w:rPr>
        <w:t>выхода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пенсию</w:t>
      </w:r>
      <w:r w:rsidR="003D5DED" w:rsidRPr="003D5DED">
        <w:rPr>
          <w:i/>
        </w:rPr>
        <w:t xml:space="preserve"> </w:t>
      </w:r>
      <w:r w:rsidRPr="003D5DED">
        <w:rPr>
          <w:i/>
        </w:rPr>
        <w:t>до</w:t>
      </w:r>
      <w:r w:rsidR="003D5DED" w:rsidRPr="003D5DED">
        <w:rPr>
          <w:i/>
        </w:rPr>
        <w:t xml:space="preserve"> </w:t>
      </w:r>
      <w:r w:rsidRPr="003D5DED">
        <w:rPr>
          <w:i/>
        </w:rPr>
        <w:t>10</w:t>
      </w:r>
      <w:r w:rsidR="003D5DED" w:rsidRPr="003D5DED">
        <w:rPr>
          <w:i/>
        </w:rPr>
        <w:t xml:space="preserve"> </w:t>
      </w:r>
      <w:r w:rsidRPr="003D5DED">
        <w:rPr>
          <w:i/>
        </w:rPr>
        <w:t>лет</w:t>
      </w:r>
      <w:r w:rsidR="003D5DED" w:rsidRPr="003D5DED">
        <w:rPr>
          <w:i/>
        </w:rPr>
        <w:t xml:space="preserve"> </w:t>
      </w:r>
      <w:r w:rsidRPr="003D5DED">
        <w:rPr>
          <w:i/>
        </w:rPr>
        <w:t>для</w:t>
      </w:r>
      <w:r w:rsidR="003D5DED" w:rsidRPr="003D5DED">
        <w:rPr>
          <w:i/>
        </w:rPr>
        <w:t xml:space="preserve"> </w:t>
      </w:r>
      <w:r w:rsidRPr="003D5DED">
        <w:rPr>
          <w:i/>
        </w:rPr>
        <w:t>многодетных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женщин.</w:t>
      </w:r>
      <w:r w:rsidR="003D5DED" w:rsidRPr="003D5DED">
        <w:rPr>
          <w:i/>
        </w:rPr>
        <w:t xml:space="preserve"> </w:t>
      </w:r>
      <w:r w:rsidRPr="003D5DED">
        <w:rPr>
          <w:i/>
        </w:rPr>
        <w:t>Об</w:t>
      </w:r>
      <w:r w:rsidR="003D5DED" w:rsidRPr="003D5DED">
        <w:rPr>
          <w:i/>
        </w:rPr>
        <w:t xml:space="preserve"> </w:t>
      </w:r>
      <w:r w:rsidRPr="003D5DED">
        <w:rPr>
          <w:i/>
        </w:rPr>
        <w:t>этом</w:t>
      </w:r>
      <w:r w:rsidR="003D5DED" w:rsidRPr="003D5DED">
        <w:rPr>
          <w:i/>
        </w:rPr>
        <w:t xml:space="preserve"> </w:t>
      </w:r>
      <w:hyperlink w:anchor="А107" w:history="1">
        <w:r w:rsidRPr="003D5DED">
          <w:rPr>
            <w:rStyle w:val="a3"/>
            <w:i/>
          </w:rPr>
          <w:t>ТАСС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сообщили</w:t>
        </w:r>
      </w:hyperlink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пресс-службе</w:t>
      </w:r>
      <w:r w:rsidR="003D5DED" w:rsidRPr="003D5DED">
        <w:rPr>
          <w:i/>
        </w:rPr>
        <w:t xml:space="preserve"> </w:t>
      </w:r>
      <w:r w:rsidRPr="003D5DED">
        <w:rPr>
          <w:i/>
        </w:rPr>
        <w:t>партии</w:t>
      </w:r>
    </w:p>
    <w:p w14:paraId="5EF1C2B1" w14:textId="77777777" w:rsidR="009A0F76" w:rsidRPr="003D5DED" w:rsidRDefault="009A0F76" w:rsidP="00676D5F">
      <w:pPr>
        <w:numPr>
          <w:ilvl w:val="0"/>
          <w:numId w:val="25"/>
        </w:numPr>
        <w:rPr>
          <w:i/>
        </w:rPr>
      </w:pPr>
      <w:r w:rsidRPr="003D5DED">
        <w:rPr>
          <w:i/>
        </w:rPr>
        <w:lastRenderedPageBreak/>
        <w:t>Самозанятым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россиянам</w:t>
      </w:r>
      <w:r w:rsidR="003D5DED" w:rsidRPr="003D5DED">
        <w:rPr>
          <w:i/>
        </w:rPr>
        <w:t xml:space="preserve"> </w:t>
      </w:r>
      <w:r w:rsidRPr="003D5DED">
        <w:rPr>
          <w:i/>
        </w:rPr>
        <w:t>стоит</w:t>
      </w:r>
      <w:r w:rsidR="003D5DED" w:rsidRPr="003D5DED">
        <w:rPr>
          <w:i/>
        </w:rPr>
        <w:t xml:space="preserve"> </w:t>
      </w:r>
      <w:r w:rsidRPr="003D5DED">
        <w:rPr>
          <w:i/>
        </w:rPr>
        <w:t>самостоятельно</w:t>
      </w:r>
      <w:r w:rsidR="003D5DED" w:rsidRPr="003D5DED">
        <w:rPr>
          <w:i/>
        </w:rPr>
        <w:t xml:space="preserve"> </w:t>
      </w:r>
      <w:r w:rsidRPr="003D5DED">
        <w:rPr>
          <w:i/>
        </w:rPr>
        <w:t>копить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пенсию.</w:t>
      </w:r>
      <w:r w:rsidR="003D5DED" w:rsidRPr="003D5DED">
        <w:rPr>
          <w:i/>
        </w:rPr>
        <w:t xml:space="preserve"> </w:t>
      </w:r>
      <w:r w:rsidRPr="003D5DED">
        <w:rPr>
          <w:i/>
        </w:rPr>
        <w:t>Такое</w:t>
      </w:r>
      <w:r w:rsidR="003D5DED" w:rsidRPr="003D5DED">
        <w:rPr>
          <w:i/>
        </w:rPr>
        <w:t xml:space="preserve"> </w:t>
      </w:r>
      <w:r w:rsidRPr="003D5DED">
        <w:rPr>
          <w:i/>
        </w:rPr>
        <w:t>мнение</w:t>
      </w:r>
      <w:r w:rsidR="003D5DED" w:rsidRPr="003D5DED">
        <w:rPr>
          <w:i/>
        </w:rPr>
        <w:t xml:space="preserve"> </w:t>
      </w:r>
      <w:hyperlink w:anchor="А108" w:history="1">
        <w:r w:rsidRPr="003D5DED">
          <w:rPr>
            <w:rStyle w:val="a3"/>
            <w:i/>
          </w:rPr>
          <w:t>в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беседе</w:t>
        </w:r>
        <w:r w:rsidR="003D5DED" w:rsidRPr="003D5DED">
          <w:rPr>
            <w:rStyle w:val="a3"/>
            <w:i/>
          </w:rPr>
          <w:t xml:space="preserve"> </w:t>
        </w:r>
        <w:r w:rsidRPr="003D5DED">
          <w:rPr>
            <w:rStyle w:val="a3"/>
            <w:i/>
          </w:rPr>
          <w:t>с</w:t>
        </w:r>
        <w:r w:rsidR="003D5DED" w:rsidRPr="003D5DED">
          <w:rPr>
            <w:rStyle w:val="a3"/>
            <w:i/>
          </w:rPr>
          <w:t xml:space="preserve"> «</w:t>
        </w:r>
        <w:r w:rsidRPr="003D5DED">
          <w:rPr>
            <w:rStyle w:val="a3"/>
            <w:i/>
          </w:rPr>
          <w:t>Газетой.ru</w:t>
        </w:r>
        <w:r w:rsidR="003D5DED" w:rsidRPr="003D5DED">
          <w:rPr>
            <w:rStyle w:val="a3"/>
            <w:i/>
          </w:rPr>
          <w:t>»</w:t>
        </w:r>
      </w:hyperlink>
      <w:r w:rsidR="003D5DED" w:rsidRPr="003D5DED">
        <w:rPr>
          <w:i/>
        </w:rPr>
        <w:t xml:space="preserve"> </w:t>
      </w:r>
      <w:r w:rsidRPr="003D5DED">
        <w:rPr>
          <w:i/>
        </w:rPr>
        <w:t>высказал</w:t>
      </w:r>
      <w:r w:rsidR="003D5DED" w:rsidRPr="003D5DED">
        <w:rPr>
          <w:i/>
        </w:rPr>
        <w:t xml:space="preserve"> </w:t>
      </w:r>
      <w:r w:rsidRPr="003D5DED">
        <w:rPr>
          <w:i/>
        </w:rPr>
        <w:t>кандидат</w:t>
      </w:r>
      <w:r w:rsidR="003D5DED" w:rsidRPr="003D5DED">
        <w:rPr>
          <w:i/>
        </w:rPr>
        <w:t xml:space="preserve"> </w:t>
      </w:r>
      <w:r w:rsidRPr="003D5DED">
        <w:rPr>
          <w:i/>
        </w:rPr>
        <w:t>экономических</w:t>
      </w:r>
      <w:r w:rsidR="003D5DED" w:rsidRPr="003D5DED">
        <w:rPr>
          <w:i/>
        </w:rPr>
        <w:t xml:space="preserve"> </w:t>
      </w:r>
      <w:r w:rsidRPr="003D5DED">
        <w:rPr>
          <w:i/>
        </w:rPr>
        <w:t>наук,</w:t>
      </w:r>
      <w:r w:rsidR="003D5DED" w:rsidRPr="003D5DED">
        <w:rPr>
          <w:i/>
        </w:rPr>
        <w:t xml:space="preserve"> </w:t>
      </w:r>
      <w:r w:rsidRPr="003D5DED">
        <w:rPr>
          <w:i/>
        </w:rPr>
        <w:t>доцент</w:t>
      </w:r>
      <w:r w:rsidR="003D5DED" w:rsidRPr="003D5DED">
        <w:rPr>
          <w:i/>
        </w:rPr>
        <w:t xml:space="preserve"> </w:t>
      </w:r>
      <w:r w:rsidRPr="003D5DED">
        <w:rPr>
          <w:i/>
        </w:rPr>
        <w:t>кафедры</w:t>
      </w:r>
      <w:r w:rsidR="003D5DED" w:rsidRPr="003D5DED">
        <w:rPr>
          <w:i/>
        </w:rPr>
        <w:t xml:space="preserve"> </w:t>
      </w:r>
      <w:r w:rsidRPr="003D5DED">
        <w:rPr>
          <w:i/>
        </w:rPr>
        <w:t>общественных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финансов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Финансового</w:t>
      </w:r>
      <w:r w:rsidR="003D5DED" w:rsidRPr="003D5DED">
        <w:rPr>
          <w:i/>
        </w:rPr>
        <w:t xml:space="preserve"> </w:t>
      </w:r>
      <w:r w:rsidRPr="003D5DED">
        <w:rPr>
          <w:i/>
        </w:rPr>
        <w:t>университета</w:t>
      </w:r>
      <w:r w:rsidR="003D5DED" w:rsidRPr="003D5DED">
        <w:rPr>
          <w:i/>
        </w:rPr>
        <w:t xml:space="preserve"> </w:t>
      </w:r>
      <w:r w:rsidRPr="003D5DED">
        <w:rPr>
          <w:i/>
        </w:rPr>
        <w:t>при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правительстве</w:t>
      </w:r>
      <w:r w:rsidR="003D5DED" w:rsidRPr="003D5DED">
        <w:rPr>
          <w:i/>
        </w:rPr>
        <w:t xml:space="preserve"> </w:t>
      </w:r>
      <w:r w:rsidRPr="003D5DED">
        <w:rPr>
          <w:i/>
        </w:rPr>
        <w:t>РФ</w:t>
      </w:r>
      <w:r w:rsidR="003D5DED" w:rsidRPr="003D5DED">
        <w:rPr>
          <w:i/>
        </w:rPr>
        <w:t xml:space="preserve"> </w:t>
      </w:r>
      <w:r w:rsidRPr="003D5DED">
        <w:rPr>
          <w:i/>
        </w:rPr>
        <w:t>Игорь</w:t>
      </w:r>
      <w:r w:rsidR="003D5DED" w:rsidRPr="003D5DED">
        <w:rPr>
          <w:i/>
        </w:rPr>
        <w:t xml:space="preserve"> </w:t>
      </w:r>
      <w:r w:rsidRPr="003D5DED">
        <w:rPr>
          <w:i/>
        </w:rPr>
        <w:t>Балынин.</w:t>
      </w:r>
      <w:r w:rsidR="003D5DED" w:rsidRPr="003D5DED">
        <w:rPr>
          <w:i/>
        </w:rPr>
        <w:t xml:space="preserve"> </w:t>
      </w:r>
      <w:r w:rsidRPr="003D5DED">
        <w:rPr>
          <w:i/>
        </w:rPr>
        <w:t>Экономист</w:t>
      </w:r>
      <w:r w:rsidR="003D5DED" w:rsidRPr="003D5DED">
        <w:rPr>
          <w:i/>
        </w:rPr>
        <w:t xml:space="preserve"> </w:t>
      </w:r>
      <w:r w:rsidRPr="003D5DED">
        <w:rPr>
          <w:i/>
        </w:rPr>
        <w:t>подчеркнул,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</w:t>
      </w:r>
      <w:r w:rsidR="003D5DED" w:rsidRPr="003D5DED">
        <w:rPr>
          <w:i/>
        </w:rPr>
        <w:t xml:space="preserve"> </w:t>
      </w:r>
      <w:r w:rsidRPr="003D5DED">
        <w:rPr>
          <w:i/>
        </w:rPr>
        <w:t>самозанятым</w:t>
      </w:r>
      <w:r w:rsidR="003D5DED" w:rsidRPr="003D5DED">
        <w:rPr>
          <w:i/>
        </w:rPr>
        <w:t xml:space="preserve"> </w:t>
      </w:r>
      <w:r w:rsidRPr="003D5DED">
        <w:rPr>
          <w:i/>
        </w:rPr>
        <w:t>никто</w:t>
      </w:r>
      <w:r w:rsidR="003D5DED" w:rsidRPr="003D5DED">
        <w:rPr>
          <w:i/>
        </w:rPr>
        <w:t xml:space="preserve"> </w:t>
      </w:r>
      <w:r w:rsidRPr="003D5DED">
        <w:rPr>
          <w:i/>
        </w:rPr>
        <w:t>не</w:t>
      </w:r>
      <w:r w:rsidR="003D5DED" w:rsidRPr="003D5DED">
        <w:rPr>
          <w:i/>
        </w:rPr>
        <w:t xml:space="preserve"> </w:t>
      </w:r>
      <w:r w:rsidRPr="003D5DED">
        <w:rPr>
          <w:i/>
        </w:rPr>
        <w:t>запрещает</w:t>
      </w:r>
      <w:r w:rsidR="003D5DED" w:rsidRPr="003D5DED">
        <w:rPr>
          <w:i/>
        </w:rPr>
        <w:t xml:space="preserve"> </w:t>
      </w:r>
      <w:r w:rsidRPr="003D5DED">
        <w:rPr>
          <w:i/>
        </w:rPr>
        <w:t>откладывать</w:t>
      </w:r>
      <w:r w:rsidR="003D5DED" w:rsidRPr="003D5DED">
        <w:rPr>
          <w:i/>
        </w:rPr>
        <w:t xml:space="preserve"> </w:t>
      </w:r>
      <w:r w:rsidRPr="003D5DED">
        <w:rPr>
          <w:i/>
        </w:rPr>
        <w:t>средства</w:t>
      </w:r>
      <w:r w:rsidR="003D5DED" w:rsidRPr="003D5DED">
        <w:rPr>
          <w:i/>
        </w:rPr>
        <w:t xml:space="preserve"> </w:t>
      </w:r>
      <w:r w:rsidRPr="003D5DED">
        <w:rPr>
          <w:i/>
        </w:rPr>
        <w:t>уже</w:t>
      </w:r>
      <w:r w:rsidR="003D5DED" w:rsidRPr="003D5DED">
        <w:rPr>
          <w:i/>
        </w:rPr>
        <w:t xml:space="preserve"> </w:t>
      </w:r>
      <w:r w:rsidRPr="003D5DED">
        <w:rPr>
          <w:i/>
        </w:rPr>
        <w:t>сейчас,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чтобы</w:t>
      </w:r>
      <w:r w:rsidR="003D5DED" w:rsidRPr="003D5DED">
        <w:rPr>
          <w:i/>
        </w:rPr>
        <w:t xml:space="preserve"> </w:t>
      </w:r>
      <w:r w:rsidRPr="003D5DED">
        <w:rPr>
          <w:i/>
        </w:rPr>
        <w:t>обеспечить</w:t>
      </w:r>
      <w:r w:rsidR="003D5DED" w:rsidRPr="003D5DED">
        <w:rPr>
          <w:i/>
        </w:rPr>
        <w:t xml:space="preserve"> </w:t>
      </w:r>
      <w:r w:rsidRPr="003D5DED">
        <w:rPr>
          <w:i/>
        </w:rPr>
        <w:t>себе</w:t>
      </w:r>
      <w:r w:rsidR="003D5DED" w:rsidRPr="003D5DED">
        <w:rPr>
          <w:i/>
        </w:rPr>
        <w:t xml:space="preserve"> </w:t>
      </w:r>
      <w:r w:rsidRPr="003D5DED">
        <w:rPr>
          <w:i/>
        </w:rPr>
        <w:t>достойную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пенсию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будущем</w:t>
      </w:r>
    </w:p>
    <w:p w14:paraId="7BC6D9D6" w14:textId="77777777" w:rsidR="00940029" w:rsidRPr="003D5DED" w:rsidRDefault="009D79CC" w:rsidP="00940029">
      <w:pPr>
        <w:pStyle w:val="10"/>
        <w:jc w:val="center"/>
      </w:pPr>
      <w:bookmarkStart w:id="6" w:name="_Toc173015209"/>
      <w:bookmarkStart w:id="7" w:name="_Toc180995529"/>
      <w:r w:rsidRPr="003D5DED">
        <w:t>Ци</w:t>
      </w:r>
      <w:r w:rsidR="00940029" w:rsidRPr="003D5DED">
        <w:t>таты</w:t>
      </w:r>
      <w:r w:rsidR="003D5DED" w:rsidRPr="003D5DED">
        <w:t xml:space="preserve"> </w:t>
      </w:r>
      <w:r w:rsidR="00940029" w:rsidRPr="003D5DED">
        <w:t>дня</w:t>
      </w:r>
      <w:bookmarkEnd w:id="6"/>
      <w:bookmarkEnd w:id="7"/>
    </w:p>
    <w:p w14:paraId="169FE945" w14:textId="77777777" w:rsidR="00A16850" w:rsidRPr="003D5DED" w:rsidRDefault="00A16850" w:rsidP="003B3BAA">
      <w:pPr>
        <w:numPr>
          <w:ilvl w:val="0"/>
          <w:numId w:val="27"/>
        </w:numPr>
        <w:rPr>
          <w:i/>
        </w:rPr>
      </w:pPr>
      <w:r w:rsidRPr="003D5DED">
        <w:rPr>
          <w:i/>
        </w:rPr>
        <w:t>Алла</w:t>
      </w:r>
      <w:r w:rsidR="003D5DED" w:rsidRPr="003D5DED">
        <w:rPr>
          <w:i/>
        </w:rPr>
        <w:t xml:space="preserve"> </w:t>
      </w:r>
      <w:r w:rsidRPr="003D5DED">
        <w:rPr>
          <w:i/>
        </w:rPr>
        <w:t>Пальшина,</w:t>
      </w:r>
      <w:r w:rsidR="003D5DED" w:rsidRPr="003D5DED">
        <w:rPr>
          <w:i/>
        </w:rPr>
        <w:t xml:space="preserve"> </w:t>
      </w:r>
      <w:r w:rsidRPr="003D5DED">
        <w:rPr>
          <w:i/>
        </w:rPr>
        <w:t>эксперт</w:t>
      </w:r>
      <w:r w:rsidR="003D5DED" w:rsidRPr="003D5DED">
        <w:rPr>
          <w:i/>
        </w:rPr>
        <w:t xml:space="preserve"> «</w:t>
      </w:r>
      <w:r w:rsidRPr="003D5DED">
        <w:rPr>
          <w:i/>
        </w:rPr>
        <w:t>СберНПФ</w:t>
      </w:r>
      <w:r w:rsidR="003D5DED" w:rsidRPr="003D5DED">
        <w:rPr>
          <w:i/>
        </w:rPr>
        <w:t>»</w:t>
      </w:r>
      <w:r w:rsidRPr="003D5DED">
        <w:rPr>
          <w:i/>
        </w:rPr>
        <w:t>:</w:t>
      </w:r>
      <w:r w:rsidR="003D5DED" w:rsidRPr="003D5DED">
        <w:rPr>
          <w:i/>
        </w:rPr>
        <w:t xml:space="preserve"> «</w:t>
      </w:r>
      <w:r w:rsidRPr="003D5DED">
        <w:rPr>
          <w:i/>
        </w:rPr>
        <w:t>Наиболее</w:t>
      </w:r>
      <w:r w:rsidR="003D5DED" w:rsidRPr="003D5DED">
        <w:rPr>
          <w:i/>
        </w:rPr>
        <w:t xml:space="preserve"> </w:t>
      </w:r>
      <w:r w:rsidRPr="003D5DED">
        <w:rPr>
          <w:i/>
        </w:rPr>
        <w:t>доступным</w:t>
      </w:r>
      <w:r w:rsidR="003D5DED" w:rsidRPr="003D5DED">
        <w:rPr>
          <w:i/>
        </w:rPr>
        <w:t xml:space="preserve"> </w:t>
      </w:r>
      <w:r w:rsidRPr="003D5DED">
        <w:rPr>
          <w:i/>
        </w:rPr>
        <w:t>вариантом</w:t>
      </w:r>
      <w:r w:rsidR="003D5DED" w:rsidRPr="003D5DED">
        <w:rPr>
          <w:i/>
        </w:rPr>
        <w:t xml:space="preserve"> </w:t>
      </w:r>
      <w:r w:rsidRPr="003D5DED">
        <w:rPr>
          <w:i/>
        </w:rPr>
        <w:t>будет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перевод</w:t>
      </w:r>
      <w:r w:rsidR="003D5DED" w:rsidRPr="003D5DED">
        <w:rPr>
          <w:i/>
        </w:rPr>
        <w:t xml:space="preserve"> </w:t>
      </w:r>
      <w:r w:rsidRPr="003D5DED">
        <w:rPr>
          <w:i/>
        </w:rPr>
        <w:t>средств</w:t>
      </w:r>
      <w:r w:rsidR="003D5DED" w:rsidRPr="003D5DED">
        <w:rPr>
          <w:i/>
        </w:rPr>
        <w:t xml:space="preserve"> </w:t>
      </w:r>
      <w:r w:rsidRPr="003D5DED">
        <w:rPr>
          <w:i/>
        </w:rPr>
        <w:t>накопительной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пенсии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ПДС</w:t>
      </w:r>
      <w:r w:rsidR="003D5DED" w:rsidRPr="003D5DED">
        <w:rPr>
          <w:i/>
        </w:rPr>
        <w:t xml:space="preserve"> </w:t>
      </w:r>
      <w:r w:rsidRPr="003D5DED">
        <w:rPr>
          <w:i/>
        </w:rPr>
        <w:t>внутри</w:t>
      </w:r>
      <w:r w:rsidR="003D5DED" w:rsidRPr="003D5DED">
        <w:rPr>
          <w:i/>
        </w:rPr>
        <w:t xml:space="preserve"> </w:t>
      </w:r>
      <w:r w:rsidRPr="003D5DED">
        <w:rPr>
          <w:i/>
        </w:rPr>
        <w:t>одного</w:t>
      </w:r>
      <w:r w:rsidR="003D5DED" w:rsidRPr="003D5DED">
        <w:rPr>
          <w:i/>
        </w:rPr>
        <w:t xml:space="preserve"> </w:t>
      </w:r>
      <w:r w:rsidRPr="003D5DED">
        <w:rPr>
          <w:i/>
        </w:rPr>
        <w:t>НПФ.</w:t>
      </w:r>
      <w:r w:rsidR="003D5DED" w:rsidRPr="003D5DED">
        <w:rPr>
          <w:i/>
        </w:rPr>
        <w:t xml:space="preserve"> </w:t>
      </w:r>
      <w:r w:rsidRPr="003D5DED">
        <w:rPr>
          <w:i/>
        </w:rPr>
        <w:t>Вс</w:t>
      </w:r>
      <w:r w:rsidR="003D5DED" w:rsidRPr="003D5DED">
        <w:rPr>
          <w:i/>
        </w:rPr>
        <w:t>е</w:t>
      </w:r>
      <w:r w:rsidRPr="003D5DED">
        <w:rPr>
          <w:i/>
        </w:rPr>
        <w:t>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</w:t>
      </w:r>
      <w:r w:rsidR="003D5DED" w:rsidRPr="003D5DED">
        <w:rPr>
          <w:i/>
        </w:rPr>
        <w:t xml:space="preserve"> </w:t>
      </w:r>
      <w:r w:rsidRPr="003D5DED">
        <w:rPr>
          <w:i/>
        </w:rPr>
        <w:t>понадобится,</w:t>
      </w:r>
      <w:r w:rsidR="003D5DED" w:rsidRPr="003D5DED">
        <w:rPr>
          <w:i/>
        </w:rPr>
        <w:t xml:space="preserve"> - </w:t>
      </w:r>
      <w:r w:rsidRPr="003D5DED">
        <w:rPr>
          <w:i/>
        </w:rPr>
        <w:t>договор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вступление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программу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заявление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о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переводе.</w:t>
      </w:r>
      <w:r w:rsidR="003D5DED" w:rsidRPr="003D5DED">
        <w:rPr>
          <w:i/>
        </w:rPr>
        <w:t xml:space="preserve"> </w:t>
      </w:r>
      <w:r w:rsidRPr="003D5DED">
        <w:rPr>
          <w:i/>
        </w:rPr>
        <w:t>Так</w:t>
      </w:r>
      <w:r w:rsidR="003D5DED" w:rsidRPr="003D5DED">
        <w:rPr>
          <w:i/>
        </w:rPr>
        <w:t xml:space="preserve"> </w:t>
      </w:r>
      <w:r w:rsidRPr="003D5DED">
        <w:rPr>
          <w:i/>
        </w:rPr>
        <w:t>средства</w:t>
      </w:r>
      <w:r w:rsidR="003D5DED" w:rsidRPr="003D5DED">
        <w:rPr>
          <w:i/>
        </w:rPr>
        <w:t xml:space="preserve"> </w:t>
      </w:r>
      <w:r w:rsidRPr="003D5DED">
        <w:rPr>
          <w:i/>
        </w:rPr>
        <w:t>окажутся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личном</w:t>
      </w:r>
      <w:r w:rsidR="003D5DED" w:rsidRPr="003D5DED">
        <w:rPr>
          <w:i/>
        </w:rPr>
        <w:t xml:space="preserve"> </w:t>
      </w:r>
      <w:r w:rsidRPr="003D5DED">
        <w:rPr>
          <w:i/>
        </w:rPr>
        <w:t>ПДС-счете,</w:t>
      </w:r>
      <w:r w:rsidR="003D5DED" w:rsidRPr="003D5DED">
        <w:rPr>
          <w:i/>
        </w:rPr>
        <w:t xml:space="preserve"> </w:t>
      </w:r>
      <w:r w:rsidRPr="003D5DED">
        <w:rPr>
          <w:i/>
        </w:rPr>
        <w:t>а</w:t>
      </w:r>
      <w:r w:rsidR="003D5DED" w:rsidRPr="003D5DED">
        <w:rPr>
          <w:i/>
        </w:rPr>
        <w:t xml:space="preserve"> </w:t>
      </w:r>
      <w:r w:rsidRPr="003D5DED">
        <w:rPr>
          <w:i/>
        </w:rPr>
        <w:t>весь</w:t>
      </w:r>
      <w:r w:rsidR="003D5DED" w:rsidRPr="003D5DED">
        <w:rPr>
          <w:i/>
        </w:rPr>
        <w:t xml:space="preserve"> </w:t>
      </w:r>
      <w:r w:rsidRPr="003D5DED">
        <w:rPr>
          <w:i/>
        </w:rPr>
        <w:t>инвестиционный</w:t>
      </w:r>
      <w:r w:rsidR="003D5DED" w:rsidRPr="003D5DED">
        <w:rPr>
          <w:i/>
        </w:rPr>
        <w:t xml:space="preserve"> </w:t>
      </w:r>
      <w:r w:rsidRPr="003D5DED">
        <w:rPr>
          <w:i/>
        </w:rPr>
        <w:t>доход</w:t>
      </w:r>
      <w:r w:rsidR="003D5DED" w:rsidRPr="003D5DED">
        <w:rPr>
          <w:i/>
        </w:rPr>
        <w:t xml:space="preserve"> </w:t>
      </w:r>
      <w:r w:rsidRPr="003D5DED">
        <w:rPr>
          <w:i/>
        </w:rPr>
        <w:t>сохранится</w:t>
      </w:r>
      <w:r w:rsidR="003D5DED" w:rsidRPr="003D5DED">
        <w:rPr>
          <w:i/>
        </w:rPr>
        <w:t>»</w:t>
      </w:r>
    </w:p>
    <w:p w14:paraId="0FC4BFBB" w14:textId="77777777" w:rsidR="00676D5F" w:rsidRPr="003D5DED" w:rsidRDefault="00C650C4" w:rsidP="003B3BAA">
      <w:pPr>
        <w:numPr>
          <w:ilvl w:val="0"/>
          <w:numId w:val="27"/>
        </w:numPr>
        <w:rPr>
          <w:i/>
        </w:rPr>
      </w:pPr>
      <w:r w:rsidRPr="003D5DED">
        <w:rPr>
          <w:i/>
        </w:rPr>
        <w:t>Максим</w:t>
      </w:r>
      <w:r w:rsidR="003D5DED" w:rsidRPr="003D5DED">
        <w:rPr>
          <w:i/>
        </w:rPr>
        <w:t xml:space="preserve"> </w:t>
      </w:r>
      <w:r w:rsidRPr="003D5DED">
        <w:rPr>
          <w:i/>
        </w:rPr>
        <w:t>Элик,</w:t>
      </w:r>
      <w:r w:rsidR="003D5DED" w:rsidRPr="003D5DED">
        <w:rPr>
          <w:i/>
        </w:rPr>
        <w:t xml:space="preserve"> </w:t>
      </w:r>
      <w:r w:rsidRPr="003D5DED">
        <w:rPr>
          <w:i/>
        </w:rPr>
        <w:t>первый</w:t>
      </w:r>
      <w:r w:rsidR="003D5DED" w:rsidRPr="003D5DED">
        <w:rPr>
          <w:i/>
        </w:rPr>
        <w:t xml:space="preserve"> </w:t>
      </w:r>
      <w:r w:rsidRPr="003D5DED">
        <w:rPr>
          <w:i/>
        </w:rPr>
        <w:t>заместитель</w:t>
      </w:r>
      <w:r w:rsidR="003D5DED" w:rsidRPr="003D5DED">
        <w:rPr>
          <w:i/>
        </w:rPr>
        <w:t xml:space="preserve"> </w:t>
      </w:r>
      <w:r w:rsidRPr="003D5DED">
        <w:rPr>
          <w:i/>
        </w:rPr>
        <w:t>генерального</w:t>
      </w:r>
      <w:r w:rsidR="003D5DED" w:rsidRPr="003D5DED">
        <w:rPr>
          <w:i/>
        </w:rPr>
        <w:t xml:space="preserve"> </w:t>
      </w:r>
      <w:r w:rsidRPr="003D5DED">
        <w:rPr>
          <w:i/>
        </w:rPr>
        <w:t>директора</w:t>
      </w:r>
      <w:r w:rsidR="003D5DED" w:rsidRPr="003D5DED">
        <w:rPr>
          <w:i/>
        </w:rPr>
        <w:t xml:space="preserve"> </w:t>
      </w:r>
      <w:r w:rsidRPr="003D5DED">
        <w:rPr>
          <w:i/>
        </w:rPr>
        <w:t>НПФ</w:t>
      </w:r>
      <w:r w:rsidR="003D5DED" w:rsidRPr="003D5DED">
        <w:rPr>
          <w:i/>
        </w:rPr>
        <w:t xml:space="preserve"> «</w:t>
      </w:r>
      <w:r w:rsidRPr="003D5DED">
        <w:rPr>
          <w:i/>
        </w:rPr>
        <w:t>БЛАГОСОСТОЯНИЕ</w:t>
      </w:r>
      <w:r w:rsidR="003D5DED" w:rsidRPr="003D5DED">
        <w:rPr>
          <w:i/>
        </w:rPr>
        <w:t>»</w:t>
      </w:r>
      <w:r w:rsidRPr="003D5DED">
        <w:rPr>
          <w:i/>
        </w:rPr>
        <w:t>:</w:t>
      </w:r>
      <w:r w:rsidR="003D5DED" w:rsidRPr="003D5DED">
        <w:rPr>
          <w:i/>
        </w:rPr>
        <w:t xml:space="preserve"> «</w:t>
      </w:r>
      <w:r w:rsidRPr="003D5DED">
        <w:rPr>
          <w:i/>
        </w:rPr>
        <w:t>Мы</w:t>
      </w:r>
      <w:r w:rsidR="003D5DED" w:rsidRPr="003D5DED">
        <w:rPr>
          <w:i/>
        </w:rPr>
        <w:t xml:space="preserve"> </w:t>
      </w:r>
      <w:r w:rsidRPr="003D5DED">
        <w:rPr>
          <w:i/>
        </w:rPr>
        <w:t>рады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принять</w:t>
      </w:r>
      <w:r w:rsidR="003D5DED" w:rsidRPr="003D5DED">
        <w:rPr>
          <w:i/>
        </w:rPr>
        <w:t xml:space="preserve"> </w:t>
      </w:r>
      <w:r w:rsidRPr="003D5DED">
        <w:rPr>
          <w:i/>
        </w:rPr>
        <w:t>участие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Слете</w:t>
      </w:r>
      <w:r w:rsidR="003D5DED" w:rsidRPr="003D5DED">
        <w:rPr>
          <w:i/>
        </w:rPr>
        <w:t xml:space="preserve"> </w:t>
      </w:r>
      <w:r w:rsidRPr="003D5DED">
        <w:rPr>
          <w:i/>
        </w:rPr>
        <w:t>молодежи</w:t>
      </w:r>
      <w:r w:rsidR="003D5DED" w:rsidRPr="003D5DED">
        <w:rPr>
          <w:i/>
        </w:rPr>
        <w:t xml:space="preserve"> </w:t>
      </w:r>
      <w:r w:rsidRPr="003D5DED">
        <w:rPr>
          <w:i/>
        </w:rPr>
        <w:t>АО</w:t>
      </w:r>
      <w:r w:rsidR="003D5DED" w:rsidRPr="003D5DED">
        <w:rPr>
          <w:i/>
        </w:rPr>
        <w:t xml:space="preserve"> «</w:t>
      </w:r>
      <w:r w:rsidRPr="003D5DED">
        <w:rPr>
          <w:i/>
        </w:rPr>
        <w:t>ФПК</w:t>
      </w:r>
      <w:r w:rsidR="003D5DED" w:rsidRPr="003D5DED">
        <w:rPr>
          <w:i/>
        </w:rPr>
        <w:t>»</w:t>
      </w:r>
      <w:r w:rsidRPr="003D5DED">
        <w:rPr>
          <w:i/>
        </w:rPr>
        <w:t>.</w:t>
      </w:r>
      <w:r w:rsidR="003D5DED" w:rsidRPr="003D5DED">
        <w:rPr>
          <w:i/>
        </w:rPr>
        <w:t xml:space="preserve"> </w:t>
      </w:r>
      <w:r w:rsidRPr="003D5DED">
        <w:rPr>
          <w:i/>
        </w:rPr>
        <w:t>Сейчас</w:t>
      </w:r>
      <w:r w:rsidR="003D5DED" w:rsidRPr="003D5DED">
        <w:rPr>
          <w:i/>
        </w:rPr>
        <w:t xml:space="preserve"> </w:t>
      </w:r>
      <w:r w:rsidRPr="003D5DED">
        <w:rPr>
          <w:i/>
        </w:rPr>
        <w:t>молодежь</w:t>
      </w:r>
      <w:r w:rsidR="003D5DED" w:rsidRPr="003D5DED">
        <w:rPr>
          <w:i/>
        </w:rPr>
        <w:t xml:space="preserve"> </w:t>
      </w:r>
      <w:r w:rsidRPr="003D5DED">
        <w:rPr>
          <w:i/>
        </w:rPr>
        <w:t>активно</w:t>
      </w:r>
      <w:r w:rsidR="003D5DED" w:rsidRPr="003D5DED">
        <w:rPr>
          <w:i/>
        </w:rPr>
        <w:t xml:space="preserve"> </w:t>
      </w:r>
      <w:r w:rsidRPr="003D5DED">
        <w:rPr>
          <w:i/>
        </w:rPr>
        <w:t>интересуется</w:t>
      </w:r>
      <w:r w:rsidR="003D5DED" w:rsidRPr="003D5DED">
        <w:rPr>
          <w:i/>
        </w:rPr>
        <w:t xml:space="preserve"> </w:t>
      </w:r>
      <w:r w:rsidRPr="003D5DED">
        <w:rPr>
          <w:i/>
        </w:rPr>
        <w:t>современными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финансовыми</w:t>
      </w:r>
      <w:r w:rsidR="003D5DED" w:rsidRPr="003D5DED">
        <w:rPr>
          <w:i/>
        </w:rPr>
        <w:t xml:space="preserve"> </w:t>
      </w:r>
      <w:r w:rsidRPr="003D5DED">
        <w:rPr>
          <w:i/>
        </w:rPr>
        <w:t>инструментами,</w:t>
      </w:r>
      <w:r w:rsidR="003D5DED" w:rsidRPr="003D5DED">
        <w:rPr>
          <w:i/>
        </w:rPr>
        <w:t xml:space="preserve"> </w:t>
      </w:r>
      <w:r w:rsidRPr="003D5DED">
        <w:rPr>
          <w:i/>
        </w:rPr>
        <w:t>поэтому</w:t>
      </w:r>
      <w:r w:rsidR="003D5DED" w:rsidRPr="003D5DED">
        <w:rPr>
          <w:i/>
        </w:rPr>
        <w:t xml:space="preserve"> </w:t>
      </w:r>
      <w:r w:rsidRPr="003D5DED">
        <w:rPr>
          <w:i/>
        </w:rPr>
        <w:t>мастер-классы,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проводимые</w:t>
      </w:r>
      <w:r w:rsidR="003D5DED" w:rsidRPr="003D5DED">
        <w:rPr>
          <w:i/>
        </w:rPr>
        <w:t xml:space="preserve"> </w:t>
      </w:r>
      <w:r w:rsidRPr="003D5DED">
        <w:rPr>
          <w:i/>
        </w:rPr>
        <w:t>нашими</w:t>
      </w:r>
      <w:r w:rsidR="003D5DED" w:rsidRPr="003D5DED">
        <w:rPr>
          <w:i/>
        </w:rPr>
        <w:t xml:space="preserve"> </w:t>
      </w:r>
      <w:r w:rsidRPr="003D5DED">
        <w:rPr>
          <w:i/>
        </w:rPr>
        <w:t>экспертами,</w:t>
      </w:r>
      <w:r w:rsidR="003D5DED" w:rsidRPr="003D5DED">
        <w:rPr>
          <w:i/>
        </w:rPr>
        <w:t xml:space="preserve"> </w:t>
      </w:r>
      <w:r w:rsidRPr="003D5DED">
        <w:rPr>
          <w:i/>
        </w:rPr>
        <w:t>вызывают</w:t>
      </w:r>
      <w:r w:rsidR="003D5DED" w:rsidRPr="003D5DED">
        <w:rPr>
          <w:i/>
        </w:rPr>
        <w:t xml:space="preserve"> </w:t>
      </w:r>
      <w:r w:rsidRPr="003D5DED">
        <w:rPr>
          <w:i/>
        </w:rPr>
        <w:t>хороший</w:t>
      </w:r>
      <w:r w:rsidR="003D5DED" w:rsidRPr="003D5DED">
        <w:rPr>
          <w:i/>
        </w:rPr>
        <w:t xml:space="preserve"> </w:t>
      </w:r>
      <w:r w:rsidRPr="003D5DED">
        <w:rPr>
          <w:i/>
        </w:rPr>
        <w:t>отклик</w:t>
      </w:r>
      <w:r w:rsidR="003D5DED" w:rsidRPr="003D5DED">
        <w:rPr>
          <w:i/>
        </w:rPr>
        <w:t xml:space="preserve"> </w:t>
      </w:r>
      <w:r w:rsidRPr="003D5DED">
        <w:rPr>
          <w:i/>
        </w:rPr>
        <w:t>у</w:t>
      </w:r>
      <w:r w:rsidR="003D5DED" w:rsidRPr="003D5DED">
        <w:rPr>
          <w:i/>
        </w:rPr>
        <w:t xml:space="preserve"> </w:t>
      </w:r>
      <w:r w:rsidRPr="003D5DED">
        <w:rPr>
          <w:i/>
        </w:rPr>
        <w:t>аудитории.</w:t>
      </w:r>
      <w:r w:rsidR="003D5DED" w:rsidRPr="003D5DED">
        <w:rPr>
          <w:i/>
        </w:rPr>
        <w:t xml:space="preserve"> </w:t>
      </w:r>
      <w:r w:rsidRPr="003D5DED">
        <w:rPr>
          <w:i/>
        </w:rPr>
        <w:t>Эти</w:t>
      </w:r>
      <w:r w:rsidR="003D5DED" w:rsidRPr="003D5DED">
        <w:rPr>
          <w:i/>
        </w:rPr>
        <w:t xml:space="preserve"> </w:t>
      </w:r>
      <w:r w:rsidRPr="003D5DED">
        <w:rPr>
          <w:i/>
        </w:rPr>
        <w:t>мероприятия</w:t>
      </w:r>
      <w:r w:rsidR="003D5DED" w:rsidRPr="003D5DED">
        <w:rPr>
          <w:i/>
        </w:rPr>
        <w:t xml:space="preserve"> </w:t>
      </w:r>
      <w:r w:rsidRPr="003D5DED">
        <w:rPr>
          <w:i/>
        </w:rPr>
        <w:t>имеют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практическую</w:t>
      </w:r>
      <w:r w:rsidR="003D5DED" w:rsidRPr="003D5DED">
        <w:rPr>
          <w:i/>
        </w:rPr>
        <w:t xml:space="preserve"> </w:t>
      </w:r>
      <w:r w:rsidRPr="003D5DED">
        <w:rPr>
          <w:i/>
        </w:rPr>
        <w:t>ценность,</w:t>
      </w:r>
      <w:r w:rsidR="003D5DED" w:rsidRPr="003D5DED">
        <w:rPr>
          <w:i/>
        </w:rPr>
        <w:t xml:space="preserve"> </w:t>
      </w:r>
      <w:r w:rsidRPr="003D5DED">
        <w:rPr>
          <w:i/>
        </w:rPr>
        <w:t>помогают</w:t>
      </w:r>
      <w:r w:rsidR="003D5DED" w:rsidRPr="003D5DED">
        <w:rPr>
          <w:i/>
        </w:rPr>
        <w:t xml:space="preserve"> </w:t>
      </w:r>
      <w:r w:rsidRPr="003D5DED">
        <w:rPr>
          <w:i/>
        </w:rPr>
        <w:t>укреплять</w:t>
      </w:r>
      <w:r w:rsidR="003D5DED" w:rsidRPr="003D5DED">
        <w:rPr>
          <w:i/>
        </w:rPr>
        <w:t xml:space="preserve"> </w:t>
      </w:r>
      <w:r w:rsidRPr="003D5DED">
        <w:rPr>
          <w:i/>
        </w:rPr>
        <w:t>ответственное</w:t>
      </w:r>
      <w:r w:rsidR="003D5DED" w:rsidRPr="003D5DED">
        <w:rPr>
          <w:i/>
        </w:rPr>
        <w:t xml:space="preserve"> </w:t>
      </w:r>
      <w:r w:rsidRPr="003D5DED">
        <w:rPr>
          <w:i/>
        </w:rPr>
        <w:t>отношение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к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финансам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умение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эффективно</w:t>
      </w:r>
      <w:r w:rsidR="003D5DED" w:rsidRPr="003D5DED">
        <w:rPr>
          <w:i/>
        </w:rPr>
        <w:t xml:space="preserve"> </w:t>
      </w:r>
      <w:r w:rsidRPr="003D5DED">
        <w:rPr>
          <w:i/>
        </w:rPr>
        <w:t>распоряжаться</w:t>
      </w:r>
      <w:r w:rsidR="003D5DED" w:rsidRPr="003D5DED">
        <w:rPr>
          <w:i/>
        </w:rPr>
        <w:t xml:space="preserve"> </w:t>
      </w:r>
      <w:r w:rsidRPr="003D5DED">
        <w:rPr>
          <w:i/>
        </w:rPr>
        <w:t>своими</w:t>
      </w:r>
      <w:r w:rsidR="003D5DED" w:rsidRPr="003D5DED">
        <w:rPr>
          <w:i/>
        </w:rPr>
        <w:t xml:space="preserve"> </w:t>
      </w:r>
      <w:r w:rsidRPr="003D5DED">
        <w:rPr>
          <w:i/>
        </w:rPr>
        <w:t>денежными</w:t>
      </w:r>
      <w:r w:rsidR="003D5DED" w:rsidRPr="003D5DED">
        <w:rPr>
          <w:i/>
        </w:rPr>
        <w:t xml:space="preserve"> </w:t>
      </w:r>
      <w:r w:rsidRPr="003D5DED">
        <w:rPr>
          <w:i/>
        </w:rPr>
        <w:t>средствами.</w:t>
      </w:r>
      <w:r w:rsidR="003D5DED" w:rsidRPr="003D5DED">
        <w:rPr>
          <w:i/>
        </w:rPr>
        <w:t xml:space="preserve"> </w:t>
      </w:r>
      <w:r w:rsidRPr="003D5DED">
        <w:rPr>
          <w:i/>
        </w:rPr>
        <w:t>Для</w:t>
      </w:r>
      <w:r w:rsidR="003D5DED" w:rsidRPr="003D5DED">
        <w:rPr>
          <w:i/>
        </w:rPr>
        <w:t xml:space="preserve"> </w:t>
      </w:r>
      <w:r w:rsidRPr="003D5DED">
        <w:rPr>
          <w:i/>
        </w:rPr>
        <w:t>фонда</w:t>
      </w:r>
      <w:r w:rsidR="003D5DED" w:rsidRPr="003D5DED">
        <w:rPr>
          <w:i/>
        </w:rPr>
        <w:t xml:space="preserve"> </w:t>
      </w:r>
      <w:r w:rsidRPr="003D5DED">
        <w:rPr>
          <w:i/>
        </w:rPr>
        <w:t>очень</w:t>
      </w:r>
      <w:r w:rsidR="003D5DED" w:rsidRPr="003D5DED">
        <w:rPr>
          <w:i/>
        </w:rPr>
        <w:t xml:space="preserve"> </w:t>
      </w:r>
      <w:r w:rsidRPr="003D5DED">
        <w:rPr>
          <w:i/>
        </w:rPr>
        <w:t>ценно</w:t>
      </w:r>
      <w:r w:rsidR="003D5DED" w:rsidRPr="003D5DED">
        <w:rPr>
          <w:i/>
        </w:rPr>
        <w:t xml:space="preserve"> </w:t>
      </w:r>
      <w:r w:rsidRPr="003D5DED">
        <w:rPr>
          <w:i/>
        </w:rPr>
        <w:t>общение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молодой</w:t>
      </w:r>
      <w:r w:rsidR="003D5DED" w:rsidRPr="003D5DED">
        <w:rPr>
          <w:i/>
        </w:rPr>
        <w:t xml:space="preserve"> </w:t>
      </w:r>
      <w:r w:rsidRPr="003D5DED">
        <w:rPr>
          <w:i/>
        </w:rPr>
        <w:t>аудиторией</w:t>
      </w:r>
      <w:r w:rsidR="003D5DED" w:rsidRPr="003D5DED">
        <w:rPr>
          <w:i/>
        </w:rPr>
        <w:t>»</w:t>
      </w:r>
    </w:p>
    <w:p w14:paraId="09FC1D3D" w14:textId="77777777" w:rsidR="00D41A30" w:rsidRPr="003D5DED" w:rsidRDefault="00D41A30" w:rsidP="003B3BAA">
      <w:pPr>
        <w:numPr>
          <w:ilvl w:val="0"/>
          <w:numId w:val="27"/>
        </w:numPr>
        <w:rPr>
          <w:i/>
        </w:rPr>
      </w:pPr>
      <w:r w:rsidRPr="003D5DED">
        <w:rPr>
          <w:i/>
        </w:rPr>
        <w:t>Алексей</w:t>
      </w:r>
      <w:r w:rsidR="003D5DED" w:rsidRPr="003D5DED">
        <w:rPr>
          <w:i/>
        </w:rPr>
        <w:t xml:space="preserve"> </w:t>
      </w:r>
      <w:r w:rsidRPr="003D5DED">
        <w:rPr>
          <w:i/>
        </w:rPr>
        <w:t>Суздальницкий,</w:t>
      </w:r>
      <w:r w:rsidR="003D5DED" w:rsidRPr="003D5DED">
        <w:rPr>
          <w:i/>
        </w:rPr>
        <w:t xml:space="preserve"> </w:t>
      </w:r>
      <w:r w:rsidRPr="003D5DED">
        <w:rPr>
          <w:i/>
        </w:rPr>
        <w:t>управляющий</w:t>
      </w:r>
      <w:r w:rsidR="003D5DED" w:rsidRPr="003D5DED">
        <w:rPr>
          <w:i/>
        </w:rPr>
        <w:t xml:space="preserve"> </w:t>
      </w:r>
      <w:r w:rsidRPr="003D5DED">
        <w:rPr>
          <w:i/>
        </w:rPr>
        <w:t>ВТБ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Омске:</w:t>
      </w:r>
      <w:r w:rsidR="003D5DED" w:rsidRPr="003D5DED">
        <w:rPr>
          <w:i/>
        </w:rPr>
        <w:t xml:space="preserve"> «</w:t>
      </w:r>
      <w:r w:rsidRPr="003D5DED">
        <w:rPr>
          <w:i/>
        </w:rPr>
        <w:t>Программа</w:t>
      </w:r>
      <w:r w:rsidR="003D5DED" w:rsidRPr="003D5DED">
        <w:rPr>
          <w:i/>
        </w:rPr>
        <w:t xml:space="preserve"> </w:t>
      </w:r>
      <w:r w:rsidRPr="003D5DED">
        <w:rPr>
          <w:i/>
        </w:rPr>
        <w:t>[долгосрочных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сбережений]</w:t>
      </w:r>
      <w:r w:rsidR="003D5DED" w:rsidRPr="003D5DED">
        <w:rPr>
          <w:i/>
        </w:rPr>
        <w:t xml:space="preserve"> </w:t>
      </w:r>
      <w:r w:rsidRPr="003D5DED">
        <w:rPr>
          <w:i/>
        </w:rPr>
        <w:t>позволяет</w:t>
      </w:r>
      <w:r w:rsidR="003D5DED" w:rsidRPr="003D5DED">
        <w:rPr>
          <w:i/>
        </w:rPr>
        <w:t xml:space="preserve"> </w:t>
      </w:r>
      <w:r w:rsidRPr="003D5DED">
        <w:rPr>
          <w:i/>
        </w:rPr>
        <w:t>получить</w:t>
      </w:r>
      <w:r w:rsidR="003D5DED" w:rsidRPr="003D5DED">
        <w:rPr>
          <w:i/>
        </w:rPr>
        <w:t xml:space="preserve"> </w:t>
      </w:r>
      <w:r w:rsidRPr="003D5DED">
        <w:rPr>
          <w:i/>
        </w:rPr>
        <w:t>софинансирование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из</w:t>
      </w:r>
      <w:r w:rsidR="003D5DED" w:rsidRPr="003D5DED">
        <w:rPr>
          <w:i/>
        </w:rPr>
        <w:t xml:space="preserve"> </w:t>
      </w:r>
      <w:r w:rsidRPr="003D5DED">
        <w:rPr>
          <w:i/>
        </w:rPr>
        <w:t>бюджета</w:t>
      </w:r>
      <w:r w:rsidR="003D5DED" w:rsidRPr="003D5DED">
        <w:rPr>
          <w:i/>
        </w:rPr>
        <w:t xml:space="preserve"> </w:t>
      </w:r>
      <w:r w:rsidRPr="003D5DED">
        <w:rPr>
          <w:i/>
        </w:rPr>
        <w:t>до</w:t>
      </w:r>
      <w:r w:rsidR="003D5DED" w:rsidRPr="003D5DED">
        <w:rPr>
          <w:i/>
        </w:rPr>
        <w:t xml:space="preserve"> </w:t>
      </w:r>
      <w:r w:rsidRPr="003D5DED">
        <w:rPr>
          <w:i/>
        </w:rPr>
        <w:t>360</w:t>
      </w:r>
      <w:r w:rsidR="003D5DED" w:rsidRPr="003D5DED">
        <w:rPr>
          <w:i/>
        </w:rPr>
        <w:t xml:space="preserve"> </w:t>
      </w:r>
      <w:r w:rsidRPr="003D5DED">
        <w:rPr>
          <w:i/>
        </w:rPr>
        <w:t>тыс.</w:t>
      </w:r>
      <w:r w:rsidR="003D5DED" w:rsidRPr="003D5DED">
        <w:rPr>
          <w:i/>
        </w:rPr>
        <w:t xml:space="preserve"> </w:t>
      </w:r>
      <w:r w:rsidRPr="003D5DED">
        <w:rPr>
          <w:i/>
        </w:rPr>
        <w:t>рублей,</w:t>
      </w:r>
      <w:r w:rsidR="003D5DED" w:rsidRPr="003D5DED">
        <w:rPr>
          <w:i/>
        </w:rPr>
        <w:t xml:space="preserve"> </w:t>
      </w:r>
      <w:r w:rsidRPr="003D5DED">
        <w:rPr>
          <w:i/>
        </w:rPr>
        <w:t>а</w:t>
      </w:r>
      <w:r w:rsidR="003D5DED" w:rsidRPr="003D5DED">
        <w:rPr>
          <w:i/>
        </w:rPr>
        <w:t xml:space="preserve"> </w:t>
      </w:r>
      <w:r w:rsidRPr="003D5DED">
        <w:rPr>
          <w:i/>
        </w:rPr>
        <w:t>со</w:t>
      </w:r>
      <w:r w:rsidR="003D5DED" w:rsidRPr="003D5DED">
        <w:rPr>
          <w:i/>
        </w:rPr>
        <w:t xml:space="preserve"> </w:t>
      </w:r>
      <w:r w:rsidRPr="003D5DED">
        <w:rPr>
          <w:i/>
        </w:rPr>
        <w:t>взносов</w:t>
      </w:r>
      <w:r w:rsidR="003D5DED" w:rsidRPr="003D5DED">
        <w:rPr>
          <w:i/>
        </w:rPr>
        <w:t xml:space="preserve"> </w:t>
      </w:r>
      <w:r w:rsidRPr="003D5DED">
        <w:rPr>
          <w:i/>
        </w:rPr>
        <w:t>можно</w:t>
      </w:r>
      <w:r w:rsidR="003D5DED" w:rsidRPr="003D5DED">
        <w:rPr>
          <w:i/>
        </w:rPr>
        <w:t xml:space="preserve"> </w:t>
      </w:r>
      <w:r w:rsidRPr="003D5DED">
        <w:rPr>
          <w:i/>
        </w:rPr>
        <w:t>получить</w:t>
      </w:r>
      <w:r w:rsidR="003D5DED" w:rsidRPr="003D5DED">
        <w:rPr>
          <w:i/>
        </w:rPr>
        <w:t xml:space="preserve"> </w:t>
      </w:r>
      <w:r w:rsidRPr="003D5DED">
        <w:rPr>
          <w:i/>
        </w:rPr>
        <w:t>налоговый</w:t>
      </w:r>
      <w:r w:rsidR="003D5DED" w:rsidRPr="003D5DED">
        <w:rPr>
          <w:i/>
        </w:rPr>
        <w:t xml:space="preserve"> </w:t>
      </w:r>
      <w:r w:rsidRPr="003D5DED">
        <w:rPr>
          <w:i/>
        </w:rPr>
        <w:t>вычет</w:t>
      </w:r>
      <w:r w:rsidR="003D5DED" w:rsidRPr="003D5DED">
        <w:rPr>
          <w:i/>
        </w:rPr>
        <w:t xml:space="preserve"> </w:t>
      </w:r>
      <w:r w:rsidRPr="003D5DED">
        <w:rPr>
          <w:i/>
        </w:rPr>
        <w:t>до</w:t>
      </w:r>
      <w:r w:rsidR="003D5DED" w:rsidRPr="003D5DED">
        <w:rPr>
          <w:i/>
        </w:rPr>
        <w:t xml:space="preserve"> </w:t>
      </w:r>
      <w:r w:rsidRPr="003D5DED">
        <w:rPr>
          <w:i/>
        </w:rPr>
        <w:t>60</w:t>
      </w:r>
      <w:r w:rsidR="003D5DED" w:rsidRPr="003D5DED">
        <w:rPr>
          <w:i/>
        </w:rPr>
        <w:t xml:space="preserve"> </w:t>
      </w:r>
      <w:r w:rsidRPr="003D5DED">
        <w:rPr>
          <w:i/>
        </w:rPr>
        <w:t>тыс.</w:t>
      </w:r>
      <w:r w:rsidR="003D5DED" w:rsidRPr="003D5DED">
        <w:rPr>
          <w:i/>
        </w:rPr>
        <w:t xml:space="preserve"> </w:t>
      </w:r>
      <w:r w:rsidRPr="003D5DED">
        <w:rPr>
          <w:i/>
        </w:rPr>
        <w:t>рублей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год.</w:t>
      </w:r>
      <w:r w:rsidR="003D5DED" w:rsidRPr="003D5DED">
        <w:rPr>
          <w:i/>
        </w:rPr>
        <w:t xml:space="preserve"> </w:t>
      </w:r>
      <w:r w:rsidRPr="003D5DED">
        <w:rPr>
          <w:i/>
        </w:rPr>
        <w:t>Деньги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счетах</w:t>
      </w:r>
      <w:r w:rsidR="003D5DED" w:rsidRPr="003D5DED">
        <w:rPr>
          <w:i/>
        </w:rPr>
        <w:t xml:space="preserve"> </w:t>
      </w:r>
      <w:r w:rsidRPr="003D5DED">
        <w:rPr>
          <w:i/>
        </w:rPr>
        <w:t>защищены</w:t>
      </w:r>
      <w:r w:rsidR="003D5DED" w:rsidRPr="003D5DED">
        <w:rPr>
          <w:i/>
        </w:rPr>
        <w:t xml:space="preserve"> </w:t>
      </w:r>
      <w:r w:rsidRPr="003D5DED">
        <w:rPr>
          <w:i/>
        </w:rPr>
        <w:t>как</w:t>
      </w:r>
      <w:r w:rsidR="003D5DED" w:rsidRPr="003D5DED">
        <w:rPr>
          <w:i/>
        </w:rPr>
        <w:t xml:space="preserve"> </w:t>
      </w:r>
      <w:r w:rsidRPr="003D5DED">
        <w:rPr>
          <w:i/>
        </w:rPr>
        <w:t>от</w:t>
      </w:r>
      <w:r w:rsidR="003D5DED" w:rsidRPr="003D5DED">
        <w:rPr>
          <w:i/>
        </w:rPr>
        <w:t xml:space="preserve"> </w:t>
      </w:r>
      <w:r w:rsidRPr="003D5DED">
        <w:rPr>
          <w:i/>
        </w:rPr>
        <w:t>отрицательных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инвестиционных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результатов,</w:t>
      </w:r>
      <w:r w:rsidR="003D5DED" w:rsidRPr="003D5DED">
        <w:rPr>
          <w:i/>
        </w:rPr>
        <w:t xml:space="preserve"> </w:t>
      </w:r>
      <w:r w:rsidRPr="003D5DED">
        <w:rPr>
          <w:i/>
        </w:rPr>
        <w:t>так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от</w:t>
      </w:r>
      <w:r w:rsidR="003D5DED" w:rsidRPr="003D5DED">
        <w:rPr>
          <w:i/>
        </w:rPr>
        <w:t xml:space="preserve"> </w:t>
      </w:r>
      <w:r w:rsidRPr="003D5DED">
        <w:rPr>
          <w:i/>
        </w:rPr>
        <w:t>потерь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случае</w:t>
      </w:r>
      <w:r w:rsidR="003D5DED" w:rsidRPr="003D5DED">
        <w:rPr>
          <w:i/>
        </w:rPr>
        <w:t xml:space="preserve"> </w:t>
      </w:r>
      <w:r w:rsidRPr="003D5DED">
        <w:rPr>
          <w:i/>
        </w:rPr>
        <w:t>непредвиденных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обстоятельств.</w:t>
      </w:r>
      <w:r w:rsidR="003D5DED" w:rsidRPr="003D5DED">
        <w:rPr>
          <w:i/>
        </w:rPr>
        <w:t xml:space="preserve"> </w:t>
      </w:r>
      <w:r w:rsidRPr="003D5DED">
        <w:rPr>
          <w:i/>
        </w:rPr>
        <w:t>Эти</w:t>
      </w:r>
      <w:r w:rsidR="003D5DED" w:rsidRPr="003D5DED">
        <w:rPr>
          <w:i/>
        </w:rPr>
        <w:t xml:space="preserve"> </w:t>
      </w:r>
      <w:r w:rsidRPr="003D5DED">
        <w:rPr>
          <w:i/>
        </w:rPr>
        <w:t>преимущества</w:t>
      </w:r>
      <w:r w:rsidR="003D5DED" w:rsidRPr="003D5DED">
        <w:rPr>
          <w:i/>
        </w:rPr>
        <w:t xml:space="preserve"> </w:t>
      </w:r>
      <w:r w:rsidRPr="003D5DED">
        <w:rPr>
          <w:i/>
        </w:rPr>
        <w:t>делают</w:t>
      </w:r>
      <w:r w:rsidR="003D5DED" w:rsidRPr="003D5DED">
        <w:rPr>
          <w:i/>
        </w:rPr>
        <w:t xml:space="preserve"> </w:t>
      </w:r>
      <w:r w:rsidRPr="003D5DED">
        <w:rPr>
          <w:i/>
        </w:rPr>
        <w:t>ПДС</w:t>
      </w:r>
      <w:r w:rsidR="003D5DED" w:rsidRPr="003D5DED">
        <w:rPr>
          <w:i/>
        </w:rPr>
        <w:t xml:space="preserve"> </w:t>
      </w:r>
      <w:r w:rsidRPr="003D5DED">
        <w:rPr>
          <w:i/>
        </w:rPr>
        <w:t>одним</w:t>
      </w:r>
      <w:r w:rsidR="003D5DED" w:rsidRPr="003D5DED">
        <w:rPr>
          <w:i/>
        </w:rPr>
        <w:t xml:space="preserve"> </w:t>
      </w:r>
      <w:r w:rsidRPr="003D5DED">
        <w:rPr>
          <w:i/>
        </w:rPr>
        <w:t>из</w:t>
      </w:r>
      <w:r w:rsidR="003D5DED" w:rsidRPr="003D5DED">
        <w:rPr>
          <w:i/>
        </w:rPr>
        <w:t xml:space="preserve"> </w:t>
      </w:r>
      <w:r w:rsidRPr="003D5DED">
        <w:rPr>
          <w:i/>
        </w:rPr>
        <w:t>самых</w:t>
      </w:r>
      <w:r w:rsidR="003D5DED" w:rsidRPr="003D5DED">
        <w:rPr>
          <w:i/>
        </w:rPr>
        <w:t xml:space="preserve"> </w:t>
      </w:r>
      <w:r w:rsidRPr="003D5DED">
        <w:rPr>
          <w:i/>
        </w:rPr>
        <w:t>выгодных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безопасных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инвестиционных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инструментов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рынке.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Привлекательности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программе</w:t>
      </w:r>
      <w:r w:rsidR="003D5DED" w:rsidRPr="003D5DED">
        <w:rPr>
          <w:i/>
        </w:rPr>
        <w:t xml:space="preserve"> </w:t>
      </w:r>
      <w:r w:rsidRPr="003D5DED">
        <w:rPr>
          <w:i/>
        </w:rPr>
        <w:t>добавило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продление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господдержки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3</w:t>
      </w:r>
      <w:r w:rsidR="003D5DED" w:rsidRPr="003D5DED">
        <w:rPr>
          <w:i/>
        </w:rPr>
        <w:t xml:space="preserve"> </w:t>
      </w:r>
      <w:r w:rsidRPr="003D5DED">
        <w:rPr>
          <w:i/>
        </w:rPr>
        <w:t>до</w:t>
      </w:r>
      <w:r w:rsidR="003D5DED" w:rsidRPr="003D5DED">
        <w:rPr>
          <w:i/>
        </w:rPr>
        <w:t xml:space="preserve"> </w:t>
      </w:r>
      <w:r w:rsidRPr="003D5DED">
        <w:rPr>
          <w:i/>
        </w:rPr>
        <w:t>10</w:t>
      </w:r>
      <w:r w:rsidR="003D5DED" w:rsidRPr="003D5DED">
        <w:rPr>
          <w:i/>
        </w:rPr>
        <w:t xml:space="preserve"> </w:t>
      </w:r>
      <w:r w:rsidRPr="003D5DED">
        <w:rPr>
          <w:i/>
        </w:rPr>
        <w:t>лет.</w:t>
      </w:r>
      <w:r w:rsidR="003D5DED" w:rsidRPr="003D5DED">
        <w:rPr>
          <w:i/>
        </w:rPr>
        <w:t xml:space="preserve"> </w:t>
      </w:r>
      <w:r w:rsidRPr="003D5DED">
        <w:rPr>
          <w:i/>
        </w:rPr>
        <w:t>Соответствующий</w:t>
      </w:r>
      <w:r w:rsidR="003D5DED" w:rsidRPr="003D5DED">
        <w:rPr>
          <w:i/>
        </w:rPr>
        <w:t xml:space="preserve"> </w:t>
      </w:r>
      <w:r w:rsidRPr="003D5DED">
        <w:rPr>
          <w:i/>
        </w:rPr>
        <w:t>закон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июле</w:t>
      </w:r>
      <w:r w:rsidR="003D5DED" w:rsidRPr="003D5DED">
        <w:rPr>
          <w:i/>
        </w:rPr>
        <w:t xml:space="preserve"> </w:t>
      </w:r>
      <w:r w:rsidRPr="003D5DED">
        <w:rPr>
          <w:i/>
        </w:rPr>
        <w:t>2024</w:t>
      </w:r>
      <w:r w:rsidR="003D5DED" w:rsidRPr="003D5DED">
        <w:rPr>
          <w:i/>
        </w:rPr>
        <w:t xml:space="preserve"> </w:t>
      </w:r>
      <w:r w:rsidRPr="003D5DED">
        <w:rPr>
          <w:i/>
        </w:rPr>
        <w:t>года</w:t>
      </w:r>
      <w:r w:rsidR="003D5DED" w:rsidRPr="003D5DED">
        <w:rPr>
          <w:i/>
        </w:rPr>
        <w:t xml:space="preserve"> </w:t>
      </w:r>
      <w:r w:rsidRPr="003D5DED">
        <w:rPr>
          <w:i/>
        </w:rPr>
        <w:t>подписал</w:t>
      </w:r>
      <w:r w:rsidR="003D5DED" w:rsidRPr="003D5DED">
        <w:rPr>
          <w:i/>
        </w:rPr>
        <w:t xml:space="preserve"> </w:t>
      </w:r>
      <w:r w:rsidRPr="003D5DED">
        <w:rPr>
          <w:i/>
        </w:rPr>
        <w:t>президент</w:t>
      </w:r>
      <w:r w:rsidR="003D5DED" w:rsidRPr="003D5DED">
        <w:rPr>
          <w:i/>
        </w:rPr>
        <w:t xml:space="preserve"> </w:t>
      </w:r>
      <w:r w:rsidRPr="003D5DED">
        <w:rPr>
          <w:i/>
        </w:rPr>
        <w:t>РФ</w:t>
      </w:r>
      <w:r w:rsidR="003D5DED" w:rsidRPr="003D5DED">
        <w:rPr>
          <w:i/>
        </w:rPr>
        <w:t xml:space="preserve"> </w:t>
      </w:r>
      <w:r w:rsidRPr="003D5DED">
        <w:rPr>
          <w:i/>
        </w:rPr>
        <w:t>Владимир</w:t>
      </w:r>
      <w:r w:rsidR="003D5DED" w:rsidRPr="003D5DED">
        <w:rPr>
          <w:i/>
        </w:rPr>
        <w:t xml:space="preserve"> </w:t>
      </w:r>
      <w:r w:rsidRPr="003D5DED">
        <w:rPr>
          <w:i/>
        </w:rPr>
        <w:t>Путин</w:t>
      </w:r>
      <w:r w:rsidR="003D5DED" w:rsidRPr="003D5DED">
        <w:rPr>
          <w:i/>
        </w:rPr>
        <w:t>»</w:t>
      </w:r>
    </w:p>
    <w:p w14:paraId="27FA5865" w14:textId="77777777" w:rsidR="009A0F76" w:rsidRPr="003D5DED" w:rsidRDefault="009A0F76" w:rsidP="003B3BAA">
      <w:pPr>
        <w:numPr>
          <w:ilvl w:val="0"/>
          <w:numId w:val="27"/>
        </w:numPr>
        <w:rPr>
          <w:i/>
        </w:rPr>
      </w:pPr>
      <w:r w:rsidRPr="003D5DED">
        <w:rPr>
          <w:i/>
        </w:rPr>
        <w:t>Игорь</w:t>
      </w:r>
      <w:r w:rsidR="003D5DED" w:rsidRPr="003D5DED">
        <w:rPr>
          <w:i/>
        </w:rPr>
        <w:t xml:space="preserve"> </w:t>
      </w:r>
      <w:r w:rsidRPr="003D5DED">
        <w:rPr>
          <w:i/>
        </w:rPr>
        <w:t>Балынин,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доцент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К</w:t>
      </w:r>
      <w:r w:rsidRPr="003D5DED">
        <w:rPr>
          <w:i/>
        </w:rPr>
        <w:t>афедры</w:t>
      </w:r>
      <w:r w:rsidR="003D5DED" w:rsidRPr="003D5DED">
        <w:rPr>
          <w:i/>
        </w:rPr>
        <w:t xml:space="preserve"> </w:t>
      </w:r>
      <w:r w:rsidRPr="003D5DED">
        <w:rPr>
          <w:i/>
        </w:rPr>
        <w:t>общественных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финансо</w:t>
      </w:r>
      <w:r w:rsidR="00370F06"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Финансового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университета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при</w:t>
      </w:r>
      <w:r w:rsidR="003D5DED" w:rsidRPr="003D5DED">
        <w:rPr>
          <w:i/>
        </w:rPr>
        <w:t xml:space="preserve"> </w:t>
      </w:r>
      <w:r w:rsidR="00370F06" w:rsidRPr="003D5DED">
        <w:rPr>
          <w:i/>
        </w:rPr>
        <w:t>П</w:t>
      </w:r>
      <w:r w:rsidRPr="003D5DED">
        <w:rPr>
          <w:i/>
        </w:rPr>
        <w:t>равительстве</w:t>
      </w:r>
      <w:r w:rsidR="003D5DED" w:rsidRPr="003D5DED">
        <w:rPr>
          <w:i/>
        </w:rPr>
        <w:t xml:space="preserve"> </w:t>
      </w:r>
      <w:r w:rsidRPr="003D5DED">
        <w:rPr>
          <w:i/>
        </w:rPr>
        <w:t>РФ:</w:t>
      </w:r>
      <w:r w:rsidR="003D5DED" w:rsidRPr="003D5DED">
        <w:rPr>
          <w:i/>
        </w:rPr>
        <w:t xml:space="preserve"> «</w:t>
      </w:r>
      <w:r w:rsidRPr="003D5DED">
        <w:rPr>
          <w:i/>
        </w:rPr>
        <w:t>Введение</w:t>
      </w:r>
      <w:r w:rsidR="003D5DED" w:rsidRPr="003D5DED">
        <w:rPr>
          <w:i/>
        </w:rPr>
        <w:t xml:space="preserve"> </w:t>
      </w:r>
      <w:r w:rsidRPr="003D5DED">
        <w:rPr>
          <w:i/>
        </w:rPr>
        <w:t>обязательных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взносов</w:t>
      </w:r>
      <w:r w:rsidR="003D5DED" w:rsidRPr="003D5DED">
        <w:rPr>
          <w:i/>
        </w:rPr>
        <w:t xml:space="preserve"> </w:t>
      </w:r>
      <w:r w:rsidRPr="003D5DED">
        <w:rPr>
          <w:i/>
        </w:rPr>
        <w:t>для</w:t>
      </w:r>
      <w:r w:rsidR="003D5DED" w:rsidRPr="003D5DED">
        <w:rPr>
          <w:i/>
        </w:rPr>
        <w:t xml:space="preserve"> </w:t>
      </w:r>
      <w:r w:rsidRPr="003D5DED">
        <w:rPr>
          <w:i/>
        </w:rPr>
        <w:t>самозанятых,</w:t>
      </w:r>
      <w:r w:rsidR="003D5DED" w:rsidRPr="003D5DED">
        <w:rPr>
          <w:i/>
        </w:rPr>
        <w:t xml:space="preserve"> </w:t>
      </w:r>
      <w:r w:rsidRPr="003D5DED">
        <w:rPr>
          <w:i/>
        </w:rPr>
        <w:t>безусловно,</w:t>
      </w:r>
      <w:r w:rsidR="003D5DED" w:rsidRPr="003D5DED">
        <w:rPr>
          <w:i/>
        </w:rPr>
        <w:t xml:space="preserve"> </w:t>
      </w:r>
      <w:r w:rsidRPr="003D5DED">
        <w:rPr>
          <w:i/>
        </w:rPr>
        <w:t>добавит</w:t>
      </w:r>
      <w:r w:rsidR="003D5DED" w:rsidRPr="003D5DED">
        <w:rPr>
          <w:i/>
        </w:rPr>
        <w:t xml:space="preserve"> </w:t>
      </w:r>
      <w:r w:rsidRPr="003D5DED">
        <w:rPr>
          <w:i/>
        </w:rPr>
        <w:t>нагрузку,</w:t>
      </w:r>
      <w:r w:rsidR="003D5DED" w:rsidRPr="003D5DED">
        <w:rPr>
          <w:i/>
        </w:rPr>
        <w:t xml:space="preserve"> </w:t>
      </w:r>
      <w:r w:rsidRPr="003D5DED">
        <w:rPr>
          <w:i/>
        </w:rPr>
        <w:t>что</w:t>
      </w:r>
      <w:r w:rsidR="003D5DED" w:rsidRPr="003D5DED">
        <w:rPr>
          <w:i/>
        </w:rPr>
        <w:t xml:space="preserve"> </w:t>
      </w:r>
      <w:r w:rsidRPr="003D5DED">
        <w:rPr>
          <w:i/>
        </w:rPr>
        <w:t>может</w:t>
      </w:r>
      <w:r w:rsidR="003D5DED" w:rsidRPr="003D5DED">
        <w:rPr>
          <w:i/>
        </w:rPr>
        <w:t xml:space="preserve"> </w:t>
      </w:r>
      <w:r w:rsidRPr="003D5DED">
        <w:rPr>
          <w:i/>
        </w:rPr>
        <w:t>привести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к</w:t>
      </w:r>
      <w:r w:rsidR="003D5DED" w:rsidRPr="003D5DED">
        <w:rPr>
          <w:i/>
        </w:rPr>
        <w:t xml:space="preserve"> </w:t>
      </w:r>
      <w:r w:rsidRPr="003D5DED">
        <w:rPr>
          <w:i/>
        </w:rPr>
        <w:t>утрате</w:t>
      </w:r>
      <w:r w:rsidR="003D5DED" w:rsidRPr="003D5DED">
        <w:rPr>
          <w:i/>
        </w:rPr>
        <w:t xml:space="preserve"> </w:t>
      </w:r>
      <w:r w:rsidRPr="003D5DED">
        <w:rPr>
          <w:i/>
        </w:rPr>
        <w:t>специфики</w:t>
      </w:r>
      <w:r w:rsidR="003D5DED" w:rsidRPr="003D5DED">
        <w:rPr>
          <w:i/>
        </w:rPr>
        <w:t xml:space="preserve"> </w:t>
      </w:r>
      <w:r w:rsidRPr="003D5DED">
        <w:rPr>
          <w:i/>
        </w:rPr>
        <w:t>режима</w:t>
      </w:r>
      <w:r w:rsidR="003D5DED" w:rsidRPr="003D5DED">
        <w:rPr>
          <w:i/>
        </w:rPr>
        <w:t xml:space="preserve"> </w:t>
      </w:r>
      <w:r w:rsidRPr="003D5DED">
        <w:rPr>
          <w:i/>
        </w:rPr>
        <w:t>самозанятости.</w:t>
      </w:r>
      <w:r w:rsidR="003D5DED" w:rsidRPr="003D5DED">
        <w:rPr>
          <w:i/>
        </w:rPr>
        <w:t xml:space="preserve"> </w:t>
      </w:r>
      <w:r w:rsidRPr="003D5DED">
        <w:rPr>
          <w:i/>
        </w:rPr>
        <w:t>Самозанятые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России</w:t>
      </w:r>
      <w:r w:rsidR="003D5DED" w:rsidRPr="003D5DED">
        <w:rPr>
          <w:i/>
        </w:rPr>
        <w:t xml:space="preserve"> </w:t>
      </w:r>
      <w:r w:rsidRPr="003D5DED">
        <w:rPr>
          <w:i/>
        </w:rPr>
        <w:t>сталкиваются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проблемой</w:t>
      </w:r>
      <w:r w:rsidR="003D5DED" w:rsidRPr="003D5DED">
        <w:rPr>
          <w:i/>
        </w:rPr>
        <w:t xml:space="preserve"> </w:t>
      </w:r>
      <w:r w:rsidRPr="003D5DED">
        <w:rPr>
          <w:i/>
        </w:rPr>
        <w:t>отсутствия</w:t>
      </w:r>
      <w:r w:rsidR="003D5DED" w:rsidRPr="003D5DED">
        <w:rPr>
          <w:i/>
        </w:rPr>
        <w:t xml:space="preserve"> </w:t>
      </w:r>
      <w:r w:rsidRPr="003D5DED">
        <w:rPr>
          <w:i/>
        </w:rPr>
        <w:t>пенсионных</w:t>
      </w:r>
      <w:r w:rsidR="003D5DED" w:rsidRPr="003D5DED">
        <w:rPr>
          <w:i/>
        </w:rPr>
        <w:t xml:space="preserve"> </w:t>
      </w:r>
      <w:r w:rsidRPr="003D5DED">
        <w:rPr>
          <w:i/>
        </w:rPr>
        <w:t>прав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страхового</w:t>
      </w:r>
      <w:r w:rsidR="003D5DED" w:rsidRPr="003D5DED">
        <w:rPr>
          <w:i/>
        </w:rPr>
        <w:t xml:space="preserve"> </w:t>
      </w:r>
      <w:r w:rsidRPr="003D5DED">
        <w:rPr>
          <w:i/>
        </w:rPr>
        <w:t>стажа,</w:t>
      </w:r>
      <w:r w:rsidR="003D5DED" w:rsidRPr="003D5DED">
        <w:rPr>
          <w:i/>
        </w:rPr>
        <w:t xml:space="preserve"> </w:t>
      </w:r>
      <w:r w:rsidRPr="003D5DED">
        <w:rPr>
          <w:i/>
        </w:rPr>
        <w:t>так</w:t>
      </w:r>
      <w:r w:rsidR="003D5DED" w:rsidRPr="003D5DED">
        <w:rPr>
          <w:i/>
        </w:rPr>
        <w:t xml:space="preserve"> </w:t>
      </w:r>
      <w:r w:rsidRPr="003D5DED">
        <w:rPr>
          <w:i/>
        </w:rPr>
        <w:t>как</w:t>
      </w:r>
      <w:r w:rsidR="003D5DED" w:rsidRPr="003D5DED">
        <w:rPr>
          <w:i/>
        </w:rPr>
        <w:t xml:space="preserve"> </w:t>
      </w:r>
      <w:r w:rsidRPr="003D5DED">
        <w:rPr>
          <w:i/>
        </w:rPr>
        <w:t>не</w:t>
      </w:r>
      <w:r w:rsidR="003D5DED" w:rsidRPr="003D5DED">
        <w:rPr>
          <w:i/>
        </w:rPr>
        <w:t xml:space="preserve"> </w:t>
      </w:r>
      <w:r w:rsidRPr="003D5DED">
        <w:rPr>
          <w:i/>
        </w:rPr>
        <w:t>уплачивают</w:t>
      </w:r>
      <w:r w:rsidR="003D5DED" w:rsidRPr="003D5DED">
        <w:rPr>
          <w:i/>
        </w:rPr>
        <w:t xml:space="preserve"> </w:t>
      </w:r>
      <w:r w:rsidRPr="003D5DED">
        <w:rPr>
          <w:i/>
        </w:rPr>
        <w:t>страховые</w:t>
      </w:r>
      <w:r w:rsidR="003D5DED" w:rsidRPr="003D5DED">
        <w:rPr>
          <w:i/>
        </w:rPr>
        <w:t xml:space="preserve"> </w:t>
      </w:r>
      <w:r w:rsidRPr="003D5DED">
        <w:rPr>
          <w:i/>
        </w:rPr>
        <w:t>взносы.</w:t>
      </w:r>
      <w:r w:rsidR="003D5DED" w:rsidRPr="003D5DED">
        <w:rPr>
          <w:i/>
        </w:rPr>
        <w:t xml:space="preserve"> </w:t>
      </w:r>
      <w:r w:rsidRPr="003D5DED">
        <w:rPr>
          <w:i/>
        </w:rPr>
        <w:t>В</w:t>
      </w:r>
      <w:r w:rsidR="003D5DED" w:rsidRPr="003D5DED">
        <w:rPr>
          <w:i/>
        </w:rPr>
        <w:t xml:space="preserve"> </w:t>
      </w:r>
      <w:r w:rsidRPr="003D5DED">
        <w:rPr>
          <w:i/>
        </w:rPr>
        <w:t>настоящее</w:t>
      </w:r>
      <w:r w:rsidR="003D5DED" w:rsidRPr="003D5DED">
        <w:rPr>
          <w:i/>
        </w:rPr>
        <w:t xml:space="preserve"> </w:t>
      </w:r>
      <w:r w:rsidRPr="003D5DED">
        <w:rPr>
          <w:i/>
        </w:rPr>
        <w:t>время</w:t>
      </w:r>
      <w:r w:rsidR="003D5DED" w:rsidRPr="003D5DED">
        <w:rPr>
          <w:i/>
        </w:rPr>
        <w:t xml:space="preserve"> </w:t>
      </w:r>
      <w:r w:rsidRPr="003D5DED">
        <w:rPr>
          <w:i/>
        </w:rPr>
        <w:t>они</w:t>
      </w:r>
      <w:r w:rsidR="003D5DED" w:rsidRPr="003D5DED">
        <w:rPr>
          <w:i/>
        </w:rPr>
        <w:t xml:space="preserve"> </w:t>
      </w:r>
      <w:r w:rsidRPr="003D5DED">
        <w:rPr>
          <w:i/>
        </w:rPr>
        <w:t>платят</w:t>
      </w:r>
      <w:r w:rsidR="003D5DED" w:rsidRPr="003D5DED">
        <w:rPr>
          <w:i/>
        </w:rPr>
        <w:t xml:space="preserve"> </w:t>
      </w:r>
      <w:r w:rsidRPr="003D5DED">
        <w:rPr>
          <w:i/>
        </w:rPr>
        <w:t>налог</w:t>
      </w:r>
      <w:r w:rsidR="003D5DED" w:rsidRPr="003D5DED">
        <w:rPr>
          <w:i/>
        </w:rPr>
        <w:t xml:space="preserve"> </w:t>
      </w:r>
      <w:r w:rsidRPr="003D5DED">
        <w:rPr>
          <w:i/>
        </w:rPr>
        <w:t>на</w:t>
      </w:r>
      <w:r w:rsidR="003D5DED" w:rsidRPr="003D5DED">
        <w:rPr>
          <w:i/>
        </w:rPr>
        <w:t xml:space="preserve"> </w:t>
      </w:r>
      <w:r w:rsidRPr="003D5DED">
        <w:rPr>
          <w:i/>
        </w:rPr>
        <w:t>профессиональный</w:t>
      </w:r>
      <w:r w:rsidR="003D5DED" w:rsidRPr="003D5DED">
        <w:rPr>
          <w:i/>
        </w:rPr>
        <w:t xml:space="preserve"> </w:t>
      </w:r>
      <w:r w:rsidRPr="003D5DED">
        <w:rPr>
          <w:i/>
        </w:rPr>
        <w:t>доход:</w:t>
      </w:r>
      <w:r w:rsidR="003D5DED" w:rsidRPr="003D5DED">
        <w:rPr>
          <w:i/>
        </w:rPr>
        <w:t xml:space="preserve"> </w:t>
      </w:r>
      <w:r w:rsidRPr="003D5DED">
        <w:rPr>
          <w:i/>
        </w:rPr>
        <w:t>4%</w:t>
      </w:r>
      <w:r w:rsidR="003D5DED" w:rsidRPr="003D5DED">
        <w:rPr>
          <w:i/>
        </w:rPr>
        <w:t xml:space="preserve"> </w:t>
      </w:r>
      <w:r w:rsidRPr="003D5DED">
        <w:rPr>
          <w:i/>
        </w:rPr>
        <w:t>при</w:t>
      </w:r>
      <w:r w:rsidR="003D5DED" w:rsidRPr="003D5DED">
        <w:rPr>
          <w:i/>
        </w:rPr>
        <w:t xml:space="preserve"> </w:t>
      </w:r>
      <w:r w:rsidRPr="003D5DED">
        <w:rPr>
          <w:i/>
        </w:rPr>
        <w:t>работе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физическими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лицами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6%</w:t>
      </w:r>
      <w:r w:rsidR="003D5DED" w:rsidRPr="003D5DED">
        <w:rPr>
          <w:i/>
        </w:rPr>
        <w:t xml:space="preserve"> </w:t>
      </w:r>
      <w:r w:rsidRPr="003D5DED">
        <w:rPr>
          <w:i/>
        </w:rPr>
        <w:t>при</w:t>
      </w:r>
      <w:r w:rsidR="003D5DED" w:rsidRPr="003D5DED">
        <w:rPr>
          <w:i/>
        </w:rPr>
        <w:t xml:space="preserve"> </w:t>
      </w:r>
      <w:r w:rsidRPr="003D5DED">
        <w:rPr>
          <w:i/>
        </w:rPr>
        <w:t>взаимодействии</w:t>
      </w:r>
      <w:r w:rsidR="003D5DED" w:rsidRPr="003D5DED">
        <w:rPr>
          <w:i/>
        </w:rPr>
        <w:t xml:space="preserve"> </w:t>
      </w:r>
      <w:r w:rsidRPr="003D5DED">
        <w:rPr>
          <w:i/>
        </w:rPr>
        <w:t>с</w:t>
      </w:r>
      <w:r w:rsidR="003D5DED" w:rsidRPr="003D5DED">
        <w:rPr>
          <w:i/>
        </w:rPr>
        <w:t xml:space="preserve"> </w:t>
      </w:r>
      <w:r w:rsidRPr="003D5DED">
        <w:rPr>
          <w:i/>
        </w:rPr>
        <w:t>юридическими</w:t>
      </w:r>
      <w:r w:rsidR="003D5DED" w:rsidRPr="003D5DED">
        <w:rPr>
          <w:i/>
        </w:rPr>
        <w:t xml:space="preserve"> </w:t>
      </w:r>
      <w:r w:rsidRPr="003D5DED">
        <w:rPr>
          <w:i/>
        </w:rPr>
        <w:t>лицами.</w:t>
      </w:r>
      <w:r w:rsidR="003D5DED" w:rsidRPr="003D5DED">
        <w:rPr>
          <w:i/>
        </w:rPr>
        <w:t xml:space="preserve"> </w:t>
      </w:r>
      <w:r w:rsidRPr="003D5DED">
        <w:rPr>
          <w:i/>
        </w:rPr>
        <w:t>Однако</w:t>
      </w:r>
      <w:r w:rsidR="003D5DED" w:rsidRPr="003D5DED">
        <w:rPr>
          <w:i/>
        </w:rPr>
        <w:t xml:space="preserve"> </w:t>
      </w:r>
      <w:r w:rsidRPr="003D5DED">
        <w:rPr>
          <w:i/>
        </w:rPr>
        <w:t>это</w:t>
      </w:r>
      <w:r w:rsidR="003D5DED" w:rsidRPr="003D5DED">
        <w:rPr>
          <w:i/>
        </w:rPr>
        <w:t xml:space="preserve"> </w:t>
      </w:r>
      <w:r w:rsidRPr="003D5DED">
        <w:rPr>
          <w:i/>
        </w:rPr>
        <w:t>не</w:t>
      </w:r>
      <w:r w:rsidR="003D5DED" w:rsidRPr="003D5DED">
        <w:rPr>
          <w:i/>
        </w:rPr>
        <w:t xml:space="preserve"> </w:t>
      </w:r>
      <w:r w:rsidRPr="003D5DED">
        <w:rPr>
          <w:i/>
        </w:rPr>
        <w:t>обеспечивает</w:t>
      </w:r>
      <w:r w:rsidR="003D5DED" w:rsidRPr="003D5DED">
        <w:rPr>
          <w:i/>
        </w:rPr>
        <w:t xml:space="preserve"> </w:t>
      </w:r>
      <w:r w:rsidRPr="003D5DED">
        <w:rPr>
          <w:i/>
        </w:rPr>
        <w:t>их</w:t>
      </w:r>
      <w:r w:rsidR="003D5DED" w:rsidRPr="003D5DED">
        <w:rPr>
          <w:i/>
        </w:rPr>
        <w:t xml:space="preserve"> </w:t>
      </w:r>
      <w:r w:rsidRPr="003D5DED">
        <w:rPr>
          <w:i/>
        </w:rPr>
        <w:t>социальную</w:t>
      </w:r>
      <w:r w:rsidR="003D5DED" w:rsidRPr="003D5DED">
        <w:rPr>
          <w:i/>
        </w:rPr>
        <w:t xml:space="preserve"> </w:t>
      </w:r>
      <w:r w:rsidRPr="003D5DED">
        <w:rPr>
          <w:i/>
        </w:rPr>
        <w:t>защиту,</w:t>
      </w:r>
      <w:r w:rsidR="003D5DED" w:rsidRPr="003D5DED">
        <w:rPr>
          <w:i/>
        </w:rPr>
        <w:t xml:space="preserve"> </w:t>
      </w:r>
      <w:r w:rsidRPr="003D5DED">
        <w:rPr>
          <w:i/>
        </w:rPr>
        <w:t>которая</w:t>
      </w:r>
      <w:r w:rsidR="003D5DED" w:rsidRPr="003D5DED">
        <w:rPr>
          <w:i/>
        </w:rPr>
        <w:t xml:space="preserve"> </w:t>
      </w:r>
      <w:r w:rsidRPr="003D5DED">
        <w:rPr>
          <w:i/>
        </w:rPr>
        <w:t>доступна</w:t>
      </w:r>
      <w:r w:rsidR="003D5DED" w:rsidRPr="003D5DED">
        <w:rPr>
          <w:i/>
        </w:rPr>
        <w:t xml:space="preserve"> </w:t>
      </w:r>
      <w:r w:rsidRPr="003D5DED">
        <w:rPr>
          <w:i/>
        </w:rPr>
        <w:t>наемным</w:t>
      </w:r>
      <w:r w:rsidR="003D5DED" w:rsidRPr="003D5DED">
        <w:rPr>
          <w:i/>
        </w:rPr>
        <w:t xml:space="preserve"> </w:t>
      </w:r>
      <w:r w:rsidRPr="003D5DED">
        <w:rPr>
          <w:i/>
        </w:rPr>
        <w:t>работникам,</w:t>
      </w:r>
      <w:r w:rsidR="003D5DED" w:rsidRPr="003D5DED">
        <w:rPr>
          <w:i/>
        </w:rPr>
        <w:t xml:space="preserve"> </w:t>
      </w:r>
      <w:r w:rsidRPr="003D5DED">
        <w:rPr>
          <w:i/>
        </w:rPr>
        <w:t>включая</w:t>
      </w:r>
      <w:r w:rsidR="003D5DED" w:rsidRPr="003D5DED">
        <w:rPr>
          <w:i/>
        </w:rPr>
        <w:t xml:space="preserve"> </w:t>
      </w:r>
      <w:r w:rsidRPr="003D5DED">
        <w:rPr>
          <w:i/>
        </w:rPr>
        <w:t>выплаты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больничным</w:t>
      </w:r>
      <w:r w:rsidR="003D5DED" w:rsidRPr="003D5DED">
        <w:rPr>
          <w:i/>
        </w:rPr>
        <w:t xml:space="preserve"> </w:t>
      </w:r>
      <w:r w:rsidRPr="003D5DED">
        <w:rPr>
          <w:i/>
        </w:rPr>
        <w:t>листам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пособия</w:t>
      </w:r>
      <w:r w:rsidR="003D5DED" w:rsidRPr="003D5DED">
        <w:rPr>
          <w:i/>
        </w:rPr>
        <w:t xml:space="preserve"> </w:t>
      </w:r>
      <w:r w:rsidRPr="003D5DED">
        <w:rPr>
          <w:i/>
        </w:rPr>
        <w:t>по</w:t>
      </w:r>
      <w:r w:rsidR="003D5DED" w:rsidRPr="003D5DED">
        <w:rPr>
          <w:i/>
        </w:rPr>
        <w:t xml:space="preserve"> </w:t>
      </w:r>
      <w:r w:rsidRPr="003D5DED">
        <w:rPr>
          <w:i/>
        </w:rPr>
        <w:t>беременности</w:t>
      </w:r>
      <w:r w:rsidR="003D5DED" w:rsidRPr="003D5DED">
        <w:rPr>
          <w:i/>
        </w:rPr>
        <w:t xml:space="preserve"> </w:t>
      </w:r>
      <w:r w:rsidRPr="003D5DED">
        <w:rPr>
          <w:i/>
        </w:rPr>
        <w:t>и</w:t>
      </w:r>
      <w:r w:rsidR="003D5DED" w:rsidRPr="003D5DED">
        <w:rPr>
          <w:i/>
        </w:rPr>
        <w:t xml:space="preserve"> </w:t>
      </w:r>
      <w:r w:rsidRPr="003D5DED">
        <w:rPr>
          <w:i/>
        </w:rPr>
        <w:t>родам</w:t>
      </w:r>
      <w:r w:rsidR="003D5DED" w:rsidRPr="003D5DED">
        <w:rPr>
          <w:i/>
        </w:rPr>
        <w:t>»</w:t>
      </w:r>
    </w:p>
    <w:p w14:paraId="4A1DED1D" w14:textId="77777777" w:rsidR="00A0290C" w:rsidRPr="003D5DED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3D5DED">
        <w:rPr>
          <w:u w:val="single"/>
        </w:rPr>
        <w:lastRenderedPageBreak/>
        <w:t>ОГЛАВЛЕНИЕ</w:t>
      </w:r>
    </w:p>
    <w:p w14:paraId="1E46EC18" w14:textId="21F89EB1" w:rsidR="009032C4" w:rsidRDefault="00C9095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3D5DED">
        <w:rPr>
          <w:caps/>
        </w:rPr>
        <w:fldChar w:fldCharType="begin"/>
      </w:r>
      <w:r w:rsidR="00310633" w:rsidRPr="003D5DED">
        <w:rPr>
          <w:caps/>
        </w:rPr>
        <w:instrText xml:space="preserve"> TOC \o "1-5" \h \z \u </w:instrText>
      </w:r>
      <w:r w:rsidRPr="003D5DED">
        <w:rPr>
          <w:caps/>
        </w:rPr>
        <w:fldChar w:fldCharType="separate"/>
      </w:r>
      <w:hyperlink w:anchor="_Toc180995528" w:history="1">
        <w:r w:rsidR="009032C4" w:rsidRPr="00766412">
          <w:rPr>
            <w:rStyle w:val="a3"/>
            <w:noProof/>
          </w:rPr>
          <w:t>Темы</w:t>
        </w:r>
        <w:r w:rsidR="009032C4" w:rsidRPr="00766412">
          <w:rPr>
            <w:rStyle w:val="a3"/>
            <w:rFonts w:ascii="Arial Rounded MT Bold" w:hAnsi="Arial Rounded MT Bold"/>
            <w:noProof/>
          </w:rPr>
          <w:t xml:space="preserve"> </w:t>
        </w:r>
        <w:r w:rsidR="009032C4" w:rsidRPr="00766412">
          <w:rPr>
            <w:rStyle w:val="a3"/>
            <w:noProof/>
          </w:rPr>
          <w:t>дня</w:t>
        </w:r>
        <w:r w:rsidR="009032C4">
          <w:rPr>
            <w:noProof/>
            <w:webHidden/>
          </w:rPr>
          <w:tab/>
        </w:r>
        <w:r w:rsidR="009032C4">
          <w:rPr>
            <w:noProof/>
            <w:webHidden/>
          </w:rPr>
          <w:fldChar w:fldCharType="begin"/>
        </w:r>
        <w:r w:rsidR="009032C4">
          <w:rPr>
            <w:noProof/>
            <w:webHidden/>
          </w:rPr>
          <w:instrText xml:space="preserve"> PAGEREF _Toc180995528 \h </w:instrText>
        </w:r>
        <w:r w:rsidR="009032C4">
          <w:rPr>
            <w:noProof/>
            <w:webHidden/>
          </w:rPr>
        </w:r>
        <w:r w:rsidR="009032C4">
          <w:rPr>
            <w:noProof/>
            <w:webHidden/>
          </w:rPr>
          <w:fldChar w:fldCharType="separate"/>
        </w:r>
        <w:r w:rsidR="009032C4">
          <w:rPr>
            <w:noProof/>
            <w:webHidden/>
          </w:rPr>
          <w:t>2</w:t>
        </w:r>
        <w:r w:rsidR="009032C4">
          <w:rPr>
            <w:noProof/>
            <w:webHidden/>
          </w:rPr>
          <w:fldChar w:fldCharType="end"/>
        </w:r>
      </w:hyperlink>
    </w:p>
    <w:p w14:paraId="21DC27AB" w14:textId="682A2AE6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529" w:history="1">
        <w:r w:rsidRPr="00766412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EA8186" w14:textId="4554CE7D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530" w:history="1">
        <w:r w:rsidRPr="00766412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077A035" w14:textId="61B2BAEE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531" w:history="1">
        <w:r w:rsidRPr="00766412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84A09BD" w14:textId="2271460C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32" w:history="1">
        <w:r w:rsidRPr="00766412">
          <w:rPr>
            <w:rStyle w:val="a3"/>
            <w:noProof/>
          </w:rPr>
          <w:t xml:space="preserve">Frank </w:t>
        </w:r>
        <w:r w:rsidRPr="00766412">
          <w:rPr>
            <w:rStyle w:val="a3"/>
            <w:noProof/>
            <w:lang w:val="en-US"/>
          </w:rPr>
          <w:t>RG</w:t>
        </w:r>
        <w:r w:rsidRPr="00766412">
          <w:rPr>
            <w:rStyle w:val="a3"/>
            <w:noProof/>
          </w:rPr>
          <w:t>, 25.10.2024, ЦБ хочет выдавать три разные лицензии НПФ на НПО, ОПС и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B64747E" w14:textId="7CA3D401" w:rsidR="009032C4" w:rsidRDefault="009032C4">
      <w:pPr>
        <w:pStyle w:val="31"/>
        <w:rPr>
          <w:rFonts w:ascii="Calibri" w:hAnsi="Calibri"/>
          <w:kern w:val="2"/>
        </w:rPr>
      </w:pPr>
      <w:hyperlink w:anchor="_Toc180995533" w:history="1">
        <w:r w:rsidRPr="00766412">
          <w:rPr>
            <w:rStyle w:val="a3"/>
          </w:rPr>
          <w:t>ЦБ рассматривает возможность разделить лицензирование деятельности негосударственных пенсионных фондов (НПФ) на три составляющие: лицензия на деятельность по обязательному пенсионному страхованию (ОПС); лицензия на деятельность по негосударственному пенсионному обеспечению (НПО) и лицензия на деятельность по программе долгосрочных сбережений (ПДС), следует из презентации Банка России, сделанную в рамках круглого стола, организованного АЦ «Форум» в среду, 23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D607FF" w14:textId="5EBE4DE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34" w:history="1">
        <w:r w:rsidRPr="00766412">
          <w:rPr>
            <w:rStyle w:val="a3"/>
            <w:noProof/>
          </w:rPr>
          <w:t>Известия, 25.10.2024, Эксперт назвала способ досрочного получения средств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8FDB626" w14:textId="60970322" w:rsidR="009032C4" w:rsidRDefault="009032C4">
      <w:pPr>
        <w:pStyle w:val="31"/>
        <w:rPr>
          <w:rFonts w:ascii="Calibri" w:hAnsi="Calibri"/>
          <w:kern w:val="2"/>
        </w:rPr>
      </w:pPr>
      <w:hyperlink w:anchor="_Toc180995535" w:history="1">
        <w:r w:rsidRPr="00766412">
          <w:rPr>
            <w:rStyle w:val="a3"/>
          </w:rPr>
          <w:t>В середине октября Госдума приняла в первом чтении законопроект об увеличении ожидаемого периода выплаты накопительной пенсии на 2025 год до 22,5 года. Эксперт «СберНПФ» Алла Пальшина рассказала в беседе с «Известиями» в пятницу, 25 октября, что это значит и какие у россиян есть возможности оптимизировать 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841BAF4" w14:textId="2CE2BC3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36" w:history="1">
        <w:r w:rsidRPr="00766412">
          <w:rPr>
            <w:rStyle w:val="a3"/>
            <w:noProof/>
          </w:rPr>
          <w:t>Прайм, 25.10.2024, НПФ «БЛАГОСОСТОЯНИЕ» принял участие в XIV Слете молодежи АО «ФПК»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CADF2BE" w14:textId="1BA6DE26" w:rsidR="009032C4" w:rsidRDefault="009032C4">
      <w:pPr>
        <w:pStyle w:val="31"/>
        <w:rPr>
          <w:rFonts w:ascii="Calibri" w:hAnsi="Calibri"/>
          <w:kern w:val="2"/>
        </w:rPr>
      </w:pPr>
      <w:hyperlink w:anchor="_Toc180995537" w:history="1">
        <w:r w:rsidRPr="00766412">
          <w:rPr>
            <w:rStyle w:val="a3"/>
          </w:rPr>
          <w:t>НПФ «БЛАГОСОСТОЯНИЕ» принял участие в XIV Слете молодежи АО «Федеральная пассажирская компания», приуроченном к 15-летию национального железнодорожного перевозчика дальнего следования. Мероприятие, которое прошло с 21 по 24 октября в Москве, объединило молодых работников всех филиалов компании для обмена опытом и обсуждения креативных идей по развитию сферы пассажирских перевозок.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8461D2B" w14:textId="39A54D2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38" w:history="1">
        <w:r w:rsidRPr="00766412">
          <w:rPr>
            <w:rStyle w:val="a3"/>
            <w:noProof/>
          </w:rPr>
          <w:t>CFO-Russia.ru, 25.10.2024, Наталья Осипенко, НПФ «БЛАГОСОСТОЯНИЕ»: «Архитектура бизнес-процессов - ядро бизнес-модели компании»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4D9D2AA" w14:textId="19CC2B75" w:rsidR="009032C4" w:rsidRDefault="009032C4">
      <w:pPr>
        <w:pStyle w:val="31"/>
        <w:rPr>
          <w:rFonts w:ascii="Calibri" w:hAnsi="Calibri"/>
          <w:kern w:val="2"/>
        </w:rPr>
      </w:pPr>
      <w:hyperlink w:anchor="_Toc180995539" w:history="1">
        <w:r w:rsidRPr="00766412">
          <w:rPr>
            <w:rStyle w:val="a3"/>
          </w:rPr>
          <w:t>Наталья Осипенко, руководитель Службы методологии бизнес-процессов НПФ «БЛАГОСОСТОЯНИЕ» и спикер Восемнадцатой конференции «Автоматизация корпоративных бизнес-процессов», рассказала CFO Russia о важности моделирования бизнес-архитектуры.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37387A6" w14:textId="04AED8D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40" w:history="1">
        <w:r w:rsidRPr="00766412">
          <w:rPr>
            <w:rStyle w:val="a3"/>
            <w:noProof/>
          </w:rPr>
          <w:t>Пенсия.pro, 25.10.2024, НПФ «Национальный» подтвердил свой рейтинг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2278E27" w14:textId="11F90714" w:rsidR="009032C4" w:rsidRDefault="009032C4">
      <w:pPr>
        <w:pStyle w:val="31"/>
        <w:rPr>
          <w:rFonts w:ascii="Calibri" w:hAnsi="Calibri"/>
          <w:kern w:val="2"/>
        </w:rPr>
      </w:pPr>
      <w:hyperlink w:anchor="_Toc180995541" w:history="1">
        <w:r w:rsidRPr="00766412">
          <w:rPr>
            <w:rStyle w:val="a3"/>
          </w:rPr>
          <w:t>Рейтинговое агентство «Эксперт РА» подтвердило высокий рейтинг финансовой надежности НПФ «Национальный» на уровне ruAA+. Прогноз по рейтингу - стабильный.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2850D0A" w14:textId="73A43792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42" w:history="1">
        <w:r w:rsidRPr="00766412">
          <w:rPr>
            <w:rStyle w:val="a3"/>
            <w:noProof/>
          </w:rPr>
          <w:t>РБК, 25.10.2024, НПФ «Достойное БУДУЩЕЕ» выплатил клиентам 5,2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5520C2F" w14:textId="36E87A4E" w:rsidR="009032C4" w:rsidRDefault="009032C4">
      <w:pPr>
        <w:pStyle w:val="31"/>
        <w:rPr>
          <w:rFonts w:ascii="Calibri" w:hAnsi="Calibri"/>
          <w:kern w:val="2"/>
        </w:rPr>
      </w:pPr>
      <w:hyperlink w:anchor="_Toc180995543" w:history="1">
        <w:r w:rsidRPr="00766412">
          <w:rPr>
            <w:rStyle w:val="a3"/>
          </w:rPr>
          <w:t>НПФ «Достойное БУДУЩЕЕ» подвел итоги финансовой деятельности за 9 месяцев 2024 года. Общий объем пенсионных выплат, перечисленных клиентам фонда с начала года, составил 5.2 млрд рублей. Этот показатель возрос на 39,9% в сравнении с аналогичным периодом прошлого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7AA1F7F" w14:textId="599B1878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44" w:history="1">
        <w:r w:rsidRPr="00766412">
          <w:rPr>
            <w:rStyle w:val="a3"/>
            <w:noProof/>
          </w:rPr>
          <w:t>РБК, 25.10.2024, По итогам трех кварталов НПФ Эволюция перечислил клиентам 8,9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4871C5D" w14:textId="4FFEC3DF" w:rsidR="009032C4" w:rsidRDefault="009032C4">
      <w:pPr>
        <w:pStyle w:val="31"/>
        <w:rPr>
          <w:rFonts w:ascii="Calibri" w:hAnsi="Calibri"/>
          <w:kern w:val="2"/>
        </w:rPr>
      </w:pPr>
      <w:hyperlink w:anchor="_Toc180995545" w:history="1">
        <w:r w:rsidRPr="00766412">
          <w:rPr>
            <w:rStyle w:val="a3"/>
          </w:rPr>
          <w:t>АО «НПФ Эволюция» с января по сентябрь этого года перечислил клиентам 8,9 млрд рублей выплат. По сравнению с аналогичным периодом 2023 года этот показатель вырос на 20,1%.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E57CB5E" w14:textId="3A155740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46" w:history="1">
        <w:r w:rsidRPr="00766412">
          <w:rPr>
            <w:rStyle w:val="a3"/>
            <w:noProof/>
          </w:rPr>
          <w:t>Ваш пенсионный брокер, 28.10.2024, АО НПФ «Атомгарант» и АО «РЕГИОН Эссет Менеджмент» заключили Договор доверительного управления средствами пенсионных резервов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92195BD" w14:textId="08C944C2" w:rsidR="009032C4" w:rsidRDefault="009032C4">
      <w:pPr>
        <w:pStyle w:val="31"/>
        <w:rPr>
          <w:rFonts w:ascii="Calibri" w:hAnsi="Calibri"/>
          <w:kern w:val="2"/>
        </w:rPr>
      </w:pPr>
      <w:hyperlink w:anchor="_Toc180995547" w:history="1">
        <w:r w:rsidRPr="00766412">
          <w:rPr>
            <w:rStyle w:val="a3"/>
          </w:rPr>
          <w:t>АО НПФ «Атомгарант» и АО «РЕГИОН ЭсМ» (ИНН 7730149408), действующее на основании лицензии от 22.05.2002 г. №21-000-1-00064 на осуществление деятельности по управлению инвестиционными фондами, паевыми инвестиционными фондами и негосударственными пенсионными фондами, заключили Договор доверительного управления средствами пенсионных резервов №221024-1/DU/PR от 22.10.2024г.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87A3D2B" w14:textId="68B07676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48" w:history="1">
        <w:r w:rsidRPr="00766412">
          <w:rPr>
            <w:rStyle w:val="a3"/>
            <w:noProof/>
          </w:rPr>
          <w:t>Пенсия.pro, 25.10.2024, Инна ФИЛАТОВА, Елена ЗЕМЛЯНЫХ, Как выбрать НПФ и перевести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489555D" w14:textId="0524D0DF" w:rsidR="009032C4" w:rsidRDefault="009032C4">
      <w:pPr>
        <w:pStyle w:val="31"/>
        <w:rPr>
          <w:rFonts w:ascii="Calibri" w:hAnsi="Calibri"/>
          <w:kern w:val="2"/>
        </w:rPr>
      </w:pPr>
      <w:hyperlink w:anchor="_Toc180995549" w:history="1">
        <w:r w:rsidRPr="00766412">
          <w:rPr>
            <w:rStyle w:val="a3"/>
          </w:rPr>
          <w:t>Задумываетесь о том, чтобы накопить на старость? Собираетесь заключить договор о негосударственном пенсионном страховании? Или уже являетесь участником НПФ, платите взносы и считаете прибыль от инвестиций? Во всех случаях разумно не оставлять деятельность фонда без внимания и вовремя переводить свои деньги в другой, который эффективнее управляет вложениями. «Пенсия.про» составила подробное руководство: как мониторить НПФ, правильно осуществить переход и не потерять инвестиционный доход.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39CBA36" w14:textId="3C9D6E22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50" w:history="1">
        <w:r w:rsidRPr="00766412">
          <w:rPr>
            <w:rStyle w:val="a3"/>
            <w:noProof/>
          </w:rPr>
          <w:t>Ugra-News.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>, 25.10.2024, Студентка из СурГУ получила стипендию Ханты-Мансийского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EA072E6" w14:textId="7BF50CE3" w:rsidR="009032C4" w:rsidRDefault="009032C4">
      <w:pPr>
        <w:pStyle w:val="31"/>
        <w:rPr>
          <w:rFonts w:ascii="Calibri" w:hAnsi="Calibri"/>
          <w:kern w:val="2"/>
        </w:rPr>
      </w:pPr>
      <w:hyperlink w:anchor="_Toc180995551" w:history="1">
        <w:r w:rsidRPr="00766412">
          <w:rPr>
            <w:rStyle w:val="a3"/>
          </w:rPr>
          <w:t>Ханты-Мансийский НПФ стал учредителем стипендии по программе «Инвестиции в будущее». В этом году ее получила Антипина Анна, студентка Сургутского госуниверситета по направлению «Экономическая безопасность».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C64ADC3" w14:textId="25BC6164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552" w:history="1">
        <w:r w:rsidRPr="00766412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D6ABAE7" w14:textId="24129F8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53" w:history="1">
        <w:r w:rsidRPr="00766412">
          <w:rPr>
            <w:rStyle w:val="a3"/>
            <w:noProof/>
          </w:rPr>
          <w:t>Лента.ru, 25.10.2024, Сберечь, накопить, заработать. Как использовать деньги в банке с умом? Клиенты одного банка рассказали свои истории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290F813" w14:textId="6C5B7E57" w:rsidR="009032C4" w:rsidRDefault="009032C4">
      <w:pPr>
        <w:pStyle w:val="31"/>
        <w:rPr>
          <w:rFonts w:ascii="Calibri" w:hAnsi="Calibri"/>
          <w:kern w:val="2"/>
        </w:rPr>
      </w:pPr>
      <w:hyperlink w:anchor="_Toc180995554" w:history="1">
        <w:r w:rsidRPr="00766412">
          <w:rPr>
            <w:rStyle w:val="a3"/>
          </w:rPr>
          <w:t>Сейчас лучшее время, чтобы открыть вклад в банке, считают почти две трети россиян, согласно последнему опросу ВЦИОМ. Высокие ставки помогают сберечь деньги от инфляции, а сочетание различных финансовых инструментов - получить ощутимый доход в виде 13-й зарплаты. Реальные примеры финансовых стратегий клиентов ВТБ изучила «Лента.ру».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1E89C7AC" w14:textId="719C97E9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55" w:history="1">
        <w:r w:rsidRPr="00766412">
          <w:rPr>
            <w:rStyle w:val="a3"/>
            <w:noProof/>
          </w:rPr>
          <w:t>Advertology.ru, 25.10.2024, НПФ «Будущее» и SlovoDna выпустили лимитированный мерч для финансово грамотных и не очень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6BDD200" w14:textId="0F6E96CA" w:rsidR="009032C4" w:rsidRDefault="009032C4">
      <w:pPr>
        <w:pStyle w:val="31"/>
        <w:rPr>
          <w:rFonts w:ascii="Calibri" w:hAnsi="Calibri"/>
          <w:kern w:val="2"/>
        </w:rPr>
      </w:pPr>
      <w:hyperlink w:anchor="_Toc180995556" w:history="1">
        <w:r w:rsidRPr="00766412">
          <w:rPr>
            <w:rStyle w:val="a3"/>
          </w:rPr>
          <w:t>НПФ «Будущее» совместно с проектом SlovoDna дизайнера Кирилла Караваева выпустили лимитированную коллекцию вещей. Коллаборация направлена на привлечение внимания к ПДС (программе долгосрочных сбережений), стартовавшей в этом году, которая в корне может поменять понимание слова «пенсия».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B2E0C89" w14:textId="06B5CCE6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57" w:history="1">
        <w:r w:rsidRPr="00766412">
          <w:rPr>
            <w:rStyle w:val="a3"/>
            <w:noProof/>
          </w:rPr>
          <w:t>Петербургский дневник, 25.10.2024, Елена НОРИЦИНА, Максим СЮ, Копить с поддержкой государства. Как устроена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0A3C900" w14:textId="2E2D9596" w:rsidR="009032C4" w:rsidRDefault="009032C4">
      <w:pPr>
        <w:pStyle w:val="31"/>
        <w:rPr>
          <w:rFonts w:ascii="Calibri" w:hAnsi="Calibri"/>
          <w:kern w:val="2"/>
        </w:rPr>
      </w:pPr>
      <w:hyperlink w:anchor="_Toc180995558" w:history="1">
        <w:r w:rsidRPr="00766412">
          <w:rPr>
            <w:rStyle w:val="a3"/>
          </w:rPr>
          <w:t>Программа долгосрочных сбережений (ПДС) работает в России с 1 января 2024 года. С ее помощью можно накопить средства, чтобы в будущем, например, потратить их на обучение детей, на первый взнос при покупке жилья или сформировать прибавку к предстоящей пенсии. Цели могут быть разными, но суть программы одна - увеличить свои финансовые резервы.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7662C7AF" w14:textId="45B9D783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59" w:history="1">
        <w:r w:rsidRPr="00766412">
          <w:rPr>
            <w:rStyle w:val="a3"/>
            <w:noProof/>
          </w:rPr>
          <w:t>Коммерсантъ - Санкт-Петербург, 25.10.2024, В Петербурге к переводу средств накопительной пенсии в ПДС заявлено 1,3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69377BD" w14:textId="24DC1F9C" w:rsidR="009032C4" w:rsidRDefault="009032C4">
      <w:pPr>
        <w:pStyle w:val="31"/>
        <w:rPr>
          <w:rFonts w:ascii="Calibri" w:hAnsi="Calibri"/>
          <w:kern w:val="2"/>
        </w:rPr>
      </w:pPr>
      <w:hyperlink w:anchor="_Toc180995560" w:history="1">
        <w:r w:rsidRPr="00766412">
          <w:rPr>
            <w:rStyle w:val="a3"/>
          </w:rPr>
          <w:t>По итогам девяти месяцев текущего года 5 тыс. жителей Петербурга подали заявление на перевод средств накопительной пенсии в ПДС. В общей сложности к переводу в новую программу заявлено около 1,3 млрд рублей. Аналогичные цифры по всей стране превысили 30 млрд рублей и 156 тыс. заявлений, сообщили «Ъ-СПб» 25 октября в ПАО «Сбербанк».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22656E8B" w14:textId="66DA3E9B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61" w:history="1">
        <w:r w:rsidRPr="00766412">
          <w:rPr>
            <w:rStyle w:val="a3"/>
            <w:noProof/>
          </w:rPr>
          <w:t>Коммерческие вести (Омск), 25.10.2024, Поддержка от государства и инвестиционный доход. Как работает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84E9F04" w14:textId="75D34F23" w:rsidR="009032C4" w:rsidRDefault="009032C4">
      <w:pPr>
        <w:pStyle w:val="31"/>
        <w:rPr>
          <w:rFonts w:ascii="Calibri" w:hAnsi="Calibri"/>
          <w:kern w:val="2"/>
        </w:rPr>
      </w:pPr>
      <w:hyperlink w:anchor="_Toc180995562" w:history="1">
        <w:r w:rsidRPr="00766412">
          <w:rPr>
            <w:rStyle w:val="a3"/>
          </w:rPr>
          <w:t>Первого января 2024 года в России начала работать программа долгосрочных сбережений. По данным Минфина РФ, за 8 месяцев россияне заключили по ПДС более 1 млн договоров на сумму свыше 50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B373218" w14:textId="19AB486E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63" w:history="1">
        <w:r w:rsidRPr="00766412">
          <w:rPr>
            <w:rStyle w:val="a3"/>
            <w:noProof/>
          </w:rPr>
          <w:t>161.ru (Ростов-на-Дону), 25.10.2024, Как получить 360 тысяч от государства? Оценили обновленную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F89B429" w14:textId="20323462" w:rsidR="009032C4" w:rsidRDefault="009032C4">
      <w:pPr>
        <w:pStyle w:val="31"/>
        <w:rPr>
          <w:rFonts w:ascii="Calibri" w:hAnsi="Calibri"/>
          <w:kern w:val="2"/>
        </w:rPr>
      </w:pPr>
      <w:hyperlink w:anchor="_Toc180995564" w:history="1">
        <w:r w:rsidRPr="00766412">
          <w:rPr>
            <w:rStyle w:val="a3"/>
          </w:rPr>
          <w:t>В этом году в России запустили Программу долгосрочных сбережений. Она дает возможность копить свои деньги, получать инвестиционный доход, а кроме этого, софинансирование от государства и налоговые льготы. Звучит, безусловно, интересно. А если прибавить сюда страховку от АСВ на 2,8 млн и защиту инвестиций от отрицательного результата, то становится понятно, что мимо такой возможности лучше не проходить. По крайней мере, стоит разобраться, что и как здесь работает.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0D16309" w14:textId="2BF0547F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65" w:history="1">
        <w:r w:rsidRPr="00766412">
          <w:rPr>
            <w:rStyle w:val="a3"/>
            <w:noProof/>
          </w:rPr>
          <w:t>Удмуртский государственный университет, 25.10.2024, Встречи с партнерами УдГУ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BD11774" w14:textId="466DCCD6" w:rsidR="009032C4" w:rsidRDefault="009032C4">
      <w:pPr>
        <w:pStyle w:val="31"/>
        <w:rPr>
          <w:rFonts w:ascii="Calibri" w:hAnsi="Calibri"/>
          <w:kern w:val="2"/>
        </w:rPr>
      </w:pPr>
      <w:hyperlink w:anchor="_Toc180995566" w:history="1">
        <w:r w:rsidRPr="00766412">
          <w:rPr>
            <w:rStyle w:val="a3"/>
          </w:rPr>
          <w:t>Студенты Института экономики и управления под руководством Касаткиной Елены Анатольевны, к.э.н. доцента кафедры ГСиУП и Мухиной Инны Александровны, к.э.н. доцента кафедры ГСиУП посетили семинар-совещание по развитию системы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F7D860C" w14:textId="330E28FC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67" w:history="1">
        <w:r w:rsidRPr="00766412">
          <w:rPr>
            <w:rStyle w:val="a3"/>
            <w:noProof/>
          </w:rPr>
          <w:t>РИА56.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 xml:space="preserve"> (Оренбург), 26.10.2024, Эксперт рассказал, как оренбуржцам сохранить и приумножить свои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D8C4A15" w14:textId="61E51376" w:rsidR="009032C4" w:rsidRDefault="009032C4">
      <w:pPr>
        <w:pStyle w:val="31"/>
        <w:rPr>
          <w:rFonts w:ascii="Calibri" w:hAnsi="Calibri"/>
          <w:kern w:val="2"/>
        </w:rPr>
      </w:pPr>
      <w:hyperlink w:anchor="_Toc180995568" w:history="1">
        <w:r w:rsidRPr="00766412">
          <w:rPr>
            <w:rStyle w:val="a3"/>
          </w:rPr>
          <w:t>В наш век высоких технологий люди все чаще копят деньги не под подушкой, а с помощью финансовых инструментов. Можно открыть вклад, тем более сейчас банки предлагают довольно высокие ставки. Можно попробовать инвестировать в ценные бумаги. А можно вступить в новую Программу долгосрочных сбережений, которая заработала в этом году. Как сохранить и приумножить свои сбережения? Об этом - в интервью с управляющим Отделением Банка России по Оренбургской области Александром Стахнюком.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1A02EBA9" w14:textId="2A4BD6A5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69" w:history="1">
        <w:r w:rsidRPr="00766412">
          <w:rPr>
            <w:rStyle w:val="a3"/>
            <w:noProof/>
          </w:rPr>
          <w:t>Лента новостей Крыма, 26.10.2024, Минфин продолжает работу по освещению программы долгосрочных сбережений!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D1778AD" w14:textId="67F2B9EA" w:rsidR="009032C4" w:rsidRDefault="009032C4">
      <w:pPr>
        <w:pStyle w:val="31"/>
        <w:rPr>
          <w:rFonts w:ascii="Calibri" w:hAnsi="Calibri"/>
          <w:kern w:val="2"/>
        </w:rPr>
      </w:pPr>
      <w:hyperlink w:anchor="_Toc180995570" w:history="1">
        <w:r w:rsidRPr="00766412">
          <w:rPr>
            <w:rStyle w:val="a3"/>
          </w:rPr>
          <w:t>С 23 по 25 октября в г. Ялта прошла VI Республиканская научно-методическая конференция «Финансовая грамотность в системе образования Республики Крым».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87D6D3A" w14:textId="7042D073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71" w:history="1">
        <w:r w:rsidRPr="00766412">
          <w:rPr>
            <w:rStyle w:val="a3"/>
            <w:noProof/>
          </w:rPr>
          <w:t>AsiaRussia.ru (Улан-Удэ), 25.10.2024, Жители Бурятии вложили в Программу долгосрочных сбережений более 150 млн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ED3FE98" w14:textId="16E7511C" w:rsidR="009032C4" w:rsidRDefault="009032C4">
      <w:pPr>
        <w:pStyle w:val="31"/>
        <w:rPr>
          <w:rFonts w:ascii="Calibri" w:hAnsi="Calibri"/>
          <w:kern w:val="2"/>
        </w:rPr>
      </w:pPr>
      <w:hyperlink w:anchor="_Toc180995572" w:history="1">
        <w:r w:rsidRPr="00766412">
          <w:rPr>
            <w:rStyle w:val="a3"/>
          </w:rPr>
          <w:t>По данным Центрального банка Российской Федерации на начало октября жители Бурятии внесли на счета по договорам Программы долгосрочных сбережений (ПДС) 150,9 млн рублей. Количество заключенных договоров уже превышает 7,9 тысяч.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5DAF3B9" w14:textId="25EE823E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73" w:history="1">
        <w:r w:rsidRPr="00766412">
          <w:rPr>
            <w:rStyle w:val="a3"/>
            <w:noProof/>
          </w:rPr>
          <w:t>Privet-Rostov.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>, 25.10.2024, ВТБ открыл офис в Гуково Ростовской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BC4C644" w14:textId="157FE132" w:rsidR="009032C4" w:rsidRDefault="009032C4">
      <w:pPr>
        <w:pStyle w:val="31"/>
        <w:rPr>
          <w:rFonts w:ascii="Calibri" w:hAnsi="Calibri"/>
          <w:kern w:val="2"/>
        </w:rPr>
      </w:pPr>
      <w:hyperlink w:anchor="_Toc180995574" w:history="1">
        <w:r w:rsidRPr="00766412">
          <w:rPr>
            <w:rStyle w:val="a3"/>
          </w:rPr>
          <w:t>Офис находится в центре города - на ул. Карла Маркса, дом 68, рядом расположена остановка общественного транспорта. В отделении можно оформить все основные продукты ВТБ для физических лиц и воспользоваться банкоматом.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6F6F22D" w14:textId="1C5F6312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575" w:history="1">
        <w:r w:rsidRPr="0076641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AB56929" w14:textId="48329AB8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76" w:history="1">
        <w:r w:rsidRPr="00766412">
          <w:rPr>
            <w:rStyle w:val="a3"/>
            <w:noProof/>
          </w:rPr>
          <w:t>Парламентская газета, 25.10.2024, Участникам СВО вернули военные пенсии за выслугу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C90284E" w14:textId="6CFA3256" w:rsidR="009032C4" w:rsidRDefault="009032C4">
      <w:pPr>
        <w:pStyle w:val="31"/>
        <w:rPr>
          <w:rFonts w:ascii="Calibri" w:hAnsi="Calibri"/>
          <w:kern w:val="2"/>
        </w:rPr>
      </w:pPr>
      <w:hyperlink w:anchor="_Toc180995577" w:history="1">
        <w:r w:rsidRPr="00766412">
          <w:rPr>
            <w:rStyle w:val="a3"/>
          </w:rPr>
          <w:t>25 октября вступают в силу два постановления Правительства о правилах ежемесячных компенсационных выплат военным пенсионерам, участвующим в спецоперации. Одно из них касается призванных по мобилизации, второе - заключивших контракт с Минобороны. Размер выплаты составляет 100 процентов от пенсии за выслугу лет и учитывает все время участия в СВО.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1670D15" w14:textId="5CA1AD7A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78" w:history="1">
        <w:r w:rsidRPr="00766412">
          <w:rPr>
            <w:rStyle w:val="a3"/>
            <w:noProof/>
          </w:rPr>
          <w:t>Парламентская газета, 25.10.2024, КПРФ предложила сохранить за ветеранами труда право на соцподдержку при переезде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96DA2D1" w14:textId="431497A8" w:rsidR="009032C4" w:rsidRDefault="009032C4">
      <w:pPr>
        <w:pStyle w:val="31"/>
        <w:rPr>
          <w:rFonts w:ascii="Calibri" w:hAnsi="Calibri"/>
          <w:kern w:val="2"/>
        </w:rPr>
      </w:pPr>
      <w:hyperlink w:anchor="_Toc180995579" w:history="1">
        <w:r w:rsidRPr="00766412">
          <w:rPr>
            <w:rStyle w:val="a3"/>
          </w:rPr>
          <w:t>В Госдуму внесен законопроект о сохранении за ветеранами труда права на меры соцподдержки при их переезде из одного региона в другой. Документ опубликован 25 октября в электронной базе палаты.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E0BEAA4" w14:textId="23B06363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80" w:history="1">
        <w:r w:rsidRPr="00766412">
          <w:rPr>
            <w:rStyle w:val="a3"/>
            <w:noProof/>
          </w:rPr>
          <w:t>Московский комсомолец, 26.10.2024, Пенсии в 2025 году проиндексируют только один раз: профессор Сафонов разъяснил особенности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A3570B1" w14:textId="264B5DC0" w:rsidR="009032C4" w:rsidRDefault="009032C4">
      <w:pPr>
        <w:pStyle w:val="31"/>
        <w:rPr>
          <w:rFonts w:ascii="Calibri" w:hAnsi="Calibri"/>
          <w:kern w:val="2"/>
        </w:rPr>
      </w:pPr>
      <w:hyperlink w:anchor="_Toc180995581" w:history="1">
        <w:r w:rsidRPr="00766412">
          <w:rPr>
            <w:rStyle w:val="a3"/>
          </w:rPr>
          <w:t>Обсуждение федерального бюджета на предстоящую трехлетку вновь всколыхнул интерес россиян к страховому пенсионному обеспечению. На эти цели Социальный фонд (СФР) в наступающем году выделит около 11 триллионов рублей. Это колоссальные средства: свыше четверти всех расходов федерального бюджета, запланированных на следующий год. А средний размер пенсий по старости, по данным СФР, составит примерно 24 тысячи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F310B59" w14:textId="3BEB3A79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82" w:history="1">
        <w:r w:rsidRPr="00766412">
          <w:rPr>
            <w:rStyle w:val="a3"/>
            <w:noProof/>
          </w:rPr>
          <w:t>ТАСС, 26.10.2024, Путин подписал закон, касающийся расчета военных пенсий на 2025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78D0F08" w14:textId="0770DC78" w:rsidR="009032C4" w:rsidRDefault="009032C4">
      <w:pPr>
        <w:pStyle w:val="31"/>
        <w:rPr>
          <w:rFonts w:ascii="Calibri" w:hAnsi="Calibri"/>
          <w:kern w:val="2"/>
        </w:rPr>
      </w:pPr>
      <w:hyperlink w:anchor="_Toc180995583" w:history="1">
        <w:r w:rsidRPr="00766412">
          <w:rPr>
            <w:rStyle w:val="a3"/>
          </w:rPr>
          <w:t>Президент РФ Владимир Путин подписал закон, согласно которому размер денежного довольствия, учитываемый при расчете военных пенсий, с 1 января 2025 года сохранится на уровне 89,83%. Соответствующий документ опубликован.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49865423" w14:textId="52FB1EE8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84" w:history="1">
        <w:r w:rsidRPr="00766412">
          <w:rPr>
            <w:rStyle w:val="a3"/>
            <w:noProof/>
          </w:rPr>
          <w:t>AK&amp;M, 25.10.2024, Госдума приняла в первом чтении проекты бюджетов внебюджетных фондов на три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1569F54" w14:textId="7BD782C8" w:rsidR="009032C4" w:rsidRDefault="009032C4">
      <w:pPr>
        <w:pStyle w:val="31"/>
        <w:rPr>
          <w:rFonts w:ascii="Calibri" w:hAnsi="Calibri"/>
          <w:kern w:val="2"/>
        </w:rPr>
      </w:pPr>
      <w:hyperlink w:anchor="_Toc180995585" w:history="1">
        <w:r w:rsidRPr="00766412">
          <w:rPr>
            <w:rStyle w:val="a3"/>
          </w:rPr>
          <w:t>Госдума приняла в первом чтении проекты бюджетов Фонда пенсионного и социального страхования и Федерального фонда обязательного медицинского страхования на 2025-2027 годы. Об этом сообщается на сайте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332B2079" w14:textId="310DC4FB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86" w:history="1">
        <w:r w:rsidRPr="00766412">
          <w:rPr>
            <w:rStyle w:val="a3"/>
            <w:noProof/>
          </w:rPr>
          <w:t>ТАСС, 25.10.2024, Стаж для выхода на пенсию для многодетных женщин в РФ предложили снизить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18899C53" w14:textId="62B280CF" w:rsidR="009032C4" w:rsidRDefault="009032C4">
      <w:pPr>
        <w:pStyle w:val="31"/>
        <w:rPr>
          <w:rFonts w:ascii="Calibri" w:hAnsi="Calibri"/>
          <w:kern w:val="2"/>
        </w:rPr>
      </w:pPr>
      <w:hyperlink w:anchor="_Toc180995587" w:history="1">
        <w:r w:rsidRPr="00766412">
          <w:rPr>
            <w:rStyle w:val="a3"/>
          </w:rPr>
          <w:t>Руководитель фракции «Справедливая Россия - За правду» Сергей Миронов и депутат фракции, первый заместитель председателя думского комитета по охране здоровья Федот Тумусов направили на отзыв в правительство РФ законопроект о снижении требований к трудовому стажу для выхода на пенсию до 10 лет для многодетных женщин. Об этом ТАСС сообщили в пресс-службе партии.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723ED1E0" w14:textId="454002FA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88" w:history="1">
        <w:r w:rsidRPr="00766412">
          <w:rPr>
            <w:rStyle w:val="a3"/>
            <w:noProof/>
          </w:rPr>
          <w:t>Справедливая Россия - Патриоты - За правду, 25.10.2024, Сергей Миронов предлагает упростить многодетным мамам выход на досрочную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6F066147" w14:textId="10B2E1F8" w:rsidR="009032C4" w:rsidRDefault="009032C4">
      <w:pPr>
        <w:pStyle w:val="31"/>
        <w:rPr>
          <w:rFonts w:ascii="Calibri" w:hAnsi="Calibri"/>
          <w:kern w:val="2"/>
        </w:rPr>
      </w:pPr>
      <w:hyperlink w:anchor="_Toc180995589" w:history="1">
        <w:r w:rsidRPr="00766412">
          <w:rPr>
            <w:rStyle w:val="a3"/>
          </w:rPr>
          <w:t>Новым законопроектом фракции «СПРАВЕДЛИВАЯ РОССИЯ - ЗА ПРАВДУ» в Госдуме предлагается снизить требования к трудовому стажу для многодетных мам, а также увеличить пенсионные коэффициенты за периоды ухода за детьми. Инициативу сегодня направил в Правительство руководитель фракции Сергей Миронов совместно с коллегой Федотом Тумусовым. Принятие законопроекта повысит пенсионные права многодетных женщин, подчеркнул руководитель «СРЗП».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2CED801" w14:textId="70864EB9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90" w:history="1">
        <w:r w:rsidRPr="00766412">
          <w:rPr>
            <w:rStyle w:val="a3"/>
            <w:noProof/>
          </w:rPr>
          <w:t>Ридус.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>, 25.10.2024, Эксперт назвала категорию граждан, которым повысят пенсию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44177E7" w14:textId="35D492FF" w:rsidR="009032C4" w:rsidRDefault="009032C4">
      <w:pPr>
        <w:pStyle w:val="31"/>
        <w:rPr>
          <w:rFonts w:ascii="Calibri" w:hAnsi="Calibri"/>
          <w:kern w:val="2"/>
        </w:rPr>
      </w:pPr>
      <w:hyperlink w:anchor="_Toc180995591" w:history="1">
        <w:r w:rsidRPr="00766412">
          <w:rPr>
            <w:rStyle w:val="a3"/>
          </w:rPr>
          <w:t>С 1 ноября на индексацию могут рассчитывать некоторые категории пенсионеров, рассказала агентству «Прайм» Людмила Иванова-Швец, доцент Базовой кафедры Торгово-промышленной палаты РФ «Управление человеческими ресурсами» РЭУ им. Г.В. Плеханова.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EA1B514" w14:textId="33F2FE0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92" w:history="1">
        <w:r w:rsidRPr="00766412">
          <w:rPr>
            <w:rStyle w:val="a3"/>
            <w:noProof/>
          </w:rPr>
          <w:t>Коммерсантъ, 25.10.2024, Россияне начнут получать проиндексированные пенсии уже в декабре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2CACAA24" w14:textId="2D14E5E2" w:rsidR="009032C4" w:rsidRDefault="009032C4">
      <w:pPr>
        <w:pStyle w:val="31"/>
        <w:rPr>
          <w:rFonts w:ascii="Calibri" w:hAnsi="Calibri"/>
          <w:kern w:val="2"/>
        </w:rPr>
      </w:pPr>
      <w:hyperlink w:anchor="_Toc180995593" w:history="1">
        <w:r w:rsidRPr="00766412">
          <w:rPr>
            <w:rStyle w:val="a3"/>
          </w:rPr>
          <w:t>Некоторые пенсионеры смогут получить проиндексированные выплаты по старости уже в декабре, сообщил руководитель Социального фонда России Сергей Чирков. Досрочно получить средства могут те, у кого в соответствии с графиком пенсионная выплата приходится на начало января.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7707F3CD" w14:textId="162E49D9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94" w:history="1">
        <w:r w:rsidRPr="00766412">
          <w:rPr>
            <w:rStyle w:val="a3"/>
            <w:noProof/>
          </w:rPr>
          <w:t>Вечерняя Москва, 25.10.2024, «Для всех пожилых граждан». Как проиндексируют пенсии с 1 января 2025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720FFAE" w14:textId="40B2F31C" w:rsidR="009032C4" w:rsidRDefault="009032C4">
      <w:pPr>
        <w:pStyle w:val="31"/>
        <w:rPr>
          <w:rFonts w:ascii="Calibri" w:hAnsi="Calibri"/>
          <w:kern w:val="2"/>
        </w:rPr>
      </w:pPr>
      <w:hyperlink w:anchor="_Toc180995595" w:history="1">
        <w:r w:rsidRPr="00766412">
          <w:rPr>
            <w:rStyle w:val="a3"/>
          </w:rPr>
          <w:t>С 1 января 2025 года ожидается ежегодная индексация пенсии в соответствии с темпами инфляции за предыдущий год. Кто может рассчитывать на повышение и насколько увеличатся выплаты, «Вечерней Москве» рассказал председатель Союза пенсионеров России Валерий Рязанский.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17FD6199" w14:textId="2E13F598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96" w:history="1">
        <w:r w:rsidRPr="00766412">
          <w:rPr>
            <w:rStyle w:val="a3"/>
            <w:noProof/>
          </w:rPr>
          <w:t>Газета.ru, 28.10.2024, Россиянам рассказали, как получить пенсию в 50 тыс.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6E95E493" w14:textId="7093633F" w:rsidR="009032C4" w:rsidRDefault="009032C4">
      <w:pPr>
        <w:pStyle w:val="31"/>
        <w:rPr>
          <w:rFonts w:ascii="Calibri" w:hAnsi="Calibri"/>
          <w:kern w:val="2"/>
        </w:rPr>
      </w:pPr>
      <w:hyperlink w:anchor="_Toc180995597" w:history="1">
        <w:r w:rsidRPr="00766412">
          <w:rPr>
            <w:rStyle w:val="a3"/>
          </w:rPr>
          <w:t>Чтобы получать пенсию в 50 тыс. рублей в 2025 году, нужно заработать 350 пенсионных баллов. Об этом «Газете.Ru» сказал депутат Мособлдумы, председатель областного Союза пенсионеров Анатолий Никитин.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076ECBE0" w14:textId="558E25F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598" w:history="1">
        <w:r w:rsidRPr="00766412">
          <w:rPr>
            <w:rStyle w:val="a3"/>
            <w:noProof/>
          </w:rPr>
          <w:t>Газета.ru, 25.10.2024, Самозанятым рассказали, как копить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08FF637" w14:textId="1FBCFD64" w:rsidR="009032C4" w:rsidRDefault="009032C4">
      <w:pPr>
        <w:pStyle w:val="31"/>
        <w:rPr>
          <w:rFonts w:ascii="Calibri" w:hAnsi="Calibri"/>
          <w:kern w:val="2"/>
        </w:rPr>
      </w:pPr>
      <w:hyperlink w:anchor="_Toc180995599" w:history="1">
        <w:r w:rsidRPr="00766412">
          <w:rPr>
            <w:rStyle w:val="a3"/>
          </w:rPr>
          <w:t>Самозанятым россиянам стоит самостоятельно копить на пенсию. Такое мнение в беседе с «Газетой.Ru» высказал кандидат экономических наук, доцент кафедры общественных финансов Финансового университета при правительстве РФ Игорь Балынин.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6DE56B67" w14:textId="4562C86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00" w:history="1">
        <w:r w:rsidRPr="00766412">
          <w:rPr>
            <w:rStyle w:val="a3"/>
            <w:noProof/>
          </w:rPr>
          <w:t>ФедералПресс, 25.10.2024, Экономист раскрыл правду об индексации пенсий: «Не покроет продуктовую инфляцию»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5563CF1" w14:textId="243C77D4" w:rsidR="009032C4" w:rsidRDefault="009032C4">
      <w:pPr>
        <w:pStyle w:val="31"/>
        <w:rPr>
          <w:rFonts w:ascii="Calibri" w:hAnsi="Calibri"/>
          <w:kern w:val="2"/>
        </w:rPr>
      </w:pPr>
      <w:hyperlink w:anchor="_Toc180995601" w:history="1">
        <w:r w:rsidRPr="00766412">
          <w:rPr>
            <w:rStyle w:val="a3"/>
          </w:rPr>
          <w:t>По данным Росстата всего в России проживет 41,075 млн пенсионеров. Минимальный размер пенсии в этом году составил 11 886 рублей. Сколько получают пожилые россияне из регионов «тюменской матрешки» и что об индексации думает экономист, выяснил «ФедералПресс».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286C9A08" w14:textId="778AD67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02" w:history="1">
        <w:r w:rsidRPr="00766412">
          <w:rPr>
            <w:rStyle w:val="a3"/>
            <w:noProof/>
          </w:rPr>
          <w:t>Конкурент (Владивосток), 25.10.2024, Грядут серьезные перемены для миллиона пенсионеров. Сюрприз обещал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95DEC63" w14:textId="32254582" w:rsidR="009032C4" w:rsidRDefault="009032C4">
      <w:pPr>
        <w:pStyle w:val="31"/>
        <w:rPr>
          <w:rFonts w:ascii="Calibri" w:hAnsi="Calibri"/>
          <w:kern w:val="2"/>
        </w:rPr>
      </w:pPr>
      <w:hyperlink w:anchor="_Toc180995603" w:history="1">
        <w:r w:rsidRPr="00766412">
          <w:rPr>
            <w:rStyle w:val="a3"/>
          </w:rPr>
          <w:t>Правительство России разработало законопроект, который призван унифицировать подходы к расчету региональных социальных доплат к пенсиям (по данным на 2022 г., таких в стране было не менее 1,5 млн). О проекте рассказал на заседании кабмина его председатель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534276BE" w14:textId="1C92BA89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04" w:history="1">
        <w:r w:rsidRPr="00766412">
          <w:rPr>
            <w:rStyle w:val="a3"/>
            <w:noProof/>
          </w:rPr>
          <w:t>Конкурент (Владивосток), 25.10.2024, Тысячам работающим россиянам вернут старый пенсионный возраст. Кто в списке?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7D23CA1" w14:textId="71DA68BB" w:rsidR="009032C4" w:rsidRDefault="009032C4">
      <w:pPr>
        <w:pStyle w:val="31"/>
        <w:rPr>
          <w:rFonts w:ascii="Calibri" w:hAnsi="Calibri"/>
          <w:kern w:val="2"/>
        </w:rPr>
      </w:pPr>
      <w:hyperlink w:anchor="_Toc180995605" w:history="1">
        <w:r w:rsidRPr="00766412">
          <w:rPr>
            <w:rStyle w:val="a3"/>
          </w:rPr>
          <w:t>В закон «О страховых пенсиях» хотят включить новую статью. Соответствующий законопроект уже внесен в Госдуму.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176CABA8" w14:textId="49D095AB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06" w:history="1">
        <w:r w:rsidRPr="00766412">
          <w:rPr>
            <w:rStyle w:val="a3"/>
            <w:noProof/>
          </w:rPr>
          <w:t>Конкурент (Владивосток), 25.10.2024, С учетом индексации. В России обрадовали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F02043A" w14:textId="4B71C657" w:rsidR="009032C4" w:rsidRDefault="009032C4">
      <w:pPr>
        <w:pStyle w:val="31"/>
        <w:rPr>
          <w:rFonts w:ascii="Calibri" w:hAnsi="Calibri"/>
          <w:kern w:val="2"/>
        </w:rPr>
      </w:pPr>
      <w:hyperlink w:anchor="_Toc180995607" w:history="1">
        <w:r w:rsidRPr="00766412">
          <w:rPr>
            <w:rStyle w:val="a3"/>
          </w:rPr>
          <w:t>Пенсионеры, у которых график выплаты пенсии назначен на начало января, уже в декабре получат сумму с учетом индексации. Об этом сообщил глава Социального фонда России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4B6907C0" w14:textId="42FB9A1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08" w:history="1">
        <w:r w:rsidRPr="00766412">
          <w:rPr>
            <w:rStyle w:val="a3"/>
            <w:noProof/>
          </w:rPr>
          <w:t>Конкурент (Владивосток), 28.10.2024, С 1 ноября будут начислять две пенсии - подробности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75B330F" w14:textId="1BCD5B96" w:rsidR="009032C4" w:rsidRDefault="009032C4">
      <w:pPr>
        <w:pStyle w:val="31"/>
        <w:rPr>
          <w:rFonts w:ascii="Calibri" w:hAnsi="Calibri"/>
          <w:kern w:val="2"/>
        </w:rPr>
      </w:pPr>
      <w:hyperlink w:anchor="_Toc180995609" w:history="1">
        <w:r w:rsidRPr="00766412">
          <w:rPr>
            <w:rStyle w:val="a3"/>
          </w:rPr>
          <w:t>С 1 ноября 2024 г. некоторым категориям россиян проведут индексацию пенсий. Среди них - граждане, которым исполнилось 80 лет месяцем ранее, рассказала в беседе с агентством «Прайм» доцент базовой кафедры Торгово-промышленной палаты РФ «Управление человеческими ресурсами» РЭУ им. Г. 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20C285EA" w14:textId="061E1BBE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10" w:history="1">
        <w:r w:rsidRPr="00766412">
          <w:rPr>
            <w:rStyle w:val="a3"/>
            <w:noProof/>
          </w:rPr>
          <w:t>PRIMPRESS (Владивосток), 25.10.2024, Указ подписан. Разовая выплата пенсионерам и инвалидам в 10 000 рублей начнется с 26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61983613" w14:textId="422C4F4D" w:rsidR="009032C4" w:rsidRDefault="009032C4">
      <w:pPr>
        <w:pStyle w:val="31"/>
        <w:rPr>
          <w:rFonts w:ascii="Calibri" w:hAnsi="Calibri"/>
          <w:kern w:val="2"/>
        </w:rPr>
      </w:pPr>
      <w:hyperlink w:anchor="_Toc180995611" w:history="1">
        <w:r w:rsidRPr="00766412">
          <w:rPr>
            <w:rStyle w:val="a3"/>
          </w:rPr>
          <w:t>Пенсионерам и инвалидам рассказали о денежной выплате, которую начнут перечислять с 26 октября. Ее размер составит 10 тысяч рублей, получить такие деньги можно будет только единовременно. Информация о таких перечислениях уже успела наделать шума в социальных сетях,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275F6F77" w14:textId="2E63D4E6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12" w:history="1">
        <w:r w:rsidRPr="00766412">
          <w:rPr>
            <w:rStyle w:val="a3"/>
            <w:noProof/>
          </w:rPr>
          <w:t>PRIMPRESS (Владивосток), 25.10.2024, «Проверят всех до единого». Пенсионеров, которым от 60 до 80 лет, ждет сюрприз с 26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343E5AD" w14:textId="4BA28799" w:rsidR="009032C4" w:rsidRDefault="009032C4">
      <w:pPr>
        <w:pStyle w:val="31"/>
        <w:rPr>
          <w:rFonts w:ascii="Calibri" w:hAnsi="Calibri"/>
          <w:kern w:val="2"/>
        </w:rPr>
      </w:pPr>
      <w:hyperlink w:anchor="_Toc180995613" w:history="1">
        <w:r w:rsidRPr="00766412">
          <w:rPr>
            <w:rStyle w:val="a3"/>
          </w:rPr>
          <w:t>Пенсионерам рассказали о сюрпризе, который уже с 26 октября коснется тех, кто старше 60 лет. Для таких людей, по словам пенсионного эксперта Анастасии Киреевой, будет запущен новый процесс,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2ECECF3A" w14:textId="60B3A1FB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14" w:history="1">
        <w:r w:rsidRPr="00766412">
          <w:rPr>
            <w:rStyle w:val="a3"/>
            <w:noProof/>
          </w:rPr>
          <w:t>DEITA.ru (Владивосток), 25.10.2024, Силуанов озвучил средний размер пенсии на 2025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EF0B272" w14:textId="274355B4" w:rsidR="009032C4" w:rsidRDefault="009032C4">
      <w:pPr>
        <w:pStyle w:val="31"/>
        <w:rPr>
          <w:rFonts w:ascii="Calibri" w:hAnsi="Calibri"/>
          <w:kern w:val="2"/>
        </w:rPr>
      </w:pPr>
      <w:hyperlink w:anchor="_Toc180995615" w:history="1">
        <w:r w:rsidRPr="00766412">
          <w:rPr>
            <w:rStyle w:val="a3"/>
          </w:rPr>
          <w:t>В следующем году средний размер страховой пенсии составит порядка 24 тысяч рублей, заявил министр финансов Антон Силуанов на планерном заседании Госдумы.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2FA991B" w14:textId="52761B88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16" w:history="1">
        <w:r w:rsidRPr="00766412">
          <w:rPr>
            <w:rStyle w:val="a3"/>
            <w:noProof/>
          </w:rPr>
          <w:t>Спорт24.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>, 25.10.2024, Роднина: «Денег никогда не хватает, даже у тех, у кого большая пенсия. А она индексируется каждый год»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62D0648B" w14:textId="7DC25FF5" w:rsidR="009032C4" w:rsidRDefault="009032C4">
      <w:pPr>
        <w:pStyle w:val="31"/>
        <w:rPr>
          <w:rFonts w:ascii="Calibri" w:hAnsi="Calibri"/>
          <w:kern w:val="2"/>
        </w:rPr>
      </w:pPr>
      <w:hyperlink w:anchor="_Toc180995617" w:history="1">
        <w:r w:rsidRPr="00766412">
          <w:rPr>
            <w:rStyle w:val="a3"/>
          </w:rPr>
          <w:t>Трехкратная олимпийская чемпионка в парном катании Ирина Роднина высказалась о грядущем повышении пенсий в РФ. Ранее стало известно, что социальные пенсии с 1 апреля 2025 года вырастут на 9,5%, в 2026 году повышение составит 10,3%.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6FAE0A21" w14:textId="79AF5036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618" w:history="1">
        <w:r w:rsidRPr="00766412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2C77879" w14:textId="39F8AC0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19" w:history="1">
        <w:r w:rsidRPr="00766412">
          <w:rPr>
            <w:rStyle w:val="a3"/>
            <w:noProof/>
          </w:rPr>
          <w:t>Коммерсантъ, 26.10.2024, Ставка разменяла третий десяток. ЦБ выбрал максимально жесткий сценарий подавления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39655D66" w14:textId="48627298" w:rsidR="009032C4" w:rsidRDefault="009032C4">
      <w:pPr>
        <w:pStyle w:val="31"/>
        <w:rPr>
          <w:rFonts w:ascii="Calibri" w:hAnsi="Calibri"/>
          <w:kern w:val="2"/>
        </w:rPr>
      </w:pPr>
      <w:hyperlink w:anchor="_Toc180995620" w:history="1">
        <w:r w:rsidRPr="00766412">
          <w:rPr>
            <w:rStyle w:val="a3"/>
          </w:rPr>
          <w:t>Совет директоров Банка России, вопреки прогнозам большинства аналитиков, поднял ключевую ставку не на один, а сразу на два процентных пункта - с 19% до 21%. Обновленный прогноз регулятора допускает рост ставки до 23% уже на следующем заседании в декабре, а достижение цели по никак не снижающейся инфляции сдвинуто с 2025-го на 2026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0BCE8AE" w14:textId="51C976B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21" w:history="1">
        <w:r w:rsidRPr="00766412">
          <w:rPr>
            <w:rStyle w:val="a3"/>
            <w:noProof/>
          </w:rPr>
          <w:t>Известия, 25.10.2024, Цены в кадре. ЦБ может поднять ключевую до 22-23% до конца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6A36FE6D" w14:textId="7319308D" w:rsidR="009032C4" w:rsidRDefault="009032C4">
      <w:pPr>
        <w:pStyle w:val="31"/>
        <w:rPr>
          <w:rFonts w:ascii="Calibri" w:hAnsi="Calibri"/>
          <w:kern w:val="2"/>
        </w:rPr>
      </w:pPr>
      <w:hyperlink w:anchor="_Toc180995622" w:history="1">
        <w:r w:rsidRPr="00766412">
          <w:rPr>
            <w:rStyle w:val="a3"/>
          </w:rPr>
          <w:t>Центробанк может дополнительно повысить ключевую к концу года до 22-23%, считают опрошенные «Известиями» аналитики. По итогам заседания, прошедшего 25 октября, она выросла до 21% - это максимальный уровень, до которого доходил регулятор. В целом рынок уже заложил это повышение в стоимость продуктов, но из-за жесткого сигнала Банка России ставки по кредитам и доходность вкладов могут продолжить рост.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ACB83AC" w14:textId="4AAEE1AA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23" w:history="1">
        <w:r w:rsidRPr="00766412">
          <w:rPr>
            <w:rStyle w:val="a3"/>
            <w:noProof/>
          </w:rPr>
          <w:t>РИА Новости, 25.10.2024, Сенатор: высокая ключевая ставка ЦБ плохо сказывается на бизнесе, будем стремиться к 4%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C874E40" w14:textId="450A438F" w:rsidR="009032C4" w:rsidRDefault="009032C4">
      <w:pPr>
        <w:pStyle w:val="31"/>
        <w:rPr>
          <w:rFonts w:ascii="Calibri" w:hAnsi="Calibri"/>
          <w:kern w:val="2"/>
        </w:rPr>
      </w:pPr>
      <w:hyperlink w:anchor="_Toc180995624" w:history="1">
        <w:r w:rsidRPr="00766412">
          <w:rPr>
            <w:rStyle w:val="a3"/>
          </w:rPr>
          <w:t>Ключевая ставка Центробанка в 21% негативно сказывается как на производственных циклах, так и на инвестпроектах, будем надеяться, что это временная мера, сказал РИА Новости первый замглавы экономического комитета Совфеда Иван Абрамов.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7DD1D53F" w14:textId="51D6E6C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25" w:history="1">
        <w:r w:rsidRPr="00766412">
          <w:rPr>
            <w:rStyle w:val="a3"/>
            <w:noProof/>
          </w:rPr>
          <w:t>РИА Новости, 25.10.2024, ЦБ РФ сохранил сигнал по ключевой ставке: допускает возможность повышения в декабре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5EED695" w14:textId="3066A657" w:rsidR="009032C4" w:rsidRDefault="009032C4">
      <w:pPr>
        <w:pStyle w:val="31"/>
        <w:rPr>
          <w:rFonts w:ascii="Calibri" w:hAnsi="Calibri"/>
          <w:kern w:val="2"/>
        </w:rPr>
      </w:pPr>
      <w:hyperlink w:anchor="_Toc180995626" w:history="1">
        <w:r w:rsidRPr="00766412">
          <w:rPr>
            <w:rStyle w:val="a3"/>
          </w:rPr>
          <w:t>Банк России в заявлении по ключевой ставке сохранил сигнал по дальнейшим шагам: допускает возможность ее повышения на ближайшем заседании, то есть в декабре.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66AB0657" w14:textId="6B97B40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27" w:history="1">
        <w:r w:rsidRPr="00766412">
          <w:rPr>
            <w:rStyle w:val="a3"/>
            <w:noProof/>
          </w:rPr>
          <w:t>РИА Новости, 25.10.2024, ЦБ РФ прогнозирует, что придет к нейтральной ставке в 7,5-8% в 2027 году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4A1F2D51" w14:textId="484EC0B0" w:rsidR="009032C4" w:rsidRDefault="009032C4">
      <w:pPr>
        <w:pStyle w:val="31"/>
        <w:rPr>
          <w:rFonts w:ascii="Calibri" w:hAnsi="Calibri"/>
          <w:kern w:val="2"/>
        </w:rPr>
      </w:pPr>
      <w:hyperlink w:anchor="_Toc180995628" w:history="1">
        <w:r w:rsidRPr="00766412">
          <w:rPr>
            <w:rStyle w:val="a3"/>
          </w:rPr>
          <w:t>Банк России прогнозирует, что придет к нейтральной ставке в 7,5-8% в 2027 году, растягивать удовольствие до 2030 года не собирается, заявила глава регулятора Эльвира Набиуллина на пресс-конференции по итогам заседания совета директоров по денежно-кредитной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291A63FA" w14:textId="76A59FBE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29" w:history="1">
        <w:r w:rsidRPr="00766412">
          <w:rPr>
            <w:rStyle w:val="a3"/>
            <w:noProof/>
          </w:rPr>
          <w:t>РИА Новости, 25.10.2024, ЦБ будет снижать ставку после того, как инфляция начнет устойчиво замедляться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47A48B5" w14:textId="30C5AC07" w:rsidR="009032C4" w:rsidRDefault="009032C4">
      <w:pPr>
        <w:pStyle w:val="31"/>
        <w:rPr>
          <w:rFonts w:ascii="Calibri" w:hAnsi="Calibri"/>
          <w:kern w:val="2"/>
        </w:rPr>
      </w:pPr>
      <w:hyperlink w:anchor="_Toc180995630" w:history="1">
        <w:r w:rsidRPr="00766412">
          <w:rPr>
            <w:rStyle w:val="a3"/>
          </w:rPr>
          <w:t>Банк России начнет снижать ставку после того, как инфляция начнет устойчиво замедляться, заявила глава Центробанка Эльвира Набиуллина, однако она пока не может сказать, когда это произойдет.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12442E42" w14:textId="0CF24CFF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31" w:history="1">
        <w:r w:rsidRPr="00766412">
          <w:rPr>
            <w:rStyle w:val="a3"/>
            <w:noProof/>
          </w:rPr>
          <w:t>РИА Новости, 25.10.2024, Наивысшей точки ключевой ставки ЦБ РФ для борьбы с инфляцией нет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5CAF6008" w14:textId="49F3CBBC" w:rsidR="009032C4" w:rsidRDefault="009032C4">
      <w:pPr>
        <w:pStyle w:val="31"/>
        <w:rPr>
          <w:rFonts w:ascii="Calibri" w:hAnsi="Calibri"/>
          <w:kern w:val="2"/>
        </w:rPr>
      </w:pPr>
      <w:hyperlink w:anchor="_Toc180995632" w:history="1">
        <w:r w:rsidRPr="00766412">
          <w:rPr>
            <w:rStyle w:val="a3"/>
          </w:rPr>
          <w:t>Наивысшей точки ключевой ставки Банка России, после которой она перестает действовать на инфляцию, нет, заявила глава ЦБ РФ Эльвира Набиуллина на пресс-конференции по итогам заседания совета директоров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F040CBD" w14:textId="135A338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33" w:history="1">
        <w:r w:rsidRPr="00766412">
          <w:rPr>
            <w:rStyle w:val="a3"/>
            <w:noProof/>
          </w:rPr>
          <w:t>РИА Новости, 25.10.2024, Ставка ЦБ РФ в 2022 году росла ради финстабильности, сейчас ей «движет» инфляция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96995D6" w14:textId="5539F2FB" w:rsidR="009032C4" w:rsidRDefault="009032C4">
      <w:pPr>
        <w:pStyle w:val="31"/>
        <w:rPr>
          <w:rFonts w:ascii="Calibri" w:hAnsi="Calibri"/>
          <w:kern w:val="2"/>
        </w:rPr>
      </w:pPr>
      <w:hyperlink w:anchor="_Toc180995634" w:history="1">
        <w:r w:rsidRPr="00766412">
          <w:rPr>
            <w:rStyle w:val="a3"/>
          </w:rPr>
          <w:t>Ключевая ставка ЦБ РФ в 2022 году росла для купирования рисков для финансовой стабильности, а сейчас - в ответ на рост инфляции и инфляционных рисков, заявила глава Банка России Эльвира Набиуллина в ходе пресс-конференции.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12A61128" w14:textId="391F2166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35" w:history="1">
        <w:r w:rsidRPr="00766412">
          <w:rPr>
            <w:rStyle w:val="a3"/>
            <w:noProof/>
          </w:rPr>
          <w:t>РИА Новости, 25.10.2024, Перегрев экономики РФ оказался сильнее прогноза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7ECD9EA" w14:textId="11DA6D0D" w:rsidR="009032C4" w:rsidRDefault="009032C4">
      <w:pPr>
        <w:pStyle w:val="31"/>
        <w:rPr>
          <w:rFonts w:ascii="Calibri" w:hAnsi="Calibri"/>
          <w:kern w:val="2"/>
        </w:rPr>
      </w:pPr>
      <w:hyperlink w:anchor="_Toc180995636" w:history="1">
        <w:r w:rsidRPr="00766412">
          <w:rPr>
            <w:rStyle w:val="a3"/>
          </w:rPr>
          <w:t>Перегрев российской экономики оказался сильнее прогноза, что привело к ускоренному росту цен, поэтом регулятор будет еще более консервативно реагировать на проинфляционные риски, заявила глава Банка России Эльвира Набиуллина на пресс-конференции в пятницу.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2470AA32" w14:textId="391CB582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37" w:history="1">
        <w:r w:rsidRPr="00766412">
          <w:rPr>
            <w:rStyle w:val="a3"/>
            <w:noProof/>
          </w:rPr>
          <w:t>РИА Новости, 25.10.2024, Банк России не наблюдает признаков замедления инфляции в стране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13DFEE2" w14:textId="52CBC78F" w:rsidR="009032C4" w:rsidRDefault="009032C4">
      <w:pPr>
        <w:pStyle w:val="31"/>
        <w:rPr>
          <w:rFonts w:ascii="Calibri" w:hAnsi="Calibri"/>
          <w:kern w:val="2"/>
        </w:rPr>
      </w:pPr>
      <w:hyperlink w:anchor="_Toc180995638" w:history="1">
        <w:r w:rsidRPr="00766412">
          <w:rPr>
            <w:rStyle w:val="a3"/>
          </w:rPr>
          <w:t>Банк России не наблюдает признаков замедления инфляции в стране, заявила глава ЦБ РФ Эльвира Набиуллина на пресс-конференции по итогам заседания совета директоров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267D8DB" w14:textId="7BC80D65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39" w:history="1">
        <w:r w:rsidRPr="00766412">
          <w:rPr>
            <w:rStyle w:val="a3"/>
            <w:noProof/>
          </w:rPr>
          <w:t>РИА Новости, 25.10.2024, Центробанк РФ сохраняет приверженность цели по инфляции в 4%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4F6F83D" w14:textId="3430482F" w:rsidR="009032C4" w:rsidRDefault="009032C4">
      <w:pPr>
        <w:pStyle w:val="31"/>
        <w:rPr>
          <w:rFonts w:ascii="Calibri" w:hAnsi="Calibri"/>
          <w:kern w:val="2"/>
        </w:rPr>
      </w:pPr>
      <w:hyperlink w:anchor="_Toc180995640" w:history="1">
        <w:r w:rsidRPr="00766412">
          <w:rPr>
            <w:rStyle w:val="a3"/>
          </w:rPr>
          <w:t>ЦБ РФ сохраняет приверженность цели по инфляции в 4%, без повышения ключевой ставки инфляция была бы намного выше текущей, заявила глава ЦБ РФ Эльвира Набиуллина на пресс-конференции по итогам заседания совета директоров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019E1C39" w14:textId="3A49F61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41" w:history="1">
        <w:r w:rsidRPr="00766412">
          <w:rPr>
            <w:rStyle w:val="a3"/>
            <w:noProof/>
          </w:rPr>
          <w:t>РИА Новости, 25.10.2024, Рост тарифов ЖКХ и утильсбора на автомобили прибавит к инфляции в РФ около 1 п.п.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9AD64F1" w14:textId="40B39778" w:rsidR="009032C4" w:rsidRDefault="009032C4">
      <w:pPr>
        <w:pStyle w:val="31"/>
        <w:rPr>
          <w:rFonts w:ascii="Calibri" w:hAnsi="Calibri"/>
          <w:kern w:val="2"/>
        </w:rPr>
      </w:pPr>
      <w:hyperlink w:anchor="_Toc180995642" w:history="1">
        <w:r w:rsidRPr="00766412">
          <w:rPr>
            <w:rStyle w:val="a3"/>
          </w:rPr>
          <w:t>Повышение тарифов ЖКХ и утилизационного сбора на автомобили прибавит к инфляции в РФ около 1 процентного пункта, заявила глава ЦБ РФ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C0627CC" w14:textId="16D87393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43" w:history="1">
        <w:r w:rsidRPr="00766412">
          <w:rPr>
            <w:rStyle w:val="a3"/>
            <w:noProof/>
          </w:rPr>
          <w:t>РИА Новости, 25.10.2024, Банк России повысил прогноз по инфляции в 2024 году до 8-8,5% с 6,5-7%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1331B5EF" w14:textId="2A3E2F85" w:rsidR="009032C4" w:rsidRDefault="009032C4">
      <w:pPr>
        <w:pStyle w:val="31"/>
        <w:rPr>
          <w:rFonts w:ascii="Calibri" w:hAnsi="Calibri"/>
          <w:kern w:val="2"/>
        </w:rPr>
      </w:pPr>
      <w:hyperlink w:anchor="_Toc180995644" w:history="1">
        <w:r w:rsidRPr="00766412">
          <w:rPr>
            <w:rStyle w:val="a3"/>
          </w:rPr>
          <w:t>Банк России повысил прогноз по инфляции в 2024 году до 8-8,5% с 6,5-7%, а также повысил коридор по ожиданиям роста цен в следующем году до 4,5-5% с 4-4,5%, следует из обновленного среднесрочного прогноза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51D5495" w14:textId="780C00E2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45" w:history="1">
        <w:r w:rsidRPr="00766412">
          <w:rPr>
            <w:rStyle w:val="a3"/>
            <w:noProof/>
          </w:rPr>
          <w:t>РИА Новости, 25.10.2024, ЦБ ожидает, что цель по инфляции в России будет достигнута в первой половине 2026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0142D244" w14:textId="09F5B0C0" w:rsidR="009032C4" w:rsidRDefault="009032C4">
      <w:pPr>
        <w:pStyle w:val="31"/>
        <w:rPr>
          <w:rFonts w:ascii="Calibri" w:hAnsi="Calibri"/>
          <w:kern w:val="2"/>
        </w:rPr>
      </w:pPr>
      <w:hyperlink w:anchor="_Toc180995646" w:history="1">
        <w:r w:rsidRPr="00766412">
          <w:rPr>
            <w:rStyle w:val="a3"/>
          </w:rPr>
          <w:t>Банк России ожидает, что цель по инфляции будет достигнута в первой половине 2026 года, заявила глава ЦБ Эльвира Набиуллина в ходе пресс-конференции в пятницу.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B89312C" w14:textId="24F6B320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47" w:history="1">
        <w:r w:rsidRPr="00766412">
          <w:rPr>
            <w:rStyle w:val="a3"/>
            <w:noProof/>
          </w:rPr>
          <w:t>РИА Новости, 25.10.2024, Требуется дальнейшее ужесточение ДКП для возвращения инфляции к цели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9306736" w14:textId="40A907E4" w:rsidR="009032C4" w:rsidRDefault="009032C4">
      <w:pPr>
        <w:pStyle w:val="31"/>
        <w:rPr>
          <w:rFonts w:ascii="Calibri" w:hAnsi="Calibri"/>
          <w:kern w:val="2"/>
        </w:rPr>
      </w:pPr>
      <w:hyperlink w:anchor="_Toc180995648" w:history="1">
        <w:r w:rsidRPr="00766412">
          <w:rPr>
            <w:rStyle w:val="a3"/>
          </w:rPr>
          <w:t>Требуется дальнейшее ужесточение денежно-кредитной политики, чтобы обеспечить возвращение инфляции в РФ к цели в 4% и снизить инфляционные ожидания, полагает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30F45C28" w14:textId="3C0AF7EF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49" w:history="1">
        <w:r w:rsidRPr="00766412">
          <w:rPr>
            <w:rStyle w:val="a3"/>
            <w:noProof/>
          </w:rPr>
          <w:t>РИА Новости, 25.10.2024, Набиуллина: важный фактор сдерживания инфляции в РФ - следование бюджетному правилу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98046B2" w14:textId="3A6043EE" w:rsidR="009032C4" w:rsidRDefault="009032C4">
      <w:pPr>
        <w:pStyle w:val="31"/>
        <w:rPr>
          <w:rFonts w:ascii="Calibri" w:hAnsi="Calibri"/>
          <w:kern w:val="2"/>
        </w:rPr>
      </w:pPr>
      <w:hyperlink w:anchor="_Toc180995650" w:history="1">
        <w:r w:rsidRPr="00766412">
          <w:rPr>
            <w:rStyle w:val="a3"/>
          </w:rPr>
          <w:t>Важным фактором для сдерживания инфляции в РФ является следование бюджетному правилу, сообщила глава ЦБ Эльвира Набиуллина на пресс-конференции по итогам заседания совета директоров регулятора по денежно-кредитной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3924DE2D" w14:textId="149DDC2A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51" w:history="1">
        <w:r w:rsidRPr="00766412">
          <w:rPr>
            <w:rStyle w:val="a3"/>
            <w:noProof/>
          </w:rPr>
          <w:t>РИА Новости, 25.10.2024, ЦБ РФ и правительство борются с инфляцией независимо и каждый по-своему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66C3113" w14:textId="21E1C2D1" w:rsidR="009032C4" w:rsidRDefault="009032C4">
      <w:pPr>
        <w:pStyle w:val="31"/>
        <w:rPr>
          <w:rFonts w:ascii="Calibri" w:hAnsi="Calibri"/>
          <w:kern w:val="2"/>
        </w:rPr>
      </w:pPr>
      <w:hyperlink w:anchor="_Toc180995652" w:history="1">
        <w:r w:rsidRPr="00766412">
          <w:rPr>
            <w:rStyle w:val="a3"/>
          </w:rPr>
          <w:t>Центральный Банк и правительство России борются с инфляцией независимо и каждый по-своему, при этом взаимодействуют по широкому кругу вопросов, сообщила глава ЦБ Эльвира Набиуллина на пресс-конференции по итогам заседания совета директоров по денежно-кредитной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0FA37FBF" w14:textId="0958CCD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53" w:history="1">
        <w:r w:rsidRPr="00766412">
          <w:rPr>
            <w:rStyle w:val="a3"/>
            <w:noProof/>
          </w:rPr>
          <w:t>РИА Новости, 25.10.2024, ЦБ предполагает, что бюджетная политика в России в 2025 году будет дезинфляционной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0E686DB3" w14:textId="1A3254DB" w:rsidR="009032C4" w:rsidRDefault="009032C4">
      <w:pPr>
        <w:pStyle w:val="31"/>
        <w:rPr>
          <w:rFonts w:ascii="Calibri" w:hAnsi="Calibri"/>
          <w:kern w:val="2"/>
        </w:rPr>
      </w:pPr>
      <w:hyperlink w:anchor="_Toc180995654" w:history="1">
        <w:r w:rsidRPr="00766412">
          <w:rPr>
            <w:rStyle w:val="a3"/>
          </w:rPr>
          <w:t>ЦБ предполагает, что бюджетная политика в России в 2025 году будет дезинфляционной, рост расходов бюджета на 1,5 триллиона рублей даст в основном эффект на инфляцию текущего года, заявила глава регулятора Эльвира Набиуллина на пресс-конференции в пятницу.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7451F0D" w14:textId="214236E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55" w:history="1">
        <w:r w:rsidRPr="00766412">
          <w:rPr>
            <w:rStyle w:val="a3"/>
            <w:noProof/>
          </w:rPr>
          <w:t>ТАСС, 25.10.2024, Экономика РФ показывает высокие темпы роста на фоне беспрецедентных санкций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1C52A50" w14:textId="713485D3" w:rsidR="009032C4" w:rsidRDefault="009032C4">
      <w:pPr>
        <w:pStyle w:val="31"/>
        <w:rPr>
          <w:rFonts w:ascii="Calibri" w:hAnsi="Calibri"/>
          <w:kern w:val="2"/>
        </w:rPr>
      </w:pPr>
      <w:hyperlink w:anchor="_Toc180995656" w:history="1">
        <w:r w:rsidRPr="00766412">
          <w:rPr>
            <w:rStyle w:val="a3"/>
          </w:rPr>
          <w:t>Российская экономика демонстрирует стабильно высокие темпы роста, несмотря на беспрецедентное санкционное давление. Об этом говорится в заявлении министра финансов РФ Антона Силуанова, распространенном на 50-й встрече Международного валютно-финансового комитета (МВФК, руководящего органа Международного валютного фонда).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3F50AD0" w14:textId="7AE8D176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57" w:history="1">
        <w:r w:rsidRPr="00766412">
          <w:rPr>
            <w:rStyle w:val="a3"/>
            <w:noProof/>
          </w:rPr>
          <w:t>ТАСС, 25.10.2024, Минфин планирует ускоренными темпами выводить госкомпании РФ на IPO - замминистра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7AACBFE6" w14:textId="53B8A230" w:rsidR="009032C4" w:rsidRDefault="009032C4">
      <w:pPr>
        <w:pStyle w:val="31"/>
        <w:rPr>
          <w:rFonts w:ascii="Calibri" w:hAnsi="Calibri"/>
          <w:kern w:val="2"/>
        </w:rPr>
      </w:pPr>
      <w:hyperlink w:anchor="_Toc180995658" w:history="1">
        <w:r w:rsidRPr="00766412">
          <w:rPr>
            <w:rStyle w:val="a3"/>
          </w:rPr>
          <w:t>Министерство финансов РФ намерено в ближайшем будущем ускоренными темпами выводить российские госкомпании на IPO (первичное размещение акций). Об этом сообщил ТАСС заместитель министра финансов Иван Чебесков, находящийся в Вашингтоне для участия в осенней сессии руководящих органов Международного валютного фонда и Всемирного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504AE1CD" w14:textId="541CCBC4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59" w:history="1">
        <w:r w:rsidRPr="00766412">
          <w:rPr>
            <w:rStyle w:val="a3"/>
            <w:noProof/>
          </w:rPr>
          <w:t>Интерфакс, 25.10.2024, НАУФОР направила в ЦБ предложения по льготам для ИИС, ПДС и ПИФов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63C54A11" w14:textId="019A358C" w:rsidR="009032C4" w:rsidRDefault="009032C4">
      <w:pPr>
        <w:pStyle w:val="31"/>
        <w:rPr>
          <w:rFonts w:ascii="Calibri" w:hAnsi="Calibri"/>
          <w:kern w:val="2"/>
        </w:rPr>
      </w:pPr>
      <w:hyperlink w:anchor="_Toc180995660" w:history="1">
        <w:r w:rsidRPr="00766412">
          <w:rPr>
            <w:rStyle w:val="a3"/>
          </w:rPr>
          <w:t>Национальная ассоциация участников фондового рынка (НАУФОР) направила в Банк России замечания и предложения к проекту основных направлений развития финансового рынка на 2025-2027 гг., представленному регулятором в сентябре для обсуждения.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22B74ACA" w14:textId="1E07F4C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61" w:history="1">
        <w:r w:rsidRPr="00766412">
          <w:rPr>
            <w:rStyle w:val="a3"/>
            <w:noProof/>
          </w:rPr>
          <w:t>РБК - Инвестиции, 25.10.2024, Ассоциация брокеров направила в ЦБ предложения по развитию рынка 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6CBCEE56" w14:textId="4AFAB270" w:rsidR="009032C4" w:rsidRDefault="009032C4">
      <w:pPr>
        <w:pStyle w:val="31"/>
        <w:rPr>
          <w:rFonts w:ascii="Calibri" w:hAnsi="Calibri"/>
          <w:kern w:val="2"/>
        </w:rPr>
      </w:pPr>
      <w:hyperlink w:anchor="_Toc180995662" w:history="1">
        <w:r w:rsidRPr="00766412">
          <w:rPr>
            <w:rStyle w:val="a3"/>
          </w:rPr>
          <w:t>Ассоциация брокеров НАУФОР направила в ЦБ предложения к проекту основных направлений развития финансового рынка. Документ содержит инициативы по стимулированию IPO, такие как приватизация и льготы для инвесторов.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271059F9" w14:textId="1D8574F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63" w:history="1">
        <w:r w:rsidRPr="00766412">
          <w:rPr>
            <w:rStyle w:val="a3"/>
            <w:noProof/>
          </w:rPr>
          <w:t>Ежедневная деловая газета РБК, 28.10.2024, Анна ГАЛЬЧЕВА, Елена РОЖКОВА, Паевая прибавка к специальному режиму. Федеральное собрание одобрило изменения в налоговом кодексе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39585B55" w14:textId="7AB7A529" w:rsidR="009032C4" w:rsidRDefault="009032C4">
      <w:pPr>
        <w:pStyle w:val="31"/>
        <w:rPr>
          <w:rFonts w:ascii="Calibri" w:hAnsi="Calibri"/>
          <w:kern w:val="2"/>
        </w:rPr>
      </w:pPr>
      <w:hyperlink w:anchor="_Toc180995664" w:history="1">
        <w:r w:rsidRPr="00766412">
          <w:rPr>
            <w:rStyle w:val="a3"/>
          </w:rPr>
          <w:t>Принятые законодателями поправки в Налоговый кодекс уточняют, как физические лица будут платить налоги при продаже акций, малый бизнес - работать на «упрощенке», а в налоговую базу, облагаемую по ставкам 13 и 15%, теперь включены доходы от ПИФов и ЗПИФов.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0DB4965C" w14:textId="521D137C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665" w:history="1">
        <w:r w:rsidRPr="00766412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63F91007" w14:textId="3D02348D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666" w:history="1">
        <w:r w:rsidRPr="00766412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64E8B6C1" w14:textId="53DC8517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67" w:history="1">
        <w:r w:rsidRPr="00766412">
          <w:rPr>
            <w:rStyle w:val="a3"/>
            <w:noProof/>
          </w:rPr>
          <w:t>Лента.ru, 25.10.2024, В Раде предложили уравнять пенсии по инвалидности прокуроров и граждан на фоне скандала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4EB7FEA0" w14:textId="3B726649" w:rsidR="009032C4" w:rsidRDefault="009032C4">
      <w:pPr>
        <w:pStyle w:val="31"/>
        <w:rPr>
          <w:rFonts w:ascii="Calibri" w:hAnsi="Calibri"/>
          <w:kern w:val="2"/>
        </w:rPr>
      </w:pPr>
      <w:hyperlink w:anchor="_Toc180995668" w:history="1">
        <w:r w:rsidRPr="00766412">
          <w:rPr>
            <w:rStyle w:val="a3"/>
          </w:rPr>
          <w:t>Депутаты Верховной Рады Украины предложили уравнять пенсионные выплаты по инвалидности для прокуроров с аналогичными выплатами остальных граждан. Об этом сообщает «Интерфакс-Украина».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03B02B47" w14:textId="37C6C87D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69" w:history="1">
        <w:r w:rsidRPr="00766412">
          <w:rPr>
            <w:rStyle w:val="a3"/>
            <w:noProof/>
          </w:rPr>
          <w:t>КАЗЛента.kz, 25.10.2024, Минтруда РК выпустило приказ касательно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1878EC88" w14:textId="6B710606" w:rsidR="009032C4" w:rsidRDefault="009032C4">
      <w:pPr>
        <w:pStyle w:val="31"/>
        <w:rPr>
          <w:rFonts w:ascii="Calibri" w:hAnsi="Calibri"/>
          <w:kern w:val="2"/>
        </w:rPr>
      </w:pPr>
      <w:hyperlink w:anchor="_Toc180995670" w:history="1">
        <w:r w:rsidRPr="00766412">
          <w:rPr>
            <w:rStyle w:val="a3"/>
          </w:rPr>
          <w:t>Министерством труда и соцзащиты населения РК разработан приказ, в котором указано, что государственная услуга «Выдача информации о поступлении и движении средств вкладчика Единого накопительного пенсионного фонда» исключена из реестра государственных услуг.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7216D78C" w14:textId="41534094" w:rsidR="009032C4" w:rsidRDefault="009032C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995671" w:history="1">
        <w:r w:rsidRPr="00766412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71581443" w14:textId="2CA41E8A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72" w:history="1">
        <w:r w:rsidRPr="00766412">
          <w:rPr>
            <w:rStyle w:val="a3"/>
            <w:noProof/>
          </w:rPr>
          <w:t>Красная весна, 26.10.2024, Германии грозят одновременно безработица и дефицит квалифицированных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5B0E38A9" w14:textId="079CEFF4" w:rsidR="009032C4" w:rsidRDefault="009032C4">
      <w:pPr>
        <w:pStyle w:val="31"/>
        <w:rPr>
          <w:rFonts w:ascii="Calibri" w:hAnsi="Calibri"/>
          <w:kern w:val="2"/>
        </w:rPr>
      </w:pPr>
      <w:hyperlink w:anchor="_Toc180995673" w:history="1">
        <w:r w:rsidRPr="00766412">
          <w:rPr>
            <w:rStyle w:val="a3"/>
          </w:rPr>
          <w:t>Население Германии пока хорошо переживает экономический спад, но компании обеспокоились нехваткой квалифицированных кадров. Данные отчета Spiegel сообщило 24 октября издание Top Agrar.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4BA0A201" w14:textId="755A78D1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74" w:history="1">
        <w:r w:rsidRPr="00766412">
          <w:rPr>
            <w:rStyle w:val="a3"/>
            <w:noProof/>
          </w:rPr>
          <w:t>Ридус.</w:t>
        </w:r>
        <w:r w:rsidRPr="00766412">
          <w:rPr>
            <w:rStyle w:val="a3"/>
            <w:noProof/>
            <w:lang w:val="en-US"/>
          </w:rPr>
          <w:t>ru</w:t>
        </w:r>
        <w:r w:rsidRPr="00766412">
          <w:rPr>
            <w:rStyle w:val="a3"/>
            <w:noProof/>
          </w:rPr>
          <w:t>, 25.10.2024, Khaama Press: пенсионеры Кабула потребовали пенсий у талибов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6C73EECE" w14:textId="01968CBE" w:rsidR="009032C4" w:rsidRDefault="009032C4">
      <w:pPr>
        <w:pStyle w:val="31"/>
        <w:rPr>
          <w:rFonts w:ascii="Calibri" w:hAnsi="Calibri"/>
          <w:kern w:val="2"/>
        </w:rPr>
      </w:pPr>
      <w:hyperlink w:anchor="_Toc180995675" w:history="1">
        <w:r w:rsidRPr="00766412">
          <w:rPr>
            <w:rStyle w:val="a3"/>
          </w:rPr>
          <w:t>В столице Афганистана, Кабуле, пенсионеры вышли на улицы с протестами против политики радикальной группы «Талибан» (запрещенная в России террористическая организация). Пожилые люди требуют немедленных выплат пенсионных накоплений, не полученных за последние три года, согласно сообщению Khaama Press. Акт гражданского неповиновения выражался в блокировке улицы перед зданием Министерства финансов страны, в результате чего один из участников протеста был задержан.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369D4B00" w14:textId="6C5E1CFE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76" w:history="1">
        <w:r w:rsidRPr="00766412">
          <w:rPr>
            <w:rStyle w:val="a3"/>
            <w:noProof/>
          </w:rPr>
          <w:t>REX, 26.10.2024, Таиланд планирует повысить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4B5303B5" w14:textId="033631A5" w:rsidR="009032C4" w:rsidRDefault="009032C4">
      <w:pPr>
        <w:pStyle w:val="31"/>
        <w:rPr>
          <w:rFonts w:ascii="Calibri" w:hAnsi="Calibri"/>
          <w:kern w:val="2"/>
        </w:rPr>
      </w:pPr>
      <w:hyperlink w:anchor="_Toc180995677" w:history="1">
        <w:r w:rsidRPr="00766412">
          <w:rPr>
            <w:rStyle w:val="a3"/>
          </w:rPr>
          <w:t>Таиланд планирует повысить пенсионный возраст как для частного, так и для государственного секторов до 65 лет в связи с улучшениями в здравоохранении и медицинских технологиях, сообщает Bangkok Post.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4AC2263F" w14:textId="1CB3EB83" w:rsidR="009032C4" w:rsidRDefault="009032C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995678" w:history="1">
        <w:r w:rsidRPr="00766412">
          <w:rPr>
            <w:rStyle w:val="a3"/>
            <w:noProof/>
          </w:rPr>
          <w:t>Московский комсомолец, 26.10.2024, Названо поразительное влияние высшего образования на доходы к пенсионному возрасту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_Toc180995678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15422385" w14:textId="795EF19B" w:rsidR="009032C4" w:rsidRDefault="009032C4">
      <w:pPr>
        <w:pStyle w:val="31"/>
        <w:rPr>
          <w:rFonts w:ascii="Calibri" w:hAnsi="Calibri"/>
          <w:kern w:val="2"/>
        </w:rPr>
      </w:pPr>
      <w:hyperlink w:anchor="_Toc180995679" w:history="1">
        <w:r w:rsidRPr="00766412">
          <w:rPr>
            <w:rStyle w:val="a3"/>
          </w:rPr>
          <w:t>Семейные пары из поколения бумеров, имеющие ученые степени, уходят на пенсию с деньгами в семь раз большими, чем те, кто не учился в университете, показало исследование. Во всяком, случае именно такая картина наблюдается в Великобритании.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_Toc180995679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68DE356F" w14:textId="2559569F" w:rsidR="00A0290C" w:rsidRPr="003D5DED" w:rsidRDefault="00C90952" w:rsidP="00310633">
      <w:pPr>
        <w:rPr>
          <w:b/>
          <w:caps/>
          <w:sz w:val="32"/>
        </w:rPr>
      </w:pPr>
      <w:r w:rsidRPr="003D5DED">
        <w:rPr>
          <w:caps/>
          <w:sz w:val="28"/>
        </w:rPr>
        <w:fldChar w:fldCharType="end"/>
      </w:r>
    </w:p>
    <w:p w14:paraId="2FB4C0C3" w14:textId="77777777" w:rsidR="00D1642B" w:rsidRPr="003D5DED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0995530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D5DED">
        <w:lastRenderedPageBreak/>
        <w:t>НОВОСТИ</w:t>
      </w:r>
      <w:r w:rsidR="003D5DED" w:rsidRPr="003D5DED">
        <w:t xml:space="preserve"> </w:t>
      </w:r>
      <w:r w:rsidRPr="003D5DED">
        <w:t>ПЕНСИОННОЙ</w:t>
      </w:r>
      <w:r w:rsidR="003D5DED" w:rsidRPr="003D5DED">
        <w:t xml:space="preserve"> </w:t>
      </w:r>
      <w:r w:rsidRPr="003D5DED">
        <w:t>ОТРАСЛИ</w:t>
      </w:r>
      <w:bookmarkEnd w:id="16"/>
      <w:bookmarkEnd w:id="17"/>
      <w:bookmarkEnd w:id="20"/>
    </w:p>
    <w:p w14:paraId="4453BFB9" w14:textId="77777777" w:rsidR="00111D7C" w:rsidRPr="003D5DED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0995531"/>
      <w:bookmarkEnd w:id="18"/>
      <w:bookmarkEnd w:id="19"/>
      <w:r w:rsidRPr="003D5DED">
        <w:t>Новости</w:t>
      </w:r>
      <w:r w:rsidR="003D5DED" w:rsidRPr="003D5DED">
        <w:t xml:space="preserve"> </w:t>
      </w:r>
      <w:r w:rsidRPr="003D5DED">
        <w:t>отрасли</w:t>
      </w:r>
      <w:r w:rsidR="003D5DED" w:rsidRPr="003D5DED">
        <w:t xml:space="preserve"> </w:t>
      </w:r>
      <w:r w:rsidRPr="003D5DED">
        <w:t>НПФ</w:t>
      </w:r>
      <w:bookmarkEnd w:id="21"/>
      <w:bookmarkEnd w:id="22"/>
      <w:bookmarkEnd w:id="23"/>
      <w:bookmarkEnd w:id="27"/>
    </w:p>
    <w:p w14:paraId="5BEEEF9A" w14:textId="77777777" w:rsidR="002D48F9" w:rsidRPr="003D5DED" w:rsidRDefault="002D48F9" w:rsidP="002D48F9">
      <w:pPr>
        <w:pStyle w:val="2"/>
      </w:pPr>
      <w:bookmarkStart w:id="28" w:name="Б101"/>
      <w:bookmarkStart w:id="29" w:name="_Hlk180994126"/>
      <w:bookmarkStart w:id="30" w:name="_Toc180995532"/>
      <w:r w:rsidRPr="003D5DED">
        <w:t>Frank</w:t>
      </w:r>
      <w:r w:rsidR="003D5DED" w:rsidRPr="003D5DED">
        <w:t xml:space="preserve"> </w:t>
      </w:r>
      <w:r w:rsidR="00370F06" w:rsidRPr="003D5DED">
        <w:rPr>
          <w:lang w:val="en-US"/>
        </w:rPr>
        <w:t>RG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хочет</w:t>
      </w:r>
      <w:r w:rsidR="003D5DED" w:rsidRPr="003D5DED">
        <w:t xml:space="preserve"> </w:t>
      </w:r>
      <w:r w:rsidRPr="003D5DED">
        <w:t>выдавать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разные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НПО,</w:t>
      </w:r>
      <w:r w:rsidR="003D5DED" w:rsidRPr="003D5DED">
        <w:t xml:space="preserve"> </w:t>
      </w:r>
      <w:r w:rsidRPr="003D5DED">
        <w:t>ОПС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ПДС</w:t>
      </w:r>
      <w:bookmarkEnd w:id="28"/>
      <w:bookmarkEnd w:id="30"/>
    </w:p>
    <w:p w14:paraId="786AC726" w14:textId="77777777" w:rsidR="002D48F9" w:rsidRPr="003D5DED" w:rsidRDefault="002D48F9" w:rsidP="00BC6E0B">
      <w:pPr>
        <w:pStyle w:val="3"/>
      </w:pPr>
      <w:bookmarkStart w:id="31" w:name="_Toc180995533"/>
      <w:r w:rsidRPr="003D5DED">
        <w:t>ЦБ</w:t>
      </w:r>
      <w:r w:rsidR="003D5DED" w:rsidRPr="003D5DED">
        <w:t xml:space="preserve"> </w:t>
      </w:r>
      <w:r w:rsidRPr="003D5DED">
        <w:t>рассматривает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разделить</w:t>
      </w:r>
      <w:r w:rsidR="003D5DED" w:rsidRPr="003D5DED">
        <w:t xml:space="preserve"> </w:t>
      </w:r>
      <w:r w:rsidRPr="003D5DED">
        <w:t>лицензирование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(НПФ)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составляющие: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обязательному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страхованию</w:t>
      </w:r>
      <w:r w:rsidR="003D5DED" w:rsidRPr="003D5DED">
        <w:t xml:space="preserve"> </w:t>
      </w:r>
      <w:r w:rsidRPr="003D5DED">
        <w:t>(ОПС);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негосударственному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обеспечению</w:t>
      </w:r>
      <w:r w:rsidR="003D5DED" w:rsidRPr="003D5DED">
        <w:t xml:space="preserve"> </w:t>
      </w:r>
      <w:r w:rsidRPr="003D5DED">
        <w:t>(НПО)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(ПДС),</w:t>
      </w:r>
      <w:r w:rsidR="003D5DED" w:rsidRPr="003D5DED">
        <w:t xml:space="preserve"> </w:t>
      </w:r>
      <w:r w:rsidRPr="003D5DED">
        <w:t>следует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презентации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России,</w:t>
      </w:r>
      <w:r w:rsidR="003D5DED" w:rsidRPr="003D5DED">
        <w:t xml:space="preserve"> </w:t>
      </w:r>
      <w:r w:rsidRPr="003D5DED">
        <w:t>сделанную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круглого</w:t>
      </w:r>
      <w:r w:rsidR="003D5DED" w:rsidRPr="003D5DED">
        <w:t xml:space="preserve"> </w:t>
      </w:r>
      <w:r w:rsidRPr="003D5DED">
        <w:t>стола,</w:t>
      </w:r>
      <w:r w:rsidR="003D5DED" w:rsidRPr="003D5DED">
        <w:t xml:space="preserve"> </w:t>
      </w:r>
      <w:r w:rsidRPr="003D5DED">
        <w:t>организованного</w:t>
      </w:r>
      <w:r w:rsidR="003D5DED" w:rsidRPr="003D5DED">
        <w:t xml:space="preserve"> </w:t>
      </w:r>
      <w:r w:rsidRPr="003D5DED">
        <w:t>АЦ</w:t>
      </w:r>
      <w:r w:rsidR="003D5DED" w:rsidRPr="003D5DED">
        <w:t xml:space="preserve"> «</w:t>
      </w:r>
      <w:r w:rsidRPr="003D5DED">
        <w:t>Форум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среду,</w:t>
      </w:r>
      <w:r w:rsidR="003D5DED" w:rsidRPr="003D5DED">
        <w:t xml:space="preserve"> </w:t>
      </w:r>
      <w:r w:rsidRPr="003D5DED">
        <w:t>23</w:t>
      </w:r>
      <w:r w:rsidR="003D5DED" w:rsidRPr="003D5DED">
        <w:t xml:space="preserve"> </w:t>
      </w:r>
      <w:r w:rsidRPr="003D5DED">
        <w:t>октября.</w:t>
      </w:r>
      <w:bookmarkEnd w:id="31"/>
    </w:p>
    <w:p w14:paraId="336705B3" w14:textId="77777777" w:rsidR="002D48F9" w:rsidRPr="003D5DED" w:rsidRDefault="002D48F9" w:rsidP="002D48F9">
      <w:r w:rsidRPr="003D5DED">
        <w:t>Согласно</w:t>
      </w:r>
      <w:r w:rsidR="003D5DED" w:rsidRPr="003D5DED">
        <w:t xml:space="preserve"> </w:t>
      </w:r>
      <w:r w:rsidRPr="003D5DED">
        <w:t>документу,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планов</w:t>
      </w:r>
      <w:r w:rsidR="003D5DED" w:rsidRPr="003D5DED">
        <w:t xml:space="preserve"> «</w:t>
      </w:r>
      <w:r w:rsidRPr="003D5DED">
        <w:t>по</w:t>
      </w:r>
      <w:r w:rsidR="003D5DED" w:rsidRPr="003D5DED">
        <w:t xml:space="preserve"> </w:t>
      </w:r>
      <w:r w:rsidRPr="003D5DED">
        <w:t>совершенствованию</w:t>
      </w:r>
      <w:r w:rsidR="003D5DED" w:rsidRPr="003D5DED">
        <w:t xml:space="preserve"> </w:t>
      </w:r>
      <w:r w:rsidRPr="003D5DED">
        <w:t>допуска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финансовый</w:t>
      </w:r>
      <w:r w:rsidR="003D5DED" w:rsidRPr="003D5DED">
        <w:t xml:space="preserve"> </w:t>
      </w:r>
      <w:r w:rsidRPr="003D5DED">
        <w:t>рынок</w:t>
      </w:r>
      <w:r w:rsidR="003D5DED" w:rsidRPr="003D5DED">
        <w:t xml:space="preserve">» </w:t>
      </w:r>
      <w:r w:rsidRPr="003D5DED">
        <w:t>ЦБ</w:t>
      </w:r>
      <w:r w:rsidR="003D5DED" w:rsidRPr="003D5DED">
        <w:t xml:space="preserve"> </w:t>
      </w:r>
      <w:r w:rsidRPr="003D5DED">
        <w:t>хочет</w:t>
      </w:r>
      <w:r w:rsidR="003D5DED" w:rsidRPr="003D5DED">
        <w:t xml:space="preserve"> </w:t>
      </w:r>
      <w:r w:rsidRPr="003D5DED">
        <w:t>рассмотреть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«</w:t>
      </w:r>
      <w:r w:rsidRPr="003D5DED">
        <w:t>перехода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предоставление</w:t>
      </w:r>
      <w:r w:rsidR="003D5DED" w:rsidRPr="003D5DED">
        <w:t xml:space="preserve"> </w:t>
      </w:r>
      <w:r w:rsidRPr="003D5DED">
        <w:t>негосударственным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фондам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осуществление</w:t>
      </w:r>
      <w:r w:rsidR="003D5DED" w:rsidRPr="003D5DED">
        <w:t xml:space="preserve"> </w:t>
      </w:r>
      <w:r w:rsidRPr="003D5DED">
        <w:t>каждого</w:t>
      </w:r>
      <w:r w:rsidR="003D5DED" w:rsidRPr="003D5DED">
        <w:t xml:space="preserve"> </w:t>
      </w:r>
      <w:r w:rsidRPr="003D5DED">
        <w:t>допустимого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вида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>»</w:t>
      </w:r>
      <w:r w:rsidRPr="003D5DED">
        <w:t>.</w:t>
      </w:r>
    </w:p>
    <w:p w14:paraId="1252787A" w14:textId="77777777" w:rsidR="002D48F9" w:rsidRPr="003D5DED" w:rsidRDefault="002D48F9" w:rsidP="002D48F9">
      <w:r w:rsidRPr="003D5DED">
        <w:t>Сейчас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одна</w:t>
      </w:r>
      <w:r w:rsidR="003D5DED" w:rsidRPr="003D5DED">
        <w:t xml:space="preserve"> - «</w:t>
      </w:r>
      <w:r w:rsidRPr="003D5DED">
        <w:t>лицензия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осуществление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обеспечению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страхованию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заниматься</w:t>
      </w:r>
      <w:r w:rsidR="003D5DED" w:rsidRPr="003D5DED">
        <w:t xml:space="preserve"> </w:t>
      </w:r>
      <w:r w:rsidRPr="003D5DED">
        <w:t>ОПС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НПО</w:t>
      </w:r>
      <w:r w:rsidR="003D5DED" w:rsidRPr="003D5DED">
        <w:t xml:space="preserve"> </w:t>
      </w:r>
      <w:r w:rsidRPr="003D5DED">
        <w:t>фонды</w:t>
      </w:r>
      <w:r w:rsidR="003D5DED" w:rsidRPr="003D5DED">
        <w:t xml:space="preserve"> </w:t>
      </w:r>
      <w:r w:rsidRPr="003D5DED">
        <w:t>должны</w:t>
      </w:r>
      <w:r w:rsidR="003D5DED" w:rsidRPr="003D5DED">
        <w:t xml:space="preserve"> </w:t>
      </w:r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гарантирования</w:t>
      </w:r>
      <w:r w:rsidR="003D5DED" w:rsidRPr="003D5DED">
        <w:t xml:space="preserve"> </w:t>
      </w:r>
      <w:r w:rsidRPr="003D5DED">
        <w:t>прав</w:t>
      </w:r>
      <w:r w:rsidR="003D5DED" w:rsidRPr="003D5DED">
        <w:t xml:space="preserve"> </w:t>
      </w:r>
      <w:r w:rsidRPr="003D5DED">
        <w:t>застрахованных</w:t>
      </w:r>
      <w:r w:rsidR="003D5DED" w:rsidRPr="003D5DED">
        <w:t xml:space="preserve"> </w:t>
      </w:r>
      <w:r w:rsidRPr="003D5DED">
        <w:t>лиц</w:t>
      </w:r>
      <w:r w:rsidR="003D5DED" w:rsidRPr="003D5DED">
        <w:t xml:space="preserve"> </w:t>
      </w:r>
      <w:r w:rsidRPr="003D5DED">
        <w:t>(СГПЗЛ),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прав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(СГПУ)</w:t>
      </w:r>
      <w:r w:rsidR="003D5DED" w:rsidRPr="003D5DED">
        <w:t xml:space="preserve"> </w:t>
      </w:r>
      <w:r w:rsidRPr="003D5DED">
        <w:t>соответственно.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внести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реестр</w:t>
      </w:r>
      <w:r w:rsidR="003D5DED" w:rsidRPr="003D5DED">
        <w:t xml:space="preserve"> </w:t>
      </w:r>
      <w:r w:rsidRPr="003D5DED">
        <w:t>лицензий</w:t>
      </w:r>
      <w:r w:rsidR="003D5DED" w:rsidRPr="003D5DED">
        <w:t xml:space="preserve"> </w:t>
      </w:r>
      <w:r w:rsidRPr="003D5DED">
        <w:t>соответствующие</w:t>
      </w:r>
      <w:r w:rsidR="003D5DED" w:rsidRPr="003D5DED">
        <w:t xml:space="preserve"> </w:t>
      </w:r>
      <w:r w:rsidRPr="003D5DED">
        <w:t>отметки.</w:t>
      </w:r>
    </w:p>
    <w:p w14:paraId="00E488A3" w14:textId="77777777" w:rsidR="002D48F9" w:rsidRPr="003D5DED" w:rsidRDefault="002D48F9" w:rsidP="002D48F9">
      <w:r w:rsidRPr="003D5DED">
        <w:t>Для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заниматься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помимо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СГПУ,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зарегистрировать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Банке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правила</w:t>
      </w:r>
      <w:r w:rsidR="003D5DED" w:rsidRPr="003D5DED">
        <w:t xml:space="preserve"> </w:t>
      </w:r>
      <w:r w:rsidRPr="003D5DED">
        <w:t>формирования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(ФДС),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реестре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должна</w:t>
      </w:r>
      <w:r w:rsidR="003D5DED" w:rsidRPr="003D5DED">
        <w:t xml:space="preserve"> </w:t>
      </w:r>
      <w:r w:rsidRPr="003D5DED">
        <w:t>появиться</w:t>
      </w:r>
      <w:r w:rsidR="003D5DED" w:rsidRPr="003D5DED">
        <w:t xml:space="preserve"> </w:t>
      </w:r>
      <w:r w:rsidRPr="003D5DED">
        <w:t>соответствующая</w:t>
      </w:r>
      <w:r w:rsidR="003D5DED" w:rsidRPr="003D5DED">
        <w:t xml:space="preserve"> </w:t>
      </w:r>
      <w:r w:rsidRPr="003D5DED">
        <w:t>отметка.</w:t>
      </w:r>
    </w:p>
    <w:p w14:paraId="5A5A7E0D" w14:textId="77777777" w:rsidR="002D48F9" w:rsidRPr="003D5DED" w:rsidRDefault="002D48F9" w:rsidP="002D48F9">
      <w:r w:rsidRPr="003D5DED">
        <w:t>Также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рассматривает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перехода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регистрацию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предоставление</w:t>
      </w:r>
      <w:r w:rsidR="003D5DED" w:rsidRPr="003D5DED">
        <w:t xml:space="preserve"> </w:t>
      </w:r>
      <w:r w:rsidRPr="003D5DED">
        <w:t>ему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лишь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этап</w:t>
      </w:r>
      <w:r w:rsidR="003D5DED" w:rsidRPr="003D5DED">
        <w:t xml:space="preserve"> «</w:t>
      </w:r>
      <w:r w:rsidRPr="003D5DED">
        <w:t>по</w:t>
      </w:r>
      <w:r w:rsidR="003D5DED" w:rsidRPr="003D5DED">
        <w:t xml:space="preserve"> </w:t>
      </w:r>
      <w:r w:rsidRPr="003D5DED">
        <w:t>аналогии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регистрацией</w:t>
      </w:r>
      <w:r w:rsidR="003D5DED" w:rsidRPr="003D5DED">
        <w:t xml:space="preserve"> </w:t>
      </w:r>
      <w:r w:rsidRPr="003D5DED">
        <w:t>кредитных</w:t>
      </w:r>
      <w:r w:rsidR="003D5DED" w:rsidRPr="003D5DED">
        <w:t xml:space="preserve"> </w:t>
      </w:r>
      <w:r w:rsidRPr="003D5DED">
        <w:t>организаций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выдачи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лицензий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осуществление</w:t>
      </w:r>
      <w:r w:rsidR="003D5DED" w:rsidRPr="003D5DED">
        <w:t xml:space="preserve"> </w:t>
      </w:r>
      <w:r w:rsidRPr="003D5DED">
        <w:t>банковских</w:t>
      </w:r>
      <w:r w:rsidR="003D5DED" w:rsidRPr="003D5DED">
        <w:t xml:space="preserve"> </w:t>
      </w:r>
      <w:r w:rsidRPr="003D5DED">
        <w:t>операций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говорится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презентации.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действует</w:t>
      </w:r>
      <w:r w:rsidR="003D5DED" w:rsidRPr="003D5DED">
        <w:t xml:space="preserve"> </w:t>
      </w:r>
      <w:r w:rsidRPr="003D5DED">
        <w:t>двухступенчатый</w:t>
      </w:r>
      <w:r w:rsidR="003D5DED" w:rsidRPr="003D5DED">
        <w:t xml:space="preserve"> </w:t>
      </w:r>
      <w:r w:rsidRPr="003D5DED">
        <w:t>этап:</w:t>
      </w:r>
      <w:r w:rsidR="003D5DED" w:rsidRPr="003D5DED">
        <w:t xml:space="preserve"> </w:t>
      </w:r>
      <w:r w:rsidRPr="003D5DED">
        <w:t>сначала</w:t>
      </w:r>
      <w:r w:rsidR="003D5DED" w:rsidRPr="003D5DED">
        <w:t xml:space="preserve"> </w:t>
      </w:r>
      <w:r w:rsidRPr="003D5DED">
        <w:t>предоставление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госрегистрации,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затем</w:t>
      </w:r>
      <w:r w:rsidR="003D5DED" w:rsidRPr="003D5DED">
        <w:t xml:space="preserve"> - </w:t>
      </w:r>
      <w:r w:rsidRPr="003D5DED">
        <w:t>лицензии.</w:t>
      </w:r>
    </w:p>
    <w:p w14:paraId="5CA29256" w14:textId="77777777" w:rsidR="002D48F9" w:rsidRPr="003D5DED" w:rsidRDefault="002D48F9" w:rsidP="002D48F9"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создано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НПФ: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конце</w:t>
      </w:r>
      <w:r w:rsidR="003D5DED" w:rsidRPr="003D5DED">
        <w:t xml:space="preserve"> </w:t>
      </w:r>
      <w:r w:rsidRPr="003D5DED">
        <w:t>июля</w:t>
      </w:r>
      <w:r w:rsidR="003D5DED" w:rsidRPr="003D5DED">
        <w:t xml:space="preserve"> - «</w:t>
      </w:r>
      <w:r w:rsidRPr="003D5DED">
        <w:t>Т-Пенсия</w:t>
      </w:r>
      <w:r w:rsidR="003D5DED" w:rsidRPr="003D5DED">
        <w:t xml:space="preserve">» </w:t>
      </w:r>
      <w:r w:rsidRPr="003D5DED">
        <w:t>(первоначально</w:t>
      </w:r>
      <w:r w:rsidR="003D5DED" w:rsidRPr="003D5DED">
        <w:t xml:space="preserve"> </w:t>
      </w:r>
      <w:r w:rsidRPr="003D5DED">
        <w:t>носил</w:t>
      </w:r>
      <w:r w:rsidR="003D5DED" w:rsidRPr="003D5DED">
        <w:t xml:space="preserve"> </w:t>
      </w:r>
      <w:r w:rsidRPr="003D5DED">
        <w:t>название</w:t>
      </w:r>
      <w:r w:rsidR="003D5DED" w:rsidRPr="003D5DED">
        <w:t xml:space="preserve"> «</w:t>
      </w:r>
      <w:r w:rsidRPr="003D5DED">
        <w:t>Тинькофф-пенсия</w:t>
      </w:r>
      <w:r w:rsidR="003D5DED" w:rsidRPr="003D5DED">
        <w:t>»</w:t>
      </w:r>
      <w:r w:rsidRPr="003D5DED">
        <w:t>),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середине</w:t>
      </w:r>
      <w:r w:rsidR="003D5DED" w:rsidRPr="003D5DED">
        <w:t xml:space="preserve"> </w:t>
      </w:r>
      <w:r w:rsidRPr="003D5DED">
        <w:t>сентября</w:t>
      </w:r>
      <w:r w:rsidR="003D5DED" w:rsidRPr="003D5DED">
        <w:t xml:space="preserve"> - «</w:t>
      </w:r>
      <w:r w:rsidRPr="003D5DED">
        <w:t>Ренессанс</w:t>
      </w:r>
      <w:r w:rsidR="003D5DED" w:rsidRPr="003D5DED">
        <w:t xml:space="preserve"> </w:t>
      </w:r>
      <w:r w:rsidRPr="003D5DED">
        <w:t>накопления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процессе</w:t>
      </w:r>
      <w:r w:rsidR="003D5DED" w:rsidRPr="003D5DED">
        <w:t xml:space="preserve"> </w:t>
      </w:r>
      <w:r w:rsidRPr="003D5DED">
        <w:t>создания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фонда:</w:t>
      </w:r>
      <w:r w:rsidR="003D5DED" w:rsidRPr="003D5DED">
        <w:t xml:space="preserve"> </w:t>
      </w:r>
      <w:r w:rsidRPr="003D5DED">
        <w:t>НФП</w:t>
      </w:r>
      <w:r w:rsidR="003D5DED" w:rsidRPr="003D5DED">
        <w:t xml:space="preserve"> «</w:t>
      </w:r>
      <w:r w:rsidRPr="003D5DED">
        <w:t>Совкомбанк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Альфа</w:t>
      </w:r>
      <w:r w:rsidR="003D5DED" w:rsidRPr="003D5DED">
        <w:t>»</w:t>
      </w:r>
      <w:r w:rsidRPr="003D5DED">
        <w:t>.</w:t>
      </w:r>
    </w:p>
    <w:p w14:paraId="63D4DBD6" w14:textId="77777777" w:rsidR="002D48F9" w:rsidRPr="003D5DED" w:rsidRDefault="002D48F9" w:rsidP="002D48F9">
      <w:r w:rsidRPr="003D5DED">
        <w:t>Создание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произошло</w:t>
      </w:r>
      <w:r w:rsidR="003D5DED" w:rsidRPr="003D5DED">
        <w:t xml:space="preserve"> </w:t>
      </w:r>
      <w:r w:rsidRPr="003D5DED">
        <w:t>впервые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десять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 </w:t>
      </w:r>
    </w:p>
    <w:p w14:paraId="78027E79" w14:textId="77777777" w:rsidR="002D48F9" w:rsidRPr="003D5DED" w:rsidRDefault="002D48F9" w:rsidP="002D48F9">
      <w:hyperlink r:id="rId9" w:history="1">
        <w:r w:rsidRPr="003D5DED">
          <w:rPr>
            <w:rStyle w:val="a3"/>
          </w:rPr>
          <w:t>https://frankmedia.ru/182491</w:t>
        </w:r>
      </w:hyperlink>
      <w:r w:rsidR="003D5DED" w:rsidRPr="003D5DED">
        <w:t xml:space="preserve"> </w:t>
      </w:r>
    </w:p>
    <w:p w14:paraId="12BAF114" w14:textId="77777777" w:rsidR="001C0365" w:rsidRPr="003D5DED" w:rsidRDefault="001C0365" w:rsidP="001C0365">
      <w:pPr>
        <w:pStyle w:val="2"/>
      </w:pPr>
      <w:bookmarkStart w:id="32" w:name="А101"/>
      <w:bookmarkStart w:id="33" w:name="_Toc180995534"/>
      <w:bookmarkEnd w:id="29"/>
      <w:r w:rsidRPr="003D5DED">
        <w:lastRenderedPageBreak/>
        <w:t>Известия,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Эксперт</w:t>
      </w:r>
      <w:r w:rsidR="003D5DED" w:rsidRPr="003D5DED">
        <w:t xml:space="preserve"> </w:t>
      </w:r>
      <w:r w:rsidRPr="003D5DED">
        <w:t>назвала</w:t>
      </w:r>
      <w:r w:rsidR="003D5DED" w:rsidRPr="003D5DED">
        <w:t xml:space="preserve"> </w:t>
      </w:r>
      <w:r w:rsidRPr="003D5DED">
        <w:t>способ</w:t>
      </w:r>
      <w:r w:rsidR="003D5DED" w:rsidRPr="003D5DED">
        <w:t xml:space="preserve"> </w:t>
      </w:r>
      <w:r w:rsidRPr="003D5DED">
        <w:t>досрочного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bookmarkEnd w:id="32"/>
      <w:bookmarkEnd w:id="33"/>
    </w:p>
    <w:p w14:paraId="28BF4F54" w14:textId="77777777" w:rsidR="001C0365" w:rsidRPr="003D5DED" w:rsidRDefault="001C0365" w:rsidP="00BC6E0B">
      <w:pPr>
        <w:pStyle w:val="3"/>
      </w:pPr>
      <w:bookmarkStart w:id="34" w:name="_Toc180995535"/>
      <w:r w:rsidRPr="003D5DED">
        <w:t>В</w:t>
      </w:r>
      <w:r w:rsidR="003D5DED" w:rsidRPr="003D5DED">
        <w:t xml:space="preserve"> </w:t>
      </w:r>
      <w:r w:rsidRPr="003D5DED">
        <w:t>середине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Госдума</w:t>
      </w:r>
      <w:r w:rsidR="003D5DED" w:rsidRPr="003D5DED">
        <w:t xml:space="preserve"> </w:t>
      </w:r>
      <w:r w:rsidRPr="003D5DED">
        <w:t>приняла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чтении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увеличении</w:t>
      </w:r>
      <w:r w:rsidR="003D5DED" w:rsidRPr="003D5DED">
        <w:t xml:space="preserve"> </w:t>
      </w:r>
      <w:r w:rsidRPr="003D5DED">
        <w:t>ожидаемого</w:t>
      </w:r>
      <w:r w:rsidR="003D5DED" w:rsidRPr="003D5DED">
        <w:t xml:space="preserve"> </w:t>
      </w:r>
      <w:r w:rsidRPr="003D5DED">
        <w:t>периода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22,5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Эксперт</w:t>
      </w:r>
      <w:r w:rsidR="003D5DED" w:rsidRPr="003D5DED">
        <w:t xml:space="preserve"> «</w:t>
      </w:r>
      <w:r w:rsidRPr="003D5DED">
        <w:t>СберНПФ</w:t>
      </w:r>
      <w:r w:rsidR="003D5DED" w:rsidRPr="003D5DED">
        <w:t xml:space="preserve">» </w:t>
      </w:r>
      <w:r w:rsidRPr="003D5DED">
        <w:t>Алла</w:t>
      </w:r>
      <w:r w:rsidR="003D5DED" w:rsidRPr="003D5DED">
        <w:t xml:space="preserve"> </w:t>
      </w:r>
      <w:r w:rsidRPr="003D5DED">
        <w:t>Пальшина</w:t>
      </w:r>
      <w:r w:rsidR="003D5DED" w:rsidRPr="003D5DED">
        <w:t xml:space="preserve"> </w:t>
      </w:r>
      <w:r w:rsidRPr="003D5DED">
        <w:t>рассказала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беседе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«</w:t>
      </w:r>
      <w:r w:rsidRPr="003D5DED">
        <w:t>Известиями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пятницу,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какие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россиян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оптимизировать</w:t>
      </w:r>
      <w:r w:rsidR="003D5DED" w:rsidRPr="003D5DED">
        <w:t xml:space="preserve"> </w:t>
      </w:r>
      <w:r w:rsidRPr="003D5DED">
        <w:t>ее.</w:t>
      </w:r>
      <w:bookmarkEnd w:id="34"/>
    </w:p>
    <w:p w14:paraId="4E5312CC" w14:textId="77777777" w:rsidR="001C0365" w:rsidRPr="003D5DED" w:rsidRDefault="001C0365" w:rsidP="001C0365">
      <w:r w:rsidRPr="003D5DED">
        <w:t>Ожидаемый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некоторая</w:t>
      </w:r>
      <w:r w:rsidR="003D5DED" w:rsidRPr="003D5DED">
        <w:t xml:space="preserve"> </w:t>
      </w:r>
      <w:r w:rsidRPr="003D5DED">
        <w:t>статистическая</w:t>
      </w:r>
      <w:r w:rsidR="003D5DED" w:rsidRPr="003D5DED">
        <w:t xml:space="preserve"> </w:t>
      </w:r>
      <w:r w:rsidRPr="003D5DED">
        <w:t>величина</w:t>
      </w:r>
      <w:r w:rsidR="003D5DED" w:rsidRPr="003D5DED">
        <w:t xml:space="preserve"> </w:t>
      </w:r>
      <w:r w:rsidRPr="003D5DED">
        <w:t>(срок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годах),</w:t>
      </w:r>
      <w:r w:rsidR="003D5DED" w:rsidRPr="003D5DED">
        <w:t xml:space="preserve"> </w:t>
      </w:r>
      <w:r w:rsidRPr="003D5DED">
        <w:t>пояснила</w:t>
      </w:r>
      <w:r w:rsidR="003D5DED" w:rsidRPr="003D5DED">
        <w:t xml:space="preserve"> </w:t>
      </w:r>
      <w:r w:rsidRPr="003D5DED">
        <w:t>она.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используют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расчете</w:t>
      </w:r>
      <w:r w:rsidR="003D5DED" w:rsidRPr="003D5DED">
        <w:t xml:space="preserve"> </w:t>
      </w:r>
      <w:r w:rsidRPr="003D5DED">
        <w:t>ежемесячных</w:t>
      </w:r>
      <w:r w:rsidR="003D5DED" w:rsidRPr="003D5DED">
        <w:t xml:space="preserve"> </w:t>
      </w:r>
      <w:r w:rsidRPr="003D5DED">
        <w:t>пожизненных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сформированных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каждого</w:t>
      </w:r>
      <w:r w:rsidR="003D5DED" w:rsidRPr="003D5DED">
        <w:t xml:space="preserve"> </w:t>
      </w:r>
      <w:r w:rsidRPr="003D5DED">
        <w:t>гражданина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страхования.</w:t>
      </w:r>
      <w:r w:rsidR="003D5DED" w:rsidRPr="003D5DED">
        <w:t xml:space="preserve"> </w:t>
      </w:r>
      <w:r w:rsidRPr="003D5DED">
        <w:t>Соответственно,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срок,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меньше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выплат,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жизни.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россияне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самостоятельно</w:t>
      </w:r>
      <w:r w:rsidR="003D5DED" w:rsidRPr="003D5DED">
        <w:t xml:space="preserve"> </w:t>
      </w:r>
      <w:r w:rsidRPr="003D5DED">
        <w:t>управлять</w:t>
      </w:r>
      <w:r w:rsidR="003D5DED" w:rsidRPr="003D5DED">
        <w:t xml:space="preserve"> </w:t>
      </w:r>
      <w:r w:rsidRPr="003D5DED">
        <w:t>этим</w:t>
      </w:r>
      <w:r w:rsidR="003D5DED" w:rsidRPr="003D5DED">
        <w:t xml:space="preserve"> </w:t>
      </w:r>
      <w:r w:rsidRPr="003D5DED">
        <w:t>процессом.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достаточно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инициировать</w:t>
      </w:r>
      <w:r w:rsidR="003D5DED" w:rsidRPr="003D5DED">
        <w:t xml:space="preserve"> </w:t>
      </w:r>
      <w:r w:rsidRPr="003D5DED">
        <w:t>перевод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личный</w:t>
      </w:r>
      <w:r w:rsidR="003D5DED" w:rsidRPr="003D5DED">
        <w:t xml:space="preserve"> </w:t>
      </w:r>
      <w:r w:rsidRPr="003D5DED">
        <w:t>ПДС-счет.</w:t>
      </w:r>
    </w:p>
    <w:p w14:paraId="6404E84F" w14:textId="77777777" w:rsidR="001C0365" w:rsidRPr="003D5DED" w:rsidRDefault="001C0365" w:rsidP="001C0365">
      <w:r w:rsidRPr="003D5DED">
        <w:t>Сделав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простой</w:t>
      </w:r>
      <w:r w:rsidR="003D5DED" w:rsidRPr="003D5DED">
        <w:t xml:space="preserve"> </w:t>
      </w:r>
      <w:r w:rsidRPr="003D5DED">
        <w:t>шаг,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эксперта,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сам</w:t>
      </w:r>
      <w:r w:rsidR="003D5DED" w:rsidRPr="003D5DED">
        <w:t xml:space="preserve"> </w:t>
      </w:r>
      <w:r w:rsidRPr="003D5DED">
        <w:t>сможет</w:t>
      </w:r>
      <w:r w:rsidR="003D5DED" w:rsidRPr="003D5DED">
        <w:t xml:space="preserve"> </w:t>
      </w:r>
      <w:r w:rsidRPr="003D5DED">
        <w:t>выбирать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выплаты: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прописан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договоре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негосударственным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фондом.</w:t>
      </w:r>
      <w:r w:rsidR="003D5DED" w:rsidRPr="003D5DED">
        <w:t xml:space="preserve"> </w:t>
      </w:r>
      <w:r w:rsidRPr="003D5DED">
        <w:t>Выбирать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женщины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мужчины</w:t>
      </w:r>
      <w:r w:rsidR="003D5DED" w:rsidRPr="003D5DED">
        <w:t xml:space="preserve"> - </w:t>
      </w:r>
      <w:r w:rsidRPr="003D5DED">
        <w:t>с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участия.</w:t>
      </w:r>
    </w:p>
    <w:p w14:paraId="2B51147D" w14:textId="77777777" w:rsidR="001C0365" w:rsidRPr="003D5DED" w:rsidRDefault="003D5DED" w:rsidP="001C0365">
      <w:r w:rsidRPr="003D5DED">
        <w:t>«</w:t>
      </w:r>
      <w:r w:rsidR="001C0365" w:rsidRPr="003D5DED">
        <w:t>На</w:t>
      </w:r>
      <w:r w:rsidRPr="003D5DED">
        <w:t xml:space="preserve"> </w:t>
      </w:r>
      <w:r w:rsidR="001C0365" w:rsidRPr="003D5DED">
        <w:t>горизонте</w:t>
      </w:r>
      <w:r w:rsidRPr="003D5DED">
        <w:t xml:space="preserve"> </w:t>
      </w:r>
      <w:r w:rsidR="001C0365" w:rsidRPr="003D5DED">
        <w:t>15</w:t>
      </w:r>
      <w:r w:rsidRPr="003D5DED">
        <w:t xml:space="preserve"> </w:t>
      </w:r>
      <w:r w:rsidR="001C0365" w:rsidRPr="003D5DED">
        <w:t>лет</w:t>
      </w:r>
      <w:r w:rsidRPr="003D5DED">
        <w:t xml:space="preserve"> </w:t>
      </w:r>
      <w:r w:rsidR="001C0365" w:rsidRPr="003D5DED">
        <w:t>появляется</w:t>
      </w:r>
      <w:r w:rsidRPr="003D5DED">
        <w:t xml:space="preserve"> </w:t>
      </w:r>
      <w:r w:rsidR="001C0365" w:rsidRPr="003D5DED">
        <w:t>еще</w:t>
      </w:r>
      <w:r w:rsidRPr="003D5DED">
        <w:t xml:space="preserve"> </w:t>
      </w:r>
      <w:r w:rsidR="001C0365" w:rsidRPr="003D5DED">
        <w:t>одна</w:t>
      </w:r>
      <w:r w:rsidRPr="003D5DED">
        <w:t xml:space="preserve"> </w:t>
      </w:r>
      <w:r w:rsidR="001C0365" w:rsidRPr="003D5DED">
        <w:t>опция:</w:t>
      </w:r>
      <w:r w:rsidRPr="003D5DED">
        <w:t xml:space="preserve"> </w:t>
      </w:r>
      <w:r w:rsidR="001C0365" w:rsidRPr="003D5DED">
        <w:t>можно</w:t>
      </w:r>
      <w:r w:rsidRPr="003D5DED">
        <w:t xml:space="preserve"> </w:t>
      </w:r>
      <w:r w:rsidR="001C0365" w:rsidRPr="003D5DED">
        <w:t>снять</w:t>
      </w:r>
      <w:r w:rsidRPr="003D5DED">
        <w:t xml:space="preserve"> </w:t>
      </w:r>
      <w:r w:rsidR="001C0365" w:rsidRPr="003D5DED">
        <w:t>всю</w:t>
      </w:r>
      <w:r w:rsidRPr="003D5DED">
        <w:t xml:space="preserve"> </w:t>
      </w:r>
      <w:r w:rsidR="001C0365" w:rsidRPr="003D5DED">
        <w:t>сумму</w:t>
      </w:r>
      <w:r w:rsidRPr="003D5DED">
        <w:t xml:space="preserve"> </w:t>
      </w:r>
      <w:r w:rsidR="001C0365" w:rsidRPr="003D5DED">
        <w:t>сразу.</w:t>
      </w:r>
      <w:r w:rsidRPr="003D5DED">
        <w:t xml:space="preserve"> </w:t>
      </w:r>
      <w:r w:rsidR="001C0365" w:rsidRPr="003D5DED">
        <w:t>А</w:t>
      </w:r>
      <w:r w:rsidRPr="003D5DED">
        <w:t xml:space="preserve"> </w:t>
      </w:r>
      <w:r w:rsidR="001C0365" w:rsidRPr="003D5DED">
        <w:t>еще,</w:t>
      </w:r>
      <w:r w:rsidRPr="003D5DED">
        <w:t xml:space="preserve"> </w:t>
      </w:r>
      <w:r w:rsidR="001C0365" w:rsidRPr="003D5DED">
        <w:t>когда</w:t>
      </w:r>
      <w:r w:rsidRPr="003D5DED">
        <w:t xml:space="preserve"> </w:t>
      </w:r>
      <w:r w:rsidR="001C0365" w:rsidRPr="003D5DED">
        <w:t>средства</w:t>
      </w:r>
      <w:r w:rsidRPr="003D5DED">
        <w:t xml:space="preserve"> </w:t>
      </w:r>
      <w:r w:rsidR="001C0365" w:rsidRPr="003D5DED">
        <w:t>накопительной</w:t>
      </w:r>
      <w:r w:rsidRPr="003D5DED">
        <w:t xml:space="preserve"> </w:t>
      </w:r>
      <w:r w:rsidR="001C0365" w:rsidRPr="003D5DED">
        <w:t>пенсии</w:t>
      </w:r>
      <w:r w:rsidRPr="003D5DED">
        <w:t xml:space="preserve"> </w:t>
      </w:r>
      <w:r w:rsidR="001C0365" w:rsidRPr="003D5DED">
        <w:t>попадут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ПДС-счет,</w:t>
      </w:r>
      <w:r w:rsidRPr="003D5DED">
        <w:t xml:space="preserve"> </w:t>
      </w:r>
      <w:r w:rsidR="001C0365" w:rsidRPr="003D5DED">
        <w:t>их</w:t>
      </w:r>
      <w:r w:rsidRPr="003D5DED">
        <w:t xml:space="preserve"> </w:t>
      </w:r>
      <w:r w:rsidR="001C0365" w:rsidRPr="003D5DED">
        <w:t>можно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любой</w:t>
      </w:r>
      <w:r w:rsidRPr="003D5DED">
        <w:t xml:space="preserve"> </w:t>
      </w:r>
      <w:r w:rsidR="001C0365" w:rsidRPr="003D5DED">
        <w:t>момент</w:t>
      </w:r>
      <w:r w:rsidRPr="003D5DED">
        <w:t xml:space="preserve"> </w:t>
      </w:r>
      <w:r w:rsidR="001C0365" w:rsidRPr="003D5DED">
        <w:t>потратить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лечение,</w:t>
      </w:r>
      <w:r w:rsidRPr="003D5DED">
        <w:t xml:space="preserve"> </w:t>
      </w:r>
      <w:r w:rsidR="001C0365" w:rsidRPr="003D5DED">
        <w:t>хоть</w:t>
      </w:r>
      <w:r w:rsidRPr="003D5DED">
        <w:t xml:space="preserve"> </w:t>
      </w:r>
      <w:r w:rsidR="001C0365" w:rsidRPr="003D5DED">
        <w:t>всю</w:t>
      </w:r>
      <w:r w:rsidRPr="003D5DED">
        <w:t xml:space="preserve"> </w:t>
      </w:r>
      <w:r w:rsidR="001C0365" w:rsidRPr="003D5DED">
        <w:t>сумму.</w:t>
      </w:r>
      <w:r w:rsidRPr="003D5DED">
        <w:t xml:space="preserve"> </w:t>
      </w:r>
      <w:r w:rsidR="001C0365" w:rsidRPr="003D5DED">
        <w:t>Такой</w:t>
      </w:r>
      <w:r w:rsidRPr="003D5DED">
        <w:t xml:space="preserve"> </w:t>
      </w:r>
      <w:r w:rsidR="001C0365" w:rsidRPr="003D5DED">
        <w:t>же</w:t>
      </w:r>
      <w:r w:rsidRPr="003D5DED">
        <w:t xml:space="preserve"> </w:t>
      </w:r>
      <w:r w:rsidR="001C0365" w:rsidRPr="003D5DED">
        <w:t>экстренной</w:t>
      </w:r>
      <w:r w:rsidRPr="003D5DED">
        <w:t xml:space="preserve"> </w:t>
      </w:r>
      <w:r w:rsidR="001C0365" w:rsidRPr="003D5DED">
        <w:t>ситуацией</w:t>
      </w:r>
      <w:r w:rsidRPr="003D5DED">
        <w:t xml:space="preserve"> </w:t>
      </w:r>
      <w:r w:rsidR="001C0365" w:rsidRPr="003D5DED">
        <w:t>считается</w:t>
      </w:r>
      <w:r w:rsidRPr="003D5DED">
        <w:t xml:space="preserve"> </w:t>
      </w:r>
      <w:r w:rsidR="001C0365" w:rsidRPr="003D5DED">
        <w:t>потеря</w:t>
      </w:r>
      <w:r w:rsidRPr="003D5DED">
        <w:t xml:space="preserve"> </w:t>
      </w:r>
      <w:r w:rsidR="001C0365" w:rsidRPr="003D5DED">
        <w:t>кормильца</w:t>
      </w:r>
      <w:r w:rsidRPr="003D5DED">
        <w:t>»</w:t>
      </w:r>
      <w:r w:rsidR="001C0365" w:rsidRPr="003D5DED">
        <w:t>,</w:t>
      </w:r>
      <w:r w:rsidRPr="003D5DED">
        <w:t xml:space="preserve"> - </w:t>
      </w:r>
      <w:r w:rsidR="001C0365" w:rsidRPr="003D5DED">
        <w:t>отметила</w:t>
      </w:r>
      <w:r w:rsidRPr="003D5DED">
        <w:t xml:space="preserve"> </w:t>
      </w:r>
      <w:r w:rsidR="001C0365" w:rsidRPr="003D5DED">
        <w:t>Пальшина.</w:t>
      </w:r>
    </w:p>
    <w:p w14:paraId="608BC790" w14:textId="77777777" w:rsidR="001C0365" w:rsidRPr="003D5DED" w:rsidRDefault="001C0365" w:rsidP="001C0365">
      <w:r w:rsidRPr="003D5DED">
        <w:t>Она</w:t>
      </w:r>
      <w:r w:rsidR="003D5DED" w:rsidRPr="003D5DED">
        <w:t xml:space="preserve"> </w:t>
      </w:r>
      <w:r w:rsidRPr="003D5DED">
        <w:t>уточнила,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предусмотрено</w:t>
      </w:r>
      <w:r w:rsidR="003D5DED" w:rsidRPr="003D5DED">
        <w:t xml:space="preserve"> </w:t>
      </w:r>
      <w:r w:rsidRPr="003D5DED">
        <w:t>государственное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личные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граждан.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десяти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дополнительно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налоговому</w:t>
      </w:r>
      <w:r w:rsidR="003D5DED" w:rsidRPr="003D5DED">
        <w:t xml:space="preserve"> </w:t>
      </w:r>
      <w:r w:rsidRPr="003D5DED">
        <w:t>вычету</w:t>
      </w:r>
      <w:r w:rsidR="003D5DED" w:rsidRPr="003D5DED">
        <w:t xml:space="preserve"> </w:t>
      </w:r>
      <w:r w:rsidRPr="003D5DED">
        <w:t>возвращать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платит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13%.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- </w:t>
      </w:r>
      <w:r w:rsidRPr="003D5DED">
        <w:t>больше</w:t>
      </w:r>
      <w:r w:rsidR="003D5DED" w:rsidRPr="003D5DED">
        <w:t xml:space="preserve"> </w:t>
      </w:r>
      <w:r w:rsidRPr="003D5DED">
        <w:t>возврат: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получится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6D73DC71" w14:textId="77777777" w:rsidR="001C0365" w:rsidRPr="003D5DED" w:rsidRDefault="003D5DED" w:rsidP="001C0365">
      <w:r w:rsidRPr="003D5DED">
        <w:t>«</w:t>
      </w:r>
      <w:r w:rsidR="001C0365" w:rsidRPr="003D5DED">
        <w:t>Наиболее</w:t>
      </w:r>
      <w:r w:rsidRPr="003D5DED">
        <w:t xml:space="preserve"> </w:t>
      </w:r>
      <w:r w:rsidR="001C0365" w:rsidRPr="003D5DED">
        <w:t>доступным</w:t>
      </w:r>
      <w:r w:rsidRPr="003D5DED">
        <w:t xml:space="preserve"> </w:t>
      </w:r>
      <w:r w:rsidR="001C0365" w:rsidRPr="003D5DED">
        <w:t>вариантом</w:t>
      </w:r>
      <w:r w:rsidRPr="003D5DED">
        <w:t xml:space="preserve"> </w:t>
      </w:r>
      <w:r w:rsidR="001C0365" w:rsidRPr="003D5DED">
        <w:t>будет</w:t>
      </w:r>
      <w:r w:rsidRPr="003D5DED">
        <w:t xml:space="preserve"> </w:t>
      </w:r>
      <w:r w:rsidR="001C0365" w:rsidRPr="003D5DED">
        <w:t>перевод</w:t>
      </w:r>
      <w:r w:rsidRPr="003D5DED">
        <w:t xml:space="preserve"> </w:t>
      </w:r>
      <w:r w:rsidR="001C0365" w:rsidRPr="003D5DED">
        <w:t>средств</w:t>
      </w:r>
      <w:r w:rsidRPr="003D5DED">
        <w:t xml:space="preserve"> </w:t>
      </w:r>
      <w:r w:rsidR="001C0365" w:rsidRPr="003D5DED">
        <w:t>накопительной</w:t>
      </w:r>
      <w:r w:rsidRPr="003D5DED">
        <w:t xml:space="preserve"> </w:t>
      </w:r>
      <w:r w:rsidR="001C0365" w:rsidRPr="003D5DED">
        <w:t>пенсии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ПДС</w:t>
      </w:r>
      <w:r w:rsidRPr="003D5DED">
        <w:t xml:space="preserve"> </w:t>
      </w:r>
      <w:r w:rsidR="001C0365" w:rsidRPr="003D5DED">
        <w:t>внутри</w:t>
      </w:r>
      <w:r w:rsidRPr="003D5DED">
        <w:t xml:space="preserve"> </w:t>
      </w:r>
      <w:r w:rsidR="001C0365" w:rsidRPr="003D5DED">
        <w:t>одного</w:t>
      </w:r>
      <w:r w:rsidRPr="003D5DED">
        <w:t xml:space="preserve"> </w:t>
      </w:r>
      <w:r w:rsidR="001C0365" w:rsidRPr="003D5DED">
        <w:t>НПФ.</w:t>
      </w:r>
      <w:r w:rsidRPr="003D5DED">
        <w:t xml:space="preserve"> </w:t>
      </w:r>
      <w:r w:rsidR="001C0365" w:rsidRPr="003D5DED">
        <w:t>Вс</w:t>
      </w:r>
      <w:r w:rsidRPr="003D5DED">
        <w:t>е</w:t>
      </w:r>
      <w:r w:rsidR="001C0365" w:rsidRPr="003D5DED">
        <w:t>,</w:t>
      </w:r>
      <w:r w:rsidRPr="003D5DED">
        <w:t xml:space="preserve"> </w:t>
      </w:r>
      <w:r w:rsidR="001C0365" w:rsidRPr="003D5DED">
        <w:t>что</w:t>
      </w:r>
      <w:r w:rsidRPr="003D5DED">
        <w:t xml:space="preserve"> </w:t>
      </w:r>
      <w:r w:rsidR="001C0365" w:rsidRPr="003D5DED">
        <w:t>понадобится,</w:t>
      </w:r>
      <w:r w:rsidRPr="003D5DED">
        <w:t xml:space="preserve"> - </w:t>
      </w:r>
      <w:r w:rsidR="001C0365" w:rsidRPr="003D5DED">
        <w:t>договор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вступление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программу</w:t>
      </w:r>
      <w:r w:rsidRPr="003D5DED">
        <w:t xml:space="preserve"> </w:t>
      </w:r>
      <w:r w:rsidR="001C0365" w:rsidRPr="003D5DED">
        <w:t>и</w:t>
      </w:r>
      <w:r w:rsidRPr="003D5DED">
        <w:t xml:space="preserve"> </w:t>
      </w:r>
      <w:r w:rsidR="001C0365" w:rsidRPr="003D5DED">
        <w:t>заявление</w:t>
      </w:r>
      <w:r w:rsidRPr="003D5DED">
        <w:t xml:space="preserve"> </w:t>
      </w:r>
      <w:r w:rsidR="001C0365" w:rsidRPr="003D5DED">
        <w:t>о</w:t>
      </w:r>
      <w:r w:rsidRPr="003D5DED">
        <w:t xml:space="preserve"> </w:t>
      </w:r>
      <w:r w:rsidR="001C0365" w:rsidRPr="003D5DED">
        <w:t>переводе.</w:t>
      </w:r>
      <w:r w:rsidRPr="003D5DED">
        <w:t xml:space="preserve"> </w:t>
      </w:r>
      <w:r w:rsidR="001C0365" w:rsidRPr="003D5DED">
        <w:t>Так</w:t>
      </w:r>
      <w:r w:rsidRPr="003D5DED">
        <w:t xml:space="preserve"> </w:t>
      </w:r>
      <w:r w:rsidR="001C0365" w:rsidRPr="003D5DED">
        <w:t>средства</w:t>
      </w:r>
      <w:r w:rsidRPr="003D5DED">
        <w:t xml:space="preserve"> </w:t>
      </w:r>
      <w:r w:rsidR="001C0365" w:rsidRPr="003D5DED">
        <w:t>окажутся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личном</w:t>
      </w:r>
      <w:r w:rsidRPr="003D5DED">
        <w:t xml:space="preserve"> </w:t>
      </w:r>
      <w:r w:rsidR="001C0365" w:rsidRPr="003D5DED">
        <w:t>ПДС-счете,</w:t>
      </w:r>
      <w:r w:rsidRPr="003D5DED">
        <w:t xml:space="preserve"> </w:t>
      </w:r>
      <w:r w:rsidR="001C0365" w:rsidRPr="003D5DED">
        <w:t>а</w:t>
      </w:r>
      <w:r w:rsidRPr="003D5DED">
        <w:t xml:space="preserve"> </w:t>
      </w:r>
      <w:r w:rsidR="001C0365" w:rsidRPr="003D5DED">
        <w:t>весь</w:t>
      </w:r>
      <w:r w:rsidRPr="003D5DED">
        <w:t xml:space="preserve"> </w:t>
      </w:r>
      <w:r w:rsidR="001C0365" w:rsidRPr="003D5DED">
        <w:t>инвестиционный</w:t>
      </w:r>
      <w:r w:rsidRPr="003D5DED">
        <w:t xml:space="preserve"> </w:t>
      </w:r>
      <w:r w:rsidR="001C0365" w:rsidRPr="003D5DED">
        <w:t>доход</w:t>
      </w:r>
      <w:r w:rsidRPr="003D5DED">
        <w:t xml:space="preserve"> </w:t>
      </w:r>
      <w:r w:rsidR="001C0365" w:rsidRPr="003D5DED">
        <w:t>сохранится</w:t>
      </w:r>
      <w:r w:rsidRPr="003D5DED">
        <w:t>»</w:t>
      </w:r>
      <w:r w:rsidR="001C0365" w:rsidRPr="003D5DED">
        <w:t>,</w:t>
      </w:r>
      <w:r w:rsidRPr="003D5DED">
        <w:t xml:space="preserve"> - </w:t>
      </w:r>
      <w:r w:rsidR="001C0365" w:rsidRPr="003D5DED">
        <w:t>объяснила</w:t>
      </w:r>
      <w:r w:rsidRPr="003D5DED">
        <w:t xml:space="preserve"> </w:t>
      </w:r>
      <w:r w:rsidR="001C0365" w:rsidRPr="003D5DED">
        <w:t>эксперт.</w:t>
      </w:r>
    </w:p>
    <w:p w14:paraId="10DCC1EE" w14:textId="77777777" w:rsidR="001C0365" w:rsidRPr="003D5DED" w:rsidRDefault="001C0365" w:rsidP="001C0365">
      <w:r w:rsidRPr="003D5DED">
        <w:t>При</w:t>
      </w:r>
      <w:r w:rsidR="003D5DED" w:rsidRPr="003D5DED">
        <w:t xml:space="preserve"> </w:t>
      </w:r>
      <w:r w:rsidRPr="003D5DED">
        <w:t>переводе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другого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процесс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немного</w:t>
      </w:r>
      <w:r w:rsidR="003D5DED" w:rsidRPr="003D5DED">
        <w:t xml:space="preserve"> </w:t>
      </w:r>
      <w:r w:rsidRPr="003D5DED">
        <w:t>сложнее,</w:t>
      </w:r>
      <w:r w:rsidR="003D5DED" w:rsidRPr="003D5DED">
        <w:t xml:space="preserve"> </w:t>
      </w:r>
      <w:r w:rsidRPr="003D5DED">
        <w:t>предупредила</w:t>
      </w:r>
      <w:r w:rsidR="003D5DED" w:rsidRPr="003D5DED">
        <w:t xml:space="preserve"> </w:t>
      </w:r>
      <w:r w:rsidRPr="003D5DED">
        <w:t>Пальшина.</w:t>
      </w:r>
      <w:r w:rsidR="003D5DED" w:rsidRPr="003D5DED">
        <w:t xml:space="preserve"> </w:t>
      </w:r>
      <w:r w:rsidRPr="003D5DED">
        <w:t>Сначала</w:t>
      </w:r>
      <w:r w:rsidR="003D5DED" w:rsidRPr="003D5DED">
        <w:t xml:space="preserve"> </w:t>
      </w:r>
      <w:r w:rsidRPr="003D5DED">
        <w:t>потребуется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желаемый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позже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новым</w:t>
      </w:r>
      <w:r w:rsidR="003D5DED" w:rsidRPr="003D5DED">
        <w:t xml:space="preserve"> </w:t>
      </w:r>
      <w:r w:rsidRPr="003D5DED">
        <w:t>фондом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сбережениях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перевод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ПДС.</w:t>
      </w:r>
    </w:p>
    <w:p w14:paraId="00088A14" w14:textId="77777777" w:rsidR="001C0365" w:rsidRPr="003D5DED" w:rsidRDefault="003D5DED" w:rsidP="001C0365">
      <w:r w:rsidRPr="003D5DED">
        <w:t>«</w:t>
      </w:r>
      <w:r w:rsidR="001C0365" w:rsidRPr="003D5DED">
        <w:t>Важно</w:t>
      </w:r>
      <w:r w:rsidRPr="003D5DED">
        <w:t xml:space="preserve"> </w:t>
      </w:r>
      <w:r w:rsidR="001C0365" w:rsidRPr="003D5DED">
        <w:t>понимать,</w:t>
      </w:r>
      <w:r w:rsidRPr="003D5DED">
        <w:t xml:space="preserve"> </w:t>
      </w:r>
      <w:r w:rsidR="001C0365" w:rsidRPr="003D5DED">
        <w:t>что</w:t>
      </w:r>
      <w:r w:rsidRPr="003D5DED">
        <w:t xml:space="preserve"> </w:t>
      </w:r>
      <w:r w:rsidR="001C0365" w:rsidRPr="003D5DED">
        <w:t>средства</w:t>
      </w:r>
      <w:r w:rsidRPr="003D5DED">
        <w:t xml:space="preserve"> </w:t>
      </w:r>
      <w:r w:rsidR="001C0365" w:rsidRPr="003D5DED">
        <w:t>накопительной</w:t>
      </w:r>
      <w:r w:rsidRPr="003D5DED">
        <w:t xml:space="preserve"> </w:t>
      </w:r>
      <w:r w:rsidR="001C0365" w:rsidRPr="003D5DED">
        <w:t>пенсии</w:t>
      </w:r>
      <w:r w:rsidRPr="003D5DED">
        <w:t xml:space="preserve"> - </w:t>
      </w:r>
      <w:r w:rsidR="001C0365" w:rsidRPr="003D5DED">
        <w:t>это</w:t>
      </w:r>
      <w:r w:rsidRPr="003D5DED">
        <w:t xml:space="preserve"> </w:t>
      </w:r>
      <w:r w:rsidR="001C0365" w:rsidRPr="003D5DED">
        <w:t>определенная</w:t>
      </w:r>
      <w:r w:rsidRPr="003D5DED">
        <w:t xml:space="preserve"> </w:t>
      </w:r>
      <w:r w:rsidR="001C0365" w:rsidRPr="003D5DED">
        <w:t>сумма,</w:t>
      </w:r>
      <w:r w:rsidRPr="003D5DED">
        <w:t xml:space="preserve"> </w:t>
      </w:r>
      <w:r w:rsidR="001C0365" w:rsidRPr="003D5DED">
        <w:t>которая</w:t>
      </w:r>
      <w:r w:rsidRPr="003D5DED">
        <w:t xml:space="preserve"> </w:t>
      </w:r>
      <w:r w:rsidR="001C0365" w:rsidRPr="003D5DED">
        <w:t>сейчас</w:t>
      </w:r>
      <w:r w:rsidRPr="003D5DED">
        <w:t xml:space="preserve"> </w:t>
      </w:r>
      <w:r w:rsidR="001C0365" w:rsidRPr="003D5DED">
        <w:t>не</w:t>
      </w:r>
      <w:r w:rsidRPr="003D5DED">
        <w:t xml:space="preserve"> </w:t>
      </w:r>
      <w:r w:rsidR="001C0365" w:rsidRPr="003D5DED">
        <w:t>пополняется</w:t>
      </w:r>
      <w:r w:rsidRPr="003D5DED">
        <w:t xml:space="preserve"> </w:t>
      </w:r>
      <w:r w:rsidR="001C0365" w:rsidRPr="003D5DED">
        <w:t>и</w:t>
      </w:r>
      <w:r w:rsidRPr="003D5DED">
        <w:t xml:space="preserve"> </w:t>
      </w:r>
      <w:r w:rsidR="001C0365" w:rsidRPr="003D5DED">
        <w:t>растет</w:t>
      </w:r>
      <w:r w:rsidRPr="003D5DED">
        <w:t xml:space="preserve"> </w:t>
      </w:r>
      <w:r w:rsidR="001C0365" w:rsidRPr="003D5DED">
        <w:t>только</w:t>
      </w:r>
      <w:r w:rsidRPr="003D5DED">
        <w:t xml:space="preserve"> </w:t>
      </w:r>
      <w:r w:rsidR="001C0365" w:rsidRPr="003D5DED">
        <w:t>за</w:t>
      </w:r>
      <w:r w:rsidRPr="003D5DED">
        <w:t xml:space="preserve"> </w:t>
      </w:r>
      <w:r w:rsidR="001C0365" w:rsidRPr="003D5DED">
        <w:t>счет</w:t>
      </w:r>
      <w:r w:rsidRPr="003D5DED">
        <w:t xml:space="preserve"> </w:t>
      </w:r>
      <w:r w:rsidR="001C0365" w:rsidRPr="003D5DED">
        <w:t>инвестиционного</w:t>
      </w:r>
      <w:r w:rsidRPr="003D5DED">
        <w:t xml:space="preserve"> </w:t>
      </w:r>
      <w:r w:rsidR="001C0365" w:rsidRPr="003D5DED">
        <w:t>дохода.</w:t>
      </w:r>
      <w:r w:rsidRPr="003D5DED">
        <w:t xml:space="preserve"> </w:t>
      </w:r>
      <w:r w:rsidR="001C0365" w:rsidRPr="003D5DED">
        <w:t>Эти</w:t>
      </w:r>
      <w:r w:rsidRPr="003D5DED">
        <w:t xml:space="preserve"> </w:t>
      </w:r>
      <w:r w:rsidR="001C0365" w:rsidRPr="003D5DED">
        <w:t>деньги</w:t>
      </w:r>
      <w:r w:rsidRPr="003D5DED">
        <w:t xml:space="preserve"> </w:t>
      </w:r>
      <w:r w:rsidR="001C0365" w:rsidRPr="003D5DED">
        <w:t>равномерно</w:t>
      </w:r>
      <w:r w:rsidRPr="003D5DED">
        <w:t xml:space="preserve"> </w:t>
      </w:r>
      <w:r w:rsidR="001C0365" w:rsidRPr="003D5DED">
        <w:t>распределят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весь</w:t>
      </w:r>
      <w:r w:rsidRPr="003D5DED">
        <w:t xml:space="preserve"> </w:t>
      </w:r>
      <w:r w:rsidR="001C0365" w:rsidRPr="003D5DED">
        <w:t>ожидаемый</w:t>
      </w:r>
      <w:r w:rsidRPr="003D5DED">
        <w:t xml:space="preserve"> </w:t>
      </w:r>
      <w:r w:rsidR="001C0365" w:rsidRPr="003D5DED">
        <w:t>срок</w:t>
      </w:r>
      <w:r w:rsidRPr="003D5DED">
        <w:t xml:space="preserve"> </w:t>
      </w:r>
      <w:r w:rsidR="001C0365" w:rsidRPr="003D5DED">
        <w:t>выплат,</w:t>
      </w:r>
      <w:r w:rsidRPr="003D5DED">
        <w:t xml:space="preserve"> </w:t>
      </w:r>
      <w:r w:rsidR="001C0365" w:rsidRPr="003D5DED">
        <w:t>как</w:t>
      </w:r>
      <w:r w:rsidRPr="003D5DED">
        <w:t xml:space="preserve"> </w:t>
      </w:r>
      <w:r w:rsidR="001C0365" w:rsidRPr="003D5DED">
        <w:t>бы</w:t>
      </w:r>
      <w:r w:rsidRPr="003D5DED">
        <w:t xml:space="preserve"> </w:t>
      </w:r>
      <w:r w:rsidR="001C0365" w:rsidRPr="003D5DED">
        <w:t>он</w:t>
      </w:r>
      <w:r w:rsidRPr="003D5DED">
        <w:t xml:space="preserve"> </w:t>
      </w:r>
      <w:r w:rsidR="001C0365" w:rsidRPr="003D5DED">
        <w:t>ни</w:t>
      </w:r>
      <w:r w:rsidRPr="003D5DED">
        <w:t xml:space="preserve"> </w:t>
      </w:r>
      <w:r w:rsidR="001C0365" w:rsidRPr="003D5DED">
        <w:t>увеличивался.</w:t>
      </w:r>
      <w:r w:rsidRPr="003D5DED">
        <w:t xml:space="preserve"> </w:t>
      </w:r>
      <w:r w:rsidR="001C0365" w:rsidRPr="003D5DED">
        <w:t>Только</w:t>
      </w:r>
      <w:r w:rsidRPr="003D5DED">
        <w:t xml:space="preserve"> </w:t>
      </w:r>
      <w:r w:rsidR="001C0365" w:rsidRPr="003D5DED">
        <w:t>те,</w:t>
      </w:r>
      <w:r w:rsidRPr="003D5DED">
        <w:t xml:space="preserve"> </w:t>
      </w:r>
      <w:r w:rsidR="001C0365" w:rsidRPr="003D5DED">
        <w:t>у</w:t>
      </w:r>
      <w:r w:rsidRPr="003D5DED">
        <w:t xml:space="preserve"> </w:t>
      </w:r>
      <w:r w:rsidR="001C0365" w:rsidRPr="003D5DED">
        <w:t>кого</w:t>
      </w:r>
      <w:r w:rsidRPr="003D5DED">
        <w:t xml:space="preserve"> </w:t>
      </w:r>
      <w:r w:rsidR="001C0365" w:rsidRPr="003D5DED">
        <w:t>сумма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счете</w:t>
      </w:r>
      <w:r w:rsidRPr="003D5DED">
        <w:t xml:space="preserve"> </w:t>
      </w:r>
      <w:r w:rsidR="001C0365" w:rsidRPr="003D5DED">
        <w:t>меньше</w:t>
      </w:r>
      <w:r w:rsidRPr="003D5DED">
        <w:t xml:space="preserve"> </w:t>
      </w:r>
      <w:r w:rsidR="001C0365" w:rsidRPr="003D5DED">
        <w:t>350</w:t>
      </w:r>
      <w:r w:rsidRPr="003D5DED">
        <w:t xml:space="preserve"> </w:t>
      </w:r>
      <w:r w:rsidR="001C0365" w:rsidRPr="003D5DED">
        <w:t>856</w:t>
      </w:r>
      <w:r w:rsidRPr="003D5DED">
        <w:t xml:space="preserve"> </w:t>
      </w:r>
      <w:r w:rsidR="001C0365" w:rsidRPr="003D5DED">
        <w:t>рублей,</w:t>
      </w:r>
      <w:r w:rsidRPr="003D5DED">
        <w:t xml:space="preserve"> </w:t>
      </w:r>
      <w:r w:rsidR="001C0365" w:rsidRPr="003D5DED">
        <w:t>смогут</w:t>
      </w:r>
      <w:r w:rsidRPr="003D5DED">
        <w:t xml:space="preserve"> </w:t>
      </w:r>
      <w:r w:rsidR="001C0365" w:rsidRPr="003D5DED">
        <w:t>забрать</w:t>
      </w:r>
      <w:r w:rsidRPr="003D5DED">
        <w:t xml:space="preserve"> </w:t>
      </w:r>
      <w:r w:rsidR="001C0365" w:rsidRPr="003D5DED">
        <w:t>всю</w:t>
      </w:r>
      <w:r w:rsidRPr="003D5DED">
        <w:t xml:space="preserve"> </w:t>
      </w:r>
      <w:r w:rsidR="001C0365" w:rsidRPr="003D5DED">
        <w:t>сумму</w:t>
      </w:r>
      <w:r w:rsidRPr="003D5DED">
        <w:t xml:space="preserve"> </w:t>
      </w:r>
      <w:r w:rsidR="001C0365" w:rsidRPr="003D5DED">
        <w:t>сразу.</w:t>
      </w:r>
      <w:r w:rsidRPr="003D5DED">
        <w:t xml:space="preserve"> </w:t>
      </w:r>
      <w:r w:rsidR="001C0365" w:rsidRPr="003D5DED">
        <w:t>Остальных</w:t>
      </w:r>
      <w:r w:rsidRPr="003D5DED">
        <w:t xml:space="preserve"> </w:t>
      </w:r>
      <w:r w:rsidR="001C0365" w:rsidRPr="003D5DED">
        <w:t>ждет</w:t>
      </w:r>
      <w:r w:rsidRPr="003D5DED">
        <w:t xml:space="preserve"> </w:t>
      </w:r>
      <w:r w:rsidR="001C0365" w:rsidRPr="003D5DED">
        <w:t>скромная</w:t>
      </w:r>
      <w:r w:rsidRPr="003D5DED">
        <w:t xml:space="preserve"> </w:t>
      </w:r>
      <w:r w:rsidR="001C0365" w:rsidRPr="003D5DED">
        <w:t>доплата</w:t>
      </w:r>
      <w:r w:rsidRPr="003D5DED">
        <w:t xml:space="preserve"> </w:t>
      </w:r>
      <w:r w:rsidR="001C0365" w:rsidRPr="003D5DED">
        <w:t>к</w:t>
      </w:r>
      <w:r w:rsidRPr="003D5DED">
        <w:t xml:space="preserve"> </w:t>
      </w:r>
      <w:r w:rsidR="001C0365" w:rsidRPr="003D5DED">
        <w:t>основной</w:t>
      </w:r>
      <w:r w:rsidRPr="003D5DED">
        <w:t xml:space="preserve"> </w:t>
      </w:r>
      <w:r w:rsidR="001C0365" w:rsidRPr="003D5DED">
        <w:t>пенсии.</w:t>
      </w:r>
      <w:r w:rsidRPr="003D5DED">
        <w:t xml:space="preserve"> </w:t>
      </w:r>
      <w:r w:rsidR="001C0365" w:rsidRPr="003D5DED">
        <w:t>Поэтому</w:t>
      </w:r>
      <w:r w:rsidRPr="003D5DED">
        <w:t xml:space="preserve"> </w:t>
      </w:r>
      <w:r w:rsidR="001C0365" w:rsidRPr="003D5DED">
        <w:lastRenderedPageBreak/>
        <w:t>рациональнее</w:t>
      </w:r>
      <w:r w:rsidRPr="003D5DED">
        <w:t xml:space="preserve"> </w:t>
      </w:r>
      <w:r w:rsidR="001C0365" w:rsidRPr="003D5DED">
        <w:t>перевести</w:t>
      </w:r>
      <w:r w:rsidRPr="003D5DED">
        <w:t xml:space="preserve"> </w:t>
      </w:r>
      <w:r w:rsidR="001C0365" w:rsidRPr="003D5DED">
        <w:t>эти</w:t>
      </w:r>
      <w:r w:rsidRPr="003D5DED">
        <w:t xml:space="preserve"> </w:t>
      </w:r>
      <w:r w:rsidR="001C0365" w:rsidRPr="003D5DED">
        <w:t>деньги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ПДС,</w:t>
      </w:r>
      <w:r w:rsidRPr="003D5DED">
        <w:t xml:space="preserve"> </w:t>
      </w:r>
      <w:r w:rsidR="001C0365" w:rsidRPr="003D5DED">
        <w:t>чтобы</w:t>
      </w:r>
      <w:r w:rsidRPr="003D5DED">
        <w:t xml:space="preserve"> </w:t>
      </w:r>
      <w:r w:rsidR="001C0365" w:rsidRPr="003D5DED">
        <w:t>получать</w:t>
      </w:r>
      <w:r w:rsidRPr="003D5DED">
        <w:t xml:space="preserve"> </w:t>
      </w:r>
      <w:r w:rsidR="001C0365" w:rsidRPr="003D5DED">
        <w:t>дополнительный</w:t>
      </w:r>
      <w:r w:rsidRPr="003D5DED">
        <w:t xml:space="preserve"> </w:t>
      </w:r>
      <w:r w:rsidR="001C0365" w:rsidRPr="003D5DED">
        <w:t>доход</w:t>
      </w:r>
      <w:r w:rsidRPr="003D5DED">
        <w:t xml:space="preserve"> </w:t>
      </w:r>
      <w:r w:rsidR="001C0365" w:rsidRPr="003D5DED">
        <w:t>и</w:t>
      </w:r>
      <w:r w:rsidRPr="003D5DED">
        <w:t xml:space="preserve"> </w:t>
      </w:r>
      <w:r w:rsidR="001C0365" w:rsidRPr="003D5DED">
        <w:t>пользоваться</w:t>
      </w:r>
      <w:r w:rsidRPr="003D5DED">
        <w:t xml:space="preserve"> </w:t>
      </w:r>
      <w:r w:rsidR="001C0365" w:rsidRPr="003D5DED">
        <w:t>льготами,</w:t>
      </w:r>
      <w:r w:rsidRPr="003D5DED">
        <w:t xml:space="preserve"> </w:t>
      </w:r>
      <w:r w:rsidR="001C0365" w:rsidRPr="003D5DED">
        <w:t>а</w:t>
      </w:r>
      <w:r w:rsidRPr="003D5DED">
        <w:t xml:space="preserve"> </w:t>
      </w:r>
      <w:r w:rsidR="001C0365" w:rsidRPr="003D5DED">
        <w:t>не</w:t>
      </w:r>
      <w:r w:rsidRPr="003D5DED">
        <w:t xml:space="preserve"> </w:t>
      </w:r>
      <w:r w:rsidR="001C0365" w:rsidRPr="003D5DED">
        <w:t>дожидаться</w:t>
      </w:r>
      <w:r w:rsidRPr="003D5DED">
        <w:t xml:space="preserve"> </w:t>
      </w:r>
      <w:r w:rsidR="001C0365" w:rsidRPr="003D5DED">
        <w:t>стандартных</w:t>
      </w:r>
      <w:r w:rsidRPr="003D5DED">
        <w:t xml:space="preserve"> </w:t>
      </w:r>
      <w:r w:rsidR="001C0365" w:rsidRPr="003D5DED">
        <w:t>выплат</w:t>
      </w:r>
      <w:r w:rsidRPr="003D5DED">
        <w:t>»</w:t>
      </w:r>
      <w:r w:rsidR="001C0365" w:rsidRPr="003D5DED">
        <w:t>,</w:t>
      </w:r>
      <w:r w:rsidRPr="003D5DED">
        <w:t xml:space="preserve"> - </w:t>
      </w:r>
      <w:r w:rsidR="001C0365" w:rsidRPr="003D5DED">
        <w:t>добавила</w:t>
      </w:r>
      <w:r w:rsidRPr="003D5DED">
        <w:t xml:space="preserve"> </w:t>
      </w:r>
      <w:r w:rsidR="001C0365" w:rsidRPr="003D5DED">
        <w:t>она.</w:t>
      </w:r>
    </w:p>
    <w:p w14:paraId="62A5C0BC" w14:textId="77777777" w:rsidR="001C0365" w:rsidRPr="003D5DED" w:rsidRDefault="001C0365" w:rsidP="001C0365">
      <w:r w:rsidRPr="003D5DED">
        <w:t>Ранее,</w:t>
      </w:r>
      <w:r w:rsidR="003D5DED" w:rsidRPr="003D5DED">
        <w:t xml:space="preserve"> </w:t>
      </w:r>
      <w:r w:rsidRPr="003D5DED">
        <w:t>8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стало</w:t>
      </w:r>
      <w:r w:rsidR="003D5DED" w:rsidRPr="003D5DED">
        <w:t xml:space="preserve"> </w:t>
      </w:r>
      <w:r w:rsidRPr="003D5DED">
        <w:t>известно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увеличении</w:t>
      </w:r>
      <w:r w:rsidR="003D5DED" w:rsidRPr="003D5DED">
        <w:t xml:space="preserve"> </w:t>
      </w:r>
      <w:r w:rsidRPr="003D5DED">
        <w:t>средней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24,1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объясняется</w:t>
      </w:r>
      <w:r w:rsidR="003D5DED" w:rsidRPr="003D5DED">
        <w:t xml:space="preserve"> </w:t>
      </w:r>
      <w:r w:rsidRPr="003D5DED">
        <w:t>тем,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увеличены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7,3%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уровню</w:t>
      </w:r>
      <w:r w:rsidR="003D5DED" w:rsidRPr="003D5DED">
        <w:t xml:space="preserve"> </w:t>
      </w:r>
      <w:r w:rsidRPr="003D5DED">
        <w:t>прогнозируемой</w:t>
      </w:r>
      <w:r w:rsidR="003D5DED" w:rsidRPr="003D5DED">
        <w:t xml:space="preserve"> </w:t>
      </w:r>
      <w:r w:rsidRPr="003D5DED">
        <w:t>инфляции.</w:t>
      </w:r>
    </w:p>
    <w:p w14:paraId="0BDFD13B" w14:textId="77777777" w:rsidR="001C0365" w:rsidRPr="003D5DED" w:rsidRDefault="001C0365" w:rsidP="001C0365">
      <w:r w:rsidRPr="003D5DED">
        <w:t>Тогда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стало</w:t>
      </w:r>
      <w:r w:rsidR="003D5DED" w:rsidRPr="003D5DED">
        <w:t xml:space="preserve"> </w:t>
      </w:r>
      <w:r w:rsidRPr="003D5DED">
        <w:t>известно,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предлагают</w:t>
      </w:r>
      <w:r w:rsidR="003D5DED" w:rsidRPr="003D5DED">
        <w:t xml:space="preserve"> </w:t>
      </w:r>
      <w:r w:rsidRPr="003D5DED">
        <w:t>выплатить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</w:t>
      </w:r>
      <w:r w:rsidR="003D5DED" w:rsidRPr="003D5DED">
        <w:t xml:space="preserve"> </w:t>
      </w:r>
      <w:r w:rsidRPr="003D5DED">
        <w:t>13-ю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всем</w:t>
      </w:r>
      <w:r w:rsidR="003D5DED" w:rsidRPr="003D5DED">
        <w:t xml:space="preserve"> </w:t>
      </w:r>
      <w:r w:rsidRPr="003D5DED">
        <w:t>пожилым</w:t>
      </w:r>
      <w:r w:rsidR="003D5DED" w:rsidRPr="003D5DED">
        <w:t xml:space="preserve"> </w:t>
      </w:r>
      <w:r w:rsidRPr="003D5DED">
        <w:t>людям,</w:t>
      </w:r>
      <w:r w:rsidR="003D5DED" w:rsidRPr="003D5DED">
        <w:t xml:space="preserve"> </w:t>
      </w:r>
      <w:r w:rsidRPr="003D5DED">
        <w:t>получающим</w:t>
      </w:r>
      <w:r w:rsidR="003D5DED" w:rsidRPr="003D5DED">
        <w:t xml:space="preserve"> </w:t>
      </w:r>
      <w:r w:rsidRPr="003D5DED">
        <w:t>страховую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старости.</w:t>
      </w:r>
    </w:p>
    <w:p w14:paraId="246A78E3" w14:textId="77777777" w:rsidR="001C0365" w:rsidRPr="003D5DED" w:rsidRDefault="001C0365" w:rsidP="001C0365">
      <w:hyperlink r:id="rId10" w:history="1">
        <w:r w:rsidRPr="003D5DED">
          <w:rPr>
            <w:rStyle w:val="a3"/>
          </w:rPr>
          <w:t>https://iz.ru/1779587/2024-10-25/ekspert-nazvala-sposob-dosrocnogo-polucenia-sredstv-nakopitelnoi-pensii</w:t>
        </w:r>
      </w:hyperlink>
      <w:r w:rsidR="003D5DED" w:rsidRPr="003D5DED">
        <w:t xml:space="preserve"> </w:t>
      </w:r>
    </w:p>
    <w:p w14:paraId="23AC55A3" w14:textId="77777777" w:rsidR="00BF06C2" w:rsidRPr="003D5DED" w:rsidRDefault="00BF06C2" w:rsidP="00BF06C2">
      <w:pPr>
        <w:pStyle w:val="2"/>
      </w:pPr>
      <w:bookmarkStart w:id="35" w:name="А102"/>
      <w:bookmarkStart w:id="36" w:name="_Hlk180994219"/>
      <w:bookmarkStart w:id="37" w:name="_Toc180995536"/>
      <w:r w:rsidRPr="003D5DED">
        <w:t>Прайм,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принял</w:t>
      </w:r>
      <w:r w:rsidR="003D5DED" w:rsidRPr="003D5DED">
        <w:t xml:space="preserve"> </w:t>
      </w:r>
      <w:r w:rsidRPr="003D5DED">
        <w:t>участие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XIV</w:t>
      </w:r>
      <w:r w:rsidR="003D5DED" w:rsidRPr="003D5DED">
        <w:t xml:space="preserve"> </w:t>
      </w:r>
      <w:r w:rsidRPr="003D5DED">
        <w:t>Слете</w:t>
      </w:r>
      <w:r w:rsidR="003D5DED" w:rsidRPr="003D5DED">
        <w:t xml:space="preserve"> </w:t>
      </w:r>
      <w:r w:rsidRPr="003D5DED">
        <w:t>молодежи</w:t>
      </w:r>
      <w:r w:rsidR="003D5DED" w:rsidRPr="003D5DED">
        <w:t xml:space="preserve"> </w:t>
      </w:r>
      <w:r w:rsidRPr="003D5DED">
        <w:t>АО</w:t>
      </w:r>
      <w:r w:rsidR="003D5DED" w:rsidRPr="003D5DED">
        <w:t xml:space="preserve"> «</w:t>
      </w:r>
      <w:r w:rsidRPr="003D5DED">
        <w:t>ФПК</w:t>
      </w:r>
      <w:r w:rsidR="003D5DED" w:rsidRPr="003D5DED">
        <w:t>»</w:t>
      </w:r>
      <w:bookmarkEnd w:id="35"/>
      <w:bookmarkEnd w:id="37"/>
    </w:p>
    <w:p w14:paraId="255E1865" w14:textId="77777777" w:rsidR="00BF06C2" w:rsidRPr="003D5DED" w:rsidRDefault="00BF06C2" w:rsidP="00BC6E0B">
      <w:pPr>
        <w:pStyle w:val="3"/>
      </w:pPr>
      <w:bookmarkStart w:id="38" w:name="_Toc180995537"/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принял</w:t>
      </w:r>
      <w:r w:rsidR="003D5DED" w:rsidRPr="003D5DED">
        <w:t xml:space="preserve"> </w:t>
      </w:r>
      <w:r w:rsidRPr="003D5DED">
        <w:t>участие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XIV</w:t>
      </w:r>
      <w:r w:rsidR="003D5DED" w:rsidRPr="003D5DED">
        <w:t xml:space="preserve"> </w:t>
      </w:r>
      <w:r w:rsidRPr="003D5DED">
        <w:t>Слете</w:t>
      </w:r>
      <w:r w:rsidR="003D5DED" w:rsidRPr="003D5DED">
        <w:t xml:space="preserve"> </w:t>
      </w:r>
      <w:r w:rsidRPr="003D5DED">
        <w:t>молодежи</w:t>
      </w:r>
      <w:r w:rsidR="003D5DED" w:rsidRPr="003D5DED">
        <w:t xml:space="preserve"> </w:t>
      </w:r>
      <w:r w:rsidRPr="003D5DED">
        <w:t>АО</w:t>
      </w:r>
      <w:r w:rsidR="003D5DED" w:rsidRPr="003D5DED">
        <w:t xml:space="preserve"> «</w:t>
      </w:r>
      <w:r w:rsidRPr="003D5DED">
        <w:t>Федеральная</w:t>
      </w:r>
      <w:r w:rsidR="003D5DED" w:rsidRPr="003D5DED">
        <w:t xml:space="preserve"> </w:t>
      </w:r>
      <w:r w:rsidRPr="003D5DED">
        <w:t>пассажирская</w:t>
      </w:r>
      <w:r w:rsidR="003D5DED" w:rsidRPr="003D5DED">
        <w:t xml:space="preserve"> </w:t>
      </w:r>
      <w:r w:rsidRPr="003D5DED">
        <w:t>компания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приуроченном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15-летию</w:t>
      </w:r>
      <w:r w:rsidR="003D5DED" w:rsidRPr="003D5DED">
        <w:t xml:space="preserve"> </w:t>
      </w:r>
      <w:r w:rsidRPr="003D5DED">
        <w:t>национального</w:t>
      </w:r>
      <w:r w:rsidR="003D5DED" w:rsidRPr="003D5DED">
        <w:t xml:space="preserve"> </w:t>
      </w:r>
      <w:r w:rsidRPr="003D5DED">
        <w:t>железнодорожного</w:t>
      </w:r>
      <w:r w:rsidR="003D5DED" w:rsidRPr="003D5DED">
        <w:t xml:space="preserve"> </w:t>
      </w:r>
      <w:r w:rsidRPr="003D5DED">
        <w:t>перевозчика</w:t>
      </w:r>
      <w:r w:rsidR="003D5DED" w:rsidRPr="003D5DED">
        <w:t xml:space="preserve"> </w:t>
      </w:r>
      <w:r w:rsidRPr="003D5DED">
        <w:t>дальнего</w:t>
      </w:r>
      <w:r w:rsidR="003D5DED" w:rsidRPr="003D5DED">
        <w:t xml:space="preserve"> </w:t>
      </w:r>
      <w:r w:rsidRPr="003D5DED">
        <w:t>следования.</w:t>
      </w:r>
      <w:r w:rsidR="003D5DED" w:rsidRPr="003D5DED">
        <w:t xml:space="preserve"> </w:t>
      </w:r>
      <w:r w:rsidRPr="003D5DED">
        <w:t>Мероприятие,</w:t>
      </w:r>
      <w:r w:rsidR="003D5DED" w:rsidRPr="003D5DED">
        <w:t xml:space="preserve"> </w:t>
      </w:r>
      <w:r w:rsidRPr="003D5DED">
        <w:t>которое</w:t>
      </w:r>
      <w:r w:rsidR="003D5DED" w:rsidRPr="003D5DED">
        <w:t xml:space="preserve"> </w:t>
      </w:r>
      <w:r w:rsidRPr="003D5DED">
        <w:t>прошло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Москве,</w:t>
      </w:r>
      <w:r w:rsidR="003D5DED" w:rsidRPr="003D5DED">
        <w:t xml:space="preserve"> </w:t>
      </w:r>
      <w:r w:rsidRPr="003D5DED">
        <w:t>объединило</w:t>
      </w:r>
      <w:r w:rsidR="003D5DED" w:rsidRPr="003D5DED">
        <w:t xml:space="preserve"> </w:t>
      </w:r>
      <w:r w:rsidRPr="003D5DED">
        <w:t>молодых</w:t>
      </w:r>
      <w:r w:rsidR="003D5DED" w:rsidRPr="003D5DED">
        <w:t xml:space="preserve"> </w:t>
      </w:r>
      <w:r w:rsidRPr="003D5DED">
        <w:t>работников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филиалов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обмена</w:t>
      </w:r>
      <w:r w:rsidR="003D5DED" w:rsidRPr="003D5DED">
        <w:t xml:space="preserve"> </w:t>
      </w:r>
      <w:r w:rsidRPr="003D5DED">
        <w:t>опытом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обсуждения</w:t>
      </w:r>
      <w:r w:rsidR="003D5DED" w:rsidRPr="003D5DED">
        <w:t xml:space="preserve"> </w:t>
      </w:r>
      <w:r w:rsidRPr="003D5DED">
        <w:t>креативных</w:t>
      </w:r>
      <w:r w:rsidR="003D5DED" w:rsidRPr="003D5DED">
        <w:t xml:space="preserve"> </w:t>
      </w:r>
      <w:r w:rsidRPr="003D5DED">
        <w:t>идей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развитию</w:t>
      </w:r>
      <w:r w:rsidR="003D5DED" w:rsidRPr="003D5DED">
        <w:t xml:space="preserve"> </w:t>
      </w:r>
      <w:r w:rsidRPr="003D5DED">
        <w:t>сферы</w:t>
      </w:r>
      <w:r w:rsidR="003D5DED" w:rsidRPr="003D5DED">
        <w:t xml:space="preserve"> </w:t>
      </w:r>
      <w:r w:rsidRPr="003D5DED">
        <w:t>пассажирских</w:t>
      </w:r>
      <w:r w:rsidR="003D5DED" w:rsidRPr="003D5DED">
        <w:t xml:space="preserve"> </w:t>
      </w:r>
      <w:r w:rsidRPr="003D5DED">
        <w:t>перевозок.</w:t>
      </w:r>
      <w:bookmarkEnd w:id="38"/>
    </w:p>
    <w:p w14:paraId="25DAADCA" w14:textId="77777777" w:rsidR="00BF06C2" w:rsidRPr="003D5DED" w:rsidRDefault="00BF06C2" w:rsidP="00BF06C2">
      <w:r w:rsidRPr="003D5DED">
        <w:t>Специалисты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провели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делегатов</w:t>
      </w:r>
      <w:r w:rsidR="003D5DED" w:rsidRPr="003D5DED">
        <w:t xml:space="preserve"> </w:t>
      </w:r>
      <w:r w:rsidRPr="003D5DED">
        <w:t>слета</w:t>
      </w:r>
      <w:r w:rsidR="003D5DED" w:rsidRPr="003D5DED">
        <w:t xml:space="preserve"> </w:t>
      </w:r>
      <w:r w:rsidRPr="003D5DED">
        <w:t>вовлекающие</w:t>
      </w:r>
      <w:r w:rsidR="003D5DED" w:rsidRPr="003D5DED">
        <w:t xml:space="preserve"> </w:t>
      </w:r>
      <w:r w:rsidRPr="003D5DED">
        <w:t>активности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грамотности.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интерактивном</w:t>
      </w:r>
      <w:r w:rsidR="003D5DED" w:rsidRPr="003D5DED">
        <w:t xml:space="preserve"> </w:t>
      </w:r>
      <w:r w:rsidRPr="003D5DED">
        <w:t>марафоне</w:t>
      </w:r>
      <w:r w:rsidR="003D5DED" w:rsidRPr="003D5DED">
        <w:t xml:space="preserve"> «</w:t>
      </w:r>
      <w:r w:rsidRPr="003D5DED">
        <w:t>Привлекай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инвестируй</w:t>
      </w:r>
      <w:r w:rsidR="003D5DED" w:rsidRPr="003D5DED">
        <w:t xml:space="preserve">» </w:t>
      </w:r>
      <w:r w:rsidRPr="003D5DED">
        <w:t>молодые</w:t>
      </w:r>
      <w:r w:rsidR="003D5DED" w:rsidRPr="003D5DED">
        <w:t xml:space="preserve"> </w:t>
      </w:r>
      <w:r w:rsidRPr="003D5DED">
        <w:t>работники</w:t>
      </w:r>
      <w:r w:rsidR="003D5DED" w:rsidRPr="003D5DED">
        <w:t xml:space="preserve"> </w:t>
      </w:r>
      <w:r w:rsidRPr="003D5DED">
        <w:t>изучали</w:t>
      </w:r>
      <w:r w:rsidR="003D5DED" w:rsidRPr="003D5DED">
        <w:t xml:space="preserve"> </w:t>
      </w:r>
      <w:r w:rsidRPr="003D5DED">
        <w:t>модели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поведения,</w:t>
      </w:r>
      <w:r w:rsidR="003D5DED" w:rsidRPr="003D5DED">
        <w:t xml:space="preserve"> </w:t>
      </w:r>
      <w:r w:rsidRPr="003D5DED">
        <w:t>знакомились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новыми</w:t>
      </w:r>
      <w:r w:rsidR="003D5DED" w:rsidRPr="003D5DED">
        <w:t xml:space="preserve"> </w:t>
      </w:r>
      <w:r w:rsidRPr="003D5DED">
        <w:t>возможностями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формирования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господдержкой,</w:t>
      </w:r>
      <w:r w:rsidR="003D5DED" w:rsidRPr="003D5DED">
        <w:t xml:space="preserve"> </w:t>
      </w:r>
      <w:r w:rsidRPr="003D5DED">
        <w:t>выстраивали</w:t>
      </w:r>
      <w:r w:rsidR="003D5DED" w:rsidRPr="003D5DED">
        <w:t xml:space="preserve"> </w:t>
      </w:r>
      <w:r w:rsidRPr="003D5DED">
        <w:t>собственные</w:t>
      </w:r>
      <w:r w:rsidR="003D5DED" w:rsidRPr="003D5DED">
        <w:t xml:space="preserve"> </w:t>
      </w:r>
      <w:r w:rsidRPr="003D5DED">
        <w:t>стратегии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накоплению</w:t>
      </w:r>
      <w:r w:rsidR="003D5DED" w:rsidRPr="003D5DED">
        <w:t xml:space="preserve"> </w:t>
      </w:r>
      <w:r w:rsidRPr="003D5DED">
        <w:t>средств,</w:t>
      </w:r>
      <w:r w:rsidR="003D5DED" w:rsidRPr="003D5DED">
        <w:t xml:space="preserve"> </w:t>
      </w:r>
      <w:r w:rsidRPr="003D5DED">
        <w:t>состязались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интеллектуальной</w:t>
      </w:r>
      <w:r w:rsidR="003D5DED" w:rsidRPr="003D5DED">
        <w:t xml:space="preserve"> </w:t>
      </w:r>
      <w:r w:rsidRPr="003D5DED">
        <w:t>битве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  <w:r w:rsidR="003D5DED" w:rsidRPr="003D5DED">
        <w:t xml:space="preserve"> </w:t>
      </w:r>
      <w:r w:rsidRPr="003D5DED">
        <w:t>Участники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новые</w:t>
      </w:r>
      <w:r w:rsidR="003D5DED" w:rsidRPr="003D5DED">
        <w:t xml:space="preserve"> </w:t>
      </w:r>
      <w:r w:rsidRPr="003D5DED">
        <w:t>знания,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смогли</w:t>
      </w:r>
      <w:r w:rsidR="003D5DED" w:rsidRPr="003D5DED">
        <w:t xml:space="preserve"> </w:t>
      </w:r>
      <w:r w:rsidRPr="003D5DED">
        <w:t>проявить</w:t>
      </w:r>
      <w:r w:rsidR="003D5DED" w:rsidRPr="003D5DED">
        <w:t xml:space="preserve"> </w:t>
      </w:r>
      <w:r w:rsidRPr="003D5DED">
        <w:t>себя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командной</w:t>
      </w:r>
      <w:r w:rsidR="003D5DED" w:rsidRPr="003D5DED">
        <w:t xml:space="preserve"> </w:t>
      </w:r>
      <w:r w:rsidRPr="003D5DED">
        <w:t>работе,</w:t>
      </w:r>
      <w:r w:rsidR="003D5DED" w:rsidRPr="003D5DED">
        <w:t xml:space="preserve"> </w:t>
      </w:r>
      <w:r w:rsidRPr="003D5DED">
        <w:t>продемонстрировать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аналитические</w:t>
      </w:r>
      <w:r w:rsidR="003D5DED" w:rsidRPr="003D5DED">
        <w:t xml:space="preserve"> </w:t>
      </w:r>
      <w:r w:rsidRPr="003D5DED">
        <w:t>способности.</w:t>
      </w:r>
    </w:p>
    <w:p w14:paraId="5149E2B7" w14:textId="77777777" w:rsidR="00BF06C2" w:rsidRPr="003D5DED" w:rsidRDefault="00BF06C2" w:rsidP="00BF06C2">
      <w:r w:rsidRPr="003D5DED">
        <w:t>Также</w:t>
      </w:r>
      <w:r w:rsidR="003D5DED" w:rsidRPr="003D5DED">
        <w:t xml:space="preserve"> </w:t>
      </w:r>
      <w:r w:rsidRPr="003D5DED">
        <w:t>представители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организовали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железнодорожников</w:t>
      </w:r>
      <w:r w:rsidR="003D5DED" w:rsidRPr="003D5DED">
        <w:t xml:space="preserve"> </w:t>
      </w:r>
      <w:r w:rsidRPr="003D5DED">
        <w:t>увлекательную</w:t>
      </w:r>
      <w:r w:rsidR="003D5DED" w:rsidRPr="003D5DED">
        <w:t xml:space="preserve"> </w:t>
      </w:r>
      <w:r w:rsidRPr="003D5DED">
        <w:t>профессиональную</w:t>
      </w:r>
      <w:r w:rsidR="003D5DED" w:rsidRPr="003D5DED">
        <w:t xml:space="preserve"> </w:t>
      </w:r>
      <w:r w:rsidRPr="003D5DED">
        <w:t>ролевую</w:t>
      </w:r>
      <w:r w:rsidR="003D5DED" w:rsidRPr="003D5DED">
        <w:t xml:space="preserve"> </w:t>
      </w:r>
      <w:r w:rsidRPr="003D5DED">
        <w:t>игру,</w:t>
      </w:r>
      <w:r w:rsidR="003D5DED" w:rsidRPr="003D5DED">
        <w:t xml:space="preserve"> </w:t>
      </w:r>
      <w:r w:rsidRPr="003D5DED">
        <w:t>помогающую</w:t>
      </w:r>
      <w:r w:rsidR="003D5DED" w:rsidRPr="003D5DED">
        <w:t xml:space="preserve"> </w:t>
      </w:r>
      <w:r w:rsidRPr="003D5DED">
        <w:t>делать</w:t>
      </w:r>
      <w:r w:rsidR="003D5DED" w:rsidRPr="003D5DED">
        <w:t xml:space="preserve"> </w:t>
      </w:r>
      <w:r w:rsidRPr="003D5DED">
        <w:t>взвешенный</w:t>
      </w:r>
      <w:r w:rsidR="003D5DED" w:rsidRPr="003D5DED">
        <w:t xml:space="preserve"> </w:t>
      </w:r>
      <w:r w:rsidRPr="003D5DED">
        <w:t>выбор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принимать</w:t>
      </w:r>
      <w:r w:rsidR="003D5DED" w:rsidRPr="003D5DED">
        <w:t xml:space="preserve"> </w:t>
      </w:r>
      <w:r w:rsidRPr="003D5DED">
        <w:t>решения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последовательную</w:t>
      </w:r>
      <w:r w:rsidR="003D5DED" w:rsidRPr="003D5DED">
        <w:t xml:space="preserve"> </w:t>
      </w:r>
      <w:r w:rsidRPr="003D5DED">
        <w:t>оценку</w:t>
      </w:r>
      <w:r w:rsidR="003D5DED" w:rsidRPr="003D5DED">
        <w:t xml:space="preserve"> </w:t>
      </w:r>
      <w:r w:rsidRPr="003D5DED">
        <w:t>различных</w:t>
      </w:r>
      <w:r w:rsidR="003D5DED" w:rsidRPr="003D5DED">
        <w:t xml:space="preserve"> </w:t>
      </w:r>
      <w:r w:rsidRPr="003D5DED">
        <w:t>аспектов</w:t>
      </w:r>
      <w:r w:rsidR="003D5DED" w:rsidRPr="003D5DED">
        <w:t xml:space="preserve"> </w:t>
      </w:r>
      <w:r w:rsidRPr="003D5DED">
        <w:t>жизненной</w:t>
      </w:r>
      <w:r w:rsidR="003D5DED" w:rsidRPr="003D5DED">
        <w:t xml:space="preserve"> </w:t>
      </w:r>
      <w:r w:rsidRPr="003D5DED">
        <w:t>ситуации.</w:t>
      </w:r>
      <w:r w:rsidR="003D5DED" w:rsidRPr="003D5DED">
        <w:t xml:space="preserve"> </w:t>
      </w:r>
      <w:r w:rsidRPr="003D5DED">
        <w:t>Игра</w:t>
      </w:r>
      <w:r w:rsidR="003D5DED" w:rsidRPr="003D5DED">
        <w:t xml:space="preserve"> </w:t>
      </w:r>
      <w:r w:rsidRPr="003D5DED">
        <w:t>вызвала</w:t>
      </w:r>
      <w:r w:rsidR="003D5DED" w:rsidRPr="003D5DED">
        <w:t xml:space="preserve"> </w:t>
      </w:r>
      <w:r w:rsidRPr="003D5DED">
        <w:t>живую</w:t>
      </w:r>
      <w:r w:rsidR="003D5DED" w:rsidRPr="003D5DED">
        <w:t xml:space="preserve"> </w:t>
      </w:r>
      <w:r w:rsidRPr="003D5DED">
        <w:t>дискуссию,</w:t>
      </w:r>
      <w:r w:rsidR="003D5DED" w:rsidRPr="003D5DED">
        <w:t xml:space="preserve"> </w:t>
      </w:r>
      <w:r w:rsidRPr="003D5DED">
        <w:t>участники</w:t>
      </w:r>
      <w:r w:rsidR="003D5DED" w:rsidRPr="003D5DED">
        <w:t xml:space="preserve"> </w:t>
      </w:r>
      <w:r w:rsidRPr="003D5DED">
        <w:t>попробовали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силы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ораторском</w:t>
      </w:r>
      <w:r w:rsidR="003D5DED" w:rsidRPr="003D5DED">
        <w:t xml:space="preserve"> </w:t>
      </w:r>
      <w:r w:rsidRPr="003D5DED">
        <w:t>мастерстве,</w:t>
      </w:r>
      <w:r w:rsidR="003D5DED" w:rsidRPr="003D5DED">
        <w:t xml:space="preserve"> </w:t>
      </w:r>
      <w:r w:rsidRPr="003D5DED">
        <w:t>потренировались</w:t>
      </w:r>
      <w:r w:rsidR="003D5DED" w:rsidRPr="003D5DED">
        <w:t xml:space="preserve"> </w:t>
      </w:r>
      <w:r w:rsidRPr="003D5DED">
        <w:t>грамотно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логично</w:t>
      </w:r>
      <w:r w:rsidR="003D5DED" w:rsidRPr="003D5DED">
        <w:t xml:space="preserve"> </w:t>
      </w:r>
      <w:r w:rsidRPr="003D5DED">
        <w:t>излагать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позицию,</w:t>
      </w:r>
      <w:r w:rsidR="003D5DED" w:rsidRPr="003D5DED">
        <w:t xml:space="preserve"> </w:t>
      </w:r>
      <w:r w:rsidRPr="003D5DED">
        <w:t>анализировать</w:t>
      </w:r>
      <w:r w:rsidR="003D5DED" w:rsidRPr="003D5DED">
        <w:t xml:space="preserve"> </w:t>
      </w:r>
      <w:r w:rsidRPr="003D5DED">
        <w:t>информацию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ракурсов,</w:t>
      </w:r>
      <w:r w:rsidR="003D5DED" w:rsidRPr="003D5DED">
        <w:t xml:space="preserve"> </w:t>
      </w:r>
      <w:r w:rsidRPr="003D5DED">
        <w:t>находить</w:t>
      </w:r>
      <w:r w:rsidR="003D5DED" w:rsidRPr="003D5DED">
        <w:t xml:space="preserve"> </w:t>
      </w:r>
      <w:r w:rsidRPr="003D5DED">
        <w:t>сильные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слабые</w:t>
      </w:r>
      <w:r w:rsidR="003D5DED" w:rsidRPr="003D5DED">
        <w:t xml:space="preserve"> </w:t>
      </w:r>
      <w:r w:rsidRPr="003D5DED">
        <w:t>стороны.</w:t>
      </w:r>
    </w:p>
    <w:p w14:paraId="1A8B797F" w14:textId="77777777" w:rsidR="00BF06C2" w:rsidRPr="003D5DED" w:rsidRDefault="003D5DED" w:rsidP="00BF06C2">
      <w:r w:rsidRPr="003D5DED">
        <w:t>«</w:t>
      </w:r>
      <w:r w:rsidR="00BF06C2" w:rsidRPr="003D5DED">
        <w:t>Мы</w:t>
      </w:r>
      <w:r w:rsidRPr="003D5DED">
        <w:t xml:space="preserve"> </w:t>
      </w:r>
      <w:r w:rsidR="00BF06C2" w:rsidRPr="003D5DED">
        <w:t>рады</w:t>
      </w:r>
      <w:r w:rsidRPr="003D5DED">
        <w:t xml:space="preserve"> </w:t>
      </w:r>
      <w:r w:rsidR="00BF06C2" w:rsidRPr="003D5DED">
        <w:t>принять</w:t>
      </w:r>
      <w:r w:rsidRPr="003D5DED">
        <w:t xml:space="preserve"> </w:t>
      </w:r>
      <w:r w:rsidR="00BF06C2" w:rsidRPr="003D5DED">
        <w:t>участие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Слете</w:t>
      </w:r>
      <w:r w:rsidRPr="003D5DED">
        <w:t xml:space="preserve"> </w:t>
      </w:r>
      <w:r w:rsidR="00BF06C2" w:rsidRPr="003D5DED">
        <w:t>молодежи</w:t>
      </w:r>
      <w:r w:rsidRPr="003D5DED">
        <w:t xml:space="preserve"> </w:t>
      </w:r>
      <w:r w:rsidR="00BF06C2" w:rsidRPr="003D5DED">
        <w:t>АО</w:t>
      </w:r>
      <w:r w:rsidRPr="003D5DED">
        <w:t xml:space="preserve"> «</w:t>
      </w:r>
      <w:r w:rsidR="00BF06C2" w:rsidRPr="003D5DED">
        <w:t>ФПК</w:t>
      </w:r>
      <w:r w:rsidRPr="003D5DED">
        <w:t>»</w:t>
      </w:r>
      <w:r w:rsidR="00BF06C2" w:rsidRPr="003D5DED">
        <w:t>,</w:t>
      </w:r>
      <w:r w:rsidRPr="003D5DED">
        <w:t xml:space="preserve"> - </w:t>
      </w:r>
      <w:r w:rsidR="00BF06C2" w:rsidRPr="003D5DED">
        <w:t>сказал</w:t>
      </w:r>
      <w:r w:rsidRPr="003D5DED">
        <w:t xml:space="preserve"> </w:t>
      </w:r>
      <w:r w:rsidR="00BF06C2" w:rsidRPr="003D5DED">
        <w:t>первый</w:t>
      </w:r>
      <w:r w:rsidRPr="003D5DED">
        <w:t xml:space="preserve"> </w:t>
      </w:r>
      <w:r w:rsidR="00BF06C2" w:rsidRPr="003D5DED">
        <w:t>заместитель</w:t>
      </w:r>
      <w:r w:rsidRPr="003D5DED">
        <w:t xml:space="preserve"> </w:t>
      </w:r>
      <w:r w:rsidR="00BF06C2" w:rsidRPr="003D5DED">
        <w:t>генерального</w:t>
      </w:r>
      <w:r w:rsidRPr="003D5DED">
        <w:t xml:space="preserve"> </w:t>
      </w:r>
      <w:r w:rsidR="00BF06C2" w:rsidRPr="003D5DED">
        <w:t>директора</w:t>
      </w:r>
      <w:r w:rsidRPr="003D5DED">
        <w:t xml:space="preserve"> </w:t>
      </w:r>
      <w:r w:rsidR="00BF06C2" w:rsidRPr="003D5DED">
        <w:t>НПФ</w:t>
      </w:r>
      <w:r w:rsidRPr="003D5DED">
        <w:t xml:space="preserve"> «</w:t>
      </w:r>
      <w:r w:rsidR="00BF06C2" w:rsidRPr="003D5DED">
        <w:t>БЛАГОСОСТОЯНИЕ</w:t>
      </w:r>
      <w:r w:rsidRPr="003D5DED">
        <w:t xml:space="preserve">» </w:t>
      </w:r>
      <w:r w:rsidR="00BF06C2" w:rsidRPr="003D5DED">
        <w:t>Максим</w:t>
      </w:r>
      <w:r w:rsidRPr="003D5DED">
        <w:t xml:space="preserve"> </w:t>
      </w:r>
      <w:r w:rsidR="00BF06C2" w:rsidRPr="003D5DED">
        <w:t>Элик.</w:t>
      </w:r>
      <w:r w:rsidRPr="003D5DED">
        <w:t xml:space="preserve"> - </w:t>
      </w:r>
      <w:r w:rsidR="00BF06C2" w:rsidRPr="003D5DED">
        <w:t>Сейчас</w:t>
      </w:r>
      <w:r w:rsidRPr="003D5DED">
        <w:t xml:space="preserve"> </w:t>
      </w:r>
      <w:r w:rsidR="00BF06C2" w:rsidRPr="003D5DED">
        <w:t>молодежь</w:t>
      </w:r>
      <w:r w:rsidRPr="003D5DED">
        <w:t xml:space="preserve"> </w:t>
      </w:r>
      <w:r w:rsidR="00BF06C2" w:rsidRPr="003D5DED">
        <w:t>активно</w:t>
      </w:r>
      <w:r w:rsidRPr="003D5DED">
        <w:t xml:space="preserve"> </w:t>
      </w:r>
      <w:r w:rsidR="00BF06C2" w:rsidRPr="003D5DED">
        <w:t>интересуется</w:t>
      </w:r>
      <w:r w:rsidRPr="003D5DED">
        <w:t xml:space="preserve"> </w:t>
      </w:r>
      <w:r w:rsidR="00BF06C2" w:rsidRPr="003D5DED">
        <w:t>современными</w:t>
      </w:r>
      <w:r w:rsidRPr="003D5DED">
        <w:t xml:space="preserve"> </w:t>
      </w:r>
      <w:r w:rsidR="00BF06C2" w:rsidRPr="003D5DED">
        <w:t>финансовыми</w:t>
      </w:r>
      <w:r w:rsidRPr="003D5DED">
        <w:t xml:space="preserve"> </w:t>
      </w:r>
      <w:r w:rsidR="00BF06C2" w:rsidRPr="003D5DED">
        <w:t>инструментами,</w:t>
      </w:r>
      <w:r w:rsidRPr="003D5DED">
        <w:t xml:space="preserve"> </w:t>
      </w:r>
      <w:r w:rsidR="00BF06C2" w:rsidRPr="003D5DED">
        <w:t>поэтому</w:t>
      </w:r>
      <w:r w:rsidRPr="003D5DED">
        <w:t xml:space="preserve"> </w:t>
      </w:r>
      <w:r w:rsidR="00BF06C2" w:rsidRPr="003D5DED">
        <w:t>мастер-классы,</w:t>
      </w:r>
      <w:r w:rsidRPr="003D5DED">
        <w:t xml:space="preserve"> </w:t>
      </w:r>
      <w:r w:rsidR="00BF06C2" w:rsidRPr="003D5DED">
        <w:t>проводимые</w:t>
      </w:r>
      <w:r w:rsidRPr="003D5DED">
        <w:t xml:space="preserve"> </w:t>
      </w:r>
      <w:r w:rsidR="00BF06C2" w:rsidRPr="003D5DED">
        <w:t>нашими</w:t>
      </w:r>
      <w:r w:rsidRPr="003D5DED">
        <w:t xml:space="preserve"> </w:t>
      </w:r>
      <w:r w:rsidR="00BF06C2" w:rsidRPr="003D5DED">
        <w:t>экспертами,</w:t>
      </w:r>
      <w:r w:rsidRPr="003D5DED">
        <w:t xml:space="preserve"> </w:t>
      </w:r>
      <w:r w:rsidR="00BF06C2" w:rsidRPr="003D5DED">
        <w:t>вызывают</w:t>
      </w:r>
      <w:r w:rsidRPr="003D5DED">
        <w:t xml:space="preserve"> </w:t>
      </w:r>
      <w:r w:rsidR="00BF06C2" w:rsidRPr="003D5DED">
        <w:t>хороший</w:t>
      </w:r>
      <w:r w:rsidRPr="003D5DED">
        <w:t xml:space="preserve"> </w:t>
      </w:r>
      <w:r w:rsidR="00BF06C2" w:rsidRPr="003D5DED">
        <w:t>отклик</w:t>
      </w:r>
      <w:r w:rsidRPr="003D5DED">
        <w:t xml:space="preserve"> </w:t>
      </w:r>
      <w:r w:rsidR="00BF06C2" w:rsidRPr="003D5DED">
        <w:t>у</w:t>
      </w:r>
      <w:r w:rsidRPr="003D5DED">
        <w:t xml:space="preserve"> </w:t>
      </w:r>
      <w:r w:rsidR="00BF06C2" w:rsidRPr="003D5DED">
        <w:t>аудитории.</w:t>
      </w:r>
      <w:r w:rsidRPr="003D5DED">
        <w:t xml:space="preserve"> </w:t>
      </w:r>
      <w:r w:rsidR="00BF06C2" w:rsidRPr="003D5DED">
        <w:t>Эти</w:t>
      </w:r>
      <w:r w:rsidRPr="003D5DED">
        <w:t xml:space="preserve"> </w:t>
      </w:r>
      <w:r w:rsidR="00BF06C2" w:rsidRPr="003D5DED">
        <w:t>мероприятия</w:t>
      </w:r>
      <w:r w:rsidRPr="003D5DED">
        <w:t xml:space="preserve"> </w:t>
      </w:r>
      <w:r w:rsidR="00BF06C2" w:rsidRPr="003D5DED">
        <w:t>имеют</w:t>
      </w:r>
      <w:r w:rsidRPr="003D5DED">
        <w:t xml:space="preserve"> </w:t>
      </w:r>
      <w:r w:rsidR="00BF06C2" w:rsidRPr="003D5DED">
        <w:t>практическую</w:t>
      </w:r>
      <w:r w:rsidRPr="003D5DED">
        <w:t xml:space="preserve"> </w:t>
      </w:r>
      <w:r w:rsidR="00BF06C2" w:rsidRPr="003D5DED">
        <w:t>ценность,</w:t>
      </w:r>
      <w:r w:rsidRPr="003D5DED">
        <w:t xml:space="preserve"> </w:t>
      </w:r>
      <w:r w:rsidR="00BF06C2" w:rsidRPr="003D5DED">
        <w:t>помогают</w:t>
      </w:r>
      <w:r w:rsidRPr="003D5DED">
        <w:t xml:space="preserve"> </w:t>
      </w:r>
      <w:r w:rsidR="00BF06C2" w:rsidRPr="003D5DED">
        <w:t>укреплять</w:t>
      </w:r>
      <w:r w:rsidRPr="003D5DED">
        <w:t xml:space="preserve"> </w:t>
      </w:r>
      <w:r w:rsidR="00BF06C2" w:rsidRPr="003D5DED">
        <w:t>ответственное</w:t>
      </w:r>
      <w:r w:rsidRPr="003D5DED">
        <w:t xml:space="preserve"> </w:t>
      </w:r>
      <w:r w:rsidR="00BF06C2" w:rsidRPr="003D5DED">
        <w:t>отношение</w:t>
      </w:r>
      <w:r w:rsidRPr="003D5DED">
        <w:t xml:space="preserve"> </w:t>
      </w:r>
      <w:r w:rsidR="00BF06C2" w:rsidRPr="003D5DED">
        <w:t>к</w:t>
      </w:r>
      <w:r w:rsidRPr="003D5DED">
        <w:t xml:space="preserve"> </w:t>
      </w:r>
      <w:r w:rsidR="00BF06C2" w:rsidRPr="003D5DED">
        <w:t>финансам</w:t>
      </w:r>
      <w:r w:rsidRPr="003D5DED">
        <w:t xml:space="preserve"> </w:t>
      </w:r>
      <w:r w:rsidR="00BF06C2" w:rsidRPr="003D5DED">
        <w:t>и</w:t>
      </w:r>
      <w:r w:rsidRPr="003D5DED">
        <w:t xml:space="preserve"> </w:t>
      </w:r>
      <w:r w:rsidR="00BF06C2" w:rsidRPr="003D5DED">
        <w:t>умение</w:t>
      </w:r>
      <w:r w:rsidRPr="003D5DED">
        <w:t xml:space="preserve"> </w:t>
      </w:r>
      <w:r w:rsidR="00BF06C2" w:rsidRPr="003D5DED">
        <w:t>эффективно</w:t>
      </w:r>
      <w:r w:rsidRPr="003D5DED">
        <w:t xml:space="preserve"> </w:t>
      </w:r>
      <w:r w:rsidR="00BF06C2" w:rsidRPr="003D5DED">
        <w:t>распоряжаться</w:t>
      </w:r>
      <w:r w:rsidRPr="003D5DED">
        <w:t xml:space="preserve"> </w:t>
      </w:r>
      <w:r w:rsidR="00BF06C2" w:rsidRPr="003D5DED">
        <w:t>своими</w:t>
      </w:r>
      <w:r w:rsidRPr="003D5DED">
        <w:t xml:space="preserve"> </w:t>
      </w:r>
      <w:r w:rsidR="00BF06C2" w:rsidRPr="003D5DED">
        <w:t>денежными</w:t>
      </w:r>
      <w:r w:rsidRPr="003D5DED">
        <w:t xml:space="preserve"> </w:t>
      </w:r>
      <w:r w:rsidR="00BF06C2" w:rsidRPr="003D5DED">
        <w:t>средствами.</w:t>
      </w:r>
      <w:r w:rsidRPr="003D5DED">
        <w:t xml:space="preserve"> </w:t>
      </w:r>
      <w:r w:rsidR="00BF06C2" w:rsidRPr="003D5DED">
        <w:t>Для</w:t>
      </w:r>
      <w:r w:rsidRPr="003D5DED">
        <w:t xml:space="preserve"> </w:t>
      </w:r>
      <w:r w:rsidR="00BF06C2" w:rsidRPr="003D5DED">
        <w:t>фонда</w:t>
      </w:r>
      <w:r w:rsidRPr="003D5DED">
        <w:t xml:space="preserve"> </w:t>
      </w:r>
      <w:r w:rsidR="00BF06C2" w:rsidRPr="003D5DED">
        <w:t>очень</w:t>
      </w:r>
      <w:r w:rsidRPr="003D5DED">
        <w:t xml:space="preserve"> </w:t>
      </w:r>
      <w:r w:rsidR="00BF06C2" w:rsidRPr="003D5DED">
        <w:t>ценно</w:t>
      </w:r>
      <w:r w:rsidRPr="003D5DED">
        <w:t xml:space="preserve"> </w:t>
      </w:r>
      <w:r w:rsidR="00BF06C2" w:rsidRPr="003D5DED">
        <w:t>общение</w:t>
      </w:r>
      <w:r w:rsidRPr="003D5DED">
        <w:t xml:space="preserve"> </w:t>
      </w:r>
      <w:r w:rsidR="00BF06C2" w:rsidRPr="003D5DED">
        <w:t>с</w:t>
      </w:r>
      <w:r w:rsidRPr="003D5DED">
        <w:t xml:space="preserve"> </w:t>
      </w:r>
      <w:r w:rsidR="00BF06C2" w:rsidRPr="003D5DED">
        <w:t>молодой</w:t>
      </w:r>
      <w:r w:rsidRPr="003D5DED">
        <w:t xml:space="preserve"> </w:t>
      </w:r>
      <w:r w:rsidR="00BF06C2" w:rsidRPr="003D5DED">
        <w:t>аудиторией</w:t>
      </w:r>
      <w:r w:rsidRPr="003D5DED">
        <w:t>»</w:t>
      </w:r>
      <w:r w:rsidR="00BF06C2" w:rsidRPr="003D5DED">
        <w:t>.</w:t>
      </w:r>
    </w:p>
    <w:p w14:paraId="73C0D001" w14:textId="77777777" w:rsidR="00BF06C2" w:rsidRPr="003D5DED" w:rsidRDefault="00BF06C2" w:rsidP="00BF06C2"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с</w:t>
      </w:r>
      <w:r w:rsidR="003D5DED" w:rsidRPr="003D5DED">
        <w:t xml:space="preserve"> </w:t>
      </w:r>
      <w:r w:rsidRPr="003D5DED">
        <w:t>1999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реализует</w:t>
      </w:r>
      <w:r w:rsidR="003D5DED" w:rsidRPr="003D5DED">
        <w:t xml:space="preserve"> </w:t>
      </w:r>
      <w:r w:rsidRPr="003D5DED">
        <w:t>корпоративную</w:t>
      </w:r>
      <w:r w:rsidR="003D5DED" w:rsidRPr="003D5DED">
        <w:t xml:space="preserve"> </w:t>
      </w:r>
      <w:r w:rsidRPr="003D5DED">
        <w:t>пенсионную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железнодорожников.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назначены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570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ветеранов</w:t>
      </w:r>
      <w:r w:rsidR="003D5DED" w:rsidRPr="003D5DED">
        <w:t xml:space="preserve"> </w:t>
      </w:r>
      <w:r w:rsidRPr="003D5DED">
        <w:t>отрасли.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осуществляет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негосударственному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обеспечению,</w:t>
      </w:r>
      <w:r w:rsidR="003D5DED" w:rsidRPr="003D5DED">
        <w:t xml:space="preserve"> </w:t>
      </w:r>
      <w:r w:rsidRPr="003D5DED">
        <w:t>управляет</w:t>
      </w:r>
      <w:r w:rsidR="003D5DED" w:rsidRPr="003D5DED">
        <w:t xml:space="preserve"> </w:t>
      </w:r>
      <w:r w:rsidRPr="003D5DED">
        <w:t>накоплениями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lastRenderedPageBreak/>
        <w:t>обязательному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страхованию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оператором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  <w:r w:rsidR="003D5DED" w:rsidRPr="003D5DED">
        <w:t xml:space="preserve"> </w:t>
      </w:r>
      <w:r w:rsidRPr="003D5DED">
        <w:t>Сбережения</w:t>
      </w:r>
      <w:r w:rsidR="003D5DED" w:rsidRPr="003D5DED">
        <w:t xml:space="preserve"> </w:t>
      </w:r>
      <w:r w:rsidRPr="003D5DED">
        <w:t>клиентов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застрахованы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корпорацией</w:t>
      </w:r>
      <w:r w:rsidR="003D5DED" w:rsidRPr="003D5DED">
        <w:t xml:space="preserve"> «</w:t>
      </w:r>
      <w:r w:rsidRPr="003D5DED">
        <w:t>Агентство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страхованию</w:t>
      </w:r>
      <w:r w:rsidR="003D5DED" w:rsidRPr="003D5DED">
        <w:t xml:space="preserve"> </w:t>
      </w:r>
      <w:r w:rsidRPr="003D5DED">
        <w:t>вкладов</w:t>
      </w:r>
      <w:r w:rsidR="003D5DED" w:rsidRPr="003D5DED">
        <w:t>»</w:t>
      </w:r>
      <w:r w:rsidRPr="003D5DED">
        <w:t>.</w:t>
      </w:r>
    </w:p>
    <w:p w14:paraId="46F8B285" w14:textId="77777777" w:rsidR="00111D7C" w:rsidRPr="003D5DED" w:rsidRDefault="00BF06C2" w:rsidP="00BF06C2">
      <w:hyperlink r:id="rId11" w:history="1">
        <w:r w:rsidRPr="003D5DED">
          <w:rPr>
            <w:rStyle w:val="a3"/>
          </w:rPr>
          <w:t>https://1prime.ru/20241025/press-852417650.html</w:t>
        </w:r>
      </w:hyperlink>
    </w:p>
    <w:p w14:paraId="4DE57168" w14:textId="77777777" w:rsidR="00BF06C2" w:rsidRPr="003D5DED" w:rsidRDefault="00BF06C2" w:rsidP="00BF06C2">
      <w:pPr>
        <w:pStyle w:val="2"/>
      </w:pPr>
      <w:bookmarkStart w:id="39" w:name="А103"/>
      <w:bookmarkStart w:id="40" w:name="_Hlk180994305"/>
      <w:bookmarkStart w:id="41" w:name="_Toc180995538"/>
      <w:bookmarkEnd w:id="36"/>
      <w:r w:rsidRPr="003D5DED">
        <w:t>CFO-Russia.ru,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Наталья</w:t>
      </w:r>
      <w:r w:rsidR="003D5DED" w:rsidRPr="003D5DED">
        <w:t xml:space="preserve"> </w:t>
      </w:r>
      <w:r w:rsidRPr="003D5DED">
        <w:t>Осипенко,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>»</w:t>
      </w:r>
      <w:r w:rsidRPr="003D5DED">
        <w:t>:</w:t>
      </w:r>
      <w:r w:rsidR="003D5DED" w:rsidRPr="003D5DED">
        <w:t xml:space="preserve"> «</w:t>
      </w:r>
      <w:r w:rsidRPr="003D5DED">
        <w:t>Архитектура</w:t>
      </w:r>
      <w:r w:rsidR="003D5DED" w:rsidRPr="003D5DED">
        <w:t xml:space="preserve"> </w:t>
      </w:r>
      <w:r w:rsidRPr="003D5DED">
        <w:t>бизнес-процессов</w:t>
      </w:r>
      <w:r w:rsidR="003D5DED" w:rsidRPr="003D5DED">
        <w:t xml:space="preserve"> - </w:t>
      </w:r>
      <w:r w:rsidRPr="003D5DED">
        <w:t>ядро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 xml:space="preserve"> </w:t>
      </w:r>
      <w:r w:rsidRPr="003D5DED">
        <w:t>компании</w:t>
      </w:r>
      <w:r w:rsidR="003D5DED" w:rsidRPr="003D5DED">
        <w:t>»</w:t>
      </w:r>
      <w:bookmarkEnd w:id="39"/>
      <w:bookmarkEnd w:id="41"/>
    </w:p>
    <w:p w14:paraId="763C7B7E" w14:textId="77777777" w:rsidR="00BF06C2" w:rsidRPr="003D5DED" w:rsidRDefault="00BF06C2" w:rsidP="00BC6E0B">
      <w:pPr>
        <w:pStyle w:val="3"/>
      </w:pPr>
      <w:bookmarkStart w:id="42" w:name="_Toc180995539"/>
      <w:r w:rsidRPr="003D5DED">
        <w:t>Наталья</w:t>
      </w:r>
      <w:r w:rsidR="003D5DED" w:rsidRPr="003D5DED">
        <w:t xml:space="preserve"> </w:t>
      </w:r>
      <w:r w:rsidRPr="003D5DED">
        <w:t>Осипенко,</w:t>
      </w:r>
      <w:r w:rsidR="003D5DED" w:rsidRPr="003D5DED">
        <w:t xml:space="preserve"> </w:t>
      </w:r>
      <w:r w:rsidRPr="003D5DED">
        <w:t>руководитель</w:t>
      </w:r>
      <w:r w:rsidR="003D5DED" w:rsidRPr="003D5DED">
        <w:t xml:space="preserve"> </w:t>
      </w:r>
      <w:r w:rsidRPr="003D5DED">
        <w:t>Службы</w:t>
      </w:r>
      <w:r w:rsidR="003D5DED" w:rsidRPr="003D5DED">
        <w:t xml:space="preserve"> </w:t>
      </w:r>
      <w:r w:rsidRPr="003D5DED">
        <w:t>методологии</w:t>
      </w:r>
      <w:r w:rsidR="003D5DED" w:rsidRPr="003D5DED">
        <w:t xml:space="preserve"> </w:t>
      </w:r>
      <w:r w:rsidRPr="003D5DED">
        <w:t>бизнес-процессов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спикер</w:t>
      </w:r>
      <w:r w:rsidR="003D5DED" w:rsidRPr="003D5DED">
        <w:t xml:space="preserve"> </w:t>
      </w:r>
      <w:r w:rsidRPr="003D5DED">
        <w:t>Восемнадцатой</w:t>
      </w:r>
      <w:r w:rsidR="003D5DED" w:rsidRPr="003D5DED">
        <w:t xml:space="preserve"> </w:t>
      </w:r>
      <w:r w:rsidRPr="003D5DED">
        <w:t>конференции</w:t>
      </w:r>
      <w:r w:rsidR="003D5DED" w:rsidRPr="003D5DED">
        <w:t xml:space="preserve"> «</w:t>
      </w:r>
      <w:r w:rsidRPr="003D5DED">
        <w:t>Автоматизация</w:t>
      </w:r>
      <w:r w:rsidR="003D5DED" w:rsidRPr="003D5DED">
        <w:t xml:space="preserve"> </w:t>
      </w:r>
      <w:r w:rsidRPr="003D5DED">
        <w:t>корпоративных</w:t>
      </w:r>
      <w:r w:rsidR="003D5DED" w:rsidRPr="003D5DED">
        <w:t xml:space="preserve"> </w:t>
      </w:r>
      <w:r w:rsidRPr="003D5DED">
        <w:t>бизнес-процессов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рассказала</w:t>
      </w:r>
      <w:r w:rsidR="003D5DED" w:rsidRPr="003D5DED">
        <w:t xml:space="preserve"> </w:t>
      </w:r>
      <w:r w:rsidRPr="003D5DED">
        <w:t>CFO</w:t>
      </w:r>
      <w:r w:rsidR="003D5DED" w:rsidRPr="003D5DED">
        <w:t xml:space="preserve"> </w:t>
      </w:r>
      <w:r w:rsidRPr="003D5DED">
        <w:t>Russia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важности</w:t>
      </w:r>
      <w:r w:rsidR="003D5DED" w:rsidRPr="003D5DED">
        <w:t xml:space="preserve"> </w:t>
      </w:r>
      <w:r w:rsidRPr="003D5DED">
        <w:t>моделирования</w:t>
      </w:r>
      <w:r w:rsidR="003D5DED" w:rsidRPr="003D5DED">
        <w:t xml:space="preserve"> </w:t>
      </w:r>
      <w:r w:rsidRPr="003D5DED">
        <w:t>бизнес-архитектуры.</w:t>
      </w:r>
      <w:bookmarkEnd w:id="42"/>
    </w:p>
    <w:p w14:paraId="095A9361" w14:textId="77777777" w:rsidR="00BF06C2" w:rsidRPr="003D5DED" w:rsidRDefault="003D5DED" w:rsidP="00BF06C2">
      <w:r w:rsidRPr="003D5DED">
        <w:t>КАК КОМПАНИИ ПОНЯТЬ, ЧТО БИЗНЕС-МОДЕЛЬ ЭФФЕКТИВНА?</w:t>
      </w:r>
    </w:p>
    <w:p w14:paraId="72D4946D" w14:textId="77777777" w:rsidR="00BF06C2" w:rsidRPr="003D5DED" w:rsidRDefault="00BF06C2" w:rsidP="00BF06C2">
      <w:r w:rsidRPr="003D5DED">
        <w:t>Бизнес-модель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стратегический</w:t>
      </w:r>
      <w:r w:rsidR="003D5DED" w:rsidRPr="003D5DED">
        <w:t xml:space="preserve"> </w:t>
      </w:r>
      <w:r w:rsidRPr="003D5DED">
        <w:t>инструмент,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помогает</w:t>
      </w:r>
      <w:r w:rsidR="003D5DED" w:rsidRPr="003D5DED">
        <w:t xml:space="preserve"> </w:t>
      </w:r>
      <w:r w:rsidRPr="003D5DED">
        <w:t>понять,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баланс</w:t>
      </w:r>
      <w:r w:rsidR="003D5DED" w:rsidRPr="003D5DED">
        <w:t xml:space="preserve"> </w:t>
      </w:r>
      <w:r w:rsidRPr="003D5DED">
        <w:t>между</w:t>
      </w:r>
      <w:r w:rsidR="003D5DED" w:rsidRPr="003D5DED">
        <w:t xml:space="preserve"> </w:t>
      </w:r>
      <w:r w:rsidRPr="003D5DED">
        <w:t>эффективностью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клиентоцентричностью,</w:t>
      </w:r>
      <w:r w:rsidR="003D5DED" w:rsidRPr="003D5DED">
        <w:t xml:space="preserve"> </w:t>
      </w:r>
      <w:r w:rsidRPr="003D5DED">
        <w:t>обеспечить</w:t>
      </w:r>
      <w:r w:rsidR="003D5DED" w:rsidRPr="003D5DED">
        <w:t xml:space="preserve"> </w:t>
      </w:r>
      <w:r w:rsidRPr="003D5DED">
        <w:t>устойчивость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успешное</w:t>
      </w:r>
      <w:r w:rsidR="003D5DED" w:rsidRPr="003D5DED">
        <w:t xml:space="preserve"> </w:t>
      </w:r>
      <w:r w:rsidRPr="003D5DED">
        <w:t>функционирование,</w:t>
      </w:r>
      <w:r w:rsidR="003D5DED" w:rsidRPr="003D5DED">
        <w:t xml:space="preserve"> </w:t>
      </w:r>
      <w:r w:rsidRPr="003D5DED">
        <w:t>планировать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затраты,</w:t>
      </w:r>
      <w:r w:rsidR="003D5DED" w:rsidRPr="003D5DED">
        <w:t xml:space="preserve"> </w:t>
      </w:r>
      <w:r w:rsidRPr="003D5DED">
        <w:t>привлекать</w:t>
      </w:r>
      <w:r w:rsidR="003D5DED" w:rsidRPr="003D5DED">
        <w:t xml:space="preserve"> </w:t>
      </w:r>
      <w:r w:rsidRPr="003D5DED">
        <w:t>инвестиции,</w:t>
      </w:r>
      <w:r w:rsidR="003D5DED" w:rsidRPr="003D5DED">
        <w:t xml:space="preserve"> </w:t>
      </w:r>
      <w:r w:rsidRPr="003D5DED">
        <w:t>минимизировать</w:t>
      </w:r>
      <w:r w:rsidR="003D5DED" w:rsidRPr="003D5DED">
        <w:t xml:space="preserve"> </w:t>
      </w:r>
      <w:r w:rsidRPr="003D5DED">
        <w:t>риски,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увидеть</w:t>
      </w:r>
      <w:r w:rsidR="003D5DED" w:rsidRPr="003D5DED">
        <w:t xml:space="preserve"> </w:t>
      </w:r>
      <w:r w:rsidRPr="003D5DED">
        <w:t>точки</w:t>
      </w:r>
      <w:r w:rsidR="003D5DED" w:rsidRPr="003D5DED">
        <w:t xml:space="preserve"> </w:t>
      </w:r>
      <w:r w:rsidRPr="003D5DED">
        <w:t>роста.</w:t>
      </w:r>
    </w:p>
    <w:p w14:paraId="604F0F88" w14:textId="77777777" w:rsidR="00BF06C2" w:rsidRPr="003D5DED" w:rsidRDefault="00BF06C2" w:rsidP="00BF06C2">
      <w:r w:rsidRPr="003D5DED">
        <w:t>Ряд</w:t>
      </w:r>
      <w:r w:rsidR="003D5DED" w:rsidRPr="003D5DED">
        <w:t xml:space="preserve"> </w:t>
      </w:r>
      <w:r w:rsidRPr="003D5DED">
        <w:t>известных</w:t>
      </w:r>
      <w:r w:rsidR="003D5DED" w:rsidRPr="003D5DED">
        <w:t xml:space="preserve"> </w:t>
      </w:r>
      <w:r w:rsidRPr="003D5DED">
        <w:t>бизнес-моделей</w:t>
      </w:r>
      <w:r w:rsidR="003D5DED" w:rsidRPr="003D5DED">
        <w:t xml:space="preserve"> </w:t>
      </w:r>
      <w:r w:rsidRPr="003D5DED">
        <w:t>широко</w:t>
      </w:r>
      <w:r w:rsidR="003D5DED" w:rsidRPr="003D5DED">
        <w:t xml:space="preserve"> </w:t>
      </w:r>
      <w:r w:rsidRPr="003D5DED">
        <w:t>используются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19</w:t>
      </w:r>
      <w:r w:rsidR="003D5DED" w:rsidRPr="003D5DED">
        <w:t xml:space="preserve"> </w:t>
      </w:r>
      <w:r w:rsidRPr="003D5DED">
        <w:t>века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продолжают</w:t>
      </w:r>
      <w:r w:rsidR="003D5DED" w:rsidRPr="003D5DED">
        <w:t xml:space="preserve"> </w:t>
      </w:r>
      <w:r w:rsidRPr="003D5DED">
        <w:t>эффективно</w:t>
      </w:r>
      <w:r w:rsidR="003D5DED" w:rsidRPr="003D5DED">
        <w:t xml:space="preserve"> </w:t>
      </w:r>
      <w:r w:rsidRPr="003D5DED">
        <w:t>работать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веке</w:t>
      </w:r>
      <w:r w:rsidR="003D5DED" w:rsidRPr="003D5DED">
        <w:t xml:space="preserve"> </w:t>
      </w:r>
      <w:r w:rsidRPr="003D5DED">
        <w:t>(дистрибуция,</w:t>
      </w:r>
      <w:r w:rsidR="003D5DED" w:rsidRPr="003D5DED">
        <w:t xml:space="preserve"> </w:t>
      </w:r>
      <w:r w:rsidRPr="003D5DED">
        <w:t>франшиза,</w:t>
      </w:r>
      <w:r w:rsidR="003D5DED" w:rsidRPr="003D5DED">
        <w:t xml:space="preserve"> </w:t>
      </w:r>
      <w:r w:rsidRPr="003D5DED">
        <w:t>прямые</w:t>
      </w:r>
      <w:r w:rsidR="003D5DED" w:rsidRPr="003D5DED">
        <w:t xml:space="preserve"> </w:t>
      </w:r>
      <w:r w:rsidRPr="003D5DED">
        <w:t>продажи,</w:t>
      </w:r>
      <w:r w:rsidR="003D5DED" w:rsidRPr="003D5DED">
        <w:t xml:space="preserve"> </w:t>
      </w:r>
      <w:r w:rsidRPr="003D5DED">
        <w:t>лицензирование,</w:t>
      </w:r>
      <w:r w:rsidR="003D5DED" w:rsidRPr="003D5DED">
        <w:t xml:space="preserve"> </w:t>
      </w:r>
      <w:r w:rsidRPr="003D5DED">
        <w:t>лизинг,</w:t>
      </w:r>
      <w:r w:rsidR="003D5DED" w:rsidRPr="003D5DED">
        <w:t xml:space="preserve"> «</w:t>
      </w:r>
      <w:r w:rsidRPr="003D5DED">
        <w:t>бритва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лезвие</w:t>
      </w:r>
      <w:r w:rsidR="003D5DED" w:rsidRPr="003D5DED">
        <w:t>»</w:t>
      </w:r>
      <w:r w:rsidRPr="003D5DED">
        <w:t>),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развитием</w:t>
      </w:r>
      <w:r w:rsidR="003D5DED" w:rsidRPr="003D5DED">
        <w:t xml:space="preserve"> </w:t>
      </w:r>
      <w:r w:rsidRPr="003D5DED">
        <w:t>возможностей</w:t>
      </w:r>
      <w:r w:rsidR="003D5DED" w:rsidRPr="003D5DED">
        <w:t xml:space="preserve"> </w:t>
      </w:r>
      <w:r w:rsidRPr="003D5DED">
        <w:t>интернета</w:t>
      </w:r>
      <w:r w:rsidR="003D5DED" w:rsidRPr="003D5DED">
        <w:t xml:space="preserve"> </w:t>
      </w:r>
      <w:r w:rsidRPr="003D5DED">
        <w:t>появились</w:t>
      </w:r>
      <w:r w:rsidR="003D5DED" w:rsidRPr="003D5DED">
        <w:t xml:space="preserve"> </w:t>
      </w:r>
      <w:r w:rsidRPr="003D5DED">
        <w:t>новые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 xml:space="preserve"> </w:t>
      </w:r>
      <w:r w:rsidRPr="003D5DED">
        <w:t>(подписка,</w:t>
      </w:r>
      <w:r w:rsidR="003D5DED" w:rsidRPr="003D5DED">
        <w:t xml:space="preserve"> </w:t>
      </w:r>
      <w:r w:rsidRPr="003D5DED">
        <w:t>фримиум,</w:t>
      </w:r>
      <w:r w:rsidR="003D5DED" w:rsidRPr="003D5DED">
        <w:t xml:space="preserve"> </w:t>
      </w:r>
      <w:r w:rsidRPr="003D5DED">
        <w:t>P2P,</w:t>
      </w:r>
      <w:r w:rsidR="003D5DED" w:rsidRPr="003D5DED">
        <w:t xml:space="preserve"> </w:t>
      </w:r>
      <w:r w:rsidRPr="003D5DED">
        <w:t>Open</w:t>
      </w:r>
      <w:r w:rsidR="003D5DED" w:rsidRPr="003D5DED">
        <w:t xml:space="preserve"> </w:t>
      </w:r>
      <w:r w:rsidRPr="003D5DED">
        <w:t>Source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т.д.).</w:t>
      </w:r>
    </w:p>
    <w:p w14:paraId="5413D103" w14:textId="77777777" w:rsidR="00BF06C2" w:rsidRPr="003D5DED" w:rsidRDefault="00BF06C2" w:rsidP="00BF06C2">
      <w:r w:rsidRPr="003D5DED">
        <w:t>Архитектура</w:t>
      </w:r>
      <w:r w:rsidR="003D5DED" w:rsidRPr="003D5DED">
        <w:t xml:space="preserve"> </w:t>
      </w:r>
      <w:r w:rsidRPr="003D5DED">
        <w:t>бизнес-процессов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ядро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 xml:space="preserve"> </w:t>
      </w:r>
      <w:r w:rsidRPr="003D5DED">
        <w:t>компании.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запуске</w:t>
      </w:r>
      <w:r w:rsidR="003D5DED" w:rsidRPr="003D5DED">
        <w:t xml:space="preserve"> </w:t>
      </w:r>
      <w:r w:rsidRPr="003D5DED">
        <w:t>работы</w:t>
      </w:r>
      <w:r w:rsidR="003D5DED" w:rsidRPr="003D5DED">
        <w:t xml:space="preserve"> </w:t>
      </w:r>
      <w:r w:rsidRPr="003D5DED">
        <w:t>организации</w:t>
      </w:r>
      <w:r w:rsidR="003D5DED" w:rsidRPr="003D5DED">
        <w:t xml:space="preserve"> </w:t>
      </w:r>
      <w:r w:rsidRPr="003D5DED">
        <w:t>одним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первых</w:t>
      </w:r>
      <w:r w:rsidR="003D5DED" w:rsidRPr="003D5DED">
        <w:t xml:space="preserve"> </w:t>
      </w:r>
      <w:r w:rsidRPr="003D5DED">
        <w:t>документов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стать</w:t>
      </w:r>
      <w:r w:rsidR="003D5DED" w:rsidRPr="003D5DED">
        <w:t xml:space="preserve"> </w:t>
      </w:r>
      <w:r w:rsidRPr="003D5DED">
        <w:t>ландшафт</w:t>
      </w:r>
      <w:r w:rsidR="003D5DED" w:rsidRPr="003D5DED">
        <w:t xml:space="preserve"> </w:t>
      </w:r>
      <w:r w:rsidRPr="003D5DED">
        <w:t>бизнес-процессов,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зрелой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становиться</w:t>
      </w:r>
      <w:r w:rsidR="003D5DED" w:rsidRPr="003D5DED">
        <w:t xml:space="preserve"> </w:t>
      </w:r>
      <w:r w:rsidRPr="003D5DED">
        <w:t>компания,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проработанной,</w:t>
      </w:r>
      <w:r w:rsidR="003D5DED" w:rsidRPr="003D5DED">
        <w:t xml:space="preserve"> </w:t>
      </w:r>
      <w:r w:rsidRPr="003D5DED">
        <w:t>интегрированной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гибкой</w:t>
      </w:r>
      <w:r w:rsidR="003D5DED" w:rsidRPr="003D5DED">
        <w:t xml:space="preserve"> </w:t>
      </w:r>
      <w:r w:rsidRPr="003D5DED">
        <w:t>должна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архитектура</w:t>
      </w:r>
      <w:r w:rsidR="003D5DED" w:rsidRPr="003D5DED">
        <w:t xml:space="preserve"> </w:t>
      </w:r>
      <w:r w:rsidRPr="003D5DED">
        <w:t>бизнес-процессов.</w:t>
      </w:r>
    </w:p>
    <w:p w14:paraId="17463C8E" w14:textId="77777777" w:rsidR="00BF06C2" w:rsidRPr="003D5DED" w:rsidRDefault="00BF06C2" w:rsidP="00BF06C2">
      <w:r w:rsidRPr="003D5DED">
        <w:t>Для</w:t>
      </w:r>
      <w:r w:rsidR="003D5DED" w:rsidRPr="003D5DED">
        <w:t xml:space="preserve"> </w:t>
      </w:r>
      <w:r w:rsidRPr="003D5DED">
        <w:t>эффективного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менеджменту</w:t>
      </w:r>
      <w:r w:rsidR="003D5DED" w:rsidRPr="003D5DED">
        <w:t xml:space="preserve"> </w:t>
      </w:r>
      <w:r w:rsidRPr="003D5DED">
        <w:t>организации</w:t>
      </w:r>
      <w:r w:rsidR="003D5DED" w:rsidRPr="003D5DED">
        <w:t xml:space="preserve"> </w:t>
      </w:r>
      <w:r w:rsidRPr="003D5DED">
        <w:t>необходимы</w:t>
      </w:r>
      <w:r w:rsidR="003D5DED" w:rsidRPr="003D5DED">
        <w:t xml:space="preserve"> </w:t>
      </w:r>
      <w:r w:rsidRPr="003D5DED">
        <w:t>навыки</w:t>
      </w:r>
      <w:r w:rsidR="003D5DED" w:rsidRPr="003D5DED">
        <w:t xml:space="preserve"> </w:t>
      </w:r>
      <w:r w:rsidRPr="003D5DED">
        <w:t>оценки</w:t>
      </w:r>
      <w:r w:rsidR="003D5DED" w:rsidRPr="003D5DED">
        <w:t xml:space="preserve"> </w:t>
      </w:r>
      <w:r w:rsidRPr="003D5DED">
        <w:t>эффективности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работоспособности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 xml:space="preserve"> </w:t>
      </w:r>
      <w:r w:rsidRPr="003D5DED">
        <w:t>(</w:t>
      </w:r>
      <w:r w:rsidR="003D5DED" w:rsidRPr="003D5DED">
        <w:t>«</w:t>
      </w:r>
      <w:r w:rsidRPr="003D5DED">
        <w:t>Исследование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>»</w:t>
      </w:r>
      <w:r w:rsidRPr="003D5DED">
        <w:t>,</w:t>
      </w:r>
      <w:r w:rsidR="003D5DED" w:rsidRPr="003D5DED">
        <w:t xml:space="preserve"> «</w:t>
      </w:r>
      <w:r w:rsidRPr="003D5DED">
        <w:t>Аналитика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исследование</w:t>
      </w:r>
      <w:r w:rsidR="003D5DED" w:rsidRPr="003D5DED">
        <w:t xml:space="preserve"> </w:t>
      </w:r>
      <w:r w:rsidRPr="003D5DED">
        <w:t>конкурентов</w:t>
      </w:r>
      <w:r w:rsidR="003D5DED" w:rsidRPr="003D5DED">
        <w:t>»</w:t>
      </w:r>
      <w:r w:rsidRPr="003D5DED">
        <w:t>,</w:t>
      </w:r>
      <w:r w:rsidR="003D5DED" w:rsidRPr="003D5DED">
        <w:t xml:space="preserve"> «</w:t>
      </w:r>
      <w:r w:rsidRPr="003D5DED">
        <w:t>SWOT-анализ</w:t>
      </w:r>
      <w:r w:rsidR="003D5DED" w:rsidRPr="003D5DED">
        <w:t>»</w:t>
      </w:r>
      <w:r w:rsidRPr="003D5DED">
        <w:t>,</w:t>
      </w:r>
      <w:r w:rsidR="003D5DED" w:rsidRPr="003D5DED">
        <w:t xml:space="preserve"> «</w:t>
      </w:r>
      <w:r w:rsidRPr="003D5DED">
        <w:t>Проекция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показателей</w:t>
      </w:r>
      <w:r w:rsidR="003D5DED" w:rsidRPr="003D5DED">
        <w:t>»</w:t>
      </w:r>
      <w:r w:rsidRPr="003D5DED">
        <w:t>,</w:t>
      </w:r>
      <w:r w:rsidR="003D5DED" w:rsidRPr="003D5DED">
        <w:t xml:space="preserve"> «</w:t>
      </w:r>
      <w:r w:rsidRPr="003D5DED">
        <w:t>Внедрение</w:t>
      </w:r>
      <w:r w:rsidR="003D5DED" w:rsidRPr="003D5DED">
        <w:t xml:space="preserve"> </w:t>
      </w:r>
      <w:r w:rsidRPr="003D5DED">
        <w:t>KPI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т.д.).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говорят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меня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работе:</w:t>
      </w:r>
      <w:r w:rsidR="003D5DED" w:rsidRPr="003D5DED">
        <w:t xml:space="preserve"> «</w:t>
      </w:r>
      <w:r w:rsidRPr="003D5DED">
        <w:t>Учите</w:t>
      </w:r>
      <w:r w:rsidR="003D5DED" w:rsidRPr="003D5DED">
        <w:t xml:space="preserve"> </w:t>
      </w:r>
      <w:r w:rsidRPr="003D5DED">
        <w:t>матчасть!</w:t>
      </w:r>
      <w:r w:rsidR="003D5DED" w:rsidRPr="003D5DED">
        <w:t>»</w:t>
      </w:r>
      <w:r w:rsidRPr="003D5DED">
        <w:t>.</w:t>
      </w:r>
      <w:r w:rsidR="003D5DED" w:rsidRPr="003D5DED">
        <w:t xml:space="preserve">  </w:t>
      </w:r>
      <w:r w:rsidRPr="003D5DED">
        <w:t>К</w:t>
      </w:r>
      <w:r w:rsidR="003D5DED" w:rsidRPr="003D5DED">
        <w:t xml:space="preserve"> </w:t>
      </w:r>
      <w:r w:rsidRPr="003D5DED">
        <w:t>вышесказанному</w:t>
      </w:r>
      <w:r w:rsidR="003D5DED" w:rsidRPr="003D5DED">
        <w:t xml:space="preserve"> </w:t>
      </w:r>
      <w:r w:rsidRPr="003D5DED">
        <w:t>хочу</w:t>
      </w:r>
      <w:r w:rsidR="003D5DED" w:rsidRPr="003D5DED">
        <w:t xml:space="preserve"> </w:t>
      </w:r>
      <w:r w:rsidRPr="003D5DED">
        <w:t>добавить,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проводить</w:t>
      </w:r>
      <w:r w:rsidR="003D5DED" w:rsidRPr="003D5DED">
        <w:t xml:space="preserve"> </w:t>
      </w:r>
      <w:r w:rsidRPr="003D5DED">
        <w:t>оценку</w:t>
      </w:r>
      <w:r w:rsidR="003D5DED" w:rsidRPr="003D5DED">
        <w:t xml:space="preserve"> </w:t>
      </w:r>
      <w:r w:rsidRPr="003D5DED">
        <w:t>эффективности</w:t>
      </w:r>
      <w:r w:rsidR="003D5DED" w:rsidRPr="003D5DED">
        <w:t xml:space="preserve"> </w:t>
      </w:r>
      <w:r w:rsidRPr="003D5DED">
        <w:t>бизнес-модели</w:t>
      </w:r>
      <w:r w:rsidR="003D5DED" w:rsidRPr="003D5DED">
        <w:t xml:space="preserve"> </w:t>
      </w:r>
      <w:r w:rsidRPr="003D5DED">
        <w:t>компании,</w:t>
      </w:r>
      <w:r w:rsidR="003D5DED" w:rsidRPr="003D5DED">
        <w:t xml:space="preserve"> </w:t>
      </w:r>
      <w:r w:rsidRPr="003D5DED">
        <w:t>находящейся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этапе</w:t>
      </w:r>
      <w:r w:rsidR="003D5DED" w:rsidRPr="003D5DED">
        <w:t xml:space="preserve"> </w:t>
      </w:r>
      <w:r w:rsidRPr="003D5DED">
        <w:t>жизненного</w:t>
      </w:r>
      <w:r w:rsidR="003D5DED" w:rsidRPr="003D5DED">
        <w:t xml:space="preserve"> </w:t>
      </w:r>
      <w:r w:rsidRPr="003D5DED">
        <w:t>цикла</w:t>
      </w:r>
      <w:r w:rsidR="003D5DED" w:rsidRPr="003D5DED">
        <w:t xml:space="preserve"> </w:t>
      </w:r>
      <w:r w:rsidRPr="003D5DED">
        <w:t>организации</w:t>
      </w:r>
      <w:r w:rsidR="003D5DED" w:rsidRPr="003D5DED">
        <w:t xml:space="preserve"> «</w:t>
      </w:r>
      <w:r w:rsidRPr="003D5DED">
        <w:t>стабильность</w:t>
      </w:r>
      <w:r w:rsidR="003D5DED" w:rsidRPr="003D5DED">
        <w:t xml:space="preserve">» </w:t>
      </w:r>
      <w:r w:rsidRPr="003D5DED">
        <w:t>(прим.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этапы</w:t>
      </w:r>
      <w:r w:rsidR="003D5DED" w:rsidRPr="003D5DED">
        <w:t xml:space="preserve"> </w:t>
      </w:r>
      <w:r w:rsidRPr="003D5DED">
        <w:t>жизненного</w:t>
      </w:r>
      <w:r w:rsidR="003D5DED" w:rsidRPr="003D5DED">
        <w:t xml:space="preserve"> </w:t>
      </w:r>
      <w:r w:rsidRPr="003D5DED">
        <w:t>цикла</w:t>
      </w:r>
      <w:r w:rsidR="003D5DED" w:rsidRPr="003D5DED">
        <w:t xml:space="preserve"> </w:t>
      </w:r>
      <w:r w:rsidRPr="003D5DED">
        <w:t>организации,</w:t>
      </w:r>
      <w:r w:rsidR="003D5DED" w:rsidRPr="003D5DED">
        <w:t xml:space="preserve"> </w:t>
      </w:r>
      <w:r w:rsidRPr="003D5DED">
        <w:t>опубликованы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книге</w:t>
      </w:r>
      <w:r w:rsidR="003D5DED" w:rsidRPr="003D5DED">
        <w:t xml:space="preserve"> «</w:t>
      </w:r>
      <w:r w:rsidRPr="003D5DED">
        <w:t>Corporate</w:t>
      </w:r>
      <w:r w:rsidR="003D5DED" w:rsidRPr="003D5DED">
        <w:t xml:space="preserve"> </w:t>
      </w:r>
      <w:r w:rsidRPr="003D5DED">
        <w:t>Lifecycles</w:t>
      </w:r>
      <w:r w:rsidR="003D5DED" w:rsidRPr="003D5DED">
        <w:t xml:space="preserve">» </w:t>
      </w:r>
      <w:r w:rsidRPr="003D5DED">
        <w:t>Ицхак</w:t>
      </w:r>
      <w:r w:rsidR="003D5DED" w:rsidRPr="003D5DED">
        <w:t xml:space="preserve"> </w:t>
      </w:r>
      <w:r w:rsidRPr="003D5DED">
        <w:t>Адизес,</w:t>
      </w:r>
      <w:r w:rsidR="003D5DED" w:rsidRPr="003D5DED">
        <w:t xml:space="preserve"> </w:t>
      </w:r>
      <w:r w:rsidRPr="003D5DED">
        <w:t>1988</w:t>
      </w:r>
      <w:r w:rsidR="003D5DED" w:rsidRPr="003D5DED">
        <w:t xml:space="preserve"> </w:t>
      </w:r>
      <w:r w:rsidRPr="003D5DED">
        <w:t>г.)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далее,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учитывать</w:t>
      </w:r>
      <w:r w:rsidR="003D5DED" w:rsidRPr="003D5DED">
        <w:t xml:space="preserve"> </w:t>
      </w:r>
      <w:r w:rsidRPr="003D5DED">
        <w:t>зрелость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бизнес-процессами</w:t>
      </w:r>
      <w:r w:rsidR="003D5DED" w:rsidRPr="003D5DED">
        <w:t xml:space="preserve"> </w:t>
      </w:r>
      <w:r w:rsidRPr="003D5DED">
        <w:t>(СУБП)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иррациональные</w:t>
      </w:r>
      <w:r w:rsidR="003D5DED" w:rsidRPr="003D5DED">
        <w:t xml:space="preserve"> </w:t>
      </w:r>
      <w:r w:rsidRPr="003D5DED">
        <w:t>факторы</w:t>
      </w:r>
      <w:r w:rsidR="003D5DED" w:rsidRPr="003D5DED">
        <w:t xml:space="preserve"> - «</w:t>
      </w:r>
      <w:r w:rsidRPr="003D5DED">
        <w:t>корпоративную</w:t>
      </w:r>
      <w:r w:rsidR="003D5DED" w:rsidRPr="003D5DED">
        <w:t xml:space="preserve"> </w:t>
      </w:r>
      <w:r w:rsidRPr="003D5DED">
        <w:t>культуру</w:t>
      </w:r>
      <w:r w:rsidR="003D5DED" w:rsidRPr="003D5DED">
        <w:t>»</w:t>
      </w:r>
      <w:r w:rsidRPr="003D5DED">
        <w:t>,</w:t>
      </w:r>
      <w:r w:rsidR="003D5DED" w:rsidRPr="003D5DED">
        <w:t xml:space="preserve"> «</w:t>
      </w:r>
      <w:r w:rsidRPr="003D5DED">
        <w:t>паттерны</w:t>
      </w:r>
      <w:r w:rsidR="003D5DED" w:rsidRPr="003D5DED">
        <w:t xml:space="preserve"> </w:t>
      </w:r>
      <w:r w:rsidRPr="003D5DED">
        <w:t>лидеров</w:t>
      </w:r>
      <w:r w:rsidR="003D5DED" w:rsidRPr="003D5DED">
        <w:t>»</w:t>
      </w:r>
      <w:r w:rsidRPr="003D5DED">
        <w:t>.</w:t>
      </w:r>
    </w:p>
    <w:p w14:paraId="7C8DCC9A" w14:textId="77777777" w:rsidR="00BF06C2" w:rsidRPr="003D5DED" w:rsidRDefault="003D5DED" w:rsidP="00BF06C2">
      <w:r w:rsidRPr="003D5DED">
        <w:t>ПОЧЕМУ В ЦЕЛОМ ВАЖНО МОДЕЛИРОВАТЬ БИЗНЕС-АРХИТЕКТУРУ?</w:t>
      </w:r>
    </w:p>
    <w:p w14:paraId="66EF38EA" w14:textId="77777777" w:rsidR="00BF06C2" w:rsidRPr="003D5DED" w:rsidRDefault="00BF06C2" w:rsidP="00BF06C2">
      <w:r w:rsidRPr="003D5DED">
        <w:t>Модель</w:t>
      </w:r>
      <w:r w:rsidR="003D5DED" w:rsidRPr="003D5DED">
        <w:t xml:space="preserve"> </w:t>
      </w:r>
      <w:r w:rsidRPr="003D5DED">
        <w:t>бизнес-архитектуры</w:t>
      </w:r>
      <w:r w:rsidR="003D5DED" w:rsidRPr="003D5DED">
        <w:t xml:space="preserve"> </w:t>
      </w:r>
      <w:r w:rsidRPr="003D5DED">
        <w:t>да</w:t>
      </w:r>
      <w:r w:rsidR="003D5DED" w:rsidRPr="003D5DED">
        <w:t>е</w:t>
      </w:r>
      <w:r w:rsidRPr="003D5DED">
        <w:t>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связать</w:t>
      </w:r>
      <w:r w:rsidR="003D5DED" w:rsidRPr="003D5DED">
        <w:t xml:space="preserve"> </w:t>
      </w:r>
      <w:r w:rsidRPr="003D5DED">
        <w:t>воедино</w:t>
      </w:r>
      <w:r w:rsidR="003D5DED" w:rsidRPr="003D5DED">
        <w:t xml:space="preserve"> </w:t>
      </w:r>
      <w:r w:rsidRPr="003D5DED">
        <w:t>весь</w:t>
      </w:r>
      <w:r w:rsidR="003D5DED" w:rsidRPr="003D5DED">
        <w:t xml:space="preserve"> </w:t>
      </w:r>
      <w:r w:rsidRPr="003D5DED">
        <w:t>набор</w:t>
      </w:r>
      <w:r w:rsidR="003D5DED" w:rsidRPr="003D5DED">
        <w:t xml:space="preserve"> </w:t>
      </w:r>
      <w:r w:rsidRPr="003D5DED">
        <w:t>стратегических,</w:t>
      </w:r>
      <w:r w:rsidR="003D5DED" w:rsidRPr="003D5DED">
        <w:t xml:space="preserve"> </w:t>
      </w:r>
      <w:r w:rsidRPr="003D5DED">
        <w:t>структурных,</w:t>
      </w:r>
      <w:r w:rsidR="003D5DED" w:rsidRPr="003D5DED">
        <w:t xml:space="preserve"> </w:t>
      </w:r>
      <w:r w:rsidRPr="003D5DED">
        <w:t>технологических,</w:t>
      </w:r>
      <w:r w:rsidR="003D5DED" w:rsidRPr="003D5DED">
        <w:t xml:space="preserve"> </w:t>
      </w:r>
      <w:r w:rsidRPr="003D5DED">
        <w:t>информационных</w:t>
      </w:r>
      <w:r w:rsidR="003D5DED" w:rsidRPr="003D5DED">
        <w:t xml:space="preserve"> </w:t>
      </w:r>
      <w:r w:rsidRPr="003D5DED">
        <w:t>аспектов.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позволяет</w:t>
      </w:r>
      <w:r w:rsidR="003D5DED" w:rsidRPr="003D5DED">
        <w:t xml:space="preserve"> </w:t>
      </w:r>
      <w:r w:rsidRPr="003D5DED">
        <w:t>оценить,</w:t>
      </w:r>
      <w:r w:rsidR="003D5DED" w:rsidRPr="003D5DED">
        <w:t xml:space="preserve"> </w:t>
      </w:r>
      <w:r w:rsidRPr="003D5DED">
        <w:t>насколько</w:t>
      </w:r>
      <w:r w:rsidR="003D5DED" w:rsidRPr="003D5DED">
        <w:t xml:space="preserve"> </w:t>
      </w:r>
      <w:r w:rsidRPr="003D5DED">
        <w:t>хорошо</w:t>
      </w:r>
      <w:r w:rsidR="003D5DED" w:rsidRPr="003D5DED">
        <w:t xml:space="preserve"> </w:t>
      </w:r>
      <w:r w:rsidRPr="003D5DED">
        <w:t>компания</w:t>
      </w:r>
      <w:r w:rsidR="003D5DED" w:rsidRPr="003D5DED">
        <w:t xml:space="preserve"> </w:t>
      </w:r>
      <w:r w:rsidRPr="003D5DED">
        <w:t>организована,</w:t>
      </w:r>
      <w:r w:rsidR="003D5DED" w:rsidRPr="003D5DED">
        <w:t xml:space="preserve"> </w:t>
      </w:r>
      <w:r w:rsidRPr="003D5DED">
        <w:t>выявить</w:t>
      </w:r>
      <w:r w:rsidR="003D5DED" w:rsidRPr="003D5DED">
        <w:t xml:space="preserve"> </w:t>
      </w:r>
      <w:r w:rsidRPr="003D5DED">
        <w:t>особенности</w:t>
      </w:r>
      <w:r w:rsidR="003D5DED" w:rsidRPr="003D5DED">
        <w:t xml:space="preserve"> </w:t>
      </w:r>
      <w:r w:rsidRPr="003D5DED">
        <w:t>деловых</w:t>
      </w:r>
      <w:r w:rsidR="003D5DED" w:rsidRPr="003D5DED">
        <w:t xml:space="preserve"> </w:t>
      </w:r>
      <w:r w:rsidRPr="003D5DED">
        <w:t>процессов,</w:t>
      </w:r>
      <w:r w:rsidR="003D5DED" w:rsidRPr="003D5DED">
        <w:t xml:space="preserve"> </w:t>
      </w:r>
      <w:r w:rsidRPr="003D5DED">
        <w:t>понять</w:t>
      </w:r>
      <w:r w:rsidR="003D5DED" w:rsidRPr="003D5DED">
        <w:t xml:space="preserve"> </w:t>
      </w:r>
      <w:r w:rsidRPr="003D5DED">
        <w:t>связи</w:t>
      </w:r>
      <w:r w:rsidR="003D5DED" w:rsidRPr="003D5DED">
        <w:t xml:space="preserve"> </w:t>
      </w:r>
      <w:r w:rsidRPr="003D5DED">
        <w:t>между</w:t>
      </w:r>
      <w:r w:rsidR="003D5DED" w:rsidRPr="003D5DED">
        <w:t xml:space="preserve"> </w:t>
      </w:r>
      <w:r w:rsidRPr="003D5DED">
        <w:t>всеми</w:t>
      </w:r>
      <w:r w:rsidR="003D5DED" w:rsidRPr="003D5DED">
        <w:t xml:space="preserve"> </w:t>
      </w:r>
      <w:r w:rsidRPr="003D5DED">
        <w:t>элементами</w:t>
      </w:r>
      <w:r w:rsidR="003D5DED" w:rsidRPr="003D5DED">
        <w:t xml:space="preserve"> </w:t>
      </w:r>
      <w:r w:rsidRPr="003D5DED">
        <w:t>архитектуры,</w:t>
      </w:r>
      <w:r w:rsidR="003D5DED" w:rsidRPr="003D5DED">
        <w:t xml:space="preserve"> </w:t>
      </w:r>
      <w:r w:rsidRPr="003D5DED">
        <w:t>оптимизировать</w:t>
      </w:r>
      <w:r w:rsidR="003D5DED" w:rsidRPr="003D5DED">
        <w:t xml:space="preserve"> </w:t>
      </w:r>
      <w:r w:rsidRPr="003D5DED">
        <w:t>управление</w:t>
      </w:r>
      <w:r w:rsidR="003D5DED" w:rsidRPr="003D5DED">
        <w:t xml:space="preserve"> </w:t>
      </w:r>
      <w:r w:rsidRPr="003D5DED">
        <w:t>предприятием.</w:t>
      </w:r>
    </w:p>
    <w:p w14:paraId="02674459" w14:textId="77777777" w:rsidR="00BF06C2" w:rsidRPr="003D5DED" w:rsidRDefault="00BF06C2" w:rsidP="00BF06C2">
      <w:r w:rsidRPr="003D5DED">
        <w:lastRenderedPageBreak/>
        <w:t>Как</w:t>
      </w:r>
      <w:r w:rsidR="003D5DED" w:rsidRPr="003D5DED">
        <w:t xml:space="preserve"> </w:t>
      </w:r>
      <w:r w:rsidRPr="003D5DED">
        <w:t>писал</w:t>
      </w:r>
      <w:r w:rsidR="003D5DED" w:rsidRPr="003D5DED">
        <w:t xml:space="preserve"> </w:t>
      </w:r>
      <w:r w:rsidRPr="003D5DED">
        <w:t>Леонид</w:t>
      </w:r>
      <w:r w:rsidR="003D5DED" w:rsidRPr="003D5DED">
        <w:t xml:space="preserve"> </w:t>
      </w:r>
      <w:r w:rsidRPr="003D5DED">
        <w:t>Филатов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сказке</w:t>
      </w:r>
      <w:r w:rsidR="003D5DED" w:rsidRPr="003D5DED">
        <w:t xml:space="preserve"> «</w:t>
      </w:r>
      <w:r w:rsidRPr="003D5DED">
        <w:t>Про</w:t>
      </w:r>
      <w:r w:rsidR="003D5DED" w:rsidRPr="003D5DED">
        <w:t xml:space="preserve"> </w:t>
      </w:r>
      <w:r w:rsidRPr="003D5DED">
        <w:t>Федота-стрельца,</w:t>
      </w:r>
      <w:r w:rsidR="003D5DED" w:rsidRPr="003D5DED">
        <w:t xml:space="preserve"> </w:t>
      </w:r>
      <w:r w:rsidRPr="003D5DED">
        <w:t>удалого</w:t>
      </w:r>
      <w:r w:rsidR="003D5DED" w:rsidRPr="003D5DED">
        <w:t xml:space="preserve"> </w:t>
      </w:r>
      <w:r w:rsidRPr="003D5DED">
        <w:t>молодца</w:t>
      </w:r>
      <w:r w:rsidR="003D5DED" w:rsidRPr="003D5DED">
        <w:t>»</w:t>
      </w:r>
      <w:r w:rsidRPr="003D5DED">
        <w:t>:</w:t>
      </w:r>
      <w:r w:rsidR="003D5DED" w:rsidRPr="003D5DED">
        <w:t xml:space="preserve"> «</w:t>
      </w:r>
      <w:r w:rsidRPr="003D5DED">
        <w:t>Кабы</w:t>
      </w:r>
      <w:r w:rsidR="003D5DED" w:rsidRPr="003D5DED">
        <w:t xml:space="preserve"> </w:t>
      </w:r>
      <w:r w:rsidRPr="003D5DED">
        <w:t>схемку</w:t>
      </w:r>
      <w:r w:rsidR="003D5DED" w:rsidRPr="003D5DED">
        <w:t xml:space="preserve"> </w:t>
      </w:r>
      <w:r w:rsidRPr="003D5DED">
        <w:t>аль</w:t>
      </w:r>
      <w:r w:rsidR="003D5DED" w:rsidRPr="003D5DED">
        <w:t xml:space="preserve"> </w:t>
      </w:r>
      <w:r w:rsidRPr="003D5DED">
        <w:t>чертеж</w:t>
      </w:r>
      <w:r w:rsidR="003D5DED" w:rsidRPr="003D5DED">
        <w:t xml:space="preserve"> - </w:t>
      </w:r>
      <w:r w:rsidRPr="003D5DED">
        <w:t>мы</w:t>
      </w:r>
      <w:r w:rsidR="003D5DED" w:rsidRPr="003D5DED">
        <w:t xml:space="preserve"> </w:t>
      </w:r>
      <w:r w:rsidRPr="003D5DED">
        <w:t>б</w:t>
      </w:r>
      <w:r w:rsidR="003D5DED" w:rsidRPr="003D5DED">
        <w:t xml:space="preserve"> </w:t>
      </w:r>
      <w:r w:rsidRPr="003D5DED">
        <w:t>затеяли</w:t>
      </w:r>
      <w:r w:rsidR="003D5DED" w:rsidRPr="003D5DED">
        <w:t xml:space="preserve"> </w:t>
      </w:r>
      <w:r w:rsidRPr="003D5DED">
        <w:t>вертеж.</w:t>
      </w:r>
      <w:r w:rsidR="003D5DED" w:rsidRPr="003D5DED">
        <w:t xml:space="preserve"> </w:t>
      </w:r>
      <w:r w:rsidRPr="003D5DED">
        <w:t>Ну,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- </w:t>
      </w:r>
      <w:r w:rsidRPr="003D5DED">
        <w:t>ищи,</w:t>
      </w:r>
      <w:r w:rsidR="003D5DED" w:rsidRPr="003D5DED">
        <w:t xml:space="preserve"> </w:t>
      </w:r>
      <w:r w:rsidRPr="003D5DED">
        <w:t>сколь</w:t>
      </w:r>
      <w:r w:rsidR="003D5DED" w:rsidRPr="003D5DED">
        <w:t xml:space="preserve"> </w:t>
      </w:r>
      <w:r w:rsidRPr="003D5DED">
        <w:t>хочешь,</w:t>
      </w:r>
      <w:r w:rsidR="003D5DED" w:rsidRPr="003D5DED">
        <w:t xml:space="preserve"> </w:t>
      </w:r>
      <w:r w:rsidRPr="003D5DED">
        <w:t>черта</w:t>
      </w:r>
      <w:r w:rsidR="003D5DED" w:rsidRPr="003D5DED">
        <w:t xml:space="preserve"> </w:t>
      </w:r>
      <w:r w:rsidRPr="003D5DED">
        <w:t>лысого</w:t>
      </w:r>
      <w:r w:rsidR="003D5DED" w:rsidRPr="003D5DED">
        <w:t xml:space="preserve"> </w:t>
      </w:r>
      <w:r w:rsidRPr="003D5DED">
        <w:t>найдешь!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пытаемся</w:t>
      </w:r>
      <w:r w:rsidR="003D5DED" w:rsidRPr="003D5DED">
        <w:t xml:space="preserve"> </w:t>
      </w:r>
      <w:r w:rsidRPr="003D5DED">
        <w:t>добыть</w:t>
      </w:r>
      <w:r w:rsidR="003D5DED" w:rsidRPr="003D5DED">
        <w:t xml:space="preserve"> «</w:t>
      </w:r>
      <w:r w:rsidRPr="003D5DED">
        <w:t>То-Чаво-Не-Может-Быть!</w:t>
      </w:r>
      <w:r w:rsidR="003D5DED" w:rsidRPr="003D5DED">
        <w:t xml:space="preserve">» </w:t>
      </w:r>
      <w:r w:rsidRPr="003D5DED">
        <w:t>для</w:t>
      </w:r>
      <w:r w:rsidR="003D5DED" w:rsidRPr="003D5DED">
        <w:t xml:space="preserve"> </w:t>
      </w:r>
      <w:r w:rsidRPr="003D5DED">
        <w:t>пользы</w:t>
      </w:r>
      <w:r w:rsidR="003D5DED" w:rsidRPr="003D5DED">
        <w:t xml:space="preserve"> </w:t>
      </w:r>
      <w:r w:rsidRPr="003D5DED">
        <w:t>компании,</w:t>
      </w:r>
      <w:r w:rsidR="003D5DED" w:rsidRPr="003D5DED">
        <w:t xml:space="preserve"> </w:t>
      </w:r>
      <w:r w:rsidRPr="003D5DED">
        <w:t>понять,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этим</w:t>
      </w:r>
      <w:r w:rsidR="003D5DED" w:rsidRPr="003D5DED">
        <w:t xml:space="preserve"> </w:t>
      </w:r>
      <w:r w:rsidRPr="003D5DED">
        <w:t>эффективно</w:t>
      </w:r>
      <w:r w:rsidR="003D5DED" w:rsidRPr="003D5DED">
        <w:t xml:space="preserve"> </w:t>
      </w:r>
      <w:r w:rsidRPr="003D5DED">
        <w:t>работать,</w:t>
      </w:r>
      <w:r w:rsidR="003D5DED" w:rsidRPr="003D5DED">
        <w:t xml:space="preserve"> </w:t>
      </w:r>
      <w:r w:rsidRPr="003D5DED">
        <w:t>учесть</w:t>
      </w:r>
      <w:r w:rsidR="003D5DED" w:rsidRPr="003D5DED">
        <w:t xml:space="preserve"> </w:t>
      </w:r>
      <w:r w:rsidRPr="003D5DED">
        <w:t>риски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возможности.</w:t>
      </w:r>
      <w:r w:rsidR="003D5DED" w:rsidRPr="003D5DED">
        <w:t xml:space="preserve"> </w:t>
      </w:r>
    </w:p>
    <w:p w14:paraId="4EB5CDEB" w14:textId="77777777" w:rsidR="00BF06C2" w:rsidRPr="003D5DED" w:rsidRDefault="00BF06C2" w:rsidP="00BF06C2">
      <w:r w:rsidRPr="003D5DED">
        <w:t>Как</w:t>
      </w:r>
      <w:r w:rsidR="003D5DED" w:rsidRPr="003D5DED">
        <w:t xml:space="preserve"> </w:t>
      </w:r>
      <w:r w:rsidRPr="003D5DED">
        <w:t>понять,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создавать</w:t>
      </w:r>
      <w:r w:rsidR="003D5DED" w:rsidRPr="003D5DED">
        <w:t xml:space="preserve"> </w:t>
      </w:r>
      <w:r w:rsidRPr="003D5DED">
        <w:t>новые</w:t>
      </w:r>
      <w:r w:rsidR="003D5DED" w:rsidRPr="003D5DED">
        <w:t xml:space="preserve"> </w:t>
      </w:r>
      <w:r w:rsidRPr="003D5DED">
        <w:t>структуры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оптимизировать</w:t>
      </w:r>
      <w:r w:rsidR="003D5DED" w:rsidRPr="003D5DED">
        <w:t xml:space="preserve"> </w:t>
      </w:r>
      <w:r w:rsidRPr="003D5DED">
        <w:t>существующие</w:t>
      </w:r>
      <w:r w:rsidR="003D5DED" w:rsidRPr="003D5DED">
        <w:t xml:space="preserve"> </w:t>
      </w:r>
      <w:r w:rsidRPr="003D5DED">
        <w:t>процессы?</w:t>
      </w:r>
    </w:p>
    <w:p w14:paraId="2FA98412" w14:textId="77777777" w:rsidR="00BF06C2" w:rsidRPr="003D5DED" w:rsidRDefault="00BF06C2" w:rsidP="00BF06C2">
      <w:r w:rsidRPr="003D5DED">
        <w:t>Управление</w:t>
      </w:r>
      <w:r w:rsidR="003D5DED" w:rsidRPr="003D5DED">
        <w:t xml:space="preserve"> </w:t>
      </w:r>
      <w:r w:rsidRPr="003D5DED">
        <w:t>бизнес-процессами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действия,</w:t>
      </w:r>
      <w:r w:rsidR="003D5DED" w:rsidRPr="003D5DED">
        <w:t xml:space="preserve"> </w:t>
      </w:r>
      <w:r w:rsidRPr="003D5DED">
        <w:t>направленные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оптимизацию,</w:t>
      </w:r>
      <w:r w:rsidR="003D5DED" w:rsidRPr="003D5DED">
        <w:t xml:space="preserve"> </w:t>
      </w:r>
      <w:r w:rsidRPr="003D5DED">
        <w:t>ускорение,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точности</w:t>
      </w:r>
      <w:r w:rsidR="003D5DED" w:rsidRPr="003D5DED">
        <w:t xml:space="preserve"> </w:t>
      </w:r>
      <w:r w:rsidRPr="003D5DED">
        <w:t>(стабильности).</w:t>
      </w:r>
      <w:r w:rsidR="003D5DED" w:rsidRPr="003D5DED">
        <w:t xml:space="preserve"> </w:t>
      </w:r>
      <w:r w:rsidRPr="003D5DED">
        <w:t>Процессный</w:t>
      </w:r>
      <w:r w:rsidR="003D5DED" w:rsidRPr="003D5DED">
        <w:t xml:space="preserve"> </w:t>
      </w:r>
      <w:r w:rsidRPr="003D5DED">
        <w:t>подход</w:t>
      </w:r>
      <w:r w:rsidR="003D5DED" w:rsidRPr="003D5DED">
        <w:t xml:space="preserve"> </w:t>
      </w:r>
      <w:r w:rsidRPr="003D5DED">
        <w:t>предлагает</w:t>
      </w:r>
      <w:r w:rsidR="003D5DED" w:rsidRPr="003D5DED">
        <w:t xml:space="preserve"> </w:t>
      </w:r>
      <w:r w:rsidRPr="003D5DED">
        <w:t>смотреть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компанию,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«</w:t>
      </w:r>
      <w:r w:rsidRPr="003D5DED">
        <w:t>механизм</w:t>
      </w:r>
      <w:r w:rsidR="003D5DED" w:rsidRPr="003D5DED">
        <w:t xml:space="preserve">» </w:t>
      </w:r>
      <w:r w:rsidRPr="003D5DED">
        <w:t>по</w:t>
      </w:r>
      <w:r w:rsidR="003D5DED" w:rsidRPr="003D5DED">
        <w:t xml:space="preserve"> </w:t>
      </w:r>
      <w:r w:rsidRPr="003D5DED">
        <w:t>производству</w:t>
      </w:r>
      <w:r w:rsidR="003D5DED" w:rsidRPr="003D5DED">
        <w:t xml:space="preserve"> </w:t>
      </w:r>
      <w:r w:rsidRPr="003D5DED">
        <w:t>ценности,</w:t>
      </w:r>
      <w:r w:rsidR="003D5DED" w:rsidRPr="003D5DED">
        <w:t xml:space="preserve"> </w:t>
      </w:r>
      <w:r w:rsidRPr="003D5DED">
        <w:t>и,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[механизм]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стабильно,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влияние</w:t>
      </w:r>
      <w:r w:rsidR="003D5DED" w:rsidRPr="003D5DED">
        <w:t xml:space="preserve"> </w:t>
      </w:r>
      <w:r w:rsidRPr="003D5DED">
        <w:t>внешних</w:t>
      </w:r>
      <w:r w:rsidR="003D5DED" w:rsidRPr="003D5DED">
        <w:t xml:space="preserve"> </w:t>
      </w:r>
      <w:r w:rsidRPr="003D5DED">
        <w:t>факторов</w:t>
      </w:r>
      <w:r w:rsidR="003D5DED" w:rsidRPr="003D5DED">
        <w:t xml:space="preserve"> </w:t>
      </w:r>
      <w:r w:rsidRPr="003D5DED">
        <w:t>предсказуемо,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точно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достигнуты.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реальной</w:t>
      </w:r>
      <w:r w:rsidR="003D5DED" w:rsidRPr="003D5DED">
        <w:t xml:space="preserve"> </w:t>
      </w:r>
      <w:r w:rsidRPr="003D5DED">
        <w:t>жизни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культура</w:t>
      </w:r>
      <w:r w:rsidR="003D5DED" w:rsidRPr="003D5DED">
        <w:t xml:space="preserve"> </w:t>
      </w:r>
      <w:r w:rsidRPr="003D5DED">
        <w:t>постоянных</w:t>
      </w:r>
      <w:r w:rsidR="003D5DED" w:rsidRPr="003D5DED">
        <w:t xml:space="preserve"> </w:t>
      </w:r>
      <w:r w:rsidRPr="003D5DED">
        <w:t>улучшений,</w:t>
      </w:r>
      <w:r w:rsidR="003D5DED" w:rsidRPr="003D5DED">
        <w:t xml:space="preserve"> </w:t>
      </w:r>
      <w:r w:rsidRPr="003D5DED">
        <w:t>внедренная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уровнях</w:t>
      </w:r>
      <w:r w:rsidR="003D5DED" w:rsidRPr="003D5DED">
        <w:t xml:space="preserve"> </w:t>
      </w:r>
      <w:r w:rsidRPr="003D5DED">
        <w:t>компании,</w:t>
      </w:r>
      <w:r w:rsidR="003D5DED" w:rsidRPr="003D5DED">
        <w:t xml:space="preserve"> </w:t>
      </w:r>
      <w:r w:rsidRPr="003D5DED">
        <w:t>поддерживает</w:t>
      </w:r>
      <w:r w:rsidR="003D5DED" w:rsidRPr="003D5DED">
        <w:t xml:space="preserve"> </w:t>
      </w:r>
      <w:r w:rsidRPr="003D5DED">
        <w:t>эффективность</w:t>
      </w:r>
      <w:r w:rsidR="003D5DED" w:rsidRPr="003D5DED">
        <w:t xml:space="preserve"> </w:t>
      </w:r>
      <w:r w:rsidRPr="003D5DED">
        <w:t>бизнес-модели.</w:t>
      </w:r>
      <w:r w:rsidR="003D5DED" w:rsidRPr="003D5DED">
        <w:t xml:space="preserve"> </w:t>
      </w:r>
      <w:r w:rsidRPr="003D5DED">
        <w:t>Скорость</w:t>
      </w:r>
      <w:r w:rsidR="003D5DED" w:rsidRPr="003D5DED">
        <w:t xml:space="preserve"> </w:t>
      </w:r>
      <w:r w:rsidRPr="003D5DED">
        <w:t>происходящих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частота</w:t>
      </w:r>
      <w:r w:rsidR="003D5DED" w:rsidRPr="003D5DED">
        <w:t xml:space="preserve"> </w:t>
      </w:r>
      <w:r w:rsidRPr="003D5DED">
        <w:t>реализаций</w:t>
      </w:r>
      <w:r w:rsidR="003D5DED" w:rsidRPr="003D5DED">
        <w:t xml:space="preserve"> </w:t>
      </w:r>
      <w:r w:rsidRPr="003D5DED">
        <w:t>событий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возможностей</w:t>
      </w:r>
      <w:r w:rsidR="003D5DED" w:rsidRPr="003D5DED">
        <w:t xml:space="preserve"> </w:t>
      </w:r>
      <w:r w:rsidRPr="003D5DED">
        <w:t>требует</w:t>
      </w:r>
      <w:r w:rsidR="003D5DED" w:rsidRPr="003D5DED">
        <w:t xml:space="preserve"> </w:t>
      </w:r>
      <w:r w:rsidRPr="003D5DED">
        <w:t>проактивного</w:t>
      </w:r>
      <w:r w:rsidR="003D5DED" w:rsidRPr="003D5DED">
        <w:t xml:space="preserve"> </w:t>
      </w:r>
      <w:r w:rsidRPr="003D5DED">
        <w:t>моделирования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оптимизации</w:t>
      </w:r>
      <w:r w:rsidR="003D5DED" w:rsidRPr="003D5DED">
        <w:t xml:space="preserve"> </w:t>
      </w:r>
      <w:r w:rsidRPr="003D5DED">
        <w:t>бизнес-процессов.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я</w:t>
      </w:r>
      <w:r w:rsidR="003D5DED" w:rsidRPr="003D5DED">
        <w:t xml:space="preserve"> </w:t>
      </w:r>
      <w:r w:rsidRPr="003D5DED">
        <w:t>работаю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высоким</w:t>
      </w:r>
      <w:r w:rsidR="003D5DED" w:rsidRPr="003D5DED">
        <w:t xml:space="preserve"> </w:t>
      </w:r>
      <w:r w:rsidRPr="003D5DED">
        <w:t>уровнем</w:t>
      </w:r>
      <w:r w:rsidR="003D5DED" w:rsidRPr="003D5DED">
        <w:t xml:space="preserve"> </w:t>
      </w:r>
      <w:r w:rsidRPr="003D5DED">
        <w:t>турбулентности</w:t>
      </w:r>
      <w:r w:rsidR="003D5DED" w:rsidRPr="003D5DED">
        <w:t xml:space="preserve"> </w:t>
      </w:r>
      <w:r w:rsidRPr="003D5DED">
        <w:t>внешней</w:t>
      </w:r>
      <w:r w:rsidR="003D5DED" w:rsidRPr="003D5DED">
        <w:t xml:space="preserve"> </w:t>
      </w:r>
      <w:r w:rsidRPr="003D5DED">
        <w:t>среды,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2018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отвечаем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данный</w:t>
      </w:r>
      <w:r w:rsidR="003D5DED" w:rsidRPr="003D5DED">
        <w:t xml:space="preserve"> </w:t>
      </w:r>
      <w:r w:rsidRPr="003D5DED">
        <w:t>вопрос</w:t>
      </w:r>
      <w:r w:rsidR="003D5DED" w:rsidRPr="003D5DED">
        <w:t xml:space="preserve"> «</w:t>
      </w:r>
      <w:r w:rsidRPr="003D5DED">
        <w:t>всегда</w:t>
      </w:r>
      <w:r w:rsidR="003D5DED" w:rsidRPr="003D5DED">
        <w:t xml:space="preserve"> </w:t>
      </w:r>
      <w:r w:rsidRPr="003D5DED">
        <w:t>проактивно</w:t>
      </w:r>
      <w:r w:rsidR="003D5DED" w:rsidRPr="003D5DED">
        <w:t xml:space="preserve"> </w:t>
      </w:r>
      <w:r w:rsidRPr="003D5DED">
        <w:t>минимум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год-два</w:t>
      </w:r>
      <w:r w:rsidR="003D5DED" w:rsidRPr="003D5DED">
        <w:t xml:space="preserve"> </w:t>
      </w:r>
      <w:r w:rsidRPr="003D5DED">
        <w:t>вперед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вашей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внешняя</w:t>
      </w:r>
      <w:r w:rsidR="003D5DED" w:rsidRPr="003D5DED">
        <w:t xml:space="preserve"> </w:t>
      </w:r>
      <w:r w:rsidRPr="003D5DED">
        <w:t>среда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турбулентна,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проведите</w:t>
      </w:r>
      <w:r w:rsidR="003D5DED" w:rsidRPr="003D5DED">
        <w:t xml:space="preserve"> </w:t>
      </w:r>
      <w:r w:rsidRPr="003D5DED">
        <w:t>рискориентированный</w:t>
      </w:r>
      <w:r w:rsidR="003D5DED" w:rsidRPr="003D5DED">
        <w:t xml:space="preserve"> </w:t>
      </w:r>
      <w:r w:rsidRPr="003D5DED">
        <w:t>анализ</w:t>
      </w:r>
      <w:r w:rsidR="003D5DED" w:rsidRPr="003D5DED">
        <w:t xml:space="preserve"> </w:t>
      </w:r>
      <w:r w:rsidRPr="003D5DED">
        <w:t>бизнес-процессов,</w:t>
      </w:r>
      <w:r w:rsidR="003D5DED" w:rsidRPr="003D5DED">
        <w:t xml:space="preserve"> </w:t>
      </w:r>
      <w:r w:rsidRPr="003D5DED">
        <w:t>анализ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бизнес-процессами,</w:t>
      </w:r>
      <w:r w:rsidR="003D5DED" w:rsidRPr="003D5DED">
        <w:t xml:space="preserve"> </w:t>
      </w:r>
      <w:r w:rsidRPr="003D5DED">
        <w:t>бенчмарк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анализ</w:t>
      </w:r>
      <w:r w:rsidR="003D5DED" w:rsidRPr="003D5DED">
        <w:t xml:space="preserve"> </w:t>
      </w:r>
      <w:r w:rsidRPr="003D5DED">
        <w:t>зрелости</w:t>
      </w:r>
      <w:r w:rsidR="003D5DED" w:rsidRPr="003D5DED">
        <w:t xml:space="preserve"> </w:t>
      </w:r>
      <w:r w:rsidRPr="003D5DED">
        <w:t>бизнес-процессов/СУБП,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затем</w:t>
      </w:r>
      <w:r w:rsidR="003D5DED" w:rsidRPr="003D5DED">
        <w:t xml:space="preserve"> </w:t>
      </w:r>
      <w:r w:rsidRPr="003D5DED">
        <w:t>посмотрите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результаты.</w:t>
      </w:r>
    </w:p>
    <w:p w14:paraId="153C6CE6" w14:textId="77777777" w:rsidR="00BF06C2" w:rsidRPr="003D5DED" w:rsidRDefault="00BF06C2" w:rsidP="00BF06C2">
      <w:r w:rsidRPr="003D5DED">
        <w:t>Задать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вопросы</w:t>
      </w:r>
      <w:r w:rsidR="003D5DED" w:rsidRPr="003D5DED">
        <w:t xml:space="preserve"> </w:t>
      </w:r>
      <w:r w:rsidRPr="003D5DED">
        <w:t>Наталье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узнать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опыте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БЛАГОСОСТОЯНИЕ</w:t>
      </w:r>
      <w:r w:rsidR="003D5DED" w:rsidRPr="003D5DED">
        <w:t xml:space="preserve">» </w:t>
      </w:r>
      <w:r w:rsidRPr="003D5DED">
        <w:t>вы</w:t>
      </w:r>
      <w:r w:rsidR="003D5DED" w:rsidRPr="003D5DED">
        <w:t xml:space="preserve"> </w:t>
      </w:r>
      <w:r w:rsidRPr="003D5DED">
        <w:t>сможете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Восемнадцатой</w:t>
      </w:r>
      <w:r w:rsidR="003D5DED" w:rsidRPr="003D5DED">
        <w:t xml:space="preserve"> </w:t>
      </w:r>
      <w:r w:rsidRPr="003D5DED">
        <w:t>конференции</w:t>
      </w:r>
      <w:r w:rsidR="003D5DED" w:rsidRPr="003D5DED">
        <w:t xml:space="preserve"> «</w:t>
      </w:r>
      <w:r w:rsidRPr="003D5DED">
        <w:t>Автоматизация</w:t>
      </w:r>
      <w:r w:rsidR="003D5DED" w:rsidRPr="003D5DED">
        <w:t xml:space="preserve"> </w:t>
      </w:r>
      <w:r w:rsidRPr="003D5DED">
        <w:t>корпоративных</w:t>
      </w:r>
      <w:r w:rsidR="003D5DED" w:rsidRPr="003D5DED">
        <w:t xml:space="preserve"> </w:t>
      </w:r>
      <w:r w:rsidRPr="003D5DED">
        <w:t>бизнес-процессов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состоится</w:t>
      </w:r>
      <w:r w:rsidR="003D5DED" w:rsidRPr="003D5DED">
        <w:t xml:space="preserve"> </w:t>
      </w:r>
      <w:r w:rsidRPr="003D5DED">
        <w:t>12-13</w:t>
      </w:r>
      <w:r w:rsidR="003D5DED" w:rsidRPr="003D5DED">
        <w:t xml:space="preserve"> </w:t>
      </w:r>
      <w:r w:rsidRPr="003D5DED">
        <w:t>ноября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</w:p>
    <w:p w14:paraId="4A2A7C89" w14:textId="77777777" w:rsidR="00BF06C2" w:rsidRPr="003D5DED" w:rsidRDefault="00BF06C2" w:rsidP="00BF06C2">
      <w:hyperlink r:id="rId12" w:history="1">
        <w:r w:rsidRPr="003D5DED">
          <w:rPr>
            <w:rStyle w:val="a3"/>
          </w:rPr>
          <w:t>https://www.cfo-russia.ru/stati/?article=88697</w:t>
        </w:r>
      </w:hyperlink>
    </w:p>
    <w:p w14:paraId="5AF86A76" w14:textId="77777777" w:rsidR="00C650C4" w:rsidRPr="003D5DED" w:rsidRDefault="00C650C4" w:rsidP="00C650C4">
      <w:pPr>
        <w:pStyle w:val="2"/>
      </w:pPr>
      <w:bookmarkStart w:id="43" w:name="_Hlk180994319"/>
      <w:bookmarkStart w:id="44" w:name="_Toc180995540"/>
      <w:bookmarkEnd w:id="40"/>
      <w:r w:rsidRPr="003D5DED">
        <w:t>Пенсия.pro,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Национальный</w:t>
      </w:r>
      <w:r w:rsidR="003D5DED" w:rsidRPr="003D5DED">
        <w:t xml:space="preserve">» </w:t>
      </w:r>
      <w:r w:rsidRPr="003D5DED">
        <w:t>подтвердил</w:t>
      </w:r>
      <w:r w:rsidR="003D5DED" w:rsidRPr="003D5DED">
        <w:t xml:space="preserve"> </w:t>
      </w:r>
      <w:r w:rsidRPr="003D5DED">
        <w:t>свой</w:t>
      </w:r>
      <w:r w:rsidR="003D5DED" w:rsidRPr="003D5DED">
        <w:t xml:space="preserve"> </w:t>
      </w:r>
      <w:r w:rsidRPr="003D5DED">
        <w:t>рейтинг</w:t>
      </w:r>
      <w:bookmarkEnd w:id="44"/>
    </w:p>
    <w:p w14:paraId="071910C7" w14:textId="77777777" w:rsidR="00C650C4" w:rsidRPr="003D5DED" w:rsidRDefault="00C650C4" w:rsidP="00BC6E0B">
      <w:pPr>
        <w:pStyle w:val="3"/>
      </w:pPr>
      <w:bookmarkStart w:id="45" w:name="_Toc180995541"/>
      <w:r w:rsidRPr="003D5DED">
        <w:t>Рейтинговое</w:t>
      </w:r>
      <w:r w:rsidR="003D5DED" w:rsidRPr="003D5DED">
        <w:t xml:space="preserve"> </w:t>
      </w:r>
      <w:r w:rsidRPr="003D5DED">
        <w:t>агентство</w:t>
      </w:r>
      <w:r w:rsidR="003D5DED" w:rsidRPr="003D5DED">
        <w:t xml:space="preserve"> «</w:t>
      </w:r>
      <w:r w:rsidRPr="003D5DED">
        <w:t>Эксперт</w:t>
      </w:r>
      <w:r w:rsidR="003D5DED" w:rsidRPr="003D5DED">
        <w:t xml:space="preserve"> </w:t>
      </w:r>
      <w:r w:rsidRPr="003D5DED">
        <w:t>РА</w:t>
      </w:r>
      <w:r w:rsidR="003D5DED" w:rsidRPr="003D5DED">
        <w:t xml:space="preserve">» </w:t>
      </w:r>
      <w:r w:rsidRPr="003D5DED">
        <w:t>подтвердило</w:t>
      </w:r>
      <w:r w:rsidR="003D5DED" w:rsidRPr="003D5DED">
        <w:t xml:space="preserve"> </w:t>
      </w:r>
      <w:r w:rsidRPr="003D5DED">
        <w:t>высокий</w:t>
      </w:r>
      <w:r w:rsidR="003D5DED" w:rsidRPr="003D5DED">
        <w:t xml:space="preserve"> </w:t>
      </w:r>
      <w:r w:rsidRPr="003D5DED">
        <w:t>рейтинг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надежности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Национальный</w:t>
      </w:r>
      <w:r w:rsidR="003D5DED" w:rsidRPr="003D5DED">
        <w:t xml:space="preserve">» </w:t>
      </w:r>
      <w:r w:rsidRPr="003D5DED">
        <w:t>на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ruAA+.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рейтингу</w:t>
      </w:r>
      <w:r w:rsidR="003D5DED" w:rsidRPr="003D5DED">
        <w:t xml:space="preserve"> - </w:t>
      </w:r>
      <w:r w:rsidRPr="003D5DED">
        <w:t>стабильный.</w:t>
      </w:r>
      <w:bookmarkEnd w:id="45"/>
    </w:p>
    <w:p w14:paraId="67A568F3" w14:textId="77777777" w:rsidR="00C650C4" w:rsidRPr="003D5DED" w:rsidRDefault="00C650C4" w:rsidP="00C650C4">
      <w:r w:rsidRPr="003D5DED">
        <w:t>Эксперты</w:t>
      </w:r>
      <w:r w:rsidR="003D5DED" w:rsidRPr="003D5DED">
        <w:t xml:space="preserve"> </w:t>
      </w:r>
      <w:r w:rsidRPr="003D5DED">
        <w:t>отметили</w:t>
      </w:r>
      <w:r w:rsidR="003D5DED" w:rsidRPr="003D5DED">
        <w:t xml:space="preserve"> </w:t>
      </w:r>
      <w:r w:rsidRPr="003D5DED">
        <w:t>высокое</w:t>
      </w:r>
      <w:r w:rsidR="003D5DED" w:rsidRPr="003D5DED">
        <w:t xml:space="preserve"> </w:t>
      </w:r>
      <w:r w:rsidRPr="003D5DED">
        <w:t>кредитное</w:t>
      </w:r>
      <w:r w:rsidR="003D5DED" w:rsidRPr="003D5DED">
        <w:t xml:space="preserve"> </w:t>
      </w:r>
      <w:r w:rsidRPr="003D5DED">
        <w:t>качество,</w:t>
      </w:r>
      <w:r w:rsidR="003D5DED" w:rsidRPr="003D5DED">
        <w:t xml:space="preserve"> </w:t>
      </w:r>
      <w:r w:rsidRPr="003D5DED">
        <w:t>ликвидность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диверсификацию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активов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низкую</w:t>
      </w:r>
      <w:r w:rsidR="003D5DED" w:rsidRPr="003D5DED">
        <w:t xml:space="preserve"> </w:t>
      </w:r>
      <w:r w:rsidRPr="003D5DED">
        <w:t>долю</w:t>
      </w:r>
      <w:r w:rsidR="003D5DED" w:rsidRPr="003D5DED">
        <w:t xml:space="preserve"> </w:t>
      </w:r>
      <w:r w:rsidRPr="003D5DED">
        <w:t>связанных</w:t>
      </w:r>
      <w:r w:rsidR="003D5DED" w:rsidRPr="003D5DED">
        <w:t xml:space="preserve"> </w:t>
      </w:r>
      <w:r w:rsidRPr="003D5DED">
        <w:t>вложений.</w:t>
      </w:r>
      <w:r w:rsidR="003D5DED" w:rsidRPr="003D5DED">
        <w:t xml:space="preserve"> </w:t>
      </w:r>
      <w:r w:rsidRPr="003D5DED">
        <w:t>Качество</w:t>
      </w:r>
      <w:r w:rsidR="003D5DED" w:rsidRPr="003D5DED">
        <w:t xml:space="preserve"> </w:t>
      </w:r>
      <w:r w:rsidRPr="003D5DED">
        <w:t>активов,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размещены</w:t>
      </w:r>
      <w:r w:rsidR="003D5DED" w:rsidRPr="003D5DED">
        <w:t xml:space="preserve"> </w:t>
      </w:r>
      <w:r w:rsidRPr="003D5DED">
        <w:t>собственные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находится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высоком</w:t>
      </w:r>
      <w:r w:rsidR="003D5DED" w:rsidRPr="003D5DED">
        <w:t xml:space="preserve"> </w:t>
      </w:r>
      <w:r w:rsidRPr="003D5DED">
        <w:t>уровне.</w:t>
      </w:r>
    </w:p>
    <w:p w14:paraId="4FB81721" w14:textId="77777777" w:rsidR="00C650C4" w:rsidRPr="003D5DED" w:rsidRDefault="00C650C4" w:rsidP="00C650C4">
      <w:r w:rsidRPr="003D5DED">
        <w:t>Эксперты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отметили</w:t>
      </w:r>
      <w:r w:rsidR="003D5DED" w:rsidRPr="003D5DED">
        <w:t xml:space="preserve"> </w:t>
      </w:r>
      <w:r w:rsidRPr="003D5DED">
        <w:t>надежность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управления:</w:t>
      </w:r>
      <w:r w:rsidR="003D5DED" w:rsidRPr="003D5DED">
        <w:t xml:space="preserve"> </w:t>
      </w:r>
      <w:r w:rsidRPr="003D5DED">
        <w:t>управляющие</w:t>
      </w:r>
      <w:r w:rsidR="003D5DED" w:rsidRPr="003D5DED">
        <w:t xml:space="preserve"> </w:t>
      </w:r>
      <w:r w:rsidRPr="003D5DED">
        <w:t>компании,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которыми</w:t>
      </w:r>
      <w:r w:rsidR="003D5DED" w:rsidRPr="003D5DED">
        <w:t xml:space="preserve"> </w:t>
      </w:r>
      <w:r w:rsidRPr="003D5DED">
        <w:t>сотрудничает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размещении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средств,</w:t>
      </w:r>
      <w:r w:rsidR="003D5DED" w:rsidRPr="003D5DED">
        <w:t xml:space="preserve"> </w:t>
      </w:r>
      <w:r w:rsidRPr="003D5DED">
        <w:t>имеют</w:t>
      </w:r>
      <w:r w:rsidR="003D5DED" w:rsidRPr="003D5DED">
        <w:t xml:space="preserve"> </w:t>
      </w:r>
      <w:r w:rsidRPr="003D5DED">
        <w:t>рейтинги</w:t>
      </w:r>
      <w:r w:rsidR="003D5DED" w:rsidRPr="003D5DED">
        <w:t xml:space="preserve"> </w:t>
      </w:r>
      <w:r w:rsidRPr="003D5DED">
        <w:t>надежности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качества</w:t>
      </w:r>
      <w:r w:rsidR="003D5DED" w:rsidRPr="003D5DED">
        <w:t xml:space="preserve"> </w:t>
      </w:r>
      <w:r w:rsidRPr="003D5DED">
        <w:t>услуг</w:t>
      </w:r>
      <w:r w:rsidR="003D5DED" w:rsidRPr="003D5DED">
        <w:t xml:space="preserve"> «</w:t>
      </w:r>
      <w:r w:rsidRPr="003D5DED">
        <w:t>Эксперт</w:t>
      </w:r>
      <w:r w:rsidR="003D5DED" w:rsidRPr="003D5DED">
        <w:t xml:space="preserve"> </w:t>
      </w:r>
      <w:r w:rsidRPr="003D5DED">
        <w:t>РА</w:t>
      </w:r>
      <w:r w:rsidR="003D5DED" w:rsidRPr="003D5DED">
        <w:t xml:space="preserve">» </w:t>
      </w:r>
      <w:r w:rsidRPr="003D5DED">
        <w:t>на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A+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выше.</w:t>
      </w:r>
    </w:p>
    <w:p w14:paraId="645C398F" w14:textId="77777777" w:rsidR="00C650C4" w:rsidRPr="003D5DED" w:rsidRDefault="00C650C4" w:rsidP="00C650C4">
      <w:r w:rsidRPr="003D5DED">
        <w:t>НПФ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ежегодно</w:t>
      </w:r>
      <w:r w:rsidR="003D5DED" w:rsidRPr="003D5DED">
        <w:t xml:space="preserve"> </w:t>
      </w:r>
      <w:r w:rsidRPr="003D5DED">
        <w:t>участвовать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рейтинговой</w:t>
      </w:r>
      <w:r w:rsidR="003D5DED" w:rsidRPr="003D5DED">
        <w:t xml:space="preserve"> </w:t>
      </w:r>
      <w:r w:rsidRPr="003D5DED">
        <w:t>системе.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Центробанк</w:t>
      </w:r>
      <w:r w:rsidR="003D5DED" w:rsidRPr="003D5DED">
        <w:t xml:space="preserve"> </w:t>
      </w:r>
      <w:r w:rsidRPr="003D5DED">
        <w:t>намерен</w:t>
      </w:r>
      <w:r w:rsidR="003D5DED" w:rsidRPr="003D5DED">
        <w:t xml:space="preserve"> </w:t>
      </w:r>
      <w:r w:rsidRPr="003D5DED">
        <w:t>отказаться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практики,</w:t>
      </w:r>
      <w:r w:rsidR="003D5DED" w:rsidRPr="003D5DED">
        <w:t xml:space="preserve"> </w:t>
      </w:r>
      <w:r w:rsidRPr="003D5DED">
        <w:t>заменив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жесткое</w:t>
      </w:r>
      <w:r w:rsidR="003D5DED" w:rsidRPr="003D5DED">
        <w:t xml:space="preserve"> </w:t>
      </w:r>
      <w:r w:rsidRPr="003D5DED">
        <w:t>стресс-тестирование</w:t>
      </w:r>
      <w:r w:rsidR="003D5DED" w:rsidRPr="003D5DED">
        <w:t xml:space="preserve"> - </w:t>
      </w:r>
      <w:r w:rsidRPr="003D5DED">
        <w:t>ежеквартальную</w:t>
      </w:r>
      <w:r w:rsidR="003D5DED" w:rsidRPr="003D5DED">
        <w:t xml:space="preserve"> </w:t>
      </w:r>
      <w:r w:rsidRPr="003D5DED">
        <w:t>проверку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справляться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нестандартными,</w:t>
      </w:r>
      <w:r w:rsidR="003D5DED" w:rsidRPr="003D5DED">
        <w:t xml:space="preserve"> «</w:t>
      </w:r>
      <w:r w:rsidRPr="003D5DED">
        <w:t>стрессовыми</w:t>
      </w:r>
      <w:r w:rsidR="003D5DED" w:rsidRPr="003D5DED">
        <w:t xml:space="preserve">» </w:t>
      </w:r>
      <w:r w:rsidRPr="003D5DED">
        <w:t>ситуациями.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разделить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группы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цветам</w:t>
      </w:r>
      <w:r w:rsidR="003D5DED" w:rsidRPr="003D5DED">
        <w:t xml:space="preserve"> </w:t>
      </w:r>
      <w:r w:rsidRPr="003D5DED">
        <w:t>светофора.</w:t>
      </w:r>
    </w:p>
    <w:p w14:paraId="4119045B" w14:textId="77777777" w:rsidR="00C650C4" w:rsidRPr="003D5DED" w:rsidRDefault="00C650C4" w:rsidP="00C650C4">
      <w:hyperlink r:id="rId13" w:history="1">
        <w:r w:rsidRPr="003D5DED">
          <w:rPr>
            <w:rStyle w:val="a3"/>
          </w:rPr>
          <w:t>https://pensiya.pro/news/npf-naczionalnyj-podtverdil-svoj-rejting/</w:t>
        </w:r>
      </w:hyperlink>
      <w:r w:rsidR="003D5DED" w:rsidRPr="003D5DED">
        <w:t xml:space="preserve"> </w:t>
      </w:r>
    </w:p>
    <w:p w14:paraId="77C8F5FD" w14:textId="77777777" w:rsidR="004E0EBB" w:rsidRPr="003D5DED" w:rsidRDefault="004E0EBB" w:rsidP="004E0EBB">
      <w:pPr>
        <w:pStyle w:val="2"/>
      </w:pPr>
      <w:bookmarkStart w:id="46" w:name="_Hlk180994337"/>
      <w:bookmarkStart w:id="47" w:name="_Toc180995542"/>
      <w:bookmarkEnd w:id="43"/>
      <w:r w:rsidRPr="003D5DED">
        <w:lastRenderedPageBreak/>
        <w:t>РБК,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Достойное</w:t>
      </w:r>
      <w:r w:rsidR="003D5DED" w:rsidRPr="003D5DED">
        <w:t xml:space="preserve"> </w:t>
      </w:r>
      <w:r w:rsidRPr="003D5DED">
        <w:t>БУДУЩЕЕ</w:t>
      </w:r>
      <w:r w:rsidR="003D5DED" w:rsidRPr="003D5DED">
        <w:t xml:space="preserve">» </w:t>
      </w:r>
      <w:r w:rsidRPr="003D5DED">
        <w:t>выплатил</w:t>
      </w:r>
      <w:r w:rsidR="003D5DED" w:rsidRPr="003D5DED">
        <w:t xml:space="preserve"> </w:t>
      </w:r>
      <w:r w:rsidRPr="003D5DED">
        <w:t>клиентам</w:t>
      </w:r>
      <w:r w:rsidR="003D5DED" w:rsidRPr="003D5DED">
        <w:t xml:space="preserve"> </w:t>
      </w:r>
      <w:r w:rsidRPr="003D5DED">
        <w:t>5,2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</w:t>
      </w:r>
      <w:bookmarkEnd w:id="47"/>
    </w:p>
    <w:p w14:paraId="7391F06E" w14:textId="77777777" w:rsidR="004E0EBB" w:rsidRPr="003D5DED" w:rsidRDefault="004E0EBB" w:rsidP="00BC6E0B">
      <w:pPr>
        <w:pStyle w:val="3"/>
      </w:pPr>
      <w:bookmarkStart w:id="48" w:name="_Toc180995543"/>
      <w:r w:rsidRPr="003D5DED">
        <w:t>НПФ</w:t>
      </w:r>
      <w:r w:rsidR="003D5DED" w:rsidRPr="003D5DED">
        <w:t xml:space="preserve"> «</w:t>
      </w:r>
      <w:r w:rsidRPr="003D5DED">
        <w:t>Достойное</w:t>
      </w:r>
      <w:r w:rsidR="003D5DED" w:rsidRPr="003D5DED">
        <w:t xml:space="preserve"> </w:t>
      </w:r>
      <w:r w:rsidRPr="003D5DED">
        <w:t>БУДУЩЕЕ</w:t>
      </w:r>
      <w:r w:rsidR="003D5DED" w:rsidRPr="003D5DED">
        <w:t xml:space="preserve">» </w:t>
      </w:r>
      <w:r w:rsidRPr="003D5DED">
        <w:t>подвел</w:t>
      </w:r>
      <w:r w:rsidR="003D5DED" w:rsidRPr="003D5DED">
        <w:t xml:space="preserve"> </w:t>
      </w:r>
      <w:r w:rsidRPr="003D5DED">
        <w:t>итоги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9</w:t>
      </w:r>
      <w:r w:rsidR="003D5DED" w:rsidRPr="003D5DED">
        <w:t xml:space="preserve"> </w:t>
      </w:r>
      <w:r w:rsidRPr="003D5DED">
        <w:t>месяцев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Общий</w:t>
      </w:r>
      <w:r w:rsidR="003D5DED" w:rsidRPr="003D5DED">
        <w:t xml:space="preserve"> </w:t>
      </w:r>
      <w:r w:rsidRPr="003D5DED">
        <w:t>объем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выплат,</w:t>
      </w:r>
      <w:r w:rsidR="003D5DED" w:rsidRPr="003D5DED">
        <w:t xml:space="preserve"> </w:t>
      </w:r>
      <w:r w:rsidRPr="003D5DED">
        <w:t>перечисленных</w:t>
      </w:r>
      <w:r w:rsidR="003D5DED" w:rsidRPr="003D5DED">
        <w:t xml:space="preserve"> </w:t>
      </w:r>
      <w:r w:rsidRPr="003D5DED">
        <w:t>клиентам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составил</w:t>
      </w:r>
      <w:r w:rsidR="003D5DED" w:rsidRPr="003D5DED">
        <w:t xml:space="preserve"> </w:t>
      </w:r>
      <w:r w:rsidRPr="003D5DED">
        <w:t>5.2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возрос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39,9%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сравнении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</w:t>
      </w:r>
      <w:r w:rsidR="003D5DED" w:rsidRPr="003D5DED">
        <w:t xml:space="preserve"> </w:t>
      </w:r>
      <w:r w:rsidRPr="003D5DED">
        <w:t>периодом</w:t>
      </w:r>
      <w:r w:rsidR="003D5DED" w:rsidRPr="003D5DED">
        <w:t xml:space="preserve"> </w:t>
      </w:r>
      <w:r w:rsidRPr="003D5DED">
        <w:t>прошлого</w:t>
      </w:r>
      <w:r w:rsidR="003D5DED" w:rsidRPr="003D5DED">
        <w:t xml:space="preserve"> </w:t>
      </w:r>
      <w:r w:rsidRPr="003D5DED">
        <w:t>года.</w:t>
      </w:r>
      <w:bookmarkEnd w:id="48"/>
    </w:p>
    <w:p w14:paraId="40C1A02D" w14:textId="77777777" w:rsidR="004E0EBB" w:rsidRPr="003D5DED" w:rsidRDefault="004E0EBB" w:rsidP="004E0EBB">
      <w:r w:rsidRPr="003D5DED">
        <w:t>Наибольшее</w:t>
      </w:r>
      <w:r w:rsidR="003D5DED" w:rsidRPr="003D5DED">
        <w:t xml:space="preserve"> </w:t>
      </w:r>
      <w:r w:rsidRPr="003D5DED">
        <w:t>увеличение</w:t>
      </w:r>
      <w:r w:rsidR="003D5DED" w:rsidRPr="003D5DED">
        <w:t xml:space="preserve"> </w:t>
      </w:r>
      <w:r w:rsidRPr="003D5DED">
        <w:t>объема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зафиксировано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(ОПС)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связано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повышением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портфеле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числа</w:t>
      </w:r>
      <w:r w:rsidR="003D5DED" w:rsidRPr="003D5DED">
        <w:t xml:space="preserve"> </w:t>
      </w:r>
      <w:r w:rsidRPr="003D5DED">
        <w:t>клиентов,</w:t>
      </w:r>
      <w:r w:rsidR="003D5DED" w:rsidRPr="003D5DED">
        <w:t xml:space="preserve"> </w:t>
      </w:r>
      <w:r w:rsidRPr="003D5DED">
        <w:t>достигших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оснований.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отчетный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фондом</w:t>
      </w:r>
      <w:r w:rsidR="003D5DED" w:rsidRPr="003D5DED">
        <w:t xml:space="preserve"> </w:t>
      </w:r>
      <w:r w:rsidRPr="003D5DED">
        <w:t>выплачено</w:t>
      </w:r>
      <w:r w:rsidR="003D5DED" w:rsidRPr="003D5DED">
        <w:t xml:space="preserve"> </w:t>
      </w:r>
      <w:r w:rsidRPr="003D5DED">
        <w:t>4,9</w:t>
      </w:r>
      <w:r w:rsidR="003D5DED" w:rsidRPr="003D5DED">
        <w:t xml:space="preserve"> </w:t>
      </w:r>
      <w:r w:rsidRPr="003D5DED">
        <w:t>млрд.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</w:t>
      </w:r>
      <w:r w:rsidR="003D5DED" w:rsidRPr="003D5DED">
        <w:t xml:space="preserve"> </w:t>
      </w:r>
      <w:r w:rsidRPr="003D5DED">
        <w:t>периодом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общие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ОПС</w:t>
      </w:r>
      <w:r w:rsidR="003D5DED" w:rsidRPr="003D5DED">
        <w:t xml:space="preserve"> </w:t>
      </w:r>
      <w:r w:rsidRPr="003D5DED">
        <w:t>возросли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44,9%.</w:t>
      </w:r>
    </w:p>
    <w:p w14:paraId="5F2AADB2" w14:textId="77777777" w:rsidR="004E0EBB" w:rsidRPr="003D5DED" w:rsidRDefault="004E0EBB" w:rsidP="004E0EBB">
      <w:r w:rsidRPr="003D5DED">
        <w:t>Объем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договорам</w:t>
      </w:r>
      <w:r w:rsidR="003D5DED" w:rsidRPr="003D5DED">
        <w:t xml:space="preserve"> </w:t>
      </w:r>
      <w:r w:rsidRPr="003D5DED">
        <w:t>негосударственного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обеспечения</w:t>
      </w:r>
      <w:r w:rsidR="003D5DED" w:rsidRPr="003D5DED">
        <w:t xml:space="preserve"> </w:t>
      </w:r>
      <w:r w:rsidRPr="003D5DED">
        <w:t>(НПО)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отчетный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составил</w:t>
      </w:r>
      <w:r w:rsidR="003D5DED" w:rsidRPr="003D5DED">
        <w:t xml:space="preserve"> </w:t>
      </w:r>
      <w:r w:rsidRPr="003D5DED">
        <w:t>579,3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Негосударственную</w:t>
      </w:r>
      <w:r w:rsidR="003D5DED" w:rsidRPr="003D5DED">
        <w:t xml:space="preserve"> </w:t>
      </w:r>
      <w:r w:rsidRPr="003D5DED">
        <w:t>пенсию,</w:t>
      </w:r>
      <w:r w:rsidR="003D5DED" w:rsidRPr="003D5DED">
        <w:t xml:space="preserve"> </w:t>
      </w:r>
      <w:r w:rsidRPr="003D5DED">
        <w:t>сформированную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самостоятельно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индивидуального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плана,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корпоративным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программам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работодателей,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8,9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клиентов.</w:t>
      </w:r>
    </w:p>
    <w:p w14:paraId="03566D38" w14:textId="77777777" w:rsidR="004E0EBB" w:rsidRPr="003D5DED" w:rsidRDefault="004E0EBB" w:rsidP="004E0EBB">
      <w:hyperlink r:id="rId14" w:history="1">
        <w:r w:rsidRPr="003D5DED">
          <w:rPr>
            <w:rStyle w:val="a3"/>
          </w:rPr>
          <w:t>https://companies.rbc.ru/news/tSxaESh3Iy/npf-dostojnoe-buduschee-vyiplatil-klientam-52-mlrd-rublej/</w:t>
        </w:r>
      </w:hyperlink>
      <w:r w:rsidR="003D5DED" w:rsidRPr="003D5DED">
        <w:t xml:space="preserve"> </w:t>
      </w:r>
    </w:p>
    <w:p w14:paraId="25A8B1DF" w14:textId="77777777" w:rsidR="004E0EBB" w:rsidRPr="003D5DED" w:rsidRDefault="004E0EBB" w:rsidP="004E0EBB">
      <w:pPr>
        <w:pStyle w:val="2"/>
      </w:pPr>
      <w:bookmarkStart w:id="49" w:name="_Hlk180994348"/>
      <w:bookmarkStart w:id="50" w:name="_Toc180995544"/>
      <w:bookmarkEnd w:id="46"/>
      <w:r w:rsidRPr="003D5DED">
        <w:t>РБК,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трех</w:t>
      </w:r>
      <w:r w:rsidR="003D5DED" w:rsidRPr="003D5DED">
        <w:t xml:space="preserve"> </w:t>
      </w:r>
      <w:r w:rsidRPr="003D5DED">
        <w:t>кварталов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Эволюция</w:t>
      </w:r>
      <w:r w:rsidR="003D5DED" w:rsidRPr="003D5DED">
        <w:t xml:space="preserve"> </w:t>
      </w:r>
      <w:r w:rsidRPr="003D5DED">
        <w:t>перечислил</w:t>
      </w:r>
      <w:r w:rsidR="003D5DED" w:rsidRPr="003D5DED">
        <w:t xml:space="preserve"> </w:t>
      </w:r>
      <w:r w:rsidRPr="003D5DED">
        <w:t>клиентам</w:t>
      </w:r>
      <w:r w:rsidR="003D5DED" w:rsidRPr="003D5DED">
        <w:t xml:space="preserve"> </w:t>
      </w:r>
      <w:r w:rsidRPr="003D5DED">
        <w:t>8,9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</w:t>
      </w:r>
      <w:bookmarkEnd w:id="50"/>
    </w:p>
    <w:p w14:paraId="53BC7826" w14:textId="77777777" w:rsidR="004E0EBB" w:rsidRPr="003D5DED" w:rsidRDefault="004E0EBB" w:rsidP="00BC6E0B">
      <w:pPr>
        <w:pStyle w:val="3"/>
      </w:pPr>
      <w:bookmarkStart w:id="51" w:name="_Toc180995545"/>
      <w:r w:rsidRPr="003D5DED">
        <w:t>АО</w:t>
      </w:r>
      <w:r w:rsidR="003D5DED" w:rsidRPr="003D5DED">
        <w:t xml:space="preserve"> «</w:t>
      </w:r>
      <w:r w:rsidRPr="003D5DED">
        <w:t>НПФ</w:t>
      </w:r>
      <w:r w:rsidR="003D5DED" w:rsidRPr="003D5DED">
        <w:t xml:space="preserve"> </w:t>
      </w:r>
      <w:r w:rsidRPr="003D5DED">
        <w:t>Эволюция</w:t>
      </w:r>
      <w:r w:rsidR="003D5DED" w:rsidRPr="003D5DED">
        <w:t xml:space="preserve">» </w:t>
      </w:r>
      <w:r w:rsidRPr="003D5DED">
        <w:t>с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сентябрь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перечислил</w:t>
      </w:r>
      <w:r w:rsidR="003D5DED" w:rsidRPr="003D5DED">
        <w:t xml:space="preserve"> </w:t>
      </w:r>
      <w:r w:rsidRPr="003D5DED">
        <w:t>клиентам</w:t>
      </w:r>
      <w:r w:rsidR="003D5DED" w:rsidRPr="003D5DED">
        <w:t xml:space="preserve"> </w:t>
      </w:r>
      <w:r w:rsidRPr="003D5DED">
        <w:t>8,9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выплат.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</w:t>
      </w:r>
      <w:r w:rsidR="003D5DED" w:rsidRPr="003D5DED">
        <w:t xml:space="preserve"> </w:t>
      </w:r>
      <w:r w:rsidRPr="003D5DED">
        <w:t>периодом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вырос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20,1%.</w:t>
      </w:r>
      <w:bookmarkEnd w:id="51"/>
    </w:p>
    <w:p w14:paraId="005A363B" w14:textId="77777777" w:rsidR="004E0EBB" w:rsidRPr="003D5DED" w:rsidRDefault="004E0EBB" w:rsidP="004E0EBB">
      <w:r w:rsidRPr="003D5DED">
        <w:t>Основную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составили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клиенты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договоров</w:t>
      </w:r>
      <w:r w:rsidR="003D5DED" w:rsidRPr="003D5DED">
        <w:t xml:space="preserve"> </w:t>
      </w:r>
      <w:r w:rsidRPr="003D5DED">
        <w:t>негосударственного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обеспечения:</w:t>
      </w:r>
      <w:r w:rsidR="003D5DED" w:rsidRPr="003D5DED">
        <w:t xml:space="preserve"> </w:t>
      </w:r>
      <w:r w:rsidRPr="003D5DED">
        <w:t>общая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указанный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7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Данный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увеличился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15,6</w:t>
      </w:r>
      <w:r w:rsidR="003D5DED" w:rsidRPr="003D5DED">
        <w:t xml:space="preserve">%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аналогичными</w:t>
      </w:r>
      <w:r w:rsidR="003D5DED" w:rsidRPr="003D5DED">
        <w:t xml:space="preserve"> </w:t>
      </w:r>
      <w:r w:rsidRPr="003D5DED">
        <w:t>данными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года.</w:t>
      </w:r>
    </w:p>
    <w:p w14:paraId="1FDF228B" w14:textId="77777777" w:rsidR="004E0EBB" w:rsidRPr="003D5DED" w:rsidRDefault="004E0EBB" w:rsidP="004E0EBB">
      <w:r w:rsidRPr="003D5DED">
        <w:t>Сегодня</w:t>
      </w:r>
      <w:r w:rsidR="003D5DED" w:rsidRPr="003D5DED">
        <w:t xml:space="preserve"> </w:t>
      </w:r>
      <w:r w:rsidRPr="003D5DED">
        <w:t>негосударственную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фонде</w:t>
      </w:r>
      <w:r w:rsidR="003D5DED" w:rsidRPr="003D5DED">
        <w:t xml:space="preserve"> </w:t>
      </w:r>
      <w:r w:rsidRPr="003D5DED">
        <w:t>получают</w:t>
      </w:r>
      <w:r w:rsidR="003D5DED" w:rsidRPr="003D5DED">
        <w:t xml:space="preserve"> </w:t>
      </w:r>
      <w:r w:rsidRPr="003D5DED">
        <w:t>95,8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человек,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1,9%</w:t>
      </w:r>
      <w:r w:rsidR="003D5DED" w:rsidRPr="003D5DED">
        <w:t xml:space="preserve"> </w:t>
      </w:r>
      <w:r w:rsidRPr="003D5DED">
        <w:t>больше,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аналогичный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прошлого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Преимущественно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клиенты,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формировавшие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совместно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работодателями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корпоративных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программ.</w:t>
      </w:r>
    </w:p>
    <w:p w14:paraId="4E3CEF4F" w14:textId="77777777" w:rsidR="004E0EBB" w:rsidRPr="003D5DED" w:rsidRDefault="004E0EBB" w:rsidP="004E0EBB">
      <w:r w:rsidRPr="003D5DED">
        <w:t>В</w:t>
      </w:r>
      <w:r w:rsidR="003D5DED" w:rsidRPr="003D5DED">
        <w:t xml:space="preserve"> </w:t>
      </w:r>
      <w:r w:rsidRPr="003D5DED">
        <w:t>сфере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(ОПС)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отчетном</w:t>
      </w:r>
      <w:r w:rsidR="003D5DED" w:rsidRPr="003D5DED">
        <w:t xml:space="preserve"> </w:t>
      </w:r>
      <w:r w:rsidRPr="003D5DED">
        <w:t>периоде</w:t>
      </w:r>
      <w:r w:rsidR="003D5DED" w:rsidRPr="003D5DED">
        <w:t xml:space="preserve"> </w:t>
      </w:r>
      <w:r w:rsidRPr="003D5DED">
        <w:t>достигла</w:t>
      </w:r>
      <w:r w:rsidR="003D5DED" w:rsidRPr="003D5DED">
        <w:t xml:space="preserve"> </w:t>
      </w:r>
      <w:r w:rsidRPr="003D5DED">
        <w:t>2,7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вырос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42,9%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</w:t>
      </w:r>
      <w:r w:rsidR="003D5DED" w:rsidRPr="003D5DED">
        <w:t xml:space="preserve"> </w:t>
      </w:r>
      <w:r w:rsidRPr="003D5DED">
        <w:t>периодом</w:t>
      </w:r>
      <w:r w:rsidR="003D5DED" w:rsidRPr="003D5DED">
        <w:t xml:space="preserve"> </w:t>
      </w:r>
      <w:r w:rsidRPr="003D5DED">
        <w:t>прошлого</w:t>
      </w:r>
      <w:r w:rsidR="003D5DED" w:rsidRPr="003D5DED">
        <w:t xml:space="preserve"> </w:t>
      </w:r>
      <w:r w:rsidRPr="003D5DED">
        <w:t>года.</w:t>
      </w:r>
    </w:p>
    <w:p w14:paraId="12B59680" w14:textId="77777777" w:rsidR="004E0EBB" w:rsidRPr="003D5DED" w:rsidRDefault="004E0EBB" w:rsidP="004E0EBB">
      <w:hyperlink r:id="rId15" w:history="1">
        <w:r w:rsidRPr="003D5DED">
          <w:rPr>
            <w:rStyle w:val="a3"/>
          </w:rPr>
          <w:t>https://companies.rbc.ru/news/DAme0Yl1pk/po-itogam-treh-kvartalov-npf-evolyutsiya-perechislil-klientam-89-mlrd-rublej/</w:t>
        </w:r>
      </w:hyperlink>
      <w:r w:rsidR="003D5DED" w:rsidRPr="003D5DED">
        <w:t xml:space="preserve"> </w:t>
      </w:r>
    </w:p>
    <w:p w14:paraId="5B5B5615" w14:textId="77777777" w:rsidR="00A244D6" w:rsidRPr="003D5DED" w:rsidRDefault="00A244D6" w:rsidP="00A244D6">
      <w:pPr>
        <w:pStyle w:val="2"/>
      </w:pPr>
      <w:bookmarkStart w:id="52" w:name="_Toc180995546"/>
      <w:bookmarkEnd w:id="49"/>
      <w:r w:rsidRPr="003D5DED">
        <w:lastRenderedPageBreak/>
        <w:t>Ваш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брокер,</w:t>
      </w:r>
      <w:r w:rsidR="003D5DED" w:rsidRPr="003D5DED">
        <w:t xml:space="preserve"> </w:t>
      </w:r>
      <w:r w:rsidRPr="003D5DED">
        <w:t>28.10.2024,</w:t>
      </w:r>
      <w:r w:rsidR="003D5DED" w:rsidRPr="003D5DED">
        <w:t xml:space="preserve"> </w:t>
      </w:r>
      <w:r w:rsidRPr="003D5DED">
        <w:t>АО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Атомгарант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АО</w:t>
      </w:r>
      <w:r w:rsidR="003D5DED" w:rsidRPr="003D5DED">
        <w:t xml:space="preserve"> «</w:t>
      </w:r>
      <w:r w:rsidRPr="003D5DED">
        <w:t>РЕГИОН</w:t>
      </w:r>
      <w:r w:rsidR="003D5DED" w:rsidRPr="003D5DED">
        <w:t xml:space="preserve"> </w:t>
      </w:r>
      <w:r w:rsidRPr="003D5DED">
        <w:t>Эссет</w:t>
      </w:r>
      <w:r w:rsidR="003D5DED" w:rsidRPr="003D5DED">
        <w:t xml:space="preserve"> </w:t>
      </w:r>
      <w:r w:rsidRPr="003D5DED">
        <w:t>Менеджмент</w:t>
      </w:r>
      <w:r w:rsidR="003D5DED" w:rsidRPr="003D5DED">
        <w:t xml:space="preserve">» </w:t>
      </w:r>
      <w:r w:rsidRPr="003D5DED">
        <w:t>заключили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средствами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резервов</w:t>
      </w:r>
      <w:bookmarkEnd w:id="52"/>
    </w:p>
    <w:p w14:paraId="5A025C90" w14:textId="77777777" w:rsidR="00A244D6" w:rsidRPr="003D5DED" w:rsidRDefault="00A244D6" w:rsidP="00BC6E0B">
      <w:pPr>
        <w:pStyle w:val="3"/>
      </w:pPr>
      <w:bookmarkStart w:id="53" w:name="_Toc180995547"/>
      <w:r w:rsidRPr="003D5DED">
        <w:t>АО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Атомгарант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АО</w:t>
      </w:r>
      <w:r w:rsidR="003D5DED" w:rsidRPr="003D5DED">
        <w:t xml:space="preserve"> «</w:t>
      </w:r>
      <w:r w:rsidRPr="003D5DED">
        <w:t>РЕГИОН</w:t>
      </w:r>
      <w:r w:rsidR="003D5DED" w:rsidRPr="003D5DED">
        <w:t xml:space="preserve"> </w:t>
      </w:r>
      <w:r w:rsidRPr="003D5DED">
        <w:t>ЭсМ</w:t>
      </w:r>
      <w:r w:rsidR="003D5DED" w:rsidRPr="003D5DED">
        <w:t xml:space="preserve">» </w:t>
      </w:r>
      <w:r w:rsidRPr="003D5DED">
        <w:t>(ИНН</w:t>
      </w:r>
      <w:r w:rsidR="003D5DED" w:rsidRPr="003D5DED">
        <w:t xml:space="preserve"> </w:t>
      </w:r>
      <w:r w:rsidRPr="003D5DED">
        <w:t>7730149408),</w:t>
      </w:r>
      <w:r w:rsidR="003D5DED" w:rsidRPr="003D5DED">
        <w:t xml:space="preserve"> </w:t>
      </w:r>
      <w:r w:rsidRPr="003D5DED">
        <w:t>действующее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основании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22.05.2002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№21-000-1-00064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осуществление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управлению</w:t>
      </w:r>
      <w:r w:rsidR="003D5DED" w:rsidRPr="003D5DED">
        <w:t xml:space="preserve"> </w:t>
      </w:r>
      <w:r w:rsidRPr="003D5DED">
        <w:t>инвестиционными</w:t>
      </w:r>
      <w:r w:rsidR="003D5DED" w:rsidRPr="003D5DED">
        <w:t xml:space="preserve"> </w:t>
      </w:r>
      <w:r w:rsidRPr="003D5DED">
        <w:t>фондами,</w:t>
      </w:r>
      <w:r w:rsidR="003D5DED" w:rsidRPr="003D5DED">
        <w:t xml:space="preserve"> </w:t>
      </w:r>
      <w:r w:rsidRPr="003D5DED">
        <w:t>паевыми</w:t>
      </w:r>
      <w:r w:rsidR="003D5DED" w:rsidRPr="003D5DED">
        <w:t xml:space="preserve"> </w:t>
      </w:r>
      <w:r w:rsidRPr="003D5DED">
        <w:t>инвестиционными</w:t>
      </w:r>
      <w:r w:rsidR="003D5DED" w:rsidRPr="003D5DED">
        <w:t xml:space="preserve"> </w:t>
      </w:r>
      <w:r w:rsidRPr="003D5DED">
        <w:t>фондами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негосударственными</w:t>
      </w:r>
      <w:r w:rsidR="003D5DED" w:rsidRPr="003D5DED">
        <w:t xml:space="preserve"> </w:t>
      </w:r>
      <w:r w:rsidRPr="003D5DED">
        <w:t>пенсионными</w:t>
      </w:r>
      <w:r w:rsidR="003D5DED" w:rsidRPr="003D5DED">
        <w:t xml:space="preserve"> </w:t>
      </w:r>
      <w:r w:rsidRPr="003D5DED">
        <w:t>фондами,</w:t>
      </w:r>
      <w:r w:rsidR="003D5DED" w:rsidRPr="003D5DED">
        <w:t xml:space="preserve"> </w:t>
      </w:r>
      <w:r w:rsidRPr="003D5DED">
        <w:t>заключили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средствами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резервов</w:t>
      </w:r>
      <w:r w:rsidR="003D5DED" w:rsidRPr="003D5DED">
        <w:t xml:space="preserve"> </w:t>
      </w:r>
      <w:r w:rsidRPr="003D5DED">
        <w:t>№221024-1/DU/PR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22.10.2024г.</w:t>
      </w:r>
      <w:bookmarkEnd w:id="53"/>
    </w:p>
    <w:p w14:paraId="27A5E099" w14:textId="77777777" w:rsidR="00A244D6" w:rsidRPr="003D5DED" w:rsidRDefault="00A244D6" w:rsidP="00A244D6">
      <w:hyperlink r:id="rId16" w:history="1">
        <w:r w:rsidRPr="003D5DED">
          <w:rPr>
            <w:rStyle w:val="a3"/>
          </w:rPr>
          <w:t>http://pbroker.ru/?p=78854</w:t>
        </w:r>
      </w:hyperlink>
    </w:p>
    <w:p w14:paraId="21A610B8" w14:textId="77777777" w:rsidR="00A55093" w:rsidRPr="003D5DED" w:rsidRDefault="00A55093" w:rsidP="00C650C4">
      <w:pPr>
        <w:pStyle w:val="2"/>
      </w:pPr>
      <w:bookmarkStart w:id="54" w:name="А104"/>
      <w:bookmarkStart w:id="55" w:name="_Toc180995548"/>
      <w:r w:rsidRPr="003D5DED">
        <w:t>Пенсия.pro,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Инна</w:t>
      </w:r>
      <w:r w:rsidR="003D5DED" w:rsidRPr="003D5DED">
        <w:t xml:space="preserve"> </w:t>
      </w:r>
      <w:r w:rsidR="00C650C4" w:rsidRPr="003D5DED">
        <w:t>ФИЛАТОВА</w:t>
      </w:r>
      <w:r w:rsidRPr="003D5DED">
        <w:t>,</w:t>
      </w:r>
      <w:r w:rsidR="003D5DED" w:rsidRPr="003D5DED">
        <w:t xml:space="preserve"> </w:t>
      </w:r>
      <w:r w:rsidRPr="003D5DED">
        <w:t>Елена</w:t>
      </w:r>
      <w:r w:rsidR="003D5DED" w:rsidRPr="003D5DED">
        <w:t xml:space="preserve"> </w:t>
      </w:r>
      <w:r w:rsidR="00C650C4" w:rsidRPr="003D5DED">
        <w:t>ЗЕМЛЯНЫХ</w:t>
      </w:r>
      <w:r w:rsidRPr="003D5DED">
        <w:t>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bookmarkEnd w:id="54"/>
      <w:bookmarkEnd w:id="55"/>
    </w:p>
    <w:p w14:paraId="7ADC3317" w14:textId="77777777" w:rsidR="00A55093" w:rsidRPr="003D5DED" w:rsidRDefault="00A55093" w:rsidP="00BC6E0B">
      <w:pPr>
        <w:pStyle w:val="3"/>
      </w:pPr>
      <w:bookmarkStart w:id="56" w:name="_Toc180995549"/>
      <w:r w:rsidRPr="003D5DED">
        <w:t>Задумываетесь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накопить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старость?</w:t>
      </w:r>
      <w:r w:rsidR="003D5DED" w:rsidRPr="003D5DED">
        <w:t xml:space="preserve"> </w:t>
      </w:r>
      <w:r w:rsidRPr="003D5DED">
        <w:t>Собираетесь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негосударственном</w:t>
      </w:r>
      <w:r w:rsidR="003D5DED" w:rsidRPr="003D5DED">
        <w:t xml:space="preserve"> </w:t>
      </w:r>
      <w:r w:rsidRPr="003D5DED">
        <w:t>пенсионном</w:t>
      </w:r>
      <w:r w:rsidR="003D5DED" w:rsidRPr="003D5DED">
        <w:t xml:space="preserve"> </w:t>
      </w:r>
      <w:r w:rsidRPr="003D5DED">
        <w:t>страховании?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являетесь</w:t>
      </w:r>
      <w:r w:rsidR="003D5DED" w:rsidRPr="003D5DED">
        <w:t xml:space="preserve"> </w:t>
      </w:r>
      <w:r w:rsidRPr="003D5DED">
        <w:t>участником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платите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считаете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инвестиций?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случаях</w:t>
      </w:r>
      <w:r w:rsidR="003D5DED" w:rsidRPr="003D5DED">
        <w:t xml:space="preserve"> </w:t>
      </w:r>
      <w:r w:rsidRPr="003D5DED">
        <w:t>разумно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оставлять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внимания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вовремя</w:t>
      </w:r>
      <w:r w:rsidR="003D5DED" w:rsidRPr="003D5DED">
        <w:t xml:space="preserve"> </w:t>
      </w:r>
      <w:r w:rsidRPr="003D5DED">
        <w:t>переводить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эффективнее</w:t>
      </w:r>
      <w:r w:rsidR="003D5DED" w:rsidRPr="003D5DED">
        <w:t xml:space="preserve"> </w:t>
      </w:r>
      <w:r w:rsidRPr="003D5DED">
        <w:t>управляет</w:t>
      </w:r>
      <w:r w:rsidR="003D5DED" w:rsidRPr="003D5DED">
        <w:t xml:space="preserve"> </w:t>
      </w:r>
      <w:r w:rsidRPr="003D5DED">
        <w:t>вложениями.</w:t>
      </w:r>
      <w:r w:rsidR="003D5DED" w:rsidRPr="003D5DED">
        <w:t xml:space="preserve"> «</w:t>
      </w:r>
      <w:r w:rsidRPr="003D5DED">
        <w:t>Пенсия.про</w:t>
      </w:r>
      <w:r w:rsidR="003D5DED" w:rsidRPr="003D5DED">
        <w:t xml:space="preserve">» </w:t>
      </w:r>
      <w:r w:rsidRPr="003D5DED">
        <w:t>составила</w:t>
      </w:r>
      <w:r w:rsidR="003D5DED" w:rsidRPr="003D5DED">
        <w:t xml:space="preserve"> </w:t>
      </w:r>
      <w:r w:rsidRPr="003D5DED">
        <w:t>подробное</w:t>
      </w:r>
      <w:r w:rsidR="003D5DED" w:rsidRPr="003D5DED">
        <w:t xml:space="preserve"> </w:t>
      </w:r>
      <w:r w:rsidRPr="003D5DED">
        <w:t>руководство: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мониторить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правильно</w:t>
      </w:r>
      <w:r w:rsidR="003D5DED" w:rsidRPr="003D5DED">
        <w:t xml:space="preserve"> </w:t>
      </w:r>
      <w:r w:rsidRPr="003D5DED">
        <w:t>осуществить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потерять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доход.</w:t>
      </w:r>
      <w:bookmarkEnd w:id="56"/>
    </w:p>
    <w:p w14:paraId="6CA0E7CC" w14:textId="77777777" w:rsidR="00A55093" w:rsidRPr="003D5DED" w:rsidRDefault="00A55093" w:rsidP="00A55093"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</w:p>
    <w:p w14:paraId="73E9736B" w14:textId="77777777" w:rsidR="00A55093" w:rsidRPr="003D5DED" w:rsidRDefault="00A55093" w:rsidP="00A55093">
      <w:r w:rsidRPr="003D5DED">
        <w:t>Накопительная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формировалась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2002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2014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взносов</w:t>
      </w:r>
      <w:r w:rsidR="003D5DED" w:rsidRPr="003D5DED">
        <w:t xml:space="preserve"> </w:t>
      </w:r>
      <w:r w:rsidRPr="003D5DED">
        <w:t>работодателей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России,</w:t>
      </w:r>
      <w:r w:rsidR="003D5DED" w:rsidRPr="003D5DED">
        <w:t xml:space="preserve"> </w:t>
      </w:r>
      <w:r w:rsidRPr="003D5DED">
        <w:t>родившихся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1967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2014-го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заморожена,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эта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пополняется.</w:t>
      </w:r>
      <w:r w:rsidR="003D5DED" w:rsidRPr="003D5DED">
        <w:t xml:space="preserve"> </w:t>
      </w:r>
      <w:r w:rsidRPr="003D5DED">
        <w:t>Несмотря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заморозку,</w:t>
      </w:r>
      <w:r w:rsidR="003D5DED" w:rsidRPr="003D5DED">
        <w:t xml:space="preserve"> </w:t>
      </w:r>
      <w:r w:rsidRPr="003D5DED">
        <w:t>скопившиеся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лежат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счетах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отличается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хранится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местах.</w:t>
      </w:r>
      <w:r w:rsidR="003D5DED" w:rsidRPr="003D5DED">
        <w:t xml:space="preserve"> «</w:t>
      </w:r>
      <w:r w:rsidRPr="003D5DED">
        <w:t>Молчуны</w:t>
      </w:r>
      <w:r w:rsidR="003D5DED" w:rsidRPr="003D5DED">
        <w:t xml:space="preserve">» </w:t>
      </w:r>
      <w:r w:rsidRPr="003D5DED">
        <w:t>оставили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усмотрение</w:t>
      </w:r>
      <w:r w:rsidR="003D5DED" w:rsidRPr="003D5DED">
        <w:t xml:space="preserve"> </w:t>
      </w:r>
      <w:r w:rsidRPr="003D5DED">
        <w:t>государства,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ими</w:t>
      </w:r>
      <w:r w:rsidR="003D5DED" w:rsidRPr="003D5DED">
        <w:t xml:space="preserve"> </w:t>
      </w:r>
      <w:r w:rsidRPr="003D5DED">
        <w:t>распоряжается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(бывший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России).</w:t>
      </w:r>
      <w:r w:rsidR="003D5DED" w:rsidRPr="003D5DED">
        <w:t xml:space="preserve"> </w:t>
      </w:r>
      <w:r w:rsidRPr="003D5DED">
        <w:t>Некоторые</w:t>
      </w:r>
      <w:r w:rsidR="003D5DED" w:rsidRPr="003D5DED">
        <w:t xml:space="preserve"> </w:t>
      </w:r>
      <w:r w:rsidRPr="003D5DED">
        <w:t>перевели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негосударственный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(НПФ)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благополучно</w:t>
      </w:r>
      <w:r w:rsidR="003D5DED" w:rsidRPr="003D5DED">
        <w:t xml:space="preserve"> </w:t>
      </w:r>
      <w:r w:rsidRPr="003D5DED">
        <w:t>позабыли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ней,</w:t>
      </w:r>
      <w:r w:rsidR="003D5DED" w:rsidRPr="003D5DED">
        <w:t xml:space="preserve"> </w:t>
      </w:r>
      <w:r w:rsidRPr="003D5DED">
        <w:t>тогда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другие</w:t>
      </w:r>
      <w:r w:rsidR="003D5DED" w:rsidRPr="003D5DED">
        <w:t xml:space="preserve"> </w:t>
      </w:r>
      <w:r w:rsidRPr="003D5DED">
        <w:t>регулярно</w:t>
      </w:r>
      <w:r w:rsidR="003D5DED" w:rsidRPr="003D5DED">
        <w:t xml:space="preserve"> </w:t>
      </w:r>
      <w:r w:rsidRPr="003D5DED">
        <w:t>следят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отчетами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делают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взносы.</w:t>
      </w:r>
    </w:p>
    <w:p w14:paraId="5DFDC8E1" w14:textId="77777777" w:rsidR="00A55093" w:rsidRPr="003D5DED" w:rsidRDefault="00A55093" w:rsidP="00A55093">
      <w:r w:rsidRPr="003D5DED">
        <w:t>Копите</w:t>
      </w:r>
      <w:r w:rsidR="003D5DED" w:rsidRPr="003D5DED">
        <w:t xml:space="preserve"> </w:t>
      </w:r>
      <w:r w:rsidRPr="003D5DED">
        <w:t>осознанно</w:t>
      </w:r>
    </w:p>
    <w:p w14:paraId="6C104710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заморозки</w:t>
      </w:r>
      <w:r w:rsidR="003D5DED" w:rsidRPr="003D5DED">
        <w:t xml:space="preserve"> </w:t>
      </w:r>
      <w:r w:rsidRPr="003D5DED">
        <w:t>активно</w:t>
      </w:r>
      <w:r w:rsidR="003D5DED" w:rsidRPr="003D5DED">
        <w:t xml:space="preserve"> </w:t>
      </w:r>
      <w:r w:rsidRPr="003D5DED">
        <w:t>привлекали</w:t>
      </w:r>
      <w:r w:rsidR="003D5DED" w:rsidRPr="003D5DED">
        <w:t xml:space="preserve"> </w:t>
      </w:r>
      <w:r w:rsidRPr="003D5DED">
        <w:t>клиентов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старались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россияне</w:t>
      </w:r>
      <w:r w:rsidR="003D5DED" w:rsidRPr="003D5DED">
        <w:t xml:space="preserve"> </w:t>
      </w:r>
      <w:r w:rsidRPr="003D5DED">
        <w:t>принимали</w:t>
      </w:r>
      <w:r w:rsidR="003D5DED" w:rsidRPr="003D5DED">
        <w:t xml:space="preserve"> </w:t>
      </w:r>
      <w:r w:rsidRPr="003D5DED">
        <w:t>решение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пользу.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последние</w:t>
      </w:r>
      <w:r w:rsidR="003D5DED" w:rsidRPr="003D5DED">
        <w:t xml:space="preserve"> </w:t>
      </w:r>
      <w:r w:rsidRPr="003D5DED">
        <w:t>десять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затишье.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началом</w:t>
      </w:r>
      <w:r w:rsidR="003D5DED" w:rsidRPr="003D5DED">
        <w:t xml:space="preserve"> </w:t>
      </w:r>
      <w:r w:rsidRPr="003D5DED">
        <w:t>2024-го</w:t>
      </w:r>
      <w:r w:rsidR="003D5DED" w:rsidRPr="003D5DED">
        <w:t xml:space="preserve"> </w:t>
      </w:r>
      <w:r w:rsidRPr="003D5DED">
        <w:t>ветер</w:t>
      </w:r>
      <w:r w:rsidR="003D5DED" w:rsidRPr="003D5DED">
        <w:t xml:space="preserve"> </w:t>
      </w:r>
      <w:r w:rsidRPr="003D5DED">
        <w:t>сменился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заработала</w:t>
      </w:r>
      <w:r w:rsidR="003D5DED" w:rsidRPr="003D5DED">
        <w:t xml:space="preserve"> </w:t>
      </w:r>
      <w:r w:rsidRPr="003D5DED">
        <w:t>выгодная</w:t>
      </w:r>
      <w:r w:rsidR="003D5DED" w:rsidRPr="003D5DED">
        <w:t xml:space="preserve"> </w:t>
      </w:r>
      <w:r w:rsidRPr="003D5DED">
        <w:t>госпрограмма.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государство</w:t>
      </w:r>
      <w:r w:rsidR="003D5DED" w:rsidRPr="003D5DED">
        <w:t xml:space="preserve"> </w:t>
      </w:r>
      <w:r w:rsidRPr="003D5DED">
        <w:t>четко</w:t>
      </w:r>
      <w:r w:rsidR="003D5DED" w:rsidRPr="003D5DED">
        <w:t xml:space="preserve"> </w:t>
      </w:r>
      <w:r w:rsidRPr="003D5DED">
        <w:t>прописало,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оно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помогать</w:t>
      </w:r>
      <w:r w:rsidR="003D5DED" w:rsidRPr="003D5DED">
        <w:t xml:space="preserve"> </w:t>
      </w:r>
      <w:r w:rsidRPr="003D5DED">
        <w:t>гражданам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старость.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выяснилось,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замороженную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эту</w:t>
      </w:r>
      <w:r w:rsidR="003D5DED" w:rsidRPr="003D5DED">
        <w:t xml:space="preserve"> </w:t>
      </w:r>
      <w:r w:rsidRPr="003D5DED">
        <w:t>программу,</w:t>
      </w:r>
      <w:r w:rsidR="003D5DED" w:rsidRPr="003D5DED">
        <w:t xml:space="preserve"> </w:t>
      </w:r>
      <w:r w:rsidRPr="003D5DED">
        <w:t>чтобы,</w:t>
      </w:r>
      <w:r w:rsidR="003D5DED" w:rsidRPr="003D5DED">
        <w:t xml:space="preserve"> </w:t>
      </w:r>
      <w:r w:rsidRPr="003D5DED">
        <w:t>выйдя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пенсию,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руки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одной</w:t>
      </w:r>
      <w:r w:rsidR="003D5DED" w:rsidRPr="003D5DED">
        <w:t xml:space="preserve"> </w:t>
      </w:r>
      <w:r w:rsidRPr="003D5DED">
        <w:t>суммой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частями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добавку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социальной</w:t>
      </w:r>
      <w:r w:rsidR="003D5DED" w:rsidRPr="003D5DED">
        <w:t xml:space="preserve"> </w:t>
      </w:r>
      <w:r w:rsidRPr="003D5DED">
        <w:t>пенсии.</w:t>
      </w:r>
      <w:r w:rsidR="003D5DED" w:rsidRPr="003D5DED">
        <w:t xml:space="preserve"> </w:t>
      </w:r>
    </w:p>
    <w:p w14:paraId="47831D29" w14:textId="77777777" w:rsidR="00A55093" w:rsidRPr="003D5DED" w:rsidRDefault="00A55093" w:rsidP="00A55093">
      <w:r w:rsidRPr="003D5DED">
        <w:t>Проверьте,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управляет</w:t>
      </w:r>
      <w:r w:rsidR="003D5DED" w:rsidRPr="003D5DED">
        <w:t xml:space="preserve"> </w:t>
      </w:r>
      <w:r w:rsidRPr="003D5DED">
        <w:t>вашими</w:t>
      </w:r>
      <w:r w:rsidR="003D5DED" w:rsidRPr="003D5DED">
        <w:t xml:space="preserve"> </w:t>
      </w:r>
      <w:r w:rsidRPr="003D5DED">
        <w:t>деньгами</w:t>
      </w:r>
    </w:p>
    <w:p w14:paraId="0C027A8D" w14:textId="77777777" w:rsidR="00A55093" w:rsidRPr="003D5DED" w:rsidRDefault="00A55093" w:rsidP="00A55093">
      <w:r w:rsidRPr="003D5DED">
        <w:lastRenderedPageBreak/>
        <w:t>Выбранный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держит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лицевом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клиента,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инвестирует</w:t>
      </w:r>
      <w:r w:rsidR="003D5DED" w:rsidRPr="003D5DED">
        <w:t xml:space="preserve"> </w:t>
      </w:r>
      <w:r w:rsidRPr="003D5DED">
        <w:t>эти</w:t>
      </w:r>
      <w:r w:rsidR="003D5DED" w:rsidRPr="003D5DED">
        <w:t xml:space="preserve"> </w:t>
      </w:r>
      <w:r w:rsidRPr="003D5DED">
        <w:t>средства.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учредители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выбирают</w:t>
      </w:r>
      <w:r w:rsidR="003D5DED" w:rsidRPr="003D5DED">
        <w:t xml:space="preserve"> </w:t>
      </w:r>
      <w:r w:rsidRPr="003D5DED">
        <w:t>управляющую</w:t>
      </w:r>
      <w:r w:rsidR="003D5DED" w:rsidRPr="003D5DED">
        <w:t xml:space="preserve"> </w:t>
      </w:r>
      <w:r w:rsidRPr="003D5DED">
        <w:t>компанию,</w:t>
      </w:r>
      <w:r w:rsidR="003D5DED" w:rsidRPr="003D5DED">
        <w:t xml:space="preserve"> </w:t>
      </w:r>
      <w:r w:rsidRPr="003D5DED">
        <w:t>сотрудники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покупать</w:t>
      </w:r>
      <w:r w:rsidR="003D5DED" w:rsidRPr="003D5DED">
        <w:t xml:space="preserve"> </w:t>
      </w:r>
      <w:r w:rsidRPr="003D5DED">
        <w:t>различные</w:t>
      </w:r>
      <w:r w:rsidR="003D5DED" w:rsidRPr="003D5DED">
        <w:t xml:space="preserve"> </w:t>
      </w:r>
      <w:r w:rsidRPr="003D5DED">
        <w:t>активы</w:t>
      </w:r>
      <w:r w:rsidR="003D5DED" w:rsidRPr="003D5DED">
        <w:t xml:space="preserve"> </w:t>
      </w:r>
      <w:r w:rsidRPr="003D5DED">
        <w:t>(государственные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корпоративные</w:t>
      </w:r>
      <w:r w:rsidR="003D5DED" w:rsidRPr="003D5DED">
        <w:t xml:space="preserve"> </w:t>
      </w:r>
      <w:r w:rsidRPr="003D5DED">
        <w:t>облигации,</w:t>
      </w:r>
      <w:r w:rsidR="003D5DED" w:rsidRPr="003D5DED">
        <w:t xml:space="preserve"> </w:t>
      </w:r>
      <w:r w:rsidRPr="003D5DED">
        <w:t>паи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фондов,</w:t>
      </w:r>
      <w:r w:rsidR="003D5DED" w:rsidRPr="003D5DED">
        <w:t xml:space="preserve"> </w:t>
      </w:r>
      <w:r w:rsidRPr="003D5DED">
        <w:t>акции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компаний)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положат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депозит.</w:t>
      </w:r>
      <w:r w:rsidR="003D5DED" w:rsidRPr="003D5DED">
        <w:t xml:space="preserve"> </w:t>
      </w:r>
    </w:p>
    <w:p w14:paraId="56241FBB" w14:textId="77777777" w:rsidR="00A55093" w:rsidRPr="003D5DED" w:rsidRDefault="003D5DED" w:rsidP="00A55093">
      <w:r w:rsidRPr="003D5DED">
        <w:t xml:space="preserve">    </w:t>
      </w:r>
      <w:r w:rsidR="00A55093" w:rsidRPr="003D5DED">
        <w:t>По</w:t>
      </w:r>
      <w:r w:rsidRPr="003D5DED">
        <w:t xml:space="preserve"> </w:t>
      </w:r>
      <w:r w:rsidR="00A55093" w:rsidRPr="003D5DED">
        <w:t>закону</w:t>
      </w:r>
      <w:r w:rsidRPr="003D5DED">
        <w:t xml:space="preserve"> </w:t>
      </w:r>
      <w:r w:rsidR="00A55093" w:rsidRPr="003D5DED">
        <w:t>фонды</w:t>
      </w:r>
      <w:r w:rsidRPr="003D5DED">
        <w:t xml:space="preserve"> </w:t>
      </w:r>
      <w:r w:rsidR="00A55093" w:rsidRPr="003D5DED">
        <w:t>должны</w:t>
      </w:r>
      <w:r w:rsidRPr="003D5DED">
        <w:t xml:space="preserve"> </w:t>
      </w:r>
      <w:r w:rsidR="00A55093" w:rsidRPr="003D5DED">
        <w:t>взвешенно</w:t>
      </w:r>
      <w:r w:rsidRPr="003D5DED">
        <w:t xml:space="preserve"> </w:t>
      </w:r>
      <w:r w:rsidR="00A55093" w:rsidRPr="003D5DED">
        <w:t>подходить</w:t>
      </w:r>
      <w:r w:rsidRPr="003D5DED">
        <w:t xml:space="preserve"> </w:t>
      </w:r>
      <w:r w:rsidR="00A55093" w:rsidRPr="003D5DED">
        <w:t>к</w:t>
      </w:r>
      <w:r w:rsidRPr="003D5DED">
        <w:t xml:space="preserve"> </w:t>
      </w:r>
      <w:r w:rsidR="00A55093" w:rsidRPr="003D5DED">
        <w:t>инвестициям,</w:t>
      </w:r>
      <w:r w:rsidRPr="003D5DED">
        <w:t xml:space="preserve"> </w:t>
      </w:r>
      <w:r w:rsidR="00A55093" w:rsidRPr="003D5DED">
        <w:t>выбирая</w:t>
      </w:r>
      <w:r w:rsidRPr="003D5DED">
        <w:t xml:space="preserve"> </w:t>
      </w:r>
      <w:r w:rsidR="00A55093" w:rsidRPr="003D5DED">
        <w:t>между</w:t>
      </w:r>
      <w:r w:rsidRPr="003D5DED">
        <w:t xml:space="preserve"> </w:t>
      </w:r>
      <w:r w:rsidR="00A55093" w:rsidRPr="003D5DED">
        <w:t>возможными</w:t>
      </w:r>
      <w:r w:rsidRPr="003D5DED">
        <w:t xml:space="preserve"> </w:t>
      </w:r>
      <w:r w:rsidR="00A55093" w:rsidRPr="003D5DED">
        <w:t>рисками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доходностью.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идеале</w:t>
      </w:r>
      <w:r w:rsidRPr="003D5DED">
        <w:t xml:space="preserve"> </w:t>
      </w:r>
      <w:r w:rsidR="00A55093" w:rsidRPr="003D5DED">
        <w:t>стоимость</w:t>
      </w:r>
      <w:r w:rsidRPr="003D5DED">
        <w:t xml:space="preserve"> </w:t>
      </w:r>
      <w:r w:rsidR="00A55093" w:rsidRPr="003D5DED">
        <w:t>активов</w:t>
      </w:r>
      <w:r w:rsidRPr="003D5DED">
        <w:t xml:space="preserve"> </w:t>
      </w:r>
      <w:r w:rsidR="00A55093" w:rsidRPr="003D5DED">
        <w:t>должна</w:t>
      </w:r>
      <w:r w:rsidRPr="003D5DED">
        <w:t xml:space="preserve"> </w:t>
      </w:r>
      <w:r w:rsidR="00A55093" w:rsidRPr="003D5DED">
        <w:t>расти</w:t>
      </w:r>
      <w:r w:rsidRPr="003D5DED">
        <w:t xml:space="preserve"> </w:t>
      </w:r>
      <w:r w:rsidR="00A55093" w:rsidRPr="003D5DED">
        <w:t>со</w:t>
      </w:r>
      <w:r w:rsidRPr="003D5DED">
        <w:t xml:space="preserve"> </w:t>
      </w:r>
      <w:r w:rsidR="00A55093" w:rsidRPr="003D5DED">
        <w:t>временем,</w:t>
      </w:r>
      <w:r w:rsidRPr="003D5DED">
        <w:t xml:space="preserve"> </w:t>
      </w:r>
      <w:r w:rsidR="00A55093" w:rsidRPr="003D5DED">
        <w:t>но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итогу</w:t>
      </w:r>
      <w:r w:rsidRPr="003D5DED">
        <w:t xml:space="preserve"> </w:t>
      </w:r>
      <w:r w:rsidR="00A55093" w:rsidRPr="003D5DED">
        <w:t>прибыль</w:t>
      </w:r>
      <w:r w:rsidRPr="003D5DED">
        <w:t xml:space="preserve"> </w:t>
      </w:r>
      <w:r w:rsidR="00A55093" w:rsidRPr="003D5DED">
        <w:t>зависит</w:t>
      </w:r>
      <w:r w:rsidRPr="003D5DED">
        <w:t xml:space="preserve"> </w:t>
      </w:r>
      <w:r w:rsidR="00A55093" w:rsidRPr="003D5DED">
        <w:t>от</w:t>
      </w:r>
      <w:r w:rsidRPr="003D5DED">
        <w:t xml:space="preserve"> </w:t>
      </w:r>
      <w:r w:rsidR="00A55093" w:rsidRPr="003D5DED">
        <w:t>того,</w:t>
      </w:r>
      <w:r w:rsidRPr="003D5DED">
        <w:t xml:space="preserve"> </w:t>
      </w:r>
      <w:r w:rsidR="00A55093" w:rsidRPr="003D5DED">
        <w:t>куда</w:t>
      </w:r>
      <w:r w:rsidRPr="003D5DED">
        <w:t xml:space="preserve"> </w:t>
      </w:r>
      <w:r w:rsidR="00A55093" w:rsidRPr="003D5DED">
        <w:t>именно</w:t>
      </w:r>
      <w:r w:rsidRPr="003D5DED">
        <w:t xml:space="preserve"> </w:t>
      </w:r>
      <w:r w:rsidR="00A55093" w:rsidRPr="003D5DED">
        <w:t>вложат</w:t>
      </w:r>
      <w:r w:rsidRPr="003D5DED">
        <w:t xml:space="preserve"> </w:t>
      </w:r>
      <w:r w:rsidR="00A55093" w:rsidRPr="003D5DED">
        <w:t>деньги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как</w:t>
      </w:r>
      <w:r w:rsidRPr="003D5DED">
        <w:t xml:space="preserve"> </w:t>
      </w:r>
      <w:r w:rsidR="00A55093" w:rsidRPr="003D5DED">
        <w:t>ими</w:t>
      </w:r>
      <w:r w:rsidRPr="003D5DED">
        <w:t xml:space="preserve"> </w:t>
      </w:r>
      <w:r w:rsidR="00A55093" w:rsidRPr="003D5DED">
        <w:t>будут</w:t>
      </w:r>
      <w:r w:rsidRPr="003D5DED">
        <w:t xml:space="preserve"> </w:t>
      </w:r>
      <w:r w:rsidR="00A55093" w:rsidRPr="003D5DED">
        <w:t>управлять:</w:t>
      </w:r>
      <w:r w:rsidRPr="003D5DED">
        <w:t xml:space="preserve"> </w:t>
      </w:r>
      <w:r w:rsidR="00A55093" w:rsidRPr="003D5DED">
        <w:t>докупать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хорошей</w:t>
      </w:r>
      <w:r w:rsidRPr="003D5DED">
        <w:t xml:space="preserve"> </w:t>
      </w:r>
      <w:r w:rsidR="00A55093" w:rsidRPr="003D5DED">
        <w:t>цене,</w:t>
      </w:r>
      <w:r w:rsidRPr="003D5DED">
        <w:t xml:space="preserve"> </w:t>
      </w:r>
      <w:r w:rsidR="00A55093" w:rsidRPr="003D5DED">
        <w:t>продавать,</w:t>
      </w:r>
      <w:r w:rsidRPr="003D5DED">
        <w:t xml:space="preserve"> </w:t>
      </w:r>
      <w:r w:rsidR="00A55093" w:rsidRPr="003D5DED">
        <w:t>когда</w:t>
      </w:r>
      <w:r w:rsidRPr="003D5DED">
        <w:t xml:space="preserve"> </w:t>
      </w:r>
      <w:r w:rsidR="00A55093" w:rsidRPr="003D5DED">
        <w:t>цена</w:t>
      </w:r>
      <w:r w:rsidRPr="003D5DED">
        <w:t xml:space="preserve"> </w:t>
      </w:r>
      <w:r w:rsidR="00A55093" w:rsidRPr="003D5DED">
        <w:t>начнет</w:t>
      </w:r>
      <w:r w:rsidRPr="003D5DED">
        <w:t xml:space="preserve"> </w:t>
      </w:r>
      <w:r w:rsidR="00A55093" w:rsidRPr="003D5DED">
        <w:t>падать,</w:t>
      </w:r>
      <w:r w:rsidRPr="003D5DED">
        <w:t xml:space="preserve"> </w:t>
      </w:r>
      <w:r w:rsidR="00A55093" w:rsidRPr="003D5DED">
        <w:t>или</w:t>
      </w:r>
      <w:r w:rsidRPr="003D5DED">
        <w:t xml:space="preserve"> </w:t>
      </w:r>
      <w:r w:rsidR="00A55093" w:rsidRPr="003D5DED">
        <w:t>держать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надежде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повторный</w:t>
      </w:r>
      <w:r w:rsidRPr="003D5DED">
        <w:t xml:space="preserve"> </w:t>
      </w:r>
      <w:r w:rsidR="00A55093" w:rsidRPr="003D5DED">
        <w:t>рост.</w:t>
      </w:r>
      <w:r w:rsidRPr="003D5DED">
        <w:t xml:space="preserve"> </w:t>
      </w:r>
      <w:r w:rsidR="00A55093" w:rsidRPr="003D5DED">
        <w:t>Инвестиционная</w:t>
      </w:r>
      <w:r w:rsidRPr="003D5DED">
        <w:t xml:space="preserve"> </w:t>
      </w:r>
      <w:r w:rsidR="00A55093" w:rsidRPr="003D5DED">
        <w:t>стратегия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итоговая</w:t>
      </w:r>
      <w:r w:rsidRPr="003D5DED">
        <w:t xml:space="preserve"> </w:t>
      </w:r>
      <w:r w:rsidR="00A55093" w:rsidRPr="003D5DED">
        <w:t>прибыль</w:t>
      </w:r>
      <w:r w:rsidRPr="003D5DED">
        <w:t xml:space="preserve"> </w:t>
      </w:r>
      <w:r w:rsidR="00A55093" w:rsidRPr="003D5DED">
        <w:t>зависят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первую</w:t>
      </w:r>
      <w:r w:rsidRPr="003D5DED">
        <w:t xml:space="preserve"> </w:t>
      </w:r>
      <w:r w:rsidR="00A55093" w:rsidRPr="003D5DED">
        <w:t>очередь</w:t>
      </w:r>
      <w:r w:rsidRPr="003D5DED">
        <w:t xml:space="preserve"> </w:t>
      </w:r>
      <w:r w:rsidR="00A55093" w:rsidRPr="003D5DED">
        <w:t>от</w:t>
      </w:r>
      <w:r w:rsidRPr="003D5DED">
        <w:t xml:space="preserve"> </w:t>
      </w:r>
      <w:r w:rsidR="00A55093" w:rsidRPr="003D5DED">
        <w:t>профессионализма</w:t>
      </w:r>
      <w:r w:rsidRPr="003D5DED">
        <w:t xml:space="preserve"> </w:t>
      </w:r>
      <w:r w:rsidR="00A55093" w:rsidRPr="003D5DED">
        <w:t>управляющей</w:t>
      </w:r>
      <w:r w:rsidRPr="003D5DED">
        <w:t xml:space="preserve"> </w:t>
      </w:r>
      <w:r w:rsidR="00A55093" w:rsidRPr="003D5DED">
        <w:t>компании.</w:t>
      </w:r>
      <w:r w:rsidRPr="003D5DED">
        <w:t xml:space="preserve"> </w:t>
      </w:r>
    </w:p>
    <w:p w14:paraId="42E21EBA" w14:textId="77777777" w:rsidR="00A55093" w:rsidRPr="003D5DED" w:rsidRDefault="00A55093" w:rsidP="00A55093">
      <w:r w:rsidRPr="003D5DED">
        <w:t>Фонды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следить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тем,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инвестирования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ушли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минус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пятилетнего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периода,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говорится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КИД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ключевом</w:t>
      </w:r>
      <w:r w:rsidR="003D5DED" w:rsidRPr="003D5DED">
        <w:t xml:space="preserve"> </w:t>
      </w:r>
      <w:r w:rsidRPr="003D5DED">
        <w:t>информационном</w:t>
      </w:r>
      <w:r w:rsidR="003D5DED" w:rsidRPr="003D5DED">
        <w:t xml:space="preserve"> </w:t>
      </w:r>
      <w:r w:rsidRPr="003D5DED">
        <w:t>документе,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подписывает</w:t>
      </w:r>
      <w:r w:rsidR="003D5DED" w:rsidRPr="003D5DED">
        <w:t xml:space="preserve"> </w:t>
      </w:r>
      <w:r w:rsidRPr="003D5DED">
        <w:t>клиент.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вот</w:t>
      </w:r>
      <w:r w:rsidR="003D5DED" w:rsidRPr="003D5DED">
        <w:t xml:space="preserve"> </w:t>
      </w:r>
      <w:r w:rsidRPr="003D5DED">
        <w:t>обеспечивать</w:t>
      </w:r>
      <w:r w:rsidR="003D5DED" w:rsidRPr="003D5DED">
        <w:t xml:space="preserve"> </w:t>
      </w:r>
      <w:r w:rsidRPr="003D5DED">
        <w:t>высокую</w:t>
      </w:r>
      <w:r w:rsidR="003D5DED" w:rsidRPr="003D5DED">
        <w:t xml:space="preserve"> </w:t>
      </w:r>
      <w:r w:rsidRPr="003D5DED">
        <w:t>доходность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обязаны: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получиться,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окажется</w:t>
      </w:r>
      <w:r w:rsidR="003D5DED" w:rsidRPr="003D5DED">
        <w:t xml:space="preserve"> </w:t>
      </w:r>
      <w:r w:rsidRPr="003D5DED">
        <w:t>выше,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прирост</w:t>
      </w:r>
      <w:r w:rsidR="003D5DED" w:rsidRPr="003D5DED">
        <w:t xml:space="preserve"> </w:t>
      </w:r>
      <w:r w:rsidRPr="003D5DED">
        <w:t>ваших</w:t>
      </w:r>
      <w:r w:rsidR="003D5DED" w:rsidRPr="003D5DED">
        <w:t xml:space="preserve"> </w:t>
      </w:r>
      <w:r w:rsidRPr="003D5DED">
        <w:t>накоплений.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ситуации</w:t>
      </w:r>
      <w:r w:rsidR="003D5DED" w:rsidRPr="003D5DED">
        <w:t xml:space="preserve"> </w:t>
      </w:r>
      <w:r w:rsidRPr="003D5DED">
        <w:t>лучшее,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сделать,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сменить</w:t>
      </w:r>
      <w:r w:rsidR="003D5DED" w:rsidRPr="003D5DED">
        <w:t xml:space="preserve"> </w:t>
      </w:r>
      <w:r w:rsidRPr="003D5DED">
        <w:t>страховщика.</w:t>
      </w:r>
    </w:p>
    <w:p w14:paraId="77C19E95" w14:textId="77777777" w:rsidR="00A55093" w:rsidRPr="003D5DED" w:rsidRDefault="00A55093" w:rsidP="00A55093">
      <w:r w:rsidRPr="003D5DED">
        <w:t>Менять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разрешается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этапе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средств.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обратился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выплатами.</w:t>
      </w:r>
      <w:r w:rsidR="003D5DED" w:rsidRPr="003D5DED">
        <w:t xml:space="preserve"> </w:t>
      </w:r>
      <w:r w:rsidRPr="003D5DED">
        <w:t>Неважно,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какой</w:t>
      </w:r>
      <w:r w:rsidR="003D5DED" w:rsidRPr="003D5DED">
        <w:t xml:space="preserve"> </w:t>
      </w:r>
      <w:r w:rsidRPr="003D5DED">
        <w:t>именно</w:t>
      </w:r>
      <w:r w:rsidR="003D5DED" w:rsidRPr="003D5DED">
        <w:t xml:space="preserve"> </w:t>
      </w:r>
      <w:r w:rsidRPr="003D5DED">
        <w:t>выплате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речь: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срочной</w:t>
      </w:r>
      <w:r w:rsidR="003D5DED" w:rsidRPr="003D5DED">
        <w:t xml:space="preserve"> </w:t>
      </w:r>
      <w:r w:rsidRPr="003D5DED">
        <w:t>пенсионной</w:t>
      </w:r>
      <w:r w:rsidR="003D5DED" w:rsidRPr="003D5DED">
        <w:t xml:space="preserve"> </w:t>
      </w:r>
      <w:r w:rsidRPr="003D5DED">
        <w:t>выплате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единовременной</w:t>
      </w:r>
      <w:r w:rsidR="003D5DED" w:rsidRPr="003D5DED">
        <w:t xml:space="preserve"> </w:t>
      </w:r>
      <w:r w:rsidRPr="003D5DED">
        <w:t>выплате.</w:t>
      </w:r>
      <w:r w:rsidR="003D5DED" w:rsidRPr="003D5DED">
        <w:t xml:space="preserve"> </w:t>
      </w:r>
    </w:p>
    <w:p w14:paraId="59EDB23D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часто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менять</w:t>
      </w:r>
      <w:r w:rsidR="003D5DED" w:rsidRPr="003D5DED">
        <w:t xml:space="preserve"> </w:t>
      </w:r>
      <w:r w:rsidRPr="003D5DED">
        <w:t>НПФ</w:t>
      </w:r>
    </w:p>
    <w:p w14:paraId="0EDBAE99" w14:textId="77777777" w:rsidR="00A55093" w:rsidRPr="003D5DED" w:rsidRDefault="00A55093" w:rsidP="00A55093">
      <w:r w:rsidRPr="003D5DED">
        <w:t>По</w:t>
      </w:r>
      <w:r w:rsidR="003D5DED" w:rsidRPr="003D5DED">
        <w:t xml:space="preserve"> </w:t>
      </w:r>
      <w:r w:rsidRPr="003D5DED">
        <w:t>закону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менять</w:t>
      </w:r>
      <w:r w:rsidR="003D5DED" w:rsidRPr="003D5DED">
        <w:t xml:space="preserve"> </w:t>
      </w:r>
      <w:r w:rsidRPr="003D5DED">
        <w:t>страховщика</w:t>
      </w:r>
      <w:r w:rsidR="003D5DED" w:rsidRPr="003D5DED">
        <w:t xml:space="preserve"> </w:t>
      </w:r>
      <w:r w:rsidRPr="003D5DED">
        <w:t>раз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важный</w:t>
      </w:r>
      <w:r w:rsidR="003D5DED" w:rsidRPr="003D5DED">
        <w:t xml:space="preserve"> </w:t>
      </w:r>
      <w:r w:rsidRPr="003D5DED">
        <w:t>нюанс:</w:t>
      </w:r>
      <w:r w:rsidR="003D5DED" w:rsidRPr="003D5DED">
        <w:t xml:space="preserve"> </w:t>
      </w:r>
      <w:r w:rsidRPr="003D5DED">
        <w:t>делать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раньше,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ваш</w:t>
      </w:r>
      <w:r w:rsidR="003D5DED" w:rsidRPr="003D5DED">
        <w:t xml:space="preserve"> </w:t>
      </w:r>
      <w:r w:rsidRPr="003D5DED">
        <w:t>нынешний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зафиксирует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дохода,</w:t>
      </w:r>
      <w:r w:rsidR="003D5DED" w:rsidRPr="003D5DED">
        <w:t xml:space="preserve"> </w:t>
      </w:r>
      <w:r w:rsidRPr="003D5DED">
        <w:t>иногда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невыгодно.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объясним,</w:t>
      </w:r>
      <w:r w:rsidR="003D5DED" w:rsidRPr="003D5DED">
        <w:t xml:space="preserve"> </w:t>
      </w:r>
      <w:r w:rsidRPr="003D5DED">
        <w:t>почему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так.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расскажем,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отличается</w:t>
      </w:r>
      <w:r w:rsidR="003D5DED" w:rsidRPr="003D5DED">
        <w:t xml:space="preserve"> </w:t>
      </w:r>
      <w:r w:rsidRPr="003D5DED">
        <w:t>досрочный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страховщика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другому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простой</w:t>
      </w:r>
      <w:r w:rsidR="003D5DED" w:rsidRPr="003D5DED">
        <w:t xml:space="preserve"> </w:t>
      </w:r>
      <w:r w:rsidRPr="003D5DED">
        <w:t>переход.</w:t>
      </w:r>
      <w:r w:rsidR="003D5DED" w:rsidRPr="003D5DED">
        <w:t xml:space="preserve"> </w:t>
      </w:r>
    </w:p>
    <w:p w14:paraId="1CC5CE4B" w14:textId="77777777" w:rsidR="00A55093" w:rsidRPr="003D5DED" w:rsidRDefault="003D5DED" w:rsidP="00A55093">
      <w:r w:rsidRPr="003D5DED">
        <w:t xml:space="preserve">    </w:t>
      </w:r>
      <w:r w:rsidR="00A55093" w:rsidRPr="003D5DED">
        <w:t>Перевод</w:t>
      </w:r>
      <w:r w:rsidRPr="003D5DED">
        <w:t xml:space="preserve"> </w:t>
      </w:r>
      <w:r w:rsidR="00A55093" w:rsidRPr="003D5DED">
        <w:t>пенсионных</w:t>
      </w:r>
      <w:r w:rsidRPr="003D5DED">
        <w:t xml:space="preserve"> </w:t>
      </w:r>
      <w:r w:rsidR="00A55093" w:rsidRPr="003D5DED">
        <w:t>накоплений</w:t>
      </w:r>
      <w:r w:rsidRPr="003D5DED">
        <w:t xml:space="preserve"> </w:t>
      </w:r>
      <w:r w:rsidR="00A55093" w:rsidRPr="003D5DED">
        <w:t>контролирует</w:t>
      </w:r>
      <w:r w:rsidRPr="003D5DED">
        <w:t xml:space="preserve"> </w:t>
      </w:r>
      <w:r w:rsidR="00A55093" w:rsidRPr="003D5DED">
        <w:t>государство,</w:t>
      </w:r>
      <w:r w:rsidRPr="003D5DED">
        <w:t xml:space="preserve"> </w:t>
      </w:r>
      <w:r w:rsidR="00A55093" w:rsidRPr="003D5DED">
        <w:t>поэтому</w:t>
      </w:r>
      <w:r w:rsidRPr="003D5DED">
        <w:t xml:space="preserve"> </w:t>
      </w:r>
      <w:r w:rsidR="00A55093" w:rsidRPr="003D5DED">
        <w:t>придется</w:t>
      </w:r>
      <w:r w:rsidRPr="003D5DED">
        <w:t xml:space="preserve"> </w:t>
      </w:r>
      <w:r w:rsidR="00A55093" w:rsidRPr="003D5DED">
        <w:t>обращаться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СФР.</w:t>
      </w:r>
    </w:p>
    <w:p w14:paraId="6B87DB40" w14:textId="77777777" w:rsidR="00A55093" w:rsidRPr="003D5DED" w:rsidRDefault="00A55093" w:rsidP="00A55093">
      <w:r w:rsidRPr="003D5DED">
        <w:t>Смена</w:t>
      </w:r>
      <w:r w:rsidR="003D5DED" w:rsidRPr="003D5DED">
        <w:t xml:space="preserve"> </w:t>
      </w:r>
      <w:r w:rsidRPr="003D5DED">
        <w:t>страховщика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дело</w:t>
      </w:r>
      <w:r w:rsidR="003D5DED" w:rsidRPr="003D5DED">
        <w:t xml:space="preserve"> </w:t>
      </w:r>
      <w:r w:rsidRPr="003D5DED">
        <w:t>небыстрое.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подали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(простом</w:t>
      </w:r>
      <w:r w:rsidR="003D5DED" w:rsidRPr="003D5DED">
        <w:t xml:space="preserve"> </w:t>
      </w:r>
      <w:r w:rsidRPr="003D5DED">
        <w:t>переходе),</w:t>
      </w:r>
      <w:r w:rsidR="003D5DED" w:rsidRPr="003D5DED">
        <w:t xml:space="preserve"> </w:t>
      </w:r>
      <w:r w:rsidRPr="003D5DED">
        <w:t>то,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положительном</w:t>
      </w:r>
      <w:r w:rsidR="003D5DED" w:rsidRPr="003D5DED">
        <w:t xml:space="preserve"> </w:t>
      </w:r>
      <w:r w:rsidRPr="003D5DED">
        <w:t>решении</w:t>
      </w:r>
      <w:r w:rsidR="003D5DED" w:rsidRPr="003D5DED">
        <w:t xml:space="preserve"> </w:t>
      </w:r>
      <w:r w:rsidRPr="003D5DED">
        <w:t>СФР,</w:t>
      </w:r>
      <w:r w:rsidR="003D5DED" w:rsidRPr="003D5DED">
        <w:t xml:space="preserve"> </w:t>
      </w:r>
      <w:r w:rsidRPr="003D5DED">
        <w:t>перевод</w:t>
      </w:r>
      <w:r w:rsidR="003D5DED" w:rsidRPr="003D5DED">
        <w:t xml:space="preserve"> </w:t>
      </w:r>
      <w:r w:rsidRPr="003D5DED">
        <w:t>ваших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дохода</w:t>
      </w:r>
      <w:r w:rsidR="003D5DED" w:rsidRPr="003D5DED">
        <w:t xml:space="preserve"> </w:t>
      </w:r>
      <w:r w:rsidRPr="003D5DED">
        <w:t>завершится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2029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требуется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закону.</w:t>
      </w:r>
    </w:p>
    <w:p w14:paraId="55F31571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изображение</w:t>
      </w:r>
      <w:r w:rsidR="003D5DED" w:rsidRPr="003D5DED">
        <w:t xml:space="preserve"> </w:t>
      </w:r>
      <w:r w:rsidRPr="003D5DED">
        <w:t>30</w:t>
      </w:r>
    </w:p>
    <w:p w14:paraId="698A7F2B" w14:textId="77777777" w:rsidR="00A55093" w:rsidRPr="003D5DED" w:rsidRDefault="00A55093" w:rsidP="00A55093">
      <w:r w:rsidRPr="003D5DED">
        <w:t>Когда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подает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(услуга</w:t>
      </w:r>
      <w:r w:rsidR="003D5DED" w:rsidRPr="003D5DED">
        <w:t xml:space="preserve"> </w:t>
      </w:r>
      <w:r w:rsidRPr="003D5DED">
        <w:t>называется</w:t>
      </w:r>
      <w:r w:rsidR="003D5DED" w:rsidRPr="003D5DED">
        <w:t xml:space="preserve"> «</w:t>
      </w:r>
      <w:r w:rsidRPr="003D5DED">
        <w:t>Смена</w:t>
      </w:r>
      <w:r w:rsidR="003D5DED" w:rsidRPr="003D5DED">
        <w:t xml:space="preserve"> </w:t>
      </w:r>
      <w:r w:rsidRPr="003D5DED">
        <w:t>негосударственного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фонда</w:t>
      </w:r>
      <w:r w:rsidR="003D5DED" w:rsidRPr="003D5DED">
        <w:t>»</w:t>
      </w:r>
      <w:r w:rsidRPr="003D5DED">
        <w:t>),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предупреждают,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сохранив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пройдут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подачи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заявления.</w:t>
      </w:r>
      <w:r w:rsidR="003D5DED" w:rsidRPr="003D5DED">
        <w:t xml:space="preserve"> </w:t>
      </w:r>
      <w:r w:rsidRPr="003D5DED">
        <w:t>Источник:</w:t>
      </w:r>
      <w:r w:rsidR="003D5DED" w:rsidRPr="003D5DED">
        <w:t xml:space="preserve"> </w:t>
      </w:r>
      <w:r w:rsidRPr="003D5DED">
        <w:t>Госуслуги.</w:t>
      </w:r>
    </w:p>
    <w:p w14:paraId="013D7CC7" w14:textId="77777777" w:rsidR="00A55093" w:rsidRPr="003D5DED" w:rsidRDefault="00A55093" w:rsidP="00A55093">
      <w:r w:rsidRPr="003D5DED">
        <w:t>При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сменить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подгадать</w:t>
      </w:r>
      <w:r w:rsidR="003D5DED" w:rsidRPr="003D5DED">
        <w:t xml:space="preserve"> </w:t>
      </w:r>
      <w:r w:rsidRPr="003D5DED">
        <w:t>дату</w:t>
      </w:r>
      <w:r w:rsidR="003D5DED" w:rsidRPr="003D5DED">
        <w:t xml:space="preserve"> </w:t>
      </w:r>
      <w:r w:rsidRPr="003D5DED">
        <w:t>смены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концу</w:t>
      </w:r>
      <w:r w:rsidR="003D5DED" w:rsidRPr="003D5DED">
        <w:t xml:space="preserve"> </w:t>
      </w:r>
      <w:r w:rsidRPr="003D5DED">
        <w:t>пятилетнего</w:t>
      </w:r>
      <w:r w:rsidR="003D5DED" w:rsidRPr="003D5DED">
        <w:t xml:space="preserve"> </w:t>
      </w:r>
      <w:r w:rsidRPr="003D5DED">
        <w:t>цикла</w:t>
      </w:r>
      <w:r w:rsidR="003D5DED" w:rsidRPr="003D5DED">
        <w:t xml:space="preserve"> </w:t>
      </w:r>
      <w:r w:rsidRPr="003D5DED">
        <w:t>инвестирования,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потерять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или,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хуже,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уйти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минус.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знать</w:t>
      </w:r>
      <w:r w:rsidR="003D5DED" w:rsidRPr="003D5DED">
        <w:t xml:space="preserve"> </w:t>
      </w:r>
      <w:r w:rsidRPr="003D5DED">
        <w:t>дату</w:t>
      </w:r>
      <w:r w:rsidR="003D5DED" w:rsidRPr="003D5DED">
        <w:t xml:space="preserve"> </w:t>
      </w:r>
      <w:r w:rsidRPr="003D5DED">
        <w:t>фиксинга</w:t>
      </w:r>
      <w:r w:rsidR="003D5DED" w:rsidRPr="003D5DED">
        <w:t xml:space="preserve"> </w:t>
      </w:r>
      <w:r w:rsidRPr="003D5DED">
        <w:t>ваших</w:t>
      </w:r>
      <w:r w:rsidR="003D5DED" w:rsidRPr="003D5DED">
        <w:t xml:space="preserve"> </w:t>
      </w:r>
      <w:r w:rsidRPr="003D5DED">
        <w:t>доходов.</w:t>
      </w:r>
    </w:p>
    <w:p w14:paraId="2EE87DD7" w14:textId="77777777" w:rsidR="00A55093" w:rsidRPr="003D5DED" w:rsidRDefault="00A55093" w:rsidP="00A55093">
      <w:r w:rsidRPr="003D5DED">
        <w:t>Что</w:t>
      </w:r>
      <w:r w:rsidR="003D5DED" w:rsidRPr="003D5DED">
        <w:t xml:space="preserve"> </w:t>
      </w:r>
      <w:r w:rsidRPr="003D5DED">
        <w:t>такое</w:t>
      </w:r>
      <w:r w:rsidR="003D5DED" w:rsidRPr="003D5DED">
        <w:t xml:space="preserve"> </w:t>
      </w:r>
      <w:r w:rsidRPr="003D5DED">
        <w:t>дата</w:t>
      </w:r>
      <w:r w:rsidR="003D5DED" w:rsidRPr="003D5DED">
        <w:t xml:space="preserve"> </w:t>
      </w:r>
      <w:r w:rsidRPr="003D5DED">
        <w:t>фиксинга</w:t>
      </w:r>
    </w:p>
    <w:p w14:paraId="283066A4" w14:textId="77777777" w:rsidR="00A55093" w:rsidRPr="003D5DED" w:rsidRDefault="00A55093" w:rsidP="00A55093">
      <w:r w:rsidRPr="003D5DED">
        <w:lastRenderedPageBreak/>
        <w:t>Один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цикл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протяжении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каждый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подводит</w:t>
      </w:r>
      <w:r w:rsidR="003D5DED" w:rsidRPr="003D5DED">
        <w:t xml:space="preserve"> </w:t>
      </w:r>
      <w:r w:rsidRPr="003D5DED">
        <w:t>итоги</w:t>
      </w:r>
      <w:r w:rsidR="003D5DED" w:rsidRPr="003D5DED">
        <w:t xml:space="preserve"> </w:t>
      </w:r>
      <w:r w:rsidRPr="003D5DED">
        <w:t>инвестирования,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фиксирует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участника.</w:t>
      </w:r>
      <w:r w:rsidR="003D5DED" w:rsidRPr="003D5DED">
        <w:t xml:space="preserve"> </w:t>
      </w:r>
      <w:r w:rsidRPr="003D5DED">
        <w:t>Отсчетной</w:t>
      </w:r>
      <w:r w:rsidR="003D5DED" w:rsidRPr="003D5DED">
        <w:t xml:space="preserve"> </w:t>
      </w:r>
      <w:r w:rsidRPr="003D5DED">
        <w:t>точкой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клиент</w:t>
      </w:r>
      <w:r w:rsidR="003D5DED" w:rsidRPr="003D5DED">
        <w:t xml:space="preserve"> </w:t>
      </w:r>
      <w:r w:rsidRPr="003D5DED">
        <w:t>заключил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НПФ.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проходят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(31</w:t>
      </w:r>
      <w:r w:rsidR="003D5DED" w:rsidRPr="003D5DED">
        <w:t xml:space="preserve"> </w:t>
      </w:r>
      <w:r w:rsidRPr="003D5DED">
        <w:t>декабря</w:t>
      </w:r>
      <w:r w:rsidR="003D5DED" w:rsidRPr="003D5DED">
        <w:t xml:space="preserve"> </w:t>
      </w:r>
      <w:r w:rsidRPr="003D5DED">
        <w:t>последнего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цикла),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подводит</w:t>
      </w:r>
      <w:r w:rsidR="003D5DED" w:rsidRPr="003D5DED">
        <w:t xml:space="preserve"> </w:t>
      </w:r>
      <w:r w:rsidRPr="003D5DED">
        <w:t>итоги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фиксирует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личном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клиента.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дата</w:t>
      </w:r>
      <w:r w:rsidR="003D5DED" w:rsidRPr="003D5DED">
        <w:t xml:space="preserve"> </w:t>
      </w:r>
      <w:r w:rsidRPr="003D5DED">
        <w:t>фиксинга.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управляющая</w:t>
      </w:r>
      <w:r w:rsidR="003D5DED" w:rsidRPr="003D5DED">
        <w:t xml:space="preserve"> </w:t>
      </w:r>
      <w:r w:rsidRPr="003D5DED">
        <w:t>компания</w:t>
      </w:r>
      <w:r w:rsidR="003D5DED" w:rsidRPr="003D5DED">
        <w:t xml:space="preserve"> </w:t>
      </w:r>
      <w:r w:rsidRPr="003D5DED">
        <w:t>работала</w:t>
      </w:r>
      <w:r w:rsidR="003D5DED" w:rsidRPr="003D5DED">
        <w:t xml:space="preserve"> </w:t>
      </w:r>
      <w:r w:rsidRPr="003D5DED">
        <w:t>плохо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перерасчет</w:t>
      </w:r>
      <w:r w:rsidR="003D5DED" w:rsidRPr="003D5DED">
        <w:t xml:space="preserve"> </w:t>
      </w:r>
      <w:r w:rsidRPr="003D5DED">
        <w:t>активов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дату</w:t>
      </w:r>
      <w:r w:rsidR="003D5DED" w:rsidRPr="003D5DED">
        <w:t xml:space="preserve"> </w:t>
      </w:r>
      <w:r w:rsidRPr="003D5DED">
        <w:t>фиксинга</w:t>
      </w:r>
      <w:r w:rsidR="003D5DED" w:rsidRPr="003D5DED">
        <w:t xml:space="preserve"> </w:t>
      </w:r>
      <w:r w:rsidRPr="003D5DED">
        <w:t>показывает</w:t>
      </w:r>
      <w:r w:rsidR="003D5DED" w:rsidRPr="003D5DED">
        <w:t xml:space="preserve"> </w:t>
      </w:r>
      <w:r w:rsidRPr="003D5DED">
        <w:t>убыток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инвестиций,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компенсировать</w:t>
      </w:r>
      <w:r w:rsidR="003D5DED" w:rsidRPr="003D5DED">
        <w:t xml:space="preserve"> </w:t>
      </w:r>
      <w:r w:rsidRPr="003D5DED">
        <w:t>ущерб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собственных</w:t>
      </w:r>
      <w:r w:rsidR="003D5DED" w:rsidRPr="003D5DED">
        <w:t xml:space="preserve"> </w:t>
      </w:r>
      <w:r w:rsidRPr="003D5DED">
        <w:t>резервов.</w:t>
      </w:r>
      <w:r w:rsidR="003D5DED" w:rsidRPr="003D5DED">
        <w:t xml:space="preserve"> </w:t>
      </w:r>
    </w:p>
    <w:p w14:paraId="63DE7622" w14:textId="77777777" w:rsidR="00A55093" w:rsidRPr="003D5DED" w:rsidRDefault="00A55093" w:rsidP="00A55093">
      <w:r w:rsidRPr="003D5DED">
        <w:t>Когда</w:t>
      </w:r>
      <w:r w:rsidR="003D5DED" w:rsidRPr="003D5DED">
        <w:t xml:space="preserve"> </w:t>
      </w:r>
      <w:r w:rsidRPr="003D5DED">
        <w:t>клиент</w:t>
      </w:r>
      <w:r w:rsidR="003D5DED" w:rsidRPr="003D5DED">
        <w:t xml:space="preserve"> </w:t>
      </w:r>
      <w:r w:rsidRPr="003D5DED">
        <w:t>переводит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окончания</w:t>
      </w:r>
      <w:r w:rsidR="003D5DED" w:rsidRPr="003D5DED">
        <w:t xml:space="preserve"> </w:t>
      </w:r>
      <w:r w:rsidRPr="003D5DED">
        <w:t>своего</w:t>
      </w:r>
      <w:r w:rsidR="003D5DED" w:rsidRPr="003D5DED">
        <w:t xml:space="preserve"> </w:t>
      </w:r>
      <w:r w:rsidRPr="003D5DED">
        <w:t>пятилетнего</w:t>
      </w:r>
      <w:r w:rsidR="003D5DED" w:rsidRPr="003D5DED">
        <w:t xml:space="preserve"> </w:t>
      </w:r>
      <w:r w:rsidRPr="003D5DED">
        <w:t>срока,</w:t>
      </w:r>
      <w:r w:rsidR="003D5DED" w:rsidRPr="003D5DED">
        <w:t xml:space="preserve"> </w:t>
      </w:r>
      <w:r w:rsidRPr="003D5DED">
        <w:t>то,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дождавшись</w:t>
      </w:r>
      <w:r w:rsidR="003D5DED" w:rsidRPr="003D5DED">
        <w:t xml:space="preserve"> </w:t>
      </w:r>
      <w:r w:rsidRPr="003D5DED">
        <w:t>даты</w:t>
      </w:r>
      <w:r w:rsidR="003D5DED" w:rsidRPr="003D5DED">
        <w:t xml:space="preserve"> </w:t>
      </w:r>
      <w:r w:rsidRPr="003D5DED">
        <w:t>фиксинга,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теряет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инвестиций.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собственных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накоплений.</w:t>
      </w:r>
      <w:r w:rsidR="003D5DED" w:rsidRPr="003D5DED">
        <w:t xml:space="preserve"> </w:t>
      </w:r>
      <w:r w:rsidRPr="003D5DED">
        <w:t>Такое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случиться,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результат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календарного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оказался</w:t>
      </w:r>
      <w:r w:rsidR="003D5DED" w:rsidRPr="003D5DED">
        <w:t xml:space="preserve"> </w:t>
      </w:r>
      <w:r w:rsidRPr="003D5DED">
        <w:t>отрицательным.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пятилетнего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выгоднее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подведет</w:t>
      </w:r>
      <w:r w:rsidR="003D5DED" w:rsidRPr="003D5DED">
        <w:t xml:space="preserve"> </w:t>
      </w:r>
      <w:r w:rsidRPr="003D5DED">
        <w:t>итоги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рассчитается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клиентом: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начислит</w:t>
      </w:r>
      <w:r w:rsidR="003D5DED" w:rsidRPr="003D5DED">
        <w:t xml:space="preserve"> </w:t>
      </w:r>
      <w:r w:rsidRPr="003D5DED">
        <w:t>ему</w:t>
      </w:r>
      <w:r w:rsidR="003D5DED" w:rsidRPr="003D5DED">
        <w:t xml:space="preserve"> </w:t>
      </w:r>
      <w:r w:rsidRPr="003D5DED">
        <w:t>доход,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компенсирует</w:t>
      </w:r>
      <w:r w:rsidR="003D5DED" w:rsidRPr="003D5DED">
        <w:t xml:space="preserve"> </w:t>
      </w:r>
      <w:r w:rsidRPr="003D5DED">
        <w:t>убыток.</w:t>
      </w:r>
      <w:r w:rsidR="003D5DED" w:rsidRPr="003D5DED">
        <w:t xml:space="preserve"> </w:t>
      </w:r>
    </w:p>
    <w:p w14:paraId="6866E2A9" w14:textId="77777777" w:rsidR="00A55093" w:rsidRPr="003D5DED" w:rsidRDefault="003D5DED" w:rsidP="00A55093">
      <w:r w:rsidRPr="003D5DED">
        <w:t xml:space="preserve">    </w:t>
      </w:r>
      <w:r w:rsidR="00A55093" w:rsidRPr="003D5DED">
        <w:t>Рассмотрим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примере.</w:t>
      </w:r>
    </w:p>
    <w:p w14:paraId="4E12498E" w14:textId="77777777" w:rsidR="00A55093" w:rsidRPr="003D5DED" w:rsidRDefault="003D5DED" w:rsidP="00A55093">
      <w:r w:rsidRPr="003D5DED">
        <w:t xml:space="preserve">    </w:t>
      </w:r>
      <w:r w:rsidR="00A55093" w:rsidRPr="003D5DED">
        <w:t>Сергей</w:t>
      </w:r>
      <w:r w:rsidRPr="003D5DED">
        <w:t xml:space="preserve"> </w:t>
      </w:r>
      <w:r w:rsidR="00A55093" w:rsidRPr="003D5DED">
        <w:t>Юрьевич</w:t>
      </w:r>
      <w:r w:rsidRPr="003D5DED">
        <w:t xml:space="preserve"> </w:t>
      </w:r>
      <w:r w:rsidR="00A55093" w:rsidRPr="003D5DED">
        <w:t>заключил</w:t>
      </w:r>
      <w:r w:rsidRPr="003D5DED">
        <w:t xml:space="preserve"> </w:t>
      </w:r>
      <w:r w:rsidR="00A55093" w:rsidRPr="003D5DED">
        <w:t>договор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НПФ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2011</w:t>
      </w:r>
      <w:r w:rsidRPr="003D5DED">
        <w:t xml:space="preserve"> </w:t>
      </w:r>
      <w:r w:rsidR="00A55093" w:rsidRPr="003D5DED">
        <w:t>году,</w:t>
      </w:r>
      <w:r w:rsidRPr="003D5DED">
        <w:t xml:space="preserve"> </w:t>
      </w:r>
      <w:r w:rsidR="00A55093" w:rsidRPr="003D5DED">
        <w:t>это</w:t>
      </w:r>
      <w:r w:rsidRPr="003D5DED">
        <w:t xml:space="preserve"> </w:t>
      </w:r>
      <w:r w:rsidR="00A55093" w:rsidRPr="003D5DED">
        <w:t>год</w:t>
      </w:r>
      <w:r w:rsidRPr="003D5DED">
        <w:t xml:space="preserve"> </w:t>
      </w:r>
      <w:r w:rsidR="00A55093" w:rsidRPr="003D5DED">
        <w:t>начала</w:t>
      </w:r>
      <w:r w:rsidRPr="003D5DED">
        <w:t xml:space="preserve"> </w:t>
      </w:r>
      <w:r w:rsidR="00A55093" w:rsidRPr="003D5DED">
        <w:t>формирования</w:t>
      </w:r>
      <w:r w:rsidRPr="003D5DED">
        <w:t xml:space="preserve"> </w:t>
      </w:r>
      <w:r w:rsidR="00A55093" w:rsidRPr="003D5DED">
        <w:t>его</w:t>
      </w:r>
      <w:r w:rsidRPr="003D5DED">
        <w:t xml:space="preserve"> </w:t>
      </w:r>
      <w:r w:rsidR="00A55093" w:rsidRPr="003D5DED">
        <w:t>пенсионных</w:t>
      </w:r>
      <w:r w:rsidRPr="003D5DED">
        <w:t xml:space="preserve"> </w:t>
      </w:r>
      <w:r w:rsidR="00A55093" w:rsidRPr="003D5DED">
        <w:t>накоплений.</w:t>
      </w:r>
      <w:r w:rsidRPr="003D5DED">
        <w:t xml:space="preserve"> </w:t>
      </w:r>
    </w:p>
    <w:p w14:paraId="2E9CB676" w14:textId="77777777" w:rsidR="00A55093" w:rsidRPr="003D5DED" w:rsidRDefault="003D5DED" w:rsidP="00A55093">
      <w:r w:rsidRPr="003D5DED">
        <w:t xml:space="preserve">        </w:t>
      </w:r>
      <w:r w:rsidR="00A55093" w:rsidRPr="003D5DED">
        <w:t>Первый</w:t>
      </w:r>
      <w:r w:rsidRPr="003D5DED">
        <w:t xml:space="preserve"> </w:t>
      </w:r>
      <w:r w:rsidR="00A55093" w:rsidRPr="003D5DED">
        <w:t>фиксинг</w:t>
      </w:r>
      <w:r w:rsidRPr="003D5DED">
        <w:t xml:space="preserve"> </w:t>
      </w:r>
      <w:r w:rsidR="00A55093" w:rsidRPr="003D5DED">
        <w:t>его</w:t>
      </w:r>
      <w:r w:rsidRPr="003D5DED">
        <w:t xml:space="preserve"> </w:t>
      </w:r>
      <w:r w:rsidR="00A55093" w:rsidRPr="003D5DED">
        <w:t>дохода</w:t>
      </w:r>
      <w:r w:rsidRPr="003D5DED">
        <w:t xml:space="preserve"> </w:t>
      </w:r>
      <w:r w:rsidR="00A55093" w:rsidRPr="003D5DED">
        <w:t>был</w:t>
      </w:r>
      <w:r w:rsidRPr="003D5DED">
        <w:t xml:space="preserve"> </w:t>
      </w:r>
      <w:r w:rsidR="00A55093" w:rsidRPr="003D5DED">
        <w:t>произведен</w:t>
      </w:r>
      <w:r w:rsidRPr="003D5DED">
        <w:t xml:space="preserve"> </w:t>
      </w:r>
      <w:r w:rsidR="00A55093" w:rsidRPr="003D5DED">
        <w:t>31</w:t>
      </w:r>
      <w:r w:rsidRPr="003D5DED">
        <w:t xml:space="preserve"> </w:t>
      </w:r>
      <w:r w:rsidR="00A55093" w:rsidRPr="003D5DED">
        <w:t>декабря</w:t>
      </w:r>
      <w:r w:rsidRPr="003D5DED">
        <w:t xml:space="preserve"> </w:t>
      </w:r>
      <w:r w:rsidR="00A55093" w:rsidRPr="003D5DED">
        <w:t>2015</w:t>
      </w:r>
      <w:r w:rsidRPr="003D5DED">
        <w:t xml:space="preserve"> </w:t>
      </w:r>
      <w:r w:rsidR="00A55093" w:rsidRPr="003D5DED">
        <w:t>года</w:t>
      </w:r>
      <w:r w:rsidRPr="003D5DED">
        <w:t xml:space="preserve"> </w:t>
      </w:r>
      <w:r w:rsidR="00A55093" w:rsidRPr="003D5DED">
        <w:t>(прошло</w:t>
      </w:r>
      <w:r w:rsidRPr="003D5DED">
        <w:t xml:space="preserve"> </w:t>
      </w:r>
      <w:r w:rsidR="00A55093" w:rsidRPr="003D5DED">
        <w:t>пять</w:t>
      </w:r>
      <w:r w:rsidRPr="003D5DED">
        <w:t xml:space="preserve"> </w:t>
      </w:r>
      <w:r w:rsidR="00A55093" w:rsidRPr="003D5DED">
        <w:t>лет,</w:t>
      </w:r>
      <w:r w:rsidRPr="003D5DED">
        <w:t xml:space="preserve"> </w:t>
      </w:r>
      <w:r w:rsidR="00A55093" w:rsidRPr="003D5DED">
        <w:t>включая</w:t>
      </w:r>
      <w:r w:rsidRPr="003D5DED">
        <w:t xml:space="preserve"> </w:t>
      </w:r>
      <w:r w:rsidR="00A55093" w:rsidRPr="003D5DED">
        <w:t>2011</w:t>
      </w:r>
      <w:r w:rsidRPr="003D5DED">
        <w:t xml:space="preserve"> </w:t>
      </w:r>
      <w:r w:rsidR="00A55093" w:rsidRPr="003D5DED">
        <w:t>год).</w:t>
      </w:r>
      <w:r w:rsidRPr="003D5DED">
        <w:t xml:space="preserve"> </w:t>
      </w:r>
    </w:p>
    <w:p w14:paraId="4D109998" w14:textId="77777777" w:rsidR="00A55093" w:rsidRPr="003D5DED" w:rsidRDefault="003D5DED" w:rsidP="00A55093">
      <w:r w:rsidRPr="003D5DED">
        <w:t xml:space="preserve">        </w:t>
      </w:r>
      <w:r w:rsidR="00A55093" w:rsidRPr="003D5DED">
        <w:t>Второй</w:t>
      </w:r>
      <w:r w:rsidRPr="003D5DED">
        <w:t xml:space="preserve"> </w:t>
      </w:r>
      <w:r w:rsidR="00A55093" w:rsidRPr="003D5DED">
        <w:t>фиксинг</w:t>
      </w:r>
      <w:r w:rsidRPr="003D5DED">
        <w:t xml:space="preserve"> </w:t>
      </w:r>
      <w:r w:rsidR="00A55093" w:rsidRPr="003D5DED">
        <w:t>состоялся</w:t>
      </w:r>
      <w:r w:rsidRPr="003D5DED">
        <w:t xml:space="preserve"> </w:t>
      </w:r>
      <w:r w:rsidR="00A55093" w:rsidRPr="003D5DED">
        <w:t>31</w:t>
      </w:r>
      <w:r w:rsidRPr="003D5DED">
        <w:t xml:space="preserve"> </w:t>
      </w:r>
      <w:r w:rsidR="00A55093" w:rsidRPr="003D5DED">
        <w:t>декабря</w:t>
      </w:r>
      <w:r w:rsidRPr="003D5DED">
        <w:t xml:space="preserve"> </w:t>
      </w:r>
      <w:r w:rsidR="00A55093" w:rsidRPr="003D5DED">
        <w:t>2020</w:t>
      </w:r>
      <w:r w:rsidRPr="003D5DED">
        <w:t xml:space="preserve"> </w:t>
      </w:r>
      <w:r w:rsidR="00A55093" w:rsidRPr="003D5DED">
        <w:t>года.</w:t>
      </w:r>
      <w:r w:rsidRPr="003D5DED">
        <w:t xml:space="preserve"> </w:t>
      </w:r>
    </w:p>
    <w:p w14:paraId="10E13610" w14:textId="77777777" w:rsidR="00A55093" w:rsidRPr="003D5DED" w:rsidRDefault="003D5DED" w:rsidP="00A55093">
      <w:r w:rsidRPr="003D5DED">
        <w:t xml:space="preserve">        </w:t>
      </w:r>
      <w:r w:rsidR="00A55093" w:rsidRPr="003D5DED">
        <w:t>Третий</w:t>
      </w:r>
      <w:r w:rsidRPr="003D5DED">
        <w:t xml:space="preserve"> </w:t>
      </w:r>
      <w:r w:rsidR="00A55093" w:rsidRPr="003D5DED">
        <w:t>планируется</w:t>
      </w:r>
      <w:r w:rsidRPr="003D5DED">
        <w:t xml:space="preserve"> </w:t>
      </w:r>
      <w:r w:rsidR="00A55093" w:rsidRPr="003D5DED">
        <w:t>31</w:t>
      </w:r>
      <w:r w:rsidRPr="003D5DED">
        <w:t xml:space="preserve"> </w:t>
      </w:r>
      <w:r w:rsidR="00A55093" w:rsidRPr="003D5DED">
        <w:t>декабря</w:t>
      </w:r>
      <w:r w:rsidRPr="003D5DED">
        <w:t xml:space="preserve"> </w:t>
      </w:r>
      <w:r w:rsidR="00A55093" w:rsidRPr="003D5DED">
        <w:t>2025</w:t>
      </w:r>
      <w:r w:rsidRPr="003D5DED">
        <w:t xml:space="preserve"> </w:t>
      </w:r>
      <w:r w:rsidR="00A55093" w:rsidRPr="003D5DED">
        <w:t>года.</w:t>
      </w:r>
      <w:r w:rsidRPr="003D5DED">
        <w:t xml:space="preserve"> </w:t>
      </w:r>
    </w:p>
    <w:p w14:paraId="2AE3AF1F" w14:textId="77777777" w:rsidR="00A55093" w:rsidRPr="003D5DED" w:rsidRDefault="003D5DED" w:rsidP="00A55093">
      <w:r w:rsidRPr="003D5DED">
        <w:t xml:space="preserve">    </w:t>
      </w:r>
      <w:r w:rsidR="00A55093" w:rsidRPr="003D5DED">
        <w:t>Если</w:t>
      </w:r>
      <w:r w:rsidRPr="003D5DED">
        <w:t xml:space="preserve"> </w:t>
      </w:r>
      <w:r w:rsidR="00A55093" w:rsidRPr="003D5DED">
        <w:t>Сергей</w:t>
      </w:r>
      <w:r w:rsidRPr="003D5DED">
        <w:t xml:space="preserve"> </w:t>
      </w:r>
      <w:r w:rsidR="00A55093" w:rsidRPr="003D5DED">
        <w:t>Юрьевич</w:t>
      </w:r>
      <w:r w:rsidRPr="003D5DED">
        <w:t xml:space="preserve"> </w:t>
      </w:r>
      <w:r w:rsidR="00A55093" w:rsidRPr="003D5DED">
        <w:t>хочет</w:t>
      </w:r>
      <w:r w:rsidRPr="003D5DED">
        <w:t xml:space="preserve"> </w:t>
      </w:r>
      <w:r w:rsidR="00A55093" w:rsidRPr="003D5DED">
        <w:t>сменить</w:t>
      </w:r>
      <w:r w:rsidRPr="003D5DED">
        <w:t xml:space="preserve"> </w:t>
      </w:r>
      <w:r w:rsidR="00A55093" w:rsidRPr="003D5DED">
        <w:t>страховщика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2024</w:t>
      </w:r>
      <w:r w:rsidRPr="003D5DED">
        <w:t xml:space="preserve"> </w:t>
      </w:r>
      <w:r w:rsidR="00A55093" w:rsidRPr="003D5DED">
        <w:t>году,</w:t>
      </w:r>
      <w:r w:rsidRPr="003D5DED">
        <w:t xml:space="preserve"> </w:t>
      </w:r>
      <w:r w:rsidR="00A55093" w:rsidRPr="003D5DED">
        <w:t>он</w:t>
      </w:r>
      <w:r w:rsidRPr="003D5DED">
        <w:t xml:space="preserve"> </w:t>
      </w:r>
      <w:r w:rsidR="00A55093" w:rsidRPr="003D5DED">
        <w:t>рискует</w:t>
      </w:r>
      <w:r w:rsidRPr="003D5DED">
        <w:t xml:space="preserve"> </w:t>
      </w:r>
      <w:r w:rsidR="00A55093" w:rsidRPr="003D5DED">
        <w:t>потерять</w:t>
      </w:r>
      <w:r w:rsidRPr="003D5DED">
        <w:t xml:space="preserve"> </w:t>
      </w:r>
      <w:r w:rsidR="00A55093" w:rsidRPr="003D5DED">
        <w:t>доход</w:t>
      </w:r>
      <w:r w:rsidRPr="003D5DED">
        <w:t xml:space="preserve"> </w:t>
      </w:r>
      <w:r w:rsidR="00A55093" w:rsidRPr="003D5DED">
        <w:t>от</w:t>
      </w:r>
      <w:r w:rsidRPr="003D5DED">
        <w:t xml:space="preserve"> </w:t>
      </w:r>
      <w:r w:rsidR="00A55093" w:rsidRPr="003D5DED">
        <w:t>инвестиций,</w:t>
      </w:r>
      <w:r w:rsidRPr="003D5DED">
        <w:t xml:space="preserve"> </w:t>
      </w:r>
      <w:r w:rsidR="00A55093" w:rsidRPr="003D5DED">
        <w:t>который</w:t>
      </w:r>
      <w:r w:rsidRPr="003D5DED">
        <w:t xml:space="preserve"> </w:t>
      </w:r>
      <w:r w:rsidR="00A55093" w:rsidRPr="003D5DED">
        <w:t>копился</w:t>
      </w:r>
      <w:r w:rsidRPr="003D5DED">
        <w:t xml:space="preserve"> </w:t>
      </w:r>
      <w:r w:rsidR="00A55093" w:rsidRPr="003D5DED">
        <w:t>у</w:t>
      </w:r>
      <w:r w:rsidRPr="003D5DED">
        <w:t xml:space="preserve"> </w:t>
      </w:r>
      <w:r w:rsidR="00A55093" w:rsidRPr="003D5DED">
        <w:t>него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даты</w:t>
      </w:r>
      <w:r w:rsidRPr="003D5DED">
        <w:t xml:space="preserve"> </w:t>
      </w:r>
      <w:r w:rsidR="00A55093" w:rsidRPr="003D5DED">
        <w:t>последнего</w:t>
      </w:r>
      <w:r w:rsidRPr="003D5DED">
        <w:t xml:space="preserve"> </w:t>
      </w:r>
      <w:r w:rsidR="00A55093" w:rsidRPr="003D5DED">
        <w:t>фиксинга</w:t>
      </w:r>
      <w:r w:rsidRPr="003D5DED">
        <w:t xml:space="preserve"> </w:t>
      </w:r>
      <w:r w:rsidR="00A55093" w:rsidRPr="003D5DED">
        <w:t>(четыре</w:t>
      </w:r>
      <w:r w:rsidRPr="003D5DED">
        <w:t xml:space="preserve"> </w:t>
      </w:r>
      <w:r w:rsidR="00A55093" w:rsidRPr="003D5DED">
        <w:t>года).</w:t>
      </w:r>
      <w:r w:rsidRPr="003D5DED">
        <w:t xml:space="preserve"> </w:t>
      </w:r>
      <w:r w:rsidR="00A55093" w:rsidRPr="003D5DED">
        <w:t>Ему</w:t>
      </w:r>
      <w:r w:rsidRPr="003D5DED">
        <w:t xml:space="preserve"> </w:t>
      </w:r>
      <w:r w:rsidR="00A55093" w:rsidRPr="003D5DED">
        <w:t>выгоднее</w:t>
      </w:r>
      <w:r w:rsidRPr="003D5DED">
        <w:t xml:space="preserve"> </w:t>
      </w:r>
      <w:r w:rsidR="00A55093" w:rsidRPr="003D5DED">
        <w:t>подать</w:t>
      </w:r>
      <w:r w:rsidRPr="003D5DED">
        <w:t xml:space="preserve"> </w:t>
      </w:r>
      <w:r w:rsidR="00A55093" w:rsidRPr="003D5DED">
        <w:t>подать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год</w:t>
      </w:r>
      <w:r w:rsidRPr="003D5DED">
        <w:t xml:space="preserve"> </w:t>
      </w:r>
      <w:r w:rsidR="00A55093" w:rsidRPr="003D5DED">
        <w:t>фиксации</w:t>
      </w:r>
      <w:r w:rsidRPr="003D5DED">
        <w:t xml:space="preserve"> </w:t>
      </w:r>
      <w:r w:rsidR="00A55093" w:rsidRPr="003D5DED">
        <w:t>дохода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это</w:t>
      </w:r>
      <w:r w:rsidRPr="003D5DED">
        <w:t xml:space="preserve"> </w:t>
      </w:r>
      <w:r w:rsidR="00A55093" w:rsidRPr="003D5DED">
        <w:t>2025</w:t>
      </w:r>
      <w:r w:rsidRPr="003D5DED">
        <w:t xml:space="preserve"> </w:t>
      </w:r>
      <w:r w:rsidR="00A55093" w:rsidRPr="003D5DED">
        <w:t>год.</w:t>
      </w:r>
      <w:r w:rsidRPr="003D5DED">
        <w:t xml:space="preserve"> </w:t>
      </w:r>
      <w:r w:rsidR="00A55093" w:rsidRPr="003D5DED">
        <w:t>СФР</w:t>
      </w:r>
      <w:r w:rsidRPr="003D5DED">
        <w:t xml:space="preserve"> </w:t>
      </w:r>
      <w:r w:rsidR="00A55093" w:rsidRPr="003D5DED">
        <w:t>рассмотрит</w:t>
      </w:r>
      <w:r w:rsidRPr="003D5DED">
        <w:t xml:space="preserve"> </w:t>
      </w:r>
      <w:r w:rsidR="00A55093" w:rsidRPr="003D5DED">
        <w:t>его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до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марта</w:t>
      </w:r>
      <w:r w:rsidRPr="003D5DED">
        <w:t xml:space="preserve"> </w:t>
      </w:r>
      <w:r w:rsidR="00A55093" w:rsidRPr="003D5DED">
        <w:t>2026</w:t>
      </w:r>
      <w:r w:rsidRPr="003D5DED">
        <w:t xml:space="preserve"> </w:t>
      </w:r>
      <w:r w:rsidR="00A55093" w:rsidRPr="003D5DED">
        <w:t>года,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деньги</w:t>
      </w:r>
      <w:r w:rsidRPr="003D5DED">
        <w:t xml:space="preserve"> </w:t>
      </w:r>
      <w:r w:rsidR="00A55093" w:rsidRPr="003D5DED">
        <w:t>будут</w:t>
      </w:r>
      <w:r w:rsidRPr="003D5DED">
        <w:t xml:space="preserve"> </w:t>
      </w:r>
      <w:r w:rsidR="00A55093" w:rsidRPr="003D5DED">
        <w:t>переведены</w:t>
      </w:r>
      <w:r w:rsidRPr="003D5DED">
        <w:t xml:space="preserve"> </w:t>
      </w:r>
      <w:r w:rsidR="00A55093" w:rsidRPr="003D5DED">
        <w:t>к</w:t>
      </w:r>
      <w:r w:rsidRPr="003D5DED">
        <w:t xml:space="preserve"> </w:t>
      </w:r>
      <w:r w:rsidR="00A55093" w:rsidRPr="003D5DED">
        <w:t>другому</w:t>
      </w:r>
      <w:r w:rsidRPr="003D5DED">
        <w:t xml:space="preserve"> </w:t>
      </w:r>
      <w:r w:rsidR="00A55093" w:rsidRPr="003D5DED">
        <w:t>страховщику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позднее</w:t>
      </w:r>
      <w:r w:rsidRPr="003D5DED">
        <w:t xml:space="preserve"> </w:t>
      </w:r>
      <w:r w:rsidR="00A55093" w:rsidRPr="003D5DED">
        <w:t>31</w:t>
      </w:r>
      <w:r w:rsidRPr="003D5DED">
        <w:t xml:space="preserve"> </w:t>
      </w:r>
      <w:r w:rsidR="00A55093" w:rsidRPr="003D5DED">
        <w:t>марта</w:t>
      </w:r>
      <w:r w:rsidRPr="003D5DED">
        <w:t xml:space="preserve"> </w:t>
      </w:r>
      <w:r w:rsidR="00A55093" w:rsidRPr="003D5DED">
        <w:t>2026</w:t>
      </w:r>
      <w:r w:rsidRPr="003D5DED">
        <w:t xml:space="preserve"> </w:t>
      </w:r>
      <w:r w:rsidR="00A55093" w:rsidRPr="003D5DED">
        <w:t>года.</w:t>
      </w:r>
      <w:r w:rsidRPr="003D5DED">
        <w:t xml:space="preserve"> </w:t>
      </w:r>
      <w:r w:rsidR="00A55093" w:rsidRPr="003D5DED">
        <w:t>Максимум,</w:t>
      </w:r>
      <w:r w:rsidRPr="003D5DED">
        <w:t xml:space="preserve"> </w:t>
      </w:r>
      <w:r w:rsidR="00A55093" w:rsidRPr="003D5DED">
        <w:t>что</w:t>
      </w:r>
      <w:r w:rsidRPr="003D5DED">
        <w:t xml:space="preserve"> </w:t>
      </w:r>
      <w:r w:rsidR="00A55093" w:rsidRPr="003D5DED">
        <w:t>потеряет</w:t>
      </w:r>
      <w:r w:rsidRPr="003D5DED">
        <w:t xml:space="preserve"> </w:t>
      </w:r>
      <w:r w:rsidR="00A55093" w:rsidRPr="003D5DED">
        <w:t>при</w:t>
      </w:r>
      <w:r w:rsidRPr="003D5DED">
        <w:t xml:space="preserve"> </w:t>
      </w:r>
      <w:r w:rsidR="00A55093" w:rsidRPr="003D5DED">
        <w:t>этом</w:t>
      </w:r>
      <w:r w:rsidRPr="003D5DED">
        <w:t xml:space="preserve"> </w:t>
      </w:r>
      <w:r w:rsidR="00A55093" w:rsidRPr="003D5DED">
        <w:t>Сергей</w:t>
      </w:r>
      <w:r w:rsidRPr="003D5DED">
        <w:t xml:space="preserve"> </w:t>
      </w:r>
      <w:r w:rsidR="00A55093" w:rsidRPr="003D5DED">
        <w:t>Юрьевич,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доход</w:t>
      </w:r>
      <w:r w:rsidRPr="003D5DED">
        <w:t xml:space="preserve"> </w:t>
      </w:r>
      <w:r w:rsidR="00A55093" w:rsidRPr="003D5DED">
        <w:t>от</w:t>
      </w:r>
      <w:r w:rsidRPr="003D5DED">
        <w:t xml:space="preserve"> </w:t>
      </w:r>
      <w:r w:rsidR="00A55093" w:rsidRPr="003D5DED">
        <w:t>инвестиций</w:t>
      </w:r>
      <w:r w:rsidRPr="003D5DED">
        <w:t xml:space="preserve"> </w:t>
      </w:r>
      <w:r w:rsidR="00A55093" w:rsidRPr="003D5DED">
        <w:t>за</w:t>
      </w:r>
      <w:r w:rsidRPr="003D5DED">
        <w:t xml:space="preserve"> </w:t>
      </w:r>
      <w:r w:rsidR="00A55093" w:rsidRPr="003D5DED">
        <w:t>январь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февраль</w:t>
      </w:r>
      <w:r w:rsidRPr="003D5DED">
        <w:t xml:space="preserve"> </w:t>
      </w:r>
      <w:r w:rsidR="00A55093" w:rsidRPr="003D5DED">
        <w:t>2026</w:t>
      </w:r>
      <w:r w:rsidRPr="003D5DED">
        <w:t xml:space="preserve"> </w:t>
      </w:r>
      <w:r w:rsidR="00A55093" w:rsidRPr="003D5DED">
        <w:t>года.</w:t>
      </w:r>
    </w:p>
    <w:p w14:paraId="7BC211A6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НПФ</w:t>
      </w:r>
    </w:p>
    <w:p w14:paraId="5F2C01E4" w14:textId="77777777" w:rsidR="00A55093" w:rsidRPr="003D5DED" w:rsidRDefault="00A55093" w:rsidP="00A55093">
      <w:r w:rsidRPr="003D5DED">
        <w:t>Чтобы</w:t>
      </w:r>
      <w:r w:rsidR="003D5DED" w:rsidRPr="003D5DED">
        <w:t xml:space="preserve"> </w:t>
      </w:r>
      <w:r w:rsidRPr="003D5DED">
        <w:t>освежить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памяти,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кого</w:t>
      </w:r>
      <w:r w:rsidR="003D5DED" w:rsidRPr="003D5DED">
        <w:t xml:space="preserve"> </w:t>
      </w:r>
      <w:r w:rsidRPr="003D5DED">
        <w:t>хранятся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денежки,</w:t>
      </w:r>
      <w:r w:rsidR="003D5DED" w:rsidRPr="003D5DED">
        <w:t xml:space="preserve"> </w:t>
      </w:r>
      <w:r w:rsidRPr="003D5DED">
        <w:t>запросите</w:t>
      </w:r>
      <w:r w:rsidR="003D5DED" w:rsidRPr="003D5DED">
        <w:t xml:space="preserve"> </w:t>
      </w:r>
      <w:r w:rsidRPr="003D5DED">
        <w:t>информацию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портале</w:t>
      </w:r>
      <w:r w:rsidR="003D5DED" w:rsidRPr="003D5DED">
        <w:t xml:space="preserve"> </w:t>
      </w:r>
      <w:r w:rsidRPr="003D5DED">
        <w:t>госуслуг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СФР,</w:t>
      </w:r>
      <w:r w:rsidR="003D5DED" w:rsidRPr="003D5DED">
        <w:t xml:space="preserve"> </w:t>
      </w:r>
      <w:r w:rsidRPr="003D5DED">
        <w:t>заказав</w:t>
      </w:r>
      <w:r w:rsidR="003D5DED" w:rsidRPr="003D5DED">
        <w:t xml:space="preserve"> </w:t>
      </w:r>
      <w:r w:rsidRPr="003D5DED">
        <w:t>выписку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лицевого</w:t>
      </w:r>
      <w:r w:rsidR="003D5DED" w:rsidRPr="003D5DED">
        <w:t xml:space="preserve"> </w:t>
      </w:r>
      <w:r w:rsidRPr="003D5DED">
        <w:t>счета.</w:t>
      </w:r>
    </w:p>
    <w:p w14:paraId="365179F2" w14:textId="77777777" w:rsidR="00A55093" w:rsidRPr="003D5DED" w:rsidRDefault="00A55093" w:rsidP="00A55093">
      <w:r w:rsidRPr="003D5DED">
        <w:t>Анализ</w:t>
      </w:r>
      <w:r w:rsidR="003D5DED" w:rsidRPr="003D5DED">
        <w:t xml:space="preserve"> </w:t>
      </w:r>
      <w:r w:rsidRPr="003D5DED">
        <w:t>выписки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принятия</w:t>
      </w:r>
      <w:r w:rsidR="003D5DED" w:rsidRPr="003D5DED">
        <w:t xml:space="preserve"> </w:t>
      </w:r>
      <w:r w:rsidRPr="003D5DED">
        <w:t>решения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  <w:r w:rsidR="003D5DED" w:rsidRPr="003D5DED">
        <w:t xml:space="preserve"> </w:t>
      </w:r>
    </w:p>
    <w:p w14:paraId="6EC004E4" w14:textId="77777777" w:rsidR="00A55093" w:rsidRPr="003D5DED" w:rsidRDefault="00A55093" w:rsidP="00A55093"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пройти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вкладку</w:t>
      </w:r>
      <w:r w:rsidR="003D5DED" w:rsidRPr="003D5DED">
        <w:t xml:space="preserve"> «</w:t>
      </w:r>
      <w:r w:rsidRPr="003D5DED">
        <w:t>Индивидуальный</w:t>
      </w:r>
      <w:r w:rsidR="003D5DED" w:rsidRPr="003D5DED">
        <w:t xml:space="preserve"> </w:t>
      </w:r>
      <w:r w:rsidRPr="003D5DED">
        <w:t>лицевой</w:t>
      </w:r>
      <w:r w:rsidR="003D5DED" w:rsidRPr="003D5DED">
        <w:t xml:space="preserve"> </w:t>
      </w:r>
      <w:r w:rsidRPr="003D5DED">
        <w:t>счет</w:t>
      </w:r>
      <w:r w:rsidR="003D5DED" w:rsidRPr="003D5DED">
        <w:t>» - «</w:t>
      </w:r>
      <w:r w:rsidRPr="003D5DED">
        <w:t>Заказать</w:t>
      </w:r>
      <w:r w:rsidR="003D5DED" w:rsidRPr="003D5DED">
        <w:t xml:space="preserve"> </w:t>
      </w:r>
      <w:r w:rsidRPr="003D5DED">
        <w:t>справку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состоянии</w:t>
      </w:r>
      <w:r w:rsidR="003D5DED" w:rsidRPr="003D5DED">
        <w:t xml:space="preserve"> </w:t>
      </w:r>
      <w:r w:rsidRPr="003D5DED">
        <w:t>индивидуального</w:t>
      </w:r>
      <w:r w:rsidR="003D5DED" w:rsidRPr="003D5DED">
        <w:t xml:space="preserve"> </w:t>
      </w:r>
      <w:r w:rsidRPr="003D5DED">
        <w:t>лицевого</w:t>
      </w:r>
      <w:r w:rsidR="003D5DED" w:rsidRPr="003D5DED">
        <w:t xml:space="preserve"> </w:t>
      </w:r>
      <w:r w:rsidRPr="003D5DED">
        <w:t>счета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некоторое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получите</w:t>
      </w:r>
      <w:r w:rsidR="003D5DED" w:rsidRPr="003D5DED">
        <w:t xml:space="preserve"> </w:t>
      </w:r>
      <w:r w:rsidRPr="003D5DED">
        <w:t>документы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своем</w:t>
      </w:r>
      <w:r w:rsidR="003D5DED" w:rsidRPr="003D5DED">
        <w:t xml:space="preserve"> </w:t>
      </w:r>
      <w:r w:rsidRPr="003D5DED">
        <w:t>личном</w:t>
      </w:r>
      <w:r w:rsidR="003D5DED" w:rsidRPr="003D5DED">
        <w:t xml:space="preserve"> </w:t>
      </w:r>
      <w:r w:rsidRPr="003D5DED">
        <w:t>кабинете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электронной</w:t>
      </w:r>
      <w:r w:rsidR="003D5DED" w:rsidRPr="003D5DED">
        <w:t xml:space="preserve"> </w:t>
      </w:r>
      <w:r w:rsidRPr="003D5DED">
        <w:t>почте.</w:t>
      </w:r>
    </w:p>
    <w:p w14:paraId="57887FB6" w14:textId="77777777" w:rsidR="00A55093" w:rsidRPr="003D5DED" w:rsidRDefault="00A55093" w:rsidP="00A55093">
      <w:r w:rsidRPr="003D5DED">
        <w:t>На</w:t>
      </w:r>
      <w:r w:rsidR="003D5DED" w:rsidRPr="003D5DED">
        <w:t xml:space="preserve"> </w:t>
      </w:r>
      <w:r w:rsidRPr="003D5DED">
        <w:t>Госуслугах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вкладку</w:t>
      </w:r>
      <w:r w:rsidR="003D5DED" w:rsidRPr="003D5DED">
        <w:t xml:space="preserve"> «</w:t>
      </w:r>
      <w:r w:rsidRPr="003D5DED">
        <w:t>Пенсии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пособия</w:t>
      </w:r>
      <w:r w:rsidR="003D5DED" w:rsidRPr="003D5DED">
        <w:t>» - «</w:t>
      </w:r>
      <w:r w:rsidRPr="003D5DED">
        <w:t>Выписка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лицевого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</w:t>
      </w:r>
      <w:r w:rsidR="003D5DED" w:rsidRPr="003D5DED">
        <w:t>»</w:t>
      </w:r>
      <w:r w:rsidRPr="003D5DED">
        <w:t>.</w:t>
      </w:r>
    </w:p>
    <w:p w14:paraId="2A983DB6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выписке</w:t>
      </w:r>
      <w:r w:rsidR="003D5DED" w:rsidRPr="003D5DED">
        <w:t xml:space="preserve"> </w:t>
      </w:r>
      <w:r w:rsidRPr="003D5DED">
        <w:t>внимательно</w:t>
      </w:r>
      <w:r w:rsidR="003D5DED" w:rsidRPr="003D5DED">
        <w:t xml:space="preserve"> </w:t>
      </w:r>
      <w:r w:rsidRPr="003D5DED">
        <w:t>изучите</w:t>
      </w:r>
      <w:r w:rsidR="003D5DED" w:rsidRPr="003D5DED">
        <w:t xml:space="preserve"> </w:t>
      </w:r>
      <w:r w:rsidRPr="003D5DED">
        <w:t>раздел</w:t>
      </w:r>
      <w:r w:rsidR="003D5DED" w:rsidRPr="003D5DED">
        <w:t xml:space="preserve"> </w:t>
      </w:r>
      <w:r w:rsidRPr="003D5DED">
        <w:t>4,</w:t>
      </w:r>
      <w:r w:rsidR="003D5DED" w:rsidRPr="003D5DED">
        <w:t xml:space="preserve"> </w:t>
      </w:r>
      <w:r w:rsidRPr="003D5DED">
        <w:t>где</w:t>
      </w:r>
      <w:r w:rsidR="003D5DED" w:rsidRPr="003D5DED">
        <w:t xml:space="preserve"> </w:t>
      </w:r>
      <w:r w:rsidRPr="003D5DED">
        <w:t>указан</w:t>
      </w:r>
      <w:r w:rsidR="003D5DED" w:rsidRPr="003D5DED">
        <w:t xml:space="preserve"> </w:t>
      </w:r>
      <w:r w:rsidRPr="003D5DED">
        <w:t>страховщик,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управляет</w:t>
      </w:r>
      <w:r w:rsidR="003D5DED" w:rsidRPr="003D5DED">
        <w:t xml:space="preserve"> </w:t>
      </w:r>
      <w:r w:rsidRPr="003D5DED">
        <w:t>вашими</w:t>
      </w:r>
      <w:r w:rsidR="003D5DED" w:rsidRPr="003D5DED">
        <w:t xml:space="preserve"> </w:t>
      </w:r>
      <w:r w:rsidRPr="003D5DED">
        <w:t>накоплениями.</w:t>
      </w:r>
      <w:r w:rsidR="003D5DED" w:rsidRPr="003D5DED">
        <w:t xml:space="preserve"> </w:t>
      </w:r>
      <w:r w:rsidRPr="003D5DED">
        <w:t>Возьмем,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примеру,</w:t>
      </w:r>
      <w:r w:rsidR="003D5DED" w:rsidRPr="003D5DED">
        <w:t xml:space="preserve"> </w:t>
      </w:r>
      <w:r w:rsidRPr="003D5DED">
        <w:t>реальную</w:t>
      </w:r>
      <w:r w:rsidR="003D5DED" w:rsidRPr="003D5DED">
        <w:t xml:space="preserve"> </w:t>
      </w:r>
      <w:r w:rsidRPr="003D5DED">
        <w:t>выписку:</w:t>
      </w:r>
    </w:p>
    <w:p w14:paraId="2D844BBB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</w:p>
    <w:p w14:paraId="475A0BE4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данном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хранятся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Сбербанка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17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2015</w:t>
      </w:r>
      <w:r w:rsidR="003D5DED" w:rsidRPr="003D5DED">
        <w:t xml:space="preserve"> </w:t>
      </w:r>
      <w:r w:rsidRPr="003D5DED">
        <w:t>года</w:t>
      </w:r>
    </w:p>
    <w:p w14:paraId="64870431" w14:textId="77777777" w:rsidR="00A55093" w:rsidRPr="003D5DED" w:rsidRDefault="00A55093" w:rsidP="00A55093">
      <w:r w:rsidRPr="003D5DED">
        <w:lastRenderedPageBreak/>
        <w:t>Также</w:t>
      </w:r>
      <w:r w:rsidR="003D5DED" w:rsidRPr="003D5DED">
        <w:t xml:space="preserve"> </w:t>
      </w:r>
      <w:r w:rsidRPr="003D5DED">
        <w:t>важно</w:t>
      </w:r>
      <w:r w:rsidR="003D5DED" w:rsidRPr="003D5DED">
        <w:t xml:space="preserve"> </w:t>
      </w:r>
      <w:r w:rsidRPr="003D5DED">
        <w:t>изучить</w:t>
      </w:r>
      <w:r w:rsidR="003D5DED" w:rsidRPr="003D5DED">
        <w:t xml:space="preserve"> </w:t>
      </w:r>
      <w:r w:rsidRPr="003D5DED">
        <w:t>эффективность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накоплениями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определенный</w:t>
      </w:r>
      <w:r w:rsidR="003D5DED" w:rsidRPr="003D5DED">
        <w:t xml:space="preserve"> </w:t>
      </w:r>
      <w:r w:rsidRPr="003D5DED">
        <w:t>период,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понять,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используются</w:t>
      </w:r>
      <w:r w:rsidR="003D5DED" w:rsidRPr="003D5DED">
        <w:t xml:space="preserve"> </w:t>
      </w:r>
      <w:r w:rsidRPr="003D5DED">
        <w:t>вложения.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выписке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увидеть</w:t>
      </w:r>
      <w:r w:rsidR="003D5DED" w:rsidRPr="003D5DED">
        <w:t xml:space="preserve"> </w:t>
      </w:r>
      <w:r w:rsidRPr="003D5DED">
        <w:t>сумму,</w:t>
      </w:r>
      <w:r w:rsidR="003D5DED" w:rsidRPr="003D5DED">
        <w:t xml:space="preserve"> </w:t>
      </w:r>
      <w:r w:rsidRPr="003D5DED">
        <w:t>внесенную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пенсионную</w:t>
      </w:r>
      <w:r w:rsidR="003D5DED" w:rsidRPr="003D5DED">
        <w:t xml:space="preserve"> </w:t>
      </w:r>
      <w:r w:rsidRPr="003D5DED">
        <w:t>часть,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изменилась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инвестициям.</w:t>
      </w:r>
    </w:p>
    <w:p w14:paraId="2AB8A7E4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</w:p>
    <w:p w14:paraId="090D9260" w14:textId="77777777" w:rsidR="00A55093" w:rsidRPr="003D5DED" w:rsidRDefault="00A55093" w:rsidP="00A55093">
      <w:r w:rsidRPr="003D5DED">
        <w:t>Анализ</w:t>
      </w:r>
      <w:r w:rsidR="003D5DED" w:rsidRPr="003D5DED">
        <w:t xml:space="preserve"> </w:t>
      </w:r>
      <w:r w:rsidRPr="003D5DED">
        <w:t>результатов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выбор</w:t>
      </w:r>
      <w:r w:rsidR="003D5DED" w:rsidRPr="003D5DED">
        <w:t xml:space="preserve"> </w:t>
      </w:r>
      <w:r w:rsidRPr="003D5DED">
        <w:t>другого</w:t>
      </w:r>
    </w:p>
    <w:p w14:paraId="68B5175B" w14:textId="77777777" w:rsidR="00A55093" w:rsidRPr="003D5DED" w:rsidRDefault="00A55093" w:rsidP="00A55093">
      <w:r w:rsidRPr="003D5DED">
        <w:t>Пример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реальной</w:t>
      </w:r>
      <w:r w:rsidR="003D5DED" w:rsidRPr="003D5DED">
        <w:t xml:space="preserve"> </w:t>
      </w:r>
      <w:r w:rsidRPr="003D5DED">
        <w:t>выписки</w:t>
      </w:r>
      <w:r w:rsidR="003D5DED" w:rsidRPr="003D5DED">
        <w:t xml:space="preserve"> </w:t>
      </w:r>
      <w:r w:rsidRPr="003D5DED">
        <w:t>показывает,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девять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увеличилась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раза.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определить,</w:t>
      </w:r>
      <w:r w:rsidR="003D5DED" w:rsidRPr="003D5DED">
        <w:t xml:space="preserve"> </w:t>
      </w:r>
      <w:r w:rsidRPr="003D5DED">
        <w:t>много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мало,</w:t>
      </w:r>
      <w:r w:rsidR="003D5DED" w:rsidRPr="003D5DED">
        <w:t xml:space="preserve"> </w:t>
      </w:r>
      <w:r w:rsidRPr="003D5DED">
        <w:t>полезно</w:t>
      </w:r>
      <w:r w:rsidR="003D5DED" w:rsidRPr="003D5DED">
        <w:t xml:space="preserve"> </w:t>
      </w:r>
      <w:r w:rsidRPr="003D5DED">
        <w:t>сравнить</w:t>
      </w:r>
      <w:r w:rsidR="003D5DED" w:rsidRPr="003D5DED">
        <w:t xml:space="preserve"> </w:t>
      </w:r>
      <w:r w:rsidRPr="003D5DED">
        <w:t>результаты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другими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уровнем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тот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период.</w:t>
      </w:r>
    </w:p>
    <w:p w14:paraId="064DFDE4" w14:textId="77777777" w:rsidR="00A55093" w:rsidRPr="003D5DED" w:rsidRDefault="00A55093" w:rsidP="00A55093">
      <w:r w:rsidRPr="003D5DED">
        <w:t>Доходность</w:t>
      </w:r>
    </w:p>
    <w:p w14:paraId="7911C2A8" w14:textId="77777777" w:rsidR="00A55093" w:rsidRPr="003D5DED" w:rsidRDefault="00A55093" w:rsidP="00A55093">
      <w:r w:rsidRPr="003D5DED">
        <w:t>Это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ключевых</w:t>
      </w:r>
      <w:r w:rsidR="003D5DED" w:rsidRPr="003D5DED">
        <w:t xml:space="preserve"> </w:t>
      </w:r>
      <w:r w:rsidRPr="003D5DED">
        <w:t>аспектов.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направляет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различные</w:t>
      </w:r>
      <w:r w:rsidR="003D5DED" w:rsidRPr="003D5DED">
        <w:t xml:space="preserve"> </w:t>
      </w:r>
      <w:r w:rsidRPr="003D5DED">
        <w:t>финансовые</w:t>
      </w:r>
      <w:r w:rsidR="003D5DED" w:rsidRPr="003D5DED">
        <w:t xml:space="preserve"> </w:t>
      </w:r>
      <w:r w:rsidRPr="003D5DED">
        <w:t>инструменты,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будущий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капитал</w:t>
      </w:r>
      <w:r w:rsidR="003D5DED" w:rsidRPr="003D5DED">
        <w:t xml:space="preserve"> </w:t>
      </w:r>
      <w:r w:rsidRPr="003D5DED">
        <w:t>участника.</w:t>
      </w:r>
      <w:r w:rsidR="003D5DED" w:rsidRPr="003D5DED">
        <w:t xml:space="preserve"> </w:t>
      </w:r>
      <w:r w:rsidRPr="003D5DED">
        <w:t>Каждый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выбирает</w:t>
      </w:r>
      <w:r w:rsidR="003D5DED" w:rsidRPr="003D5DED">
        <w:t xml:space="preserve"> </w:t>
      </w:r>
      <w:r w:rsidRPr="003D5DED">
        <w:t>собственную</w:t>
      </w:r>
      <w:r w:rsidR="003D5DED" w:rsidRPr="003D5DED">
        <w:t xml:space="preserve"> </w:t>
      </w:r>
      <w:r w:rsidRPr="003D5DED">
        <w:t>инвестиционную</w:t>
      </w:r>
      <w:r w:rsidR="003D5DED" w:rsidRPr="003D5DED">
        <w:t xml:space="preserve"> </w:t>
      </w:r>
      <w:r w:rsidRPr="003D5DED">
        <w:t>стратегию,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определяет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доходности.</w:t>
      </w:r>
      <w:r w:rsidR="003D5DED" w:rsidRPr="003D5DED">
        <w:t xml:space="preserve"> </w:t>
      </w:r>
    </w:p>
    <w:p w14:paraId="39659507" w14:textId="77777777" w:rsidR="00A55093" w:rsidRPr="003D5DED" w:rsidRDefault="003D5DED" w:rsidP="00A55093">
      <w:r w:rsidRPr="003D5DED">
        <w:t xml:space="preserve">    </w:t>
      </w:r>
      <w:r w:rsidR="00A55093" w:rsidRPr="003D5DED">
        <w:t>На</w:t>
      </w:r>
      <w:r w:rsidRPr="003D5DED">
        <w:t xml:space="preserve"> </w:t>
      </w:r>
      <w:r w:rsidR="00A55093" w:rsidRPr="003D5DED">
        <w:t>сайтах</w:t>
      </w:r>
      <w:r w:rsidRPr="003D5DED">
        <w:t xml:space="preserve"> </w:t>
      </w:r>
      <w:r w:rsidR="00A55093" w:rsidRPr="003D5DED">
        <w:t>фондов</w:t>
      </w:r>
      <w:r w:rsidRPr="003D5DED">
        <w:t xml:space="preserve"> </w:t>
      </w:r>
      <w:r w:rsidR="00A55093" w:rsidRPr="003D5DED">
        <w:t>часто</w:t>
      </w:r>
      <w:r w:rsidRPr="003D5DED">
        <w:t xml:space="preserve"> </w:t>
      </w:r>
      <w:r w:rsidR="00A55093" w:rsidRPr="003D5DED">
        <w:t>информация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доходности</w:t>
      </w:r>
      <w:r w:rsidRPr="003D5DED">
        <w:t xml:space="preserve"> </w:t>
      </w:r>
      <w:r w:rsidR="00A55093" w:rsidRPr="003D5DED">
        <w:t>публикуется</w:t>
      </w:r>
      <w:r w:rsidRPr="003D5DED">
        <w:t xml:space="preserve"> </w:t>
      </w:r>
      <w:r w:rsidR="00A55093" w:rsidRPr="003D5DED">
        <w:t>без</w:t>
      </w:r>
      <w:r w:rsidRPr="003D5DED">
        <w:t xml:space="preserve"> </w:t>
      </w:r>
      <w:r w:rsidR="00A55093" w:rsidRPr="003D5DED">
        <w:t>вычета</w:t>
      </w:r>
      <w:r w:rsidRPr="003D5DED">
        <w:t xml:space="preserve"> </w:t>
      </w:r>
      <w:r w:rsidR="00A55093" w:rsidRPr="003D5DED">
        <w:t>вознаграждения</w:t>
      </w:r>
      <w:r w:rsidRPr="003D5DED">
        <w:t xml:space="preserve"> </w:t>
      </w:r>
      <w:r w:rsidR="00A55093" w:rsidRPr="003D5DED">
        <w:t>фонду,</w:t>
      </w:r>
      <w:r w:rsidRPr="003D5DED">
        <w:t xml:space="preserve"> </w:t>
      </w:r>
      <w:r w:rsidR="00A55093" w:rsidRPr="003D5DED">
        <w:t>управляющим</w:t>
      </w:r>
      <w:r w:rsidRPr="003D5DED">
        <w:t xml:space="preserve"> </w:t>
      </w:r>
      <w:r w:rsidR="00A55093" w:rsidRPr="003D5DED">
        <w:t>компаниям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специализированному</w:t>
      </w:r>
      <w:r w:rsidRPr="003D5DED">
        <w:t xml:space="preserve"> </w:t>
      </w:r>
      <w:r w:rsidR="00A55093" w:rsidRPr="003D5DED">
        <w:t>депозитарию,</w:t>
      </w:r>
      <w:r w:rsidRPr="003D5DED">
        <w:t xml:space="preserve"> </w:t>
      </w:r>
      <w:r w:rsidR="00A55093" w:rsidRPr="003D5DED">
        <w:t>где</w:t>
      </w:r>
      <w:r w:rsidRPr="003D5DED">
        <w:t xml:space="preserve"> </w:t>
      </w:r>
      <w:r w:rsidR="00A55093" w:rsidRPr="003D5DED">
        <w:t>хранятся</w:t>
      </w:r>
      <w:r w:rsidRPr="003D5DED">
        <w:t xml:space="preserve"> </w:t>
      </w:r>
      <w:r w:rsidR="00A55093" w:rsidRPr="003D5DED">
        <w:t>ценные</w:t>
      </w:r>
      <w:r w:rsidRPr="003D5DED">
        <w:t xml:space="preserve"> </w:t>
      </w:r>
      <w:r w:rsidR="00A55093" w:rsidRPr="003D5DED">
        <w:t>бумаги.</w:t>
      </w:r>
      <w:r w:rsidRPr="003D5DED">
        <w:t xml:space="preserve"> </w:t>
      </w:r>
      <w:r w:rsidR="00A55093" w:rsidRPr="003D5DED">
        <w:t>Поэтому,</w:t>
      </w:r>
      <w:r w:rsidRPr="003D5DED">
        <w:t xml:space="preserve"> </w:t>
      </w:r>
      <w:r w:rsidR="00A55093" w:rsidRPr="003D5DED">
        <w:t>чтобы</w:t>
      </w:r>
      <w:r w:rsidRPr="003D5DED">
        <w:t xml:space="preserve"> </w:t>
      </w:r>
      <w:r w:rsidR="00A55093" w:rsidRPr="003D5DED">
        <w:t>иметь</w:t>
      </w:r>
      <w:r w:rsidRPr="003D5DED">
        <w:t xml:space="preserve"> </w:t>
      </w:r>
      <w:r w:rsidR="00A55093" w:rsidRPr="003D5DED">
        <w:t>полное</w:t>
      </w:r>
      <w:r w:rsidRPr="003D5DED">
        <w:t xml:space="preserve"> </w:t>
      </w:r>
      <w:r w:rsidR="00A55093" w:rsidRPr="003D5DED">
        <w:t>представление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том,</w:t>
      </w:r>
      <w:r w:rsidRPr="003D5DED">
        <w:t xml:space="preserve"> </w:t>
      </w:r>
      <w:r w:rsidR="00A55093" w:rsidRPr="003D5DED">
        <w:t>сколько</w:t>
      </w:r>
      <w:r w:rsidRPr="003D5DED">
        <w:t xml:space="preserve"> </w:t>
      </w:r>
      <w:r w:rsidR="00A55093" w:rsidRPr="003D5DED">
        <w:t>для</w:t>
      </w:r>
      <w:r w:rsidRPr="003D5DED">
        <w:t xml:space="preserve"> </w:t>
      </w:r>
      <w:r w:rsidR="00A55093" w:rsidRPr="003D5DED">
        <w:t>вас</w:t>
      </w:r>
      <w:r w:rsidRPr="003D5DED">
        <w:t xml:space="preserve"> </w:t>
      </w:r>
      <w:r w:rsidR="00A55093" w:rsidRPr="003D5DED">
        <w:t>заработает</w:t>
      </w:r>
      <w:r w:rsidRPr="003D5DED">
        <w:t xml:space="preserve"> </w:t>
      </w:r>
      <w:r w:rsidR="00A55093" w:rsidRPr="003D5DED">
        <w:t>фонд,</w:t>
      </w:r>
      <w:r w:rsidRPr="003D5DED">
        <w:t xml:space="preserve"> </w:t>
      </w:r>
      <w:r w:rsidR="00A55093" w:rsidRPr="003D5DED">
        <w:t>надо</w:t>
      </w:r>
      <w:r w:rsidRPr="003D5DED">
        <w:t xml:space="preserve"> </w:t>
      </w:r>
      <w:r w:rsidR="00A55093" w:rsidRPr="003D5DED">
        <w:t>обратиться</w:t>
      </w:r>
      <w:r w:rsidRPr="003D5DED">
        <w:t xml:space="preserve"> </w:t>
      </w:r>
      <w:r w:rsidR="00A55093" w:rsidRPr="003D5DED">
        <w:t>к</w:t>
      </w:r>
      <w:r w:rsidRPr="003D5DED">
        <w:t xml:space="preserve"> </w:t>
      </w:r>
      <w:r w:rsidR="00A55093" w:rsidRPr="003D5DED">
        <w:t>первоисточнику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сайт</w:t>
      </w:r>
      <w:r w:rsidRPr="003D5DED">
        <w:t xml:space="preserve"> </w:t>
      </w:r>
      <w:r w:rsidR="00A55093" w:rsidRPr="003D5DED">
        <w:t>Банка</w:t>
      </w:r>
      <w:r w:rsidRPr="003D5DED">
        <w:t xml:space="preserve"> </w:t>
      </w:r>
      <w:r w:rsidR="00A55093" w:rsidRPr="003D5DED">
        <w:t>России.</w:t>
      </w:r>
    </w:p>
    <w:p w14:paraId="0912F9E6" w14:textId="77777777" w:rsidR="00A55093" w:rsidRPr="003D5DED" w:rsidRDefault="00A55093" w:rsidP="00A55093">
      <w:r w:rsidRPr="003D5DED">
        <w:t>Скачайте</w:t>
      </w:r>
      <w:r w:rsidR="003D5DED" w:rsidRPr="003D5DED">
        <w:t xml:space="preserve"> </w:t>
      </w:r>
      <w:r w:rsidRPr="003D5DED">
        <w:t>таблицы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просмотрите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какие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демонстрировали</w:t>
      </w:r>
      <w:r w:rsidR="003D5DED" w:rsidRPr="003D5DED">
        <w:t xml:space="preserve"> </w:t>
      </w:r>
      <w:r w:rsidRPr="003D5DED">
        <w:t>хорошие</w:t>
      </w:r>
      <w:r w:rsidR="003D5DED" w:rsidRPr="003D5DED">
        <w:t xml:space="preserve"> </w:t>
      </w:r>
      <w:r w:rsidRPr="003D5DED">
        <w:t>результаты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насколько</w:t>
      </w:r>
      <w:r w:rsidR="003D5DED" w:rsidRPr="003D5DED">
        <w:t xml:space="preserve"> </w:t>
      </w:r>
      <w:r w:rsidRPr="003D5DED">
        <w:t>стабильно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было.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вашем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начиная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2014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лучше</w:t>
      </w:r>
      <w:r w:rsidR="003D5DED" w:rsidRPr="003D5DED">
        <w:t xml:space="preserve"> </w:t>
      </w:r>
      <w:r w:rsidRPr="003D5DED">
        <w:t>изучите</w:t>
      </w:r>
      <w:r w:rsidR="003D5DED" w:rsidRPr="003D5DED">
        <w:t xml:space="preserve"> </w:t>
      </w:r>
      <w:r w:rsidRPr="003D5DED">
        <w:t>показатели</w:t>
      </w:r>
      <w:r w:rsidR="003D5DED" w:rsidRPr="003D5DED">
        <w:t xml:space="preserve"> </w:t>
      </w:r>
      <w:r w:rsidRPr="003D5DED">
        <w:t>доходности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тот</w:t>
      </w:r>
      <w:r w:rsidR="003D5DED" w:rsidRPr="003D5DED">
        <w:t xml:space="preserve"> </w:t>
      </w:r>
      <w:r w:rsidRPr="003D5DED">
        <w:t>период,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лежали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фонде.</w:t>
      </w:r>
    </w:p>
    <w:p w14:paraId="3809A38E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случае,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только-только</w:t>
      </w:r>
      <w:r w:rsidR="003D5DED" w:rsidRPr="003D5DED">
        <w:t xml:space="preserve"> </w:t>
      </w:r>
      <w:r w:rsidRPr="003D5DED">
        <w:t>присматриваетесь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фондам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думаете,</w:t>
      </w:r>
      <w:r w:rsidR="003D5DED" w:rsidRPr="003D5DED">
        <w:t xml:space="preserve"> </w:t>
      </w:r>
      <w:r w:rsidRPr="003D5DED">
        <w:t>какому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отдать</w:t>
      </w:r>
      <w:r w:rsidR="003D5DED" w:rsidRPr="003D5DED">
        <w:t xml:space="preserve"> </w:t>
      </w:r>
      <w:r w:rsidRPr="003D5DED">
        <w:t>предпочтение,</w:t>
      </w:r>
      <w:r w:rsidR="003D5DED" w:rsidRPr="003D5DED">
        <w:t xml:space="preserve"> </w:t>
      </w:r>
      <w:r w:rsidRPr="003D5DED">
        <w:t>сравните</w:t>
      </w:r>
      <w:r w:rsidR="003D5DED" w:rsidRPr="003D5DED">
        <w:t xml:space="preserve"> </w:t>
      </w:r>
      <w:r w:rsidRPr="003D5DED">
        <w:t>статистику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последние</w:t>
      </w:r>
      <w:r w:rsidR="003D5DED" w:rsidRPr="003D5DED">
        <w:t xml:space="preserve"> </w:t>
      </w:r>
      <w:r w:rsidRPr="003D5DED">
        <w:t>пару</w:t>
      </w:r>
      <w:r w:rsidR="003D5DED" w:rsidRPr="003D5DED">
        <w:t xml:space="preserve"> </w:t>
      </w:r>
      <w:r w:rsidRPr="003D5DED">
        <w:t>лет.</w:t>
      </w:r>
    </w:p>
    <w:p w14:paraId="64D43E7F" w14:textId="77777777" w:rsidR="00A55093" w:rsidRPr="003D5DED" w:rsidRDefault="00A55093" w:rsidP="00A55093">
      <w:r w:rsidRPr="003D5DED">
        <w:t>Например,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Сбербанка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I</w:t>
      </w:r>
      <w:r w:rsidR="003D5DED" w:rsidRPr="003D5DED">
        <w:t xml:space="preserve"> </w:t>
      </w:r>
      <w:r w:rsidRPr="003D5DED">
        <w:t>квартал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продемонстрировал</w:t>
      </w:r>
      <w:r w:rsidR="003D5DED" w:rsidRPr="003D5DED">
        <w:t xml:space="preserve"> </w:t>
      </w:r>
      <w:r w:rsidRPr="003D5DED">
        <w:t>доходность</w:t>
      </w:r>
      <w:r w:rsidR="003D5DED" w:rsidRPr="003D5DED">
        <w:t xml:space="preserve"> </w:t>
      </w:r>
      <w:r w:rsidRPr="003D5DED">
        <w:t>инвестирования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11,42</w:t>
      </w:r>
      <w:r w:rsidR="003D5DED" w:rsidRPr="003D5DED">
        <w:t>%</w:t>
      </w:r>
      <w:r w:rsidRPr="003D5DED">
        <w:t>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вот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II</w:t>
      </w:r>
      <w:r w:rsidR="003D5DED" w:rsidRPr="003D5DED">
        <w:t xml:space="preserve"> </w:t>
      </w:r>
      <w:r w:rsidRPr="003D5DED">
        <w:t>квартале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упал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7,13</w:t>
      </w:r>
      <w:r w:rsidR="003D5DED" w:rsidRPr="003D5DED">
        <w:t>%</w:t>
      </w:r>
      <w:r w:rsidRPr="003D5DED">
        <w:t>.</w:t>
      </w:r>
      <w:r w:rsidR="003D5DED" w:rsidRPr="003D5DED">
        <w:t xml:space="preserve"> </w:t>
      </w:r>
      <w:r w:rsidRPr="003D5DED">
        <w:t>Поэтому,</w:t>
      </w:r>
      <w:r w:rsidR="003D5DED" w:rsidRPr="003D5DED">
        <w:t xml:space="preserve"> </w:t>
      </w:r>
      <w:r w:rsidRPr="003D5DED">
        <w:t>хотя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I</w:t>
      </w:r>
      <w:r w:rsidR="003D5DED" w:rsidRPr="003D5DED">
        <w:t xml:space="preserve"> </w:t>
      </w:r>
      <w:r w:rsidRPr="003D5DED">
        <w:t>квартале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данный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занимал</w:t>
      </w:r>
      <w:r w:rsidR="003D5DED" w:rsidRPr="003D5DED">
        <w:t xml:space="preserve"> </w:t>
      </w:r>
      <w:r w:rsidRPr="003D5DED">
        <w:t>третье</w:t>
      </w:r>
      <w:r w:rsidR="003D5DED" w:rsidRPr="003D5DED">
        <w:t xml:space="preserve"> </w:t>
      </w:r>
      <w:r w:rsidRPr="003D5DED">
        <w:t>место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доходности,</w:t>
      </w:r>
      <w:r w:rsidR="003D5DED" w:rsidRPr="003D5DED">
        <w:t xml:space="preserve"> </w:t>
      </w:r>
      <w:r w:rsidRPr="003D5DED">
        <w:t>уступая</w:t>
      </w:r>
      <w:r w:rsidR="003D5DED" w:rsidRPr="003D5DED">
        <w:t xml:space="preserve"> </w:t>
      </w:r>
      <w:r w:rsidRPr="003D5DED">
        <w:t>лишь</w:t>
      </w:r>
      <w:r w:rsidR="003D5DED" w:rsidRPr="003D5DED">
        <w:t xml:space="preserve"> «</w:t>
      </w:r>
      <w:r w:rsidRPr="003D5DED">
        <w:t>НПФ</w:t>
      </w:r>
      <w:r w:rsidR="003D5DED" w:rsidRPr="003D5DED">
        <w:t xml:space="preserve"> </w:t>
      </w:r>
      <w:r w:rsidRPr="003D5DED">
        <w:t>Доверие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Профессиональный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II</w:t>
      </w:r>
      <w:r w:rsidR="003D5DED" w:rsidRPr="003D5DED">
        <w:t xml:space="preserve"> </w:t>
      </w:r>
      <w:r w:rsidRPr="003D5DED">
        <w:t>квартале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оказался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12-м</w:t>
      </w:r>
      <w:r w:rsidR="003D5DED" w:rsidRPr="003D5DED">
        <w:t xml:space="preserve"> </w:t>
      </w:r>
      <w:r w:rsidRPr="003D5DED">
        <w:t>месте.</w:t>
      </w:r>
      <w:r w:rsidR="003D5DED" w:rsidRPr="003D5DED">
        <w:t xml:space="preserve"> </w:t>
      </w:r>
      <w:r w:rsidRPr="003D5DED">
        <w:t>Очень</w:t>
      </w:r>
      <w:r w:rsidR="003D5DED" w:rsidRPr="003D5DED">
        <w:t xml:space="preserve"> </w:t>
      </w:r>
      <w:r w:rsidRPr="003D5DED">
        <w:t>важно,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завершит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непростой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вернется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лидирующие</w:t>
      </w:r>
      <w:r w:rsidR="003D5DED" w:rsidRPr="003D5DED">
        <w:t xml:space="preserve"> </w:t>
      </w:r>
      <w:r w:rsidRPr="003D5DED">
        <w:t>позиции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задержится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середнячках.</w:t>
      </w:r>
      <w:r w:rsidR="003D5DED" w:rsidRPr="003D5DED">
        <w:t xml:space="preserve"> </w:t>
      </w:r>
    </w:p>
    <w:p w14:paraId="3D6E8C04" w14:textId="77777777" w:rsidR="00A55093" w:rsidRPr="003D5DED" w:rsidRDefault="003D5DED" w:rsidP="00A55093">
      <w:r w:rsidRPr="003D5DED">
        <w:t xml:space="preserve">        </w:t>
      </w:r>
      <w:r w:rsidR="00A55093" w:rsidRPr="003D5DED">
        <w:t>Согласно</w:t>
      </w:r>
      <w:r w:rsidRPr="003D5DED">
        <w:t xml:space="preserve"> </w:t>
      </w:r>
      <w:r w:rsidR="00A55093" w:rsidRPr="003D5DED">
        <w:t>оценке</w:t>
      </w:r>
      <w:r w:rsidRPr="003D5DED">
        <w:t xml:space="preserve"> </w:t>
      </w:r>
      <w:r w:rsidR="00A55093" w:rsidRPr="003D5DED">
        <w:t>Банка</w:t>
      </w:r>
      <w:r w:rsidRPr="003D5DED">
        <w:t xml:space="preserve"> </w:t>
      </w:r>
      <w:r w:rsidR="00A55093" w:rsidRPr="003D5DED">
        <w:t>России,</w:t>
      </w:r>
      <w:r w:rsidRPr="003D5DED">
        <w:t xml:space="preserve"> </w:t>
      </w:r>
      <w:r w:rsidR="00A55093" w:rsidRPr="003D5DED">
        <w:t>средняя</w:t>
      </w:r>
      <w:r w:rsidRPr="003D5DED">
        <w:t xml:space="preserve"> </w:t>
      </w:r>
      <w:r w:rsidR="00A55093" w:rsidRPr="003D5DED">
        <w:t>доходность</w:t>
      </w:r>
      <w:r w:rsidRPr="003D5DED">
        <w:t xml:space="preserve"> </w:t>
      </w:r>
      <w:r w:rsidR="00A55093" w:rsidRPr="003D5DED">
        <w:t>НПФ</w:t>
      </w:r>
      <w:r w:rsidRPr="003D5DED">
        <w:t xml:space="preserve"> </w:t>
      </w:r>
      <w:r w:rsidR="00A55093" w:rsidRPr="003D5DED">
        <w:t>за</w:t>
      </w:r>
      <w:r w:rsidRPr="003D5DED">
        <w:t xml:space="preserve"> </w:t>
      </w:r>
      <w:r w:rsidR="00A55093" w:rsidRPr="003D5DED">
        <w:t>прошлый</w:t>
      </w:r>
      <w:r w:rsidRPr="003D5DED">
        <w:t xml:space="preserve"> </w:t>
      </w:r>
      <w:r w:rsidR="00A55093" w:rsidRPr="003D5DED">
        <w:t>год</w:t>
      </w:r>
      <w:r w:rsidRPr="003D5DED">
        <w:t xml:space="preserve"> </w:t>
      </w:r>
      <w:r w:rsidR="00A55093" w:rsidRPr="003D5DED">
        <w:t>составила</w:t>
      </w:r>
      <w:r w:rsidRPr="003D5DED">
        <w:t xml:space="preserve"> </w:t>
      </w:r>
      <w:r w:rsidR="00A55093" w:rsidRPr="003D5DED">
        <w:t>9,9</w:t>
      </w:r>
      <w:r w:rsidRPr="003D5DED">
        <w:t>%</w:t>
      </w:r>
      <w:r w:rsidR="00A55093" w:rsidRPr="003D5DED">
        <w:t>,</w:t>
      </w:r>
      <w:r w:rsidRPr="003D5DED">
        <w:t xml:space="preserve"> </w:t>
      </w:r>
      <w:r w:rsidR="00A55093" w:rsidRPr="003D5DED">
        <w:t>а</w:t>
      </w:r>
      <w:r w:rsidRPr="003D5DED">
        <w:t xml:space="preserve"> </w:t>
      </w:r>
      <w:r w:rsidR="00A55093" w:rsidRPr="003D5DED">
        <w:t>доходность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пенсионным</w:t>
      </w:r>
      <w:r w:rsidRPr="003D5DED">
        <w:t xml:space="preserve"> </w:t>
      </w:r>
      <w:r w:rsidR="00A55093" w:rsidRPr="003D5DED">
        <w:t>резервам</w:t>
      </w:r>
      <w:r w:rsidRPr="003D5DED">
        <w:t xml:space="preserve"> - </w:t>
      </w:r>
      <w:r w:rsidR="00A55093" w:rsidRPr="003D5DED">
        <w:t>8,8</w:t>
      </w:r>
      <w:r w:rsidRPr="003D5DED">
        <w:t>%</w:t>
      </w:r>
      <w:r w:rsidR="00A55093" w:rsidRPr="003D5DED">
        <w:t>.</w:t>
      </w:r>
      <w:r w:rsidRPr="003D5DED">
        <w:t xml:space="preserve"> </w:t>
      </w:r>
      <w:r w:rsidR="00A55093" w:rsidRPr="003D5DED">
        <w:t>У</w:t>
      </w:r>
      <w:r w:rsidRPr="003D5DED">
        <w:t xml:space="preserve"> </w:t>
      </w:r>
      <w:r w:rsidR="00A55093" w:rsidRPr="003D5DED">
        <w:t>большинства</w:t>
      </w:r>
      <w:r w:rsidRPr="003D5DED">
        <w:t xml:space="preserve"> </w:t>
      </w:r>
      <w:r w:rsidR="00A55093" w:rsidRPr="003D5DED">
        <w:t>фондов</w:t>
      </w:r>
      <w:r w:rsidRPr="003D5DED">
        <w:t xml:space="preserve"> </w:t>
      </w:r>
      <w:r w:rsidR="00A55093" w:rsidRPr="003D5DED">
        <w:t>(у</w:t>
      </w:r>
      <w:r w:rsidRPr="003D5DED">
        <w:t xml:space="preserve"> </w:t>
      </w:r>
      <w:r w:rsidR="00A55093" w:rsidRPr="003D5DED">
        <w:t>25</w:t>
      </w:r>
      <w:r w:rsidRPr="003D5DED">
        <w:t xml:space="preserve"> </w:t>
      </w:r>
      <w:r w:rsidR="00A55093" w:rsidRPr="003D5DED">
        <w:t>из</w:t>
      </w:r>
      <w:r w:rsidRPr="003D5DED">
        <w:t xml:space="preserve"> </w:t>
      </w:r>
      <w:r w:rsidR="00A55093" w:rsidRPr="003D5DED">
        <w:t>36)</w:t>
      </w:r>
      <w:r w:rsidRPr="003D5DED">
        <w:t xml:space="preserve"> </w:t>
      </w:r>
      <w:r w:rsidR="00A55093" w:rsidRPr="003D5DED">
        <w:t>доходность</w:t>
      </w:r>
      <w:r w:rsidRPr="003D5DED">
        <w:t xml:space="preserve"> </w:t>
      </w:r>
      <w:r w:rsidR="00A55093" w:rsidRPr="003D5DED">
        <w:t>была</w:t>
      </w:r>
      <w:r w:rsidRPr="003D5DED">
        <w:t xml:space="preserve"> </w:t>
      </w:r>
      <w:r w:rsidR="00A55093" w:rsidRPr="003D5DED">
        <w:t>выше</w:t>
      </w:r>
      <w:r w:rsidRPr="003D5DED">
        <w:t xml:space="preserve"> </w:t>
      </w:r>
      <w:r w:rsidR="00A55093" w:rsidRPr="003D5DED">
        <w:t>инфляции,</w:t>
      </w:r>
      <w:r w:rsidRPr="003D5DED">
        <w:t xml:space="preserve"> </w:t>
      </w:r>
      <w:r w:rsidR="00A55093" w:rsidRPr="003D5DED">
        <w:t>которая</w:t>
      </w:r>
      <w:r w:rsidRPr="003D5DED">
        <w:t xml:space="preserve"> </w:t>
      </w:r>
      <w:r w:rsidR="00A55093" w:rsidRPr="003D5DED">
        <w:t>составила</w:t>
      </w:r>
      <w:r w:rsidRPr="003D5DED">
        <w:t xml:space="preserve"> </w:t>
      </w:r>
      <w:r w:rsidR="00A55093" w:rsidRPr="003D5DED">
        <w:t>7,42</w:t>
      </w:r>
      <w:r w:rsidRPr="003D5DED">
        <w:t>%</w:t>
      </w:r>
      <w:r w:rsidR="00A55093" w:rsidRPr="003D5DED">
        <w:t>.</w:t>
      </w:r>
      <w:r w:rsidRPr="003D5DED">
        <w:t xml:space="preserve"> </w:t>
      </w:r>
    </w:p>
    <w:p w14:paraId="54FE5549" w14:textId="77777777" w:rsidR="00A55093" w:rsidRPr="003D5DED" w:rsidRDefault="003D5DED" w:rsidP="00A55093">
      <w:r w:rsidRPr="003D5DED">
        <w:t xml:space="preserve">        </w:t>
      </w:r>
      <w:r w:rsidR="00A55093" w:rsidRPr="003D5DED">
        <w:t>А</w:t>
      </w:r>
      <w:r w:rsidRPr="003D5DED">
        <w:t xml:space="preserve"> </w:t>
      </w:r>
      <w:r w:rsidR="00A55093" w:rsidRPr="003D5DED">
        <w:t>вот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2022</w:t>
      </w:r>
      <w:r w:rsidRPr="003D5DED">
        <w:t xml:space="preserve"> </w:t>
      </w:r>
      <w:r w:rsidR="00A55093" w:rsidRPr="003D5DED">
        <w:t>году,</w:t>
      </w:r>
      <w:r w:rsidRPr="003D5DED">
        <w:t xml:space="preserve"> </w:t>
      </w:r>
      <w:r w:rsidR="00A55093" w:rsidRPr="003D5DED">
        <w:t>когда</w:t>
      </w:r>
      <w:r w:rsidRPr="003D5DED">
        <w:t xml:space="preserve"> </w:t>
      </w:r>
      <w:r w:rsidR="00A55093" w:rsidRPr="003D5DED">
        <w:t>инфляция,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данным</w:t>
      </w:r>
      <w:r w:rsidRPr="003D5DED">
        <w:t xml:space="preserve"> </w:t>
      </w:r>
      <w:r w:rsidR="00A55093" w:rsidRPr="003D5DED">
        <w:t>ЦБ,</w:t>
      </w:r>
      <w:r w:rsidRPr="003D5DED">
        <w:t xml:space="preserve"> </w:t>
      </w:r>
      <w:r w:rsidR="00A55093" w:rsidRPr="003D5DED">
        <w:t>достигла</w:t>
      </w:r>
      <w:r w:rsidRPr="003D5DED">
        <w:t xml:space="preserve"> </w:t>
      </w:r>
      <w:r w:rsidR="00A55093" w:rsidRPr="003D5DED">
        <w:t>11,94</w:t>
      </w:r>
      <w:r w:rsidRPr="003D5DED">
        <w:t>%</w:t>
      </w:r>
      <w:r w:rsidR="00A55093" w:rsidRPr="003D5DED">
        <w:t>,</w:t>
      </w:r>
      <w:r w:rsidRPr="003D5DED">
        <w:t xml:space="preserve"> </w:t>
      </w:r>
      <w:r w:rsidR="00A55093" w:rsidRPr="003D5DED">
        <w:t>ни</w:t>
      </w:r>
      <w:r w:rsidRPr="003D5DED">
        <w:t xml:space="preserve"> </w:t>
      </w:r>
      <w:r w:rsidR="00A55093" w:rsidRPr="003D5DED">
        <w:t>один</w:t>
      </w:r>
      <w:r w:rsidRPr="003D5DED">
        <w:t xml:space="preserve"> </w:t>
      </w:r>
      <w:r w:rsidR="00A55093" w:rsidRPr="003D5DED">
        <w:t>из</w:t>
      </w:r>
      <w:r w:rsidRPr="003D5DED">
        <w:t xml:space="preserve"> </w:t>
      </w:r>
      <w:r w:rsidR="00A55093" w:rsidRPr="003D5DED">
        <w:t>фондов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смог</w:t>
      </w:r>
      <w:r w:rsidRPr="003D5DED">
        <w:t xml:space="preserve"> </w:t>
      </w:r>
      <w:r w:rsidR="00A55093" w:rsidRPr="003D5DED">
        <w:t>обойти</w:t>
      </w:r>
      <w:r w:rsidRPr="003D5DED">
        <w:t xml:space="preserve"> </w:t>
      </w:r>
      <w:r w:rsidR="00A55093" w:rsidRPr="003D5DED">
        <w:t>этот</w:t>
      </w:r>
      <w:r w:rsidRPr="003D5DED">
        <w:t xml:space="preserve"> </w:t>
      </w:r>
      <w:r w:rsidR="00A55093" w:rsidRPr="003D5DED">
        <w:t>показатель.</w:t>
      </w:r>
      <w:r w:rsidRPr="003D5DED">
        <w:t xml:space="preserve"> </w:t>
      </w:r>
    </w:p>
    <w:p w14:paraId="3C1AB793" w14:textId="77777777" w:rsidR="00A55093" w:rsidRPr="003D5DED" w:rsidRDefault="00A55093" w:rsidP="00A55093">
      <w:r w:rsidRPr="003D5DED">
        <w:t>Важно</w:t>
      </w:r>
      <w:r w:rsidR="003D5DED" w:rsidRPr="003D5DED">
        <w:t xml:space="preserve"> </w:t>
      </w:r>
      <w:r w:rsidRPr="003D5DED">
        <w:t>выбирать</w:t>
      </w:r>
      <w:r w:rsidR="003D5DED" w:rsidRPr="003D5DED">
        <w:t xml:space="preserve"> </w:t>
      </w:r>
      <w:r w:rsidRPr="003D5DED">
        <w:t>фонды,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обеспечивают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уровня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долгосрочной</w:t>
      </w:r>
      <w:r w:rsidR="003D5DED" w:rsidRPr="003D5DED">
        <w:t xml:space="preserve"> </w:t>
      </w:r>
      <w:r w:rsidRPr="003D5DED">
        <w:t>перспективе.</w:t>
      </w:r>
    </w:p>
    <w:p w14:paraId="68014503" w14:textId="77777777" w:rsidR="00A55093" w:rsidRPr="003D5DED" w:rsidRDefault="00A55093" w:rsidP="00A55093">
      <w:r w:rsidRPr="003D5DED">
        <w:t>Лицензия</w:t>
      </w:r>
    </w:p>
    <w:p w14:paraId="13C1704A" w14:textId="77777777" w:rsidR="00A55093" w:rsidRPr="003D5DED" w:rsidRDefault="00A55093" w:rsidP="00A55093">
      <w:r w:rsidRPr="003D5DED">
        <w:t>Следует</w:t>
      </w:r>
      <w:r w:rsidR="003D5DED" w:rsidRPr="003D5DED">
        <w:t xml:space="preserve"> </w:t>
      </w:r>
      <w:r w:rsidRPr="003D5DED">
        <w:t>удостовериться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лицензия.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надо</w:t>
      </w:r>
      <w:r w:rsidR="003D5DED" w:rsidRPr="003D5DED">
        <w:t xml:space="preserve"> </w:t>
      </w:r>
      <w:r w:rsidRPr="003D5DED">
        <w:t>скачать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официальном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Центрального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документ,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называется</w:t>
      </w:r>
      <w:r w:rsidR="003D5DED" w:rsidRPr="003D5DED">
        <w:t xml:space="preserve"> «</w:t>
      </w:r>
      <w:r w:rsidRPr="003D5DED">
        <w:t>Реестр</w:t>
      </w:r>
      <w:r w:rsidR="003D5DED" w:rsidRPr="003D5DED">
        <w:t xml:space="preserve"> </w:t>
      </w:r>
      <w:r w:rsidRPr="003D5DED">
        <w:t>лицензий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таблица,</w:t>
      </w:r>
      <w:r w:rsidR="003D5DED" w:rsidRPr="003D5DED">
        <w:t xml:space="preserve"> </w:t>
      </w:r>
      <w:r w:rsidRPr="003D5DED">
        <w:t>где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lastRenderedPageBreak/>
        <w:t>информацию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лицензии:</w:t>
      </w:r>
      <w:r w:rsidR="003D5DED" w:rsidRPr="003D5DED">
        <w:t xml:space="preserve"> </w:t>
      </w:r>
      <w:r w:rsidRPr="003D5DED">
        <w:t>номер,</w:t>
      </w:r>
      <w:r w:rsidR="003D5DED" w:rsidRPr="003D5DED">
        <w:t xml:space="preserve"> </w:t>
      </w:r>
      <w:r w:rsidRPr="003D5DED">
        <w:t>дату</w:t>
      </w:r>
      <w:r w:rsidR="003D5DED" w:rsidRPr="003D5DED">
        <w:t xml:space="preserve"> </w:t>
      </w:r>
      <w:r w:rsidRPr="003D5DED">
        <w:t>выдачи,</w:t>
      </w:r>
      <w:r w:rsidR="003D5DED" w:rsidRPr="003D5DED">
        <w:t xml:space="preserve"> </w:t>
      </w:r>
      <w:r w:rsidRPr="003D5DED">
        <w:t>юридический</w:t>
      </w:r>
      <w:r w:rsidR="003D5DED" w:rsidRPr="003D5DED">
        <w:t xml:space="preserve"> </w:t>
      </w:r>
      <w:r w:rsidRPr="003D5DED">
        <w:t>адрес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прочие</w:t>
      </w:r>
      <w:r w:rsidR="003D5DED" w:rsidRPr="003D5DED">
        <w:t xml:space="preserve"> </w:t>
      </w:r>
      <w:r w:rsidRPr="003D5DED">
        <w:t>нюансы.</w:t>
      </w:r>
    </w:p>
    <w:p w14:paraId="7EFD8572" w14:textId="77777777" w:rsidR="00A55093" w:rsidRPr="003D5DED" w:rsidRDefault="00A55093" w:rsidP="00A55093">
      <w:r w:rsidRPr="003D5DED">
        <w:t>Если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того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которому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хотите</w:t>
      </w:r>
      <w:r w:rsidR="003D5DED" w:rsidRPr="003D5DED">
        <w:t xml:space="preserve"> </w:t>
      </w:r>
      <w:r w:rsidRPr="003D5DED">
        <w:t>доверить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нет</w:t>
      </w:r>
      <w:r w:rsidR="003D5DED" w:rsidRPr="003D5DED">
        <w:t xml:space="preserve"> </w:t>
      </w:r>
      <w:r w:rsidRPr="003D5DED">
        <w:t>лицензии,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ведет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разрешения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России.</w:t>
      </w:r>
    </w:p>
    <w:p w14:paraId="5EF559F4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изображение</w:t>
      </w:r>
      <w:r w:rsidR="003D5DED" w:rsidRPr="003D5DED">
        <w:t xml:space="preserve"> </w:t>
      </w:r>
      <w:r w:rsidRPr="003D5DED">
        <w:t>225</w:t>
      </w:r>
    </w:p>
    <w:p w14:paraId="0588C315" w14:textId="77777777" w:rsidR="00A55093" w:rsidRPr="003D5DED" w:rsidRDefault="00A55093" w:rsidP="00A55093">
      <w:r w:rsidRPr="003D5DED">
        <w:t>Данные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лицензиях</w:t>
      </w:r>
      <w:r w:rsidR="003D5DED" w:rsidRPr="003D5DED">
        <w:t xml:space="preserve"> </w:t>
      </w:r>
      <w:r w:rsidRPr="003D5DED">
        <w:t>оперативно</w:t>
      </w:r>
      <w:r w:rsidR="003D5DED" w:rsidRPr="003D5DED">
        <w:t xml:space="preserve"> </w:t>
      </w:r>
      <w:r w:rsidRPr="003D5DED">
        <w:t>обновляют.</w:t>
      </w:r>
      <w:r w:rsidR="003D5DED" w:rsidRPr="003D5DED">
        <w:t xml:space="preserve"> </w:t>
      </w:r>
      <w:r w:rsidRPr="003D5DED">
        <w:t>Источник: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</w:p>
    <w:p w14:paraId="6AB09D25" w14:textId="77777777" w:rsidR="00A55093" w:rsidRPr="003D5DED" w:rsidRDefault="00A55093" w:rsidP="00A55093">
      <w:r w:rsidRPr="003D5DED">
        <w:t>Здесь</w:t>
      </w:r>
      <w:r w:rsidR="003D5DED" w:rsidRPr="003D5DED">
        <w:t xml:space="preserve"> </w:t>
      </w:r>
      <w:r w:rsidRPr="003D5DED">
        <w:t>же,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проверить,</w:t>
      </w:r>
      <w:r w:rsidR="003D5DED" w:rsidRPr="003D5DED">
        <w:t xml:space="preserve"> </w:t>
      </w:r>
      <w:r w:rsidRPr="003D5DED">
        <w:t>участвует</w:t>
      </w:r>
      <w:r w:rsidR="003D5DED" w:rsidRPr="003D5DED">
        <w:t xml:space="preserve"> </w:t>
      </w:r>
      <w:r w:rsidRPr="003D5DED">
        <w:t>ли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гарантирования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(СГПН)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залог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застрахованы,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потеряете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банкротства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ликвидации</w:t>
      </w:r>
      <w:r w:rsidR="003D5DED" w:rsidRPr="003D5DED">
        <w:t xml:space="preserve"> </w:t>
      </w:r>
      <w:r w:rsidRPr="003D5DED">
        <w:t>фонда.</w:t>
      </w:r>
      <w:r w:rsidR="003D5DED" w:rsidRPr="003D5DED">
        <w:t xml:space="preserve"> </w:t>
      </w:r>
    </w:p>
    <w:p w14:paraId="14898E34" w14:textId="77777777" w:rsidR="00A55093" w:rsidRPr="003D5DED" w:rsidRDefault="00A55093" w:rsidP="00A55093">
      <w:r w:rsidRPr="003D5DED">
        <w:t>Срок</w:t>
      </w:r>
      <w:r w:rsidR="003D5DED" w:rsidRPr="003D5DED">
        <w:t xml:space="preserve"> </w:t>
      </w:r>
      <w:r w:rsidRPr="003D5DED">
        <w:t>работы</w:t>
      </w:r>
    </w:p>
    <w:p w14:paraId="7C211ABB" w14:textId="77777777" w:rsidR="00A55093" w:rsidRPr="003D5DED" w:rsidRDefault="00A55093" w:rsidP="00A55093">
      <w:r w:rsidRPr="003D5DED">
        <w:t>Дата</w:t>
      </w:r>
      <w:r w:rsidR="003D5DED" w:rsidRPr="003D5DED">
        <w:t xml:space="preserve"> </w:t>
      </w:r>
      <w:r w:rsidRPr="003D5DED">
        <w:t>основания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официальном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дату</w:t>
      </w:r>
      <w:r w:rsidR="003D5DED" w:rsidRPr="003D5DED">
        <w:t xml:space="preserve"> </w:t>
      </w:r>
      <w:r w:rsidRPr="003D5DED">
        <w:t>выдачи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проверить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самом</w:t>
      </w:r>
      <w:r w:rsidR="003D5DED" w:rsidRPr="003D5DED">
        <w:t xml:space="preserve"> </w:t>
      </w:r>
      <w:r w:rsidRPr="003D5DED">
        <w:t>реестре</w:t>
      </w:r>
      <w:r w:rsidR="003D5DED" w:rsidRPr="003D5DED">
        <w:t xml:space="preserve"> </w:t>
      </w:r>
      <w:r w:rsidRPr="003D5DED">
        <w:t>лицензий,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говорили</w:t>
      </w:r>
      <w:r w:rsidR="003D5DED" w:rsidRPr="003D5DED">
        <w:t xml:space="preserve"> </w:t>
      </w:r>
      <w:r w:rsidRPr="003D5DED">
        <w:t>выше.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Сбербанка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основан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1995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28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действует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16</w:t>
      </w:r>
      <w:r w:rsidR="003D5DED" w:rsidRPr="003D5DED">
        <w:t xml:space="preserve"> </w:t>
      </w:r>
      <w:r w:rsidRPr="003D5DED">
        <w:t>июня</w:t>
      </w:r>
      <w:r w:rsidR="003D5DED" w:rsidRPr="003D5DED">
        <w:t xml:space="preserve"> </w:t>
      </w:r>
      <w:r w:rsidRPr="003D5DED">
        <w:t>2009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Профессиональный</w:t>
      </w:r>
      <w:r w:rsidR="003D5DED" w:rsidRPr="003D5DED">
        <w:t xml:space="preserve">» </w:t>
      </w:r>
      <w:r w:rsidRPr="003D5DED">
        <w:t>начал</w:t>
      </w:r>
      <w:r w:rsidR="003D5DED" w:rsidRPr="003D5DED">
        <w:t xml:space="preserve"> </w:t>
      </w:r>
      <w:r w:rsidRPr="003D5DED">
        <w:t>функционировать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2002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лицензия</w:t>
      </w:r>
      <w:r w:rsidR="003D5DED" w:rsidRPr="003D5DED">
        <w:t xml:space="preserve"> </w:t>
      </w:r>
      <w:r w:rsidRPr="003D5DED">
        <w:t>получена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мая</w:t>
      </w:r>
      <w:r w:rsidR="003D5DED" w:rsidRPr="003D5DED">
        <w:t xml:space="preserve"> </w:t>
      </w:r>
      <w:r w:rsidRPr="003D5DED">
        <w:t>2004</w:t>
      </w:r>
      <w:r w:rsidR="003D5DED" w:rsidRPr="003D5DED">
        <w:t xml:space="preserve"> </w:t>
      </w:r>
      <w:r w:rsidRPr="003D5DED">
        <w:t>года.</w:t>
      </w:r>
    </w:p>
    <w:p w14:paraId="1D0B80D4" w14:textId="77777777" w:rsidR="00A55093" w:rsidRPr="003D5DED" w:rsidRDefault="00A55093" w:rsidP="00A55093">
      <w:r w:rsidRPr="003D5DED">
        <w:t>Количество</w:t>
      </w:r>
      <w:r w:rsidR="003D5DED" w:rsidRPr="003D5DED">
        <w:t xml:space="preserve"> </w:t>
      </w:r>
      <w:r w:rsidRPr="003D5DED">
        <w:t>застрахованных</w:t>
      </w:r>
    </w:p>
    <w:p w14:paraId="5D5A1975" w14:textId="77777777" w:rsidR="00A55093" w:rsidRPr="003D5DED" w:rsidRDefault="00A55093" w:rsidP="00A55093">
      <w:r w:rsidRPr="003D5DED">
        <w:t>Узнать,</w:t>
      </w:r>
      <w:r w:rsidR="003D5DED" w:rsidRPr="003D5DED">
        <w:t xml:space="preserve"> </w:t>
      </w:r>
      <w:r w:rsidRPr="003D5DED">
        <w:t>сколько</w:t>
      </w:r>
      <w:r w:rsidR="003D5DED" w:rsidRPr="003D5DED">
        <w:t xml:space="preserve"> </w:t>
      </w:r>
      <w:r w:rsidRPr="003D5DED">
        <w:t>людей</w:t>
      </w:r>
      <w:r w:rsidR="003D5DED" w:rsidRPr="003D5DED">
        <w:t xml:space="preserve"> </w:t>
      </w:r>
      <w:r w:rsidRPr="003D5DED">
        <w:t>хранит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фонде,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документе,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которому</w:t>
      </w:r>
      <w:r w:rsidR="003D5DED" w:rsidRPr="003D5DED">
        <w:t xml:space="preserve"> </w:t>
      </w:r>
      <w:r w:rsidRPr="003D5DED">
        <w:t>проверяли</w:t>
      </w:r>
      <w:r w:rsidR="003D5DED" w:rsidRPr="003D5DED">
        <w:t xml:space="preserve"> </w:t>
      </w:r>
      <w:r w:rsidRPr="003D5DED">
        <w:t>доходность:</w:t>
      </w:r>
      <w:r w:rsidR="003D5DED" w:rsidRPr="003D5DED">
        <w:t xml:space="preserve"> «</w:t>
      </w:r>
      <w:r w:rsidRPr="003D5DED">
        <w:t>Основные</w:t>
      </w:r>
      <w:r w:rsidR="003D5DED" w:rsidRPr="003D5DED">
        <w:t xml:space="preserve"> </w:t>
      </w:r>
      <w:r w:rsidRPr="003D5DED">
        <w:t>показатели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НПФ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посмотреть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столбца:</w:t>
      </w:r>
    </w:p>
    <w:p w14:paraId="648F928A" w14:textId="77777777" w:rsidR="00A55093" w:rsidRPr="003D5DED" w:rsidRDefault="003D5DED" w:rsidP="00A55093">
      <w:r w:rsidRPr="003D5DED">
        <w:t xml:space="preserve">    «</w:t>
      </w:r>
      <w:r w:rsidR="00A55093" w:rsidRPr="003D5DED">
        <w:t>Количество</w:t>
      </w:r>
      <w:r w:rsidRPr="003D5DED">
        <w:t xml:space="preserve"> </w:t>
      </w:r>
      <w:r w:rsidR="00A55093" w:rsidRPr="003D5DED">
        <w:t>участников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действующим</w:t>
      </w:r>
      <w:r w:rsidRPr="003D5DED">
        <w:t xml:space="preserve"> </w:t>
      </w:r>
      <w:r w:rsidR="00A55093" w:rsidRPr="003D5DED">
        <w:t>договорам</w:t>
      </w:r>
      <w:r w:rsidRPr="003D5DED">
        <w:t xml:space="preserve">» </w:t>
      </w:r>
      <w:r w:rsidR="00A55093" w:rsidRPr="003D5DED">
        <w:t>(столбец</w:t>
      </w:r>
      <w:r w:rsidRPr="003D5DED">
        <w:t xml:space="preserve"> №</w:t>
      </w:r>
      <w:r w:rsidR="00A55093" w:rsidRPr="003D5DED">
        <w:t>9)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информация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том,</w:t>
      </w:r>
      <w:r w:rsidRPr="003D5DED">
        <w:t xml:space="preserve"> </w:t>
      </w:r>
      <w:r w:rsidR="00A55093" w:rsidRPr="003D5DED">
        <w:t>сколько</w:t>
      </w:r>
      <w:r w:rsidRPr="003D5DED">
        <w:t xml:space="preserve"> </w:t>
      </w:r>
      <w:r w:rsidR="00A55093" w:rsidRPr="003D5DED">
        <w:t>человек</w:t>
      </w:r>
      <w:r w:rsidRPr="003D5DED">
        <w:t xml:space="preserve"> </w:t>
      </w:r>
      <w:r w:rsidR="00A55093" w:rsidRPr="003D5DED">
        <w:t>заключили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фондом</w:t>
      </w:r>
      <w:r w:rsidRPr="003D5DED">
        <w:t xml:space="preserve"> </w:t>
      </w:r>
      <w:r w:rsidR="00A55093" w:rsidRPr="003D5DED">
        <w:t>договор</w:t>
      </w:r>
      <w:r w:rsidRPr="003D5DED">
        <w:t xml:space="preserve"> </w:t>
      </w:r>
      <w:r w:rsidR="00A55093" w:rsidRPr="003D5DED">
        <w:t>негосударственного</w:t>
      </w:r>
      <w:r w:rsidRPr="003D5DED">
        <w:t xml:space="preserve"> </w:t>
      </w:r>
      <w:r w:rsidR="00A55093" w:rsidRPr="003D5DED">
        <w:t>пенсионного</w:t>
      </w:r>
      <w:r w:rsidRPr="003D5DED">
        <w:t xml:space="preserve"> </w:t>
      </w:r>
      <w:r w:rsidR="00A55093" w:rsidRPr="003D5DED">
        <w:t>страхования.</w:t>
      </w:r>
    </w:p>
    <w:p w14:paraId="72F5ADB1" w14:textId="77777777" w:rsidR="00A55093" w:rsidRPr="003D5DED" w:rsidRDefault="003D5DED" w:rsidP="00A55093">
      <w:r w:rsidRPr="003D5DED">
        <w:t xml:space="preserve">    «</w:t>
      </w:r>
      <w:r w:rsidR="00A55093" w:rsidRPr="003D5DED">
        <w:t>Количество</w:t>
      </w:r>
      <w:r w:rsidRPr="003D5DED">
        <w:t xml:space="preserve"> </w:t>
      </w:r>
      <w:r w:rsidR="00A55093" w:rsidRPr="003D5DED">
        <w:t>застрахованных</w:t>
      </w:r>
      <w:r w:rsidRPr="003D5DED">
        <w:t xml:space="preserve"> </w:t>
      </w:r>
      <w:r w:rsidR="00A55093" w:rsidRPr="003D5DED">
        <w:t>лиц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действующим</w:t>
      </w:r>
      <w:r w:rsidRPr="003D5DED">
        <w:t xml:space="preserve"> </w:t>
      </w:r>
      <w:r w:rsidR="00A55093" w:rsidRPr="003D5DED">
        <w:t>договорам</w:t>
      </w:r>
      <w:r w:rsidRPr="003D5DED">
        <w:t xml:space="preserve"> </w:t>
      </w:r>
      <w:r w:rsidR="00A55093" w:rsidRPr="003D5DED">
        <w:t>об</w:t>
      </w:r>
      <w:r w:rsidRPr="003D5DED">
        <w:t xml:space="preserve"> </w:t>
      </w:r>
      <w:r w:rsidR="00A55093" w:rsidRPr="003D5DED">
        <w:t>обязательном</w:t>
      </w:r>
      <w:r w:rsidRPr="003D5DED">
        <w:t xml:space="preserve"> </w:t>
      </w:r>
      <w:r w:rsidR="00A55093" w:rsidRPr="003D5DED">
        <w:t>пенсионном</w:t>
      </w:r>
      <w:r w:rsidRPr="003D5DED">
        <w:t xml:space="preserve"> </w:t>
      </w:r>
      <w:r w:rsidR="00A55093" w:rsidRPr="003D5DED">
        <w:t>страховании</w:t>
      </w:r>
      <w:r w:rsidRPr="003D5DED">
        <w:t xml:space="preserve">» </w:t>
      </w:r>
      <w:r w:rsidR="00A55093" w:rsidRPr="003D5DED">
        <w:t>(столбец</w:t>
      </w:r>
      <w:r w:rsidRPr="003D5DED">
        <w:t xml:space="preserve"> №</w:t>
      </w:r>
      <w:r w:rsidR="00A55093" w:rsidRPr="003D5DED">
        <w:t>15)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здесь</w:t>
      </w:r>
      <w:r w:rsidRPr="003D5DED">
        <w:t xml:space="preserve"> </w:t>
      </w:r>
      <w:r w:rsidR="00A55093" w:rsidRPr="003D5DED">
        <w:t>находятся</w:t>
      </w:r>
      <w:r w:rsidRPr="003D5DED">
        <w:t xml:space="preserve"> </w:t>
      </w:r>
      <w:r w:rsidR="00A55093" w:rsidRPr="003D5DED">
        <w:t>данные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пенсионным</w:t>
      </w:r>
      <w:r w:rsidRPr="003D5DED">
        <w:t xml:space="preserve"> </w:t>
      </w:r>
      <w:r w:rsidR="00A55093" w:rsidRPr="003D5DED">
        <w:t>накоплениям</w:t>
      </w:r>
      <w:r w:rsidRPr="003D5DED">
        <w:t xml:space="preserve"> </w:t>
      </w:r>
      <w:r w:rsidR="00A55093" w:rsidRPr="003D5DED">
        <w:t>(замороженной</w:t>
      </w:r>
      <w:r w:rsidRPr="003D5DED">
        <w:t xml:space="preserve"> </w:t>
      </w:r>
      <w:r w:rsidR="00A55093" w:rsidRPr="003D5DED">
        <w:t>части</w:t>
      </w:r>
      <w:r w:rsidRPr="003D5DED">
        <w:t xml:space="preserve"> </w:t>
      </w:r>
      <w:r w:rsidR="00A55093" w:rsidRPr="003D5DED">
        <w:t>накопительной</w:t>
      </w:r>
      <w:r w:rsidRPr="003D5DED">
        <w:t xml:space="preserve"> </w:t>
      </w:r>
      <w:r w:rsidR="00A55093" w:rsidRPr="003D5DED">
        <w:t>пенсии).</w:t>
      </w:r>
    </w:p>
    <w:p w14:paraId="56155F47" w14:textId="77777777" w:rsidR="00A55093" w:rsidRPr="003D5DED" w:rsidRDefault="003D5DED" w:rsidP="00A55093">
      <w:r w:rsidRPr="003D5DED">
        <w:t xml:space="preserve">    </w:t>
      </w:r>
      <w:r w:rsidR="00A55093" w:rsidRPr="003D5DED">
        <w:t>По</w:t>
      </w:r>
      <w:r w:rsidRPr="003D5DED">
        <w:t xml:space="preserve"> </w:t>
      </w:r>
      <w:r w:rsidR="00A55093" w:rsidRPr="003D5DED">
        <w:t>итогам</w:t>
      </w:r>
      <w:r w:rsidRPr="003D5DED">
        <w:t xml:space="preserve"> </w:t>
      </w:r>
      <w:r w:rsidR="00A55093" w:rsidRPr="003D5DED">
        <w:t>II</w:t>
      </w:r>
      <w:r w:rsidRPr="003D5DED">
        <w:t xml:space="preserve"> </w:t>
      </w:r>
      <w:r w:rsidR="00A55093" w:rsidRPr="003D5DED">
        <w:t>квартала</w:t>
      </w:r>
      <w:r w:rsidRPr="003D5DED">
        <w:t xml:space="preserve"> </w:t>
      </w:r>
      <w:r w:rsidR="00A55093" w:rsidRPr="003D5DED">
        <w:t>2024</w:t>
      </w:r>
      <w:r w:rsidRPr="003D5DED">
        <w:t xml:space="preserve"> </w:t>
      </w:r>
      <w:r w:rsidR="00A55093" w:rsidRPr="003D5DED">
        <w:t>года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стране</w:t>
      </w:r>
      <w:r w:rsidRPr="003D5DED">
        <w:t xml:space="preserve"> </w:t>
      </w:r>
      <w:r w:rsidR="00A55093" w:rsidRPr="003D5DED">
        <w:t>действовало</w:t>
      </w:r>
      <w:r w:rsidRPr="003D5DED">
        <w:t xml:space="preserve"> </w:t>
      </w:r>
      <w:r w:rsidR="00A55093" w:rsidRPr="003D5DED">
        <w:t>6,7</w:t>
      </w:r>
      <w:r w:rsidRPr="003D5DED">
        <w:t xml:space="preserve"> </w:t>
      </w:r>
      <w:r w:rsidR="00A55093" w:rsidRPr="003D5DED">
        <w:t>млн</w:t>
      </w:r>
      <w:r w:rsidRPr="003D5DED">
        <w:t xml:space="preserve"> </w:t>
      </w:r>
      <w:r w:rsidR="00A55093" w:rsidRPr="003D5DED">
        <w:t>договоров</w:t>
      </w:r>
      <w:r w:rsidRPr="003D5DED">
        <w:t xml:space="preserve"> </w:t>
      </w:r>
      <w:r w:rsidR="00A55093" w:rsidRPr="003D5DED">
        <w:t>негосударственного</w:t>
      </w:r>
      <w:r w:rsidRPr="003D5DED">
        <w:t xml:space="preserve"> </w:t>
      </w:r>
      <w:r w:rsidR="00A55093" w:rsidRPr="003D5DED">
        <w:t>пенсионного</w:t>
      </w:r>
      <w:r w:rsidRPr="003D5DED">
        <w:t xml:space="preserve"> </w:t>
      </w:r>
      <w:r w:rsidR="00A55093" w:rsidRPr="003D5DED">
        <w:t>страхования.</w:t>
      </w:r>
      <w:r w:rsidRPr="003D5DED">
        <w:t xml:space="preserve"> </w:t>
      </w:r>
      <w:r w:rsidR="00A55093" w:rsidRPr="003D5DED">
        <w:t>Львиная</w:t>
      </w:r>
      <w:r w:rsidRPr="003D5DED">
        <w:t xml:space="preserve"> </w:t>
      </w:r>
      <w:r w:rsidR="00A55093" w:rsidRPr="003D5DED">
        <w:t>доля</w:t>
      </w:r>
      <w:r w:rsidRPr="003D5DED">
        <w:t xml:space="preserve"> </w:t>
      </w:r>
      <w:r w:rsidR="00A55093" w:rsidRPr="003D5DED">
        <w:t>(2,24</w:t>
      </w:r>
      <w:r w:rsidRPr="003D5DED">
        <w:t xml:space="preserve"> </w:t>
      </w:r>
      <w:r w:rsidR="00A55093" w:rsidRPr="003D5DED">
        <w:t>млн)</w:t>
      </w:r>
      <w:r w:rsidRPr="003D5DED">
        <w:t xml:space="preserve"> </w:t>
      </w:r>
      <w:r w:rsidR="00A55093" w:rsidRPr="003D5DED">
        <w:t>принадлежит</w:t>
      </w:r>
      <w:r w:rsidRPr="003D5DED">
        <w:t xml:space="preserve"> </w:t>
      </w:r>
      <w:r w:rsidR="00A55093" w:rsidRPr="003D5DED">
        <w:t>АО</w:t>
      </w:r>
      <w:r w:rsidRPr="003D5DED">
        <w:t xml:space="preserve"> «</w:t>
      </w:r>
      <w:r w:rsidR="00A55093" w:rsidRPr="003D5DED">
        <w:t>НПФ</w:t>
      </w:r>
      <w:r w:rsidRPr="003D5DED">
        <w:t xml:space="preserve"> </w:t>
      </w:r>
      <w:r w:rsidR="00A55093" w:rsidRPr="003D5DED">
        <w:t>Сбербанка</w:t>
      </w:r>
      <w:r w:rsidRPr="003D5DED">
        <w:t>»</w:t>
      </w:r>
      <w:r w:rsidR="00A55093" w:rsidRPr="003D5DED">
        <w:t>.</w:t>
      </w:r>
      <w:r w:rsidRPr="003D5DED">
        <w:t xml:space="preserve"> </w:t>
      </w:r>
      <w:r w:rsidR="00A55093" w:rsidRPr="003D5DED">
        <w:t>Это</w:t>
      </w:r>
      <w:r w:rsidRPr="003D5DED">
        <w:t xml:space="preserve"> </w:t>
      </w:r>
      <w:r w:rsidR="00A55093" w:rsidRPr="003D5DED">
        <w:t>33,43</w:t>
      </w:r>
      <w:r w:rsidRPr="003D5DED">
        <w:t xml:space="preserve">% </w:t>
      </w:r>
      <w:r w:rsidR="00A55093" w:rsidRPr="003D5DED">
        <w:t>от</w:t>
      </w:r>
      <w:r w:rsidRPr="003D5DED">
        <w:t xml:space="preserve"> </w:t>
      </w:r>
      <w:r w:rsidR="00A55093" w:rsidRPr="003D5DED">
        <w:t>общего</w:t>
      </w:r>
      <w:r w:rsidRPr="003D5DED">
        <w:t xml:space="preserve"> </w:t>
      </w:r>
      <w:r w:rsidR="00A55093" w:rsidRPr="003D5DED">
        <w:t>числа.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плане</w:t>
      </w:r>
      <w:r w:rsidRPr="003D5DED">
        <w:t xml:space="preserve"> </w:t>
      </w:r>
      <w:r w:rsidR="00A55093" w:rsidRPr="003D5DED">
        <w:t>заключения</w:t>
      </w:r>
      <w:r w:rsidRPr="003D5DED">
        <w:t xml:space="preserve"> </w:t>
      </w:r>
      <w:r w:rsidR="00A55093" w:rsidRPr="003D5DED">
        <w:t>договоров</w:t>
      </w:r>
      <w:r w:rsidRPr="003D5DED">
        <w:t xml:space="preserve"> </w:t>
      </w:r>
      <w:r w:rsidR="00A55093" w:rsidRPr="003D5DED">
        <w:t>СберНПФ</w:t>
      </w:r>
      <w:r w:rsidRPr="003D5DED">
        <w:t xml:space="preserve"> - </w:t>
      </w:r>
      <w:r w:rsidR="00A55093" w:rsidRPr="003D5DED">
        <w:t>явный</w:t>
      </w:r>
      <w:r w:rsidRPr="003D5DED">
        <w:t xml:space="preserve"> </w:t>
      </w:r>
      <w:r w:rsidR="00A55093" w:rsidRPr="003D5DED">
        <w:t>лидер.</w:t>
      </w:r>
      <w:r w:rsidRPr="003D5DED">
        <w:t xml:space="preserve"> </w:t>
      </w:r>
    </w:p>
    <w:p w14:paraId="0CF509ED" w14:textId="77777777" w:rsidR="00A55093" w:rsidRPr="003D5DED" w:rsidRDefault="003D5DED" w:rsidP="00A55093">
      <w:r w:rsidRPr="003D5DED">
        <w:t xml:space="preserve">    </w:t>
      </w:r>
      <w:r w:rsidR="00A55093" w:rsidRPr="003D5DED">
        <w:t>Что</w:t>
      </w:r>
      <w:r w:rsidRPr="003D5DED">
        <w:t xml:space="preserve"> </w:t>
      </w:r>
      <w:r w:rsidR="00A55093" w:rsidRPr="003D5DED">
        <w:t>касается</w:t>
      </w:r>
      <w:r w:rsidRPr="003D5DED">
        <w:t xml:space="preserve"> </w:t>
      </w:r>
      <w:r w:rsidR="00A55093" w:rsidRPr="003D5DED">
        <w:t>пенсионных</w:t>
      </w:r>
      <w:r w:rsidRPr="003D5DED">
        <w:t xml:space="preserve"> </w:t>
      </w:r>
      <w:r w:rsidR="00A55093" w:rsidRPr="003D5DED">
        <w:t>накоплений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первое</w:t>
      </w:r>
      <w:r w:rsidRPr="003D5DED">
        <w:t xml:space="preserve"> </w:t>
      </w:r>
      <w:r w:rsidR="00A55093" w:rsidRPr="003D5DED">
        <w:t>место</w:t>
      </w:r>
      <w:r w:rsidRPr="003D5DED">
        <w:t xml:space="preserve"> </w:t>
      </w:r>
      <w:r w:rsidR="00A55093" w:rsidRPr="003D5DED">
        <w:t>занял</w:t>
      </w:r>
      <w:r w:rsidRPr="003D5DED">
        <w:t xml:space="preserve"> «</w:t>
      </w:r>
      <w:r w:rsidR="00A55093" w:rsidRPr="003D5DED">
        <w:t>НПФ</w:t>
      </w:r>
      <w:r w:rsidRPr="003D5DED">
        <w:t xml:space="preserve"> </w:t>
      </w:r>
      <w:r w:rsidR="00A55093" w:rsidRPr="003D5DED">
        <w:t>ВТБ</w:t>
      </w:r>
      <w:r w:rsidRPr="003D5DED">
        <w:t xml:space="preserve"> </w:t>
      </w:r>
      <w:r w:rsidR="00A55093" w:rsidRPr="003D5DED">
        <w:t>Пенсионный</w:t>
      </w:r>
      <w:r w:rsidRPr="003D5DED">
        <w:t xml:space="preserve"> </w:t>
      </w:r>
      <w:r w:rsidR="00A55093" w:rsidRPr="003D5DED">
        <w:t>фонд</w:t>
      </w:r>
      <w:r w:rsidRPr="003D5DED">
        <w:t>»</w:t>
      </w:r>
      <w:r w:rsidR="00A55093" w:rsidRPr="003D5DED">
        <w:t>.</w:t>
      </w:r>
      <w:r w:rsidRPr="003D5DED">
        <w:t xml:space="preserve"> </w:t>
      </w:r>
      <w:r w:rsidR="00A55093" w:rsidRPr="003D5DED">
        <w:t>Этот</w:t>
      </w:r>
      <w:r w:rsidRPr="003D5DED">
        <w:t xml:space="preserve"> </w:t>
      </w:r>
      <w:r w:rsidR="00A55093" w:rsidRPr="003D5DED">
        <w:t>фонд</w:t>
      </w:r>
      <w:r w:rsidRPr="003D5DED">
        <w:t xml:space="preserve"> </w:t>
      </w:r>
      <w:r w:rsidR="00A55093" w:rsidRPr="003D5DED">
        <w:t>аккумулировал</w:t>
      </w:r>
      <w:r w:rsidRPr="003D5DED">
        <w:t xml:space="preserve"> </w:t>
      </w:r>
      <w:r w:rsidR="00A55093" w:rsidRPr="003D5DED">
        <w:t>9,73</w:t>
      </w:r>
      <w:r w:rsidRPr="003D5DED">
        <w:t xml:space="preserve"> </w:t>
      </w:r>
      <w:r w:rsidR="00A55093" w:rsidRPr="003D5DED">
        <w:t>млн</w:t>
      </w:r>
      <w:r w:rsidRPr="003D5DED">
        <w:t xml:space="preserve"> </w:t>
      </w:r>
      <w:r w:rsidR="00A55093" w:rsidRPr="003D5DED">
        <w:t>договоров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26,96</w:t>
      </w:r>
      <w:r w:rsidRPr="003D5DED">
        <w:t xml:space="preserve">% </w:t>
      </w:r>
      <w:r w:rsidR="00A55093" w:rsidRPr="003D5DED">
        <w:t>от</w:t>
      </w:r>
      <w:r w:rsidRPr="003D5DED">
        <w:t xml:space="preserve"> </w:t>
      </w:r>
      <w:r w:rsidR="00A55093" w:rsidRPr="003D5DED">
        <w:t>общего</w:t>
      </w:r>
      <w:r w:rsidRPr="003D5DED">
        <w:t xml:space="preserve"> </w:t>
      </w:r>
      <w:r w:rsidR="00A55093" w:rsidRPr="003D5DED">
        <w:t>числа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36</w:t>
      </w:r>
      <w:r w:rsidRPr="003D5DED">
        <w:t xml:space="preserve"> </w:t>
      </w:r>
      <w:r w:rsidR="00A55093" w:rsidRPr="003D5DED">
        <w:t>млн</w:t>
      </w:r>
      <w:r w:rsidRPr="003D5DED">
        <w:t xml:space="preserve"> </w:t>
      </w:r>
      <w:r w:rsidR="00A55093" w:rsidRPr="003D5DED">
        <w:t>застрахованных.</w:t>
      </w:r>
      <w:r w:rsidRPr="003D5DED">
        <w:t xml:space="preserve"> </w:t>
      </w:r>
    </w:p>
    <w:p w14:paraId="2F8A887D" w14:textId="77777777" w:rsidR="00A55093" w:rsidRPr="003D5DED" w:rsidRDefault="003D5DED" w:rsidP="00A55093">
      <w:r w:rsidRPr="003D5DED">
        <w:t xml:space="preserve">    </w:t>
      </w:r>
      <w:r w:rsidR="00A55093" w:rsidRPr="003D5DED">
        <w:t>А</w:t>
      </w:r>
      <w:r w:rsidRPr="003D5DED">
        <w:t xml:space="preserve"> </w:t>
      </w:r>
      <w:r w:rsidR="00A55093" w:rsidRPr="003D5DED">
        <w:t>вот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количеству</w:t>
      </w:r>
      <w:r w:rsidRPr="003D5DED">
        <w:t xml:space="preserve"> </w:t>
      </w:r>
      <w:r w:rsidR="00A55093" w:rsidRPr="003D5DED">
        <w:t>участников,</w:t>
      </w:r>
      <w:r w:rsidRPr="003D5DED">
        <w:t xml:space="preserve"> </w:t>
      </w:r>
      <w:r w:rsidR="00A55093" w:rsidRPr="003D5DED">
        <w:t>получающих</w:t>
      </w:r>
      <w:r w:rsidRPr="003D5DED">
        <w:t xml:space="preserve"> </w:t>
      </w:r>
      <w:r w:rsidR="00A55093" w:rsidRPr="003D5DED">
        <w:t>негосударственную</w:t>
      </w:r>
      <w:r w:rsidRPr="003D5DED">
        <w:t xml:space="preserve"> </w:t>
      </w:r>
      <w:r w:rsidR="00A55093" w:rsidRPr="003D5DED">
        <w:t>пенсию,</w:t>
      </w:r>
      <w:r w:rsidRPr="003D5DED">
        <w:t xml:space="preserve"> </w:t>
      </w:r>
      <w:r w:rsidR="00A55093" w:rsidRPr="003D5DED">
        <w:t>конкурентов</w:t>
      </w:r>
      <w:r w:rsidRPr="003D5DED">
        <w:t xml:space="preserve"> </w:t>
      </w:r>
      <w:r w:rsidR="00A55093" w:rsidRPr="003D5DED">
        <w:t>заметно</w:t>
      </w:r>
      <w:r w:rsidRPr="003D5DED">
        <w:t xml:space="preserve"> </w:t>
      </w:r>
      <w:r w:rsidR="00A55093" w:rsidRPr="003D5DED">
        <w:t>обошел</w:t>
      </w:r>
      <w:r w:rsidRPr="003D5DED">
        <w:t xml:space="preserve"> «</w:t>
      </w:r>
      <w:r w:rsidR="00A55093" w:rsidRPr="003D5DED">
        <w:t>НПФ</w:t>
      </w:r>
      <w:r w:rsidRPr="003D5DED">
        <w:t xml:space="preserve"> «</w:t>
      </w:r>
      <w:r w:rsidR="00A55093" w:rsidRPr="003D5DED">
        <w:t>Благосостояние</w:t>
      </w:r>
      <w:r w:rsidRPr="003D5DED">
        <w:t xml:space="preserve">» </w:t>
      </w:r>
      <w:r w:rsidR="00A55093" w:rsidRPr="003D5DED">
        <w:t>―</w:t>
      </w:r>
      <w:r w:rsidRPr="003D5DED">
        <w:t xml:space="preserve"> </w:t>
      </w:r>
      <w:r w:rsidR="00A55093" w:rsidRPr="003D5DED">
        <w:t>этот</w:t>
      </w:r>
      <w:r w:rsidRPr="003D5DED">
        <w:t xml:space="preserve"> </w:t>
      </w:r>
      <w:r w:rsidR="00A55093" w:rsidRPr="003D5DED">
        <w:t>фонд</w:t>
      </w:r>
      <w:r w:rsidRPr="003D5DED">
        <w:t xml:space="preserve"> </w:t>
      </w:r>
      <w:r w:rsidR="00A55093" w:rsidRPr="003D5DED">
        <w:t>платит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данный</w:t>
      </w:r>
      <w:r w:rsidRPr="003D5DED">
        <w:t xml:space="preserve"> </w:t>
      </w:r>
      <w:r w:rsidR="00A55093" w:rsidRPr="003D5DED">
        <w:t>момент</w:t>
      </w:r>
      <w:r w:rsidRPr="003D5DED">
        <w:t xml:space="preserve"> </w:t>
      </w:r>
      <w:r w:rsidR="00A55093" w:rsidRPr="003D5DED">
        <w:t>29</w:t>
      </w:r>
      <w:r w:rsidRPr="003D5DED">
        <w:t xml:space="preserve">% </w:t>
      </w:r>
      <w:r w:rsidR="00A55093" w:rsidRPr="003D5DED">
        <w:t>всех</w:t>
      </w:r>
      <w:r w:rsidRPr="003D5DED">
        <w:t xml:space="preserve"> </w:t>
      </w:r>
      <w:r w:rsidR="00A55093" w:rsidRPr="003D5DED">
        <w:t>негосударственных</w:t>
      </w:r>
      <w:r w:rsidRPr="003D5DED">
        <w:t xml:space="preserve"> </w:t>
      </w:r>
      <w:r w:rsidR="00A55093" w:rsidRPr="003D5DED">
        <w:t>пенсий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стране.</w:t>
      </w:r>
      <w:r w:rsidRPr="003D5DED">
        <w:t xml:space="preserve"> </w:t>
      </w:r>
      <w:r w:rsidR="00A55093" w:rsidRPr="003D5DED">
        <w:t>У</w:t>
      </w:r>
      <w:r w:rsidRPr="003D5DED">
        <w:t xml:space="preserve"> </w:t>
      </w:r>
      <w:r w:rsidR="00A55093" w:rsidRPr="003D5DED">
        <w:t>НПФ</w:t>
      </w:r>
      <w:r w:rsidRPr="003D5DED">
        <w:t xml:space="preserve"> </w:t>
      </w:r>
      <w:r w:rsidR="00A55093" w:rsidRPr="003D5DED">
        <w:t>Сбербанка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3</w:t>
      </w:r>
      <w:r w:rsidRPr="003D5DED">
        <w:t>%</w:t>
      </w:r>
      <w:r w:rsidR="00A55093" w:rsidRPr="003D5DED">
        <w:t>,</w:t>
      </w:r>
      <w:r w:rsidRPr="003D5DED">
        <w:t xml:space="preserve"> </w:t>
      </w:r>
      <w:r w:rsidR="00A55093" w:rsidRPr="003D5DED">
        <w:t>у</w:t>
      </w:r>
      <w:r w:rsidRPr="003D5DED">
        <w:t xml:space="preserve"> «</w:t>
      </w:r>
      <w:r w:rsidR="00A55093" w:rsidRPr="003D5DED">
        <w:t>НПФ</w:t>
      </w:r>
      <w:r w:rsidRPr="003D5DED">
        <w:t xml:space="preserve"> </w:t>
      </w:r>
      <w:r w:rsidR="00A55093" w:rsidRPr="003D5DED">
        <w:t>ВТБ</w:t>
      </w:r>
      <w:r w:rsidRPr="003D5DED">
        <w:t xml:space="preserve"> </w:t>
      </w:r>
      <w:r w:rsidR="00A55093" w:rsidRPr="003D5DED">
        <w:t>Пенсионный</w:t>
      </w:r>
      <w:r w:rsidRPr="003D5DED">
        <w:t xml:space="preserve"> </w:t>
      </w:r>
      <w:r w:rsidR="00A55093" w:rsidRPr="003D5DED">
        <w:t>фонд</w:t>
      </w:r>
      <w:r w:rsidRPr="003D5DED">
        <w:t xml:space="preserve">» </w:t>
      </w:r>
      <w:r w:rsidR="00A55093" w:rsidRPr="003D5DED">
        <w:t>―</w:t>
      </w:r>
      <w:r w:rsidRPr="003D5DED">
        <w:t xml:space="preserve"> </w:t>
      </w:r>
      <w:r w:rsidR="00A55093" w:rsidRPr="003D5DED">
        <w:t>10,7</w:t>
      </w:r>
      <w:r w:rsidRPr="003D5DED">
        <w:t>%</w:t>
      </w:r>
      <w:r w:rsidR="00A55093" w:rsidRPr="003D5DED">
        <w:t>.</w:t>
      </w:r>
      <w:r w:rsidRPr="003D5DED">
        <w:t xml:space="preserve"> </w:t>
      </w:r>
      <w:r w:rsidR="00A55093" w:rsidRPr="003D5DED">
        <w:t>Данные</w:t>
      </w:r>
      <w:r w:rsidRPr="003D5DED">
        <w:t xml:space="preserve"> </w:t>
      </w:r>
      <w:r w:rsidR="00A55093" w:rsidRPr="003D5DED">
        <w:t>для</w:t>
      </w:r>
      <w:r w:rsidRPr="003D5DED">
        <w:t xml:space="preserve"> </w:t>
      </w:r>
      <w:r w:rsidR="00A55093" w:rsidRPr="003D5DED">
        <w:t>расчетов</w:t>
      </w:r>
      <w:r w:rsidRPr="003D5DED">
        <w:t xml:space="preserve"> </w:t>
      </w:r>
      <w:r w:rsidR="00A55093" w:rsidRPr="003D5DED">
        <w:t>можно</w:t>
      </w:r>
      <w:r w:rsidRPr="003D5DED">
        <w:t xml:space="preserve"> </w:t>
      </w:r>
      <w:r w:rsidR="00A55093" w:rsidRPr="003D5DED">
        <w:t>найти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столбце</w:t>
      </w:r>
      <w:r w:rsidRPr="003D5DED">
        <w:t xml:space="preserve"> №</w:t>
      </w:r>
      <w:r w:rsidR="00A55093" w:rsidRPr="003D5DED">
        <w:t>10.</w:t>
      </w:r>
    </w:p>
    <w:p w14:paraId="70A2F082" w14:textId="77777777" w:rsidR="00A55093" w:rsidRPr="003D5DED" w:rsidRDefault="00A55093" w:rsidP="00A55093">
      <w:r w:rsidRPr="003D5DED">
        <w:t>Рейтинг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надежности</w:t>
      </w:r>
    </w:p>
    <w:p w14:paraId="35F1A7E8" w14:textId="77777777" w:rsidR="00A55093" w:rsidRPr="003D5DED" w:rsidRDefault="00A55093" w:rsidP="00A55093">
      <w:r w:rsidRPr="003D5DED">
        <w:lastRenderedPageBreak/>
        <w:t>Рейтинг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надежности</w:t>
      </w:r>
      <w:r w:rsidR="003D5DED" w:rsidRPr="003D5DED">
        <w:t xml:space="preserve"> </w:t>
      </w:r>
      <w:r w:rsidRPr="003D5DED">
        <w:t>устанавливают</w:t>
      </w:r>
      <w:r w:rsidR="003D5DED" w:rsidRPr="003D5DED">
        <w:t xml:space="preserve"> </w:t>
      </w:r>
      <w:r w:rsidRPr="003D5DED">
        <w:t>независимые</w:t>
      </w:r>
      <w:r w:rsidR="003D5DED" w:rsidRPr="003D5DED">
        <w:t xml:space="preserve"> </w:t>
      </w:r>
      <w:r w:rsidRPr="003D5DED">
        <w:t>агентства,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«</w:t>
      </w:r>
      <w:r w:rsidRPr="003D5DED">
        <w:t>Эксперт</w:t>
      </w:r>
      <w:r w:rsidR="003D5DED" w:rsidRPr="003D5DED">
        <w:t xml:space="preserve">» </w:t>
      </w:r>
      <w:r w:rsidRPr="003D5DED">
        <w:t>или</w:t>
      </w:r>
      <w:r w:rsidR="003D5DED" w:rsidRPr="003D5DED">
        <w:t xml:space="preserve"> </w:t>
      </w:r>
      <w:r w:rsidRPr="003D5DED">
        <w:t>НРА.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стойкости</w:t>
      </w:r>
      <w:r w:rsidR="003D5DED" w:rsidRPr="003D5DED">
        <w:t xml:space="preserve"> </w:t>
      </w:r>
      <w:r w:rsidRPr="003D5DED">
        <w:t>обычно</w:t>
      </w:r>
      <w:r w:rsidR="003D5DED" w:rsidRPr="003D5DED">
        <w:t xml:space="preserve"> </w:t>
      </w:r>
      <w:r w:rsidRPr="003D5DED">
        <w:t>обозначается</w:t>
      </w:r>
      <w:r w:rsidR="003D5DED" w:rsidRPr="003D5DED">
        <w:t xml:space="preserve"> </w:t>
      </w:r>
      <w:r w:rsidRPr="003D5DED">
        <w:t>следующим</w:t>
      </w:r>
      <w:r w:rsidR="003D5DED" w:rsidRPr="003D5DED">
        <w:t xml:space="preserve"> </w:t>
      </w:r>
      <w:r w:rsidRPr="003D5DED">
        <w:t>образом:</w:t>
      </w:r>
    </w:p>
    <w:p w14:paraId="12C352B7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</w:p>
    <w:p w14:paraId="6A48EB61" w14:textId="77777777" w:rsidR="00A55093" w:rsidRPr="003D5DED" w:rsidRDefault="00A55093" w:rsidP="00A55093">
      <w:r w:rsidRPr="003D5DED">
        <w:t>Для</w:t>
      </w:r>
      <w:r w:rsidR="003D5DED" w:rsidRPr="003D5DED">
        <w:t xml:space="preserve"> </w:t>
      </w:r>
      <w:r w:rsidRPr="003D5DED">
        <w:t>оценки</w:t>
      </w:r>
      <w:r w:rsidR="003D5DED" w:rsidRPr="003D5DED">
        <w:t xml:space="preserve"> </w:t>
      </w:r>
      <w:r w:rsidRPr="003D5DED">
        <w:t>рейтинга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посетить</w:t>
      </w:r>
      <w:r w:rsidR="003D5DED" w:rsidRPr="003D5DED">
        <w:t xml:space="preserve"> </w:t>
      </w:r>
      <w:r w:rsidRPr="003D5DED">
        <w:t>сайт</w:t>
      </w:r>
      <w:r w:rsidR="003D5DED" w:rsidRPr="003D5DED">
        <w:t xml:space="preserve"> </w:t>
      </w:r>
      <w:r w:rsidRPr="003D5DED">
        <w:t>самого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рейтингового</w:t>
      </w:r>
      <w:r w:rsidR="003D5DED" w:rsidRPr="003D5DED">
        <w:t xml:space="preserve"> </w:t>
      </w:r>
      <w:r w:rsidRPr="003D5DED">
        <w:t>агентства.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выборе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перевода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рекомендуется</w:t>
      </w:r>
      <w:r w:rsidR="003D5DED" w:rsidRPr="003D5DED">
        <w:t xml:space="preserve"> </w:t>
      </w:r>
      <w:r w:rsidRPr="003D5DED">
        <w:t>учитывать</w:t>
      </w:r>
      <w:r w:rsidR="003D5DED" w:rsidRPr="003D5DED">
        <w:t xml:space="preserve"> </w:t>
      </w:r>
      <w:r w:rsidRPr="003D5DED">
        <w:t>рейтинг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АА.</w:t>
      </w:r>
      <w:r w:rsidR="003D5DED" w:rsidRPr="003D5DED">
        <w:t xml:space="preserve"> </w:t>
      </w:r>
      <w:r w:rsidRPr="003D5DED">
        <w:t>Сам</w:t>
      </w:r>
      <w:r w:rsidR="003D5DED" w:rsidRPr="003D5DED">
        <w:t xml:space="preserve"> </w:t>
      </w:r>
      <w:r w:rsidRPr="003D5DED">
        <w:t>факт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присутствует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рейтинге,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хороший</w:t>
      </w:r>
      <w:r w:rsidR="003D5DED" w:rsidRPr="003D5DED">
        <w:t xml:space="preserve"> </w:t>
      </w:r>
      <w:r w:rsidRPr="003D5DED">
        <w:t>признак.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фонду</w:t>
      </w:r>
      <w:r w:rsidR="003D5DED" w:rsidRPr="003D5DED">
        <w:t xml:space="preserve"> </w:t>
      </w:r>
      <w:r w:rsidRPr="003D5DED">
        <w:t>нечего</w:t>
      </w:r>
      <w:r w:rsidR="003D5DED" w:rsidRPr="003D5DED">
        <w:t xml:space="preserve"> </w:t>
      </w:r>
      <w:r w:rsidRPr="003D5DED">
        <w:t>скрывать,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данные,</w:t>
      </w:r>
      <w:r w:rsidR="003D5DED" w:rsidRPr="003D5DED">
        <w:t xml:space="preserve"> </w:t>
      </w:r>
      <w:r w:rsidRPr="003D5DED">
        <w:t>необходимые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оценки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стабильности,</w:t>
      </w:r>
      <w:r w:rsidR="003D5DED" w:rsidRPr="003D5DED">
        <w:t xml:space="preserve"> </w:t>
      </w:r>
      <w:r w:rsidRPr="003D5DED">
        <w:t>находятся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открытом</w:t>
      </w:r>
      <w:r w:rsidR="003D5DED" w:rsidRPr="003D5DED">
        <w:t xml:space="preserve"> </w:t>
      </w:r>
      <w:r w:rsidRPr="003D5DED">
        <w:t>доступе.</w:t>
      </w:r>
    </w:p>
    <w:p w14:paraId="0A7ACB39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изображение</w:t>
      </w:r>
      <w:r w:rsidR="003D5DED" w:rsidRPr="003D5DED">
        <w:t xml:space="preserve"> </w:t>
      </w:r>
      <w:r w:rsidRPr="003D5DED">
        <w:t>484</w:t>
      </w:r>
    </w:p>
    <w:p w14:paraId="23D2FB29" w14:textId="77777777" w:rsidR="00A55093" w:rsidRPr="003D5DED" w:rsidRDefault="00A55093" w:rsidP="00A55093">
      <w:r w:rsidRPr="003D5DED">
        <w:t>Хорошим</w:t>
      </w:r>
      <w:r w:rsidR="003D5DED" w:rsidRPr="003D5DED">
        <w:t xml:space="preserve"> </w:t>
      </w:r>
      <w:r w:rsidRPr="003D5DED">
        <w:t>показателем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стабильно</w:t>
      </w:r>
      <w:r w:rsidR="003D5DED" w:rsidRPr="003D5DED">
        <w:t xml:space="preserve"> </w:t>
      </w:r>
      <w:r w:rsidRPr="003D5DED">
        <w:t>высокий</w:t>
      </w:r>
      <w:r w:rsidR="003D5DED" w:rsidRPr="003D5DED">
        <w:t xml:space="preserve"> </w:t>
      </w:r>
      <w:r w:rsidRPr="003D5DED">
        <w:t>рейтинг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повышение.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«</w:t>
      </w:r>
      <w:r w:rsidRPr="003D5DED">
        <w:t>НПФ</w:t>
      </w:r>
      <w:r w:rsidR="003D5DED" w:rsidRPr="003D5DED">
        <w:t xml:space="preserve"> </w:t>
      </w:r>
      <w:r w:rsidRPr="003D5DED">
        <w:t>Сургутнефтегаз</w:t>
      </w:r>
      <w:r w:rsidR="003D5DED" w:rsidRPr="003D5DED">
        <w:t xml:space="preserve">» </w:t>
      </w:r>
      <w:r w:rsidRPr="003D5DED">
        <w:t>(на</w:t>
      </w:r>
      <w:r w:rsidR="003D5DED" w:rsidRPr="003D5DED">
        <w:t xml:space="preserve"> </w:t>
      </w:r>
      <w:r w:rsidRPr="003D5DED">
        <w:t>фото):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рейтинг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AA+,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конце</w:t>
      </w:r>
      <w:r w:rsidR="003D5DED" w:rsidRPr="003D5DED">
        <w:t xml:space="preserve"> </w:t>
      </w:r>
      <w:r w:rsidRPr="003D5DED">
        <w:t>августа</w:t>
      </w:r>
      <w:r w:rsidR="003D5DED" w:rsidRPr="003D5DED">
        <w:t xml:space="preserve"> </w:t>
      </w:r>
      <w:r w:rsidRPr="003D5DED">
        <w:t>2024-го</w:t>
      </w:r>
      <w:r w:rsidR="003D5DED" w:rsidRPr="003D5DED">
        <w:t xml:space="preserve"> </w:t>
      </w:r>
      <w:r w:rsidRPr="003D5DED">
        <w:t>повышен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AAА.</w:t>
      </w:r>
      <w:r w:rsidR="003D5DED" w:rsidRPr="003D5DED">
        <w:t xml:space="preserve"> </w:t>
      </w:r>
      <w:r w:rsidRPr="003D5DED">
        <w:t>Источник:</w:t>
      </w:r>
      <w:r w:rsidR="003D5DED" w:rsidRPr="003D5DED">
        <w:t xml:space="preserve"> </w:t>
      </w:r>
      <w:r w:rsidRPr="003D5DED">
        <w:t>НРА</w:t>
      </w:r>
    </w:p>
    <w:p w14:paraId="6FFA293C" w14:textId="77777777" w:rsidR="00A55093" w:rsidRPr="003D5DED" w:rsidRDefault="00A55093" w:rsidP="00A55093">
      <w:r w:rsidRPr="003D5DED">
        <w:t>Участие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страхования</w:t>
      </w:r>
    </w:p>
    <w:p w14:paraId="6B0CDEBA" w14:textId="77777777" w:rsidR="00A55093" w:rsidRPr="003D5DED" w:rsidRDefault="00A55093" w:rsidP="00A55093">
      <w:r w:rsidRPr="003D5DED">
        <w:t>Участие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гарантирования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(СГПН)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залог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вкладчики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банкротстве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отзыве</w:t>
      </w:r>
      <w:r w:rsidR="003D5DED" w:rsidRPr="003D5DED">
        <w:t xml:space="preserve"> </w:t>
      </w:r>
      <w:r w:rsidRPr="003D5DED">
        <w:t>лицензии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фонда.</w:t>
      </w:r>
      <w:r w:rsidR="003D5DED" w:rsidRPr="003D5DED">
        <w:t xml:space="preserve"> </w:t>
      </w:r>
      <w:r w:rsidRPr="003D5DED">
        <w:t>Реестр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СГПН</w:t>
      </w:r>
      <w:r w:rsidR="003D5DED" w:rsidRPr="003D5DED">
        <w:t xml:space="preserve"> - </w:t>
      </w:r>
      <w:r w:rsidRPr="003D5DED">
        <w:t>опубликован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Агентства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страхованию</w:t>
      </w:r>
      <w:r w:rsidR="003D5DED" w:rsidRPr="003D5DED">
        <w:t xml:space="preserve"> </w:t>
      </w:r>
      <w:r w:rsidRPr="003D5DED">
        <w:t>вкладов</w:t>
      </w:r>
      <w:r w:rsidR="003D5DED" w:rsidRPr="003D5DED">
        <w:t xml:space="preserve"> </w:t>
      </w:r>
      <w:r w:rsidRPr="003D5DED">
        <w:t>(АСВ).</w:t>
      </w:r>
      <w:r w:rsidR="003D5DED" w:rsidRPr="003D5DED">
        <w:t xml:space="preserve"> </w:t>
      </w:r>
    </w:p>
    <w:p w14:paraId="67C97031" w14:textId="77777777" w:rsidR="00A55093" w:rsidRPr="003D5DED" w:rsidRDefault="00A55093" w:rsidP="00A55093">
      <w:r w:rsidRPr="003D5DED">
        <w:t>По</w:t>
      </w:r>
      <w:r w:rsidR="003D5DED" w:rsidRPr="003D5DED">
        <w:t xml:space="preserve"> </w:t>
      </w:r>
      <w:r w:rsidRPr="003D5DED">
        <w:t>договорам</w:t>
      </w:r>
      <w:r w:rsidR="003D5DED" w:rsidRPr="003D5DED">
        <w:t xml:space="preserve"> </w:t>
      </w:r>
      <w:r w:rsidRPr="003D5DED">
        <w:t>застрахована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1,4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защиту</w:t>
      </w:r>
      <w:r w:rsidR="003D5DED" w:rsidRPr="003D5DED">
        <w:t xml:space="preserve"> </w:t>
      </w:r>
      <w:r w:rsidRPr="003D5DED">
        <w:t>попадают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успели</w:t>
      </w:r>
      <w:r w:rsidR="003D5DED" w:rsidRPr="003D5DED">
        <w:t xml:space="preserve"> </w:t>
      </w:r>
      <w:r w:rsidRPr="003D5DED">
        <w:t>накопиться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индивидуальном</w:t>
      </w:r>
      <w:r w:rsidR="003D5DED" w:rsidRPr="003D5DED">
        <w:t xml:space="preserve"> </w:t>
      </w:r>
      <w:r w:rsidRPr="003D5DED">
        <w:t>счете:</w:t>
      </w:r>
      <w:r w:rsidR="003D5DED" w:rsidRPr="003D5DED">
        <w:t xml:space="preserve"> </w:t>
      </w:r>
      <w:r w:rsidRPr="003D5DED">
        <w:t>личные</w:t>
      </w:r>
      <w:r w:rsidR="003D5DED" w:rsidRPr="003D5DED">
        <w:t xml:space="preserve"> </w:t>
      </w:r>
      <w:r w:rsidRPr="003D5DED">
        <w:t>взносы,</w:t>
      </w:r>
      <w:r w:rsidR="003D5DED" w:rsidRPr="003D5DED">
        <w:t xml:space="preserve"> </w:t>
      </w:r>
      <w:r w:rsidRPr="003D5DED">
        <w:t>отчисления</w:t>
      </w:r>
      <w:r w:rsidR="003D5DED" w:rsidRPr="003D5DED">
        <w:t xml:space="preserve"> </w:t>
      </w:r>
      <w:r w:rsidRPr="003D5DED">
        <w:t>работодателя,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(по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последнего</w:t>
      </w:r>
      <w:r w:rsidR="003D5DED" w:rsidRPr="003D5DED">
        <w:t xml:space="preserve"> </w:t>
      </w:r>
      <w:r w:rsidRPr="003D5DED">
        <w:t>фиксинга).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страховки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пределах</w:t>
      </w:r>
      <w:r w:rsidR="003D5DED" w:rsidRPr="003D5DED">
        <w:t xml:space="preserve"> </w:t>
      </w:r>
      <w:r w:rsidRPr="003D5DED">
        <w:t>2,8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переведенная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накопительная</w:t>
      </w:r>
      <w:r w:rsidR="003D5DED" w:rsidRPr="003D5DED">
        <w:t xml:space="preserve"> </w:t>
      </w:r>
      <w:r w:rsidRPr="003D5DED">
        <w:t>пенсия,</w:t>
      </w:r>
      <w:r w:rsidR="003D5DED" w:rsidRPr="003D5DED">
        <w:t xml:space="preserve"> </w:t>
      </w:r>
      <w:r w:rsidRPr="003D5DED">
        <w:t>личные</w:t>
      </w:r>
      <w:r w:rsidR="003D5DED" w:rsidRPr="003D5DED">
        <w:t xml:space="preserve"> </w:t>
      </w:r>
      <w:r w:rsidRPr="003D5DED">
        <w:t>взносы,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государственного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инвестирования.</w:t>
      </w:r>
    </w:p>
    <w:p w14:paraId="35E1F3EC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поменять</w:t>
      </w:r>
      <w:r w:rsidR="003D5DED" w:rsidRPr="003D5DED">
        <w:t xml:space="preserve"> </w:t>
      </w:r>
      <w:r w:rsidRPr="003D5DED">
        <w:t>НПФ</w:t>
      </w:r>
    </w:p>
    <w:p w14:paraId="385782B2" w14:textId="77777777" w:rsidR="00A55093" w:rsidRPr="003D5DED" w:rsidRDefault="00A55093" w:rsidP="00A55093">
      <w:r w:rsidRPr="003D5DED">
        <w:t>Делать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последовательно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сроков,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установлены</w:t>
      </w:r>
      <w:r w:rsidR="003D5DED" w:rsidRPr="003D5DED">
        <w:t xml:space="preserve"> </w:t>
      </w:r>
      <w:r w:rsidRPr="003D5DED">
        <w:t>законом.</w:t>
      </w:r>
      <w:r w:rsidR="003D5DED" w:rsidRPr="003D5DED">
        <w:t xml:space="preserve"> </w:t>
      </w:r>
    </w:p>
    <w:p w14:paraId="103DB7F7" w14:textId="77777777" w:rsidR="00A55093" w:rsidRPr="003D5DED" w:rsidRDefault="003D5DED" w:rsidP="00A55093">
      <w:r w:rsidRPr="003D5DED">
        <w:t xml:space="preserve">    </w:t>
      </w:r>
      <w:r w:rsidR="00A55093" w:rsidRPr="003D5DED">
        <w:t>Сначала</w:t>
      </w:r>
      <w:r w:rsidRPr="003D5DED">
        <w:t xml:space="preserve"> </w:t>
      </w:r>
      <w:r w:rsidR="00A55093" w:rsidRPr="003D5DED">
        <w:t>надо</w:t>
      </w:r>
      <w:r w:rsidRPr="003D5DED">
        <w:t xml:space="preserve"> </w:t>
      </w:r>
      <w:r w:rsidR="00A55093" w:rsidRPr="003D5DED">
        <w:t>определиться,</w:t>
      </w:r>
      <w:r w:rsidRPr="003D5DED">
        <w:t xml:space="preserve"> </w:t>
      </w:r>
      <w:r w:rsidR="00A55093" w:rsidRPr="003D5DED">
        <w:t>обычный</w:t>
      </w:r>
      <w:r w:rsidRPr="003D5DED">
        <w:t xml:space="preserve"> </w:t>
      </w:r>
      <w:r w:rsidR="00A55093" w:rsidRPr="003D5DED">
        <w:t>или</w:t>
      </w:r>
      <w:r w:rsidRPr="003D5DED">
        <w:t xml:space="preserve"> </w:t>
      </w:r>
      <w:r w:rsidR="00A55093" w:rsidRPr="003D5DED">
        <w:t>досрочный</w:t>
      </w:r>
      <w:r w:rsidRPr="003D5DED">
        <w:t xml:space="preserve"> </w:t>
      </w:r>
      <w:r w:rsidR="00A55093" w:rsidRPr="003D5DED">
        <w:t>переход</w:t>
      </w:r>
      <w:r w:rsidRPr="003D5DED">
        <w:t xml:space="preserve"> </w:t>
      </w:r>
      <w:r w:rsidR="00A55093" w:rsidRPr="003D5DED">
        <w:t>вы</w:t>
      </w:r>
      <w:r w:rsidRPr="003D5DED">
        <w:t xml:space="preserve"> </w:t>
      </w:r>
      <w:r w:rsidR="00A55093" w:rsidRPr="003D5DED">
        <w:t>собираетесь</w:t>
      </w:r>
      <w:r w:rsidRPr="003D5DED">
        <w:t xml:space="preserve"> </w:t>
      </w:r>
      <w:r w:rsidR="00A55093" w:rsidRPr="003D5DED">
        <w:t>осуществить.</w:t>
      </w:r>
      <w:r w:rsidRPr="003D5DED">
        <w:t xml:space="preserve"> </w:t>
      </w:r>
    </w:p>
    <w:p w14:paraId="2AC73548" w14:textId="77777777" w:rsidR="00A55093" w:rsidRPr="003D5DED" w:rsidRDefault="003D5DED" w:rsidP="00A55093">
      <w:r w:rsidRPr="003D5DED">
        <w:t xml:space="preserve">    </w:t>
      </w:r>
      <w:r w:rsidR="00A55093" w:rsidRPr="003D5DED">
        <w:t>Затем</w:t>
      </w:r>
      <w:r w:rsidRPr="003D5DED">
        <w:t xml:space="preserve"> </w:t>
      </w:r>
      <w:r w:rsidR="00A55093" w:rsidRPr="003D5DED">
        <w:t>следует</w:t>
      </w:r>
      <w:r w:rsidRPr="003D5DED">
        <w:t xml:space="preserve"> </w:t>
      </w:r>
      <w:r w:rsidR="00A55093" w:rsidRPr="003D5DED">
        <w:t>заключить</w:t>
      </w:r>
      <w:r w:rsidRPr="003D5DED">
        <w:t xml:space="preserve"> </w:t>
      </w:r>
      <w:r w:rsidR="00A55093" w:rsidRPr="003D5DED">
        <w:t>договор</w:t>
      </w:r>
      <w:r w:rsidRPr="003D5DED">
        <w:t xml:space="preserve"> </w:t>
      </w:r>
      <w:r w:rsidR="00A55093" w:rsidRPr="003D5DED">
        <w:t>об</w:t>
      </w:r>
      <w:r w:rsidRPr="003D5DED">
        <w:t xml:space="preserve"> </w:t>
      </w:r>
      <w:r w:rsidR="00A55093" w:rsidRPr="003D5DED">
        <w:t>обязательном</w:t>
      </w:r>
      <w:r w:rsidRPr="003D5DED">
        <w:t xml:space="preserve"> </w:t>
      </w:r>
      <w:r w:rsidR="00A55093" w:rsidRPr="003D5DED">
        <w:t>пенсионном</w:t>
      </w:r>
      <w:r w:rsidRPr="003D5DED">
        <w:t xml:space="preserve"> </w:t>
      </w:r>
      <w:r w:rsidR="00A55093" w:rsidRPr="003D5DED">
        <w:t>страховании</w:t>
      </w:r>
      <w:r w:rsidRPr="003D5DED">
        <w:t xml:space="preserve"> </w:t>
      </w:r>
      <w:r w:rsidR="00A55093" w:rsidRPr="003D5DED">
        <w:t>(ОПС)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новым</w:t>
      </w:r>
      <w:r w:rsidRPr="003D5DED">
        <w:t xml:space="preserve"> </w:t>
      </w:r>
      <w:r w:rsidR="00A55093" w:rsidRPr="003D5DED">
        <w:t>НПФ.</w:t>
      </w:r>
      <w:r w:rsidRPr="003D5DED">
        <w:t xml:space="preserve"> </w:t>
      </w:r>
      <w:r w:rsidR="00A55093" w:rsidRPr="003D5DED">
        <w:t>Реквизиты</w:t>
      </w:r>
      <w:r w:rsidRPr="003D5DED">
        <w:t xml:space="preserve"> </w:t>
      </w:r>
      <w:r w:rsidR="00A55093" w:rsidRPr="003D5DED">
        <w:t>договора</w:t>
      </w:r>
      <w:r w:rsidRPr="003D5DED">
        <w:t xml:space="preserve"> </w:t>
      </w:r>
      <w:r w:rsidR="00A55093" w:rsidRPr="003D5DED">
        <w:t>потребуются,</w:t>
      </w:r>
      <w:r w:rsidRPr="003D5DED">
        <w:t xml:space="preserve"> </w:t>
      </w:r>
      <w:r w:rsidR="00A55093" w:rsidRPr="003D5DED">
        <w:t>чтобы</w:t>
      </w:r>
      <w:r w:rsidRPr="003D5DED">
        <w:t xml:space="preserve"> </w:t>
      </w:r>
      <w:r w:rsidR="00A55093" w:rsidRPr="003D5DED">
        <w:t>заполнить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СФР.</w:t>
      </w:r>
      <w:r w:rsidRPr="003D5DED">
        <w:t xml:space="preserve"> </w:t>
      </w:r>
      <w:r w:rsidR="00A55093" w:rsidRPr="003D5DED">
        <w:t>Этот</w:t>
      </w:r>
      <w:r w:rsidRPr="003D5DED">
        <w:t xml:space="preserve"> </w:t>
      </w:r>
      <w:r w:rsidR="00A55093" w:rsidRPr="003D5DED">
        <w:t>договор</w:t>
      </w:r>
      <w:r w:rsidRPr="003D5DED">
        <w:t xml:space="preserve"> </w:t>
      </w:r>
      <w:r w:rsidR="00A55093" w:rsidRPr="003D5DED">
        <w:t>вступит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силу</w:t>
      </w:r>
      <w:r w:rsidRPr="003D5DED">
        <w:t xml:space="preserve"> </w:t>
      </w:r>
      <w:r w:rsidR="00A55093" w:rsidRPr="003D5DED">
        <w:t>только</w:t>
      </w:r>
      <w:r w:rsidRPr="003D5DED">
        <w:t xml:space="preserve"> </w:t>
      </w:r>
      <w:r w:rsidR="00A55093" w:rsidRPr="003D5DED">
        <w:t>тогда,</w:t>
      </w:r>
      <w:r w:rsidRPr="003D5DED">
        <w:t xml:space="preserve"> </w:t>
      </w:r>
      <w:r w:rsidR="00A55093" w:rsidRPr="003D5DED">
        <w:t>когда</w:t>
      </w:r>
      <w:r w:rsidRPr="003D5DED">
        <w:t xml:space="preserve"> </w:t>
      </w:r>
      <w:r w:rsidR="00A55093" w:rsidRPr="003D5DED">
        <w:t>средства</w:t>
      </w:r>
      <w:r w:rsidRPr="003D5DED">
        <w:t xml:space="preserve"> </w:t>
      </w:r>
      <w:r w:rsidR="00A55093" w:rsidRPr="003D5DED">
        <w:t>из</w:t>
      </w:r>
      <w:r w:rsidRPr="003D5DED">
        <w:t xml:space="preserve"> </w:t>
      </w:r>
      <w:r w:rsidR="00A55093" w:rsidRPr="003D5DED">
        <w:t>предыдущего</w:t>
      </w:r>
      <w:r w:rsidRPr="003D5DED">
        <w:t xml:space="preserve"> </w:t>
      </w:r>
      <w:r w:rsidR="00A55093" w:rsidRPr="003D5DED">
        <w:t>НПФ</w:t>
      </w:r>
      <w:r w:rsidRPr="003D5DED">
        <w:t xml:space="preserve"> </w:t>
      </w:r>
      <w:r w:rsidR="00A55093" w:rsidRPr="003D5DED">
        <w:t>будут</w:t>
      </w:r>
      <w:r w:rsidRPr="003D5DED">
        <w:t xml:space="preserve"> </w:t>
      </w:r>
      <w:r w:rsidR="00A55093" w:rsidRPr="003D5DED">
        <w:t>зачислены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счет</w:t>
      </w:r>
      <w:r w:rsidRPr="003D5DED">
        <w:t xml:space="preserve"> </w:t>
      </w:r>
      <w:r w:rsidR="00A55093" w:rsidRPr="003D5DED">
        <w:t>выбранного</w:t>
      </w:r>
      <w:r w:rsidRPr="003D5DED">
        <w:t xml:space="preserve"> </w:t>
      </w:r>
      <w:r w:rsidR="00A55093" w:rsidRPr="003D5DED">
        <w:t>фонда.</w:t>
      </w:r>
    </w:p>
    <w:p w14:paraId="3753C7A0" w14:textId="77777777" w:rsidR="00A55093" w:rsidRPr="003D5DED" w:rsidRDefault="003D5DED" w:rsidP="00A55093">
      <w:r w:rsidRPr="003D5DED">
        <w:t xml:space="preserve">    </w:t>
      </w:r>
      <w:r w:rsidR="00A55093" w:rsidRPr="003D5DED">
        <w:t>Подать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СФР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переходе</w:t>
      </w:r>
      <w:r w:rsidRPr="003D5DED">
        <w:t xml:space="preserve"> </w:t>
      </w:r>
      <w:r w:rsidR="00A55093" w:rsidRPr="003D5DED">
        <w:t>или</w:t>
      </w:r>
      <w:r w:rsidRPr="003D5DED">
        <w:t xml:space="preserve"> </w:t>
      </w:r>
      <w:r w:rsidR="00A55093" w:rsidRPr="003D5DED">
        <w:t>досрочном</w:t>
      </w:r>
      <w:r w:rsidRPr="003D5DED">
        <w:t xml:space="preserve"> </w:t>
      </w:r>
      <w:r w:rsidR="00A55093" w:rsidRPr="003D5DED">
        <w:t>переходе.</w:t>
      </w:r>
      <w:r w:rsidRPr="003D5DED">
        <w:t xml:space="preserve"> </w:t>
      </w:r>
      <w:r w:rsidR="00A55093" w:rsidRPr="003D5DED">
        <w:t>Сделать</w:t>
      </w:r>
      <w:r w:rsidRPr="003D5DED">
        <w:t xml:space="preserve"> </w:t>
      </w:r>
      <w:r w:rsidR="00A55093" w:rsidRPr="003D5DED">
        <w:t>это</w:t>
      </w:r>
      <w:r w:rsidRPr="003D5DED">
        <w:t xml:space="preserve"> </w:t>
      </w:r>
      <w:r w:rsidR="00A55093" w:rsidRPr="003D5DED">
        <w:t>нужно</w:t>
      </w:r>
      <w:r w:rsidRPr="003D5DED">
        <w:t xml:space="preserve"> </w:t>
      </w:r>
      <w:r w:rsidR="00A55093" w:rsidRPr="003D5DED">
        <w:t>до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декабря.</w:t>
      </w:r>
    </w:p>
    <w:p w14:paraId="241E0F02" w14:textId="77777777" w:rsidR="00A55093" w:rsidRPr="003D5DED" w:rsidRDefault="003D5DED" w:rsidP="00A55093">
      <w:r w:rsidRPr="003D5DED">
        <w:t xml:space="preserve">    </w:t>
      </w:r>
      <w:r w:rsidR="00A55093" w:rsidRPr="003D5DED">
        <w:t>Если</w:t>
      </w:r>
      <w:r w:rsidRPr="003D5DED">
        <w:t xml:space="preserve"> </w:t>
      </w:r>
      <w:r w:rsidR="00A55093" w:rsidRPr="003D5DED">
        <w:t>вы</w:t>
      </w:r>
      <w:r w:rsidRPr="003D5DED">
        <w:t xml:space="preserve"> </w:t>
      </w:r>
      <w:r w:rsidR="00A55093" w:rsidRPr="003D5DED">
        <w:t>передумали,</w:t>
      </w:r>
      <w:r w:rsidRPr="003D5DED">
        <w:t xml:space="preserve"> </w:t>
      </w:r>
      <w:r w:rsidR="00A55093" w:rsidRPr="003D5DED">
        <w:t>написать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об</w:t>
      </w:r>
      <w:r w:rsidRPr="003D5DED">
        <w:t xml:space="preserve"> </w:t>
      </w:r>
      <w:r w:rsidR="00A55093" w:rsidRPr="003D5DED">
        <w:t>отказе</w:t>
      </w:r>
      <w:r w:rsidRPr="003D5DED">
        <w:t xml:space="preserve"> </w:t>
      </w:r>
      <w:r w:rsidR="00A55093" w:rsidRPr="003D5DED">
        <w:t>от</w:t>
      </w:r>
      <w:r w:rsidRPr="003D5DED">
        <w:t xml:space="preserve"> </w:t>
      </w:r>
      <w:r w:rsidR="00A55093" w:rsidRPr="003D5DED">
        <w:t>перехода</w:t>
      </w:r>
      <w:r w:rsidRPr="003D5DED">
        <w:t xml:space="preserve"> </w:t>
      </w:r>
      <w:r w:rsidR="00A55093" w:rsidRPr="003D5DED">
        <w:t>можно</w:t>
      </w:r>
      <w:r w:rsidRPr="003D5DED">
        <w:t xml:space="preserve"> </w:t>
      </w:r>
      <w:r w:rsidR="00A55093" w:rsidRPr="003D5DED">
        <w:t>до</w:t>
      </w:r>
      <w:r w:rsidRPr="003D5DED">
        <w:t xml:space="preserve"> </w:t>
      </w:r>
      <w:r w:rsidR="00A55093" w:rsidRPr="003D5DED">
        <w:t>31</w:t>
      </w:r>
      <w:r w:rsidRPr="003D5DED">
        <w:t xml:space="preserve"> </w:t>
      </w:r>
      <w:r w:rsidR="00A55093" w:rsidRPr="003D5DED">
        <w:t>декабря.</w:t>
      </w:r>
    </w:p>
    <w:p w14:paraId="303276F3" w14:textId="77777777" w:rsidR="00A55093" w:rsidRPr="003D5DED" w:rsidRDefault="00A55093" w:rsidP="00A55093">
      <w:r w:rsidRPr="003D5DED">
        <w:t>Решение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переводе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принято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марта.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перевода</w:t>
      </w:r>
      <w:r w:rsidR="003D5DED" w:rsidRPr="003D5DED">
        <w:t xml:space="preserve"> </w:t>
      </w:r>
      <w:r w:rsidRPr="003D5DED">
        <w:t>зависит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обычный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досрочный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хотите</w:t>
      </w:r>
      <w:r w:rsidR="003D5DED" w:rsidRPr="003D5DED">
        <w:t xml:space="preserve"> </w:t>
      </w:r>
      <w:r w:rsidRPr="003D5DED">
        <w:t>осуществить.</w:t>
      </w:r>
      <w:r w:rsidR="003D5DED" w:rsidRPr="003D5DED">
        <w:t xml:space="preserve"> </w:t>
      </w:r>
      <w:r w:rsidRPr="003D5DED">
        <w:t>Обычный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займет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завершено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году.</w:t>
      </w:r>
    </w:p>
    <w:p w14:paraId="1B0A1D19" w14:textId="77777777" w:rsidR="00A55093" w:rsidRPr="003D5DED" w:rsidRDefault="00A55093" w:rsidP="00A55093">
      <w:r w:rsidRPr="003D5DED">
        <w:t>Прежний</w:t>
      </w:r>
      <w:r w:rsidR="003D5DED" w:rsidRPr="003D5DED">
        <w:t xml:space="preserve"> </w:t>
      </w:r>
      <w:r w:rsidRPr="003D5DED">
        <w:t>страховщик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31</w:t>
      </w:r>
      <w:r w:rsidR="003D5DED" w:rsidRPr="003D5DED">
        <w:t xml:space="preserve"> </w:t>
      </w:r>
      <w:r w:rsidRPr="003D5DED">
        <w:t>марта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перехода: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лет.</w:t>
      </w:r>
    </w:p>
    <w:p w14:paraId="6E0B133C" w14:textId="77777777" w:rsidR="00A55093" w:rsidRPr="003D5DED" w:rsidRDefault="00A55093" w:rsidP="00A55093">
      <w:r w:rsidRPr="003D5DED">
        <w:lastRenderedPageBreak/>
        <w:t>Все</w:t>
      </w:r>
      <w:r w:rsidR="003D5DED" w:rsidRPr="003D5DED">
        <w:t xml:space="preserve"> </w:t>
      </w:r>
      <w:r w:rsidRPr="003D5DED">
        <w:t>заявления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переходе,</w:t>
      </w:r>
      <w:r w:rsidR="003D5DED" w:rsidRPr="003D5DED">
        <w:t xml:space="preserve"> </w:t>
      </w:r>
      <w:r w:rsidRPr="003D5DED">
        <w:t>поданные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текущем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рассматривает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следующего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успеть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декабря.</w:t>
      </w:r>
      <w:r w:rsidR="003D5DED" w:rsidRPr="003D5DED">
        <w:t xml:space="preserve"> </w:t>
      </w:r>
      <w:r w:rsidRPr="003D5DED">
        <w:t>Заявления,</w:t>
      </w:r>
      <w:r w:rsidR="003D5DED" w:rsidRPr="003D5DED">
        <w:t xml:space="preserve"> </w:t>
      </w:r>
      <w:r w:rsidRPr="003D5DED">
        <w:t>поступившие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даты,</w:t>
      </w:r>
      <w:r w:rsidR="003D5DED" w:rsidRPr="003D5DED">
        <w:t xml:space="preserve"> </w:t>
      </w:r>
      <w:r w:rsidRPr="003D5DED">
        <w:t>остаются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рассмотрения.</w:t>
      </w:r>
      <w:r w:rsidR="003D5DED" w:rsidRPr="003D5DED">
        <w:t xml:space="preserve"> </w:t>
      </w:r>
      <w:r w:rsidRPr="003D5DED">
        <w:t>Отказы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перехода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принимает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31</w:t>
      </w:r>
      <w:r w:rsidR="003D5DED" w:rsidRPr="003D5DED">
        <w:t xml:space="preserve"> </w:t>
      </w:r>
      <w:r w:rsidRPr="003D5DED">
        <w:t>декабря.</w:t>
      </w:r>
    </w:p>
    <w:p w14:paraId="39EDC5C1" w14:textId="77777777" w:rsidR="00A55093" w:rsidRPr="003D5DED" w:rsidRDefault="00A55093" w:rsidP="00A55093">
      <w:r w:rsidRPr="003D5DED">
        <w:t>Смена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портал</w:t>
      </w:r>
      <w:r w:rsidR="003D5DED" w:rsidRPr="003D5DED">
        <w:t xml:space="preserve"> «</w:t>
      </w:r>
      <w:r w:rsidRPr="003D5DED">
        <w:t>Госуслуги</w:t>
      </w:r>
      <w:r w:rsidR="003D5DED" w:rsidRPr="003D5DED">
        <w:t>»</w:t>
      </w:r>
    </w:p>
    <w:p w14:paraId="71C858BF" w14:textId="77777777" w:rsidR="00A55093" w:rsidRPr="003D5DED" w:rsidRDefault="00A55093" w:rsidP="00A55093">
      <w:r w:rsidRPr="003D5DED">
        <w:t>Для</w:t>
      </w:r>
      <w:r w:rsidR="003D5DED" w:rsidRPr="003D5DED">
        <w:t xml:space="preserve"> </w:t>
      </w:r>
      <w:r w:rsidRPr="003D5DED">
        <w:t>подачи</w:t>
      </w:r>
      <w:r w:rsidR="003D5DED" w:rsidRPr="003D5DED">
        <w:t xml:space="preserve"> </w:t>
      </w:r>
      <w:r w:rsidRPr="003D5DED">
        <w:t>заявления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Госуслуги</w:t>
      </w:r>
      <w:r w:rsidR="003D5DED" w:rsidRPr="003D5DED">
        <w:t xml:space="preserve"> </w:t>
      </w:r>
      <w:r w:rsidRPr="003D5DED">
        <w:t>нужно,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гражданина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подтвержденная</w:t>
      </w:r>
      <w:r w:rsidR="003D5DED" w:rsidRPr="003D5DED">
        <w:t xml:space="preserve"> </w:t>
      </w:r>
      <w:r w:rsidRPr="003D5DED">
        <w:t>учетная</w:t>
      </w:r>
      <w:r w:rsidR="003D5DED" w:rsidRPr="003D5DED">
        <w:t xml:space="preserve"> </w:t>
      </w:r>
      <w:r w:rsidRPr="003D5DED">
        <w:t>запись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усиленная</w:t>
      </w:r>
      <w:r w:rsidR="003D5DED" w:rsidRPr="003D5DED">
        <w:t xml:space="preserve"> </w:t>
      </w:r>
      <w:r w:rsidRPr="003D5DED">
        <w:t>квалифицированная</w:t>
      </w:r>
      <w:r w:rsidR="003D5DED" w:rsidRPr="003D5DED">
        <w:t xml:space="preserve"> </w:t>
      </w:r>
      <w:r w:rsidRPr="003D5DED">
        <w:t>электронная</w:t>
      </w:r>
      <w:r w:rsidR="003D5DED" w:rsidRPr="003D5DED">
        <w:t xml:space="preserve"> </w:t>
      </w:r>
      <w:r w:rsidRPr="003D5DED">
        <w:t>подпись</w:t>
      </w:r>
      <w:r w:rsidR="003D5DED" w:rsidRPr="003D5DED">
        <w:t xml:space="preserve"> </w:t>
      </w:r>
      <w:r w:rsidRPr="003D5DED">
        <w:t>(УКЭП).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УКЭП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бесплатно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приложении</w:t>
      </w:r>
      <w:r w:rsidR="003D5DED" w:rsidRPr="003D5DED">
        <w:t xml:space="preserve"> «</w:t>
      </w:r>
      <w:r w:rsidRPr="003D5DED">
        <w:t>Госключ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потребуются</w:t>
      </w:r>
      <w:r w:rsidR="003D5DED" w:rsidRPr="003D5DED">
        <w:t xml:space="preserve"> </w:t>
      </w:r>
      <w:r w:rsidRPr="003D5DED">
        <w:t>сведения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текущем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договора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новым</w:t>
      </w:r>
      <w:r w:rsidR="003D5DED" w:rsidRPr="003D5DED">
        <w:t xml:space="preserve"> </w:t>
      </w:r>
      <w:r w:rsidRPr="003D5DED">
        <w:t>НПФ.</w:t>
      </w:r>
    </w:p>
    <w:p w14:paraId="2E019D36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изображение</w:t>
      </w:r>
      <w:r w:rsidR="003D5DED" w:rsidRPr="003D5DED">
        <w:t xml:space="preserve"> </w:t>
      </w:r>
      <w:r w:rsidRPr="003D5DED">
        <w:t>143</w:t>
      </w:r>
    </w:p>
    <w:p w14:paraId="0EF8E3FB" w14:textId="77777777" w:rsidR="00A55093" w:rsidRPr="003D5DED" w:rsidRDefault="00A55093" w:rsidP="00A55093"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госуслуг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смену</w:t>
      </w:r>
      <w:r w:rsidR="003D5DED" w:rsidRPr="003D5DED">
        <w:t xml:space="preserve"> </w:t>
      </w:r>
      <w:r w:rsidRPr="003D5DED">
        <w:t>страховщика,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НПФ.</w:t>
      </w:r>
      <w:r w:rsidR="003D5DED" w:rsidRPr="003D5DED">
        <w:t xml:space="preserve"> </w:t>
      </w:r>
      <w:r w:rsidRPr="003D5DED">
        <w:t>Источник:</w:t>
      </w:r>
      <w:r w:rsidR="003D5DED" w:rsidRPr="003D5DED">
        <w:t xml:space="preserve"> </w:t>
      </w:r>
      <w:r w:rsidRPr="003D5DED">
        <w:t>Госуслуги</w:t>
      </w:r>
    </w:p>
    <w:p w14:paraId="7D4ED2F8" w14:textId="77777777" w:rsidR="00A55093" w:rsidRPr="003D5DED" w:rsidRDefault="00A55093" w:rsidP="00A55093">
      <w:r w:rsidRPr="003D5DED">
        <w:t>На</w:t>
      </w:r>
      <w:r w:rsidR="003D5DED" w:rsidRPr="003D5DED">
        <w:t xml:space="preserve"> </w:t>
      </w:r>
      <w:r w:rsidRPr="003D5DED">
        <w:t>Госуслугах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сначала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раздел</w:t>
      </w:r>
      <w:r w:rsidR="003D5DED" w:rsidRPr="003D5DED">
        <w:t xml:space="preserve"> «</w:t>
      </w:r>
      <w:r w:rsidRPr="003D5DED">
        <w:t>Услуги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затем</w:t>
      </w:r>
      <w:r w:rsidR="003D5DED" w:rsidRPr="003D5DED">
        <w:t xml:space="preserve"> </w:t>
      </w:r>
      <w:r w:rsidRPr="003D5DED">
        <w:t>зайти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вкладку</w:t>
      </w:r>
      <w:r w:rsidR="003D5DED" w:rsidRPr="003D5DED">
        <w:t xml:space="preserve"> «</w:t>
      </w:r>
      <w:r w:rsidRPr="003D5DED">
        <w:t>Пенсии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пособия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того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откроется</w:t>
      </w:r>
      <w:r w:rsidR="003D5DED" w:rsidRPr="003D5DED">
        <w:t xml:space="preserve"> </w:t>
      </w:r>
      <w:r w:rsidRPr="003D5DED">
        <w:t>перечень</w:t>
      </w:r>
      <w:r w:rsidR="003D5DED" w:rsidRPr="003D5DED">
        <w:t xml:space="preserve"> </w:t>
      </w:r>
      <w:r w:rsidRPr="003D5DED">
        <w:t>действий,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блок</w:t>
      </w:r>
      <w:r w:rsidR="003D5DED" w:rsidRPr="003D5DED">
        <w:t xml:space="preserve"> «</w:t>
      </w:r>
      <w:r w:rsidRPr="003D5DED">
        <w:t>Пенсия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развернуть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(для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надо</w:t>
      </w:r>
      <w:r w:rsidR="003D5DED" w:rsidRPr="003D5DED">
        <w:t xml:space="preserve"> </w:t>
      </w:r>
      <w:r w:rsidRPr="003D5DED">
        <w:t>кликнуть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строке</w:t>
      </w:r>
      <w:r w:rsidR="003D5DED" w:rsidRPr="003D5DED">
        <w:t xml:space="preserve"> «</w:t>
      </w:r>
      <w:r w:rsidRPr="003D5DED">
        <w:t>Показать</w:t>
      </w:r>
      <w:r w:rsidR="003D5DED" w:rsidRPr="003D5DED">
        <w:t xml:space="preserve"> </w:t>
      </w:r>
      <w:r w:rsidRPr="003D5DED">
        <w:t>все</w:t>
      </w:r>
      <w:r w:rsidR="003D5DED" w:rsidRPr="003D5DED">
        <w:t>»</w:t>
      </w:r>
      <w:r w:rsidRPr="003D5DED">
        <w:t>).</w:t>
      </w:r>
      <w:r w:rsidR="003D5DED" w:rsidRPr="003D5DED">
        <w:t xml:space="preserve"> </w:t>
      </w:r>
      <w:r w:rsidRPr="003D5DED">
        <w:t>Открывшийся</w:t>
      </w:r>
      <w:r w:rsidR="003D5DED" w:rsidRPr="003D5DED">
        <w:t xml:space="preserve"> </w:t>
      </w:r>
      <w:r w:rsidRPr="003D5DED">
        <w:t>список</w:t>
      </w:r>
      <w:r w:rsidR="003D5DED" w:rsidRPr="003D5DED">
        <w:t xml:space="preserve"> </w:t>
      </w:r>
      <w:r w:rsidRPr="003D5DED">
        <w:t>надо</w:t>
      </w:r>
      <w:r w:rsidR="003D5DED" w:rsidRPr="003D5DED">
        <w:t xml:space="preserve"> </w:t>
      </w:r>
      <w:r w:rsidRPr="003D5DED">
        <w:t>немного</w:t>
      </w:r>
      <w:r w:rsidR="003D5DED" w:rsidRPr="003D5DED">
        <w:t xml:space="preserve"> </w:t>
      </w:r>
      <w:r w:rsidRPr="003D5DED">
        <w:t>промотать</w:t>
      </w:r>
      <w:r w:rsidR="003D5DED" w:rsidRPr="003D5DED">
        <w:t xml:space="preserve"> </w:t>
      </w:r>
      <w:r w:rsidRPr="003D5DED">
        <w:t>вниз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нас</w:t>
      </w:r>
      <w:r w:rsidR="003D5DED" w:rsidRPr="003D5DED">
        <w:t xml:space="preserve"> </w:t>
      </w:r>
      <w:r w:rsidRPr="003D5DED">
        <w:t>интересует</w:t>
      </w:r>
      <w:r w:rsidR="003D5DED" w:rsidRPr="003D5DED">
        <w:t xml:space="preserve"> «</w:t>
      </w:r>
      <w:r w:rsidRPr="003D5DED">
        <w:t>Смена</w:t>
      </w:r>
      <w:r w:rsidR="003D5DED" w:rsidRPr="003D5DED">
        <w:t xml:space="preserve"> </w:t>
      </w:r>
      <w:r w:rsidRPr="003D5DED">
        <w:t>страховщика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обязательному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страхованию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следовать</w:t>
      </w:r>
      <w:r w:rsidR="003D5DED" w:rsidRPr="003D5DED">
        <w:t xml:space="preserve"> </w:t>
      </w:r>
      <w:r w:rsidRPr="003D5DED">
        <w:t>электронным</w:t>
      </w:r>
      <w:r w:rsidR="003D5DED" w:rsidRPr="003D5DED">
        <w:t xml:space="preserve"> </w:t>
      </w:r>
      <w:r w:rsidRPr="003D5DED">
        <w:t>подсказкам,</w:t>
      </w:r>
      <w:r w:rsidR="003D5DED" w:rsidRPr="003D5DED">
        <w:t xml:space="preserve"> </w:t>
      </w:r>
      <w:r w:rsidRPr="003D5DED">
        <w:t>заполнить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подписать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УКЭП.</w:t>
      </w:r>
    </w:p>
    <w:p w14:paraId="54007C8A" w14:textId="77777777" w:rsidR="00A55093" w:rsidRPr="003D5DED" w:rsidRDefault="00A55093" w:rsidP="00A55093">
      <w:r w:rsidRPr="003D5DED">
        <w:t>При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система</w:t>
      </w:r>
      <w:r w:rsidR="003D5DED" w:rsidRPr="003D5DED">
        <w:t xml:space="preserve"> </w:t>
      </w:r>
      <w:r w:rsidRPr="003D5DED">
        <w:t>сообщит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какую</w:t>
      </w:r>
      <w:r w:rsidR="003D5DED" w:rsidRPr="003D5DED">
        <w:t xml:space="preserve"> </w:t>
      </w:r>
      <w:r w:rsidRPr="003D5DED">
        <w:t>примерно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потерять</w:t>
      </w:r>
      <w:r w:rsidR="003D5DED" w:rsidRPr="003D5DED">
        <w:t xml:space="preserve"> </w:t>
      </w:r>
      <w:r w:rsidRPr="003D5DED">
        <w:t>застрахованный.</w:t>
      </w:r>
      <w:r w:rsidR="003D5DED" w:rsidRPr="003D5DED">
        <w:t xml:space="preserve"> </w:t>
      </w:r>
      <w:r w:rsidRPr="003D5DED">
        <w:t>Подписывая</w:t>
      </w:r>
      <w:r w:rsidR="003D5DED" w:rsidRPr="003D5DED">
        <w:t xml:space="preserve"> </w:t>
      </w:r>
      <w:r w:rsidRPr="003D5DED">
        <w:t>заявление,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подтверждаете,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ознакомлены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возможными</w:t>
      </w:r>
      <w:r w:rsidR="003D5DED" w:rsidRPr="003D5DED">
        <w:t xml:space="preserve"> </w:t>
      </w:r>
      <w:r w:rsidRPr="003D5DED">
        <w:t>потерями.</w:t>
      </w:r>
    </w:p>
    <w:p w14:paraId="31B68B22" w14:textId="77777777" w:rsidR="00A55093" w:rsidRPr="003D5DED" w:rsidRDefault="00A55093" w:rsidP="00A55093">
      <w:r w:rsidRPr="003D5DED">
        <w:t>Смена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личный</w:t>
      </w:r>
      <w:r w:rsidR="003D5DED" w:rsidRPr="003D5DED">
        <w:t xml:space="preserve"> </w:t>
      </w:r>
      <w:r w:rsidRPr="003D5DED">
        <w:t>визит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</w:t>
      </w:r>
    </w:p>
    <w:p w14:paraId="43045864" w14:textId="77777777" w:rsidR="00A55093" w:rsidRPr="003D5DED" w:rsidRDefault="00A55093" w:rsidP="00A55093">
      <w:r w:rsidRPr="003D5DED">
        <w:t>Можно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лично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представителя,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нотариально</w:t>
      </w:r>
      <w:r w:rsidR="003D5DED" w:rsidRPr="003D5DED">
        <w:t xml:space="preserve"> </w:t>
      </w:r>
      <w:r w:rsidRPr="003D5DED">
        <w:t>удостоверенная</w:t>
      </w:r>
      <w:r w:rsidR="003D5DED" w:rsidRPr="003D5DED">
        <w:t xml:space="preserve"> </w:t>
      </w:r>
      <w:r w:rsidRPr="003D5DED">
        <w:t>доверенность.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адвокат,</w:t>
      </w:r>
      <w:r w:rsidR="003D5DED" w:rsidRPr="003D5DED">
        <w:t xml:space="preserve"> </w:t>
      </w:r>
      <w:r w:rsidRPr="003D5DED">
        <w:t>родственник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другое</w:t>
      </w:r>
      <w:r w:rsidR="003D5DED" w:rsidRPr="003D5DED">
        <w:t xml:space="preserve"> </w:t>
      </w:r>
      <w:r w:rsidRPr="003D5DED">
        <w:t>доверенное</w:t>
      </w:r>
      <w:r w:rsidR="003D5DED" w:rsidRPr="003D5DED">
        <w:t xml:space="preserve"> </w:t>
      </w:r>
      <w:r w:rsidRPr="003D5DED">
        <w:t>лицо.</w:t>
      </w:r>
    </w:p>
    <w:p w14:paraId="18BFC148" w14:textId="77777777" w:rsidR="00A55093" w:rsidRPr="003D5DED" w:rsidRDefault="00A55093" w:rsidP="00A55093">
      <w:r w:rsidRPr="003D5DED">
        <w:t>Как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другой:</w:t>
      </w:r>
      <w:r w:rsidR="003D5DED" w:rsidRPr="003D5DED">
        <w:t xml:space="preserve"> </w:t>
      </w:r>
      <w:r w:rsidRPr="003D5DED">
        <w:t>подробная</w:t>
      </w:r>
      <w:r w:rsidR="003D5DED" w:rsidRPr="003D5DED">
        <w:t xml:space="preserve"> </w:t>
      </w:r>
      <w:r w:rsidRPr="003D5DED">
        <w:t>инструкция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изображение</w:t>
      </w:r>
      <w:r w:rsidR="003D5DED" w:rsidRPr="003D5DED">
        <w:t xml:space="preserve"> </w:t>
      </w:r>
      <w:r w:rsidRPr="003D5DED">
        <w:t>93</w:t>
      </w:r>
    </w:p>
    <w:p w14:paraId="0F66AF8A" w14:textId="77777777" w:rsidR="00A55093" w:rsidRPr="003D5DED" w:rsidRDefault="00A55093" w:rsidP="00A55093">
      <w:r w:rsidRPr="003D5DED">
        <w:t>Так</w:t>
      </w:r>
      <w:r w:rsidR="003D5DED" w:rsidRPr="003D5DED">
        <w:t xml:space="preserve"> </w:t>
      </w:r>
      <w:r w:rsidRPr="003D5DED">
        <w:t>выглядит</w:t>
      </w:r>
      <w:r w:rsidR="003D5DED" w:rsidRPr="003D5DED">
        <w:t xml:space="preserve"> </w:t>
      </w:r>
      <w:r w:rsidRPr="003D5DED">
        <w:t>бланк</w:t>
      </w:r>
      <w:r w:rsidR="003D5DED" w:rsidRPr="003D5DED">
        <w:t xml:space="preserve"> </w:t>
      </w:r>
      <w:r w:rsidRPr="003D5DED">
        <w:t>заявления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другой.</w:t>
      </w:r>
      <w:r w:rsidR="003D5DED" w:rsidRPr="003D5DED">
        <w:t xml:space="preserve"> </w:t>
      </w:r>
      <w:r w:rsidRPr="003D5DED">
        <w:t>Источник:</w:t>
      </w:r>
      <w:r w:rsidR="003D5DED" w:rsidRPr="003D5DED">
        <w:t xml:space="preserve"> </w:t>
      </w:r>
      <w:r w:rsidRPr="003D5DED">
        <w:t>Социальный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России</w:t>
      </w:r>
    </w:p>
    <w:p w14:paraId="71690670" w14:textId="77777777" w:rsidR="00A55093" w:rsidRPr="003D5DED" w:rsidRDefault="00A55093" w:rsidP="00A55093">
      <w:r w:rsidRPr="003D5DED">
        <w:t>Для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надо</w:t>
      </w:r>
      <w:r w:rsidR="003D5DED" w:rsidRPr="003D5DED">
        <w:t xml:space="preserve"> </w:t>
      </w:r>
      <w:r w:rsidRPr="003D5DED">
        <w:t>записаться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территориальное</w:t>
      </w:r>
      <w:r w:rsidR="003D5DED" w:rsidRPr="003D5DED">
        <w:t xml:space="preserve"> </w:t>
      </w:r>
      <w:r w:rsidRPr="003D5DED">
        <w:t>отделение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позвонить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использовать</w:t>
      </w:r>
      <w:r w:rsidR="003D5DED" w:rsidRPr="003D5DED">
        <w:t xml:space="preserve"> </w:t>
      </w:r>
      <w:r w:rsidRPr="003D5DED">
        <w:t>форму</w:t>
      </w:r>
      <w:r w:rsidR="003D5DED" w:rsidRPr="003D5DED">
        <w:t xml:space="preserve"> </w:t>
      </w:r>
      <w:r w:rsidRPr="003D5DED">
        <w:t>онлайн-записи.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адрес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телефон</w:t>
      </w:r>
      <w:r w:rsidR="003D5DED" w:rsidRPr="003D5DED">
        <w:t xml:space="preserve"> </w:t>
      </w:r>
      <w:r w:rsidRPr="003D5DED">
        <w:t>ближайшей</w:t>
      </w:r>
      <w:r w:rsidR="003D5DED" w:rsidRPr="003D5DED">
        <w:t xml:space="preserve"> </w:t>
      </w:r>
      <w:r w:rsidRPr="003D5DED">
        <w:t>клиентской</w:t>
      </w:r>
      <w:r w:rsidR="003D5DED" w:rsidRPr="003D5DED">
        <w:t xml:space="preserve"> </w:t>
      </w:r>
      <w:r w:rsidRPr="003D5DED">
        <w:t>службы</w:t>
      </w:r>
      <w:r w:rsidR="003D5DED" w:rsidRPr="003D5DED">
        <w:t xml:space="preserve"> </w:t>
      </w:r>
      <w:r w:rsidRPr="003D5DED">
        <w:t>поможет</w:t>
      </w:r>
      <w:r w:rsidR="003D5DED" w:rsidRPr="003D5DED">
        <w:t xml:space="preserve"> </w:t>
      </w:r>
      <w:r w:rsidRPr="003D5DED">
        <w:t>интерактивная</w:t>
      </w:r>
      <w:r w:rsidR="003D5DED" w:rsidRPr="003D5DED">
        <w:t xml:space="preserve"> </w:t>
      </w:r>
      <w:r w:rsidRPr="003D5DED">
        <w:t>карта,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Соцфонда.</w:t>
      </w:r>
      <w:r w:rsidR="003D5DED" w:rsidRPr="003D5DED">
        <w:t xml:space="preserve"> </w:t>
      </w:r>
    </w:p>
    <w:p w14:paraId="6528F790" w14:textId="77777777" w:rsidR="00A55093" w:rsidRPr="003D5DED" w:rsidRDefault="00A55093" w:rsidP="00A55093">
      <w:r w:rsidRPr="003D5DED">
        <w:t>Выберите</w:t>
      </w:r>
      <w:r w:rsidR="003D5DED" w:rsidRPr="003D5DED">
        <w:t xml:space="preserve"> </w:t>
      </w:r>
      <w:r w:rsidRPr="003D5DED">
        <w:t>удобное</w:t>
      </w:r>
      <w:r w:rsidR="003D5DED" w:rsidRPr="003D5DED">
        <w:t xml:space="preserve"> </w:t>
      </w:r>
      <w:r w:rsidRPr="003D5DED">
        <w:t>время,</w:t>
      </w:r>
      <w:r w:rsidR="003D5DED" w:rsidRPr="003D5DED">
        <w:t xml:space="preserve"> </w:t>
      </w:r>
      <w:r w:rsidRPr="003D5DED">
        <w:t>приготовьте</w:t>
      </w:r>
      <w:r w:rsidR="003D5DED" w:rsidRPr="003D5DED">
        <w:t xml:space="preserve"> </w:t>
      </w:r>
      <w:r w:rsidRPr="003D5DED">
        <w:t>паспорт,</w:t>
      </w:r>
      <w:r w:rsidR="003D5DED" w:rsidRPr="003D5DED">
        <w:t xml:space="preserve"> </w:t>
      </w:r>
      <w:r w:rsidRPr="003D5DED">
        <w:t>СНИЛС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договор,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заключен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новым</w:t>
      </w:r>
      <w:r w:rsidR="003D5DED" w:rsidRPr="003D5DED">
        <w:t xml:space="preserve"> </w:t>
      </w:r>
      <w:r w:rsidRPr="003D5DED">
        <w:t>НПФ.</w:t>
      </w:r>
      <w:r w:rsidR="003D5DED" w:rsidRPr="003D5DED">
        <w:t xml:space="preserve"> </w:t>
      </w:r>
    </w:p>
    <w:p w14:paraId="6FAE3955" w14:textId="77777777" w:rsidR="00A55093" w:rsidRPr="003D5DED" w:rsidRDefault="00A55093" w:rsidP="00A55093">
      <w:r w:rsidRPr="003D5DED">
        <w:t>Сотрудники</w:t>
      </w:r>
      <w:r w:rsidR="003D5DED" w:rsidRPr="003D5DED">
        <w:t xml:space="preserve"> </w:t>
      </w:r>
      <w:r w:rsidRPr="003D5DED">
        <w:t>клиентской</w:t>
      </w:r>
      <w:r w:rsidR="003D5DED" w:rsidRPr="003D5DED">
        <w:t xml:space="preserve"> </w:t>
      </w:r>
      <w:r w:rsidRPr="003D5DED">
        <w:t>службы</w:t>
      </w:r>
      <w:r w:rsidR="003D5DED" w:rsidRPr="003D5DED">
        <w:t xml:space="preserve"> </w:t>
      </w:r>
      <w:r w:rsidRPr="003D5DED">
        <w:t>дадут</w:t>
      </w:r>
      <w:r w:rsidR="003D5DED" w:rsidRPr="003D5DED">
        <w:t xml:space="preserve"> </w:t>
      </w:r>
      <w:r w:rsidRPr="003D5DED">
        <w:t>бланки</w:t>
      </w:r>
      <w:r w:rsidR="003D5DED" w:rsidRPr="003D5DED">
        <w:t xml:space="preserve"> </w:t>
      </w:r>
      <w:r w:rsidRPr="003D5DED">
        <w:t>заявления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заполнить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подписать.</w:t>
      </w:r>
      <w:r w:rsidR="003D5DED" w:rsidRPr="003D5DED">
        <w:t xml:space="preserve"> </w:t>
      </w:r>
    </w:p>
    <w:p w14:paraId="09DA72E9" w14:textId="77777777" w:rsidR="00A55093" w:rsidRPr="003D5DED" w:rsidRDefault="00A55093" w:rsidP="00A55093">
      <w:r w:rsidRPr="003D5DED">
        <w:t>Когда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хочет</w:t>
      </w:r>
      <w:r w:rsidR="003D5DED" w:rsidRPr="003D5DED">
        <w:t xml:space="preserve"> </w:t>
      </w:r>
      <w:r w:rsidRPr="003D5DED">
        <w:t>выполнить</w:t>
      </w:r>
      <w:r w:rsidR="003D5DED" w:rsidRPr="003D5DED">
        <w:t xml:space="preserve"> </w:t>
      </w:r>
      <w:r w:rsidRPr="003D5DED">
        <w:t>досрочный</w:t>
      </w:r>
      <w:r w:rsidR="003D5DED" w:rsidRPr="003D5DED">
        <w:t xml:space="preserve"> </w:t>
      </w:r>
      <w:r w:rsidRPr="003D5DED">
        <w:t>переход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интересуется</w:t>
      </w:r>
      <w:r w:rsidR="003D5DED" w:rsidRPr="003D5DED">
        <w:t xml:space="preserve"> </w:t>
      </w:r>
      <w:r w:rsidRPr="003D5DED">
        <w:t>условиями</w:t>
      </w:r>
      <w:r w:rsidR="003D5DED" w:rsidRPr="003D5DED">
        <w:t xml:space="preserve"> </w:t>
      </w:r>
      <w:r w:rsidRPr="003D5DED">
        <w:t>досрочного</w:t>
      </w:r>
      <w:r w:rsidR="003D5DED" w:rsidRPr="003D5DED">
        <w:t xml:space="preserve"> </w:t>
      </w:r>
      <w:r w:rsidRPr="003D5DED">
        <w:t>перехода,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ему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сообщить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какую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потерять.</w:t>
      </w:r>
      <w:r w:rsidR="003D5DED" w:rsidRPr="003D5DED">
        <w:t xml:space="preserve"> </w:t>
      </w:r>
      <w:r w:rsidRPr="003D5DED">
        <w:t>Делается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словах:</w:t>
      </w:r>
      <w:r w:rsidR="003D5DED" w:rsidRPr="003D5DED">
        <w:t xml:space="preserve"> </w:t>
      </w:r>
      <w:r w:rsidRPr="003D5DED">
        <w:t>информацию</w:t>
      </w:r>
      <w:r w:rsidR="003D5DED" w:rsidRPr="003D5DED">
        <w:t xml:space="preserve"> </w:t>
      </w:r>
      <w:r w:rsidRPr="003D5DED">
        <w:t>предоставляют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lastRenderedPageBreak/>
        <w:t>виде</w:t>
      </w:r>
      <w:r w:rsidR="003D5DED" w:rsidRPr="003D5DED">
        <w:t xml:space="preserve"> </w:t>
      </w:r>
      <w:r w:rsidRPr="003D5DED">
        <w:t>документа:</w:t>
      </w:r>
      <w:r w:rsidR="003D5DED" w:rsidRPr="003D5DED">
        <w:t xml:space="preserve"> </w:t>
      </w:r>
      <w:r w:rsidRPr="003D5DED">
        <w:t>дадут</w:t>
      </w:r>
      <w:r w:rsidR="003D5DED" w:rsidRPr="003D5DED">
        <w:t xml:space="preserve"> </w:t>
      </w:r>
      <w:r w:rsidRPr="003D5DED">
        <w:t>прочитать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ответят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вопросы.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подписать,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ознакомился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уведомлением.</w:t>
      </w:r>
      <w:r w:rsidR="003D5DED" w:rsidRPr="003D5DED">
        <w:t xml:space="preserve"> </w:t>
      </w:r>
    </w:p>
    <w:p w14:paraId="1C770008" w14:textId="77777777" w:rsidR="00A55093" w:rsidRPr="003D5DED" w:rsidRDefault="00A55093" w:rsidP="00A55093">
      <w:r w:rsidRPr="003D5DED">
        <w:t>Какие</w:t>
      </w:r>
      <w:r w:rsidR="003D5DED" w:rsidRPr="003D5DED">
        <w:t xml:space="preserve"> </w:t>
      </w:r>
      <w:r w:rsidRPr="003D5DED">
        <w:t>подводные</w:t>
      </w:r>
      <w:r w:rsidR="003D5DED" w:rsidRPr="003D5DED">
        <w:t xml:space="preserve"> </w:t>
      </w:r>
      <w:r w:rsidRPr="003D5DED">
        <w:t>камни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возникнуть</w:t>
      </w:r>
    </w:p>
    <w:p w14:paraId="1C48ECE7" w14:textId="77777777" w:rsidR="00A55093" w:rsidRPr="003D5DED" w:rsidRDefault="00A55093" w:rsidP="00A55093">
      <w:r w:rsidRPr="003D5DED">
        <w:t>Важно</w:t>
      </w:r>
      <w:r w:rsidR="003D5DED" w:rsidRPr="003D5DED">
        <w:t xml:space="preserve"> </w:t>
      </w:r>
      <w:r w:rsidRPr="003D5DED">
        <w:t>продумать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шаги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правильно</w:t>
      </w:r>
      <w:r w:rsidR="003D5DED" w:rsidRPr="003D5DED">
        <w:t xml:space="preserve"> </w:t>
      </w:r>
      <w:r w:rsidRPr="003D5DED">
        <w:t>оформить</w:t>
      </w:r>
      <w:r w:rsidR="003D5DED" w:rsidRPr="003D5DED">
        <w:t xml:space="preserve"> </w:t>
      </w:r>
      <w:r w:rsidRPr="003D5DED">
        <w:t>документы.</w:t>
      </w:r>
    </w:p>
    <w:p w14:paraId="34B52406" w14:textId="77777777" w:rsidR="00A55093" w:rsidRPr="003D5DED" w:rsidRDefault="00A55093" w:rsidP="00A55093">
      <w:r w:rsidRPr="003D5DED">
        <w:t>Потеря</w:t>
      </w:r>
      <w:r w:rsidR="003D5DED" w:rsidRPr="003D5DED">
        <w:t xml:space="preserve"> </w:t>
      </w:r>
      <w:r w:rsidRPr="003D5DED">
        <w:t>доходности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переходе</w:t>
      </w:r>
    </w:p>
    <w:p w14:paraId="2433C64F" w14:textId="77777777" w:rsidR="00A55093" w:rsidRPr="003D5DED" w:rsidRDefault="00A55093" w:rsidP="00A55093">
      <w:r w:rsidRPr="003D5DED">
        <w:t>Всегда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учитывать</w:t>
      </w:r>
      <w:r w:rsidR="003D5DED" w:rsidRPr="003D5DED">
        <w:t xml:space="preserve"> </w:t>
      </w:r>
      <w:r w:rsidRPr="003D5DED">
        <w:t>финансовые</w:t>
      </w:r>
      <w:r w:rsidR="003D5DED" w:rsidRPr="003D5DED">
        <w:t xml:space="preserve"> </w:t>
      </w:r>
      <w:r w:rsidRPr="003D5DED">
        <w:t>риски.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хотите</w:t>
      </w:r>
      <w:r w:rsidR="003D5DED" w:rsidRPr="003D5DED">
        <w:t xml:space="preserve"> </w:t>
      </w:r>
      <w:r w:rsidRPr="003D5DED">
        <w:t>сменить</w:t>
      </w:r>
      <w:r w:rsidR="003D5DED" w:rsidRPr="003D5DED">
        <w:t xml:space="preserve"> </w:t>
      </w:r>
      <w:r w:rsidRPr="003D5DED">
        <w:t>фонд,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подряд</w:t>
      </w:r>
      <w:r w:rsidR="003D5DED" w:rsidRPr="003D5DED">
        <w:t xml:space="preserve"> </w:t>
      </w:r>
      <w:r w:rsidRPr="003D5DED">
        <w:t>показывает</w:t>
      </w:r>
      <w:r w:rsidR="003D5DED" w:rsidRPr="003D5DED">
        <w:t xml:space="preserve"> </w:t>
      </w:r>
      <w:r w:rsidRPr="003D5DED">
        <w:t>очень</w:t>
      </w:r>
      <w:r w:rsidR="003D5DED" w:rsidRPr="003D5DED">
        <w:t xml:space="preserve"> </w:t>
      </w:r>
      <w:r w:rsidRPr="003D5DED">
        <w:t>низкую</w:t>
      </w:r>
      <w:r w:rsidR="003D5DED" w:rsidRPr="003D5DED">
        <w:t xml:space="preserve"> </w:t>
      </w:r>
      <w:r w:rsidRPr="003D5DED">
        <w:t>доходность,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подаете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переходе.</w:t>
      </w:r>
      <w:r w:rsidR="003D5DED" w:rsidRPr="003D5DED">
        <w:t xml:space="preserve"> </w:t>
      </w:r>
      <w:r w:rsidRPr="003D5DED">
        <w:t>Ожидаете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перевели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потерь.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вероятность,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эти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распоряжался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вашими</w:t>
      </w:r>
      <w:r w:rsidR="003D5DED" w:rsidRPr="003D5DED">
        <w:t xml:space="preserve"> </w:t>
      </w:r>
      <w:r w:rsidRPr="003D5DED">
        <w:t>средствами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большей</w:t>
      </w:r>
      <w:r w:rsidR="003D5DED" w:rsidRPr="003D5DED">
        <w:t xml:space="preserve"> </w:t>
      </w:r>
      <w:r w:rsidRPr="003D5DED">
        <w:t>эффективностью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накопили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больше,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потеряли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досрочном</w:t>
      </w:r>
      <w:r w:rsidR="003D5DED" w:rsidRPr="003D5DED">
        <w:t xml:space="preserve"> </w:t>
      </w:r>
      <w:r w:rsidRPr="003D5DED">
        <w:t>переходе.</w:t>
      </w:r>
      <w:r w:rsidR="003D5DED" w:rsidRPr="003D5DED">
        <w:t xml:space="preserve"> </w:t>
      </w:r>
    </w:p>
    <w:p w14:paraId="714B8D27" w14:textId="77777777" w:rsidR="00A55093" w:rsidRPr="003D5DED" w:rsidRDefault="003D5DED" w:rsidP="00A55093">
      <w:r w:rsidRPr="003D5DED">
        <w:t xml:space="preserve">    </w:t>
      </w:r>
      <w:r w:rsidR="00A55093" w:rsidRPr="003D5DED">
        <w:t>Делать</w:t>
      </w:r>
      <w:r w:rsidRPr="003D5DED">
        <w:t xml:space="preserve"> </w:t>
      </w:r>
      <w:r w:rsidR="00A55093" w:rsidRPr="003D5DED">
        <w:t>предсказания</w:t>
      </w:r>
      <w:r w:rsidRPr="003D5DED">
        <w:t xml:space="preserve"> </w:t>
      </w:r>
      <w:r w:rsidR="00A55093" w:rsidRPr="003D5DED">
        <w:t>сложно,</w:t>
      </w:r>
      <w:r w:rsidRPr="003D5DED">
        <w:t xml:space="preserve"> </w:t>
      </w:r>
      <w:r w:rsidR="00A55093" w:rsidRPr="003D5DED">
        <w:t>ведь</w:t>
      </w:r>
      <w:r w:rsidRPr="003D5DED">
        <w:t xml:space="preserve"> </w:t>
      </w:r>
      <w:r w:rsidR="00A55093" w:rsidRPr="003D5DED">
        <w:t>гарантии</w:t>
      </w:r>
      <w:r w:rsidRPr="003D5DED">
        <w:t xml:space="preserve"> </w:t>
      </w:r>
      <w:r w:rsidR="00A55093" w:rsidRPr="003D5DED">
        <w:t>высокой</w:t>
      </w:r>
      <w:r w:rsidRPr="003D5DED">
        <w:t xml:space="preserve"> </w:t>
      </w:r>
      <w:r w:rsidR="00A55093" w:rsidRPr="003D5DED">
        <w:t>доходности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дает</w:t>
      </w:r>
      <w:r w:rsidRPr="003D5DED">
        <w:t xml:space="preserve"> </w:t>
      </w:r>
      <w:r w:rsidR="00A55093" w:rsidRPr="003D5DED">
        <w:t>ни</w:t>
      </w:r>
      <w:r w:rsidRPr="003D5DED">
        <w:t xml:space="preserve"> </w:t>
      </w:r>
      <w:r w:rsidR="00A55093" w:rsidRPr="003D5DED">
        <w:t>один</w:t>
      </w:r>
      <w:r w:rsidRPr="003D5DED">
        <w:t xml:space="preserve"> </w:t>
      </w:r>
      <w:r w:rsidR="00A55093" w:rsidRPr="003D5DED">
        <w:t>НПФ.</w:t>
      </w:r>
      <w:r w:rsidRPr="003D5DED">
        <w:t xml:space="preserve"> </w:t>
      </w:r>
      <w:r w:rsidR="00A55093" w:rsidRPr="003D5DED">
        <w:t>Единственное,</w:t>
      </w:r>
      <w:r w:rsidRPr="003D5DED">
        <w:t xml:space="preserve"> </w:t>
      </w:r>
      <w:r w:rsidR="00A55093" w:rsidRPr="003D5DED">
        <w:t>что</w:t>
      </w:r>
      <w:r w:rsidRPr="003D5DED">
        <w:t xml:space="preserve"> </w:t>
      </w:r>
      <w:r w:rsidR="00A55093" w:rsidRPr="003D5DED">
        <w:t>можно</w:t>
      </w:r>
      <w:r w:rsidRPr="003D5DED">
        <w:t xml:space="preserve"> </w:t>
      </w:r>
      <w:r w:rsidR="00A55093" w:rsidRPr="003D5DED">
        <w:t>рекомендовать,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постарайтесь</w:t>
      </w:r>
      <w:r w:rsidRPr="003D5DED">
        <w:t xml:space="preserve"> </w:t>
      </w:r>
      <w:r w:rsidR="00A55093" w:rsidRPr="003D5DED">
        <w:t>совершить</w:t>
      </w:r>
      <w:r w:rsidRPr="003D5DED">
        <w:t xml:space="preserve"> </w:t>
      </w:r>
      <w:r w:rsidR="00A55093" w:rsidRPr="003D5DED">
        <w:t>переход</w:t>
      </w:r>
      <w:r w:rsidRPr="003D5DED">
        <w:t xml:space="preserve"> </w:t>
      </w:r>
      <w:r w:rsidR="00A55093" w:rsidRPr="003D5DED">
        <w:t>после</w:t>
      </w:r>
      <w:r w:rsidRPr="003D5DED">
        <w:t xml:space="preserve"> </w:t>
      </w:r>
      <w:r w:rsidR="00A55093" w:rsidRPr="003D5DED">
        <w:t>даты</w:t>
      </w:r>
      <w:r w:rsidRPr="003D5DED">
        <w:t xml:space="preserve"> </w:t>
      </w:r>
      <w:r w:rsidR="00A55093" w:rsidRPr="003D5DED">
        <w:t>фиксинга,</w:t>
      </w:r>
      <w:r w:rsidRPr="003D5DED">
        <w:t xml:space="preserve"> </w:t>
      </w:r>
      <w:r w:rsidR="00A55093" w:rsidRPr="003D5DED">
        <w:t>тогда</w:t>
      </w:r>
      <w:r w:rsidRPr="003D5DED">
        <w:t xml:space="preserve"> </w:t>
      </w:r>
      <w:r w:rsidR="00A55093" w:rsidRPr="003D5DED">
        <w:t>потери</w:t>
      </w:r>
      <w:r w:rsidRPr="003D5DED">
        <w:t xml:space="preserve"> </w:t>
      </w:r>
      <w:r w:rsidR="00A55093" w:rsidRPr="003D5DED">
        <w:t>можно</w:t>
      </w:r>
      <w:r w:rsidRPr="003D5DED">
        <w:t xml:space="preserve"> </w:t>
      </w:r>
      <w:r w:rsidR="00A55093" w:rsidRPr="003D5DED">
        <w:t>свести</w:t>
      </w:r>
      <w:r w:rsidRPr="003D5DED">
        <w:t xml:space="preserve"> </w:t>
      </w:r>
      <w:r w:rsidR="00A55093" w:rsidRPr="003D5DED">
        <w:t>к</w:t>
      </w:r>
      <w:r w:rsidRPr="003D5DED">
        <w:t xml:space="preserve"> </w:t>
      </w:r>
      <w:r w:rsidR="00A55093" w:rsidRPr="003D5DED">
        <w:t>минимуму.</w:t>
      </w:r>
    </w:p>
    <w:p w14:paraId="7A7303CE" w14:textId="77777777" w:rsidR="00A55093" w:rsidRPr="003D5DED" w:rsidRDefault="00A55093" w:rsidP="00A55093">
      <w:r w:rsidRPr="003D5DED">
        <w:t>Замедление</w:t>
      </w:r>
      <w:r w:rsidR="003D5DED" w:rsidRPr="003D5DED">
        <w:t xml:space="preserve"> </w:t>
      </w:r>
      <w:r w:rsidRPr="003D5DED">
        <w:t>процесса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ошибок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заявлении</w:t>
      </w:r>
    </w:p>
    <w:p w14:paraId="2965F2BE" w14:textId="77777777" w:rsidR="00A55093" w:rsidRPr="003D5DED" w:rsidRDefault="00A55093" w:rsidP="00A55093">
      <w:r w:rsidRPr="003D5DED">
        <w:t>Переход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дело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быстрое,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иногда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возникнуть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задержки:</w:t>
      </w:r>
      <w:r w:rsidR="003D5DED" w:rsidRPr="003D5DED">
        <w:t xml:space="preserve"> </w:t>
      </w:r>
    </w:p>
    <w:p w14:paraId="471E3512" w14:textId="77777777" w:rsidR="00A55093" w:rsidRPr="003D5DED" w:rsidRDefault="003D5DED" w:rsidP="00A55093">
      <w:r w:rsidRPr="003D5DED">
        <w:t xml:space="preserve">    </w:t>
      </w:r>
      <w:r w:rsidR="00A55093" w:rsidRPr="003D5DED">
        <w:t>Самая</w:t>
      </w:r>
      <w:r w:rsidRPr="003D5DED">
        <w:t xml:space="preserve"> </w:t>
      </w:r>
      <w:r w:rsidR="00A55093" w:rsidRPr="003D5DED">
        <w:t>частая</w:t>
      </w:r>
      <w:r w:rsidRPr="003D5DED">
        <w:t xml:space="preserve"> </w:t>
      </w:r>
      <w:r w:rsidR="00A55093" w:rsidRPr="003D5DED">
        <w:t>ошибка,</w:t>
      </w:r>
      <w:r w:rsidRPr="003D5DED">
        <w:t xml:space="preserve"> </w:t>
      </w:r>
      <w:r w:rsidR="00A55093" w:rsidRPr="003D5DED">
        <w:t>как</w:t>
      </w:r>
      <w:r w:rsidRPr="003D5DED">
        <w:t xml:space="preserve"> </w:t>
      </w:r>
      <w:r w:rsidR="00A55093" w:rsidRPr="003D5DED">
        <w:t>сообщают</w:t>
      </w:r>
      <w:r w:rsidRPr="003D5DED">
        <w:t xml:space="preserve"> </w:t>
      </w:r>
      <w:r w:rsidR="00A55093" w:rsidRPr="003D5DED">
        <w:t>чиновники,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это</w:t>
      </w:r>
      <w:r w:rsidRPr="003D5DED">
        <w:t xml:space="preserve"> </w:t>
      </w:r>
      <w:r w:rsidR="00A55093" w:rsidRPr="003D5DED">
        <w:t>несовпадение</w:t>
      </w:r>
      <w:r w:rsidRPr="003D5DED">
        <w:t xml:space="preserve"> </w:t>
      </w:r>
      <w:r w:rsidR="00A55093" w:rsidRPr="003D5DED">
        <w:t>ФИО</w:t>
      </w:r>
      <w:r w:rsidRPr="003D5DED">
        <w:t xml:space="preserve"> </w:t>
      </w:r>
      <w:r w:rsidR="00A55093" w:rsidRPr="003D5DED">
        <w:t>заявителя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СНИЛС.</w:t>
      </w:r>
      <w:r w:rsidRPr="003D5DED">
        <w:t xml:space="preserve"> </w:t>
      </w:r>
    </w:p>
    <w:p w14:paraId="6CE6C968" w14:textId="77777777" w:rsidR="00A55093" w:rsidRPr="003D5DED" w:rsidRDefault="003D5DED" w:rsidP="00A55093">
      <w:r w:rsidRPr="003D5DED">
        <w:t xml:space="preserve">    </w:t>
      </w:r>
      <w:r w:rsidR="00A55093" w:rsidRPr="003D5DED">
        <w:t>Другая</w:t>
      </w:r>
      <w:r w:rsidRPr="003D5DED">
        <w:t xml:space="preserve"> </w:t>
      </w:r>
      <w:r w:rsidR="00A55093" w:rsidRPr="003D5DED">
        <w:t>распространенная</w:t>
      </w:r>
      <w:r w:rsidRPr="003D5DED">
        <w:t xml:space="preserve"> </w:t>
      </w:r>
      <w:r w:rsidR="00A55093" w:rsidRPr="003D5DED">
        <w:t>причина</w:t>
      </w:r>
      <w:r w:rsidRPr="003D5DED">
        <w:t xml:space="preserve"> </w:t>
      </w:r>
      <w:r w:rsidR="00A55093" w:rsidRPr="003D5DED">
        <w:t>задержки:</w:t>
      </w:r>
      <w:r w:rsidRPr="003D5DED">
        <w:t xml:space="preserve"> </w:t>
      </w:r>
      <w:r w:rsidR="00A55093" w:rsidRPr="003D5DED">
        <w:t>человек</w:t>
      </w:r>
      <w:r w:rsidRPr="003D5DED">
        <w:t xml:space="preserve"> </w:t>
      </w:r>
      <w:r w:rsidR="00A55093" w:rsidRPr="003D5DED">
        <w:t>пришел</w:t>
      </w:r>
      <w:r w:rsidRPr="003D5DED">
        <w:t xml:space="preserve"> </w:t>
      </w:r>
      <w:r w:rsidR="00A55093" w:rsidRPr="003D5DED">
        <w:t>подавать</w:t>
      </w:r>
      <w:r w:rsidRPr="003D5DED">
        <w:t xml:space="preserve"> </w:t>
      </w:r>
      <w:r w:rsidR="00A55093" w:rsidRPr="003D5DED">
        <w:t>заявление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переходе,</w:t>
      </w:r>
      <w:r w:rsidRPr="003D5DED">
        <w:t xml:space="preserve"> </w:t>
      </w:r>
      <w:r w:rsidR="00A55093" w:rsidRPr="003D5DED">
        <w:t>но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заключил</w:t>
      </w:r>
      <w:r w:rsidRPr="003D5DED">
        <w:t xml:space="preserve"> </w:t>
      </w:r>
      <w:r w:rsidR="00A55093" w:rsidRPr="003D5DED">
        <w:t>перед</w:t>
      </w:r>
      <w:r w:rsidRPr="003D5DED">
        <w:t xml:space="preserve"> </w:t>
      </w:r>
      <w:r w:rsidR="00A55093" w:rsidRPr="003D5DED">
        <w:t>этим</w:t>
      </w:r>
      <w:r w:rsidRPr="003D5DED">
        <w:t xml:space="preserve"> </w:t>
      </w:r>
      <w:r w:rsidR="00A55093" w:rsidRPr="003D5DED">
        <w:t>договор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новым</w:t>
      </w:r>
      <w:r w:rsidRPr="003D5DED">
        <w:t xml:space="preserve"> </w:t>
      </w:r>
      <w:r w:rsidR="00A55093" w:rsidRPr="003D5DED">
        <w:t>НПФ.</w:t>
      </w:r>
    </w:p>
    <w:p w14:paraId="6CC97AC3" w14:textId="77777777" w:rsidR="00A55093" w:rsidRPr="003D5DED" w:rsidRDefault="003D5DED" w:rsidP="00A55093">
      <w:r w:rsidRPr="003D5DED">
        <w:t xml:space="preserve">    </w:t>
      </w:r>
      <w:r w:rsidR="00A55093" w:rsidRPr="003D5DED">
        <w:t>Если</w:t>
      </w:r>
      <w:r w:rsidRPr="003D5DED">
        <w:t xml:space="preserve"> </w:t>
      </w:r>
      <w:r w:rsidR="00A55093" w:rsidRPr="003D5DED">
        <w:t>гражданин</w:t>
      </w:r>
      <w:r w:rsidRPr="003D5DED">
        <w:t xml:space="preserve"> </w:t>
      </w:r>
      <w:r w:rsidR="00A55093" w:rsidRPr="003D5DED">
        <w:t>подает</w:t>
      </w:r>
      <w:r w:rsidRPr="003D5DED">
        <w:t xml:space="preserve"> </w:t>
      </w:r>
      <w:r w:rsidR="00A55093" w:rsidRPr="003D5DED">
        <w:t>несколько</w:t>
      </w:r>
      <w:r w:rsidRPr="003D5DED">
        <w:t xml:space="preserve"> </w:t>
      </w:r>
      <w:r w:rsidR="00A55093" w:rsidRPr="003D5DED">
        <w:t>заявлений</w:t>
      </w:r>
      <w:r w:rsidRPr="003D5DED">
        <w:t xml:space="preserve"> </w:t>
      </w:r>
      <w:r w:rsidR="00A55093" w:rsidRPr="003D5DED">
        <w:t>о</w:t>
      </w:r>
      <w:r w:rsidRPr="003D5DED">
        <w:t xml:space="preserve"> </w:t>
      </w:r>
      <w:r w:rsidR="00A55093" w:rsidRPr="003D5DED">
        <w:t>переходе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один</w:t>
      </w:r>
      <w:r w:rsidRPr="003D5DED">
        <w:t xml:space="preserve"> </w:t>
      </w:r>
      <w:r w:rsidR="00A55093" w:rsidRPr="003D5DED">
        <w:t>год,</w:t>
      </w:r>
      <w:r w:rsidRPr="003D5DED">
        <w:t xml:space="preserve"> </w:t>
      </w:r>
      <w:r w:rsidR="00A55093" w:rsidRPr="003D5DED">
        <w:t>рассмотрено</w:t>
      </w:r>
      <w:r w:rsidRPr="003D5DED">
        <w:t xml:space="preserve"> </w:t>
      </w:r>
      <w:r w:rsidR="00A55093" w:rsidRPr="003D5DED">
        <w:t>будет</w:t>
      </w:r>
      <w:r w:rsidRPr="003D5DED">
        <w:t xml:space="preserve"> </w:t>
      </w:r>
      <w:r w:rsidR="00A55093" w:rsidRPr="003D5DED">
        <w:t>последнее</w:t>
      </w:r>
      <w:r w:rsidRPr="003D5DED">
        <w:t xml:space="preserve"> </w:t>
      </w:r>
      <w:r w:rsidR="00A55093" w:rsidRPr="003D5DED">
        <w:t>из</w:t>
      </w:r>
      <w:r w:rsidRPr="003D5DED">
        <w:t xml:space="preserve"> </w:t>
      </w:r>
      <w:r w:rsidR="00A55093" w:rsidRPr="003D5DED">
        <w:t>них</w:t>
      </w:r>
      <w:r w:rsidRPr="003D5DED">
        <w:t xml:space="preserve"> </w:t>
      </w:r>
      <w:r w:rsidR="00A55093" w:rsidRPr="003D5DED">
        <w:t>―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этом</w:t>
      </w:r>
      <w:r w:rsidRPr="003D5DED">
        <w:t xml:space="preserve"> </w:t>
      </w:r>
      <w:r w:rsidR="00A55093" w:rsidRPr="003D5DED">
        <w:t>случае</w:t>
      </w:r>
      <w:r w:rsidRPr="003D5DED">
        <w:t xml:space="preserve"> </w:t>
      </w:r>
      <w:r w:rsidR="00A55093" w:rsidRPr="003D5DED">
        <w:t>смотрят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дату.</w:t>
      </w:r>
      <w:r w:rsidRPr="003D5DED">
        <w:t xml:space="preserve"> </w:t>
      </w:r>
      <w:r w:rsidR="00A55093" w:rsidRPr="003D5DED">
        <w:t>Поэтому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нужно</w:t>
      </w:r>
      <w:r w:rsidRPr="003D5DED">
        <w:t xml:space="preserve"> </w:t>
      </w:r>
      <w:r w:rsidR="00A55093" w:rsidRPr="003D5DED">
        <w:t>подавать</w:t>
      </w:r>
      <w:r w:rsidRPr="003D5DED">
        <w:t xml:space="preserve"> </w:t>
      </w:r>
      <w:r w:rsidR="00A55093" w:rsidRPr="003D5DED">
        <w:t>больше</w:t>
      </w:r>
      <w:r w:rsidRPr="003D5DED">
        <w:t xml:space="preserve"> </w:t>
      </w:r>
      <w:r w:rsidR="00A55093" w:rsidRPr="003D5DED">
        <w:t>одного</w:t>
      </w:r>
      <w:r w:rsidRPr="003D5DED">
        <w:t xml:space="preserve"> </w:t>
      </w:r>
      <w:r w:rsidR="00A55093" w:rsidRPr="003D5DED">
        <w:t>заявления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день:</w:t>
      </w:r>
      <w:r w:rsidRPr="003D5DED">
        <w:t xml:space="preserve"> </w:t>
      </w:r>
      <w:r w:rsidR="00A55093" w:rsidRPr="003D5DED">
        <w:t>если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СФР</w:t>
      </w:r>
      <w:r w:rsidRPr="003D5DED">
        <w:t xml:space="preserve"> </w:t>
      </w:r>
      <w:r w:rsidR="00A55093" w:rsidRPr="003D5DED">
        <w:t>окажется</w:t>
      </w:r>
      <w:r w:rsidRPr="003D5DED">
        <w:t xml:space="preserve"> </w:t>
      </w:r>
      <w:r w:rsidR="00A55093" w:rsidRPr="003D5DED">
        <w:t>несколько</w:t>
      </w:r>
      <w:r w:rsidRPr="003D5DED">
        <w:t xml:space="preserve"> </w:t>
      </w:r>
      <w:r w:rsidR="00A55093" w:rsidRPr="003D5DED">
        <w:t>заявлений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одной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той</w:t>
      </w:r>
      <w:r w:rsidRPr="003D5DED">
        <w:t xml:space="preserve"> </w:t>
      </w:r>
      <w:r w:rsidR="00A55093" w:rsidRPr="003D5DED">
        <w:t>же</w:t>
      </w:r>
      <w:r w:rsidRPr="003D5DED">
        <w:t xml:space="preserve"> </w:t>
      </w:r>
      <w:r w:rsidR="00A55093" w:rsidRPr="003D5DED">
        <w:t>датой,</w:t>
      </w:r>
      <w:r w:rsidRPr="003D5DED">
        <w:t xml:space="preserve"> </w:t>
      </w:r>
      <w:r w:rsidR="00A55093" w:rsidRPr="003D5DED">
        <w:t>все</w:t>
      </w:r>
      <w:r w:rsidRPr="003D5DED">
        <w:t xml:space="preserve"> </w:t>
      </w:r>
      <w:r w:rsidR="00A55093" w:rsidRPr="003D5DED">
        <w:t>они</w:t>
      </w:r>
      <w:r w:rsidRPr="003D5DED">
        <w:t xml:space="preserve"> </w:t>
      </w:r>
      <w:r w:rsidR="00A55093" w:rsidRPr="003D5DED">
        <w:t>будут</w:t>
      </w:r>
      <w:r w:rsidRPr="003D5DED">
        <w:t xml:space="preserve"> </w:t>
      </w:r>
      <w:r w:rsidR="00A55093" w:rsidRPr="003D5DED">
        <w:t>отклонены.</w:t>
      </w:r>
      <w:r w:rsidRPr="003D5DED">
        <w:t xml:space="preserve"> </w:t>
      </w:r>
    </w:p>
    <w:p w14:paraId="08777EE8" w14:textId="77777777" w:rsidR="00A55093" w:rsidRPr="003D5DED" w:rsidRDefault="00A55093" w:rsidP="00A55093">
      <w:r w:rsidRPr="003D5DED">
        <w:t>Сложности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общении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клиентской</w:t>
      </w:r>
      <w:r w:rsidR="003D5DED" w:rsidRPr="003D5DED">
        <w:t xml:space="preserve"> </w:t>
      </w:r>
      <w:r w:rsidRPr="003D5DED">
        <w:t>поддержкой</w:t>
      </w:r>
    </w:p>
    <w:p w14:paraId="6B4C4BB1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задержек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написать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электронную</w:t>
      </w:r>
      <w:r w:rsidR="003D5DED" w:rsidRPr="003D5DED">
        <w:t xml:space="preserve"> </w:t>
      </w:r>
      <w:r w:rsidRPr="003D5DED">
        <w:t>приемную</w:t>
      </w:r>
      <w:r w:rsidR="003D5DED" w:rsidRPr="003D5DED">
        <w:t xml:space="preserve"> </w:t>
      </w:r>
      <w:r w:rsidRPr="003D5DED">
        <w:t>СФР.</w:t>
      </w:r>
      <w:r w:rsidR="003D5DED" w:rsidRPr="003D5DED">
        <w:t xml:space="preserve"> </w:t>
      </w:r>
      <w:r w:rsidRPr="003D5DED">
        <w:t>Обращение</w:t>
      </w:r>
      <w:r w:rsidR="003D5DED" w:rsidRPr="003D5DED">
        <w:t xml:space="preserve"> </w:t>
      </w:r>
      <w:r w:rsidRPr="003D5DED">
        <w:t>надо</w:t>
      </w:r>
      <w:r w:rsidR="003D5DED" w:rsidRPr="003D5DED">
        <w:t xml:space="preserve"> </w:t>
      </w:r>
      <w:r w:rsidRPr="003D5DED">
        <w:t>составлять</w:t>
      </w:r>
      <w:r w:rsidR="003D5DED" w:rsidRPr="003D5DED">
        <w:t xml:space="preserve"> </w:t>
      </w:r>
      <w:r w:rsidRPr="003D5DED">
        <w:t>четко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существу.</w:t>
      </w:r>
      <w:r w:rsidR="003D5DED" w:rsidRPr="003D5DED">
        <w:t xml:space="preserve"> </w:t>
      </w:r>
      <w:r w:rsidRPr="003D5DED">
        <w:t>Много</w:t>
      </w:r>
      <w:r w:rsidR="003D5DED" w:rsidRPr="003D5DED">
        <w:t xml:space="preserve"> </w:t>
      </w:r>
      <w:r w:rsidRPr="003D5DED">
        <w:t>написать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получится,</w:t>
      </w:r>
      <w:r w:rsidR="003D5DED" w:rsidRPr="003D5DED">
        <w:t xml:space="preserve"> </w:t>
      </w:r>
      <w:r w:rsidRPr="003D5DED">
        <w:t>потому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ограничен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200</w:t>
      </w:r>
      <w:r w:rsidR="003D5DED" w:rsidRPr="003D5DED">
        <w:t xml:space="preserve"> </w:t>
      </w:r>
      <w:r w:rsidRPr="003D5DED">
        <w:t>знаков.</w:t>
      </w:r>
      <w:r w:rsidR="003D5DED" w:rsidRPr="003D5DED">
        <w:t xml:space="preserve"> </w:t>
      </w:r>
      <w:r w:rsidRPr="003D5DED">
        <w:t>Зато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прикрепить</w:t>
      </w:r>
      <w:r w:rsidR="003D5DED" w:rsidRPr="003D5DED">
        <w:t xml:space="preserve"> </w:t>
      </w:r>
      <w:r w:rsidRPr="003D5DED">
        <w:t>документы.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того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письмо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отправлено,</w:t>
      </w:r>
      <w:r w:rsidR="003D5DED" w:rsidRPr="003D5DED">
        <w:t xml:space="preserve"> </w:t>
      </w:r>
      <w:r w:rsidRPr="003D5DED">
        <w:t>появится</w:t>
      </w:r>
      <w:r w:rsidR="003D5DED" w:rsidRPr="003D5DED">
        <w:t xml:space="preserve"> </w:t>
      </w:r>
      <w:r w:rsidRPr="003D5DED">
        <w:t>сообщение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датой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ID-номером</w:t>
      </w:r>
      <w:r w:rsidR="003D5DED" w:rsidRPr="003D5DED">
        <w:t xml:space="preserve"> </w:t>
      </w:r>
      <w:r w:rsidRPr="003D5DED">
        <w:t>отправления.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дальнейшем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ID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отслеживать</w:t>
      </w:r>
      <w:r w:rsidR="003D5DED" w:rsidRPr="003D5DED">
        <w:t xml:space="preserve"> </w:t>
      </w:r>
      <w:r w:rsidRPr="003D5DED">
        <w:t>судьбу</w:t>
      </w:r>
      <w:r w:rsidR="003D5DED" w:rsidRPr="003D5DED">
        <w:t xml:space="preserve"> </w:t>
      </w:r>
      <w:r w:rsidRPr="003D5DED">
        <w:t>обращения.</w:t>
      </w:r>
      <w:r w:rsidR="003D5DED" w:rsidRPr="003D5DED">
        <w:t xml:space="preserve"> </w:t>
      </w:r>
    </w:p>
    <w:p w14:paraId="6900B517" w14:textId="77777777" w:rsidR="00A55093" w:rsidRPr="003D5DED" w:rsidRDefault="00A55093" w:rsidP="00A55093">
      <w:r w:rsidRPr="003D5DED">
        <w:t>Чтобы</w:t>
      </w:r>
      <w:r w:rsidR="003D5DED" w:rsidRPr="003D5DED">
        <w:t xml:space="preserve"> </w:t>
      </w:r>
      <w:r w:rsidRPr="003D5DED">
        <w:t>пожаловаться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консультацию</w:t>
      </w:r>
      <w:r w:rsidR="003D5DED" w:rsidRPr="003D5DED">
        <w:t xml:space="preserve"> </w:t>
      </w:r>
      <w:r w:rsidRPr="003D5DED">
        <w:t>лично,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записаться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прием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телефону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СФР.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нужен</w:t>
      </w:r>
      <w:r w:rsidR="003D5DED" w:rsidRPr="003D5DED">
        <w:t xml:space="preserve"> </w:t>
      </w:r>
      <w:r w:rsidRPr="003D5DED">
        <w:t>паспорт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СНИЛС.</w:t>
      </w:r>
    </w:p>
    <w:p w14:paraId="5B3033DB" w14:textId="77777777" w:rsidR="00A55093" w:rsidRPr="003D5DED" w:rsidRDefault="00A55093" w:rsidP="00A55093">
      <w:r w:rsidRPr="003D5DED">
        <w:t>Вместо</w:t>
      </w:r>
      <w:r w:rsidR="003D5DED" w:rsidRPr="003D5DED">
        <w:t xml:space="preserve"> </w:t>
      </w:r>
      <w:r w:rsidRPr="003D5DED">
        <w:t>заключения</w:t>
      </w:r>
    </w:p>
    <w:p w14:paraId="6342461A" w14:textId="77777777" w:rsidR="00A55093" w:rsidRPr="003D5DED" w:rsidRDefault="00A55093" w:rsidP="00A55093">
      <w:r w:rsidRPr="003D5DED">
        <w:t>Мониторить</w:t>
      </w:r>
      <w:r w:rsidR="003D5DED" w:rsidRPr="003D5DED">
        <w:t xml:space="preserve"> </w:t>
      </w:r>
      <w:r w:rsidRPr="003D5DED">
        <w:t>состояние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находятся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накопления,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переходить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доходному</w:t>
      </w:r>
      <w:r w:rsidR="003D5DED" w:rsidRPr="003D5DED">
        <w:t xml:space="preserve"> </w:t>
      </w:r>
      <w:r w:rsidRPr="003D5DED">
        <w:t>страховщику</w:t>
      </w:r>
      <w:r w:rsidR="003D5DED" w:rsidRPr="003D5DED">
        <w:t xml:space="preserve"> </w:t>
      </w:r>
      <w:r w:rsidRPr="003D5DED">
        <w:t>―</w:t>
      </w:r>
      <w:r w:rsidR="003D5DED" w:rsidRPr="003D5DED">
        <w:t xml:space="preserve"> </w:t>
      </w:r>
      <w:r w:rsidRPr="003D5DED">
        <w:t>законное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клиента</w:t>
      </w:r>
      <w:r w:rsidR="003D5DED" w:rsidRPr="003D5DED">
        <w:t xml:space="preserve"> </w:t>
      </w:r>
      <w:r w:rsidRPr="003D5DED">
        <w:t>НПФ.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время,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опасаетесь,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ваши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вашего</w:t>
      </w:r>
      <w:r w:rsidR="003D5DED" w:rsidRPr="003D5DED">
        <w:t xml:space="preserve"> </w:t>
      </w:r>
      <w:r w:rsidRPr="003D5DED">
        <w:t>ведома,</w:t>
      </w:r>
      <w:r w:rsidR="003D5DED" w:rsidRPr="003D5DED">
        <w:t xml:space="preserve"> </w:t>
      </w:r>
      <w:r w:rsidRPr="003D5DED">
        <w:t>воспользуйтесь</w:t>
      </w:r>
      <w:r w:rsidR="003D5DED" w:rsidRPr="003D5DED">
        <w:t xml:space="preserve"> </w:t>
      </w:r>
      <w:r w:rsidRPr="003D5DED">
        <w:t>правом</w:t>
      </w:r>
      <w:r w:rsidR="003D5DED" w:rsidRPr="003D5DED">
        <w:t xml:space="preserve"> </w:t>
      </w:r>
      <w:r w:rsidRPr="003D5DED">
        <w:t>запретить</w:t>
      </w:r>
      <w:r w:rsidR="003D5DED" w:rsidRPr="003D5DED">
        <w:t xml:space="preserve"> </w:t>
      </w:r>
      <w:r w:rsidRPr="003D5DED">
        <w:t>рассмотрение</w:t>
      </w:r>
      <w:r w:rsidR="003D5DED" w:rsidRPr="003D5DED">
        <w:t xml:space="preserve"> </w:t>
      </w:r>
      <w:r w:rsidRPr="003D5DED">
        <w:t>заявлений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переходе,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поданы</w:t>
      </w:r>
      <w:r w:rsidR="003D5DED" w:rsidRPr="003D5DED">
        <w:t xml:space="preserve"> </w:t>
      </w:r>
      <w:r w:rsidRPr="003D5DED">
        <w:t>онлайн.</w:t>
      </w:r>
      <w:r w:rsidR="003D5DED" w:rsidRPr="003D5DED">
        <w:t xml:space="preserve"> </w:t>
      </w:r>
      <w:r w:rsidRPr="003D5DED">
        <w:t>Написать</w:t>
      </w:r>
      <w:r w:rsidR="003D5DED" w:rsidRPr="003D5DED">
        <w:t xml:space="preserve"> </w:t>
      </w:r>
      <w:r w:rsidRPr="003D5DED">
        <w:t>уведомление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запрете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личного</w:t>
      </w:r>
      <w:r w:rsidR="003D5DED" w:rsidRPr="003D5DED">
        <w:t xml:space="preserve"> </w:t>
      </w:r>
      <w:r w:rsidRPr="003D5DED">
        <w:t>визита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Соцфонд.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наличии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сотрудников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такого</w:t>
      </w:r>
      <w:r w:rsidR="003D5DED" w:rsidRPr="003D5DED">
        <w:t xml:space="preserve"> </w:t>
      </w:r>
      <w:r w:rsidRPr="003D5DED">
        <w:t>запрета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отклонить</w:t>
      </w:r>
      <w:r w:rsidR="003D5DED" w:rsidRPr="003D5DED">
        <w:t xml:space="preserve"> </w:t>
      </w:r>
      <w:r w:rsidRPr="003D5DED">
        <w:t>любое</w:t>
      </w:r>
      <w:r w:rsidR="003D5DED" w:rsidRPr="003D5DED">
        <w:t xml:space="preserve"> </w:t>
      </w:r>
      <w:r w:rsidRPr="003D5DED">
        <w:t>онлайн-заявление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переход.</w:t>
      </w:r>
    </w:p>
    <w:p w14:paraId="008842B8" w14:textId="77777777" w:rsidR="00A55093" w:rsidRPr="003D5DED" w:rsidRDefault="00A55093" w:rsidP="00A55093">
      <w:hyperlink r:id="rId17" w:history="1">
        <w:r w:rsidRPr="003D5DED">
          <w:rPr>
            <w:rStyle w:val="a3"/>
          </w:rPr>
          <w:t>https://pensiya.pro/kak-i-zachem-perehodit-iz-odnogo-npf-v-drugoj-podrobnaya-instrukcziya/</w:t>
        </w:r>
      </w:hyperlink>
      <w:r w:rsidR="003D5DED" w:rsidRPr="003D5DED">
        <w:t xml:space="preserve"> </w:t>
      </w:r>
    </w:p>
    <w:p w14:paraId="06743635" w14:textId="77777777" w:rsidR="00A16850" w:rsidRPr="003D5DED" w:rsidRDefault="00A16850" w:rsidP="00A16850">
      <w:pPr>
        <w:pStyle w:val="2"/>
      </w:pPr>
      <w:bookmarkStart w:id="57" w:name="_Hlk180994409"/>
      <w:bookmarkStart w:id="58" w:name="_Toc180995550"/>
      <w:r w:rsidRPr="003D5DED">
        <w:t>Ugra-</w:t>
      </w:r>
      <w:r w:rsidR="00370F06" w:rsidRPr="003D5DED">
        <w:t>N</w:t>
      </w:r>
      <w:r w:rsidRPr="003D5DED">
        <w:t>ews</w:t>
      </w:r>
      <w:r w:rsidR="00370F06" w:rsidRPr="003D5DED">
        <w:t>.</w:t>
      </w:r>
      <w:r w:rsidR="00370F06" w:rsidRPr="003D5DED">
        <w:rPr>
          <w:lang w:val="en-US"/>
        </w:rPr>
        <w:t>ru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Студентка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СурГУ</w:t>
      </w:r>
      <w:r w:rsidR="003D5DED" w:rsidRPr="003D5DED">
        <w:t xml:space="preserve"> </w:t>
      </w:r>
      <w:r w:rsidRPr="003D5DED">
        <w:t>получила</w:t>
      </w:r>
      <w:r w:rsidR="003D5DED" w:rsidRPr="003D5DED">
        <w:t xml:space="preserve"> </w:t>
      </w:r>
      <w:r w:rsidRPr="003D5DED">
        <w:t>стипендию</w:t>
      </w:r>
      <w:r w:rsidR="003D5DED" w:rsidRPr="003D5DED">
        <w:t xml:space="preserve"> </w:t>
      </w:r>
      <w:r w:rsidRPr="003D5DED">
        <w:t>Ханты-Мансийского</w:t>
      </w:r>
      <w:r w:rsidR="003D5DED" w:rsidRPr="003D5DED">
        <w:t xml:space="preserve"> </w:t>
      </w:r>
      <w:r w:rsidRPr="003D5DED">
        <w:t>НПФ</w:t>
      </w:r>
      <w:bookmarkEnd w:id="58"/>
    </w:p>
    <w:p w14:paraId="33504CEC" w14:textId="77777777" w:rsidR="00A16850" w:rsidRPr="003D5DED" w:rsidRDefault="00A16850" w:rsidP="00BC6E0B">
      <w:pPr>
        <w:pStyle w:val="3"/>
      </w:pPr>
      <w:bookmarkStart w:id="59" w:name="_Toc180995551"/>
      <w:r w:rsidRPr="003D5DED">
        <w:t>Ханты-Мансийский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стал</w:t>
      </w:r>
      <w:r w:rsidR="003D5DED" w:rsidRPr="003D5DED">
        <w:t xml:space="preserve"> </w:t>
      </w:r>
      <w:r w:rsidRPr="003D5DED">
        <w:t>учредителем</w:t>
      </w:r>
      <w:r w:rsidR="003D5DED" w:rsidRPr="003D5DED">
        <w:t xml:space="preserve"> </w:t>
      </w:r>
      <w:r w:rsidRPr="003D5DED">
        <w:t>стипендии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«</w:t>
      </w:r>
      <w:r w:rsidRPr="003D5DED">
        <w:t>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получила</w:t>
      </w:r>
      <w:r w:rsidR="003D5DED" w:rsidRPr="003D5DED">
        <w:t xml:space="preserve"> </w:t>
      </w:r>
      <w:r w:rsidRPr="003D5DED">
        <w:t>Антипина</w:t>
      </w:r>
      <w:r w:rsidR="003D5DED" w:rsidRPr="003D5DED">
        <w:t xml:space="preserve"> </w:t>
      </w:r>
      <w:r w:rsidRPr="003D5DED">
        <w:t>Анна,</w:t>
      </w:r>
      <w:r w:rsidR="003D5DED" w:rsidRPr="003D5DED">
        <w:t xml:space="preserve"> </w:t>
      </w:r>
      <w:r w:rsidRPr="003D5DED">
        <w:t>студентка</w:t>
      </w:r>
      <w:r w:rsidR="003D5DED" w:rsidRPr="003D5DED">
        <w:t xml:space="preserve"> </w:t>
      </w:r>
      <w:r w:rsidRPr="003D5DED">
        <w:t>Сургутского</w:t>
      </w:r>
      <w:r w:rsidR="003D5DED" w:rsidRPr="003D5DED">
        <w:t xml:space="preserve"> </w:t>
      </w:r>
      <w:r w:rsidRPr="003D5DED">
        <w:t>госуниверситета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направлению</w:t>
      </w:r>
      <w:r w:rsidR="003D5DED" w:rsidRPr="003D5DED">
        <w:t xml:space="preserve"> «</w:t>
      </w:r>
      <w:r w:rsidRPr="003D5DED">
        <w:t>Экономическая</w:t>
      </w:r>
      <w:r w:rsidR="003D5DED" w:rsidRPr="003D5DED">
        <w:t xml:space="preserve"> </w:t>
      </w:r>
      <w:r w:rsidRPr="003D5DED">
        <w:t>безопасность</w:t>
      </w:r>
      <w:r w:rsidR="003D5DED" w:rsidRPr="003D5DED">
        <w:t>»</w:t>
      </w:r>
      <w:r w:rsidRPr="003D5DED">
        <w:t>.</w:t>
      </w:r>
      <w:bookmarkEnd w:id="59"/>
    </w:p>
    <w:p w14:paraId="2AA3CB84" w14:textId="77777777" w:rsidR="00A16850" w:rsidRPr="003D5DED" w:rsidRDefault="00A16850" w:rsidP="00A16850">
      <w:r w:rsidRPr="003D5DED">
        <w:t>С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Ханты-Мансийский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совместно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Советом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реализует</w:t>
      </w:r>
      <w:r w:rsidR="003D5DED" w:rsidRPr="003D5DED">
        <w:t xml:space="preserve"> </w:t>
      </w:r>
      <w:r w:rsidRPr="003D5DED">
        <w:t>стипендиальную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«</w:t>
      </w:r>
      <w:r w:rsidRPr="003D5DED">
        <w:t>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Премия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120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учреждена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целью</w:t>
      </w:r>
      <w:r w:rsidR="003D5DED" w:rsidRPr="003D5DED">
        <w:t xml:space="preserve"> </w:t>
      </w:r>
      <w:r w:rsidRPr="003D5DED">
        <w:t>поощрения</w:t>
      </w:r>
      <w:r w:rsidR="003D5DED" w:rsidRPr="003D5DED">
        <w:t xml:space="preserve"> </w:t>
      </w:r>
      <w:r w:rsidRPr="003D5DED">
        <w:t>научно-исследовательской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обучающихся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области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российского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рынка.</w:t>
      </w:r>
    </w:p>
    <w:p w14:paraId="68C34FF8" w14:textId="77777777" w:rsidR="00A16850" w:rsidRPr="003D5DED" w:rsidRDefault="00A16850" w:rsidP="00A16850">
      <w:r w:rsidRPr="003D5DED">
        <w:t>Вторая</w:t>
      </w:r>
      <w:r w:rsidR="003D5DED" w:rsidRPr="003D5DED">
        <w:t xml:space="preserve"> </w:t>
      </w:r>
      <w:r w:rsidRPr="003D5DED">
        <w:t>торжественная</w:t>
      </w:r>
      <w:r w:rsidR="003D5DED" w:rsidRPr="003D5DED">
        <w:t xml:space="preserve"> </w:t>
      </w:r>
      <w:r w:rsidRPr="003D5DED">
        <w:t>церемония</w:t>
      </w:r>
      <w:r w:rsidR="003D5DED" w:rsidRPr="003D5DED">
        <w:t xml:space="preserve"> </w:t>
      </w:r>
      <w:r w:rsidRPr="003D5DED">
        <w:t>вручения</w:t>
      </w:r>
      <w:r w:rsidR="003D5DED" w:rsidRPr="003D5DED">
        <w:t xml:space="preserve"> </w:t>
      </w:r>
      <w:r w:rsidRPr="003D5DED">
        <w:t>стипендиальных</w:t>
      </w:r>
      <w:r w:rsidR="003D5DED" w:rsidRPr="003D5DED">
        <w:t xml:space="preserve"> </w:t>
      </w:r>
      <w:r w:rsidRPr="003D5DED">
        <w:t>свидетельств</w:t>
      </w:r>
      <w:r w:rsidR="003D5DED" w:rsidRPr="003D5DED">
        <w:t xml:space="preserve"> </w:t>
      </w:r>
      <w:r w:rsidRPr="003D5DED">
        <w:t>студентам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«</w:t>
      </w:r>
      <w:r w:rsidRPr="003D5DED">
        <w:t>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</w:t>
      </w:r>
      <w:r w:rsidR="003D5DED" w:rsidRPr="003D5DED">
        <w:t xml:space="preserve">» </w:t>
      </w:r>
      <w:r w:rsidRPr="003D5DED">
        <w:t>прошла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Конгресс-центре</w:t>
      </w:r>
      <w:r w:rsidR="003D5DED" w:rsidRPr="003D5DED">
        <w:t xml:space="preserve"> </w:t>
      </w:r>
      <w:r w:rsidRPr="003D5DED">
        <w:t>Торгово-промышленной</w:t>
      </w:r>
      <w:r w:rsidR="003D5DED" w:rsidRPr="003D5DED">
        <w:t xml:space="preserve"> </w:t>
      </w:r>
      <w:r w:rsidRPr="003D5DED">
        <w:t>палаты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Москве.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церемонии</w:t>
      </w:r>
      <w:r w:rsidR="003D5DED" w:rsidRPr="003D5DED">
        <w:t xml:space="preserve"> </w:t>
      </w:r>
      <w:r w:rsidRPr="003D5DED">
        <w:t>приняли</w:t>
      </w:r>
      <w:r w:rsidR="003D5DED" w:rsidRPr="003D5DED">
        <w:t xml:space="preserve"> </w:t>
      </w:r>
      <w:r w:rsidRPr="003D5DED">
        <w:t>участие</w:t>
      </w:r>
      <w:r w:rsidR="003D5DED" w:rsidRPr="003D5DED">
        <w:t xml:space="preserve"> </w:t>
      </w:r>
      <w:r w:rsidRPr="003D5DED">
        <w:t>представители</w:t>
      </w:r>
      <w:r w:rsidR="003D5DED" w:rsidRPr="003D5DED">
        <w:t xml:space="preserve"> </w:t>
      </w:r>
      <w:r w:rsidRPr="003D5DED">
        <w:t>профильных</w:t>
      </w:r>
      <w:r w:rsidR="003D5DED" w:rsidRPr="003D5DED">
        <w:t xml:space="preserve"> </w:t>
      </w:r>
      <w:r w:rsidRPr="003D5DED">
        <w:t>ассоциаций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рынка,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фондов,</w:t>
      </w:r>
      <w:r w:rsidR="003D5DED" w:rsidRPr="003D5DED">
        <w:t xml:space="preserve"> </w:t>
      </w:r>
      <w:r w:rsidRPr="003D5DED">
        <w:t>страховых,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банков,</w:t>
      </w:r>
      <w:r w:rsidR="003D5DED" w:rsidRPr="003D5DED">
        <w:t xml:space="preserve"> </w:t>
      </w:r>
      <w:r w:rsidRPr="003D5DED">
        <w:t>образовательных</w:t>
      </w:r>
      <w:r w:rsidR="003D5DED" w:rsidRPr="003D5DED">
        <w:t xml:space="preserve"> </w:t>
      </w:r>
      <w:r w:rsidRPr="003D5DED">
        <w:t>учреждений.</w:t>
      </w:r>
    </w:p>
    <w:p w14:paraId="27DFCA74" w14:textId="77777777" w:rsidR="00A16850" w:rsidRPr="003D5DED" w:rsidRDefault="00A16850" w:rsidP="00A16850"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участвовали</w:t>
      </w:r>
      <w:r w:rsidR="003D5DED" w:rsidRPr="003D5DED">
        <w:t xml:space="preserve"> </w:t>
      </w:r>
      <w:r w:rsidRPr="003D5DED">
        <w:t>студенты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113</w:t>
      </w:r>
      <w:r w:rsidR="003D5DED" w:rsidRPr="003D5DED">
        <w:t xml:space="preserve"> </w:t>
      </w:r>
      <w:r w:rsidRPr="003D5DED">
        <w:t>вузов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ссузов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Казахстана,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общий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составил</w:t>
      </w:r>
      <w:r w:rsidR="003D5DED" w:rsidRPr="003D5DED">
        <w:t xml:space="preserve"> </w:t>
      </w:r>
      <w:r w:rsidRPr="003D5DED">
        <w:t>28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Стипендиальный</w:t>
      </w:r>
      <w:r w:rsidR="003D5DED" w:rsidRPr="003D5DED">
        <w:t xml:space="preserve"> </w:t>
      </w:r>
      <w:r w:rsidRPr="003D5DED">
        <w:t>совет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конкурсной</w:t>
      </w:r>
      <w:r w:rsidR="003D5DED" w:rsidRPr="003D5DED">
        <w:t xml:space="preserve"> </w:t>
      </w:r>
      <w:r w:rsidRPr="003D5DED">
        <w:t>основе</w:t>
      </w:r>
      <w:r w:rsidR="003D5DED" w:rsidRPr="003D5DED">
        <w:t xml:space="preserve"> </w:t>
      </w:r>
      <w:r w:rsidRPr="003D5DED">
        <w:t>выбрал</w:t>
      </w:r>
      <w:r w:rsidR="003D5DED" w:rsidRPr="003D5DED">
        <w:t xml:space="preserve"> </w:t>
      </w:r>
      <w:r w:rsidRPr="003D5DED">
        <w:t>230</w:t>
      </w:r>
      <w:r w:rsidR="003D5DED" w:rsidRPr="003D5DED">
        <w:t xml:space="preserve"> </w:t>
      </w:r>
      <w:r w:rsidRPr="003D5DED">
        <w:t>получателей,</w:t>
      </w:r>
      <w:r w:rsidR="003D5DED" w:rsidRPr="003D5DED">
        <w:t xml:space="preserve"> </w:t>
      </w:r>
      <w:r w:rsidRPr="003D5DED">
        <w:t>одна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- </w:t>
      </w:r>
      <w:r w:rsidRPr="003D5DED">
        <w:t>Антипина</w:t>
      </w:r>
      <w:r w:rsidR="003D5DED" w:rsidRPr="003D5DED">
        <w:t xml:space="preserve"> </w:t>
      </w:r>
      <w:r w:rsidRPr="003D5DED">
        <w:t>Анна,</w:t>
      </w:r>
      <w:r w:rsidR="003D5DED" w:rsidRPr="003D5DED">
        <w:t xml:space="preserve"> </w:t>
      </w:r>
      <w:r w:rsidRPr="003D5DED">
        <w:t>студентка</w:t>
      </w:r>
      <w:r w:rsidR="003D5DED" w:rsidRPr="003D5DED">
        <w:t xml:space="preserve"> </w:t>
      </w:r>
      <w:r w:rsidRPr="003D5DED">
        <w:t>Сургутского</w:t>
      </w:r>
      <w:r w:rsidR="003D5DED" w:rsidRPr="003D5DED">
        <w:t xml:space="preserve"> </w:t>
      </w:r>
      <w:r w:rsidRPr="003D5DED">
        <w:t>госуниверситета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направлению</w:t>
      </w:r>
      <w:r w:rsidR="003D5DED" w:rsidRPr="003D5DED">
        <w:t xml:space="preserve"> «</w:t>
      </w:r>
      <w:r w:rsidRPr="003D5DED">
        <w:t>Экономическая</w:t>
      </w:r>
      <w:r w:rsidR="003D5DED" w:rsidRPr="003D5DED">
        <w:t xml:space="preserve"> </w:t>
      </w:r>
      <w:r w:rsidRPr="003D5DED">
        <w:t>безопасность</w:t>
      </w:r>
      <w:r w:rsidR="003D5DED" w:rsidRPr="003D5DED">
        <w:t>»</w:t>
      </w:r>
      <w:r w:rsidRPr="003D5DED">
        <w:t>.</w:t>
      </w:r>
    </w:p>
    <w:p w14:paraId="4F668EC5" w14:textId="77777777" w:rsidR="00A16850" w:rsidRPr="003D5DED" w:rsidRDefault="00A16850" w:rsidP="00A16850">
      <w:r w:rsidRPr="003D5DED">
        <w:t>За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обучения</w:t>
      </w:r>
      <w:r w:rsidR="003D5DED" w:rsidRPr="003D5DED">
        <w:t xml:space="preserve"> </w:t>
      </w:r>
      <w:r w:rsidRPr="003D5DED">
        <w:t>Анна</w:t>
      </w:r>
      <w:r w:rsidR="003D5DED" w:rsidRPr="003D5DED">
        <w:t xml:space="preserve"> </w:t>
      </w:r>
      <w:r w:rsidRPr="003D5DED">
        <w:t>опубликовала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семь</w:t>
      </w:r>
      <w:r w:rsidR="003D5DED" w:rsidRPr="003D5DED">
        <w:t xml:space="preserve"> </w:t>
      </w:r>
      <w:r w:rsidRPr="003D5DED">
        <w:t>научных</w:t>
      </w:r>
      <w:r w:rsidR="003D5DED" w:rsidRPr="003D5DED">
        <w:t xml:space="preserve"> </w:t>
      </w:r>
      <w:r w:rsidRPr="003D5DED">
        <w:t>работ,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готовятся</w:t>
      </w:r>
      <w:r w:rsidR="003D5DED" w:rsidRPr="003D5DED">
        <w:t xml:space="preserve"> </w:t>
      </w:r>
      <w:r w:rsidRPr="003D5DED">
        <w:t>увидеть</w:t>
      </w:r>
      <w:r w:rsidR="003D5DED" w:rsidRPr="003D5DED">
        <w:t xml:space="preserve"> </w:t>
      </w:r>
      <w:r w:rsidRPr="003D5DED">
        <w:t>свет.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активно</w:t>
      </w:r>
      <w:r w:rsidR="003D5DED" w:rsidRPr="003D5DED">
        <w:t xml:space="preserve"> </w:t>
      </w:r>
      <w:r w:rsidRPr="003D5DED">
        <w:t>участвует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всероссийских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международных</w:t>
      </w:r>
      <w:r w:rsidR="003D5DED" w:rsidRPr="003D5DED">
        <w:t xml:space="preserve"> </w:t>
      </w:r>
      <w:r w:rsidRPr="003D5DED">
        <w:t>форумах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конференциях,</w:t>
      </w:r>
      <w:r w:rsidR="003D5DED" w:rsidRPr="003D5DED">
        <w:t xml:space="preserve"> </w:t>
      </w:r>
      <w:r w:rsidRPr="003D5DED">
        <w:t>связанных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экономикой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финансами.</w:t>
      </w:r>
    </w:p>
    <w:p w14:paraId="2C7FF21C" w14:textId="77777777" w:rsidR="00A16850" w:rsidRPr="003D5DED" w:rsidRDefault="00A16850" w:rsidP="00A16850">
      <w:r w:rsidRPr="003D5DED">
        <w:t>Ханты-Мансийский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активно</w:t>
      </w:r>
      <w:r w:rsidR="003D5DED" w:rsidRPr="003D5DED">
        <w:t xml:space="preserve"> </w:t>
      </w:r>
      <w:r w:rsidRPr="003D5DED">
        <w:t>сотрудничает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университетами</w:t>
      </w:r>
      <w:r w:rsidR="003D5DED" w:rsidRPr="003D5DED">
        <w:t xml:space="preserve"> </w:t>
      </w:r>
      <w:r w:rsidRPr="003D5DED">
        <w:t>Югры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поддерживает</w:t>
      </w:r>
      <w:r w:rsidR="003D5DED" w:rsidRPr="003D5DED">
        <w:t xml:space="preserve"> </w:t>
      </w:r>
      <w:r w:rsidRPr="003D5DED">
        <w:t>талантливых</w:t>
      </w:r>
      <w:r w:rsidR="003D5DED" w:rsidRPr="003D5DED">
        <w:t xml:space="preserve"> </w:t>
      </w:r>
      <w:r w:rsidRPr="003D5DED">
        <w:t>студентов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научные</w:t>
      </w:r>
      <w:r w:rsidR="003D5DED" w:rsidRPr="003D5DED">
        <w:t xml:space="preserve"> </w:t>
      </w:r>
      <w:r w:rsidRPr="003D5DED">
        <w:t>проекты.</w:t>
      </w:r>
      <w:r w:rsidR="003D5DED" w:rsidRPr="003D5DED">
        <w:t xml:space="preserve"> </w:t>
      </w:r>
    </w:p>
    <w:p w14:paraId="4377EE25" w14:textId="77777777" w:rsidR="00A16850" w:rsidRPr="003D5DED" w:rsidRDefault="00A16850" w:rsidP="00A16850">
      <w:hyperlink r:id="rId18" w:history="1">
        <w:r w:rsidRPr="003D5DED">
          <w:rPr>
            <w:rStyle w:val="a3"/>
          </w:rPr>
          <w:t>https://ugra-news.ru/rubrics/studentka_iz_surgu_poluchila_stipendiyu_khanty_mansiyskogo_npf/</w:t>
        </w:r>
      </w:hyperlink>
      <w:bookmarkEnd w:id="57"/>
    </w:p>
    <w:p w14:paraId="6AF7D057" w14:textId="77777777" w:rsidR="00111D7C" w:rsidRPr="003D5DED" w:rsidRDefault="00111D7C" w:rsidP="00111D7C">
      <w:pPr>
        <w:pStyle w:val="10"/>
      </w:pPr>
      <w:bookmarkStart w:id="60" w:name="_Toc165991073"/>
      <w:bookmarkStart w:id="61" w:name="_Toc99271691"/>
      <w:bookmarkStart w:id="62" w:name="_Toc99318654"/>
      <w:bookmarkStart w:id="63" w:name="_Toc99318783"/>
      <w:bookmarkStart w:id="64" w:name="_Toc396864672"/>
      <w:bookmarkStart w:id="65" w:name="_Toc180995552"/>
      <w:r w:rsidRPr="003D5DED">
        <w:t>Программа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bookmarkEnd w:id="60"/>
      <w:bookmarkEnd w:id="65"/>
    </w:p>
    <w:p w14:paraId="40007DB6" w14:textId="77777777" w:rsidR="001C0365" w:rsidRPr="003D5DED" w:rsidRDefault="001C0365" w:rsidP="001C0365">
      <w:pPr>
        <w:pStyle w:val="2"/>
      </w:pPr>
      <w:bookmarkStart w:id="66" w:name="_Toc180995553"/>
      <w:r w:rsidRPr="003D5DED">
        <w:t>Лента.ru,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Сберечь,</w:t>
      </w:r>
      <w:r w:rsidR="003D5DED" w:rsidRPr="003D5DED">
        <w:t xml:space="preserve"> </w:t>
      </w:r>
      <w:r w:rsidRPr="003D5DED">
        <w:t>накопить,</w:t>
      </w:r>
      <w:r w:rsidR="003D5DED" w:rsidRPr="003D5DED">
        <w:t xml:space="preserve"> </w:t>
      </w:r>
      <w:r w:rsidRPr="003D5DED">
        <w:t>заработать.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использовать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умом?</w:t>
      </w:r>
      <w:r w:rsidR="003D5DED" w:rsidRPr="003D5DED">
        <w:t xml:space="preserve"> </w:t>
      </w:r>
      <w:r w:rsidRPr="003D5DED">
        <w:t>Клиенты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рассказали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истории</w:t>
      </w:r>
      <w:bookmarkEnd w:id="66"/>
    </w:p>
    <w:p w14:paraId="6DE37C5E" w14:textId="77777777" w:rsidR="001C0365" w:rsidRPr="003D5DED" w:rsidRDefault="001C0365" w:rsidP="00BC6E0B">
      <w:pPr>
        <w:pStyle w:val="3"/>
      </w:pPr>
      <w:bookmarkStart w:id="67" w:name="_Toc180995554"/>
      <w:r w:rsidRPr="003D5DED">
        <w:t>Сейчас</w:t>
      </w:r>
      <w:r w:rsidR="003D5DED" w:rsidRPr="003D5DED">
        <w:t xml:space="preserve"> </w:t>
      </w:r>
      <w:r w:rsidRPr="003D5DED">
        <w:t>лучшее</w:t>
      </w:r>
      <w:r w:rsidR="003D5DED" w:rsidRPr="003D5DED">
        <w:t xml:space="preserve"> </w:t>
      </w:r>
      <w:r w:rsidRPr="003D5DED">
        <w:t>время,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вклад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банке,</w:t>
      </w:r>
      <w:r w:rsidR="003D5DED" w:rsidRPr="003D5DED">
        <w:t xml:space="preserve"> </w:t>
      </w:r>
      <w:r w:rsidRPr="003D5DED">
        <w:t>считают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две</w:t>
      </w:r>
      <w:r w:rsidR="003D5DED" w:rsidRPr="003D5DED">
        <w:t xml:space="preserve"> </w:t>
      </w:r>
      <w:r w:rsidRPr="003D5DED">
        <w:t>трети</w:t>
      </w:r>
      <w:r w:rsidR="003D5DED" w:rsidRPr="003D5DED">
        <w:t xml:space="preserve"> </w:t>
      </w:r>
      <w:r w:rsidRPr="003D5DED">
        <w:t>россиян,</w:t>
      </w:r>
      <w:r w:rsidR="003D5DED" w:rsidRPr="003D5DED">
        <w:t xml:space="preserve"> </w:t>
      </w:r>
      <w:r w:rsidRPr="003D5DED">
        <w:t>согласно</w:t>
      </w:r>
      <w:r w:rsidR="003D5DED" w:rsidRPr="003D5DED">
        <w:t xml:space="preserve"> </w:t>
      </w:r>
      <w:r w:rsidRPr="003D5DED">
        <w:t>последнему</w:t>
      </w:r>
      <w:r w:rsidR="003D5DED" w:rsidRPr="003D5DED">
        <w:t xml:space="preserve"> </w:t>
      </w:r>
      <w:r w:rsidRPr="003D5DED">
        <w:t>опросу</w:t>
      </w:r>
      <w:r w:rsidR="003D5DED" w:rsidRPr="003D5DED">
        <w:t xml:space="preserve"> </w:t>
      </w:r>
      <w:r w:rsidRPr="003D5DED">
        <w:t>ВЦИОМ.</w:t>
      </w:r>
      <w:r w:rsidR="003D5DED" w:rsidRPr="003D5DED">
        <w:t xml:space="preserve"> </w:t>
      </w:r>
      <w:r w:rsidRPr="003D5DED">
        <w:t>Высокие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помогают</w:t>
      </w:r>
      <w:r w:rsidR="003D5DED" w:rsidRPr="003D5DED">
        <w:t xml:space="preserve"> </w:t>
      </w:r>
      <w:r w:rsidRPr="003D5DED">
        <w:t>сберечь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инфляции,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сочетание</w:t>
      </w:r>
      <w:r w:rsidR="003D5DED" w:rsidRPr="003D5DED">
        <w:t xml:space="preserve"> </w:t>
      </w:r>
      <w:r w:rsidRPr="003D5DED">
        <w:t>различных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инструментов</w:t>
      </w:r>
      <w:r w:rsidR="003D5DED" w:rsidRPr="003D5DED">
        <w:t xml:space="preserve"> - </w:t>
      </w:r>
      <w:r w:rsidRPr="003D5DED">
        <w:t>получить</w:t>
      </w:r>
      <w:r w:rsidR="003D5DED" w:rsidRPr="003D5DED">
        <w:t xml:space="preserve"> </w:t>
      </w:r>
      <w:r w:rsidRPr="003D5DED">
        <w:t>ощутимый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13-й</w:t>
      </w:r>
      <w:r w:rsidR="003D5DED" w:rsidRPr="003D5DED">
        <w:t xml:space="preserve"> </w:t>
      </w:r>
      <w:r w:rsidRPr="003D5DED">
        <w:t>зарплаты.</w:t>
      </w:r>
      <w:r w:rsidR="003D5DED" w:rsidRPr="003D5DED">
        <w:t xml:space="preserve"> </w:t>
      </w:r>
      <w:r w:rsidRPr="003D5DED">
        <w:t>Реальные</w:t>
      </w:r>
      <w:r w:rsidR="003D5DED" w:rsidRPr="003D5DED">
        <w:t xml:space="preserve"> </w:t>
      </w:r>
      <w:r w:rsidRPr="003D5DED">
        <w:t>примеры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стратегий</w:t>
      </w:r>
      <w:r w:rsidR="003D5DED" w:rsidRPr="003D5DED">
        <w:t xml:space="preserve"> </w:t>
      </w:r>
      <w:r w:rsidRPr="003D5DED">
        <w:t>клиентов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изучила</w:t>
      </w:r>
      <w:r w:rsidR="003D5DED" w:rsidRPr="003D5DED">
        <w:t xml:space="preserve"> «</w:t>
      </w:r>
      <w:r w:rsidRPr="003D5DED">
        <w:t>Лента.ру</w:t>
      </w:r>
      <w:r w:rsidR="003D5DED" w:rsidRPr="003D5DED">
        <w:t>»</w:t>
      </w:r>
      <w:r w:rsidRPr="003D5DED">
        <w:t>.</w:t>
      </w:r>
      <w:bookmarkEnd w:id="67"/>
    </w:p>
    <w:p w14:paraId="4B270667" w14:textId="77777777" w:rsidR="001C0365" w:rsidRPr="003D5DED" w:rsidRDefault="001C0365" w:rsidP="001C0365">
      <w:r w:rsidRPr="003D5DED">
        <w:t>&lt;...&gt;</w:t>
      </w:r>
    </w:p>
    <w:p w14:paraId="332D78C2" w14:textId="77777777" w:rsidR="001C0365" w:rsidRPr="003D5DED" w:rsidRDefault="00370F06" w:rsidP="001C0365">
      <w:r w:rsidRPr="003D5DED">
        <w:lastRenderedPageBreak/>
        <w:t>ЦЕЛЕВАЯ</w:t>
      </w:r>
      <w:r w:rsidR="003D5DED" w:rsidRPr="003D5DED">
        <w:t xml:space="preserve"> </w:t>
      </w:r>
      <w:r w:rsidRPr="003D5DED">
        <w:t>ПРОГРАММА</w:t>
      </w:r>
    </w:p>
    <w:p w14:paraId="727E6E0F" w14:textId="77777777" w:rsidR="001C0365" w:rsidRPr="003D5DED" w:rsidRDefault="001C0365" w:rsidP="001C0365">
      <w:r w:rsidRPr="003D5DED">
        <w:t>Анне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настроена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«</w:t>
      </w:r>
      <w:r w:rsidRPr="003D5DED">
        <w:t>на</w:t>
      </w:r>
      <w:r w:rsidR="003D5DED" w:rsidRPr="003D5DED">
        <w:t xml:space="preserve"> </w:t>
      </w:r>
      <w:r w:rsidRPr="003D5DED">
        <w:t>старость</w:t>
      </w:r>
      <w:r w:rsidR="003D5DED" w:rsidRPr="003D5DED">
        <w:t>»</w:t>
      </w:r>
      <w:r w:rsidRPr="003D5DED">
        <w:t>.</w:t>
      </w:r>
      <w:r w:rsidR="003D5DED" w:rsidRPr="003D5DED">
        <w:t xml:space="preserve"> «</w:t>
      </w:r>
      <w:r w:rsidRPr="003D5DED">
        <w:t>Я</w:t>
      </w:r>
      <w:r w:rsidR="003D5DED" w:rsidRPr="003D5DED">
        <w:t xml:space="preserve"> </w:t>
      </w:r>
      <w:r w:rsidRPr="003D5DED">
        <w:t>узнала,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вложить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риска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(ПДС),</w:t>
      </w:r>
      <w:r w:rsidR="003D5DED" w:rsidRPr="003D5DED">
        <w:t xml:space="preserve"> - </w:t>
      </w:r>
      <w:r w:rsidRPr="003D5DED">
        <w:t>поделилась</w:t>
      </w:r>
      <w:r w:rsidR="003D5DED" w:rsidRPr="003D5DED">
        <w:t xml:space="preserve"> </w:t>
      </w:r>
      <w:r w:rsidRPr="003D5DED">
        <w:t>она.</w:t>
      </w:r>
      <w:r w:rsidR="003D5DED" w:rsidRPr="003D5DED">
        <w:t xml:space="preserve"> - </w:t>
      </w:r>
      <w:r w:rsidRPr="003D5DED">
        <w:t>Можно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дополнение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своим</w:t>
      </w:r>
      <w:r w:rsidR="003D5DED" w:rsidRPr="003D5DED">
        <w:t xml:space="preserve"> </w:t>
      </w:r>
      <w:r w:rsidRPr="003D5DED">
        <w:t>взносам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протяжении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>»</w:t>
      </w:r>
      <w:r w:rsidRPr="003D5DED">
        <w:t>.</w:t>
      </w:r>
    </w:p>
    <w:p w14:paraId="77512F81" w14:textId="77777777" w:rsidR="001C0365" w:rsidRPr="003D5DED" w:rsidRDefault="001C0365" w:rsidP="001C0365">
      <w:r w:rsidRPr="003D5DED">
        <w:t>Стартовый</w:t>
      </w:r>
      <w:r w:rsidR="003D5DED" w:rsidRPr="003D5DED">
        <w:t xml:space="preserve"> </w:t>
      </w:r>
      <w:r w:rsidRPr="003D5DED">
        <w:t>взнос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000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дальнейшем</w:t>
      </w:r>
      <w:r w:rsidR="003D5DED" w:rsidRPr="003D5DED">
        <w:t xml:space="preserve"> </w:t>
      </w:r>
      <w:r w:rsidRPr="003D5DED">
        <w:t>вносить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любом</w:t>
      </w:r>
      <w:r w:rsidR="003D5DED" w:rsidRPr="003D5DED">
        <w:t xml:space="preserve"> </w:t>
      </w:r>
      <w:r w:rsidRPr="003D5DED">
        <w:t>количестве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любой</w:t>
      </w:r>
      <w:r w:rsidR="003D5DED" w:rsidRPr="003D5DED">
        <w:t xml:space="preserve"> </w:t>
      </w:r>
      <w:r w:rsidRPr="003D5DED">
        <w:t>периодичностью</w:t>
      </w:r>
    </w:p>
    <w:p w14:paraId="00986406" w14:textId="77777777" w:rsidR="001C0365" w:rsidRPr="003D5DED" w:rsidRDefault="001C0365" w:rsidP="001C0365">
      <w:r w:rsidRPr="003D5DED">
        <w:t>Помимо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внесенные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начисляет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доход,</w:t>
      </w:r>
      <w:r w:rsidR="003D5DED" w:rsidRPr="003D5DED">
        <w:t xml:space="preserve"> </w:t>
      </w:r>
      <w:r w:rsidRPr="003D5DED">
        <w:t>уточнила</w:t>
      </w:r>
      <w:r w:rsidR="003D5DED" w:rsidRPr="003D5DED">
        <w:t xml:space="preserve"> </w:t>
      </w:r>
      <w:r w:rsidRPr="003D5DED">
        <w:t>Анна.</w:t>
      </w:r>
    </w:p>
    <w:p w14:paraId="7141ECE7" w14:textId="77777777" w:rsidR="001C0365" w:rsidRPr="003D5DED" w:rsidRDefault="001C0365" w:rsidP="001C0365">
      <w:r w:rsidRPr="003D5DED">
        <w:t>Но</w:t>
      </w:r>
      <w:r w:rsidR="003D5DED" w:rsidRPr="003D5DED">
        <w:t xml:space="preserve"> </w:t>
      </w:r>
      <w:r w:rsidRPr="003D5DED">
        <w:t>самое</w:t>
      </w:r>
      <w:r w:rsidR="003D5DED" w:rsidRPr="003D5DED">
        <w:t xml:space="preserve"> </w:t>
      </w:r>
      <w:r w:rsidRPr="003D5DED">
        <w:t>главное</w:t>
      </w:r>
      <w:r w:rsidR="003D5DED" w:rsidRPr="003D5DED">
        <w:t xml:space="preserve"> - </w:t>
      </w:r>
      <w:r w:rsidRPr="003D5DED">
        <w:t>можно</w:t>
      </w:r>
      <w:r w:rsidR="003D5DED" w:rsidRPr="003D5DED">
        <w:t xml:space="preserve"> </w:t>
      </w:r>
      <w:r w:rsidRPr="003D5DED">
        <w:t>внести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качестве</w:t>
      </w:r>
      <w:r w:rsidR="003D5DED" w:rsidRPr="003D5DED">
        <w:t xml:space="preserve"> </w:t>
      </w:r>
      <w:r w:rsidRPr="003D5DED">
        <w:t>взноса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накоплений.</w:t>
      </w:r>
      <w:r w:rsidR="003D5DED" w:rsidRPr="003D5DED">
        <w:t xml:space="preserve"> «</w:t>
      </w:r>
      <w:r w:rsidRPr="003D5DED">
        <w:t>Дело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нынешним</w:t>
      </w:r>
      <w:r w:rsidR="003D5DED" w:rsidRPr="003D5DED">
        <w:t xml:space="preserve"> </w:t>
      </w:r>
      <w:r w:rsidRPr="003D5DED">
        <w:t>правилам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крупным</w:t>
      </w:r>
      <w:r w:rsidR="003D5DED" w:rsidRPr="003D5DED">
        <w:t xml:space="preserve"> </w:t>
      </w:r>
      <w:r w:rsidRPr="003D5DED">
        <w:t>счетам</w:t>
      </w:r>
      <w:r w:rsidR="003D5DED" w:rsidRPr="003D5DED">
        <w:t xml:space="preserve"> </w:t>
      </w:r>
      <w:r w:rsidRPr="003D5DED">
        <w:t>назначается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пожизненной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растягивается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22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получает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прибавки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государства,</w:t>
      </w:r>
      <w:r w:rsidR="003D5DED" w:rsidRPr="003D5DED">
        <w:t xml:space="preserve"> - </w:t>
      </w:r>
      <w:r w:rsidRPr="003D5DED">
        <w:t>пояснила</w:t>
      </w:r>
      <w:r w:rsidR="003D5DED" w:rsidRPr="003D5DED">
        <w:t xml:space="preserve"> </w:t>
      </w:r>
      <w:r w:rsidRPr="003D5DED">
        <w:t>Анна.</w:t>
      </w:r>
      <w:r w:rsidR="003D5DED" w:rsidRPr="003D5DED">
        <w:t xml:space="preserve"> - </w:t>
      </w:r>
      <w:r w:rsidRPr="003D5DED">
        <w:t>ПДС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позволяет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эти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весомыми</w:t>
      </w:r>
      <w:r w:rsidR="003D5DED" w:rsidRPr="003D5DED">
        <w:t xml:space="preserve"> </w:t>
      </w:r>
      <w:r w:rsidRPr="003D5DED">
        <w:t>платежами,</w:t>
      </w:r>
      <w:r w:rsidR="003D5DED" w:rsidRPr="003D5DED">
        <w:t xml:space="preserve"> </w:t>
      </w:r>
      <w:r w:rsidRPr="003D5DED">
        <w:t>потому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накопленные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срочных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вообще</w:t>
      </w:r>
      <w:r w:rsidR="003D5DED" w:rsidRPr="003D5DED">
        <w:t xml:space="preserve"> </w:t>
      </w:r>
      <w:r w:rsidRPr="003D5DED">
        <w:t>забрать</w:t>
      </w:r>
      <w:r w:rsidR="003D5DED" w:rsidRPr="003D5DED">
        <w:t xml:space="preserve"> </w:t>
      </w:r>
      <w:r w:rsidRPr="003D5DED">
        <w:t>единовременно</w:t>
      </w:r>
      <w:r w:rsidR="003D5DED" w:rsidRPr="003D5DED">
        <w:t xml:space="preserve"> </w:t>
      </w:r>
      <w:r w:rsidRPr="003D5DED">
        <w:t>всю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участия</w:t>
      </w:r>
      <w:r w:rsidR="003D5DED" w:rsidRPr="003D5DED">
        <w:t>»</w:t>
      </w:r>
      <w:r w:rsidRPr="003D5DED">
        <w:t>.</w:t>
      </w:r>
    </w:p>
    <w:p w14:paraId="092A5900" w14:textId="77777777" w:rsidR="001C0365" w:rsidRPr="003D5DED" w:rsidRDefault="001C0365" w:rsidP="001C0365">
      <w:r w:rsidRPr="003D5DED">
        <w:t>&lt;...&gt;</w:t>
      </w:r>
    </w:p>
    <w:p w14:paraId="38A5166A" w14:textId="77777777" w:rsidR="001C0365" w:rsidRPr="003D5DED" w:rsidRDefault="001C0365" w:rsidP="001C0365">
      <w:hyperlink r:id="rId19" w:history="1">
        <w:r w:rsidRPr="003D5DED">
          <w:rPr>
            <w:rStyle w:val="a3"/>
          </w:rPr>
          <w:t>https://lenta.ru/articles/2024/10/25/zarabotat/</w:t>
        </w:r>
      </w:hyperlink>
      <w:r w:rsidR="003D5DED" w:rsidRPr="003D5DED">
        <w:t xml:space="preserve"> </w:t>
      </w:r>
    </w:p>
    <w:p w14:paraId="3059A9F0" w14:textId="77777777" w:rsidR="00CC3A6C" w:rsidRPr="003D5DED" w:rsidRDefault="00CC3A6C" w:rsidP="00CC3A6C">
      <w:pPr>
        <w:pStyle w:val="2"/>
      </w:pPr>
      <w:bookmarkStart w:id="68" w:name="_Hlk180994479"/>
      <w:bookmarkStart w:id="69" w:name="_Toc180995555"/>
      <w:r w:rsidRPr="003D5DED">
        <w:t>Advertology.ru,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Будущее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SlovoDna</w:t>
      </w:r>
      <w:r w:rsidR="003D5DED" w:rsidRPr="003D5DED">
        <w:t xml:space="preserve"> </w:t>
      </w:r>
      <w:r w:rsidRPr="003D5DED">
        <w:t>выпустили</w:t>
      </w:r>
      <w:r w:rsidR="003D5DED" w:rsidRPr="003D5DED">
        <w:t xml:space="preserve"> </w:t>
      </w:r>
      <w:r w:rsidRPr="003D5DED">
        <w:t>лимитированный</w:t>
      </w:r>
      <w:r w:rsidR="003D5DED" w:rsidRPr="003D5DED">
        <w:t xml:space="preserve"> </w:t>
      </w:r>
      <w:r w:rsidRPr="003D5DED">
        <w:t>мерч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финансово</w:t>
      </w:r>
      <w:r w:rsidR="003D5DED" w:rsidRPr="003D5DED">
        <w:t xml:space="preserve"> </w:t>
      </w:r>
      <w:r w:rsidRPr="003D5DED">
        <w:t>грамотных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очень</w:t>
      </w:r>
      <w:bookmarkEnd w:id="69"/>
    </w:p>
    <w:p w14:paraId="7AD93653" w14:textId="77777777" w:rsidR="00CC3A6C" w:rsidRPr="003D5DED" w:rsidRDefault="00CC3A6C" w:rsidP="00BC6E0B">
      <w:pPr>
        <w:pStyle w:val="3"/>
      </w:pPr>
      <w:bookmarkStart w:id="70" w:name="_Toc180995556"/>
      <w:r w:rsidRPr="003D5DED">
        <w:t>НПФ</w:t>
      </w:r>
      <w:r w:rsidR="003D5DED" w:rsidRPr="003D5DED">
        <w:t xml:space="preserve"> «</w:t>
      </w:r>
      <w:r w:rsidRPr="003D5DED">
        <w:t>Будущее</w:t>
      </w:r>
      <w:r w:rsidR="003D5DED" w:rsidRPr="003D5DED">
        <w:t xml:space="preserve">» </w:t>
      </w:r>
      <w:r w:rsidRPr="003D5DED">
        <w:t>совместно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проектом</w:t>
      </w:r>
      <w:r w:rsidR="003D5DED" w:rsidRPr="003D5DED">
        <w:t xml:space="preserve"> </w:t>
      </w:r>
      <w:r w:rsidRPr="003D5DED">
        <w:t>SlovoDna</w:t>
      </w:r>
      <w:r w:rsidR="003D5DED" w:rsidRPr="003D5DED">
        <w:t xml:space="preserve"> </w:t>
      </w:r>
      <w:r w:rsidRPr="003D5DED">
        <w:t>дизайнера</w:t>
      </w:r>
      <w:r w:rsidR="003D5DED" w:rsidRPr="003D5DED">
        <w:t xml:space="preserve"> </w:t>
      </w:r>
      <w:r w:rsidRPr="003D5DED">
        <w:t>Кирилла</w:t>
      </w:r>
      <w:r w:rsidR="003D5DED" w:rsidRPr="003D5DED">
        <w:t xml:space="preserve"> </w:t>
      </w:r>
      <w:r w:rsidRPr="003D5DED">
        <w:t>Караваева</w:t>
      </w:r>
      <w:r w:rsidR="003D5DED" w:rsidRPr="003D5DED">
        <w:t xml:space="preserve"> </w:t>
      </w:r>
      <w:r w:rsidRPr="003D5DED">
        <w:t>выпустили</w:t>
      </w:r>
      <w:r w:rsidR="003D5DED" w:rsidRPr="003D5DED">
        <w:t xml:space="preserve"> </w:t>
      </w:r>
      <w:r w:rsidRPr="003D5DED">
        <w:t>лимитированную</w:t>
      </w:r>
      <w:r w:rsidR="003D5DED" w:rsidRPr="003D5DED">
        <w:t xml:space="preserve"> </w:t>
      </w:r>
      <w:r w:rsidRPr="003D5DED">
        <w:t>коллекцию</w:t>
      </w:r>
      <w:r w:rsidR="003D5DED" w:rsidRPr="003D5DED">
        <w:t xml:space="preserve"> </w:t>
      </w:r>
      <w:r w:rsidRPr="003D5DED">
        <w:t>вещей.</w:t>
      </w:r>
      <w:r w:rsidR="003D5DED" w:rsidRPr="003D5DED">
        <w:t xml:space="preserve"> </w:t>
      </w:r>
      <w:r w:rsidRPr="003D5DED">
        <w:t>Коллаборация</w:t>
      </w:r>
      <w:r w:rsidR="003D5DED" w:rsidRPr="003D5DED">
        <w:t xml:space="preserve"> </w:t>
      </w:r>
      <w:r w:rsidRPr="003D5DED">
        <w:t>направлена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привлечение</w:t>
      </w:r>
      <w:r w:rsidR="003D5DED" w:rsidRPr="003D5DED">
        <w:t xml:space="preserve"> </w:t>
      </w:r>
      <w:r w:rsidRPr="003D5DED">
        <w:t>внимания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(программе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сбережений),</w:t>
      </w:r>
      <w:r w:rsidR="003D5DED" w:rsidRPr="003D5DED">
        <w:t xml:space="preserve"> </w:t>
      </w:r>
      <w:r w:rsidRPr="003D5DED">
        <w:t>стартовавшей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корне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поменять</w:t>
      </w:r>
      <w:r w:rsidR="003D5DED" w:rsidRPr="003D5DED">
        <w:t xml:space="preserve"> </w:t>
      </w:r>
      <w:r w:rsidRPr="003D5DED">
        <w:t>понимание</w:t>
      </w:r>
      <w:r w:rsidR="003D5DED" w:rsidRPr="003D5DED">
        <w:t xml:space="preserve"> </w:t>
      </w:r>
      <w:r w:rsidRPr="003D5DED">
        <w:t>слова</w:t>
      </w:r>
      <w:r w:rsidR="003D5DED" w:rsidRPr="003D5DED">
        <w:t xml:space="preserve"> «</w:t>
      </w:r>
      <w:r w:rsidRPr="003D5DED">
        <w:t>пенсия</w:t>
      </w:r>
      <w:r w:rsidR="003D5DED" w:rsidRPr="003D5DED">
        <w:t>»</w:t>
      </w:r>
      <w:r w:rsidRPr="003D5DED">
        <w:t>.</w:t>
      </w:r>
      <w:bookmarkEnd w:id="70"/>
    </w:p>
    <w:p w14:paraId="7A05FBB2" w14:textId="77777777" w:rsidR="00CC3A6C" w:rsidRPr="003D5DED" w:rsidRDefault="00CC3A6C" w:rsidP="00CC3A6C">
      <w:r w:rsidRPr="003D5DED">
        <w:t>В</w:t>
      </w:r>
      <w:r w:rsidR="003D5DED" w:rsidRPr="003D5DED">
        <w:t xml:space="preserve"> </w:t>
      </w:r>
      <w:r w:rsidRPr="003D5DED">
        <w:t>коллекцию</w:t>
      </w:r>
      <w:r w:rsidR="003D5DED" w:rsidRPr="003D5DED">
        <w:t xml:space="preserve"> </w:t>
      </w:r>
      <w:r w:rsidRPr="003D5DED">
        <w:t>вошли</w:t>
      </w:r>
      <w:r w:rsidR="003D5DED" w:rsidRPr="003D5DED">
        <w:t xml:space="preserve"> </w:t>
      </w:r>
      <w:r w:rsidRPr="003D5DED">
        <w:t>оверсайз</w:t>
      </w:r>
      <w:r w:rsidR="003D5DED" w:rsidRPr="003D5DED">
        <w:t xml:space="preserve"> </w:t>
      </w:r>
      <w:r w:rsidRPr="003D5DED">
        <w:t>худи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оригинальными</w:t>
      </w:r>
      <w:r w:rsidR="003D5DED" w:rsidRPr="003D5DED">
        <w:t xml:space="preserve"> </w:t>
      </w:r>
      <w:r w:rsidRPr="003D5DED">
        <w:t>слоганами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юмористично-саркастичном</w:t>
      </w:r>
      <w:r w:rsidR="003D5DED" w:rsidRPr="003D5DED">
        <w:t xml:space="preserve"> </w:t>
      </w:r>
      <w:r w:rsidRPr="003D5DED">
        <w:t>стиле.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отражают</w:t>
      </w:r>
      <w:r w:rsidR="003D5DED" w:rsidRPr="003D5DED">
        <w:t xml:space="preserve"> </w:t>
      </w:r>
      <w:r w:rsidRPr="003D5DED">
        <w:t>важность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накоплений,</w:t>
      </w:r>
      <w:r w:rsidR="003D5DED" w:rsidRPr="003D5DED">
        <w:t xml:space="preserve"> </w:t>
      </w:r>
      <w:r w:rsidRPr="003D5DED">
        <w:t>обыгрывая</w:t>
      </w:r>
      <w:r w:rsidR="003D5DED" w:rsidRPr="003D5DED">
        <w:t xml:space="preserve"> </w:t>
      </w:r>
      <w:r w:rsidRPr="003D5DED">
        <w:t>знакомые</w:t>
      </w:r>
      <w:r w:rsidR="003D5DED" w:rsidRPr="003D5DED">
        <w:t xml:space="preserve"> </w:t>
      </w:r>
      <w:r w:rsidRPr="003D5DED">
        <w:t>термины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образы,</w:t>
      </w:r>
      <w:r w:rsidR="003D5DED" w:rsidRPr="003D5DED">
        <w:t xml:space="preserve"> </w:t>
      </w:r>
      <w:r w:rsidRPr="003D5DED">
        <w:t>находя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неочевидный</w:t>
      </w:r>
      <w:r w:rsidR="003D5DED" w:rsidRPr="003D5DED">
        <w:t xml:space="preserve"> </w:t>
      </w:r>
      <w:r w:rsidRPr="003D5DED">
        <w:t>посыл:</w:t>
      </w:r>
    </w:p>
    <w:p w14:paraId="5295CB15" w14:textId="77777777" w:rsidR="00CC3A6C" w:rsidRPr="003D5DED" w:rsidRDefault="003D5DED" w:rsidP="00CC3A6C">
      <w:r w:rsidRPr="003D5DED">
        <w:t xml:space="preserve">    «</w:t>
      </w:r>
      <w:r w:rsidR="00CC3A6C" w:rsidRPr="003D5DED">
        <w:t>Уверен</w:t>
      </w:r>
      <w:r w:rsidRPr="003D5DED">
        <w:t xml:space="preserve"> </w:t>
      </w:r>
      <w:r w:rsidR="00CC3A6C" w:rsidRPr="003D5DED">
        <w:t>в</w:t>
      </w:r>
      <w:r w:rsidRPr="003D5DED">
        <w:t xml:space="preserve"> </w:t>
      </w:r>
      <w:r w:rsidR="00CC3A6C" w:rsidRPr="003D5DED">
        <w:t>завтрашнем</w:t>
      </w:r>
      <w:r w:rsidRPr="003D5DED">
        <w:t xml:space="preserve"> </w:t>
      </w:r>
      <w:r w:rsidR="00CC3A6C" w:rsidRPr="003D5DED">
        <w:t>дне</w:t>
      </w:r>
      <w:r w:rsidRPr="003D5DED">
        <w:t xml:space="preserve"> </w:t>
      </w:r>
      <w:r w:rsidR="00CC3A6C" w:rsidRPr="003D5DED">
        <w:t>(точнее,</w:t>
      </w:r>
      <w:r w:rsidRPr="003D5DED">
        <w:t xml:space="preserve"> </w:t>
      </w:r>
      <w:r w:rsidR="00CC3A6C" w:rsidRPr="003D5DED">
        <w:t>что</w:t>
      </w:r>
      <w:r w:rsidRPr="003D5DED">
        <w:t xml:space="preserve"> «</w:t>
      </w:r>
      <w:r w:rsidR="00CC3A6C" w:rsidRPr="003D5DED">
        <w:t>завтрашнего</w:t>
      </w:r>
      <w:r w:rsidRPr="003D5DED">
        <w:t xml:space="preserve"> </w:t>
      </w:r>
      <w:r w:rsidR="00CC3A6C" w:rsidRPr="003D5DED">
        <w:t>дна</w:t>
      </w:r>
      <w:r w:rsidRPr="003D5DED">
        <w:t xml:space="preserve">» </w:t>
      </w:r>
      <w:r w:rsidR="00CC3A6C" w:rsidRPr="003D5DED">
        <w:t>не</w:t>
      </w:r>
      <w:r w:rsidRPr="003D5DED">
        <w:t xml:space="preserve"> </w:t>
      </w:r>
      <w:r w:rsidR="00CC3A6C" w:rsidRPr="003D5DED">
        <w:t>будет)</w:t>
      </w:r>
      <w:r w:rsidRPr="003D5DED">
        <w:t>»</w:t>
      </w:r>
    </w:p>
    <w:p w14:paraId="579CC25D" w14:textId="77777777" w:rsidR="00CC3A6C" w:rsidRPr="003D5DED" w:rsidRDefault="003D5DED" w:rsidP="00CC3A6C">
      <w:r w:rsidRPr="003D5DED">
        <w:t xml:space="preserve">    «</w:t>
      </w:r>
      <w:r w:rsidR="00CC3A6C" w:rsidRPr="003D5DED">
        <w:t>ПДСм</w:t>
      </w:r>
      <w:r w:rsidRPr="003D5DED">
        <w:t xml:space="preserve"> </w:t>
      </w:r>
      <w:r w:rsidR="00CC3A6C" w:rsidRPr="003D5DED">
        <w:t>(Пожалуйста</w:t>
      </w:r>
      <w:r w:rsidRPr="003D5DED">
        <w:t xml:space="preserve"> </w:t>
      </w:r>
      <w:r w:rsidR="00CC3A6C" w:rsidRPr="003D5DED">
        <w:t>Дайте</w:t>
      </w:r>
      <w:r w:rsidRPr="003D5DED">
        <w:t xml:space="preserve"> </w:t>
      </w:r>
      <w:r w:rsidR="00CC3A6C" w:rsidRPr="003D5DED">
        <w:t>Сил</w:t>
      </w:r>
      <w:r w:rsidRPr="003D5DED">
        <w:t xml:space="preserve"> </w:t>
      </w:r>
      <w:r w:rsidR="00CC3A6C" w:rsidRPr="003D5DED">
        <w:t>и</w:t>
      </w:r>
      <w:r w:rsidRPr="003D5DED">
        <w:t xml:space="preserve"> </w:t>
      </w:r>
      <w:r w:rsidR="00CC3A6C" w:rsidRPr="003D5DED">
        <w:t>Мозгов)</w:t>
      </w:r>
      <w:r w:rsidRPr="003D5DED">
        <w:t>»</w:t>
      </w:r>
    </w:p>
    <w:p w14:paraId="33D94C8B" w14:textId="77777777" w:rsidR="00CC3A6C" w:rsidRPr="003D5DED" w:rsidRDefault="003D5DED" w:rsidP="00CC3A6C">
      <w:r w:rsidRPr="003D5DED">
        <w:t xml:space="preserve">    «</w:t>
      </w:r>
      <w:r w:rsidR="00CC3A6C" w:rsidRPr="003D5DED">
        <w:t>БаБулинг</w:t>
      </w:r>
      <w:r w:rsidRPr="003D5DED">
        <w:t xml:space="preserve"> </w:t>
      </w:r>
      <w:r w:rsidR="00CC3A6C" w:rsidRPr="003D5DED">
        <w:t>(когда</w:t>
      </w:r>
      <w:r w:rsidRPr="003D5DED">
        <w:t xml:space="preserve"> </w:t>
      </w:r>
      <w:r w:rsidR="00CC3A6C" w:rsidRPr="003D5DED">
        <w:t>бабушка</w:t>
      </w:r>
      <w:r w:rsidRPr="003D5DED">
        <w:t xml:space="preserve"> </w:t>
      </w:r>
      <w:r w:rsidR="00CC3A6C" w:rsidRPr="003D5DED">
        <w:t>булит</w:t>
      </w:r>
      <w:r w:rsidRPr="003D5DED">
        <w:t xml:space="preserve"> </w:t>
      </w:r>
      <w:r w:rsidR="00CC3A6C" w:rsidRPr="003D5DED">
        <w:t>меня</w:t>
      </w:r>
      <w:r w:rsidRPr="003D5DED">
        <w:t xml:space="preserve"> </w:t>
      </w:r>
      <w:r w:rsidR="00CC3A6C" w:rsidRPr="003D5DED">
        <w:t>за</w:t>
      </w:r>
      <w:r w:rsidRPr="003D5DED">
        <w:t xml:space="preserve"> </w:t>
      </w:r>
      <w:r w:rsidR="00CC3A6C" w:rsidRPr="003D5DED">
        <w:t>то,</w:t>
      </w:r>
      <w:r w:rsidRPr="003D5DED">
        <w:t xml:space="preserve"> </w:t>
      </w:r>
      <w:r w:rsidR="00CC3A6C" w:rsidRPr="003D5DED">
        <w:t>что</w:t>
      </w:r>
      <w:r w:rsidRPr="003D5DED">
        <w:t xml:space="preserve"> </w:t>
      </w:r>
      <w:r w:rsidR="00CC3A6C" w:rsidRPr="003D5DED">
        <w:t>я</w:t>
      </w:r>
      <w:r w:rsidRPr="003D5DED">
        <w:t xml:space="preserve"> </w:t>
      </w:r>
      <w:r w:rsidR="00CC3A6C" w:rsidRPr="003D5DED">
        <w:t>выйду</w:t>
      </w:r>
      <w:r w:rsidRPr="003D5DED">
        <w:t xml:space="preserve"> </w:t>
      </w:r>
      <w:r w:rsidR="00CC3A6C" w:rsidRPr="003D5DED">
        <w:t>на</w:t>
      </w:r>
      <w:r w:rsidRPr="003D5DED">
        <w:t xml:space="preserve"> </w:t>
      </w:r>
      <w:r w:rsidR="00CC3A6C" w:rsidRPr="003D5DED">
        <w:t>пенсию</w:t>
      </w:r>
      <w:r w:rsidRPr="003D5DED">
        <w:t xml:space="preserve"> </w:t>
      </w:r>
      <w:r w:rsidR="00CC3A6C" w:rsidRPr="003D5DED">
        <w:t>раньше,</w:t>
      </w:r>
      <w:r w:rsidRPr="003D5DED">
        <w:t xml:space="preserve"> </w:t>
      </w:r>
      <w:r w:rsidR="00CC3A6C" w:rsidRPr="003D5DED">
        <w:t>чем</w:t>
      </w:r>
      <w:r w:rsidRPr="003D5DED">
        <w:t xml:space="preserve"> </w:t>
      </w:r>
      <w:r w:rsidR="00CC3A6C" w:rsidRPr="003D5DED">
        <w:t>вышла</w:t>
      </w:r>
      <w:r w:rsidRPr="003D5DED">
        <w:t xml:space="preserve"> </w:t>
      </w:r>
      <w:r w:rsidR="00CC3A6C" w:rsidRPr="003D5DED">
        <w:t>она)</w:t>
      </w:r>
      <w:r w:rsidRPr="003D5DED">
        <w:t>»</w:t>
      </w:r>
    </w:p>
    <w:p w14:paraId="325A3369" w14:textId="77777777" w:rsidR="00CC3A6C" w:rsidRPr="003D5DED" w:rsidRDefault="003D5DED" w:rsidP="00CC3A6C">
      <w:r w:rsidRPr="003D5DED">
        <w:t xml:space="preserve">    «</w:t>
      </w:r>
      <w:r w:rsidR="00CC3A6C" w:rsidRPr="003D5DED">
        <w:t>ПДС</w:t>
      </w:r>
      <w:r w:rsidRPr="003D5DED">
        <w:t xml:space="preserve"> </w:t>
      </w:r>
      <w:r w:rsidR="00CC3A6C" w:rsidRPr="003D5DED">
        <w:t>(Пенсия</w:t>
      </w:r>
      <w:r w:rsidRPr="003D5DED">
        <w:t xml:space="preserve"> </w:t>
      </w:r>
      <w:r w:rsidR="00CC3A6C" w:rsidRPr="003D5DED">
        <w:t>Для</w:t>
      </w:r>
      <w:r w:rsidRPr="003D5DED">
        <w:t xml:space="preserve"> </w:t>
      </w:r>
      <w:r w:rsidR="00CC3A6C" w:rsidRPr="003D5DED">
        <w:t>Сорокалетних)</w:t>
      </w:r>
      <w:r w:rsidRPr="003D5DED">
        <w:t>»</w:t>
      </w:r>
    </w:p>
    <w:p w14:paraId="4972FE7D" w14:textId="77777777" w:rsidR="00CC3A6C" w:rsidRPr="003D5DED" w:rsidRDefault="003D5DED" w:rsidP="00CC3A6C">
      <w:r w:rsidRPr="003D5DED">
        <w:t xml:space="preserve">    «</w:t>
      </w:r>
      <w:r w:rsidR="00CC3A6C" w:rsidRPr="003D5DED">
        <w:t>ГраФин</w:t>
      </w:r>
      <w:r w:rsidRPr="003D5DED">
        <w:t xml:space="preserve"> </w:t>
      </w:r>
      <w:r w:rsidR="00CC3A6C" w:rsidRPr="003D5DED">
        <w:t>(когда</w:t>
      </w:r>
      <w:r w:rsidRPr="003D5DED">
        <w:t xml:space="preserve"> </w:t>
      </w:r>
      <w:r w:rsidR="00CC3A6C" w:rsidRPr="003D5DED">
        <w:t>удалил</w:t>
      </w:r>
      <w:r w:rsidRPr="003D5DED">
        <w:t xml:space="preserve"> </w:t>
      </w:r>
      <w:r w:rsidR="00CC3A6C" w:rsidRPr="003D5DED">
        <w:t>хомяка</w:t>
      </w:r>
      <w:r w:rsidRPr="003D5DED">
        <w:t xml:space="preserve"> </w:t>
      </w:r>
      <w:r w:rsidR="00CC3A6C" w:rsidRPr="003D5DED">
        <w:t>с</w:t>
      </w:r>
      <w:r w:rsidRPr="003D5DED">
        <w:t xml:space="preserve"> </w:t>
      </w:r>
      <w:r w:rsidR="00CC3A6C" w:rsidRPr="003D5DED">
        <w:t>телефона)</w:t>
      </w:r>
      <w:r w:rsidRPr="003D5DED">
        <w:t>»</w:t>
      </w:r>
    </w:p>
    <w:p w14:paraId="5B99D5DA" w14:textId="77777777" w:rsidR="00CC3A6C" w:rsidRPr="003D5DED" w:rsidRDefault="00CC3A6C" w:rsidP="00CC3A6C">
      <w:r w:rsidRPr="003D5DED">
        <w:t>Коллаборация</w:t>
      </w:r>
      <w:r w:rsidR="003D5DED" w:rsidRPr="003D5DED">
        <w:t xml:space="preserve"> </w:t>
      </w:r>
      <w:r w:rsidRPr="003D5DED">
        <w:t>выпущена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имиджевой</w:t>
      </w:r>
      <w:r w:rsidR="003D5DED" w:rsidRPr="003D5DED">
        <w:t xml:space="preserve"> </w:t>
      </w:r>
      <w:r w:rsidRPr="003D5DED">
        <w:t>кампании</w:t>
      </w:r>
      <w:r w:rsidR="003D5DED" w:rsidRPr="003D5DED">
        <w:t xml:space="preserve"> </w:t>
      </w:r>
      <w:r w:rsidRPr="003D5DED">
        <w:t>бренда,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призвана</w:t>
      </w:r>
      <w:r w:rsidR="003D5DED" w:rsidRPr="003D5DED">
        <w:t xml:space="preserve"> </w:t>
      </w:r>
      <w:r w:rsidRPr="003D5DED">
        <w:t>донести</w:t>
      </w:r>
      <w:r w:rsidR="003D5DED" w:rsidRPr="003D5DED">
        <w:t xml:space="preserve"> </w:t>
      </w:r>
      <w:r w:rsidRPr="003D5DED">
        <w:t>важность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будущее.</w:t>
      </w:r>
    </w:p>
    <w:p w14:paraId="37AE013C" w14:textId="4947058B" w:rsidR="00CC3A6C" w:rsidRPr="003D5DED" w:rsidRDefault="003D5DED" w:rsidP="00CC3A6C">
      <w:r w:rsidRPr="003D5DED">
        <w:lastRenderedPageBreak/>
        <w:t>«</w:t>
      </w:r>
      <w:r w:rsidR="00CC3A6C" w:rsidRPr="003D5DED">
        <w:t>Тема</w:t>
      </w:r>
      <w:r w:rsidRPr="003D5DED">
        <w:t xml:space="preserve"> </w:t>
      </w:r>
      <w:r w:rsidR="00CC3A6C" w:rsidRPr="003D5DED">
        <w:t>финансов</w:t>
      </w:r>
      <w:r w:rsidRPr="003D5DED">
        <w:t xml:space="preserve"> - </w:t>
      </w:r>
      <w:r w:rsidR="00CC3A6C" w:rsidRPr="003D5DED">
        <w:t>сложная</w:t>
      </w:r>
      <w:r w:rsidRPr="003D5DED">
        <w:t xml:space="preserve"> </w:t>
      </w:r>
      <w:r w:rsidR="00CC3A6C" w:rsidRPr="003D5DED">
        <w:t>и</w:t>
      </w:r>
      <w:r w:rsidRPr="003D5DED">
        <w:t xml:space="preserve"> </w:t>
      </w:r>
      <w:r w:rsidR="00CC3A6C" w:rsidRPr="003D5DED">
        <w:t>непонятная</w:t>
      </w:r>
      <w:r w:rsidRPr="003D5DED">
        <w:t xml:space="preserve"> </w:t>
      </w:r>
      <w:r w:rsidR="00CC3A6C" w:rsidRPr="003D5DED">
        <w:t>для</w:t>
      </w:r>
      <w:r w:rsidRPr="003D5DED">
        <w:t xml:space="preserve"> </w:t>
      </w:r>
      <w:r w:rsidR="00CC3A6C" w:rsidRPr="003D5DED">
        <w:t>многих</w:t>
      </w:r>
      <w:r w:rsidRPr="003D5DED">
        <w:t xml:space="preserve"> </w:t>
      </w:r>
      <w:r w:rsidR="00CC3A6C" w:rsidRPr="003D5DED">
        <w:t>людей</w:t>
      </w:r>
      <w:r w:rsidRPr="003D5DED">
        <w:t xml:space="preserve"> </w:t>
      </w:r>
      <w:r w:rsidR="00CC3A6C" w:rsidRPr="003D5DED">
        <w:t>и</w:t>
      </w:r>
      <w:r w:rsidRPr="003D5DED">
        <w:t xml:space="preserve"> </w:t>
      </w:r>
      <w:r w:rsidR="00EE5B5E" w:rsidRPr="003D5DED">
        <w:t>молодежи,</w:t>
      </w:r>
      <w:r w:rsidRPr="003D5DED">
        <w:t xml:space="preserve"> </w:t>
      </w:r>
      <w:r w:rsidR="00CC3A6C" w:rsidRPr="003D5DED">
        <w:t>в</w:t>
      </w:r>
      <w:r w:rsidRPr="003D5DED">
        <w:t xml:space="preserve"> </w:t>
      </w:r>
      <w:r w:rsidR="00CC3A6C" w:rsidRPr="003D5DED">
        <w:t>частности.</w:t>
      </w:r>
      <w:r w:rsidRPr="003D5DED">
        <w:t xml:space="preserve"> </w:t>
      </w:r>
      <w:r w:rsidR="00CC3A6C" w:rsidRPr="003D5DED">
        <w:t>Особенно</w:t>
      </w:r>
      <w:r w:rsidRPr="003D5DED">
        <w:t xml:space="preserve"> </w:t>
      </w:r>
      <w:r w:rsidR="00CC3A6C" w:rsidRPr="003D5DED">
        <w:t>если</w:t>
      </w:r>
      <w:r w:rsidRPr="003D5DED">
        <w:t xml:space="preserve"> </w:t>
      </w:r>
      <w:r w:rsidR="00CC3A6C" w:rsidRPr="003D5DED">
        <w:t>это</w:t>
      </w:r>
      <w:r w:rsidRPr="003D5DED">
        <w:t xml:space="preserve"> </w:t>
      </w:r>
      <w:r w:rsidR="00CC3A6C" w:rsidRPr="003D5DED">
        <w:t>касается</w:t>
      </w:r>
      <w:r w:rsidRPr="003D5DED">
        <w:t xml:space="preserve"> </w:t>
      </w:r>
      <w:r w:rsidR="00CC3A6C" w:rsidRPr="003D5DED">
        <w:t>долгосрочных</w:t>
      </w:r>
      <w:r w:rsidRPr="003D5DED">
        <w:t xml:space="preserve"> </w:t>
      </w:r>
      <w:r w:rsidR="00CC3A6C" w:rsidRPr="003D5DED">
        <w:t>накоплений.</w:t>
      </w:r>
      <w:r w:rsidRPr="003D5DED">
        <w:t xml:space="preserve"> </w:t>
      </w:r>
      <w:r w:rsidR="00CC3A6C" w:rsidRPr="003D5DED">
        <w:t>Никто</w:t>
      </w:r>
      <w:r w:rsidRPr="003D5DED">
        <w:t xml:space="preserve"> </w:t>
      </w:r>
      <w:r w:rsidR="00CC3A6C" w:rsidRPr="003D5DED">
        <w:t>не</w:t>
      </w:r>
      <w:r w:rsidRPr="003D5DED">
        <w:t xml:space="preserve"> </w:t>
      </w:r>
      <w:r w:rsidR="00CC3A6C" w:rsidRPr="003D5DED">
        <w:t>хочет</w:t>
      </w:r>
      <w:r w:rsidRPr="003D5DED">
        <w:t xml:space="preserve"> </w:t>
      </w:r>
      <w:r w:rsidR="00CC3A6C" w:rsidRPr="003D5DED">
        <w:t>задумываться</w:t>
      </w:r>
      <w:r w:rsidRPr="003D5DED">
        <w:t xml:space="preserve"> </w:t>
      </w:r>
      <w:r w:rsidR="00CC3A6C" w:rsidRPr="003D5DED">
        <w:t>о</w:t>
      </w:r>
      <w:r w:rsidRPr="003D5DED">
        <w:t xml:space="preserve"> </w:t>
      </w:r>
      <w:r w:rsidR="00CC3A6C" w:rsidRPr="003D5DED">
        <w:t>будущем</w:t>
      </w:r>
      <w:r w:rsidRPr="003D5DED">
        <w:t xml:space="preserve"> </w:t>
      </w:r>
      <w:r w:rsidR="00CC3A6C" w:rsidRPr="003D5DED">
        <w:t>заранее,</w:t>
      </w:r>
      <w:r w:rsidRPr="003D5DED">
        <w:t xml:space="preserve"> </w:t>
      </w:r>
      <w:r w:rsidR="00CC3A6C" w:rsidRPr="003D5DED">
        <w:t>кажется,</w:t>
      </w:r>
      <w:r w:rsidRPr="003D5DED">
        <w:t xml:space="preserve"> </w:t>
      </w:r>
      <w:r w:rsidR="00CC3A6C" w:rsidRPr="003D5DED">
        <w:t>что</w:t>
      </w:r>
      <w:r w:rsidRPr="003D5DED">
        <w:t xml:space="preserve"> </w:t>
      </w:r>
      <w:r w:rsidR="00CC3A6C" w:rsidRPr="003D5DED">
        <w:t>оно</w:t>
      </w:r>
      <w:r w:rsidRPr="003D5DED">
        <w:t xml:space="preserve"> </w:t>
      </w:r>
      <w:r w:rsidR="00CC3A6C" w:rsidRPr="003D5DED">
        <w:t>еще</w:t>
      </w:r>
      <w:r w:rsidRPr="003D5DED">
        <w:t xml:space="preserve"> </w:t>
      </w:r>
      <w:r w:rsidR="00CC3A6C" w:rsidRPr="003D5DED">
        <w:t>очень</w:t>
      </w:r>
      <w:r w:rsidRPr="003D5DED">
        <w:t xml:space="preserve"> </w:t>
      </w:r>
      <w:r w:rsidR="00CC3A6C" w:rsidRPr="003D5DED">
        <w:t>и</w:t>
      </w:r>
      <w:r w:rsidRPr="003D5DED">
        <w:t xml:space="preserve"> </w:t>
      </w:r>
      <w:r w:rsidR="00CC3A6C" w:rsidRPr="003D5DED">
        <w:t>очень</w:t>
      </w:r>
      <w:r w:rsidRPr="003D5DED">
        <w:t xml:space="preserve"> </w:t>
      </w:r>
      <w:r w:rsidR="00CC3A6C" w:rsidRPr="003D5DED">
        <w:t>далеко.</w:t>
      </w:r>
      <w:r w:rsidRPr="003D5DED">
        <w:t xml:space="preserve"> </w:t>
      </w:r>
      <w:r w:rsidR="00CC3A6C" w:rsidRPr="003D5DED">
        <w:t>Благодаря</w:t>
      </w:r>
      <w:r w:rsidRPr="003D5DED">
        <w:t xml:space="preserve"> </w:t>
      </w:r>
      <w:r w:rsidR="00CC3A6C" w:rsidRPr="003D5DED">
        <w:t>партнерству</w:t>
      </w:r>
      <w:r w:rsidRPr="003D5DED">
        <w:t xml:space="preserve"> </w:t>
      </w:r>
      <w:r w:rsidR="00CC3A6C" w:rsidRPr="003D5DED">
        <w:t>со</w:t>
      </w:r>
      <w:r w:rsidRPr="003D5DED">
        <w:t xml:space="preserve"> </w:t>
      </w:r>
      <w:r w:rsidR="00CC3A6C" w:rsidRPr="003D5DED">
        <w:t>SlovoDna</w:t>
      </w:r>
      <w:r w:rsidRPr="003D5DED">
        <w:t xml:space="preserve"> </w:t>
      </w:r>
      <w:r w:rsidR="00CC3A6C" w:rsidRPr="003D5DED">
        <w:t>мы</w:t>
      </w:r>
      <w:r w:rsidRPr="003D5DED">
        <w:t xml:space="preserve"> </w:t>
      </w:r>
      <w:r w:rsidR="00CC3A6C" w:rsidRPr="003D5DED">
        <w:t>хотели</w:t>
      </w:r>
      <w:r w:rsidRPr="003D5DED">
        <w:t xml:space="preserve"> </w:t>
      </w:r>
      <w:r w:rsidR="00CC3A6C" w:rsidRPr="003D5DED">
        <w:t>обратить</w:t>
      </w:r>
      <w:r w:rsidRPr="003D5DED">
        <w:t xml:space="preserve"> </w:t>
      </w:r>
      <w:r w:rsidR="00CC3A6C" w:rsidRPr="003D5DED">
        <w:t>внимание</w:t>
      </w:r>
      <w:r w:rsidRPr="003D5DED">
        <w:t xml:space="preserve"> </w:t>
      </w:r>
      <w:r w:rsidR="00CC3A6C" w:rsidRPr="003D5DED">
        <w:t>людей</w:t>
      </w:r>
      <w:r w:rsidRPr="003D5DED">
        <w:t xml:space="preserve"> </w:t>
      </w:r>
      <w:r w:rsidR="00CC3A6C" w:rsidRPr="003D5DED">
        <w:t>на</w:t>
      </w:r>
      <w:r w:rsidRPr="003D5DED">
        <w:t xml:space="preserve"> </w:t>
      </w:r>
      <w:r w:rsidR="00CC3A6C" w:rsidRPr="003D5DED">
        <w:t>важность</w:t>
      </w:r>
      <w:r w:rsidRPr="003D5DED">
        <w:t xml:space="preserve"> </w:t>
      </w:r>
      <w:r w:rsidR="00CC3A6C" w:rsidRPr="003D5DED">
        <w:t>заботы</w:t>
      </w:r>
      <w:r w:rsidRPr="003D5DED">
        <w:t xml:space="preserve"> </w:t>
      </w:r>
      <w:r w:rsidR="00CC3A6C" w:rsidRPr="003D5DED">
        <w:t>о</w:t>
      </w:r>
      <w:r w:rsidRPr="003D5DED">
        <w:t xml:space="preserve"> </w:t>
      </w:r>
      <w:r w:rsidR="00CC3A6C" w:rsidRPr="003D5DED">
        <w:t>своем</w:t>
      </w:r>
      <w:r w:rsidRPr="003D5DED">
        <w:t xml:space="preserve"> </w:t>
      </w:r>
      <w:r w:rsidR="00CC3A6C" w:rsidRPr="003D5DED">
        <w:t>будущем</w:t>
      </w:r>
      <w:r w:rsidRPr="003D5DED">
        <w:t xml:space="preserve"> </w:t>
      </w:r>
      <w:r w:rsidR="00CC3A6C" w:rsidRPr="003D5DED">
        <w:t>не</w:t>
      </w:r>
      <w:r w:rsidRPr="003D5DED">
        <w:t xml:space="preserve"> </w:t>
      </w:r>
      <w:r w:rsidR="00CC3A6C" w:rsidRPr="003D5DED">
        <w:t>душными</w:t>
      </w:r>
      <w:r w:rsidRPr="003D5DED">
        <w:t xml:space="preserve"> </w:t>
      </w:r>
      <w:r w:rsidR="00CC3A6C" w:rsidRPr="003D5DED">
        <w:t>терминами,</w:t>
      </w:r>
      <w:r w:rsidRPr="003D5DED">
        <w:t xml:space="preserve"> </w:t>
      </w:r>
      <w:r w:rsidR="00CC3A6C" w:rsidRPr="003D5DED">
        <w:t>а</w:t>
      </w:r>
      <w:r w:rsidRPr="003D5DED">
        <w:t xml:space="preserve"> </w:t>
      </w:r>
      <w:r w:rsidR="00CC3A6C" w:rsidRPr="003D5DED">
        <w:t>ироничным</w:t>
      </w:r>
      <w:r w:rsidRPr="003D5DED">
        <w:t xml:space="preserve"> </w:t>
      </w:r>
      <w:r w:rsidR="00CC3A6C" w:rsidRPr="003D5DED">
        <w:t>юмором,</w:t>
      </w:r>
      <w:r w:rsidRPr="003D5DED">
        <w:t xml:space="preserve"> </w:t>
      </w:r>
      <w:r w:rsidR="00CC3A6C" w:rsidRPr="003D5DED">
        <w:t>которым</w:t>
      </w:r>
      <w:r w:rsidRPr="003D5DED">
        <w:t xml:space="preserve"> </w:t>
      </w:r>
      <w:r w:rsidR="00CC3A6C" w:rsidRPr="003D5DED">
        <w:t>захочется</w:t>
      </w:r>
      <w:r w:rsidRPr="003D5DED">
        <w:t xml:space="preserve"> </w:t>
      </w:r>
      <w:r w:rsidR="00CC3A6C" w:rsidRPr="003D5DED">
        <w:t>поделиться</w:t>
      </w:r>
      <w:r w:rsidRPr="003D5DED">
        <w:t xml:space="preserve"> </w:t>
      </w:r>
      <w:r w:rsidR="00CC3A6C" w:rsidRPr="003D5DED">
        <w:t>со</w:t>
      </w:r>
      <w:r w:rsidRPr="003D5DED">
        <w:t xml:space="preserve"> </w:t>
      </w:r>
      <w:r w:rsidR="00CC3A6C" w:rsidRPr="003D5DED">
        <w:t>своими</w:t>
      </w:r>
      <w:r w:rsidRPr="003D5DED">
        <w:t xml:space="preserve"> </w:t>
      </w:r>
      <w:r w:rsidR="00CC3A6C" w:rsidRPr="003D5DED">
        <w:t>близкими</w:t>
      </w:r>
      <w:r w:rsidRPr="003D5DED">
        <w:t>»</w:t>
      </w:r>
      <w:r w:rsidR="00CC3A6C" w:rsidRPr="003D5DED">
        <w:t>,</w:t>
      </w:r>
      <w:r w:rsidRPr="003D5DED">
        <w:t xml:space="preserve"> - </w:t>
      </w:r>
      <w:r w:rsidR="00CC3A6C" w:rsidRPr="003D5DED">
        <w:t>поделились</w:t>
      </w:r>
      <w:r w:rsidRPr="003D5DED">
        <w:t xml:space="preserve"> </w:t>
      </w:r>
      <w:r w:rsidR="00CC3A6C" w:rsidRPr="003D5DED">
        <w:t>представители</w:t>
      </w:r>
      <w:r w:rsidRPr="003D5DED">
        <w:t xml:space="preserve"> </w:t>
      </w:r>
      <w:r w:rsidR="00CC3A6C" w:rsidRPr="003D5DED">
        <w:t>фонда.</w:t>
      </w:r>
    </w:p>
    <w:p w14:paraId="297229FF" w14:textId="77777777" w:rsidR="00CC3A6C" w:rsidRPr="003D5DED" w:rsidRDefault="00CC3A6C" w:rsidP="00CC3A6C">
      <w:hyperlink r:id="rId20" w:history="1">
        <w:r w:rsidRPr="003D5DED">
          <w:rPr>
            <w:rStyle w:val="a3"/>
          </w:rPr>
          <w:t>http://www.advertology.ru/</w:t>
        </w:r>
        <w:r w:rsidRPr="003D5DED">
          <w:rPr>
            <w:rStyle w:val="a3"/>
          </w:rPr>
          <w:t>a</w:t>
        </w:r>
        <w:r w:rsidRPr="003D5DED">
          <w:rPr>
            <w:rStyle w:val="a3"/>
          </w:rPr>
          <w:t>rticle157448.htm</w:t>
        </w:r>
      </w:hyperlink>
      <w:r w:rsidR="003D5DED" w:rsidRPr="003D5DED">
        <w:t xml:space="preserve"> </w:t>
      </w:r>
    </w:p>
    <w:p w14:paraId="1BC1F541" w14:textId="77777777" w:rsidR="00BF06C2" w:rsidRPr="003D5DED" w:rsidRDefault="00BF06C2" w:rsidP="00BF06C2">
      <w:pPr>
        <w:pStyle w:val="2"/>
      </w:pPr>
      <w:bookmarkStart w:id="71" w:name="А105"/>
      <w:bookmarkStart w:id="72" w:name="_Hlk180994617"/>
      <w:bookmarkStart w:id="73" w:name="_Toc180995557"/>
      <w:bookmarkEnd w:id="68"/>
      <w:r w:rsidRPr="003D5DED">
        <w:t>Петербургский</w:t>
      </w:r>
      <w:r w:rsidR="003D5DED" w:rsidRPr="003D5DED">
        <w:t xml:space="preserve"> </w:t>
      </w:r>
      <w:r w:rsidRPr="003D5DED">
        <w:t>дневник,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Елена</w:t>
      </w:r>
      <w:r w:rsidR="003D5DED" w:rsidRPr="003D5DED">
        <w:t xml:space="preserve"> </w:t>
      </w:r>
      <w:r w:rsidRPr="003D5DED">
        <w:t>НОРИЦИНА,</w:t>
      </w:r>
      <w:r w:rsidR="003D5DED" w:rsidRPr="003D5DED">
        <w:t xml:space="preserve"> </w:t>
      </w:r>
      <w:r w:rsidRPr="003D5DED">
        <w:t>Максим</w:t>
      </w:r>
      <w:r w:rsidR="003D5DED" w:rsidRPr="003D5DED">
        <w:t xml:space="preserve"> </w:t>
      </w:r>
      <w:r w:rsidRPr="003D5DED">
        <w:t>СЮ,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поддержкой</w:t>
      </w:r>
      <w:r w:rsidR="003D5DED" w:rsidRPr="003D5DED">
        <w:t xml:space="preserve"> государства. К</w:t>
      </w:r>
      <w:r w:rsidRPr="003D5DED">
        <w:t>ак</w:t>
      </w:r>
      <w:r w:rsidR="003D5DED" w:rsidRPr="003D5DED">
        <w:t xml:space="preserve"> </w:t>
      </w:r>
      <w:r w:rsidRPr="003D5DED">
        <w:t>устроена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bookmarkEnd w:id="71"/>
      <w:bookmarkEnd w:id="73"/>
    </w:p>
    <w:p w14:paraId="7AEA7B60" w14:textId="77777777" w:rsidR="00BF06C2" w:rsidRPr="003D5DED" w:rsidRDefault="00BF06C2" w:rsidP="00BC6E0B">
      <w:pPr>
        <w:pStyle w:val="3"/>
      </w:pPr>
      <w:bookmarkStart w:id="74" w:name="_Toc180995558"/>
      <w:r w:rsidRPr="003D5DED">
        <w:t>Программа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накопить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будущем,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потратить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обучение</w:t>
      </w:r>
      <w:r w:rsidR="003D5DED" w:rsidRPr="003D5DED">
        <w:t xml:space="preserve"> </w:t>
      </w:r>
      <w:r w:rsidRPr="003D5DED">
        <w:t>детей,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взнос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покупке</w:t>
      </w:r>
      <w:r w:rsidR="003D5DED" w:rsidRPr="003D5DED">
        <w:t xml:space="preserve"> </w:t>
      </w:r>
      <w:r w:rsidRPr="003D5DED">
        <w:t>жилья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сформировать</w:t>
      </w:r>
      <w:r w:rsidR="003D5DED" w:rsidRPr="003D5DED">
        <w:t xml:space="preserve"> </w:t>
      </w:r>
      <w:r w:rsidRPr="003D5DED">
        <w:t>прибавку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предстоящей</w:t>
      </w:r>
      <w:r w:rsidR="003D5DED" w:rsidRPr="003D5DED">
        <w:t xml:space="preserve"> </w:t>
      </w:r>
      <w:r w:rsidRPr="003D5DED">
        <w:t>пенсии.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разными,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суть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одна</w:t>
      </w:r>
      <w:r w:rsidR="003D5DED" w:rsidRPr="003D5DED">
        <w:t xml:space="preserve"> - </w:t>
      </w:r>
      <w:r w:rsidRPr="003D5DED">
        <w:t>увеличить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финансовые</w:t>
      </w:r>
      <w:r w:rsidR="003D5DED" w:rsidRPr="003D5DED">
        <w:t xml:space="preserve"> </w:t>
      </w:r>
      <w:r w:rsidRPr="003D5DED">
        <w:t>резервы.</w:t>
      </w:r>
      <w:bookmarkEnd w:id="74"/>
    </w:p>
    <w:p w14:paraId="108C1DFE" w14:textId="77777777" w:rsidR="00BF06C2" w:rsidRPr="003D5DED" w:rsidRDefault="00370F06" w:rsidP="00BF06C2">
      <w:r w:rsidRPr="003D5DED">
        <w:t>КАК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РАБОТАЕТ</w:t>
      </w:r>
    </w:p>
    <w:p w14:paraId="6A676686" w14:textId="77777777" w:rsidR="00BF06C2" w:rsidRPr="003D5DED" w:rsidRDefault="00BF06C2" w:rsidP="00BF06C2">
      <w:r w:rsidRPr="003D5DED">
        <w:t>Чтобы</w:t>
      </w:r>
      <w:r w:rsidR="003D5DED" w:rsidRPr="003D5DED">
        <w:t xml:space="preserve"> </w:t>
      </w:r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негосударственным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фондом.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сегодняшнему</w:t>
      </w:r>
      <w:r w:rsidR="003D5DED" w:rsidRPr="003D5DED">
        <w:t xml:space="preserve"> </w:t>
      </w:r>
      <w:r w:rsidRPr="003D5DED">
        <w:t>дню</w:t>
      </w:r>
      <w:r w:rsidR="003D5DED" w:rsidRPr="003D5DED">
        <w:t xml:space="preserve"> </w:t>
      </w:r>
      <w:r w:rsidRPr="003D5DED">
        <w:t>операторами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стали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ПСБ,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«</w:t>
      </w:r>
      <w:r w:rsidRPr="003D5DED">
        <w:t>Газпромбанк-фонд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ВТБ.</w:t>
      </w:r>
      <w:r w:rsidR="003D5DED" w:rsidRPr="003D5DED">
        <w:t xml:space="preserve"> </w:t>
      </w:r>
      <w:r w:rsidRPr="003D5DED">
        <w:t>Полный</w:t>
      </w:r>
      <w:r w:rsidR="003D5DED" w:rsidRPr="003D5DED">
        <w:t xml:space="preserve"> </w:t>
      </w:r>
      <w:r w:rsidRPr="003D5DED">
        <w:t>перечень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России.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подключиться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программе,</w:t>
      </w:r>
      <w:r w:rsidR="003D5DED" w:rsidRPr="003D5DED">
        <w:t xml:space="preserve"> </w:t>
      </w:r>
      <w:r w:rsidRPr="003D5DED">
        <w:t>нужен</w:t>
      </w:r>
      <w:r w:rsidR="003D5DED" w:rsidRPr="003D5DED">
        <w:t xml:space="preserve"> </w:t>
      </w:r>
      <w:r w:rsidRPr="003D5DED">
        <w:t>паспорт,</w:t>
      </w:r>
      <w:r w:rsidR="003D5DED" w:rsidRPr="003D5DED">
        <w:t xml:space="preserve"> </w:t>
      </w:r>
      <w:r w:rsidRPr="003D5DED">
        <w:t>СНИЛС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номер</w:t>
      </w:r>
      <w:r w:rsidR="003D5DED" w:rsidRPr="003D5DED">
        <w:t xml:space="preserve"> </w:t>
      </w:r>
      <w:r w:rsidRPr="003D5DED">
        <w:t>налогоплательщика</w:t>
      </w:r>
      <w:r w:rsidR="003D5DED" w:rsidRPr="003D5DED">
        <w:t xml:space="preserve"> </w:t>
      </w:r>
      <w:r w:rsidRPr="003D5DED">
        <w:t>(ИНН).</w:t>
      </w:r>
    </w:p>
    <w:p w14:paraId="1BD506F0" w14:textId="77777777" w:rsidR="00BF06C2" w:rsidRPr="003D5DED" w:rsidRDefault="00BF06C2" w:rsidP="00BF06C2"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18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внеся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свой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взнос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достаточно,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подключить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- </w:t>
      </w:r>
      <w:r w:rsidRPr="003D5DED">
        <w:t>максимально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Внеся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первые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далее</w:t>
      </w:r>
      <w:r w:rsidR="003D5DED" w:rsidRPr="003D5DED">
        <w:t xml:space="preserve"> </w:t>
      </w:r>
      <w:r w:rsidRPr="003D5DED">
        <w:t>участник</w:t>
      </w:r>
      <w:r w:rsidR="003D5DED" w:rsidRPr="003D5DED">
        <w:t xml:space="preserve"> </w:t>
      </w:r>
      <w:r w:rsidRPr="003D5DED">
        <w:t>сам</w:t>
      </w:r>
      <w:r w:rsidR="003D5DED" w:rsidRPr="003D5DED">
        <w:t xml:space="preserve"> </w:t>
      </w:r>
      <w:r w:rsidRPr="003D5DED">
        <w:t>решает,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сколько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пополнять.</w:t>
      </w:r>
    </w:p>
    <w:p w14:paraId="5677DA03" w14:textId="77777777" w:rsidR="00BF06C2" w:rsidRPr="003D5DED" w:rsidRDefault="00BF06C2" w:rsidP="00BF06C2">
      <w:r w:rsidRPr="003D5DED">
        <w:t>Участникам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положены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льготы.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марте</w:t>
      </w:r>
      <w:r w:rsidR="003D5DED" w:rsidRPr="003D5DED">
        <w:t xml:space="preserve"> </w:t>
      </w:r>
      <w:r w:rsidRPr="003D5DED">
        <w:t>нынешнего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президент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Владимир</w:t>
      </w:r>
      <w:r w:rsidR="003D5DED" w:rsidRPr="003D5DED">
        <w:t xml:space="preserve"> </w:t>
      </w:r>
      <w:r w:rsidRPr="003D5DED">
        <w:t>Путин</w:t>
      </w:r>
      <w:r w:rsidR="003D5DED" w:rsidRPr="003D5DED">
        <w:t xml:space="preserve"> </w:t>
      </w:r>
      <w:r w:rsidRPr="003D5DED">
        <w:t>подписал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введении</w:t>
      </w:r>
      <w:r w:rsidR="003D5DED" w:rsidRPr="003D5DED">
        <w:t xml:space="preserve"> </w:t>
      </w:r>
      <w:r w:rsidRPr="003D5DED">
        <w:t>нового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долгосрочные</w:t>
      </w:r>
      <w:r w:rsidR="003D5DED" w:rsidRPr="003D5DED">
        <w:t xml:space="preserve"> </w:t>
      </w:r>
      <w:r w:rsidRPr="003D5DED">
        <w:t>сбережения</w:t>
      </w:r>
      <w:r w:rsidR="003D5DED" w:rsidRPr="003D5DED">
        <w:t xml:space="preserve"> </w:t>
      </w:r>
      <w:r w:rsidRPr="003D5DED">
        <w:t>граждан.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взносов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400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4EF3811A" w14:textId="77777777" w:rsidR="00BF06C2" w:rsidRPr="003D5DED" w:rsidRDefault="00BF06C2" w:rsidP="00BF06C2">
      <w:r w:rsidRPr="003D5DED">
        <w:t>Тем,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официально</w:t>
      </w:r>
      <w:r w:rsidR="003D5DED" w:rsidRPr="003D5DED">
        <w:t xml:space="preserve"> </w:t>
      </w:r>
      <w:r w:rsidRPr="003D5DED">
        <w:t>зарабатывает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платит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процентов,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качестве</w:t>
      </w:r>
      <w:r w:rsidR="003D5DED" w:rsidRPr="003D5DED">
        <w:t xml:space="preserve"> </w:t>
      </w:r>
      <w:r w:rsidRPr="003D5DED">
        <w:t>вычета.</w:t>
      </w:r>
      <w:r w:rsidR="003D5DED" w:rsidRPr="003D5DED">
        <w:t xml:space="preserve"> </w:t>
      </w:r>
      <w:r w:rsidRPr="003D5DED">
        <w:t>Граждане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доходом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платят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процентов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получают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качестве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6EAC9E61" w14:textId="77777777" w:rsidR="00BF06C2" w:rsidRPr="003D5DED" w:rsidRDefault="00BF06C2" w:rsidP="00BF06C2">
      <w:r w:rsidRPr="003D5DED">
        <w:t>Приведем</w:t>
      </w:r>
      <w:r w:rsidR="003D5DED" w:rsidRPr="003D5DED">
        <w:t xml:space="preserve"> </w:t>
      </w:r>
      <w:r w:rsidRPr="003D5DED">
        <w:t>пример.</w:t>
      </w:r>
      <w:r w:rsidR="003D5DED" w:rsidRPr="003D5DED">
        <w:t xml:space="preserve"> </w:t>
      </w:r>
      <w:r w:rsidRPr="003D5DED">
        <w:t>Мужчина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возрасте</w:t>
      </w:r>
      <w:r w:rsidR="003D5DED" w:rsidRPr="003D5DED">
        <w:t xml:space="preserve"> </w:t>
      </w:r>
      <w:r w:rsidRPr="003D5DED">
        <w:t>45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доходом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ежемесячных</w:t>
      </w:r>
      <w:r w:rsidR="003D5DED" w:rsidRPr="003D5DED">
        <w:t xml:space="preserve"> </w:t>
      </w:r>
      <w:r w:rsidRPr="003D5DED">
        <w:t>взносах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тысячи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рассчитывать,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моменту</w:t>
      </w:r>
      <w:r w:rsidR="003D5DED" w:rsidRPr="003D5DED">
        <w:t xml:space="preserve"> </w:t>
      </w:r>
      <w:r w:rsidRPr="003D5DED">
        <w:t>выхода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сформирует</w:t>
      </w:r>
      <w:r w:rsidR="003D5DED" w:rsidRPr="003D5DED">
        <w:t xml:space="preserve"> </w:t>
      </w:r>
      <w:r w:rsidRPr="003D5DED">
        <w:t>2,3</w:t>
      </w:r>
      <w:r w:rsidR="003D5DED" w:rsidRPr="003D5DED">
        <w:t xml:space="preserve"> </w:t>
      </w:r>
      <w:r w:rsidRPr="003D5DED">
        <w:t>миллиона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перечисления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условиям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сбережения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забрать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достижении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мужчин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назначить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регулярные</w:t>
      </w:r>
      <w:r w:rsidR="003D5DED" w:rsidRPr="003D5DED">
        <w:t xml:space="preserve"> </w:t>
      </w:r>
      <w:r w:rsidRPr="003D5DED">
        <w:t>выплаты.</w:t>
      </w:r>
      <w:r w:rsidR="003D5DED" w:rsidRPr="003D5DED">
        <w:t xml:space="preserve"> </w:t>
      </w:r>
      <w:r w:rsidRPr="003D5DED">
        <w:t>Участник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вправе</w:t>
      </w:r>
      <w:r w:rsidR="003D5DED" w:rsidRPr="003D5DED">
        <w:t xml:space="preserve"> </w:t>
      </w:r>
      <w:r w:rsidRPr="003D5DED">
        <w:t>досрочно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накопленные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возникновении</w:t>
      </w:r>
      <w:r w:rsidR="003D5DED" w:rsidRPr="003D5DED">
        <w:t xml:space="preserve"> </w:t>
      </w:r>
      <w:r w:rsidRPr="003D5DED">
        <w:t>особой</w:t>
      </w:r>
      <w:r w:rsidR="003D5DED" w:rsidRPr="003D5DED">
        <w:t xml:space="preserve"> </w:t>
      </w:r>
      <w:r w:rsidRPr="003D5DED">
        <w:t>жизненной</w:t>
      </w:r>
      <w:r w:rsidR="003D5DED" w:rsidRPr="003D5DED">
        <w:t xml:space="preserve"> </w:t>
      </w:r>
      <w:r w:rsidRPr="003D5DED">
        <w:t>ситуации,</w:t>
      </w:r>
      <w:r w:rsidR="003D5DED" w:rsidRPr="003D5DED">
        <w:t xml:space="preserve"> </w:t>
      </w:r>
      <w:r w:rsidRPr="003D5DED">
        <w:t>например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потере</w:t>
      </w:r>
      <w:r w:rsidR="003D5DED" w:rsidRPr="003D5DED">
        <w:t xml:space="preserve"> </w:t>
      </w:r>
      <w:r w:rsidRPr="003D5DED">
        <w:t>кормильца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серьезной</w:t>
      </w:r>
      <w:r w:rsidR="003D5DED" w:rsidRPr="003D5DED">
        <w:t xml:space="preserve"> </w:t>
      </w:r>
      <w:r w:rsidRPr="003D5DED">
        <w:t>болезни,</w:t>
      </w:r>
      <w:r w:rsidR="003D5DED" w:rsidRPr="003D5DED">
        <w:t xml:space="preserve"> </w:t>
      </w:r>
      <w:r w:rsidRPr="003D5DED">
        <w:t>требующей</w:t>
      </w:r>
      <w:r w:rsidR="003D5DED" w:rsidRPr="003D5DED">
        <w:t xml:space="preserve"> </w:t>
      </w:r>
      <w:r w:rsidRPr="003D5DED">
        <w:t>дорогостоящего</w:t>
      </w:r>
      <w:r w:rsidR="003D5DED" w:rsidRPr="003D5DED">
        <w:t xml:space="preserve"> </w:t>
      </w:r>
      <w:r w:rsidRPr="003D5DED">
        <w:t>лечения.</w:t>
      </w:r>
    </w:p>
    <w:p w14:paraId="6F44EA91" w14:textId="77777777" w:rsidR="00BF06C2" w:rsidRPr="003D5DED" w:rsidRDefault="00370F06" w:rsidP="00BF06C2">
      <w:r w:rsidRPr="003D5DED">
        <w:lastRenderedPageBreak/>
        <w:t>ДВУХСТУПЕНЧАТАЯ</w:t>
      </w:r>
      <w:r w:rsidR="003D5DED" w:rsidRPr="003D5DED">
        <w:t xml:space="preserve"> </w:t>
      </w:r>
      <w:r w:rsidRPr="003D5DED">
        <w:t>ЗАЩИТА</w:t>
      </w:r>
    </w:p>
    <w:p w14:paraId="41E7BC47" w14:textId="77777777" w:rsidR="00BF06C2" w:rsidRPr="003D5DED" w:rsidRDefault="00BF06C2" w:rsidP="00BF06C2">
      <w:r w:rsidRPr="003D5DED">
        <w:t>Многих</w:t>
      </w:r>
      <w:r w:rsidR="003D5DED" w:rsidRPr="003D5DED">
        <w:t xml:space="preserve"> </w:t>
      </w:r>
      <w:r w:rsidRPr="003D5DED">
        <w:t>потенциальных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интересует</w:t>
      </w:r>
      <w:r w:rsidR="003D5DED" w:rsidRPr="003D5DED">
        <w:t xml:space="preserve"> </w:t>
      </w:r>
      <w:r w:rsidRPr="003D5DED">
        <w:t>вполне</w:t>
      </w:r>
      <w:r w:rsidR="003D5DED" w:rsidRPr="003D5DED">
        <w:t xml:space="preserve"> </w:t>
      </w:r>
      <w:r w:rsidRPr="003D5DED">
        <w:t>резонный</w:t>
      </w:r>
      <w:r w:rsidR="003D5DED" w:rsidRPr="003D5DED">
        <w:t xml:space="preserve"> </w:t>
      </w:r>
      <w:r w:rsidRPr="003D5DED">
        <w:t>вопрос: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какие</w:t>
      </w:r>
      <w:r w:rsidR="003D5DED" w:rsidRPr="003D5DED">
        <w:t xml:space="preserve"> </w:t>
      </w:r>
      <w:r w:rsidRPr="003D5DED">
        <w:t>риски?</w:t>
      </w:r>
      <w:r w:rsidR="003D5DED" w:rsidRPr="003D5DED">
        <w:t xml:space="preserve"> </w:t>
      </w:r>
      <w:r w:rsidRPr="003D5DED">
        <w:t>Вдруг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инвестирует</w:t>
      </w:r>
      <w:r w:rsidR="003D5DED" w:rsidRPr="003D5DED">
        <w:t xml:space="preserve"> </w:t>
      </w:r>
      <w:r w:rsidRPr="003D5DED">
        <w:t>что-то</w:t>
      </w:r>
      <w:r w:rsidR="003D5DED" w:rsidRPr="003D5DED">
        <w:t xml:space="preserve"> «</w:t>
      </w:r>
      <w:r w:rsidRPr="003D5DED">
        <w:t>не</w:t>
      </w:r>
      <w:r w:rsidR="003D5DED" w:rsidRPr="003D5DED">
        <w:t xml:space="preserve"> </w:t>
      </w:r>
      <w:r w:rsidRPr="003D5DED">
        <w:t>туда</w:t>
      </w:r>
      <w:r w:rsidR="003D5DED" w:rsidRPr="003D5DED">
        <w:t>»</w:t>
      </w:r>
      <w:r w:rsidRPr="003D5DED">
        <w:t>?</w:t>
      </w:r>
      <w:r w:rsidR="003D5DED" w:rsidRPr="003D5DED">
        <w:t xml:space="preserve"> </w:t>
      </w:r>
      <w:r w:rsidRPr="003D5DED">
        <w:t>Во-первых,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закону</w:t>
      </w:r>
      <w:r w:rsidR="003D5DED" w:rsidRPr="003D5DED">
        <w:t xml:space="preserve"> </w:t>
      </w:r>
      <w:r w:rsidRPr="003D5DED">
        <w:t>гарантирует</w:t>
      </w:r>
      <w:r w:rsidR="003D5DED" w:rsidRPr="003D5DED">
        <w:t xml:space="preserve"> </w:t>
      </w:r>
      <w:r w:rsidRPr="003D5DED">
        <w:t>безубыточность</w:t>
      </w:r>
      <w:r w:rsidR="003D5DED" w:rsidRPr="003D5DED">
        <w:t xml:space="preserve"> </w:t>
      </w:r>
      <w:r w:rsidRPr="003D5DED">
        <w:t>вложений</w:t>
      </w:r>
      <w:r w:rsidR="003D5DED" w:rsidRPr="003D5DED">
        <w:t xml:space="preserve"> - </w:t>
      </w:r>
      <w:r w:rsidRPr="003D5DED">
        <w:t>этот</w:t>
      </w:r>
      <w:r w:rsidR="003D5DED" w:rsidRPr="003D5DED">
        <w:t xml:space="preserve"> </w:t>
      </w:r>
      <w:r w:rsidRPr="003D5DED">
        <w:t>пункт</w:t>
      </w:r>
      <w:r w:rsidR="003D5DED" w:rsidRPr="003D5DED">
        <w:t xml:space="preserve"> </w:t>
      </w:r>
      <w:r w:rsidRPr="003D5DED">
        <w:t>контролирует</w:t>
      </w:r>
      <w:r w:rsidR="003D5DED" w:rsidRPr="003D5DED">
        <w:t xml:space="preserve"> </w:t>
      </w:r>
      <w:r w:rsidRPr="003D5DED">
        <w:t>государство.</w:t>
      </w:r>
      <w:r w:rsidR="003D5DED" w:rsidRPr="003D5DED">
        <w:t xml:space="preserve"> </w:t>
      </w:r>
      <w:r w:rsidRPr="003D5DED">
        <w:t>Во-вторых,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непредвиденных</w:t>
      </w:r>
      <w:r w:rsidR="003D5DED" w:rsidRPr="003D5DED">
        <w:t xml:space="preserve"> </w:t>
      </w:r>
      <w:r w:rsidRPr="003D5DED">
        <w:t>обстоятельств</w:t>
      </w:r>
      <w:r w:rsidR="003D5DED" w:rsidRPr="003D5DED">
        <w:t xml:space="preserve"> </w:t>
      </w:r>
      <w:r w:rsidRPr="003D5DED">
        <w:t>участник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Агентства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вкладов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2,8</w:t>
      </w:r>
      <w:r w:rsidR="003D5DED" w:rsidRPr="003D5DED">
        <w:t xml:space="preserve"> </w:t>
      </w:r>
      <w:r w:rsidRPr="003D5DED">
        <w:t>миллиона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накопленного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дохода.</w:t>
      </w:r>
    </w:p>
    <w:p w14:paraId="722ED684" w14:textId="77777777" w:rsidR="00BF06C2" w:rsidRPr="003D5DED" w:rsidRDefault="003D5DED" w:rsidP="00BF06C2">
      <w:r w:rsidRPr="003D5DED">
        <w:t>«</w:t>
      </w:r>
      <w:r w:rsidR="00BF06C2" w:rsidRPr="003D5DED">
        <w:t>ПДС</w:t>
      </w:r>
      <w:r w:rsidRPr="003D5DED">
        <w:t xml:space="preserve"> </w:t>
      </w:r>
      <w:r w:rsidR="00BF06C2" w:rsidRPr="003D5DED">
        <w:t>стала</w:t>
      </w:r>
      <w:r w:rsidRPr="003D5DED">
        <w:t xml:space="preserve"> </w:t>
      </w:r>
      <w:r w:rsidR="00BF06C2" w:rsidRPr="003D5DED">
        <w:t>основой</w:t>
      </w:r>
      <w:r w:rsidRPr="003D5DED">
        <w:t xml:space="preserve"> </w:t>
      </w:r>
      <w:r w:rsidR="00BF06C2" w:rsidRPr="003D5DED">
        <w:t>именно</w:t>
      </w:r>
      <w:r w:rsidRPr="003D5DED">
        <w:t xml:space="preserve"> </w:t>
      </w:r>
      <w:r w:rsidR="00BF06C2" w:rsidRPr="003D5DED">
        <w:t>для</w:t>
      </w:r>
      <w:r w:rsidRPr="003D5DED">
        <w:t xml:space="preserve"> </w:t>
      </w:r>
      <w:r w:rsidR="00BF06C2" w:rsidRPr="003D5DED">
        <w:t>долгосрочного</w:t>
      </w:r>
      <w:r w:rsidRPr="003D5DED">
        <w:t xml:space="preserve"> </w:t>
      </w:r>
      <w:r w:rsidR="00BF06C2" w:rsidRPr="003D5DED">
        <w:t>финансового</w:t>
      </w:r>
      <w:r w:rsidRPr="003D5DED">
        <w:t xml:space="preserve"> </w:t>
      </w:r>
      <w:r w:rsidR="00BF06C2" w:rsidRPr="003D5DED">
        <w:t>планирования,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том</w:t>
      </w:r>
      <w:r w:rsidRPr="003D5DED">
        <w:t xml:space="preserve"> </w:t>
      </w:r>
      <w:r w:rsidR="00BF06C2" w:rsidRPr="003D5DED">
        <w:t>числе</w:t>
      </w:r>
      <w:r w:rsidRPr="003D5DED">
        <w:t xml:space="preserve"> </w:t>
      </w:r>
      <w:r w:rsidR="00BF06C2" w:rsidRPr="003D5DED">
        <w:t>для</w:t>
      </w:r>
      <w:r w:rsidRPr="003D5DED">
        <w:t xml:space="preserve"> </w:t>
      </w:r>
      <w:r w:rsidR="00BF06C2" w:rsidRPr="003D5DED">
        <w:t>формирования</w:t>
      </w:r>
      <w:r w:rsidRPr="003D5DED">
        <w:t xml:space="preserve"> </w:t>
      </w:r>
      <w:r w:rsidR="00BF06C2" w:rsidRPr="003D5DED">
        <w:t>пенсионного</w:t>
      </w:r>
      <w:r w:rsidRPr="003D5DED">
        <w:t xml:space="preserve"> </w:t>
      </w:r>
      <w:r w:rsidR="00BF06C2" w:rsidRPr="003D5DED">
        <w:t>капитала.</w:t>
      </w:r>
      <w:r w:rsidRPr="003D5DED">
        <w:t xml:space="preserve"> </w:t>
      </w:r>
      <w:r w:rsidR="00BF06C2" w:rsidRPr="003D5DED">
        <w:t>Поэтому</w:t>
      </w:r>
      <w:r w:rsidRPr="003D5DED">
        <w:t xml:space="preserve"> </w:t>
      </w:r>
      <w:r w:rsidR="00BF06C2" w:rsidRPr="003D5DED">
        <w:t>и</w:t>
      </w:r>
      <w:r w:rsidRPr="003D5DED">
        <w:t xml:space="preserve"> </w:t>
      </w:r>
      <w:r w:rsidR="00BF06C2" w:rsidRPr="003D5DED">
        <w:t>регулирование</w:t>
      </w:r>
      <w:r w:rsidRPr="003D5DED">
        <w:t xml:space="preserve"> </w:t>
      </w:r>
      <w:r w:rsidR="00BF06C2" w:rsidRPr="003D5DED">
        <w:t>программы,</w:t>
      </w:r>
      <w:r w:rsidRPr="003D5DED">
        <w:t xml:space="preserve"> </w:t>
      </w:r>
      <w:r w:rsidR="00BF06C2" w:rsidRPr="003D5DED">
        <w:t>и</w:t>
      </w:r>
      <w:r w:rsidRPr="003D5DED">
        <w:t xml:space="preserve"> </w:t>
      </w:r>
      <w:r w:rsidR="00BF06C2" w:rsidRPr="003D5DED">
        <w:t>усилия</w:t>
      </w:r>
      <w:r w:rsidRPr="003D5DED">
        <w:t xml:space="preserve"> </w:t>
      </w:r>
      <w:r w:rsidR="00BF06C2" w:rsidRPr="003D5DED">
        <w:t>негосударственных</w:t>
      </w:r>
      <w:r w:rsidRPr="003D5DED">
        <w:t xml:space="preserve"> </w:t>
      </w:r>
      <w:r w:rsidR="00BF06C2" w:rsidRPr="003D5DED">
        <w:t>пенсионных</w:t>
      </w:r>
      <w:r w:rsidRPr="003D5DED">
        <w:t xml:space="preserve"> </w:t>
      </w:r>
      <w:r w:rsidR="00BF06C2" w:rsidRPr="003D5DED">
        <w:t>фондов</w:t>
      </w:r>
      <w:r w:rsidRPr="003D5DED">
        <w:t xml:space="preserve"> </w:t>
      </w:r>
      <w:r w:rsidR="00BF06C2" w:rsidRPr="003D5DED">
        <w:t>сфокусированы</w:t>
      </w:r>
      <w:r w:rsidRPr="003D5DED">
        <w:t xml:space="preserve"> </w:t>
      </w:r>
      <w:r w:rsidR="00BF06C2" w:rsidRPr="003D5DED">
        <w:t>на</w:t>
      </w:r>
      <w:r w:rsidRPr="003D5DED">
        <w:t xml:space="preserve"> </w:t>
      </w:r>
      <w:r w:rsidR="00BF06C2" w:rsidRPr="003D5DED">
        <w:t>получении</w:t>
      </w:r>
      <w:r w:rsidRPr="003D5DED">
        <w:t xml:space="preserve"> </w:t>
      </w:r>
      <w:r w:rsidR="00BF06C2" w:rsidRPr="003D5DED">
        <w:t>стабильных</w:t>
      </w:r>
      <w:r w:rsidRPr="003D5DED">
        <w:t xml:space="preserve"> </w:t>
      </w:r>
      <w:r w:rsidR="00BF06C2" w:rsidRPr="003D5DED">
        <w:t>результатов</w:t>
      </w:r>
      <w:r w:rsidRPr="003D5DED">
        <w:t xml:space="preserve"> </w:t>
      </w:r>
      <w:r w:rsidR="00BF06C2" w:rsidRPr="003D5DED">
        <w:t>вне</w:t>
      </w:r>
      <w:r w:rsidRPr="003D5DED">
        <w:t xml:space="preserve"> </w:t>
      </w:r>
      <w:r w:rsidR="00BF06C2" w:rsidRPr="003D5DED">
        <w:t>зависимости</w:t>
      </w:r>
      <w:r w:rsidRPr="003D5DED">
        <w:t xml:space="preserve"> </w:t>
      </w:r>
      <w:r w:rsidR="00BF06C2" w:rsidRPr="003D5DED">
        <w:t>от</w:t>
      </w:r>
      <w:r w:rsidRPr="003D5DED">
        <w:t xml:space="preserve"> </w:t>
      </w:r>
      <w:r w:rsidR="00BF06C2" w:rsidRPr="003D5DED">
        <w:t>сиюминутной</w:t>
      </w:r>
      <w:r w:rsidRPr="003D5DED">
        <w:t xml:space="preserve"> </w:t>
      </w:r>
      <w:r w:rsidR="00BF06C2" w:rsidRPr="003D5DED">
        <w:t>рыночной</w:t>
      </w:r>
      <w:r w:rsidRPr="003D5DED">
        <w:t xml:space="preserve"> </w:t>
      </w:r>
      <w:r w:rsidR="00BF06C2" w:rsidRPr="003D5DED">
        <w:t>конъюнктуры</w:t>
      </w:r>
      <w:r w:rsidRPr="003D5DED">
        <w:t>»</w:t>
      </w:r>
      <w:r w:rsidR="00BF06C2" w:rsidRPr="003D5DED">
        <w:t>,</w:t>
      </w:r>
      <w:r w:rsidRPr="003D5DED">
        <w:t xml:space="preserve"> - </w:t>
      </w:r>
      <w:r w:rsidR="00BF06C2" w:rsidRPr="003D5DED">
        <w:t>пояснили</w:t>
      </w:r>
      <w:r w:rsidRPr="003D5DED">
        <w:t xml:space="preserve"> «</w:t>
      </w:r>
      <w:r w:rsidR="00BF06C2" w:rsidRPr="003D5DED">
        <w:t>Петербургскому</w:t>
      </w:r>
      <w:r w:rsidRPr="003D5DED">
        <w:t xml:space="preserve"> </w:t>
      </w:r>
      <w:r w:rsidR="00BF06C2" w:rsidRPr="003D5DED">
        <w:t>дневнику</w:t>
      </w:r>
      <w:r w:rsidRPr="003D5DED">
        <w:t xml:space="preserve">» </w:t>
      </w:r>
      <w:r w:rsidR="00BF06C2" w:rsidRPr="003D5DED">
        <w:t>в</w:t>
      </w:r>
      <w:r w:rsidRPr="003D5DED">
        <w:t xml:space="preserve"> </w:t>
      </w:r>
      <w:r w:rsidR="00BF06C2" w:rsidRPr="003D5DED">
        <w:t>ВТБ,</w:t>
      </w:r>
      <w:r w:rsidRPr="003D5DED">
        <w:t xml:space="preserve"> </w:t>
      </w:r>
      <w:r w:rsidR="00BF06C2" w:rsidRPr="003D5DED">
        <w:t>где</w:t>
      </w:r>
      <w:r w:rsidRPr="003D5DED">
        <w:t xml:space="preserve"> </w:t>
      </w:r>
      <w:r w:rsidR="00BF06C2" w:rsidRPr="003D5DED">
        <w:t>программа</w:t>
      </w:r>
      <w:r w:rsidRPr="003D5DED">
        <w:t xml:space="preserve"> </w:t>
      </w:r>
      <w:r w:rsidR="00BF06C2" w:rsidRPr="003D5DED">
        <w:t>долгосрочных</w:t>
      </w:r>
      <w:r w:rsidRPr="003D5DED">
        <w:t xml:space="preserve"> </w:t>
      </w:r>
      <w:r w:rsidR="00BF06C2" w:rsidRPr="003D5DED">
        <w:t>сбережений</w:t>
      </w:r>
      <w:r w:rsidRPr="003D5DED">
        <w:t xml:space="preserve"> </w:t>
      </w:r>
      <w:r w:rsidR="00BF06C2" w:rsidRPr="003D5DED">
        <w:t>действует</w:t>
      </w:r>
      <w:r w:rsidRPr="003D5DED">
        <w:t xml:space="preserve"> </w:t>
      </w:r>
      <w:r w:rsidR="00BF06C2" w:rsidRPr="003D5DED">
        <w:t>с</w:t>
      </w:r>
      <w:r w:rsidRPr="003D5DED">
        <w:t xml:space="preserve"> </w:t>
      </w:r>
      <w:r w:rsidR="00BF06C2" w:rsidRPr="003D5DED">
        <w:t>весны</w:t>
      </w:r>
      <w:r w:rsidRPr="003D5DED">
        <w:t xml:space="preserve"> </w:t>
      </w:r>
      <w:r w:rsidR="00BF06C2" w:rsidRPr="003D5DED">
        <w:t>2024</w:t>
      </w:r>
      <w:r w:rsidRPr="003D5DED">
        <w:t xml:space="preserve"> </w:t>
      </w:r>
      <w:r w:rsidR="00BF06C2" w:rsidRPr="003D5DED">
        <w:t>года.</w:t>
      </w:r>
    </w:p>
    <w:p w14:paraId="09E88748" w14:textId="77777777" w:rsidR="00BF06C2" w:rsidRPr="003D5DED" w:rsidRDefault="00370F06" w:rsidP="00BF06C2">
      <w:r w:rsidRPr="003D5DED">
        <w:t>КОМУ</w:t>
      </w:r>
      <w:r w:rsidR="003D5DED" w:rsidRPr="003D5DED">
        <w:t xml:space="preserve"> </w:t>
      </w:r>
      <w:r w:rsidRPr="003D5DED">
        <w:t>ПОДХОДИТ</w:t>
      </w:r>
      <w:r w:rsidR="003D5DED" w:rsidRPr="003D5DED">
        <w:t xml:space="preserve"> </w:t>
      </w:r>
      <w:r w:rsidRPr="003D5DED">
        <w:t>ПРОГРАММА</w:t>
      </w:r>
    </w:p>
    <w:p w14:paraId="389A9C6A" w14:textId="77777777" w:rsidR="00BF06C2" w:rsidRPr="003D5DED" w:rsidRDefault="003D5DED" w:rsidP="00BF06C2">
      <w:r w:rsidRPr="003D5DED">
        <w:t>«</w:t>
      </w:r>
      <w:r w:rsidR="00BF06C2" w:rsidRPr="003D5DED">
        <w:t>Портрет</w:t>
      </w:r>
      <w:r w:rsidRPr="003D5DED">
        <w:t xml:space="preserve"> </w:t>
      </w:r>
      <w:r w:rsidR="00BF06C2" w:rsidRPr="003D5DED">
        <w:t>участника</w:t>
      </w:r>
      <w:r w:rsidRPr="003D5DED">
        <w:t xml:space="preserve"> </w:t>
      </w:r>
      <w:r w:rsidR="00BF06C2" w:rsidRPr="003D5DED">
        <w:t>ПДС</w:t>
      </w:r>
      <w:r w:rsidRPr="003D5DED">
        <w:t xml:space="preserve"> </w:t>
      </w:r>
      <w:r w:rsidR="00BF06C2" w:rsidRPr="003D5DED">
        <w:t>достаточно</w:t>
      </w:r>
      <w:r w:rsidRPr="003D5DED">
        <w:t xml:space="preserve"> </w:t>
      </w:r>
      <w:r w:rsidR="00BF06C2" w:rsidRPr="003D5DED">
        <w:t>разнообразен,</w:t>
      </w:r>
      <w:r w:rsidRPr="003D5DED">
        <w:t xml:space="preserve"> </w:t>
      </w:r>
      <w:r w:rsidR="00BF06C2" w:rsidRPr="003D5DED">
        <w:t>интерес</w:t>
      </w:r>
      <w:r w:rsidRPr="003D5DED">
        <w:t xml:space="preserve"> </w:t>
      </w:r>
      <w:r w:rsidR="00BF06C2" w:rsidRPr="003D5DED">
        <w:t>к</w:t>
      </w:r>
      <w:r w:rsidRPr="003D5DED">
        <w:t xml:space="preserve"> </w:t>
      </w:r>
      <w:r w:rsidR="00BF06C2" w:rsidRPr="003D5DED">
        <w:t>программе</w:t>
      </w:r>
      <w:r w:rsidRPr="003D5DED">
        <w:t xml:space="preserve"> </w:t>
      </w:r>
      <w:r w:rsidR="00BF06C2" w:rsidRPr="003D5DED">
        <w:t>высок</w:t>
      </w:r>
      <w:r w:rsidRPr="003D5DED">
        <w:t xml:space="preserve"> </w:t>
      </w:r>
      <w:r w:rsidR="00BF06C2" w:rsidRPr="003D5DED">
        <w:t>у</w:t>
      </w:r>
      <w:r w:rsidRPr="003D5DED">
        <w:t xml:space="preserve"> </w:t>
      </w:r>
      <w:r w:rsidR="00BF06C2" w:rsidRPr="003D5DED">
        <w:t>всех</w:t>
      </w:r>
      <w:r w:rsidRPr="003D5DED">
        <w:t xml:space="preserve"> </w:t>
      </w:r>
      <w:r w:rsidR="00BF06C2" w:rsidRPr="003D5DED">
        <w:t>возрастных</w:t>
      </w:r>
      <w:r w:rsidRPr="003D5DED">
        <w:t xml:space="preserve"> </w:t>
      </w:r>
      <w:r w:rsidR="00BF06C2" w:rsidRPr="003D5DED">
        <w:t>категорий.</w:t>
      </w:r>
      <w:r w:rsidRPr="003D5DED">
        <w:t xml:space="preserve"> </w:t>
      </w:r>
      <w:r w:rsidR="00BF06C2" w:rsidRPr="003D5DED">
        <w:t>При</w:t>
      </w:r>
      <w:r w:rsidRPr="003D5DED">
        <w:t xml:space="preserve"> </w:t>
      </w:r>
      <w:r w:rsidR="00BF06C2" w:rsidRPr="003D5DED">
        <w:t>этом</w:t>
      </w:r>
      <w:r w:rsidRPr="003D5DED">
        <w:t xml:space="preserve"> </w:t>
      </w:r>
      <w:r w:rsidR="00BF06C2" w:rsidRPr="003D5DED">
        <w:t>максимум</w:t>
      </w:r>
      <w:r w:rsidRPr="003D5DED">
        <w:t xml:space="preserve"> </w:t>
      </w:r>
      <w:r w:rsidR="00BF06C2" w:rsidRPr="003D5DED">
        <w:t>выгоды</w:t>
      </w:r>
      <w:r w:rsidRPr="003D5DED">
        <w:t xml:space="preserve"> </w:t>
      </w:r>
      <w:r w:rsidR="00BF06C2" w:rsidRPr="003D5DED">
        <w:t>от</w:t>
      </w:r>
      <w:r w:rsidRPr="003D5DED">
        <w:t xml:space="preserve"> </w:t>
      </w:r>
      <w:r w:rsidR="00BF06C2" w:rsidRPr="003D5DED">
        <w:t>этого</w:t>
      </w:r>
      <w:r w:rsidRPr="003D5DED">
        <w:t xml:space="preserve"> </w:t>
      </w:r>
      <w:r w:rsidR="00BF06C2" w:rsidRPr="003D5DED">
        <w:t>накопительного</w:t>
      </w:r>
      <w:r w:rsidRPr="003D5DED">
        <w:t xml:space="preserve"> </w:t>
      </w:r>
      <w:r w:rsidR="00BF06C2" w:rsidRPr="003D5DED">
        <w:t>инструмента</w:t>
      </w:r>
      <w:r w:rsidRPr="003D5DED">
        <w:t xml:space="preserve"> </w:t>
      </w:r>
      <w:r w:rsidR="00BF06C2" w:rsidRPr="003D5DED">
        <w:t>стремятся</w:t>
      </w:r>
      <w:r w:rsidRPr="003D5DED">
        <w:t xml:space="preserve"> </w:t>
      </w:r>
      <w:r w:rsidR="00BF06C2" w:rsidRPr="003D5DED">
        <w:t>получить</w:t>
      </w:r>
      <w:r w:rsidRPr="003D5DED">
        <w:t xml:space="preserve"> </w:t>
      </w:r>
      <w:r w:rsidR="00BF06C2" w:rsidRPr="003D5DED">
        <w:t>либо</w:t>
      </w:r>
      <w:r w:rsidRPr="003D5DED">
        <w:t xml:space="preserve"> </w:t>
      </w:r>
      <w:r w:rsidR="00BF06C2" w:rsidRPr="003D5DED">
        <w:t>пенсионеры,</w:t>
      </w:r>
      <w:r w:rsidRPr="003D5DED">
        <w:t xml:space="preserve"> </w:t>
      </w:r>
      <w:r w:rsidR="00BF06C2" w:rsidRPr="003D5DED">
        <w:t>либо</w:t>
      </w:r>
      <w:r w:rsidRPr="003D5DED">
        <w:t xml:space="preserve"> </w:t>
      </w:r>
      <w:r w:rsidR="00BF06C2" w:rsidRPr="003D5DED">
        <w:t>предпенсионеры,</w:t>
      </w:r>
      <w:r w:rsidRPr="003D5DED">
        <w:t xml:space="preserve"> </w:t>
      </w:r>
      <w:r w:rsidR="00BF06C2" w:rsidRPr="003D5DED">
        <w:t>либо</w:t>
      </w:r>
      <w:r w:rsidRPr="003D5DED">
        <w:t xml:space="preserve"> </w:t>
      </w:r>
      <w:r w:rsidR="00BF06C2" w:rsidRPr="003D5DED">
        <w:t>люди</w:t>
      </w:r>
      <w:r w:rsidRPr="003D5DED">
        <w:t xml:space="preserve"> </w:t>
      </w:r>
      <w:r w:rsidR="00BF06C2" w:rsidRPr="003D5DED">
        <w:t>старше</w:t>
      </w:r>
      <w:r w:rsidRPr="003D5DED">
        <w:t xml:space="preserve"> </w:t>
      </w:r>
      <w:r w:rsidR="00BF06C2" w:rsidRPr="003D5DED">
        <w:t>35-40</w:t>
      </w:r>
      <w:r w:rsidRPr="003D5DED">
        <w:t xml:space="preserve"> </w:t>
      </w:r>
      <w:r w:rsidR="00BF06C2" w:rsidRPr="003D5DED">
        <w:t>лет</w:t>
      </w:r>
      <w:r w:rsidRPr="003D5DED">
        <w:t>»</w:t>
      </w:r>
      <w:r w:rsidR="00BF06C2" w:rsidRPr="003D5DED">
        <w:t>,</w:t>
      </w:r>
      <w:r w:rsidRPr="003D5DED">
        <w:t xml:space="preserve"> - </w:t>
      </w:r>
      <w:r w:rsidR="00BF06C2" w:rsidRPr="003D5DED">
        <w:t>поделились</w:t>
      </w:r>
      <w:r w:rsidRPr="003D5DED">
        <w:t xml:space="preserve"> </w:t>
      </w:r>
      <w:r w:rsidR="00BF06C2" w:rsidRPr="003D5DED">
        <w:t>наблюдениями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ВТБ.</w:t>
      </w:r>
    </w:p>
    <w:p w14:paraId="1E6F5E62" w14:textId="77777777" w:rsidR="00BF06C2" w:rsidRPr="003D5DED" w:rsidRDefault="00BF06C2" w:rsidP="00BF06C2">
      <w:r w:rsidRPr="003D5DED">
        <w:t>Кстати,</w:t>
      </w:r>
      <w:r w:rsidR="003D5DED" w:rsidRPr="003D5DED">
        <w:t xml:space="preserve"> </w:t>
      </w:r>
      <w:r w:rsidRPr="003D5DED">
        <w:t>говоря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последней</w:t>
      </w:r>
      <w:r w:rsidR="003D5DED" w:rsidRPr="003D5DED">
        <w:t xml:space="preserve"> </w:t>
      </w:r>
      <w:r w:rsidRPr="003D5DED">
        <w:t>категории,</w:t>
      </w:r>
      <w:r w:rsidR="003D5DED" w:rsidRPr="003D5DED">
        <w:t xml:space="preserve"> </w:t>
      </w:r>
      <w:r w:rsidRPr="003D5DED">
        <w:t>отметим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плюс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людей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возрасте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35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сформировал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(ОПС).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2014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заморожена,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стали</w:t>
      </w:r>
      <w:r w:rsidR="003D5DED" w:rsidRPr="003D5DED">
        <w:t xml:space="preserve"> </w:t>
      </w:r>
      <w:r w:rsidRPr="003D5DED">
        <w:t>недоступны.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свой</w:t>
      </w:r>
      <w:r w:rsidR="003D5DED" w:rsidRPr="003D5DED">
        <w:t xml:space="preserve"> </w:t>
      </w:r>
      <w:r w:rsidRPr="003D5DED">
        <w:t>капитал.</w:t>
      </w:r>
    </w:p>
    <w:p w14:paraId="3184A135" w14:textId="77777777" w:rsidR="00BF06C2" w:rsidRPr="003D5DED" w:rsidRDefault="003D5DED" w:rsidP="00BF06C2">
      <w:r w:rsidRPr="003D5DED">
        <w:t>«</w:t>
      </w:r>
      <w:r w:rsidR="00BF06C2" w:rsidRPr="003D5DED">
        <w:t>При</w:t>
      </w:r>
      <w:r w:rsidRPr="003D5DED">
        <w:t xml:space="preserve"> </w:t>
      </w:r>
      <w:r w:rsidR="00BF06C2" w:rsidRPr="003D5DED">
        <w:t>переводе</w:t>
      </w:r>
      <w:r w:rsidRPr="003D5DED">
        <w:t xml:space="preserve"> </w:t>
      </w:r>
      <w:r w:rsidR="00BF06C2" w:rsidRPr="003D5DED">
        <w:t>пенсионных</w:t>
      </w:r>
      <w:r w:rsidRPr="003D5DED">
        <w:t xml:space="preserve"> </w:t>
      </w:r>
      <w:r w:rsidR="00BF06C2" w:rsidRPr="003D5DED">
        <w:t>накоплений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ПДС</w:t>
      </w:r>
      <w:r w:rsidRPr="003D5DED">
        <w:t xml:space="preserve"> </w:t>
      </w:r>
      <w:r w:rsidR="00BF06C2" w:rsidRPr="003D5DED">
        <w:t>клиенты</w:t>
      </w:r>
      <w:r w:rsidRPr="003D5DED">
        <w:t xml:space="preserve"> «</w:t>
      </w:r>
      <w:r w:rsidR="00BF06C2" w:rsidRPr="003D5DED">
        <w:t>ВТБ</w:t>
      </w:r>
      <w:r w:rsidRPr="003D5DED">
        <w:t xml:space="preserve"> </w:t>
      </w:r>
      <w:r w:rsidR="00BF06C2" w:rsidRPr="003D5DED">
        <w:t>Пенсионный</w:t>
      </w:r>
      <w:r w:rsidRPr="003D5DED">
        <w:t xml:space="preserve"> </w:t>
      </w:r>
      <w:r w:rsidR="00BF06C2" w:rsidRPr="003D5DED">
        <w:t>фонд</w:t>
      </w:r>
      <w:r w:rsidRPr="003D5DED">
        <w:t xml:space="preserve">» </w:t>
      </w:r>
      <w:r w:rsidR="00BF06C2" w:rsidRPr="003D5DED">
        <w:t>по</w:t>
      </w:r>
      <w:r w:rsidRPr="003D5DED">
        <w:t xml:space="preserve"> </w:t>
      </w:r>
      <w:r w:rsidR="00BF06C2" w:rsidRPr="003D5DED">
        <w:t>ОПС</w:t>
      </w:r>
      <w:r w:rsidRPr="003D5DED">
        <w:t xml:space="preserve"> </w:t>
      </w:r>
      <w:r w:rsidR="00BF06C2" w:rsidRPr="003D5DED">
        <w:t>не</w:t>
      </w:r>
      <w:r w:rsidRPr="003D5DED">
        <w:t xml:space="preserve"> </w:t>
      </w:r>
      <w:r w:rsidR="00BF06C2" w:rsidRPr="003D5DED">
        <w:t>потеряют</w:t>
      </w:r>
      <w:r w:rsidRPr="003D5DED">
        <w:t xml:space="preserve"> </w:t>
      </w:r>
      <w:r w:rsidR="00BF06C2" w:rsidRPr="003D5DED">
        <w:t>накопленный</w:t>
      </w:r>
      <w:r w:rsidRPr="003D5DED">
        <w:t xml:space="preserve"> </w:t>
      </w:r>
      <w:r w:rsidR="00BF06C2" w:rsidRPr="003D5DED">
        <w:t>инвестиционный</w:t>
      </w:r>
      <w:r w:rsidRPr="003D5DED">
        <w:t xml:space="preserve"> </w:t>
      </w:r>
      <w:r w:rsidR="00BF06C2" w:rsidRPr="003D5DED">
        <w:t>доход.</w:t>
      </w:r>
      <w:r w:rsidRPr="003D5DED">
        <w:t xml:space="preserve"> </w:t>
      </w:r>
      <w:r w:rsidR="00BF06C2" w:rsidRPr="003D5DED">
        <w:t>Подать</w:t>
      </w:r>
      <w:r w:rsidRPr="003D5DED">
        <w:t xml:space="preserve"> </w:t>
      </w:r>
      <w:r w:rsidR="00BF06C2" w:rsidRPr="003D5DED">
        <w:t>заявление</w:t>
      </w:r>
      <w:r w:rsidRPr="003D5DED">
        <w:t xml:space="preserve"> </w:t>
      </w:r>
      <w:r w:rsidR="00BF06C2" w:rsidRPr="003D5DED">
        <w:t>о</w:t>
      </w:r>
      <w:r w:rsidRPr="003D5DED">
        <w:t xml:space="preserve"> </w:t>
      </w:r>
      <w:r w:rsidR="00BF06C2" w:rsidRPr="003D5DED">
        <w:t>единовременном</w:t>
      </w:r>
      <w:r w:rsidRPr="003D5DED">
        <w:t xml:space="preserve"> </w:t>
      </w:r>
      <w:r w:rsidR="00BF06C2" w:rsidRPr="003D5DED">
        <w:t>взносе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фонд</w:t>
      </w:r>
      <w:r w:rsidRPr="003D5DED">
        <w:t xml:space="preserve"> </w:t>
      </w:r>
      <w:r w:rsidR="00BF06C2" w:rsidRPr="003D5DED">
        <w:t>нужно</w:t>
      </w:r>
      <w:r w:rsidRPr="003D5DED">
        <w:t xml:space="preserve"> </w:t>
      </w:r>
      <w:r w:rsidR="00BF06C2" w:rsidRPr="003D5DED">
        <w:t>не</w:t>
      </w:r>
      <w:r w:rsidRPr="003D5DED">
        <w:t xml:space="preserve"> </w:t>
      </w:r>
      <w:r w:rsidR="00BF06C2" w:rsidRPr="003D5DED">
        <w:t>позднее</w:t>
      </w:r>
      <w:r w:rsidRPr="003D5DED">
        <w:t xml:space="preserve"> </w:t>
      </w:r>
      <w:r w:rsidR="00BF06C2" w:rsidRPr="003D5DED">
        <w:t>1</w:t>
      </w:r>
      <w:r w:rsidRPr="003D5DED">
        <w:t xml:space="preserve"> </w:t>
      </w:r>
      <w:r w:rsidR="00BF06C2" w:rsidRPr="003D5DED">
        <w:t>декабря</w:t>
      </w:r>
      <w:r w:rsidRPr="003D5DED">
        <w:t xml:space="preserve"> </w:t>
      </w:r>
      <w:r w:rsidR="00BF06C2" w:rsidRPr="003D5DED">
        <w:t>текущего</w:t>
      </w:r>
      <w:r w:rsidRPr="003D5DED">
        <w:t xml:space="preserve"> </w:t>
      </w:r>
      <w:r w:rsidR="00BF06C2" w:rsidRPr="003D5DED">
        <w:t>года.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этом</w:t>
      </w:r>
      <w:r w:rsidRPr="003D5DED">
        <w:t xml:space="preserve"> </w:t>
      </w:r>
      <w:r w:rsidR="00BF06C2" w:rsidRPr="003D5DED">
        <w:t>случае</w:t>
      </w:r>
      <w:r w:rsidRPr="003D5DED">
        <w:t xml:space="preserve"> </w:t>
      </w:r>
      <w:r w:rsidR="00BF06C2" w:rsidRPr="003D5DED">
        <w:t>накопления</w:t>
      </w:r>
      <w:r w:rsidRPr="003D5DED">
        <w:t xml:space="preserve"> </w:t>
      </w:r>
      <w:r w:rsidR="00BF06C2" w:rsidRPr="003D5DED">
        <w:t>будут</w:t>
      </w:r>
      <w:r w:rsidRPr="003D5DED">
        <w:t xml:space="preserve"> </w:t>
      </w:r>
      <w:r w:rsidR="00BF06C2" w:rsidRPr="003D5DED">
        <w:t>переведены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ПДС</w:t>
      </w:r>
      <w:r w:rsidRPr="003D5DED">
        <w:t xml:space="preserve"> </w:t>
      </w:r>
      <w:r w:rsidR="00BF06C2" w:rsidRPr="003D5DED">
        <w:t>до</w:t>
      </w:r>
      <w:r w:rsidRPr="003D5DED">
        <w:t xml:space="preserve"> </w:t>
      </w:r>
      <w:r w:rsidR="00BF06C2" w:rsidRPr="003D5DED">
        <w:t>31</w:t>
      </w:r>
      <w:r w:rsidRPr="003D5DED">
        <w:t xml:space="preserve"> </w:t>
      </w:r>
      <w:r w:rsidR="00BF06C2" w:rsidRPr="003D5DED">
        <w:t>марта</w:t>
      </w:r>
      <w:r w:rsidRPr="003D5DED">
        <w:t xml:space="preserve"> </w:t>
      </w:r>
      <w:r w:rsidR="00BF06C2" w:rsidRPr="003D5DED">
        <w:t>2025</w:t>
      </w:r>
      <w:r w:rsidRPr="003D5DED">
        <w:t xml:space="preserve"> </w:t>
      </w:r>
      <w:r w:rsidR="00BF06C2" w:rsidRPr="003D5DED">
        <w:t>года</w:t>
      </w:r>
      <w:r w:rsidRPr="003D5DED">
        <w:t xml:space="preserve">», - </w:t>
      </w:r>
      <w:r w:rsidR="00BF06C2" w:rsidRPr="003D5DED">
        <w:t>рассказали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ВТБ.</w:t>
      </w:r>
    </w:p>
    <w:p w14:paraId="48292C4B" w14:textId="77777777" w:rsidR="00BF06C2" w:rsidRPr="003D5DED" w:rsidRDefault="00370F06" w:rsidP="00BF06C2">
      <w:r w:rsidRPr="003D5DED">
        <w:t>ЭКСПЕРТЫ</w:t>
      </w:r>
      <w:r w:rsidR="003D5DED" w:rsidRPr="003D5DED">
        <w:t xml:space="preserve"> </w:t>
      </w:r>
      <w:r w:rsidRPr="003D5DED">
        <w:t>ГОВОРЯТ</w:t>
      </w:r>
      <w:r w:rsidR="003D5DED" w:rsidRPr="003D5DED">
        <w:t xml:space="preserve"> «</w:t>
      </w:r>
      <w:r w:rsidRPr="003D5DED">
        <w:t>ДА</w:t>
      </w:r>
      <w:r w:rsidR="003D5DED" w:rsidRPr="003D5DED">
        <w:t>»</w:t>
      </w:r>
    </w:p>
    <w:p w14:paraId="6E95225E" w14:textId="77777777" w:rsidR="00BF06C2" w:rsidRPr="003D5DED" w:rsidRDefault="00BF06C2" w:rsidP="00BF06C2">
      <w:r w:rsidRPr="003D5DED">
        <w:t>Эксперты</w:t>
      </w:r>
      <w:r w:rsidR="003D5DED" w:rsidRPr="003D5DED">
        <w:t xml:space="preserve"> </w:t>
      </w:r>
      <w:r w:rsidRPr="003D5DED">
        <w:t>уверены,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существенные</w:t>
      </w:r>
      <w:r w:rsidR="003D5DED" w:rsidRPr="003D5DED">
        <w:t xml:space="preserve"> </w:t>
      </w:r>
      <w:r w:rsidRPr="003D5DED">
        <w:t>преимущества.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государственного</w:t>
      </w:r>
      <w:r w:rsidR="003D5DED" w:rsidRPr="003D5DED">
        <w:t xml:space="preserve"> </w:t>
      </w:r>
      <w:r w:rsidRPr="003D5DED">
        <w:t>софинансирования,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двухступенчатая</w:t>
      </w:r>
      <w:r w:rsidR="003D5DED" w:rsidRPr="003D5DED">
        <w:t xml:space="preserve"> </w:t>
      </w:r>
      <w:r w:rsidRPr="003D5DED">
        <w:t>система</w:t>
      </w:r>
      <w:r w:rsidR="003D5DED" w:rsidRPr="003D5DED">
        <w:t xml:space="preserve"> </w:t>
      </w:r>
      <w:r w:rsidRPr="003D5DED">
        <w:t>защиты</w:t>
      </w:r>
      <w:r w:rsidR="003D5DED" w:rsidRPr="003D5DED">
        <w:t xml:space="preserve"> </w:t>
      </w:r>
      <w:r w:rsidRPr="003D5DED">
        <w:t>вложений.</w:t>
      </w:r>
    </w:p>
    <w:p w14:paraId="6A546A48" w14:textId="77777777" w:rsidR="00BF06C2" w:rsidRPr="003D5DED" w:rsidRDefault="003D5DED" w:rsidP="00BF06C2">
      <w:r w:rsidRPr="003D5DED">
        <w:t>«</w:t>
      </w:r>
      <w:r w:rsidR="00BF06C2" w:rsidRPr="003D5DED">
        <w:t>Программа</w:t>
      </w:r>
      <w:r w:rsidRPr="003D5DED">
        <w:t xml:space="preserve"> </w:t>
      </w:r>
      <w:r w:rsidR="00BF06C2" w:rsidRPr="003D5DED">
        <w:t>долгосрочных</w:t>
      </w:r>
      <w:r w:rsidRPr="003D5DED">
        <w:t xml:space="preserve"> </w:t>
      </w:r>
      <w:r w:rsidR="00BF06C2" w:rsidRPr="003D5DED">
        <w:t>сбережений</w:t>
      </w:r>
      <w:r w:rsidRPr="003D5DED">
        <w:t xml:space="preserve"> - </w:t>
      </w:r>
      <w:r w:rsidR="00BF06C2" w:rsidRPr="003D5DED">
        <w:t>это</w:t>
      </w:r>
      <w:r w:rsidRPr="003D5DED">
        <w:t xml:space="preserve"> </w:t>
      </w:r>
      <w:r w:rsidR="00BF06C2" w:rsidRPr="003D5DED">
        <w:t>новый</w:t>
      </w:r>
      <w:r w:rsidRPr="003D5DED">
        <w:t xml:space="preserve"> </w:t>
      </w:r>
      <w:r w:rsidR="00BF06C2" w:rsidRPr="003D5DED">
        <w:t>сберегательный</w:t>
      </w:r>
      <w:r w:rsidRPr="003D5DED">
        <w:t xml:space="preserve"> </w:t>
      </w:r>
      <w:r w:rsidR="00BF06C2" w:rsidRPr="003D5DED">
        <w:t>продукт.</w:t>
      </w:r>
      <w:r w:rsidRPr="003D5DED">
        <w:t xml:space="preserve"> </w:t>
      </w:r>
      <w:r w:rsidR="00BF06C2" w:rsidRPr="003D5DED">
        <w:t>Он</w:t>
      </w:r>
      <w:r w:rsidRPr="003D5DED">
        <w:t xml:space="preserve"> </w:t>
      </w:r>
      <w:r w:rsidR="00BF06C2" w:rsidRPr="003D5DED">
        <w:t>позволит</w:t>
      </w:r>
      <w:r w:rsidRPr="003D5DED">
        <w:t xml:space="preserve"> </w:t>
      </w:r>
      <w:r w:rsidR="00BF06C2" w:rsidRPr="003D5DED">
        <w:t>гражданам</w:t>
      </w:r>
      <w:r w:rsidRPr="003D5DED">
        <w:t xml:space="preserve"> </w:t>
      </w:r>
      <w:r w:rsidR="00BF06C2" w:rsidRPr="003D5DED">
        <w:t>создать</w:t>
      </w:r>
      <w:r w:rsidRPr="003D5DED">
        <w:t xml:space="preserve"> </w:t>
      </w:r>
      <w:r w:rsidR="00BF06C2" w:rsidRPr="003D5DED">
        <w:t>подушку</w:t>
      </w:r>
      <w:r w:rsidRPr="003D5DED">
        <w:t xml:space="preserve"> </w:t>
      </w:r>
      <w:r w:rsidR="00BF06C2" w:rsidRPr="003D5DED">
        <w:t>безопасности</w:t>
      </w:r>
      <w:r w:rsidRPr="003D5DED">
        <w:t xml:space="preserve"> </w:t>
      </w:r>
      <w:r w:rsidR="00BF06C2" w:rsidRPr="003D5DED">
        <w:t>на</w:t>
      </w:r>
      <w:r w:rsidRPr="003D5DED">
        <w:t xml:space="preserve"> </w:t>
      </w:r>
      <w:r w:rsidR="00BF06C2" w:rsidRPr="003D5DED">
        <w:t>будущее</w:t>
      </w:r>
      <w:r w:rsidRPr="003D5DED">
        <w:t xml:space="preserve"> </w:t>
      </w:r>
      <w:r w:rsidR="00BF06C2" w:rsidRPr="003D5DED">
        <w:t>или</w:t>
      </w:r>
      <w:r w:rsidRPr="003D5DED">
        <w:t xml:space="preserve"> </w:t>
      </w:r>
      <w:r w:rsidR="00BF06C2" w:rsidRPr="003D5DED">
        <w:t>получать</w:t>
      </w:r>
      <w:r w:rsidRPr="003D5DED">
        <w:t xml:space="preserve"> </w:t>
      </w:r>
      <w:r w:rsidR="00BF06C2" w:rsidRPr="003D5DED">
        <w:t>дополнительную</w:t>
      </w:r>
      <w:r w:rsidRPr="003D5DED">
        <w:t xml:space="preserve"> </w:t>
      </w:r>
      <w:r w:rsidR="00BF06C2" w:rsidRPr="003D5DED">
        <w:t>прибавку</w:t>
      </w:r>
      <w:r w:rsidRPr="003D5DED">
        <w:t xml:space="preserve"> </w:t>
      </w:r>
      <w:r w:rsidR="00BF06C2" w:rsidRPr="003D5DED">
        <w:t>к</w:t>
      </w:r>
      <w:r w:rsidRPr="003D5DED">
        <w:t xml:space="preserve"> </w:t>
      </w:r>
      <w:r w:rsidR="00BF06C2" w:rsidRPr="003D5DED">
        <w:t>пенсии</w:t>
      </w:r>
      <w:r w:rsidRPr="003D5DED">
        <w:t>»</w:t>
      </w:r>
      <w:r w:rsidR="00BF06C2" w:rsidRPr="003D5DED">
        <w:t>,</w:t>
      </w:r>
      <w:r w:rsidRPr="003D5DED">
        <w:t xml:space="preserve"> - </w:t>
      </w:r>
      <w:r w:rsidR="00BF06C2" w:rsidRPr="003D5DED">
        <w:t>подвели</w:t>
      </w:r>
      <w:r w:rsidRPr="003D5DED">
        <w:t xml:space="preserve"> </w:t>
      </w:r>
      <w:r w:rsidR="00BF06C2" w:rsidRPr="003D5DED">
        <w:t>итог</w:t>
      </w:r>
      <w:r w:rsidRPr="003D5DED">
        <w:t xml:space="preserve"> </w:t>
      </w:r>
      <w:r w:rsidR="00BF06C2" w:rsidRPr="003D5DED">
        <w:t>в</w:t>
      </w:r>
      <w:r w:rsidRPr="003D5DED">
        <w:t xml:space="preserve"> </w:t>
      </w:r>
      <w:r w:rsidR="00BF06C2" w:rsidRPr="003D5DED">
        <w:t>Банке</w:t>
      </w:r>
      <w:r w:rsidRPr="003D5DED">
        <w:t xml:space="preserve"> </w:t>
      </w:r>
      <w:r w:rsidR="00BF06C2" w:rsidRPr="003D5DED">
        <w:t>России.</w:t>
      </w:r>
    </w:p>
    <w:p w14:paraId="437E28FE" w14:textId="77777777" w:rsidR="00111D7C" w:rsidRPr="003D5DED" w:rsidRDefault="00BF06C2" w:rsidP="00BF06C2">
      <w:hyperlink r:id="rId21" w:history="1">
        <w:r w:rsidRPr="003D5DED">
          <w:rPr>
            <w:rStyle w:val="a3"/>
          </w:rPr>
          <w:t>https://spbdnevnik.ru/news/2024-10-25/kopit-s-podderzhkoy-gosudarstva-kak-ustroena-programma-dolgosrochnyh-sberezheniy</w:t>
        </w:r>
      </w:hyperlink>
    </w:p>
    <w:p w14:paraId="59F77422" w14:textId="77777777" w:rsidR="00E00365" w:rsidRPr="003D5DED" w:rsidRDefault="00E00365" w:rsidP="00E00365">
      <w:pPr>
        <w:pStyle w:val="2"/>
      </w:pPr>
      <w:bookmarkStart w:id="75" w:name="_Hlk180994638"/>
      <w:bookmarkStart w:id="76" w:name="_Toc180995559"/>
      <w:bookmarkEnd w:id="72"/>
      <w:r w:rsidRPr="003D5DED">
        <w:lastRenderedPageBreak/>
        <w:t>Коммерсантъ</w:t>
      </w:r>
      <w:r w:rsidR="003D5DED" w:rsidRPr="003D5DED">
        <w:t xml:space="preserve"> </w:t>
      </w:r>
      <w:r w:rsidR="00370F06" w:rsidRPr="003D5DED">
        <w:t>-</w:t>
      </w:r>
      <w:r w:rsidR="003D5DED" w:rsidRPr="003D5DED">
        <w:t xml:space="preserve"> </w:t>
      </w:r>
      <w:r w:rsidRPr="003D5DED">
        <w:t>Санкт-Петербург,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Петербурге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переводу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заявлено</w:t>
      </w:r>
      <w:r w:rsidR="003D5DED" w:rsidRPr="003D5DED">
        <w:t xml:space="preserve"> </w:t>
      </w:r>
      <w:r w:rsidRPr="003D5DED">
        <w:t>1,3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</w:t>
      </w:r>
      <w:bookmarkEnd w:id="76"/>
    </w:p>
    <w:p w14:paraId="052F30B8" w14:textId="77777777" w:rsidR="00E00365" w:rsidRPr="003D5DED" w:rsidRDefault="00E00365" w:rsidP="00BC6E0B">
      <w:pPr>
        <w:pStyle w:val="3"/>
      </w:pPr>
      <w:bookmarkStart w:id="77" w:name="_Toc180995560"/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девяти</w:t>
      </w:r>
      <w:r w:rsidR="003D5DED" w:rsidRPr="003D5DED">
        <w:t xml:space="preserve"> </w:t>
      </w:r>
      <w:r w:rsidRPr="003D5DED">
        <w:t>месяцев</w:t>
      </w:r>
      <w:r w:rsidR="003D5DED" w:rsidRPr="003D5DED">
        <w:t xml:space="preserve"> </w:t>
      </w:r>
      <w:r w:rsidRPr="003D5DED">
        <w:t>текущего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жителей</w:t>
      </w:r>
      <w:r w:rsidR="003D5DED" w:rsidRPr="003D5DED">
        <w:t xml:space="preserve"> </w:t>
      </w:r>
      <w:r w:rsidRPr="003D5DED">
        <w:t>Петербурга</w:t>
      </w:r>
      <w:r w:rsidR="003D5DED" w:rsidRPr="003D5DED">
        <w:t xml:space="preserve"> </w:t>
      </w:r>
      <w:r w:rsidRPr="003D5DED">
        <w:t>подали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перевод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общей</w:t>
      </w:r>
      <w:r w:rsidR="003D5DED" w:rsidRPr="003D5DED">
        <w:t xml:space="preserve"> </w:t>
      </w:r>
      <w:r w:rsidRPr="003D5DED">
        <w:t>сложности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переводу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новую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заявлено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1,3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Аналогичные</w:t>
      </w:r>
      <w:r w:rsidR="003D5DED" w:rsidRPr="003D5DED">
        <w:t xml:space="preserve"> </w:t>
      </w:r>
      <w:r w:rsidRPr="003D5DED">
        <w:t>цифры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всей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превысили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156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заявлений,</w:t>
      </w:r>
      <w:r w:rsidR="003D5DED" w:rsidRPr="003D5DED">
        <w:t xml:space="preserve"> </w:t>
      </w:r>
      <w:r w:rsidRPr="003D5DED">
        <w:t>сообщили</w:t>
      </w:r>
      <w:r w:rsidR="003D5DED" w:rsidRPr="003D5DED">
        <w:t xml:space="preserve"> «</w:t>
      </w:r>
      <w:r w:rsidRPr="003D5DED">
        <w:t>Ъ-СПб</w:t>
      </w:r>
      <w:r w:rsidR="003D5DED" w:rsidRPr="003D5DED">
        <w:t xml:space="preserve">» </w:t>
      </w:r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ПАО</w:t>
      </w:r>
      <w:r w:rsidR="003D5DED" w:rsidRPr="003D5DED">
        <w:t xml:space="preserve"> «</w:t>
      </w:r>
      <w:r w:rsidRPr="003D5DED">
        <w:t>Сбербанк</w:t>
      </w:r>
      <w:r w:rsidR="003D5DED" w:rsidRPr="003D5DED">
        <w:t>»</w:t>
      </w:r>
      <w:r w:rsidRPr="003D5DED">
        <w:t>.</w:t>
      </w:r>
      <w:bookmarkEnd w:id="77"/>
    </w:p>
    <w:p w14:paraId="7E6CB9B0" w14:textId="77777777" w:rsidR="00E00365" w:rsidRPr="003D5DED" w:rsidRDefault="003D5DED" w:rsidP="00E00365">
      <w:r w:rsidRPr="003D5DED">
        <w:t>«</w:t>
      </w:r>
      <w:r w:rsidR="00E00365" w:rsidRPr="003D5DED">
        <w:t>Переведя</w:t>
      </w:r>
      <w:r w:rsidRPr="003D5DED">
        <w:t xml:space="preserve"> </w:t>
      </w:r>
      <w:r w:rsidR="00E00365" w:rsidRPr="003D5DED">
        <w:t>деньги</w:t>
      </w:r>
      <w:r w:rsidRPr="003D5DED">
        <w:t xml:space="preserve"> </w:t>
      </w:r>
      <w:r w:rsidR="00E00365" w:rsidRPr="003D5DED">
        <w:t>в</w:t>
      </w:r>
      <w:r w:rsidRPr="003D5DED">
        <w:t xml:space="preserve"> </w:t>
      </w:r>
      <w:r w:rsidR="00E00365" w:rsidRPr="003D5DED">
        <w:t>ПДС,</w:t>
      </w:r>
      <w:r w:rsidRPr="003D5DED">
        <w:t xml:space="preserve"> </w:t>
      </w:r>
      <w:r w:rsidR="00E00365" w:rsidRPr="003D5DED">
        <w:t>человек</w:t>
      </w:r>
      <w:r w:rsidRPr="003D5DED">
        <w:t xml:space="preserve"> </w:t>
      </w:r>
      <w:r w:rsidR="00E00365" w:rsidRPr="003D5DED">
        <w:t>сам</w:t>
      </w:r>
      <w:r w:rsidRPr="003D5DED">
        <w:t xml:space="preserve"> </w:t>
      </w:r>
      <w:r w:rsidR="00E00365" w:rsidRPr="003D5DED">
        <w:t>сможет</w:t>
      </w:r>
      <w:r w:rsidRPr="003D5DED">
        <w:t xml:space="preserve"> </w:t>
      </w:r>
      <w:r w:rsidR="00E00365" w:rsidRPr="003D5DED">
        <w:t>выбирать</w:t>
      </w:r>
      <w:r w:rsidRPr="003D5DED">
        <w:t xml:space="preserve"> </w:t>
      </w:r>
      <w:r w:rsidR="00E00365" w:rsidRPr="003D5DED">
        <w:t>срок</w:t>
      </w:r>
      <w:r w:rsidRPr="003D5DED">
        <w:t xml:space="preserve"> </w:t>
      </w:r>
      <w:r w:rsidR="00E00365" w:rsidRPr="003D5DED">
        <w:t>выплаты:</w:t>
      </w:r>
      <w:r w:rsidRPr="003D5DED">
        <w:t xml:space="preserve"> </w:t>
      </w:r>
      <w:r w:rsidR="00E00365" w:rsidRPr="003D5DED">
        <w:t>он</w:t>
      </w:r>
      <w:r w:rsidRPr="003D5DED">
        <w:t xml:space="preserve"> </w:t>
      </w:r>
      <w:r w:rsidR="00E00365" w:rsidRPr="003D5DED">
        <w:t>будет</w:t>
      </w:r>
      <w:r w:rsidRPr="003D5DED">
        <w:t xml:space="preserve"> </w:t>
      </w:r>
      <w:r w:rsidR="00E00365" w:rsidRPr="003D5DED">
        <w:t>прописан</w:t>
      </w:r>
      <w:r w:rsidRPr="003D5DED">
        <w:t xml:space="preserve"> </w:t>
      </w:r>
      <w:r w:rsidR="00E00365" w:rsidRPr="003D5DED">
        <w:t>в</w:t>
      </w:r>
      <w:r w:rsidRPr="003D5DED">
        <w:t xml:space="preserve"> </w:t>
      </w:r>
      <w:r w:rsidR="00E00365" w:rsidRPr="003D5DED">
        <w:t>договоре</w:t>
      </w:r>
      <w:r w:rsidRPr="003D5DED">
        <w:t xml:space="preserve"> </w:t>
      </w:r>
      <w:r w:rsidR="00E00365" w:rsidRPr="003D5DED">
        <w:t>с</w:t>
      </w:r>
      <w:r w:rsidRPr="003D5DED">
        <w:t xml:space="preserve"> </w:t>
      </w:r>
      <w:r w:rsidR="00E00365" w:rsidRPr="003D5DED">
        <w:t>негосударственным</w:t>
      </w:r>
      <w:r w:rsidRPr="003D5DED">
        <w:t xml:space="preserve"> </w:t>
      </w:r>
      <w:r w:rsidR="00E00365" w:rsidRPr="003D5DED">
        <w:t>пенсионным</w:t>
      </w:r>
      <w:r w:rsidRPr="003D5DED">
        <w:t xml:space="preserve"> </w:t>
      </w:r>
      <w:r w:rsidR="00E00365" w:rsidRPr="003D5DED">
        <w:t>фондом.</w:t>
      </w:r>
      <w:r w:rsidRPr="003D5DED">
        <w:t xml:space="preserve"> </w:t>
      </w:r>
      <w:r w:rsidR="00E00365" w:rsidRPr="003D5DED">
        <w:t>Выбирать</w:t>
      </w:r>
      <w:r w:rsidRPr="003D5DED">
        <w:t xml:space="preserve"> </w:t>
      </w:r>
      <w:r w:rsidR="00E00365" w:rsidRPr="003D5DED">
        <w:t>срок</w:t>
      </w:r>
      <w:r w:rsidRPr="003D5DED">
        <w:t xml:space="preserve"> </w:t>
      </w:r>
      <w:r w:rsidR="00E00365" w:rsidRPr="003D5DED">
        <w:t>выплаты</w:t>
      </w:r>
      <w:r w:rsidRPr="003D5DED">
        <w:t xml:space="preserve"> </w:t>
      </w:r>
      <w:r w:rsidR="00E00365" w:rsidRPr="003D5DED">
        <w:t>петербурженки</w:t>
      </w:r>
      <w:r w:rsidRPr="003D5DED">
        <w:t xml:space="preserve"> </w:t>
      </w:r>
      <w:r w:rsidR="00E00365" w:rsidRPr="003D5DED">
        <w:t>могут</w:t>
      </w:r>
      <w:r w:rsidRPr="003D5DED">
        <w:t xml:space="preserve"> </w:t>
      </w:r>
      <w:r w:rsidR="00E00365" w:rsidRPr="003D5DED">
        <w:t>с</w:t>
      </w:r>
      <w:r w:rsidRPr="003D5DED">
        <w:t xml:space="preserve"> </w:t>
      </w:r>
      <w:r w:rsidR="00E00365" w:rsidRPr="003D5DED">
        <w:t>55</w:t>
      </w:r>
      <w:r w:rsidRPr="003D5DED">
        <w:t xml:space="preserve"> </w:t>
      </w:r>
      <w:r w:rsidR="00E00365" w:rsidRPr="003D5DED">
        <w:t>лет,</w:t>
      </w:r>
      <w:r w:rsidRPr="003D5DED">
        <w:t xml:space="preserve"> </w:t>
      </w:r>
      <w:r w:rsidR="00E00365" w:rsidRPr="003D5DED">
        <w:t>а</w:t>
      </w:r>
      <w:r w:rsidRPr="003D5DED">
        <w:t xml:space="preserve"> </w:t>
      </w:r>
      <w:r w:rsidR="00E00365" w:rsidRPr="003D5DED">
        <w:t>петербуржцы</w:t>
      </w:r>
      <w:r w:rsidRPr="003D5DED">
        <w:t xml:space="preserve"> </w:t>
      </w:r>
      <w:r w:rsidR="00E00365" w:rsidRPr="003D5DED">
        <w:t>-</w:t>
      </w:r>
      <w:r w:rsidRPr="003D5DED">
        <w:t xml:space="preserve"> </w:t>
      </w:r>
      <w:r w:rsidR="00E00365" w:rsidRPr="003D5DED">
        <w:t>с</w:t>
      </w:r>
      <w:r w:rsidRPr="003D5DED">
        <w:t xml:space="preserve"> </w:t>
      </w:r>
      <w:r w:rsidR="00E00365" w:rsidRPr="003D5DED">
        <w:t>60</w:t>
      </w:r>
      <w:r w:rsidRPr="003D5DED">
        <w:t xml:space="preserve"> </w:t>
      </w:r>
      <w:r w:rsidR="00E00365" w:rsidRPr="003D5DED">
        <w:t>лет,</w:t>
      </w:r>
      <w:r w:rsidRPr="003D5DED">
        <w:t xml:space="preserve"> </w:t>
      </w:r>
      <w:r w:rsidR="00E00365" w:rsidRPr="003D5DED">
        <w:t>а</w:t>
      </w:r>
      <w:r w:rsidRPr="003D5DED">
        <w:t xml:space="preserve"> </w:t>
      </w:r>
      <w:r w:rsidR="00E00365" w:rsidRPr="003D5DED">
        <w:t>также</w:t>
      </w:r>
      <w:r w:rsidRPr="003D5DED">
        <w:t xml:space="preserve"> </w:t>
      </w:r>
      <w:r w:rsidR="00E00365" w:rsidRPr="003D5DED">
        <w:t>через</w:t>
      </w:r>
      <w:r w:rsidRPr="003D5DED">
        <w:t xml:space="preserve"> </w:t>
      </w:r>
      <w:r w:rsidR="00E00365" w:rsidRPr="003D5DED">
        <w:t>15</w:t>
      </w:r>
      <w:r w:rsidRPr="003D5DED">
        <w:t xml:space="preserve"> </w:t>
      </w:r>
      <w:r w:rsidR="00E00365" w:rsidRPr="003D5DED">
        <w:t>лет</w:t>
      </w:r>
      <w:r w:rsidRPr="003D5DED">
        <w:t xml:space="preserve"> </w:t>
      </w:r>
      <w:r w:rsidR="00E00365" w:rsidRPr="003D5DED">
        <w:t>участия.</w:t>
      </w:r>
      <w:r w:rsidRPr="003D5DED">
        <w:t xml:space="preserve"> </w:t>
      </w:r>
      <w:r w:rsidR="00E00365" w:rsidRPr="003D5DED">
        <w:t>На</w:t>
      </w:r>
      <w:r w:rsidRPr="003D5DED">
        <w:t xml:space="preserve"> </w:t>
      </w:r>
      <w:r w:rsidR="00E00365" w:rsidRPr="003D5DED">
        <w:t>горизонте</w:t>
      </w:r>
      <w:r w:rsidRPr="003D5DED">
        <w:t xml:space="preserve"> </w:t>
      </w:r>
      <w:r w:rsidR="00E00365" w:rsidRPr="003D5DED">
        <w:t>15</w:t>
      </w:r>
      <w:r w:rsidRPr="003D5DED">
        <w:t xml:space="preserve"> </w:t>
      </w:r>
      <w:r w:rsidR="00E00365" w:rsidRPr="003D5DED">
        <w:t>лет</w:t>
      </w:r>
      <w:r w:rsidRPr="003D5DED">
        <w:t xml:space="preserve"> </w:t>
      </w:r>
      <w:r w:rsidR="00E00365" w:rsidRPr="003D5DED">
        <w:t>появляется</w:t>
      </w:r>
      <w:r w:rsidRPr="003D5DED">
        <w:t xml:space="preserve"> </w:t>
      </w:r>
      <w:r w:rsidR="00E00365" w:rsidRPr="003D5DED">
        <w:t>еще</w:t>
      </w:r>
      <w:r w:rsidRPr="003D5DED">
        <w:t xml:space="preserve"> </w:t>
      </w:r>
      <w:r w:rsidR="00E00365" w:rsidRPr="003D5DED">
        <w:t>одна</w:t>
      </w:r>
      <w:r w:rsidRPr="003D5DED">
        <w:t xml:space="preserve"> </w:t>
      </w:r>
      <w:r w:rsidR="00E00365" w:rsidRPr="003D5DED">
        <w:t>опция:</w:t>
      </w:r>
      <w:r w:rsidRPr="003D5DED">
        <w:t xml:space="preserve"> </w:t>
      </w:r>
      <w:r w:rsidR="00E00365" w:rsidRPr="003D5DED">
        <w:t>можно</w:t>
      </w:r>
      <w:r w:rsidRPr="003D5DED">
        <w:t xml:space="preserve"> </w:t>
      </w:r>
      <w:r w:rsidR="00E00365" w:rsidRPr="003D5DED">
        <w:t>снять</w:t>
      </w:r>
      <w:r w:rsidRPr="003D5DED">
        <w:t xml:space="preserve"> </w:t>
      </w:r>
      <w:r w:rsidR="00E00365" w:rsidRPr="003D5DED">
        <w:t>всю</w:t>
      </w:r>
      <w:r w:rsidRPr="003D5DED">
        <w:t xml:space="preserve"> </w:t>
      </w:r>
      <w:r w:rsidR="00E00365" w:rsidRPr="003D5DED">
        <w:t>сумму</w:t>
      </w:r>
      <w:r w:rsidRPr="003D5DED">
        <w:t xml:space="preserve"> </w:t>
      </w:r>
      <w:r w:rsidR="00E00365" w:rsidRPr="003D5DED">
        <w:t>сразу.</w:t>
      </w:r>
      <w:r w:rsidRPr="003D5DED">
        <w:t xml:space="preserve"> </w:t>
      </w:r>
      <w:r w:rsidR="00E00365" w:rsidRPr="003D5DED">
        <w:t>А</w:t>
      </w:r>
      <w:r w:rsidRPr="003D5DED">
        <w:t xml:space="preserve"> </w:t>
      </w:r>
      <w:r w:rsidR="00E00365" w:rsidRPr="003D5DED">
        <w:t>еще</w:t>
      </w:r>
      <w:r w:rsidRPr="003D5DED">
        <w:t xml:space="preserve"> </w:t>
      </w:r>
      <w:r w:rsidR="00E00365" w:rsidRPr="003D5DED">
        <w:t>когда</w:t>
      </w:r>
      <w:r w:rsidRPr="003D5DED">
        <w:t xml:space="preserve"> </w:t>
      </w:r>
      <w:r w:rsidR="00E00365" w:rsidRPr="003D5DED">
        <w:t>средства</w:t>
      </w:r>
      <w:r w:rsidRPr="003D5DED">
        <w:t xml:space="preserve"> </w:t>
      </w:r>
      <w:r w:rsidR="00E00365" w:rsidRPr="003D5DED">
        <w:t>накопительной</w:t>
      </w:r>
      <w:r w:rsidRPr="003D5DED">
        <w:t xml:space="preserve"> </w:t>
      </w:r>
      <w:r w:rsidR="00E00365" w:rsidRPr="003D5DED">
        <w:t>пенсии</w:t>
      </w:r>
      <w:r w:rsidRPr="003D5DED">
        <w:t xml:space="preserve"> </w:t>
      </w:r>
      <w:r w:rsidR="00E00365" w:rsidRPr="003D5DED">
        <w:t>попадут</w:t>
      </w:r>
      <w:r w:rsidRPr="003D5DED">
        <w:t xml:space="preserve"> </w:t>
      </w:r>
      <w:r w:rsidR="00E00365" w:rsidRPr="003D5DED">
        <w:t>на</w:t>
      </w:r>
      <w:r w:rsidRPr="003D5DED">
        <w:t xml:space="preserve"> </w:t>
      </w:r>
      <w:r w:rsidR="00E00365" w:rsidRPr="003D5DED">
        <w:t>ПДС-счет,</w:t>
      </w:r>
      <w:r w:rsidRPr="003D5DED">
        <w:t xml:space="preserve"> </w:t>
      </w:r>
      <w:r w:rsidR="00E00365" w:rsidRPr="003D5DED">
        <w:t>их</w:t>
      </w:r>
      <w:r w:rsidRPr="003D5DED">
        <w:t xml:space="preserve"> </w:t>
      </w:r>
      <w:r w:rsidR="00E00365" w:rsidRPr="003D5DED">
        <w:t>можно</w:t>
      </w:r>
      <w:r w:rsidRPr="003D5DED">
        <w:t xml:space="preserve"> </w:t>
      </w:r>
      <w:r w:rsidR="00E00365" w:rsidRPr="003D5DED">
        <w:t>в</w:t>
      </w:r>
      <w:r w:rsidRPr="003D5DED">
        <w:t xml:space="preserve"> </w:t>
      </w:r>
      <w:r w:rsidR="00E00365" w:rsidRPr="003D5DED">
        <w:t>любой</w:t>
      </w:r>
      <w:r w:rsidRPr="003D5DED">
        <w:t xml:space="preserve"> </w:t>
      </w:r>
      <w:r w:rsidR="00E00365" w:rsidRPr="003D5DED">
        <w:t>момент</w:t>
      </w:r>
      <w:r w:rsidRPr="003D5DED">
        <w:t xml:space="preserve"> </w:t>
      </w:r>
      <w:r w:rsidR="00E00365" w:rsidRPr="003D5DED">
        <w:t>потратить</w:t>
      </w:r>
      <w:r w:rsidRPr="003D5DED">
        <w:t xml:space="preserve"> </w:t>
      </w:r>
      <w:r w:rsidR="00E00365" w:rsidRPr="003D5DED">
        <w:t>на</w:t>
      </w:r>
      <w:r w:rsidRPr="003D5DED">
        <w:t xml:space="preserve"> </w:t>
      </w:r>
      <w:r w:rsidR="00E00365" w:rsidRPr="003D5DED">
        <w:t>лечение,</w:t>
      </w:r>
      <w:r w:rsidRPr="003D5DED">
        <w:t xml:space="preserve"> </w:t>
      </w:r>
      <w:r w:rsidR="00E00365" w:rsidRPr="003D5DED">
        <w:t>хоть</w:t>
      </w:r>
      <w:r w:rsidRPr="003D5DED">
        <w:t xml:space="preserve"> </w:t>
      </w:r>
      <w:r w:rsidR="00E00365" w:rsidRPr="003D5DED">
        <w:t>всю</w:t>
      </w:r>
      <w:r w:rsidRPr="003D5DED">
        <w:t xml:space="preserve"> </w:t>
      </w:r>
      <w:r w:rsidR="00E00365" w:rsidRPr="003D5DED">
        <w:t>сумму.</w:t>
      </w:r>
      <w:r w:rsidRPr="003D5DED">
        <w:t xml:space="preserve"> </w:t>
      </w:r>
      <w:r w:rsidR="00E00365" w:rsidRPr="003D5DED">
        <w:t>Такой</w:t>
      </w:r>
      <w:r w:rsidRPr="003D5DED">
        <w:t xml:space="preserve"> </w:t>
      </w:r>
      <w:r w:rsidR="00E00365" w:rsidRPr="003D5DED">
        <w:t>же</w:t>
      </w:r>
      <w:r w:rsidRPr="003D5DED">
        <w:t xml:space="preserve"> </w:t>
      </w:r>
      <w:r w:rsidR="00E00365" w:rsidRPr="003D5DED">
        <w:t>экстренной</w:t>
      </w:r>
      <w:r w:rsidRPr="003D5DED">
        <w:t xml:space="preserve"> </w:t>
      </w:r>
      <w:r w:rsidR="00E00365" w:rsidRPr="003D5DED">
        <w:t>ситуацией</w:t>
      </w:r>
      <w:r w:rsidRPr="003D5DED">
        <w:t xml:space="preserve"> </w:t>
      </w:r>
      <w:r w:rsidR="00E00365" w:rsidRPr="003D5DED">
        <w:t>считается</w:t>
      </w:r>
      <w:r w:rsidRPr="003D5DED">
        <w:t xml:space="preserve"> </w:t>
      </w:r>
      <w:r w:rsidR="00E00365" w:rsidRPr="003D5DED">
        <w:t>потеря</w:t>
      </w:r>
      <w:r w:rsidRPr="003D5DED">
        <w:t xml:space="preserve"> </w:t>
      </w:r>
      <w:r w:rsidR="00E00365" w:rsidRPr="003D5DED">
        <w:t>кормильца</w:t>
      </w:r>
      <w:r w:rsidRPr="003D5DED">
        <w:t xml:space="preserve">», - </w:t>
      </w:r>
      <w:r w:rsidR="00E00365" w:rsidRPr="003D5DED">
        <w:t>прокомментировала</w:t>
      </w:r>
      <w:r w:rsidRPr="003D5DED">
        <w:t xml:space="preserve"> </w:t>
      </w:r>
      <w:r w:rsidR="00E00365" w:rsidRPr="003D5DED">
        <w:t>эксперт</w:t>
      </w:r>
      <w:r w:rsidRPr="003D5DED">
        <w:t xml:space="preserve"> </w:t>
      </w:r>
      <w:r w:rsidR="00E00365" w:rsidRPr="003D5DED">
        <w:t>СберНПФ</w:t>
      </w:r>
      <w:r w:rsidRPr="003D5DED">
        <w:t xml:space="preserve"> </w:t>
      </w:r>
      <w:r w:rsidR="00E00365" w:rsidRPr="003D5DED">
        <w:t>Алла</w:t>
      </w:r>
      <w:r w:rsidRPr="003D5DED">
        <w:t xml:space="preserve"> </w:t>
      </w:r>
      <w:r w:rsidR="00E00365" w:rsidRPr="003D5DED">
        <w:t>Пальшина.</w:t>
      </w:r>
    </w:p>
    <w:p w14:paraId="2C1C93A5" w14:textId="77777777" w:rsidR="00E00365" w:rsidRPr="003D5DED" w:rsidRDefault="00E00365" w:rsidP="00E00365">
      <w:r w:rsidRPr="003D5DED">
        <w:t>Также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петербуржцам</w:t>
      </w:r>
      <w:r w:rsidR="003D5DED" w:rsidRPr="003D5DED">
        <w:t xml:space="preserve"> </w:t>
      </w:r>
      <w:r w:rsidRPr="003D5DED">
        <w:t>доступны</w:t>
      </w:r>
      <w:r w:rsidR="003D5DED" w:rsidRPr="003D5DED">
        <w:t xml:space="preserve"> </w:t>
      </w:r>
      <w:r w:rsidRPr="003D5DED">
        <w:t>государственное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личные</w:t>
      </w:r>
      <w:r w:rsidR="003D5DED" w:rsidRPr="003D5DED">
        <w:t xml:space="preserve"> </w:t>
      </w:r>
      <w:r w:rsidRPr="003D5DED">
        <w:t>взносы.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десяти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дополнительно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налоговому</w:t>
      </w:r>
      <w:r w:rsidR="003D5DED" w:rsidRPr="003D5DED">
        <w:t xml:space="preserve"> </w:t>
      </w:r>
      <w:r w:rsidRPr="003D5DED">
        <w:t>вычету</w:t>
      </w:r>
      <w:r w:rsidR="003D5DED" w:rsidRPr="003D5DED">
        <w:t xml:space="preserve"> </w:t>
      </w:r>
      <w:r w:rsidRPr="003D5DED">
        <w:t>возвращать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гражданин</w:t>
      </w:r>
      <w:r w:rsidR="003D5DED" w:rsidRPr="003D5DED">
        <w:t xml:space="preserve"> </w:t>
      </w:r>
      <w:r w:rsidRPr="003D5DED">
        <w:t>платит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13%.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ставка,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возврат: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получится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пояснила</w:t>
      </w:r>
      <w:r w:rsidR="003D5DED" w:rsidRPr="003D5DED">
        <w:t xml:space="preserve"> </w:t>
      </w:r>
      <w:r w:rsidRPr="003D5DED">
        <w:t>эксперт.</w:t>
      </w:r>
    </w:p>
    <w:p w14:paraId="5F58DA69" w14:textId="77777777" w:rsidR="00E00365" w:rsidRPr="003D5DED" w:rsidRDefault="00E00365" w:rsidP="00E00365">
      <w:r w:rsidRPr="003D5DED">
        <w:t>Напомним,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Госдума</w:t>
      </w:r>
      <w:r w:rsidR="003D5DED" w:rsidRPr="003D5DED">
        <w:t xml:space="preserve"> </w:t>
      </w:r>
      <w:r w:rsidRPr="003D5DED">
        <w:t>приняла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чтении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увеличении</w:t>
      </w:r>
      <w:r w:rsidR="003D5DED" w:rsidRPr="003D5DED">
        <w:t xml:space="preserve"> </w:t>
      </w:r>
      <w:r w:rsidRPr="003D5DED">
        <w:t>ожидаемого</w:t>
      </w:r>
      <w:r w:rsidR="003D5DED" w:rsidRPr="003D5DED">
        <w:t xml:space="preserve"> </w:t>
      </w:r>
      <w:r w:rsidRPr="003D5DED">
        <w:t>периода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накопительной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22,5</w:t>
      </w:r>
      <w:r w:rsidR="003D5DED" w:rsidRPr="003D5DED">
        <w:t xml:space="preserve"> </w:t>
      </w:r>
      <w:r w:rsidRPr="003D5DED">
        <w:t>лет.</w:t>
      </w:r>
    </w:p>
    <w:p w14:paraId="6EBFD432" w14:textId="77777777" w:rsidR="00E00365" w:rsidRPr="003D5DED" w:rsidRDefault="00E00365" w:rsidP="00E00365">
      <w:r w:rsidRPr="003D5DED">
        <w:t>Ранее</w:t>
      </w:r>
      <w:r w:rsidR="003D5DED" w:rsidRPr="003D5DED">
        <w:t xml:space="preserve"> «</w:t>
      </w:r>
      <w:r w:rsidRPr="003D5DED">
        <w:t>Ъ-СПб</w:t>
      </w:r>
      <w:r w:rsidR="003D5DED" w:rsidRPr="003D5DED">
        <w:t xml:space="preserve">» </w:t>
      </w:r>
      <w:r w:rsidRPr="003D5DED">
        <w:t>писал,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Петербург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Ленобласть</w:t>
      </w:r>
      <w:r w:rsidR="003D5DED" w:rsidRPr="003D5DED">
        <w:t xml:space="preserve"> </w:t>
      </w:r>
      <w:r w:rsidRPr="003D5DED">
        <w:t>вошли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топ-3</w:t>
      </w:r>
      <w:r w:rsidR="003D5DED" w:rsidRPr="003D5DED">
        <w:t xml:space="preserve"> </w:t>
      </w:r>
      <w:r w:rsidRPr="003D5DED">
        <w:t>регионов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количеству</w:t>
      </w:r>
      <w:r w:rsidR="003D5DED" w:rsidRPr="003D5DED">
        <w:t xml:space="preserve"> </w:t>
      </w:r>
      <w:r w:rsidRPr="003D5DED">
        <w:t>договоров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всего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открыто</w:t>
      </w:r>
      <w:r w:rsidR="003D5DED" w:rsidRPr="003D5DED">
        <w:t xml:space="preserve"> </w:t>
      </w:r>
      <w:r w:rsidRPr="003D5DED">
        <w:t>43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ПДС-счетов.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месте</w:t>
      </w:r>
      <w:r w:rsidR="003D5DED" w:rsidRPr="003D5DED">
        <w:t xml:space="preserve"> </w:t>
      </w:r>
      <w:r w:rsidRPr="003D5DED">
        <w:t>оказалась</w:t>
      </w:r>
      <w:r w:rsidR="003D5DED" w:rsidRPr="003D5DED">
        <w:t xml:space="preserve"> </w:t>
      </w:r>
      <w:r w:rsidRPr="003D5DED">
        <w:t>Москва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147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заключенных</w:t>
      </w:r>
      <w:r w:rsidR="003D5DED" w:rsidRPr="003D5DED">
        <w:t xml:space="preserve"> </w:t>
      </w:r>
      <w:r w:rsidRPr="003D5DED">
        <w:t>договоров.</w:t>
      </w:r>
    </w:p>
    <w:p w14:paraId="503C6B23" w14:textId="77777777" w:rsidR="00E00365" w:rsidRPr="003D5DED" w:rsidRDefault="00E00365" w:rsidP="00E00365">
      <w:hyperlink r:id="rId22" w:history="1">
        <w:r w:rsidRPr="003D5DED">
          <w:rPr>
            <w:rStyle w:val="a3"/>
          </w:rPr>
          <w:t>https://www.kommersant.ru/doc/7263915</w:t>
        </w:r>
      </w:hyperlink>
      <w:r w:rsidR="003D5DED" w:rsidRPr="003D5DED">
        <w:t xml:space="preserve"> </w:t>
      </w:r>
    </w:p>
    <w:p w14:paraId="38E709FD" w14:textId="77777777" w:rsidR="001C0365" w:rsidRPr="003D5DED" w:rsidRDefault="00370F06" w:rsidP="001C0365">
      <w:pPr>
        <w:pStyle w:val="2"/>
      </w:pPr>
      <w:bookmarkStart w:id="78" w:name="_Toc180995561"/>
      <w:bookmarkEnd w:id="75"/>
      <w:r w:rsidRPr="003D5DED">
        <w:t>Коммерческие</w:t>
      </w:r>
      <w:r w:rsidR="003D5DED" w:rsidRPr="003D5DED">
        <w:t xml:space="preserve"> </w:t>
      </w:r>
      <w:r w:rsidRPr="003D5DED">
        <w:t>в</w:t>
      </w:r>
      <w:r w:rsidR="001C0365" w:rsidRPr="003D5DED">
        <w:t>ести</w:t>
      </w:r>
      <w:r w:rsidR="003D5DED" w:rsidRPr="003D5DED">
        <w:t xml:space="preserve"> </w:t>
      </w:r>
      <w:r w:rsidRPr="003D5DED">
        <w:t>(Омск)</w:t>
      </w:r>
      <w:r w:rsidR="001C0365" w:rsidRPr="003D5DED">
        <w:t>,</w:t>
      </w:r>
      <w:r w:rsidR="003D5DED" w:rsidRPr="003D5DED">
        <w:t xml:space="preserve"> </w:t>
      </w:r>
      <w:r w:rsidR="001C0365" w:rsidRPr="003D5DED">
        <w:t>25.10.2024,</w:t>
      </w:r>
      <w:r w:rsidR="003D5DED" w:rsidRPr="003D5DED">
        <w:t xml:space="preserve"> </w:t>
      </w:r>
      <w:r w:rsidR="001C0365" w:rsidRPr="003D5DED">
        <w:t>Поддержка</w:t>
      </w:r>
      <w:r w:rsidR="003D5DED" w:rsidRPr="003D5DED">
        <w:t xml:space="preserve"> </w:t>
      </w:r>
      <w:r w:rsidR="001C0365" w:rsidRPr="003D5DED">
        <w:t>от</w:t>
      </w:r>
      <w:r w:rsidR="003D5DED" w:rsidRPr="003D5DED">
        <w:t xml:space="preserve"> </w:t>
      </w:r>
      <w:r w:rsidR="001C0365" w:rsidRPr="003D5DED">
        <w:t>госуд</w:t>
      </w:r>
      <w:r w:rsidRPr="003D5DED">
        <w:t>арства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доход.</w:t>
      </w:r>
      <w:r w:rsidR="003D5DED" w:rsidRPr="003D5DED">
        <w:t xml:space="preserve"> </w:t>
      </w:r>
      <w:r w:rsidRPr="003D5DED">
        <w:t>К</w:t>
      </w:r>
      <w:r w:rsidR="001C0365" w:rsidRPr="003D5DED">
        <w:t>ак</w:t>
      </w:r>
      <w:r w:rsidR="003D5DED" w:rsidRPr="003D5DED">
        <w:t xml:space="preserve"> </w:t>
      </w:r>
      <w:r w:rsidR="001C0365" w:rsidRPr="003D5DED">
        <w:t>работает</w:t>
      </w:r>
      <w:r w:rsidR="003D5DED" w:rsidRPr="003D5DED">
        <w:t xml:space="preserve"> </w:t>
      </w:r>
      <w:r w:rsidR="001C0365" w:rsidRPr="003D5DED">
        <w:t>программа</w:t>
      </w:r>
      <w:r w:rsidR="003D5DED" w:rsidRPr="003D5DED">
        <w:t xml:space="preserve"> </w:t>
      </w:r>
      <w:r w:rsidR="001C0365" w:rsidRPr="003D5DED">
        <w:t>долгосрочных</w:t>
      </w:r>
      <w:r w:rsidR="003D5DED" w:rsidRPr="003D5DED">
        <w:t xml:space="preserve"> </w:t>
      </w:r>
      <w:r w:rsidR="001C0365" w:rsidRPr="003D5DED">
        <w:t>сбережений</w:t>
      </w:r>
      <w:bookmarkEnd w:id="78"/>
    </w:p>
    <w:p w14:paraId="1276F472" w14:textId="77777777" w:rsidR="001C0365" w:rsidRPr="003D5DED" w:rsidRDefault="001C0365" w:rsidP="00BC6E0B">
      <w:pPr>
        <w:pStyle w:val="3"/>
      </w:pPr>
      <w:bookmarkStart w:id="79" w:name="_Toc180995562"/>
      <w:r w:rsidRPr="003D5DED">
        <w:t>Первого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работать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Минфина</w:t>
      </w:r>
      <w:r w:rsidR="003D5DED" w:rsidRPr="003D5DED">
        <w:t xml:space="preserve"> </w:t>
      </w:r>
      <w:r w:rsidRPr="003D5DED">
        <w:t>РФ,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8</w:t>
      </w:r>
      <w:r w:rsidR="003D5DED" w:rsidRPr="003D5DED">
        <w:t xml:space="preserve"> </w:t>
      </w:r>
      <w:r w:rsidRPr="003D5DED">
        <w:t>месяцев</w:t>
      </w:r>
      <w:r w:rsidR="003D5DED" w:rsidRPr="003D5DED">
        <w:t xml:space="preserve"> </w:t>
      </w:r>
      <w:r w:rsidRPr="003D5DED">
        <w:t>россияне</w:t>
      </w:r>
      <w:r w:rsidR="003D5DED" w:rsidRPr="003D5DED">
        <w:t xml:space="preserve"> </w:t>
      </w:r>
      <w:r w:rsidRPr="003D5DED">
        <w:t>заключили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договоров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bookmarkEnd w:id="79"/>
      <w:r w:rsidR="003D5DED" w:rsidRPr="003D5DED">
        <w:t xml:space="preserve"> </w:t>
      </w:r>
    </w:p>
    <w:p w14:paraId="788C8277" w14:textId="77777777" w:rsidR="001C0365" w:rsidRPr="003D5DED" w:rsidRDefault="001C0365" w:rsidP="001C0365">
      <w:r w:rsidRPr="003D5DED">
        <w:t>Программа</w:t>
      </w:r>
      <w:r w:rsidR="003D5DED" w:rsidRPr="003D5DED">
        <w:t xml:space="preserve"> </w:t>
      </w:r>
      <w:r w:rsidRPr="003D5DED">
        <w:t>представляет</w:t>
      </w:r>
      <w:r w:rsidR="003D5DED" w:rsidRPr="003D5DED">
        <w:t xml:space="preserve"> </w:t>
      </w:r>
      <w:r w:rsidRPr="003D5DED">
        <w:t>собой</w:t>
      </w:r>
      <w:r w:rsidR="003D5DED" w:rsidRPr="003D5DED">
        <w:t xml:space="preserve"> </w:t>
      </w:r>
      <w:r w:rsidRPr="003D5DED">
        <w:t>накопительно-сберегательный</w:t>
      </w:r>
      <w:r w:rsidR="003D5DED" w:rsidRPr="003D5DED">
        <w:t xml:space="preserve"> </w:t>
      </w:r>
      <w:r w:rsidRPr="003D5DED">
        <w:t>продукт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софинансированием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государства,</w:t>
      </w:r>
      <w:r w:rsidR="003D5DED" w:rsidRPr="003D5DED">
        <w:t xml:space="preserve"> </w:t>
      </w:r>
      <w:r w:rsidRPr="003D5DED">
        <w:t>инвестиционной</w:t>
      </w:r>
      <w:r w:rsidR="003D5DED" w:rsidRPr="003D5DED">
        <w:t xml:space="preserve"> </w:t>
      </w:r>
      <w:r w:rsidRPr="003D5DED">
        <w:t>составляющей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налоговыми</w:t>
      </w:r>
      <w:r w:rsidR="003D5DED" w:rsidRPr="003D5DED">
        <w:t xml:space="preserve"> </w:t>
      </w:r>
      <w:r w:rsidRPr="003D5DED">
        <w:t>льготами.</w:t>
      </w:r>
      <w:r w:rsidR="003D5DED" w:rsidRPr="003D5DED">
        <w:t xml:space="preserve"> </w:t>
      </w:r>
      <w:r w:rsidRPr="003D5DED">
        <w:t>Операторами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являются</w:t>
      </w:r>
      <w:r w:rsidR="003D5DED" w:rsidRPr="003D5DED">
        <w:t xml:space="preserve"> </w:t>
      </w:r>
      <w:r w:rsidRPr="003D5DED">
        <w:t>аккредитованные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негосударственные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фонды.</w:t>
      </w:r>
    </w:p>
    <w:p w14:paraId="41761341" w14:textId="77777777" w:rsidR="001C0365" w:rsidRPr="003D5DED" w:rsidRDefault="001C0365" w:rsidP="001C0365">
      <w:r w:rsidRPr="003D5DED">
        <w:t>Управляющий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Омске</w:t>
      </w:r>
      <w:r w:rsidR="003D5DED" w:rsidRPr="003D5DED">
        <w:t xml:space="preserve"> </w:t>
      </w:r>
      <w:r w:rsidRPr="003D5DED">
        <w:t>Алексей</w:t>
      </w:r>
      <w:r w:rsidR="003D5DED" w:rsidRPr="003D5DED">
        <w:t xml:space="preserve"> </w:t>
      </w:r>
      <w:r w:rsidRPr="003D5DED">
        <w:t>СУЗДАЛЬНИЦКИЙ</w:t>
      </w:r>
      <w:r w:rsidR="003D5DED" w:rsidRPr="003D5DED">
        <w:t xml:space="preserve"> </w:t>
      </w:r>
      <w:r w:rsidRPr="003D5DED">
        <w:t>назвал</w:t>
      </w:r>
      <w:r w:rsidR="003D5DED" w:rsidRPr="003D5DED">
        <w:t xml:space="preserve"> </w:t>
      </w:r>
      <w:r w:rsidRPr="003D5DED">
        <w:t>основные</w:t>
      </w:r>
      <w:r w:rsidR="003D5DED" w:rsidRPr="003D5DED">
        <w:t xml:space="preserve"> </w:t>
      </w:r>
      <w:r w:rsidRPr="003D5DED">
        <w:t>плюсы</w:t>
      </w:r>
      <w:r w:rsidR="003D5DED" w:rsidRPr="003D5DED">
        <w:t xml:space="preserve"> </w:t>
      </w:r>
      <w:r w:rsidRPr="003D5DED">
        <w:t>ПДС:</w:t>
      </w:r>
    </w:p>
    <w:p w14:paraId="69CD808C" w14:textId="77777777" w:rsidR="001C0365" w:rsidRPr="003D5DED" w:rsidRDefault="003D5DED" w:rsidP="001C0365">
      <w:r w:rsidRPr="003D5DED">
        <w:lastRenderedPageBreak/>
        <w:t xml:space="preserve">- </w:t>
      </w:r>
      <w:r w:rsidR="001C0365" w:rsidRPr="003D5DED">
        <w:t>Программа</w:t>
      </w:r>
      <w:r w:rsidRPr="003D5DED">
        <w:t xml:space="preserve"> </w:t>
      </w:r>
      <w:r w:rsidR="001C0365" w:rsidRPr="003D5DED">
        <w:t>позволяет</w:t>
      </w:r>
      <w:r w:rsidRPr="003D5DED">
        <w:t xml:space="preserve"> </w:t>
      </w:r>
      <w:r w:rsidR="001C0365" w:rsidRPr="003D5DED">
        <w:t>получить</w:t>
      </w:r>
      <w:r w:rsidRPr="003D5DED">
        <w:t xml:space="preserve"> </w:t>
      </w:r>
      <w:r w:rsidR="001C0365" w:rsidRPr="003D5DED">
        <w:t>софинансирование</w:t>
      </w:r>
      <w:r w:rsidRPr="003D5DED">
        <w:t xml:space="preserve"> </w:t>
      </w:r>
      <w:r w:rsidR="001C0365" w:rsidRPr="003D5DED">
        <w:t>из</w:t>
      </w:r>
      <w:r w:rsidRPr="003D5DED">
        <w:t xml:space="preserve"> </w:t>
      </w:r>
      <w:r w:rsidR="001C0365" w:rsidRPr="003D5DED">
        <w:t>бюджета</w:t>
      </w:r>
      <w:r w:rsidRPr="003D5DED">
        <w:t xml:space="preserve"> </w:t>
      </w:r>
      <w:r w:rsidR="001C0365" w:rsidRPr="003D5DED">
        <w:t>до</w:t>
      </w:r>
      <w:r w:rsidRPr="003D5DED">
        <w:t xml:space="preserve"> </w:t>
      </w:r>
      <w:r w:rsidR="001C0365" w:rsidRPr="003D5DED">
        <w:t>360</w:t>
      </w:r>
      <w:r w:rsidRPr="003D5DED">
        <w:t xml:space="preserve"> </w:t>
      </w:r>
      <w:r w:rsidR="001C0365" w:rsidRPr="003D5DED">
        <w:t>тыс.</w:t>
      </w:r>
      <w:r w:rsidRPr="003D5DED">
        <w:t xml:space="preserve"> </w:t>
      </w:r>
      <w:r w:rsidR="001C0365" w:rsidRPr="003D5DED">
        <w:t>рублей,</w:t>
      </w:r>
      <w:r w:rsidRPr="003D5DED">
        <w:t xml:space="preserve"> </w:t>
      </w:r>
      <w:r w:rsidR="001C0365" w:rsidRPr="003D5DED">
        <w:t>а</w:t>
      </w:r>
      <w:r w:rsidRPr="003D5DED">
        <w:t xml:space="preserve"> </w:t>
      </w:r>
      <w:r w:rsidR="001C0365" w:rsidRPr="003D5DED">
        <w:t>со</w:t>
      </w:r>
      <w:r w:rsidRPr="003D5DED">
        <w:t xml:space="preserve"> </w:t>
      </w:r>
      <w:r w:rsidR="001C0365" w:rsidRPr="003D5DED">
        <w:t>взносов</w:t>
      </w:r>
      <w:r w:rsidRPr="003D5DED">
        <w:t xml:space="preserve"> </w:t>
      </w:r>
      <w:r w:rsidR="001C0365" w:rsidRPr="003D5DED">
        <w:t>можно</w:t>
      </w:r>
      <w:r w:rsidRPr="003D5DED">
        <w:t xml:space="preserve"> </w:t>
      </w:r>
      <w:r w:rsidR="001C0365" w:rsidRPr="003D5DED">
        <w:t>получить</w:t>
      </w:r>
      <w:r w:rsidRPr="003D5DED">
        <w:t xml:space="preserve"> </w:t>
      </w:r>
      <w:r w:rsidR="001C0365" w:rsidRPr="003D5DED">
        <w:t>налоговый</w:t>
      </w:r>
      <w:r w:rsidRPr="003D5DED">
        <w:t xml:space="preserve"> </w:t>
      </w:r>
      <w:r w:rsidR="001C0365" w:rsidRPr="003D5DED">
        <w:t>вычет</w:t>
      </w:r>
      <w:r w:rsidRPr="003D5DED">
        <w:t xml:space="preserve"> </w:t>
      </w:r>
      <w:r w:rsidR="001C0365" w:rsidRPr="003D5DED">
        <w:t>до</w:t>
      </w:r>
      <w:r w:rsidRPr="003D5DED">
        <w:t xml:space="preserve"> </w:t>
      </w:r>
      <w:r w:rsidR="001C0365" w:rsidRPr="003D5DED">
        <w:t>60</w:t>
      </w:r>
      <w:r w:rsidRPr="003D5DED">
        <w:t xml:space="preserve"> </w:t>
      </w:r>
      <w:r w:rsidR="001C0365" w:rsidRPr="003D5DED">
        <w:t>тыс.</w:t>
      </w:r>
      <w:r w:rsidRPr="003D5DED">
        <w:t xml:space="preserve"> </w:t>
      </w:r>
      <w:r w:rsidR="001C0365" w:rsidRPr="003D5DED">
        <w:t>рублей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год.</w:t>
      </w:r>
      <w:r w:rsidRPr="003D5DED">
        <w:t xml:space="preserve"> </w:t>
      </w:r>
      <w:r w:rsidR="001C0365" w:rsidRPr="003D5DED">
        <w:t>Деньги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счетах</w:t>
      </w:r>
      <w:r w:rsidRPr="003D5DED">
        <w:t xml:space="preserve"> </w:t>
      </w:r>
      <w:r w:rsidR="001C0365" w:rsidRPr="003D5DED">
        <w:t>защищены</w:t>
      </w:r>
      <w:r w:rsidRPr="003D5DED">
        <w:t xml:space="preserve"> </w:t>
      </w:r>
      <w:r w:rsidR="001C0365" w:rsidRPr="003D5DED">
        <w:t>как</w:t>
      </w:r>
      <w:r w:rsidRPr="003D5DED">
        <w:t xml:space="preserve"> </w:t>
      </w:r>
      <w:r w:rsidR="001C0365" w:rsidRPr="003D5DED">
        <w:t>от</w:t>
      </w:r>
      <w:r w:rsidRPr="003D5DED">
        <w:t xml:space="preserve"> </w:t>
      </w:r>
      <w:r w:rsidR="001C0365" w:rsidRPr="003D5DED">
        <w:t>отрицательных</w:t>
      </w:r>
      <w:r w:rsidRPr="003D5DED">
        <w:t xml:space="preserve"> </w:t>
      </w:r>
      <w:r w:rsidR="001C0365" w:rsidRPr="003D5DED">
        <w:t>инвестиционных</w:t>
      </w:r>
      <w:r w:rsidRPr="003D5DED">
        <w:t xml:space="preserve"> </w:t>
      </w:r>
      <w:r w:rsidR="001C0365" w:rsidRPr="003D5DED">
        <w:t>результатов,</w:t>
      </w:r>
      <w:r w:rsidRPr="003D5DED">
        <w:t xml:space="preserve"> </w:t>
      </w:r>
      <w:r w:rsidR="001C0365" w:rsidRPr="003D5DED">
        <w:t>так</w:t>
      </w:r>
      <w:r w:rsidRPr="003D5DED">
        <w:t xml:space="preserve"> </w:t>
      </w:r>
      <w:r w:rsidR="001C0365" w:rsidRPr="003D5DED">
        <w:t>и</w:t>
      </w:r>
      <w:r w:rsidRPr="003D5DED">
        <w:t xml:space="preserve"> </w:t>
      </w:r>
      <w:r w:rsidR="001C0365" w:rsidRPr="003D5DED">
        <w:t>от</w:t>
      </w:r>
      <w:r w:rsidRPr="003D5DED">
        <w:t xml:space="preserve"> </w:t>
      </w:r>
      <w:r w:rsidR="001C0365" w:rsidRPr="003D5DED">
        <w:t>потерь</w:t>
      </w:r>
      <w:r w:rsidRPr="003D5DED">
        <w:t xml:space="preserve"> </w:t>
      </w:r>
      <w:r w:rsidR="001C0365" w:rsidRPr="003D5DED">
        <w:t>в</w:t>
      </w:r>
      <w:r w:rsidRPr="003D5DED">
        <w:t xml:space="preserve"> </w:t>
      </w:r>
      <w:r w:rsidR="001C0365" w:rsidRPr="003D5DED">
        <w:t>случае</w:t>
      </w:r>
      <w:r w:rsidRPr="003D5DED">
        <w:t xml:space="preserve"> </w:t>
      </w:r>
      <w:r w:rsidR="001C0365" w:rsidRPr="003D5DED">
        <w:t>непредвиденных</w:t>
      </w:r>
      <w:r w:rsidRPr="003D5DED">
        <w:t xml:space="preserve"> </w:t>
      </w:r>
      <w:r w:rsidR="001C0365" w:rsidRPr="003D5DED">
        <w:t>обстоятельств.</w:t>
      </w:r>
      <w:r w:rsidRPr="003D5DED">
        <w:t xml:space="preserve"> </w:t>
      </w:r>
      <w:r w:rsidR="001C0365" w:rsidRPr="003D5DED">
        <w:t>Эти</w:t>
      </w:r>
      <w:r w:rsidRPr="003D5DED">
        <w:t xml:space="preserve"> </w:t>
      </w:r>
      <w:r w:rsidR="001C0365" w:rsidRPr="003D5DED">
        <w:t>преимущества</w:t>
      </w:r>
      <w:r w:rsidRPr="003D5DED">
        <w:t xml:space="preserve"> </w:t>
      </w:r>
      <w:r w:rsidR="001C0365" w:rsidRPr="003D5DED">
        <w:t>делают</w:t>
      </w:r>
      <w:r w:rsidRPr="003D5DED">
        <w:t xml:space="preserve"> </w:t>
      </w:r>
      <w:r w:rsidR="001C0365" w:rsidRPr="003D5DED">
        <w:t>ПДС</w:t>
      </w:r>
      <w:r w:rsidRPr="003D5DED">
        <w:t xml:space="preserve"> </w:t>
      </w:r>
      <w:r w:rsidR="001C0365" w:rsidRPr="003D5DED">
        <w:t>одним</w:t>
      </w:r>
      <w:r w:rsidRPr="003D5DED">
        <w:t xml:space="preserve"> </w:t>
      </w:r>
      <w:r w:rsidR="001C0365" w:rsidRPr="003D5DED">
        <w:t>из</w:t>
      </w:r>
      <w:r w:rsidRPr="003D5DED">
        <w:t xml:space="preserve"> </w:t>
      </w:r>
      <w:r w:rsidR="001C0365" w:rsidRPr="003D5DED">
        <w:t>самых</w:t>
      </w:r>
      <w:r w:rsidRPr="003D5DED">
        <w:t xml:space="preserve"> </w:t>
      </w:r>
      <w:r w:rsidR="001C0365" w:rsidRPr="003D5DED">
        <w:t>выгодных</w:t>
      </w:r>
      <w:r w:rsidRPr="003D5DED">
        <w:t xml:space="preserve"> </w:t>
      </w:r>
      <w:r w:rsidR="001C0365" w:rsidRPr="003D5DED">
        <w:t>и</w:t>
      </w:r>
      <w:r w:rsidRPr="003D5DED">
        <w:t xml:space="preserve"> </w:t>
      </w:r>
      <w:r w:rsidR="001C0365" w:rsidRPr="003D5DED">
        <w:t>безопасных</w:t>
      </w:r>
      <w:r w:rsidRPr="003D5DED">
        <w:t xml:space="preserve"> </w:t>
      </w:r>
      <w:r w:rsidR="001C0365" w:rsidRPr="003D5DED">
        <w:t>инвестиционных</w:t>
      </w:r>
      <w:r w:rsidRPr="003D5DED">
        <w:t xml:space="preserve"> </w:t>
      </w:r>
      <w:r w:rsidR="001C0365" w:rsidRPr="003D5DED">
        <w:t>инструментов</w:t>
      </w:r>
      <w:r w:rsidRPr="003D5DED">
        <w:t xml:space="preserve"> </w:t>
      </w:r>
      <w:r w:rsidR="001C0365" w:rsidRPr="003D5DED">
        <w:t>на</w:t>
      </w:r>
      <w:r w:rsidRPr="003D5DED">
        <w:t xml:space="preserve"> </w:t>
      </w:r>
      <w:r w:rsidR="001C0365" w:rsidRPr="003D5DED">
        <w:t>рынке.</w:t>
      </w:r>
    </w:p>
    <w:p w14:paraId="0BC97632" w14:textId="77777777" w:rsidR="001C0365" w:rsidRPr="003D5DED" w:rsidRDefault="001C0365" w:rsidP="001C0365">
      <w:r w:rsidRPr="003D5DED">
        <w:t>Привлекательности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добавило</w:t>
      </w:r>
      <w:r w:rsidR="003D5DED" w:rsidRPr="003D5DED">
        <w:t xml:space="preserve"> </w:t>
      </w:r>
      <w:r w:rsidRPr="003D5DED">
        <w:t>продление</w:t>
      </w:r>
      <w:r w:rsidR="003D5DED" w:rsidRPr="003D5DED">
        <w:t xml:space="preserve"> </w:t>
      </w:r>
      <w:r w:rsidRPr="003D5DED">
        <w:t>господдержки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Соответствующий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июле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подписал</w:t>
      </w:r>
      <w:r w:rsidR="003D5DED" w:rsidRPr="003D5DED">
        <w:t xml:space="preserve"> </w:t>
      </w:r>
      <w:r w:rsidRPr="003D5DED">
        <w:t>президент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Владимир</w:t>
      </w:r>
      <w:r w:rsidR="003D5DED" w:rsidRPr="003D5DED">
        <w:t xml:space="preserve"> </w:t>
      </w:r>
      <w:r w:rsidR="00D41A30" w:rsidRPr="003D5DED">
        <w:t>Путин</w:t>
      </w:r>
      <w:r w:rsidRPr="003D5DED">
        <w:t>.</w:t>
      </w:r>
    </w:p>
    <w:p w14:paraId="4AC80EE4" w14:textId="77777777" w:rsidR="001C0365" w:rsidRPr="003D5DED" w:rsidRDefault="00370F06" w:rsidP="001C0365">
      <w:r w:rsidRPr="003D5DED">
        <w:t>МЕХАНИЗМ</w:t>
      </w:r>
      <w:r w:rsidR="003D5DED" w:rsidRPr="003D5DED">
        <w:t xml:space="preserve"> </w:t>
      </w:r>
      <w:r w:rsidRPr="003D5DED">
        <w:t>ФОРМИРОВАНИЯ</w:t>
      </w:r>
      <w:r w:rsidR="003D5DED" w:rsidRPr="003D5DED">
        <w:t xml:space="preserve"> </w:t>
      </w:r>
      <w:r w:rsidRPr="003D5DED">
        <w:t>ДОХОДА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ЗАЩИТА</w:t>
      </w:r>
      <w:r w:rsidR="003D5DED" w:rsidRPr="003D5DED">
        <w:t xml:space="preserve"> </w:t>
      </w:r>
      <w:r w:rsidRPr="003D5DED">
        <w:t>СРЕДСТВ</w:t>
      </w:r>
    </w:p>
    <w:p w14:paraId="77F0198A" w14:textId="77777777" w:rsidR="001C0365" w:rsidRPr="003D5DED" w:rsidRDefault="001C0365" w:rsidP="001C0365">
      <w:r w:rsidRPr="003D5DED">
        <w:t>Разберем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подробно,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формируются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Здесь</w:t>
      </w:r>
      <w:r w:rsidR="003D5DED" w:rsidRPr="003D5DED">
        <w:t xml:space="preserve"> </w:t>
      </w:r>
      <w:r w:rsidRPr="003D5DED">
        <w:t>задействованы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источников</w:t>
      </w:r>
      <w:r w:rsidR="003D5DED" w:rsidRPr="003D5DED">
        <w:t xml:space="preserve"> - </w:t>
      </w:r>
      <w:r w:rsidRPr="003D5DED">
        <w:t>личные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гражданина,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государства,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вычеты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инвестиционная</w:t>
      </w:r>
      <w:r w:rsidR="003D5DED" w:rsidRPr="003D5DED">
        <w:t xml:space="preserve"> </w:t>
      </w:r>
      <w:r w:rsidRPr="003D5DED">
        <w:t>составляющая.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вкладывает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консервативные</w:t>
      </w:r>
      <w:r w:rsidR="003D5DED" w:rsidRPr="003D5DED">
        <w:t xml:space="preserve"> </w:t>
      </w:r>
      <w:r w:rsidRPr="003D5DED">
        <w:t>инструменты,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дает,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среднем,</w:t>
      </w:r>
      <w:r w:rsidR="003D5DED" w:rsidRPr="003D5DED">
        <w:t xml:space="preserve"> </w:t>
      </w:r>
      <w:r w:rsidRPr="003D5DED">
        <w:t>6,4%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гарантируется</w:t>
      </w:r>
      <w:r w:rsidR="003D5DED" w:rsidRPr="003D5DED">
        <w:t xml:space="preserve"> </w:t>
      </w:r>
      <w:r w:rsidRPr="003D5DED">
        <w:t>безубыточность</w:t>
      </w:r>
      <w:r w:rsidR="003D5DED" w:rsidRPr="003D5DED">
        <w:t xml:space="preserve"> </w:t>
      </w:r>
      <w:r w:rsidRPr="003D5DED">
        <w:t>вложений</w:t>
      </w:r>
      <w:r w:rsidR="003D5DED" w:rsidRPr="003D5DED">
        <w:t xml:space="preserve"> - </w:t>
      </w:r>
      <w:r w:rsidRPr="003D5DED">
        <w:t>за</w:t>
      </w:r>
      <w:r w:rsidR="003D5DED" w:rsidRPr="003D5DED">
        <w:t xml:space="preserve"> </w:t>
      </w:r>
      <w:r w:rsidRPr="003D5DED">
        <w:t>этим</w:t>
      </w:r>
      <w:r w:rsidR="003D5DED" w:rsidRPr="003D5DED">
        <w:t xml:space="preserve"> </w:t>
      </w:r>
      <w:r w:rsidRPr="003D5DED">
        <w:t>следит</w:t>
      </w:r>
      <w:r w:rsidR="003D5DED" w:rsidRPr="003D5DED">
        <w:t xml:space="preserve"> </w:t>
      </w:r>
      <w:r w:rsidRPr="003D5DED">
        <w:t>государство.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случай</w:t>
      </w:r>
      <w:r w:rsidR="003D5DED" w:rsidRPr="003D5DED">
        <w:t xml:space="preserve"> </w:t>
      </w:r>
      <w:r w:rsidRPr="003D5DED">
        <w:t>форс-мажора</w:t>
      </w:r>
      <w:r w:rsidR="003D5DED" w:rsidRPr="003D5DED">
        <w:t xml:space="preserve"> </w:t>
      </w:r>
      <w:r w:rsidRPr="003D5DED">
        <w:t>предусмотрен</w:t>
      </w:r>
      <w:r w:rsidR="003D5DED" w:rsidRPr="003D5DED">
        <w:t xml:space="preserve"> </w:t>
      </w:r>
      <w:r w:rsidRPr="003D5DED">
        <w:t>возврат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2,8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силами</w:t>
      </w:r>
      <w:r w:rsidR="003D5DED" w:rsidRPr="003D5DED">
        <w:t xml:space="preserve"> </w:t>
      </w:r>
      <w:r w:rsidRPr="003D5DED">
        <w:t>Агентства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вкладов.</w:t>
      </w:r>
    </w:p>
    <w:p w14:paraId="5110C5BB" w14:textId="77777777" w:rsidR="001C0365" w:rsidRPr="003D5DED" w:rsidRDefault="001C0365" w:rsidP="001C0365">
      <w:r w:rsidRPr="003D5DED">
        <w:t>Выплаты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начинаются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программу,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достижении</w:t>
      </w:r>
      <w:r w:rsidR="003D5DED" w:rsidRPr="003D5DED">
        <w:t xml:space="preserve"> </w:t>
      </w:r>
      <w:r w:rsidRPr="003D5DED">
        <w:t>женщинами</w:t>
      </w:r>
      <w:r w:rsidR="003D5DED" w:rsidRPr="003D5DED">
        <w:t xml:space="preserve"> </w:t>
      </w:r>
      <w:r w:rsidRPr="003D5DED">
        <w:t>55-летнего</w:t>
      </w:r>
      <w:r w:rsidR="003D5DED" w:rsidRPr="003D5DED">
        <w:t xml:space="preserve"> </w:t>
      </w:r>
      <w:r w:rsidRPr="003D5DED">
        <w:t>возраста,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мужчинами</w:t>
      </w:r>
      <w:r w:rsidR="003D5DED" w:rsidRPr="003D5DED">
        <w:t xml:space="preserve"> - </w:t>
      </w:r>
      <w:r w:rsidRPr="003D5DED">
        <w:t>60-летнего.</w:t>
      </w:r>
      <w:r w:rsidR="003D5DED" w:rsidRPr="003D5DED">
        <w:t xml:space="preserve"> </w:t>
      </w:r>
      <w:r w:rsidRPr="003D5DED">
        <w:t>Предусмотрены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варианты</w:t>
      </w:r>
      <w:r w:rsidR="003D5DED" w:rsidRPr="003D5DED">
        <w:t xml:space="preserve"> </w:t>
      </w:r>
      <w:r w:rsidRPr="003D5DED">
        <w:t>досрочных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особых</w:t>
      </w:r>
      <w:r w:rsidR="003D5DED" w:rsidRPr="003D5DED">
        <w:t xml:space="preserve"> </w:t>
      </w:r>
      <w:r w:rsidRPr="003D5DED">
        <w:t>жизненных</w:t>
      </w:r>
      <w:r w:rsidR="003D5DED" w:rsidRPr="003D5DED">
        <w:t xml:space="preserve"> </w:t>
      </w:r>
      <w:r w:rsidRPr="003D5DED">
        <w:t>ситуациях,</w:t>
      </w:r>
      <w:r w:rsidR="003D5DED" w:rsidRPr="003D5DED">
        <w:t xml:space="preserve"> </w:t>
      </w:r>
      <w:r w:rsidRPr="003D5DED">
        <w:t>например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смерти</w:t>
      </w:r>
      <w:r w:rsidR="003D5DED" w:rsidRPr="003D5DED">
        <w:t xml:space="preserve"> </w:t>
      </w:r>
      <w:r w:rsidRPr="003D5DED">
        <w:t>кормильца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необходимости</w:t>
      </w:r>
      <w:r w:rsidR="003D5DED" w:rsidRPr="003D5DED">
        <w:t xml:space="preserve"> </w:t>
      </w:r>
      <w:r w:rsidRPr="003D5DED">
        <w:t>дорогостоящего</w:t>
      </w:r>
      <w:r w:rsidR="003D5DED" w:rsidRPr="003D5DED">
        <w:t xml:space="preserve"> </w:t>
      </w:r>
      <w:r w:rsidRPr="003D5DED">
        <w:t>лечения.</w:t>
      </w:r>
      <w:r w:rsidR="003D5DED" w:rsidRPr="003D5DED">
        <w:t xml:space="preserve"> </w:t>
      </w:r>
      <w:r w:rsidRPr="003D5DED">
        <w:t>Принять</w:t>
      </w:r>
      <w:r w:rsidR="003D5DED" w:rsidRPr="003D5DED">
        <w:t xml:space="preserve"> </w:t>
      </w:r>
      <w:r w:rsidRPr="003D5DED">
        <w:t>участие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18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Минимальный</w:t>
      </w:r>
      <w:r w:rsidR="003D5DED" w:rsidRPr="003D5DED">
        <w:t xml:space="preserve"> </w:t>
      </w:r>
      <w:r w:rsidRPr="003D5DED">
        <w:t>стартовый</w:t>
      </w:r>
      <w:r w:rsidR="003D5DED" w:rsidRPr="003D5DED">
        <w:t xml:space="preserve"> </w:t>
      </w:r>
      <w:r w:rsidRPr="003D5DED">
        <w:t>платеж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тысячи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Затем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вносить</w:t>
      </w:r>
      <w:r w:rsidR="003D5DED" w:rsidRPr="003D5DED">
        <w:t xml:space="preserve"> </w:t>
      </w:r>
      <w:r w:rsidRPr="003D5DED">
        <w:t>произвольные</w:t>
      </w:r>
      <w:r w:rsidR="003D5DED" w:rsidRPr="003D5DED">
        <w:t xml:space="preserve"> </w:t>
      </w:r>
      <w:r w:rsidRPr="003D5DED">
        <w:t>суммы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удобное</w:t>
      </w:r>
      <w:r w:rsidR="003D5DED" w:rsidRPr="003D5DED">
        <w:t xml:space="preserve"> </w:t>
      </w:r>
      <w:r w:rsidRPr="003D5DED">
        <w:t>время.</w:t>
      </w:r>
    </w:p>
    <w:p w14:paraId="0B7E87DB" w14:textId="77777777" w:rsidR="001C0365" w:rsidRPr="003D5DED" w:rsidRDefault="00370F06" w:rsidP="001C0365">
      <w:r w:rsidRPr="003D5DED">
        <w:t>КАКУЮ</w:t>
      </w:r>
      <w:r w:rsidR="003D5DED" w:rsidRPr="003D5DED">
        <w:t xml:space="preserve"> </w:t>
      </w:r>
      <w:r w:rsidRPr="003D5DED">
        <w:t>ГОСПОДДЕРЖКУ</w:t>
      </w:r>
      <w:r w:rsidR="003D5DED" w:rsidRPr="003D5DED">
        <w:t xml:space="preserve"> </w:t>
      </w:r>
      <w:r w:rsidRPr="003D5DED">
        <w:t>ПОЛУЧАЕТ</w:t>
      </w:r>
      <w:r w:rsidR="003D5DED" w:rsidRPr="003D5DED">
        <w:t xml:space="preserve"> </w:t>
      </w:r>
      <w:r w:rsidRPr="003D5DED">
        <w:t>УЧАСТНИК</w:t>
      </w:r>
      <w:r w:rsidR="003D5DED" w:rsidRPr="003D5DED">
        <w:t xml:space="preserve"> </w:t>
      </w:r>
      <w:r w:rsidRPr="003D5DED">
        <w:t>ПДС</w:t>
      </w:r>
    </w:p>
    <w:p w14:paraId="102E85C6" w14:textId="77777777" w:rsidR="001C0365" w:rsidRPr="003D5DED" w:rsidRDefault="001C0365" w:rsidP="001C0365">
      <w:r w:rsidRPr="003D5DED">
        <w:t>Главной</w:t>
      </w:r>
      <w:r w:rsidR="003D5DED" w:rsidRPr="003D5DED">
        <w:t xml:space="preserve"> </w:t>
      </w:r>
      <w:r w:rsidRPr="003D5DED">
        <w:t>отличительной</w:t>
      </w:r>
      <w:r w:rsidR="003D5DED" w:rsidRPr="003D5DED">
        <w:t xml:space="preserve"> </w:t>
      </w:r>
      <w:r w:rsidRPr="003D5DED">
        <w:t>чертой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накопительных</w:t>
      </w:r>
      <w:r w:rsidR="003D5DED" w:rsidRPr="003D5DED">
        <w:t xml:space="preserve"> </w:t>
      </w:r>
      <w:r w:rsidRPr="003D5DED">
        <w:t>программ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господдержка.</w:t>
      </w:r>
      <w:r w:rsidR="003D5DED" w:rsidRPr="003D5DED">
        <w:t xml:space="preserve"> </w:t>
      </w:r>
      <w:r w:rsidRPr="003D5DED">
        <w:t>Государство</w:t>
      </w:r>
      <w:r w:rsidR="003D5DED" w:rsidRPr="003D5DED">
        <w:t xml:space="preserve"> </w:t>
      </w:r>
      <w:r w:rsidRPr="003D5DED">
        <w:t>обязуется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десяти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софинансировать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- </w:t>
      </w:r>
      <w:r w:rsidRPr="003D5DED">
        <w:t>максимально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Конкретная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софинасирования</w:t>
      </w:r>
      <w:r w:rsidR="003D5DED" w:rsidRPr="003D5DED">
        <w:t xml:space="preserve"> </w:t>
      </w:r>
      <w:r w:rsidRPr="003D5DED">
        <w:t>зависит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дохода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размера</w:t>
      </w:r>
      <w:r w:rsidR="003D5DED" w:rsidRPr="003D5DED">
        <w:t xml:space="preserve"> </w:t>
      </w:r>
      <w:r w:rsidRPr="003D5DED">
        <w:t>взносов.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мужчина</w:t>
      </w:r>
      <w:r w:rsidR="003D5DED" w:rsidRPr="003D5DED">
        <w:t xml:space="preserve"> </w:t>
      </w:r>
      <w:r w:rsidRPr="003D5DED">
        <w:t>45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доходом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ежемесячных</w:t>
      </w:r>
      <w:r w:rsidR="003D5DED" w:rsidRPr="003D5DED">
        <w:t xml:space="preserve"> </w:t>
      </w:r>
      <w:r w:rsidRPr="003D5DED">
        <w:t>взносах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рассчитывать,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моменту</w:t>
      </w:r>
      <w:r w:rsidR="003D5DED" w:rsidRPr="003D5DED">
        <w:t xml:space="preserve"> </w:t>
      </w:r>
      <w:r w:rsidRPr="003D5DED">
        <w:t>выхода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65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накопятся</w:t>
      </w:r>
      <w:r w:rsidR="003D5DED" w:rsidRPr="003D5DED">
        <w:t xml:space="preserve"> </w:t>
      </w:r>
      <w:r w:rsidRPr="003D5DED">
        <w:t>2,3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360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выплатит</w:t>
      </w:r>
      <w:r w:rsidR="003D5DED" w:rsidRPr="003D5DED">
        <w:t xml:space="preserve"> </w:t>
      </w:r>
      <w:r w:rsidRPr="003D5DED">
        <w:t>государство.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150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формуле</w:t>
      </w:r>
      <w:r w:rsidR="003D5DED" w:rsidRPr="003D5DED">
        <w:t xml:space="preserve"> </w:t>
      </w:r>
      <w:r w:rsidRPr="003D5DED">
        <w:t>1:2,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взносам</w:t>
      </w:r>
      <w:r w:rsidR="003D5DED" w:rsidRPr="003D5DED">
        <w:t xml:space="preserve"> </w:t>
      </w:r>
      <w:r w:rsidRPr="003D5DED">
        <w:t>участника</w:t>
      </w:r>
      <w:r w:rsidR="003D5DED" w:rsidRPr="003D5DED">
        <w:t xml:space="preserve"> </w:t>
      </w:r>
      <w:r w:rsidRPr="003D5DED">
        <w:t>прибавится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половина,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</w:p>
    <w:p w14:paraId="63CEACA8" w14:textId="77777777" w:rsidR="001C0365" w:rsidRPr="003D5DED" w:rsidRDefault="00370F06" w:rsidP="001C0365">
      <w:r w:rsidRPr="003D5DED">
        <w:t>НАЛОГОВЫЕ</w:t>
      </w:r>
      <w:r w:rsidR="003D5DED" w:rsidRPr="003D5DED">
        <w:t xml:space="preserve"> </w:t>
      </w:r>
      <w:r w:rsidRPr="003D5DED">
        <w:t>ВЫЧЕТЫ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НАКОПИТЕЛЬНАЯ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</w:p>
    <w:p w14:paraId="0AC29DEC" w14:textId="77777777" w:rsidR="001C0365" w:rsidRPr="003D5DED" w:rsidRDefault="001C0365" w:rsidP="001C0365">
      <w:r w:rsidRPr="003D5DED">
        <w:t>По</w:t>
      </w:r>
      <w:r w:rsidR="003D5DED" w:rsidRPr="003D5DED">
        <w:t xml:space="preserve"> </w:t>
      </w:r>
      <w:r w:rsidRPr="003D5DED">
        <w:t>условиям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перечислять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вычеты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взносов,</w:t>
      </w:r>
      <w:r w:rsidR="003D5DED" w:rsidRPr="003D5DED">
        <w:t xml:space="preserve"> </w:t>
      </w:r>
      <w:r w:rsidRPr="003D5DED">
        <w:t>уплаченных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договорам</w:t>
      </w:r>
      <w:r w:rsidR="003D5DED" w:rsidRPr="003D5DED">
        <w:t xml:space="preserve"> </w:t>
      </w:r>
      <w:r w:rsidRPr="003D5DED">
        <w:t>негосударственного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обеспечения,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внесенных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индивидуальный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счет.</w:t>
      </w:r>
      <w:r w:rsidR="003D5DED" w:rsidRPr="003D5DED">
        <w:t xml:space="preserve"> </w:t>
      </w:r>
      <w:r w:rsidRPr="003D5DED">
        <w:t>Таким</w:t>
      </w:r>
      <w:r w:rsidR="003D5DED" w:rsidRPr="003D5DED">
        <w:t xml:space="preserve"> </w:t>
      </w:r>
      <w:r w:rsidRPr="003D5DED">
        <w:t>образом,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оплате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400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взносов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13%</w:t>
      </w:r>
      <w:r w:rsidR="003D5DED" w:rsidRPr="003D5DED">
        <w:t xml:space="preserve"> </w:t>
      </w:r>
      <w:r w:rsidRPr="003D5DED">
        <w:t>ежегодный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годовом</w:t>
      </w:r>
      <w:r w:rsidR="003D5DED" w:rsidRPr="003D5DED">
        <w:t xml:space="preserve"> </w:t>
      </w:r>
      <w:r w:rsidRPr="003D5DED">
        <w:t>доходе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максимально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673127FF" w14:textId="77777777" w:rsidR="001C0365" w:rsidRPr="003D5DED" w:rsidRDefault="001C0365" w:rsidP="001C0365">
      <w:r w:rsidRPr="003D5DED">
        <w:t>Еще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плюс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свой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заморожена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назад.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участники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lastRenderedPageBreak/>
        <w:t>воспользоваться</w:t>
      </w:r>
      <w:r w:rsidR="003D5DED" w:rsidRPr="003D5DED">
        <w:t xml:space="preserve"> </w:t>
      </w:r>
      <w:r w:rsidRPr="003D5DED">
        <w:t>этими</w:t>
      </w:r>
      <w:r w:rsidR="003D5DED" w:rsidRPr="003D5DED">
        <w:t xml:space="preserve"> </w:t>
      </w:r>
      <w:r w:rsidRPr="003D5DED">
        <w:t>деньгами.</w:t>
      </w:r>
      <w:r w:rsidR="003D5DED" w:rsidRPr="003D5DED">
        <w:t xml:space="preserve"> </w:t>
      </w:r>
      <w:r w:rsidRPr="003D5DED">
        <w:t>Причем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наступления</w:t>
      </w:r>
      <w:r w:rsidR="003D5DED" w:rsidRPr="003D5DED">
        <w:t xml:space="preserve"> </w:t>
      </w:r>
      <w:r w:rsidRPr="003D5DED">
        <w:t>официального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возраста.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перечислить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накопленные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ОПС,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воспользоваться</w:t>
      </w:r>
      <w:r w:rsidR="003D5DED" w:rsidRPr="003D5DED">
        <w:t xml:space="preserve"> </w:t>
      </w:r>
      <w:r w:rsidRPr="003D5DED">
        <w:t>сервисом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фонд.</w:t>
      </w:r>
    </w:p>
    <w:p w14:paraId="63D8437E" w14:textId="77777777" w:rsidR="001C0365" w:rsidRPr="003D5DED" w:rsidRDefault="001C0365" w:rsidP="001C0365"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требуется</w:t>
      </w:r>
      <w:r w:rsidR="003D5DED" w:rsidRPr="003D5DED">
        <w:t xml:space="preserve"> </w:t>
      </w:r>
      <w:r w:rsidRPr="003D5DED">
        <w:t>совершить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шагов.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раздел</w:t>
      </w:r>
      <w:r w:rsidR="003D5DED" w:rsidRPr="003D5DED">
        <w:t xml:space="preserve"> «</w:t>
      </w:r>
      <w:r w:rsidRPr="003D5DED">
        <w:t>Перевести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» </w:t>
      </w:r>
      <w:r w:rsidRPr="003D5DED">
        <w:t>на</w:t>
      </w:r>
      <w:r w:rsidR="003D5DED" w:rsidRPr="003D5DED">
        <w:t xml:space="preserve"> </w:t>
      </w:r>
      <w:r w:rsidRPr="003D5DED">
        <w:t>главной</w:t>
      </w:r>
      <w:r w:rsidR="003D5DED" w:rsidRPr="003D5DED">
        <w:t xml:space="preserve"> </w:t>
      </w:r>
      <w:r w:rsidRPr="003D5DED">
        <w:t>странице</w:t>
      </w:r>
      <w:r w:rsidR="003D5DED" w:rsidRPr="003D5DED">
        <w:t xml:space="preserve"> </w:t>
      </w:r>
      <w:r w:rsidRPr="003D5DED">
        <w:t>сайта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авторизоваться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портал</w:t>
      </w:r>
      <w:r w:rsidR="003D5DED" w:rsidRPr="003D5DED">
        <w:t xml:space="preserve"> </w:t>
      </w:r>
      <w:r w:rsidRPr="003D5DED">
        <w:t>Госуслуги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подтвержденной</w:t>
      </w:r>
      <w:r w:rsidR="003D5DED" w:rsidRPr="003D5DED">
        <w:t xml:space="preserve"> </w:t>
      </w:r>
      <w:r w:rsidRPr="003D5DED">
        <w:t>учетной</w:t>
      </w:r>
      <w:r w:rsidR="003D5DED" w:rsidRPr="003D5DED">
        <w:t xml:space="preserve"> </w:t>
      </w:r>
      <w:r w:rsidRPr="003D5DED">
        <w:t>записи.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перечислены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ваше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сформируется</w:t>
      </w:r>
      <w:r w:rsidR="003D5DED" w:rsidRPr="003D5DED">
        <w:t xml:space="preserve"> </w:t>
      </w:r>
      <w:r w:rsidRPr="003D5DED">
        <w:t>автоматически.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завершение</w:t>
      </w:r>
      <w:r w:rsidR="003D5DED" w:rsidRPr="003D5DED">
        <w:t xml:space="preserve"> </w:t>
      </w:r>
      <w:r w:rsidRPr="003D5DED">
        <w:t>процедуры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подписать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Госключом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приложение</w:t>
      </w:r>
      <w:r w:rsidR="003D5DED" w:rsidRPr="003D5DED">
        <w:t xml:space="preserve"> </w:t>
      </w:r>
      <w:r w:rsidRPr="003D5DED">
        <w:t>Минцифры.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такое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декабря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перейдут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31</w:t>
      </w:r>
      <w:r w:rsidR="003D5DED" w:rsidRPr="003D5DED">
        <w:t xml:space="preserve"> </w:t>
      </w:r>
      <w:r w:rsidRPr="003D5DED">
        <w:t>марта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года.</w:t>
      </w:r>
    </w:p>
    <w:p w14:paraId="7AA21B27" w14:textId="77777777" w:rsidR="001C0365" w:rsidRPr="003D5DED" w:rsidRDefault="00370F06" w:rsidP="001C0365">
      <w:r w:rsidRPr="003D5DED">
        <w:t>КАК</w:t>
      </w:r>
      <w:r w:rsidR="003D5DED" w:rsidRPr="003D5DED">
        <w:t xml:space="preserve"> </w:t>
      </w:r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</w:p>
    <w:p w14:paraId="37F893F7" w14:textId="77777777" w:rsidR="001C0365" w:rsidRPr="003D5DED" w:rsidRDefault="001C0365" w:rsidP="001C0365">
      <w:r w:rsidRPr="003D5DED">
        <w:t>Для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негосударственным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фондом</w:t>
      </w:r>
      <w:r w:rsidR="003D5DED" w:rsidRPr="003D5DED">
        <w:t xml:space="preserve"> </w:t>
      </w:r>
      <w:r w:rsidRPr="003D5DED">
        <w:t>(НПФ).</w:t>
      </w:r>
      <w:r w:rsidR="003D5DED" w:rsidRPr="003D5DED">
        <w:t xml:space="preserve"> </w:t>
      </w:r>
      <w:r w:rsidRPr="003D5DED">
        <w:t>Одним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операторов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начал</w:t>
      </w:r>
      <w:r w:rsidR="003D5DED" w:rsidRPr="003D5DED">
        <w:t xml:space="preserve"> </w:t>
      </w:r>
      <w:r w:rsidRPr="003D5DED">
        <w:t>работу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фонда,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отделениях</w:t>
      </w:r>
      <w:r w:rsidR="003D5DED" w:rsidRPr="003D5DED">
        <w:t xml:space="preserve"> </w:t>
      </w:r>
      <w:r w:rsidRPr="003D5DED">
        <w:t>ВТБ,</w:t>
      </w:r>
      <w:r w:rsidR="003D5DED" w:rsidRPr="003D5DED">
        <w:t xml:space="preserve"> </w:t>
      </w:r>
      <w:r w:rsidRPr="003D5DED">
        <w:t>РНКБ,</w:t>
      </w:r>
      <w:r w:rsidR="003D5DED" w:rsidRPr="003D5DED">
        <w:t xml:space="preserve"> </w:t>
      </w:r>
      <w:r w:rsidRPr="003D5DED">
        <w:t>Почта-банка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всей</w:t>
      </w:r>
      <w:r w:rsidR="003D5DED" w:rsidRPr="003D5DED">
        <w:t xml:space="preserve"> </w:t>
      </w:r>
      <w:r w:rsidRPr="003D5DED">
        <w:t>России.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Онлайн.</w:t>
      </w:r>
      <w:r w:rsidR="003D5DED" w:rsidRPr="003D5DED">
        <w:t xml:space="preserve"> </w:t>
      </w:r>
      <w:r w:rsidRPr="003D5DED">
        <w:t>Данная</w:t>
      </w:r>
      <w:r w:rsidR="003D5DED" w:rsidRPr="003D5DED">
        <w:t xml:space="preserve"> </w:t>
      </w:r>
      <w:r w:rsidRPr="003D5DED">
        <w:t>процедура</w:t>
      </w:r>
      <w:r w:rsidR="003D5DED" w:rsidRPr="003D5DED">
        <w:t xml:space="preserve"> </w:t>
      </w:r>
      <w:r w:rsidRPr="003D5DED">
        <w:t>займет</w:t>
      </w:r>
      <w:r w:rsidR="003D5DED" w:rsidRPr="003D5DED">
        <w:t xml:space="preserve"> </w:t>
      </w:r>
      <w:r w:rsidRPr="003D5DED">
        <w:t>всего</w:t>
      </w:r>
      <w:r w:rsidR="003D5DED" w:rsidRPr="003D5DED">
        <w:t xml:space="preserve"> </w:t>
      </w:r>
      <w:r w:rsidRPr="003D5DED">
        <w:t>пару</w:t>
      </w:r>
      <w:r w:rsidR="003D5DED" w:rsidRPr="003D5DED">
        <w:t xml:space="preserve"> </w:t>
      </w:r>
      <w:r w:rsidRPr="003D5DED">
        <w:t>минут.</w:t>
      </w:r>
    </w:p>
    <w:p w14:paraId="56513AAE" w14:textId="77777777" w:rsidR="001C0365" w:rsidRPr="003D5DED" w:rsidRDefault="001C0365" w:rsidP="001C0365">
      <w:r w:rsidRPr="003D5DED">
        <w:t>Информация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договору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всегда</w:t>
      </w:r>
      <w:r w:rsidR="003D5DED" w:rsidRPr="003D5DED">
        <w:t xml:space="preserve"> </w:t>
      </w:r>
      <w:r w:rsidRPr="003D5DED">
        <w:t>видна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главной</w:t>
      </w:r>
      <w:r w:rsidR="003D5DED" w:rsidRPr="003D5DED">
        <w:t xml:space="preserve"> </w:t>
      </w:r>
      <w:r w:rsidRPr="003D5DED">
        <w:t>странице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Онлайн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блоке</w:t>
      </w:r>
      <w:r w:rsidR="003D5DED" w:rsidRPr="003D5DED">
        <w:t xml:space="preserve"> «</w:t>
      </w:r>
      <w:r w:rsidRPr="003D5DED">
        <w:t>Сбережения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настроить</w:t>
      </w:r>
      <w:r w:rsidR="003D5DED" w:rsidRPr="003D5DED">
        <w:t xml:space="preserve"> </w:t>
      </w:r>
      <w:r w:rsidRPr="003D5DED">
        <w:t>ежемесячный</w:t>
      </w:r>
      <w:r w:rsidR="003D5DED" w:rsidRPr="003D5DED">
        <w:t xml:space="preserve"> </w:t>
      </w:r>
      <w:r w:rsidRPr="003D5DED">
        <w:t>автоплатеж,</w:t>
      </w:r>
      <w:r w:rsidR="003D5DED" w:rsidRPr="003D5DED">
        <w:t xml:space="preserve"> </w:t>
      </w:r>
      <w:r w:rsidRPr="003D5DED">
        <w:t>тогда</w:t>
      </w:r>
      <w:r w:rsidR="003D5DED" w:rsidRPr="003D5DED">
        <w:t xml:space="preserve"> </w:t>
      </w:r>
      <w:r w:rsidRPr="003D5DED">
        <w:t>выбранная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нужные</w:t>
      </w:r>
      <w:r w:rsidR="003D5DED" w:rsidRPr="003D5DED">
        <w:t xml:space="preserve"> </w:t>
      </w:r>
      <w:r w:rsidRPr="003D5DED">
        <w:t>даты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поступать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счет.</w:t>
      </w:r>
    </w:p>
    <w:p w14:paraId="0544F7C9" w14:textId="77777777" w:rsidR="001C0365" w:rsidRPr="003D5DED" w:rsidRDefault="001C0365" w:rsidP="001C0365"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анонсировал</w:t>
      </w:r>
      <w:r w:rsidR="003D5DED" w:rsidRPr="003D5DED">
        <w:t xml:space="preserve"> </w:t>
      </w:r>
      <w:r w:rsidRPr="003D5DED">
        <w:t>новое</w:t>
      </w:r>
      <w:r w:rsidR="003D5DED" w:rsidRPr="003D5DED">
        <w:t xml:space="preserve"> </w:t>
      </w:r>
      <w:r w:rsidRPr="003D5DED">
        <w:t>предложение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пользователей</w:t>
      </w:r>
      <w:r w:rsidR="003D5DED" w:rsidRPr="003D5DED">
        <w:t xml:space="preserve"> </w:t>
      </w:r>
      <w:r w:rsidRPr="003D5DED">
        <w:t>программы:</w:t>
      </w:r>
      <w:r w:rsidR="003D5DED" w:rsidRPr="003D5DED">
        <w:t xml:space="preserve"> </w:t>
      </w:r>
      <w:r w:rsidRPr="003D5DED">
        <w:t>клиенты,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становятся</w:t>
      </w:r>
      <w:r w:rsidR="003D5DED" w:rsidRPr="003D5DED">
        <w:t xml:space="preserve"> </w:t>
      </w:r>
      <w:r w:rsidRPr="003D5DED">
        <w:t>участниками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оформить</w:t>
      </w:r>
      <w:r w:rsidR="003D5DED" w:rsidRPr="003D5DED">
        <w:t xml:space="preserve"> </w:t>
      </w:r>
      <w:r w:rsidRPr="003D5DED">
        <w:t>вклад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ставкой</w:t>
      </w:r>
      <w:r w:rsidR="003D5DED" w:rsidRPr="003D5DED">
        <w:t xml:space="preserve"> </w:t>
      </w:r>
      <w:r w:rsidRPr="003D5DED">
        <w:t>27%.</w:t>
      </w:r>
    </w:p>
    <w:p w14:paraId="41E293F0" w14:textId="77777777" w:rsidR="001C0365" w:rsidRPr="003D5DED" w:rsidRDefault="00370F06" w:rsidP="001C0365">
      <w:r w:rsidRPr="003D5DED">
        <w:t>КОМУ</w:t>
      </w:r>
      <w:r w:rsidR="003D5DED" w:rsidRPr="003D5DED">
        <w:t xml:space="preserve"> </w:t>
      </w:r>
      <w:r w:rsidRPr="003D5DED">
        <w:t>ПОДХОДИТ</w:t>
      </w:r>
      <w:r w:rsidR="003D5DED" w:rsidRPr="003D5DED">
        <w:t xml:space="preserve"> </w:t>
      </w:r>
      <w:r w:rsidRPr="003D5DED">
        <w:t>ПРОГРАММА</w:t>
      </w:r>
    </w:p>
    <w:p w14:paraId="2C5247B0" w14:textId="77777777" w:rsidR="001C0365" w:rsidRPr="003D5DED" w:rsidRDefault="001C0365" w:rsidP="001C0365">
      <w:r w:rsidRPr="003D5DED">
        <w:t>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отмечают,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портрет</w:t>
      </w:r>
      <w:r w:rsidR="003D5DED" w:rsidRPr="003D5DED">
        <w:t xml:space="preserve"> </w:t>
      </w:r>
      <w:r w:rsidRPr="003D5DED">
        <w:t>участника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достаточно</w:t>
      </w:r>
      <w:r w:rsidR="003D5DED" w:rsidRPr="003D5DED">
        <w:t xml:space="preserve"> </w:t>
      </w:r>
      <w:r w:rsidRPr="003D5DED">
        <w:t>разнообразен,</w:t>
      </w:r>
      <w:r w:rsidR="003D5DED" w:rsidRPr="003D5DED">
        <w:t xml:space="preserve"> </w:t>
      </w:r>
      <w:r w:rsidRPr="003D5DED">
        <w:t>интерес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наблюдается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возрастных</w:t>
      </w:r>
      <w:r w:rsidR="003D5DED" w:rsidRPr="003D5DED">
        <w:t xml:space="preserve"> </w:t>
      </w:r>
      <w:r w:rsidRPr="003D5DED">
        <w:t>групп.</w:t>
      </w:r>
      <w:r w:rsidR="003D5DED" w:rsidRPr="003D5DED">
        <w:t xml:space="preserve"> </w:t>
      </w:r>
      <w:r w:rsidRPr="003D5DED">
        <w:t>Максимум</w:t>
      </w:r>
      <w:r w:rsidR="003D5DED" w:rsidRPr="003D5DED">
        <w:t xml:space="preserve"> </w:t>
      </w:r>
      <w:r w:rsidRPr="003D5DED">
        <w:t>выгоды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стремятся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пенсионеры,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предпенсионеры,</w:t>
      </w:r>
      <w:r w:rsidR="003D5DED" w:rsidRPr="003D5DED">
        <w:t xml:space="preserve"> </w:t>
      </w:r>
      <w:r w:rsidRPr="003D5DED">
        <w:t>рассчитывающие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начало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люди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35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старше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становится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первую</w:t>
      </w:r>
      <w:r w:rsidR="003D5DED" w:rsidRPr="003D5DED">
        <w:t xml:space="preserve"> </w:t>
      </w:r>
      <w:r w:rsidRPr="003D5DED">
        <w:t>очередь</w:t>
      </w:r>
      <w:r w:rsidR="003D5DED" w:rsidRPr="003D5DED">
        <w:t xml:space="preserve"> </w:t>
      </w:r>
      <w:r w:rsidRPr="003D5DED">
        <w:t>возможностью</w:t>
      </w:r>
      <w:r w:rsidR="003D5DED" w:rsidRPr="003D5DED">
        <w:t xml:space="preserve"> </w:t>
      </w:r>
      <w:r w:rsidRPr="003D5DED">
        <w:t>сформировать</w:t>
      </w:r>
      <w:r w:rsidR="003D5DED" w:rsidRPr="003D5DED">
        <w:t xml:space="preserve"> </w:t>
      </w:r>
      <w:r w:rsidRPr="003D5DED">
        <w:t>быстрые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максимальный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стороны</w:t>
      </w:r>
      <w:r w:rsidR="003D5DED" w:rsidRPr="003D5DED">
        <w:t xml:space="preserve"> </w:t>
      </w:r>
      <w:r w:rsidRPr="003D5DED">
        <w:t>государства.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увеличение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господдержки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делает</w:t>
      </w:r>
      <w:r w:rsidR="003D5DED" w:rsidRPr="003D5DED">
        <w:t xml:space="preserve"> </w:t>
      </w:r>
      <w:r w:rsidRPr="003D5DED">
        <w:t>продукт</w:t>
      </w:r>
      <w:r w:rsidR="003D5DED" w:rsidRPr="003D5DED">
        <w:t xml:space="preserve"> </w:t>
      </w:r>
      <w:r w:rsidRPr="003D5DED">
        <w:t>привлекательным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молодой</w:t>
      </w:r>
      <w:r w:rsidR="003D5DED" w:rsidRPr="003D5DED">
        <w:t xml:space="preserve"> </w:t>
      </w:r>
      <w:r w:rsidRPr="003D5DED">
        <w:t>аудитории.</w:t>
      </w:r>
    </w:p>
    <w:p w14:paraId="6B94FB2F" w14:textId="77777777" w:rsidR="001C0365" w:rsidRPr="003D5DED" w:rsidRDefault="001C0365" w:rsidP="001C0365">
      <w:hyperlink r:id="rId23" w:history="1">
        <w:r w:rsidRPr="003D5DED">
          <w:rPr>
            <w:rStyle w:val="a3"/>
          </w:rPr>
          <w:t>https://kvnews.ru/news-feed/193276</w:t>
        </w:r>
      </w:hyperlink>
      <w:r w:rsidR="003D5DED" w:rsidRPr="003D5DED">
        <w:t xml:space="preserve"> </w:t>
      </w:r>
    </w:p>
    <w:p w14:paraId="4D752885" w14:textId="77777777" w:rsidR="009402AC" w:rsidRPr="003D5DED" w:rsidRDefault="009402AC" w:rsidP="009402AC">
      <w:pPr>
        <w:pStyle w:val="2"/>
      </w:pPr>
      <w:bookmarkStart w:id="80" w:name="_Hlk180994903"/>
      <w:bookmarkStart w:id="81" w:name="_Toc180995563"/>
      <w:r w:rsidRPr="003D5DED">
        <w:lastRenderedPageBreak/>
        <w:t>161.ru</w:t>
      </w:r>
      <w:r w:rsidR="003D5DED" w:rsidRPr="003D5DED">
        <w:t xml:space="preserve"> </w:t>
      </w:r>
      <w:r w:rsidRPr="003D5DED">
        <w:t>(Ростов-на-Дону),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360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государства?</w:t>
      </w:r>
      <w:r w:rsidR="003D5DED" w:rsidRPr="003D5DED">
        <w:t xml:space="preserve"> </w:t>
      </w:r>
      <w:r w:rsidRPr="003D5DED">
        <w:t>Оценили</w:t>
      </w:r>
      <w:r w:rsidR="003D5DED" w:rsidRPr="003D5DED">
        <w:t xml:space="preserve"> </w:t>
      </w:r>
      <w:r w:rsidRPr="003D5DED">
        <w:t>обновленную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bookmarkEnd w:id="81"/>
    </w:p>
    <w:p w14:paraId="22A04644" w14:textId="77777777" w:rsidR="009402AC" w:rsidRPr="003D5DED" w:rsidRDefault="009402AC" w:rsidP="00BC6E0B">
      <w:pPr>
        <w:pStyle w:val="3"/>
      </w:pPr>
      <w:bookmarkStart w:id="82" w:name="_Toc180995564"/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запустили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дает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этого,</w:t>
      </w:r>
      <w:r w:rsidR="003D5DED" w:rsidRPr="003D5DED">
        <w:t xml:space="preserve"> </w:t>
      </w:r>
      <w:r w:rsidRPr="003D5DED">
        <w:t>софинансирование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льготы.</w:t>
      </w:r>
      <w:r w:rsidR="003D5DED" w:rsidRPr="003D5DED">
        <w:t xml:space="preserve"> </w:t>
      </w:r>
      <w:r w:rsidRPr="003D5DED">
        <w:t>Звучит,</w:t>
      </w:r>
      <w:r w:rsidR="003D5DED" w:rsidRPr="003D5DED">
        <w:t xml:space="preserve"> </w:t>
      </w:r>
      <w:r w:rsidRPr="003D5DED">
        <w:t>безусловно,</w:t>
      </w:r>
      <w:r w:rsidR="003D5DED" w:rsidRPr="003D5DED">
        <w:t xml:space="preserve"> </w:t>
      </w:r>
      <w:r w:rsidRPr="003D5DED">
        <w:t>интересно.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прибавить</w:t>
      </w:r>
      <w:r w:rsidR="003D5DED" w:rsidRPr="003D5DED">
        <w:t xml:space="preserve"> </w:t>
      </w:r>
      <w:r w:rsidRPr="003D5DED">
        <w:t>сюда</w:t>
      </w:r>
      <w:r w:rsidR="003D5DED" w:rsidRPr="003D5DED">
        <w:t xml:space="preserve"> </w:t>
      </w:r>
      <w:r w:rsidRPr="003D5DED">
        <w:t>страховку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АСВ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2,8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защиту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отрицательного</w:t>
      </w:r>
      <w:r w:rsidR="003D5DED" w:rsidRPr="003D5DED">
        <w:t xml:space="preserve"> </w:t>
      </w:r>
      <w:r w:rsidRPr="003D5DED">
        <w:t>результата,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становится</w:t>
      </w:r>
      <w:r w:rsidR="003D5DED" w:rsidRPr="003D5DED">
        <w:t xml:space="preserve"> </w:t>
      </w:r>
      <w:r w:rsidRPr="003D5DED">
        <w:t>понятно,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мимо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лучше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проходить.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крайней</w:t>
      </w:r>
      <w:r w:rsidR="003D5DED" w:rsidRPr="003D5DED">
        <w:t xml:space="preserve"> </w:t>
      </w:r>
      <w:r w:rsidRPr="003D5DED">
        <w:t>мере,</w:t>
      </w:r>
      <w:r w:rsidR="003D5DED" w:rsidRPr="003D5DED">
        <w:t xml:space="preserve"> </w:t>
      </w:r>
      <w:r w:rsidRPr="003D5DED">
        <w:t>стоит</w:t>
      </w:r>
      <w:r w:rsidR="003D5DED" w:rsidRPr="003D5DED">
        <w:t xml:space="preserve"> </w:t>
      </w:r>
      <w:r w:rsidRPr="003D5DED">
        <w:t>разобраться,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здесь</w:t>
      </w:r>
      <w:r w:rsidR="003D5DED" w:rsidRPr="003D5DED">
        <w:t xml:space="preserve"> </w:t>
      </w:r>
      <w:r w:rsidRPr="003D5DED">
        <w:t>работает.</w:t>
      </w:r>
      <w:bookmarkEnd w:id="82"/>
    </w:p>
    <w:p w14:paraId="79B47145" w14:textId="77777777" w:rsidR="009402AC" w:rsidRPr="003D5DED" w:rsidRDefault="009402AC" w:rsidP="009402AC">
      <w:r w:rsidRPr="003D5DED">
        <w:t>Оцениваем</w:t>
      </w:r>
      <w:r w:rsidR="003D5DED" w:rsidRPr="003D5DED">
        <w:t xml:space="preserve"> </w:t>
      </w:r>
      <w:r w:rsidRPr="003D5DED">
        <w:t>перспективы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вместе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вице-президентом,</w:t>
      </w:r>
      <w:r w:rsidR="003D5DED" w:rsidRPr="003D5DED">
        <w:t xml:space="preserve"> </w:t>
      </w:r>
      <w:r w:rsidRPr="003D5DED">
        <w:t>единым</w:t>
      </w:r>
      <w:r w:rsidR="003D5DED" w:rsidRPr="003D5DED">
        <w:t xml:space="preserve"> </w:t>
      </w:r>
      <w:r w:rsidRPr="003D5DED">
        <w:t>бизнес-лидером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«</w:t>
      </w:r>
      <w:r w:rsidRPr="003D5DED">
        <w:t>Открытие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Ростовской</w:t>
      </w:r>
      <w:r w:rsidR="003D5DED" w:rsidRPr="003D5DED">
        <w:t xml:space="preserve"> </w:t>
      </w:r>
      <w:r w:rsidRPr="003D5DED">
        <w:t>области</w:t>
      </w:r>
      <w:r w:rsidR="003D5DED" w:rsidRPr="003D5DED">
        <w:t xml:space="preserve"> </w:t>
      </w:r>
      <w:r w:rsidRPr="003D5DED">
        <w:t>Юрием</w:t>
      </w:r>
      <w:r w:rsidR="003D5DED" w:rsidRPr="003D5DED">
        <w:t xml:space="preserve"> </w:t>
      </w:r>
      <w:r w:rsidRPr="003D5DED">
        <w:t>Авдеевым.</w:t>
      </w:r>
      <w:r w:rsidR="003D5DED" w:rsidRPr="003D5DED">
        <w:t xml:space="preserve"> </w:t>
      </w:r>
      <w:r w:rsidRPr="003D5DED">
        <w:t>Спойлер: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использовать</w:t>
      </w:r>
      <w:r w:rsidR="003D5DED" w:rsidRPr="003D5DED">
        <w:t xml:space="preserve"> </w:t>
      </w:r>
      <w:r w:rsidRPr="003D5DED">
        <w:t>правильные</w:t>
      </w:r>
      <w:r w:rsidR="003D5DED" w:rsidRPr="003D5DED">
        <w:t xml:space="preserve"> </w:t>
      </w:r>
      <w:r w:rsidRPr="003D5DED">
        <w:t>инструменты,</w:t>
      </w:r>
      <w:r w:rsidR="003D5DED" w:rsidRPr="003D5DED">
        <w:t xml:space="preserve"> </w:t>
      </w:r>
      <w:r w:rsidRPr="003D5DED">
        <w:t>выгода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вырасти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разы.</w:t>
      </w:r>
    </w:p>
    <w:p w14:paraId="1A6A6AB7" w14:textId="77777777" w:rsidR="009402AC" w:rsidRPr="003D5DED" w:rsidRDefault="00370F06" w:rsidP="009402AC">
      <w:r w:rsidRPr="003D5DED">
        <w:t>ГОСУДАРСТВО</w:t>
      </w:r>
      <w:r w:rsidR="003D5DED" w:rsidRPr="003D5DED">
        <w:t xml:space="preserve"> </w:t>
      </w:r>
      <w:r w:rsidRPr="003D5DED">
        <w:t>УТРОИТ</w:t>
      </w:r>
      <w:r w:rsidR="003D5DED" w:rsidRPr="003D5DED">
        <w:t xml:space="preserve"> </w:t>
      </w:r>
      <w:r w:rsidRPr="003D5DED">
        <w:t>ПОДДЕРЖКУ</w:t>
      </w:r>
    </w:p>
    <w:p w14:paraId="7F8CB1B0" w14:textId="77777777" w:rsidR="009402AC" w:rsidRPr="003D5DED" w:rsidRDefault="009402AC" w:rsidP="009402AC">
      <w:r w:rsidRPr="003D5DED">
        <w:t>Первую</w:t>
      </w:r>
      <w:r w:rsidR="003D5DED" w:rsidRPr="003D5DED">
        <w:t xml:space="preserve"> </w:t>
      </w:r>
      <w:r w:rsidRPr="003D5DED">
        <w:t>версию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запустили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задумывали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продукт,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поможет</w:t>
      </w:r>
      <w:r w:rsidR="003D5DED" w:rsidRPr="003D5DED">
        <w:t xml:space="preserve"> </w:t>
      </w:r>
      <w:r w:rsidRPr="003D5DED">
        <w:t>накопить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крупную</w:t>
      </w:r>
      <w:r w:rsidR="003D5DED" w:rsidRPr="003D5DED">
        <w:t xml:space="preserve"> </w:t>
      </w:r>
      <w:r w:rsidRPr="003D5DED">
        <w:t>покупку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станет</w:t>
      </w:r>
      <w:r w:rsidR="003D5DED" w:rsidRPr="003D5DED">
        <w:t xml:space="preserve"> </w:t>
      </w:r>
      <w:r w:rsidRPr="003D5DED">
        <w:t>подспорьем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пенсии.</w:t>
      </w:r>
      <w:r w:rsidR="003D5DED" w:rsidRPr="003D5DED">
        <w:t xml:space="preserve"> </w:t>
      </w:r>
      <w:r w:rsidRPr="003D5DED">
        <w:t>Механика</w:t>
      </w:r>
      <w:r w:rsidR="003D5DED" w:rsidRPr="003D5DED">
        <w:t xml:space="preserve"> </w:t>
      </w:r>
      <w:r w:rsidRPr="003D5DED">
        <w:t>простая:</w:t>
      </w:r>
      <w:r w:rsidR="003D5DED" w:rsidRPr="003D5DED">
        <w:t xml:space="preserve"> </w:t>
      </w:r>
      <w:r w:rsidRPr="003D5DED">
        <w:t>человек</w:t>
      </w:r>
      <w:r w:rsidR="003D5DED" w:rsidRPr="003D5DED">
        <w:t xml:space="preserve"> </w:t>
      </w:r>
      <w:r w:rsidRPr="003D5DED">
        <w:t>вкладывает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негосударственный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тот,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очередь,</w:t>
      </w:r>
      <w:r w:rsidR="003D5DED" w:rsidRPr="003D5DED">
        <w:t xml:space="preserve"> </w:t>
      </w:r>
      <w:r w:rsidRPr="003D5DED">
        <w:t>инвестирует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самым</w:t>
      </w:r>
      <w:r w:rsidR="003D5DED" w:rsidRPr="003D5DED">
        <w:t xml:space="preserve"> </w:t>
      </w:r>
      <w:r w:rsidRPr="003D5DED">
        <w:t>приумножает.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вложениям</w:t>
      </w:r>
      <w:r w:rsidR="003D5DED" w:rsidRPr="003D5DED">
        <w:t xml:space="preserve"> </w:t>
      </w:r>
      <w:r w:rsidRPr="003D5DED">
        <w:t>участника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государство</w:t>
      </w:r>
      <w:r w:rsidR="003D5DED" w:rsidRPr="003D5DED">
        <w:t xml:space="preserve"> </w:t>
      </w:r>
      <w:r w:rsidRPr="003D5DED">
        <w:t>прибавляет</w:t>
      </w:r>
      <w:r w:rsidR="003D5DED" w:rsidRPr="003D5DED">
        <w:t xml:space="preserve"> </w:t>
      </w:r>
      <w:r w:rsidRPr="003D5DED">
        <w:t>определенную</w:t>
      </w:r>
      <w:r w:rsidR="003D5DED" w:rsidRPr="003D5DED">
        <w:t xml:space="preserve"> </w:t>
      </w:r>
      <w:r w:rsidRPr="003D5DED">
        <w:t>сумму,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предусматривает</w:t>
      </w:r>
      <w:r w:rsidR="003D5DED" w:rsidRPr="003D5DED">
        <w:t xml:space="preserve"> </w:t>
      </w:r>
      <w:r w:rsidRPr="003D5DED">
        <w:t>возврат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НДФЛ.</w:t>
      </w:r>
      <w:r w:rsidR="003D5DED" w:rsidRPr="003D5DED">
        <w:t xml:space="preserve"> </w:t>
      </w:r>
      <w:r w:rsidRPr="003D5DED">
        <w:t>Вс</w:t>
      </w:r>
      <w:r w:rsidR="003D5DED" w:rsidRPr="003D5DED">
        <w:t xml:space="preserve">е </w:t>
      </w:r>
      <w:r w:rsidRPr="003D5DED">
        <w:t>это</w:t>
      </w:r>
      <w:r w:rsidR="003D5DED" w:rsidRPr="003D5DED">
        <w:t xml:space="preserve"> </w:t>
      </w:r>
      <w:r w:rsidRPr="003D5DED">
        <w:t>осталось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обновленной</w:t>
      </w:r>
      <w:r w:rsidR="003D5DED" w:rsidRPr="003D5DED">
        <w:t xml:space="preserve"> </w:t>
      </w:r>
      <w:r w:rsidRPr="003D5DED">
        <w:t>ПДС,</w:t>
      </w:r>
      <w:r w:rsidR="003D5DED" w:rsidRPr="003D5DED">
        <w:t xml:space="preserve"> </w:t>
      </w:r>
      <w:r w:rsidRPr="003D5DED">
        <w:t>изменился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господдержки</w:t>
      </w:r>
      <w:r w:rsidR="003D5DED" w:rsidRPr="003D5DED">
        <w:t xml:space="preserve"> - </w:t>
      </w:r>
      <w:r w:rsidRPr="003D5DED">
        <w:t>его</w:t>
      </w:r>
      <w:r w:rsidR="003D5DED" w:rsidRPr="003D5DED">
        <w:t xml:space="preserve"> </w:t>
      </w:r>
      <w:r w:rsidRPr="003D5DED">
        <w:t>продлили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трех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лет.</w:t>
      </w:r>
    </w:p>
    <w:p w14:paraId="5389AA84" w14:textId="77777777" w:rsidR="009402AC" w:rsidRPr="003D5DED" w:rsidRDefault="003D5DED" w:rsidP="009402AC">
      <w:r w:rsidRPr="003D5DED">
        <w:t xml:space="preserve">- </w:t>
      </w:r>
      <w:r w:rsidR="009402AC" w:rsidRPr="003D5DED">
        <w:t>Раньше</w:t>
      </w:r>
      <w:r w:rsidRPr="003D5DED">
        <w:t xml:space="preserve"> </w:t>
      </w:r>
      <w:r w:rsidR="009402AC" w:rsidRPr="003D5DED">
        <w:t>максимальная</w:t>
      </w:r>
      <w:r w:rsidRPr="003D5DED">
        <w:t xml:space="preserve"> </w:t>
      </w:r>
      <w:r w:rsidR="009402AC" w:rsidRPr="003D5DED">
        <w:t>доплата</w:t>
      </w:r>
      <w:r w:rsidRPr="003D5DED">
        <w:t xml:space="preserve"> </w:t>
      </w:r>
      <w:r w:rsidR="009402AC" w:rsidRPr="003D5DED">
        <w:t>из</w:t>
      </w:r>
      <w:r w:rsidRPr="003D5DED">
        <w:t xml:space="preserve"> </w:t>
      </w:r>
      <w:r w:rsidR="009402AC" w:rsidRPr="003D5DED">
        <w:t>бюджета</w:t>
      </w:r>
      <w:r w:rsidRPr="003D5DED">
        <w:t xml:space="preserve"> </w:t>
      </w:r>
      <w:r w:rsidR="009402AC" w:rsidRPr="003D5DED">
        <w:t>составляла</w:t>
      </w:r>
      <w:r w:rsidRPr="003D5DED">
        <w:t xml:space="preserve"> </w:t>
      </w:r>
      <w:r w:rsidR="009402AC" w:rsidRPr="003D5DED">
        <w:t>108</w:t>
      </w:r>
      <w:r w:rsidRPr="003D5DED">
        <w:t xml:space="preserve"> </w:t>
      </w:r>
      <w:r w:rsidR="009402AC" w:rsidRPr="003D5DED">
        <w:t>000</w:t>
      </w:r>
      <w:r w:rsidRPr="003D5DED">
        <w:t xml:space="preserve"> </w:t>
      </w:r>
      <w:r w:rsidR="009402AC" w:rsidRPr="003D5DED">
        <w:t>рублей,</w:t>
      </w:r>
      <w:r w:rsidRPr="003D5DED">
        <w:t xml:space="preserve"> - </w:t>
      </w:r>
      <w:r w:rsidR="009402AC" w:rsidRPr="003D5DED">
        <w:t>объясняет</w:t>
      </w:r>
      <w:r w:rsidRPr="003D5DED">
        <w:t xml:space="preserve"> </w:t>
      </w:r>
      <w:r w:rsidR="009402AC" w:rsidRPr="003D5DED">
        <w:t>Юрий</w:t>
      </w:r>
      <w:r w:rsidRPr="003D5DED">
        <w:t xml:space="preserve"> </w:t>
      </w:r>
      <w:r w:rsidR="009402AC" w:rsidRPr="003D5DED">
        <w:t>Авдеев.</w:t>
      </w:r>
      <w:r w:rsidRPr="003D5DED">
        <w:t xml:space="preserve"> - </w:t>
      </w:r>
      <w:r w:rsidR="009402AC" w:rsidRPr="003D5DED">
        <w:t>С</w:t>
      </w:r>
      <w:r w:rsidRPr="003D5DED">
        <w:t xml:space="preserve"> </w:t>
      </w:r>
      <w:r w:rsidR="009402AC" w:rsidRPr="003D5DED">
        <w:t>новым</w:t>
      </w:r>
      <w:r w:rsidRPr="003D5DED">
        <w:t xml:space="preserve"> </w:t>
      </w:r>
      <w:r w:rsidR="009402AC" w:rsidRPr="003D5DED">
        <w:t>сроком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десять</w:t>
      </w:r>
      <w:r w:rsidRPr="003D5DED">
        <w:t xml:space="preserve"> </w:t>
      </w:r>
      <w:r w:rsidR="009402AC" w:rsidRPr="003D5DED">
        <w:t>лет</w:t>
      </w:r>
      <w:r w:rsidRPr="003D5DED">
        <w:t xml:space="preserve"> </w:t>
      </w:r>
      <w:r w:rsidR="009402AC" w:rsidRPr="003D5DED">
        <w:t>можно</w:t>
      </w:r>
      <w:r w:rsidRPr="003D5DED">
        <w:t xml:space="preserve"> </w:t>
      </w:r>
      <w:r w:rsidR="009402AC" w:rsidRPr="003D5DED">
        <w:t>рассчитывать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софинансирование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размере</w:t>
      </w:r>
      <w:r w:rsidRPr="003D5DED">
        <w:t xml:space="preserve"> </w:t>
      </w:r>
      <w:r w:rsidR="009402AC" w:rsidRPr="003D5DED">
        <w:t>до</w:t>
      </w:r>
      <w:r w:rsidRPr="003D5DED">
        <w:t xml:space="preserve"> </w:t>
      </w:r>
      <w:r w:rsidR="009402AC" w:rsidRPr="003D5DED">
        <w:t>360</w:t>
      </w:r>
      <w:r w:rsidRPr="003D5DED">
        <w:t xml:space="preserve"> </w:t>
      </w:r>
      <w:r w:rsidR="009402AC" w:rsidRPr="003D5DED">
        <w:t>000</w:t>
      </w:r>
      <w:r w:rsidRPr="003D5DED">
        <w:t xml:space="preserve"> </w:t>
      </w:r>
      <w:r w:rsidR="009402AC" w:rsidRPr="003D5DED">
        <w:t>рублей.</w:t>
      </w:r>
    </w:p>
    <w:p w14:paraId="635F7446" w14:textId="77777777" w:rsidR="009402AC" w:rsidRPr="003D5DED" w:rsidRDefault="009402AC" w:rsidP="009402AC">
      <w:r w:rsidRPr="003D5DED">
        <w:t>Единый</w:t>
      </w:r>
      <w:r w:rsidR="003D5DED" w:rsidRPr="003D5DED">
        <w:t xml:space="preserve"> </w:t>
      </w:r>
      <w:r w:rsidRPr="003D5DED">
        <w:t>бизнес-лидер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«</w:t>
      </w:r>
      <w:r w:rsidRPr="003D5DED">
        <w:t>Открытия</w:t>
      </w:r>
      <w:r w:rsidR="003D5DED" w:rsidRPr="003D5DED">
        <w:t xml:space="preserve">» </w:t>
      </w:r>
      <w:r w:rsidRPr="003D5DED">
        <w:t>считает: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стала</w:t>
      </w:r>
      <w:r w:rsidR="003D5DED" w:rsidRPr="003D5DED">
        <w:t xml:space="preserve"> </w:t>
      </w:r>
      <w:r w:rsidRPr="003D5DED">
        <w:t>значительно</w:t>
      </w:r>
      <w:r w:rsidR="003D5DED" w:rsidRPr="003D5DED">
        <w:t xml:space="preserve"> </w:t>
      </w:r>
      <w:r w:rsidRPr="003D5DED">
        <w:t>привлекательнее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категорий</w:t>
      </w:r>
      <w:r w:rsidR="003D5DED" w:rsidRPr="003D5DED">
        <w:t xml:space="preserve"> </w:t>
      </w:r>
      <w:r w:rsidRPr="003D5DED">
        <w:t>людей.</w:t>
      </w:r>
      <w:r w:rsidR="003D5DED" w:rsidRPr="003D5DED">
        <w:t xml:space="preserve"> </w:t>
      </w:r>
      <w:r w:rsidRPr="003D5DED">
        <w:t>Студенты,</w:t>
      </w:r>
      <w:r w:rsidR="003D5DED" w:rsidRPr="003D5DED">
        <w:t xml:space="preserve"> </w:t>
      </w:r>
      <w:r w:rsidRPr="003D5DED">
        <w:t>начав</w:t>
      </w:r>
      <w:r w:rsidR="003D5DED" w:rsidRPr="003D5DED">
        <w:t xml:space="preserve"> </w:t>
      </w:r>
      <w:r w:rsidRPr="003D5DED">
        <w:t>ежемесячно</w:t>
      </w:r>
      <w:r w:rsidR="003D5DED" w:rsidRPr="003D5DED">
        <w:t xml:space="preserve"> </w:t>
      </w:r>
      <w:r w:rsidRPr="003D5DED">
        <w:t>откладывать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тысячи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обеспечить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порядка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счете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забрать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специалисты</w:t>
      </w:r>
      <w:r w:rsidR="003D5DED" w:rsidRPr="003D5DED">
        <w:t xml:space="preserve"> </w:t>
      </w:r>
      <w:r w:rsidRPr="003D5DED">
        <w:t>советуют</w:t>
      </w:r>
      <w:r w:rsidR="003D5DED" w:rsidRPr="003D5DED">
        <w:t xml:space="preserve"> </w:t>
      </w:r>
      <w:r w:rsidRPr="003D5DED">
        <w:t>назначить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регулярные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- </w:t>
      </w:r>
      <w:r w:rsidRPr="003D5DED">
        <w:t>по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протяжении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пожизненно.</w:t>
      </w:r>
    </w:p>
    <w:p w14:paraId="5FFC97F7" w14:textId="77777777" w:rsidR="009402AC" w:rsidRPr="003D5DED" w:rsidRDefault="009402AC" w:rsidP="009402AC"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самой</w:t>
      </w:r>
      <w:r w:rsidR="003D5DED" w:rsidRPr="003D5DED">
        <w:t xml:space="preserve"> </w:t>
      </w:r>
      <w:r w:rsidRPr="003D5DED">
        <w:t>экономически</w:t>
      </w:r>
      <w:r w:rsidR="003D5DED" w:rsidRPr="003D5DED">
        <w:t xml:space="preserve"> </w:t>
      </w:r>
      <w:r w:rsidRPr="003D5DED">
        <w:t>активной</w:t>
      </w:r>
      <w:r w:rsidR="003D5DED" w:rsidRPr="003D5DED">
        <w:t xml:space="preserve"> </w:t>
      </w:r>
      <w:r w:rsidRPr="003D5DED">
        <w:t>группы</w:t>
      </w:r>
      <w:r w:rsidR="003D5DED" w:rsidRPr="003D5DED">
        <w:t xml:space="preserve"> </w:t>
      </w:r>
      <w:r w:rsidRPr="003D5DED">
        <w:t>40</w:t>
      </w:r>
      <w:r w:rsidR="003D5DED" w:rsidRPr="003D5DED">
        <w:t>-</w:t>
      </w:r>
      <w:r w:rsidRPr="003D5DED">
        <w:t>45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Юрий</w:t>
      </w:r>
      <w:r w:rsidR="003D5DED" w:rsidRPr="003D5DED">
        <w:t xml:space="preserve"> </w:t>
      </w:r>
      <w:r w:rsidRPr="003D5DED">
        <w:t>Авдеев</w:t>
      </w:r>
      <w:r w:rsidR="003D5DED" w:rsidRPr="003D5DED">
        <w:t xml:space="preserve"> </w:t>
      </w:r>
      <w:r w:rsidRPr="003D5DED">
        <w:t>объяснил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другом</w:t>
      </w:r>
      <w:r w:rsidR="003D5DED" w:rsidRPr="003D5DED">
        <w:t xml:space="preserve"> </w:t>
      </w:r>
      <w:r w:rsidRPr="003D5DED">
        <w:t>простом</w:t>
      </w:r>
      <w:r w:rsidR="003D5DED" w:rsidRPr="003D5DED">
        <w:t xml:space="preserve"> </w:t>
      </w:r>
      <w:r w:rsidRPr="003D5DED">
        <w:t>примере.</w:t>
      </w:r>
    </w:p>
    <w:p w14:paraId="785EC634" w14:textId="77777777" w:rsidR="009402AC" w:rsidRPr="003D5DED" w:rsidRDefault="003D5DED" w:rsidP="009402AC">
      <w:r w:rsidRPr="003D5DED">
        <w:t xml:space="preserve">- </w:t>
      </w:r>
      <w:r w:rsidR="009402AC" w:rsidRPr="003D5DED">
        <w:t>Если</w:t>
      </w:r>
      <w:r w:rsidRPr="003D5DED">
        <w:t xml:space="preserve"> </w:t>
      </w:r>
      <w:r w:rsidR="009402AC" w:rsidRPr="003D5DED">
        <w:t>45-летний</w:t>
      </w:r>
      <w:r w:rsidRPr="003D5DED">
        <w:t xml:space="preserve"> </w:t>
      </w:r>
      <w:r w:rsidR="009402AC" w:rsidRPr="003D5DED">
        <w:t>мужчина</w:t>
      </w:r>
      <w:r w:rsidRPr="003D5DED">
        <w:t xml:space="preserve"> </w:t>
      </w:r>
      <w:r w:rsidR="009402AC" w:rsidRPr="003D5DED">
        <w:t>с</w:t>
      </w:r>
      <w:r w:rsidRPr="003D5DED">
        <w:t xml:space="preserve"> </w:t>
      </w:r>
      <w:r w:rsidR="009402AC" w:rsidRPr="003D5DED">
        <w:t>доходом</w:t>
      </w:r>
      <w:r w:rsidRPr="003D5DED">
        <w:t xml:space="preserve"> </w:t>
      </w:r>
      <w:r w:rsidR="009402AC" w:rsidRPr="003D5DED">
        <w:t>до</w:t>
      </w:r>
      <w:r w:rsidRPr="003D5DED">
        <w:t xml:space="preserve"> </w:t>
      </w:r>
      <w:r w:rsidR="009402AC" w:rsidRPr="003D5DED">
        <w:t>80</w:t>
      </w:r>
      <w:r w:rsidRPr="003D5DED">
        <w:t xml:space="preserve"> </w:t>
      </w:r>
      <w:r w:rsidR="009402AC" w:rsidRPr="003D5DED">
        <w:t>тыс.</w:t>
      </w:r>
      <w:r w:rsidRPr="003D5DED">
        <w:t xml:space="preserve"> </w:t>
      </w:r>
      <w:r w:rsidR="009402AC" w:rsidRPr="003D5DED">
        <w:t>рублей</w:t>
      </w:r>
      <w:r w:rsidRPr="003D5DED">
        <w:t xml:space="preserve"> </w:t>
      </w:r>
      <w:r w:rsidR="009402AC" w:rsidRPr="003D5DED">
        <w:t>будет</w:t>
      </w:r>
      <w:r w:rsidRPr="003D5DED">
        <w:t xml:space="preserve"> </w:t>
      </w:r>
      <w:r w:rsidR="009402AC" w:rsidRPr="003D5DED">
        <w:t>ежемесячно</w:t>
      </w:r>
      <w:r w:rsidRPr="003D5DED">
        <w:t xml:space="preserve"> </w:t>
      </w:r>
      <w:r w:rsidR="009402AC" w:rsidRPr="003D5DED">
        <w:t>вносить</w:t>
      </w:r>
      <w:r w:rsidRPr="003D5DED">
        <w:t xml:space="preserve"> </w:t>
      </w:r>
      <w:r w:rsidR="009402AC" w:rsidRPr="003D5DED">
        <w:t>3000</w:t>
      </w:r>
      <w:r w:rsidRPr="003D5DED">
        <w:t xml:space="preserve"> </w:t>
      </w:r>
      <w:r w:rsidR="009402AC" w:rsidRPr="003D5DED">
        <w:t>рублей,</w:t>
      </w:r>
      <w:r w:rsidRPr="003D5DED">
        <w:t xml:space="preserve"> </w:t>
      </w:r>
      <w:r w:rsidR="009402AC" w:rsidRPr="003D5DED">
        <w:t>к</w:t>
      </w:r>
      <w:r w:rsidRPr="003D5DED">
        <w:t xml:space="preserve"> </w:t>
      </w:r>
      <w:r w:rsidR="009402AC" w:rsidRPr="003D5DED">
        <w:t>моменту</w:t>
      </w:r>
      <w:r w:rsidRPr="003D5DED">
        <w:t xml:space="preserve"> </w:t>
      </w:r>
      <w:r w:rsidR="009402AC" w:rsidRPr="003D5DED">
        <w:t>выхода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пенсию</w:t>
      </w:r>
      <w:r w:rsidRPr="003D5DED">
        <w:t xml:space="preserve"> </w:t>
      </w:r>
      <w:r w:rsidR="009402AC" w:rsidRPr="003D5DED">
        <w:t>он</w:t>
      </w:r>
      <w:r w:rsidRPr="003D5DED">
        <w:t xml:space="preserve"> </w:t>
      </w:r>
      <w:r w:rsidR="009402AC" w:rsidRPr="003D5DED">
        <w:t>сможет</w:t>
      </w:r>
      <w:r w:rsidRPr="003D5DED">
        <w:t xml:space="preserve"> </w:t>
      </w:r>
      <w:r w:rsidR="009402AC" w:rsidRPr="003D5DED">
        <w:t>сформировать</w:t>
      </w:r>
      <w:r w:rsidRPr="003D5DED">
        <w:t xml:space="preserve"> </w:t>
      </w:r>
      <w:r w:rsidR="009402AC" w:rsidRPr="003D5DED">
        <w:t>2,3</w:t>
      </w:r>
      <w:r w:rsidRPr="003D5DED">
        <w:t xml:space="preserve"> </w:t>
      </w:r>
      <w:r w:rsidR="009402AC" w:rsidRPr="003D5DED">
        <w:t>млн</w:t>
      </w:r>
      <w:r w:rsidRPr="003D5DED">
        <w:t xml:space="preserve"> </w:t>
      </w:r>
      <w:r w:rsidR="009402AC" w:rsidRPr="003D5DED">
        <w:t>рублей*,</w:t>
      </w:r>
      <w:r w:rsidRPr="003D5DED">
        <w:t xml:space="preserve"> - </w:t>
      </w:r>
      <w:r w:rsidR="009402AC" w:rsidRPr="003D5DED">
        <w:t>отмечает</w:t>
      </w:r>
      <w:r w:rsidRPr="003D5DED">
        <w:t xml:space="preserve"> </w:t>
      </w:r>
      <w:r w:rsidR="009402AC" w:rsidRPr="003D5DED">
        <w:t>руководитель</w:t>
      </w:r>
      <w:r w:rsidRPr="003D5DED">
        <w:t xml:space="preserve"> </w:t>
      </w:r>
      <w:r w:rsidR="009402AC" w:rsidRPr="003D5DED">
        <w:t>банка</w:t>
      </w:r>
      <w:r w:rsidRPr="003D5DED">
        <w:t xml:space="preserve"> </w:t>
      </w:r>
      <w:r w:rsidR="009402AC" w:rsidRPr="003D5DED">
        <w:t>ВТБ</w:t>
      </w:r>
      <w:r w:rsidRPr="003D5DED">
        <w:t xml:space="preserve"> </w:t>
      </w:r>
      <w:r w:rsidR="009402AC" w:rsidRPr="003D5DED">
        <w:t>Юрий</w:t>
      </w:r>
      <w:r w:rsidRPr="003D5DED">
        <w:t xml:space="preserve"> </w:t>
      </w:r>
      <w:r w:rsidR="009402AC" w:rsidRPr="003D5DED">
        <w:t>Авдеев.</w:t>
      </w:r>
      <w:r w:rsidRPr="003D5DED">
        <w:t xml:space="preserve"> - </w:t>
      </w:r>
      <w:r w:rsidR="009402AC" w:rsidRPr="003D5DED">
        <w:t>При</w:t>
      </w:r>
      <w:r w:rsidRPr="003D5DED">
        <w:t xml:space="preserve"> </w:t>
      </w:r>
      <w:r w:rsidR="009402AC" w:rsidRPr="003D5DED">
        <w:t>этом</w:t>
      </w:r>
      <w:r w:rsidRPr="003D5DED">
        <w:t xml:space="preserve"> </w:t>
      </w:r>
      <w:r w:rsidR="009402AC" w:rsidRPr="003D5DED">
        <w:t>со</w:t>
      </w:r>
      <w:r w:rsidRPr="003D5DED">
        <w:t xml:space="preserve"> </w:t>
      </w:r>
      <w:r w:rsidR="009402AC" w:rsidRPr="003D5DED">
        <w:t>стороны</w:t>
      </w:r>
      <w:r w:rsidRPr="003D5DED">
        <w:t xml:space="preserve"> </w:t>
      </w:r>
      <w:r w:rsidR="009402AC" w:rsidRPr="003D5DED">
        <w:t>государства</w:t>
      </w:r>
      <w:r w:rsidRPr="003D5DED">
        <w:t xml:space="preserve"> </w:t>
      </w:r>
      <w:r w:rsidR="009402AC" w:rsidRPr="003D5DED">
        <w:t>мужчина</w:t>
      </w:r>
      <w:r w:rsidRPr="003D5DED">
        <w:t xml:space="preserve"> </w:t>
      </w:r>
      <w:r w:rsidR="009402AC" w:rsidRPr="003D5DED">
        <w:t>получит</w:t>
      </w:r>
      <w:r w:rsidRPr="003D5DED">
        <w:t xml:space="preserve"> </w:t>
      </w:r>
      <w:r w:rsidR="009402AC" w:rsidRPr="003D5DED">
        <w:t>максимально</w:t>
      </w:r>
      <w:r w:rsidRPr="003D5DED">
        <w:t xml:space="preserve"> </w:t>
      </w:r>
      <w:r w:rsidR="009402AC" w:rsidRPr="003D5DED">
        <w:t>возможную</w:t>
      </w:r>
      <w:r w:rsidRPr="003D5DED">
        <w:t xml:space="preserve"> </w:t>
      </w:r>
      <w:r w:rsidR="009402AC" w:rsidRPr="003D5DED">
        <w:t>сумму</w:t>
      </w:r>
      <w:r w:rsidRPr="003D5DED">
        <w:t xml:space="preserve"> - </w:t>
      </w:r>
      <w:r w:rsidR="009402AC" w:rsidRPr="003D5DED">
        <w:t>360</w:t>
      </w:r>
      <w:r w:rsidRPr="003D5DED">
        <w:t xml:space="preserve"> </w:t>
      </w:r>
      <w:r w:rsidR="009402AC" w:rsidRPr="003D5DED">
        <w:t>тыс.</w:t>
      </w:r>
      <w:r w:rsidRPr="003D5DED">
        <w:t xml:space="preserve"> </w:t>
      </w:r>
      <w:r w:rsidR="009402AC" w:rsidRPr="003D5DED">
        <w:t>рублей.</w:t>
      </w:r>
    </w:p>
    <w:p w14:paraId="66E6B32C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ПРОИСХОДЯТ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</w:p>
    <w:p w14:paraId="3B74899C" w14:textId="77777777" w:rsidR="009402AC" w:rsidRPr="003D5DED" w:rsidRDefault="009402AC" w:rsidP="009402AC">
      <w:r w:rsidRPr="003D5DED">
        <w:t>В</w:t>
      </w:r>
      <w:r w:rsidR="003D5DED" w:rsidRPr="003D5DED">
        <w:t xml:space="preserve"> </w:t>
      </w:r>
      <w:r w:rsidRPr="003D5DED">
        <w:t>отличие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накопительного</w:t>
      </w:r>
      <w:r w:rsidR="003D5DED" w:rsidRPr="003D5DED">
        <w:t xml:space="preserve"> </w:t>
      </w:r>
      <w:r w:rsidRPr="003D5DED">
        <w:t>счета,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вывести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любой</w:t>
      </w:r>
      <w:r w:rsidR="003D5DED" w:rsidRPr="003D5DED">
        <w:t xml:space="preserve"> </w:t>
      </w:r>
      <w:r w:rsidRPr="003D5DED">
        <w:t>момент,</w:t>
      </w:r>
      <w:r w:rsidR="003D5DED" w:rsidRPr="003D5DED">
        <w:t xml:space="preserve"> </w:t>
      </w:r>
      <w:r w:rsidRPr="003D5DED">
        <w:t>забрать</w:t>
      </w:r>
      <w:r w:rsidR="003D5DED" w:rsidRPr="003D5DED">
        <w:t xml:space="preserve"> </w:t>
      </w:r>
      <w:r w:rsidRPr="003D5DED">
        <w:t>всю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разрешено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первые</w:t>
      </w:r>
      <w:r w:rsidR="003D5DED" w:rsidRPr="003D5DED">
        <w:t xml:space="preserve"> </w:t>
      </w:r>
      <w:r w:rsidRPr="003D5DED">
        <w:t>платежи</w:t>
      </w:r>
      <w:r w:rsidR="003D5DED" w:rsidRPr="003D5DED">
        <w:t xml:space="preserve"> </w:t>
      </w:r>
      <w:r w:rsidRPr="003D5DED">
        <w:t>положены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женщинам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- </w:t>
      </w:r>
      <w:r w:rsidRPr="003D5DED">
        <w:t>мужчинам.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момента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назначить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ежемесячные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либо</w:t>
      </w:r>
      <w:r w:rsidR="003D5DED" w:rsidRPr="003D5DED">
        <w:t xml:space="preserve"> </w:t>
      </w:r>
      <w:r w:rsidRPr="003D5DED">
        <w:t>снять</w:t>
      </w:r>
      <w:r w:rsidR="003D5DED" w:rsidRPr="003D5DED">
        <w:t xml:space="preserve"> </w:t>
      </w:r>
      <w:r w:rsidRPr="003D5DED">
        <w:t>всю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сразу,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окажется,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регулярная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меньше</w:t>
      </w:r>
      <w:r w:rsidR="003D5DED" w:rsidRPr="003D5DED">
        <w:t xml:space="preserve"> </w:t>
      </w:r>
      <w:r w:rsidRPr="003D5DED">
        <w:t>10%</w:t>
      </w:r>
      <w:r w:rsidR="003D5DED" w:rsidRPr="003D5DED">
        <w:t xml:space="preserve"> </w:t>
      </w:r>
      <w:r w:rsidRPr="003D5DED">
        <w:t>прожиточного</w:t>
      </w:r>
      <w:r w:rsidR="003D5DED" w:rsidRPr="003D5DED">
        <w:t xml:space="preserve"> </w:t>
      </w:r>
      <w:r w:rsidRPr="003D5DED">
        <w:t>минимума</w:t>
      </w:r>
      <w:r w:rsidR="003D5DED" w:rsidRPr="003D5DED">
        <w:t xml:space="preserve"> </w:t>
      </w:r>
      <w:r w:rsidRPr="003D5DED">
        <w:t>пенсионера.</w:t>
      </w:r>
    </w:p>
    <w:p w14:paraId="00CFEB5C" w14:textId="77777777" w:rsidR="009402AC" w:rsidRPr="003D5DED" w:rsidRDefault="009402AC" w:rsidP="009402AC">
      <w:r w:rsidRPr="003D5DED">
        <w:lastRenderedPageBreak/>
        <w:t>Можно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пожизненные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ежегодной</w:t>
      </w:r>
      <w:r w:rsidR="003D5DED" w:rsidRPr="003D5DED">
        <w:t xml:space="preserve"> </w:t>
      </w:r>
      <w:r w:rsidRPr="003D5DED">
        <w:t>индексации.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доступны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официального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момента</w:t>
      </w:r>
      <w:r w:rsidR="003D5DED" w:rsidRPr="003D5DED">
        <w:t xml:space="preserve"> </w:t>
      </w:r>
      <w:r w:rsidRPr="003D5DED">
        <w:t>открытия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прошло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лет.</w:t>
      </w:r>
    </w:p>
    <w:p w14:paraId="4384D90D" w14:textId="77777777" w:rsidR="009402AC" w:rsidRPr="003D5DED" w:rsidRDefault="003D5DED" w:rsidP="009402AC">
      <w:r w:rsidRPr="003D5DED">
        <w:t xml:space="preserve">- </w:t>
      </w:r>
      <w:r w:rsidR="009402AC" w:rsidRPr="003D5DED">
        <w:t>ПДС,</w:t>
      </w:r>
      <w:r w:rsidRPr="003D5DED">
        <w:t xml:space="preserve"> </w:t>
      </w:r>
      <w:r w:rsidR="009402AC" w:rsidRPr="003D5DED">
        <w:t>кстати,</w:t>
      </w:r>
      <w:r w:rsidRPr="003D5DED">
        <w:t xml:space="preserve"> </w:t>
      </w:r>
      <w:r w:rsidR="009402AC" w:rsidRPr="003D5DED">
        <w:t>предусматривает</w:t>
      </w:r>
      <w:r w:rsidRPr="003D5DED">
        <w:t xml:space="preserve"> </w:t>
      </w:r>
      <w:r w:rsidR="009402AC" w:rsidRPr="003D5DED">
        <w:t>гарантии</w:t>
      </w:r>
      <w:r w:rsidRPr="003D5DED">
        <w:t xml:space="preserve"> </w:t>
      </w:r>
      <w:r w:rsidR="009402AC" w:rsidRPr="003D5DED">
        <w:t>безубыточности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интервалах</w:t>
      </w:r>
      <w:r w:rsidRPr="003D5DED">
        <w:t xml:space="preserve"> </w:t>
      </w:r>
      <w:r w:rsidR="009402AC" w:rsidRPr="003D5DED">
        <w:t>от</w:t>
      </w:r>
      <w:r w:rsidRPr="003D5DED">
        <w:t xml:space="preserve"> </w:t>
      </w:r>
      <w:r w:rsidR="009402AC" w:rsidRPr="003D5DED">
        <w:t>1</w:t>
      </w:r>
      <w:r w:rsidRPr="003D5DED">
        <w:t xml:space="preserve"> </w:t>
      </w:r>
      <w:r w:rsidR="009402AC" w:rsidRPr="003D5DED">
        <w:t>до</w:t>
      </w:r>
      <w:r w:rsidRPr="003D5DED">
        <w:t xml:space="preserve"> </w:t>
      </w:r>
      <w:r w:rsidR="009402AC" w:rsidRPr="003D5DED">
        <w:t>5</w:t>
      </w:r>
      <w:r w:rsidRPr="003D5DED">
        <w:t xml:space="preserve"> </w:t>
      </w:r>
      <w:r w:rsidR="009402AC" w:rsidRPr="003D5DED">
        <w:t>лет,</w:t>
      </w:r>
      <w:r w:rsidRPr="003D5DED">
        <w:t xml:space="preserve"> - </w:t>
      </w:r>
      <w:r w:rsidR="009402AC" w:rsidRPr="003D5DED">
        <w:t>уточняет</w:t>
      </w:r>
      <w:r w:rsidRPr="003D5DED">
        <w:t xml:space="preserve"> </w:t>
      </w:r>
      <w:r w:rsidR="009402AC" w:rsidRPr="003D5DED">
        <w:t>единый</w:t>
      </w:r>
      <w:r w:rsidRPr="003D5DED">
        <w:t xml:space="preserve"> </w:t>
      </w:r>
      <w:r w:rsidR="009402AC" w:rsidRPr="003D5DED">
        <w:t>бизнес-лидер</w:t>
      </w:r>
      <w:r w:rsidRPr="003D5DED">
        <w:t xml:space="preserve"> </w:t>
      </w:r>
      <w:r w:rsidR="009402AC" w:rsidRPr="003D5DED">
        <w:t>ВТБ</w:t>
      </w:r>
      <w:r w:rsidRPr="003D5DED">
        <w:t xml:space="preserve"> </w:t>
      </w:r>
      <w:r w:rsidR="009402AC" w:rsidRPr="003D5DED">
        <w:t>и</w:t>
      </w:r>
      <w:r w:rsidRPr="003D5DED">
        <w:t xml:space="preserve"> </w:t>
      </w:r>
      <w:r w:rsidR="009402AC" w:rsidRPr="003D5DED">
        <w:t>банка</w:t>
      </w:r>
      <w:r w:rsidRPr="003D5DED">
        <w:t xml:space="preserve"> «</w:t>
      </w:r>
      <w:r w:rsidR="009402AC" w:rsidRPr="003D5DED">
        <w:t>Открытие</w:t>
      </w:r>
      <w:r w:rsidRPr="003D5DED">
        <w:t xml:space="preserve">» </w:t>
      </w:r>
      <w:r w:rsidR="009402AC" w:rsidRPr="003D5DED">
        <w:t>в</w:t>
      </w:r>
      <w:r w:rsidRPr="003D5DED">
        <w:t xml:space="preserve"> </w:t>
      </w:r>
      <w:r w:rsidR="009402AC" w:rsidRPr="003D5DED">
        <w:t>Ростовской</w:t>
      </w:r>
      <w:r w:rsidRPr="003D5DED">
        <w:t xml:space="preserve"> </w:t>
      </w:r>
      <w:r w:rsidR="009402AC" w:rsidRPr="003D5DED">
        <w:t>области</w:t>
      </w:r>
      <w:r w:rsidRPr="003D5DED">
        <w:t xml:space="preserve"> </w:t>
      </w:r>
      <w:r w:rsidR="009402AC" w:rsidRPr="003D5DED">
        <w:t>Юрий</w:t>
      </w:r>
      <w:r w:rsidRPr="003D5DED">
        <w:t xml:space="preserve"> </w:t>
      </w:r>
      <w:r w:rsidR="009402AC" w:rsidRPr="003D5DED">
        <w:t>Авдеев.</w:t>
      </w:r>
      <w:r w:rsidRPr="003D5DED">
        <w:t xml:space="preserve"> - </w:t>
      </w:r>
      <w:r w:rsidR="009402AC" w:rsidRPr="003D5DED">
        <w:t>А</w:t>
      </w:r>
      <w:r w:rsidRPr="003D5DED">
        <w:t xml:space="preserve"> </w:t>
      </w:r>
      <w:r w:rsidR="009402AC" w:rsidRPr="003D5DED">
        <w:t>тем,</w:t>
      </w:r>
      <w:r w:rsidRPr="003D5DED">
        <w:t xml:space="preserve"> </w:t>
      </w:r>
      <w:r w:rsidR="009402AC" w:rsidRPr="003D5DED">
        <w:t>кто</w:t>
      </w:r>
      <w:r w:rsidRPr="003D5DED">
        <w:t xml:space="preserve"> </w:t>
      </w:r>
      <w:r w:rsidR="009402AC" w:rsidRPr="003D5DED">
        <w:t>переживает</w:t>
      </w:r>
      <w:r w:rsidRPr="003D5DED">
        <w:t xml:space="preserve"> </w:t>
      </w:r>
      <w:r w:rsidR="009402AC" w:rsidRPr="003D5DED">
        <w:t>за</w:t>
      </w:r>
      <w:r w:rsidRPr="003D5DED">
        <w:t xml:space="preserve"> </w:t>
      </w:r>
      <w:r w:rsidR="009402AC" w:rsidRPr="003D5DED">
        <w:t>сохранность,</w:t>
      </w:r>
      <w:r w:rsidRPr="003D5DED">
        <w:t xml:space="preserve"> </w:t>
      </w:r>
      <w:r w:rsidR="009402AC" w:rsidRPr="003D5DED">
        <w:t>стоит</w:t>
      </w:r>
      <w:r w:rsidRPr="003D5DED">
        <w:t xml:space="preserve"> </w:t>
      </w:r>
      <w:r w:rsidR="009402AC" w:rsidRPr="003D5DED">
        <w:t>помнить,</w:t>
      </w:r>
      <w:r w:rsidRPr="003D5DED">
        <w:t xml:space="preserve"> </w:t>
      </w:r>
      <w:r w:rsidR="009402AC" w:rsidRPr="003D5DED">
        <w:t>что</w:t>
      </w:r>
      <w:r w:rsidRPr="003D5DED">
        <w:t xml:space="preserve"> </w:t>
      </w:r>
      <w:r w:rsidR="009402AC" w:rsidRPr="003D5DED">
        <w:t>средства</w:t>
      </w:r>
      <w:r w:rsidRPr="003D5DED">
        <w:t xml:space="preserve"> </w:t>
      </w:r>
      <w:r w:rsidR="009402AC" w:rsidRPr="003D5DED">
        <w:t>застрахованы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сумму</w:t>
      </w:r>
      <w:r w:rsidRPr="003D5DED">
        <w:t xml:space="preserve"> </w:t>
      </w:r>
      <w:r w:rsidR="009402AC" w:rsidRPr="003D5DED">
        <w:t>до</w:t>
      </w:r>
      <w:r w:rsidRPr="003D5DED">
        <w:t xml:space="preserve"> </w:t>
      </w:r>
      <w:r w:rsidR="009402AC" w:rsidRPr="003D5DED">
        <w:t>2,8</w:t>
      </w:r>
      <w:r w:rsidRPr="003D5DED">
        <w:t xml:space="preserve"> </w:t>
      </w:r>
      <w:r w:rsidR="009402AC" w:rsidRPr="003D5DED">
        <w:t>млн</w:t>
      </w:r>
      <w:r w:rsidRPr="003D5DED">
        <w:t xml:space="preserve"> </w:t>
      </w:r>
      <w:r w:rsidR="009402AC" w:rsidRPr="003D5DED">
        <w:t>рублей</w:t>
      </w:r>
      <w:r w:rsidRPr="003D5DED">
        <w:t xml:space="preserve"> </w:t>
      </w:r>
      <w:r w:rsidR="009402AC" w:rsidRPr="003D5DED">
        <w:t>и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этапе</w:t>
      </w:r>
      <w:r w:rsidRPr="003D5DED">
        <w:t xml:space="preserve"> </w:t>
      </w:r>
      <w:r w:rsidR="009402AC" w:rsidRPr="003D5DED">
        <w:t>накопления</w:t>
      </w:r>
      <w:r w:rsidRPr="003D5DED">
        <w:t xml:space="preserve"> </w:t>
      </w:r>
      <w:r w:rsidR="009402AC" w:rsidRPr="003D5DED">
        <w:t>деньги</w:t>
      </w:r>
      <w:r w:rsidRPr="003D5DED">
        <w:t xml:space="preserve"> </w:t>
      </w:r>
      <w:r w:rsidR="009402AC" w:rsidRPr="003D5DED">
        <w:t>нельзя</w:t>
      </w:r>
      <w:r w:rsidRPr="003D5DED">
        <w:t xml:space="preserve"> </w:t>
      </w:r>
      <w:r w:rsidR="009402AC" w:rsidRPr="003D5DED">
        <w:t>принудительно</w:t>
      </w:r>
      <w:r w:rsidRPr="003D5DED">
        <w:t xml:space="preserve"> </w:t>
      </w:r>
      <w:r w:rsidR="009402AC" w:rsidRPr="003D5DED">
        <w:t>взыскать.</w:t>
      </w:r>
    </w:p>
    <w:p w14:paraId="5A879D24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ПОМОГАЕТ</w:t>
      </w:r>
      <w:r w:rsidR="003D5DED" w:rsidRPr="003D5DED">
        <w:t xml:space="preserve"> </w:t>
      </w:r>
      <w:r w:rsidRPr="003D5DED">
        <w:t>РАЗМОРОЗИТЬ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ПЕНСИЮ?</w:t>
      </w:r>
    </w:p>
    <w:p w14:paraId="1FA45615" w14:textId="77777777" w:rsidR="009402AC" w:rsidRPr="003D5DED" w:rsidRDefault="009402AC" w:rsidP="009402AC">
      <w:r w:rsidRPr="003D5DED">
        <w:t>Раньше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6%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зарплаты</w:t>
      </w:r>
      <w:r w:rsidR="003D5DED" w:rsidRPr="003D5DED">
        <w:t xml:space="preserve"> </w:t>
      </w:r>
      <w:r w:rsidRPr="003D5DED">
        <w:t>работодатель</w:t>
      </w:r>
      <w:r w:rsidR="003D5DED" w:rsidRPr="003D5DED">
        <w:t xml:space="preserve"> </w:t>
      </w:r>
      <w:r w:rsidRPr="003D5DED">
        <w:t>отчислял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2014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заморозили,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вывести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стало</w:t>
      </w:r>
      <w:r w:rsidR="003D5DED" w:rsidRPr="003D5DED">
        <w:t xml:space="preserve"> </w:t>
      </w:r>
      <w:r w:rsidRPr="003D5DED">
        <w:t>невозможно.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появляется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воспользоваться</w:t>
      </w:r>
      <w:r w:rsidR="003D5DED" w:rsidRPr="003D5DED">
        <w:t xml:space="preserve"> </w:t>
      </w:r>
      <w:r w:rsidRPr="003D5DED">
        <w:t>этими</w:t>
      </w:r>
      <w:r w:rsidR="003D5DED" w:rsidRPr="003D5DED">
        <w:t xml:space="preserve"> </w:t>
      </w:r>
      <w:r w:rsidRPr="003D5DED">
        <w:t>деньгами.</w:t>
      </w:r>
      <w:r w:rsidR="003D5DED" w:rsidRPr="003D5DED">
        <w:t xml:space="preserve"> </w:t>
      </w:r>
      <w:r w:rsidRPr="003D5DED">
        <w:t>Причем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наступления</w:t>
      </w:r>
      <w:r w:rsidR="003D5DED" w:rsidRPr="003D5DED">
        <w:t xml:space="preserve"> </w:t>
      </w:r>
      <w:r w:rsidRPr="003D5DED">
        <w:t>официального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возраста.</w:t>
      </w:r>
    </w:p>
    <w:p w14:paraId="7E871B99" w14:textId="77777777" w:rsidR="009402AC" w:rsidRPr="003D5DED" w:rsidRDefault="009402AC" w:rsidP="009402AC"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ту</w:t>
      </w:r>
      <w:r w:rsidR="003D5DED" w:rsidRPr="003D5DED">
        <w:t xml:space="preserve"> </w:t>
      </w:r>
      <w:r w:rsidRPr="003D5DED">
        <w:t>самую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замороженную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назад.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подчеркивают: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сформированных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вложения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ПДС.</w:t>
      </w:r>
    </w:p>
    <w:p w14:paraId="203AB0B9" w14:textId="77777777" w:rsidR="009402AC" w:rsidRPr="003D5DED" w:rsidRDefault="003D5DED" w:rsidP="009402AC">
      <w:r w:rsidRPr="003D5DED">
        <w:t xml:space="preserve">- </w:t>
      </w:r>
      <w:r w:rsidR="009402AC" w:rsidRPr="003D5DED">
        <w:t>Выплаты</w:t>
      </w:r>
      <w:r w:rsidRPr="003D5DED">
        <w:t xml:space="preserve"> </w:t>
      </w:r>
      <w:r w:rsidR="009402AC" w:rsidRPr="003D5DED">
        <w:t>ОПС</w:t>
      </w:r>
      <w:r w:rsidRPr="003D5DED">
        <w:t xml:space="preserve"> </w:t>
      </w:r>
      <w:r w:rsidR="009402AC" w:rsidRPr="003D5DED">
        <w:t>можно</w:t>
      </w:r>
      <w:r w:rsidRPr="003D5DED">
        <w:t xml:space="preserve"> </w:t>
      </w:r>
      <w:r w:rsidR="009402AC" w:rsidRPr="003D5DED">
        <w:t>получить</w:t>
      </w:r>
      <w:r w:rsidRPr="003D5DED">
        <w:t xml:space="preserve"> </w:t>
      </w:r>
      <w:r w:rsidR="009402AC" w:rsidRPr="003D5DED">
        <w:t>только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пенсионном</w:t>
      </w:r>
      <w:r w:rsidRPr="003D5DED">
        <w:t xml:space="preserve"> </w:t>
      </w:r>
      <w:r w:rsidR="009402AC" w:rsidRPr="003D5DED">
        <w:t>возрасте,</w:t>
      </w:r>
      <w:r w:rsidRPr="003D5DED">
        <w:t xml:space="preserve"> </w:t>
      </w:r>
      <w:r w:rsidR="009402AC" w:rsidRPr="003D5DED">
        <w:t>тогда</w:t>
      </w:r>
      <w:r w:rsidRPr="003D5DED">
        <w:t xml:space="preserve"> </w:t>
      </w:r>
      <w:r w:rsidR="009402AC" w:rsidRPr="003D5DED">
        <w:t>как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ПДС</w:t>
      </w:r>
      <w:r w:rsidRPr="003D5DED">
        <w:t xml:space="preserve"> </w:t>
      </w:r>
      <w:r w:rsidR="009402AC" w:rsidRPr="003D5DED">
        <w:t>это</w:t>
      </w:r>
      <w:r w:rsidRPr="003D5DED">
        <w:t xml:space="preserve"> </w:t>
      </w:r>
      <w:r w:rsidR="009402AC" w:rsidRPr="003D5DED">
        <w:t>не</w:t>
      </w:r>
      <w:r w:rsidRPr="003D5DED">
        <w:t xml:space="preserve"> </w:t>
      </w:r>
      <w:r w:rsidR="009402AC" w:rsidRPr="003D5DED">
        <w:t>является</w:t>
      </w:r>
      <w:r w:rsidRPr="003D5DED">
        <w:t xml:space="preserve"> </w:t>
      </w:r>
      <w:r w:rsidR="009402AC" w:rsidRPr="003D5DED">
        <w:t>обязательным</w:t>
      </w:r>
      <w:r w:rsidRPr="003D5DED">
        <w:t xml:space="preserve"> </w:t>
      </w:r>
      <w:r w:rsidR="009402AC" w:rsidRPr="003D5DED">
        <w:t>условием,</w:t>
      </w:r>
      <w:r w:rsidRPr="003D5DED">
        <w:t xml:space="preserve"> - </w:t>
      </w:r>
      <w:r w:rsidR="009402AC" w:rsidRPr="003D5DED">
        <w:t>отмечает</w:t>
      </w:r>
      <w:r w:rsidRPr="003D5DED">
        <w:t xml:space="preserve"> </w:t>
      </w:r>
      <w:r w:rsidR="009402AC" w:rsidRPr="003D5DED">
        <w:t>бизнес-лидер</w:t>
      </w:r>
      <w:r w:rsidRPr="003D5DED">
        <w:t xml:space="preserve"> </w:t>
      </w:r>
      <w:r w:rsidR="009402AC" w:rsidRPr="003D5DED">
        <w:t>ВТБ</w:t>
      </w:r>
      <w:r w:rsidRPr="003D5DED">
        <w:t xml:space="preserve"> </w:t>
      </w:r>
      <w:r w:rsidR="009402AC" w:rsidRPr="003D5DED">
        <w:t>и</w:t>
      </w:r>
      <w:r w:rsidRPr="003D5DED">
        <w:t xml:space="preserve"> «</w:t>
      </w:r>
      <w:r w:rsidR="009402AC" w:rsidRPr="003D5DED">
        <w:t>Открытия</w:t>
      </w:r>
      <w:r w:rsidRPr="003D5DED">
        <w:t xml:space="preserve">» </w:t>
      </w:r>
      <w:r w:rsidR="009402AC" w:rsidRPr="003D5DED">
        <w:t>Юрий</w:t>
      </w:r>
      <w:r w:rsidRPr="003D5DED">
        <w:t xml:space="preserve"> </w:t>
      </w:r>
      <w:r w:rsidR="009402AC" w:rsidRPr="003D5DED">
        <w:t>Авдеев.</w:t>
      </w:r>
      <w:r w:rsidRPr="003D5DED">
        <w:t xml:space="preserve"> - </w:t>
      </w:r>
      <w:r w:rsidR="009402AC" w:rsidRPr="003D5DED">
        <w:t>В</w:t>
      </w:r>
      <w:r w:rsidRPr="003D5DED">
        <w:t xml:space="preserve"> </w:t>
      </w:r>
      <w:r w:rsidR="009402AC" w:rsidRPr="003D5DED">
        <w:t>обновленной</w:t>
      </w:r>
      <w:r w:rsidRPr="003D5DED">
        <w:t xml:space="preserve"> </w:t>
      </w:r>
      <w:r w:rsidR="009402AC" w:rsidRPr="003D5DED">
        <w:t>программе</w:t>
      </w:r>
      <w:r w:rsidRPr="003D5DED">
        <w:t xml:space="preserve"> </w:t>
      </w:r>
      <w:r w:rsidR="009402AC" w:rsidRPr="003D5DED">
        <w:t>можно</w:t>
      </w:r>
      <w:r w:rsidRPr="003D5DED">
        <w:t xml:space="preserve"> </w:t>
      </w:r>
      <w:r w:rsidR="009402AC" w:rsidRPr="003D5DED">
        <w:t>назначить</w:t>
      </w:r>
      <w:r w:rsidRPr="003D5DED">
        <w:t xml:space="preserve"> </w:t>
      </w:r>
      <w:r w:rsidR="009402AC" w:rsidRPr="003D5DED">
        <w:t>себе</w:t>
      </w:r>
      <w:r w:rsidRPr="003D5DED">
        <w:t xml:space="preserve"> </w:t>
      </w:r>
      <w:r w:rsidR="009402AC" w:rsidRPr="003D5DED">
        <w:t>срочные</w:t>
      </w:r>
      <w:r w:rsidRPr="003D5DED">
        <w:t xml:space="preserve"> </w:t>
      </w:r>
      <w:r w:rsidR="009402AC" w:rsidRPr="003D5DED">
        <w:t>выплаты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любой</w:t>
      </w:r>
      <w:r w:rsidRPr="003D5DED">
        <w:t xml:space="preserve"> </w:t>
      </w:r>
      <w:r w:rsidR="009402AC" w:rsidRPr="003D5DED">
        <w:t>срок</w:t>
      </w:r>
      <w:r w:rsidRPr="003D5DED">
        <w:t xml:space="preserve"> </w:t>
      </w:r>
      <w:r w:rsidR="009402AC" w:rsidRPr="003D5DED">
        <w:t>от</w:t>
      </w:r>
      <w:r w:rsidRPr="003D5DED">
        <w:t xml:space="preserve"> </w:t>
      </w:r>
      <w:r w:rsidR="009402AC" w:rsidRPr="003D5DED">
        <w:t>5</w:t>
      </w:r>
      <w:r w:rsidRPr="003D5DED">
        <w:t xml:space="preserve"> </w:t>
      </w:r>
      <w:r w:rsidR="009402AC" w:rsidRPr="003D5DED">
        <w:t>лет</w:t>
      </w:r>
      <w:r w:rsidRPr="003D5DED">
        <w:t xml:space="preserve"> </w:t>
      </w:r>
      <w:r w:rsidR="009402AC" w:rsidRPr="003D5DED">
        <w:t>или</w:t>
      </w:r>
      <w:r w:rsidRPr="003D5DED">
        <w:t xml:space="preserve"> </w:t>
      </w:r>
      <w:r w:rsidR="009402AC" w:rsidRPr="003D5DED">
        <w:t>забрать</w:t>
      </w:r>
      <w:r w:rsidRPr="003D5DED">
        <w:t xml:space="preserve"> </w:t>
      </w:r>
      <w:r w:rsidR="009402AC" w:rsidRPr="003D5DED">
        <w:t>единовременную</w:t>
      </w:r>
      <w:r w:rsidRPr="003D5DED">
        <w:t xml:space="preserve"> </w:t>
      </w:r>
      <w:r w:rsidR="009402AC" w:rsidRPr="003D5DED">
        <w:t>выплату.</w:t>
      </w:r>
      <w:r w:rsidRPr="003D5DED">
        <w:t xml:space="preserve"> </w:t>
      </w:r>
      <w:r w:rsidR="009402AC" w:rsidRPr="003D5DED">
        <w:t>Это</w:t>
      </w:r>
      <w:r w:rsidRPr="003D5DED">
        <w:t xml:space="preserve"> </w:t>
      </w:r>
      <w:r w:rsidR="009402AC" w:rsidRPr="003D5DED">
        <w:t>гораздо</w:t>
      </w:r>
      <w:r w:rsidRPr="003D5DED">
        <w:t xml:space="preserve"> </w:t>
      </w:r>
      <w:r w:rsidR="009402AC" w:rsidRPr="003D5DED">
        <w:t>удобнее,</w:t>
      </w:r>
      <w:r w:rsidRPr="003D5DED">
        <w:t xml:space="preserve"> </w:t>
      </w:r>
      <w:r w:rsidR="009402AC" w:rsidRPr="003D5DED">
        <w:t>особенно</w:t>
      </w:r>
      <w:r w:rsidRPr="003D5DED">
        <w:t xml:space="preserve"> </w:t>
      </w:r>
      <w:r w:rsidR="009402AC" w:rsidRPr="003D5DED">
        <w:t>когда</w:t>
      </w:r>
      <w:r w:rsidRPr="003D5DED">
        <w:t xml:space="preserve"> </w:t>
      </w:r>
      <w:r w:rsidR="009402AC" w:rsidRPr="003D5DED">
        <w:t>речь</w:t>
      </w:r>
      <w:r w:rsidRPr="003D5DED">
        <w:t xml:space="preserve"> </w:t>
      </w:r>
      <w:r w:rsidR="009402AC" w:rsidRPr="003D5DED">
        <w:t>заходит</w:t>
      </w:r>
      <w:r w:rsidRPr="003D5DED">
        <w:t xml:space="preserve"> </w:t>
      </w:r>
      <w:r w:rsidR="009402AC" w:rsidRPr="003D5DED">
        <w:t>о</w:t>
      </w:r>
      <w:r w:rsidRPr="003D5DED">
        <w:t xml:space="preserve"> </w:t>
      </w:r>
      <w:r w:rsidR="009402AC" w:rsidRPr="003D5DED">
        <w:t>различных</w:t>
      </w:r>
      <w:r w:rsidRPr="003D5DED">
        <w:t xml:space="preserve"> </w:t>
      </w:r>
      <w:r w:rsidR="009402AC" w:rsidRPr="003D5DED">
        <w:t>форс-мажорах.</w:t>
      </w:r>
      <w:r w:rsidRPr="003D5DED">
        <w:t xml:space="preserve"> </w:t>
      </w:r>
      <w:r w:rsidR="009402AC" w:rsidRPr="003D5DED">
        <w:t>Если</w:t>
      </w:r>
      <w:r w:rsidRPr="003D5DED">
        <w:t xml:space="preserve"> </w:t>
      </w:r>
      <w:r w:rsidR="009402AC" w:rsidRPr="003D5DED">
        <w:t>человек</w:t>
      </w:r>
      <w:r w:rsidRPr="003D5DED">
        <w:t xml:space="preserve"> </w:t>
      </w:r>
      <w:r w:rsidR="009402AC" w:rsidRPr="003D5DED">
        <w:t>попал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трудную</w:t>
      </w:r>
      <w:r w:rsidRPr="003D5DED">
        <w:t xml:space="preserve"> </w:t>
      </w:r>
      <w:r w:rsidR="009402AC" w:rsidRPr="003D5DED">
        <w:t>жизненную</w:t>
      </w:r>
      <w:r w:rsidRPr="003D5DED">
        <w:t xml:space="preserve"> </w:t>
      </w:r>
      <w:r w:rsidR="009402AC" w:rsidRPr="003D5DED">
        <w:t>ситуацию</w:t>
      </w:r>
      <w:r w:rsidRPr="003D5DED">
        <w:t xml:space="preserve"> - </w:t>
      </w:r>
      <w:r w:rsidR="009402AC" w:rsidRPr="003D5DED">
        <w:t>нуждается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дорогостоящем</w:t>
      </w:r>
      <w:r w:rsidRPr="003D5DED">
        <w:t xml:space="preserve"> </w:t>
      </w:r>
      <w:r w:rsidR="009402AC" w:rsidRPr="003D5DED">
        <w:t>лечении</w:t>
      </w:r>
      <w:r w:rsidRPr="003D5DED">
        <w:t xml:space="preserve"> </w:t>
      </w:r>
      <w:r w:rsidR="009402AC" w:rsidRPr="003D5DED">
        <w:t>или</w:t>
      </w:r>
      <w:r w:rsidRPr="003D5DED">
        <w:t xml:space="preserve"> </w:t>
      </w:r>
      <w:r w:rsidR="009402AC" w:rsidRPr="003D5DED">
        <w:t>потерял</w:t>
      </w:r>
      <w:r w:rsidRPr="003D5DED">
        <w:t xml:space="preserve"> </w:t>
      </w:r>
      <w:r w:rsidR="009402AC" w:rsidRPr="003D5DED">
        <w:t>кормильца,</w:t>
      </w:r>
      <w:r w:rsidRPr="003D5DED">
        <w:t xml:space="preserve"> - </w:t>
      </w:r>
      <w:r w:rsidR="009402AC" w:rsidRPr="003D5DED">
        <w:t>можно</w:t>
      </w:r>
      <w:r w:rsidRPr="003D5DED">
        <w:t xml:space="preserve"> </w:t>
      </w:r>
      <w:r w:rsidR="009402AC" w:rsidRPr="003D5DED">
        <w:t>забрать</w:t>
      </w:r>
      <w:r w:rsidRPr="003D5DED">
        <w:t xml:space="preserve"> </w:t>
      </w:r>
      <w:r w:rsidR="009402AC" w:rsidRPr="003D5DED">
        <w:t>все</w:t>
      </w:r>
      <w:r w:rsidRPr="003D5DED">
        <w:t xml:space="preserve"> </w:t>
      </w:r>
      <w:r w:rsidR="009402AC" w:rsidRPr="003D5DED">
        <w:t>деньги</w:t>
      </w:r>
      <w:r w:rsidRPr="003D5DED">
        <w:t xml:space="preserve"> </w:t>
      </w:r>
      <w:r w:rsidR="009402AC" w:rsidRPr="003D5DED">
        <w:t>со</w:t>
      </w:r>
      <w:r w:rsidRPr="003D5DED">
        <w:t xml:space="preserve"> </w:t>
      </w:r>
      <w:r w:rsidR="009402AC" w:rsidRPr="003D5DED">
        <w:t>счета</w:t>
      </w:r>
      <w:r w:rsidRPr="003D5DED">
        <w:t xml:space="preserve"> </w:t>
      </w:r>
      <w:r w:rsidR="009402AC" w:rsidRPr="003D5DED">
        <w:t>ПДС.</w:t>
      </w:r>
    </w:p>
    <w:p w14:paraId="069A71AB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СЧИТАЕТСЯ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ВЫЧЕТА?</w:t>
      </w:r>
    </w:p>
    <w:p w14:paraId="6E075308" w14:textId="77777777" w:rsidR="009402AC" w:rsidRPr="003D5DED" w:rsidRDefault="009402AC" w:rsidP="009402AC">
      <w:r w:rsidRPr="003D5DED">
        <w:t>Участники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налоговых</w:t>
      </w:r>
      <w:r w:rsidR="003D5DED" w:rsidRPr="003D5DED">
        <w:t xml:space="preserve"> </w:t>
      </w:r>
      <w:r w:rsidRPr="003D5DED">
        <w:t>бонуса: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этих</w:t>
      </w:r>
      <w:r w:rsidR="003D5DED" w:rsidRPr="003D5DED">
        <w:t xml:space="preserve"> </w:t>
      </w:r>
      <w:r w:rsidRPr="003D5DED">
        <w:t>вложений.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касается</w:t>
      </w:r>
      <w:r w:rsidR="003D5DED" w:rsidRPr="003D5DED">
        <w:t xml:space="preserve"> </w:t>
      </w:r>
      <w:r w:rsidRPr="003D5DED">
        <w:t>первых,</w:t>
      </w:r>
      <w:r w:rsidR="003D5DED" w:rsidRPr="003D5DED">
        <w:t xml:space="preserve"> </w:t>
      </w:r>
      <w:r w:rsidRPr="003D5DED">
        <w:t>максимальная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взносов,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вычет,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400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Максимальный</w:t>
      </w:r>
      <w:r w:rsidR="003D5DED" w:rsidRPr="003D5DED">
        <w:t xml:space="preserve"> </w:t>
      </w:r>
      <w:r w:rsidRPr="003D5DED">
        <w:t>возврат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зависеть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вкладчика.</w:t>
      </w:r>
    </w:p>
    <w:p w14:paraId="2A0956AA" w14:textId="77777777" w:rsidR="009402AC" w:rsidRPr="003D5DED" w:rsidRDefault="009402AC" w:rsidP="009402AC">
      <w:r w:rsidRPr="003D5DED">
        <w:t>При</w:t>
      </w:r>
      <w:r w:rsidR="003D5DED" w:rsidRPr="003D5DED">
        <w:t xml:space="preserve"> </w:t>
      </w:r>
      <w:r w:rsidRPr="003D5DED">
        <w:t>доходе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13%</w:t>
      </w:r>
      <w:r w:rsidR="003D5DED" w:rsidRPr="003D5DED">
        <w:t xml:space="preserve"> </w:t>
      </w:r>
      <w:r w:rsidRPr="003D5DED">
        <w:t>максимальный</w:t>
      </w:r>
      <w:r w:rsidR="003D5DED" w:rsidRPr="003D5DED">
        <w:t xml:space="preserve"> </w:t>
      </w:r>
      <w:r w:rsidRPr="003D5DED">
        <w:t>возврат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000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доходе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000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434E7BDE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ВЗЯТЬ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ВС</w:t>
      </w:r>
      <w:r w:rsidR="003D5DED" w:rsidRPr="003D5DED">
        <w:t>Е</w:t>
      </w:r>
      <w:r w:rsidRPr="003D5DED">
        <w:t>?</w:t>
      </w:r>
    </w:p>
    <w:p w14:paraId="34F2D1C2" w14:textId="77777777" w:rsidR="009402AC" w:rsidRPr="003D5DED" w:rsidRDefault="009402AC" w:rsidP="009402AC">
      <w:r w:rsidRPr="003D5DED">
        <w:t>Польза</w:t>
      </w:r>
      <w:r w:rsidR="003D5DED" w:rsidRPr="003D5DED">
        <w:t xml:space="preserve"> </w:t>
      </w:r>
      <w:r w:rsidRPr="003D5DED">
        <w:t>обновленной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очевидна.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участникам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предлагают</w:t>
      </w:r>
      <w:r w:rsidR="003D5DED" w:rsidRPr="003D5DED">
        <w:t xml:space="preserve"> </w:t>
      </w:r>
      <w:r w:rsidRPr="003D5DED">
        <w:t>плюсом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высокодоходный</w:t>
      </w:r>
      <w:r w:rsidR="003D5DED" w:rsidRPr="003D5DED">
        <w:t xml:space="preserve"> </w:t>
      </w:r>
      <w:r w:rsidRPr="003D5DED">
        <w:t>продукт</w:t>
      </w:r>
      <w:r w:rsidR="003D5DED" w:rsidRPr="003D5DED">
        <w:t xml:space="preserve"> - </w:t>
      </w:r>
      <w:r w:rsidRPr="003D5DED">
        <w:t>вклад</w:t>
      </w:r>
      <w:r w:rsidR="003D5DED" w:rsidRPr="003D5DED">
        <w:t xml:space="preserve"> «</w:t>
      </w:r>
      <w:r w:rsidRPr="003D5DED">
        <w:t>Двойная</w:t>
      </w:r>
      <w:r w:rsidR="003D5DED" w:rsidRPr="003D5DED">
        <w:t xml:space="preserve"> </w:t>
      </w:r>
      <w:r w:rsidRPr="003D5DED">
        <w:t>выгода</w:t>
      </w:r>
      <w:r w:rsidR="003D5DED" w:rsidRPr="003D5DED">
        <w:t xml:space="preserve">» </w:t>
      </w:r>
      <w:r w:rsidRPr="003D5DED">
        <w:t>со</w:t>
      </w:r>
      <w:r w:rsidR="003D5DED" w:rsidRPr="003D5DED">
        <w:t xml:space="preserve"> </w:t>
      </w:r>
      <w:r w:rsidRPr="003D5DED">
        <w:t>ставкой</w:t>
      </w:r>
      <w:r w:rsidR="003D5DED" w:rsidRPr="003D5DED">
        <w:t xml:space="preserve"> </w:t>
      </w:r>
      <w:r w:rsidRPr="003D5DED">
        <w:t>27%**.</w:t>
      </w:r>
    </w:p>
    <w:p w14:paraId="6265DEB5" w14:textId="77777777" w:rsidR="009402AC" w:rsidRPr="003D5DED" w:rsidRDefault="003D5DED" w:rsidP="009402AC">
      <w:r w:rsidRPr="003D5DED">
        <w:t>- «</w:t>
      </w:r>
      <w:r w:rsidR="009402AC" w:rsidRPr="003D5DED">
        <w:t>Двойная</w:t>
      </w:r>
      <w:r w:rsidRPr="003D5DED">
        <w:t xml:space="preserve"> </w:t>
      </w:r>
      <w:r w:rsidR="009402AC" w:rsidRPr="003D5DED">
        <w:t>выгода</w:t>
      </w:r>
      <w:r w:rsidRPr="003D5DED">
        <w:t xml:space="preserve">» - </w:t>
      </w:r>
      <w:r w:rsidR="009402AC" w:rsidRPr="003D5DED">
        <w:t>это</w:t>
      </w:r>
      <w:r w:rsidRPr="003D5DED">
        <w:t xml:space="preserve"> </w:t>
      </w:r>
      <w:r w:rsidR="009402AC" w:rsidRPr="003D5DED">
        <w:t>вклад,</w:t>
      </w:r>
      <w:r w:rsidRPr="003D5DED">
        <w:t xml:space="preserve"> </w:t>
      </w:r>
      <w:r w:rsidR="009402AC" w:rsidRPr="003D5DED">
        <w:t>который</w:t>
      </w:r>
      <w:r w:rsidRPr="003D5DED">
        <w:t xml:space="preserve"> </w:t>
      </w:r>
      <w:r w:rsidR="009402AC" w:rsidRPr="003D5DED">
        <w:t>мы</w:t>
      </w:r>
      <w:r w:rsidRPr="003D5DED">
        <w:t xml:space="preserve"> </w:t>
      </w:r>
      <w:r w:rsidR="009402AC" w:rsidRPr="003D5DED">
        <w:t>создали</w:t>
      </w:r>
      <w:r w:rsidRPr="003D5DED">
        <w:t xml:space="preserve"> </w:t>
      </w:r>
      <w:r w:rsidR="009402AC" w:rsidRPr="003D5DED">
        <w:t>относительно</w:t>
      </w:r>
      <w:r w:rsidRPr="003D5DED">
        <w:t xml:space="preserve"> </w:t>
      </w:r>
      <w:r w:rsidR="009402AC" w:rsidRPr="003D5DED">
        <w:t>недавно,</w:t>
      </w:r>
      <w:r w:rsidRPr="003D5DED">
        <w:t xml:space="preserve"> - </w:t>
      </w:r>
      <w:r w:rsidR="009402AC" w:rsidRPr="003D5DED">
        <w:t>объясняет</w:t>
      </w:r>
      <w:r w:rsidRPr="003D5DED">
        <w:t xml:space="preserve"> </w:t>
      </w:r>
      <w:r w:rsidR="009402AC" w:rsidRPr="003D5DED">
        <w:t>Юрий</w:t>
      </w:r>
      <w:r w:rsidRPr="003D5DED">
        <w:t xml:space="preserve"> </w:t>
      </w:r>
      <w:r w:rsidR="009402AC" w:rsidRPr="003D5DED">
        <w:t>Авдеев.</w:t>
      </w:r>
      <w:r w:rsidRPr="003D5DED">
        <w:t xml:space="preserve"> - </w:t>
      </w:r>
      <w:r w:rsidR="009402AC" w:rsidRPr="003D5DED">
        <w:t>Для</w:t>
      </w:r>
      <w:r w:rsidRPr="003D5DED">
        <w:t xml:space="preserve"> </w:t>
      </w:r>
      <w:r w:rsidR="009402AC" w:rsidRPr="003D5DED">
        <w:t>того</w:t>
      </w:r>
      <w:r w:rsidRPr="003D5DED">
        <w:t xml:space="preserve"> </w:t>
      </w:r>
      <w:r w:rsidR="009402AC" w:rsidRPr="003D5DED">
        <w:t>чтобы</w:t>
      </w:r>
      <w:r w:rsidRPr="003D5DED">
        <w:t xml:space="preserve"> </w:t>
      </w:r>
      <w:r w:rsidR="009402AC" w:rsidRPr="003D5DED">
        <w:t>его</w:t>
      </w:r>
      <w:r w:rsidRPr="003D5DED">
        <w:t xml:space="preserve"> </w:t>
      </w:r>
      <w:r w:rsidR="009402AC" w:rsidRPr="003D5DED">
        <w:t>открыть,</w:t>
      </w:r>
      <w:r w:rsidRPr="003D5DED">
        <w:t xml:space="preserve"> </w:t>
      </w:r>
      <w:r w:rsidR="009402AC" w:rsidRPr="003D5DED">
        <w:t>нужно</w:t>
      </w:r>
      <w:r w:rsidRPr="003D5DED">
        <w:t xml:space="preserve"> </w:t>
      </w:r>
      <w:r w:rsidR="009402AC" w:rsidRPr="003D5DED">
        <w:t>внести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счет</w:t>
      </w:r>
      <w:r w:rsidRPr="003D5DED">
        <w:t xml:space="preserve"> </w:t>
      </w:r>
      <w:r w:rsidR="009402AC" w:rsidRPr="003D5DED">
        <w:t>ПДС</w:t>
      </w:r>
      <w:r w:rsidRPr="003D5DED">
        <w:t xml:space="preserve"> </w:t>
      </w:r>
      <w:r w:rsidR="009402AC" w:rsidRPr="003D5DED">
        <w:t>сумму</w:t>
      </w:r>
      <w:r w:rsidRPr="003D5DED">
        <w:t xml:space="preserve"> </w:t>
      </w:r>
      <w:r w:rsidR="009402AC" w:rsidRPr="003D5DED">
        <w:t>от</w:t>
      </w:r>
      <w:r w:rsidRPr="003D5DED">
        <w:t xml:space="preserve"> </w:t>
      </w:r>
      <w:r w:rsidR="009402AC" w:rsidRPr="003D5DED">
        <w:t>30</w:t>
      </w:r>
      <w:r w:rsidRPr="003D5DED">
        <w:t xml:space="preserve"> </w:t>
      </w:r>
      <w:r w:rsidR="009402AC" w:rsidRPr="003D5DED">
        <w:t>000</w:t>
      </w:r>
      <w:r w:rsidRPr="003D5DED">
        <w:t xml:space="preserve"> </w:t>
      </w:r>
      <w:r w:rsidR="009402AC" w:rsidRPr="003D5DED">
        <w:t>рублей,</w:t>
      </w:r>
      <w:r w:rsidRPr="003D5DED">
        <w:t xml:space="preserve"> </w:t>
      </w:r>
      <w:r w:rsidR="009402AC" w:rsidRPr="003D5DED">
        <w:t>открыть</w:t>
      </w:r>
      <w:r w:rsidRPr="003D5DED">
        <w:t xml:space="preserve"> </w:t>
      </w:r>
      <w:r w:rsidR="009402AC" w:rsidRPr="003D5DED">
        <w:t>продукт</w:t>
      </w:r>
      <w:r w:rsidRPr="003D5DED">
        <w:t xml:space="preserve"> </w:t>
      </w:r>
      <w:r w:rsidR="009402AC" w:rsidRPr="003D5DED">
        <w:t>можно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течение</w:t>
      </w:r>
      <w:r w:rsidRPr="003D5DED">
        <w:t xml:space="preserve"> </w:t>
      </w:r>
      <w:r w:rsidR="009402AC" w:rsidRPr="003D5DED">
        <w:t>14</w:t>
      </w:r>
      <w:r w:rsidRPr="003D5DED">
        <w:t xml:space="preserve"> </w:t>
      </w:r>
      <w:r w:rsidR="009402AC" w:rsidRPr="003D5DED">
        <w:t>дней</w:t>
      </w:r>
      <w:r w:rsidRPr="003D5DED">
        <w:t xml:space="preserve"> </w:t>
      </w:r>
      <w:r w:rsidR="009402AC" w:rsidRPr="003D5DED">
        <w:t>после</w:t>
      </w:r>
      <w:r w:rsidRPr="003D5DED">
        <w:t xml:space="preserve"> </w:t>
      </w:r>
      <w:r w:rsidR="009402AC" w:rsidRPr="003D5DED">
        <w:t>вступления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программу</w:t>
      </w:r>
      <w:r w:rsidRPr="003D5DED">
        <w:t xml:space="preserve"> </w:t>
      </w:r>
      <w:r w:rsidR="009402AC" w:rsidRPr="003D5DED">
        <w:t>долгосрочных</w:t>
      </w:r>
      <w:r w:rsidRPr="003D5DED">
        <w:t xml:space="preserve"> </w:t>
      </w:r>
      <w:r w:rsidR="009402AC" w:rsidRPr="003D5DED">
        <w:t>сбережений.</w:t>
      </w:r>
      <w:r w:rsidRPr="003D5DED">
        <w:t xml:space="preserve"> </w:t>
      </w:r>
      <w:r w:rsidR="009402AC" w:rsidRPr="003D5DED">
        <w:t>Оформить</w:t>
      </w:r>
      <w:r w:rsidRPr="003D5DED">
        <w:t xml:space="preserve"> </w:t>
      </w:r>
      <w:r w:rsidR="009402AC" w:rsidRPr="003D5DED">
        <w:t>вклад</w:t>
      </w:r>
      <w:r w:rsidRPr="003D5DED">
        <w:t xml:space="preserve"> </w:t>
      </w:r>
      <w:r w:rsidR="009402AC" w:rsidRPr="003D5DED">
        <w:t>можно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офисах</w:t>
      </w:r>
      <w:r w:rsidRPr="003D5DED">
        <w:t xml:space="preserve"> </w:t>
      </w:r>
      <w:r w:rsidR="009402AC" w:rsidRPr="003D5DED">
        <w:t>ВТБ,</w:t>
      </w:r>
      <w:r w:rsidRPr="003D5DED">
        <w:t xml:space="preserve"> </w:t>
      </w:r>
      <w:r w:rsidR="009402AC" w:rsidRPr="003D5DED">
        <w:t>а</w:t>
      </w:r>
      <w:r w:rsidRPr="003D5DED">
        <w:t xml:space="preserve"> </w:t>
      </w:r>
      <w:r w:rsidR="009402AC" w:rsidRPr="003D5DED">
        <w:t>также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сайте</w:t>
      </w:r>
      <w:r w:rsidRPr="003D5DED">
        <w:t xml:space="preserve"> </w:t>
      </w:r>
      <w:r w:rsidR="009402AC" w:rsidRPr="003D5DED">
        <w:t>и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приложении.</w:t>
      </w:r>
    </w:p>
    <w:p w14:paraId="791DC0C8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СТАТЬ</w:t>
      </w:r>
      <w:r w:rsidR="003D5DED" w:rsidRPr="003D5DED">
        <w:t xml:space="preserve"> </w:t>
      </w:r>
      <w:r w:rsidRPr="003D5DED">
        <w:t>УЧАСТНИКОМ</w:t>
      </w:r>
      <w:r w:rsidR="003D5DED" w:rsidRPr="003D5DED">
        <w:t xml:space="preserve"> </w:t>
      </w:r>
      <w:r w:rsidRPr="003D5DED">
        <w:t>ПДС?</w:t>
      </w:r>
    </w:p>
    <w:p w14:paraId="0579C29A" w14:textId="77777777" w:rsidR="009402AC" w:rsidRPr="003D5DED" w:rsidRDefault="009402AC" w:rsidP="009402AC">
      <w:r w:rsidRPr="003D5DED">
        <w:lastRenderedPageBreak/>
        <w:t>Достаточно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негосударственным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фондом,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официальным</w:t>
      </w:r>
      <w:r w:rsidR="003D5DED" w:rsidRPr="003D5DED">
        <w:t xml:space="preserve"> </w:t>
      </w:r>
      <w:r w:rsidRPr="003D5DED">
        <w:t>оператором</w:t>
      </w:r>
      <w:r w:rsidR="003D5DED" w:rsidRPr="003D5DED">
        <w:t xml:space="preserve"> </w:t>
      </w:r>
      <w:r w:rsidRPr="003D5DED">
        <w:t>программы.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полный</w:t>
      </w:r>
      <w:r w:rsidR="003D5DED" w:rsidRPr="003D5DED">
        <w:t xml:space="preserve"> </w:t>
      </w:r>
      <w:r w:rsidRPr="003D5DED">
        <w:t>список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подписания</w:t>
      </w:r>
      <w:r w:rsidR="003D5DED" w:rsidRPr="003D5DED">
        <w:t xml:space="preserve"> </w:t>
      </w:r>
      <w:r w:rsidRPr="003D5DED">
        <w:t>договора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открытия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взнос</w:t>
      </w:r>
      <w:r w:rsidR="003D5DED" w:rsidRPr="003D5DED">
        <w:t xml:space="preserve"> - </w:t>
      </w:r>
      <w:r w:rsidRPr="003D5DED">
        <w:t>от</w:t>
      </w:r>
      <w:r w:rsidR="003D5DED" w:rsidRPr="003D5DED">
        <w:t xml:space="preserve"> </w:t>
      </w:r>
      <w:r w:rsidRPr="003D5DED">
        <w:t>2000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вы</w:t>
      </w:r>
      <w:r w:rsidR="003D5DED" w:rsidRPr="003D5DED">
        <w:t xml:space="preserve"> </w:t>
      </w:r>
      <w:r w:rsidRPr="003D5DED">
        <w:t>хотите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вклад</w:t>
      </w:r>
      <w:r w:rsidR="003D5DED" w:rsidRPr="003D5DED">
        <w:t xml:space="preserve"> «</w:t>
      </w:r>
      <w:r w:rsidRPr="003D5DED">
        <w:t>Двойная</w:t>
      </w:r>
      <w:r w:rsidR="003D5DED" w:rsidRPr="003D5DED">
        <w:t xml:space="preserve"> </w:t>
      </w:r>
      <w:r w:rsidRPr="003D5DED">
        <w:t>выгода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ВТБ,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первого</w:t>
      </w:r>
      <w:r w:rsidR="003D5DED" w:rsidRPr="003D5DED">
        <w:t xml:space="preserve"> </w:t>
      </w:r>
      <w:r w:rsidRPr="003D5DED">
        <w:t>взноса</w:t>
      </w:r>
      <w:r w:rsidR="003D5DED" w:rsidRPr="003D5DED">
        <w:t xml:space="preserve"> </w:t>
      </w:r>
      <w:r w:rsidRPr="003D5DED">
        <w:t>должна</w:t>
      </w:r>
      <w:r w:rsidR="003D5DED" w:rsidRPr="003D5DED">
        <w:t xml:space="preserve"> </w:t>
      </w:r>
      <w:r w:rsidRPr="003D5DED">
        <w:t>начинаться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тысяч,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вам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фонд.</w:t>
      </w:r>
    </w:p>
    <w:p w14:paraId="2B2B50DC" w14:textId="77777777" w:rsidR="009402AC" w:rsidRPr="003D5DED" w:rsidRDefault="009402AC" w:rsidP="009402AC">
      <w:r w:rsidRPr="003D5DED">
        <w:t>В</w:t>
      </w:r>
      <w:r w:rsidR="003D5DED" w:rsidRPr="003D5DED">
        <w:t xml:space="preserve"> </w:t>
      </w:r>
      <w:r w:rsidRPr="003D5DED">
        <w:t>приложении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Онлайн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две</w:t>
      </w:r>
      <w:r w:rsidR="003D5DED" w:rsidRPr="003D5DED">
        <w:t xml:space="preserve"> </w:t>
      </w:r>
      <w:r w:rsidRPr="003D5DED">
        <w:t>минуты.</w:t>
      </w:r>
      <w:r w:rsidR="003D5DED" w:rsidRPr="003D5DED">
        <w:t xml:space="preserve"> </w:t>
      </w:r>
      <w:r w:rsidRPr="003D5DED">
        <w:t>Сервис</w:t>
      </w:r>
      <w:r w:rsidR="003D5DED" w:rsidRPr="003D5DED">
        <w:t xml:space="preserve"> </w:t>
      </w:r>
      <w:r w:rsidRPr="003D5DED">
        <w:t>сам</w:t>
      </w:r>
      <w:r w:rsidR="003D5DED" w:rsidRPr="003D5DED">
        <w:t xml:space="preserve"> </w:t>
      </w:r>
      <w:r w:rsidRPr="003D5DED">
        <w:t>подгружает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онлайн-форму</w:t>
      </w:r>
      <w:r w:rsidR="003D5DED" w:rsidRPr="003D5DED">
        <w:t xml:space="preserve"> </w:t>
      </w:r>
      <w:r w:rsidRPr="003D5DED">
        <w:t>необходимые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(ФИО,</w:t>
      </w:r>
      <w:r w:rsidR="003D5DED" w:rsidRPr="003D5DED">
        <w:t xml:space="preserve"> </w:t>
      </w:r>
      <w:r w:rsidRPr="003D5DED">
        <w:t>СНИЛС,</w:t>
      </w:r>
      <w:r w:rsidR="003D5DED" w:rsidRPr="003D5DED">
        <w:t xml:space="preserve"> </w:t>
      </w:r>
      <w:r w:rsidRPr="003D5DED">
        <w:t>ИНН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адрес</w:t>
      </w:r>
      <w:r w:rsidR="003D5DED" w:rsidRPr="003D5DED">
        <w:t xml:space="preserve"> </w:t>
      </w:r>
      <w:r w:rsidRPr="003D5DED">
        <w:t>электронной</w:t>
      </w:r>
      <w:r w:rsidR="003D5DED" w:rsidRPr="003D5DED">
        <w:t xml:space="preserve"> </w:t>
      </w:r>
      <w:r w:rsidRPr="003D5DED">
        <w:t>почты),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эта</w:t>
      </w:r>
      <w:r w:rsidR="003D5DED" w:rsidRPr="003D5DED">
        <w:t xml:space="preserve"> </w:t>
      </w:r>
      <w:r w:rsidRPr="003D5DED">
        <w:t>информация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банка.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пополнения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номер</w:t>
      </w:r>
      <w:r w:rsidR="003D5DED" w:rsidRPr="003D5DED">
        <w:t xml:space="preserve"> </w:t>
      </w:r>
      <w:r w:rsidRPr="003D5DED">
        <w:t>клиента</w:t>
      </w:r>
      <w:r w:rsidR="003D5DED" w:rsidRPr="003D5DED">
        <w:t xml:space="preserve"> </w:t>
      </w:r>
      <w:r w:rsidRPr="003D5DED">
        <w:t>придет</w:t>
      </w:r>
      <w:r w:rsidR="003D5DED" w:rsidRPr="003D5DED">
        <w:t xml:space="preserve"> </w:t>
      </w:r>
      <w:r w:rsidRPr="003D5DED">
        <w:t>СМС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кодом.</w:t>
      </w:r>
      <w:r w:rsidR="003D5DED" w:rsidRPr="003D5DED">
        <w:t xml:space="preserve"> </w:t>
      </w:r>
      <w:r w:rsidRPr="003D5DED">
        <w:t>Введите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- </w:t>
      </w:r>
      <w:r w:rsidRPr="003D5DED">
        <w:t>и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подписан</w:t>
      </w:r>
      <w:r w:rsidR="003D5DED" w:rsidRPr="003D5DED">
        <w:t xml:space="preserve"> </w:t>
      </w:r>
      <w:r w:rsidRPr="003D5DED">
        <w:t>автоматически.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очно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отделениях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офисах</w:t>
      </w:r>
      <w:r w:rsidR="003D5DED" w:rsidRPr="003D5DED">
        <w:t xml:space="preserve"> </w:t>
      </w:r>
      <w:r w:rsidRPr="003D5DED">
        <w:t>Почта</w:t>
      </w:r>
      <w:r w:rsidR="003D5DED" w:rsidRPr="003D5DED">
        <w:t xml:space="preserve"> </w:t>
      </w:r>
      <w:r w:rsidRPr="003D5DED">
        <w:t>Банка.</w:t>
      </w:r>
    </w:p>
    <w:p w14:paraId="37C9C344" w14:textId="77777777" w:rsidR="009402AC" w:rsidRPr="003D5DED" w:rsidRDefault="00370F06" w:rsidP="009402AC">
      <w:r w:rsidRPr="003D5DED">
        <w:t>КАК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ОПС?</w:t>
      </w:r>
    </w:p>
    <w:p w14:paraId="5254DC26" w14:textId="77777777" w:rsidR="009402AC" w:rsidRPr="003D5DED" w:rsidRDefault="009402AC" w:rsidP="009402AC">
      <w:r w:rsidRPr="003D5DED">
        <w:t>Чтобы</w:t>
      </w:r>
      <w:r w:rsidR="003D5DED" w:rsidRPr="003D5DED">
        <w:t xml:space="preserve"> </w:t>
      </w:r>
      <w:r w:rsidRPr="003D5DED">
        <w:t>перечислить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накопленные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ОПС,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воспользуйтесь</w:t>
      </w:r>
      <w:r w:rsidR="003D5DED" w:rsidRPr="003D5DED">
        <w:t xml:space="preserve"> </w:t>
      </w:r>
      <w:r w:rsidRPr="003D5DED">
        <w:t>сервисом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подпишите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электронной</w:t>
      </w:r>
      <w:r w:rsidR="003D5DED" w:rsidRPr="003D5DED">
        <w:t xml:space="preserve"> </w:t>
      </w:r>
      <w:r w:rsidRPr="003D5DED">
        <w:t>подписью.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декабря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перейдут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31</w:t>
      </w:r>
      <w:r w:rsidR="003D5DED" w:rsidRPr="003D5DED">
        <w:t xml:space="preserve"> </w:t>
      </w:r>
      <w:r w:rsidRPr="003D5DED">
        <w:t>марта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года.</w:t>
      </w:r>
    </w:p>
    <w:p w14:paraId="1C8E6C7B" w14:textId="77777777" w:rsidR="009402AC" w:rsidRPr="003D5DED" w:rsidRDefault="009402AC" w:rsidP="009402AC"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требуется</w:t>
      </w:r>
      <w:r w:rsidR="003D5DED" w:rsidRPr="003D5DED">
        <w:t xml:space="preserve"> </w:t>
      </w:r>
      <w:r w:rsidRPr="003D5DED">
        <w:t>совершить</w:t>
      </w:r>
      <w:r w:rsidR="003D5DED" w:rsidRPr="003D5DED">
        <w:t xml:space="preserve"> </w:t>
      </w:r>
      <w:r w:rsidRPr="003D5DED">
        <w:t>всего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действий:</w:t>
      </w:r>
    </w:p>
    <w:p w14:paraId="1EE479E3" w14:textId="77777777" w:rsidR="009402AC" w:rsidRPr="003D5DED" w:rsidRDefault="003D5DED" w:rsidP="009402AC">
      <w:r w:rsidRPr="003D5DED">
        <w:t xml:space="preserve">    </w:t>
      </w:r>
      <w:r w:rsidR="009402AC" w:rsidRPr="003D5DED">
        <w:t>На</w:t>
      </w:r>
      <w:r w:rsidRPr="003D5DED">
        <w:t xml:space="preserve"> </w:t>
      </w:r>
      <w:r w:rsidR="009402AC" w:rsidRPr="003D5DED">
        <w:t>главной</w:t>
      </w:r>
      <w:r w:rsidRPr="003D5DED">
        <w:t xml:space="preserve"> </w:t>
      </w:r>
      <w:r w:rsidR="009402AC" w:rsidRPr="003D5DED">
        <w:t>странице</w:t>
      </w:r>
      <w:r w:rsidRPr="003D5DED">
        <w:t xml:space="preserve"> </w:t>
      </w:r>
      <w:r w:rsidR="009402AC" w:rsidRPr="003D5DED">
        <w:t>сайта</w:t>
      </w:r>
      <w:r w:rsidRPr="003D5DED">
        <w:t xml:space="preserve"> </w:t>
      </w:r>
      <w:r w:rsidR="009402AC" w:rsidRPr="003D5DED">
        <w:t>ВТБ</w:t>
      </w:r>
      <w:r w:rsidRPr="003D5DED">
        <w:t xml:space="preserve"> </w:t>
      </w:r>
      <w:r w:rsidR="009402AC" w:rsidRPr="003D5DED">
        <w:t>Пенсионный</w:t>
      </w:r>
      <w:r w:rsidRPr="003D5DED">
        <w:t xml:space="preserve"> </w:t>
      </w:r>
      <w:r w:rsidR="009402AC" w:rsidRPr="003D5DED">
        <w:t>фонд</w:t>
      </w:r>
      <w:r w:rsidRPr="003D5DED">
        <w:t xml:space="preserve"> </w:t>
      </w:r>
      <w:r w:rsidR="009402AC" w:rsidRPr="003D5DED">
        <w:t>зайдите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раздел</w:t>
      </w:r>
      <w:r w:rsidRPr="003D5DED">
        <w:t xml:space="preserve"> «</w:t>
      </w:r>
      <w:r w:rsidR="009402AC" w:rsidRPr="003D5DED">
        <w:t>Перевести</w:t>
      </w:r>
      <w:r w:rsidRPr="003D5DED">
        <w:t xml:space="preserve"> </w:t>
      </w:r>
      <w:r w:rsidR="009402AC" w:rsidRPr="003D5DED">
        <w:t>пенсионные</w:t>
      </w:r>
      <w:r w:rsidRPr="003D5DED">
        <w:t xml:space="preserve"> </w:t>
      </w:r>
      <w:r w:rsidR="009402AC" w:rsidRPr="003D5DED">
        <w:t>накопления</w:t>
      </w:r>
      <w:r w:rsidRPr="003D5DED">
        <w:t xml:space="preserve"> </w:t>
      </w:r>
      <w:r w:rsidR="009402AC" w:rsidRPr="003D5DED">
        <w:t>в</w:t>
      </w:r>
      <w:r w:rsidRPr="003D5DED">
        <w:t xml:space="preserve"> </w:t>
      </w:r>
      <w:r w:rsidR="009402AC" w:rsidRPr="003D5DED">
        <w:t>ПДС</w:t>
      </w:r>
      <w:r w:rsidRPr="003D5DED">
        <w:t>»</w:t>
      </w:r>
      <w:r w:rsidR="009402AC" w:rsidRPr="003D5DED">
        <w:t>.</w:t>
      </w:r>
    </w:p>
    <w:p w14:paraId="3E24ACB7" w14:textId="77777777" w:rsidR="009402AC" w:rsidRPr="003D5DED" w:rsidRDefault="003D5DED" w:rsidP="009402AC">
      <w:r w:rsidRPr="003D5DED">
        <w:t xml:space="preserve">    </w:t>
      </w:r>
      <w:r w:rsidR="009402AC" w:rsidRPr="003D5DED">
        <w:t>Авторизуйтесь</w:t>
      </w:r>
      <w:r w:rsidRPr="003D5DED">
        <w:t xml:space="preserve"> </w:t>
      </w:r>
      <w:r w:rsidR="009402AC" w:rsidRPr="003D5DED">
        <w:t>через</w:t>
      </w:r>
      <w:r w:rsidRPr="003D5DED">
        <w:t xml:space="preserve"> </w:t>
      </w:r>
      <w:r w:rsidR="009402AC" w:rsidRPr="003D5DED">
        <w:t>портал</w:t>
      </w:r>
      <w:r w:rsidRPr="003D5DED">
        <w:t xml:space="preserve"> «</w:t>
      </w:r>
      <w:r w:rsidR="009402AC" w:rsidRPr="003D5DED">
        <w:t>Госуслуги</w:t>
      </w:r>
      <w:r w:rsidRPr="003D5DED">
        <w:t xml:space="preserve">» </w:t>
      </w:r>
      <w:r w:rsidR="009402AC" w:rsidRPr="003D5DED">
        <w:t>с</w:t>
      </w:r>
      <w:r w:rsidRPr="003D5DED">
        <w:t xml:space="preserve"> </w:t>
      </w:r>
      <w:r w:rsidR="009402AC" w:rsidRPr="003D5DED">
        <w:t>помощью</w:t>
      </w:r>
      <w:r w:rsidRPr="003D5DED">
        <w:t xml:space="preserve"> </w:t>
      </w:r>
      <w:r w:rsidR="009402AC" w:rsidRPr="003D5DED">
        <w:t>подтвержденной</w:t>
      </w:r>
      <w:r w:rsidRPr="003D5DED">
        <w:t xml:space="preserve"> </w:t>
      </w:r>
      <w:r w:rsidR="009402AC" w:rsidRPr="003D5DED">
        <w:t>учетной</w:t>
      </w:r>
      <w:r w:rsidRPr="003D5DED">
        <w:t xml:space="preserve"> </w:t>
      </w:r>
      <w:r w:rsidR="009402AC" w:rsidRPr="003D5DED">
        <w:t>записи.</w:t>
      </w:r>
    </w:p>
    <w:p w14:paraId="2002CB9D" w14:textId="77777777" w:rsidR="009402AC" w:rsidRPr="003D5DED" w:rsidRDefault="003D5DED" w:rsidP="009402AC">
      <w:r w:rsidRPr="003D5DED">
        <w:t xml:space="preserve">    </w:t>
      </w:r>
      <w:r w:rsidR="009402AC" w:rsidRPr="003D5DED">
        <w:t>Выберите</w:t>
      </w:r>
      <w:r w:rsidRPr="003D5DED">
        <w:t xml:space="preserve"> </w:t>
      </w:r>
      <w:r w:rsidR="009402AC" w:rsidRPr="003D5DED">
        <w:t>договор</w:t>
      </w:r>
      <w:r w:rsidRPr="003D5DED">
        <w:t xml:space="preserve"> </w:t>
      </w:r>
      <w:r w:rsidR="009402AC" w:rsidRPr="003D5DED">
        <w:t>ПДС,</w:t>
      </w:r>
      <w:r w:rsidRPr="003D5DED">
        <w:t xml:space="preserve"> </w:t>
      </w:r>
      <w:r w:rsidR="009402AC" w:rsidRPr="003D5DED">
        <w:t>на</w:t>
      </w:r>
      <w:r w:rsidRPr="003D5DED">
        <w:t xml:space="preserve"> </w:t>
      </w:r>
      <w:r w:rsidR="009402AC" w:rsidRPr="003D5DED">
        <w:t>который</w:t>
      </w:r>
      <w:r w:rsidRPr="003D5DED">
        <w:t xml:space="preserve"> </w:t>
      </w:r>
      <w:r w:rsidR="009402AC" w:rsidRPr="003D5DED">
        <w:t>будут</w:t>
      </w:r>
      <w:r w:rsidRPr="003D5DED">
        <w:t xml:space="preserve"> </w:t>
      </w:r>
      <w:r w:rsidR="009402AC" w:rsidRPr="003D5DED">
        <w:t>перечислены</w:t>
      </w:r>
      <w:r w:rsidRPr="003D5DED">
        <w:t xml:space="preserve"> </w:t>
      </w:r>
      <w:r w:rsidR="009402AC" w:rsidRPr="003D5DED">
        <w:t>пенсионные</w:t>
      </w:r>
      <w:r w:rsidRPr="003D5DED">
        <w:t xml:space="preserve"> </w:t>
      </w:r>
      <w:r w:rsidR="009402AC" w:rsidRPr="003D5DED">
        <w:t>накопления.</w:t>
      </w:r>
    </w:p>
    <w:p w14:paraId="264A056D" w14:textId="77777777" w:rsidR="009402AC" w:rsidRPr="003D5DED" w:rsidRDefault="003D5DED" w:rsidP="009402AC">
      <w:r w:rsidRPr="003D5DED">
        <w:t xml:space="preserve">    </w:t>
      </w:r>
      <w:r w:rsidR="009402AC" w:rsidRPr="003D5DED">
        <w:t>Заявление</w:t>
      </w:r>
      <w:r w:rsidRPr="003D5DED">
        <w:t xml:space="preserve"> </w:t>
      </w:r>
      <w:r w:rsidR="009402AC" w:rsidRPr="003D5DED">
        <w:t>сформируется</w:t>
      </w:r>
      <w:r w:rsidRPr="003D5DED">
        <w:t xml:space="preserve"> </w:t>
      </w:r>
      <w:r w:rsidR="009402AC" w:rsidRPr="003D5DED">
        <w:t>автоматически.</w:t>
      </w:r>
    </w:p>
    <w:p w14:paraId="00BEF3B4" w14:textId="77777777" w:rsidR="009402AC" w:rsidRPr="003D5DED" w:rsidRDefault="003D5DED" w:rsidP="009402AC">
      <w:r w:rsidRPr="003D5DED">
        <w:t xml:space="preserve">    </w:t>
      </w:r>
      <w:r w:rsidR="009402AC" w:rsidRPr="003D5DED">
        <w:t>Подпишите</w:t>
      </w:r>
      <w:r w:rsidRPr="003D5DED">
        <w:t xml:space="preserve"> </w:t>
      </w:r>
      <w:r w:rsidR="009402AC" w:rsidRPr="003D5DED">
        <w:t>его</w:t>
      </w:r>
      <w:r w:rsidRPr="003D5DED">
        <w:t xml:space="preserve"> «</w:t>
      </w:r>
      <w:r w:rsidR="009402AC" w:rsidRPr="003D5DED">
        <w:t>Госключом</w:t>
      </w:r>
      <w:r w:rsidRPr="003D5DED">
        <w:t xml:space="preserve">» </w:t>
      </w:r>
      <w:r w:rsidR="009402AC" w:rsidRPr="003D5DED">
        <w:t>(6+)</w:t>
      </w:r>
      <w:r w:rsidRPr="003D5DED">
        <w:t xml:space="preserve"> - </w:t>
      </w:r>
      <w:r w:rsidR="009402AC" w:rsidRPr="003D5DED">
        <w:t>приложение</w:t>
      </w:r>
      <w:r w:rsidRPr="003D5DED">
        <w:t xml:space="preserve"> </w:t>
      </w:r>
      <w:r w:rsidR="009402AC" w:rsidRPr="003D5DED">
        <w:t>Минцифры</w:t>
      </w:r>
      <w:r w:rsidRPr="003D5DED">
        <w:t xml:space="preserve"> </w:t>
      </w:r>
      <w:r w:rsidR="009402AC" w:rsidRPr="003D5DED">
        <w:t>РФ.</w:t>
      </w:r>
    </w:p>
    <w:p w14:paraId="3897F058" w14:textId="77777777" w:rsidR="009402AC" w:rsidRPr="003D5DED" w:rsidRDefault="009402AC" w:rsidP="009402AC">
      <w:r w:rsidRPr="003D5DED">
        <w:t>Подробнее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особых</w:t>
      </w:r>
      <w:r w:rsidR="003D5DED" w:rsidRPr="003D5DED">
        <w:t xml:space="preserve"> </w:t>
      </w:r>
      <w:r w:rsidRPr="003D5DED">
        <w:t>условиях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клиентов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-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банка.</w:t>
      </w:r>
    </w:p>
    <w:p w14:paraId="37EC4367" w14:textId="77777777" w:rsidR="009402AC" w:rsidRPr="003D5DED" w:rsidRDefault="009402AC" w:rsidP="009402AC">
      <w:r w:rsidRPr="003D5DED">
        <w:t>*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перечисления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ПДС.</w:t>
      </w:r>
    </w:p>
    <w:p w14:paraId="7DE286C7" w14:textId="77777777" w:rsidR="009402AC" w:rsidRPr="003D5DED" w:rsidRDefault="009402AC" w:rsidP="009402AC">
      <w:r w:rsidRPr="003D5DED">
        <w:t>**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(ПАО),</w:t>
      </w:r>
      <w:r w:rsidR="003D5DED" w:rsidRPr="003D5DED">
        <w:t xml:space="preserve"> </w:t>
      </w:r>
      <w:r w:rsidRPr="003D5DED">
        <w:t>минимальная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- </w:t>
      </w:r>
      <w:r w:rsidRPr="003D5DED">
        <w:t>30</w:t>
      </w:r>
      <w:r w:rsidR="003D5DED" w:rsidRPr="003D5DED">
        <w:t xml:space="preserve"> </w:t>
      </w:r>
      <w:r w:rsidRPr="003D5DED">
        <w:t>000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вклада</w:t>
      </w:r>
      <w:r w:rsidR="003D5DED" w:rsidRPr="003D5DED">
        <w:t xml:space="preserve"> - </w:t>
      </w:r>
      <w:r w:rsidRPr="003D5DED">
        <w:t>от</w:t>
      </w:r>
      <w:r w:rsidR="003D5DED" w:rsidRPr="003D5DED">
        <w:t xml:space="preserve"> </w:t>
      </w:r>
      <w:r w:rsidRPr="003D5DED">
        <w:t>91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370</w:t>
      </w:r>
      <w:r w:rsidR="003D5DED" w:rsidRPr="003D5DED">
        <w:t xml:space="preserve"> </w:t>
      </w:r>
      <w:r w:rsidRPr="003D5DED">
        <w:t>дней.</w:t>
      </w:r>
    </w:p>
    <w:p w14:paraId="7659819E" w14:textId="77777777" w:rsidR="009402AC" w:rsidRPr="003D5DED" w:rsidRDefault="009402AC" w:rsidP="009402AC">
      <w:hyperlink r:id="rId24" w:history="1">
        <w:r w:rsidRPr="003D5DED">
          <w:rPr>
            <w:rStyle w:val="a3"/>
          </w:rPr>
          <w:t>https://161.ru/text/gorod/2024/10/25/74238479/</w:t>
        </w:r>
      </w:hyperlink>
      <w:r w:rsidR="003D5DED" w:rsidRPr="003D5DED">
        <w:t xml:space="preserve"> </w:t>
      </w:r>
    </w:p>
    <w:p w14:paraId="62CE7804" w14:textId="77777777" w:rsidR="00E00365" w:rsidRPr="003D5DED" w:rsidRDefault="00E00365" w:rsidP="00E00365">
      <w:pPr>
        <w:pStyle w:val="2"/>
      </w:pPr>
      <w:bookmarkStart w:id="83" w:name="_Toc180995565"/>
      <w:bookmarkEnd w:id="80"/>
      <w:r w:rsidRPr="003D5DED">
        <w:lastRenderedPageBreak/>
        <w:t>Удмуртский</w:t>
      </w:r>
      <w:r w:rsidR="003D5DED" w:rsidRPr="003D5DED">
        <w:t xml:space="preserve"> </w:t>
      </w:r>
      <w:r w:rsidRPr="003D5DED">
        <w:t>государственный</w:t>
      </w:r>
      <w:r w:rsidR="003D5DED" w:rsidRPr="003D5DED">
        <w:t xml:space="preserve"> </w:t>
      </w:r>
      <w:r w:rsidRPr="003D5DED">
        <w:t>университет,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Встречи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партн</w:t>
      </w:r>
      <w:r w:rsidR="003D5DED" w:rsidRPr="003D5DED">
        <w:t>е</w:t>
      </w:r>
      <w:r w:rsidRPr="003D5DED">
        <w:t>рами</w:t>
      </w:r>
      <w:r w:rsidR="003D5DED" w:rsidRPr="003D5DED">
        <w:t xml:space="preserve"> </w:t>
      </w:r>
      <w:r w:rsidRPr="003D5DED">
        <w:t>УдГУ</w:t>
      </w:r>
      <w:bookmarkEnd w:id="83"/>
    </w:p>
    <w:p w14:paraId="25DF27C4" w14:textId="77777777" w:rsidR="00E00365" w:rsidRPr="003D5DED" w:rsidRDefault="00E00365" w:rsidP="00BC6E0B">
      <w:pPr>
        <w:pStyle w:val="3"/>
      </w:pPr>
      <w:bookmarkStart w:id="84" w:name="_Toc180995566"/>
      <w:r w:rsidRPr="003D5DED">
        <w:t>Студенты</w:t>
      </w:r>
      <w:r w:rsidR="003D5DED" w:rsidRPr="003D5DED">
        <w:t xml:space="preserve"> </w:t>
      </w:r>
      <w:r w:rsidRPr="003D5DED">
        <w:t>Института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руководством</w:t>
      </w:r>
      <w:r w:rsidR="003D5DED" w:rsidRPr="003D5DED">
        <w:t xml:space="preserve"> </w:t>
      </w:r>
      <w:r w:rsidRPr="003D5DED">
        <w:t>Касаткиной</w:t>
      </w:r>
      <w:r w:rsidR="003D5DED" w:rsidRPr="003D5DED">
        <w:t xml:space="preserve"> </w:t>
      </w:r>
      <w:r w:rsidRPr="003D5DED">
        <w:t>Елены</w:t>
      </w:r>
      <w:r w:rsidR="003D5DED" w:rsidRPr="003D5DED">
        <w:t xml:space="preserve"> </w:t>
      </w:r>
      <w:r w:rsidRPr="003D5DED">
        <w:t>Анатольевны,</w:t>
      </w:r>
      <w:r w:rsidR="003D5DED" w:rsidRPr="003D5DED">
        <w:t xml:space="preserve"> </w:t>
      </w:r>
      <w:r w:rsidRPr="003D5DED">
        <w:t>к.э.н.</w:t>
      </w:r>
      <w:r w:rsidR="003D5DED" w:rsidRPr="003D5DED">
        <w:t xml:space="preserve"> </w:t>
      </w:r>
      <w:r w:rsidRPr="003D5DED">
        <w:t>доцента</w:t>
      </w:r>
      <w:r w:rsidR="003D5DED" w:rsidRPr="003D5DED">
        <w:t xml:space="preserve"> </w:t>
      </w:r>
      <w:r w:rsidRPr="003D5DED">
        <w:t>кафедры</w:t>
      </w:r>
      <w:r w:rsidR="003D5DED" w:rsidRPr="003D5DED">
        <w:t xml:space="preserve"> </w:t>
      </w:r>
      <w:r w:rsidRPr="003D5DED">
        <w:t>ГСиУП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Мухиной</w:t>
      </w:r>
      <w:r w:rsidR="003D5DED" w:rsidRPr="003D5DED">
        <w:t xml:space="preserve"> </w:t>
      </w:r>
      <w:r w:rsidRPr="003D5DED">
        <w:t>Инны</w:t>
      </w:r>
      <w:r w:rsidR="003D5DED" w:rsidRPr="003D5DED">
        <w:t xml:space="preserve"> </w:t>
      </w:r>
      <w:r w:rsidRPr="003D5DED">
        <w:t>Александровны,</w:t>
      </w:r>
      <w:r w:rsidR="003D5DED" w:rsidRPr="003D5DED">
        <w:t xml:space="preserve"> </w:t>
      </w:r>
      <w:r w:rsidRPr="003D5DED">
        <w:t>к.э.н.</w:t>
      </w:r>
      <w:r w:rsidR="003D5DED" w:rsidRPr="003D5DED">
        <w:t xml:space="preserve"> </w:t>
      </w:r>
      <w:r w:rsidRPr="003D5DED">
        <w:t>доцента</w:t>
      </w:r>
      <w:r w:rsidR="003D5DED" w:rsidRPr="003D5DED">
        <w:t xml:space="preserve"> </w:t>
      </w:r>
      <w:r w:rsidRPr="003D5DED">
        <w:t>кафедры</w:t>
      </w:r>
      <w:r w:rsidR="003D5DED" w:rsidRPr="003D5DED">
        <w:t xml:space="preserve"> </w:t>
      </w:r>
      <w:r w:rsidRPr="003D5DED">
        <w:t>ГСиУП</w:t>
      </w:r>
      <w:r w:rsidR="003D5DED" w:rsidRPr="003D5DED">
        <w:t xml:space="preserve"> </w:t>
      </w:r>
      <w:r w:rsidRPr="003D5DED">
        <w:t>посетили</w:t>
      </w:r>
      <w:r w:rsidR="003D5DED" w:rsidRPr="003D5DED">
        <w:t xml:space="preserve"> </w:t>
      </w:r>
      <w:r w:rsidRPr="003D5DED">
        <w:t>семинар-совещание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развитию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  <w:bookmarkEnd w:id="84"/>
    </w:p>
    <w:p w14:paraId="7D055CC5" w14:textId="77777777" w:rsidR="00E00365" w:rsidRPr="003D5DED" w:rsidRDefault="00E00365" w:rsidP="00E00365">
      <w:r w:rsidRPr="003D5DED">
        <w:t>Организаторы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партн</w:t>
      </w:r>
      <w:r w:rsidR="003D5DED" w:rsidRPr="003D5DED">
        <w:t>е</w:t>
      </w:r>
      <w:r w:rsidRPr="003D5DED">
        <w:t>ры</w:t>
      </w:r>
      <w:r w:rsidR="003D5DED" w:rsidRPr="003D5DED">
        <w:t xml:space="preserve"> </w:t>
      </w:r>
      <w:r w:rsidRPr="003D5DED">
        <w:t>семинара:</w:t>
      </w:r>
      <w:r w:rsidR="003D5DED" w:rsidRPr="003D5DED">
        <w:t xml:space="preserve"> </w:t>
      </w:r>
      <w:r w:rsidRPr="003D5DED">
        <w:t>Министерство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Федерации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Саморегулируемая</w:t>
      </w:r>
      <w:r w:rsidR="003D5DED" w:rsidRPr="003D5DED">
        <w:t xml:space="preserve"> </w:t>
      </w:r>
      <w:r w:rsidRPr="003D5DED">
        <w:t>организация</w:t>
      </w:r>
      <w:r w:rsidR="003D5DED" w:rsidRPr="003D5DED">
        <w:t xml:space="preserve"> «</w:t>
      </w:r>
      <w:r w:rsidRPr="003D5DED">
        <w:t>Национальная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</w:p>
    <w:p w14:paraId="51C4F836" w14:textId="77777777" w:rsidR="00E00365" w:rsidRPr="003D5DED" w:rsidRDefault="00E00365" w:rsidP="00E00365">
      <w:r w:rsidRPr="003D5DED">
        <w:t>С</w:t>
      </w:r>
      <w:r w:rsidR="003D5DED" w:rsidRPr="003D5DED">
        <w:t xml:space="preserve"> </w:t>
      </w:r>
      <w:r w:rsidRPr="003D5DED">
        <w:t>докладами</w:t>
      </w:r>
      <w:r w:rsidR="003D5DED" w:rsidRPr="003D5DED">
        <w:t xml:space="preserve"> </w:t>
      </w:r>
      <w:r w:rsidRPr="003D5DED">
        <w:t>выступили:</w:t>
      </w:r>
      <w:r w:rsidR="003D5DED" w:rsidRPr="003D5DED">
        <w:t xml:space="preserve"> </w:t>
      </w:r>
    </w:p>
    <w:p w14:paraId="0C731932" w14:textId="77777777" w:rsidR="00E00365" w:rsidRPr="003D5DED" w:rsidRDefault="00E00365" w:rsidP="00E00365">
      <w:r w:rsidRPr="003D5DED">
        <w:t>Каменская</w:t>
      </w:r>
      <w:r w:rsidR="003D5DED" w:rsidRPr="003D5DED">
        <w:t xml:space="preserve"> </w:t>
      </w:r>
      <w:r w:rsidRPr="003D5DED">
        <w:t>Н.Ю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начальнику</w:t>
      </w:r>
      <w:r w:rsidR="003D5DED" w:rsidRPr="003D5DED">
        <w:t xml:space="preserve"> </w:t>
      </w:r>
      <w:r w:rsidRPr="003D5DED">
        <w:t>отдела</w:t>
      </w:r>
      <w:r w:rsidR="003D5DED" w:rsidRPr="003D5DED">
        <w:t xml:space="preserve"> </w:t>
      </w:r>
      <w:r w:rsidRPr="003D5DED">
        <w:t>Департамента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политики</w:t>
      </w:r>
      <w:r w:rsidR="003D5DED" w:rsidRPr="003D5DED">
        <w:t xml:space="preserve"> </w:t>
      </w:r>
      <w:r w:rsidRPr="003D5DED">
        <w:t>Министерства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РФ,</w:t>
      </w:r>
      <w:r w:rsidR="003D5DED" w:rsidRPr="003D5DED">
        <w:t xml:space="preserve"> </w:t>
      </w:r>
    </w:p>
    <w:p w14:paraId="369A4405" w14:textId="77777777" w:rsidR="00E00365" w:rsidRPr="003D5DED" w:rsidRDefault="00E00365" w:rsidP="00E00365">
      <w:r w:rsidRPr="003D5DED">
        <w:t>Денисов</w:t>
      </w:r>
      <w:r w:rsidR="003D5DED" w:rsidRPr="003D5DED">
        <w:t xml:space="preserve"> </w:t>
      </w:r>
      <w:r w:rsidRPr="003D5DED">
        <w:t>А.Ю.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представитель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«</w:t>
      </w:r>
      <w:r w:rsidRPr="003D5DED">
        <w:t>Национальная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</w:p>
    <w:p w14:paraId="573037C6" w14:textId="77777777" w:rsidR="00E00365" w:rsidRPr="003D5DED" w:rsidRDefault="00E00365" w:rsidP="00E00365">
      <w:r w:rsidRPr="003D5DED">
        <w:t>Симкина</w:t>
      </w:r>
      <w:r w:rsidR="003D5DED" w:rsidRPr="003D5DED">
        <w:t xml:space="preserve"> </w:t>
      </w:r>
      <w:r w:rsidRPr="003D5DED">
        <w:t>Н.М.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директор</w:t>
      </w:r>
      <w:r w:rsidR="003D5DED" w:rsidRPr="003D5DED">
        <w:t xml:space="preserve"> </w:t>
      </w:r>
      <w:r w:rsidRPr="003D5DED">
        <w:t>Центра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просвещения</w:t>
      </w:r>
      <w:r w:rsidR="003D5DED" w:rsidRPr="003D5DED">
        <w:t xml:space="preserve"> </w:t>
      </w:r>
      <w:r w:rsidRPr="003D5DED">
        <w:t>УР.</w:t>
      </w:r>
    </w:p>
    <w:p w14:paraId="6FD89D77" w14:textId="77777777" w:rsidR="00E00365" w:rsidRPr="003D5DED" w:rsidRDefault="00E00365" w:rsidP="00E00365">
      <w:r w:rsidRPr="003D5DED">
        <w:t>Мероприятие</w:t>
      </w:r>
      <w:r w:rsidR="003D5DED" w:rsidRPr="003D5DED">
        <w:t xml:space="preserve"> </w:t>
      </w:r>
      <w:r w:rsidRPr="003D5DED">
        <w:t>оказалось</w:t>
      </w:r>
      <w:r w:rsidR="003D5DED" w:rsidRPr="003D5DED">
        <w:t xml:space="preserve"> </w:t>
      </w:r>
      <w:r w:rsidRPr="003D5DED">
        <w:t>интересным,</w:t>
      </w:r>
      <w:r w:rsidR="003D5DED" w:rsidRPr="003D5DED">
        <w:t xml:space="preserve"> </w:t>
      </w:r>
      <w:r w:rsidRPr="003D5DED">
        <w:t>увлекательным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очень</w:t>
      </w:r>
      <w:r w:rsidR="003D5DED" w:rsidRPr="003D5DED">
        <w:t xml:space="preserve"> </w:t>
      </w:r>
      <w:r w:rsidRPr="003D5DED">
        <w:t>полезным!</w:t>
      </w:r>
    </w:p>
    <w:p w14:paraId="641DC5B4" w14:textId="77777777" w:rsidR="00E00365" w:rsidRPr="003D5DED" w:rsidRDefault="00E00365" w:rsidP="00E00365">
      <w:r w:rsidRPr="003D5DED">
        <w:t>Выступающие</w:t>
      </w:r>
      <w:r w:rsidR="003D5DED" w:rsidRPr="003D5DED">
        <w:t xml:space="preserve"> </w:t>
      </w:r>
      <w:r w:rsidRPr="003D5DED">
        <w:t>объяснили,</w:t>
      </w:r>
      <w:r w:rsidR="003D5DED" w:rsidRPr="003D5DED">
        <w:t xml:space="preserve"> </w:t>
      </w:r>
      <w:r w:rsidRPr="003D5DED">
        <w:t>почему</w:t>
      </w:r>
      <w:r w:rsidR="003D5DED" w:rsidRPr="003D5DED">
        <w:t xml:space="preserve"> </w:t>
      </w:r>
      <w:r w:rsidRPr="003D5DED">
        <w:t>задумываться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молодом</w:t>
      </w:r>
      <w:r w:rsidR="003D5DED" w:rsidRPr="003D5DED">
        <w:t xml:space="preserve"> </w:t>
      </w:r>
      <w:r w:rsidRPr="003D5DED">
        <w:t>возрасте,</w:t>
      </w:r>
      <w:r w:rsidR="003D5DED" w:rsidRPr="003D5DED">
        <w:t xml:space="preserve"> </w:t>
      </w:r>
      <w:r w:rsidRPr="003D5DED">
        <w:t>рассказали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(ПДС);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преимуществах,</w:t>
      </w:r>
      <w:r w:rsidR="003D5DED" w:rsidRPr="003D5DED">
        <w:t xml:space="preserve"> </w:t>
      </w:r>
      <w:r w:rsidRPr="003D5DED">
        <w:t>условиях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видах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ПДС;</w:t>
      </w:r>
      <w:r w:rsidR="003D5DED" w:rsidRPr="003D5DED">
        <w:t xml:space="preserve"> </w:t>
      </w:r>
      <w:r w:rsidRPr="003D5DED">
        <w:t>пояснили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вступления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ПДС.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примере</w:t>
      </w:r>
      <w:r w:rsidR="003D5DED" w:rsidRPr="003D5DED">
        <w:t xml:space="preserve"> </w:t>
      </w:r>
      <w:r w:rsidRPr="003D5DED">
        <w:t>разобрали,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отличие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депозита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банке,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каковы</w:t>
      </w:r>
      <w:r w:rsidR="003D5DED" w:rsidRPr="003D5DED">
        <w:t xml:space="preserve"> </w:t>
      </w:r>
      <w:r w:rsidRPr="003D5DED">
        <w:t>выгоды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граждан.</w:t>
      </w:r>
    </w:p>
    <w:p w14:paraId="653684BF" w14:textId="77777777" w:rsidR="00E00365" w:rsidRPr="003D5DED" w:rsidRDefault="00E00365" w:rsidP="00E00365">
      <w:hyperlink r:id="rId25" w:history="1">
        <w:r w:rsidRPr="003D5DED">
          <w:rPr>
            <w:rStyle w:val="a3"/>
          </w:rPr>
          <w:t>https://udsu.ru/news/show/vstrechi-s-partnyorami-udgu</w:t>
        </w:r>
      </w:hyperlink>
      <w:r w:rsidR="003D5DED" w:rsidRPr="003D5DED">
        <w:t xml:space="preserve"> </w:t>
      </w:r>
    </w:p>
    <w:p w14:paraId="778F84FA" w14:textId="77777777" w:rsidR="00FE17C8" w:rsidRPr="003D5DED" w:rsidRDefault="00FE17C8" w:rsidP="00FE17C8">
      <w:pPr>
        <w:pStyle w:val="2"/>
      </w:pPr>
      <w:bookmarkStart w:id="85" w:name="_Toc180995567"/>
      <w:r w:rsidRPr="003D5DED">
        <w:t>РИА56</w:t>
      </w:r>
      <w:r w:rsidR="00370F06" w:rsidRPr="003D5DED">
        <w:t>.</w:t>
      </w:r>
      <w:r w:rsidR="00370F06" w:rsidRPr="003D5DED">
        <w:rPr>
          <w:lang w:val="en-US"/>
        </w:rPr>
        <w:t>ru</w:t>
      </w:r>
      <w:r w:rsidR="003D5DED" w:rsidRPr="003D5DED">
        <w:t xml:space="preserve"> </w:t>
      </w:r>
      <w:r w:rsidRPr="003D5DED">
        <w:t>(Оренбург),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Эксперт</w:t>
      </w:r>
      <w:r w:rsidR="003D5DED" w:rsidRPr="003D5DED">
        <w:t xml:space="preserve"> </w:t>
      </w:r>
      <w:r w:rsidRPr="003D5DED">
        <w:t>рассказал,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оренбуржцам</w:t>
      </w:r>
      <w:r w:rsidR="003D5DED" w:rsidRPr="003D5DED">
        <w:t xml:space="preserve"> </w:t>
      </w:r>
      <w:r w:rsidRPr="003D5DED">
        <w:t>сохранить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приумножить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сбережения</w:t>
      </w:r>
      <w:bookmarkEnd w:id="85"/>
    </w:p>
    <w:p w14:paraId="57ED52BF" w14:textId="77777777" w:rsidR="00FE17C8" w:rsidRPr="003D5DED" w:rsidRDefault="00FE17C8" w:rsidP="00BC6E0B">
      <w:pPr>
        <w:pStyle w:val="3"/>
      </w:pPr>
      <w:bookmarkStart w:id="86" w:name="_Toc180995568"/>
      <w:r w:rsidRPr="003D5DED">
        <w:t>В</w:t>
      </w:r>
      <w:r w:rsidR="003D5DED" w:rsidRPr="003D5DED">
        <w:t xml:space="preserve"> </w:t>
      </w:r>
      <w:r w:rsidRPr="003D5DED">
        <w:t>наш</w:t>
      </w:r>
      <w:r w:rsidR="003D5DED" w:rsidRPr="003D5DED">
        <w:t xml:space="preserve"> </w:t>
      </w:r>
      <w:r w:rsidRPr="003D5DED">
        <w:t>век</w:t>
      </w:r>
      <w:r w:rsidR="003D5DED" w:rsidRPr="003D5DED">
        <w:t xml:space="preserve"> </w:t>
      </w:r>
      <w:r w:rsidRPr="003D5DED">
        <w:t>высоких</w:t>
      </w:r>
      <w:r w:rsidR="003D5DED" w:rsidRPr="003D5DED">
        <w:t xml:space="preserve"> </w:t>
      </w:r>
      <w:r w:rsidRPr="003D5DED">
        <w:t>технологий</w:t>
      </w:r>
      <w:r w:rsidR="003D5DED" w:rsidRPr="003D5DED">
        <w:t xml:space="preserve"> </w:t>
      </w:r>
      <w:r w:rsidRPr="003D5DED">
        <w:t>люди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чаще</w:t>
      </w:r>
      <w:r w:rsidR="003D5DED" w:rsidRPr="003D5DED">
        <w:t xml:space="preserve"> </w:t>
      </w:r>
      <w:r w:rsidRPr="003D5DED">
        <w:t>копят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подушкой,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инструментов.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вклад,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банки</w:t>
      </w:r>
      <w:r w:rsidR="003D5DED" w:rsidRPr="003D5DED">
        <w:t xml:space="preserve"> </w:t>
      </w:r>
      <w:r w:rsidRPr="003D5DED">
        <w:t>предлагают</w:t>
      </w:r>
      <w:r w:rsidR="003D5DED" w:rsidRPr="003D5DED">
        <w:t xml:space="preserve"> </w:t>
      </w:r>
      <w:r w:rsidRPr="003D5DED">
        <w:t>довольно</w:t>
      </w:r>
      <w:r w:rsidR="003D5DED" w:rsidRPr="003D5DED">
        <w:t xml:space="preserve"> </w:t>
      </w:r>
      <w:r w:rsidRPr="003D5DED">
        <w:t>высокие</w:t>
      </w:r>
      <w:r w:rsidR="003D5DED" w:rsidRPr="003D5DED">
        <w:t xml:space="preserve"> </w:t>
      </w:r>
      <w:r w:rsidRPr="003D5DED">
        <w:t>ставки.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попробовать</w:t>
      </w:r>
      <w:r w:rsidR="003D5DED" w:rsidRPr="003D5DED">
        <w:t xml:space="preserve"> </w:t>
      </w:r>
      <w:r w:rsidRPr="003D5DED">
        <w:t>инвестировать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ценные</w:t>
      </w:r>
      <w:r w:rsidR="003D5DED" w:rsidRPr="003D5DED">
        <w:t xml:space="preserve"> </w:t>
      </w:r>
      <w:r w:rsidRPr="003D5DED">
        <w:t>бумаги.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новую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заработала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сохранить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приумножить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сбережения?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- </w:t>
      </w:r>
      <w:r w:rsidRPr="003D5DED">
        <w:t>в</w:t>
      </w:r>
      <w:r w:rsidR="003D5DED" w:rsidRPr="003D5DED">
        <w:t xml:space="preserve"> </w:t>
      </w:r>
      <w:r w:rsidRPr="003D5DED">
        <w:t>интервью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управляющим</w:t>
      </w:r>
      <w:r w:rsidR="003D5DED" w:rsidRPr="003D5DED">
        <w:t xml:space="preserve"> </w:t>
      </w:r>
      <w:r w:rsidRPr="003D5DED">
        <w:t>Отделением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Оренбургской</w:t>
      </w:r>
      <w:r w:rsidR="003D5DED" w:rsidRPr="003D5DED">
        <w:t xml:space="preserve"> </w:t>
      </w:r>
      <w:r w:rsidRPr="003D5DED">
        <w:t>области</w:t>
      </w:r>
      <w:r w:rsidR="003D5DED" w:rsidRPr="003D5DED">
        <w:t xml:space="preserve"> </w:t>
      </w:r>
      <w:r w:rsidRPr="003D5DED">
        <w:t>Александром</w:t>
      </w:r>
      <w:r w:rsidR="003D5DED" w:rsidRPr="003D5DED">
        <w:t xml:space="preserve"> </w:t>
      </w:r>
      <w:r w:rsidRPr="003D5DED">
        <w:t>Стахнюком.</w:t>
      </w:r>
      <w:bookmarkEnd w:id="86"/>
    </w:p>
    <w:p w14:paraId="468C40D4" w14:textId="77777777" w:rsidR="00FE17C8" w:rsidRPr="003D5DED" w:rsidRDefault="00FE17C8" w:rsidP="00FE17C8">
      <w:r w:rsidRPr="003D5DED">
        <w:t>&lt;...&gt;</w:t>
      </w:r>
    </w:p>
    <w:p w14:paraId="0D9FDDE2" w14:textId="77777777" w:rsidR="00FE17C8" w:rsidRPr="003D5DED" w:rsidRDefault="003D5DED" w:rsidP="00FE17C8">
      <w:r w:rsidRPr="003D5DED">
        <w:t xml:space="preserve">- </w:t>
      </w:r>
      <w:r w:rsidR="00FE17C8" w:rsidRPr="003D5DED">
        <w:t>Еще</w:t>
      </w:r>
      <w:r w:rsidRPr="003D5DED">
        <w:t xml:space="preserve"> </w:t>
      </w:r>
      <w:r w:rsidR="00FE17C8" w:rsidRPr="003D5DED">
        <w:t>одна</w:t>
      </w:r>
      <w:r w:rsidRPr="003D5DED">
        <w:t xml:space="preserve"> </w:t>
      </w:r>
      <w:r w:rsidR="00FE17C8" w:rsidRPr="003D5DED">
        <w:t>возможность</w:t>
      </w:r>
      <w:r w:rsidRPr="003D5DED">
        <w:t xml:space="preserve"> </w:t>
      </w:r>
      <w:r w:rsidR="00FE17C8" w:rsidRPr="003D5DED">
        <w:t>накопить</w:t>
      </w:r>
      <w:r w:rsidRPr="003D5DED">
        <w:t xml:space="preserve"> </w:t>
      </w:r>
      <w:r w:rsidR="00FE17C8" w:rsidRPr="003D5DED">
        <w:t>денег</w:t>
      </w:r>
      <w:r w:rsidRPr="003D5DED">
        <w:t xml:space="preserve"> - </w:t>
      </w:r>
      <w:r w:rsidR="00FE17C8" w:rsidRPr="003D5DED">
        <w:t>программа</w:t>
      </w:r>
      <w:r w:rsidRPr="003D5DED">
        <w:t xml:space="preserve"> </w:t>
      </w:r>
      <w:r w:rsidR="00FE17C8" w:rsidRPr="003D5DED">
        <w:t>долгосрочных</w:t>
      </w:r>
      <w:r w:rsidRPr="003D5DED">
        <w:t xml:space="preserve"> </w:t>
      </w:r>
      <w:r w:rsidR="00FE17C8" w:rsidRPr="003D5DED">
        <w:t>сбережений,</w:t>
      </w:r>
      <w:r w:rsidRPr="003D5DED">
        <w:t xml:space="preserve"> </w:t>
      </w:r>
      <w:r w:rsidR="00FE17C8" w:rsidRPr="003D5DED">
        <w:t>которая</w:t>
      </w:r>
      <w:r w:rsidRPr="003D5DED">
        <w:t xml:space="preserve"> </w:t>
      </w:r>
      <w:r w:rsidR="00FE17C8" w:rsidRPr="003D5DED">
        <w:t>заработала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России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начала</w:t>
      </w:r>
      <w:r w:rsidRPr="003D5DED">
        <w:t xml:space="preserve"> </w:t>
      </w:r>
      <w:r w:rsidR="00FE17C8" w:rsidRPr="003D5DED">
        <w:t>этого</w:t>
      </w:r>
      <w:r w:rsidRPr="003D5DED">
        <w:t xml:space="preserve"> </w:t>
      </w:r>
      <w:r w:rsidR="00FE17C8" w:rsidRPr="003D5DED">
        <w:t>года.</w:t>
      </w:r>
      <w:r w:rsidRPr="003D5DED">
        <w:t xml:space="preserve"> </w:t>
      </w:r>
      <w:r w:rsidR="00FE17C8" w:rsidRPr="003D5DED">
        <w:t>Многие</w:t>
      </w:r>
      <w:r w:rsidRPr="003D5DED">
        <w:t xml:space="preserve"> </w:t>
      </w:r>
      <w:r w:rsidR="00FE17C8" w:rsidRPr="003D5DED">
        <w:t>оренбуржцы</w:t>
      </w:r>
      <w:r w:rsidRPr="003D5DED">
        <w:t xml:space="preserve"> </w:t>
      </w:r>
      <w:r w:rsidR="00FE17C8" w:rsidRPr="003D5DED">
        <w:t>уже</w:t>
      </w:r>
      <w:r w:rsidRPr="003D5DED">
        <w:t xml:space="preserve"> </w:t>
      </w:r>
      <w:r w:rsidR="00FE17C8" w:rsidRPr="003D5DED">
        <w:t>заинтересовались</w:t>
      </w:r>
      <w:r w:rsidRPr="003D5DED">
        <w:t xml:space="preserve"> </w:t>
      </w:r>
      <w:r w:rsidR="00FE17C8" w:rsidRPr="003D5DED">
        <w:t>ею.</w:t>
      </w:r>
      <w:r w:rsidRPr="003D5DED">
        <w:t xml:space="preserve"> </w:t>
      </w:r>
      <w:r w:rsidR="00FE17C8" w:rsidRPr="003D5DED">
        <w:t>Что</w:t>
      </w:r>
      <w:r w:rsidRPr="003D5DED">
        <w:t xml:space="preserve"> </w:t>
      </w:r>
      <w:r w:rsidR="00FE17C8" w:rsidRPr="003D5DED">
        <w:t>это</w:t>
      </w:r>
      <w:r w:rsidRPr="003D5DED">
        <w:t xml:space="preserve"> </w:t>
      </w:r>
      <w:r w:rsidR="00FE17C8" w:rsidRPr="003D5DED">
        <w:t>за</w:t>
      </w:r>
      <w:r w:rsidRPr="003D5DED">
        <w:t xml:space="preserve"> </w:t>
      </w:r>
      <w:r w:rsidR="00FE17C8" w:rsidRPr="003D5DED">
        <w:t>программа,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чем</w:t>
      </w:r>
      <w:r w:rsidRPr="003D5DED">
        <w:t xml:space="preserve"> </w:t>
      </w:r>
      <w:r w:rsidR="00FE17C8" w:rsidRPr="003D5DED">
        <w:t>ее</w:t>
      </w:r>
      <w:r w:rsidRPr="003D5DED">
        <w:t xml:space="preserve"> </w:t>
      </w:r>
      <w:r w:rsidR="00FE17C8" w:rsidRPr="003D5DED">
        <w:t>отличие</w:t>
      </w:r>
      <w:r w:rsidRPr="003D5DED">
        <w:t xml:space="preserve"> </w:t>
      </w:r>
      <w:r w:rsidR="00FE17C8" w:rsidRPr="003D5DED">
        <w:t>от</w:t>
      </w:r>
      <w:r w:rsidRPr="003D5DED">
        <w:t xml:space="preserve"> </w:t>
      </w:r>
      <w:r w:rsidR="00FE17C8" w:rsidRPr="003D5DED">
        <w:t>вклада?</w:t>
      </w:r>
    </w:p>
    <w:p w14:paraId="490FEAE9" w14:textId="77777777" w:rsidR="00FE17C8" w:rsidRPr="003D5DED" w:rsidRDefault="003D5DED" w:rsidP="00FE17C8">
      <w:r w:rsidRPr="003D5DED">
        <w:t xml:space="preserve">- </w:t>
      </w:r>
      <w:r w:rsidR="00FE17C8" w:rsidRPr="003D5DED">
        <w:t>Новая</w:t>
      </w:r>
      <w:r w:rsidRPr="003D5DED">
        <w:t xml:space="preserve"> </w:t>
      </w:r>
      <w:r w:rsidR="00FE17C8" w:rsidRPr="003D5DED">
        <w:t>программа,</w:t>
      </w:r>
      <w:r w:rsidRPr="003D5DED">
        <w:t xml:space="preserve"> </w:t>
      </w:r>
      <w:r w:rsidR="00FE17C8" w:rsidRPr="003D5DED">
        <w:t>разработанная</w:t>
      </w:r>
      <w:r w:rsidRPr="003D5DED">
        <w:t xml:space="preserve"> </w:t>
      </w:r>
      <w:r w:rsidR="00FE17C8" w:rsidRPr="003D5DED">
        <w:t>Минфином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Банком</w:t>
      </w:r>
      <w:r w:rsidRPr="003D5DED">
        <w:t xml:space="preserve"> </w:t>
      </w:r>
      <w:r w:rsidR="00FE17C8" w:rsidRPr="003D5DED">
        <w:t>России,</w:t>
      </w:r>
      <w:r w:rsidRPr="003D5DED">
        <w:t xml:space="preserve"> </w:t>
      </w:r>
      <w:r w:rsidR="00FE17C8" w:rsidRPr="003D5DED">
        <w:t>нацелена</w:t>
      </w:r>
      <w:r w:rsidRPr="003D5DED">
        <w:t xml:space="preserve"> </w:t>
      </w:r>
      <w:r w:rsidR="00FE17C8" w:rsidRPr="003D5DED">
        <w:t>именно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долгосрочные</w:t>
      </w:r>
      <w:r w:rsidRPr="003D5DED">
        <w:t xml:space="preserve"> </w:t>
      </w:r>
      <w:r w:rsidR="00FE17C8" w:rsidRPr="003D5DED">
        <w:t>сбережения,</w:t>
      </w:r>
      <w:r w:rsidRPr="003D5DED">
        <w:t xml:space="preserve"> </w:t>
      </w:r>
      <w:r w:rsidR="00FE17C8" w:rsidRPr="003D5DED">
        <w:t>тогда</w:t>
      </w:r>
      <w:r w:rsidRPr="003D5DED">
        <w:t xml:space="preserve"> </w:t>
      </w:r>
      <w:r w:rsidR="00FE17C8" w:rsidRPr="003D5DED">
        <w:t>как</w:t>
      </w:r>
      <w:r w:rsidRPr="003D5DED">
        <w:t xml:space="preserve"> </w:t>
      </w:r>
      <w:r w:rsidR="00FE17C8" w:rsidRPr="003D5DED">
        <w:t>вклады</w:t>
      </w:r>
      <w:r w:rsidRPr="003D5DED">
        <w:t xml:space="preserve"> </w:t>
      </w:r>
      <w:r w:rsidR="00FE17C8" w:rsidRPr="003D5DED">
        <w:t>обычно</w:t>
      </w:r>
      <w:r w:rsidRPr="003D5DED">
        <w:t xml:space="preserve"> </w:t>
      </w:r>
      <w:r w:rsidR="00FE17C8" w:rsidRPr="003D5DED">
        <w:t>открываются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небольшой</w:t>
      </w:r>
      <w:r w:rsidRPr="003D5DED">
        <w:t xml:space="preserve"> </w:t>
      </w:r>
      <w:r w:rsidR="00FE17C8" w:rsidRPr="003D5DED">
        <w:t>срок</w:t>
      </w:r>
      <w:r w:rsidRPr="003D5DED">
        <w:t xml:space="preserve"> - </w:t>
      </w:r>
      <w:r w:rsidR="00FE17C8" w:rsidRPr="003D5DED">
        <w:t>год,</w:t>
      </w:r>
      <w:r w:rsidRPr="003D5DED">
        <w:t xml:space="preserve"> </w:t>
      </w:r>
      <w:r w:rsidR="00FE17C8" w:rsidRPr="003D5DED">
        <w:t>три,</w:t>
      </w:r>
      <w:r w:rsidRPr="003D5DED">
        <w:t xml:space="preserve"> </w:t>
      </w:r>
      <w:r w:rsidR="00FE17C8" w:rsidRPr="003D5DED">
        <w:t>пять.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помощью</w:t>
      </w:r>
      <w:r w:rsidRPr="003D5DED">
        <w:t xml:space="preserve"> </w:t>
      </w:r>
      <w:r w:rsidR="00FE17C8" w:rsidRPr="003D5DED">
        <w:t>этой</w:t>
      </w:r>
      <w:r w:rsidRPr="003D5DED">
        <w:t xml:space="preserve"> </w:t>
      </w:r>
      <w:r w:rsidR="00FE17C8" w:rsidRPr="003D5DED">
        <w:t>программы</w:t>
      </w:r>
      <w:r w:rsidRPr="003D5DED">
        <w:t xml:space="preserve"> </w:t>
      </w:r>
      <w:r w:rsidR="00FE17C8" w:rsidRPr="003D5DED">
        <w:t>люди</w:t>
      </w:r>
      <w:r w:rsidRPr="003D5DED">
        <w:t xml:space="preserve"> </w:t>
      </w:r>
      <w:r w:rsidR="00FE17C8" w:rsidRPr="003D5DED">
        <w:t>могут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простой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удобной</w:t>
      </w:r>
      <w:r w:rsidRPr="003D5DED">
        <w:t xml:space="preserve"> </w:t>
      </w:r>
      <w:r w:rsidR="00FE17C8" w:rsidRPr="003D5DED">
        <w:t>форме</w:t>
      </w:r>
      <w:r w:rsidRPr="003D5DED">
        <w:t xml:space="preserve"> </w:t>
      </w:r>
      <w:r w:rsidR="00FE17C8" w:rsidRPr="003D5DED">
        <w:t>копить</w:t>
      </w:r>
      <w:r w:rsidRPr="003D5DED">
        <w:t xml:space="preserve"> </w:t>
      </w:r>
      <w:r w:rsidR="00FE17C8" w:rsidRPr="003D5DED">
        <w:t>деньги,</w:t>
      </w:r>
      <w:r w:rsidRPr="003D5DED">
        <w:t xml:space="preserve"> </w:t>
      </w:r>
      <w:r w:rsidR="00FE17C8" w:rsidRPr="003D5DED">
        <w:t>которые</w:t>
      </w:r>
      <w:r w:rsidRPr="003D5DED">
        <w:t xml:space="preserve"> </w:t>
      </w:r>
      <w:r w:rsidR="00FE17C8" w:rsidRPr="003D5DED">
        <w:t>станут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будущем</w:t>
      </w:r>
      <w:r w:rsidRPr="003D5DED">
        <w:t xml:space="preserve"> </w:t>
      </w:r>
      <w:r w:rsidR="00FE17C8" w:rsidRPr="003D5DED">
        <w:t>прибавкой</w:t>
      </w:r>
      <w:r w:rsidRPr="003D5DED">
        <w:t xml:space="preserve"> </w:t>
      </w:r>
      <w:r w:rsidR="00FE17C8" w:rsidRPr="003D5DED">
        <w:t>к</w:t>
      </w:r>
      <w:r w:rsidRPr="003D5DED">
        <w:t xml:space="preserve"> </w:t>
      </w:r>
      <w:r w:rsidR="00FE17C8" w:rsidRPr="003D5DED">
        <w:t>пенсии.</w:t>
      </w:r>
      <w:r w:rsidRPr="003D5DED">
        <w:t xml:space="preserve"> </w:t>
      </w:r>
      <w:r w:rsidR="00FE17C8" w:rsidRPr="003D5DED">
        <w:t>Суть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том,</w:t>
      </w:r>
      <w:r w:rsidRPr="003D5DED">
        <w:t xml:space="preserve"> </w:t>
      </w:r>
      <w:r w:rsidR="00FE17C8" w:rsidRPr="003D5DED">
        <w:t>что</w:t>
      </w:r>
      <w:r w:rsidRPr="003D5DED">
        <w:t xml:space="preserve"> </w:t>
      </w:r>
      <w:r w:rsidR="00FE17C8" w:rsidRPr="003D5DED">
        <w:t>человек</w:t>
      </w:r>
      <w:r w:rsidRPr="003D5DED">
        <w:t xml:space="preserve"> </w:t>
      </w:r>
      <w:r w:rsidR="00FE17C8" w:rsidRPr="003D5DED">
        <w:t>заключает</w:t>
      </w:r>
      <w:r w:rsidRPr="003D5DED">
        <w:t xml:space="preserve"> </w:t>
      </w:r>
      <w:r w:rsidR="00FE17C8" w:rsidRPr="003D5DED">
        <w:t>договор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негосударственным</w:t>
      </w:r>
      <w:r w:rsidRPr="003D5DED">
        <w:t xml:space="preserve"> </w:t>
      </w:r>
      <w:r w:rsidR="00FE17C8" w:rsidRPr="003D5DED">
        <w:t>пенсионным</w:t>
      </w:r>
      <w:r w:rsidRPr="003D5DED">
        <w:t xml:space="preserve"> </w:t>
      </w:r>
      <w:r w:rsidR="00FE17C8" w:rsidRPr="003D5DED">
        <w:t>фондом,</w:t>
      </w:r>
      <w:r w:rsidRPr="003D5DED">
        <w:t xml:space="preserve"> </w:t>
      </w:r>
      <w:r w:rsidR="00FE17C8" w:rsidRPr="003D5DED">
        <w:t>который</w:t>
      </w:r>
      <w:r w:rsidRPr="003D5DED">
        <w:t xml:space="preserve"> </w:t>
      </w:r>
      <w:r w:rsidR="00FE17C8" w:rsidRPr="003D5DED">
        <w:t>является</w:t>
      </w:r>
      <w:r w:rsidRPr="003D5DED">
        <w:t xml:space="preserve"> </w:t>
      </w:r>
      <w:r w:rsidR="00FE17C8" w:rsidRPr="003D5DED">
        <w:lastRenderedPageBreak/>
        <w:t>оператором</w:t>
      </w:r>
      <w:r w:rsidRPr="003D5DED">
        <w:t xml:space="preserve"> </w:t>
      </w:r>
      <w:r w:rsidR="00FE17C8" w:rsidRPr="003D5DED">
        <w:t>программы,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начинает</w:t>
      </w:r>
      <w:r w:rsidRPr="003D5DED">
        <w:t xml:space="preserve"> </w:t>
      </w:r>
      <w:r w:rsidR="00FE17C8" w:rsidRPr="003D5DED">
        <w:t>отчислять</w:t>
      </w:r>
      <w:r w:rsidRPr="003D5DED">
        <w:t xml:space="preserve"> </w:t>
      </w:r>
      <w:r w:rsidR="00FE17C8" w:rsidRPr="003D5DED">
        <w:t>туда</w:t>
      </w:r>
      <w:r w:rsidRPr="003D5DED">
        <w:t xml:space="preserve"> </w:t>
      </w:r>
      <w:r w:rsidR="00FE17C8" w:rsidRPr="003D5DED">
        <w:t>взносы,</w:t>
      </w:r>
      <w:r w:rsidRPr="003D5DED">
        <w:t xml:space="preserve"> </w:t>
      </w:r>
      <w:r w:rsidR="00FE17C8" w:rsidRPr="003D5DED">
        <w:t>то</w:t>
      </w:r>
      <w:r w:rsidRPr="003D5DED">
        <w:t xml:space="preserve"> </w:t>
      </w:r>
      <w:r w:rsidR="00FE17C8" w:rsidRPr="003D5DED">
        <w:t>есть</w:t>
      </w:r>
      <w:r w:rsidRPr="003D5DED">
        <w:t xml:space="preserve"> </w:t>
      </w:r>
      <w:r w:rsidR="00FE17C8" w:rsidRPr="003D5DED">
        <w:t>копить,</w:t>
      </w:r>
      <w:r w:rsidRPr="003D5DED">
        <w:t xml:space="preserve"> </w:t>
      </w:r>
      <w:r w:rsidR="00FE17C8" w:rsidRPr="003D5DED">
        <w:t>чтобы</w:t>
      </w:r>
      <w:r w:rsidRPr="003D5DED">
        <w:t xml:space="preserve"> </w:t>
      </w:r>
      <w:r w:rsidR="00FE17C8" w:rsidRPr="003D5DED">
        <w:t>потом</w:t>
      </w:r>
      <w:r w:rsidRPr="003D5DED">
        <w:t xml:space="preserve"> </w:t>
      </w:r>
      <w:r w:rsidR="00FE17C8" w:rsidRPr="003D5DED">
        <w:t>получить</w:t>
      </w:r>
      <w:r w:rsidRPr="003D5DED">
        <w:t xml:space="preserve"> </w:t>
      </w:r>
      <w:r w:rsidR="00FE17C8" w:rsidRPr="003D5DED">
        <w:t>дополнительный</w:t>
      </w:r>
      <w:r w:rsidRPr="003D5DED">
        <w:t xml:space="preserve"> </w:t>
      </w:r>
      <w:r w:rsidR="00FE17C8" w:rsidRPr="003D5DED">
        <w:t>доход.</w:t>
      </w:r>
      <w:r w:rsidRPr="003D5DED">
        <w:t xml:space="preserve"> </w:t>
      </w:r>
      <w:r w:rsidR="00FE17C8" w:rsidRPr="003D5DED">
        <w:t>При</w:t>
      </w:r>
      <w:r w:rsidRPr="003D5DED">
        <w:t xml:space="preserve"> </w:t>
      </w:r>
      <w:r w:rsidR="00FE17C8" w:rsidRPr="003D5DED">
        <w:t>желании</w:t>
      </w:r>
      <w:r w:rsidRPr="003D5DED">
        <w:t xml:space="preserve"> </w:t>
      </w:r>
      <w:r w:rsidR="00FE17C8" w:rsidRPr="003D5DED">
        <w:t>можно</w:t>
      </w:r>
      <w:r w:rsidRPr="003D5DED">
        <w:t xml:space="preserve"> </w:t>
      </w:r>
      <w:r w:rsidR="00FE17C8" w:rsidRPr="003D5DED">
        <w:t>перевести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программу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средства</w:t>
      </w:r>
      <w:r w:rsidRPr="003D5DED">
        <w:t xml:space="preserve"> </w:t>
      </w:r>
      <w:r w:rsidR="00FE17C8" w:rsidRPr="003D5DED">
        <w:t>пенсионных</w:t>
      </w:r>
      <w:r w:rsidRPr="003D5DED">
        <w:t xml:space="preserve"> </w:t>
      </w:r>
      <w:r w:rsidR="00FE17C8" w:rsidRPr="003D5DED">
        <w:t>накоплений</w:t>
      </w:r>
      <w:r w:rsidRPr="003D5DED">
        <w:t xml:space="preserve"> </w:t>
      </w:r>
      <w:r w:rsidR="00FE17C8" w:rsidRPr="003D5DED">
        <w:t>из</w:t>
      </w:r>
      <w:r w:rsidRPr="003D5DED">
        <w:t xml:space="preserve"> </w:t>
      </w:r>
      <w:r w:rsidR="00FE17C8" w:rsidRPr="003D5DED">
        <w:t>системы</w:t>
      </w:r>
      <w:r w:rsidRPr="003D5DED">
        <w:t xml:space="preserve"> </w:t>
      </w:r>
      <w:r w:rsidR="00FE17C8" w:rsidRPr="003D5DED">
        <w:t>обязательного</w:t>
      </w:r>
      <w:r w:rsidRPr="003D5DED">
        <w:t xml:space="preserve"> </w:t>
      </w:r>
      <w:r w:rsidR="00FE17C8" w:rsidRPr="003D5DED">
        <w:t>пенсионного</w:t>
      </w:r>
      <w:r w:rsidRPr="003D5DED">
        <w:t xml:space="preserve"> </w:t>
      </w:r>
      <w:r w:rsidR="00FE17C8" w:rsidRPr="003D5DED">
        <w:t>страхования.</w:t>
      </w:r>
      <w:r w:rsidRPr="003D5DED">
        <w:t xml:space="preserve"> </w:t>
      </w:r>
      <w:r w:rsidR="00FE17C8" w:rsidRPr="003D5DED">
        <w:t>Фонд</w:t>
      </w:r>
      <w:r w:rsidRPr="003D5DED">
        <w:t xml:space="preserve"> </w:t>
      </w:r>
      <w:r w:rsidR="00FE17C8" w:rsidRPr="003D5DED">
        <w:t>будет</w:t>
      </w:r>
      <w:r w:rsidRPr="003D5DED">
        <w:t xml:space="preserve"> </w:t>
      </w:r>
      <w:r w:rsidR="00FE17C8" w:rsidRPr="003D5DED">
        <w:t>инвестировать</w:t>
      </w:r>
      <w:r w:rsidRPr="003D5DED">
        <w:t xml:space="preserve"> </w:t>
      </w:r>
      <w:r w:rsidR="00FE17C8" w:rsidRPr="003D5DED">
        <w:t>вложенные</w:t>
      </w:r>
      <w:r w:rsidRPr="003D5DED">
        <w:t xml:space="preserve"> </w:t>
      </w:r>
      <w:r w:rsidR="00FE17C8" w:rsidRPr="003D5DED">
        <w:t>деньги,</w:t>
      </w:r>
      <w:r w:rsidRPr="003D5DED">
        <w:t xml:space="preserve"> </w:t>
      </w:r>
      <w:r w:rsidR="00FE17C8" w:rsidRPr="003D5DED">
        <w:t>чтобы</w:t>
      </w:r>
      <w:r w:rsidRPr="003D5DED">
        <w:t xml:space="preserve"> </w:t>
      </w:r>
      <w:r w:rsidR="00FE17C8" w:rsidRPr="003D5DED">
        <w:t>уберечь</w:t>
      </w:r>
      <w:r w:rsidRPr="003D5DED">
        <w:t xml:space="preserve"> </w:t>
      </w:r>
      <w:r w:rsidR="00FE17C8" w:rsidRPr="003D5DED">
        <w:t>их</w:t>
      </w:r>
      <w:r w:rsidRPr="003D5DED">
        <w:t xml:space="preserve"> </w:t>
      </w:r>
      <w:r w:rsidR="00FE17C8" w:rsidRPr="003D5DED">
        <w:t>от</w:t>
      </w:r>
      <w:r w:rsidRPr="003D5DED">
        <w:t xml:space="preserve"> </w:t>
      </w:r>
      <w:r w:rsidR="00FE17C8" w:rsidRPr="003D5DED">
        <w:t>инфляции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преумножить.</w:t>
      </w:r>
      <w:r w:rsidRPr="003D5DED">
        <w:t xml:space="preserve"> </w:t>
      </w:r>
      <w:r w:rsidR="00FE17C8" w:rsidRPr="003D5DED">
        <w:t>Начать</w:t>
      </w:r>
      <w:r w:rsidRPr="003D5DED">
        <w:t xml:space="preserve"> </w:t>
      </w:r>
      <w:r w:rsidR="00FE17C8" w:rsidRPr="003D5DED">
        <w:t>получать</w:t>
      </w:r>
      <w:r w:rsidRPr="003D5DED">
        <w:t xml:space="preserve"> </w:t>
      </w:r>
      <w:r w:rsidR="00FE17C8" w:rsidRPr="003D5DED">
        <w:t>ежемесячные</w:t>
      </w:r>
      <w:r w:rsidRPr="003D5DED">
        <w:t xml:space="preserve"> </w:t>
      </w:r>
      <w:r w:rsidR="00FE17C8" w:rsidRPr="003D5DED">
        <w:t>выплаты</w:t>
      </w:r>
      <w:r w:rsidRPr="003D5DED">
        <w:t xml:space="preserve"> </w:t>
      </w:r>
      <w:r w:rsidR="00FE17C8" w:rsidRPr="003D5DED">
        <w:t>по</w:t>
      </w:r>
      <w:r w:rsidRPr="003D5DED">
        <w:t xml:space="preserve"> </w:t>
      </w:r>
      <w:r w:rsidR="00FE17C8" w:rsidRPr="003D5DED">
        <w:t>программе</w:t>
      </w:r>
      <w:r w:rsidRPr="003D5DED">
        <w:t xml:space="preserve"> </w:t>
      </w:r>
      <w:r w:rsidR="00FE17C8" w:rsidRPr="003D5DED">
        <w:t>долгосрочных</w:t>
      </w:r>
      <w:r w:rsidRPr="003D5DED">
        <w:t xml:space="preserve"> </w:t>
      </w:r>
      <w:r w:rsidR="00FE17C8" w:rsidRPr="003D5DED">
        <w:t>сбережений</w:t>
      </w:r>
      <w:r w:rsidRPr="003D5DED">
        <w:t xml:space="preserve"> </w:t>
      </w:r>
      <w:r w:rsidR="00FE17C8" w:rsidRPr="003D5DED">
        <w:t>можно</w:t>
      </w:r>
      <w:r w:rsidRPr="003D5DED">
        <w:t xml:space="preserve"> </w:t>
      </w:r>
      <w:r w:rsidR="00FE17C8" w:rsidRPr="003D5DED">
        <w:t>будет</w:t>
      </w:r>
      <w:r w:rsidRPr="003D5DED">
        <w:t xml:space="preserve"> </w:t>
      </w:r>
      <w:r w:rsidR="00FE17C8" w:rsidRPr="003D5DED">
        <w:t>через</w:t>
      </w:r>
      <w:r w:rsidRPr="003D5DED">
        <w:t xml:space="preserve"> </w:t>
      </w:r>
      <w:r w:rsidR="00FE17C8" w:rsidRPr="003D5DED">
        <w:t>15</w:t>
      </w:r>
      <w:r w:rsidRPr="003D5DED">
        <w:t xml:space="preserve"> </w:t>
      </w:r>
      <w:r w:rsidR="00FE17C8" w:rsidRPr="003D5DED">
        <w:t>лет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момента</w:t>
      </w:r>
      <w:r w:rsidRPr="003D5DED">
        <w:t xml:space="preserve"> </w:t>
      </w:r>
      <w:r w:rsidR="00FE17C8" w:rsidRPr="003D5DED">
        <w:t>заключения</w:t>
      </w:r>
      <w:r w:rsidRPr="003D5DED">
        <w:t xml:space="preserve"> </w:t>
      </w:r>
      <w:r w:rsidR="00FE17C8" w:rsidRPr="003D5DED">
        <w:t>договора</w:t>
      </w:r>
      <w:r w:rsidRPr="003D5DED">
        <w:t xml:space="preserve"> </w:t>
      </w:r>
      <w:r w:rsidR="00FE17C8" w:rsidRPr="003D5DED">
        <w:t>или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55</w:t>
      </w:r>
      <w:r w:rsidRPr="003D5DED">
        <w:t xml:space="preserve"> </w:t>
      </w:r>
      <w:r w:rsidR="00FE17C8" w:rsidRPr="003D5DED">
        <w:t>лет</w:t>
      </w:r>
      <w:r w:rsidRPr="003D5DED">
        <w:t xml:space="preserve"> </w:t>
      </w:r>
      <w:r w:rsidR="00FE17C8" w:rsidRPr="003D5DED">
        <w:t>для</w:t>
      </w:r>
      <w:r w:rsidRPr="003D5DED">
        <w:t xml:space="preserve"> </w:t>
      </w:r>
      <w:r w:rsidR="00FE17C8" w:rsidRPr="003D5DED">
        <w:t>женщин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60</w:t>
      </w:r>
      <w:r w:rsidRPr="003D5DED">
        <w:t xml:space="preserve"> </w:t>
      </w:r>
      <w:r w:rsidR="00FE17C8" w:rsidRPr="003D5DED">
        <w:t>лет</w:t>
      </w:r>
      <w:r w:rsidRPr="003D5DED">
        <w:t xml:space="preserve"> </w:t>
      </w:r>
      <w:r w:rsidR="00FE17C8" w:rsidRPr="003D5DED">
        <w:t>для</w:t>
      </w:r>
      <w:r w:rsidRPr="003D5DED">
        <w:t xml:space="preserve"> </w:t>
      </w:r>
      <w:r w:rsidR="00FE17C8" w:rsidRPr="003D5DED">
        <w:t>мужчин.</w:t>
      </w:r>
      <w:r w:rsidRPr="003D5DED">
        <w:t xml:space="preserve"> </w:t>
      </w:r>
      <w:r w:rsidR="00FE17C8" w:rsidRPr="003D5DED">
        <w:t>Забрать</w:t>
      </w:r>
      <w:r w:rsidRPr="003D5DED">
        <w:t xml:space="preserve"> </w:t>
      </w:r>
      <w:r w:rsidR="00FE17C8" w:rsidRPr="003D5DED">
        <w:t>деньги</w:t>
      </w:r>
      <w:r w:rsidRPr="003D5DED">
        <w:t xml:space="preserve"> </w:t>
      </w:r>
      <w:r w:rsidR="00FE17C8" w:rsidRPr="003D5DED">
        <w:t>можно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раньше,</w:t>
      </w:r>
      <w:r w:rsidRPr="003D5DED">
        <w:t xml:space="preserve"> </w:t>
      </w:r>
      <w:r w:rsidR="00FE17C8" w:rsidRPr="003D5DED">
        <w:t>но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особых</w:t>
      </w:r>
      <w:r w:rsidRPr="003D5DED">
        <w:t xml:space="preserve"> </w:t>
      </w:r>
      <w:r w:rsidR="00FE17C8" w:rsidRPr="003D5DED">
        <w:t>случаях.</w:t>
      </w:r>
      <w:r w:rsidRPr="003D5DED">
        <w:t xml:space="preserve"> </w:t>
      </w:r>
      <w:r w:rsidR="00FE17C8" w:rsidRPr="003D5DED">
        <w:t>К</w:t>
      </w:r>
      <w:r w:rsidRPr="003D5DED">
        <w:t xml:space="preserve"> </w:t>
      </w:r>
      <w:r w:rsidR="00FE17C8" w:rsidRPr="003D5DED">
        <w:t>таким</w:t>
      </w:r>
      <w:r w:rsidRPr="003D5DED">
        <w:t xml:space="preserve"> </w:t>
      </w:r>
      <w:r w:rsidR="00FE17C8" w:rsidRPr="003D5DED">
        <w:t>случаям</w:t>
      </w:r>
      <w:r w:rsidRPr="003D5DED">
        <w:t xml:space="preserve"> </w:t>
      </w:r>
      <w:r w:rsidR="00FE17C8" w:rsidRPr="003D5DED">
        <w:t>закон</w:t>
      </w:r>
      <w:r w:rsidRPr="003D5DED">
        <w:t xml:space="preserve"> </w:t>
      </w:r>
      <w:r w:rsidR="00FE17C8" w:rsidRPr="003D5DED">
        <w:t>относит</w:t>
      </w:r>
      <w:r w:rsidRPr="003D5DED">
        <w:t xml:space="preserve"> </w:t>
      </w:r>
      <w:r w:rsidR="00FE17C8" w:rsidRPr="003D5DED">
        <w:t>ситуации,</w:t>
      </w:r>
      <w:r w:rsidRPr="003D5DED">
        <w:t xml:space="preserve"> </w:t>
      </w:r>
      <w:r w:rsidR="00FE17C8" w:rsidRPr="003D5DED">
        <w:t>если</w:t>
      </w:r>
      <w:r w:rsidRPr="003D5DED">
        <w:t xml:space="preserve"> </w:t>
      </w:r>
      <w:r w:rsidR="00FE17C8" w:rsidRPr="003D5DED">
        <w:t>средства</w:t>
      </w:r>
      <w:r w:rsidRPr="003D5DED">
        <w:t xml:space="preserve"> </w:t>
      </w:r>
      <w:r w:rsidR="00FE17C8" w:rsidRPr="003D5DED">
        <w:t>потребуются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дорогостоящее</w:t>
      </w:r>
      <w:r w:rsidRPr="003D5DED">
        <w:t xml:space="preserve"> </w:t>
      </w:r>
      <w:r w:rsidR="00FE17C8" w:rsidRPr="003D5DED">
        <w:t>лечение</w:t>
      </w:r>
      <w:r w:rsidRPr="003D5DED">
        <w:t xml:space="preserve"> </w:t>
      </w:r>
      <w:r w:rsidR="00FE17C8" w:rsidRPr="003D5DED">
        <w:t>или</w:t>
      </w:r>
      <w:r w:rsidRPr="003D5DED">
        <w:t xml:space="preserve"> </w:t>
      </w:r>
      <w:r w:rsidR="00FE17C8" w:rsidRPr="003D5DED">
        <w:t>семья</w:t>
      </w:r>
      <w:r w:rsidRPr="003D5DED">
        <w:t xml:space="preserve"> </w:t>
      </w:r>
      <w:r w:rsidR="00FE17C8" w:rsidRPr="003D5DED">
        <w:t>потеряет</w:t>
      </w:r>
      <w:r w:rsidRPr="003D5DED">
        <w:t xml:space="preserve"> </w:t>
      </w:r>
      <w:r w:rsidR="00FE17C8" w:rsidRPr="003D5DED">
        <w:t>кормильца.</w:t>
      </w:r>
      <w:r w:rsidRPr="003D5DED">
        <w:t xml:space="preserve"> </w:t>
      </w:r>
      <w:r w:rsidR="00FE17C8" w:rsidRPr="003D5DED">
        <w:t>Участвовать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программе</w:t>
      </w:r>
      <w:r w:rsidRPr="003D5DED">
        <w:t xml:space="preserve"> </w:t>
      </w:r>
      <w:r w:rsidR="00FE17C8" w:rsidRPr="003D5DED">
        <w:t>может</w:t>
      </w:r>
      <w:r w:rsidRPr="003D5DED">
        <w:t xml:space="preserve"> </w:t>
      </w:r>
      <w:r w:rsidR="00FE17C8" w:rsidRPr="003D5DED">
        <w:t>любой</w:t>
      </w:r>
      <w:r w:rsidRPr="003D5DED">
        <w:t xml:space="preserve"> </w:t>
      </w:r>
      <w:r w:rsidR="00FE17C8" w:rsidRPr="003D5DED">
        <w:t>гражданин</w:t>
      </w:r>
      <w:r w:rsidRPr="003D5DED">
        <w:t xml:space="preserve"> </w:t>
      </w:r>
      <w:r w:rsidR="00FE17C8" w:rsidRPr="003D5DED">
        <w:t>России,</w:t>
      </w:r>
      <w:r w:rsidRPr="003D5DED">
        <w:t xml:space="preserve"> </w:t>
      </w:r>
      <w:r w:rsidR="00FE17C8" w:rsidRPr="003D5DED">
        <w:t>это</w:t>
      </w:r>
      <w:r w:rsidRPr="003D5DED">
        <w:t xml:space="preserve"> </w:t>
      </w:r>
      <w:r w:rsidR="00FE17C8" w:rsidRPr="003D5DED">
        <w:t>добровольно.</w:t>
      </w:r>
      <w:r w:rsidRPr="003D5DED">
        <w:t xml:space="preserve"> </w:t>
      </w:r>
      <w:r w:rsidR="00FE17C8" w:rsidRPr="003D5DED">
        <w:t>Ну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еще</w:t>
      </w:r>
      <w:r w:rsidRPr="003D5DED">
        <w:t xml:space="preserve"> </w:t>
      </w:r>
      <w:r w:rsidR="00FE17C8" w:rsidRPr="003D5DED">
        <w:t>один</w:t>
      </w:r>
      <w:r w:rsidRPr="003D5DED">
        <w:t xml:space="preserve"> </w:t>
      </w:r>
      <w:r w:rsidR="00FE17C8" w:rsidRPr="003D5DED">
        <w:t>очень</w:t>
      </w:r>
      <w:r w:rsidRPr="003D5DED">
        <w:t xml:space="preserve"> </w:t>
      </w:r>
      <w:r w:rsidR="00FE17C8" w:rsidRPr="003D5DED">
        <w:t>важный</w:t>
      </w:r>
      <w:r w:rsidRPr="003D5DED">
        <w:t xml:space="preserve"> </w:t>
      </w:r>
      <w:r w:rsidR="00FE17C8" w:rsidRPr="003D5DED">
        <w:t>момент</w:t>
      </w:r>
      <w:r w:rsidRPr="003D5DED">
        <w:t xml:space="preserve"> - </w:t>
      </w:r>
      <w:r w:rsidR="00FE17C8" w:rsidRPr="003D5DED">
        <w:t>государство</w:t>
      </w:r>
      <w:r w:rsidRPr="003D5DED">
        <w:t xml:space="preserve"> </w:t>
      </w:r>
      <w:r w:rsidR="00FE17C8" w:rsidRPr="003D5DED">
        <w:t>помогает</w:t>
      </w:r>
      <w:r w:rsidRPr="003D5DED">
        <w:t xml:space="preserve"> </w:t>
      </w:r>
      <w:r w:rsidR="00FE17C8" w:rsidRPr="003D5DED">
        <w:t>копить</w:t>
      </w:r>
      <w:r w:rsidRPr="003D5DED">
        <w:t xml:space="preserve"> </w:t>
      </w:r>
      <w:r w:rsidR="00FE17C8" w:rsidRPr="003D5DED">
        <w:t>участникам</w:t>
      </w:r>
      <w:r w:rsidRPr="003D5DED">
        <w:t xml:space="preserve"> </w:t>
      </w:r>
      <w:r w:rsidR="00FE17C8" w:rsidRPr="003D5DED">
        <w:t>программы,</w:t>
      </w:r>
      <w:r w:rsidRPr="003D5DED">
        <w:t xml:space="preserve"> </w:t>
      </w:r>
      <w:r w:rsidR="00FE17C8" w:rsidRPr="003D5DED">
        <w:t>предоставляя</w:t>
      </w:r>
      <w:r w:rsidRPr="003D5DED">
        <w:t xml:space="preserve"> </w:t>
      </w:r>
      <w:r w:rsidR="00FE17C8" w:rsidRPr="003D5DED">
        <w:t>своеобразные</w:t>
      </w:r>
      <w:r w:rsidRPr="003D5DED">
        <w:t xml:space="preserve"> </w:t>
      </w:r>
      <w:r w:rsidR="00FE17C8" w:rsidRPr="003D5DED">
        <w:t>бонусы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виде</w:t>
      </w:r>
      <w:r w:rsidRPr="003D5DED">
        <w:t xml:space="preserve"> </w:t>
      </w:r>
      <w:r w:rsidR="00FE17C8" w:rsidRPr="003D5DED">
        <w:t>софинансирования</w:t>
      </w:r>
      <w:r w:rsidRPr="003D5DED">
        <w:t xml:space="preserve"> </w:t>
      </w:r>
      <w:r w:rsidR="00FE17C8" w:rsidRPr="003D5DED">
        <w:t>и</w:t>
      </w:r>
      <w:r w:rsidRPr="003D5DED">
        <w:t xml:space="preserve"> </w:t>
      </w:r>
      <w:r w:rsidR="00FE17C8" w:rsidRPr="003D5DED">
        <w:t>налогового</w:t>
      </w:r>
      <w:r w:rsidRPr="003D5DED">
        <w:t xml:space="preserve"> </w:t>
      </w:r>
      <w:r w:rsidR="00FE17C8" w:rsidRPr="003D5DED">
        <w:t>вычета.</w:t>
      </w:r>
    </w:p>
    <w:p w14:paraId="02B3D540" w14:textId="77777777" w:rsidR="00FE17C8" w:rsidRPr="003D5DED" w:rsidRDefault="003D5DED" w:rsidP="00FE17C8">
      <w:r w:rsidRPr="003D5DED">
        <w:t xml:space="preserve">- </w:t>
      </w:r>
      <w:r w:rsidR="00FE17C8" w:rsidRPr="003D5DED">
        <w:t>Сколько</w:t>
      </w:r>
      <w:r w:rsidRPr="003D5DED">
        <w:t xml:space="preserve"> </w:t>
      </w:r>
      <w:r w:rsidR="00FE17C8" w:rsidRPr="003D5DED">
        <w:t>жителей</w:t>
      </w:r>
      <w:r w:rsidRPr="003D5DED">
        <w:t xml:space="preserve"> </w:t>
      </w:r>
      <w:r w:rsidR="00FE17C8" w:rsidRPr="003D5DED">
        <w:t>нашей</w:t>
      </w:r>
      <w:r w:rsidRPr="003D5DED">
        <w:t xml:space="preserve"> </w:t>
      </w:r>
      <w:r w:rsidR="00FE17C8" w:rsidRPr="003D5DED">
        <w:t>области</w:t>
      </w:r>
      <w:r w:rsidRPr="003D5DED">
        <w:t xml:space="preserve"> </w:t>
      </w:r>
      <w:r w:rsidR="00FE17C8" w:rsidRPr="003D5DED">
        <w:t>уже</w:t>
      </w:r>
      <w:r w:rsidRPr="003D5DED">
        <w:t xml:space="preserve"> </w:t>
      </w:r>
      <w:r w:rsidR="00FE17C8" w:rsidRPr="003D5DED">
        <w:t>вступили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эту</w:t>
      </w:r>
      <w:r w:rsidRPr="003D5DED">
        <w:t xml:space="preserve"> </w:t>
      </w:r>
      <w:r w:rsidR="00FE17C8" w:rsidRPr="003D5DED">
        <w:t>программу?</w:t>
      </w:r>
    </w:p>
    <w:p w14:paraId="48089B3E" w14:textId="77777777" w:rsidR="00FE17C8" w:rsidRPr="003D5DED" w:rsidRDefault="003D5DED" w:rsidP="00FE17C8">
      <w:r w:rsidRPr="003D5DED">
        <w:t xml:space="preserve">- </w:t>
      </w:r>
      <w:r w:rsidR="00FE17C8" w:rsidRPr="003D5DED">
        <w:t>С</w:t>
      </w:r>
      <w:r w:rsidRPr="003D5DED">
        <w:t xml:space="preserve"> </w:t>
      </w:r>
      <w:r w:rsidR="00FE17C8" w:rsidRPr="003D5DED">
        <w:t>начала</w:t>
      </w:r>
      <w:r w:rsidRPr="003D5DED">
        <w:t xml:space="preserve"> </w:t>
      </w:r>
      <w:r w:rsidR="00FE17C8" w:rsidRPr="003D5DED">
        <w:t>этого</w:t>
      </w:r>
      <w:r w:rsidRPr="003D5DED">
        <w:t xml:space="preserve"> </w:t>
      </w:r>
      <w:r w:rsidR="00FE17C8" w:rsidRPr="003D5DED">
        <w:t>года</w:t>
      </w:r>
      <w:r w:rsidRPr="003D5DED">
        <w:t xml:space="preserve"> </w:t>
      </w:r>
      <w:r w:rsidR="00FE17C8" w:rsidRPr="003D5DED">
        <w:t>оренбуржцы</w:t>
      </w:r>
      <w:r w:rsidRPr="003D5DED">
        <w:t xml:space="preserve"> </w:t>
      </w:r>
      <w:r w:rsidR="00FE17C8" w:rsidRPr="003D5DED">
        <w:t>заключили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негосударственными</w:t>
      </w:r>
      <w:r w:rsidRPr="003D5DED">
        <w:t xml:space="preserve"> </w:t>
      </w:r>
      <w:r w:rsidR="00FE17C8" w:rsidRPr="003D5DED">
        <w:t>пенсионными</w:t>
      </w:r>
      <w:r w:rsidRPr="003D5DED">
        <w:t xml:space="preserve"> </w:t>
      </w:r>
      <w:r w:rsidR="00FE17C8" w:rsidRPr="003D5DED">
        <w:t>фондами</w:t>
      </w:r>
      <w:r w:rsidRPr="003D5DED">
        <w:t xml:space="preserve"> </w:t>
      </w:r>
      <w:r w:rsidR="00FE17C8" w:rsidRPr="003D5DED">
        <w:t>15,6</w:t>
      </w:r>
      <w:r w:rsidRPr="003D5DED">
        <w:t xml:space="preserve"> </w:t>
      </w:r>
      <w:r w:rsidR="00FE17C8" w:rsidRPr="003D5DED">
        <w:t>тысячи</w:t>
      </w:r>
      <w:r w:rsidRPr="003D5DED">
        <w:t xml:space="preserve"> </w:t>
      </w:r>
      <w:r w:rsidR="00FE17C8" w:rsidRPr="003D5DED">
        <w:t>договоров</w:t>
      </w:r>
      <w:r w:rsidRPr="003D5DED">
        <w:t xml:space="preserve"> </w:t>
      </w:r>
      <w:r w:rsidR="00FE17C8" w:rsidRPr="003D5DED">
        <w:t>долгосрочных</w:t>
      </w:r>
      <w:r w:rsidRPr="003D5DED">
        <w:t xml:space="preserve"> </w:t>
      </w:r>
      <w:r w:rsidR="00FE17C8" w:rsidRPr="003D5DED">
        <w:t>сбережений.</w:t>
      </w:r>
      <w:r w:rsidRPr="003D5DED">
        <w:t xml:space="preserve"> </w:t>
      </w:r>
      <w:r w:rsidR="00FE17C8" w:rsidRPr="003D5DED">
        <w:t>Общий</w:t>
      </w:r>
      <w:r w:rsidRPr="003D5DED">
        <w:t xml:space="preserve"> </w:t>
      </w:r>
      <w:r w:rsidR="00FE17C8" w:rsidRPr="003D5DED">
        <w:t>объем</w:t>
      </w:r>
      <w:r w:rsidRPr="003D5DED">
        <w:t xml:space="preserve"> </w:t>
      </w:r>
      <w:r w:rsidR="00FE17C8" w:rsidRPr="003D5DED">
        <w:t>взносов</w:t>
      </w:r>
      <w:r w:rsidRPr="003D5DED">
        <w:t xml:space="preserve"> </w:t>
      </w:r>
      <w:r w:rsidR="00FE17C8" w:rsidRPr="003D5DED">
        <w:t>жителей</w:t>
      </w:r>
      <w:r w:rsidRPr="003D5DED">
        <w:t xml:space="preserve"> </w:t>
      </w:r>
      <w:r w:rsidR="00FE17C8" w:rsidRPr="003D5DED">
        <w:t>региона</w:t>
      </w:r>
      <w:r w:rsidRPr="003D5DED">
        <w:t xml:space="preserve"> </w:t>
      </w:r>
      <w:r w:rsidR="00FE17C8" w:rsidRPr="003D5DED">
        <w:t>по</w:t>
      </w:r>
      <w:r w:rsidRPr="003D5DED">
        <w:t xml:space="preserve"> </w:t>
      </w:r>
      <w:r w:rsidR="00FE17C8" w:rsidRPr="003D5DED">
        <w:t>программе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1</w:t>
      </w:r>
      <w:r w:rsidRPr="003D5DED">
        <w:t xml:space="preserve"> </w:t>
      </w:r>
      <w:r w:rsidR="00FE17C8" w:rsidRPr="003D5DED">
        <w:t>октября</w:t>
      </w:r>
      <w:r w:rsidRPr="003D5DED">
        <w:t xml:space="preserve"> </w:t>
      </w:r>
      <w:r w:rsidR="00FE17C8" w:rsidRPr="003D5DED">
        <w:t>составил</w:t>
      </w:r>
      <w:r w:rsidRPr="003D5DED">
        <w:t xml:space="preserve"> </w:t>
      </w:r>
      <w:r w:rsidR="00FE17C8" w:rsidRPr="003D5DED">
        <w:t>437</w:t>
      </w:r>
      <w:r w:rsidRPr="003D5DED">
        <w:t xml:space="preserve"> </w:t>
      </w:r>
      <w:r w:rsidR="00FE17C8" w:rsidRPr="003D5DED">
        <w:t>миллионов</w:t>
      </w:r>
      <w:r w:rsidRPr="003D5DED">
        <w:t xml:space="preserve"> </w:t>
      </w:r>
      <w:r w:rsidR="00FE17C8" w:rsidRPr="003D5DED">
        <w:t>рублей.</w:t>
      </w:r>
      <w:r w:rsidRPr="003D5DED">
        <w:t xml:space="preserve"> </w:t>
      </w:r>
      <w:r w:rsidR="00FE17C8" w:rsidRPr="003D5DED">
        <w:t>Только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сентябре</w:t>
      </w:r>
      <w:r w:rsidRPr="003D5DED">
        <w:t xml:space="preserve"> </w:t>
      </w:r>
      <w:r w:rsidR="00FE17C8" w:rsidRPr="003D5DED">
        <w:t>счета</w:t>
      </w:r>
      <w:r w:rsidRPr="003D5DED">
        <w:t xml:space="preserve"> </w:t>
      </w:r>
      <w:r w:rsidR="00FE17C8" w:rsidRPr="003D5DED">
        <w:t>долгосрочных</w:t>
      </w:r>
      <w:r w:rsidRPr="003D5DED">
        <w:t xml:space="preserve"> </w:t>
      </w:r>
      <w:r w:rsidR="00FE17C8" w:rsidRPr="003D5DED">
        <w:t>сбережений</w:t>
      </w:r>
      <w:r w:rsidRPr="003D5DED">
        <w:t xml:space="preserve"> </w:t>
      </w:r>
      <w:r w:rsidR="00FE17C8" w:rsidRPr="003D5DED">
        <w:t>открыли</w:t>
      </w:r>
      <w:r w:rsidRPr="003D5DED">
        <w:t xml:space="preserve"> </w:t>
      </w:r>
      <w:r w:rsidR="00FE17C8" w:rsidRPr="003D5DED">
        <w:t>4,3</w:t>
      </w:r>
      <w:r w:rsidRPr="003D5DED">
        <w:t xml:space="preserve"> </w:t>
      </w:r>
      <w:r w:rsidR="00FE17C8" w:rsidRPr="003D5DED">
        <w:t>тысячи</w:t>
      </w:r>
      <w:r w:rsidRPr="003D5DED">
        <w:t xml:space="preserve"> </w:t>
      </w:r>
      <w:r w:rsidR="00FE17C8" w:rsidRPr="003D5DED">
        <w:t>оренбуржцев.</w:t>
      </w:r>
      <w:r w:rsidRPr="003D5DED">
        <w:t xml:space="preserve"> </w:t>
      </w:r>
      <w:r w:rsidR="00FE17C8" w:rsidRPr="003D5DED">
        <w:t>А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целом</w:t>
      </w:r>
      <w:r w:rsidRPr="003D5DED">
        <w:t xml:space="preserve"> </w:t>
      </w:r>
      <w:r w:rsidR="00FE17C8" w:rsidRPr="003D5DED">
        <w:t>по</w:t>
      </w:r>
      <w:r w:rsidRPr="003D5DED">
        <w:t xml:space="preserve"> </w:t>
      </w:r>
      <w:r w:rsidR="00FE17C8" w:rsidRPr="003D5DED">
        <w:t>стране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программу</w:t>
      </w:r>
      <w:r w:rsidRPr="003D5DED">
        <w:t xml:space="preserve"> </w:t>
      </w:r>
      <w:r w:rsidR="00FE17C8" w:rsidRPr="003D5DED">
        <w:t>вступили</w:t>
      </w:r>
      <w:r w:rsidRPr="003D5DED">
        <w:t xml:space="preserve"> </w:t>
      </w:r>
      <w:r w:rsidR="00FE17C8" w:rsidRPr="003D5DED">
        <w:t>уже</w:t>
      </w:r>
      <w:r w:rsidRPr="003D5DED">
        <w:t xml:space="preserve"> </w:t>
      </w:r>
      <w:r w:rsidR="00FE17C8" w:rsidRPr="003D5DED">
        <w:t>более</w:t>
      </w:r>
      <w:r w:rsidRPr="003D5DED">
        <w:t xml:space="preserve"> </w:t>
      </w:r>
      <w:r w:rsidR="00FE17C8" w:rsidRPr="003D5DED">
        <w:t>полутора</w:t>
      </w:r>
      <w:r w:rsidRPr="003D5DED">
        <w:t xml:space="preserve"> </w:t>
      </w:r>
      <w:r w:rsidR="00FE17C8" w:rsidRPr="003D5DED">
        <w:t>миллионов</w:t>
      </w:r>
      <w:r w:rsidRPr="003D5DED">
        <w:t xml:space="preserve"> </w:t>
      </w:r>
      <w:r w:rsidR="00FE17C8" w:rsidRPr="003D5DED">
        <w:t>человек,</w:t>
      </w:r>
      <w:r w:rsidRPr="003D5DED">
        <w:t xml:space="preserve"> </w:t>
      </w:r>
      <w:r w:rsidR="00FE17C8" w:rsidRPr="003D5DED">
        <w:t>сумма</w:t>
      </w:r>
      <w:r w:rsidRPr="003D5DED">
        <w:t xml:space="preserve"> </w:t>
      </w:r>
      <w:r w:rsidR="00FE17C8" w:rsidRPr="003D5DED">
        <w:t>взносов</w:t>
      </w:r>
      <w:r w:rsidRPr="003D5DED">
        <w:t xml:space="preserve"> </w:t>
      </w:r>
      <w:r w:rsidR="00FE17C8" w:rsidRPr="003D5DED">
        <w:t>составила</w:t>
      </w:r>
      <w:r w:rsidRPr="003D5DED">
        <w:t xml:space="preserve"> </w:t>
      </w:r>
      <w:r w:rsidR="00FE17C8" w:rsidRPr="003D5DED">
        <w:t>41,6</w:t>
      </w:r>
      <w:r w:rsidRPr="003D5DED">
        <w:t xml:space="preserve"> </w:t>
      </w:r>
      <w:r w:rsidR="00FE17C8" w:rsidRPr="003D5DED">
        <w:t>миллиарда</w:t>
      </w:r>
      <w:r w:rsidRPr="003D5DED">
        <w:t xml:space="preserve"> </w:t>
      </w:r>
      <w:r w:rsidR="00FE17C8" w:rsidRPr="003D5DED">
        <w:t>рублей.</w:t>
      </w:r>
    </w:p>
    <w:p w14:paraId="0D386CB3" w14:textId="77777777" w:rsidR="00FE17C8" w:rsidRPr="003D5DED" w:rsidRDefault="003D5DED" w:rsidP="00FE17C8">
      <w:r w:rsidRPr="003D5DED">
        <w:t xml:space="preserve">- </w:t>
      </w:r>
      <w:r w:rsidR="00FE17C8" w:rsidRPr="003D5DED">
        <w:t>Александр</w:t>
      </w:r>
      <w:r w:rsidRPr="003D5DED">
        <w:t xml:space="preserve"> </w:t>
      </w:r>
      <w:r w:rsidR="00FE17C8" w:rsidRPr="003D5DED">
        <w:t>Васильевич,</w:t>
      </w:r>
      <w:r w:rsidRPr="003D5DED">
        <w:t xml:space="preserve"> </w:t>
      </w:r>
      <w:r w:rsidR="00FE17C8" w:rsidRPr="003D5DED">
        <w:t>вы</w:t>
      </w:r>
      <w:r w:rsidRPr="003D5DED">
        <w:t xml:space="preserve"> </w:t>
      </w:r>
      <w:r w:rsidR="00FE17C8" w:rsidRPr="003D5DED">
        <w:t>сказали</w:t>
      </w:r>
      <w:r w:rsidRPr="003D5DED">
        <w:t xml:space="preserve"> </w:t>
      </w:r>
      <w:r w:rsidR="00FE17C8" w:rsidRPr="003D5DED">
        <w:t>о</w:t>
      </w:r>
      <w:r w:rsidRPr="003D5DED">
        <w:t xml:space="preserve"> </w:t>
      </w:r>
      <w:r w:rsidR="00FE17C8" w:rsidRPr="003D5DED">
        <w:t>бонусах</w:t>
      </w:r>
      <w:r w:rsidRPr="003D5DED">
        <w:t xml:space="preserve"> </w:t>
      </w:r>
      <w:r w:rsidR="00FE17C8" w:rsidRPr="003D5DED">
        <w:t>от</w:t>
      </w:r>
      <w:r w:rsidRPr="003D5DED">
        <w:t xml:space="preserve"> </w:t>
      </w:r>
      <w:r w:rsidR="00FE17C8" w:rsidRPr="003D5DED">
        <w:t>государства,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чем</w:t>
      </w:r>
      <w:r w:rsidRPr="003D5DED">
        <w:t xml:space="preserve"> </w:t>
      </w:r>
      <w:r w:rsidR="00FE17C8" w:rsidRPr="003D5DED">
        <w:t>их</w:t>
      </w:r>
      <w:r w:rsidRPr="003D5DED">
        <w:t xml:space="preserve"> </w:t>
      </w:r>
      <w:r w:rsidR="00FE17C8" w:rsidRPr="003D5DED">
        <w:t>суть?</w:t>
      </w:r>
    </w:p>
    <w:p w14:paraId="48AECAF8" w14:textId="77777777" w:rsidR="00FE17C8" w:rsidRPr="003D5DED" w:rsidRDefault="003D5DED" w:rsidP="00FE17C8">
      <w:r w:rsidRPr="003D5DED">
        <w:t xml:space="preserve">- </w:t>
      </w:r>
      <w:r w:rsidR="00FE17C8" w:rsidRPr="003D5DED">
        <w:t>Дело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том,</w:t>
      </w:r>
      <w:r w:rsidRPr="003D5DED">
        <w:t xml:space="preserve"> </w:t>
      </w:r>
      <w:r w:rsidR="00FE17C8" w:rsidRPr="003D5DED">
        <w:t>что</w:t>
      </w:r>
      <w:r w:rsidRPr="003D5DED">
        <w:t xml:space="preserve"> </w:t>
      </w:r>
      <w:r w:rsidR="00FE17C8" w:rsidRPr="003D5DED">
        <w:t>по</w:t>
      </w:r>
      <w:r w:rsidRPr="003D5DED">
        <w:t xml:space="preserve"> </w:t>
      </w:r>
      <w:r w:rsidR="00FE17C8" w:rsidRPr="003D5DED">
        <w:t>программе</w:t>
      </w:r>
      <w:r w:rsidRPr="003D5DED">
        <w:t xml:space="preserve"> </w:t>
      </w:r>
      <w:r w:rsidR="00FE17C8" w:rsidRPr="003D5DED">
        <w:t>предусмотрено</w:t>
      </w:r>
      <w:r w:rsidRPr="003D5DED">
        <w:t xml:space="preserve"> </w:t>
      </w:r>
      <w:r w:rsidR="00FE17C8" w:rsidRPr="003D5DED">
        <w:t>государственное</w:t>
      </w:r>
      <w:r w:rsidRPr="003D5DED">
        <w:t xml:space="preserve"> </w:t>
      </w:r>
      <w:r w:rsidR="00FE17C8" w:rsidRPr="003D5DED">
        <w:t>софинансирование.</w:t>
      </w:r>
      <w:r w:rsidRPr="003D5DED">
        <w:t xml:space="preserve"> </w:t>
      </w:r>
      <w:r w:rsidR="00FE17C8" w:rsidRPr="003D5DED">
        <w:t>То</w:t>
      </w:r>
      <w:r w:rsidRPr="003D5DED">
        <w:t xml:space="preserve"> </w:t>
      </w:r>
      <w:r w:rsidR="00FE17C8" w:rsidRPr="003D5DED">
        <w:t>есть</w:t>
      </w:r>
      <w:r w:rsidRPr="003D5DED">
        <w:t xml:space="preserve"> </w:t>
      </w:r>
      <w:r w:rsidR="00FE17C8" w:rsidRPr="003D5DED">
        <w:t>человек</w:t>
      </w:r>
      <w:r w:rsidRPr="003D5DED">
        <w:t xml:space="preserve"> </w:t>
      </w:r>
      <w:r w:rsidR="00FE17C8" w:rsidRPr="003D5DED">
        <w:t>пополняет</w:t>
      </w:r>
      <w:r w:rsidRPr="003D5DED">
        <w:t xml:space="preserve"> </w:t>
      </w:r>
      <w:r w:rsidR="00FE17C8" w:rsidRPr="003D5DED">
        <w:t>свой</w:t>
      </w:r>
      <w:r w:rsidRPr="003D5DED">
        <w:t xml:space="preserve"> </w:t>
      </w:r>
      <w:r w:rsidR="00FE17C8" w:rsidRPr="003D5DED">
        <w:t>счет,</w:t>
      </w:r>
      <w:r w:rsidRPr="003D5DED">
        <w:t xml:space="preserve"> </w:t>
      </w:r>
      <w:r w:rsidR="00FE17C8" w:rsidRPr="003D5DED">
        <w:t>а</w:t>
      </w:r>
      <w:r w:rsidRPr="003D5DED">
        <w:t xml:space="preserve"> </w:t>
      </w:r>
      <w:r w:rsidR="00FE17C8" w:rsidRPr="003D5DED">
        <w:t>государство</w:t>
      </w:r>
      <w:r w:rsidRPr="003D5DED">
        <w:t xml:space="preserve"> </w:t>
      </w:r>
      <w:r w:rsidR="00FE17C8" w:rsidRPr="003D5DED">
        <w:t>добавляет</w:t>
      </w:r>
      <w:r w:rsidRPr="003D5DED">
        <w:t xml:space="preserve"> </w:t>
      </w:r>
      <w:r w:rsidR="00FE17C8" w:rsidRPr="003D5DED">
        <w:t>определенную</w:t>
      </w:r>
      <w:r w:rsidRPr="003D5DED">
        <w:t xml:space="preserve"> </w:t>
      </w:r>
      <w:r w:rsidR="00FE17C8" w:rsidRPr="003D5DED">
        <w:t>сумму.</w:t>
      </w:r>
      <w:r w:rsidRPr="003D5DED">
        <w:t xml:space="preserve"> </w:t>
      </w:r>
      <w:r w:rsidR="00FE17C8" w:rsidRPr="003D5DED">
        <w:t>Изначально</w:t>
      </w:r>
      <w:r w:rsidRPr="003D5DED">
        <w:t xml:space="preserve"> </w:t>
      </w:r>
      <w:r w:rsidR="00FE17C8" w:rsidRPr="003D5DED">
        <w:t>предполагалось</w:t>
      </w:r>
      <w:r w:rsidRPr="003D5DED">
        <w:t xml:space="preserve"> </w:t>
      </w:r>
      <w:r w:rsidR="00FE17C8" w:rsidRPr="003D5DED">
        <w:t>софинансирование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течение</w:t>
      </w:r>
      <w:r w:rsidRPr="003D5DED">
        <w:t xml:space="preserve"> </w:t>
      </w:r>
      <w:r w:rsidR="00FE17C8" w:rsidRPr="003D5DED">
        <w:t>трех</w:t>
      </w:r>
      <w:r w:rsidRPr="003D5DED">
        <w:t xml:space="preserve"> </w:t>
      </w:r>
      <w:r w:rsidR="00FE17C8" w:rsidRPr="003D5DED">
        <w:t>лет</w:t>
      </w:r>
      <w:r w:rsidRPr="003D5DED">
        <w:t xml:space="preserve"> </w:t>
      </w:r>
      <w:r w:rsidR="00FE17C8" w:rsidRPr="003D5DED">
        <w:t>после</w:t>
      </w:r>
      <w:r w:rsidRPr="003D5DED">
        <w:t xml:space="preserve"> </w:t>
      </w:r>
      <w:r w:rsidR="00FE17C8" w:rsidRPr="003D5DED">
        <w:t>уплаты</w:t>
      </w:r>
      <w:r w:rsidRPr="003D5DED">
        <w:t xml:space="preserve"> </w:t>
      </w:r>
      <w:r w:rsidR="00FE17C8" w:rsidRPr="003D5DED">
        <w:t>первого</w:t>
      </w:r>
      <w:r w:rsidRPr="003D5DED">
        <w:t xml:space="preserve"> </w:t>
      </w:r>
      <w:r w:rsidR="00FE17C8" w:rsidRPr="003D5DED">
        <w:t>взноса.</w:t>
      </w:r>
      <w:r w:rsidRPr="003D5DED">
        <w:t xml:space="preserve"> </w:t>
      </w:r>
      <w:r w:rsidR="00FE17C8" w:rsidRPr="003D5DED">
        <w:t>Но</w:t>
      </w:r>
      <w:r w:rsidRPr="003D5DED">
        <w:t xml:space="preserve"> </w:t>
      </w:r>
      <w:r w:rsidR="00FE17C8" w:rsidRPr="003D5DED">
        <w:t>потом</w:t>
      </w:r>
      <w:r w:rsidRPr="003D5DED">
        <w:t xml:space="preserve"> </w:t>
      </w:r>
      <w:r w:rsidR="00FE17C8" w:rsidRPr="003D5DED">
        <w:t>Госдума</w:t>
      </w:r>
      <w:r w:rsidRPr="003D5DED">
        <w:t xml:space="preserve"> </w:t>
      </w:r>
      <w:r w:rsidR="00FE17C8" w:rsidRPr="003D5DED">
        <w:t>приняла</w:t>
      </w:r>
      <w:r w:rsidRPr="003D5DED">
        <w:t xml:space="preserve"> </w:t>
      </w:r>
      <w:r w:rsidR="00FE17C8" w:rsidRPr="003D5DED">
        <w:t>закон,</w:t>
      </w:r>
      <w:r w:rsidRPr="003D5DED">
        <w:t xml:space="preserve"> </w:t>
      </w:r>
      <w:r w:rsidR="00FE17C8" w:rsidRPr="003D5DED">
        <w:t>который</w:t>
      </w:r>
      <w:r w:rsidRPr="003D5DED">
        <w:t xml:space="preserve"> </w:t>
      </w:r>
      <w:r w:rsidR="00FE17C8" w:rsidRPr="003D5DED">
        <w:t>увеличивает</w:t>
      </w:r>
      <w:r w:rsidRPr="003D5DED">
        <w:t xml:space="preserve"> </w:t>
      </w:r>
      <w:r w:rsidR="00FE17C8" w:rsidRPr="003D5DED">
        <w:t>этот</w:t>
      </w:r>
      <w:r w:rsidRPr="003D5DED">
        <w:t xml:space="preserve"> </w:t>
      </w:r>
      <w:r w:rsidR="00FE17C8" w:rsidRPr="003D5DED">
        <w:t>срок</w:t>
      </w:r>
      <w:r w:rsidRPr="003D5DED">
        <w:t xml:space="preserve"> </w:t>
      </w:r>
      <w:r w:rsidR="00FE17C8" w:rsidRPr="003D5DED">
        <w:t>до</w:t>
      </w:r>
      <w:r w:rsidRPr="003D5DED">
        <w:t xml:space="preserve"> </w:t>
      </w:r>
      <w:r w:rsidR="00FE17C8" w:rsidRPr="003D5DED">
        <w:t>десяти</w:t>
      </w:r>
      <w:r w:rsidRPr="003D5DED">
        <w:t xml:space="preserve"> </w:t>
      </w:r>
      <w:r w:rsidR="00FE17C8" w:rsidRPr="003D5DED">
        <w:t>лет.</w:t>
      </w:r>
      <w:r w:rsidRPr="003D5DED">
        <w:t xml:space="preserve"> </w:t>
      </w:r>
      <w:r w:rsidR="00FE17C8" w:rsidRPr="003D5DED">
        <w:t>То</w:t>
      </w:r>
      <w:r w:rsidRPr="003D5DED">
        <w:t xml:space="preserve"> </w:t>
      </w:r>
      <w:r w:rsidR="00FE17C8" w:rsidRPr="003D5DED">
        <w:t>есть</w:t>
      </w:r>
      <w:r w:rsidRPr="003D5DED">
        <w:t xml:space="preserve"> </w:t>
      </w:r>
      <w:r w:rsidR="00FE17C8" w:rsidRPr="003D5DED">
        <w:t>вложенные</w:t>
      </w:r>
      <w:r w:rsidRPr="003D5DED">
        <w:t xml:space="preserve"> </w:t>
      </w:r>
      <w:r w:rsidR="00FE17C8" w:rsidRPr="003D5DED">
        <w:t>деньги</w:t>
      </w:r>
      <w:r w:rsidRPr="003D5DED">
        <w:t xml:space="preserve"> </w:t>
      </w:r>
      <w:r w:rsidR="00FE17C8" w:rsidRPr="003D5DED">
        <w:t>будут</w:t>
      </w:r>
      <w:r w:rsidRPr="003D5DED">
        <w:t xml:space="preserve"> </w:t>
      </w:r>
      <w:r w:rsidR="00FE17C8" w:rsidRPr="003D5DED">
        <w:t>пополняться</w:t>
      </w:r>
      <w:r w:rsidRPr="003D5DED">
        <w:t xml:space="preserve"> </w:t>
      </w:r>
      <w:r w:rsidR="00FE17C8" w:rsidRPr="003D5DED">
        <w:t>целых</w:t>
      </w:r>
      <w:r w:rsidRPr="003D5DED">
        <w:t xml:space="preserve"> </w:t>
      </w:r>
      <w:r w:rsidR="00FE17C8" w:rsidRPr="003D5DED">
        <w:t>десять</w:t>
      </w:r>
      <w:r w:rsidRPr="003D5DED">
        <w:t xml:space="preserve"> </w:t>
      </w:r>
      <w:r w:rsidR="00FE17C8" w:rsidRPr="003D5DED">
        <w:t>лет.</w:t>
      </w:r>
      <w:r w:rsidRPr="003D5DED">
        <w:t xml:space="preserve"> </w:t>
      </w:r>
      <w:r w:rsidR="00FE17C8" w:rsidRPr="003D5DED">
        <w:t>Чтобы</w:t>
      </w:r>
      <w:r w:rsidRPr="003D5DED">
        <w:t xml:space="preserve"> </w:t>
      </w:r>
      <w:r w:rsidR="00FE17C8" w:rsidRPr="003D5DED">
        <w:t>получать</w:t>
      </w:r>
      <w:r w:rsidRPr="003D5DED">
        <w:t xml:space="preserve"> </w:t>
      </w:r>
      <w:r w:rsidR="00FE17C8" w:rsidRPr="003D5DED">
        <w:t>эти</w:t>
      </w:r>
      <w:r w:rsidRPr="003D5DED">
        <w:t xml:space="preserve"> </w:t>
      </w:r>
      <w:r w:rsidR="00FE17C8" w:rsidRPr="003D5DED">
        <w:t>деньги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свой</w:t>
      </w:r>
      <w:r w:rsidRPr="003D5DED">
        <w:t xml:space="preserve"> </w:t>
      </w:r>
      <w:r w:rsidR="00FE17C8" w:rsidRPr="003D5DED">
        <w:t>счет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программе,</w:t>
      </w:r>
      <w:r w:rsidRPr="003D5DED">
        <w:t xml:space="preserve"> </w:t>
      </w:r>
      <w:r w:rsidR="00FE17C8" w:rsidRPr="003D5DED">
        <w:t>нужно</w:t>
      </w:r>
      <w:r w:rsidRPr="003D5DED">
        <w:t xml:space="preserve"> </w:t>
      </w:r>
      <w:r w:rsidR="00FE17C8" w:rsidRPr="003D5DED">
        <w:t>самому</w:t>
      </w:r>
      <w:r w:rsidRPr="003D5DED">
        <w:t xml:space="preserve"> </w:t>
      </w:r>
      <w:r w:rsidR="00FE17C8" w:rsidRPr="003D5DED">
        <w:t>ежегодно</w:t>
      </w:r>
      <w:r w:rsidRPr="003D5DED">
        <w:t xml:space="preserve"> </w:t>
      </w:r>
      <w:r w:rsidR="00FE17C8" w:rsidRPr="003D5DED">
        <w:t>вносить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него</w:t>
      </w:r>
      <w:r w:rsidRPr="003D5DED">
        <w:t xml:space="preserve"> </w:t>
      </w:r>
      <w:r w:rsidR="00FE17C8" w:rsidRPr="003D5DED">
        <w:t>не</w:t>
      </w:r>
      <w:r w:rsidRPr="003D5DED">
        <w:t xml:space="preserve"> </w:t>
      </w:r>
      <w:r w:rsidR="00FE17C8" w:rsidRPr="003D5DED">
        <w:t>меньше</w:t>
      </w:r>
      <w:r w:rsidRPr="003D5DED">
        <w:t xml:space="preserve"> </w:t>
      </w:r>
      <w:r w:rsidR="00FE17C8" w:rsidRPr="003D5DED">
        <w:t>2</w:t>
      </w:r>
      <w:r w:rsidRPr="003D5DED">
        <w:t xml:space="preserve"> </w:t>
      </w:r>
      <w:r w:rsidR="00FE17C8" w:rsidRPr="003D5DED">
        <w:t>тысяч</w:t>
      </w:r>
      <w:r w:rsidRPr="003D5DED">
        <w:t xml:space="preserve"> </w:t>
      </w:r>
      <w:r w:rsidR="00FE17C8" w:rsidRPr="003D5DED">
        <w:t>рублей.</w:t>
      </w:r>
      <w:r w:rsidRPr="003D5DED">
        <w:t xml:space="preserve"> </w:t>
      </w:r>
      <w:r w:rsidR="00FE17C8" w:rsidRPr="003D5DED">
        <w:t>При</w:t>
      </w:r>
      <w:r w:rsidRPr="003D5DED">
        <w:t xml:space="preserve"> </w:t>
      </w:r>
      <w:r w:rsidR="00FE17C8" w:rsidRPr="003D5DED">
        <w:t>этом</w:t>
      </w:r>
      <w:r w:rsidRPr="003D5DED">
        <w:t xml:space="preserve"> </w:t>
      </w:r>
      <w:r w:rsidR="00FE17C8" w:rsidRPr="003D5DED">
        <w:t>максимальная</w:t>
      </w:r>
      <w:r w:rsidRPr="003D5DED">
        <w:t xml:space="preserve"> </w:t>
      </w:r>
      <w:r w:rsidR="00FE17C8" w:rsidRPr="003D5DED">
        <w:t>доплата</w:t>
      </w:r>
      <w:r w:rsidRPr="003D5DED">
        <w:t xml:space="preserve"> </w:t>
      </w:r>
      <w:r w:rsidR="00FE17C8" w:rsidRPr="003D5DED">
        <w:t>одному</w:t>
      </w:r>
      <w:r w:rsidRPr="003D5DED">
        <w:t xml:space="preserve"> </w:t>
      </w:r>
      <w:r w:rsidR="00FE17C8" w:rsidRPr="003D5DED">
        <w:t>человеку</w:t>
      </w:r>
      <w:r w:rsidRPr="003D5DED">
        <w:t xml:space="preserve"> </w:t>
      </w:r>
      <w:r w:rsidR="00FE17C8" w:rsidRPr="003D5DED">
        <w:t>составит</w:t>
      </w:r>
      <w:r w:rsidRPr="003D5DED">
        <w:t xml:space="preserve"> </w:t>
      </w:r>
      <w:r w:rsidR="00FE17C8" w:rsidRPr="003D5DED">
        <w:t>36</w:t>
      </w:r>
      <w:r w:rsidRPr="003D5DED">
        <w:t xml:space="preserve"> </w:t>
      </w:r>
      <w:r w:rsidR="00FE17C8" w:rsidRPr="003D5DED">
        <w:t>тысяч</w:t>
      </w:r>
      <w:r w:rsidRPr="003D5DED">
        <w:t xml:space="preserve"> </w:t>
      </w:r>
      <w:r w:rsidR="00FE17C8" w:rsidRPr="003D5DED">
        <w:t>рублей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год.</w:t>
      </w:r>
      <w:r w:rsidRPr="003D5DED">
        <w:t xml:space="preserve"> </w:t>
      </w:r>
      <w:r w:rsidR="00FE17C8" w:rsidRPr="003D5DED">
        <w:t>Что</w:t>
      </w:r>
      <w:r w:rsidRPr="003D5DED">
        <w:t xml:space="preserve"> </w:t>
      </w:r>
      <w:r w:rsidR="00FE17C8" w:rsidRPr="003D5DED">
        <w:t>касается</w:t>
      </w:r>
      <w:r w:rsidRPr="003D5DED">
        <w:t xml:space="preserve"> </w:t>
      </w:r>
      <w:r w:rsidR="00FE17C8" w:rsidRPr="003D5DED">
        <w:t>налогового</w:t>
      </w:r>
      <w:r w:rsidRPr="003D5DED">
        <w:t xml:space="preserve"> </w:t>
      </w:r>
      <w:r w:rsidR="00FE17C8" w:rsidRPr="003D5DED">
        <w:t>вычета,</w:t>
      </w:r>
      <w:r w:rsidRPr="003D5DED">
        <w:t xml:space="preserve"> </w:t>
      </w:r>
      <w:r w:rsidR="00FE17C8" w:rsidRPr="003D5DED">
        <w:t>то</w:t>
      </w:r>
      <w:r w:rsidRPr="003D5DED">
        <w:t xml:space="preserve"> </w:t>
      </w:r>
      <w:r w:rsidR="00FE17C8" w:rsidRPr="003D5DED">
        <w:t>это</w:t>
      </w:r>
      <w:r w:rsidRPr="003D5DED">
        <w:t xml:space="preserve"> </w:t>
      </w:r>
      <w:r w:rsidR="00FE17C8" w:rsidRPr="003D5DED">
        <w:t>стандартные</w:t>
      </w:r>
      <w:r w:rsidRPr="003D5DED">
        <w:t xml:space="preserve"> </w:t>
      </w:r>
      <w:r w:rsidR="00FE17C8" w:rsidRPr="003D5DED">
        <w:t>13%</w:t>
      </w:r>
      <w:r w:rsidRPr="003D5DED">
        <w:t xml:space="preserve"> </w:t>
      </w:r>
      <w:r w:rsidR="00FE17C8" w:rsidRPr="003D5DED">
        <w:t>от</w:t>
      </w:r>
      <w:r w:rsidRPr="003D5DED">
        <w:t xml:space="preserve"> </w:t>
      </w:r>
      <w:r w:rsidR="00FE17C8" w:rsidRPr="003D5DED">
        <w:t>суммы</w:t>
      </w:r>
      <w:r w:rsidRPr="003D5DED">
        <w:t xml:space="preserve"> </w:t>
      </w:r>
      <w:r w:rsidR="00FE17C8" w:rsidRPr="003D5DED">
        <w:t>взносов.</w:t>
      </w:r>
      <w:r w:rsidRPr="003D5DED">
        <w:t xml:space="preserve"> </w:t>
      </w:r>
      <w:r w:rsidR="00FE17C8" w:rsidRPr="003D5DED">
        <w:t>При</w:t>
      </w:r>
      <w:r w:rsidRPr="003D5DED">
        <w:t xml:space="preserve"> </w:t>
      </w:r>
      <w:r w:rsidR="00FE17C8" w:rsidRPr="003D5DED">
        <w:t>уплате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программу</w:t>
      </w:r>
      <w:r w:rsidRPr="003D5DED">
        <w:t xml:space="preserve"> </w:t>
      </w:r>
      <w:r w:rsidR="00FE17C8" w:rsidRPr="003D5DED">
        <w:t>до</w:t>
      </w:r>
      <w:r w:rsidRPr="003D5DED">
        <w:t xml:space="preserve"> </w:t>
      </w:r>
      <w:r w:rsidR="00FE17C8" w:rsidRPr="003D5DED">
        <w:t>400</w:t>
      </w:r>
      <w:r w:rsidRPr="003D5DED">
        <w:t xml:space="preserve"> </w:t>
      </w:r>
      <w:r w:rsidR="00FE17C8" w:rsidRPr="003D5DED">
        <w:t>тысяч</w:t>
      </w:r>
      <w:r w:rsidRPr="003D5DED">
        <w:t xml:space="preserve"> </w:t>
      </w:r>
      <w:r w:rsidR="00FE17C8" w:rsidRPr="003D5DED">
        <w:t>рублей</w:t>
      </w:r>
      <w:r w:rsidRPr="003D5DED">
        <w:t xml:space="preserve"> </w:t>
      </w:r>
      <w:r w:rsidR="00FE17C8" w:rsidRPr="003D5DED">
        <w:t>можно</w:t>
      </w:r>
      <w:r w:rsidRPr="003D5DED">
        <w:t xml:space="preserve"> </w:t>
      </w:r>
      <w:r w:rsidR="00FE17C8" w:rsidRPr="003D5DED">
        <w:t>ежегодно</w:t>
      </w:r>
      <w:r w:rsidRPr="003D5DED">
        <w:t xml:space="preserve"> </w:t>
      </w:r>
      <w:r w:rsidR="00FE17C8" w:rsidRPr="003D5DED">
        <w:t>получать</w:t>
      </w:r>
      <w:r w:rsidRPr="003D5DED">
        <w:t xml:space="preserve"> </w:t>
      </w:r>
      <w:r w:rsidR="00FE17C8" w:rsidRPr="003D5DED">
        <w:t>вычет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сумме</w:t>
      </w:r>
      <w:r w:rsidRPr="003D5DED">
        <w:t xml:space="preserve"> </w:t>
      </w:r>
      <w:r w:rsidR="00FE17C8" w:rsidRPr="003D5DED">
        <w:t>до</w:t>
      </w:r>
      <w:r w:rsidRPr="003D5DED">
        <w:t xml:space="preserve"> </w:t>
      </w:r>
      <w:r w:rsidR="00FE17C8" w:rsidRPr="003D5DED">
        <w:t>52</w:t>
      </w:r>
      <w:r w:rsidRPr="003D5DED">
        <w:t xml:space="preserve"> </w:t>
      </w:r>
      <w:r w:rsidR="00FE17C8" w:rsidRPr="003D5DED">
        <w:t>тысяч</w:t>
      </w:r>
      <w:r w:rsidRPr="003D5DED">
        <w:t xml:space="preserve"> </w:t>
      </w:r>
      <w:r w:rsidR="00FE17C8" w:rsidRPr="003D5DED">
        <w:t>рублей.</w:t>
      </w:r>
      <w:r w:rsidRPr="003D5DED">
        <w:t xml:space="preserve"> </w:t>
      </w:r>
      <w:r w:rsidR="00FE17C8" w:rsidRPr="003D5DED">
        <w:t>Кстати,</w:t>
      </w:r>
      <w:r w:rsidRPr="003D5DED">
        <w:t xml:space="preserve"> </w:t>
      </w:r>
      <w:r w:rsidR="00FE17C8" w:rsidRPr="003D5DED">
        <w:t>еще</w:t>
      </w:r>
      <w:r w:rsidRPr="003D5DED">
        <w:t xml:space="preserve"> </w:t>
      </w:r>
      <w:r w:rsidR="00FE17C8" w:rsidRPr="003D5DED">
        <w:t>один</w:t>
      </w:r>
      <w:r w:rsidRPr="003D5DED">
        <w:t xml:space="preserve"> </w:t>
      </w:r>
      <w:r w:rsidR="00FE17C8" w:rsidRPr="003D5DED">
        <w:t>неоспоримый</w:t>
      </w:r>
      <w:r w:rsidRPr="003D5DED">
        <w:t xml:space="preserve"> </w:t>
      </w:r>
      <w:r w:rsidR="00FE17C8" w:rsidRPr="003D5DED">
        <w:t>плюс</w:t>
      </w:r>
      <w:r w:rsidRPr="003D5DED">
        <w:t xml:space="preserve"> </w:t>
      </w:r>
      <w:r w:rsidR="00FE17C8" w:rsidRPr="003D5DED">
        <w:t>программы</w:t>
      </w:r>
      <w:r w:rsidRPr="003D5DED">
        <w:t xml:space="preserve"> - </w:t>
      </w:r>
      <w:r w:rsidR="00FE17C8" w:rsidRPr="003D5DED">
        <w:t>государственное</w:t>
      </w:r>
      <w:r w:rsidRPr="003D5DED">
        <w:t xml:space="preserve"> </w:t>
      </w:r>
      <w:r w:rsidR="00FE17C8" w:rsidRPr="003D5DED">
        <w:t>гарантирование</w:t>
      </w:r>
      <w:r w:rsidRPr="003D5DED">
        <w:t xml:space="preserve"> </w:t>
      </w:r>
      <w:r w:rsidR="00FE17C8" w:rsidRPr="003D5DED">
        <w:t>сохранности</w:t>
      </w:r>
      <w:r w:rsidRPr="003D5DED">
        <w:t xml:space="preserve"> </w:t>
      </w:r>
      <w:r w:rsidR="00FE17C8" w:rsidRPr="003D5DED">
        <w:t>средств.</w:t>
      </w:r>
      <w:r w:rsidRPr="003D5DED">
        <w:t xml:space="preserve"> </w:t>
      </w:r>
      <w:r w:rsidR="00FE17C8" w:rsidRPr="003D5DED">
        <w:t>Внесенные</w:t>
      </w:r>
      <w:r w:rsidRPr="003D5DED">
        <w:t xml:space="preserve"> </w:t>
      </w:r>
      <w:r w:rsidR="00FE17C8" w:rsidRPr="003D5DED">
        <w:t>деньги,</w:t>
      </w:r>
      <w:r w:rsidRPr="003D5DED">
        <w:t xml:space="preserve"> </w:t>
      </w:r>
      <w:r w:rsidR="00FE17C8" w:rsidRPr="003D5DED">
        <w:t>а</w:t>
      </w:r>
      <w:r w:rsidRPr="003D5DED">
        <w:t xml:space="preserve"> </w:t>
      </w:r>
      <w:r w:rsidR="00FE17C8" w:rsidRPr="003D5DED">
        <w:t>также</w:t>
      </w:r>
      <w:r w:rsidRPr="003D5DED">
        <w:t xml:space="preserve"> </w:t>
      </w:r>
      <w:r w:rsidR="00FE17C8" w:rsidRPr="003D5DED">
        <w:t>доход</w:t>
      </w:r>
      <w:r w:rsidRPr="003D5DED">
        <w:t xml:space="preserve"> </w:t>
      </w:r>
      <w:r w:rsidR="00FE17C8" w:rsidRPr="003D5DED">
        <w:t>от</w:t>
      </w:r>
      <w:r w:rsidRPr="003D5DED">
        <w:t xml:space="preserve"> </w:t>
      </w:r>
      <w:r w:rsidR="00FE17C8" w:rsidRPr="003D5DED">
        <w:t>их</w:t>
      </w:r>
      <w:r w:rsidRPr="003D5DED">
        <w:t xml:space="preserve"> </w:t>
      </w:r>
      <w:r w:rsidR="00FE17C8" w:rsidRPr="003D5DED">
        <w:t>инвестирования</w:t>
      </w:r>
      <w:r w:rsidRPr="003D5DED">
        <w:t xml:space="preserve"> </w:t>
      </w:r>
      <w:r w:rsidR="00FE17C8" w:rsidRPr="003D5DED">
        <w:t>застрахованы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сумму</w:t>
      </w:r>
      <w:r w:rsidRPr="003D5DED">
        <w:t xml:space="preserve"> </w:t>
      </w:r>
      <w:r w:rsidR="00FE17C8" w:rsidRPr="003D5DED">
        <w:t>2,8</w:t>
      </w:r>
      <w:r w:rsidRPr="003D5DED">
        <w:t xml:space="preserve"> </w:t>
      </w:r>
      <w:r w:rsidR="00FE17C8" w:rsidRPr="003D5DED">
        <w:t>миллиона</w:t>
      </w:r>
      <w:r w:rsidRPr="003D5DED">
        <w:t xml:space="preserve"> </w:t>
      </w:r>
      <w:r w:rsidR="00FE17C8" w:rsidRPr="003D5DED">
        <w:t>рублей,</w:t>
      </w:r>
      <w:r w:rsidRPr="003D5DED">
        <w:t xml:space="preserve"> </w:t>
      </w:r>
      <w:r w:rsidR="00FE17C8" w:rsidRPr="003D5DED">
        <w:t>это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два</w:t>
      </w:r>
      <w:r w:rsidRPr="003D5DED">
        <w:t xml:space="preserve"> </w:t>
      </w:r>
      <w:r w:rsidR="00FE17C8" w:rsidRPr="003D5DED">
        <w:t>раза</w:t>
      </w:r>
      <w:r w:rsidRPr="003D5DED">
        <w:t xml:space="preserve"> </w:t>
      </w:r>
      <w:r w:rsidR="00FE17C8" w:rsidRPr="003D5DED">
        <w:t>больше,</w:t>
      </w:r>
      <w:r w:rsidRPr="003D5DED">
        <w:t xml:space="preserve"> </w:t>
      </w:r>
      <w:r w:rsidR="00FE17C8" w:rsidRPr="003D5DED">
        <w:t>чем</w:t>
      </w:r>
      <w:r w:rsidRPr="003D5DED">
        <w:t xml:space="preserve"> </w:t>
      </w:r>
      <w:r w:rsidR="00FE17C8" w:rsidRPr="003D5DED">
        <w:t>страховка</w:t>
      </w:r>
      <w:r w:rsidRPr="003D5DED">
        <w:t xml:space="preserve"> </w:t>
      </w:r>
      <w:r w:rsidR="00FE17C8" w:rsidRPr="003D5DED">
        <w:t>по</w:t>
      </w:r>
      <w:r w:rsidRPr="003D5DED">
        <w:t xml:space="preserve"> </w:t>
      </w:r>
      <w:r w:rsidR="00FE17C8" w:rsidRPr="003D5DED">
        <w:t>банковским</w:t>
      </w:r>
      <w:r w:rsidRPr="003D5DED">
        <w:t xml:space="preserve"> </w:t>
      </w:r>
      <w:r w:rsidR="00FE17C8" w:rsidRPr="003D5DED">
        <w:t>вкладам.</w:t>
      </w:r>
    </w:p>
    <w:p w14:paraId="74AD71EB" w14:textId="77777777" w:rsidR="00FE17C8" w:rsidRPr="003D5DED" w:rsidRDefault="003D5DED" w:rsidP="00FE17C8">
      <w:r w:rsidRPr="003D5DED">
        <w:t xml:space="preserve">- </w:t>
      </w:r>
      <w:r w:rsidR="00FE17C8" w:rsidRPr="003D5DED">
        <w:t>Вы</w:t>
      </w:r>
      <w:r w:rsidRPr="003D5DED">
        <w:t xml:space="preserve"> </w:t>
      </w:r>
      <w:r w:rsidR="00FE17C8" w:rsidRPr="003D5DED">
        <w:t>сказали,</w:t>
      </w:r>
      <w:r w:rsidRPr="003D5DED">
        <w:t xml:space="preserve"> </w:t>
      </w:r>
      <w:r w:rsidR="00FE17C8" w:rsidRPr="003D5DED">
        <w:t>чтобы</w:t>
      </w:r>
      <w:r w:rsidRPr="003D5DED">
        <w:t xml:space="preserve"> </w:t>
      </w:r>
      <w:r w:rsidR="00FE17C8" w:rsidRPr="003D5DED">
        <w:t>вступить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программу,</w:t>
      </w:r>
      <w:r w:rsidRPr="003D5DED">
        <w:t xml:space="preserve"> </w:t>
      </w:r>
      <w:r w:rsidR="00FE17C8" w:rsidRPr="003D5DED">
        <w:t>нужно</w:t>
      </w:r>
      <w:r w:rsidRPr="003D5DED">
        <w:t xml:space="preserve"> </w:t>
      </w:r>
      <w:r w:rsidR="00FE17C8" w:rsidRPr="003D5DED">
        <w:t>заключить</w:t>
      </w:r>
      <w:r w:rsidRPr="003D5DED">
        <w:t xml:space="preserve"> </w:t>
      </w:r>
      <w:r w:rsidR="00FE17C8" w:rsidRPr="003D5DED">
        <w:t>специальный</w:t>
      </w:r>
      <w:r w:rsidRPr="003D5DED">
        <w:t xml:space="preserve"> </w:t>
      </w:r>
      <w:r w:rsidR="00FE17C8" w:rsidRPr="003D5DED">
        <w:t>договор</w:t>
      </w:r>
      <w:r w:rsidRPr="003D5DED">
        <w:t xml:space="preserve"> </w:t>
      </w:r>
      <w:r w:rsidR="00FE17C8" w:rsidRPr="003D5DED">
        <w:t>с</w:t>
      </w:r>
      <w:r w:rsidRPr="003D5DED">
        <w:t xml:space="preserve"> </w:t>
      </w:r>
      <w:r w:rsidR="00FE17C8" w:rsidRPr="003D5DED">
        <w:t>негосударственным</w:t>
      </w:r>
      <w:r w:rsidRPr="003D5DED">
        <w:t xml:space="preserve"> </w:t>
      </w:r>
      <w:r w:rsidR="00FE17C8" w:rsidRPr="003D5DED">
        <w:t>пенсионным</w:t>
      </w:r>
      <w:r w:rsidRPr="003D5DED">
        <w:t xml:space="preserve"> </w:t>
      </w:r>
      <w:r w:rsidR="00FE17C8" w:rsidRPr="003D5DED">
        <w:t>фондом.</w:t>
      </w:r>
      <w:r w:rsidRPr="003D5DED">
        <w:t xml:space="preserve"> </w:t>
      </w:r>
      <w:r w:rsidR="00FE17C8" w:rsidRPr="003D5DED">
        <w:t>Это</w:t>
      </w:r>
      <w:r w:rsidRPr="003D5DED">
        <w:t xml:space="preserve"> </w:t>
      </w:r>
      <w:r w:rsidR="00FE17C8" w:rsidRPr="003D5DED">
        <w:t>может</w:t>
      </w:r>
      <w:r w:rsidRPr="003D5DED">
        <w:t xml:space="preserve"> </w:t>
      </w:r>
      <w:r w:rsidR="00FE17C8" w:rsidRPr="003D5DED">
        <w:t>быть</w:t>
      </w:r>
      <w:r w:rsidRPr="003D5DED">
        <w:t xml:space="preserve"> </w:t>
      </w:r>
      <w:r w:rsidR="00FE17C8" w:rsidRPr="003D5DED">
        <w:t>любой</w:t>
      </w:r>
      <w:r w:rsidRPr="003D5DED">
        <w:t xml:space="preserve"> </w:t>
      </w:r>
      <w:r w:rsidR="00FE17C8" w:rsidRPr="003D5DED">
        <w:t>фонд?</w:t>
      </w:r>
    </w:p>
    <w:p w14:paraId="3CF83ECE" w14:textId="77777777" w:rsidR="00FE17C8" w:rsidRPr="003D5DED" w:rsidRDefault="003D5DED" w:rsidP="00FE17C8">
      <w:r w:rsidRPr="003D5DED">
        <w:t xml:space="preserve">- </w:t>
      </w:r>
      <w:r w:rsidR="00FE17C8" w:rsidRPr="003D5DED">
        <w:t>Сейчас</w:t>
      </w:r>
      <w:r w:rsidRPr="003D5DED">
        <w:t xml:space="preserve"> </w:t>
      </w:r>
      <w:r w:rsidR="00FE17C8" w:rsidRPr="003D5DED">
        <w:t>в</w:t>
      </w:r>
      <w:r w:rsidRPr="003D5DED">
        <w:t xml:space="preserve"> </w:t>
      </w:r>
      <w:r w:rsidR="00FE17C8" w:rsidRPr="003D5DED">
        <w:t>нашей</w:t>
      </w:r>
      <w:r w:rsidRPr="003D5DED">
        <w:t xml:space="preserve"> </w:t>
      </w:r>
      <w:r w:rsidR="00FE17C8" w:rsidRPr="003D5DED">
        <w:t>стране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рынке</w:t>
      </w:r>
      <w:r w:rsidRPr="003D5DED">
        <w:t xml:space="preserve"> </w:t>
      </w:r>
      <w:r w:rsidR="00FE17C8" w:rsidRPr="003D5DED">
        <w:t>представлено</w:t>
      </w:r>
      <w:r w:rsidRPr="003D5DED">
        <w:t xml:space="preserve"> </w:t>
      </w:r>
      <w:r w:rsidR="00FE17C8" w:rsidRPr="003D5DED">
        <w:t>35</w:t>
      </w:r>
      <w:r w:rsidRPr="003D5DED">
        <w:t xml:space="preserve"> </w:t>
      </w:r>
      <w:r w:rsidR="00FE17C8" w:rsidRPr="003D5DED">
        <w:t>негосударственных</w:t>
      </w:r>
      <w:r w:rsidRPr="003D5DED">
        <w:t xml:space="preserve"> </w:t>
      </w:r>
      <w:r w:rsidR="00FE17C8" w:rsidRPr="003D5DED">
        <w:t>пенсионных-</w:t>
      </w:r>
      <w:r w:rsidRPr="003D5DED">
        <w:t xml:space="preserve"> </w:t>
      </w:r>
      <w:r w:rsidR="00FE17C8" w:rsidRPr="003D5DED">
        <w:t>фондов,</w:t>
      </w:r>
      <w:r w:rsidRPr="003D5DED">
        <w:t xml:space="preserve"> </w:t>
      </w:r>
      <w:r w:rsidR="00FE17C8" w:rsidRPr="003D5DED">
        <w:t>их</w:t>
      </w:r>
      <w:r w:rsidRPr="003D5DED">
        <w:t xml:space="preserve"> </w:t>
      </w:r>
      <w:r w:rsidR="00FE17C8" w:rsidRPr="003D5DED">
        <w:t>клиентами</w:t>
      </w:r>
      <w:r w:rsidRPr="003D5DED">
        <w:t xml:space="preserve"> </w:t>
      </w:r>
      <w:r w:rsidR="00FE17C8" w:rsidRPr="003D5DED">
        <w:t>являются</w:t>
      </w:r>
      <w:r w:rsidRPr="003D5DED">
        <w:t xml:space="preserve"> </w:t>
      </w:r>
      <w:r w:rsidR="00FE17C8" w:rsidRPr="003D5DED">
        <w:t>более</w:t>
      </w:r>
      <w:r w:rsidRPr="003D5DED">
        <w:t xml:space="preserve"> </w:t>
      </w:r>
      <w:r w:rsidR="00FE17C8" w:rsidRPr="003D5DED">
        <w:t>42</w:t>
      </w:r>
      <w:r w:rsidRPr="003D5DED">
        <w:t xml:space="preserve"> </w:t>
      </w:r>
      <w:r w:rsidR="00FE17C8" w:rsidRPr="003D5DED">
        <w:t>миллионов</w:t>
      </w:r>
      <w:r w:rsidRPr="003D5DED">
        <w:t xml:space="preserve"> </w:t>
      </w:r>
      <w:r w:rsidR="00FE17C8" w:rsidRPr="003D5DED">
        <w:t>человек.</w:t>
      </w:r>
      <w:r w:rsidRPr="003D5DED">
        <w:t xml:space="preserve"> </w:t>
      </w:r>
      <w:r w:rsidR="00FE17C8" w:rsidRPr="003D5DED">
        <w:t>Из</w:t>
      </w:r>
      <w:r w:rsidRPr="003D5DED">
        <w:t xml:space="preserve"> </w:t>
      </w:r>
      <w:r w:rsidR="00FE17C8" w:rsidRPr="003D5DED">
        <w:t>них</w:t>
      </w:r>
      <w:r w:rsidRPr="003D5DED">
        <w:t xml:space="preserve"> </w:t>
      </w:r>
      <w:r w:rsidR="00FE17C8" w:rsidRPr="003D5DED">
        <w:t>31</w:t>
      </w:r>
      <w:r w:rsidRPr="003D5DED">
        <w:t xml:space="preserve"> </w:t>
      </w:r>
      <w:r w:rsidR="00FE17C8" w:rsidRPr="003D5DED">
        <w:t>фонд</w:t>
      </w:r>
      <w:r w:rsidRPr="003D5DED">
        <w:t xml:space="preserve"> </w:t>
      </w:r>
      <w:r w:rsidR="00FE17C8" w:rsidRPr="003D5DED">
        <w:t>уже</w:t>
      </w:r>
      <w:r w:rsidRPr="003D5DED">
        <w:t xml:space="preserve"> </w:t>
      </w:r>
      <w:r w:rsidR="00FE17C8" w:rsidRPr="003D5DED">
        <w:t>присоединился</w:t>
      </w:r>
      <w:r w:rsidRPr="003D5DED">
        <w:t xml:space="preserve"> </w:t>
      </w:r>
      <w:r w:rsidR="00FE17C8" w:rsidRPr="003D5DED">
        <w:t>к</w:t>
      </w:r>
      <w:r w:rsidRPr="003D5DED">
        <w:t xml:space="preserve"> </w:t>
      </w:r>
      <w:r w:rsidR="00FE17C8" w:rsidRPr="003D5DED">
        <w:t>программе</w:t>
      </w:r>
      <w:r w:rsidRPr="003D5DED">
        <w:t xml:space="preserve"> </w:t>
      </w:r>
      <w:r w:rsidR="00FE17C8" w:rsidRPr="003D5DED">
        <w:t>долгосрочных</w:t>
      </w:r>
      <w:r w:rsidRPr="003D5DED">
        <w:t xml:space="preserve"> </w:t>
      </w:r>
      <w:r w:rsidR="00FE17C8" w:rsidRPr="003D5DED">
        <w:t>сбережений.</w:t>
      </w:r>
      <w:r w:rsidRPr="003D5DED">
        <w:t xml:space="preserve"> </w:t>
      </w:r>
      <w:r w:rsidR="00FE17C8" w:rsidRPr="003D5DED">
        <w:t>Полный</w:t>
      </w:r>
      <w:r w:rsidRPr="003D5DED">
        <w:t xml:space="preserve"> </w:t>
      </w:r>
      <w:r w:rsidR="00FE17C8" w:rsidRPr="003D5DED">
        <w:t>список</w:t>
      </w:r>
      <w:r w:rsidRPr="003D5DED">
        <w:t xml:space="preserve"> </w:t>
      </w:r>
      <w:r w:rsidR="00FE17C8" w:rsidRPr="003D5DED">
        <w:t>можно</w:t>
      </w:r>
      <w:r w:rsidRPr="003D5DED">
        <w:t xml:space="preserve"> </w:t>
      </w:r>
      <w:r w:rsidR="00FE17C8" w:rsidRPr="003D5DED">
        <w:t>посмотреть</w:t>
      </w:r>
      <w:r w:rsidRPr="003D5DED">
        <w:t xml:space="preserve"> </w:t>
      </w:r>
      <w:r w:rsidR="00FE17C8" w:rsidRPr="003D5DED">
        <w:t>на</w:t>
      </w:r>
      <w:r w:rsidRPr="003D5DED">
        <w:t xml:space="preserve"> </w:t>
      </w:r>
      <w:r w:rsidR="00FE17C8" w:rsidRPr="003D5DED">
        <w:t>сайте</w:t>
      </w:r>
      <w:r w:rsidRPr="003D5DED">
        <w:t xml:space="preserve"> </w:t>
      </w:r>
      <w:r w:rsidR="00FE17C8" w:rsidRPr="003D5DED">
        <w:t>Банка</w:t>
      </w:r>
      <w:r w:rsidRPr="003D5DED">
        <w:t xml:space="preserve"> </w:t>
      </w:r>
      <w:r w:rsidR="00FE17C8" w:rsidRPr="003D5DED">
        <w:t>России.</w:t>
      </w:r>
    </w:p>
    <w:p w14:paraId="1A8E372F" w14:textId="77777777" w:rsidR="00FE17C8" w:rsidRPr="003D5DED" w:rsidRDefault="00FE17C8" w:rsidP="00FE17C8">
      <w:r w:rsidRPr="003D5DED">
        <w:t>&lt;...&gt;</w:t>
      </w:r>
    </w:p>
    <w:p w14:paraId="5CE7D173" w14:textId="77777777" w:rsidR="00FE17C8" w:rsidRPr="003D5DED" w:rsidRDefault="00FE17C8" w:rsidP="00FE17C8">
      <w:hyperlink r:id="rId26" w:history="1">
        <w:r w:rsidRPr="003D5DED">
          <w:rPr>
            <w:rStyle w:val="a3"/>
          </w:rPr>
          <w:t>https://ria56.ru/posts/ekspert-rasskazal-kak-orenburzhcam-soxranit-i-priumnozhit-svoi-sberezheniya.htm</w:t>
        </w:r>
      </w:hyperlink>
      <w:r w:rsidR="003D5DED" w:rsidRPr="003D5DED">
        <w:t xml:space="preserve"> </w:t>
      </w:r>
    </w:p>
    <w:p w14:paraId="445B1EA4" w14:textId="77777777" w:rsidR="00B33DEC" w:rsidRPr="003D5DED" w:rsidRDefault="00B33DEC" w:rsidP="00B33DEC">
      <w:pPr>
        <w:pStyle w:val="2"/>
      </w:pPr>
      <w:bookmarkStart w:id="87" w:name="_Toc180995569"/>
      <w:r w:rsidRPr="003D5DED">
        <w:lastRenderedPageBreak/>
        <w:t>Лента</w:t>
      </w:r>
      <w:r w:rsidR="003D5DED" w:rsidRPr="003D5DED">
        <w:t xml:space="preserve"> </w:t>
      </w:r>
      <w:r w:rsidRPr="003D5DED">
        <w:t>новостей</w:t>
      </w:r>
      <w:r w:rsidR="003D5DED" w:rsidRPr="003D5DED">
        <w:t xml:space="preserve"> </w:t>
      </w:r>
      <w:r w:rsidRPr="003D5DED">
        <w:t>Крыма,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Минфин</w:t>
      </w:r>
      <w:r w:rsidR="003D5DED" w:rsidRPr="003D5DED">
        <w:t xml:space="preserve"> </w:t>
      </w:r>
      <w:r w:rsidRPr="003D5DED">
        <w:t>продолжает</w:t>
      </w:r>
      <w:r w:rsidR="003D5DED" w:rsidRPr="003D5DED">
        <w:t xml:space="preserve"> </w:t>
      </w:r>
      <w:r w:rsidRPr="003D5DED">
        <w:t>работу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освещению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сбережений!</w:t>
      </w:r>
      <w:bookmarkEnd w:id="87"/>
    </w:p>
    <w:p w14:paraId="76B348B3" w14:textId="77777777" w:rsidR="00B33DEC" w:rsidRPr="003D5DED" w:rsidRDefault="00B33DEC" w:rsidP="00BC6E0B">
      <w:pPr>
        <w:pStyle w:val="3"/>
      </w:pPr>
      <w:bookmarkStart w:id="88" w:name="_Toc180995570"/>
      <w:r w:rsidRPr="003D5DED">
        <w:t>С</w:t>
      </w:r>
      <w:r w:rsidR="003D5DED" w:rsidRPr="003D5DED">
        <w:t xml:space="preserve"> </w:t>
      </w:r>
      <w:r w:rsidRPr="003D5DED">
        <w:t>23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Ялта</w:t>
      </w:r>
      <w:r w:rsidR="003D5DED" w:rsidRPr="003D5DED">
        <w:t xml:space="preserve"> </w:t>
      </w:r>
      <w:r w:rsidRPr="003D5DED">
        <w:t>прошла</w:t>
      </w:r>
      <w:r w:rsidR="003D5DED" w:rsidRPr="003D5DED">
        <w:t xml:space="preserve"> </w:t>
      </w:r>
      <w:r w:rsidRPr="003D5DED">
        <w:t>VI</w:t>
      </w:r>
      <w:r w:rsidR="003D5DED" w:rsidRPr="003D5DED">
        <w:t xml:space="preserve"> </w:t>
      </w:r>
      <w:r w:rsidRPr="003D5DED">
        <w:t>Республиканская</w:t>
      </w:r>
      <w:r w:rsidR="003D5DED" w:rsidRPr="003D5DED">
        <w:t xml:space="preserve"> </w:t>
      </w:r>
      <w:r w:rsidRPr="003D5DED">
        <w:t>научно-методическая</w:t>
      </w:r>
      <w:r w:rsidR="003D5DED" w:rsidRPr="003D5DED">
        <w:t xml:space="preserve"> </w:t>
      </w:r>
      <w:r w:rsidRPr="003D5DED">
        <w:t>конференция</w:t>
      </w:r>
      <w:r w:rsidR="003D5DED" w:rsidRPr="003D5DED">
        <w:t xml:space="preserve"> «</w:t>
      </w:r>
      <w:r w:rsidRPr="003D5DED">
        <w:t>Финансовая</w:t>
      </w:r>
      <w:r w:rsidR="003D5DED" w:rsidRPr="003D5DED">
        <w:t xml:space="preserve"> </w:t>
      </w:r>
      <w:r w:rsidRPr="003D5DED">
        <w:t>грамотность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образования</w:t>
      </w:r>
      <w:r w:rsidR="003D5DED" w:rsidRPr="003D5DED">
        <w:t xml:space="preserve"> </w:t>
      </w:r>
      <w:r w:rsidRPr="003D5DED">
        <w:t>Республики</w:t>
      </w:r>
      <w:r w:rsidR="003D5DED" w:rsidRPr="003D5DED">
        <w:t xml:space="preserve"> </w:t>
      </w:r>
      <w:r w:rsidRPr="003D5DED">
        <w:t>Крым</w:t>
      </w:r>
      <w:r w:rsidR="003D5DED" w:rsidRPr="003D5DED">
        <w:t>»</w:t>
      </w:r>
      <w:r w:rsidRPr="003D5DED">
        <w:t>.</w:t>
      </w:r>
      <w:bookmarkEnd w:id="88"/>
    </w:p>
    <w:p w14:paraId="56F8F409" w14:textId="77777777" w:rsidR="00B33DEC" w:rsidRPr="003D5DED" w:rsidRDefault="00B33DEC" w:rsidP="00B33DEC"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конференции</w:t>
      </w:r>
      <w:r w:rsidR="003D5DED" w:rsidRPr="003D5DED">
        <w:t xml:space="preserve"> </w:t>
      </w:r>
      <w:r w:rsidRPr="003D5DED">
        <w:t>состоялся</w:t>
      </w:r>
      <w:r w:rsidR="003D5DED" w:rsidRPr="003D5DED">
        <w:t xml:space="preserve"> </w:t>
      </w:r>
      <w:r w:rsidRPr="003D5DED">
        <w:t>круглый</w:t>
      </w:r>
      <w:r w:rsidR="003D5DED" w:rsidRPr="003D5DED">
        <w:t xml:space="preserve"> </w:t>
      </w:r>
      <w:r w:rsidRPr="003D5DED">
        <w:t>стол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вопросам</w:t>
      </w:r>
      <w:r w:rsidR="003D5DED" w:rsidRPr="003D5DED">
        <w:t xml:space="preserve"> </w:t>
      </w:r>
      <w:r w:rsidRPr="003D5DED">
        <w:t>освещения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актуализации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е</w:t>
      </w:r>
      <w:r w:rsidR="003D5DED" w:rsidRPr="003D5DED">
        <w:t xml:space="preserve">е </w:t>
      </w:r>
      <w:r w:rsidRPr="003D5DED">
        <w:t>новых</w:t>
      </w:r>
      <w:r w:rsidR="003D5DED" w:rsidRPr="003D5DED">
        <w:t xml:space="preserve"> </w:t>
      </w:r>
      <w:r w:rsidRPr="003D5DED">
        <w:t>возможностей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будущее,</w:t>
      </w:r>
      <w:r w:rsidR="003D5DED" w:rsidRPr="003D5DED">
        <w:t xml:space="preserve"> </w:t>
      </w:r>
      <w:r w:rsidRPr="003D5DED">
        <w:t>спикером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выступила</w:t>
      </w:r>
      <w:r w:rsidR="003D5DED" w:rsidRPr="003D5DED">
        <w:t xml:space="preserve"> </w:t>
      </w:r>
      <w:r w:rsidRPr="003D5DED">
        <w:t>заместитель</w:t>
      </w:r>
      <w:r w:rsidR="003D5DED" w:rsidRPr="003D5DED">
        <w:t xml:space="preserve"> </w:t>
      </w:r>
      <w:r w:rsidRPr="003D5DED">
        <w:t>министра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Республики</w:t>
      </w:r>
      <w:r w:rsidR="003D5DED" w:rsidRPr="003D5DED">
        <w:t xml:space="preserve"> </w:t>
      </w:r>
      <w:r w:rsidRPr="003D5DED">
        <w:t>Крым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Ольга</w:t>
      </w:r>
      <w:r w:rsidR="003D5DED" w:rsidRPr="003D5DED">
        <w:t xml:space="preserve"> </w:t>
      </w:r>
      <w:r w:rsidRPr="003D5DED">
        <w:t>Чернобай.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стало</w:t>
      </w:r>
      <w:r w:rsidR="003D5DED" w:rsidRPr="003D5DED">
        <w:t xml:space="preserve"> </w:t>
      </w:r>
      <w:r w:rsidRPr="003D5DED">
        <w:t>отличной</w:t>
      </w:r>
      <w:r w:rsidR="003D5DED" w:rsidRPr="003D5DED">
        <w:t xml:space="preserve"> </w:t>
      </w:r>
      <w:r w:rsidRPr="003D5DED">
        <w:t>возможностью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обсудить</w:t>
      </w:r>
      <w:r w:rsidR="003D5DED" w:rsidRPr="003D5DED">
        <w:t xml:space="preserve"> </w:t>
      </w:r>
      <w:r w:rsidRPr="003D5DED">
        <w:t>актуальные</w:t>
      </w:r>
      <w:r w:rsidR="003D5DED" w:rsidRPr="003D5DED">
        <w:t xml:space="preserve"> </w:t>
      </w:r>
      <w:r w:rsidRPr="003D5DED">
        <w:t>вопросы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грамотности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рассмотреть</w:t>
      </w:r>
      <w:r w:rsidR="003D5DED" w:rsidRPr="003D5DED">
        <w:t xml:space="preserve"> </w:t>
      </w:r>
      <w:r w:rsidRPr="003D5DED">
        <w:t>различные</w:t>
      </w:r>
      <w:r w:rsidR="003D5DED" w:rsidRPr="003D5DED">
        <w:t xml:space="preserve"> </w:t>
      </w:r>
      <w:r w:rsidRPr="003D5DED">
        <w:t>подходы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обучению</w:t>
      </w:r>
      <w:r w:rsidR="003D5DED" w:rsidRPr="003D5DED">
        <w:t xml:space="preserve"> </w:t>
      </w:r>
      <w:r w:rsidRPr="003D5DED">
        <w:t>молодежи</w:t>
      </w:r>
      <w:r w:rsidR="003D5DED" w:rsidRPr="003D5DED">
        <w:t xml:space="preserve"> </w:t>
      </w:r>
      <w:r w:rsidRPr="003D5DED">
        <w:t>основам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реализации!</w:t>
      </w:r>
    </w:p>
    <w:p w14:paraId="27B6E499" w14:textId="77777777" w:rsidR="00B33DEC" w:rsidRPr="003D5DED" w:rsidRDefault="00B33DEC" w:rsidP="00B33DEC">
      <w:r w:rsidRPr="003D5DED">
        <w:t>Ольга</w:t>
      </w:r>
      <w:r w:rsidR="003D5DED" w:rsidRPr="003D5DED">
        <w:t xml:space="preserve"> </w:t>
      </w:r>
      <w:r w:rsidRPr="003D5DED">
        <w:t>Чернобай</w:t>
      </w:r>
      <w:r w:rsidR="003D5DED" w:rsidRPr="003D5DED">
        <w:t xml:space="preserve"> </w:t>
      </w:r>
      <w:r w:rsidRPr="003D5DED">
        <w:t>поделилась</w:t>
      </w:r>
      <w:r w:rsidR="003D5DED" w:rsidRPr="003D5DED">
        <w:t xml:space="preserve"> </w:t>
      </w:r>
      <w:r w:rsidRPr="003D5DED">
        <w:t>своими</w:t>
      </w:r>
      <w:r w:rsidR="003D5DED" w:rsidRPr="003D5DED">
        <w:t xml:space="preserve"> </w:t>
      </w:r>
      <w:r w:rsidRPr="003D5DED">
        <w:t>знаниями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опытом,</w:t>
      </w:r>
      <w:r w:rsidR="003D5DED" w:rsidRPr="003D5DED">
        <w:t xml:space="preserve"> </w:t>
      </w:r>
      <w:r w:rsidRPr="003D5DED">
        <w:t>освещая</w:t>
      </w:r>
      <w:r w:rsidR="003D5DED" w:rsidRPr="003D5DED">
        <w:t xml:space="preserve"> </w:t>
      </w:r>
      <w:r w:rsidRPr="003D5DED">
        <w:t>новые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потенциальные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будущее.</w:t>
      </w:r>
      <w:r w:rsidR="003D5DED" w:rsidRPr="003D5DED">
        <w:t xml:space="preserve"> </w:t>
      </w:r>
      <w:r w:rsidRPr="003D5DED">
        <w:t>Участники</w:t>
      </w:r>
      <w:r w:rsidR="003D5DED" w:rsidRPr="003D5DED">
        <w:t xml:space="preserve"> </w:t>
      </w:r>
      <w:r w:rsidRPr="003D5DED">
        <w:t>обсудили</w:t>
      </w:r>
      <w:r w:rsidR="003D5DED" w:rsidRPr="003D5DED">
        <w:t xml:space="preserve"> </w:t>
      </w:r>
      <w:r w:rsidRPr="003D5DED">
        <w:t>особую</w:t>
      </w:r>
      <w:r w:rsidR="003D5DED" w:rsidRPr="003D5DED">
        <w:t xml:space="preserve"> </w:t>
      </w:r>
      <w:r w:rsidRPr="003D5DED">
        <w:t>значимость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планирования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стратегий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роль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формировании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грамотности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молодежи.</w:t>
      </w:r>
    </w:p>
    <w:p w14:paraId="2E6C8791" w14:textId="77777777" w:rsidR="00B33DEC" w:rsidRPr="003D5DED" w:rsidRDefault="00B33DEC" w:rsidP="00B33DEC">
      <w:hyperlink r:id="rId27" w:history="1">
        <w:r w:rsidRPr="003D5DED">
          <w:rPr>
            <w:rStyle w:val="a3"/>
          </w:rPr>
          <w:t>https://crimea-news.com/economy/2024/10/26/1498740.html</w:t>
        </w:r>
      </w:hyperlink>
      <w:r w:rsidR="003D5DED" w:rsidRPr="003D5DED">
        <w:t xml:space="preserve"> </w:t>
      </w:r>
    </w:p>
    <w:p w14:paraId="1499922E" w14:textId="77777777" w:rsidR="00BF06C2" w:rsidRPr="003D5DED" w:rsidRDefault="00370F06" w:rsidP="00BF06C2">
      <w:pPr>
        <w:pStyle w:val="2"/>
      </w:pPr>
      <w:bookmarkStart w:id="89" w:name="_Toc180995571"/>
      <w:r w:rsidRPr="003D5DED">
        <w:t>AsiaRussia.ru</w:t>
      </w:r>
      <w:r w:rsidR="003D5DED" w:rsidRPr="003D5DED">
        <w:t xml:space="preserve"> </w:t>
      </w:r>
      <w:r w:rsidRPr="003D5DED">
        <w:t>(Улан-Удэ)</w:t>
      </w:r>
      <w:r w:rsidR="00BF06C2" w:rsidRPr="003D5DED">
        <w:t>,</w:t>
      </w:r>
      <w:r w:rsidR="003D5DED" w:rsidRPr="003D5DED">
        <w:t xml:space="preserve"> </w:t>
      </w:r>
      <w:r w:rsidR="00BF06C2" w:rsidRPr="003D5DED">
        <w:t>25.10.2024,</w:t>
      </w:r>
      <w:r w:rsidR="003D5DED" w:rsidRPr="003D5DED">
        <w:t xml:space="preserve"> </w:t>
      </w:r>
      <w:r w:rsidR="00BF06C2" w:rsidRPr="003D5DED">
        <w:t>Жители</w:t>
      </w:r>
      <w:r w:rsidR="003D5DED" w:rsidRPr="003D5DED">
        <w:t xml:space="preserve"> </w:t>
      </w:r>
      <w:r w:rsidR="00BF06C2" w:rsidRPr="003D5DED">
        <w:t>Бурятии</w:t>
      </w:r>
      <w:r w:rsidR="003D5DED" w:rsidRPr="003D5DED">
        <w:t xml:space="preserve"> </w:t>
      </w:r>
      <w:r w:rsidR="00BF06C2" w:rsidRPr="003D5DED">
        <w:t>вложили</w:t>
      </w:r>
      <w:r w:rsidR="003D5DED" w:rsidRPr="003D5DED">
        <w:t xml:space="preserve"> </w:t>
      </w:r>
      <w:r w:rsidR="00BF06C2" w:rsidRPr="003D5DED">
        <w:t>в</w:t>
      </w:r>
      <w:r w:rsidR="003D5DED" w:rsidRPr="003D5DED">
        <w:t xml:space="preserve"> </w:t>
      </w:r>
      <w:r w:rsidR="00BF06C2" w:rsidRPr="003D5DED">
        <w:t>Программу</w:t>
      </w:r>
      <w:r w:rsidR="003D5DED" w:rsidRPr="003D5DED">
        <w:t xml:space="preserve"> </w:t>
      </w:r>
      <w:r w:rsidR="00BF06C2" w:rsidRPr="003D5DED">
        <w:t>долгосрочных</w:t>
      </w:r>
      <w:r w:rsidR="003D5DED" w:rsidRPr="003D5DED">
        <w:t xml:space="preserve"> </w:t>
      </w:r>
      <w:r w:rsidR="00BF06C2" w:rsidRPr="003D5DED">
        <w:t>сбережений</w:t>
      </w:r>
      <w:r w:rsidR="003D5DED" w:rsidRPr="003D5DED">
        <w:t xml:space="preserve"> </w:t>
      </w:r>
      <w:r w:rsidR="00BF06C2" w:rsidRPr="003D5DED">
        <w:t>более</w:t>
      </w:r>
      <w:r w:rsidR="003D5DED" w:rsidRPr="003D5DED">
        <w:t xml:space="preserve"> </w:t>
      </w:r>
      <w:r w:rsidR="00BF06C2" w:rsidRPr="003D5DED">
        <w:t>150</w:t>
      </w:r>
      <w:r w:rsidR="003D5DED" w:rsidRPr="003D5DED">
        <w:t xml:space="preserve"> </w:t>
      </w:r>
      <w:r w:rsidR="00BF06C2" w:rsidRPr="003D5DED">
        <w:t>млн</w:t>
      </w:r>
      <w:r w:rsidR="003D5DED" w:rsidRPr="003D5DED">
        <w:t xml:space="preserve"> </w:t>
      </w:r>
      <w:r w:rsidR="00BF06C2" w:rsidRPr="003D5DED">
        <w:t>рублей</w:t>
      </w:r>
      <w:bookmarkEnd w:id="89"/>
    </w:p>
    <w:p w14:paraId="6289B3A5" w14:textId="77777777" w:rsidR="00BF06C2" w:rsidRPr="003D5DED" w:rsidRDefault="00BF06C2" w:rsidP="00BC6E0B">
      <w:pPr>
        <w:pStyle w:val="3"/>
      </w:pPr>
      <w:bookmarkStart w:id="90" w:name="_Toc180995572"/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Центрального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Федерации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начало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жители</w:t>
      </w:r>
      <w:r w:rsidR="003D5DED" w:rsidRPr="003D5DED">
        <w:t xml:space="preserve"> </w:t>
      </w:r>
      <w:r w:rsidRPr="003D5DED">
        <w:t>Бурятии</w:t>
      </w:r>
      <w:r w:rsidR="003D5DED" w:rsidRPr="003D5DED">
        <w:t xml:space="preserve"> </w:t>
      </w:r>
      <w:r w:rsidRPr="003D5DED">
        <w:t>внесли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договорам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(ПДС)</w:t>
      </w:r>
      <w:r w:rsidR="003D5DED" w:rsidRPr="003D5DED">
        <w:t xml:space="preserve"> </w:t>
      </w:r>
      <w:r w:rsidRPr="003D5DED">
        <w:t>150,9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Количество</w:t>
      </w:r>
      <w:r w:rsidR="003D5DED" w:rsidRPr="003D5DED">
        <w:t xml:space="preserve"> </w:t>
      </w:r>
      <w:r w:rsidRPr="003D5DED">
        <w:t>заключенных</w:t>
      </w:r>
      <w:r w:rsidR="003D5DED" w:rsidRPr="003D5DED">
        <w:t xml:space="preserve"> </w:t>
      </w:r>
      <w:r w:rsidRPr="003D5DED">
        <w:t>договоров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превышает</w:t>
      </w:r>
      <w:r w:rsidR="003D5DED" w:rsidRPr="003D5DED">
        <w:t xml:space="preserve"> </w:t>
      </w:r>
      <w:r w:rsidRPr="003D5DED">
        <w:t>7,9</w:t>
      </w:r>
      <w:r w:rsidR="003D5DED" w:rsidRPr="003D5DED">
        <w:t xml:space="preserve"> </w:t>
      </w:r>
      <w:r w:rsidRPr="003D5DED">
        <w:t>тысяч.</w:t>
      </w:r>
      <w:bookmarkEnd w:id="90"/>
    </w:p>
    <w:p w14:paraId="57BD9EFA" w14:textId="77777777" w:rsidR="00BF06C2" w:rsidRPr="003D5DED" w:rsidRDefault="00BF06C2" w:rsidP="00BF06C2">
      <w:r w:rsidRPr="003D5DED">
        <w:t>Напомним,</w:t>
      </w:r>
      <w:r w:rsidR="003D5DED" w:rsidRPr="003D5DED">
        <w:t xml:space="preserve"> </w:t>
      </w:r>
      <w:r w:rsidRPr="003D5DED">
        <w:t>Программой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воспользоваться</w:t>
      </w:r>
      <w:r w:rsidR="003D5DED" w:rsidRPr="003D5DED">
        <w:t xml:space="preserve"> </w:t>
      </w:r>
      <w:r w:rsidRPr="003D5DED">
        <w:t>любой</w:t>
      </w:r>
      <w:r w:rsidR="003D5DED" w:rsidRPr="003D5DED">
        <w:t xml:space="preserve"> </w:t>
      </w:r>
      <w:r w:rsidRPr="003D5DED">
        <w:t>совершеннолетний</w:t>
      </w:r>
      <w:r w:rsidR="003D5DED" w:rsidRPr="003D5DED">
        <w:t xml:space="preserve"> </w:t>
      </w:r>
      <w:r w:rsidRPr="003D5DED">
        <w:t>россиянин.</w:t>
      </w:r>
      <w:r w:rsidR="003D5DED" w:rsidRPr="003D5DED">
        <w:t xml:space="preserve"> </w:t>
      </w:r>
      <w:r w:rsidRPr="003D5DED">
        <w:t>Договор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заключить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себя,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пользу</w:t>
      </w:r>
      <w:r w:rsidR="003D5DED" w:rsidRPr="003D5DED">
        <w:t xml:space="preserve"> </w:t>
      </w:r>
      <w:r w:rsidRPr="003D5DED">
        <w:t>своего</w:t>
      </w:r>
      <w:r w:rsidR="003D5DED" w:rsidRPr="003D5DED">
        <w:t xml:space="preserve"> </w:t>
      </w:r>
      <w:r w:rsidRPr="003D5DED">
        <w:t>ребенка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любого</w:t>
      </w:r>
      <w:r w:rsidR="003D5DED" w:rsidRPr="003D5DED">
        <w:t xml:space="preserve"> </w:t>
      </w:r>
      <w:r w:rsidRPr="003D5DED">
        <w:t>другого</w:t>
      </w:r>
      <w:r w:rsidR="003D5DED" w:rsidRPr="003D5DED">
        <w:t xml:space="preserve"> </w:t>
      </w:r>
      <w:r w:rsidRPr="003D5DED">
        <w:t>лица.</w:t>
      </w:r>
    </w:p>
    <w:p w14:paraId="2088B517" w14:textId="77777777" w:rsidR="00BF06C2" w:rsidRPr="003D5DED" w:rsidRDefault="00BF06C2" w:rsidP="00BF06C2">
      <w:r w:rsidRPr="003D5DED">
        <w:t>Открыть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портал</w:t>
      </w:r>
      <w:r w:rsidR="003D5DED" w:rsidRPr="003D5DED">
        <w:t xml:space="preserve"> «</w:t>
      </w:r>
      <w:r w:rsidRPr="003D5DED">
        <w:t>Госуслуги</w:t>
      </w:r>
      <w:r w:rsidR="003D5DED" w:rsidRPr="003D5DED">
        <w:t xml:space="preserve">» </w:t>
      </w:r>
      <w:r w:rsidRPr="003D5DED">
        <w:t>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офисе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(НПФ).</w:t>
      </w:r>
    </w:p>
    <w:p w14:paraId="3797E5C8" w14:textId="77777777" w:rsidR="00BF06C2" w:rsidRPr="003D5DED" w:rsidRDefault="00BF06C2" w:rsidP="00BF06C2">
      <w:r w:rsidRPr="003D5DED">
        <w:t>На</w:t>
      </w:r>
      <w:r w:rsidR="003D5DED" w:rsidRPr="003D5DED">
        <w:t xml:space="preserve"> </w:t>
      </w:r>
      <w:r w:rsidRPr="003D5DED">
        <w:t>портале</w:t>
      </w:r>
      <w:r w:rsidR="003D5DED" w:rsidRPr="003D5DED">
        <w:t xml:space="preserve"> «</w:t>
      </w:r>
      <w:r w:rsidRPr="003D5DED">
        <w:t>Госуслуги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одном</w:t>
      </w:r>
      <w:r w:rsidR="003D5DED" w:rsidRPr="003D5DED">
        <w:t xml:space="preserve"> </w:t>
      </w:r>
      <w:r w:rsidRPr="003D5DED">
        <w:t>месте</w:t>
      </w:r>
      <w:r w:rsidR="003D5DED" w:rsidRPr="003D5DED">
        <w:t xml:space="preserve"> </w:t>
      </w:r>
      <w:r w:rsidRPr="003D5DED">
        <w:t>размещены</w:t>
      </w:r>
      <w:r w:rsidR="003D5DED" w:rsidRPr="003D5DED">
        <w:t xml:space="preserve"> </w:t>
      </w:r>
      <w:r w:rsidRPr="003D5DED">
        <w:t>условия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НПФ,</w:t>
      </w:r>
      <w:r w:rsidR="003D5DED" w:rsidRPr="003D5DED">
        <w:t xml:space="preserve"> </w:t>
      </w:r>
      <w:r w:rsidRPr="003D5DED">
        <w:t>выбрать</w:t>
      </w:r>
      <w:r w:rsidR="003D5DED" w:rsidRPr="003D5DED">
        <w:t xml:space="preserve"> </w:t>
      </w:r>
      <w:r w:rsidRPr="003D5DED">
        <w:t>оптимальный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себя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режиме</w:t>
      </w:r>
      <w:r w:rsidR="003D5DED" w:rsidRPr="003D5DED">
        <w:t xml:space="preserve"> </w:t>
      </w:r>
      <w:r w:rsidRPr="003D5DED">
        <w:t>онлайн.</w:t>
      </w:r>
    </w:p>
    <w:p w14:paraId="59570CDC" w14:textId="77777777" w:rsidR="00BF06C2" w:rsidRPr="003D5DED" w:rsidRDefault="00370F06" w:rsidP="00BF06C2">
      <w:r w:rsidRPr="003D5DED">
        <w:t>ЧЕТЫРЕ</w:t>
      </w:r>
      <w:r w:rsidR="003D5DED" w:rsidRPr="003D5DED">
        <w:t xml:space="preserve"> </w:t>
      </w:r>
      <w:r w:rsidRPr="003D5DED">
        <w:t>ФАКТОРА</w:t>
      </w:r>
      <w:r w:rsidR="003D5DED" w:rsidRPr="003D5DED">
        <w:t xml:space="preserve"> </w:t>
      </w:r>
      <w:r w:rsidRPr="003D5DED">
        <w:t>ПОПОЛНЕНИЯ</w:t>
      </w:r>
      <w:r w:rsidR="003D5DED" w:rsidRPr="003D5DED">
        <w:t xml:space="preserve"> </w:t>
      </w:r>
      <w:r w:rsidRPr="003D5DED">
        <w:t>ПДС</w:t>
      </w:r>
    </w:p>
    <w:p w14:paraId="7B9540A4" w14:textId="77777777" w:rsidR="00BF06C2" w:rsidRPr="003D5DED" w:rsidRDefault="00BF06C2" w:rsidP="00BF06C2">
      <w:r w:rsidRPr="003D5DED">
        <w:t>Открыв</w:t>
      </w:r>
      <w:r w:rsidR="003D5DED" w:rsidRPr="003D5DED">
        <w:t xml:space="preserve"> </w:t>
      </w:r>
      <w:r w:rsidRPr="003D5DED">
        <w:t>добровольно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негосударственном</w:t>
      </w:r>
      <w:r w:rsidR="003D5DED" w:rsidRPr="003D5DED">
        <w:t xml:space="preserve"> </w:t>
      </w:r>
      <w:r w:rsidRPr="003D5DED">
        <w:t>пенсионном</w:t>
      </w:r>
      <w:r w:rsidR="003D5DED" w:rsidRPr="003D5DED">
        <w:t xml:space="preserve"> </w:t>
      </w:r>
      <w:r w:rsidRPr="003D5DED">
        <w:t>фонде,</w:t>
      </w:r>
      <w:r w:rsidR="003D5DED" w:rsidRPr="003D5DED">
        <w:t xml:space="preserve"> </w:t>
      </w:r>
      <w:r w:rsidRPr="003D5DED">
        <w:t>пополнять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личными</w:t>
      </w:r>
      <w:r w:rsidR="003D5DED" w:rsidRPr="003D5DED">
        <w:t xml:space="preserve"> </w:t>
      </w:r>
      <w:r w:rsidRPr="003D5DED">
        <w:t>средствами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желанию,</w:t>
      </w:r>
      <w:r w:rsidR="003D5DED" w:rsidRPr="003D5DED">
        <w:t xml:space="preserve"> </w:t>
      </w:r>
      <w:r w:rsidRPr="003D5DED">
        <w:t>требований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периодичности</w:t>
      </w:r>
      <w:r w:rsidR="003D5DED" w:rsidRPr="003D5DED">
        <w:t xml:space="preserve"> </w:t>
      </w:r>
      <w:r w:rsidRPr="003D5DED">
        <w:t>нет.</w:t>
      </w:r>
    </w:p>
    <w:p w14:paraId="27DDC2EC" w14:textId="77777777" w:rsidR="00BF06C2" w:rsidRPr="003D5DED" w:rsidRDefault="00BF06C2" w:rsidP="00BF06C2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государство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софинансировать</w:t>
      </w:r>
      <w:r w:rsidR="003D5DED" w:rsidRPr="003D5DED">
        <w:t xml:space="preserve"> </w:t>
      </w:r>
      <w:r w:rsidRPr="003D5DED">
        <w:t>каждый</w:t>
      </w:r>
      <w:r w:rsidR="003D5DED" w:rsidRPr="003D5DED">
        <w:t xml:space="preserve"> </w:t>
      </w:r>
      <w:r w:rsidRPr="003D5DED">
        <w:t>взнос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первых</w:t>
      </w:r>
      <w:r w:rsidR="003D5DED" w:rsidRPr="003D5DED">
        <w:t xml:space="preserve"> </w:t>
      </w:r>
      <w:r w:rsidRPr="003D5DED">
        <w:t>трех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(этот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Президент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Владимир</w:t>
      </w:r>
      <w:r w:rsidR="003D5DED" w:rsidRPr="003D5DED">
        <w:t xml:space="preserve"> </w:t>
      </w:r>
      <w:r w:rsidRPr="003D5DED">
        <w:t>Путин</w:t>
      </w:r>
      <w:r w:rsidR="003D5DED" w:rsidRPr="003D5DED">
        <w:t xml:space="preserve"> </w:t>
      </w:r>
      <w:r w:rsidRPr="003D5DED">
        <w:t>поручил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лет).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36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</w:p>
    <w:p w14:paraId="018BAE95" w14:textId="77777777" w:rsidR="00BF06C2" w:rsidRPr="003D5DED" w:rsidRDefault="00BF06C2" w:rsidP="00BF06C2">
      <w:r w:rsidRPr="003D5DED">
        <w:t>Немаловажный</w:t>
      </w:r>
      <w:r w:rsidR="003D5DED" w:rsidRPr="003D5DED">
        <w:t xml:space="preserve"> </w:t>
      </w:r>
      <w:r w:rsidRPr="003D5DED">
        <w:t>фактор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договору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перевести</w:t>
      </w:r>
      <w:r w:rsidR="003D5DED" w:rsidRPr="003D5DED">
        <w:t xml:space="preserve"> </w:t>
      </w:r>
      <w:r w:rsidRPr="003D5DED">
        <w:t>накопительную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находится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негосударственном</w:t>
      </w:r>
      <w:r w:rsidR="003D5DED" w:rsidRPr="003D5DED">
        <w:t xml:space="preserve"> </w:t>
      </w:r>
      <w:r w:rsidRPr="003D5DED">
        <w:t>пенсионном</w:t>
      </w:r>
      <w:r w:rsidR="003D5DED" w:rsidRPr="003D5DED">
        <w:t xml:space="preserve"> </w:t>
      </w:r>
      <w:r w:rsidRPr="003D5DED">
        <w:t>фонде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заморожены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2014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Узнать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своих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накоплениях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- </w:t>
      </w:r>
      <w:r w:rsidRPr="003D5DED">
        <w:t>на</w:t>
      </w:r>
      <w:r w:rsidR="003D5DED" w:rsidRPr="003D5DED">
        <w:t xml:space="preserve"> «</w:t>
      </w:r>
      <w:r w:rsidRPr="003D5DED">
        <w:t>Госуслугах</w:t>
      </w:r>
      <w:r w:rsidR="003D5DED" w:rsidRPr="003D5DED">
        <w:t>»</w:t>
      </w:r>
      <w:r w:rsidRPr="003D5DED">
        <w:t>.</w:t>
      </w:r>
    </w:p>
    <w:p w14:paraId="66B52B3F" w14:textId="77777777" w:rsidR="00BF06C2" w:rsidRPr="003D5DED" w:rsidRDefault="00BF06C2" w:rsidP="00BF06C2">
      <w:r w:rsidRPr="003D5DED">
        <w:lastRenderedPageBreak/>
        <w:t>Накопления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увеличивать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доход.</w:t>
      </w:r>
      <w:r w:rsidR="003D5DED" w:rsidRPr="003D5DED">
        <w:t xml:space="preserve"> </w:t>
      </w:r>
      <w:r w:rsidRPr="003D5DED">
        <w:t>Личные</w:t>
      </w:r>
      <w:r w:rsidR="003D5DED" w:rsidRPr="003D5DED">
        <w:t xml:space="preserve"> </w:t>
      </w:r>
      <w:r w:rsidRPr="003D5DED">
        <w:t>взносы,</w:t>
      </w:r>
      <w:r w:rsidR="003D5DED" w:rsidRPr="003D5DED">
        <w:t xml:space="preserve"> </w:t>
      </w:r>
      <w:r w:rsidRPr="003D5DED">
        <w:t>государственное</w:t>
      </w:r>
      <w:r w:rsidR="003D5DED" w:rsidRPr="003D5DED">
        <w:t xml:space="preserve"> </w:t>
      </w:r>
      <w:r w:rsidRPr="003D5DED">
        <w:t>софинансирование,</w:t>
      </w:r>
      <w:r w:rsidR="003D5DED" w:rsidRPr="003D5DED">
        <w:t xml:space="preserve"> </w:t>
      </w:r>
      <w:r w:rsidRPr="003D5DED">
        <w:t>переведенные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накопления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вкладывать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наименее</w:t>
      </w:r>
      <w:r w:rsidR="003D5DED" w:rsidRPr="003D5DED">
        <w:t xml:space="preserve"> </w:t>
      </w:r>
      <w:r w:rsidRPr="003D5DED">
        <w:t>рискованные</w:t>
      </w:r>
      <w:r w:rsidR="003D5DED" w:rsidRPr="003D5DED">
        <w:t xml:space="preserve"> </w:t>
      </w:r>
      <w:r w:rsidRPr="003D5DED">
        <w:t>ценные</w:t>
      </w:r>
      <w:r w:rsidR="003D5DED" w:rsidRPr="003D5DED">
        <w:t xml:space="preserve"> </w:t>
      </w:r>
      <w:r w:rsidRPr="003D5DED">
        <w:t>бумаги,</w:t>
      </w:r>
      <w:r w:rsidR="003D5DED" w:rsidRPr="003D5DED">
        <w:t xml:space="preserve"> </w:t>
      </w:r>
      <w:r w:rsidRPr="003D5DED">
        <w:t>облигации,</w:t>
      </w:r>
      <w:r w:rsidR="003D5DED" w:rsidRPr="003D5DED">
        <w:t xml:space="preserve"> </w:t>
      </w:r>
      <w:r w:rsidRPr="003D5DED">
        <w:t>акции,</w:t>
      </w:r>
      <w:r w:rsidR="003D5DED" w:rsidRPr="003D5DED">
        <w:t xml:space="preserve"> </w:t>
      </w:r>
      <w:r w:rsidRPr="003D5DED">
        <w:t>паи</w:t>
      </w:r>
      <w:r w:rsidR="003D5DED" w:rsidRPr="003D5DED">
        <w:t xml:space="preserve"> </w:t>
      </w:r>
      <w:r w:rsidRPr="003D5DED">
        <w:t>инвестфондов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недвижимость.</w:t>
      </w:r>
    </w:p>
    <w:p w14:paraId="4F48F4AA" w14:textId="77777777" w:rsidR="00BF06C2" w:rsidRPr="003D5DED" w:rsidRDefault="00370F06" w:rsidP="00BF06C2">
      <w:r w:rsidRPr="003D5DED">
        <w:t>СРОКИ</w:t>
      </w:r>
      <w:r w:rsidR="003D5DED" w:rsidRPr="003D5DED">
        <w:t xml:space="preserve"> </w:t>
      </w:r>
      <w:r w:rsidRPr="003D5DED">
        <w:t>УЧИТЫВАЮТ</w:t>
      </w:r>
      <w:r w:rsidR="003D5DED" w:rsidRPr="003D5DED">
        <w:t xml:space="preserve"> </w:t>
      </w:r>
      <w:r w:rsidRPr="003D5DED">
        <w:t>ОБСТОЯТЕЛЬСТВА</w:t>
      </w:r>
    </w:p>
    <w:p w14:paraId="3CDF0ED3" w14:textId="77777777" w:rsidR="00BF06C2" w:rsidRPr="003D5DED" w:rsidRDefault="00BF06C2" w:rsidP="00BF06C2">
      <w:r w:rsidRPr="003D5DED">
        <w:t>Базовый</w:t>
      </w:r>
      <w:r w:rsidR="003D5DED" w:rsidRPr="003D5DED">
        <w:t xml:space="preserve"> </w:t>
      </w:r>
      <w:r w:rsidRPr="003D5DED">
        <w:t>срок</w:t>
      </w:r>
      <w:r w:rsidR="003D5DED" w:rsidRPr="003D5DED">
        <w:t xml:space="preserve"> </w:t>
      </w:r>
      <w:r w:rsidRPr="003D5DED">
        <w:t>действия</w:t>
      </w:r>
      <w:r w:rsidR="003D5DED" w:rsidRPr="003D5DED">
        <w:t xml:space="preserve"> </w:t>
      </w:r>
      <w:r w:rsidRPr="003D5DED">
        <w:t>сберегательного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-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первого</w:t>
      </w:r>
      <w:r w:rsidR="003D5DED" w:rsidRPr="003D5DED">
        <w:t xml:space="preserve"> </w:t>
      </w:r>
      <w:r w:rsidRPr="003D5DED">
        <w:t>взноса.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начать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ежемесячные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раньше.</w:t>
      </w:r>
      <w:r w:rsidR="003D5DED" w:rsidRPr="003D5DED">
        <w:t xml:space="preserve"> </w:t>
      </w:r>
      <w:r w:rsidRPr="003D5DED">
        <w:t>Во-первых,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достижении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мужчин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- </w:t>
      </w:r>
      <w:r w:rsidRPr="003D5DED">
        <w:t>для</w:t>
      </w:r>
      <w:r w:rsidR="003D5DED" w:rsidRPr="003D5DED">
        <w:t xml:space="preserve"> </w:t>
      </w:r>
      <w:r w:rsidRPr="003D5DED">
        <w:t>женщин.</w:t>
      </w:r>
    </w:p>
    <w:p w14:paraId="54489229" w14:textId="77777777" w:rsidR="00BF06C2" w:rsidRPr="003D5DED" w:rsidRDefault="00BF06C2" w:rsidP="00BF06C2">
      <w:r w:rsidRPr="003D5DED">
        <w:t>У</w:t>
      </w:r>
      <w:r w:rsidR="003D5DED" w:rsidRPr="003D5DED">
        <w:t xml:space="preserve"> </w:t>
      </w:r>
      <w:r w:rsidRPr="003D5DED">
        <w:t>владельца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выбор,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деньги: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всю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ежемесячных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-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десяти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пожизненно.</w:t>
      </w:r>
    </w:p>
    <w:p w14:paraId="7F1C231B" w14:textId="77777777" w:rsidR="00BF06C2" w:rsidRPr="003D5DED" w:rsidRDefault="00BF06C2" w:rsidP="00BF06C2">
      <w:r w:rsidRPr="003D5DED">
        <w:t>Возможно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досрочное</w:t>
      </w:r>
      <w:r w:rsidR="003D5DED" w:rsidRPr="003D5DED">
        <w:t xml:space="preserve"> </w:t>
      </w:r>
      <w:r w:rsidRPr="003D5DED">
        <w:t>снятие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потерь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особых</w:t>
      </w:r>
      <w:r w:rsidR="003D5DED" w:rsidRPr="003D5DED">
        <w:t xml:space="preserve"> </w:t>
      </w:r>
      <w:r w:rsidRPr="003D5DED">
        <w:t>жизненных</w:t>
      </w:r>
      <w:r w:rsidR="003D5DED" w:rsidRPr="003D5DED">
        <w:t xml:space="preserve"> </w:t>
      </w:r>
      <w:r w:rsidRPr="003D5DED">
        <w:t>ситуациях: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потере</w:t>
      </w:r>
      <w:r w:rsidR="003D5DED" w:rsidRPr="003D5DED">
        <w:t xml:space="preserve"> </w:t>
      </w:r>
      <w:r w:rsidRPr="003D5DED">
        <w:t>кормильца,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образование</w:t>
      </w:r>
      <w:r w:rsidR="003D5DED" w:rsidRPr="003D5DED">
        <w:t xml:space="preserve"> </w:t>
      </w:r>
      <w:r w:rsidRPr="003D5DED">
        <w:t>детей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необходимости</w:t>
      </w:r>
      <w:r w:rsidR="003D5DED" w:rsidRPr="003D5DED">
        <w:t xml:space="preserve"> </w:t>
      </w:r>
      <w:r w:rsidRPr="003D5DED">
        <w:t>дорогостоящего</w:t>
      </w:r>
      <w:r w:rsidR="003D5DED" w:rsidRPr="003D5DED">
        <w:t xml:space="preserve"> </w:t>
      </w:r>
      <w:r w:rsidRPr="003D5DED">
        <w:t>лечения.</w:t>
      </w:r>
    </w:p>
    <w:p w14:paraId="757BB871" w14:textId="77777777" w:rsidR="00BF06C2" w:rsidRPr="003D5DED" w:rsidRDefault="00370F06" w:rsidP="00BF06C2">
      <w:r w:rsidRPr="003D5DED">
        <w:t>ЕЩЕ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ПЛЮСОВ</w:t>
      </w:r>
      <w:r w:rsidR="003D5DED" w:rsidRPr="003D5DED">
        <w:t xml:space="preserve"> </w:t>
      </w:r>
      <w:r w:rsidRPr="003D5DED">
        <w:t>ПДС</w:t>
      </w:r>
    </w:p>
    <w:p w14:paraId="265FCE26" w14:textId="77777777" w:rsidR="00BF06C2" w:rsidRPr="003D5DED" w:rsidRDefault="00BF06C2" w:rsidP="00BF06C2">
      <w:r w:rsidRPr="003D5DED">
        <w:t>Все</w:t>
      </w:r>
      <w:r w:rsidR="003D5DED" w:rsidRPr="003D5DED">
        <w:t xml:space="preserve"> </w:t>
      </w:r>
      <w:r w:rsidRPr="003D5DED">
        <w:t>сбережения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счету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застрахованы</w:t>
      </w:r>
      <w:r w:rsidR="003D5DED" w:rsidRPr="003D5DED">
        <w:t xml:space="preserve"> </w:t>
      </w:r>
      <w:r w:rsidRPr="003D5DED">
        <w:t>государством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2,8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вдвое</w:t>
      </w:r>
      <w:r w:rsidR="003D5DED" w:rsidRPr="003D5DED">
        <w:t xml:space="preserve"> </w:t>
      </w:r>
      <w:r w:rsidRPr="003D5DED">
        <w:t>больше,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страховка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любому</w:t>
      </w:r>
      <w:r w:rsidR="003D5DED" w:rsidRPr="003D5DED">
        <w:t xml:space="preserve"> </w:t>
      </w:r>
      <w:r w:rsidRPr="003D5DED">
        <w:t>банковскому</w:t>
      </w:r>
      <w:r w:rsidR="003D5DED" w:rsidRPr="003D5DED">
        <w:t xml:space="preserve"> </w:t>
      </w:r>
      <w:r w:rsidRPr="003D5DED">
        <w:t>вкладу.</w:t>
      </w:r>
    </w:p>
    <w:p w14:paraId="44744E76" w14:textId="77777777" w:rsidR="00BF06C2" w:rsidRPr="003D5DED" w:rsidRDefault="00BF06C2" w:rsidP="00BF06C2">
      <w:r w:rsidRPr="003D5DED">
        <w:t>Также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отличие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владельцев</w:t>
      </w:r>
      <w:r w:rsidR="003D5DED" w:rsidRPr="003D5DED">
        <w:t xml:space="preserve"> </w:t>
      </w:r>
      <w:r w:rsidRPr="003D5DED">
        <w:t>сберегательных</w:t>
      </w:r>
      <w:r w:rsidR="003D5DED" w:rsidRPr="003D5DED">
        <w:t xml:space="preserve"> </w:t>
      </w:r>
      <w:r w:rsidRPr="003D5DED">
        <w:t>счетов</w:t>
      </w:r>
      <w:r w:rsidR="003D5DED" w:rsidRPr="003D5DED">
        <w:t xml:space="preserve"> </w:t>
      </w:r>
      <w:r w:rsidRPr="003D5DED">
        <w:t>участники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- </w:t>
      </w:r>
      <w:r w:rsidRPr="003D5DED">
        <w:t>вернуть</w:t>
      </w:r>
      <w:r w:rsidR="003D5DED" w:rsidRPr="003D5DED">
        <w:t xml:space="preserve"> </w:t>
      </w:r>
      <w:r w:rsidRPr="003D5DED">
        <w:t>13%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суммы</w:t>
      </w:r>
      <w:r w:rsidR="003D5DED" w:rsidRPr="003D5DED">
        <w:t xml:space="preserve"> </w:t>
      </w:r>
      <w:r w:rsidRPr="003D5DED">
        <w:t>взносов.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52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уплаченного</w:t>
      </w:r>
      <w:r w:rsidR="003D5DED" w:rsidRPr="003D5DED">
        <w:t xml:space="preserve"> </w:t>
      </w:r>
      <w:r w:rsidRPr="003D5DED">
        <w:t>подоходного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год.</w:t>
      </w:r>
    </w:p>
    <w:p w14:paraId="3CF2E9B9" w14:textId="77777777" w:rsidR="00BF06C2" w:rsidRPr="003D5DED" w:rsidRDefault="00BF06C2" w:rsidP="00BF06C2">
      <w:r w:rsidRPr="003D5DED">
        <w:t>Накопленное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передать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наследству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полном</w:t>
      </w:r>
      <w:r w:rsidR="003D5DED" w:rsidRPr="003D5DED">
        <w:t xml:space="preserve"> </w:t>
      </w:r>
      <w:r w:rsidRPr="003D5DED">
        <w:t>объеме.</w:t>
      </w:r>
    </w:p>
    <w:p w14:paraId="4DFD246A" w14:textId="77777777" w:rsidR="00BF06C2" w:rsidRPr="003D5DED" w:rsidRDefault="00BF06C2" w:rsidP="00BF06C2">
      <w:r w:rsidRPr="003D5DED">
        <w:t>Участник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счетов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фондах.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желании</w:t>
      </w:r>
      <w:r w:rsidR="003D5DED" w:rsidRPr="003D5DED">
        <w:t xml:space="preserve"> </w:t>
      </w:r>
      <w:r w:rsidRPr="003D5DED">
        <w:t>НПФ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сменить</w:t>
      </w:r>
      <w:r w:rsidR="003D5DED" w:rsidRPr="003D5DED">
        <w:t xml:space="preserve"> -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переводят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раз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лет.</w:t>
      </w:r>
    </w:p>
    <w:p w14:paraId="036AD7EB" w14:textId="77777777" w:rsidR="00BF06C2" w:rsidRPr="003D5DED" w:rsidRDefault="00BF06C2" w:rsidP="00BF06C2">
      <w:hyperlink r:id="rId28" w:history="1">
        <w:r w:rsidRPr="003D5DED">
          <w:rPr>
            <w:rStyle w:val="a3"/>
          </w:rPr>
          <w:t>https://asiarussia.ru/news/43107/</w:t>
        </w:r>
      </w:hyperlink>
    </w:p>
    <w:p w14:paraId="34EA0AF1" w14:textId="77777777" w:rsidR="00A16850" w:rsidRPr="003D5DED" w:rsidRDefault="00A16850" w:rsidP="00A16850">
      <w:pPr>
        <w:pStyle w:val="2"/>
      </w:pPr>
      <w:bookmarkStart w:id="91" w:name="_Toc180995573"/>
      <w:r w:rsidRPr="003D5DED">
        <w:t>Privet-Rostov</w:t>
      </w:r>
      <w:r w:rsidR="00370F06" w:rsidRPr="003D5DED">
        <w:t>.</w:t>
      </w:r>
      <w:r w:rsidR="00370F06" w:rsidRPr="003D5DED">
        <w:rPr>
          <w:lang w:val="en-US"/>
        </w:rPr>
        <w:t>ru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открыл</w:t>
      </w:r>
      <w:r w:rsidR="003D5DED" w:rsidRPr="003D5DED">
        <w:t xml:space="preserve"> </w:t>
      </w:r>
      <w:r w:rsidRPr="003D5DED">
        <w:t>офис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Гуково</w:t>
      </w:r>
      <w:r w:rsidR="003D5DED" w:rsidRPr="003D5DED">
        <w:t xml:space="preserve"> </w:t>
      </w:r>
      <w:r w:rsidRPr="003D5DED">
        <w:t>Ростовской</w:t>
      </w:r>
      <w:r w:rsidR="003D5DED" w:rsidRPr="003D5DED">
        <w:t xml:space="preserve"> </w:t>
      </w:r>
      <w:r w:rsidRPr="003D5DED">
        <w:t>области</w:t>
      </w:r>
      <w:bookmarkEnd w:id="91"/>
    </w:p>
    <w:p w14:paraId="11B29EB6" w14:textId="77777777" w:rsidR="00A16850" w:rsidRPr="003D5DED" w:rsidRDefault="00A16850" w:rsidP="00BC6E0B">
      <w:pPr>
        <w:pStyle w:val="3"/>
      </w:pPr>
      <w:bookmarkStart w:id="92" w:name="_Toc180995574"/>
      <w:r w:rsidRPr="003D5DED">
        <w:t>Офис</w:t>
      </w:r>
      <w:r w:rsidR="003D5DED" w:rsidRPr="003D5DED">
        <w:t xml:space="preserve"> </w:t>
      </w:r>
      <w:r w:rsidRPr="003D5DED">
        <w:t>находится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центре</w:t>
      </w:r>
      <w:r w:rsidR="003D5DED" w:rsidRPr="003D5DED">
        <w:t xml:space="preserve"> </w:t>
      </w:r>
      <w:r w:rsidRPr="003D5DED">
        <w:t>города</w:t>
      </w:r>
      <w:r w:rsidR="003D5DED" w:rsidRPr="003D5DED">
        <w:t xml:space="preserve"> - </w:t>
      </w:r>
      <w:r w:rsidRPr="003D5DED">
        <w:t>на</w:t>
      </w:r>
      <w:r w:rsidR="003D5DED" w:rsidRPr="003D5DED">
        <w:t xml:space="preserve"> </w:t>
      </w:r>
      <w:r w:rsidRPr="003D5DED">
        <w:t>ул.</w:t>
      </w:r>
      <w:r w:rsidR="003D5DED" w:rsidRPr="003D5DED">
        <w:t xml:space="preserve"> </w:t>
      </w:r>
      <w:r w:rsidRPr="003D5DED">
        <w:t>Карла</w:t>
      </w:r>
      <w:r w:rsidR="003D5DED" w:rsidRPr="003D5DED">
        <w:t xml:space="preserve"> </w:t>
      </w:r>
      <w:r w:rsidRPr="003D5DED">
        <w:t>Маркса,</w:t>
      </w:r>
      <w:r w:rsidR="003D5DED" w:rsidRPr="003D5DED">
        <w:t xml:space="preserve"> </w:t>
      </w:r>
      <w:r w:rsidRPr="003D5DED">
        <w:t>дом</w:t>
      </w:r>
      <w:r w:rsidR="003D5DED" w:rsidRPr="003D5DED">
        <w:t xml:space="preserve"> </w:t>
      </w:r>
      <w:r w:rsidRPr="003D5DED">
        <w:t>68,</w:t>
      </w:r>
      <w:r w:rsidR="003D5DED" w:rsidRPr="003D5DED">
        <w:t xml:space="preserve"> </w:t>
      </w:r>
      <w:r w:rsidRPr="003D5DED">
        <w:t>рядом</w:t>
      </w:r>
      <w:r w:rsidR="003D5DED" w:rsidRPr="003D5DED">
        <w:t xml:space="preserve"> </w:t>
      </w:r>
      <w:r w:rsidRPr="003D5DED">
        <w:t>расположена</w:t>
      </w:r>
      <w:r w:rsidR="003D5DED" w:rsidRPr="003D5DED">
        <w:t xml:space="preserve"> </w:t>
      </w:r>
      <w:r w:rsidRPr="003D5DED">
        <w:t>остановка</w:t>
      </w:r>
      <w:r w:rsidR="003D5DED" w:rsidRPr="003D5DED">
        <w:t xml:space="preserve"> </w:t>
      </w:r>
      <w:r w:rsidRPr="003D5DED">
        <w:t>общественного</w:t>
      </w:r>
      <w:r w:rsidR="003D5DED" w:rsidRPr="003D5DED">
        <w:t xml:space="preserve"> </w:t>
      </w:r>
      <w:r w:rsidRPr="003D5DED">
        <w:t>транспорта.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отделении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оформить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основные</w:t>
      </w:r>
      <w:r w:rsidR="003D5DED" w:rsidRPr="003D5DED">
        <w:t xml:space="preserve"> </w:t>
      </w:r>
      <w:r w:rsidRPr="003D5DED">
        <w:t>продукты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физических</w:t>
      </w:r>
      <w:r w:rsidR="003D5DED" w:rsidRPr="003D5DED">
        <w:t xml:space="preserve"> </w:t>
      </w:r>
      <w:r w:rsidRPr="003D5DED">
        <w:t>лиц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воспользоваться</w:t>
      </w:r>
      <w:r w:rsidR="003D5DED" w:rsidRPr="003D5DED">
        <w:t xml:space="preserve"> </w:t>
      </w:r>
      <w:r w:rsidRPr="003D5DED">
        <w:t>банкоматом.</w:t>
      </w:r>
      <w:bookmarkEnd w:id="92"/>
    </w:p>
    <w:p w14:paraId="0C7F79D2" w14:textId="77777777" w:rsidR="00A16850" w:rsidRPr="003D5DED" w:rsidRDefault="00A16850" w:rsidP="00A16850">
      <w:r w:rsidRPr="003D5DED">
        <w:t>Офис</w:t>
      </w:r>
      <w:r w:rsidR="003D5DED" w:rsidRPr="003D5DED">
        <w:t xml:space="preserve"> </w:t>
      </w:r>
      <w:r w:rsidRPr="003D5DED">
        <w:t>компактного</w:t>
      </w:r>
      <w:r w:rsidR="003D5DED" w:rsidRPr="003D5DED">
        <w:t xml:space="preserve"> </w:t>
      </w:r>
      <w:r w:rsidRPr="003D5DED">
        <w:t>формата</w:t>
      </w:r>
      <w:r w:rsidR="003D5DED" w:rsidRPr="003D5DED">
        <w:t xml:space="preserve"> </w:t>
      </w:r>
      <w:r w:rsidRPr="003D5DED">
        <w:t>рассчитан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рабочих</w:t>
      </w:r>
      <w:r w:rsidR="003D5DED" w:rsidRPr="003D5DED">
        <w:t xml:space="preserve"> </w:t>
      </w:r>
      <w:r w:rsidRPr="003D5DED">
        <w:t>места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специалистов.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обслуживают</w:t>
      </w:r>
      <w:r w:rsidR="003D5DED" w:rsidRPr="003D5DED">
        <w:t xml:space="preserve"> </w:t>
      </w:r>
      <w:r w:rsidRPr="003D5DED">
        <w:t>клиентов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ноутбуками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удобных</w:t>
      </w:r>
      <w:r w:rsidR="003D5DED" w:rsidRPr="003D5DED">
        <w:t xml:space="preserve"> </w:t>
      </w:r>
      <w:r w:rsidRPr="003D5DED">
        <w:t>зонах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мягкой</w:t>
      </w:r>
      <w:r w:rsidR="003D5DED" w:rsidRPr="003D5DED">
        <w:t xml:space="preserve"> </w:t>
      </w:r>
      <w:r w:rsidRPr="003D5DED">
        <w:t>мебелью.</w:t>
      </w:r>
      <w:r w:rsidR="003D5DED" w:rsidRPr="003D5DED">
        <w:t xml:space="preserve"> </w:t>
      </w:r>
      <w:r w:rsidRPr="003D5DED">
        <w:t>Подтвердить</w:t>
      </w:r>
      <w:r w:rsidR="003D5DED" w:rsidRPr="003D5DED">
        <w:t xml:space="preserve"> </w:t>
      </w:r>
      <w:r w:rsidRPr="003D5DED">
        <w:t>операции</w:t>
      </w:r>
      <w:r w:rsidR="003D5DED" w:rsidRPr="003D5DED">
        <w:t xml:space="preserve"> </w:t>
      </w:r>
      <w:r w:rsidRPr="003D5DED">
        <w:t>посетители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мобильном</w:t>
      </w:r>
      <w:r w:rsidR="003D5DED" w:rsidRPr="003D5DED">
        <w:t xml:space="preserve"> </w:t>
      </w:r>
      <w:r w:rsidRPr="003D5DED">
        <w:t>приложении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Онлайн.</w:t>
      </w:r>
    </w:p>
    <w:p w14:paraId="11712EA1" w14:textId="77777777" w:rsidR="00A16850" w:rsidRPr="003D5DED" w:rsidRDefault="00A16850" w:rsidP="00A16850">
      <w:r w:rsidRPr="003D5DED">
        <w:t>В</w:t>
      </w:r>
      <w:r w:rsidR="003D5DED" w:rsidRPr="003D5DED">
        <w:t xml:space="preserve"> </w:t>
      </w:r>
      <w:r w:rsidRPr="003D5DED">
        <w:t>новом</w:t>
      </w:r>
      <w:r w:rsidR="003D5DED" w:rsidRPr="003D5DED">
        <w:t xml:space="preserve"> </w:t>
      </w:r>
      <w:r w:rsidRPr="003D5DED">
        <w:t>отделении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оформить</w:t>
      </w:r>
      <w:r w:rsidR="003D5DED" w:rsidRPr="003D5DED">
        <w:t xml:space="preserve"> </w:t>
      </w:r>
      <w:r w:rsidRPr="003D5DED">
        <w:t>сберегательные</w:t>
      </w:r>
      <w:r w:rsidR="003D5DED" w:rsidRPr="003D5DED">
        <w:t xml:space="preserve"> </w:t>
      </w:r>
      <w:r w:rsidRPr="003D5DED">
        <w:t>продукты:</w:t>
      </w:r>
      <w:r w:rsidR="003D5DED" w:rsidRPr="003D5DED">
        <w:t xml:space="preserve"> </w:t>
      </w:r>
      <w:r w:rsidRPr="003D5DED">
        <w:t>накопительные</w:t>
      </w:r>
      <w:r w:rsidR="003D5DED" w:rsidRPr="003D5DED">
        <w:t xml:space="preserve"> </w:t>
      </w:r>
      <w:r w:rsidRPr="003D5DED">
        <w:t>счета,</w:t>
      </w:r>
      <w:r w:rsidR="003D5DED" w:rsidRPr="003D5DED">
        <w:t xml:space="preserve"> </w:t>
      </w:r>
      <w:r w:rsidRPr="003D5DED">
        <w:t>вклады,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rPr>
          <w:b/>
        </w:rPr>
        <w:t>программе</w:t>
      </w:r>
      <w:r w:rsidR="003D5DED" w:rsidRPr="003D5DED">
        <w:rPr>
          <w:b/>
        </w:rPr>
        <w:t xml:space="preserve"> </w:t>
      </w:r>
      <w:r w:rsidRPr="003D5DED">
        <w:rPr>
          <w:b/>
        </w:rPr>
        <w:t>долгосрочных</w:t>
      </w:r>
      <w:r w:rsidR="003D5DED" w:rsidRPr="003D5DED">
        <w:rPr>
          <w:b/>
        </w:rPr>
        <w:t xml:space="preserve"> </w:t>
      </w:r>
      <w:r w:rsidRPr="003D5DED">
        <w:rPr>
          <w:b/>
        </w:rPr>
        <w:t>сбережений</w:t>
      </w:r>
      <w:r w:rsidRPr="003D5DED">
        <w:t>.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услуг</w:t>
      </w:r>
      <w:r w:rsidR="003D5DED" w:rsidRPr="003D5DED">
        <w:t xml:space="preserve"> - </w:t>
      </w:r>
      <w:r w:rsidRPr="003D5DED">
        <w:t>выпуск</w:t>
      </w:r>
      <w:r w:rsidR="003D5DED" w:rsidRPr="003D5DED">
        <w:t xml:space="preserve"> </w:t>
      </w:r>
      <w:r w:rsidRPr="003D5DED">
        <w:t>моментальной</w:t>
      </w:r>
      <w:r w:rsidR="003D5DED" w:rsidRPr="003D5DED">
        <w:t xml:space="preserve"> </w:t>
      </w:r>
      <w:r w:rsidRPr="003D5DED">
        <w:t>карты,</w:t>
      </w:r>
      <w:r w:rsidR="003D5DED" w:rsidRPr="003D5DED">
        <w:t xml:space="preserve"> </w:t>
      </w:r>
      <w:r w:rsidRPr="003D5DED">
        <w:t>платежного</w:t>
      </w:r>
      <w:r w:rsidR="003D5DED" w:rsidRPr="003D5DED">
        <w:t xml:space="preserve"> </w:t>
      </w:r>
      <w:r w:rsidRPr="003D5DED">
        <w:t>стикера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бесконтактной</w:t>
      </w:r>
      <w:r w:rsidR="003D5DED" w:rsidRPr="003D5DED">
        <w:t xml:space="preserve"> </w:t>
      </w:r>
      <w:r w:rsidRPr="003D5DED">
        <w:t>оплаты,</w:t>
      </w:r>
      <w:r w:rsidR="003D5DED" w:rsidRPr="003D5DED">
        <w:t xml:space="preserve"> </w:t>
      </w:r>
      <w:r w:rsidRPr="003D5DED">
        <w:t>дебетовых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кредитных</w:t>
      </w:r>
      <w:r w:rsidR="003D5DED" w:rsidRPr="003D5DED">
        <w:t xml:space="preserve"> </w:t>
      </w:r>
      <w:r w:rsidRPr="003D5DED">
        <w:t>карт.</w:t>
      </w:r>
      <w:r w:rsidR="003D5DED" w:rsidRPr="003D5DED">
        <w:t xml:space="preserve"> </w:t>
      </w:r>
      <w:r w:rsidRPr="003D5DED">
        <w:t>Специалисты</w:t>
      </w:r>
      <w:r w:rsidR="003D5DED" w:rsidRPr="003D5DED">
        <w:t xml:space="preserve"> </w:t>
      </w:r>
      <w:r w:rsidRPr="003D5DED">
        <w:t>помогут</w:t>
      </w:r>
      <w:r w:rsidR="003D5DED" w:rsidRPr="003D5DED">
        <w:t xml:space="preserve"> </w:t>
      </w:r>
      <w:r w:rsidRPr="003D5DED">
        <w:t>оформить</w:t>
      </w:r>
      <w:r w:rsidR="003D5DED" w:rsidRPr="003D5DED">
        <w:t xml:space="preserve"> </w:t>
      </w:r>
      <w:r w:rsidRPr="003D5DED">
        <w:t>заявку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кредиты,</w:t>
      </w:r>
      <w:r w:rsidR="003D5DED" w:rsidRPr="003D5DED">
        <w:t xml:space="preserve"> </w:t>
      </w:r>
      <w:r w:rsidRPr="003D5DED">
        <w:t>настроят</w:t>
      </w:r>
      <w:r w:rsidR="003D5DED" w:rsidRPr="003D5DED">
        <w:t xml:space="preserve"> </w:t>
      </w:r>
      <w:r w:rsidRPr="003D5DED">
        <w:t>цифровые</w:t>
      </w:r>
      <w:r w:rsidR="003D5DED" w:rsidRPr="003D5DED">
        <w:t xml:space="preserve"> </w:t>
      </w:r>
      <w:r w:rsidRPr="003D5DED">
        <w:t>сервисы,</w:t>
      </w:r>
      <w:r w:rsidR="003D5DED" w:rsidRPr="003D5DED">
        <w:t xml:space="preserve"> </w:t>
      </w:r>
      <w:r w:rsidRPr="003D5DED">
        <w:t>программу</w:t>
      </w:r>
      <w:r w:rsidR="003D5DED" w:rsidRPr="003D5DED">
        <w:t xml:space="preserve"> </w:t>
      </w:r>
      <w:r w:rsidRPr="003D5DED">
        <w:t>лояльности</w:t>
      </w:r>
      <w:r w:rsidR="003D5DED" w:rsidRPr="003D5DED">
        <w:t xml:space="preserve"> </w:t>
      </w:r>
      <w:r w:rsidRPr="003D5DED">
        <w:t>банка,</w:t>
      </w:r>
      <w:r w:rsidR="003D5DED" w:rsidRPr="003D5DED">
        <w:t xml:space="preserve"> </w:t>
      </w:r>
      <w:r w:rsidRPr="003D5DED">
        <w:t>проконсультируют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финансовым</w:t>
      </w:r>
      <w:r w:rsidR="003D5DED" w:rsidRPr="003D5DED">
        <w:t xml:space="preserve"> </w:t>
      </w:r>
      <w:r w:rsidRPr="003D5DED">
        <w:t>вопросам.</w:t>
      </w:r>
    </w:p>
    <w:p w14:paraId="3E1698F3" w14:textId="77777777" w:rsidR="00A16850" w:rsidRPr="003D5DED" w:rsidRDefault="00A16850" w:rsidP="00A16850"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новой</w:t>
      </w:r>
      <w:r w:rsidR="003D5DED" w:rsidRPr="003D5DED">
        <w:t xml:space="preserve"> </w:t>
      </w:r>
      <w:r w:rsidRPr="003D5DED">
        <w:t>стратегии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продолжаем</w:t>
      </w:r>
      <w:r w:rsidR="003D5DED" w:rsidRPr="003D5DED">
        <w:t xml:space="preserve"> </w:t>
      </w:r>
      <w:r w:rsidRPr="003D5DED">
        <w:t>расширять</w:t>
      </w:r>
      <w:r w:rsidR="003D5DED" w:rsidRPr="003D5DED">
        <w:t xml:space="preserve"> </w:t>
      </w:r>
      <w:r w:rsidRPr="003D5DED">
        <w:t>офисную</w:t>
      </w:r>
      <w:r w:rsidR="003D5DED" w:rsidRPr="003D5DED">
        <w:t xml:space="preserve"> </w:t>
      </w:r>
      <w:r w:rsidRPr="003D5DED">
        <w:t>сеть.</w:t>
      </w:r>
      <w:r w:rsidR="003D5DED" w:rsidRPr="003D5DED">
        <w:t xml:space="preserve"> </w:t>
      </w:r>
      <w:r w:rsidRPr="003D5DED">
        <w:t>Отделение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Гуково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43-е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счету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Ростовской</w:t>
      </w:r>
      <w:r w:rsidR="003D5DED" w:rsidRPr="003D5DED">
        <w:t xml:space="preserve"> </w:t>
      </w:r>
      <w:r w:rsidRPr="003D5DED">
        <w:t>области.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планируем</w:t>
      </w:r>
      <w:r w:rsidR="003D5DED" w:rsidRPr="003D5DED">
        <w:t xml:space="preserve"> </w:t>
      </w:r>
      <w:r w:rsidRPr="003D5DED">
        <w:t>открыть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отделения</w:t>
      </w:r>
      <w:r w:rsidR="003D5DED" w:rsidRPr="003D5DED">
        <w:t xml:space="preserve"> </w:t>
      </w:r>
      <w:r w:rsidRPr="003D5DED">
        <w:t>нового</w:t>
      </w:r>
      <w:r w:rsidR="003D5DED" w:rsidRPr="003D5DED">
        <w:t xml:space="preserve"> </w:t>
      </w:r>
      <w:r w:rsidRPr="003D5DED">
        <w:t>формата: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Донецке</w:t>
      </w:r>
      <w:r w:rsidR="003D5DED" w:rsidRPr="003D5DED">
        <w:t xml:space="preserve"> </w:t>
      </w:r>
      <w:r w:rsidRPr="003D5DED">
        <w:t>(РО),</w:t>
      </w:r>
      <w:r w:rsidR="003D5DED" w:rsidRPr="003D5DED">
        <w:t xml:space="preserve"> </w:t>
      </w:r>
      <w:r w:rsidRPr="003D5DED">
        <w:t>Аксае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Семикаракорске.</w:t>
      </w:r>
      <w:r w:rsidR="003D5DED" w:rsidRPr="003D5DED">
        <w:t xml:space="preserve"> </w:t>
      </w:r>
      <w:r w:rsidRPr="003D5DED">
        <w:t>Формат</w:t>
      </w:r>
      <w:r w:rsidR="003D5DED" w:rsidRPr="003D5DED">
        <w:t xml:space="preserve"> </w:t>
      </w:r>
      <w:r w:rsidR="003D5DED" w:rsidRPr="003D5DED">
        <w:lastRenderedPageBreak/>
        <w:t>«</w:t>
      </w:r>
      <w:r w:rsidRPr="003D5DED">
        <w:t>легких</w:t>
      </w:r>
      <w:r w:rsidR="003D5DED" w:rsidRPr="003D5DED">
        <w:t xml:space="preserve">» </w:t>
      </w:r>
      <w:r w:rsidRPr="003D5DED">
        <w:t>офисов</w:t>
      </w:r>
      <w:r w:rsidR="003D5DED" w:rsidRPr="003D5DED">
        <w:t xml:space="preserve"> </w:t>
      </w:r>
      <w:r w:rsidRPr="003D5DED">
        <w:t>позволяет</w:t>
      </w:r>
      <w:r w:rsidR="003D5DED" w:rsidRPr="003D5DED">
        <w:t xml:space="preserve"> </w:t>
      </w:r>
      <w:r w:rsidRPr="003D5DED">
        <w:t>банку</w:t>
      </w:r>
      <w:r w:rsidR="003D5DED" w:rsidRPr="003D5DED">
        <w:t xml:space="preserve"> </w:t>
      </w:r>
      <w:r w:rsidRPr="003D5DED">
        <w:t>выходить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небольшие</w:t>
      </w:r>
      <w:r w:rsidR="003D5DED" w:rsidRPr="003D5DED">
        <w:t xml:space="preserve"> </w:t>
      </w:r>
      <w:r w:rsidRPr="003D5DED">
        <w:t>города,</w:t>
      </w:r>
      <w:r w:rsidR="003D5DED" w:rsidRPr="003D5DED">
        <w:t xml:space="preserve"> </w:t>
      </w:r>
      <w:r w:rsidRPr="003D5DED">
        <w:t>повышая</w:t>
      </w:r>
      <w:r w:rsidR="003D5DED" w:rsidRPr="003D5DED">
        <w:t xml:space="preserve"> </w:t>
      </w:r>
      <w:r w:rsidRPr="003D5DED">
        <w:t>доступность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услуг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жителей,</w:t>
      </w:r>
      <w:r w:rsidR="003D5DED" w:rsidRPr="003D5DED">
        <w:t xml:space="preserve"> - </w:t>
      </w:r>
      <w:r w:rsidRPr="003D5DED">
        <w:t>рассказал</w:t>
      </w:r>
      <w:r w:rsidR="003D5DED" w:rsidRPr="003D5DED">
        <w:t xml:space="preserve"> </w:t>
      </w:r>
      <w:r w:rsidRPr="003D5DED">
        <w:t>Юрий</w:t>
      </w:r>
      <w:r w:rsidR="003D5DED" w:rsidRPr="003D5DED">
        <w:t xml:space="preserve"> </w:t>
      </w:r>
      <w:r w:rsidRPr="003D5DED">
        <w:t>Авдеев,</w:t>
      </w:r>
      <w:r w:rsidR="003D5DED" w:rsidRPr="003D5DED">
        <w:t xml:space="preserve"> </w:t>
      </w:r>
      <w:r w:rsidRPr="003D5DED">
        <w:t>единый</w:t>
      </w:r>
      <w:r w:rsidR="003D5DED" w:rsidRPr="003D5DED">
        <w:t xml:space="preserve"> </w:t>
      </w:r>
      <w:r w:rsidRPr="003D5DED">
        <w:t>бизнес-лидер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ВТБ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«</w:t>
      </w:r>
      <w:r w:rsidRPr="003D5DED">
        <w:t>Открытие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Ростовской</w:t>
      </w:r>
      <w:r w:rsidR="003D5DED" w:rsidRPr="003D5DED">
        <w:t xml:space="preserve"> </w:t>
      </w:r>
      <w:r w:rsidRPr="003D5DED">
        <w:t>области-вице-президент.</w:t>
      </w:r>
    </w:p>
    <w:p w14:paraId="03F6808B" w14:textId="77777777" w:rsidR="00A16850" w:rsidRPr="003D5DED" w:rsidRDefault="00A16850" w:rsidP="00A16850">
      <w:r w:rsidRPr="003D5DED">
        <w:t>В</w:t>
      </w:r>
      <w:r w:rsidR="003D5DED" w:rsidRPr="003D5DED">
        <w:t xml:space="preserve"> </w:t>
      </w:r>
      <w:r w:rsidRPr="003D5DED">
        <w:t>планах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расширение</w:t>
      </w:r>
      <w:r w:rsidR="003D5DED" w:rsidRPr="003D5DED">
        <w:t xml:space="preserve"> </w:t>
      </w:r>
      <w:r w:rsidRPr="003D5DED">
        <w:t>географии</w:t>
      </w:r>
      <w:r w:rsidR="003D5DED" w:rsidRPr="003D5DED">
        <w:t xml:space="preserve"> </w:t>
      </w:r>
      <w:r w:rsidRPr="003D5DED">
        <w:t>сервиса</w:t>
      </w:r>
      <w:r w:rsidR="003D5DED" w:rsidRPr="003D5DED">
        <w:t xml:space="preserve"> </w:t>
      </w:r>
      <w:r w:rsidRPr="003D5DED">
        <w:t>доставки.</w:t>
      </w:r>
    </w:p>
    <w:p w14:paraId="22ADF4F1" w14:textId="77777777" w:rsidR="00A16850" w:rsidRPr="003D5DED" w:rsidRDefault="00A16850" w:rsidP="00A16850">
      <w:hyperlink r:id="rId29" w:history="1">
        <w:r w:rsidRPr="003D5DED">
          <w:rPr>
            <w:rStyle w:val="a3"/>
          </w:rPr>
          <w:t>https://privet-rostov.ru/gorod/106585-vtb-otkryl-ofis-v-gukovo-rostovskoj-oblasti.html</w:t>
        </w:r>
      </w:hyperlink>
    </w:p>
    <w:p w14:paraId="069A8DFB" w14:textId="77777777" w:rsidR="00111D7C" w:rsidRPr="003D5DED" w:rsidRDefault="00111D7C" w:rsidP="00111D7C">
      <w:pPr>
        <w:pStyle w:val="10"/>
      </w:pPr>
      <w:bookmarkStart w:id="93" w:name="_Toc165991074"/>
      <w:bookmarkStart w:id="94" w:name="_Toc180995575"/>
      <w:r w:rsidRPr="003D5DED">
        <w:t>Новости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bookmarkEnd w:id="61"/>
      <w:bookmarkEnd w:id="62"/>
      <w:bookmarkEnd w:id="63"/>
      <w:bookmarkEnd w:id="93"/>
      <w:bookmarkEnd w:id="94"/>
    </w:p>
    <w:p w14:paraId="72459426" w14:textId="77777777" w:rsidR="00BB32EB" w:rsidRPr="003D5DED" w:rsidRDefault="00BB32EB" w:rsidP="00BB32EB">
      <w:pPr>
        <w:pStyle w:val="2"/>
      </w:pPr>
      <w:bookmarkStart w:id="95" w:name="А106"/>
      <w:bookmarkStart w:id="96" w:name="_Toc180995576"/>
      <w:r w:rsidRPr="003D5DED">
        <w:t>Парламентская</w:t>
      </w:r>
      <w:r w:rsidR="003D5DED" w:rsidRPr="003D5DED">
        <w:t xml:space="preserve"> </w:t>
      </w:r>
      <w:r w:rsidRPr="003D5DED">
        <w:t>газета,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Участникам</w:t>
      </w:r>
      <w:r w:rsidR="003D5DED" w:rsidRPr="003D5DED">
        <w:t xml:space="preserve"> </w:t>
      </w:r>
      <w:r w:rsidRPr="003D5DED">
        <w:t>СВО</w:t>
      </w:r>
      <w:r w:rsidR="003D5DED" w:rsidRPr="003D5DED">
        <w:t xml:space="preserve"> </w:t>
      </w:r>
      <w:r w:rsidRPr="003D5DED">
        <w:t>вернули</w:t>
      </w:r>
      <w:r w:rsidR="003D5DED" w:rsidRPr="003D5DED">
        <w:t xml:space="preserve"> </w:t>
      </w:r>
      <w:r w:rsidRPr="003D5DED">
        <w:t>военные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выслугу</w:t>
      </w:r>
      <w:r w:rsidR="003D5DED" w:rsidRPr="003D5DED">
        <w:t xml:space="preserve"> </w:t>
      </w:r>
      <w:r w:rsidRPr="003D5DED">
        <w:t>лет</w:t>
      </w:r>
      <w:bookmarkEnd w:id="95"/>
      <w:bookmarkEnd w:id="96"/>
    </w:p>
    <w:p w14:paraId="725157F5" w14:textId="77777777" w:rsidR="00BB32EB" w:rsidRPr="003D5DED" w:rsidRDefault="00BB32EB" w:rsidP="00BC6E0B">
      <w:pPr>
        <w:pStyle w:val="3"/>
      </w:pPr>
      <w:bookmarkStart w:id="97" w:name="_Toc180995577"/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вступают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силу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постановления</w:t>
      </w:r>
      <w:r w:rsidR="003D5DED" w:rsidRPr="003D5DED">
        <w:t xml:space="preserve"> </w:t>
      </w:r>
      <w:r w:rsidRPr="003D5DED">
        <w:t>Правительства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правилах</w:t>
      </w:r>
      <w:r w:rsidR="003D5DED" w:rsidRPr="003D5DED">
        <w:t xml:space="preserve"> </w:t>
      </w:r>
      <w:r w:rsidRPr="003D5DED">
        <w:t>ежемесячных</w:t>
      </w:r>
      <w:r w:rsidR="003D5DED" w:rsidRPr="003D5DED">
        <w:t xml:space="preserve"> </w:t>
      </w:r>
      <w:r w:rsidRPr="003D5DED">
        <w:t>компенсационных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военным</w:t>
      </w:r>
      <w:r w:rsidR="003D5DED" w:rsidRPr="003D5DED">
        <w:t xml:space="preserve"> </w:t>
      </w:r>
      <w:r w:rsidRPr="003D5DED">
        <w:t>пенсионерам,</w:t>
      </w:r>
      <w:r w:rsidR="003D5DED" w:rsidRPr="003D5DED">
        <w:t xml:space="preserve"> </w:t>
      </w:r>
      <w:r w:rsidRPr="003D5DED">
        <w:t>участвующим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спецоперации.</w:t>
      </w:r>
      <w:r w:rsidR="003D5DED" w:rsidRPr="003D5DED">
        <w:t xml:space="preserve"> </w:t>
      </w:r>
      <w:r w:rsidRPr="003D5DED">
        <w:t>Одно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касается</w:t>
      </w:r>
      <w:r w:rsidR="003D5DED" w:rsidRPr="003D5DED">
        <w:t xml:space="preserve"> </w:t>
      </w:r>
      <w:r w:rsidRPr="003D5DED">
        <w:t>призванных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мобилизации,</w:t>
      </w:r>
      <w:r w:rsidR="003D5DED" w:rsidRPr="003D5DED">
        <w:t xml:space="preserve"> </w:t>
      </w:r>
      <w:r w:rsidRPr="003D5DED">
        <w:t>второе</w:t>
      </w:r>
      <w:r w:rsidR="003D5DED" w:rsidRPr="003D5DED">
        <w:t xml:space="preserve"> - </w:t>
      </w:r>
      <w:r w:rsidRPr="003D5DED">
        <w:t>заключивших</w:t>
      </w:r>
      <w:r w:rsidR="003D5DED" w:rsidRPr="003D5DED">
        <w:t xml:space="preserve"> </w:t>
      </w:r>
      <w:r w:rsidRPr="003D5DED">
        <w:t>контракт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Минобороны.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100</w:t>
      </w:r>
      <w:r w:rsidR="003D5DED" w:rsidRPr="003D5DED">
        <w:t xml:space="preserve"> </w:t>
      </w:r>
      <w:r w:rsidRPr="003D5DED">
        <w:t>процентов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выслугу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учитывает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СВО.</w:t>
      </w:r>
      <w:bookmarkEnd w:id="97"/>
    </w:p>
    <w:p w14:paraId="35A85069" w14:textId="77777777" w:rsidR="00BB32EB" w:rsidRPr="003D5DED" w:rsidRDefault="00370F06" w:rsidP="00BB32EB">
      <w:r w:rsidRPr="003D5DED">
        <w:t>В</w:t>
      </w:r>
      <w:r w:rsidR="003D5DED" w:rsidRPr="003D5DED">
        <w:t xml:space="preserve"> </w:t>
      </w:r>
      <w:r w:rsidRPr="003D5DED">
        <w:t>ПОЛНОМ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ИНДЕКСАЦИЕЙ</w:t>
      </w:r>
    </w:p>
    <w:p w14:paraId="1521901C" w14:textId="77777777" w:rsidR="00BB32EB" w:rsidRPr="003D5DED" w:rsidRDefault="00BB32EB" w:rsidP="00BB32EB">
      <w:r w:rsidRPr="003D5DED">
        <w:t>К</w:t>
      </w:r>
      <w:r w:rsidR="003D5DED" w:rsidRPr="003D5DED">
        <w:t xml:space="preserve"> </w:t>
      </w:r>
      <w:r w:rsidRPr="003D5DED">
        <w:t>военным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относятся</w:t>
      </w:r>
      <w:r w:rsidR="003D5DED" w:rsidRPr="003D5DED">
        <w:t xml:space="preserve"> </w:t>
      </w:r>
      <w:r w:rsidRPr="003D5DED">
        <w:t>люди,</w:t>
      </w:r>
      <w:r w:rsidR="003D5DED" w:rsidRPr="003D5DED">
        <w:t xml:space="preserve"> </w:t>
      </w:r>
      <w:r w:rsidRPr="003D5DED">
        <w:t>проходившие</w:t>
      </w:r>
      <w:r w:rsidR="003D5DED" w:rsidRPr="003D5DED">
        <w:t xml:space="preserve"> </w:t>
      </w:r>
      <w:r w:rsidRPr="003D5DED">
        <w:t>службу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Вооруженных</w:t>
      </w:r>
      <w:r w:rsidR="003D5DED" w:rsidRPr="003D5DED">
        <w:t xml:space="preserve"> </w:t>
      </w:r>
      <w:r w:rsidRPr="003D5DED">
        <w:t>силах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силовых</w:t>
      </w:r>
      <w:r w:rsidR="003D5DED" w:rsidRPr="003D5DED">
        <w:t xml:space="preserve"> </w:t>
      </w:r>
      <w:r w:rsidRPr="003D5DED">
        <w:t>структурах</w:t>
      </w:r>
      <w:r w:rsidR="003D5DED" w:rsidRPr="003D5DED">
        <w:t xml:space="preserve"> - </w:t>
      </w:r>
      <w:r w:rsidRPr="003D5DED">
        <w:t>МВД,</w:t>
      </w:r>
      <w:r w:rsidR="003D5DED" w:rsidRPr="003D5DED">
        <w:t xml:space="preserve"> </w:t>
      </w:r>
      <w:r w:rsidRPr="003D5DED">
        <w:t>ФСБ,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противопожарной</w:t>
      </w:r>
      <w:r w:rsidR="003D5DED" w:rsidRPr="003D5DED">
        <w:t xml:space="preserve"> </w:t>
      </w:r>
      <w:r w:rsidRPr="003D5DED">
        <w:t>службе,</w:t>
      </w:r>
      <w:r w:rsidR="003D5DED" w:rsidRPr="003D5DED">
        <w:t xml:space="preserve"> </w:t>
      </w:r>
      <w:r w:rsidRPr="003D5DED">
        <w:t>Наркоконтроле,</w:t>
      </w:r>
      <w:r w:rsidR="003D5DED" w:rsidRPr="003D5DED">
        <w:t xml:space="preserve"> </w:t>
      </w:r>
      <w:r w:rsidRPr="003D5DED">
        <w:t>ФСИН,</w:t>
      </w:r>
      <w:r w:rsidR="003D5DED" w:rsidRPr="003D5DED">
        <w:t xml:space="preserve"> </w:t>
      </w:r>
      <w:r w:rsidRPr="003D5DED">
        <w:t>Росгвардии,</w:t>
      </w:r>
      <w:r w:rsidR="003D5DED" w:rsidRPr="003D5DED">
        <w:t xml:space="preserve"> </w:t>
      </w:r>
      <w:r w:rsidRPr="003D5DED">
        <w:t>ФССП,</w:t>
      </w:r>
      <w:r w:rsidR="003D5DED" w:rsidRPr="003D5DED">
        <w:t xml:space="preserve"> </w:t>
      </w:r>
      <w:r w:rsidRPr="003D5DED">
        <w:t>военной</w:t>
      </w:r>
      <w:r w:rsidR="003D5DED" w:rsidRPr="003D5DED">
        <w:t xml:space="preserve"> </w:t>
      </w:r>
      <w:r w:rsidRPr="003D5DED">
        <w:t>прокуратуре.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призваны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мобилизации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добровольно</w:t>
      </w:r>
      <w:r w:rsidR="003D5DED" w:rsidRPr="003D5DED">
        <w:t xml:space="preserve"> </w:t>
      </w:r>
      <w:r w:rsidRPr="003D5DED">
        <w:t>заключили</w:t>
      </w:r>
      <w:r w:rsidR="003D5DED" w:rsidRPr="003D5DED">
        <w:t xml:space="preserve"> </w:t>
      </w:r>
      <w:r w:rsidRPr="003D5DED">
        <w:t>контракт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отправились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зону</w:t>
      </w:r>
      <w:r w:rsidR="003D5DED" w:rsidRPr="003D5DED">
        <w:t xml:space="preserve"> </w:t>
      </w:r>
      <w:r w:rsidRPr="003D5DED">
        <w:t>спецоперации,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выплату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выслуге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приостанавливали.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получали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денежное</w:t>
      </w:r>
      <w:r w:rsidR="003D5DED" w:rsidRPr="003D5DED">
        <w:t xml:space="preserve"> </w:t>
      </w:r>
      <w:r w:rsidRPr="003D5DED">
        <w:t>довольствие.</w:t>
      </w:r>
    </w:p>
    <w:p w14:paraId="43A22BFB" w14:textId="77777777" w:rsidR="00BB32EB" w:rsidRPr="003D5DED" w:rsidRDefault="00BB32EB" w:rsidP="00BB32EB"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прошлого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gрезидент</w:t>
      </w:r>
      <w:r w:rsidR="003D5DED" w:rsidRPr="003D5DED">
        <w:t xml:space="preserve"> </w:t>
      </w:r>
      <w:r w:rsidRPr="003D5DED">
        <w:t>подписал</w:t>
      </w:r>
      <w:r w:rsidR="003D5DED" w:rsidRPr="003D5DED">
        <w:t xml:space="preserve"> </w:t>
      </w:r>
      <w:r w:rsidRPr="003D5DED">
        <w:t>указ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компенсации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участникам</w:t>
      </w:r>
      <w:r w:rsidR="003D5DED" w:rsidRPr="003D5DED">
        <w:t xml:space="preserve"> </w:t>
      </w:r>
      <w:r w:rsidRPr="003D5DED">
        <w:t>СВО.</w:t>
      </w:r>
      <w:r w:rsidR="003D5DED" w:rsidRPr="003D5DED">
        <w:t xml:space="preserve"> </w:t>
      </w:r>
      <w:r w:rsidRPr="003D5DED">
        <w:t>16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приняло</w:t>
      </w:r>
      <w:r w:rsidR="003D5DED" w:rsidRPr="003D5DED">
        <w:t xml:space="preserve"> </w:t>
      </w:r>
      <w:r w:rsidRPr="003D5DED">
        <w:t>постановление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порядке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компенсации,</w:t>
      </w:r>
      <w:r w:rsidR="003D5DED" w:rsidRPr="003D5DED">
        <w:t xml:space="preserve"> </w:t>
      </w:r>
      <w:r w:rsidRPr="003D5DED">
        <w:t>оно</w:t>
      </w:r>
      <w:r w:rsidR="003D5DED" w:rsidRPr="003D5DED">
        <w:t xml:space="preserve"> </w:t>
      </w:r>
      <w:r w:rsidRPr="003D5DED">
        <w:t>вступает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силу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октября.</w:t>
      </w:r>
    </w:p>
    <w:p w14:paraId="3F7E23A9" w14:textId="77777777" w:rsidR="00BB32EB" w:rsidRPr="003D5DED" w:rsidRDefault="00BB32EB" w:rsidP="00BB32EB">
      <w:r w:rsidRPr="003D5DED">
        <w:t>Ежемесячную</w:t>
      </w:r>
      <w:r w:rsidR="003D5DED" w:rsidRPr="003D5DED">
        <w:t xml:space="preserve"> </w:t>
      </w:r>
      <w:r w:rsidRPr="003D5DED">
        <w:t>компенсационную</w:t>
      </w:r>
      <w:r w:rsidR="003D5DED" w:rsidRPr="003D5DED">
        <w:t xml:space="preserve"> </w:t>
      </w:r>
      <w:r w:rsidRPr="003D5DED">
        <w:t>выплату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начислять</w:t>
      </w:r>
      <w:r w:rsidR="003D5DED" w:rsidRPr="003D5DED">
        <w:t xml:space="preserve"> </w:t>
      </w:r>
      <w:r w:rsidRPr="003D5DED">
        <w:t>дополнительно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денежному</w:t>
      </w:r>
      <w:r w:rsidR="003D5DED" w:rsidRPr="003D5DED">
        <w:t xml:space="preserve"> </w:t>
      </w:r>
      <w:r w:rsidRPr="003D5DED">
        <w:t>довольствию.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100</w:t>
      </w:r>
      <w:r w:rsidR="003D5DED" w:rsidRPr="003D5DED">
        <w:t xml:space="preserve"> </w:t>
      </w:r>
      <w:r w:rsidRPr="003D5DED">
        <w:t>процентов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выслугу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учитывается</w:t>
      </w:r>
      <w:r w:rsidR="003D5DED" w:rsidRPr="003D5DED">
        <w:t xml:space="preserve"> </w:t>
      </w:r>
      <w:r w:rsidRPr="003D5DED">
        <w:t>ежемесячная</w:t>
      </w:r>
      <w:r w:rsidR="003D5DED" w:rsidRPr="003D5DED">
        <w:t xml:space="preserve"> </w:t>
      </w:r>
      <w:r w:rsidRPr="003D5DED">
        <w:t>доплата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момента</w:t>
      </w:r>
      <w:r w:rsidR="003D5DED" w:rsidRPr="003D5DED">
        <w:t xml:space="preserve"> </w:t>
      </w:r>
      <w:r w:rsidRPr="003D5DED">
        <w:t>приостановки</w:t>
      </w:r>
      <w:r w:rsidR="003D5DED" w:rsidRPr="003D5DED">
        <w:t xml:space="preserve"> </w:t>
      </w:r>
      <w:r w:rsidRPr="003D5DED">
        <w:t>выплаты.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производится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весь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СВО.</w:t>
      </w:r>
    </w:p>
    <w:p w14:paraId="652ADE50" w14:textId="77777777" w:rsidR="00BB32EB" w:rsidRPr="003D5DED" w:rsidRDefault="00BB32EB" w:rsidP="00BB32EB">
      <w:r w:rsidRPr="003D5DED">
        <w:t>Действие</w:t>
      </w:r>
      <w:r w:rsidR="003D5DED" w:rsidRPr="003D5DED">
        <w:t xml:space="preserve"> </w:t>
      </w:r>
      <w:r w:rsidRPr="003D5DED">
        <w:t>правил</w:t>
      </w:r>
      <w:r w:rsidR="003D5DED" w:rsidRPr="003D5DED">
        <w:t xml:space="preserve"> </w:t>
      </w:r>
      <w:r w:rsidRPr="003D5DED">
        <w:t>распространяется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правоотношения,</w:t>
      </w:r>
      <w:r w:rsidR="003D5DED" w:rsidRPr="003D5DED">
        <w:t xml:space="preserve"> </w:t>
      </w:r>
      <w:r w:rsidRPr="003D5DED">
        <w:t>возникшие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сентября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мобилизованных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пенсионеров,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июля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- </w:t>
      </w:r>
      <w:r w:rsidRPr="003D5DED">
        <w:t>для</w:t>
      </w:r>
      <w:r w:rsidR="003D5DED" w:rsidRPr="003D5DED">
        <w:t xml:space="preserve"> </w:t>
      </w:r>
      <w:r w:rsidRPr="003D5DED">
        <w:t>контрактников.</w:t>
      </w:r>
    </w:p>
    <w:p w14:paraId="389F8DB0" w14:textId="77777777" w:rsidR="00BB32EB" w:rsidRPr="003D5DED" w:rsidRDefault="00370F06" w:rsidP="00BB32EB">
      <w:r w:rsidRPr="003D5DED">
        <w:t>ЗА</w:t>
      </w:r>
      <w:r w:rsidR="003D5DED" w:rsidRPr="003D5DED">
        <w:t xml:space="preserve"> </w:t>
      </w:r>
      <w:r w:rsidRPr="003D5DED">
        <w:t>ПОГИБШИХ</w:t>
      </w:r>
      <w:r w:rsidR="003D5DED" w:rsidRPr="003D5DED">
        <w:t xml:space="preserve"> </w:t>
      </w:r>
      <w:r w:rsidRPr="003D5DED">
        <w:t>ПОЛУЧИТ</w:t>
      </w:r>
      <w:r w:rsidR="003D5DED" w:rsidRPr="003D5DED">
        <w:t xml:space="preserve"> </w:t>
      </w:r>
      <w:r w:rsidRPr="003D5DED">
        <w:t>СЕМЬЯ</w:t>
      </w:r>
    </w:p>
    <w:p w14:paraId="5C0B5E9F" w14:textId="77777777" w:rsidR="00BB32EB" w:rsidRPr="003D5DED" w:rsidRDefault="00BB32EB" w:rsidP="00BB32EB"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компенсации</w:t>
      </w:r>
      <w:r w:rsidR="003D5DED" w:rsidRPr="003D5DED">
        <w:t xml:space="preserve"> </w:t>
      </w:r>
      <w:r w:rsidRPr="003D5DED">
        <w:t>военному</w:t>
      </w:r>
      <w:r w:rsidR="003D5DED" w:rsidRPr="003D5DED">
        <w:t xml:space="preserve"> </w:t>
      </w:r>
      <w:r w:rsidRPr="003D5DED">
        <w:t>пенсионеру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рапорт</w:t>
      </w:r>
      <w:r w:rsidR="003D5DED" w:rsidRPr="003D5DED">
        <w:t xml:space="preserve"> </w:t>
      </w:r>
      <w:r w:rsidRPr="003D5DED">
        <w:t>своему</w:t>
      </w:r>
      <w:r w:rsidR="003D5DED" w:rsidRPr="003D5DED">
        <w:t xml:space="preserve"> </w:t>
      </w:r>
      <w:r w:rsidRPr="003D5DED">
        <w:t>командиру,</w:t>
      </w:r>
      <w:r w:rsidR="003D5DED" w:rsidRPr="003D5DED">
        <w:t xml:space="preserve"> </w:t>
      </w:r>
      <w:r w:rsidRPr="003D5DED">
        <w:t>приложить</w:t>
      </w:r>
      <w:r w:rsidR="003D5DED" w:rsidRPr="003D5DED">
        <w:t xml:space="preserve"> </w:t>
      </w:r>
      <w:r w:rsidRPr="003D5DED">
        <w:t>копии</w:t>
      </w:r>
      <w:r w:rsidR="003D5DED" w:rsidRPr="003D5DED">
        <w:t xml:space="preserve"> </w:t>
      </w:r>
      <w:r w:rsidRPr="003D5DED">
        <w:t>военного</w:t>
      </w:r>
      <w:r w:rsidR="003D5DED" w:rsidRPr="003D5DED">
        <w:t xml:space="preserve"> </w:t>
      </w:r>
      <w:r w:rsidRPr="003D5DED">
        <w:t>билета,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удостоверения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реквизиты</w:t>
      </w:r>
      <w:r w:rsidR="003D5DED" w:rsidRPr="003D5DED">
        <w:t xml:space="preserve"> </w:t>
      </w:r>
      <w:r w:rsidRPr="003D5DED">
        <w:t>банковского</w:t>
      </w:r>
      <w:r w:rsidR="003D5DED" w:rsidRPr="003D5DED">
        <w:t xml:space="preserve"> </w:t>
      </w:r>
      <w:r w:rsidRPr="003D5DED">
        <w:t>счета,</w:t>
      </w:r>
      <w:r w:rsidR="003D5DED" w:rsidRPr="003D5DED">
        <w:t xml:space="preserve"> </w:t>
      </w:r>
      <w:r w:rsidRPr="003D5DED">
        <w:t>куда</w:t>
      </w:r>
      <w:r w:rsidR="003D5DED" w:rsidRPr="003D5DED">
        <w:t xml:space="preserve"> </w:t>
      </w:r>
      <w:r w:rsidRPr="003D5DED">
        <w:t>пойдут</w:t>
      </w:r>
      <w:r w:rsidR="003D5DED" w:rsidRPr="003D5DED">
        <w:t xml:space="preserve"> </w:t>
      </w:r>
      <w:r w:rsidRPr="003D5DED">
        <w:t>перечисления.</w:t>
      </w:r>
    </w:p>
    <w:p w14:paraId="3B39D0C1" w14:textId="77777777" w:rsidR="00BB32EB" w:rsidRPr="003D5DED" w:rsidRDefault="00BB32EB" w:rsidP="00BB32EB">
      <w:r w:rsidRPr="003D5DED">
        <w:lastRenderedPageBreak/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гибели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смерти</w:t>
      </w:r>
      <w:r w:rsidR="003D5DED" w:rsidRPr="003D5DED">
        <w:t xml:space="preserve"> </w:t>
      </w:r>
      <w:r w:rsidRPr="003D5DED">
        <w:t>военного</w:t>
      </w:r>
      <w:r w:rsidR="003D5DED" w:rsidRPr="003D5DED">
        <w:t xml:space="preserve"> </w:t>
      </w:r>
      <w:r w:rsidRPr="003D5DED">
        <w:t>пенсионера</w:t>
      </w:r>
      <w:r w:rsidR="003D5DED" w:rsidRPr="003D5DED">
        <w:t xml:space="preserve"> </w:t>
      </w:r>
      <w:r w:rsidRPr="003D5DED">
        <w:t>компенсационные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члены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семьи,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чего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подать</w:t>
      </w:r>
      <w:r w:rsidR="003D5DED" w:rsidRPr="003D5DED">
        <w:t xml:space="preserve"> </w:t>
      </w:r>
      <w:r w:rsidRPr="003D5DED">
        <w:t>заявление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имя</w:t>
      </w:r>
      <w:r w:rsidR="003D5DED" w:rsidRPr="003D5DED">
        <w:t xml:space="preserve"> </w:t>
      </w:r>
      <w:r w:rsidRPr="003D5DED">
        <w:t>командира</w:t>
      </w:r>
      <w:r w:rsidR="003D5DED" w:rsidRPr="003D5DED">
        <w:t xml:space="preserve"> </w:t>
      </w:r>
      <w:r w:rsidRPr="003D5DED">
        <w:t>(начальника,</w:t>
      </w:r>
      <w:r w:rsidR="003D5DED" w:rsidRPr="003D5DED">
        <w:t xml:space="preserve"> </w:t>
      </w:r>
      <w:r w:rsidRPr="003D5DED">
        <w:t>руководителя)</w:t>
      </w:r>
      <w:r w:rsidR="003D5DED" w:rsidRPr="003D5DED">
        <w:t xml:space="preserve"> </w:t>
      </w:r>
      <w:r w:rsidRPr="003D5DED">
        <w:t>уполномоченного</w:t>
      </w:r>
      <w:r w:rsidR="003D5DED" w:rsidRPr="003D5DED">
        <w:t xml:space="preserve"> </w:t>
      </w:r>
      <w:r w:rsidRPr="003D5DED">
        <w:t>органа.</w:t>
      </w:r>
    </w:p>
    <w:p w14:paraId="340A5188" w14:textId="77777777" w:rsidR="00BB32EB" w:rsidRPr="003D5DED" w:rsidRDefault="00BB32EB" w:rsidP="00BB32EB">
      <w:r w:rsidRPr="003D5DED">
        <w:t>Формы</w:t>
      </w:r>
      <w:r w:rsidR="003D5DED" w:rsidRPr="003D5DED">
        <w:t xml:space="preserve"> </w:t>
      </w:r>
      <w:r w:rsidRPr="003D5DED">
        <w:t>рапорта,</w:t>
      </w:r>
      <w:r w:rsidR="003D5DED" w:rsidRPr="003D5DED">
        <w:t xml:space="preserve"> </w:t>
      </w:r>
      <w:r w:rsidRPr="003D5DED">
        <w:t>запроса,</w:t>
      </w:r>
      <w:r w:rsidR="003D5DED" w:rsidRPr="003D5DED">
        <w:t xml:space="preserve"> </w:t>
      </w:r>
      <w:r w:rsidRPr="003D5DED">
        <w:t>уведомления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необходимых</w:t>
      </w:r>
      <w:r w:rsidR="003D5DED" w:rsidRPr="003D5DED">
        <w:t xml:space="preserve"> </w:t>
      </w:r>
      <w:r w:rsidRPr="003D5DED">
        <w:t>документов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утвердил</w:t>
      </w:r>
      <w:r w:rsidR="003D5DED" w:rsidRPr="003D5DED">
        <w:t xml:space="preserve"> </w:t>
      </w:r>
      <w:r w:rsidRPr="003D5DED">
        <w:t>кабмин.</w:t>
      </w:r>
    </w:p>
    <w:p w14:paraId="0AE6AAF2" w14:textId="77777777" w:rsidR="00BB32EB" w:rsidRPr="003D5DED" w:rsidRDefault="00BB32EB" w:rsidP="00BB32EB">
      <w:r w:rsidRPr="003D5DED">
        <w:t>Председатель</w:t>
      </w:r>
      <w:r w:rsidR="003D5DED" w:rsidRPr="003D5DED">
        <w:t xml:space="preserve"> </w:t>
      </w:r>
      <w:r w:rsidRPr="003D5DED">
        <w:t>Комитета</w:t>
      </w:r>
      <w:r w:rsidR="003D5DED" w:rsidRPr="003D5DED">
        <w:t xml:space="preserve"> </w:t>
      </w:r>
      <w:r w:rsidRPr="003D5DED">
        <w:t>Госдумы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обороне</w:t>
      </w:r>
      <w:r w:rsidR="003D5DED" w:rsidRPr="003D5DED">
        <w:t xml:space="preserve"> </w:t>
      </w:r>
      <w:r w:rsidRPr="003D5DED">
        <w:t>Андрей</w:t>
      </w:r>
      <w:r w:rsidR="003D5DED" w:rsidRPr="003D5DED">
        <w:t xml:space="preserve"> </w:t>
      </w:r>
      <w:r w:rsidRPr="003D5DED">
        <w:t>Картаполов</w:t>
      </w:r>
      <w:r w:rsidR="003D5DED" w:rsidRPr="003D5DED">
        <w:t xml:space="preserve"> </w:t>
      </w:r>
      <w:r w:rsidRPr="003D5DED">
        <w:t>сказал</w:t>
      </w:r>
      <w:r w:rsidR="003D5DED" w:rsidRPr="003D5DED">
        <w:t xml:space="preserve"> «</w:t>
      </w:r>
      <w:r w:rsidRPr="003D5DED">
        <w:t>Парламентской</w:t>
      </w:r>
      <w:r w:rsidR="003D5DED" w:rsidRPr="003D5DED">
        <w:t xml:space="preserve"> </w:t>
      </w:r>
      <w:r w:rsidRPr="003D5DED">
        <w:t>газете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компенсация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способ</w:t>
      </w:r>
      <w:r w:rsidR="003D5DED" w:rsidRPr="003D5DED">
        <w:t xml:space="preserve"> </w:t>
      </w:r>
      <w:r w:rsidRPr="003D5DED">
        <w:t>поддержки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СВО.</w:t>
      </w:r>
      <w:r w:rsidR="003D5DED" w:rsidRPr="003D5DED">
        <w:t xml:space="preserve"> «</w:t>
      </w:r>
      <w:r w:rsidRPr="003D5DED">
        <w:t>В</w:t>
      </w:r>
      <w:r w:rsidR="003D5DED" w:rsidRPr="003D5DED">
        <w:t xml:space="preserve"> </w:t>
      </w:r>
      <w:r w:rsidRPr="003D5DED">
        <w:t>постановлении</w:t>
      </w:r>
      <w:r w:rsidR="003D5DED" w:rsidRPr="003D5DED">
        <w:t xml:space="preserve"> </w:t>
      </w:r>
      <w:r w:rsidRPr="003D5DED">
        <w:t>Правительства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предметно,</w:t>
      </w:r>
      <w:r w:rsidR="003D5DED" w:rsidRPr="003D5DED">
        <w:t xml:space="preserve"> </w:t>
      </w:r>
      <w:r w:rsidRPr="003D5DED">
        <w:t>понятно,</w:t>
      </w:r>
      <w:r w:rsidR="003D5DED" w:rsidRPr="003D5DED">
        <w:t xml:space="preserve"> </w:t>
      </w:r>
      <w:r w:rsidRPr="003D5DED">
        <w:t>конкретно</w:t>
      </w:r>
      <w:r w:rsidR="003D5DED" w:rsidRPr="003D5DED">
        <w:t xml:space="preserve"> </w:t>
      </w:r>
      <w:r w:rsidRPr="003D5DED">
        <w:t>изложено</w:t>
      </w:r>
      <w:r w:rsidR="003D5DED" w:rsidRPr="003D5DED">
        <w:t>»</w:t>
      </w:r>
      <w:r w:rsidRPr="003D5DED">
        <w:t>,</w:t>
      </w:r>
      <w:r w:rsidR="003D5DED" w:rsidRPr="003D5DED">
        <w:t xml:space="preserve"> - </w:t>
      </w:r>
      <w:r w:rsidRPr="003D5DED">
        <w:t>отметил</w:t>
      </w:r>
      <w:r w:rsidR="003D5DED" w:rsidRPr="003D5DED">
        <w:t xml:space="preserve"> </w:t>
      </w:r>
      <w:r w:rsidRPr="003D5DED">
        <w:t>он.</w:t>
      </w:r>
    </w:p>
    <w:p w14:paraId="4E38C5E7" w14:textId="77777777" w:rsidR="00BB32EB" w:rsidRPr="003D5DED" w:rsidRDefault="00BB32EB" w:rsidP="00BB32EB">
      <w:hyperlink r:id="rId30" w:history="1">
        <w:r w:rsidRPr="003D5DED">
          <w:rPr>
            <w:rStyle w:val="a3"/>
          </w:rPr>
          <w:t>https://www.pnp.ru/social/uchastnikam-svo-vernuli-voennye-pensii-za-vyslugu-let.html</w:t>
        </w:r>
      </w:hyperlink>
      <w:r w:rsidR="003D5DED" w:rsidRPr="003D5DED">
        <w:t xml:space="preserve"> </w:t>
      </w:r>
    </w:p>
    <w:p w14:paraId="730D0D66" w14:textId="77777777" w:rsidR="0001583D" w:rsidRPr="003D5DED" w:rsidRDefault="0001583D" w:rsidP="0001583D">
      <w:pPr>
        <w:pStyle w:val="2"/>
      </w:pPr>
      <w:bookmarkStart w:id="98" w:name="_Toc180995578"/>
      <w:r w:rsidRPr="003D5DED">
        <w:t>Парламентская</w:t>
      </w:r>
      <w:r w:rsidR="003D5DED" w:rsidRPr="003D5DED">
        <w:t xml:space="preserve"> </w:t>
      </w:r>
      <w:r w:rsidRPr="003D5DED">
        <w:t>газета,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КПРФ</w:t>
      </w:r>
      <w:r w:rsidR="003D5DED" w:rsidRPr="003D5DED">
        <w:t xml:space="preserve"> </w:t>
      </w:r>
      <w:r w:rsidRPr="003D5DED">
        <w:t>предложила</w:t>
      </w:r>
      <w:r w:rsidR="003D5DED" w:rsidRPr="003D5DED">
        <w:t xml:space="preserve"> </w:t>
      </w:r>
      <w:r w:rsidRPr="003D5DED">
        <w:t>сохранить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ветеранами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соцподдержку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переезде</w:t>
      </w:r>
      <w:bookmarkEnd w:id="98"/>
    </w:p>
    <w:p w14:paraId="56C80421" w14:textId="77777777" w:rsidR="0001583D" w:rsidRPr="003D5DED" w:rsidRDefault="0001583D" w:rsidP="00BC6E0B">
      <w:pPr>
        <w:pStyle w:val="3"/>
      </w:pPr>
      <w:bookmarkStart w:id="99" w:name="_Toc180995579"/>
      <w:r w:rsidRPr="003D5DED">
        <w:t>В</w:t>
      </w:r>
      <w:r w:rsidR="003D5DED" w:rsidRPr="003D5DED">
        <w:t xml:space="preserve"> </w:t>
      </w:r>
      <w:r w:rsidRPr="003D5DED">
        <w:t>Госдуму</w:t>
      </w:r>
      <w:r w:rsidR="003D5DED" w:rsidRPr="003D5DED">
        <w:t xml:space="preserve"> </w:t>
      </w:r>
      <w:r w:rsidRPr="003D5DED">
        <w:t>внесен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сохранении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ветеранами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права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меры</w:t>
      </w:r>
      <w:r w:rsidR="003D5DED" w:rsidRPr="003D5DED">
        <w:t xml:space="preserve"> </w:t>
      </w:r>
      <w:r w:rsidRPr="003D5DED">
        <w:t>соцподдержки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переезде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региона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другой.</w:t>
      </w:r>
      <w:r w:rsidR="003D5DED" w:rsidRPr="003D5DED">
        <w:t xml:space="preserve"> </w:t>
      </w:r>
      <w:r w:rsidRPr="003D5DED">
        <w:t>Документ</w:t>
      </w:r>
      <w:r w:rsidR="003D5DED" w:rsidRPr="003D5DED">
        <w:t xml:space="preserve"> </w:t>
      </w:r>
      <w:r w:rsidRPr="003D5DED">
        <w:t>опубликован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электронной</w:t>
      </w:r>
      <w:r w:rsidR="003D5DED" w:rsidRPr="003D5DED">
        <w:t xml:space="preserve"> </w:t>
      </w:r>
      <w:r w:rsidRPr="003D5DED">
        <w:t>базе</w:t>
      </w:r>
      <w:r w:rsidR="003D5DED" w:rsidRPr="003D5DED">
        <w:t xml:space="preserve"> </w:t>
      </w:r>
      <w:r w:rsidRPr="003D5DED">
        <w:t>палаты.</w:t>
      </w:r>
      <w:bookmarkEnd w:id="99"/>
    </w:p>
    <w:p w14:paraId="52534C6A" w14:textId="77777777" w:rsidR="0001583D" w:rsidRPr="003D5DED" w:rsidRDefault="0001583D" w:rsidP="0001583D">
      <w:r w:rsidRPr="003D5DED">
        <w:t>Авторами</w:t>
      </w:r>
      <w:r w:rsidR="003D5DED" w:rsidRPr="003D5DED">
        <w:t xml:space="preserve"> </w:t>
      </w:r>
      <w:r w:rsidRPr="003D5DED">
        <w:t>законопроекта</w:t>
      </w:r>
      <w:r w:rsidR="003D5DED" w:rsidRPr="003D5DED">
        <w:t xml:space="preserve"> </w:t>
      </w:r>
      <w:r w:rsidRPr="003D5DED">
        <w:t>выступили</w:t>
      </w:r>
      <w:r w:rsidR="003D5DED" w:rsidRPr="003D5DED">
        <w:t xml:space="preserve"> </w:t>
      </w:r>
      <w:r w:rsidRPr="003D5DED">
        <w:t>депутаты</w:t>
      </w:r>
      <w:r w:rsidR="003D5DED" w:rsidRPr="003D5DED">
        <w:t xml:space="preserve"> </w:t>
      </w:r>
      <w:r w:rsidRPr="003D5DED">
        <w:t>КПРФ,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фракции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Госдуме</w:t>
      </w:r>
      <w:r w:rsidR="003D5DED" w:rsidRPr="003D5DED">
        <w:t xml:space="preserve"> </w:t>
      </w:r>
      <w:r w:rsidRPr="003D5DED">
        <w:t>Геннадий</w:t>
      </w:r>
      <w:r w:rsidR="003D5DED" w:rsidRPr="003D5DED">
        <w:t xml:space="preserve"> </w:t>
      </w:r>
      <w:r w:rsidRPr="003D5DED">
        <w:t>Зюганов.</w:t>
      </w:r>
      <w:r w:rsidR="003D5DED" w:rsidRPr="003D5DED">
        <w:t xml:space="preserve"> </w:t>
      </w:r>
      <w:r w:rsidRPr="003D5DED">
        <w:t>Инициатива</w:t>
      </w:r>
      <w:r w:rsidR="003D5DED" w:rsidRPr="003D5DED">
        <w:t xml:space="preserve"> </w:t>
      </w:r>
      <w:r w:rsidRPr="003D5DED">
        <w:t>предполагает</w:t>
      </w:r>
      <w:r w:rsidR="003D5DED" w:rsidRPr="003D5DED">
        <w:t xml:space="preserve"> </w:t>
      </w:r>
      <w:r w:rsidRPr="003D5DED">
        <w:t>внесение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законы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ветеранах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общих</w:t>
      </w:r>
      <w:r w:rsidR="003D5DED" w:rsidRPr="003D5DED">
        <w:t xml:space="preserve"> </w:t>
      </w:r>
      <w:r w:rsidRPr="003D5DED">
        <w:t>принципах</w:t>
      </w:r>
      <w:r w:rsidR="003D5DED" w:rsidRPr="003D5DED">
        <w:t xml:space="preserve"> </w:t>
      </w:r>
      <w:r w:rsidRPr="003D5DED">
        <w:t>организации</w:t>
      </w:r>
      <w:r w:rsidR="003D5DED" w:rsidRPr="003D5DED">
        <w:t xml:space="preserve"> </w:t>
      </w:r>
      <w:r w:rsidRPr="003D5DED">
        <w:t>публичной</w:t>
      </w:r>
      <w:r w:rsidR="003D5DED" w:rsidRPr="003D5DED">
        <w:t xml:space="preserve"> </w:t>
      </w:r>
      <w:r w:rsidRPr="003D5DED">
        <w:t>власти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субъектах</w:t>
      </w:r>
      <w:r w:rsidR="003D5DED" w:rsidRPr="003D5DED">
        <w:t xml:space="preserve"> </w:t>
      </w:r>
      <w:r w:rsidRPr="003D5DED">
        <w:t>РФ.</w:t>
      </w:r>
    </w:p>
    <w:p w14:paraId="60A763F6" w14:textId="77777777" w:rsidR="0001583D" w:rsidRPr="003D5DED" w:rsidRDefault="0001583D" w:rsidP="0001583D">
      <w:r w:rsidRPr="003D5DED">
        <w:t>В</w:t>
      </w:r>
      <w:r w:rsidR="003D5DED" w:rsidRPr="003D5DED">
        <w:t xml:space="preserve"> </w:t>
      </w:r>
      <w:r w:rsidRPr="003D5DED">
        <w:t>пояснительной</w:t>
      </w:r>
      <w:r w:rsidR="003D5DED" w:rsidRPr="003D5DED">
        <w:t xml:space="preserve"> </w:t>
      </w:r>
      <w:r w:rsidRPr="003D5DED">
        <w:t>записке</w:t>
      </w:r>
      <w:r w:rsidR="003D5DED" w:rsidRPr="003D5DED">
        <w:t xml:space="preserve"> </w:t>
      </w:r>
      <w:r w:rsidRPr="003D5DED">
        <w:t>депутаты</w:t>
      </w:r>
      <w:r w:rsidR="003D5DED" w:rsidRPr="003D5DED">
        <w:t xml:space="preserve"> </w:t>
      </w:r>
      <w:r w:rsidRPr="003D5DED">
        <w:t>отмечают,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ветераны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получают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звание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соцподдержку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законодательства</w:t>
      </w:r>
      <w:r w:rsidR="003D5DED" w:rsidRPr="003D5DED">
        <w:t xml:space="preserve"> </w:t>
      </w:r>
      <w:r w:rsidRPr="003D5DED">
        <w:t>того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иного</w:t>
      </w:r>
      <w:r w:rsidR="003D5DED" w:rsidRPr="003D5DED">
        <w:t xml:space="preserve"> </w:t>
      </w:r>
      <w:r w:rsidRPr="003D5DED">
        <w:t>субъекта</w:t>
      </w:r>
      <w:r w:rsidR="003D5DED" w:rsidRPr="003D5DED">
        <w:t xml:space="preserve"> </w:t>
      </w:r>
      <w:r w:rsidRPr="003D5DED">
        <w:t>РФ.</w:t>
      </w:r>
    </w:p>
    <w:p w14:paraId="10B2ABF6" w14:textId="77777777" w:rsidR="0001583D" w:rsidRPr="003D5DED" w:rsidRDefault="003D5DED" w:rsidP="0001583D">
      <w:r w:rsidRPr="003D5DED">
        <w:t>«</w:t>
      </w:r>
      <w:r w:rsidR="0001583D" w:rsidRPr="003D5DED">
        <w:t>Правоприменительная</w:t>
      </w:r>
      <w:r w:rsidRPr="003D5DED">
        <w:t xml:space="preserve"> </w:t>
      </w:r>
      <w:r w:rsidR="0001583D" w:rsidRPr="003D5DED">
        <w:t>практика</w:t>
      </w:r>
      <w:r w:rsidRPr="003D5DED">
        <w:t xml:space="preserve"> </w:t>
      </w:r>
      <w:r w:rsidR="0001583D" w:rsidRPr="003D5DED">
        <w:t>сегодня</w:t>
      </w:r>
      <w:r w:rsidRPr="003D5DED">
        <w:t xml:space="preserve"> </w:t>
      </w:r>
      <w:r w:rsidR="0001583D" w:rsidRPr="003D5DED">
        <w:t>приводит</w:t>
      </w:r>
      <w:r w:rsidRPr="003D5DED">
        <w:t xml:space="preserve"> </w:t>
      </w:r>
      <w:r w:rsidR="0001583D" w:rsidRPr="003D5DED">
        <w:t>к</w:t>
      </w:r>
      <w:r w:rsidRPr="003D5DED">
        <w:t xml:space="preserve"> </w:t>
      </w:r>
      <w:r w:rsidR="0001583D" w:rsidRPr="003D5DED">
        <w:t>тому,</w:t>
      </w:r>
      <w:r w:rsidRPr="003D5DED">
        <w:t xml:space="preserve"> </w:t>
      </w:r>
      <w:r w:rsidR="0001583D" w:rsidRPr="003D5DED">
        <w:t>что</w:t>
      </w:r>
      <w:r w:rsidRPr="003D5DED">
        <w:t xml:space="preserve"> </w:t>
      </w:r>
      <w:r w:rsidR="0001583D" w:rsidRPr="003D5DED">
        <w:t>гражданин,</w:t>
      </w:r>
      <w:r w:rsidRPr="003D5DED">
        <w:t xml:space="preserve"> </w:t>
      </w:r>
      <w:r w:rsidR="0001583D" w:rsidRPr="003D5DED">
        <w:t>внесший</w:t>
      </w:r>
      <w:r w:rsidRPr="003D5DED">
        <w:t xml:space="preserve"> </w:t>
      </w:r>
      <w:r w:rsidR="0001583D" w:rsidRPr="003D5DED">
        <w:t>большой</w:t>
      </w:r>
      <w:r w:rsidRPr="003D5DED">
        <w:t xml:space="preserve"> </w:t>
      </w:r>
      <w:r w:rsidR="0001583D" w:rsidRPr="003D5DED">
        <w:t>вклад</w:t>
      </w:r>
      <w:r w:rsidRPr="003D5DED">
        <w:t xml:space="preserve"> </w:t>
      </w:r>
      <w:r w:rsidR="0001583D" w:rsidRPr="003D5DED">
        <w:t>в</w:t>
      </w:r>
      <w:r w:rsidRPr="003D5DED">
        <w:t xml:space="preserve"> </w:t>
      </w:r>
      <w:r w:rsidR="0001583D" w:rsidRPr="003D5DED">
        <w:t>развитие</w:t>
      </w:r>
      <w:r w:rsidRPr="003D5DED">
        <w:t xml:space="preserve"> </w:t>
      </w:r>
      <w:r w:rsidR="0001583D" w:rsidRPr="003D5DED">
        <w:t>региона</w:t>
      </w:r>
      <w:r w:rsidRPr="003D5DED">
        <w:t xml:space="preserve"> </w:t>
      </w:r>
      <w:r w:rsidR="0001583D" w:rsidRPr="003D5DED">
        <w:t>и</w:t>
      </w:r>
      <w:r w:rsidRPr="003D5DED">
        <w:t xml:space="preserve"> </w:t>
      </w:r>
      <w:r w:rsidR="0001583D" w:rsidRPr="003D5DED">
        <w:t>отмеченный</w:t>
      </w:r>
      <w:r w:rsidRPr="003D5DED">
        <w:t xml:space="preserve"> </w:t>
      </w:r>
      <w:r w:rsidR="0001583D" w:rsidRPr="003D5DED">
        <w:t>званием</w:t>
      </w:r>
      <w:r w:rsidRPr="003D5DED">
        <w:t xml:space="preserve"> «</w:t>
      </w:r>
      <w:r w:rsidR="0001583D" w:rsidRPr="003D5DED">
        <w:t>Ветеран</w:t>
      </w:r>
      <w:r w:rsidRPr="003D5DED">
        <w:t xml:space="preserve"> </w:t>
      </w:r>
      <w:r w:rsidR="0001583D" w:rsidRPr="003D5DED">
        <w:t>труда</w:t>
      </w:r>
      <w:r w:rsidRPr="003D5DED">
        <w:t>»</w:t>
      </w:r>
      <w:r w:rsidR="0001583D" w:rsidRPr="003D5DED">
        <w:t>,</w:t>
      </w:r>
      <w:r w:rsidRPr="003D5DED">
        <w:t xml:space="preserve"> </w:t>
      </w:r>
      <w:r w:rsidR="0001583D" w:rsidRPr="003D5DED">
        <w:t>лишается</w:t>
      </w:r>
      <w:r w:rsidRPr="003D5DED">
        <w:t xml:space="preserve"> </w:t>
      </w:r>
      <w:r w:rsidR="0001583D" w:rsidRPr="003D5DED">
        <w:t>права</w:t>
      </w:r>
      <w:r w:rsidRPr="003D5DED">
        <w:t xml:space="preserve"> </w:t>
      </w:r>
      <w:r w:rsidR="0001583D" w:rsidRPr="003D5DED">
        <w:t>на</w:t>
      </w:r>
      <w:r w:rsidRPr="003D5DED">
        <w:t xml:space="preserve"> </w:t>
      </w:r>
      <w:r w:rsidR="0001583D" w:rsidRPr="003D5DED">
        <w:t>меры</w:t>
      </w:r>
      <w:r w:rsidRPr="003D5DED">
        <w:t xml:space="preserve"> </w:t>
      </w:r>
      <w:r w:rsidR="0001583D" w:rsidRPr="003D5DED">
        <w:t>социальной</w:t>
      </w:r>
      <w:r w:rsidRPr="003D5DED">
        <w:t xml:space="preserve"> </w:t>
      </w:r>
      <w:r w:rsidR="0001583D" w:rsidRPr="003D5DED">
        <w:t>поддержки</w:t>
      </w:r>
      <w:r w:rsidRPr="003D5DED">
        <w:t xml:space="preserve"> </w:t>
      </w:r>
      <w:r w:rsidR="0001583D" w:rsidRPr="003D5DED">
        <w:t>в</w:t>
      </w:r>
      <w:r w:rsidRPr="003D5DED">
        <w:t xml:space="preserve"> </w:t>
      </w:r>
      <w:r w:rsidR="0001583D" w:rsidRPr="003D5DED">
        <w:t>случае</w:t>
      </w:r>
      <w:r w:rsidRPr="003D5DED">
        <w:t xml:space="preserve"> </w:t>
      </w:r>
      <w:r w:rsidR="0001583D" w:rsidRPr="003D5DED">
        <w:t>переезда</w:t>
      </w:r>
      <w:r w:rsidRPr="003D5DED">
        <w:t xml:space="preserve"> </w:t>
      </w:r>
      <w:r w:rsidR="0001583D" w:rsidRPr="003D5DED">
        <w:t>на</w:t>
      </w:r>
      <w:r w:rsidRPr="003D5DED">
        <w:t xml:space="preserve"> </w:t>
      </w:r>
      <w:r w:rsidR="0001583D" w:rsidRPr="003D5DED">
        <w:t>постоянное</w:t>
      </w:r>
      <w:r w:rsidRPr="003D5DED">
        <w:t xml:space="preserve"> </w:t>
      </w:r>
      <w:r w:rsidR="0001583D" w:rsidRPr="003D5DED">
        <w:t>место</w:t>
      </w:r>
      <w:r w:rsidRPr="003D5DED">
        <w:t xml:space="preserve"> </w:t>
      </w:r>
      <w:r w:rsidR="0001583D" w:rsidRPr="003D5DED">
        <w:t>жительства</w:t>
      </w:r>
      <w:r w:rsidRPr="003D5DED">
        <w:t xml:space="preserve"> </w:t>
      </w:r>
      <w:r w:rsidR="0001583D" w:rsidRPr="003D5DED">
        <w:t>в</w:t>
      </w:r>
      <w:r w:rsidRPr="003D5DED">
        <w:t xml:space="preserve"> </w:t>
      </w:r>
      <w:r w:rsidR="0001583D" w:rsidRPr="003D5DED">
        <w:t>другой</w:t>
      </w:r>
      <w:r w:rsidRPr="003D5DED">
        <w:t xml:space="preserve"> </w:t>
      </w:r>
      <w:r w:rsidR="0001583D" w:rsidRPr="003D5DED">
        <w:t>субъект</w:t>
      </w:r>
      <w:r w:rsidRPr="003D5DED">
        <w:t>»</w:t>
      </w:r>
      <w:r w:rsidR="0001583D" w:rsidRPr="003D5DED">
        <w:t>,</w:t>
      </w:r>
      <w:r w:rsidRPr="003D5DED">
        <w:t xml:space="preserve"> </w:t>
      </w:r>
      <w:r w:rsidR="0001583D" w:rsidRPr="003D5DED">
        <w:t>-</w:t>
      </w:r>
      <w:r w:rsidRPr="003D5DED">
        <w:t xml:space="preserve"> </w:t>
      </w:r>
      <w:r w:rsidR="0001583D" w:rsidRPr="003D5DED">
        <w:t>указывается</w:t>
      </w:r>
      <w:r w:rsidRPr="003D5DED">
        <w:t xml:space="preserve"> </w:t>
      </w:r>
      <w:r w:rsidR="0001583D" w:rsidRPr="003D5DED">
        <w:t>в</w:t>
      </w:r>
      <w:r w:rsidRPr="003D5DED">
        <w:t xml:space="preserve"> </w:t>
      </w:r>
      <w:r w:rsidR="0001583D" w:rsidRPr="003D5DED">
        <w:t>пояснении.</w:t>
      </w:r>
    </w:p>
    <w:p w14:paraId="317BBCCF" w14:textId="77777777" w:rsidR="0001583D" w:rsidRPr="003D5DED" w:rsidRDefault="0001583D" w:rsidP="0001583D">
      <w:r w:rsidRPr="003D5DED">
        <w:t>Анализ</w:t>
      </w:r>
      <w:r w:rsidR="003D5DED" w:rsidRPr="003D5DED">
        <w:t xml:space="preserve"> </w:t>
      </w:r>
      <w:r w:rsidRPr="003D5DED">
        <w:t>соответствующих</w:t>
      </w:r>
      <w:r w:rsidR="003D5DED" w:rsidRPr="003D5DED">
        <w:t xml:space="preserve"> </w:t>
      </w:r>
      <w:r w:rsidRPr="003D5DED">
        <w:t>законов,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заявлению</w:t>
      </w:r>
      <w:r w:rsidR="003D5DED" w:rsidRPr="003D5DED">
        <w:t xml:space="preserve"> </w:t>
      </w:r>
      <w:r w:rsidRPr="003D5DED">
        <w:t>представителей</w:t>
      </w:r>
      <w:r w:rsidR="003D5DED" w:rsidRPr="003D5DED">
        <w:t xml:space="preserve"> </w:t>
      </w:r>
      <w:r w:rsidRPr="003D5DED">
        <w:t>КПРФ,</w:t>
      </w:r>
      <w:r w:rsidR="003D5DED" w:rsidRPr="003D5DED">
        <w:t xml:space="preserve"> </w:t>
      </w:r>
      <w:r w:rsidRPr="003D5DED">
        <w:t>показал,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содержатся</w:t>
      </w:r>
      <w:r w:rsidR="003D5DED" w:rsidRPr="003D5DED">
        <w:t xml:space="preserve"> </w:t>
      </w:r>
      <w:r w:rsidRPr="003D5DED">
        <w:t>нормы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сохранении</w:t>
      </w:r>
      <w:r w:rsidR="003D5DED" w:rsidRPr="003D5DED">
        <w:t xml:space="preserve"> </w:t>
      </w:r>
      <w:r w:rsidRPr="003D5DED">
        <w:t>права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меры</w:t>
      </w:r>
      <w:r w:rsidR="003D5DED" w:rsidRPr="003D5DED">
        <w:t xml:space="preserve"> </w:t>
      </w:r>
      <w:r w:rsidRPr="003D5DED">
        <w:t>соцподдержки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случаях.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самих</w:t>
      </w:r>
      <w:r w:rsidR="003D5DED" w:rsidRPr="003D5DED">
        <w:t xml:space="preserve"> </w:t>
      </w:r>
      <w:r w:rsidRPr="003D5DED">
        <w:t>ветеранов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меры</w:t>
      </w:r>
      <w:r w:rsidR="003D5DED" w:rsidRPr="003D5DED">
        <w:t xml:space="preserve"> </w:t>
      </w:r>
      <w:r w:rsidRPr="003D5DED">
        <w:t>важны,</w:t>
      </w:r>
      <w:r w:rsidR="003D5DED" w:rsidRPr="003D5DED">
        <w:t xml:space="preserve"> </w:t>
      </w:r>
      <w:r w:rsidRPr="003D5DED">
        <w:t>ведь</w:t>
      </w:r>
      <w:r w:rsidR="003D5DED" w:rsidRPr="003D5DED">
        <w:t xml:space="preserve"> </w:t>
      </w:r>
      <w:r w:rsidRPr="003D5DED">
        <w:t>многие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достижении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переезжают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другие</w:t>
      </w:r>
      <w:r w:rsidR="003D5DED" w:rsidRPr="003D5DED">
        <w:t xml:space="preserve"> </w:t>
      </w:r>
      <w:r w:rsidRPr="003D5DED">
        <w:t>субъекты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детям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родственникам,</w:t>
      </w:r>
      <w:r w:rsidR="003D5DED" w:rsidRPr="003D5DED">
        <w:t xml:space="preserve"> </w:t>
      </w:r>
      <w:r w:rsidRPr="003D5DED">
        <w:t>возвращаются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родные</w:t>
      </w:r>
      <w:r w:rsidR="003D5DED" w:rsidRPr="003D5DED">
        <w:t xml:space="preserve"> </w:t>
      </w:r>
      <w:r w:rsidRPr="003D5DED">
        <w:t>регионы.</w:t>
      </w:r>
    </w:p>
    <w:p w14:paraId="73070CC4" w14:textId="77777777" w:rsidR="0001583D" w:rsidRPr="003D5DED" w:rsidRDefault="0001583D" w:rsidP="0001583D">
      <w:r w:rsidRPr="003D5DED">
        <w:t>В</w:t>
      </w:r>
      <w:r w:rsidR="003D5DED" w:rsidRPr="003D5DED">
        <w:t xml:space="preserve"> </w:t>
      </w:r>
      <w:r w:rsidRPr="003D5DED">
        <w:t>отзыве</w:t>
      </w:r>
      <w:r w:rsidR="003D5DED" w:rsidRPr="003D5DED">
        <w:t xml:space="preserve"> </w:t>
      </w:r>
      <w:r w:rsidRPr="003D5DED">
        <w:t>Правительства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указано,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нуждается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существенной</w:t>
      </w:r>
      <w:r w:rsidR="003D5DED" w:rsidRPr="003D5DED">
        <w:t xml:space="preserve"> </w:t>
      </w:r>
      <w:r w:rsidRPr="003D5DED">
        <w:t>доработке.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кабмине</w:t>
      </w:r>
      <w:r w:rsidR="003D5DED" w:rsidRPr="003D5DED">
        <w:t xml:space="preserve"> </w:t>
      </w:r>
      <w:r w:rsidRPr="003D5DED">
        <w:t>отметили,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реализация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норм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привести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увеличению</w:t>
      </w:r>
      <w:r w:rsidR="003D5DED" w:rsidRPr="003D5DED">
        <w:t xml:space="preserve"> </w:t>
      </w:r>
      <w:r w:rsidRPr="003D5DED">
        <w:t>бюджетных</w:t>
      </w:r>
      <w:r w:rsidR="003D5DED" w:rsidRPr="003D5DED">
        <w:t xml:space="preserve"> </w:t>
      </w:r>
      <w:r w:rsidRPr="003D5DED">
        <w:t>расходов,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источники</w:t>
      </w:r>
      <w:r w:rsidR="003D5DED" w:rsidRPr="003D5DED">
        <w:t xml:space="preserve"> </w:t>
      </w:r>
      <w:r w:rsidRPr="003D5DED">
        <w:t>дополнительного</w:t>
      </w:r>
      <w:r w:rsidR="003D5DED" w:rsidRPr="003D5DED">
        <w:t xml:space="preserve"> </w:t>
      </w:r>
      <w:r w:rsidRPr="003D5DED">
        <w:t>финансирования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проекте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указаны.</w:t>
      </w:r>
    </w:p>
    <w:p w14:paraId="7081A48D" w14:textId="77777777" w:rsidR="0001583D" w:rsidRPr="003D5DED" w:rsidRDefault="0001583D" w:rsidP="0001583D">
      <w:hyperlink r:id="rId31" w:history="1">
        <w:r w:rsidRPr="003D5DED">
          <w:rPr>
            <w:rStyle w:val="a3"/>
          </w:rPr>
          <w:t>https://www.pnp.ru/social/kprf-predlozhila-sokhranit-za-veteranami-truda-pravo-na-socpodderzhku-pri-pereezde.html</w:t>
        </w:r>
      </w:hyperlink>
      <w:r w:rsidR="003D5DED" w:rsidRPr="003D5DED">
        <w:t xml:space="preserve"> </w:t>
      </w:r>
    </w:p>
    <w:p w14:paraId="38929E0C" w14:textId="77777777" w:rsidR="00FE6A9A" w:rsidRPr="003D5DED" w:rsidRDefault="00370F06" w:rsidP="00FE6A9A">
      <w:pPr>
        <w:pStyle w:val="2"/>
      </w:pPr>
      <w:bookmarkStart w:id="100" w:name="_Toc180995580"/>
      <w:r w:rsidRPr="003D5DED">
        <w:lastRenderedPageBreak/>
        <w:t>Московский</w:t>
      </w:r>
      <w:r w:rsidR="003D5DED" w:rsidRPr="003D5DED">
        <w:t xml:space="preserve"> </w:t>
      </w:r>
      <w:r w:rsidRPr="003D5DED">
        <w:t>к</w:t>
      </w:r>
      <w:r w:rsidR="00FE6A9A" w:rsidRPr="003D5DED">
        <w:t>омсомолец,</w:t>
      </w:r>
      <w:r w:rsidR="003D5DED" w:rsidRPr="003D5DED">
        <w:t xml:space="preserve"> </w:t>
      </w:r>
      <w:r w:rsidR="00FE6A9A" w:rsidRPr="003D5DED">
        <w:t>26.10.2024,</w:t>
      </w:r>
      <w:r w:rsidR="003D5DED" w:rsidRPr="003D5DED">
        <w:t xml:space="preserve"> </w:t>
      </w:r>
      <w:r w:rsidR="00FE6A9A" w:rsidRPr="003D5DED">
        <w:t>Пенсии</w:t>
      </w:r>
      <w:r w:rsidR="003D5DED" w:rsidRPr="003D5DED">
        <w:t xml:space="preserve"> </w:t>
      </w:r>
      <w:r w:rsidR="00FE6A9A" w:rsidRPr="003D5DED">
        <w:t>в</w:t>
      </w:r>
      <w:r w:rsidR="003D5DED" w:rsidRPr="003D5DED">
        <w:t xml:space="preserve"> </w:t>
      </w:r>
      <w:r w:rsidR="00FE6A9A" w:rsidRPr="003D5DED">
        <w:t>2025</w:t>
      </w:r>
      <w:r w:rsidR="003D5DED" w:rsidRPr="003D5DED">
        <w:t xml:space="preserve"> </w:t>
      </w:r>
      <w:r w:rsidR="00FE6A9A" w:rsidRPr="003D5DED">
        <w:t>году</w:t>
      </w:r>
      <w:r w:rsidR="003D5DED" w:rsidRPr="003D5DED">
        <w:t xml:space="preserve"> </w:t>
      </w:r>
      <w:r w:rsidR="00FE6A9A" w:rsidRPr="003D5DED">
        <w:t>проиндексируют</w:t>
      </w:r>
      <w:r w:rsidR="003D5DED" w:rsidRPr="003D5DED">
        <w:t xml:space="preserve"> </w:t>
      </w:r>
      <w:r w:rsidR="00FE6A9A" w:rsidRPr="003D5DED">
        <w:t>только</w:t>
      </w:r>
      <w:r w:rsidR="003D5DED" w:rsidRPr="003D5DED">
        <w:t xml:space="preserve"> </w:t>
      </w:r>
      <w:r w:rsidR="00FE6A9A" w:rsidRPr="003D5DED">
        <w:t>один</w:t>
      </w:r>
      <w:r w:rsidR="003D5DED" w:rsidRPr="003D5DED">
        <w:t xml:space="preserve"> </w:t>
      </w:r>
      <w:r w:rsidR="00FE6A9A" w:rsidRPr="003D5DED">
        <w:t>раз:</w:t>
      </w:r>
      <w:r w:rsidR="003D5DED" w:rsidRPr="003D5DED">
        <w:t xml:space="preserve"> </w:t>
      </w:r>
      <w:r w:rsidR="00FE6A9A" w:rsidRPr="003D5DED">
        <w:t>профессор</w:t>
      </w:r>
      <w:r w:rsidR="003D5DED" w:rsidRPr="003D5DED">
        <w:t xml:space="preserve"> </w:t>
      </w:r>
      <w:r w:rsidR="00FE6A9A" w:rsidRPr="003D5DED">
        <w:t>Сафонов</w:t>
      </w:r>
      <w:r w:rsidR="003D5DED" w:rsidRPr="003D5DED">
        <w:t xml:space="preserve"> </w:t>
      </w:r>
      <w:r w:rsidR="00FE6A9A" w:rsidRPr="003D5DED">
        <w:t>разъяснил</w:t>
      </w:r>
      <w:r w:rsidR="003D5DED" w:rsidRPr="003D5DED">
        <w:t xml:space="preserve"> </w:t>
      </w:r>
      <w:r w:rsidR="00FE6A9A" w:rsidRPr="003D5DED">
        <w:t>особенности</w:t>
      </w:r>
      <w:bookmarkEnd w:id="100"/>
    </w:p>
    <w:p w14:paraId="6BC610B1" w14:textId="77777777" w:rsidR="00FE6A9A" w:rsidRPr="003D5DED" w:rsidRDefault="00FE6A9A" w:rsidP="00BC6E0B">
      <w:pPr>
        <w:pStyle w:val="3"/>
      </w:pPr>
      <w:bookmarkStart w:id="101" w:name="_Toc180995581"/>
      <w:r w:rsidRPr="003D5DED">
        <w:t>Обсуждение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предстоящую</w:t>
      </w:r>
      <w:r w:rsidR="003D5DED" w:rsidRPr="003D5DED">
        <w:t xml:space="preserve"> </w:t>
      </w:r>
      <w:r w:rsidRPr="003D5DED">
        <w:t>трехлетку</w:t>
      </w:r>
      <w:r w:rsidR="003D5DED" w:rsidRPr="003D5DED">
        <w:t xml:space="preserve"> </w:t>
      </w:r>
      <w:r w:rsidRPr="003D5DED">
        <w:t>вновь</w:t>
      </w:r>
      <w:r w:rsidR="003D5DED" w:rsidRPr="003D5DED">
        <w:t xml:space="preserve"> </w:t>
      </w:r>
      <w:r w:rsidRPr="003D5DED">
        <w:t>всколыхнул</w:t>
      </w:r>
      <w:r w:rsidR="003D5DED" w:rsidRPr="003D5DED">
        <w:t xml:space="preserve"> </w:t>
      </w:r>
      <w:r w:rsidRPr="003D5DED">
        <w:t>интерес</w:t>
      </w:r>
      <w:r w:rsidR="003D5DED" w:rsidRPr="003D5DED">
        <w:t xml:space="preserve"> </w:t>
      </w:r>
      <w:r w:rsidRPr="003D5DED">
        <w:t>россиян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страховому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обеспечению.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эти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Социальный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(СФР)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наступающем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выделит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11</w:t>
      </w:r>
      <w:r w:rsidR="003D5DED" w:rsidRPr="003D5DED">
        <w:t xml:space="preserve"> </w:t>
      </w:r>
      <w:r w:rsidRPr="003D5DED">
        <w:t>триллионов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колоссальные</w:t>
      </w:r>
      <w:r w:rsidR="003D5DED" w:rsidRPr="003D5DED">
        <w:t xml:space="preserve"> </w:t>
      </w:r>
      <w:r w:rsidRPr="003D5DED">
        <w:t>средства: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четверти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бюджета,</w:t>
      </w:r>
      <w:r w:rsidR="003D5DED" w:rsidRPr="003D5DED">
        <w:t xml:space="preserve"> </w:t>
      </w:r>
      <w:r w:rsidRPr="003D5DED">
        <w:t>запланированных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следующий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СФР,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примерно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тысячи</w:t>
      </w:r>
      <w:r w:rsidR="003D5DED" w:rsidRPr="003D5DED">
        <w:t xml:space="preserve"> </w:t>
      </w:r>
      <w:r w:rsidRPr="003D5DED">
        <w:t>рублей.</w:t>
      </w:r>
      <w:bookmarkEnd w:id="101"/>
    </w:p>
    <w:p w14:paraId="287B4A71" w14:textId="77777777" w:rsidR="00FE6A9A" w:rsidRPr="003D5DED" w:rsidRDefault="003D5DED" w:rsidP="00FE6A9A">
      <w:r w:rsidRPr="003D5DED">
        <w:t>«</w:t>
      </w:r>
      <w:r w:rsidR="00FE6A9A" w:rsidRPr="003D5DED">
        <w:t>В</w:t>
      </w:r>
      <w:r w:rsidRPr="003D5DED">
        <w:t xml:space="preserve"> </w:t>
      </w:r>
      <w:r w:rsidR="00FE6A9A" w:rsidRPr="003D5DED">
        <w:t>бюджете</w:t>
      </w:r>
      <w:r w:rsidRPr="003D5DED">
        <w:t xml:space="preserve"> </w:t>
      </w:r>
      <w:r w:rsidR="00FE6A9A" w:rsidRPr="003D5DED">
        <w:t>предусмотрена</w:t>
      </w:r>
      <w:r w:rsidRPr="003D5DED">
        <w:t xml:space="preserve"> </w:t>
      </w:r>
      <w:r w:rsidR="00FE6A9A" w:rsidRPr="003D5DED">
        <w:t>индексация</w:t>
      </w:r>
      <w:r w:rsidRPr="003D5DED">
        <w:t xml:space="preserve"> </w:t>
      </w:r>
      <w:r w:rsidR="00FE6A9A" w:rsidRPr="003D5DED">
        <w:t>страховой</w:t>
      </w:r>
      <w:r w:rsidRPr="003D5DED">
        <w:t xml:space="preserve"> </w:t>
      </w:r>
      <w:r w:rsidR="00FE6A9A" w:rsidRPr="003D5DED">
        <w:t>пенсии</w:t>
      </w:r>
      <w:r w:rsidRPr="003D5DED">
        <w:t xml:space="preserve"> </w:t>
      </w:r>
      <w:r w:rsidR="00FE6A9A" w:rsidRPr="003D5DED">
        <w:t>и</w:t>
      </w:r>
      <w:r w:rsidRPr="003D5DED">
        <w:t xml:space="preserve"> </w:t>
      </w:r>
      <w:r w:rsidR="00FE6A9A" w:rsidRPr="003D5DED">
        <w:t>фиксированной</w:t>
      </w:r>
      <w:r w:rsidRPr="003D5DED">
        <w:t xml:space="preserve"> </w:t>
      </w:r>
      <w:r w:rsidR="00FE6A9A" w:rsidRPr="003D5DED">
        <w:t>выплаты</w:t>
      </w:r>
      <w:r w:rsidRPr="003D5DED">
        <w:t xml:space="preserve"> </w:t>
      </w:r>
      <w:r w:rsidR="00FE6A9A" w:rsidRPr="003D5DED">
        <w:t>с</w:t>
      </w:r>
      <w:r w:rsidRPr="003D5DED">
        <w:t xml:space="preserve"> </w:t>
      </w:r>
      <w:r w:rsidR="00FE6A9A" w:rsidRPr="003D5DED">
        <w:t>1</w:t>
      </w:r>
      <w:r w:rsidRPr="003D5DED">
        <w:t xml:space="preserve"> </w:t>
      </w:r>
      <w:r w:rsidR="00FE6A9A" w:rsidRPr="003D5DED">
        <w:t>января</w:t>
      </w:r>
      <w:r w:rsidRPr="003D5DED">
        <w:t xml:space="preserve"> </w:t>
      </w:r>
      <w:r w:rsidR="00FE6A9A" w:rsidRPr="003D5DED">
        <w:t>на</w:t>
      </w:r>
      <w:r w:rsidRPr="003D5DED">
        <w:t xml:space="preserve"> </w:t>
      </w:r>
      <w:r w:rsidR="00FE6A9A" w:rsidRPr="003D5DED">
        <w:t>7,3%,</w:t>
      </w:r>
      <w:r w:rsidRPr="003D5DED">
        <w:t xml:space="preserve"> </w:t>
      </w:r>
      <w:r w:rsidR="00FE6A9A" w:rsidRPr="003D5DED">
        <w:t>что</w:t>
      </w:r>
      <w:r w:rsidRPr="003D5DED">
        <w:t xml:space="preserve"> </w:t>
      </w:r>
      <w:r w:rsidR="00FE6A9A" w:rsidRPr="003D5DED">
        <w:t>соответствует</w:t>
      </w:r>
      <w:r w:rsidRPr="003D5DED">
        <w:t xml:space="preserve"> </w:t>
      </w:r>
      <w:r w:rsidR="00FE6A9A" w:rsidRPr="003D5DED">
        <w:t>уровню</w:t>
      </w:r>
      <w:r w:rsidRPr="003D5DED">
        <w:t xml:space="preserve"> </w:t>
      </w:r>
      <w:r w:rsidR="00FE6A9A" w:rsidRPr="003D5DED">
        <w:t>годовой</w:t>
      </w:r>
      <w:r w:rsidRPr="003D5DED">
        <w:t xml:space="preserve"> </w:t>
      </w:r>
      <w:r w:rsidR="00FE6A9A" w:rsidRPr="003D5DED">
        <w:t>инфляции</w:t>
      </w:r>
      <w:r w:rsidRPr="003D5DED">
        <w:t>»</w:t>
      </w:r>
      <w:r w:rsidR="00FE6A9A" w:rsidRPr="003D5DED">
        <w:t>,</w:t>
      </w:r>
      <w:r w:rsidRPr="003D5DED">
        <w:t xml:space="preserve"> </w:t>
      </w:r>
      <w:r w:rsidR="00FE6A9A" w:rsidRPr="003D5DED">
        <w:t>-</w:t>
      </w:r>
      <w:r w:rsidRPr="003D5DED">
        <w:t xml:space="preserve"> </w:t>
      </w:r>
      <w:r w:rsidR="00FE6A9A" w:rsidRPr="003D5DED">
        <w:t>говорится</w:t>
      </w:r>
      <w:r w:rsidRPr="003D5DED">
        <w:t xml:space="preserve"> </w:t>
      </w:r>
      <w:r w:rsidR="00FE6A9A" w:rsidRPr="003D5DED">
        <w:t>в</w:t>
      </w:r>
      <w:r w:rsidRPr="003D5DED">
        <w:t xml:space="preserve"> </w:t>
      </w:r>
      <w:r w:rsidR="00FE6A9A" w:rsidRPr="003D5DED">
        <w:t>сообщении</w:t>
      </w:r>
      <w:r w:rsidRPr="003D5DED">
        <w:t xml:space="preserve"> </w:t>
      </w:r>
      <w:r w:rsidR="00FE6A9A" w:rsidRPr="003D5DED">
        <w:t>на</w:t>
      </w:r>
      <w:r w:rsidRPr="003D5DED">
        <w:t xml:space="preserve"> </w:t>
      </w:r>
      <w:r w:rsidR="00FE6A9A" w:rsidRPr="003D5DED">
        <w:t>сайта</w:t>
      </w:r>
      <w:r w:rsidRPr="003D5DED">
        <w:t xml:space="preserve"> </w:t>
      </w:r>
      <w:r w:rsidR="00FE6A9A" w:rsidRPr="003D5DED">
        <w:t>СФР.</w:t>
      </w:r>
      <w:r w:rsidRPr="003D5DED">
        <w:t xml:space="preserve"> </w:t>
      </w:r>
      <w:r w:rsidR="00FE6A9A" w:rsidRPr="003D5DED">
        <w:t>Впрочем,</w:t>
      </w:r>
      <w:r w:rsidRPr="003D5DED">
        <w:t xml:space="preserve"> </w:t>
      </w:r>
      <w:r w:rsidR="00FE6A9A" w:rsidRPr="003D5DED">
        <w:t>соответствует</w:t>
      </w:r>
      <w:r w:rsidRPr="003D5DED">
        <w:t xml:space="preserve"> </w:t>
      </w:r>
      <w:r w:rsidR="00FE6A9A" w:rsidRPr="003D5DED">
        <w:t>ли?</w:t>
      </w:r>
      <w:r w:rsidRPr="003D5DED">
        <w:t xml:space="preserve"> </w:t>
      </w:r>
      <w:r w:rsidR="00FE6A9A" w:rsidRPr="003D5DED">
        <w:t>Пока</w:t>
      </w:r>
      <w:r w:rsidRPr="003D5DED">
        <w:t xml:space="preserve"> </w:t>
      </w:r>
      <w:r w:rsidR="00FE6A9A" w:rsidRPr="003D5DED">
        <w:t>это</w:t>
      </w:r>
      <w:r w:rsidRPr="003D5DED">
        <w:t xml:space="preserve"> </w:t>
      </w:r>
      <w:r w:rsidR="00FE6A9A" w:rsidRPr="003D5DED">
        <w:t>вопрос</w:t>
      </w:r>
      <w:r w:rsidRPr="003D5DED">
        <w:t xml:space="preserve"> </w:t>
      </w:r>
      <w:r w:rsidR="00FE6A9A" w:rsidRPr="003D5DED">
        <w:t>открытый.</w:t>
      </w:r>
      <w:r w:rsidRPr="003D5DED">
        <w:t xml:space="preserve"> </w:t>
      </w:r>
      <w:r w:rsidR="00FE6A9A" w:rsidRPr="003D5DED">
        <w:t>Сейчас</w:t>
      </w:r>
      <w:r w:rsidRPr="003D5DED">
        <w:t xml:space="preserve"> </w:t>
      </w:r>
      <w:r w:rsidR="00FE6A9A" w:rsidRPr="003D5DED">
        <w:t>годовая</w:t>
      </w:r>
      <w:r w:rsidRPr="003D5DED">
        <w:t xml:space="preserve"> </w:t>
      </w:r>
      <w:r w:rsidR="00FE6A9A" w:rsidRPr="003D5DED">
        <w:t>инфляция</w:t>
      </w:r>
      <w:r w:rsidRPr="003D5DED">
        <w:t xml:space="preserve"> </w:t>
      </w:r>
      <w:r w:rsidR="00FE6A9A" w:rsidRPr="003D5DED">
        <w:t>превышает</w:t>
      </w:r>
      <w:r w:rsidRPr="003D5DED">
        <w:t xml:space="preserve"> </w:t>
      </w:r>
      <w:r w:rsidR="00FE6A9A" w:rsidRPr="003D5DED">
        <w:t>8,5%,</w:t>
      </w:r>
      <w:r w:rsidRPr="003D5DED">
        <w:t xml:space="preserve"> </w:t>
      </w:r>
      <w:r w:rsidR="00FE6A9A" w:rsidRPr="003D5DED">
        <w:t>и</w:t>
      </w:r>
      <w:r w:rsidRPr="003D5DED">
        <w:t xml:space="preserve"> </w:t>
      </w:r>
      <w:r w:rsidR="00FE6A9A" w:rsidRPr="003D5DED">
        <w:t>не</w:t>
      </w:r>
      <w:r w:rsidRPr="003D5DED">
        <w:t xml:space="preserve"> </w:t>
      </w:r>
      <w:r w:rsidR="00FE6A9A" w:rsidRPr="003D5DED">
        <w:t>факт,</w:t>
      </w:r>
      <w:r w:rsidRPr="003D5DED">
        <w:t xml:space="preserve"> </w:t>
      </w:r>
      <w:r w:rsidR="00FE6A9A" w:rsidRPr="003D5DED">
        <w:t>что</w:t>
      </w:r>
      <w:r w:rsidRPr="003D5DED">
        <w:t xml:space="preserve"> </w:t>
      </w:r>
      <w:r w:rsidR="00FE6A9A" w:rsidRPr="003D5DED">
        <w:t>до</w:t>
      </w:r>
      <w:r w:rsidRPr="003D5DED">
        <w:t xml:space="preserve"> </w:t>
      </w:r>
      <w:r w:rsidR="00FE6A9A" w:rsidRPr="003D5DED">
        <w:t>конца</w:t>
      </w:r>
      <w:r w:rsidRPr="003D5DED">
        <w:t xml:space="preserve"> </w:t>
      </w:r>
      <w:r w:rsidR="00FE6A9A" w:rsidRPr="003D5DED">
        <w:t>года</w:t>
      </w:r>
      <w:r w:rsidRPr="003D5DED">
        <w:t xml:space="preserve"> </w:t>
      </w:r>
      <w:r w:rsidR="00FE6A9A" w:rsidRPr="003D5DED">
        <w:t>затормозится</w:t>
      </w:r>
      <w:r w:rsidRPr="003D5DED">
        <w:t xml:space="preserve"> </w:t>
      </w:r>
      <w:r w:rsidR="00FE6A9A" w:rsidRPr="003D5DED">
        <w:t>до</w:t>
      </w:r>
      <w:r w:rsidRPr="003D5DED">
        <w:t xml:space="preserve"> </w:t>
      </w:r>
      <w:r w:rsidR="00FE6A9A" w:rsidRPr="003D5DED">
        <w:t>прогнозируемого</w:t>
      </w:r>
      <w:r w:rsidRPr="003D5DED">
        <w:t xml:space="preserve"> </w:t>
      </w:r>
      <w:r w:rsidR="00FE6A9A" w:rsidRPr="003D5DED">
        <w:t>правительством</w:t>
      </w:r>
      <w:r w:rsidRPr="003D5DED">
        <w:t xml:space="preserve"> </w:t>
      </w:r>
      <w:r w:rsidR="00FE6A9A" w:rsidRPr="003D5DED">
        <w:t>уровня</w:t>
      </w:r>
      <w:r w:rsidRPr="003D5DED">
        <w:t xml:space="preserve"> </w:t>
      </w:r>
      <w:r w:rsidR="00FE6A9A" w:rsidRPr="003D5DED">
        <w:t>в</w:t>
      </w:r>
      <w:r w:rsidRPr="003D5DED">
        <w:t xml:space="preserve"> </w:t>
      </w:r>
      <w:r w:rsidR="00FE6A9A" w:rsidRPr="003D5DED">
        <w:t>7,3%.</w:t>
      </w:r>
      <w:r w:rsidRPr="003D5DED">
        <w:t xml:space="preserve"> </w:t>
      </w:r>
      <w:r w:rsidR="00FE6A9A" w:rsidRPr="003D5DED">
        <w:t>С</w:t>
      </w:r>
      <w:r w:rsidRPr="003D5DED">
        <w:t xml:space="preserve"> </w:t>
      </w:r>
      <w:r w:rsidR="00FE6A9A" w:rsidRPr="003D5DED">
        <w:t>другой</w:t>
      </w:r>
      <w:r w:rsidRPr="003D5DED">
        <w:t xml:space="preserve"> </w:t>
      </w:r>
      <w:r w:rsidR="00FE6A9A" w:rsidRPr="003D5DED">
        <w:t>стороны,</w:t>
      </w:r>
      <w:r w:rsidRPr="003D5DED">
        <w:t xml:space="preserve"> </w:t>
      </w:r>
      <w:r w:rsidR="00FE6A9A" w:rsidRPr="003D5DED">
        <w:t>когда</w:t>
      </w:r>
      <w:r w:rsidRPr="003D5DED">
        <w:t xml:space="preserve"> </w:t>
      </w:r>
      <w:r w:rsidR="00FE6A9A" w:rsidRPr="003D5DED">
        <w:t>принимался</w:t>
      </w:r>
      <w:r w:rsidRPr="003D5DED">
        <w:t xml:space="preserve"> </w:t>
      </w:r>
      <w:r w:rsidR="00FE6A9A" w:rsidRPr="003D5DED">
        <w:t>предыдущий</w:t>
      </w:r>
      <w:r w:rsidRPr="003D5DED">
        <w:t xml:space="preserve"> </w:t>
      </w:r>
      <w:r w:rsidR="00FE6A9A" w:rsidRPr="003D5DED">
        <w:t>трехлетний</w:t>
      </w:r>
      <w:r w:rsidRPr="003D5DED">
        <w:t xml:space="preserve"> </w:t>
      </w:r>
      <w:r w:rsidR="00FE6A9A" w:rsidRPr="003D5DED">
        <w:t>бюджет,</w:t>
      </w:r>
      <w:r w:rsidRPr="003D5DED">
        <w:t xml:space="preserve"> </w:t>
      </w:r>
      <w:r w:rsidR="00FE6A9A" w:rsidRPr="003D5DED">
        <w:t>предполагалось,</w:t>
      </w:r>
      <w:r w:rsidRPr="003D5DED">
        <w:t xml:space="preserve"> </w:t>
      </w:r>
      <w:r w:rsidR="00FE6A9A" w:rsidRPr="003D5DED">
        <w:t>что</w:t>
      </w:r>
      <w:r w:rsidRPr="003D5DED">
        <w:t xml:space="preserve"> </w:t>
      </w:r>
      <w:r w:rsidR="00FE6A9A" w:rsidRPr="003D5DED">
        <w:t>эта</w:t>
      </w:r>
      <w:r w:rsidRPr="003D5DED">
        <w:t xml:space="preserve"> </w:t>
      </w:r>
      <w:r w:rsidR="00FE6A9A" w:rsidRPr="003D5DED">
        <w:t>индексация</w:t>
      </w:r>
      <w:r w:rsidRPr="003D5DED">
        <w:t xml:space="preserve"> </w:t>
      </w:r>
      <w:r w:rsidR="00FE6A9A" w:rsidRPr="003D5DED">
        <w:t>не</w:t>
      </w:r>
      <w:r w:rsidRPr="003D5DED">
        <w:t xml:space="preserve"> </w:t>
      </w:r>
      <w:r w:rsidR="00FE6A9A" w:rsidRPr="003D5DED">
        <w:t>превысит</w:t>
      </w:r>
      <w:r w:rsidRPr="003D5DED">
        <w:t xml:space="preserve"> </w:t>
      </w:r>
      <w:r w:rsidR="00FE6A9A" w:rsidRPr="003D5DED">
        <w:t>4,5-5,3%.</w:t>
      </w:r>
      <w:r w:rsidRPr="003D5DED">
        <w:t xml:space="preserve"> </w:t>
      </w:r>
      <w:r w:rsidR="00FE6A9A" w:rsidRPr="003D5DED">
        <w:t>Сейчас</w:t>
      </w:r>
      <w:r w:rsidRPr="003D5DED">
        <w:t xml:space="preserve"> </w:t>
      </w:r>
      <w:r w:rsidR="00FE6A9A" w:rsidRPr="003D5DED">
        <w:t>власти</w:t>
      </w:r>
      <w:r w:rsidRPr="003D5DED">
        <w:t xml:space="preserve"> </w:t>
      </w:r>
      <w:r w:rsidR="00FE6A9A" w:rsidRPr="003D5DED">
        <w:t>нашли</w:t>
      </w:r>
      <w:r w:rsidRPr="003D5DED">
        <w:t xml:space="preserve"> </w:t>
      </w:r>
      <w:r w:rsidR="00FE6A9A" w:rsidRPr="003D5DED">
        <w:t>возможность</w:t>
      </w:r>
      <w:r w:rsidRPr="003D5DED">
        <w:t xml:space="preserve"> </w:t>
      </w:r>
      <w:r w:rsidR="00FE6A9A" w:rsidRPr="003D5DED">
        <w:t>поднять</w:t>
      </w:r>
      <w:r w:rsidRPr="003D5DED">
        <w:t xml:space="preserve"> </w:t>
      </w:r>
      <w:r w:rsidR="00FE6A9A" w:rsidRPr="003D5DED">
        <w:t>этот</w:t>
      </w:r>
      <w:r w:rsidRPr="003D5DED">
        <w:t xml:space="preserve"> </w:t>
      </w:r>
      <w:r w:rsidR="00FE6A9A" w:rsidRPr="003D5DED">
        <w:t>процент,</w:t>
      </w:r>
      <w:r w:rsidRPr="003D5DED">
        <w:t xml:space="preserve"> </w:t>
      </w:r>
      <w:r w:rsidR="00FE6A9A" w:rsidRPr="003D5DED">
        <w:t>хотя</w:t>
      </w:r>
      <w:r w:rsidRPr="003D5DED">
        <w:t xml:space="preserve"> </w:t>
      </w:r>
      <w:r w:rsidR="00FE6A9A" w:rsidRPr="003D5DED">
        <w:t>речь</w:t>
      </w:r>
      <w:r w:rsidRPr="003D5DED">
        <w:t xml:space="preserve"> </w:t>
      </w:r>
      <w:r w:rsidR="00FE6A9A" w:rsidRPr="003D5DED">
        <w:t>идет</w:t>
      </w:r>
      <w:r w:rsidRPr="003D5DED">
        <w:t xml:space="preserve"> </w:t>
      </w:r>
      <w:r w:rsidR="00FE6A9A" w:rsidRPr="003D5DED">
        <w:t>о</w:t>
      </w:r>
      <w:r w:rsidRPr="003D5DED">
        <w:t xml:space="preserve"> </w:t>
      </w:r>
      <w:r w:rsidR="00FE6A9A" w:rsidRPr="003D5DED">
        <w:t>немалых</w:t>
      </w:r>
      <w:r w:rsidRPr="003D5DED">
        <w:t xml:space="preserve"> </w:t>
      </w:r>
      <w:r w:rsidR="00FE6A9A" w:rsidRPr="003D5DED">
        <w:t>суммах,</w:t>
      </w:r>
      <w:r w:rsidRPr="003D5DED">
        <w:t xml:space="preserve"> </w:t>
      </w:r>
      <w:r w:rsidR="00FE6A9A" w:rsidRPr="003D5DED">
        <w:t>исчисляемых</w:t>
      </w:r>
      <w:r w:rsidRPr="003D5DED">
        <w:t xml:space="preserve"> </w:t>
      </w:r>
      <w:r w:rsidR="00FE6A9A" w:rsidRPr="003D5DED">
        <w:t>десятками</w:t>
      </w:r>
      <w:r w:rsidRPr="003D5DED">
        <w:t xml:space="preserve"> </w:t>
      </w:r>
      <w:r w:rsidR="00FE6A9A" w:rsidRPr="003D5DED">
        <w:t>миллиардов</w:t>
      </w:r>
      <w:r w:rsidRPr="003D5DED">
        <w:t xml:space="preserve"> </w:t>
      </w:r>
      <w:r w:rsidR="00FE6A9A" w:rsidRPr="003D5DED">
        <w:t>рублей.</w:t>
      </w:r>
    </w:p>
    <w:p w14:paraId="1CE39982" w14:textId="77777777" w:rsidR="00FE6A9A" w:rsidRPr="003D5DED" w:rsidRDefault="00FE6A9A" w:rsidP="00FE6A9A">
      <w:r w:rsidRPr="003D5DED">
        <w:t>В</w:t>
      </w:r>
      <w:r w:rsidR="003D5DED" w:rsidRPr="003D5DED">
        <w:t xml:space="preserve"> </w:t>
      </w:r>
      <w:r w:rsidRPr="003D5DED">
        <w:t>сообщении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две</w:t>
      </w:r>
      <w:r w:rsidR="003D5DED" w:rsidRPr="003D5DED">
        <w:t xml:space="preserve"> </w:t>
      </w:r>
      <w:r w:rsidRPr="003D5DED">
        <w:t>новости:</w:t>
      </w:r>
      <w:r w:rsidR="003D5DED" w:rsidRPr="003D5DED">
        <w:t xml:space="preserve"> </w:t>
      </w:r>
      <w:r w:rsidRPr="003D5DED">
        <w:t>приятная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очень.</w:t>
      </w:r>
      <w:r w:rsidR="003D5DED" w:rsidRPr="003D5DED">
        <w:t xml:space="preserve"> </w:t>
      </w:r>
      <w:r w:rsidRPr="003D5DED">
        <w:t>Приятная</w:t>
      </w:r>
      <w:r w:rsidR="003D5DED" w:rsidRPr="003D5DED">
        <w:t xml:space="preserve"> </w:t>
      </w:r>
      <w:r w:rsidRPr="003D5DED">
        <w:t>заключается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неработающим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пройдет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Хотя</w:t>
      </w:r>
      <w:r w:rsidR="003D5DED" w:rsidRPr="003D5DED">
        <w:t xml:space="preserve"> </w:t>
      </w:r>
      <w:r w:rsidRPr="003D5DED">
        <w:t>буквально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последнего</w:t>
      </w:r>
      <w:r w:rsidR="003D5DED" w:rsidRPr="003D5DED">
        <w:t xml:space="preserve"> </w:t>
      </w:r>
      <w:r w:rsidRPr="003D5DED">
        <w:t>момента</w:t>
      </w:r>
      <w:r w:rsidR="003D5DED" w:rsidRPr="003D5DED">
        <w:t xml:space="preserve"> </w:t>
      </w:r>
      <w:r w:rsidRPr="003D5DED">
        <w:t>речь</w:t>
      </w:r>
      <w:r w:rsidR="003D5DED" w:rsidRPr="003D5DED">
        <w:t xml:space="preserve"> </w:t>
      </w:r>
      <w:r w:rsidRPr="003D5DED">
        <w:t>шла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повысили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позже,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неработающим,</w:t>
      </w:r>
      <w:r w:rsidR="003D5DED" w:rsidRPr="003D5DED">
        <w:t xml:space="preserve"> 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февраля.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известно,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трудящиеся</w:t>
      </w:r>
      <w:r w:rsidR="003D5DED" w:rsidRPr="003D5DED">
        <w:t xml:space="preserve"> </w:t>
      </w:r>
      <w:r w:rsidRPr="003D5DED">
        <w:t>ветераны</w:t>
      </w:r>
      <w:r w:rsidR="003D5DED" w:rsidRPr="003D5DED">
        <w:t xml:space="preserve"> </w:t>
      </w:r>
      <w:r w:rsidRPr="003D5DED">
        <w:t>дождутся</w:t>
      </w:r>
      <w:r w:rsidR="003D5DED" w:rsidRPr="003D5DED">
        <w:t xml:space="preserve"> </w:t>
      </w:r>
      <w:r w:rsidRPr="003D5DED">
        <w:t>долгожданной</w:t>
      </w:r>
      <w:r w:rsidR="003D5DED" w:rsidRPr="003D5DED">
        <w:t xml:space="preserve"> </w:t>
      </w:r>
      <w:r w:rsidRPr="003D5DED">
        <w:t>индексации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первых</w:t>
      </w:r>
      <w:r w:rsidR="003D5DED" w:rsidRPr="003D5DED">
        <w:t xml:space="preserve"> </w:t>
      </w:r>
      <w:r w:rsidRPr="003D5DED">
        <w:t>дней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получает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графику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месяца,</w:t>
      </w:r>
      <w:r w:rsidR="003D5DED" w:rsidRPr="003D5DED">
        <w:t xml:space="preserve"> </w:t>
      </w:r>
      <w:r w:rsidRPr="003D5DED">
        <w:t>повышенные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январь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последних</w:t>
      </w:r>
      <w:r w:rsidR="003D5DED" w:rsidRPr="003D5DED">
        <w:t xml:space="preserve">  </w:t>
      </w:r>
      <w:r w:rsidRPr="003D5DED">
        <w:t>числах</w:t>
      </w:r>
      <w:r w:rsidR="003D5DED" w:rsidRPr="003D5DED">
        <w:t xml:space="preserve"> </w:t>
      </w:r>
      <w:r w:rsidRPr="003D5DED">
        <w:t>декабря.</w:t>
      </w:r>
      <w:r w:rsidR="003D5DED" w:rsidRPr="003D5DED">
        <w:t xml:space="preserve"> </w:t>
      </w:r>
    </w:p>
    <w:p w14:paraId="6284DC80" w14:textId="77777777" w:rsidR="00FE6A9A" w:rsidRPr="003D5DED" w:rsidRDefault="00FE6A9A" w:rsidP="00FE6A9A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Соцфонде</w:t>
      </w:r>
      <w:r w:rsidR="003D5DED" w:rsidRPr="003D5DED">
        <w:t xml:space="preserve"> </w:t>
      </w:r>
      <w:r w:rsidRPr="003D5DED">
        <w:t>подчеркнули,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индексацию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заложены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бюджет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состоится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тех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условиях,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неработающим.</w:t>
      </w:r>
    </w:p>
    <w:p w14:paraId="1E0C1742" w14:textId="77777777" w:rsidR="00FE6A9A" w:rsidRPr="003D5DED" w:rsidRDefault="00FE6A9A" w:rsidP="00FE6A9A">
      <w:r w:rsidRPr="003D5DED">
        <w:t>А</w:t>
      </w:r>
      <w:r w:rsidR="003D5DED" w:rsidRPr="003D5DED">
        <w:t xml:space="preserve"> </w:t>
      </w:r>
      <w:r w:rsidRPr="003D5DED">
        <w:t>неприятная</w:t>
      </w:r>
      <w:r w:rsidR="003D5DED" w:rsidRPr="003D5DED">
        <w:t xml:space="preserve"> </w:t>
      </w:r>
      <w:r w:rsidRPr="003D5DED">
        <w:t>новость,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многих</w:t>
      </w:r>
      <w:r w:rsidR="003D5DED" w:rsidRPr="003D5DED">
        <w:t xml:space="preserve"> </w:t>
      </w:r>
      <w:r w:rsidRPr="003D5DED">
        <w:t>огорчила: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будущего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индексации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инвестиционной</w:t>
      </w:r>
      <w:r w:rsidR="003D5DED" w:rsidRPr="003D5DED">
        <w:t xml:space="preserve"> </w:t>
      </w:r>
      <w:r w:rsidRPr="003D5DED">
        <w:t>деятельности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фонда.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должны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провести</w:t>
      </w:r>
      <w:r w:rsidR="003D5DED" w:rsidRPr="003D5DED">
        <w:t xml:space="preserve"> </w:t>
      </w:r>
      <w:r w:rsidRPr="003D5DED">
        <w:t>впервые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долгие</w:t>
      </w:r>
      <w:r w:rsidR="003D5DED" w:rsidRPr="003D5DED">
        <w:t xml:space="preserve"> </w:t>
      </w:r>
      <w:r w:rsidRPr="003D5DED">
        <w:t>годы,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отложили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лучших</w:t>
      </w:r>
      <w:r w:rsidR="003D5DED" w:rsidRPr="003D5DED">
        <w:t xml:space="preserve"> </w:t>
      </w:r>
      <w:r w:rsidRPr="003D5DED">
        <w:t>времен.</w:t>
      </w:r>
      <w:r w:rsidR="003D5DED" w:rsidRPr="003D5DED">
        <w:t xml:space="preserve"> </w:t>
      </w:r>
      <w:r w:rsidRPr="003D5DED">
        <w:t>Утешающим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нас</w:t>
      </w:r>
      <w:r w:rsidR="003D5DED" w:rsidRPr="003D5DED">
        <w:t xml:space="preserve"> </w:t>
      </w:r>
      <w:r w:rsidRPr="003D5DED">
        <w:t>обстоятельством</w:t>
      </w:r>
      <w:r w:rsidR="003D5DED" w:rsidRPr="003D5DED">
        <w:t xml:space="preserve"> </w:t>
      </w:r>
      <w:r w:rsidRPr="003D5DED">
        <w:t>служит</w:t>
      </w:r>
      <w:r w:rsidR="003D5DED" w:rsidRPr="003D5DED">
        <w:t xml:space="preserve"> </w:t>
      </w:r>
      <w:r w:rsidRPr="003D5DED">
        <w:t>тот</w:t>
      </w:r>
      <w:r w:rsidR="003D5DED" w:rsidRPr="003D5DED">
        <w:t xml:space="preserve"> </w:t>
      </w:r>
      <w:r w:rsidRPr="003D5DED">
        <w:t>факт,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такая</w:t>
      </w:r>
      <w:r w:rsidR="003D5DED" w:rsidRPr="003D5DED">
        <w:t xml:space="preserve"> </w:t>
      </w:r>
      <w:r w:rsidRPr="003D5DED">
        <w:t>надбавка,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мнению</w:t>
      </w:r>
      <w:r w:rsidR="003D5DED" w:rsidRPr="003D5DED">
        <w:t xml:space="preserve"> </w:t>
      </w:r>
      <w:r w:rsidRPr="003D5DED">
        <w:t>некоторых</w:t>
      </w:r>
      <w:r w:rsidR="003D5DED" w:rsidRPr="003D5DED">
        <w:t xml:space="preserve"> </w:t>
      </w:r>
      <w:r w:rsidRPr="003D5DED">
        <w:t>аналитиков,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сущие</w:t>
      </w:r>
      <w:r w:rsidR="003D5DED" w:rsidRPr="003D5DED">
        <w:t xml:space="preserve"> </w:t>
      </w:r>
      <w:r w:rsidRPr="003D5DED">
        <w:t>копейки</w:t>
      </w:r>
      <w:r w:rsidR="003D5DED" w:rsidRPr="003D5DED">
        <w:t xml:space="preserve"> </w:t>
      </w:r>
      <w:r w:rsidRPr="003D5DED">
        <w:t>(называют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пределах</w:t>
      </w:r>
      <w:r w:rsidR="003D5DED" w:rsidRPr="003D5DED">
        <w:t xml:space="preserve"> </w:t>
      </w:r>
      <w:r w:rsidRPr="003D5DED">
        <w:t>30-50</w:t>
      </w:r>
      <w:r w:rsidR="003D5DED" w:rsidRPr="003D5DED">
        <w:t xml:space="preserve"> </w:t>
      </w:r>
      <w:r w:rsidRPr="003D5DED">
        <w:t>рублей)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эта</w:t>
      </w:r>
      <w:r w:rsidR="003D5DED" w:rsidRPr="003D5DED">
        <w:t xml:space="preserve"> </w:t>
      </w:r>
      <w:r w:rsidRPr="003D5DED">
        <w:t>потеря</w:t>
      </w:r>
      <w:r w:rsidR="003D5DED" w:rsidRPr="003D5DED">
        <w:t xml:space="preserve"> </w:t>
      </w:r>
      <w:r w:rsidRPr="003D5DED">
        <w:t>существенно</w:t>
      </w:r>
      <w:r w:rsidR="003D5DED" w:rsidRPr="003D5DED">
        <w:t xml:space="preserve">  </w:t>
      </w:r>
      <w:r w:rsidRPr="003D5DED">
        <w:t>не</w:t>
      </w:r>
      <w:r w:rsidR="003D5DED" w:rsidRPr="003D5DED">
        <w:t xml:space="preserve"> </w:t>
      </w:r>
      <w:r w:rsidRPr="003D5DED">
        <w:t>отразится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финансовом</w:t>
      </w:r>
      <w:r w:rsidR="003D5DED" w:rsidRPr="003D5DED">
        <w:t xml:space="preserve"> </w:t>
      </w:r>
      <w:r w:rsidRPr="003D5DED">
        <w:t>довольствии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означает</w:t>
      </w:r>
      <w:r w:rsidR="003D5DED" w:rsidRPr="003D5DED">
        <w:t xml:space="preserve"> </w:t>
      </w:r>
      <w:r w:rsidRPr="003D5DED">
        <w:t>30-50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россиян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порядка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месяц?</w:t>
      </w:r>
    </w:p>
    <w:p w14:paraId="50E50303" w14:textId="77777777" w:rsidR="00FE6A9A" w:rsidRPr="003D5DED" w:rsidRDefault="00FE6A9A" w:rsidP="00FE6A9A">
      <w:r w:rsidRPr="003D5DED">
        <w:t>Однако,</w:t>
      </w:r>
      <w:r w:rsidR="003D5DED" w:rsidRPr="003D5DED">
        <w:t xml:space="preserve"> </w:t>
      </w:r>
      <w:r w:rsidRPr="003D5DED">
        <w:t>согласно</w:t>
      </w:r>
      <w:r w:rsidR="003D5DED" w:rsidRPr="003D5DED">
        <w:t xml:space="preserve"> </w:t>
      </w:r>
      <w:r w:rsidRPr="003D5DED">
        <w:t>проекту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2025-2027</w:t>
      </w:r>
      <w:r w:rsidR="003D5DED" w:rsidRPr="003D5DED">
        <w:t xml:space="preserve"> </w:t>
      </w:r>
      <w:r w:rsidRPr="003D5DED">
        <w:t>годы,</w:t>
      </w:r>
      <w:r w:rsidR="003D5DED" w:rsidRPr="003D5DED">
        <w:t xml:space="preserve"> </w:t>
      </w:r>
      <w:r w:rsidRPr="003D5DED">
        <w:t>эта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(с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апреля)</w:t>
      </w:r>
      <w:r w:rsidR="003D5DED" w:rsidRPr="003D5DED">
        <w:t xml:space="preserve"> </w:t>
      </w:r>
      <w:r w:rsidRPr="003D5DED">
        <w:t>возобновится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2026-2027</w:t>
      </w:r>
      <w:r w:rsidR="003D5DED" w:rsidRPr="003D5DED">
        <w:t xml:space="preserve"> </w:t>
      </w:r>
      <w:r w:rsidRPr="003D5DED">
        <w:t>годах.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исключено,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ветераны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инвестдоходов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двойную</w:t>
      </w:r>
      <w:r w:rsidR="003D5DED" w:rsidRPr="003D5DED">
        <w:t xml:space="preserve"> </w:t>
      </w:r>
      <w:r w:rsidRPr="003D5DED">
        <w:t>индексацию</w:t>
      </w:r>
      <w:r w:rsidR="003D5DED" w:rsidRPr="003D5DED">
        <w:t xml:space="preserve"> - </w:t>
      </w:r>
      <w:r w:rsidRPr="003D5DED">
        <w:t>за</w:t>
      </w:r>
      <w:r w:rsidR="003D5DED" w:rsidRPr="003D5DED">
        <w:t xml:space="preserve"> </w:t>
      </w:r>
      <w:r w:rsidRPr="003D5DED">
        <w:t>пропущенный</w:t>
      </w:r>
      <w:r w:rsidR="003D5DED" w:rsidRPr="003D5DED">
        <w:t xml:space="preserve"> </w:t>
      </w:r>
      <w:r w:rsidRPr="003D5DED">
        <w:t>2025-й</w:t>
      </w:r>
      <w:r w:rsidR="003D5DED" w:rsidRPr="003D5DED">
        <w:t xml:space="preserve"> </w:t>
      </w:r>
      <w:r w:rsidRPr="003D5DED">
        <w:t>тоже.</w:t>
      </w:r>
    </w:p>
    <w:p w14:paraId="7CB1613A" w14:textId="77777777" w:rsidR="00FE6A9A" w:rsidRPr="003D5DED" w:rsidRDefault="00FE6A9A" w:rsidP="00FE6A9A">
      <w:r w:rsidRPr="003D5DED">
        <w:t>Зато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станет</w:t>
      </w:r>
      <w:r w:rsidR="003D5DED" w:rsidRPr="003D5DED">
        <w:t xml:space="preserve"> </w:t>
      </w:r>
      <w:r w:rsidRPr="003D5DED">
        <w:t>важной</w:t>
      </w:r>
      <w:r w:rsidR="003D5DED" w:rsidRPr="003D5DED">
        <w:t xml:space="preserve"> </w:t>
      </w:r>
      <w:r w:rsidRPr="003D5DED">
        <w:t>датой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получателей</w:t>
      </w:r>
      <w:r w:rsidR="003D5DED" w:rsidRPr="003D5DED">
        <w:t xml:space="preserve"> </w:t>
      </w:r>
      <w:r w:rsidRPr="003D5DED">
        <w:t>социальных</w:t>
      </w:r>
      <w:r w:rsidR="003D5DED" w:rsidRPr="003D5DED">
        <w:t xml:space="preserve"> </w:t>
      </w:r>
      <w:r w:rsidRPr="003D5DED">
        <w:t>пенсий: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начиная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дня</w:t>
      </w:r>
      <w:r w:rsidR="003D5DED" w:rsidRPr="003D5DED">
        <w:t xml:space="preserve"> </w:t>
      </w:r>
      <w:r w:rsidRPr="003D5DED">
        <w:t>ждет</w:t>
      </w:r>
      <w:r w:rsidR="003D5DED" w:rsidRPr="003D5DED">
        <w:t xml:space="preserve"> </w:t>
      </w:r>
      <w:r w:rsidRPr="003D5DED">
        <w:t>индексация,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затронет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3,5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человек.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тем,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достаточного</w:t>
      </w:r>
      <w:r w:rsidR="003D5DED" w:rsidRPr="003D5DED">
        <w:t xml:space="preserve"> </w:t>
      </w:r>
      <w:r w:rsidRPr="003D5DED">
        <w:t>стажа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пенсии,</w:t>
      </w:r>
      <w:r w:rsidR="003D5DED" w:rsidRPr="003D5DED">
        <w:t xml:space="preserve"> </w:t>
      </w:r>
      <w:r w:rsidRPr="003D5DED">
        <w:t>увеличатся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14,75</w:t>
      </w:r>
      <w:r w:rsidR="003D5DED" w:rsidRPr="003D5DED">
        <w:t>%</w:t>
      </w:r>
      <w:r w:rsidRPr="003D5DED">
        <w:t>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же,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проиндексируют</w:t>
      </w:r>
      <w:r w:rsidR="003D5DED" w:rsidRPr="003D5DED">
        <w:t xml:space="preserve"> </w:t>
      </w:r>
      <w:r w:rsidRPr="003D5DED">
        <w:t>прожиточный</w:t>
      </w:r>
      <w:r w:rsidR="003D5DED" w:rsidRPr="003D5DED">
        <w:t xml:space="preserve"> </w:t>
      </w:r>
      <w:r w:rsidRPr="003D5DED">
        <w:t>минимум.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февраля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lastRenderedPageBreak/>
        <w:t>уровень</w:t>
      </w:r>
      <w:r w:rsidR="003D5DED" w:rsidRPr="003D5DED">
        <w:t xml:space="preserve"> </w:t>
      </w:r>
      <w:r w:rsidRPr="003D5DED">
        <w:t>годовой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проиндексированы</w:t>
      </w:r>
      <w:r w:rsidR="003D5DED" w:rsidRPr="003D5DED">
        <w:t xml:space="preserve"> </w:t>
      </w:r>
      <w:r w:rsidRPr="003D5DED">
        <w:t>ежемесячные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льготникам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получателям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пособий.</w:t>
      </w:r>
    </w:p>
    <w:p w14:paraId="3BEBF7CA" w14:textId="77777777" w:rsidR="00FE6A9A" w:rsidRPr="003D5DED" w:rsidRDefault="00FE6A9A" w:rsidP="00FE6A9A">
      <w:r w:rsidRPr="003D5DED">
        <w:t>Всего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затронет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38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пенсионеров.</w:t>
      </w:r>
    </w:p>
    <w:p w14:paraId="668DD4D3" w14:textId="77777777" w:rsidR="00FE6A9A" w:rsidRPr="003D5DED" w:rsidRDefault="00FE6A9A" w:rsidP="00FE6A9A">
      <w:r w:rsidRPr="003D5DED">
        <w:t>Конечно,</w:t>
      </w:r>
      <w:r w:rsidR="003D5DED" w:rsidRPr="003D5DED">
        <w:t xml:space="preserve"> </w:t>
      </w:r>
      <w:r w:rsidRPr="003D5DED">
        <w:t>главный</w:t>
      </w:r>
      <w:r w:rsidR="003D5DED" w:rsidRPr="003D5DED">
        <w:t xml:space="preserve"> </w:t>
      </w:r>
      <w:r w:rsidRPr="003D5DED">
        <w:t>вопрос</w:t>
      </w:r>
      <w:r w:rsidR="003D5DED" w:rsidRPr="003D5DED">
        <w:t xml:space="preserve"> </w:t>
      </w:r>
      <w:r w:rsidRPr="003D5DED">
        <w:t>обнародованного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отмена</w:t>
      </w:r>
      <w:r w:rsidR="003D5DED" w:rsidRPr="003D5DED">
        <w:t xml:space="preserve"> </w:t>
      </w:r>
      <w:r w:rsidRPr="003D5DED">
        <w:t>второй</w:t>
      </w:r>
      <w:r w:rsidR="003D5DED" w:rsidRPr="003D5DED">
        <w:t xml:space="preserve"> </w:t>
      </w:r>
      <w:r w:rsidRPr="003D5DED">
        <w:t>индексации,</w:t>
      </w:r>
      <w:r w:rsidR="003D5DED" w:rsidRPr="003D5DED">
        <w:t xml:space="preserve"> </w:t>
      </w:r>
      <w:r w:rsidRPr="003D5DED">
        <w:t>обещанной</w:t>
      </w:r>
      <w:r w:rsidR="003D5DED" w:rsidRPr="003D5DED">
        <w:t xml:space="preserve"> </w:t>
      </w:r>
      <w:r w:rsidRPr="003D5DED">
        <w:t>ранее,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апреля.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разъяснениями</w:t>
      </w:r>
      <w:r w:rsidR="003D5DED" w:rsidRPr="003D5DED">
        <w:t xml:space="preserve"> </w:t>
      </w:r>
      <w:r w:rsidRPr="003D5DED">
        <w:t>обращаемся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профессору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университета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правительстве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Александру</w:t>
      </w:r>
      <w:r w:rsidR="003D5DED" w:rsidRPr="003D5DED">
        <w:t xml:space="preserve"> </w:t>
      </w:r>
      <w:r w:rsidRPr="003D5DED">
        <w:t>Сафонову.</w:t>
      </w:r>
    </w:p>
    <w:p w14:paraId="6A2A97B0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связано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высокой,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прогнозировалось</w:t>
      </w:r>
      <w:r w:rsidR="003D5DED" w:rsidRPr="003D5DED">
        <w:t xml:space="preserve"> </w:t>
      </w:r>
      <w:r w:rsidRPr="003D5DED">
        <w:t>ранее,</w:t>
      </w:r>
      <w:r w:rsidR="003D5DED" w:rsidRPr="003D5DED">
        <w:t xml:space="preserve"> </w:t>
      </w:r>
      <w:r w:rsidRPr="003D5DED">
        <w:t>годовой</w:t>
      </w:r>
      <w:r w:rsidR="003D5DED" w:rsidRPr="003D5DED">
        <w:t xml:space="preserve"> </w:t>
      </w:r>
      <w:r w:rsidRPr="003D5DED">
        <w:t>инфляцией?</w:t>
      </w:r>
    </w:p>
    <w:p w14:paraId="7F0A307F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отмене</w:t>
      </w:r>
      <w:r w:rsidR="003D5DED" w:rsidRPr="003D5DED">
        <w:t xml:space="preserve"> </w:t>
      </w:r>
      <w:r w:rsidRPr="003D5DED">
        <w:t>никакого</w:t>
      </w:r>
      <w:r w:rsidR="003D5DED" w:rsidRPr="003D5DED">
        <w:t xml:space="preserve"> </w:t>
      </w:r>
      <w:r w:rsidRPr="003D5DED">
        <w:t>отношения,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утверждает</w:t>
      </w:r>
      <w:r w:rsidR="003D5DED" w:rsidRPr="003D5DED">
        <w:t xml:space="preserve"> </w:t>
      </w:r>
      <w:r w:rsidRPr="003D5DED">
        <w:t>эксперт.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Инвестдоходы</w:t>
      </w:r>
      <w:r w:rsidR="003D5DED" w:rsidRPr="003D5DED">
        <w:t xml:space="preserve"> </w:t>
      </w:r>
      <w:r w:rsidRPr="003D5DED">
        <w:t>складываются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средств,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разным</w:t>
      </w:r>
      <w:r w:rsidR="003D5DED" w:rsidRPr="003D5DED">
        <w:t xml:space="preserve"> </w:t>
      </w:r>
      <w:r w:rsidRPr="003D5DED">
        <w:t>причинам</w:t>
      </w:r>
      <w:r w:rsidR="003D5DED" w:rsidRPr="003D5DED">
        <w:t xml:space="preserve"> </w:t>
      </w:r>
      <w:r w:rsidRPr="003D5DED">
        <w:t>оказались</w:t>
      </w:r>
      <w:r w:rsidR="003D5DED" w:rsidRPr="003D5DED">
        <w:t xml:space="preserve"> </w:t>
      </w:r>
      <w:r w:rsidRPr="003D5DED">
        <w:t>нераспределенными,</w:t>
      </w:r>
      <w:r w:rsidR="003D5DED" w:rsidRPr="003D5DED">
        <w:t xml:space="preserve"> </w:t>
      </w:r>
      <w:r w:rsidRPr="003D5DED">
        <w:t>зависшими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счетах</w:t>
      </w:r>
      <w:r w:rsidR="003D5DED" w:rsidRPr="003D5DED">
        <w:t xml:space="preserve"> </w:t>
      </w:r>
      <w:r w:rsidRPr="003D5DED">
        <w:t>фонда.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очень</w:t>
      </w:r>
      <w:r w:rsidR="003D5DED" w:rsidRPr="003D5DED">
        <w:t xml:space="preserve"> </w:t>
      </w:r>
      <w:r w:rsidRPr="003D5DED">
        <w:t>небольшой</w:t>
      </w:r>
      <w:r w:rsidR="003D5DED" w:rsidRPr="003D5DED">
        <w:t xml:space="preserve"> </w:t>
      </w:r>
      <w:r w:rsidRPr="003D5DED">
        <w:t>остаток,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нем</w:t>
      </w:r>
      <w:r w:rsidR="003D5DED" w:rsidRPr="003D5DED">
        <w:t xml:space="preserve"> </w:t>
      </w:r>
      <w:r w:rsidRPr="003D5DED">
        <w:t>всерьез</w:t>
      </w:r>
      <w:r w:rsidR="003D5DED" w:rsidRPr="003D5DED">
        <w:t xml:space="preserve"> </w:t>
      </w:r>
      <w:r w:rsidRPr="003D5DED">
        <w:t>говорить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принимать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внимание.</w:t>
      </w:r>
    </w:p>
    <w:p w14:paraId="44F3781D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пенсионеру</w:t>
      </w:r>
      <w:r w:rsidR="003D5DED" w:rsidRPr="003D5DED">
        <w:t xml:space="preserve"> </w:t>
      </w:r>
      <w:r w:rsidRPr="003D5DED">
        <w:t>важны</w:t>
      </w:r>
      <w:r w:rsidR="003D5DED" w:rsidRPr="003D5DED">
        <w:t xml:space="preserve"> </w:t>
      </w:r>
      <w:r w:rsidRPr="003D5DED">
        <w:t>любые</w:t>
      </w:r>
      <w:r w:rsidR="003D5DED" w:rsidRPr="003D5DED">
        <w:t xml:space="preserve"> </w:t>
      </w:r>
      <w:r w:rsidRPr="003D5DED">
        <w:t>деньги,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многие</w:t>
      </w:r>
      <w:r w:rsidR="003D5DED" w:rsidRPr="003D5DED">
        <w:t xml:space="preserve"> </w:t>
      </w:r>
      <w:r w:rsidRPr="003D5DED">
        <w:t>надеялись,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чуть-чуть</w:t>
      </w:r>
      <w:r w:rsidR="003D5DED" w:rsidRPr="003D5DED">
        <w:t xml:space="preserve"> </w:t>
      </w:r>
      <w:r w:rsidRPr="003D5DED">
        <w:t>станут</w:t>
      </w:r>
      <w:r w:rsidR="003D5DED" w:rsidRPr="003D5DED">
        <w:t xml:space="preserve"> </w:t>
      </w:r>
      <w:r w:rsidRPr="003D5DED">
        <w:t>богаче.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почему,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ваш</w:t>
      </w:r>
      <w:r w:rsidR="003D5DED" w:rsidRPr="003D5DED">
        <w:t xml:space="preserve"> </w:t>
      </w:r>
      <w:r w:rsidRPr="003D5DED">
        <w:t>взгляд,</w:t>
      </w:r>
      <w:r w:rsidR="003D5DED" w:rsidRPr="003D5DED">
        <w:t xml:space="preserve"> </w:t>
      </w:r>
      <w:r w:rsidRPr="003D5DED">
        <w:t>отменили</w:t>
      </w:r>
      <w:r w:rsidR="003D5DED" w:rsidRPr="003D5DED">
        <w:t xml:space="preserve"> </w:t>
      </w:r>
      <w:r w:rsidRPr="003D5DED">
        <w:t>первоапрельскую</w:t>
      </w:r>
      <w:r w:rsidR="003D5DED" w:rsidRPr="003D5DED">
        <w:t xml:space="preserve"> </w:t>
      </w:r>
      <w:r w:rsidRPr="003D5DED">
        <w:t>индексацию?</w:t>
      </w:r>
    </w:p>
    <w:p w14:paraId="4B53D3AA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Полагаю,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сокращается</w:t>
      </w:r>
      <w:r w:rsidR="003D5DED" w:rsidRPr="003D5DED">
        <w:t xml:space="preserve"> </w:t>
      </w:r>
      <w:r w:rsidRPr="003D5DED">
        <w:t>объем</w:t>
      </w:r>
      <w:r w:rsidR="003D5DED" w:rsidRPr="003D5DED">
        <w:t xml:space="preserve"> </w:t>
      </w:r>
      <w:r w:rsidRPr="003D5DED">
        <w:t>трансфертов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СФР.</w:t>
      </w:r>
    </w:p>
    <w:p w14:paraId="69EC0682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означает?</w:t>
      </w:r>
    </w:p>
    <w:p w14:paraId="1EC29CB2" w14:textId="77777777" w:rsidR="00FE6A9A" w:rsidRPr="003D5DED" w:rsidRDefault="00FE6A9A" w:rsidP="00FE6A9A">
      <w:r w:rsidRPr="003D5DED">
        <w:t>-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устанавливает</w:t>
      </w:r>
      <w:r w:rsidR="003D5DED" w:rsidRPr="003D5DED">
        <w:t xml:space="preserve"> </w:t>
      </w:r>
      <w:r w:rsidRPr="003D5DED">
        <w:t>льготы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уплате</w:t>
      </w:r>
      <w:r w:rsidR="003D5DED" w:rsidRPr="003D5DED">
        <w:t xml:space="preserve"> </w:t>
      </w:r>
      <w:r w:rsidRPr="003D5DED">
        <w:t>страховых</w:t>
      </w:r>
      <w:r w:rsidR="003D5DED" w:rsidRPr="003D5DED">
        <w:t xml:space="preserve"> </w:t>
      </w:r>
      <w:r w:rsidRPr="003D5DED">
        <w:t>взносов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некоторых</w:t>
      </w:r>
      <w:r w:rsidR="003D5DED" w:rsidRPr="003D5DED">
        <w:t xml:space="preserve"> </w:t>
      </w:r>
      <w:r w:rsidRPr="003D5DED">
        <w:t>отраслей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категорий</w:t>
      </w:r>
      <w:r w:rsidR="003D5DED" w:rsidRPr="003D5DED">
        <w:t xml:space="preserve"> </w:t>
      </w:r>
      <w:r w:rsidRPr="003D5DED">
        <w:t>граждан.</w:t>
      </w:r>
      <w:r w:rsidR="003D5DED" w:rsidRPr="003D5DED">
        <w:t xml:space="preserve"> </w:t>
      </w:r>
      <w:r w:rsidRPr="003D5DED">
        <w:t>Скажем,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айтишников,</w:t>
      </w:r>
      <w:r w:rsidR="003D5DED" w:rsidRPr="003D5DED">
        <w:t xml:space="preserve"> </w:t>
      </w:r>
      <w:r w:rsidRPr="003D5DED">
        <w:t>регионов</w:t>
      </w:r>
      <w:r w:rsidR="003D5DED" w:rsidRPr="003D5DED">
        <w:t xml:space="preserve"> </w:t>
      </w:r>
      <w:r w:rsidRPr="003D5DED">
        <w:t>Крайнего</w:t>
      </w:r>
      <w:r w:rsidR="003D5DED" w:rsidRPr="003D5DED">
        <w:t xml:space="preserve"> </w:t>
      </w:r>
      <w:r w:rsidRPr="003D5DED">
        <w:t>Севера,</w:t>
      </w:r>
      <w:r w:rsidR="003D5DED" w:rsidRPr="003D5DED">
        <w:t xml:space="preserve"> </w:t>
      </w:r>
      <w:r w:rsidRPr="003D5DED">
        <w:t>особых</w:t>
      </w:r>
      <w:r w:rsidR="003D5DED" w:rsidRPr="003D5DED">
        <w:t xml:space="preserve"> </w:t>
      </w:r>
      <w:r w:rsidRPr="003D5DED">
        <w:t>экономических</w:t>
      </w:r>
      <w:r w:rsidR="003D5DED" w:rsidRPr="003D5DED">
        <w:t xml:space="preserve"> </w:t>
      </w:r>
      <w:r w:rsidRPr="003D5DED">
        <w:t>зон</w:t>
      </w:r>
      <w:r w:rsidR="003D5DED" w:rsidRPr="003D5DED">
        <w:t xml:space="preserve">... </w:t>
      </w:r>
      <w:r w:rsidRPr="003D5DED">
        <w:t>Это</w:t>
      </w:r>
      <w:r w:rsidR="003D5DED" w:rsidRPr="003D5DED">
        <w:t xml:space="preserve"> </w:t>
      </w:r>
      <w:r w:rsidRPr="003D5DED">
        <w:t>потери,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несет</w:t>
      </w:r>
      <w:r w:rsidR="003D5DED" w:rsidRPr="003D5DED">
        <w:t xml:space="preserve">  </w:t>
      </w:r>
      <w:r w:rsidRPr="003D5DED">
        <w:t>Социальный</w:t>
      </w:r>
      <w:r w:rsidR="003D5DED" w:rsidRPr="003D5DED">
        <w:t xml:space="preserve"> </w:t>
      </w:r>
      <w:r w:rsidRPr="003D5DED">
        <w:t>фонд.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возмещаются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бюджета.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раньше.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ситуация</w:t>
      </w:r>
      <w:r w:rsidR="003D5DED" w:rsidRPr="003D5DED">
        <w:t xml:space="preserve"> </w:t>
      </w:r>
      <w:r w:rsidRPr="003D5DED">
        <w:t>другая,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проблемой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справляться</w:t>
      </w:r>
      <w:r w:rsidR="003D5DED" w:rsidRPr="003D5DED">
        <w:t xml:space="preserve"> </w:t>
      </w:r>
      <w:r w:rsidRPr="003D5DED">
        <w:t>самостоятельно,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ждать</w:t>
      </w:r>
      <w:r w:rsidR="003D5DED" w:rsidRPr="003D5DED">
        <w:t xml:space="preserve"> </w:t>
      </w:r>
      <w:r w:rsidRPr="003D5DED">
        <w:t>трансфертов.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бюджета,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известно,</w:t>
      </w:r>
      <w:r w:rsidR="003D5DED" w:rsidRPr="003D5DED">
        <w:t xml:space="preserve"> </w:t>
      </w:r>
      <w:r w:rsidRPr="003D5DED">
        <w:t>много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важнейших</w:t>
      </w:r>
      <w:r w:rsidR="003D5DED" w:rsidRPr="003D5DED">
        <w:t xml:space="preserve"> </w:t>
      </w:r>
      <w:r w:rsidRPr="003D5DED">
        <w:t>направлений</w:t>
      </w:r>
      <w:r w:rsidR="003D5DED" w:rsidRPr="003D5DED">
        <w:t xml:space="preserve"> </w:t>
      </w:r>
      <w:r w:rsidRPr="003D5DED">
        <w:t>расходов.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сохранилась</w:t>
      </w:r>
      <w:r w:rsidR="003D5DED" w:rsidRPr="003D5DED">
        <w:t xml:space="preserve"> </w:t>
      </w:r>
      <w:r w:rsidRPr="003D5DED">
        <w:t>прежняя</w:t>
      </w:r>
      <w:r w:rsidR="003D5DED" w:rsidRPr="003D5DED">
        <w:t xml:space="preserve"> </w:t>
      </w:r>
      <w:r w:rsidRPr="003D5DED">
        <w:t>система,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индексировать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высокими</w:t>
      </w:r>
      <w:r w:rsidR="003D5DED" w:rsidRPr="003D5DED">
        <w:t xml:space="preserve"> </w:t>
      </w:r>
      <w:r w:rsidRPr="003D5DED">
        <w:t>темпами.</w:t>
      </w:r>
      <w:r w:rsidR="003D5DED" w:rsidRPr="003D5DED">
        <w:t xml:space="preserve"> </w:t>
      </w:r>
    </w:p>
    <w:p w14:paraId="2B02089F" w14:textId="77777777" w:rsidR="00FE6A9A" w:rsidRPr="003D5DED" w:rsidRDefault="00FE6A9A" w:rsidP="00FE6A9A">
      <w:hyperlink r:id="rId32" w:history="1">
        <w:r w:rsidRPr="003D5DED">
          <w:rPr>
            <w:rStyle w:val="a3"/>
          </w:rPr>
          <w:t>https://www.mk.ru/economics/2024/10/26/pensii-v-2025-godu-proindeksiruyut-tolko-odin-raz-professor-safonov-razyasnil-osobennosti.html</w:t>
        </w:r>
      </w:hyperlink>
      <w:r w:rsidR="003D5DED" w:rsidRPr="003D5DED">
        <w:t xml:space="preserve"> </w:t>
      </w:r>
    </w:p>
    <w:p w14:paraId="081178D5" w14:textId="77777777" w:rsidR="00BB0A94" w:rsidRPr="003D5DED" w:rsidRDefault="00BB0A94" w:rsidP="00BB0A94">
      <w:pPr>
        <w:pStyle w:val="2"/>
      </w:pPr>
      <w:bookmarkStart w:id="102" w:name="_Toc180995582"/>
      <w:r w:rsidRPr="003D5DED">
        <w:t>ТАСС,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Путин</w:t>
      </w:r>
      <w:r w:rsidR="003D5DED" w:rsidRPr="003D5DED">
        <w:t xml:space="preserve"> </w:t>
      </w:r>
      <w:r w:rsidRPr="003D5DED">
        <w:t>подписал</w:t>
      </w:r>
      <w:r w:rsidR="003D5DED" w:rsidRPr="003D5DED">
        <w:t xml:space="preserve"> </w:t>
      </w:r>
      <w:r w:rsidRPr="003D5DED">
        <w:t>закон,</w:t>
      </w:r>
      <w:r w:rsidR="003D5DED" w:rsidRPr="003D5DED">
        <w:t xml:space="preserve"> </w:t>
      </w:r>
      <w:r w:rsidRPr="003D5DED">
        <w:t>касающийся</w:t>
      </w:r>
      <w:r w:rsidR="003D5DED" w:rsidRPr="003D5DED">
        <w:t xml:space="preserve"> </w:t>
      </w:r>
      <w:r w:rsidRPr="003D5DED">
        <w:t>расчета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bookmarkEnd w:id="102"/>
    </w:p>
    <w:p w14:paraId="21553848" w14:textId="77777777" w:rsidR="00BB0A94" w:rsidRPr="003D5DED" w:rsidRDefault="00BB0A94" w:rsidP="00BC6E0B">
      <w:pPr>
        <w:pStyle w:val="3"/>
      </w:pPr>
      <w:bookmarkStart w:id="103" w:name="_Toc180995583"/>
      <w:r w:rsidRPr="003D5DED">
        <w:t>Президент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Владимир</w:t>
      </w:r>
      <w:r w:rsidR="003D5DED" w:rsidRPr="003D5DED">
        <w:t xml:space="preserve"> </w:t>
      </w:r>
      <w:r w:rsidRPr="003D5DED">
        <w:t>Путин</w:t>
      </w:r>
      <w:r w:rsidR="003D5DED" w:rsidRPr="003D5DED">
        <w:t xml:space="preserve"> </w:t>
      </w:r>
      <w:r w:rsidRPr="003D5DED">
        <w:t>подписал</w:t>
      </w:r>
      <w:r w:rsidR="003D5DED" w:rsidRPr="003D5DED">
        <w:t xml:space="preserve"> </w:t>
      </w:r>
      <w:r w:rsidRPr="003D5DED">
        <w:t>закон,</w:t>
      </w:r>
      <w:r w:rsidR="003D5DED" w:rsidRPr="003D5DED">
        <w:t xml:space="preserve"> </w:t>
      </w:r>
      <w:r w:rsidRPr="003D5DED">
        <w:t>согласно</w:t>
      </w:r>
      <w:r w:rsidR="003D5DED" w:rsidRPr="003D5DED">
        <w:t xml:space="preserve"> </w:t>
      </w:r>
      <w:r w:rsidRPr="003D5DED">
        <w:t>которому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денежного</w:t>
      </w:r>
      <w:r w:rsidR="003D5DED" w:rsidRPr="003D5DED">
        <w:t xml:space="preserve"> </w:t>
      </w:r>
      <w:r w:rsidRPr="003D5DED">
        <w:t>довольствия,</w:t>
      </w:r>
      <w:r w:rsidR="003D5DED" w:rsidRPr="003D5DED">
        <w:t xml:space="preserve"> </w:t>
      </w:r>
      <w:r w:rsidRPr="003D5DED">
        <w:t>учитываемый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расчете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пенсий,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сохранится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89,83%.</w:t>
      </w:r>
      <w:r w:rsidR="003D5DED" w:rsidRPr="003D5DED">
        <w:t xml:space="preserve"> </w:t>
      </w:r>
      <w:r w:rsidRPr="003D5DED">
        <w:t>Соответствующий</w:t>
      </w:r>
      <w:r w:rsidR="003D5DED" w:rsidRPr="003D5DED">
        <w:t xml:space="preserve"> </w:t>
      </w:r>
      <w:r w:rsidRPr="003D5DED">
        <w:t>документ</w:t>
      </w:r>
      <w:r w:rsidR="003D5DED" w:rsidRPr="003D5DED">
        <w:t xml:space="preserve"> </w:t>
      </w:r>
      <w:r w:rsidRPr="003D5DED">
        <w:t>опубликован.</w:t>
      </w:r>
      <w:bookmarkEnd w:id="103"/>
    </w:p>
    <w:p w14:paraId="5D5CDEC6" w14:textId="77777777" w:rsidR="00BB0A94" w:rsidRPr="003D5DED" w:rsidRDefault="00BB0A94" w:rsidP="00BB0A94">
      <w:r w:rsidRPr="003D5DED">
        <w:t>При</w:t>
      </w:r>
      <w:r w:rsidR="003D5DED" w:rsidRPr="003D5DED">
        <w:t xml:space="preserve"> </w:t>
      </w:r>
      <w:r w:rsidRPr="003D5DED">
        <w:t>начислении</w:t>
      </w:r>
      <w:r w:rsidR="003D5DED" w:rsidRPr="003D5DED">
        <w:t xml:space="preserve"> </w:t>
      </w:r>
      <w:r w:rsidRPr="003D5DED">
        <w:t>военной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используется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показателей.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называемый</w:t>
      </w:r>
      <w:r w:rsidR="003D5DED" w:rsidRPr="003D5DED">
        <w:t xml:space="preserve"> </w:t>
      </w:r>
      <w:r w:rsidRPr="003D5DED">
        <w:t>понижающий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определенный</w:t>
      </w:r>
      <w:r w:rsidR="003D5DED" w:rsidRPr="003D5DED">
        <w:t xml:space="preserve"> </w:t>
      </w:r>
      <w:r w:rsidRPr="003D5DED">
        <w:t>процент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денежного</w:t>
      </w:r>
      <w:r w:rsidR="003D5DED" w:rsidRPr="003D5DED">
        <w:t xml:space="preserve"> </w:t>
      </w:r>
      <w:r w:rsidRPr="003D5DED">
        <w:t>довольствия,</w:t>
      </w:r>
      <w:r w:rsidR="003D5DED" w:rsidRPr="003D5DED">
        <w:t xml:space="preserve"> </w:t>
      </w:r>
      <w:r w:rsidRPr="003D5DED">
        <w:t>применяемый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расчетах.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значение</w:t>
      </w:r>
      <w:r w:rsidR="003D5DED" w:rsidRPr="003D5DED">
        <w:t xml:space="preserve"> </w:t>
      </w:r>
      <w:r w:rsidRPr="003D5DED">
        <w:t>выслуга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трудовой</w:t>
      </w:r>
      <w:r w:rsidR="003D5DED" w:rsidRPr="003D5DED">
        <w:t xml:space="preserve"> </w:t>
      </w:r>
      <w:r w:rsidRPr="003D5DED">
        <w:t>стаж.</w:t>
      </w:r>
    </w:p>
    <w:p w14:paraId="4EDB29BF" w14:textId="77777777" w:rsidR="00BB0A94" w:rsidRPr="003D5DED" w:rsidRDefault="00BB0A94" w:rsidP="00BB0A94"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учитывалось</w:t>
      </w:r>
      <w:r w:rsidR="003D5DED" w:rsidRPr="003D5DED">
        <w:t xml:space="preserve"> </w:t>
      </w:r>
      <w:r w:rsidRPr="003D5DED">
        <w:t>85,47%</w:t>
      </w:r>
      <w:r w:rsidR="003D5DED" w:rsidRPr="003D5DED">
        <w:t xml:space="preserve"> </w:t>
      </w:r>
      <w:r w:rsidRPr="003D5DED">
        <w:t>денежного</w:t>
      </w:r>
      <w:r w:rsidR="003D5DED" w:rsidRPr="003D5DED">
        <w:t xml:space="preserve"> </w:t>
      </w:r>
      <w:r w:rsidRPr="003D5DED">
        <w:t>довольствия.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увеличился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89,83%.</w:t>
      </w:r>
      <w:r w:rsidR="003D5DED" w:rsidRPr="003D5DED">
        <w:t xml:space="preserve"> </w:t>
      </w:r>
      <w:r w:rsidRPr="003D5DED">
        <w:t>Таким</w:t>
      </w:r>
      <w:r w:rsidR="003D5DED" w:rsidRPr="003D5DED">
        <w:t xml:space="preserve"> </w:t>
      </w:r>
      <w:r w:rsidRPr="003D5DED">
        <w:t>образом,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военным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проиндексированы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5,1%.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оценке</w:t>
      </w:r>
      <w:r w:rsidR="003D5DED" w:rsidRPr="003D5DED">
        <w:t xml:space="preserve"> </w:t>
      </w:r>
      <w:r w:rsidRPr="003D5DED">
        <w:t>Минфина,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lastRenderedPageBreak/>
        <w:t>выплаты</w:t>
      </w:r>
      <w:r w:rsidR="003D5DED" w:rsidRPr="003D5DED">
        <w:t xml:space="preserve"> </w:t>
      </w:r>
      <w:r w:rsidRPr="003D5DED">
        <w:t>вырос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41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600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</w:t>
      </w:r>
      <w:r w:rsidRPr="003D5DED">
        <w:t>продлевает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89,83%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год.</w:t>
      </w:r>
    </w:p>
    <w:p w14:paraId="48DD59BB" w14:textId="77777777" w:rsidR="00BB0A94" w:rsidRPr="003D5DED" w:rsidRDefault="00BB0A94" w:rsidP="00BB0A94">
      <w:r w:rsidRPr="003D5DED">
        <w:t>Речь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пенсионном</w:t>
      </w:r>
      <w:r w:rsidR="003D5DED" w:rsidRPr="003D5DED">
        <w:t xml:space="preserve"> </w:t>
      </w:r>
      <w:r w:rsidRPr="003D5DED">
        <w:t>обеспечении</w:t>
      </w:r>
      <w:r w:rsidR="003D5DED" w:rsidRPr="003D5DED">
        <w:t xml:space="preserve"> </w:t>
      </w:r>
      <w:r w:rsidRPr="003D5DED">
        <w:t>тех,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проходил</w:t>
      </w:r>
      <w:r w:rsidR="003D5DED" w:rsidRPr="003D5DED">
        <w:t xml:space="preserve"> </w:t>
      </w:r>
      <w:r w:rsidRPr="003D5DED">
        <w:t>службу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армии,</w:t>
      </w:r>
      <w:r w:rsidR="003D5DED" w:rsidRPr="003D5DED">
        <w:t xml:space="preserve"> </w:t>
      </w:r>
      <w:r w:rsidRPr="003D5DED">
        <w:t>органах</w:t>
      </w:r>
      <w:r w:rsidR="003D5DED" w:rsidRPr="003D5DED">
        <w:t xml:space="preserve"> </w:t>
      </w:r>
      <w:r w:rsidRPr="003D5DED">
        <w:t>внутренних</w:t>
      </w:r>
      <w:r w:rsidR="003D5DED" w:rsidRPr="003D5DED">
        <w:t xml:space="preserve"> </w:t>
      </w:r>
      <w:r w:rsidRPr="003D5DED">
        <w:t>дел,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противопожарной</w:t>
      </w:r>
      <w:r w:rsidR="003D5DED" w:rsidRPr="003D5DED">
        <w:t xml:space="preserve"> </w:t>
      </w:r>
      <w:r w:rsidRPr="003D5DED">
        <w:t>службе,</w:t>
      </w:r>
      <w:r w:rsidR="003D5DED" w:rsidRPr="003D5DED">
        <w:t xml:space="preserve"> </w:t>
      </w:r>
      <w:r w:rsidRPr="003D5DED">
        <w:t>органах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контролю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оборотом</w:t>
      </w:r>
      <w:r w:rsidR="003D5DED" w:rsidRPr="003D5DED">
        <w:t xml:space="preserve"> </w:t>
      </w:r>
      <w:r w:rsidRPr="003D5DED">
        <w:t>наркотических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психотропных</w:t>
      </w:r>
      <w:r w:rsidR="003D5DED" w:rsidRPr="003D5DED">
        <w:t xml:space="preserve"> </w:t>
      </w:r>
      <w:r w:rsidRPr="003D5DED">
        <w:t>веществ,</w:t>
      </w:r>
      <w:r w:rsidR="003D5DED" w:rsidRPr="003D5DED">
        <w:t xml:space="preserve"> </w:t>
      </w:r>
      <w:r w:rsidRPr="003D5DED">
        <w:t>учреждениях</w:t>
      </w:r>
      <w:r w:rsidR="003D5DED" w:rsidRPr="003D5DED">
        <w:t xml:space="preserve"> </w:t>
      </w:r>
      <w:r w:rsidRPr="003D5DED">
        <w:t>ФСИН,</w:t>
      </w:r>
      <w:r w:rsidR="003D5DED" w:rsidRPr="003D5DED">
        <w:t xml:space="preserve"> </w:t>
      </w:r>
      <w:r w:rsidRPr="003D5DED">
        <w:t>войсках</w:t>
      </w:r>
      <w:r w:rsidR="003D5DED" w:rsidRPr="003D5DED">
        <w:t xml:space="preserve"> </w:t>
      </w:r>
      <w:r w:rsidRPr="003D5DED">
        <w:t>Росгвардии,</w:t>
      </w:r>
      <w:r w:rsidR="003D5DED" w:rsidRPr="003D5DED">
        <w:t xml:space="preserve"> </w:t>
      </w:r>
      <w:r w:rsidRPr="003D5DED">
        <w:t>службе</w:t>
      </w:r>
      <w:r w:rsidR="003D5DED" w:rsidRPr="003D5DED">
        <w:t xml:space="preserve"> </w:t>
      </w:r>
      <w:r w:rsidRPr="003D5DED">
        <w:t>судебных</w:t>
      </w:r>
      <w:r w:rsidR="003D5DED" w:rsidRPr="003D5DED">
        <w:t xml:space="preserve"> </w:t>
      </w:r>
      <w:r w:rsidRPr="003D5DED">
        <w:t>приставов.</w:t>
      </w:r>
    </w:p>
    <w:p w14:paraId="6EC83080" w14:textId="77777777" w:rsidR="00BB0A94" w:rsidRPr="003D5DED" w:rsidRDefault="00BB0A94" w:rsidP="00BB0A94">
      <w:r w:rsidRPr="003D5DED">
        <w:t>В</w:t>
      </w:r>
      <w:r w:rsidR="003D5DED" w:rsidRPr="003D5DED">
        <w:t xml:space="preserve"> </w:t>
      </w:r>
      <w:r w:rsidRPr="003D5DED">
        <w:t>законодательстве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существует</w:t>
      </w:r>
      <w:r w:rsidR="003D5DED" w:rsidRPr="003D5DED">
        <w:t xml:space="preserve"> </w:t>
      </w:r>
      <w:r w:rsidRPr="003D5DED">
        <w:t>норма,</w:t>
      </w:r>
      <w:r w:rsidR="003D5DED" w:rsidRPr="003D5DED">
        <w:t xml:space="preserve"> </w:t>
      </w:r>
      <w:r w:rsidRPr="003D5DED">
        <w:t>согласно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понижающий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2012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54%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начиная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2013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ежегодно</w:t>
      </w:r>
      <w:r w:rsidR="003D5DED" w:rsidRPr="003D5DED">
        <w:t xml:space="preserve"> </w:t>
      </w:r>
      <w:r w:rsidRPr="003D5DED">
        <w:t>увеличивается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достижения</w:t>
      </w:r>
      <w:r w:rsidR="003D5DED" w:rsidRPr="003D5DED">
        <w:t xml:space="preserve"> </w:t>
      </w:r>
      <w:r w:rsidRPr="003D5DED">
        <w:t>100%.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последние</w:t>
      </w:r>
      <w:r w:rsidR="003D5DED" w:rsidRPr="003D5DED">
        <w:t xml:space="preserve"> </w:t>
      </w:r>
      <w:r w:rsidRPr="003D5DED">
        <w:t>годы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положение</w:t>
      </w:r>
      <w:r w:rsidR="003D5DED" w:rsidRPr="003D5DED">
        <w:t xml:space="preserve"> </w:t>
      </w:r>
      <w:r w:rsidRPr="003D5DED">
        <w:t>заморожено.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</w:t>
      </w:r>
      <w:r w:rsidRPr="003D5DED">
        <w:t>продлевает</w:t>
      </w:r>
      <w:r w:rsidR="003D5DED" w:rsidRPr="003D5DED">
        <w:t xml:space="preserve"> «</w:t>
      </w:r>
      <w:r w:rsidRPr="003D5DED">
        <w:t>заморозку</w:t>
      </w:r>
      <w:r w:rsidR="003D5DED" w:rsidRPr="003D5DED">
        <w:t xml:space="preserve">»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года.</w:t>
      </w:r>
    </w:p>
    <w:p w14:paraId="10F988FA" w14:textId="77777777" w:rsidR="00BB0A94" w:rsidRPr="003D5DED" w:rsidRDefault="00BB0A94" w:rsidP="00BB0A94">
      <w:r w:rsidRPr="003D5DED">
        <w:t>Как</w:t>
      </w:r>
      <w:r w:rsidR="003D5DED" w:rsidRPr="003D5DED">
        <w:t xml:space="preserve"> </w:t>
      </w:r>
      <w:r w:rsidRPr="003D5DED">
        <w:t>следует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сопроводительных</w:t>
      </w:r>
      <w:r w:rsidR="003D5DED" w:rsidRPr="003D5DED">
        <w:t xml:space="preserve"> </w:t>
      </w:r>
      <w:r w:rsidRPr="003D5DED">
        <w:t>материалов,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безусловном</w:t>
      </w:r>
      <w:r w:rsidR="003D5DED" w:rsidRPr="003D5DED">
        <w:t xml:space="preserve"> </w:t>
      </w:r>
      <w:r w:rsidRPr="003D5DED">
        <w:t>исполнении</w:t>
      </w:r>
      <w:r w:rsidR="003D5DED" w:rsidRPr="003D5DED">
        <w:t xml:space="preserve"> </w:t>
      </w:r>
      <w:r w:rsidRPr="003D5DED">
        <w:t>этих</w:t>
      </w:r>
      <w:r w:rsidR="003D5DED" w:rsidRPr="003D5DED">
        <w:t xml:space="preserve"> </w:t>
      </w:r>
      <w:r w:rsidRPr="003D5DED">
        <w:t>норм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понижающий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достиг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80%.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89,83%.</w:t>
      </w:r>
    </w:p>
    <w:p w14:paraId="500896A4" w14:textId="77777777" w:rsidR="00BB0A94" w:rsidRPr="003D5DED" w:rsidRDefault="00BB0A94" w:rsidP="00BB0A94">
      <w:hyperlink r:id="rId33" w:history="1">
        <w:r w:rsidRPr="003D5DED">
          <w:rPr>
            <w:rStyle w:val="a3"/>
          </w:rPr>
          <w:t>https://tass.ru/ekonomika/22238681</w:t>
        </w:r>
      </w:hyperlink>
      <w:r w:rsidR="003D5DED" w:rsidRPr="003D5DED">
        <w:t xml:space="preserve"> </w:t>
      </w:r>
    </w:p>
    <w:p w14:paraId="7487F7C7" w14:textId="77777777" w:rsidR="00BB2129" w:rsidRPr="003D5DED" w:rsidRDefault="00BB2129" w:rsidP="00BB2129">
      <w:pPr>
        <w:pStyle w:val="2"/>
      </w:pPr>
      <w:bookmarkStart w:id="104" w:name="_Hlk180995022"/>
      <w:bookmarkStart w:id="105" w:name="_Toc180995584"/>
      <w:r w:rsidRPr="003D5DED">
        <w:t>AK&amp;M,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Госдума</w:t>
      </w:r>
      <w:r w:rsidR="003D5DED" w:rsidRPr="003D5DED">
        <w:t xml:space="preserve"> </w:t>
      </w:r>
      <w:r w:rsidRPr="003D5DED">
        <w:t>приняла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чтении</w:t>
      </w:r>
      <w:r w:rsidR="003D5DED" w:rsidRPr="003D5DED">
        <w:t xml:space="preserve"> </w:t>
      </w:r>
      <w:r w:rsidRPr="003D5DED">
        <w:t>проекты</w:t>
      </w:r>
      <w:r w:rsidR="003D5DED" w:rsidRPr="003D5DED">
        <w:t xml:space="preserve"> </w:t>
      </w:r>
      <w:r w:rsidRPr="003D5DED">
        <w:t>бюджетов</w:t>
      </w:r>
      <w:r w:rsidR="003D5DED" w:rsidRPr="003D5DED">
        <w:t xml:space="preserve"> </w:t>
      </w:r>
      <w:r w:rsidRPr="003D5DED">
        <w:t>внебюджетных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года</w:t>
      </w:r>
      <w:bookmarkEnd w:id="105"/>
    </w:p>
    <w:p w14:paraId="1F398435" w14:textId="77777777" w:rsidR="00BB2129" w:rsidRPr="003D5DED" w:rsidRDefault="00BB2129" w:rsidP="00BC6E0B">
      <w:pPr>
        <w:pStyle w:val="3"/>
      </w:pPr>
      <w:bookmarkStart w:id="106" w:name="_Toc180995585"/>
      <w:r w:rsidRPr="003D5DED">
        <w:t>Госдума</w:t>
      </w:r>
      <w:r w:rsidR="003D5DED" w:rsidRPr="003D5DED">
        <w:t xml:space="preserve"> </w:t>
      </w:r>
      <w:r w:rsidRPr="003D5DED">
        <w:t>приняла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чтении</w:t>
      </w:r>
      <w:r w:rsidR="003D5DED" w:rsidRPr="003D5DED">
        <w:t xml:space="preserve"> </w:t>
      </w:r>
      <w:r w:rsidRPr="003D5DED">
        <w:t>проекты</w:t>
      </w:r>
      <w:r w:rsidR="003D5DED" w:rsidRPr="003D5DED">
        <w:t xml:space="preserve"> </w:t>
      </w:r>
      <w:r w:rsidRPr="003D5DED">
        <w:t>бюджетов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медицинского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>-</w:t>
      </w:r>
      <w:r w:rsidRPr="003D5DED">
        <w:t>2027</w:t>
      </w:r>
      <w:r w:rsidR="003D5DED" w:rsidRPr="003D5DED">
        <w:t xml:space="preserve"> </w:t>
      </w:r>
      <w:r w:rsidRPr="003D5DED">
        <w:t>годы.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сообщается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нижней</w:t>
      </w:r>
      <w:r w:rsidR="003D5DED" w:rsidRPr="003D5DED">
        <w:t xml:space="preserve"> </w:t>
      </w:r>
      <w:r w:rsidRPr="003D5DED">
        <w:t>палаты</w:t>
      </w:r>
      <w:r w:rsidR="003D5DED" w:rsidRPr="003D5DED">
        <w:t xml:space="preserve"> </w:t>
      </w:r>
      <w:r w:rsidRPr="003D5DED">
        <w:t>парламента.</w:t>
      </w:r>
      <w:bookmarkEnd w:id="106"/>
    </w:p>
    <w:p w14:paraId="7C91A2EB" w14:textId="77777777" w:rsidR="00BB2129" w:rsidRPr="003D5DED" w:rsidRDefault="00BB2129" w:rsidP="00BB2129">
      <w:r w:rsidRPr="003D5DED">
        <w:t>Доходы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страхования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запланированы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16.623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18.593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19.763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составят</w:t>
      </w:r>
      <w:r w:rsidR="003D5DED" w:rsidRPr="003D5DED">
        <w:t xml:space="preserve"> </w:t>
      </w:r>
      <w:r w:rsidRPr="003D5DED">
        <w:t>16.993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18.273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19.425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</w:p>
    <w:p w14:paraId="7A23FE04" w14:textId="77777777" w:rsidR="00BB2129" w:rsidRPr="003D5DED" w:rsidRDefault="00BB2129" w:rsidP="00BB2129">
      <w:r w:rsidRPr="003D5DED">
        <w:t>Дефицит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составить</w:t>
      </w:r>
      <w:r w:rsidR="003D5DED" w:rsidRPr="003D5DED">
        <w:t xml:space="preserve"> </w:t>
      </w:r>
      <w:r w:rsidRPr="003D5DED">
        <w:t>369.52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ожидается</w:t>
      </w:r>
      <w:r w:rsidR="003D5DED" w:rsidRPr="003D5DED">
        <w:t xml:space="preserve"> </w:t>
      </w:r>
      <w:r w:rsidRPr="003D5DED">
        <w:t>профицит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319.95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338.34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</w:t>
      </w:r>
    </w:p>
    <w:p w14:paraId="51D4C7FA" w14:textId="77777777" w:rsidR="00BB2129" w:rsidRPr="003D5DED" w:rsidRDefault="00BB2129" w:rsidP="00BB2129">
      <w:r w:rsidRPr="003D5DED">
        <w:t>Объем</w:t>
      </w:r>
      <w:r w:rsidR="003D5DED" w:rsidRPr="003D5DED">
        <w:t xml:space="preserve"> </w:t>
      </w:r>
      <w:r w:rsidRPr="003D5DED">
        <w:t>межбюджетных</w:t>
      </w:r>
      <w:r w:rsidR="003D5DED" w:rsidRPr="003D5DED">
        <w:t xml:space="preserve"> </w:t>
      </w:r>
      <w:r w:rsidRPr="003D5DED">
        <w:t>трансфертов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передачи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бюджет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4.022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4.69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4.659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году.</w:t>
      </w:r>
    </w:p>
    <w:p w14:paraId="6B08AAA5" w14:textId="77777777" w:rsidR="00BB2129" w:rsidRPr="003D5DED" w:rsidRDefault="00BB2129" w:rsidP="00BB2129">
      <w:r w:rsidRPr="003D5DED">
        <w:t>Объем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ФФОМС</w:t>
      </w:r>
      <w:r w:rsidR="003D5DED" w:rsidRPr="003D5DED">
        <w:t xml:space="preserve"> </w:t>
      </w:r>
      <w:r w:rsidRPr="003D5DED">
        <w:t>прогнозируется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4.339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4.777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5.161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планируются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4.475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4.832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5.162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</w:p>
    <w:p w14:paraId="46875A33" w14:textId="77777777" w:rsidR="00BB2129" w:rsidRPr="003D5DED" w:rsidRDefault="00BB2129" w:rsidP="00BB2129">
      <w:r w:rsidRPr="003D5DED">
        <w:t>Дефицит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ожидается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136.62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55.44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0.79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руб.</w:t>
      </w:r>
    </w:p>
    <w:p w14:paraId="519C43D9" w14:textId="77777777" w:rsidR="00BB2129" w:rsidRPr="003D5DED" w:rsidRDefault="00BB2129" w:rsidP="00BB2129">
      <w:r w:rsidRPr="003D5DED">
        <w:t>Основным</w:t>
      </w:r>
      <w:r w:rsidR="003D5DED" w:rsidRPr="003D5DED">
        <w:t xml:space="preserve"> </w:t>
      </w:r>
      <w:r w:rsidRPr="003D5DED">
        <w:t>источником</w:t>
      </w:r>
      <w:r w:rsidR="003D5DED" w:rsidRPr="003D5DED">
        <w:t xml:space="preserve"> </w:t>
      </w:r>
      <w:r w:rsidRPr="003D5DED">
        <w:t>формирования</w:t>
      </w:r>
      <w:r w:rsidR="003D5DED" w:rsidRPr="003D5DED">
        <w:t xml:space="preserve"> </w:t>
      </w:r>
      <w:r w:rsidRPr="003D5DED">
        <w:t>доходной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являются</w:t>
      </w:r>
      <w:r w:rsidR="003D5DED" w:rsidRPr="003D5DED">
        <w:t xml:space="preserve"> </w:t>
      </w:r>
      <w:r w:rsidRPr="003D5DED">
        <w:t>страховые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ОМС,</w:t>
      </w:r>
      <w:r w:rsidR="003D5DED" w:rsidRPr="003D5DED">
        <w:t xml:space="preserve"> </w:t>
      </w:r>
      <w:r w:rsidRPr="003D5DED">
        <w:t>доля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общих</w:t>
      </w:r>
      <w:r w:rsidR="003D5DED" w:rsidRPr="003D5DED">
        <w:t xml:space="preserve"> </w:t>
      </w:r>
      <w:r w:rsidRPr="003D5DED">
        <w:t>доходах</w:t>
      </w:r>
      <w:r w:rsidR="003D5DED" w:rsidRPr="003D5DED">
        <w:t xml:space="preserve"> </w:t>
      </w:r>
      <w:r w:rsidRPr="003D5DED">
        <w:t>планируется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86.5%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3.752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86.9%</w:t>
      </w:r>
      <w:r w:rsidR="003D5DED" w:rsidRPr="003D5DED">
        <w:t xml:space="preserve"> </w:t>
      </w:r>
      <w:r w:rsidRPr="003D5DED">
        <w:t>(4.149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руб.),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- </w:t>
      </w:r>
      <w:r w:rsidRPr="003D5DED">
        <w:t>87.3%</w:t>
      </w:r>
      <w:r w:rsidR="003D5DED" w:rsidRPr="003D5DED">
        <w:t xml:space="preserve"> </w:t>
      </w:r>
      <w:r w:rsidRPr="003D5DED">
        <w:t>(4.505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руб.).</w:t>
      </w:r>
      <w:r w:rsidR="003D5DED" w:rsidRPr="003D5DED">
        <w:t xml:space="preserve"> </w:t>
      </w:r>
    </w:p>
    <w:p w14:paraId="72E3B631" w14:textId="77777777" w:rsidR="00BB2129" w:rsidRPr="003D5DED" w:rsidRDefault="00BB2129" w:rsidP="00BB2129">
      <w:hyperlink r:id="rId34" w:history="1">
        <w:r w:rsidRPr="003D5DED">
          <w:rPr>
            <w:rStyle w:val="a3"/>
          </w:rPr>
          <w:t>https://www.akm.ru/news/gosduma_prinyala_v_pervom_chtenii_proekty_byudzhetov_vnebyudzhetnykh_fondov_na_tri_goda/</w:t>
        </w:r>
      </w:hyperlink>
      <w:r w:rsidR="003D5DED" w:rsidRPr="003D5DED">
        <w:t xml:space="preserve"> </w:t>
      </w:r>
    </w:p>
    <w:p w14:paraId="24D17841" w14:textId="77777777" w:rsidR="00BB2129" w:rsidRPr="003D5DED" w:rsidRDefault="00BB2129" w:rsidP="00BB2129">
      <w:pPr>
        <w:pStyle w:val="2"/>
      </w:pPr>
      <w:bookmarkStart w:id="107" w:name="А107"/>
      <w:bookmarkStart w:id="108" w:name="_Toc180995586"/>
      <w:bookmarkEnd w:id="104"/>
      <w:r w:rsidRPr="003D5DED">
        <w:lastRenderedPageBreak/>
        <w:t>ТАСС,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Стаж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выхода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многодетных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предложили</w:t>
      </w:r>
      <w:r w:rsidR="003D5DED" w:rsidRPr="003D5DED">
        <w:t xml:space="preserve"> </w:t>
      </w:r>
      <w:r w:rsidRPr="003D5DED">
        <w:t>снизить</w:t>
      </w:r>
      <w:bookmarkEnd w:id="107"/>
      <w:bookmarkEnd w:id="108"/>
    </w:p>
    <w:p w14:paraId="12FF123C" w14:textId="77777777" w:rsidR="00BB2129" w:rsidRPr="003D5DED" w:rsidRDefault="00BB2129" w:rsidP="00BC6E0B">
      <w:pPr>
        <w:pStyle w:val="3"/>
      </w:pPr>
      <w:bookmarkStart w:id="109" w:name="_Toc180995587"/>
      <w:r w:rsidRPr="003D5DED">
        <w:t>Руководитель</w:t>
      </w:r>
      <w:r w:rsidR="003D5DED" w:rsidRPr="003D5DED">
        <w:t xml:space="preserve"> </w:t>
      </w:r>
      <w:r w:rsidRPr="003D5DED">
        <w:t>фракции</w:t>
      </w:r>
      <w:r w:rsidR="003D5DED" w:rsidRPr="003D5DED">
        <w:t xml:space="preserve"> «</w:t>
      </w:r>
      <w:r w:rsidRPr="003D5DED">
        <w:t>Справедливая</w:t>
      </w:r>
      <w:r w:rsidR="003D5DED" w:rsidRPr="003D5DED">
        <w:t xml:space="preserve"> </w:t>
      </w:r>
      <w:r w:rsidRPr="003D5DED">
        <w:t>Россия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правду</w:t>
      </w:r>
      <w:r w:rsidR="003D5DED" w:rsidRPr="003D5DED">
        <w:t xml:space="preserve">» </w:t>
      </w:r>
      <w:r w:rsidRPr="003D5DED">
        <w:t>Сергей</w:t>
      </w:r>
      <w:r w:rsidR="003D5DED" w:rsidRPr="003D5DED">
        <w:t xml:space="preserve"> </w:t>
      </w:r>
      <w:r w:rsidRPr="003D5DED">
        <w:t>Миронов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депутат</w:t>
      </w:r>
      <w:r w:rsidR="003D5DED" w:rsidRPr="003D5DED">
        <w:t xml:space="preserve"> </w:t>
      </w:r>
      <w:r w:rsidRPr="003D5DED">
        <w:t>фракции,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заместитель</w:t>
      </w:r>
      <w:r w:rsidR="003D5DED" w:rsidRPr="003D5DED">
        <w:t xml:space="preserve"> </w:t>
      </w:r>
      <w:r w:rsidRPr="003D5DED">
        <w:t>председателя</w:t>
      </w:r>
      <w:r w:rsidR="003D5DED" w:rsidRPr="003D5DED">
        <w:t xml:space="preserve"> </w:t>
      </w:r>
      <w:r w:rsidRPr="003D5DED">
        <w:t>думского</w:t>
      </w:r>
      <w:r w:rsidR="003D5DED" w:rsidRPr="003D5DED">
        <w:t xml:space="preserve"> </w:t>
      </w:r>
      <w:r w:rsidRPr="003D5DED">
        <w:t>комитета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охране</w:t>
      </w:r>
      <w:r w:rsidR="003D5DED" w:rsidRPr="003D5DED">
        <w:t xml:space="preserve"> </w:t>
      </w:r>
      <w:r w:rsidRPr="003D5DED">
        <w:t>здоровья</w:t>
      </w:r>
      <w:r w:rsidR="003D5DED" w:rsidRPr="003D5DED">
        <w:t xml:space="preserve"> </w:t>
      </w:r>
      <w:r w:rsidRPr="003D5DED">
        <w:t>Федот</w:t>
      </w:r>
      <w:r w:rsidR="003D5DED" w:rsidRPr="003D5DED">
        <w:t xml:space="preserve"> </w:t>
      </w:r>
      <w:r w:rsidRPr="003D5DED">
        <w:t>Тумусов</w:t>
      </w:r>
      <w:r w:rsidR="003D5DED" w:rsidRPr="003D5DED">
        <w:t xml:space="preserve"> </w:t>
      </w:r>
      <w:r w:rsidRPr="003D5DED">
        <w:t>направили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отзыв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снижении</w:t>
      </w:r>
      <w:r w:rsidR="003D5DED" w:rsidRPr="003D5DED">
        <w:t xml:space="preserve"> </w:t>
      </w:r>
      <w:r w:rsidRPr="003D5DED">
        <w:t>требований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трудовому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выхода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многодетных</w:t>
      </w:r>
      <w:r w:rsidR="003D5DED" w:rsidRPr="003D5DED">
        <w:t xml:space="preserve"> </w:t>
      </w:r>
      <w:r w:rsidRPr="003D5DED">
        <w:t>женщин.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ТАСС</w:t>
      </w:r>
      <w:r w:rsidR="003D5DED" w:rsidRPr="003D5DED">
        <w:t xml:space="preserve"> </w:t>
      </w:r>
      <w:r w:rsidRPr="003D5DED">
        <w:t>сообщили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пресс-службе</w:t>
      </w:r>
      <w:r w:rsidR="003D5DED" w:rsidRPr="003D5DED">
        <w:t xml:space="preserve"> </w:t>
      </w:r>
      <w:r w:rsidRPr="003D5DED">
        <w:t>партии.</w:t>
      </w:r>
      <w:bookmarkEnd w:id="109"/>
    </w:p>
    <w:p w14:paraId="5E6B393F" w14:textId="77777777" w:rsidR="00BB2129" w:rsidRPr="003D5DED" w:rsidRDefault="003D5DED" w:rsidP="00BB2129">
      <w:r w:rsidRPr="003D5DED">
        <w:t>«</w:t>
      </w:r>
      <w:r w:rsidR="00BB2129" w:rsidRPr="003D5DED">
        <w:t>Новым</w:t>
      </w:r>
      <w:r w:rsidRPr="003D5DED">
        <w:t xml:space="preserve"> </w:t>
      </w:r>
      <w:r w:rsidR="00BB2129" w:rsidRPr="003D5DED">
        <w:t>законопроектом</w:t>
      </w:r>
      <w:r w:rsidRPr="003D5DED">
        <w:t xml:space="preserve"> </w:t>
      </w:r>
      <w:r w:rsidR="00BB2129" w:rsidRPr="003D5DED">
        <w:t>СРЗП</w:t>
      </w:r>
      <w:r w:rsidRPr="003D5DED">
        <w:t xml:space="preserve"> </w:t>
      </w:r>
      <w:r w:rsidR="00BB2129" w:rsidRPr="003D5DED">
        <w:t>предлагается</w:t>
      </w:r>
      <w:r w:rsidRPr="003D5DED">
        <w:t xml:space="preserve"> </w:t>
      </w:r>
      <w:r w:rsidR="00BB2129" w:rsidRPr="003D5DED">
        <w:t>снизить</w:t>
      </w:r>
      <w:r w:rsidRPr="003D5DED">
        <w:t xml:space="preserve"> </w:t>
      </w:r>
      <w:r w:rsidR="00BB2129" w:rsidRPr="003D5DED">
        <w:t>требования</w:t>
      </w:r>
      <w:r w:rsidRPr="003D5DED">
        <w:t xml:space="preserve"> </w:t>
      </w:r>
      <w:r w:rsidR="00BB2129" w:rsidRPr="003D5DED">
        <w:t>к</w:t>
      </w:r>
      <w:r w:rsidRPr="003D5DED">
        <w:t xml:space="preserve"> </w:t>
      </w:r>
      <w:r w:rsidR="00BB2129" w:rsidRPr="003D5DED">
        <w:t>трудовому</w:t>
      </w:r>
      <w:r w:rsidRPr="003D5DED">
        <w:t xml:space="preserve"> </w:t>
      </w:r>
      <w:r w:rsidR="00BB2129" w:rsidRPr="003D5DED">
        <w:t>стажу</w:t>
      </w:r>
      <w:r w:rsidRPr="003D5DED">
        <w:t xml:space="preserve"> </w:t>
      </w:r>
      <w:r w:rsidR="00BB2129" w:rsidRPr="003D5DED">
        <w:t>для</w:t>
      </w:r>
      <w:r w:rsidRPr="003D5DED">
        <w:t xml:space="preserve"> </w:t>
      </w:r>
      <w:r w:rsidR="00BB2129" w:rsidRPr="003D5DED">
        <w:t>многодетных</w:t>
      </w:r>
      <w:r w:rsidRPr="003D5DED">
        <w:t xml:space="preserve"> </w:t>
      </w:r>
      <w:r w:rsidR="00BB2129" w:rsidRPr="003D5DED">
        <w:t>мам,</w:t>
      </w:r>
      <w:r w:rsidRPr="003D5DED">
        <w:t xml:space="preserve"> </w:t>
      </w:r>
      <w:r w:rsidR="00BB2129" w:rsidRPr="003D5DED">
        <w:t>а</w:t>
      </w:r>
      <w:r w:rsidRPr="003D5DED">
        <w:t xml:space="preserve"> </w:t>
      </w:r>
      <w:r w:rsidR="00BB2129" w:rsidRPr="003D5DED">
        <w:t>также</w:t>
      </w:r>
      <w:r w:rsidRPr="003D5DED">
        <w:t xml:space="preserve"> </w:t>
      </w:r>
      <w:r w:rsidR="00BB2129" w:rsidRPr="003D5DED">
        <w:t>увеличить</w:t>
      </w:r>
      <w:r w:rsidRPr="003D5DED">
        <w:t xml:space="preserve"> </w:t>
      </w:r>
      <w:r w:rsidR="00BB2129" w:rsidRPr="003D5DED">
        <w:t>пенсионные</w:t>
      </w:r>
      <w:r w:rsidRPr="003D5DED">
        <w:t xml:space="preserve"> </w:t>
      </w:r>
      <w:r w:rsidR="00BB2129" w:rsidRPr="003D5DED">
        <w:t>коэффициенты</w:t>
      </w:r>
      <w:r w:rsidRPr="003D5DED">
        <w:t xml:space="preserve"> </w:t>
      </w:r>
      <w:r w:rsidR="00BB2129" w:rsidRPr="003D5DED">
        <w:t>за</w:t>
      </w:r>
      <w:r w:rsidRPr="003D5DED">
        <w:t xml:space="preserve"> </w:t>
      </w:r>
      <w:r w:rsidR="00BB2129" w:rsidRPr="003D5DED">
        <w:t>периоды</w:t>
      </w:r>
      <w:r w:rsidRPr="003D5DED">
        <w:t xml:space="preserve"> </w:t>
      </w:r>
      <w:r w:rsidR="00BB2129" w:rsidRPr="003D5DED">
        <w:t>ухода</w:t>
      </w:r>
      <w:r w:rsidRPr="003D5DED">
        <w:t xml:space="preserve"> </w:t>
      </w:r>
      <w:r w:rsidR="00BB2129" w:rsidRPr="003D5DED">
        <w:t>за</w:t>
      </w:r>
      <w:r w:rsidRPr="003D5DED">
        <w:t xml:space="preserve"> </w:t>
      </w:r>
      <w:r w:rsidR="00BB2129" w:rsidRPr="003D5DED">
        <w:t>детьми.</w:t>
      </w:r>
      <w:r w:rsidRPr="003D5DED">
        <w:t xml:space="preserve"> </w:t>
      </w:r>
      <w:r w:rsidR="00BB2129" w:rsidRPr="003D5DED">
        <w:t>Инициативу</w:t>
      </w:r>
      <w:r w:rsidRPr="003D5DED">
        <w:t xml:space="preserve"> </w:t>
      </w:r>
      <w:r w:rsidR="00BB2129" w:rsidRPr="003D5DED">
        <w:t>сегодня</w:t>
      </w:r>
      <w:r w:rsidRPr="003D5DED">
        <w:t xml:space="preserve"> </w:t>
      </w:r>
      <w:r w:rsidR="00BB2129" w:rsidRPr="003D5DED">
        <w:t>направил</w:t>
      </w:r>
      <w:r w:rsidRPr="003D5DED">
        <w:t xml:space="preserve"> </w:t>
      </w:r>
      <w:r w:rsidR="00BB2129" w:rsidRPr="003D5DED">
        <w:t>в</w:t>
      </w:r>
      <w:r w:rsidRPr="003D5DED">
        <w:t xml:space="preserve"> </w:t>
      </w:r>
      <w:r w:rsidR="00BB2129" w:rsidRPr="003D5DED">
        <w:t>правительство</w:t>
      </w:r>
      <w:r w:rsidRPr="003D5DED">
        <w:t xml:space="preserve"> </w:t>
      </w:r>
      <w:r w:rsidR="00BB2129" w:rsidRPr="003D5DED">
        <w:t>руководитель</w:t>
      </w:r>
      <w:r w:rsidRPr="003D5DED">
        <w:t xml:space="preserve"> </w:t>
      </w:r>
      <w:r w:rsidR="00BB2129" w:rsidRPr="003D5DED">
        <w:t>фракции</w:t>
      </w:r>
      <w:r w:rsidRPr="003D5DED">
        <w:t xml:space="preserve"> «</w:t>
      </w:r>
      <w:r w:rsidR="00BB2129" w:rsidRPr="003D5DED">
        <w:t>Справедливая</w:t>
      </w:r>
      <w:r w:rsidRPr="003D5DED">
        <w:t xml:space="preserve"> </w:t>
      </w:r>
      <w:r w:rsidR="00BB2129" w:rsidRPr="003D5DED">
        <w:t>Россия</w:t>
      </w:r>
      <w:r w:rsidRPr="003D5DED">
        <w:t xml:space="preserve"> </w:t>
      </w:r>
      <w:r w:rsidR="00BB2129" w:rsidRPr="003D5DED">
        <w:t>-</w:t>
      </w:r>
      <w:r w:rsidRPr="003D5DED">
        <w:t xml:space="preserve"> </w:t>
      </w:r>
      <w:r w:rsidR="00BB2129" w:rsidRPr="003D5DED">
        <w:t>За</w:t>
      </w:r>
      <w:r w:rsidRPr="003D5DED">
        <w:t xml:space="preserve"> </w:t>
      </w:r>
      <w:r w:rsidR="00BB2129" w:rsidRPr="003D5DED">
        <w:t>правду</w:t>
      </w:r>
      <w:r w:rsidRPr="003D5DED">
        <w:t xml:space="preserve">» </w:t>
      </w:r>
      <w:r w:rsidR="00BB2129" w:rsidRPr="003D5DED">
        <w:t>Сергей</w:t>
      </w:r>
      <w:r w:rsidRPr="003D5DED">
        <w:t xml:space="preserve"> </w:t>
      </w:r>
      <w:r w:rsidR="00BB2129" w:rsidRPr="003D5DED">
        <w:t>Миронов</w:t>
      </w:r>
      <w:r w:rsidRPr="003D5DED">
        <w:t xml:space="preserve"> </w:t>
      </w:r>
      <w:r w:rsidR="00BB2129" w:rsidRPr="003D5DED">
        <w:t>совместно</w:t>
      </w:r>
      <w:r w:rsidRPr="003D5DED">
        <w:t xml:space="preserve"> </w:t>
      </w:r>
      <w:r w:rsidR="00BB2129" w:rsidRPr="003D5DED">
        <w:t>с</w:t>
      </w:r>
      <w:r w:rsidRPr="003D5DED">
        <w:t xml:space="preserve"> </w:t>
      </w:r>
      <w:r w:rsidR="00BB2129" w:rsidRPr="003D5DED">
        <w:t>коллегой</w:t>
      </w:r>
      <w:r w:rsidRPr="003D5DED">
        <w:t xml:space="preserve"> </w:t>
      </w:r>
      <w:r w:rsidR="00BB2129" w:rsidRPr="003D5DED">
        <w:t>Федотом</w:t>
      </w:r>
      <w:r w:rsidRPr="003D5DED">
        <w:t xml:space="preserve"> </w:t>
      </w:r>
      <w:r w:rsidR="00BB2129" w:rsidRPr="003D5DED">
        <w:t>Тумусовым</w:t>
      </w:r>
      <w:r w:rsidRPr="003D5DED">
        <w:t>»</w:t>
      </w:r>
      <w:r w:rsidR="00BB2129" w:rsidRPr="003D5DED">
        <w:t>,</w:t>
      </w:r>
      <w:r w:rsidRPr="003D5DED">
        <w:t xml:space="preserve"> </w:t>
      </w:r>
      <w:r w:rsidR="00BB2129" w:rsidRPr="003D5DED">
        <w:t>-</w:t>
      </w:r>
      <w:r w:rsidRPr="003D5DED">
        <w:t xml:space="preserve"> </w:t>
      </w:r>
      <w:r w:rsidR="00BB2129" w:rsidRPr="003D5DED">
        <w:t>говорится</w:t>
      </w:r>
      <w:r w:rsidRPr="003D5DED">
        <w:t xml:space="preserve"> </w:t>
      </w:r>
      <w:r w:rsidR="00BB2129" w:rsidRPr="003D5DED">
        <w:t>в</w:t>
      </w:r>
      <w:r w:rsidRPr="003D5DED">
        <w:t xml:space="preserve"> </w:t>
      </w:r>
      <w:r w:rsidR="00BB2129" w:rsidRPr="003D5DED">
        <w:t>сообщении.</w:t>
      </w:r>
    </w:p>
    <w:p w14:paraId="52802198" w14:textId="77777777" w:rsidR="00BB2129" w:rsidRPr="003D5DED" w:rsidRDefault="00BB2129" w:rsidP="00BB2129">
      <w:r w:rsidRPr="003D5DED">
        <w:t>Законопроектом,</w:t>
      </w:r>
      <w:r w:rsidR="003D5DED" w:rsidRPr="003D5DED">
        <w:t xml:space="preserve"> </w:t>
      </w:r>
      <w:r w:rsidRPr="003D5DED">
        <w:t>текст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распоряжении</w:t>
      </w:r>
      <w:r w:rsidR="003D5DED" w:rsidRPr="003D5DED">
        <w:t xml:space="preserve"> </w:t>
      </w:r>
      <w:r w:rsidRPr="003D5DED">
        <w:t>ТАСС,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внести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«</w:t>
      </w:r>
      <w:r w:rsidRPr="003D5DED">
        <w:t>О</w:t>
      </w:r>
      <w:r w:rsidR="003D5DED" w:rsidRPr="003D5DED">
        <w:t xml:space="preserve"> </w:t>
      </w:r>
      <w:r w:rsidRPr="003D5DED">
        <w:t>страховых</w:t>
      </w:r>
      <w:r w:rsidR="003D5DED" w:rsidRPr="003D5DED">
        <w:t xml:space="preserve"> </w:t>
      </w:r>
      <w:r w:rsidRPr="003D5DED">
        <w:t>пенсиях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снизив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трудовому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индивидуальному</w:t>
      </w:r>
      <w:r w:rsidR="003D5DED" w:rsidRPr="003D5DED">
        <w:t xml:space="preserve"> </w:t>
      </w:r>
      <w:r w:rsidRPr="003D5DED">
        <w:t>пенсионному</w:t>
      </w:r>
      <w:r w:rsidR="003D5DED" w:rsidRPr="003D5DED">
        <w:t xml:space="preserve"> </w:t>
      </w:r>
      <w:r w:rsidRPr="003D5DED">
        <w:t>коэффициенту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25.</w:t>
      </w:r>
    </w:p>
    <w:p w14:paraId="189599CA" w14:textId="77777777" w:rsidR="00BB2129" w:rsidRPr="003D5DED" w:rsidRDefault="00BB2129" w:rsidP="00BB2129">
      <w:r w:rsidRPr="003D5DED">
        <w:t>Также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трудовому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возрасте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пятью</w:t>
      </w:r>
      <w:r w:rsidR="003D5DED" w:rsidRPr="003D5DED">
        <w:t xml:space="preserve"> </w:t>
      </w:r>
      <w:r w:rsidRPr="003D5DED">
        <w:t>детьми,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возрасте</w:t>
      </w:r>
      <w:r w:rsidR="003D5DED" w:rsidRPr="003D5DED">
        <w:t xml:space="preserve"> </w:t>
      </w:r>
      <w:r w:rsidRPr="003D5DED">
        <w:t>56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четырьмя</w:t>
      </w:r>
      <w:r w:rsidR="003D5DED" w:rsidRPr="003D5DED">
        <w:t xml:space="preserve"> </w:t>
      </w:r>
      <w:r w:rsidRPr="003D5DED">
        <w:t>детьми,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возрасте</w:t>
      </w:r>
      <w:r w:rsidR="003D5DED" w:rsidRPr="003D5DED">
        <w:t xml:space="preserve"> </w:t>
      </w:r>
      <w:r w:rsidRPr="003D5DED">
        <w:t>57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тремя</w:t>
      </w:r>
      <w:r w:rsidR="003D5DED" w:rsidRPr="003D5DED">
        <w:t xml:space="preserve"> </w:t>
      </w:r>
      <w:r w:rsidRPr="003D5DED">
        <w:t>детьми.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смягчить</w:t>
      </w:r>
      <w:r w:rsidR="003D5DED" w:rsidRPr="003D5DED">
        <w:t xml:space="preserve"> </w:t>
      </w:r>
      <w:r w:rsidRPr="003D5DED">
        <w:t>условия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досрочной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мам,</w:t>
      </w:r>
      <w:r w:rsidR="003D5DED" w:rsidRPr="003D5DED">
        <w:t xml:space="preserve"> </w:t>
      </w:r>
      <w:r w:rsidRPr="003D5DED">
        <w:t>работавших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районах</w:t>
      </w:r>
      <w:r w:rsidR="003D5DED" w:rsidRPr="003D5DED">
        <w:t xml:space="preserve"> </w:t>
      </w:r>
      <w:r w:rsidRPr="003D5DED">
        <w:t>Крайнего</w:t>
      </w:r>
      <w:r w:rsidR="003D5DED" w:rsidRPr="003D5DED">
        <w:t xml:space="preserve"> </w:t>
      </w:r>
      <w:r w:rsidRPr="003D5DED">
        <w:t>Севера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приравненных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ним</w:t>
      </w:r>
      <w:r w:rsidR="003D5DED" w:rsidRPr="003D5DED">
        <w:t xml:space="preserve"> </w:t>
      </w:r>
      <w:r w:rsidRPr="003D5DED">
        <w:t>местностях.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предлагают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трудовому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количеству</w:t>
      </w:r>
      <w:r w:rsidR="003D5DED" w:rsidRPr="003D5DED">
        <w:t xml:space="preserve"> </w:t>
      </w:r>
      <w:r w:rsidRPr="003D5DED">
        <w:t>проработанных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районах</w:t>
      </w:r>
      <w:r w:rsidR="003D5DED" w:rsidRPr="003D5DED">
        <w:t xml:space="preserve"> </w:t>
      </w:r>
      <w:r w:rsidRPr="003D5DED">
        <w:t>Крайнего</w:t>
      </w:r>
      <w:r w:rsidR="003D5DED" w:rsidRPr="003D5DED">
        <w:t xml:space="preserve"> </w:t>
      </w:r>
      <w:r w:rsidRPr="003D5DED">
        <w:t>Севера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12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7.</w:t>
      </w:r>
    </w:p>
    <w:p w14:paraId="3E399E7E" w14:textId="77777777" w:rsidR="00BB2129" w:rsidRPr="003D5DED" w:rsidRDefault="00BB2129" w:rsidP="00BB2129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начисляемые</w:t>
      </w:r>
      <w:r w:rsidR="003D5DED" w:rsidRPr="003D5DED">
        <w:t xml:space="preserve"> </w:t>
      </w:r>
      <w:r w:rsidRPr="003D5DED">
        <w:t>индивидуальные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коэффициенты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родителей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ухода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детьми.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уход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первым</w:t>
      </w:r>
      <w:r w:rsidR="003D5DED" w:rsidRPr="003D5DED">
        <w:t xml:space="preserve"> </w:t>
      </w:r>
      <w:r w:rsidRPr="003D5DED">
        <w:t>ребенком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полутора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коэффициент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1,6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3,6,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уход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вторым</w:t>
      </w:r>
      <w:r w:rsidR="003D5DED" w:rsidRPr="003D5DED">
        <w:t xml:space="preserve"> </w:t>
      </w:r>
      <w:r w:rsidRPr="003D5DED">
        <w:t>ребенком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полутора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3,6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5,4,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уход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третьим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четвертым</w:t>
      </w:r>
      <w:r w:rsidR="003D5DED" w:rsidRPr="003D5DED">
        <w:t xml:space="preserve"> </w:t>
      </w:r>
      <w:r w:rsidRPr="003D5DED">
        <w:t>ребенком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полутора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5,4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8,1.</w:t>
      </w:r>
    </w:p>
    <w:p w14:paraId="438225E2" w14:textId="77777777" w:rsidR="00BB2129" w:rsidRPr="003D5DED" w:rsidRDefault="003D5DED" w:rsidP="00BB2129">
      <w:r w:rsidRPr="003D5DED">
        <w:t>«</w:t>
      </w:r>
      <w:r w:rsidR="00BB2129" w:rsidRPr="003D5DED">
        <w:t>Показатели</w:t>
      </w:r>
      <w:r w:rsidRPr="003D5DED">
        <w:t xml:space="preserve"> </w:t>
      </w:r>
      <w:r w:rsidR="00BB2129" w:rsidRPr="003D5DED">
        <w:t>рождаемости</w:t>
      </w:r>
      <w:r w:rsidRPr="003D5DED">
        <w:t xml:space="preserve"> </w:t>
      </w:r>
      <w:r w:rsidR="00BB2129" w:rsidRPr="003D5DED">
        <w:t>в</w:t>
      </w:r>
      <w:r w:rsidRPr="003D5DED">
        <w:t xml:space="preserve"> </w:t>
      </w:r>
      <w:r w:rsidR="00BB2129" w:rsidRPr="003D5DED">
        <w:t>этом</w:t>
      </w:r>
      <w:r w:rsidRPr="003D5DED">
        <w:t xml:space="preserve"> </w:t>
      </w:r>
      <w:r w:rsidR="00BB2129" w:rsidRPr="003D5DED">
        <w:t>году</w:t>
      </w:r>
      <w:r w:rsidRPr="003D5DED">
        <w:t xml:space="preserve"> </w:t>
      </w:r>
      <w:r w:rsidR="00BB2129" w:rsidRPr="003D5DED">
        <w:t>продолжают</w:t>
      </w:r>
      <w:r w:rsidRPr="003D5DED">
        <w:t xml:space="preserve"> </w:t>
      </w:r>
      <w:r w:rsidR="00BB2129" w:rsidRPr="003D5DED">
        <w:t>падать,</w:t>
      </w:r>
      <w:r w:rsidRPr="003D5DED">
        <w:t xml:space="preserve"> </w:t>
      </w:r>
      <w:r w:rsidR="00BB2129" w:rsidRPr="003D5DED">
        <w:t>демографическая</w:t>
      </w:r>
      <w:r w:rsidRPr="003D5DED">
        <w:t xml:space="preserve"> </w:t>
      </w:r>
      <w:r w:rsidR="00BB2129" w:rsidRPr="003D5DED">
        <w:t>проблема</w:t>
      </w:r>
      <w:r w:rsidRPr="003D5DED">
        <w:t xml:space="preserve"> </w:t>
      </w:r>
      <w:r w:rsidR="00BB2129" w:rsidRPr="003D5DED">
        <w:t>обостряется.</w:t>
      </w:r>
      <w:r w:rsidRPr="003D5DED">
        <w:t xml:space="preserve"> «</w:t>
      </w:r>
      <w:r w:rsidR="00BB2129" w:rsidRPr="003D5DED">
        <w:t>Справедливая</w:t>
      </w:r>
      <w:r w:rsidRPr="003D5DED">
        <w:t xml:space="preserve"> </w:t>
      </w:r>
      <w:r w:rsidR="00BB2129" w:rsidRPr="003D5DED">
        <w:t>Россия</w:t>
      </w:r>
      <w:r w:rsidRPr="003D5DED">
        <w:t xml:space="preserve"> </w:t>
      </w:r>
      <w:r w:rsidR="00BB2129" w:rsidRPr="003D5DED">
        <w:t>-</w:t>
      </w:r>
      <w:r w:rsidRPr="003D5DED">
        <w:t xml:space="preserve"> </w:t>
      </w:r>
      <w:r w:rsidR="00BB2129" w:rsidRPr="003D5DED">
        <w:t>За</w:t>
      </w:r>
      <w:r w:rsidRPr="003D5DED">
        <w:t xml:space="preserve"> </w:t>
      </w:r>
      <w:r w:rsidR="00BB2129" w:rsidRPr="003D5DED">
        <w:t>правду</w:t>
      </w:r>
      <w:r w:rsidRPr="003D5DED">
        <w:t xml:space="preserve">» </w:t>
      </w:r>
      <w:r w:rsidR="00BB2129" w:rsidRPr="003D5DED">
        <w:t>предлагает</w:t>
      </w:r>
      <w:r w:rsidRPr="003D5DED">
        <w:t xml:space="preserve"> </w:t>
      </w:r>
      <w:r w:rsidR="00BB2129" w:rsidRPr="003D5DED">
        <w:t>целый</w:t>
      </w:r>
      <w:r w:rsidRPr="003D5DED">
        <w:t xml:space="preserve"> </w:t>
      </w:r>
      <w:r w:rsidR="00BB2129" w:rsidRPr="003D5DED">
        <w:t>комплекс</w:t>
      </w:r>
      <w:r w:rsidRPr="003D5DED">
        <w:t xml:space="preserve"> </w:t>
      </w:r>
      <w:r w:rsidR="00BB2129" w:rsidRPr="003D5DED">
        <w:t>мер</w:t>
      </w:r>
      <w:r w:rsidRPr="003D5DED">
        <w:t xml:space="preserve"> </w:t>
      </w:r>
      <w:r w:rsidR="00BB2129" w:rsidRPr="003D5DED">
        <w:t>по</w:t>
      </w:r>
      <w:r w:rsidRPr="003D5DED">
        <w:t xml:space="preserve"> </w:t>
      </w:r>
      <w:r w:rsidR="00BB2129" w:rsidRPr="003D5DED">
        <w:t>ее</w:t>
      </w:r>
      <w:r w:rsidRPr="003D5DED">
        <w:t xml:space="preserve"> </w:t>
      </w:r>
      <w:r w:rsidR="00BB2129" w:rsidRPr="003D5DED">
        <w:t>решению</w:t>
      </w:r>
      <w:r w:rsidRPr="003D5DED">
        <w:t>»</w:t>
      </w:r>
      <w:r w:rsidR="00BB2129" w:rsidRPr="003D5DED">
        <w:t>,</w:t>
      </w:r>
      <w:r w:rsidRPr="003D5DED">
        <w:t xml:space="preserve"> </w:t>
      </w:r>
      <w:r w:rsidR="00BB2129" w:rsidRPr="003D5DED">
        <w:t>-</w:t>
      </w:r>
      <w:r w:rsidRPr="003D5DED">
        <w:t xml:space="preserve"> </w:t>
      </w:r>
      <w:r w:rsidR="00BB2129" w:rsidRPr="003D5DED">
        <w:t>прокомментировал</w:t>
      </w:r>
      <w:r w:rsidRPr="003D5DED">
        <w:t xml:space="preserve"> </w:t>
      </w:r>
      <w:r w:rsidR="00BB2129" w:rsidRPr="003D5DED">
        <w:t>законопроект</w:t>
      </w:r>
      <w:r w:rsidRPr="003D5DED">
        <w:t xml:space="preserve"> </w:t>
      </w:r>
      <w:r w:rsidR="00BB2129" w:rsidRPr="003D5DED">
        <w:t>Миронов,</w:t>
      </w:r>
      <w:r w:rsidRPr="003D5DED">
        <w:t xml:space="preserve"> </w:t>
      </w:r>
      <w:r w:rsidR="00BB2129" w:rsidRPr="003D5DED">
        <w:t>его</w:t>
      </w:r>
      <w:r w:rsidRPr="003D5DED">
        <w:t xml:space="preserve"> </w:t>
      </w:r>
      <w:r w:rsidR="00BB2129" w:rsidRPr="003D5DED">
        <w:t>слова</w:t>
      </w:r>
      <w:r w:rsidRPr="003D5DED">
        <w:t xml:space="preserve"> </w:t>
      </w:r>
      <w:r w:rsidR="00BB2129" w:rsidRPr="003D5DED">
        <w:t>приводит</w:t>
      </w:r>
      <w:r w:rsidRPr="003D5DED">
        <w:t xml:space="preserve"> </w:t>
      </w:r>
      <w:r w:rsidR="00BB2129" w:rsidRPr="003D5DED">
        <w:t>пресс-служба.</w:t>
      </w:r>
      <w:r w:rsidRPr="003D5DED">
        <w:t xml:space="preserve"> </w:t>
      </w:r>
      <w:r w:rsidR="00BB2129" w:rsidRPr="003D5DED">
        <w:t>Он</w:t>
      </w:r>
      <w:r w:rsidRPr="003D5DED">
        <w:t xml:space="preserve"> </w:t>
      </w:r>
      <w:r w:rsidR="00BB2129" w:rsidRPr="003D5DED">
        <w:t>добавил,</w:t>
      </w:r>
      <w:r w:rsidRPr="003D5DED">
        <w:t xml:space="preserve"> </w:t>
      </w:r>
      <w:r w:rsidR="00BB2129" w:rsidRPr="003D5DED">
        <w:t>что</w:t>
      </w:r>
      <w:r w:rsidRPr="003D5DED">
        <w:t xml:space="preserve"> </w:t>
      </w:r>
      <w:r w:rsidR="00BB2129" w:rsidRPr="003D5DED">
        <w:t>пенсионная</w:t>
      </w:r>
      <w:r w:rsidRPr="003D5DED">
        <w:t xml:space="preserve"> </w:t>
      </w:r>
      <w:r w:rsidR="00BB2129" w:rsidRPr="003D5DED">
        <w:t>система</w:t>
      </w:r>
      <w:r w:rsidRPr="003D5DED">
        <w:t xml:space="preserve"> </w:t>
      </w:r>
      <w:r w:rsidR="00BB2129" w:rsidRPr="003D5DED">
        <w:t>должна</w:t>
      </w:r>
      <w:r w:rsidRPr="003D5DED">
        <w:t xml:space="preserve"> </w:t>
      </w:r>
      <w:r w:rsidR="00BB2129" w:rsidRPr="003D5DED">
        <w:t>быть</w:t>
      </w:r>
      <w:r w:rsidRPr="003D5DED">
        <w:t xml:space="preserve"> </w:t>
      </w:r>
      <w:r w:rsidR="00BB2129" w:rsidRPr="003D5DED">
        <w:t>более</w:t>
      </w:r>
      <w:r w:rsidRPr="003D5DED">
        <w:t xml:space="preserve"> </w:t>
      </w:r>
      <w:r w:rsidR="00BB2129" w:rsidRPr="003D5DED">
        <w:t>ориентирована</w:t>
      </w:r>
      <w:r w:rsidRPr="003D5DED">
        <w:t xml:space="preserve"> </w:t>
      </w:r>
      <w:r w:rsidR="00BB2129" w:rsidRPr="003D5DED">
        <w:t>на</w:t>
      </w:r>
      <w:r w:rsidRPr="003D5DED">
        <w:t xml:space="preserve"> </w:t>
      </w:r>
      <w:r w:rsidR="00BB2129" w:rsidRPr="003D5DED">
        <w:t>демографию,</w:t>
      </w:r>
      <w:r w:rsidRPr="003D5DED">
        <w:t xml:space="preserve"> </w:t>
      </w:r>
      <w:r w:rsidR="00BB2129" w:rsidRPr="003D5DED">
        <w:t>поддержку</w:t>
      </w:r>
      <w:r w:rsidRPr="003D5DED">
        <w:t xml:space="preserve"> </w:t>
      </w:r>
      <w:r w:rsidR="00BB2129" w:rsidRPr="003D5DED">
        <w:t>многодетности</w:t>
      </w:r>
      <w:r w:rsidRPr="003D5DED">
        <w:t xml:space="preserve"> </w:t>
      </w:r>
      <w:r w:rsidR="00BB2129" w:rsidRPr="003D5DED">
        <w:t>и</w:t>
      </w:r>
      <w:r w:rsidRPr="003D5DED">
        <w:t xml:space="preserve"> </w:t>
      </w:r>
      <w:r w:rsidR="00BB2129" w:rsidRPr="003D5DED">
        <w:t>рождаемости.</w:t>
      </w:r>
    </w:p>
    <w:p w14:paraId="72F42E55" w14:textId="77777777" w:rsidR="00BB2129" w:rsidRPr="003D5DED" w:rsidRDefault="00BB2129" w:rsidP="00BB2129">
      <w:hyperlink r:id="rId35" w:history="1">
        <w:r w:rsidRPr="003D5DED">
          <w:rPr>
            <w:rStyle w:val="a3"/>
          </w:rPr>
          <w:t>https://tass.ru/obschestvo/22224459</w:t>
        </w:r>
      </w:hyperlink>
      <w:r w:rsidR="003D5DED" w:rsidRPr="003D5DED">
        <w:t xml:space="preserve"> </w:t>
      </w:r>
    </w:p>
    <w:p w14:paraId="1CA26DEA" w14:textId="77777777" w:rsidR="003B76D1" w:rsidRPr="003D5DED" w:rsidRDefault="00370F06" w:rsidP="003B76D1">
      <w:pPr>
        <w:pStyle w:val="2"/>
      </w:pPr>
      <w:bookmarkStart w:id="110" w:name="_Toc180995588"/>
      <w:r w:rsidRPr="003D5DED">
        <w:lastRenderedPageBreak/>
        <w:t>Справедливая</w:t>
      </w:r>
      <w:r w:rsidR="003D5DED" w:rsidRPr="003D5DED">
        <w:t xml:space="preserve"> </w:t>
      </w:r>
      <w:r w:rsidRPr="003D5DED">
        <w:t>Россия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Патриоты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правду</w:t>
      </w:r>
      <w:r w:rsidR="003B76D1" w:rsidRPr="003D5DED">
        <w:t>,</w:t>
      </w:r>
      <w:r w:rsidR="003D5DED" w:rsidRPr="003D5DED">
        <w:t xml:space="preserve"> </w:t>
      </w:r>
      <w:r w:rsidR="003B76D1" w:rsidRPr="003D5DED">
        <w:t>25.10.2024,</w:t>
      </w:r>
      <w:r w:rsidR="003D5DED" w:rsidRPr="003D5DED">
        <w:t xml:space="preserve"> </w:t>
      </w:r>
      <w:r w:rsidR="003B76D1" w:rsidRPr="003D5DED">
        <w:t>Сергей</w:t>
      </w:r>
      <w:r w:rsidR="003D5DED" w:rsidRPr="003D5DED">
        <w:t xml:space="preserve"> </w:t>
      </w:r>
      <w:r w:rsidR="003B76D1" w:rsidRPr="003D5DED">
        <w:t>Миронов</w:t>
      </w:r>
      <w:r w:rsidR="003D5DED" w:rsidRPr="003D5DED">
        <w:t xml:space="preserve"> </w:t>
      </w:r>
      <w:r w:rsidR="003B76D1" w:rsidRPr="003D5DED">
        <w:t>предлагает</w:t>
      </w:r>
      <w:r w:rsidR="003D5DED" w:rsidRPr="003D5DED">
        <w:t xml:space="preserve"> </w:t>
      </w:r>
      <w:r w:rsidR="003B76D1" w:rsidRPr="003D5DED">
        <w:t>упростить</w:t>
      </w:r>
      <w:r w:rsidR="003D5DED" w:rsidRPr="003D5DED">
        <w:t xml:space="preserve"> </w:t>
      </w:r>
      <w:r w:rsidR="003B76D1" w:rsidRPr="003D5DED">
        <w:t>многодетным</w:t>
      </w:r>
      <w:r w:rsidR="003D5DED" w:rsidRPr="003D5DED">
        <w:t xml:space="preserve"> </w:t>
      </w:r>
      <w:r w:rsidR="003B76D1" w:rsidRPr="003D5DED">
        <w:t>мамам</w:t>
      </w:r>
      <w:r w:rsidR="003D5DED" w:rsidRPr="003D5DED">
        <w:t xml:space="preserve"> </w:t>
      </w:r>
      <w:r w:rsidR="003B76D1" w:rsidRPr="003D5DED">
        <w:t>выход</w:t>
      </w:r>
      <w:r w:rsidR="003D5DED" w:rsidRPr="003D5DED">
        <w:t xml:space="preserve"> </w:t>
      </w:r>
      <w:r w:rsidR="003B76D1" w:rsidRPr="003D5DED">
        <w:t>на</w:t>
      </w:r>
      <w:r w:rsidR="003D5DED" w:rsidRPr="003D5DED">
        <w:t xml:space="preserve"> </w:t>
      </w:r>
      <w:r w:rsidR="003B76D1" w:rsidRPr="003D5DED">
        <w:t>досрочную</w:t>
      </w:r>
      <w:r w:rsidR="003D5DED" w:rsidRPr="003D5DED">
        <w:t xml:space="preserve"> </w:t>
      </w:r>
      <w:r w:rsidR="003B76D1" w:rsidRPr="003D5DED">
        <w:t>пенсию</w:t>
      </w:r>
      <w:bookmarkEnd w:id="110"/>
    </w:p>
    <w:p w14:paraId="1E5F6760" w14:textId="77777777" w:rsidR="003B76D1" w:rsidRPr="003D5DED" w:rsidRDefault="003B76D1" w:rsidP="00BC6E0B">
      <w:pPr>
        <w:pStyle w:val="3"/>
      </w:pPr>
      <w:bookmarkStart w:id="111" w:name="_Toc180995589"/>
      <w:r w:rsidRPr="003D5DED">
        <w:t>Новым</w:t>
      </w:r>
      <w:r w:rsidR="003D5DED" w:rsidRPr="003D5DED">
        <w:t xml:space="preserve"> </w:t>
      </w:r>
      <w:r w:rsidRPr="003D5DED">
        <w:t>законопроектом</w:t>
      </w:r>
      <w:r w:rsidR="003D5DED" w:rsidRPr="003D5DED">
        <w:t xml:space="preserve"> </w:t>
      </w:r>
      <w:r w:rsidRPr="003D5DED">
        <w:t>фракции</w:t>
      </w:r>
      <w:r w:rsidR="003D5DED" w:rsidRPr="003D5DED">
        <w:t xml:space="preserve"> «</w:t>
      </w:r>
      <w:r w:rsidRPr="003D5DED">
        <w:t>СПРАВЕДЛИВАЯ</w:t>
      </w:r>
      <w:r w:rsidR="003D5DED" w:rsidRPr="003D5DED">
        <w:t xml:space="preserve"> </w:t>
      </w:r>
      <w:r w:rsidRPr="003D5DED">
        <w:t>РОССИЯ</w:t>
      </w:r>
      <w:r w:rsidR="003D5DED" w:rsidRPr="003D5DED">
        <w:t xml:space="preserve"> - </w:t>
      </w:r>
      <w:r w:rsidRPr="003D5DED">
        <w:t>ЗА</w:t>
      </w:r>
      <w:r w:rsidR="003D5DED" w:rsidRPr="003D5DED">
        <w:t xml:space="preserve"> </w:t>
      </w:r>
      <w:r w:rsidRPr="003D5DED">
        <w:t>ПРАВДУ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Госдуме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трудовому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многодетных</w:t>
      </w:r>
      <w:r w:rsidR="003D5DED" w:rsidRPr="003D5DED">
        <w:t xml:space="preserve"> </w:t>
      </w:r>
      <w:r w:rsidRPr="003D5DED">
        <w:t>мам,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коэффициенты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периоды</w:t>
      </w:r>
      <w:r w:rsidR="003D5DED" w:rsidRPr="003D5DED">
        <w:t xml:space="preserve"> </w:t>
      </w:r>
      <w:r w:rsidRPr="003D5DED">
        <w:t>ухода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детьми.</w:t>
      </w:r>
      <w:r w:rsidR="003D5DED" w:rsidRPr="003D5DED">
        <w:t xml:space="preserve"> </w:t>
      </w:r>
      <w:r w:rsidRPr="003D5DED">
        <w:t>Инициативу</w:t>
      </w:r>
      <w:r w:rsidR="003D5DED" w:rsidRPr="003D5DED">
        <w:t xml:space="preserve"> </w:t>
      </w:r>
      <w:r w:rsidRPr="003D5DED">
        <w:t>сегодня</w:t>
      </w:r>
      <w:r w:rsidR="003D5DED" w:rsidRPr="003D5DED">
        <w:t xml:space="preserve"> </w:t>
      </w:r>
      <w:r w:rsidRPr="003D5DED">
        <w:t>направил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руководитель</w:t>
      </w:r>
      <w:r w:rsidR="003D5DED" w:rsidRPr="003D5DED">
        <w:t xml:space="preserve"> </w:t>
      </w:r>
      <w:r w:rsidRPr="003D5DED">
        <w:t>фракции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Миронов</w:t>
      </w:r>
      <w:r w:rsidR="003D5DED" w:rsidRPr="003D5DED">
        <w:t xml:space="preserve"> </w:t>
      </w:r>
      <w:r w:rsidRPr="003D5DED">
        <w:t>совместно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коллегой</w:t>
      </w:r>
      <w:r w:rsidR="003D5DED" w:rsidRPr="003D5DED">
        <w:t xml:space="preserve"> </w:t>
      </w:r>
      <w:r w:rsidRPr="003D5DED">
        <w:t>Федотом</w:t>
      </w:r>
      <w:r w:rsidR="003D5DED" w:rsidRPr="003D5DED">
        <w:t xml:space="preserve"> </w:t>
      </w:r>
      <w:r w:rsidRPr="003D5DED">
        <w:t>Тумусовым.</w:t>
      </w:r>
      <w:r w:rsidR="003D5DED" w:rsidRPr="003D5DED">
        <w:t xml:space="preserve"> </w:t>
      </w:r>
      <w:r w:rsidRPr="003D5DED">
        <w:t>Принятие</w:t>
      </w:r>
      <w:r w:rsidR="003D5DED" w:rsidRPr="003D5DED">
        <w:t xml:space="preserve"> </w:t>
      </w:r>
      <w:r w:rsidRPr="003D5DED">
        <w:t>законопроекта</w:t>
      </w:r>
      <w:r w:rsidR="003D5DED" w:rsidRPr="003D5DED">
        <w:t xml:space="preserve"> </w:t>
      </w:r>
      <w:r w:rsidRPr="003D5DED">
        <w:t>повысит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права</w:t>
      </w:r>
      <w:r w:rsidR="003D5DED" w:rsidRPr="003D5DED">
        <w:t xml:space="preserve"> </w:t>
      </w:r>
      <w:r w:rsidRPr="003D5DED">
        <w:t>многодетных</w:t>
      </w:r>
      <w:r w:rsidR="003D5DED" w:rsidRPr="003D5DED">
        <w:t xml:space="preserve"> </w:t>
      </w:r>
      <w:r w:rsidRPr="003D5DED">
        <w:t>женщин,</w:t>
      </w:r>
      <w:r w:rsidR="003D5DED" w:rsidRPr="003D5DED">
        <w:t xml:space="preserve"> </w:t>
      </w:r>
      <w:r w:rsidRPr="003D5DED">
        <w:t>подчеркнул</w:t>
      </w:r>
      <w:r w:rsidR="003D5DED" w:rsidRPr="003D5DED">
        <w:t xml:space="preserve"> </w:t>
      </w:r>
      <w:r w:rsidRPr="003D5DED">
        <w:t>руководитель</w:t>
      </w:r>
      <w:r w:rsidR="003D5DED" w:rsidRPr="003D5DED">
        <w:t xml:space="preserve"> «</w:t>
      </w:r>
      <w:r w:rsidRPr="003D5DED">
        <w:t>СРЗП</w:t>
      </w:r>
      <w:r w:rsidR="003D5DED" w:rsidRPr="003D5DED">
        <w:t>»</w:t>
      </w:r>
      <w:r w:rsidRPr="003D5DED">
        <w:t>.</w:t>
      </w:r>
      <w:bookmarkEnd w:id="111"/>
    </w:p>
    <w:p w14:paraId="4D0D9EA6" w14:textId="77777777" w:rsidR="003B76D1" w:rsidRPr="003D5DED" w:rsidRDefault="003D5DED" w:rsidP="003B76D1">
      <w:r w:rsidRPr="003D5DED">
        <w:t>«</w:t>
      </w:r>
      <w:r w:rsidR="003B76D1" w:rsidRPr="003D5DED">
        <w:t>На</w:t>
      </w:r>
      <w:r w:rsidRPr="003D5DED">
        <w:t xml:space="preserve"> </w:t>
      </w:r>
      <w:r w:rsidR="003B76D1" w:rsidRPr="003D5DED">
        <w:t>сегодня</w:t>
      </w:r>
      <w:r w:rsidRPr="003D5DED">
        <w:t xml:space="preserve"> </w:t>
      </w:r>
      <w:r w:rsidR="003B76D1" w:rsidRPr="003D5DED">
        <w:t>пенсионная</w:t>
      </w:r>
      <w:r w:rsidRPr="003D5DED">
        <w:t xml:space="preserve"> </w:t>
      </w:r>
      <w:r w:rsidR="003B76D1" w:rsidRPr="003D5DED">
        <w:t>система</w:t>
      </w:r>
      <w:r w:rsidRPr="003D5DED">
        <w:t xml:space="preserve"> </w:t>
      </w:r>
      <w:r w:rsidR="003B76D1" w:rsidRPr="003D5DED">
        <w:t>не</w:t>
      </w:r>
      <w:r w:rsidRPr="003D5DED">
        <w:t xml:space="preserve"> </w:t>
      </w:r>
      <w:r w:rsidR="003B76D1" w:rsidRPr="003D5DED">
        <w:t>слишком</w:t>
      </w:r>
      <w:r w:rsidRPr="003D5DED">
        <w:t xml:space="preserve"> «</w:t>
      </w:r>
      <w:r w:rsidR="003B76D1" w:rsidRPr="003D5DED">
        <w:t>щедра</w:t>
      </w:r>
      <w:r w:rsidRPr="003D5DED">
        <w:t xml:space="preserve">» </w:t>
      </w:r>
      <w:r w:rsidR="003B76D1" w:rsidRPr="003D5DED">
        <w:t>к</w:t>
      </w:r>
      <w:r w:rsidRPr="003D5DED">
        <w:t xml:space="preserve"> </w:t>
      </w:r>
      <w:r w:rsidR="003B76D1" w:rsidRPr="003D5DED">
        <w:t>многодетным</w:t>
      </w:r>
      <w:r w:rsidRPr="003D5DED">
        <w:t xml:space="preserve"> </w:t>
      </w:r>
      <w:r w:rsidR="003B76D1" w:rsidRPr="003D5DED">
        <w:t>мамам,</w:t>
      </w:r>
      <w:r w:rsidRPr="003D5DED">
        <w:t xml:space="preserve"> - </w:t>
      </w:r>
      <w:r w:rsidR="003B76D1" w:rsidRPr="003D5DED">
        <w:t>прокомментировал</w:t>
      </w:r>
      <w:r w:rsidRPr="003D5DED">
        <w:t xml:space="preserve"> </w:t>
      </w:r>
      <w:r w:rsidR="003B76D1" w:rsidRPr="003D5DED">
        <w:t>Сергей</w:t>
      </w:r>
      <w:r w:rsidRPr="003D5DED">
        <w:t xml:space="preserve"> </w:t>
      </w:r>
      <w:r w:rsidR="003B76D1" w:rsidRPr="003D5DED">
        <w:t>Миронов.</w:t>
      </w:r>
      <w:r w:rsidRPr="003D5DED">
        <w:t xml:space="preserve"> - </w:t>
      </w:r>
      <w:r w:rsidR="003B76D1" w:rsidRPr="003D5DED">
        <w:t>Так,</w:t>
      </w:r>
      <w:r w:rsidRPr="003D5DED">
        <w:t xml:space="preserve"> </w:t>
      </w:r>
      <w:r w:rsidR="003B76D1" w:rsidRPr="003D5DED">
        <w:t>при</w:t>
      </w:r>
      <w:r w:rsidRPr="003D5DED">
        <w:t xml:space="preserve"> </w:t>
      </w:r>
      <w:r w:rsidR="003B76D1" w:rsidRPr="003D5DED">
        <w:t>рождении</w:t>
      </w:r>
      <w:r w:rsidRPr="003D5DED">
        <w:t xml:space="preserve"> </w:t>
      </w:r>
      <w:r w:rsidR="003B76D1" w:rsidRPr="003D5DED">
        <w:t>тр</w:t>
      </w:r>
      <w:r w:rsidRPr="003D5DED">
        <w:t>е</w:t>
      </w:r>
      <w:r w:rsidR="003B76D1" w:rsidRPr="003D5DED">
        <w:t>х</w:t>
      </w:r>
      <w:r w:rsidRPr="003D5DED">
        <w:t xml:space="preserve"> </w:t>
      </w:r>
      <w:r w:rsidR="003B76D1" w:rsidRPr="003D5DED">
        <w:t>детей</w:t>
      </w:r>
      <w:r w:rsidRPr="003D5DED">
        <w:t xml:space="preserve"> </w:t>
      </w:r>
      <w:r w:rsidR="003B76D1" w:rsidRPr="003D5DED">
        <w:t>женщина</w:t>
      </w:r>
      <w:r w:rsidRPr="003D5DED">
        <w:t xml:space="preserve"> </w:t>
      </w:r>
      <w:r w:rsidR="003B76D1" w:rsidRPr="003D5DED">
        <w:t>может</w:t>
      </w:r>
      <w:r w:rsidRPr="003D5DED">
        <w:t xml:space="preserve"> </w:t>
      </w:r>
      <w:r w:rsidR="003B76D1" w:rsidRPr="003D5DED">
        <w:t>выйти</w:t>
      </w:r>
      <w:r w:rsidRPr="003D5DED">
        <w:t xml:space="preserve"> </w:t>
      </w:r>
      <w:r w:rsidR="003B76D1" w:rsidRPr="003D5DED">
        <w:t>на</w:t>
      </w:r>
      <w:r w:rsidRPr="003D5DED">
        <w:t xml:space="preserve"> </w:t>
      </w:r>
      <w:r w:rsidR="003B76D1" w:rsidRPr="003D5DED">
        <w:t>пенсию</w:t>
      </w:r>
      <w:r w:rsidRPr="003D5DED">
        <w:t xml:space="preserve"> </w:t>
      </w:r>
      <w:r w:rsidR="003B76D1" w:rsidRPr="003D5DED">
        <w:t>аж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57</w:t>
      </w:r>
      <w:r w:rsidRPr="003D5DED">
        <w:t xml:space="preserve"> </w:t>
      </w:r>
      <w:r w:rsidR="003B76D1" w:rsidRPr="003D5DED">
        <w:t>лет</w:t>
      </w:r>
      <w:r w:rsidRPr="003D5DED">
        <w:t xml:space="preserve"> </w:t>
      </w:r>
      <w:r w:rsidR="003B76D1" w:rsidRPr="003D5DED">
        <w:t>вместо</w:t>
      </w:r>
      <w:r w:rsidRPr="003D5DED">
        <w:t xml:space="preserve"> </w:t>
      </w:r>
      <w:r w:rsidR="003B76D1" w:rsidRPr="003D5DED">
        <w:t>60.</w:t>
      </w:r>
      <w:r w:rsidRPr="003D5DED">
        <w:t xml:space="preserve"> </w:t>
      </w:r>
      <w:r w:rsidR="003B76D1" w:rsidRPr="003D5DED">
        <w:t>При</w:t>
      </w:r>
      <w:r w:rsidRPr="003D5DED">
        <w:t xml:space="preserve"> </w:t>
      </w:r>
      <w:r w:rsidR="003B76D1" w:rsidRPr="003D5DED">
        <w:t>рождении</w:t>
      </w:r>
      <w:r w:rsidRPr="003D5DED">
        <w:t xml:space="preserve"> </w:t>
      </w:r>
      <w:r w:rsidR="003B76D1" w:rsidRPr="003D5DED">
        <w:t>четырех</w:t>
      </w:r>
      <w:r w:rsidRPr="003D5DED">
        <w:t xml:space="preserve"> </w:t>
      </w:r>
      <w:r w:rsidR="003B76D1" w:rsidRPr="003D5DED">
        <w:t>детей</w:t>
      </w:r>
      <w:r w:rsidRPr="003D5DED">
        <w:t xml:space="preserve"> - </w:t>
      </w:r>
      <w:r w:rsidR="003B76D1" w:rsidRPr="003D5DED">
        <w:t>в</w:t>
      </w:r>
      <w:r w:rsidRPr="003D5DED">
        <w:t xml:space="preserve"> </w:t>
      </w:r>
      <w:r w:rsidR="003B76D1" w:rsidRPr="003D5DED">
        <w:t>56</w:t>
      </w:r>
      <w:r w:rsidRPr="003D5DED">
        <w:t xml:space="preserve"> </w:t>
      </w:r>
      <w:r w:rsidR="003B76D1" w:rsidRPr="003D5DED">
        <w:t>лет,</w:t>
      </w:r>
      <w:r w:rsidRPr="003D5DED">
        <w:t xml:space="preserve"> </w:t>
      </w:r>
      <w:r w:rsidR="003B76D1" w:rsidRPr="003D5DED">
        <w:t>пятерых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более</w:t>
      </w:r>
      <w:r w:rsidRPr="003D5DED">
        <w:t xml:space="preserve"> - </w:t>
      </w:r>
      <w:r w:rsidR="003B76D1" w:rsidRPr="003D5DED">
        <w:t>в</w:t>
      </w:r>
      <w:r w:rsidRPr="003D5DED">
        <w:t xml:space="preserve"> </w:t>
      </w:r>
      <w:r w:rsidR="003B76D1" w:rsidRPr="003D5DED">
        <w:t>50</w:t>
      </w:r>
      <w:r w:rsidRPr="003D5DED">
        <w:t xml:space="preserve"> </w:t>
      </w:r>
      <w:r w:rsidR="003B76D1" w:rsidRPr="003D5DED">
        <w:t>лет.</w:t>
      </w:r>
      <w:r w:rsidRPr="003D5DED">
        <w:t xml:space="preserve"> </w:t>
      </w:r>
      <w:r w:rsidR="003B76D1" w:rsidRPr="003D5DED">
        <w:t>Но</w:t>
      </w:r>
      <w:r w:rsidRPr="003D5DED">
        <w:t xml:space="preserve"> </w:t>
      </w:r>
      <w:r w:rsidR="003B76D1" w:rsidRPr="003D5DED">
        <w:t>во</w:t>
      </w:r>
      <w:r w:rsidRPr="003D5DED">
        <w:t xml:space="preserve"> </w:t>
      </w:r>
      <w:r w:rsidR="003B76D1" w:rsidRPr="003D5DED">
        <w:t>всех</w:t>
      </w:r>
      <w:r w:rsidRPr="003D5DED">
        <w:t xml:space="preserve"> </w:t>
      </w:r>
      <w:r w:rsidR="003B76D1" w:rsidRPr="003D5DED">
        <w:t>этих</w:t>
      </w:r>
      <w:r w:rsidRPr="003D5DED">
        <w:t xml:space="preserve"> </w:t>
      </w:r>
      <w:r w:rsidR="003B76D1" w:rsidRPr="003D5DED">
        <w:t>случаях</w:t>
      </w:r>
      <w:r w:rsidRPr="003D5DED">
        <w:t xml:space="preserve"> </w:t>
      </w:r>
      <w:r w:rsidR="003B76D1" w:rsidRPr="003D5DED">
        <w:t>мама</w:t>
      </w:r>
      <w:r w:rsidRPr="003D5DED">
        <w:t xml:space="preserve"> </w:t>
      </w:r>
      <w:r w:rsidR="003B76D1" w:rsidRPr="003D5DED">
        <w:t>должна</w:t>
      </w:r>
      <w:r w:rsidRPr="003D5DED">
        <w:t xml:space="preserve"> </w:t>
      </w:r>
      <w:r w:rsidR="003B76D1" w:rsidRPr="003D5DED">
        <w:t>иметь</w:t>
      </w:r>
      <w:r w:rsidRPr="003D5DED">
        <w:t xml:space="preserve"> </w:t>
      </w:r>
      <w:r w:rsidR="003B76D1" w:rsidRPr="003D5DED">
        <w:t>не</w:t>
      </w:r>
      <w:r w:rsidRPr="003D5DED">
        <w:t xml:space="preserve"> </w:t>
      </w:r>
      <w:r w:rsidR="003B76D1" w:rsidRPr="003D5DED">
        <w:t>менее</w:t>
      </w:r>
      <w:r w:rsidRPr="003D5DED">
        <w:t xml:space="preserve"> </w:t>
      </w:r>
      <w:r w:rsidR="003B76D1" w:rsidRPr="003D5DED">
        <w:t>15</w:t>
      </w:r>
      <w:r w:rsidRPr="003D5DED">
        <w:t xml:space="preserve"> </w:t>
      </w:r>
      <w:r w:rsidR="003B76D1" w:rsidRPr="003D5DED">
        <w:t>лет</w:t>
      </w:r>
      <w:r w:rsidRPr="003D5DED">
        <w:t xml:space="preserve"> </w:t>
      </w:r>
      <w:r w:rsidR="003B76D1" w:rsidRPr="003D5DED">
        <w:t>страхового</w:t>
      </w:r>
      <w:r w:rsidRPr="003D5DED">
        <w:t xml:space="preserve"> </w:t>
      </w:r>
      <w:r w:rsidR="003B76D1" w:rsidRPr="003D5DED">
        <w:t>стажа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определенное</w:t>
      </w:r>
      <w:r w:rsidRPr="003D5DED">
        <w:t xml:space="preserve"> </w:t>
      </w:r>
      <w:r w:rsidR="003B76D1" w:rsidRPr="003D5DED">
        <w:t>число</w:t>
      </w:r>
      <w:r w:rsidRPr="003D5DED">
        <w:t xml:space="preserve"> </w:t>
      </w:r>
      <w:r w:rsidR="003B76D1" w:rsidRPr="003D5DED">
        <w:t>пенсионных</w:t>
      </w:r>
      <w:r w:rsidRPr="003D5DED">
        <w:t xml:space="preserve"> </w:t>
      </w:r>
      <w:r w:rsidR="003B76D1" w:rsidRPr="003D5DED">
        <w:t>баллов,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2025</w:t>
      </w:r>
      <w:r w:rsidRPr="003D5DED">
        <w:t xml:space="preserve"> </w:t>
      </w:r>
      <w:r w:rsidR="003B76D1" w:rsidRPr="003D5DED">
        <w:t>году</w:t>
      </w:r>
      <w:r w:rsidRPr="003D5DED">
        <w:t xml:space="preserve"> - </w:t>
      </w:r>
      <w:r w:rsidR="003B76D1" w:rsidRPr="003D5DED">
        <w:t>не</w:t>
      </w:r>
      <w:r w:rsidRPr="003D5DED">
        <w:t xml:space="preserve"> </w:t>
      </w:r>
      <w:r w:rsidR="003B76D1" w:rsidRPr="003D5DED">
        <w:t>меньше</w:t>
      </w:r>
      <w:r w:rsidRPr="003D5DED">
        <w:t xml:space="preserve"> </w:t>
      </w:r>
      <w:r w:rsidR="003B76D1" w:rsidRPr="003D5DED">
        <w:t>30.</w:t>
      </w:r>
      <w:r w:rsidRPr="003D5DED">
        <w:t xml:space="preserve"> </w:t>
      </w:r>
      <w:r w:rsidR="003B76D1" w:rsidRPr="003D5DED">
        <w:t>Не</w:t>
      </w:r>
      <w:r w:rsidRPr="003D5DED">
        <w:t xml:space="preserve"> </w:t>
      </w:r>
      <w:r w:rsidR="003B76D1" w:rsidRPr="003D5DED">
        <w:t>всегда</w:t>
      </w:r>
      <w:r w:rsidRPr="003D5DED">
        <w:t xml:space="preserve"> </w:t>
      </w:r>
      <w:r w:rsidR="003B76D1" w:rsidRPr="003D5DED">
        <w:t>многодетные</w:t>
      </w:r>
      <w:r w:rsidRPr="003D5DED">
        <w:t xml:space="preserve"> </w:t>
      </w:r>
      <w:r w:rsidR="003B76D1" w:rsidRPr="003D5DED">
        <w:t>мамы</w:t>
      </w:r>
      <w:r w:rsidRPr="003D5DED">
        <w:t xml:space="preserve"> </w:t>
      </w:r>
      <w:r w:rsidR="003B76D1" w:rsidRPr="003D5DED">
        <w:t>успевают</w:t>
      </w:r>
      <w:r w:rsidRPr="003D5DED">
        <w:t xml:space="preserve"> </w:t>
      </w:r>
      <w:r w:rsidR="003B76D1" w:rsidRPr="003D5DED">
        <w:t>растить</w:t>
      </w:r>
      <w:r w:rsidRPr="003D5DED">
        <w:t xml:space="preserve"> </w:t>
      </w:r>
      <w:r w:rsidR="003B76D1" w:rsidRPr="003D5DED">
        <w:t>детей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настолько</w:t>
      </w:r>
      <w:r w:rsidRPr="003D5DED">
        <w:t xml:space="preserve"> </w:t>
      </w:r>
      <w:r w:rsidR="003B76D1" w:rsidRPr="003D5DED">
        <w:t>ударно</w:t>
      </w:r>
      <w:r w:rsidRPr="003D5DED">
        <w:t xml:space="preserve"> </w:t>
      </w:r>
      <w:r w:rsidR="003B76D1" w:rsidRPr="003D5DED">
        <w:t>трудиться.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бывает</w:t>
      </w:r>
      <w:r w:rsidRPr="003D5DED">
        <w:t xml:space="preserve"> </w:t>
      </w:r>
      <w:r w:rsidR="003B76D1" w:rsidRPr="003D5DED">
        <w:t>так,</w:t>
      </w:r>
      <w:r w:rsidRPr="003D5DED">
        <w:t xml:space="preserve"> </w:t>
      </w:r>
      <w:r w:rsidR="003B76D1" w:rsidRPr="003D5DED">
        <w:t>что</w:t>
      </w:r>
      <w:r w:rsidRPr="003D5DED">
        <w:t xml:space="preserve"> </w:t>
      </w:r>
      <w:r w:rsidR="003B76D1" w:rsidRPr="003D5DED">
        <w:t>женщина,</w:t>
      </w:r>
      <w:r w:rsidRPr="003D5DED">
        <w:t xml:space="preserve"> </w:t>
      </w:r>
      <w:r w:rsidR="003B76D1" w:rsidRPr="003D5DED">
        <w:t>выполнившая</w:t>
      </w:r>
      <w:r w:rsidRPr="003D5DED">
        <w:t xml:space="preserve"> </w:t>
      </w:r>
      <w:r w:rsidR="003B76D1" w:rsidRPr="003D5DED">
        <w:t>важнейшую</w:t>
      </w:r>
      <w:r w:rsidRPr="003D5DED">
        <w:t xml:space="preserve"> </w:t>
      </w:r>
      <w:r w:rsidR="003B76D1" w:rsidRPr="003D5DED">
        <w:t>демографическую</w:t>
      </w:r>
      <w:r w:rsidRPr="003D5DED">
        <w:t xml:space="preserve"> </w:t>
      </w:r>
      <w:r w:rsidR="003B76D1" w:rsidRPr="003D5DED">
        <w:t>задачу,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итоге</w:t>
      </w:r>
      <w:r w:rsidRPr="003D5DED">
        <w:t xml:space="preserve"> </w:t>
      </w:r>
      <w:r w:rsidR="003B76D1" w:rsidRPr="003D5DED">
        <w:t>вообще</w:t>
      </w:r>
      <w:r w:rsidRPr="003D5DED">
        <w:t xml:space="preserve"> </w:t>
      </w:r>
      <w:r w:rsidR="003B76D1" w:rsidRPr="003D5DED">
        <w:t>получает</w:t>
      </w:r>
      <w:r w:rsidRPr="003D5DED">
        <w:t xml:space="preserve"> </w:t>
      </w:r>
      <w:r w:rsidR="003B76D1" w:rsidRPr="003D5DED">
        <w:t>только</w:t>
      </w:r>
      <w:r w:rsidRPr="003D5DED">
        <w:t xml:space="preserve"> </w:t>
      </w:r>
      <w:r w:rsidR="003B76D1" w:rsidRPr="003D5DED">
        <w:t>мизерную</w:t>
      </w:r>
      <w:r w:rsidRPr="003D5DED">
        <w:t xml:space="preserve"> </w:t>
      </w:r>
      <w:r w:rsidR="003B76D1" w:rsidRPr="003D5DED">
        <w:t>социальную</w:t>
      </w:r>
      <w:r w:rsidRPr="003D5DED">
        <w:t xml:space="preserve"> </w:t>
      </w:r>
      <w:r w:rsidR="003B76D1" w:rsidRPr="003D5DED">
        <w:t>пенсию.</w:t>
      </w:r>
      <w:r w:rsidRPr="003D5DED">
        <w:t xml:space="preserve"> «</w:t>
      </w:r>
      <w:r w:rsidR="003B76D1" w:rsidRPr="003D5DED">
        <w:t>СПРАВЕДЛИВАЯ</w:t>
      </w:r>
      <w:r w:rsidRPr="003D5DED">
        <w:t xml:space="preserve"> </w:t>
      </w:r>
      <w:r w:rsidR="003B76D1" w:rsidRPr="003D5DED">
        <w:t>РОССИЯ</w:t>
      </w:r>
      <w:r w:rsidRPr="003D5DED">
        <w:t xml:space="preserve"> - </w:t>
      </w:r>
      <w:r w:rsidR="003B76D1" w:rsidRPr="003D5DED">
        <w:t>ЗА</w:t>
      </w:r>
      <w:r w:rsidRPr="003D5DED">
        <w:t xml:space="preserve"> </w:t>
      </w:r>
      <w:r w:rsidR="003B76D1" w:rsidRPr="003D5DED">
        <w:t>ПРАВДУ</w:t>
      </w:r>
      <w:r w:rsidRPr="003D5DED">
        <w:t xml:space="preserve">» </w:t>
      </w:r>
      <w:r w:rsidR="003B76D1" w:rsidRPr="003D5DED">
        <w:t>разработала</w:t>
      </w:r>
      <w:r w:rsidRPr="003D5DED">
        <w:t xml:space="preserve"> </w:t>
      </w:r>
      <w:r w:rsidR="003B76D1" w:rsidRPr="003D5DED">
        <w:t>законопроект,</w:t>
      </w:r>
      <w:r w:rsidRPr="003D5DED">
        <w:t xml:space="preserve"> </w:t>
      </w:r>
      <w:r w:rsidR="003B76D1" w:rsidRPr="003D5DED">
        <w:t>который</w:t>
      </w:r>
      <w:r w:rsidRPr="003D5DED">
        <w:t xml:space="preserve"> </w:t>
      </w:r>
      <w:r w:rsidR="003B76D1" w:rsidRPr="003D5DED">
        <w:t>исправляет</w:t>
      </w:r>
      <w:r w:rsidRPr="003D5DED">
        <w:t xml:space="preserve"> </w:t>
      </w:r>
      <w:r w:rsidR="003B76D1" w:rsidRPr="003D5DED">
        <w:t>эту</w:t>
      </w:r>
      <w:r w:rsidRPr="003D5DED">
        <w:t xml:space="preserve"> </w:t>
      </w:r>
      <w:r w:rsidR="003B76D1" w:rsidRPr="003D5DED">
        <w:t>несправедливость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расширяет</w:t>
      </w:r>
      <w:r w:rsidRPr="003D5DED">
        <w:t xml:space="preserve"> </w:t>
      </w:r>
      <w:r w:rsidR="003B76D1" w:rsidRPr="003D5DED">
        <w:t>пенсионные</w:t>
      </w:r>
      <w:r w:rsidRPr="003D5DED">
        <w:t xml:space="preserve"> </w:t>
      </w:r>
      <w:r w:rsidR="003B76D1" w:rsidRPr="003D5DED">
        <w:t>права</w:t>
      </w:r>
      <w:r w:rsidRPr="003D5DED">
        <w:t xml:space="preserve"> </w:t>
      </w:r>
      <w:r w:rsidR="003B76D1" w:rsidRPr="003D5DED">
        <w:t>многодетных</w:t>
      </w:r>
      <w:r w:rsidRPr="003D5DED">
        <w:t xml:space="preserve"> </w:t>
      </w:r>
      <w:r w:rsidR="003B76D1" w:rsidRPr="003D5DED">
        <w:t>мам</w:t>
      </w:r>
      <w:r w:rsidRPr="003D5DED">
        <w:t>»</w:t>
      </w:r>
      <w:r w:rsidR="003B76D1" w:rsidRPr="003D5DED">
        <w:t>.</w:t>
      </w:r>
    </w:p>
    <w:p w14:paraId="1E8C18CE" w14:textId="77777777" w:rsidR="003B76D1" w:rsidRPr="003D5DED" w:rsidRDefault="003B76D1" w:rsidP="003B76D1">
      <w:r w:rsidRPr="003D5DED">
        <w:t>Законопроектом</w:t>
      </w:r>
      <w:r w:rsidR="003D5DED" w:rsidRPr="003D5DED">
        <w:t xml:space="preserve"> «</w:t>
      </w:r>
      <w:r w:rsidRPr="003D5DED">
        <w:t>СРЗП</w:t>
      </w:r>
      <w:r w:rsidR="003D5DED" w:rsidRPr="003D5DED">
        <w:t xml:space="preserve">» </w:t>
      </w:r>
      <w:r w:rsidRPr="003D5DED">
        <w:t>снижаются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страховому</w:t>
      </w:r>
      <w:r w:rsidR="003D5DED" w:rsidRPr="003D5DED">
        <w:t xml:space="preserve"> </w:t>
      </w:r>
      <w:r w:rsidRPr="003D5DED">
        <w:t>стажу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числу</w:t>
      </w:r>
      <w:r w:rsidR="003D5DED" w:rsidRPr="003D5DED">
        <w:t xml:space="preserve"> </w:t>
      </w:r>
      <w:r w:rsidRPr="003D5DED">
        <w:t>индивидуальных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коэффициентов</w:t>
      </w:r>
      <w:r w:rsidR="003D5DED" w:rsidRPr="003D5DED">
        <w:t xml:space="preserve"> </w:t>
      </w:r>
      <w:r w:rsidRPr="003D5DED">
        <w:t>(ИПК)</w:t>
      </w:r>
      <w:r w:rsidR="003D5DED" w:rsidRPr="003D5DED">
        <w:t xml:space="preserve"> - </w:t>
      </w:r>
      <w:r w:rsidRPr="003D5DED">
        <w:t>с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25.</w:t>
      </w:r>
    </w:p>
    <w:p w14:paraId="7FA049C9" w14:textId="77777777" w:rsidR="003B76D1" w:rsidRPr="003D5DED" w:rsidRDefault="003D5DED" w:rsidP="003B76D1">
      <w:r w:rsidRPr="003D5DED">
        <w:t>«</w:t>
      </w:r>
      <w:r w:rsidR="003B76D1" w:rsidRPr="003D5DED">
        <w:t>Одновременно</w:t>
      </w:r>
      <w:r w:rsidRPr="003D5DED">
        <w:t xml:space="preserve"> </w:t>
      </w:r>
      <w:r w:rsidR="003B76D1" w:rsidRPr="003D5DED">
        <w:t>мы</w:t>
      </w:r>
      <w:r w:rsidRPr="003D5DED">
        <w:t xml:space="preserve"> </w:t>
      </w:r>
      <w:r w:rsidR="003B76D1" w:rsidRPr="003D5DED">
        <w:t>повышаем</w:t>
      </w:r>
      <w:r w:rsidRPr="003D5DED">
        <w:t xml:space="preserve"> </w:t>
      </w:r>
      <w:r w:rsidR="003B76D1" w:rsidRPr="003D5DED">
        <w:t>количество</w:t>
      </w:r>
      <w:r w:rsidRPr="003D5DED">
        <w:t xml:space="preserve"> </w:t>
      </w:r>
      <w:r w:rsidR="003B76D1" w:rsidRPr="003D5DED">
        <w:t>ИПК,</w:t>
      </w:r>
      <w:r w:rsidRPr="003D5DED">
        <w:t xml:space="preserve"> </w:t>
      </w:r>
      <w:r w:rsidR="003B76D1" w:rsidRPr="003D5DED">
        <w:t>которые</w:t>
      </w:r>
      <w:r w:rsidRPr="003D5DED">
        <w:t xml:space="preserve"> </w:t>
      </w:r>
      <w:r w:rsidR="003B76D1" w:rsidRPr="003D5DED">
        <w:t>можно</w:t>
      </w:r>
      <w:r w:rsidRPr="003D5DED">
        <w:t xml:space="preserve"> </w:t>
      </w:r>
      <w:r w:rsidR="003B76D1" w:rsidRPr="003D5DED">
        <w:t>получить</w:t>
      </w:r>
      <w:r w:rsidRPr="003D5DED">
        <w:t xml:space="preserve"> </w:t>
      </w:r>
      <w:r w:rsidR="003B76D1" w:rsidRPr="003D5DED">
        <w:t>за</w:t>
      </w:r>
      <w:r w:rsidRPr="003D5DED">
        <w:t xml:space="preserve"> </w:t>
      </w:r>
      <w:r w:rsidR="003B76D1" w:rsidRPr="003D5DED">
        <w:t>детей,</w:t>
      </w:r>
      <w:r w:rsidRPr="003D5DED">
        <w:t xml:space="preserve"> - </w:t>
      </w:r>
      <w:r w:rsidR="003B76D1" w:rsidRPr="003D5DED">
        <w:t>пояснил</w:t>
      </w:r>
      <w:r w:rsidRPr="003D5DED">
        <w:t xml:space="preserve"> </w:t>
      </w:r>
      <w:r w:rsidR="003B76D1" w:rsidRPr="003D5DED">
        <w:t>Сергей</w:t>
      </w:r>
      <w:r w:rsidRPr="003D5DED">
        <w:t xml:space="preserve"> </w:t>
      </w:r>
      <w:r w:rsidR="003B76D1" w:rsidRPr="003D5DED">
        <w:t>Миронов.</w:t>
      </w:r>
      <w:r w:rsidRPr="003D5DED">
        <w:t xml:space="preserve"> - </w:t>
      </w:r>
      <w:r w:rsidR="003B76D1" w:rsidRPr="003D5DED">
        <w:t>За</w:t>
      </w:r>
      <w:r w:rsidRPr="003D5DED">
        <w:t xml:space="preserve"> </w:t>
      </w:r>
      <w:r w:rsidR="003B76D1" w:rsidRPr="003D5DED">
        <w:t>период</w:t>
      </w:r>
      <w:r w:rsidRPr="003D5DED">
        <w:t xml:space="preserve"> </w:t>
      </w:r>
      <w:r w:rsidR="003B76D1" w:rsidRPr="003D5DED">
        <w:t>ухода</w:t>
      </w:r>
      <w:r w:rsidRPr="003D5DED">
        <w:t xml:space="preserve"> </w:t>
      </w:r>
      <w:r w:rsidR="003B76D1" w:rsidRPr="003D5DED">
        <w:t>за</w:t>
      </w:r>
      <w:r w:rsidRPr="003D5DED">
        <w:t xml:space="preserve"> </w:t>
      </w:r>
      <w:r w:rsidR="003B76D1" w:rsidRPr="003D5DED">
        <w:t>первым</w:t>
      </w:r>
      <w:r w:rsidRPr="003D5DED">
        <w:t xml:space="preserve"> </w:t>
      </w:r>
      <w:r w:rsidR="003B76D1" w:rsidRPr="003D5DED">
        <w:t>ребенком</w:t>
      </w:r>
      <w:r w:rsidRPr="003D5DED">
        <w:t xml:space="preserve"> </w:t>
      </w:r>
      <w:r w:rsidR="003B76D1" w:rsidRPr="003D5DED">
        <w:t>до</w:t>
      </w:r>
      <w:r w:rsidRPr="003D5DED">
        <w:t xml:space="preserve"> </w:t>
      </w:r>
      <w:r w:rsidR="003B76D1" w:rsidRPr="003D5DED">
        <w:t>полутора</w:t>
      </w:r>
      <w:r w:rsidRPr="003D5DED">
        <w:t xml:space="preserve"> </w:t>
      </w:r>
      <w:r w:rsidR="003B76D1" w:rsidRPr="003D5DED">
        <w:t>лет</w:t>
      </w:r>
      <w:r w:rsidRPr="003D5DED">
        <w:t xml:space="preserve"> </w:t>
      </w:r>
      <w:r w:rsidR="003B76D1" w:rsidRPr="003D5DED">
        <w:t>предлагаем</w:t>
      </w:r>
      <w:r w:rsidRPr="003D5DED">
        <w:t xml:space="preserve"> </w:t>
      </w:r>
      <w:r w:rsidR="003B76D1" w:rsidRPr="003D5DED">
        <w:t>начислять</w:t>
      </w:r>
      <w:r w:rsidRPr="003D5DED">
        <w:t xml:space="preserve"> </w:t>
      </w:r>
      <w:r w:rsidR="003B76D1" w:rsidRPr="003D5DED">
        <w:t>3,6</w:t>
      </w:r>
      <w:r w:rsidRPr="003D5DED">
        <w:t xml:space="preserve"> </w:t>
      </w:r>
      <w:r w:rsidR="003B76D1" w:rsidRPr="003D5DED">
        <w:t>коэффициента</w:t>
      </w:r>
      <w:r w:rsidRPr="003D5DED">
        <w:t xml:space="preserve"> </w:t>
      </w:r>
      <w:r w:rsidR="003B76D1" w:rsidRPr="003D5DED">
        <w:t>вместо</w:t>
      </w:r>
      <w:r w:rsidRPr="003D5DED">
        <w:t xml:space="preserve"> </w:t>
      </w:r>
      <w:r w:rsidR="003B76D1" w:rsidRPr="003D5DED">
        <w:t>нынешних</w:t>
      </w:r>
      <w:r w:rsidRPr="003D5DED">
        <w:t xml:space="preserve"> </w:t>
      </w:r>
      <w:r w:rsidR="003B76D1" w:rsidRPr="003D5DED">
        <w:t>1,8.</w:t>
      </w:r>
      <w:r w:rsidRPr="003D5DED">
        <w:t xml:space="preserve"> </w:t>
      </w:r>
      <w:r w:rsidR="003B76D1" w:rsidRPr="003D5DED">
        <w:t>За</w:t>
      </w:r>
      <w:r w:rsidRPr="003D5DED">
        <w:t xml:space="preserve"> </w:t>
      </w:r>
      <w:r w:rsidR="003B76D1" w:rsidRPr="003D5DED">
        <w:t>вторым</w:t>
      </w:r>
      <w:r w:rsidRPr="003D5DED">
        <w:t xml:space="preserve"> </w:t>
      </w:r>
      <w:r w:rsidR="003B76D1" w:rsidRPr="003D5DED">
        <w:t>ребенком</w:t>
      </w:r>
      <w:r w:rsidRPr="003D5DED">
        <w:t xml:space="preserve"> - </w:t>
      </w:r>
      <w:r w:rsidR="003B76D1" w:rsidRPr="003D5DED">
        <w:t>5,4</w:t>
      </w:r>
      <w:r w:rsidRPr="003D5DED">
        <w:t xml:space="preserve"> </w:t>
      </w:r>
      <w:r w:rsidR="003B76D1" w:rsidRPr="003D5DED">
        <w:t>вместо</w:t>
      </w:r>
      <w:r w:rsidRPr="003D5DED">
        <w:t xml:space="preserve"> </w:t>
      </w:r>
      <w:r w:rsidR="003B76D1" w:rsidRPr="003D5DED">
        <w:t>3,6,</w:t>
      </w:r>
      <w:r w:rsidRPr="003D5DED">
        <w:t xml:space="preserve"> </w:t>
      </w:r>
      <w:r w:rsidR="003B76D1" w:rsidRPr="003D5DED">
        <w:t>за</w:t>
      </w:r>
      <w:r w:rsidRPr="003D5DED">
        <w:t xml:space="preserve"> </w:t>
      </w:r>
      <w:r w:rsidR="003B76D1" w:rsidRPr="003D5DED">
        <w:t>третьим</w:t>
      </w:r>
      <w:r w:rsidRPr="003D5DED">
        <w:t xml:space="preserve"> - </w:t>
      </w:r>
      <w:r w:rsidR="003B76D1" w:rsidRPr="003D5DED">
        <w:t>8,1</w:t>
      </w:r>
      <w:r w:rsidRPr="003D5DED">
        <w:t xml:space="preserve"> </w:t>
      </w:r>
      <w:r w:rsidR="003B76D1" w:rsidRPr="003D5DED">
        <w:t>вместо</w:t>
      </w:r>
      <w:r w:rsidRPr="003D5DED">
        <w:t xml:space="preserve"> </w:t>
      </w:r>
      <w:r w:rsidR="003B76D1" w:rsidRPr="003D5DED">
        <w:t>5,4.</w:t>
      </w:r>
      <w:r w:rsidRPr="003D5DED">
        <w:t xml:space="preserve"> </w:t>
      </w:r>
      <w:r w:rsidR="003B76D1" w:rsidRPr="003D5DED">
        <w:t>Очевидно,</w:t>
      </w:r>
      <w:r w:rsidRPr="003D5DED">
        <w:t xml:space="preserve"> </w:t>
      </w:r>
      <w:r w:rsidR="003B76D1" w:rsidRPr="003D5DED">
        <w:t>что</w:t>
      </w:r>
      <w:r w:rsidRPr="003D5DED">
        <w:t xml:space="preserve"> </w:t>
      </w:r>
      <w:r w:rsidR="003B76D1" w:rsidRPr="003D5DED">
        <w:t>при</w:t>
      </w:r>
      <w:r w:rsidRPr="003D5DED">
        <w:t xml:space="preserve"> </w:t>
      </w:r>
      <w:r w:rsidR="003B76D1" w:rsidRPr="003D5DED">
        <w:t>таких</w:t>
      </w:r>
      <w:r w:rsidRPr="003D5DED">
        <w:t xml:space="preserve"> </w:t>
      </w:r>
      <w:r w:rsidR="003B76D1" w:rsidRPr="003D5DED">
        <w:t>условиях</w:t>
      </w:r>
      <w:r w:rsidRPr="003D5DED">
        <w:t xml:space="preserve"> </w:t>
      </w:r>
      <w:r w:rsidR="003B76D1" w:rsidRPr="003D5DED">
        <w:t>многодетной</w:t>
      </w:r>
      <w:r w:rsidRPr="003D5DED">
        <w:t xml:space="preserve"> </w:t>
      </w:r>
      <w:r w:rsidR="003B76D1" w:rsidRPr="003D5DED">
        <w:t>маме</w:t>
      </w:r>
      <w:r w:rsidRPr="003D5DED">
        <w:t xml:space="preserve"> </w:t>
      </w:r>
      <w:r w:rsidR="003B76D1" w:rsidRPr="003D5DED">
        <w:t>будет</w:t>
      </w:r>
      <w:r w:rsidRPr="003D5DED">
        <w:t xml:space="preserve"> </w:t>
      </w:r>
      <w:r w:rsidR="003B76D1" w:rsidRPr="003D5DED">
        <w:t>намного</w:t>
      </w:r>
      <w:r w:rsidRPr="003D5DED">
        <w:t xml:space="preserve"> </w:t>
      </w:r>
      <w:r w:rsidR="003B76D1" w:rsidRPr="003D5DED">
        <w:t>проще</w:t>
      </w:r>
      <w:r w:rsidRPr="003D5DED">
        <w:t xml:space="preserve"> </w:t>
      </w:r>
      <w:r w:rsidR="003B76D1" w:rsidRPr="003D5DED">
        <w:t>выйти</w:t>
      </w:r>
      <w:r w:rsidRPr="003D5DED">
        <w:t xml:space="preserve"> </w:t>
      </w:r>
      <w:r w:rsidR="003B76D1" w:rsidRPr="003D5DED">
        <w:t>на</w:t>
      </w:r>
      <w:r w:rsidRPr="003D5DED">
        <w:t xml:space="preserve"> </w:t>
      </w:r>
      <w:r w:rsidR="003B76D1" w:rsidRPr="003D5DED">
        <w:t>досрочную</w:t>
      </w:r>
      <w:r w:rsidRPr="003D5DED">
        <w:t xml:space="preserve"> </w:t>
      </w:r>
      <w:r w:rsidR="003B76D1" w:rsidRPr="003D5DED">
        <w:t>пенсию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получать</w:t>
      </w:r>
      <w:r w:rsidRPr="003D5DED">
        <w:t xml:space="preserve"> </w:t>
      </w:r>
      <w:r w:rsidR="003B76D1" w:rsidRPr="003D5DED">
        <w:t>выплаты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полном</w:t>
      </w:r>
      <w:r w:rsidRPr="003D5DED">
        <w:t xml:space="preserve"> </w:t>
      </w:r>
      <w:r w:rsidR="003B76D1" w:rsidRPr="003D5DED">
        <w:t>объеме</w:t>
      </w:r>
      <w:r w:rsidRPr="003D5DED">
        <w:t>»</w:t>
      </w:r>
      <w:r w:rsidR="003B76D1" w:rsidRPr="003D5DED">
        <w:t>.</w:t>
      </w:r>
    </w:p>
    <w:p w14:paraId="433B91A4" w14:textId="77777777" w:rsidR="003B76D1" w:rsidRPr="003D5DED" w:rsidRDefault="003B76D1" w:rsidP="003B76D1">
      <w:r w:rsidRPr="003D5DED">
        <w:t>Отдельным</w:t>
      </w:r>
      <w:r w:rsidR="003D5DED" w:rsidRPr="003D5DED">
        <w:t xml:space="preserve"> </w:t>
      </w:r>
      <w:r w:rsidRPr="003D5DED">
        <w:t>положением</w:t>
      </w:r>
      <w:r w:rsidR="003D5DED" w:rsidRPr="003D5DED">
        <w:t xml:space="preserve"> </w:t>
      </w:r>
      <w:r w:rsidRPr="003D5DED">
        <w:t>законопроекта</w:t>
      </w:r>
      <w:r w:rsidR="003D5DED" w:rsidRPr="003D5DED">
        <w:t xml:space="preserve"> </w:t>
      </w:r>
      <w:r w:rsidRPr="003D5DED">
        <w:t>смягчаются</w:t>
      </w:r>
      <w:r w:rsidR="003D5DED" w:rsidRPr="003D5DED">
        <w:t xml:space="preserve"> </w:t>
      </w:r>
      <w:r w:rsidRPr="003D5DED">
        <w:t>условия</w:t>
      </w:r>
      <w:r w:rsidR="003D5DED" w:rsidRPr="003D5DED">
        <w:t xml:space="preserve"> </w:t>
      </w:r>
      <w:r w:rsidRPr="003D5DED">
        <w:t>досрочной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мам</w:t>
      </w:r>
      <w:r w:rsidR="003D5DED" w:rsidRPr="003D5DED">
        <w:t xml:space="preserve"> </w:t>
      </w:r>
      <w:r w:rsidRPr="003D5DED">
        <w:t>двух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детей,</w:t>
      </w:r>
      <w:r w:rsidR="003D5DED" w:rsidRPr="003D5DED">
        <w:t xml:space="preserve"> </w:t>
      </w:r>
      <w:r w:rsidRPr="003D5DED">
        <w:t>проработавших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районах</w:t>
      </w:r>
      <w:r w:rsidR="003D5DED" w:rsidRPr="003D5DED">
        <w:t xml:space="preserve"> </w:t>
      </w:r>
      <w:r w:rsidRPr="003D5DED">
        <w:t>Крайнего</w:t>
      </w:r>
      <w:r w:rsidR="003D5DED" w:rsidRPr="003D5DED">
        <w:t xml:space="preserve"> </w:t>
      </w:r>
      <w:r w:rsidRPr="003D5DED">
        <w:t>Севера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приравненных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ним</w:t>
      </w:r>
      <w:r w:rsidR="003D5DED" w:rsidRPr="003D5DED">
        <w:t xml:space="preserve"> </w:t>
      </w:r>
      <w:r w:rsidRPr="003D5DED">
        <w:t>местностях.</w:t>
      </w:r>
    </w:p>
    <w:p w14:paraId="5F4F1086" w14:textId="77777777" w:rsidR="003B76D1" w:rsidRPr="003D5DED" w:rsidRDefault="003B76D1" w:rsidP="003B76D1"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принятия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вступить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силу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года.</w:t>
      </w:r>
    </w:p>
    <w:p w14:paraId="7739DD9C" w14:textId="77777777" w:rsidR="003B76D1" w:rsidRPr="003D5DED" w:rsidRDefault="003D5DED" w:rsidP="003B76D1">
      <w:r w:rsidRPr="003D5DED">
        <w:t>«</w:t>
      </w:r>
      <w:r w:rsidR="003B76D1" w:rsidRPr="003D5DED">
        <w:t>Показатели</w:t>
      </w:r>
      <w:r w:rsidRPr="003D5DED">
        <w:t xml:space="preserve"> </w:t>
      </w:r>
      <w:r w:rsidR="003B76D1" w:rsidRPr="003D5DED">
        <w:t>рождаемости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этом</w:t>
      </w:r>
      <w:r w:rsidRPr="003D5DED">
        <w:t xml:space="preserve"> </w:t>
      </w:r>
      <w:r w:rsidR="003B76D1" w:rsidRPr="003D5DED">
        <w:t>году</w:t>
      </w:r>
      <w:r w:rsidRPr="003D5DED">
        <w:t xml:space="preserve"> </w:t>
      </w:r>
      <w:r w:rsidR="003B76D1" w:rsidRPr="003D5DED">
        <w:t>продолжают</w:t>
      </w:r>
      <w:r w:rsidRPr="003D5DED">
        <w:t xml:space="preserve"> </w:t>
      </w:r>
      <w:r w:rsidR="003B76D1" w:rsidRPr="003D5DED">
        <w:t>падать,</w:t>
      </w:r>
      <w:r w:rsidRPr="003D5DED">
        <w:t xml:space="preserve"> </w:t>
      </w:r>
      <w:r w:rsidR="003B76D1" w:rsidRPr="003D5DED">
        <w:t>демографическая</w:t>
      </w:r>
      <w:r w:rsidRPr="003D5DED">
        <w:t xml:space="preserve"> </w:t>
      </w:r>
      <w:r w:rsidR="003B76D1" w:rsidRPr="003D5DED">
        <w:t>проблема</w:t>
      </w:r>
      <w:r w:rsidRPr="003D5DED">
        <w:t xml:space="preserve"> </w:t>
      </w:r>
      <w:r w:rsidR="003B76D1" w:rsidRPr="003D5DED">
        <w:t>обостряется.</w:t>
      </w:r>
      <w:r w:rsidRPr="003D5DED">
        <w:t xml:space="preserve"> «</w:t>
      </w:r>
      <w:r w:rsidR="003B76D1" w:rsidRPr="003D5DED">
        <w:t>СПРАВЕДЛИВАЯ</w:t>
      </w:r>
      <w:r w:rsidRPr="003D5DED">
        <w:t xml:space="preserve"> </w:t>
      </w:r>
      <w:r w:rsidR="003B76D1" w:rsidRPr="003D5DED">
        <w:t>РОССИЯ</w:t>
      </w:r>
      <w:r w:rsidRPr="003D5DED">
        <w:t xml:space="preserve"> - </w:t>
      </w:r>
      <w:r w:rsidR="003B76D1" w:rsidRPr="003D5DED">
        <w:t>ЗА</w:t>
      </w:r>
      <w:r w:rsidRPr="003D5DED">
        <w:t xml:space="preserve"> </w:t>
      </w:r>
      <w:r w:rsidR="003B76D1" w:rsidRPr="003D5DED">
        <w:t>ПРАВДУ</w:t>
      </w:r>
      <w:r w:rsidRPr="003D5DED">
        <w:t xml:space="preserve">» </w:t>
      </w:r>
      <w:r w:rsidR="003B76D1" w:rsidRPr="003D5DED">
        <w:t>предлагает</w:t>
      </w:r>
      <w:r w:rsidRPr="003D5DED">
        <w:t xml:space="preserve"> </w:t>
      </w:r>
      <w:r w:rsidR="003B76D1" w:rsidRPr="003D5DED">
        <w:t>целый</w:t>
      </w:r>
      <w:r w:rsidRPr="003D5DED">
        <w:t xml:space="preserve"> </w:t>
      </w:r>
      <w:r w:rsidR="003B76D1" w:rsidRPr="003D5DED">
        <w:t>комплекс</w:t>
      </w:r>
      <w:r w:rsidRPr="003D5DED">
        <w:t xml:space="preserve"> </w:t>
      </w:r>
      <w:r w:rsidR="003B76D1" w:rsidRPr="003D5DED">
        <w:t>мер</w:t>
      </w:r>
      <w:r w:rsidRPr="003D5DED">
        <w:t xml:space="preserve"> </w:t>
      </w:r>
      <w:r w:rsidR="003B76D1" w:rsidRPr="003D5DED">
        <w:t>по</w:t>
      </w:r>
      <w:r w:rsidRPr="003D5DED">
        <w:t xml:space="preserve"> </w:t>
      </w:r>
      <w:r w:rsidR="003B76D1" w:rsidRPr="003D5DED">
        <w:t>е</w:t>
      </w:r>
      <w:r w:rsidRPr="003D5DED">
        <w:t xml:space="preserve">е </w:t>
      </w:r>
      <w:r w:rsidR="003B76D1" w:rsidRPr="003D5DED">
        <w:t>решению,</w:t>
      </w:r>
      <w:r w:rsidRPr="003D5DED">
        <w:t xml:space="preserve"> - </w:t>
      </w:r>
      <w:r w:rsidR="003B76D1" w:rsidRPr="003D5DED">
        <w:t>добавил</w:t>
      </w:r>
      <w:r w:rsidRPr="003D5DED">
        <w:t xml:space="preserve"> </w:t>
      </w:r>
      <w:r w:rsidR="003B76D1" w:rsidRPr="003D5DED">
        <w:t>Сергей</w:t>
      </w:r>
      <w:r w:rsidRPr="003D5DED">
        <w:t xml:space="preserve"> </w:t>
      </w:r>
      <w:r w:rsidR="003B76D1" w:rsidRPr="003D5DED">
        <w:t>Миронов.</w:t>
      </w:r>
      <w:r w:rsidRPr="003D5DED">
        <w:t xml:space="preserve"> - </w:t>
      </w:r>
      <w:r w:rsidR="003B76D1" w:rsidRPr="003D5DED">
        <w:t>Мы</w:t>
      </w:r>
      <w:r w:rsidRPr="003D5DED">
        <w:t xml:space="preserve"> </w:t>
      </w:r>
      <w:r w:rsidR="003B76D1" w:rsidRPr="003D5DED">
        <w:t>убеждены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том,</w:t>
      </w:r>
      <w:r w:rsidRPr="003D5DED">
        <w:t xml:space="preserve"> </w:t>
      </w:r>
      <w:r w:rsidR="003B76D1" w:rsidRPr="003D5DED">
        <w:t>что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пенсионная</w:t>
      </w:r>
      <w:r w:rsidRPr="003D5DED">
        <w:t xml:space="preserve"> </w:t>
      </w:r>
      <w:r w:rsidR="003B76D1" w:rsidRPr="003D5DED">
        <w:t>система</w:t>
      </w:r>
      <w:r w:rsidRPr="003D5DED">
        <w:t xml:space="preserve"> </w:t>
      </w:r>
      <w:r w:rsidR="003B76D1" w:rsidRPr="003D5DED">
        <w:t>должна</w:t>
      </w:r>
      <w:r w:rsidRPr="003D5DED">
        <w:t xml:space="preserve"> </w:t>
      </w:r>
      <w:r w:rsidR="003B76D1" w:rsidRPr="003D5DED">
        <w:t>быть</w:t>
      </w:r>
      <w:r w:rsidRPr="003D5DED">
        <w:t xml:space="preserve"> </w:t>
      </w:r>
      <w:r w:rsidR="003B76D1" w:rsidRPr="003D5DED">
        <w:t>в</w:t>
      </w:r>
      <w:r w:rsidRPr="003D5DED">
        <w:t xml:space="preserve"> </w:t>
      </w:r>
      <w:r w:rsidR="003B76D1" w:rsidRPr="003D5DED">
        <w:t>гораздо</w:t>
      </w:r>
      <w:r w:rsidRPr="003D5DED">
        <w:t xml:space="preserve"> </w:t>
      </w:r>
      <w:r w:rsidR="003B76D1" w:rsidRPr="003D5DED">
        <w:t>большей</w:t>
      </w:r>
      <w:r w:rsidRPr="003D5DED">
        <w:t xml:space="preserve"> </w:t>
      </w:r>
      <w:r w:rsidR="003B76D1" w:rsidRPr="003D5DED">
        <w:t>степени</w:t>
      </w:r>
      <w:r w:rsidRPr="003D5DED">
        <w:t xml:space="preserve"> </w:t>
      </w:r>
      <w:r w:rsidR="003B76D1" w:rsidRPr="003D5DED">
        <w:t>ориентирована</w:t>
      </w:r>
      <w:r w:rsidRPr="003D5DED">
        <w:t xml:space="preserve"> </w:t>
      </w:r>
      <w:r w:rsidR="003B76D1" w:rsidRPr="003D5DED">
        <w:t>на</w:t>
      </w:r>
      <w:r w:rsidRPr="003D5DED">
        <w:t xml:space="preserve"> </w:t>
      </w:r>
      <w:r w:rsidR="003B76D1" w:rsidRPr="003D5DED">
        <w:t>демографию,</w:t>
      </w:r>
      <w:r w:rsidRPr="003D5DED">
        <w:t xml:space="preserve"> </w:t>
      </w:r>
      <w:r w:rsidR="003B76D1" w:rsidRPr="003D5DED">
        <w:t>поддержку</w:t>
      </w:r>
      <w:r w:rsidRPr="003D5DED">
        <w:t xml:space="preserve"> </w:t>
      </w:r>
      <w:r w:rsidR="003B76D1" w:rsidRPr="003D5DED">
        <w:t>многодетности</w:t>
      </w:r>
      <w:r w:rsidRPr="003D5DED">
        <w:t xml:space="preserve"> </w:t>
      </w:r>
      <w:r w:rsidR="003B76D1" w:rsidRPr="003D5DED">
        <w:t>и</w:t>
      </w:r>
      <w:r w:rsidRPr="003D5DED">
        <w:t xml:space="preserve"> </w:t>
      </w:r>
      <w:r w:rsidR="003B76D1" w:rsidRPr="003D5DED">
        <w:t>рождаемости</w:t>
      </w:r>
      <w:r w:rsidRPr="003D5DED">
        <w:t>»</w:t>
      </w:r>
      <w:r w:rsidR="003B76D1" w:rsidRPr="003D5DED">
        <w:t>.</w:t>
      </w:r>
    </w:p>
    <w:p w14:paraId="01F7B052" w14:textId="77777777" w:rsidR="003B76D1" w:rsidRPr="003D5DED" w:rsidRDefault="003B76D1" w:rsidP="003B76D1">
      <w:hyperlink r:id="rId36" w:history="1">
        <w:r w:rsidRPr="003D5DED">
          <w:rPr>
            <w:rStyle w:val="a3"/>
          </w:rPr>
          <w:t>https://spravedlivo.ru/14651310</w:t>
        </w:r>
      </w:hyperlink>
      <w:r w:rsidR="003D5DED" w:rsidRPr="003D5DED">
        <w:t xml:space="preserve"> </w:t>
      </w:r>
    </w:p>
    <w:p w14:paraId="1633FD01" w14:textId="77777777" w:rsidR="00CD1FE6" w:rsidRPr="003D5DED" w:rsidRDefault="00CD1FE6" w:rsidP="00CD1FE6">
      <w:pPr>
        <w:pStyle w:val="2"/>
      </w:pPr>
      <w:bookmarkStart w:id="112" w:name="_Toc180995590"/>
      <w:r w:rsidRPr="003D5DED">
        <w:lastRenderedPageBreak/>
        <w:t>Ридус</w:t>
      </w:r>
      <w:r w:rsidR="00370F06" w:rsidRPr="003D5DED">
        <w:t>.</w:t>
      </w:r>
      <w:r w:rsidR="00370F06" w:rsidRPr="003D5DED">
        <w:rPr>
          <w:lang w:val="en-US"/>
        </w:rPr>
        <w:t>ru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Эксперт</w:t>
      </w:r>
      <w:r w:rsidR="003D5DED" w:rsidRPr="003D5DED">
        <w:t xml:space="preserve"> </w:t>
      </w:r>
      <w:r w:rsidRPr="003D5DED">
        <w:t>назвала</w:t>
      </w:r>
      <w:r w:rsidR="003D5DED" w:rsidRPr="003D5DED">
        <w:t xml:space="preserve"> </w:t>
      </w:r>
      <w:r w:rsidRPr="003D5DED">
        <w:t>категорию</w:t>
      </w:r>
      <w:r w:rsidR="003D5DED" w:rsidRPr="003D5DED">
        <w:t xml:space="preserve"> </w:t>
      </w:r>
      <w:r w:rsidRPr="003D5DED">
        <w:t>граждан,</w:t>
      </w:r>
      <w:r w:rsidR="003D5DED" w:rsidRPr="003D5DED">
        <w:t xml:space="preserve"> </w:t>
      </w:r>
      <w:r w:rsidRPr="003D5DED">
        <w:t>которым</w:t>
      </w:r>
      <w:r w:rsidR="003D5DED" w:rsidRPr="003D5DED">
        <w:t xml:space="preserve"> </w:t>
      </w:r>
      <w:r w:rsidRPr="003D5DED">
        <w:t>повысят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ноября</w:t>
      </w:r>
      <w:bookmarkEnd w:id="112"/>
    </w:p>
    <w:p w14:paraId="637DC038" w14:textId="77777777" w:rsidR="00CD1FE6" w:rsidRPr="003D5DED" w:rsidRDefault="00CD1FE6" w:rsidP="00BC6E0B">
      <w:pPr>
        <w:pStyle w:val="3"/>
      </w:pPr>
      <w:bookmarkStart w:id="113" w:name="_Toc180995591"/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ноября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индексацию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некоторые</w:t>
      </w:r>
      <w:r w:rsidR="003D5DED" w:rsidRPr="003D5DED">
        <w:t xml:space="preserve"> </w:t>
      </w:r>
      <w:r w:rsidRPr="003D5DED">
        <w:t>категории</w:t>
      </w:r>
      <w:r w:rsidR="003D5DED" w:rsidRPr="003D5DED">
        <w:t xml:space="preserve"> </w:t>
      </w:r>
      <w:r w:rsidRPr="003D5DED">
        <w:t>пенсионеров,</w:t>
      </w:r>
      <w:r w:rsidR="003D5DED" w:rsidRPr="003D5DED">
        <w:t xml:space="preserve"> </w:t>
      </w:r>
      <w:r w:rsidRPr="003D5DED">
        <w:t>рассказала</w:t>
      </w:r>
      <w:r w:rsidR="003D5DED" w:rsidRPr="003D5DED">
        <w:t xml:space="preserve"> </w:t>
      </w:r>
      <w:r w:rsidRPr="003D5DED">
        <w:t>агентству</w:t>
      </w:r>
      <w:r w:rsidR="003D5DED" w:rsidRPr="003D5DED">
        <w:t xml:space="preserve"> «</w:t>
      </w:r>
      <w:r w:rsidRPr="003D5DED">
        <w:t>Прайм</w:t>
      </w:r>
      <w:r w:rsidR="003D5DED" w:rsidRPr="003D5DED">
        <w:t xml:space="preserve">» </w:t>
      </w:r>
      <w:r w:rsidRPr="003D5DED">
        <w:t>Людмила</w:t>
      </w:r>
      <w:r w:rsidR="003D5DED" w:rsidRPr="003D5DED">
        <w:t xml:space="preserve"> </w:t>
      </w:r>
      <w:r w:rsidRPr="003D5DED">
        <w:t>Иванова-Швец,</w:t>
      </w:r>
      <w:r w:rsidR="003D5DED" w:rsidRPr="003D5DED">
        <w:t xml:space="preserve"> </w:t>
      </w:r>
      <w:r w:rsidRPr="003D5DED">
        <w:t>доцент</w:t>
      </w:r>
      <w:r w:rsidR="003D5DED" w:rsidRPr="003D5DED">
        <w:t xml:space="preserve"> </w:t>
      </w:r>
      <w:r w:rsidRPr="003D5DED">
        <w:t>Базовой</w:t>
      </w:r>
      <w:r w:rsidR="003D5DED" w:rsidRPr="003D5DED">
        <w:t xml:space="preserve"> </w:t>
      </w:r>
      <w:r w:rsidRPr="003D5DED">
        <w:t>кафедры</w:t>
      </w:r>
      <w:r w:rsidR="003D5DED" w:rsidRPr="003D5DED">
        <w:t xml:space="preserve"> </w:t>
      </w:r>
      <w:r w:rsidRPr="003D5DED">
        <w:t>Торгово-промышленной</w:t>
      </w:r>
      <w:r w:rsidR="003D5DED" w:rsidRPr="003D5DED">
        <w:t xml:space="preserve"> </w:t>
      </w:r>
      <w:r w:rsidRPr="003D5DED">
        <w:t>палаты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«</w:t>
      </w:r>
      <w:r w:rsidRPr="003D5DED">
        <w:t>Управление</w:t>
      </w:r>
      <w:r w:rsidR="003D5DED" w:rsidRPr="003D5DED">
        <w:t xml:space="preserve"> </w:t>
      </w:r>
      <w:r w:rsidRPr="003D5DED">
        <w:t>человеческими</w:t>
      </w:r>
      <w:r w:rsidR="003D5DED" w:rsidRPr="003D5DED">
        <w:t xml:space="preserve"> </w:t>
      </w:r>
      <w:r w:rsidRPr="003D5DED">
        <w:t>ресурсами</w:t>
      </w:r>
      <w:r w:rsidR="003D5DED" w:rsidRPr="003D5DED">
        <w:t xml:space="preserve">» </w:t>
      </w:r>
      <w:r w:rsidRPr="003D5DED">
        <w:t>РЭУ</w:t>
      </w:r>
      <w:r w:rsidR="003D5DED" w:rsidRPr="003D5DED">
        <w:t xml:space="preserve"> </w:t>
      </w:r>
      <w:r w:rsidRPr="003D5DED">
        <w:t>им.</w:t>
      </w:r>
      <w:r w:rsidR="003D5DED" w:rsidRPr="003D5DED">
        <w:t xml:space="preserve"> </w:t>
      </w:r>
      <w:r w:rsidRPr="003D5DED">
        <w:t>Г.В.</w:t>
      </w:r>
      <w:r w:rsidR="003D5DED" w:rsidRPr="003D5DED">
        <w:t xml:space="preserve"> </w:t>
      </w:r>
      <w:r w:rsidRPr="003D5DED">
        <w:t>Плеханова.</w:t>
      </w:r>
      <w:bookmarkEnd w:id="113"/>
    </w:p>
    <w:p w14:paraId="6A43FF4E" w14:textId="77777777" w:rsidR="00CD1FE6" w:rsidRPr="003D5DED" w:rsidRDefault="00CD1FE6" w:rsidP="00CD1FE6">
      <w:r w:rsidRPr="003D5DED">
        <w:t>Прежде</w:t>
      </w:r>
      <w:r w:rsidR="003D5DED" w:rsidRPr="003D5DED">
        <w:t xml:space="preserve"> </w:t>
      </w:r>
      <w:r w:rsidRPr="003D5DED">
        <w:t>всего,</w:t>
      </w:r>
      <w:r w:rsidR="003D5DED" w:rsidRPr="003D5DED">
        <w:t xml:space="preserve"> </w:t>
      </w:r>
      <w:r w:rsidRPr="003D5DED">
        <w:t>прибавку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пенсионеры,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достигли</w:t>
      </w:r>
      <w:r w:rsidR="003D5DED" w:rsidRPr="003D5DED">
        <w:t xml:space="preserve"> </w:t>
      </w:r>
      <w:r w:rsidRPr="003D5DED">
        <w:t>80-летнего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октябре.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получил</w:t>
      </w:r>
      <w:r w:rsidR="003D5DED" w:rsidRPr="003D5DED">
        <w:t xml:space="preserve"> </w:t>
      </w:r>
      <w:r w:rsidRPr="003D5DED">
        <w:t>инвалидность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группы,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вместо</w:t>
      </w:r>
      <w:r w:rsidR="003D5DED" w:rsidRPr="003D5DED">
        <w:t xml:space="preserve"> </w:t>
      </w:r>
      <w:r w:rsidRPr="003D5DED">
        <w:t>одной</w:t>
      </w:r>
      <w:r w:rsidR="003D5DED" w:rsidRPr="003D5DED">
        <w:t xml:space="preserve"> </w:t>
      </w:r>
      <w:r w:rsidRPr="003D5DED">
        <w:t>фиксированной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две.</w:t>
      </w:r>
    </w:p>
    <w:p w14:paraId="4DA640CE" w14:textId="77777777" w:rsidR="00CD1FE6" w:rsidRPr="003D5DED" w:rsidRDefault="00CD1FE6" w:rsidP="00CD1FE6"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фиксированная</w:t>
      </w:r>
      <w:r w:rsidR="003D5DED" w:rsidRPr="003D5DED">
        <w:t xml:space="preserve"> </w:t>
      </w:r>
      <w:r w:rsidRPr="003D5DED">
        <w:t>ежемесячная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8134,88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достигшим</w:t>
      </w:r>
      <w:r w:rsidR="003D5DED" w:rsidRPr="003D5DED">
        <w:t xml:space="preserve"> </w:t>
      </w:r>
      <w:r w:rsidRPr="003D5DED">
        <w:t>80-летнего</w:t>
      </w:r>
      <w:r w:rsidR="003D5DED" w:rsidRPr="003D5DED">
        <w:t xml:space="preserve"> </w:t>
      </w:r>
      <w:r w:rsidRPr="003D5DED">
        <w:t>возраста,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выплачивать</w:t>
      </w:r>
      <w:r w:rsidR="003D5DED" w:rsidRPr="003D5DED">
        <w:t xml:space="preserve"> </w:t>
      </w:r>
      <w:r w:rsidRPr="003D5DED">
        <w:t>16269,76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месяц.</w:t>
      </w:r>
    </w:p>
    <w:p w14:paraId="7E110722" w14:textId="77777777" w:rsidR="00CD1FE6" w:rsidRPr="003D5DED" w:rsidRDefault="00CD1FE6" w:rsidP="00CD1FE6">
      <w:r w:rsidRPr="003D5DED">
        <w:t>Доплату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граждане,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обращались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СФР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перерасчетом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каким-либо</w:t>
      </w:r>
      <w:r w:rsidR="003D5DED" w:rsidRPr="003D5DED">
        <w:t xml:space="preserve"> </w:t>
      </w:r>
      <w:r w:rsidRPr="003D5DED">
        <w:t>причинам.</w:t>
      </w:r>
    </w:p>
    <w:p w14:paraId="6E4B9D8F" w14:textId="77777777" w:rsidR="00CD1FE6" w:rsidRPr="003D5DED" w:rsidRDefault="00CD1FE6" w:rsidP="00CD1FE6">
      <w:r w:rsidRPr="003D5DED">
        <w:t>Также,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эксперта,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ноября</w:t>
      </w:r>
      <w:r w:rsidR="003D5DED" w:rsidRPr="003D5DED">
        <w:t xml:space="preserve"> </w:t>
      </w:r>
      <w:r w:rsidRPr="003D5DED">
        <w:t>последний</w:t>
      </w:r>
      <w:r w:rsidR="003D5DED" w:rsidRPr="003D5DED">
        <w:t xml:space="preserve"> </w:t>
      </w:r>
      <w:r w:rsidRPr="003D5DED">
        <w:t>раз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пересчитают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доплат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пенсиям</w:t>
      </w:r>
      <w:r w:rsidR="003D5DED" w:rsidRPr="003D5DED">
        <w:t xml:space="preserve"> </w:t>
      </w:r>
      <w:r w:rsidRPr="003D5DED">
        <w:t>членам</w:t>
      </w:r>
      <w:r w:rsidR="003D5DED" w:rsidRPr="003D5DED">
        <w:t xml:space="preserve"> </w:t>
      </w:r>
      <w:r w:rsidRPr="003D5DED">
        <w:t>летных</w:t>
      </w:r>
      <w:r w:rsidR="003D5DED" w:rsidRPr="003D5DED">
        <w:t xml:space="preserve"> </w:t>
      </w:r>
      <w:r w:rsidRPr="003D5DED">
        <w:t>экипажей</w:t>
      </w:r>
      <w:r w:rsidR="003D5DED" w:rsidRPr="003D5DED">
        <w:t xml:space="preserve"> </w:t>
      </w:r>
      <w:r w:rsidRPr="003D5DED">
        <w:t>воздушных</w:t>
      </w:r>
      <w:r w:rsidR="003D5DED" w:rsidRPr="003D5DED">
        <w:t xml:space="preserve"> </w:t>
      </w:r>
      <w:r w:rsidRPr="003D5DED">
        <w:t>судов</w:t>
      </w:r>
      <w:r w:rsidR="003D5DED" w:rsidRPr="003D5DED">
        <w:t xml:space="preserve"> </w:t>
      </w:r>
      <w:r w:rsidRPr="003D5DED">
        <w:t>гражданской</w:t>
      </w:r>
      <w:r w:rsidR="003D5DED" w:rsidRPr="003D5DED">
        <w:t xml:space="preserve"> </w:t>
      </w:r>
      <w:r w:rsidRPr="003D5DED">
        <w:t>авиации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отдельным</w:t>
      </w:r>
      <w:r w:rsidR="003D5DED" w:rsidRPr="003D5DED">
        <w:t xml:space="preserve"> </w:t>
      </w:r>
      <w:r w:rsidRPr="003D5DED">
        <w:t>категориям</w:t>
      </w:r>
      <w:r w:rsidR="003D5DED" w:rsidRPr="003D5DED">
        <w:t xml:space="preserve"> </w:t>
      </w:r>
      <w:r w:rsidRPr="003D5DED">
        <w:t>работников</w:t>
      </w:r>
      <w:r w:rsidR="003D5DED" w:rsidRPr="003D5DED">
        <w:t xml:space="preserve"> </w:t>
      </w:r>
      <w:r w:rsidRPr="003D5DED">
        <w:t>угольной</w:t>
      </w:r>
      <w:r w:rsidR="003D5DED" w:rsidRPr="003D5DED">
        <w:t xml:space="preserve"> </w:t>
      </w:r>
      <w:r w:rsidRPr="003D5DED">
        <w:t>промышленности.</w:t>
      </w:r>
    </w:p>
    <w:p w14:paraId="65E85AAD" w14:textId="77777777" w:rsidR="00CD1FE6" w:rsidRPr="003D5DED" w:rsidRDefault="00CD1FE6" w:rsidP="00CD1FE6">
      <w:r w:rsidRPr="003D5DED">
        <w:t>Доплаты</w:t>
      </w:r>
      <w:r w:rsidR="003D5DED" w:rsidRPr="003D5DED">
        <w:t xml:space="preserve"> </w:t>
      </w:r>
      <w:r w:rsidRPr="003D5DED">
        <w:t>регулируются</w:t>
      </w:r>
      <w:r w:rsidR="003D5DED" w:rsidRPr="003D5DED">
        <w:t xml:space="preserve"> </w:t>
      </w:r>
      <w:r w:rsidRPr="003D5DED">
        <w:t>соответствующими</w:t>
      </w:r>
      <w:r w:rsidR="003D5DED" w:rsidRPr="003D5DED">
        <w:t xml:space="preserve"> </w:t>
      </w:r>
      <w:r w:rsidRPr="003D5DED">
        <w:t>федеральными</w:t>
      </w:r>
      <w:r w:rsidR="003D5DED" w:rsidRPr="003D5DED">
        <w:t xml:space="preserve"> </w:t>
      </w:r>
      <w:r w:rsidRPr="003D5DED">
        <w:t>законами.</w:t>
      </w:r>
      <w:r w:rsidR="003D5DED" w:rsidRPr="003D5DED">
        <w:t xml:space="preserve"> «</w:t>
      </w:r>
      <w:r w:rsidRPr="003D5DED">
        <w:t>Размеры</w:t>
      </w:r>
      <w:r w:rsidR="003D5DED" w:rsidRPr="003D5DED">
        <w:t xml:space="preserve"> </w:t>
      </w:r>
      <w:r w:rsidRPr="003D5DED">
        <w:t>доплат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каждого</w:t>
      </w:r>
      <w:r w:rsidR="003D5DED" w:rsidRPr="003D5DED">
        <w:t xml:space="preserve"> </w:t>
      </w:r>
      <w:r w:rsidRPr="003D5DED">
        <w:t>получателя</w:t>
      </w:r>
      <w:r w:rsidR="003D5DED" w:rsidRPr="003D5DED">
        <w:t xml:space="preserve"> </w:t>
      </w:r>
      <w:r w:rsidRPr="003D5DED">
        <w:t>индивидуальные,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него</w:t>
      </w:r>
      <w:r w:rsidR="003D5DED" w:rsidRPr="003D5DED">
        <w:t xml:space="preserve"> </w:t>
      </w:r>
      <w:r w:rsidRPr="003D5DED">
        <w:t>влияют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факторы,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стаж</w:t>
      </w:r>
      <w:r w:rsidR="003D5DED" w:rsidRPr="003D5DED">
        <w:t xml:space="preserve"> </w:t>
      </w:r>
      <w:r w:rsidRPr="003D5DED">
        <w:t>работы,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заработной</w:t>
      </w:r>
      <w:r w:rsidR="003D5DED" w:rsidRPr="003D5DED">
        <w:t xml:space="preserve"> </w:t>
      </w:r>
      <w:r w:rsidRPr="003D5DED">
        <w:t>платы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разъяснила</w:t>
      </w:r>
      <w:r w:rsidR="003D5DED" w:rsidRPr="003D5DED">
        <w:t xml:space="preserve"> </w:t>
      </w:r>
      <w:r w:rsidRPr="003D5DED">
        <w:t>экономист.</w:t>
      </w:r>
    </w:p>
    <w:p w14:paraId="1DEB9610" w14:textId="77777777" w:rsidR="00CD1FE6" w:rsidRPr="003D5DED" w:rsidRDefault="00CD1FE6" w:rsidP="00CD1FE6">
      <w:hyperlink r:id="rId37" w:history="1">
        <w:r w:rsidRPr="003D5DED">
          <w:rPr>
            <w:rStyle w:val="a3"/>
          </w:rPr>
          <w:t>https://1prime.ru/20241027/pensii-852403139.html</w:t>
        </w:r>
      </w:hyperlink>
      <w:r w:rsidR="003D5DED" w:rsidRPr="003D5DED">
        <w:t xml:space="preserve"> </w:t>
      </w:r>
    </w:p>
    <w:p w14:paraId="71E896E9" w14:textId="77777777" w:rsidR="0001583D" w:rsidRPr="003D5DED" w:rsidRDefault="0001583D" w:rsidP="0001583D">
      <w:pPr>
        <w:pStyle w:val="2"/>
      </w:pPr>
      <w:bookmarkStart w:id="114" w:name="_Toc180995592"/>
      <w:r w:rsidRPr="003D5DED">
        <w:t>Коммерсантъ,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Россияне</w:t>
      </w:r>
      <w:r w:rsidR="003D5DED" w:rsidRPr="003D5DED">
        <w:t xml:space="preserve"> </w:t>
      </w:r>
      <w:r w:rsidRPr="003D5DED">
        <w:t>начнут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проиндексированные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</w:t>
      </w:r>
      <w:bookmarkEnd w:id="114"/>
    </w:p>
    <w:p w14:paraId="02F26435" w14:textId="77777777" w:rsidR="0001583D" w:rsidRPr="003D5DED" w:rsidRDefault="0001583D" w:rsidP="00BC6E0B">
      <w:pPr>
        <w:pStyle w:val="3"/>
      </w:pPr>
      <w:bookmarkStart w:id="115" w:name="_Toc180995593"/>
      <w:r w:rsidRPr="003D5DED">
        <w:t>Некоторые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проиндексированные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декабре,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руководитель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Чирков.</w:t>
      </w:r>
      <w:r w:rsidR="003D5DED" w:rsidRPr="003D5DED">
        <w:t xml:space="preserve"> </w:t>
      </w:r>
      <w:r w:rsidRPr="003D5DED">
        <w:t>Досрочно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кого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соответствии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графиком</w:t>
      </w:r>
      <w:r w:rsidR="003D5DED" w:rsidRPr="003D5DED">
        <w:t xml:space="preserve"> </w:t>
      </w:r>
      <w:r w:rsidRPr="003D5DED">
        <w:t>пенсионная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приходится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начало</w:t>
      </w:r>
      <w:r w:rsidR="003D5DED" w:rsidRPr="003D5DED">
        <w:t xml:space="preserve"> </w:t>
      </w:r>
      <w:r w:rsidRPr="003D5DED">
        <w:t>января.</w:t>
      </w:r>
      <w:bookmarkEnd w:id="115"/>
    </w:p>
    <w:p w14:paraId="27FAE699" w14:textId="77777777" w:rsidR="0001583D" w:rsidRPr="003D5DED" w:rsidRDefault="003D5DED" w:rsidP="0001583D">
      <w:r w:rsidRPr="003D5DED">
        <w:t>«</w:t>
      </w:r>
      <w:r w:rsidR="0001583D" w:rsidRPr="003D5DED">
        <w:t>В</w:t>
      </w:r>
      <w:r w:rsidRPr="003D5DED">
        <w:t xml:space="preserve"> </w:t>
      </w:r>
      <w:r w:rsidR="0001583D" w:rsidRPr="003D5DED">
        <w:t>январе</w:t>
      </w:r>
      <w:r w:rsidRPr="003D5DED">
        <w:t xml:space="preserve"> </w:t>
      </w:r>
      <w:r w:rsidR="0001583D" w:rsidRPr="003D5DED">
        <w:t>уже</w:t>
      </w:r>
      <w:r w:rsidRPr="003D5DED">
        <w:t xml:space="preserve"> </w:t>
      </w:r>
      <w:r w:rsidR="0001583D" w:rsidRPr="003D5DED">
        <w:t>наши</w:t>
      </w:r>
      <w:r w:rsidRPr="003D5DED">
        <w:t xml:space="preserve"> </w:t>
      </w:r>
      <w:r w:rsidR="0001583D" w:rsidRPr="003D5DED">
        <w:t>граждане</w:t>
      </w:r>
      <w:r w:rsidRPr="003D5DED">
        <w:t xml:space="preserve"> </w:t>
      </w:r>
      <w:r w:rsidR="0001583D" w:rsidRPr="003D5DED">
        <w:t>-</w:t>
      </w:r>
      <w:r w:rsidRPr="003D5DED">
        <w:t xml:space="preserve"> </w:t>
      </w:r>
      <w:r w:rsidR="0001583D" w:rsidRPr="003D5DED">
        <w:t>и</w:t>
      </w:r>
      <w:r w:rsidRPr="003D5DED">
        <w:t xml:space="preserve"> </w:t>
      </w:r>
      <w:r w:rsidR="0001583D" w:rsidRPr="003D5DED">
        <w:t>работающие,</w:t>
      </w:r>
      <w:r w:rsidRPr="003D5DED">
        <w:t xml:space="preserve"> </w:t>
      </w:r>
      <w:r w:rsidR="0001583D" w:rsidRPr="003D5DED">
        <w:t>и</w:t>
      </w:r>
      <w:r w:rsidRPr="003D5DED">
        <w:t xml:space="preserve"> </w:t>
      </w:r>
      <w:r w:rsidR="0001583D" w:rsidRPr="003D5DED">
        <w:t>неработающие</w:t>
      </w:r>
      <w:r w:rsidRPr="003D5DED">
        <w:t xml:space="preserve"> </w:t>
      </w:r>
      <w:r w:rsidR="0001583D" w:rsidRPr="003D5DED">
        <w:t>-</w:t>
      </w:r>
      <w:r w:rsidRPr="003D5DED">
        <w:t xml:space="preserve"> </w:t>
      </w:r>
      <w:r w:rsidR="0001583D" w:rsidRPr="003D5DED">
        <w:t>получат</w:t>
      </w:r>
      <w:r w:rsidRPr="003D5DED">
        <w:t xml:space="preserve"> </w:t>
      </w:r>
      <w:r w:rsidR="0001583D" w:rsidRPr="003D5DED">
        <w:t>сумму</w:t>
      </w:r>
      <w:r w:rsidRPr="003D5DED">
        <w:t xml:space="preserve"> </w:t>
      </w:r>
      <w:r w:rsidR="0001583D" w:rsidRPr="003D5DED">
        <w:t>пенсии</w:t>
      </w:r>
      <w:r w:rsidRPr="003D5DED">
        <w:t xml:space="preserve"> </w:t>
      </w:r>
      <w:r w:rsidR="0001583D" w:rsidRPr="003D5DED">
        <w:t>с</w:t>
      </w:r>
      <w:r w:rsidRPr="003D5DED">
        <w:t xml:space="preserve"> </w:t>
      </w:r>
      <w:r w:rsidR="0001583D" w:rsidRPr="003D5DED">
        <w:t>учетом</w:t>
      </w:r>
      <w:r w:rsidRPr="003D5DED">
        <w:t xml:space="preserve"> </w:t>
      </w:r>
      <w:r w:rsidR="0001583D" w:rsidRPr="003D5DED">
        <w:t>индексации...</w:t>
      </w:r>
      <w:r w:rsidRPr="003D5DED">
        <w:t xml:space="preserve"> </w:t>
      </w:r>
      <w:r w:rsidR="0001583D" w:rsidRPr="003D5DED">
        <w:t>В</w:t>
      </w:r>
      <w:r w:rsidRPr="003D5DED">
        <w:t xml:space="preserve"> </w:t>
      </w:r>
      <w:r w:rsidR="0001583D" w:rsidRPr="003D5DED">
        <w:t>декабре</w:t>
      </w:r>
      <w:r w:rsidRPr="003D5DED">
        <w:t xml:space="preserve"> </w:t>
      </w:r>
      <w:r w:rsidR="0001583D" w:rsidRPr="003D5DED">
        <w:t>уже</w:t>
      </w:r>
      <w:r w:rsidRPr="003D5DED">
        <w:t xml:space="preserve"> </w:t>
      </w:r>
      <w:r w:rsidR="0001583D" w:rsidRPr="003D5DED">
        <w:t>будут</w:t>
      </w:r>
      <w:r w:rsidRPr="003D5DED">
        <w:t xml:space="preserve"> </w:t>
      </w:r>
      <w:r w:rsidR="0001583D" w:rsidRPr="003D5DED">
        <w:t>суммы</w:t>
      </w:r>
      <w:r w:rsidRPr="003D5DED">
        <w:t xml:space="preserve"> </w:t>
      </w:r>
      <w:r w:rsidR="0001583D" w:rsidRPr="003D5DED">
        <w:t>с</w:t>
      </w:r>
      <w:r w:rsidRPr="003D5DED">
        <w:t xml:space="preserve"> </w:t>
      </w:r>
      <w:r w:rsidR="0001583D" w:rsidRPr="003D5DED">
        <w:t>учетом</w:t>
      </w:r>
      <w:r w:rsidRPr="003D5DED">
        <w:t xml:space="preserve"> </w:t>
      </w:r>
      <w:r w:rsidR="0001583D" w:rsidRPr="003D5DED">
        <w:t>индексации</w:t>
      </w:r>
      <w:r w:rsidRPr="003D5DED">
        <w:t xml:space="preserve"> </w:t>
      </w:r>
      <w:r w:rsidR="0001583D" w:rsidRPr="003D5DED">
        <w:t>многим</w:t>
      </w:r>
      <w:r w:rsidRPr="003D5DED">
        <w:t xml:space="preserve"> </w:t>
      </w:r>
      <w:r w:rsidR="0001583D" w:rsidRPr="003D5DED">
        <w:t>выплачены</w:t>
      </w:r>
      <w:r w:rsidRPr="003D5DED">
        <w:t xml:space="preserve">», - </w:t>
      </w:r>
      <w:r w:rsidR="0001583D" w:rsidRPr="003D5DED">
        <w:t>сказал</w:t>
      </w:r>
      <w:r w:rsidRPr="003D5DED">
        <w:t xml:space="preserve"> </w:t>
      </w:r>
      <w:r w:rsidR="0001583D" w:rsidRPr="003D5DED">
        <w:t>господин</w:t>
      </w:r>
      <w:r w:rsidRPr="003D5DED">
        <w:t xml:space="preserve"> </w:t>
      </w:r>
      <w:r w:rsidR="0001583D" w:rsidRPr="003D5DED">
        <w:t>Чирков</w:t>
      </w:r>
      <w:r w:rsidRPr="003D5DED">
        <w:t xml:space="preserve"> </w:t>
      </w:r>
      <w:r w:rsidR="0001583D" w:rsidRPr="003D5DED">
        <w:t>на</w:t>
      </w:r>
      <w:r w:rsidRPr="003D5DED">
        <w:t xml:space="preserve"> </w:t>
      </w:r>
      <w:r w:rsidR="0001583D" w:rsidRPr="003D5DED">
        <w:t>заседании</w:t>
      </w:r>
      <w:r w:rsidRPr="003D5DED">
        <w:t xml:space="preserve"> </w:t>
      </w:r>
      <w:r w:rsidR="0001583D" w:rsidRPr="003D5DED">
        <w:t>Госдумы</w:t>
      </w:r>
      <w:r w:rsidRPr="003D5DED">
        <w:t xml:space="preserve"> </w:t>
      </w:r>
      <w:r w:rsidR="0001583D" w:rsidRPr="003D5DED">
        <w:t>(цитата</w:t>
      </w:r>
      <w:r w:rsidRPr="003D5DED">
        <w:t xml:space="preserve"> </w:t>
      </w:r>
      <w:r w:rsidR="0001583D" w:rsidRPr="003D5DED">
        <w:t>по</w:t>
      </w:r>
      <w:r w:rsidRPr="003D5DED">
        <w:t xml:space="preserve"> </w:t>
      </w:r>
      <w:r w:rsidR="0001583D" w:rsidRPr="003D5DED">
        <w:t>ТАСС).</w:t>
      </w:r>
      <w:r w:rsidRPr="003D5DED">
        <w:t xml:space="preserve"> </w:t>
      </w:r>
      <w:r w:rsidR="0001583D" w:rsidRPr="003D5DED">
        <w:t>Он</w:t>
      </w:r>
      <w:r w:rsidRPr="003D5DED">
        <w:t xml:space="preserve"> </w:t>
      </w:r>
      <w:r w:rsidR="0001583D" w:rsidRPr="003D5DED">
        <w:t>сообщил,</w:t>
      </w:r>
      <w:r w:rsidRPr="003D5DED">
        <w:t xml:space="preserve"> </w:t>
      </w:r>
      <w:r w:rsidR="0001583D" w:rsidRPr="003D5DED">
        <w:t>что</w:t>
      </w:r>
      <w:r w:rsidRPr="003D5DED">
        <w:t xml:space="preserve"> </w:t>
      </w:r>
      <w:r w:rsidR="0001583D" w:rsidRPr="003D5DED">
        <w:t>на</w:t>
      </w:r>
      <w:r w:rsidRPr="003D5DED">
        <w:t xml:space="preserve"> </w:t>
      </w:r>
      <w:r w:rsidR="0001583D" w:rsidRPr="003D5DED">
        <w:t>индексацию</w:t>
      </w:r>
      <w:r w:rsidRPr="003D5DED">
        <w:t xml:space="preserve"> </w:t>
      </w:r>
      <w:r w:rsidR="0001583D" w:rsidRPr="003D5DED">
        <w:t>выплат</w:t>
      </w:r>
      <w:r w:rsidRPr="003D5DED">
        <w:t xml:space="preserve"> </w:t>
      </w:r>
      <w:r w:rsidR="0001583D" w:rsidRPr="003D5DED">
        <w:t>работающим</w:t>
      </w:r>
      <w:r w:rsidRPr="003D5DED">
        <w:t xml:space="preserve"> </w:t>
      </w:r>
      <w:r w:rsidR="0001583D" w:rsidRPr="003D5DED">
        <w:t>пенсионерам</w:t>
      </w:r>
      <w:r w:rsidRPr="003D5DED">
        <w:t xml:space="preserve"> </w:t>
      </w:r>
      <w:r w:rsidR="0001583D" w:rsidRPr="003D5DED">
        <w:t>власти</w:t>
      </w:r>
      <w:r w:rsidRPr="003D5DED">
        <w:t xml:space="preserve"> </w:t>
      </w:r>
      <w:r w:rsidR="0001583D" w:rsidRPr="003D5DED">
        <w:t>намерены</w:t>
      </w:r>
      <w:r w:rsidRPr="003D5DED">
        <w:t xml:space="preserve"> </w:t>
      </w:r>
      <w:r w:rsidR="0001583D" w:rsidRPr="003D5DED">
        <w:t>направить</w:t>
      </w:r>
      <w:r w:rsidRPr="003D5DED">
        <w:t xml:space="preserve"> </w:t>
      </w:r>
      <w:r w:rsidR="0001583D" w:rsidRPr="003D5DED">
        <w:t>порядка</w:t>
      </w:r>
      <w:r w:rsidRPr="003D5DED">
        <w:t xml:space="preserve"> </w:t>
      </w:r>
      <w:r w:rsidR="0001583D" w:rsidRPr="003D5DED">
        <w:t>106</w:t>
      </w:r>
      <w:r w:rsidRPr="003D5DED">
        <w:t xml:space="preserve"> </w:t>
      </w:r>
      <w:r w:rsidR="0001583D" w:rsidRPr="003D5DED">
        <w:t>млрд</w:t>
      </w:r>
      <w:r w:rsidRPr="003D5DED">
        <w:t xml:space="preserve"> </w:t>
      </w:r>
      <w:r w:rsidR="0001583D" w:rsidRPr="003D5DED">
        <w:t>руб.</w:t>
      </w:r>
      <w:r w:rsidRPr="003D5DED">
        <w:t xml:space="preserve"> </w:t>
      </w:r>
      <w:r w:rsidR="0001583D" w:rsidRPr="003D5DED">
        <w:t>Глава</w:t>
      </w:r>
      <w:r w:rsidRPr="003D5DED">
        <w:t xml:space="preserve"> </w:t>
      </w:r>
      <w:r w:rsidR="0001583D" w:rsidRPr="003D5DED">
        <w:t>Социального</w:t>
      </w:r>
      <w:r w:rsidRPr="003D5DED">
        <w:t xml:space="preserve"> </w:t>
      </w:r>
      <w:r w:rsidR="0001583D" w:rsidRPr="003D5DED">
        <w:t>фонда</w:t>
      </w:r>
      <w:r w:rsidRPr="003D5DED">
        <w:t xml:space="preserve"> </w:t>
      </w:r>
      <w:r w:rsidR="0001583D" w:rsidRPr="003D5DED">
        <w:t>подчеркнул,</w:t>
      </w:r>
      <w:r w:rsidRPr="003D5DED">
        <w:t xml:space="preserve"> </w:t>
      </w:r>
      <w:r w:rsidR="0001583D" w:rsidRPr="003D5DED">
        <w:t>что</w:t>
      </w:r>
      <w:r w:rsidRPr="003D5DED">
        <w:t xml:space="preserve"> </w:t>
      </w:r>
      <w:r w:rsidR="0001583D" w:rsidRPr="003D5DED">
        <w:t>фонд</w:t>
      </w:r>
      <w:r w:rsidRPr="003D5DED">
        <w:t xml:space="preserve"> </w:t>
      </w:r>
      <w:r w:rsidR="0001583D" w:rsidRPr="003D5DED">
        <w:t>располагает</w:t>
      </w:r>
      <w:r w:rsidRPr="003D5DED">
        <w:t xml:space="preserve"> </w:t>
      </w:r>
      <w:r w:rsidR="0001583D" w:rsidRPr="003D5DED">
        <w:t>средствами,</w:t>
      </w:r>
      <w:r w:rsidRPr="003D5DED">
        <w:t xml:space="preserve"> </w:t>
      </w:r>
      <w:r w:rsidR="0001583D" w:rsidRPr="003D5DED">
        <w:t>необходимыми</w:t>
      </w:r>
      <w:r w:rsidRPr="003D5DED">
        <w:t xml:space="preserve"> </w:t>
      </w:r>
      <w:r w:rsidR="0001583D" w:rsidRPr="003D5DED">
        <w:t>для</w:t>
      </w:r>
      <w:r w:rsidRPr="003D5DED">
        <w:t xml:space="preserve"> </w:t>
      </w:r>
      <w:r w:rsidR="0001583D" w:rsidRPr="003D5DED">
        <w:t>январских</w:t>
      </w:r>
      <w:r w:rsidRPr="003D5DED">
        <w:t xml:space="preserve"> </w:t>
      </w:r>
      <w:r w:rsidR="0001583D" w:rsidRPr="003D5DED">
        <w:t>выплат.</w:t>
      </w:r>
      <w:r w:rsidRPr="003D5DED">
        <w:t xml:space="preserve"> </w:t>
      </w:r>
      <w:r w:rsidR="0001583D" w:rsidRPr="003D5DED">
        <w:t>Он</w:t>
      </w:r>
      <w:r w:rsidRPr="003D5DED">
        <w:t xml:space="preserve"> </w:t>
      </w:r>
      <w:r w:rsidR="0001583D" w:rsidRPr="003D5DED">
        <w:t>добавил,</w:t>
      </w:r>
      <w:r w:rsidRPr="003D5DED">
        <w:t xml:space="preserve"> </w:t>
      </w:r>
      <w:r w:rsidR="0001583D" w:rsidRPr="003D5DED">
        <w:t>что</w:t>
      </w:r>
      <w:r w:rsidRPr="003D5DED">
        <w:t xml:space="preserve"> </w:t>
      </w:r>
      <w:r w:rsidR="0001583D" w:rsidRPr="003D5DED">
        <w:t>Социальный</w:t>
      </w:r>
      <w:r w:rsidRPr="003D5DED">
        <w:t xml:space="preserve"> </w:t>
      </w:r>
      <w:r w:rsidR="0001583D" w:rsidRPr="003D5DED">
        <w:t>фонд</w:t>
      </w:r>
      <w:r w:rsidRPr="003D5DED">
        <w:t xml:space="preserve"> </w:t>
      </w:r>
      <w:r w:rsidR="0001583D" w:rsidRPr="003D5DED">
        <w:t>запустил</w:t>
      </w:r>
      <w:r w:rsidRPr="003D5DED">
        <w:t xml:space="preserve"> </w:t>
      </w:r>
      <w:r w:rsidR="0001583D" w:rsidRPr="003D5DED">
        <w:t>подготовительную</w:t>
      </w:r>
      <w:r w:rsidRPr="003D5DED">
        <w:t xml:space="preserve"> </w:t>
      </w:r>
      <w:r w:rsidR="0001583D" w:rsidRPr="003D5DED">
        <w:t>работу</w:t>
      </w:r>
      <w:r w:rsidRPr="003D5DED">
        <w:t xml:space="preserve"> </w:t>
      </w:r>
      <w:r w:rsidR="0001583D" w:rsidRPr="003D5DED">
        <w:t>перед</w:t>
      </w:r>
      <w:r w:rsidRPr="003D5DED">
        <w:t xml:space="preserve"> </w:t>
      </w:r>
      <w:r w:rsidR="0001583D" w:rsidRPr="003D5DED">
        <w:t>индексацией.</w:t>
      </w:r>
    </w:p>
    <w:p w14:paraId="5F6D4EE7" w14:textId="77777777" w:rsidR="0001583D" w:rsidRPr="003D5DED" w:rsidRDefault="0001583D" w:rsidP="0001583D">
      <w:r w:rsidRPr="003D5DED">
        <w:t>Министр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Антон</w:t>
      </w:r>
      <w:r w:rsidR="003D5DED" w:rsidRPr="003D5DED">
        <w:t xml:space="preserve"> </w:t>
      </w:r>
      <w:r w:rsidRPr="003D5DED">
        <w:t>Силуанов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заявил,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ведомства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подтвердил,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проиндексируют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инфляции,</w:t>
      </w:r>
      <w:r w:rsidR="003D5DED" w:rsidRPr="003D5DED">
        <w:t xml:space="preserve"> </w:t>
      </w:r>
      <w:r w:rsidRPr="003D5DED">
        <w:t>которая</w:t>
      </w:r>
      <w:r w:rsidR="003D5DED" w:rsidRPr="003D5DED">
        <w:t xml:space="preserve"> </w:t>
      </w:r>
      <w:r w:rsidRPr="003D5DED">
        <w:t>сложилась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году.</w:t>
      </w:r>
    </w:p>
    <w:p w14:paraId="7F78E428" w14:textId="77777777" w:rsidR="0001583D" w:rsidRPr="003D5DED" w:rsidRDefault="0001583D" w:rsidP="0001583D">
      <w:hyperlink r:id="rId38" w:history="1">
        <w:r w:rsidRPr="003D5DED">
          <w:rPr>
            <w:rStyle w:val="a3"/>
          </w:rPr>
          <w:t>https://www.kommersant.ru/doc/7250794</w:t>
        </w:r>
      </w:hyperlink>
      <w:r w:rsidR="003D5DED" w:rsidRPr="003D5DED">
        <w:t xml:space="preserve"> </w:t>
      </w:r>
    </w:p>
    <w:p w14:paraId="5BD5D67B" w14:textId="77777777" w:rsidR="0001583D" w:rsidRPr="003D5DED" w:rsidRDefault="0001583D" w:rsidP="0001583D">
      <w:pPr>
        <w:pStyle w:val="2"/>
      </w:pPr>
      <w:bookmarkStart w:id="116" w:name="_Toc180995594"/>
      <w:r w:rsidRPr="003D5DED">
        <w:lastRenderedPageBreak/>
        <w:t>Вечерняя</w:t>
      </w:r>
      <w:r w:rsidR="003D5DED" w:rsidRPr="003D5DED">
        <w:t xml:space="preserve"> </w:t>
      </w:r>
      <w:r w:rsidRPr="003D5DED">
        <w:t>Москва,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«</w:t>
      </w:r>
      <w:r w:rsidRPr="003D5DED">
        <w:t>Для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пожилых</w:t>
      </w:r>
      <w:r w:rsidR="003D5DED" w:rsidRPr="003D5DED">
        <w:t xml:space="preserve"> </w:t>
      </w:r>
      <w:r w:rsidRPr="003D5DED">
        <w:t>граждан</w:t>
      </w:r>
      <w:r w:rsidR="003D5DED" w:rsidRPr="003D5DED">
        <w:t>»</w:t>
      </w:r>
      <w:r w:rsidR="00821CBE" w:rsidRPr="003D5DED">
        <w:t>.</w:t>
      </w:r>
      <w:r w:rsidR="003D5DED" w:rsidRPr="003D5DED">
        <w:t xml:space="preserve"> </w:t>
      </w:r>
      <w:r w:rsidR="00821CBE" w:rsidRPr="003D5DED">
        <w:t>К</w:t>
      </w:r>
      <w:r w:rsidRPr="003D5DED">
        <w:t>ак</w:t>
      </w:r>
      <w:r w:rsidR="003D5DED" w:rsidRPr="003D5DED">
        <w:t xml:space="preserve"> </w:t>
      </w:r>
      <w:r w:rsidRPr="003D5DED">
        <w:t>проиндексируют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bookmarkEnd w:id="116"/>
    </w:p>
    <w:p w14:paraId="35920194" w14:textId="77777777" w:rsidR="0001583D" w:rsidRPr="003D5DED" w:rsidRDefault="0001583D" w:rsidP="00BC6E0B">
      <w:pPr>
        <w:pStyle w:val="3"/>
      </w:pPr>
      <w:bookmarkStart w:id="117" w:name="_Toc180995595"/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ожидается</w:t>
      </w:r>
      <w:r w:rsidR="003D5DED" w:rsidRPr="003D5DED">
        <w:t xml:space="preserve"> </w:t>
      </w:r>
      <w:r w:rsidRPr="003D5DED">
        <w:t>ежегодная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соответствии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темпами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предыдущий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насколько</w:t>
      </w:r>
      <w:r w:rsidR="003D5DED" w:rsidRPr="003D5DED">
        <w:t xml:space="preserve"> </w:t>
      </w:r>
      <w:r w:rsidRPr="003D5DED">
        <w:t>увеличатся</w:t>
      </w:r>
      <w:r w:rsidR="003D5DED" w:rsidRPr="003D5DED">
        <w:t xml:space="preserve"> </w:t>
      </w:r>
      <w:r w:rsidRPr="003D5DED">
        <w:t>выплаты,</w:t>
      </w:r>
      <w:r w:rsidR="003D5DED" w:rsidRPr="003D5DED">
        <w:t xml:space="preserve"> «</w:t>
      </w:r>
      <w:r w:rsidRPr="003D5DED">
        <w:t>Вечерней</w:t>
      </w:r>
      <w:r w:rsidR="003D5DED" w:rsidRPr="003D5DED">
        <w:t xml:space="preserve"> </w:t>
      </w:r>
      <w:r w:rsidRPr="003D5DED">
        <w:t>Москве</w:t>
      </w:r>
      <w:r w:rsidR="003D5DED" w:rsidRPr="003D5DED">
        <w:t xml:space="preserve">» </w:t>
      </w:r>
      <w:r w:rsidRPr="003D5DED">
        <w:t>рассказал</w:t>
      </w:r>
      <w:r w:rsidR="003D5DED" w:rsidRPr="003D5DED">
        <w:t xml:space="preserve"> </w:t>
      </w:r>
      <w:r w:rsidRPr="003D5DED">
        <w:t>председатель</w:t>
      </w:r>
      <w:r w:rsidR="003D5DED" w:rsidRPr="003D5DED">
        <w:t xml:space="preserve"> </w:t>
      </w:r>
      <w:r w:rsidRPr="003D5DED">
        <w:t>Союза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Валерий</w:t>
      </w:r>
      <w:r w:rsidR="003D5DED" w:rsidRPr="003D5DED">
        <w:t xml:space="preserve"> </w:t>
      </w:r>
      <w:r w:rsidRPr="003D5DED">
        <w:t>Рязанский.</w:t>
      </w:r>
      <w:bookmarkEnd w:id="117"/>
    </w:p>
    <w:p w14:paraId="3D535CE3" w14:textId="77777777" w:rsidR="0001583D" w:rsidRPr="003D5DED" w:rsidRDefault="0001583D" w:rsidP="0001583D"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соответствии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действующим</w:t>
      </w:r>
      <w:r w:rsidR="003D5DED" w:rsidRPr="003D5DED">
        <w:t xml:space="preserve"> </w:t>
      </w:r>
      <w:r w:rsidRPr="003D5DED">
        <w:t>законом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следующего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проиндексированы</w:t>
      </w:r>
      <w:r w:rsidR="003D5DED" w:rsidRPr="003D5DED">
        <w:t xml:space="preserve"> </w:t>
      </w:r>
      <w:r w:rsidRPr="003D5DED">
        <w:t>всем</w:t>
      </w:r>
      <w:r w:rsidR="003D5DED" w:rsidRPr="003D5DED">
        <w:t xml:space="preserve"> </w:t>
      </w:r>
      <w:r w:rsidRPr="003D5DED">
        <w:t>пожилым</w:t>
      </w:r>
      <w:r w:rsidR="003D5DED" w:rsidRPr="003D5DED">
        <w:t xml:space="preserve"> </w:t>
      </w:r>
      <w:r w:rsidRPr="003D5DED">
        <w:t>людям.</w:t>
      </w:r>
    </w:p>
    <w:p w14:paraId="421F4D4D" w14:textId="77777777" w:rsidR="0001583D" w:rsidRPr="003D5DED" w:rsidRDefault="0001583D" w:rsidP="0001583D">
      <w:r w:rsidRPr="003D5DED">
        <w:t>-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попадали</w:t>
      </w:r>
      <w:r w:rsidR="003D5DED" w:rsidRPr="003D5DED">
        <w:t xml:space="preserve"> </w:t>
      </w:r>
      <w:r w:rsidRPr="003D5DED">
        <w:t>работающие</w:t>
      </w:r>
      <w:r w:rsidR="003D5DED" w:rsidRPr="003D5DED">
        <w:t xml:space="preserve"> </w:t>
      </w:r>
      <w:r w:rsidRPr="003D5DED">
        <w:t>пенсионеры,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пожилых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произведен</w:t>
      </w:r>
      <w:r w:rsidR="003D5DED" w:rsidRPr="003D5DED">
        <w:t xml:space="preserve"> </w:t>
      </w:r>
      <w:r w:rsidRPr="003D5DED">
        <w:t>перерасчет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соответствии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темпами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текущего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Соответствующие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зафиксированы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законе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бюджете,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пояснил</w:t>
      </w:r>
      <w:r w:rsidR="003D5DED" w:rsidRPr="003D5DED">
        <w:t xml:space="preserve"> </w:t>
      </w:r>
      <w:r w:rsidRPr="003D5DED">
        <w:t>Рязанский.</w:t>
      </w:r>
    </w:p>
    <w:p w14:paraId="45E55ED6" w14:textId="77777777" w:rsidR="0001583D" w:rsidRPr="003D5DED" w:rsidRDefault="0001583D" w:rsidP="0001583D">
      <w:r w:rsidRPr="003D5DED">
        <w:t>Эксперт</w:t>
      </w:r>
      <w:r w:rsidR="003D5DED" w:rsidRPr="003D5DED">
        <w:t xml:space="preserve"> </w:t>
      </w:r>
      <w:r w:rsidRPr="003D5DED">
        <w:t>подчеркнул,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коснется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военных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социальных</w:t>
      </w:r>
      <w:r w:rsidR="003D5DED" w:rsidRPr="003D5DED">
        <w:t xml:space="preserve"> </w:t>
      </w:r>
      <w:r w:rsidRPr="003D5DED">
        <w:t>выплат,</w:t>
      </w:r>
      <w:r w:rsidR="003D5DED" w:rsidRPr="003D5DED">
        <w:t xml:space="preserve"> </w:t>
      </w:r>
      <w:r w:rsidRPr="003D5DED">
        <w:t>потому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предусмотрена</w:t>
      </w:r>
      <w:r w:rsidR="003D5DED" w:rsidRPr="003D5DED">
        <w:t xml:space="preserve"> </w:t>
      </w:r>
      <w:r w:rsidRPr="003D5DED">
        <w:t>отдельная</w:t>
      </w:r>
      <w:r w:rsidR="003D5DED" w:rsidRPr="003D5DED">
        <w:t xml:space="preserve"> </w:t>
      </w:r>
      <w:r w:rsidRPr="003D5DED">
        <w:t>система</w:t>
      </w:r>
      <w:r w:rsidR="003D5DED" w:rsidRPr="003D5DED">
        <w:t xml:space="preserve"> </w:t>
      </w:r>
      <w:r w:rsidRPr="003D5DED">
        <w:t>перерасчета.</w:t>
      </w:r>
    </w:p>
    <w:p w14:paraId="0B7405BF" w14:textId="77777777" w:rsidR="0001583D" w:rsidRPr="003D5DED" w:rsidRDefault="0001583D" w:rsidP="0001583D">
      <w:r w:rsidRPr="003D5DED">
        <w:t>-</w:t>
      </w:r>
      <w:r w:rsidR="003D5DED" w:rsidRPr="003D5DED">
        <w:t xml:space="preserve"> </w:t>
      </w:r>
      <w:r w:rsidRPr="003D5DED">
        <w:t>Остальные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пенсионеры,</w:t>
      </w:r>
      <w:r w:rsidR="003D5DED" w:rsidRPr="003D5DED">
        <w:t xml:space="preserve"> </w:t>
      </w:r>
      <w:r w:rsidRPr="003D5DED">
        <w:t>вне</w:t>
      </w:r>
      <w:r w:rsidR="003D5DED" w:rsidRPr="003D5DED">
        <w:t xml:space="preserve"> </w:t>
      </w:r>
      <w:r w:rsidRPr="003D5DED">
        <w:t>зависимости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статуса</w:t>
      </w:r>
      <w:r w:rsidR="003D5DED" w:rsidRPr="003D5DED">
        <w:t xml:space="preserve"> </w:t>
      </w:r>
      <w:r w:rsidRPr="003D5DED">
        <w:t>(работающие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неработающие),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индексацию.</w:t>
      </w:r>
      <w:r w:rsidR="003D5DED" w:rsidRPr="003D5DED">
        <w:t xml:space="preserve"> </w:t>
      </w:r>
      <w:r w:rsidRPr="003D5DED">
        <w:t>Предполагаемое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должно</w:t>
      </w:r>
      <w:r w:rsidR="003D5DED" w:rsidRPr="003D5DED">
        <w:t xml:space="preserve"> </w:t>
      </w:r>
      <w:r w:rsidRPr="003D5DED">
        <w:t>составить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7,3</w:t>
      </w:r>
      <w:r w:rsidR="003D5DED" w:rsidRPr="003D5DED">
        <w:t xml:space="preserve"> </w:t>
      </w:r>
      <w:r w:rsidRPr="003D5DED">
        <w:t>процента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текущих</w:t>
      </w:r>
      <w:r w:rsidR="003D5DED" w:rsidRPr="003D5DED">
        <w:t xml:space="preserve"> </w:t>
      </w:r>
      <w:r w:rsidRPr="003D5DED">
        <w:t>выплат,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заключил</w:t>
      </w:r>
      <w:r w:rsidR="003D5DED" w:rsidRPr="003D5DED">
        <w:t xml:space="preserve"> </w:t>
      </w:r>
      <w:r w:rsidRPr="003D5DED">
        <w:t>специалист.</w:t>
      </w:r>
    </w:p>
    <w:p w14:paraId="7D0D273B" w14:textId="77777777" w:rsidR="0001583D" w:rsidRPr="003D5DED" w:rsidRDefault="0001583D" w:rsidP="0001583D"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ожидалось,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индексация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пройдет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этапа.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страховые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пожилым</w:t>
      </w:r>
      <w:r w:rsidR="003D5DED" w:rsidRPr="003D5DED">
        <w:t xml:space="preserve"> </w:t>
      </w:r>
      <w:r w:rsidRPr="003D5DED">
        <w:t>людям</w:t>
      </w:r>
      <w:r w:rsidR="003D5DED" w:rsidRPr="003D5DED">
        <w:t xml:space="preserve"> </w:t>
      </w:r>
      <w:r w:rsidRPr="003D5DED">
        <w:t>должны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вырасти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пределах</w:t>
      </w:r>
      <w:r w:rsidR="003D5DED" w:rsidRPr="003D5DED">
        <w:t xml:space="preserve"> </w:t>
      </w:r>
      <w:r w:rsidRPr="003D5DED">
        <w:t>7,3</w:t>
      </w:r>
      <w:r w:rsidR="003D5DED" w:rsidRPr="003D5DED">
        <w:t xml:space="preserve"> </w:t>
      </w:r>
      <w:r w:rsidRPr="003D5DED">
        <w:t>процента.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феврале</w:t>
      </w:r>
      <w:r w:rsidR="003D5DED" w:rsidRPr="003D5DED">
        <w:t xml:space="preserve"> </w:t>
      </w:r>
      <w:r w:rsidRPr="003D5DED">
        <w:t>увеличиться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4,5</w:t>
      </w:r>
      <w:r w:rsidR="003D5DED" w:rsidRPr="003D5DED">
        <w:t xml:space="preserve"> </w:t>
      </w:r>
      <w:r w:rsidRPr="003D5DED">
        <w:t>процента,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2,2</w:t>
      </w:r>
      <w:r w:rsidR="003D5DED" w:rsidRPr="003D5DED">
        <w:t xml:space="preserve"> </w:t>
      </w:r>
      <w:r w:rsidRPr="003D5DED">
        <w:t>процента.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пересмотрело</w:t>
      </w:r>
      <w:r w:rsidR="003D5DED" w:rsidRPr="003D5DED">
        <w:t xml:space="preserve"> </w:t>
      </w:r>
      <w:r w:rsidRPr="003D5DED">
        <w:t>эту</w:t>
      </w:r>
      <w:r w:rsidR="003D5DED" w:rsidRPr="003D5DED">
        <w:t xml:space="preserve"> </w:t>
      </w:r>
      <w:r w:rsidRPr="003D5DED">
        <w:t>инициативу,</w:t>
      </w:r>
      <w:r w:rsidR="003D5DED" w:rsidRPr="003D5DED">
        <w:t xml:space="preserve"> </w:t>
      </w:r>
      <w:r w:rsidRPr="003D5DED">
        <w:t>запланировав</w:t>
      </w:r>
      <w:r w:rsidR="003D5DED" w:rsidRPr="003D5DED">
        <w:t xml:space="preserve"> </w:t>
      </w:r>
      <w:r w:rsidRPr="003D5DED">
        <w:t>лишь</w:t>
      </w:r>
      <w:r w:rsidR="003D5DED" w:rsidRPr="003D5DED">
        <w:t xml:space="preserve"> </w:t>
      </w:r>
      <w:r w:rsidRPr="003D5DED">
        <w:t>единственную</w:t>
      </w:r>
      <w:r w:rsidR="003D5DED" w:rsidRPr="003D5DED">
        <w:t xml:space="preserve"> </w:t>
      </w:r>
      <w:r w:rsidRPr="003D5DED">
        <w:t>индексацию.</w:t>
      </w:r>
    </w:p>
    <w:p w14:paraId="7CA70122" w14:textId="77777777" w:rsidR="0001583D" w:rsidRPr="003D5DED" w:rsidRDefault="0001583D" w:rsidP="0001583D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Чирков</w:t>
      </w:r>
      <w:r w:rsidR="003D5DED" w:rsidRPr="003D5DED">
        <w:t xml:space="preserve"> </w:t>
      </w:r>
      <w:r w:rsidRPr="003D5DED">
        <w:t>рассказал,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проиндексированные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работающие,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работающие</w:t>
      </w:r>
      <w:r w:rsidR="003D5DED" w:rsidRPr="003D5DED">
        <w:t xml:space="preserve"> </w:t>
      </w:r>
      <w:r w:rsidRPr="003D5DED">
        <w:t>пенсионеры.</w:t>
      </w:r>
    </w:p>
    <w:p w14:paraId="2DE37B8D" w14:textId="77777777" w:rsidR="0001583D" w:rsidRPr="003D5DED" w:rsidRDefault="0001583D" w:rsidP="0001583D">
      <w:hyperlink r:id="rId39" w:history="1">
        <w:r w:rsidRPr="003D5DED">
          <w:rPr>
            <w:rStyle w:val="a3"/>
          </w:rPr>
          <w:t>https://vm.ru/news/1177816-dlya-vseh-pozhilyh-grazhdan-kak-proindeksiruyut-pensii-s-1-yanvarya-2025-goda</w:t>
        </w:r>
      </w:hyperlink>
      <w:r w:rsidR="003D5DED" w:rsidRPr="003D5DED">
        <w:t xml:space="preserve"> </w:t>
      </w:r>
    </w:p>
    <w:p w14:paraId="0B078FFD" w14:textId="77777777" w:rsidR="00821CBE" w:rsidRPr="003D5DED" w:rsidRDefault="00821CBE" w:rsidP="00821CBE">
      <w:pPr>
        <w:pStyle w:val="2"/>
      </w:pPr>
      <w:bookmarkStart w:id="118" w:name="_Toc180995596"/>
      <w:r w:rsidRPr="003D5DED">
        <w:t>Газета.ru,</w:t>
      </w:r>
      <w:r w:rsidR="003D5DED" w:rsidRPr="003D5DED">
        <w:t xml:space="preserve"> </w:t>
      </w:r>
      <w:r w:rsidRPr="003D5DED">
        <w:t>28.10.2024,</w:t>
      </w:r>
      <w:r w:rsidR="003D5DED" w:rsidRPr="003D5DED">
        <w:t xml:space="preserve"> </w:t>
      </w:r>
      <w:r w:rsidRPr="003D5DED">
        <w:t>Россиянам</w:t>
      </w:r>
      <w:r w:rsidR="003D5DED" w:rsidRPr="003D5DED">
        <w:t xml:space="preserve"> </w:t>
      </w:r>
      <w:r w:rsidRPr="003D5DED">
        <w:t>рассказали,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bookmarkEnd w:id="118"/>
    </w:p>
    <w:p w14:paraId="3C2BA67E" w14:textId="77777777" w:rsidR="00821CBE" w:rsidRPr="003D5DED" w:rsidRDefault="00821CBE" w:rsidP="00BC6E0B">
      <w:pPr>
        <w:pStyle w:val="3"/>
      </w:pPr>
      <w:bookmarkStart w:id="119" w:name="_Toc180995597"/>
      <w:r w:rsidRPr="003D5DED">
        <w:t>Чтобы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заработать</w:t>
      </w:r>
      <w:r w:rsidR="003D5DED" w:rsidRPr="003D5DED">
        <w:t xml:space="preserve"> </w:t>
      </w:r>
      <w:r w:rsidRPr="003D5DED">
        <w:t>350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баллов.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«</w:t>
      </w:r>
      <w:r w:rsidRPr="003D5DED">
        <w:t>Газете.Ru</w:t>
      </w:r>
      <w:r w:rsidR="003D5DED" w:rsidRPr="003D5DED">
        <w:t xml:space="preserve">» </w:t>
      </w:r>
      <w:r w:rsidRPr="003D5DED">
        <w:t>сказал</w:t>
      </w:r>
      <w:r w:rsidR="003D5DED" w:rsidRPr="003D5DED">
        <w:t xml:space="preserve"> </w:t>
      </w:r>
      <w:r w:rsidRPr="003D5DED">
        <w:t>депутат</w:t>
      </w:r>
      <w:r w:rsidR="003D5DED" w:rsidRPr="003D5DED">
        <w:t xml:space="preserve"> </w:t>
      </w:r>
      <w:r w:rsidRPr="003D5DED">
        <w:t>Мособлдумы,</w:t>
      </w:r>
      <w:r w:rsidR="003D5DED" w:rsidRPr="003D5DED">
        <w:t xml:space="preserve"> </w:t>
      </w:r>
      <w:r w:rsidRPr="003D5DED">
        <w:t>председатель</w:t>
      </w:r>
      <w:r w:rsidR="003D5DED" w:rsidRPr="003D5DED">
        <w:t xml:space="preserve"> </w:t>
      </w:r>
      <w:r w:rsidRPr="003D5DED">
        <w:t>областного</w:t>
      </w:r>
      <w:r w:rsidR="003D5DED" w:rsidRPr="003D5DED">
        <w:t xml:space="preserve"> </w:t>
      </w:r>
      <w:r w:rsidRPr="003D5DED">
        <w:t>Союза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Анатолий</w:t>
      </w:r>
      <w:r w:rsidR="003D5DED" w:rsidRPr="003D5DED">
        <w:t xml:space="preserve"> </w:t>
      </w:r>
      <w:r w:rsidRPr="003D5DED">
        <w:t>Никитин.</w:t>
      </w:r>
      <w:bookmarkEnd w:id="119"/>
    </w:p>
    <w:p w14:paraId="719EF17C" w14:textId="77777777" w:rsidR="00821CBE" w:rsidRPr="003D5DED" w:rsidRDefault="003D5DED" w:rsidP="00821CBE">
      <w:r w:rsidRPr="003D5DED">
        <w:t>«</w:t>
      </w:r>
      <w:r w:rsidR="00821CBE" w:rsidRPr="003D5DED">
        <w:t>Если</w:t>
      </w:r>
      <w:r w:rsidRPr="003D5DED">
        <w:t xml:space="preserve"> </w:t>
      </w:r>
      <w:r w:rsidR="00821CBE" w:rsidRPr="003D5DED">
        <w:t>человек</w:t>
      </w:r>
      <w:r w:rsidRPr="003D5DED">
        <w:t xml:space="preserve"> </w:t>
      </w:r>
      <w:r w:rsidR="00821CBE" w:rsidRPr="003D5DED">
        <w:t>1944</w:t>
      </w:r>
      <w:r w:rsidRPr="003D5DED">
        <w:t xml:space="preserve"> </w:t>
      </w:r>
      <w:r w:rsidR="00821CBE" w:rsidRPr="003D5DED">
        <w:t>года</w:t>
      </w:r>
      <w:r w:rsidRPr="003D5DED">
        <w:t xml:space="preserve"> </w:t>
      </w:r>
      <w:r w:rsidR="00821CBE" w:rsidRPr="003D5DED">
        <w:t>рождения</w:t>
      </w:r>
      <w:r w:rsidRPr="003D5DED">
        <w:t xml:space="preserve"> </w:t>
      </w:r>
      <w:r w:rsidR="00821CBE" w:rsidRPr="003D5DED">
        <w:t>с</w:t>
      </w:r>
      <w:r w:rsidRPr="003D5DED">
        <w:t xml:space="preserve"> </w:t>
      </w:r>
      <w:r w:rsidR="00821CBE" w:rsidRPr="003D5DED">
        <w:t>зарплатой</w:t>
      </w:r>
      <w:r w:rsidRPr="003D5DED">
        <w:t xml:space="preserve"> </w:t>
      </w:r>
      <w:r w:rsidR="00821CBE" w:rsidRPr="003D5DED">
        <w:t>на</w:t>
      </w:r>
      <w:r w:rsidRPr="003D5DED">
        <w:t xml:space="preserve"> </w:t>
      </w:r>
      <w:r w:rsidR="00821CBE" w:rsidRPr="003D5DED">
        <w:t>уровне</w:t>
      </w:r>
      <w:r w:rsidRPr="003D5DED">
        <w:t xml:space="preserve"> </w:t>
      </w:r>
      <w:r w:rsidR="00821CBE" w:rsidRPr="003D5DED">
        <w:t>50</w:t>
      </w:r>
      <w:r w:rsidRPr="003D5DED">
        <w:t xml:space="preserve"> </w:t>
      </w:r>
      <w:r w:rsidR="00821CBE" w:rsidRPr="003D5DED">
        <w:t>тыс.</w:t>
      </w:r>
      <w:r w:rsidRPr="003D5DED">
        <w:t xml:space="preserve"> </w:t>
      </w:r>
      <w:r w:rsidR="00821CBE" w:rsidRPr="003D5DED">
        <w:t>рублей</w:t>
      </w:r>
      <w:r w:rsidRPr="003D5DED">
        <w:t xml:space="preserve"> </w:t>
      </w:r>
      <w:r w:rsidR="00821CBE" w:rsidRPr="003D5DED">
        <w:t>отработает</w:t>
      </w:r>
      <w:r w:rsidRPr="003D5DED">
        <w:t xml:space="preserve"> </w:t>
      </w:r>
      <w:r w:rsidR="00821CBE" w:rsidRPr="003D5DED">
        <w:t>50</w:t>
      </w:r>
      <w:r w:rsidRPr="003D5DED">
        <w:t xml:space="preserve"> </w:t>
      </w:r>
      <w:r w:rsidR="00821CBE" w:rsidRPr="003D5DED">
        <w:t>лет,</w:t>
      </w:r>
      <w:r w:rsidRPr="003D5DED">
        <w:t xml:space="preserve"> </w:t>
      </w:r>
      <w:r w:rsidR="00821CBE" w:rsidRPr="003D5DED">
        <w:t>его</w:t>
      </w:r>
      <w:r w:rsidRPr="003D5DED">
        <w:t xml:space="preserve"> </w:t>
      </w:r>
      <w:r w:rsidR="00821CBE" w:rsidRPr="003D5DED">
        <w:t>пенсия</w:t>
      </w:r>
      <w:r w:rsidRPr="003D5DED">
        <w:t xml:space="preserve"> </w:t>
      </w:r>
      <w:r w:rsidR="00821CBE" w:rsidRPr="003D5DED">
        <w:t>составит</w:t>
      </w:r>
      <w:r w:rsidRPr="003D5DED">
        <w:t xml:space="preserve"> </w:t>
      </w:r>
      <w:r w:rsidR="00821CBE" w:rsidRPr="003D5DED">
        <w:t>примерно</w:t>
      </w:r>
      <w:r w:rsidRPr="003D5DED">
        <w:t xml:space="preserve"> </w:t>
      </w:r>
      <w:r w:rsidR="00821CBE" w:rsidRPr="003D5DED">
        <w:t>30</w:t>
      </w:r>
      <w:r w:rsidRPr="003D5DED">
        <w:t xml:space="preserve"> </w:t>
      </w:r>
      <w:r w:rsidR="00821CBE" w:rsidRPr="003D5DED">
        <w:t>тыс.</w:t>
      </w:r>
      <w:r w:rsidRPr="003D5DED">
        <w:t xml:space="preserve"> </w:t>
      </w:r>
      <w:r w:rsidR="00821CBE" w:rsidRPr="003D5DED">
        <w:t>рублей.</w:t>
      </w:r>
      <w:r w:rsidRPr="003D5DED">
        <w:t xml:space="preserve"> </w:t>
      </w:r>
      <w:r w:rsidR="00821CBE" w:rsidRPr="003D5DED">
        <w:t>В</w:t>
      </w:r>
      <w:r w:rsidRPr="003D5DED">
        <w:t xml:space="preserve"> </w:t>
      </w:r>
      <w:r w:rsidR="00821CBE" w:rsidRPr="003D5DED">
        <w:t>год</w:t>
      </w:r>
      <w:r w:rsidRPr="003D5DED">
        <w:t xml:space="preserve"> </w:t>
      </w:r>
      <w:r w:rsidR="00821CBE" w:rsidRPr="003D5DED">
        <w:t>можно</w:t>
      </w:r>
      <w:r w:rsidRPr="003D5DED">
        <w:t xml:space="preserve"> </w:t>
      </w:r>
      <w:r w:rsidR="00821CBE" w:rsidRPr="003D5DED">
        <w:t>получить</w:t>
      </w:r>
      <w:r w:rsidRPr="003D5DED">
        <w:t xml:space="preserve"> </w:t>
      </w:r>
      <w:r w:rsidR="00821CBE" w:rsidRPr="003D5DED">
        <w:t>не</w:t>
      </w:r>
      <w:r w:rsidRPr="003D5DED">
        <w:t xml:space="preserve"> </w:t>
      </w:r>
      <w:r w:rsidR="00821CBE" w:rsidRPr="003D5DED">
        <w:t>более</w:t>
      </w:r>
      <w:r w:rsidRPr="003D5DED">
        <w:t xml:space="preserve"> </w:t>
      </w:r>
      <w:r w:rsidR="00821CBE" w:rsidRPr="003D5DED">
        <w:t>10</w:t>
      </w:r>
      <w:r w:rsidRPr="003D5DED">
        <w:t xml:space="preserve"> </w:t>
      </w:r>
      <w:r w:rsidR="00821CBE" w:rsidRPr="003D5DED">
        <w:t>пенсионных</w:t>
      </w:r>
      <w:r w:rsidRPr="003D5DED">
        <w:t xml:space="preserve"> </w:t>
      </w:r>
      <w:r w:rsidR="00821CBE" w:rsidRPr="003D5DED">
        <w:t>баллов.</w:t>
      </w:r>
      <w:r w:rsidRPr="003D5DED">
        <w:t xml:space="preserve"> </w:t>
      </w:r>
      <w:r w:rsidR="00821CBE" w:rsidRPr="003D5DED">
        <w:t>По</w:t>
      </w:r>
      <w:r w:rsidRPr="003D5DED">
        <w:t xml:space="preserve"> </w:t>
      </w:r>
      <w:r w:rsidR="00821CBE" w:rsidRPr="003D5DED">
        <w:t>примерным</w:t>
      </w:r>
      <w:r w:rsidRPr="003D5DED">
        <w:t xml:space="preserve"> </w:t>
      </w:r>
      <w:r w:rsidR="00821CBE" w:rsidRPr="003D5DED">
        <w:t>расчетам,</w:t>
      </w:r>
      <w:r w:rsidRPr="003D5DED">
        <w:t xml:space="preserve"> </w:t>
      </w:r>
      <w:r w:rsidR="00821CBE" w:rsidRPr="003D5DED">
        <w:t>для</w:t>
      </w:r>
      <w:r w:rsidRPr="003D5DED">
        <w:t xml:space="preserve"> </w:t>
      </w:r>
      <w:r w:rsidR="00821CBE" w:rsidRPr="003D5DED">
        <w:t>пенсии</w:t>
      </w:r>
      <w:r w:rsidRPr="003D5DED">
        <w:t xml:space="preserve"> </w:t>
      </w:r>
      <w:r w:rsidR="00821CBE" w:rsidRPr="003D5DED">
        <w:t>в</w:t>
      </w:r>
      <w:r w:rsidRPr="003D5DED">
        <w:t xml:space="preserve"> </w:t>
      </w:r>
      <w:r w:rsidR="00821CBE" w:rsidRPr="003D5DED">
        <w:t>50</w:t>
      </w:r>
      <w:r w:rsidRPr="003D5DED">
        <w:t xml:space="preserve"> </w:t>
      </w:r>
      <w:r w:rsidR="00821CBE" w:rsidRPr="003D5DED">
        <w:t>тыс.</w:t>
      </w:r>
      <w:r w:rsidRPr="003D5DED">
        <w:t xml:space="preserve"> </w:t>
      </w:r>
      <w:r w:rsidR="00821CBE" w:rsidRPr="003D5DED">
        <w:t>рублей</w:t>
      </w:r>
      <w:r w:rsidRPr="003D5DED">
        <w:t xml:space="preserve"> </w:t>
      </w:r>
      <w:r w:rsidR="00821CBE" w:rsidRPr="003D5DED">
        <w:t>человеку</w:t>
      </w:r>
      <w:r w:rsidRPr="003D5DED">
        <w:t xml:space="preserve"> </w:t>
      </w:r>
      <w:r w:rsidR="00821CBE" w:rsidRPr="003D5DED">
        <w:t>потребуется</w:t>
      </w:r>
      <w:r w:rsidRPr="003D5DED">
        <w:t xml:space="preserve"> </w:t>
      </w:r>
      <w:r w:rsidR="00821CBE" w:rsidRPr="003D5DED">
        <w:t>более</w:t>
      </w:r>
      <w:r w:rsidRPr="003D5DED">
        <w:t xml:space="preserve"> </w:t>
      </w:r>
      <w:r w:rsidR="00821CBE" w:rsidRPr="003D5DED">
        <w:t>50</w:t>
      </w:r>
      <w:r w:rsidRPr="003D5DED">
        <w:t xml:space="preserve"> </w:t>
      </w:r>
      <w:r w:rsidR="00821CBE" w:rsidRPr="003D5DED">
        <w:t>лет</w:t>
      </w:r>
      <w:r w:rsidRPr="003D5DED">
        <w:t xml:space="preserve"> </w:t>
      </w:r>
      <w:r w:rsidR="00821CBE" w:rsidRPr="003D5DED">
        <w:t>стажа</w:t>
      </w:r>
      <w:r w:rsidRPr="003D5DED">
        <w:t xml:space="preserve"> </w:t>
      </w:r>
      <w:r w:rsidR="00821CBE" w:rsidRPr="003D5DED">
        <w:t>и</w:t>
      </w:r>
      <w:r w:rsidRPr="003D5DED">
        <w:t xml:space="preserve"> </w:t>
      </w:r>
      <w:r w:rsidR="00821CBE" w:rsidRPr="003D5DED">
        <w:t>около</w:t>
      </w:r>
      <w:r w:rsidRPr="003D5DED">
        <w:t xml:space="preserve"> </w:t>
      </w:r>
      <w:r w:rsidR="00821CBE" w:rsidRPr="003D5DED">
        <w:t>80</w:t>
      </w:r>
      <w:r w:rsidRPr="003D5DED">
        <w:t xml:space="preserve"> </w:t>
      </w:r>
      <w:r w:rsidR="00821CBE" w:rsidRPr="003D5DED">
        <w:t>тыс.</w:t>
      </w:r>
      <w:r w:rsidRPr="003D5DED">
        <w:t xml:space="preserve"> </w:t>
      </w:r>
      <w:r w:rsidR="00821CBE" w:rsidRPr="003D5DED">
        <w:t>рублей</w:t>
      </w:r>
      <w:r w:rsidRPr="003D5DED">
        <w:t xml:space="preserve"> </w:t>
      </w:r>
      <w:r w:rsidR="00821CBE" w:rsidRPr="003D5DED">
        <w:t>средней</w:t>
      </w:r>
      <w:r w:rsidRPr="003D5DED">
        <w:t xml:space="preserve"> </w:t>
      </w:r>
      <w:r w:rsidR="00821CBE" w:rsidRPr="003D5DED">
        <w:t>зарплаты</w:t>
      </w:r>
      <w:r w:rsidRPr="003D5DED">
        <w:t xml:space="preserve"> </w:t>
      </w:r>
      <w:r w:rsidR="00821CBE" w:rsidRPr="003D5DED">
        <w:t>или</w:t>
      </w:r>
      <w:r w:rsidRPr="003D5DED">
        <w:t xml:space="preserve"> </w:t>
      </w:r>
      <w:r w:rsidR="00821CBE" w:rsidRPr="003D5DED">
        <w:t>35</w:t>
      </w:r>
      <w:r w:rsidRPr="003D5DED">
        <w:t xml:space="preserve"> </w:t>
      </w:r>
      <w:r w:rsidR="00821CBE" w:rsidRPr="003D5DED">
        <w:t>лет</w:t>
      </w:r>
      <w:r w:rsidRPr="003D5DED">
        <w:t xml:space="preserve"> </w:t>
      </w:r>
      <w:r w:rsidR="00821CBE" w:rsidRPr="003D5DED">
        <w:t>стажа</w:t>
      </w:r>
      <w:r w:rsidRPr="003D5DED">
        <w:t xml:space="preserve"> </w:t>
      </w:r>
      <w:r w:rsidR="00821CBE" w:rsidRPr="003D5DED">
        <w:t>и</w:t>
      </w:r>
      <w:r w:rsidRPr="003D5DED">
        <w:t xml:space="preserve"> </w:t>
      </w:r>
      <w:r w:rsidR="00821CBE" w:rsidRPr="003D5DED">
        <w:t>заработок</w:t>
      </w:r>
      <w:r w:rsidRPr="003D5DED">
        <w:t xml:space="preserve"> </w:t>
      </w:r>
      <w:r w:rsidR="00821CBE" w:rsidRPr="003D5DED">
        <w:t>в</w:t>
      </w:r>
      <w:r w:rsidRPr="003D5DED">
        <w:t xml:space="preserve"> </w:t>
      </w:r>
      <w:r w:rsidR="00821CBE" w:rsidRPr="003D5DED">
        <w:t>150</w:t>
      </w:r>
      <w:r w:rsidRPr="003D5DED">
        <w:t xml:space="preserve"> </w:t>
      </w:r>
      <w:r w:rsidR="00821CBE" w:rsidRPr="003D5DED">
        <w:t>тыс.</w:t>
      </w:r>
      <w:r w:rsidRPr="003D5DED">
        <w:t xml:space="preserve"> </w:t>
      </w:r>
      <w:r w:rsidR="00821CBE" w:rsidRPr="003D5DED">
        <w:t>рублей.</w:t>
      </w:r>
      <w:r w:rsidRPr="003D5DED">
        <w:t xml:space="preserve"> </w:t>
      </w:r>
      <w:r w:rsidR="00821CBE" w:rsidRPr="003D5DED">
        <w:t>Но</w:t>
      </w:r>
      <w:r w:rsidRPr="003D5DED">
        <w:t xml:space="preserve"> </w:t>
      </w:r>
      <w:r w:rsidR="00821CBE" w:rsidRPr="003D5DED">
        <w:t>есть</w:t>
      </w:r>
      <w:r w:rsidRPr="003D5DED">
        <w:t xml:space="preserve"> </w:t>
      </w:r>
      <w:r w:rsidR="00821CBE" w:rsidRPr="003D5DED">
        <w:t>и</w:t>
      </w:r>
      <w:r w:rsidRPr="003D5DED">
        <w:t xml:space="preserve"> </w:t>
      </w:r>
      <w:r w:rsidR="00821CBE" w:rsidRPr="003D5DED">
        <w:t>те,</w:t>
      </w:r>
      <w:r w:rsidRPr="003D5DED">
        <w:t xml:space="preserve"> </w:t>
      </w:r>
      <w:r w:rsidR="00821CBE" w:rsidRPr="003D5DED">
        <w:t>кто</w:t>
      </w:r>
      <w:r w:rsidRPr="003D5DED">
        <w:t xml:space="preserve"> </w:t>
      </w:r>
      <w:r w:rsidR="00821CBE" w:rsidRPr="003D5DED">
        <w:t>получают</w:t>
      </w:r>
      <w:r w:rsidRPr="003D5DED">
        <w:t xml:space="preserve"> </w:t>
      </w:r>
      <w:r w:rsidR="00821CBE" w:rsidRPr="003D5DED">
        <w:t>достойные</w:t>
      </w:r>
      <w:r w:rsidRPr="003D5DED">
        <w:t xml:space="preserve"> </w:t>
      </w:r>
      <w:r w:rsidR="00821CBE" w:rsidRPr="003D5DED">
        <w:t>социальные</w:t>
      </w:r>
      <w:r w:rsidRPr="003D5DED">
        <w:t xml:space="preserve"> </w:t>
      </w:r>
      <w:r w:rsidR="00821CBE" w:rsidRPr="003D5DED">
        <w:t>надбавки.</w:t>
      </w:r>
      <w:r w:rsidRPr="003D5DED">
        <w:t xml:space="preserve"> </w:t>
      </w:r>
      <w:r w:rsidR="00821CBE" w:rsidRPr="003D5DED">
        <w:t>Например,</w:t>
      </w:r>
      <w:r w:rsidRPr="003D5DED">
        <w:t xml:space="preserve"> </w:t>
      </w:r>
      <w:r w:rsidR="00821CBE" w:rsidRPr="003D5DED">
        <w:t>работники</w:t>
      </w:r>
      <w:r w:rsidRPr="003D5DED">
        <w:t xml:space="preserve"> </w:t>
      </w:r>
      <w:r w:rsidR="00821CBE" w:rsidRPr="003D5DED">
        <w:t>и</w:t>
      </w:r>
      <w:r w:rsidRPr="003D5DED">
        <w:t xml:space="preserve"> </w:t>
      </w:r>
      <w:r w:rsidR="00821CBE" w:rsidRPr="003D5DED">
        <w:t>жители</w:t>
      </w:r>
      <w:r w:rsidRPr="003D5DED">
        <w:t xml:space="preserve"> </w:t>
      </w:r>
      <w:r w:rsidR="00821CBE" w:rsidRPr="003D5DED">
        <w:t>Крайнего</w:t>
      </w:r>
      <w:r w:rsidRPr="003D5DED">
        <w:t xml:space="preserve"> </w:t>
      </w:r>
      <w:r w:rsidR="00821CBE" w:rsidRPr="003D5DED">
        <w:t>Севера,</w:t>
      </w:r>
      <w:r w:rsidRPr="003D5DED">
        <w:t xml:space="preserve"> </w:t>
      </w:r>
      <w:r w:rsidR="00821CBE" w:rsidRPr="003D5DED">
        <w:t>люди</w:t>
      </w:r>
      <w:r w:rsidRPr="003D5DED">
        <w:t xml:space="preserve"> </w:t>
      </w:r>
      <w:r w:rsidR="00821CBE" w:rsidRPr="003D5DED">
        <w:t>с</w:t>
      </w:r>
      <w:r w:rsidRPr="003D5DED">
        <w:t xml:space="preserve"> </w:t>
      </w:r>
      <w:r w:rsidR="00821CBE" w:rsidRPr="003D5DED">
        <w:t>ограниченными</w:t>
      </w:r>
      <w:r w:rsidRPr="003D5DED">
        <w:t xml:space="preserve"> </w:t>
      </w:r>
      <w:r w:rsidR="00821CBE" w:rsidRPr="003D5DED">
        <w:lastRenderedPageBreak/>
        <w:t>возможностями</w:t>
      </w:r>
      <w:r w:rsidRPr="003D5DED">
        <w:t xml:space="preserve"> </w:t>
      </w:r>
      <w:r w:rsidR="00821CBE" w:rsidRPr="003D5DED">
        <w:t>здоровья,</w:t>
      </w:r>
      <w:r w:rsidRPr="003D5DED">
        <w:t xml:space="preserve"> </w:t>
      </w:r>
      <w:r w:rsidR="00821CBE" w:rsidRPr="003D5DED">
        <w:t>дети-сироты,</w:t>
      </w:r>
      <w:r w:rsidRPr="003D5DED">
        <w:t xml:space="preserve"> </w:t>
      </w:r>
      <w:r w:rsidR="00821CBE" w:rsidRPr="003D5DED">
        <w:t>участники</w:t>
      </w:r>
      <w:r w:rsidRPr="003D5DED">
        <w:t xml:space="preserve"> </w:t>
      </w:r>
      <w:r w:rsidR="00821CBE" w:rsidRPr="003D5DED">
        <w:t>Великой</w:t>
      </w:r>
      <w:r w:rsidRPr="003D5DED">
        <w:t xml:space="preserve"> </w:t>
      </w:r>
      <w:r w:rsidR="00821CBE" w:rsidRPr="003D5DED">
        <w:t>Отечественной</w:t>
      </w:r>
      <w:r w:rsidRPr="003D5DED">
        <w:t xml:space="preserve"> </w:t>
      </w:r>
      <w:r w:rsidR="00821CBE" w:rsidRPr="003D5DED">
        <w:t>войны,</w:t>
      </w:r>
      <w:r w:rsidRPr="003D5DED">
        <w:t xml:space="preserve"> </w:t>
      </w:r>
      <w:r w:rsidR="00821CBE" w:rsidRPr="003D5DED">
        <w:t>государственные</w:t>
      </w:r>
      <w:r w:rsidRPr="003D5DED">
        <w:t xml:space="preserve"> </w:t>
      </w:r>
      <w:r w:rsidR="00821CBE" w:rsidRPr="003D5DED">
        <w:t>и</w:t>
      </w:r>
      <w:r w:rsidRPr="003D5DED">
        <w:t xml:space="preserve"> </w:t>
      </w:r>
      <w:r w:rsidR="00821CBE" w:rsidRPr="003D5DED">
        <w:t>военные</w:t>
      </w:r>
      <w:r w:rsidRPr="003D5DED">
        <w:t xml:space="preserve"> </w:t>
      </w:r>
      <w:r w:rsidR="00821CBE" w:rsidRPr="003D5DED">
        <w:t>служащие,</w:t>
      </w:r>
      <w:r w:rsidRPr="003D5DED">
        <w:t xml:space="preserve"> </w:t>
      </w:r>
      <w:r w:rsidR="00821CBE" w:rsidRPr="003D5DED">
        <w:t>космонавты</w:t>
      </w:r>
      <w:r w:rsidRPr="003D5DED">
        <w:t>»</w:t>
      </w:r>
      <w:r w:rsidR="00821CBE" w:rsidRPr="003D5DED">
        <w:t>,</w:t>
      </w:r>
      <w:r w:rsidRPr="003D5DED">
        <w:t xml:space="preserve"> </w:t>
      </w:r>
      <w:r w:rsidR="00821CBE" w:rsidRPr="003D5DED">
        <w:t>-</w:t>
      </w:r>
      <w:r w:rsidRPr="003D5DED">
        <w:t xml:space="preserve"> </w:t>
      </w:r>
      <w:r w:rsidR="00821CBE" w:rsidRPr="003D5DED">
        <w:t>пояснил</w:t>
      </w:r>
      <w:r w:rsidRPr="003D5DED">
        <w:t xml:space="preserve"> </w:t>
      </w:r>
      <w:r w:rsidR="00821CBE" w:rsidRPr="003D5DED">
        <w:t>Никитин.</w:t>
      </w:r>
    </w:p>
    <w:p w14:paraId="79A30759" w14:textId="77777777" w:rsidR="00821CBE" w:rsidRPr="003D5DED" w:rsidRDefault="00821CBE" w:rsidP="00821CBE"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средней</w:t>
      </w:r>
      <w:r w:rsidR="003D5DED" w:rsidRPr="003D5DED">
        <w:t xml:space="preserve"> </w:t>
      </w:r>
      <w:r w:rsidRPr="003D5DED">
        <w:t>зарплате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тыс.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россиянам</w:t>
      </w:r>
      <w:r w:rsidR="003D5DED" w:rsidRPr="003D5DED">
        <w:t xml:space="preserve"> </w:t>
      </w:r>
      <w:r w:rsidRPr="003D5DED">
        <w:t>приходится</w:t>
      </w:r>
      <w:r w:rsidR="003D5DED" w:rsidRPr="003D5DED">
        <w:t xml:space="preserve"> </w:t>
      </w:r>
      <w:r w:rsidRPr="003D5DED">
        <w:t>откладывать</w:t>
      </w:r>
      <w:r w:rsidR="003D5DED" w:rsidRPr="003D5DED">
        <w:t xml:space="preserve"> </w:t>
      </w:r>
      <w:r w:rsidRPr="003D5DED">
        <w:t>жизнь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потом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«</w:t>
      </w:r>
      <w:r w:rsidRPr="003D5DED">
        <w:t>под</w:t>
      </w:r>
      <w:r w:rsidR="003D5DED" w:rsidRPr="003D5DED">
        <w:t xml:space="preserve"> </w:t>
      </w:r>
      <w:r w:rsidRPr="003D5DED">
        <w:t>подушку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обеспечить</w:t>
      </w:r>
      <w:r w:rsidR="003D5DED" w:rsidRPr="003D5DED">
        <w:t xml:space="preserve"> </w:t>
      </w:r>
      <w:r w:rsidRPr="003D5DED">
        <w:t>достойное</w:t>
      </w:r>
      <w:r w:rsidR="003D5DED" w:rsidRPr="003D5DED">
        <w:t xml:space="preserve"> </w:t>
      </w:r>
      <w:r w:rsidRPr="003D5DED">
        <w:t>существование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пенсии.</w:t>
      </w:r>
    </w:p>
    <w:p w14:paraId="7E5DD159" w14:textId="77777777" w:rsidR="00821CBE" w:rsidRPr="003D5DED" w:rsidRDefault="00821CBE" w:rsidP="00821CBE">
      <w:r w:rsidRPr="003D5DED">
        <w:t>Никитин</w:t>
      </w:r>
      <w:r w:rsidR="003D5DED" w:rsidRPr="003D5DED">
        <w:t xml:space="preserve"> </w:t>
      </w:r>
      <w:r w:rsidRPr="003D5DED">
        <w:t>уточнил,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уровню</w:t>
      </w:r>
      <w:r w:rsidR="003D5DED" w:rsidRPr="003D5DED">
        <w:t xml:space="preserve"> </w:t>
      </w:r>
      <w:r w:rsidRPr="003D5DED">
        <w:t>обеспечения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мировом</w:t>
      </w:r>
      <w:r w:rsidR="003D5DED" w:rsidRPr="003D5DED">
        <w:t xml:space="preserve"> </w:t>
      </w:r>
      <w:r w:rsidRPr="003D5DED">
        <w:t>рейтинге,</w:t>
      </w:r>
      <w:r w:rsidR="003D5DED" w:rsidRPr="003D5DED">
        <w:t xml:space="preserve"> </w:t>
      </w:r>
      <w:r w:rsidRPr="003D5DED">
        <w:t>куда</w:t>
      </w:r>
      <w:r w:rsidR="003D5DED" w:rsidRPr="003D5DED">
        <w:t xml:space="preserve"> </w:t>
      </w:r>
      <w:r w:rsidRPr="003D5DED">
        <w:t>попали</w:t>
      </w:r>
      <w:r w:rsidR="003D5DED" w:rsidRPr="003D5DED">
        <w:t xml:space="preserve"> </w:t>
      </w:r>
      <w:r w:rsidRPr="003D5DED">
        <w:t>96</w:t>
      </w:r>
      <w:r w:rsidR="003D5DED" w:rsidRPr="003D5DED">
        <w:t xml:space="preserve"> </w:t>
      </w:r>
      <w:r w:rsidRPr="003D5DED">
        <w:t>стран,</w:t>
      </w:r>
      <w:r w:rsidR="003D5DED" w:rsidRPr="003D5DED">
        <w:t xml:space="preserve"> </w:t>
      </w:r>
      <w:r w:rsidRPr="003D5DED">
        <w:t>Россия</w:t>
      </w:r>
      <w:r w:rsidR="003D5DED" w:rsidRPr="003D5DED">
        <w:t xml:space="preserve"> </w:t>
      </w:r>
      <w:r w:rsidRPr="003D5DED">
        <w:t>занимает</w:t>
      </w:r>
      <w:r w:rsidR="003D5DED" w:rsidRPr="003D5DED">
        <w:t xml:space="preserve"> </w:t>
      </w:r>
      <w:r w:rsidRPr="003D5DED">
        <w:t>65</w:t>
      </w:r>
      <w:r w:rsidR="003D5DED" w:rsidRPr="003D5DED">
        <w:t xml:space="preserve"> </w:t>
      </w:r>
      <w:r w:rsidRPr="003D5DED">
        <w:t>место.</w:t>
      </w:r>
      <w:r w:rsidR="003D5DED" w:rsidRPr="003D5DED">
        <w:t xml:space="preserve"> </w:t>
      </w:r>
      <w:r w:rsidRPr="003D5DED">
        <w:t>Депутат</w:t>
      </w:r>
      <w:r w:rsidR="003D5DED" w:rsidRPr="003D5DED">
        <w:t xml:space="preserve"> </w:t>
      </w:r>
      <w:r w:rsidRPr="003D5DED">
        <w:t>добавил,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ОЭСР,</w:t>
      </w:r>
      <w:r w:rsidR="003D5DED" w:rsidRPr="003D5DED">
        <w:t xml:space="preserve"> </w:t>
      </w:r>
      <w:r w:rsidRPr="003D5DED">
        <w:t>Россия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показателем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2,4%</w:t>
      </w:r>
      <w:r w:rsidR="003D5DED" w:rsidRPr="003D5DED">
        <w:t xml:space="preserve"> </w:t>
      </w:r>
      <w:r w:rsidRPr="003D5DED">
        <w:t>вошла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пятерку</w:t>
      </w:r>
      <w:r w:rsidR="003D5DED" w:rsidRPr="003D5DED">
        <w:t xml:space="preserve"> </w:t>
      </w:r>
      <w:r w:rsidRPr="003D5DED">
        <w:t>стран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наибольшим</w:t>
      </w:r>
      <w:r w:rsidR="003D5DED" w:rsidRPr="003D5DED">
        <w:t xml:space="preserve"> </w:t>
      </w:r>
      <w:r w:rsidRPr="003D5DED">
        <w:t>ростом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инфляции.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прикладывает</w:t>
      </w:r>
      <w:r w:rsidR="003D5DED" w:rsidRPr="003D5DED">
        <w:t xml:space="preserve"> </w:t>
      </w:r>
      <w:r w:rsidRPr="003D5DED">
        <w:t>усилия,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исправить</w:t>
      </w:r>
      <w:r w:rsidR="003D5DED" w:rsidRPr="003D5DED">
        <w:t xml:space="preserve"> </w:t>
      </w:r>
      <w:r w:rsidRPr="003D5DED">
        <w:t>ситуацию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улучшить</w:t>
      </w:r>
      <w:r w:rsidR="003D5DED" w:rsidRPr="003D5DED">
        <w:t xml:space="preserve"> </w:t>
      </w:r>
      <w:r w:rsidRPr="003D5DED">
        <w:t>благосостояние</w:t>
      </w:r>
      <w:r w:rsidR="003D5DED" w:rsidRPr="003D5DED">
        <w:t xml:space="preserve"> </w:t>
      </w:r>
      <w:r w:rsidRPr="003D5DED">
        <w:t>пенсионеров,</w:t>
      </w:r>
      <w:r w:rsidR="003D5DED" w:rsidRPr="003D5DED">
        <w:t xml:space="preserve"> </w:t>
      </w:r>
      <w:r w:rsidRPr="003D5DED">
        <w:t>заключил</w:t>
      </w:r>
      <w:r w:rsidR="003D5DED" w:rsidRPr="003D5DED">
        <w:t xml:space="preserve"> </w:t>
      </w:r>
      <w:r w:rsidRPr="003D5DED">
        <w:t>Никитин.</w:t>
      </w:r>
    </w:p>
    <w:p w14:paraId="70353273" w14:textId="77777777" w:rsidR="00821CBE" w:rsidRPr="003D5DED" w:rsidRDefault="00821CBE" w:rsidP="00821CBE">
      <w:r w:rsidRPr="003D5DED">
        <w:t>Он</w:t>
      </w:r>
      <w:r w:rsidR="003D5DED" w:rsidRPr="003D5DED">
        <w:t xml:space="preserve"> </w:t>
      </w:r>
      <w:r w:rsidRPr="003D5DED">
        <w:t>призвал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большему</w:t>
      </w:r>
      <w:r w:rsidR="003D5DED" w:rsidRPr="003D5DED">
        <w:t xml:space="preserve"> </w:t>
      </w:r>
      <w:r w:rsidRPr="003D5DED">
        <w:t>количеству</w:t>
      </w:r>
      <w:r w:rsidR="003D5DED" w:rsidRPr="003D5DED">
        <w:t xml:space="preserve"> </w:t>
      </w:r>
      <w:r w:rsidRPr="003D5DED">
        <w:t>мер,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справедливыми,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жизни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достойным.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Никитин</w:t>
      </w:r>
      <w:r w:rsidR="003D5DED" w:rsidRPr="003D5DED">
        <w:t xml:space="preserve"> </w:t>
      </w:r>
      <w:r w:rsidRPr="003D5DED">
        <w:t>предложил</w:t>
      </w:r>
      <w:r w:rsidR="003D5DED" w:rsidRPr="003D5DED">
        <w:t xml:space="preserve"> </w:t>
      </w:r>
      <w:r w:rsidRPr="003D5DED">
        <w:t>индексировать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россиян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реальной</w:t>
      </w:r>
      <w:r w:rsidR="003D5DED" w:rsidRPr="003D5DED">
        <w:t xml:space="preserve"> </w:t>
      </w:r>
      <w:r w:rsidRPr="003D5DED">
        <w:t>инфляции.</w:t>
      </w:r>
    </w:p>
    <w:p w14:paraId="43DD4E01" w14:textId="77777777" w:rsidR="00821CBE" w:rsidRPr="003D5DED" w:rsidRDefault="00821CBE" w:rsidP="00821CBE">
      <w:hyperlink r:id="rId40" w:history="1">
        <w:r w:rsidRPr="003D5DED">
          <w:rPr>
            <w:rStyle w:val="a3"/>
          </w:rPr>
          <w:t>https://www.gazeta.ru/business/news/2024/10/28/24235597.shtml</w:t>
        </w:r>
      </w:hyperlink>
    </w:p>
    <w:p w14:paraId="1C064951" w14:textId="77777777" w:rsidR="006D70AF" w:rsidRPr="003D5DED" w:rsidRDefault="006D70AF" w:rsidP="006D70AF">
      <w:pPr>
        <w:pStyle w:val="2"/>
      </w:pPr>
      <w:bookmarkStart w:id="120" w:name="А108"/>
      <w:bookmarkStart w:id="121" w:name="_Toc180995598"/>
      <w:r w:rsidRPr="003D5DED">
        <w:t>Газета.ru,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Самозанятым</w:t>
      </w:r>
      <w:r w:rsidR="003D5DED" w:rsidRPr="003D5DED">
        <w:t xml:space="preserve"> </w:t>
      </w:r>
      <w:r w:rsidRPr="003D5DED">
        <w:t>рассказали,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bookmarkEnd w:id="120"/>
      <w:bookmarkEnd w:id="121"/>
    </w:p>
    <w:p w14:paraId="383770CF" w14:textId="77777777" w:rsidR="006D70AF" w:rsidRPr="003D5DED" w:rsidRDefault="006D70AF" w:rsidP="00BC6E0B">
      <w:pPr>
        <w:pStyle w:val="3"/>
      </w:pPr>
      <w:bookmarkStart w:id="122" w:name="_Toc180995599"/>
      <w:r w:rsidRPr="003D5DED">
        <w:t>Самозанятым</w:t>
      </w:r>
      <w:r w:rsidR="003D5DED" w:rsidRPr="003D5DED">
        <w:t xml:space="preserve"> </w:t>
      </w:r>
      <w:r w:rsidRPr="003D5DED">
        <w:t>россиянам</w:t>
      </w:r>
      <w:r w:rsidR="003D5DED" w:rsidRPr="003D5DED">
        <w:t xml:space="preserve"> </w:t>
      </w:r>
      <w:r w:rsidRPr="003D5DED">
        <w:t>стоит</w:t>
      </w:r>
      <w:r w:rsidR="003D5DED" w:rsidRPr="003D5DED">
        <w:t xml:space="preserve"> </w:t>
      </w:r>
      <w:r w:rsidRPr="003D5DED">
        <w:t>самостоятельно</w:t>
      </w:r>
      <w:r w:rsidR="003D5DED" w:rsidRPr="003D5DED">
        <w:t xml:space="preserve"> </w:t>
      </w:r>
      <w:r w:rsidRPr="003D5DED">
        <w:t>копить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пенсию.</w:t>
      </w:r>
      <w:r w:rsidR="003D5DED" w:rsidRPr="003D5DED">
        <w:t xml:space="preserve"> </w:t>
      </w:r>
      <w:r w:rsidRPr="003D5DED">
        <w:t>Такое</w:t>
      </w:r>
      <w:r w:rsidR="003D5DED" w:rsidRPr="003D5DED">
        <w:t xml:space="preserve"> </w:t>
      </w:r>
      <w:r w:rsidRPr="003D5DED">
        <w:t>мнение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беседе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«</w:t>
      </w:r>
      <w:r w:rsidRPr="003D5DED">
        <w:t>Газетой.Ru</w:t>
      </w:r>
      <w:r w:rsidR="003D5DED" w:rsidRPr="003D5DED">
        <w:t xml:space="preserve">» </w:t>
      </w:r>
      <w:r w:rsidRPr="003D5DED">
        <w:t>высказал</w:t>
      </w:r>
      <w:r w:rsidR="003D5DED" w:rsidRPr="003D5DED">
        <w:t xml:space="preserve"> </w:t>
      </w:r>
      <w:r w:rsidRPr="003D5DED">
        <w:t>кандидат</w:t>
      </w:r>
      <w:r w:rsidR="003D5DED" w:rsidRPr="003D5DED">
        <w:t xml:space="preserve"> </w:t>
      </w:r>
      <w:r w:rsidRPr="003D5DED">
        <w:t>экономических</w:t>
      </w:r>
      <w:r w:rsidR="003D5DED" w:rsidRPr="003D5DED">
        <w:t xml:space="preserve"> </w:t>
      </w:r>
      <w:r w:rsidRPr="003D5DED">
        <w:t>наук,</w:t>
      </w:r>
      <w:r w:rsidR="003D5DED" w:rsidRPr="003D5DED">
        <w:t xml:space="preserve"> </w:t>
      </w:r>
      <w:r w:rsidRPr="003D5DED">
        <w:t>доцент</w:t>
      </w:r>
      <w:r w:rsidR="003D5DED" w:rsidRPr="003D5DED">
        <w:t xml:space="preserve"> </w:t>
      </w:r>
      <w:r w:rsidRPr="003D5DED">
        <w:t>кафедры</w:t>
      </w:r>
      <w:r w:rsidR="003D5DED" w:rsidRPr="003D5DED">
        <w:t xml:space="preserve"> </w:t>
      </w:r>
      <w:r w:rsidRPr="003D5DED">
        <w:t>общественных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университета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правительстве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Игорь</w:t>
      </w:r>
      <w:r w:rsidR="003D5DED" w:rsidRPr="003D5DED">
        <w:t xml:space="preserve"> </w:t>
      </w:r>
      <w:r w:rsidRPr="003D5DED">
        <w:t>Балынин.</w:t>
      </w:r>
      <w:bookmarkEnd w:id="122"/>
    </w:p>
    <w:p w14:paraId="41EF7A82" w14:textId="77777777" w:rsidR="006D70AF" w:rsidRPr="003D5DED" w:rsidRDefault="006D70AF" w:rsidP="006D70AF">
      <w:r w:rsidRPr="003D5DED">
        <w:t>Экономист</w:t>
      </w:r>
      <w:r w:rsidR="003D5DED" w:rsidRPr="003D5DED">
        <w:t xml:space="preserve"> </w:t>
      </w:r>
      <w:r w:rsidRPr="003D5DED">
        <w:t>подчеркнул,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самозанятым</w:t>
      </w:r>
      <w:r w:rsidR="003D5DED" w:rsidRPr="003D5DED">
        <w:t xml:space="preserve"> </w:t>
      </w:r>
      <w:r w:rsidRPr="003D5DED">
        <w:t>никто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запрещает</w:t>
      </w:r>
      <w:r w:rsidR="003D5DED" w:rsidRPr="003D5DED">
        <w:t xml:space="preserve"> </w:t>
      </w:r>
      <w:r w:rsidRPr="003D5DED">
        <w:t>откладывать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сейчас,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обеспечить</w:t>
      </w:r>
      <w:r w:rsidR="003D5DED" w:rsidRPr="003D5DED">
        <w:t xml:space="preserve"> </w:t>
      </w:r>
      <w:r w:rsidRPr="003D5DED">
        <w:t>себе</w:t>
      </w:r>
      <w:r w:rsidR="003D5DED" w:rsidRPr="003D5DED">
        <w:t xml:space="preserve"> </w:t>
      </w:r>
      <w:r w:rsidRPr="003D5DED">
        <w:t>достойную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будущем.</w:t>
      </w:r>
      <w:r w:rsidR="003D5DED" w:rsidRPr="003D5DED">
        <w:t xml:space="preserve"> </w:t>
      </w:r>
      <w:r w:rsidRPr="003D5DED">
        <w:t>Балынин</w:t>
      </w:r>
      <w:r w:rsidR="003D5DED" w:rsidRPr="003D5DED">
        <w:t xml:space="preserve"> </w:t>
      </w:r>
      <w:r w:rsidRPr="003D5DED">
        <w:t>рекомендовал</w:t>
      </w:r>
      <w:r w:rsidR="003D5DED" w:rsidRPr="003D5DED">
        <w:t xml:space="preserve"> </w:t>
      </w:r>
      <w:r w:rsidRPr="003D5DED">
        <w:t>откладывать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помощью</w:t>
      </w:r>
      <w:r w:rsidR="003D5DED" w:rsidRPr="003D5DED">
        <w:t xml:space="preserve"> </w:t>
      </w:r>
      <w:r w:rsidRPr="003D5DED">
        <w:t>различных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инструментов: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банковских</w:t>
      </w:r>
      <w:r w:rsidR="003D5DED" w:rsidRPr="003D5DED">
        <w:t xml:space="preserve"> </w:t>
      </w:r>
      <w:r w:rsidRPr="003D5DED">
        <w:t>вкладов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негосударственных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фондах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программе</w:t>
      </w:r>
      <w:r w:rsidR="003D5DED" w:rsidRPr="003D5DED">
        <w:t xml:space="preserve"> </w:t>
      </w:r>
      <w:r w:rsidRPr="003D5DED">
        <w:t>долгосрочных</w:t>
      </w:r>
      <w:r w:rsidR="003D5DED" w:rsidRPr="003D5DED">
        <w:t xml:space="preserve"> </w:t>
      </w:r>
      <w:r w:rsidRPr="003D5DED">
        <w:t>сбережений.</w:t>
      </w:r>
    </w:p>
    <w:p w14:paraId="1B3BA7BE" w14:textId="77777777" w:rsidR="006D70AF" w:rsidRPr="003D5DED" w:rsidRDefault="006D70AF" w:rsidP="006D70AF">
      <w:r w:rsidRPr="003D5DED">
        <w:t>Экономист</w:t>
      </w:r>
      <w:r w:rsidR="003D5DED" w:rsidRPr="003D5DED">
        <w:t xml:space="preserve"> </w:t>
      </w:r>
      <w:r w:rsidRPr="003D5DED">
        <w:t>уверен,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проактивный</w:t>
      </w:r>
      <w:r w:rsidR="003D5DED" w:rsidRPr="003D5DED">
        <w:t xml:space="preserve"> </w:t>
      </w:r>
      <w:r w:rsidRPr="003D5DED">
        <w:t>подход</w:t>
      </w:r>
      <w:r w:rsidR="003D5DED" w:rsidRPr="003D5DED">
        <w:t xml:space="preserve"> </w:t>
      </w:r>
      <w:r w:rsidRPr="003D5DED">
        <w:t>самозанятых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пенсионным</w:t>
      </w:r>
      <w:r w:rsidR="003D5DED" w:rsidRPr="003D5DED">
        <w:t xml:space="preserve"> </w:t>
      </w:r>
      <w:r w:rsidRPr="003D5DED">
        <w:t>накоплениям</w:t>
      </w:r>
      <w:r w:rsidR="003D5DED" w:rsidRPr="003D5DED">
        <w:t xml:space="preserve"> - </w:t>
      </w:r>
      <w:r w:rsidRPr="003D5DED">
        <w:t>важный</w:t>
      </w:r>
      <w:r w:rsidR="003D5DED" w:rsidRPr="003D5DED">
        <w:t xml:space="preserve"> </w:t>
      </w:r>
      <w:r w:rsidRPr="003D5DED">
        <w:t>аспект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безопасности.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Балынина,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самозанятость</w:t>
      </w:r>
      <w:r w:rsidR="003D5DED" w:rsidRPr="003D5DED">
        <w:t xml:space="preserve"> </w:t>
      </w:r>
      <w:r w:rsidRPr="003D5DED">
        <w:t>рассматривается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форма</w:t>
      </w:r>
      <w:r w:rsidR="003D5DED" w:rsidRPr="003D5DED">
        <w:t xml:space="preserve"> </w:t>
      </w:r>
      <w:r w:rsidRPr="003D5DED">
        <w:t>предпринимательства,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максимально</w:t>
      </w:r>
      <w:r w:rsidR="003D5DED" w:rsidRPr="003D5DED">
        <w:t xml:space="preserve"> </w:t>
      </w:r>
      <w:r w:rsidRPr="003D5DED">
        <w:t>формировать</w:t>
      </w:r>
      <w:r w:rsidR="003D5DED" w:rsidRPr="003D5DED">
        <w:t xml:space="preserve"> </w:t>
      </w:r>
      <w:r w:rsidRPr="003D5DED">
        <w:t>проактивность</w:t>
      </w:r>
      <w:r w:rsidR="003D5DED" w:rsidRPr="003D5DED">
        <w:t xml:space="preserve"> </w:t>
      </w:r>
      <w:r w:rsidRPr="003D5DED">
        <w:t>самозанятых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вопросе</w:t>
      </w:r>
      <w:r w:rsidR="003D5DED" w:rsidRPr="003D5DED">
        <w:t xml:space="preserve"> </w:t>
      </w:r>
      <w:r w:rsidRPr="003D5DED">
        <w:t>создания</w:t>
      </w:r>
      <w:r w:rsidR="003D5DED" w:rsidRPr="003D5DED">
        <w:t xml:space="preserve"> </w:t>
      </w:r>
      <w:r w:rsidRPr="003D5DED">
        <w:t>своего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капитала.</w:t>
      </w:r>
    </w:p>
    <w:p w14:paraId="5A9EE7AF" w14:textId="77777777" w:rsidR="006D70AF" w:rsidRPr="003D5DED" w:rsidRDefault="006D70AF" w:rsidP="006D70AF">
      <w:r w:rsidRPr="003D5DED">
        <w:t>Другим</w:t>
      </w:r>
      <w:r w:rsidR="003D5DED" w:rsidRPr="003D5DED">
        <w:t xml:space="preserve"> </w:t>
      </w:r>
      <w:r w:rsidRPr="003D5DED">
        <w:t>возможным</w:t>
      </w:r>
      <w:r w:rsidR="003D5DED" w:rsidRPr="003D5DED">
        <w:t xml:space="preserve"> </w:t>
      </w:r>
      <w:r w:rsidRPr="003D5DED">
        <w:t>решением,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мнению</w:t>
      </w:r>
      <w:r w:rsidR="003D5DED" w:rsidRPr="003D5DED">
        <w:t xml:space="preserve"> </w:t>
      </w:r>
      <w:r w:rsidRPr="003D5DED">
        <w:t>Балынина,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стать</w:t>
      </w:r>
      <w:r w:rsidR="003D5DED" w:rsidRPr="003D5DED">
        <w:t xml:space="preserve"> </w:t>
      </w:r>
      <w:r w:rsidRPr="003D5DED">
        <w:t>внесение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кодекс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Федерации,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позволило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самозанятым</w:t>
      </w:r>
      <w:r w:rsidR="003D5DED" w:rsidRPr="003D5DED">
        <w:t xml:space="preserve"> </w:t>
      </w:r>
      <w:r w:rsidRPr="003D5DED">
        <w:t>участвовать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обязательного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страхования.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самозанятые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социальные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накопление</w:t>
      </w:r>
      <w:r w:rsidR="003D5DED" w:rsidRPr="003D5DED">
        <w:t xml:space="preserve"> </w:t>
      </w:r>
      <w:r w:rsidRPr="003D5DED">
        <w:t>страхового</w:t>
      </w:r>
      <w:r w:rsidR="003D5DED" w:rsidRPr="003D5DED">
        <w:t xml:space="preserve"> </w:t>
      </w:r>
      <w:r w:rsidRPr="003D5DED">
        <w:t>стажа,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потребуется</w:t>
      </w:r>
      <w:r w:rsidR="003D5DED" w:rsidRPr="003D5DED">
        <w:t xml:space="preserve"> </w:t>
      </w:r>
      <w:r w:rsidRPr="003D5DED">
        <w:t>уплата</w:t>
      </w:r>
      <w:r w:rsidR="003D5DED" w:rsidRPr="003D5DED">
        <w:t xml:space="preserve"> </w:t>
      </w:r>
      <w:r w:rsidRPr="003D5DED">
        <w:t>дополнительных</w:t>
      </w:r>
      <w:r w:rsidR="003D5DED" w:rsidRPr="003D5DED">
        <w:t xml:space="preserve"> </w:t>
      </w:r>
      <w:r w:rsidRPr="003D5DED">
        <w:t>взносов,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приведет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увеличению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нагрузки,</w:t>
      </w:r>
      <w:r w:rsidR="003D5DED" w:rsidRPr="003D5DED">
        <w:t xml:space="preserve"> </w:t>
      </w:r>
      <w:r w:rsidRPr="003D5DED">
        <w:t>уточнил</w:t>
      </w:r>
      <w:r w:rsidR="003D5DED" w:rsidRPr="003D5DED">
        <w:t xml:space="preserve"> </w:t>
      </w:r>
      <w:r w:rsidRPr="003D5DED">
        <w:t>экономист.</w:t>
      </w:r>
    </w:p>
    <w:p w14:paraId="1D2AFF3D" w14:textId="77777777" w:rsidR="006D70AF" w:rsidRPr="003D5DED" w:rsidRDefault="003D5DED" w:rsidP="006D70AF">
      <w:r w:rsidRPr="003D5DED">
        <w:t>«</w:t>
      </w:r>
      <w:r w:rsidR="006D70AF" w:rsidRPr="003D5DED">
        <w:t>Введение</w:t>
      </w:r>
      <w:r w:rsidRPr="003D5DED">
        <w:t xml:space="preserve"> </w:t>
      </w:r>
      <w:r w:rsidR="006D70AF" w:rsidRPr="003D5DED">
        <w:t>обязательных</w:t>
      </w:r>
      <w:r w:rsidRPr="003D5DED">
        <w:t xml:space="preserve"> </w:t>
      </w:r>
      <w:r w:rsidR="006D70AF" w:rsidRPr="003D5DED">
        <w:t>взносов</w:t>
      </w:r>
      <w:r w:rsidRPr="003D5DED">
        <w:t xml:space="preserve"> </w:t>
      </w:r>
      <w:r w:rsidR="006D70AF" w:rsidRPr="003D5DED">
        <w:t>для</w:t>
      </w:r>
      <w:r w:rsidRPr="003D5DED">
        <w:t xml:space="preserve"> </w:t>
      </w:r>
      <w:r w:rsidR="006D70AF" w:rsidRPr="003D5DED">
        <w:t>самозанятых,</w:t>
      </w:r>
      <w:r w:rsidRPr="003D5DED">
        <w:t xml:space="preserve"> </w:t>
      </w:r>
      <w:r w:rsidR="006D70AF" w:rsidRPr="003D5DED">
        <w:t>безусловно,</w:t>
      </w:r>
      <w:r w:rsidRPr="003D5DED">
        <w:t xml:space="preserve"> </w:t>
      </w:r>
      <w:r w:rsidR="006D70AF" w:rsidRPr="003D5DED">
        <w:t>добавит</w:t>
      </w:r>
      <w:r w:rsidRPr="003D5DED">
        <w:t xml:space="preserve"> </w:t>
      </w:r>
      <w:r w:rsidR="006D70AF" w:rsidRPr="003D5DED">
        <w:t>нагрузку,</w:t>
      </w:r>
      <w:r w:rsidRPr="003D5DED">
        <w:t xml:space="preserve"> </w:t>
      </w:r>
      <w:r w:rsidR="006D70AF" w:rsidRPr="003D5DED">
        <w:t>что</w:t>
      </w:r>
      <w:r w:rsidRPr="003D5DED">
        <w:t xml:space="preserve"> </w:t>
      </w:r>
      <w:r w:rsidR="006D70AF" w:rsidRPr="003D5DED">
        <w:t>может</w:t>
      </w:r>
      <w:r w:rsidRPr="003D5DED">
        <w:t xml:space="preserve"> </w:t>
      </w:r>
      <w:r w:rsidR="006D70AF" w:rsidRPr="003D5DED">
        <w:t>привести</w:t>
      </w:r>
      <w:r w:rsidRPr="003D5DED">
        <w:t xml:space="preserve"> </w:t>
      </w:r>
      <w:r w:rsidR="006D70AF" w:rsidRPr="003D5DED">
        <w:t>к</w:t>
      </w:r>
      <w:r w:rsidRPr="003D5DED">
        <w:t xml:space="preserve"> </w:t>
      </w:r>
      <w:r w:rsidR="006D70AF" w:rsidRPr="003D5DED">
        <w:t>утрате</w:t>
      </w:r>
      <w:r w:rsidRPr="003D5DED">
        <w:t xml:space="preserve"> </w:t>
      </w:r>
      <w:r w:rsidR="006D70AF" w:rsidRPr="003D5DED">
        <w:t>специфики</w:t>
      </w:r>
      <w:r w:rsidRPr="003D5DED">
        <w:t xml:space="preserve"> </w:t>
      </w:r>
      <w:r w:rsidR="006D70AF" w:rsidRPr="003D5DED">
        <w:t>режима</w:t>
      </w:r>
      <w:r w:rsidRPr="003D5DED">
        <w:t xml:space="preserve"> </w:t>
      </w:r>
      <w:r w:rsidR="006D70AF" w:rsidRPr="003D5DED">
        <w:t>самозанятости.</w:t>
      </w:r>
      <w:r w:rsidRPr="003D5DED">
        <w:t xml:space="preserve"> </w:t>
      </w:r>
      <w:r w:rsidR="006D70AF" w:rsidRPr="003D5DED">
        <w:t>Самозанятые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России</w:t>
      </w:r>
      <w:r w:rsidRPr="003D5DED">
        <w:t xml:space="preserve"> </w:t>
      </w:r>
      <w:r w:rsidR="006D70AF" w:rsidRPr="003D5DED">
        <w:t>сталкиваются</w:t>
      </w:r>
      <w:r w:rsidRPr="003D5DED">
        <w:t xml:space="preserve"> </w:t>
      </w:r>
      <w:r w:rsidR="006D70AF" w:rsidRPr="003D5DED">
        <w:t>с</w:t>
      </w:r>
      <w:r w:rsidRPr="003D5DED">
        <w:t xml:space="preserve"> </w:t>
      </w:r>
      <w:r w:rsidR="006D70AF" w:rsidRPr="003D5DED">
        <w:t>проблемой</w:t>
      </w:r>
      <w:r w:rsidRPr="003D5DED">
        <w:t xml:space="preserve"> </w:t>
      </w:r>
      <w:r w:rsidR="006D70AF" w:rsidRPr="003D5DED">
        <w:t>отсутствия</w:t>
      </w:r>
      <w:r w:rsidRPr="003D5DED">
        <w:t xml:space="preserve"> </w:t>
      </w:r>
      <w:r w:rsidR="006D70AF" w:rsidRPr="003D5DED">
        <w:t>пенсионных</w:t>
      </w:r>
      <w:r w:rsidRPr="003D5DED">
        <w:t xml:space="preserve"> </w:t>
      </w:r>
      <w:r w:rsidR="006D70AF" w:rsidRPr="003D5DED">
        <w:t>прав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страхового</w:t>
      </w:r>
      <w:r w:rsidRPr="003D5DED">
        <w:t xml:space="preserve"> </w:t>
      </w:r>
      <w:r w:rsidR="006D70AF" w:rsidRPr="003D5DED">
        <w:t>стажа,</w:t>
      </w:r>
      <w:r w:rsidRPr="003D5DED">
        <w:t xml:space="preserve"> </w:t>
      </w:r>
      <w:r w:rsidR="006D70AF" w:rsidRPr="003D5DED">
        <w:t>так</w:t>
      </w:r>
      <w:r w:rsidRPr="003D5DED">
        <w:t xml:space="preserve"> </w:t>
      </w:r>
      <w:r w:rsidR="006D70AF" w:rsidRPr="003D5DED">
        <w:t>как</w:t>
      </w:r>
      <w:r w:rsidRPr="003D5DED">
        <w:t xml:space="preserve"> </w:t>
      </w:r>
      <w:r w:rsidR="006D70AF" w:rsidRPr="003D5DED">
        <w:t>не</w:t>
      </w:r>
      <w:r w:rsidRPr="003D5DED">
        <w:t xml:space="preserve"> </w:t>
      </w:r>
      <w:r w:rsidR="006D70AF" w:rsidRPr="003D5DED">
        <w:t>уплачивают</w:t>
      </w:r>
      <w:r w:rsidRPr="003D5DED">
        <w:t xml:space="preserve"> </w:t>
      </w:r>
      <w:r w:rsidR="006D70AF" w:rsidRPr="003D5DED">
        <w:t>страховые</w:t>
      </w:r>
      <w:r w:rsidRPr="003D5DED">
        <w:t xml:space="preserve"> </w:t>
      </w:r>
      <w:r w:rsidR="006D70AF" w:rsidRPr="003D5DED">
        <w:t>взносы.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настоящее</w:t>
      </w:r>
      <w:r w:rsidRPr="003D5DED">
        <w:t xml:space="preserve"> </w:t>
      </w:r>
      <w:r w:rsidR="006D70AF" w:rsidRPr="003D5DED">
        <w:t>время</w:t>
      </w:r>
      <w:r w:rsidRPr="003D5DED">
        <w:t xml:space="preserve"> </w:t>
      </w:r>
      <w:r w:rsidR="006D70AF" w:rsidRPr="003D5DED">
        <w:t>они</w:t>
      </w:r>
      <w:r w:rsidRPr="003D5DED">
        <w:t xml:space="preserve"> </w:t>
      </w:r>
      <w:r w:rsidR="006D70AF" w:rsidRPr="003D5DED">
        <w:t>платят</w:t>
      </w:r>
      <w:r w:rsidRPr="003D5DED">
        <w:t xml:space="preserve"> </w:t>
      </w:r>
      <w:r w:rsidR="006D70AF" w:rsidRPr="003D5DED">
        <w:t>налог</w:t>
      </w:r>
      <w:r w:rsidRPr="003D5DED">
        <w:t xml:space="preserve"> </w:t>
      </w:r>
      <w:r w:rsidR="006D70AF" w:rsidRPr="003D5DED">
        <w:t>на</w:t>
      </w:r>
      <w:r w:rsidRPr="003D5DED">
        <w:t xml:space="preserve"> </w:t>
      </w:r>
      <w:r w:rsidR="006D70AF" w:rsidRPr="003D5DED">
        <w:t>профессиональный</w:t>
      </w:r>
      <w:r w:rsidRPr="003D5DED">
        <w:t xml:space="preserve"> </w:t>
      </w:r>
      <w:r w:rsidR="006D70AF" w:rsidRPr="003D5DED">
        <w:t>доход:</w:t>
      </w:r>
      <w:r w:rsidRPr="003D5DED">
        <w:t xml:space="preserve"> </w:t>
      </w:r>
      <w:r w:rsidR="006D70AF" w:rsidRPr="003D5DED">
        <w:t>4%</w:t>
      </w:r>
      <w:r w:rsidRPr="003D5DED">
        <w:t xml:space="preserve"> </w:t>
      </w:r>
      <w:r w:rsidR="006D70AF" w:rsidRPr="003D5DED">
        <w:t>при</w:t>
      </w:r>
      <w:r w:rsidRPr="003D5DED">
        <w:t xml:space="preserve"> </w:t>
      </w:r>
      <w:r w:rsidR="006D70AF" w:rsidRPr="003D5DED">
        <w:t>работе</w:t>
      </w:r>
      <w:r w:rsidRPr="003D5DED">
        <w:t xml:space="preserve"> </w:t>
      </w:r>
      <w:r w:rsidR="006D70AF" w:rsidRPr="003D5DED">
        <w:t>с</w:t>
      </w:r>
      <w:r w:rsidRPr="003D5DED">
        <w:t xml:space="preserve"> </w:t>
      </w:r>
      <w:r w:rsidR="006D70AF" w:rsidRPr="003D5DED">
        <w:t>физическими</w:t>
      </w:r>
      <w:r w:rsidRPr="003D5DED">
        <w:t xml:space="preserve"> </w:t>
      </w:r>
      <w:r w:rsidR="006D70AF" w:rsidRPr="003D5DED">
        <w:t>лицами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6%</w:t>
      </w:r>
      <w:r w:rsidRPr="003D5DED">
        <w:t xml:space="preserve"> </w:t>
      </w:r>
      <w:r w:rsidR="006D70AF" w:rsidRPr="003D5DED">
        <w:t>при</w:t>
      </w:r>
      <w:r w:rsidRPr="003D5DED">
        <w:t xml:space="preserve"> </w:t>
      </w:r>
      <w:r w:rsidR="006D70AF" w:rsidRPr="003D5DED">
        <w:t>взаимодействии</w:t>
      </w:r>
      <w:r w:rsidRPr="003D5DED">
        <w:t xml:space="preserve"> </w:t>
      </w:r>
      <w:r w:rsidR="006D70AF" w:rsidRPr="003D5DED">
        <w:t>с</w:t>
      </w:r>
      <w:r w:rsidRPr="003D5DED">
        <w:t xml:space="preserve"> </w:t>
      </w:r>
      <w:r w:rsidR="006D70AF" w:rsidRPr="003D5DED">
        <w:t>юридическими</w:t>
      </w:r>
      <w:r w:rsidRPr="003D5DED">
        <w:t xml:space="preserve"> </w:t>
      </w:r>
      <w:r w:rsidR="006D70AF" w:rsidRPr="003D5DED">
        <w:t>лицами.</w:t>
      </w:r>
      <w:r w:rsidRPr="003D5DED">
        <w:t xml:space="preserve"> </w:t>
      </w:r>
      <w:r w:rsidR="006D70AF" w:rsidRPr="003D5DED">
        <w:t>Однако</w:t>
      </w:r>
      <w:r w:rsidRPr="003D5DED">
        <w:t xml:space="preserve"> </w:t>
      </w:r>
      <w:r w:rsidR="006D70AF" w:rsidRPr="003D5DED">
        <w:t>это</w:t>
      </w:r>
      <w:r w:rsidRPr="003D5DED">
        <w:t xml:space="preserve"> </w:t>
      </w:r>
      <w:r w:rsidR="006D70AF" w:rsidRPr="003D5DED">
        <w:t>не</w:t>
      </w:r>
      <w:r w:rsidRPr="003D5DED">
        <w:t xml:space="preserve"> </w:t>
      </w:r>
      <w:r w:rsidR="006D70AF" w:rsidRPr="003D5DED">
        <w:t>обеспечивает</w:t>
      </w:r>
      <w:r w:rsidRPr="003D5DED">
        <w:t xml:space="preserve"> </w:t>
      </w:r>
      <w:r w:rsidR="006D70AF" w:rsidRPr="003D5DED">
        <w:t>их</w:t>
      </w:r>
      <w:r w:rsidRPr="003D5DED">
        <w:t xml:space="preserve"> </w:t>
      </w:r>
      <w:r w:rsidR="006D70AF" w:rsidRPr="003D5DED">
        <w:t>социальную</w:t>
      </w:r>
      <w:r w:rsidRPr="003D5DED">
        <w:t xml:space="preserve"> </w:t>
      </w:r>
      <w:r w:rsidR="006D70AF" w:rsidRPr="003D5DED">
        <w:lastRenderedPageBreak/>
        <w:t>защиту,</w:t>
      </w:r>
      <w:r w:rsidRPr="003D5DED">
        <w:t xml:space="preserve"> </w:t>
      </w:r>
      <w:r w:rsidR="006D70AF" w:rsidRPr="003D5DED">
        <w:t>которая</w:t>
      </w:r>
      <w:r w:rsidRPr="003D5DED">
        <w:t xml:space="preserve"> </w:t>
      </w:r>
      <w:r w:rsidR="006D70AF" w:rsidRPr="003D5DED">
        <w:t>доступна</w:t>
      </w:r>
      <w:r w:rsidRPr="003D5DED">
        <w:t xml:space="preserve"> </w:t>
      </w:r>
      <w:r w:rsidR="006D70AF" w:rsidRPr="003D5DED">
        <w:t>наемным</w:t>
      </w:r>
      <w:r w:rsidRPr="003D5DED">
        <w:t xml:space="preserve"> </w:t>
      </w:r>
      <w:r w:rsidR="006D70AF" w:rsidRPr="003D5DED">
        <w:t>работникам,</w:t>
      </w:r>
      <w:r w:rsidRPr="003D5DED">
        <w:t xml:space="preserve"> </w:t>
      </w:r>
      <w:r w:rsidR="006D70AF" w:rsidRPr="003D5DED">
        <w:t>включая</w:t>
      </w:r>
      <w:r w:rsidRPr="003D5DED">
        <w:t xml:space="preserve"> </w:t>
      </w:r>
      <w:r w:rsidR="006D70AF" w:rsidRPr="003D5DED">
        <w:t>выплаты</w:t>
      </w:r>
      <w:r w:rsidRPr="003D5DED">
        <w:t xml:space="preserve"> </w:t>
      </w:r>
      <w:r w:rsidR="006D70AF" w:rsidRPr="003D5DED">
        <w:t>по</w:t>
      </w:r>
      <w:r w:rsidRPr="003D5DED">
        <w:t xml:space="preserve"> </w:t>
      </w:r>
      <w:r w:rsidR="006D70AF" w:rsidRPr="003D5DED">
        <w:t>больничным</w:t>
      </w:r>
      <w:r w:rsidRPr="003D5DED">
        <w:t xml:space="preserve"> </w:t>
      </w:r>
      <w:r w:rsidR="006D70AF" w:rsidRPr="003D5DED">
        <w:t>листам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пособия</w:t>
      </w:r>
      <w:r w:rsidRPr="003D5DED">
        <w:t xml:space="preserve"> </w:t>
      </w:r>
      <w:r w:rsidR="006D70AF" w:rsidRPr="003D5DED">
        <w:t>по</w:t>
      </w:r>
      <w:r w:rsidRPr="003D5DED">
        <w:t xml:space="preserve"> </w:t>
      </w:r>
      <w:r w:rsidR="006D70AF" w:rsidRPr="003D5DED">
        <w:t>беременности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родам</w:t>
      </w:r>
      <w:r w:rsidRPr="003D5DED">
        <w:t>»</w:t>
      </w:r>
      <w:r w:rsidR="006D70AF" w:rsidRPr="003D5DED">
        <w:t>,</w:t>
      </w:r>
      <w:r w:rsidRPr="003D5DED">
        <w:t xml:space="preserve"> - </w:t>
      </w:r>
      <w:r w:rsidR="006D70AF" w:rsidRPr="003D5DED">
        <w:t>пояснил</w:t>
      </w:r>
      <w:r w:rsidRPr="003D5DED">
        <w:t xml:space="preserve"> </w:t>
      </w:r>
      <w:r w:rsidR="006D70AF" w:rsidRPr="003D5DED">
        <w:t>Балынин.</w:t>
      </w:r>
    </w:p>
    <w:p w14:paraId="158E98C3" w14:textId="77777777" w:rsidR="006D70AF" w:rsidRPr="003D5DED" w:rsidRDefault="006D70AF" w:rsidP="006D70AF">
      <w:r w:rsidRPr="003D5DED">
        <w:t>Эксперт</w:t>
      </w:r>
      <w:r w:rsidR="003D5DED" w:rsidRPr="003D5DED">
        <w:t xml:space="preserve"> </w:t>
      </w:r>
      <w:r w:rsidRPr="003D5DED">
        <w:t>отметил,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многие</w:t>
      </w:r>
      <w:r w:rsidR="003D5DED" w:rsidRPr="003D5DED">
        <w:t xml:space="preserve"> </w:t>
      </w:r>
      <w:r w:rsidRPr="003D5DED">
        <w:t>самозанятые,</w:t>
      </w:r>
      <w:r w:rsidR="003D5DED" w:rsidRPr="003D5DED">
        <w:t xml:space="preserve"> </w:t>
      </w:r>
      <w:r w:rsidRPr="003D5DED">
        <w:t>совмещающие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деятельность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работой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найму,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получают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стаж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имеют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социальные</w:t>
      </w:r>
      <w:r w:rsidR="003D5DED" w:rsidRPr="003D5DED">
        <w:t xml:space="preserve"> </w:t>
      </w:r>
      <w:r w:rsidRPr="003D5DED">
        <w:t>выплаты.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тех,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полностью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себя,</w:t>
      </w:r>
      <w:r w:rsidR="003D5DED" w:rsidRPr="003D5DED">
        <w:t xml:space="preserve"> </w:t>
      </w:r>
      <w:r w:rsidRPr="003D5DED">
        <w:t>риск</w:t>
      </w:r>
      <w:r w:rsidR="003D5DED" w:rsidRPr="003D5DED">
        <w:t xml:space="preserve"> </w:t>
      </w:r>
      <w:r w:rsidRPr="003D5DED">
        <w:t>отсутствия</w:t>
      </w:r>
      <w:r w:rsidR="003D5DED" w:rsidRPr="003D5DED">
        <w:t xml:space="preserve"> </w:t>
      </w:r>
      <w:r w:rsidRPr="003D5DED">
        <w:t>минимального</w:t>
      </w:r>
      <w:r w:rsidR="003D5DED" w:rsidRPr="003D5DED">
        <w:t xml:space="preserve"> </w:t>
      </w:r>
      <w:r w:rsidRPr="003D5DED">
        <w:t>количества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коэффициентов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необходимого</w:t>
      </w:r>
      <w:r w:rsidR="003D5DED" w:rsidRPr="003D5DED">
        <w:t xml:space="preserve"> </w:t>
      </w:r>
      <w:r w:rsidRPr="003D5DED">
        <w:t>стажа</w:t>
      </w:r>
      <w:r w:rsidR="003D5DED" w:rsidRPr="003D5DED">
        <w:t xml:space="preserve"> </w:t>
      </w:r>
      <w:r w:rsidRPr="003D5DED">
        <w:t>высок,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будущем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лишить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права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страховую</w:t>
      </w:r>
      <w:r w:rsidR="003D5DED" w:rsidRPr="003D5DED">
        <w:t xml:space="preserve"> </w:t>
      </w:r>
      <w:r w:rsidRPr="003D5DED">
        <w:t>пенсию,</w:t>
      </w:r>
      <w:r w:rsidR="003D5DED" w:rsidRPr="003D5DED">
        <w:t xml:space="preserve"> </w:t>
      </w:r>
      <w:r w:rsidRPr="003D5DED">
        <w:t>подчеркнул</w:t>
      </w:r>
      <w:r w:rsidR="003D5DED" w:rsidRPr="003D5DED">
        <w:t xml:space="preserve"> </w:t>
      </w:r>
      <w:r w:rsidRPr="003D5DED">
        <w:t>эксперт.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таком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самозанятые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социальную</w:t>
      </w:r>
      <w:r w:rsidR="003D5DED" w:rsidRPr="003D5DED">
        <w:t xml:space="preserve"> </w:t>
      </w:r>
      <w:r w:rsidRPr="003D5DED">
        <w:t>пенсию,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страховой,</w:t>
      </w:r>
      <w:r w:rsidR="003D5DED" w:rsidRPr="003D5DED">
        <w:t xml:space="preserve"> </w:t>
      </w:r>
      <w:r w:rsidRPr="003D5DED">
        <w:t>уточнил</w:t>
      </w:r>
      <w:r w:rsidR="003D5DED" w:rsidRPr="003D5DED">
        <w:t xml:space="preserve"> </w:t>
      </w:r>
      <w:r w:rsidRPr="003D5DED">
        <w:t>эксперт.</w:t>
      </w:r>
    </w:p>
    <w:p w14:paraId="1A871CE6" w14:textId="77777777" w:rsidR="006D70AF" w:rsidRPr="003D5DED" w:rsidRDefault="006D70AF" w:rsidP="006D70AF"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социальной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составлял</w:t>
      </w:r>
      <w:r w:rsidR="003D5DED" w:rsidRPr="003D5DED">
        <w:t xml:space="preserve"> </w:t>
      </w:r>
      <w:r w:rsidRPr="003D5DED">
        <w:t>7</w:t>
      </w:r>
      <w:r w:rsidR="003D5DED" w:rsidRPr="003D5DED">
        <w:t xml:space="preserve"> </w:t>
      </w:r>
      <w:r w:rsidRPr="003D5DED">
        <w:t>733,34</w:t>
      </w:r>
      <w:r w:rsidR="003D5DED" w:rsidRPr="003D5DED">
        <w:t xml:space="preserve"> </w:t>
      </w:r>
      <w:r w:rsidRPr="003D5DED">
        <w:t>рубля.</w:t>
      </w:r>
      <w:r w:rsidR="003D5DED" w:rsidRPr="003D5DED">
        <w:t xml:space="preserve"> </w:t>
      </w:r>
    </w:p>
    <w:p w14:paraId="4C6C75E7" w14:textId="77777777" w:rsidR="00111D7C" w:rsidRPr="003D5DED" w:rsidRDefault="006D70AF" w:rsidP="006D70AF">
      <w:hyperlink r:id="rId41" w:history="1">
        <w:r w:rsidRPr="003D5DED">
          <w:rPr>
            <w:rStyle w:val="a3"/>
          </w:rPr>
          <w:t>https://www.gazeta.ru/business/news/2024/10/25/24227767.shtml</w:t>
        </w:r>
      </w:hyperlink>
    </w:p>
    <w:p w14:paraId="77F3EA4B" w14:textId="77777777" w:rsidR="00A55093" w:rsidRPr="003D5DED" w:rsidRDefault="00A55093" w:rsidP="00A55093">
      <w:pPr>
        <w:pStyle w:val="2"/>
      </w:pPr>
      <w:bookmarkStart w:id="123" w:name="_Toc180995600"/>
      <w:r w:rsidRPr="003D5DED">
        <w:t>ФедералПресс,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Экономист</w:t>
      </w:r>
      <w:r w:rsidR="003D5DED" w:rsidRPr="003D5DED">
        <w:t xml:space="preserve"> </w:t>
      </w:r>
      <w:r w:rsidRPr="003D5DED">
        <w:t>раскрыл</w:t>
      </w:r>
      <w:r w:rsidR="003D5DED" w:rsidRPr="003D5DED">
        <w:t xml:space="preserve"> </w:t>
      </w:r>
      <w:r w:rsidRPr="003D5DED">
        <w:t>правду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индексации</w:t>
      </w:r>
      <w:r w:rsidR="003D5DED" w:rsidRPr="003D5DED">
        <w:t xml:space="preserve"> </w:t>
      </w:r>
      <w:r w:rsidRPr="003D5DED">
        <w:t>пенсий:</w:t>
      </w:r>
      <w:r w:rsidR="003D5DED" w:rsidRPr="003D5DED">
        <w:t xml:space="preserve"> «</w:t>
      </w:r>
      <w:r w:rsidRPr="003D5DED">
        <w:t>Не</w:t>
      </w:r>
      <w:r w:rsidR="003D5DED" w:rsidRPr="003D5DED">
        <w:t xml:space="preserve"> </w:t>
      </w:r>
      <w:r w:rsidRPr="003D5DED">
        <w:t>покроет</w:t>
      </w:r>
      <w:r w:rsidR="003D5DED" w:rsidRPr="003D5DED">
        <w:t xml:space="preserve"> </w:t>
      </w:r>
      <w:r w:rsidRPr="003D5DED">
        <w:t>продуктовую</w:t>
      </w:r>
      <w:r w:rsidR="003D5DED" w:rsidRPr="003D5DED">
        <w:t xml:space="preserve"> </w:t>
      </w:r>
      <w:r w:rsidRPr="003D5DED">
        <w:t>инфляцию</w:t>
      </w:r>
      <w:r w:rsidR="003D5DED" w:rsidRPr="003D5DED">
        <w:t>»</w:t>
      </w:r>
      <w:bookmarkEnd w:id="123"/>
    </w:p>
    <w:p w14:paraId="6370351B" w14:textId="77777777" w:rsidR="00A55093" w:rsidRPr="003D5DED" w:rsidRDefault="00A55093" w:rsidP="00BC6E0B">
      <w:pPr>
        <w:pStyle w:val="3"/>
      </w:pPr>
      <w:bookmarkStart w:id="124" w:name="_Toc180995601"/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Росстата</w:t>
      </w:r>
      <w:r w:rsidR="003D5DED" w:rsidRPr="003D5DED">
        <w:t xml:space="preserve"> </w:t>
      </w:r>
      <w:r w:rsidRPr="003D5DED">
        <w:t>всего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проживет</w:t>
      </w:r>
      <w:r w:rsidR="003D5DED" w:rsidRPr="003D5DED">
        <w:t xml:space="preserve"> </w:t>
      </w:r>
      <w:r w:rsidRPr="003D5DED">
        <w:t>41,075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Минимальный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составил</w:t>
      </w:r>
      <w:r w:rsidR="003D5DED" w:rsidRPr="003D5DED">
        <w:t xml:space="preserve"> </w:t>
      </w:r>
      <w:r w:rsidRPr="003D5DED">
        <w:t>11</w:t>
      </w:r>
      <w:r w:rsidR="003D5DED" w:rsidRPr="003D5DED">
        <w:t xml:space="preserve"> </w:t>
      </w:r>
      <w:r w:rsidRPr="003D5DED">
        <w:t>886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Сколько</w:t>
      </w:r>
      <w:r w:rsidR="003D5DED" w:rsidRPr="003D5DED">
        <w:t xml:space="preserve"> </w:t>
      </w:r>
      <w:r w:rsidRPr="003D5DED">
        <w:t>получают</w:t>
      </w:r>
      <w:r w:rsidR="003D5DED" w:rsidRPr="003D5DED">
        <w:t xml:space="preserve"> </w:t>
      </w:r>
      <w:r w:rsidRPr="003D5DED">
        <w:t>пожилые</w:t>
      </w:r>
      <w:r w:rsidR="003D5DED" w:rsidRPr="003D5DED">
        <w:t xml:space="preserve"> </w:t>
      </w:r>
      <w:r w:rsidRPr="003D5DED">
        <w:t>россияне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регионов</w:t>
      </w:r>
      <w:r w:rsidR="003D5DED" w:rsidRPr="003D5DED">
        <w:t xml:space="preserve"> «</w:t>
      </w:r>
      <w:r w:rsidRPr="003D5DED">
        <w:t>тюменской</w:t>
      </w:r>
      <w:r w:rsidR="003D5DED" w:rsidRPr="003D5DED">
        <w:t xml:space="preserve"> </w:t>
      </w:r>
      <w:r w:rsidRPr="003D5DED">
        <w:t>матрешки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индексации</w:t>
      </w:r>
      <w:r w:rsidR="003D5DED" w:rsidRPr="003D5DED">
        <w:t xml:space="preserve"> </w:t>
      </w:r>
      <w:r w:rsidRPr="003D5DED">
        <w:t>думает</w:t>
      </w:r>
      <w:r w:rsidR="003D5DED" w:rsidRPr="003D5DED">
        <w:t xml:space="preserve"> </w:t>
      </w:r>
      <w:r w:rsidRPr="003D5DED">
        <w:t>экономист,</w:t>
      </w:r>
      <w:r w:rsidR="003D5DED" w:rsidRPr="003D5DED">
        <w:t xml:space="preserve"> </w:t>
      </w:r>
      <w:r w:rsidRPr="003D5DED">
        <w:t>выяснил</w:t>
      </w:r>
      <w:r w:rsidR="003D5DED" w:rsidRPr="003D5DED">
        <w:t xml:space="preserve"> «</w:t>
      </w:r>
      <w:r w:rsidRPr="003D5DED">
        <w:t>ФедералПресс</w:t>
      </w:r>
      <w:r w:rsidR="003D5DED" w:rsidRPr="003D5DED">
        <w:t>»</w:t>
      </w:r>
      <w:r w:rsidRPr="003D5DED">
        <w:t>.</w:t>
      </w:r>
      <w:bookmarkEnd w:id="124"/>
    </w:p>
    <w:p w14:paraId="62B2425F" w14:textId="77777777" w:rsidR="00A55093" w:rsidRPr="003D5DED" w:rsidRDefault="00370F06" w:rsidP="00A55093"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«</w:t>
      </w:r>
      <w:r w:rsidRPr="003D5DED">
        <w:t>МАТРЕШКЕ</w:t>
      </w:r>
      <w:r w:rsidR="003D5DED" w:rsidRPr="003D5DED">
        <w:t>»</w:t>
      </w:r>
    </w:p>
    <w:p w14:paraId="6BA91020" w14:textId="77777777" w:rsidR="00A55093" w:rsidRPr="003D5DED" w:rsidRDefault="003D5DED" w:rsidP="00A55093">
      <w:r w:rsidRPr="003D5DED">
        <w:t>«</w:t>
      </w:r>
      <w:r w:rsidR="00A55093" w:rsidRPr="003D5DED">
        <w:t>Средняя</w:t>
      </w:r>
      <w:r w:rsidRPr="003D5DED">
        <w:t xml:space="preserve"> </w:t>
      </w:r>
      <w:r w:rsidR="00A55093" w:rsidRPr="003D5DED">
        <w:t>пенсия</w:t>
      </w:r>
      <w:r w:rsidRPr="003D5DED">
        <w:t xml:space="preserve"> </w:t>
      </w:r>
      <w:r w:rsidR="00A55093" w:rsidRPr="003D5DED">
        <w:t>тюменцев</w:t>
      </w:r>
      <w:r w:rsidRPr="003D5DED">
        <w:t xml:space="preserve"> </w:t>
      </w:r>
      <w:r w:rsidR="00A55093" w:rsidRPr="003D5DED">
        <w:t>по</w:t>
      </w:r>
      <w:r w:rsidRPr="003D5DED">
        <w:t xml:space="preserve"> </w:t>
      </w:r>
      <w:r w:rsidR="00A55093" w:rsidRPr="003D5DED">
        <w:t>трем</w:t>
      </w:r>
      <w:r w:rsidRPr="003D5DED">
        <w:t xml:space="preserve"> </w:t>
      </w:r>
      <w:r w:rsidR="00A55093" w:rsidRPr="003D5DED">
        <w:t>кварталам</w:t>
      </w:r>
      <w:r w:rsidRPr="003D5DED">
        <w:t xml:space="preserve"> </w:t>
      </w:r>
      <w:r w:rsidR="00A55093" w:rsidRPr="003D5DED">
        <w:t>2024</w:t>
      </w:r>
      <w:r w:rsidRPr="003D5DED">
        <w:t xml:space="preserve"> </w:t>
      </w:r>
      <w:r w:rsidR="00A55093" w:rsidRPr="003D5DED">
        <w:t>года</w:t>
      </w:r>
      <w:r w:rsidRPr="003D5DED">
        <w:t xml:space="preserve"> </w:t>
      </w:r>
      <w:r w:rsidR="00A55093" w:rsidRPr="003D5DED">
        <w:t>составила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января</w:t>
      </w:r>
      <w:r w:rsidRPr="003D5DED">
        <w:t xml:space="preserve"> - </w:t>
      </w:r>
      <w:r w:rsidR="00A55093" w:rsidRPr="003D5DED">
        <w:t>21</w:t>
      </w:r>
      <w:r w:rsidRPr="003D5DED">
        <w:t xml:space="preserve"> </w:t>
      </w:r>
      <w:r w:rsidR="00A55093" w:rsidRPr="003D5DED">
        <w:t>680</w:t>
      </w:r>
      <w:r w:rsidRPr="003D5DED">
        <w:t xml:space="preserve"> </w:t>
      </w:r>
      <w:r w:rsidR="00A55093" w:rsidRPr="003D5DED">
        <w:t>рублей,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апреля</w:t>
      </w:r>
      <w:r w:rsidRPr="003D5DED">
        <w:t xml:space="preserve"> - </w:t>
      </w:r>
      <w:r w:rsidR="00A55093" w:rsidRPr="003D5DED">
        <w:t>21</w:t>
      </w:r>
      <w:r w:rsidRPr="003D5DED">
        <w:t xml:space="preserve"> </w:t>
      </w:r>
      <w:r w:rsidR="00A55093" w:rsidRPr="003D5DED">
        <w:t>872</w:t>
      </w:r>
      <w:r w:rsidRPr="003D5DED">
        <w:t xml:space="preserve"> </w:t>
      </w:r>
      <w:r w:rsidR="00A55093" w:rsidRPr="003D5DED">
        <w:t>рублей,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июля</w:t>
      </w:r>
      <w:r w:rsidRPr="003D5DED">
        <w:t xml:space="preserve"> - </w:t>
      </w:r>
      <w:r w:rsidR="00A55093" w:rsidRPr="003D5DED">
        <w:t>21</w:t>
      </w:r>
      <w:r w:rsidRPr="003D5DED">
        <w:t xml:space="preserve"> </w:t>
      </w:r>
      <w:r w:rsidR="00A55093" w:rsidRPr="003D5DED">
        <w:t>880</w:t>
      </w:r>
      <w:r w:rsidRPr="003D5DED">
        <w:t xml:space="preserve"> </w:t>
      </w:r>
      <w:r w:rsidR="00A55093" w:rsidRPr="003D5DED">
        <w:t>рублей</w:t>
      </w:r>
      <w:r w:rsidRPr="003D5DED">
        <w:t>»</w:t>
      </w:r>
      <w:r w:rsidR="00A55093" w:rsidRPr="003D5DED">
        <w:t>,</w:t>
      </w:r>
      <w:r w:rsidRPr="003D5DED">
        <w:t xml:space="preserve"> - </w:t>
      </w:r>
      <w:r w:rsidR="00A55093" w:rsidRPr="003D5DED">
        <w:t>гласят</w:t>
      </w:r>
      <w:r w:rsidRPr="003D5DED">
        <w:t xml:space="preserve"> </w:t>
      </w:r>
      <w:r w:rsidR="00A55093" w:rsidRPr="003D5DED">
        <w:t>данные</w:t>
      </w:r>
      <w:r w:rsidRPr="003D5DED">
        <w:t xml:space="preserve"> </w:t>
      </w:r>
      <w:r w:rsidR="00A55093" w:rsidRPr="003D5DED">
        <w:t>Росстата.</w:t>
      </w:r>
    </w:p>
    <w:p w14:paraId="4FDC7EC1" w14:textId="77777777" w:rsidR="00A55093" w:rsidRPr="003D5DED" w:rsidRDefault="00A55093" w:rsidP="00A55093">
      <w:r w:rsidRPr="003D5DED">
        <w:t>Отметим,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средние</w:t>
      </w:r>
      <w:r w:rsidR="003D5DED" w:rsidRPr="003D5DED">
        <w:t xml:space="preserve"> </w:t>
      </w:r>
      <w:r w:rsidRPr="003D5DED">
        <w:t>значения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работающих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неработающих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Ямале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начало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составлял</w:t>
      </w:r>
      <w:r w:rsidR="003D5DED" w:rsidRPr="003D5DED">
        <w:t xml:space="preserve"> </w:t>
      </w:r>
      <w:r w:rsidRPr="003D5DED">
        <w:t>29</w:t>
      </w:r>
      <w:r w:rsidR="003D5DED" w:rsidRPr="003D5DED">
        <w:t xml:space="preserve"> </w:t>
      </w:r>
      <w:r w:rsidRPr="003D5DED">
        <w:t>515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- </w:t>
      </w:r>
      <w:r w:rsidRPr="003D5DED">
        <w:t>29</w:t>
      </w:r>
      <w:r w:rsidR="003D5DED" w:rsidRPr="003D5DED">
        <w:t xml:space="preserve"> </w:t>
      </w:r>
      <w:r w:rsidRPr="003D5DED">
        <w:t>742</w:t>
      </w:r>
      <w:r w:rsidR="003D5DED" w:rsidRPr="003D5DED">
        <w:t xml:space="preserve"> </w:t>
      </w:r>
      <w:r w:rsidRPr="003D5DED">
        <w:t>тысячи,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июля</w:t>
      </w:r>
      <w:r w:rsidR="003D5DED" w:rsidRPr="003D5DED">
        <w:t xml:space="preserve"> - </w:t>
      </w:r>
      <w:r w:rsidRPr="003D5DED">
        <w:t>29</w:t>
      </w:r>
      <w:r w:rsidR="003D5DED" w:rsidRPr="003D5DED">
        <w:t xml:space="preserve"> </w:t>
      </w:r>
      <w:r w:rsidRPr="003D5DED">
        <w:t>797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Югре</w:t>
      </w:r>
      <w:r w:rsidR="003D5DED" w:rsidRPr="003D5DED">
        <w:t xml:space="preserve"> - </w:t>
      </w:r>
      <w:r w:rsidRPr="003D5DED">
        <w:t>30</w:t>
      </w:r>
      <w:r w:rsidR="003D5DED" w:rsidRPr="003D5DED">
        <w:t xml:space="preserve"> </w:t>
      </w:r>
      <w:r w:rsidRPr="003D5DED">
        <w:t>110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380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411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соответственно.</w:t>
      </w:r>
    </w:p>
    <w:p w14:paraId="58F797F1" w14:textId="77777777" w:rsidR="00A55093" w:rsidRPr="003D5DED" w:rsidRDefault="00370F06" w:rsidP="00A55093">
      <w:r w:rsidRPr="003D5DED">
        <w:t>ПЕНСИИ</w:t>
      </w:r>
      <w:r w:rsidR="003D5DED" w:rsidRPr="003D5DED">
        <w:t xml:space="preserve"> </w:t>
      </w:r>
      <w:r w:rsidRPr="003D5DED">
        <w:t>НЕРАБОТАЮЩИХ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ВЫРАСТУТ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</w:t>
      </w:r>
      <w:r w:rsidR="003D5DED" w:rsidRPr="003D5DED">
        <w:t xml:space="preserve">%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</w:p>
    <w:p w14:paraId="2D8CCC9F" w14:textId="77777777" w:rsidR="00A55093" w:rsidRPr="003D5DED" w:rsidRDefault="00A55093" w:rsidP="00A55093">
      <w:r w:rsidRPr="003D5DED">
        <w:t>Минимальный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меняется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зависимости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уровня</w:t>
      </w:r>
      <w:r w:rsidR="003D5DED" w:rsidRPr="003D5DED">
        <w:t xml:space="preserve"> </w:t>
      </w:r>
      <w:r w:rsidRPr="003D5DED">
        <w:t>прожиточного</w:t>
      </w:r>
      <w:r w:rsidR="003D5DED" w:rsidRPr="003D5DED">
        <w:t xml:space="preserve"> </w:t>
      </w:r>
      <w:r w:rsidRPr="003D5DED">
        <w:t>минимума.</w:t>
      </w:r>
    </w:p>
    <w:p w14:paraId="0D92C1F6" w14:textId="77777777" w:rsidR="00A55093" w:rsidRPr="003D5DED" w:rsidRDefault="00A55093" w:rsidP="00A55093"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прошлый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всего</w:t>
      </w:r>
      <w:r w:rsidR="003D5DED" w:rsidRPr="003D5DED">
        <w:t xml:space="preserve"> </w:t>
      </w:r>
      <w:r w:rsidRPr="003D5DED">
        <w:t>социальные</w:t>
      </w:r>
      <w:r w:rsidR="003D5DED" w:rsidRPr="003D5DED">
        <w:t xml:space="preserve"> </w:t>
      </w:r>
      <w:r w:rsidRPr="003D5DED">
        <w:t>доплаты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шести</w:t>
      </w:r>
      <w:r w:rsidR="003D5DED" w:rsidRPr="003D5DED">
        <w:t xml:space="preserve"> </w:t>
      </w:r>
      <w:r w:rsidRPr="003D5DED">
        <w:t>миллионов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двум</w:t>
      </w:r>
      <w:r w:rsidR="003D5DED" w:rsidRPr="003D5DED">
        <w:t xml:space="preserve"> </w:t>
      </w:r>
      <w:r w:rsidRPr="003D5DED">
        <w:t>миллионам</w:t>
      </w:r>
      <w:r w:rsidR="003D5DED" w:rsidRPr="003D5DED">
        <w:t xml:space="preserve"> </w:t>
      </w:r>
      <w:r w:rsidRPr="003D5DED">
        <w:t>назначили</w:t>
      </w:r>
      <w:r w:rsidR="003D5DED" w:rsidRPr="003D5DED">
        <w:t xml:space="preserve"> </w:t>
      </w:r>
      <w:r w:rsidRPr="003D5DED">
        <w:t>федеральную</w:t>
      </w:r>
      <w:r w:rsidR="003D5DED" w:rsidRPr="003D5DED">
        <w:t xml:space="preserve"> </w:t>
      </w:r>
      <w:r w:rsidRPr="003D5DED">
        <w:t>соцдоплату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региональную</w:t>
      </w:r>
      <w:r w:rsidR="003D5DED" w:rsidRPr="003D5DED">
        <w:t xml:space="preserve"> </w:t>
      </w:r>
      <w:r w:rsidRPr="003D5DED">
        <w:t>соцдоплату.</w:t>
      </w:r>
    </w:p>
    <w:p w14:paraId="5227B7CF" w14:textId="77777777" w:rsidR="00A55093" w:rsidRPr="003D5DED" w:rsidRDefault="00370F06" w:rsidP="00A55093">
      <w:r w:rsidRPr="003D5DED">
        <w:t>СЕВЕРНЫЕ</w:t>
      </w:r>
      <w:r w:rsidR="003D5DED" w:rsidRPr="003D5DED">
        <w:t xml:space="preserve"> </w:t>
      </w:r>
      <w:r w:rsidRPr="003D5DED">
        <w:t>НАДБАВКИ</w:t>
      </w:r>
    </w:p>
    <w:p w14:paraId="58C357F0" w14:textId="77777777" w:rsidR="00A55093" w:rsidRPr="003D5DED" w:rsidRDefault="00A55093" w:rsidP="00A55093">
      <w:r w:rsidRPr="003D5DED">
        <w:t>Каждый</w:t>
      </w:r>
      <w:r w:rsidR="003D5DED" w:rsidRPr="003D5DED">
        <w:t xml:space="preserve"> </w:t>
      </w:r>
      <w:r w:rsidRPr="003D5DED">
        <w:t>регион</w:t>
      </w:r>
      <w:r w:rsidR="003D5DED" w:rsidRPr="003D5DED">
        <w:t xml:space="preserve"> </w:t>
      </w:r>
      <w:r w:rsidRPr="003D5DED">
        <w:t>устанавливает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льготы:</w:t>
      </w:r>
      <w:r w:rsidR="003D5DED" w:rsidRPr="003D5DED">
        <w:t xml:space="preserve"> </w:t>
      </w:r>
      <w:r w:rsidRPr="003D5DED">
        <w:t>скидки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проезд,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льготы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транспорт,</w:t>
      </w:r>
      <w:r w:rsidR="003D5DED" w:rsidRPr="003D5DED">
        <w:t xml:space="preserve"> </w:t>
      </w:r>
      <w:r w:rsidRPr="003D5DED">
        <w:t>адресную</w:t>
      </w:r>
      <w:r w:rsidR="003D5DED" w:rsidRPr="003D5DED">
        <w:t xml:space="preserve"> </w:t>
      </w:r>
      <w:r w:rsidRPr="003D5DED">
        <w:t>социальную</w:t>
      </w:r>
      <w:r w:rsidR="003D5DED" w:rsidRPr="003D5DED">
        <w:t xml:space="preserve"> </w:t>
      </w:r>
      <w:r w:rsidRPr="003D5DED">
        <w:t>помощь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другое.</w:t>
      </w:r>
    </w:p>
    <w:p w14:paraId="591186ED" w14:textId="77777777" w:rsidR="00A55093" w:rsidRPr="003D5DED" w:rsidRDefault="00A55093" w:rsidP="00A55093">
      <w:r w:rsidRPr="003D5DED">
        <w:t>Пенсии</w:t>
      </w:r>
      <w:r w:rsidR="003D5DED" w:rsidRPr="003D5DED">
        <w:t xml:space="preserve"> </w:t>
      </w:r>
      <w:r w:rsidRPr="003D5DED">
        <w:t>неработающих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вырастут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</w:t>
      </w:r>
      <w:r w:rsidR="003D5DED" w:rsidRPr="003D5DED">
        <w:t xml:space="preserve">%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</w:p>
    <w:p w14:paraId="10720BCA" w14:textId="77777777" w:rsidR="00A55093" w:rsidRPr="003D5DED" w:rsidRDefault="00A55093" w:rsidP="00A55093">
      <w:r w:rsidRPr="003D5DED">
        <w:t>Для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«</w:t>
      </w:r>
      <w:r w:rsidRPr="003D5DED">
        <w:t>матрешки</w:t>
      </w:r>
      <w:r w:rsidR="003D5DED" w:rsidRPr="003D5DED">
        <w:t xml:space="preserve">» </w:t>
      </w:r>
      <w:r w:rsidRPr="003D5DED">
        <w:t>предоставляются</w:t>
      </w:r>
      <w:r w:rsidR="003D5DED" w:rsidRPr="003D5DED">
        <w:t xml:space="preserve"> </w:t>
      </w:r>
      <w:r w:rsidRPr="003D5DED">
        <w:t>следующие</w:t>
      </w:r>
      <w:r w:rsidR="003D5DED" w:rsidRPr="003D5DED">
        <w:t xml:space="preserve"> </w:t>
      </w:r>
      <w:r w:rsidRPr="003D5DED">
        <w:t>налоговые</w:t>
      </w:r>
      <w:r w:rsidR="003D5DED" w:rsidRPr="003D5DED">
        <w:t xml:space="preserve"> </w:t>
      </w:r>
      <w:r w:rsidRPr="003D5DED">
        <w:t>льготы:</w:t>
      </w:r>
      <w:r w:rsidR="003D5DED" w:rsidRPr="003D5DED">
        <w:t xml:space="preserve"> </w:t>
      </w:r>
      <w:r w:rsidRPr="003D5DED">
        <w:t>освобождение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уплаты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движимое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недвижимое</w:t>
      </w:r>
      <w:r w:rsidR="003D5DED" w:rsidRPr="003D5DED">
        <w:t xml:space="preserve"> </w:t>
      </w:r>
      <w:r w:rsidRPr="003D5DED">
        <w:t>имущество</w:t>
      </w:r>
      <w:r w:rsidR="003D5DED" w:rsidRPr="003D5DED">
        <w:t xml:space="preserve"> </w:t>
      </w:r>
      <w:r w:rsidRPr="003D5DED">
        <w:t>(на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объект),</w:t>
      </w:r>
      <w:r w:rsidR="003D5DED" w:rsidRPr="003D5DED">
        <w:t xml:space="preserve"> </w:t>
      </w:r>
      <w:r w:rsidRPr="003D5DED">
        <w:t>работающие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покупке</w:t>
      </w:r>
      <w:r w:rsidR="003D5DED" w:rsidRPr="003D5DED">
        <w:t xml:space="preserve"> </w:t>
      </w:r>
      <w:r w:rsidRPr="003D5DED">
        <w:t>жилья,</w:t>
      </w:r>
      <w:r w:rsidR="003D5DED" w:rsidRPr="003D5DED">
        <w:t xml:space="preserve"> </w:t>
      </w:r>
      <w:r w:rsidRPr="003D5DED">
        <w:lastRenderedPageBreak/>
        <w:t>и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уменьшения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базы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кадастровую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600</w:t>
      </w:r>
      <w:r w:rsidR="003D5DED" w:rsidRPr="003D5DED">
        <w:t xml:space="preserve"> </w:t>
      </w:r>
      <w:r w:rsidRPr="003D5DED">
        <w:t>кв.</w:t>
      </w:r>
      <w:r w:rsidR="003D5DED" w:rsidRPr="003D5DED">
        <w:t xml:space="preserve"> </w:t>
      </w:r>
      <w:r w:rsidRPr="003D5DED">
        <w:t>м</w:t>
      </w:r>
      <w:r w:rsidR="003D5DED" w:rsidRPr="003D5DED">
        <w:t xml:space="preserve"> </w:t>
      </w:r>
      <w:r w:rsidRPr="003D5DED">
        <w:t>земельного</w:t>
      </w:r>
      <w:r w:rsidR="003D5DED" w:rsidRPr="003D5DED">
        <w:t xml:space="preserve"> </w:t>
      </w:r>
      <w:r w:rsidRPr="003D5DED">
        <w:t>участка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собственности.</w:t>
      </w:r>
    </w:p>
    <w:p w14:paraId="023B081F" w14:textId="77777777" w:rsidR="00A55093" w:rsidRPr="003D5DED" w:rsidRDefault="00A55093" w:rsidP="00A55093">
      <w:r w:rsidRPr="003D5DED">
        <w:t>Напомним,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неработающих</w:t>
      </w:r>
      <w:r w:rsidR="003D5DED" w:rsidRPr="003D5DED">
        <w:t xml:space="preserve"> </w:t>
      </w:r>
      <w:r w:rsidRPr="003D5DED">
        <w:t>ямальских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существует</w:t>
      </w:r>
      <w:r w:rsidR="003D5DED" w:rsidRPr="003D5DED">
        <w:t xml:space="preserve"> </w:t>
      </w:r>
      <w:r w:rsidRPr="003D5DED">
        <w:t>региональная</w:t>
      </w:r>
      <w:r w:rsidR="003D5DED" w:rsidRPr="003D5DED">
        <w:t xml:space="preserve"> </w:t>
      </w:r>
      <w:r w:rsidRPr="003D5DED">
        <w:t>программа</w:t>
      </w:r>
      <w:r w:rsidR="003D5DED" w:rsidRPr="003D5DED">
        <w:t xml:space="preserve"> </w:t>
      </w:r>
      <w:r w:rsidRPr="003D5DED">
        <w:t>культурного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спортивного</w:t>
      </w:r>
      <w:r w:rsidR="003D5DED" w:rsidRPr="003D5DED">
        <w:t xml:space="preserve"> </w:t>
      </w:r>
      <w:r w:rsidRPr="003D5DED">
        <w:t>досуга.</w:t>
      </w:r>
      <w:r w:rsidR="003D5DED" w:rsidRPr="003D5DED">
        <w:t xml:space="preserve"> </w:t>
      </w:r>
      <w:r w:rsidRPr="003D5DED">
        <w:t>Подробнее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«</w:t>
      </w:r>
      <w:r w:rsidRPr="003D5DED">
        <w:t>Ямальском</w:t>
      </w:r>
      <w:r w:rsidR="003D5DED" w:rsidRPr="003D5DED">
        <w:t xml:space="preserve"> </w:t>
      </w:r>
      <w:r w:rsidRPr="003D5DED">
        <w:t>долголетии</w:t>
      </w:r>
      <w:r w:rsidR="003D5DED" w:rsidRPr="003D5DED">
        <w:t xml:space="preserve">» - </w:t>
      </w:r>
      <w:r w:rsidRPr="003D5DED">
        <w:t>читайте</w:t>
      </w:r>
      <w:r w:rsidR="003D5DED" w:rsidRPr="003D5DED">
        <w:t xml:space="preserve"> </w:t>
      </w:r>
      <w:r w:rsidRPr="003D5DED">
        <w:t>здесь.</w:t>
      </w:r>
    </w:p>
    <w:p w14:paraId="2DB34888" w14:textId="77777777" w:rsidR="00A55093" w:rsidRPr="003D5DED" w:rsidRDefault="003D5DED" w:rsidP="00A55093">
      <w:r w:rsidRPr="003D5DED">
        <w:t>«</w:t>
      </w:r>
      <w:r w:rsidR="00A55093" w:rsidRPr="003D5DED">
        <w:t>Проживающие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Крайнем</w:t>
      </w:r>
      <w:r w:rsidRPr="003D5DED">
        <w:t xml:space="preserve"> </w:t>
      </w:r>
      <w:r w:rsidR="00A55093" w:rsidRPr="003D5DED">
        <w:t>Севере</w:t>
      </w:r>
      <w:r w:rsidRPr="003D5DED">
        <w:t xml:space="preserve"> </w:t>
      </w:r>
      <w:r w:rsidR="00A55093" w:rsidRPr="003D5DED">
        <w:t>имеют</w:t>
      </w:r>
      <w:r w:rsidRPr="003D5DED">
        <w:t xml:space="preserve"> </w:t>
      </w:r>
      <w:r w:rsidR="00A55093" w:rsidRPr="003D5DED">
        <w:t>право</w:t>
      </w:r>
      <w:r w:rsidRPr="003D5DED">
        <w:t xml:space="preserve"> </w:t>
      </w:r>
      <w:r w:rsidR="00A55093" w:rsidRPr="003D5DED">
        <w:t>досрочно</w:t>
      </w:r>
      <w:r w:rsidRPr="003D5DED">
        <w:t xml:space="preserve"> </w:t>
      </w:r>
      <w:r w:rsidR="00A55093" w:rsidRPr="003D5DED">
        <w:t>выйти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пенсию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пять</w:t>
      </w:r>
      <w:r w:rsidRPr="003D5DED">
        <w:t xml:space="preserve"> </w:t>
      </w:r>
      <w:r w:rsidR="00A55093" w:rsidRPr="003D5DED">
        <w:t>лет</w:t>
      </w:r>
      <w:r w:rsidRPr="003D5DED">
        <w:t xml:space="preserve"> </w:t>
      </w:r>
      <w:r w:rsidR="00A55093" w:rsidRPr="003D5DED">
        <w:t>раньше</w:t>
      </w:r>
      <w:r w:rsidRPr="003D5DED">
        <w:t xml:space="preserve"> </w:t>
      </w:r>
      <w:r w:rsidR="00A55093" w:rsidRPr="003D5DED">
        <w:t>общеустановленного</w:t>
      </w:r>
      <w:r w:rsidRPr="003D5DED">
        <w:t xml:space="preserve"> </w:t>
      </w:r>
      <w:r w:rsidR="00A55093" w:rsidRPr="003D5DED">
        <w:t>пенсионного</w:t>
      </w:r>
      <w:r w:rsidRPr="003D5DED">
        <w:t xml:space="preserve"> </w:t>
      </w:r>
      <w:r w:rsidR="00A55093" w:rsidRPr="003D5DED">
        <w:t>возраста</w:t>
      </w:r>
      <w:r w:rsidRPr="003D5DED">
        <w:t>»</w:t>
      </w:r>
      <w:r w:rsidR="00A55093" w:rsidRPr="003D5DED">
        <w:t>,</w:t>
      </w:r>
      <w:r w:rsidRPr="003D5DED">
        <w:t xml:space="preserve"> - </w:t>
      </w:r>
      <w:r w:rsidR="00A55093" w:rsidRPr="003D5DED">
        <w:t>пояснили</w:t>
      </w:r>
      <w:r w:rsidRPr="003D5DED">
        <w:t xml:space="preserve"> </w:t>
      </w:r>
      <w:r w:rsidR="00A55093" w:rsidRPr="003D5DED">
        <w:t>в</w:t>
      </w:r>
      <w:r w:rsidRPr="003D5DED">
        <w:t xml:space="preserve"> </w:t>
      </w:r>
      <w:r w:rsidR="00A55093" w:rsidRPr="003D5DED">
        <w:t>социальном</w:t>
      </w:r>
      <w:r w:rsidRPr="003D5DED">
        <w:t xml:space="preserve"> </w:t>
      </w:r>
      <w:r w:rsidR="00A55093" w:rsidRPr="003D5DED">
        <w:t>фонде</w:t>
      </w:r>
      <w:r w:rsidRPr="003D5DED">
        <w:t xml:space="preserve"> </w:t>
      </w:r>
      <w:r w:rsidR="00A55093" w:rsidRPr="003D5DED">
        <w:t>РФ.</w:t>
      </w:r>
    </w:p>
    <w:p w14:paraId="51F256E2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северяне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уйти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заслуженный</w:t>
      </w:r>
      <w:r w:rsidR="003D5DED" w:rsidRPr="003D5DED">
        <w:t xml:space="preserve"> </w:t>
      </w:r>
      <w:r w:rsidRPr="003D5DED">
        <w:t>отдых</w:t>
      </w:r>
      <w:r w:rsidR="003D5DED" w:rsidRPr="003D5DED">
        <w:t xml:space="preserve"> </w:t>
      </w:r>
      <w:r w:rsidRPr="003D5DED">
        <w:t>следующим</w:t>
      </w:r>
      <w:r w:rsidR="003D5DED" w:rsidRPr="003D5DED">
        <w:t xml:space="preserve"> </w:t>
      </w:r>
      <w:r w:rsidRPr="003D5DED">
        <w:t>образом:</w:t>
      </w:r>
      <w:r w:rsidR="003D5DED" w:rsidRPr="003D5DED">
        <w:t xml:space="preserve"> </w:t>
      </w:r>
      <w:r w:rsidRPr="003D5DED">
        <w:t>женщины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мужчины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58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северянка,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имеет</w:t>
      </w:r>
      <w:r w:rsidR="003D5DED" w:rsidRPr="003D5DED">
        <w:t xml:space="preserve"> </w:t>
      </w:r>
      <w:r w:rsidRPr="003D5DED">
        <w:t>двоих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детей,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стать</w:t>
      </w:r>
      <w:r w:rsidR="003D5DED" w:rsidRPr="003D5DED">
        <w:t xml:space="preserve"> </w:t>
      </w:r>
      <w:r w:rsidRPr="003D5DED">
        <w:t>пенсионеркой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лет.</w:t>
      </w:r>
    </w:p>
    <w:p w14:paraId="58FC05E6" w14:textId="77777777" w:rsidR="00A55093" w:rsidRPr="003D5DED" w:rsidRDefault="00A55093" w:rsidP="00A55093">
      <w:r w:rsidRPr="003D5DED">
        <w:t>Для</w:t>
      </w:r>
      <w:r w:rsidR="003D5DED" w:rsidRPr="003D5DED">
        <w:t xml:space="preserve"> </w:t>
      </w:r>
      <w:r w:rsidRPr="003D5DED">
        <w:t>северной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необходим</w:t>
      </w:r>
      <w:r w:rsidR="003D5DED" w:rsidRPr="003D5DED">
        <w:t xml:space="preserve"> </w:t>
      </w:r>
      <w:r w:rsidRPr="003D5DED">
        <w:t>стаж</w:t>
      </w:r>
      <w:r w:rsidR="003D5DED" w:rsidRPr="003D5DED">
        <w:t xml:space="preserve"> </w:t>
      </w:r>
      <w:r w:rsidRPr="003D5DED">
        <w:t>работы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календарных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мужчин.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состоит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индивидуального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балов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фиксированных</w:t>
      </w:r>
      <w:r w:rsidR="003D5DED" w:rsidRPr="003D5DED">
        <w:t xml:space="preserve"> </w:t>
      </w:r>
      <w:r w:rsidRPr="003D5DED">
        <w:t>выплат,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ежегодно</w:t>
      </w:r>
      <w:r w:rsidR="003D5DED" w:rsidRPr="003D5DED">
        <w:t xml:space="preserve"> </w:t>
      </w:r>
      <w:r w:rsidRPr="003D5DED">
        <w:t>индексируют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инфляции.</w:t>
      </w:r>
    </w:p>
    <w:p w14:paraId="577B34AD" w14:textId="77777777" w:rsidR="00A55093" w:rsidRPr="003D5DED" w:rsidRDefault="00370F06" w:rsidP="00A55093">
      <w:r w:rsidRPr="003D5DED">
        <w:t>ИНДЕКСАЦИЯ</w:t>
      </w:r>
      <w:r w:rsidR="003D5DED" w:rsidRPr="003D5DED">
        <w:t xml:space="preserve"> </w:t>
      </w:r>
      <w:r w:rsidRPr="003D5DED">
        <w:t>ПРОТИВ</w:t>
      </w:r>
      <w:r w:rsidR="003D5DED" w:rsidRPr="003D5DED">
        <w:t xml:space="preserve"> </w:t>
      </w:r>
      <w:r w:rsidRPr="003D5DED">
        <w:t>ИНФЛЯЦИИ</w:t>
      </w:r>
    </w:p>
    <w:p w14:paraId="2CA0AECF" w14:textId="77777777" w:rsidR="00A55093" w:rsidRPr="003D5DED" w:rsidRDefault="003D5DED" w:rsidP="00A55093">
      <w:r w:rsidRPr="003D5DED">
        <w:t>«</w:t>
      </w:r>
      <w:r w:rsidR="00A55093" w:rsidRPr="003D5DED">
        <w:t>ФедералПресс</w:t>
      </w:r>
      <w:r w:rsidRPr="003D5DED">
        <w:t xml:space="preserve">» </w:t>
      </w:r>
      <w:r w:rsidR="00A55093" w:rsidRPr="003D5DED">
        <w:t>обратился</w:t>
      </w:r>
      <w:r w:rsidRPr="003D5DED">
        <w:t xml:space="preserve"> </w:t>
      </w:r>
      <w:r w:rsidR="00A55093" w:rsidRPr="003D5DED">
        <w:t>за</w:t>
      </w:r>
      <w:r w:rsidRPr="003D5DED">
        <w:t xml:space="preserve"> </w:t>
      </w:r>
      <w:r w:rsidR="00A55093" w:rsidRPr="003D5DED">
        <w:t>экспертным</w:t>
      </w:r>
      <w:r w:rsidRPr="003D5DED">
        <w:t xml:space="preserve"> </w:t>
      </w:r>
      <w:r w:rsidR="00A55093" w:rsidRPr="003D5DED">
        <w:t>мнением</w:t>
      </w:r>
      <w:r w:rsidRPr="003D5DED">
        <w:t xml:space="preserve"> </w:t>
      </w:r>
      <w:r w:rsidR="00A55093" w:rsidRPr="003D5DED">
        <w:t>к</w:t>
      </w:r>
      <w:r w:rsidRPr="003D5DED">
        <w:t xml:space="preserve"> </w:t>
      </w:r>
      <w:r w:rsidR="00A55093" w:rsidRPr="003D5DED">
        <w:t>аналитику-экономисту,</w:t>
      </w:r>
      <w:r w:rsidRPr="003D5DED">
        <w:t xml:space="preserve"> </w:t>
      </w:r>
      <w:r w:rsidR="00A55093" w:rsidRPr="003D5DED">
        <w:t>директору</w:t>
      </w:r>
      <w:r w:rsidRPr="003D5DED">
        <w:t xml:space="preserve"> </w:t>
      </w:r>
      <w:r w:rsidR="00A55093" w:rsidRPr="003D5DED">
        <w:t>Уральской</w:t>
      </w:r>
      <w:r w:rsidRPr="003D5DED">
        <w:t xml:space="preserve"> </w:t>
      </w:r>
      <w:r w:rsidR="00A55093" w:rsidRPr="003D5DED">
        <w:t>школы</w:t>
      </w:r>
      <w:r w:rsidRPr="003D5DED">
        <w:t xml:space="preserve"> </w:t>
      </w:r>
      <w:r w:rsidR="00A55093" w:rsidRPr="003D5DED">
        <w:t>переговоров</w:t>
      </w:r>
      <w:r w:rsidRPr="003D5DED">
        <w:t xml:space="preserve"> </w:t>
      </w:r>
      <w:r w:rsidR="00A55093" w:rsidRPr="003D5DED">
        <w:t>Константину</w:t>
      </w:r>
      <w:r w:rsidRPr="003D5DED">
        <w:t xml:space="preserve"> </w:t>
      </w:r>
      <w:r w:rsidR="00A55093" w:rsidRPr="003D5DED">
        <w:t>Селянину.</w:t>
      </w:r>
    </w:p>
    <w:p w14:paraId="2B5F0C7F" w14:textId="77777777" w:rsidR="00A55093" w:rsidRPr="003D5DED" w:rsidRDefault="003D5DED" w:rsidP="00A55093">
      <w:r w:rsidRPr="003D5DED">
        <w:t>«</w:t>
      </w:r>
      <w:r w:rsidR="00A55093" w:rsidRPr="003D5DED">
        <w:t>С</w:t>
      </w:r>
      <w:r w:rsidRPr="003D5DED">
        <w:t xml:space="preserve"> </w:t>
      </w:r>
      <w:r w:rsidR="00A55093" w:rsidRPr="003D5DED">
        <w:t>1</w:t>
      </w:r>
      <w:r w:rsidRPr="003D5DED">
        <w:t xml:space="preserve"> </w:t>
      </w:r>
      <w:r w:rsidR="00A55093" w:rsidRPr="003D5DED">
        <w:t>января</w:t>
      </w:r>
      <w:r w:rsidRPr="003D5DED">
        <w:t xml:space="preserve"> </w:t>
      </w:r>
      <w:r w:rsidR="00A55093" w:rsidRPr="003D5DED">
        <w:t>2025</w:t>
      </w:r>
      <w:r w:rsidRPr="003D5DED">
        <w:t xml:space="preserve"> </w:t>
      </w:r>
      <w:r w:rsidR="00A55093" w:rsidRPr="003D5DED">
        <w:t>года</w:t>
      </w:r>
      <w:r w:rsidRPr="003D5DED">
        <w:t xml:space="preserve"> </w:t>
      </w:r>
      <w:r w:rsidR="00A55093" w:rsidRPr="003D5DED">
        <w:t>выплаты</w:t>
      </w:r>
      <w:r w:rsidRPr="003D5DED">
        <w:t xml:space="preserve"> </w:t>
      </w:r>
      <w:r w:rsidR="00A55093" w:rsidRPr="003D5DED">
        <w:t>неработающих</w:t>
      </w:r>
      <w:r w:rsidRPr="003D5DED">
        <w:t xml:space="preserve"> </w:t>
      </w:r>
      <w:r w:rsidR="00A55093" w:rsidRPr="003D5DED">
        <w:t>пенсионеров</w:t>
      </w:r>
      <w:r w:rsidRPr="003D5DED">
        <w:t xml:space="preserve"> </w:t>
      </w:r>
      <w:r w:rsidR="00A55093" w:rsidRPr="003D5DED">
        <w:t>вырастут</w:t>
      </w:r>
      <w:r w:rsidRPr="003D5DED">
        <w:t xml:space="preserve"> </w:t>
      </w:r>
      <w:r w:rsidR="00A55093" w:rsidRPr="003D5DED">
        <w:t>на</w:t>
      </w:r>
      <w:r w:rsidRPr="003D5DED">
        <w:t xml:space="preserve"> </w:t>
      </w:r>
      <w:r w:rsidR="00A55093" w:rsidRPr="003D5DED">
        <w:t>7,3</w:t>
      </w:r>
      <w:r w:rsidRPr="003D5DED">
        <w:t>%</w:t>
      </w:r>
      <w:r w:rsidR="00A55093" w:rsidRPr="003D5DED">
        <w:t>.</w:t>
      </w:r>
      <w:r w:rsidRPr="003D5DED">
        <w:t xml:space="preserve"> </w:t>
      </w:r>
      <w:r w:rsidR="00A55093" w:rsidRPr="003D5DED">
        <w:t>Примечательно,</w:t>
      </w:r>
      <w:r w:rsidRPr="003D5DED">
        <w:t xml:space="preserve"> </w:t>
      </w:r>
      <w:r w:rsidR="00A55093" w:rsidRPr="003D5DED">
        <w:t>что</w:t>
      </w:r>
      <w:r w:rsidRPr="003D5DED">
        <w:t xml:space="preserve"> </w:t>
      </w:r>
      <w:r w:rsidR="00A55093" w:rsidRPr="003D5DED">
        <w:t>работающим</w:t>
      </w:r>
      <w:r w:rsidRPr="003D5DED">
        <w:t xml:space="preserve"> </w:t>
      </w:r>
      <w:r w:rsidR="00A55093" w:rsidRPr="003D5DED">
        <w:t>пенсионерам</w:t>
      </w:r>
      <w:r w:rsidRPr="003D5DED">
        <w:t xml:space="preserve"> </w:t>
      </w:r>
      <w:r w:rsidR="00A55093" w:rsidRPr="003D5DED">
        <w:t>выплаты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повышали</w:t>
      </w:r>
      <w:r w:rsidRPr="003D5DED">
        <w:t xml:space="preserve"> </w:t>
      </w:r>
      <w:r w:rsidR="00A55093" w:rsidRPr="003D5DED">
        <w:t>уже</w:t>
      </w:r>
      <w:r w:rsidRPr="003D5DED">
        <w:t xml:space="preserve"> </w:t>
      </w:r>
      <w:r w:rsidR="00A55093" w:rsidRPr="003D5DED">
        <w:t>несколько</w:t>
      </w:r>
      <w:r w:rsidRPr="003D5DED">
        <w:t xml:space="preserve"> </w:t>
      </w:r>
      <w:r w:rsidR="00A55093" w:rsidRPr="003D5DED">
        <w:t>лет</w:t>
      </w:r>
      <w:r w:rsidRPr="003D5DED">
        <w:t>»</w:t>
      </w:r>
      <w:r w:rsidR="00A55093" w:rsidRPr="003D5DED">
        <w:t>,</w:t>
      </w:r>
      <w:r w:rsidRPr="003D5DED">
        <w:t xml:space="preserve"> - </w:t>
      </w:r>
      <w:r w:rsidR="00A55093" w:rsidRPr="003D5DED">
        <w:t>рассказал</w:t>
      </w:r>
      <w:r w:rsidRPr="003D5DED">
        <w:t xml:space="preserve"> </w:t>
      </w:r>
      <w:r w:rsidR="00A55093" w:rsidRPr="003D5DED">
        <w:t>нашему</w:t>
      </w:r>
      <w:r w:rsidRPr="003D5DED">
        <w:t xml:space="preserve"> </w:t>
      </w:r>
      <w:r w:rsidR="00A55093" w:rsidRPr="003D5DED">
        <w:t>изданию</w:t>
      </w:r>
      <w:r w:rsidRPr="003D5DED">
        <w:t xml:space="preserve"> </w:t>
      </w:r>
      <w:r w:rsidR="00A55093" w:rsidRPr="003D5DED">
        <w:t>экономист.</w:t>
      </w:r>
    </w:p>
    <w:p w14:paraId="786F410B" w14:textId="77777777" w:rsidR="00A55093" w:rsidRPr="003D5DED" w:rsidRDefault="00370F06" w:rsidP="00A55093">
      <w:r w:rsidRPr="003D5DED">
        <w:t>ПЕНСИИ</w:t>
      </w:r>
      <w:r w:rsidR="003D5DED" w:rsidRPr="003D5DED">
        <w:t xml:space="preserve"> </w:t>
      </w:r>
      <w:r w:rsidRPr="003D5DED">
        <w:t>НЕРАБОТАЮЩИХ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ВЫРАСТУТ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</w:t>
      </w:r>
      <w:r w:rsidR="003D5DED" w:rsidRPr="003D5DED">
        <w:t xml:space="preserve">%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</w:p>
    <w:p w14:paraId="5F1F4C30" w14:textId="77777777" w:rsidR="00A55093" w:rsidRPr="003D5DED" w:rsidRDefault="00A55093" w:rsidP="00A55093">
      <w:r w:rsidRPr="003D5DED">
        <w:t>В</w:t>
      </w:r>
      <w:r w:rsidR="003D5DED" w:rsidRPr="003D5DED">
        <w:t xml:space="preserve"> </w:t>
      </w:r>
      <w:r w:rsidRPr="003D5DED">
        <w:t>соответствующие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надбавки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заложено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824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официальной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«</w:t>
      </w:r>
      <w:r w:rsidRPr="003D5DED">
        <w:t>реальной</w:t>
      </w:r>
      <w:r w:rsidR="003D5DED" w:rsidRPr="003D5DED">
        <w:t xml:space="preserve">» </w:t>
      </w:r>
      <w:r w:rsidRPr="003D5DED">
        <w:t>инфляции</w:t>
      </w:r>
      <w:r w:rsidR="003D5DED" w:rsidRPr="003D5DED">
        <w:t xml:space="preserve"> </w:t>
      </w:r>
      <w:r w:rsidRPr="003D5DED">
        <w:t>сильно</w:t>
      </w:r>
      <w:r w:rsidR="003D5DED" w:rsidRPr="003D5DED">
        <w:t xml:space="preserve"> </w:t>
      </w:r>
      <w:r w:rsidRPr="003D5DED">
        <w:t>расходятся.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цен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продукты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первую</w:t>
      </w:r>
      <w:r w:rsidR="003D5DED" w:rsidRPr="003D5DED">
        <w:t xml:space="preserve"> </w:t>
      </w:r>
      <w:r w:rsidRPr="003D5DED">
        <w:t>очередь</w:t>
      </w:r>
      <w:r w:rsidR="003D5DED" w:rsidRPr="003D5DED">
        <w:t xml:space="preserve"> </w:t>
      </w:r>
      <w:r w:rsidRPr="003D5DED">
        <w:t>сказывается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раз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небогатых</w:t>
      </w:r>
      <w:r w:rsidR="003D5DED" w:rsidRPr="003D5DED">
        <w:t xml:space="preserve"> </w:t>
      </w:r>
      <w:r w:rsidRPr="003D5DED">
        <w:t>пенсионерах.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работу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Севере</w:t>
      </w:r>
      <w:r w:rsidR="003D5DED" w:rsidRPr="003D5DED">
        <w:t xml:space="preserve"> </w:t>
      </w:r>
      <w:r w:rsidRPr="003D5DED">
        <w:t>оценивают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% </w:t>
      </w:r>
      <w:r w:rsidRPr="003D5DED">
        <w:t>выше,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лучше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«</w:t>
      </w:r>
      <w:r w:rsidRPr="003D5DED">
        <w:t>матрешки</w:t>
      </w:r>
      <w:r w:rsidR="003D5DED" w:rsidRPr="003D5DED">
        <w:t xml:space="preserve">» </w:t>
      </w:r>
      <w:r w:rsidRPr="003D5DED">
        <w:t>от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жить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стали,</w:t>
      </w:r>
      <w:r w:rsidR="003D5DED" w:rsidRPr="003D5DED">
        <w:t xml:space="preserve"> </w:t>
      </w:r>
      <w:r w:rsidRPr="003D5DED">
        <w:t>считает</w:t>
      </w:r>
      <w:r w:rsidR="003D5DED" w:rsidRPr="003D5DED">
        <w:t xml:space="preserve"> </w:t>
      </w:r>
      <w:r w:rsidRPr="003D5DED">
        <w:t>спикер.</w:t>
      </w:r>
    </w:p>
    <w:p w14:paraId="4EBABDC1" w14:textId="77777777" w:rsidR="00A55093" w:rsidRPr="003D5DED" w:rsidRDefault="003D5DED" w:rsidP="00A55093">
      <w:r w:rsidRPr="003D5DED">
        <w:t>«</w:t>
      </w:r>
      <w:r w:rsidR="00A55093" w:rsidRPr="003D5DED">
        <w:t>Жизнь</w:t>
      </w:r>
      <w:r w:rsidRPr="003D5DED">
        <w:t xml:space="preserve"> </w:t>
      </w:r>
      <w:r w:rsidR="00A55093" w:rsidRPr="003D5DED">
        <w:t>пенсионеров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изменится,</w:t>
      </w:r>
      <w:r w:rsidRPr="003D5DED">
        <w:t xml:space="preserve"> </w:t>
      </w:r>
      <w:r w:rsidR="00A55093" w:rsidRPr="003D5DED">
        <w:t>так</w:t>
      </w:r>
      <w:r w:rsidRPr="003D5DED">
        <w:t xml:space="preserve"> </w:t>
      </w:r>
      <w:r w:rsidR="00A55093" w:rsidRPr="003D5DED">
        <w:t>как</w:t>
      </w:r>
      <w:r w:rsidRPr="003D5DED">
        <w:t xml:space="preserve"> </w:t>
      </w:r>
      <w:r w:rsidR="00A55093" w:rsidRPr="003D5DED">
        <w:t>рост</w:t>
      </w:r>
      <w:r w:rsidRPr="003D5DED">
        <w:t xml:space="preserve"> </w:t>
      </w:r>
      <w:r w:rsidR="00A55093" w:rsidRPr="003D5DED">
        <w:t>пенсии,</w:t>
      </w:r>
      <w:r w:rsidRPr="003D5DED">
        <w:t xml:space="preserve"> </w:t>
      </w:r>
      <w:r w:rsidR="00A55093" w:rsidRPr="003D5DED">
        <w:t>даже</w:t>
      </w:r>
      <w:r w:rsidRPr="003D5DED">
        <w:t xml:space="preserve"> </w:t>
      </w:r>
      <w:r w:rsidR="00A55093" w:rsidRPr="003D5DED">
        <w:t>с</w:t>
      </w:r>
      <w:r w:rsidRPr="003D5DED">
        <w:t xml:space="preserve"> </w:t>
      </w:r>
      <w:r w:rsidR="00A55093" w:rsidRPr="003D5DED">
        <w:t>учетом</w:t>
      </w:r>
      <w:r w:rsidRPr="003D5DED">
        <w:t xml:space="preserve"> </w:t>
      </w:r>
      <w:r w:rsidR="00A55093" w:rsidRPr="003D5DED">
        <w:t>северных</w:t>
      </w:r>
      <w:r w:rsidRPr="003D5DED">
        <w:t xml:space="preserve"> </w:t>
      </w:r>
      <w:r w:rsidR="00A55093" w:rsidRPr="003D5DED">
        <w:t>надбавок,</w:t>
      </w:r>
      <w:r w:rsidRPr="003D5DED">
        <w:t xml:space="preserve"> </w:t>
      </w:r>
      <w:r w:rsidR="00A55093" w:rsidRPr="003D5DED">
        <w:t>не</w:t>
      </w:r>
      <w:r w:rsidRPr="003D5DED">
        <w:t xml:space="preserve"> </w:t>
      </w:r>
      <w:r w:rsidR="00A55093" w:rsidRPr="003D5DED">
        <w:t>покроет</w:t>
      </w:r>
      <w:r w:rsidRPr="003D5DED">
        <w:t xml:space="preserve"> </w:t>
      </w:r>
      <w:r w:rsidR="00A55093" w:rsidRPr="003D5DED">
        <w:t>реальную</w:t>
      </w:r>
      <w:r w:rsidRPr="003D5DED">
        <w:t xml:space="preserve"> </w:t>
      </w:r>
      <w:r w:rsidR="00A55093" w:rsidRPr="003D5DED">
        <w:t>продуктовую</w:t>
      </w:r>
      <w:r w:rsidRPr="003D5DED">
        <w:t xml:space="preserve"> </w:t>
      </w:r>
      <w:r w:rsidR="00A55093" w:rsidRPr="003D5DED">
        <w:t>инфляцию</w:t>
      </w:r>
      <w:r w:rsidRPr="003D5DED">
        <w:t xml:space="preserve"> </w:t>
      </w:r>
      <w:r w:rsidR="00A55093" w:rsidRPr="003D5DED">
        <w:t>и</w:t>
      </w:r>
      <w:r w:rsidRPr="003D5DED">
        <w:t xml:space="preserve"> </w:t>
      </w:r>
      <w:r w:rsidR="00A55093" w:rsidRPr="003D5DED">
        <w:t>ЖКХ.</w:t>
      </w:r>
      <w:r w:rsidRPr="003D5DED">
        <w:t xml:space="preserve"> </w:t>
      </w:r>
      <w:r w:rsidR="00A55093" w:rsidRPr="003D5DED">
        <w:t>Можно</w:t>
      </w:r>
      <w:r w:rsidRPr="003D5DED">
        <w:t xml:space="preserve"> </w:t>
      </w:r>
      <w:r w:rsidR="00A55093" w:rsidRPr="003D5DED">
        <w:t>сказать,</w:t>
      </w:r>
      <w:r w:rsidRPr="003D5DED">
        <w:t xml:space="preserve"> </w:t>
      </w:r>
      <w:r w:rsidR="00A55093" w:rsidRPr="003D5DED">
        <w:t>что</w:t>
      </w:r>
      <w:r w:rsidRPr="003D5DED">
        <w:t xml:space="preserve"> </w:t>
      </w:r>
      <w:r w:rsidR="00A55093" w:rsidRPr="003D5DED">
        <w:t>ситуация</w:t>
      </w:r>
      <w:r w:rsidRPr="003D5DED">
        <w:t xml:space="preserve"> </w:t>
      </w:r>
      <w:r w:rsidR="00A55093" w:rsidRPr="003D5DED">
        <w:t>станет</w:t>
      </w:r>
      <w:r w:rsidRPr="003D5DED">
        <w:t xml:space="preserve"> </w:t>
      </w:r>
      <w:r w:rsidR="00A55093" w:rsidRPr="003D5DED">
        <w:t>даже</w:t>
      </w:r>
      <w:r w:rsidRPr="003D5DED">
        <w:t xml:space="preserve"> </w:t>
      </w:r>
      <w:r w:rsidR="00A55093" w:rsidRPr="003D5DED">
        <w:t>хуже</w:t>
      </w:r>
      <w:r w:rsidRPr="003D5DED">
        <w:t>»</w:t>
      </w:r>
      <w:r w:rsidR="00A55093" w:rsidRPr="003D5DED">
        <w:t>,</w:t>
      </w:r>
      <w:r w:rsidRPr="003D5DED">
        <w:t xml:space="preserve"> - </w:t>
      </w:r>
      <w:r w:rsidR="00A55093" w:rsidRPr="003D5DED">
        <w:t>подытожил</w:t>
      </w:r>
      <w:r w:rsidRPr="003D5DED">
        <w:t xml:space="preserve"> </w:t>
      </w:r>
      <w:r w:rsidR="00A55093" w:rsidRPr="003D5DED">
        <w:t>Константин</w:t>
      </w:r>
      <w:r w:rsidRPr="003D5DED">
        <w:t xml:space="preserve"> </w:t>
      </w:r>
      <w:r w:rsidR="00A55093" w:rsidRPr="003D5DED">
        <w:t>Селянин.</w:t>
      </w:r>
    </w:p>
    <w:p w14:paraId="6D0E79AA" w14:textId="77777777" w:rsidR="00A55093" w:rsidRPr="003D5DED" w:rsidRDefault="00A55093" w:rsidP="00A55093">
      <w:r w:rsidRPr="003D5DED">
        <w:t>Ранее</w:t>
      </w:r>
      <w:r w:rsidR="003D5DED" w:rsidRPr="003D5DED">
        <w:t xml:space="preserve"> «</w:t>
      </w:r>
      <w:r w:rsidRPr="003D5DED">
        <w:t>ФедералПресс</w:t>
      </w:r>
      <w:r w:rsidR="003D5DED" w:rsidRPr="003D5DED">
        <w:t xml:space="preserve">» </w:t>
      </w:r>
      <w:r w:rsidRPr="003D5DED">
        <w:t>писал,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ожидается</w:t>
      </w:r>
      <w:r w:rsidR="003D5DED" w:rsidRPr="003D5DED">
        <w:t xml:space="preserve"> </w:t>
      </w:r>
      <w:r w:rsidRPr="003D5DED">
        <w:t>перестройка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обеспечения.</w:t>
      </w:r>
      <w:r w:rsidR="003D5DED" w:rsidRPr="003D5DED">
        <w:t xml:space="preserve"> </w:t>
      </w:r>
      <w:r w:rsidRPr="003D5DED">
        <w:t>Предстоящие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затронут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пенсионеров,</w:t>
      </w:r>
      <w:r w:rsidR="003D5DED" w:rsidRPr="003D5DED">
        <w:t xml:space="preserve"> </w:t>
      </w:r>
      <w:r w:rsidRPr="003D5DED">
        <w:t>подробнее</w:t>
      </w:r>
      <w:r w:rsidR="003D5DED" w:rsidRPr="003D5DED">
        <w:t xml:space="preserve"> </w:t>
      </w:r>
      <w:r w:rsidRPr="003D5DED">
        <w:t>читайте</w:t>
      </w:r>
      <w:r w:rsidR="003D5DED" w:rsidRPr="003D5DED">
        <w:t xml:space="preserve"> </w:t>
      </w:r>
      <w:r w:rsidRPr="003D5DED">
        <w:t>здесь.</w:t>
      </w:r>
    </w:p>
    <w:p w14:paraId="5F5E65D1" w14:textId="77777777" w:rsidR="00A55093" w:rsidRPr="003D5DED" w:rsidRDefault="00A55093" w:rsidP="00A55093">
      <w:hyperlink r:id="rId42" w:history="1">
        <w:r w:rsidRPr="003D5DED">
          <w:rPr>
            <w:rStyle w:val="a3"/>
          </w:rPr>
          <w:t>https://fedpress.ru/article/3344847</w:t>
        </w:r>
      </w:hyperlink>
      <w:r w:rsidR="003D5DED" w:rsidRPr="003D5DED">
        <w:t xml:space="preserve"> </w:t>
      </w:r>
    </w:p>
    <w:p w14:paraId="4374F4E4" w14:textId="77777777" w:rsidR="00BB32EB" w:rsidRPr="003D5DED" w:rsidRDefault="00BB32EB" w:rsidP="00BB32EB">
      <w:pPr>
        <w:pStyle w:val="2"/>
      </w:pPr>
      <w:bookmarkStart w:id="125" w:name="_Toc180995602"/>
      <w:r w:rsidRPr="003D5DED">
        <w:lastRenderedPageBreak/>
        <w:t>Конкурент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Грядут</w:t>
      </w:r>
      <w:r w:rsidR="003D5DED" w:rsidRPr="003D5DED">
        <w:t xml:space="preserve"> </w:t>
      </w:r>
      <w:r w:rsidRPr="003D5DED">
        <w:t>серьезные</w:t>
      </w:r>
      <w:r w:rsidR="003D5DED" w:rsidRPr="003D5DED">
        <w:t xml:space="preserve"> </w:t>
      </w:r>
      <w:r w:rsidRPr="003D5DED">
        <w:t>перемены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миллиона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Сюрприз</w:t>
      </w:r>
      <w:r w:rsidR="003D5DED" w:rsidRPr="003D5DED">
        <w:t xml:space="preserve"> </w:t>
      </w:r>
      <w:r w:rsidRPr="003D5DED">
        <w:t>обещал</w:t>
      </w:r>
      <w:r w:rsidR="003D5DED" w:rsidRPr="003D5DED">
        <w:t xml:space="preserve"> </w:t>
      </w:r>
      <w:r w:rsidRPr="003D5DED">
        <w:t>Мишустин</w:t>
      </w:r>
      <w:bookmarkEnd w:id="125"/>
    </w:p>
    <w:p w14:paraId="78E3B33B" w14:textId="77777777" w:rsidR="00BB32EB" w:rsidRPr="003D5DED" w:rsidRDefault="00BB32EB" w:rsidP="00BC6E0B">
      <w:pPr>
        <w:pStyle w:val="3"/>
      </w:pPr>
      <w:bookmarkStart w:id="126" w:name="_Toc180995603"/>
      <w:r w:rsidRPr="003D5DED">
        <w:t>Правительство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разработало</w:t>
      </w:r>
      <w:r w:rsidR="003D5DED" w:rsidRPr="003D5DED">
        <w:t xml:space="preserve"> </w:t>
      </w:r>
      <w:r w:rsidRPr="003D5DED">
        <w:t>законопроект,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призван</w:t>
      </w:r>
      <w:r w:rsidR="003D5DED" w:rsidRPr="003D5DED">
        <w:t xml:space="preserve"> </w:t>
      </w:r>
      <w:r w:rsidRPr="003D5DED">
        <w:t>унифицировать</w:t>
      </w:r>
      <w:r w:rsidR="003D5DED" w:rsidRPr="003D5DED">
        <w:t xml:space="preserve"> </w:t>
      </w:r>
      <w:r w:rsidRPr="003D5DED">
        <w:t>подходы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расчету</w:t>
      </w:r>
      <w:r w:rsidR="003D5DED" w:rsidRPr="003D5DED">
        <w:t xml:space="preserve"> </w:t>
      </w:r>
      <w:r w:rsidRPr="003D5DED">
        <w:t>региональных</w:t>
      </w:r>
      <w:r w:rsidR="003D5DED" w:rsidRPr="003D5DED">
        <w:t xml:space="preserve"> </w:t>
      </w:r>
      <w:r w:rsidRPr="003D5DED">
        <w:t>социальных</w:t>
      </w:r>
      <w:r w:rsidR="003D5DED" w:rsidRPr="003D5DED">
        <w:t xml:space="preserve"> </w:t>
      </w:r>
      <w:r w:rsidRPr="003D5DED">
        <w:t>доплат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пенсиям</w:t>
      </w:r>
      <w:r w:rsidR="003D5DED" w:rsidRPr="003D5DED">
        <w:t xml:space="preserve"> </w:t>
      </w:r>
      <w:r w:rsidRPr="003D5DED">
        <w:t>(по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г.,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млн).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проекте</w:t>
      </w:r>
      <w:r w:rsidR="003D5DED" w:rsidRPr="003D5DED">
        <w:t xml:space="preserve"> </w:t>
      </w:r>
      <w:r w:rsidRPr="003D5DED">
        <w:t>рассказал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кабмина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председатель</w:t>
      </w:r>
      <w:r w:rsidR="003D5DED" w:rsidRPr="003D5DED">
        <w:t xml:space="preserve"> </w:t>
      </w:r>
      <w:r w:rsidRPr="003D5DED">
        <w:t>Михаил</w:t>
      </w:r>
      <w:r w:rsidR="003D5DED" w:rsidRPr="003D5DED">
        <w:t xml:space="preserve"> </w:t>
      </w:r>
      <w:r w:rsidRPr="003D5DED">
        <w:t>Мишустин.</w:t>
      </w:r>
      <w:bookmarkEnd w:id="126"/>
    </w:p>
    <w:p w14:paraId="525FC78F" w14:textId="77777777" w:rsidR="00BB32EB" w:rsidRPr="003D5DED" w:rsidRDefault="003D5DED" w:rsidP="00BB32EB">
      <w:r w:rsidRPr="003D5DED">
        <w:t>«</w:t>
      </w:r>
      <w:r w:rsidR="00BB32EB" w:rsidRPr="003D5DED">
        <w:t>Рассмотрим</w:t>
      </w:r>
      <w:r w:rsidRPr="003D5DED">
        <w:t xml:space="preserve"> </w:t>
      </w:r>
      <w:r w:rsidR="00BB32EB" w:rsidRPr="003D5DED">
        <w:t>поправки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законодательство,</w:t>
      </w:r>
      <w:r w:rsidRPr="003D5DED">
        <w:t xml:space="preserve"> </w:t>
      </w:r>
      <w:r w:rsidR="00BB32EB" w:rsidRPr="003D5DED">
        <w:t>которые</w:t>
      </w:r>
      <w:r w:rsidRPr="003D5DED">
        <w:t xml:space="preserve"> </w:t>
      </w:r>
      <w:r w:rsidR="00BB32EB" w:rsidRPr="003D5DED">
        <w:t>касаются</w:t>
      </w:r>
      <w:r w:rsidRPr="003D5DED">
        <w:t xml:space="preserve"> </w:t>
      </w:r>
      <w:r w:rsidR="00BB32EB" w:rsidRPr="003D5DED">
        <w:t>назначения</w:t>
      </w:r>
      <w:r w:rsidRPr="003D5DED">
        <w:t xml:space="preserve"> </w:t>
      </w:r>
      <w:r w:rsidR="00BB32EB" w:rsidRPr="003D5DED">
        <w:t>надбавок</w:t>
      </w:r>
      <w:r w:rsidRPr="003D5DED">
        <w:t xml:space="preserve"> </w:t>
      </w:r>
      <w:r w:rsidR="00BB32EB" w:rsidRPr="003D5DED">
        <w:t>неработающим</w:t>
      </w:r>
      <w:r w:rsidRPr="003D5DED">
        <w:t xml:space="preserve"> </w:t>
      </w:r>
      <w:r w:rsidR="00BB32EB" w:rsidRPr="003D5DED">
        <w:t>пенсионерам,</w:t>
      </w:r>
      <w:r w:rsidRPr="003D5DED">
        <w:t xml:space="preserve"> </w:t>
      </w:r>
      <w:r w:rsidR="00BB32EB" w:rsidRPr="003D5DED">
        <w:t>чьи</w:t>
      </w:r>
      <w:r w:rsidRPr="003D5DED">
        <w:t xml:space="preserve"> </w:t>
      </w:r>
      <w:r w:rsidR="00BB32EB" w:rsidRPr="003D5DED">
        <w:t>доходы</w:t>
      </w:r>
      <w:r w:rsidRPr="003D5DED">
        <w:t xml:space="preserve"> </w:t>
      </w:r>
      <w:r w:rsidR="00BB32EB" w:rsidRPr="003D5DED">
        <w:t>не</w:t>
      </w:r>
      <w:r w:rsidRPr="003D5DED">
        <w:t xml:space="preserve"> </w:t>
      </w:r>
      <w:r w:rsidR="00BB32EB" w:rsidRPr="003D5DED">
        <w:t>достигают</w:t>
      </w:r>
      <w:r w:rsidRPr="003D5DED">
        <w:t xml:space="preserve"> </w:t>
      </w:r>
      <w:r w:rsidR="00BB32EB" w:rsidRPr="003D5DED">
        <w:t>регионального</w:t>
      </w:r>
      <w:r w:rsidRPr="003D5DED">
        <w:t xml:space="preserve"> </w:t>
      </w:r>
      <w:r w:rsidR="00BB32EB" w:rsidRPr="003D5DED">
        <w:t>прожиточного</w:t>
      </w:r>
      <w:r w:rsidRPr="003D5DED">
        <w:t xml:space="preserve"> </w:t>
      </w:r>
      <w:r w:rsidR="00BB32EB" w:rsidRPr="003D5DED">
        <w:t>минимума,</w:t>
      </w:r>
      <w:r w:rsidRPr="003D5DED">
        <w:t xml:space="preserve"> - </w:t>
      </w:r>
      <w:r w:rsidR="00BB32EB" w:rsidRPr="003D5DED">
        <w:t>открыл</w:t>
      </w:r>
      <w:r w:rsidRPr="003D5DED">
        <w:t xml:space="preserve"> </w:t>
      </w:r>
      <w:r w:rsidR="00BB32EB" w:rsidRPr="003D5DED">
        <w:t>заседание</w:t>
      </w:r>
      <w:r w:rsidRPr="003D5DED">
        <w:t xml:space="preserve"> </w:t>
      </w:r>
      <w:r w:rsidR="00BB32EB" w:rsidRPr="003D5DED">
        <w:t>Мишустин.</w:t>
      </w:r>
      <w:r w:rsidRPr="003D5DED">
        <w:t xml:space="preserve"> - </w:t>
      </w:r>
      <w:r w:rsidR="00BB32EB" w:rsidRPr="003D5DED">
        <w:t>Законопроектом</w:t>
      </w:r>
      <w:r w:rsidRPr="003D5DED">
        <w:t xml:space="preserve"> </w:t>
      </w:r>
      <w:r w:rsidR="00BB32EB" w:rsidRPr="003D5DED">
        <w:t>предлагается</w:t>
      </w:r>
      <w:r w:rsidRPr="003D5DED">
        <w:t xml:space="preserve"> </w:t>
      </w:r>
      <w:r w:rsidR="00BB32EB" w:rsidRPr="003D5DED">
        <w:t>передать</w:t>
      </w:r>
      <w:r w:rsidRPr="003D5DED">
        <w:t xml:space="preserve"> </w:t>
      </w:r>
      <w:r w:rsidR="00BB32EB" w:rsidRPr="003D5DED">
        <w:t>право</w:t>
      </w:r>
      <w:r w:rsidRPr="003D5DED">
        <w:t xml:space="preserve"> </w:t>
      </w:r>
      <w:r w:rsidR="00BB32EB" w:rsidRPr="003D5DED">
        <w:t>назначать</w:t>
      </w:r>
      <w:r w:rsidRPr="003D5DED">
        <w:t xml:space="preserve"> </w:t>
      </w:r>
      <w:r w:rsidR="00BB32EB" w:rsidRPr="003D5DED">
        <w:t>и</w:t>
      </w:r>
      <w:r w:rsidRPr="003D5DED">
        <w:t xml:space="preserve"> </w:t>
      </w:r>
      <w:r w:rsidR="00BB32EB" w:rsidRPr="003D5DED">
        <w:t>перечислять</w:t>
      </w:r>
      <w:r w:rsidRPr="003D5DED">
        <w:t xml:space="preserve"> </w:t>
      </w:r>
      <w:r w:rsidR="00BB32EB" w:rsidRPr="003D5DED">
        <w:t>региональные</w:t>
      </w:r>
      <w:r w:rsidRPr="003D5DED">
        <w:t xml:space="preserve"> </w:t>
      </w:r>
      <w:r w:rsidR="00BB32EB" w:rsidRPr="003D5DED">
        <w:t>выплаты</w:t>
      </w:r>
      <w:r w:rsidRPr="003D5DED">
        <w:t xml:space="preserve"> </w:t>
      </w:r>
      <w:r w:rsidR="00BB32EB" w:rsidRPr="003D5DED">
        <w:t>к</w:t>
      </w:r>
      <w:r w:rsidRPr="003D5DED">
        <w:t xml:space="preserve"> </w:t>
      </w:r>
      <w:r w:rsidR="00BB32EB" w:rsidRPr="003D5DED">
        <w:t>пенсиям</w:t>
      </w:r>
      <w:r w:rsidRPr="003D5DED">
        <w:t xml:space="preserve"> </w:t>
      </w:r>
      <w:r w:rsidR="00BB32EB" w:rsidRPr="003D5DED">
        <w:t>Социальному</w:t>
      </w:r>
      <w:r w:rsidRPr="003D5DED">
        <w:t xml:space="preserve"> </w:t>
      </w:r>
      <w:r w:rsidR="00BB32EB" w:rsidRPr="003D5DED">
        <w:t>фонду,</w:t>
      </w:r>
      <w:r w:rsidRPr="003D5DED">
        <w:t xml:space="preserve"> </w:t>
      </w:r>
      <w:r w:rsidR="00BB32EB" w:rsidRPr="003D5DED">
        <w:t>что</w:t>
      </w:r>
      <w:r w:rsidRPr="003D5DED">
        <w:t xml:space="preserve"> </w:t>
      </w:r>
      <w:r w:rsidR="00BB32EB" w:rsidRPr="003D5DED">
        <w:t>позволит</w:t>
      </w:r>
      <w:r w:rsidRPr="003D5DED">
        <w:t xml:space="preserve"> </w:t>
      </w:r>
      <w:r w:rsidR="00BB32EB" w:rsidRPr="003D5DED">
        <w:t>обеспечить</w:t>
      </w:r>
      <w:r w:rsidRPr="003D5DED">
        <w:t xml:space="preserve"> </w:t>
      </w:r>
      <w:r w:rsidR="00BB32EB" w:rsidRPr="003D5DED">
        <w:t>единый</w:t>
      </w:r>
      <w:r w:rsidRPr="003D5DED">
        <w:t xml:space="preserve"> </w:t>
      </w:r>
      <w:r w:rsidR="00BB32EB" w:rsidRPr="003D5DED">
        <w:t>по</w:t>
      </w:r>
      <w:r w:rsidRPr="003D5DED">
        <w:t xml:space="preserve"> </w:t>
      </w:r>
      <w:r w:rsidR="00BB32EB" w:rsidRPr="003D5DED">
        <w:t>всей</w:t>
      </w:r>
      <w:r w:rsidRPr="003D5DED">
        <w:t xml:space="preserve"> </w:t>
      </w:r>
      <w:r w:rsidR="00BB32EB" w:rsidRPr="003D5DED">
        <w:t>стране</w:t>
      </w:r>
      <w:r w:rsidRPr="003D5DED">
        <w:t xml:space="preserve"> </w:t>
      </w:r>
      <w:r w:rsidR="00BB32EB" w:rsidRPr="003D5DED">
        <w:t>подход</w:t>
      </w:r>
      <w:r w:rsidRPr="003D5DED">
        <w:t xml:space="preserve"> </w:t>
      </w:r>
      <w:r w:rsidR="00BB32EB" w:rsidRPr="003D5DED">
        <w:t>к</w:t>
      </w:r>
      <w:r w:rsidRPr="003D5DED">
        <w:t xml:space="preserve"> </w:t>
      </w:r>
      <w:r w:rsidR="00BB32EB" w:rsidRPr="003D5DED">
        <w:t>процедуре</w:t>
      </w:r>
      <w:r w:rsidRPr="003D5DED">
        <w:t xml:space="preserve"> </w:t>
      </w:r>
      <w:r w:rsidR="00BB32EB" w:rsidRPr="003D5DED">
        <w:t>и</w:t>
      </w:r>
      <w:r w:rsidRPr="003D5DED">
        <w:t xml:space="preserve"> </w:t>
      </w:r>
      <w:r w:rsidR="00BB32EB" w:rsidRPr="003D5DED">
        <w:t>сделать</w:t>
      </w:r>
      <w:r w:rsidRPr="003D5DED">
        <w:t xml:space="preserve"> </w:t>
      </w:r>
      <w:r w:rsidR="00BB32EB" w:rsidRPr="003D5DED">
        <w:t>ее</w:t>
      </w:r>
      <w:r w:rsidRPr="003D5DED">
        <w:t xml:space="preserve"> </w:t>
      </w:r>
      <w:r w:rsidR="00BB32EB" w:rsidRPr="003D5DED">
        <w:t>максимально</w:t>
      </w:r>
      <w:r w:rsidRPr="003D5DED">
        <w:t xml:space="preserve"> </w:t>
      </w:r>
      <w:r w:rsidR="00BB32EB" w:rsidRPr="003D5DED">
        <w:t>прозрачной</w:t>
      </w:r>
      <w:r w:rsidRPr="003D5DED">
        <w:t>»</w:t>
      </w:r>
      <w:r w:rsidR="00BB32EB" w:rsidRPr="003D5DED">
        <w:t>.</w:t>
      </w:r>
    </w:p>
    <w:p w14:paraId="3F778CCB" w14:textId="77777777" w:rsidR="00BB32EB" w:rsidRPr="003D5DED" w:rsidRDefault="00BB32EB" w:rsidP="00BB32EB">
      <w:r w:rsidRPr="003D5DED">
        <w:t>Сейчас,</w:t>
      </w:r>
      <w:r w:rsidR="003D5DED" w:rsidRPr="003D5DED">
        <w:t xml:space="preserve"> </w:t>
      </w:r>
      <w:r w:rsidRPr="003D5DED">
        <w:t>напомнил</w:t>
      </w:r>
      <w:r w:rsidR="003D5DED" w:rsidRPr="003D5DED">
        <w:t xml:space="preserve"> </w:t>
      </w:r>
      <w:r w:rsidRPr="003D5DED">
        <w:t>Мишустин,</w:t>
      </w:r>
      <w:r w:rsidR="003D5DED" w:rsidRPr="003D5DED">
        <w:t xml:space="preserve"> </w:t>
      </w:r>
      <w:r w:rsidRPr="003D5DED">
        <w:t>Социальный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предоставляет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федеральные</w:t>
      </w:r>
      <w:r w:rsidR="003D5DED" w:rsidRPr="003D5DED">
        <w:t xml:space="preserve"> </w:t>
      </w:r>
      <w:r w:rsidRPr="003D5DED">
        <w:t>доплаты,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субъекте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«</w:t>
      </w:r>
      <w:r w:rsidRPr="003D5DED">
        <w:t>прожиточный</w:t>
      </w:r>
      <w:r w:rsidR="003D5DED" w:rsidRPr="003D5DED">
        <w:t xml:space="preserve"> </w:t>
      </w:r>
      <w:r w:rsidRPr="003D5DED">
        <w:t>минимум</w:t>
      </w:r>
      <w:r w:rsidR="003D5DED" w:rsidRPr="003D5DED">
        <w:t xml:space="preserve"> </w:t>
      </w:r>
      <w:r w:rsidRPr="003D5DED">
        <w:t>ниже,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стране</w:t>
      </w:r>
      <w:r w:rsidR="003D5DED" w:rsidRPr="003D5DED">
        <w:t>»</w:t>
      </w:r>
      <w:r w:rsidRPr="003D5DED">
        <w:t>.</w:t>
      </w:r>
    </w:p>
    <w:p w14:paraId="68612B66" w14:textId="77777777" w:rsidR="00BB32EB" w:rsidRPr="003D5DED" w:rsidRDefault="003D5DED" w:rsidP="00BB32EB">
      <w:r w:rsidRPr="003D5DED">
        <w:t>«</w:t>
      </w:r>
      <w:r w:rsidR="00BB32EB" w:rsidRPr="003D5DED">
        <w:t>А</w:t>
      </w:r>
      <w:r w:rsidRPr="003D5DED">
        <w:t xml:space="preserve"> </w:t>
      </w:r>
      <w:r w:rsidR="00BB32EB" w:rsidRPr="003D5DED">
        <w:t>если</w:t>
      </w:r>
      <w:r w:rsidRPr="003D5DED">
        <w:t xml:space="preserve"> </w:t>
      </w:r>
      <w:r w:rsidR="00BB32EB" w:rsidRPr="003D5DED">
        <w:t>он</w:t>
      </w:r>
      <w:r w:rsidRPr="003D5DED">
        <w:t xml:space="preserve"> </w:t>
      </w:r>
      <w:r w:rsidR="00BB32EB" w:rsidRPr="003D5DED">
        <w:t>выше,</w:t>
      </w:r>
      <w:r w:rsidRPr="003D5DED">
        <w:t xml:space="preserve"> </w:t>
      </w:r>
      <w:r w:rsidR="00BB32EB" w:rsidRPr="003D5DED">
        <w:t>то</w:t>
      </w:r>
      <w:r w:rsidRPr="003D5DED">
        <w:t xml:space="preserve"> </w:t>
      </w:r>
      <w:r w:rsidR="00BB32EB" w:rsidRPr="003D5DED">
        <w:t>устанавливаются</w:t>
      </w:r>
      <w:r w:rsidRPr="003D5DED">
        <w:t xml:space="preserve"> </w:t>
      </w:r>
      <w:r w:rsidR="00BB32EB" w:rsidRPr="003D5DED">
        <w:t>уже</w:t>
      </w:r>
      <w:r w:rsidRPr="003D5DED">
        <w:t xml:space="preserve"> </w:t>
      </w:r>
      <w:r w:rsidR="00BB32EB" w:rsidRPr="003D5DED">
        <w:t>региональные</w:t>
      </w:r>
      <w:r w:rsidRPr="003D5DED">
        <w:t xml:space="preserve"> </w:t>
      </w:r>
      <w:r w:rsidR="00BB32EB" w:rsidRPr="003D5DED">
        <w:t>надбавки</w:t>
      </w:r>
      <w:r w:rsidRPr="003D5DED">
        <w:t xml:space="preserve"> </w:t>
      </w:r>
      <w:r w:rsidR="00BB32EB" w:rsidRPr="003D5DED">
        <w:t>по</w:t>
      </w:r>
      <w:r w:rsidRPr="003D5DED">
        <w:t xml:space="preserve"> </w:t>
      </w:r>
      <w:r w:rsidR="00BB32EB" w:rsidRPr="003D5DED">
        <w:t>решению</w:t>
      </w:r>
      <w:r w:rsidRPr="003D5DED">
        <w:t xml:space="preserve"> </w:t>
      </w:r>
      <w:r w:rsidR="00BB32EB" w:rsidRPr="003D5DED">
        <w:t>местных</w:t>
      </w:r>
      <w:r w:rsidRPr="003D5DED">
        <w:t xml:space="preserve"> </w:t>
      </w:r>
      <w:r w:rsidR="00BB32EB" w:rsidRPr="003D5DED">
        <w:t>органов</w:t>
      </w:r>
      <w:r w:rsidRPr="003D5DED">
        <w:t xml:space="preserve"> </w:t>
      </w:r>
      <w:r w:rsidR="00BB32EB" w:rsidRPr="003D5DED">
        <w:t>социальной</w:t>
      </w:r>
      <w:r w:rsidRPr="003D5DED">
        <w:t xml:space="preserve"> </w:t>
      </w:r>
      <w:r w:rsidR="00BB32EB" w:rsidRPr="003D5DED">
        <w:t>защиты</w:t>
      </w:r>
      <w:r w:rsidRPr="003D5DED">
        <w:t>»</w:t>
      </w:r>
      <w:r w:rsidR="00BB32EB" w:rsidRPr="003D5DED">
        <w:t>,</w:t>
      </w:r>
      <w:r w:rsidRPr="003D5DED">
        <w:t xml:space="preserve"> - </w:t>
      </w:r>
      <w:r w:rsidR="00BB32EB" w:rsidRPr="003D5DED">
        <w:t>пояснил</w:t>
      </w:r>
      <w:r w:rsidRPr="003D5DED">
        <w:t xml:space="preserve"> </w:t>
      </w:r>
      <w:r w:rsidR="00BB32EB" w:rsidRPr="003D5DED">
        <w:t>премьер</w:t>
      </w:r>
      <w:r w:rsidRPr="003D5DED">
        <w:t xml:space="preserve"> </w:t>
      </w:r>
      <w:r w:rsidR="00BB32EB" w:rsidRPr="003D5DED">
        <w:t>необходимость</w:t>
      </w:r>
      <w:r w:rsidRPr="003D5DED">
        <w:t xml:space="preserve"> </w:t>
      </w:r>
      <w:r w:rsidR="00BB32EB" w:rsidRPr="003D5DED">
        <w:t>принятия</w:t>
      </w:r>
      <w:r w:rsidRPr="003D5DED">
        <w:t xml:space="preserve"> </w:t>
      </w:r>
      <w:r w:rsidR="00BB32EB" w:rsidRPr="003D5DED">
        <w:t>законопроекта.</w:t>
      </w:r>
    </w:p>
    <w:p w14:paraId="72CAD838" w14:textId="77777777" w:rsidR="00BB32EB" w:rsidRPr="003D5DED" w:rsidRDefault="00BB32EB" w:rsidP="00BB32EB"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главы</w:t>
      </w:r>
      <w:r w:rsidR="003D5DED" w:rsidRPr="003D5DED">
        <w:t xml:space="preserve"> </w:t>
      </w:r>
      <w:r w:rsidRPr="003D5DED">
        <w:t>кабмина,</w:t>
      </w:r>
      <w:r w:rsidR="003D5DED" w:rsidRPr="003D5DED">
        <w:t xml:space="preserve"> </w:t>
      </w:r>
      <w:r w:rsidRPr="003D5DED">
        <w:t>принцип</w:t>
      </w:r>
      <w:r w:rsidR="003D5DED" w:rsidRPr="003D5DED">
        <w:t xml:space="preserve"> </w:t>
      </w:r>
      <w:r w:rsidRPr="003D5DED">
        <w:t>расчета</w:t>
      </w:r>
      <w:r w:rsidR="003D5DED" w:rsidRPr="003D5DED">
        <w:t xml:space="preserve"> </w:t>
      </w:r>
      <w:r w:rsidRPr="003D5DED">
        <w:t>надбавок</w:t>
      </w:r>
      <w:r w:rsidR="003D5DED" w:rsidRPr="003D5DED">
        <w:t xml:space="preserve"> </w:t>
      </w:r>
      <w:r w:rsidRPr="003D5DED">
        <w:t>меняться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будет,</w:t>
      </w:r>
      <w:r w:rsidR="003D5DED" w:rsidRPr="003D5DED">
        <w:t xml:space="preserve"> </w:t>
      </w:r>
      <w:r w:rsidRPr="003D5DED">
        <w:t>специального</w:t>
      </w:r>
      <w:r w:rsidR="003D5DED" w:rsidRPr="003D5DED">
        <w:t xml:space="preserve"> </w:t>
      </w:r>
      <w:r w:rsidRPr="003D5DED">
        <w:t>заявления</w:t>
      </w:r>
      <w:r w:rsidR="003D5DED" w:rsidRPr="003D5DED">
        <w:t xml:space="preserve"> </w:t>
      </w:r>
      <w:r w:rsidRPr="003D5DED">
        <w:t>подавать</w:t>
      </w:r>
      <w:r w:rsidR="003D5DED" w:rsidRPr="003D5DED">
        <w:t xml:space="preserve"> </w:t>
      </w:r>
      <w:r w:rsidRPr="003D5DED">
        <w:t>гражданам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придется.</w:t>
      </w:r>
      <w:r w:rsidR="003D5DED" w:rsidRPr="003D5DED">
        <w:t xml:space="preserve"> «</w:t>
      </w:r>
      <w:r w:rsidRPr="003D5DED">
        <w:t>Все</w:t>
      </w:r>
      <w:r w:rsidR="003D5DED" w:rsidRPr="003D5DED">
        <w:t xml:space="preserve"> </w:t>
      </w:r>
      <w:r w:rsidRPr="003D5DED">
        <w:t>происходит</w:t>
      </w:r>
      <w:r w:rsidR="003D5DED" w:rsidRPr="003D5DED">
        <w:t xml:space="preserve"> </w:t>
      </w:r>
      <w:r w:rsidRPr="003D5DED">
        <w:t>автоматически</w:t>
      </w:r>
      <w:r w:rsidR="003D5DED" w:rsidRPr="003D5DED">
        <w:t>»</w:t>
      </w:r>
      <w:r w:rsidRPr="003D5DED">
        <w:t>,</w:t>
      </w:r>
      <w:r w:rsidR="003D5DED" w:rsidRPr="003D5DED">
        <w:t xml:space="preserve"> - </w:t>
      </w:r>
      <w:r w:rsidRPr="003D5DED">
        <w:t>отметил</w:t>
      </w:r>
      <w:r w:rsidR="003D5DED" w:rsidRPr="003D5DED">
        <w:t xml:space="preserve"> </w:t>
      </w:r>
      <w:r w:rsidRPr="003D5DED">
        <w:t>Мишустин.</w:t>
      </w:r>
    </w:p>
    <w:p w14:paraId="6AD5D952" w14:textId="77777777" w:rsidR="00BB32EB" w:rsidRPr="003D5DED" w:rsidRDefault="00BB32EB" w:rsidP="00BB32EB">
      <w:hyperlink r:id="rId43" w:history="1">
        <w:r w:rsidRPr="003D5DED">
          <w:rPr>
            <w:rStyle w:val="a3"/>
          </w:rPr>
          <w:t>https://konkurent.ru/article/72184</w:t>
        </w:r>
      </w:hyperlink>
      <w:r w:rsidR="003D5DED" w:rsidRPr="003D5DED">
        <w:t xml:space="preserve"> </w:t>
      </w:r>
    </w:p>
    <w:p w14:paraId="28FF1E18" w14:textId="77777777" w:rsidR="00BB2129" w:rsidRPr="003D5DED" w:rsidRDefault="00BB2129" w:rsidP="00BB2129">
      <w:pPr>
        <w:pStyle w:val="2"/>
      </w:pPr>
      <w:bookmarkStart w:id="127" w:name="_Toc180995604"/>
      <w:r w:rsidRPr="003D5DED">
        <w:t>Конкурент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Тысячам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россиянам</w:t>
      </w:r>
      <w:r w:rsidR="003D5DED" w:rsidRPr="003D5DED">
        <w:t xml:space="preserve"> </w:t>
      </w:r>
      <w:r w:rsidRPr="003D5DED">
        <w:t>вернут</w:t>
      </w:r>
      <w:r w:rsidR="003D5DED" w:rsidRPr="003D5DED">
        <w:t xml:space="preserve"> </w:t>
      </w:r>
      <w:r w:rsidRPr="003D5DED">
        <w:t>старый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возраст.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списке?</w:t>
      </w:r>
      <w:bookmarkEnd w:id="127"/>
    </w:p>
    <w:p w14:paraId="5E324992" w14:textId="77777777" w:rsidR="00BB2129" w:rsidRPr="003D5DED" w:rsidRDefault="00BB2129" w:rsidP="00BC6E0B">
      <w:pPr>
        <w:pStyle w:val="3"/>
      </w:pPr>
      <w:bookmarkStart w:id="128" w:name="_Toc180995605"/>
      <w:r w:rsidRPr="003D5DED">
        <w:t>В</w:t>
      </w:r>
      <w:r w:rsidR="003D5DED" w:rsidRPr="003D5DED">
        <w:t xml:space="preserve"> </w:t>
      </w:r>
      <w:r w:rsidRPr="003D5DED">
        <w:t>закон</w:t>
      </w:r>
      <w:r w:rsidR="003D5DED" w:rsidRPr="003D5DED">
        <w:t xml:space="preserve"> «</w:t>
      </w:r>
      <w:r w:rsidRPr="003D5DED">
        <w:t>О</w:t>
      </w:r>
      <w:r w:rsidR="003D5DED" w:rsidRPr="003D5DED">
        <w:t xml:space="preserve"> </w:t>
      </w:r>
      <w:r w:rsidRPr="003D5DED">
        <w:t>страховых</w:t>
      </w:r>
      <w:r w:rsidR="003D5DED" w:rsidRPr="003D5DED">
        <w:t xml:space="preserve"> </w:t>
      </w:r>
      <w:r w:rsidRPr="003D5DED">
        <w:t>пенсиях</w:t>
      </w:r>
      <w:r w:rsidR="003D5DED" w:rsidRPr="003D5DED">
        <w:t xml:space="preserve">» </w:t>
      </w:r>
      <w:r w:rsidRPr="003D5DED">
        <w:t>хотят</w:t>
      </w:r>
      <w:r w:rsidR="003D5DED" w:rsidRPr="003D5DED">
        <w:t xml:space="preserve"> </w:t>
      </w:r>
      <w:r w:rsidRPr="003D5DED">
        <w:t>включить</w:t>
      </w:r>
      <w:r w:rsidR="003D5DED" w:rsidRPr="003D5DED">
        <w:t xml:space="preserve"> </w:t>
      </w:r>
      <w:r w:rsidRPr="003D5DED">
        <w:t>новую</w:t>
      </w:r>
      <w:r w:rsidR="003D5DED" w:rsidRPr="003D5DED">
        <w:t xml:space="preserve"> </w:t>
      </w:r>
      <w:r w:rsidRPr="003D5DED">
        <w:t>статью.</w:t>
      </w:r>
      <w:r w:rsidR="003D5DED" w:rsidRPr="003D5DED">
        <w:t xml:space="preserve"> </w:t>
      </w:r>
      <w:r w:rsidRPr="003D5DED">
        <w:t>Соответствующий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внесен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Госдуму.</w:t>
      </w:r>
      <w:bookmarkEnd w:id="128"/>
    </w:p>
    <w:p w14:paraId="4A3D517C" w14:textId="77777777" w:rsidR="00BB2129" w:rsidRPr="003D5DED" w:rsidRDefault="00BB2129" w:rsidP="00BB2129">
      <w:r w:rsidRPr="003D5DED">
        <w:t>Речь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страховую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работникам</w:t>
      </w:r>
      <w:r w:rsidR="003D5DED" w:rsidRPr="003D5DED">
        <w:t xml:space="preserve"> </w:t>
      </w:r>
      <w:r w:rsidRPr="003D5DED">
        <w:t>сельского</w:t>
      </w:r>
      <w:r w:rsidR="003D5DED" w:rsidRPr="003D5DED">
        <w:t xml:space="preserve"> </w:t>
      </w:r>
      <w:r w:rsidRPr="003D5DED">
        <w:t>хозяйства</w:t>
      </w:r>
      <w:r w:rsidR="003D5DED" w:rsidRPr="003D5DED">
        <w:t xml:space="preserve"> </w:t>
      </w:r>
      <w:r w:rsidRPr="003D5DED">
        <w:t>назначали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достижения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- </w:t>
      </w:r>
      <w:r w:rsidRPr="003D5DED">
        <w:t>в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мужчин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наличии</w:t>
      </w:r>
      <w:r w:rsidR="003D5DED" w:rsidRPr="003D5DED">
        <w:t xml:space="preserve"> </w:t>
      </w:r>
      <w:r w:rsidRPr="003D5DED">
        <w:t>ряда</w:t>
      </w:r>
      <w:r w:rsidR="003D5DED" w:rsidRPr="003D5DED">
        <w:t xml:space="preserve"> </w:t>
      </w:r>
      <w:r w:rsidRPr="003D5DED">
        <w:t>условий:</w:t>
      </w:r>
      <w:r w:rsidR="003D5DED" w:rsidRPr="003D5DED">
        <w:t xml:space="preserve"> </w:t>
      </w:r>
      <w:r w:rsidRPr="003D5DED">
        <w:t>величина</w:t>
      </w:r>
      <w:r w:rsidR="003D5DED" w:rsidRPr="003D5DED">
        <w:t xml:space="preserve"> </w:t>
      </w:r>
      <w:r w:rsidRPr="003D5DED">
        <w:t>индивидуального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коэффициента</w:t>
      </w:r>
      <w:r w:rsidR="003D5DED" w:rsidRPr="003D5DED">
        <w:t xml:space="preserve"> </w:t>
      </w:r>
      <w:r w:rsidRPr="003D5DED">
        <w:t>должна</w:t>
      </w:r>
      <w:r w:rsidR="003D5DED" w:rsidRPr="003D5DED">
        <w:t xml:space="preserve"> </w:t>
      </w:r>
      <w:r w:rsidRPr="003D5DED">
        <w:t>составлять</w:t>
      </w:r>
      <w:r w:rsidR="003D5DED" w:rsidRPr="003D5DED">
        <w:t xml:space="preserve"> 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30;</w:t>
      </w:r>
      <w:r w:rsidR="003D5DED" w:rsidRPr="003D5DED">
        <w:t xml:space="preserve"> </w:t>
      </w:r>
      <w:r w:rsidRPr="003D5DED">
        <w:t>стаж</w:t>
      </w:r>
      <w:r w:rsidR="003D5DED" w:rsidRPr="003D5DED">
        <w:t xml:space="preserve"> </w:t>
      </w:r>
      <w:r w:rsidRPr="003D5DED">
        <w:t>работы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отрасли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мужчин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женщин.</w:t>
      </w:r>
    </w:p>
    <w:p w14:paraId="2D6BEE05" w14:textId="77777777" w:rsidR="00BB2129" w:rsidRPr="003D5DED" w:rsidRDefault="00BB2129" w:rsidP="00BB2129">
      <w:r w:rsidRPr="003D5DED">
        <w:t>Эта</w:t>
      </w:r>
      <w:r w:rsidR="003D5DED" w:rsidRPr="003D5DED">
        <w:t xml:space="preserve"> </w:t>
      </w:r>
      <w:r w:rsidRPr="003D5DED">
        <w:t>мера</w:t>
      </w:r>
      <w:r w:rsidR="003D5DED" w:rsidRPr="003D5DED">
        <w:t xml:space="preserve"> </w:t>
      </w:r>
      <w:r w:rsidRPr="003D5DED">
        <w:t>предусмотрена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тех,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должностях</w:t>
      </w:r>
      <w:r w:rsidR="003D5DED" w:rsidRPr="003D5DED">
        <w:t xml:space="preserve"> </w:t>
      </w:r>
      <w:r w:rsidRPr="003D5DED">
        <w:t>руководителей,</w:t>
      </w:r>
      <w:r w:rsidR="003D5DED" w:rsidRPr="003D5DED">
        <w:t xml:space="preserve"> </w:t>
      </w:r>
      <w:r w:rsidRPr="003D5DED">
        <w:t>специалистов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служащих,</w:t>
      </w:r>
      <w:r w:rsidR="003D5DED" w:rsidRPr="003D5DED">
        <w:t xml:space="preserve"> </w:t>
      </w:r>
      <w:r w:rsidRPr="003D5DED">
        <w:t>занятых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сфере</w:t>
      </w:r>
      <w:r w:rsidR="003D5DED" w:rsidRPr="003D5DED">
        <w:t xml:space="preserve"> </w:t>
      </w:r>
      <w:r w:rsidRPr="003D5DED">
        <w:t>сельского</w:t>
      </w:r>
      <w:r w:rsidR="003D5DED" w:rsidRPr="003D5DED">
        <w:t xml:space="preserve"> </w:t>
      </w:r>
      <w:r w:rsidRPr="003D5DED">
        <w:t>хозяйства.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одобрения</w:t>
      </w:r>
      <w:r w:rsidR="003D5DED" w:rsidRPr="003D5DED">
        <w:t xml:space="preserve"> </w:t>
      </w:r>
      <w:r w:rsidRPr="003D5DED">
        <w:t>инициативы</w:t>
      </w:r>
      <w:r w:rsidR="003D5DED" w:rsidRPr="003D5DED">
        <w:t xml:space="preserve"> </w:t>
      </w:r>
      <w:r w:rsidRPr="003D5DED">
        <w:t>список</w:t>
      </w:r>
      <w:r w:rsidR="003D5DED" w:rsidRPr="003D5DED">
        <w:t xml:space="preserve"> </w:t>
      </w:r>
      <w:r w:rsidRPr="003D5DED">
        <w:t>конкретных</w:t>
      </w:r>
      <w:r w:rsidR="003D5DED" w:rsidRPr="003D5DED">
        <w:t xml:space="preserve"> </w:t>
      </w:r>
      <w:r w:rsidRPr="003D5DED">
        <w:t>должностей</w:t>
      </w:r>
      <w:r w:rsidR="003D5DED" w:rsidRPr="003D5DED">
        <w:t xml:space="preserve"> </w:t>
      </w:r>
      <w:r w:rsidRPr="003D5DED">
        <w:t>утвердит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РФ.</w:t>
      </w:r>
      <w:r w:rsidR="003D5DED" w:rsidRPr="003D5DED">
        <w:t xml:space="preserve"> </w:t>
      </w:r>
      <w:r w:rsidRPr="003D5DED">
        <w:t>Оно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определит</w:t>
      </w:r>
      <w:r w:rsidR="003D5DED" w:rsidRPr="003D5DED">
        <w:t xml:space="preserve"> </w:t>
      </w:r>
      <w:r w:rsidRPr="003D5DED">
        <w:t>правила</w:t>
      </w:r>
      <w:r w:rsidR="003D5DED" w:rsidRPr="003D5DED">
        <w:t xml:space="preserve"> </w:t>
      </w:r>
      <w:r w:rsidRPr="003D5DED">
        <w:t>исчисления</w:t>
      </w:r>
      <w:r w:rsidR="003D5DED" w:rsidRPr="003D5DED">
        <w:t xml:space="preserve"> </w:t>
      </w:r>
      <w:r w:rsidRPr="003D5DED">
        <w:t>периодов</w:t>
      </w:r>
      <w:r w:rsidR="003D5DED" w:rsidRPr="003D5DED">
        <w:t xml:space="preserve"> </w:t>
      </w:r>
      <w:r w:rsidRPr="003D5DED">
        <w:t>работы</w:t>
      </w:r>
      <w:r w:rsidR="003D5DED" w:rsidRPr="003D5DED">
        <w:t xml:space="preserve"> </w:t>
      </w:r>
      <w:r w:rsidRPr="003D5DED">
        <w:t>(деятельности)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назначения</w:t>
      </w:r>
      <w:r w:rsidR="003D5DED" w:rsidRPr="003D5DED">
        <w:t xml:space="preserve"> </w:t>
      </w:r>
      <w:r w:rsidRPr="003D5DED">
        <w:t>досрочной</w:t>
      </w:r>
      <w:r w:rsidR="003D5DED" w:rsidRPr="003D5DED">
        <w:t xml:space="preserve"> </w:t>
      </w:r>
      <w:r w:rsidRPr="003D5DED">
        <w:t>пенсии.</w:t>
      </w:r>
    </w:p>
    <w:p w14:paraId="209705D8" w14:textId="77777777" w:rsidR="00BB2129" w:rsidRPr="003D5DED" w:rsidRDefault="00BB2129" w:rsidP="00BB2129">
      <w:r w:rsidRPr="003D5DED">
        <w:t>Авторы</w:t>
      </w:r>
      <w:r w:rsidR="003D5DED" w:rsidRPr="003D5DED">
        <w:t xml:space="preserve"> </w:t>
      </w:r>
      <w:r w:rsidRPr="003D5DED">
        <w:t>инициативы</w:t>
      </w:r>
      <w:r w:rsidR="003D5DED" w:rsidRPr="003D5DED">
        <w:t xml:space="preserve"> </w:t>
      </w:r>
      <w:r w:rsidRPr="003D5DED">
        <w:t>отмечают,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труд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работников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сельском</w:t>
      </w:r>
      <w:r w:rsidR="003D5DED" w:rsidRPr="003D5DED">
        <w:t xml:space="preserve"> </w:t>
      </w:r>
      <w:r w:rsidRPr="003D5DED">
        <w:t>хозяйстве</w:t>
      </w:r>
      <w:r w:rsidR="003D5DED" w:rsidRPr="003D5DED">
        <w:t xml:space="preserve"> </w:t>
      </w:r>
      <w:r w:rsidRPr="003D5DED">
        <w:t>связан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повышенной</w:t>
      </w:r>
      <w:r w:rsidR="003D5DED" w:rsidRPr="003D5DED">
        <w:t xml:space="preserve"> </w:t>
      </w:r>
      <w:r w:rsidRPr="003D5DED">
        <w:t>интенсивностью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тяжестью.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считают</w:t>
      </w:r>
      <w:r w:rsidR="003D5DED" w:rsidRPr="003D5DED">
        <w:t xml:space="preserve"> </w:t>
      </w:r>
      <w:r w:rsidRPr="003D5DED">
        <w:t>несправедливым,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lastRenderedPageBreak/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досрочную</w:t>
      </w:r>
      <w:r w:rsidR="003D5DED" w:rsidRPr="003D5DED">
        <w:t xml:space="preserve"> </w:t>
      </w:r>
      <w:r w:rsidRPr="003D5DED">
        <w:t>страховую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имеют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женщины,</w:t>
      </w:r>
      <w:r w:rsidR="003D5DED" w:rsidRPr="003D5DED">
        <w:t xml:space="preserve"> </w:t>
      </w:r>
      <w:r w:rsidRPr="003D5DED">
        <w:t>проработавшие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качестве</w:t>
      </w:r>
      <w:r w:rsidR="003D5DED" w:rsidRPr="003D5DED">
        <w:t xml:space="preserve"> </w:t>
      </w:r>
      <w:r w:rsidRPr="003D5DED">
        <w:t>трактористов-машинистов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сельском</w:t>
      </w:r>
      <w:r w:rsidR="003D5DED" w:rsidRPr="003D5DED">
        <w:t xml:space="preserve"> </w:t>
      </w:r>
      <w:r w:rsidRPr="003D5DED">
        <w:t>хозяйстве</w:t>
      </w:r>
      <w:r w:rsidR="003D5DED" w:rsidRPr="003D5DED">
        <w:t xml:space="preserve"> </w:t>
      </w:r>
      <w:r w:rsidRPr="003D5DED">
        <w:t>минимум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наличии</w:t>
      </w:r>
      <w:r w:rsidR="003D5DED" w:rsidRPr="003D5DED">
        <w:t xml:space="preserve"> </w:t>
      </w:r>
      <w:r w:rsidRPr="003D5DED">
        <w:t>страхового</w:t>
      </w:r>
      <w:r w:rsidR="003D5DED" w:rsidRPr="003D5DED">
        <w:t xml:space="preserve"> </w:t>
      </w:r>
      <w:r w:rsidRPr="003D5DED">
        <w:t>стажа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назначают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достижении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лет.</w:t>
      </w:r>
    </w:p>
    <w:p w14:paraId="5CC7E2A5" w14:textId="77777777" w:rsidR="00BB2129" w:rsidRPr="003D5DED" w:rsidRDefault="003D5DED" w:rsidP="00BB2129">
      <w:r w:rsidRPr="003D5DED">
        <w:t>«</w:t>
      </w:r>
      <w:r w:rsidR="00BB2129" w:rsidRPr="003D5DED">
        <w:t>Труженики</w:t>
      </w:r>
      <w:r w:rsidRPr="003D5DED">
        <w:t xml:space="preserve"> </w:t>
      </w:r>
      <w:r w:rsidR="00BB2129" w:rsidRPr="003D5DED">
        <w:t>данной</w:t>
      </w:r>
      <w:r w:rsidRPr="003D5DED">
        <w:t xml:space="preserve"> </w:t>
      </w:r>
      <w:r w:rsidR="00BB2129" w:rsidRPr="003D5DED">
        <w:t>отрасли</w:t>
      </w:r>
      <w:r w:rsidRPr="003D5DED">
        <w:t xml:space="preserve"> </w:t>
      </w:r>
      <w:r w:rsidR="00BB2129" w:rsidRPr="003D5DED">
        <w:t>создают</w:t>
      </w:r>
      <w:r w:rsidRPr="003D5DED">
        <w:t xml:space="preserve"> </w:t>
      </w:r>
      <w:r w:rsidR="00BB2129" w:rsidRPr="003D5DED">
        <w:t>продовольственную</w:t>
      </w:r>
      <w:r w:rsidRPr="003D5DED">
        <w:t xml:space="preserve"> </w:t>
      </w:r>
      <w:r w:rsidR="00BB2129" w:rsidRPr="003D5DED">
        <w:t>безопасность</w:t>
      </w:r>
      <w:r w:rsidRPr="003D5DED">
        <w:t xml:space="preserve"> </w:t>
      </w:r>
      <w:r w:rsidR="00BB2129" w:rsidRPr="003D5DED">
        <w:t>нашего</w:t>
      </w:r>
      <w:r w:rsidRPr="003D5DED">
        <w:t xml:space="preserve"> </w:t>
      </w:r>
      <w:r w:rsidR="00BB2129" w:rsidRPr="003D5DED">
        <w:t>государства</w:t>
      </w:r>
      <w:r w:rsidRPr="003D5DED">
        <w:t xml:space="preserve"> </w:t>
      </w:r>
      <w:r w:rsidR="00BB2129" w:rsidRPr="003D5DED">
        <w:t>и</w:t>
      </w:r>
      <w:r w:rsidRPr="003D5DED">
        <w:t xml:space="preserve"> </w:t>
      </w:r>
      <w:r w:rsidR="00BB2129" w:rsidRPr="003D5DED">
        <w:t>должны</w:t>
      </w:r>
      <w:r w:rsidRPr="003D5DED">
        <w:t xml:space="preserve"> </w:t>
      </w:r>
      <w:r w:rsidR="00BB2129" w:rsidRPr="003D5DED">
        <w:t>быть</w:t>
      </w:r>
      <w:r w:rsidRPr="003D5DED">
        <w:t xml:space="preserve"> </w:t>
      </w:r>
      <w:r w:rsidR="00BB2129" w:rsidRPr="003D5DED">
        <w:t>приближены</w:t>
      </w:r>
      <w:r w:rsidRPr="003D5DED">
        <w:t xml:space="preserve"> </w:t>
      </w:r>
      <w:r w:rsidR="00BB2129" w:rsidRPr="003D5DED">
        <w:t>в</w:t>
      </w:r>
      <w:r w:rsidRPr="003D5DED">
        <w:t xml:space="preserve"> </w:t>
      </w:r>
      <w:r w:rsidR="00BB2129" w:rsidRPr="003D5DED">
        <w:t>пенсионных</w:t>
      </w:r>
      <w:r w:rsidRPr="003D5DED">
        <w:t xml:space="preserve"> </w:t>
      </w:r>
      <w:r w:rsidR="00BB2129" w:rsidRPr="003D5DED">
        <w:t>правах</w:t>
      </w:r>
      <w:r w:rsidRPr="003D5DED">
        <w:t xml:space="preserve"> </w:t>
      </w:r>
      <w:r w:rsidR="00BB2129" w:rsidRPr="003D5DED">
        <w:t>к</w:t>
      </w:r>
      <w:r w:rsidRPr="003D5DED">
        <w:t xml:space="preserve"> </w:t>
      </w:r>
      <w:r w:rsidR="00BB2129" w:rsidRPr="003D5DED">
        <w:t>работникам</w:t>
      </w:r>
      <w:r w:rsidRPr="003D5DED">
        <w:t xml:space="preserve"> </w:t>
      </w:r>
      <w:r w:rsidR="00BB2129" w:rsidRPr="003D5DED">
        <w:t>органов</w:t>
      </w:r>
      <w:r w:rsidRPr="003D5DED">
        <w:t xml:space="preserve"> </w:t>
      </w:r>
      <w:r w:rsidR="00BB2129" w:rsidRPr="003D5DED">
        <w:t>безопасности,</w:t>
      </w:r>
      <w:r w:rsidRPr="003D5DED">
        <w:t xml:space="preserve"> </w:t>
      </w:r>
      <w:r w:rsidR="00BB2129" w:rsidRPr="003D5DED">
        <w:t>внутренних</w:t>
      </w:r>
      <w:r w:rsidRPr="003D5DED">
        <w:t xml:space="preserve"> </w:t>
      </w:r>
      <w:r w:rsidR="00BB2129" w:rsidRPr="003D5DED">
        <w:t>дел</w:t>
      </w:r>
      <w:r w:rsidRPr="003D5DED">
        <w:t xml:space="preserve"> </w:t>
      </w:r>
      <w:r w:rsidR="00BB2129" w:rsidRPr="003D5DED">
        <w:t>и</w:t>
      </w:r>
      <w:r w:rsidRPr="003D5DED">
        <w:t xml:space="preserve"> </w:t>
      </w:r>
      <w:r w:rsidR="00BB2129" w:rsidRPr="003D5DED">
        <w:t>обороны</w:t>
      </w:r>
      <w:r w:rsidRPr="003D5DED">
        <w:t>»</w:t>
      </w:r>
      <w:r w:rsidR="00BB2129" w:rsidRPr="003D5DED">
        <w:t>,</w:t>
      </w:r>
      <w:r w:rsidRPr="003D5DED">
        <w:t xml:space="preserve"> - </w:t>
      </w:r>
      <w:r w:rsidR="00BB2129" w:rsidRPr="003D5DED">
        <w:t>отмечается</w:t>
      </w:r>
      <w:r w:rsidRPr="003D5DED">
        <w:t xml:space="preserve"> </w:t>
      </w:r>
      <w:r w:rsidR="00BB2129" w:rsidRPr="003D5DED">
        <w:t>в</w:t>
      </w:r>
      <w:r w:rsidRPr="003D5DED">
        <w:t xml:space="preserve"> </w:t>
      </w:r>
      <w:r w:rsidR="00BB2129" w:rsidRPr="003D5DED">
        <w:t>пояснительной</w:t>
      </w:r>
      <w:r w:rsidRPr="003D5DED">
        <w:t xml:space="preserve"> </w:t>
      </w:r>
      <w:r w:rsidR="00BB2129" w:rsidRPr="003D5DED">
        <w:t>записке</w:t>
      </w:r>
      <w:r w:rsidRPr="003D5DED">
        <w:t xml:space="preserve"> </w:t>
      </w:r>
      <w:r w:rsidR="00BB2129" w:rsidRPr="003D5DED">
        <w:t>к</w:t>
      </w:r>
      <w:r w:rsidRPr="003D5DED">
        <w:t xml:space="preserve"> </w:t>
      </w:r>
      <w:r w:rsidR="00BB2129" w:rsidRPr="003D5DED">
        <w:t>документу.</w:t>
      </w:r>
    </w:p>
    <w:p w14:paraId="7B4EB01A" w14:textId="77777777" w:rsidR="006D70AF" w:rsidRPr="003D5DED" w:rsidRDefault="00BB2129" w:rsidP="00BB2129">
      <w:hyperlink r:id="rId44" w:history="1">
        <w:r w:rsidRPr="003D5DED">
          <w:rPr>
            <w:rStyle w:val="a3"/>
          </w:rPr>
          <w:t>https://konkurent.ru/article/72190</w:t>
        </w:r>
      </w:hyperlink>
    </w:p>
    <w:p w14:paraId="14C6BF52" w14:textId="77777777" w:rsidR="00BB32EB" w:rsidRPr="003D5DED" w:rsidRDefault="00BB32EB" w:rsidP="00BB32EB">
      <w:pPr>
        <w:pStyle w:val="2"/>
      </w:pPr>
      <w:bookmarkStart w:id="129" w:name="_Toc180995606"/>
      <w:r w:rsidRPr="003D5DED">
        <w:t>Конкурент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индексации.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обрадовали</w:t>
      </w:r>
      <w:r w:rsidR="003D5DED" w:rsidRPr="003D5DED">
        <w:t xml:space="preserve"> </w:t>
      </w:r>
      <w:r w:rsidRPr="003D5DED">
        <w:t>пенсионеров</w:t>
      </w:r>
      <w:bookmarkEnd w:id="129"/>
    </w:p>
    <w:p w14:paraId="27A67998" w14:textId="77777777" w:rsidR="00BB32EB" w:rsidRPr="003D5DED" w:rsidRDefault="00BB32EB" w:rsidP="00BC6E0B">
      <w:pPr>
        <w:pStyle w:val="3"/>
      </w:pPr>
      <w:bookmarkStart w:id="130" w:name="_Toc180995607"/>
      <w:r w:rsidRPr="003D5DED">
        <w:t>Пенсионеры,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график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назначен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начало</w:t>
      </w:r>
      <w:r w:rsidR="003D5DED" w:rsidRPr="003D5DED">
        <w:t xml:space="preserve"> </w:t>
      </w:r>
      <w:r w:rsidRPr="003D5DED">
        <w:t>января,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</w:t>
      </w:r>
      <w:r w:rsidR="003D5DED" w:rsidRPr="003D5DED">
        <w:t xml:space="preserve"> </w:t>
      </w:r>
      <w:r w:rsidRPr="003D5DED">
        <w:t>получат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индексации.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Чирков.</w:t>
      </w:r>
      <w:bookmarkEnd w:id="130"/>
    </w:p>
    <w:p w14:paraId="389376AA" w14:textId="77777777" w:rsidR="00BB32EB" w:rsidRPr="003D5DED" w:rsidRDefault="00BB32EB" w:rsidP="00BB32EB">
      <w:r w:rsidRPr="003D5DED">
        <w:t>Он</w:t>
      </w:r>
      <w:r w:rsidR="003D5DED" w:rsidRPr="003D5DED">
        <w:t xml:space="preserve"> </w:t>
      </w:r>
      <w:r w:rsidRPr="003D5DED">
        <w:t>отметил,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бюджете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средства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индексацию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неработающим</w:t>
      </w:r>
      <w:r w:rsidR="003D5DED" w:rsidRPr="003D5DED">
        <w:t xml:space="preserve"> </w:t>
      </w:r>
      <w:r w:rsidRPr="003D5DED">
        <w:t>пенсионерам.</w:t>
      </w:r>
    </w:p>
    <w:p w14:paraId="0C3C2550" w14:textId="77777777" w:rsidR="00BB32EB" w:rsidRPr="003D5DED" w:rsidRDefault="003D5DED" w:rsidP="00BB32EB">
      <w:r w:rsidRPr="003D5DED">
        <w:t>«</w:t>
      </w:r>
      <w:r w:rsidR="00BB32EB" w:rsidRPr="003D5DED">
        <w:t>В</w:t>
      </w:r>
      <w:r w:rsidRPr="003D5DED">
        <w:t xml:space="preserve"> </w:t>
      </w:r>
      <w:r w:rsidR="00BB32EB" w:rsidRPr="003D5DED">
        <w:t>январе</w:t>
      </w:r>
      <w:r w:rsidRPr="003D5DED">
        <w:t xml:space="preserve"> </w:t>
      </w:r>
      <w:r w:rsidR="00BB32EB" w:rsidRPr="003D5DED">
        <w:t>уже</w:t>
      </w:r>
      <w:r w:rsidRPr="003D5DED">
        <w:t xml:space="preserve"> </w:t>
      </w:r>
      <w:r w:rsidR="00BB32EB" w:rsidRPr="003D5DED">
        <w:t>наши</w:t>
      </w:r>
      <w:r w:rsidRPr="003D5DED">
        <w:t xml:space="preserve"> </w:t>
      </w:r>
      <w:r w:rsidR="00BB32EB" w:rsidRPr="003D5DED">
        <w:t>граждане,</w:t>
      </w:r>
      <w:r w:rsidRPr="003D5DED">
        <w:t xml:space="preserve"> </w:t>
      </w:r>
      <w:r w:rsidR="00BB32EB" w:rsidRPr="003D5DED">
        <w:t>и</w:t>
      </w:r>
      <w:r w:rsidRPr="003D5DED">
        <w:t xml:space="preserve"> </w:t>
      </w:r>
      <w:r w:rsidR="00BB32EB" w:rsidRPr="003D5DED">
        <w:t>работающие,</w:t>
      </w:r>
      <w:r w:rsidRPr="003D5DED">
        <w:t xml:space="preserve"> </w:t>
      </w:r>
      <w:r w:rsidR="00BB32EB" w:rsidRPr="003D5DED">
        <w:t>и</w:t>
      </w:r>
      <w:r w:rsidRPr="003D5DED">
        <w:t xml:space="preserve"> </w:t>
      </w:r>
      <w:r w:rsidR="00BB32EB" w:rsidRPr="003D5DED">
        <w:t>неработающие</w:t>
      </w:r>
      <w:r w:rsidRPr="003D5DED">
        <w:t xml:space="preserve"> </w:t>
      </w:r>
      <w:r w:rsidR="00BB32EB" w:rsidRPr="003D5DED">
        <w:t>получат</w:t>
      </w:r>
      <w:r w:rsidRPr="003D5DED">
        <w:t xml:space="preserve"> </w:t>
      </w:r>
      <w:r w:rsidR="00BB32EB" w:rsidRPr="003D5DED">
        <w:t>сумму</w:t>
      </w:r>
      <w:r w:rsidRPr="003D5DED">
        <w:t xml:space="preserve"> </w:t>
      </w:r>
      <w:r w:rsidR="00BB32EB" w:rsidRPr="003D5DED">
        <w:t>пенсии</w:t>
      </w:r>
      <w:r w:rsidRPr="003D5DED">
        <w:t xml:space="preserve"> </w:t>
      </w:r>
      <w:r w:rsidR="00BB32EB" w:rsidRPr="003D5DED">
        <w:t>с</w:t>
      </w:r>
      <w:r w:rsidRPr="003D5DED">
        <w:t xml:space="preserve"> </w:t>
      </w:r>
      <w:r w:rsidR="00BB32EB" w:rsidRPr="003D5DED">
        <w:t>учетом</w:t>
      </w:r>
      <w:r w:rsidRPr="003D5DED">
        <w:t xml:space="preserve"> </w:t>
      </w:r>
      <w:r w:rsidR="00BB32EB" w:rsidRPr="003D5DED">
        <w:t>индексации,</w:t>
      </w:r>
      <w:r w:rsidRPr="003D5DED">
        <w:t xml:space="preserve"> - </w:t>
      </w:r>
      <w:r w:rsidR="00BB32EB" w:rsidRPr="003D5DED">
        <w:t>сказал</w:t>
      </w:r>
      <w:r w:rsidRPr="003D5DED">
        <w:t xml:space="preserve"> </w:t>
      </w:r>
      <w:r w:rsidR="00BB32EB" w:rsidRPr="003D5DED">
        <w:t>он</w:t>
      </w:r>
      <w:r w:rsidRPr="003D5DED">
        <w:t xml:space="preserve"> </w:t>
      </w:r>
      <w:r w:rsidR="00BB32EB" w:rsidRPr="003D5DED">
        <w:t>на</w:t>
      </w:r>
      <w:r w:rsidRPr="003D5DED">
        <w:t xml:space="preserve"> </w:t>
      </w:r>
      <w:r w:rsidR="00BB32EB" w:rsidRPr="003D5DED">
        <w:t>пленарной</w:t>
      </w:r>
      <w:r w:rsidRPr="003D5DED">
        <w:t xml:space="preserve"> </w:t>
      </w:r>
      <w:r w:rsidR="00BB32EB" w:rsidRPr="003D5DED">
        <w:t>сессии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Госдуме.</w:t>
      </w:r>
      <w:r w:rsidRPr="003D5DED">
        <w:t xml:space="preserve"> - </w:t>
      </w:r>
      <w:r w:rsidR="00BB32EB" w:rsidRPr="003D5DED">
        <w:t>Более</w:t>
      </w:r>
      <w:r w:rsidRPr="003D5DED">
        <w:t xml:space="preserve"> </w:t>
      </w:r>
      <w:r w:rsidR="00BB32EB" w:rsidRPr="003D5DED">
        <w:t>того,</w:t>
      </w:r>
      <w:r w:rsidRPr="003D5DED">
        <w:t xml:space="preserve"> </w:t>
      </w:r>
      <w:r w:rsidR="00BB32EB" w:rsidRPr="003D5DED">
        <w:t>как</w:t>
      </w:r>
      <w:r w:rsidRPr="003D5DED">
        <w:t xml:space="preserve"> </w:t>
      </w:r>
      <w:r w:rsidR="00BB32EB" w:rsidRPr="003D5DED">
        <w:t>вы</w:t>
      </w:r>
      <w:r w:rsidRPr="003D5DED">
        <w:t xml:space="preserve"> </w:t>
      </w:r>
      <w:r w:rsidR="00BB32EB" w:rsidRPr="003D5DED">
        <w:t>знаете,</w:t>
      </w:r>
      <w:r w:rsidRPr="003D5DED">
        <w:t xml:space="preserve"> </w:t>
      </w:r>
      <w:r w:rsidR="00BB32EB" w:rsidRPr="003D5DED">
        <w:t>у</w:t>
      </w:r>
      <w:r w:rsidRPr="003D5DED">
        <w:t xml:space="preserve"> </w:t>
      </w:r>
      <w:r w:rsidR="00BB32EB" w:rsidRPr="003D5DED">
        <w:t>нас</w:t>
      </w:r>
      <w:r w:rsidRPr="003D5DED">
        <w:t xml:space="preserve"> </w:t>
      </w:r>
      <w:r w:rsidR="00BB32EB" w:rsidRPr="003D5DED">
        <w:t>пенсия</w:t>
      </w:r>
      <w:r w:rsidRPr="003D5DED">
        <w:t xml:space="preserve"> </w:t>
      </w:r>
      <w:r w:rsidR="00BB32EB" w:rsidRPr="003D5DED">
        <w:t>платится</w:t>
      </w:r>
      <w:r w:rsidRPr="003D5DED">
        <w:t xml:space="preserve"> </w:t>
      </w:r>
      <w:r w:rsidR="00BB32EB" w:rsidRPr="003D5DED">
        <w:t>досрочно</w:t>
      </w:r>
      <w:r w:rsidRPr="003D5DED">
        <w:t xml:space="preserve"> </w:t>
      </w:r>
      <w:r w:rsidR="00BB32EB" w:rsidRPr="003D5DED">
        <w:t>тем,</w:t>
      </w:r>
      <w:r w:rsidRPr="003D5DED">
        <w:t xml:space="preserve"> </w:t>
      </w:r>
      <w:r w:rsidR="00BB32EB" w:rsidRPr="003D5DED">
        <w:t>у</w:t>
      </w:r>
      <w:r w:rsidRPr="003D5DED">
        <w:t xml:space="preserve"> </w:t>
      </w:r>
      <w:r w:rsidR="00BB32EB" w:rsidRPr="003D5DED">
        <w:t>кого</w:t>
      </w:r>
      <w:r w:rsidRPr="003D5DED">
        <w:t xml:space="preserve"> </w:t>
      </w:r>
      <w:r w:rsidR="00BB32EB" w:rsidRPr="003D5DED">
        <w:t>график</w:t>
      </w:r>
      <w:r w:rsidRPr="003D5DED">
        <w:t xml:space="preserve"> </w:t>
      </w:r>
      <w:r w:rsidR="00BB32EB" w:rsidRPr="003D5DED">
        <w:t>выплаты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начале</w:t>
      </w:r>
      <w:r w:rsidRPr="003D5DED">
        <w:t xml:space="preserve"> </w:t>
      </w:r>
      <w:r w:rsidR="00BB32EB" w:rsidRPr="003D5DED">
        <w:t>января,</w:t>
      </w:r>
      <w:r w:rsidRPr="003D5DED">
        <w:t xml:space="preserve"> </w:t>
      </w:r>
      <w:r w:rsidR="00BB32EB" w:rsidRPr="003D5DED">
        <w:t>поэтому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декабре</w:t>
      </w:r>
      <w:r w:rsidRPr="003D5DED">
        <w:t xml:space="preserve"> </w:t>
      </w:r>
      <w:r w:rsidR="00BB32EB" w:rsidRPr="003D5DED">
        <w:t>уже</w:t>
      </w:r>
      <w:r w:rsidRPr="003D5DED">
        <w:t xml:space="preserve"> </w:t>
      </w:r>
      <w:r w:rsidR="00BB32EB" w:rsidRPr="003D5DED">
        <w:t>будут</w:t>
      </w:r>
      <w:r w:rsidRPr="003D5DED">
        <w:t xml:space="preserve"> </w:t>
      </w:r>
      <w:r w:rsidR="00BB32EB" w:rsidRPr="003D5DED">
        <w:t>суммы</w:t>
      </w:r>
      <w:r w:rsidRPr="003D5DED">
        <w:t xml:space="preserve"> </w:t>
      </w:r>
      <w:r w:rsidR="00BB32EB" w:rsidRPr="003D5DED">
        <w:t>с</w:t>
      </w:r>
      <w:r w:rsidRPr="003D5DED">
        <w:t xml:space="preserve"> </w:t>
      </w:r>
      <w:r w:rsidR="00BB32EB" w:rsidRPr="003D5DED">
        <w:t>учетом</w:t>
      </w:r>
      <w:r w:rsidRPr="003D5DED">
        <w:t xml:space="preserve"> </w:t>
      </w:r>
      <w:r w:rsidR="00BB32EB" w:rsidRPr="003D5DED">
        <w:t>индексации</w:t>
      </w:r>
      <w:r w:rsidRPr="003D5DED">
        <w:t xml:space="preserve"> </w:t>
      </w:r>
      <w:r w:rsidR="00BB32EB" w:rsidRPr="003D5DED">
        <w:t>многим</w:t>
      </w:r>
      <w:r w:rsidRPr="003D5DED">
        <w:t xml:space="preserve"> </w:t>
      </w:r>
      <w:r w:rsidR="00BB32EB" w:rsidRPr="003D5DED">
        <w:t>выплачены</w:t>
      </w:r>
      <w:r w:rsidRPr="003D5DED">
        <w:t>»</w:t>
      </w:r>
      <w:r w:rsidR="00BB32EB" w:rsidRPr="003D5DED">
        <w:t>.</w:t>
      </w:r>
    </w:p>
    <w:p w14:paraId="7A702176" w14:textId="77777777" w:rsidR="00BB32EB" w:rsidRPr="003D5DED" w:rsidRDefault="00BB32EB" w:rsidP="00BB32EB">
      <w:r w:rsidRPr="003D5DED">
        <w:t>Чирков</w:t>
      </w:r>
      <w:r w:rsidR="003D5DED" w:rsidRPr="003D5DED">
        <w:t xml:space="preserve"> </w:t>
      </w:r>
      <w:r w:rsidRPr="003D5DED">
        <w:t>отметил,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настоящее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проводит</w:t>
      </w:r>
      <w:r w:rsidR="003D5DED" w:rsidRPr="003D5DED">
        <w:t xml:space="preserve"> </w:t>
      </w:r>
      <w:r w:rsidRPr="003D5DED">
        <w:t>подготовительную</w:t>
      </w:r>
      <w:r w:rsidR="003D5DED" w:rsidRPr="003D5DED">
        <w:t xml:space="preserve"> </w:t>
      </w:r>
      <w:r w:rsidRPr="003D5DED">
        <w:t>работу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индексации.</w:t>
      </w:r>
    </w:p>
    <w:p w14:paraId="3AC09CEF" w14:textId="77777777" w:rsidR="00BB32EB" w:rsidRPr="003D5DED" w:rsidRDefault="00BB32EB" w:rsidP="00BB32EB"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страховые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увеличатся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7,3%,</w:t>
      </w:r>
      <w:r w:rsidR="003D5DED" w:rsidRPr="003D5DED">
        <w:t xml:space="preserve"> </w:t>
      </w:r>
      <w:r w:rsidRPr="003D5DED">
        <w:t>причем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получателей</w:t>
      </w:r>
      <w:r w:rsidR="003D5DED" w:rsidRPr="003D5DED">
        <w:t xml:space="preserve"> </w:t>
      </w:r>
      <w:r w:rsidRPr="003D5DED">
        <w:t>страховых</w:t>
      </w:r>
      <w:r w:rsidR="003D5DED" w:rsidRPr="003D5DED">
        <w:t xml:space="preserve"> </w:t>
      </w:r>
      <w:r w:rsidRPr="003D5DED">
        <w:t>пенсий,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работающих,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неработающих.</w:t>
      </w:r>
    </w:p>
    <w:p w14:paraId="0A515A6A" w14:textId="77777777" w:rsidR="00BB32EB" w:rsidRPr="003D5DED" w:rsidRDefault="00BB32EB" w:rsidP="00BB32EB">
      <w:r w:rsidRPr="003D5DED">
        <w:t>Индексацию</w:t>
      </w:r>
      <w:r w:rsidR="003D5DED" w:rsidRPr="003D5DED">
        <w:t xml:space="preserve"> </w:t>
      </w:r>
      <w:r w:rsidRPr="003D5DED">
        <w:t>произведут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7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работающих</w:t>
      </w:r>
      <w:r w:rsidR="003D5DED" w:rsidRPr="003D5DED">
        <w:t xml:space="preserve"> </w:t>
      </w:r>
      <w:r w:rsidRPr="003D5DED">
        <w:t>пенсионеров.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увеличены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социальные</w:t>
      </w:r>
      <w:r w:rsidR="003D5DED" w:rsidRPr="003D5DED">
        <w:t xml:space="preserve"> </w:t>
      </w:r>
      <w:r w:rsidRPr="003D5DED">
        <w:t>гарантии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льготы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семей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детьми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связи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ростом</w:t>
      </w:r>
      <w:r w:rsidR="003D5DED" w:rsidRPr="003D5DED">
        <w:t xml:space="preserve"> </w:t>
      </w:r>
      <w:r w:rsidRPr="003D5DED">
        <w:t>прожиточного</w:t>
      </w:r>
      <w:r w:rsidR="003D5DED" w:rsidRPr="003D5DED">
        <w:t xml:space="preserve"> </w:t>
      </w:r>
      <w:r w:rsidRPr="003D5DED">
        <w:t>минимума.</w:t>
      </w:r>
      <w:r w:rsidR="003D5DED" w:rsidRPr="003D5DED">
        <w:t xml:space="preserve"> </w:t>
      </w:r>
      <w:r w:rsidRPr="003D5DED">
        <w:t>Материнский</w:t>
      </w:r>
      <w:r w:rsidR="003D5DED" w:rsidRPr="003D5DED">
        <w:t xml:space="preserve"> </w:t>
      </w:r>
      <w:r w:rsidRPr="003D5DED">
        <w:t>семейный</w:t>
      </w:r>
      <w:r w:rsidR="003D5DED" w:rsidRPr="003D5DED">
        <w:t xml:space="preserve"> </w:t>
      </w:r>
      <w:r w:rsidRPr="003D5DED">
        <w:t>капитал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февраля</w:t>
      </w:r>
      <w:r w:rsidR="003D5DED" w:rsidRPr="003D5DED">
        <w:t xml:space="preserve"> </w:t>
      </w:r>
      <w:r w:rsidRPr="003D5DED">
        <w:t>вырастет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7,3%.</w:t>
      </w:r>
    </w:p>
    <w:p w14:paraId="6E0642F6" w14:textId="77777777" w:rsidR="00BB2129" w:rsidRPr="003D5DED" w:rsidRDefault="00BB32EB" w:rsidP="00BB32EB">
      <w:pPr>
        <w:rPr>
          <w:rStyle w:val="a3"/>
        </w:rPr>
      </w:pPr>
      <w:hyperlink r:id="rId45" w:history="1">
        <w:r w:rsidRPr="003D5DED">
          <w:rPr>
            <w:rStyle w:val="a3"/>
          </w:rPr>
          <w:t>https://konkurent.ru/article/72182</w:t>
        </w:r>
      </w:hyperlink>
    </w:p>
    <w:p w14:paraId="0143C8E3" w14:textId="77777777" w:rsidR="00821CBE" w:rsidRPr="003D5DED" w:rsidRDefault="00821CBE" w:rsidP="00821CBE">
      <w:pPr>
        <w:pStyle w:val="2"/>
      </w:pPr>
      <w:bookmarkStart w:id="131" w:name="_Toc180995608"/>
      <w:r w:rsidRPr="003D5DED">
        <w:t>Конкурент</w:t>
      </w:r>
      <w:r w:rsidR="003D5DED" w:rsidRPr="003D5DED">
        <w:t xml:space="preserve"> </w:t>
      </w:r>
      <w:r w:rsidRPr="003D5DED">
        <w:t>(Владивосток),</w:t>
      </w:r>
      <w:r w:rsidR="003D5DED" w:rsidRPr="003D5DED">
        <w:t xml:space="preserve"> </w:t>
      </w:r>
      <w:r w:rsidRPr="003D5DED">
        <w:t>28.10.2024,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ноября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начислять</w:t>
      </w:r>
      <w:r w:rsidR="003D5DED" w:rsidRPr="003D5DED">
        <w:t xml:space="preserve"> </w:t>
      </w:r>
      <w:r w:rsidRPr="003D5DED">
        <w:t>две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подробности</w:t>
      </w:r>
      <w:bookmarkEnd w:id="131"/>
    </w:p>
    <w:p w14:paraId="207E6723" w14:textId="77777777" w:rsidR="00821CBE" w:rsidRPr="003D5DED" w:rsidRDefault="00821CBE" w:rsidP="00BC6E0B">
      <w:pPr>
        <w:pStyle w:val="3"/>
      </w:pPr>
      <w:bookmarkStart w:id="132" w:name="_Toc180995609"/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ноября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некоторым</w:t>
      </w:r>
      <w:r w:rsidR="003D5DED" w:rsidRPr="003D5DED">
        <w:t xml:space="preserve"> </w:t>
      </w:r>
      <w:r w:rsidRPr="003D5DED">
        <w:t>категориям</w:t>
      </w:r>
      <w:r w:rsidR="003D5DED" w:rsidRPr="003D5DED">
        <w:t xml:space="preserve"> </w:t>
      </w:r>
      <w:r w:rsidRPr="003D5DED">
        <w:t>россиян</w:t>
      </w:r>
      <w:r w:rsidR="003D5DED" w:rsidRPr="003D5DED">
        <w:t xml:space="preserve"> </w:t>
      </w:r>
      <w:r w:rsidRPr="003D5DED">
        <w:t>проведут</w:t>
      </w:r>
      <w:r w:rsidR="003D5DED" w:rsidRPr="003D5DED">
        <w:t xml:space="preserve"> </w:t>
      </w:r>
      <w:r w:rsidRPr="003D5DED">
        <w:t>индексацию</w:t>
      </w:r>
      <w:r w:rsidR="003D5DED" w:rsidRPr="003D5DED">
        <w:t xml:space="preserve"> </w:t>
      </w:r>
      <w:r w:rsidRPr="003D5DED">
        <w:t>пенсий.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них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граждане,</w:t>
      </w:r>
      <w:r w:rsidR="003D5DED" w:rsidRPr="003D5DED">
        <w:t xml:space="preserve"> </w:t>
      </w:r>
      <w:r w:rsidRPr="003D5DED">
        <w:t>которым</w:t>
      </w:r>
      <w:r w:rsidR="003D5DED" w:rsidRPr="003D5DED">
        <w:t xml:space="preserve"> </w:t>
      </w:r>
      <w:r w:rsidRPr="003D5DED">
        <w:t>исполнилось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месяцем</w:t>
      </w:r>
      <w:r w:rsidR="003D5DED" w:rsidRPr="003D5DED">
        <w:t xml:space="preserve"> </w:t>
      </w:r>
      <w:r w:rsidRPr="003D5DED">
        <w:t>ранее,</w:t>
      </w:r>
      <w:r w:rsidR="003D5DED" w:rsidRPr="003D5DED">
        <w:t xml:space="preserve"> </w:t>
      </w:r>
      <w:r w:rsidRPr="003D5DED">
        <w:t>рассказала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беседе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агентством</w:t>
      </w:r>
      <w:r w:rsidR="003D5DED" w:rsidRPr="003D5DED">
        <w:t xml:space="preserve"> «</w:t>
      </w:r>
      <w:r w:rsidRPr="003D5DED">
        <w:t>Прайм</w:t>
      </w:r>
      <w:r w:rsidR="003D5DED" w:rsidRPr="003D5DED">
        <w:t xml:space="preserve">» </w:t>
      </w:r>
      <w:r w:rsidRPr="003D5DED">
        <w:t>доцент</w:t>
      </w:r>
      <w:r w:rsidR="003D5DED" w:rsidRPr="003D5DED">
        <w:t xml:space="preserve"> </w:t>
      </w:r>
      <w:r w:rsidRPr="003D5DED">
        <w:t>базовой</w:t>
      </w:r>
      <w:r w:rsidR="003D5DED" w:rsidRPr="003D5DED">
        <w:t xml:space="preserve"> </w:t>
      </w:r>
      <w:r w:rsidRPr="003D5DED">
        <w:t>кафедры</w:t>
      </w:r>
      <w:r w:rsidR="003D5DED" w:rsidRPr="003D5DED">
        <w:t xml:space="preserve"> </w:t>
      </w:r>
      <w:r w:rsidRPr="003D5DED">
        <w:t>Торгово-промышленной</w:t>
      </w:r>
      <w:r w:rsidR="003D5DED" w:rsidRPr="003D5DED">
        <w:t xml:space="preserve"> </w:t>
      </w:r>
      <w:r w:rsidRPr="003D5DED">
        <w:t>палаты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«</w:t>
      </w:r>
      <w:r w:rsidRPr="003D5DED">
        <w:t>Управление</w:t>
      </w:r>
      <w:r w:rsidR="003D5DED" w:rsidRPr="003D5DED">
        <w:t xml:space="preserve"> </w:t>
      </w:r>
      <w:r w:rsidRPr="003D5DED">
        <w:t>человеческими</w:t>
      </w:r>
      <w:r w:rsidR="003D5DED" w:rsidRPr="003D5DED">
        <w:t xml:space="preserve"> </w:t>
      </w:r>
      <w:r w:rsidRPr="003D5DED">
        <w:t>ресурсами</w:t>
      </w:r>
      <w:r w:rsidR="003D5DED" w:rsidRPr="003D5DED">
        <w:t xml:space="preserve">» </w:t>
      </w:r>
      <w:r w:rsidRPr="003D5DED">
        <w:t>РЭУ</w:t>
      </w:r>
      <w:r w:rsidR="003D5DED" w:rsidRPr="003D5DED">
        <w:t xml:space="preserve"> </w:t>
      </w:r>
      <w:r w:rsidRPr="003D5DED">
        <w:t>им.</w:t>
      </w:r>
      <w:r w:rsidR="003D5DED" w:rsidRPr="003D5DED">
        <w:t xml:space="preserve"> </w:t>
      </w:r>
      <w:r w:rsidRPr="003D5DED">
        <w:t>Г.</w:t>
      </w:r>
      <w:r w:rsidR="003D5DED" w:rsidRPr="003D5DED">
        <w:t xml:space="preserve"> </w:t>
      </w:r>
      <w:r w:rsidRPr="003D5DED">
        <w:t>В.</w:t>
      </w:r>
      <w:r w:rsidR="003D5DED" w:rsidRPr="003D5DED">
        <w:t xml:space="preserve"> </w:t>
      </w:r>
      <w:r w:rsidRPr="003D5DED">
        <w:t>Плеханова</w:t>
      </w:r>
      <w:r w:rsidR="003D5DED" w:rsidRPr="003D5DED">
        <w:t xml:space="preserve"> </w:t>
      </w:r>
      <w:r w:rsidRPr="003D5DED">
        <w:t>Людмила</w:t>
      </w:r>
      <w:r w:rsidR="003D5DED" w:rsidRPr="003D5DED">
        <w:t xml:space="preserve"> </w:t>
      </w:r>
      <w:r w:rsidRPr="003D5DED">
        <w:t>Иванова-Швец.</w:t>
      </w:r>
      <w:bookmarkEnd w:id="132"/>
    </w:p>
    <w:p w14:paraId="2C4765CF" w14:textId="77777777" w:rsidR="00821CBE" w:rsidRPr="003D5DED" w:rsidRDefault="00821CBE" w:rsidP="00821CBE">
      <w:r w:rsidRPr="003D5DED">
        <w:t>Также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изменится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россиян,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получили</w:t>
      </w:r>
      <w:r w:rsidR="003D5DED" w:rsidRPr="003D5DED">
        <w:t xml:space="preserve"> </w:t>
      </w:r>
      <w:r w:rsidRPr="003D5DED">
        <w:t>инвалидность</w:t>
      </w:r>
      <w:r w:rsidR="003D5DED" w:rsidRPr="003D5DED">
        <w:t xml:space="preserve"> </w:t>
      </w:r>
      <w:r w:rsidRPr="003D5DED">
        <w:t>первой</w:t>
      </w:r>
      <w:r w:rsidR="003D5DED" w:rsidRPr="003D5DED">
        <w:t xml:space="preserve"> </w:t>
      </w:r>
      <w:r w:rsidRPr="003D5DED">
        <w:t>группы.</w:t>
      </w:r>
      <w:r w:rsidR="003D5DED" w:rsidRPr="003D5DED">
        <w:t xml:space="preserve"> </w:t>
      </w:r>
      <w:r w:rsidRPr="003D5DED">
        <w:t>Вместо</w:t>
      </w:r>
      <w:r w:rsidR="003D5DED" w:rsidRPr="003D5DED">
        <w:t xml:space="preserve"> </w:t>
      </w:r>
      <w:r w:rsidRPr="003D5DED">
        <w:t>одной</w:t>
      </w:r>
      <w:r w:rsidR="003D5DED" w:rsidRPr="003D5DED">
        <w:t xml:space="preserve"> </w:t>
      </w:r>
      <w:r w:rsidRPr="003D5DED">
        <w:t>фиксированной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80-летним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начисляться</w:t>
      </w:r>
      <w:r w:rsidR="003D5DED" w:rsidRPr="003D5DED">
        <w:t xml:space="preserve"> </w:t>
      </w:r>
      <w:r w:rsidRPr="003D5DED">
        <w:t>две,</w:t>
      </w:r>
      <w:r w:rsidR="003D5DED" w:rsidRPr="003D5DED">
        <w:t xml:space="preserve"> </w:t>
      </w:r>
      <w:r w:rsidRPr="003D5DED">
        <w:t>уточнила</w:t>
      </w:r>
      <w:r w:rsidR="003D5DED" w:rsidRPr="003D5DED">
        <w:t xml:space="preserve"> </w:t>
      </w:r>
      <w:r w:rsidRPr="003D5DED">
        <w:t>доцент.</w:t>
      </w:r>
    </w:p>
    <w:p w14:paraId="4A198F1A" w14:textId="77777777" w:rsidR="00821CBE" w:rsidRPr="003D5DED" w:rsidRDefault="00821CBE" w:rsidP="00821CBE">
      <w:r w:rsidRPr="003D5DED">
        <w:lastRenderedPageBreak/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фиксированная</w:t>
      </w:r>
      <w:r w:rsidR="003D5DED" w:rsidRPr="003D5DED">
        <w:t xml:space="preserve"> </w:t>
      </w:r>
      <w:r w:rsidRPr="003D5DED">
        <w:t>ежемесячная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</w:t>
      </w:r>
      <w:r w:rsidR="003D5DED" w:rsidRPr="003D5DED">
        <w:t xml:space="preserve"> </w:t>
      </w:r>
      <w:r w:rsidRPr="003D5DED">
        <w:t>равняется</w:t>
      </w:r>
      <w:r w:rsidR="003D5DED" w:rsidRPr="003D5DED">
        <w:t xml:space="preserve"> </w:t>
      </w:r>
      <w:r w:rsidRPr="003D5DED">
        <w:t>8134,88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указанные</w:t>
      </w:r>
      <w:r w:rsidR="003D5DED" w:rsidRPr="003D5DED">
        <w:t xml:space="preserve"> </w:t>
      </w:r>
      <w:r w:rsidRPr="003D5DED">
        <w:t>категории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начнут</w:t>
      </w:r>
      <w:r w:rsidR="003D5DED" w:rsidRPr="003D5DED">
        <w:t xml:space="preserve"> </w:t>
      </w:r>
      <w:r w:rsidRPr="003D5DED">
        <w:t>получать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</w:t>
      </w:r>
      <w:r w:rsidRPr="003D5DED">
        <w:t>16</w:t>
      </w:r>
      <w:r w:rsidR="003D5DED" w:rsidRPr="003D5DED">
        <w:t xml:space="preserve"> </w:t>
      </w:r>
      <w:r w:rsidRPr="003D5DED">
        <w:t>269,76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ежемесячно.</w:t>
      </w:r>
    </w:p>
    <w:p w14:paraId="5193B2EC" w14:textId="77777777" w:rsidR="00821CBE" w:rsidRPr="003D5DED" w:rsidRDefault="00821CBE" w:rsidP="00821CBE"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доплату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люди,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оставляли</w:t>
      </w:r>
      <w:r w:rsidR="003D5DED" w:rsidRPr="003D5DED">
        <w:t xml:space="preserve"> </w:t>
      </w:r>
      <w:r w:rsidRPr="003D5DED">
        <w:t>заявку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Социальном</w:t>
      </w:r>
      <w:r w:rsidR="003D5DED" w:rsidRPr="003D5DED">
        <w:t xml:space="preserve"> </w:t>
      </w:r>
      <w:r w:rsidRPr="003D5DED">
        <w:t>фонде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перерасчет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каким-либо</w:t>
      </w:r>
      <w:r w:rsidR="003D5DED" w:rsidRPr="003D5DED">
        <w:t xml:space="preserve"> </w:t>
      </w:r>
      <w:r w:rsidRPr="003D5DED">
        <w:t>основаниям.</w:t>
      </w:r>
    </w:p>
    <w:p w14:paraId="2A43DB0E" w14:textId="77777777" w:rsidR="00821CBE" w:rsidRPr="003D5DED" w:rsidRDefault="00821CBE" w:rsidP="00821CBE">
      <w:hyperlink r:id="rId46" w:history="1">
        <w:r w:rsidRPr="003D5DED">
          <w:rPr>
            <w:rStyle w:val="a3"/>
          </w:rPr>
          <w:t>https://konkurent.ru/article/72230</w:t>
        </w:r>
      </w:hyperlink>
    </w:p>
    <w:p w14:paraId="08378154" w14:textId="77777777" w:rsidR="00BB32EB" w:rsidRPr="003D5DED" w:rsidRDefault="00BB32EB" w:rsidP="00BB32EB">
      <w:pPr>
        <w:pStyle w:val="2"/>
      </w:pPr>
      <w:bookmarkStart w:id="133" w:name="_Toc180995610"/>
      <w:r w:rsidRPr="003D5DED">
        <w:t>PRIMPRESS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Указ</w:t>
      </w:r>
      <w:r w:rsidR="003D5DED" w:rsidRPr="003D5DED">
        <w:t xml:space="preserve"> </w:t>
      </w:r>
      <w:r w:rsidRPr="003D5DED">
        <w:t>подписан.</w:t>
      </w:r>
      <w:r w:rsidR="003D5DED" w:rsidRPr="003D5DED">
        <w:t xml:space="preserve"> </w:t>
      </w:r>
      <w:r w:rsidRPr="003D5DED">
        <w:t>Разовая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инвалидам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000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начнется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</w:t>
      </w:r>
      <w:bookmarkEnd w:id="133"/>
    </w:p>
    <w:p w14:paraId="546933CE" w14:textId="77777777" w:rsidR="00BB32EB" w:rsidRPr="003D5DED" w:rsidRDefault="00BB32EB" w:rsidP="00BC6E0B">
      <w:pPr>
        <w:pStyle w:val="3"/>
      </w:pPr>
      <w:bookmarkStart w:id="134" w:name="_Toc180995611"/>
      <w:r w:rsidRPr="003D5DED">
        <w:t>Пенсионерам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инвалидам</w:t>
      </w:r>
      <w:r w:rsidR="003D5DED" w:rsidRPr="003D5DED">
        <w:t xml:space="preserve"> </w:t>
      </w:r>
      <w:r w:rsidRPr="003D5DED">
        <w:t>рассказали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денежной</w:t>
      </w:r>
      <w:r w:rsidR="003D5DED" w:rsidRPr="003D5DED">
        <w:t xml:space="preserve"> </w:t>
      </w:r>
      <w:r w:rsidRPr="003D5DED">
        <w:t>выплате,</w:t>
      </w:r>
      <w:r w:rsidR="003D5DED" w:rsidRPr="003D5DED">
        <w:t xml:space="preserve"> </w:t>
      </w:r>
      <w:r w:rsidRPr="003D5DED">
        <w:t>которую</w:t>
      </w:r>
      <w:r w:rsidR="003D5DED" w:rsidRPr="003D5DED">
        <w:t xml:space="preserve"> </w:t>
      </w:r>
      <w:r w:rsidRPr="003D5DED">
        <w:t>начнут</w:t>
      </w:r>
      <w:r w:rsidR="003D5DED" w:rsidRPr="003D5DED">
        <w:t xml:space="preserve"> </w:t>
      </w:r>
      <w:r w:rsidRPr="003D5DED">
        <w:t>перечислять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деньги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единовременно.</w:t>
      </w:r>
      <w:r w:rsidR="003D5DED" w:rsidRPr="003D5DED">
        <w:t xml:space="preserve"> </w:t>
      </w:r>
      <w:r w:rsidRPr="003D5DED">
        <w:t>Информация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перечислениях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успела</w:t>
      </w:r>
      <w:r w:rsidR="003D5DED" w:rsidRPr="003D5DED">
        <w:t xml:space="preserve"> </w:t>
      </w:r>
      <w:r w:rsidRPr="003D5DED">
        <w:t>наделать</w:t>
      </w:r>
      <w:r w:rsidR="003D5DED" w:rsidRPr="003D5DED">
        <w:t xml:space="preserve"> </w:t>
      </w:r>
      <w:r w:rsidRPr="003D5DED">
        <w:t>шума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социальных</w:t>
      </w:r>
      <w:r w:rsidR="003D5DED" w:rsidRPr="003D5DED">
        <w:t xml:space="preserve"> </w:t>
      </w:r>
      <w:r w:rsidRPr="003D5DED">
        <w:t>сетях,</w:t>
      </w:r>
      <w:r w:rsidR="003D5DED" w:rsidRPr="003D5DED">
        <w:t xml:space="preserve"> </w:t>
      </w:r>
      <w:r w:rsidRPr="003D5DED">
        <w:t>сообщает</w:t>
      </w:r>
      <w:r w:rsidR="003D5DED" w:rsidRPr="003D5DED">
        <w:t xml:space="preserve"> </w:t>
      </w:r>
      <w:r w:rsidRPr="003D5DED">
        <w:t>PRIMPRESS.</w:t>
      </w:r>
      <w:bookmarkEnd w:id="134"/>
    </w:p>
    <w:p w14:paraId="62F539D4" w14:textId="77777777" w:rsidR="00BB32EB" w:rsidRPr="003D5DED" w:rsidRDefault="00BB32EB" w:rsidP="00BB32EB">
      <w:r w:rsidRPr="003D5DED">
        <w:t>Отмечается,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Сети</w:t>
      </w:r>
      <w:r w:rsidR="003D5DED" w:rsidRPr="003D5DED">
        <w:t xml:space="preserve"> </w:t>
      </w:r>
      <w:r w:rsidRPr="003D5DED">
        <w:t>стала</w:t>
      </w:r>
      <w:r w:rsidR="003D5DED" w:rsidRPr="003D5DED">
        <w:t xml:space="preserve"> </w:t>
      </w:r>
      <w:r w:rsidRPr="003D5DED">
        <w:t>распространяться</w:t>
      </w:r>
      <w:r w:rsidR="003D5DED" w:rsidRPr="003D5DED">
        <w:t xml:space="preserve"> </w:t>
      </w:r>
      <w:r w:rsidRPr="003D5DED">
        <w:t>информация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ближайшее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новую</w:t>
      </w:r>
      <w:r w:rsidR="003D5DED" w:rsidRPr="003D5DED">
        <w:t xml:space="preserve"> </w:t>
      </w:r>
      <w:r w:rsidRPr="003D5DED">
        <w:t>разовую</w:t>
      </w:r>
      <w:r w:rsidR="003D5DED" w:rsidRPr="003D5DED">
        <w:t xml:space="preserve"> </w:t>
      </w:r>
      <w:r w:rsidRPr="003D5DED">
        <w:t>выплату.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назад,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пожилым</w:t>
      </w:r>
      <w:r w:rsidR="003D5DED" w:rsidRPr="003D5DED">
        <w:t xml:space="preserve"> </w:t>
      </w:r>
      <w:r w:rsidRPr="003D5DED">
        <w:t>разово</w:t>
      </w:r>
      <w:r w:rsidR="003D5DED" w:rsidRPr="003D5DED">
        <w:t xml:space="preserve"> </w:t>
      </w:r>
      <w:r w:rsidRPr="003D5DED">
        <w:t>зачислялась</w:t>
      </w:r>
      <w:r w:rsidR="003D5DED" w:rsidRPr="003D5DED">
        <w:t xml:space="preserve"> </w:t>
      </w:r>
      <w:r w:rsidRPr="003D5DED">
        <w:t>такая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сумма.</w:t>
      </w:r>
    </w:p>
    <w:p w14:paraId="74B86B9B" w14:textId="77777777" w:rsidR="00BB32EB" w:rsidRPr="003D5DED" w:rsidRDefault="00BB32EB" w:rsidP="00BB32EB">
      <w:r w:rsidRPr="003D5DED">
        <w:t>Источники</w:t>
      </w:r>
      <w:r w:rsidR="003D5DED" w:rsidRPr="003D5DED">
        <w:t xml:space="preserve"> </w:t>
      </w:r>
      <w:r w:rsidRPr="003D5DED">
        <w:t>утверждают,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соответствующий</w:t>
      </w:r>
      <w:r w:rsidR="003D5DED" w:rsidRPr="003D5DED">
        <w:t xml:space="preserve"> </w:t>
      </w:r>
      <w:r w:rsidRPr="003D5DED">
        <w:t>указ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подписан.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реальности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немного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так.</w:t>
      </w:r>
      <w:r w:rsidR="003D5DED" w:rsidRPr="003D5DED">
        <w:t xml:space="preserve"> </w:t>
      </w:r>
      <w:r w:rsidRPr="003D5DED">
        <w:t>Дело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указ</w:t>
      </w:r>
      <w:r w:rsidR="003D5DED" w:rsidRPr="003D5DED">
        <w:t xml:space="preserve"> </w:t>
      </w:r>
      <w:r w:rsidRPr="003D5DED">
        <w:t>действительно</w:t>
      </w:r>
      <w:r w:rsidR="003D5DED" w:rsidRPr="003D5DED">
        <w:t xml:space="preserve"> </w:t>
      </w:r>
      <w:r w:rsidRPr="003D5DED">
        <w:t>есть,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подписан</w:t>
      </w:r>
      <w:r w:rsidR="003D5DED" w:rsidRPr="003D5DED">
        <w:t xml:space="preserve"> </w:t>
      </w:r>
      <w:r w:rsidRPr="003D5DED">
        <w:t>президентом,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значительно</w:t>
      </w:r>
      <w:r w:rsidR="003D5DED" w:rsidRPr="003D5DED">
        <w:t xml:space="preserve"> </w:t>
      </w:r>
      <w:r w:rsidRPr="003D5DED">
        <w:t>раньше.</w:t>
      </w:r>
      <w:r w:rsidR="003D5DED" w:rsidRPr="003D5DED">
        <w:t xml:space="preserve"> </w:t>
      </w:r>
      <w:r w:rsidRPr="003D5DED">
        <w:t>Речь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материальном</w:t>
      </w:r>
      <w:r w:rsidR="003D5DED" w:rsidRPr="003D5DED">
        <w:t xml:space="preserve"> </w:t>
      </w:r>
      <w:r w:rsidRPr="003D5DED">
        <w:t>поощрении</w:t>
      </w:r>
      <w:r w:rsidR="003D5DED" w:rsidRPr="003D5DED">
        <w:t xml:space="preserve"> </w:t>
      </w:r>
      <w:r w:rsidRPr="003D5DED">
        <w:t>получателей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инвалидности.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рассчитывать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данную</w:t>
      </w:r>
      <w:r w:rsidR="003D5DED" w:rsidRPr="003D5DED">
        <w:t xml:space="preserve"> </w:t>
      </w:r>
      <w:r w:rsidRPr="003D5DED">
        <w:t>выплату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лишь</w:t>
      </w:r>
      <w:r w:rsidR="003D5DED" w:rsidRPr="003D5DED">
        <w:t xml:space="preserve"> </w:t>
      </w:r>
      <w:r w:rsidRPr="003D5DED">
        <w:t>определенные</w:t>
      </w:r>
      <w:r w:rsidR="003D5DED" w:rsidRPr="003D5DED">
        <w:t xml:space="preserve"> </w:t>
      </w:r>
      <w:r w:rsidRPr="003D5DED">
        <w:t>люди</w:t>
      </w:r>
      <w:r w:rsidR="003D5DED" w:rsidRPr="003D5DED">
        <w:t xml:space="preserve"> - </w:t>
      </w:r>
      <w:r w:rsidRPr="003D5DED">
        <w:t>те,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приехал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ДНР,</w:t>
      </w:r>
      <w:r w:rsidR="003D5DED" w:rsidRPr="003D5DED">
        <w:t xml:space="preserve"> </w:t>
      </w:r>
      <w:r w:rsidRPr="003D5DED">
        <w:t>ЛНР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территории</w:t>
      </w:r>
      <w:r w:rsidR="003D5DED" w:rsidRPr="003D5DED">
        <w:t xml:space="preserve"> </w:t>
      </w:r>
      <w:r w:rsidRPr="003D5DED">
        <w:t>Украины.</w:t>
      </w:r>
    </w:p>
    <w:p w14:paraId="6205013B" w14:textId="77777777" w:rsidR="00BB32EB" w:rsidRPr="003D5DED" w:rsidRDefault="00BB32EB" w:rsidP="00BB32EB">
      <w:r w:rsidRPr="003D5DED">
        <w:t>Так,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единовременно</w:t>
      </w:r>
      <w:r w:rsidR="003D5DED" w:rsidRPr="003D5DED">
        <w:t xml:space="preserve"> </w:t>
      </w:r>
      <w:r w:rsidRPr="003D5DED">
        <w:t>смогут</w:t>
      </w:r>
      <w:r w:rsidR="003D5DED" w:rsidRPr="003D5DED">
        <w:t xml:space="preserve"> </w:t>
      </w:r>
      <w:r w:rsidRPr="003D5DED">
        <w:t>получить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кому</w:t>
      </w:r>
      <w:r w:rsidR="003D5DED" w:rsidRPr="003D5DED">
        <w:t xml:space="preserve"> </w:t>
      </w:r>
      <w:r w:rsidRPr="003D5DED">
        <w:t>назначена</w:t>
      </w:r>
      <w:r w:rsidR="003D5DED" w:rsidRPr="003D5DED">
        <w:t xml:space="preserve"> </w:t>
      </w:r>
      <w:r w:rsidRPr="003D5DED">
        <w:t>пенсия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старости.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самое</w:t>
      </w:r>
      <w:r w:rsidR="003D5DED" w:rsidRPr="003D5DED">
        <w:t xml:space="preserve"> </w:t>
      </w:r>
      <w:r w:rsidRPr="003D5DED">
        <w:t>коснется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любой</w:t>
      </w:r>
      <w:r w:rsidR="003D5DED" w:rsidRPr="003D5DED">
        <w:t xml:space="preserve"> </w:t>
      </w:r>
      <w:r w:rsidRPr="003D5DED">
        <w:t>группой</w:t>
      </w:r>
      <w:r w:rsidR="003D5DED" w:rsidRPr="003D5DED">
        <w:t xml:space="preserve"> </w:t>
      </w:r>
      <w:r w:rsidRPr="003D5DED">
        <w:t>инвалидности.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тем,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кого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статус</w:t>
      </w:r>
      <w:r w:rsidR="003D5DED" w:rsidRPr="003D5DED">
        <w:t xml:space="preserve"> </w:t>
      </w:r>
      <w:r w:rsidRPr="003D5DED">
        <w:t>ветерана</w:t>
      </w:r>
      <w:r w:rsidR="003D5DED" w:rsidRPr="003D5DED">
        <w:t xml:space="preserve"> </w:t>
      </w:r>
      <w:r w:rsidRPr="003D5DED">
        <w:t>войны,</w:t>
      </w:r>
      <w:r w:rsidR="003D5DED" w:rsidRPr="003D5DED">
        <w:t xml:space="preserve"> </w:t>
      </w:r>
      <w:r w:rsidRPr="003D5DED">
        <w:t>положена</w:t>
      </w:r>
      <w:r w:rsidR="003D5DED" w:rsidRPr="003D5DED">
        <w:t xml:space="preserve"> </w:t>
      </w:r>
      <w:r w:rsidRPr="003D5DED">
        <w:t>выплата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пять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денежные</w:t>
      </w:r>
      <w:r w:rsidR="003D5DED" w:rsidRPr="003D5DED">
        <w:t xml:space="preserve"> </w:t>
      </w:r>
      <w:r w:rsidRPr="003D5DED">
        <w:t>суммы</w:t>
      </w:r>
      <w:r w:rsidR="003D5DED" w:rsidRPr="003D5DED">
        <w:t xml:space="preserve"> </w:t>
      </w:r>
      <w:r w:rsidRPr="003D5DED">
        <w:t>начнут</w:t>
      </w:r>
      <w:r w:rsidR="003D5DED" w:rsidRPr="003D5DED">
        <w:t xml:space="preserve"> </w:t>
      </w:r>
      <w:r w:rsidRPr="003D5DED">
        <w:t>перечислять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регионах.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упреждающие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ноябрь.</w:t>
      </w:r>
    </w:p>
    <w:p w14:paraId="750D323C" w14:textId="77777777" w:rsidR="00BB32EB" w:rsidRPr="003D5DED" w:rsidRDefault="00BB32EB" w:rsidP="00BB32EB">
      <w:hyperlink r:id="rId47" w:history="1">
        <w:r w:rsidRPr="003D5DED">
          <w:rPr>
            <w:rStyle w:val="a3"/>
          </w:rPr>
          <w:t>https://primpress.ru/article/117484</w:t>
        </w:r>
      </w:hyperlink>
      <w:r w:rsidR="003D5DED" w:rsidRPr="003D5DED">
        <w:t xml:space="preserve"> </w:t>
      </w:r>
    </w:p>
    <w:p w14:paraId="164D2707" w14:textId="77777777" w:rsidR="00BB32EB" w:rsidRPr="003D5DED" w:rsidRDefault="00BB32EB" w:rsidP="00BB32EB">
      <w:pPr>
        <w:pStyle w:val="2"/>
      </w:pPr>
      <w:bookmarkStart w:id="135" w:name="_Toc180995612"/>
      <w:r w:rsidRPr="003D5DED">
        <w:t>PRIMPRESS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«</w:t>
      </w:r>
      <w:r w:rsidRPr="003D5DED">
        <w:t>Проверят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единого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Пенсионеров,</w:t>
      </w:r>
      <w:r w:rsidR="003D5DED" w:rsidRPr="003D5DED">
        <w:t xml:space="preserve"> </w:t>
      </w:r>
      <w:r w:rsidRPr="003D5DED">
        <w:t>которым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ждет</w:t>
      </w:r>
      <w:r w:rsidR="003D5DED" w:rsidRPr="003D5DED">
        <w:t xml:space="preserve"> </w:t>
      </w:r>
      <w:r w:rsidRPr="003D5DED">
        <w:t>сюрприз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</w:t>
      </w:r>
      <w:bookmarkEnd w:id="135"/>
    </w:p>
    <w:p w14:paraId="28DEFB81" w14:textId="77777777" w:rsidR="00BB32EB" w:rsidRPr="003D5DED" w:rsidRDefault="00BB32EB" w:rsidP="00BC6E0B">
      <w:pPr>
        <w:pStyle w:val="3"/>
      </w:pPr>
      <w:bookmarkStart w:id="136" w:name="_Toc180995613"/>
      <w:r w:rsidRPr="003D5DED">
        <w:t>Пенсионерам</w:t>
      </w:r>
      <w:r w:rsidR="003D5DED" w:rsidRPr="003D5DED">
        <w:t xml:space="preserve"> </w:t>
      </w:r>
      <w:r w:rsidRPr="003D5DED">
        <w:t>рассказали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сюрпризе,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коснется</w:t>
      </w:r>
      <w:r w:rsidR="003D5DED" w:rsidRPr="003D5DED">
        <w:t xml:space="preserve"> </w:t>
      </w:r>
      <w:r w:rsidRPr="003D5DED">
        <w:t>тех,</w:t>
      </w:r>
      <w:r w:rsidR="003D5DED" w:rsidRPr="003D5DED">
        <w:t xml:space="preserve"> </w:t>
      </w:r>
      <w:r w:rsidRPr="003D5DED">
        <w:t>кто</w:t>
      </w:r>
      <w:r w:rsidR="003D5DED" w:rsidRPr="003D5DED">
        <w:t xml:space="preserve"> </w:t>
      </w:r>
      <w:r w:rsidRPr="003D5DED">
        <w:t>старше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лет.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людей,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эксперта</w:t>
      </w:r>
      <w:r w:rsidR="003D5DED" w:rsidRPr="003D5DED">
        <w:t xml:space="preserve"> </w:t>
      </w:r>
      <w:r w:rsidRPr="003D5DED">
        <w:t>Анастасии</w:t>
      </w:r>
      <w:r w:rsidR="003D5DED" w:rsidRPr="003D5DED">
        <w:t xml:space="preserve"> </w:t>
      </w:r>
      <w:r w:rsidRPr="003D5DED">
        <w:t>Киреевой,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запущен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процесс,</w:t>
      </w:r>
      <w:r w:rsidR="003D5DED" w:rsidRPr="003D5DED">
        <w:t xml:space="preserve"> </w:t>
      </w:r>
      <w:r w:rsidRPr="003D5DED">
        <w:t>сообщает</w:t>
      </w:r>
      <w:r w:rsidR="003D5DED" w:rsidRPr="003D5DED">
        <w:t xml:space="preserve"> </w:t>
      </w:r>
      <w:r w:rsidRPr="003D5DED">
        <w:t>PRIMPRESS.</w:t>
      </w:r>
      <w:bookmarkEnd w:id="136"/>
    </w:p>
    <w:p w14:paraId="0D63540A" w14:textId="77777777" w:rsidR="00BB32EB" w:rsidRPr="003D5DED" w:rsidRDefault="00BB32EB" w:rsidP="00BB32EB">
      <w:r w:rsidRPr="003D5DED">
        <w:t>Эксперт</w:t>
      </w:r>
      <w:r w:rsidR="003D5DED" w:rsidRPr="003D5DED">
        <w:t xml:space="preserve"> </w:t>
      </w:r>
      <w:r w:rsidRPr="003D5DED">
        <w:t>уточнила,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речь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региональных</w:t>
      </w:r>
      <w:r w:rsidR="003D5DED" w:rsidRPr="003D5DED">
        <w:t xml:space="preserve"> </w:t>
      </w:r>
      <w:r w:rsidRPr="003D5DED">
        <w:t>программах,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уголках</w:t>
      </w:r>
      <w:r w:rsidR="003D5DED" w:rsidRPr="003D5DED">
        <w:t xml:space="preserve"> </w:t>
      </w:r>
      <w:r w:rsidRPr="003D5DED">
        <w:t>нашей</w:t>
      </w:r>
      <w:r w:rsidR="003D5DED" w:rsidRPr="003D5DED">
        <w:t xml:space="preserve"> </w:t>
      </w:r>
      <w:r w:rsidRPr="003D5DED">
        <w:t>страны.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программы</w:t>
      </w:r>
      <w:r w:rsidR="003D5DED" w:rsidRPr="003D5DED">
        <w:t xml:space="preserve"> </w:t>
      </w:r>
      <w:r w:rsidRPr="003D5DED">
        <w:t>позволяют</w:t>
      </w:r>
      <w:r w:rsidR="003D5DED" w:rsidRPr="003D5DED">
        <w:t xml:space="preserve"> </w:t>
      </w:r>
      <w:r w:rsidRPr="003D5DED">
        <w:t>развивать</w:t>
      </w:r>
      <w:r w:rsidR="003D5DED" w:rsidRPr="003D5DED">
        <w:t xml:space="preserve"> </w:t>
      </w:r>
      <w:r w:rsidRPr="003D5DED">
        <w:lastRenderedPageBreak/>
        <w:t>активности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пенсионеров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разнообразить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досуг.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туда</w:t>
      </w:r>
      <w:r w:rsidR="003D5DED" w:rsidRPr="003D5DED">
        <w:t xml:space="preserve"> </w:t>
      </w:r>
      <w:r w:rsidRPr="003D5DED">
        <w:t>стали</w:t>
      </w:r>
      <w:r w:rsidR="003D5DED" w:rsidRPr="003D5DED">
        <w:t xml:space="preserve"> </w:t>
      </w:r>
      <w:r w:rsidRPr="003D5DED">
        <w:t>добавлять</w:t>
      </w:r>
      <w:r w:rsidR="003D5DED" w:rsidRPr="003D5DED">
        <w:t xml:space="preserve"> </w:t>
      </w:r>
      <w:r w:rsidRPr="003D5DED">
        <w:t>новые</w:t>
      </w:r>
      <w:r w:rsidR="003D5DED" w:rsidRPr="003D5DED">
        <w:t xml:space="preserve"> </w:t>
      </w:r>
      <w:r w:rsidRPr="003D5DED">
        <w:t>направления,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юридические</w:t>
      </w:r>
      <w:r w:rsidR="003D5DED" w:rsidRPr="003D5DED">
        <w:t xml:space="preserve"> </w:t>
      </w:r>
      <w:r w:rsidRPr="003D5DED">
        <w:t>кружки.</w:t>
      </w:r>
    </w:p>
    <w:p w14:paraId="369BC4BF" w14:textId="77777777" w:rsidR="00BB32EB" w:rsidRPr="003D5DED" w:rsidRDefault="003D5DED" w:rsidP="00BB32EB">
      <w:r w:rsidRPr="003D5DED">
        <w:t>«</w:t>
      </w:r>
      <w:r w:rsidR="00BB32EB" w:rsidRPr="003D5DED">
        <w:t>Теперь</w:t>
      </w:r>
      <w:r w:rsidRPr="003D5DED">
        <w:t xml:space="preserve"> </w:t>
      </w:r>
      <w:r w:rsidR="00BB32EB" w:rsidRPr="003D5DED">
        <w:t>пожилые</w:t>
      </w:r>
      <w:r w:rsidRPr="003D5DED">
        <w:t xml:space="preserve"> </w:t>
      </w:r>
      <w:r w:rsidR="00BB32EB" w:rsidRPr="003D5DED">
        <w:t>люди</w:t>
      </w:r>
      <w:r w:rsidRPr="003D5DED">
        <w:t xml:space="preserve"> </w:t>
      </w:r>
      <w:r w:rsidR="00BB32EB" w:rsidRPr="003D5DED">
        <w:t>смогут</w:t>
      </w:r>
      <w:r w:rsidRPr="003D5DED">
        <w:t xml:space="preserve"> </w:t>
      </w:r>
      <w:r w:rsidR="00BB32EB" w:rsidRPr="003D5DED">
        <w:t>бесплатно</w:t>
      </w:r>
      <w:r w:rsidRPr="003D5DED">
        <w:t xml:space="preserve"> </w:t>
      </w:r>
      <w:r w:rsidR="00BB32EB" w:rsidRPr="003D5DED">
        <w:t>посещать</w:t>
      </w:r>
      <w:r w:rsidRPr="003D5DED">
        <w:t xml:space="preserve"> </w:t>
      </w:r>
      <w:r w:rsidR="00BB32EB" w:rsidRPr="003D5DED">
        <w:t>занятия,</w:t>
      </w:r>
      <w:r w:rsidRPr="003D5DED">
        <w:t xml:space="preserve"> </w:t>
      </w:r>
      <w:r w:rsidR="00BB32EB" w:rsidRPr="003D5DED">
        <w:t>на</w:t>
      </w:r>
      <w:r w:rsidRPr="003D5DED">
        <w:t xml:space="preserve"> </w:t>
      </w:r>
      <w:r w:rsidR="00BB32EB" w:rsidRPr="003D5DED">
        <w:t>которых</w:t>
      </w:r>
      <w:r w:rsidRPr="003D5DED">
        <w:t xml:space="preserve"> </w:t>
      </w:r>
      <w:r w:rsidR="00BB32EB" w:rsidRPr="003D5DED">
        <w:t>им</w:t>
      </w:r>
      <w:r w:rsidRPr="003D5DED">
        <w:t xml:space="preserve"> </w:t>
      </w:r>
      <w:r w:rsidR="00BB32EB" w:rsidRPr="003D5DED">
        <w:t>будут</w:t>
      </w:r>
      <w:r w:rsidRPr="003D5DED">
        <w:t xml:space="preserve"> </w:t>
      </w:r>
      <w:r w:rsidR="00BB32EB" w:rsidRPr="003D5DED">
        <w:t>объяснять</w:t>
      </w:r>
      <w:r w:rsidRPr="003D5DED">
        <w:t xml:space="preserve"> </w:t>
      </w:r>
      <w:r w:rsidR="00BB32EB" w:rsidRPr="003D5DED">
        <w:t>основы</w:t>
      </w:r>
      <w:r w:rsidRPr="003D5DED">
        <w:t xml:space="preserve"> </w:t>
      </w:r>
      <w:r w:rsidR="00BB32EB" w:rsidRPr="003D5DED">
        <w:t>правовой</w:t>
      </w:r>
      <w:r w:rsidRPr="003D5DED">
        <w:t xml:space="preserve"> </w:t>
      </w:r>
      <w:r w:rsidR="00BB32EB" w:rsidRPr="003D5DED">
        <w:t>грамотности.</w:t>
      </w:r>
      <w:r w:rsidRPr="003D5DED">
        <w:t xml:space="preserve"> </w:t>
      </w:r>
      <w:r w:rsidR="00BB32EB" w:rsidRPr="003D5DED">
        <w:t>Почти</w:t>
      </w:r>
      <w:r w:rsidRPr="003D5DED">
        <w:t xml:space="preserve"> </w:t>
      </w:r>
      <w:r w:rsidR="00BB32EB" w:rsidRPr="003D5DED">
        <w:t>у</w:t>
      </w:r>
      <w:r w:rsidRPr="003D5DED">
        <w:t xml:space="preserve"> </w:t>
      </w:r>
      <w:r w:rsidR="00BB32EB" w:rsidRPr="003D5DED">
        <w:t>каждого</w:t>
      </w:r>
      <w:r w:rsidRPr="003D5DED">
        <w:t xml:space="preserve"> </w:t>
      </w:r>
      <w:r w:rsidR="00BB32EB" w:rsidRPr="003D5DED">
        <w:t>пенсионера</w:t>
      </w:r>
      <w:r w:rsidRPr="003D5DED">
        <w:t xml:space="preserve"> </w:t>
      </w:r>
      <w:r w:rsidR="00BB32EB" w:rsidRPr="003D5DED">
        <w:t>сейчас</w:t>
      </w:r>
      <w:r w:rsidRPr="003D5DED">
        <w:t xml:space="preserve"> </w:t>
      </w:r>
      <w:r w:rsidR="00BB32EB" w:rsidRPr="003D5DED">
        <w:t>есть</w:t>
      </w:r>
      <w:r w:rsidRPr="003D5DED">
        <w:t xml:space="preserve"> </w:t>
      </w:r>
      <w:r w:rsidR="00BB32EB" w:rsidRPr="003D5DED">
        <w:t>вопросы,</w:t>
      </w:r>
      <w:r w:rsidRPr="003D5DED">
        <w:t xml:space="preserve"> </w:t>
      </w:r>
      <w:r w:rsidR="00BB32EB" w:rsidRPr="003D5DED">
        <w:t>решить</w:t>
      </w:r>
      <w:r w:rsidRPr="003D5DED">
        <w:t xml:space="preserve"> </w:t>
      </w:r>
      <w:r w:rsidR="00BB32EB" w:rsidRPr="003D5DED">
        <w:t>которые</w:t>
      </w:r>
      <w:r w:rsidRPr="003D5DED">
        <w:t xml:space="preserve"> </w:t>
      </w:r>
      <w:r w:rsidR="00BB32EB" w:rsidRPr="003D5DED">
        <w:t>может</w:t>
      </w:r>
      <w:r w:rsidRPr="003D5DED">
        <w:t xml:space="preserve"> </w:t>
      </w:r>
      <w:r w:rsidR="00BB32EB" w:rsidRPr="003D5DED">
        <w:t>лишь</w:t>
      </w:r>
      <w:r w:rsidRPr="003D5DED">
        <w:t xml:space="preserve"> </w:t>
      </w:r>
      <w:r w:rsidR="00BB32EB" w:rsidRPr="003D5DED">
        <w:t>профессиональный</w:t>
      </w:r>
      <w:r w:rsidRPr="003D5DED">
        <w:t xml:space="preserve"> </w:t>
      </w:r>
      <w:r w:rsidR="00BB32EB" w:rsidRPr="003D5DED">
        <w:t>юрист.</w:t>
      </w:r>
      <w:r w:rsidRPr="003D5DED">
        <w:t xml:space="preserve"> </w:t>
      </w:r>
      <w:r w:rsidR="00BB32EB" w:rsidRPr="003D5DED">
        <w:t>Это</w:t>
      </w:r>
      <w:r w:rsidRPr="003D5DED">
        <w:t xml:space="preserve"> </w:t>
      </w:r>
      <w:r w:rsidR="00BB32EB" w:rsidRPr="003D5DED">
        <w:t>может</w:t>
      </w:r>
      <w:r w:rsidRPr="003D5DED">
        <w:t xml:space="preserve"> </w:t>
      </w:r>
      <w:r w:rsidR="00BB32EB" w:rsidRPr="003D5DED">
        <w:t>быть</w:t>
      </w:r>
      <w:r w:rsidRPr="003D5DED">
        <w:t xml:space="preserve"> </w:t>
      </w:r>
      <w:r w:rsidR="00BB32EB" w:rsidRPr="003D5DED">
        <w:t>нюанс</w:t>
      </w:r>
      <w:r w:rsidRPr="003D5DED">
        <w:t xml:space="preserve"> </w:t>
      </w:r>
      <w:r w:rsidR="00BB32EB" w:rsidRPr="003D5DED">
        <w:t>назначения</w:t>
      </w:r>
      <w:r w:rsidRPr="003D5DED">
        <w:t xml:space="preserve"> </w:t>
      </w:r>
      <w:r w:rsidR="00BB32EB" w:rsidRPr="003D5DED">
        <w:t>льготы</w:t>
      </w:r>
      <w:r w:rsidRPr="003D5DED">
        <w:t xml:space="preserve"> </w:t>
      </w:r>
      <w:r w:rsidR="00BB32EB" w:rsidRPr="003D5DED">
        <w:t>или</w:t>
      </w:r>
      <w:r w:rsidRPr="003D5DED">
        <w:t xml:space="preserve"> </w:t>
      </w:r>
      <w:r w:rsidR="00BB32EB" w:rsidRPr="003D5DED">
        <w:t>вопрос</w:t>
      </w:r>
      <w:r w:rsidRPr="003D5DED">
        <w:t xml:space="preserve"> </w:t>
      </w:r>
      <w:r w:rsidR="00BB32EB" w:rsidRPr="003D5DED">
        <w:t>перерасчета</w:t>
      </w:r>
      <w:r w:rsidRPr="003D5DED">
        <w:t xml:space="preserve"> </w:t>
      </w:r>
      <w:r w:rsidR="00BB32EB" w:rsidRPr="003D5DED">
        <w:t>пенсии.</w:t>
      </w:r>
      <w:r w:rsidRPr="003D5DED">
        <w:t xml:space="preserve"> </w:t>
      </w:r>
      <w:r w:rsidR="00BB32EB" w:rsidRPr="003D5DED">
        <w:t>Но</w:t>
      </w:r>
      <w:r w:rsidRPr="003D5DED">
        <w:t xml:space="preserve"> </w:t>
      </w:r>
      <w:r w:rsidR="00BB32EB" w:rsidRPr="003D5DED">
        <w:t>все</w:t>
      </w:r>
      <w:r w:rsidRPr="003D5DED">
        <w:t xml:space="preserve"> </w:t>
      </w:r>
      <w:r w:rsidR="00BB32EB" w:rsidRPr="003D5DED">
        <w:t>это</w:t>
      </w:r>
      <w:r w:rsidRPr="003D5DED">
        <w:t xml:space="preserve"> </w:t>
      </w:r>
      <w:r w:rsidR="00BB32EB" w:rsidRPr="003D5DED">
        <w:t>можно</w:t>
      </w:r>
      <w:r w:rsidRPr="003D5DED">
        <w:t xml:space="preserve"> </w:t>
      </w:r>
      <w:r w:rsidR="00BB32EB" w:rsidRPr="003D5DED">
        <w:t>познать</w:t>
      </w:r>
      <w:r w:rsidRPr="003D5DED">
        <w:t xml:space="preserve"> </w:t>
      </w:r>
      <w:r w:rsidR="00BB32EB" w:rsidRPr="003D5DED">
        <w:t>и</w:t>
      </w:r>
      <w:r w:rsidRPr="003D5DED">
        <w:t xml:space="preserve"> </w:t>
      </w:r>
      <w:r w:rsidR="00BB32EB" w:rsidRPr="003D5DED">
        <w:t>самому</w:t>
      </w:r>
      <w:r w:rsidRPr="003D5DED">
        <w:t>»</w:t>
      </w:r>
      <w:r w:rsidR="00BB32EB" w:rsidRPr="003D5DED">
        <w:t>,</w:t>
      </w:r>
      <w:r w:rsidRPr="003D5DED">
        <w:t xml:space="preserve"> - </w:t>
      </w:r>
      <w:r w:rsidR="00BB32EB" w:rsidRPr="003D5DED">
        <w:t>отметила</w:t>
      </w:r>
      <w:r w:rsidRPr="003D5DED">
        <w:t xml:space="preserve"> </w:t>
      </w:r>
      <w:r w:rsidR="00BB32EB" w:rsidRPr="003D5DED">
        <w:t>Киреева.</w:t>
      </w:r>
    </w:p>
    <w:p w14:paraId="10D7A74F" w14:textId="77777777" w:rsidR="00BB32EB" w:rsidRPr="003D5DED" w:rsidRDefault="00BB32EB" w:rsidP="00BB32EB">
      <w:r w:rsidRPr="003D5DED">
        <w:t>Вести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курсы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профессиональные</w:t>
      </w:r>
      <w:r w:rsidR="003D5DED" w:rsidRPr="003D5DED">
        <w:t xml:space="preserve"> </w:t>
      </w:r>
      <w:r w:rsidRPr="003D5DED">
        <w:t>юристы,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дадут</w:t>
      </w:r>
      <w:r w:rsidR="003D5DED" w:rsidRPr="003D5DED">
        <w:t xml:space="preserve"> </w:t>
      </w:r>
      <w:r w:rsidRPr="003D5DED">
        <w:t>пенсионерам</w:t>
      </w:r>
      <w:r w:rsidR="003D5DED" w:rsidRPr="003D5DED">
        <w:t xml:space="preserve"> </w:t>
      </w:r>
      <w:r w:rsidRPr="003D5DED">
        <w:t>практические</w:t>
      </w:r>
      <w:r w:rsidR="003D5DED" w:rsidRPr="003D5DED">
        <w:t xml:space="preserve"> </w:t>
      </w:r>
      <w:r w:rsidRPr="003D5DED">
        <w:t>советы.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занятий</w:t>
      </w:r>
      <w:r w:rsidR="003D5DED" w:rsidRPr="003D5DED">
        <w:t xml:space="preserve"> </w:t>
      </w:r>
      <w:r w:rsidRPr="003D5DED">
        <w:t>проверят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единого</w:t>
      </w:r>
      <w:r w:rsidR="003D5DED" w:rsidRPr="003D5DED">
        <w:t xml:space="preserve"> </w:t>
      </w:r>
      <w:r w:rsidRPr="003D5DED">
        <w:t>слушателей,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закрепить</w:t>
      </w:r>
      <w:r w:rsidR="003D5DED" w:rsidRPr="003D5DED">
        <w:t xml:space="preserve"> </w:t>
      </w:r>
      <w:r w:rsidRPr="003D5DED">
        <w:t>материал.</w:t>
      </w:r>
      <w:r w:rsidR="003D5DED" w:rsidRPr="003D5DED">
        <w:t xml:space="preserve"> </w:t>
      </w:r>
      <w:r w:rsidRPr="003D5DED">
        <w:t>Курсы</w:t>
      </w:r>
      <w:r w:rsidR="003D5DED" w:rsidRPr="003D5DED">
        <w:t xml:space="preserve"> </w:t>
      </w:r>
      <w:r w:rsidRPr="003D5DED">
        <w:t>стартуют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26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наиболее</w:t>
      </w:r>
      <w:r w:rsidR="003D5DED" w:rsidRPr="003D5DED">
        <w:t xml:space="preserve"> </w:t>
      </w:r>
      <w:r w:rsidRPr="003D5DED">
        <w:t>актуальны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тех,</w:t>
      </w:r>
      <w:r w:rsidR="003D5DED" w:rsidRPr="003D5DED">
        <w:t xml:space="preserve"> </w:t>
      </w:r>
      <w:r w:rsidRPr="003D5DED">
        <w:t>кому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80</w:t>
      </w:r>
      <w:r w:rsidR="003D5DED" w:rsidRPr="003D5DED">
        <w:t xml:space="preserve"> </w:t>
      </w:r>
      <w:r w:rsidRPr="003D5DED">
        <w:t>лет.</w:t>
      </w:r>
    </w:p>
    <w:p w14:paraId="3C3A45F6" w14:textId="77777777" w:rsidR="00BB32EB" w:rsidRPr="003D5DED" w:rsidRDefault="00BB32EB" w:rsidP="00BB32EB">
      <w:hyperlink r:id="rId48" w:history="1">
        <w:r w:rsidRPr="003D5DED">
          <w:rPr>
            <w:rStyle w:val="a3"/>
          </w:rPr>
          <w:t>https://primpress.ru/article/117483</w:t>
        </w:r>
      </w:hyperlink>
      <w:r w:rsidR="003D5DED" w:rsidRPr="003D5DED">
        <w:t xml:space="preserve"> </w:t>
      </w:r>
    </w:p>
    <w:p w14:paraId="229AB40D" w14:textId="77777777" w:rsidR="00BB32EB" w:rsidRPr="003D5DED" w:rsidRDefault="00BB32EB" w:rsidP="00BB32EB">
      <w:pPr>
        <w:pStyle w:val="2"/>
      </w:pPr>
      <w:bookmarkStart w:id="137" w:name="_Toc180995614"/>
      <w:r w:rsidRPr="003D5DED">
        <w:t>DEITA.ru</w:t>
      </w:r>
      <w:r w:rsidR="003D5DED" w:rsidRPr="003D5DED">
        <w:t xml:space="preserve"> </w:t>
      </w:r>
      <w:r w:rsidR="00370F06" w:rsidRPr="003D5DED">
        <w:t>(Владивосток)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Силуанов</w:t>
      </w:r>
      <w:r w:rsidR="003D5DED" w:rsidRPr="003D5DED">
        <w:t xml:space="preserve"> </w:t>
      </w:r>
      <w:r w:rsidRPr="003D5DED">
        <w:t>озвучил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bookmarkEnd w:id="137"/>
    </w:p>
    <w:p w14:paraId="23FA2DB7" w14:textId="77777777" w:rsidR="00BB32EB" w:rsidRPr="003D5DED" w:rsidRDefault="00BB32EB" w:rsidP="00BC6E0B">
      <w:pPr>
        <w:pStyle w:val="3"/>
      </w:pPr>
      <w:bookmarkStart w:id="138" w:name="_Toc180995615"/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средний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страховой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порядка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тысяч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заявил</w:t>
      </w:r>
      <w:r w:rsidR="003D5DED" w:rsidRPr="003D5DED">
        <w:t xml:space="preserve"> </w:t>
      </w:r>
      <w:r w:rsidRPr="003D5DED">
        <w:t>министр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Антон</w:t>
      </w:r>
      <w:r w:rsidR="003D5DED" w:rsidRPr="003D5DED">
        <w:t xml:space="preserve"> </w:t>
      </w:r>
      <w:r w:rsidRPr="003D5DED">
        <w:t>Силуанов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планерном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Госдумы.</w:t>
      </w:r>
      <w:bookmarkEnd w:id="138"/>
    </w:p>
    <w:p w14:paraId="4FB89AE6" w14:textId="77777777" w:rsidR="00BB32EB" w:rsidRPr="003D5DED" w:rsidRDefault="00BB32EB" w:rsidP="00BB32EB">
      <w:r w:rsidRPr="003D5DED">
        <w:t>Министр</w:t>
      </w:r>
      <w:r w:rsidR="003D5DED" w:rsidRPr="003D5DED">
        <w:t xml:space="preserve"> </w:t>
      </w:r>
      <w:r w:rsidRPr="003D5DED">
        <w:t>напомнил,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проиндексируют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инфляции.</w:t>
      </w:r>
    </w:p>
    <w:p w14:paraId="781B4617" w14:textId="77777777" w:rsidR="00BB32EB" w:rsidRPr="003D5DED" w:rsidRDefault="003D5DED" w:rsidP="00BB32EB">
      <w:r w:rsidRPr="003D5DED">
        <w:t>«</w:t>
      </w:r>
      <w:r w:rsidR="00BB32EB" w:rsidRPr="003D5DED">
        <w:t>Размер</w:t>
      </w:r>
      <w:r w:rsidRPr="003D5DED">
        <w:t xml:space="preserve"> </w:t>
      </w:r>
      <w:r w:rsidR="00BB32EB" w:rsidRPr="003D5DED">
        <w:t>повышения</w:t>
      </w:r>
      <w:r w:rsidRPr="003D5DED">
        <w:t xml:space="preserve"> </w:t>
      </w:r>
      <w:r w:rsidR="00BB32EB" w:rsidRPr="003D5DED">
        <w:t>-</w:t>
      </w:r>
      <w:r w:rsidRPr="003D5DED">
        <w:t xml:space="preserve"> </w:t>
      </w:r>
      <w:r w:rsidR="00BB32EB" w:rsidRPr="003D5DED">
        <w:t>уровень</w:t>
      </w:r>
      <w:r w:rsidRPr="003D5DED">
        <w:t xml:space="preserve"> </w:t>
      </w:r>
      <w:r w:rsidR="00BB32EB" w:rsidRPr="003D5DED">
        <w:t>инфляции,</w:t>
      </w:r>
      <w:r w:rsidRPr="003D5DED">
        <w:t xml:space="preserve"> </w:t>
      </w:r>
      <w:r w:rsidR="00BB32EB" w:rsidRPr="003D5DED">
        <w:t>который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этом</w:t>
      </w:r>
      <w:r w:rsidRPr="003D5DED">
        <w:t xml:space="preserve"> </w:t>
      </w:r>
      <w:r w:rsidR="00BB32EB" w:rsidRPr="003D5DED">
        <w:t>году</w:t>
      </w:r>
      <w:r w:rsidRPr="003D5DED">
        <w:t xml:space="preserve"> </w:t>
      </w:r>
      <w:r w:rsidR="00BB32EB" w:rsidRPr="003D5DED">
        <w:t>сложится.</w:t>
      </w:r>
      <w:r w:rsidRPr="003D5DED">
        <w:t xml:space="preserve"> </w:t>
      </w:r>
      <w:r w:rsidR="00BB32EB" w:rsidRPr="003D5DED">
        <w:t>Средний</w:t>
      </w:r>
      <w:r w:rsidRPr="003D5DED">
        <w:t xml:space="preserve"> </w:t>
      </w:r>
      <w:r w:rsidR="00BB32EB" w:rsidRPr="003D5DED">
        <w:t>размер</w:t>
      </w:r>
      <w:r w:rsidRPr="003D5DED">
        <w:t xml:space="preserve"> </w:t>
      </w:r>
      <w:r w:rsidR="00BB32EB" w:rsidRPr="003D5DED">
        <w:t>страховой</w:t>
      </w:r>
      <w:r w:rsidRPr="003D5DED">
        <w:t xml:space="preserve"> </w:t>
      </w:r>
      <w:r w:rsidR="00BB32EB" w:rsidRPr="003D5DED">
        <w:t>пенсии</w:t>
      </w:r>
      <w:r w:rsidRPr="003D5DED">
        <w:t xml:space="preserve"> </w:t>
      </w:r>
      <w:r w:rsidR="00BB32EB" w:rsidRPr="003D5DED">
        <w:t>по</w:t>
      </w:r>
      <w:r w:rsidRPr="003D5DED">
        <w:t xml:space="preserve"> </w:t>
      </w:r>
      <w:r w:rsidR="00BB32EB" w:rsidRPr="003D5DED">
        <w:t>старости</w:t>
      </w:r>
      <w:r w:rsidRPr="003D5DED">
        <w:t xml:space="preserve"> </w:t>
      </w:r>
      <w:r w:rsidR="00BB32EB" w:rsidRPr="003D5DED">
        <w:t>составит</w:t>
      </w:r>
      <w:r w:rsidRPr="003D5DED">
        <w:t xml:space="preserve"> </w:t>
      </w:r>
      <w:r w:rsidR="00BB32EB" w:rsidRPr="003D5DED">
        <w:t>в</w:t>
      </w:r>
      <w:r w:rsidRPr="003D5DED">
        <w:t xml:space="preserve"> </w:t>
      </w:r>
      <w:r w:rsidR="00BB32EB" w:rsidRPr="003D5DED">
        <w:t>следующем</w:t>
      </w:r>
      <w:r w:rsidRPr="003D5DED">
        <w:t xml:space="preserve"> </w:t>
      </w:r>
      <w:r w:rsidR="00BB32EB" w:rsidRPr="003D5DED">
        <w:t>году</w:t>
      </w:r>
      <w:r w:rsidRPr="003D5DED">
        <w:t xml:space="preserve"> </w:t>
      </w:r>
      <w:r w:rsidR="00BB32EB" w:rsidRPr="003D5DED">
        <w:t>около</w:t>
      </w:r>
      <w:r w:rsidRPr="003D5DED">
        <w:t xml:space="preserve"> </w:t>
      </w:r>
      <w:r w:rsidR="00BB32EB" w:rsidRPr="003D5DED">
        <w:t>24</w:t>
      </w:r>
      <w:r w:rsidRPr="003D5DED">
        <w:t xml:space="preserve"> </w:t>
      </w:r>
      <w:r w:rsidR="00BB32EB" w:rsidRPr="003D5DED">
        <w:t>тысяч</w:t>
      </w:r>
      <w:r w:rsidRPr="003D5DED">
        <w:t xml:space="preserve"> </w:t>
      </w:r>
      <w:r w:rsidR="00BB32EB" w:rsidRPr="003D5DED">
        <w:t>рублей</w:t>
      </w:r>
      <w:r w:rsidRPr="003D5DED">
        <w:t>»</w:t>
      </w:r>
      <w:r w:rsidR="00BB32EB" w:rsidRPr="003D5DED">
        <w:t>,</w:t>
      </w:r>
      <w:r w:rsidRPr="003D5DED">
        <w:t xml:space="preserve"> </w:t>
      </w:r>
      <w:r w:rsidR="00BB32EB" w:rsidRPr="003D5DED">
        <w:t>-</w:t>
      </w:r>
      <w:r w:rsidRPr="003D5DED">
        <w:t xml:space="preserve"> </w:t>
      </w:r>
      <w:r w:rsidR="00BB32EB" w:rsidRPr="003D5DED">
        <w:t>сказал</w:t>
      </w:r>
      <w:r w:rsidRPr="003D5DED">
        <w:t xml:space="preserve"> </w:t>
      </w:r>
      <w:r w:rsidR="00BB32EB" w:rsidRPr="003D5DED">
        <w:t>Силуанов,</w:t>
      </w:r>
      <w:r w:rsidRPr="003D5DED">
        <w:t xml:space="preserve"> </w:t>
      </w:r>
      <w:r w:rsidR="00BB32EB" w:rsidRPr="003D5DED">
        <w:t>чьи</w:t>
      </w:r>
      <w:r w:rsidRPr="003D5DED">
        <w:t xml:space="preserve"> </w:t>
      </w:r>
      <w:r w:rsidR="00BB32EB" w:rsidRPr="003D5DED">
        <w:t>слова</w:t>
      </w:r>
      <w:r w:rsidRPr="003D5DED">
        <w:t xml:space="preserve"> </w:t>
      </w:r>
      <w:r w:rsidR="00BB32EB" w:rsidRPr="003D5DED">
        <w:t>приводит</w:t>
      </w:r>
      <w:r w:rsidRPr="003D5DED">
        <w:t xml:space="preserve"> «</w:t>
      </w:r>
      <w:r w:rsidR="00BB32EB" w:rsidRPr="003D5DED">
        <w:t>Российская</w:t>
      </w:r>
      <w:r w:rsidRPr="003D5DED">
        <w:t xml:space="preserve"> </w:t>
      </w:r>
      <w:r w:rsidR="00BB32EB" w:rsidRPr="003D5DED">
        <w:t>газета</w:t>
      </w:r>
      <w:r w:rsidRPr="003D5DED">
        <w:t>»</w:t>
      </w:r>
      <w:r w:rsidR="00BB32EB" w:rsidRPr="003D5DED">
        <w:t>.</w:t>
      </w:r>
    </w:p>
    <w:p w14:paraId="495CC6B5" w14:textId="77777777" w:rsidR="00BB32EB" w:rsidRPr="003D5DED" w:rsidRDefault="00BB32EB" w:rsidP="00BB32EB">
      <w:r w:rsidRPr="003D5DED">
        <w:t>Согласно</w:t>
      </w:r>
      <w:r w:rsidR="003D5DED" w:rsidRPr="003D5DED">
        <w:t xml:space="preserve"> </w:t>
      </w:r>
      <w:r w:rsidRPr="003D5DED">
        <w:t>прогнозу</w:t>
      </w:r>
      <w:r w:rsidR="003D5DED" w:rsidRPr="003D5DED">
        <w:t xml:space="preserve"> </w:t>
      </w:r>
      <w:r w:rsidRPr="003D5DED">
        <w:t>Минэкономразвития,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конец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7,3%.</w:t>
      </w:r>
    </w:p>
    <w:p w14:paraId="073FEC64" w14:textId="77777777" w:rsidR="00BB32EB" w:rsidRPr="003D5DED" w:rsidRDefault="00BB32EB" w:rsidP="00BB32EB">
      <w:r w:rsidRPr="003D5DED">
        <w:t>Министр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обратил</w:t>
      </w:r>
      <w:r w:rsidR="003D5DED" w:rsidRPr="003D5DED">
        <w:t xml:space="preserve"> </w:t>
      </w:r>
      <w:r w:rsidRPr="003D5DED">
        <w:t>внимание,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индексированы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неработающим,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работающим</w:t>
      </w:r>
      <w:r w:rsidR="003D5DED" w:rsidRPr="003D5DED">
        <w:t xml:space="preserve"> </w:t>
      </w:r>
      <w:r w:rsidRPr="003D5DED">
        <w:t>пенсионерам.</w:t>
      </w:r>
    </w:p>
    <w:p w14:paraId="3A5C7B9D" w14:textId="77777777" w:rsidR="00BB32EB" w:rsidRPr="003D5DED" w:rsidRDefault="00BB32EB" w:rsidP="00BB32EB">
      <w:r w:rsidRPr="003D5DED">
        <w:t>Ранее</w:t>
      </w:r>
      <w:r w:rsidR="003D5DED" w:rsidRPr="003D5DED">
        <w:t xml:space="preserve"> </w:t>
      </w:r>
      <w:r w:rsidRPr="003D5DED">
        <w:t>сообщалось,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Минэкономразвития</w:t>
      </w:r>
      <w:r w:rsidR="003D5DED" w:rsidRPr="003D5DED">
        <w:t xml:space="preserve"> </w:t>
      </w:r>
      <w:r w:rsidRPr="003D5DED">
        <w:t>Максим</w:t>
      </w:r>
      <w:r w:rsidR="003D5DED" w:rsidRPr="003D5DED">
        <w:t xml:space="preserve"> </w:t>
      </w:r>
      <w:r w:rsidRPr="003D5DED">
        <w:t>Решетников</w:t>
      </w:r>
      <w:r w:rsidR="003D5DED" w:rsidRPr="003D5DED">
        <w:t xml:space="preserve"> </w:t>
      </w:r>
      <w:r w:rsidRPr="003D5DED">
        <w:t>увидел</w:t>
      </w:r>
      <w:r w:rsidR="003D5DED" w:rsidRPr="003D5DED">
        <w:t xml:space="preserve"> </w:t>
      </w:r>
      <w:r w:rsidRPr="003D5DED">
        <w:t>признаки</w:t>
      </w:r>
      <w:r w:rsidR="003D5DED" w:rsidRPr="003D5DED">
        <w:t xml:space="preserve"> </w:t>
      </w:r>
      <w:r w:rsidRPr="003D5DED">
        <w:t>охлаждения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экономики.</w:t>
      </w:r>
    </w:p>
    <w:p w14:paraId="08FF1439" w14:textId="77777777" w:rsidR="00BB32EB" w:rsidRPr="003D5DED" w:rsidRDefault="00BB32EB" w:rsidP="00BB32EB">
      <w:hyperlink r:id="rId49" w:history="1">
        <w:r w:rsidRPr="003D5DED">
          <w:rPr>
            <w:rStyle w:val="a3"/>
          </w:rPr>
          <w:t>https://deita.ru/article/560271</w:t>
        </w:r>
      </w:hyperlink>
    </w:p>
    <w:p w14:paraId="3CB78E8C" w14:textId="77777777" w:rsidR="002D48F9" w:rsidRPr="003D5DED" w:rsidRDefault="00BC6E0B" w:rsidP="002D48F9">
      <w:pPr>
        <w:pStyle w:val="2"/>
      </w:pPr>
      <w:bookmarkStart w:id="139" w:name="_Toc180995616"/>
      <w:r>
        <w:t>Спорт</w:t>
      </w:r>
      <w:r w:rsidR="002D48F9" w:rsidRPr="003D5DED">
        <w:t>24</w:t>
      </w:r>
      <w:r w:rsidR="00370F06" w:rsidRPr="003D5DED">
        <w:t>.</w:t>
      </w:r>
      <w:r w:rsidR="00370F06" w:rsidRPr="003D5DED">
        <w:rPr>
          <w:lang w:val="en-US"/>
        </w:rPr>
        <w:t>ru</w:t>
      </w:r>
      <w:r w:rsidR="002D48F9" w:rsidRPr="003D5DED">
        <w:t>,</w:t>
      </w:r>
      <w:r w:rsidR="003D5DED" w:rsidRPr="003D5DED">
        <w:t xml:space="preserve"> </w:t>
      </w:r>
      <w:r w:rsidR="002D48F9" w:rsidRPr="003D5DED">
        <w:t>25.10.2024,</w:t>
      </w:r>
      <w:r w:rsidR="003D5DED" w:rsidRPr="003D5DED">
        <w:t xml:space="preserve"> </w:t>
      </w:r>
      <w:r w:rsidR="002D48F9" w:rsidRPr="003D5DED">
        <w:t>Роднина:</w:t>
      </w:r>
      <w:r w:rsidR="003D5DED" w:rsidRPr="003D5DED">
        <w:t xml:space="preserve"> «</w:t>
      </w:r>
      <w:r w:rsidR="002D48F9" w:rsidRPr="003D5DED">
        <w:t>Денег</w:t>
      </w:r>
      <w:r w:rsidR="003D5DED" w:rsidRPr="003D5DED">
        <w:t xml:space="preserve"> </w:t>
      </w:r>
      <w:r w:rsidR="002D48F9" w:rsidRPr="003D5DED">
        <w:t>никогда</w:t>
      </w:r>
      <w:r w:rsidR="003D5DED" w:rsidRPr="003D5DED">
        <w:t xml:space="preserve"> </w:t>
      </w:r>
      <w:r w:rsidR="002D48F9" w:rsidRPr="003D5DED">
        <w:t>не</w:t>
      </w:r>
      <w:r w:rsidR="003D5DED" w:rsidRPr="003D5DED">
        <w:t xml:space="preserve"> </w:t>
      </w:r>
      <w:r w:rsidR="002D48F9" w:rsidRPr="003D5DED">
        <w:t>хватает,</w:t>
      </w:r>
      <w:r w:rsidR="003D5DED" w:rsidRPr="003D5DED">
        <w:t xml:space="preserve"> </w:t>
      </w:r>
      <w:r w:rsidR="002D48F9" w:rsidRPr="003D5DED">
        <w:t>даже</w:t>
      </w:r>
      <w:r w:rsidR="003D5DED" w:rsidRPr="003D5DED">
        <w:t xml:space="preserve"> </w:t>
      </w:r>
      <w:r w:rsidR="002D48F9" w:rsidRPr="003D5DED">
        <w:t>у</w:t>
      </w:r>
      <w:r w:rsidR="003D5DED" w:rsidRPr="003D5DED">
        <w:t xml:space="preserve"> </w:t>
      </w:r>
      <w:r w:rsidR="002D48F9" w:rsidRPr="003D5DED">
        <w:t>тех,</w:t>
      </w:r>
      <w:r w:rsidR="003D5DED" w:rsidRPr="003D5DED">
        <w:t xml:space="preserve"> </w:t>
      </w:r>
      <w:r w:rsidR="002D48F9" w:rsidRPr="003D5DED">
        <w:t>у</w:t>
      </w:r>
      <w:r w:rsidR="003D5DED" w:rsidRPr="003D5DED">
        <w:t xml:space="preserve"> </w:t>
      </w:r>
      <w:r w:rsidR="002D48F9" w:rsidRPr="003D5DED">
        <w:t>кого</w:t>
      </w:r>
      <w:r w:rsidR="003D5DED" w:rsidRPr="003D5DED">
        <w:t xml:space="preserve"> </w:t>
      </w:r>
      <w:r w:rsidR="002D48F9" w:rsidRPr="003D5DED">
        <w:t>большая</w:t>
      </w:r>
      <w:r w:rsidR="003D5DED" w:rsidRPr="003D5DED">
        <w:t xml:space="preserve"> </w:t>
      </w:r>
      <w:r w:rsidR="002D48F9" w:rsidRPr="003D5DED">
        <w:t>пенсия.</w:t>
      </w:r>
      <w:r w:rsidR="003D5DED" w:rsidRPr="003D5DED">
        <w:t xml:space="preserve"> </w:t>
      </w:r>
      <w:r w:rsidR="002D48F9" w:rsidRPr="003D5DED">
        <w:t>А</w:t>
      </w:r>
      <w:r w:rsidR="003D5DED" w:rsidRPr="003D5DED">
        <w:t xml:space="preserve"> </w:t>
      </w:r>
      <w:r w:rsidR="002D48F9" w:rsidRPr="003D5DED">
        <w:t>она</w:t>
      </w:r>
      <w:r w:rsidR="003D5DED" w:rsidRPr="003D5DED">
        <w:t xml:space="preserve"> </w:t>
      </w:r>
      <w:r w:rsidR="002D48F9" w:rsidRPr="003D5DED">
        <w:t>индексируется</w:t>
      </w:r>
      <w:r w:rsidR="003D5DED" w:rsidRPr="003D5DED">
        <w:t xml:space="preserve"> </w:t>
      </w:r>
      <w:r w:rsidR="002D48F9" w:rsidRPr="003D5DED">
        <w:t>каждый</w:t>
      </w:r>
      <w:r w:rsidR="003D5DED" w:rsidRPr="003D5DED">
        <w:t xml:space="preserve"> </w:t>
      </w:r>
      <w:r w:rsidR="002D48F9" w:rsidRPr="003D5DED">
        <w:t>год</w:t>
      </w:r>
      <w:r w:rsidR="003D5DED" w:rsidRPr="003D5DED">
        <w:t>»</w:t>
      </w:r>
      <w:bookmarkEnd w:id="139"/>
    </w:p>
    <w:p w14:paraId="68E46168" w14:textId="77777777" w:rsidR="002D48F9" w:rsidRPr="003D5DED" w:rsidRDefault="002D48F9" w:rsidP="00BC6E0B">
      <w:pPr>
        <w:pStyle w:val="3"/>
      </w:pPr>
      <w:bookmarkStart w:id="140" w:name="_Toc180995617"/>
      <w:r w:rsidRPr="003D5DED">
        <w:t>Трехкратная</w:t>
      </w:r>
      <w:r w:rsidR="003D5DED" w:rsidRPr="003D5DED">
        <w:t xml:space="preserve"> </w:t>
      </w:r>
      <w:r w:rsidRPr="003D5DED">
        <w:t>олимпийская</w:t>
      </w:r>
      <w:r w:rsidR="003D5DED" w:rsidRPr="003D5DED">
        <w:t xml:space="preserve"> </w:t>
      </w:r>
      <w:r w:rsidRPr="003D5DED">
        <w:t>чемпионка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парном</w:t>
      </w:r>
      <w:r w:rsidR="003D5DED" w:rsidRPr="003D5DED">
        <w:t xml:space="preserve"> </w:t>
      </w:r>
      <w:r w:rsidRPr="003D5DED">
        <w:t>катании</w:t>
      </w:r>
      <w:r w:rsidR="003D5DED" w:rsidRPr="003D5DED">
        <w:t xml:space="preserve"> </w:t>
      </w:r>
      <w:r w:rsidRPr="003D5DED">
        <w:t>Ирина</w:t>
      </w:r>
      <w:r w:rsidR="003D5DED" w:rsidRPr="003D5DED">
        <w:t xml:space="preserve"> </w:t>
      </w:r>
      <w:r w:rsidRPr="003D5DED">
        <w:t>Роднина</w:t>
      </w:r>
      <w:r w:rsidR="003D5DED" w:rsidRPr="003D5DED">
        <w:t xml:space="preserve"> </w:t>
      </w:r>
      <w:r w:rsidRPr="003D5DED">
        <w:t>высказалась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грядущем</w:t>
      </w:r>
      <w:r w:rsidR="003D5DED" w:rsidRPr="003D5DED">
        <w:t xml:space="preserve"> </w:t>
      </w:r>
      <w:r w:rsidRPr="003D5DED">
        <w:t>повышении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РФ.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стало</w:t>
      </w:r>
      <w:r w:rsidR="003D5DED" w:rsidRPr="003D5DED">
        <w:t xml:space="preserve"> </w:t>
      </w:r>
      <w:r w:rsidRPr="003D5DED">
        <w:t>известно,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социальные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апреля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вырастут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9,5%,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10,3%.</w:t>
      </w:r>
      <w:bookmarkEnd w:id="140"/>
    </w:p>
    <w:p w14:paraId="1C79B6BD" w14:textId="77777777" w:rsidR="002D48F9" w:rsidRPr="003D5DED" w:rsidRDefault="003D5DED" w:rsidP="002D48F9">
      <w:r w:rsidRPr="003D5DED">
        <w:t>«</w:t>
      </w:r>
      <w:r w:rsidR="002D48F9" w:rsidRPr="003D5DED">
        <w:t>Многие</w:t>
      </w:r>
      <w:r w:rsidRPr="003D5DED">
        <w:t xml:space="preserve"> </w:t>
      </w:r>
      <w:r w:rsidR="002D48F9" w:rsidRPr="003D5DED">
        <w:t>инициативы</w:t>
      </w:r>
      <w:r w:rsidRPr="003D5DED">
        <w:t xml:space="preserve"> </w:t>
      </w:r>
      <w:r w:rsidR="002D48F9" w:rsidRPr="003D5DED">
        <w:t>по</w:t>
      </w:r>
      <w:r w:rsidRPr="003D5DED">
        <w:t xml:space="preserve"> </w:t>
      </w:r>
      <w:r w:rsidR="002D48F9" w:rsidRPr="003D5DED">
        <w:t>пенсии</w:t>
      </w:r>
      <w:r w:rsidRPr="003D5DED">
        <w:t xml:space="preserve"> - </w:t>
      </w:r>
      <w:r w:rsidR="002D48F9" w:rsidRPr="003D5DED">
        <w:t>просто</w:t>
      </w:r>
      <w:r w:rsidRPr="003D5DED">
        <w:t xml:space="preserve"> </w:t>
      </w:r>
      <w:r w:rsidR="002D48F9" w:rsidRPr="003D5DED">
        <w:t>разговоры.</w:t>
      </w:r>
      <w:r w:rsidRPr="003D5DED">
        <w:t xml:space="preserve"> </w:t>
      </w:r>
      <w:r w:rsidR="002D48F9" w:rsidRPr="003D5DED">
        <w:t>У</w:t>
      </w:r>
      <w:r w:rsidRPr="003D5DED">
        <w:t xml:space="preserve"> </w:t>
      </w:r>
      <w:r w:rsidR="002D48F9" w:rsidRPr="003D5DED">
        <w:t>нас</w:t>
      </w:r>
      <w:r w:rsidRPr="003D5DED">
        <w:t xml:space="preserve"> </w:t>
      </w:r>
      <w:r w:rsidR="002D48F9" w:rsidRPr="003D5DED">
        <w:t>пенсия</w:t>
      </w:r>
      <w:r w:rsidRPr="003D5DED">
        <w:t xml:space="preserve"> </w:t>
      </w:r>
      <w:r w:rsidR="002D48F9" w:rsidRPr="003D5DED">
        <w:t>индексируется</w:t>
      </w:r>
      <w:r w:rsidRPr="003D5DED">
        <w:t xml:space="preserve"> </w:t>
      </w:r>
      <w:r w:rsidR="002D48F9" w:rsidRPr="003D5DED">
        <w:t>каждый</w:t>
      </w:r>
      <w:r w:rsidRPr="003D5DED">
        <w:t xml:space="preserve"> </w:t>
      </w:r>
      <w:r w:rsidR="002D48F9" w:rsidRPr="003D5DED">
        <w:t>год.</w:t>
      </w:r>
      <w:r w:rsidRPr="003D5DED">
        <w:t xml:space="preserve"> </w:t>
      </w:r>
      <w:r w:rsidR="002D48F9" w:rsidRPr="003D5DED">
        <w:t>Денег</w:t>
      </w:r>
      <w:r w:rsidRPr="003D5DED">
        <w:t xml:space="preserve"> </w:t>
      </w:r>
      <w:r w:rsidR="002D48F9" w:rsidRPr="003D5DED">
        <w:t>никогда</w:t>
      </w:r>
      <w:r w:rsidRPr="003D5DED">
        <w:t xml:space="preserve"> </w:t>
      </w:r>
      <w:r w:rsidR="002D48F9" w:rsidRPr="003D5DED">
        <w:t>не</w:t>
      </w:r>
      <w:r w:rsidRPr="003D5DED">
        <w:t xml:space="preserve"> </w:t>
      </w:r>
      <w:r w:rsidR="002D48F9" w:rsidRPr="003D5DED">
        <w:t>хватает,</w:t>
      </w:r>
      <w:r w:rsidRPr="003D5DED">
        <w:t xml:space="preserve"> </w:t>
      </w:r>
      <w:r w:rsidR="002D48F9" w:rsidRPr="003D5DED">
        <w:t>даже</w:t>
      </w:r>
      <w:r w:rsidRPr="003D5DED">
        <w:t xml:space="preserve"> </w:t>
      </w:r>
      <w:r w:rsidR="002D48F9" w:rsidRPr="003D5DED">
        <w:t>у</w:t>
      </w:r>
      <w:r w:rsidRPr="003D5DED">
        <w:t xml:space="preserve"> </w:t>
      </w:r>
      <w:r w:rsidR="002D48F9" w:rsidRPr="003D5DED">
        <w:t>тех,</w:t>
      </w:r>
      <w:r w:rsidRPr="003D5DED">
        <w:t xml:space="preserve"> </w:t>
      </w:r>
      <w:r w:rsidR="002D48F9" w:rsidRPr="003D5DED">
        <w:t>у</w:t>
      </w:r>
      <w:r w:rsidRPr="003D5DED">
        <w:t xml:space="preserve"> </w:t>
      </w:r>
      <w:r w:rsidR="002D48F9" w:rsidRPr="003D5DED">
        <w:t>кого</w:t>
      </w:r>
      <w:r w:rsidRPr="003D5DED">
        <w:t xml:space="preserve"> </w:t>
      </w:r>
      <w:r w:rsidR="002D48F9" w:rsidRPr="003D5DED">
        <w:t>большая</w:t>
      </w:r>
      <w:r w:rsidRPr="003D5DED">
        <w:t xml:space="preserve"> </w:t>
      </w:r>
      <w:r w:rsidR="002D48F9" w:rsidRPr="003D5DED">
        <w:t>пенсия</w:t>
      </w:r>
      <w:r w:rsidRPr="003D5DED">
        <w:t xml:space="preserve"> </w:t>
      </w:r>
      <w:r w:rsidR="002D48F9" w:rsidRPr="003D5DED">
        <w:t>и</w:t>
      </w:r>
      <w:r w:rsidRPr="003D5DED">
        <w:t xml:space="preserve"> </w:t>
      </w:r>
      <w:r w:rsidR="002D48F9" w:rsidRPr="003D5DED">
        <w:t>зарплата.</w:t>
      </w:r>
      <w:r w:rsidRPr="003D5DED">
        <w:t xml:space="preserve"> </w:t>
      </w:r>
      <w:r w:rsidR="002D48F9" w:rsidRPr="003D5DED">
        <w:t>Чем</w:t>
      </w:r>
      <w:r w:rsidRPr="003D5DED">
        <w:t xml:space="preserve"> </w:t>
      </w:r>
      <w:r w:rsidR="002D48F9" w:rsidRPr="003D5DED">
        <w:t>больше</w:t>
      </w:r>
      <w:r w:rsidRPr="003D5DED">
        <w:t xml:space="preserve"> </w:t>
      </w:r>
      <w:r w:rsidR="002D48F9" w:rsidRPr="003D5DED">
        <w:t>пенсия</w:t>
      </w:r>
      <w:r w:rsidRPr="003D5DED">
        <w:t xml:space="preserve"> </w:t>
      </w:r>
      <w:r w:rsidR="002D48F9" w:rsidRPr="003D5DED">
        <w:t>и</w:t>
      </w:r>
      <w:r w:rsidRPr="003D5DED">
        <w:t xml:space="preserve"> </w:t>
      </w:r>
      <w:r w:rsidR="002D48F9" w:rsidRPr="003D5DED">
        <w:t>зарплата,</w:t>
      </w:r>
      <w:r w:rsidRPr="003D5DED">
        <w:t xml:space="preserve"> </w:t>
      </w:r>
      <w:r w:rsidR="002D48F9" w:rsidRPr="003D5DED">
        <w:t>тем</w:t>
      </w:r>
      <w:r w:rsidRPr="003D5DED">
        <w:t xml:space="preserve"> </w:t>
      </w:r>
      <w:r w:rsidR="002D48F9" w:rsidRPr="003D5DED">
        <w:t>больше</w:t>
      </w:r>
      <w:r w:rsidRPr="003D5DED">
        <w:t xml:space="preserve"> </w:t>
      </w:r>
      <w:r w:rsidR="002D48F9" w:rsidRPr="003D5DED">
        <w:t>уровень</w:t>
      </w:r>
      <w:r w:rsidRPr="003D5DED">
        <w:t xml:space="preserve"> </w:t>
      </w:r>
      <w:r w:rsidR="002D48F9" w:rsidRPr="003D5DED">
        <w:t>желания</w:t>
      </w:r>
      <w:r w:rsidRPr="003D5DED">
        <w:t xml:space="preserve"> </w:t>
      </w:r>
      <w:r w:rsidR="002D48F9" w:rsidRPr="003D5DED">
        <w:t>и</w:t>
      </w:r>
      <w:r w:rsidRPr="003D5DED">
        <w:t xml:space="preserve"> </w:t>
      </w:r>
      <w:r w:rsidR="002D48F9" w:rsidRPr="003D5DED">
        <w:t>потребностей</w:t>
      </w:r>
      <w:r w:rsidRPr="003D5DED">
        <w:t xml:space="preserve"> </w:t>
      </w:r>
      <w:r w:rsidR="002D48F9" w:rsidRPr="003D5DED">
        <w:t>человека.</w:t>
      </w:r>
    </w:p>
    <w:p w14:paraId="04642FFB" w14:textId="77777777" w:rsidR="002D48F9" w:rsidRPr="003D5DED" w:rsidRDefault="002D48F9" w:rsidP="002D48F9">
      <w:r w:rsidRPr="003D5DED">
        <w:lastRenderedPageBreak/>
        <w:t>Хватило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мне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прожить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месяц?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знаю,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разу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жила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пенсию.</w:t>
      </w:r>
      <w:r w:rsidR="003D5DED" w:rsidRPr="003D5DED">
        <w:t xml:space="preserve"> </w:t>
      </w:r>
      <w:r w:rsidRPr="003D5DED">
        <w:t>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работаю</w:t>
      </w:r>
      <w:r w:rsidR="003D5DED" w:rsidRPr="003D5DED">
        <w:t xml:space="preserve"> - </w:t>
      </w:r>
      <w:r w:rsidRPr="003D5DED">
        <w:t>трудовая</w:t>
      </w:r>
      <w:r w:rsidR="003D5DED" w:rsidRPr="003D5DED">
        <w:t xml:space="preserve"> </w:t>
      </w:r>
      <w:r w:rsidRPr="003D5DED">
        <w:t>книжка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возраста,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могу</w:t>
      </w:r>
      <w:r w:rsidR="003D5DED" w:rsidRPr="003D5DED">
        <w:t xml:space="preserve"> </w:t>
      </w:r>
      <w:r w:rsidRPr="003D5DED">
        <w:t>ничего</w:t>
      </w:r>
      <w:r w:rsidR="003D5DED" w:rsidRPr="003D5DED">
        <w:t xml:space="preserve"> </w:t>
      </w:r>
      <w:r w:rsidRPr="003D5DED">
        <w:t>сказать.</w:t>
      </w:r>
    </w:p>
    <w:p w14:paraId="12914FF5" w14:textId="77777777" w:rsidR="002D48F9" w:rsidRPr="003D5DED" w:rsidRDefault="002D48F9" w:rsidP="002D48F9">
      <w:r w:rsidRPr="003D5DED">
        <w:t>Каждый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нас</w:t>
      </w:r>
      <w:r w:rsidR="003D5DED" w:rsidRPr="003D5DED">
        <w:t xml:space="preserve"> </w:t>
      </w:r>
      <w:r w:rsidRPr="003D5DED">
        <w:t>прожил</w:t>
      </w:r>
      <w:r w:rsidR="003D5DED" w:rsidRPr="003D5DED">
        <w:t xml:space="preserve"> </w:t>
      </w:r>
      <w:r w:rsidRPr="003D5DED">
        <w:t>разную</w:t>
      </w:r>
      <w:r w:rsidR="003D5DED" w:rsidRPr="003D5DED">
        <w:t xml:space="preserve"> </w:t>
      </w:r>
      <w:r w:rsidRPr="003D5DED">
        <w:t>жизнь,</w:t>
      </w:r>
      <w:r w:rsidR="003D5DED" w:rsidRPr="003D5DED">
        <w:t xml:space="preserve"> </w:t>
      </w:r>
      <w:r w:rsidRPr="003D5DED">
        <w:t>по-разному</w:t>
      </w:r>
      <w:r w:rsidR="003D5DED" w:rsidRPr="003D5DED">
        <w:t xml:space="preserve"> </w:t>
      </w:r>
      <w:r w:rsidRPr="003D5DED">
        <w:t>работал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получил</w:t>
      </w:r>
      <w:r w:rsidR="003D5DED" w:rsidRPr="003D5DED">
        <w:t xml:space="preserve"> </w:t>
      </w:r>
      <w:r w:rsidRPr="003D5DED">
        <w:t>разное</w:t>
      </w:r>
      <w:r w:rsidR="003D5DED" w:rsidRPr="003D5DED">
        <w:t xml:space="preserve"> </w:t>
      </w:r>
      <w:r w:rsidRPr="003D5DED">
        <w:t>образование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отдельных</w:t>
      </w:r>
      <w:r w:rsidR="003D5DED" w:rsidRPr="003D5DED">
        <w:t xml:space="preserve"> </w:t>
      </w:r>
      <w:r w:rsidRPr="003D5DED">
        <w:t>случаях.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одну</w:t>
      </w:r>
      <w:r w:rsidR="003D5DED" w:rsidRPr="003D5DED">
        <w:t xml:space="preserve"> </w:t>
      </w:r>
      <w:r w:rsidRPr="003D5DED">
        <w:t>гребенку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получится,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вернемся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Советский</w:t>
      </w:r>
      <w:r w:rsidR="003D5DED" w:rsidRPr="003D5DED">
        <w:t xml:space="preserve"> </w:t>
      </w:r>
      <w:r w:rsidRPr="003D5DED">
        <w:t>Союз</w:t>
      </w:r>
      <w:r w:rsidR="003D5DED" w:rsidRPr="003D5DED">
        <w:t>»</w:t>
      </w:r>
      <w:r w:rsidRPr="003D5DED">
        <w:t>,</w:t>
      </w:r>
      <w:r w:rsidR="003D5DED" w:rsidRPr="003D5DED">
        <w:t xml:space="preserve"> - </w:t>
      </w:r>
      <w:r w:rsidRPr="003D5DED">
        <w:t>сказала</w:t>
      </w:r>
      <w:r w:rsidR="003D5DED" w:rsidRPr="003D5DED">
        <w:t xml:space="preserve"> </w:t>
      </w:r>
      <w:r w:rsidRPr="003D5DED">
        <w:t>Роднина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беседе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корреспондентом</w:t>
      </w:r>
      <w:r w:rsidR="003D5DED" w:rsidRPr="003D5DED">
        <w:t xml:space="preserve"> </w:t>
      </w:r>
      <w:r w:rsidRPr="003D5DED">
        <w:t>Sport24</w:t>
      </w:r>
      <w:r w:rsidR="003D5DED" w:rsidRPr="003D5DED">
        <w:t xml:space="preserve"> </w:t>
      </w:r>
      <w:r w:rsidRPr="003D5DED">
        <w:t>Борисом</w:t>
      </w:r>
      <w:r w:rsidR="003D5DED" w:rsidRPr="003D5DED">
        <w:t xml:space="preserve"> </w:t>
      </w:r>
      <w:r w:rsidRPr="003D5DED">
        <w:t>Королевым.</w:t>
      </w:r>
    </w:p>
    <w:p w14:paraId="6BB51E14" w14:textId="77777777" w:rsidR="002D48F9" w:rsidRPr="003D5DED" w:rsidRDefault="002D48F9" w:rsidP="002D48F9">
      <w:hyperlink r:id="rId50" w:history="1">
        <w:r w:rsidRPr="003D5DED">
          <w:rPr>
            <w:rStyle w:val="a3"/>
          </w:rPr>
          <w:t>https://sport24.ru/figureskating/news-694501-rodnina-pensiya-indeksiruyetsya-kazhdyy-god-deneg-nikogda-ne-khvatayet-dazhe-u-tekh-u-kogo-ona-bolshaya</w:t>
        </w:r>
      </w:hyperlink>
    </w:p>
    <w:p w14:paraId="1E4FC853" w14:textId="77777777" w:rsidR="00111D7C" w:rsidRPr="003D5DED" w:rsidRDefault="00111D7C" w:rsidP="00111D7C">
      <w:pPr>
        <w:pStyle w:val="251"/>
      </w:pPr>
      <w:bookmarkStart w:id="141" w:name="_Toc99271704"/>
      <w:bookmarkStart w:id="142" w:name="_Toc99318656"/>
      <w:bookmarkStart w:id="143" w:name="_Toc165991076"/>
      <w:bookmarkStart w:id="144" w:name="_Toc62681899"/>
      <w:bookmarkStart w:id="145" w:name="_Toc180995618"/>
      <w:bookmarkEnd w:id="24"/>
      <w:bookmarkEnd w:id="25"/>
      <w:bookmarkEnd w:id="26"/>
      <w:bookmarkEnd w:id="64"/>
      <w:r w:rsidRPr="003D5DED">
        <w:lastRenderedPageBreak/>
        <w:t>НОВОСТИ</w:t>
      </w:r>
      <w:r w:rsidR="003D5DED" w:rsidRPr="003D5DED">
        <w:t xml:space="preserve"> </w:t>
      </w:r>
      <w:r w:rsidRPr="003D5DED">
        <w:t>МАКРОЭКОНОМИКИ</w:t>
      </w:r>
      <w:bookmarkEnd w:id="141"/>
      <w:bookmarkEnd w:id="142"/>
      <w:bookmarkEnd w:id="143"/>
      <w:bookmarkEnd w:id="145"/>
    </w:p>
    <w:p w14:paraId="75C4D0B8" w14:textId="77777777" w:rsidR="00087CFA" w:rsidRPr="003D5DED" w:rsidRDefault="00087CFA" w:rsidP="00087CFA">
      <w:pPr>
        <w:pStyle w:val="2"/>
      </w:pPr>
      <w:bookmarkStart w:id="146" w:name="_Hlk180995185"/>
      <w:bookmarkStart w:id="147" w:name="_Toc180995619"/>
      <w:r w:rsidRPr="003D5DED">
        <w:t>Коммерсантъ,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разменяла</w:t>
      </w:r>
      <w:r w:rsidR="003D5DED" w:rsidRPr="003D5DED">
        <w:t xml:space="preserve"> </w:t>
      </w:r>
      <w:r w:rsidRPr="003D5DED">
        <w:t>третий</w:t>
      </w:r>
      <w:r w:rsidR="003D5DED" w:rsidRPr="003D5DED">
        <w:t xml:space="preserve"> </w:t>
      </w:r>
      <w:r w:rsidRPr="003D5DED">
        <w:t>десяток.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выбрал</w:t>
      </w:r>
      <w:r w:rsidR="003D5DED" w:rsidRPr="003D5DED">
        <w:t xml:space="preserve"> </w:t>
      </w:r>
      <w:r w:rsidRPr="003D5DED">
        <w:t>максимально</w:t>
      </w:r>
      <w:r w:rsidR="003D5DED" w:rsidRPr="003D5DED">
        <w:t xml:space="preserve"> </w:t>
      </w:r>
      <w:r w:rsidRPr="003D5DED">
        <w:t>жесткий</w:t>
      </w:r>
      <w:r w:rsidR="003D5DED" w:rsidRPr="003D5DED">
        <w:t xml:space="preserve"> </w:t>
      </w:r>
      <w:r w:rsidRPr="003D5DED">
        <w:t>сценарий</w:t>
      </w:r>
      <w:r w:rsidR="003D5DED" w:rsidRPr="003D5DED">
        <w:t xml:space="preserve"> </w:t>
      </w:r>
      <w:r w:rsidRPr="003D5DED">
        <w:t>подавления</w:t>
      </w:r>
      <w:r w:rsidR="003D5DED" w:rsidRPr="003D5DED">
        <w:t xml:space="preserve"> </w:t>
      </w:r>
      <w:r w:rsidRPr="003D5DED">
        <w:t>инфляции</w:t>
      </w:r>
      <w:bookmarkEnd w:id="147"/>
    </w:p>
    <w:p w14:paraId="1A88285E" w14:textId="77777777" w:rsidR="00087CFA" w:rsidRPr="003D5DED" w:rsidRDefault="00087CFA" w:rsidP="00BC6E0B">
      <w:pPr>
        <w:pStyle w:val="3"/>
      </w:pPr>
      <w:bookmarkStart w:id="148" w:name="_Toc180995620"/>
      <w:r w:rsidRPr="003D5DED">
        <w:t>Совет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России,</w:t>
      </w:r>
      <w:r w:rsidR="003D5DED" w:rsidRPr="003D5DED">
        <w:t xml:space="preserve"> </w:t>
      </w:r>
      <w:r w:rsidRPr="003D5DED">
        <w:t>вопреки</w:t>
      </w:r>
      <w:r w:rsidR="003D5DED" w:rsidRPr="003D5DED">
        <w:t xml:space="preserve"> </w:t>
      </w:r>
      <w:r w:rsidRPr="003D5DED">
        <w:t>прогнозам</w:t>
      </w:r>
      <w:r w:rsidR="003D5DED" w:rsidRPr="003D5DED">
        <w:t xml:space="preserve"> </w:t>
      </w:r>
      <w:r w:rsidRPr="003D5DED">
        <w:t>большинства</w:t>
      </w:r>
      <w:r w:rsidR="003D5DED" w:rsidRPr="003D5DED">
        <w:t xml:space="preserve"> </w:t>
      </w:r>
      <w:r w:rsidRPr="003D5DED">
        <w:t>аналитиков,</w:t>
      </w:r>
      <w:r w:rsidR="003D5DED" w:rsidRPr="003D5DED">
        <w:t xml:space="preserve"> </w:t>
      </w:r>
      <w:r w:rsidRPr="003D5DED">
        <w:t>поднял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один,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</w:t>
      </w:r>
      <w:r w:rsidR="003D5DED" w:rsidRPr="003D5DED">
        <w:t xml:space="preserve"> - </w:t>
      </w:r>
      <w:r w:rsidRPr="003D5DED">
        <w:t>с</w:t>
      </w:r>
      <w:r w:rsidR="003D5DED" w:rsidRPr="003D5DED">
        <w:t xml:space="preserve"> </w:t>
      </w:r>
      <w:r w:rsidRPr="003D5DED">
        <w:t>19%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21%.</w:t>
      </w:r>
      <w:r w:rsidR="003D5DED" w:rsidRPr="003D5DED">
        <w:t xml:space="preserve"> </w:t>
      </w:r>
      <w:r w:rsidRPr="003D5DED">
        <w:t>Обновленный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23%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достижение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никак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снижающейся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сдвинуто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2025-го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год.</w:t>
      </w:r>
      <w:bookmarkEnd w:id="148"/>
    </w:p>
    <w:p w14:paraId="74816BFF" w14:textId="77777777" w:rsidR="00087CFA" w:rsidRPr="003D5DED" w:rsidRDefault="00087CFA" w:rsidP="00087CFA">
      <w:r w:rsidRPr="003D5DED">
        <w:t>Ключевая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нынешнем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существует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2013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установленный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новый</w:t>
      </w:r>
      <w:r w:rsidR="003D5DED" w:rsidRPr="003D5DED">
        <w:t xml:space="preserve"> </w:t>
      </w:r>
      <w:r w:rsidRPr="003D5DED">
        <w:t>пик.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больше</w:t>
      </w:r>
      <w:r w:rsidR="003D5DED" w:rsidRPr="003D5DED">
        <w:t xml:space="preserve"> </w:t>
      </w:r>
      <w:r w:rsidRPr="003D5DED">
        <w:t>20%,</w:t>
      </w:r>
      <w:r w:rsidR="003D5DED" w:rsidRPr="003D5DED">
        <w:t xml:space="preserve"> </w:t>
      </w:r>
      <w:r w:rsidRPr="003D5DED">
        <w:t>экстренно</w:t>
      </w:r>
      <w:r w:rsidR="003D5DED" w:rsidRPr="003D5DED">
        <w:t xml:space="preserve"> </w:t>
      </w:r>
      <w:r w:rsidRPr="003D5DED">
        <w:t>введенных</w:t>
      </w:r>
      <w:r w:rsidR="003D5DED" w:rsidRPr="003D5DED">
        <w:t xml:space="preserve"> </w:t>
      </w:r>
      <w:r w:rsidRPr="003D5DED">
        <w:t>Центробанком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марте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военной</w:t>
      </w:r>
      <w:r w:rsidR="003D5DED" w:rsidRPr="003D5DED">
        <w:t xml:space="preserve"> </w:t>
      </w:r>
      <w:r w:rsidRPr="003D5DED">
        <w:t>операции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Украине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купирования</w:t>
      </w:r>
      <w:r w:rsidR="003D5DED" w:rsidRPr="003D5DED">
        <w:t xml:space="preserve"> </w:t>
      </w:r>
      <w:r w:rsidRPr="003D5DED">
        <w:t>оттока</w:t>
      </w:r>
      <w:r w:rsidR="003D5DED" w:rsidRPr="003D5DED">
        <w:t xml:space="preserve"> </w:t>
      </w:r>
      <w:r w:rsidRPr="003D5DED">
        <w:t>вкладов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банков.</w:t>
      </w:r>
      <w:r w:rsidR="003D5DED" w:rsidRPr="003D5DED">
        <w:t xml:space="preserve"> </w:t>
      </w:r>
      <w:r w:rsidRPr="003D5DED">
        <w:t>Разумеется,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1990-е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гиперинфляцией</w:t>
      </w:r>
      <w:r w:rsidR="003D5DED" w:rsidRPr="003D5DED">
        <w:t xml:space="preserve"> </w:t>
      </w:r>
      <w:r w:rsidRPr="003D5DED">
        <w:t>предшествовавшая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рефинансирования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периодами</w:t>
      </w:r>
      <w:r w:rsidR="003D5DED" w:rsidRPr="003D5DED">
        <w:t xml:space="preserve"> </w:t>
      </w:r>
      <w:r w:rsidRPr="003D5DED">
        <w:t>значительно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(вплоть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210%),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любом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высокой</w:t>
      </w:r>
      <w:r w:rsidR="003D5DED" w:rsidRPr="003D5DED">
        <w:t xml:space="preserve"> </w:t>
      </w:r>
      <w:r w:rsidRPr="003D5DED">
        <w:t>точки</w:t>
      </w:r>
      <w:r w:rsidR="003D5DED" w:rsidRPr="003D5DED">
        <w:t xml:space="preserve"> </w:t>
      </w:r>
      <w:r w:rsidRPr="003D5DED">
        <w:t>индикатор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достигал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(с</w:t>
      </w:r>
      <w:r w:rsidR="003D5DED" w:rsidRPr="003D5DED">
        <w:t xml:space="preserve"> </w:t>
      </w:r>
      <w:r w:rsidRPr="003D5DED">
        <w:t>2003</w:t>
      </w:r>
      <w:r w:rsidR="003D5DED" w:rsidRPr="003D5DED">
        <w:t xml:space="preserve"> </w:t>
      </w:r>
      <w:r w:rsidRPr="003D5DED">
        <w:t>года).</w:t>
      </w:r>
    </w:p>
    <w:p w14:paraId="24190B47" w14:textId="77777777" w:rsidR="00087CFA" w:rsidRPr="003D5DED" w:rsidRDefault="00087CFA" w:rsidP="00087CFA">
      <w:r w:rsidRPr="003D5DED">
        <w:t>Как</w:t>
      </w:r>
      <w:r w:rsidR="003D5DED" w:rsidRPr="003D5DED">
        <w:t xml:space="preserve"> </w:t>
      </w:r>
      <w:r w:rsidRPr="003D5DED">
        <w:t>пояснила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Набиуллина,</w:t>
      </w:r>
      <w:r w:rsidR="003D5DED" w:rsidRPr="003D5DED">
        <w:t xml:space="preserve"> </w:t>
      </w:r>
      <w:r w:rsidRPr="003D5DED">
        <w:t>предметно</w:t>
      </w:r>
      <w:r w:rsidR="003D5DED" w:rsidRPr="003D5DED">
        <w:t xml:space="preserve"> </w:t>
      </w:r>
      <w:r w:rsidRPr="003D5DED">
        <w:t>обсуждались</w:t>
      </w:r>
      <w:r w:rsidR="003D5DED" w:rsidRPr="003D5DED">
        <w:t xml:space="preserve"> </w:t>
      </w:r>
      <w:r w:rsidRPr="003D5DED">
        <w:t>два</w:t>
      </w:r>
      <w:r w:rsidR="003D5DED" w:rsidRPr="003D5DED">
        <w:t xml:space="preserve"> </w:t>
      </w:r>
      <w:r w:rsidRPr="003D5DED">
        <w:t>варианта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- </w:t>
      </w:r>
      <w:r w:rsidRPr="003D5DED">
        <w:t>до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21%.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сохранения</w:t>
      </w:r>
      <w:r w:rsidR="003D5DED" w:rsidRPr="003D5DED">
        <w:t xml:space="preserve"> </w:t>
      </w:r>
      <w:r w:rsidRPr="003D5DED">
        <w:t>19%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предлагалась.</w:t>
      </w:r>
    </w:p>
    <w:p w14:paraId="6FD25D29" w14:textId="77777777" w:rsidR="00087CFA" w:rsidRPr="003D5DED" w:rsidRDefault="00087CFA" w:rsidP="00087CFA">
      <w:r w:rsidRPr="003D5DED">
        <w:t>Напомним,</w:t>
      </w:r>
      <w:r w:rsidR="003D5DED" w:rsidRPr="003D5DED">
        <w:t xml:space="preserve"> </w:t>
      </w:r>
      <w:r w:rsidRPr="003D5DED">
        <w:t>именно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основным</w:t>
      </w:r>
      <w:r w:rsidR="003D5DED" w:rsidRPr="003D5DED">
        <w:t xml:space="preserve"> </w:t>
      </w:r>
      <w:r w:rsidRPr="003D5DED">
        <w:t>прогнозом</w:t>
      </w:r>
      <w:r w:rsidR="003D5DED" w:rsidRPr="003D5DED">
        <w:t xml:space="preserve"> </w:t>
      </w:r>
      <w:r w:rsidRPr="003D5DED">
        <w:t>большинства</w:t>
      </w:r>
      <w:r w:rsidR="003D5DED" w:rsidRPr="003D5DED">
        <w:t xml:space="preserve"> </w:t>
      </w:r>
      <w:r w:rsidRPr="003D5DED">
        <w:t>экспертов</w:t>
      </w:r>
      <w:r w:rsidR="003D5DED" w:rsidRPr="003D5DED">
        <w:t xml:space="preserve"> - </w:t>
      </w:r>
      <w:r w:rsidRPr="003D5DED">
        <w:t>проведенный</w:t>
      </w:r>
      <w:r w:rsidR="003D5DED" w:rsidRPr="003D5DED">
        <w:t xml:space="preserve"> </w:t>
      </w:r>
      <w:r w:rsidRPr="003D5DED">
        <w:t>Центробанком</w:t>
      </w:r>
      <w:r w:rsidR="003D5DED" w:rsidRPr="003D5DED">
        <w:t xml:space="preserve"> </w:t>
      </w:r>
      <w:r w:rsidRPr="003D5DED">
        <w:t>макроэкономический</w:t>
      </w:r>
      <w:r w:rsidR="003D5DED" w:rsidRPr="003D5DED">
        <w:t xml:space="preserve"> </w:t>
      </w:r>
      <w:r w:rsidRPr="003D5DED">
        <w:t>опрос</w:t>
      </w:r>
      <w:r w:rsidR="003D5DED" w:rsidRPr="003D5DED">
        <w:t xml:space="preserve"> </w:t>
      </w:r>
      <w:r w:rsidRPr="003D5DED">
        <w:t>27</w:t>
      </w:r>
      <w:r w:rsidR="003D5DED" w:rsidRPr="003D5DED">
        <w:t xml:space="preserve"> </w:t>
      </w:r>
      <w:r w:rsidRPr="003D5DED">
        <w:t>ведущих</w:t>
      </w:r>
      <w:r w:rsidR="003D5DED" w:rsidRPr="003D5DED">
        <w:t xml:space="preserve"> </w:t>
      </w:r>
      <w:r w:rsidRPr="003D5DED">
        <w:t>экономистов</w:t>
      </w:r>
      <w:r w:rsidR="003D5DED" w:rsidRPr="003D5DED">
        <w:t xml:space="preserve"> </w:t>
      </w:r>
      <w:r w:rsidRPr="003D5DED">
        <w:t>выдал</w:t>
      </w:r>
      <w:r w:rsidR="003D5DED" w:rsidRPr="003D5DED">
        <w:t xml:space="preserve"> </w:t>
      </w:r>
      <w:r w:rsidRPr="003D5DED">
        <w:t>именно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консенсус-прогноз.</w:t>
      </w:r>
    </w:p>
    <w:p w14:paraId="744CDAD6" w14:textId="77777777" w:rsidR="00087CFA" w:rsidRPr="003D5DED" w:rsidRDefault="00087CFA" w:rsidP="00087CFA">
      <w:r w:rsidRPr="003D5DED">
        <w:t>Но</w:t>
      </w:r>
      <w:r w:rsidR="003D5DED" w:rsidRPr="003D5DED">
        <w:t xml:space="preserve"> </w:t>
      </w:r>
      <w:r w:rsidRPr="003D5DED">
        <w:t>совет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рассудил</w:t>
      </w:r>
      <w:r w:rsidR="003D5DED" w:rsidRPr="003D5DED">
        <w:t xml:space="preserve"> </w:t>
      </w:r>
      <w:r w:rsidRPr="003D5DED">
        <w:t>иначе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выбрал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жесткий</w:t>
      </w:r>
      <w:r w:rsidR="003D5DED" w:rsidRPr="003D5DED">
        <w:t xml:space="preserve"> </w:t>
      </w:r>
      <w:r w:rsidRPr="003D5DED">
        <w:t>вариант,</w:t>
      </w:r>
      <w:r w:rsidR="003D5DED" w:rsidRPr="003D5DED">
        <w:t xml:space="preserve"> </w:t>
      </w:r>
      <w:r w:rsidRPr="003D5DED">
        <w:t>вновь</w:t>
      </w:r>
      <w:r w:rsidR="003D5DED" w:rsidRPr="003D5DED">
        <w:t xml:space="preserve"> </w:t>
      </w:r>
      <w:r w:rsidRPr="003D5DED">
        <w:t>продемонстрировав</w:t>
      </w:r>
      <w:r w:rsidR="003D5DED" w:rsidRPr="003D5DED">
        <w:t xml:space="preserve"> </w:t>
      </w:r>
      <w:r w:rsidRPr="003D5DED">
        <w:t>твердость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отстаивании</w:t>
      </w:r>
      <w:r w:rsidR="003D5DED" w:rsidRPr="003D5DED">
        <w:t xml:space="preserve"> </w:t>
      </w:r>
      <w:r w:rsidRPr="003D5DED">
        <w:t>своего</w:t>
      </w:r>
      <w:r w:rsidR="003D5DED" w:rsidRPr="003D5DED">
        <w:t xml:space="preserve"> </w:t>
      </w:r>
      <w:r w:rsidRPr="003D5DED">
        <w:t>понимания</w:t>
      </w:r>
      <w:r w:rsidR="003D5DED" w:rsidRPr="003D5DED">
        <w:t xml:space="preserve"> </w:t>
      </w:r>
      <w:r w:rsidRPr="003D5DED">
        <w:t>вверенной</w:t>
      </w:r>
      <w:r w:rsidR="003D5DED" w:rsidRPr="003D5DED">
        <w:t xml:space="preserve"> </w:t>
      </w:r>
      <w:r w:rsidRPr="003D5DED">
        <w:t>ему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политики,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вопреки</w:t>
      </w:r>
      <w:r w:rsidR="003D5DED" w:rsidRPr="003D5DED">
        <w:t xml:space="preserve"> </w:t>
      </w:r>
      <w:r w:rsidRPr="003D5DED">
        <w:t>усилившейся</w:t>
      </w:r>
      <w:r w:rsidR="003D5DED" w:rsidRPr="003D5DED">
        <w:t xml:space="preserve"> </w:t>
      </w:r>
      <w:r w:rsidRPr="003D5DED">
        <w:t>критике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стороны</w:t>
      </w:r>
      <w:r w:rsidR="003D5DED" w:rsidRPr="003D5DED">
        <w:t xml:space="preserve"> </w:t>
      </w:r>
      <w:r w:rsidRPr="003D5DED">
        <w:t>крупного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(накануне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«</w:t>
      </w:r>
      <w:r w:rsidRPr="003D5DED">
        <w:t>Ростеха</w:t>
      </w:r>
      <w:r w:rsidR="003D5DED" w:rsidRPr="003D5DED">
        <w:t xml:space="preserve">» </w:t>
      </w:r>
      <w:r w:rsidRPr="003D5DED">
        <w:t>Сергей</w:t>
      </w:r>
      <w:r w:rsidR="003D5DED" w:rsidRPr="003D5DED">
        <w:t xml:space="preserve"> </w:t>
      </w:r>
      <w:r w:rsidRPr="003D5DED">
        <w:t>Чемезов</w:t>
      </w:r>
      <w:r w:rsidR="003D5DED" w:rsidRPr="003D5DED">
        <w:t xml:space="preserve"> </w:t>
      </w:r>
      <w:r w:rsidRPr="003D5DED">
        <w:t>заявлял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угрозе</w:t>
      </w:r>
      <w:r w:rsidR="003D5DED" w:rsidRPr="003D5DED">
        <w:t xml:space="preserve"> </w:t>
      </w:r>
      <w:r w:rsidRPr="003D5DED">
        <w:t>остановки</w:t>
      </w:r>
      <w:r w:rsidR="003D5DED" w:rsidRPr="003D5DED">
        <w:t xml:space="preserve"> </w:t>
      </w:r>
      <w:r w:rsidRPr="003D5DED">
        <w:t>экспорта</w:t>
      </w:r>
      <w:r w:rsidR="003D5DED" w:rsidRPr="003D5DED">
        <w:t xml:space="preserve"> </w:t>
      </w:r>
      <w:r w:rsidRPr="003D5DED">
        <w:t>высокотехнологичной</w:t>
      </w:r>
      <w:r w:rsidR="003D5DED" w:rsidRPr="003D5DED">
        <w:t xml:space="preserve"> </w:t>
      </w:r>
      <w:r w:rsidRPr="003D5DED">
        <w:t>продукции</w:t>
      </w:r>
      <w:r w:rsidR="003D5DED" w:rsidRPr="003D5DED">
        <w:t xml:space="preserve"> </w:t>
      </w:r>
      <w:r w:rsidRPr="003D5DED">
        <w:t>госкорпорации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высокой</w:t>
      </w:r>
      <w:r w:rsidR="003D5DED" w:rsidRPr="003D5DED">
        <w:t xml:space="preserve"> </w:t>
      </w:r>
      <w:r w:rsidRPr="003D5DED">
        <w:t>ставки,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«</w:t>
      </w:r>
      <w:r w:rsidRPr="003D5DED">
        <w:t>Северстали</w:t>
      </w:r>
      <w:r w:rsidR="003D5DED" w:rsidRPr="003D5DED">
        <w:t xml:space="preserve">» </w:t>
      </w:r>
      <w:r w:rsidRPr="003D5DED">
        <w:t>Алексей</w:t>
      </w:r>
      <w:r w:rsidR="003D5DED" w:rsidRPr="003D5DED">
        <w:t xml:space="preserve"> </w:t>
      </w:r>
      <w:r w:rsidRPr="003D5DED">
        <w:t>Мордашов</w:t>
      </w:r>
      <w:r w:rsidR="003D5DED" w:rsidRPr="003D5DED">
        <w:t xml:space="preserve"> -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тормозит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экономики).</w:t>
      </w:r>
    </w:p>
    <w:p w14:paraId="43744824" w14:textId="77777777" w:rsidR="00087CFA" w:rsidRPr="003D5DED" w:rsidRDefault="00087CFA" w:rsidP="00087CFA">
      <w:r w:rsidRPr="003D5DED">
        <w:t>Главный</w:t>
      </w:r>
      <w:r w:rsidR="003D5DED" w:rsidRPr="003D5DED">
        <w:t xml:space="preserve"> </w:t>
      </w:r>
      <w:r w:rsidRPr="003D5DED">
        <w:t>аргумент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- </w:t>
      </w:r>
      <w:r w:rsidRPr="003D5DED">
        <w:t>инфляция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снижается.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поправкой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сезонность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выросла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9,8%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пересчете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7,5%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августе.</w:t>
      </w:r>
    </w:p>
    <w:p w14:paraId="5F00656B" w14:textId="77777777" w:rsidR="00087CFA" w:rsidRPr="003D5DED" w:rsidRDefault="00087CFA" w:rsidP="00087CFA">
      <w:r w:rsidRPr="003D5DED">
        <w:t>Годовая</w:t>
      </w:r>
      <w:r w:rsidR="003D5DED" w:rsidRPr="003D5DED">
        <w:t xml:space="preserve"> </w:t>
      </w:r>
      <w:r w:rsidRPr="003D5DED">
        <w:t>инфляция,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оценке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8,4%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ожидается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диапазоне</w:t>
      </w:r>
      <w:r w:rsidR="003D5DED" w:rsidRPr="003D5DED">
        <w:t xml:space="preserve"> </w:t>
      </w:r>
      <w:r w:rsidRPr="003D5DED">
        <w:t>8,0</w:t>
      </w:r>
      <w:r w:rsidR="003D5DED" w:rsidRPr="003D5DED">
        <w:t>-</w:t>
      </w:r>
      <w:r w:rsidRPr="003D5DED">
        <w:t>8,5%.</w:t>
      </w:r>
      <w:r w:rsidR="003D5DED" w:rsidRPr="003D5DED">
        <w:t xml:space="preserve"> </w:t>
      </w:r>
      <w:r w:rsidRPr="003D5DED">
        <w:t>Эта</w:t>
      </w:r>
      <w:r w:rsidR="003D5DED" w:rsidRPr="003D5DED">
        <w:t xml:space="preserve"> «</w:t>
      </w:r>
      <w:r w:rsidRPr="003D5DED">
        <w:t>вилка</w:t>
      </w:r>
      <w:r w:rsidR="003D5DED" w:rsidRPr="003D5DED">
        <w:t xml:space="preserve">» </w:t>
      </w:r>
      <w:r w:rsidRPr="003D5DED">
        <w:t>установлена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обновленном</w:t>
      </w:r>
      <w:r w:rsidR="003D5DED" w:rsidRPr="003D5DED">
        <w:t xml:space="preserve"> </w:t>
      </w:r>
      <w:r w:rsidRPr="003D5DED">
        <w:t>прогнозе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- </w:t>
      </w:r>
      <w:r w:rsidRPr="003D5DED">
        <w:t>прежний,</w:t>
      </w:r>
      <w:r w:rsidR="003D5DED" w:rsidRPr="003D5DED">
        <w:t xml:space="preserve"> </w:t>
      </w:r>
      <w:r w:rsidRPr="003D5DED">
        <w:t>июльский</w:t>
      </w:r>
      <w:r w:rsidR="003D5DED" w:rsidRPr="003D5DED">
        <w:t xml:space="preserve"> </w:t>
      </w:r>
      <w:r w:rsidRPr="003D5DED">
        <w:t>предполагал</w:t>
      </w:r>
      <w:r w:rsidR="003D5DED" w:rsidRPr="003D5DED">
        <w:t xml:space="preserve"> </w:t>
      </w:r>
      <w:r w:rsidRPr="003D5DED">
        <w:t>6,5</w:t>
      </w:r>
      <w:r w:rsidR="003D5DED" w:rsidRPr="003D5DED">
        <w:t>-</w:t>
      </w:r>
      <w:r w:rsidRPr="003D5DED">
        <w:t>7,0%.</w:t>
      </w:r>
      <w:r w:rsidR="003D5DED" w:rsidRPr="003D5DED">
        <w:t xml:space="preserve"> </w:t>
      </w:r>
      <w:r w:rsidRPr="003D5DED">
        <w:t>Ожидания</w:t>
      </w:r>
      <w:r w:rsidR="003D5DED" w:rsidRPr="003D5DED">
        <w:t xml:space="preserve"> </w:t>
      </w:r>
      <w:r w:rsidRPr="003D5DED">
        <w:t>темпов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цен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тоже</w:t>
      </w:r>
      <w:r w:rsidR="003D5DED" w:rsidRPr="003D5DED">
        <w:t xml:space="preserve"> </w:t>
      </w:r>
      <w:r w:rsidRPr="003D5DED">
        <w:t>повышены</w:t>
      </w:r>
      <w:r w:rsidR="003D5DED" w:rsidRPr="003D5DED">
        <w:t xml:space="preserve"> - </w:t>
      </w:r>
      <w:r w:rsidRPr="003D5DED">
        <w:t>с</w:t>
      </w:r>
      <w:r w:rsidR="003D5DED" w:rsidRPr="003D5DED">
        <w:t xml:space="preserve"> </w:t>
      </w:r>
      <w:r w:rsidRPr="003D5DED">
        <w:t>4</w:t>
      </w:r>
      <w:r w:rsidR="003D5DED" w:rsidRPr="003D5DED">
        <w:t>-</w:t>
      </w:r>
      <w:r w:rsidRPr="003D5DED">
        <w:t>4,5%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4,5</w:t>
      </w:r>
      <w:r w:rsidR="003D5DED" w:rsidRPr="003D5DED">
        <w:t>-</w:t>
      </w:r>
      <w:r w:rsidRPr="003D5DED">
        <w:t>5%.</w:t>
      </w:r>
      <w:r w:rsidR="003D5DED" w:rsidRPr="003D5DED">
        <w:t xml:space="preserve"> </w:t>
      </w:r>
      <w:r w:rsidRPr="003D5DED">
        <w:t>Цель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</w:t>
      </w:r>
      <w:r w:rsidR="003D5DED" w:rsidRPr="003D5DED">
        <w:t xml:space="preserve"> </w:t>
      </w:r>
      <w:r w:rsidRPr="003D5DED">
        <w:t>сдвинута,</w:t>
      </w:r>
      <w:r w:rsidR="003D5DED" w:rsidRPr="003D5DED">
        <w:t xml:space="preserve"> </w:t>
      </w:r>
      <w:r w:rsidRPr="003D5DED">
        <w:t>таким</w:t>
      </w:r>
      <w:r w:rsidR="003D5DED" w:rsidRPr="003D5DED">
        <w:t xml:space="preserve"> </w:t>
      </w:r>
      <w:r w:rsidRPr="003D5DED">
        <w:t>образом,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- </w:t>
      </w:r>
      <w:r w:rsidRPr="003D5DED">
        <w:t>на</w:t>
      </w:r>
      <w:r w:rsidR="003D5DED" w:rsidRPr="003D5DED">
        <w:t xml:space="preserve"> </w:t>
      </w:r>
      <w:r w:rsidRPr="003D5DED">
        <w:t>2026-й.</w:t>
      </w:r>
    </w:p>
    <w:p w14:paraId="2D3F99A2" w14:textId="77777777" w:rsidR="00087CFA" w:rsidRPr="003D5DED" w:rsidRDefault="00087CFA" w:rsidP="00087CFA">
      <w:r w:rsidRPr="003D5DED">
        <w:t>Подняты</w:t>
      </w:r>
      <w:r w:rsidR="003D5DED" w:rsidRPr="003D5DED">
        <w:t xml:space="preserve"> </w:t>
      </w:r>
      <w:r w:rsidRPr="003D5DED">
        <w:t>прогнозы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самой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- </w:t>
      </w:r>
      <w:r w:rsidRPr="003D5DED">
        <w:t>до</w:t>
      </w:r>
      <w:r w:rsidR="003D5DED" w:rsidRPr="003D5DED">
        <w:t xml:space="preserve"> </w:t>
      </w:r>
      <w:r w:rsidRPr="003D5DED">
        <w:t>17</w:t>
      </w:r>
      <w:r w:rsidR="003D5DED" w:rsidRPr="003D5DED">
        <w:t>-</w:t>
      </w:r>
      <w:r w:rsidRPr="003D5DED">
        <w:t>20%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важнее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рынков</w:t>
      </w:r>
      <w:r w:rsidR="003D5DED" w:rsidRPr="003D5DED">
        <w:t xml:space="preserve"> </w:t>
      </w:r>
      <w:r w:rsidRPr="003D5DED">
        <w:t>то,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расчетам</w:t>
      </w:r>
      <w:r w:rsidR="003D5DED" w:rsidRPr="003D5DED">
        <w:t xml:space="preserve"> </w:t>
      </w:r>
      <w:r w:rsidRPr="003D5DED">
        <w:t>ЦБ,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ноябре</w:t>
      </w:r>
      <w:r w:rsidR="003D5DED" w:rsidRPr="003D5DED">
        <w:t>-</w:t>
      </w:r>
      <w:r w:rsidRPr="003D5DED">
        <w:t>декабре</w:t>
      </w:r>
      <w:r w:rsidR="003D5DED" w:rsidRPr="003D5DED">
        <w:t xml:space="preserve"> </w:t>
      </w:r>
      <w:r w:rsidRPr="003D5DED">
        <w:t>2024-го</w:t>
      </w:r>
      <w:r w:rsidR="003D5DED" w:rsidRPr="003D5DED">
        <w:t xml:space="preserve"> </w:t>
      </w:r>
      <w:r w:rsidRPr="003D5DED">
        <w:t>средняя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составить</w:t>
      </w:r>
      <w:r w:rsidR="003D5DED" w:rsidRPr="003D5DED">
        <w:t xml:space="preserve"> </w:t>
      </w:r>
      <w:r w:rsidRPr="003D5DED">
        <w:t>21</w:t>
      </w:r>
      <w:r w:rsidR="003D5DED" w:rsidRPr="003D5DED">
        <w:t>-</w:t>
      </w:r>
      <w:r w:rsidRPr="003D5DED">
        <w:t>21,3%,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означает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</w:t>
      </w:r>
      <w:r w:rsidR="003D5DED" w:rsidRPr="003D5DED">
        <w:t>-</w:t>
      </w:r>
      <w:r w:rsidRPr="003D5DED">
        <w:t>23%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оставшемся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декабря.</w:t>
      </w:r>
      <w:r w:rsidR="003D5DED" w:rsidRPr="003D5DED">
        <w:t xml:space="preserve"> </w:t>
      </w:r>
      <w:r w:rsidRPr="003D5DED">
        <w:t>Хотя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lastRenderedPageBreak/>
        <w:t>пятницу</w:t>
      </w:r>
      <w:r w:rsidR="003D5DED" w:rsidRPr="003D5DED">
        <w:t xml:space="preserve"> </w:t>
      </w:r>
      <w:r w:rsidRPr="003D5DED">
        <w:t>отметила,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решение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предопределено,</w:t>
      </w:r>
      <w:r w:rsidR="003D5DED" w:rsidRPr="003D5DED">
        <w:t xml:space="preserve"> </w:t>
      </w:r>
      <w:r w:rsidRPr="003D5DED">
        <w:t>сигнал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заявлении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дан</w:t>
      </w:r>
      <w:r w:rsidR="003D5DED" w:rsidRPr="003D5DED">
        <w:t xml:space="preserve"> </w:t>
      </w:r>
      <w:r w:rsidRPr="003D5DED">
        <w:t>вполне</w:t>
      </w:r>
      <w:r w:rsidR="003D5DED" w:rsidRPr="003D5DED">
        <w:t xml:space="preserve"> </w:t>
      </w:r>
      <w:r w:rsidRPr="003D5DED">
        <w:t>явный:</w:t>
      </w:r>
      <w:r w:rsidR="003D5DED" w:rsidRPr="003D5DED">
        <w:t xml:space="preserve"> «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ближайшем</w:t>
      </w:r>
      <w:r w:rsidR="003D5DED" w:rsidRPr="003D5DED">
        <w:t xml:space="preserve"> </w:t>
      </w:r>
      <w:r w:rsidRPr="003D5DED">
        <w:t>заседании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такого</w:t>
      </w:r>
      <w:r w:rsidR="003D5DED" w:rsidRPr="003D5DED">
        <w:t xml:space="preserve"> </w:t>
      </w:r>
      <w:r w:rsidRPr="003D5DED">
        <w:t>сигнала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следовало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случаях.</w:t>
      </w:r>
    </w:p>
    <w:p w14:paraId="7BF59492" w14:textId="77777777" w:rsidR="00087CFA" w:rsidRPr="003D5DED" w:rsidRDefault="00087CFA" w:rsidP="00087CFA">
      <w:r w:rsidRPr="003D5DED">
        <w:t>Кроме</w:t>
      </w:r>
      <w:r w:rsidR="003D5DED" w:rsidRPr="003D5DED">
        <w:t xml:space="preserve"> </w:t>
      </w:r>
      <w:r w:rsidRPr="003D5DED">
        <w:t>фактической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своем</w:t>
      </w:r>
      <w:r w:rsidR="003D5DED" w:rsidRPr="003D5DED">
        <w:t xml:space="preserve"> </w:t>
      </w:r>
      <w:r w:rsidRPr="003D5DED">
        <w:t>решении</w:t>
      </w:r>
      <w:r w:rsidR="003D5DED" w:rsidRPr="003D5DED">
        <w:t xml:space="preserve"> </w:t>
      </w:r>
      <w:r w:rsidRPr="003D5DED">
        <w:t>опирался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- </w:t>
      </w:r>
      <w:r w:rsidRPr="003D5DED">
        <w:t>инфляционные</w:t>
      </w:r>
      <w:r w:rsidR="003D5DED" w:rsidRPr="003D5DED">
        <w:t xml:space="preserve"> </w:t>
      </w:r>
      <w:r w:rsidRPr="003D5DED">
        <w:t>ожидания.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октябре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населения,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достигли</w:t>
      </w:r>
      <w:r w:rsidR="003D5DED" w:rsidRPr="003D5DED">
        <w:t xml:space="preserve"> </w:t>
      </w:r>
      <w:r w:rsidRPr="003D5DED">
        <w:t>максимумов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года.</w:t>
      </w:r>
    </w:p>
    <w:p w14:paraId="17519223" w14:textId="77777777" w:rsidR="00087CFA" w:rsidRPr="003D5DED" w:rsidRDefault="00087CFA" w:rsidP="00087CFA">
      <w:r w:rsidRPr="003D5DED">
        <w:t>Признаки</w:t>
      </w:r>
      <w:r w:rsidR="003D5DED" w:rsidRPr="003D5DED">
        <w:t xml:space="preserve"> </w:t>
      </w:r>
      <w:r w:rsidRPr="003D5DED">
        <w:t>охлаждения</w:t>
      </w:r>
      <w:r w:rsidR="003D5DED" w:rsidRPr="003D5DED">
        <w:t xml:space="preserve"> </w:t>
      </w:r>
      <w:r w:rsidRPr="003D5DED">
        <w:t>экономики,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накануне</w:t>
      </w:r>
      <w:r w:rsidR="003D5DED" w:rsidRPr="003D5DED">
        <w:t xml:space="preserve"> </w:t>
      </w:r>
      <w:r w:rsidRPr="003D5DED">
        <w:t>говорил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Минэкономики</w:t>
      </w:r>
      <w:r w:rsidR="003D5DED" w:rsidRPr="003D5DED">
        <w:t xml:space="preserve"> </w:t>
      </w:r>
      <w:r w:rsidRPr="003D5DED">
        <w:t>Максим</w:t>
      </w:r>
      <w:r w:rsidR="003D5DED" w:rsidRPr="003D5DED">
        <w:t xml:space="preserve"> </w:t>
      </w:r>
      <w:r w:rsidRPr="003D5DED">
        <w:t>Решетников,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посчитал</w:t>
      </w:r>
      <w:r w:rsidR="003D5DED" w:rsidRPr="003D5DED">
        <w:t xml:space="preserve"> </w:t>
      </w:r>
      <w:r w:rsidRPr="003D5DED">
        <w:t>убедительными.</w:t>
      </w:r>
      <w:r w:rsidR="003D5DED" w:rsidRPr="003D5DED">
        <w:t xml:space="preserve"> </w:t>
      </w:r>
      <w:r w:rsidRPr="003D5DED">
        <w:t>Точнее,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полагает,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замедление</w:t>
      </w:r>
      <w:r w:rsidR="003D5DED" w:rsidRPr="003D5DED">
        <w:t xml:space="preserve"> </w:t>
      </w:r>
      <w:r w:rsidRPr="003D5DED">
        <w:t>связано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нарастанием</w:t>
      </w:r>
      <w:r w:rsidR="003D5DED" w:rsidRPr="003D5DED">
        <w:t xml:space="preserve"> </w:t>
      </w:r>
      <w:r w:rsidRPr="003D5DED">
        <w:t>ограничений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стороне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- </w:t>
      </w:r>
      <w:r w:rsidRPr="003D5DED">
        <w:t>предприятиям</w:t>
      </w:r>
      <w:r w:rsidR="003D5DED" w:rsidRPr="003D5DED">
        <w:t xml:space="preserve"> </w:t>
      </w:r>
      <w:r w:rsidRPr="003D5DED">
        <w:t>просто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хватает</w:t>
      </w:r>
      <w:r w:rsidR="003D5DED" w:rsidRPr="003D5DED">
        <w:t xml:space="preserve"> </w:t>
      </w:r>
      <w:r w:rsidRPr="003D5DED">
        <w:t>свободных</w:t>
      </w:r>
      <w:r w:rsidR="003D5DED" w:rsidRPr="003D5DED">
        <w:t xml:space="preserve"> </w:t>
      </w:r>
      <w:r w:rsidRPr="003D5DED">
        <w:t>производственных</w:t>
      </w:r>
      <w:r w:rsidR="003D5DED" w:rsidRPr="003D5DED">
        <w:t xml:space="preserve"> </w:t>
      </w:r>
      <w:r w:rsidRPr="003D5DED">
        <w:t>мощностей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людей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закрытия</w:t>
      </w:r>
      <w:r w:rsidR="003D5DED" w:rsidRPr="003D5DED">
        <w:t xml:space="preserve"> </w:t>
      </w:r>
      <w:r w:rsidRPr="003D5DED">
        <w:t>растущего</w:t>
      </w:r>
      <w:r w:rsidR="003D5DED" w:rsidRPr="003D5DED">
        <w:t xml:space="preserve"> </w:t>
      </w:r>
      <w:r w:rsidRPr="003D5DED">
        <w:t>спроса.</w:t>
      </w:r>
      <w:r w:rsidR="003D5DED" w:rsidRPr="003D5DED">
        <w:t xml:space="preserve"> </w:t>
      </w:r>
      <w:r w:rsidRPr="003D5DED">
        <w:t>Спрос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поддерживается</w:t>
      </w:r>
      <w:r w:rsidR="003D5DED" w:rsidRPr="003D5DED">
        <w:t xml:space="preserve"> </w:t>
      </w:r>
      <w:r w:rsidRPr="003D5DED">
        <w:t>ростом</w:t>
      </w:r>
      <w:r w:rsidR="003D5DED" w:rsidRPr="003D5DED">
        <w:t xml:space="preserve"> </w:t>
      </w:r>
      <w:r w:rsidRPr="003D5DED">
        <w:t>кредитования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населения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бюджетных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(напомним,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зарезервировало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собой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потратить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трлн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года).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завершением</w:t>
      </w:r>
      <w:r w:rsidR="003D5DED" w:rsidRPr="003D5DED">
        <w:t xml:space="preserve"> </w:t>
      </w:r>
      <w:r w:rsidRPr="003D5DED">
        <w:t>безадресной</w:t>
      </w:r>
      <w:r w:rsidR="003D5DED" w:rsidRPr="003D5DED">
        <w:t xml:space="preserve"> </w:t>
      </w:r>
      <w:r w:rsidRPr="003D5DED">
        <w:t>льготной</w:t>
      </w:r>
      <w:r w:rsidR="003D5DED" w:rsidRPr="003D5DED">
        <w:t xml:space="preserve"> </w:t>
      </w:r>
      <w:r w:rsidRPr="003D5DED">
        <w:t>ипотеки</w:t>
      </w:r>
      <w:r w:rsidR="003D5DED" w:rsidRPr="003D5DED">
        <w:t xml:space="preserve"> </w:t>
      </w:r>
      <w:r w:rsidRPr="003D5DED">
        <w:t>темпы</w:t>
      </w:r>
      <w:r w:rsidR="003D5DED" w:rsidRPr="003D5DED">
        <w:t xml:space="preserve"> </w:t>
      </w:r>
      <w:r w:rsidRPr="003D5DED">
        <w:t>розничного</w:t>
      </w:r>
      <w:r w:rsidR="003D5DED" w:rsidRPr="003D5DED">
        <w:t xml:space="preserve"> </w:t>
      </w:r>
      <w:r w:rsidRPr="003D5DED">
        <w:t>кредитования</w:t>
      </w:r>
      <w:r w:rsidR="003D5DED" w:rsidRPr="003D5DED">
        <w:t xml:space="preserve"> </w:t>
      </w:r>
      <w:r w:rsidRPr="003D5DED">
        <w:t>замедлились,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займы</w:t>
      </w:r>
      <w:r w:rsidR="003D5DED" w:rsidRPr="003D5DED">
        <w:t xml:space="preserve"> </w:t>
      </w:r>
      <w:r w:rsidRPr="003D5DED">
        <w:t>компаниям</w:t>
      </w:r>
      <w:r w:rsidR="003D5DED" w:rsidRPr="003D5DED">
        <w:t xml:space="preserve"> </w:t>
      </w:r>
      <w:r w:rsidRPr="003D5DED">
        <w:t>по-прежнему</w:t>
      </w:r>
      <w:r w:rsidR="003D5DED" w:rsidRPr="003D5DED">
        <w:t xml:space="preserve"> </w:t>
      </w:r>
      <w:r w:rsidRPr="003D5DED">
        <w:t>выдаются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нарастающих</w:t>
      </w:r>
      <w:r w:rsidR="003D5DED" w:rsidRPr="003D5DED">
        <w:t xml:space="preserve"> </w:t>
      </w:r>
      <w:r w:rsidRPr="003D5DED">
        <w:t>объемах</w:t>
      </w:r>
      <w:r w:rsidR="003D5DED" w:rsidRPr="003D5DED">
        <w:t xml:space="preserve"> «</w:t>
      </w:r>
      <w:r w:rsidRPr="003D5DED">
        <w:t>из-за</w:t>
      </w:r>
      <w:r w:rsidR="003D5DED" w:rsidRPr="003D5DED">
        <w:t xml:space="preserve"> </w:t>
      </w:r>
      <w:r w:rsidRPr="003D5DED">
        <w:t>значимого</w:t>
      </w:r>
      <w:r w:rsidR="003D5DED" w:rsidRPr="003D5DED">
        <w:t xml:space="preserve"> </w:t>
      </w:r>
      <w:r w:rsidRPr="003D5DED">
        <w:t>вклада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чувствительных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рыночным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операций</w:t>
      </w:r>
      <w:r w:rsidR="003D5DED" w:rsidRPr="003D5DED">
        <w:t xml:space="preserve">» - </w:t>
      </w:r>
      <w:r w:rsidRPr="003D5DED">
        <w:t>так</w:t>
      </w:r>
      <w:r w:rsidR="003D5DED" w:rsidRPr="003D5DED">
        <w:t xml:space="preserve"> </w:t>
      </w:r>
      <w:r w:rsidRPr="003D5DED">
        <w:t>аккуратно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обрисовал</w:t>
      </w:r>
      <w:r w:rsidR="003D5DED" w:rsidRPr="003D5DED">
        <w:t xml:space="preserve"> </w:t>
      </w:r>
      <w:r w:rsidRPr="003D5DED">
        <w:t>практику</w:t>
      </w:r>
      <w:r w:rsidR="003D5DED" w:rsidRPr="003D5DED">
        <w:t xml:space="preserve"> </w:t>
      </w:r>
      <w:r w:rsidRPr="003D5DED">
        <w:t>кредитования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проектам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господдержкой,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сказывается.</w:t>
      </w:r>
    </w:p>
    <w:p w14:paraId="2F600E2D" w14:textId="77777777" w:rsidR="00087CFA" w:rsidRPr="003D5DED" w:rsidRDefault="00087CFA" w:rsidP="00087CFA">
      <w:r w:rsidRPr="003D5DED">
        <w:t>Отметим,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видимо,</w:t>
      </w:r>
      <w:r w:rsidR="003D5DED" w:rsidRPr="003D5DED">
        <w:t xml:space="preserve"> </w:t>
      </w:r>
      <w:r w:rsidRPr="003D5DED">
        <w:t>отвечая</w:t>
      </w:r>
      <w:r w:rsidR="003D5DED" w:rsidRPr="003D5DED">
        <w:t xml:space="preserve"> </w:t>
      </w:r>
      <w:r w:rsidRPr="003D5DED">
        <w:t>оппонентам,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чаще</w:t>
      </w:r>
      <w:r w:rsidR="003D5DED" w:rsidRPr="003D5DED">
        <w:t xml:space="preserve"> </w:t>
      </w:r>
      <w:r w:rsidRPr="003D5DED">
        <w:t>заявляющим,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«</w:t>
      </w:r>
      <w:r w:rsidRPr="003D5DED">
        <w:t>высокая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работает</w:t>
      </w:r>
      <w:r w:rsidR="003D5DED" w:rsidRPr="003D5DED">
        <w:t xml:space="preserve">» </w:t>
      </w:r>
      <w:r w:rsidRPr="003D5DED">
        <w:t>(такая</w:t>
      </w:r>
      <w:r w:rsidR="003D5DED" w:rsidRPr="003D5DED">
        <w:t xml:space="preserve"> </w:t>
      </w:r>
      <w:r w:rsidRPr="003D5DED">
        <w:t>мысль,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«</w:t>
      </w:r>
      <w:r w:rsidRPr="003D5DED">
        <w:t>Ъ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звучит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довольно</w:t>
      </w:r>
      <w:r w:rsidR="003D5DED" w:rsidRPr="003D5DED">
        <w:t xml:space="preserve"> </w:t>
      </w:r>
      <w:r w:rsidRPr="003D5DED">
        <w:t>высоких</w:t>
      </w:r>
      <w:r w:rsidR="003D5DED" w:rsidRPr="003D5DED">
        <w:t xml:space="preserve"> </w:t>
      </w:r>
      <w:r w:rsidRPr="003D5DED">
        <w:t>кабинетах),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назвала</w:t>
      </w:r>
      <w:r w:rsidR="003D5DED" w:rsidRPr="003D5DED">
        <w:t xml:space="preserve"> </w:t>
      </w:r>
      <w:r w:rsidRPr="003D5DED">
        <w:t>четыре</w:t>
      </w:r>
      <w:r w:rsidR="003D5DED" w:rsidRPr="003D5DED">
        <w:t xml:space="preserve"> </w:t>
      </w:r>
      <w:r w:rsidRPr="003D5DED">
        <w:t>причины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почему</w:t>
      </w:r>
      <w:r w:rsidR="003D5DED" w:rsidRPr="003D5DED">
        <w:t xml:space="preserve"> </w:t>
      </w:r>
      <w:r w:rsidRPr="003D5DED">
        <w:t>жесткие</w:t>
      </w:r>
      <w:r w:rsidR="003D5DED" w:rsidRPr="003D5DED">
        <w:t xml:space="preserve"> </w:t>
      </w:r>
      <w:r w:rsidRPr="003D5DED">
        <w:t>действия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никак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укротить</w:t>
      </w:r>
      <w:r w:rsidR="003D5DED" w:rsidRPr="003D5DED">
        <w:t xml:space="preserve"> </w:t>
      </w:r>
      <w:r w:rsidRPr="003D5DED">
        <w:t>инфляцию.</w:t>
      </w:r>
      <w:r w:rsidR="003D5DED" w:rsidRPr="003D5DED">
        <w:t xml:space="preserve"> </w:t>
      </w:r>
      <w:r w:rsidRPr="003D5DED">
        <w:t>Первая</w:t>
      </w:r>
      <w:r w:rsidR="003D5DED" w:rsidRPr="003D5DED">
        <w:t xml:space="preserve"> - </w:t>
      </w:r>
      <w:r w:rsidRPr="003D5DED">
        <w:t>это</w:t>
      </w:r>
      <w:r w:rsidR="003D5DED" w:rsidRPr="003D5DED">
        <w:t xml:space="preserve"> </w:t>
      </w:r>
      <w:r w:rsidRPr="003D5DED">
        <w:t>инерция</w:t>
      </w:r>
      <w:r w:rsidR="003D5DED" w:rsidRPr="003D5DED">
        <w:t xml:space="preserve"> </w:t>
      </w:r>
      <w:r w:rsidRPr="003D5DED">
        <w:t>инфляционных</w:t>
      </w:r>
      <w:r w:rsidR="003D5DED" w:rsidRPr="003D5DED">
        <w:t xml:space="preserve"> </w:t>
      </w:r>
      <w:r w:rsidRPr="003D5DED">
        <w:t>ожиданий: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четыре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превышает</w:t>
      </w:r>
      <w:r w:rsidR="003D5DED" w:rsidRPr="003D5DED">
        <w:t xml:space="preserve"> </w:t>
      </w:r>
      <w:r w:rsidRPr="003D5DED">
        <w:t>целевой</w:t>
      </w:r>
      <w:r w:rsidR="003D5DED" w:rsidRPr="003D5DED">
        <w:t xml:space="preserve"> </w:t>
      </w:r>
      <w:r w:rsidRPr="003D5DED">
        <w:t>уровень.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население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меньше</w:t>
      </w:r>
      <w:r w:rsidR="003D5DED" w:rsidRPr="003D5DED">
        <w:t xml:space="preserve"> </w:t>
      </w:r>
      <w:r w:rsidRPr="003D5DED">
        <w:t>верят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возврат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строят</w:t>
      </w:r>
      <w:r w:rsidR="003D5DED" w:rsidRPr="003D5DED">
        <w:t xml:space="preserve"> </w:t>
      </w:r>
      <w:r w:rsidRPr="003D5DED">
        <w:t>свое</w:t>
      </w:r>
      <w:r w:rsidR="003D5DED" w:rsidRPr="003D5DED">
        <w:t xml:space="preserve"> </w:t>
      </w:r>
      <w:r w:rsidRPr="003D5DED">
        <w:t>поведение.</w:t>
      </w:r>
      <w:r w:rsidR="003D5DED" w:rsidRPr="003D5DED">
        <w:t xml:space="preserve"> </w:t>
      </w:r>
      <w:r w:rsidRPr="003D5DED">
        <w:t>Вторая</w:t>
      </w:r>
      <w:r w:rsidR="003D5DED" w:rsidRPr="003D5DED">
        <w:t xml:space="preserve"> </w:t>
      </w:r>
      <w:r w:rsidRPr="003D5DED">
        <w:t>причина</w:t>
      </w:r>
      <w:r w:rsidR="003D5DED" w:rsidRPr="003D5DED">
        <w:t xml:space="preserve"> - </w:t>
      </w:r>
      <w:r w:rsidRPr="003D5DED">
        <w:t>стимулирующая</w:t>
      </w:r>
      <w:r w:rsidR="003D5DED" w:rsidRPr="003D5DED">
        <w:t xml:space="preserve"> </w:t>
      </w:r>
      <w:r w:rsidRPr="003D5DED">
        <w:t>бюджетная</w:t>
      </w:r>
      <w:r w:rsidR="003D5DED" w:rsidRPr="003D5DED">
        <w:t xml:space="preserve"> </w:t>
      </w:r>
      <w:r w:rsidRPr="003D5DED">
        <w:t>политика,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рычаг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кредитов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тех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выручка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растут</w:t>
      </w:r>
      <w:r w:rsidR="003D5DED" w:rsidRPr="003D5DED">
        <w:t xml:space="preserve"> </w:t>
      </w:r>
      <w:r w:rsidRPr="003D5DED">
        <w:t>благодаря</w:t>
      </w:r>
      <w:r w:rsidR="003D5DED" w:rsidRPr="003D5DED">
        <w:t xml:space="preserve"> </w:t>
      </w:r>
      <w:r w:rsidRPr="003D5DED">
        <w:t>бюджетным</w:t>
      </w:r>
      <w:r w:rsidR="003D5DED" w:rsidRPr="003D5DED">
        <w:t xml:space="preserve"> </w:t>
      </w:r>
      <w:r w:rsidRPr="003D5DED">
        <w:t>расходам.</w:t>
      </w:r>
      <w:r w:rsidR="003D5DED" w:rsidRPr="003D5DED">
        <w:t xml:space="preserve"> </w:t>
      </w:r>
      <w:r w:rsidRPr="003D5DED">
        <w:t>Третья</w:t>
      </w:r>
      <w:r w:rsidR="003D5DED" w:rsidRPr="003D5DED">
        <w:t xml:space="preserve"> - </w:t>
      </w:r>
      <w:r w:rsidRPr="003D5DED">
        <w:t>послабления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регулировании</w:t>
      </w:r>
      <w:r w:rsidR="003D5DED" w:rsidRPr="003D5DED">
        <w:t xml:space="preserve"> </w:t>
      </w:r>
      <w:r w:rsidRPr="003D5DED">
        <w:t>банков,</w:t>
      </w:r>
      <w:r w:rsidR="003D5DED" w:rsidRPr="003D5DED">
        <w:t xml:space="preserve"> </w:t>
      </w:r>
      <w:r w:rsidRPr="003D5DED">
        <w:t>позволившие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агрессивно</w:t>
      </w:r>
      <w:r w:rsidR="003D5DED" w:rsidRPr="003D5DED">
        <w:t xml:space="preserve"> </w:t>
      </w:r>
      <w:r w:rsidRPr="003D5DED">
        <w:t>наращивать</w:t>
      </w:r>
      <w:r w:rsidR="003D5DED" w:rsidRPr="003D5DED">
        <w:t xml:space="preserve"> </w:t>
      </w:r>
      <w:r w:rsidRPr="003D5DED">
        <w:t>кредитование,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беспокоясь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необходимости</w:t>
      </w:r>
      <w:r w:rsidR="003D5DED" w:rsidRPr="003D5DED">
        <w:t xml:space="preserve"> </w:t>
      </w:r>
      <w:r w:rsidRPr="003D5DED">
        <w:t>поддерживать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ликвидную</w:t>
      </w:r>
      <w:r w:rsidR="003D5DED" w:rsidRPr="003D5DED">
        <w:t xml:space="preserve"> </w:t>
      </w:r>
      <w:r w:rsidRPr="003D5DED">
        <w:t>структуру</w:t>
      </w:r>
      <w:r w:rsidR="003D5DED" w:rsidRPr="003D5DED">
        <w:t xml:space="preserve"> </w:t>
      </w:r>
      <w:r w:rsidRPr="003D5DED">
        <w:t>активов.</w:t>
      </w:r>
      <w:r w:rsidR="003D5DED" w:rsidRPr="003D5DED">
        <w:t xml:space="preserve"> </w:t>
      </w:r>
      <w:r w:rsidRPr="003D5DED">
        <w:t>Наконец,</w:t>
      </w:r>
      <w:r w:rsidR="003D5DED" w:rsidRPr="003D5DED">
        <w:t xml:space="preserve"> </w:t>
      </w:r>
      <w:r w:rsidRPr="003D5DED">
        <w:t>четвертая,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признанию</w:t>
      </w:r>
      <w:r w:rsidR="003D5DED" w:rsidRPr="003D5DED">
        <w:t xml:space="preserve"> </w:t>
      </w:r>
      <w:r w:rsidRPr="003D5DED">
        <w:t>главы</w:t>
      </w:r>
      <w:r w:rsidR="003D5DED" w:rsidRPr="003D5DED">
        <w:t xml:space="preserve"> </w:t>
      </w:r>
      <w:r w:rsidRPr="003D5DED">
        <w:t>ЦБ</w:t>
      </w:r>
      <w:r w:rsidR="003D5DED" w:rsidRPr="003D5DED">
        <w:t>, - «</w:t>
      </w:r>
      <w:r w:rsidRPr="003D5DED">
        <w:t>неточность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нашей</w:t>
      </w:r>
      <w:r w:rsidR="003D5DED" w:rsidRPr="003D5DED">
        <w:t xml:space="preserve"> </w:t>
      </w:r>
      <w:r w:rsidRPr="003D5DED">
        <w:t>коммуникации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года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предполагал</w:t>
      </w:r>
      <w:r w:rsidR="003D5DED" w:rsidRPr="003D5DED">
        <w:t xml:space="preserve"> </w:t>
      </w:r>
      <w:r w:rsidRPr="003D5DED">
        <w:t>снижение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вслед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замедлением</w:t>
      </w:r>
      <w:r w:rsidR="003D5DED" w:rsidRPr="003D5DED">
        <w:t xml:space="preserve"> </w:t>
      </w:r>
      <w:r w:rsidRPr="003D5DED">
        <w:t>инфляции,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многие</w:t>
      </w:r>
      <w:r w:rsidR="003D5DED" w:rsidRPr="003D5DED">
        <w:t xml:space="preserve"> </w:t>
      </w:r>
      <w:r w:rsidRPr="003D5DED">
        <w:t>восприняли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снижать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любом</w:t>
      </w:r>
      <w:r w:rsidR="003D5DED" w:rsidRPr="003D5DED">
        <w:t xml:space="preserve"> </w:t>
      </w:r>
      <w:r w:rsidRPr="003D5DED">
        <w:t>случае.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итоге</w:t>
      </w:r>
      <w:r w:rsidR="003D5DED" w:rsidRPr="003D5DED">
        <w:t xml:space="preserve"> </w:t>
      </w:r>
      <w:r w:rsidRPr="003D5DED">
        <w:t>сложения</w:t>
      </w:r>
      <w:r w:rsidR="003D5DED" w:rsidRPr="003D5DED">
        <w:t xml:space="preserve"> </w:t>
      </w:r>
      <w:r w:rsidRPr="003D5DED">
        <w:t>этих</w:t>
      </w:r>
      <w:r w:rsidR="003D5DED" w:rsidRPr="003D5DED">
        <w:t xml:space="preserve"> </w:t>
      </w:r>
      <w:r w:rsidRPr="003D5DED">
        <w:t>факторов</w:t>
      </w:r>
      <w:r w:rsidR="003D5DED" w:rsidRPr="003D5DED">
        <w:t xml:space="preserve"> </w:t>
      </w:r>
      <w:r w:rsidRPr="003D5DED">
        <w:t>перегрев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оказался</w:t>
      </w:r>
      <w:r w:rsidR="003D5DED" w:rsidRPr="003D5DED">
        <w:t xml:space="preserve"> </w:t>
      </w:r>
      <w:r w:rsidRPr="003D5DED">
        <w:t>сильнее,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привело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ускоренному</w:t>
      </w:r>
      <w:r w:rsidR="003D5DED" w:rsidRPr="003D5DED">
        <w:t xml:space="preserve"> </w:t>
      </w:r>
      <w:r w:rsidRPr="003D5DED">
        <w:t>росту</w:t>
      </w:r>
      <w:r w:rsidR="003D5DED" w:rsidRPr="003D5DED">
        <w:t xml:space="preserve"> </w:t>
      </w:r>
      <w:r w:rsidRPr="003D5DED">
        <w:t>цен.</w:t>
      </w:r>
      <w:r w:rsidR="003D5DED" w:rsidRPr="003D5DED">
        <w:t xml:space="preserve"> «</w:t>
      </w:r>
      <w:r w:rsidRPr="003D5DED">
        <w:t>Поэтому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достижения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будем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консервативно</w:t>
      </w:r>
      <w:r w:rsidR="003D5DED" w:rsidRPr="003D5DED">
        <w:t xml:space="preserve"> </w:t>
      </w:r>
      <w:r w:rsidRPr="003D5DED">
        <w:t>реагировать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проинфляционные</w:t>
      </w:r>
      <w:r w:rsidR="003D5DED" w:rsidRPr="003D5DED">
        <w:t xml:space="preserve"> </w:t>
      </w:r>
      <w:r w:rsidRPr="003D5DED">
        <w:t>риски</w:t>
      </w:r>
      <w:r w:rsidR="003D5DED" w:rsidRPr="003D5DED">
        <w:t xml:space="preserve">», - </w:t>
      </w:r>
      <w:r w:rsidRPr="003D5DED">
        <w:t>ужесточила</w:t>
      </w:r>
      <w:r w:rsidR="003D5DED" w:rsidRPr="003D5DED">
        <w:t xml:space="preserve"> </w:t>
      </w:r>
      <w:r w:rsidRPr="003D5DED">
        <w:t>свое</w:t>
      </w:r>
      <w:r w:rsidR="003D5DED" w:rsidRPr="003D5DED">
        <w:t xml:space="preserve"> </w:t>
      </w:r>
      <w:r w:rsidRPr="003D5DED">
        <w:t>послание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Набиуллина.</w:t>
      </w:r>
      <w:r w:rsidR="003D5DED" w:rsidRPr="003D5DED">
        <w:t xml:space="preserve"> </w:t>
      </w:r>
    </w:p>
    <w:p w14:paraId="130C9670" w14:textId="77777777" w:rsidR="006260D5" w:rsidRPr="003D5DED" w:rsidRDefault="006260D5" w:rsidP="006260D5">
      <w:pPr>
        <w:pStyle w:val="2"/>
      </w:pPr>
      <w:bookmarkStart w:id="149" w:name="_Toc180995621"/>
      <w:bookmarkEnd w:id="146"/>
      <w:r w:rsidRPr="003D5DED">
        <w:lastRenderedPageBreak/>
        <w:t>Изв</w:t>
      </w:r>
      <w:r w:rsidR="00370F06" w:rsidRPr="003D5DED">
        <w:t>естия,</w:t>
      </w:r>
      <w:r w:rsidR="003D5DED" w:rsidRPr="003D5DED">
        <w:t xml:space="preserve"> </w:t>
      </w:r>
      <w:r w:rsidR="00370F06" w:rsidRPr="003D5DED">
        <w:t>25.10.2024,</w:t>
      </w:r>
      <w:r w:rsidR="003D5DED" w:rsidRPr="003D5DED">
        <w:t xml:space="preserve"> </w:t>
      </w:r>
      <w:r w:rsidR="00370F06" w:rsidRPr="003D5DED">
        <w:t>Цены</w:t>
      </w:r>
      <w:r w:rsidR="003D5DED" w:rsidRPr="003D5DED">
        <w:t xml:space="preserve"> </w:t>
      </w:r>
      <w:r w:rsidR="00370F06" w:rsidRPr="003D5DED">
        <w:t>в</w:t>
      </w:r>
      <w:r w:rsidR="003D5DED" w:rsidRPr="003D5DED">
        <w:t xml:space="preserve"> </w:t>
      </w:r>
      <w:r w:rsidR="00370F06" w:rsidRPr="003D5DED">
        <w:t>кадре.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поднять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22-23%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года</w:t>
      </w:r>
      <w:bookmarkEnd w:id="149"/>
    </w:p>
    <w:p w14:paraId="64F4021B" w14:textId="77777777" w:rsidR="006260D5" w:rsidRPr="003D5DED" w:rsidRDefault="006260D5" w:rsidP="00BC6E0B">
      <w:pPr>
        <w:pStyle w:val="3"/>
      </w:pPr>
      <w:bookmarkStart w:id="150" w:name="_Toc180995622"/>
      <w:r w:rsidRPr="003D5DED">
        <w:t>Центробанк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дополнительно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концу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22-23%,</w:t>
      </w:r>
      <w:r w:rsidR="003D5DED" w:rsidRPr="003D5DED">
        <w:t xml:space="preserve"> </w:t>
      </w:r>
      <w:r w:rsidRPr="003D5DED">
        <w:t>считают</w:t>
      </w:r>
      <w:r w:rsidR="003D5DED" w:rsidRPr="003D5DED">
        <w:t xml:space="preserve"> </w:t>
      </w:r>
      <w:r w:rsidRPr="003D5DED">
        <w:t>опрошенные</w:t>
      </w:r>
      <w:r w:rsidR="003D5DED" w:rsidRPr="003D5DED">
        <w:t xml:space="preserve"> «</w:t>
      </w:r>
      <w:r w:rsidRPr="003D5DED">
        <w:t>Известиями</w:t>
      </w:r>
      <w:r w:rsidR="003D5DED" w:rsidRPr="003D5DED">
        <w:t xml:space="preserve">» </w:t>
      </w:r>
      <w:r w:rsidRPr="003D5DED">
        <w:t>аналитики.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заседания,</w:t>
      </w:r>
      <w:r w:rsidR="003D5DED" w:rsidRPr="003D5DED">
        <w:t xml:space="preserve"> </w:t>
      </w:r>
      <w:r w:rsidRPr="003D5DED">
        <w:t>прошедшего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выросла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максимальный</w:t>
      </w:r>
      <w:r w:rsidR="003D5DED" w:rsidRPr="003D5DED">
        <w:t xml:space="preserve"> </w:t>
      </w:r>
      <w:r w:rsidRPr="003D5DED">
        <w:t>уровень,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доходил</w:t>
      </w:r>
      <w:r w:rsidR="003D5DED" w:rsidRPr="003D5DED">
        <w:t xml:space="preserve"> </w:t>
      </w:r>
      <w:r w:rsidRPr="003D5DED">
        <w:t>регулятор.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рынок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заложил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продуктов,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жесткого</w:t>
      </w:r>
      <w:r w:rsidR="003D5DED" w:rsidRPr="003D5DED">
        <w:t xml:space="preserve"> </w:t>
      </w:r>
      <w:r w:rsidRPr="003D5DED">
        <w:t>сигнала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кредитам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доходность</w:t>
      </w:r>
      <w:r w:rsidR="003D5DED" w:rsidRPr="003D5DED">
        <w:t xml:space="preserve"> </w:t>
      </w:r>
      <w:r w:rsidRPr="003D5DED">
        <w:t>вкладов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продолжить</w:t>
      </w:r>
      <w:r w:rsidR="003D5DED" w:rsidRPr="003D5DED">
        <w:t xml:space="preserve"> </w:t>
      </w:r>
      <w:r w:rsidRPr="003D5DED">
        <w:t>рост.</w:t>
      </w:r>
      <w:bookmarkEnd w:id="150"/>
      <w:r w:rsidR="003D5DED" w:rsidRPr="003D5DED">
        <w:t xml:space="preserve"> </w:t>
      </w:r>
    </w:p>
    <w:p w14:paraId="0001A13A" w14:textId="77777777" w:rsidR="006260D5" w:rsidRPr="003D5DED" w:rsidRDefault="006260D5" w:rsidP="006260D5">
      <w:r w:rsidRPr="003D5DED">
        <w:t>Резкое</w:t>
      </w:r>
      <w:r w:rsidR="003D5DED" w:rsidRPr="003D5DED">
        <w:t xml:space="preserve"> </w:t>
      </w:r>
      <w:r w:rsidRPr="003D5DED">
        <w:t>ужесточение</w:t>
      </w:r>
      <w:r w:rsidR="003D5DED" w:rsidRPr="003D5DED">
        <w:t xml:space="preserve"> </w:t>
      </w:r>
      <w:r w:rsidRPr="003D5DED">
        <w:t>политики</w:t>
      </w:r>
      <w:r w:rsidR="003D5DED" w:rsidRPr="003D5DED">
        <w:t xml:space="preserve"> </w:t>
      </w:r>
      <w:r w:rsidRPr="003D5DED">
        <w:t>создает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значительного</w:t>
      </w:r>
      <w:r w:rsidR="003D5DED" w:rsidRPr="003D5DED">
        <w:t xml:space="preserve"> </w:t>
      </w:r>
      <w:r w:rsidRPr="003D5DED">
        <w:t>снижения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2025-м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словам</w:t>
      </w:r>
      <w:r w:rsidR="003D5DED" w:rsidRPr="003D5DED">
        <w:t xml:space="preserve"> </w:t>
      </w:r>
      <w:r w:rsidRPr="003D5DED">
        <w:t>экспертов,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позитивном</w:t>
      </w:r>
      <w:r w:rsidR="003D5DED" w:rsidRPr="003D5DED">
        <w:t xml:space="preserve"> </w:t>
      </w:r>
      <w:r w:rsidRPr="003D5DED">
        <w:t>сценарии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упасть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следующего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менее,</w:t>
      </w:r>
      <w:r w:rsidR="003D5DED" w:rsidRPr="003D5DED">
        <w:t xml:space="preserve"> </w:t>
      </w:r>
      <w:r w:rsidRPr="003D5DED">
        <w:t>удорожание</w:t>
      </w:r>
      <w:r w:rsidR="003D5DED" w:rsidRPr="003D5DED">
        <w:t xml:space="preserve"> </w:t>
      </w:r>
      <w:r w:rsidRPr="003D5DED">
        <w:t>заемных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привести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росту</w:t>
      </w:r>
      <w:r w:rsidR="003D5DED" w:rsidRPr="003D5DED">
        <w:t xml:space="preserve"> </w:t>
      </w:r>
      <w:r w:rsidRPr="003D5DED">
        <w:t>числа</w:t>
      </w:r>
      <w:r w:rsidR="003D5DED" w:rsidRPr="003D5DED">
        <w:t xml:space="preserve"> </w:t>
      </w:r>
      <w:r w:rsidRPr="003D5DED">
        <w:t>дефолтов.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какого</w:t>
      </w:r>
      <w:r w:rsidR="003D5DED" w:rsidRPr="003D5DED">
        <w:t xml:space="preserve"> </w:t>
      </w:r>
      <w:r w:rsidRPr="003D5DED">
        <w:t>уровня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упасть</w:t>
      </w:r>
      <w:r w:rsidR="003D5DED" w:rsidRPr="003D5DED">
        <w:t xml:space="preserve"> </w:t>
      </w:r>
      <w:r w:rsidRPr="003D5DED">
        <w:t>индекс</w:t>
      </w:r>
      <w:r w:rsidR="003D5DED" w:rsidRPr="003D5DED">
        <w:t xml:space="preserve"> </w:t>
      </w:r>
      <w:r w:rsidRPr="003D5DED">
        <w:t>Мосбиржи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материале</w:t>
      </w:r>
      <w:r w:rsidR="003D5DED" w:rsidRPr="003D5DED">
        <w:t xml:space="preserve"> «</w:t>
      </w:r>
      <w:r w:rsidRPr="003D5DED">
        <w:t>Известий</w:t>
      </w:r>
      <w:r w:rsidR="003D5DED" w:rsidRPr="003D5DED">
        <w:t>»</w:t>
      </w:r>
      <w:r w:rsidRPr="003D5DED">
        <w:t>.</w:t>
      </w:r>
    </w:p>
    <w:p w14:paraId="5992D242" w14:textId="77777777" w:rsidR="006260D5" w:rsidRPr="003D5DED" w:rsidRDefault="00370F06" w:rsidP="006260D5">
      <w:r w:rsidRPr="003D5DED">
        <w:t>НАСКОЛЬКО</w:t>
      </w:r>
      <w:r w:rsidR="003D5DED" w:rsidRPr="003D5DED">
        <w:t xml:space="preserve"> </w:t>
      </w:r>
      <w:r w:rsidRPr="003D5DED">
        <w:t>ВЫРОСЛА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СТАВКА</w:t>
      </w:r>
    </w:p>
    <w:p w14:paraId="709923EA" w14:textId="77777777" w:rsidR="006260D5" w:rsidRPr="003D5DED" w:rsidRDefault="006260D5" w:rsidP="006260D5">
      <w:r w:rsidRPr="003D5DED">
        <w:t>ЦБ</w:t>
      </w:r>
      <w:r w:rsidR="003D5DED" w:rsidRPr="003D5DED">
        <w:t xml:space="preserve"> </w:t>
      </w:r>
      <w:r w:rsidRPr="003D5DED">
        <w:t>поднял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заседания,</w:t>
      </w:r>
      <w:r w:rsidR="003D5DED" w:rsidRPr="003D5DED">
        <w:t xml:space="preserve"> </w:t>
      </w:r>
      <w:r w:rsidRPr="003D5DED">
        <w:t>которое</w:t>
      </w:r>
      <w:r w:rsidR="003D5DED" w:rsidRPr="003D5DED">
        <w:t xml:space="preserve"> </w:t>
      </w:r>
      <w:r w:rsidRPr="003D5DED">
        <w:t>состоялось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октября,</w:t>
      </w:r>
      <w:r w:rsidR="003D5DED" w:rsidRPr="003D5DED">
        <w:t xml:space="preserve"> </w:t>
      </w:r>
      <w:r w:rsidRPr="003D5DED">
        <w:t>сообщили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пресс-службе</w:t>
      </w:r>
      <w:r w:rsidR="003D5DED" w:rsidRPr="003D5DED">
        <w:t xml:space="preserve"> </w:t>
      </w:r>
      <w:r w:rsidRPr="003D5DED">
        <w:t>регулятора.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рекорд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превысил</w:t>
      </w:r>
      <w:r w:rsidR="003D5DED" w:rsidRPr="003D5DED">
        <w:t xml:space="preserve"> </w:t>
      </w:r>
      <w:r w:rsidRPr="003D5DED">
        <w:t>показатель</w:t>
      </w:r>
      <w:r w:rsidR="003D5DED" w:rsidRPr="003D5DED">
        <w:t xml:space="preserve"> </w:t>
      </w:r>
      <w:r w:rsidRPr="003D5DED">
        <w:t>марта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резко</w:t>
      </w:r>
      <w:r w:rsidR="003D5DED" w:rsidRPr="003D5DED">
        <w:t xml:space="preserve"> </w:t>
      </w:r>
      <w:r w:rsidRPr="003D5DED">
        <w:t>поднял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фоне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экономике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специальной</w:t>
      </w:r>
      <w:r w:rsidR="003D5DED" w:rsidRPr="003D5DED">
        <w:t xml:space="preserve"> </w:t>
      </w:r>
      <w:r w:rsidRPr="003D5DED">
        <w:t>военной</w:t>
      </w:r>
      <w:r w:rsidR="003D5DED" w:rsidRPr="003D5DED">
        <w:t xml:space="preserve"> </w:t>
      </w:r>
      <w:r w:rsidRPr="003D5DED">
        <w:t>операции.</w:t>
      </w:r>
    </w:p>
    <w:p w14:paraId="3E03ABF6" w14:textId="77777777" w:rsidR="006260D5" w:rsidRPr="003D5DED" w:rsidRDefault="006260D5" w:rsidP="006260D5">
      <w:r w:rsidRPr="003D5DED">
        <w:t>-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рассматривали</w:t>
      </w:r>
      <w:r w:rsidR="003D5DED" w:rsidRPr="003D5DED">
        <w:t xml:space="preserve"> </w:t>
      </w:r>
      <w:r w:rsidRPr="003D5DED">
        <w:t>сегодня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варианта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20%,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21%.</w:t>
      </w:r>
      <w:r w:rsidR="003D5DED" w:rsidRPr="003D5DED">
        <w:t xml:space="preserve"> </w:t>
      </w:r>
      <w:r w:rsidRPr="003D5DED">
        <w:t>Вариант</w:t>
      </w:r>
      <w:r w:rsidR="003D5DED" w:rsidRPr="003D5DED">
        <w:t xml:space="preserve"> </w:t>
      </w:r>
      <w:r w:rsidRPr="003D5DED">
        <w:t>сохранения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рассматривался,</w:t>
      </w:r>
      <w:r w:rsidR="003D5DED" w:rsidRPr="003D5DED">
        <w:t xml:space="preserve"> </w:t>
      </w:r>
      <w:r w:rsidRPr="003D5DED">
        <w:t>никем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предлагался,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Набиуллина.</w:t>
      </w:r>
    </w:p>
    <w:p w14:paraId="2DE8E232" w14:textId="77777777" w:rsidR="006260D5" w:rsidRPr="003D5DED" w:rsidRDefault="006260D5" w:rsidP="006260D5">
      <w:r w:rsidRPr="003D5DED">
        <w:t>Цены</w:t>
      </w:r>
      <w:r w:rsidR="003D5DED" w:rsidRPr="003D5DED">
        <w:t xml:space="preserve"> </w:t>
      </w:r>
      <w:r w:rsidRPr="003D5DED">
        <w:t>растут</w:t>
      </w:r>
      <w:r w:rsidR="003D5DED" w:rsidRPr="003D5DED">
        <w:t xml:space="preserve"> </w:t>
      </w:r>
      <w:r w:rsidRPr="003D5DED">
        <w:t>существенно</w:t>
      </w:r>
      <w:r w:rsidR="003D5DED" w:rsidRPr="003D5DED">
        <w:t xml:space="preserve"> </w:t>
      </w:r>
      <w:r w:rsidRPr="003D5DED">
        <w:t>быстрее</w:t>
      </w:r>
      <w:r w:rsidR="003D5DED" w:rsidRPr="003D5DED">
        <w:t xml:space="preserve"> </w:t>
      </w:r>
      <w:r w:rsidRPr="003D5DED">
        <w:t>прогнозов,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инфляционные</w:t>
      </w:r>
      <w:r w:rsidR="003D5DED" w:rsidRPr="003D5DED">
        <w:t xml:space="preserve"> </w:t>
      </w:r>
      <w:r w:rsidRPr="003D5DED">
        <w:t>ожидания</w:t>
      </w:r>
      <w:r w:rsidR="003D5DED" w:rsidRPr="003D5DED">
        <w:t xml:space="preserve"> </w:t>
      </w:r>
      <w:r w:rsidRPr="003D5DED">
        <w:t>увеличиваются,</w:t>
      </w:r>
      <w:r w:rsidR="003D5DED" w:rsidRPr="003D5DED">
        <w:t xml:space="preserve"> </w:t>
      </w:r>
      <w:r w:rsidRPr="003D5DED">
        <w:t>отметили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Банке</w:t>
      </w:r>
      <w:r w:rsidR="003D5DED" w:rsidRPr="003D5DED">
        <w:t xml:space="preserve"> </w:t>
      </w:r>
      <w:r w:rsidRPr="003D5DED">
        <w:t>России.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внутренний</w:t>
      </w:r>
      <w:r w:rsidR="003D5DED" w:rsidRPr="003D5DED">
        <w:t xml:space="preserve"> </w:t>
      </w:r>
      <w:r w:rsidRPr="003D5DED">
        <w:t>спрос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замедлять,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сильно</w:t>
      </w:r>
      <w:r w:rsidR="003D5DED" w:rsidRPr="003D5DED">
        <w:t xml:space="preserve"> </w:t>
      </w:r>
      <w:r w:rsidRPr="003D5DED">
        <w:t>опережает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расширения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товаров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услуг.</w:t>
      </w:r>
    </w:p>
    <w:p w14:paraId="5A3A6C3B" w14:textId="77777777" w:rsidR="006260D5" w:rsidRPr="003D5DED" w:rsidRDefault="006260D5" w:rsidP="006260D5">
      <w:r w:rsidRPr="003D5DED">
        <w:t>-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сохраняем</w:t>
      </w:r>
      <w:r w:rsidR="003D5DED" w:rsidRPr="003D5DED">
        <w:t xml:space="preserve"> </w:t>
      </w:r>
      <w:r w:rsidRPr="003D5DED">
        <w:t>приверженность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4%,</w:t>
      </w:r>
      <w:r w:rsidR="003D5DED" w:rsidRPr="003D5DED">
        <w:t xml:space="preserve"> </w:t>
      </w:r>
      <w:r w:rsidRPr="003D5DED">
        <w:t>несмотря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достаточно</w:t>
      </w:r>
      <w:r w:rsidR="003D5DED" w:rsidRPr="003D5DED">
        <w:t xml:space="preserve"> </w:t>
      </w:r>
      <w:r w:rsidRPr="003D5DED">
        <w:t>значительное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ставки,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вдвое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цели.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означает,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работает,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намного</w:t>
      </w:r>
      <w:r w:rsidR="003D5DED" w:rsidRPr="003D5DED">
        <w:t xml:space="preserve"> </w:t>
      </w:r>
      <w:r w:rsidRPr="003D5DED">
        <w:t>больше,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уточнила</w:t>
      </w:r>
      <w:r w:rsidR="003D5DED" w:rsidRPr="003D5DED">
        <w:t xml:space="preserve"> </w:t>
      </w:r>
      <w:r w:rsidRPr="003D5DED">
        <w:t>Набиуллина.</w:t>
      </w:r>
    </w:p>
    <w:p w14:paraId="0E570BFF" w14:textId="77777777" w:rsidR="006260D5" w:rsidRPr="003D5DED" w:rsidRDefault="006260D5" w:rsidP="006260D5"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обновил</w:t>
      </w:r>
      <w:r w:rsidR="003D5DED" w:rsidRPr="003D5DED">
        <w:t xml:space="preserve"> </w:t>
      </w:r>
      <w:r w:rsidRPr="003D5DED">
        <w:t>среднесрочный</w:t>
      </w:r>
      <w:r w:rsidR="003D5DED" w:rsidRPr="003D5DED">
        <w:t xml:space="preserve"> </w:t>
      </w:r>
      <w:r w:rsidRPr="003D5DED">
        <w:t>прогноз,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учтен</w:t>
      </w:r>
      <w:r w:rsidR="003D5DED" w:rsidRPr="003D5DED">
        <w:t xml:space="preserve"> </w:t>
      </w:r>
      <w:r w:rsidRPr="003D5DED">
        <w:t>проект</w:t>
      </w:r>
      <w:r w:rsidR="003D5DED" w:rsidRPr="003D5DED">
        <w:t xml:space="preserve"> </w:t>
      </w:r>
      <w:r w:rsidRPr="003D5DED">
        <w:t>трехлетнего</w:t>
      </w:r>
      <w:r w:rsidR="003D5DED" w:rsidRPr="003D5DED">
        <w:t xml:space="preserve"> </w:t>
      </w:r>
      <w:r w:rsidRPr="003D5DED">
        <w:t>бюджета.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средней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достиг</w:t>
      </w:r>
      <w:r w:rsidR="003D5DED" w:rsidRPr="003D5DED">
        <w:t xml:space="preserve"> </w:t>
      </w:r>
      <w:r w:rsidRPr="003D5DED">
        <w:t>17,5%,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вырос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14-16%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17-20%.</w:t>
      </w:r>
    </w:p>
    <w:p w14:paraId="3C73F314" w14:textId="77777777" w:rsidR="006260D5" w:rsidRPr="003D5DED" w:rsidRDefault="006260D5" w:rsidP="006260D5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оставил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3,5-4%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0,5-1,5%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2025-м.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регуляторе</w:t>
      </w:r>
      <w:r w:rsidR="003D5DED" w:rsidRPr="003D5DED">
        <w:t xml:space="preserve"> </w:t>
      </w:r>
      <w:r w:rsidRPr="003D5DED">
        <w:t>подчеркнули,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экономика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продолжает</w:t>
      </w:r>
      <w:r w:rsidR="003D5DED" w:rsidRPr="003D5DED">
        <w:t xml:space="preserve"> </w:t>
      </w:r>
      <w:r w:rsidRPr="003D5DED">
        <w:t>расти,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умеренными</w:t>
      </w:r>
      <w:r w:rsidR="003D5DED" w:rsidRPr="003D5DED">
        <w:t xml:space="preserve"> </w:t>
      </w:r>
      <w:r w:rsidRPr="003D5DED">
        <w:t>темпами,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первом</w:t>
      </w:r>
      <w:r w:rsidR="003D5DED" w:rsidRPr="003D5DED">
        <w:t xml:space="preserve"> </w:t>
      </w:r>
      <w:r w:rsidRPr="003D5DED">
        <w:t>полугодии</w:t>
      </w:r>
      <w:r w:rsidR="003D5DED" w:rsidRPr="003D5DED">
        <w:t xml:space="preserve"> </w:t>
      </w:r>
      <w:r w:rsidRPr="003D5DED">
        <w:t>2024-го.</w:t>
      </w:r>
    </w:p>
    <w:p w14:paraId="47411E02" w14:textId="77777777" w:rsidR="006260D5" w:rsidRPr="003D5DED" w:rsidRDefault="006260D5" w:rsidP="006260D5">
      <w:r w:rsidRPr="003D5DED">
        <w:t>Несмотря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высокий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вкладам,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ухудшил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росту</w:t>
      </w:r>
      <w:r w:rsidR="003D5DED" w:rsidRPr="003D5DED">
        <w:t xml:space="preserve"> </w:t>
      </w:r>
      <w:r w:rsidRPr="003D5DED">
        <w:t>накоплений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(до</w:t>
      </w:r>
      <w:r w:rsidR="003D5DED" w:rsidRPr="003D5DED">
        <w:t xml:space="preserve"> </w:t>
      </w:r>
      <w:r w:rsidRPr="003D5DED">
        <w:t>3,5-5,5%),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ожидания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увеличению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товары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услуги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0,5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(до</w:t>
      </w:r>
      <w:r w:rsidR="003D5DED" w:rsidRPr="003D5DED">
        <w:t xml:space="preserve"> </w:t>
      </w:r>
      <w:r w:rsidRPr="003D5DED">
        <w:t>3,5-4,5%).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значит,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потребление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остается</w:t>
      </w:r>
      <w:r w:rsidR="003D5DED" w:rsidRPr="003D5DED">
        <w:t xml:space="preserve"> </w:t>
      </w:r>
      <w:r w:rsidRPr="003D5DED">
        <w:t>высоким,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сберегательной</w:t>
      </w:r>
      <w:r w:rsidR="003D5DED" w:rsidRPr="003D5DED">
        <w:t xml:space="preserve"> </w:t>
      </w:r>
      <w:r w:rsidRPr="003D5DED">
        <w:t>активности</w:t>
      </w:r>
      <w:r w:rsidR="003D5DED" w:rsidRPr="003D5DED">
        <w:t xml:space="preserve"> </w:t>
      </w:r>
      <w:r w:rsidRPr="003D5DED">
        <w:t>недостаточен,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способствует</w:t>
      </w:r>
      <w:r w:rsidR="003D5DED" w:rsidRPr="003D5DED">
        <w:t xml:space="preserve"> </w:t>
      </w:r>
      <w:r w:rsidRPr="003D5DED">
        <w:t>разгону</w:t>
      </w:r>
      <w:r w:rsidR="003D5DED" w:rsidRPr="003D5DED">
        <w:t xml:space="preserve"> </w:t>
      </w:r>
      <w:r w:rsidRPr="003D5DED">
        <w:t>инфляции.</w:t>
      </w:r>
    </w:p>
    <w:p w14:paraId="2829011A" w14:textId="77777777" w:rsidR="006260D5" w:rsidRPr="003D5DED" w:rsidRDefault="006260D5" w:rsidP="006260D5">
      <w:r w:rsidRPr="003D5DED">
        <w:t>Внутренний</w:t>
      </w:r>
      <w:r w:rsidR="003D5DED" w:rsidRPr="003D5DED">
        <w:t xml:space="preserve"> </w:t>
      </w:r>
      <w:r w:rsidRPr="003D5DED">
        <w:t>спрос</w:t>
      </w:r>
      <w:r w:rsidR="003D5DED" w:rsidRPr="003D5DED">
        <w:t xml:space="preserve"> </w:t>
      </w:r>
      <w:r w:rsidRPr="003D5DED">
        <w:t>поддерживается</w:t>
      </w:r>
      <w:r w:rsidR="003D5DED" w:rsidRPr="003D5DED">
        <w:t xml:space="preserve"> </w:t>
      </w:r>
      <w:r w:rsidRPr="003D5DED">
        <w:t>ростом</w:t>
      </w:r>
      <w:r w:rsidR="003D5DED" w:rsidRPr="003D5DED">
        <w:t xml:space="preserve"> </w:t>
      </w:r>
      <w:r w:rsidRPr="003D5DED">
        <w:t>кредитования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населения,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увеличением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бюджета,</w:t>
      </w:r>
      <w:r w:rsidR="003D5DED" w:rsidRPr="003D5DED">
        <w:t xml:space="preserve"> </w:t>
      </w:r>
      <w:r w:rsidRPr="003D5DED">
        <w:t>отметили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ЦБ.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lastRenderedPageBreak/>
        <w:t>расширению</w:t>
      </w:r>
      <w:r w:rsidR="003D5DED" w:rsidRPr="003D5DED">
        <w:t xml:space="preserve"> </w:t>
      </w:r>
      <w:r w:rsidRPr="003D5DED">
        <w:t>производства</w:t>
      </w:r>
      <w:r w:rsidR="003D5DED" w:rsidRPr="003D5DED">
        <w:t xml:space="preserve"> </w:t>
      </w:r>
      <w:r w:rsidRPr="003D5DED">
        <w:t>ограничены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дефицита</w:t>
      </w:r>
      <w:r w:rsidR="003D5DED" w:rsidRPr="003D5DED">
        <w:t xml:space="preserve"> </w:t>
      </w:r>
      <w:r w:rsidRPr="003D5DED">
        <w:t>рабочей</w:t>
      </w:r>
      <w:r w:rsidR="003D5DED" w:rsidRPr="003D5DED">
        <w:t xml:space="preserve"> </w:t>
      </w:r>
      <w:r w:rsidRPr="003D5DED">
        <w:t>силы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безработица</w:t>
      </w:r>
      <w:r w:rsidR="003D5DED" w:rsidRPr="003D5DED">
        <w:t xml:space="preserve"> </w:t>
      </w:r>
      <w:r w:rsidRPr="003D5DED">
        <w:t>сохраняется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исторических</w:t>
      </w:r>
      <w:r w:rsidR="003D5DED" w:rsidRPr="003D5DED">
        <w:t xml:space="preserve"> </w:t>
      </w:r>
      <w:r w:rsidRPr="003D5DED">
        <w:t>минимумах</w:t>
      </w:r>
      <w:r w:rsidR="003D5DED" w:rsidRPr="003D5DED">
        <w:t xml:space="preserve"> </w:t>
      </w:r>
      <w:r w:rsidRPr="003D5DED">
        <w:t>(по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Росстата,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августе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2,4%,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держится</w:t>
      </w:r>
      <w:r w:rsidR="003D5DED" w:rsidRPr="003D5DED">
        <w:t xml:space="preserve"> </w:t>
      </w:r>
      <w:r w:rsidRPr="003D5DED">
        <w:t>третий</w:t>
      </w:r>
      <w:r w:rsidR="003D5DED" w:rsidRPr="003D5DED">
        <w:t xml:space="preserve"> </w:t>
      </w:r>
      <w:r w:rsidRPr="003D5DED">
        <w:t>месяц</w:t>
      </w:r>
      <w:r w:rsidR="003D5DED" w:rsidRPr="003D5DED">
        <w:t xml:space="preserve"> </w:t>
      </w:r>
      <w:r w:rsidRPr="003D5DED">
        <w:t>подряд).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зарплаты</w:t>
      </w:r>
      <w:r w:rsidR="003D5DED" w:rsidRPr="003D5DED">
        <w:t xml:space="preserve"> </w:t>
      </w:r>
      <w:r w:rsidRPr="003D5DED">
        <w:t>растут</w:t>
      </w:r>
      <w:r w:rsidR="003D5DED" w:rsidRPr="003D5DED">
        <w:t xml:space="preserve"> </w:t>
      </w:r>
      <w:r w:rsidRPr="003D5DED">
        <w:t>быстрее</w:t>
      </w:r>
      <w:r w:rsidR="003D5DED" w:rsidRPr="003D5DED">
        <w:t xml:space="preserve"> </w:t>
      </w:r>
      <w:r w:rsidRPr="003D5DED">
        <w:t>производительности</w:t>
      </w:r>
      <w:r w:rsidR="003D5DED" w:rsidRPr="003D5DED">
        <w:t xml:space="preserve"> </w:t>
      </w:r>
      <w:r w:rsidRPr="003D5DED">
        <w:t>труда.</w:t>
      </w:r>
    </w:p>
    <w:p w14:paraId="481C1C22" w14:textId="77777777" w:rsidR="006260D5" w:rsidRPr="003D5DED" w:rsidRDefault="00370F06" w:rsidP="006260D5">
      <w:r w:rsidRPr="003D5DED">
        <w:t>КАКОЙ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</w:p>
    <w:p w14:paraId="79702E72" w14:textId="77777777" w:rsidR="006260D5" w:rsidRPr="003D5DED" w:rsidRDefault="006260D5" w:rsidP="006260D5">
      <w:r w:rsidRPr="003D5DED">
        <w:t>-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считаем,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октябре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последним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предупредила</w:t>
      </w:r>
      <w:r w:rsidR="003D5DED" w:rsidRPr="003D5DED">
        <w:t xml:space="preserve"> </w:t>
      </w:r>
      <w:r w:rsidRPr="003D5DED">
        <w:t>ведущий</w:t>
      </w:r>
      <w:r w:rsidR="003D5DED" w:rsidRPr="003D5DED">
        <w:t xml:space="preserve"> </w:t>
      </w:r>
      <w:r w:rsidRPr="003D5DED">
        <w:t>аналитик</w:t>
      </w:r>
      <w:r w:rsidR="003D5DED" w:rsidRPr="003D5DED">
        <w:t xml:space="preserve"> </w:t>
      </w:r>
      <w:r w:rsidRPr="003D5DED">
        <w:t>Freedom</w:t>
      </w:r>
      <w:r w:rsidR="003D5DED" w:rsidRPr="003D5DED">
        <w:t xml:space="preserve"> </w:t>
      </w:r>
      <w:r w:rsidRPr="003D5DED">
        <w:t>Finance</w:t>
      </w:r>
      <w:r w:rsidR="003D5DED" w:rsidRPr="003D5DED">
        <w:t xml:space="preserve"> </w:t>
      </w:r>
      <w:r w:rsidRPr="003D5DED">
        <w:t>Global</w:t>
      </w:r>
      <w:r w:rsidR="003D5DED" w:rsidRPr="003D5DED">
        <w:t xml:space="preserve"> </w:t>
      </w:r>
      <w:r w:rsidRPr="003D5DED">
        <w:t>Наталья</w:t>
      </w:r>
      <w:r w:rsidR="003D5DED" w:rsidRPr="003D5DED">
        <w:t xml:space="preserve"> </w:t>
      </w:r>
      <w:r w:rsidRPr="003D5DED">
        <w:t>Мильчакова.</w:t>
      </w:r>
    </w:p>
    <w:p w14:paraId="5FB2D368" w14:textId="77777777" w:rsidR="006260D5" w:rsidRPr="003D5DED" w:rsidRDefault="006260D5" w:rsidP="006260D5">
      <w:r w:rsidRPr="003D5DED">
        <w:t>Риторика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практически</w:t>
      </w:r>
      <w:r w:rsidR="003D5DED" w:rsidRPr="003D5DED">
        <w:t xml:space="preserve"> </w:t>
      </w:r>
      <w:r w:rsidRPr="003D5DED">
        <w:t>гарантирует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одно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показателя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декабре,</w:t>
      </w:r>
      <w:r w:rsidR="003D5DED" w:rsidRPr="003D5DED">
        <w:t xml:space="preserve"> </w:t>
      </w:r>
      <w:r w:rsidRPr="003D5DED">
        <w:t>согласился</w:t>
      </w:r>
      <w:r w:rsidR="003D5DED" w:rsidRPr="003D5DED">
        <w:t xml:space="preserve"> </w:t>
      </w:r>
      <w:r w:rsidRPr="003D5DED">
        <w:t>главный</w:t>
      </w:r>
      <w:r w:rsidR="003D5DED" w:rsidRPr="003D5DED">
        <w:t xml:space="preserve"> </w:t>
      </w:r>
      <w:r w:rsidRPr="003D5DED">
        <w:t>экономист</w:t>
      </w:r>
      <w:r w:rsidR="003D5DED" w:rsidRPr="003D5DED">
        <w:t xml:space="preserve"> </w:t>
      </w:r>
      <w:r w:rsidRPr="003D5DED">
        <w:t>рейтингового</w:t>
      </w:r>
      <w:r w:rsidR="003D5DED" w:rsidRPr="003D5DED">
        <w:t xml:space="preserve"> </w:t>
      </w:r>
      <w:r w:rsidRPr="003D5DED">
        <w:t>агентства</w:t>
      </w:r>
      <w:r w:rsidR="003D5DED" w:rsidRPr="003D5DED">
        <w:t xml:space="preserve"> «</w:t>
      </w:r>
      <w:r w:rsidRPr="003D5DED">
        <w:t>Эксперт</w:t>
      </w:r>
      <w:r w:rsidR="003D5DED" w:rsidRPr="003D5DED">
        <w:t xml:space="preserve"> </w:t>
      </w:r>
      <w:r w:rsidRPr="003D5DED">
        <w:t>РА</w:t>
      </w:r>
      <w:r w:rsidR="003D5DED" w:rsidRPr="003D5DED">
        <w:t xml:space="preserve">» </w:t>
      </w:r>
      <w:r w:rsidRPr="003D5DED">
        <w:t>Антон</w:t>
      </w:r>
      <w:r w:rsidR="003D5DED" w:rsidRPr="003D5DED">
        <w:t xml:space="preserve"> </w:t>
      </w:r>
      <w:r w:rsidRPr="003D5DED">
        <w:t>Табах.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вырасти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22%.</w:t>
      </w:r>
    </w:p>
    <w:p w14:paraId="6A6530B1" w14:textId="77777777" w:rsidR="006260D5" w:rsidRPr="003D5DED" w:rsidRDefault="006260D5" w:rsidP="006260D5">
      <w:r w:rsidRPr="003D5DED">
        <w:t>В</w:t>
      </w:r>
      <w:r w:rsidR="003D5DED" w:rsidRPr="003D5DED">
        <w:t xml:space="preserve"> </w:t>
      </w:r>
      <w:r w:rsidRPr="003D5DED">
        <w:t>начале</w:t>
      </w:r>
      <w:r w:rsidR="003D5DED" w:rsidRPr="003D5DED">
        <w:t xml:space="preserve"> </w:t>
      </w:r>
      <w:r w:rsidRPr="003D5DED">
        <w:t>следующего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цен</w:t>
      </w:r>
      <w:r w:rsidR="003D5DED" w:rsidRPr="003D5DED">
        <w:t xml:space="preserve"> </w:t>
      </w:r>
      <w:r w:rsidRPr="003D5DED">
        <w:t>тоже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прекратится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индексации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зарплат.</w:t>
      </w:r>
      <w:r w:rsidR="003D5DED" w:rsidRPr="003D5DED">
        <w:t xml:space="preserve"> </w:t>
      </w:r>
      <w:r w:rsidRPr="003D5DED">
        <w:t>Отсюда</w:t>
      </w:r>
      <w:r w:rsidR="003D5DED" w:rsidRPr="003D5DED">
        <w:t xml:space="preserve"> </w:t>
      </w:r>
      <w:r w:rsidRPr="003D5DED">
        <w:t>получается,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минимум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лета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20%,</w:t>
      </w:r>
      <w:r w:rsidR="003D5DED" w:rsidRPr="003D5DED">
        <w:t xml:space="preserve"> </w:t>
      </w:r>
      <w:r w:rsidRPr="003D5DED">
        <w:t>добавил</w:t>
      </w:r>
      <w:r w:rsidR="003D5DED" w:rsidRPr="003D5DED">
        <w:t xml:space="preserve"> </w:t>
      </w:r>
      <w:r w:rsidRPr="003D5DED">
        <w:t>управляющий</w:t>
      </w:r>
      <w:r w:rsidR="003D5DED" w:rsidRPr="003D5DED">
        <w:t xml:space="preserve"> </w:t>
      </w:r>
      <w:r w:rsidRPr="003D5DED">
        <w:t>директор</w:t>
      </w:r>
      <w:r w:rsidR="003D5DED" w:rsidRPr="003D5DED">
        <w:t xml:space="preserve"> </w:t>
      </w:r>
      <w:r w:rsidRPr="003D5DED">
        <w:t>рейтинговой</w:t>
      </w:r>
      <w:r w:rsidR="003D5DED" w:rsidRPr="003D5DED">
        <w:t xml:space="preserve"> </w:t>
      </w:r>
      <w:r w:rsidRPr="003D5DED">
        <w:t>службы</w:t>
      </w:r>
      <w:r w:rsidR="003D5DED" w:rsidRPr="003D5DED">
        <w:t xml:space="preserve"> </w:t>
      </w:r>
      <w:r w:rsidRPr="003D5DED">
        <w:t>НРА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Гришунин.</w:t>
      </w:r>
    </w:p>
    <w:p w14:paraId="4709F66E" w14:textId="77777777" w:rsidR="006260D5" w:rsidRPr="003D5DED" w:rsidRDefault="006260D5" w:rsidP="006260D5">
      <w:r w:rsidRPr="003D5DED">
        <w:t>Далее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минимальное</w:t>
      </w:r>
      <w:r w:rsidR="003D5DED" w:rsidRPr="003D5DED">
        <w:t xml:space="preserve"> </w:t>
      </w:r>
      <w:r w:rsidRPr="003D5DED">
        <w:t>снижение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второй</w:t>
      </w:r>
      <w:r w:rsidR="003D5DED" w:rsidRPr="003D5DED">
        <w:t xml:space="preserve"> </w:t>
      </w:r>
      <w:r w:rsidRPr="003D5DED">
        <w:t>половине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(например,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п.п.),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мощное</w:t>
      </w:r>
      <w:r w:rsidR="003D5DED" w:rsidRPr="003D5DED">
        <w:t xml:space="preserve"> </w:t>
      </w:r>
      <w:r w:rsidRPr="003D5DED">
        <w:t>постепенное</w:t>
      </w:r>
      <w:r w:rsidR="003D5DED" w:rsidRPr="003D5DED">
        <w:t xml:space="preserve"> </w:t>
      </w:r>
      <w:r w:rsidRPr="003D5DED">
        <w:t>уменьшение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6-8</w:t>
      </w:r>
      <w:r w:rsidR="003D5DED" w:rsidRPr="003D5DED">
        <w:t xml:space="preserve"> </w:t>
      </w:r>
      <w:r w:rsidRPr="003D5DED">
        <w:t>п.п.,</w:t>
      </w:r>
      <w:r w:rsidR="003D5DED" w:rsidRPr="003D5DED">
        <w:t xml:space="preserve"> </w:t>
      </w:r>
      <w:r w:rsidRPr="003D5DED">
        <w:t>заявил</w:t>
      </w:r>
      <w:r w:rsidR="003D5DED" w:rsidRPr="003D5DED">
        <w:t xml:space="preserve"> </w:t>
      </w:r>
      <w:r w:rsidRPr="003D5DED">
        <w:t>директор</w:t>
      </w:r>
      <w:r w:rsidR="003D5DED" w:rsidRPr="003D5DED">
        <w:t xml:space="preserve"> </w:t>
      </w:r>
      <w:r w:rsidRPr="003D5DED">
        <w:t>АКРА</w:t>
      </w:r>
      <w:r w:rsidR="003D5DED" w:rsidRPr="003D5DED">
        <w:t xml:space="preserve"> </w:t>
      </w:r>
      <w:r w:rsidRPr="003D5DED">
        <w:t>Дмитрий</w:t>
      </w:r>
      <w:r w:rsidR="003D5DED" w:rsidRPr="003D5DED">
        <w:t xml:space="preserve"> </w:t>
      </w:r>
      <w:r w:rsidRPr="003D5DED">
        <w:t>Куликов.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профиль</w:t>
      </w:r>
      <w:r w:rsidR="003D5DED" w:rsidRPr="003D5DED">
        <w:t xml:space="preserve"> </w:t>
      </w:r>
      <w:r w:rsidRPr="003D5DED">
        <w:t>макроэкономических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изменится,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вряд</w:t>
      </w:r>
      <w:r w:rsidR="003D5DED" w:rsidRPr="003D5DED">
        <w:t xml:space="preserve"> </w:t>
      </w:r>
      <w:r w:rsidRPr="003D5DED">
        <w:t>ли</w:t>
      </w:r>
      <w:r w:rsidR="003D5DED" w:rsidRPr="003D5DED">
        <w:t xml:space="preserve"> </w:t>
      </w:r>
      <w:r w:rsidRPr="003D5DED">
        <w:t>опустится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12%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ближайшие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добавил</w:t>
      </w:r>
      <w:r w:rsidR="003D5DED" w:rsidRPr="003D5DED">
        <w:t xml:space="preserve"> </w:t>
      </w:r>
      <w:r w:rsidRPr="003D5DED">
        <w:t>Сергей</w:t>
      </w:r>
      <w:r w:rsidR="003D5DED" w:rsidRPr="003D5DED">
        <w:t xml:space="preserve"> </w:t>
      </w:r>
      <w:r w:rsidRPr="003D5DED">
        <w:t>Гришунин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НРА.</w:t>
      </w:r>
    </w:p>
    <w:p w14:paraId="643FA4AA" w14:textId="77777777" w:rsidR="006260D5" w:rsidRPr="003D5DED" w:rsidRDefault="006260D5" w:rsidP="006260D5"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заложен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ссуд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депозитов,</w:t>
      </w:r>
      <w:r w:rsidR="003D5DED" w:rsidRPr="003D5DED">
        <w:t xml:space="preserve"> </w:t>
      </w:r>
      <w:r w:rsidRPr="003D5DED">
        <w:t>отметил</w:t>
      </w:r>
      <w:r w:rsidR="003D5DED" w:rsidRPr="003D5DED">
        <w:t xml:space="preserve"> </w:t>
      </w:r>
      <w:r w:rsidRPr="003D5DED">
        <w:t>Антон</w:t>
      </w:r>
      <w:r w:rsidR="003D5DED" w:rsidRPr="003D5DED">
        <w:t xml:space="preserve"> </w:t>
      </w:r>
      <w:r w:rsidRPr="003D5DED">
        <w:t>Табах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«</w:t>
      </w:r>
      <w:r w:rsidRPr="003D5DED">
        <w:t>Эксперт</w:t>
      </w:r>
      <w:r w:rsidR="003D5DED" w:rsidRPr="003D5DED">
        <w:t xml:space="preserve"> </w:t>
      </w:r>
      <w:r w:rsidRPr="003D5DED">
        <w:t>РА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«</w:t>
      </w:r>
      <w:r w:rsidRPr="003D5DED">
        <w:t>Известий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минимальный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полной</w:t>
      </w:r>
      <w:r w:rsidR="003D5DED" w:rsidRPr="003D5DED">
        <w:t xml:space="preserve"> </w:t>
      </w:r>
      <w:r w:rsidRPr="003D5DED">
        <w:t>стоимости</w:t>
      </w:r>
      <w:r w:rsidR="003D5DED" w:rsidRPr="003D5DED">
        <w:t xml:space="preserve"> </w:t>
      </w:r>
      <w:r w:rsidRPr="003D5DED">
        <w:t>кредита</w:t>
      </w:r>
      <w:r w:rsidR="003D5DED" w:rsidRPr="003D5DED">
        <w:t xml:space="preserve"> </w:t>
      </w:r>
      <w:r w:rsidRPr="003D5DED">
        <w:t>(ПСК)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топ-20</w:t>
      </w:r>
      <w:r w:rsidR="003D5DED" w:rsidRPr="003D5DED">
        <w:t xml:space="preserve"> </w:t>
      </w:r>
      <w:r w:rsidRPr="003D5DED">
        <w:t>банков</w:t>
      </w:r>
      <w:r w:rsidR="003D5DED" w:rsidRPr="003D5DED">
        <w:t xml:space="preserve"> </w:t>
      </w:r>
      <w:r w:rsidRPr="003D5DED">
        <w:t>превысил</w:t>
      </w:r>
      <w:r w:rsidR="003D5DED" w:rsidRPr="003D5DED">
        <w:t xml:space="preserve"> </w:t>
      </w:r>
      <w:r w:rsidRPr="003D5DED">
        <w:t>24%,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длинным</w:t>
      </w:r>
      <w:r w:rsidR="003D5DED" w:rsidRPr="003D5DED">
        <w:t xml:space="preserve"> </w:t>
      </w:r>
      <w:r w:rsidRPr="003D5DED">
        <w:t>вкладам</w:t>
      </w:r>
      <w:r w:rsidR="003D5DED" w:rsidRPr="003D5DED">
        <w:t xml:space="preserve"> </w:t>
      </w:r>
      <w:r w:rsidRPr="003D5DED">
        <w:t>достигают</w:t>
      </w:r>
      <w:r w:rsidR="003D5DED" w:rsidRPr="003D5DED">
        <w:t xml:space="preserve"> </w:t>
      </w:r>
      <w:r w:rsidRPr="003D5DED">
        <w:t>23%.</w:t>
      </w:r>
    </w:p>
    <w:p w14:paraId="789CEB44" w14:textId="77777777" w:rsidR="006260D5" w:rsidRPr="003D5DED" w:rsidRDefault="006260D5" w:rsidP="006260D5">
      <w:r w:rsidRPr="003D5DED">
        <w:t>Однако</w:t>
      </w:r>
      <w:r w:rsidR="003D5DED" w:rsidRPr="003D5DED">
        <w:t xml:space="preserve"> </w:t>
      </w:r>
      <w:r w:rsidRPr="003D5DED">
        <w:t>рынок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вновь</w:t>
      </w:r>
      <w:r w:rsidR="003D5DED" w:rsidRPr="003D5DED">
        <w:t xml:space="preserve"> </w:t>
      </w:r>
      <w:r w:rsidRPr="003D5DED">
        <w:t>начать</w:t>
      </w:r>
      <w:r w:rsidR="003D5DED" w:rsidRPr="003D5DED">
        <w:t xml:space="preserve"> </w:t>
      </w:r>
      <w:r w:rsidRPr="003D5DED">
        <w:t>менять</w:t>
      </w:r>
      <w:r w:rsidR="003D5DED" w:rsidRPr="003D5DED">
        <w:t xml:space="preserve"> </w:t>
      </w:r>
      <w:r w:rsidRPr="003D5DED">
        <w:t>условия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кредитам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жесткого</w:t>
      </w:r>
      <w:r w:rsidR="003D5DED" w:rsidRPr="003D5DED">
        <w:t xml:space="preserve"> </w:t>
      </w:r>
      <w:r w:rsidRPr="003D5DED">
        <w:t>сигнала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22-23%,</w:t>
      </w:r>
      <w:r w:rsidR="003D5DED" w:rsidRPr="003D5DED">
        <w:t xml:space="preserve"> </w:t>
      </w:r>
      <w:r w:rsidRPr="003D5DED">
        <w:t>отметил</w:t>
      </w:r>
      <w:r w:rsidR="003D5DED" w:rsidRPr="003D5DED">
        <w:t xml:space="preserve"> </w:t>
      </w:r>
      <w:r w:rsidRPr="003D5DED">
        <w:t>независимый</w:t>
      </w:r>
      <w:r w:rsidR="003D5DED" w:rsidRPr="003D5DED">
        <w:t xml:space="preserve"> </w:t>
      </w:r>
      <w:r w:rsidRPr="003D5DED">
        <w:t>эксперт</w:t>
      </w:r>
      <w:r w:rsidR="003D5DED" w:rsidRPr="003D5DED">
        <w:t xml:space="preserve"> </w:t>
      </w:r>
      <w:r w:rsidRPr="003D5DED">
        <w:t>Андрей</w:t>
      </w:r>
      <w:r w:rsidR="003D5DED" w:rsidRPr="003D5DED">
        <w:t xml:space="preserve"> </w:t>
      </w:r>
      <w:r w:rsidRPr="003D5DED">
        <w:t>Бархота.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ипотеке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декабрю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достигнуть</w:t>
      </w:r>
      <w:r w:rsidR="003D5DED" w:rsidRPr="003D5DED">
        <w:t xml:space="preserve"> </w:t>
      </w:r>
      <w:r w:rsidRPr="003D5DED">
        <w:t>25-27%,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кредитам</w:t>
      </w:r>
      <w:r w:rsidR="003D5DED" w:rsidRPr="003D5DED">
        <w:t xml:space="preserve"> </w:t>
      </w:r>
      <w:r w:rsidRPr="003D5DED">
        <w:t>наличными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32-35%,</w:t>
      </w:r>
      <w:r w:rsidR="003D5DED" w:rsidRPr="003D5DED">
        <w:t xml:space="preserve"> </w:t>
      </w:r>
      <w:r w:rsidRPr="003D5DED">
        <w:t>заявил</w:t>
      </w:r>
      <w:r w:rsidR="003D5DED" w:rsidRPr="003D5DED">
        <w:t xml:space="preserve"> </w:t>
      </w:r>
      <w:r w:rsidRPr="003D5DED">
        <w:t>он.</w:t>
      </w:r>
    </w:p>
    <w:p w14:paraId="36FA83EB" w14:textId="77777777" w:rsidR="006260D5" w:rsidRPr="003D5DED" w:rsidRDefault="00370F06" w:rsidP="006260D5">
      <w:r w:rsidRPr="003D5DED">
        <w:t>КАК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ПОВЛИЯЕТ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ЭКОНОМИКУ</w:t>
      </w:r>
    </w:p>
    <w:p w14:paraId="43A39DB8" w14:textId="77777777" w:rsidR="006260D5" w:rsidRPr="003D5DED" w:rsidRDefault="006260D5" w:rsidP="006260D5">
      <w:r w:rsidRPr="003D5DED">
        <w:t>Шаг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сильно</w:t>
      </w:r>
      <w:r w:rsidR="003D5DED" w:rsidRPr="003D5DED">
        <w:t xml:space="preserve"> </w:t>
      </w:r>
      <w:r w:rsidRPr="003D5DED">
        <w:t>повышает</w:t>
      </w:r>
      <w:r w:rsidR="003D5DED" w:rsidRPr="003D5DED">
        <w:t xml:space="preserve"> </w:t>
      </w:r>
      <w:r w:rsidRPr="003D5DED">
        <w:t>предельный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экономике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потребует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быстрого</w:t>
      </w:r>
      <w:r w:rsidR="003D5DED" w:rsidRPr="003D5DED">
        <w:t xml:space="preserve"> </w:t>
      </w:r>
      <w:r w:rsidRPr="003D5DED">
        <w:t>снижения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отметил</w:t>
      </w:r>
      <w:r w:rsidR="003D5DED" w:rsidRPr="003D5DED">
        <w:t xml:space="preserve"> </w:t>
      </w:r>
      <w:r w:rsidRPr="003D5DED">
        <w:t>главный</w:t>
      </w:r>
      <w:r w:rsidR="003D5DED" w:rsidRPr="003D5DED">
        <w:t xml:space="preserve"> </w:t>
      </w:r>
      <w:r w:rsidRPr="003D5DED">
        <w:t>экономист</w:t>
      </w:r>
      <w:r w:rsidR="003D5DED" w:rsidRPr="003D5DED">
        <w:t xml:space="preserve"> «</w:t>
      </w:r>
      <w:r w:rsidRPr="003D5DED">
        <w:t>БКС</w:t>
      </w:r>
      <w:r w:rsidR="003D5DED" w:rsidRPr="003D5DED">
        <w:t xml:space="preserve"> </w:t>
      </w:r>
      <w:r w:rsidRPr="003D5DED">
        <w:t>Мир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» </w:t>
      </w:r>
      <w:r w:rsidRPr="003D5DED">
        <w:t>Илья</w:t>
      </w:r>
      <w:r w:rsidR="003D5DED" w:rsidRPr="003D5DED">
        <w:t xml:space="preserve"> </w:t>
      </w:r>
      <w:r w:rsidRPr="003D5DED">
        <w:t>Федоров.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экономика</w:t>
      </w:r>
      <w:r w:rsidR="003D5DED" w:rsidRPr="003D5DED">
        <w:t xml:space="preserve"> </w:t>
      </w:r>
      <w:r w:rsidRPr="003D5DED">
        <w:t>медленнее</w:t>
      </w:r>
      <w:r w:rsidR="003D5DED" w:rsidRPr="003D5DED">
        <w:t xml:space="preserve"> </w:t>
      </w:r>
      <w:r w:rsidRPr="003D5DED">
        <w:t>реагирует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гораздо</w:t>
      </w:r>
      <w:r w:rsidR="003D5DED" w:rsidRPr="003D5DED">
        <w:t xml:space="preserve"> </w:t>
      </w:r>
      <w:r w:rsidRPr="003D5DED">
        <w:t>быстрее</w:t>
      </w:r>
      <w:r w:rsidR="003D5DED" w:rsidRPr="003D5DED">
        <w:t xml:space="preserve"> </w:t>
      </w:r>
      <w:r w:rsidRPr="003D5DED">
        <w:t>откликается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снижение.</w:t>
      </w:r>
    </w:p>
    <w:p w14:paraId="76E68364" w14:textId="77777777" w:rsidR="006260D5" w:rsidRPr="003D5DED" w:rsidRDefault="006260D5" w:rsidP="006260D5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резкий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нагрузки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бизнес,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кредитуется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плавающим</w:t>
      </w:r>
      <w:r w:rsidR="003D5DED" w:rsidRPr="003D5DED">
        <w:t xml:space="preserve"> </w:t>
      </w:r>
      <w:r w:rsidRPr="003D5DED">
        <w:t>ставкам,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спровоцировать</w:t>
      </w:r>
      <w:r w:rsidR="003D5DED" w:rsidRPr="003D5DED">
        <w:t xml:space="preserve"> </w:t>
      </w:r>
      <w:r w:rsidRPr="003D5DED">
        <w:t>волну</w:t>
      </w:r>
      <w:r w:rsidR="003D5DED" w:rsidRPr="003D5DED">
        <w:t xml:space="preserve"> </w:t>
      </w:r>
      <w:r w:rsidRPr="003D5DED">
        <w:t>дефолтов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быстрое</w:t>
      </w:r>
      <w:r w:rsidR="003D5DED" w:rsidRPr="003D5DED">
        <w:t xml:space="preserve"> </w:t>
      </w:r>
      <w:r w:rsidRPr="003D5DED">
        <w:t>замедление</w:t>
      </w:r>
      <w:r w:rsidR="003D5DED" w:rsidRPr="003D5DED">
        <w:t xml:space="preserve"> </w:t>
      </w:r>
      <w:r w:rsidRPr="003D5DED">
        <w:t>экономики,</w:t>
      </w:r>
      <w:r w:rsidR="003D5DED" w:rsidRPr="003D5DED">
        <w:t xml:space="preserve"> </w:t>
      </w:r>
      <w:r w:rsidRPr="003D5DED">
        <w:t>предупредил</w:t>
      </w:r>
      <w:r w:rsidR="003D5DED" w:rsidRPr="003D5DED">
        <w:t xml:space="preserve"> </w:t>
      </w:r>
      <w:r w:rsidRPr="003D5DED">
        <w:t>Илья</w:t>
      </w:r>
      <w:r w:rsidR="003D5DED" w:rsidRPr="003D5DED">
        <w:t xml:space="preserve"> </w:t>
      </w:r>
      <w:r w:rsidRPr="003D5DED">
        <w:t>Федоров.</w:t>
      </w:r>
    </w:p>
    <w:p w14:paraId="044B9495" w14:textId="77777777" w:rsidR="006260D5" w:rsidRPr="003D5DED" w:rsidRDefault="006260D5" w:rsidP="006260D5">
      <w:r w:rsidRPr="003D5DED">
        <w:t>-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целом</w:t>
      </w:r>
      <w:r w:rsidR="003D5DED" w:rsidRPr="003D5DED">
        <w:t xml:space="preserve"> </w:t>
      </w:r>
      <w:r w:rsidRPr="003D5DED">
        <w:t>корпоративное</w:t>
      </w:r>
      <w:r w:rsidR="003D5DED" w:rsidRPr="003D5DED">
        <w:t xml:space="preserve"> </w:t>
      </w:r>
      <w:r w:rsidRPr="003D5DED">
        <w:t>кредитование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охлаждаться,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доходность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снижаться.</w:t>
      </w:r>
      <w:r w:rsidR="003D5DED" w:rsidRPr="003D5DED">
        <w:t xml:space="preserve"> </w:t>
      </w:r>
      <w:r w:rsidRPr="003D5DED">
        <w:t>Соответственно,</w:t>
      </w:r>
      <w:r w:rsidR="003D5DED" w:rsidRPr="003D5DED">
        <w:t xml:space="preserve"> </w:t>
      </w:r>
      <w:r w:rsidRPr="003D5DED">
        <w:t>темпы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замедлятся,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пояснили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НКР.</w:t>
      </w:r>
    </w:p>
    <w:p w14:paraId="628FD857" w14:textId="77777777" w:rsidR="006260D5" w:rsidRPr="003D5DED" w:rsidRDefault="006260D5" w:rsidP="006260D5">
      <w:r w:rsidRPr="003D5DED">
        <w:t>Также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любом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негативный</w:t>
      </w:r>
      <w:r w:rsidR="003D5DED" w:rsidRPr="003D5DED">
        <w:t xml:space="preserve"> </w:t>
      </w:r>
      <w:r w:rsidRPr="003D5DED">
        <w:t>фактор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акций,</w:t>
      </w:r>
      <w:r w:rsidR="003D5DED" w:rsidRPr="003D5DED">
        <w:t xml:space="preserve"> </w:t>
      </w:r>
      <w:r w:rsidRPr="003D5DED">
        <w:t>добавил</w:t>
      </w:r>
      <w:r w:rsidR="003D5DED" w:rsidRPr="003D5DED">
        <w:t xml:space="preserve"> </w:t>
      </w:r>
      <w:r w:rsidRPr="003D5DED">
        <w:t>аналитик</w:t>
      </w:r>
      <w:r w:rsidR="003D5DED" w:rsidRPr="003D5DED">
        <w:t xml:space="preserve"> </w:t>
      </w:r>
      <w:r w:rsidRPr="003D5DED">
        <w:t>Газпромбанк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Андрей</w:t>
      </w:r>
      <w:r w:rsidR="003D5DED" w:rsidRPr="003D5DED">
        <w:t xml:space="preserve"> </w:t>
      </w:r>
      <w:r w:rsidRPr="003D5DED">
        <w:t>Ванин.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обслуживание</w:t>
      </w:r>
      <w:r w:rsidR="003D5DED" w:rsidRPr="003D5DED">
        <w:t xml:space="preserve"> </w:t>
      </w:r>
      <w:r w:rsidRPr="003D5DED">
        <w:t>долгов</w:t>
      </w:r>
      <w:r w:rsidR="003D5DED" w:rsidRPr="003D5DED">
        <w:t xml:space="preserve"> </w:t>
      </w:r>
      <w:r w:rsidRPr="003D5DED">
        <w:t>приводит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снижению</w:t>
      </w:r>
      <w:r w:rsidR="003D5DED" w:rsidRPr="003D5DED">
        <w:t xml:space="preserve"> </w:t>
      </w:r>
      <w:r w:rsidRPr="003D5DED">
        <w:t>чистой</w:t>
      </w:r>
      <w:r w:rsidR="003D5DED" w:rsidRPr="003D5DED">
        <w:t xml:space="preserve"> </w:t>
      </w:r>
      <w:r w:rsidRPr="003D5DED">
        <w:t>прибыли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влияет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бумаг.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возникает</w:t>
      </w:r>
      <w:r w:rsidR="003D5DED" w:rsidRPr="003D5DED">
        <w:t xml:space="preserve"> </w:t>
      </w:r>
      <w:r w:rsidRPr="003D5DED">
        <w:t>соблазн</w:t>
      </w:r>
      <w:r w:rsidR="003D5DED" w:rsidRPr="003D5DED">
        <w:t xml:space="preserve"> </w:t>
      </w:r>
      <w:r w:rsidRPr="003D5DED">
        <w:t>переключиться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доходные</w:t>
      </w:r>
      <w:r w:rsidR="003D5DED" w:rsidRPr="003D5DED">
        <w:t xml:space="preserve"> </w:t>
      </w:r>
      <w:r w:rsidRPr="003D5DED">
        <w:t>депозиты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облигации.</w:t>
      </w:r>
    </w:p>
    <w:p w14:paraId="436B74FF" w14:textId="77777777" w:rsidR="006260D5" w:rsidRPr="003D5DED" w:rsidRDefault="006260D5" w:rsidP="006260D5">
      <w:r w:rsidRPr="003D5DED">
        <w:lastRenderedPageBreak/>
        <w:t>За</w:t>
      </w:r>
      <w:r w:rsidR="003D5DED" w:rsidRPr="003D5DED">
        <w:t xml:space="preserve"> </w:t>
      </w:r>
      <w:r w:rsidRPr="003D5DED">
        <w:t>первое</w:t>
      </w:r>
      <w:r w:rsidR="003D5DED" w:rsidRPr="003D5DED">
        <w:t xml:space="preserve"> </w:t>
      </w:r>
      <w:r w:rsidRPr="003D5DED">
        <w:t>полугодие</w:t>
      </w:r>
      <w:r w:rsidR="003D5DED" w:rsidRPr="003D5DED">
        <w:t xml:space="preserve"> </w:t>
      </w:r>
      <w:r w:rsidRPr="003D5DED">
        <w:t>2024-го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кредиты</w:t>
      </w:r>
      <w:r w:rsidR="003D5DED" w:rsidRPr="003D5DED">
        <w:t xml:space="preserve"> </w:t>
      </w:r>
      <w:r w:rsidRPr="003D5DED">
        <w:t>выросли</w:t>
      </w:r>
      <w:r w:rsidR="003D5DED" w:rsidRPr="003D5DED">
        <w:t xml:space="preserve"> </w:t>
      </w:r>
      <w:r w:rsidRPr="003D5DED">
        <w:t>почти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90%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первыми</w:t>
      </w:r>
      <w:r w:rsidR="003D5DED" w:rsidRPr="003D5DED">
        <w:t xml:space="preserve"> </w:t>
      </w:r>
      <w:r w:rsidRPr="003D5DED">
        <w:t>шестью</w:t>
      </w:r>
      <w:r w:rsidR="003D5DED" w:rsidRPr="003D5DED">
        <w:t xml:space="preserve"> </w:t>
      </w:r>
      <w:r w:rsidRPr="003D5DED">
        <w:t>месяцами</w:t>
      </w:r>
      <w:r w:rsidR="003D5DED" w:rsidRPr="003D5DED">
        <w:t xml:space="preserve"> </w:t>
      </w:r>
      <w:r w:rsidRPr="003D5DED">
        <w:t>2023-го,</w:t>
      </w:r>
      <w:r w:rsidR="003D5DED" w:rsidRPr="003D5DED">
        <w:t xml:space="preserve"> </w:t>
      </w:r>
      <w:r w:rsidRPr="003D5DED">
        <w:t>отметил</w:t>
      </w:r>
      <w:r w:rsidR="003D5DED" w:rsidRPr="003D5DED">
        <w:t xml:space="preserve"> </w:t>
      </w:r>
      <w:r w:rsidRPr="003D5DED">
        <w:t>главный</w:t>
      </w:r>
      <w:r w:rsidR="003D5DED" w:rsidRPr="003D5DED">
        <w:t xml:space="preserve"> </w:t>
      </w:r>
      <w:r w:rsidRPr="003D5DED">
        <w:t>аналитик</w:t>
      </w:r>
      <w:r w:rsidR="003D5DED" w:rsidRPr="003D5DED">
        <w:t xml:space="preserve"> </w:t>
      </w:r>
      <w:r w:rsidRPr="003D5DED">
        <w:t>ПСБ</w:t>
      </w:r>
      <w:r w:rsidR="003D5DED" w:rsidRPr="003D5DED">
        <w:t xml:space="preserve"> </w:t>
      </w:r>
      <w:r w:rsidRPr="003D5DED">
        <w:t>Денис</w:t>
      </w:r>
      <w:r w:rsidR="003D5DED" w:rsidRPr="003D5DED">
        <w:t xml:space="preserve"> </w:t>
      </w:r>
      <w:r w:rsidRPr="003D5DED">
        <w:t>Попов.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усилит</w:t>
      </w:r>
      <w:r w:rsidR="003D5DED" w:rsidRPr="003D5DED">
        <w:t xml:space="preserve"> </w:t>
      </w:r>
      <w:r w:rsidRPr="003D5DED">
        <w:t>эту</w:t>
      </w:r>
      <w:r w:rsidR="003D5DED" w:rsidRPr="003D5DED">
        <w:t xml:space="preserve"> </w:t>
      </w:r>
      <w:r w:rsidRPr="003D5DED">
        <w:t>тенденцию,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негативно</w:t>
      </w:r>
      <w:r w:rsidR="003D5DED" w:rsidRPr="003D5DED">
        <w:t xml:space="preserve"> </w:t>
      </w:r>
      <w:r w:rsidRPr="003D5DED">
        <w:t>повлияет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рентабельность</w:t>
      </w:r>
      <w:r w:rsidR="003D5DED" w:rsidRPr="003D5DED">
        <w:t xml:space="preserve"> </w:t>
      </w:r>
      <w:r w:rsidRPr="003D5DED">
        <w:t>предприятий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ВВП.</w:t>
      </w:r>
    </w:p>
    <w:p w14:paraId="0C7429FD" w14:textId="77777777" w:rsidR="006260D5" w:rsidRPr="003D5DED" w:rsidRDefault="006260D5" w:rsidP="006260D5">
      <w:r w:rsidRPr="003D5DED">
        <w:t>Если</w:t>
      </w:r>
      <w:r w:rsidR="003D5DED" w:rsidRPr="003D5DED">
        <w:t xml:space="preserve"> </w:t>
      </w:r>
      <w:r w:rsidRPr="003D5DED">
        <w:t>инвесторы</w:t>
      </w:r>
      <w:r w:rsidR="003D5DED" w:rsidRPr="003D5DED">
        <w:t xml:space="preserve"> </w:t>
      </w:r>
      <w:r w:rsidRPr="003D5DED">
        <w:t>начнут</w:t>
      </w:r>
      <w:r w:rsidR="003D5DED" w:rsidRPr="003D5DED">
        <w:t xml:space="preserve"> </w:t>
      </w:r>
      <w:r w:rsidRPr="003D5DED">
        <w:t>закладывать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прогнозы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рецессии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экономике,</w:t>
      </w:r>
      <w:r w:rsidR="003D5DED" w:rsidRPr="003D5DED">
        <w:t xml:space="preserve"> </w:t>
      </w:r>
      <w:r w:rsidRPr="003D5DED">
        <w:t>индекс</w:t>
      </w:r>
      <w:r w:rsidR="003D5DED" w:rsidRPr="003D5DED">
        <w:t xml:space="preserve"> </w:t>
      </w:r>
      <w:r w:rsidRPr="003D5DED">
        <w:t>Мосбиржи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упасть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2500</w:t>
      </w:r>
      <w:r w:rsidR="003D5DED" w:rsidRPr="003D5DED">
        <w:t xml:space="preserve"> </w:t>
      </w:r>
      <w:r w:rsidRPr="003D5DED">
        <w:t>пунктов,</w:t>
      </w:r>
      <w:r w:rsidR="003D5DED" w:rsidRPr="003D5DED">
        <w:t xml:space="preserve"> </w:t>
      </w:r>
      <w:r w:rsidRPr="003D5DED">
        <w:t>отметили</w:t>
      </w:r>
      <w:r w:rsidR="003D5DED" w:rsidRPr="003D5DED">
        <w:t xml:space="preserve"> </w:t>
      </w:r>
      <w:r w:rsidRPr="003D5DED">
        <w:t>аналитики</w:t>
      </w:r>
      <w:r w:rsidR="003D5DED" w:rsidRPr="003D5DED">
        <w:t xml:space="preserve"> «</w:t>
      </w:r>
      <w:r w:rsidRPr="003D5DED">
        <w:t>Финам</w:t>
      </w:r>
      <w:r w:rsidR="003D5DED" w:rsidRPr="003D5DED">
        <w:t>»</w:t>
      </w:r>
      <w:r w:rsidRPr="003D5DED">
        <w:t>.</w:t>
      </w:r>
    </w:p>
    <w:p w14:paraId="5F7B9019" w14:textId="77777777" w:rsidR="006260D5" w:rsidRPr="003D5DED" w:rsidRDefault="006260D5" w:rsidP="006260D5">
      <w:r w:rsidRPr="003D5DED">
        <w:t>Тем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отметила: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дальнейшего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такими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шагами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1-2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зависеть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данных,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получит</w:t>
      </w:r>
      <w:r w:rsidR="003D5DED" w:rsidRPr="003D5DED">
        <w:t xml:space="preserve"> </w:t>
      </w:r>
      <w:r w:rsidRPr="003D5DED">
        <w:t>регулятор.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одного</w:t>
      </w:r>
      <w:r w:rsidR="003D5DED" w:rsidRPr="003D5DED">
        <w:t xml:space="preserve"> </w:t>
      </w:r>
      <w:r w:rsidRPr="003D5DED">
        <w:t>подъема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ближайшем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оно</w:t>
      </w:r>
      <w:r w:rsidR="003D5DED" w:rsidRPr="003D5DED">
        <w:t xml:space="preserve"> </w:t>
      </w:r>
      <w:r w:rsidRPr="003D5DED">
        <w:t>намечено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</w:t>
      </w:r>
      <w:r w:rsidR="003D5DED" w:rsidRPr="003D5DED">
        <w:t xml:space="preserve"> </w:t>
      </w:r>
      <w:r w:rsidRPr="003D5DED">
        <w:t>декабря.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способствуют</w:t>
      </w:r>
      <w:r w:rsidR="003D5DED" w:rsidRPr="003D5DED">
        <w:t xml:space="preserve"> </w:t>
      </w:r>
      <w:r w:rsidRPr="003D5DED">
        <w:t>разгону</w:t>
      </w:r>
      <w:r w:rsidR="003D5DED" w:rsidRPr="003D5DED">
        <w:t xml:space="preserve"> </w:t>
      </w:r>
      <w:r w:rsidRPr="003D5DED">
        <w:t>цен,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требуется</w:t>
      </w:r>
      <w:r w:rsidR="003D5DED" w:rsidRPr="003D5DED">
        <w:t xml:space="preserve"> </w:t>
      </w:r>
      <w:r w:rsidRPr="003D5DED">
        <w:t>дальнейшее</w:t>
      </w:r>
      <w:r w:rsidR="003D5DED" w:rsidRPr="003D5DED">
        <w:t xml:space="preserve"> </w:t>
      </w:r>
      <w:r w:rsidRPr="003D5DED">
        <w:t>ужесточение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политики</w:t>
      </w:r>
      <w:r w:rsidR="003D5DED" w:rsidRPr="003D5DED">
        <w:t xml:space="preserve"> </w:t>
      </w:r>
      <w:r w:rsidRPr="003D5DED">
        <w:t>(ДКП),</w:t>
      </w:r>
      <w:r w:rsidR="003D5DED" w:rsidRPr="003D5DED">
        <w:t xml:space="preserve"> </w:t>
      </w:r>
      <w:r w:rsidRPr="003D5DED">
        <w:t>подчеркнули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пресс-службе</w:t>
      </w:r>
      <w:r w:rsidR="003D5DED" w:rsidRPr="003D5DED">
        <w:t xml:space="preserve"> </w:t>
      </w:r>
      <w:r w:rsidRPr="003D5DED">
        <w:t>регулятора.</w:t>
      </w:r>
      <w:r w:rsidR="003D5DED" w:rsidRPr="003D5DED">
        <w:t xml:space="preserve"> </w:t>
      </w:r>
      <w:r w:rsidRPr="003D5DED">
        <w:t>Баланс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среднесрочном</w:t>
      </w:r>
      <w:r w:rsidR="003D5DED" w:rsidRPr="003D5DED">
        <w:t xml:space="preserve"> </w:t>
      </w:r>
      <w:r w:rsidRPr="003D5DED">
        <w:t>горизонте</w:t>
      </w:r>
      <w:r w:rsidR="003D5DED" w:rsidRPr="003D5DED">
        <w:t xml:space="preserve"> </w:t>
      </w:r>
      <w:r w:rsidRPr="003D5DED">
        <w:t>по-прежнему</w:t>
      </w:r>
      <w:r w:rsidR="003D5DED" w:rsidRPr="003D5DED">
        <w:t xml:space="preserve"> </w:t>
      </w:r>
      <w:r w:rsidRPr="003D5DED">
        <w:t>сильно</w:t>
      </w:r>
      <w:r w:rsidR="003D5DED" w:rsidRPr="003D5DED">
        <w:t xml:space="preserve"> </w:t>
      </w:r>
      <w:r w:rsidRPr="003D5DED">
        <w:t>смещен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сторону</w:t>
      </w:r>
      <w:r w:rsidR="003D5DED" w:rsidRPr="003D5DED">
        <w:t xml:space="preserve"> </w:t>
      </w:r>
      <w:r w:rsidRPr="003D5DED">
        <w:t>проинфляционных.</w:t>
      </w:r>
    </w:p>
    <w:p w14:paraId="2253E9F9" w14:textId="77777777" w:rsidR="006260D5" w:rsidRPr="003D5DED" w:rsidRDefault="006260D5" w:rsidP="006260D5">
      <w:hyperlink r:id="rId51" w:history="1">
        <w:r w:rsidRPr="003D5DED">
          <w:rPr>
            <w:rStyle w:val="a3"/>
          </w:rPr>
          <w:t>https://iz.ru/1780357/evgenii-grachev/tceny-v-kadre-tcb-mozhet-podniat-kliuchevuiu-do-22-23-do-kontca-goda</w:t>
        </w:r>
      </w:hyperlink>
      <w:r w:rsidR="003D5DED" w:rsidRPr="003D5DED">
        <w:t xml:space="preserve"> </w:t>
      </w:r>
    </w:p>
    <w:p w14:paraId="0843B599" w14:textId="77777777" w:rsidR="00087CFA" w:rsidRPr="003D5DED" w:rsidRDefault="00087CFA" w:rsidP="00087CFA">
      <w:pPr>
        <w:pStyle w:val="2"/>
      </w:pPr>
      <w:bookmarkStart w:id="151" w:name="_Toc180995623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Сенатор:</w:t>
      </w:r>
      <w:r w:rsidR="003D5DED" w:rsidRPr="003D5DED">
        <w:t xml:space="preserve"> </w:t>
      </w:r>
      <w:r w:rsidRPr="003D5DED">
        <w:t>высокая</w:t>
      </w:r>
      <w:r w:rsidR="003D5DED" w:rsidRPr="003D5DED">
        <w:t xml:space="preserve"> </w:t>
      </w:r>
      <w:r w:rsidRPr="003D5DED">
        <w:t>ключевая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плохо</w:t>
      </w:r>
      <w:r w:rsidR="003D5DED" w:rsidRPr="003D5DED">
        <w:t xml:space="preserve"> </w:t>
      </w:r>
      <w:r w:rsidRPr="003D5DED">
        <w:t>сказывается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бизнесе,</w:t>
      </w:r>
      <w:r w:rsidR="003D5DED" w:rsidRPr="003D5DED">
        <w:t xml:space="preserve"> </w:t>
      </w:r>
      <w:r w:rsidRPr="003D5DED">
        <w:t>будем</w:t>
      </w:r>
      <w:r w:rsidR="003D5DED" w:rsidRPr="003D5DED">
        <w:t xml:space="preserve"> </w:t>
      </w:r>
      <w:r w:rsidRPr="003D5DED">
        <w:t>стремиться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4%</w:t>
      </w:r>
      <w:bookmarkEnd w:id="151"/>
    </w:p>
    <w:p w14:paraId="289A74A4" w14:textId="77777777" w:rsidR="00087CFA" w:rsidRPr="003D5DED" w:rsidRDefault="00087CFA" w:rsidP="00BC6E0B">
      <w:pPr>
        <w:pStyle w:val="3"/>
      </w:pPr>
      <w:bookmarkStart w:id="152" w:name="_Toc180995624"/>
      <w:r w:rsidRPr="003D5DED">
        <w:t>Ключевая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Центробанка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негативно</w:t>
      </w:r>
      <w:r w:rsidR="003D5DED" w:rsidRPr="003D5DED">
        <w:t xml:space="preserve"> </w:t>
      </w:r>
      <w:r w:rsidRPr="003D5DED">
        <w:t>сказывается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производственных</w:t>
      </w:r>
      <w:r w:rsidR="003D5DED" w:rsidRPr="003D5DED">
        <w:t xml:space="preserve"> </w:t>
      </w:r>
      <w:r w:rsidRPr="003D5DED">
        <w:t>циклах,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инвестпроектах,</w:t>
      </w:r>
      <w:r w:rsidR="003D5DED" w:rsidRPr="003D5DED">
        <w:t xml:space="preserve"> </w:t>
      </w:r>
      <w:r w:rsidRPr="003D5DED">
        <w:t>будем</w:t>
      </w:r>
      <w:r w:rsidR="003D5DED" w:rsidRPr="003D5DED">
        <w:t xml:space="preserve"> </w:t>
      </w:r>
      <w:r w:rsidRPr="003D5DED">
        <w:t>надеяться,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временная</w:t>
      </w:r>
      <w:r w:rsidR="003D5DED" w:rsidRPr="003D5DED">
        <w:t xml:space="preserve"> </w:t>
      </w:r>
      <w:r w:rsidRPr="003D5DED">
        <w:t>мера,</w:t>
      </w:r>
      <w:r w:rsidR="003D5DED" w:rsidRPr="003D5DED">
        <w:t xml:space="preserve"> </w:t>
      </w:r>
      <w:r w:rsidRPr="003D5DED">
        <w:t>сказал</w:t>
      </w:r>
      <w:r w:rsidR="003D5DED" w:rsidRPr="003D5DED">
        <w:t xml:space="preserve"> </w:t>
      </w:r>
      <w:r w:rsidRPr="003D5DED">
        <w:t>РИА</w:t>
      </w:r>
      <w:r w:rsidR="003D5DED" w:rsidRPr="003D5DED">
        <w:t xml:space="preserve"> </w:t>
      </w:r>
      <w:r w:rsidRPr="003D5DED">
        <w:t>Новости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замглавы</w:t>
      </w:r>
      <w:r w:rsidR="003D5DED" w:rsidRPr="003D5DED">
        <w:t xml:space="preserve"> </w:t>
      </w:r>
      <w:r w:rsidRPr="003D5DED">
        <w:t>экономического</w:t>
      </w:r>
      <w:r w:rsidR="003D5DED" w:rsidRPr="003D5DED">
        <w:t xml:space="preserve"> </w:t>
      </w:r>
      <w:r w:rsidRPr="003D5DED">
        <w:t>комитета</w:t>
      </w:r>
      <w:r w:rsidR="003D5DED" w:rsidRPr="003D5DED">
        <w:t xml:space="preserve"> </w:t>
      </w:r>
      <w:r w:rsidRPr="003D5DED">
        <w:t>Совфеда</w:t>
      </w:r>
      <w:r w:rsidR="003D5DED" w:rsidRPr="003D5DED">
        <w:t xml:space="preserve"> </w:t>
      </w:r>
      <w:r w:rsidRPr="003D5DED">
        <w:t>Иван</w:t>
      </w:r>
      <w:r w:rsidR="003D5DED" w:rsidRPr="003D5DED">
        <w:t xml:space="preserve"> </w:t>
      </w:r>
      <w:r w:rsidRPr="003D5DED">
        <w:t>Абрамов.</w:t>
      </w:r>
      <w:bookmarkEnd w:id="152"/>
    </w:p>
    <w:p w14:paraId="48798B0C" w14:textId="77777777" w:rsidR="00087CFA" w:rsidRPr="003D5DED" w:rsidRDefault="00087CFA" w:rsidP="00087CFA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обновленного</w:t>
      </w:r>
      <w:r w:rsidR="003D5DED" w:rsidRPr="003D5DED">
        <w:t xml:space="preserve"> </w:t>
      </w:r>
      <w:r w:rsidRPr="003D5DED">
        <w:t>среднесрочного</w:t>
      </w:r>
      <w:r w:rsidR="003D5DED" w:rsidRPr="003D5DED">
        <w:t xml:space="preserve"> </w:t>
      </w:r>
      <w:r w:rsidRPr="003D5DED">
        <w:t>прогноза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следует,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8-8,5%,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4-4,5%,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вернется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году.</w:t>
      </w:r>
    </w:p>
    <w:p w14:paraId="79D83288" w14:textId="77777777" w:rsidR="00087CFA" w:rsidRPr="003D5DED" w:rsidRDefault="003D5DED" w:rsidP="00087CFA">
      <w:r w:rsidRPr="003D5DED">
        <w:t>«</w:t>
      </w:r>
      <w:r w:rsidR="00087CFA" w:rsidRPr="003D5DED">
        <w:t>Очевидно,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бизнес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сможет</w:t>
      </w:r>
      <w:r w:rsidRPr="003D5DED">
        <w:t xml:space="preserve"> </w:t>
      </w:r>
      <w:r w:rsidR="00087CFA" w:rsidRPr="003D5DED">
        <w:t>брать</w:t>
      </w:r>
      <w:r w:rsidRPr="003D5DED">
        <w:t xml:space="preserve"> </w:t>
      </w:r>
      <w:r w:rsidR="00087CFA" w:rsidRPr="003D5DED">
        <w:t>доступные</w:t>
      </w:r>
      <w:r w:rsidRPr="003D5DED">
        <w:t xml:space="preserve"> </w:t>
      </w:r>
      <w:r w:rsidR="00087CFA" w:rsidRPr="003D5DED">
        <w:t>кредиты</w:t>
      </w:r>
      <w:r w:rsidRPr="003D5DED">
        <w:t xml:space="preserve"> </w:t>
      </w:r>
      <w:r w:rsidR="00087CFA" w:rsidRPr="003D5DED">
        <w:t>(с</w:t>
      </w:r>
      <w:r w:rsidRPr="003D5DED">
        <w:t xml:space="preserve"> </w:t>
      </w:r>
      <w:r w:rsidR="00087CFA" w:rsidRPr="003D5DED">
        <w:t>такой</w:t>
      </w:r>
      <w:r w:rsidRPr="003D5DED">
        <w:t xml:space="preserve"> </w:t>
      </w:r>
      <w:r w:rsidR="00087CFA" w:rsidRPr="003D5DED">
        <w:t>ключевой</w:t>
      </w:r>
      <w:r w:rsidRPr="003D5DED">
        <w:t xml:space="preserve"> </w:t>
      </w:r>
      <w:r w:rsidR="00087CFA" w:rsidRPr="003D5DED">
        <w:t>ставкой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ред.)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</w:t>
      </w:r>
      <w:r w:rsidRPr="003D5DED">
        <w:t xml:space="preserve"> </w:t>
      </w:r>
      <w:r w:rsidR="00087CFA" w:rsidRPr="003D5DED">
        <w:t>сенатор.</w:t>
      </w:r>
    </w:p>
    <w:p w14:paraId="7617902D" w14:textId="77777777" w:rsidR="00087CFA" w:rsidRPr="003D5DED" w:rsidRDefault="00087CFA" w:rsidP="00087CFA">
      <w:r w:rsidRPr="003D5DED">
        <w:t>Он</w:t>
      </w:r>
      <w:r w:rsidR="003D5DED" w:rsidRPr="003D5DED">
        <w:t xml:space="preserve"> </w:t>
      </w:r>
      <w:r w:rsidRPr="003D5DED">
        <w:t>добавил,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высокая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негативно</w:t>
      </w:r>
      <w:r w:rsidR="003D5DED" w:rsidRPr="003D5DED">
        <w:t xml:space="preserve"> </w:t>
      </w:r>
      <w:r w:rsidRPr="003D5DED">
        <w:t>скажется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инвестпроектах,</w:t>
      </w:r>
      <w:r w:rsidR="003D5DED" w:rsidRPr="003D5DED">
        <w:t xml:space="preserve"> </w:t>
      </w:r>
      <w:r w:rsidRPr="003D5DED">
        <w:t>поскольку,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инвесторы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закладывали</w:t>
      </w:r>
      <w:r w:rsidR="003D5DED" w:rsidRPr="003D5DED">
        <w:t xml:space="preserve"> </w:t>
      </w:r>
      <w:r w:rsidRPr="003D5DED">
        <w:t>такую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проектах,</w:t>
      </w:r>
      <w:r w:rsidR="003D5DED" w:rsidRPr="003D5DED">
        <w:t xml:space="preserve"> </w:t>
      </w:r>
      <w:r w:rsidRPr="003D5DED">
        <w:t>рассчитанных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5-10</w:t>
      </w:r>
      <w:r w:rsidR="003D5DED" w:rsidRPr="003D5DED">
        <w:t xml:space="preserve"> </w:t>
      </w:r>
      <w:r w:rsidRPr="003D5DED">
        <w:t>лет.</w:t>
      </w:r>
    </w:p>
    <w:p w14:paraId="01030976" w14:textId="77777777" w:rsidR="00087CFA" w:rsidRPr="003D5DED" w:rsidRDefault="003D5DED" w:rsidP="00087CFA">
      <w:r w:rsidRPr="003D5DED">
        <w:t>«</w:t>
      </w:r>
      <w:r w:rsidR="00087CFA" w:rsidRPr="003D5DED">
        <w:t>Производственные</w:t>
      </w:r>
      <w:r w:rsidRPr="003D5DED">
        <w:t xml:space="preserve"> </w:t>
      </w:r>
      <w:r w:rsidR="00087CFA" w:rsidRPr="003D5DED">
        <w:t>циклы</w:t>
      </w:r>
      <w:r w:rsidRPr="003D5DED">
        <w:t xml:space="preserve"> </w:t>
      </w:r>
      <w:r w:rsidR="00087CFA" w:rsidRPr="003D5DED">
        <w:t>начинают</w:t>
      </w:r>
      <w:r w:rsidRPr="003D5DED">
        <w:t xml:space="preserve"> </w:t>
      </w:r>
      <w:r w:rsidR="00087CFA" w:rsidRPr="003D5DED">
        <w:t>страдать,</w:t>
      </w:r>
      <w:r w:rsidRPr="003D5DED">
        <w:t xml:space="preserve"> </w:t>
      </w:r>
      <w:r w:rsidR="00087CFA" w:rsidRPr="003D5DED">
        <w:t>встает</w:t>
      </w:r>
      <w:r w:rsidRPr="003D5DED">
        <w:t xml:space="preserve"> </w:t>
      </w:r>
      <w:r w:rsidR="00087CFA" w:rsidRPr="003D5DED">
        <w:t>стройка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указал</w:t>
      </w:r>
      <w:r w:rsidRPr="003D5DED">
        <w:t xml:space="preserve"> </w:t>
      </w:r>
      <w:r w:rsidR="00087CFA" w:rsidRPr="003D5DED">
        <w:t>он,</w:t>
      </w:r>
      <w:r w:rsidRPr="003D5DED">
        <w:t xml:space="preserve"> </w:t>
      </w:r>
      <w:r w:rsidR="00087CFA" w:rsidRPr="003D5DED">
        <w:t>подчеркнув,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ипотека</w:t>
      </w:r>
      <w:r w:rsidRPr="003D5DED">
        <w:t xml:space="preserve"> </w:t>
      </w:r>
      <w:r w:rsidR="00087CFA" w:rsidRPr="003D5DED">
        <w:t>под</w:t>
      </w:r>
      <w:r w:rsidRPr="003D5DED">
        <w:t xml:space="preserve"> </w:t>
      </w:r>
      <w:r w:rsidR="00087CFA" w:rsidRPr="003D5DED">
        <w:t>25%</w:t>
      </w:r>
      <w:r w:rsidRPr="003D5DED">
        <w:t xml:space="preserve"> </w:t>
      </w:r>
      <w:r w:rsidR="00087CFA" w:rsidRPr="003D5DED">
        <w:t>годовых</w:t>
      </w:r>
      <w:r w:rsidRPr="003D5DED">
        <w:t xml:space="preserve"> </w:t>
      </w:r>
      <w:r w:rsidR="00087CFA" w:rsidRPr="003D5DED">
        <w:t>также</w:t>
      </w:r>
      <w:r w:rsidRPr="003D5DED">
        <w:t xml:space="preserve"> </w:t>
      </w:r>
      <w:r w:rsidR="00087CFA" w:rsidRPr="003D5DED">
        <w:t>становится</w:t>
      </w:r>
      <w:r w:rsidRPr="003D5DED">
        <w:t xml:space="preserve"> </w:t>
      </w:r>
      <w:r w:rsidR="00087CFA" w:rsidRPr="003D5DED">
        <w:t>труднодоступной,</w:t>
      </w:r>
    </w:p>
    <w:p w14:paraId="6C8E91C3" w14:textId="77777777" w:rsidR="00087CFA" w:rsidRPr="003D5DED" w:rsidRDefault="00087CFA" w:rsidP="00087CFA">
      <w:r w:rsidRPr="003D5DED">
        <w:t>Сенатор</w:t>
      </w:r>
      <w:r w:rsidR="003D5DED" w:rsidRPr="003D5DED">
        <w:t xml:space="preserve"> </w:t>
      </w:r>
      <w:r w:rsidRPr="003D5DED">
        <w:t>выразил</w:t>
      </w:r>
      <w:r w:rsidR="003D5DED" w:rsidRPr="003D5DED">
        <w:t xml:space="preserve"> </w:t>
      </w:r>
      <w:r w:rsidRPr="003D5DED">
        <w:t>надежду,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повышение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временная</w:t>
      </w:r>
      <w:r w:rsidR="003D5DED" w:rsidRPr="003D5DED">
        <w:t xml:space="preserve"> </w:t>
      </w:r>
      <w:r w:rsidRPr="003D5DED">
        <w:t>мера.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мнению,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временем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стремиться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показателям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4%.</w:t>
      </w:r>
    </w:p>
    <w:p w14:paraId="347AD1E3" w14:textId="77777777" w:rsidR="00087CFA" w:rsidRPr="003D5DED" w:rsidRDefault="00087CFA" w:rsidP="00087CFA">
      <w:pPr>
        <w:pStyle w:val="2"/>
      </w:pPr>
      <w:bookmarkStart w:id="153" w:name="_Toc180995625"/>
      <w:r w:rsidRPr="003D5DED">
        <w:lastRenderedPageBreak/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сохранил</w:t>
      </w:r>
      <w:r w:rsidR="003D5DED" w:rsidRPr="003D5DED">
        <w:t xml:space="preserve"> </w:t>
      </w:r>
      <w:r w:rsidRPr="003D5DED">
        <w:t>сигнал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ставке: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</w:t>
      </w:r>
      <w:bookmarkEnd w:id="153"/>
    </w:p>
    <w:p w14:paraId="66D2D3FE" w14:textId="77777777" w:rsidR="00087CFA" w:rsidRPr="003D5DED" w:rsidRDefault="00087CFA" w:rsidP="00BC6E0B">
      <w:pPr>
        <w:pStyle w:val="3"/>
      </w:pPr>
      <w:bookmarkStart w:id="154" w:name="_Toc180995626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заявлении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сохранил</w:t>
      </w:r>
      <w:r w:rsidR="003D5DED" w:rsidRPr="003D5DED">
        <w:t xml:space="preserve"> </w:t>
      </w:r>
      <w:r w:rsidRPr="003D5DED">
        <w:t>сигнал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дальнейшим</w:t>
      </w:r>
      <w:r w:rsidR="003D5DED" w:rsidRPr="003D5DED">
        <w:t xml:space="preserve"> </w:t>
      </w:r>
      <w:r w:rsidRPr="003D5DED">
        <w:t>шагам: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ближайшем</w:t>
      </w:r>
      <w:r w:rsidR="003D5DED" w:rsidRPr="003D5DED">
        <w:t xml:space="preserve"> </w:t>
      </w:r>
      <w:r w:rsidRPr="003D5DED">
        <w:t>заседании,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декабре.</w:t>
      </w:r>
      <w:bookmarkEnd w:id="154"/>
    </w:p>
    <w:p w14:paraId="411BB202" w14:textId="77777777" w:rsidR="00087CFA" w:rsidRPr="003D5DED" w:rsidRDefault="00087CFA" w:rsidP="00087CFA">
      <w:r w:rsidRPr="003D5DED">
        <w:t>ЦБ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2023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держал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16%</w:t>
      </w:r>
      <w:r w:rsidR="003D5DED" w:rsidRPr="003D5DED">
        <w:t xml:space="preserve"> </w:t>
      </w:r>
      <w:r w:rsidRPr="003D5DED">
        <w:t>годовых,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фоне</w:t>
      </w:r>
      <w:r w:rsidR="003D5DED" w:rsidRPr="003D5DED">
        <w:t xml:space="preserve"> </w:t>
      </w:r>
      <w:r w:rsidRPr="003D5DED">
        <w:t>разогнавшейся</w:t>
      </w:r>
      <w:r w:rsidR="003D5DED" w:rsidRPr="003D5DED">
        <w:t xml:space="preserve"> </w:t>
      </w:r>
      <w:r w:rsidRPr="003D5DED">
        <w:t>инфляции,</w:t>
      </w:r>
      <w:r w:rsidR="003D5DED" w:rsidRPr="003D5DED">
        <w:t xml:space="preserve"> </w:t>
      </w:r>
      <w:r w:rsidRPr="003D5DED">
        <w:t>быстрых</w:t>
      </w:r>
      <w:r w:rsidR="003D5DED" w:rsidRPr="003D5DED">
        <w:t xml:space="preserve"> </w:t>
      </w:r>
      <w:r w:rsidRPr="003D5DED">
        <w:t>темпов</w:t>
      </w:r>
      <w:r w:rsidR="003D5DED" w:rsidRPr="003D5DED">
        <w:t xml:space="preserve"> </w:t>
      </w:r>
      <w:r w:rsidRPr="003D5DED">
        <w:t>кредитования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повышенных</w:t>
      </w:r>
      <w:r w:rsidR="003D5DED" w:rsidRPr="003D5DED">
        <w:t xml:space="preserve"> </w:t>
      </w:r>
      <w:r w:rsidRPr="003D5DED">
        <w:t>инфляционных</w:t>
      </w:r>
      <w:r w:rsidR="003D5DED" w:rsidRPr="003D5DED">
        <w:t xml:space="preserve"> </w:t>
      </w:r>
      <w:r w:rsidRPr="003D5DED">
        <w:t>ожиданий</w:t>
      </w:r>
      <w:r w:rsidR="003D5DED" w:rsidRPr="003D5DED">
        <w:t xml:space="preserve"> </w:t>
      </w:r>
      <w:r w:rsidRPr="003D5DED">
        <w:t>поднял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июле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18%.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раз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ставку,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лишь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процентный</w:t>
      </w:r>
      <w:r w:rsidR="003D5DED" w:rsidRPr="003D5DED">
        <w:t xml:space="preserve"> </w:t>
      </w:r>
      <w:r w:rsidRPr="003D5DED">
        <w:t>пункт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19%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ужесточил</w:t>
      </w:r>
      <w:r w:rsidR="003D5DED" w:rsidRPr="003D5DED">
        <w:t xml:space="preserve"> </w:t>
      </w:r>
      <w:r w:rsidRPr="003D5DED">
        <w:t>сигнал,</w:t>
      </w:r>
      <w:r w:rsidR="003D5DED" w:rsidRPr="003D5DED">
        <w:t xml:space="preserve"> </w:t>
      </w:r>
      <w:r w:rsidRPr="003D5DED">
        <w:t>заявив,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допускает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дальнейшего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ближайшем</w:t>
      </w:r>
      <w:r w:rsidR="003D5DED" w:rsidRPr="003D5DED">
        <w:t xml:space="preserve"> </w:t>
      </w:r>
      <w:r w:rsidRPr="003D5DED">
        <w:t>заседании.</w:t>
      </w:r>
    </w:p>
    <w:p w14:paraId="5E88BE6E" w14:textId="77777777" w:rsidR="00087CFA" w:rsidRPr="003D5DED" w:rsidRDefault="00087CFA" w:rsidP="00087CFA">
      <w:r w:rsidRPr="003D5DED">
        <w:t>В</w:t>
      </w:r>
      <w:r w:rsidR="003D5DED" w:rsidRPr="003D5DED">
        <w:t xml:space="preserve"> </w:t>
      </w:r>
      <w:r w:rsidRPr="003D5DED">
        <w:t>эту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</w:p>
    <w:p w14:paraId="3EFE7BA5" w14:textId="77777777" w:rsidR="00087CFA" w:rsidRPr="003D5DED" w:rsidRDefault="003D5DED" w:rsidP="00087CFA">
      <w:r w:rsidRPr="003D5DED">
        <w:t>«</w:t>
      </w:r>
      <w:r w:rsidR="00087CFA" w:rsidRPr="003D5DED">
        <w:t>Банк</w:t>
      </w:r>
      <w:r w:rsidRPr="003D5DED">
        <w:t xml:space="preserve"> </w:t>
      </w:r>
      <w:r w:rsidR="00087CFA" w:rsidRPr="003D5DED">
        <w:t>России</w:t>
      </w:r>
      <w:r w:rsidRPr="003D5DED">
        <w:t xml:space="preserve"> </w:t>
      </w:r>
      <w:r w:rsidR="00087CFA" w:rsidRPr="003D5DED">
        <w:t>допускает</w:t>
      </w:r>
      <w:r w:rsidRPr="003D5DED">
        <w:t xml:space="preserve"> </w:t>
      </w:r>
      <w:r w:rsidR="00087CFA" w:rsidRPr="003D5DED">
        <w:t>возможность</w:t>
      </w:r>
      <w:r w:rsidRPr="003D5DED">
        <w:t xml:space="preserve"> </w:t>
      </w:r>
      <w:r w:rsidR="00087CFA" w:rsidRPr="003D5DED">
        <w:t>повышения</w:t>
      </w:r>
      <w:r w:rsidRPr="003D5DED">
        <w:t xml:space="preserve"> </w:t>
      </w:r>
      <w:r w:rsidR="00087CFA" w:rsidRPr="003D5DED">
        <w:t>ключевой</w:t>
      </w:r>
      <w:r w:rsidRPr="003D5DED">
        <w:t xml:space="preserve"> </w:t>
      </w:r>
      <w:r w:rsidR="00087CFA" w:rsidRPr="003D5DED">
        <w:t>ставки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ближайшем</w:t>
      </w:r>
      <w:r w:rsidRPr="003D5DED">
        <w:t xml:space="preserve"> </w:t>
      </w:r>
      <w:r w:rsidR="00087CFA" w:rsidRPr="003D5DED">
        <w:t>заседании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сказано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сегодняшнем</w:t>
      </w:r>
      <w:r w:rsidRPr="003D5DED">
        <w:t xml:space="preserve"> </w:t>
      </w:r>
      <w:r w:rsidR="00087CFA" w:rsidRPr="003D5DED">
        <w:t>заявлении.</w:t>
      </w:r>
      <w:r w:rsidRPr="003D5DED">
        <w:t xml:space="preserve"> </w:t>
      </w:r>
      <w:r w:rsidR="00087CFA" w:rsidRPr="003D5DED">
        <w:t>Таким</w:t>
      </w:r>
      <w:r w:rsidRPr="003D5DED">
        <w:t xml:space="preserve"> </w:t>
      </w:r>
      <w:r w:rsidR="00087CFA" w:rsidRPr="003D5DED">
        <w:t>образом,</w:t>
      </w:r>
      <w:r w:rsidRPr="003D5DED">
        <w:t xml:space="preserve"> </w:t>
      </w:r>
      <w:r w:rsidR="00087CFA" w:rsidRPr="003D5DED">
        <w:t>сигнал</w:t>
      </w:r>
      <w:r w:rsidRPr="003D5DED">
        <w:t xml:space="preserve"> </w:t>
      </w:r>
      <w:r w:rsidR="00087CFA" w:rsidRPr="003D5DED">
        <w:t>сохранен.</w:t>
      </w:r>
    </w:p>
    <w:p w14:paraId="43DA422E" w14:textId="77777777" w:rsidR="00087CFA" w:rsidRPr="003D5DED" w:rsidRDefault="00087CFA" w:rsidP="00087CFA">
      <w:pPr>
        <w:pStyle w:val="2"/>
      </w:pPr>
      <w:bookmarkStart w:id="155" w:name="_Toc180995627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прогнозирует,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придет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нейтральной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7,5-8%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55"/>
    </w:p>
    <w:p w14:paraId="2729C55D" w14:textId="77777777" w:rsidR="00087CFA" w:rsidRPr="003D5DED" w:rsidRDefault="00087CFA" w:rsidP="00BC6E0B">
      <w:pPr>
        <w:pStyle w:val="3"/>
      </w:pPr>
      <w:bookmarkStart w:id="156" w:name="_Toc180995628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прогнозирует,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придет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нейтральной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7,5-8%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растягивать</w:t>
      </w:r>
      <w:r w:rsidR="003D5DED" w:rsidRPr="003D5DED">
        <w:t xml:space="preserve"> </w:t>
      </w:r>
      <w:r w:rsidRPr="003D5DED">
        <w:t>удовольствие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2030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собирается,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политике.</w:t>
      </w:r>
      <w:bookmarkEnd w:id="156"/>
    </w:p>
    <w:p w14:paraId="088554C9" w14:textId="77777777" w:rsidR="00087CFA" w:rsidRPr="003D5DED" w:rsidRDefault="00087CFA" w:rsidP="00087CFA"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принял</w:t>
      </w:r>
      <w:r w:rsidR="003D5DED" w:rsidRPr="003D5DED">
        <w:t xml:space="preserve"> </w:t>
      </w:r>
      <w:r w:rsidRPr="003D5DED">
        <w:t>решение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</w:p>
    <w:p w14:paraId="7E1247E1" w14:textId="77777777" w:rsidR="00087CFA" w:rsidRPr="003D5DED" w:rsidRDefault="003D5DED" w:rsidP="00087CFA">
      <w:r w:rsidRPr="003D5DED">
        <w:t>«</w:t>
      </w:r>
      <w:r w:rsidR="00087CFA" w:rsidRPr="003D5DED">
        <w:t>Наш</w:t>
      </w:r>
      <w:r w:rsidRPr="003D5DED">
        <w:t xml:space="preserve"> </w:t>
      </w:r>
      <w:r w:rsidR="00087CFA" w:rsidRPr="003D5DED">
        <w:t>прогноз,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2027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придем</w:t>
      </w:r>
      <w:r w:rsidRPr="003D5DED">
        <w:t xml:space="preserve"> </w:t>
      </w:r>
      <w:r w:rsidR="00087CFA" w:rsidRPr="003D5DED">
        <w:t>к</w:t>
      </w:r>
      <w:r w:rsidRPr="003D5DED">
        <w:t xml:space="preserve"> </w:t>
      </w:r>
      <w:r w:rsidR="00087CFA" w:rsidRPr="003D5DED">
        <w:t>нейтральной</w:t>
      </w:r>
      <w:r w:rsidRPr="003D5DED">
        <w:t xml:space="preserve"> </w:t>
      </w:r>
      <w:r w:rsidR="00087CFA" w:rsidRPr="003D5DED">
        <w:t>ставке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диапазоне</w:t>
      </w:r>
      <w:r w:rsidRPr="003D5DED">
        <w:t xml:space="preserve"> </w:t>
      </w:r>
      <w:r w:rsidR="00087CFA" w:rsidRPr="003D5DED">
        <w:t>7,5-8,5%.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собираемся</w:t>
      </w:r>
      <w:r w:rsidRPr="003D5DED">
        <w:t xml:space="preserve"> </w:t>
      </w:r>
      <w:r w:rsidR="00087CFA" w:rsidRPr="003D5DED">
        <w:t>растягивать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удовольствие</w:t>
      </w:r>
      <w:r w:rsidRPr="003D5DED">
        <w:t xml:space="preserve"> </w:t>
      </w:r>
      <w:r w:rsidR="00087CFA" w:rsidRPr="003D5DED">
        <w:t>до</w:t>
      </w:r>
      <w:r w:rsidRPr="003D5DED">
        <w:t xml:space="preserve"> </w:t>
      </w:r>
      <w:r w:rsidR="00087CFA" w:rsidRPr="003D5DED">
        <w:t>2030</w:t>
      </w:r>
      <w:r w:rsidRPr="003D5DED">
        <w:t xml:space="preserve"> </w:t>
      </w:r>
      <w:r w:rsidR="00087CFA" w:rsidRPr="003D5DED">
        <w:t>года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Набиуллина.</w:t>
      </w:r>
    </w:p>
    <w:p w14:paraId="1E5C9108" w14:textId="77777777" w:rsidR="00087CFA" w:rsidRPr="003D5DED" w:rsidRDefault="00087CFA" w:rsidP="00087CFA">
      <w:pPr>
        <w:pStyle w:val="2"/>
      </w:pPr>
      <w:bookmarkStart w:id="157" w:name="_Toc180995629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снижать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начнет</w:t>
      </w:r>
      <w:r w:rsidR="003D5DED" w:rsidRPr="003D5DED">
        <w:t xml:space="preserve"> </w:t>
      </w:r>
      <w:r w:rsidRPr="003D5DED">
        <w:t>устойчиво</w:t>
      </w:r>
      <w:r w:rsidR="003D5DED" w:rsidRPr="003D5DED">
        <w:t xml:space="preserve"> </w:t>
      </w:r>
      <w:r w:rsidRPr="003D5DED">
        <w:t>замедляться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57"/>
    </w:p>
    <w:p w14:paraId="603490FC" w14:textId="77777777" w:rsidR="00087CFA" w:rsidRPr="003D5DED" w:rsidRDefault="00087CFA" w:rsidP="00BC6E0B">
      <w:pPr>
        <w:pStyle w:val="3"/>
      </w:pPr>
      <w:bookmarkStart w:id="158" w:name="_Toc180995630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начнет</w:t>
      </w:r>
      <w:r w:rsidR="003D5DED" w:rsidRPr="003D5DED">
        <w:t xml:space="preserve"> </w:t>
      </w:r>
      <w:r w:rsidRPr="003D5DED">
        <w:t>снижать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начнет</w:t>
      </w:r>
      <w:r w:rsidR="003D5DED" w:rsidRPr="003D5DED">
        <w:t xml:space="preserve"> </w:t>
      </w:r>
      <w:r w:rsidRPr="003D5DED">
        <w:t>устойчиво</w:t>
      </w:r>
      <w:r w:rsidR="003D5DED" w:rsidRPr="003D5DED">
        <w:t xml:space="preserve"> </w:t>
      </w:r>
      <w:r w:rsidRPr="003D5DED">
        <w:t>замедляться,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Центробанка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Набиуллина,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сказать,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произойдет.</w:t>
      </w:r>
      <w:bookmarkEnd w:id="158"/>
    </w:p>
    <w:p w14:paraId="5BAAEC69" w14:textId="77777777" w:rsidR="00087CFA" w:rsidRPr="003D5DED" w:rsidRDefault="003D5DED" w:rsidP="00087CFA">
      <w:r w:rsidRPr="003D5DED">
        <w:t>«</w:t>
      </w:r>
      <w:r w:rsidR="00087CFA" w:rsidRPr="003D5DED">
        <w:t>То,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начнет</w:t>
      </w:r>
      <w:r w:rsidRPr="003D5DED">
        <w:t xml:space="preserve"> </w:t>
      </w:r>
      <w:r w:rsidR="00087CFA" w:rsidRPr="003D5DED">
        <w:t>устойчиво</w:t>
      </w:r>
      <w:r w:rsidRPr="003D5DED">
        <w:t xml:space="preserve"> </w:t>
      </w:r>
      <w:r w:rsidR="00087CFA" w:rsidRPr="003D5DED">
        <w:t>снижаться,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будем</w:t>
      </w:r>
      <w:r w:rsidRPr="003D5DED">
        <w:t xml:space="preserve"> </w:t>
      </w:r>
      <w:r w:rsidR="00087CFA" w:rsidRPr="003D5DED">
        <w:t>видеть,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она</w:t>
      </w:r>
      <w:r w:rsidRPr="003D5DED">
        <w:t xml:space="preserve"> </w:t>
      </w:r>
      <w:r w:rsidR="00087CFA" w:rsidRPr="003D5DED">
        <w:t>снижается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соответствии</w:t>
      </w:r>
      <w:r w:rsidRPr="003D5DED">
        <w:t xml:space="preserve"> </w:t>
      </w:r>
      <w:r w:rsidR="00087CFA" w:rsidRPr="003D5DED">
        <w:t>с</w:t>
      </w:r>
      <w:r w:rsidRPr="003D5DED">
        <w:t xml:space="preserve"> </w:t>
      </w:r>
      <w:r w:rsidR="00087CFA" w:rsidRPr="003D5DED">
        <w:t>нашим</w:t>
      </w:r>
      <w:r w:rsidRPr="003D5DED">
        <w:t xml:space="preserve"> </w:t>
      </w:r>
      <w:r w:rsidR="00087CFA" w:rsidRPr="003D5DED">
        <w:t>прогнозом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действительно</w:t>
      </w:r>
      <w:r w:rsidRPr="003D5DED">
        <w:t xml:space="preserve"> </w:t>
      </w:r>
      <w:r w:rsidR="00087CFA" w:rsidRPr="003D5DED">
        <w:t>может</w:t>
      </w:r>
      <w:r w:rsidRPr="003D5DED">
        <w:t xml:space="preserve"> </w:t>
      </w:r>
      <w:r w:rsidR="00087CFA" w:rsidRPr="003D5DED">
        <w:t>быть</w:t>
      </w:r>
      <w:r w:rsidRPr="003D5DED">
        <w:t xml:space="preserve"> </w:t>
      </w:r>
      <w:r w:rsidR="00087CFA" w:rsidRPr="003D5DED">
        <w:t>сигналом</w:t>
      </w:r>
      <w:r w:rsidRPr="003D5DED">
        <w:t xml:space="preserve"> </w:t>
      </w:r>
      <w:r w:rsidR="00087CFA" w:rsidRPr="003D5DED">
        <w:t>для</w:t>
      </w:r>
      <w:r w:rsidRPr="003D5DED">
        <w:t xml:space="preserve"> </w:t>
      </w:r>
      <w:r w:rsidR="00087CFA" w:rsidRPr="003D5DED">
        <w:t>снижения</w:t>
      </w:r>
      <w:r w:rsidRPr="003D5DED">
        <w:t xml:space="preserve"> </w:t>
      </w:r>
      <w:r w:rsidR="00087CFA" w:rsidRPr="003D5DED">
        <w:t>ставки.</w:t>
      </w:r>
      <w:r w:rsidRPr="003D5DED">
        <w:t xml:space="preserve"> </w:t>
      </w:r>
      <w:r w:rsidR="00087CFA" w:rsidRPr="003D5DED">
        <w:t>Когда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произойдет,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сказать</w:t>
      </w:r>
      <w:r w:rsidRPr="003D5DED">
        <w:t xml:space="preserve"> </w:t>
      </w:r>
      <w:r w:rsidR="00087CFA" w:rsidRPr="003D5DED">
        <w:t>сейчас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можем,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вы</w:t>
      </w:r>
      <w:r w:rsidRPr="003D5DED">
        <w:t xml:space="preserve"> </w:t>
      </w:r>
      <w:r w:rsidR="00087CFA" w:rsidRPr="003D5DED">
        <w:t>можете</w:t>
      </w:r>
      <w:r w:rsidRPr="003D5DED">
        <w:t xml:space="preserve"> </w:t>
      </w:r>
      <w:r w:rsidR="00087CFA" w:rsidRPr="003D5DED">
        <w:t>посмотреть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наш</w:t>
      </w:r>
      <w:r w:rsidRPr="003D5DED">
        <w:t xml:space="preserve"> </w:t>
      </w:r>
      <w:r w:rsidR="00087CFA" w:rsidRPr="003D5DED">
        <w:t>прогноз</w:t>
      </w:r>
      <w:r w:rsidRPr="003D5DED">
        <w:t xml:space="preserve"> </w:t>
      </w:r>
      <w:r w:rsidR="00087CFA" w:rsidRPr="003D5DED">
        <w:t>средней</w:t>
      </w:r>
      <w:r w:rsidRPr="003D5DED">
        <w:t xml:space="preserve"> </w:t>
      </w:r>
      <w:r w:rsidR="00087CFA" w:rsidRPr="003D5DED">
        <w:t>ставки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следующем</w:t>
      </w:r>
      <w:r w:rsidRPr="003D5DED">
        <w:t xml:space="preserve"> </w:t>
      </w:r>
      <w:r w:rsidR="00087CFA" w:rsidRPr="003D5DED">
        <w:t>году,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этот</w:t>
      </w:r>
      <w:r w:rsidRPr="003D5DED">
        <w:t xml:space="preserve"> </w:t>
      </w:r>
      <w:r w:rsidR="00087CFA" w:rsidRPr="003D5DED">
        <w:t>прогноз</w:t>
      </w:r>
      <w:r w:rsidRPr="003D5DED">
        <w:t xml:space="preserve"> </w:t>
      </w:r>
      <w:r w:rsidR="00087CFA" w:rsidRPr="003D5DED">
        <w:t>означает,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снижение</w:t>
      </w:r>
      <w:r w:rsidRPr="003D5DED">
        <w:t xml:space="preserve"> </w:t>
      </w:r>
      <w:r w:rsidR="00087CFA" w:rsidRPr="003D5DED">
        <w:t>ставки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следующем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возможно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Набиуллина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пресс-конференции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итогам</w:t>
      </w:r>
      <w:r w:rsidRPr="003D5DED">
        <w:t xml:space="preserve"> </w:t>
      </w:r>
      <w:r w:rsidR="00087CFA" w:rsidRPr="003D5DED">
        <w:t>заседания</w:t>
      </w:r>
      <w:r w:rsidRPr="003D5DED">
        <w:t xml:space="preserve"> </w:t>
      </w:r>
      <w:r w:rsidR="00087CFA" w:rsidRPr="003D5DED">
        <w:t>совета</w:t>
      </w:r>
      <w:r w:rsidRPr="003D5DED">
        <w:t xml:space="preserve"> </w:t>
      </w:r>
      <w:r w:rsidR="00087CFA" w:rsidRPr="003D5DED">
        <w:t>директоров</w:t>
      </w:r>
      <w:r w:rsidRPr="003D5DED">
        <w:t xml:space="preserve"> </w:t>
      </w:r>
      <w:r w:rsidR="00087CFA" w:rsidRPr="003D5DED">
        <w:t>регулятора.</w:t>
      </w:r>
    </w:p>
    <w:p w14:paraId="473C6251" w14:textId="77777777" w:rsidR="00087CFA" w:rsidRPr="003D5DED" w:rsidRDefault="00087CFA" w:rsidP="00087CFA">
      <w:pPr>
        <w:pStyle w:val="2"/>
      </w:pPr>
      <w:bookmarkStart w:id="159" w:name="_Toc180995631"/>
      <w:r w:rsidRPr="003D5DED">
        <w:lastRenderedPageBreak/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Наивысшей</w:t>
      </w:r>
      <w:r w:rsidR="003D5DED" w:rsidRPr="003D5DED">
        <w:t xml:space="preserve"> </w:t>
      </w:r>
      <w:r w:rsidRPr="003D5DED">
        <w:t>точки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борьбы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инфляцией</w:t>
      </w:r>
      <w:r w:rsidR="003D5DED" w:rsidRPr="003D5DED">
        <w:t xml:space="preserve"> </w:t>
      </w:r>
      <w:r w:rsidRPr="003D5DED">
        <w:t>нет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59"/>
    </w:p>
    <w:p w14:paraId="7294A606" w14:textId="77777777" w:rsidR="00087CFA" w:rsidRPr="003D5DED" w:rsidRDefault="00087CFA" w:rsidP="00BC6E0B">
      <w:pPr>
        <w:pStyle w:val="3"/>
      </w:pPr>
      <w:bookmarkStart w:id="160" w:name="_Toc180995632"/>
      <w:r w:rsidRPr="003D5DED">
        <w:t>Наивысшей</w:t>
      </w:r>
      <w:r w:rsidR="003D5DED" w:rsidRPr="003D5DED">
        <w:t xml:space="preserve"> </w:t>
      </w:r>
      <w:r w:rsidRPr="003D5DED">
        <w:t>точки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России,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перестает</w:t>
      </w:r>
      <w:r w:rsidR="003D5DED" w:rsidRPr="003D5DED">
        <w:t xml:space="preserve"> </w:t>
      </w:r>
      <w:r w:rsidRPr="003D5DED">
        <w:t>действовать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инфляцию,</w:t>
      </w:r>
      <w:r w:rsidR="003D5DED" w:rsidRPr="003D5DED">
        <w:t xml:space="preserve"> </w:t>
      </w:r>
      <w:r w:rsidRPr="003D5DED">
        <w:t>нет,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регулятора.</w:t>
      </w:r>
      <w:bookmarkEnd w:id="160"/>
    </w:p>
    <w:p w14:paraId="4BB223E6" w14:textId="77777777" w:rsidR="00087CFA" w:rsidRPr="003D5DED" w:rsidRDefault="00087CFA" w:rsidP="00087CFA">
      <w:r w:rsidRPr="003D5DED">
        <w:t>Отвечая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вопрос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ли</w:t>
      </w:r>
      <w:r w:rsidR="003D5DED" w:rsidRPr="003D5DED">
        <w:t xml:space="preserve"> </w:t>
      </w:r>
      <w:r w:rsidRPr="003D5DED">
        <w:t>точка</w:t>
      </w:r>
      <w:r w:rsidR="003D5DED" w:rsidRPr="003D5DED">
        <w:t xml:space="preserve"> </w:t>
      </w:r>
      <w:r w:rsidRPr="003D5DED">
        <w:t>самой</w:t>
      </w:r>
      <w:r w:rsidR="003D5DED" w:rsidRPr="003D5DED">
        <w:t xml:space="preserve"> </w:t>
      </w:r>
      <w:r w:rsidRPr="003D5DED">
        <w:t>высокой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ЦБ,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которой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перестает</w:t>
      </w:r>
      <w:r w:rsidR="003D5DED" w:rsidRPr="003D5DED">
        <w:t xml:space="preserve"> </w:t>
      </w:r>
      <w:r w:rsidRPr="003D5DED">
        <w:t>работать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борьбы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инфляцией,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сказала:</w:t>
      </w:r>
      <w:r w:rsidR="003D5DED" w:rsidRPr="003D5DED">
        <w:t xml:space="preserve"> «</w:t>
      </w:r>
      <w:r w:rsidRPr="003D5DED">
        <w:t>Такой</w:t>
      </w:r>
      <w:r w:rsidR="003D5DED" w:rsidRPr="003D5DED">
        <w:t xml:space="preserve"> </w:t>
      </w:r>
      <w:r w:rsidRPr="003D5DED">
        <w:t>точки</w:t>
      </w:r>
      <w:r w:rsidR="003D5DED" w:rsidRPr="003D5DED">
        <w:t xml:space="preserve"> </w:t>
      </w:r>
      <w:r w:rsidRPr="003D5DED">
        <w:t>нет,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говорить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нет</w:t>
      </w:r>
      <w:r w:rsidR="003D5DED" w:rsidRPr="003D5DED">
        <w:t xml:space="preserve"> </w:t>
      </w:r>
      <w:r w:rsidRPr="003D5DED">
        <w:t>смысла</w:t>
      </w:r>
      <w:r w:rsidR="003D5DED" w:rsidRPr="003D5DED">
        <w:t>»</w:t>
      </w:r>
      <w:r w:rsidRPr="003D5DED">
        <w:t>.</w:t>
      </w:r>
    </w:p>
    <w:p w14:paraId="0C1801CE" w14:textId="77777777" w:rsidR="00087CFA" w:rsidRPr="003D5DED" w:rsidRDefault="00087CFA" w:rsidP="00087CFA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дал</w:t>
      </w:r>
      <w:r w:rsidR="003D5DED" w:rsidRPr="003D5DED">
        <w:t xml:space="preserve"> </w:t>
      </w:r>
      <w:r w:rsidRPr="003D5DED">
        <w:t>сигнал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возможном</w:t>
      </w:r>
      <w:r w:rsidR="003D5DED" w:rsidRPr="003D5DED">
        <w:t xml:space="preserve"> </w:t>
      </w:r>
      <w:r w:rsidRPr="003D5DED">
        <w:t>новом</w:t>
      </w:r>
      <w:r w:rsidR="003D5DED" w:rsidRPr="003D5DED">
        <w:t xml:space="preserve"> </w:t>
      </w:r>
      <w:r w:rsidRPr="003D5DED">
        <w:t>повышении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директоров.</w:t>
      </w:r>
    </w:p>
    <w:p w14:paraId="1009E7BF" w14:textId="77777777" w:rsidR="00087CFA" w:rsidRPr="003D5DED" w:rsidRDefault="00087CFA" w:rsidP="00087CFA">
      <w:pPr>
        <w:pStyle w:val="2"/>
      </w:pPr>
      <w:bookmarkStart w:id="161" w:name="_Toc180995633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росла</w:t>
      </w:r>
      <w:r w:rsidR="003D5DED" w:rsidRPr="003D5DED">
        <w:t xml:space="preserve"> </w:t>
      </w:r>
      <w:r w:rsidRPr="003D5DED">
        <w:t>ради</w:t>
      </w:r>
      <w:r w:rsidR="003D5DED" w:rsidRPr="003D5DED">
        <w:t xml:space="preserve"> </w:t>
      </w:r>
      <w:r w:rsidRPr="003D5DED">
        <w:t>финстабильности,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ей</w:t>
      </w:r>
      <w:r w:rsidR="003D5DED" w:rsidRPr="003D5DED">
        <w:t xml:space="preserve"> «</w:t>
      </w:r>
      <w:r w:rsidRPr="003D5DED">
        <w:t>движет</w:t>
      </w:r>
      <w:r w:rsidR="003D5DED" w:rsidRPr="003D5DED">
        <w:t xml:space="preserve">» </w:t>
      </w:r>
      <w:r w:rsidRPr="003D5DED">
        <w:t>инфляция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ЦБ</w:t>
      </w:r>
      <w:bookmarkEnd w:id="161"/>
    </w:p>
    <w:p w14:paraId="670C4ECB" w14:textId="77777777" w:rsidR="00087CFA" w:rsidRPr="003D5DED" w:rsidRDefault="00087CFA" w:rsidP="00BC6E0B">
      <w:pPr>
        <w:pStyle w:val="3"/>
      </w:pPr>
      <w:bookmarkStart w:id="162" w:name="_Toc180995634"/>
      <w:r w:rsidRPr="003D5DED">
        <w:t>Ключевая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росла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купирования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стабильности,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ответ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инфляционных</w:t>
      </w:r>
      <w:r w:rsidR="003D5DED" w:rsidRPr="003D5DED">
        <w:t xml:space="preserve"> </w:t>
      </w:r>
      <w:r w:rsidRPr="003D5DED">
        <w:t>рисков,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ходе</w:t>
      </w:r>
      <w:r w:rsidR="003D5DED" w:rsidRPr="003D5DED">
        <w:t xml:space="preserve"> </w:t>
      </w:r>
      <w:r w:rsidRPr="003D5DED">
        <w:t>пресс-конференции.</w:t>
      </w:r>
      <w:bookmarkEnd w:id="162"/>
    </w:p>
    <w:p w14:paraId="5E37BBBA" w14:textId="77777777" w:rsidR="00087CFA" w:rsidRPr="003D5DED" w:rsidRDefault="00087CFA" w:rsidP="00087CFA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Предыдущий</w:t>
      </w:r>
      <w:r w:rsidR="003D5DED" w:rsidRPr="003D5DED">
        <w:t xml:space="preserve"> </w:t>
      </w:r>
      <w:r w:rsidRPr="003D5DED">
        <w:t>исторический</w:t>
      </w:r>
      <w:r w:rsidR="003D5DED" w:rsidRPr="003D5DED">
        <w:t xml:space="preserve"> </w:t>
      </w:r>
      <w:r w:rsidRPr="003D5DED">
        <w:t>максимум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зафиксирован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феврале-апреле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года.</w:t>
      </w:r>
    </w:p>
    <w:p w14:paraId="1B29C3B0" w14:textId="77777777" w:rsidR="00087CFA" w:rsidRPr="003D5DED" w:rsidRDefault="003D5DED" w:rsidP="00087CFA">
      <w:r w:rsidRPr="003D5DED">
        <w:t>«</w:t>
      </w:r>
      <w:r w:rsidR="00087CFA" w:rsidRPr="003D5DED">
        <w:t>Мы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2022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поднимали</w:t>
      </w:r>
      <w:r w:rsidRPr="003D5DED">
        <w:t xml:space="preserve"> </w:t>
      </w:r>
      <w:r w:rsidR="00087CFA" w:rsidRPr="003D5DED">
        <w:t>ставку</w:t>
      </w:r>
      <w:r w:rsidRPr="003D5DED">
        <w:t xml:space="preserve"> </w:t>
      </w:r>
      <w:r w:rsidR="00087CFA" w:rsidRPr="003D5DED">
        <w:t>до</w:t>
      </w:r>
      <w:r w:rsidRPr="003D5DED">
        <w:t xml:space="preserve"> </w:t>
      </w:r>
      <w:r w:rsidR="00087CFA" w:rsidRPr="003D5DED">
        <w:t>20%</w:t>
      </w:r>
      <w:r w:rsidRPr="003D5DED">
        <w:t xml:space="preserve"> </w:t>
      </w:r>
      <w:r w:rsidR="00087CFA" w:rsidRPr="003D5DED">
        <w:t>для</w:t>
      </w:r>
      <w:r w:rsidRPr="003D5DED">
        <w:t xml:space="preserve"> </w:t>
      </w:r>
      <w:r w:rsidR="00087CFA" w:rsidRPr="003D5DED">
        <w:t>того,</w:t>
      </w:r>
      <w:r w:rsidRPr="003D5DED">
        <w:t xml:space="preserve"> </w:t>
      </w:r>
      <w:r w:rsidR="00087CFA" w:rsidRPr="003D5DED">
        <w:t>чтобы</w:t>
      </w:r>
      <w:r w:rsidRPr="003D5DED">
        <w:t xml:space="preserve"> </w:t>
      </w:r>
      <w:r w:rsidR="00087CFA" w:rsidRPr="003D5DED">
        <w:t>купировать</w:t>
      </w:r>
      <w:r w:rsidRPr="003D5DED">
        <w:t xml:space="preserve"> </w:t>
      </w:r>
      <w:r w:rsidR="00087CFA" w:rsidRPr="003D5DED">
        <w:t>риски</w:t>
      </w:r>
      <w:r w:rsidRPr="003D5DED">
        <w:t xml:space="preserve"> </w:t>
      </w:r>
      <w:r w:rsidR="00087CFA" w:rsidRPr="003D5DED">
        <w:t>финансовой</w:t>
      </w:r>
      <w:r w:rsidRPr="003D5DED">
        <w:t xml:space="preserve"> </w:t>
      </w:r>
      <w:r w:rsidR="00087CFA" w:rsidRPr="003D5DED">
        <w:t>стабильности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были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столько</w:t>
      </w:r>
      <w:r w:rsidRPr="003D5DED">
        <w:t xml:space="preserve"> </w:t>
      </w:r>
      <w:r w:rsidR="00087CFA" w:rsidRPr="003D5DED">
        <w:t>антиинфляционные</w:t>
      </w:r>
      <w:r w:rsidRPr="003D5DED">
        <w:t xml:space="preserve"> </w:t>
      </w:r>
      <w:r w:rsidR="00087CFA" w:rsidRPr="003D5DED">
        <w:t>меры,</w:t>
      </w:r>
      <w:r w:rsidRPr="003D5DED">
        <w:t xml:space="preserve"> </w:t>
      </w:r>
      <w:r w:rsidR="00087CFA" w:rsidRPr="003D5DED">
        <w:t>сколько,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том</w:t>
      </w:r>
      <w:r w:rsidRPr="003D5DED">
        <w:t xml:space="preserve"> </w:t>
      </w:r>
      <w:r w:rsidR="00087CFA" w:rsidRPr="003D5DED">
        <w:t>числе,</w:t>
      </w:r>
      <w:r w:rsidRPr="003D5DED">
        <w:t xml:space="preserve"> </w:t>
      </w:r>
      <w:r w:rsidR="00087CFA" w:rsidRPr="003D5DED">
        <w:t>предотвратить</w:t>
      </w:r>
      <w:r w:rsidRPr="003D5DED">
        <w:t xml:space="preserve"> </w:t>
      </w:r>
      <w:r w:rsidR="00087CFA" w:rsidRPr="003D5DED">
        <w:t>отток</w:t>
      </w:r>
      <w:r w:rsidRPr="003D5DED">
        <w:t xml:space="preserve"> </w:t>
      </w:r>
      <w:r w:rsidR="00087CFA" w:rsidRPr="003D5DED">
        <w:t>средств</w:t>
      </w:r>
      <w:r w:rsidRPr="003D5DED">
        <w:t xml:space="preserve"> </w:t>
      </w:r>
      <w:r w:rsidR="00087CFA" w:rsidRPr="003D5DED">
        <w:t>из</w:t>
      </w:r>
      <w:r w:rsidRPr="003D5DED">
        <w:t xml:space="preserve"> </w:t>
      </w:r>
      <w:r w:rsidR="00087CFA" w:rsidRPr="003D5DED">
        <w:t>банков.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когда</w:t>
      </w:r>
      <w:r w:rsidRPr="003D5DED">
        <w:t xml:space="preserve"> </w:t>
      </w:r>
      <w:r w:rsidR="00087CFA" w:rsidRPr="003D5DED">
        <w:t>задача</w:t>
      </w:r>
      <w:r w:rsidRPr="003D5DED">
        <w:t xml:space="preserve"> </w:t>
      </w:r>
      <w:r w:rsidR="00087CFA" w:rsidRPr="003D5DED">
        <w:t>финансовой</w:t>
      </w:r>
      <w:r w:rsidRPr="003D5DED">
        <w:t xml:space="preserve"> </w:t>
      </w:r>
      <w:r w:rsidR="00087CFA" w:rsidRPr="003D5DED">
        <w:t>стабилизации</w:t>
      </w:r>
      <w:r w:rsidRPr="003D5DED">
        <w:t xml:space="preserve"> </w:t>
      </w:r>
      <w:r w:rsidR="00087CFA" w:rsidRPr="003D5DED">
        <w:t>была</w:t>
      </w:r>
      <w:r w:rsidRPr="003D5DED">
        <w:t xml:space="preserve"> </w:t>
      </w:r>
      <w:r w:rsidR="00087CFA" w:rsidRPr="003D5DED">
        <w:t>выполнена,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достаточно</w:t>
      </w:r>
      <w:r w:rsidRPr="003D5DED">
        <w:t xml:space="preserve"> </w:t>
      </w:r>
      <w:r w:rsidR="00087CFA" w:rsidRPr="003D5DED">
        <w:t>быстро</w:t>
      </w:r>
      <w:r w:rsidRPr="003D5DED">
        <w:t xml:space="preserve"> </w:t>
      </w:r>
      <w:r w:rsidR="00087CFA" w:rsidRPr="003D5DED">
        <w:t>снижали</w:t>
      </w:r>
      <w:r w:rsidRPr="003D5DED">
        <w:t xml:space="preserve"> </w:t>
      </w:r>
      <w:r w:rsidR="00087CFA" w:rsidRPr="003D5DED">
        <w:t>процентную</w:t>
      </w:r>
      <w:r w:rsidRPr="003D5DED">
        <w:t xml:space="preserve"> </w:t>
      </w:r>
      <w:r w:rsidR="00087CFA" w:rsidRPr="003D5DED">
        <w:t>ставку</w:t>
      </w:r>
      <w:r w:rsidRPr="003D5DED">
        <w:t xml:space="preserve"> </w:t>
      </w:r>
      <w:r w:rsidR="00087CFA" w:rsidRPr="003D5DED">
        <w:t>до</w:t>
      </w:r>
      <w:r w:rsidRPr="003D5DED">
        <w:t xml:space="preserve"> </w:t>
      </w:r>
      <w:r w:rsidR="00087CFA" w:rsidRPr="003D5DED">
        <w:t>7,5%,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поддержало</w:t>
      </w:r>
      <w:r w:rsidRPr="003D5DED">
        <w:t xml:space="preserve"> </w:t>
      </w:r>
      <w:r w:rsidR="00087CFA" w:rsidRPr="003D5DED">
        <w:t>экономику.</w:t>
      </w:r>
      <w:r w:rsidRPr="003D5DED">
        <w:t xml:space="preserve"> </w:t>
      </w:r>
      <w:r w:rsidR="00087CFA" w:rsidRPr="003D5DED">
        <w:t>Сейчас</w:t>
      </w:r>
      <w:r w:rsidRPr="003D5DED">
        <w:t xml:space="preserve"> </w:t>
      </w:r>
      <w:r w:rsidR="00087CFA" w:rsidRPr="003D5DED">
        <w:t>ситуация</w:t>
      </w:r>
      <w:r w:rsidRPr="003D5DED">
        <w:t xml:space="preserve"> </w:t>
      </w:r>
      <w:r w:rsidR="00087CFA" w:rsidRPr="003D5DED">
        <w:t>другая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повышаем</w:t>
      </w:r>
      <w:r w:rsidRPr="003D5DED">
        <w:t xml:space="preserve"> </w:t>
      </w:r>
      <w:r w:rsidR="00087CFA" w:rsidRPr="003D5DED">
        <w:t>ставку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ответ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рост</w:t>
      </w:r>
      <w:r w:rsidRPr="003D5DED">
        <w:t xml:space="preserve"> </w:t>
      </w:r>
      <w:r w:rsidR="00087CFA" w:rsidRPr="003D5DED">
        <w:t>инфляции,</w:t>
      </w:r>
      <w:r w:rsidRPr="003D5DED">
        <w:t xml:space="preserve"> </w:t>
      </w:r>
      <w:r w:rsidR="00087CFA" w:rsidRPr="003D5DED">
        <w:t>инфляционных</w:t>
      </w:r>
      <w:r w:rsidRPr="003D5DED">
        <w:t xml:space="preserve"> </w:t>
      </w:r>
      <w:r w:rsidR="00087CFA" w:rsidRPr="003D5DED">
        <w:t>рисков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она.</w:t>
      </w:r>
    </w:p>
    <w:p w14:paraId="2C44E6BE" w14:textId="77777777" w:rsidR="00087CFA" w:rsidRPr="003D5DED" w:rsidRDefault="00087CFA" w:rsidP="00087CFA">
      <w:r w:rsidRPr="003D5DED">
        <w:t>Инфляционное</w:t>
      </w:r>
      <w:r w:rsidR="003D5DED" w:rsidRPr="003D5DED">
        <w:t xml:space="preserve"> </w:t>
      </w:r>
      <w:r w:rsidRPr="003D5DED">
        <w:t>давление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приблизилось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максимальным</w:t>
      </w:r>
      <w:r w:rsidR="003D5DED" w:rsidRPr="003D5DED">
        <w:t xml:space="preserve"> </w:t>
      </w:r>
      <w:r w:rsidRPr="003D5DED">
        <w:t>значениям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текущего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годовая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21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8,4%,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регулятор.</w:t>
      </w:r>
    </w:p>
    <w:p w14:paraId="6A54DC84" w14:textId="77777777" w:rsidR="00087CFA" w:rsidRPr="003D5DED" w:rsidRDefault="00087CFA" w:rsidP="00087CFA">
      <w:r w:rsidRPr="003D5DED">
        <w:t>Центробанк</w:t>
      </w:r>
      <w:r w:rsidR="003D5DED" w:rsidRPr="003D5DED">
        <w:t xml:space="preserve"> </w:t>
      </w:r>
      <w:r w:rsidRPr="003D5DED">
        <w:t>считает,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баланс</w:t>
      </w:r>
      <w:r w:rsidR="003D5DED" w:rsidRPr="003D5DED">
        <w:t xml:space="preserve"> </w:t>
      </w:r>
      <w:r w:rsidRPr="003D5DED">
        <w:t>рисков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среднесрочном</w:t>
      </w:r>
      <w:r w:rsidR="003D5DED" w:rsidRPr="003D5DED">
        <w:t xml:space="preserve"> </w:t>
      </w:r>
      <w:r w:rsidRPr="003D5DED">
        <w:t>горизонте</w:t>
      </w:r>
      <w:r w:rsidR="003D5DED" w:rsidRPr="003D5DED">
        <w:t xml:space="preserve"> </w:t>
      </w:r>
      <w:r w:rsidRPr="003D5DED">
        <w:t>по-прежнему</w:t>
      </w:r>
      <w:r w:rsidR="003D5DED" w:rsidRPr="003D5DED">
        <w:t xml:space="preserve"> </w:t>
      </w:r>
      <w:r w:rsidRPr="003D5DED">
        <w:t>существенно</w:t>
      </w:r>
      <w:r w:rsidR="003D5DED" w:rsidRPr="003D5DED">
        <w:t xml:space="preserve"> </w:t>
      </w:r>
      <w:r w:rsidRPr="003D5DED">
        <w:t>смещен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сторону</w:t>
      </w:r>
      <w:r w:rsidR="003D5DED" w:rsidRPr="003D5DED">
        <w:t xml:space="preserve"> </w:t>
      </w:r>
      <w:r w:rsidRPr="003D5DED">
        <w:t>проинфляционных.</w:t>
      </w:r>
    </w:p>
    <w:p w14:paraId="549C9775" w14:textId="77777777" w:rsidR="00087CFA" w:rsidRPr="003D5DED" w:rsidRDefault="00087CFA" w:rsidP="00087CFA">
      <w:pPr>
        <w:pStyle w:val="2"/>
      </w:pPr>
      <w:bookmarkStart w:id="163" w:name="_Toc180995635"/>
      <w:r w:rsidRPr="003D5DED">
        <w:lastRenderedPageBreak/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Перегрев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оказался</w:t>
      </w:r>
      <w:r w:rsidR="003D5DED" w:rsidRPr="003D5DED">
        <w:t xml:space="preserve"> </w:t>
      </w:r>
      <w:r w:rsidRPr="003D5DED">
        <w:t>сильнее</w:t>
      </w:r>
      <w:r w:rsidR="003D5DED" w:rsidRPr="003D5DED">
        <w:t xml:space="preserve"> </w:t>
      </w:r>
      <w:r w:rsidRPr="003D5DED">
        <w:t>прогноза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63"/>
    </w:p>
    <w:p w14:paraId="166B45BD" w14:textId="77777777" w:rsidR="00087CFA" w:rsidRPr="003D5DED" w:rsidRDefault="00087CFA" w:rsidP="00BC6E0B">
      <w:pPr>
        <w:pStyle w:val="3"/>
      </w:pPr>
      <w:bookmarkStart w:id="164" w:name="_Toc180995636"/>
      <w:r w:rsidRPr="003D5DED">
        <w:t>Перегрев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оказался</w:t>
      </w:r>
      <w:r w:rsidR="003D5DED" w:rsidRPr="003D5DED">
        <w:t xml:space="preserve"> </w:t>
      </w:r>
      <w:r w:rsidRPr="003D5DED">
        <w:t>сильнее</w:t>
      </w:r>
      <w:r w:rsidR="003D5DED" w:rsidRPr="003D5DED">
        <w:t xml:space="preserve"> </w:t>
      </w:r>
      <w:r w:rsidRPr="003D5DED">
        <w:t>прогноза,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привело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ускоренному</w:t>
      </w:r>
      <w:r w:rsidR="003D5DED" w:rsidRPr="003D5DED">
        <w:t xml:space="preserve"> </w:t>
      </w:r>
      <w:r w:rsidRPr="003D5DED">
        <w:t>росту</w:t>
      </w:r>
      <w:r w:rsidR="003D5DED" w:rsidRPr="003D5DED">
        <w:t xml:space="preserve"> </w:t>
      </w:r>
      <w:r w:rsidRPr="003D5DED">
        <w:t>цен,</w:t>
      </w:r>
      <w:r w:rsidR="003D5DED" w:rsidRPr="003D5DED">
        <w:t xml:space="preserve"> </w:t>
      </w:r>
      <w:r w:rsidRPr="003D5DED">
        <w:t>поэтом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консервативно</w:t>
      </w:r>
      <w:r w:rsidR="003D5DED" w:rsidRPr="003D5DED">
        <w:t xml:space="preserve"> </w:t>
      </w:r>
      <w:r w:rsidRPr="003D5DED">
        <w:t>реагировать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проинфляционные</w:t>
      </w:r>
      <w:r w:rsidR="003D5DED" w:rsidRPr="003D5DED">
        <w:t xml:space="preserve"> </w:t>
      </w:r>
      <w:r w:rsidRPr="003D5DED">
        <w:t>риски,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пятницу.</w:t>
      </w:r>
      <w:bookmarkEnd w:id="164"/>
    </w:p>
    <w:p w14:paraId="2C5F1C28" w14:textId="77777777" w:rsidR="00087CFA" w:rsidRPr="003D5DED" w:rsidRDefault="003D5DED" w:rsidP="00087CFA">
      <w:r w:rsidRPr="003D5DED">
        <w:t>«</w:t>
      </w:r>
      <w:r w:rsidR="00087CFA" w:rsidRPr="003D5DED">
        <w:t>Наш</w:t>
      </w:r>
      <w:r w:rsidRPr="003D5DED">
        <w:t xml:space="preserve"> </w:t>
      </w:r>
      <w:r w:rsidR="00087CFA" w:rsidRPr="003D5DED">
        <w:t>прогноз</w:t>
      </w:r>
      <w:r w:rsidRPr="003D5DED">
        <w:t xml:space="preserve"> </w:t>
      </w:r>
      <w:r w:rsidR="00087CFA" w:rsidRPr="003D5DED">
        <w:t>предполагал</w:t>
      </w:r>
      <w:r w:rsidRPr="003D5DED">
        <w:t xml:space="preserve"> </w:t>
      </w:r>
      <w:r w:rsidR="00087CFA" w:rsidRPr="003D5DED">
        <w:t>снижение</w:t>
      </w:r>
      <w:r w:rsidRPr="003D5DED">
        <w:t xml:space="preserve"> </w:t>
      </w:r>
      <w:r w:rsidR="00087CFA" w:rsidRPr="003D5DED">
        <w:t>ставки,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вслед</w:t>
      </w:r>
      <w:r w:rsidRPr="003D5DED">
        <w:t xml:space="preserve"> </w:t>
      </w:r>
      <w:r w:rsidR="00087CFA" w:rsidRPr="003D5DED">
        <w:t>за</w:t>
      </w:r>
      <w:r w:rsidRPr="003D5DED">
        <w:t xml:space="preserve"> </w:t>
      </w:r>
      <w:r w:rsidR="00087CFA" w:rsidRPr="003D5DED">
        <w:t>замедлением</w:t>
      </w:r>
      <w:r w:rsidRPr="003D5DED">
        <w:t xml:space="preserve"> </w:t>
      </w:r>
      <w:r w:rsidR="00087CFA" w:rsidRPr="003D5DED">
        <w:t>инфляции.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многие</w:t>
      </w:r>
      <w:r w:rsidRPr="003D5DED">
        <w:t xml:space="preserve"> </w:t>
      </w:r>
      <w:r w:rsidR="00087CFA" w:rsidRPr="003D5DED">
        <w:t>восприняли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так,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будем</w:t>
      </w:r>
      <w:r w:rsidRPr="003D5DED">
        <w:t xml:space="preserve"> </w:t>
      </w:r>
      <w:r w:rsidR="00087CFA" w:rsidRPr="003D5DED">
        <w:t>снижать</w:t>
      </w:r>
      <w:r w:rsidRPr="003D5DED">
        <w:t xml:space="preserve"> </w:t>
      </w:r>
      <w:r w:rsidR="00087CFA" w:rsidRPr="003D5DED">
        <w:t>ставку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любом</w:t>
      </w:r>
      <w:r w:rsidRPr="003D5DED">
        <w:t xml:space="preserve"> </w:t>
      </w:r>
      <w:r w:rsidR="00087CFA" w:rsidRPr="003D5DED">
        <w:t>случае...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итоге</w:t>
      </w:r>
      <w:r w:rsidRPr="003D5DED">
        <w:t xml:space="preserve"> </w:t>
      </w:r>
      <w:r w:rsidR="00087CFA" w:rsidRPr="003D5DED">
        <w:t>перегрев</w:t>
      </w:r>
      <w:r w:rsidRPr="003D5DED">
        <w:t xml:space="preserve"> </w:t>
      </w:r>
      <w:r w:rsidR="00087CFA" w:rsidRPr="003D5DED">
        <w:t>экономики</w:t>
      </w:r>
      <w:r w:rsidRPr="003D5DED">
        <w:t xml:space="preserve"> </w:t>
      </w:r>
      <w:r w:rsidR="00087CFA" w:rsidRPr="003D5DED">
        <w:t>оказался</w:t>
      </w:r>
      <w:r w:rsidRPr="003D5DED">
        <w:t xml:space="preserve"> </w:t>
      </w:r>
      <w:r w:rsidR="00087CFA" w:rsidRPr="003D5DED">
        <w:t>сильнее,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привело</w:t>
      </w:r>
      <w:r w:rsidRPr="003D5DED">
        <w:t xml:space="preserve"> </w:t>
      </w:r>
      <w:r w:rsidR="00087CFA" w:rsidRPr="003D5DED">
        <w:t>к</w:t>
      </w:r>
      <w:r w:rsidRPr="003D5DED">
        <w:t xml:space="preserve"> </w:t>
      </w:r>
      <w:r w:rsidR="00087CFA" w:rsidRPr="003D5DED">
        <w:t>ускоренному</w:t>
      </w:r>
      <w:r w:rsidRPr="003D5DED">
        <w:t xml:space="preserve"> </w:t>
      </w:r>
      <w:r w:rsidR="00087CFA" w:rsidRPr="003D5DED">
        <w:t>росту</w:t>
      </w:r>
      <w:r w:rsidRPr="003D5DED">
        <w:t xml:space="preserve"> </w:t>
      </w:r>
      <w:r w:rsidR="00087CFA" w:rsidRPr="003D5DED">
        <w:t>цен.</w:t>
      </w:r>
      <w:r w:rsidRPr="003D5DED">
        <w:t xml:space="preserve"> </w:t>
      </w:r>
      <w:r w:rsidR="00087CFA" w:rsidRPr="003D5DED">
        <w:t>Поэтому</w:t>
      </w:r>
      <w:r w:rsidRPr="003D5DED">
        <w:t xml:space="preserve"> </w:t>
      </w:r>
      <w:r w:rsidR="00087CFA" w:rsidRPr="003D5DED">
        <w:t>для</w:t>
      </w:r>
      <w:r w:rsidRPr="003D5DED">
        <w:t xml:space="preserve"> </w:t>
      </w:r>
      <w:r w:rsidR="00087CFA" w:rsidRPr="003D5DED">
        <w:t>достижения</w:t>
      </w:r>
      <w:r w:rsidRPr="003D5DED">
        <w:t xml:space="preserve"> </w:t>
      </w:r>
      <w:r w:rsidR="00087CFA" w:rsidRPr="003D5DED">
        <w:t>цели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будем</w:t>
      </w:r>
      <w:r w:rsidRPr="003D5DED">
        <w:t xml:space="preserve"> </w:t>
      </w:r>
      <w:r w:rsidR="00087CFA" w:rsidRPr="003D5DED">
        <w:t>еще</w:t>
      </w:r>
      <w:r w:rsidRPr="003D5DED">
        <w:t xml:space="preserve"> </w:t>
      </w:r>
      <w:r w:rsidR="00087CFA" w:rsidRPr="003D5DED">
        <w:t>более</w:t>
      </w:r>
      <w:r w:rsidRPr="003D5DED">
        <w:t xml:space="preserve"> </w:t>
      </w:r>
      <w:r w:rsidR="00087CFA" w:rsidRPr="003D5DED">
        <w:t>консервативно</w:t>
      </w:r>
      <w:r w:rsidRPr="003D5DED">
        <w:t xml:space="preserve"> </w:t>
      </w:r>
      <w:r w:rsidR="00087CFA" w:rsidRPr="003D5DED">
        <w:t>реагировать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проинфляционные</w:t>
      </w:r>
      <w:r w:rsidRPr="003D5DED">
        <w:t xml:space="preserve"> </w:t>
      </w:r>
      <w:r w:rsidR="00087CFA" w:rsidRPr="003D5DED">
        <w:t>риски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она,</w:t>
      </w:r>
      <w:r w:rsidRPr="003D5DED">
        <w:t xml:space="preserve"> </w:t>
      </w:r>
      <w:r w:rsidR="00087CFA" w:rsidRPr="003D5DED">
        <w:t>комментируя</w:t>
      </w:r>
      <w:r w:rsidRPr="003D5DED">
        <w:t xml:space="preserve"> </w:t>
      </w:r>
      <w:r w:rsidR="00087CFA" w:rsidRPr="003D5DED">
        <w:t>прогноз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ставке</w:t>
      </w:r>
      <w:r w:rsidRPr="003D5DED">
        <w:t xml:space="preserve"> </w:t>
      </w:r>
      <w:r w:rsidR="00087CFA" w:rsidRPr="003D5DED">
        <w:t>ЦБ</w:t>
      </w:r>
      <w:r w:rsidRPr="003D5DED">
        <w:t xml:space="preserve"> </w:t>
      </w:r>
      <w:r w:rsidR="00087CFA" w:rsidRPr="003D5DED">
        <w:t>РФ.</w:t>
      </w:r>
    </w:p>
    <w:p w14:paraId="57C802B9" w14:textId="77777777" w:rsidR="00087CFA" w:rsidRPr="003D5DED" w:rsidRDefault="00087CFA" w:rsidP="00087CFA">
      <w:r w:rsidRPr="003D5DED">
        <w:t>Ранее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вновь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Предыдущий</w:t>
      </w:r>
      <w:r w:rsidR="003D5DED" w:rsidRPr="003D5DED">
        <w:t xml:space="preserve"> </w:t>
      </w:r>
      <w:r w:rsidRPr="003D5DED">
        <w:t>исторический</w:t>
      </w:r>
      <w:r w:rsidR="003D5DED" w:rsidRPr="003D5DED">
        <w:t xml:space="preserve"> </w:t>
      </w:r>
      <w:r w:rsidRPr="003D5DED">
        <w:t>максимум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20%,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находилась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феврале-апреле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года.</w:t>
      </w:r>
    </w:p>
    <w:p w14:paraId="2F1D4508" w14:textId="77777777" w:rsidR="00087CFA" w:rsidRPr="003D5DED" w:rsidRDefault="00087CFA" w:rsidP="00087CFA">
      <w:r w:rsidRPr="003D5DED">
        <w:t>Также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средней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17,5%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16,9-17,4%,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ждет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диапазоне</w:t>
      </w:r>
      <w:r w:rsidR="003D5DED" w:rsidRPr="003D5DED">
        <w:t xml:space="preserve"> </w:t>
      </w:r>
      <w:r w:rsidRPr="003D5DED">
        <w:t>21-21,3%.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повышен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17-20%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14-16%,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12-13%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10-11%.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сохранил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ждет</w:t>
      </w:r>
      <w:r w:rsidR="003D5DED" w:rsidRPr="003D5DED">
        <w:t xml:space="preserve"> </w:t>
      </w:r>
      <w:r w:rsidRPr="003D5DED">
        <w:t>среднюю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7,5-8,5%.</w:t>
      </w:r>
    </w:p>
    <w:p w14:paraId="10EE04DF" w14:textId="77777777" w:rsidR="00087CFA" w:rsidRPr="003D5DED" w:rsidRDefault="00087CFA" w:rsidP="00087CFA">
      <w:pPr>
        <w:pStyle w:val="2"/>
      </w:pPr>
      <w:bookmarkStart w:id="165" w:name="_Toc180995637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наблюдает</w:t>
      </w:r>
      <w:r w:rsidR="003D5DED" w:rsidRPr="003D5DED">
        <w:t xml:space="preserve"> </w:t>
      </w:r>
      <w:r w:rsidRPr="003D5DED">
        <w:t>признаков</w:t>
      </w:r>
      <w:r w:rsidR="003D5DED" w:rsidRPr="003D5DED">
        <w:t xml:space="preserve"> </w:t>
      </w:r>
      <w:r w:rsidRPr="003D5DED">
        <w:t>замедления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65"/>
    </w:p>
    <w:p w14:paraId="163DA4FF" w14:textId="77777777" w:rsidR="00087CFA" w:rsidRPr="003D5DED" w:rsidRDefault="00087CFA" w:rsidP="00BC6E0B">
      <w:pPr>
        <w:pStyle w:val="3"/>
      </w:pPr>
      <w:bookmarkStart w:id="166" w:name="_Toc180995638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наблюдает</w:t>
      </w:r>
      <w:r w:rsidR="003D5DED" w:rsidRPr="003D5DED">
        <w:t xml:space="preserve"> </w:t>
      </w:r>
      <w:r w:rsidRPr="003D5DED">
        <w:t>признаков</w:t>
      </w:r>
      <w:r w:rsidR="003D5DED" w:rsidRPr="003D5DED">
        <w:t xml:space="preserve"> </w:t>
      </w:r>
      <w:r w:rsidRPr="003D5DED">
        <w:t>замедления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стране,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регулятора.</w:t>
      </w:r>
      <w:bookmarkEnd w:id="166"/>
    </w:p>
    <w:p w14:paraId="55EF9723" w14:textId="77777777" w:rsidR="00087CFA" w:rsidRPr="003D5DED" w:rsidRDefault="003D5DED" w:rsidP="00087CFA">
      <w:r w:rsidRPr="003D5DED">
        <w:t>«</w:t>
      </w:r>
      <w:r w:rsidR="00087CFA" w:rsidRPr="003D5DED">
        <w:t>Перейду</w:t>
      </w:r>
      <w:r w:rsidRPr="003D5DED">
        <w:t xml:space="preserve"> </w:t>
      </w:r>
      <w:r w:rsidR="00087CFA" w:rsidRPr="003D5DED">
        <w:t>к</w:t>
      </w:r>
      <w:r w:rsidRPr="003D5DED">
        <w:t xml:space="preserve"> </w:t>
      </w:r>
      <w:r w:rsidR="00087CFA" w:rsidRPr="003D5DED">
        <w:t>аргументам</w:t>
      </w:r>
      <w:r w:rsidRPr="003D5DED">
        <w:t xml:space="preserve"> </w:t>
      </w:r>
      <w:r w:rsidR="00087CFA" w:rsidRPr="003D5DED">
        <w:t>сегодняшнего</w:t>
      </w:r>
      <w:r w:rsidRPr="003D5DED">
        <w:t xml:space="preserve"> </w:t>
      </w:r>
      <w:r w:rsidR="00087CFA" w:rsidRPr="003D5DED">
        <w:t>решения.</w:t>
      </w:r>
      <w:r w:rsidRPr="003D5DED">
        <w:t xml:space="preserve"> </w:t>
      </w:r>
      <w:r w:rsidR="00087CFA" w:rsidRPr="003D5DED">
        <w:t>Первое,</w:t>
      </w:r>
      <w:r w:rsidRPr="003D5DED">
        <w:t xml:space="preserve"> </w:t>
      </w:r>
      <w:r w:rsidR="00087CFA" w:rsidRPr="003D5DED">
        <w:t>инфляция.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целом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наблюдаем</w:t>
      </w:r>
      <w:r w:rsidRPr="003D5DED">
        <w:t xml:space="preserve"> </w:t>
      </w:r>
      <w:r w:rsidR="00087CFA" w:rsidRPr="003D5DED">
        <w:t>признаков</w:t>
      </w:r>
      <w:r w:rsidRPr="003D5DED">
        <w:t xml:space="preserve"> </w:t>
      </w:r>
      <w:r w:rsidR="00087CFA" w:rsidRPr="003D5DED">
        <w:t>ее</w:t>
      </w:r>
      <w:r w:rsidRPr="003D5DED">
        <w:t xml:space="preserve"> </w:t>
      </w:r>
      <w:r w:rsidR="00087CFA" w:rsidRPr="003D5DED">
        <w:t>замедления.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сентябре</w:t>
      </w:r>
      <w:r w:rsidRPr="003D5DED">
        <w:t xml:space="preserve"> </w:t>
      </w:r>
      <w:r w:rsidR="00087CFA" w:rsidRPr="003D5DED">
        <w:t>текущие</w:t>
      </w:r>
      <w:r w:rsidRPr="003D5DED">
        <w:t xml:space="preserve"> </w:t>
      </w:r>
      <w:r w:rsidR="00087CFA" w:rsidRPr="003D5DED">
        <w:t>темпы</w:t>
      </w:r>
      <w:r w:rsidRPr="003D5DED">
        <w:t xml:space="preserve"> </w:t>
      </w:r>
      <w:r w:rsidR="00087CFA" w:rsidRPr="003D5DED">
        <w:t>роста</w:t>
      </w:r>
      <w:r w:rsidRPr="003D5DED">
        <w:t xml:space="preserve"> </w:t>
      </w:r>
      <w:r w:rsidR="00087CFA" w:rsidRPr="003D5DED">
        <w:t>цен</w:t>
      </w:r>
      <w:r w:rsidRPr="003D5DED">
        <w:t xml:space="preserve"> </w:t>
      </w:r>
      <w:r w:rsidR="00087CFA" w:rsidRPr="003D5DED">
        <w:t>вновь</w:t>
      </w:r>
      <w:r w:rsidRPr="003D5DED">
        <w:t xml:space="preserve"> </w:t>
      </w:r>
      <w:r w:rsidR="00087CFA" w:rsidRPr="003D5DED">
        <w:t>ускорились.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значительной</w:t>
      </w:r>
      <w:r w:rsidRPr="003D5DED">
        <w:t xml:space="preserve"> </w:t>
      </w:r>
      <w:r w:rsidR="00087CFA" w:rsidRPr="003D5DED">
        <w:t>степени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устойчивой</w:t>
      </w:r>
      <w:r w:rsidRPr="003D5DED">
        <w:t xml:space="preserve"> </w:t>
      </w:r>
      <w:r w:rsidR="00087CFA" w:rsidRPr="003D5DED">
        <w:t>части.</w:t>
      </w:r>
      <w:r w:rsidRPr="003D5DED">
        <w:t xml:space="preserve"> </w:t>
      </w:r>
      <w:r w:rsidR="00087CFA" w:rsidRPr="003D5DED">
        <w:t>Один</w:t>
      </w:r>
      <w:r w:rsidRPr="003D5DED">
        <w:t xml:space="preserve"> </w:t>
      </w:r>
      <w:r w:rsidR="00087CFA" w:rsidRPr="003D5DED">
        <w:t>из</w:t>
      </w:r>
      <w:r w:rsidRPr="003D5DED">
        <w:t xml:space="preserve"> </w:t>
      </w:r>
      <w:r w:rsidR="00087CFA" w:rsidRPr="003D5DED">
        <w:t>ее</w:t>
      </w:r>
      <w:r w:rsidRPr="003D5DED">
        <w:t xml:space="preserve"> </w:t>
      </w:r>
      <w:r w:rsidR="00087CFA" w:rsidRPr="003D5DED">
        <w:t>показателей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базовая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превысила</w:t>
      </w:r>
      <w:r w:rsidRPr="003D5DED">
        <w:t xml:space="preserve"> </w:t>
      </w:r>
      <w:r w:rsidR="00087CFA" w:rsidRPr="003D5DED">
        <w:t>9%.</w:t>
      </w:r>
      <w:r w:rsidRPr="003D5DED">
        <w:t xml:space="preserve"> </w:t>
      </w:r>
      <w:r w:rsidR="00087CFA" w:rsidRPr="003D5DED">
        <w:t>Инфляционные</w:t>
      </w:r>
      <w:r w:rsidRPr="003D5DED">
        <w:t xml:space="preserve"> </w:t>
      </w:r>
      <w:r w:rsidR="00087CFA" w:rsidRPr="003D5DED">
        <w:t>ожидания</w:t>
      </w:r>
      <w:r w:rsidRPr="003D5DED">
        <w:t xml:space="preserve"> </w:t>
      </w:r>
      <w:r w:rsidR="00087CFA" w:rsidRPr="003D5DED">
        <w:t>заметно</w:t>
      </w:r>
      <w:r w:rsidRPr="003D5DED">
        <w:t xml:space="preserve"> </w:t>
      </w:r>
      <w:r w:rsidR="00087CFA" w:rsidRPr="003D5DED">
        <w:t>возросли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сообщила</w:t>
      </w:r>
      <w:r w:rsidRPr="003D5DED">
        <w:t xml:space="preserve"> </w:t>
      </w:r>
      <w:r w:rsidR="00087CFA" w:rsidRPr="003D5DED">
        <w:t>она,</w:t>
      </w:r>
      <w:r w:rsidRPr="003D5DED">
        <w:t xml:space="preserve"> </w:t>
      </w:r>
      <w:r w:rsidR="00087CFA" w:rsidRPr="003D5DED">
        <w:t>объясняя</w:t>
      </w:r>
      <w:r w:rsidRPr="003D5DED">
        <w:t xml:space="preserve"> </w:t>
      </w:r>
      <w:r w:rsidR="00087CFA" w:rsidRPr="003D5DED">
        <w:t>решение</w:t>
      </w:r>
      <w:r w:rsidRPr="003D5DED">
        <w:t xml:space="preserve"> </w:t>
      </w:r>
      <w:r w:rsidR="00087CFA" w:rsidRPr="003D5DED">
        <w:t>повысить</w:t>
      </w:r>
      <w:r w:rsidRPr="003D5DED">
        <w:t xml:space="preserve"> </w:t>
      </w:r>
      <w:r w:rsidR="00087CFA" w:rsidRPr="003D5DED">
        <w:t>ключевую</w:t>
      </w:r>
      <w:r w:rsidRPr="003D5DED">
        <w:t xml:space="preserve"> </w:t>
      </w:r>
      <w:r w:rsidR="00087CFA" w:rsidRPr="003D5DED">
        <w:t>ставку</w:t>
      </w:r>
      <w:r w:rsidRPr="003D5DED">
        <w:t xml:space="preserve"> </w:t>
      </w:r>
      <w:r w:rsidR="00087CFA" w:rsidRPr="003D5DED">
        <w:t>до</w:t>
      </w:r>
      <w:r w:rsidRPr="003D5DED">
        <w:t xml:space="preserve"> </w:t>
      </w:r>
      <w:r w:rsidR="00087CFA" w:rsidRPr="003D5DED">
        <w:t>21%.</w:t>
      </w:r>
    </w:p>
    <w:p w14:paraId="63860503" w14:textId="77777777" w:rsidR="00087CFA" w:rsidRPr="003D5DED" w:rsidRDefault="00087CFA" w:rsidP="00087CFA">
      <w:pPr>
        <w:pStyle w:val="2"/>
      </w:pPr>
      <w:bookmarkStart w:id="167" w:name="_Toc180995639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Центробанк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сохраняет</w:t>
      </w:r>
      <w:r w:rsidR="003D5DED" w:rsidRPr="003D5DED">
        <w:t xml:space="preserve"> </w:t>
      </w:r>
      <w:r w:rsidRPr="003D5DED">
        <w:t>приверженность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67"/>
    </w:p>
    <w:p w14:paraId="277B2220" w14:textId="77777777" w:rsidR="00087CFA" w:rsidRPr="003D5DED" w:rsidRDefault="00087CFA" w:rsidP="00BC6E0B">
      <w:pPr>
        <w:pStyle w:val="3"/>
      </w:pPr>
      <w:bookmarkStart w:id="168" w:name="_Toc180995640"/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сохраняет</w:t>
      </w:r>
      <w:r w:rsidR="003D5DED" w:rsidRPr="003D5DED">
        <w:t xml:space="preserve"> </w:t>
      </w:r>
      <w:r w:rsidRPr="003D5DED">
        <w:t>приверженность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4%,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инфляция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намного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текущей,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регулятора.</w:t>
      </w:r>
      <w:bookmarkEnd w:id="168"/>
    </w:p>
    <w:p w14:paraId="39D8FDE4" w14:textId="77777777" w:rsidR="00087CFA" w:rsidRPr="003D5DED" w:rsidRDefault="003D5DED" w:rsidP="00087CFA">
      <w:r w:rsidRPr="003D5DED">
        <w:t>«</w:t>
      </w:r>
      <w:r w:rsidR="00087CFA" w:rsidRPr="003D5DED">
        <w:t>Мы</w:t>
      </w:r>
      <w:r w:rsidRPr="003D5DED">
        <w:t xml:space="preserve"> </w:t>
      </w:r>
      <w:r w:rsidR="00087CFA" w:rsidRPr="003D5DED">
        <w:t>сохраняем</w:t>
      </w:r>
      <w:r w:rsidRPr="003D5DED">
        <w:t xml:space="preserve"> </w:t>
      </w:r>
      <w:r w:rsidR="00087CFA" w:rsidRPr="003D5DED">
        <w:t>приверженность</w:t>
      </w:r>
      <w:r w:rsidRPr="003D5DED">
        <w:t xml:space="preserve"> </w:t>
      </w:r>
      <w:r w:rsidR="00087CFA" w:rsidRPr="003D5DED">
        <w:t>к</w:t>
      </w:r>
      <w:r w:rsidRPr="003D5DED">
        <w:t xml:space="preserve"> </w:t>
      </w:r>
      <w:r w:rsidR="00087CFA" w:rsidRPr="003D5DED">
        <w:t>цели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4%.</w:t>
      </w:r>
      <w:r w:rsidRPr="003D5DED">
        <w:t xml:space="preserve"> </w:t>
      </w:r>
      <w:r w:rsidR="00087CFA" w:rsidRPr="003D5DED">
        <w:t>Несмотря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достаточно</w:t>
      </w:r>
      <w:r w:rsidRPr="003D5DED">
        <w:t xml:space="preserve"> </w:t>
      </w:r>
      <w:r w:rsidR="00087CFA" w:rsidRPr="003D5DED">
        <w:t>значительное</w:t>
      </w:r>
      <w:r w:rsidRPr="003D5DED">
        <w:t xml:space="preserve"> </w:t>
      </w:r>
      <w:r w:rsidR="00087CFA" w:rsidRPr="003D5DED">
        <w:t>повышение</w:t>
      </w:r>
      <w:r w:rsidRPr="003D5DED">
        <w:t xml:space="preserve"> </w:t>
      </w:r>
      <w:r w:rsidR="00087CFA" w:rsidRPr="003D5DED">
        <w:t>ключевой</w:t>
      </w:r>
      <w:r w:rsidRPr="003D5DED">
        <w:t xml:space="preserve"> </w:t>
      </w:r>
      <w:r w:rsidR="00087CFA" w:rsidRPr="003D5DED">
        <w:t>ставки,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этом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будет</w:t>
      </w:r>
      <w:r w:rsidRPr="003D5DED">
        <w:t xml:space="preserve"> </w:t>
      </w:r>
      <w:r w:rsidR="00087CFA" w:rsidRPr="003D5DED">
        <w:t>вдвое</w:t>
      </w:r>
      <w:r w:rsidRPr="003D5DED">
        <w:t xml:space="preserve"> </w:t>
      </w:r>
      <w:r w:rsidR="00087CFA" w:rsidRPr="003D5DED">
        <w:t>выше</w:t>
      </w:r>
      <w:r w:rsidRPr="003D5DED">
        <w:t xml:space="preserve"> </w:t>
      </w:r>
      <w:r w:rsidR="00087CFA" w:rsidRPr="003D5DED">
        <w:t>цели.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означает,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ключевая</w:t>
      </w:r>
      <w:r w:rsidRPr="003D5DED">
        <w:t xml:space="preserve"> </w:t>
      </w:r>
      <w:r w:rsidR="00087CFA" w:rsidRPr="003D5DED">
        <w:t>ставка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работает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без</w:t>
      </w:r>
      <w:r w:rsidRPr="003D5DED">
        <w:t xml:space="preserve"> </w:t>
      </w:r>
      <w:r w:rsidR="00087CFA" w:rsidRPr="003D5DED">
        <w:t>ее</w:t>
      </w:r>
      <w:r w:rsidRPr="003D5DED">
        <w:t xml:space="preserve"> </w:t>
      </w:r>
      <w:r w:rsidR="00087CFA" w:rsidRPr="003D5DED">
        <w:t>повышения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была</w:t>
      </w:r>
      <w:r w:rsidRPr="003D5DED">
        <w:t xml:space="preserve"> </w:t>
      </w:r>
      <w:r w:rsidR="00087CFA" w:rsidRPr="003D5DED">
        <w:t>бы</w:t>
      </w:r>
      <w:r w:rsidRPr="003D5DED">
        <w:t xml:space="preserve"> </w:t>
      </w:r>
      <w:r w:rsidR="00087CFA" w:rsidRPr="003D5DED">
        <w:t>намного</w:t>
      </w:r>
      <w:r w:rsidRPr="003D5DED">
        <w:t xml:space="preserve"> </w:t>
      </w:r>
      <w:r w:rsidR="00087CFA" w:rsidRPr="003D5DED">
        <w:t>больше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Набиуллина.</w:t>
      </w:r>
    </w:p>
    <w:p w14:paraId="5490EC9E" w14:textId="77777777" w:rsidR="00087CFA" w:rsidRPr="003D5DED" w:rsidRDefault="00087CFA" w:rsidP="00087CFA">
      <w:pPr>
        <w:pStyle w:val="2"/>
      </w:pPr>
      <w:bookmarkStart w:id="169" w:name="_Toc180995641"/>
      <w:r w:rsidRPr="003D5DED">
        <w:lastRenderedPageBreak/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тарифов</w:t>
      </w:r>
      <w:r w:rsidR="003D5DED" w:rsidRPr="003D5DED">
        <w:t xml:space="preserve"> </w:t>
      </w:r>
      <w:r w:rsidRPr="003D5DED">
        <w:t>ЖКХ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утильсбора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автомобили</w:t>
      </w:r>
      <w:r w:rsidR="003D5DED" w:rsidRPr="003D5DED">
        <w:t xml:space="preserve"> </w:t>
      </w:r>
      <w:r w:rsidRPr="003D5DED">
        <w:t>прибавит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ЦБ</w:t>
      </w:r>
      <w:bookmarkEnd w:id="169"/>
    </w:p>
    <w:p w14:paraId="56D24C9A" w14:textId="77777777" w:rsidR="00087CFA" w:rsidRPr="003D5DED" w:rsidRDefault="00087CFA" w:rsidP="00BC6E0B">
      <w:pPr>
        <w:pStyle w:val="3"/>
      </w:pPr>
      <w:bookmarkStart w:id="170" w:name="_Toc180995642"/>
      <w:r w:rsidRPr="003D5DED">
        <w:t>Повышение</w:t>
      </w:r>
      <w:r w:rsidR="003D5DED" w:rsidRPr="003D5DED">
        <w:t xml:space="preserve"> </w:t>
      </w:r>
      <w:r w:rsidRPr="003D5DED">
        <w:t>тарифов</w:t>
      </w:r>
      <w:r w:rsidR="003D5DED" w:rsidRPr="003D5DED">
        <w:t xml:space="preserve"> </w:t>
      </w:r>
      <w:r w:rsidRPr="003D5DED">
        <w:t>ЖКХ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утилизационного</w:t>
      </w:r>
      <w:r w:rsidR="003D5DED" w:rsidRPr="003D5DED">
        <w:t xml:space="preserve"> </w:t>
      </w:r>
      <w:r w:rsidRPr="003D5DED">
        <w:t>сбора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автомобили</w:t>
      </w:r>
      <w:r w:rsidR="003D5DED" w:rsidRPr="003D5DED">
        <w:t xml:space="preserve"> </w:t>
      </w:r>
      <w:r w:rsidRPr="003D5DED">
        <w:t>прибавит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около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процентного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Набиуллина.</w:t>
      </w:r>
      <w:bookmarkEnd w:id="170"/>
    </w:p>
    <w:p w14:paraId="5CD19CAA" w14:textId="77777777" w:rsidR="00087CFA" w:rsidRPr="003D5DED" w:rsidRDefault="003D5DED" w:rsidP="00087CFA">
      <w:r w:rsidRPr="003D5DED">
        <w:t>«</w:t>
      </w:r>
      <w:r w:rsidR="00087CFA" w:rsidRPr="003D5DED">
        <w:t>Что</w:t>
      </w:r>
      <w:r w:rsidRPr="003D5DED">
        <w:t xml:space="preserve"> </w:t>
      </w:r>
      <w:r w:rsidR="00087CFA" w:rsidRPr="003D5DED">
        <w:t>касается</w:t>
      </w:r>
      <w:r w:rsidRPr="003D5DED">
        <w:t xml:space="preserve"> </w:t>
      </w:r>
      <w:r w:rsidR="00087CFA" w:rsidRPr="003D5DED">
        <w:t>тарифов...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про</w:t>
      </w:r>
      <w:r w:rsidRPr="003D5DED">
        <w:t xml:space="preserve"> </w:t>
      </w:r>
      <w:r w:rsidR="00087CFA" w:rsidRPr="003D5DED">
        <w:t>утильсбор,</w:t>
      </w:r>
      <w:r w:rsidRPr="003D5DED">
        <w:t xml:space="preserve"> </w:t>
      </w:r>
      <w:r w:rsidR="00087CFA" w:rsidRPr="003D5DED">
        <w:t>если,</w:t>
      </w:r>
      <w:r w:rsidRPr="003D5DED">
        <w:t xml:space="preserve"> </w:t>
      </w:r>
      <w:r w:rsidR="00087CFA" w:rsidRPr="003D5DED">
        <w:t>конечно,</w:t>
      </w:r>
      <w:r w:rsidRPr="003D5DED">
        <w:t xml:space="preserve"> </w:t>
      </w:r>
      <w:r w:rsidR="00087CFA" w:rsidRPr="003D5DED">
        <w:t>считать</w:t>
      </w:r>
      <w:r w:rsidRPr="003D5DED">
        <w:t xml:space="preserve"> </w:t>
      </w:r>
      <w:r w:rsidR="00087CFA" w:rsidRPr="003D5DED">
        <w:t>прямым</w:t>
      </w:r>
      <w:r w:rsidRPr="003D5DED">
        <w:t xml:space="preserve"> </w:t>
      </w:r>
      <w:r w:rsidR="00087CFA" w:rsidRPr="003D5DED">
        <w:t>эффектом,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дает</w:t>
      </w:r>
      <w:r w:rsidRPr="003D5DED">
        <w:t xml:space="preserve"> </w:t>
      </w:r>
      <w:r w:rsidR="00087CFA" w:rsidRPr="003D5DED">
        <w:t>вклад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инфляцию</w:t>
      </w:r>
      <w:r w:rsidRPr="003D5DED">
        <w:t xml:space="preserve"> </w:t>
      </w:r>
      <w:r w:rsidR="00087CFA" w:rsidRPr="003D5DED">
        <w:t>около</w:t>
      </w:r>
      <w:r w:rsidRPr="003D5DED">
        <w:t xml:space="preserve"> </w:t>
      </w:r>
      <w:r w:rsidR="00087CFA" w:rsidRPr="003D5DED">
        <w:t>1</w:t>
      </w:r>
      <w:r w:rsidRPr="003D5DED">
        <w:t xml:space="preserve"> </w:t>
      </w:r>
      <w:r w:rsidR="00087CFA" w:rsidRPr="003D5DED">
        <w:t>процента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совокупности.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раз</w:t>
      </w:r>
      <w:r w:rsidRPr="003D5DED">
        <w:t xml:space="preserve"> </w:t>
      </w:r>
      <w:r w:rsidR="00087CFA" w:rsidRPr="003D5DED">
        <w:t>наша</w:t>
      </w:r>
      <w:r w:rsidRPr="003D5DED">
        <w:t xml:space="preserve"> </w:t>
      </w:r>
      <w:r w:rsidR="00087CFA" w:rsidRPr="003D5DED">
        <w:t>денежно-кредитная</w:t>
      </w:r>
      <w:r w:rsidRPr="003D5DED">
        <w:t xml:space="preserve"> </w:t>
      </w:r>
      <w:r w:rsidR="00087CFA" w:rsidRPr="003D5DED">
        <w:t>политика</w:t>
      </w:r>
      <w:r w:rsidRPr="003D5DED">
        <w:t xml:space="preserve"> </w:t>
      </w:r>
      <w:r w:rsidR="00087CFA" w:rsidRPr="003D5DED">
        <w:t>направлена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то,</w:t>
      </w:r>
      <w:r w:rsidRPr="003D5DED">
        <w:t xml:space="preserve"> </w:t>
      </w:r>
      <w:r w:rsidR="00087CFA" w:rsidRPr="003D5DED">
        <w:t>чтобы</w:t>
      </w:r>
      <w:r w:rsidRPr="003D5DED">
        <w:t xml:space="preserve"> </w:t>
      </w:r>
      <w:r w:rsidR="00087CFA" w:rsidRPr="003D5DED">
        <w:t>сдерживать</w:t>
      </w:r>
      <w:r w:rsidRPr="003D5DED">
        <w:t xml:space="preserve"> </w:t>
      </w:r>
      <w:r w:rsidR="00087CFA" w:rsidRPr="003D5DED">
        <w:t>эти</w:t>
      </w:r>
      <w:r w:rsidRPr="003D5DED">
        <w:t xml:space="preserve"> </w:t>
      </w:r>
      <w:r w:rsidR="00087CFA" w:rsidRPr="003D5DED">
        <w:t>эффекты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вторичные</w:t>
      </w:r>
      <w:r w:rsidRPr="003D5DED">
        <w:t xml:space="preserve"> </w:t>
      </w:r>
      <w:r w:rsidR="00087CFA" w:rsidRPr="003D5DED">
        <w:t>эффекты,</w:t>
      </w:r>
      <w:r w:rsidRPr="003D5DED">
        <w:t xml:space="preserve"> </w:t>
      </w:r>
      <w:r w:rsidR="00087CFA" w:rsidRPr="003D5DED">
        <w:t>потому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рост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утильсбора,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повышение</w:t>
      </w:r>
      <w:r w:rsidRPr="003D5DED">
        <w:t xml:space="preserve"> </w:t>
      </w:r>
      <w:r w:rsidR="00087CFA" w:rsidRPr="003D5DED">
        <w:t>тарифов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ЖКХ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очень</w:t>
      </w:r>
      <w:r w:rsidRPr="003D5DED">
        <w:t xml:space="preserve"> </w:t>
      </w:r>
      <w:r w:rsidR="00087CFA" w:rsidRPr="003D5DED">
        <w:t>важный</w:t>
      </w:r>
      <w:r w:rsidRPr="003D5DED">
        <w:t xml:space="preserve"> </w:t>
      </w:r>
      <w:r w:rsidR="00087CFA" w:rsidRPr="003D5DED">
        <w:t>фактор,</w:t>
      </w:r>
      <w:r w:rsidRPr="003D5DED">
        <w:t xml:space="preserve"> </w:t>
      </w:r>
      <w:r w:rsidR="00087CFA" w:rsidRPr="003D5DED">
        <w:t>который</w:t>
      </w:r>
      <w:r w:rsidRPr="003D5DED">
        <w:t xml:space="preserve"> </w:t>
      </w:r>
      <w:r w:rsidR="00087CFA" w:rsidRPr="003D5DED">
        <w:t>формирует</w:t>
      </w:r>
      <w:r w:rsidRPr="003D5DED">
        <w:t xml:space="preserve"> </w:t>
      </w:r>
      <w:r w:rsidR="00087CFA" w:rsidRPr="003D5DED">
        <w:t>инфляционные</w:t>
      </w:r>
      <w:r w:rsidRPr="003D5DED">
        <w:t xml:space="preserve"> </w:t>
      </w:r>
      <w:r w:rsidR="00087CFA" w:rsidRPr="003D5DED">
        <w:t>ожидания,</w:t>
      </w:r>
      <w:r w:rsidRPr="003D5DED">
        <w:t xml:space="preserve"> </w:t>
      </w:r>
      <w:r w:rsidR="00087CFA" w:rsidRPr="003D5DED">
        <w:t>а</w:t>
      </w:r>
      <w:r w:rsidRPr="003D5DED">
        <w:t xml:space="preserve"> </w:t>
      </w:r>
      <w:r w:rsidR="00087CFA" w:rsidRPr="003D5DED">
        <w:t>через</w:t>
      </w:r>
      <w:r w:rsidRPr="003D5DED">
        <w:t xml:space="preserve"> </w:t>
      </w:r>
      <w:r w:rsidR="00087CFA" w:rsidRPr="003D5DED">
        <w:t>инфляционные</w:t>
      </w:r>
      <w:r w:rsidRPr="003D5DED">
        <w:t xml:space="preserve"> </w:t>
      </w:r>
      <w:r w:rsidR="00087CFA" w:rsidRPr="003D5DED">
        <w:t>ожидания</w:t>
      </w:r>
      <w:r w:rsidRPr="003D5DED">
        <w:t xml:space="preserve"> </w:t>
      </w:r>
      <w:r w:rsidR="00087CFA" w:rsidRPr="003D5DED">
        <w:t>оказывает</w:t>
      </w:r>
      <w:r w:rsidRPr="003D5DED">
        <w:t xml:space="preserve"> </w:t>
      </w:r>
      <w:r w:rsidR="00087CFA" w:rsidRPr="003D5DED">
        <w:t>влияние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целом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темп</w:t>
      </w:r>
      <w:r w:rsidRPr="003D5DED">
        <w:t xml:space="preserve"> </w:t>
      </w:r>
      <w:r w:rsidR="00087CFA" w:rsidRPr="003D5DED">
        <w:t>роста</w:t>
      </w:r>
      <w:r w:rsidRPr="003D5DED">
        <w:t xml:space="preserve"> </w:t>
      </w:r>
      <w:r w:rsidR="00087CFA" w:rsidRPr="003D5DED">
        <w:t>цен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она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пресс-конференции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итогам</w:t>
      </w:r>
      <w:r w:rsidRPr="003D5DED">
        <w:t xml:space="preserve"> </w:t>
      </w:r>
      <w:r w:rsidR="00087CFA" w:rsidRPr="003D5DED">
        <w:t>заседания</w:t>
      </w:r>
      <w:r w:rsidRPr="003D5DED">
        <w:t xml:space="preserve"> </w:t>
      </w:r>
      <w:r w:rsidR="00087CFA" w:rsidRPr="003D5DED">
        <w:t>совета</w:t>
      </w:r>
      <w:r w:rsidRPr="003D5DED">
        <w:t xml:space="preserve"> </w:t>
      </w:r>
      <w:r w:rsidR="00087CFA" w:rsidRPr="003D5DED">
        <w:t>директоров</w:t>
      </w:r>
      <w:r w:rsidRPr="003D5DED">
        <w:t xml:space="preserve"> </w:t>
      </w:r>
      <w:r w:rsidR="00087CFA" w:rsidRPr="003D5DED">
        <w:t>ЦБ.</w:t>
      </w:r>
    </w:p>
    <w:p w14:paraId="70741519" w14:textId="77777777" w:rsidR="00087CFA" w:rsidRPr="003D5DED" w:rsidRDefault="00087CFA" w:rsidP="00087CFA">
      <w:r w:rsidRPr="003D5DED">
        <w:t>Набиуллина</w:t>
      </w:r>
      <w:r w:rsidR="003D5DED" w:rsidRPr="003D5DED">
        <w:t xml:space="preserve"> </w:t>
      </w:r>
      <w:r w:rsidRPr="003D5DED">
        <w:t>отметила,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учитывает</w:t>
      </w:r>
      <w:r w:rsidR="003D5DED" w:rsidRPr="003D5DED">
        <w:t xml:space="preserve"> </w:t>
      </w:r>
      <w:r w:rsidRPr="003D5DED">
        <w:t>влияние</w:t>
      </w:r>
      <w:r w:rsidR="003D5DED" w:rsidRPr="003D5DED">
        <w:t xml:space="preserve"> </w:t>
      </w:r>
      <w:r w:rsidRPr="003D5DED">
        <w:t>курса</w:t>
      </w:r>
      <w:r w:rsidR="003D5DED" w:rsidRPr="003D5DED">
        <w:t xml:space="preserve"> </w:t>
      </w:r>
      <w:r w:rsidRPr="003D5DED">
        <w:t>рубля.</w:t>
      </w:r>
      <w:r w:rsidR="003D5DED" w:rsidRPr="003D5DED">
        <w:t xml:space="preserve"> «</w:t>
      </w:r>
      <w:r w:rsidRPr="003D5DED">
        <w:t>Действительно,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последние</w:t>
      </w:r>
      <w:r w:rsidR="003D5DED" w:rsidRPr="003D5DED">
        <w:t xml:space="preserve"> </w:t>
      </w:r>
      <w:r w:rsidRPr="003D5DED">
        <w:t>месяцы</w:t>
      </w:r>
      <w:r w:rsidR="003D5DED" w:rsidRPr="003D5DED">
        <w:t xml:space="preserve"> </w:t>
      </w:r>
      <w:r w:rsidRPr="003D5DED">
        <w:t>произошло</w:t>
      </w:r>
      <w:r w:rsidR="003D5DED" w:rsidRPr="003D5DED">
        <w:t xml:space="preserve"> </w:t>
      </w:r>
      <w:r w:rsidRPr="003D5DED">
        <w:t>некоторое</w:t>
      </w:r>
      <w:r w:rsidR="003D5DED" w:rsidRPr="003D5DED">
        <w:t xml:space="preserve"> </w:t>
      </w:r>
      <w:r w:rsidRPr="003D5DED">
        <w:t>ослабление.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касается</w:t>
      </w:r>
      <w:r w:rsidR="003D5DED" w:rsidRPr="003D5DED">
        <w:t xml:space="preserve"> </w:t>
      </w:r>
      <w:r w:rsidRPr="003D5DED">
        <w:t>эффекта</w:t>
      </w:r>
      <w:r w:rsidR="003D5DED" w:rsidRPr="003D5DED">
        <w:t xml:space="preserve"> </w:t>
      </w:r>
      <w:r w:rsidRPr="003D5DED">
        <w:t>переноса,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(его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ред.)</w:t>
      </w:r>
      <w:r w:rsidR="003D5DED" w:rsidRPr="003D5DED">
        <w:t xml:space="preserve"> </w:t>
      </w:r>
      <w:r w:rsidRPr="003D5DED">
        <w:t>оценку...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меняли.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10%</w:t>
      </w:r>
      <w:r w:rsidR="003D5DED" w:rsidRPr="003D5DED">
        <w:t xml:space="preserve"> </w:t>
      </w:r>
      <w:r w:rsidRPr="003D5DED">
        <w:t>изменение</w:t>
      </w:r>
      <w:r w:rsidR="003D5DED" w:rsidRPr="003D5DED">
        <w:t xml:space="preserve"> </w:t>
      </w:r>
      <w:r w:rsidRPr="003D5DED">
        <w:t>курса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где-то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нас</w:t>
      </w:r>
      <w:r w:rsidR="003D5DED" w:rsidRPr="003D5DED">
        <w:t xml:space="preserve"> </w:t>
      </w:r>
      <w:r w:rsidRPr="003D5DED">
        <w:t>0,5</w:t>
      </w:r>
      <w:r w:rsidR="003D5DED" w:rsidRPr="003D5DED">
        <w:t xml:space="preserve"> </w:t>
      </w:r>
      <w:r w:rsidRPr="003D5DED">
        <w:t>(процентного</w:t>
      </w:r>
      <w:r w:rsidR="003D5DED" w:rsidRPr="003D5DED">
        <w:t xml:space="preserve"> </w:t>
      </w:r>
      <w:r w:rsidRPr="003D5DED">
        <w:t>пункта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ред.)</w:t>
      </w:r>
      <w:r w:rsidR="003D5DED" w:rsidRPr="003D5DED">
        <w:t xml:space="preserve"> </w:t>
      </w:r>
      <w:r w:rsidRPr="003D5DED">
        <w:t>перенос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инфляцию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добавила</w:t>
      </w:r>
      <w:r w:rsidR="003D5DED" w:rsidRPr="003D5DED">
        <w:t xml:space="preserve"> </w:t>
      </w:r>
      <w:r w:rsidRPr="003D5DED">
        <w:t>она.</w:t>
      </w:r>
    </w:p>
    <w:p w14:paraId="305A5D23" w14:textId="77777777" w:rsidR="00087CFA" w:rsidRPr="003D5DED" w:rsidRDefault="00087CFA" w:rsidP="00087CFA"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отметила,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смотреть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длинные</w:t>
      </w:r>
      <w:r w:rsidR="003D5DED" w:rsidRPr="003D5DED">
        <w:t xml:space="preserve"> </w:t>
      </w:r>
      <w:r w:rsidRPr="003D5DED">
        <w:t>тренды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курсу</w:t>
      </w:r>
      <w:r w:rsidR="003D5DED" w:rsidRPr="003D5DED">
        <w:t xml:space="preserve"> </w:t>
      </w:r>
      <w:r w:rsidRPr="003D5DED">
        <w:t>рубля,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приблизительно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уровне,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назад.</w:t>
      </w:r>
    </w:p>
    <w:p w14:paraId="15B3E7B3" w14:textId="77777777" w:rsidR="00087CFA" w:rsidRPr="003D5DED" w:rsidRDefault="00087CFA" w:rsidP="00087CFA">
      <w:pPr>
        <w:pStyle w:val="2"/>
      </w:pPr>
      <w:bookmarkStart w:id="171" w:name="_Toc180995643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8-8,5%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6,5-7%</w:t>
      </w:r>
      <w:bookmarkEnd w:id="171"/>
    </w:p>
    <w:p w14:paraId="31CC8BA7" w14:textId="77777777" w:rsidR="00087CFA" w:rsidRPr="003D5DED" w:rsidRDefault="00087CFA" w:rsidP="00BC6E0B">
      <w:pPr>
        <w:pStyle w:val="3"/>
      </w:pPr>
      <w:bookmarkStart w:id="172" w:name="_Toc180995644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8-8,5%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6,5-7%,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коридор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ожиданиям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цен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4,5-5%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4-4,5%,</w:t>
      </w:r>
      <w:r w:rsidR="003D5DED" w:rsidRPr="003D5DED">
        <w:t xml:space="preserve"> </w:t>
      </w:r>
      <w:r w:rsidRPr="003D5DED">
        <w:t>следует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обновленного</w:t>
      </w:r>
      <w:r w:rsidR="003D5DED" w:rsidRPr="003D5DED">
        <w:t xml:space="preserve"> </w:t>
      </w:r>
      <w:r w:rsidRPr="003D5DED">
        <w:t>среднесрочного</w:t>
      </w:r>
      <w:r w:rsidR="003D5DED" w:rsidRPr="003D5DED">
        <w:t xml:space="preserve"> </w:t>
      </w:r>
      <w:r w:rsidRPr="003D5DED">
        <w:t>прогноза</w:t>
      </w:r>
      <w:r w:rsidR="003D5DED" w:rsidRPr="003D5DED">
        <w:t xml:space="preserve"> </w:t>
      </w:r>
      <w:r w:rsidRPr="003D5DED">
        <w:t>регулятора.</w:t>
      </w:r>
      <w:bookmarkEnd w:id="172"/>
    </w:p>
    <w:p w14:paraId="0F166667" w14:textId="77777777" w:rsidR="00087CFA" w:rsidRPr="003D5DED" w:rsidRDefault="00087CFA" w:rsidP="00087CFA">
      <w:r w:rsidRPr="003D5DED">
        <w:t>Ожидания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остались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прежнем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4%,</w:t>
      </w:r>
      <w:r w:rsidR="003D5DED" w:rsidRPr="003D5DED">
        <w:t xml:space="preserve"> </w:t>
      </w:r>
      <w:r w:rsidRPr="003D5DED">
        <w:t>такого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уровня</w:t>
      </w:r>
      <w:r w:rsidR="003D5DED" w:rsidRPr="003D5DED">
        <w:t xml:space="preserve"> </w:t>
      </w:r>
      <w:r w:rsidRPr="003D5DED">
        <w:t>регулятор</w:t>
      </w:r>
      <w:r w:rsidR="003D5DED" w:rsidRPr="003D5DED">
        <w:t xml:space="preserve"> </w:t>
      </w:r>
      <w:r w:rsidRPr="003D5DED">
        <w:t>ждет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году.</w:t>
      </w:r>
    </w:p>
    <w:p w14:paraId="69634400" w14:textId="77777777" w:rsidR="00087CFA" w:rsidRPr="003D5DED" w:rsidRDefault="00087CFA" w:rsidP="00087CFA">
      <w:pPr>
        <w:pStyle w:val="2"/>
      </w:pPr>
      <w:bookmarkStart w:id="173" w:name="_Toc180995645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ожидает,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цель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достигнута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первой</w:t>
      </w:r>
      <w:r w:rsidR="003D5DED" w:rsidRPr="003D5DED">
        <w:t xml:space="preserve"> </w:t>
      </w:r>
      <w:r w:rsidRPr="003D5DED">
        <w:t>половине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года</w:t>
      </w:r>
      <w:bookmarkEnd w:id="173"/>
    </w:p>
    <w:p w14:paraId="203491E3" w14:textId="77777777" w:rsidR="00087CFA" w:rsidRPr="003D5DED" w:rsidRDefault="00087CFA" w:rsidP="00BC6E0B">
      <w:pPr>
        <w:pStyle w:val="3"/>
      </w:pPr>
      <w:bookmarkStart w:id="174" w:name="_Toc180995646"/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ожидает,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цель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достигнута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первой</w:t>
      </w:r>
      <w:r w:rsidR="003D5DED" w:rsidRPr="003D5DED">
        <w:t xml:space="preserve"> </w:t>
      </w:r>
      <w:r w:rsidRPr="003D5DED">
        <w:t>половине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ходе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пятницу.</w:t>
      </w:r>
      <w:bookmarkEnd w:id="174"/>
    </w:p>
    <w:p w14:paraId="1BCD7BCC" w14:textId="77777777" w:rsidR="00087CFA" w:rsidRPr="003D5DED" w:rsidRDefault="003D5DED" w:rsidP="00087CFA">
      <w:r w:rsidRPr="003D5DED">
        <w:t>«</w:t>
      </w:r>
      <w:r w:rsidR="00087CFA" w:rsidRPr="003D5DED">
        <w:t>Мы</w:t>
      </w:r>
      <w:r w:rsidRPr="003D5DED">
        <w:t xml:space="preserve"> </w:t>
      </w:r>
      <w:r w:rsidR="00087CFA" w:rsidRPr="003D5DED">
        <w:t>достигнем</w:t>
      </w:r>
      <w:r w:rsidRPr="003D5DED">
        <w:t xml:space="preserve"> </w:t>
      </w:r>
      <w:r w:rsidR="00087CFA" w:rsidRPr="003D5DED">
        <w:t>таргета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2026</w:t>
      </w:r>
      <w:r w:rsidRPr="003D5DED">
        <w:t xml:space="preserve"> </w:t>
      </w:r>
      <w:r w:rsidR="00087CFA" w:rsidRPr="003D5DED">
        <w:t>году...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первой</w:t>
      </w:r>
      <w:r w:rsidRPr="003D5DED">
        <w:t xml:space="preserve"> </w:t>
      </w:r>
      <w:r w:rsidR="00087CFA" w:rsidRPr="003D5DED">
        <w:t>половине</w:t>
      </w:r>
      <w:r w:rsidRPr="003D5DED">
        <w:t xml:space="preserve"> </w:t>
      </w:r>
      <w:r w:rsidR="00087CFA" w:rsidRPr="003D5DED">
        <w:t>2026</w:t>
      </w:r>
      <w:r w:rsidRPr="003D5DED">
        <w:t xml:space="preserve"> </w:t>
      </w:r>
      <w:r w:rsidR="00087CFA" w:rsidRPr="003D5DED">
        <w:t>года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она.</w:t>
      </w:r>
    </w:p>
    <w:p w14:paraId="3512FBC7" w14:textId="77777777" w:rsidR="00087CFA" w:rsidRPr="003D5DED" w:rsidRDefault="00087CFA" w:rsidP="00087CFA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обновленного</w:t>
      </w:r>
      <w:r w:rsidR="003D5DED" w:rsidRPr="003D5DED">
        <w:t xml:space="preserve"> </w:t>
      </w:r>
      <w:r w:rsidRPr="003D5DED">
        <w:t>среднесрочного</w:t>
      </w:r>
      <w:r w:rsidR="003D5DED" w:rsidRPr="003D5DED">
        <w:t xml:space="preserve"> </w:t>
      </w:r>
      <w:r w:rsidRPr="003D5DED">
        <w:t>прогноза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следует,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8-8,5%,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4-4,5%,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2026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вернется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уровне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2027</w:t>
      </w:r>
      <w:r w:rsidR="003D5DED" w:rsidRPr="003D5DED">
        <w:t xml:space="preserve"> </w:t>
      </w:r>
      <w:r w:rsidRPr="003D5DED">
        <w:t>году.</w:t>
      </w:r>
    </w:p>
    <w:p w14:paraId="3451E3C0" w14:textId="77777777" w:rsidR="00087CFA" w:rsidRPr="003D5DED" w:rsidRDefault="00087CFA" w:rsidP="00087CFA">
      <w:pPr>
        <w:pStyle w:val="2"/>
      </w:pPr>
      <w:bookmarkStart w:id="175" w:name="_Toc180995647"/>
      <w:r w:rsidRPr="003D5DED">
        <w:lastRenderedPageBreak/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Требуется</w:t>
      </w:r>
      <w:r w:rsidR="003D5DED" w:rsidRPr="003D5DED">
        <w:t xml:space="preserve"> </w:t>
      </w:r>
      <w:r w:rsidRPr="003D5DED">
        <w:t>дальнейшее</w:t>
      </w:r>
      <w:r w:rsidR="003D5DED" w:rsidRPr="003D5DED">
        <w:t xml:space="preserve"> </w:t>
      </w:r>
      <w:r w:rsidRPr="003D5DED">
        <w:t>ужесточение</w:t>
      </w:r>
      <w:r w:rsidR="003D5DED" w:rsidRPr="003D5DED">
        <w:t xml:space="preserve"> </w:t>
      </w:r>
      <w:r w:rsidRPr="003D5DED">
        <w:t>ДКП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возвращения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bookmarkEnd w:id="175"/>
    </w:p>
    <w:p w14:paraId="449B0A27" w14:textId="77777777" w:rsidR="00087CFA" w:rsidRPr="003D5DED" w:rsidRDefault="00087CFA" w:rsidP="00BC6E0B">
      <w:pPr>
        <w:pStyle w:val="3"/>
      </w:pPr>
      <w:bookmarkStart w:id="176" w:name="_Toc180995648"/>
      <w:r w:rsidRPr="003D5DED">
        <w:t>Требуется</w:t>
      </w:r>
      <w:r w:rsidR="003D5DED" w:rsidRPr="003D5DED">
        <w:t xml:space="preserve"> </w:t>
      </w:r>
      <w:r w:rsidRPr="003D5DED">
        <w:t>дальнейшее</w:t>
      </w:r>
      <w:r w:rsidR="003D5DED" w:rsidRPr="003D5DED">
        <w:t xml:space="preserve"> </w:t>
      </w:r>
      <w:r w:rsidRPr="003D5DED">
        <w:t>ужесточение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политики,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обеспечить</w:t>
      </w:r>
      <w:r w:rsidR="003D5DED" w:rsidRPr="003D5DED">
        <w:t xml:space="preserve"> </w:t>
      </w:r>
      <w:r w:rsidRPr="003D5DED">
        <w:t>возвращение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цели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4%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инфляционные</w:t>
      </w:r>
      <w:r w:rsidR="003D5DED" w:rsidRPr="003D5DED">
        <w:t xml:space="preserve"> </w:t>
      </w:r>
      <w:r w:rsidRPr="003D5DED">
        <w:t>ожидания,</w:t>
      </w:r>
      <w:r w:rsidR="003D5DED" w:rsidRPr="003D5DED">
        <w:t xml:space="preserve"> </w:t>
      </w:r>
      <w:r w:rsidRPr="003D5DED">
        <w:t>полагает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России.</w:t>
      </w:r>
      <w:bookmarkEnd w:id="176"/>
    </w:p>
    <w:p w14:paraId="0AE14600" w14:textId="77777777" w:rsidR="00087CFA" w:rsidRPr="003D5DED" w:rsidRDefault="003D5DED" w:rsidP="00087CFA">
      <w:r w:rsidRPr="003D5DED">
        <w:t>«</w:t>
      </w:r>
      <w:r w:rsidR="00087CFA" w:rsidRPr="003D5DED">
        <w:t>Требуется</w:t>
      </w:r>
      <w:r w:rsidRPr="003D5DED">
        <w:t xml:space="preserve"> </w:t>
      </w:r>
      <w:r w:rsidR="00087CFA" w:rsidRPr="003D5DED">
        <w:t>дальнейшее</w:t>
      </w:r>
      <w:r w:rsidRPr="003D5DED">
        <w:t xml:space="preserve"> </w:t>
      </w:r>
      <w:r w:rsidR="00087CFA" w:rsidRPr="003D5DED">
        <w:t>ужесточение</w:t>
      </w:r>
      <w:r w:rsidRPr="003D5DED">
        <w:t xml:space="preserve"> </w:t>
      </w:r>
      <w:r w:rsidR="00087CFA" w:rsidRPr="003D5DED">
        <w:t>денежно-кредитной</w:t>
      </w:r>
      <w:r w:rsidRPr="003D5DED">
        <w:t xml:space="preserve"> </w:t>
      </w:r>
      <w:r w:rsidR="00087CFA" w:rsidRPr="003D5DED">
        <w:t>политики,</w:t>
      </w:r>
      <w:r w:rsidRPr="003D5DED">
        <w:t xml:space="preserve"> </w:t>
      </w:r>
      <w:r w:rsidR="00087CFA" w:rsidRPr="003D5DED">
        <w:t>для</w:t>
      </w:r>
      <w:r w:rsidRPr="003D5DED">
        <w:t xml:space="preserve"> </w:t>
      </w:r>
      <w:r w:rsidR="00087CFA" w:rsidRPr="003D5DED">
        <w:t>того</w:t>
      </w:r>
      <w:r w:rsidRPr="003D5DED">
        <w:t xml:space="preserve"> </w:t>
      </w:r>
      <w:r w:rsidR="00087CFA" w:rsidRPr="003D5DED">
        <w:t>чтобы</w:t>
      </w:r>
      <w:r w:rsidRPr="003D5DED">
        <w:t xml:space="preserve"> </w:t>
      </w:r>
      <w:r w:rsidR="00087CFA" w:rsidRPr="003D5DED">
        <w:t>обеспечить</w:t>
      </w:r>
      <w:r w:rsidRPr="003D5DED">
        <w:t xml:space="preserve"> </w:t>
      </w:r>
      <w:r w:rsidR="00087CFA" w:rsidRPr="003D5DED">
        <w:t>возвращение</w:t>
      </w:r>
      <w:r w:rsidRPr="003D5DED">
        <w:t xml:space="preserve"> </w:t>
      </w:r>
      <w:r w:rsidR="00087CFA" w:rsidRPr="003D5DED">
        <w:t>инфляции</w:t>
      </w:r>
      <w:r w:rsidRPr="003D5DED">
        <w:t xml:space="preserve"> </w:t>
      </w:r>
      <w:r w:rsidR="00087CFA" w:rsidRPr="003D5DED">
        <w:t>к</w:t>
      </w:r>
      <w:r w:rsidRPr="003D5DED">
        <w:t xml:space="preserve"> </w:t>
      </w:r>
      <w:r w:rsidR="00087CFA" w:rsidRPr="003D5DED">
        <w:t>цели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снизить</w:t>
      </w:r>
      <w:r w:rsidRPr="003D5DED">
        <w:t xml:space="preserve"> </w:t>
      </w:r>
      <w:r w:rsidR="00087CFA" w:rsidRPr="003D5DED">
        <w:t>инфляционные</w:t>
      </w:r>
      <w:r w:rsidRPr="003D5DED">
        <w:t xml:space="preserve"> </w:t>
      </w:r>
      <w:r w:rsidR="00087CFA" w:rsidRPr="003D5DED">
        <w:t>ожидания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говорится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заявлении</w:t>
      </w:r>
      <w:r w:rsidRPr="003D5DED">
        <w:t xml:space="preserve"> </w:t>
      </w:r>
      <w:r w:rsidR="00087CFA" w:rsidRPr="003D5DED">
        <w:t>ЦБ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итогам</w:t>
      </w:r>
      <w:r w:rsidRPr="003D5DED">
        <w:t xml:space="preserve"> </w:t>
      </w:r>
      <w:r w:rsidR="00087CFA" w:rsidRPr="003D5DED">
        <w:t>заседания</w:t>
      </w:r>
      <w:r w:rsidRPr="003D5DED">
        <w:t xml:space="preserve"> </w:t>
      </w:r>
      <w:r w:rsidR="00087CFA" w:rsidRPr="003D5DED">
        <w:t>совета</w:t>
      </w:r>
      <w:r w:rsidRPr="003D5DED">
        <w:t xml:space="preserve"> </w:t>
      </w:r>
      <w:r w:rsidR="00087CFA" w:rsidRPr="003D5DED">
        <w:t>директоров.</w:t>
      </w:r>
    </w:p>
    <w:p w14:paraId="7F471A94" w14:textId="77777777" w:rsidR="00087CFA" w:rsidRPr="003D5DED" w:rsidRDefault="00087CFA" w:rsidP="00087CFA">
      <w:r w:rsidRPr="003D5DED">
        <w:t>На</w:t>
      </w:r>
      <w:r w:rsidR="003D5DED" w:rsidRPr="003D5DED">
        <w:t xml:space="preserve"> </w:t>
      </w:r>
      <w:r w:rsidRPr="003D5DED">
        <w:t>заседании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19%.</w:t>
      </w:r>
    </w:p>
    <w:p w14:paraId="65D3A2E3" w14:textId="77777777" w:rsidR="00087CFA" w:rsidRPr="003D5DED" w:rsidRDefault="00087CFA" w:rsidP="00087CFA">
      <w:pPr>
        <w:pStyle w:val="2"/>
      </w:pPr>
      <w:bookmarkStart w:id="177" w:name="_Toc180995649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Набиуллина:</w:t>
      </w:r>
      <w:r w:rsidR="003D5DED" w:rsidRPr="003D5DED">
        <w:t xml:space="preserve"> </w:t>
      </w:r>
      <w:r w:rsidRPr="003D5DED">
        <w:t>важный</w:t>
      </w:r>
      <w:r w:rsidR="003D5DED" w:rsidRPr="003D5DED">
        <w:t xml:space="preserve"> </w:t>
      </w:r>
      <w:r w:rsidRPr="003D5DED">
        <w:t>фактор</w:t>
      </w:r>
      <w:r w:rsidR="003D5DED" w:rsidRPr="003D5DED">
        <w:t xml:space="preserve"> </w:t>
      </w:r>
      <w:r w:rsidRPr="003D5DED">
        <w:t>сдерживания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следование</w:t>
      </w:r>
      <w:r w:rsidR="003D5DED" w:rsidRPr="003D5DED">
        <w:t xml:space="preserve"> </w:t>
      </w:r>
      <w:r w:rsidRPr="003D5DED">
        <w:t>бюджетному</w:t>
      </w:r>
      <w:r w:rsidR="003D5DED" w:rsidRPr="003D5DED">
        <w:t xml:space="preserve"> </w:t>
      </w:r>
      <w:r w:rsidRPr="003D5DED">
        <w:t>правилу</w:t>
      </w:r>
      <w:bookmarkEnd w:id="177"/>
    </w:p>
    <w:p w14:paraId="031CD9E0" w14:textId="77777777" w:rsidR="00087CFA" w:rsidRPr="003D5DED" w:rsidRDefault="00087CFA" w:rsidP="00BC6E0B">
      <w:pPr>
        <w:pStyle w:val="3"/>
      </w:pPr>
      <w:bookmarkStart w:id="178" w:name="_Toc180995650"/>
      <w:r w:rsidRPr="003D5DED">
        <w:t>Важным</w:t>
      </w:r>
      <w:r w:rsidR="003D5DED" w:rsidRPr="003D5DED">
        <w:t xml:space="preserve"> </w:t>
      </w:r>
      <w:r w:rsidRPr="003D5DED">
        <w:t>фактором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сдерживания</w:t>
      </w:r>
      <w:r w:rsidR="003D5DED" w:rsidRPr="003D5DED">
        <w:t xml:space="preserve"> </w:t>
      </w:r>
      <w:r w:rsidRPr="003D5DED">
        <w:t>инфляции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следование</w:t>
      </w:r>
      <w:r w:rsidR="003D5DED" w:rsidRPr="003D5DED">
        <w:t xml:space="preserve"> </w:t>
      </w:r>
      <w:r w:rsidRPr="003D5DED">
        <w:t>бюджетному</w:t>
      </w:r>
      <w:r w:rsidR="003D5DED" w:rsidRPr="003D5DED">
        <w:t xml:space="preserve"> </w:t>
      </w:r>
      <w:r w:rsidRPr="003D5DED">
        <w:t>правилу,</w:t>
      </w:r>
      <w:r w:rsidR="003D5DED" w:rsidRPr="003D5DED">
        <w:t xml:space="preserve"> </w:t>
      </w:r>
      <w:r w:rsidRPr="003D5DED">
        <w:t>сообщила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политике.</w:t>
      </w:r>
      <w:bookmarkEnd w:id="178"/>
    </w:p>
    <w:p w14:paraId="04DF2013" w14:textId="77777777" w:rsidR="00087CFA" w:rsidRPr="003D5DED" w:rsidRDefault="003D5DED" w:rsidP="00087CFA">
      <w:r w:rsidRPr="003D5DED">
        <w:t>«</w:t>
      </w:r>
      <w:r w:rsidR="00087CFA" w:rsidRPr="003D5DED">
        <w:t>Очень</w:t>
      </w:r>
      <w:r w:rsidRPr="003D5DED">
        <w:t xml:space="preserve"> </w:t>
      </w:r>
      <w:r w:rsidR="00087CFA" w:rsidRPr="003D5DED">
        <w:t>важным</w:t>
      </w:r>
      <w:r w:rsidRPr="003D5DED">
        <w:t xml:space="preserve"> </w:t>
      </w:r>
      <w:r w:rsidR="00087CFA" w:rsidRPr="003D5DED">
        <w:t>фактором,</w:t>
      </w:r>
      <w:r w:rsidRPr="003D5DED">
        <w:t xml:space="preserve"> </w:t>
      </w:r>
      <w:r w:rsidR="00087CFA" w:rsidRPr="003D5DED">
        <w:t>который</w:t>
      </w:r>
      <w:r w:rsidRPr="003D5DED">
        <w:t xml:space="preserve"> </w:t>
      </w:r>
      <w:r w:rsidR="00087CFA" w:rsidRPr="003D5DED">
        <w:t>поможет</w:t>
      </w:r>
      <w:r w:rsidRPr="003D5DED">
        <w:t xml:space="preserve"> </w:t>
      </w:r>
      <w:r w:rsidR="00087CFA" w:rsidRPr="003D5DED">
        <w:t>сдерживанию</w:t>
      </w:r>
      <w:r w:rsidRPr="003D5DED">
        <w:t xml:space="preserve"> </w:t>
      </w:r>
      <w:r w:rsidR="00087CFA" w:rsidRPr="003D5DED">
        <w:t>инфляции,</w:t>
      </w:r>
      <w:r w:rsidRPr="003D5DED">
        <w:t xml:space="preserve"> </w:t>
      </w:r>
      <w:r w:rsidR="00087CFA" w:rsidRPr="003D5DED">
        <w:t>является</w:t>
      </w:r>
      <w:r w:rsidRPr="003D5DED">
        <w:t xml:space="preserve"> </w:t>
      </w:r>
      <w:r w:rsidR="00087CFA" w:rsidRPr="003D5DED">
        <w:t>бюджетное</w:t>
      </w:r>
      <w:r w:rsidRPr="003D5DED">
        <w:t xml:space="preserve"> </w:t>
      </w:r>
      <w:r w:rsidR="00087CFA" w:rsidRPr="003D5DED">
        <w:t>правило,</w:t>
      </w:r>
      <w:r w:rsidRPr="003D5DED">
        <w:t xml:space="preserve"> </w:t>
      </w:r>
      <w:r w:rsidR="00087CFA" w:rsidRPr="003D5DED">
        <w:t>следование</w:t>
      </w:r>
      <w:r w:rsidRPr="003D5DED">
        <w:t xml:space="preserve"> </w:t>
      </w:r>
      <w:r w:rsidR="00087CFA" w:rsidRPr="003D5DED">
        <w:t>бюджетному</w:t>
      </w:r>
      <w:r w:rsidRPr="003D5DED">
        <w:t xml:space="preserve"> </w:t>
      </w:r>
      <w:r w:rsidR="00087CFA" w:rsidRPr="003D5DED">
        <w:t>правилу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глава</w:t>
      </w:r>
      <w:r w:rsidRPr="003D5DED">
        <w:t xml:space="preserve"> </w:t>
      </w:r>
      <w:r w:rsidR="00087CFA" w:rsidRPr="003D5DED">
        <w:t>регулятора.</w:t>
      </w:r>
    </w:p>
    <w:p w14:paraId="7EDE2722" w14:textId="77777777" w:rsidR="00087CFA" w:rsidRPr="003D5DED" w:rsidRDefault="003D5DED" w:rsidP="00087CFA">
      <w:r w:rsidRPr="003D5DED">
        <w:t>«</w:t>
      </w:r>
      <w:r w:rsidR="00087CFA" w:rsidRPr="003D5DED">
        <w:t>Что</w:t>
      </w:r>
      <w:r w:rsidRPr="003D5DED">
        <w:t xml:space="preserve"> </w:t>
      </w:r>
      <w:r w:rsidR="00087CFA" w:rsidRPr="003D5DED">
        <w:t>касается</w:t>
      </w:r>
      <w:r w:rsidRPr="003D5DED">
        <w:t xml:space="preserve"> </w:t>
      </w:r>
      <w:r w:rsidR="00087CFA" w:rsidRPr="003D5DED">
        <w:t>некоторых</w:t>
      </w:r>
      <w:r w:rsidRPr="003D5DED">
        <w:t xml:space="preserve"> </w:t>
      </w:r>
      <w:r w:rsidR="00087CFA" w:rsidRPr="003D5DED">
        <w:t>решений,</w:t>
      </w:r>
      <w:r w:rsidRPr="003D5DED">
        <w:t xml:space="preserve"> </w:t>
      </w:r>
      <w:r w:rsidR="00087CFA" w:rsidRPr="003D5DED">
        <w:t>которые</w:t>
      </w:r>
      <w:r w:rsidRPr="003D5DED">
        <w:t xml:space="preserve"> </w:t>
      </w:r>
      <w:r w:rsidR="00087CFA" w:rsidRPr="003D5DED">
        <w:t>возникают,</w:t>
      </w:r>
      <w:r w:rsidRPr="003D5DED">
        <w:t xml:space="preserve"> </w:t>
      </w:r>
      <w:r w:rsidR="00087CFA" w:rsidRPr="003D5DED">
        <w:t>действительно,</w:t>
      </w:r>
      <w:r w:rsidRPr="003D5DED">
        <w:t xml:space="preserve"> </w:t>
      </w:r>
      <w:r w:rsidR="00087CFA" w:rsidRPr="003D5DED">
        <w:t>сейчас</w:t>
      </w:r>
      <w:r w:rsidRPr="003D5DED">
        <w:t xml:space="preserve"> </w:t>
      </w:r>
      <w:r w:rsidR="00087CFA" w:rsidRPr="003D5DED">
        <w:t>многие</w:t>
      </w:r>
      <w:r w:rsidRPr="003D5DED">
        <w:t xml:space="preserve"> </w:t>
      </w:r>
      <w:r w:rsidR="00087CFA" w:rsidRPr="003D5DED">
        <w:t>решения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дополнительным</w:t>
      </w:r>
      <w:r w:rsidRPr="003D5DED">
        <w:t xml:space="preserve"> </w:t>
      </w:r>
      <w:r w:rsidR="00087CFA" w:rsidRPr="003D5DED">
        <w:t>расходам</w:t>
      </w:r>
      <w:r w:rsidRPr="003D5DED">
        <w:t xml:space="preserve"> </w:t>
      </w:r>
      <w:r w:rsidR="00087CFA" w:rsidRPr="003D5DED">
        <w:t>бюджета</w:t>
      </w:r>
      <w:r w:rsidRPr="003D5DED">
        <w:t xml:space="preserve"> </w:t>
      </w:r>
      <w:r w:rsidR="00087CFA" w:rsidRPr="003D5DED">
        <w:t>дорабатываются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последний</w:t>
      </w:r>
      <w:r w:rsidRPr="003D5DED">
        <w:t xml:space="preserve"> </w:t>
      </w:r>
      <w:r w:rsidR="00087CFA" w:rsidRPr="003D5DED">
        <w:t>момент:</w:t>
      </w:r>
      <w:r w:rsidRPr="003D5DED">
        <w:t xml:space="preserve"> </w:t>
      </w:r>
      <w:r w:rsidR="00087CFA" w:rsidRPr="003D5DED">
        <w:t>уточняется</w:t>
      </w:r>
      <w:r w:rsidRPr="003D5DED">
        <w:t xml:space="preserve"> </w:t>
      </w:r>
      <w:r w:rsidR="00087CFA" w:rsidRPr="003D5DED">
        <w:t>обоснованность</w:t>
      </w:r>
      <w:r w:rsidRPr="003D5DED">
        <w:t xml:space="preserve"> </w:t>
      </w:r>
      <w:r w:rsidR="00087CFA" w:rsidRPr="003D5DED">
        <w:t>расходов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так</w:t>
      </w:r>
      <w:r w:rsidRPr="003D5DED">
        <w:t xml:space="preserve"> </w:t>
      </w:r>
      <w:r w:rsidR="00087CFA" w:rsidRPr="003D5DED">
        <w:t>далее.</w:t>
      </w:r>
      <w:r w:rsidRPr="003D5DED">
        <w:t xml:space="preserve"> </w:t>
      </w:r>
      <w:r w:rsidR="00087CFA" w:rsidRPr="003D5DED">
        <w:t>Поэтому</w:t>
      </w:r>
      <w:r w:rsidRPr="003D5DED">
        <w:t xml:space="preserve"> </w:t>
      </w:r>
      <w:r w:rsidR="00087CFA" w:rsidRPr="003D5DED">
        <w:t>финальные</w:t>
      </w:r>
      <w:r w:rsidRPr="003D5DED">
        <w:t xml:space="preserve"> </w:t>
      </w:r>
      <w:r w:rsidR="00087CFA" w:rsidRPr="003D5DED">
        <w:t>цифры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узнаем,</w:t>
      </w:r>
      <w:r w:rsidRPr="003D5DED">
        <w:t xml:space="preserve"> </w:t>
      </w:r>
      <w:r w:rsidR="00087CFA" w:rsidRPr="003D5DED">
        <w:t>когда</w:t>
      </w:r>
      <w:r w:rsidRPr="003D5DED">
        <w:t xml:space="preserve"> </w:t>
      </w:r>
      <w:r w:rsidR="00087CFA" w:rsidRPr="003D5DED">
        <w:t>они</w:t>
      </w:r>
      <w:r w:rsidRPr="003D5DED">
        <w:t xml:space="preserve"> </w:t>
      </w:r>
      <w:r w:rsidR="00087CFA" w:rsidRPr="003D5DED">
        <w:t>финализируются</w:t>
      </w:r>
      <w:r w:rsidRPr="003D5DED">
        <w:t xml:space="preserve"> </w:t>
      </w:r>
      <w:r w:rsidR="00087CFA" w:rsidRPr="003D5DED">
        <w:t>внутри</w:t>
      </w:r>
      <w:r w:rsidRPr="003D5DED">
        <w:t xml:space="preserve"> </w:t>
      </w:r>
      <w:r w:rsidR="00087CFA" w:rsidRPr="003D5DED">
        <w:t>правительства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добавила</w:t>
      </w:r>
      <w:r w:rsidRPr="003D5DED">
        <w:t xml:space="preserve"> </w:t>
      </w:r>
      <w:r w:rsidR="00087CFA" w:rsidRPr="003D5DED">
        <w:t>Набиуллина.</w:t>
      </w:r>
    </w:p>
    <w:p w14:paraId="2B9036F5" w14:textId="77777777" w:rsidR="00087CFA" w:rsidRPr="003D5DED" w:rsidRDefault="00087CFA" w:rsidP="00087CFA">
      <w:pPr>
        <w:pStyle w:val="2"/>
      </w:pPr>
      <w:bookmarkStart w:id="179" w:name="_Toc180995651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борются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инфляцией</w:t>
      </w:r>
      <w:r w:rsidR="003D5DED" w:rsidRPr="003D5DED">
        <w:t xml:space="preserve"> </w:t>
      </w:r>
      <w:r w:rsidRPr="003D5DED">
        <w:t>независимо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каждый</w:t>
      </w:r>
      <w:r w:rsidR="003D5DED" w:rsidRPr="003D5DED">
        <w:t xml:space="preserve"> </w:t>
      </w:r>
      <w:r w:rsidRPr="003D5DED">
        <w:t>по-своему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Набиуллина</w:t>
      </w:r>
      <w:bookmarkEnd w:id="179"/>
    </w:p>
    <w:p w14:paraId="56992A0C" w14:textId="77777777" w:rsidR="00087CFA" w:rsidRPr="003D5DED" w:rsidRDefault="00087CFA" w:rsidP="00BC6E0B">
      <w:pPr>
        <w:pStyle w:val="3"/>
      </w:pPr>
      <w:bookmarkStart w:id="180" w:name="_Toc180995652"/>
      <w:r w:rsidRPr="003D5DED">
        <w:t>Центральный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борются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инфляцией</w:t>
      </w:r>
      <w:r w:rsidR="003D5DED" w:rsidRPr="003D5DED">
        <w:t xml:space="preserve"> </w:t>
      </w:r>
      <w:r w:rsidRPr="003D5DED">
        <w:t>независимо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каждый</w:t>
      </w:r>
      <w:r w:rsidR="003D5DED" w:rsidRPr="003D5DED">
        <w:t xml:space="preserve"> </w:t>
      </w:r>
      <w:r w:rsidRPr="003D5DED">
        <w:t>по-своему,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взаимодействуют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широкому</w:t>
      </w:r>
      <w:r w:rsidR="003D5DED" w:rsidRPr="003D5DED">
        <w:t xml:space="preserve"> </w:t>
      </w:r>
      <w:r w:rsidRPr="003D5DED">
        <w:t>кругу</w:t>
      </w:r>
      <w:r w:rsidR="003D5DED" w:rsidRPr="003D5DED">
        <w:t xml:space="preserve"> </w:t>
      </w:r>
      <w:r w:rsidRPr="003D5DED">
        <w:t>вопросов,</w:t>
      </w:r>
      <w:r w:rsidR="003D5DED" w:rsidRPr="003D5DED">
        <w:t xml:space="preserve"> </w:t>
      </w:r>
      <w:r w:rsidRPr="003D5DED">
        <w:t>сообщила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итогам</w:t>
      </w:r>
      <w:r w:rsidR="003D5DED" w:rsidRPr="003D5DED">
        <w:t xml:space="preserve"> </w:t>
      </w:r>
      <w:r w:rsidRPr="003D5DED">
        <w:t>заседания</w:t>
      </w:r>
      <w:r w:rsidR="003D5DED" w:rsidRPr="003D5DED">
        <w:t xml:space="preserve"> </w:t>
      </w:r>
      <w:r w:rsidRPr="003D5DED">
        <w:t>совета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политике.</w:t>
      </w:r>
      <w:bookmarkEnd w:id="180"/>
    </w:p>
    <w:p w14:paraId="4CEEEE6B" w14:textId="77777777" w:rsidR="00087CFA" w:rsidRPr="003D5DED" w:rsidRDefault="003D5DED" w:rsidP="00087CFA">
      <w:r w:rsidRPr="003D5DED">
        <w:t>«</w:t>
      </w:r>
      <w:r w:rsidR="00087CFA" w:rsidRPr="003D5DED">
        <w:t>Мне</w:t>
      </w:r>
      <w:r w:rsidRPr="003D5DED">
        <w:t xml:space="preserve"> </w:t>
      </w:r>
      <w:r w:rsidR="00087CFA" w:rsidRPr="003D5DED">
        <w:t>кажется,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у</w:t>
      </w:r>
      <w:r w:rsidRPr="003D5DED">
        <w:t xml:space="preserve"> </w:t>
      </w:r>
      <w:r w:rsidR="00087CFA" w:rsidRPr="003D5DED">
        <w:t>нас</w:t>
      </w:r>
      <w:r w:rsidRPr="003D5DED">
        <w:t xml:space="preserve"> </w:t>
      </w:r>
      <w:r w:rsidR="00087CFA" w:rsidRPr="003D5DED">
        <w:t>единое</w:t>
      </w:r>
      <w:r w:rsidRPr="003D5DED">
        <w:t xml:space="preserve"> </w:t>
      </w:r>
      <w:r w:rsidR="00087CFA" w:rsidRPr="003D5DED">
        <w:t>мнение</w:t>
      </w:r>
      <w:r w:rsidRPr="003D5DED">
        <w:t xml:space="preserve"> </w:t>
      </w:r>
      <w:r w:rsidR="00087CFA" w:rsidRPr="003D5DED">
        <w:t>с</w:t>
      </w:r>
      <w:r w:rsidRPr="003D5DED">
        <w:t xml:space="preserve"> </w:t>
      </w:r>
      <w:r w:rsidR="00087CFA" w:rsidRPr="003D5DED">
        <w:t>правительством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есть</w:t>
      </w:r>
      <w:r w:rsidRPr="003D5DED">
        <w:t xml:space="preserve"> </w:t>
      </w:r>
      <w:r w:rsidR="00087CFA" w:rsidRPr="003D5DED">
        <w:t>меры</w:t>
      </w:r>
      <w:r w:rsidRPr="003D5DED">
        <w:t xml:space="preserve"> </w:t>
      </w:r>
      <w:r w:rsidR="00087CFA" w:rsidRPr="003D5DED">
        <w:t>Центрального</w:t>
      </w:r>
      <w:r w:rsidRPr="003D5DED">
        <w:t xml:space="preserve"> </w:t>
      </w:r>
      <w:r w:rsidR="00087CFA" w:rsidRPr="003D5DED">
        <w:t>Банка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меры</w:t>
      </w:r>
      <w:r w:rsidRPr="003D5DED">
        <w:t xml:space="preserve"> </w:t>
      </w:r>
      <w:r w:rsidR="00087CFA" w:rsidRPr="003D5DED">
        <w:t>правительства,</w:t>
      </w:r>
      <w:r w:rsidRPr="003D5DED">
        <w:t xml:space="preserve"> </w:t>
      </w:r>
      <w:r w:rsidR="00087CFA" w:rsidRPr="003D5DED">
        <w:t>которые</w:t>
      </w:r>
      <w:r w:rsidRPr="003D5DED">
        <w:t xml:space="preserve"> </w:t>
      </w:r>
      <w:r w:rsidR="00087CFA" w:rsidRPr="003D5DED">
        <w:t>влияют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инфляцию,</w:t>
      </w:r>
      <w:r w:rsidRPr="003D5DED">
        <w:t xml:space="preserve"> </w:t>
      </w:r>
      <w:r w:rsidR="00087CFA" w:rsidRPr="003D5DED">
        <w:t>потому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про</w:t>
      </w:r>
      <w:r w:rsidRPr="003D5DED">
        <w:t xml:space="preserve"> </w:t>
      </w:r>
      <w:r w:rsidR="00087CFA" w:rsidRPr="003D5DED">
        <w:t>баланс</w:t>
      </w:r>
      <w:r w:rsidRPr="003D5DED">
        <w:t xml:space="preserve"> </w:t>
      </w:r>
      <w:r w:rsidR="00087CFA" w:rsidRPr="003D5DED">
        <w:t>роста</w:t>
      </w:r>
      <w:r w:rsidRPr="003D5DED">
        <w:t xml:space="preserve"> </w:t>
      </w:r>
      <w:r w:rsidR="00087CFA" w:rsidRPr="003D5DED">
        <w:t>спроса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предложения.</w:t>
      </w:r>
      <w:r w:rsidRPr="003D5DED">
        <w:t xml:space="preserve"> </w:t>
      </w:r>
      <w:r w:rsidR="00087CFA" w:rsidRPr="003D5DED">
        <w:t>Мы,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ЦБ,</w:t>
      </w:r>
      <w:r w:rsidRPr="003D5DED">
        <w:t xml:space="preserve"> </w:t>
      </w:r>
      <w:r w:rsidR="00087CFA" w:rsidRPr="003D5DED">
        <w:t>влияем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спрос...</w:t>
      </w:r>
      <w:r w:rsidRPr="003D5DED">
        <w:t xml:space="preserve"> </w:t>
      </w:r>
      <w:r w:rsidR="00087CFA" w:rsidRPr="003D5DED">
        <w:t>Каждый</w:t>
      </w:r>
      <w:r w:rsidRPr="003D5DED">
        <w:t xml:space="preserve"> </w:t>
      </w:r>
      <w:r w:rsidR="00087CFA" w:rsidRPr="003D5DED">
        <w:t>должен</w:t>
      </w:r>
      <w:r w:rsidRPr="003D5DED">
        <w:t xml:space="preserve"> </w:t>
      </w:r>
      <w:r w:rsidR="00087CFA" w:rsidRPr="003D5DED">
        <w:t>выполнять</w:t>
      </w:r>
      <w:r w:rsidRPr="003D5DED">
        <w:t xml:space="preserve"> </w:t>
      </w:r>
      <w:r w:rsidR="00087CFA" w:rsidRPr="003D5DED">
        <w:t>свою</w:t>
      </w:r>
      <w:r w:rsidRPr="003D5DED">
        <w:t xml:space="preserve"> </w:t>
      </w:r>
      <w:r w:rsidR="00087CFA" w:rsidRPr="003D5DED">
        <w:t>задачу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соответствии</w:t>
      </w:r>
      <w:r w:rsidRPr="003D5DED">
        <w:t xml:space="preserve"> </w:t>
      </w:r>
      <w:r w:rsidR="00087CFA" w:rsidRPr="003D5DED">
        <w:t>с</w:t>
      </w:r>
      <w:r w:rsidRPr="003D5DED">
        <w:t xml:space="preserve"> </w:t>
      </w:r>
      <w:r w:rsidR="00087CFA" w:rsidRPr="003D5DED">
        <w:t>тем</w:t>
      </w:r>
      <w:r w:rsidRPr="003D5DED">
        <w:t xml:space="preserve"> </w:t>
      </w:r>
      <w:r w:rsidR="00087CFA" w:rsidRPr="003D5DED">
        <w:t>набором</w:t>
      </w:r>
      <w:r w:rsidRPr="003D5DED">
        <w:t xml:space="preserve"> </w:t>
      </w:r>
      <w:r w:rsidR="00087CFA" w:rsidRPr="003D5DED">
        <w:t>инструментов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тем</w:t>
      </w:r>
      <w:r w:rsidRPr="003D5DED">
        <w:t xml:space="preserve"> </w:t>
      </w:r>
      <w:r w:rsidR="00087CFA" w:rsidRPr="003D5DED">
        <w:t>мандатом,</w:t>
      </w:r>
      <w:r w:rsidRPr="003D5DED">
        <w:t xml:space="preserve"> </w:t>
      </w:r>
      <w:r w:rsidR="00087CFA" w:rsidRPr="003D5DED">
        <w:t>который</w:t>
      </w:r>
      <w:r w:rsidRPr="003D5DED">
        <w:t xml:space="preserve"> </w:t>
      </w:r>
      <w:r w:rsidR="00087CFA" w:rsidRPr="003D5DED">
        <w:t>есть,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с</w:t>
      </w:r>
      <w:r w:rsidRPr="003D5DED">
        <w:t xml:space="preserve"> </w:t>
      </w:r>
      <w:r w:rsidR="00087CFA" w:rsidRPr="003D5DED">
        <w:t>правительством</w:t>
      </w:r>
      <w:r w:rsidRPr="003D5DED">
        <w:t xml:space="preserve"> </w:t>
      </w:r>
      <w:r w:rsidR="00087CFA" w:rsidRPr="003D5DED">
        <w:t>действительно</w:t>
      </w:r>
      <w:r w:rsidRPr="003D5DED">
        <w:t xml:space="preserve"> </w:t>
      </w:r>
      <w:r w:rsidR="00087CFA" w:rsidRPr="003D5DED">
        <w:t>взаимодействуем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широкому</w:t>
      </w:r>
      <w:r w:rsidRPr="003D5DED">
        <w:t xml:space="preserve"> </w:t>
      </w:r>
      <w:r w:rsidR="00087CFA" w:rsidRPr="003D5DED">
        <w:t>кругу</w:t>
      </w:r>
      <w:r w:rsidRPr="003D5DED">
        <w:t xml:space="preserve"> </w:t>
      </w:r>
      <w:r w:rsidR="00087CFA" w:rsidRPr="003D5DED">
        <w:t>вопросов,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своей</w:t>
      </w:r>
      <w:r w:rsidRPr="003D5DED">
        <w:t xml:space="preserve"> </w:t>
      </w:r>
      <w:r w:rsidR="00087CFA" w:rsidRPr="003D5DED">
        <w:t>области</w:t>
      </w:r>
      <w:r w:rsidRPr="003D5DED">
        <w:t xml:space="preserve"> </w:t>
      </w:r>
      <w:r w:rsidR="00087CFA" w:rsidRPr="003D5DED">
        <w:t>каждый</w:t>
      </w:r>
      <w:r w:rsidRPr="003D5DED">
        <w:t xml:space="preserve"> </w:t>
      </w:r>
      <w:r w:rsidR="00087CFA" w:rsidRPr="003D5DED">
        <w:t>принимает</w:t>
      </w:r>
      <w:r w:rsidRPr="003D5DED">
        <w:t xml:space="preserve"> </w:t>
      </w:r>
      <w:r w:rsidR="00087CFA" w:rsidRPr="003D5DED">
        <w:t>решения</w:t>
      </w:r>
      <w:r w:rsidRPr="003D5DED">
        <w:t xml:space="preserve"> </w:t>
      </w:r>
      <w:r w:rsidR="00087CFA" w:rsidRPr="003D5DED">
        <w:t>независимо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сказала</w:t>
      </w:r>
      <w:r w:rsidRPr="003D5DED">
        <w:t xml:space="preserve"> </w:t>
      </w:r>
      <w:r w:rsidR="00087CFA" w:rsidRPr="003D5DED">
        <w:t>глава</w:t>
      </w:r>
      <w:r w:rsidRPr="003D5DED">
        <w:t xml:space="preserve"> </w:t>
      </w:r>
      <w:r w:rsidR="00087CFA" w:rsidRPr="003D5DED">
        <w:t>регулятора.</w:t>
      </w:r>
    </w:p>
    <w:p w14:paraId="053D5378" w14:textId="77777777" w:rsidR="00087CFA" w:rsidRPr="003D5DED" w:rsidRDefault="00087CFA" w:rsidP="00087CFA">
      <w:r w:rsidRPr="003D5DED">
        <w:t>Она</w:t>
      </w:r>
      <w:r w:rsidR="003D5DED" w:rsidRPr="003D5DED">
        <w:t xml:space="preserve"> </w:t>
      </w:r>
      <w:r w:rsidRPr="003D5DED">
        <w:t>добавила,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свою</w:t>
      </w:r>
      <w:r w:rsidR="003D5DED" w:rsidRPr="003D5DED">
        <w:t xml:space="preserve"> </w:t>
      </w:r>
      <w:r w:rsidRPr="003D5DED">
        <w:t>очередь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правительства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инструменты,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влияют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сторону</w:t>
      </w:r>
      <w:r w:rsidR="003D5DED" w:rsidRPr="003D5DED">
        <w:t xml:space="preserve"> </w:t>
      </w:r>
      <w:r w:rsidRPr="003D5DED">
        <w:t>предложения.</w:t>
      </w:r>
      <w:r w:rsidR="003D5DED" w:rsidRPr="003D5DED">
        <w:t xml:space="preserve"> «</w:t>
      </w:r>
      <w:r w:rsidRPr="003D5DED">
        <w:t>Для</w:t>
      </w:r>
      <w:r w:rsidR="003D5DED" w:rsidRPr="003D5DED">
        <w:t xml:space="preserve"> </w:t>
      </w:r>
      <w:r w:rsidRPr="003D5DED">
        <w:t>нас</w:t>
      </w:r>
      <w:r w:rsidR="003D5DED" w:rsidRPr="003D5DED">
        <w:t xml:space="preserve"> </w:t>
      </w:r>
      <w:r w:rsidRPr="003D5DED">
        <w:t>всех</w:t>
      </w:r>
      <w:r w:rsidR="003D5DED" w:rsidRPr="003D5DED">
        <w:t xml:space="preserve"> </w:t>
      </w:r>
      <w:r w:rsidRPr="003D5DED">
        <w:t>очень</w:t>
      </w:r>
      <w:r w:rsidR="003D5DED" w:rsidRPr="003D5DED">
        <w:t xml:space="preserve"> </w:t>
      </w:r>
      <w:r w:rsidRPr="003D5DED">
        <w:t>важно</w:t>
      </w:r>
      <w:r w:rsidR="003D5DED" w:rsidRPr="003D5DED">
        <w:t xml:space="preserve"> </w:t>
      </w:r>
      <w:r w:rsidRPr="003D5DED">
        <w:t>расшить</w:t>
      </w:r>
      <w:r w:rsidR="003D5DED" w:rsidRPr="003D5DED">
        <w:t xml:space="preserve"> «</w:t>
      </w:r>
      <w:r w:rsidRPr="003D5DED">
        <w:t>узкие</w:t>
      </w:r>
      <w:r w:rsidR="003D5DED" w:rsidRPr="003D5DED">
        <w:t xml:space="preserve"> </w:t>
      </w:r>
      <w:r w:rsidRPr="003D5DED">
        <w:t>места</w:t>
      </w:r>
      <w:r w:rsidR="003D5DED" w:rsidRPr="003D5DED">
        <w:t xml:space="preserve">» </w:t>
      </w:r>
      <w:r w:rsidRPr="003D5DED">
        <w:t>в</w:t>
      </w:r>
      <w:r w:rsidR="003D5DED" w:rsidRPr="003D5DED">
        <w:t xml:space="preserve"> </w:t>
      </w:r>
      <w:r w:rsidRPr="003D5DED">
        <w:t>предложении,</w:t>
      </w:r>
      <w:r w:rsidR="003D5DED" w:rsidRPr="003D5DED">
        <w:t xml:space="preserve"> </w:t>
      </w:r>
      <w:r w:rsidRPr="003D5DED">
        <w:t>связанные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дефицитом</w:t>
      </w:r>
      <w:r w:rsidR="003D5DED" w:rsidRPr="003D5DED">
        <w:t xml:space="preserve"> </w:t>
      </w:r>
      <w:r w:rsidRPr="003D5DED">
        <w:t>рабочей</w:t>
      </w:r>
      <w:r w:rsidR="003D5DED" w:rsidRPr="003D5DED">
        <w:t xml:space="preserve"> </w:t>
      </w:r>
      <w:r w:rsidRPr="003D5DED">
        <w:t>силы,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узкими</w:t>
      </w:r>
      <w:r w:rsidR="003D5DED" w:rsidRPr="003D5DED">
        <w:t xml:space="preserve"> </w:t>
      </w:r>
      <w:r w:rsidRPr="003D5DED">
        <w:t>местами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lastRenderedPageBreak/>
        <w:t>инфраструктуре,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стимулированием</w:t>
      </w:r>
      <w:r w:rsidR="003D5DED" w:rsidRPr="003D5DED">
        <w:t xml:space="preserve"> </w:t>
      </w:r>
      <w:r w:rsidRPr="003D5DED">
        <w:t>производительности,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производительности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отметила</w:t>
      </w:r>
      <w:r w:rsidR="003D5DED" w:rsidRPr="003D5DED">
        <w:t xml:space="preserve"> </w:t>
      </w:r>
      <w:r w:rsidRPr="003D5DED">
        <w:t>Набиуллина.</w:t>
      </w:r>
    </w:p>
    <w:p w14:paraId="1CB7D8D8" w14:textId="77777777" w:rsidR="00087CFA" w:rsidRPr="003D5DED" w:rsidRDefault="00087CFA" w:rsidP="00087CFA">
      <w:r w:rsidRPr="003D5DED">
        <w:t>Совет</w:t>
      </w:r>
      <w:r w:rsidR="003D5DED" w:rsidRPr="003D5DED">
        <w:t xml:space="preserve"> </w:t>
      </w:r>
      <w:r w:rsidRPr="003D5DED">
        <w:t>директоров</w:t>
      </w:r>
      <w:r w:rsidR="003D5DED" w:rsidRPr="003D5DED">
        <w:t xml:space="preserve"> </w:t>
      </w:r>
      <w:r w:rsidRPr="003D5DED">
        <w:t>Банка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принял</w:t>
      </w:r>
      <w:r w:rsidR="003D5DED" w:rsidRPr="003D5DED">
        <w:t xml:space="preserve"> </w:t>
      </w:r>
      <w:r w:rsidRPr="003D5DED">
        <w:t>решение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</w:p>
    <w:p w14:paraId="54069D6D" w14:textId="77777777" w:rsidR="00087CFA" w:rsidRPr="003D5DED" w:rsidRDefault="00087CFA" w:rsidP="00087CFA">
      <w:pPr>
        <w:pStyle w:val="2"/>
      </w:pPr>
      <w:bookmarkStart w:id="181" w:name="_Toc180995653"/>
      <w:r w:rsidRPr="003D5DED">
        <w:t>РИА</w:t>
      </w:r>
      <w:r w:rsidR="003D5DED" w:rsidRPr="003D5DED">
        <w:t xml:space="preserve"> </w:t>
      </w:r>
      <w:r w:rsidRPr="003D5DED">
        <w:t>Новости,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предполагает,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бюджетная</w:t>
      </w:r>
      <w:r w:rsidR="003D5DED" w:rsidRPr="003D5DED">
        <w:t xml:space="preserve"> </w:t>
      </w:r>
      <w:r w:rsidRPr="003D5DED">
        <w:t>политика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дезинфляционной</w:t>
      </w:r>
      <w:bookmarkEnd w:id="181"/>
    </w:p>
    <w:p w14:paraId="1CD238F7" w14:textId="77777777" w:rsidR="00087CFA" w:rsidRPr="003D5DED" w:rsidRDefault="00087CFA" w:rsidP="00BC6E0B">
      <w:pPr>
        <w:pStyle w:val="3"/>
      </w:pPr>
      <w:bookmarkStart w:id="182" w:name="_Toc180995654"/>
      <w:r w:rsidRPr="003D5DED">
        <w:t>ЦБ</w:t>
      </w:r>
      <w:r w:rsidR="003D5DED" w:rsidRPr="003D5DED">
        <w:t xml:space="preserve"> </w:t>
      </w:r>
      <w:r w:rsidRPr="003D5DED">
        <w:t>предполагает,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бюджетная</w:t>
      </w:r>
      <w:r w:rsidR="003D5DED" w:rsidRPr="003D5DED">
        <w:t xml:space="preserve"> </w:t>
      </w:r>
      <w:r w:rsidRPr="003D5DED">
        <w:t>политика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дезинфляционной,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триллиона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даст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основном</w:t>
      </w:r>
      <w:r w:rsidR="003D5DED" w:rsidRPr="003D5DED">
        <w:t xml:space="preserve"> </w:t>
      </w:r>
      <w:r w:rsidRPr="003D5DED">
        <w:t>эффект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инфляцию</w:t>
      </w:r>
      <w:r w:rsidR="003D5DED" w:rsidRPr="003D5DED">
        <w:t xml:space="preserve"> </w:t>
      </w:r>
      <w:r w:rsidRPr="003D5DED">
        <w:t>текущего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заявила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регулятора</w:t>
      </w:r>
      <w:r w:rsidR="003D5DED" w:rsidRPr="003D5DED">
        <w:t xml:space="preserve"> </w:t>
      </w:r>
      <w:r w:rsidRPr="003D5DED">
        <w:t>Эльвира</w:t>
      </w:r>
      <w:r w:rsidR="003D5DED" w:rsidRPr="003D5DED">
        <w:t xml:space="preserve"> </w:t>
      </w:r>
      <w:r w:rsidRPr="003D5DED">
        <w:t>Набиуллина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пресс-конференции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пятницу.</w:t>
      </w:r>
      <w:bookmarkEnd w:id="182"/>
      <w:r w:rsidR="003D5DED" w:rsidRPr="003D5DED">
        <w:t xml:space="preserve"> </w:t>
      </w:r>
    </w:p>
    <w:p w14:paraId="47E01174" w14:textId="77777777" w:rsidR="00087CFA" w:rsidRPr="003D5DED" w:rsidRDefault="00087CFA" w:rsidP="00087CFA">
      <w:r w:rsidRPr="003D5DED">
        <w:t>Отвечая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вопрос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дополнительные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бюджета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триллиона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отразятся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заявила,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«</w:t>
      </w:r>
      <w:r w:rsidRPr="003D5DED">
        <w:t>это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факторов</w:t>
      </w:r>
      <w:r w:rsidR="003D5DED" w:rsidRPr="003D5DED">
        <w:t xml:space="preserve">» </w:t>
      </w:r>
      <w:r w:rsidRPr="003D5DED">
        <w:t>влияния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ее</w:t>
      </w:r>
      <w:r w:rsidR="003D5DED" w:rsidRPr="003D5DED">
        <w:t xml:space="preserve"> </w:t>
      </w:r>
      <w:r w:rsidRPr="003D5DED">
        <w:t>траекторию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последующий</w:t>
      </w:r>
      <w:r w:rsidR="003D5DED" w:rsidRPr="003D5DED">
        <w:t xml:space="preserve"> </w:t>
      </w:r>
      <w:r w:rsidRPr="003D5DED">
        <w:t>год.</w:t>
      </w:r>
    </w:p>
    <w:p w14:paraId="7A0A720B" w14:textId="77777777" w:rsidR="00087CFA" w:rsidRPr="003D5DED" w:rsidRDefault="003D5DED" w:rsidP="00087CFA">
      <w:r w:rsidRPr="003D5DED">
        <w:t>«</w:t>
      </w:r>
      <w:r w:rsidR="00087CFA" w:rsidRPr="003D5DED">
        <w:t>И</w:t>
      </w:r>
      <w:r w:rsidRPr="003D5DED">
        <w:t xml:space="preserve"> </w:t>
      </w:r>
      <w:r w:rsidR="00087CFA" w:rsidRPr="003D5DED">
        <w:t>причем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бюджету,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этим</w:t>
      </w:r>
      <w:r w:rsidRPr="003D5DED">
        <w:t xml:space="preserve"> </w:t>
      </w:r>
      <w:r w:rsidR="00087CFA" w:rsidRPr="003D5DED">
        <w:t>дополнительным</w:t>
      </w:r>
      <w:r w:rsidRPr="003D5DED">
        <w:t xml:space="preserve"> </w:t>
      </w:r>
      <w:r w:rsidR="00087CFA" w:rsidRPr="003D5DED">
        <w:t>средствам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бюджете,</w:t>
      </w:r>
      <w:r w:rsidRPr="003D5DED">
        <w:t xml:space="preserve"> </w:t>
      </w:r>
      <w:r w:rsidR="00087CFA" w:rsidRPr="003D5DED">
        <w:t>основное</w:t>
      </w:r>
      <w:r w:rsidRPr="003D5DED">
        <w:t xml:space="preserve"> </w:t>
      </w:r>
      <w:r w:rsidR="00087CFA" w:rsidRPr="003D5DED">
        <w:t>влияние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влияние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инфляцию</w:t>
      </w:r>
      <w:r w:rsidRPr="003D5DED">
        <w:t xml:space="preserve"> </w:t>
      </w:r>
      <w:r w:rsidR="00087CFA" w:rsidRPr="003D5DED">
        <w:t>этого</w:t>
      </w:r>
      <w:r w:rsidRPr="003D5DED">
        <w:t xml:space="preserve"> </w:t>
      </w:r>
      <w:r w:rsidR="00087CFA" w:rsidRPr="003D5DED">
        <w:t>года.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оно</w:t>
      </w:r>
      <w:r w:rsidRPr="003D5DED">
        <w:t xml:space="preserve"> </w:t>
      </w:r>
      <w:r w:rsidR="00087CFA" w:rsidRPr="003D5DED">
        <w:t>уже,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думаем,</w:t>
      </w:r>
      <w:r w:rsidRPr="003D5DED">
        <w:t xml:space="preserve"> </w:t>
      </w:r>
      <w:r w:rsidR="00087CFA" w:rsidRPr="003D5DED">
        <w:t>частично</w:t>
      </w:r>
      <w:r w:rsidRPr="003D5DED">
        <w:t xml:space="preserve"> </w:t>
      </w:r>
      <w:r w:rsidR="00087CFA" w:rsidRPr="003D5DED">
        <w:t>реализовалось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той</w:t>
      </w:r>
      <w:r w:rsidRPr="003D5DED">
        <w:t xml:space="preserve"> </w:t>
      </w:r>
      <w:r w:rsidR="00087CFA" w:rsidRPr="003D5DED">
        <w:t>повышенной</w:t>
      </w:r>
      <w:r w:rsidRPr="003D5DED">
        <w:t xml:space="preserve"> </w:t>
      </w:r>
      <w:r w:rsidR="00087CFA" w:rsidRPr="003D5DED">
        <w:t>инфляции,</w:t>
      </w:r>
      <w:r w:rsidRPr="003D5DED">
        <w:t xml:space="preserve"> </w:t>
      </w:r>
      <w:r w:rsidR="00087CFA" w:rsidRPr="003D5DED">
        <w:t>которую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имеем</w:t>
      </w:r>
      <w:r w:rsidRPr="003D5DED">
        <w:t xml:space="preserve"> </w:t>
      </w:r>
      <w:r w:rsidR="00087CFA" w:rsidRPr="003D5DED">
        <w:t>сейчас,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том,</w:t>
      </w:r>
      <w:r w:rsidRPr="003D5DED">
        <w:t xml:space="preserve"> </w:t>
      </w:r>
      <w:r w:rsidR="00087CFA" w:rsidRPr="003D5DED">
        <w:t>что</w:t>
      </w:r>
      <w:r w:rsidRPr="003D5DED">
        <w:t xml:space="preserve"> </w:t>
      </w:r>
      <w:r w:rsidR="00087CFA" w:rsidRPr="003D5DED">
        <w:t>инфляция</w:t>
      </w:r>
      <w:r w:rsidRPr="003D5DED">
        <w:t xml:space="preserve"> </w:t>
      </w:r>
      <w:r w:rsidR="00087CFA" w:rsidRPr="003D5DED">
        <w:t>по</w:t>
      </w:r>
      <w:r w:rsidRPr="003D5DED">
        <w:t xml:space="preserve"> </w:t>
      </w:r>
      <w:r w:rsidR="00087CFA" w:rsidRPr="003D5DED">
        <w:t>этому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будет</w:t>
      </w:r>
      <w:r w:rsidRPr="003D5DED">
        <w:t xml:space="preserve"> </w:t>
      </w:r>
      <w:r w:rsidR="00087CFA" w:rsidRPr="003D5DED">
        <w:t>8-8,5%...</w:t>
      </w:r>
      <w:r w:rsidRPr="003D5DED">
        <w:t xml:space="preserve"> </w:t>
      </w:r>
      <w:r w:rsidR="00087CFA" w:rsidRPr="003D5DED">
        <w:t>Какие-то</w:t>
      </w:r>
      <w:r w:rsidRPr="003D5DED">
        <w:t xml:space="preserve"> </w:t>
      </w:r>
      <w:r w:rsidR="00087CFA" w:rsidRPr="003D5DED">
        <w:t>элементы</w:t>
      </w:r>
      <w:r w:rsidRPr="003D5DED">
        <w:t xml:space="preserve"> </w:t>
      </w:r>
      <w:r w:rsidR="00087CFA" w:rsidRPr="003D5DED">
        <w:t>могут</w:t>
      </w:r>
      <w:r w:rsidRPr="003D5DED">
        <w:t xml:space="preserve"> </w:t>
      </w:r>
      <w:r w:rsidR="00087CFA" w:rsidRPr="003D5DED">
        <w:t>перейти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следующий</w:t>
      </w:r>
      <w:r w:rsidRPr="003D5DED">
        <w:t xml:space="preserve"> </w:t>
      </w:r>
      <w:r w:rsidR="00087CFA" w:rsidRPr="003D5DED">
        <w:t>год,</w:t>
      </w:r>
      <w:r w:rsidRPr="003D5DED">
        <w:t xml:space="preserve"> </w:t>
      </w:r>
      <w:r w:rsidR="00087CFA" w:rsidRPr="003D5DED">
        <w:t>какие-то</w:t>
      </w:r>
      <w:r w:rsidRPr="003D5DED">
        <w:t xml:space="preserve"> </w:t>
      </w:r>
      <w:r w:rsidR="00087CFA" w:rsidRPr="003D5DED">
        <w:t>эффекты,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основном</w:t>
      </w:r>
      <w:r w:rsidRPr="003D5DED">
        <w:t xml:space="preserve"> </w:t>
      </w:r>
      <w:r w:rsidR="00087CFA" w:rsidRPr="003D5DED">
        <w:t>эффект</w:t>
      </w:r>
      <w:r w:rsidRPr="003D5DED">
        <w:t xml:space="preserve"> </w:t>
      </w:r>
      <w:r w:rsidR="00087CFA" w:rsidRPr="003D5DED">
        <w:t>от</w:t>
      </w:r>
      <w:r w:rsidRPr="003D5DED">
        <w:t xml:space="preserve"> </w:t>
      </w:r>
      <w:r w:rsidR="00087CFA" w:rsidRPr="003D5DED">
        <w:t>этих</w:t>
      </w:r>
      <w:r w:rsidRPr="003D5DED">
        <w:t xml:space="preserve"> </w:t>
      </w:r>
      <w:r w:rsidR="00087CFA" w:rsidRPr="003D5DED">
        <w:t>полутора</w:t>
      </w:r>
      <w:r w:rsidRPr="003D5DED">
        <w:t xml:space="preserve"> </w:t>
      </w:r>
      <w:r w:rsidR="00087CFA" w:rsidRPr="003D5DED">
        <w:t>триллионов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эффекты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инфляцию</w:t>
      </w:r>
      <w:r w:rsidRPr="003D5DED">
        <w:t xml:space="preserve"> </w:t>
      </w:r>
      <w:r w:rsidR="00087CFA" w:rsidRPr="003D5DED">
        <w:t>этого</w:t>
      </w:r>
      <w:r w:rsidRPr="003D5DED">
        <w:t xml:space="preserve"> </w:t>
      </w:r>
      <w:r w:rsidR="00087CFA" w:rsidRPr="003D5DED">
        <w:t>года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добавила</w:t>
      </w:r>
      <w:r w:rsidRPr="003D5DED">
        <w:t xml:space="preserve"> </w:t>
      </w:r>
      <w:r w:rsidR="00087CFA" w:rsidRPr="003D5DED">
        <w:t>глава</w:t>
      </w:r>
      <w:r w:rsidRPr="003D5DED">
        <w:t xml:space="preserve"> </w:t>
      </w:r>
      <w:r w:rsidR="00087CFA" w:rsidRPr="003D5DED">
        <w:t>ЦБ.</w:t>
      </w:r>
    </w:p>
    <w:p w14:paraId="7DC60734" w14:textId="77777777" w:rsidR="00087CFA" w:rsidRPr="003D5DED" w:rsidRDefault="003D5DED" w:rsidP="00087CFA">
      <w:r w:rsidRPr="003D5DED">
        <w:t>«</w:t>
      </w:r>
      <w:r w:rsidR="00087CFA" w:rsidRPr="003D5DED">
        <w:t>А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следующем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у</w:t>
      </w:r>
      <w:r w:rsidRPr="003D5DED">
        <w:t xml:space="preserve"> </w:t>
      </w:r>
      <w:r w:rsidR="00087CFA" w:rsidRPr="003D5DED">
        <w:t>нас</w:t>
      </w:r>
      <w:r w:rsidRPr="003D5DED">
        <w:t xml:space="preserve"> </w:t>
      </w:r>
      <w:r w:rsidR="00087CFA" w:rsidRPr="003D5DED">
        <w:t>все-таки,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предполагается,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соответствии</w:t>
      </w:r>
      <w:r w:rsidRPr="003D5DED">
        <w:t xml:space="preserve"> </w:t>
      </w:r>
      <w:r w:rsidR="00087CFA" w:rsidRPr="003D5DED">
        <w:t>с</w:t>
      </w:r>
      <w:r w:rsidRPr="003D5DED">
        <w:t xml:space="preserve"> </w:t>
      </w:r>
      <w:r w:rsidR="00087CFA" w:rsidRPr="003D5DED">
        <w:t>объявленными</w:t>
      </w:r>
      <w:r w:rsidRPr="003D5DED">
        <w:t xml:space="preserve"> </w:t>
      </w:r>
      <w:r w:rsidR="00087CFA" w:rsidRPr="003D5DED">
        <w:t>параметрами</w:t>
      </w:r>
      <w:r w:rsidRPr="003D5DED">
        <w:t xml:space="preserve"> </w:t>
      </w:r>
      <w:r w:rsidR="00087CFA" w:rsidRPr="003D5DED">
        <w:t>бюджетная</w:t>
      </w:r>
      <w:r w:rsidRPr="003D5DED">
        <w:t xml:space="preserve"> </w:t>
      </w:r>
      <w:r w:rsidR="00087CFA" w:rsidRPr="003D5DED">
        <w:t>политика</w:t>
      </w:r>
      <w:r w:rsidRPr="003D5DED">
        <w:t xml:space="preserve"> </w:t>
      </w:r>
      <w:r w:rsidR="00087CFA" w:rsidRPr="003D5DED">
        <w:t>будет</w:t>
      </w:r>
      <w:r w:rsidRPr="003D5DED">
        <w:t xml:space="preserve"> </w:t>
      </w:r>
      <w:r w:rsidR="00087CFA" w:rsidRPr="003D5DED">
        <w:t>оказывать</w:t>
      </w:r>
      <w:r w:rsidRPr="003D5DED">
        <w:t xml:space="preserve"> </w:t>
      </w:r>
      <w:r w:rsidR="00087CFA" w:rsidRPr="003D5DED">
        <w:t>дезинфляционное</w:t>
      </w:r>
      <w:r w:rsidRPr="003D5DED">
        <w:t xml:space="preserve"> </w:t>
      </w:r>
      <w:r w:rsidR="00087CFA" w:rsidRPr="003D5DED">
        <w:t>влияние,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учитываем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отметила</w:t>
      </w:r>
      <w:r w:rsidRPr="003D5DED">
        <w:t xml:space="preserve"> </w:t>
      </w:r>
      <w:r w:rsidR="00087CFA" w:rsidRPr="003D5DED">
        <w:t>Набиуллина.</w:t>
      </w:r>
    </w:p>
    <w:p w14:paraId="310F55CB" w14:textId="77777777" w:rsidR="00087CFA" w:rsidRPr="003D5DED" w:rsidRDefault="00087CFA" w:rsidP="00087CFA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пятницу</w:t>
      </w:r>
      <w:r w:rsidR="003D5DED" w:rsidRPr="003D5DED">
        <w:t xml:space="preserve"> </w:t>
      </w:r>
      <w:r w:rsidRPr="003D5DED">
        <w:t>ожидаемо</w:t>
      </w:r>
      <w:r w:rsidR="003D5DED" w:rsidRPr="003D5DED">
        <w:t xml:space="preserve"> </w:t>
      </w:r>
      <w:r w:rsidRPr="003D5DED">
        <w:t>повысил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рекордных</w:t>
      </w:r>
      <w:r w:rsidR="003D5DED" w:rsidRPr="003D5DED">
        <w:t xml:space="preserve"> </w:t>
      </w:r>
      <w:r w:rsidRPr="003D5DED">
        <w:t>21%</w:t>
      </w:r>
      <w:r w:rsidR="003D5DED" w:rsidRPr="003D5DED">
        <w:t xml:space="preserve"> </w:t>
      </w:r>
      <w:r w:rsidRPr="003D5DED">
        <w:t>годовых.</w:t>
      </w:r>
    </w:p>
    <w:p w14:paraId="345B28FC" w14:textId="77777777" w:rsidR="00087CFA" w:rsidRPr="003D5DED" w:rsidRDefault="00087CFA" w:rsidP="00087CFA">
      <w:pPr>
        <w:pStyle w:val="2"/>
      </w:pPr>
      <w:bookmarkStart w:id="183" w:name="_Hlk180995366"/>
      <w:bookmarkStart w:id="184" w:name="_Toc180995655"/>
      <w:r w:rsidRPr="003D5DED">
        <w:t>ТАСС,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Экономика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показывает</w:t>
      </w:r>
      <w:r w:rsidR="003D5DED" w:rsidRPr="003D5DED">
        <w:t xml:space="preserve"> </w:t>
      </w:r>
      <w:r w:rsidRPr="003D5DED">
        <w:t>высокие</w:t>
      </w:r>
      <w:r w:rsidR="003D5DED" w:rsidRPr="003D5DED">
        <w:t xml:space="preserve"> </w:t>
      </w:r>
      <w:r w:rsidRPr="003D5DED">
        <w:t>темпы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фоне</w:t>
      </w:r>
      <w:r w:rsidR="003D5DED" w:rsidRPr="003D5DED">
        <w:t xml:space="preserve"> </w:t>
      </w:r>
      <w:r w:rsidRPr="003D5DED">
        <w:t>беспрецедентных</w:t>
      </w:r>
      <w:r w:rsidR="003D5DED" w:rsidRPr="003D5DED">
        <w:t xml:space="preserve"> </w:t>
      </w:r>
      <w:r w:rsidRPr="003D5DED">
        <w:t>санкций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Силуанов</w:t>
      </w:r>
      <w:bookmarkEnd w:id="184"/>
    </w:p>
    <w:p w14:paraId="28401607" w14:textId="77777777" w:rsidR="00087CFA" w:rsidRPr="003D5DED" w:rsidRDefault="00087CFA" w:rsidP="00BC6E0B">
      <w:pPr>
        <w:pStyle w:val="3"/>
      </w:pPr>
      <w:bookmarkStart w:id="185" w:name="_Toc180995656"/>
      <w:r w:rsidRPr="003D5DED">
        <w:t>Российская</w:t>
      </w:r>
      <w:r w:rsidR="003D5DED" w:rsidRPr="003D5DED">
        <w:t xml:space="preserve"> </w:t>
      </w:r>
      <w:r w:rsidRPr="003D5DED">
        <w:t>экономика</w:t>
      </w:r>
      <w:r w:rsidR="003D5DED" w:rsidRPr="003D5DED">
        <w:t xml:space="preserve"> </w:t>
      </w:r>
      <w:r w:rsidRPr="003D5DED">
        <w:t>демонстрирует</w:t>
      </w:r>
      <w:r w:rsidR="003D5DED" w:rsidRPr="003D5DED">
        <w:t xml:space="preserve"> </w:t>
      </w:r>
      <w:r w:rsidRPr="003D5DED">
        <w:t>стабильно</w:t>
      </w:r>
      <w:r w:rsidR="003D5DED" w:rsidRPr="003D5DED">
        <w:t xml:space="preserve"> </w:t>
      </w:r>
      <w:r w:rsidRPr="003D5DED">
        <w:t>высокие</w:t>
      </w:r>
      <w:r w:rsidR="003D5DED" w:rsidRPr="003D5DED">
        <w:t xml:space="preserve"> </w:t>
      </w:r>
      <w:r w:rsidRPr="003D5DED">
        <w:t>темпы</w:t>
      </w:r>
      <w:r w:rsidR="003D5DED" w:rsidRPr="003D5DED">
        <w:t xml:space="preserve"> </w:t>
      </w:r>
      <w:r w:rsidRPr="003D5DED">
        <w:t>роста,</w:t>
      </w:r>
      <w:r w:rsidR="003D5DED" w:rsidRPr="003D5DED">
        <w:t xml:space="preserve"> </w:t>
      </w:r>
      <w:r w:rsidRPr="003D5DED">
        <w:t>несмотря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беспрецедентное</w:t>
      </w:r>
      <w:r w:rsidR="003D5DED" w:rsidRPr="003D5DED">
        <w:t xml:space="preserve"> </w:t>
      </w:r>
      <w:r w:rsidRPr="003D5DED">
        <w:t>санкционное</w:t>
      </w:r>
      <w:r w:rsidR="003D5DED" w:rsidRPr="003D5DED">
        <w:t xml:space="preserve"> </w:t>
      </w:r>
      <w:r w:rsidRPr="003D5DED">
        <w:t>давление.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говорится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заявлении</w:t>
      </w:r>
      <w:r w:rsidR="003D5DED" w:rsidRPr="003D5DED">
        <w:t xml:space="preserve"> </w:t>
      </w:r>
      <w:r w:rsidRPr="003D5DED">
        <w:t>министра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Антона</w:t>
      </w:r>
      <w:r w:rsidR="003D5DED" w:rsidRPr="003D5DED">
        <w:t xml:space="preserve"> </w:t>
      </w:r>
      <w:r w:rsidRPr="003D5DED">
        <w:t>Силуанова,</w:t>
      </w:r>
      <w:r w:rsidR="003D5DED" w:rsidRPr="003D5DED">
        <w:t xml:space="preserve"> </w:t>
      </w:r>
      <w:r w:rsidRPr="003D5DED">
        <w:t>распространенном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50-й</w:t>
      </w:r>
      <w:r w:rsidR="003D5DED" w:rsidRPr="003D5DED">
        <w:t xml:space="preserve"> </w:t>
      </w:r>
      <w:r w:rsidRPr="003D5DED">
        <w:t>встрече</w:t>
      </w:r>
      <w:r w:rsidR="003D5DED" w:rsidRPr="003D5DED">
        <w:t xml:space="preserve"> </w:t>
      </w:r>
      <w:r w:rsidRPr="003D5DED">
        <w:t>Международного</w:t>
      </w:r>
      <w:r w:rsidR="003D5DED" w:rsidRPr="003D5DED">
        <w:t xml:space="preserve"> </w:t>
      </w:r>
      <w:r w:rsidRPr="003D5DED">
        <w:t>валютно-финансового</w:t>
      </w:r>
      <w:r w:rsidR="003D5DED" w:rsidRPr="003D5DED">
        <w:t xml:space="preserve"> </w:t>
      </w:r>
      <w:r w:rsidRPr="003D5DED">
        <w:t>комитета</w:t>
      </w:r>
      <w:r w:rsidR="003D5DED" w:rsidRPr="003D5DED">
        <w:t xml:space="preserve"> </w:t>
      </w:r>
      <w:r w:rsidRPr="003D5DED">
        <w:t>(МВФК,</w:t>
      </w:r>
      <w:r w:rsidR="003D5DED" w:rsidRPr="003D5DED">
        <w:t xml:space="preserve"> </w:t>
      </w:r>
      <w:r w:rsidRPr="003D5DED">
        <w:t>руководящего</w:t>
      </w:r>
      <w:r w:rsidR="003D5DED" w:rsidRPr="003D5DED">
        <w:t xml:space="preserve"> </w:t>
      </w:r>
      <w:r w:rsidRPr="003D5DED">
        <w:t>органа</w:t>
      </w:r>
      <w:r w:rsidR="003D5DED" w:rsidRPr="003D5DED">
        <w:t xml:space="preserve"> </w:t>
      </w:r>
      <w:r w:rsidRPr="003D5DED">
        <w:t>Международного</w:t>
      </w:r>
      <w:r w:rsidR="003D5DED" w:rsidRPr="003D5DED">
        <w:t xml:space="preserve"> </w:t>
      </w:r>
      <w:r w:rsidRPr="003D5DED">
        <w:t>валютного</w:t>
      </w:r>
      <w:r w:rsidR="003D5DED" w:rsidRPr="003D5DED">
        <w:t xml:space="preserve"> </w:t>
      </w:r>
      <w:r w:rsidRPr="003D5DED">
        <w:t>фонда).</w:t>
      </w:r>
      <w:bookmarkEnd w:id="185"/>
    </w:p>
    <w:p w14:paraId="3D99D326" w14:textId="77777777" w:rsidR="00087CFA" w:rsidRPr="003D5DED" w:rsidRDefault="003D5DED" w:rsidP="00087CFA">
      <w:r w:rsidRPr="003D5DED">
        <w:t>«</w:t>
      </w:r>
      <w:r w:rsidR="00087CFA" w:rsidRPr="003D5DED">
        <w:t>Несмотря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давление</w:t>
      </w:r>
      <w:r w:rsidRPr="003D5DED">
        <w:t xml:space="preserve"> </w:t>
      </w:r>
      <w:r w:rsidR="00087CFA" w:rsidRPr="003D5DED">
        <w:t>беспрецедентных</w:t>
      </w:r>
      <w:r w:rsidRPr="003D5DED">
        <w:t xml:space="preserve"> </w:t>
      </w:r>
      <w:r w:rsidR="00087CFA" w:rsidRPr="003D5DED">
        <w:t>санкций,</w:t>
      </w:r>
      <w:r w:rsidRPr="003D5DED">
        <w:t xml:space="preserve"> </w:t>
      </w:r>
      <w:r w:rsidR="00087CFA" w:rsidRPr="003D5DED">
        <w:t>российская</w:t>
      </w:r>
      <w:r w:rsidRPr="003D5DED">
        <w:t xml:space="preserve"> </w:t>
      </w:r>
      <w:r w:rsidR="00087CFA" w:rsidRPr="003D5DED">
        <w:t>экономика</w:t>
      </w:r>
      <w:r w:rsidRPr="003D5DED">
        <w:t xml:space="preserve"> </w:t>
      </w:r>
      <w:r w:rsidR="00087CFA" w:rsidRPr="003D5DED">
        <w:t>продолжает</w:t>
      </w:r>
      <w:r w:rsidRPr="003D5DED">
        <w:t xml:space="preserve"> </w:t>
      </w:r>
      <w:r w:rsidR="00087CFA" w:rsidRPr="003D5DED">
        <w:t>демонстрировать</w:t>
      </w:r>
      <w:r w:rsidRPr="003D5DED">
        <w:t xml:space="preserve"> </w:t>
      </w:r>
      <w:r w:rsidR="00087CFA" w:rsidRPr="003D5DED">
        <w:t>стабильно</w:t>
      </w:r>
      <w:r w:rsidRPr="003D5DED">
        <w:t xml:space="preserve"> </w:t>
      </w:r>
      <w:r w:rsidR="00087CFA" w:rsidRPr="003D5DED">
        <w:t>высокие</w:t>
      </w:r>
      <w:r w:rsidRPr="003D5DED">
        <w:t xml:space="preserve"> </w:t>
      </w:r>
      <w:r w:rsidR="00087CFA" w:rsidRPr="003D5DED">
        <w:t>темпы</w:t>
      </w:r>
      <w:r w:rsidRPr="003D5DED">
        <w:t xml:space="preserve"> </w:t>
      </w:r>
      <w:r w:rsidR="00087CFA" w:rsidRPr="003D5DED">
        <w:t>роста,</w:t>
      </w:r>
      <w:r w:rsidRPr="003D5DED">
        <w:t xml:space="preserve"> </w:t>
      </w:r>
      <w:r w:rsidR="00087CFA" w:rsidRPr="003D5DED">
        <w:t>систематически</w:t>
      </w:r>
      <w:r w:rsidRPr="003D5DED">
        <w:t xml:space="preserve"> </w:t>
      </w:r>
      <w:r w:rsidR="00087CFA" w:rsidRPr="003D5DED">
        <w:t>превосходя</w:t>
      </w:r>
      <w:r w:rsidRPr="003D5DED">
        <w:t xml:space="preserve"> </w:t>
      </w:r>
      <w:r w:rsidR="00087CFA" w:rsidRPr="003D5DED">
        <w:t>большинство</w:t>
      </w:r>
      <w:r w:rsidRPr="003D5DED">
        <w:t xml:space="preserve"> </w:t>
      </w:r>
      <w:r w:rsidR="00087CFA" w:rsidRPr="003D5DED">
        <w:t>прогнозов,</w:t>
      </w:r>
      <w:r w:rsidRPr="003D5DED">
        <w:t xml:space="preserve"> </w:t>
      </w:r>
      <w:r w:rsidR="00087CFA" w:rsidRPr="003D5DED">
        <w:t>включая</w:t>
      </w:r>
      <w:r w:rsidRPr="003D5DED">
        <w:t xml:space="preserve"> </w:t>
      </w:r>
      <w:r w:rsidR="00087CFA" w:rsidRPr="003D5DED">
        <w:t>прогнозы</w:t>
      </w:r>
      <w:r w:rsidRPr="003D5DED">
        <w:t xml:space="preserve"> </w:t>
      </w:r>
      <w:r w:rsidR="00087CFA" w:rsidRPr="003D5DED">
        <w:t>МВФ.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этом</w:t>
      </w:r>
      <w:r w:rsidRPr="003D5DED">
        <w:t xml:space="preserve"> </w:t>
      </w:r>
      <w:r w:rsidR="00087CFA" w:rsidRPr="003D5DED">
        <w:t>году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прогнозируем</w:t>
      </w:r>
      <w:r w:rsidRPr="003D5DED">
        <w:t xml:space="preserve"> </w:t>
      </w:r>
      <w:r w:rsidR="00087CFA" w:rsidRPr="003D5DED">
        <w:t>экономический</w:t>
      </w:r>
      <w:r w:rsidRPr="003D5DED">
        <w:t xml:space="preserve"> </w:t>
      </w:r>
      <w:r w:rsidR="00087CFA" w:rsidRPr="003D5DED">
        <w:t>рост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уровне</w:t>
      </w:r>
      <w:r w:rsidRPr="003D5DED">
        <w:t xml:space="preserve"> </w:t>
      </w:r>
      <w:r w:rsidR="00087CFA" w:rsidRPr="003D5DED">
        <w:t>3,9%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отметил</w:t>
      </w:r>
      <w:r w:rsidRPr="003D5DED">
        <w:t xml:space="preserve"> </w:t>
      </w:r>
      <w:r w:rsidR="00087CFA" w:rsidRPr="003D5DED">
        <w:t>министр.</w:t>
      </w:r>
    </w:p>
    <w:p w14:paraId="51463305" w14:textId="77777777" w:rsidR="00087CFA" w:rsidRPr="003D5DED" w:rsidRDefault="003D5DED" w:rsidP="00087CFA">
      <w:r w:rsidRPr="003D5DED">
        <w:t>«</w:t>
      </w:r>
      <w:r w:rsidR="00087CFA" w:rsidRPr="003D5DED">
        <w:t>Россия</w:t>
      </w:r>
      <w:r w:rsidRPr="003D5DED">
        <w:t xml:space="preserve"> </w:t>
      </w:r>
      <w:r w:rsidR="00087CFA" w:rsidRPr="003D5DED">
        <w:t>продолжает</w:t>
      </w:r>
      <w:r w:rsidRPr="003D5DED">
        <w:t xml:space="preserve"> </w:t>
      </w:r>
      <w:r w:rsidR="00087CFA" w:rsidRPr="003D5DED">
        <w:t>проводить</w:t>
      </w:r>
      <w:r w:rsidRPr="003D5DED">
        <w:t xml:space="preserve"> </w:t>
      </w:r>
      <w:r w:rsidR="00087CFA" w:rsidRPr="003D5DED">
        <w:t>ответственную</w:t>
      </w:r>
      <w:r w:rsidRPr="003D5DED">
        <w:t xml:space="preserve"> </w:t>
      </w:r>
      <w:r w:rsidR="00087CFA" w:rsidRPr="003D5DED">
        <w:t>бюджетную</w:t>
      </w:r>
      <w:r w:rsidRPr="003D5DED">
        <w:t xml:space="preserve"> </w:t>
      </w:r>
      <w:r w:rsidR="00087CFA" w:rsidRPr="003D5DED">
        <w:t>политику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сохраняет</w:t>
      </w:r>
      <w:r w:rsidRPr="003D5DED">
        <w:t xml:space="preserve"> </w:t>
      </w:r>
      <w:r w:rsidR="00087CFA" w:rsidRPr="003D5DED">
        <w:t>макроэкономическую</w:t>
      </w:r>
      <w:r w:rsidRPr="003D5DED">
        <w:t xml:space="preserve"> </w:t>
      </w:r>
      <w:r w:rsidR="00087CFA" w:rsidRPr="003D5DED">
        <w:t>стабильность.</w:t>
      </w:r>
      <w:r w:rsidRPr="003D5DED">
        <w:t xml:space="preserve"> </w:t>
      </w:r>
      <w:r w:rsidR="00087CFA" w:rsidRPr="003D5DED">
        <w:t>Приоритеты</w:t>
      </w:r>
      <w:r w:rsidRPr="003D5DED">
        <w:t xml:space="preserve"> </w:t>
      </w:r>
      <w:r w:rsidR="00087CFA" w:rsidRPr="003D5DED">
        <w:t>бюджетной</w:t>
      </w:r>
      <w:r w:rsidRPr="003D5DED">
        <w:t xml:space="preserve"> </w:t>
      </w:r>
      <w:r w:rsidR="00087CFA" w:rsidRPr="003D5DED">
        <w:t>политики</w:t>
      </w:r>
      <w:r w:rsidRPr="003D5DED">
        <w:t xml:space="preserve"> </w:t>
      </w:r>
      <w:r w:rsidR="00087CFA" w:rsidRPr="003D5DED">
        <w:t>по-прежнему</w:t>
      </w:r>
      <w:r w:rsidRPr="003D5DED">
        <w:t xml:space="preserve"> </w:t>
      </w:r>
      <w:r w:rsidR="00087CFA" w:rsidRPr="003D5DED">
        <w:t>направлены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выполнение</w:t>
      </w:r>
      <w:r w:rsidRPr="003D5DED">
        <w:t xml:space="preserve"> </w:t>
      </w:r>
      <w:r w:rsidR="00087CFA" w:rsidRPr="003D5DED">
        <w:t>всех</w:t>
      </w:r>
      <w:r w:rsidRPr="003D5DED">
        <w:t xml:space="preserve"> </w:t>
      </w:r>
      <w:r w:rsidR="00087CFA" w:rsidRPr="003D5DED">
        <w:t>социальных</w:t>
      </w:r>
      <w:r w:rsidRPr="003D5DED">
        <w:t xml:space="preserve"> </w:t>
      </w:r>
      <w:r w:rsidR="00087CFA" w:rsidRPr="003D5DED">
        <w:t>обязательств</w:t>
      </w:r>
      <w:r w:rsidRPr="003D5DED">
        <w:t xml:space="preserve"> </w:t>
      </w:r>
      <w:r w:rsidR="00087CFA" w:rsidRPr="003D5DED">
        <w:t>перед</w:t>
      </w:r>
      <w:r w:rsidRPr="003D5DED">
        <w:t xml:space="preserve"> </w:t>
      </w:r>
      <w:r w:rsidR="00087CFA" w:rsidRPr="003D5DED">
        <w:t>населением,</w:t>
      </w:r>
      <w:r w:rsidRPr="003D5DED">
        <w:t xml:space="preserve"> </w:t>
      </w:r>
      <w:r w:rsidR="00087CFA" w:rsidRPr="003D5DED">
        <w:t>укрепление</w:t>
      </w:r>
      <w:r w:rsidRPr="003D5DED">
        <w:t xml:space="preserve"> </w:t>
      </w:r>
      <w:r w:rsidR="00087CFA" w:rsidRPr="003D5DED">
        <w:t>обороноспособности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технологической</w:t>
      </w:r>
      <w:r w:rsidRPr="003D5DED">
        <w:t xml:space="preserve"> </w:t>
      </w:r>
      <w:r w:rsidR="00087CFA" w:rsidRPr="003D5DED">
        <w:t>самодостаточности</w:t>
      </w:r>
      <w:r w:rsidRPr="003D5DED">
        <w:t xml:space="preserve"> </w:t>
      </w:r>
      <w:r w:rsidR="00087CFA" w:rsidRPr="003D5DED">
        <w:t>России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подчеркнул</w:t>
      </w:r>
      <w:r w:rsidRPr="003D5DED">
        <w:t xml:space="preserve"> </w:t>
      </w:r>
      <w:r w:rsidR="00087CFA" w:rsidRPr="003D5DED">
        <w:t>Силуанов.</w:t>
      </w:r>
    </w:p>
    <w:p w14:paraId="0D2014F8" w14:textId="77777777" w:rsidR="00087CFA" w:rsidRPr="003D5DED" w:rsidRDefault="00087CFA" w:rsidP="00087CFA">
      <w:r w:rsidRPr="003D5DED">
        <w:lastRenderedPageBreak/>
        <w:t>В</w:t>
      </w:r>
      <w:r w:rsidR="003D5DED" w:rsidRPr="003D5DED">
        <w:t xml:space="preserve"> </w:t>
      </w:r>
      <w:r w:rsidRPr="003D5DED">
        <w:t>очередном</w:t>
      </w:r>
      <w:r w:rsidR="003D5DED" w:rsidRPr="003D5DED">
        <w:t xml:space="preserve"> </w:t>
      </w:r>
      <w:r w:rsidRPr="003D5DED">
        <w:t>докладе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перспективах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мировой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МВФ</w:t>
      </w:r>
      <w:r w:rsidR="003D5DED" w:rsidRPr="003D5DED">
        <w:t xml:space="preserve"> </w:t>
      </w:r>
      <w:r w:rsidRPr="003D5DED">
        <w:t>улучшил</w:t>
      </w:r>
      <w:r w:rsidR="003D5DED" w:rsidRPr="003D5DED">
        <w:t xml:space="preserve"> </w:t>
      </w:r>
      <w:r w:rsidRPr="003D5DED">
        <w:t>свой</w:t>
      </w:r>
      <w:r w:rsidR="003D5DED" w:rsidRPr="003D5DED">
        <w:t xml:space="preserve"> </w:t>
      </w:r>
      <w:r w:rsidRPr="003D5DED">
        <w:t>прогноз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0,4</w:t>
      </w:r>
      <w:r w:rsidR="003D5DED" w:rsidRPr="003D5DED">
        <w:t xml:space="preserve"> </w:t>
      </w:r>
      <w:r w:rsidRPr="003D5DED">
        <w:t>процентных</w:t>
      </w:r>
      <w:r w:rsidR="003D5DED" w:rsidRPr="003D5DED">
        <w:t xml:space="preserve"> </w:t>
      </w:r>
      <w:r w:rsidRPr="003D5DED">
        <w:t>пункта,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3,6%,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ухудшил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0,2</w:t>
      </w:r>
      <w:r w:rsidR="003D5DED" w:rsidRPr="003D5DED">
        <w:t xml:space="preserve"> </w:t>
      </w:r>
      <w:r w:rsidRPr="003D5DED">
        <w:t>п.</w:t>
      </w:r>
      <w:r w:rsidR="003D5DED" w:rsidRPr="003D5DED">
        <w:t xml:space="preserve"> </w:t>
      </w:r>
      <w:r w:rsidRPr="003D5DED">
        <w:t>п.,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1,3%.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фонде</w:t>
      </w:r>
      <w:r w:rsidR="003D5DED" w:rsidRPr="003D5DED">
        <w:t xml:space="preserve"> </w:t>
      </w:r>
      <w:r w:rsidRPr="003D5DED">
        <w:t>полагают,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замедление</w:t>
      </w:r>
      <w:r w:rsidR="003D5DED" w:rsidRPr="003D5DED">
        <w:t xml:space="preserve"> </w:t>
      </w:r>
      <w:r w:rsidRPr="003D5DED">
        <w:t>темпов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экономики</w:t>
      </w:r>
      <w:r w:rsidR="003D5DED" w:rsidRPr="003D5DED">
        <w:t xml:space="preserve"> </w:t>
      </w:r>
      <w:r w:rsidRPr="003D5DED">
        <w:t>произойдет</w:t>
      </w:r>
      <w:r w:rsidR="003D5DED" w:rsidRPr="003D5DED">
        <w:t xml:space="preserve"> </w:t>
      </w:r>
      <w:r w:rsidRPr="003D5DED">
        <w:t>потому,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«</w:t>
      </w:r>
      <w:r w:rsidRPr="003D5DED">
        <w:t>частное</w:t>
      </w:r>
      <w:r w:rsidR="003D5DED" w:rsidRPr="003D5DED">
        <w:t xml:space="preserve"> </w:t>
      </w:r>
      <w:r w:rsidRPr="003D5DED">
        <w:t>потребление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замедляются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фоне</w:t>
      </w:r>
      <w:r w:rsidR="003D5DED" w:rsidRPr="003D5DED">
        <w:t xml:space="preserve"> </w:t>
      </w:r>
      <w:r w:rsidRPr="003D5DED">
        <w:t>снижения</w:t>
      </w:r>
      <w:r w:rsidR="003D5DED" w:rsidRPr="003D5DED">
        <w:t xml:space="preserve"> </w:t>
      </w:r>
      <w:r w:rsidRPr="003D5DED">
        <w:t>напряженности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замедления</w:t>
      </w:r>
      <w:r w:rsidR="003D5DED" w:rsidRPr="003D5DED">
        <w:t xml:space="preserve"> </w:t>
      </w:r>
      <w:r w:rsidRPr="003D5DED">
        <w:t>роста</w:t>
      </w:r>
      <w:r w:rsidR="003D5DED" w:rsidRPr="003D5DED">
        <w:t xml:space="preserve"> </w:t>
      </w:r>
      <w:r w:rsidRPr="003D5DED">
        <w:t>зарплаты</w:t>
      </w:r>
      <w:r w:rsidR="003D5DED" w:rsidRPr="003D5DED">
        <w:t>»</w:t>
      </w:r>
      <w:r w:rsidRPr="003D5DED">
        <w:t>.</w:t>
      </w:r>
    </w:p>
    <w:p w14:paraId="22D132E1" w14:textId="77777777" w:rsidR="00087CFA" w:rsidRPr="003D5DED" w:rsidRDefault="00087CFA" w:rsidP="00087CFA">
      <w:r w:rsidRPr="003D5DED">
        <w:t>Заседание</w:t>
      </w:r>
      <w:r w:rsidR="003D5DED" w:rsidRPr="003D5DED">
        <w:t xml:space="preserve"> </w:t>
      </w:r>
      <w:r w:rsidRPr="003D5DED">
        <w:t>МВФК</w:t>
      </w:r>
      <w:r w:rsidR="003D5DED" w:rsidRPr="003D5DED">
        <w:t xml:space="preserve"> </w:t>
      </w:r>
      <w:r w:rsidRPr="003D5DED">
        <w:t>состоялось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осенней</w:t>
      </w:r>
      <w:r w:rsidR="003D5DED" w:rsidRPr="003D5DED">
        <w:t xml:space="preserve"> </w:t>
      </w:r>
      <w:r w:rsidRPr="003D5DED">
        <w:t>сессии</w:t>
      </w:r>
      <w:r w:rsidR="003D5DED" w:rsidRPr="003D5DED">
        <w:t xml:space="preserve"> </w:t>
      </w:r>
      <w:r w:rsidRPr="003D5DED">
        <w:t>руководящих</w:t>
      </w:r>
      <w:r w:rsidR="003D5DED" w:rsidRPr="003D5DED">
        <w:t xml:space="preserve"> </w:t>
      </w:r>
      <w:r w:rsidRPr="003D5DED">
        <w:t>органов</w:t>
      </w:r>
      <w:r w:rsidR="003D5DED" w:rsidRPr="003D5DED">
        <w:t xml:space="preserve"> </w:t>
      </w:r>
      <w:r w:rsidRPr="003D5DED">
        <w:t>МВФ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ВБ,</w:t>
      </w:r>
      <w:r w:rsidR="003D5DED" w:rsidRPr="003D5DED">
        <w:t xml:space="preserve"> </w:t>
      </w:r>
      <w:r w:rsidRPr="003D5DED">
        <w:t>проходящей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неделе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Вашингтоне.</w:t>
      </w:r>
    </w:p>
    <w:p w14:paraId="4E99B1D6" w14:textId="77777777" w:rsidR="00087CFA" w:rsidRPr="003D5DED" w:rsidRDefault="00087CFA" w:rsidP="00087CFA">
      <w:pPr>
        <w:pStyle w:val="2"/>
      </w:pPr>
      <w:bookmarkStart w:id="186" w:name="_Hlk180995383"/>
      <w:bookmarkStart w:id="187" w:name="_Toc180995657"/>
      <w:bookmarkEnd w:id="183"/>
      <w:r w:rsidRPr="003D5DED">
        <w:t>ТАСС,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Минфин</w:t>
      </w:r>
      <w:r w:rsidR="003D5DED" w:rsidRPr="003D5DED">
        <w:t xml:space="preserve"> </w:t>
      </w:r>
      <w:r w:rsidRPr="003D5DED">
        <w:t>планирует</w:t>
      </w:r>
      <w:r w:rsidR="003D5DED" w:rsidRPr="003D5DED">
        <w:t xml:space="preserve"> </w:t>
      </w:r>
      <w:r w:rsidRPr="003D5DED">
        <w:t>ускоренными</w:t>
      </w:r>
      <w:r w:rsidR="003D5DED" w:rsidRPr="003D5DED">
        <w:t xml:space="preserve"> </w:t>
      </w:r>
      <w:r w:rsidRPr="003D5DED">
        <w:t>темпами</w:t>
      </w:r>
      <w:r w:rsidR="003D5DED" w:rsidRPr="003D5DED">
        <w:t xml:space="preserve"> </w:t>
      </w:r>
      <w:r w:rsidRPr="003D5DED">
        <w:t>выводить</w:t>
      </w:r>
      <w:r w:rsidR="003D5DED" w:rsidRPr="003D5DED">
        <w:t xml:space="preserve"> </w:t>
      </w:r>
      <w:r w:rsidRPr="003D5DED">
        <w:t>госкомпании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замминистра</w:t>
      </w:r>
      <w:bookmarkEnd w:id="187"/>
    </w:p>
    <w:p w14:paraId="79483F3F" w14:textId="77777777" w:rsidR="00087CFA" w:rsidRPr="003D5DED" w:rsidRDefault="00087CFA" w:rsidP="00BC6E0B">
      <w:pPr>
        <w:pStyle w:val="3"/>
      </w:pPr>
      <w:bookmarkStart w:id="188" w:name="_Toc180995658"/>
      <w:r w:rsidRPr="003D5DED">
        <w:t>Министерство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РФ</w:t>
      </w:r>
      <w:r w:rsidR="003D5DED" w:rsidRPr="003D5DED">
        <w:t xml:space="preserve"> </w:t>
      </w:r>
      <w:r w:rsidRPr="003D5DED">
        <w:t>намерено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ближайшем</w:t>
      </w:r>
      <w:r w:rsidR="003D5DED" w:rsidRPr="003D5DED">
        <w:t xml:space="preserve"> </w:t>
      </w:r>
      <w:r w:rsidRPr="003D5DED">
        <w:t>будущем</w:t>
      </w:r>
      <w:r w:rsidR="003D5DED" w:rsidRPr="003D5DED">
        <w:t xml:space="preserve"> </w:t>
      </w:r>
      <w:r w:rsidRPr="003D5DED">
        <w:t>ускоренными</w:t>
      </w:r>
      <w:r w:rsidR="003D5DED" w:rsidRPr="003D5DED">
        <w:t xml:space="preserve"> </w:t>
      </w:r>
      <w:r w:rsidRPr="003D5DED">
        <w:t>темпами</w:t>
      </w:r>
      <w:r w:rsidR="003D5DED" w:rsidRPr="003D5DED">
        <w:t xml:space="preserve"> </w:t>
      </w:r>
      <w:r w:rsidRPr="003D5DED">
        <w:t>выводить</w:t>
      </w:r>
      <w:r w:rsidR="003D5DED" w:rsidRPr="003D5DED">
        <w:t xml:space="preserve"> </w:t>
      </w:r>
      <w:r w:rsidRPr="003D5DED">
        <w:t>российские</w:t>
      </w:r>
      <w:r w:rsidR="003D5DED" w:rsidRPr="003D5DED">
        <w:t xml:space="preserve"> </w:t>
      </w:r>
      <w:r w:rsidRPr="003D5DED">
        <w:t>госкомпании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(первичное</w:t>
      </w:r>
      <w:r w:rsidR="003D5DED" w:rsidRPr="003D5DED">
        <w:t xml:space="preserve"> </w:t>
      </w:r>
      <w:r w:rsidRPr="003D5DED">
        <w:t>размещение</w:t>
      </w:r>
      <w:r w:rsidR="003D5DED" w:rsidRPr="003D5DED">
        <w:t xml:space="preserve"> </w:t>
      </w:r>
      <w:r w:rsidRPr="003D5DED">
        <w:t>акций).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ТАСС</w:t>
      </w:r>
      <w:r w:rsidR="003D5DED" w:rsidRPr="003D5DED">
        <w:t xml:space="preserve"> </w:t>
      </w:r>
      <w:r w:rsidRPr="003D5DED">
        <w:t>заместитель</w:t>
      </w:r>
      <w:r w:rsidR="003D5DED" w:rsidRPr="003D5DED">
        <w:t xml:space="preserve"> </w:t>
      </w:r>
      <w:r w:rsidRPr="003D5DED">
        <w:t>министра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Иван</w:t>
      </w:r>
      <w:r w:rsidR="003D5DED" w:rsidRPr="003D5DED">
        <w:t xml:space="preserve"> </w:t>
      </w:r>
      <w:r w:rsidRPr="003D5DED">
        <w:t>Чебесков,</w:t>
      </w:r>
      <w:r w:rsidR="003D5DED" w:rsidRPr="003D5DED">
        <w:t xml:space="preserve"> </w:t>
      </w:r>
      <w:r w:rsidRPr="003D5DED">
        <w:t>находящийся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Вашингтоне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осенней</w:t>
      </w:r>
      <w:r w:rsidR="003D5DED" w:rsidRPr="003D5DED">
        <w:t xml:space="preserve"> </w:t>
      </w:r>
      <w:r w:rsidRPr="003D5DED">
        <w:t>сессии</w:t>
      </w:r>
      <w:r w:rsidR="003D5DED" w:rsidRPr="003D5DED">
        <w:t xml:space="preserve"> </w:t>
      </w:r>
      <w:r w:rsidRPr="003D5DED">
        <w:t>руководящих</w:t>
      </w:r>
      <w:r w:rsidR="003D5DED" w:rsidRPr="003D5DED">
        <w:t xml:space="preserve"> </w:t>
      </w:r>
      <w:r w:rsidRPr="003D5DED">
        <w:t>органов</w:t>
      </w:r>
      <w:r w:rsidR="003D5DED" w:rsidRPr="003D5DED">
        <w:t xml:space="preserve"> </w:t>
      </w:r>
      <w:r w:rsidRPr="003D5DED">
        <w:t>Международного</w:t>
      </w:r>
      <w:r w:rsidR="003D5DED" w:rsidRPr="003D5DED">
        <w:t xml:space="preserve"> </w:t>
      </w:r>
      <w:r w:rsidRPr="003D5DED">
        <w:t>валютного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Всемирного</w:t>
      </w:r>
      <w:r w:rsidR="003D5DED" w:rsidRPr="003D5DED">
        <w:t xml:space="preserve"> </w:t>
      </w:r>
      <w:r w:rsidRPr="003D5DED">
        <w:t>банка.</w:t>
      </w:r>
      <w:bookmarkEnd w:id="188"/>
    </w:p>
    <w:p w14:paraId="63AF524A" w14:textId="77777777" w:rsidR="00087CFA" w:rsidRPr="003D5DED" w:rsidRDefault="00087CFA" w:rsidP="00087CFA">
      <w:r w:rsidRPr="003D5DED">
        <w:t>Он</w:t>
      </w:r>
      <w:r w:rsidR="003D5DED" w:rsidRPr="003D5DED">
        <w:t xml:space="preserve"> </w:t>
      </w:r>
      <w:r w:rsidRPr="003D5DED">
        <w:t>подчеркнул,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сохраняющейся</w:t>
      </w:r>
      <w:r w:rsidR="003D5DED" w:rsidRPr="003D5DED">
        <w:t xml:space="preserve"> «</w:t>
      </w:r>
      <w:r w:rsidRPr="003D5DED">
        <w:t>довольно</w:t>
      </w:r>
      <w:r w:rsidR="003D5DED" w:rsidRPr="003D5DED">
        <w:t xml:space="preserve"> </w:t>
      </w:r>
      <w:r w:rsidRPr="003D5DED">
        <w:t>жесткой</w:t>
      </w:r>
      <w:r w:rsidR="003D5DED" w:rsidRPr="003D5DED">
        <w:t xml:space="preserve">» </w:t>
      </w:r>
      <w:r w:rsidRPr="003D5DED">
        <w:t>денежно-кредитной</w:t>
      </w:r>
      <w:r w:rsidR="003D5DED" w:rsidRPr="003D5DED">
        <w:t xml:space="preserve"> </w:t>
      </w:r>
      <w:r w:rsidRPr="003D5DED">
        <w:t>политике</w:t>
      </w:r>
      <w:r w:rsidR="003D5DED" w:rsidRPr="003D5DED">
        <w:t xml:space="preserve"> «</w:t>
      </w:r>
      <w:r w:rsidRPr="003D5DED">
        <w:t>выходить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просто</w:t>
      </w:r>
      <w:r w:rsidR="003D5DED" w:rsidRPr="003D5DED">
        <w:t>»</w:t>
      </w:r>
      <w:r w:rsidRPr="003D5DED">
        <w:t>.</w:t>
      </w:r>
      <w:r w:rsidR="003D5DED" w:rsidRPr="003D5DED">
        <w:t xml:space="preserve"> «</w:t>
      </w:r>
      <w:r w:rsidRPr="003D5DED">
        <w:t>Тем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планы</w:t>
      </w:r>
      <w:r w:rsidR="003D5DED" w:rsidRPr="003D5DED">
        <w:t xml:space="preserve"> </w:t>
      </w:r>
      <w:r w:rsidRPr="003D5DED">
        <w:t>есть.</w:t>
      </w:r>
      <w:r w:rsidR="003D5DED" w:rsidRPr="003D5DED">
        <w:t xml:space="preserve"> </w:t>
      </w:r>
      <w:r w:rsidRPr="003D5DED">
        <w:t>Будем</w:t>
      </w:r>
      <w:r w:rsidR="003D5DED" w:rsidRPr="003D5DED">
        <w:t xml:space="preserve"> </w:t>
      </w:r>
      <w:r w:rsidRPr="003D5DED">
        <w:t>смотреть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конъюнктуру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рынке.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хорошему</w:t>
      </w:r>
      <w:r w:rsidR="003D5DED" w:rsidRPr="003D5DED">
        <w:t xml:space="preserve"> </w:t>
      </w:r>
      <w:r w:rsidRPr="003D5DED">
        <w:t>активу,</w:t>
      </w:r>
      <w:r w:rsidR="003D5DED" w:rsidRPr="003D5DED">
        <w:t xml:space="preserve"> </w:t>
      </w:r>
      <w:r w:rsidRPr="003D5DED">
        <w:t>даже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сложных</w:t>
      </w:r>
      <w:r w:rsidR="003D5DED" w:rsidRPr="003D5DED">
        <w:t xml:space="preserve"> </w:t>
      </w:r>
      <w:r w:rsidRPr="003D5DED">
        <w:t>ситуациях,</w:t>
      </w:r>
      <w:r w:rsidR="003D5DED" w:rsidRPr="003D5DED">
        <w:t xml:space="preserve"> </w:t>
      </w:r>
      <w:r w:rsidRPr="003D5DED">
        <w:t>всегда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интерес</w:t>
      </w:r>
      <w:r w:rsidR="003D5DED" w:rsidRPr="003D5DED">
        <w:t xml:space="preserve"> </w:t>
      </w:r>
      <w:r w:rsidRPr="003D5DED">
        <w:t>инвесторов,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инвестируют</w:t>
      </w:r>
      <w:r w:rsidR="003D5DED" w:rsidRPr="003D5DED">
        <w:t xml:space="preserve"> </w:t>
      </w:r>
      <w:r w:rsidRPr="003D5DED">
        <w:t>долгосрочно.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я</w:t>
      </w:r>
      <w:r w:rsidR="003D5DED" w:rsidRPr="003D5DED">
        <w:t xml:space="preserve"> </w:t>
      </w:r>
      <w:r w:rsidRPr="003D5DED">
        <w:t>думаю,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удастся</w:t>
      </w:r>
      <w:r w:rsidR="003D5DED" w:rsidRPr="003D5DED">
        <w:t xml:space="preserve"> </w:t>
      </w:r>
      <w:r w:rsidRPr="003D5DED">
        <w:t>провести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размещения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следующем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будущем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планируем</w:t>
      </w:r>
      <w:r w:rsidR="003D5DED" w:rsidRPr="003D5DED">
        <w:t xml:space="preserve"> </w:t>
      </w:r>
      <w:r w:rsidRPr="003D5DED">
        <w:t>все-таки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ускоренными</w:t>
      </w:r>
      <w:r w:rsidR="003D5DED" w:rsidRPr="003D5DED">
        <w:t xml:space="preserve"> </w:t>
      </w:r>
      <w:r w:rsidRPr="003D5DED">
        <w:t>темпами</w:t>
      </w:r>
      <w:r w:rsidR="003D5DED" w:rsidRPr="003D5DED">
        <w:t xml:space="preserve"> </w:t>
      </w:r>
      <w:r w:rsidRPr="003D5DED">
        <w:t>идти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заявил</w:t>
      </w:r>
      <w:r w:rsidR="003D5DED" w:rsidRPr="003D5DED">
        <w:t xml:space="preserve"> </w:t>
      </w:r>
      <w:r w:rsidRPr="003D5DED">
        <w:t>Чебесков.</w:t>
      </w:r>
    </w:p>
    <w:p w14:paraId="57F4CB34" w14:textId="77777777" w:rsidR="00087CFA" w:rsidRPr="003D5DED" w:rsidRDefault="00087CFA" w:rsidP="00087CFA">
      <w:r w:rsidRPr="003D5DED">
        <w:t>Ранее</w:t>
      </w:r>
      <w:r w:rsidR="003D5DED" w:rsidRPr="003D5DED">
        <w:t xml:space="preserve"> </w:t>
      </w:r>
      <w:r w:rsidRPr="003D5DED">
        <w:t>замминистра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Алексей</w:t>
      </w:r>
      <w:r w:rsidR="003D5DED" w:rsidRPr="003D5DED">
        <w:t xml:space="preserve"> </w:t>
      </w:r>
      <w:r w:rsidRPr="003D5DED">
        <w:t>Моисеев</w:t>
      </w:r>
      <w:r w:rsidR="003D5DED" w:rsidRPr="003D5DED">
        <w:t xml:space="preserve"> </w:t>
      </w:r>
      <w:r w:rsidRPr="003D5DED">
        <w:t>уточнил,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ведомство</w:t>
      </w:r>
      <w:r w:rsidR="003D5DED" w:rsidRPr="003D5DED">
        <w:t xml:space="preserve"> </w:t>
      </w:r>
      <w:r w:rsidRPr="003D5DED">
        <w:t>рассчитывает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выход</w:t>
      </w:r>
      <w:r w:rsidR="003D5DED" w:rsidRPr="003D5DED">
        <w:t xml:space="preserve"> </w:t>
      </w:r>
      <w:r w:rsidRPr="003D5DED">
        <w:t>института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жилищной</w:t>
      </w:r>
      <w:r w:rsidR="003D5DED" w:rsidRPr="003D5DED">
        <w:t xml:space="preserve"> </w:t>
      </w:r>
      <w:r w:rsidRPr="003D5DED">
        <w:t>сфере</w:t>
      </w:r>
      <w:r w:rsidR="003D5DED" w:rsidRPr="003D5DED">
        <w:t xml:space="preserve"> </w:t>
      </w:r>
      <w:r w:rsidRPr="003D5DED">
        <w:t>ДОМ.РФ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«</w:t>
      </w:r>
      <w:r w:rsidRPr="003D5DED">
        <w:t>Но</w:t>
      </w:r>
      <w:r w:rsidR="003D5DED" w:rsidRPr="003D5DED">
        <w:t xml:space="preserve"> </w:t>
      </w:r>
      <w:r w:rsidRPr="003D5DED">
        <w:t>мы</w:t>
      </w:r>
      <w:r w:rsidR="003D5DED" w:rsidRPr="003D5DED">
        <w:t xml:space="preserve"> </w:t>
      </w:r>
      <w:r w:rsidRPr="003D5DED">
        <w:t>тоже</w:t>
      </w:r>
      <w:r w:rsidR="003D5DED" w:rsidRPr="003D5DED">
        <w:t xml:space="preserve"> </w:t>
      </w:r>
      <w:r w:rsidRPr="003D5DED">
        <w:t>понимаем,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рынок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открыт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проведения</w:t>
      </w:r>
      <w:r w:rsidR="003D5DED" w:rsidRPr="003D5DED">
        <w:t xml:space="preserve"> </w:t>
      </w:r>
      <w:r w:rsidRPr="003D5DED">
        <w:t>таких</w:t>
      </w:r>
      <w:r w:rsidR="003D5DED" w:rsidRPr="003D5DED">
        <w:t xml:space="preserve"> </w:t>
      </w:r>
      <w:r w:rsidRPr="003D5DED">
        <w:t>транзакций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соответствующий</w:t>
      </w:r>
      <w:r w:rsidR="003D5DED" w:rsidRPr="003D5DED">
        <w:t xml:space="preserve"> </w:t>
      </w:r>
      <w:r w:rsidRPr="003D5DED">
        <w:t>спрос.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текущих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депозитам,</w:t>
      </w:r>
      <w:r w:rsidR="003D5DED" w:rsidRPr="003D5DED">
        <w:t xml:space="preserve"> </w:t>
      </w:r>
      <w:r w:rsidRPr="003D5DED">
        <w:t>текущей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ставки,</w:t>
      </w:r>
      <w:r w:rsidR="003D5DED" w:rsidRPr="003D5DED">
        <w:t xml:space="preserve"> </w:t>
      </w:r>
      <w:r w:rsidRPr="003D5DED">
        <w:t>конечно,</w:t>
      </w:r>
      <w:r w:rsidR="003D5DED" w:rsidRPr="003D5DED">
        <w:t xml:space="preserve"> </w:t>
      </w:r>
      <w:r w:rsidRPr="003D5DED">
        <w:t>размещение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акциях</w:t>
      </w:r>
      <w:r w:rsidR="003D5DED" w:rsidRPr="003D5DED">
        <w:t xml:space="preserve"> </w:t>
      </w:r>
      <w:r w:rsidRPr="003D5DED">
        <w:t>делается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таким</w:t>
      </w:r>
      <w:r w:rsidR="003D5DED" w:rsidRPr="003D5DED">
        <w:t xml:space="preserve"> </w:t>
      </w:r>
      <w:r w:rsidRPr="003D5DED">
        <w:t>перспективным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накопления.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сути,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ты</w:t>
      </w:r>
      <w:r w:rsidR="003D5DED" w:rsidRPr="003D5DED">
        <w:t xml:space="preserve"> </w:t>
      </w:r>
      <w:r w:rsidRPr="003D5DED">
        <w:t>можешь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депозит</w:t>
      </w:r>
      <w:r w:rsidR="003D5DED" w:rsidRPr="003D5DED">
        <w:t xml:space="preserve"> </w:t>
      </w:r>
      <w:r w:rsidRPr="003D5DED">
        <w:t>положить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практически,</w:t>
      </w:r>
      <w:r w:rsidR="003D5DED" w:rsidRPr="003D5DED">
        <w:t xml:space="preserve"> </w:t>
      </w:r>
      <w:r w:rsidRPr="003D5DED">
        <w:t>ты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ожидать,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можешь</w:t>
      </w:r>
      <w:r w:rsidR="003D5DED" w:rsidRPr="003D5DED">
        <w:t xml:space="preserve"> </w:t>
      </w:r>
      <w:r w:rsidRPr="003D5DED">
        <w:t>зарабатывать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акциях,</w:t>
      </w:r>
      <w:r w:rsidR="003D5DED" w:rsidRPr="003D5DED">
        <w:t xml:space="preserve"> </w:t>
      </w:r>
      <w:r w:rsidRPr="003D5DED">
        <w:t>скажем,</w:t>
      </w:r>
      <w:r w:rsidR="003D5DED" w:rsidRPr="003D5DED">
        <w:t xml:space="preserve"> </w:t>
      </w:r>
      <w:r w:rsidRPr="003D5DED">
        <w:t>30%</w:t>
      </w:r>
      <w:r w:rsidR="003D5DED" w:rsidRPr="003D5DED">
        <w:t xml:space="preserve"> </w:t>
      </w:r>
      <w:r w:rsidRPr="003D5DED">
        <w:t>&lt;...&gt;.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такой</w:t>
      </w:r>
      <w:r w:rsidR="003D5DED" w:rsidRPr="003D5DED">
        <w:t xml:space="preserve"> </w:t>
      </w:r>
      <w:r w:rsidRPr="003D5DED">
        <w:t>существенный</w:t>
      </w:r>
      <w:r w:rsidR="003D5DED" w:rsidRPr="003D5DED">
        <w:t xml:space="preserve"> </w:t>
      </w:r>
      <w:r w:rsidRPr="003D5DED">
        <w:t>заработок.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удвоение</w:t>
      </w:r>
      <w:r w:rsidR="003D5DED" w:rsidRPr="003D5DED">
        <w:t xml:space="preserve"> </w:t>
      </w:r>
      <w:r w:rsidRPr="003D5DED">
        <w:t>меньше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своего</w:t>
      </w:r>
      <w:r w:rsidR="003D5DED" w:rsidRPr="003D5DED">
        <w:t xml:space="preserve"> </w:t>
      </w:r>
      <w:r w:rsidRPr="003D5DED">
        <w:t>актива.</w:t>
      </w:r>
      <w:r w:rsidR="003D5DED" w:rsidRPr="003D5DED">
        <w:t xml:space="preserve"> </w:t>
      </w:r>
      <w:r w:rsidRPr="003D5DED">
        <w:t>Поэтому</w:t>
      </w:r>
      <w:r w:rsidR="003D5DED" w:rsidRPr="003D5DED">
        <w:t xml:space="preserve"> </w:t>
      </w:r>
      <w:r w:rsidRPr="003D5DED">
        <w:t>цена</w:t>
      </w:r>
      <w:r w:rsidR="003D5DED" w:rsidRPr="003D5DED">
        <w:t xml:space="preserve"> </w:t>
      </w:r>
      <w:r w:rsidRPr="003D5DED">
        <w:t>должна</w:t>
      </w:r>
      <w:r w:rsidR="003D5DED" w:rsidRPr="003D5DED">
        <w:t xml:space="preserve"> </w:t>
      </w:r>
      <w:r w:rsidRPr="003D5DED">
        <w:t>быть</w:t>
      </w:r>
      <w:r w:rsidR="003D5DED" w:rsidRPr="003D5DED">
        <w:t xml:space="preserve"> </w:t>
      </w:r>
      <w:r w:rsidRPr="003D5DED">
        <w:t>соответствующая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выходе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сказал</w:t>
      </w:r>
      <w:r w:rsidR="003D5DED" w:rsidRPr="003D5DED">
        <w:t xml:space="preserve"> </w:t>
      </w:r>
      <w:r w:rsidRPr="003D5DED">
        <w:t>Чебесков.</w:t>
      </w:r>
    </w:p>
    <w:p w14:paraId="6524806D" w14:textId="77777777" w:rsidR="00087CFA" w:rsidRPr="003D5DED" w:rsidRDefault="00087CFA" w:rsidP="00087CFA">
      <w:r w:rsidRPr="003D5DED">
        <w:t>Минфин,</w:t>
      </w:r>
      <w:r w:rsidR="003D5DED" w:rsidRPr="003D5DED">
        <w:t xml:space="preserve"> </w:t>
      </w:r>
      <w:r w:rsidRPr="003D5DED">
        <w:t>продолжил</w:t>
      </w:r>
      <w:r w:rsidR="003D5DED" w:rsidRPr="003D5DED">
        <w:t xml:space="preserve"> </w:t>
      </w:r>
      <w:r w:rsidRPr="003D5DED">
        <w:t>он,</w:t>
      </w:r>
      <w:r w:rsidR="003D5DED" w:rsidRPr="003D5DED">
        <w:t xml:space="preserve"> </w:t>
      </w:r>
      <w:r w:rsidRPr="003D5DED">
        <w:t>ставит</w:t>
      </w:r>
      <w:r w:rsidR="003D5DED" w:rsidRPr="003D5DED">
        <w:t xml:space="preserve"> </w:t>
      </w:r>
      <w:r w:rsidRPr="003D5DED">
        <w:t>задачу,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«</w:t>
      </w:r>
      <w:r w:rsidRPr="003D5DED">
        <w:t>компании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государственным</w:t>
      </w:r>
      <w:r w:rsidR="003D5DED" w:rsidRPr="003D5DED">
        <w:t xml:space="preserve"> </w:t>
      </w:r>
      <w:r w:rsidRPr="003D5DED">
        <w:t>участием</w:t>
      </w:r>
      <w:r w:rsidR="003D5DED" w:rsidRPr="003D5DED">
        <w:t xml:space="preserve"> </w:t>
      </w:r>
      <w:r w:rsidRPr="003D5DED">
        <w:t>работали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эффективно,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капитализация</w:t>
      </w:r>
      <w:r w:rsidR="003D5DED" w:rsidRPr="003D5DED">
        <w:t xml:space="preserve"> </w:t>
      </w:r>
      <w:r w:rsidRPr="003D5DED">
        <w:t>увеличивалась</w:t>
      </w:r>
      <w:r w:rsidR="003D5DED" w:rsidRPr="003D5DED">
        <w:t>»</w:t>
      </w:r>
      <w:r w:rsidRPr="003D5DED">
        <w:t>.</w:t>
      </w:r>
    </w:p>
    <w:p w14:paraId="445FBD13" w14:textId="77777777" w:rsidR="00087CFA" w:rsidRPr="003D5DED" w:rsidRDefault="003D5DED" w:rsidP="00087CFA">
      <w:r w:rsidRPr="003D5DED">
        <w:t>«</w:t>
      </w:r>
      <w:r w:rsidR="00087CFA" w:rsidRPr="003D5DED">
        <w:t>И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смотрим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выход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IPO,</w:t>
      </w:r>
      <w:r w:rsidRPr="003D5DED">
        <w:t xml:space="preserve"> </w:t>
      </w:r>
      <w:r w:rsidR="00087CFA" w:rsidRPr="003D5DED">
        <w:t>выход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рынок</w:t>
      </w:r>
      <w:r w:rsidRPr="003D5DED">
        <w:t xml:space="preserve"> </w:t>
      </w:r>
      <w:r w:rsidR="00087CFA" w:rsidRPr="003D5DED">
        <w:t>капитала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на</w:t>
      </w:r>
      <w:r w:rsidRPr="003D5DED">
        <w:t xml:space="preserve"> </w:t>
      </w:r>
      <w:r w:rsidR="00087CFA" w:rsidRPr="003D5DED">
        <w:t>один</w:t>
      </w:r>
      <w:r w:rsidRPr="003D5DED">
        <w:t xml:space="preserve"> </w:t>
      </w:r>
      <w:r w:rsidR="00087CFA" w:rsidRPr="003D5DED">
        <w:t>из</w:t>
      </w:r>
      <w:r w:rsidRPr="003D5DED">
        <w:t xml:space="preserve"> </w:t>
      </w:r>
      <w:r w:rsidR="00087CFA" w:rsidRPr="003D5DED">
        <w:t>таких</w:t>
      </w:r>
      <w:r w:rsidRPr="003D5DED">
        <w:t xml:space="preserve"> </w:t>
      </w:r>
      <w:r w:rsidR="00087CFA" w:rsidRPr="003D5DED">
        <w:t>инструментов,</w:t>
      </w:r>
      <w:r w:rsidRPr="003D5DED">
        <w:t xml:space="preserve"> </w:t>
      </w:r>
      <w:r w:rsidR="00087CFA" w:rsidRPr="003D5DED">
        <w:t>когда</w:t>
      </w:r>
      <w:r w:rsidRPr="003D5DED">
        <w:t xml:space="preserve"> </w:t>
      </w:r>
      <w:r w:rsidR="00087CFA" w:rsidRPr="003D5DED">
        <w:t>менеджмент</w:t>
      </w:r>
      <w:r w:rsidRPr="003D5DED">
        <w:t xml:space="preserve"> </w:t>
      </w:r>
      <w:r w:rsidR="00087CFA" w:rsidRPr="003D5DED">
        <w:t>компании</w:t>
      </w:r>
      <w:r w:rsidRPr="003D5DED">
        <w:t xml:space="preserve"> </w:t>
      </w:r>
      <w:r w:rsidR="00087CFA" w:rsidRPr="003D5DED">
        <w:t>начинает</w:t>
      </w:r>
      <w:r w:rsidRPr="003D5DED">
        <w:t xml:space="preserve"> </w:t>
      </w:r>
      <w:r w:rsidR="00087CFA" w:rsidRPr="003D5DED">
        <w:t>чувствовать</w:t>
      </w:r>
      <w:r w:rsidRPr="003D5DED">
        <w:t xml:space="preserve"> </w:t>
      </w:r>
      <w:r w:rsidR="00087CFA" w:rsidRPr="003D5DED">
        <w:t>ответственность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только</w:t>
      </w:r>
      <w:r w:rsidRPr="003D5DED">
        <w:t xml:space="preserve"> </w:t>
      </w:r>
      <w:r w:rsidR="00087CFA" w:rsidRPr="003D5DED">
        <w:t>перед</w:t>
      </w:r>
      <w:r w:rsidRPr="003D5DED">
        <w:t xml:space="preserve"> </w:t>
      </w:r>
      <w:r w:rsidR="00087CFA" w:rsidRPr="003D5DED">
        <w:t>государством</w:t>
      </w:r>
      <w:r w:rsidRPr="003D5DED">
        <w:t xml:space="preserve"> </w:t>
      </w:r>
      <w:r w:rsidR="00087CFA" w:rsidRPr="003D5DED">
        <w:t>в</w:t>
      </w:r>
      <w:r w:rsidRPr="003D5DED">
        <w:t xml:space="preserve"> </w:t>
      </w:r>
      <w:r w:rsidR="00087CFA" w:rsidRPr="003D5DED">
        <w:t>лице</w:t>
      </w:r>
      <w:r w:rsidRPr="003D5DED">
        <w:t xml:space="preserve"> </w:t>
      </w:r>
      <w:r w:rsidR="00087CFA" w:rsidRPr="003D5DED">
        <w:t>Росимущества</w:t>
      </w:r>
      <w:r w:rsidRPr="003D5DED">
        <w:t xml:space="preserve"> </w:t>
      </w:r>
      <w:r w:rsidR="00087CFA" w:rsidRPr="003D5DED">
        <w:t>или</w:t>
      </w:r>
      <w:r w:rsidRPr="003D5DED">
        <w:t xml:space="preserve"> </w:t>
      </w:r>
      <w:r w:rsidR="00087CFA" w:rsidRPr="003D5DED">
        <w:t>Минфина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акционера,</w:t>
      </w:r>
      <w:r w:rsidRPr="003D5DED">
        <w:t xml:space="preserve"> </w:t>
      </w:r>
      <w:r w:rsidR="00087CFA" w:rsidRPr="003D5DED">
        <w:t>но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перед</w:t>
      </w:r>
      <w:r w:rsidRPr="003D5DED">
        <w:t xml:space="preserve"> </w:t>
      </w:r>
      <w:r w:rsidR="00087CFA" w:rsidRPr="003D5DED">
        <w:t>коллективными</w:t>
      </w:r>
      <w:r w:rsidRPr="003D5DED">
        <w:t xml:space="preserve"> </w:t>
      </w:r>
      <w:r w:rsidR="00087CFA" w:rsidRPr="003D5DED">
        <w:t>миноритарными</w:t>
      </w:r>
      <w:r w:rsidRPr="003D5DED">
        <w:t xml:space="preserve"> </w:t>
      </w:r>
      <w:r w:rsidR="00087CFA" w:rsidRPr="003D5DED">
        <w:t>инвесторами,</w:t>
      </w:r>
      <w:r w:rsidRPr="003D5DED">
        <w:t xml:space="preserve"> </w:t>
      </w:r>
      <w:r w:rsidR="00087CFA" w:rsidRPr="003D5DED">
        <w:t>которые,</w:t>
      </w:r>
      <w:r w:rsidRPr="003D5DED">
        <w:t xml:space="preserve"> </w:t>
      </w:r>
      <w:r w:rsidR="00087CFA" w:rsidRPr="003D5DED">
        <w:t>как</w:t>
      </w:r>
      <w:r w:rsidRPr="003D5DED">
        <w:t xml:space="preserve"> </w:t>
      </w:r>
      <w:r w:rsidR="00087CFA" w:rsidRPr="003D5DED">
        <w:t>говорится,</w:t>
      </w:r>
      <w:r w:rsidRPr="003D5DED">
        <w:t xml:space="preserve"> </w:t>
      </w:r>
      <w:r w:rsidR="00087CFA" w:rsidRPr="003D5DED">
        <w:t>ему</w:t>
      </w:r>
      <w:r w:rsidRPr="003D5DED">
        <w:t xml:space="preserve"> </w:t>
      </w:r>
      <w:r w:rsidR="00087CFA" w:rsidRPr="003D5DED">
        <w:t>помогают</w:t>
      </w:r>
      <w:r w:rsidRPr="003D5DED">
        <w:t xml:space="preserve"> </w:t>
      </w:r>
      <w:r w:rsidR="00087CFA" w:rsidRPr="003D5DED">
        <w:t>осознавать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давление,</w:t>
      </w:r>
      <w:r w:rsidRPr="003D5DED">
        <w:t xml:space="preserve"> </w:t>
      </w:r>
      <w:r w:rsidR="00087CFA" w:rsidRPr="003D5DED">
        <w:t>что-то</w:t>
      </w:r>
      <w:r w:rsidRPr="003D5DED">
        <w:t xml:space="preserve"> </w:t>
      </w:r>
      <w:r w:rsidR="00087CFA" w:rsidRPr="003D5DED">
        <w:t>пишут,</w:t>
      </w:r>
      <w:r w:rsidRPr="003D5DED">
        <w:t xml:space="preserve"> </w:t>
      </w:r>
      <w:r w:rsidR="00087CFA" w:rsidRPr="003D5DED">
        <w:t>что-то</w:t>
      </w:r>
      <w:r w:rsidRPr="003D5DED">
        <w:t xml:space="preserve"> </w:t>
      </w:r>
      <w:r w:rsidR="00087CFA" w:rsidRPr="003D5DED">
        <w:t>запрашивают,</w:t>
      </w:r>
      <w:r w:rsidRPr="003D5DED">
        <w:t xml:space="preserve"> </w:t>
      </w:r>
      <w:r w:rsidR="00087CFA" w:rsidRPr="003D5DED">
        <w:t>что-то</w:t>
      </w:r>
      <w:r w:rsidRPr="003D5DED">
        <w:t xml:space="preserve"> </w:t>
      </w:r>
      <w:r w:rsidR="00087CFA" w:rsidRPr="003D5DED">
        <w:t>анализируют.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помогает</w:t>
      </w:r>
      <w:r w:rsidRPr="003D5DED">
        <w:t xml:space="preserve"> </w:t>
      </w:r>
      <w:r w:rsidR="00087CFA" w:rsidRPr="003D5DED">
        <w:t>менеджменту</w:t>
      </w:r>
      <w:r w:rsidRPr="003D5DED">
        <w:t xml:space="preserve"> </w:t>
      </w:r>
      <w:r w:rsidR="00087CFA" w:rsidRPr="003D5DED">
        <w:t>работать</w:t>
      </w:r>
      <w:r w:rsidRPr="003D5DED">
        <w:t xml:space="preserve"> </w:t>
      </w:r>
      <w:r w:rsidR="00087CFA" w:rsidRPr="003D5DED">
        <w:t>более</w:t>
      </w:r>
      <w:r w:rsidRPr="003D5DED">
        <w:t xml:space="preserve"> </w:t>
      </w:r>
      <w:r w:rsidR="00087CFA" w:rsidRPr="003D5DED">
        <w:t>эффективно.</w:t>
      </w:r>
      <w:r w:rsidRPr="003D5DED">
        <w:t xml:space="preserve"> </w:t>
      </w:r>
      <w:r w:rsidR="00087CFA" w:rsidRPr="003D5DED">
        <w:t>Не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[это]</w:t>
      </w:r>
      <w:r w:rsidRPr="003D5DED">
        <w:t xml:space="preserve"> </w:t>
      </w:r>
      <w:r w:rsidR="00087CFA" w:rsidRPr="003D5DED">
        <w:t>придумали,</w:t>
      </w:r>
      <w:r w:rsidRPr="003D5DED">
        <w:t xml:space="preserve"> </w:t>
      </w:r>
      <w:r w:rsidR="00087CFA" w:rsidRPr="003D5DED">
        <w:t>это</w:t>
      </w:r>
      <w:r w:rsidRPr="003D5DED">
        <w:t xml:space="preserve"> </w:t>
      </w:r>
      <w:r w:rsidR="00087CFA" w:rsidRPr="003D5DED">
        <w:t>принципы</w:t>
      </w:r>
      <w:r w:rsidRPr="003D5DED">
        <w:t xml:space="preserve"> </w:t>
      </w:r>
      <w:r w:rsidR="00087CFA" w:rsidRPr="003D5DED">
        <w:t>рыночной</w:t>
      </w:r>
      <w:r w:rsidRPr="003D5DED">
        <w:t xml:space="preserve"> </w:t>
      </w:r>
      <w:r w:rsidR="00087CFA" w:rsidRPr="003D5DED">
        <w:t>экономики.</w:t>
      </w:r>
      <w:r w:rsidRPr="003D5DED">
        <w:t xml:space="preserve"> </w:t>
      </w:r>
      <w:r w:rsidR="00087CFA" w:rsidRPr="003D5DED">
        <w:t>Поэтому</w:t>
      </w:r>
      <w:r w:rsidRPr="003D5DED">
        <w:t xml:space="preserve"> </w:t>
      </w:r>
      <w:r w:rsidR="00087CFA" w:rsidRPr="003D5DED">
        <w:t>мы</w:t>
      </w:r>
      <w:r w:rsidRPr="003D5DED">
        <w:t xml:space="preserve"> </w:t>
      </w:r>
      <w:r w:rsidR="00087CFA" w:rsidRPr="003D5DED">
        <w:t>здесь</w:t>
      </w:r>
      <w:r w:rsidRPr="003D5DED">
        <w:t xml:space="preserve"> </w:t>
      </w:r>
      <w:r w:rsidR="00087CFA" w:rsidRPr="003D5DED">
        <w:t>видим,</w:t>
      </w:r>
      <w:r w:rsidRPr="003D5DED">
        <w:t xml:space="preserve"> </w:t>
      </w:r>
      <w:r w:rsidR="00087CFA" w:rsidRPr="003D5DED">
        <w:t>помимо</w:t>
      </w:r>
      <w:r w:rsidRPr="003D5DED">
        <w:t xml:space="preserve"> </w:t>
      </w:r>
      <w:r w:rsidR="00087CFA" w:rsidRPr="003D5DED">
        <w:t>того,</w:t>
      </w:r>
      <w:r w:rsidRPr="003D5DED">
        <w:t xml:space="preserve"> </w:t>
      </w:r>
      <w:r w:rsidR="00087CFA" w:rsidRPr="003D5DED">
        <w:t>чтобы</w:t>
      </w:r>
      <w:r w:rsidRPr="003D5DED">
        <w:t xml:space="preserve"> </w:t>
      </w:r>
      <w:r w:rsidR="00087CFA" w:rsidRPr="003D5DED">
        <w:t>развивать</w:t>
      </w:r>
      <w:r w:rsidRPr="003D5DED">
        <w:t xml:space="preserve"> </w:t>
      </w:r>
      <w:r w:rsidR="00087CFA" w:rsidRPr="003D5DED">
        <w:t>рынки</w:t>
      </w:r>
      <w:r w:rsidRPr="003D5DED">
        <w:t xml:space="preserve"> </w:t>
      </w:r>
      <w:r w:rsidR="00087CFA" w:rsidRPr="003D5DED">
        <w:t>капитала,</w:t>
      </w:r>
      <w:r w:rsidRPr="003D5DED">
        <w:t xml:space="preserve"> </w:t>
      </w:r>
      <w:r w:rsidR="00087CFA" w:rsidRPr="003D5DED">
        <w:t>еще</w:t>
      </w:r>
      <w:r w:rsidRPr="003D5DED">
        <w:t xml:space="preserve"> </w:t>
      </w:r>
      <w:r w:rsidR="00087CFA" w:rsidRPr="003D5DED">
        <w:t>и</w:t>
      </w:r>
      <w:r w:rsidRPr="003D5DED">
        <w:t xml:space="preserve"> </w:t>
      </w:r>
      <w:r w:rsidR="00087CFA" w:rsidRPr="003D5DED">
        <w:t>вопрос</w:t>
      </w:r>
      <w:r w:rsidRPr="003D5DED">
        <w:t xml:space="preserve"> </w:t>
      </w:r>
      <w:r w:rsidR="00087CFA" w:rsidRPr="003D5DED">
        <w:t>улучшения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дальнейшего</w:t>
      </w:r>
      <w:r w:rsidRPr="003D5DED">
        <w:t xml:space="preserve"> </w:t>
      </w:r>
      <w:r w:rsidR="00087CFA" w:rsidRPr="003D5DED">
        <w:t>улучшения</w:t>
      </w:r>
      <w:r w:rsidRPr="003D5DED">
        <w:t xml:space="preserve"> </w:t>
      </w:r>
      <w:r w:rsidR="00087CFA" w:rsidRPr="003D5DED">
        <w:t>эффективности</w:t>
      </w:r>
      <w:r w:rsidRPr="003D5DED">
        <w:t xml:space="preserve"> </w:t>
      </w:r>
      <w:r w:rsidR="00087CFA" w:rsidRPr="003D5DED">
        <w:t>работы</w:t>
      </w:r>
      <w:r w:rsidRPr="003D5DED">
        <w:t xml:space="preserve"> </w:t>
      </w:r>
      <w:r w:rsidR="00087CFA" w:rsidRPr="003D5DED">
        <w:t>госкомпаний</w:t>
      </w:r>
      <w:r w:rsidRPr="003D5DED">
        <w:t>»</w:t>
      </w:r>
      <w:r w:rsidR="00087CFA" w:rsidRPr="003D5DED">
        <w:t>,</w:t>
      </w:r>
      <w:r w:rsidRPr="003D5DED">
        <w:t xml:space="preserve"> </w:t>
      </w:r>
      <w:r w:rsidR="00087CFA" w:rsidRPr="003D5DED">
        <w:t>-</w:t>
      </w:r>
      <w:r w:rsidRPr="003D5DED">
        <w:t xml:space="preserve"> </w:t>
      </w:r>
      <w:r w:rsidR="00087CFA" w:rsidRPr="003D5DED">
        <w:t>отметил</w:t>
      </w:r>
      <w:r w:rsidRPr="003D5DED">
        <w:t xml:space="preserve"> </w:t>
      </w:r>
      <w:r w:rsidR="00087CFA" w:rsidRPr="003D5DED">
        <w:t>замминистра.</w:t>
      </w:r>
    </w:p>
    <w:p w14:paraId="27E555D3" w14:textId="77777777" w:rsidR="00087CFA" w:rsidRPr="003D5DED" w:rsidRDefault="00087CFA" w:rsidP="00087CFA">
      <w:r w:rsidRPr="003D5DED">
        <w:lastRenderedPageBreak/>
        <w:t>Он</w:t>
      </w:r>
      <w:r w:rsidR="003D5DED" w:rsidRPr="003D5DED">
        <w:t xml:space="preserve"> </w:t>
      </w:r>
      <w:r w:rsidRPr="003D5DED">
        <w:t>добавил,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помимо</w:t>
      </w:r>
      <w:r w:rsidR="003D5DED" w:rsidRPr="003D5DED">
        <w:t xml:space="preserve"> </w:t>
      </w:r>
      <w:r w:rsidRPr="003D5DED">
        <w:t>ДОМ.РФ,</w:t>
      </w:r>
      <w:r w:rsidR="003D5DED" w:rsidRPr="003D5DED">
        <w:t xml:space="preserve"> </w:t>
      </w:r>
      <w:r w:rsidRPr="003D5DED">
        <w:t>названия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планируется</w:t>
      </w:r>
      <w:r w:rsidR="003D5DED" w:rsidRPr="003D5DED">
        <w:t xml:space="preserve"> </w:t>
      </w:r>
      <w:r w:rsidRPr="003D5DED">
        <w:t>вывести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IPO,</w:t>
      </w:r>
      <w:r w:rsidR="003D5DED" w:rsidRPr="003D5DED">
        <w:t xml:space="preserve"> </w:t>
      </w:r>
      <w:r w:rsidRPr="003D5DED">
        <w:t>Минфин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раскрывает.</w:t>
      </w:r>
    </w:p>
    <w:p w14:paraId="241A43EA" w14:textId="77777777" w:rsidR="00087CFA" w:rsidRPr="003D5DED" w:rsidRDefault="00087CFA" w:rsidP="00087CFA">
      <w:r w:rsidRPr="003D5DED">
        <w:t>Моисеев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вторник,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объем</w:t>
      </w:r>
      <w:r w:rsidR="003D5DED" w:rsidRPr="003D5DED">
        <w:t xml:space="preserve"> </w:t>
      </w:r>
      <w:r w:rsidRPr="003D5DED">
        <w:t>размещения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ДОМ.РФ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составить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млрд</w:t>
      </w:r>
      <w:r w:rsidR="003D5DED" w:rsidRPr="003D5DED">
        <w:t xml:space="preserve"> </w:t>
      </w:r>
      <w:r w:rsidRPr="003D5DED">
        <w:t>рублей.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готовятся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несколько</w:t>
      </w:r>
      <w:r w:rsidR="003D5DED" w:rsidRPr="003D5DED">
        <w:t xml:space="preserve"> </w:t>
      </w:r>
      <w:r w:rsidRPr="003D5DED">
        <w:t>крупных</w:t>
      </w:r>
      <w:r w:rsidR="003D5DED" w:rsidRPr="003D5DED">
        <w:t xml:space="preserve"> </w:t>
      </w:r>
      <w:r w:rsidRPr="003D5DED">
        <w:t>компаний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аграрного</w:t>
      </w:r>
      <w:r w:rsidR="003D5DED" w:rsidRPr="003D5DED">
        <w:t xml:space="preserve"> </w:t>
      </w:r>
      <w:r w:rsidRPr="003D5DED">
        <w:t>сектора.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произойдет</w:t>
      </w:r>
      <w:r w:rsidR="003D5DED" w:rsidRPr="003D5DED">
        <w:t xml:space="preserve"> </w:t>
      </w:r>
      <w:r w:rsidRPr="003D5DED">
        <w:t>ли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ясно,</w:t>
      </w:r>
      <w:r w:rsidR="003D5DED" w:rsidRPr="003D5DED">
        <w:t xml:space="preserve"> </w:t>
      </w:r>
      <w:r w:rsidRPr="003D5DED">
        <w:t>добавил</w:t>
      </w:r>
      <w:r w:rsidR="003D5DED" w:rsidRPr="003D5DED">
        <w:t xml:space="preserve"> </w:t>
      </w:r>
      <w:r w:rsidRPr="003D5DED">
        <w:t>Моисеев.</w:t>
      </w:r>
    </w:p>
    <w:p w14:paraId="1EAC2DB2" w14:textId="77777777" w:rsidR="001C0365" w:rsidRPr="003D5DED" w:rsidRDefault="001C0365" w:rsidP="001552FC">
      <w:pPr>
        <w:pStyle w:val="2"/>
      </w:pPr>
      <w:bookmarkStart w:id="189" w:name="_Toc99271711"/>
      <w:bookmarkStart w:id="190" w:name="_Toc99318657"/>
      <w:bookmarkStart w:id="191" w:name="_Hlk180995399"/>
      <w:bookmarkStart w:id="192" w:name="_Toc180995659"/>
      <w:bookmarkEnd w:id="186"/>
      <w:r w:rsidRPr="003D5DED">
        <w:t>Интерфакс,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направила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льготам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ИИС,</w:t>
      </w:r>
      <w:r w:rsidR="003D5DED" w:rsidRPr="003D5DED">
        <w:t xml:space="preserve"> </w:t>
      </w:r>
      <w:r w:rsidRPr="003D5DED">
        <w:t>ПДС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ПИФов</w:t>
      </w:r>
      <w:bookmarkEnd w:id="192"/>
    </w:p>
    <w:p w14:paraId="4E61B64B" w14:textId="77777777" w:rsidR="001C0365" w:rsidRPr="003D5DED" w:rsidRDefault="001C0365" w:rsidP="00BC6E0B">
      <w:pPr>
        <w:pStyle w:val="3"/>
      </w:pPr>
      <w:bookmarkStart w:id="193" w:name="_Toc180995660"/>
      <w:r w:rsidRPr="003D5DED">
        <w:t>Национальная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фондового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(НАУФОР)</w:t>
      </w:r>
      <w:r w:rsidR="003D5DED" w:rsidRPr="003D5DED">
        <w:t xml:space="preserve"> </w:t>
      </w:r>
      <w:r w:rsidRPr="003D5DED">
        <w:t>направила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замечания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проекту</w:t>
      </w:r>
      <w:r w:rsidR="003D5DED" w:rsidRPr="003D5DED">
        <w:t xml:space="preserve"> </w:t>
      </w:r>
      <w:r w:rsidRPr="003D5DED">
        <w:t>основных</w:t>
      </w:r>
      <w:r w:rsidR="003D5DED" w:rsidRPr="003D5DED">
        <w:t xml:space="preserve"> </w:t>
      </w:r>
      <w:r w:rsidRPr="003D5DED">
        <w:t>направлений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2025-2027</w:t>
      </w:r>
      <w:r w:rsidR="003D5DED" w:rsidRPr="003D5DED">
        <w:t xml:space="preserve"> </w:t>
      </w:r>
      <w:r w:rsidRPr="003D5DED">
        <w:t>гг.,</w:t>
      </w:r>
      <w:r w:rsidR="003D5DED" w:rsidRPr="003D5DED">
        <w:t xml:space="preserve"> </w:t>
      </w:r>
      <w:r w:rsidRPr="003D5DED">
        <w:t>представленному</w:t>
      </w:r>
      <w:r w:rsidR="003D5DED" w:rsidRPr="003D5DED">
        <w:t xml:space="preserve"> </w:t>
      </w:r>
      <w:r w:rsidRPr="003D5DED">
        <w:t>регулятором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сентябре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обсуждения.</w:t>
      </w:r>
      <w:bookmarkEnd w:id="193"/>
    </w:p>
    <w:p w14:paraId="159B30AB" w14:textId="77777777" w:rsidR="001C0365" w:rsidRPr="003D5DED" w:rsidRDefault="001C0365" w:rsidP="001C0365">
      <w:r w:rsidRPr="003D5DED">
        <w:t>Замечания</w:t>
      </w:r>
      <w:r w:rsidR="003D5DED" w:rsidRPr="003D5DED">
        <w:t xml:space="preserve"> </w:t>
      </w:r>
      <w:r w:rsidRPr="003D5DED">
        <w:t>подготовлены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президентского</w:t>
      </w:r>
      <w:r w:rsidR="003D5DED" w:rsidRPr="003D5DED">
        <w:t xml:space="preserve"> </w:t>
      </w:r>
      <w:r w:rsidRPr="003D5DED">
        <w:t>указа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увеличению</w:t>
      </w:r>
      <w:r w:rsidR="003D5DED" w:rsidRPr="003D5DED">
        <w:t xml:space="preserve"> </w:t>
      </w:r>
      <w:r w:rsidRPr="003D5DED">
        <w:t>капитализации</w:t>
      </w:r>
      <w:r w:rsidR="003D5DED" w:rsidRPr="003D5DED">
        <w:t xml:space="preserve"> </w:t>
      </w:r>
      <w:r w:rsidRPr="003D5DED">
        <w:t>фондового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66%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2030</w:t>
      </w:r>
      <w:r w:rsidR="003D5DED" w:rsidRPr="003D5DED">
        <w:t xml:space="preserve"> </w:t>
      </w:r>
      <w:r w:rsidRPr="003D5DED">
        <w:t>году,</w:t>
      </w:r>
      <w:r w:rsidR="003D5DED" w:rsidRPr="003D5DED">
        <w:t xml:space="preserve"> </w:t>
      </w:r>
      <w:r w:rsidRPr="003D5DED">
        <w:t>говорится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комментарии</w:t>
      </w:r>
      <w:r w:rsidR="003D5DED" w:rsidRPr="003D5DED">
        <w:t xml:space="preserve"> </w:t>
      </w:r>
      <w:r w:rsidRPr="003D5DED">
        <w:t>НАУФОР.</w:t>
      </w:r>
    </w:p>
    <w:p w14:paraId="7DA6C64A" w14:textId="77777777" w:rsidR="001C0365" w:rsidRPr="003D5DED" w:rsidRDefault="001C0365" w:rsidP="001C0365">
      <w:r w:rsidRPr="003D5DED">
        <w:t>Так,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предлагает</w:t>
      </w:r>
      <w:r w:rsidR="003D5DED" w:rsidRPr="003D5DED">
        <w:t xml:space="preserve"> </w:t>
      </w:r>
      <w:r w:rsidRPr="003D5DED">
        <w:t>доработать</w:t>
      </w:r>
      <w:r w:rsidR="003D5DED" w:rsidRPr="003D5DED">
        <w:t xml:space="preserve"> </w:t>
      </w:r>
      <w:r w:rsidRPr="003D5DED">
        <w:t>действующий</w:t>
      </w:r>
      <w:r w:rsidR="003D5DED" w:rsidRPr="003D5DED">
        <w:t xml:space="preserve"> </w:t>
      </w:r>
      <w:r w:rsidRPr="003D5DED">
        <w:t>механизм</w:t>
      </w:r>
      <w:r w:rsidR="003D5DED" w:rsidRPr="003D5DED">
        <w:t xml:space="preserve"> </w:t>
      </w:r>
      <w:r w:rsidRPr="003D5DED">
        <w:t>индивидуального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третьего</w:t>
      </w:r>
      <w:r w:rsidR="003D5DED" w:rsidRPr="003D5DED">
        <w:t xml:space="preserve"> </w:t>
      </w:r>
      <w:r w:rsidRPr="003D5DED">
        <w:t>типа</w:t>
      </w:r>
      <w:r w:rsidR="003D5DED" w:rsidRPr="003D5DED">
        <w:t xml:space="preserve"> </w:t>
      </w:r>
      <w:r w:rsidRPr="003D5DED">
        <w:t>(ИИС-3),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«</w:t>
      </w:r>
      <w:r w:rsidRPr="003D5DED">
        <w:t>не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полной</w:t>
      </w:r>
      <w:r w:rsidR="003D5DED" w:rsidRPr="003D5DED">
        <w:t xml:space="preserve"> </w:t>
      </w:r>
      <w:r w:rsidRPr="003D5DED">
        <w:t>мере</w:t>
      </w:r>
      <w:r w:rsidR="003D5DED" w:rsidRPr="003D5DED">
        <w:t xml:space="preserve"> </w:t>
      </w:r>
      <w:r w:rsidRPr="003D5DED">
        <w:t>способствует</w:t>
      </w:r>
      <w:r w:rsidR="003D5DED" w:rsidRPr="003D5DED">
        <w:t xml:space="preserve"> </w:t>
      </w:r>
      <w:r w:rsidRPr="003D5DED">
        <w:t>задаче</w:t>
      </w:r>
      <w:r w:rsidR="003D5DED" w:rsidRPr="003D5DED">
        <w:t xml:space="preserve"> </w:t>
      </w:r>
      <w:r w:rsidRPr="003D5DED">
        <w:t>привлечения</w:t>
      </w:r>
      <w:r w:rsidR="003D5DED" w:rsidRPr="003D5DED">
        <w:t xml:space="preserve"> </w:t>
      </w:r>
      <w:r w:rsidRPr="003D5DED">
        <w:t>розничных</w:t>
      </w:r>
      <w:r w:rsidR="003D5DED" w:rsidRPr="003D5DED">
        <w:t xml:space="preserve"> </w:t>
      </w:r>
      <w:r w:rsidRPr="003D5DED">
        <w:t>инвесторов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настаивает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закреплении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постоянной</w:t>
      </w:r>
      <w:r w:rsidR="003D5DED" w:rsidRPr="003D5DED">
        <w:t xml:space="preserve"> </w:t>
      </w:r>
      <w:r w:rsidRPr="003D5DED">
        <w:t>основе</w:t>
      </w:r>
      <w:r w:rsidR="003D5DED" w:rsidRPr="003D5DED">
        <w:t xml:space="preserve"> </w:t>
      </w:r>
      <w:r w:rsidRPr="003D5DED">
        <w:t>5-летнего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нового</w:t>
      </w:r>
      <w:r w:rsidR="003D5DED" w:rsidRPr="003D5DED">
        <w:t xml:space="preserve"> </w:t>
      </w:r>
      <w:r w:rsidRPr="003D5DED">
        <w:t>ИИСа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выступает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отмену</w:t>
      </w:r>
      <w:r w:rsidR="003D5DED" w:rsidRPr="003D5DED">
        <w:t xml:space="preserve"> </w:t>
      </w:r>
      <w:r w:rsidRPr="003D5DED">
        <w:t>запрета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получение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ценным</w:t>
      </w:r>
      <w:r w:rsidR="003D5DED" w:rsidRPr="003D5DED">
        <w:t xml:space="preserve"> </w:t>
      </w:r>
      <w:r w:rsidRPr="003D5DED">
        <w:t>бумагам,</w:t>
      </w:r>
      <w:r w:rsidR="003D5DED" w:rsidRPr="003D5DED">
        <w:t xml:space="preserve"> </w:t>
      </w:r>
      <w:r w:rsidRPr="003D5DED">
        <w:t>учитываемым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ИИС-3,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банковские</w:t>
      </w:r>
      <w:r w:rsidR="003D5DED" w:rsidRPr="003D5DED">
        <w:t xml:space="preserve"> </w:t>
      </w:r>
      <w:r w:rsidRPr="003D5DED">
        <w:t>счета.</w:t>
      </w:r>
    </w:p>
    <w:p w14:paraId="0212119A" w14:textId="77777777" w:rsidR="001C0365" w:rsidRPr="003D5DED" w:rsidRDefault="001C0365" w:rsidP="001C0365">
      <w:r w:rsidRPr="003D5DED">
        <w:t>НАУФОР</w:t>
      </w:r>
      <w:r w:rsidR="003D5DED" w:rsidRPr="003D5DED">
        <w:t xml:space="preserve"> </w:t>
      </w:r>
      <w:r w:rsidRPr="003D5DED">
        <w:t>полагает,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владельцев</w:t>
      </w:r>
      <w:r w:rsidR="003D5DED" w:rsidRPr="003D5DED">
        <w:t xml:space="preserve"> </w:t>
      </w:r>
      <w:r w:rsidRPr="003D5DED">
        <w:t>ИИС-3</w:t>
      </w:r>
      <w:r w:rsidR="003D5DED" w:rsidRPr="003D5DED">
        <w:t xml:space="preserve"> </w:t>
      </w:r>
      <w:r w:rsidRPr="003D5DED">
        <w:t>нужно</w:t>
      </w:r>
      <w:r w:rsidR="003D5DED" w:rsidRPr="003D5DED">
        <w:t xml:space="preserve"> </w:t>
      </w:r>
      <w:r w:rsidRPr="003D5DED">
        <w:t>предусмотреть</w:t>
      </w:r>
      <w:r w:rsidR="003D5DED" w:rsidRPr="003D5DED">
        <w:t xml:space="preserve"> </w:t>
      </w:r>
      <w:r w:rsidRPr="003D5DED">
        <w:t>набор</w:t>
      </w:r>
      <w:r w:rsidR="003D5DED" w:rsidRPr="003D5DED">
        <w:t xml:space="preserve"> </w:t>
      </w:r>
      <w:r w:rsidRPr="003D5DED">
        <w:t>стимулов,</w:t>
      </w:r>
      <w:r w:rsidR="003D5DED" w:rsidRPr="003D5DED">
        <w:t xml:space="preserve"> </w:t>
      </w:r>
      <w:r w:rsidRPr="003D5DED">
        <w:t>увеличивающийся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зависимости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срока</w:t>
      </w:r>
      <w:r w:rsidR="003D5DED" w:rsidRPr="003D5DED">
        <w:t xml:space="preserve"> </w:t>
      </w:r>
      <w:r w:rsidRPr="003D5DED">
        <w:t>действия</w:t>
      </w:r>
      <w:r w:rsidR="003D5DED" w:rsidRPr="003D5DED">
        <w:t xml:space="preserve"> </w:t>
      </w:r>
      <w:r w:rsidRPr="003D5DED">
        <w:t>счета.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ИИС-3</w:t>
      </w:r>
      <w:r w:rsidR="003D5DED" w:rsidRPr="003D5DED">
        <w:t xml:space="preserve"> </w:t>
      </w:r>
      <w:r w:rsidRPr="003D5DED">
        <w:t>закрывается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истечении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получение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внесенные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4-летних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сумме</w:t>
      </w:r>
      <w:r w:rsidR="003D5DED" w:rsidRPr="003D5DED">
        <w:t xml:space="preserve"> </w:t>
      </w:r>
      <w:r w:rsidRPr="003D5DED">
        <w:t>положительного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результата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операциям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ИИС-3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рублей,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пятилетних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рублей.</w:t>
      </w:r>
    </w:p>
    <w:p w14:paraId="0A39F938" w14:textId="77777777" w:rsidR="001C0365" w:rsidRPr="003D5DED" w:rsidRDefault="001C0365" w:rsidP="001C0365">
      <w:r w:rsidRPr="003D5DED">
        <w:t>Для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привлекательности</w:t>
      </w:r>
      <w:r w:rsidR="003D5DED" w:rsidRPr="003D5DED">
        <w:t xml:space="preserve"> </w:t>
      </w:r>
      <w:r w:rsidRPr="003D5DED">
        <w:t>паевых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фондов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предложила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средства,</w:t>
      </w:r>
      <w:r w:rsidR="003D5DED" w:rsidRPr="003D5DED">
        <w:t xml:space="preserve"> </w:t>
      </w:r>
      <w:r w:rsidRPr="003D5DED">
        <w:t>внесенные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ИИС,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учитываются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паи</w:t>
      </w:r>
      <w:r w:rsidR="003D5DED" w:rsidRPr="003D5DED">
        <w:t xml:space="preserve"> </w:t>
      </w:r>
      <w:r w:rsidRPr="003D5DED">
        <w:t>ОПИФ/БПИФ/ИПИФ.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считает</w:t>
      </w:r>
      <w:r w:rsidR="003D5DED" w:rsidRPr="003D5DED">
        <w:t xml:space="preserve"> </w:t>
      </w:r>
      <w:r w:rsidRPr="003D5DED">
        <w:t>нужным</w:t>
      </w:r>
      <w:r w:rsidR="003D5DED" w:rsidRPr="003D5DED">
        <w:t xml:space="preserve"> </w:t>
      </w:r>
      <w:r w:rsidRPr="003D5DED">
        <w:t>распространить</w:t>
      </w:r>
      <w:r w:rsidR="003D5DED" w:rsidRPr="003D5DED">
        <w:t xml:space="preserve"> </w:t>
      </w:r>
      <w:r w:rsidRPr="003D5DED">
        <w:t>налоговую</w:t>
      </w:r>
      <w:r w:rsidR="003D5DED" w:rsidRPr="003D5DED">
        <w:t xml:space="preserve"> </w:t>
      </w:r>
      <w:r w:rsidRPr="003D5DED">
        <w:t>льготу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долгосрочному</w:t>
      </w:r>
      <w:r w:rsidR="003D5DED" w:rsidRPr="003D5DED">
        <w:t xml:space="preserve"> </w:t>
      </w:r>
      <w:r w:rsidRPr="003D5DED">
        <w:t>владению</w:t>
      </w:r>
      <w:r w:rsidR="003D5DED" w:rsidRPr="003D5DED">
        <w:t xml:space="preserve"> </w:t>
      </w:r>
      <w:r w:rsidRPr="003D5DED">
        <w:t>(5</w:t>
      </w:r>
      <w:r w:rsidR="003D5DED" w:rsidRPr="003D5DED">
        <w:t xml:space="preserve"> </w:t>
      </w:r>
      <w:r w:rsidRPr="003D5DED">
        <w:t>лет)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инвестиционные</w:t>
      </w:r>
      <w:r w:rsidR="003D5DED" w:rsidRPr="003D5DED">
        <w:t xml:space="preserve"> </w:t>
      </w:r>
      <w:r w:rsidRPr="003D5DED">
        <w:t>паи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расширить</w:t>
      </w:r>
      <w:r w:rsidR="003D5DED" w:rsidRPr="003D5DED">
        <w:t xml:space="preserve"> </w:t>
      </w:r>
      <w:r w:rsidRPr="003D5DED">
        <w:t>линейку</w:t>
      </w:r>
      <w:r w:rsidR="003D5DED" w:rsidRPr="003D5DED">
        <w:t xml:space="preserve"> </w:t>
      </w:r>
      <w:r w:rsidRPr="003D5DED">
        <w:t>активов</w:t>
      </w:r>
      <w:r w:rsidR="003D5DED" w:rsidRPr="003D5DED">
        <w:t xml:space="preserve"> </w:t>
      </w:r>
      <w:r w:rsidRPr="003D5DED">
        <w:t>ПИФ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неквалифицированных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счет</w:t>
      </w:r>
      <w:r w:rsidR="003D5DED" w:rsidRPr="003D5DED">
        <w:t xml:space="preserve"> </w:t>
      </w:r>
      <w:r w:rsidRPr="003D5DED">
        <w:t>ценных</w:t>
      </w:r>
      <w:r w:rsidR="003D5DED" w:rsidRPr="003D5DED">
        <w:t xml:space="preserve"> </w:t>
      </w:r>
      <w:r w:rsidRPr="003D5DED">
        <w:t>бумаг,</w:t>
      </w:r>
      <w:r w:rsidR="003D5DED" w:rsidRPr="003D5DED">
        <w:t xml:space="preserve"> </w:t>
      </w:r>
      <w:r w:rsidRPr="003D5DED">
        <w:t>предназначенных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квалов,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иных</w:t>
      </w:r>
      <w:r w:rsidR="003D5DED" w:rsidRPr="003D5DED">
        <w:t xml:space="preserve"> </w:t>
      </w:r>
      <w:r w:rsidRPr="003D5DED">
        <w:t>активов.</w:t>
      </w:r>
    </w:p>
    <w:p w14:paraId="6D1A9CA1" w14:textId="77777777" w:rsidR="001C0365" w:rsidRPr="003D5DED" w:rsidRDefault="001C0365" w:rsidP="001C0365">
      <w:r w:rsidRPr="003D5DED">
        <w:t>НАУФОР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предлагает</w:t>
      </w:r>
      <w:r w:rsidR="003D5DED" w:rsidRPr="003D5DED">
        <w:t xml:space="preserve"> </w:t>
      </w:r>
      <w:r w:rsidRPr="003D5DED">
        <w:t>разрешить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неквалам</w:t>
      </w:r>
      <w:r w:rsidR="003D5DED" w:rsidRPr="003D5DED">
        <w:t xml:space="preserve"> </w:t>
      </w:r>
      <w:r w:rsidRPr="003D5DED">
        <w:t>через</w:t>
      </w:r>
      <w:r w:rsidR="003D5DED" w:rsidRPr="003D5DED">
        <w:t xml:space="preserve"> </w:t>
      </w:r>
      <w:r w:rsidRPr="003D5DED">
        <w:t>доверительное</w:t>
      </w:r>
      <w:r w:rsidR="003D5DED" w:rsidRPr="003D5DED">
        <w:t xml:space="preserve"> </w:t>
      </w:r>
      <w:r w:rsidRPr="003D5DED">
        <w:t>управление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финансовые</w:t>
      </w:r>
      <w:r w:rsidR="003D5DED" w:rsidRPr="003D5DED">
        <w:t xml:space="preserve"> </w:t>
      </w:r>
      <w:r w:rsidRPr="003D5DED">
        <w:t>инструменты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квалов,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условии,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активы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передаваться</w:t>
      </w:r>
      <w:r w:rsidR="003D5DED" w:rsidRPr="003D5DED">
        <w:t xml:space="preserve"> </w:t>
      </w:r>
      <w:r w:rsidRPr="003D5DED">
        <w:t>инвестору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окончании</w:t>
      </w:r>
      <w:r w:rsidR="003D5DED" w:rsidRPr="003D5DED">
        <w:t xml:space="preserve"> </w:t>
      </w:r>
      <w:r w:rsidRPr="003D5DED">
        <w:t>договора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управляющим.</w:t>
      </w:r>
      <w:r w:rsidR="003D5DED" w:rsidRPr="003D5DED">
        <w:t xml:space="preserve"> </w:t>
      </w:r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считает</w:t>
      </w:r>
      <w:r w:rsidR="003D5DED" w:rsidRPr="003D5DED">
        <w:t xml:space="preserve"> </w:t>
      </w:r>
      <w:r w:rsidRPr="003D5DED">
        <w:t>целесообразным</w:t>
      </w:r>
      <w:r w:rsidR="003D5DED" w:rsidRPr="003D5DED">
        <w:t xml:space="preserve"> </w:t>
      </w:r>
      <w:r w:rsidRPr="003D5DED">
        <w:t>полностью</w:t>
      </w:r>
      <w:r w:rsidR="003D5DED" w:rsidRPr="003D5DED">
        <w:t xml:space="preserve"> </w:t>
      </w:r>
      <w:r w:rsidRPr="003D5DED">
        <w:t>освободить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купоны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гособлигациям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корпоративным</w:t>
      </w:r>
      <w:r w:rsidR="003D5DED" w:rsidRPr="003D5DED">
        <w:t xml:space="preserve"> </w:t>
      </w:r>
      <w:r w:rsidRPr="003D5DED">
        <w:t>облигациям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эмитентов,</w:t>
      </w:r>
      <w:r w:rsidR="003D5DED" w:rsidRPr="003D5DED">
        <w:t xml:space="preserve"> </w:t>
      </w:r>
      <w:r w:rsidRPr="003D5DED">
        <w:t>включенным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котировальные</w:t>
      </w:r>
      <w:r w:rsidR="003D5DED" w:rsidRPr="003D5DED">
        <w:t xml:space="preserve"> </w:t>
      </w:r>
      <w:r w:rsidRPr="003D5DED">
        <w:t>списки.</w:t>
      </w:r>
    </w:p>
    <w:p w14:paraId="30F7C1AB" w14:textId="77777777" w:rsidR="001C0365" w:rsidRPr="003D5DED" w:rsidRDefault="001C0365" w:rsidP="001C0365">
      <w:r w:rsidRPr="003D5DED">
        <w:t>Ассоциация</w:t>
      </w:r>
      <w:r w:rsidR="003D5DED" w:rsidRPr="003D5DED">
        <w:t xml:space="preserve"> </w:t>
      </w:r>
      <w:r w:rsidRPr="003D5DED">
        <w:t>выступает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отдельный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сумме</w:t>
      </w:r>
      <w:r w:rsidR="003D5DED" w:rsidRPr="003D5DED">
        <w:t xml:space="preserve"> </w:t>
      </w:r>
      <w:r w:rsidRPr="003D5DED">
        <w:t>уплаченных</w:t>
      </w:r>
      <w:r w:rsidR="003D5DED" w:rsidRPr="003D5DED">
        <w:t xml:space="preserve"> </w:t>
      </w:r>
      <w:r w:rsidRPr="003D5DED">
        <w:t>взносов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rPr>
          <w:b/>
        </w:rPr>
        <w:t>программы</w:t>
      </w:r>
      <w:r w:rsidR="003D5DED" w:rsidRPr="003D5DED">
        <w:rPr>
          <w:b/>
        </w:rPr>
        <w:t xml:space="preserve"> </w:t>
      </w:r>
      <w:r w:rsidRPr="003D5DED">
        <w:rPr>
          <w:b/>
        </w:rPr>
        <w:t>долгосрочных</w:t>
      </w:r>
      <w:r w:rsidR="003D5DED" w:rsidRPr="003D5DED">
        <w:rPr>
          <w:b/>
        </w:rPr>
        <w:t xml:space="preserve"> </w:t>
      </w:r>
      <w:r w:rsidRPr="003D5DED">
        <w:rPr>
          <w:b/>
        </w:rPr>
        <w:t>сбережений</w:t>
      </w:r>
      <w:r w:rsidR="003D5DED" w:rsidRPr="003D5DED">
        <w:t xml:space="preserve"> </w:t>
      </w:r>
      <w:r w:rsidRPr="003D5DED">
        <w:t>(</w:t>
      </w:r>
      <w:r w:rsidRPr="003D5DED">
        <w:rPr>
          <w:b/>
        </w:rPr>
        <w:t>ПДС</w:t>
      </w:r>
      <w:r w:rsidRPr="003D5DED">
        <w:t>)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рублей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увеличение</w:t>
      </w:r>
      <w:r w:rsidR="003D5DED" w:rsidRPr="003D5DED">
        <w:t xml:space="preserve"> </w:t>
      </w:r>
      <w:r w:rsidRPr="003D5DED">
        <w:t>лимитов</w:t>
      </w:r>
      <w:r w:rsidR="003D5DED" w:rsidRPr="003D5DED">
        <w:t xml:space="preserve"> </w:t>
      </w:r>
      <w:r w:rsidRPr="003D5DED">
        <w:t>софинансирования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стороны</w:t>
      </w:r>
      <w:r w:rsidR="003D5DED" w:rsidRPr="003D5DED">
        <w:t xml:space="preserve"> </w:t>
      </w:r>
      <w:r w:rsidRPr="003D5DED">
        <w:t>государства.</w:t>
      </w:r>
    </w:p>
    <w:p w14:paraId="2BCD8B1F" w14:textId="77777777" w:rsidR="001C0365" w:rsidRPr="003D5DED" w:rsidRDefault="001C0365" w:rsidP="001C0365">
      <w:r w:rsidRPr="003D5DED">
        <w:lastRenderedPageBreak/>
        <w:t>Для</w:t>
      </w:r>
      <w:r w:rsidR="003D5DED" w:rsidRPr="003D5DED">
        <w:t xml:space="preserve"> </w:t>
      </w:r>
      <w:r w:rsidRPr="003D5DED">
        <w:t>активизации</w:t>
      </w:r>
      <w:r w:rsidR="003D5DED" w:rsidRPr="003D5DED">
        <w:t xml:space="preserve"> </w:t>
      </w:r>
      <w:r w:rsidRPr="003D5DED">
        <w:rPr>
          <w:b/>
        </w:rPr>
        <w:t>НПФ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выступает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отмену</w:t>
      </w:r>
      <w:r w:rsidR="003D5DED" w:rsidRPr="003D5DED">
        <w:t xml:space="preserve"> </w:t>
      </w:r>
      <w:r w:rsidRPr="003D5DED">
        <w:t>требования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пятилетней</w:t>
      </w:r>
      <w:r w:rsidR="003D5DED" w:rsidRPr="003D5DED">
        <w:t xml:space="preserve"> </w:t>
      </w:r>
      <w:r w:rsidRPr="003D5DED">
        <w:t>безубыточности,</w:t>
      </w:r>
      <w:r w:rsidR="003D5DED" w:rsidRPr="003D5DED">
        <w:t xml:space="preserve"> </w:t>
      </w:r>
      <w:r w:rsidRPr="003D5DED">
        <w:t>административной</w:t>
      </w:r>
      <w:r w:rsidR="003D5DED" w:rsidRPr="003D5DED">
        <w:t xml:space="preserve"> </w:t>
      </w:r>
      <w:r w:rsidRPr="003D5DED">
        <w:t>фидуциарной</w:t>
      </w:r>
      <w:r w:rsidR="003D5DED" w:rsidRPr="003D5DED">
        <w:t xml:space="preserve"> </w:t>
      </w:r>
      <w:r w:rsidRPr="003D5DED">
        <w:t>ответственности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применения</w:t>
      </w:r>
      <w:r w:rsidR="003D5DED" w:rsidRPr="003D5DED">
        <w:t xml:space="preserve"> </w:t>
      </w:r>
      <w:r w:rsidRPr="003D5DED">
        <w:t>мер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предупреждению</w:t>
      </w:r>
      <w:r w:rsidR="003D5DED" w:rsidRPr="003D5DED">
        <w:t xml:space="preserve"> </w:t>
      </w:r>
      <w:r w:rsidRPr="003D5DED">
        <w:t>банкротства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негативном</w:t>
      </w:r>
      <w:r w:rsidR="003D5DED" w:rsidRPr="003D5DED">
        <w:t xml:space="preserve"> </w:t>
      </w:r>
      <w:r w:rsidRPr="003D5DED">
        <w:t>результате</w:t>
      </w:r>
      <w:r w:rsidR="003D5DED" w:rsidRPr="003D5DED">
        <w:t xml:space="preserve"> </w:t>
      </w:r>
      <w:r w:rsidRPr="003D5DED">
        <w:t>стресс-тестирования.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предлагается</w:t>
      </w:r>
      <w:r w:rsidR="003D5DED" w:rsidRPr="003D5DED">
        <w:t xml:space="preserve"> </w:t>
      </w:r>
      <w:r w:rsidRPr="003D5DED">
        <w:t>ввести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ведению</w:t>
      </w:r>
      <w:r w:rsidR="003D5DED" w:rsidRPr="003D5DED">
        <w:t xml:space="preserve"> </w:t>
      </w:r>
      <w:r w:rsidRPr="003D5DED">
        <w:t>разных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портфелей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разного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(по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выбору),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обязательной</w:t>
      </w:r>
      <w:r w:rsidR="003D5DED" w:rsidRPr="003D5DED">
        <w:t xml:space="preserve"> </w:t>
      </w:r>
      <w:r w:rsidRPr="003D5DED">
        <w:t>долей</w:t>
      </w:r>
      <w:r w:rsidR="003D5DED" w:rsidRPr="003D5DED">
        <w:t xml:space="preserve"> </w:t>
      </w:r>
      <w:r w:rsidRPr="003D5DED">
        <w:t>инвестиций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акции.</w:t>
      </w:r>
    </w:p>
    <w:p w14:paraId="075F017A" w14:textId="77777777" w:rsidR="001C0365" w:rsidRPr="003D5DED" w:rsidRDefault="001C0365" w:rsidP="001C0365">
      <w:r w:rsidRPr="003D5DED">
        <w:t>НАУФОР</w:t>
      </w:r>
      <w:r w:rsidR="003D5DED" w:rsidRPr="003D5DED">
        <w:t xml:space="preserve"> </w:t>
      </w:r>
      <w:r w:rsidRPr="003D5DED">
        <w:t>считает</w:t>
      </w:r>
      <w:r w:rsidR="003D5DED" w:rsidRPr="003D5DED">
        <w:t xml:space="preserve"> </w:t>
      </w:r>
      <w:r w:rsidRPr="003D5DED">
        <w:t>важным</w:t>
      </w:r>
      <w:r w:rsidR="003D5DED" w:rsidRPr="003D5DED">
        <w:t xml:space="preserve"> </w:t>
      </w:r>
      <w:r w:rsidRPr="003D5DED">
        <w:t>гармонизировать</w:t>
      </w:r>
      <w:r w:rsidR="003D5DED" w:rsidRPr="003D5DED">
        <w:t xml:space="preserve"> </w:t>
      </w:r>
      <w:r w:rsidRPr="003D5DED">
        <w:t>регуляторный</w:t>
      </w:r>
      <w:r w:rsidR="003D5DED" w:rsidRPr="003D5DED">
        <w:t xml:space="preserve"> </w:t>
      </w:r>
      <w:r w:rsidRPr="003D5DED">
        <w:t>подход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цифровых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активов</w:t>
      </w:r>
      <w:r w:rsidR="003D5DED" w:rsidRPr="003D5DED">
        <w:t xml:space="preserve"> </w:t>
      </w:r>
      <w:r w:rsidRPr="003D5DED">
        <w:t>(ЦФА)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традиционных</w:t>
      </w:r>
      <w:r w:rsidR="003D5DED" w:rsidRPr="003D5DED">
        <w:t xml:space="preserve"> </w:t>
      </w:r>
      <w:r w:rsidRPr="003D5DED">
        <w:t>инструментов.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частности,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предлагает</w:t>
      </w:r>
      <w:r w:rsidR="003D5DED" w:rsidRPr="003D5DED">
        <w:t xml:space="preserve"> </w:t>
      </w:r>
      <w:r w:rsidRPr="003D5DED">
        <w:t>отменить</w:t>
      </w:r>
      <w:r w:rsidR="003D5DED" w:rsidRPr="003D5DED">
        <w:t xml:space="preserve"> </w:t>
      </w:r>
      <w:r w:rsidRPr="003D5DED">
        <w:t>ограничения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сумме</w:t>
      </w:r>
      <w:r w:rsidR="003D5DED" w:rsidRPr="003D5DED">
        <w:t xml:space="preserve"> </w:t>
      </w:r>
      <w:r w:rsidRPr="003D5DED">
        <w:t>сделок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ЦФА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неквалифицированных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допустить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брокерских</w:t>
      </w:r>
      <w:r w:rsidR="003D5DED" w:rsidRPr="003D5DED">
        <w:t xml:space="preserve"> </w:t>
      </w:r>
      <w:r w:rsidRPr="003D5DED">
        <w:t>операций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ЦФА,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приобретения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состав</w:t>
      </w:r>
      <w:r w:rsidR="003D5DED" w:rsidRPr="003D5DED">
        <w:t xml:space="preserve"> </w:t>
      </w:r>
      <w:r w:rsidRPr="003D5DED">
        <w:t>паевых</w:t>
      </w:r>
      <w:r w:rsidR="003D5DED" w:rsidRPr="003D5DED">
        <w:t xml:space="preserve"> </w:t>
      </w:r>
      <w:r w:rsidRPr="003D5DED">
        <w:t>инвестиционных</w:t>
      </w:r>
      <w:r w:rsidR="003D5DED" w:rsidRPr="003D5DED">
        <w:t xml:space="preserve"> </w:t>
      </w:r>
      <w:r w:rsidRPr="003D5DED">
        <w:t>фондов,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резервов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накоплений,</w:t>
      </w:r>
      <w:r w:rsidR="003D5DED" w:rsidRPr="003D5DED">
        <w:t xml:space="preserve"> </w:t>
      </w:r>
      <w:r w:rsidRPr="003D5DED">
        <w:t>страховых</w:t>
      </w:r>
      <w:r w:rsidR="003D5DED" w:rsidRPr="003D5DED">
        <w:t xml:space="preserve"> </w:t>
      </w:r>
      <w:r w:rsidRPr="003D5DED">
        <w:t>резервов.</w:t>
      </w:r>
    </w:p>
    <w:p w14:paraId="62C8574C" w14:textId="77777777" w:rsidR="00111D7C" w:rsidRPr="003D5DED" w:rsidRDefault="001C0365" w:rsidP="001C0365">
      <w:hyperlink r:id="rId52" w:history="1">
        <w:r w:rsidRPr="003D5DED">
          <w:rPr>
            <w:rStyle w:val="a3"/>
          </w:rPr>
          <w:t>https://www.interfax.ru/business/988585</w:t>
        </w:r>
      </w:hyperlink>
    </w:p>
    <w:p w14:paraId="3AC9DE5E" w14:textId="77777777" w:rsidR="004E0EBB" w:rsidRPr="003D5DED" w:rsidRDefault="004E0EBB" w:rsidP="004E0EBB">
      <w:pPr>
        <w:pStyle w:val="2"/>
      </w:pPr>
      <w:bookmarkStart w:id="194" w:name="_Toc180995661"/>
      <w:bookmarkEnd w:id="191"/>
      <w:r w:rsidRPr="003D5DED">
        <w:t>РБК</w:t>
      </w:r>
      <w:r w:rsidR="003D5DED" w:rsidRPr="003D5DED">
        <w:t xml:space="preserve"> </w:t>
      </w:r>
      <w:r w:rsidR="00370F06" w:rsidRPr="003D5DED">
        <w:t>-</w:t>
      </w:r>
      <w:r w:rsidR="003D5DED" w:rsidRPr="003D5DED">
        <w:t xml:space="preserve"> </w:t>
      </w:r>
      <w:r w:rsidRPr="003D5DED">
        <w:t>Инвестиции,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брокеров</w:t>
      </w:r>
      <w:r w:rsidR="003D5DED" w:rsidRPr="003D5DED">
        <w:t xml:space="preserve"> </w:t>
      </w:r>
      <w:r w:rsidRPr="003D5DED">
        <w:t>направила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развитию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IPO</w:t>
      </w:r>
      <w:bookmarkEnd w:id="194"/>
    </w:p>
    <w:p w14:paraId="6D649B3B" w14:textId="77777777" w:rsidR="004E0EBB" w:rsidRPr="003D5DED" w:rsidRDefault="004E0EBB" w:rsidP="00BC6E0B">
      <w:pPr>
        <w:pStyle w:val="3"/>
      </w:pPr>
      <w:bookmarkStart w:id="195" w:name="_Toc180995662"/>
      <w:r w:rsidRPr="003D5DED">
        <w:t>Ассоциация</w:t>
      </w:r>
      <w:r w:rsidR="003D5DED" w:rsidRPr="003D5DED">
        <w:t xml:space="preserve"> </w:t>
      </w:r>
      <w:r w:rsidRPr="003D5DED">
        <w:t>брокеров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направила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ЦБ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проекту</w:t>
      </w:r>
      <w:r w:rsidR="003D5DED" w:rsidRPr="003D5DED">
        <w:t xml:space="preserve"> </w:t>
      </w:r>
      <w:r w:rsidRPr="003D5DED">
        <w:t>основных</w:t>
      </w:r>
      <w:r w:rsidR="003D5DED" w:rsidRPr="003D5DED">
        <w:t xml:space="preserve"> </w:t>
      </w:r>
      <w:r w:rsidRPr="003D5DED">
        <w:t>направлений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рынка.</w:t>
      </w:r>
      <w:r w:rsidR="003D5DED" w:rsidRPr="003D5DED">
        <w:t xml:space="preserve"> </w:t>
      </w:r>
      <w:r w:rsidRPr="003D5DED">
        <w:t>Документ</w:t>
      </w:r>
      <w:r w:rsidR="003D5DED" w:rsidRPr="003D5DED">
        <w:t xml:space="preserve"> </w:t>
      </w:r>
      <w:r w:rsidRPr="003D5DED">
        <w:t>содержит</w:t>
      </w:r>
      <w:r w:rsidR="003D5DED" w:rsidRPr="003D5DED">
        <w:t xml:space="preserve"> </w:t>
      </w:r>
      <w:r w:rsidRPr="003D5DED">
        <w:t>инициативы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стимулированию</w:t>
      </w:r>
      <w:r w:rsidR="003D5DED" w:rsidRPr="003D5DED">
        <w:t xml:space="preserve"> </w:t>
      </w:r>
      <w:r w:rsidRPr="003D5DED">
        <w:t>IPO,</w:t>
      </w:r>
      <w:r w:rsidR="003D5DED" w:rsidRPr="003D5DED">
        <w:t xml:space="preserve"> </w:t>
      </w:r>
      <w:r w:rsidRPr="003D5DED">
        <w:t>такие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приватизация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льготы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инвесторов.</w:t>
      </w:r>
      <w:bookmarkEnd w:id="195"/>
    </w:p>
    <w:p w14:paraId="47A41387" w14:textId="77777777" w:rsidR="004E0EBB" w:rsidRPr="003D5DED" w:rsidRDefault="004E0EBB" w:rsidP="004E0EBB">
      <w:r w:rsidRPr="003D5DED">
        <w:t>Национальная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фондового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(НАУФОР)</w:t>
      </w:r>
      <w:r w:rsidR="003D5DED" w:rsidRPr="003D5DED">
        <w:t xml:space="preserve"> </w:t>
      </w:r>
      <w:r w:rsidRPr="003D5DED">
        <w:t>направила</w:t>
      </w:r>
      <w:r w:rsidR="003D5DED" w:rsidRPr="003D5DED">
        <w:t xml:space="preserve"> </w:t>
      </w:r>
      <w:r w:rsidRPr="003D5DED">
        <w:t>письмо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комментариями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проекту</w:t>
      </w:r>
      <w:r w:rsidR="003D5DED" w:rsidRPr="003D5DED">
        <w:t xml:space="preserve"> </w:t>
      </w:r>
      <w:r w:rsidRPr="003D5DED">
        <w:t>основных</w:t>
      </w:r>
      <w:r w:rsidR="003D5DED" w:rsidRPr="003D5DED">
        <w:t xml:space="preserve"> </w:t>
      </w:r>
      <w:r w:rsidRPr="003D5DED">
        <w:t>направлений</w:t>
      </w:r>
      <w:r w:rsidR="003D5DED" w:rsidRPr="003D5DED">
        <w:t xml:space="preserve"> </w:t>
      </w:r>
      <w:r w:rsidRPr="003D5DED">
        <w:t>развития</w:t>
      </w:r>
      <w:r w:rsidR="003D5DED" w:rsidRPr="003D5DED">
        <w:t xml:space="preserve"> </w:t>
      </w:r>
      <w:r w:rsidRPr="003D5DED">
        <w:t>финансового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2025-2027</w:t>
      </w:r>
      <w:r w:rsidR="003D5DED" w:rsidRPr="003D5DED">
        <w:t xml:space="preserve"> </w:t>
      </w:r>
      <w:r w:rsidRPr="003D5DED">
        <w:t>годов</w:t>
      </w:r>
      <w:r w:rsidR="003D5DED" w:rsidRPr="003D5DED">
        <w:t xml:space="preserve"> </w:t>
      </w:r>
      <w:r w:rsidRPr="003D5DED">
        <w:t>(ранее</w:t>
      </w:r>
      <w:r w:rsidR="003D5DED" w:rsidRPr="003D5DED">
        <w:t xml:space="preserve"> </w:t>
      </w:r>
      <w:r w:rsidRPr="003D5DED">
        <w:t>разработан</w:t>
      </w:r>
      <w:r w:rsidR="003D5DED" w:rsidRPr="003D5DED">
        <w:t xml:space="preserve"> </w:t>
      </w:r>
      <w:r w:rsidRPr="003D5DED">
        <w:t>ЦБ).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отмечается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сообщении</w:t>
      </w:r>
      <w:r w:rsidR="003D5DED" w:rsidRPr="003D5DED">
        <w:t xml:space="preserve"> </w:t>
      </w:r>
      <w:r w:rsidRPr="003D5DED">
        <w:t>НАУФОР,</w:t>
      </w:r>
      <w:r w:rsidR="003D5DED" w:rsidRPr="003D5DED">
        <w:t xml:space="preserve"> </w:t>
      </w:r>
      <w:r w:rsidRPr="003D5DED">
        <w:t>замечания</w:t>
      </w:r>
      <w:r w:rsidR="003D5DED" w:rsidRPr="003D5DED">
        <w:t xml:space="preserve"> </w:t>
      </w:r>
      <w:r w:rsidRPr="003D5DED">
        <w:t>учитывают</w:t>
      </w:r>
      <w:r w:rsidR="003D5DED" w:rsidRPr="003D5DED">
        <w:t xml:space="preserve"> </w:t>
      </w:r>
      <w:r w:rsidRPr="003D5DED">
        <w:t>поручение</w:t>
      </w:r>
      <w:r w:rsidR="003D5DED" w:rsidRPr="003D5DED">
        <w:t xml:space="preserve"> </w:t>
      </w:r>
      <w:r w:rsidRPr="003D5DED">
        <w:t>президента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суммарную</w:t>
      </w:r>
      <w:r w:rsidR="003D5DED" w:rsidRPr="003D5DED">
        <w:t xml:space="preserve"> </w:t>
      </w:r>
      <w:r w:rsidRPr="003D5DED">
        <w:t>капитализацию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компаний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66%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2030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прочих</w:t>
      </w:r>
      <w:r w:rsidR="003D5DED" w:rsidRPr="003D5DED">
        <w:t xml:space="preserve"> </w:t>
      </w:r>
      <w:r w:rsidRPr="003D5DED">
        <w:t>документ</w:t>
      </w:r>
      <w:r w:rsidR="003D5DED" w:rsidRPr="003D5DED">
        <w:t xml:space="preserve"> </w:t>
      </w:r>
      <w:r w:rsidRPr="003D5DED">
        <w:t>содержит</w:t>
      </w:r>
      <w:r w:rsidR="003D5DED" w:rsidRPr="003D5DED">
        <w:t xml:space="preserve"> </w:t>
      </w:r>
      <w:r w:rsidRPr="003D5DED">
        <w:t>предложения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стимулированию</w:t>
      </w:r>
      <w:r w:rsidR="003D5DED" w:rsidRPr="003D5DED">
        <w:t xml:space="preserve"> </w:t>
      </w:r>
      <w:r w:rsidRPr="003D5DED">
        <w:t>IPO.</w:t>
      </w:r>
    </w:p>
    <w:p w14:paraId="7C8E0DDD" w14:textId="77777777" w:rsidR="004E0EBB" w:rsidRPr="003D5DED" w:rsidRDefault="004E0EBB" w:rsidP="004E0EBB">
      <w:r w:rsidRPr="003D5DED">
        <w:t>1.</w:t>
      </w:r>
      <w:r w:rsidR="003D5DED" w:rsidRPr="003D5DED">
        <w:t xml:space="preserve"> </w:t>
      </w:r>
      <w:r w:rsidRPr="003D5DED">
        <w:t>Исключить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 </w:t>
      </w:r>
      <w:r w:rsidRPr="003D5DED">
        <w:t>эмитента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двукратном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налогооблагаемой</w:t>
      </w:r>
      <w:r w:rsidR="003D5DED" w:rsidRPr="003D5DED">
        <w:t xml:space="preserve"> </w:t>
      </w:r>
      <w:r w:rsidRPr="003D5DED">
        <w:t>прибыли.</w:t>
      </w:r>
    </w:p>
    <w:p w14:paraId="70B6BFBC" w14:textId="77777777" w:rsidR="004E0EBB" w:rsidRPr="003D5DED" w:rsidRDefault="004E0EBB" w:rsidP="004E0EBB">
      <w:r w:rsidRPr="003D5DED">
        <w:t>2.</w:t>
      </w:r>
      <w:r w:rsidR="003D5DED" w:rsidRPr="003D5DED">
        <w:t xml:space="preserve"> </w:t>
      </w:r>
      <w:r w:rsidRPr="003D5DED">
        <w:t>Cнизить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провели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трех</w:t>
      </w:r>
      <w:r w:rsidR="003D5DED" w:rsidRPr="003D5DED">
        <w:t xml:space="preserve"> </w:t>
      </w:r>
      <w:r w:rsidRPr="003D5DED">
        <w:t>лет.</w:t>
      </w:r>
    </w:p>
    <w:p w14:paraId="2DE6713B" w14:textId="77777777" w:rsidR="004E0EBB" w:rsidRPr="003D5DED" w:rsidRDefault="004E0EBB" w:rsidP="004E0EBB">
      <w:r w:rsidRPr="003D5DED">
        <w:t>3.</w:t>
      </w:r>
      <w:r w:rsidR="003D5DED" w:rsidRPr="003D5DED">
        <w:t xml:space="preserve"> </w:t>
      </w:r>
      <w:r w:rsidRPr="003D5DED">
        <w:t>Освободить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налогов</w:t>
      </w:r>
      <w:r w:rsidR="003D5DED" w:rsidRPr="003D5DED">
        <w:t xml:space="preserve"> </w:t>
      </w:r>
      <w:r w:rsidRPr="003D5DED">
        <w:t>акционеров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продаже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пакетов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ходе</w:t>
      </w:r>
      <w:r w:rsidR="003D5DED" w:rsidRPr="003D5DED">
        <w:t xml:space="preserve"> </w:t>
      </w:r>
      <w:r w:rsidRPr="003D5DED">
        <w:t>IPO.</w:t>
      </w:r>
    </w:p>
    <w:p w14:paraId="7C92A77E" w14:textId="77777777" w:rsidR="004E0EBB" w:rsidRPr="003D5DED" w:rsidRDefault="004E0EBB" w:rsidP="004E0EBB">
      <w:r w:rsidRPr="003D5DED">
        <w:t>Ранее</w:t>
      </w:r>
      <w:r w:rsidR="003D5DED" w:rsidRPr="003D5DED">
        <w:t xml:space="preserve"> </w:t>
      </w:r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предлагал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варианта</w:t>
      </w:r>
      <w:r w:rsidR="003D5DED" w:rsidRPr="003D5DED">
        <w:t xml:space="preserve"> </w:t>
      </w:r>
      <w:r w:rsidRPr="003D5DED">
        <w:t>снижения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компаний,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вышли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биржу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писал</w:t>
      </w:r>
      <w:r w:rsidR="003D5DED" w:rsidRPr="003D5DED">
        <w:t xml:space="preserve"> «</w:t>
      </w:r>
      <w:r w:rsidRPr="003D5DED">
        <w:t>Интерфакс</w:t>
      </w:r>
      <w:r w:rsidR="003D5DED" w:rsidRPr="003D5DED">
        <w:t xml:space="preserve">» </w:t>
      </w:r>
      <w:r w:rsidRPr="003D5DED">
        <w:t>со</w:t>
      </w:r>
      <w:r w:rsidR="003D5DED" w:rsidRPr="003D5DED">
        <w:t xml:space="preserve"> </w:t>
      </w:r>
      <w:r w:rsidRPr="003D5DED">
        <w:t>ссылкой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источники.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частности,</w:t>
      </w:r>
      <w:r w:rsidR="003D5DED" w:rsidRPr="003D5DED">
        <w:t xml:space="preserve"> </w:t>
      </w:r>
      <w:r w:rsidRPr="003D5DED">
        <w:t>предлагалось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прибыль:</w:t>
      </w:r>
      <w:r w:rsidR="003D5DED" w:rsidRPr="003D5DED">
        <w:t xml:space="preserve"> </w:t>
      </w:r>
    </w:p>
    <w:p w14:paraId="21307C6B" w14:textId="77777777" w:rsidR="004E0EBB" w:rsidRPr="003D5DED" w:rsidRDefault="004E0EBB" w:rsidP="004E0EBB">
      <w:r w:rsidRPr="003D5DED">
        <w:t>•</w:t>
      </w:r>
      <w:r w:rsidRPr="003D5DED">
        <w:tab/>
        <w:t>для</w:t>
      </w:r>
      <w:r w:rsidR="003D5DED" w:rsidRPr="003D5DED">
        <w:t xml:space="preserve"> </w:t>
      </w:r>
      <w:r w:rsidRPr="003D5DED">
        <w:t>компаний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free-float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менее</w:t>
      </w:r>
      <w:r w:rsidR="003D5DED" w:rsidRPr="003D5DED">
        <w:t xml:space="preserve"> </w:t>
      </w:r>
      <w:r w:rsidRPr="003D5DED">
        <w:t>15%;</w:t>
      </w:r>
      <w:r w:rsidR="003D5DED" w:rsidRPr="003D5DED">
        <w:t xml:space="preserve"> </w:t>
      </w:r>
    </w:p>
    <w:p w14:paraId="5C21E139" w14:textId="77777777" w:rsidR="004E0EBB" w:rsidRPr="003D5DED" w:rsidRDefault="004E0EBB" w:rsidP="004E0EBB">
      <w:r w:rsidRPr="003D5DED">
        <w:t>•</w:t>
      </w:r>
      <w:r w:rsidRPr="003D5DED">
        <w:tab/>
        <w:t>пропорционально</w:t>
      </w:r>
      <w:r w:rsidR="003D5DED" w:rsidRPr="003D5DED">
        <w:t xml:space="preserve"> </w:t>
      </w:r>
      <w:r w:rsidRPr="003D5DED">
        <w:t>доле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свободном</w:t>
      </w:r>
      <w:r w:rsidR="003D5DED" w:rsidRPr="003D5DED">
        <w:t xml:space="preserve"> </w:t>
      </w:r>
      <w:r w:rsidRPr="003D5DED">
        <w:t>обращении;</w:t>
      </w:r>
      <w:r w:rsidR="003D5DED" w:rsidRPr="003D5DED">
        <w:t xml:space="preserve"> </w:t>
      </w:r>
    </w:p>
    <w:p w14:paraId="1ACA2512" w14:textId="77777777" w:rsidR="004E0EBB" w:rsidRPr="003D5DED" w:rsidRDefault="004E0EBB" w:rsidP="004E0EBB">
      <w:r w:rsidRPr="003D5DED">
        <w:t>•</w:t>
      </w:r>
      <w:r w:rsidRPr="003D5DED">
        <w:tab/>
        <w:t>для</w:t>
      </w:r>
      <w:r w:rsidR="003D5DED" w:rsidRPr="003D5DED">
        <w:t xml:space="preserve"> </w:t>
      </w:r>
      <w:r w:rsidRPr="003D5DED">
        <w:t>эмитентов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долей</w:t>
      </w:r>
      <w:r w:rsidR="003D5DED" w:rsidRPr="003D5DED">
        <w:t xml:space="preserve"> </w:t>
      </w:r>
      <w:r w:rsidRPr="003D5DED">
        <w:t>free-float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35%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1-3</w:t>
      </w:r>
      <w:r w:rsidR="003D5DED" w:rsidRPr="003D5DED">
        <w:t xml:space="preserve"> </w:t>
      </w:r>
      <w:r w:rsidRPr="003D5DED">
        <w:t>п.п.</w:t>
      </w:r>
      <w:r w:rsidR="003D5DED" w:rsidRPr="003D5DED">
        <w:t xml:space="preserve"> </w:t>
      </w:r>
    </w:p>
    <w:p w14:paraId="57FCE374" w14:textId="77777777" w:rsidR="004E0EBB" w:rsidRPr="003D5DED" w:rsidRDefault="004E0EBB" w:rsidP="004E0EBB">
      <w:r w:rsidRPr="003D5DED">
        <w:t>4.</w:t>
      </w:r>
      <w:r w:rsidR="003D5DED" w:rsidRPr="003D5DED">
        <w:t xml:space="preserve"> </w:t>
      </w:r>
      <w:r w:rsidRPr="003D5DED">
        <w:t>Приватизировать</w:t>
      </w:r>
      <w:r w:rsidR="003D5DED" w:rsidRPr="003D5DED">
        <w:t xml:space="preserve"> </w:t>
      </w:r>
      <w:r w:rsidRPr="003D5DED">
        <w:t>10%</w:t>
      </w:r>
      <w:r w:rsidR="003D5DED" w:rsidRPr="003D5DED">
        <w:t xml:space="preserve"> </w:t>
      </w:r>
      <w:r w:rsidRPr="003D5DED">
        <w:t>пакетов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госкомпаний.</w:t>
      </w:r>
    </w:p>
    <w:p w14:paraId="1BAEB0A9" w14:textId="77777777" w:rsidR="004E0EBB" w:rsidRPr="003D5DED" w:rsidRDefault="004E0EBB" w:rsidP="004E0EBB">
      <w:r w:rsidRPr="003D5DED">
        <w:t>5.</w:t>
      </w:r>
      <w:r w:rsidR="003D5DED" w:rsidRPr="003D5DED">
        <w:t xml:space="preserve"> </w:t>
      </w:r>
      <w:r w:rsidRPr="003D5DED">
        <w:t>Отменить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материальную</w:t>
      </w:r>
      <w:r w:rsidR="003D5DED" w:rsidRPr="003D5DED">
        <w:t xml:space="preserve"> </w:t>
      </w:r>
      <w:r w:rsidRPr="003D5DED">
        <w:t>выгоду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акционеров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размещении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ходе</w:t>
      </w:r>
      <w:r w:rsidR="003D5DED" w:rsidRPr="003D5DED">
        <w:t xml:space="preserve"> </w:t>
      </w:r>
      <w:r w:rsidRPr="003D5DED">
        <w:t>IPO.</w:t>
      </w:r>
    </w:p>
    <w:p w14:paraId="17BBFCDE" w14:textId="77777777" w:rsidR="004E0EBB" w:rsidRPr="003D5DED" w:rsidRDefault="004E0EBB" w:rsidP="004E0EBB">
      <w:r w:rsidRPr="003D5DED">
        <w:lastRenderedPageBreak/>
        <w:t>В</w:t>
      </w:r>
      <w:r w:rsidR="003D5DED" w:rsidRPr="003D5DED">
        <w:t xml:space="preserve"> </w:t>
      </w:r>
      <w:r w:rsidRPr="003D5DED">
        <w:t>середине</w:t>
      </w:r>
      <w:r w:rsidR="003D5DED" w:rsidRPr="003D5DED">
        <w:t xml:space="preserve"> </w:t>
      </w:r>
      <w:r w:rsidRPr="003D5DED">
        <w:t>сентября</w:t>
      </w:r>
      <w:r w:rsidR="003D5DED" w:rsidRPr="003D5DED">
        <w:t xml:space="preserve"> </w:t>
      </w:r>
      <w:r w:rsidRPr="003D5DED">
        <w:t>такое</w:t>
      </w:r>
      <w:r w:rsidR="003D5DED" w:rsidRPr="003D5DED">
        <w:t xml:space="preserve"> </w:t>
      </w:r>
      <w:r w:rsidRPr="003D5DED">
        <w:t>предложение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регулятору</w:t>
      </w:r>
      <w:r w:rsidR="003D5DED" w:rsidRPr="003D5DED">
        <w:t xml:space="preserve"> </w:t>
      </w:r>
      <w:r w:rsidRPr="003D5DED">
        <w:t>направляла</w:t>
      </w:r>
      <w:r w:rsidR="003D5DED" w:rsidRPr="003D5DED">
        <w:t xml:space="preserve"> </w:t>
      </w:r>
      <w:r w:rsidRPr="003D5DED">
        <w:t>Ассоциация</w:t>
      </w:r>
      <w:r w:rsidR="003D5DED" w:rsidRPr="003D5DED">
        <w:t xml:space="preserve"> </w:t>
      </w:r>
      <w:r w:rsidRPr="003D5DED">
        <w:t>розничных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(АРИ).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письме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регулятору</w:t>
      </w:r>
      <w:r w:rsidR="003D5DED" w:rsidRPr="003D5DED">
        <w:t xml:space="preserve"> </w:t>
      </w:r>
      <w:r w:rsidRPr="003D5DED">
        <w:t>АРИ</w:t>
      </w:r>
      <w:r w:rsidR="003D5DED" w:rsidRPr="003D5DED">
        <w:t xml:space="preserve"> </w:t>
      </w:r>
      <w:r w:rsidRPr="003D5DED">
        <w:t>указала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то,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инвесторы,</w:t>
      </w:r>
      <w:r w:rsidR="003D5DED" w:rsidRPr="003D5DED">
        <w:t xml:space="preserve"> </w:t>
      </w:r>
      <w:r w:rsidRPr="003D5DED">
        <w:t>участвовавшие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ряде</w:t>
      </w:r>
      <w:r w:rsidR="003D5DED" w:rsidRPr="003D5DED">
        <w:t xml:space="preserve"> </w:t>
      </w:r>
      <w:r w:rsidRPr="003D5DED">
        <w:t>IPO,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январе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рискуют</w:t>
      </w:r>
      <w:r w:rsidR="003D5DED" w:rsidRPr="003D5DED">
        <w:t xml:space="preserve"> </w:t>
      </w:r>
      <w:r w:rsidRPr="003D5DED">
        <w:t>столкнуться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начислением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материальную</w:t>
      </w:r>
      <w:r w:rsidR="003D5DED" w:rsidRPr="003D5DED">
        <w:t xml:space="preserve"> </w:t>
      </w:r>
      <w:r w:rsidRPr="003D5DED">
        <w:t>выгоду.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им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рассчитать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обложить</w:t>
      </w:r>
      <w:r w:rsidR="003D5DED" w:rsidRPr="003D5DED">
        <w:t xml:space="preserve"> </w:t>
      </w:r>
      <w:r w:rsidRPr="003D5DED">
        <w:t>налогом,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минимальная</w:t>
      </w:r>
      <w:r w:rsidR="003D5DED" w:rsidRPr="003D5DED">
        <w:t xml:space="preserve"> </w:t>
      </w:r>
      <w:r w:rsidRPr="003D5DED">
        <w:t>цена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первый</w:t>
      </w:r>
      <w:r w:rsidR="003D5DED" w:rsidRPr="003D5DED">
        <w:t xml:space="preserve"> </w:t>
      </w:r>
      <w:r w:rsidRPr="003D5DED">
        <w:t>торговый</w:t>
      </w:r>
      <w:r w:rsidR="003D5DED" w:rsidRPr="003D5DED">
        <w:t xml:space="preserve"> </w:t>
      </w:r>
      <w:r w:rsidRPr="003D5DED">
        <w:t>день</w:t>
      </w:r>
      <w:r w:rsidR="003D5DED" w:rsidRPr="003D5DED">
        <w:t xml:space="preserve"> </w:t>
      </w:r>
      <w:r w:rsidRPr="003D5DED">
        <w:t>оказалась</w:t>
      </w:r>
      <w:r w:rsidR="003D5DED" w:rsidRPr="003D5DED">
        <w:t xml:space="preserve"> </w:t>
      </w:r>
      <w:r w:rsidRPr="003D5DED">
        <w:t>выше</w:t>
      </w:r>
      <w:r w:rsidR="003D5DED" w:rsidRPr="003D5DED">
        <w:t xml:space="preserve"> </w:t>
      </w:r>
      <w:r w:rsidRPr="003D5DED">
        <w:t>цены</w:t>
      </w:r>
      <w:r w:rsidR="003D5DED" w:rsidRPr="003D5DED">
        <w:t xml:space="preserve"> </w:t>
      </w:r>
      <w:r w:rsidRPr="003D5DED">
        <w:t>IPO.</w:t>
      </w:r>
    </w:p>
    <w:p w14:paraId="21E09057" w14:textId="77777777" w:rsidR="004E0EBB" w:rsidRPr="003D5DED" w:rsidRDefault="004E0EBB" w:rsidP="004E0EBB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Минфин</w:t>
      </w:r>
      <w:r w:rsidR="003D5DED" w:rsidRPr="003D5DED">
        <w:t xml:space="preserve"> </w:t>
      </w:r>
      <w:r w:rsidRPr="003D5DED">
        <w:t>заявлял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готовности</w:t>
      </w:r>
      <w:r w:rsidR="003D5DED" w:rsidRPr="003D5DED">
        <w:t xml:space="preserve"> </w:t>
      </w:r>
      <w:r w:rsidRPr="003D5DED">
        <w:t>освободить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 xml:space="preserve"> </w:t>
      </w:r>
      <w:r w:rsidRPr="003D5DED">
        <w:t>возникающую</w:t>
      </w:r>
      <w:r w:rsidR="003D5DED" w:rsidRPr="003D5DED">
        <w:t xml:space="preserve"> </w:t>
      </w:r>
      <w:r w:rsidRPr="003D5DED">
        <w:t>материальную</w:t>
      </w:r>
      <w:r w:rsidR="003D5DED" w:rsidRPr="003D5DED">
        <w:t xml:space="preserve"> </w:t>
      </w:r>
      <w:r w:rsidRPr="003D5DED">
        <w:t>выгоду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покупке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первичном</w:t>
      </w:r>
      <w:r w:rsidR="003D5DED" w:rsidRPr="003D5DED">
        <w:t xml:space="preserve"> </w:t>
      </w:r>
      <w:r w:rsidRPr="003D5DED">
        <w:t>публичном</w:t>
      </w:r>
      <w:r w:rsidR="003D5DED" w:rsidRPr="003D5DED">
        <w:t xml:space="preserve"> </w:t>
      </w:r>
      <w:r w:rsidRPr="003D5DED">
        <w:t>размещении</w:t>
      </w:r>
      <w:r w:rsidR="003D5DED" w:rsidRPr="003D5DED">
        <w:t xml:space="preserve"> </w:t>
      </w:r>
      <w:r w:rsidRPr="003D5DED">
        <w:t>(IPO)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цене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котировок</w:t>
      </w:r>
      <w:r w:rsidR="003D5DED" w:rsidRPr="003D5DED">
        <w:t xml:space="preserve"> </w:t>
      </w:r>
      <w:r w:rsidRPr="003D5DED">
        <w:t>первого</w:t>
      </w:r>
      <w:r w:rsidR="003D5DED" w:rsidRPr="003D5DED">
        <w:t xml:space="preserve"> </w:t>
      </w:r>
      <w:r w:rsidRPr="003D5DED">
        <w:t>торгового</w:t>
      </w:r>
      <w:r w:rsidR="003D5DED" w:rsidRPr="003D5DED">
        <w:t xml:space="preserve"> </w:t>
      </w:r>
      <w:r w:rsidRPr="003D5DED">
        <w:t>дня.</w:t>
      </w:r>
      <w:r w:rsidR="003D5DED" w:rsidRPr="003D5DED">
        <w:t xml:space="preserve"> </w:t>
      </w:r>
      <w:r w:rsidRPr="003D5DED">
        <w:t>Директор</w:t>
      </w:r>
      <w:r w:rsidR="003D5DED" w:rsidRPr="003D5DED">
        <w:t xml:space="preserve"> </w:t>
      </w:r>
      <w:r w:rsidRPr="003D5DED">
        <w:t>департамента</w:t>
      </w:r>
      <w:r w:rsidR="003D5DED" w:rsidRPr="003D5DED">
        <w:t xml:space="preserve"> </w:t>
      </w:r>
      <w:r w:rsidRPr="003D5DED">
        <w:t>финансовой</w:t>
      </w:r>
      <w:r w:rsidR="003D5DED" w:rsidRPr="003D5DED">
        <w:t xml:space="preserve"> </w:t>
      </w:r>
      <w:r w:rsidRPr="003D5DED">
        <w:t>политики</w:t>
      </w:r>
      <w:r w:rsidR="003D5DED" w:rsidRPr="003D5DED">
        <w:t xml:space="preserve"> </w:t>
      </w:r>
      <w:r w:rsidRPr="003D5DED">
        <w:t>Минфина</w:t>
      </w:r>
      <w:r w:rsidR="003D5DED" w:rsidRPr="003D5DED">
        <w:t xml:space="preserve"> </w:t>
      </w:r>
      <w:r w:rsidRPr="003D5DED">
        <w:t>Павел</w:t>
      </w:r>
      <w:r w:rsidR="003D5DED" w:rsidRPr="003D5DED">
        <w:t xml:space="preserve"> </w:t>
      </w:r>
      <w:r w:rsidRPr="003D5DED">
        <w:t>Шахлевич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рамках</w:t>
      </w:r>
      <w:r w:rsidR="003D5DED" w:rsidRPr="003D5DED">
        <w:t xml:space="preserve"> </w:t>
      </w:r>
      <w:r w:rsidRPr="003D5DED">
        <w:t>форума</w:t>
      </w:r>
      <w:r w:rsidR="003D5DED" w:rsidRPr="003D5DED">
        <w:t xml:space="preserve"> </w:t>
      </w:r>
      <w:r w:rsidRPr="003D5DED">
        <w:t>АРИ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октябре</w:t>
      </w:r>
      <w:r w:rsidR="003D5DED" w:rsidRPr="003D5DED">
        <w:t xml:space="preserve"> </w:t>
      </w:r>
      <w:r w:rsidRPr="003D5DED">
        <w:t>отметил,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такая</w:t>
      </w:r>
      <w:r w:rsidR="003D5DED" w:rsidRPr="003D5DED">
        <w:t xml:space="preserve"> </w:t>
      </w:r>
      <w:r w:rsidRPr="003D5DED">
        <w:t>проблема</w:t>
      </w:r>
      <w:r w:rsidR="003D5DED" w:rsidRPr="003D5DED">
        <w:t xml:space="preserve"> </w:t>
      </w:r>
      <w:r w:rsidRPr="003D5DED">
        <w:t>действительно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ведомство</w:t>
      </w:r>
      <w:r w:rsidR="003D5DED" w:rsidRPr="003D5DED">
        <w:t xml:space="preserve"> </w:t>
      </w:r>
      <w:r w:rsidRPr="003D5DED">
        <w:t>готово</w:t>
      </w:r>
      <w:r w:rsidR="003D5DED" w:rsidRPr="003D5DED">
        <w:t xml:space="preserve"> </w:t>
      </w:r>
      <w:r w:rsidRPr="003D5DED">
        <w:t>направить</w:t>
      </w:r>
      <w:r w:rsidR="003D5DED" w:rsidRPr="003D5DED">
        <w:t xml:space="preserve"> </w:t>
      </w:r>
      <w:r w:rsidRPr="003D5DED">
        <w:t>соответствующие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налоговое</w:t>
      </w:r>
      <w:r w:rsidR="003D5DED" w:rsidRPr="003D5DED">
        <w:t xml:space="preserve"> </w:t>
      </w:r>
      <w:r w:rsidRPr="003D5DED">
        <w:t>законодательство.</w:t>
      </w:r>
    </w:p>
    <w:p w14:paraId="3F0E1C38" w14:textId="77777777" w:rsidR="004E0EBB" w:rsidRPr="003D5DED" w:rsidRDefault="004E0EBB" w:rsidP="004E0EBB">
      <w:r w:rsidRPr="003D5DED">
        <w:t>6.</w:t>
      </w:r>
      <w:r w:rsidR="003D5DED" w:rsidRPr="003D5DED">
        <w:t xml:space="preserve"> </w:t>
      </w:r>
      <w:r w:rsidRPr="003D5DED">
        <w:t>Отменить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материальную</w:t>
      </w:r>
      <w:r w:rsidR="003D5DED" w:rsidRPr="003D5DED">
        <w:t xml:space="preserve"> </w:t>
      </w:r>
      <w:r w:rsidRPr="003D5DED">
        <w:t>выгоду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размещении</w:t>
      </w:r>
      <w:r w:rsidR="003D5DED" w:rsidRPr="003D5DED">
        <w:t xml:space="preserve"> </w:t>
      </w:r>
      <w:r w:rsidRPr="003D5DED">
        <w:t>облигаций.</w:t>
      </w:r>
    </w:p>
    <w:p w14:paraId="1B5D562E" w14:textId="77777777" w:rsidR="004E0EBB" w:rsidRPr="003D5DED" w:rsidRDefault="004E0EBB" w:rsidP="004E0EBB">
      <w:r w:rsidRPr="003D5DED">
        <w:t>7.</w:t>
      </w:r>
      <w:r w:rsidR="003D5DED" w:rsidRPr="003D5DED">
        <w:t xml:space="preserve"> </w:t>
      </w:r>
      <w:r w:rsidRPr="003D5DED">
        <w:t>Сделать</w:t>
      </w:r>
      <w:r w:rsidR="003D5DED" w:rsidRPr="003D5DED">
        <w:t xml:space="preserve"> </w:t>
      </w:r>
      <w:r w:rsidRPr="003D5DED">
        <w:t>зачет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долгосрочного</w:t>
      </w:r>
      <w:r w:rsidR="003D5DED" w:rsidRPr="003D5DED">
        <w:t xml:space="preserve"> </w:t>
      </w:r>
      <w:r w:rsidRPr="003D5DED">
        <w:t>владения</w:t>
      </w:r>
      <w:r w:rsidR="003D5DED" w:rsidRPr="003D5DED">
        <w:t xml:space="preserve"> </w:t>
      </w:r>
      <w:r w:rsidRPr="003D5DED">
        <w:t>(пять</w:t>
      </w:r>
      <w:r w:rsidR="003D5DED" w:rsidRPr="003D5DED">
        <w:t xml:space="preserve"> </w:t>
      </w:r>
      <w:r w:rsidRPr="003D5DED">
        <w:t>лет)</w:t>
      </w:r>
      <w:r w:rsidR="003D5DED" w:rsidRPr="003D5DED">
        <w:t xml:space="preserve"> </w:t>
      </w:r>
      <w:r w:rsidRPr="003D5DED">
        <w:t>дней,</w:t>
      </w:r>
      <w:r w:rsidR="003D5DED" w:rsidRPr="003D5DED">
        <w:t xml:space="preserve"> </w:t>
      </w:r>
      <w:r w:rsidRPr="003D5DED">
        <w:t>когда</w:t>
      </w:r>
      <w:r w:rsidR="003D5DED" w:rsidRPr="003D5DED">
        <w:t xml:space="preserve"> </w:t>
      </w:r>
      <w:r w:rsidRPr="003D5DED">
        <w:t>бумаги</w:t>
      </w:r>
      <w:r w:rsidR="003D5DED" w:rsidRPr="003D5DED">
        <w:t xml:space="preserve"> </w:t>
      </w:r>
      <w:r w:rsidRPr="003D5DED">
        <w:t>выбывают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сделкам</w:t>
      </w:r>
      <w:r w:rsidR="003D5DED" w:rsidRPr="003D5DED">
        <w:t xml:space="preserve"> </w:t>
      </w:r>
      <w:r w:rsidRPr="003D5DED">
        <w:t>РЕПО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займа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акций,</w:t>
      </w:r>
      <w:r w:rsidR="003D5DED" w:rsidRPr="003D5DED">
        <w:t xml:space="preserve"> </w:t>
      </w:r>
      <w:r w:rsidRPr="003D5DED">
        <w:t>купленных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ходе</w:t>
      </w:r>
      <w:r w:rsidR="003D5DED" w:rsidRPr="003D5DED">
        <w:t xml:space="preserve"> </w:t>
      </w:r>
      <w:r w:rsidRPr="003D5DED">
        <w:t>IPO</w:t>
      </w:r>
      <w:r w:rsidR="003D5DED" w:rsidRPr="003D5DED">
        <w:t xml:space="preserve"> </w:t>
      </w:r>
      <w:r w:rsidRPr="003D5DED">
        <w:t>высокотехнологичных</w:t>
      </w:r>
      <w:r w:rsidR="003D5DED" w:rsidRPr="003D5DED">
        <w:t xml:space="preserve"> </w:t>
      </w:r>
      <w:r w:rsidRPr="003D5DED">
        <w:t>компаний.</w:t>
      </w:r>
    </w:p>
    <w:p w14:paraId="66BFE146" w14:textId="77777777" w:rsidR="004E0EBB" w:rsidRPr="003D5DED" w:rsidRDefault="004E0EBB" w:rsidP="004E0EBB">
      <w:r w:rsidRPr="003D5DED">
        <w:t>Около</w:t>
      </w:r>
      <w:r w:rsidR="003D5DED" w:rsidRPr="003D5DED">
        <w:t xml:space="preserve"> </w:t>
      </w:r>
      <w:r w:rsidRPr="003D5DED">
        <w:t>месяца</w:t>
      </w:r>
      <w:r w:rsidR="003D5DED" w:rsidRPr="003D5DED">
        <w:t xml:space="preserve"> </w:t>
      </w:r>
      <w:r w:rsidRPr="003D5DED">
        <w:t>назад</w:t>
      </w:r>
      <w:r w:rsidR="003D5DED" w:rsidRPr="003D5DED">
        <w:t xml:space="preserve"> </w:t>
      </w:r>
      <w:r w:rsidRPr="003D5DED">
        <w:t>НАУФОР</w:t>
      </w:r>
      <w:r w:rsidR="003D5DED" w:rsidRPr="003D5DED">
        <w:t xml:space="preserve"> </w:t>
      </w:r>
      <w:r w:rsidRPr="003D5DED">
        <w:t>обратилась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Минфин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своими</w:t>
      </w:r>
      <w:r w:rsidR="003D5DED" w:rsidRPr="003D5DED">
        <w:t xml:space="preserve"> </w:t>
      </w:r>
      <w:r w:rsidRPr="003D5DED">
        <w:t>предложениями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повышению</w:t>
      </w:r>
      <w:r w:rsidR="003D5DED" w:rsidRPr="003D5DED">
        <w:t xml:space="preserve"> </w:t>
      </w:r>
      <w:r w:rsidRPr="003D5DED">
        <w:t>капитализации</w:t>
      </w:r>
      <w:r w:rsidR="003D5DED" w:rsidRPr="003D5DED">
        <w:t xml:space="preserve"> </w:t>
      </w:r>
      <w:r w:rsidRPr="003D5DED">
        <w:t>фондового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66%</w:t>
      </w:r>
      <w:r w:rsidR="003D5DED" w:rsidRPr="003D5DED">
        <w:t xml:space="preserve"> </w:t>
      </w:r>
      <w:r w:rsidRPr="003D5DED">
        <w:t>ВВП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2030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«</w:t>
      </w:r>
      <w:r w:rsidRPr="003D5DED">
        <w:t>РБК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«</w:t>
      </w:r>
      <w:r w:rsidRPr="003D5DED">
        <w:t>узнали</w:t>
      </w:r>
      <w:r w:rsidR="003D5DED" w:rsidRPr="003D5DED">
        <w:t xml:space="preserve"> </w:t>
      </w:r>
      <w:r w:rsidRPr="003D5DED">
        <w:t>основные</w:t>
      </w:r>
      <w:r w:rsidR="003D5DED" w:rsidRPr="003D5DED">
        <w:t xml:space="preserve"> </w:t>
      </w:r>
      <w:r w:rsidRPr="003D5DED">
        <w:t>тезисы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письма.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прочего</w:t>
      </w:r>
      <w:r w:rsidR="003D5DED" w:rsidRPr="003D5DED">
        <w:t xml:space="preserve"> </w:t>
      </w:r>
      <w:r w:rsidRPr="003D5DED">
        <w:t>предлагалось</w:t>
      </w:r>
      <w:r w:rsidR="003D5DED" w:rsidRPr="003D5DED">
        <w:t xml:space="preserve"> </w:t>
      </w:r>
      <w:r w:rsidRPr="003D5DED">
        <w:t>создать</w:t>
      </w:r>
      <w:r w:rsidR="003D5DED" w:rsidRPr="003D5DED">
        <w:t xml:space="preserve"> </w:t>
      </w:r>
      <w:r w:rsidRPr="003D5DED">
        <w:t>трансформируемый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ИИС-1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ИИС-3</w:t>
      </w:r>
      <w:r w:rsidR="003D5DED" w:rsidRPr="003D5DED">
        <w:t xml:space="preserve"> </w:t>
      </w:r>
      <w:r w:rsidRPr="003D5DED">
        <w:t>фонд,</w:t>
      </w:r>
      <w:r w:rsidR="003D5DED" w:rsidRPr="003D5DED">
        <w:t xml:space="preserve"> </w:t>
      </w:r>
      <w:r w:rsidRPr="003D5DED">
        <w:t>разделить</w:t>
      </w:r>
      <w:r w:rsidR="003D5DED" w:rsidRPr="003D5DED">
        <w:t xml:space="preserve"> </w:t>
      </w:r>
      <w:r w:rsidRPr="003D5DED">
        <w:t>инвестиционные</w:t>
      </w:r>
      <w:r w:rsidR="003D5DED" w:rsidRPr="003D5DED">
        <w:t xml:space="preserve"> </w:t>
      </w:r>
      <w:r w:rsidRPr="003D5DED">
        <w:t>вычеты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ИИС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rPr>
          <w:b/>
        </w:rPr>
        <w:t>ПДС</w:t>
      </w:r>
      <w:r w:rsidR="003D5DED" w:rsidRPr="003D5DED">
        <w:t xml:space="preserve"> </w:t>
      </w:r>
      <w:r w:rsidRPr="003D5DED">
        <w:t>(</w:t>
      </w:r>
      <w:r w:rsidRPr="003D5DED">
        <w:rPr>
          <w:b/>
        </w:rPr>
        <w:t>программа</w:t>
      </w:r>
      <w:r w:rsidR="003D5DED" w:rsidRPr="003D5DED">
        <w:rPr>
          <w:b/>
        </w:rPr>
        <w:t xml:space="preserve"> </w:t>
      </w:r>
      <w:r w:rsidRPr="003D5DED">
        <w:rPr>
          <w:b/>
        </w:rPr>
        <w:t>долгосрочных</w:t>
      </w:r>
      <w:r w:rsidR="003D5DED" w:rsidRPr="003D5DED">
        <w:rPr>
          <w:b/>
        </w:rPr>
        <w:t xml:space="preserve"> </w:t>
      </w:r>
      <w:r w:rsidRPr="003D5DED">
        <w:rPr>
          <w:b/>
        </w:rPr>
        <w:t>сбережений</w:t>
      </w:r>
      <w:r w:rsidRPr="003D5DED">
        <w:t>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создать</w:t>
      </w:r>
      <w:r w:rsidR="003D5DED" w:rsidRPr="003D5DED">
        <w:t xml:space="preserve"> </w:t>
      </w:r>
      <w:r w:rsidRPr="003D5DED">
        <w:t>отдельный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вычет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rPr>
          <w:b/>
        </w:rPr>
        <w:t>НПФ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1,5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год.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рынке,</w:t>
      </w:r>
      <w:r w:rsidR="003D5DED" w:rsidRPr="003D5DED">
        <w:t xml:space="preserve"> </w:t>
      </w:r>
      <w:r w:rsidRPr="003D5DED">
        <w:t>рассчитанная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количества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компании,</w:t>
      </w:r>
      <w:r w:rsidR="003D5DED" w:rsidRPr="003D5DED">
        <w:t xml:space="preserve"> </w:t>
      </w:r>
      <w:r w:rsidRPr="003D5DED">
        <w:t>умноженного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текущую</w:t>
      </w:r>
      <w:r w:rsidR="003D5DED" w:rsidRPr="003D5DED">
        <w:t xml:space="preserve"> </w:t>
      </w:r>
      <w:r w:rsidRPr="003D5DED">
        <w:t>цену.</w:t>
      </w:r>
      <w:r w:rsidR="003D5DED" w:rsidRPr="003D5DED">
        <w:t xml:space="preserve"> </w:t>
      </w:r>
      <w:r w:rsidRPr="003D5DED">
        <w:t>Капитализация</w:t>
      </w:r>
      <w:r w:rsidR="003D5DED" w:rsidRPr="003D5DED">
        <w:t xml:space="preserve"> </w:t>
      </w:r>
      <w:r w:rsidRPr="003D5DED">
        <w:t>фондового</w:t>
      </w:r>
      <w:r w:rsidR="003D5DED" w:rsidRPr="003D5DED">
        <w:t xml:space="preserve"> </w:t>
      </w:r>
      <w:r w:rsidRPr="003D5DED">
        <w:t>рынка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суммарная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ценных</w:t>
      </w:r>
      <w:r w:rsidR="003D5DED" w:rsidRPr="003D5DED">
        <w:t xml:space="preserve"> </w:t>
      </w:r>
      <w:r w:rsidRPr="003D5DED">
        <w:t>бумаг,</w:t>
      </w:r>
      <w:r w:rsidR="003D5DED" w:rsidRPr="003D5DED">
        <w:t xml:space="preserve"> </w:t>
      </w:r>
      <w:r w:rsidRPr="003D5DED">
        <w:t>обращающихся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рынке.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вложение</w:t>
      </w:r>
      <w:r w:rsidR="003D5DED" w:rsidRPr="003D5DED">
        <w:t xml:space="preserve"> </w:t>
      </w:r>
      <w:r w:rsidRPr="003D5DED">
        <w:t>денежных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дохода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сохранения</w:t>
      </w:r>
      <w:r w:rsidR="003D5DED" w:rsidRPr="003D5DED">
        <w:t xml:space="preserve"> </w:t>
      </w:r>
      <w:r w:rsidRPr="003D5DED">
        <w:t>капитала.</w:t>
      </w:r>
      <w:r w:rsidR="003D5DED" w:rsidRPr="003D5DED">
        <w:t xml:space="preserve"> </w:t>
      </w:r>
      <w:r w:rsidRPr="003D5DED">
        <w:t>Различают</w:t>
      </w:r>
      <w:r w:rsidR="003D5DED" w:rsidRPr="003D5DED">
        <w:t xml:space="preserve"> </w:t>
      </w:r>
      <w:r w:rsidRPr="003D5DED">
        <w:t>финансовые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(покупка</w:t>
      </w:r>
      <w:r w:rsidR="003D5DED" w:rsidRPr="003D5DED">
        <w:t xml:space="preserve"> </w:t>
      </w:r>
      <w:r w:rsidRPr="003D5DED">
        <w:t>ценных</w:t>
      </w:r>
      <w:r w:rsidR="003D5DED" w:rsidRPr="003D5DED">
        <w:t xml:space="preserve"> </w:t>
      </w:r>
      <w:r w:rsidRPr="003D5DED">
        <w:t>бумаг)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реальные</w:t>
      </w:r>
      <w:r w:rsidR="003D5DED" w:rsidRPr="003D5DED">
        <w:t xml:space="preserve"> </w:t>
      </w:r>
      <w:r w:rsidRPr="003D5DED">
        <w:t>(инвестиции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промышленность,</w:t>
      </w:r>
      <w:r w:rsidR="003D5DED" w:rsidRPr="003D5DED">
        <w:t xml:space="preserve"> </w:t>
      </w:r>
      <w:r w:rsidRPr="003D5DED">
        <w:t>строительство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далее).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широком</w:t>
      </w:r>
      <w:r w:rsidR="003D5DED" w:rsidRPr="003D5DED">
        <w:t xml:space="preserve"> </w:t>
      </w:r>
      <w:r w:rsidRPr="003D5DED">
        <w:t>смысле</w:t>
      </w:r>
      <w:r w:rsidR="003D5DED" w:rsidRPr="003D5DED">
        <w:t xml:space="preserve"> </w:t>
      </w:r>
      <w:r w:rsidRPr="003D5DED">
        <w:t>инвестиции</w:t>
      </w:r>
      <w:r w:rsidR="003D5DED" w:rsidRPr="003D5DED">
        <w:t xml:space="preserve"> </w:t>
      </w:r>
      <w:r w:rsidRPr="003D5DED">
        <w:t>делятся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множество</w:t>
      </w:r>
      <w:r w:rsidR="003D5DED" w:rsidRPr="003D5DED">
        <w:t xml:space="preserve"> </w:t>
      </w:r>
      <w:r w:rsidRPr="003D5DED">
        <w:t>подвидов:</w:t>
      </w:r>
      <w:r w:rsidR="003D5DED" w:rsidRPr="003D5DED">
        <w:t xml:space="preserve"> </w:t>
      </w:r>
      <w:r w:rsidRPr="003D5DED">
        <w:t>частные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государственные,</w:t>
      </w:r>
      <w:r w:rsidR="003D5DED" w:rsidRPr="003D5DED">
        <w:t xml:space="preserve"> </w:t>
      </w:r>
      <w:r w:rsidRPr="003D5DED">
        <w:t>спекулятивные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венчурные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прочие.</w:t>
      </w:r>
    </w:p>
    <w:p w14:paraId="6A322DF8" w14:textId="77777777" w:rsidR="001C0365" w:rsidRPr="003D5DED" w:rsidRDefault="004E0EBB" w:rsidP="004E0EBB">
      <w:hyperlink r:id="rId53" w:history="1">
        <w:r w:rsidRPr="003D5DED">
          <w:rPr>
            <w:rStyle w:val="a3"/>
          </w:rPr>
          <w:t>https://www.rbc.ru/quote/news/article/671b538b9a79470f2eb18616</w:t>
        </w:r>
      </w:hyperlink>
    </w:p>
    <w:p w14:paraId="221A6062" w14:textId="77777777" w:rsidR="00370F06" w:rsidRPr="003D5DED" w:rsidRDefault="00370F06" w:rsidP="00370F06">
      <w:pPr>
        <w:pStyle w:val="2"/>
      </w:pPr>
      <w:bookmarkStart w:id="196" w:name="_Toc180995663"/>
      <w:r w:rsidRPr="003D5DED">
        <w:t>Ежедневная</w:t>
      </w:r>
      <w:r w:rsidR="003D5DED" w:rsidRPr="003D5DED">
        <w:t xml:space="preserve"> </w:t>
      </w:r>
      <w:r w:rsidRPr="003D5DED">
        <w:t>деловая</w:t>
      </w:r>
      <w:r w:rsidR="003D5DED" w:rsidRPr="003D5DED">
        <w:t xml:space="preserve"> </w:t>
      </w:r>
      <w:r w:rsidRPr="003D5DED">
        <w:t>газета</w:t>
      </w:r>
      <w:r w:rsidR="003D5DED" w:rsidRPr="003D5DED">
        <w:t xml:space="preserve"> </w:t>
      </w:r>
      <w:r w:rsidRPr="003D5DED">
        <w:t>РБК,</w:t>
      </w:r>
      <w:r w:rsidR="003D5DED" w:rsidRPr="003D5DED">
        <w:t xml:space="preserve"> </w:t>
      </w:r>
      <w:r w:rsidRPr="003D5DED">
        <w:t>28.10.2024,</w:t>
      </w:r>
      <w:r w:rsidR="003D5DED" w:rsidRPr="003D5DED">
        <w:t xml:space="preserve"> </w:t>
      </w:r>
      <w:r w:rsidRPr="003D5DED">
        <w:t>Анна</w:t>
      </w:r>
      <w:r w:rsidR="003D5DED" w:rsidRPr="003D5DED">
        <w:t xml:space="preserve"> </w:t>
      </w:r>
      <w:r w:rsidRPr="003D5DED">
        <w:t>ГАЛЬЧЕВА,</w:t>
      </w:r>
      <w:r w:rsidR="003D5DED" w:rsidRPr="003D5DED">
        <w:t xml:space="preserve"> </w:t>
      </w:r>
      <w:r w:rsidRPr="003D5DED">
        <w:t>Елена</w:t>
      </w:r>
      <w:r w:rsidR="003D5DED" w:rsidRPr="003D5DED">
        <w:t xml:space="preserve"> </w:t>
      </w:r>
      <w:r w:rsidRPr="003D5DED">
        <w:t>РОЖКОВА,</w:t>
      </w:r>
      <w:r w:rsidR="003D5DED" w:rsidRPr="003D5DED">
        <w:t xml:space="preserve"> </w:t>
      </w:r>
      <w:r w:rsidRPr="003D5DED">
        <w:t>Паевая</w:t>
      </w:r>
      <w:r w:rsidR="003D5DED" w:rsidRPr="003D5DED">
        <w:t xml:space="preserve"> </w:t>
      </w:r>
      <w:r w:rsidRPr="003D5DED">
        <w:t>прибавка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специальному</w:t>
      </w:r>
      <w:r w:rsidR="003D5DED" w:rsidRPr="003D5DED">
        <w:t xml:space="preserve"> </w:t>
      </w:r>
      <w:r w:rsidRPr="003D5DED">
        <w:t>режиму.</w:t>
      </w:r>
      <w:r w:rsidR="003D5DED" w:rsidRPr="003D5DED">
        <w:t xml:space="preserve"> </w:t>
      </w:r>
      <w:r w:rsidRPr="003D5DED">
        <w:t>Федеральное</w:t>
      </w:r>
      <w:r w:rsidR="003D5DED" w:rsidRPr="003D5DED">
        <w:t xml:space="preserve"> </w:t>
      </w:r>
      <w:r w:rsidRPr="003D5DED">
        <w:t>собрание</w:t>
      </w:r>
      <w:r w:rsidR="003D5DED" w:rsidRPr="003D5DED">
        <w:t xml:space="preserve"> </w:t>
      </w:r>
      <w:r w:rsidRPr="003D5DED">
        <w:t>одобрило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налоговом</w:t>
      </w:r>
      <w:r w:rsidR="003D5DED" w:rsidRPr="003D5DED">
        <w:t xml:space="preserve"> </w:t>
      </w:r>
      <w:r w:rsidRPr="003D5DED">
        <w:t>кодексе</w:t>
      </w:r>
      <w:bookmarkEnd w:id="196"/>
    </w:p>
    <w:p w14:paraId="68F0488B" w14:textId="77777777" w:rsidR="00370F06" w:rsidRPr="003D5DED" w:rsidRDefault="00370F06" w:rsidP="00BC6E0B">
      <w:pPr>
        <w:pStyle w:val="3"/>
      </w:pPr>
      <w:bookmarkStart w:id="197" w:name="_Toc180995664"/>
      <w:r w:rsidRPr="003D5DED">
        <w:t>Принятые</w:t>
      </w:r>
      <w:r w:rsidR="003D5DED" w:rsidRPr="003D5DED">
        <w:t xml:space="preserve"> </w:t>
      </w:r>
      <w:r w:rsidRPr="003D5DED">
        <w:t>законодателями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кодекс</w:t>
      </w:r>
      <w:r w:rsidR="003D5DED" w:rsidRPr="003D5DED">
        <w:t xml:space="preserve"> </w:t>
      </w:r>
      <w:r w:rsidRPr="003D5DED">
        <w:t>уточняют,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физические</w:t>
      </w:r>
      <w:r w:rsidR="003D5DED" w:rsidRPr="003D5DED">
        <w:t xml:space="preserve"> </w:t>
      </w:r>
      <w:r w:rsidRPr="003D5DED">
        <w:t>лица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платить</w:t>
      </w:r>
      <w:r w:rsidR="003D5DED" w:rsidRPr="003D5DED">
        <w:t xml:space="preserve"> </w:t>
      </w:r>
      <w:r w:rsidRPr="003D5DED">
        <w:t>налоги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продаже</w:t>
      </w:r>
      <w:r w:rsidR="003D5DED" w:rsidRPr="003D5DED">
        <w:t xml:space="preserve"> </w:t>
      </w:r>
      <w:r w:rsidRPr="003D5DED">
        <w:t>акций,</w:t>
      </w:r>
      <w:r w:rsidR="003D5DED" w:rsidRPr="003D5DED">
        <w:t xml:space="preserve"> </w:t>
      </w:r>
      <w:r w:rsidRPr="003D5DED">
        <w:t>малый</w:t>
      </w:r>
      <w:r w:rsidR="003D5DED" w:rsidRPr="003D5DED">
        <w:t xml:space="preserve"> </w:t>
      </w:r>
      <w:r w:rsidRPr="003D5DED">
        <w:t>бизнес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работать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«</w:t>
      </w:r>
      <w:r w:rsidRPr="003D5DED">
        <w:t>упрощенке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налоговую</w:t>
      </w:r>
      <w:r w:rsidR="003D5DED" w:rsidRPr="003D5DED">
        <w:t xml:space="preserve"> </w:t>
      </w:r>
      <w:r w:rsidRPr="003D5DED">
        <w:t>базу,</w:t>
      </w:r>
      <w:r w:rsidR="003D5DED" w:rsidRPr="003D5DED">
        <w:t xml:space="preserve"> </w:t>
      </w:r>
      <w:r w:rsidRPr="003D5DED">
        <w:t>облагаемую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15%,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включены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ПИФов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ЗПИФов.</w:t>
      </w:r>
      <w:bookmarkEnd w:id="197"/>
    </w:p>
    <w:p w14:paraId="651BFE7F" w14:textId="77777777" w:rsidR="00370F06" w:rsidRPr="003D5DED" w:rsidRDefault="00370F06" w:rsidP="00370F06">
      <w:r w:rsidRPr="003D5DED">
        <w:t>Власти</w:t>
      </w:r>
      <w:r w:rsidR="003D5DED" w:rsidRPr="003D5DED">
        <w:t xml:space="preserve"> </w:t>
      </w:r>
      <w:r w:rsidRPr="003D5DED">
        <w:t>решили</w:t>
      </w:r>
      <w:r w:rsidR="003D5DED" w:rsidRPr="003D5DED">
        <w:t xml:space="preserve"> </w:t>
      </w:r>
      <w:r w:rsidRPr="003D5DED">
        <w:t>смягчить</w:t>
      </w:r>
      <w:r w:rsidR="003D5DED" w:rsidRPr="003D5DED">
        <w:t xml:space="preserve"> </w:t>
      </w:r>
      <w:r w:rsidRPr="003D5DED">
        <w:t>правила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продажи</w:t>
      </w:r>
      <w:r w:rsidR="003D5DED" w:rsidRPr="003D5DED">
        <w:t xml:space="preserve"> </w:t>
      </w:r>
      <w:r w:rsidRPr="003D5DED">
        <w:t>акций,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некоторые</w:t>
      </w:r>
      <w:r w:rsidR="003D5DED" w:rsidRPr="003D5DED">
        <w:t xml:space="preserve"> </w:t>
      </w:r>
      <w:r w:rsidRPr="003D5DED">
        <w:t>аспекты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ужесточатся:</w:t>
      </w:r>
      <w:r w:rsidR="003D5DED" w:rsidRPr="003D5DED">
        <w:t xml:space="preserve"> </w:t>
      </w:r>
      <w:r w:rsidRPr="003D5DED">
        <w:t>например,</w:t>
      </w:r>
      <w:r w:rsidR="003D5DED" w:rsidRPr="003D5DED">
        <w:t xml:space="preserve"> </w:t>
      </w:r>
      <w:r w:rsidRPr="003D5DED">
        <w:t>увеличится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пеней.</w:t>
      </w:r>
      <w:r w:rsidR="003D5DED" w:rsidRPr="003D5DED">
        <w:t xml:space="preserve"> </w:t>
      </w:r>
      <w:r w:rsidRPr="003D5DED">
        <w:t>Соответствующие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Налоговый</w:t>
      </w:r>
      <w:r w:rsidR="003D5DED" w:rsidRPr="003D5DED">
        <w:t xml:space="preserve"> </w:t>
      </w:r>
      <w:r w:rsidRPr="003D5DED">
        <w:t>кодекс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приняты</w:t>
      </w:r>
      <w:r w:rsidR="003D5DED" w:rsidRPr="003D5DED">
        <w:t xml:space="preserve"> </w:t>
      </w:r>
      <w:r w:rsidRPr="003D5DED">
        <w:lastRenderedPageBreak/>
        <w:t>Госдумой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третьем</w:t>
      </w:r>
      <w:r w:rsidR="003D5DED" w:rsidRPr="003D5DED">
        <w:t xml:space="preserve"> </w:t>
      </w:r>
      <w:r w:rsidRPr="003D5DED">
        <w:t>чтении</w:t>
      </w:r>
      <w:r w:rsidR="003D5DED" w:rsidRPr="003D5DED">
        <w:t xml:space="preserve"> </w:t>
      </w:r>
      <w:r w:rsidRPr="003D5DED">
        <w:t>22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одобрены</w:t>
      </w:r>
      <w:r w:rsidR="003D5DED" w:rsidRPr="003D5DED">
        <w:t xml:space="preserve"> </w:t>
      </w:r>
      <w:r w:rsidRPr="003D5DED">
        <w:t>Советом</w:t>
      </w:r>
      <w:r w:rsidR="003D5DED" w:rsidRPr="003D5DED">
        <w:t xml:space="preserve"> </w:t>
      </w:r>
      <w:r w:rsidRPr="003D5DED">
        <w:t>Федерации</w:t>
      </w:r>
      <w:r w:rsidR="003D5DED" w:rsidRPr="003D5DED">
        <w:t xml:space="preserve"> </w:t>
      </w:r>
      <w:r w:rsidRPr="003D5DED">
        <w:t>23</w:t>
      </w:r>
      <w:r w:rsidR="003D5DED" w:rsidRPr="003D5DED">
        <w:t xml:space="preserve"> </w:t>
      </w:r>
      <w:r w:rsidRPr="003D5DED">
        <w:t>октября(ждут</w:t>
      </w:r>
      <w:r w:rsidR="003D5DED" w:rsidRPr="003D5DED">
        <w:t xml:space="preserve"> </w:t>
      </w:r>
      <w:r w:rsidRPr="003D5DED">
        <w:t>подписи</w:t>
      </w:r>
      <w:r w:rsidR="003D5DED" w:rsidRPr="003D5DED">
        <w:t xml:space="preserve"> </w:t>
      </w:r>
      <w:r w:rsidRPr="003D5DED">
        <w:t>президента).</w:t>
      </w:r>
    </w:p>
    <w:p w14:paraId="7DFF2D98" w14:textId="77777777" w:rsidR="00370F06" w:rsidRPr="003D5DED" w:rsidRDefault="00370F06" w:rsidP="00370F06">
      <w:r w:rsidRPr="003D5DED">
        <w:t>Часть</w:t>
      </w:r>
      <w:r w:rsidR="003D5DED" w:rsidRPr="003D5DED">
        <w:t xml:space="preserve"> </w:t>
      </w:r>
      <w:r w:rsidRPr="003D5DED">
        <w:t>поправок,</w:t>
      </w:r>
      <w:r w:rsidR="003D5DED" w:rsidRPr="003D5DED">
        <w:t xml:space="preserve"> </w:t>
      </w:r>
      <w:r w:rsidRPr="003D5DED">
        <w:t>оформленных</w:t>
      </w:r>
      <w:r w:rsidR="003D5DED" w:rsidRPr="003D5DED">
        <w:t xml:space="preserve"> </w:t>
      </w:r>
      <w:r w:rsidRPr="003D5DED">
        <w:t>правительством</w:t>
      </w:r>
      <w:r w:rsidR="003D5DED" w:rsidRPr="003D5DED">
        <w:t xml:space="preserve"> </w:t>
      </w:r>
      <w:r w:rsidRPr="003D5DED">
        <w:t>ко</w:t>
      </w:r>
      <w:r w:rsidR="003D5DED" w:rsidRPr="003D5DED">
        <w:t xml:space="preserve"> </w:t>
      </w:r>
      <w:r w:rsidRPr="003D5DED">
        <w:t>второму</w:t>
      </w:r>
      <w:r w:rsidR="003D5DED" w:rsidRPr="003D5DED">
        <w:t xml:space="preserve"> </w:t>
      </w:r>
      <w:r w:rsidRPr="003D5DED">
        <w:t>чтению,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освещались.</w:t>
      </w:r>
      <w:r w:rsidR="003D5DED" w:rsidRPr="003D5DED">
        <w:t xml:space="preserve"> </w:t>
      </w:r>
      <w:r w:rsidRPr="003D5DED">
        <w:t>Так,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предполагает</w:t>
      </w:r>
      <w:r w:rsidR="003D5DED" w:rsidRPr="003D5DED">
        <w:t xml:space="preserve"> </w:t>
      </w:r>
      <w:r w:rsidRPr="003D5DED">
        <w:t>распространение</w:t>
      </w:r>
      <w:r w:rsidR="003D5DED" w:rsidRPr="003D5DED">
        <w:t xml:space="preserve"> </w:t>
      </w:r>
      <w:r w:rsidRPr="003D5DED">
        <w:t>автоматизированной</w:t>
      </w:r>
      <w:r w:rsidR="003D5DED" w:rsidRPr="003D5DED">
        <w:t xml:space="preserve"> </w:t>
      </w:r>
      <w:r w:rsidRPr="003D5DED">
        <w:t>упрощенной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 xml:space="preserve"> </w:t>
      </w:r>
      <w:r w:rsidRPr="003D5DED">
        <w:t>(АУСН)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все</w:t>
      </w:r>
      <w:r w:rsidR="003D5DED" w:rsidRPr="003D5DED">
        <w:t xml:space="preserve"> </w:t>
      </w:r>
      <w:r w:rsidRPr="003D5DED">
        <w:t>регионы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(сейчас</w:t>
      </w:r>
      <w:r w:rsidR="003D5DED" w:rsidRPr="003D5DED">
        <w:t xml:space="preserve"> </w:t>
      </w:r>
      <w:r w:rsidRPr="003D5DED">
        <w:t>режим</w:t>
      </w:r>
      <w:r w:rsidR="003D5DED" w:rsidRPr="003D5DED">
        <w:t xml:space="preserve"> </w:t>
      </w:r>
      <w:r w:rsidRPr="003D5DED">
        <w:t>действует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Москве,</w:t>
      </w:r>
      <w:r w:rsidR="003D5DED" w:rsidRPr="003D5DED">
        <w:t xml:space="preserve"> </w:t>
      </w:r>
      <w:r w:rsidRPr="003D5DED">
        <w:t>Подмосковье,</w:t>
      </w:r>
      <w:r w:rsidR="003D5DED" w:rsidRPr="003D5DED">
        <w:t xml:space="preserve"> </w:t>
      </w:r>
      <w:r w:rsidRPr="003D5DED">
        <w:t>Калужской</w:t>
      </w:r>
      <w:r w:rsidR="003D5DED" w:rsidRPr="003D5DED">
        <w:t xml:space="preserve"> </w:t>
      </w:r>
      <w:r w:rsidRPr="003D5DED">
        <w:t>области,</w:t>
      </w:r>
      <w:r w:rsidR="003D5DED" w:rsidRPr="003D5DED">
        <w:t xml:space="preserve"> </w:t>
      </w:r>
      <w:r w:rsidRPr="003D5DED">
        <w:t>Татарстане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Санкт-Петербурге).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скорректированы</w:t>
      </w:r>
      <w:r w:rsidR="003D5DED" w:rsidRPr="003D5DED">
        <w:t xml:space="preserve"> </w:t>
      </w:r>
      <w:r w:rsidRPr="003D5DED">
        <w:t>параметры</w:t>
      </w:r>
      <w:r w:rsidR="003D5DED" w:rsidRPr="003D5DED">
        <w:t xml:space="preserve"> </w:t>
      </w:r>
      <w:r w:rsidRPr="003D5DED">
        <w:t>акциза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сахаросодержащие</w:t>
      </w:r>
      <w:r w:rsidR="003D5DED" w:rsidRPr="003D5DED">
        <w:t xml:space="preserve"> </w:t>
      </w:r>
      <w:r w:rsidRPr="003D5DED">
        <w:t>напитки:</w:t>
      </w:r>
      <w:r w:rsidR="003D5DED" w:rsidRPr="003D5DED">
        <w:t xml:space="preserve"> </w:t>
      </w:r>
      <w:r w:rsidRPr="003D5DED">
        <w:t>власти</w:t>
      </w:r>
      <w:r w:rsidR="003D5DED" w:rsidRPr="003D5DED">
        <w:t xml:space="preserve"> </w:t>
      </w:r>
      <w:r w:rsidRPr="003D5DED">
        <w:t>отказались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идеи</w:t>
      </w:r>
      <w:r w:rsidR="003D5DED" w:rsidRPr="003D5DED">
        <w:t xml:space="preserve"> </w:t>
      </w:r>
      <w:r w:rsidRPr="003D5DED">
        <w:t>снизить</w:t>
      </w:r>
      <w:r w:rsidR="003D5DED" w:rsidRPr="003D5DED">
        <w:t xml:space="preserve"> </w:t>
      </w:r>
      <w:r w:rsidRPr="003D5DED">
        <w:t>порог</w:t>
      </w:r>
      <w:r w:rsidR="003D5DED" w:rsidRPr="003D5DED">
        <w:t xml:space="preserve"> </w:t>
      </w:r>
      <w:r w:rsidRPr="003D5DED">
        <w:t>содержания</w:t>
      </w:r>
      <w:r w:rsidR="003D5DED" w:rsidRPr="003D5DED">
        <w:t xml:space="preserve"> </w:t>
      </w:r>
      <w:r w:rsidRPr="003D5DED">
        <w:t>сахара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подпадания</w:t>
      </w:r>
      <w:r w:rsidR="003D5DED" w:rsidRPr="003D5DED">
        <w:t xml:space="preserve"> </w:t>
      </w:r>
      <w:r w:rsidRPr="003D5DED">
        <w:t>под</w:t>
      </w:r>
      <w:r w:rsidR="003D5DED" w:rsidRPr="003D5DED">
        <w:t xml:space="preserve"> </w:t>
      </w:r>
      <w:r w:rsidRPr="003D5DED">
        <w:t>акциз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г</w:t>
      </w:r>
      <w:r w:rsidR="003D5DED" w:rsidRPr="003D5DED">
        <w:t xml:space="preserve"> </w:t>
      </w:r>
      <w:r w:rsidRPr="003D5DED">
        <w:t>(как</w:t>
      </w:r>
      <w:r w:rsidR="003D5DED" w:rsidRPr="003D5DED">
        <w:t xml:space="preserve"> </w:t>
      </w:r>
      <w:r w:rsidRPr="003D5DED">
        <w:t>сейчас)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г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100</w:t>
      </w:r>
      <w:r w:rsidR="003D5DED" w:rsidRPr="003D5DED">
        <w:t xml:space="preserve"> </w:t>
      </w:r>
      <w:r w:rsidRPr="003D5DED">
        <w:t>мл</w:t>
      </w:r>
      <w:r w:rsidR="003D5DED" w:rsidRPr="003D5DED">
        <w:t xml:space="preserve"> </w:t>
      </w:r>
      <w:r w:rsidRPr="003D5DED">
        <w:t>напитка.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акциза,</w:t>
      </w:r>
      <w:r w:rsidR="003D5DED" w:rsidRPr="003D5DED">
        <w:t xml:space="preserve"> </w:t>
      </w:r>
      <w:r w:rsidRPr="003D5DED">
        <w:t>однако,</w:t>
      </w:r>
      <w:r w:rsidR="003D5DED" w:rsidRPr="003D5DED">
        <w:t xml:space="preserve"> </w:t>
      </w:r>
      <w:r w:rsidRPr="003D5DED">
        <w:t>была</w:t>
      </w:r>
      <w:r w:rsidR="003D5DED" w:rsidRPr="003D5DED">
        <w:t xml:space="preserve"> </w:t>
      </w:r>
      <w:r w:rsidRPr="003D5DED">
        <w:t>поднята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7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10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л,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квас</w:t>
      </w:r>
      <w:r w:rsidR="003D5DED" w:rsidRPr="003D5DED">
        <w:t xml:space="preserve"> </w:t>
      </w:r>
      <w:r w:rsidRPr="003D5DED">
        <w:t>признан</w:t>
      </w:r>
      <w:r w:rsidR="003D5DED" w:rsidRPr="003D5DED">
        <w:t xml:space="preserve"> </w:t>
      </w:r>
      <w:r w:rsidRPr="003D5DED">
        <w:t>сахаросодержащим</w:t>
      </w:r>
      <w:r w:rsidR="003D5DED" w:rsidRPr="003D5DED">
        <w:t xml:space="preserve"> </w:t>
      </w:r>
      <w:r w:rsidRPr="003D5DED">
        <w:t>напитком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содержанием</w:t>
      </w:r>
      <w:r w:rsidR="003D5DED" w:rsidRPr="003D5DED">
        <w:t xml:space="preserve"> </w:t>
      </w:r>
      <w:r w:rsidRPr="003D5DED">
        <w:t>спирта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1,2%</w:t>
      </w:r>
      <w:r w:rsidR="003D5DED" w:rsidRPr="003D5DED">
        <w:t xml:space="preserve"> </w:t>
      </w:r>
      <w:r w:rsidRPr="003D5DED">
        <w:t>(из-за</w:t>
      </w:r>
      <w:r w:rsidR="003D5DED" w:rsidRPr="003D5DED">
        <w:t xml:space="preserve"> </w:t>
      </w:r>
      <w:r w:rsidRPr="003D5DED">
        <w:t>чего</w:t>
      </w:r>
      <w:r w:rsidR="003D5DED" w:rsidRPr="003D5DED">
        <w:t xml:space="preserve"> </w:t>
      </w:r>
      <w:r w:rsidRPr="003D5DED">
        <w:t>глава</w:t>
      </w:r>
      <w:r w:rsidR="003D5DED" w:rsidRPr="003D5DED">
        <w:t xml:space="preserve"> </w:t>
      </w:r>
      <w:r w:rsidRPr="003D5DED">
        <w:t>производителя</w:t>
      </w:r>
      <w:r w:rsidR="003D5DED" w:rsidRPr="003D5DED">
        <w:t xml:space="preserve"> </w:t>
      </w:r>
      <w:r w:rsidRPr="003D5DED">
        <w:t>напитков</w:t>
      </w:r>
      <w:r w:rsidR="003D5DED" w:rsidRPr="003D5DED">
        <w:t xml:space="preserve"> «</w:t>
      </w:r>
      <w:r w:rsidRPr="003D5DED">
        <w:t>Очаково</w:t>
      </w:r>
      <w:r w:rsidR="003D5DED" w:rsidRPr="003D5DED">
        <w:t xml:space="preserve">» </w:t>
      </w:r>
      <w:r w:rsidRPr="003D5DED">
        <w:t>поспорил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Минфином).</w:t>
      </w:r>
    </w:p>
    <w:p w14:paraId="418509CB" w14:textId="77777777" w:rsidR="00370F06" w:rsidRPr="003D5DED" w:rsidRDefault="00370F06" w:rsidP="00370F06">
      <w:r w:rsidRPr="003D5DED">
        <w:t>РБК</w:t>
      </w:r>
      <w:r w:rsidR="003D5DED" w:rsidRPr="003D5DED">
        <w:t xml:space="preserve"> </w:t>
      </w:r>
      <w:r w:rsidRPr="003D5DED">
        <w:t>изучил,</w:t>
      </w:r>
      <w:r w:rsidR="003D5DED" w:rsidRPr="003D5DED">
        <w:t xml:space="preserve"> </w:t>
      </w:r>
      <w:r w:rsidRPr="003D5DED">
        <w:t>какие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вошли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финальную</w:t>
      </w:r>
      <w:r w:rsidR="003D5DED" w:rsidRPr="003D5DED">
        <w:t xml:space="preserve"> </w:t>
      </w:r>
      <w:r w:rsidRPr="003D5DED">
        <w:t>редакцию</w:t>
      </w:r>
      <w:r w:rsidR="003D5DED" w:rsidRPr="003D5DED">
        <w:t xml:space="preserve"> </w:t>
      </w:r>
      <w:r w:rsidRPr="003D5DED">
        <w:t>законопроекта.</w:t>
      </w:r>
    </w:p>
    <w:p w14:paraId="27D5880A" w14:textId="77777777" w:rsidR="00370F06" w:rsidRPr="003D5DED" w:rsidRDefault="00370F06" w:rsidP="00370F06">
      <w:r w:rsidRPr="003D5DED">
        <w:t>ЧТО</w:t>
      </w:r>
      <w:r w:rsidR="003D5DED" w:rsidRPr="003D5DED">
        <w:t xml:space="preserve"> </w:t>
      </w:r>
      <w:r w:rsidRPr="003D5DED">
        <w:t>МЕНЯЕТСЯ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НДФЛ</w:t>
      </w:r>
    </w:p>
    <w:p w14:paraId="45D0B290" w14:textId="77777777" w:rsidR="00370F06" w:rsidRPr="003D5DED" w:rsidRDefault="00370F06" w:rsidP="00370F06">
      <w:r w:rsidRPr="003D5DED">
        <w:t>Законопроект</w:t>
      </w:r>
      <w:r w:rsidR="003D5DED" w:rsidRPr="003D5DED">
        <w:t xml:space="preserve"> </w:t>
      </w:r>
      <w:r w:rsidRPr="003D5DED">
        <w:t>вносит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определения</w:t>
      </w:r>
      <w:r w:rsidR="003D5DED" w:rsidRPr="003D5DED">
        <w:t xml:space="preserve"> </w:t>
      </w:r>
      <w:r w:rsidRPr="003D5DED">
        <w:t>налоговых</w:t>
      </w:r>
      <w:r w:rsidR="003D5DED" w:rsidRPr="003D5DED">
        <w:t xml:space="preserve"> </w:t>
      </w:r>
      <w:r w:rsidRPr="003D5DED">
        <w:t>баз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принятому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июле</w:t>
      </w:r>
      <w:r w:rsidR="003D5DED" w:rsidRPr="003D5DED">
        <w:t xml:space="preserve"> </w:t>
      </w:r>
      <w:r w:rsidRPr="003D5DED">
        <w:t>большому</w:t>
      </w:r>
      <w:r w:rsidR="003D5DED" w:rsidRPr="003D5DED">
        <w:t xml:space="preserve"> </w:t>
      </w:r>
      <w:r w:rsidRPr="003D5DED">
        <w:t>налоговому</w:t>
      </w:r>
      <w:r w:rsidR="003D5DED" w:rsidRPr="003D5DED">
        <w:t xml:space="preserve"> </w:t>
      </w:r>
      <w:r w:rsidRPr="003D5DED">
        <w:t>законопроекту,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том</w:t>
      </w:r>
      <w:r w:rsidR="003D5DED" w:rsidRPr="003D5DED">
        <w:t xml:space="preserve"> </w:t>
      </w:r>
      <w:r w:rsidRPr="003D5DED">
        <w:t>числе</w:t>
      </w:r>
      <w:r w:rsidR="003D5DED" w:rsidRPr="003D5DED">
        <w:t xml:space="preserve"> </w:t>
      </w:r>
      <w:r w:rsidRPr="003D5DED">
        <w:t>устанавливает</w:t>
      </w:r>
      <w:r w:rsidR="003D5DED" w:rsidRPr="003D5DED">
        <w:t xml:space="preserve"> </w:t>
      </w:r>
      <w:r w:rsidRPr="003D5DED">
        <w:t>пятиступенчатую</w:t>
      </w:r>
      <w:r w:rsidR="003D5DED" w:rsidRPr="003D5DED">
        <w:t xml:space="preserve"> </w:t>
      </w:r>
      <w:r w:rsidRPr="003D5DED">
        <w:t>прогрессию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повышает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25%.</w:t>
      </w:r>
    </w:p>
    <w:p w14:paraId="725F0A5D" w14:textId="77777777" w:rsidR="00370F06" w:rsidRPr="003D5DED" w:rsidRDefault="00370F06" w:rsidP="00370F06">
      <w:r w:rsidRPr="003D5DED">
        <w:t>Теперь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налоговую</w:t>
      </w:r>
      <w:r w:rsidR="003D5DED" w:rsidRPr="003D5DED">
        <w:t xml:space="preserve"> </w:t>
      </w:r>
      <w:r w:rsidRPr="003D5DED">
        <w:t>базу,</w:t>
      </w:r>
      <w:r w:rsidR="003D5DED" w:rsidRPr="003D5DED">
        <w:t xml:space="preserve"> </w:t>
      </w:r>
      <w:r w:rsidRPr="003D5DED">
        <w:t>облагаемую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(на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свыше</w:t>
      </w:r>
      <w:r w:rsidR="003D5DED" w:rsidRPr="003D5DED">
        <w:t xml:space="preserve"> </w:t>
      </w:r>
      <w:r w:rsidRPr="003D5DED">
        <w:t>2,4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руб.),</w:t>
      </w:r>
      <w:r w:rsidR="003D5DED" w:rsidRPr="003D5DED">
        <w:t xml:space="preserve"> </w:t>
      </w:r>
      <w:r w:rsidRPr="003D5DED">
        <w:t>включаются</w:t>
      </w:r>
      <w:r w:rsidR="003D5DED" w:rsidRPr="003D5DED">
        <w:t xml:space="preserve"> </w:t>
      </w:r>
      <w:r w:rsidRPr="003D5DED">
        <w:t>доходы,</w:t>
      </w:r>
      <w:r w:rsidR="003D5DED" w:rsidRPr="003D5DED">
        <w:t xml:space="preserve"> </w:t>
      </w:r>
      <w:r w:rsidRPr="003D5DED">
        <w:t>полученные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имуществом,</w:t>
      </w:r>
      <w:r w:rsidR="003D5DED" w:rsidRPr="003D5DED">
        <w:t xml:space="preserve"> </w:t>
      </w:r>
      <w:r w:rsidRPr="003D5DED">
        <w:t>составляющим</w:t>
      </w:r>
      <w:r w:rsidR="003D5DED" w:rsidRPr="003D5DED">
        <w:t xml:space="preserve"> </w:t>
      </w:r>
      <w:r w:rsidRPr="003D5DED">
        <w:t>паевой</w:t>
      </w:r>
      <w:r w:rsidR="003D5DED" w:rsidRPr="003D5DED">
        <w:t xml:space="preserve"> </w:t>
      </w:r>
      <w:r w:rsidRPr="003D5DED">
        <w:t>инвестиционный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(ПИФ),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материальная</w:t>
      </w:r>
      <w:r w:rsidR="003D5DED" w:rsidRPr="003D5DED">
        <w:t xml:space="preserve"> </w:t>
      </w:r>
      <w:r w:rsidRPr="003D5DED">
        <w:t>выгода,</w:t>
      </w:r>
      <w:r w:rsidR="003D5DED" w:rsidRPr="003D5DED">
        <w:t xml:space="preserve"> </w:t>
      </w:r>
      <w:r w:rsidRPr="003D5DED">
        <w:t>полученная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приобретения</w:t>
      </w:r>
      <w:r w:rsidR="003D5DED" w:rsidRPr="003D5DED">
        <w:t xml:space="preserve"> </w:t>
      </w:r>
      <w:r w:rsidRPr="003D5DED">
        <w:t>ценных</w:t>
      </w:r>
      <w:r w:rsidR="003D5DED" w:rsidRPr="003D5DED">
        <w:t xml:space="preserve"> </w:t>
      </w:r>
      <w:r w:rsidRPr="003D5DED">
        <w:t>бумаг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производных</w:t>
      </w:r>
      <w:r w:rsidR="003D5DED" w:rsidRPr="003D5DED">
        <w:t xml:space="preserve"> </w:t>
      </w:r>
      <w:r w:rsidRPr="003D5DED">
        <w:t>финансовых</w:t>
      </w:r>
      <w:r w:rsidR="003D5DED" w:rsidRPr="003D5DED">
        <w:t xml:space="preserve"> </w:t>
      </w:r>
      <w:r w:rsidRPr="003D5DED">
        <w:t>инструментов,</w:t>
      </w:r>
      <w:r w:rsidR="003D5DED" w:rsidRPr="003D5DED">
        <w:t xml:space="preserve"> </w:t>
      </w:r>
      <w:r w:rsidRPr="003D5DED">
        <w:t>долей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уставном</w:t>
      </w:r>
      <w:r w:rsidR="003D5DED" w:rsidRPr="003D5DED">
        <w:t xml:space="preserve"> </w:t>
      </w:r>
      <w:r w:rsidRPr="003D5DED">
        <w:t>капитале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организаций,</w:t>
      </w:r>
      <w:r w:rsidR="003D5DED" w:rsidRPr="003D5DED">
        <w:t xml:space="preserve"> </w:t>
      </w:r>
      <w:r w:rsidRPr="003D5DED">
        <w:t>обращают</w:t>
      </w:r>
      <w:r w:rsidR="003D5DED" w:rsidRPr="003D5DED">
        <w:t xml:space="preserve"> </w:t>
      </w:r>
      <w:r w:rsidRPr="003D5DED">
        <w:t>внимание</w:t>
      </w:r>
      <w:r w:rsidR="003D5DED" w:rsidRPr="003D5DED">
        <w:t xml:space="preserve"> </w:t>
      </w:r>
      <w:r w:rsidRPr="003D5DED">
        <w:t>юристы</w:t>
      </w:r>
      <w:r w:rsidR="003D5DED" w:rsidRPr="003D5DED">
        <w:t xml:space="preserve"> </w:t>
      </w:r>
      <w:r w:rsidRPr="003D5DED">
        <w:t>ASB</w:t>
      </w:r>
      <w:r w:rsidR="003D5DED" w:rsidRPr="003D5DED">
        <w:t xml:space="preserve"> </w:t>
      </w:r>
      <w:r w:rsidRPr="003D5DED">
        <w:t>Consulting</w:t>
      </w:r>
      <w:r w:rsidR="003D5DED" w:rsidRPr="003D5DED">
        <w:t xml:space="preserve"> </w:t>
      </w:r>
      <w:r w:rsidRPr="003D5DED">
        <w:t>Group.</w:t>
      </w:r>
      <w:r w:rsidR="003D5DED" w:rsidRPr="003D5DED">
        <w:t xml:space="preserve"> «</w:t>
      </w:r>
      <w:r w:rsidRPr="003D5DED">
        <w:t>Данные</w:t>
      </w:r>
      <w:r w:rsidR="003D5DED" w:rsidRPr="003D5DED">
        <w:t xml:space="preserve"> </w:t>
      </w:r>
      <w:r w:rsidRPr="003D5DED">
        <w:t>корректировки</w:t>
      </w:r>
      <w:r w:rsidR="003D5DED" w:rsidRPr="003D5DED">
        <w:t xml:space="preserve"> </w:t>
      </w:r>
      <w:r w:rsidRPr="003D5DED">
        <w:t>представляются</w:t>
      </w:r>
      <w:r w:rsidR="003D5DED" w:rsidRPr="003D5DED">
        <w:t xml:space="preserve"> </w:t>
      </w:r>
      <w:r w:rsidRPr="003D5DED">
        <w:t>логичными,</w:t>
      </w:r>
      <w:r w:rsidR="003D5DED" w:rsidRPr="003D5DED">
        <w:t xml:space="preserve"> </w:t>
      </w:r>
      <w:r w:rsidRPr="003D5DED">
        <w:t>учитывая,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паям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облагались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указывают</w:t>
      </w:r>
      <w:r w:rsidR="003D5DED" w:rsidRPr="003D5DED">
        <w:t xml:space="preserve"> </w:t>
      </w:r>
      <w:r w:rsidRPr="003D5DED">
        <w:t>они.</w:t>
      </w:r>
    </w:p>
    <w:p w14:paraId="431D79A3" w14:textId="77777777" w:rsidR="00370F06" w:rsidRPr="003D5DED" w:rsidRDefault="00370F06" w:rsidP="00370F06">
      <w:r w:rsidRPr="003D5DED">
        <w:t>Как</w:t>
      </w:r>
      <w:r w:rsidR="003D5DED" w:rsidRPr="003D5DED">
        <w:t xml:space="preserve"> </w:t>
      </w:r>
      <w:r w:rsidRPr="003D5DED">
        <w:t>пояснил</w:t>
      </w:r>
      <w:r w:rsidR="003D5DED" w:rsidRPr="003D5DED">
        <w:t xml:space="preserve"> </w:t>
      </w:r>
      <w:r w:rsidRPr="003D5DED">
        <w:t>старший</w:t>
      </w:r>
      <w:r w:rsidR="003D5DED" w:rsidRPr="003D5DED">
        <w:t xml:space="preserve"> </w:t>
      </w:r>
      <w:r w:rsidRPr="003D5DED">
        <w:t>юрист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практики</w:t>
      </w:r>
      <w:r w:rsidR="003D5DED" w:rsidRPr="003D5DED">
        <w:t xml:space="preserve"> </w:t>
      </w:r>
      <w:r w:rsidRPr="003D5DED">
        <w:t>ASB</w:t>
      </w:r>
      <w:r w:rsidR="003D5DED" w:rsidRPr="003D5DED">
        <w:t xml:space="preserve"> </w:t>
      </w:r>
      <w:r w:rsidRPr="003D5DED">
        <w:t>Eгор</w:t>
      </w:r>
      <w:r w:rsidR="003D5DED" w:rsidRPr="003D5DED">
        <w:t xml:space="preserve"> </w:t>
      </w:r>
      <w:r w:rsidRPr="003D5DED">
        <w:t>Буракшаев,</w:t>
      </w:r>
      <w:r w:rsidR="003D5DED" w:rsidRPr="003D5DED">
        <w:t xml:space="preserve"> </w:t>
      </w:r>
      <w:r w:rsidRPr="003D5DED">
        <w:t>после</w:t>
      </w:r>
      <w:r w:rsidR="003D5DED" w:rsidRPr="003D5DED">
        <w:t xml:space="preserve"> </w:t>
      </w:r>
      <w:r w:rsidRPr="003D5DED">
        <w:t>летних</w:t>
      </w:r>
      <w:r w:rsidR="003D5DED" w:rsidRPr="003D5DED">
        <w:t xml:space="preserve"> </w:t>
      </w:r>
      <w:r w:rsidRPr="003D5DED">
        <w:t>изменений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ПИФами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включены</w:t>
      </w:r>
      <w:r w:rsidR="003D5DED" w:rsidRPr="003D5DED">
        <w:t xml:space="preserve"> </w:t>
      </w:r>
      <w:r w:rsidRPr="003D5DED">
        <w:t>ни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одну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специальных</w:t>
      </w:r>
      <w:r w:rsidR="003D5DED" w:rsidRPr="003D5DED">
        <w:t xml:space="preserve"> </w:t>
      </w:r>
      <w:r w:rsidRPr="003D5DED">
        <w:t>налоговых</w:t>
      </w:r>
      <w:r w:rsidR="003D5DED" w:rsidRPr="003D5DED">
        <w:t xml:space="preserve"> </w:t>
      </w:r>
      <w:r w:rsidRPr="003D5DED">
        <w:t>баз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НДФЛ,</w:t>
      </w:r>
      <w:r w:rsidR="003D5DED" w:rsidRPr="003D5DED">
        <w:t xml:space="preserve"> </w:t>
      </w:r>
      <w:r w:rsidRPr="003D5DED">
        <w:t>облагаемых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15%,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логике</w:t>
      </w:r>
      <w:r w:rsidR="003D5DED" w:rsidRPr="003D5DED">
        <w:t xml:space="preserve"> </w:t>
      </w:r>
      <w:r w:rsidRPr="003D5DED">
        <w:t>должны</w:t>
      </w:r>
      <w:r w:rsidR="003D5DED" w:rsidRPr="003D5DED">
        <w:t xml:space="preserve"> </w:t>
      </w:r>
      <w:r w:rsidRPr="003D5DED">
        <w:t>были</w:t>
      </w:r>
      <w:r w:rsidR="003D5DED" w:rsidRPr="003D5DED">
        <w:t xml:space="preserve"> </w:t>
      </w:r>
      <w:r w:rsidRPr="003D5DED">
        <w:t>облагаться</w:t>
      </w:r>
      <w:r w:rsidR="003D5DED" w:rsidRPr="003D5DED">
        <w:t xml:space="preserve"> </w:t>
      </w:r>
      <w:r w:rsidRPr="003D5DED">
        <w:t>налогом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прогрессивной</w:t>
      </w:r>
      <w:r w:rsidR="003D5DED" w:rsidRPr="003D5DED">
        <w:t xml:space="preserve"> </w:t>
      </w:r>
      <w:r w:rsidRPr="003D5DED">
        <w:t>шкале</w:t>
      </w:r>
      <w:r w:rsidR="003D5DED" w:rsidRPr="003D5DED">
        <w:t xml:space="preserve"> </w:t>
      </w:r>
      <w:r w:rsidRPr="003D5DED">
        <w:t>13-22%.</w:t>
      </w:r>
      <w:r w:rsidR="003D5DED" w:rsidRPr="003D5DED">
        <w:t xml:space="preserve"> «</w:t>
      </w:r>
      <w:r w:rsidRPr="003D5DED">
        <w:t>Текущими</w:t>
      </w:r>
      <w:r w:rsidR="003D5DED" w:rsidRPr="003D5DED">
        <w:t xml:space="preserve"> </w:t>
      </w:r>
      <w:r w:rsidRPr="003D5DED">
        <w:t>поправками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имуществом</w:t>
      </w:r>
      <w:r w:rsidR="003D5DED" w:rsidRPr="003D5DED">
        <w:t xml:space="preserve"> </w:t>
      </w:r>
      <w:r w:rsidRPr="003D5DED">
        <w:t>ПИФа</w:t>
      </w:r>
      <w:r w:rsidR="003D5DED" w:rsidRPr="003D5DED">
        <w:t xml:space="preserve"> </w:t>
      </w:r>
      <w:r w:rsidRPr="003D5DED">
        <w:t>приравняли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доходам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операциям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ценными</w:t>
      </w:r>
      <w:r w:rsidR="003D5DED" w:rsidRPr="003D5DED">
        <w:t xml:space="preserve"> </w:t>
      </w:r>
      <w:r w:rsidRPr="003D5DED">
        <w:t>бумагами,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облагаются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ставкам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15%.</w:t>
      </w:r>
      <w:r w:rsidR="003D5DED" w:rsidRPr="003D5DED">
        <w:t xml:space="preserve"> </w:t>
      </w:r>
      <w:r w:rsidRPr="003D5DED">
        <w:t>Данное</w:t>
      </w:r>
      <w:r w:rsidR="003D5DED" w:rsidRPr="003D5DED">
        <w:t xml:space="preserve"> </w:t>
      </w:r>
      <w:r w:rsidRPr="003D5DED">
        <w:t>изменение</w:t>
      </w:r>
      <w:r w:rsidR="003D5DED" w:rsidRPr="003D5DED">
        <w:t xml:space="preserve"> </w:t>
      </w:r>
      <w:r w:rsidRPr="003D5DED">
        <w:t>значительным</w:t>
      </w:r>
      <w:r w:rsidR="003D5DED" w:rsidRPr="003D5DED">
        <w:t xml:space="preserve"> </w:t>
      </w:r>
      <w:r w:rsidRPr="003D5DED">
        <w:t>образом</w:t>
      </w:r>
      <w:r w:rsidR="003D5DED" w:rsidRPr="003D5DED">
        <w:t xml:space="preserve"> </w:t>
      </w:r>
      <w:r w:rsidRPr="003D5DED">
        <w:t>повлияет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востребованность</w:t>
      </w:r>
      <w:r w:rsidR="003D5DED" w:rsidRPr="003D5DED">
        <w:t xml:space="preserve"> </w:t>
      </w:r>
      <w:r w:rsidRPr="003D5DED">
        <w:t>ЗПИФов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инвестиционной</w:t>
      </w:r>
      <w:r w:rsidR="003D5DED" w:rsidRPr="003D5DED">
        <w:t xml:space="preserve"> </w:t>
      </w:r>
      <w:r w:rsidRPr="003D5DED">
        <w:t>структуры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прогнозирует</w:t>
      </w:r>
      <w:r w:rsidR="003D5DED" w:rsidRPr="003D5DED">
        <w:t xml:space="preserve"> </w:t>
      </w:r>
      <w:r w:rsidRPr="003D5DED">
        <w:t>юрист.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доходам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доверительного</w:t>
      </w:r>
      <w:r w:rsidR="003D5DED" w:rsidRPr="003D5DED">
        <w:t xml:space="preserve"> </w:t>
      </w:r>
      <w:r w:rsidRPr="003D5DED">
        <w:t>управления</w:t>
      </w:r>
      <w:r w:rsidR="003D5DED" w:rsidRPr="003D5DED">
        <w:t xml:space="preserve"> </w:t>
      </w:r>
      <w:r w:rsidRPr="003D5DED">
        <w:t>ПИФами,</w:t>
      </w:r>
      <w:r w:rsidR="003D5DED" w:rsidRPr="003D5DED">
        <w:t xml:space="preserve"> </w:t>
      </w:r>
      <w:r w:rsidRPr="003D5DED">
        <w:t>подлежащим</w:t>
      </w:r>
      <w:r w:rsidR="003D5DED" w:rsidRPr="003D5DED">
        <w:t xml:space="preserve"> </w:t>
      </w:r>
      <w:r w:rsidRPr="003D5DED">
        <w:t>обложению</w:t>
      </w:r>
      <w:r w:rsidR="003D5DED" w:rsidRPr="003D5DED">
        <w:t xml:space="preserve"> </w:t>
      </w:r>
      <w:r w:rsidRPr="003D5DED">
        <w:t>НДФЛ,</w:t>
      </w:r>
      <w:r w:rsidR="003D5DED" w:rsidRPr="003D5DED">
        <w:t xml:space="preserve"> </w:t>
      </w:r>
      <w:r w:rsidRPr="003D5DED">
        <w:t>относятся</w:t>
      </w:r>
      <w:r w:rsidR="003D5DED" w:rsidRPr="003D5DED">
        <w:t xml:space="preserve"> </w:t>
      </w:r>
      <w:r w:rsidRPr="003D5DED">
        <w:t>промежуточные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пайщикам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погашении</w:t>
      </w:r>
      <w:r w:rsidR="003D5DED" w:rsidRPr="003D5DED">
        <w:t xml:space="preserve"> </w:t>
      </w:r>
      <w:r w:rsidRPr="003D5DED">
        <w:t>паев.</w:t>
      </w:r>
    </w:p>
    <w:p w14:paraId="5CD032C3" w14:textId="77777777" w:rsidR="00370F06" w:rsidRPr="003D5DED" w:rsidRDefault="00370F06" w:rsidP="00370F06">
      <w:r w:rsidRPr="003D5DED">
        <w:t>Включение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налоговую</w:t>
      </w:r>
      <w:r w:rsidR="003D5DED" w:rsidRPr="003D5DED">
        <w:t xml:space="preserve"> </w:t>
      </w:r>
      <w:r w:rsidRPr="003D5DED">
        <w:t>базу</w:t>
      </w:r>
      <w:r w:rsidR="003D5DED" w:rsidRPr="003D5DED">
        <w:t xml:space="preserve"> </w:t>
      </w:r>
      <w:r w:rsidRPr="003D5DED">
        <w:t>дохода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материальной</w:t>
      </w:r>
      <w:r w:rsidR="003D5DED" w:rsidRPr="003D5DED">
        <w:t xml:space="preserve"> </w:t>
      </w:r>
      <w:r w:rsidRPr="003D5DED">
        <w:t>выгоды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ценным</w:t>
      </w:r>
      <w:r w:rsidR="003D5DED" w:rsidRPr="003D5DED">
        <w:t xml:space="preserve"> </w:t>
      </w:r>
      <w:r w:rsidRPr="003D5DED">
        <w:t>бумагам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долям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организациях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ставкой</w:t>
      </w:r>
      <w:r w:rsidR="003D5DED" w:rsidRPr="003D5DED">
        <w:t xml:space="preserve"> </w:t>
      </w:r>
      <w:r w:rsidRPr="003D5DED">
        <w:t>13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15%</w:t>
      </w:r>
      <w:r w:rsidR="003D5DED" w:rsidRPr="003D5DED">
        <w:t xml:space="preserve"> </w:t>
      </w:r>
      <w:r w:rsidRPr="003D5DED">
        <w:t>авторы</w:t>
      </w:r>
      <w:r w:rsidR="003D5DED" w:rsidRPr="003D5DED">
        <w:t xml:space="preserve"> </w:t>
      </w:r>
      <w:r w:rsidRPr="003D5DED">
        <w:t>обзора</w:t>
      </w:r>
      <w:r w:rsidR="003D5DED" w:rsidRPr="003D5DED">
        <w:t xml:space="preserve"> </w:t>
      </w:r>
      <w:r w:rsidRPr="003D5DED">
        <w:t>называют</w:t>
      </w:r>
      <w:r w:rsidR="003D5DED" w:rsidRPr="003D5DED">
        <w:t xml:space="preserve"> «</w:t>
      </w:r>
      <w:r w:rsidRPr="003D5DED">
        <w:t>компромиссом,</w:t>
      </w:r>
      <w:r w:rsidR="003D5DED" w:rsidRPr="003D5DED">
        <w:t xml:space="preserve"> </w:t>
      </w:r>
      <w:r w:rsidRPr="003D5DED">
        <w:t>который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сгладить</w:t>
      </w:r>
      <w:r w:rsidR="003D5DED" w:rsidRPr="003D5DED">
        <w:t xml:space="preserve"> </w:t>
      </w:r>
      <w:r w:rsidRPr="003D5DED">
        <w:t>увеличение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нагрузки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сделкам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долями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компаний</w:t>
      </w:r>
      <w:r w:rsidR="003D5DED" w:rsidRPr="003D5DED">
        <w:t>»</w:t>
      </w:r>
      <w:r w:rsidRPr="003D5DED">
        <w:t>.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материальная</w:t>
      </w:r>
      <w:r w:rsidR="003D5DED" w:rsidRPr="003D5DED">
        <w:t xml:space="preserve"> </w:t>
      </w:r>
      <w:r w:rsidRPr="003D5DED">
        <w:t>выгода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ценным</w:t>
      </w:r>
      <w:r w:rsidR="003D5DED" w:rsidRPr="003D5DED">
        <w:t xml:space="preserve"> </w:t>
      </w:r>
      <w:r w:rsidRPr="003D5DED">
        <w:t>бумагам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долям</w:t>
      </w:r>
      <w:r w:rsidR="003D5DED" w:rsidRPr="003D5DED">
        <w:t xml:space="preserve"> </w:t>
      </w:r>
      <w:r w:rsidRPr="003D5DED">
        <w:t>участия</w:t>
      </w:r>
      <w:r w:rsidR="003D5DED" w:rsidRPr="003D5DED">
        <w:t xml:space="preserve"> </w:t>
      </w:r>
      <w:r w:rsidRPr="003D5DED">
        <w:t>подлежала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налогообложению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прогрессивной</w:t>
      </w:r>
      <w:r w:rsidR="003D5DED" w:rsidRPr="003D5DED">
        <w:t xml:space="preserve"> </w:t>
      </w:r>
      <w:r w:rsidRPr="003D5DED">
        <w:t>шкале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максимальной</w:t>
      </w:r>
      <w:r w:rsidR="003D5DED" w:rsidRPr="003D5DED">
        <w:t xml:space="preserve"> </w:t>
      </w:r>
      <w:r w:rsidRPr="003D5DED">
        <w:t>ставкой</w:t>
      </w:r>
      <w:r w:rsidR="003D5DED" w:rsidRPr="003D5DED">
        <w:t xml:space="preserve"> </w:t>
      </w:r>
      <w:r w:rsidRPr="003D5DED">
        <w:t>22%.</w:t>
      </w:r>
      <w:r w:rsidR="003D5DED" w:rsidRPr="003D5DED">
        <w:t xml:space="preserve"> «</w:t>
      </w:r>
      <w:r w:rsidRPr="003D5DED">
        <w:t>Летними</w:t>
      </w:r>
      <w:r w:rsidR="003D5DED" w:rsidRPr="003D5DED">
        <w:t xml:space="preserve"> </w:t>
      </w:r>
      <w:r w:rsidRPr="003D5DED">
        <w:t>поправками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установлено,</w:t>
      </w:r>
      <w:r w:rsidR="003D5DED" w:rsidRPr="003D5DED">
        <w:t xml:space="preserve"> </w:t>
      </w:r>
      <w:r w:rsidRPr="003D5DED">
        <w:t>что,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покупатель</w:t>
      </w:r>
      <w:r w:rsidR="003D5DED" w:rsidRPr="003D5DED">
        <w:t xml:space="preserve"> </w:t>
      </w:r>
      <w:r w:rsidRPr="003D5DED">
        <w:t>приобретает</w:t>
      </w:r>
      <w:r w:rsidR="003D5DED" w:rsidRPr="003D5DED">
        <w:t xml:space="preserve"> </w:t>
      </w:r>
      <w:r w:rsidRPr="003D5DED">
        <w:t>доли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ООО</w:t>
      </w:r>
      <w:r w:rsidR="003D5DED" w:rsidRPr="003D5DED">
        <w:t xml:space="preserve"> </w:t>
      </w:r>
      <w:r w:rsidRPr="003D5DED">
        <w:t>ниже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рыночной</w:t>
      </w:r>
      <w:r w:rsidR="003D5DED" w:rsidRPr="003D5DED">
        <w:t xml:space="preserve"> </w:t>
      </w:r>
      <w:r w:rsidRPr="003D5DED">
        <w:t>стоимости,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получает</w:t>
      </w:r>
      <w:r w:rsidR="003D5DED" w:rsidRPr="003D5DED">
        <w:t xml:space="preserve"> </w:t>
      </w:r>
      <w:r w:rsidRPr="003D5DED">
        <w:t>материальную</w:t>
      </w:r>
      <w:r w:rsidR="003D5DED" w:rsidRPr="003D5DED">
        <w:t xml:space="preserve"> </w:t>
      </w:r>
      <w:r w:rsidRPr="003D5DED">
        <w:t>выгоду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разницы</w:t>
      </w:r>
      <w:r w:rsidR="003D5DED" w:rsidRPr="003D5DED">
        <w:t xml:space="preserve"> </w:t>
      </w:r>
      <w:r w:rsidRPr="003D5DED">
        <w:t>между</w:t>
      </w:r>
      <w:r w:rsidR="003D5DED" w:rsidRPr="003D5DED">
        <w:t xml:space="preserve"> </w:t>
      </w:r>
      <w:r w:rsidRPr="003D5DED">
        <w:t>ценой</w:t>
      </w:r>
      <w:r w:rsidR="003D5DED" w:rsidRPr="003D5DED">
        <w:t xml:space="preserve"> </w:t>
      </w:r>
      <w:r w:rsidRPr="003D5DED">
        <w:t>покупки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рыночной</w:t>
      </w:r>
      <w:r w:rsidR="003D5DED" w:rsidRPr="003D5DED">
        <w:t xml:space="preserve"> </w:t>
      </w:r>
      <w:r w:rsidRPr="003D5DED">
        <w:t>стоимостью</w:t>
      </w:r>
      <w:r w:rsidR="003D5DED" w:rsidRPr="003D5DED">
        <w:t xml:space="preserve"> </w:t>
      </w:r>
      <w:r w:rsidRPr="003D5DED">
        <w:t>долей.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этой</w:t>
      </w:r>
      <w:r w:rsidR="003D5DED" w:rsidRPr="003D5DED">
        <w:t xml:space="preserve"> </w:t>
      </w:r>
      <w:r w:rsidRPr="003D5DED">
        <w:t>разницы</w:t>
      </w:r>
      <w:r w:rsidR="003D5DED" w:rsidRPr="003D5DED">
        <w:t xml:space="preserve"> </w:t>
      </w:r>
      <w:r w:rsidRPr="003D5DED">
        <w:t>покупатель</w:t>
      </w:r>
      <w:r w:rsidR="003D5DED" w:rsidRPr="003D5DED">
        <w:t xml:space="preserve"> </w:t>
      </w:r>
      <w:r w:rsidRPr="003D5DED">
        <w:t>должен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уплатить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общей</w:t>
      </w:r>
      <w:r w:rsidR="003D5DED" w:rsidRPr="003D5DED">
        <w:t xml:space="preserve"> </w:t>
      </w:r>
      <w:r w:rsidRPr="003D5DED">
        <w:t>прогрессивной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13-22%,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продавца</w:t>
      </w:r>
      <w:r w:rsidR="003D5DED" w:rsidRPr="003D5DED">
        <w:t xml:space="preserve"> </w:t>
      </w:r>
      <w:r w:rsidRPr="003D5DED">
        <w:t>долей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lastRenderedPageBreak/>
        <w:t>установлена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</w:t>
      </w:r>
      <w:r w:rsidR="003D5DED" w:rsidRPr="003D5DED">
        <w:t xml:space="preserve"> </w:t>
      </w:r>
      <w:r w:rsidRPr="003D5DED">
        <w:t>13-15%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поясняет</w:t>
      </w:r>
      <w:r w:rsidR="003D5DED" w:rsidRPr="003D5DED">
        <w:t xml:space="preserve"> </w:t>
      </w:r>
      <w:r w:rsidRPr="003D5DED">
        <w:t>адвокат</w:t>
      </w:r>
      <w:r w:rsidR="003D5DED" w:rsidRPr="003D5DED">
        <w:t xml:space="preserve"> </w:t>
      </w:r>
      <w:r w:rsidRPr="003D5DED">
        <w:t>Forward</w:t>
      </w:r>
      <w:r w:rsidR="003D5DED" w:rsidRPr="003D5DED">
        <w:t xml:space="preserve"> </w:t>
      </w:r>
      <w:r w:rsidRPr="003D5DED">
        <w:t>Legal</w:t>
      </w:r>
      <w:r w:rsidR="003D5DED" w:rsidRPr="003D5DED">
        <w:t xml:space="preserve"> </w:t>
      </w:r>
      <w:r w:rsidRPr="003D5DED">
        <w:t>Роман</w:t>
      </w:r>
      <w:r w:rsidR="003D5DED" w:rsidRPr="003D5DED">
        <w:t xml:space="preserve"> </w:t>
      </w:r>
      <w:r w:rsidRPr="003D5DED">
        <w:t>Гусак.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словам,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несправедливо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отношению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покупателю,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существу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материальной</w:t>
      </w:r>
      <w:r w:rsidR="003D5DED" w:rsidRPr="003D5DED">
        <w:t xml:space="preserve"> </w:t>
      </w:r>
      <w:r w:rsidRPr="003D5DED">
        <w:t>выгоды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продажи</w:t>
      </w:r>
      <w:r w:rsidR="003D5DED" w:rsidRPr="003D5DED">
        <w:t xml:space="preserve"> </w:t>
      </w:r>
      <w:r w:rsidRPr="003D5DED">
        <w:t>долей</w:t>
      </w:r>
      <w:r w:rsidR="003D5DED" w:rsidRPr="003D5DED">
        <w:t xml:space="preserve"> </w:t>
      </w:r>
      <w:r w:rsidRPr="003D5DED">
        <w:t>относятся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инвестиционным</w:t>
      </w:r>
      <w:r w:rsidR="003D5DED" w:rsidRPr="003D5DED">
        <w:t xml:space="preserve"> </w:t>
      </w:r>
      <w:r w:rsidRPr="003D5DED">
        <w:t>доходам,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должны</w:t>
      </w:r>
      <w:r w:rsidR="003D5DED" w:rsidRPr="003D5DED">
        <w:t xml:space="preserve"> </w:t>
      </w:r>
      <w:r w:rsidRPr="003D5DED">
        <w:t>облагаться</w:t>
      </w:r>
      <w:r w:rsidR="003D5DED" w:rsidRPr="003D5DED">
        <w:t xml:space="preserve"> </w:t>
      </w:r>
      <w:r w:rsidRPr="003D5DED">
        <w:t>налогом</w:t>
      </w:r>
      <w:r w:rsidR="003D5DED" w:rsidRPr="003D5DED">
        <w:t xml:space="preserve"> </w:t>
      </w:r>
      <w:r w:rsidRPr="003D5DED">
        <w:t>одинаково,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13-15%.</w:t>
      </w:r>
    </w:p>
    <w:p w14:paraId="3A3846CB" w14:textId="77777777" w:rsidR="00370F06" w:rsidRPr="003D5DED" w:rsidRDefault="003D5DED" w:rsidP="00370F06">
      <w:r w:rsidRPr="003D5DED">
        <w:t>«</w:t>
      </w:r>
      <w:r w:rsidR="00370F06" w:rsidRPr="003D5DED">
        <w:t>Изменения</w:t>
      </w:r>
      <w:r w:rsidRPr="003D5DED">
        <w:t xml:space="preserve"> </w:t>
      </w:r>
      <w:r w:rsidR="00370F06" w:rsidRPr="003D5DED">
        <w:t>касаются</w:t>
      </w:r>
      <w:r w:rsidRPr="003D5DED">
        <w:t xml:space="preserve"> </w:t>
      </w:r>
      <w:r w:rsidR="00370F06" w:rsidRPr="003D5DED">
        <w:t>материальной</w:t>
      </w:r>
      <w:r w:rsidRPr="003D5DED">
        <w:t xml:space="preserve"> </w:t>
      </w:r>
      <w:r w:rsidR="00370F06" w:rsidRPr="003D5DED">
        <w:t>выгоды</w:t>
      </w:r>
      <w:r w:rsidRPr="003D5DED">
        <w:t xml:space="preserve"> </w:t>
      </w:r>
      <w:r w:rsidR="00370F06" w:rsidRPr="003D5DED">
        <w:t>при</w:t>
      </w:r>
      <w:r w:rsidRPr="003D5DED">
        <w:t xml:space="preserve"> </w:t>
      </w:r>
      <w:r w:rsidR="00370F06" w:rsidRPr="003D5DED">
        <w:t>покупке</w:t>
      </w:r>
      <w:r w:rsidRPr="003D5DED">
        <w:t xml:space="preserve"> </w:t>
      </w:r>
      <w:r w:rsidR="00370F06" w:rsidRPr="003D5DED">
        <w:t>долей</w:t>
      </w:r>
      <w:r w:rsidRPr="003D5DED">
        <w:t xml:space="preserve"> </w:t>
      </w:r>
      <w:r w:rsidR="00370F06" w:rsidRPr="003D5DED">
        <w:t>или</w:t>
      </w:r>
      <w:r w:rsidRPr="003D5DED">
        <w:t xml:space="preserve"> </w:t>
      </w:r>
      <w:r w:rsidR="00370F06" w:rsidRPr="003D5DED">
        <w:t>акций</w:t>
      </w:r>
      <w:r w:rsidRPr="003D5DED">
        <w:t xml:space="preserve"> </w:t>
      </w:r>
      <w:r w:rsidR="00370F06" w:rsidRPr="003D5DED">
        <w:t>по</w:t>
      </w:r>
      <w:r w:rsidRPr="003D5DED">
        <w:t xml:space="preserve"> </w:t>
      </w:r>
      <w:r w:rsidR="00370F06" w:rsidRPr="003D5DED">
        <w:t>цене</w:t>
      </w:r>
      <w:r w:rsidRPr="003D5DED">
        <w:t xml:space="preserve"> </w:t>
      </w:r>
      <w:r w:rsidR="00370F06" w:rsidRPr="003D5DED">
        <w:t>ниже</w:t>
      </w:r>
      <w:r w:rsidRPr="003D5DED">
        <w:t xml:space="preserve"> </w:t>
      </w:r>
      <w:r w:rsidR="00370F06" w:rsidRPr="003D5DED">
        <w:t>стоимости</w:t>
      </w:r>
      <w:r w:rsidRPr="003D5DED">
        <w:t xml:space="preserve"> </w:t>
      </w:r>
      <w:r w:rsidR="00370F06" w:rsidRPr="003D5DED">
        <w:t>чистых</w:t>
      </w:r>
      <w:r w:rsidRPr="003D5DED">
        <w:t xml:space="preserve"> </w:t>
      </w:r>
      <w:r w:rsidR="00370F06" w:rsidRPr="003D5DED">
        <w:t>активов</w:t>
      </w:r>
      <w:r w:rsidRPr="003D5DED">
        <w:t xml:space="preserve"> </w:t>
      </w:r>
      <w:r w:rsidR="00370F06" w:rsidRPr="003D5DED">
        <w:t>общества</w:t>
      </w:r>
      <w:r w:rsidRPr="003D5DED">
        <w:t xml:space="preserve"> </w:t>
      </w:r>
      <w:r w:rsidR="00370F06" w:rsidRPr="003D5DED">
        <w:t>на</w:t>
      </w:r>
      <w:r w:rsidRPr="003D5DED">
        <w:t xml:space="preserve"> </w:t>
      </w:r>
      <w:r w:rsidR="00370F06" w:rsidRPr="003D5DED">
        <w:t>последнюю</w:t>
      </w:r>
      <w:r w:rsidRPr="003D5DED">
        <w:t xml:space="preserve"> </w:t>
      </w:r>
      <w:r w:rsidR="00370F06" w:rsidRPr="003D5DED">
        <w:t>отчетную</w:t>
      </w:r>
      <w:r w:rsidRPr="003D5DED">
        <w:t xml:space="preserve"> </w:t>
      </w:r>
      <w:r w:rsidR="00370F06" w:rsidRPr="003D5DED">
        <w:t>дату,</w:t>
      </w:r>
      <w:r w:rsidRPr="003D5DED">
        <w:t xml:space="preserve"> </w:t>
      </w:r>
      <w:r w:rsidR="00370F06" w:rsidRPr="003D5DED">
        <w:t>а</w:t>
      </w:r>
      <w:r w:rsidRPr="003D5DED">
        <w:t xml:space="preserve"> </w:t>
      </w:r>
      <w:r w:rsidR="00370F06" w:rsidRPr="003D5DED">
        <w:t>не</w:t>
      </w:r>
      <w:r w:rsidRPr="003D5DED">
        <w:t xml:space="preserve"> </w:t>
      </w:r>
      <w:r w:rsidR="00370F06" w:rsidRPr="003D5DED">
        <w:t>при</w:t>
      </w:r>
      <w:r w:rsidRPr="003D5DED">
        <w:t xml:space="preserve"> </w:t>
      </w:r>
      <w:r w:rsidR="00370F06" w:rsidRPr="003D5DED">
        <w:t>продаже</w:t>
      </w:r>
      <w:r w:rsidRPr="003D5DED">
        <w:t xml:space="preserve"> </w:t>
      </w:r>
      <w:r w:rsidR="00370F06" w:rsidRPr="003D5DED">
        <w:t>выше</w:t>
      </w:r>
      <w:r w:rsidRPr="003D5DED">
        <w:t xml:space="preserve"> </w:t>
      </w:r>
      <w:r w:rsidR="00370F06" w:rsidRPr="003D5DED">
        <w:t>их</w:t>
      </w:r>
      <w:r w:rsidRPr="003D5DED">
        <w:t xml:space="preserve"> </w:t>
      </w:r>
      <w:r w:rsidR="00370F06" w:rsidRPr="003D5DED">
        <w:t>номинальной</w:t>
      </w:r>
      <w:r w:rsidRPr="003D5DED">
        <w:t xml:space="preserve"> </w:t>
      </w:r>
      <w:r w:rsidR="00370F06" w:rsidRPr="003D5DED">
        <w:t>стоимости</w:t>
      </w:r>
      <w:r w:rsidRPr="003D5DED">
        <w:t>»</w:t>
      </w:r>
      <w:r w:rsidR="00370F06" w:rsidRPr="003D5DED">
        <w:t>,</w:t>
      </w:r>
      <w:r w:rsidRPr="003D5DED">
        <w:t xml:space="preserve"> </w:t>
      </w:r>
      <w:r w:rsidR="00370F06" w:rsidRPr="003D5DED">
        <w:t>-</w:t>
      </w:r>
      <w:r w:rsidRPr="003D5DED">
        <w:t xml:space="preserve"> </w:t>
      </w:r>
      <w:r w:rsidR="00370F06" w:rsidRPr="003D5DED">
        <w:t>уточняет</w:t>
      </w:r>
      <w:r w:rsidRPr="003D5DED">
        <w:t xml:space="preserve"> </w:t>
      </w:r>
      <w:r w:rsidR="00370F06" w:rsidRPr="003D5DED">
        <w:t>партнер</w:t>
      </w:r>
      <w:r w:rsidRPr="003D5DED">
        <w:t xml:space="preserve"> </w:t>
      </w:r>
      <w:r w:rsidR="00370F06" w:rsidRPr="003D5DED">
        <w:t>адвокатского</w:t>
      </w:r>
      <w:r w:rsidRPr="003D5DED">
        <w:t xml:space="preserve"> </w:t>
      </w:r>
      <w:r w:rsidR="00370F06" w:rsidRPr="003D5DED">
        <w:t>бюро</w:t>
      </w:r>
      <w:r w:rsidRPr="003D5DED">
        <w:t xml:space="preserve"> «</w:t>
      </w:r>
      <w:r w:rsidR="00370F06" w:rsidRPr="003D5DED">
        <w:t>Ольга</w:t>
      </w:r>
      <w:r w:rsidRPr="003D5DED">
        <w:t xml:space="preserve"> </w:t>
      </w:r>
      <w:r w:rsidR="00370F06" w:rsidRPr="003D5DED">
        <w:t>Ренова</w:t>
      </w:r>
      <w:r w:rsidRPr="003D5DED">
        <w:t xml:space="preserve"> </w:t>
      </w:r>
      <w:r w:rsidR="00370F06" w:rsidRPr="003D5DED">
        <w:t>и</w:t>
      </w:r>
      <w:r w:rsidRPr="003D5DED">
        <w:t xml:space="preserve"> </w:t>
      </w:r>
      <w:r w:rsidR="00370F06" w:rsidRPr="003D5DED">
        <w:t>партнеры</w:t>
      </w:r>
      <w:r w:rsidRPr="003D5DED">
        <w:t xml:space="preserve">» </w:t>
      </w:r>
      <w:r w:rsidR="00370F06" w:rsidRPr="003D5DED">
        <w:t>Ольга</w:t>
      </w:r>
      <w:r w:rsidRPr="003D5DED">
        <w:t xml:space="preserve"> </w:t>
      </w:r>
      <w:r w:rsidR="00370F06" w:rsidRPr="003D5DED">
        <w:t>Карпова.</w:t>
      </w:r>
      <w:r w:rsidRPr="003D5DED">
        <w:t xml:space="preserve"> </w:t>
      </w:r>
      <w:r w:rsidR="00370F06" w:rsidRPr="003D5DED">
        <w:t>Иными</w:t>
      </w:r>
      <w:r w:rsidRPr="003D5DED">
        <w:t xml:space="preserve"> </w:t>
      </w:r>
      <w:r w:rsidR="00370F06" w:rsidRPr="003D5DED">
        <w:t>словами,</w:t>
      </w:r>
      <w:r w:rsidRPr="003D5DED">
        <w:t xml:space="preserve"> </w:t>
      </w:r>
      <w:r w:rsidR="00370F06" w:rsidRPr="003D5DED">
        <w:t>о</w:t>
      </w:r>
      <w:r w:rsidRPr="003D5DED">
        <w:t xml:space="preserve"> </w:t>
      </w:r>
      <w:r w:rsidR="00370F06" w:rsidRPr="003D5DED">
        <w:t>продаже</w:t>
      </w:r>
      <w:r w:rsidRPr="003D5DED">
        <w:t xml:space="preserve"> </w:t>
      </w:r>
      <w:r w:rsidR="00370F06" w:rsidRPr="003D5DED">
        <w:t>здесь</w:t>
      </w:r>
      <w:r w:rsidRPr="003D5DED">
        <w:t xml:space="preserve"> </w:t>
      </w:r>
      <w:r w:rsidR="00370F06" w:rsidRPr="003D5DED">
        <w:t>речь</w:t>
      </w:r>
      <w:r w:rsidRPr="003D5DED">
        <w:t xml:space="preserve"> </w:t>
      </w:r>
      <w:r w:rsidR="00370F06" w:rsidRPr="003D5DED">
        <w:t>не</w:t>
      </w:r>
      <w:r w:rsidRPr="003D5DED">
        <w:t xml:space="preserve"> </w:t>
      </w:r>
      <w:r w:rsidR="00370F06" w:rsidRPr="003D5DED">
        <w:t>идет.</w:t>
      </w:r>
      <w:r w:rsidRPr="003D5DED">
        <w:t xml:space="preserve"> </w:t>
      </w:r>
      <w:r w:rsidR="00370F06" w:rsidRPr="003D5DED">
        <w:t>Материальная</w:t>
      </w:r>
      <w:r w:rsidRPr="003D5DED">
        <w:t xml:space="preserve"> </w:t>
      </w:r>
      <w:r w:rsidR="00370F06" w:rsidRPr="003D5DED">
        <w:t>выгода</w:t>
      </w:r>
      <w:r w:rsidRPr="003D5DED">
        <w:t xml:space="preserve"> </w:t>
      </w:r>
      <w:r w:rsidR="00370F06" w:rsidRPr="003D5DED">
        <w:t>с</w:t>
      </w:r>
      <w:r w:rsidRPr="003D5DED">
        <w:t xml:space="preserve"> </w:t>
      </w:r>
      <w:r w:rsidR="00370F06" w:rsidRPr="003D5DED">
        <w:t>налоговой</w:t>
      </w:r>
      <w:r w:rsidRPr="003D5DED">
        <w:t xml:space="preserve"> </w:t>
      </w:r>
      <w:r w:rsidR="00370F06" w:rsidRPr="003D5DED">
        <w:t>точки</w:t>
      </w:r>
      <w:r w:rsidRPr="003D5DED">
        <w:t xml:space="preserve"> </w:t>
      </w:r>
      <w:r w:rsidR="00370F06" w:rsidRPr="003D5DED">
        <w:t>зрения</w:t>
      </w:r>
      <w:r w:rsidRPr="003D5DED">
        <w:t xml:space="preserve"> </w:t>
      </w:r>
      <w:r w:rsidR="00370F06" w:rsidRPr="003D5DED">
        <w:t>возникает,</w:t>
      </w:r>
      <w:r w:rsidRPr="003D5DED">
        <w:t xml:space="preserve"> </w:t>
      </w:r>
      <w:r w:rsidR="00370F06" w:rsidRPr="003D5DED">
        <w:t>например,</w:t>
      </w:r>
      <w:r w:rsidRPr="003D5DED">
        <w:t xml:space="preserve"> </w:t>
      </w:r>
      <w:r w:rsidR="00370F06" w:rsidRPr="003D5DED">
        <w:t>если</w:t>
      </w:r>
      <w:r w:rsidRPr="003D5DED">
        <w:t xml:space="preserve"> </w:t>
      </w:r>
      <w:r w:rsidR="00370F06" w:rsidRPr="003D5DED">
        <w:t>инвестор</w:t>
      </w:r>
      <w:r w:rsidRPr="003D5DED">
        <w:t xml:space="preserve"> </w:t>
      </w:r>
      <w:r w:rsidR="00370F06" w:rsidRPr="003D5DED">
        <w:t>купил</w:t>
      </w:r>
      <w:r w:rsidRPr="003D5DED">
        <w:t xml:space="preserve"> </w:t>
      </w:r>
      <w:r w:rsidR="00370F06" w:rsidRPr="003D5DED">
        <w:t>на</w:t>
      </w:r>
      <w:r w:rsidRPr="003D5DED">
        <w:t xml:space="preserve"> </w:t>
      </w:r>
      <w:r w:rsidR="00370F06" w:rsidRPr="003D5DED">
        <w:t>внебиржевом</w:t>
      </w:r>
      <w:r w:rsidRPr="003D5DED">
        <w:t xml:space="preserve"> </w:t>
      </w:r>
      <w:r w:rsidR="00370F06" w:rsidRPr="003D5DED">
        <w:t>рынке</w:t>
      </w:r>
      <w:r w:rsidRPr="003D5DED">
        <w:t xml:space="preserve"> </w:t>
      </w:r>
      <w:r w:rsidR="00370F06" w:rsidRPr="003D5DED">
        <w:t>ценные</w:t>
      </w:r>
      <w:r w:rsidRPr="003D5DED">
        <w:t xml:space="preserve"> </w:t>
      </w:r>
      <w:r w:rsidR="00370F06" w:rsidRPr="003D5DED">
        <w:t>бумаги</w:t>
      </w:r>
      <w:r w:rsidRPr="003D5DED">
        <w:t xml:space="preserve"> </w:t>
      </w:r>
      <w:r w:rsidR="00370F06" w:rsidRPr="003D5DED">
        <w:t>с</w:t>
      </w:r>
      <w:r w:rsidRPr="003D5DED">
        <w:t xml:space="preserve"> </w:t>
      </w:r>
      <w:r w:rsidR="00370F06" w:rsidRPr="003D5DED">
        <w:t>дисконтом</w:t>
      </w:r>
      <w:r w:rsidRPr="003D5DED">
        <w:t xml:space="preserve"> </w:t>
      </w:r>
      <w:r w:rsidR="00370F06" w:rsidRPr="003D5DED">
        <w:t>к</w:t>
      </w:r>
      <w:r w:rsidRPr="003D5DED">
        <w:t xml:space="preserve"> </w:t>
      </w:r>
      <w:r w:rsidR="00370F06" w:rsidRPr="003D5DED">
        <w:t>их</w:t>
      </w:r>
      <w:r w:rsidRPr="003D5DED">
        <w:t xml:space="preserve"> </w:t>
      </w:r>
      <w:r w:rsidR="00370F06" w:rsidRPr="003D5DED">
        <w:t>цене</w:t>
      </w:r>
      <w:r w:rsidRPr="003D5DED">
        <w:t xml:space="preserve"> </w:t>
      </w:r>
      <w:r w:rsidR="00370F06" w:rsidRPr="003D5DED">
        <w:t>на</w:t>
      </w:r>
      <w:r w:rsidRPr="003D5DED">
        <w:t xml:space="preserve"> </w:t>
      </w:r>
      <w:r w:rsidR="00370F06" w:rsidRPr="003D5DED">
        <w:t>бирже.</w:t>
      </w:r>
    </w:p>
    <w:p w14:paraId="1C00BF6D" w14:textId="77777777" w:rsidR="00370F06" w:rsidRPr="003D5DED" w:rsidRDefault="00370F06" w:rsidP="00370F06"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уточняется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применения</w:t>
      </w:r>
      <w:r w:rsidR="003D5DED" w:rsidRPr="003D5DED">
        <w:t xml:space="preserve"> </w:t>
      </w:r>
      <w:r w:rsidRPr="003D5DED">
        <w:t>льгот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продажи</w:t>
      </w:r>
      <w:r w:rsidR="003D5DED" w:rsidRPr="003D5DED">
        <w:t xml:space="preserve"> </w:t>
      </w:r>
      <w:r w:rsidRPr="003D5DED">
        <w:t>акций.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принятому</w:t>
      </w:r>
      <w:r w:rsidR="003D5DED" w:rsidRPr="003D5DED">
        <w:t xml:space="preserve"> </w:t>
      </w:r>
      <w:r w:rsidRPr="003D5DED">
        <w:t>летом</w:t>
      </w:r>
      <w:r w:rsidR="003D5DED" w:rsidRPr="003D5DED">
        <w:t xml:space="preserve"> </w:t>
      </w:r>
      <w:r w:rsidRPr="003D5DED">
        <w:t>закону</w:t>
      </w:r>
      <w:r w:rsidR="003D5DED" w:rsidRPr="003D5DED">
        <w:t xml:space="preserve"> </w:t>
      </w:r>
      <w:r w:rsidRPr="003D5DED">
        <w:t>освобождались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продажи</w:t>
      </w:r>
      <w:r w:rsidR="003D5DED" w:rsidRPr="003D5DED">
        <w:t xml:space="preserve"> </w:t>
      </w:r>
      <w:r w:rsidRPr="003D5DED">
        <w:t>акций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долей,</w:t>
      </w:r>
      <w:r w:rsidR="003D5DED" w:rsidRPr="003D5DED">
        <w:t xml:space="preserve"> </w:t>
      </w:r>
      <w:r w:rsidRPr="003D5DED">
        <w:t>находящихся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владении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пяти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условии,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превышают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(ранее</w:t>
      </w:r>
      <w:r w:rsidR="003D5DED" w:rsidRPr="003D5DED">
        <w:t xml:space="preserve"> </w:t>
      </w:r>
      <w:r w:rsidRPr="003D5DED">
        <w:t>продажа</w:t>
      </w:r>
      <w:r w:rsidR="003D5DED" w:rsidRPr="003D5DED">
        <w:t xml:space="preserve"> </w:t>
      </w:r>
      <w:r w:rsidRPr="003D5DED">
        <w:t>бумаг,</w:t>
      </w:r>
      <w:r w:rsidR="003D5DED" w:rsidRPr="003D5DED">
        <w:t xml:space="preserve"> </w:t>
      </w:r>
      <w:r w:rsidRPr="003D5DED">
        <w:t>которые</w:t>
      </w:r>
      <w:r w:rsidR="003D5DED" w:rsidRPr="003D5DED">
        <w:t xml:space="preserve"> </w:t>
      </w:r>
      <w:r w:rsidRPr="003D5DED">
        <w:t>находятся</w:t>
      </w:r>
      <w:r w:rsidR="003D5DED" w:rsidRPr="003D5DED">
        <w:t xml:space="preserve"> </w:t>
      </w:r>
      <w:r w:rsidRPr="003D5DED">
        <w:t>во</w:t>
      </w:r>
      <w:r w:rsidR="003D5DED" w:rsidRPr="003D5DED">
        <w:t xml:space="preserve"> </w:t>
      </w:r>
      <w:r w:rsidRPr="003D5DED">
        <w:t>владении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пяти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освобождалась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независимо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размера</w:t>
      </w:r>
      <w:r w:rsidR="003D5DED" w:rsidRPr="003D5DED">
        <w:t xml:space="preserve"> </w:t>
      </w:r>
      <w:r w:rsidRPr="003D5DED">
        <w:t>сделки).</w:t>
      </w:r>
      <w:r w:rsidR="003D5DED" w:rsidRPr="003D5DED">
        <w:t xml:space="preserve"> </w:t>
      </w:r>
      <w:r w:rsidRPr="003D5DED">
        <w:t>Теперь,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больше,</w:t>
      </w:r>
      <w:r w:rsidR="003D5DED" w:rsidRPr="003D5DED">
        <w:t xml:space="preserve"> </w:t>
      </w:r>
      <w:r w:rsidRPr="003D5DED">
        <w:t>превышение</w:t>
      </w:r>
      <w:r w:rsidR="003D5DED" w:rsidRPr="003D5DED">
        <w:t xml:space="preserve"> </w:t>
      </w:r>
      <w:r w:rsidRPr="003D5DED">
        <w:t>должно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облагаться</w:t>
      </w:r>
      <w:r w:rsidR="003D5DED" w:rsidRPr="003D5DED">
        <w:t xml:space="preserve"> </w:t>
      </w:r>
      <w:r w:rsidRPr="003D5DED">
        <w:t>налогом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15%.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уточняют,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часть</w:t>
      </w:r>
      <w:r w:rsidR="003D5DED" w:rsidRPr="003D5DED">
        <w:t xml:space="preserve"> </w:t>
      </w:r>
      <w:r w:rsidRPr="003D5DED">
        <w:t>суммы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базы</w:t>
      </w:r>
      <w:r w:rsidR="003D5DED" w:rsidRPr="003D5DED">
        <w:t xml:space="preserve"> </w:t>
      </w:r>
      <w:r w:rsidRPr="003D5DED">
        <w:t>определяется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учетом</w:t>
      </w:r>
      <w:r w:rsidR="003D5DED" w:rsidRPr="003D5DED">
        <w:t xml:space="preserve"> </w:t>
      </w:r>
      <w:r w:rsidRPr="003D5DED">
        <w:t>документально</w:t>
      </w:r>
      <w:r w:rsidR="003D5DED" w:rsidRPr="003D5DED">
        <w:t xml:space="preserve"> </w:t>
      </w:r>
      <w:r w:rsidRPr="003D5DED">
        <w:t>подтвержденных</w:t>
      </w:r>
      <w:r w:rsidR="003D5DED" w:rsidRPr="003D5DED">
        <w:t xml:space="preserve"> </w:t>
      </w:r>
      <w:r w:rsidRPr="003D5DED">
        <w:t>расходов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приобретение</w:t>
      </w:r>
      <w:r w:rsidR="003D5DED" w:rsidRPr="003D5DED">
        <w:t xml:space="preserve"> </w:t>
      </w:r>
      <w:r w:rsidRPr="003D5DED">
        <w:t>долей/акций.</w:t>
      </w:r>
      <w:r w:rsidR="003D5DED" w:rsidRPr="003D5DED">
        <w:t xml:space="preserve"> </w:t>
      </w:r>
      <w:r w:rsidRPr="003D5DED">
        <w:t>Таким</w:t>
      </w:r>
      <w:r w:rsidR="003D5DED" w:rsidRPr="003D5DED">
        <w:t xml:space="preserve"> </w:t>
      </w:r>
      <w:r w:rsidRPr="003D5DED">
        <w:t>образом,</w:t>
      </w:r>
      <w:r w:rsidR="003D5DED" w:rsidRPr="003D5DED">
        <w:t xml:space="preserve"> </w:t>
      </w:r>
      <w:r w:rsidRPr="003D5DED">
        <w:t>освобождение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действовать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именно</w:t>
      </w:r>
      <w:r w:rsidR="003D5DED" w:rsidRPr="003D5DED">
        <w:t xml:space="preserve"> </w:t>
      </w:r>
      <w:r w:rsidRPr="003D5DED">
        <w:t>прибыли,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доходов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вычетом</w:t>
      </w:r>
      <w:r w:rsidR="003D5DED" w:rsidRPr="003D5DED">
        <w:t xml:space="preserve"> </w:t>
      </w:r>
      <w:r w:rsidRPr="003D5DED">
        <w:t>расходов,</w:t>
      </w:r>
      <w:r w:rsidR="003D5DED" w:rsidRPr="003D5DED">
        <w:t xml:space="preserve"> </w:t>
      </w:r>
      <w:r w:rsidRPr="003D5DED">
        <w:t>физического</w:t>
      </w:r>
      <w:r w:rsidR="003D5DED" w:rsidRPr="003D5DED">
        <w:t xml:space="preserve"> </w:t>
      </w:r>
      <w:r w:rsidRPr="003D5DED">
        <w:t>лица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размере,</w:t>
      </w:r>
      <w:r w:rsidR="003D5DED" w:rsidRPr="003D5DED">
        <w:t xml:space="preserve"> </w:t>
      </w:r>
      <w:r w:rsidRPr="003D5DED">
        <w:t>превышающем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</w:p>
    <w:p w14:paraId="63BC7EBB" w14:textId="77777777" w:rsidR="00370F06" w:rsidRPr="003D5DED" w:rsidRDefault="00370F06" w:rsidP="00370F06">
      <w:r w:rsidRPr="003D5DED">
        <w:t>Например,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кто-либо</w:t>
      </w:r>
      <w:r w:rsidR="003D5DED" w:rsidRPr="003D5DED">
        <w:t xml:space="preserve"> </w:t>
      </w:r>
      <w:r w:rsidRPr="003D5DED">
        <w:t>купил</w:t>
      </w:r>
      <w:r w:rsidR="003D5DED" w:rsidRPr="003D5DED">
        <w:t xml:space="preserve"> </w:t>
      </w:r>
      <w:r w:rsidRPr="003D5DED">
        <w:t>доли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акции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продал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53</w:t>
      </w:r>
      <w:r w:rsidR="003D5DED" w:rsidRPr="003D5DED">
        <w:t xml:space="preserve"> </w:t>
      </w:r>
      <w:r w:rsidRPr="003D5DED">
        <w:t>млн,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сможет</w:t>
      </w:r>
      <w:r w:rsidR="003D5DED" w:rsidRPr="003D5DED">
        <w:t xml:space="preserve"> </w:t>
      </w:r>
      <w:r w:rsidRPr="003D5DED">
        <w:t>воспользоваться</w:t>
      </w:r>
      <w:r w:rsidR="003D5DED" w:rsidRPr="003D5DED">
        <w:t xml:space="preserve"> </w:t>
      </w:r>
      <w:r w:rsidRPr="003D5DED">
        <w:t>освобождением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НДФЛ,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сделки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3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превысила</w:t>
      </w:r>
      <w:r w:rsidR="003D5DED" w:rsidRPr="003D5DED">
        <w:t xml:space="preserve"> </w:t>
      </w:r>
      <w:r w:rsidRPr="003D5DED">
        <w:t>лимит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млн,</w:t>
      </w:r>
      <w:r w:rsidR="003D5DED" w:rsidRPr="003D5DED">
        <w:t xml:space="preserve"> </w:t>
      </w:r>
      <w:r w:rsidRPr="003D5DED">
        <w:t>пояснил</w:t>
      </w:r>
      <w:r w:rsidR="003D5DED" w:rsidRPr="003D5DED">
        <w:t xml:space="preserve"> </w:t>
      </w:r>
      <w:r w:rsidRPr="003D5DED">
        <w:t>Буракшаев.</w:t>
      </w:r>
      <w:r w:rsidR="003D5DED" w:rsidRPr="003D5DED">
        <w:t xml:space="preserve"> «</w:t>
      </w:r>
      <w:r w:rsidRPr="003D5DED">
        <w:t>Eсли</w:t>
      </w:r>
      <w:r w:rsidR="003D5DED" w:rsidRPr="003D5DED">
        <w:t xml:space="preserve"> </w:t>
      </w:r>
      <w:r w:rsidRPr="003D5DED">
        <w:t>же</w:t>
      </w:r>
      <w:r w:rsidR="003D5DED" w:rsidRPr="003D5DED">
        <w:t xml:space="preserve"> </w:t>
      </w:r>
      <w:r w:rsidRPr="003D5DED">
        <w:t>физлицо</w:t>
      </w:r>
      <w:r w:rsidR="003D5DED" w:rsidRPr="003D5DED">
        <w:t xml:space="preserve"> </w:t>
      </w:r>
      <w:r w:rsidRPr="003D5DED">
        <w:t>купило</w:t>
      </w:r>
      <w:r w:rsidR="003D5DED" w:rsidRPr="003D5DED">
        <w:t xml:space="preserve"> </w:t>
      </w:r>
      <w:r w:rsidRPr="003D5DED">
        <w:t>доли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акции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млн,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продало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53</w:t>
      </w:r>
      <w:r w:rsidR="003D5DED" w:rsidRPr="003D5DED">
        <w:t xml:space="preserve"> </w:t>
      </w:r>
      <w:r w:rsidRPr="003D5DED">
        <w:t>млн,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составит</w:t>
      </w:r>
      <w:r w:rsidR="003D5DED" w:rsidRPr="003D5DED">
        <w:t xml:space="preserve"> </w:t>
      </w:r>
      <w:r w:rsidRPr="003D5DED">
        <w:t>51</w:t>
      </w:r>
      <w:r w:rsidR="003D5DED" w:rsidRPr="003D5DED">
        <w:t xml:space="preserve"> </w:t>
      </w:r>
      <w:r w:rsidRPr="003D5DED">
        <w:t>млн.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сумма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освобождается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налога,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данном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возникнет</w:t>
      </w:r>
      <w:r w:rsidR="003D5DED" w:rsidRPr="003D5DED">
        <w:t xml:space="preserve"> </w:t>
      </w:r>
      <w:r w:rsidRPr="003D5DED">
        <w:t>обязанность</w:t>
      </w:r>
      <w:r w:rsidR="003D5DED" w:rsidRPr="003D5DED">
        <w:t xml:space="preserve"> </w:t>
      </w:r>
      <w:r w:rsidRPr="003D5DED">
        <w:t>уплаты</w:t>
      </w:r>
      <w:r w:rsidR="003D5DED" w:rsidRPr="003D5DED">
        <w:t xml:space="preserve"> </w:t>
      </w:r>
      <w:r w:rsidRPr="003D5DED">
        <w:t>НДФЛ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[по</w:t>
      </w:r>
      <w:r w:rsidR="003D5DED" w:rsidRPr="003D5DED">
        <w:t xml:space="preserve"> </w:t>
      </w:r>
      <w:r w:rsidRPr="003D5DED">
        <w:t>ставке</w:t>
      </w:r>
      <w:r w:rsidR="003D5DED" w:rsidRPr="003D5DED">
        <w:t xml:space="preserve"> </w:t>
      </w:r>
      <w:r w:rsidRPr="003D5DED">
        <w:t>15%]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продолжил</w:t>
      </w:r>
      <w:r w:rsidR="003D5DED" w:rsidRPr="003D5DED">
        <w:t xml:space="preserve"> </w:t>
      </w:r>
      <w:r w:rsidRPr="003D5DED">
        <w:t>аналогию</w:t>
      </w:r>
      <w:r w:rsidR="003D5DED" w:rsidRPr="003D5DED">
        <w:t xml:space="preserve"> </w:t>
      </w:r>
      <w:r w:rsidRPr="003D5DED">
        <w:t>юрист.</w:t>
      </w:r>
    </w:p>
    <w:p w14:paraId="5156A65F" w14:textId="77777777" w:rsidR="00370F06" w:rsidRPr="003D5DED" w:rsidRDefault="00370F06" w:rsidP="00370F06">
      <w:r w:rsidRPr="003D5DED">
        <w:t>ИЗМЕНЕНИЯ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БИЗНЕСА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«</w:t>
      </w:r>
      <w:r w:rsidRPr="003D5DED">
        <w:t>УПРОЩЕНКЕ</w:t>
      </w:r>
      <w:r w:rsidR="003D5DED" w:rsidRPr="003D5DED">
        <w:t>»</w:t>
      </w:r>
    </w:p>
    <w:p w14:paraId="04396D92" w14:textId="77777777" w:rsidR="00370F06" w:rsidRPr="003D5DED" w:rsidRDefault="00370F06" w:rsidP="00370F06">
      <w:r w:rsidRPr="003D5DED">
        <w:t>Принятый</w:t>
      </w:r>
      <w:r w:rsidR="003D5DED" w:rsidRPr="003D5DED">
        <w:t xml:space="preserve"> </w:t>
      </w:r>
      <w:r w:rsidRPr="003D5DED">
        <w:t>законопроект</w:t>
      </w:r>
      <w:r w:rsidR="003D5DED" w:rsidRPr="003D5DED">
        <w:t xml:space="preserve"> </w:t>
      </w:r>
      <w:r w:rsidRPr="003D5DED">
        <w:t>меняет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лишения</w:t>
      </w:r>
      <w:r w:rsidR="003D5DED" w:rsidRPr="003D5DED">
        <w:t xml:space="preserve"> </w:t>
      </w:r>
      <w:r w:rsidRPr="003D5DED">
        <w:t>права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применение</w:t>
      </w:r>
      <w:r w:rsidR="003D5DED" w:rsidRPr="003D5DED">
        <w:t xml:space="preserve"> </w:t>
      </w:r>
      <w:r w:rsidRPr="003D5DED">
        <w:t>упрощенной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 xml:space="preserve"> </w:t>
      </w:r>
      <w:r w:rsidRPr="003D5DED">
        <w:t>(УСН),</w:t>
      </w:r>
      <w:r w:rsidR="003D5DED" w:rsidRPr="003D5DED">
        <w:t xml:space="preserve"> </w:t>
      </w:r>
      <w:r w:rsidRPr="003D5DED">
        <w:t>которую</w:t>
      </w:r>
      <w:r w:rsidR="003D5DED" w:rsidRPr="003D5DED">
        <w:t xml:space="preserve"> </w:t>
      </w:r>
      <w:r w:rsidRPr="003D5DED">
        <w:t>использует</w:t>
      </w:r>
      <w:r w:rsidR="003D5DED" w:rsidRPr="003D5DED">
        <w:t xml:space="preserve"> </w:t>
      </w:r>
      <w:r w:rsidRPr="003D5DED">
        <w:t>малый</w:t>
      </w:r>
      <w:r w:rsidR="003D5DED" w:rsidRPr="003D5DED">
        <w:t xml:space="preserve"> </w:t>
      </w:r>
      <w:r w:rsidRPr="003D5DED">
        <w:t>бизнес.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превышении</w:t>
      </w:r>
      <w:r w:rsidR="003D5DED" w:rsidRPr="003D5DED">
        <w:t xml:space="preserve"> </w:t>
      </w:r>
      <w:r w:rsidRPr="003D5DED">
        <w:t>лимитов</w:t>
      </w:r>
      <w:r w:rsidR="003D5DED" w:rsidRPr="003D5DED">
        <w:t xml:space="preserve"> </w:t>
      </w:r>
      <w:r w:rsidRPr="003D5DED">
        <w:t>доходов,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возможно</w:t>
      </w:r>
      <w:r w:rsidR="003D5DED" w:rsidRPr="003D5DED">
        <w:t xml:space="preserve"> </w:t>
      </w:r>
      <w:r w:rsidRPr="003D5DED">
        <w:t>применение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(с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лимит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увеличивается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450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руб.)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несоответствия</w:t>
      </w:r>
      <w:r w:rsidR="003D5DED" w:rsidRPr="003D5DED">
        <w:t xml:space="preserve"> </w:t>
      </w:r>
      <w:r w:rsidRPr="003D5DED">
        <w:t>требованиям,</w:t>
      </w:r>
      <w:r w:rsidR="003D5DED" w:rsidRPr="003D5DED">
        <w:t xml:space="preserve"> </w:t>
      </w:r>
      <w:r w:rsidRPr="003D5DED">
        <w:t>плательщик</w:t>
      </w:r>
      <w:r w:rsidR="003D5DED" w:rsidRPr="003D5DED">
        <w:t xml:space="preserve"> </w:t>
      </w:r>
      <w:r w:rsidRPr="003D5DED">
        <w:t>считается</w:t>
      </w:r>
      <w:r w:rsidR="003D5DED" w:rsidRPr="003D5DED">
        <w:t xml:space="preserve"> </w:t>
      </w:r>
      <w:r w:rsidRPr="003D5DED">
        <w:t>утратившим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«</w:t>
      </w:r>
      <w:r w:rsidRPr="003D5DED">
        <w:t>упрощенку</w:t>
      </w:r>
      <w:r w:rsidR="003D5DED" w:rsidRPr="003D5DED">
        <w:t xml:space="preserve">» </w:t>
      </w:r>
      <w:r w:rsidRPr="003D5DED">
        <w:t>начиная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первого</w:t>
      </w:r>
      <w:r w:rsidR="003D5DED" w:rsidRPr="003D5DED">
        <w:t xml:space="preserve"> </w:t>
      </w:r>
      <w:r w:rsidRPr="003D5DED">
        <w:t>числа</w:t>
      </w:r>
      <w:r w:rsidR="003D5DED" w:rsidRPr="003D5DED">
        <w:t xml:space="preserve"> </w:t>
      </w:r>
      <w:r w:rsidRPr="003D5DED">
        <w:t>месяца,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допущено</w:t>
      </w:r>
      <w:r w:rsidR="003D5DED" w:rsidRPr="003D5DED">
        <w:t xml:space="preserve"> </w:t>
      </w:r>
      <w:r w:rsidRPr="003D5DED">
        <w:t>превышение.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происходило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соответствующего</w:t>
      </w:r>
      <w:r w:rsidR="003D5DED" w:rsidRPr="003D5DED">
        <w:t xml:space="preserve"> </w:t>
      </w:r>
      <w:r w:rsidRPr="003D5DED">
        <w:t>квартала.</w:t>
      </w:r>
    </w:p>
    <w:p w14:paraId="2A2D3276" w14:textId="77777777" w:rsidR="00370F06" w:rsidRPr="003D5DED" w:rsidRDefault="00370F06" w:rsidP="00370F06">
      <w:r w:rsidRPr="003D5DED">
        <w:t>Такая</w:t>
      </w:r>
      <w:r w:rsidR="003D5DED" w:rsidRPr="003D5DED">
        <w:t xml:space="preserve"> </w:t>
      </w:r>
      <w:r w:rsidRPr="003D5DED">
        <w:t>ситуация</w:t>
      </w:r>
      <w:r w:rsidR="003D5DED" w:rsidRPr="003D5DED">
        <w:t xml:space="preserve"> </w:t>
      </w:r>
      <w:r w:rsidRPr="003D5DED">
        <w:t>создавала</w:t>
      </w:r>
      <w:r w:rsidR="003D5DED" w:rsidRPr="003D5DED">
        <w:t xml:space="preserve"> </w:t>
      </w:r>
      <w:r w:rsidRPr="003D5DED">
        <w:t>предпринимателям</w:t>
      </w:r>
      <w:r w:rsidR="003D5DED" w:rsidRPr="003D5DED">
        <w:t xml:space="preserve"> </w:t>
      </w:r>
      <w:r w:rsidRPr="003D5DED">
        <w:t>много</w:t>
      </w:r>
      <w:r w:rsidR="003D5DED" w:rsidRPr="003D5DED">
        <w:t xml:space="preserve"> </w:t>
      </w:r>
      <w:r w:rsidRPr="003D5DED">
        <w:t>сложностей,</w:t>
      </w:r>
      <w:r w:rsidR="003D5DED" w:rsidRPr="003D5DED">
        <w:t xml:space="preserve"> </w:t>
      </w:r>
      <w:r w:rsidRPr="003D5DED">
        <w:t>особенно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лимиты</w:t>
      </w:r>
      <w:r w:rsidR="003D5DED" w:rsidRPr="003D5DED">
        <w:t xml:space="preserve"> </w:t>
      </w:r>
      <w:r w:rsidRPr="003D5DED">
        <w:t>превышались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конце</w:t>
      </w:r>
      <w:r w:rsidR="003D5DED" w:rsidRPr="003D5DED">
        <w:t xml:space="preserve"> </w:t>
      </w:r>
      <w:r w:rsidRPr="003D5DED">
        <w:t>квартала,</w:t>
      </w:r>
      <w:r w:rsidR="003D5DED" w:rsidRPr="003D5DED">
        <w:t xml:space="preserve"> </w:t>
      </w:r>
      <w:r w:rsidRPr="003D5DED">
        <w:t>говорит</w:t>
      </w:r>
      <w:r w:rsidR="003D5DED" w:rsidRPr="003D5DED">
        <w:t xml:space="preserve"> </w:t>
      </w:r>
      <w:r w:rsidRPr="003D5DED">
        <w:t>Гусак.</w:t>
      </w:r>
      <w:r w:rsidR="003D5DED" w:rsidRPr="003D5DED">
        <w:t xml:space="preserve"> «</w:t>
      </w:r>
      <w:r w:rsidRPr="003D5DED">
        <w:t>Предпринимателю</w:t>
      </w:r>
      <w:r w:rsidR="003D5DED" w:rsidRPr="003D5DED">
        <w:t xml:space="preserve"> </w:t>
      </w:r>
      <w:r w:rsidRPr="003D5DED">
        <w:t>приходилось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два-три</w:t>
      </w:r>
      <w:r w:rsidR="003D5DED" w:rsidRPr="003D5DED">
        <w:t xml:space="preserve"> </w:t>
      </w:r>
      <w:r w:rsidRPr="003D5DED">
        <w:t>предыдущих</w:t>
      </w:r>
      <w:r w:rsidR="003D5DED" w:rsidRPr="003D5DED">
        <w:t xml:space="preserve"> </w:t>
      </w:r>
      <w:r w:rsidRPr="003D5DED">
        <w:t>месяца</w:t>
      </w:r>
      <w:r w:rsidR="003D5DED" w:rsidRPr="003D5DED">
        <w:t xml:space="preserve"> </w:t>
      </w:r>
      <w:r w:rsidRPr="003D5DED">
        <w:t>пересчитывать</w:t>
      </w:r>
      <w:r w:rsidR="003D5DED" w:rsidRPr="003D5DED">
        <w:t xml:space="preserve"> </w:t>
      </w:r>
      <w:r w:rsidRPr="003D5DED">
        <w:t>свои</w:t>
      </w:r>
      <w:r w:rsidR="003D5DED" w:rsidRPr="003D5DED">
        <w:t xml:space="preserve"> </w:t>
      </w:r>
      <w:r w:rsidRPr="003D5DED">
        <w:t>налоги,</w:t>
      </w:r>
      <w:r w:rsidR="003D5DED" w:rsidRPr="003D5DED">
        <w:t xml:space="preserve"> </w:t>
      </w:r>
      <w:r w:rsidRPr="003D5DED">
        <w:t>многое</w:t>
      </w:r>
      <w:r w:rsidR="003D5DED" w:rsidRPr="003D5DED">
        <w:t xml:space="preserve"> </w:t>
      </w:r>
      <w:r w:rsidRPr="003D5DED">
        <w:t>исправлять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бухгалтерском</w:t>
      </w:r>
      <w:r w:rsidR="003D5DED" w:rsidRPr="003D5DED">
        <w:t xml:space="preserve"> </w:t>
      </w:r>
      <w:r w:rsidRPr="003D5DED">
        <w:t>учете.</w:t>
      </w:r>
      <w:r w:rsidR="003D5DED" w:rsidRPr="003D5DED">
        <w:t xml:space="preserve"> </w:t>
      </w:r>
      <w:r w:rsidRPr="003D5DED">
        <w:t>Принятые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некоторой</w:t>
      </w:r>
      <w:r w:rsidR="003D5DED" w:rsidRPr="003D5DED">
        <w:t xml:space="preserve"> </w:t>
      </w:r>
      <w:r w:rsidRPr="003D5DED">
        <w:t>степени</w:t>
      </w:r>
      <w:r w:rsidR="003D5DED" w:rsidRPr="003D5DED">
        <w:t xml:space="preserve"> </w:t>
      </w:r>
      <w:r w:rsidRPr="003D5DED">
        <w:t>упростили</w:t>
      </w:r>
      <w:r w:rsidR="003D5DED" w:rsidRPr="003D5DED">
        <w:t xml:space="preserve"> </w:t>
      </w:r>
      <w:r w:rsidRPr="003D5DED">
        <w:t>жизнь</w:t>
      </w:r>
      <w:r w:rsidR="003D5DED" w:rsidRPr="003D5DED">
        <w:t xml:space="preserve"> </w:t>
      </w:r>
      <w:r w:rsidRPr="003D5DED">
        <w:t>предпринимателей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переходе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общую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налогообложения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рассуждает</w:t>
      </w:r>
      <w:r w:rsidR="003D5DED" w:rsidRPr="003D5DED">
        <w:t xml:space="preserve"> </w:t>
      </w:r>
      <w:r w:rsidRPr="003D5DED">
        <w:t>он.</w:t>
      </w:r>
    </w:p>
    <w:p w14:paraId="22F5AA17" w14:textId="77777777" w:rsidR="00370F06" w:rsidRPr="003D5DED" w:rsidRDefault="00370F06" w:rsidP="00370F06"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поправка</w:t>
      </w:r>
      <w:r w:rsidR="003D5DED" w:rsidRPr="003D5DED">
        <w:t xml:space="preserve"> </w:t>
      </w:r>
      <w:r w:rsidRPr="003D5DED">
        <w:t>устраняет</w:t>
      </w:r>
      <w:r w:rsidR="003D5DED" w:rsidRPr="003D5DED">
        <w:t xml:space="preserve"> </w:t>
      </w:r>
      <w:r w:rsidRPr="003D5DED">
        <w:t>некоторую</w:t>
      </w:r>
      <w:r w:rsidR="003D5DED" w:rsidRPr="003D5DED">
        <w:t xml:space="preserve"> </w:t>
      </w:r>
      <w:r w:rsidRPr="003D5DED">
        <w:t>неясность,</w:t>
      </w:r>
      <w:r w:rsidR="003D5DED" w:rsidRPr="003D5DED">
        <w:t xml:space="preserve"> </w:t>
      </w:r>
      <w:r w:rsidRPr="003D5DED">
        <w:t>связанную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уплатой</w:t>
      </w:r>
      <w:r w:rsidR="003D5DED" w:rsidRPr="003D5DED">
        <w:t xml:space="preserve"> </w:t>
      </w:r>
      <w:r w:rsidRPr="003D5DED">
        <w:t>НДС,</w:t>
      </w:r>
      <w:r w:rsidR="003D5DED" w:rsidRPr="003D5DED">
        <w:t xml:space="preserve"> </w:t>
      </w:r>
      <w:r w:rsidRPr="003D5DED">
        <w:t>отмечает</w:t>
      </w:r>
      <w:r w:rsidR="003D5DED" w:rsidRPr="003D5DED">
        <w:t xml:space="preserve"> </w:t>
      </w:r>
      <w:r w:rsidRPr="003D5DED">
        <w:t>юрист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«</w:t>
      </w:r>
      <w:r w:rsidRPr="003D5DED">
        <w:t>Лемчик,</w:t>
      </w:r>
      <w:r w:rsidR="003D5DED" w:rsidRPr="003D5DED">
        <w:t xml:space="preserve"> </w:t>
      </w:r>
      <w:r w:rsidRPr="003D5DED">
        <w:t>Крупский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партнеры</w:t>
      </w:r>
      <w:r w:rsidR="003D5DED" w:rsidRPr="003D5DED">
        <w:t xml:space="preserve">» </w:t>
      </w:r>
      <w:r w:rsidRPr="003D5DED">
        <w:t>Иван</w:t>
      </w:r>
      <w:r w:rsidR="003D5DED" w:rsidRPr="003D5DED">
        <w:t xml:space="preserve"> </w:t>
      </w:r>
      <w:r w:rsidRPr="003D5DED">
        <w:t>Костецкий.</w:t>
      </w:r>
      <w:r w:rsidR="003D5DED" w:rsidRPr="003D5DED">
        <w:t xml:space="preserve"> «</w:t>
      </w:r>
      <w:r w:rsidRPr="003D5DED">
        <w:t>После</w:t>
      </w:r>
      <w:r w:rsidR="003D5DED" w:rsidRPr="003D5DED">
        <w:t xml:space="preserve"> </w:t>
      </w:r>
      <w:r w:rsidRPr="003D5DED">
        <w:t>введения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обязанности</w:t>
      </w:r>
      <w:r w:rsidR="003D5DED" w:rsidRPr="003D5DED">
        <w:t xml:space="preserve"> </w:t>
      </w:r>
      <w:r w:rsidRPr="003D5DED">
        <w:t>уплачивать</w:t>
      </w:r>
      <w:r w:rsidR="003D5DED" w:rsidRPr="003D5DED">
        <w:t xml:space="preserve"> </w:t>
      </w:r>
      <w:r w:rsidRPr="003D5DED">
        <w:t>НДС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редакцию</w:t>
      </w:r>
      <w:r w:rsidR="003D5DED" w:rsidRPr="003D5DED">
        <w:t xml:space="preserve"> </w:t>
      </w:r>
      <w:r w:rsidRPr="003D5DED">
        <w:t>ст.</w:t>
      </w:r>
      <w:r w:rsidR="003D5DED" w:rsidRPr="003D5DED">
        <w:t xml:space="preserve"> </w:t>
      </w:r>
      <w:r w:rsidRPr="003D5DED">
        <w:t>164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lastRenderedPageBreak/>
        <w:t>кодекса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добавлен</w:t>
      </w:r>
      <w:r w:rsidR="003D5DED" w:rsidRPr="003D5DED">
        <w:t xml:space="preserve"> </w:t>
      </w:r>
      <w:r w:rsidRPr="003D5DED">
        <w:t>пункт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превышении</w:t>
      </w:r>
      <w:r w:rsidR="003D5DED" w:rsidRPr="003D5DED">
        <w:t xml:space="preserve"> </w:t>
      </w:r>
      <w:r w:rsidRPr="003D5DED">
        <w:t>порога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450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право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применение</w:t>
      </w:r>
      <w:r w:rsidR="003D5DED" w:rsidRPr="003D5DED">
        <w:t xml:space="preserve"> </w:t>
      </w:r>
      <w:r w:rsidRPr="003D5DED">
        <w:t>ставок</w:t>
      </w:r>
      <w:r w:rsidR="003D5DED" w:rsidRPr="003D5DED">
        <w:t xml:space="preserve"> </w:t>
      </w:r>
      <w:r w:rsidRPr="003D5DED">
        <w:t>НДС</w:t>
      </w:r>
      <w:r w:rsidR="003D5DED" w:rsidRPr="003D5DED">
        <w:t xml:space="preserve"> </w:t>
      </w:r>
      <w:r w:rsidRPr="003D5DED">
        <w:t>5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7%</w:t>
      </w:r>
      <w:r w:rsidR="003D5DED" w:rsidRPr="003D5DED">
        <w:t xml:space="preserve"> </w:t>
      </w:r>
      <w:r w:rsidRPr="003D5DED">
        <w:t>утрачивалось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первого</w:t>
      </w:r>
      <w:r w:rsidR="003D5DED" w:rsidRPr="003D5DED">
        <w:t xml:space="preserve"> </w:t>
      </w:r>
      <w:r w:rsidRPr="003D5DED">
        <w:t>числа</w:t>
      </w:r>
      <w:r w:rsidR="003D5DED" w:rsidRPr="003D5DED">
        <w:t xml:space="preserve"> </w:t>
      </w:r>
      <w:r w:rsidRPr="003D5DED">
        <w:t>месяца,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произошло</w:t>
      </w:r>
      <w:r w:rsidR="003D5DED" w:rsidRPr="003D5DED">
        <w:t xml:space="preserve"> </w:t>
      </w:r>
      <w:r w:rsidRPr="003D5DED">
        <w:t>превышение.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принятых</w:t>
      </w:r>
      <w:r w:rsidR="003D5DED" w:rsidRPr="003D5DED">
        <w:t xml:space="preserve"> </w:t>
      </w:r>
      <w:r w:rsidRPr="003D5DED">
        <w:t>22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поправок</w:t>
      </w:r>
      <w:r w:rsidR="003D5DED" w:rsidRPr="003D5DED">
        <w:t xml:space="preserve"> </w:t>
      </w:r>
      <w:r w:rsidRPr="003D5DED">
        <w:t>норма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том,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прекращает</w:t>
      </w:r>
      <w:r w:rsidR="003D5DED" w:rsidRPr="003D5DED">
        <w:t xml:space="preserve"> </w:t>
      </w:r>
      <w:r w:rsidRPr="003D5DED">
        <w:t>применяться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месяца,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произошло</w:t>
      </w:r>
      <w:r w:rsidR="003D5DED" w:rsidRPr="003D5DED">
        <w:t xml:space="preserve"> </w:t>
      </w:r>
      <w:r w:rsidRPr="003D5DED">
        <w:t>превышение,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начала</w:t>
      </w:r>
      <w:r w:rsidR="003D5DED" w:rsidRPr="003D5DED">
        <w:t xml:space="preserve"> </w:t>
      </w:r>
      <w:r w:rsidRPr="003D5DED">
        <w:t>квартала,</w:t>
      </w:r>
      <w:r w:rsidR="003D5DED" w:rsidRPr="003D5DED">
        <w:t xml:space="preserve"> </w:t>
      </w:r>
      <w:r w:rsidRPr="003D5DED">
        <w:t>оставалась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неясно,</w:t>
      </w:r>
      <w:r w:rsidR="003D5DED" w:rsidRPr="003D5DED">
        <w:t xml:space="preserve"> </w:t>
      </w:r>
      <w:r w:rsidRPr="003D5DED">
        <w:t>какую</w:t>
      </w:r>
      <w:r w:rsidR="003D5DED" w:rsidRPr="003D5DED">
        <w:t xml:space="preserve"> </w:t>
      </w:r>
      <w:r w:rsidRPr="003D5DED">
        <w:t>норму</w:t>
      </w:r>
      <w:r w:rsidR="003D5DED" w:rsidRPr="003D5DED">
        <w:t xml:space="preserve"> </w:t>
      </w:r>
      <w:r w:rsidRPr="003D5DED">
        <w:t>применять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говорит</w:t>
      </w:r>
      <w:r w:rsidR="003D5DED" w:rsidRPr="003D5DED">
        <w:t xml:space="preserve"> </w:t>
      </w:r>
      <w:r w:rsidRPr="003D5DED">
        <w:t>он.</w:t>
      </w:r>
    </w:p>
    <w:p w14:paraId="458B0A4C" w14:textId="77777777" w:rsidR="00370F06" w:rsidRPr="003D5DED" w:rsidRDefault="00370F06" w:rsidP="00370F06">
      <w:r w:rsidRPr="003D5DED">
        <w:t>Вместе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поправки</w:t>
      </w:r>
      <w:r w:rsidR="003D5DED" w:rsidRPr="003D5DED">
        <w:t xml:space="preserve"> </w:t>
      </w:r>
      <w:r w:rsidRPr="003D5DED">
        <w:t>разрешают</w:t>
      </w:r>
      <w:r w:rsidR="003D5DED" w:rsidRPr="003D5DED">
        <w:t xml:space="preserve"> </w:t>
      </w:r>
      <w:r w:rsidRPr="003D5DED">
        <w:t>фирмам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ИП,</w:t>
      </w:r>
      <w:r w:rsidR="003D5DED" w:rsidRPr="003D5DED">
        <w:t xml:space="preserve"> </w:t>
      </w:r>
      <w:r w:rsidRPr="003D5DED">
        <w:t>применяющим</w:t>
      </w:r>
      <w:r w:rsidR="003D5DED" w:rsidRPr="003D5DED">
        <w:t xml:space="preserve"> </w:t>
      </w:r>
      <w:r w:rsidRPr="003D5DED">
        <w:t>УСН,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составлять</w:t>
      </w:r>
      <w:r w:rsidR="003D5DED" w:rsidRPr="003D5DED">
        <w:t xml:space="preserve"> </w:t>
      </w:r>
      <w:r w:rsidRPr="003D5DED">
        <w:t>счета-фактуры,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те</w:t>
      </w:r>
      <w:r w:rsidR="003D5DED" w:rsidRPr="003D5DED">
        <w:t xml:space="preserve"> </w:t>
      </w:r>
      <w:r w:rsidRPr="003D5DED">
        <w:t>освобождены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уплаты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добавленную</w:t>
      </w:r>
      <w:r w:rsidR="003D5DED" w:rsidRPr="003D5DED">
        <w:t xml:space="preserve"> </w:t>
      </w:r>
      <w:r w:rsidRPr="003D5DED">
        <w:t>стоимость</w:t>
      </w:r>
      <w:r w:rsidR="003D5DED" w:rsidRPr="003D5DED">
        <w:t xml:space="preserve"> </w:t>
      </w:r>
      <w:r w:rsidRPr="003D5DED">
        <w:t>(НДС).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бизнес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«</w:t>
      </w:r>
      <w:r w:rsidRPr="003D5DED">
        <w:t>упрощенке</w:t>
      </w:r>
      <w:r w:rsidR="003D5DED" w:rsidRPr="003D5DED">
        <w:t xml:space="preserve">» </w:t>
      </w:r>
      <w:r w:rsidRPr="003D5DED">
        <w:t>признается</w:t>
      </w:r>
      <w:r w:rsidR="003D5DED" w:rsidRPr="003D5DED">
        <w:t xml:space="preserve"> </w:t>
      </w:r>
      <w:r w:rsidRPr="003D5DED">
        <w:t>плательщиком</w:t>
      </w:r>
      <w:r w:rsidR="003D5DED" w:rsidRPr="003D5DED">
        <w:t xml:space="preserve"> </w:t>
      </w:r>
      <w:r w:rsidRPr="003D5DED">
        <w:t>НДС,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платить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только</w:t>
      </w:r>
      <w:r w:rsidR="003D5DED" w:rsidRPr="003D5DED">
        <w:t xml:space="preserve"> </w:t>
      </w:r>
      <w:r w:rsidRPr="003D5DED">
        <w:t>те,</w:t>
      </w:r>
      <w:r w:rsidR="003D5DED" w:rsidRPr="003D5DED">
        <w:t xml:space="preserve"> </w:t>
      </w:r>
      <w:r w:rsidRPr="003D5DED">
        <w:t>чей</w:t>
      </w:r>
      <w:r w:rsidR="003D5DED" w:rsidRPr="003D5DED">
        <w:t xml:space="preserve"> </w:t>
      </w:r>
      <w:r w:rsidRPr="003D5DED">
        <w:t>годовой</w:t>
      </w:r>
      <w:r w:rsidR="003D5DED" w:rsidRPr="003D5DED">
        <w:t xml:space="preserve"> </w:t>
      </w:r>
      <w:r w:rsidRPr="003D5DED">
        <w:t>доход</w:t>
      </w:r>
      <w:r w:rsidR="003D5DED" w:rsidRPr="003D5DED">
        <w:t xml:space="preserve"> </w:t>
      </w:r>
      <w:r w:rsidRPr="003D5DED">
        <w:t>превышает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млн</w:t>
      </w:r>
      <w:r w:rsidR="003D5DED" w:rsidRPr="003D5DED">
        <w:t xml:space="preserve"> </w:t>
      </w:r>
      <w:r w:rsidRPr="003D5DED">
        <w:t>руб.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соответствии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предыдущими</w:t>
      </w:r>
      <w:r w:rsidR="003D5DED" w:rsidRPr="003D5DED">
        <w:t xml:space="preserve"> </w:t>
      </w:r>
      <w:r w:rsidRPr="003D5DED">
        <w:t>налоговыми</w:t>
      </w:r>
      <w:r w:rsidR="003D5DED" w:rsidRPr="003D5DED">
        <w:t xml:space="preserve"> </w:t>
      </w:r>
      <w:r w:rsidRPr="003D5DED">
        <w:t>поправками</w:t>
      </w:r>
      <w:r w:rsidR="003D5DED" w:rsidRPr="003D5DED">
        <w:t xml:space="preserve"> </w:t>
      </w:r>
      <w:r w:rsidRPr="003D5DED">
        <w:t>предполагалось,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освобожденные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НДС</w:t>
      </w:r>
      <w:r w:rsidR="003D5DED" w:rsidRPr="003D5DED">
        <w:t xml:space="preserve"> «</w:t>
      </w:r>
      <w:r w:rsidRPr="003D5DED">
        <w:t>упрощенцы</w:t>
      </w:r>
      <w:r w:rsidR="003D5DED" w:rsidRPr="003D5DED">
        <w:t xml:space="preserve">» </w:t>
      </w:r>
      <w:r w:rsidRPr="003D5DED">
        <w:t>будут</w:t>
      </w:r>
      <w:r w:rsidR="003D5DED" w:rsidRPr="003D5DED">
        <w:t xml:space="preserve"> </w:t>
      </w:r>
      <w:r w:rsidRPr="003D5DED">
        <w:t>обязаны</w:t>
      </w:r>
      <w:r w:rsidR="003D5DED" w:rsidRPr="003D5DED">
        <w:t xml:space="preserve"> </w:t>
      </w:r>
      <w:r w:rsidRPr="003D5DED">
        <w:t>выставлять</w:t>
      </w:r>
      <w:r w:rsidR="003D5DED" w:rsidRPr="003D5DED">
        <w:t xml:space="preserve"> </w:t>
      </w:r>
      <w:r w:rsidRPr="003D5DED">
        <w:t>счета-фактуры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пометкой</w:t>
      </w:r>
      <w:r w:rsidR="003D5DED" w:rsidRPr="003D5DED">
        <w:t xml:space="preserve"> «</w:t>
      </w:r>
      <w:r w:rsidRPr="003D5DED">
        <w:t>без</w:t>
      </w:r>
      <w:r w:rsidR="003D5DED" w:rsidRPr="003D5DED">
        <w:t xml:space="preserve"> </w:t>
      </w:r>
      <w:r w:rsidRPr="003D5DED">
        <w:t>НДС</w:t>
      </w:r>
      <w:r w:rsidR="003D5DED" w:rsidRPr="003D5DED">
        <w:t>»</w:t>
      </w:r>
      <w:r w:rsidRPr="003D5DED">
        <w:t>.</w:t>
      </w:r>
      <w:r w:rsidR="003D5DED" w:rsidRPr="003D5DED">
        <w:t xml:space="preserve"> «</w:t>
      </w:r>
      <w:r w:rsidRPr="003D5DED">
        <w:t>Фактически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подразумевало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необходимость</w:t>
      </w:r>
      <w:r w:rsidR="003D5DED" w:rsidRPr="003D5DED">
        <w:t xml:space="preserve"> </w:t>
      </w:r>
      <w:r w:rsidRPr="003D5DED">
        <w:t>вести</w:t>
      </w:r>
      <w:r w:rsidR="003D5DED" w:rsidRPr="003D5DED">
        <w:t xml:space="preserve"> </w:t>
      </w:r>
      <w:r w:rsidRPr="003D5DED">
        <w:t>книгу</w:t>
      </w:r>
      <w:r w:rsidR="003D5DED" w:rsidRPr="003D5DED">
        <w:t xml:space="preserve"> </w:t>
      </w:r>
      <w:r w:rsidRPr="003D5DED">
        <w:t>продаж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выставлять</w:t>
      </w:r>
      <w:r w:rsidR="003D5DED" w:rsidRPr="003D5DED">
        <w:t xml:space="preserve"> </w:t>
      </w:r>
      <w:r w:rsidRPr="003D5DED">
        <w:t>счета-фактуры,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лишено</w:t>
      </w:r>
      <w:r w:rsidR="003D5DED" w:rsidRPr="003D5DED">
        <w:t xml:space="preserve"> </w:t>
      </w:r>
      <w:r w:rsidRPr="003D5DED">
        <w:t>экономического</w:t>
      </w:r>
      <w:r w:rsidR="003D5DED" w:rsidRPr="003D5DED">
        <w:t xml:space="preserve"> </w:t>
      </w:r>
      <w:r w:rsidRPr="003D5DED">
        <w:t>смысла,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могли</w:t>
      </w:r>
      <w:r w:rsidR="003D5DED" w:rsidRPr="003D5DED">
        <w:t xml:space="preserve"> </w:t>
      </w:r>
      <w:r w:rsidRPr="003D5DED">
        <w:t>выставлять</w:t>
      </w:r>
      <w:r w:rsidR="003D5DED" w:rsidRPr="003D5DED">
        <w:t xml:space="preserve"> </w:t>
      </w:r>
      <w:r w:rsidRPr="003D5DED">
        <w:t>НДС,</w:t>
      </w:r>
      <w:r w:rsidR="003D5DED" w:rsidRPr="003D5DED">
        <w:t xml:space="preserve"> </w:t>
      </w:r>
      <w:r w:rsidRPr="003D5DED">
        <w:t>принимаемый</w:t>
      </w:r>
      <w:r w:rsidR="003D5DED" w:rsidRPr="003D5DED">
        <w:t xml:space="preserve"> </w:t>
      </w:r>
      <w:r w:rsidRPr="003D5DED">
        <w:t>контрагентом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вычету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указывает</w:t>
      </w:r>
      <w:r w:rsidR="003D5DED" w:rsidRPr="003D5DED">
        <w:t xml:space="preserve"> </w:t>
      </w:r>
      <w:r w:rsidRPr="003D5DED">
        <w:t>Костецкий.</w:t>
      </w:r>
      <w:r w:rsidR="003D5DED" w:rsidRPr="003D5DED">
        <w:t xml:space="preserve"> «</w:t>
      </w:r>
      <w:r w:rsidRPr="003D5DED">
        <w:t>Eсли</w:t>
      </w:r>
      <w:r w:rsidR="003D5DED" w:rsidRPr="003D5DED">
        <w:t xml:space="preserve"> </w:t>
      </w:r>
      <w:r w:rsidRPr="003D5DED">
        <w:t>налогоплательщик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уплачивает</w:t>
      </w:r>
      <w:r w:rsidR="003D5DED" w:rsidRPr="003D5DED">
        <w:t xml:space="preserve"> </w:t>
      </w:r>
      <w:r w:rsidRPr="003D5DED">
        <w:t>НДС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силу</w:t>
      </w:r>
      <w:r w:rsidR="003D5DED" w:rsidRPr="003D5DED">
        <w:t xml:space="preserve"> </w:t>
      </w:r>
      <w:r w:rsidRPr="003D5DED">
        <w:t>освобождения,</w:t>
      </w:r>
      <w:r w:rsidR="003D5DED" w:rsidRPr="003D5DED">
        <w:t xml:space="preserve"> </w:t>
      </w:r>
      <w:r w:rsidRPr="003D5DED">
        <w:t>установленного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законе,</w:t>
      </w:r>
      <w:r w:rsidR="003D5DED" w:rsidRPr="003D5DED">
        <w:t xml:space="preserve"> </w:t>
      </w:r>
      <w:r w:rsidRPr="003D5DED">
        <w:t>то</w:t>
      </w:r>
      <w:r w:rsidR="003D5DED" w:rsidRPr="003D5DED">
        <w:t xml:space="preserve"> </w:t>
      </w:r>
      <w:r w:rsidRPr="003D5DED">
        <w:t>зачем</w:t>
      </w:r>
      <w:r w:rsidR="003D5DED" w:rsidRPr="003D5DED">
        <w:t xml:space="preserve"> </w:t>
      </w:r>
      <w:r w:rsidRPr="003D5DED">
        <w:t>ему</w:t>
      </w:r>
      <w:r w:rsidR="003D5DED" w:rsidRPr="003D5DED">
        <w:t xml:space="preserve"> </w:t>
      </w:r>
      <w:r w:rsidRPr="003D5DED">
        <w:t>выставлять</w:t>
      </w:r>
      <w:r w:rsidR="003D5DED" w:rsidRPr="003D5DED">
        <w:t xml:space="preserve"> </w:t>
      </w:r>
      <w:r w:rsidRPr="003D5DED">
        <w:t>счета-фактуры?</w:t>
      </w:r>
      <w:r w:rsidR="003D5DED" w:rsidRPr="003D5DED">
        <w:t xml:space="preserve"> </w:t>
      </w:r>
      <w:r w:rsidRPr="003D5DED">
        <w:t>Этот</w:t>
      </w:r>
      <w:r w:rsidR="003D5DED" w:rsidRPr="003D5DED">
        <w:t xml:space="preserve"> </w:t>
      </w:r>
      <w:r w:rsidRPr="003D5DED">
        <w:t>момент</w:t>
      </w:r>
      <w:r w:rsidR="003D5DED" w:rsidRPr="003D5DED">
        <w:t xml:space="preserve"> </w:t>
      </w:r>
      <w:r w:rsidRPr="003D5DED">
        <w:t>явно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учли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июльском</w:t>
      </w:r>
      <w:r w:rsidR="003D5DED" w:rsidRPr="003D5DED">
        <w:t xml:space="preserve"> </w:t>
      </w:r>
      <w:r w:rsidRPr="003D5DED">
        <w:t>законе.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внесенное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изменение</w:t>
      </w:r>
      <w:r w:rsidR="003D5DED" w:rsidRPr="003D5DED">
        <w:t xml:space="preserve"> </w:t>
      </w:r>
      <w:r w:rsidRPr="003D5DED">
        <w:t>однозначно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пользу</w:t>
      </w:r>
      <w:r w:rsidR="003D5DED" w:rsidRPr="003D5DED">
        <w:t xml:space="preserve"> </w:t>
      </w:r>
      <w:r w:rsidRPr="003D5DED">
        <w:t>микробизнеса,</w:t>
      </w:r>
      <w:r w:rsidR="003D5DED" w:rsidRPr="003D5DED">
        <w:t xml:space="preserve"> </w:t>
      </w:r>
      <w:r w:rsidRPr="003D5DED">
        <w:t>которому</w:t>
      </w:r>
      <w:r w:rsidR="003D5DED" w:rsidRPr="003D5DED">
        <w:t xml:space="preserve"> </w:t>
      </w:r>
      <w:r w:rsidRPr="003D5DED">
        <w:t>точно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нужна</w:t>
      </w:r>
      <w:r w:rsidR="003D5DED" w:rsidRPr="003D5DED">
        <w:t xml:space="preserve"> </w:t>
      </w:r>
      <w:r w:rsidRPr="003D5DED">
        <w:t>дополнительная</w:t>
      </w:r>
      <w:r w:rsidR="003D5DED" w:rsidRPr="003D5DED">
        <w:t xml:space="preserve"> </w:t>
      </w:r>
      <w:r w:rsidRPr="003D5DED">
        <w:t>нагрузка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отмечает</w:t>
      </w:r>
      <w:r w:rsidR="003D5DED" w:rsidRPr="003D5DED">
        <w:t xml:space="preserve"> </w:t>
      </w:r>
      <w:r w:rsidRPr="003D5DED">
        <w:t>руководитель</w:t>
      </w:r>
      <w:r w:rsidR="003D5DED" w:rsidRPr="003D5DED">
        <w:t xml:space="preserve"> </w:t>
      </w:r>
      <w:r w:rsidRPr="003D5DED">
        <w:t>налоговой</w:t>
      </w:r>
      <w:r w:rsidR="003D5DED" w:rsidRPr="003D5DED">
        <w:t xml:space="preserve"> </w:t>
      </w:r>
      <w:r w:rsidRPr="003D5DED">
        <w:t>практики</w:t>
      </w:r>
      <w:r w:rsidR="003D5DED" w:rsidRPr="003D5DED">
        <w:t xml:space="preserve"> </w:t>
      </w:r>
      <w:r w:rsidRPr="003D5DED">
        <w:t>юридической</w:t>
      </w:r>
      <w:r w:rsidR="003D5DED" w:rsidRPr="003D5DED">
        <w:t xml:space="preserve"> </w:t>
      </w:r>
      <w:r w:rsidRPr="003D5DED">
        <w:t>фирмы</w:t>
      </w:r>
      <w:r w:rsidR="003D5DED" w:rsidRPr="003D5DED">
        <w:t xml:space="preserve"> </w:t>
      </w:r>
      <w:r w:rsidRPr="003D5DED">
        <w:t>Five</w:t>
      </w:r>
      <w:r w:rsidR="003D5DED" w:rsidRPr="003D5DED">
        <w:t xml:space="preserve"> </w:t>
      </w:r>
      <w:r w:rsidRPr="003D5DED">
        <w:t>Stones</w:t>
      </w:r>
      <w:r w:rsidR="003D5DED" w:rsidRPr="003D5DED">
        <w:t xml:space="preserve"> </w:t>
      </w:r>
      <w:r w:rsidRPr="003D5DED">
        <w:t>Consulting</w:t>
      </w:r>
      <w:r w:rsidR="003D5DED" w:rsidRPr="003D5DED">
        <w:t xml:space="preserve"> </w:t>
      </w:r>
      <w:r w:rsidRPr="003D5DED">
        <w:t>Eкатерина</w:t>
      </w:r>
      <w:r w:rsidR="003D5DED" w:rsidRPr="003D5DED">
        <w:t xml:space="preserve"> </w:t>
      </w:r>
      <w:r w:rsidRPr="003D5DED">
        <w:t>Болдинова.</w:t>
      </w:r>
    </w:p>
    <w:p w14:paraId="0216EC91" w14:textId="77777777" w:rsidR="00370F06" w:rsidRPr="003D5DED" w:rsidRDefault="00370F06" w:rsidP="00370F06"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поправками</w:t>
      </w:r>
      <w:r w:rsidR="003D5DED" w:rsidRPr="003D5DED">
        <w:t xml:space="preserve"> </w:t>
      </w:r>
      <w:r w:rsidRPr="003D5DED">
        <w:t>закреплена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учитывать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расходах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УСН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объектом</w:t>
      </w:r>
      <w:r w:rsidR="003D5DED" w:rsidRPr="003D5DED">
        <w:t xml:space="preserve"> «</w:t>
      </w:r>
      <w:r w:rsidRPr="003D5DED">
        <w:t>доходы</w:t>
      </w:r>
      <w:r w:rsidR="003D5DED" w:rsidRPr="003D5DED">
        <w:t xml:space="preserve"> </w:t>
      </w:r>
      <w:r w:rsidRPr="003D5DED">
        <w:t>минус</w:t>
      </w:r>
      <w:r w:rsidR="003D5DED" w:rsidRPr="003D5DED">
        <w:t xml:space="preserve"> </w:t>
      </w:r>
      <w:r w:rsidRPr="003D5DED">
        <w:t>расходы</w:t>
      </w:r>
      <w:r w:rsidR="003D5DED" w:rsidRPr="003D5DED">
        <w:t xml:space="preserve">» </w:t>
      </w:r>
      <w:r w:rsidRPr="003D5DED">
        <w:t>сумму</w:t>
      </w:r>
      <w:r w:rsidR="003D5DED" w:rsidRPr="003D5DED">
        <w:t xml:space="preserve"> </w:t>
      </w:r>
      <w:r w:rsidRPr="003D5DED">
        <w:t>уплаченного</w:t>
      </w:r>
      <w:r w:rsidR="003D5DED" w:rsidRPr="003D5DED">
        <w:t xml:space="preserve"> </w:t>
      </w:r>
      <w:r w:rsidRPr="003D5DED">
        <w:t>туристического</w:t>
      </w:r>
      <w:r w:rsidR="003D5DED" w:rsidRPr="003D5DED">
        <w:t xml:space="preserve"> </w:t>
      </w:r>
      <w:r w:rsidRPr="003D5DED">
        <w:t>налога,</w:t>
      </w:r>
      <w:r w:rsidR="003D5DED" w:rsidRPr="003D5DED">
        <w:t xml:space="preserve"> </w:t>
      </w:r>
      <w:r w:rsidRPr="003D5DED">
        <w:t>обращают</w:t>
      </w:r>
      <w:r w:rsidR="003D5DED" w:rsidRPr="003D5DED">
        <w:t xml:space="preserve"> </w:t>
      </w:r>
      <w:r w:rsidRPr="003D5DED">
        <w:t>внимание</w:t>
      </w:r>
      <w:r w:rsidR="003D5DED" w:rsidRPr="003D5DED">
        <w:t xml:space="preserve"> </w:t>
      </w:r>
      <w:r w:rsidRPr="003D5DED">
        <w:t>юристы</w:t>
      </w:r>
      <w:r w:rsidR="003D5DED" w:rsidRPr="003D5DED">
        <w:t xml:space="preserve"> </w:t>
      </w:r>
      <w:r w:rsidRPr="003D5DED">
        <w:t>ASB</w:t>
      </w:r>
      <w:r w:rsidR="003D5DED" w:rsidRPr="003D5DED">
        <w:t xml:space="preserve"> </w:t>
      </w:r>
      <w:r w:rsidRPr="003D5DED">
        <w:t>Consulting</w:t>
      </w:r>
      <w:r w:rsidR="003D5DED" w:rsidRPr="003D5DED">
        <w:t xml:space="preserve"> </w:t>
      </w:r>
      <w:r w:rsidRPr="003D5DED">
        <w:t>Group.</w:t>
      </w:r>
    </w:p>
    <w:p w14:paraId="447E19D1" w14:textId="77777777" w:rsidR="00370F06" w:rsidRPr="003D5DED" w:rsidRDefault="00370F06" w:rsidP="00370F06">
      <w:r w:rsidRPr="003D5DED">
        <w:t>МЕНЯЕТСЯ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РАСЧЕТА</w:t>
      </w:r>
      <w:r w:rsidR="003D5DED" w:rsidRPr="003D5DED">
        <w:t xml:space="preserve"> </w:t>
      </w:r>
      <w:r w:rsidRPr="003D5DED">
        <w:t>ПЕНЕЙ</w:t>
      </w:r>
    </w:p>
    <w:p w14:paraId="34B14809" w14:textId="77777777" w:rsidR="00370F06" w:rsidRPr="003D5DED" w:rsidRDefault="00370F06" w:rsidP="00370F06">
      <w:r w:rsidRPr="003D5DED">
        <w:t>Законопроект</w:t>
      </w:r>
      <w:r w:rsidR="003D5DED" w:rsidRPr="003D5DED">
        <w:t xml:space="preserve"> </w:t>
      </w:r>
      <w:r w:rsidRPr="003D5DED">
        <w:t>меняет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определения</w:t>
      </w:r>
      <w:r w:rsidR="003D5DED" w:rsidRPr="003D5DED">
        <w:t xml:space="preserve"> </w:t>
      </w:r>
      <w:r w:rsidRPr="003D5DED">
        <w:t>суммы</w:t>
      </w:r>
      <w:r w:rsidR="003D5DED" w:rsidRPr="003D5DED">
        <w:t xml:space="preserve"> </w:t>
      </w:r>
      <w:r w:rsidRPr="003D5DED">
        <w:t>пеней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неуплату</w:t>
      </w:r>
      <w:r w:rsidR="003D5DED" w:rsidRPr="003D5DED">
        <w:t xml:space="preserve"> </w:t>
      </w:r>
      <w:r w:rsidRPr="003D5DED">
        <w:t>налогов</w:t>
      </w:r>
      <w:r w:rsidR="003D5DED" w:rsidRPr="003D5DED">
        <w:t xml:space="preserve"> </w:t>
      </w:r>
      <w:r w:rsidRPr="003D5DED">
        <w:t>организациями.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</w:t>
      </w:r>
      <w:r w:rsidR="003D5DED" w:rsidRPr="003D5DED">
        <w:t xml:space="preserve"> </w:t>
      </w:r>
      <w:r w:rsidRPr="003D5DED">
        <w:t>января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31</w:t>
      </w:r>
      <w:r w:rsidR="003D5DED" w:rsidRPr="003D5DED">
        <w:t xml:space="preserve"> </w:t>
      </w:r>
      <w:r w:rsidRPr="003D5DED">
        <w:t>декабря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организациям,</w:t>
      </w:r>
      <w:r w:rsidR="003D5DED" w:rsidRPr="003D5DED">
        <w:t xml:space="preserve"> </w:t>
      </w:r>
      <w:r w:rsidRPr="003D5DED">
        <w:t>просрочившим</w:t>
      </w:r>
      <w:r w:rsidR="003D5DED" w:rsidRPr="003D5DED">
        <w:t xml:space="preserve"> </w:t>
      </w:r>
      <w:r w:rsidRPr="003D5DED">
        <w:t>уплату</w:t>
      </w:r>
      <w:r w:rsidR="003D5DED" w:rsidRPr="003D5DED">
        <w:t xml:space="preserve"> </w:t>
      </w:r>
      <w:r w:rsidRPr="003D5DED">
        <w:t>налога,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начисляться</w:t>
      </w:r>
      <w:r w:rsidR="003D5DED" w:rsidRPr="003D5DED">
        <w:t xml:space="preserve"> </w:t>
      </w:r>
      <w:r w:rsidRPr="003D5DED">
        <w:t>пени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следующим</w:t>
      </w:r>
      <w:r w:rsidR="003D5DED" w:rsidRPr="003D5DED">
        <w:t xml:space="preserve"> </w:t>
      </w:r>
      <w:r w:rsidRPr="003D5DED">
        <w:t>ставкам:</w:t>
      </w:r>
    </w:p>
    <w:p w14:paraId="10255B56" w14:textId="77777777" w:rsidR="00370F06" w:rsidRPr="003D5DED" w:rsidRDefault="00370F06" w:rsidP="00370F06">
      <w:r w:rsidRPr="003D5DED">
        <w:t>в</w:t>
      </w:r>
      <w:r w:rsidR="003D5DED" w:rsidRPr="003D5DED">
        <w:t xml:space="preserve"> </w:t>
      </w:r>
      <w:r w:rsidRPr="003D5DED">
        <w:t>течение</w:t>
      </w:r>
      <w:r w:rsidR="003D5DED" w:rsidRPr="003D5DED">
        <w:t xml:space="preserve"> </w:t>
      </w:r>
      <w:r w:rsidRPr="003D5DED">
        <w:t>первых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календарных</w:t>
      </w:r>
      <w:r w:rsidR="003D5DED" w:rsidRPr="003D5DED">
        <w:t xml:space="preserve"> </w:t>
      </w:r>
      <w:r w:rsidRPr="003D5DED">
        <w:t>дней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1/300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ЦБ;</w:t>
      </w:r>
    </w:p>
    <w:p w14:paraId="042DB276" w14:textId="77777777" w:rsidR="00370F06" w:rsidRPr="003D5DED" w:rsidRDefault="00370F06" w:rsidP="00370F06">
      <w:r w:rsidRPr="003D5DED">
        <w:t>с</w:t>
      </w:r>
      <w:r w:rsidR="003D5DED" w:rsidRPr="003D5DED">
        <w:t xml:space="preserve"> </w:t>
      </w:r>
      <w:r w:rsidRPr="003D5DED">
        <w:t>31-го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90-й</w:t>
      </w:r>
      <w:r w:rsidR="003D5DED" w:rsidRPr="003D5DED">
        <w:t xml:space="preserve"> </w:t>
      </w:r>
      <w:r w:rsidRPr="003D5DED">
        <w:t>день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1/150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ЦБ;</w:t>
      </w:r>
    </w:p>
    <w:p w14:paraId="6823FF87" w14:textId="77777777" w:rsidR="00370F06" w:rsidRPr="003D5DED" w:rsidRDefault="00370F06" w:rsidP="00370F06">
      <w:r w:rsidRPr="003D5DED">
        <w:t>начиная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91-го</w:t>
      </w:r>
      <w:r w:rsidR="003D5DED" w:rsidRPr="003D5DED">
        <w:t xml:space="preserve"> </w:t>
      </w:r>
      <w:r w:rsidRPr="003D5DED">
        <w:t>дня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1/300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ЦБ.</w:t>
      </w:r>
    </w:p>
    <w:p w14:paraId="480ED3C1" w14:textId="77777777" w:rsidR="00370F06" w:rsidRPr="003D5DED" w:rsidRDefault="00370F06" w:rsidP="00370F06">
      <w:r w:rsidRPr="003D5DED">
        <w:t>Прежде</w:t>
      </w:r>
      <w:r w:rsidR="003D5DED" w:rsidRPr="003D5DED">
        <w:t xml:space="preserve"> </w:t>
      </w:r>
      <w:r w:rsidRPr="003D5DED">
        <w:t>пени</w:t>
      </w:r>
      <w:r w:rsidR="003D5DED" w:rsidRPr="003D5DED">
        <w:t xml:space="preserve"> </w:t>
      </w:r>
      <w:r w:rsidRPr="003D5DED">
        <w:t>начислялись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1/300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первые</w:t>
      </w:r>
      <w:r w:rsidR="003D5DED" w:rsidRPr="003D5DED">
        <w:t xml:space="preserve"> </w:t>
      </w:r>
      <w:r w:rsidRPr="003D5DED">
        <w:t>30</w:t>
      </w:r>
      <w:r w:rsidR="003D5DED" w:rsidRPr="003D5DED">
        <w:t xml:space="preserve"> </w:t>
      </w:r>
      <w:r w:rsidRPr="003D5DED">
        <w:t>дней</w:t>
      </w:r>
      <w:r w:rsidR="003D5DED" w:rsidRPr="003D5DED">
        <w:t xml:space="preserve"> </w:t>
      </w:r>
      <w:r w:rsidRPr="003D5DED">
        <w:t>просрочки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далее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1/150,</w:t>
      </w:r>
      <w:r w:rsidR="003D5DED" w:rsidRPr="003D5DED">
        <w:t xml:space="preserve"> </w:t>
      </w:r>
      <w:r w:rsidRPr="003D5DED">
        <w:t>однако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9</w:t>
      </w:r>
      <w:r w:rsidR="003D5DED" w:rsidRPr="003D5DED">
        <w:t xml:space="preserve"> </w:t>
      </w:r>
      <w:r w:rsidRPr="003D5DED">
        <w:t>марта</w:t>
      </w:r>
      <w:r w:rsidR="003D5DED" w:rsidRPr="003D5DED">
        <w:t xml:space="preserve"> </w:t>
      </w:r>
      <w:r w:rsidRPr="003D5DED">
        <w:t>2022-го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конца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ставка</w:t>
      </w:r>
      <w:r w:rsidR="003D5DED" w:rsidRPr="003D5DED">
        <w:t xml:space="preserve"> </w:t>
      </w:r>
      <w:r w:rsidRPr="003D5DED">
        <w:t>пени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организаций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1/300</w:t>
      </w:r>
      <w:r w:rsidR="003D5DED" w:rsidRPr="003D5DED">
        <w:t xml:space="preserve"> </w:t>
      </w:r>
      <w:r w:rsidRPr="003D5DED">
        <w:t>ключевой</w:t>
      </w:r>
      <w:r w:rsidR="003D5DED" w:rsidRPr="003D5DED">
        <w:t xml:space="preserve"> </w:t>
      </w:r>
      <w:r w:rsidRPr="003D5DED">
        <w:t>ставки</w:t>
      </w:r>
      <w:r w:rsidR="003D5DED" w:rsidRPr="003D5DED">
        <w:t xml:space="preserve"> </w:t>
      </w:r>
      <w:r w:rsidRPr="003D5DED">
        <w:t>независимо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количества</w:t>
      </w:r>
      <w:r w:rsidR="003D5DED" w:rsidRPr="003D5DED">
        <w:t xml:space="preserve"> </w:t>
      </w:r>
      <w:r w:rsidRPr="003D5DED">
        <w:t>дней</w:t>
      </w:r>
      <w:r w:rsidR="003D5DED" w:rsidRPr="003D5DED">
        <w:t xml:space="preserve"> </w:t>
      </w:r>
      <w:r w:rsidRPr="003D5DED">
        <w:t>просрочки,</w:t>
      </w:r>
      <w:r w:rsidR="003D5DED" w:rsidRPr="003D5DED">
        <w:t xml:space="preserve"> </w:t>
      </w:r>
      <w:r w:rsidRPr="003D5DED">
        <w:t>напоминает</w:t>
      </w:r>
      <w:r w:rsidR="003D5DED" w:rsidRPr="003D5DED">
        <w:t xml:space="preserve"> </w:t>
      </w:r>
      <w:r w:rsidRPr="003D5DED">
        <w:t>Костецкий.</w:t>
      </w:r>
      <w:r w:rsidR="003D5DED" w:rsidRPr="003D5DED">
        <w:t xml:space="preserve"> «</w:t>
      </w:r>
      <w:r w:rsidRPr="003D5DED">
        <w:t>Таким</w:t>
      </w:r>
      <w:r w:rsidR="003D5DED" w:rsidRPr="003D5DED">
        <w:t xml:space="preserve"> </w:t>
      </w:r>
      <w:r w:rsidRPr="003D5DED">
        <w:t>образом,</w:t>
      </w:r>
      <w:r w:rsidR="003D5DED" w:rsidRPr="003D5DED">
        <w:t xml:space="preserve"> </w:t>
      </w:r>
      <w:r w:rsidRPr="003D5DED">
        <w:t>размер</w:t>
      </w:r>
      <w:r w:rsidR="003D5DED" w:rsidRPr="003D5DED">
        <w:t xml:space="preserve"> </w:t>
      </w:r>
      <w:r w:rsidRPr="003D5DED">
        <w:t>потенциальных</w:t>
      </w:r>
      <w:r w:rsidR="003D5DED" w:rsidRPr="003D5DED">
        <w:t xml:space="preserve"> </w:t>
      </w:r>
      <w:r w:rsidRPr="003D5DED">
        <w:t>пеней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2025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увеличится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-</w:t>
      </w:r>
      <w:r w:rsidR="003D5DED" w:rsidRPr="003D5DED">
        <w:t xml:space="preserve"> </w:t>
      </w:r>
      <w:r w:rsidRPr="003D5DED">
        <w:t>констатируют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ASB</w:t>
      </w:r>
      <w:r w:rsidR="003D5DED" w:rsidRPr="003D5DED">
        <w:t xml:space="preserve"> </w:t>
      </w:r>
      <w:r w:rsidRPr="003D5DED">
        <w:t>Consulting</w:t>
      </w:r>
      <w:r w:rsidR="003D5DED" w:rsidRPr="003D5DED">
        <w:t xml:space="preserve"> </w:t>
      </w:r>
      <w:r w:rsidRPr="003D5DED">
        <w:t>Group.</w:t>
      </w:r>
      <w:r w:rsidR="003D5DED" w:rsidRPr="003D5DED">
        <w:t xml:space="preserve"> </w:t>
      </w:r>
      <w:r w:rsidRPr="003D5DED">
        <w:t>Вместе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тем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пени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будут</w:t>
      </w:r>
      <w:r w:rsidR="003D5DED" w:rsidRPr="003D5DED">
        <w:t xml:space="preserve"> </w:t>
      </w:r>
      <w:r w:rsidRPr="003D5DED">
        <w:t>начисляться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сумму</w:t>
      </w:r>
      <w:r w:rsidR="003D5DED" w:rsidRPr="003D5DED">
        <w:t xml:space="preserve"> </w:t>
      </w:r>
      <w:r w:rsidRPr="003D5DED">
        <w:t>неуплаченного</w:t>
      </w:r>
      <w:r w:rsidR="003D5DED" w:rsidRPr="003D5DED">
        <w:t xml:space="preserve"> </w:t>
      </w:r>
      <w:r w:rsidRPr="003D5DED">
        <w:t>налога,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день</w:t>
      </w:r>
      <w:r w:rsidR="003D5DED" w:rsidRPr="003D5DED">
        <w:t xml:space="preserve"> </w:t>
      </w:r>
      <w:r w:rsidRPr="003D5DED">
        <w:t>просрочки</w:t>
      </w:r>
      <w:r w:rsidR="003D5DED" w:rsidRPr="003D5DED">
        <w:t xml:space="preserve"> </w:t>
      </w:r>
      <w:r w:rsidRPr="003D5DED">
        <w:t>есть</w:t>
      </w:r>
      <w:r w:rsidR="003D5DED" w:rsidRPr="003D5DED">
        <w:t xml:space="preserve"> </w:t>
      </w:r>
      <w:r w:rsidRPr="003D5DED">
        <w:t>положительное</w:t>
      </w:r>
      <w:r w:rsidR="003D5DED" w:rsidRPr="003D5DED">
        <w:t xml:space="preserve"> </w:t>
      </w:r>
      <w:r w:rsidRPr="003D5DED">
        <w:t>сальдо</w:t>
      </w:r>
      <w:r w:rsidR="003D5DED" w:rsidRPr="003D5DED">
        <w:t xml:space="preserve"> </w:t>
      </w:r>
      <w:r w:rsidRPr="003D5DED">
        <w:t>единого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счета</w:t>
      </w:r>
      <w:r w:rsidR="003D5DED" w:rsidRPr="003D5DED">
        <w:t xml:space="preserve"> </w:t>
      </w:r>
      <w:r w:rsidRPr="003D5DED">
        <w:t>(EНС).</w:t>
      </w:r>
      <w:r w:rsidR="003D5DED" w:rsidRPr="003D5DED">
        <w:t xml:space="preserve"> </w:t>
      </w:r>
      <w:r w:rsidRPr="003D5DED">
        <w:t>Пени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начислятся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части,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превышающей</w:t>
      </w:r>
      <w:r w:rsidR="003D5DED" w:rsidRPr="003D5DED">
        <w:t xml:space="preserve"> </w:t>
      </w:r>
      <w:r w:rsidRPr="003D5DED">
        <w:t>положительное</w:t>
      </w:r>
      <w:r w:rsidR="003D5DED" w:rsidRPr="003D5DED">
        <w:t xml:space="preserve"> </w:t>
      </w:r>
      <w:r w:rsidRPr="003D5DED">
        <w:t>сальдо.</w:t>
      </w:r>
    </w:p>
    <w:p w14:paraId="7BDE7AA9" w14:textId="77777777" w:rsidR="00370F06" w:rsidRPr="003D5DED" w:rsidRDefault="00370F06" w:rsidP="00370F06">
      <w:r w:rsidRPr="003D5DED">
        <w:t>Банк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25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поднял</w:t>
      </w:r>
      <w:r w:rsidR="003D5DED" w:rsidRPr="003D5DED">
        <w:t xml:space="preserve"> </w:t>
      </w:r>
      <w:r w:rsidRPr="003D5DED">
        <w:t>ключевую</w:t>
      </w:r>
      <w:r w:rsidR="003D5DED" w:rsidRPr="003D5DED">
        <w:t xml:space="preserve"> </w:t>
      </w:r>
      <w:r w:rsidRPr="003D5DED">
        <w:t>ставку</w:t>
      </w:r>
      <w:r w:rsidR="003D5DED" w:rsidRPr="003D5DED">
        <w:t xml:space="preserve"> </w:t>
      </w:r>
      <w:r w:rsidRPr="003D5DED">
        <w:t>сразу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п.п.,</w:t>
      </w:r>
      <w:r w:rsidR="003D5DED" w:rsidRPr="003D5DED">
        <w:t xml:space="preserve"> </w:t>
      </w:r>
      <w:r w:rsidRPr="003D5DED">
        <w:t>теперь</w:t>
      </w:r>
      <w:r w:rsidR="003D5DED" w:rsidRPr="003D5DED">
        <w:t xml:space="preserve"> </w:t>
      </w:r>
      <w:r w:rsidRPr="003D5DED">
        <w:t>она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21%.</w:t>
      </w:r>
    </w:p>
    <w:p w14:paraId="2114A6A6" w14:textId="77777777" w:rsidR="00370F06" w:rsidRPr="003D5DED" w:rsidRDefault="00370F06" w:rsidP="00370F06">
      <w:r w:rsidRPr="003D5DED">
        <w:t>В</w:t>
      </w:r>
      <w:r w:rsidR="003D5DED" w:rsidRPr="003D5DED">
        <w:t xml:space="preserve"> </w:t>
      </w:r>
      <w:r w:rsidRPr="003D5DED">
        <w:t>данной</w:t>
      </w:r>
      <w:r w:rsidR="003D5DED" w:rsidRPr="003D5DED">
        <w:t xml:space="preserve"> </w:t>
      </w:r>
      <w:r w:rsidRPr="003D5DED">
        <w:t>части</w:t>
      </w:r>
      <w:r w:rsidR="003D5DED" w:rsidRPr="003D5DED">
        <w:t xml:space="preserve"> </w:t>
      </w:r>
      <w:r w:rsidRPr="003D5DED">
        <w:t>законодатель</w:t>
      </w:r>
      <w:r w:rsidR="003D5DED" w:rsidRPr="003D5DED">
        <w:t xml:space="preserve"> «</w:t>
      </w:r>
      <w:r w:rsidRPr="003D5DED">
        <w:t>установил</w:t>
      </w:r>
      <w:r w:rsidR="003D5DED" w:rsidRPr="003D5DED">
        <w:t xml:space="preserve"> </w:t>
      </w:r>
      <w:r w:rsidRPr="003D5DED">
        <w:t>некий</w:t>
      </w:r>
      <w:r w:rsidR="003D5DED" w:rsidRPr="003D5DED">
        <w:t xml:space="preserve"> </w:t>
      </w:r>
      <w:r w:rsidRPr="003D5DED">
        <w:t>баланс</w:t>
      </w:r>
      <w:r w:rsidR="003D5DED" w:rsidRPr="003D5DED">
        <w:t xml:space="preserve"> </w:t>
      </w:r>
      <w:r w:rsidRPr="003D5DED">
        <w:t>между</w:t>
      </w:r>
      <w:r w:rsidR="003D5DED" w:rsidRPr="003D5DED">
        <w:t xml:space="preserve"> </w:t>
      </w:r>
      <w:r w:rsidRPr="003D5DED">
        <w:t>стимулированием</w:t>
      </w:r>
      <w:r w:rsidR="003D5DED" w:rsidRPr="003D5DED">
        <w:t xml:space="preserve"> </w:t>
      </w:r>
      <w:r w:rsidRPr="003D5DED">
        <w:t>налогоплательщика</w:t>
      </w:r>
      <w:r w:rsidR="003D5DED" w:rsidRPr="003D5DED">
        <w:t xml:space="preserve"> </w:t>
      </w:r>
      <w:r w:rsidRPr="003D5DED">
        <w:t>погасить</w:t>
      </w:r>
      <w:r w:rsidR="003D5DED" w:rsidRPr="003D5DED">
        <w:t xml:space="preserve"> </w:t>
      </w:r>
      <w:r w:rsidRPr="003D5DED">
        <w:t>недоимку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снижением</w:t>
      </w:r>
      <w:r w:rsidR="003D5DED" w:rsidRPr="003D5DED">
        <w:t xml:space="preserve"> </w:t>
      </w:r>
      <w:r w:rsidRPr="003D5DED">
        <w:t>долговой</w:t>
      </w:r>
      <w:r w:rsidR="003D5DED" w:rsidRPr="003D5DED">
        <w:t xml:space="preserve"> </w:t>
      </w:r>
      <w:r w:rsidRPr="003D5DED">
        <w:t>нагрузки,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lastRenderedPageBreak/>
        <w:t>случае</w:t>
      </w:r>
      <w:r w:rsidR="003D5DED" w:rsidRPr="003D5DED">
        <w:t xml:space="preserve"> </w:t>
      </w:r>
      <w:r w:rsidRPr="003D5DED">
        <w:t>если</w:t>
      </w:r>
      <w:r w:rsidR="003D5DED" w:rsidRPr="003D5DED">
        <w:t xml:space="preserve"> </w:t>
      </w:r>
      <w:r w:rsidRPr="003D5DED">
        <w:t>налогоплательщик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объективным</w:t>
      </w:r>
      <w:r w:rsidR="003D5DED" w:rsidRPr="003D5DED">
        <w:t xml:space="preserve"> </w:t>
      </w:r>
      <w:r w:rsidRPr="003D5DED">
        <w:t>причинам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погасить</w:t>
      </w:r>
      <w:r w:rsidR="003D5DED" w:rsidRPr="003D5DED">
        <w:t xml:space="preserve"> </w:t>
      </w:r>
      <w:r w:rsidRPr="003D5DED">
        <w:t>недоимку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месяца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считает</w:t>
      </w:r>
      <w:r w:rsidR="003D5DED" w:rsidRPr="003D5DED">
        <w:t xml:space="preserve"> </w:t>
      </w:r>
      <w:r w:rsidRPr="003D5DED">
        <w:t>Гусак.</w:t>
      </w:r>
    </w:p>
    <w:p w14:paraId="3049EE85" w14:textId="77777777" w:rsidR="00370F06" w:rsidRPr="003D5DED" w:rsidRDefault="00370F06" w:rsidP="00370F06">
      <w:r w:rsidRPr="003D5DED">
        <w:t>***</w:t>
      </w:r>
    </w:p>
    <w:p w14:paraId="1F503158" w14:textId="77777777" w:rsidR="00370F06" w:rsidRPr="003D5DED" w:rsidRDefault="00370F06" w:rsidP="00370F06">
      <w:r w:rsidRPr="003D5DED">
        <w:t>ИНВЕСТИЦИОННЫЕ</w:t>
      </w:r>
      <w:r w:rsidR="003D5DED" w:rsidRPr="003D5DED">
        <w:t xml:space="preserve"> </w:t>
      </w:r>
      <w:r w:rsidRPr="003D5DED">
        <w:t>НОВАЦИИ</w:t>
      </w:r>
    </w:p>
    <w:p w14:paraId="6281CC51" w14:textId="77777777" w:rsidR="00370F06" w:rsidRPr="003D5DED" w:rsidRDefault="00370F06" w:rsidP="00370F06">
      <w:r w:rsidRPr="003D5DED">
        <w:t>В</w:t>
      </w:r>
      <w:r w:rsidR="003D5DED" w:rsidRPr="003D5DED">
        <w:t xml:space="preserve"> </w:t>
      </w:r>
      <w:r w:rsidRPr="003D5DED">
        <w:t>составе</w:t>
      </w:r>
      <w:r w:rsidR="003D5DED" w:rsidRPr="003D5DED">
        <w:t xml:space="preserve"> </w:t>
      </w:r>
      <w:r w:rsidRPr="003D5DED">
        <w:t>этого</w:t>
      </w:r>
      <w:r w:rsidR="003D5DED" w:rsidRPr="003D5DED">
        <w:t xml:space="preserve"> </w:t>
      </w:r>
      <w:r w:rsidRPr="003D5DED">
        <w:t>пакета</w:t>
      </w:r>
      <w:r w:rsidR="003D5DED" w:rsidRPr="003D5DED">
        <w:t xml:space="preserve"> </w:t>
      </w:r>
      <w:r w:rsidRPr="003D5DED">
        <w:t>поправок</w:t>
      </w:r>
      <w:r w:rsidR="003D5DED" w:rsidRPr="003D5DED">
        <w:t xml:space="preserve"> </w:t>
      </w:r>
      <w:r w:rsidRPr="003D5DED">
        <w:t>власти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уточнили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применения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инвестиционного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(ФИНВ):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налогоплательщика</w:t>
      </w:r>
      <w:r w:rsidR="003D5DED" w:rsidRPr="003D5DED">
        <w:t xml:space="preserve"> </w:t>
      </w:r>
      <w:r w:rsidRPr="003D5DED">
        <w:t>появится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полноценно</w:t>
      </w:r>
      <w:r w:rsidR="003D5DED" w:rsidRPr="003D5DED">
        <w:t xml:space="preserve"> </w:t>
      </w:r>
      <w:r w:rsidRPr="003D5DED">
        <w:t>амортизировать</w:t>
      </w:r>
      <w:r w:rsidR="003D5DED" w:rsidRPr="003D5DED">
        <w:t xml:space="preserve"> </w:t>
      </w:r>
      <w:r w:rsidRPr="003D5DED">
        <w:t>имущество</w:t>
      </w:r>
      <w:r w:rsidR="003D5DED" w:rsidRPr="003D5DED">
        <w:t xml:space="preserve"> </w:t>
      </w:r>
      <w:r w:rsidRPr="003D5DED">
        <w:t>(включая</w:t>
      </w:r>
      <w:r w:rsidR="003D5DED" w:rsidRPr="003D5DED">
        <w:t xml:space="preserve"> </w:t>
      </w:r>
      <w:r w:rsidRPr="003D5DED">
        <w:t>ускоренную</w:t>
      </w:r>
      <w:r w:rsidR="003D5DED" w:rsidRPr="003D5DED">
        <w:t xml:space="preserve"> </w:t>
      </w:r>
      <w:r w:rsidRPr="003D5DED">
        <w:t>амортизацию,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называемую</w:t>
      </w:r>
      <w:r w:rsidR="003D5DED" w:rsidRPr="003D5DED">
        <w:t xml:space="preserve"> </w:t>
      </w:r>
      <w:r w:rsidRPr="003D5DED">
        <w:t>амортизационную</w:t>
      </w:r>
      <w:r w:rsidR="003D5DED" w:rsidRPr="003D5DED">
        <w:t xml:space="preserve"> </w:t>
      </w:r>
      <w:r w:rsidRPr="003D5DED">
        <w:t>премию),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отношении</w:t>
      </w:r>
      <w:r w:rsidR="003D5DED" w:rsidRPr="003D5DED">
        <w:t xml:space="preserve"> </w:t>
      </w:r>
      <w:r w:rsidRPr="003D5DED">
        <w:t>которого</w:t>
      </w:r>
      <w:r w:rsidR="003D5DED" w:rsidRPr="003D5DED">
        <w:t xml:space="preserve"> </w:t>
      </w:r>
      <w:r w:rsidRPr="003D5DED">
        <w:t>использован</w:t>
      </w:r>
      <w:r w:rsidR="003D5DED" w:rsidRPr="003D5DED">
        <w:t xml:space="preserve"> </w:t>
      </w:r>
      <w:r w:rsidRPr="003D5DED">
        <w:t>вычет.</w:t>
      </w:r>
      <w:r w:rsidR="003D5DED" w:rsidRPr="003D5DED">
        <w:t xml:space="preserve"> </w:t>
      </w:r>
      <w:r w:rsidRPr="003D5DED">
        <w:t>Ранее</w:t>
      </w:r>
      <w:r w:rsidR="003D5DED" w:rsidRPr="003D5DED">
        <w:t xml:space="preserve"> </w:t>
      </w:r>
      <w:r w:rsidRPr="003D5DED">
        <w:t>РБК</w:t>
      </w:r>
      <w:r w:rsidR="003D5DED" w:rsidRPr="003D5DED">
        <w:t xml:space="preserve"> </w:t>
      </w:r>
      <w:r w:rsidRPr="003D5DED">
        <w:t>писал,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пошло</w:t>
      </w:r>
      <w:r w:rsidR="003D5DED" w:rsidRPr="003D5DED">
        <w:t xml:space="preserve"> </w:t>
      </w:r>
      <w:r w:rsidRPr="003D5DED">
        <w:t>бизнесу</w:t>
      </w:r>
      <w:r w:rsidR="003D5DED" w:rsidRPr="003D5DED">
        <w:t xml:space="preserve"> </w:t>
      </w:r>
      <w:r w:rsidRPr="003D5DED">
        <w:t>навстречу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вопросе</w:t>
      </w:r>
      <w:r w:rsidR="003D5DED" w:rsidRPr="003D5DED">
        <w:t xml:space="preserve"> </w:t>
      </w:r>
      <w:r w:rsidRPr="003D5DED">
        <w:t>возможности</w:t>
      </w:r>
      <w:r w:rsidR="003D5DED" w:rsidRPr="003D5DED">
        <w:t xml:space="preserve"> </w:t>
      </w:r>
      <w:r w:rsidRPr="003D5DED">
        <w:t>одновременного</w:t>
      </w:r>
      <w:r w:rsidR="003D5DED" w:rsidRPr="003D5DED">
        <w:t xml:space="preserve"> </w:t>
      </w:r>
      <w:r w:rsidRPr="003D5DED">
        <w:t>получения</w:t>
      </w:r>
      <w:r w:rsidR="003D5DED" w:rsidRPr="003D5DED">
        <w:t xml:space="preserve"> </w:t>
      </w:r>
      <w:r w:rsidRPr="003D5DED">
        <w:t>вычета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экономии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ускоренной</w:t>
      </w:r>
      <w:r w:rsidR="003D5DED" w:rsidRPr="003D5DED">
        <w:t xml:space="preserve"> </w:t>
      </w:r>
      <w:r w:rsidRPr="003D5DED">
        <w:t>амортизации.</w:t>
      </w:r>
    </w:p>
    <w:p w14:paraId="288826FA" w14:textId="77777777" w:rsidR="00370F06" w:rsidRPr="003D5DED" w:rsidRDefault="00370F06" w:rsidP="00370F06">
      <w:r w:rsidRPr="003D5DED">
        <w:t>Кроме</w:t>
      </w:r>
      <w:r w:rsidR="003D5DED" w:rsidRPr="003D5DED">
        <w:t xml:space="preserve"> </w:t>
      </w:r>
      <w:r w:rsidRPr="003D5DED">
        <w:t>того,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15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20%</w:t>
      </w:r>
      <w:r w:rsidR="003D5DED" w:rsidRPr="003D5DED">
        <w:t xml:space="preserve"> </w:t>
      </w:r>
      <w:r w:rsidRPr="003D5DED">
        <w:t>повышается</w:t>
      </w:r>
      <w:r w:rsidR="003D5DED" w:rsidRPr="003D5DED">
        <w:t xml:space="preserve"> </w:t>
      </w:r>
      <w:r w:rsidRPr="003D5DED">
        <w:t>налог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облигаций</w:t>
      </w:r>
      <w:r w:rsidR="003D5DED" w:rsidRPr="003D5DED">
        <w:t xml:space="preserve"> </w:t>
      </w:r>
      <w:r w:rsidRPr="003D5DED">
        <w:t>федерального</w:t>
      </w:r>
      <w:r w:rsidR="003D5DED" w:rsidRPr="003D5DED">
        <w:t xml:space="preserve"> </w:t>
      </w:r>
      <w:r w:rsidRPr="003D5DED">
        <w:t>займа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других</w:t>
      </w:r>
      <w:r w:rsidR="003D5DED" w:rsidRPr="003D5DED">
        <w:t xml:space="preserve"> </w:t>
      </w:r>
      <w:r w:rsidRPr="003D5DED">
        <w:t>бондов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российских</w:t>
      </w:r>
      <w:r w:rsidR="003D5DED" w:rsidRPr="003D5DED">
        <w:t xml:space="preserve"> </w:t>
      </w:r>
      <w:r w:rsidRPr="003D5DED">
        <w:t>юридических</w:t>
      </w:r>
      <w:r w:rsidR="003D5DED" w:rsidRPr="003D5DED">
        <w:t xml:space="preserve"> </w:t>
      </w:r>
      <w:r w:rsidRPr="003D5DED">
        <w:t>лиц.</w:t>
      </w:r>
    </w:p>
    <w:p w14:paraId="0A4C1FB6" w14:textId="77777777" w:rsidR="00370F06" w:rsidRPr="003D5DED" w:rsidRDefault="00370F06" w:rsidP="00370F06">
      <w:r w:rsidRPr="003D5DED">
        <w:t>Уточняется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порядок</w:t>
      </w:r>
      <w:r w:rsidR="003D5DED" w:rsidRPr="003D5DED">
        <w:t xml:space="preserve"> </w:t>
      </w:r>
      <w:r w:rsidRPr="003D5DED">
        <w:t>расчета</w:t>
      </w:r>
      <w:r w:rsidR="003D5DED" w:rsidRPr="003D5DED">
        <w:t xml:space="preserve"> </w:t>
      </w:r>
      <w:r w:rsidRPr="003D5DED">
        <w:t>налога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прибыль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доходах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еврооблигаций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замещении</w:t>
      </w:r>
      <w:r w:rsidR="003D5DED" w:rsidRPr="003D5DED">
        <w:t xml:space="preserve"> </w:t>
      </w:r>
      <w:r w:rsidRPr="003D5DED">
        <w:t>облигаций.</w:t>
      </w:r>
      <w:r w:rsidR="003D5DED" w:rsidRPr="003D5DED">
        <w:t xml:space="preserve"> </w:t>
      </w:r>
      <w:r w:rsidRPr="003D5DED">
        <w:t>Оговаривается,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случае</w:t>
      </w:r>
      <w:r w:rsidR="003D5DED" w:rsidRPr="003D5DED">
        <w:t xml:space="preserve"> </w:t>
      </w:r>
      <w:r w:rsidRPr="003D5DED">
        <w:t>обмена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еврооблигаций</w:t>
      </w:r>
      <w:r w:rsidR="003D5DED" w:rsidRPr="003D5DED">
        <w:t xml:space="preserve"> </w:t>
      </w:r>
      <w:r w:rsidRPr="003D5DED">
        <w:t>Российской</w:t>
      </w:r>
      <w:r w:rsidR="003D5DED" w:rsidRPr="003D5DED">
        <w:t xml:space="preserve"> </w:t>
      </w:r>
      <w:r w:rsidRPr="003D5DED">
        <w:t>Федерации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замещающие</w:t>
      </w:r>
      <w:r w:rsidR="003D5DED" w:rsidRPr="003D5DED">
        <w:t xml:space="preserve"> </w:t>
      </w:r>
      <w:r w:rsidRPr="003D5DED">
        <w:t>налоговая</w:t>
      </w:r>
      <w:r w:rsidR="003D5DED" w:rsidRPr="003D5DED">
        <w:t xml:space="preserve"> </w:t>
      </w:r>
      <w:r w:rsidRPr="003D5DED">
        <w:t>база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определяется,</w:t>
      </w:r>
      <w:r w:rsidR="003D5DED" w:rsidRPr="003D5DED">
        <w:t xml:space="preserve"> </w:t>
      </w:r>
      <w:r w:rsidRPr="003D5DED">
        <w:t>а</w:t>
      </w:r>
      <w:r w:rsidR="003D5DED" w:rsidRPr="003D5DED">
        <w:t xml:space="preserve"> </w:t>
      </w:r>
      <w:r w:rsidRPr="003D5DED">
        <w:t>при</w:t>
      </w:r>
      <w:r w:rsidR="003D5DED" w:rsidRPr="003D5DED">
        <w:t xml:space="preserve"> </w:t>
      </w:r>
      <w:r w:rsidRPr="003D5DED">
        <w:t>реализации</w:t>
      </w:r>
      <w:r w:rsidR="003D5DED" w:rsidRPr="003D5DED">
        <w:t xml:space="preserve"> </w:t>
      </w:r>
      <w:r w:rsidRPr="003D5DED">
        <w:t>последних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качестве</w:t>
      </w:r>
      <w:r w:rsidR="003D5DED" w:rsidRPr="003D5DED">
        <w:t xml:space="preserve"> </w:t>
      </w:r>
      <w:r w:rsidRPr="003D5DED">
        <w:t>расхода,</w:t>
      </w:r>
      <w:r w:rsidR="003D5DED" w:rsidRPr="003D5DED">
        <w:t xml:space="preserve"> </w:t>
      </w:r>
      <w:r w:rsidRPr="003D5DED">
        <w:t>уменьшающего</w:t>
      </w:r>
      <w:r w:rsidR="003D5DED" w:rsidRPr="003D5DED">
        <w:t xml:space="preserve"> </w:t>
      </w:r>
      <w:r w:rsidRPr="003D5DED">
        <w:t>налоговую</w:t>
      </w:r>
      <w:r w:rsidR="003D5DED" w:rsidRPr="003D5DED">
        <w:t xml:space="preserve"> </w:t>
      </w:r>
      <w:r w:rsidRPr="003D5DED">
        <w:t>базу,</w:t>
      </w:r>
      <w:r w:rsidR="003D5DED" w:rsidRPr="003D5DED">
        <w:t xml:space="preserve"> </w:t>
      </w:r>
      <w:r w:rsidRPr="003D5DED">
        <w:t>можно</w:t>
      </w:r>
      <w:r w:rsidR="003D5DED" w:rsidRPr="003D5DED">
        <w:t xml:space="preserve"> </w:t>
      </w:r>
      <w:r w:rsidRPr="003D5DED">
        <w:t>будет</w:t>
      </w:r>
      <w:r w:rsidR="003D5DED" w:rsidRPr="003D5DED">
        <w:t xml:space="preserve"> </w:t>
      </w:r>
      <w:r w:rsidRPr="003D5DED">
        <w:t>признать</w:t>
      </w:r>
      <w:r w:rsidR="003D5DED" w:rsidRPr="003D5DED">
        <w:t xml:space="preserve"> </w:t>
      </w:r>
      <w:r w:rsidRPr="003D5DED">
        <w:t>суммы,</w:t>
      </w:r>
      <w:r w:rsidR="003D5DED" w:rsidRPr="003D5DED">
        <w:t xml:space="preserve"> </w:t>
      </w:r>
      <w:r w:rsidRPr="003D5DED">
        <w:t>затраченные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приобретение</w:t>
      </w:r>
      <w:r w:rsidR="003D5DED" w:rsidRPr="003D5DED">
        <w:t xml:space="preserve"> </w:t>
      </w:r>
      <w:r w:rsidRPr="003D5DED">
        <w:t>первоначальных</w:t>
      </w:r>
      <w:r w:rsidR="003D5DED" w:rsidRPr="003D5DED">
        <w:t xml:space="preserve"> </w:t>
      </w:r>
      <w:r w:rsidRPr="003D5DED">
        <w:t>еврооблигаций</w:t>
      </w:r>
      <w:r w:rsidR="003D5DED" w:rsidRPr="003D5DED">
        <w:t xml:space="preserve"> </w:t>
      </w:r>
      <w:r w:rsidRPr="003D5DED">
        <w:t>РФ.</w:t>
      </w:r>
    </w:p>
    <w:p w14:paraId="25694942" w14:textId="77777777" w:rsidR="00111D7C" w:rsidRPr="003D5DED" w:rsidRDefault="00111D7C" w:rsidP="00111D7C">
      <w:pPr>
        <w:pStyle w:val="251"/>
      </w:pPr>
      <w:bookmarkStart w:id="198" w:name="_Toc99271712"/>
      <w:bookmarkStart w:id="199" w:name="_Toc99318658"/>
      <w:bookmarkStart w:id="200" w:name="_Toc165991078"/>
      <w:bookmarkStart w:id="201" w:name="_Toc180995665"/>
      <w:bookmarkEnd w:id="189"/>
      <w:bookmarkEnd w:id="190"/>
      <w:r w:rsidRPr="003D5DED">
        <w:lastRenderedPageBreak/>
        <w:t>НОВОСТИ</w:t>
      </w:r>
      <w:r w:rsidR="003D5DED" w:rsidRPr="003D5DED">
        <w:t xml:space="preserve"> </w:t>
      </w:r>
      <w:r w:rsidRPr="003D5DED">
        <w:t>ЗАРУБЕЖНЫХ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СИСТЕМ</w:t>
      </w:r>
      <w:bookmarkEnd w:id="198"/>
      <w:bookmarkEnd w:id="199"/>
      <w:bookmarkEnd w:id="200"/>
      <w:bookmarkEnd w:id="201"/>
    </w:p>
    <w:p w14:paraId="532C2F09" w14:textId="77777777" w:rsidR="00111D7C" w:rsidRPr="003D5DED" w:rsidRDefault="00111D7C" w:rsidP="00111D7C">
      <w:pPr>
        <w:pStyle w:val="10"/>
      </w:pPr>
      <w:bookmarkStart w:id="202" w:name="_Toc99271713"/>
      <w:bookmarkStart w:id="203" w:name="_Toc99318659"/>
      <w:bookmarkStart w:id="204" w:name="_Toc165991079"/>
      <w:bookmarkStart w:id="205" w:name="_Toc180995666"/>
      <w:r w:rsidRPr="003D5DED">
        <w:t>Новости</w:t>
      </w:r>
      <w:r w:rsidR="003D5DED" w:rsidRPr="003D5DED">
        <w:t xml:space="preserve"> </w:t>
      </w:r>
      <w:r w:rsidRPr="003D5DED">
        <w:t>пенсионной</w:t>
      </w:r>
      <w:r w:rsidR="003D5DED" w:rsidRPr="003D5DED">
        <w:t xml:space="preserve"> </w:t>
      </w:r>
      <w:r w:rsidRPr="003D5DED">
        <w:t>отрасли</w:t>
      </w:r>
      <w:r w:rsidR="003D5DED" w:rsidRPr="003D5DED">
        <w:t xml:space="preserve"> </w:t>
      </w:r>
      <w:r w:rsidRPr="003D5DED">
        <w:t>стран</w:t>
      </w:r>
      <w:r w:rsidR="003D5DED" w:rsidRPr="003D5DED">
        <w:t xml:space="preserve"> </w:t>
      </w:r>
      <w:r w:rsidRPr="003D5DED">
        <w:t>ближнего</w:t>
      </w:r>
      <w:r w:rsidR="003D5DED" w:rsidRPr="003D5DED">
        <w:t xml:space="preserve"> </w:t>
      </w:r>
      <w:r w:rsidRPr="003D5DED">
        <w:t>зарубежья</w:t>
      </w:r>
      <w:bookmarkEnd w:id="202"/>
      <w:bookmarkEnd w:id="203"/>
      <w:bookmarkEnd w:id="204"/>
      <w:bookmarkEnd w:id="205"/>
    </w:p>
    <w:p w14:paraId="61153FBD" w14:textId="77777777" w:rsidR="00370F06" w:rsidRPr="003D5DED" w:rsidRDefault="00370F06" w:rsidP="00370F06">
      <w:pPr>
        <w:pStyle w:val="2"/>
      </w:pPr>
      <w:bookmarkStart w:id="206" w:name="_Toc180995667"/>
      <w:r w:rsidRPr="003D5DED">
        <w:t>Лента.ru,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Раде</w:t>
      </w:r>
      <w:r w:rsidR="003D5DED" w:rsidRPr="003D5DED">
        <w:t xml:space="preserve"> </w:t>
      </w:r>
      <w:r w:rsidRPr="003D5DED">
        <w:t>предложили</w:t>
      </w:r>
      <w:r w:rsidR="003D5DED" w:rsidRPr="003D5DED">
        <w:t xml:space="preserve"> </w:t>
      </w:r>
      <w:r w:rsidRPr="003D5DED">
        <w:t>уравнять</w:t>
      </w:r>
      <w:r w:rsidR="003D5DED" w:rsidRPr="003D5DED">
        <w:t xml:space="preserve"> </w:t>
      </w:r>
      <w:r w:rsidRPr="003D5DED">
        <w:t>пенсии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инвалидности</w:t>
      </w:r>
      <w:r w:rsidR="003D5DED" w:rsidRPr="003D5DED">
        <w:t xml:space="preserve"> </w:t>
      </w:r>
      <w:r w:rsidRPr="003D5DED">
        <w:t>прокуроров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граждан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фоне</w:t>
      </w:r>
      <w:r w:rsidR="003D5DED" w:rsidRPr="003D5DED">
        <w:t xml:space="preserve"> </w:t>
      </w:r>
      <w:r w:rsidRPr="003D5DED">
        <w:t>скандала</w:t>
      </w:r>
      <w:bookmarkEnd w:id="206"/>
    </w:p>
    <w:p w14:paraId="073B1CD7" w14:textId="77777777" w:rsidR="00370F06" w:rsidRPr="003D5DED" w:rsidRDefault="00370F06" w:rsidP="00BC6E0B">
      <w:pPr>
        <w:pStyle w:val="3"/>
      </w:pPr>
      <w:bookmarkStart w:id="207" w:name="_Toc180995668"/>
      <w:r w:rsidRPr="003D5DED">
        <w:t>Депутаты</w:t>
      </w:r>
      <w:r w:rsidR="003D5DED" w:rsidRPr="003D5DED">
        <w:t xml:space="preserve"> </w:t>
      </w:r>
      <w:r w:rsidRPr="003D5DED">
        <w:t>Верховной</w:t>
      </w:r>
      <w:r w:rsidR="003D5DED" w:rsidRPr="003D5DED">
        <w:t xml:space="preserve"> </w:t>
      </w:r>
      <w:r w:rsidRPr="003D5DED">
        <w:t>Рады</w:t>
      </w:r>
      <w:r w:rsidR="003D5DED" w:rsidRPr="003D5DED">
        <w:t xml:space="preserve"> </w:t>
      </w:r>
      <w:r w:rsidRPr="003D5DED">
        <w:t>Украины</w:t>
      </w:r>
      <w:r w:rsidR="003D5DED" w:rsidRPr="003D5DED">
        <w:t xml:space="preserve"> </w:t>
      </w:r>
      <w:r w:rsidRPr="003D5DED">
        <w:t>предложили</w:t>
      </w:r>
      <w:r w:rsidR="003D5DED" w:rsidRPr="003D5DED">
        <w:t xml:space="preserve"> </w:t>
      </w:r>
      <w:r w:rsidRPr="003D5DED">
        <w:t>уравнять</w:t>
      </w:r>
      <w:r w:rsidR="003D5DED" w:rsidRPr="003D5DED">
        <w:t xml:space="preserve"> </w:t>
      </w:r>
      <w:r w:rsidRPr="003D5DED">
        <w:t>пенсионные</w:t>
      </w:r>
      <w:r w:rsidR="003D5DED" w:rsidRPr="003D5DED">
        <w:t xml:space="preserve"> </w:t>
      </w:r>
      <w:r w:rsidRPr="003D5DED">
        <w:t>выплаты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инвалидности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прокуроров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аналогичными</w:t>
      </w:r>
      <w:r w:rsidR="003D5DED" w:rsidRPr="003D5DED">
        <w:t xml:space="preserve"> </w:t>
      </w:r>
      <w:r w:rsidRPr="003D5DED">
        <w:t>выплатами</w:t>
      </w:r>
      <w:r w:rsidR="003D5DED" w:rsidRPr="003D5DED">
        <w:t xml:space="preserve"> </w:t>
      </w:r>
      <w:r w:rsidRPr="003D5DED">
        <w:t>остальных</w:t>
      </w:r>
      <w:r w:rsidR="003D5DED" w:rsidRPr="003D5DED">
        <w:t xml:space="preserve"> </w:t>
      </w:r>
      <w:r w:rsidRPr="003D5DED">
        <w:t>граждан.</w:t>
      </w:r>
      <w:r w:rsidR="003D5DED" w:rsidRPr="003D5DED">
        <w:t xml:space="preserve"> </w:t>
      </w:r>
      <w:r w:rsidRPr="003D5DED">
        <w:t>Об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сообщает</w:t>
      </w:r>
      <w:r w:rsidR="003D5DED" w:rsidRPr="003D5DED">
        <w:t xml:space="preserve"> «</w:t>
      </w:r>
      <w:r w:rsidRPr="003D5DED">
        <w:t>Интерфакс-Украина</w:t>
      </w:r>
      <w:r w:rsidR="003D5DED" w:rsidRPr="003D5DED">
        <w:t>»</w:t>
      </w:r>
      <w:r w:rsidRPr="003D5DED">
        <w:t>.</w:t>
      </w:r>
      <w:bookmarkEnd w:id="207"/>
    </w:p>
    <w:p w14:paraId="01CE1C28" w14:textId="77777777" w:rsidR="00370F06" w:rsidRPr="003D5DED" w:rsidRDefault="00370F06" w:rsidP="00370F06">
      <w:r w:rsidRPr="003D5DED">
        <w:t>Текст</w:t>
      </w:r>
      <w:r w:rsidR="003D5DED" w:rsidRPr="003D5DED">
        <w:t xml:space="preserve"> </w:t>
      </w:r>
      <w:r w:rsidRPr="003D5DED">
        <w:t>законопроекта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отсутствует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сайте</w:t>
      </w:r>
      <w:r w:rsidR="003D5DED" w:rsidRPr="003D5DED">
        <w:t xml:space="preserve"> </w:t>
      </w:r>
      <w:r w:rsidRPr="003D5DED">
        <w:t>парламента</w:t>
      </w:r>
      <w:r w:rsidR="003D5DED" w:rsidRPr="003D5DED">
        <w:t xml:space="preserve"> </w:t>
      </w:r>
      <w:r w:rsidRPr="003D5DED">
        <w:t>Украины.</w:t>
      </w:r>
      <w:r w:rsidR="003D5DED" w:rsidRPr="003D5DED">
        <w:t xml:space="preserve"> </w:t>
      </w:r>
      <w:r w:rsidRPr="003D5DED">
        <w:t>Его</w:t>
      </w:r>
      <w:r w:rsidR="003D5DED" w:rsidRPr="003D5DED">
        <w:t xml:space="preserve"> </w:t>
      </w:r>
      <w:r w:rsidRPr="003D5DED">
        <w:t>авторами</w:t>
      </w:r>
      <w:r w:rsidR="003D5DED" w:rsidRPr="003D5DED">
        <w:t xml:space="preserve"> </w:t>
      </w:r>
      <w:r w:rsidRPr="003D5DED">
        <w:t>являются</w:t>
      </w:r>
      <w:r w:rsidR="003D5DED" w:rsidRPr="003D5DED">
        <w:t xml:space="preserve"> </w:t>
      </w:r>
      <w:r w:rsidRPr="003D5DED">
        <w:t>депутаты</w:t>
      </w:r>
      <w:r w:rsidR="003D5DED" w:rsidRPr="003D5DED">
        <w:t xml:space="preserve"> </w:t>
      </w:r>
      <w:r w:rsidRPr="003D5DED">
        <w:t>Инна</w:t>
      </w:r>
      <w:r w:rsidR="003D5DED" w:rsidRPr="003D5DED">
        <w:t xml:space="preserve"> </w:t>
      </w:r>
      <w:r w:rsidRPr="003D5DED">
        <w:t>Совсун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фракции</w:t>
      </w:r>
      <w:r w:rsidR="003D5DED" w:rsidRPr="003D5DED">
        <w:t xml:space="preserve"> «</w:t>
      </w:r>
      <w:r w:rsidRPr="003D5DED">
        <w:t>Голос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Галина</w:t>
      </w:r>
      <w:r w:rsidR="003D5DED" w:rsidRPr="003D5DED">
        <w:t xml:space="preserve"> </w:t>
      </w:r>
      <w:r w:rsidRPr="003D5DED">
        <w:t>Третьякова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«</w:t>
      </w:r>
      <w:r w:rsidRPr="003D5DED">
        <w:t>Слуги</w:t>
      </w:r>
      <w:r w:rsidR="003D5DED" w:rsidRPr="003D5DED">
        <w:t xml:space="preserve"> </w:t>
      </w:r>
      <w:r w:rsidRPr="003D5DED">
        <w:t>народа</w:t>
      </w:r>
      <w:r w:rsidR="003D5DED" w:rsidRPr="003D5DED">
        <w:t>»</w:t>
      </w:r>
      <w:r w:rsidRPr="003D5DED">
        <w:t>,</w:t>
      </w:r>
      <w:r w:rsidR="003D5DED" w:rsidRPr="003D5DED">
        <w:t xml:space="preserve"> </w:t>
      </w:r>
      <w:r w:rsidRPr="003D5DED">
        <w:t>Иванна</w:t>
      </w:r>
      <w:r w:rsidR="003D5DED" w:rsidRPr="003D5DED">
        <w:t xml:space="preserve"> </w:t>
      </w:r>
      <w:r w:rsidRPr="003D5DED">
        <w:t>Климпуш-Цинцадзе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«</w:t>
      </w:r>
      <w:r w:rsidRPr="003D5DED">
        <w:t>Европейской</w:t>
      </w:r>
      <w:r w:rsidR="003D5DED" w:rsidRPr="003D5DED">
        <w:t xml:space="preserve"> </w:t>
      </w:r>
      <w:r w:rsidRPr="003D5DED">
        <w:t>солидарности</w:t>
      </w:r>
      <w:r w:rsidR="003D5DED" w:rsidRPr="003D5DED">
        <w:t xml:space="preserve">» </w:t>
      </w:r>
      <w:r w:rsidRPr="003D5DED">
        <w:t>и</w:t>
      </w:r>
      <w:r w:rsidR="003D5DED" w:rsidRPr="003D5DED">
        <w:t xml:space="preserve"> </w:t>
      </w:r>
      <w:r w:rsidRPr="003D5DED">
        <w:t>Ирина</w:t>
      </w:r>
      <w:r w:rsidR="003D5DED" w:rsidRPr="003D5DED">
        <w:t xml:space="preserve"> </w:t>
      </w:r>
      <w:r w:rsidRPr="003D5DED">
        <w:t>Констанкевич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депутатской</w:t>
      </w:r>
      <w:r w:rsidR="003D5DED" w:rsidRPr="003D5DED">
        <w:t xml:space="preserve"> </w:t>
      </w:r>
      <w:r w:rsidRPr="003D5DED">
        <w:t>группы</w:t>
      </w:r>
      <w:r w:rsidR="003D5DED" w:rsidRPr="003D5DED">
        <w:t xml:space="preserve"> «</w:t>
      </w:r>
      <w:r w:rsidRPr="003D5DED">
        <w:t>За</w:t>
      </w:r>
      <w:r w:rsidR="003D5DED" w:rsidRPr="003D5DED">
        <w:t xml:space="preserve"> </w:t>
      </w:r>
      <w:r w:rsidRPr="003D5DED">
        <w:t>будущее</w:t>
      </w:r>
      <w:r w:rsidR="003D5DED" w:rsidRPr="003D5DED">
        <w:t>»</w:t>
      </w:r>
      <w:r w:rsidRPr="003D5DED">
        <w:t>.</w:t>
      </w:r>
    </w:p>
    <w:p w14:paraId="5B1AD8E9" w14:textId="77777777" w:rsidR="00370F06" w:rsidRPr="003D5DED" w:rsidRDefault="00370F06" w:rsidP="00370F06">
      <w:r w:rsidRPr="003D5DED">
        <w:t>Ранее</w:t>
      </w:r>
      <w:r w:rsidR="003D5DED" w:rsidRPr="003D5DED">
        <w:t xml:space="preserve"> </w:t>
      </w:r>
      <w:r w:rsidRPr="003D5DED">
        <w:t>президент</w:t>
      </w:r>
      <w:r w:rsidR="003D5DED" w:rsidRPr="003D5DED">
        <w:t xml:space="preserve"> </w:t>
      </w:r>
      <w:r w:rsidRPr="003D5DED">
        <w:t>Украины</w:t>
      </w:r>
      <w:r w:rsidR="003D5DED" w:rsidRPr="003D5DED">
        <w:t xml:space="preserve"> </w:t>
      </w:r>
      <w:r w:rsidRPr="003D5DED">
        <w:t>Владимир</w:t>
      </w:r>
      <w:r w:rsidR="003D5DED" w:rsidRPr="003D5DED">
        <w:t xml:space="preserve"> </w:t>
      </w:r>
      <w:r w:rsidRPr="003D5DED">
        <w:t>Зеленский</w:t>
      </w:r>
      <w:r w:rsidR="003D5DED" w:rsidRPr="003D5DED">
        <w:t xml:space="preserve"> </w:t>
      </w:r>
      <w:r w:rsidRPr="003D5DED">
        <w:t>пожаловался,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среди</w:t>
      </w:r>
      <w:r w:rsidR="003D5DED" w:rsidRPr="003D5DED">
        <w:t xml:space="preserve"> </w:t>
      </w:r>
      <w:r w:rsidRPr="003D5DED">
        <w:t>многих</w:t>
      </w:r>
      <w:r w:rsidR="003D5DED" w:rsidRPr="003D5DED">
        <w:t xml:space="preserve"> </w:t>
      </w:r>
      <w:r w:rsidRPr="003D5DED">
        <w:t>чиновников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распространена</w:t>
      </w:r>
      <w:r w:rsidR="003D5DED" w:rsidRPr="003D5DED">
        <w:t xml:space="preserve"> </w:t>
      </w:r>
      <w:r w:rsidRPr="003D5DED">
        <w:t>фальшивая</w:t>
      </w:r>
      <w:r w:rsidR="003D5DED" w:rsidRPr="003D5DED">
        <w:t xml:space="preserve"> </w:t>
      </w:r>
      <w:r w:rsidRPr="003D5DED">
        <w:t>инвалидность.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призвал</w:t>
      </w:r>
      <w:r w:rsidR="003D5DED" w:rsidRPr="003D5DED">
        <w:t xml:space="preserve"> </w:t>
      </w:r>
      <w:r w:rsidRPr="003D5DED">
        <w:t>тщательно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быстро</w:t>
      </w:r>
      <w:r w:rsidR="003D5DED" w:rsidRPr="003D5DED">
        <w:t xml:space="preserve"> </w:t>
      </w:r>
      <w:r w:rsidRPr="003D5DED">
        <w:t>разобраться</w:t>
      </w:r>
      <w:r w:rsidR="003D5DED" w:rsidRPr="003D5DED">
        <w:t xml:space="preserve"> </w:t>
      </w:r>
      <w:r w:rsidRPr="003D5DED">
        <w:t>со</w:t>
      </w:r>
      <w:r w:rsidR="003D5DED" w:rsidRPr="003D5DED">
        <w:t xml:space="preserve"> </w:t>
      </w:r>
      <w:r w:rsidRPr="003D5DED">
        <w:t>случаями</w:t>
      </w:r>
      <w:r w:rsidR="003D5DED" w:rsidRPr="003D5DED">
        <w:t xml:space="preserve"> </w:t>
      </w:r>
      <w:r w:rsidRPr="003D5DED">
        <w:t>поддельной</w:t>
      </w:r>
      <w:r w:rsidR="003D5DED" w:rsidRPr="003D5DED">
        <w:t xml:space="preserve"> </w:t>
      </w:r>
      <w:r w:rsidRPr="003D5DED">
        <w:t>инвалидности,</w:t>
      </w:r>
      <w:r w:rsidR="003D5DED" w:rsidRPr="003D5DED">
        <w:t xml:space="preserve"> </w:t>
      </w:r>
      <w:r w:rsidRPr="003D5DED">
        <w:t>добавив,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медико-экспертных</w:t>
      </w:r>
      <w:r w:rsidR="003D5DED" w:rsidRPr="003D5DED">
        <w:t xml:space="preserve"> </w:t>
      </w:r>
      <w:r w:rsidRPr="003D5DED">
        <w:t>комиссий</w:t>
      </w:r>
      <w:r w:rsidR="003D5DED" w:rsidRPr="003D5DED">
        <w:t xml:space="preserve"> </w:t>
      </w:r>
      <w:r w:rsidRPr="003D5DED">
        <w:t>необходимо</w:t>
      </w:r>
      <w:r w:rsidR="003D5DED" w:rsidRPr="003D5DED">
        <w:t xml:space="preserve"> </w:t>
      </w:r>
      <w:r w:rsidRPr="003D5DED">
        <w:t>ликвидировать.</w:t>
      </w:r>
    </w:p>
    <w:p w14:paraId="30004D32" w14:textId="77777777" w:rsidR="00370F06" w:rsidRPr="003D5DED" w:rsidRDefault="00370F06" w:rsidP="00370F06">
      <w:hyperlink r:id="rId54" w:history="1">
        <w:r w:rsidRPr="003D5DED">
          <w:rPr>
            <w:rStyle w:val="a3"/>
          </w:rPr>
          <w:t>https://lenta.ru/news/2024/10/25/v-rade-predlozhili-uravnyat-pensii-po-invalidnosti-prokurorov-i-grazhdan-na-fone-skandala/</w:t>
        </w:r>
      </w:hyperlink>
    </w:p>
    <w:p w14:paraId="169E4CE3" w14:textId="77777777" w:rsidR="006D70AF" w:rsidRPr="003D5DED" w:rsidRDefault="00370F06" w:rsidP="006D70AF">
      <w:pPr>
        <w:pStyle w:val="2"/>
      </w:pPr>
      <w:bookmarkStart w:id="208" w:name="_Toc180995669"/>
      <w:r w:rsidRPr="003D5DED">
        <w:t>КАЗЛента</w:t>
      </w:r>
      <w:r w:rsidR="006D70AF" w:rsidRPr="003D5DED">
        <w:t>.kz,</w:t>
      </w:r>
      <w:r w:rsidR="003D5DED" w:rsidRPr="003D5DED">
        <w:t xml:space="preserve"> </w:t>
      </w:r>
      <w:r w:rsidR="006D70AF" w:rsidRPr="003D5DED">
        <w:t>25.10.2024,</w:t>
      </w:r>
      <w:r w:rsidR="003D5DED" w:rsidRPr="003D5DED">
        <w:t xml:space="preserve"> </w:t>
      </w:r>
      <w:r w:rsidR="006D70AF" w:rsidRPr="003D5DED">
        <w:t>Минтруда</w:t>
      </w:r>
      <w:r w:rsidR="003D5DED" w:rsidRPr="003D5DED">
        <w:t xml:space="preserve"> </w:t>
      </w:r>
      <w:r w:rsidR="006D70AF" w:rsidRPr="003D5DED">
        <w:t>РК</w:t>
      </w:r>
      <w:r w:rsidR="003D5DED" w:rsidRPr="003D5DED">
        <w:t xml:space="preserve"> </w:t>
      </w:r>
      <w:r w:rsidR="006D70AF" w:rsidRPr="003D5DED">
        <w:t>выпустило</w:t>
      </w:r>
      <w:r w:rsidR="003D5DED" w:rsidRPr="003D5DED">
        <w:t xml:space="preserve"> </w:t>
      </w:r>
      <w:r w:rsidR="006D70AF" w:rsidRPr="003D5DED">
        <w:t>приказ</w:t>
      </w:r>
      <w:r w:rsidR="003D5DED" w:rsidRPr="003D5DED">
        <w:t xml:space="preserve"> </w:t>
      </w:r>
      <w:r w:rsidR="006D70AF" w:rsidRPr="003D5DED">
        <w:t>касательно</w:t>
      </w:r>
      <w:r w:rsidR="003D5DED" w:rsidRPr="003D5DED">
        <w:t xml:space="preserve"> </w:t>
      </w:r>
      <w:r w:rsidR="006D70AF" w:rsidRPr="003D5DED">
        <w:t>пенсий</w:t>
      </w:r>
      <w:bookmarkEnd w:id="208"/>
    </w:p>
    <w:p w14:paraId="51F84C26" w14:textId="77777777" w:rsidR="006D70AF" w:rsidRPr="003D5DED" w:rsidRDefault="006D70AF" w:rsidP="00BC6E0B">
      <w:pPr>
        <w:pStyle w:val="3"/>
      </w:pPr>
      <w:bookmarkStart w:id="209" w:name="_Toc180995670"/>
      <w:r w:rsidRPr="003D5DED">
        <w:t>Министерством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соцзащиты</w:t>
      </w:r>
      <w:r w:rsidR="003D5DED" w:rsidRPr="003D5DED">
        <w:t xml:space="preserve"> </w:t>
      </w:r>
      <w:r w:rsidRPr="003D5DED">
        <w:t>населения</w:t>
      </w:r>
      <w:r w:rsidR="003D5DED" w:rsidRPr="003D5DED">
        <w:t xml:space="preserve"> </w:t>
      </w:r>
      <w:r w:rsidRPr="003D5DED">
        <w:t>РК</w:t>
      </w:r>
      <w:r w:rsidR="003D5DED" w:rsidRPr="003D5DED">
        <w:t xml:space="preserve"> </w:t>
      </w:r>
      <w:r w:rsidRPr="003D5DED">
        <w:t>разработан</w:t>
      </w:r>
      <w:r w:rsidR="003D5DED" w:rsidRPr="003D5DED">
        <w:t xml:space="preserve"> </w:t>
      </w:r>
      <w:r w:rsidRPr="003D5DED">
        <w:t>приказ,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котором</w:t>
      </w:r>
      <w:r w:rsidR="003D5DED" w:rsidRPr="003D5DED">
        <w:t xml:space="preserve"> </w:t>
      </w:r>
      <w:r w:rsidRPr="003D5DED">
        <w:t>указано,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государственная</w:t>
      </w:r>
      <w:r w:rsidR="003D5DED" w:rsidRPr="003D5DED">
        <w:t xml:space="preserve"> </w:t>
      </w:r>
      <w:r w:rsidRPr="003D5DED">
        <w:t>услуга</w:t>
      </w:r>
      <w:r w:rsidR="003D5DED" w:rsidRPr="003D5DED">
        <w:t xml:space="preserve"> «</w:t>
      </w:r>
      <w:r w:rsidRPr="003D5DED">
        <w:t>Выдача</w:t>
      </w:r>
      <w:r w:rsidR="003D5DED" w:rsidRPr="003D5DED">
        <w:t xml:space="preserve"> </w:t>
      </w:r>
      <w:r w:rsidRPr="003D5DED">
        <w:t>информации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поступлении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движении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вкладчика</w:t>
      </w:r>
      <w:r w:rsidR="003D5DED" w:rsidRPr="003D5DED">
        <w:t xml:space="preserve"> </w:t>
      </w:r>
      <w:r w:rsidRPr="003D5DED">
        <w:t>Единого</w:t>
      </w:r>
      <w:r w:rsidR="003D5DED" w:rsidRPr="003D5DED">
        <w:t xml:space="preserve"> </w:t>
      </w:r>
      <w:r w:rsidRPr="003D5DED">
        <w:t>накопительного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» </w:t>
      </w:r>
      <w:r w:rsidRPr="003D5DED">
        <w:t>исключена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реестра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услуг.</w:t>
      </w:r>
      <w:bookmarkEnd w:id="209"/>
    </w:p>
    <w:p w14:paraId="3D8E23AC" w14:textId="77777777" w:rsidR="006D70AF" w:rsidRPr="003D5DED" w:rsidRDefault="006D70AF" w:rsidP="006D70AF">
      <w:r w:rsidRPr="003D5DED">
        <w:t>При</w:t>
      </w:r>
      <w:r w:rsidR="003D5DED" w:rsidRPr="003D5DED">
        <w:t xml:space="preserve"> </w:t>
      </w:r>
      <w:r w:rsidRPr="003D5DED">
        <w:t>этом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документе</w:t>
      </w:r>
      <w:r w:rsidR="003D5DED" w:rsidRPr="003D5DED">
        <w:t xml:space="preserve"> </w:t>
      </w:r>
      <w:r w:rsidRPr="003D5DED">
        <w:t>ссылаются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приказ</w:t>
      </w:r>
      <w:r w:rsidR="003D5DED" w:rsidRPr="003D5DED">
        <w:t xml:space="preserve"> </w:t>
      </w:r>
      <w:r w:rsidRPr="003D5DED">
        <w:t>министра</w:t>
      </w:r>
      <w:r w:rsidR="003D5DED" w:rsidRPr="003D5DED">
        <w:t xml:space="preserve"> </w:t>
      </w:r>
      <w:r w:rsidRPr="003D5DED">
        <w:t>цифрового</w:t>
      </w:r>
      <w:r w:rsidR="003D5DED" w:rsidRPr="003D5DED">
        <w:t xml:space="preserve"> </w:t>
      </w:r>
      <w:r w:rsidRPr="003D5DED">
        <w:t>развития,</w:t>
      </w:r>
      <w:r w:rsidR="003D5DED" w:rsidRPr="003D5DED">
        <w:t xml:space="preserve"> </w:t>
      </w:r>
      <w:r w:rsidRPr="003D5DED">
        <w:t>инноваций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аэрокосмической</w:t>
      </w:r>
      <w:r w:rsidR="003D5DED" w:rsidRPr="003D5DED">
        <w:t xml:space="preserve"> </w:t>
      </w:r>
      <w:r w:rsidRPr="003D5DED">
        <w:t>промышленности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4</w:t>
      </w:r>
      <w:r w:rsidR="003D5DED" w:rsidRPr="003D5DED">
        <w:t xml:space="preserve"> </w:t>
      </w:r>
      <w:r w:rsidRPr="003D5DED">
        <w:t>сентября</w:t>
      </w:r>
      <w:r w:rsidR="003D5DED" w:rsidRPr="003D5DED">
        <w:t xml:space="preserve"> </w:t>
      </w:r>
      <w:r w:rsidRPr="003D5DED">
        <w:t>текущего</w:t>
      </w:r>
      <w:r w:rsidR="003D5DED" w:rsidRPr="003D5DED">
        <w:t xml:space="preserve"> </w:t>
      </w:r>
      <w:r w:rsidRPr="003D5DED">
        <w:t>года.</w:t>
      </w:r>
      <w:r w:rsidR="003D5DED" w:rsidRPr="003D5DED">
        <w:t xml:space="preserve"> </w:t>
      </w:r>
    </w:p>
    <w:p w14:paraId="10FB5D79" w14:textId="77777777" w:rsidR="006D70AF" w:rsidRPr="003D5DED" w:rsidRDefault="006D70AF" w:rsidP="006D70AF">
      <w:r w:rsidRPr="003D5DED">
        <w:t>В</w:t>
      </w:r>
      <w:r w:rsidR="003D5DED" w:rsidRPr="003D5DED">
        <w:t xml:space="preserve"> </w:t>
      </w:r>
      <w:r w:rsidRPr="003D5DED">
        <w:t>министерстве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соцзащиты</w:t>
      </w:r>
      <w:r w:rsidR="003D5DED" w:rsidRPr="003D5DED">
        <w:t xml:space="preserve"> </w:t>
      </w:r>
      <w:r w:rsidRPr="003D5DED">
        <w:t>населения</w:t>
      </w:r>
      <w:r w:rsidR="003D5DED" w:rsidRPr="003D5DED">
        <w:t xml:space="preserve"> </w:t>
      </w:r>
      <w:r w:rsidRPr="003D5DED">
        <w:t>объяснили</w:t>
      </w:r>
      <w:r w:rsidR="003D5DED" w:rsidRPr="003D5DED">
        <w:t xml:space="preserve"> </w:t>
      </w:r>
      <w:r w:rsidRPr="003D5DED">
        <w:t>решение</w:t>
      </w:r>
      <w:r w:rsidR="003D5DED" w:rsidRPr="003D5DED">
        <w:t xml:space="preserve"> </w:t>
      </w:r>
      <w:r w:rsidRPr="003D5DED">
        <w:t>властей.</w:t>
      </w:r>
      <w:r w:rsidR="003D5DED" w:rsidRPr="003D5DED">
        <w:t xml:space="preserve"> </w:t>
      </w:r>
    </w:p>
    <w:p w14:paraId="163D9239" w14:textId="77777777" w:rsidR="006D70AF" w:rsidRPr="003D5DED" w:rsidRDefault="006D70AF" w:rsidP="006D70AF">
      <w:r w:rsidRPr="003D5DED">
        <w:t>В</w:t>
      </w:r>
      <w:r w:rsidR="003D5DED" w:rsidRPr="003D5DED">
        <w:t xml:space="preserve"> </w:t>
      </w:r>
      <w:r w:rsidRPr="003D5DED">
        <w:t>ведомстве</w:t>
      </w:r>
      <w:r w:rsidR="003D5DED" w:rsidRPr="003D5DED">
        <w:t xml:space="preserve"> </w:t>
      </w:r>
      <w:r w:rsidRPr="003D5DED">
        <w:t>подчеркнули,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инициатива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исключению</w:t>
      </w:r>
      <w:r w:rsidR="003D5DED" w:rsidRPr="003D5DED">
        <w:t xml:space="preserve"> </w:t>
      </w:r>
      <w:r w:rsidRPr="003D5DED">
        <w:t>услуги</w:t>
      </w:r>
      <w:r w:rsidR="003D5DED" w:rsidRPr="003D5DED">
        <w:t xml:space="preserve"> «</w:t>
      </w:r>
      <w:r w:rsidRPr="003D5DED">
        <w:t>Выдача</w:t>
      </w:r>
      <w:r w:rsidR="003D5DED" w:rsidRPr="003D5DED">
        <w:t xml:space="preserve"> </w:t>
      </w:r>
      <w:r w:rsidRPr="003D5DED">
        <w:t>информации</w:t>
      </w:r>
      <w:r w:rsidR="003D5DED" w:rsidRPr="003D5DED">
        <w:t xml:space="preserve"> </w:t>
      </w:r>
      <w:r w:rsidRPr="003D5DED">
        <w:t>о</w:t>
      </w:r>
      <w:r w:rsidR="003D5DED" w:rsidRPr="003D5DED">
        <w:t xml:space="preserve"> </w:t>
      </w:r>
      <w:r w:rsidRPr="003D5DED">
        <w:t>поступлении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движении</w:t>
      </w:r>
      <w:r w:rsidR="003D5DED" w:rsidRPr="003D5DED">
        <w:t xml:space="preserve"> </w:t>
      </w:r>
      <w:r w:rsidRPr="003D5DED">
        <w:t>средств</w:t>
      </w:r>
      <w:r w:rsidR="003D5DED" w:rsidRPr="003D5DED">
        <w:t xml:space="preserve"> </w:t>
      </w:r>
      <w:r w:rsidRPr="003D5DED">
        <w:t>вкладчика</w:t>
      </w:r>
      <w:r w:rsidR="003D5DED" w:rsidRPr="003D5DED">
        <w:t xml:space="preserve"> </w:t>
      </w:r>
      <w:r w:rsidRPr="003D5DED">
        <w:t>Единого</w:t>
      </w:r>
      <w:r w:rsidR="003D5DED" w:rsidRPr="003D5DED">
        <w:t xml:space="preserve"> </w:t>
      </w:r>
      <w:r w:rsidRPr="003D5DED">
        <w:t>накопительного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фонда</w:t>
      </w:r>
      <w:r w:rsidR="003D5DED" w:rsidRPr="003D5DED">
        <w:t xml:space="preserve">» </w:t>
      </w:r>
      <w:r w:rsidRPr="003D5DED">
        <w:t>из</w:t>
      </w:r>
      <w:r w:rsidR="003D5DED" w:rsidRPr="003D5DED">
        <w:t xml:space="preserve"> </w:t>
      </w:r>
      <w:r w:rsidRPr="003D5DED">
        <w:t>реестра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услуг</w:t>
      </w:r>
      <w:r w:rsidR="003D5DED" w:rsidRPr="003D5DED">
        <w:t xml:space="preserve"> </w:t>
      </w:r>
      <w:r w:rsidRPr="003D5DED">
        <w:t>исходила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агентства</w:t>
      </w:r>
      <w:r w:rsidR="003D5DED" w:rsidRPr="003D5DED">
        <w:t xml:space="preserve"> </w:t>
      </w:r>
      <w:r w:rsidRPr="003D5DED">
        <w:t>РК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делам</w:t>
      </w:r>
      <w:r w:rsidR="003D5DED" w:rsidRPr="003D5DED">
        <w:t xml:space="preserve"> </w:t>
      </w:r>
      <w:r w:rsidRPr="003D5DED">
        <w:t>государственной</w:t>
      </w:r>
      <w:r w:rsidR="003D5DED" w:rsidRPr="003D5DED">
        <w:t xml:space="preserve"> </w:t>
      </w:r>
      <w:r w:rsidRPr="003D5DED">
        <w:t>службы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целью</w:t>
      </w:r>
      <w:r w:rsidR="003D5DED" w:rsidRPr="003D5DED">
        <w:t xml:space="preserve"> </w:t>
      </w:r>
      <w:r w:rsidRPr="003D5DED">
        <w:t>исключения</w:t>
      </w:r>
      <w:r w:rsidR="003D5DED" w:rsidRPr="003D5DED">
        <w:t xml:space="preserve"> </w:t>
      </w:r>
      <w:r w:rsidRPr="003D5DED">
        <w:t>ряда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услуг,</w:t>
      </w:r>
      <w:r w:rsidR="003D5DED" w:rsidRPr="003D5DED">
        <w:t xml:space="preserve"> </w:t>
      </w:r>
      <w:r w:rsidRPr="003D5DED">
        <w:t>носящих</w:t>
      </w:r>
      <w:r w:rsidR="003D5DED" w:rsidRPr="003D5DED">
        <w:t xml:space="preserve"> </w:t>
      </w:r>
      <w:r w:rsidRPr="003D5DED">
        <w:t>справочный</w:t>
      </w:r>
      <w:r w:rsidR="003D5DED" w:rsidRPr="003D5DED">
        <w:t xml:space="preserve"> </w:t>
      </w:r>
      <w:r w:rsidRPr="003D5DED">
        <w:t>характер.</w:t>
      </w:r>
    </w:p>
    <w:p w14:paraId="531F4F13" w14:textId="77777777" w:rsidR="006D70AF" w:rsidRPr="003D5DED" w:rsidRDefault="003D5DED" w:rsidP="006D70AF">
      <w:r w:rsidRPr="003D5DED">
        <w:t>«</w:t>
      </w:r>
      <w:r w:rsidR="006D70AF" w:rsidRPr="003D5DED">
        <w:t>Ранее</w:t>
      </w:r>
      <w:r w:rsidRPr="003D5DED">
        <w:t xml:space="preserve"> </w:t>
      </w:r>
      <w:r w:rsidR="006D70AF" w:rsidRPr="003D5DED">
        <w:t>данная</w:t>
      </w:r>
      <w:r w:rsidRPr="003D5DED">
        <w:t xml:space="preserve"> </w:t>
      </w:r>
      <w:r w:rsidR="006D70AF" w:rsidRPr="003D5DED">
        <w:t>государственная</w:t>
      </w:r>
      <w:r w:rsidRPr="003D5DED">
        <w:t xml:space="preserve"> </w:t>
      </w:r>
      <w:r w:rsidR="006D70AF" w:rsidRPr="003D5DED">
        <w:t>услуга</w:t>
      </w:r>
      <w:r w:rsidRPr="003D5DED">
        <w:t xml:space="preserve"> </w:t>
      </w:r>
      <w:r w:rsidR="006D70AF" w:rsidRPr="003D5DED">
        <w:t>была</w:t>
      </w:r>
      <w:r w:rsidRPr="003D5DED">
        <w:t xml:space="preserve"> </w:t>
      </w:r>
      <w:r w:rsidR="006D70AF" w:rsidRPr="003D5DED">
        <w:t>полностью</w:t>
      </w:r>
      <w:r w:rsidRPr="003D5DED">
        <w:t xml:space="preserve"> </w:t>
      </w:r>
      <w:r w:rsidR="006D70AF" w:rsidRPr="003D5DED">
        <w:t>автоматизирована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доступна</w:t>
      </w:r>
      <w:r w:rsidRPr="003D5DED">
        <w:t xml:space="preserve"> </w:t>
      </w:r>
      <w:r w:rsidR="006D70AF" w:rsidRPr="003D5DED">
        <w:t>на</w:t>
      </w:r>
      <w:r w:rsidRPr="003D5DED">
        <w:t xml:space="preserve"> </w:t>
      </w:r>
      <w:r w:rsidR="006D70AF" w:rsidRPr="003D5DED">
        <w:t>веб-портале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мобильном</w:t>
      </w:r>
      <w:r w:rsidRPr="003D5DED">
        <w:t xml:space="preserve"> </w:t>
      </w:r>
      <w:r w:rsidR="006D70AF" w:rsidRPr="003D5DED">
        <w:t>приложении</w:t>
      </w:r>
      <w:r w:rsidRPr="003D5DED">
        <w:t xml:space="preserve"> </w:t>
      </w:r>
      <w:r w:rsidR="006D70AF" w:rsidRPr="003D5DED">
        <w:t>электронного</w:t>
      </w:r>
      <w:r w:rsidRPr="003D5DED">
        <w:t xml:space="preserve"> </w:t>
      </w:r>
      <w:r w:rsidR="006D70AF" w:rsidRPr="003D5DED">
        <w:t>правительства,</w:t>
      </w:r>
      <w:r w:rsidRPr="003D5DED">
        <w:t xml:space="preserve"> </w:t>
      </w:r>
      <w:r w:rsidR="006D70AF" w:rsidRPr="003D5DED">
        <w:t>а</w:t>
      </w:r>
      <w:r w:rsidRPr="003D5DED">
        <w:t xml:space="preserve"> </w:t>
      </w:r>
      <w:r w:rsidR="006D70AF" w:rsidRPr="003D5DED">
        <w:t>также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мобильных</w:t>
      </w:r>
      <w:r w:rsidRPr="003D5DED">
        <w:t xml:space="preserve"> </w:t>
      </w:r>
      <w:r w:rsidR="006D70AF" w:rsidRPr="003D5DED">
        <w:t>приложениях</w:t>
      </w:r>
      <w:r w:rsidRPr="003D5DED">
        <w:t xml:space="preserve"> </w:t>
      </w:r>
      <w:r w:rsidR="006D70AF" w:rsidRPr="003D5DED">
        <w:t>банков</w:t>
      </w:r>
      <w:r w:rsidRPr="003D5DED">
        <w:t xml:space="preserve"> </w:t>
      </w:r>
      <w:r w:rsidR="006D70AF" w:rsidRPr="003D5DED">
        <w:t>второго</w:t>
      </w:r>
      <w:r w:rsidRPr="003D5DED">
        <w:t xml:space="preserve"> </w:t>
      </w:r>
      <w:r w:rsidR="006D70AF" w:rsidRPr="003D5DED">
        <w:t>уровня</w:t>
      </w:r>
      <w:r w:rsidRPr="003D5DED">
        <w:t xml:space="preserve"> </w:t>
      </w:r>
      <w:r w:rsidR="006D70AF" w:rsidRPr="003D5DED">
        <w:t>(БВУ).</w:t>
      </w:r>
      <w:r w:rsidRPr="003D5DED">
        <w:t xml:space="preserve"> </w:t>
      </w:r>
      <w:r w:rsidR="006D70AF" w:rsidRPr="003D5DED">
        <w:t>На</w:t>
      </w:r>
      <w:r w:rsidRPr="003D5DED">
        <w:t xml:space="preserve"> </w:t>
      </w:r>
      <w:r w:rsidR="006D70AF" w:rsidRPr="003D5DED">
        <w:t>сегодняшний</w:t>
      </w:r>
      <w:r w:rsidRPr="003D5DED">
        <w:t xml:space="preserve"> </w:t>
      </w:r>
      <w:r w:rsidR="006D70AF" w:rsidRPr="003D5DED">
        <w:t>день</w:t>
      </w:r>
      <w:r w:rsidRPr="003D5DED">
        <w:t xml:space="preserve"> </w:t>
      </w:r>
      <w:r w:rsidR="006D70AF" w:rsidRPr="003D5DED">
        <w:lastRenderedPageBreak/>
        <w:t>гражданам</w:t>
      </w:r>
      <w:r w:rsidRPr="003D5DED">
        <w:t xml:space="preserve"> </w:t>
      </w:r>
      <w:r w:rsidR="006D70AF" w:rsidRPr="003D5DED">
        <w:t>предоставляются</w:t>
      </w:r>
      <w:r w:rsidRPr="003D5DED">
        <w:t xml:space="preserve"> </w:t>
      </w:r>
      <w:r w:rsidR="006D70AF" w:rsidRPr="003D5DED">
        <w:t>два</w:t>
      </w:r>
      <w:r w:rsidRPr="003D5DED">
        <w:t xml:space="preserve"> </w:t>
      </w:r>
      <w:r w:rsidR="006D70AF" w:rsidRPr="003D5DED">
        <w:t>вида</w:t>
      </w:r>
      <w:r w:rsidRPr="003D5DED">
        <w:t xml:space="preserve"> </w:t>
      </w:r>
      <w:r w:rsidR="006D70AF" w:rsidRPr="003D5DED">
        <w:t>справок:</w:t>
      </w:r>
      <w:r w:rsidRPr="003D5DED">
        <w:t xml:space="preserve"> </w:t>
      </w:r>
      <w:r w:rsidR="006D70AF" w:rsidRPr="003D5DED">
        <w:t>о</w:t>
      </w:r>
      <w:r w:rsidRPr="003D5DED">
        <w:t xml:space="preserve"> </w:t>
      </w:r>
      <w:r w:rsidR="006D70AF" w:rsidRPr="003D5DED">
        <w:t>пенсионных</w:t>
      </w:r>
      <w:r w:rsidRPr="003D5DED">
        <w:t xml:space="preserve"> </w:t>
      </w:r>
      <w:r w:rsidR="006D70AF" w:rsidRPr="003D5DED">
        <w:t>отчислениях</w:t>
      </w:r>
      <w:r w:rsidRPr="003D5DED">
        <w:t xml:space="preserve"> - </w:t>
      </w:r>
      <w:r w:rsidR="006D70AF" w:rsidRPr="003D5DED">
        <w:t>посредством</w:t>
      </w:r>
      <w:r w:rsidRPr="003D5DED">
        <w:t xml:space="preserve"> </w:t>
      </w:r>
      <w:r w:rsidR="006D70AF" w:rsidRPr="003D5DED">
        <w:t>портала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мобильного</w:t>
      </w:r>
      <w:r w:rsidRPr="003D5DED">
        <w:t xml:space="preserve"> </w:t>
      </w:r>
      <w:r w:rsidR="006D70AF" w:rsidRPr="003D5DED">
        <w:t>приложения</w:t>
      </w:r>
      <w:r w:rsidRPr="003D5DED">
        <w:t xml:space="preserve"> </w:t>
      </w:r>
      <w:r w:rsidR="006D70AF" w:rsidRPr="003D5DED">
        <w:t>электронного</w:t>
      </w:r>
      <w:r w:rsidRPr="003D5DED">
        <w:t xml:space="preserve"> </w:t>
      </w:r>
      <w:r w:rsidR="006D70AF" w:rsidRPr="003D5DED">
        <w:t>правительства,</w:t>
      </w:r>
      <w:r w:rsidRPr="003D5DED">
        <w:t xml:space="preserve"> </w:t>
      </w:r>
      <w:r w:rsidR="006D70AF" w:rsidRPr="003D5DED">
        <w:t>а</w:t>
      </w:r>
      <w:r w:rsidRPr="003D5DED">
        <w:t xml:space="preserve"> </w:t>
      </w:r>
      <w:r w:rsidR="006D70AF" w:rsidRPr="003D5DED">
        <w:t>также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мобильных</w:t>
      </w:r>
      <w:r w:rsidRPr="003D5DED">
        <w:t xml:space="preserve"> </w:t>
      </w:r>
      <w:r w:rsidR="006D70AF" w:rsidRPr="003D5DED">
        <w:t>приложениях</w:t>
      </w:r>
      <w:r w:rsidRPr="003D5DED">
        <w:t xml:space="preserve"> </w:t>
      </w:r>
      <w:r w:rsidR="006D70AF" w:rsidRPr="003D5DED">
        <w:t>БВУ;</w:t>
      </w:r>
      <w:r w:rsidRPr="003D5DED">
        <w:t xml:space="preserve"> </w:t>
      </w:r>
      <w:r w:rsidR="006D70AF" w:rsidRPr="003D5DED">
        <w:t>о</w:t>
      </w:r>
      <w:r w:rsidRPr="003D5DED">
        <w:t xml:space="preserve"> </w:t>
      </w:r>
      <w:r w:rsidR="006D70AF" w:rsidRPr="003D5DED">
        <w:t>начислениях</w:t>
      </w:r>
      <w:r w:rsidRPr="003D5DED">
        <w:t xml:space="preserve"> </w:t>
      </w:r>
      <w:r w:rsidR="006D70AF" w:rsidRPr="003D5DED">
        <w:t>ЕНПФ</w:t>
      </w:r>
      <w:r w:rsidRPr="003D5DED">
        <w:t xml:space="preserve"> </w:t>
      </w:r>
      <w:r w:rsidR="006D70AF" w:rsidRPr="003D5DED">
        <w:t>с</w:t>
      </w:r>
      <w:r w:rsidRPr="003D5DED">
        <w:t xml:space="preserve"> </w:t>
      </w:r>
      <w:r w:rsidR="006D70AF" w:rsidRPr="003D5DED">
        <w:t>учетом</w:t>
      </w:r>
      <w:r w:rsidRPr="003D5DED">
        <w:t xml:space="preserve"> </w:t>
      </w:r>
      <w:r w:rsidR="006D70AF" w:rsidRPr="003D5DED">
        <w:t>инвестиционного</w:t>
      </w:r>
      <w:r w:rsidRPr="003D5DED">
        <w:t xml:space="preserve"> </w:t>
      </w:r>
      <w:r w:rsidR="006D70AF" w:rsidRPr="003D5DED">
        <w:t>дохода</w:t>
      </w:r>
      <w:r w:rsidRPr="003D5DED">
        <w:t xml:space="preserve"> - </w:t>
      </w:r>
      <w:r w:rsidR="006D70AF" w:rsidRPr="003D5DED">
        <w:t>на</w:t>
      </w:r>
      <w:r w:rsidRPr="003D5DED">
        <w:t xml:space="preserve"> </w:t>
      </w:r>
      <w:r w:rsidR="006D70AF" w:rsidRPr="003D5DED">
        <w:t>портале</w:t>
      </w:r>
      <w:r w:rsidRPr="003D5DED">
        <w:t xml:space="preserve"> </w:t>
      </w:r>
      <w:r w:rsidR="006D70AF" w:rsidRPr="003D5DED">
        <w:t>и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мобильном</w:t>
      </w:r>
      <w:r w:rsidRPr="003D5DED">
        <w:t xml:space="preserve"> </w:t>
      </w:r>
      <w:r w:rsidR="006D70AF" w:rsidRPr="003D5DED">
        <w:t>приложении</w:t>
      </w:r>
      <w:r w:rsidRPr="003D5DED">
        <w:t xml:space="preserve"> </w:t>
      </w:r>
      <w:r w:rsidR="006D70AF" w:rsidRPr="003D5DED">
        <w:t>электронного</w:t>
      </w:r>
      <w:r w:rsidRPr="003D5DED">
        <w:t xml:space="preserve"> </w:t>
      </w:r>
      <w:r w:rsidR="006D70AF" w:rsidRPr="003D5DED">
        <w:t>правительства.</w:t>
      </w:r>
      <w:r w:rsidRPr="003D5DED">
        <w:t xml:space="preserve"> </w:t>
      </w:r>
      <w:r w:rsidR="006D70AF" w:rsidRPr="003D5DED">
        <w:t>Эту</w:t>
      </w:r>
      <w:r w:rsidRPr="003D5DED">
        <w:t xml:space="preserve"> </w:t>
      </w:r>
      <w:r w:rsidR="006D70AF" w:rsidRPr="003D5DED">
        <w:t>же</w:t>
      </w:r>
      <w:r w:rsidRPr="003D5DED">
        <w:t xml:space="preserve"> </w:t>
      </w:r>
      <w:r w:rsidR="006D70AF" w:rsidRPr="003D5DED">
        <w:t>справочную</w:t>
      </w:r>
      <w:r w:rsidRPr="003D5DED">
        <w:t xml:space="preserve"> </w:t>
      </w:r>
      <w:r w:rsidR="006D70AF" w:rsidRPr="003D5DED">
        <w:t>информацию</w:t>
      </w:r>
      <w:r w:rsidRPr="003D5DED">
        <w:t xml:space="preserve"> </w:t>
      </w:r>
      <w:r w:rsidR="006D70AF" w:rsidRPr="003D5DED">
        <w:t>можно</w:t>
      </w:r>
      <w:r w:rsidRPr="003D5DED">
        <w:t xml:space="preserve"> </w:t>
      </w:r>
      <w:r w:rsidR="006D70AF" w:rsidRPr="003D5DED">
        <w:t>получить,</w:t>
      </w:r>
      <w:r w:rsidRPr="003D5DED">
        <w:t xml:space="preserve"> </w:t>
      </w:r>
      <w:r w:rsidR="006D70AF" w:rsidRPr="003D5DED">
        <w:t>обратившись</w:t>
      </w:r>
      <w:r w:rsidRPr="003D5DED">
        <w:t xml:space="preserve"> </w:t>
      </w:r>
      <w:r w:rsidR="006D70AF" w:rsidRPr="003D5DED">
        <w:t>лично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ЕНПФ</w:t>
      </w:r>
      <w:r w:rsidRPr="003D5DED">
        <w:t>»</w:t>
      </w:r>
      <w:r w:rsidR="006D70AF" w:rsidRPr="003D5DED">
        <w:t>,</w:t>
      </w:r>
      <w:r w:rsidRPr="003D5DED">
        <w:t xml:space="preserve"> - </w:t>
      </w:r>
      <w:r w:rsidR="006D70AF" w:rsidRPr="003D5DED">
        <w:t>отметили</w:t>
      </w:r>
      <w:r w:rsidRPr="003D5DED">
        <w:t xml:space="preserve"> </w:t>
      </w:r>
      <w:r w:rsidR="006D70AF" w:rsidRPr="003D5DED">
        <w:t>в</w:t>
      </w:r>
      <w:r w:rsidRPr="003D5DED">
        <w:t xml:space="preserve"> </w:t>
      </w:r>
      <w:r w:rsidR="006D70AF" w:rsidRPr="003D5DED">
        <w:t>министерстве.</w:t>
      </w:r>
    </w:p>
    <w:p w14:paraId="732978D8" w14:textId="77777777" w:rsidR="006D70AF" w:rsidRPr="003D5DED" w:rsidRDefault="006D70AF" w:rsidP="006D70AF">
      <w:r w:rsidRPr="003D5DED">
        <w:t>Иначе</w:t>
      </w:r>
      <w:r w:rsidR="003D5DED" w:rsidRPr="003D5DED">
        <w:t xml:space="preserve"> </w:t>
      </w:r>
      <w:r w:rsidRPr="003D5DED">
        <w:t>говоря,</w:t>
      </w:r>
      <w:r w:rsidR="003D5DED" w:rsidRPr="003D5DED">
        <w:t xml:space="preserve"> </w:t>
      </w:r>
      <w:r w:rsidRPr="003D5DED">
        <w:t>форма</w:t>
      </w:r>
      <w:r w:rsidR="003D5DED" w:rsidRPr="003D5DED">
        <w:t xml:space="preserve"> </w:t>
      </w:r>
      <w:r w:rsidRPr="003D5DED">
        <w:t>поменялась,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суть</w:t>
      </w:r>
      <w:r w:rsidR="003D5DED" w:rsidRPr="003D5DED">
        <w:t xml:space="preserve"> </w:t>
      </w:r>
      <w:r w:rsidRPr="003D5DED">
        <w:t>осталась</w:t>
      </w:r>
      <w:r w:rsidR="003D5DED" w:rsidRPr="003D5DED">
        <w:t xml:space="preserve"> </w:t>
      </w:r>
      <w:r w:rsidRPr="003D5DED">
        <w:t>прежней</w:t>
      </w:r>
      <w:r w:rsidR="003D5DED" w:rsidRPr="003D5DED">
        <w:t xml:space="preserve"> - </w:t>
      </w:r>
      <w:r w:rsidRPr="003D5DED">
        <w:t>то,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раньше</w:t>
      </w:r>
      <w:r w:rsidR="003D5DED" w:rsidRPr="003D5DED">
        <w:t xml:space="preserve"> </w:t>
      </w:r>
      <w:r w:rsidRPr="003D5DED">
        <w:t>называлось</w:t>
      </w:r>
      <w:r w:rsidR="003D5DED" w:rsidRPr="003D5DED">
        <w:t xml:space="preserve"> </w:t>
      </w:r>
      <w:r w:rsidRPr="003D5DED">
        <w:t>госуслугой,</w:t>
      </w:r>
      <w:r w:rsidR="003D5DED" w:rsidRPr="003D5DED">
        <w:t xml:space="preserve"> </w:t>
      </w:r>
      <w:r w:rsidRPr="003D5DED">
        <w:t>сейчас</w:t>
      </w:r>
      <w:r w:rsidR="003D5DED" w:rsidRPr="003D5DED">
        <w:t xml:space="preserve"> </w:t>
      </w:r>
      <w:r w:rsidRPr="003D5DED">
        <w:t>предоставляется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виде</w:t>
      </w:r>
      <w:r w:rsidR="003D5DED" w:rsidRPr="003D5DED">
        <w:t xml:space="preserve"> </w:t>
      </w:r>
      <w:r w:rsidRPr="003D5DED">
        <w:t>справок.</w:t>
      </w:r>
      <w:r w:rsidR="003D5DED" w:rsidRPr="003D5DED">
        <w:t xml:space="preserve"> </w:t>
      </w:r>
    </w:p>
    <w:p w14:paraId="190DFAB8" w14:textId="77777777" w:rsidR="006D70AF" w:rsidRPr="003D5DED" w:rsidRDefault="006D70AF" w:rsidP="006D70AF">
      <w:hyperlink r:id="rId55" w:history="1">
        <w:r w:rsidRPr="003D5DED">
          <w:rPr>
            <w:rStyle w:val="a3"/>
          </w:rPr>
          <w:t>https://kazlenta.kz/89278-mintruda-rk-vypustilo-prikaz-kasatelno-pensiy.html</w:t>
        </w:r>
      </w:hyperlink>
      <w:r w:rsidR="003D5DED" w:rsidRPr="003D5DED">
        <w:t xml:space="preserve"> </w:t>
      </w:r>
    </w:p>
    <w:p w14:paraId="48582F3F" w14:textId="77777777" w:rsidR="00111D7C" w:rsidRPr="003D5DED" w:rsidRDefault="00111D7C" w:rsidP="00111D7C">
      <w:pPr>
        <w:pStyle w:val="10"/>
      </w:pPr>
      <w:bookmarkStart w:id="210" w:name="_Toc99271715"/>
      <w:bookmarkStart w:id="211" w:name="_Toc99318660"/>
      <w:bookmarkStart w:id="212" w:name="_Toc165991080"/>
      <w:bookmarkStart w:id="213" w:name="_Toc180995671"/>
      <w:r w:rsidRPr="003D5DED">
        <w:t>Новости</w:t>
      </w:r>
      <w:r w:rsidR="003D5DED" w:rsidRPr="003D5DED">
        <w:t xml:space="preserve"> </w:t>
      </w:r>
      <w:r w:rsidRPr="003D5DED">
        <w:t>пенсионной</w:t>
      </w:r>
      <w:r w:rsidR="003D5DED" w:rsidRPr="003D5DED">
        <w:t xml:space="preserve"> </w:t>
      </w:r>
      <w:r w:rsidRPr="003D5DED">
        <w:t>отрасли</w:t>
      </w:r>
      <w:r w:rsidR="003D5DED" w:rsidRPr="003D5DED">
        <w:t xml:space="preserve"> </w:t>
      </w:r>
      <w:r w:rsidRPr="003D5DED">
        <w:t>стран</w:t>
      </w:r>
      <w:r w:rsidR="003D5DED" w:rsidRPr="003D5DED">
        <w:t xml:space="preserve"> </w:t>
      </w:r>
      <w:r w:rsidRPr="003D5DED">
        <w:t>дальнего</w:t>
      </w:r>
      <w:r w:rsidR="003D5DED" w:rsidRPr="003D5DED">
        <w:t xml:space="preserve"> </w:t>
      </w:r>
      <w:r w:rsidRPr="003D5DED">
        <w:t>зарубежья</w:t>
      </w:r>
      <w:bookmarkEnd w:id="210"/>
      <w:bookmarkEnd w:id="211"/>
      <w:bookmarkEnd w:id="212"/>
      <w:bookmarkEnd w:id="213"/>
    </w:p>
    <w:p w14:paraId="7A196BE2" w14:textId="77777777" w:rsidR="00370F06" w:rsidRPr="003D5DED" w:rsidRDefault="00370F06" w:rsidP="00370F06">
      <w:pPr>
        <w:pStyle w:val="2"/>
      </w:pPr>
      <w:bookmarkStart w:id="214" w:name="_Toc180995672"/>
      <w:r w:rsidRPr="003D5DED">
        <w:t>Красная</w:t>
      </w:r>
      <w:r w:rsidR="003D5DED" w:rsidRPr="003D5DED">
        <w:t xml:space="preserve"> </w:t>
      </w:r>
      <w:r w:rsidRPr="003D5DED">
        <w:t>весна,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Германии</w:t>
      </w:r>
      <w:r w:rsidR="003D5DED" w:rsidRPr="003D5DED">
        <w:t xml:space="preserve"> </w:t>
      </w:r>
      <w:r w:rsidRPr="003D5DED">
        <w:t>грозят</w:t>
      </w:r>
      <w:r w:rsidR="003D5DED" w:rsidRPr="003D5DED">
        <w:t xml:space="preserve"> </w:t>
      </w:r>
      <w:r w:rsidRPr="003D5DED">
        <w:t>одновременно</w:t>
      </w:r>
      <w:r w:rsidR="003D5DED" w:rsidRPr="003D5DED">
        <w:t xml:space="preserve"> </w:t>
      </w:r>
      <w:r w:rsidRPr="003D5DED">
        <w:t>безработица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дефицит</w:t>
      </w:r>
      <w:r w:rsidR="003D5DED" w:rsidRPr="003D5DED">
        <w:t xml:space="preserve"> </w:t>
      </w:r>
      <w:r w:rsidRPr="003D5DED">
        <w:t>квалифицированных</w:t>
      </w:r>
      <w:r w:rsidR="003D5DED" w:rsidRPr="003D5DED">
        <w:t xml:space="preserve"> </w:t>
      </w:r>
      <w:r w:rsidRPr="003D5DED">
        <w:t>кадров</w:t>
      </w:r>
      <w:bookmarkEnd w:id="214"/>
    </w:p>
    <w:p w14:paraId="3C4CC1CD" w14:textId="77777777" w:rsidR="00370F06" w:rsidRPr="003D5DED" w:rsidRDefault="00370F06" w:rsidP="00BC6E0B">
      <w:pPr>
        <w:pStyle w:val="3"/>
      </w:pPr>
      <w:bookmarkStart w:id="215" w:name="_Toc180995673"/>
      <w:r w:rsidRPr="003D5DED">
        <w:t>Население</w:t>
      </w:r>
      <w:r w:rsidR="003D5DED" w:rsidRPr="003D5DED">
        <w:t xml:space="preserve"> </w:t>
      </w:r>
      <w:r w:rsidRPr="003D5DED">
        <w:t>Германии</w:t>
      </w:r>
      <w:r w:rsidR="003D5DED" w:rsidRPr="003D5DED">
        <w:t xml:space="preserve"> </w:t>
      </w:r>
      <w:r w:rsidRPr="003D5DED">
        <w:t>пока</w:t>
      </w:r>
      <w:r w:rsidR="003D5DED" w:rsidRPr="003D5DED">
        <w:t xml:space="preserve"> </w:t>
      </w:r>
      <w:r w:rsidRPr="003D5DED">
        <w:t>хорошо</w:t>
      </w:r>
      <w:r w:rsidR="003D5DED" w:rsidRPr="003D5DED">
        <w:t xml:space="preserve"> </w:t>
      </w:r>
      <w:r w:rsidRPr="003D5DED">
        <w:t>переживает</w:t>
      </w:r>
      <w:r w:rsidR="003D5DED" w:rsidRPr="003D5DED">
        <w:t xml:space="preserve"> </w:t>
      </w:r>
      <w:r w:rsidRPr="003D5DED">
        <w:t>экономический</w:t>
      </w:r>
      <w:r w:rsidR="003D5DED" w:rsidRPr="003D5DED">
        <w:t xml:space="preserve"> </w:t>
      </w:r>
      <w:r w:rsidRPr="003D5DED">
        <w:t>спад,</w:t>
      </w:r>
      <w:r w:rsidR="003D5DED" w:rsidRPr="003D5DED">
        <w:t xml:space="preserve"> </w:t>
      </w:r>
      <w:r w:rsidRPr="003D5DED">
        <w:t>но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обеспокоились</w:t>
      </w:r>
      <w:r w:rsidR="003D5DED" w:rsidRPr="003D5DED">
        <w:t xml:space="preserve"> </w:t>
      </w:r>
      <w:r w:rsidRPr="003D5DED">
        <w:t>нехваткой</w:t>
      </w:r>
      <w:r w:rsidR="003D5DED" w:rsidRPr="003D5DED">
        <w:t xml:space="preserve"> </w:t>
      </w:r>
      <w:r w:rsidRPr="003D5DED">
        <w:t>квалифицированных</w:t>
      </w:r>
      <w:r w:rsidR="003D5DED" w:rsidRPr="003D5DED">
        <w:t xml:space="preserve"> </w:t>
      </w:r>
      <w:r w:rsidRPr="003D5DED">
        <w:t>кадров.</w:t>
      </w:r>
      <w:r w:rsidR="003D5DED" w:rsidRPr="003D5DED">
        <w:t xml:space="preserve"> </w:t>
      </w:r>
      <w:r w:rsidRPr="003D5DED">
        <w:t>Данные</w:t>
      </w:r>
      <w:r w:rsidR="003D5DED" w:rsidRPr="003D5DED">
        <w:t xml:space="preserve"> </w:t>
      </w:r>
      <w:r w:rsidRPr="003D5DED">
        <w:t>отчета</w:t>
      </w:r>
      <w:r w:rsidR="003D5DED" w:rsidRPr="003D5DED">
        <w:t xml:space="preserve"> </w:t>
      </w:r>
      <w:r w:rsidRPr="003D5DED">
        <w:t>Spiegel</w:t>
      </w:r>
      <w:r w:rsidR="003D5DED" w:rsidRPr="003D5DED">
        <w:t xml:space="preserve"> </w:t>
      </w:r>
      <w:r w:rsidRPr="003D5DED">
        <w:t>сообщило</w:t>
      </w:r>
      <w:r w:rsidR="003D5DED" w:rsidRPr="003D5DED">
        <w:t xml:space="preserve"> </w:t>
      </w:r>
      <w:r w:rsidRPr="003D5DED">
        <w:t>24</w:t>
      </w:r>
      <w:r w:rsidR="003D5DED" w:rsidRPr="003D5DED">
        <w:t xml:space="preserve"> </w:t>
      </w:r>
      <w:r w:rsidRPr="003D5DED">
        <w:t>октября</w:t>
      </w:r>
      <w:r w:rsidR="003D5DED" w:rsidRPr="003D5DED">
        <w:t xml:space="preserve"> </w:t>
      </w:r>
      <w:r w:rsidRPr="003D5DED">
        <w:t>издание</w:t>
      </w:r>
      <w:r w:rsidR="003D5DED" w:rsidRPr="003D5DED">
        <w:t xml:space="preserve"> </w:t>
      </w:r>
      <w:r w:rsidRPr="003D5DED">
        <w:t>Top</w:t>
      </w:r>
      <w:r w:rsidR="003D5DED" w:rsidRPr="003D5DED">
        <w:t xml:space="preserve"> </w:t>
      </w:r>
      <w:r w:rsidRPr="003D5DED">
        <w:t>Agrar.</w:t>
      </w:r>
      <w:bookmarkEnd w:id="215"/>
    </w:p>
    <w:p w14:paraId="67B3A352" w14:textId="77777777" w:rsidR="00370F06" w:rsidRPr="003D5DED" w:rsidRDefault="00370F06" w:rsidP="00370F06">
      <w:r w:rsidRPr="003D5DED">
        <w:t>Согласно</w:t>
      </w:r>
      <w:r w:rsidR="003D5DED" w:rsidRPr="003D5DED">
        <w:t xml:space="preserve"> </w:t>
      </w:r>
      <w:r w:rsidRPr="003D5DED">
        <w:t>докладу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работодатели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соискатели</w:t>
      </w:r>
      <w:r w:rsidR="003D5DED" w:rsidRPr="003D5DED">
        <w:t xml:space="preserve"> </w:t>
      </w:r>
      <w:r w:rsidRPr="003D5DED">
        <w:t>погрузилась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ложное</w:t>
      </w:r>
      <w:r w:rsidR="003D5DED" w:rsidRPr="003D5DED">
        <w:t xml:space="preserve"> </w:t>
      </w:r>
      <w:r w:rsidRPr="003D5DED">
        <w:t>чувство</w:t>
      </w:r>
      <w:r w:rsidR="003D5DED" w:rsidRPr="003D5DED">
        <w:t xml:space="preserve"> </w:t>
      </w:r>
      <w:r w:rsidRPr="003D5DED">
        <w:t>безопасности.</w:t>
      </w:r>
      <w:r w:rsidR="003D5DED" w:rsidRPr="003D5DED">
        <w:t xml:space="preserve"> </w:t>
      </w:r>
      <w:r w:rsidRPr="003D5DED">
        <w:t>Безработица</w:t>
      </w:r>
      <w:r w:rsidR="003D5DED" w:rsidRPr="003D5DED">
        <w:t xml:space="preserve"> </w:t>
      </w:r>
      <w:r w:rsidRPr="003D5DED">
        <w:t>медленно</w:t>
      </w:r>
      <w:r w:rsidR="003D5DED" w:rsidRPr="003D5DED">
        <w:t xml:space="preserve"> </w:t>
      </w:r>
      <w:r w:rsidRPr="003D5DED">
        <w:t>растет: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5,3%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2022</w:t>
      </w:r>
      <w:r w:rsidR="003D5DED" w:rsidRPr="003D5DED">
        <w:t xml:space="preserve"> </w:t>
      </w:r>
      <w:r w:rsidRPr="003D5DED">
        <w:t>году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5,9%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году.</w:t>
      </w:r>
      <w:r w:rsidR="003D5DED" w:rsidRPr="003D5DED">
        <w:t xml:space="preserve"> </w:t>
      </w:r>
      <w:r w:rsidRPr="003D5DED">
        <w:t>Поколение</w:t>
      </w:r>
      <w:r w:rsidR="003D5DED" w:rsidRPr="003D5DED">
        <w:t xml:space="preserve"> </w:t>
      </w:r>
      <w:r w:rsidRPr="003D5DED">
        <w:t>бэби-бумеров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ближайшие</w:t>
      </w:r>
      <w:r w:rsidR="003D5DED" w:rsidRPr="003D5DED">
        <w:t xml:space="preserve"> </w:t>
      </w:r>
      <w:r w:rsidRPr="003D5DED">
        <w:t>годы</w:t>
      </w:r>
      <w:r w:rsidR="003D5DED" w:rsidRPr="003D5DED">
        <w:t xml:space="preserve"> </w:t>
      </w:r>
      <w:r w:rsidRPr="003D5DED">
        <w:t>выходит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пенсию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многие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планируют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замещать</w:t>
      </w:r>
      <w:r w:rsidR="003D5DED" w:rsidRPr="003D5DED">
        <w:t xml:space="preserve"> </w:t>
      </w:r>
      <w:r w:rsidRPr="003D5DED">
        <w:t>из-за</w:t>
      </w:r>
      <w:r w:rsidR="003D5DED" w:rsidRPr="003D5DED">
        <w:t xml:space="preserve"> </w:t>
      </w:r>
      <w:r w:rsidRPr="003D5DED">
        <w:t>экономического</w:t>
      </w:r>
      <w:r w:rsidR="003D5DED" w:rsidRPr="003D5DED">
        <w:t xml:space="preserve"> </w:t>
      </w:r>
      <w:r w:rsidRPr="003D5DED">
        <w:t>спада.</w:t>
      </w:r>
    </w:p>
    <w:p w14:paraId="718D766C" w14:textId="77777777" w:rsidR="00370F06" w:rsidRPr="003D5DED" w:rsidRDefault="00370F06" w:rsidP="00370F06">
      <w:r w:rsidRPr="003D5DED">
        <w:t>Молодые</w:t>
      </w:r>
      <w:r w:rsidR="003D5DED" w:rsidRPr="003D5DED">
        <w:t xml:space="preserve"> </w:t>
      </w:r>
      <w:r w:rsidRPr="003D5DED">
        <w:t>люди</w:t>
      </w:r>
      <w:r w:rsidR="003D5DED" w:rsidRPr="003D5DED">
        <w:t xml:space="preserve"> </w:t>
      </w:r>
      <w:r w:rsidRPr="003D5DED">
        <w:t>часто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работу</w:t>
      </w:r>
      <w:r w:rsidR="003D5DED" w:rsidRPr="003D5DED">
        <w:t xml:space="preserve"> </w:t>
      </w:r>
      <w:r w:rsidRPr="003D5DED">
        <w:t>поскольку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обладают</w:t>
      </w:r>
      <w:r w:rsidR="003D5DED" w:rsidRPr="003D5DED">
        <w:t xml:space="preserve"> </w:t>
      </w:r>
      <w:r w:rsidRPr="003D5DED">
        <w:t>необходимой</w:t>
      </w:r>
      <w:r w:rsidR="003D5DED" w:rsidRPr="003D5DED">
        <w:t xml:space="preserve"> </w:t>
      </w:r>
      <w:r w:rsidRPr="003D5DED">
        <w:t>квалификацией.</w:t>
      </w:r>
      <w:r w:rsidR="003D5DED" w:rsidRPr="003D5DED">
        <w:t xml:space="preserve"> </w:t>
      </w:r>
      <w:r w:rsidRPr="003D5DED">
        <w:t>Демографические</w:t>
      </w:r>
      <w:r w:rsidR="003D5DED" w:rsidRPr="003D5DED">
        <w:t xml:space="preserve"> </w:t>
      </w:r>
      <w:r w:rsidRPr="003D5DED">
        <w:t>изменения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недавнего</w:t>
      </w:r>
      <w:r w:rsidR="003D5DED" w:rsidRPr="003D5DED">
        <w:t xml:space="preserve"> </w:t>
      </w:r>
      <w:r w:rsidRPr="003D5DED">
        <w:t>времени</w:t>
      </w:r>
      <w:r w:rsidR="003D5DED" w:rsidRPr="003D5DED">
        <w:t xml:space="preserve"> </w:t>
      </w:r>
      <w:r w:rsidRPr="003D5DED">
        <w:t>скрывали</w:t>
      </w:r>
      <w:r w:rsidR="003D5DED" w:rsidRPr="003D5DED">
        <w:t xml:space="preserve"> </w:t>
      </w:r>
      <w:r w:rsidRPr="003D5DED">
        <w:t>драму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рынке</w:t>
      </w:r>
      <w:r w:rsidR="003D5DED" w:rsidRPr="003D5DED">
        <w:t xml:space="preserve"> </w:t>
      </w:r>
      <w:r w:rsidRPr="003D5DED">
        <w:t>труда,</w:t>
      </w:r>
      <w:r w:rsidR="003D5DED" w:rsidRPr="003D5DED">
        <w:t xml:space="preserve"> </w:t>
      </w:r>
      <w:r w:rsidRPr="003D5DED">
        <w:t>пишет</w:t>
      </w:r>
      <w:r w:rsidR="003D5DED" w:rsidRPr="003D5DED">
        <w:t xml:space="preserve"> </w:t>
      </w:r>
      <w:r w:rsidRPr="003D5DED">
        <w:t>Spiegel.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повышения</w:t>
      </w:r>
      <w:r w:rsidR="003D5DED" w:rsidRPr="003D5DED">
        <w:t xml:space="preserve"> </w:t>
      </w:r>
      <w:r w:rsidRPr="003D5DED">
        <w:t>пенсионного</w:t>
      </w:r>
      <w:r w:rsidR="003D5DED" w:rsidRPr="003D5DED">
        <w:t xml:space="preserve"> </w:t>
      </w:r>
      <w:r w:rsidRPr="003D5DED">
        <w:t>возраста</w:t>
      </w:r>
      <w:r w:rsidR="003D5DED" w:rsidRPr="003D5DED">
        <w:t xml:space="preserve"> </w:t>
      </w:r>
      <w:r w:rsidRPr="003D5DED">
        <w:t>уровень</w:t>
      </w:r>
      <w:r w:rsidR="003D5DED" w:rsidRPr="003D5DED">
        <w:t xml:space="preserve"> </w:t>
      </w:r>
      <w:r w:rsidRPr="003D5DED">
        <w:t>безработицы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бы</w:t>
      </w:r>
      <w:r w:rsidR="003D5DED" w:rsidRPr="003D5DED">
        <w:t xml:space="preserve"> </w:t>
      </w:r>
      <w:r w:rsidRPr="003D5DED">
        <w:t>намного</w:t>
      </w:r>
      <w:r w:rsidR="003D5DED" w:rsidRPr="003D5DED">
        <w:t xml:space="preserve"> </w:t>
      </w:r>
      <w:r w:rsidRPr="003D5DED">
        <w:t>выше.</w:t>
      </w:r>
    </w:p>
    <w:p w14:paraId="5B05142E" w14:textId="77777777" w:rsidR="00370F06" w:rsidRPr="003D5DED" w:rsidRDefault="00370F06" w:rsidP="00370F06">
      <w:r w:rsidRPr="003D5DED">
        <w:t>Поскольку</w:t>
      </w:r>
      <w:r w:rsidR="003D5DED" w:rsidRPr="003D5DED">
        <w:t xml:space="preserve"> </w:t>
      </w:r>
      <w:r w:rsidRPr="003D5DED">
        <w:t>компании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могут</w:t>
      </w:r>
      <w:r w:rsidR="003D5DED" w:rsidRPr="003D5DED">
        <w:t xml:space="preserve"> </w:t>
      </w:r>
      <w:r w:rsidRPr="003D5DED">
        <w:t>найти</w:t>
      </w:r>
      <w:r w:rsidR="003D5DED" w:rsidRPr="003D5DED">
        <w:t xml:space="preserve"> </w:t>
      </w:r>
      <w:r w:rsidRPr="003D5DED">
        <w:t>подходящих</w:t>
      </w:r>
      <w:r w:rsidR="003D5DED" w:rsidRPr="003D5DED">
        <w:t xml:space="preserve"> </w:t>
      </w:r>
      <w:r w:rsidRPr="003D5DED">
        <w:t>рабочих,</w:t>
      </w:r>
      <w:r w:rsidR="003D5DED" w:rsidRPr="003D5DED">
        <w:t xml:space="preserve"> </w:t>
      </w:r>
      <w:r w:rsidRPr="003D5DED">
        <w:t>они</w:t>
      </w:r>
      <w:r w:rsidR="003D5DED" w:rsidRPr="003D5DED">
        <w:t xml:space="preserve"> </w:t>
      </w:r>
      <w:r w:rsidRPr="003D5DED">
        <w:t>сокращают</w:t>
      </w:r>
      <w:r w:rsidR="003D5DED" w:rsidRPr="003D5DED">
        <w:t xml:space="preserve"> </w:t>
      </w:r>
      <w:r w:rsidRPr="003D5DED">
        <w:t>или</w:t>
      </w:r>
      <w:r w:rsidR="003D5DED" w:rsidRPr="003D5DED">
        <w:t xml:space="preserve"> </w:t>
      </w:r>
      <w:r w:rsidRPr="003D5DED">
        <w:t>закрывают</w:t>
      </w:r>
      <w:r w:rsidR="003D5DED" w:rsidRPr="003D5DED">
        <w:t xml:space="preserve"> </w:t>
      </w:r>
      <w:r w:rsidRPr="003D5DED">
        <w:t>направления.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оценке</w:t>
      </w:r>
      <w:r w:rsidR="003D5DED" w:rsidRPr="003D5DED">
        <w:t xml:space="preserve"> </w:t>
      </w:r>
      <w:r w:rsidRPr="003D5DED">
        <w:t>Spiegel</w:t>
      </w:r>
      <w:r w:rsidR="003D5DED" w:rsidRPr="003D5DED">
        <w:t xml:space="preserve"> </w:t>
      </w:r>
      <w:r w:rsidRPr="003D5DED">
        <w:t>идет</w:t>
      </w:r>
      <w:r w:rsidR="003D5DED" w:rsidRPr="003D5DED">
        <w:t xml:space="preserve"> </w:t>
      </w:r>
      <w:r w:rsidRPr="003D5DED">
        <w:t>потеря</w:t>
      </w:r>
      <w:r w:rsidR="003D5DED" w:rsidRPr="003D5DED">
        <w:t xml:space="preserve"> </w:t>
      </w:r>
      <w:r w:rsidRPr="003D5DED">
        <w:t>рабочих</w:t>
      </w:r>
      <w:r w:rsidR="003D5DED" w:rsidRPr="003D5DED">
        <w:t xml:space="preserve"> </w:t>
      </w:r>
      <w:r w:rsidRPr="003D5DED">
        <w:t>мест.</w:t>
      </w:r>
    </w:p>
    <w:p w14:paraId="6CE407CB" w14:textId="77777777" w:rsidR="00370F06" w:rsidRPr="003D5DED" w:rsidRDefault="00370F06" w:rsidP="00370F06">
      <w:r w:rsidRPr="003D5DED">
        <w:t>Начинается</w:t>
      </w:r>
      <w:r w:rsidR="003D5DED" w:rsidRPr="003D5DED">
        <w:t xml:space="preserve"> </w:t>
      </w:r>
      <w:r w:rsidRPr="003D5DED">
        <w:t>нисходящая</w:t>
      </w:r>
      <w:r w:rsidR="003D5DED" w:rsidRPr="003D5DED">
        <w:t xml:space="preserve"> </w:t>
      </w:r>
      <w:r w:rsidRPr="003D5DED">
        <w:t>спираль.</w:t>
      </w:r>
      <w:r w:rsidR="003D5DED" w:rsidRPr="003D5DED">
        <w:t xml:space="preserve"> </w:t>
      </w:r>
      <w:r w:rsidRPr="003D5DED">
        <w:t>Рост</w:t>
      </w:r>
      <w:r w:rsidR="003D5DED" w:rsidRPr="003D5DED">
        <w:t xml:space="preserve"> </w:t>
      </w:r>
      <w:r w:rsidRPr="003D5DED">
        <w:t>безработицы</w:t>
      </w:r>
      <w:r w:rsidR="003D5DED" w:rsidRPr="003D5DED">
        <w:t xml:space="preserve"> </w:t>
      </w:r>
      <w:r w:rsidRPr="003D5DED">
        <w:t>снижает</w:t>
      </w:r>
      <w:r w:rsidR="003D5DED" w:rsidRPr="003D5DED">
        <w:t xml:space="preserve"> </w:t>
      </w:r>
      <w:r w:rsidRPr="003D5DED">
        <w:t>доходы</w:t>
      </w:r>
      <w:r w:rsidR="003D5DED" w:rsidRPr="003D5DED">
        <w:t xml:space="preserve"> </w:t>
      </w:r>
      <w:r w:rsidRPr="003D5DED">
        <w:t>и,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следствие,</w:t>
      </w:r>
      <w:r w:rsidR="003D5DED" w:rsidRPr="003D5DED">
        <w:t xml:space="preserve"> </w:t>
      </w:r>
      <w:r w:rsidRPr="003D5DED">
        <w:t>покупательный</w:t>
      </w:r>
      <w:r w:rsidR="003D5DED" w:rsidRPr="003D5DED">
        <w:t xml:space="preserve"> </w:t>
      </w:r>
      <w:r w:rsidRPr="003D5DED">
        <w:t>спрос.</w:t>
      </w:r>
      <w:r w:rsidR="003D5DED" w:rsidRPr="003D5DED">
        <w:t xml:space="preserve"> </w:t>
      </w:r>
      <w:r w:rsidRPr="003D5DED">
        <w:t>Предприятия</w:t>
      </w:r>
      <w:r w:rsidR="003D5DED" w:rsidRPr="003D5DED">
        <w:t xml:space="preserve"> </w:t>
      </w:r>
      <w:r w:rsidRPr="003D5DED">
        <w:t>погружаются</w:t>
      </w:r>
      <w:r w:rsidR="003D5DED" w:rsidRPr="003D5DED">
        <w:t xml:space="preserve"> </w:t>
      </w:r>
      <w:r w:rsidRPr="003D5DED">
        <w:t>глубже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кризис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еще</w:t>
      </w:r>
      <w:r w:rsidR="003D5DED" w:rsidRPr="003D5DED">
        <w:t xml:space="preserve"> </w:t>
      </w:r>
      <w:r w:rsidRPr="003D5DED">
        <w:t>сокращают</w:t>
      </w:r>
      <w:r w:rsidR="003D5DED" w:rsidRPr="003D5DED">
        <w:t xml:space="preserve"> </w:t>
      </w:r>
      <w:r w:rsidRPr="003D5DED">
        <w:t>рабочие</w:t>
      </w:r>
      <w:r w:rsidR="003D5DED" w:rsidRPr="003D5DED">
        <w:t xml:space="preserve"> </w:t>
      </w:r>
      <w:r w:rsidRPr="003D5DED">
        <w:t>места.</w:t>
      </w:r>
      <w:r w:rsidR="003D5DED" w:rsidRPr="003D5DED">
        <w:t xml:space="preserve"> </w:t>
      </w:r>
      <w:r w:rsidRPr="003D5DED">
        <w:t>Кризис</w:t>
      </w:r>
      <w:r w:rsidR="003D5DED" w:rsidRPr="003D5DED">
        <w:t xml:space="preserve"> </w:t>
      </w:r>
      <w:r w:rsidRPr="003D5DED">
        <w:t>подпитывает</w:t>
      </w:r>
      <w:r w:rsidR="003D5DED" w:rsidRPr="003D5DED">
        <w:t xml:space="preserve"> </w:t>
      </w:r>
      <w:r w:rsidRPr="003D5DED">
        <w:t>кризис,</w:t>
      </w:r>
      <w:r w:rsidR="003D5DED" w:rsidRPr="003D5DED">
        <w:t xml:space="preserve"> </w:t>
      </w:r>
      <w:r w:rsidRPr="003D5DED">
        <w:t>безработица</w:t>
      </w:r>
      <w:r w:rsidR="003D5DED" w:rsidRPr="003D5DED">
        <w:t xml:space="preserve"> </w:t>
      </w:r>
      <w:r w:rsidRPr="003D5DED">
        <w:t>растет.</w:t>
      </w:r>
    </w:p>
    <w:p w14:paraId="030BE3D9" w14:textId="77777777" w:rsidR="00370F06" w:rsidRPr="003D5DED" w:rsidRDefault="00370F06" w:rsidP="00370F06">
      <w:r w:rsidRPr="003D5DED">
        <w:t>Spiegel</w:t>
      </w:r>
      <w:r w:rsidR="003D5DED" w:rsidRPr="003D5DED">
        <w:t xml:space="preserve"> </w:t>
      </w:r>
      <w:r w:rsidRPr="003D5DED">
        <w:t>указывает,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финансовая</w:t>
      </w:r>
      <w:r w:rsidR="003D5DED" w:rsidRPr="003D5DED">
        <w:t xml:space="preserve"> </w:t>
      </w:r>
      <w:r w:rsidRPr="003D5DED">
        <w:t>политика</w:t>
      </w:r>
      <w:r w:rsidR="003D5DED" w:rsidRPr="003D5DED">
        <w:t xml:space="preserve"> </w:t>
      </w:r>
      <w:r w:rsidRPr="003D5DED">
        <w:t>уже</w:t>
      </w:r>
      <w:r w:rsidR="003D5DED" w:rsidRPr="003D5DED">
        <w:t xml:space="preserve"> </w:t>
      </w:r>
      <w:r w:rsidRPr="003D5DED">
        <w:t>много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находится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тупике.</w:t>
      </w:r>
      <w:r w:rsidR="003D5DED" w:rsidRPr="003D5DED">
        <w:t xml:space="preserve"> </w:t>
      </w:r>
      <w:r w:rsidRPr="003D5DED">
        <w:t>Германия</w:t>
      </w:r>
      <w:r w:rsidR="003D5DED" w:rsidRPr="003D5DED">
        <w:t xml:space="preserve"> </w:t>
      </w:r>
      <w:r w:rsidRPr="003D5DED">
        <w:t>стала</w:t>
      </w:r>
      <w:r w:rsidR="003D5DED" w:rsidRPr="003D5DED">
        <w:t xml:space="preserve"> </w:t>
      </w:r>
      <w:r w:rsidRPr="003D5DED">
        <w:t>страной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высокими</w:t>
      </w:r>
      <w:r w:rsidR="003D5DED" w:rsidRPr="003D5DED">
        <w:t xml:space="preserve"> </w:t>
      </w:r>
      <w:r w:rsidRPr="003D5DED">
        <w:t>налогами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предприятий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сотрудников.</w:t>
      </w:r>
      <w:r w:rsidR="003D5DED" w:rsidRPr="003D5DED">
        <w:t xml:space="preserve"> </w:t>
      </w:r>
      <w:r w:rsidRPr="003D5DED">
        <w:t>Облегчение</w:t>
      </w:r>
      <w:r w:rsidR="003D5DED" w:rsidRPr="003D5DED">
        <w:t xml:space="preserve"> </w:t>
      </w:r>
      <w:r w:rsidRPr="003D5DED">
        <w:t>налогового</w:t>
      </w:r>
      <w:r w:rsidR="003D5DED" w:rsidRPr="003D5DED">
        <w:t xml:space="preserve"> </w:t>
      </w:r>
      <w:r w:rsidRPr="003D5DED">
        <w:t>бремени</w:t>
      </w:r>
      <w:r w:rsidR="003D5DED" w:rsidRPr="003D5DED">
        <w:t xml:space="preserve"> </w:t>
      </w:r>
      <w:r w:rsidRPr="003D5DED">
        <w:t>может</w:t>
      </w:r>
      <w:r w:rsidR="003D5DED" w:rsidRPr="003D5DED">
        <w:t xml:space="preserve"> </w:t>
      </w:r>
      <w:r w:rsidRPr="003D5DED">
        <w:t>вернуть</w:t>
      </w:r>
      <w:r w:rsidR="003D5DED" w:rsidRPr="003D5DED">
        <w:t xml:space="preserve"> </w:t>
      </w:r>
      <w:r w:rsidRPr="003D5DED">
        <w:t>привлекательность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инвесторов</w:t>
      </w:r>
      <w:r w:rsidR="003D5DED" w:rsidRPr="003D5DED">
        <w:t xml:space="preserve"> </w:t>
      </w:r>
      <w:r w:rsidRPr="003D5DED">
        <w:t>без</w:t>
      </w:r>
      <w:r w:rsidR="003D5DED" w:rsidRPr="003D5DED">
        <w:t xml:space="preserve"> </w:t>
      </w:r>
      <w:r w:rsidRPr="003D5DED">
        <w:t>необходимости</w:t>
      </w:r>
      <w:r w:rsidR="003D5DED" w:rsidRPr="003D5DED">
        <w:t xml:space="preserve"> </w:t>
      </w:r>
      <w:r w:rsidRPr="003D5DED">
        <w:t>соблазнять</w:t>
      </w:r>
      <w:r w:rsidR="003D5DED" w:rsidRPr="003D5DED">
        <w:t xml:space="preserve"> </w:t>
      </w:r>
      <w:r w:rsidRPr="003D5DED">
        <w:t>их</w:t>
      </w:r>
      <w:r w:rsidR="003D5DED" w:rsidRPr="003D5DED">
        <w:t xml:space="preserve"> </w:t>
      </w:r>
      <w:r w:rsidRPr="003D5DED">
        <w:t>миллиардными</w:t>
      </w:r>
      <w:r w:rsidR="003D5DED" w:rsidRPr="003D5DED">
        <w:t xml:space="preserve"> </w:t>
      </w:r>
      <w:r w:rsidRPr="003D5DED">
        <w:t>субсидиями.</w:t>
      </w:r>
    </w:p>
    <w:p w14:paraId="7A309AED" w14:textId="77777777" w:rsidR="00370F06" w:rsidRPr="003D5DED" w:rsidRDefault="00370F06" w:rsidP="00370F06">
      <w:hyperlink r:id="rId56" w:history="1">
        <w:r w:rsidRPr="003D5DED">
          <w:rPr>
            <w:rStyle w:val="a3"/>
          </w:rPr>
          <w:t>https://rossaprimavera.ru/news/bbfb54e9</w:t>
        </w:r>
      </w:hyperlink>
    </w:p>
    <w:p w14:paraId="35B45E8D" w14:textId="77777777" w:rsidR="00187A43" w:rsidRPr="003D5DED" w:rsidRDefault="00187A43" w:rsidP="00187A43">
      <w:pPr>
        <w:pStyle w:val="2"/>
      </w:pPr>
      <w:bookmarkStart w:id="216" w:name="_Toc180995674"/>
      <w:r w:rsidRPr="003D5DED">
        <w:lastRenderedPageBreak/>
        <w:t>Ридус</w:t>
      </w:r>
      <w:r w:rsidR="00370F06" w:rsidRPr="003D5DED">
        <w:t>.</w:t>
      </w:r>
      <w:r w:rsidR="00370F06" w:rsidRPr="003D5DED">
        <w:rPr>
          <w:lang w:val="en-US"/>
        </w:rPr>
        <w:t>ru</w:t>
      </w:r>
      <w:r w:rsidRPr="003D5DED">
        <w:t>,</w:t>
      </w:r>
      <w:r w:rsidR="003D5DED" w:rsidRPr="003D5DED">
        <w:t xml:space="preserve"> </w:t>
      </w:r>
      <w:r w:rsidRPr="003D5DED">
        <w:t>25.10.2024,</w:t>
      </w:r>
      <w:r w:rsidR="003D5DED" w:rsidRPr="003D5DED">
        <w:t xml:space="preserve"> </w:t>
      </w:r>
      <w:r w:rsidRPr="003D5DED">
        <w:t>Khaama</w:t>
      </w:r>
      <w:r w:rsidR="003D5DED" w:rsidRPr="003D5DED">
        <w:t xml:space="preserve"> </w:t>
      </w:r>
      <w:r w:rsidRPr="003D5DED">
        <w:t>Press: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Кабула</w:t>
      </w:r>
      <w:r w:rsidR="003D5DED" w:rsidRPr="003D5DED">
        <w:t xml:space="preserve"> </w:t>
      </w:r>
      <w:r w:rsidRPr="003D5DED">
        <w:t>потребовали</w:t>
      </w:r>
      <w:r w:rsidR="003D5DED" w:rsidRPr="003D5DED">
        <w:t xml:space="preserve"> </w:t>
      </w:r>
      <w:r w:rsidRPr="003D5DED">
        <w:t>пенсий</w:t>
      </w:r>
      <w:r w:rsidR="003D5DED" w:rsidRPr="003D5DED">
        <w:t xml:space="preserve"> </w:t>
      </w:r>
      <w:r w:rsidRPr="003D5DED">
        <w:t>у</w:t>
      </w:r>
      <w:r w:rsidR="003D5DED" w:rsidRPr="003D5DED">
        <w:t xml:space="preserve"> </w:t>
      </w:r>
      <w:r w:rsidRPr="003D5DED">
        <w:t>талибов</w:t>
      </w:r>
      <w:bookmarkEnd w:id="216"/>
    </w:p>
    <w:p w14:paraId="639C19B8" w14:textId="77777777" w:rsidR="00187A43" w:rsidRPr="003D5DED" w:rsidRDefault="00187A43" w:rsidP="00BC6E0B">
      <w:pPr>
        <w:pStyle w:val="3"/>
      </w:pPr>
      <w:bookmarkStart w:id="217" w:name="_Toc180995675"/>
      <w:r w:rsidRPr="003D5DED">
        <w:t>В</w:t>
      </w:r>
      <w:r w:rsidR="003D5DED" w:rsidRPr="003D5DED">
        <w:t xml:space="preserve"> </w:t>
      </w:r>
      <w:r w:rsidRPr="003D5DED">
        <w:t>столице</w:t>
      </w:r>
      <w:r w:rsidR="003D5DED" w:rsidRPr="003D5DED">
        <w:t xml:space="preserve"> </w:t>
      </w:r>
      <w:r w:rsidRPr="003D5DED">
        <w:t>Афганистана,</w:t>
      </w:r>
      <w:r w:rsidR="003D5DED" w:rsidRPr="003D5DED">
        <w:t xml:space="preserve"> </w:t>
      </w:r>
      <w:r w:rsidRPr="003D5DED">
        <w:t>Кабуле,</w:t>
      </w:r>
      <w:r w:rsidR="003D5DED" w:rsidRPr="003D5DED">
        <w:t xml:space="preserve"> </w:t>
      </w:r>
      <w:r w:rsidRPr="003D5DED">
        <w:t>пенсионеры</w:t>
      </w:r>
      <w:r w:rsidR="003D5DED" w:rsidRPr="003D5DED">
        <w:t xml:space="preserve"> </w:t>
      </w:r>
      <w:r w:rsidRPr="003D5DED">
        <w:t>вышли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улицы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протестами</w:t>
      </w:r>
      <w:r w:rsidR="003D5DED" w:rsidRPr="003D5DED">
        <w:t xml:space="preserve"> </w:t>
      </w:r>
      <w:r w:rsidRPr="003D5DED">
        <w:t>против</w:t>
      </w:r>
      <w:r w:rsidR="003D5DED" w:rsidRPr="003D5DED">
        <w:t xml:space="preserve"> </w:t>
      </w:r>
      <w:r w:rsidRPr="003D5DED">
        <w:t>политики</w:t>
      </w:r>
      <w:r w:rsidR="003D5DED" w:rsidRPr="003D5DED">
        <w:t xml:space="preserve"> </w:t>
      </w:r>
      <w:r w:rsidRPr="003D5DED">
        <w:t>радикальной</w:t>
      </w:r>
      <w:r w:rsidR="003D5DED" w:rsidRPr="003D5DED">
        <w:t xml:space="preserve"> </w:t>
      </w:r>
      <w:r w:rsidRPr="003D5DED">
        <w:t>группы</w:t>
      </w:r>
      <w:r w:rsidR="003D5DED" w:rsidRPr="003D5DED">
        <w:t xml:space="preserve"> «</w:t>
      </w:r>
      <w:r w:rsidRPr="003D5DED">
        <w:t>Талибан</w:t>
      </w:r>
      <w:r w:rsidR="003D5DED" w:rsidRPr="003D5DED">
        <w:t xml:space="preserve">» </w:t>
      </w:r>
      <w:r w:rsidRPr="003D5DED">
        <w:t>(запрещенная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России</w:t>
      </w:r>
      <w:r w:rsidR="003D5DED" w:rsidRPr="003D5DED">
        <w:t xml:space="preserve"> </w:t>
      </w:r>
      <w:r w:rsidRPr="003D5DED">
        <w:t>террористическая</w:t>
      </w:r>
      <w:r w:rsidR="003D5DED" w:rsidRPr="003D5DED">
        <w:t xml:space="preserve"> </w:t>
      </w:r>
      <w:r w:rsidRPr="003D5DED">
        <w:t>организация).</w:t>
      </w:r>
      <w:r w:rsidR="003D5DED" w:rsidRPr="003D5DED">
        <w:t xml:space="preserve"> </w:t>
      </w:r>
      <w:r w:rsidRPr="003D5DED">
        <w:t>Пожилые</w:t>
      </w:r>
      <w:r w:rsidR="003D5DED" w:rsidRPr="003D5DED">
        <w:t xml:space="preserve"> </w:t>
      </w:r>
      <w:r w:rsidRPr="003D5DED">
        <w:t>люди</w:t>
      </w:r>
      <w:r w:rsidR="003D5DED" w:rsidRPr="003D5DED">
        <w:t xml:space="preserve"> </w:t>
      </w:r>
      <w:r w:rsidRPr="003D5DED">
        <w:t>требуют</w:t>
      </w:r>
      <w:r w:rsidR="003D5DED" w:rsidRPr="003D5DED">
        <w:t xml:space="preserve"> </w:t>
      </w:r>
      <w:r w:rsidRPr="003D5DED">
        <w:t>немедленных</w:t>
      </w:r>
      <w:r w:rsidR="003D5DED" w:rsidRPr="003D5DED">
        <w:t xml:space="preserve"> </w:t>
      </w:r>
      <w:r w:rsidRPr="003D5DED">
        <w:t>выплат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накоплений,</w:t>
      </w:r>
      <w:r w:rsidR="003D5DED" w:rsidRPr="003D5DED">
        <w:t xml:space="preserve"> </w:t>
      </w:r>
      <w:r w:rsidRPr="003D5DED">
        <w:t>не</w:t>
      </w:r>
      <w:r w:rsidR="003D5DED" w:rsidRPr="003D5DED">
        <w:t xml:space="preserve"> </w:t>
      </w:r>
      <w:r w:rsidRPr="003D5DED">
        <w:t>полученных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последние</w:t>
      </w:r>
      <w:r w:rsidR="003D5DED" w:rsidRPr="003D5DED">
        <w:t xml:space="preserve"> </w:t>
      </w:r>
      <w:r w:rsidRPr="003D5DED">
        <w:t>три</w:t>
      </w:r>
      <w:r w:rsidR="003D5DED" w:rsidRPr="003D5DED">
        <w:t xml:space="preserve"> </w:t>
      </w:r>
      <w:r w:rsidRPr="003D5DED">
        <w:t>года,</w:t>
      </w:r>
      <w:r w:rsidR="003D5DED" w:rsidRPr="003D5DED">
        <w:t xml:space="preserve"> </w:t>
      </w:r>
      <w:r w:rsidRPr="003D5DED">
        <w:t>согласно</w:t>
      </w:r>
      <w:r w:rsidR="003D5DED" w:rsidRPr="003D5DED">
        <w:t xml:space="preserve"> </w:t>
      </w:r>
      <w:r w:rsidRPr="003D5DED">
        <w:t>сообщению</w:t>
      </w:r>
      <w:r w:rsidR="003D5DED" w:rsidRPr="003D5DED">
        <w:t xml:space="preserve"> </w:t>
      </w:r>
      <w:r w:rsidRPr="003D5DED">
        <w:t>Khaama</w:t>
      </w:r>
      <w:r w:rsidR="003D5DED" w:rsidRPr="003D5DED">
        <w:t xml:space="preserve"> </w:t>
      </w:r>
      <w:r w:rsidRPr="003D5DED">
        <w:t>Press.</w:t>
      </w:r>
      <w:r w:rsidR="003D5DED" w:rsidRPr="003D5DED">
        <w:t xml:space="preserve"> </w:t>
      </w:r>
      <w:r w:rsidRPr="003D5DED">
        <w:t>Акт</w:t>
      </w:r>
      <w:r w:rsidR="003D5DED" w:rsidRPr="003D5DED">
        <w:t xml:space="preserve"> </w:t>
      </w:r>
      <w:r w:rsidRPr="003D5DED">
        <w:t>гражданского</w:t>
      </w:r>
      <w:r w:rsidR="003D5DED" w:rsidRPr="003D5DED">
        <w:t xml:space="preserve"> </w:t>
      </w:r>
      <w:r w:rsidRPr="003D5DED">
        <w:t>неповиновения</w:t>
      </w:r>
      <w:r w:rsidR="003D5DED" w:rsidRPr="003D5DED">
        <w:t xml:space="preserve"> </w:t>
      </w:r>
      <w:r w:rsidRPr="003D5DED">
        <w:t>выражался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блокировке</w:t>
      </w:r>
      <w:r w:rsidR="003D5DED" w:rsidRPr="003D5DED">
        <w:t xml:space="preserve"> </w:t>
      </w:r>
      <w:r w:rsidRPr="003D5DED">
        <w:t>улицы</w:t>
      </w:r>
      <w:r w:rsidR="003D5DED" w:rsidRPr="003D5DED">
        <w:t xml:space="preserve"> </w:t>
      </w:r>
      <w:r w:rsidRPr="003D5DED">
        <w:t>перед</w:t>
      </w:r>
      <w:r w:rsidR="003D5DED" w:rsidRPr="003D5DED">
        <w:t xml:space="preserve"> </w:t>
      </w:r>
      <w:r w:rsidRPr="003D5DED">
        <w:t>зданием</w:t>
      </w:r>
      <w:r w:rsidR="003D5DED" w:rsidRPr="003D5DED">
        <w:t xml:space="preserve"> </w:t>
      </w:r>
      <w:r w:rsidRPr="003D5DED">
        <w:t>Министерства</w:t>
      </w:r>
      <w:r w:rsidR="003D5DED" w:rsidRPr="003D5DED">
        <w:t xml:space="preserve"> </w:t>
      </w:r>
      <w:r w:rsidRPr="003D5DED">
        <w:t>финансов</w:t>
      </w:r>
      <w:r w:rsidR="003D5DED" w:rsidRPr="003D5DED">
        <w:t xml:space="preserve"> </w:t>
      </w:r>
      <w:r w:rsidRPr="003D5DED">
        <w:t>страны,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результате</w:t>
      </w:r>
      <w:r w:rsidR="003D5DED" w:rsidRPr="003D5DED">
        <w:t xml:space="preserve"> </w:t>
      </w:r>
      <w:r w:rsidRPr="003D5DED">
        <w:t>чего</w:t>
      </w:r>
      <w:r w:rsidR="003D5DED" w:rsidRPr="003D5DED">
        <w:t xml:space="preserve"> </w:t>
      </w:r>
      <w:r w:rsidRPr="003D5DED">
        <w:t>один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участников</w:t>
      </w:r>
      <w:r w:rsidR="003D5DED" w:rsidRPr="003D5DED">
        <w:t xml:space="preserve"> </w:t>
      </w:r>
      <w:r w:rsidRPr="003D5DED">
        <w:t>протеста</w:t>
      </w:r>
      <w:r w:rsidR="003D5DED" w:rsidRPr="003D5DED">
        <w:t xml:space="preserve"> </w:t>
      </w:r>
      <w:r w:rsidRPr="003D5DED">
        <w:t>был</w:t>
      </w:r>
      <w:r w:rsidR="003D5DED" w:rsidRPr="003D5DED">
        <w:t xml:space="preserve"> </w:t>
      </w:r>
      <w:r w:rsidRPr="003D5DED">
        <w:t>задержан.</w:t>
      </w:r>
      <w:bookmarkEnd w:id="217"/>
    </w:p>
    <w:p w14:paraId="76938128" w14:textId="77777777" w:rsidR="00187A43" w:rsidRPr="003D5DED" w:rsidRDefault="00187A43" w:rsidP="00187A43">
      <w:r w:rsidRPr="003D5DED">
        <w:t>Стоит</w:t>
      </w:r>
      <w:r w:rsidR="003D5DED" w:rsidRPr="003D5DED">
        <w:t xml:space="preserve"> </w:t>
      </w:r>
      <w:r w:rsidRPr="003D5DED">
        <w:t>отметить,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подобные</w:t>
      </w:r>
      <w:r w:rsidR="003D5DED" w:rsidRPr="003D5DED">
        <w:t xml:space="preserve"> </w:t>
      </w:r>
      <w:r w:rsidRPr="003D5DED">
        <w:t>протестные</w:t>
      </w:r>
      <w:r w:rsidR="003D5DED" w:rsidRPr="003D5DED">
        <w:t xml:space="preserve"> </w:t>
      </w:r>
      <w:r w:rsidRPr="003D5DED">
        <w:t>акции</w:t>
      </w:r>
      <w:r w:rsidR="003D5DED" w:rsidRPr="003D5DED">
        <w:t xml:space="preserve"> </w:t>
      </w:r>
      <w:r w:rsidRPr="003D5DED">
        <w:t>охватили</w:t>
      </w:r>
      <w:r w:rsidR="003D5DED" w:rsidRPr="003D5DED">
        <w:t xml:space="preserve"> </w:t>
      </w:r>
      <w:r w:rsidRPr="003D5DED">
        <w:t>различные</w:t>
      </w:r>
      <w:r w:rsidR="003D5DED" w:rsidRPr="003D5DED">
        <w:t xml:space="preserve"> </w:t>
      </w:r>
      <w:r w:rsidRPr="003D5DED">
        <w:t>города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всей</w:t>
      </w:r>
      <w:r w:rsidR="003D5DED" w:rsidRPr="003D5DED">
        <w:t xml:space="preserve"> </w:t>
      </w:r>
      <w:r w:rsidRPr="003D5DED">
        <w:t>стране</w:t>
      </w:r>
      <w:r w:rsidR="003D5DED" w:rsidRPr="003D5DED">
        <w:t xml:space="preserve"> </w:t>
      </w:r>
      <w:r w:rsidRPr="003D5DED">
        <w:t>за</w:t>
      </w:r>
      <w:r w:rsidR="003D5DED" w:rsidRPr="003D5DED">
        <w:t xml:space="preserve"> </w:t>
      </w:r>
      <w:r w:rsidRPr="003D5DED">
        <w:t>период</w:t>
      </w:r>
      <w:r w:rsidR="003D5DED" w:rsidRPr="003D5DED">
        <w:t xml:space="preserve"> </w:t>
      </w:r>
      <w:r w:rsidRPr="003D5DED">
        <w:t>последних</w:t>
      </w:r>
      <w:r w:rsidR="003D5DED" w:rsidRPr="003D5DED">
        <w:t xml:space="preserve"> </w:t>
      </w:r>
      <w:r w:rsidRPr="003D5DED">
        <w:t>трех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основными</w:t>
      </w:r>
      <w:r w:rsidR="003D5DED" w:rsidRPr="003D5DED">
        <w:t xml:space="preserve"> </w:t>
      </w:r>
      <w:r w:rsidRPr="003D5DED">
        <w:t>участниками</w:t>
      </w:r>
      <w:r w:rsidR="003D5DED" w:rsidRPr="003D5DED">
        <w:t xml:space="preserve"> </w:t>
      </w:r>
      <w:r w:rsidRPr="003D5DED">
        <w:t>которых</w:t>
      </w:r>
      <w:r w:rsidR="003D5DED" w:rsidRPr="003D5DED">
        <w:t xml:space="preserve"> </w:t>
      </w:r>
      <w:r w:rsidRPr="003D5DED">
        <w:t>зачастую</w:t>
      </w:r>
      <w:r w:rsidR="003D5DED" w:rsidRPr="003D5DED">
        <w:t xml:space="preserve"> </w:t>
      </w:r>
      <w:r w:rsidRPr="003D5DED">
        <w:t>являются</w:t>
      </w:r>
      <w:r w:rsidR="003D5DED" w:rsidRPr="003D5DED">
        <w:t xml:space="preserve"> </w:t>
      </w:r>
      <w:r w:rsidRPr="003D5DED">
        <w:t>бывшие</w:t>
      </w:r>
      <w:r w:rsidR="003D5DED" w:rsidRPr="003D5DED">
        <w:t xml:space="preserve"> </w:t>
      </w:r>
      <w:r w:rsidRPr="003D5DED">
        <w:t>сотрудники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учреждений.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марте</w:t>
      </w:r>
      <w:r w:rsidR="003D5DED" w:rsidRPr="003D5DED">
        <w:t xml:space="preserve"> </w:t>
      </w:r>
      <w:r w:rsidRPr="003D5DED">
        <w:t>2024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связи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указом,</w:t>
      </w:r>
      <w:r w:rsidR="003D5DED" w:rsidRPr="003D5DED">
        <w:t xml:space="preserve"> </w:t>
      </w:r>
      <w:r w:rsidRPr="003D5DED">
        <w:t>подписанным</w:t>
      </w:r>
      <w:r w:rsidR="003D5DED" w:rsidRPr="003D5DED">
        <w:t xml:space="preserve"> </w:t>
      </w:r>
      <w:r w:rsidRPr="003D5DED">
        <w:t>лидером</w:t>
      </w:r>
      <w:r w:rsidR="003D5DED" w:rsidRPr="003D5DED">
        <w:t xml:space="preserve"> </w:t>
      </w:r>
      <w:r w:rsidRPr="003D5DED">
        <w:t>талибов</w:t>
      </w:r>
      <w:r w:rsidR="003D5DED" w:rsidRPr="003D5DED">
        <w:t xml:space="preserve"> </w:t>
      </w:r>
      <w:r w:rsidRPr="003D5DED">
        <w:t>Хибатуллой</w:t>
      </w:r>
      <w:r w:rsidR="003D5DED" w:rsidRPr="003D5DED">
        <w:t xml:space="preserve"> </w:t>
      </w:r>
      <w:r w:rsidRPr="003D5DED">
        <w:t>Ахундзада,</w:t>
      </w:r>
      <w:r w:rsidR="003D5DED" w:rsidRPr="003D5DED">
        <w:t xml:space="preserve"> </w:t>
      </w:r>
      <w:r w:rsidRPr="003D5DED">
        <w:t>было</w:t>
      </w:r>
      <w:r w:rsidR="003D5DED" w:rsidRPr="003D5DED">
        <w:t xml:space="preserve"> </w:t>
      </w:r>
      <w:r w:rsidRPr="003D5DED">
        <w:t>прекращено</w:t>
      </w:r>
      <w:r w:rsidR="003D5DED" w:rsidRPr="003D5DED">
        <w:t xml:space="preserve"> </w:t>
      </w:r>
      <w:r w:rsidRPr="003D5DED">
        <w:t>взимание</w:t>
      </w:r>
      <w:r w:rsidR="003D5DED" w:rsidRPr="003D5DED">
        <w:t xml:space="preserve"> </w:t>
      </w:r>
      <w:r w:rsidRPr="003D5DED">
        <w:t>пенсионных</w:t>
      </w:r>
      <w:r w:rsidR="003D5DED" w:rsidRPr="003D5DED">
        <w:t xml:space="preserve"> </w:t>
      </w:r>
      <w:r w:rsidRPr="003D5DED">
        <w:t>отчислений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заработных</w:t>
      </w:r>
      <w:r w:rsidR="003D5DED" w:rsidRPr="003D5DED">
        <w:t xml:space="preserve"> </w:t>
      </w:r>
      <w:r w:rsidRPr="003D5DED">
        <w:t>плат</w:t>
      </w:r>
      <w:r w:rsidR="003D5DED" w:rsidRPr="003D5DED">
        <w:t xml:space="preserve"> </w:t>
      </w:r>
      <w:r w:rsidRPr="003D5DED">
        <w:t>работников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системе</w:t>
      </w:r>
      <w:r w:rsidR="003D5DED" w:rsidRPr="003D5DED">
        <w:t xml:space="preserve"> </w:t>
      </w:r>
      <w:r w:rsidRPr="003D5DED">
        <w:t>солидарности</w:t>
      </w:r>
      <w:r w:rsidR="003D5DED" w:rsidRPr="003D5DED">
        <w:t xml:space="preserve"> </w:t>
      </w:r>
      <w:r w:rsidRPr="003D5DED">
        <w:t>поколений.</w:t>
      </w:r>
      <w:r w:rsidR="003D5DED" w:rsidRPr="003D5DED">
        <w:t xml:space="preserve"> </w:t>
      </w:r>
      <w:r w:rsidRPr="003D5DED">
        <w:t>Это</w:t>
      </w:r>
      <w:r w:rsidR="003D5DED" w:rsidRPr="003D5DED">
        <w:t xml:space="preserve"> </w:t>
      </w:r>
      <w:r w:rsidRPr="003D5DED">
        <w:t>привело</w:t>
      </w:r>
      <w:r w:rsidR="003D5DED" w:rsidRPr="003D5DED">
        <w:t xml:space="preserve"> </w:t>
      </w:r>
      <w:r w:rsidRPr="003D5DED">
        <w:t>к</w:t>
      </w:r>
      <w:r w:rsidR="003D5DED" w:rsidRPr="003D5DED">
        <w:t xml:space="preserve"> </w:t>
      </w:r>
      <w:r w:rsidRPr="003D5DED">
        <w:t>фактическому</w:t>
      </w:r>
      <w:r w:rsidR="003D5DED" w:rsidRPr="003D5DED">
        <w:t xml:space="preserve"> </w:t>
      </w:r>
      <w:r w:rsidRPr="003D5DED">
        <w:t>закрытию</w:t>
      </w:r>
      <w:r w:rsidR="003D5DED" w:rsidRPr="003D5DED">
        <w:t xml:space="preserve"> </w:t>
      </w:r>
      <w:r w:rsidRPr="003D5DED">
        <w:t>пенсионной</w:t>
      </w:r>
      <w:r w:rsidR="003D5DED" w:rsidRPr="003D5DED">
        <w:t xml:space="preserve"> </w:t>
      </w:r>
      <w:r w:rsidRPr="003D5DED">
        <w:t>системы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Афганистане.</w:t>
      </w:r>
    </w:p>
    <w:p w14:paraId="13CEC928" w14:textId="77777777" w:rsidR="00187A43" w:rsidRPr="003D5DED" w:rsidRDefault="00187A43" w:rsidP="00187A43">
      <w:hyperlink r:id="rId57" w:history="1">
        <w:r w:rsidRPr="003D5DED">
          <w:rPr>
            <w:rStyle w:val="a3"/>
          </w:rPr>
          <w:t>https://www.ridus.ru/khaama-press</w:t>
        </w:r>
        <w:r w:rsidR="003D5DED" w:rsidRPr="003D5DED">
          <w:rPr>
            <w:rStyle w:val="a3"/>
          </w:rPr>
          <w:t>-</w:t>
        </w:r>
        <w:r w:rsidRPr="003D5DED">
          <w:rPr>
            <w:rStyle w:val="a3"/>
          </w:rPr>
          <w:t>pensionery-kabula-potrebovali-pensij-u-talibov-489251.html</w:t>
        </w:r>
      </w:hyperlink>
      <w:r w:rsidR="003D5DED" w:rsidRPr="003D5DED">
        <w:t xml:space="preserve"> </w:t>
      </w:r>
    </w:p>
    <w:p w14:paraId="7F07AD1D" w14:textId="77777777" w:rsidR="00FB5356" w:rsidRPr="003D5DED" w:rsidRDefault="00FB5356" w:rsidP="00FB5356">
      <w:pPr>
        <w:pStyle w:val="2"/>
      </w:pPr>
      <w:bookmarkStart w:id="218" w:name="_Toc180995676"/>
      <w:bookmarkEnd w:id="144"/>
      <w:r w:rsidRPr="003D5DED">
        <w:t>REX,</w:t>
      </w:r>
      <w:r w:rsidR="003D5DED" w:rsidRPr="003D5DED">
        <w:t xml:space="preserve"> </w:t>
      </w:r>
      <w:r w:rsidRPr="003D5DED">
        <w:t>26.10.2024,</w:t>
      </w:r>
      <w:r w:rsidR="003D5DED" w:rsidRPr="003D5DED">
        <w:t xml:space="preserve"> </w:t>
      </w:r>
      <w:r w:rsidRPr="003D5DED">
        <w:t>Таиланд</w:t>
      </w:r>
      <w:r w:rsidR="003D5DED" w:rsidRPr="003D5DED">
        <w:t xml:space="preserve"> </w:t>
      </w:r>
      <w:r w:rsidRPr="003D5DED">
        <w:t>планирует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возраст</w:t>
      </w:r>
      <w:bookmarkEnd w:id="218"/>
    </w:p>
    <w:p w14:paraId="64892A78" w14:textId="77777777" w:rsidR="00FB5356" w:rsidRPr="003D5DED" w:rsidRDefault="00FB5356" w:rsidP="00BC6E0B">
      <w:pPr>
        <w:pStyle w:val="3"/>
      </w:pPr>
      <w:bookmarkStart w:id="219" w:name="_Toc180995677"/>
      <w:r w:rsidRPr="003D5DED">
        <w:t>Таиланд</w:t>
      </w:r>
      <w:r w:rsidR="003D5DED" w:rsidRPr="003D5DED">
        <w:t xml:space="preserve"> </w:t>
      </w:r>
      <w:r w:rsidRPr="003D5DED">
        <w:t>планирует</w:t>
      </w:r>
      <w:r w:rsidR="003D5DED" w:rsidRPr="003D5DED">
        <w:t xml:space="preserve"> </w:t>
      </w:r>
      <w:r w:rsidRPr="003D5DED">
        <w:t>повысить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возраст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частного,</w:t>
      </w:r>
      <w:r w:rsidR="003D5DED" w:rsidRPr="003D5DED">
        <w:t xml:space="preserve"> </w:t>
      </w:r>
      <w:r w:rsidRPr="003D5DED">
        <w:t>так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государственного</w:t>
      </w:r>
      <w:r w:rsidR="003D5DED" w:rsidRPr="003D5DED">
        <w:t xml:space="preserve"> </w:t>
      </w:r>
      <w:r w:rsidRPr="003D5DED">
        <w:t>секторов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65</w:t>
      </w:r>
      <w:r w:rsidR="003D5DED" w:rsidRPr="003D5DED">
        <w:t xml:space="preserve"> </w:t>
      </w:r>
      <w:r w:rsidRPr="003D5DED">
        <w:t>лет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связи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улучшениями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здравоохранении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медицинских</w:t>
      </w:r>
      <w:r w:rsidR="003D5DED" w:rsidRPr="003D5DED">
        <w:t xml:space="preserve"> </w:t>
      </w:r>
      <w:r w:rsidRPr="003D5DED">
        <w:t>технологиях,</w:t>
      </w:r>
      <w:r w:rsidR="003D5DED" w:rsidRPr="003D5DED">
        <w:t xml:space="preserve"> </w:t>
      </w:r>
      <w:r w:rsidRPr="003D5DED">
        <w:t>сообщает</w:t>
      </w:r>
      <w:r w:rsidR="003D5DED" w:rsidRPr="003D5DED">
        <w:t xml:space="preserve"> </w:t>
      </w:r>
      <w:r w:rsidRPr="003D5DED">
        <w:t>Bangkok</w:t>
      </w:r>
      <w:r w:rsidR="003D5DED" w:rsidRPr="003D5DED">
        <w:t xml:space="preserve"> </w:t>
      </w:r>
      <w:r w:rsidRPr="003D5DED">
        <w:t>Post.</w:t>
      </w:r>
      <w:bookmarkEnd w:id="219"/>
    </w:p>
    <w:p w14:paraId="7D2F1E06" w14:textId="77777777" w:rsidR="00FB5356" w:rsidRPr="003D5DED" w:rsidRDefault="00FB5356" w:rsidP="00FB5356">
      <w:r w:rsidRPr="003D5DED">
        <w:t>Это</w:t>
      </w:r>
      <w:r w:rsidR="003D5DED" w:rsidRPr="003D5DED">
        <w:t xml:space="preserve"> </w:t>
      </w:r>
      <w:r w:rsidRPr="003D5DED">
        <w:t>изменение</w:t>
      </w:r>
      <w:r w:rsidR="003D5DED" w:rsidRPr="003D5DED">
        <w:t xml:space="preserve"> </w:t>
      </w:r>
      <w:r w:rsidRPr="003D5DED">
        <w:t>является</w:t>
      </w:r>
      <w:r w:rsidR="003D5DED" w:rsidRPr="003D5DED">
        <w:t xml:space="preserve"> </w:t>
      </w:r>
      <w:r w:rsidRPr="003D5DED">
        <w:t>одним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нескольких</w:t>
      </w:r>
      <w:r w:rsidR="003D5DED" w:rsidRPr="003D5DED">
        <w:t xml:space="preserve"> </w:t>
      </w:r>
      <w:r w:rsidRPr="003D5DED">
        <w:t>предложений,</w:t>
      </w:r>
      <w:r w:rsidR="003D5DED" w:rsidRPr="003D5DED">
        <w:t xml:space="preserve"> </w:t>
      </w:r>
      <w:r w:rsidRPr="003D5DED">
        <w:t>рассматриваемых</w:t>
      </w:r>
      <w:r w:rsidR="003D5DED" w:rsidRPr="003D5DED">
        <w:t xml:space="preserve"> </w:t>
      </w:r>
      <w:r w:rsidRPr="003D5DED">
        <w:t>правительством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связи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увеличением</w:t>
      </w:r>
      <w:r w:rsidR="003D5DED" w:rsidRPr="003D5DED">
        <w:t xml:space="preserve"> </w:t>
      </w:r>
      <w:r w:rsidRPr="003D5DED">
        <w:t>продолжительности</w:t>
      </w:r>
      <w:r w:rsidR="003D5DED" w:rsidRPr="003D5DED">
        <w:t xml:space="preserve"> </w:t>
      </w:r>
      <w:r w:rsidRPr="003D5DED">
        <w:t>жизни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изменением</w:t>
      </w:r>
      <w:r w:rsidR="003D5DED" w:rsidRPr="003D5DED">
        <w:t xml:space="preserve"> </w:t>
      </w:r>
      <w:r w:rsidRPr="003D5DED">
        <w:t>демографической</w:t>
      </w:r>
      <w:r w:rsidR="003D5DED" w:rsidRPr="003D5DED">
        <w:t xml:space="preserve"> </w:t>
      </w:r>
      <w:r w:rsidRPr="003D5DED">
        <w:t>ситуации.</w:t>
      </w:r>
    </w:p>
    <w:p w14:paraId="139FC39E" w14:textId="77777777" w:rsidR="00FB5356" w:rsidRPr="003D5DED" w:rsidRDefault="00FB5356" w:rsidP="00FB5356">
      <w:r w:rsidRPr="003D5DED">
        <w:t>Министр</w:t>
      </w:r>
      <w:r w:rsidR="003D5DED" w:rsidRPr="003D5DED">
        <w:t xml:space="preserve"> </w:t>
      </w:r>
      <w:r w:rsidRPr="003D5DED">
        <w:t>труда</w:t>
      </w:r>
      <w:r w:rsidR="003D5DED" w:rsidRPr="003D5DED">
        <w:t xml:space="preserve"> </w:t>
      </w:r>
      <w:r w:rsidRPr="003D5DED">
        <w:t>Пхипхат</w:t>
      </w:r>
      <w:r w:rsidR="003D5DED" w:rsidRPr="003D5DED">
        <w:t xml:space="preserve"> </w:t>
      </w:r>
      <w:r w:rsidRPr="003D5DED">
        <w:t>Ратчакитпракарн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изданию</w:t>
      </w:r>
      <w:r w:rsidR="003D5DED" w:rsidRPr="003D5DED">
        <w:t xml:space="preserve"> </w:t>
      </w:r>
      <w:r w:rsidRPr="003D5DED">
        <w:t>Post,</w:t>
      </w:r>
      <w:r w:rsidR="003D5DED" w:rsidRPr="003D5DED">
        <w:t xml:space="preserve"> </w:t>
      </w:r>
      <w:r w:rsidRPr="003D5DED">
        <w:t>что</w:t>
      </w:r>
      <w:r w:rsidR="003D5DED" w:rsidRPr="003D5DED">
        <w:t xml:space="preserve"> </w:t>
      </w:r>
      <w:r w:rsidRPr="003D5DED">
        <w:t>правительство</w:t>
      </w:r>
      <w:r w:rsidR="003D5DED" w:rsidRPr="003D5DED">
        <w:t xml:space="preserve"> </w:t>
      </w:r>
      <w:r w:rsidRPr="003D5DED">
        <w:t>хочет</w:t>
      </w:r>
      <w:r w:rsidR="003D5DED" w:rsidRPr="003D5DED">
        <w:t xml:space="preserve"> </w:t>
      </w:r>
      <w:r w:rsidRPr="003D5DED">
        <w:t>увеличить</w:t>
      </w:r>
      <w:r w:rsidR="003D5DED" w:rsidRPr="003D5DED">
        <w:t xml:space="preserve"> </w:t>
      </w:r>
      <w:r w:rsidRPr="003D5DED">
        <w:t>взносы</w:t>
      </w:r>
      <w:r w:rsidR="003D5DED" w:rsidRPr="003D5DED">
        <w:t xml:space="preserve"> </w:t>
      </w:r>
      <w:r w:rsidRPr="003D5DED">
        <w:t>работников,</w:t>
      </w:r>
      <w:r w:rsidR="003D5DED" w:rsidRPr="003D5DED">
        <w:t xml:space="preserve"> </w:t>
      </w:r>
      <w:r w:rsidRPr="003D5DED">
        <w:t>работодателей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государства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фонд</w:t>
      </w:r>
      <w:r w:rsidR="003D5DED" w:rsidRPr="003D5DED">
        <w:t xml:space="preserve"> </w:t>
      </w:r>
      <w:r w:rsidRPr="003D5DED">
        <w:t>социального</w:t>
      </w:r>
      <w:r w:rsidR="003D5DED" w:rsidRPr="003D5DED">
        <w:t xml:space="preserve"> </w:t>
      </w:r>
      <w:r w:rsidRPr="003D5DED">
        <w:t>обеспечения</w:t>
      </w:r>
      <w:r w:rsidR="003D5DED" w:rsidRPr="003D5DED">
        <w:t xml:space="preserve"> </w:t>
      </w:r>
      <w:r w:rsidRPr="003D5DED">
        <w:t>страны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расширить</w:t>
      </w:r>
      <w:r w:rsidR="003D5DED" w:rsidRPr="003D5DED">
        <w:t xml:space="preserve"> </w:t>
      </w:r>
      <w:r w:rsidRPr="003D5DED">
        <w:t>систему</w:t>
      </w:r>
      <w:r w:rsidR="003D5DED" w:rsidRPr="003D5DED">
        <w:t xml:space="preserve"> </w:t>
      </w:r>
      <w:r w:rsidRPr="003D5DED">
        <w:t>льгот,</w:t>
      </w:r>
      <w:r w:rsidR="003D5DED" w:rsidRPr="003D5DED">
        <w:t xml:space="preserve"> </w:t>
      </w:r>
      <w:r w:rsidRPr="003D5DED">
        <w:t>чтобы</w:t>
      </w:r>
      <w:r w:rsidR="003D5DED" w:rsidRPr="003D5DED">
        <w:t xml:space="preserve"> </w:t>
      </w:r>
      <w:r w:rsidRPr="003D5DED">
        <w:t>охватить</w:t>
      </w:r>
      <w:r w:rsidR="003D5DED" w:rsidRPr="003D5DED">
        <w:t xml:space="preserve"> </w:t>
      </w:r>
      <w:r w:rsidRPr="003D5DED">
        <w:t>2</w:t>
      </w:r>
      <w:r w:rsidR="003D5DED" w:rsidRPr="003D5DED">
        <w:t xml:space="preserve"> </w:t>
      </w:r>
      <w:r w:rsidRPr="003D5DED">
        <w:t>миллиона</w:t>
      </w:r>
      <w:r w:rsidR="003D5DED" w:rsidRPr="003D5DED">
        <w:t xml:space="preserve"> </w:t>
      </w:r>
      <w:r w:rsidRPr="003D5DED">
        <w:t>трудящихся-мигрантов</w:t>
      </w:r>
      <w:r w:rsidR="003D5DED" w:rsidRPr="003D5DED">
        <w:t xml:space="preserve"> </w:t>
      </w:r>
      <w:r w:rsidRPr="003D5DED">
        <w:t>из</w:t>
      </w:r>
      <w:r w:rsidR="003D5DED" w:rsidRPr="003D5DED">
        <w:t xml:space="preserve"> </w:t>
      </w:r>
      <w:r w:rsidRPr="003D5DED">
        <w:t>Мьянмы,</w:t>
      </w:r>
      <w:r w:rsidR="003D5DED" w:rsidRPr="003D5DED">
        <w:t xml:space="preserve"> </w:t>
      </w:r>
      <w:r w:rsidRPr="003D5DED">
        <w:t>Лаоса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Камбоджи.</w:t>
      </w:r>
    </w:p>
    <w:p w14:paraId="73204C8D" w14:textId="77777777" w:rsidR="00FB5356" w:rsidRPr="003D5DED" w:rsidRDefault="00FB5356" w:rsidP="00FB5356">
      <w:r w:rsidRPr="003D5DED">
        <w:t>Министерство</w:t>
      </w:r>
      <w:r w:rsidR="003D5DED" w:rsidRPr="003D5DED">
        <w:t xml:space="preserve"> </w:t>
      </w:r>
      <w:r w:rsidRPr="003D5DED">
        <w:t>также</w:t>
      </w:r>
      <w:r w:rsidR="003D5DED" w:rsidRPr="003D5DED">
        <w:t xml:space="preserve"> </w:t>
      </w:r>
      <w:r w:rsidRPr="003D5DED">
        <w:t>рассматривает</w:t>
      </w:r>
      <w:r w:rsidR="003D5DED" w:rsidRPr="003D5DED">
        <w:t xml:space="preserve"> </w:t>
      </w:r>
      <w:r w:rsidRPr="003D5DED">
        <w:t>возможность</w:t>
      </w:r>
      <w:r w:rsidR="003D5DED" w:rsidRPr="003D5DED">
        <w:t xml:space="preserve"> </w:t>
      </w:r>
      <w:r w:rsidRPr="003D5DED">
        <w:t>преобразования</w:t>
      </w:r>
      <w:r w:rsidR="003D5DED" w:rsidRPr="003D5DED">
        <w:t xml:space="preserve"> </w:t>
      </w:r>
      <w:r w:rsidRPr="003D5DED">
        <w:t>колеблющихся</w:t>
      </w:r>
      <w:r w:rsidR="003D5DED" w:rsidRPr="003D5DED">
        <w:t xml:space="preserve"> </w:t>
      </w:r>
      <w:r w:rsidRPr="003D5DED">
        <w:t>медицинских</w:t>
      </w:r>
      <w:r w:rsidR="003D5DED" w:rsidRPr="003D5DED">
        <w:t xml:space="preserve"> </w:t>
      </w:r>
      <w:r w:rsidRPr="003D5DED">
        <w:t>расходов,</w:t>
      </w:r>
      <w:r w:rsidR="003D5DED" w:rsidRPr="003D5DED">
        <w:t xml:space="preserve"> </w:t>
      </w:r>
      <w:r w:rsidRPr="003D5DED">
        <w:t>оцениваемых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миллиардов</w:t>
      </w:r>
      <w:r w:rsidR="003D5DED" w:rsidRPr="003D5DED">
        <w:t xml:space="preserve"> </w:t>
      </w:r>
      <w:r w:rsidRPr="003D5DED">
        <w:t>бат</w:t>
      </w:r>
      <w:r w:rsidR="003D5DED" w:rsidRPr="003D5DED">
        <w:t xml:space="preserve"> </w:t>
      </w:r>
      <w:r w:rsidRPr="003D5DED">
        <w:t>(1,78</w:t>
      </w:r>
      <w:r w:rsidR="003D5DED" w:rsidRPr="003D5DED">
        <w:t xml:space="preserve"> </w:t>
      </w:r>
      <w:r w:rsidRPr="003D5DED">
        <w:t>миллиарда</w:t>
      </w:r>
      <w:r w:rsidR="003D5DED" w:rsidRPr="003D5DED">
        <w:t xml:space="preserve"> </w:t>
      </w:r>
      <w:r w:rsidRPr="003D5DED">
        <w:t>долларов</w:t>
      </w:r>
      <w:r w:rsidR="003D5DED" w:rsidRPr="003D5DED">
        <w:t xml:space="preserve"> </w:t>
      </w:r>
      <w:r w:rsidRPr="003D5DED">
        <w:t>США)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год,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фиксированные</w:t>
      </w:r>
      <w:r w:rsidR="003D5DED" w:rsidRPr="003D5DED">
        <w:t xml:space="preserve"> </w:t>
      </w:r>
      <w:r w:rsidRPr="003D5DED">
        <w:t>расходы,</w:t>
      </w:r>
      <w:r w:rsidR="003D5DED" w:rsidRPr="003D5DED">
        <w:t xml:space="preserve"> </w:t>
      </w:r>
      <w:r w:rsidRPr="003D5DED">
        <w:t>сообщил</w:t>
      </w:r>
      <w:r w:rsidR="003D5DED" w:rsidRPr="003D5DED">
        <w:t xml:space="preserve"> </w:t>
      </w:r>
      <w:r w:rsidRPr="003D5DED">
        <w:t>Пхипхат</w:t>
      </w:r>
      <w:r w:rsidR="003D5DED" w:rsidRPr="003D5DED">
        <w:t xml:space="preserve"> </w:t>
      </w:r>
      <w:r w:rsidRPr="003D5DED">
        <w:t>изданию</w:t>
      </w:r>
      <w:r w:rsidR="003D5DED" w:rsidRPr="003D5DED">
        <w:t xml:space="preserve"> </w:t>
      </w:r>
      <w:r w:rsidRPr="003D5DED">
        <w:t>Post.</w:t>
      </w:r>
    </w:p>
    <w:p w14:paraId="3925BA5B" w14:textId="77777777" w:rsidR="00FB5356" w:rsidRPr="003D5DED" w:rsidRDefault="00FB5356" w:rsidP="00FB5356"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министерства</w:t>
      </w:r>
      <w:r w:rsidR="003D5DED" w:rsidRPr="003D5DED">
        <w:t xml:space="preserve"> </w:t>
      </w:r>
      <w:r w:rsidRPr="003D5DED">
        <w:t>труда,</w:t>
      </w:r>
      <w:r w:rsidR="003D5DED" w:rsidRPr="003D5DED">
        <w:t xml:space="preserve"> </w:t>
      </w:r>
      <w:r w:rsidRPr="003D5DED">
        <w:t>пенсионный</w:t>
      </w:r>
      <w:r w:rsidR="003D5DED" w:rsidRPr="003D5DED">
        <w:t xml:space="preserve"> </w:t>
      </w:r>
      <w:r w:rsidRPr="003D5DED">
        <w:t>возраст</w:t>
      </w:r>
      <w:r w:rsidR="003D5DED" w:rsidRPr="003D5DED">
        <w:t xml:space="preserve"> </w:t>
      </w:r>
      <w:r w:rsidRPr="003D5DED">
        <w:t>для</w:t>
      </w:r>
      <w:r w:rsidR="003D5DED" w:rsidRPr="003D5DED">
        <w:t xml:space="preserve"> </w:t>
      </w:r>
      <w:r w:rsidRPr="003D5DED">
        <w:t>государственных</w:t>
      </w:r>
      <w:r w:rsidR="003D5DED" w:rsidRPr="003D5DED">
        <w:t xml:space="preserve"> </w:t>
      </w:r>
      <w:r w:rsidRPr="003D5DED">
        <w:t>служащих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работников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настоящее</w:t>
      </w:r>
      <w:r w:rsidR="003D5DED" w:rsidRPr="003D5DED">
        <w:t xml:space="preserve"> </w:t>
      </w:r>
      <w:r w:rsidRPr="003D5DED">
        <w:t>время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лет,</w:t>
      </w:r>
      <w:r w:rsidR="003D5DED" w:rsidRPr="003D5DED">
        <w:t xml:space="preserve"> </w:t>
      </w:r>
      <w:r w:rsidRPr="003D5DED">
        <w:t>тогда</w:t>
      </w:r>
      <w:r w:rsidR="003D5DED" w:rsidRPr="003D5DED">
        <w:t xml:space="preserve"> </w:t>
      </w:r>
      <w:r w:rsidRPr="003D5DED">
        <w:t>как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частном</w:t>
      </w:r>
      <w:r w:rsidR="003D5DED" w:rsidRPr="003D5DED">
        <w:t xml:space="preserve"> </w:t>
      </w:r>
      <w:r w:rsidRPr="003D5DED">
        <w:t>секторе</w:t>
      </w:r>
      <w:r w:rsidR="003D5DED" w:rsidRPr="003D5DED">
        <w:t xml:space="preserve"> </w:t>
      </w:r>
      <w:r w:rsidRPr="003D5DED">
        <w:t>он</w:t>
      </w:r>
      <w:r w:rsidR="003D5DED" w:rsidRPr="003D5DED">
        <w:t xml:space="preserve"> </w:t>
      </w:r>
      <w:r w:rsidRPr="003D5DED">
        <w:t>составляет</w:t>
      </w:r>
      <w:r w:rsidR="003D5DED" w:rsidRPr="003D5DED">
        <w:t xml:space="preserve"> </w:t>
      </w:r>
      <w:r w:rsidRPr="003D5DED">
        <w:t>от</w:t>
      </w:r>
      <w:r w:rsidR="003D5DED" w:rsidRPr="003D5DED">
        <w:t xml:space="preserve"> </w:t>
      </w:r>
      <w:r w:rsidRPr="003D5DED">
        <w:t>55</w:t>
      </w:r>
      <w:r w:rsidR="003D5DED" w:rsidRPr="003D5DED">
        <w:t xml:space="preserve"> </w:t>
      </w:r>
      <w:r w:rsidRPr="003D5DED">
        <w:t>до</w:t>
      </w:r>
      <w:r w:rsidR="003D5DED" w:rsidRPr="003D5DED">
        <w:t xml:space="preserve"> </w:t>
      </w:r>
      <w:r w:rsidRPr="003D5DED">
        <w:t>60</w:t>
      </w:r>
      <w:r w:rsidR="003D5DED" w:rsidRPr="003D5DED">
        <w:t xml:space="preserve"> </w:t>
      </w:r>
      <w:r w:rsidRPr="003D5DED">
        <w:t>лет.</w:t>
      </w:r>
    </w:p>
    <w:p w14:paraId="776AF5B8" w14:textId="77777777" w:rsidR="00FB5356" w:rsidRPr="003D5DED" w:rsidRDefault="00FB5356" w:rsidP="00FB5356">
      <w:r w:rsidRPr="003D5DED">
        <w:t>Как</w:t>
      </w:r>
      <w:r w:rsidR="003D5DED" w:rsidRPr="003D5DED">
        <w:t xml:space="preserve"> </w:t>
      </w:r>
      <w:r w:rsidRPr="003D5DED">
        <w:t>отмечает</w:t>
      </w:r>
      <w:r w:rsidR="003D5DED" w:rsidRPr="003D5DED">
        <w:t xml:space="preserve"> </w:t>
      </w:r>
      <w:r w:rsidRPr="003D5DED">
        <w:t>REX,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данным</w:t>
      </w:r>
      <w:r w:rsidR="003D5DED" w:rsidRPr="003D5DED">
        <w:t xml:space="preserve"> </w:t>
      </w:r>
      <w:r w:rsidRPr="003D5DED">
        <w:t>Всемирной</w:t>
      </w:r>
      <w:r w:rsidR="003D5DED" w:rsidRPr="003D5DED">
        <w:t xml:space="preserve"> </w:t>
      </w:r>
      <w:r w:rsidRPr="003D5DED">
        <w:t>организации</w:t>
      </w:r>
      <w:r w:rsidR="003D5DED" w:rsidRPr="003D5DED">
        <w:t xml:space="preserve"> </w:t>
      </w:r>
      <w:r w:rsidRPr="003D5DED">
        <w:t>здравоохранения</w:t>
      </w:r>
      <w:r w:rsidR="003D5DED" w:rsidRPr="003D5DED">
        <w:t xml:space="preserve"> </w:t>
      </w:r>
      <w:r w:rsidRPr="003D5DED">
        <w:t>(ВОЗ),</w:t>
      </w:r>
      <w:r w:rsidR="003D5DED" w:rsidRPr="003D5DED">
        <w:t xml:space="preserve"> </w:t>
      </w:r>
      <w:r w:rsidRPr="003D5DED">
        <w:t>ожидаемая</w:t>
      </w:r>
      <w:r w:rsidR="003D5DED" w:rsidRPr="003D5DED">
        <w:t xml:space="preserve"> </w:t>
      </w:r>
      <w:r w:rsidRPr="003D5DED">
        <w:t>продолжительность</w:t>
      </w:r>
      <w:r w:rsidR="003D5DED" w:rsidRPr="003D5DED">
        <w:t xml:space="preserve"> </w:t>
      </w:r>
      <w:r w:rsidRPr="003D5DED">
        <w:t>жизни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Таиланде</w:t>
      </w:r>
      <w:r w:rsidR="003D5DED" w:rsidRPr="003D5DED">
        <w:t xml:space="preserve"> </w:t>
      </w:r>
      <w:r w:rsidRPr="003D5DED">
        <w:t>увеличилась</w:t>
      </w:r>
      <w:r w:rsidR="003D5DED" w:rsidRPr="003D5DED">
        <w:t xml:space="preserve"> </w:t>
      </w:r>
      <w:r w:rsidRPr="003D5DED">
        <w:t>более</w:t>
      </w:r>
      <w:r w:rsidR="003D5DED" w:rsidRPr="003D5DED">
        <w:t xml:space="preserve"> </w:t>
      </w:r>
      <w:r w:rsidRPr="003D5DED">
        <w:t>чем</w:t>
      </w:r>
      <w:r w:rsidR="003D5DED" w:rsidRPr="003D5DED">
        <w:t xml:space="preserve"> </w:t>
      </w:r>
      <w:r w:rsidRPr="003D5DED">
        <w:t>на</w:t>
      </w:r>
      <w:r w:rsidR="003D5DED" w:rsidRPr="003D5DED">
        <w:t xml:space="preserve"> </w:t>
      </w:r>
      <w:r w:rsidRPr="003D5DED">
        <w:t>четыре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по</w:t>
      </w:r>
      <w:r w:rsidR="003D5DED" w:rsidRPr="003D5DED">
        <w:t xml:space="preserve"> </w:t>
      </w:r>
      <w:r w:rsidRPr="003D5DED">
        <w:t>сравнению</w:t>
      </w:r>
      <w:r w:rsidR="003D5DED" w:rsidRPr="003D5DED">
        <w:t xml:space="preserve"> </w:t>
      </w:r>
      <w:r w:rsidRPr="003D5DED">
        <w:t>с</w:t>
      </w:r>
      <w:r w:rsidR="003D5DED" w:rsidRPr="003D5DED">
        <w:t xml:space="preserve"> </w:t>
      </w:r>
      <w:r w:rsidRPr="003D5DED">
        <w:t>2000</w:t>
      </w:r>
      <w:r w:rsidR="003D5DED" w:rsidRPr="003D5DED">
        <w:t xml:space="preserve"> </w:t>
      </w:r>
      <w:r w:rsidRPr="003D5DED">
        <w:t>годом</w:t>
      </w:r>
      <w:r w:rsidR="003D5DED" w:rsidRPr="003D5DED">
        <w:t xml:space="preserve"> </w:t>
      </w:r>
      <w:r w:rsidRPr="003D5DED">
        <w:t>и</w:t>
      </w:r>
      <w:r w:rsidR="003D5DED" w:rsidRPr="003D5DED">
        <w:t xml:space="preserve"> </w:t>
      </w:r>
      <w:r w:rsidRPr="003D5DED">
        <w:t>составила</w:t>
      </w:r>
      <w:r w:rsidR="003D5DED" w:rsidRPr="003D5DED">
        <w:t xml:space="preserve"> </w:t>
      </w:r>
      <w:r w:rsidRPr="003D5DED">
        <w:t>75,3</w:t>
      </w:r>
      <w:r w:rsidR="003D5DED" w:rsidRPr="003D5DED">
        <w:t xml:space="preserve"> </w:t>
      </w:r>
      <w:r w:rsidRPr="003D5DED">
        <w:t>года</w:t>
      </w:r>
      <w:r w:rsidR="003D5DED" w:rsidRPr="003D5DED">
        <w:t xml:space="preserve"> </w:t>
      </w:r>
      <w:r w:rsidRPr="003D5DED">
        <w:t>в</w:t>
      </w:r>
      <w:r w:rsidR="003D5DED" w:rsidRPr="003D5DED">
        <w:t xml:space="preserve"> </w:t>
      </w:r>
      <w:r w:rsidRPr="003D5DED">
        <w:t>2021</w:t>
      </w:r>
      <w:r w:rsidR="003D5DED" w:rsidRPr="003D5DED">
        <w:t xml:space="preserve"> </w:t>
      </w:r>
      <w:r w:rsidRPr="003D5DED">
        <w:t>году.</w:t>
      </w:r>
    </w:p>
    <w:p w14:paraId="5D618AAE" w14:textId="77777777" w:rsidR="00FB5356" w:rsidRDefault="00FB5356" w:rsidP="00FB5356">
      <w:pPr>
        <w:rPr>
          <w:rStyle w:val="a3"/>
        </w:rPr>
      </w:pPr>
      <w:hyperlink r:id="rId58" w:history="1">
        <w:r w:rsidRPr="003D5DED">
          <w:rPr>
            <w:rStyle w:val="a3"/>
          </w:rPr>
          <w:t>https://iarex.ru/news/140559.html</w:t>
        </w:r>
      </w:hyperlink>
    </w:p>
    <w:p w14:paraId="71D55DFC" w14:textId="77777777" w:rsidR="006A716F" w:rsidRPr="003D5DED" w:rsidRDefault="006A716F" w:rsidP="006A716F">
      <w:pPr>
        <w:pStyle w:val="2"/>
      </w:pPr>
      <w:bookmarkStart w:id="220" w:name="_Toc180995678"/>
      <w:r w:rsidRPr="003D5DED">
        <w:lastRenderedPageBreak/>
        <w:t>Московский комсомолец, 26.10.2024, Названо поразительное влияние высшего образования на доходы к пенсионному возрасту</w:t>
      </w:r>
      <w:bookmarkEnd w:id="220"/>
    </w:p>
    <w:p w14:paraId="2183761F" w14:textId="77777777" w:rsidR="006A716F" w:rsidRPr="003D5DED" w:rsidRDefault="006A716F" w:rsidP="006A716F">
      <w:pPr>
        <w:pStyle w:val="3"/>
      </w:pPr>
      <w:bookmarkStart w:id="221" w:name="_Toc180995679"/>
      <w:r w:rsidRPr="003D5DED">
        <w:t>Семейные пары из поколения бумеров, имеющие ученые степени, уходят на пенсию с деньгами в семь раз большими, чем те, кто не учился в университете, показало исследование. Во всяком, случае именно такая картина наблюдается в Великобритании.</w:t>
      </w:r>
      <w:bookmarkEnd w:id="221"/>
    </w:p>
    <w:p w14:paraId="4B575A8E" w14:textId="77777777" w:rsidR="006A716F" w:rsidRPr="003D5DED" w:rsidRDefault="006A716F" w:rsidP="006A716F">
      <w:r w:rsidRPr="003D5DED">
        <w:t>Новое исследование может послужить стимулом для молодежи подать заявление в университет, пишет Daily Mail. Исследователи из Университета Бата обнаружили огромное расхождение между количеством денег, с которыми уходят на пенсию люди, поступившие в университет и не поступившие в него.</w:t>
      </w:r>
    </w:p>
    <w:p w14:paraId="7139C483" w14:textId="77777777" w:rsidR="006A716F" w:rsidRPr="003D5DED" w:rsidRDefault="006A716F" w:rsidP="006A716F">
      <w:r w:rsidRPr="003D5DED">
        <w:t>Согласно исследованию, супружеские пары поколения бэби-бумеров, которые не учились в университете, могут рассчитывать на пенсию с 360 000 фунтов стерлингов. Однако пары, которые все-таки поступили в университет, выходят на пенсию с доходом почти в семь раз большим, чем этот показатель.</w:t>
      </w:r>
    </w:p>
    <w:p w14:paraId="5034C801" w14:textId="77777777" w:rsidR="006A716F" w:rsidRPr="003D5DED" w:rsidRDefault="006A716F" w:rsidP="006A716F">
      <w:r w:rsidRPr="003D5DED">
        <w:t>В своем исследовании команда ученых заявила: «Результаты показывают, что к 65-69 годам эти пары накопили 2,49 млн фунтов стерлингов чистого дохода (в среднем), что почти в семь раз превышает уровень, о котором сообщили их коллеги с низким уровнем образования».</w:t>
      </w:r>
    </w:p>
    <w:p w14:paraId="13E9B64B" w14:textId="77777777" w:rsidR="006A716F" w:rsidRPr="003D5DED" w:rsidRDefault="006A716F" w:rsidP="006A716F">
      <w:r w:rsidRPr="003D5DED">
        <w:t>В своем исследовании команда под руководством доктора Рикки Канабара задалась целью изучить роль образования в том, как люди выбирают своих партнеров, а также сколько денег они экономят.</w:t>
      </w:r>
    </w:p>
    <w:p w14:paraId="08030C41" w14:textId="77777777" w:rsidR="006A716F" w:rsidRPr="003D5DED" w:rsidRDefault="006A716F" w:rsidP="006A716F">
      <w:r w:rsidRPr="003D5DED">
        <w:t>Исследователи сосредоточились на двух ключевых группах - «бэби-бумерах» (людях, родившихся между 1947 и 1953 годами) и поколении X (людях, родившихся между 1973 и 1979 годами).</w:t>
      </w:r>
    </w:p>
    <w:p w14:paraId="77F9C525" w14:textId="77777777" w:rsidR="006A716F" w:rsidRPr="003D5DED" w:rsidRDefault="006A716F" w:rsidP="006A716F">
      <w:r w:rsidRPr="003D5DED">
        <w:t>Используя исследование благосостояния и активов, проведенное в Великобритании, исследователи обнаружили, что к тому времени, когда люди, получившие высшее образование, достигают 60-летнего возраста, их среднее состояние составляет 2,49 миллиона фунтов стерлингов. Это почти в семь раз выше, чем у пар, не имеющих формального образования.</w:t>
      </w:r>
    </w:p>
    <w:p w14:paraId="440D0ABC" w14:textId="77777777" w:rsidR="006A716F" w:rsidRPr="003D5DED" w:rsidRDefault="006A716F" w:rsidP="006A716F">
      <w:r w:rsidRPr="003D5DED">
        <w:t>«Мы наблюдаем явное расхождение в накоплениях материальных ценностей, главным образом из-за различий в темпах накопления жилья и пенсионных накоплений», - констатируют исследователи.</w:t>
      </w:r>
    </w:p>
    <w:p w14:paraId="4361B686" w14:textId="482A54EC" w:rsidR="006A716F" w:rsidRPr="003D5DED" w:rsidRDefault="006A716F" w:rsidP="006A716F">
      <w:r w:rsidRPr="003D5DED">
        <w:t xml:space="preserve">Анализ исследователей также показал, что почти треть высокообразованных пар, переживших бэби-бумер, сообщили о получении наследства к тому времени, когда им исполнилось 50 лет. </w:t>
      </w:r>
      <w:r w:rsidR="009032C4" w:rsidRPr="003D5DED">
        <w:t>При этом</w:t>
      </w:r>
      <w:r w:rsidR="009032C4">
        <w:t>,</w:t>
      </w:r>
      <w:r w:rsidRPr="003D5DED">
        <w:t xml:space="preserve"> продолжает Daily Mail, менее одной из 10 пар, не имеющих формального образования, сообщили о том же. Для тех, кто все-таки получил наследство, средняя сумма составила 79 370 фунтов стерлингов. Это в 28 раз больше, чем обычно получают пары, не имеющие официального образования.</w:t>
      </w:r>
    </w:p>
    <w:p w14:paraId="16A3FF8F" w14:textId="77777777" w:rsidR="006A716F" w:rsidRPr="003D5DED" w:rsidRDefault="006A716F" w:rsidP="006A716F">
      <w:r w:rsidRPr="003D5DED">
        <w:t xml:space="preserve">Уровень образования также, по-видимому, играет роль в том, сколько люди оставляют своим детям. Пары, получившие высшее образование из поколения бэби-бума, заявили, что планируют оставить своим детям наследство в размере около 332 000 фунтов </w:t>
      </w:r>
      <w:r w:rsidRPr="003D5DED">
        <w:lastRenderedPageBreak/>
        <w:t>стерлингов - более чем в два раза больше, чем сообщают пары, не имеющие формального образования.</w:t>
      </w:r>
    </w:p>
    <w:p w14:paraId="2C8FD25D" w14:textId="77777777" w:rsidR="006A716F" w:rsidRPr="003D5DED" w:rsidRDefault="006A716F" w:rsidP="006A716F">
      <w:pPr>
        <w:rPr>
          <w:rStyle w:val="a3"/>
        </w:rPr>
      </w:pPr>
      <w:hyperlink r:id="rId59" w:history="1">
        <w:r w:rsidRPr="003D5DED">
          <w:rPr>
            <w:rStyle w:val="a3"/>
          </w:rPr>
          <w:t>https://www.mk.ru/economics/2024/10/26/nazvano-porazitelnoe-vliyanie-vysshego-obrazovaniya-na-dokhody-k-pensionnomu-vozrastu.html</w:t>
        </w:r>
      </w:hyperlink>
    </w:p>
    <w:p w14:paraId="71F5A5C7" w14:textId="77777777" w:rsidR="006A716F" w:rsidRPr="003D5DED" w:rsidRDefault="006A716F" w:rsidP="00FB5356"/>
    <w:sectPr w:rsidR="006A716F" w:rsidRPr="003D5DED" w:rsidSect="00B01BEA">
      <w:headerReference w:type="default" r:id="rId60"/>
      <w:footerReference w:type="default" r:id="rId61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57C4" w14:textId="77777777" w:rsidR="00C21E9C" w:rsidRDefault="00C21E9C">
      <w:r>
        <w:separator/>
      </w:r>
    </w:p>
  </w:endnote>
  <w:endnote w:type="continuationSeparator" w:id="0">
    <w:p w14:paraId="16A48742" w14:textId="77777777" w:rsidR="00C21E9C" w:rsidRDefault="00C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6BE4" w14:textId="77777777" w:rsidR="00187A43" w:rsidRPr="00D64E5C" w:rsidRDefault="00187A4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="00C90952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C90952" w:rsidRPr="00CB47BF">
      <w:rPr>
        <w:b/>
      </w:rPr>
      <w:fldChar w:fldCharType="separate"/>
    </w:r>
    <w:r w:rsidR="00BC6E0B" w:rsidRPr="00BC6E0B">
      <w:rPr>
        <w:rFonts w:ascii="Cambria" w:hAnsi="Cambria"/>
        <w:b/>
        <w:noProof/>
      </w:rPr>
      <w:t>88</w:t>
    </w:r>
    <w:r w:rsidR="00C90952" w:rsidRPr="00CB47BF">
      <w:rPr>
        <w:b/>
      </w:rPr>
      <w:fldChar w:fldCharType="end"/>
    </w:r>
  </w:p>
  <w:p w14:paraId="3EC0F1FB" w14:textId="77777777" w:rsidR="00187A43" w:rsidRPr="00D15988" w:rsidRDefault="00187A43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57CF" w14:textId="77777777" w:rsidR="00C21E9C" w:rsidRDefault="00C21E9C">
      <w:r>
        <w:separator/>
      </w:r>
    </w:p>
  </w:footnote>
  <w:footnote w:type="continuationSeparator" w:id="0">
    <w:p w14:paraId="15B198CB" w14:textId="77777777" w:rsidR="00C21E9C" w:rsidRDefault="00C2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74F9" w14:textId="77777777" w:rsidR="00187A43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3E3CF073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57EAC80D" w14:textId="77777777" w:rsidR="00187A43" w:rsidRPr="000C041B" w:rsidRDefault="003D5DED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65098126" w14:textId="77777777" w:rsidR="00187A43" w:rsidRPr="00D15988" w:rsidRDefault="003D5DED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187A43">
                  <w:rPr>
                    <w:rFonts w:cs="Arial"/>
                    <w:b/>
                    <w:u w:val="single"/>
                  </w:rPr>
                  <w:t>МО</w:t>
                </w:r>
                <w:r w:rsidR="00187A43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187A43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38AC7442" w14:textId="77777777" w:rsidR="00187A43" w:rsidRPr="007336C7" w:rsidRDefault="00187A43" w:rsidP="00122493">
                <w:pPr>
                  <w:ind w:right="423"/>
                  <w:rPr>
                    <w:rFonts w:cs="Arial"/>
                  </w:rPr>
                </w:pPr>
              </w:p>
              <w:p w14:paraId="4AF4DF91" w14:textId="77777777" w:rsidR="00187A43" w:rsidRPr="00267F53" w:rsidRDefault="00187A43" w:rsidP="00122493"/>
            </w:txbxContent>
          </v:textbox>
        </v:roundrect>
      </w:pict>
    </w:r>
    <w:r w:rsidR="003D5DED">
      <w:t xml:space="preserve">             </w:t>
    </w:r>
  </w:p>
  <w:p w14:paraId="7ED459C2" w14:textId="77777777" w:rsidR="00187A43" w:rsidRDefault="00187A43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726F49">
      <w:rPr>
        <w:noProof/>
      </w:rPr>
      <w:fldChar w:fldCharType="begin"/>
    </w:r>
    <w:r w:rsidR="00726F49">
      <w:rPr>
        <w:noProof/>
      </w:rPr>
      <w:instrText xml:space="preserve"> INCLUDEPICTURE  "cid:image001.jpg@01DAABA8.0A343520" \* MERGEFORMATINET </w:instrText>
    </w:r>
    <w:r w:rsidR="00726F49">
      <w:rPr>
        <w:noProof/>
      </w:rPr>
      <w:fldChar w:fldCharType="separate"/>
    </w:r>
    <w:r w:rsidR="009D6635">
      <w:rPr>
        <w:noProof/>
      </w:rPr>
      <w:fldChar w:fldCharType="begin"/>
    </w:r>
    <w:r w:rsidR="009D6635">
      <w:rPr>
        <w:noProof/>
      </w:rPr>
      <w:instrText xml:space="preserve"> INCLUDEPICTURE  "cid:image001.jpg@01DAABA8.0A343520" \* MERGEFORMATINET </w:instrText>
    </w:r>
    <w:r w:rsidR="009D6635">
      <w:rPr>
        <w:noProof/>
      </w:rPr>
      <w:fldChar w:fldCharType="separate"/>
    </w:r>
    <w:r w:rsidR="00D614E1">
      <w:rPr>
        <w:noProof/>
      </w:rPr>
      <w:fldChar w:fldCharType="begin"/>
    </w:r>
    <w:r w:rsidR="00D614E1">
      <w:rPr>
        <w:noProof/>
      </w:rPr>
      <w:instrText xml:space="preserve"> INCLUDEPICTURE  "cid:image001.jpg@01DAABA8.0A343520" \* MERGEFORMATINET </w:instrText>
    </w:r>
    <w:r w:rsidR="00D614E1"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6A716F">
      <w:rPr>
        <w:noProof/>
      </w:rPr>
      <w:pict w14:anchorId="42E14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 w:rsidR="00D614E1">
      <w:rPr>
        <w:noProof/>
      </w:rPr>
      <w:fldChar w:fldCharType="end"/>
    </w:r>
    <w:r w:rsidR="009D6635">
      <w:rPr>
        <w:noProof/>
      </w:rPr>
      <w:fldChar w:fldCharType="end"/>
    </w:r>
    <w:r w:rsidR="00726F4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051273">
    <w:abstractNumId w:val="25"/>
  </w:num>
  <w:num w:numId="2" w16cid:durableId="432018198">
    <w:abstractNumId w:val="12"/>
  </w:num>
  <w:num w:numId="3" w16cid:durableId="818620549">
    <w:abstractNumId w:val="27"/>
  </w:num>
  <w:num w:numId="4" w16cid:durableId="864908691">
    <w:abstractNumId w:val="17"/>
  </w:num>
  <w:num w:numId="5" w16cid:durableId="1302080825">
    <w:abstractNumId w:val="18"/>
  </w:num>
  <w:num w:numId="6" w16cid:durableId="6145551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467061">
    <w:abstractNumId w:val="24"/>
  </w:num>
  <w:num w:numId="8" w16cid:durableId="1317958822">
    <w:abstractNumId w:val="21"/>
  </w:num>
  <w:num w:numId="9" w16cid:durableId="7473392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7731275">
    <w:abstractNumId w:val="16"/>
  </w:num>
  <w:num w:numId="11" w16cid:durableId="299119531">
    <w:abstractNumId w:val="15"/>
  </w:num>
  <w:num w:numId="12" w16cid:durableId="1687707019">
    <w:abstractNumId w:val="10"/>
  </w:num>
  <w:num w:numId="13" w16cid:durableId="950626100">
    <w:abstractNumId w:val="9"/>
  </w:num>
  <w:num w:numId="14" w16cid:durableId="1258900216">
    <w:abstractNumId w:val="7"/>
  </w:num>
  <w:num w:numId="15" w16cid:durableId="436602473">
    <w:abstractNumId w:val="6"/>
  </w:num>
  <w:num w:numId="16" w16cid:durableId="304087604">
    <w:abstractNumId w:val="5"/>
  </w:num>
  <w:num w:numId="17" w16cid:durableId="1613517047">
    <w:abstractNumId w:val="4"/>
  </w:num>
  <w:num w:numId="18" w16cid:durableId="1356883068">
    <w:abstractNumId w:val="8"/>
  </w:num>
  <w:num w:numId="19" w16cid:durableId="488328360">
    <w:abstractNumId w:val="3"/>
  </w:num>
  <w:num w:numId="20" w16cid:durableId="557520675">
    <w:abstractNumId w:val="2"/>
  </w:num>
  <w:num w:numId="21" w16cid:durableId="434599372">
    <w:abstractNumId w:val="1"/>
  </w:num>
  <w:num w:numId="22" w16cid:durableId="1143817224">
    <w:abstractNumId w:val="0"/>
  </w:num>
  <w:num w:numId="23" w16cid:durableId="1317495727">
    <w:abstractNumId w:val="19"/>
  </w:num>
  <w:num w:numId="24" w16cid:durableId="1316646760">
    <w:abstractNumId w:val="26"/>
  </w:num>
  <w:num w:numId="25" w16cid:durableId="1000087170">
    <w:abstractNumId w:val="20"/>
  </w:num>
  <w:num w:numId="26" w16cid:durableId="2026057839">
    <w:abstractNumId w:val="13"/>
  </w:num>
  <w:num w:numId="27" w16cid:durableId="1857229056">
    <w:abstractNumId w:val="11"/>
  </w:num>
  <w:num w:numId="28" w16cid:durableId="528907591">
    <w:abstractNumId w:val="22"/>
  </w:num>
  <w:num w:numId="29" w16cid:durableId="2082099088">
    <w:abstractNumId w:val="23"/>
  </w:num>
  <w:num w:numId="30" w16cid:durableId="1684940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583D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C88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1C0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87CFA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E33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2FC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87A43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365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366A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48F9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0F0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6D1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5DED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0BF1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0EBB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17E33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A97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6DC5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60D5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16F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D70AF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6F49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3E2F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1BF0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1CBE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2C4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3CFF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2AC"/>
    <w:rsid w:val="0094068E"/>
    <w:rsid w:val="00940B01"/>
    <w:rsid w:val="00940B42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0F76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35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6850"/>
    <w:rsid w:val="00A170C4"/>
    <w:rsid w:val="00A20023"/>
    <w:rsid w:val="00A226FC"/>
    <w:rsid w:val="00A2359F"/>
    <w:rsid w:val="00A2397D"/>
    <w:rsid w:val="00A23DE1"/>
    <w:rsid w:val="00A24040"/>
    <w:rsid w:val="00A241AB"/>
    <w:rsid w:val="00A244D6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093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58F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1DB"/>
    <w:rsid w:val="00AC424C"/>
    <w:rsid w:val="00AC4509"/>
    <w:rsid w:val="00AC4708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110B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3DEC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005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A94"/>
    <w:rsid w:val="00BB0E0B"/>
    <w:rsid w:val="00BB10A7"/>
    <w:rsid w:val="00BB17B5"/>
    <w:rsid w:val="00BB180B"/>
    <w:rsid w:val="00BB1A1F"/>
    <w:rsid w:val="00BB2129"/>
    <w:rsid w:val="00BB23BE"/>
    <w:rsid w:val="00BB32EB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33D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6E0B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4F31"/>
    <w:rsid w:val="00BE56F8"/>
    <w:rsid w:val="00BE5CB2"/>
    <w:rsid w:val="00BE6EEC"/>
    <w:rsid w:val="00BE784F"/>
    <w:rsid w:val="00BF06C2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E9C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50C4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952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3A6C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1FE6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1A30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14E1"/>
    <w:rsid w:val="00D622F8"/>
    <w:rsid w:val="00D62E72"/>
    <w:rsid w:val="00D63B85"/>
    <w:rsid w:val="00D64E5C"/>
    <w:rsid w:val="00D65D86"/>
    <w:rsid w:val="00D6628D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036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5AC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4C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6888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B5E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5356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17C8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6A9A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4CE28442"/>
  <w15:docId w15:val="{3055E63B-2698-46C3-B29F-1BB2AE4A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styleId="aff7">
    <w:name w:val="Unresolved Mention"/>
    <w:uiPriority w:val="99"/>
    <w:semiHidden/>
    <w:unhideWhenUsed/>
    <w:rsid w:val="0090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ya.pro/news/npf-naczionalnyj-podtverdil-svoj-rejting/" TargetMode="External"/><Relationship Id="rId18" Type="http://schemas.openxmlformats.org/officeDocument/2006/relationships/hyperlink" Target="https://ugra-news.ru/rubrics/studentka_iz_surgu_poluchila_stipendiyu_khanty_mansiyskogo_npf/" TargetMode="External"/><Relationship Id="rId26" Type="http://schemas.openxmlformats.org/officeDocument/2006/relationships/hyperlink" Target="https://ria56.ru/posts/ekspert-rasskazal-kak-orenburzhcam-soxranit-i-priumnozhit-svoi-sberezheniya.htm" TargetMode="External"/><Relationship Id="rId39" Type="http://schemas.openxmlformats.org/officeDocument/2006/relationships/hyperlink" Target="https://vm.ru/news/1177816-dlya-vseh-pozhilyh-grazhdan-kak-proindeksiruyut-pensii-s-1-yanvarya-2025-goda" TargetMode="External"/><Relationship Id="rId21" Type="http://schemas.openxmlformats.org/officeDocument/2006/relationships/hyperlink" Target="https://spbdnevnik.ru/news/2024-10-25/kopit-s-podderzhkoy-gosudarstva-kak-ustroena-programma-dolgosrochnyh-sberezheniy" TargetMode="External"/><Relationship Id="rId34" Type="http://schemas.openxmlformats.org/officeDocument/2006/relationships/hyperlink" Target="https://www.akm.ru/news/gosduma_prinyala_v_pervom_chtenii_proekty_byudzhetov_vnebyudzhetnykh_fondov_na_tri_goda/" TargetMode="External"/><Relationship Id="rId42" Type="http://schemas.openxmlformats.org/officeDocument/2006/relationships/hyperlink" Target="https://fedpress.ru/article/3344847" TargetMode="External"/><Relationship Id="rId47" Type="http://schemas.openxmlformats.org/officeDocument/2006/relationships/hyperlink" Target="https://primpress.ru/article/117484" TargetMode="External"/><Relationship Id="rId50" Type="http://schemas.openxmlformats.org/officeDocument/2006/relationships/hyperlink" Target="https://sport24.ru/figureskating/news-694501-rodnina-pensiya-indeksiruyetsya-kazhdyy-god-deneg-nikogda-ne-khvatayet-dazhe-u-tekh-u-kogo-ona-bolshaya" TargetMode="External"/><Relationship Id="rId55" Type="http://schemas.openxmlformats.org/officeDocument/2006/relationships/hyperlink" Target="https://kazlenta.kz/89278-mintruda-rk-vypustilo-prikaz-kasatelno-pensiy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broker.ru/?p=78854" TargetMode="External"/><Relationship Id="rId20" Type="http://schemas.openxmlformats.org/officeDocument/2006/relationships/hyperlink" Target="http://www.advertology.ru/article157448.htm" TargetMode="External"/><Relationship Id="rId29" Type="http://schemas.openxmlformats.org/officeDocument/2006/relationships/hyperlink" Target="https://privet-rostov.ru/gorod/106585-vtb-otkryl-ofis-v-gukovo-rostovskoj-oblasti.html" TargetMode="External"/><Relationship Id="rId41" Type="http://schemas.openxmlformats.org/officeDocument/2006/relationships/hyperlink" Target="https://www.gazeta.ru/business/news/2024/10/25/24227767.shtml" TargetMode="External"/><Relationship Id="rId54" Type="http://schemas.openxmlformats.org/officeDocument/2006/relationships/hyperlink" Target="https://lenta.ru/news/2024/10/25/v-rade-predlozhili-uravnyat-pensii-po-invalidnosti-prokurorov-i-grazhdan-na-fone-skandala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prime.ru/20241025/press-852417650.html" TargetMode="External"/><Relationship Id="rId24" Type="http://schemas.openxmlformats.org/officeDocument/2006/relationships/hyperlink" Target="https://161.ru/text/gorod/2024/10/25/74238479/" TargetMode="External"/><Relationship Id="rId32" Type="http://schemas.openxmlformats.org/officeDocument/2006/relationships/hyperlink" Target="https://www.mk.ru/economics/2024/10/26/pensii-v-2025-godu-proindeksiruyut-tolko-odin-raz-professor-safonov-razyasnil-osobennosti.html" TargetMode="External"/><Relationship Id="rId37" Type="http://schemas.openxmlformats.org/officeDocument/2006/relationships/hyperlink" Target="https://1prime.ru/20241027/pensii-852403139.html" TargetMode="External"/><Relationship Id="rId40" Type="http://schemas.openxmlformats.org/officeDocument/2006/relationships/hyperlink" Target="https://www.gazeta.ru/business/news/2024/10/28/24235597.shtml" TargetMode="External"/><Relationship Id="rId45" Type="http://schemas.openxmlformats.org/officeDocument/2006/relationships/hyperlink" Target="https://konkurent.ru/article/72182" TargetMode="External"/><Relationship Id="rId53" Type="http://schemas.openxmlformats.org/officeDocument/2006/relationships/hyperlink" Target="https://www.rbc.ru/quote/news/article/671b538b9a79470f2eb18616" TargetMode="External"/><Relationship Id="rId58" Type="http://schemas.openxmlformats.org/officeDocument/2006/relationships/hyperlink" Target="https://iarex.ru/news/1405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panies.rbc.ru/news/DAme0Yl1pk/po-itogam-treh-kvartalov-npf-evolyutsiya-perechislil-klientam-89-mlrd-rublej/" TargetMode="External"/><Relationship Id="rId23" Type="http://schemas.openxmlformats.org/officeDocument/2006/relationships/hyperlink" Target="https://kvnews.ru/news-feed/193276" TargetMode="External"/><Relationship Id="rId28" Type="http://schemas.openxmlformats.org/officeDocument/2006/relationships/hyperlink" Target="https://asiarussia.ru/news/43107/" TargetMode="External"/><Relationship Id="rId36" Type="http://schemas.openxmlformats.org/officeDocument/2006/relationships/hyperlink" Target="https://spravedlivo.ru/14651310" TargetMode="External"/><Relationship Id="rId49" Type="http://schemas.openxmlformats.org/officeDocument/2006/relationships/hyperlink" Target="https://deita.ru/article/560271" TargetMode="External"/><Relationship Id="rId57" Type="http://schemas.openxmlformats.org/officeDocument/2006/relationships/hyperlink" Target="https://www.ridus.ru/khaama-press--pensionery-kabula-potrebovali-pensij-u-talibov-489251.html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iz.ru/1779587/2024-10-25/ekspert-nazvala-sposob-dosrocnogo-polucenia-sredstv-nakopitelnoi-pensii" TargetMode="External"/><Relationship Id="rId19" Type="http://schemas.openxmlformats.org/officeDocument/2006/relationships/hyperlink" Target="https://lenta.ru/articles/2024/10/25/zarabotat/" TargetMode="External"/><Relationship Id="rId31" Type="http://schemas.openxmlformats.org/officeDocument/2006/relationships/hyperlink" Target="https://www.pnp.ru/social/kprf-predlozhila-sokhranit-za-veteranami-truda-pravo-na-socpodderzhku-pri-pereezde.html" TargetMode="External"/><Relationship Id="rId44" Type="http://schemas.openxmlformats.org/officeDocument/2006/relationships/hyperlink" Target="https://konkurent.ru/article/72190" TargetMode="External"/><Relationship Id="rId52" Type="http://schemas.openxmlformats.org/officeDocument/2006/relationships/hyperlink" Target="https://www.interfax.ru/business/988585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ankmedia.ru/182491" TargetMode="External"/><Relationship Id="rId14" Type="http://schemas.openxmlformats.org/officeDocument/2006/relationships/hyperlink" Target="https://companies.rbc.ru/news/tSxaESh3Iy/npf-dostojnoe-buduschee-vyiplatil-klientam-52-mlrd-rublej/" TargetMode="External"/><Relationship Id="rId22" Type="http://schemas.openxmlformats.org/officeDocument/2006/relationships/hyperlink" Target="https://www.kommersant.ru/doc/7263915" TargetMode="External"/><Relationship Id="rId27" Type="http://schemas.openxmlformats.org/officeDocument/2006/relationships/hyperlink" Target="https://crimea-news.com/economy/2024/10/26/1498740.html" TargetMode="External"/><Relationship Id="rId30" Type="http://schemas.openxmlformats.org/officeDocument/2006/relationships/hyperlink" Target="https://www.pnp.ru/social/uchastnikam-svo-vernuli-voennye-pensii-za-vyslugu-let.html" TargetMode="External"/><Relationship Id="rId35" Type="http://schemas.openxmlformats.org/officeDocument/2006/relationships/hyperlink" Target="https://tass.ru/obschestvo/22224459" TargetMode="External"/><Relationship Id="rId43" Type="http://schemas.openxmlformats.org/officeDocument/2006/relationships/hyperlink" Target="https://konkurent.ru/article/72184" TargetMode="External"/><Relationship Id="rId48" Type="http://schemas.openxmlformats.org/officeDocument/2006/relationships/hyperlink" Target="https://primpress.ru/article/117483" TargetMode="External"/><Relationship Id="rId56" Type="http://schemas.openxmlformats.org/officeDocument/2006/relationships/hyperlink" Target="https://rossaprimavera.ru/news/bbfb54e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z.ru/1780357/evgenii-grachev/tceny-v-kadre-tcb-mozhet-podniat-kliuchevuiu-do-22-23-do-kontca-god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fo-russia.ru/stati/?article=88697" TargetMode="External"/><Relationship Id="rId17" Type="http://schemas.openxmlformats.org/officeDocument/2006/relationships/hyperlink" Target="https://pensiya.pro/kak-i-zachem-perehodit-iz-odnogo-npf-v-drugoj-podrobnaya-instrukcziya/" TargetMode="External"/><Relationship Id="rId25" Type="http://schemas.openxmlformats.org/officeDocument/2006/relationships/hyperlink" Target="https://udsu.ru/news/show/vstrechi-s-partnyorami-udgu" TargetMode="External"/><Relationship Id="rId33" Type="http://schemas.openxmlformats.org/officeDocument/2006/relationships/hyperlink" Target="https://tass.ru/ekonomika/22238681" TargetMode="External"/><Relationship Id="rId38" Type="http://schemas.openxmlformats.org/officeDocument/2006/relationships/hyperlink" Target="https://www.kommersant.ru/doc/7250794" TargetMode="External"/><Relationship Id="rId46" Type="http://schemas.openxmlformats.org/officeDocument/2006/relationships/hyperlink" Target="https://konkurent.ru/article/72230" TargetMode="External"/><Relationship Id="rId59" Type="http://schemas.openxmlformats.org/officeDocument/2006/relationships/hyperlink" Target="https://www.mk.ru/economics/2024/10/26/nazvano-porazitelnoe-vliyanie-vysshego-obrazovaniya-na-dokhody-k-pensionnomu-vozrastu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FFB9-AD92-4869-BE89-01C0D80D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84</Pages>
  <Words>32486</Words>
  <Characters>185172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217224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32</cp:revision>
  <cp:lastPrinted>2009-04-02T10:14:00Z</cp:lastPrinted>
  <dcterms:created xsi:type="dcterms:W3CDTF">2024-10-23T09:21:00Z</dcterms:created>
  <dcterms:modified xsi:type="dcterms:W3CDTF">2024-10-28T05:13:00Z</dcterms:modified>
  <cp:category>И-Консалтинг</cp:category>
  <cp:contentStatus>И-Консалтинг</cp:contentStatus>
</cp:coreProperties>
</file>