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48A0F" w14:textId="77777777" w:rsidR="00561476" w:rsidRPr="00C26EDB" w:rsidRDefault="00000000" w:rsidP="00561476">
      <w:pPr>
        <w:jc w:val="center"/>
        <w:rPr>
          <w:b/>
          <w:sz w:val="36"/>
          <w:szCs w:val="36"/>
        </w:rPr>
      </w:pPr>
      <w:r>
        <w:rPr>
          <w:b/>
          <w:sz w:val="36"/>
          <w:szCs w:val="36"/>
        </w:rPr>
        <w:pict w14:anchorId="79092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136149C1" w14:textId="77777777" w:rsidR="00561476" w:rsidRPr="00C26EDB" w:rsidRDefault="00561476" w:rsidP="00561476">
      <w:pPr>
        <w:jc w:val="center"/>
        <w:rPr>
          <w:b/>
          <w:sz w:val="36"/>
          <w:szCs w:val="36"/>
          <w:lang w:val="en-US"/>
        </w:rPr>
      </w:pPr>
    </w:p>
    <w:p w14:paraId="16571E99" w14:textId="77777777" w:rsidR="000A4DD6" w:rsidRPr="00C26EDB" w:rsidRDefault="000A4DD6" w:rsidP="00561476">
      <w:pPr>
        <w:jc w:val="center"/>
        <w:rPr>
          <w:b/>
          <w:sz w:val="36"/>
          <w:szCs w:val="36"/>
          <w:lang w:val="en-US"/>
        </w:rPr>
      </w:pPr>
    </w:p>
    <w:p w14:paraId="273D90E0" w14:textId="77777777" w:rsidR="000A4DD6" w:rsidRPr="00C26EDB" w:rsidRDefault="000A4DD6" w:rsidP="00561476">
      <w:pPr>
        <w:jc w:val="center"/>
        <w:rPr>
          <w:b/>
          <w:sz w:val="36"/>
          <w:szCs w:val="36"/>
          <w:lang w:val="en-US"/>
        </w:rPr>
      </w:pPr>
    </w:p>
    <w:p w14:paraId="7FEBAB2D" w14:textId="77777777" w:rsidR="000A4DD6" w:rsidRPr="00C26EDB" w:rsidRDefault="000A4DD6" w:rsidP="00561476">
      <w:pPr>
        <w:jc w:val="center"/>
        <w:rPr>
          <w:b/>
          <w:sz w:val="36"/>
          <w:szCs w:val="36"/>
          <w:lang w:val="en-US"/>
        </w:rPr>
      </w:pPr>
    </w:p>
    <w:p w14:paraId="0F12DA55" w14:textId="77777777" w:rsidR="00561476" w:rsidRPr="00C26EDB" w:rsidRDefault="00561476" w:rsidP="00561476">
      <w:pPr>
        <w:tabs>
          <w:tab w:val="left" w:pos="5204"/>
        </w:tabs>
        <w:jc w:val="left"/>
        <w:rPr>
          <w:b/>
          <w:sz w:val="36"/>
          <w:szCs w:val="36"/>
        </w:rPr>
      </w:pPr>
      <w:r w:rsidRPr="00C26EDB">
        <w:rPr>
          <w:b/>
          <w:sz w:val="36"/>
          <w:szCs w:val="36"/>
        </w:rPr>
        <w:tab/>
      </w:r>
    </w:p>
    <w:p w14:paraId="614EA174" w14:textId="77777777" w:rsidR="00561476" w:rsidRPr="00C26EDB" w:rsidRDefault="00561476" w:rsidP="00561476">
      <w:pPr>
        <w:jc w:val="center"/>
        <w:rPr>
          <w:b/>
          <w:sz w:val="36"/>
          <w:szCs w:val="36"/>
        </w:rPr>
      </w:pPr>
    </w:p>
    <w:p w14:paraId="2094D049" w14:textId="77777777" w:rsidR="00561476" w:rsidRPr="00C26EDB" w:rsidRDefault="00CB76D2" w:rsidP="00561476">
      <w:pPr>
        <w:jc w:val="center"/>
        <w:rPr>
          <w:b/>
          <w:sz w:val="48"/>
          <w:szCs w:val="48"/>
        </w:rPr>
      </w:pPr>
      <w:bookmarkStart w:id="0" w:name="_Toc226196784"/>
      <w:bookmarkStart w:id="1" w:name="_Toc226197203"/>
      <w:r w:rsidRPr="00C26EDB">
        <w:rPr>
          <w:b/>
          <w:sz w:val="48"/>
          <w:szCs w:val="48"/>
        </w:rPr>
        <w:t>М</w:t>
      </w:r>
      <w:r w:rsidR="00561476" w:rsidRPr="00C26EDB">
        <w:rPr>
          <w:b/>
          <w:sz w:val="48"/>
          <w:szCs w:val="48"/>
        </w:rPr>
        <w:t>ониторинг СМИ</w:t>
      </w:r>
      <w:bookmarkEnd w:id="0"/>
      <w:bookmarkEnd w:id="1"/>
      <w:r w:rsidR="00561476" w:rsidRPr="00C26EDB">
        <w:rPr>
          <w:b/>
          <w:sz w:val="48"/>
          <w:szCs w:val="48"/>
        </w:rPr>
        <w:t xml:space="preserve"> РФ</w:t>
      </w:r>
    </w:p>
    <w:p w14:paraId="08073EA4" w14:textId="77777777" w:rsidR="00561476" w:rsidRPr="00C26EDB" w:rsidRDefault="00561476" w:rsidP="00561476">
      <w:pPr>
        <w:jc w:val="center"/>
        <w:rPr>
          <w:b/>
          <w:sz w:val="48"/>
          <w:szCs w:val="48"/>
        </w:rPr>
      </w:pPr>
      <w:bookmarkStart w:id="2" w:name="_Toc226196785"/>
      <w:bookmarkStart w:id="3" w:name="_Toc226197204"/>
      <w:r w:rsidRPr="00C26EDB">
        <w:rPr>
          <w:b/>
          <w:sz w:val="48"/>
          <w:szCs w:val="48"/>
        </w:rPr>
        <w:t>по пенсионной тематике</w:t>
      </w:r>
      <w:bookmarkEnd w:id="2"/>
      <w:bookmarkEnd w:id="3"/>
    </w:p>
    <w:p w14:paraId="18FABCF2" w14:textId="77777777" w:rsidR="008B6D1B" w:rsidRPr="00C26EDB" w:rsidRDefault="008B6D1B" w:rsidP="00C70A20">
      <w:pPr>
        <w:jc w:val="center"/>
        <w:rPr>
          <w:b/>
          <w:sz w:val="48"/>
          <w:szCs w:val="48"/>
        </w:rPr>
      </w:pPr>
    </w:p>
    <w:p w14:paraId="662F5F90" w14:textId="77777777" w:rsidR="007D6FE5" w:rsidRPr="00C26EDB" w:rsidRDefault="007D6FE5" w:rsidP="00C70A20">
      <w:pPr>
        <w:jc w:val="center"/>
        <w:rPr>
          <w:b/>
          <w:sz w:val="36"/>
          <w:szCs w:val="36"/>
        </w:rPr>
      </w:pPr>
      <w:r w:rsidRPr="00C26EDB">
        <w:rPr>
          <w:b/>
          <w:sz w:val="36"/>
          <w:szCs w:val="36"/>
        </w:rPr>
        <w:t xml:space="preserve"> </w:t>
      </w:r>
    </w:p>
    <w:p w14:paraId="4271F460" w14:textId="77777777" w:rsidR="00C70A20" w:rsidRPr="00C26EDB" w:rsidRDefault="00AC5A3E" w:rsidP="00C70A20">
      <w:pPr>
        <w:jc w:val="center"/>
        <w:rPr>
          <w:b/>
          <w:sz w:val="40"/>
          <w:szCs w:val="40"/>
        </w:rPr>
      </w:pPr>
      <w:r w:rsidRPr="00C26EDB">
        <w:rPr>
          <w:b/>
          <w:sz w:val="40"/>
          <w:szCs w:val="40"/>
        </w:rPr>
        <w:t>1</w:t>
      </w:r>
      <w:r w:rsidR="00DF518D" w:rsidRPr="00C26EDB">
        <w:rPr>
          <w:b/>
          <w:sz w:val="40"/>
          <w:szCs w:val="40"/>
          <w:lang w:val="en-US"/>
        </w:rPr>
        <w:t>8</w:t>
      </w:r>
      <w:r w:rsidR="00CB6B64" w:rsidRPr="00C26EDB">
        <w:rPr>
          <w:b/>
          <w:sz w:val="40"/>
          <w:szCs w:val="40"/>
        </w:rPr>
        <w:t>.</w:t>
      </w:r>
      <w:r w:rsidR="001C5C5D" w:rsidRPr="00C26EDB">
        <w:rPr>
          <w:b/>
          <w:sz w:val="40"/>
          <w:szCs w:val="40"/>
          <w:lang w:val="en-US"/>
        </w:rPr>
        <w:t>1</w:t>
      </w:r>
      <w:r w:rsidR="006411FF" w:rsidRPr="00C26EDB">
        <w:rPr>
          <w:b/>
          <w:sz w:val="40"/>
          <w:szCs w:val="40"/>
          <w:lang w:val="en-US"/>
        </w:rPr>
        <w:t>2</w:t>
      </w:r>
      <w:r w:rsidR="000214CF" w:rsidRPr="00C26EDB">
        <w:rPr>
          <w:b/>
          <w:sz w:val="40"/>
          <w:szCs w:val="40"/>
        </w:rPr>
        <w:t>.</w:t>
      </w:r>
      <w:r w:rsidR="007D6FE5" w:rsidRPr="00C26EDB">
        <w:rPr>
          <w:b/>
          <w:sz w:val="40"/>
          <w:szCs w:val="40"/>
        </w:rPr>
        <w:t>20</w:t>
      </w:r>
      <w:r w:rsidR="00EB57E7" w:rsidRPr="00C26EDB">
        <w:rPr>
          <w:b/>
          <w:sz w:val="40"/>
          <w:szCs w:val="40"/>
        </w:rPr>
        <w:t>2</w:t>
      </w:r>
      <w:r w:rsidR="005E66F0" w:rsidRPr="00C26EDB">
        <w:rPr>
          <w:b/>
          <w:sz w:val="40"/>
          <w:szCs w:val="40"/>
        </w:rPr>
        <w:t>4</w:t>
      </w:r>
      <w:r w:rsidR="00C70A20" w:rsidRPr="00C26EDB">
        <w:rPr>
          <w:b/>
          <w:sz w:val="40"/>
          <w:szCs w:val="40"/>
        </w:rPr>
        <w:t xml:space="preserve"> г</w:t>
      </w:r>
      <w:r w:rsidR="007D6FE5" w:rsidRPr="00C26EDB">
        <w:rPr>
          <w:b/>
          <w:sz w:val="40"/>
          <w:szCs w:val="40"/>
        </w:rPr>
        <w:t>.</w:t>
      </w:r>
    </w:p>
    <w:p w14:paraId="28B8D148" w14:textId="77777777" w:rsidR="007D6FE5" w:rsidRPr="00C26EDB" w:rsidRDefault="007D6FE5" w:rsidP="000C1A46">
      <w:pPr>
        <w:jc w:val="center"/>
        <w:rPr>
          <w:b/>
          <w:sz w:val="40"/>
          <w:szCs w:val="40"/>
        </w:rPr>
      </w:pPr>
    </w:p>
    <w:p w14:paraId="554178CB" w14:textId="77777777" w:rsidR="00C16C6D" w:rsidRPr="00C26EDB" w:rsidRDefault="00C16C6D" w:rsidP="000C1A46">
      <w:pPr>
        <w:jc w:val="center"/>
        <w:rPr>
          <w:b/>
          <w:sz w:val="40"/>
          <w:szCs w:val="40"/>
        </w:rPr>
      </w:pPr>
    </w:p>
    <w:p w14:paraId="4BC3E215" w14:textId="77777777" w:rsidR="00C70A20" w:rsidRPr="00C26EDB" w:rsidRDefault="00C70A20" w:rsidP="000C1A46">
      <w:pPr>
        <w:jc w:val="center"/>
        <w:rPr>
          <w:b/>
          <w:sz w:val="40"/>
          <w:szCs w:val="40"/>
        </w:rPr>
      </w:pPr>
    </w:p>
    <w:p w14:paraId="34C50D68" w14:textId="77777777" w:rsidR="00C70A20" w:rsidRPr="00C26EDB" w:rsidRDefault="00C70A20" w:rsidP="000C1A46">
      <w:pPr>
        <w:jc w:val="center"/>
      </w:pPr>
    </w:p>
    <w:p w14:paraId="06A01717" w14:textId="77777777" w:rsidR="00CB76D2" w:rsidRPr="00C26EDB" w:rsidRDefault="00CB76D2" w:rsidP="000C1A46">
      <w:pPr>
        <w:jc w:val="center"/>
        <w:rPr>
          <w:b/>
          <w:sz w:val="40"/>
          <w:szCs w:val="40"/>
        </w:rPr>
      </w:pPr>
    </w:p>
    <w:p w14:paraId="46A28BB2" w14:textId="77777777" w:rsidR="009D66A1" w:rsidRPr="00C26EDB" w:rsidRDefault="009B23FE" w:rsidP="009B23FE">
      <w:pPr>
        <w:pStyle w:val="10"/>
        <w:jc w:val="center"/>
      </w:pPr>
      <w:r w:rsidRPr="00C26EDB">
        <w:br w:type="page"/>
      </w:r>
      <w:bookmarkStart w:id="4" w:name="_Toc396864626"/>
      <w:bookmarkStart w:id="5" w:name="_Toc185398963"/>
      <w:r w:rsidR="009D79CC" w:rsidRPr="00C26EDB">
        <w:lastRenderedPageBreak/>
        <w:t>Те</w:t>
      </w:r>
      <w:r w:rsidR="009D66A1" w:rsidRPr="00C26EDB">
        <w:t>мы</w:t>
      </w:r>
      <w:r w:rsidR="009D66A1" w:rsidRPr="00C26EDB">
        <w:rPr>
          <w:rFonts w:ascii="Arial Rounded MT Bold" w:hAnsi="Arial Rounded MT Bold"/>
        </w:rPr>
        <w:t xml:space="preserve"> </w:t>
      </w:r>
      <w:r w:rsidR="009D66A1" w:rsidRPr="00C26EDB">
        <w:t>дня</w:t>
      </w:r>
      <w:bookmarkEnd w:id="4"/>
      <w:bookmarkEnd w:id="5"/>
    </w:p>
    <w:p w14:paraId="64D60A4C" w14:textId="77777777" w:rsidR="00FE16AF" w:rsidRPr="00C26EDB" w:rsidRDefault="00FE16AF" w:rsidP="00676D5F">
      <w:pPr>
        <w:numPr>
          <w:ilvl w:val="0"/>
          <w:numId w:val="25"/>
        </w:numPr>
        <w:rPr>
          <w:i/>
        </w:rPr>
      </w:pPr>
      <w:r w:rsidRPr="00C26EDB">
        <w:rPr>
          <w:i/>
        </w:rPr>
        <w:t xml:space="preserve">122 миллиарда рублей из средств негосударственных пенсионных фондов компаний НПФ ВТБ Пенсионный фонд, </w:t>
      </w:r>
      <w:r w:rsidR="00C26EDB" w:rsidRPr="00C26EDB">
        <w:rPr>
          <w:i/>
        </w:rPr>
        <w:t>«</w:t>
      </w:r>
      <w:r w:rsidRPr="00C26EDB">
        <w:rPr>
          <w:i/>
        </w:rPr>
        <w:t>НПФ ГАЗФОНД</w:t>
      </w:r>
      <w:r w:rsidR="00C26EDB" w:rsidRPr="00C26EDB">
        <w:rPr>
          <w:i/>
        </w:rPr>
        <w:t>»</w:t>
      </w:r>
      <w:r w:rsidRPr="00C26EDB">
        <w:rPr>
          <w:i/>
        </w:rPr>
        <w:t xml:space="preserve"> и </w:t>
      </w:r>
      <w:r w:rsidR="00C26EDB" w:rsidRPr="00C26EDB">
        <w:rPr>
          <w:i/>
        </w:rPr>
        <w:t>«</w:t>
      </w:r>
      <w:r w:rsidRPr="00C26EDB">
        <w:rPr>
          <w:i/>
        </w:rPr>
        <w:t>НПФ ГАЗФОНД пенсионные накопления</w:t>
      </w:r>
      <w:r w:rsidR="00C26EDB" w:rsidRPr="00C26EDB">
        <w:rPr>
          <w:i/>
        </w:rPr>
        <w:t>»</w:t>
      </w:r>
      <w:r w:rsidRPr="00C26EDB">
        <w:rPr>
          <w:i/>
        </w:rPr>
        <w:t xml:space="preserve"> будут инвестированы в строительство высокоскоростной железнодорожной магистрали Москва - Санкт-Петербург (ВСМ-1). Это первая часть общей суммы в 450 миллиардов рублей, которую планируют вложить в проект негосударственные пенсионные фонды, </w:t>
      </w:r>
      <w:hyperlink w:anchor="А101" w:history="1">
        <w:r w:rsidRPr="00C26EDB">
          <w:rPr>
            <w:rStyle w:val="a3"/>
            <w:i/>
          </w:rPr>
          <w:t xml:space="preserve">пишет </w:t>
        </w:r>
        <w:r w:rsidR="00C26EDB" w:rsidRPr="00C26EDB">
          <w:rPr>
            <w:rStyle w:val="a3"/>
            <w:i/>
          </w:rPr>
          <w:t>«</w:t>
        </w:r>
        <w:r w:rsidRPr="00C26EDB">
          <w:rPr>
            <w:rStyle w:val="a3"/>
            <w:i/>
          </w:rPr>
          <w:t>Российская газета</w:t>
        </w:r>
        <w:r w:rsidR="00C26EDB" w:rsidRPr="00C26EDB">
          <w:rPr>
            <w:rStyle w:val="a3"/>
            <w:i/>
          </w:rPr>
          <w:t>»</w:t>
        </w:r>
      </w:hyperlink>
    </w:p>
    <w:p w14:paraId="0255EF43" w14:textId="77777777" w:rsidR="00A1463C" w:rsidRPr="00C26EDB" w:rsidRDefault="00AC5F8B" w:rsidP="00676D5F">
      <w:pPr>
        <w:numPr>
          <w:ilvl w:val="0"/>
          <w:numId w:val="25"/>
        </w:numPr>
        <w:rPr>
          <w:i/>
        </w:rPr>
      </w:pPr>
      <w:r w:rsidRPr="00C26EDB">
        <w:rPr>
          <w:i/>
        </w:rPr>
        <w:t xml:space="preserve">Министерство финансов России приступило к реализации проекта социальной рекламы программы долгосрочных сбережений в СМИ. Об этом сообщили в пресс-службе ведомства. Цель проекта — организация комплексной работы по продвижению ПДС. В Минфине уточнили, что ведомство совместно с АНО </w:t>
      </w:r>
      <w:r w:rsidR="00C26EDB" w:rsidRPr="00C26EDB">
        <w:rPr>
          <w:i/>
        </w:rPr>
        <w:t>«</w:t>
      </w:r>
      <w:r w:rsidRPr="00C26EDB">
        <w:rPr>
          <w:i/>
        </w:rPr>
        <w:t>Национальные приоритеты</w:t>
      </w:r>
      <w:r w:rsidR="00C26EDB" w:rsidRPr="00C26EDB">
        <w:rPr>
          <w:i/>
        </w:rPr>
        <w:t>»</w:t>
      </w:r>
      <w:r w:rsidRPr="00C26EDB">
        <w:rPr>
          <w:i/>
        </w:rPr>
        <w:t xml:space="preserve"> создало креативную концепцию серии роликов о программе, которые будут транслировать на федеральных телевизионных каналах, </w:t>
      </w:r>
      <w:hyperlink w:anchor="А102" w:history="1">
        <w:r w:rsidRPr="00C26EDB">
          <w:rPr>
            <w:rStyle w:val="a3"/>
            <w:i/>
          </w:rPr>
          <w:t xml:space="preserve">сообщает </w:t>
        </w:r>
        <w:r w:rsidR="007059A2" w:rsidRPr="00C26EDB">
          <w:rPr>
            <w:rStyle w:val="a3"/>
            <w:i/>
          </w:rPr>
          <w:t>ТВ</w:t>
        </w:r>
        <w:r w:rsidRPr="00C26EDB">
          <w:rPr>
            <w:rStyle w:val="a3"/>
            <w:i/>
          </w:rPr>
          <w:t xml:space="preserve"> </w:t>
        </w:r>
        <w:r w:rsidR="00C26EDB" w:rsidRPr="00C26EDB">
          <w:rPr>
            <w:rStyle w:val="a3"/>
            <w:i/>
          </w:rPr>
          <w:t>«</w:t>
        </w:r>
        <w:r w:rsidR="007059A2" w:rsidRPr="00C26EDB">
          <w:rPr>
            <w:rStyle w:val="a3"/>
            <w:i/>
          </w:rPr>
          <w:t>360</w:t>
        </w:r>
        <w:r w:rsidR="00C26EDB" w:rsidRPr="00C26EDB">
          <w:rPr>
            <w:rStyle w:val="a3"/>
            <w:i/>
          </w:rPr>
          <w:t>»</w:t>
        </w:r>
      </w:hyperlink>
    </w:p>
    <w:p w14:paraId="35C8952A" w14:textId="77777777" w:rsidR="007B1F6E" w:rsidRPr="00C26EDB" w:rsidRDefault="001B4D3B" w:rsidP="007B1F6E">
      <w:pPr>
        <w:numPr>
          <w:ilvl w:val="0"/>
          <w:numId w:val="25"/>
        </w:numPr>
        <w:rPr>
          <w:i/>
        </w:rPr>
      </w:pPr>
      <w:r w:rsidRPr="00C26EDB">
        <w:rPr>
          <w:i/>
        </w:rPr>
        <w:t>Минфин прогнозирует, что объем вложений в рамках программы долгосрочных сбережений (ПДС) по в 2024 году превысит 200 млрд рублей, заявил замглавы ведомства Иван Чебесков на финансовом онлайн-марафоне Finversia 2024. Первый зампред Банка России Владимир Чистюхин ранее говорил, что к 6 декабря участниками программы стали более 2,4 млн граждан, объем вложений в нее с учетом переводов пенсионных накоплений и софинансирования достиг 171 млрд рублей</w:t>
      </w:r>
      <w:r w:rsidR="007B1F6E" w:rsidRPr="00C26EDB">
        <w:rPr>
          <w:i/>
        </w:rPr>
        <w:t xml:space="preserve">, </w:t>
      </w:r>
      <w:hyperlink w:anchor="А103" w:history="1">
        <w:r w:rsidR="007B1F6E" w:rsidRPr="00C26EDB">
          <w:rPr>
            <w:rStyle w:val="a3"/>
            <w:i/>
          </w:rPr>
          <w:t xml:space="preserve">информирует </w:t>
        </w:r>
        <w:r w:rsidR="00C26EDB" w:rsidRPr="00C26EDB">
          <w:rPr>
            <w:rStyle w:val="a3"/>
            <w:i/>
          </w:rPr>
          <w:t>«</w:t>
        </w:r>
        <w:r w:rsidRPr="00C26EDB">
          <w:rPr>
            <w:rStyle w:val="a3"/>
            <w:i/>
          </w:rPr>
          <w:t>Интерфакс</w:t>
        </w:r>
        <w:r w:rsidR="00C26EDB" w:rsidRPr="00C26EDB">
          <w:rPr>
            <w:rStyle w:val="a3"/>
            <w:i/>
          </w:rPr>
          <w:t>»</w:t>
        </w:r>
      </w:hyperlink>
    </w:p>
    <w:p w14:paraId="6B0F2C19" w14:textId="77777777" w:rsidR="00AB765D" w:rsidRPr="00C26EDB" w:rsidRDefault="00AB765D" w:rsidP="007B1F6E">
      <w:pPr>
        <w:numPr>
          <w:ilvl w:val="0"/>
          <w:numId w:val="25"/>
        </w:numPr>
        <w:rPr>
          <w:i/>
        </w:rPr>
      </w:pPr>
      <w:r w:rsidRPr="00C26EDB">
        <w:rPr>
          <w:i/>
        </w:rPr>
        <w:t xml:space="preserve">Минфин РФ хочет в первом квартале 2025 года внести поправки в Госдуму, чтобы привлечь работодателей для софинансирования договоров программы долгосрочных сбережений, заявил замминистра финансов Иван Чебесков. Он сравнил возможность софинансирования работодателями договоров ПДС с добровольным медицинским страхованием, которое являлось при запуске и сейчас выступает некой </w:t>
      </w:r>
      <w:r w:rsidR="00C26EDB" w:rsidRPr="00C26EDB">
        <w:rPr>
          <w:i/>
        </w:rPr>
        <w:t>«</w:t>
      </w:r>
      <w:r w:rsidRPr="00C26EDB">
        <w:rPr>
          <w:i/>
        </w:rPr>
        <w:t>фишкой</w:t>
      </w:r>
      <w:r w:rsidR="00C26EDB" w:rsidRPr="00C26EDB">
        <w:rPr>
          <w:i/>
        </w:rPr>
        <w:t>»</w:t>
      </w:r>
      <w:r w:rsidRPr="00C26EDB">
        <w:rPr>
          <w:i/>
        </w:rPr>
        <w:t xml:space="preserve">, отличительным знаком компаний, которые делают что-то особенное для своих сотрудников, </w:t>
      </w:r>
      <w:hyperlink w:anchor="А104" w:history="1">
        <w:r w:rsidRPr="00C26EDB">
          <w:rPr>
            <w:rStyle w:val="a3"/>
            <w:i/>
          </w:rPr>
          <w:t xml:space="preserve">сообщает </w:t>
        </w:r>
        <w:r w:rsidR="00C26EDB" w:rsidRPr="00C26EDB">
          <w:rPr>
            <w:rStyle w:val="a3"/>
            <w:i/>
          </w:rPr>
          <w:t>«</w:t>
        </w:r>
        <w:r w:rsidRPr="00C26EDB">
          <w:rPr>
            <w:rStyle w:val="a3"/>
            <w:i/>
          </w:rPr>
          <w:t>РИА Новости</w:t>
        </w:r>
        <w:r w:rsidR="00C26EDB" w:rsidRPr="00C26EDB">
          <w:rPr>
            <w:rStyle w:val="a3"/>
            <w:i/>
          </w:rPr>
          <w:t>»</w:t>
        </w:r>
      </w:hyperlink>
    </w:p>
    <w:p w14:paraId="401BA2A2" w14:textId="77777777" w:rsidR="00AC5F8B" w:rsidRPr="00C26EDB" w:rsidRDefault="00AC5F8B" w:rsidP="00676D5F">
      <w:pPr>
        <w:numPr>
          <w:ilvl w:val="0"/>
          <w:numId w:val="25"/>
        </w:numPr>
        <w:rPr>
          <w:i/>
        </w:rPr>
      </w:pPr>
      <w:r w:rsidRPr="00C26EDB">
        <w:rPr>
          <w:i/>
        </w:rPr>
        <w:t xml:space="preserve">В соответствии с программой софинансирования граждане смогут на протяжении 10 лет получать до 36 тыс. рублей в год за свои вложения, что существенно увеличит привлекательность накоплений. Государственные доплаты будут перечислены до 1 августа 2025 года. Исполнительный директор </w:t>
      </w:r>
      <w:r w:rsidR="00C26EDB" w:rsidRPr="00C26EDB">
        <w:rPr>
          <w:i/>
        </w:rPr>
        <w:t>«</w:t>
      </w:r>
      <w:r w:rsidRPr="00C26EDB">
        <w:rPr>
          <w:i/>
        </w:rPr>
        <w:t>СберНПФ</w:t>
      </w:r>
      <w:r w:rsidR="00C26EDB" w:rsidRPr="00C26EDB">
        <w:rPr>
          <w:i/>
        </w:rPr>
        <w:t>»</w:t>
      </w:r>
      <w:r w:rsidRPr="00C26EDB">
        <w:rPr>
          <w:i/>
        </w:rPr>
        <w:t xml:space="preserve"> Алла Пальшина </w:t>
      </w:r>
      <w:hyperlink w:anchor="А105" w:history="1">
        <w:r w:rsidRPr="00C26EDB">
          <w:rPr>
            <w:rStyle w:val="a3"/>
            <w:i/>
          </w:rPr>
          <w:t xml:space="preserve">рассказала </w:t>
        </w:r>
        <w:r w:rsidR="00C26EDB" w:rsidRPr="00C26EDB">
          <w:rPr>
            <w:rStyle w:val="a3"/>
            <w:i/>
          </w:rPr>
          <w:t>«</w:t>
        </w:r>
        <w:r w:rsidRPr="00C26EDB">
          <w:rPr>
            <w:rStyle w:val="a3"/>
            <w:i/>
          </w:rPr>
          <w:t>Известиям</w:t>
        </w:r>
        <w:r w:rsidR="00C26EDB" w:rsidRPr="00C26EDB">
          <w:rPr>
            <w:rStyle w:val="a3"/>
            <w:i/>
          </w:rPr>
          <w:t>»</w:t>
        </w:r>
      </w:hyperlink>
      <w:r w:rsidRPr="00C26EDB">
        <w:rPr>
          <w:i/>
        </w:rPr>
        <w:t xml:space="preserve"> об основных условиях участия в программе и объяснила, как можно воспользоваться этой поддержкой. По ее словам, в дополнение к государственной поддержке программа ПДС предлагает значительные налоговые преимущества</w:t>
      </w:r>
    </w:p>
    <w:p w14:paraId="7F3AFBE3" w14:textId="77777777" w:rsidR="00AC5F8B" w:rsidRPr="00C26EDB" w:rsidRDefault="00AC5F8B" w:rsidP="00676D5F">
      <w:pPr>
        <w:numPr>
          <w:ilvl w:val="0"/>
          <w:numId w:val="25"/>
        </w:numPr>
        <w:rPr>
          <w:i/>
        </w:rPr>
      </w:pPr>
      <w:r w:rsidRPr="00C26EDB">
        <w:rPr>
          <w:i/>
        </w:rPr>
        <w:t xml:space="preserve">С 1 января 2025 года произойдет индексация пенсий работающих пенсионеров. Она составит 7,3%, а особенность ее в том, что расчет прибавки не от текущей суммы выплаты, а от условного размера пенсии, который работающий пенсионер мог бы получать, если бы прекратил трудовую деятельность. Однако на фоне таких заявлений все-таки важно поставить </w:t>
      </w:r>
      <w:r w:rsidRPr="00C26EDB">
        <w:rPr>
          <w:i/>
        </w:rPr>
        <w:lastRenderedPageBreak/>
        <w:t xml:space="preserve">вопрос об отмене налогообложения накопительной части пенсий, иначе трудно говорить о какой-то реальной эффективности такой индексации, </w:t>
      </w:r>
      <w:hyperlink w:anchor="А106" w:history="1">
        <w:r w:rsidRPr="00C26EDB">
          <w:rPr>
            <w:rStyle w:val="a3"/>
            <w:i/>
          </w:rPr>
          <w:t xml:space="preserve">заявил в беседе с </w:t>
        </w:r>
        <w:r w:rsidR="00C26EDB" w:rsidRPr="00C26EDB">
          <w:rPr>
            <w:rStyle w:val="a3"/>
            <w:i/>
          </w:rPr>
          <w:t>«</w:t>
        </w:r>
        <w:r w:rsidRPr="00C26EDB">
          <w:rPr>
            <w:rStyle w:val="a3"/>
            <w:i/>
          </w:rPr>
          <w:t>Газетой.ru</w:t>
        </w:r>
        <w:r w:rsidR="00C26EDB" w:rsidRPr="00C26EDB">
          <w:rPr>
            <w:rStyle w:val="a3"/>
            <w:i/>
          </w:rPr>
          <w:t>»</w:t>
        </w:r>
      </w:hyperlink>
      <w:r w:rsidRPr="00C26EDB">
        <w:rPr>
          <w:i/>
        </w:rPr>
        <w:t xml:space="preserve"> председатель комитета Госдумы по вопросам собственности, земельным и имущественным отношениям Сергей Гаврилов</w:t>
      </w:r>
    </w:p>
    <w:p w14:paraId="14DE27E8" w14:textId="77777777" w:rsidR="00AC5F8B" w:rsidRPr="00C26EDB" w:rsidRDefault="00601EDF" w:rsidP="00676D5F">
      <w:pPr>
        <w:numPr>
          <w:ilvl w:val="0"/>
          <w:numId w:val="25"/>
        </w:numPr>
        <w:rPr>
          <w:i/>
        </w:rPr>
      </w:pPr>
      <w:r w:rsidRPr="00C26EDB">
        <w:rPr>
          <w:i/>
        </w:rPr>
        <w:t xml:space="preserve">Данные о накопленном страховом стаже и количестве заработанных пенсионных баллов за 2024 год обновятся на Госуслугах после 1 марта 2025 года. </w:t>
      </w:r>
      <w:hyperlink w:anchor="А107" w:history="1">
        <w:r w:rsidRPr="00C26EDB">
          <w:rPr>
            <w:rStyle w:val="a3"/>
            <w:i/>
          </w:rPr>
          <w:t xml:space="preserve">Об этом </w:t>
        </w:r>
        <w:r w:rsidR="00C26EDB" w:rsidRPr="00C26EDB">
          <w:rPr>
            <w:rStyle w:val="a3"/>
            <w:i/>
          </w:rPr>
          <w:t>«</w:t>
        </w:r>
        <w:r w:rsidRPr="00C26EDB">
          <w:rPr>
            <w:rStyle w:val="a3"/>
            <w:i/>
          </w:rPr>
          <w:t>Газете.ru</w:t>
        </w:r>
        <w:r w:rsidR="00C26EDB" w:rsidRPr="00C26EDB">
          <w:rPr>
            <w:rStyle w:val="a3"/>
            <w:i/>
          </w:rPr>
          <w:t>»</w:t>
        </w:r>
        <w:r w:rsidRPr="00C26EDB">
          <w:rPr>
            <w:rStyle w:val="a3"/>
            <w:i/>
          </w:rPr>
          <w:t xml:space="preserve"> сказала</w:t>
        </w:r>
      </w:hyperlink>
      <w:r w:rsidRPr="00C26EDB">
        <w:rPr>
          <w:i/>
        </w:rPr>
        <w:t xml:space="preserve"> кандидат экономических наук, доцент Базовой кафедры Торгово-промышленной палаты РФ </w:t>
      </w:r>
      <w:r w:rsidR="00C26EDB" w:rsidRPr="00C26EDB">
        <w:rPr>
          <w:i/>
        </w:rPr>
        <w:t>«</w:t>
      </w:r>
      <w:r w:rsidRPr="00C26EDB">
        <w:rPr>
          <w:i/>
        </w:rPr>
        <w:t>Управление человеческими ресурсами</w:t>
      </w:r>
      <w:r w:rsidR="00C26EDB" w:rsidRPr="00C26EDB">
        <w:rPr>
          <w:i/>
        </w:rPr>
        <w:t>»</w:t>
      </w:r>
      <w:r w:rsidRPr="00C26EDB">
        <w:rPr>
          <w:i/>
        </w:rPr>
        <w:t xml:space="preserve"> РЭУ им. Г.В. Плеханова Людмила Иванова-Швец</w:t>
      </w:r>
    </w:p>
    <w:p w14:paraId="29ADAD40" w14:textId="77777777" w:rsidR="00601EDF" w:rsidRPr="00C26EDB" w:rsidRDefault="00601EDF" w:rsidP="00676D5F">
      <w:pPr>
        <w:numPr>
          <w:ilvl w:val="0"/>
          <w:numId w:val="25"/>
        </w:numPr>
        <w:rPr>
          <w:i/>
        </w:rPr>
      </w:pPr>
      <w:r w:rsidRPr="00C26EDB">
        <w:rPr>
          <w:i/>
        </w:rPr>
        <w:t xml:space="preserve">Эксперты </w:t>
      </w:r>
      <w:r w:rsidR="00C26EDB" w:rsidRPr="00C26EDB">
        <w:rPr>
          <w:i/>
        </w:rPr>
        <w:t>«</w:t>
      </w:r>
      <w:r w:rsidRPr="00C26EDB">
        <w:rPr>
          <w:i/>
        </w:rPr>
        <w:t>Авито Работы</w:t>
      </w:r>
      <w:r w:rsidR="00C26EDB" w:rsidRPr="00C26EDB">
        <w:rPr>
          <w:i/>
        </w:rPr>
        <w:t>»</w:t>
      </w:r>
      <w:r w:rsidRPr="00C26EDB">
        <w:rPr>
          <w:i/>
        </w:rPr>
        <w:t xml:space="preserve"> проанализировали данные за уходящий год и подготовили подборку профессиональных сфер деятельности с наибольшим приростом вакансий для трудоустройства пенсионеров. Данные </w:t>
      </w:r>
      <w:hyperlink w:anchor="А108" w:history="1">
        <w:r w:rsidRPr="00C26EDB">
          <w:rPr>
            <w:rStyle w:val="a3"/>
            <w:i/>
          </w:rPr>
          <w:t xml:space="preserve">есть в распоряжении </w:t>
        </w:r>
        <w:r w:rsidR="007059A2" w:rsidRPr="00C26EDB">
          <w:rPr>
            <w:rStyle w:val="a3"/>
            <w:i/>
          </w:rPr>
          <w:t xml:space="preserve">ТВ </w:t>
        </w:r>
        <w:r w:rsidR="00C26EDB" w:rsidRPr="00C26EDB">
          <w:rPr>
            <w:rStyle w:val="a3"/>
            <w:i/>
          </w:rPr>
          <w:t>«</w:t>
        </w:r>
        <w:r w:rsidRPr="00C26EDB">
          <w:rPr>
            <w:rStyle w:val="a3"/>
            <w:i/>
          </w:rPr>
          <w:t>RT</w:t>
        </w:r>
        <w:r w:rsidR="00C26EDB" w:rsidRPr="00C26EDB">
          <w:rPr>
            <w:rStyle w:val="a3"/>
            <w:i/>
          </w:rPr>
          <w:t>»</w:t>
        </w:r>
      </w:hyperlink>
      <w:r w:rsidRPr="00C26EDB">
        <w:rPr>
          <w:i/>
        </w:rPr>
        <w:t xml:space="preserve">. По данным сервиса, с января по ноябрь 2024 года количество вакансий с пометкой </w:t>
      </w:r>
      <w:r w:rsidR="00C26EDB" w:rsidRPr="00C26EDB">
        <w:rPr>
          <w:i/>
        </w:rPr>
        <w:t>«</w:t>
      </w:r>
      <w:r w:rsidRPr="00C26EDB">
        <w:rPr>
          <w:i/>
        </w:rPr>
        <w:t>для пенсионеров</w:t>
      </w:r>
      <w:r w:rsidR="00C26EDB" w:rsidRPr="00C26EDB">
        <w:rPr>
          <w:i/>
        </w:rPr>
        <w:t>»</w:t>
      </w:r>
      <w:r w:rsidRPr="00C26EDB">
        <w:rPr>
          <w:i/>
        </w:rPr>
        <w:t xml:space="preserve"> в России выросло более чем вдвое (+111%) по сравнению с аналогичным периодом прошлого года. При этом средняя зарплата в отрасли составила 41 118 рублей в месяц при полной занятости</w:t>
      </w:r>
    </w:p>
    <w:p w14:paraId="06DC2C0C" w14:textId="77777777" w:rsidR="00940029" w:rsidRPr="00C26EDB" w:rsidRDefault="009D79CC" w:rsidP="00940029">
      <w:pPr>
        <w:pStyle w:val="10"/>
        <w:jc w:val="center"/>
      </w:pPr>
      <w:bookmarkStart w:id="6" w:name="_Toc173015209"/>
      <w:bookmarkStart w:id="7" w:name="_Toc185398964"/>
      <w:r w:rsidRPr="00C26EDB">
        <w:t>Ци</w:t>
      </w:r>
      <w:r w:rsidR="00940029" w:rsidRPr="00C26EDB">
        <w:t>таты дня</w:t>
      </w:r>
      <w:bookmarkEnd w:id="6"/>
      <w:bookmarkEnd w:id="7"/>
    </w:p>
    <w:p w14:paraId="479279E3" w14:textId="77777777" w:rsidR="00D03803" w:rsidRPr="00C26EDB" w:rsidRDefault="00D03803" w:rsidP="00D03803">
      <w:pPr>
        <w:numPr>
          <w:ilvl w:val="0"/>
          <w:numId w:val="27"/>
        </w:numPr>
        <w:rPr>
          <w:i/>
        </w:rPr>
      </w:pPr>
      <w:r w:rsidRPr="00C26EDB">
        <w:rPr>
          <w:i/>
        </w:rPr>
        <w:t xml:space="preserve">Михаил Мишустин, премьер-министр РФ: </w:t>
      </w:r>
      <w:r w:rsidR="00C26EDB" w:rsidRPr="00C26EDB">
        <w:rPr>
          <w:i/>
        </w:rPr>
        <w:t>«</w:t>
      </w:r>
      <w:r w:rsidRPr="00C26EDB">
        <w:rPr>
          <w:i/>
        </w:rPr>
        <w:t>Продолжим и далее уделять особое внимание разработке специальных инструментов, которые позволяют привлекать в экономику так называемые длинные деньги, - подтвердил Михаил Мишустин намерения. - Чтобы, как и поручил глава государства, довести долю долгосрочных сбережений людей в общем объеме накоплений до 40% к 2030 году</w:t>
      </w:r>
      <w:r w:rsidR="00C26EDB" w:rsidRPr="00C26EDB">
        <w:rPr>
          <w:i/>
        </w:rPr>
        <w:t>»</w:t>
      </w:r>
    </w:p>
    <w:p w14:paraId="595AD5C6" w14:textId="77777777" w:rsidR="00567F9A" w:rsidRPr="00C26EDB" w:rsidRDefault="00567F9A" w:rsidP="003B3BAA">
      <w:pPr>
        <w:numPr>
          <w:ilvl w:val="0"/>
          <w:numId w:val="27"/>
        </w:numPr>
        <w:rPr>
          <w:i/>
        </w:rPr>
      </w:pPr>
      <w:r w:rsidRPr="00C26EDB">
        <w:rPr>
          <w:i/>
        </w:rPr>
        <w:t>Иван Чебесков,</w:t>
      </w:r>
      <w:r w:rsidR="007059A2" w:rsidRPr="00C26EDB">
        <w:rPr>
          <w:i/>
        </w:rPr>
        <w:t xml:space="preserve"> замглавы Минфина</w:t>
      </w:r>
      <w:r w:rsidRPr="00C26EDB">
        <w:rPr>
          <w:i/>
        </w:rPr>
        <w:t xml:space="preserve"> РФ: </w:t>
      </w:r>
      <w:r w:rsidR="00C26EDB" w:rsidRPr="00C26EDB">
        <w:rPr>
          <w:i/>
        </w:rPr>
        <w:t>«</w:t>
      </w:r>
      <w:r w:rsidRPr="00C26EDB">
        <w:rPr>
          <w:i/>
        </w:rPr>
        <w:t>Сейчас мы смотрим, что на данный момент в программе [долгосрочных сбережений] участвуют порядка 2,3 млн граждан, то есть за один год работы это очень хороший результат, показывающий, что интерес к программе есть. Средства, которые участвуют в программе, сейчас порядка 170 млрд рублей. До конца года мы оцениваем, что планка превысит 200 млрд рублей</w:t>
      </w:r>
      <w:r w:rsidR="00C26EDB" w:rsidRPr="00C26EDB">
        <w:rPr>
          <w:i/>
        </w:rPr>
        <w:t>»</w:t>
      </w:r>
    </w:p>
    <w:p w14:paraId="0CC804BE" w14:textId="77777777" w:rsidR="00676D5F" w:rsidRPr="00C26EDB" w:rsidRDefault="00AC5F8B" w:rsidP="003B3BAA">
      <w:pPr>
        <w:numPr>
          <w:ilvl w:val="0"/>
          <w:numId w:val="27"/>
        </w:numPr>
        <w:rPr>
          <w:i/>
        </w:rPr>
      </w:pPr>
      <w:r w:rsidRPr="00C26EDB">
        <w:rPr>
          <w:i/>
        </w:rPr>
        <w:t xml:space="preserve">Елена Цветкова, </w:t>
      </w:r>
      <w:r w:rsidR="007059A2" w:rsidRPr="00C26EDB">
        <w:rPr>
          <w:i/>
        </w:rPr>
        <w:t>начальник Экономического отдела Б</w:t>
      </w:r>
      <w:r w:rsidRPr="00C26EDB">
        <w:rPr>
          <w:i/>
        </w:rPr>
        <w:t xml:space="preserve">рянского отделения </w:t>
      </w:r>
      <w:r w:rsidR="007059A2" w:rsidRPr="00C26EDB">
        <w:rPr>
          <w:i/>
        </w:rPr>
        <w:t>ЦБ</w:t>
      </w:r>
      <w:r w:rsidRPr="00C26EDB">
        <w:rPr>
          <w:i/>
        </w:rPr>
        <w:t xml:space="preserve">: </w:t>
      </w:r>
      <w:r w:rsidR="00C26EDB" w:rsidRPr="00C26EDB">
        <w:rPr>
          <w:i/>
        </w:rPr>
        <w:t>«</w:t>
      </w:r>
      <w:r w:rsidRPr="00C26EDB">
        <w:rPr>
          <w:i/>
        </w:rPr>
        <w:t>Программа долгосрочных сбережений добровольная и помогает задуматься о сво</w:t>
      </w:r>
      <w:r w:rsidR="00C26EDB" w:rsidRPr="00C26EDB">
        <w:rPr>
          <w:i/>
        </w:rPr>
        <w:t>е</w:t>
      </w:r>
      <w:r w:rsidRPr="00C26EDB">
        <w:rPr>
          <w:i/>
        </w:rPr>
        <w:t>м будущем, стимулирует самодисциплину и формирует грамотное финансовое поведение. А регулярные отчисления на свой сч</w:t>
      </w:r>
      <w:r w:rsidR="00C26EDB" w:rsidRPr="00C26EDB">
        <w:rPr>
          <w:i/>
        </w:rPr>
        <w:t>е</w:t>
      </w:r>
      <w:r w:rsidRPr="00C26EDB">
        <w:rPr>
          <w:i/>
        </w:rPr>
        <w:t>т создают подушку безопасности и уверенность в завтрашнем дне</w:t>
      </w:r>
      <w:r w:rsidR="00C26EDB" w:rsidRPr="00C26EDB">
        <w:rPr>
          <w:i/>
        </w:rPr>
        <w:t>»</w:t>
      </w:r>
    </w:p>
    <w:p w14:paraId="706AB181" w14:textId="77777777" w:rsidR="000840EA" w:rsidRPr="00C26EDB" w:rsidRDefault="000840EA" w:rsidP="003B3BAA">
      <w:pPr>
        <w:numPr>
          <w:ilvl w:val="0"/>
          <w:numId w:val="27"/>
        </w:numPr>
        <w:rPr>
          <w:i/>
        </w:rPr>
      </w:pPr>
      <w:r w:rsidRPr="00C26EDB">
        <w:rPr>
          <w:i/>
        </w:rPr>
        <w:t xml:space="preserve">Юлия Андрианова, директор офиса обслуживания НПФ </w:t>
      </w:r>
      <w:r w:rsidR="00C26EDB" w:rsidRPr="00C26EDB">
        <w:rPr>
          <w:i/>
        </w:rPr>
        <w:t>«</w:t>
      </w:r>
      <w:r w:rsidRPr="00C26EDB">
        <w:rPr>
          <w:i/>
        </w:rPr>
        <w:t>Будущее</w:t>
      </w:r>
      <w:r w:rsidR="00C26EDB" w:rsidRPr="00C26EDB">
        <w:rPr>
          <w:i/>
        </w:rPr>
        <w:t>»</w:t>
      </w:r>
      <w:r w:rsidR="007059A2" w:rsidRPr="00C26EDB">
        <w:rPr>
          <w:i/>
        </w:rPr>
        <w:t xml:space="preserve"> в Ярославле</w:t>
      </w:r>
      <w:r w:rsidRPr="00C26EDB">
        <w:rPr>
          <w:i/>
        </w:rPr>
        <w:t xml:space="preserve">: </w:t>
      </w:r>
      <w:r w:rsidR="00C26EDB" w:rsidRPr="00C26EDB">
        <w:rPr>
          <w:i/>
        </w:rPr>
        <w:t>«</w:t>
      </w:r>
      <w:r w:rsidRPr="00C26EDB">
        <w:rPr>
          <w:i/>
        </w:rPr>
        <w:t>Изюминкой данной программы (ПДС – ред.) является софинансирование от государства. Государство добавляет ежегодно максимально до 36 тысяч в год в течение 10 лет, то есть каждый человек  может получить до 360 тысяч дополнительно к своим сбережениям...Нет ни одной аналогичной программы, это новый финансовый инструмент с доходностью более 100</w:t>
      </w:r>
      <w:r w:rsidR="00C26EDB" w:rsidRPr="00C26EDB">
        <w:rPr>
          <w:i/>
        </w:rPr>
        <w:t>%»</w:t>
      </w:r>
      <w:r w:rsidRPr="00C26EDB">
        <w:rPr>
          <w:i/>
        </w:rPr>
        <w:t xml:space="preserve"> </w:t>
      </w:r>
    </w:p>
    <w:p w14:paraId="4828A2D1" w14:textId="77777777" w:rsidR="00AC5F8B" w:rsidRPr="00C26EDB" w:rsidRDefault="00601EDF" w:rsidP="003B3BAA">
      <w:pPr>
        <w:numPr>
          <w:ilvl w:val="0"/>
          <w:numId w:val="27"/>
        </w:numPr>
        <w:rPr>
          <w:i/>
        </w:rPr>
      </w:pPr>
      <w:r w:rsidRPr="00C26EDB">
        <w:rPr>
          <w:i/>
        </w:rPr>
        <w:lastRenderedPageBreak/>
        <w:t xml:space="preserve">Сергей Гаврилов, </w:t>
      </w:r>
      <w:r w:rsidR="007059A2" w:rsidRPr="00C26EDB">
        <w:rPr>
          <w:i/>
        </w:rPr>
        <w:t>глава К</w:t>
      </w:r>
      <w:r w:rsidRPr="00C26EDB">
        <w:rPr>
          <w:i/>
        </w:rPr>
        <w:t xml:space="preserve">омитета Госдумы по вопросам собственности, земельным и имущественным отношениям: </w:t>
      </w:r>
      <w:r w:rsidR="00C26EDB" w:rsidRPr="00C26EDB">
        <w:rPr>
          <w:i/>
        </w:rPr>
        <w:t>«</w:t>
      </w:r>
      <w:r w:rsidRPr="00C26EDB">
        <w:rPr>
          <w:i/>
        </w:rPr>
        <w:t>Текущая налоговая политика лишь усугубляет ситуацию. Работающие пенсионеры обязаны уплачивать 13% подоходного налога с накопительной части пенсии, что дополнительно снижает их доход. Например, при размере пенсии 22 181,05 рубля с 2025 года сумма налога составит 2 884 рубля. То есть прибавка в 2 653,11 рубля, полученная благодаря индексации, полностью нивелируется налогами. Таким образом, несмотря на заявленные меры поддержки, финансовая нагрузка на пенсионеров сохраняется</w:t>
      </w:r>
      <w:r w:rsidR="00C26EDB" w:rsidRPr="00C26EDB">
        <w:rPr>
          <w:i/>
        </w:rPr>
        <w:t>»</w:t>
      </w:r>
    </w:p>
    <w:p w14:paraId="59FAF6A1" w14:textId="77777777" w:rsidR="00601EDF" w:rsidRPr="00C26EDB" w:rsidRDefault="00601EDF" w:rsidP="003B3BAA">
      <w:pPr>
        <w:numPr>
          <w:ilvl w:val="0"/>
          <w:numId w:val="27"/>
        </w:numPr>
        <w:rPr>
          <w:i/>
        </w:rPr>
      </w:pPr>
      <w:r w:rsidRPr="00C26EDB">
        <w:rPr>
          <w:i/>
        </w:rPr>
        <w:t xml:space="preserve">Сергей Гаврилов, </w:t>
      </w:r>
      <w:r w:rsidR="007059A2" w:rsidRPr="00C26EDB">
        <w:rPr>
          <w:i/>
        </w:rPr>
        <w:t>глава К</w:t>
      </w:r>
      <w:r w:rsidRPr="00C26EDB">
        <w:rPr>
          <w:i/>
        </w:rPr>
        <w:t xml:space="preserve">омитета Госдумы по вопросам собственности, земельным и имущественным отношениям: </w:t>
      </w:r>
      <w:r w:rsidR="00C26EDB" w:rsidRPr="00C26EDB">
        <w:rPr>
          <w:i/>
        </w:rPr>
        <w:t>«</w:t>
      </w:r>
      <w:r w:rsidRPr="00C26EDB">
        <w:rPr>
          <w:i/>
        </w:rPr>
        <w:t xml:space="preserve">Индексация, рассчитанная от 36 тысяч рублей, только на бумаге выглядит значимой, в то время как реальную прибавку для пенсионеров, которые сейчас получают 19,5 тысячи рублей, </w:t>
      </w:r>
      <w:r w:rsidR="00C26EDB" w:rsidRPr="00C26EDB">
        <w:rPr>
          <w:i/>
        </w:rPr>
        <w:t>«</w:t>
      </w:r>
      <w:r w:rsidRPr="00C26EDB">
        <w:rPr>
          <w:i/>
        </w:rPr>
        <w:t>съест</w:t>
      </w:r>
      <w:r w:rsidR="00C26EDB" w:rsidRPr="00C26EDB">
        <w:rPr>
          <w:i/>
        </w:rPr>
        <w:t>»</w:t>
      </w:r>
      <w:r w:rsidRPr="00C26EDB">
        <w:rPr>
          <w:i/>
        </w:rPr>
        <w:t xml:space="preserve"> налог. На этом фоне все-таки необходимо рассмотреть вопрос об отмене НДФЛ на накопительную часть пенсии. Это реально справедливый шаг. Ведь накопительная часть пенсии формировалась за счет взносов самих граждан и их работодателей, они и так на работе платят налоги с зарплаты, и еще и с пенсии платят налоги — то есть это смело можно обозначить как двойное, а то и тройное налогообложение</w:t>
      </w:r>
      <w:r w:rsidR="00C26EDB" w:rsidRPr="00C26EDB">
        <w:rPr>
          <w:i/>
        </w:rPr>
        <w:t>»</w:t>
      </w:r>
    </w:p>
    <w:p w14:paraId="0BD45C01" w14:textId="77777777" w:rsidR="00A0290C" w:rsidRPr="00C26EDB"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C26EDB">
        <w:rPr>
          <w:u w:val="single"/>
        </w:rPr>
        <w:lastRenderedPageBreak/>
        <w:t>ОГЛАВЛЕНИЕ</w:t>
      </w:r>
    </w:p>
    <w:p w14:paraId="28914FBF" w14:textId="09A527F7" w:rsidR="00F72E22" w:rsidRDefault="00134FBC">
      <w:pPr>
        <w:pStyle w:val="12"/>
        <w:tabs>
          <w:tab w:val="right" w:leader="dot" w:pos="9061"/>
        </w:tabs>
        <w:rPr>
          <w:rFonts w:ascii="Calibri" w:hAnsi="Calibri"/>
          <w:b w:val="0"/>
          <w:noProof/>
          <w:kern w:val="2"/>
          <w:sz w:val="24"/>
        </w:rPr>
      </w:pPr>
      <w:r w:rsidRPr="00C26EDB">
        <w:rPr>
          <w:caps/>
        </w:rPr>
        <w:fldChar w:fldCharType="begin"/>
      </w:r>
      <w:r w:rsidR="00310633" w:rsidRPr="00C26EDB">
        <w:rPr>
          <w:caps/>
        </w:rPr>
        <w:instrText xml:space="preserve"> TOC \o "1-5" \h \z \u </w:instrText>
      </w:r>
      <w:r w:rsidRPr="00C26EDB">
        <w:rPr>
          <w:caps/>
        </w:rPr>
        <w:fldChar w:fldCharType="separate"/>
      </w:r>
      <w:hyperlink w:anchor="_Toc185398963" w:history="1">
        <w:r w:rsidR="00F72E22" w:rsidRPr="006B531D">
          <w:rPr>
            <w:rStyle w:val="a3"/>
            <w:noProof/>
          </w:rPr>
          <w:t>Темы</w:t>
        </w:r>
        <w:r w:rsidR="00F72E22" w:rsidRPr="006B531D">
          <w:rPr>
            <w:rStyle w:val="a3"/>
            <w:rFonts w:ascii="Arial Rounded MT Bold" w:hAnsi="Arial Rounded MT Bold"/>
            <w:noProof/>
          </w:rPr>
          <w:t xml:space="preserve"> </w:t>
        </w:r>
        <w:r w:rsidR="00F72E22" w:rsidRPr="006B531D">
          <w:rPr>
            <w:rStyle w:val="a3"/>
            <w:noProof/>
          </w:rPr>
          <w:t>дня</w:t>
        </w:r>
        <w:r w:rsidR="00F72E22">
          <w:rPr>
            <w:noProof/>
            <w:webHidden/>
          </w:rPr>
          <w:tab/>
        </w:r>
        <w:r w:rsidR="00F72E22">
          <w:rPr>
            <w:noProof/>
            <w:webHidden/>
          </w:rPr>
          <w:fldChar w:fldCharType="begin"/>
        </w:r>
        <w:r w:rsidR="00F72E22">
          <w:rPr>
            <w:noProof/>
            <w:webHidden/>
          </w:rPr>
          <w:instrText xml:space="preserve"> PAGEREF _Toc185398963 \h </w:instrText>
        </w:r>
        <w:r w:rsidR="00F72E22">
          <w:rPr>
            <w:noProof/>
            <w:webHidden/>
          </w:rPr>
        </w:r>
        <w:r w:rsidR="00F72E22">
          <w:rPr>
            <w:noProof/>
            <w:webHidden/>
          </w:rPr>
          <w:fldChar w:fldCharType="separate"/>
        </w:r>
        <w:r w:rsidR="00F72E22">
          <w:rPr>
            <w:noProof/>
            <w:webHidden/>
          </w:rPr>
          <w:t>2</w:t>
        </w:r>
        <w:r w:rsidR="00F72E22">
          <w:rPr>
            <w:noProof/>
            <w:webHidden/>
          </w:rPr>
          <w:fldChar w:fldCharType="end"/>
        </w:r>
      </w:hyperlink>
    </w:p>
    <w:p w14:paraId="69AD1718" w14:textId="517FC39B" w:rsidR="00F72E22" w:rsidRDefault="00F72E22">
      <w:pPr>
        <w:pStyle w:val="12"/>
        <w:tabs>
          <w:tab w:val="right" w:leader="dot" w:pos="9061"/>
        </w:tabs>
        <w:rPr>
          <w:rFonts w:ascii="Calibri" w:hAnsi="Calibri"/>
          <w:b w:val="0"/>
          <w:noProof/>
          <w:kern w:val="2"/>
          <w:sz w:val="24"/>
        </w:rPr>
      </w:pPr>
      <w:hyperlink w:anchor="_Toc185398964" w:history="1">
        <w:r w:rsidRPr="006B531D">
          <w:rPr>
            <w:rStyle w:val="a3"/>
            <w:noProof/>
          </w:rPr>
          <w:t>Цитаты дня</w:t>
        </w:r>
        <w:r>
          <w:rPr>
            <w:noProof/>
            <w:webHidden/>
          </w:rPr>
          <w:tab/>
        </w:r>
        <w:r>
          <w:rPr>
            <w:noProof/>
            <w:webHidden/>
          </w:rPr>
          <w:fldChar w:fldCharType="begin"/>
        </w:r>
        <w:r>
          <w:rPr>
            <w:noProof/>
            <w:webHidden/>
          </w:rPr>
          <w:instrText xml:space="preserve"> PAGEREF _Toc185398964 \h </w:instrText>
        </w:r>
        <w:r>
          <w:rPr>
            <w:noProof/>
            <w:webHidden/>
          </w:rPr>
        </w:r>
        <w:r>
          <w:rPr>
            <w:noProof/>
            <w:webHidden/>
          </w:rPr>
          <w:fldChar w:fldCharType="separate"/>
        </w:r>
        <w:r>
          <w:rPr>
            <w:noProof/>
            <w:webHidden/>
          </w:rPr>
          <w:t>3</w:t>
        </w:r>
        <w:r>
          <w:rPr>
            <w:noProof/>
            <w:webHidden/>
          </w:rPr>
          <w:fldChar w:fldCharType="end"/>
        </w:r>
      </w:hyperlink>
    </w:p>
    <w:p w14:paraId="305BE337" w14:textId="09A0F138" w:rsidR="00F72E22" w:rsidRDefault="00F72E22">
      <w:pPr>
        <w:pStyle w:val="12"/>
        <w:tabs>
          <w:tab w:val="right" w:leader="dot" w:pos="9061"/>
        </w:tabs>
        <w:rPr>
          <w:rFonts w:ascii="Calibri" w:hAnsi="Calibri"/>
          <w:b w:val="0"/>
          <w:noProof/>
          <w:kern w:val="2"/>
          <w:sz w:val="24"/>
        </w:rPr>
      </w:pPr>
      <w:hyperlink w:anchor="_Toc185398965" w:history="1">
        <w:r w:rsidRPr="006B531D">
          <w:rPr>
            <w:rStyle w:val="a3"/>
            <w:noProof/>
          </w:rPr>
          <w:t>НОВОСТИ ПЕНСИОННОЙ ОТРАСЛИ</w:t>
        </w:r>
        <w:r>
          <w:rPr>
            <w:noProof/>
            <w:webHidden/>
          </w:rPr>
          <w:tab/>
        </w:r>
        <w:r>
          <w:rPr>
            <w:noProof/>
            <w:webHidden/>
          </w:rPr>
          <w:fldChar w:fldCharType="begin"/>
        </w:r>
        <w:r>
          <w:rPr>
            <w:noProof/>
            <w:webHidden/>
          </w:rPr>
          <w:instrText xml:space="preserve"> PAGEREF _Toc185398965 \h </w:instrText>
        </w:r>
        <w:r>
          <w:rPr>
            <w:noProof/>
            <w:webHidden/>
          </w:rPr>
        </w:r>
        <w:r>
          <w:rPr>
            <w:noProof/>
            <w:webHidden/>
          </w:rPr>
          <w:fldChar w:fldCharType="separate"/>
        </w:r>
        <w:r>
          <w:rPr>
            <w:noProof/>
            <w:webHidden/>
          </w:rPr>
          <w:t>12</w:t>
        </w:r>
        <w:r>
          <w:rPr>
            <w:noProof/>
            <w:webHidden/>
          </w:rPr>
          <w:fldChar w:fldCharType="end"/>
        </w:r>
      </w:hyperlink>
    </w:p>
    <w:p w14:paraId="5028733F" w14:textId="0DA5A648" w:rsidR="00F72E22" w:rsidRDefault="00F72E22">
      <w:pPr>
        <w:pStyle w:val="12"/>
        <w:tabs>
          <w:tab w:val="right" w:leader="dot" w:pos="9061"/>
        </w:tabs>
        <w:rPr>
          <w:rFonts w:ascii="Calibri" w:hAnsi="Calibri"/>
          <w:b w:val="0"/>
          <w:noProof/>
          <w:kern w:val="2"/>
          <w:sz w:val="24"/>
        </w:rPr>
      </w:pPr>
      <w:hyperlink w:anchor="_Toc185398966" w:history="1">
        <w:r w:rsidRPr="006B531D">
          <w:rPr>
            <w:rStyle w:val="a3"/>
            <w:noProof/>
          </w:rPr>
          <w:t>Новости отрасли НПФ</w:t>
        </w:r>
        <w:r>
          <w:rPr>
            <w:noProof/>
            <w:webHidden/>
          </w:rPr>
          <w:tab/>
        </w:r>
        <w:r>
          <w:rPr>
            <w:noProof/>
            <w:webHidden/>
          </w:rPr>
          <w:fldChar w:fldCharType="begin"/>
        </w:r>
        <w:r>
          <w:rPr>
            <w:noProof/>
            <w:webHidden/>
          </w:rPr>
          <w:instrText xml:space="preserve"> PAGEREF _Toc185398966 \h </w:instrText>
        </w:r>
        <w:r>
          <w:rPr>
            <w:noProof/>
            <w:webHidden/>
          </w:rPr>
        </w:r>
        <w:r>
          <w:rPr>
            <w:noProof/>
            <w:webHidden/>
          </w:rPr>
          <w:fldChar w:fldCharType="separate"/>
        </w:r>
        <w:r>
          <w:rPr>
            <w:noProof/>
            <w:webHidden/>
          </w:rPr>
          <w:t>12</w:t>
        </w:r>
        <w:r>
          <w:rPr>
            <w:noProof/>
            <w:webHidden/>
          </w:rPr>
          <w:fldChar w:fldCharType="end"/>
        </w:r>
      </w:hyperlink>
    </w:p>
    <w:p w14:paraId="3ADA0F8E" w14:textId="7A3E341D" w:rsidR="00F72E22" w:rsidRDefault="00F72E22">
      <w:pPr>
        <w:pStyle w:val="21"/>
        <w:tabs>
          <w:tab w:val="right" w:leader="dot" w:pos="9061"/>
        </w:tabs>
        <w:rPr>
          <w:rFonts w:ascii="Calibri" w:hAnsi="Calibri"/>
          <w:noProof/>
          <w:kern w:val="2"/>
        </w:rPr>
      </w:pPr>
      <w:hyperlink w:anchor="_Toc185398967" w:history="1">
        <w:r w:rsidRPr="006B531D">
          <w:rPr>
            <w:rStyle w:val="a3"/>
            <w:noProof/>
          </w:rPr>
          <w:t>Российская газета, 17.12.2024. Пенсионные накопления помогут строить первую высокоскоростную магистраль России</w:t>
        </w:r>
        <w:r>
          <w:rPr>
            <w:noProof/>
            <w:webHidden/>
          </w:rPr>
          <w:tab/>
        </w:r>
        <w:r>
          <w:rPr>
            <w:noProof/>
            <w:webHidden/>
          </w:rPr>
          <w:fldChar w:fldCharType="begin"/>
        </w:r>
        <w:r>
          <w:rPr>
            <w:noProof/>
            <w:webHidden/>
          </w:rPr>
          <w:instrText xml:space="preserve"> PAGEREF _Toc185398967 \h </w:instrText>
        </w:r>
        <w:r>
          <w:rPr>
            <w:noProof/>
            <w:webHidden/>
          </w:rPr>
        </w:r>
        <w:r>
          <w:rPr>
            <w:noProof/>
            <w:webHidden/>
          </w:rPr>
          <w:fldChar w:fldCharType="separate"/>
        </w:r>
        <w:r>
          <w:rPr>
            <w:noProof/>
            <w:webHidden/>
          </w:rPr>
          <w:t>12</w:t>
        </w:r>
        <w:r>
          <w:rPr>
            <w:noProof/>
            <w:webHidden/>
          </w:rPr>
          <w:fldChar w:fldCharType="end"/>
        </w:r>
      </w:hyperlink>
    </w:p>
    <w:p w14:paraId="5A9381FE" w14:textId="05536054" w:rsidR="00F72E22" w:rsidRDefault="00F72E22">
      <w:pPr>
        <w:pStyle w:val="31"/>
        <w:rPr>
          <w:rFonts w:ascii="Calibri" w:hAnsi="Calibri"/>
          <w:kern w:val="2"/>
        </w:rPr>
      </w:pPr>
      <w:hyperlink w:anchor="_Toc185398968" w:history="1">
        <w:r w:rsidRPr="006B531D">
          <w:rPr>
            <w:rStyle w:val="a3"/>
          </w:rPr>
          <w:t>122 миллиарда рублей из средств негосударственных пенсионных фондов компаний НПФ ВТБ Пенсионный фонд, «НПФ ГАЗФОНД» и «НПФ ГАЗФОНД пенсионные накопления» будут инвестированы в строительство высокоскоростной железнодорожной магистрали Москва - Санкт-Петербург (ВСМ-1). Это первая часть общей суммы в 450 миллиардов рублей, которую планируют вложить в проект негосударственные пенсионные фонды.</w:t>
        </w:r>
        <w:r>
          <w:rPr>
            <w:webHidden/>
          </w:rPr>
          <w:tab/>
        </w:r>
        <w:r>
          <w:rPr>
            <w:webHidden/>
          </w:rPr>
          <w:fldChar w:fldCharType="begin"/>
        </w:r>
        <w:r>
          <w:rPr>
            <w:webHidden/>
          </w:rPr>
          <w:instrText xml:space="preserve"> PAGEREF _Toc185398968 \h </w:instrText>
        </w:r>
        <w:r>
          <w:rPr>
            <w:webHidden/>
          </w:rPr>
        </w:r>
        <w:r>
          <w:rPr>
            <w:webHidden/>
          </w:rPr>
          <w:fldChar w:fldCharType="separate"/>
        </w:r>
        <w:r>
          <w:rPr>
            <w:webHidden/>
          </w:rPr>
          <w:t>12</w:t>
        </w:r>
        <w:r>
          <w:rPr>
            <w:webHidden/>
          </w:rPr>
          <w:fldChar w:fldCharType="end"/>
        </w:r>
      </w:hyperlink>
    </w:p>
    <w:p w14:paraId="67EECB15" w14:textId="54029937" w:rsidR="00F72E22" w:rsidRDefault="00F72E22">
      <w:pPr>
        <w:pStyle w:val="21"/>
        <w:tabs>
          <w:tab w:val="right" w:leader="dot" w:pos="9061"/>
        </w:tabs>
        <w:rPr>
          <w:rFonts w:ascii="Calibri" w:hAnsi="Calibri"/>
          <w:noProof/>
          <w:kern w:val="2"/>
        </w:rPr>
      </w:pPr>
      <w:hyperlink w:anchor="_Toc185398969" w:history="1">
        <w:r w:rsidRPr="006B531D">
          <w:rPr>
            <w:rStyle w:val="a3"/>
            <w:noProof/>
          </w:rPr>
          <w:t>Смотрим.ru, 17.12.2024, Реализация ВСМ Москва-Санкт-Петербург обойдется почти в 2 трлн рублей</w:t>
        </w:r>
        <w:r>
          <w:rPr>
            <w:noProof/>
            <w:webHidden/>
          </w:rPr>
          <w:tab/>
        </w:r>
        <w:r>
          <w:rPr>
            <w:noProof/>
            <w:webHidden/>
          </w:rPr>
          <w:fldChar w:fldCharType="begin"/>
        </w:r>
        <w:r>
          <w:rPr>
            <w:noProof/>
            <w:webHidden/>
          </w:rPr>
          <w:instrText xml:space="preserve"> PAGEREF _Toc185398969 \h </w:instrText>
        </w:r>
        <w:r>
          <w:rPr>
            <w:noProof/>
            <w:webHidden/>
          </w:rPr>
        </w:r>
        <w:r>
          <w:rPr>
            <w:noProof/>
            <w:webHidden/>
          </w:rPr>
          <w:fldChar w:fldCharType="separate"/>
        </w:r>
        <w:r>
          <w:rPr>
            <w:noProof/>
            <w:webHidden/>
          </w:rPr>
          <w:t>12</w:t>
        </w:r>
        <w:r>
          <w:rPr>
            <w:noProof/>
            <w:webHidden/>
          </w:rPr>
          <w:fldChar w:fldCharType="end"/>
        </w:r>
      </w:hyperlink>
    </w:p>
    <w:p w14:paraId="4EF1CE5A" w14:textId="12952842" w:rsidR="00F72E22" w:rsidRDefault="00F72E22">
      <w:pPr>
        <w:pStyle w:val="31"/>
        <w:rPr>
          <w:rFonts w:ascii="Calibri" w:hAnsi="Calibri"/>
          <w:kern w:val="2"/>
        </w:rPr>
      </w:pPr>
      <w:hyperlink w:anchor="_Toc185398970" w:history="1">
        <w:r w:rsidRPr="006B531D">
          <w:rPr>
            <w:rStyle w:val="a3"/>
          </w:rPr>
          <w:t>В соответствии с поручениями Президента России Владимира Путина продолжается реализация крупнейшего инфраструктурного проекта – высокоскоростной железнодорожной магистрали Москва-Санкт-Петербург. Первый транш на финансирование строительства, а это 122 миллиарда рублей, сегодня предоставлен из средств пенсионных групп ПАО Газпром и Банка ВТБ: НПФ «ГАЗФОНД», «Газфонд пенсионные накопления» и «НПФ ВТБ».</w:t>
        </w:r>
        <w:r>
          <w:rPr>
            <w:webHidden/>
          </w:rPr>
          <w:tab/>
        </w:r>
        <w:r>
          <w:rPr>
            <w:webHidden/>
          </w:rPr>
          <w:fldChar w:fldCharType="begin"/>
        </w:r>
        <w:r>
          <w:rPr>
            <w:webHidden/>
          </w:rPr>
          <w:instrText xml:space="preserve"> PAGEREF _Toc185398970 \h </w:instrText>
        </w:r>
        <w:r>
          <w:rPr>
            <w:webHidden/>
          </w:rPr>
        </w:r>
        <w:r>
          <w:rPr>
            <w:webHidden/>
          </w:rPr>
          <w:fldChar w:fldCharType="separate"/>
        </w:r>
        <w:r>
          <w:rPr>
            <w:webHidden/>
          </w:rPr>
          <w:t>12</w:t>
        </w:r>
        <w:r>
          <w:rPr>
            <w:webHidden/>
          </w:rPr>
          <w:fldChar w:fldCharType="end"/>
        </w:r>
      </w:hyperlink>
    </w:p>
    <w:p w14:paraId="2D8637DA" w14:textId="7D22CCD5" w:rsidR="00F72E22" w:rsidRDefault="00F72E22">
      <w:pPr>
        <w:pStyle w:val="21"/>
        <w:tabs>
          <w:tab w:val="right" w:leader="dot" w:pos="9061"/>
        </w:tabs>
        <w:rPr>
          <w:rFonts w:ascii="Calibri" w:hAnsi="Calibri"/>
          <w:noProof/>
          <w:kern w:val="2"/>
        </w:rPr>
      </w:pPr>
      <w:hyperlink w:anchor="_Toc185398971" w:history="1">
        <w:r w:rsidRPr="006B531D">
          <w:rPr>
            <w:rStyle w:val="a3"/>
            <w:noProof/>
          </w:rPr>
          <w:t>Audit-IT.ru, 17.12.2024, Документ для новых вычетов (в том числе, по сбережениям) НПФ сможет выслать в электронном виде</w:t>
        </w:r>
        <w:r>
          <w:rPr>
            <w:noProof/>
            <w:webHidden/>
          </w:rPr>
          <w:tab/>
        </w:r>
        <w:r>
          <w:rPr>
            <w:noProof/>
            <w:webHidden/>
          </w:rPr>
          <w:fldChar w:fldCharType="begin"/>
        </w:r>
        <w:r>
          <w:rPr>
            <w:noProof/>
            <w:webHidden/>
          </w:rPr>
          <w:instrText xml:space="preserve"> PAGEREF _Toc185398971 \h </w:instrText>
        </w:r>
        <w:r>
          <w:rPr>
            <w:noProof/>
            <w:webHidden/>
          </w:rPr>
        </w:r>
        <w:r>
          <w:rPr>
            <w:noProof/>
            <w:webHidden/>
          </w:rPr>
          <w:fldChar w:fldCharType="separate"/>
        </w:r>
        <w:r>
          <w:rPr>
            <w:noProof/>
            <w:webHidden/>
          </w:rPr>
          <w:t>13</w:t>
        </w:r>
        <w:r>
          <w:rPr>
            <w:noProof/>
            <w:webHidden/>
          </w:rPr>
          <w:fldChar w:fldCharType="end"/>
        </w:r>
      </w:hyperlink>
    </w:p>
    <w:p w14:paraId="111961EB" w14:textId="55ED15A1" w:rsidR="00F72E22" w:rsidRDefault="00F72E22">
      <w:pPr>
        <w:pStyle w:val="31"/>
        <w:rPr>
          <w:rFonts w:ascii="Calibri" w:hAnsi="Calibri"/>
          <w:kern w:val="2"/>
        </w:rPr>
      </w:pPr>
      <w:hyperlink w:anchor="_Toc185398972" w:history="1">
        <w:r w:rsidRPr="006B531D">
          <w:rPr>
            <w:rStyle w:val="a3"/>
          </w:rPr>
          <w:t>ФНС напомнила, что законом 58-ФЗ, который был подписан в марте этого года, в НК введена новая статья 219.2, устанавливающая новые виды налоговых вычетов – на долгосрочные сбережения граждан.</w:t>
        </w:r>
        <w:r>
          <w:rPr>
            <w:webHidden/>
          </w:rPr>
          <w:tab/>
        </w:r>
        <w:r>
          <w:rPr>
            <w:webHidden/>
          </w:rPr>
          <w:fldChar w:fldCharType="begin"/>
        </w:r>
        <w:r>
          <w:rPr>
            <w:webHidden/>
          </w:rPr>
          <w:instrText xml:space="preserve"> PAGEREF _Toc185398972 \h </w:instrText>
        </w:r>
        <w:r>
          <w:rPr>
            <w:webHidden/>
          </w:rPr>
        </w:r>
        <w:r>
          <w:rPr>
            <w:webHidden/>
          </w:rPr>
          <w:fldChar w:fldCharType="separate"/>
        </w:r>
        <w:r>
          <w:rPr>
            <w:webHidden/>
          </w:rPr>
          <w:t>13</w:t>
        </w:r>
        <w:r>
          <w:rPr>
            <w:webHidden/>
          </w:rPr>
          <w:fldChar w:fldCharType="end"/>
        </w:r>
      </w:hyperlink>
    </w:p>
    <w:p w14:paraId="15CE1EEF" w14:textId="10244B9E" w:rsidR="00F72E22" w:rsidRDefault="00F72E22">
      <w:pPr>
        <w:pStyle w:val="21"/>
        <w:tabs>
          <w:tab w:val="right" w:leader="dot" w:pos="9061"/>
        </w:tabs>
        <w:rPr>
          <w:rFonts w:ascii="Calibri" w:hAnsi="Calibri"/>
          <w:noProof/>
          <w:kern w:val="2"/>
        </w:rPr>
      </w:pPr>
      <w:hyperlink w:anchor="_Toc185398973" w:history="1">
        <w:r w:rsidRPr="006B531D">
          <w:rPr>
            <w:rStyle w:val="a3"/>
            <w:noProof/>
          </w:rPr>
          <w:t>Правда.ru, 17.12.2024, Как пенсионеры выбирают транспорт и финансируют поездки на Новый год</w:t>
        </w:r>
        <w:r>
          <w:rPr>
            <w:noProof/>
            <w:webHidden/>
          </w:rPr>
          <w:tab/>
        </w:r>
        <w:r>
          <w:rPr>
            <w:noProof/>
            <w:webHidden/>
          </w:rPr>
          <w:fldChar w:fldCharType="begin"/>
        </w:r>
        <w:r>
          <w:rPr>
            <w:noProof/>
            <w:webHidden/>
          </w:rPr>
          <w:instrText xml:space="preserve"> PAGEREF _Toc185398973 \h </w:instrText>
        </w:r>
        <w:r>
          <w:rPr>
            <w:noProof/>
            <w:webHidden/>
          </w:rPr>
        </w:r>
        <w:r>
          <w:rPr>
            <w:noProof/>
            <w:webHidden/>
          </w:rPr>
          <w:fldChar w:fldCharType="separate"/>
        </w:r>
        <w:r>
          <w:rPr>
            <w:noProof/>
            <w:webHidden/>
          </w:rPr>
          <w:t>14</w:t>
        </w:r>
        <w:r>
          <w:rPr>
            <w:noProof/>
            <w:webHidden/>
          </w:rPr>
          <w:fldChar w:fldCharType="end"/>
        </w:r>
      </w:hyperlink>
    </w:p>
    <w:p w14:paraId="1F8570E5" w14:textId="51AA6B9B" w:rsidR="00F72E22" w:rsidRDefault="00F72E22">
      <w:pPr>
        <w:pStyle w:val="31"/>
        <w:rPr>
          <w:rFonts w:ascii="Calibri" w:hAnsi="Calibri"/>
          <w:kern w:val="2"/>
        </w:rPr>
      </w:pPr>
      <w:hyperlink w:anchor="_Toc185398974" w:history="1">
        <w:r w:rsidRPr="006B531D">
          <w:rPr>
            <w:rStyle w:val="a3"/>
          </w:rPr>
          <w:t>Самыми популярными направлениями для путешествий российских пенсионеров в новогодние праздники будут Москва, Санкт-Петербург и Сочи. Об этом «Известиям» рассказали аналитики сервиса «Туту» и негосударственного пенсионного фонда «Будущее», изучившие спрос на туристические услуги среди россиян в возрасте 60+.</w:t>
        </w:r>
        <w:r>
          <w:rPr>
            <w:webHidden/>
          </w:rPr>
          <w:tab/>
        </w:r>
        <w:r>
          <w:rPr>
            <w:webHidden/>
          </w:rPr>
          <w:fldChar w:fldCharType="begin"/>
        </w:r>
        <w:r>
          <w:rPr>
            <w:webHidden/>
          </w:rPr>
          <w:instrText xml:space="preserve"> PAGEREF _Toc185398974 \h </w:instrText>
        </w:r>
        <w:r>
          <w:rPr>
            <w:webHidden/>
          </w:rPr>
        </w:r>
        <w:r>
          <w:rPr>
            <w:webHidden/>
          </w:rPr>
          <w:fldChar w:fldCharType="separate"/>
        </w:r>
        <w:r>
          <w:rPr>
            <w:webHidden/>
          </w:rPr>
          <w:t>14</w:t>
        </w:r>
        <w:r>
          <w:rPr>
            <w:webHidden/>
          </w:rPr>
          <w:fldChar w:fldCharType="end"/>
        </w:r>
      </w:hyperlink>
    </w:p>
    <w:p w14:paraId="5D48D243" w14:textId="261F05F9" w:rsidR="00F72E22" w:rsidRDefault="00F72E22">
      <w:pPr>
        <w:pStyle w:val="12"/>
        <w:tabs>
          <w:tab w:val="right" w:leader="dot" w:pos="9061"/>
        </w:tabs>
        <w:rPr>
          <w:rFonts w:ascii="Calibri" w:hAnsi="Calibri"/>
          <w:b w:val="0"/>
          <w:noProof/>
          <w:kern w:val="2"/>
          <w:sz w:val="24"/>
        </w:rPr>
      </w:pPr>
      <w:hyperlink w:anchor="_Toc185398975" w:history="1">
        <w:r w:rsidRPr="006B531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_Toc185398975 \h </w:instrText>
        </w:r>
        <w:r>
          <w:rPr>
            <w:noProof/>
            <w:webHidden/>
          </w:rPr>
        </w:r>
        <w:r>
          <w:rPr>
            <w:noProof/>
            <w:webHidden/>
          </w:rPr>
          <w:fldChar w:fldCharType="separate"/>
        </w:r>
        <w:r>
          <w:rPr>
            <w:noProof/>
            <w:webHidden/>
          </w:rPr>
          <w:t>15</w:t>
        </w:r>
        <w:r>
          <w:rPr>
            <w:noProof/>
            <w:webHidden/>
          </w:rPr>
          <w:fldChar w:fldCharType="end"/>
        </w:r>
      </w:hyperlink>
    </w:p>
    <w:p w14:paraId="4DB742B5" w14:textId="489E0DBC" w:rsidR="00F72E22" w:rsidRDefault="00F72E22">
      <w:pPr>
        <w:pStyle w:val="21"/>
        <w:tabs>
          <w:tab w:val="right" w:leader="dot" w:pos="9061"/>
        </w:tabs>
        <w:rPr>
          <w:rFonts w:ascii="Calibri" w:hAnsi="Calibri"/>
          <w:noProof/>
          <w:kern w:val="2"/>
        </w:rPr>
      </w:pPr>
      <w:hyperlink w:anchor="_Toc185398976" w:history="1">
        <w:r w:rsidRPr="006B531D">
          <w:rPr>
            <w:rStyle w:val="a3"/>
            <w:noProof/>
          </w:rPr>
          <w:t>Российская газета, 17.12.2024, Владимир КУЗЬМИН, Мишустин: государство гарантирует надежность долгосрочных сбережений граждан</w:t>
        </w:r>
        <w:r>
          <w:rPr>
            <w:noProof/>
            <w:webHidden/>
          </w:rPr>
          <w:tab/>
        </w:r>
        <w:r>
          <w:rPr>
            <w:noProof/>
            <w:webHidden/>
          </w:rPr>
          <w:fldChar w:fldCharType="begin"/>
        </w:r>
        <w:r>
          <w:rPr>
            <w:noProof/>
            <w:webHidden/>
          </w:rPr>
          <w:instrText xml:space="preserve"> PAGEREF _Toc185398976 \h </w:instrText>
        </w:r>
        <w:r>
          <w:rPr>
            <w:noProof/>
            <w:webHidden/>
          </w:rPr>
        </w:r>
        <w:r>
          <w:rPr>
            <w:noProof/>
            <w:webHidden/>
          </w:rPr>
          <w:fldChar w:fldCharType="separate"/>
        </w:r>
        <w:r>
          <w:rPr>
            <w:noProof/>
            <w:webHidden/>
          </w:rPr>
          <w:t>15</w:t>
        </w:r>
        <w:r>
          <w:rPr>
            <w:noProof/>
            <w:webHidden/>
          </w:rPr>
          <w:fldChar w:fldCharType="end"/>
        </w:r>
      </w:hyperlink>
    </w:p>
    <w:p w14:paraId="0A8708F3" w14:textId="33F0BC44" w:rsidR="00F72E22" w:rsidRDefault="00F72E22">
      <w:pPr>
        <w:pStyle w:val="31"/>
        <w:rPr>
          <w:rFonts w:ascii="Calibri" w:hAnsi="Calibri"/>
          <w:kern w:val="2"/>
        </w:rPr>
      </w:pPr>
      <w:hyperlink w:anchor="_Toc185398977" w:history="1">
        <w:r w:rsidRPr="006B531D">
          <w:rPr>
            <w:rStyle w:val="a3"/>
          </w:rPr>
          <w:t>Правительство продолжит разрабатывать специальные инструменты для привлечения в экономику длинных денег, заявил премьер-министр Михаил Мишустин. Надежность вложений населения будет защищать государство.</w:t>
        </w:r>
        <w:r>
          <w:rPr>
            <w:webHidden/>
          </w:rPr>
          <w:tab/>
        </w:r>
        <w:r>
          <w:rPr>
            <w:webHidden/>
          </w:rPr>
          <w:fldChar w:fldCharType="begin"/>
        </w:r>
        <w:r>
          <w:rPr>
            <w:webHidden/>
          </w:rPr>
          <w:instrText xml:space="preserve"> PAGEREF _Toc185398977 \h </w:instrText>
        </w:r>
        <w:r>
          <w:rPr>
            <w:webHidden/>
          </w:rPr>
        </w:r>
        <w:r>
          <w:rPr>
            <w:webHidden/>
          </w:rPr>
          <w:fldChar w:fldCharType="separate"/>
        </w:r>
        <w:r>
          <w:rPr>
            <w:webHidden/>
          </w:rPr>
          <w:t>15</w:t>
        </w:r>
        <w:r>
          <w:rPr>
            <w:webHidden/>
          </w:rPr>
          <w:fldChar w:fldCharType="end"/>
        </w:r>
      </w:hyperlink>
    </w:p>
    <w:p w14:paraId="796F1B08" w14:textId="495F6040" w:rsidR="00F72E22" w:rsidRDefault="00F72E22">
      <w:pPr>
        <w:pStyle w:val="21"/>
        <w:tabs>
          <w:tab w:val="right" w:leader="dot" w:pos="9061"/>
        </w:tabs>
        <w:rPr>
          <w:rFonts w:ascii="Calibri" w:hAnsi="Calibri"/>
          <w:noProof/>
          <w:kern w:val="2"/>
        </w:rPr>
      </w:pPr>
      <w:hyperlink w:anchor="_Toc185398978" w:history="1">
        <w:r w:rsidRPr="006B531D">
          <w:rPr>
            <w:rStyle w:val="a3"/>
            <w:noProof/>
          </w:rPr>
          <w:t>ТВ «360», 17.12.2024, Минфин создал концепцию серии роликов о программе долгосрочных сбережений</w:t>
        </w:r>
        <w:r>
          <w:rPr>
            <w:noProof/>
            <w:webHidden/>
          </w:rPr>
          <w:tab/>
        </w:r>
        <w:r>
          <w:rPr>
            <w:noProof/>
            <w:webHidden/>
          </w:rPr>
          <w:fldChar w:fldCharType="begin"/>
        </w:r>
        <w:r>
          <w:rPr>
            <w:noProof/>
            <w:webHidden/>
          </w:rPr>
          <w:instrText xml:space="preserve"> PAGEREF _Toc185398978 \h </w:instrText>
        </w:r>
        <w:r>
          <w:rPr>
            <w:noProof/>
            <w:webHidden/>
          </w:rPr>
        </w:r>
        <w:r>
          <w:rPr>
            <w:noProof/>
            <w:webHidden/>
          </w:rPr>
          <w:fldChar w:fldCharType="separate"/>
        </w:r>
        <w:r>
          <w:rPr>
            <w:noProof/>
            <w:webHidden/>
          </w:rPr>
          <w:t>16</w:t>
        </w:r>
        <w:r>
          <w:rPr>
            <w:noProof/>
            <w:webHidden/>
          </w:rPr>
          <w:fldChar w:fldCharType="end"/>
        </w:r>
      </w:hyperlink>
    </w:p>
    <w:p w14:paraId="366CEA0F" w14:textId="30BBB435" w:rsidR="00F72E22" w:rsidRDefault="00F72E22">
      <w:pPr>
        <w:pStyle w:val="31"/>
        <w:rPr>
          <w:rFonts w:ascii="Calibri" w:hAnsi="Calibri"/>
          <w:kern w:val="2"/>
        </w:rPr>
      </w:pPr>
      <w:hyperlink w:anchor="_Toc185398979" w:history="1">
        <w:r w:rsidRPr="006B531D">
          <w:rPr>
            <w:rStyle w:val="a3"/>
          </w:rPr>
          <w:t>Министерство финансов России приступило к реализации проекта социальной рекламы программы долгосрочных сбережений в СМИ. Об этом сообщили в пресс-службе ведомства.</w:t>
        </w:r>
        <w:r>
          <w:rPr>
            <w:webHidden/>
          </w:rPr>
          <w:tab/>
        </w:r>
        <w:r>
          <w:rPr>
            <w:webHidden/>
          </w:rPr>
          <w:fldChar w:fldCharType="begin"/>
        </w:r>
        <w:r>
          <w:rPr>
            <w:webHidden/>
          </w:rPr>
          <w:instrText xml:space="preserve"> PAGEREF _Toc185398979 \h </w:instrText>
        </w:r>
        <w:r>
          <w:rPr>
            <w:webHidden/>
          </w:rPr>
        </w:r>
        <w:r>
          <w:rPr>
            <w:webHidden/>
          </w:rPr>
          <w:fldChar w:fldCharType="separate"/>
        </w:r>
        <w:r>
          <w:rPr>
            <w:webHidden/>
          </w:rPr>
          <w:t>16</w:t>
        </w:r>
        <w:r>
          <w:rPr>
            <w:webHidden/>
          </w:rPr>
          <w:fldChar w:fldCharType="end"/>
        </w:r>
      </w:hyperlink>
    </w:p>
    <w:p w14:paraId="0B5C0783" w14:textId="4B2E5165" w:rsidR="00F72E22" w:rsidRDefault="00F72E22">
      <w:pPr>
        <w:pStyle w:val="21"/>
        <w:tabs>
          <w:tab w:val="right" w:leader="dot" w:pos="9061"/>
        </w:tabs>
        <w:rPr>
          <w:rFonts w:ascii="Calibri" w:hAnsi="Calibri"/>
          <w:noProof/>
          <w:kern w:val="2"/>
        </w:rPr>
      </w:pPr>
      <w:hyperlink w:anchor="_Toc185398980" w:history="1">
        <w:r w:rsidRPr="006B531D">
          <w:rPr>
            <w:rStyle w:val="a3"/>
            <w:noProof/>
          </w:rPr>
          <w:t>Интерфакс, 17.12.2024, Минфин ждет вложения в программу долгосрочных сбережений в 2024 году около 200 млрд рублей</w:t>
        </w:r>
        <w:r>
          <w:rPr>
            <w:noProof/>
            <w:webHidden/>
          </w:rPr>
          <w:tab/>
        </w:r>
        <w:r>
          <w:rPr>
            <w:noProof/>
            <w:webHidden/>
          </w:rPr>
          <w:fldChar w:fldCharType="begin"/>
        </w:r>
        <w:r>
          <w:rPr>
            <w:noProof/>
            <w:webHidden/>
          </w:rPr>
          <w:instrText xml:space="preserve"> PAGEREF _Toc185398980 \h </w:instrText>
        </w:r>
        <w:r>
          <w:rPr>
            <w:noProof/>
            <w:webHidden/>
          </w:rPr>
        </w:r>
        <w:r>
          <w:rPr>
            <w:noProof/>
            <w:webHidden/>
          </w:rPr>
          <w:fldChar w:fldCharType="separate"/>
        </w:r>
        <w:r>
          <w:rPr>
            <w:noProof/>
            <w:webHidden/>
          </w:rPr>
          <w:t>17</w:t>
        </w:r>
        <w:r>
          <w:rPr>
            <w:noProof/>
            <w:webHidden/>
          </w:rPr>
          <w:fldChar w:fldCharType="end"/>
        </w:r>
      </w:hyperlink>
    </w:p>
    <w:p w14:paraId="6498D9B2" w14:textId="1E2E690E" w:rsidR="00F72E22" w:rsidRDefault="00F72E22">
      <w:pPr>
        <w:pStyle w:val="31"/>
        <w:rPr>
          <w:rFonts w:ascii="Calibri" w:hAnsi="Calibri"/>
          <w:kern w:val="2"/>
        </w:rPr>
      </w:pPr>
      <w:hyperlink w:anchor="_Toc185398981" w:history="1">
        <w:r w:rsidRPr="006B531D">
          <w:rPr>
            <w:rStyle w:val="a3"/>
          </w:rPr>
          <w:t>Минфин прогнозирует, что объем вложений в рамках программы долгосрочных сбережений (ПДС) по в 2024 году превысит 200 млрд рублей, заявил замглавы ведомства Иван Чебесков на финансовом онлайн-марафоне Finversia 2024.</w:t>
        </w:r>
        <w:r>
          <w:rPr>
            <w:webHidden/>
          </w:rPr>
          <w:tab/>
        </w:r>
        <w:r>
          <w:rPr>
            <w:webHidden/>
          </w:rPr>
          <w:fldChar w:fldCharType="begin"/>
        </w:r>
        <w:r>
          <w:rPr>
            <w:webHidden/>
          </w:rPr>
          <w:instrText xml:space="preserve"> PAGEREF _Toc185398981 \h </w:instrText>
        </w:r>
        <w:r>
          <w:rPr>
            <w:webHidden/>
          </w:rPr>
        </w:r>
        <w:r>
          <w:rPr>
            <w:webHidden/>
          </w:rPr>
          <w:fldChar w:fldCharType="separate"/>
        </w:r>
        <w:r>
          <w:rPr>
            <w:webHidden/>
          </w:rPr>
          <w:t>17</w:t>
        </w:r>
        <w:r>
          <w:rPr>
            <w:webHidden/>
          </w:rPr>
          <w:fldChar w:fldCharType="end"/>
        </w:r>
      </w:hyperlink>
    </w:p>
    <w:p w14:paraId="56E468D7" w14:textId="46CE9BD9" w:rsidR="00F72E22" w:rsidRDefault="00F72E22">
      <w:pPr>
        <w:pStyle w:val="21"/>
        <w:tabs>
          <w:tab w:val="right" w:leader="dot" w:pos="9061"/>
        </w:tabs>
        <w:rPr>
          <w:rFonts w:ascii="Calibri" w:hAnsi="Calibri"/>
          <w:noProof/>
          <w:kern w:val="2"/>
        </w:rPr>
      </w:pPr>
      <w:hyperlink w:anchor="_Toc185398982" w:history="1">
        <w:r w:rsidRPr="006B531D">
          <w:rPr>
            <w:rStyle w:val="a3"/>
            <w:noProof/>
          </w:rPr>
          <w:t>ТАСС, 17.12.2024, Минфин ожидает, что объем вложений в ПДС превысит 200 млрд рублей к концу года</w:t>
        </w:r>
        <w:r>
          <w:rPr>
            <w:noProof/>
            <w:webHidden/>
          </w:rPr>
          <w:tab/>
        </w:r>
        <w:r>
          <w:rPr>
            <w:noProof/>
            <w:webHidden/>
          </w:rPr>
          <w:fldChar w:fldCharType="begin"/>
        </w:r>
        <w:r>
          <w:rPr>
            <w:noProof/>
            <w:webHidden/>
          </w:rPr>
          <w:instrText xml:space="preserve"> PAGEREF _Toc185398982 \h </w:instrText>
        </w:r>
        <w:r>
          <w:rPr>
            <w:noProof/>
            <w:webHidden/>
          </w:rPr>
        </w:r>
        <w:r>
          <w:rPr>
            <w:noProof/>
            <w:webHidden/>
          </w:rPr>
          <w:fldChar w:fldCharType="separate"/>
        </w:r>
        <w:r>
          <w:rPr>
            <w:noProof/>
            <w:webHidden/>
          </w:rPr>
          <w:t>17</w:t>
        </w:r>
        <w:r>
          <w:rPr>
            <w:noProof/>
            <w:webHidden/>
          </w:rPr>
          <w:fldChar w:fldCharType="end"/>
        </w:r>
      </w:hyperlink>
    </w:p>
    <w:p w14:paraId="1396DE85" w14:textId="0C67D273" w:rsidR="00F72E22" w:rsidRDefault="00F72E22">
      <w:pPr>
        <w:pStyle w:val="31"/>
        <w:rPr>
          <w:rFonts w:ascii="Calibri" w:hAnsi="Calibri"/>
          <w:kern w:val="2"/>
        </w:rPr>
      </w:pPr>
      <w:hyperlink w:anchor="_Toc185398983" w:history="1">
        <w:r w:rsidRPr="006B531D">
          <w:rPr>
            <w:rStyle w:val="a3"/>
          </w:rPr>
          <w:t>Министерство финансов России ожидает, что объем вложений в программу долгосрочных сбережений (ПДС) превысит 200 млрд рублей к концу года, сейчас объем составляет 170 млрд рублей. Об этом сообщил заместитель министра финансов Иван Чебесков в рамках финансового онлайн-марафона Finversia 2024.</w:t>
        </w:r>
        <w:r>
          <w:rPr>
            <w:webHidden/>
          </w:rPr>
          <w:tab/>
        </w:r>
        <w:r>
          <w:rPr>
            <w:webHidden/>
          </w:rPr>
          <w:fldChar w:fldCharType="begin"/>
        </w:r>
        <w:r>
          <w:rPr>
            <w:webHidden/>
          </w:rPr>
          <w:instrText xml:space="preserve"> PAGEREF _Toc185398983 \h </w:instrText>
        </w:r>
        <w:r>
          <w:rPr>
            <w:webHidden/>
          </w:rPr>
        </w:r>
        <w:r>
          <w:rPr>
            <w:webHidden/>
          </w:rPr>
          <w:fldChar w:fldCharType="separate"/>
        </w:r>
        <w:r>
          <w:rPr>
            <w:webHidden/>
          </w:rPr>
          <w:t>17</w:t>
        </w:r>
        <w:r>
          <w:rPr>
            <w:webHidden/>
          </w:rPr>
          <w:fldChar w:fldCharType="end"/>
        </w:r>
      </w:hyperlink>
    </w:p>
    <w:p w14:paraId="1DE342B3" w14:textId="6A5D5D4A" w:rsidR="00F72E22" w:rsidRDefault="00F72E22">
      <w:pPr>
        <w:pStyle w:val="21"/>
        <w:tabs>
          <w:tab w:val="right" w:leader="dot" w:pos="9061"/>
        </w:tabs>
        <w:rPr>
          <w:rFonts w:ascii="Calibri" w:hAnsi="Calibri"/>
          <w:noProof/>
          <w:kern w:val="2"/>
        </w:rPr>
      </w:pPr>
      <w:hyperlink w:anchor="_Toc185398984" w:history="1">
        <w:r w:rsidRPr="006B531D">
          <w:rPr>
            <w:rStyle w:val="a3"/>
            <w:noProof/>
          </w:rPr>
          <w:t>РИА Новости, 17.12.2024, Минфин РФ в 2025 году внесет поправки для привлечения работодателей к софинансированию ПДС</w:t>
        </w:r>
        <w:r>
          <w:rPr>
            <w:noProof/>
            <w:webHidden/>
          </w:rPr>
          <w:tab/>
        </w:r>
        <w:r>
          <w:rPr>
            <w:noProof/>
            <w:webHidden/>
          </w:rPr>
          <w:fldChar w:fldCharType="begin"/>
        </w:r>
        <w:r>
          <w:rPr>
            <w:noProof/>
            <w:webHidden/>
          </w:rPr>
          <w:instrText xml:space="preserve"> PAGEREF _Toc185398984 \h </w:instrText>
        </w:r>
        <w:r>
          <w:rPr>
            <w:noProof/>
            <w:webHidden/>
          </w:rPr>
        </w:r>
        <w:r>
          <w:rPr>
            <w:noProof/>
            <w:webHidden/>
          </w:rPr>
          <w:fldChar w:fldCharType="separate"/>
        </w:r>
        <w:r>
          <w:rPr>
            <w:noProof/>
            <w:webHidden/>
          </w:rPr>
          <w:t>18</w:t>
        </w:r>
        <w:r>
          <w:rPr>
            <w:noProof/>
            <w:webHidden/>
          </w:rPr>
          <w:fldChar w:fldCharType="end"/>
        </w:r>
      </w:hyperlink>
    </w:p>
    <w:p w14:paraId="32829137" w14:textId="28B5D5DA" w:rsidR="00F72E22" w:rsidRDefault="00F72E22">
      <w:pPr>
        <w:pStyle w:val="31"/>
        <w:rPr>
          <w:rFonts w:ascii="Calibri" w:hAnsi="Calibri"/>
          <w:kern w:val="2"/>
        </w:rPr>
      </w:pPr>
      <w:hyperlink w:anchor="_Toc185398985" w:history="1">
        <w:r w:rsidRPr="006B531D">
          <w:rPr>
            <w:rStyle w:val="a3"/>
          </w:rPr>
          <w:t>Минфин РФ хочет в первом квартале 2025 года внести поправки в Госдуму, чтобы привлечь работодателей для софинансирования договоров программы долгосрочных сбережений, заявил замминистра финансов Иван Чебесков.</w:t>
        </w:r>
        <w:r>
          <w:rPr>
            <w:webHidden/>
          </w:rPr>
          <w:tab/>
        </w:r>
        <w:r>
          <w:rPr>
            <w:webHidden/>
          </w:rPr>
          <w:fldChar w:fldCharType="begin"/>
        </w:r>
        <w:r>
          <w:rPr>
            <w:webHidden/>
          </w:rPr>
          <w:instrText xml:space="preserve"> PAGEREF _Toc185398985 \h </w:instrText>
        </w:r>
        <w:r>
          <w:rPr>
            <w:webHidden/>
          </w:rPr>
        </w:r>
        <w:r>
          <w:rPr>
            <w:webHidden/>
          </w:rPr>
          <w:fldChar w:fldCharType="separate"/>
        </w:r>
        <w:r>
          <w:rPr>
            <w:webHidden/>
          </w:rPr>
          <w:t>18</w:t>
        </w:r>
        <w:r>
          <w:rPr>
            <w:webHidden/>
          </w:rPr>
          <w:fldChar w:fldCharType="end"/>
        </w:r>
      </w:hyperlink>
    </w:p>
    <w:p w14:paraId="5609A9B2" w14:textId="4346527B" w:rsidR="00F72E22" w:rsidRDefault="00F72E22">
      <w:pPr>
        <w:pStyle w:val="21"/>
        <w:tabs>
          <w:tab w:val="right" w:leader="dot" w:pos="9061"/>
        </w:tabs>
        <w:rPr>
          <w:rFonts w:ascii="Calibri" w:hAnsi="Calibri"/>
          <w:noProof/>
          <w:kern w:val="2"/>
        </w:rPr>
      </w:pPr>
      <w:hyperlink w:anchor="_Toc185398986" w:history="1">
        <w:r w:rsidRPr="006B531D">
          <w:rPr>
            <w:rStyle w:val="a3"/>
            <w:noProof/>
          </w:rPr>
          <w:t>Известия, 17.12.2024, Эксперт дал советы по получению софинансирования от государства за 2024 год</w:t>
        </w:r>
        <w:r>
          <w:rPr>
            <w:noProof/>
            <w:webHidden/>
          </w:rPr>
          <w:tab/>
        </w:r>
        <w:r>
          <w:rPr>
            <w:noProof/>
            <w:webHidden/>
          </w:rPr>
          <w:fldChar w:fldCharType="begin"/>
        </w:r>
        <w:r>
          <w:rPr>
            <w:noProof/>
            <w:webHidden/>
          </w:rPr>
          <w:instrText xml:space="preserve"> PAGEREF _Toc185398986 \h </w:instrText>
        </w:r>
        <w:r>
          <w:rPr>
            <w:noProof/>
            <w:webHidden/>
          </w:rPr>
        </w:r>
        <w:r>
          <w:rPr>
            <w:noProof/>
            <w:webHidden/>
          </w:rPr>
          <w:fldChar w:fldCharType="separate"/>
        </w:r>
        <w:r>
          <w:rPr>
            <w:noProof/>
            <w:webHidden/>
          </w:rPr>
          <w:t>19</w:t>
        </w:r>
        <w:r>
          <w:rPr>
            <w:noProof/>
            <w:webHidden/>
          </w:rPr>
          <w:fldChar w:fldCharType="end"/>
        </w:r>
      </w:hyperlink>
    </w:p>
    <w:p w14:paraId="4BBFECC7" w14:textId="52710AEB" w:rsidR="00F72E22" w:rsidRDefault="00F72E22">
      <w:pPr>
        <w:pStyle w:val="31"/>
        <w:rPr>
          <w:rFonts w:ascii="Calibri" w:hAnsi="Calibri"/>
          <w:kern w:val="2"/>
        </w:rPr>
      </w:pPr>
      <w:hyperlink w:anchor="_Toc185398987" w:history="1">
        <w:r w:rsidRPr="006B531D">
          <w:rPr>
            <w:rStyle w:val="a3"/>
          </w:rPr>
          <w:t>В соответствии с программой софинансирования граждане смогут на протяжении 10 лет получать до 36 тыс. рублей в год за свои вложения, что существенно увеличит привлекательность накоплений. Государственные доплаты будут перечислены до 1 августа 2025 года. Исполнительный директор «СберНПФ» Алла Пальшина рассказала «Известиям» 17 декабря об основных условиях участия в программе и объяснила, как можно воспользоваться этой поддержкой.</w:t>
        </w:r>
        <w:r>
          <w:rPr>
            <w:webHidden/>
          </w:rPr>
          <w:tab/>
        </w:r>
        <w:r>
          <w:rPr>
            <w:webHidden/>
          </w:rPr>
          <w:fldChar w:fldCharType="begin"/>
        </w:r>
        <w:r>
          <w:rPr>
            <w:webHidden/>
          </w:rPr>
          <w:instrText xml:space="preserve"> PAGEREF _Toc185398987 \h </w:instrText>
        </w:r>
        <w:r>
          <w:rPr>
            <w:webHidden/>
          </w:rPr>
        </w:r>
        <w:r>
          <w:rPr>
            <w:webHidden/>
          </w:rPr>
          <w:fldChar w:fldCharType="separate"/>
        </w:r>
        <w:r>
          <w:rPr>
            <w:webHidden/>
          </w:rPr>
          <w:t>19</w:t>
        </w:r>
        <w:r>
          <w:rPr>
            <w:webHidden/>
          </w:rPr>
          <w:fldChar w:fldCharType="end"/>
        </w:r>
      </w:hyperlink>
    </w:p>
    <w:p w14:paraId="1CEB6357" w14:textId="4A68D251" w:rsidR="00F72E22" w:rsidRDefault="00F72E22">
      <w:pPr>
        <w:pStyle w:val="21"/>
        <w:tabs>
          <w:tab w:val="right" w:leader="dot" w:pos="9061"/>
        </w:tabs>
        <w:rPr>
          <w:rFonts w:ascii="Calibri" w:hAnsi="Calibri"/>
          <w:noProof/>
          <w:kern w:val="2"/>
        </w:rPr>
      </w:pPr>
      <w:hyperlink w:anchor="_Toc185398988" w:history="1">
        <w:r w:rsidRPr="006B531D">
          <w:rPr>
            <w:rStyle w:val="a3"/>
            <w:noProof/>
          </w:rPr>
          <w:t>РБК - Отрасли, 17.12.2024, Как россияне пробуют инвестировать вдолгую</w:t>
        </w:r>
        <w:r>
          <w:rPr>
            <w:noProof/>
            <w:webHidden/>
          </w:rPr>
          <w:tab/>
        </w:r>
        <w:r>
          <w:rPr>
            <w:noProof/>
            <w:webHidden/>
          </w:rPr>
          <w:fldChar w:fldCharType="begin"/>
        </w:r>
        <w:r>
          <w:rPr>
            <w:noProof/>
            <w:webHidden/>
          </w:rPr>
          <w:instrText xml:space="preserve"> PAGEREF _Toc185398988 \h </w:instrText>
        </w:r>
        <w:r>
          <w:rPr>
            <w:noProof/>
            <w:webHidden/>
          </w:rPr>
        </w:r>
        <w:r>
          <w:rPr>
            <w:noProof/>
            <w:webHidden/>
          </w:rPr>
          <w:fldChar w:fldCharType="separate"/>
        </w:r>
        <w:r>
          <w:rPr>
            <w:noProof/>
            <w:webHidden/>
          </w:rPr>
          <w:t>20</w:t>
        </w:r>
        <w:r>
          <w:rPr>
            <w:noProof/>
            <w:webHidden/>
          </w:rPr>
          <w:fldChar w:fldCharType="end"/>
        </w:r>
      </w:hyperlink>
    </w:p>
    <w:p w14:paraId="0D4EBA4E" w14:textId="5E95DA75" w:rsidR="00F72E22" w:rsidRDefault="00F72E22">
      <w:pPr>
        <w:pStyle w:val="31"/>
        <w:rPr>
          <w:rFonts w:ascii="Calibri" w:hAnsi="Calibri"/>
          <w:kern w:val="2"/>
        </w:rPr>
      </w:pPr>
      <w:hyperlink w:anchor="_Toc185398989" w:history="1">
        <w:r w:rsidRPr="006B531D">
          <w:rPr>
            <w:rStyle w:val="a3"/>
          </w:rPr>
          <w:t>Вице-президент - начальник департамента инвестиционно-страховых продуктов Газпромбанка Артем Зотов - о том, что привлекает граждан в стратегиях долгосрочных сбережений.</w:t>
        </w:r>
        <w:r>
          <w:rPr>
            <w:webHidden/>
          </w:rPr>
          <w:tab/>
        </w:r>
        <w:r>
          <w:rPr>
            <w:webHidden/>
          </w:rPr>
          <w:fldChar w:fldCharType="begin"/>
        </w:r>
        <w:r>
          <w:rPr>
            <w:webHidden/>
          </w:rPr>
          <w:instrText xml:space="preserve"> PAGEREF _Toc185398989 \h </w:instrText>
        </w:r>
        <w:r>
          <w:rPr>
            <w:webHidden/>
          </w:rPr>
        </w:r>
        <w:r>
          <w:rPr>
            <w:webHidden/>
          </w:rPr>
          <w:fldChar w:fldCharType="separate"/>
        </w:r>
        <w:r>
          <w:rPr>
            <w:webHidden/>
          </w:rPr>
          <w:t>20</w:t>
        </w:r>
        <w:r>
          <w:rPr>
            <w:webHidden/>
          </w:rPr>
          <w:fldChar w:fldCharType="end"/>
        </w:r>
      </w:hyperlink>
    </w:p>
    <w:p w14:paraId="204DF092" w14:textId="6345D2DD" w:rsidR="00F72E22" w:rsidRDefault="00F72E22">
      <w:pPr>
        <w:pStyle w:val="21"/>
        <w:tabs>
          <w:tab w:val="right" w:leader="dot" w:pos="9061"/>
        </w:tabs>
        <w:rPr>
          <w:rFonts w:ascii="Calibri" w:hAnsi="Calibri"/>
          <w:noProof/>
          <w:kern w:val="2"/>
        </w:rPr>
      </w:pPr>
      <w:hyperlink w:anchor="_Toc185398990" w:history="1">
        <w:r w:rsidRPr="006B531D">
          <w:rPr>
            <w:rStyle w:val="a3"/>
            <w:noProof/>
          </w:rPr>
          <w:t>Конкурент (Владивосток), 17.12.2024, Сбережения россиян привяжут к числу детей. Новое решение старой проблемы</w:t>
        </w:r>
        <w:r>
          <w:rPr>
            <w:noProof/>
            <w:webHidden/>
          </w:rPr>
          <w:tab/>
        </w:r>
        <w:r>
          <w:rPr>
            <w:noProof/>
            <w:webHidden/>
          </w:rPr>
          <w:fldChar w:fldCharType="begin"/>
        </w:r>
        <w:r>
          <w:rPr>
            <w:noProof/>
            <w:webHidden/>
          </w:rPr>
          <w:instrText xml:space="preserve"> PAGEREF _Toc185398990 \h </w:instrText>
        </w:r>
        <w:r>
          <w:rPr>
            <w:noProof/>
            <w:webHidden/>
          </w:rPr>
        </w:r>
        <w:r>
          <w:rPr>
            <w:noProof/>
            <w:webHidden/>
          </w:rPr>
          <w:fldChar w:fldCharType="separate"/>
        </w:r>
        <w:r>
          <w:rPr>
            <w:noProof/>
            <w:webHidden/>
          </w:rPr>
          <w:t>22</w:t>
        </w:r>
        <w:r>
          <w:rPr>
            <w:noProof/>
            <w:webHidden/>
          </w:rPr>
          <w:fldChar w:fldCharType="end"/>
        </w:r>
      </w:hyperlink>
    </w:p>
    <w:p w14:paraId="6912C749" w14:textId="4D605B6A" w:rsidR="00F72E22" w:rsidRDefault="00F72E22">
      <w:pPr>
        <w:pStyle w:val="31"/>
        <w:rPr>
          <w:rFonts w:ascii="Calibri" w:hAnsi="Calibri"/>
          <w:kern w:val="2"/>
        </w:rPr>
      </w:pPr>
      <w:hyperlink w:anchor="_Toc185398991" w:history="1">
        <w:r w:rsidRPr="006B531D">
          <w:rPr>
            <w:rStyle w:val="a3"/>
          </w:rPr>
          <w:t>Государственное софинансирование по программе долгосрочных сбережений (ПДС) могут привязать к числу детей. Такое предложение обсуждается в рамках семейного инструмента для накоплений, создать который поручил президент на форуме «Россия зовет», пишут «Известия», ссылаясь на источники, знакомые с ходом подготовки нового механизма, подтвердили это и представители отрасли.</w:t>
        </w:r>
        <w:r>
          <w:rPr>
            <w:webHidden/>
          </w:rPr>
          <w:tab/>
        </w:r>
        <w:r>
          <w:rPr>
            <w:webHidden/>
          </w:rPr>
          <w:fldChar w:fldCharType="begin"/>
        </w:r>
        <w:r>
          <w:rPr>
            <w:webHidden/>
          </w:rPr>
          <w:instrText xml:space="preserve"> PAGEREF _Toc185398991 \h </w:instrText>
        </w:r>
        <w:r>
          <w:rPr>
            <w:webHidden/>
          </w:rPr>
        </w:r>
        <w:r>
          <w:rPr>
            <w:webHidden/>
          </w:rPr>
          <w:fldChar w:fldCharType="separate"/>
        </w:r>
        <w:r>
          <w:rPr>
            <w:webHidden/>
          </w:rPr>
          <w:t>22</w:t>
        </w:r>
        <w:r>
          <w:rPr>
            <w:webHidden/>
          </w:rPr>
          <w:fldChar w:fldCharType="end"/>
        </w:r>
      </w:hyperlink>
    </w:p>
    <w:p w14:paraId="107428D8" w14:textId="4AA3F8A4" w:rsidR="00F72E22" w:rsidRDefault="00F72E22">
      <w:pPr>
        <w:pStyle w:val="21"/>
        <w:tabs>
          <w:tab w:val="right" w:leader="dot" w:pos="9061"/>
        </w:tabs>
        <w:rPr>
          <w:rFonts w:ascii="Calibri" w:hAnsi="Calibri"/>
          <w:noProof/>
          <w:kern w:val="2"/>
        </w:rPr>
      </w:pPr>
      <w:hyperlink w:anchor="_Toc185398992" w:history="1">
        <w:r w:rsidRPr="006B531D">
          <w:rPr>
            <w:rStyle w:val="a3"/>
            <w:noProof/>
          </w:rPr>
          <w:t>ТВ «Первый Ярославский», 17.12.2024, Все больше жителей Ярославской области пользуются программой долгосрочных сбережений в негосударственных пенсионных фондах</w:t>
        </w:r>
        <w:r>
          <w:rPr>
            <w:noProof/>
            <w:webHidden/>
          </w:rPr>
          <w:tab/>
        </w:r>
        <w:r>
          <w:rPr>
            <w:noProof/>
            <w:webHidden/>
          </w:rPr>
          <w:fldChar w:fldCharType="begin"/>
        </w:r>
        <w:r>
          <w:rPr>
            <w:noProof/>
            <w:webHidden/>
          </w:rPr>
          <w:instrText xml:space="preserve"> PAGEREF _Toc185398992 \h </w:instrText>
        </w:r>
        <w:r>
          <w:rPr>
            <w:noProof/>
            <w:webHidden/>
          </w:rPr>
        </w:r>
        <w:r>
          <w:rPr>
            <w:noProof/>
            <w:webHidden/>
          </w:rPr>
          <w:fldChar w:fldCharType="separate"/>
        </w:r>
        <w:r>
          <w:rPr>
            <w:noProof/>
            <w:webHidden/>
          </w:rPr>
          <w:t>22</w:t>
        </w:r>
        <w:r>
          <w:rPr>
            <w:noProof/>
            <w:webHidden/>
          </w:rPr>
          <w:fldChar w:fldCharType="end"/>
        </w:r>
      </w:hyperlink>
    </w:p>
    <w:p w14:paraId="534F9A78" w14:textId="0AC01D36" w:rsidR="00F72E22" w:rsidRDefault="00F72E22">
      <w:pPr>
        <w:pStyle w:val="31"/>
        <w:rPr>
          <w:rFonts w:ascii="Calibri" w:hAnsi="Calibri"/>
          <w:kern w:val="2"/>
        </w:rPr>
      </w:pPr>
      <w:hyperlink w:anchor="_Toc185398993" w:history="1">
        <w:r w:rsidRPr="006B531D">
          <w:rPr>
            <w:rStyle w:val="a3"/>
          </w:rPr>
          <w:t>Все больше жителей, в том числе из нашего региона, интересуются программой долгосрочных сбережений в негосударственных пенсионных фондах. Статистику привели специалисты ВЦИОМа. Жители Ярославской области активно пользуются таким финансовым инструментом. При этом многие люди накопленные деньги собираются использовать не только на будущую пенсию.</w:t>
        </w:r>
        <w:r>
          <w:rPr>
            <w:webHidden/>
          </w:rPr>
          <w:tab/>
        </w:r>
        <w:r>
          <w:rPr>
            <w:webHidden/>
          </w:rPr>
          <w:fldChar w:fldCharType="begin"/>
        </w:r>
        <w:r>
          <w:rPr>
            <w:webHidden/>
          </w:rPr>
          <w:instrText xml:space="preserve"> PAGEREF _Toc185398993 \h </w:instrText>
        </w:r>
        <w:r>
          <w:rPr>
            <w:webHidden/>
          </w:rPr>
        </w:r>
        <w:r>
          <w:rPr>
            <w:webHidden/>
          </w:rPr>
          <w:fldChar w:fldCharType="separate"/>
        </w:r>
        <w:r>
          <w:rPr>
            <w:webHidden/>
          </w:rPr>
          <w:t>22</w:t>
        </w:r>
        <w:r>
          <w:rPr>
            <w:webHidden/>
          </w:rPr>
          <w:fldChar w:fldCharType="end"/>
        </w:r>
      </w:hyperlink>
    </w:p>
    <w:p w14:paraId="2FE5C9AF" w14:textId="5445D052" w:rsidR="00F72E22" w:rsidRDefault="00F72E22">
      <w:pPr>
        <w:pStyle w:val="21"/>
        <w:tabs>
          <w:tab w:val="right" w:leader="dot" w:pos="9061"/>
        </w:tabs>
        <w:rPr>
          <w:rFonts w:ascii="Calibri" w:hAnsi="Calibri"/>
          <w:noProof/>
          <w:kern w:val="2"/>
        </w:rPr>
      </w:pPr>
      <w:hyperlink w:anchor="_Toc185398994" w:history="1">
        <w:r w:rsidRPr="006B531D">
          <w:rPr>
            <w:rStyle w:val="a3"/>
            <w:noProof/>
          </w:rPr>
          <w:t>Брянская губерния, 17.12.2024, Более 11 тысяч брянцев вступили в госпрограмму долгосрочных сбережений</w:t>
        </w:r>
        <w:r>
          <w:rPr>
            <w:noProof/>
            <w:webHidden/>
          </w:rPr>
          <w:tab/>
        </w:r>
        <w:r>
          <w:rPr>
            <w:noProof/>
            <w:webHidden/>
          </w:rPr>
          <w:fldChar w:fldCharType="begin"/>
        </w:r>
        <w:r>
          <w:rPr>
            <w:noProof/>
            <w:webHidden/>
          </w:rPr>
          <w:instrText xml:space="preserve"> PAGEREF _Toc185398994 \h </w:instrText>
        </w:r>
        <w:r>
          <w:rPr>
            <w:noProof/>
            <w:webHidden/>
          </w:rPr>
        </w:r>
        <w:r>
          <w:rPr>
            <w:noProof/>
            <w:webHidden/>
          </w:rPr>
          <w:fldChar w:fldCharType="separate"/>
        </w:r>
        <w:r>
          <w:rPr>
            <w:noProof/>
            <w:webHidden/>
          </w:rPr>
          <w:t>23</w:t>
        </w:r>
        <w:r>
          <w:rPr>
            <w:noProof/>
            <w:webHidden/>
          </w:rPr>
          <w:fldChar w:fldCharType="end"/>
        </w:r>
      </w:hyperlink>
    </w:p>
    <w:p w14:paraId="1D76FB1E" w14:textId="0026C719" w:rsidR="00F72E22" w:rsidRDefault="00F72E22">
      <w:pPr>
        <w:pStyle w:val="31"/>
        <w:rPr>
          <w:rFonts w:ascii="Calibri" w:hAnsi="Calibri"/>
          <w:kern w:val="2"/>
        </w:rPr>
      </w:pPr>
      <w:hyperlink w:anchor="_Toc185398995" w:history="1">
        <w:r w:rsidRPr="006B531D">
          <w:rPr>
            <w:rStyle w:val="a3"/>
          </w:rPr>
          <w:t>За десять месяцев 2024 года жители Брянской области заключили свыше 11 тысяч договоров долгосрочных сбережений. В негосударственные пенсионные фонды перечислено 277 миллионов рублей взносов, сообщили в брянском отделении Банка России.</w:t>
        </w:r>
        <w:r>
          <w:rPr>
            <w:webHidden/>
          </w:rPr>
          <w:tab/>
        </w:r>
        <w:r>
          <w:rPr>
            <w:webHidden/>
          </w:rPr>
          <w:fldChar w:fldCharType="begin"/>
        </w:r>
        <w:r>
          <w:rPr>
            <w:webHidden/>
          </w:rPr>
          <w:instrText xml:space="preserve"> PAGEREF _Toc185398995 \h </w:instrText>
        </w:r>
        <w:r>
          <w:rPr>
            <w:webHidden/>
          </w:rPr>
        </w:r>
        <w:r>
          <w:rPr>
            <w:webHidden/>
          </w:rPr>
          <w:fldChar w:fldCharType="separate"/>
        </w:r>
        <w:r>
          <w:rPr>
            <w:webHidden/>
          </w:rPr>
          <w:t>23</w:t>
        </w:r>
        <w:r>
          <w:rPr>
            <w:webHidden/>
          </w:rPr>
          <w:fldChar w:fldCharType="end"/>
        </w:r>
      </w:hyperlink>
    </w:p>
    <w:p w14:paraId="788C7EBE" w14:textId="7AE7518B" w:rsidR="00F72E22" w:rsidRDefault="00F72E22">
      <w:pPr>
        <w:pStyle w:val="21"/>
        <w:tabs>
          <w:tab w:val="right" w:leader="dot" w:pos="9061"/>
        </w:tabs>
        <w:rPr>
          <w:rFonts w:ascii="Calibri" w:hAnsi="Calibri"/>
          <w:noProof/>
          <w:kern w:val="2"/>
        </w:rPr>
      </w:pPr>
      <w:hyperlink w:anchor="_Toc185398996" w:history="1">
        <w:r w:rsidRPr="006B531D">
          <w:rPr>
            <w:rStyle w:val="a3"/>
            <w:noProof/>
          </w:rPr>
          <w:t>АТВМедиа.</w:t>
        </w:r>
        <w:r w:rsidRPr="006B531D">
          <w:rPr>
            <w:rStyle w:val="a3"/>
            <w:noProof/>
            <w:lang w:val="en-US"/>
          </w:rPr>
          <w:t>ru</w:t>
        </w:r>
        <w:r w:rsidRPr="006B531D">
          <w:rPr>
            <w:rStyle w:val="a3"/>
            <w:noProof/>
          </w:rPr>
          <w:t xml:space="preserve"> (Ставрополь), 17.12.2024, Ставропольцам рассказали, кто чаще всего пользуется программой долгосрочных сбережений</w:t>
        </w:r>
        <w:r>
          <w:rPr>
            <w:noProof/>
            <w:webHidden/>
          </w:rPr>
          <w:tab/>
        </w:r>
        <w:r>
          <w:rPr>
            <w:noProof/>
            <w:webHidden/>
          </w:rPr>
          <w:fldChar w:fldCharType="begin"/>
        </w:r>
        <w:r>
          <w:rPr>
            <w:noProof/>
            <w:webHidden/>
          </w:rPr>
          <w:instrText xml:space="preserve"> PAGEREF _Toc185398996 \h </w:instrText>
        </w:r>
        <w:r>
          <w:rPr>
            <w:noProof/>
            <w:webHidden/>
          </w:rPr>
        </w:r>
        <w:r>
          <w:rPr>
            <w:noProof/>
            <w:webHidden/>
          </w:rPr>
          <w:fldChar w:fldCharType="separate"/>
        </w:r>
        <w:r>
          <w:rPr>
            <w:noProof/>
            <w:webHidden/>
          </w:rPr>
          <w:t>24</w:t>
        </w:r>
        <w:r>
          <w:rPr>
            <w:noProof/>
            <w:webHidden/>
          </w:rPr>
          <w:fldChar w:fldCharType="end"/>
        </w:r>
      </w:hyperlink>
    </w:p>
    <w:p w14:paraId="40E73EDA" w14:textId="4C87A950" w:rsidR="00F72E22" w:rsidRDefault="00F72E22">
      <w:pPr>
        <w:pStyle w:val="31"/>
        <w:rPr>
          <w:rFonts w:ascii="Calibri" w:hAnsi="Calibri"/>
          <w:kern w:val="2"/>
        </w:rPr>
      </w:pPr>
      <w:hyperlink w:anchor="_Toc185398997" w:history="1">
        <w:r w:rsidRPr="006B531D">
          <w:rPr>
            <w:rStyle w:val="a3"/>
          </w:rPr>
          <w:t>Интерес к программе долгосрочных сбережений среди женщин пока гораздо выше, чем среди мужчин. Так, в одном из банков договоры заключили 64,7% женщин. Активнее всего в программе участвуют жители Центрального федерального округа – 30%.</w:t>
        </w:r>
        <w:r>
          <w:rPr>
            <w:webHidden/>
          </w:rPr>
          <w:tab/>
        </w:r>
        <w:r>
          <w:rPr>
            <w:webHidden/>
          </w:rPr>
          <w:fldChar w:fldCharType="begin"/>
        </w:r>
        <w:r>
          <w:rPr>
            <w:webHidden/>
          </w:rPr>
          <w:instrText xml:space="preserve"> PAGEREF _Toc185398997 \h </w:instrText>
        </w:r>
        <w:r>
          <w:rPr>
            <w:webHidden/>
          </w:rPr>
        </w:r>
        <w:r>
          <w:rPr>
            <w:webHidden/>
          </w:rPr>
          <w:fldChar w:fldCharType="separate"/>
        </w:r>
        <w:r>
          <w:rPr>
            <w:webHidden/>
          </w:rPr>
          <w:t>24</w:t>
        </w:r>
        <w:r>
          <w:rPr>
            <w:webHidden/>
          </w:rPr>
          <w:fldChar w:fldCharType="end"/>
        </w:r>
      </w:hyperlink>
    </w:p>
    <w:p w14:paraId="0263068B" w14:textId="4AA25361" w:rsidR="00F72E22" w:rsidRDefault="00F72E22">
      <w:pPr>
        <w:pStyle w:val="21"/>
        <w:tabs>
          <w:tab w:val="right" w:leader="dot" w:pos="9061"/>
        </w:tabs>
        <w:rPr>
          <w:rFonts w:ascii="Calibri" w:hAnsi="Calibri"/>
          <w:noProof/>
          <w:kern w:val="2"/>
        </w:rPr>
      </w:pPr>
      <w:hyperlink w:anchor="_Toc185398998" w:history="1">
        <w:r w:rsidRPr="006B531D">
          <w:rPr>
            <w:rStyle w:val="a3"/>
            <w:noProof/>
          </w:rPr>
          <w:t>БелПресса.</w:t>
        </w:r>
        <w:r w:rsidRPr="006B531D">
          <w:rPr>
            <w:rStyle w:val="a3"/>
            <w:noProof/>
            <w:lang w:val="en-US"/>
          </w:rPr>
          <w:t>ru</w:t>
        </w:r>
        <w:r w:rsidRPr="006B531D">
          <w:rPr>
            <w:rStyle w:val="a3"/>
            <w:noProof/>
          </w:rPr>
          <w:t xml:space="preserve"> (Белгород), 17.12.2024, Свыше 28 тысяч белгородцев присоединились к программе долгосрочных банковских сбережений</w:t>
        </w:r>
        <w:r>
          <w:rPr>
            <w:noProof/>
            <w:webHidden/>
          </w:rPr>
          <w:tab/>
        </w:r>
        <w:r>
          <w:rPr>
            <w:noProof/>
            <w:webHidden/>
          </w:rPr>
          <w:fldChar w:fldCharType="begin"/>
        </w:r>
        <w:r>
          <w:rPr>
            <w:noProof/>
            <w:webHidden/>
          </w:rPr>
          <w:instrText xml:space="preserve"> PAGEREF _Toc185398998 \h </w:instrText>
        </w:r>
        <w:r>
          <w:rPr>
            <w:noProof/>
            <w:webHidden/>
          </w:rPr>
        </w:r>
        <w:r>
          <w:rPr>
            <w:noProof/>
            <w:webHidden/>
          </w:rPr>
          <w:fldChar w:fldCharType="separate"/>
        </w:r>
        <w:r>
          <w:rPr>
            <w:noProof/>
            <w:webHidden/>
          </w:rPr>
          <w:t>25</w:t>
        </w:r>
        <w:r>
          <w:rPr>
            <w:noProof/>
            <w:webHidden/>
          </w:rPr>
          <w:fldChar w:fldCharType="end"/>
        </w:r>
      </w:hyperlink>
    </w:p>
    <w:p w14:paraId="2BFEB1B4" w14:textId="0079770E" w:rsidR="00F72E22" w:rsidRDefault="00F72E22">
      <w:pPr>
        <w:pStyle w:val="31"/>
        <w:rPr>
          <w:rFonts w:ascii="Calibri" w:hAnsi="Calibri"/>
          <w:kern w:val="2"/>
        </w:rPr>
      </w:pPr>
      <w:hyperlink w:anchor="_Toc185398999" w:history="1">
        <w:r w:rsidRPr="006B531D">
          <w:rPr>
            <w:rStyle w:val="a3"/>
          </w:rPr>
          <w:t>Сумма вложений на конец октября превысила 700 млн рублей. В среднем каждый участник внес на свой счет около 25 тысяч. В программе долгосрочных сбережений участвуют 28 389 белгородцев – это почти 2% жителей области. Только в октябре к программе присоединились почти 7 тыс. новых вкладчиков, перечислив на счета свыше 200 млн рублей личных сбережений.</w:t>
        </w:r>
        <w:r>
          <w:rPr>
            <w:webHidden/>
          </w:rPr>
          <w:tab/>
        </w:r>
        <w:r>
          <w:rPr>
            <w:webHidden/>
          </w:rPr>
          <w:fldChar w:fldCharType="begin"/>
        </w:r>
        <w:r>
          <w:rPr>
            <w:webHidden/>
          </w:rPr>
          <w:instrText xml:space="preserve"> PAGEREF _Toc185398999 \h </w:instrText>
        </w:r>
        <w:r>
          <w:rPr>
            <w:webHidden/>
          </w:rPr>
        </w:r>
        <w:r>
          <w:rPr>
            <w:webHidden/>
          </w:rPr>
          <w:fldChar w:fldCharType="separate"/>
        </w:r>
        <w:r>
          <w:rPr>
            <w:webHidden/>
          </w:rPr>
          <w:t>25</w:t>
        </w:r>
        <w:r>
          <w:rPr>
            <w:webHidden/>
          </w:rPr>
          <w:fldChar w:fldCharType="end"/>
        </w:r>
      </w:hyperlink>
    </w:p>
    <w:p w14:paraId="64F40A80" w14:textId="7314A1B2" w:rsidR="00F72E22" w:rsidRDefault="00F72E22">
      <w:pPr>
        <w:pStyle w:val="21"/>
        <w:tabs>
          <w:tab w:val="right" w:leader="dot" w:pos="9061"/>
        </w:tabs>
        <w:rPr>
          <w:rFonts w:ascii="Calibri" w:hAnsi="Calibri"/>
          <w:noProof/>
          <w:kern w:val="2"/>
        </w:rPr>
      </w:pPr>
      <w:hyperlink w:anchor="_Toc185399000" w:history="1">
        <w:r w:rsidRPr="006B531D">
          <w:rPr>
            <w:rStyle w:val="a3"/>
            <w:noProof/>
          </w:rPr>
          <w:t>Московский комсомолец - Владимир, 17.12.2024, Более 20 тысяч жителей Владимирской области откладывают на дополнительную пенсию</w:t>
        </w:r>
        <w:r>
          <w:rPr>
            <w:noProof/>
            <w:webHidden/>
          </w:rPr>
          <w:tab/>
        </w:r>
        <w:r>
          <w:rPr>
            <w:noProof/>
            <w:webHidden/>
          </w:rPr>
          <w:fldChar w:fldCharType="begin"/>
        </w:r>
        <w:r>
          <w:rPr>
            <w:noProof/>
            <w:webHidden/>
          </w:rPr>
          <w:instrText xml:space="preserve"> PAGEREF _Toc185399000 \h </w:instrText>
        </w:r>
        <w:r>
          <w:rPr>
            <w:noProof/>
            <w:webHidden/>
          </w:rPr>
        </w:r>
        <w:r>
          <w:rPr>
            <w:noProof/>
            <w:webHidden/>
          </w:rPr>
          <w:fldChar w:fldCharType="separate"/>
        </w:r>
        <w:r>
          <w:rPr>
            <w:noProof/>
            <w:webHidden/>
          </w:rPr>
          <w:t>25</w:t>
        </w:r>
        <w:r>
          <w:rPr>
            <w:noProof/>
            <w:webHidden/>
          </w:rPr>
          <w:fldChar w:fldCharType="end"/>
        </w:r>
      </w:hyperlink>
    </w:p>
    <w:p w14:paraId="0143C59E" w14:textId="01C82B28" w:rsidR="00F72E22" w:rsidRDefault="00F72E22">
      <w:pPr>
        <w:pStyle w:val="31"/>
        <w:rPr>
          <w:rFonts w:ascii="Calibri" w:hAnsi="Calibri"/>
          <w:kern w:val="2"/>
        </w:rPr>
      </w:pPr>
      <w:hyperlink w:anchor="_Toc185399001" w:history="1">
        <w:r w:rsidRPr="006B531D">
          <w:rPr>
            <w:rStyle w:val="a3"/>
          </w:rPr>
          <w:t>О программе долгосрочных сбережений рассказали в региональном отделении Банка России. По информации управляющего Надежды Калашниковой, во Владимирской области с начала года жители отложили почти 500 миллионов рублей. Программа рассчитана на то, что деньгами можно воспользоваться только через определенное время, не раньше, чем через 15 лет: например, после выхода на пенсию.</w:t>
        </w:r>
        <w:r>
          <w:rPr>
            <w:webHidden/>
          </w:rPr>
          <w:tab/>
        </w:r>
        <w:r>
          <w:rPr>
            <w:webHidden/>
          </w:rPr>
          <w:fldChar w:fldCharType="begin"/>
        </w:r>
        <w:r>
          <w:rPr>
            <w:webHidden/>
          </w:rPr>
          <w:instrText xml:space="preserve"> PAGEREF _Toc185399001 \h </w:instrText>
        </w:r>
        <w:r>
          <w:rPr>
            <w:webHidden/>
          </w:rPr>
        </w:r>
        <w:r>
          <w:rPr>
            <w:webHidden/>
          </w:rPr>
          <w:fldChar w:fldCharType="separate"/>
        </w:r>
        <w:r>
          <w:rPr>
            <w:webHidden/>
          </w:rPr>
          <w:t>25</w:t>
        </w:r>
        <w:r>
          <w:rPr>
            <w:webHidden/>
          </w:rPr>
          <w:fldChar w:fldCharType="end"/>
        </w:r>
      </w:hyperlink>
    </w:p>
    <w:p w14:paraId="2000EE34" w14:textId="2D4EF868" w:rsidR="00F72E22" w:rsidRDefault="00F72E22">
      <w:pPr>
        <w:pStyle w:val="21"/>
        <w:tabs>
          <w:tab w:val="right" w:leader="dot" w:pos="9061"/>
        </w:tabs>
        <w:rPr>
          <w:rFonts w:ascii="Calibri" w:hAnsi="Calibri"/>
          <w:noProof/>
          <w:kern w:val="2"/>
        </w:rPr>
      </w:pPr>
      <w:hyperlink w:anchor="_Toc185399002" w:history="1">
        <w:r w:rsidRPr="006B531D">
          <w:rPr>
            <w:rStyle w:val="a3"/>
            <w:noProof/>
          </w:rPr>
          <w:t>Ноябрьск-Информ.</w:t>
        </w:r>
        <w:r w:rsidRPr="006B531D">
          <w:rPr>
            <w:rStyle w:val="a3"/>
            <w:noProof/>
            <w:lang w:val="en-US"/>
          </w:rPr>
          <w:t>ru</w:t>
        </w:r>
        <w:r w:rsidRPr="006B531D">
          <w:rPr>
            <w:rStyle w:val="a3"/>
            <w:noProof/>
          </w:rPr>
          <w:t xml:space="preserve"> (Ноябрьск, Ямало-Ненецкий АО), 17.12.2024, Как работает программа долгосрочных сбережений в России?</w:t>
        </w:r>
        <w:r>
          <w:rPr>
            <w:noProof/>
            <w:webHidden/>
          </w:rPr>
          <w:tab/>
        </w:r>
        <w:r>
          <w:rPr>
            <w:noProof/>
            <w:webHidden/>
          </w:rPr>
          <w:fldChar w:fldCharType="begin"/>
        </w:r>
        <w:r>
          <w:rPr>
            <w:noProof/>
            <w:webHidden/>
          </w:rPr>
          <w:instrText xml:space="preserve"> PAGEREF _Toc185399002 \h </w:instrText>
        </w:r>
        <w:r>
          <w:rPr>
            <w:noProof/>
            <w:webHidden/>
          </w:rPr>
        </w:r>
        <w:r>
          <w:rPr>
            <w:noProof/>
            <w:webHidden/>
          </w:rPr>
          <w:fldChar w:fldCharType="separate"/>
        </w:r>
        <w:r>
          <w:rPr>
            <w:noProof/>
            <w:webHidden/>
          </w:rPr>
          <w:t>26</w:t>
        </w:r>
        <w:r>
          <w:rPr>
            <w:noProof/>
            <w:webHidden/>
          </w:rPr>
          <w:fldChar w:fldCharType="end"/>
        </w:r>
      </w:hyperlink>
    </w:p>
    <w:p w14:paraId="5EBF1662" w14:textId="5AF0238F" w:rsidR="00F72E22" w:rsidRDefault="00F72E22">
      <w:pPr>
        <w:pStyle w:val="31"/>
        <w:rPr>
          <w:rFonts w:ascii="Calibri" w:hAnsi="Calibri"/>
          <w:kern w:val="2"/>
        </w:rPr>
      </w:pPr>
      <w:hyperlink w:anchor="_Toc185399003" w:history="1">
        <w:r w:rsidRPr="006B531D">
          <w:rPr>
            <w:rStyle w:val="a3"/>
          </w:rPr>
          <w:t>Программа долгосрочных сбережений — это финансовый инструмент, который позволит гражданам получать дополнительный доход в будущем или создать подушку безопасности на любые цели.</w:t>
        </w:r>
        <w:r>
          <w:rPr>
            <w:webHidden/>
          </w:rPr>
          <w:tab/>
        </w:r>
        <w:r>
          <w:rPr>
            <w:webHidden/>
          </w:rPr>
          <w:fldChar w:fldCharType="begin"/>
        </w:r>
        <w:r>
          <w:rPr>
            <w:webHidden/>
          </w:rPr>
          <w:instrText xml:space="preserve"> PAGEREF _Toc185399003 \h </w:instrText>
        </w:r>
        <w:r>
          <w:rPr>
            <w:webHidden/>
          </w:rPr>
        </w:r>
        <w:r>
          <w:rPr>
            <w:webHidden/>
          </w:rPr>
          <w:fldChar w:fldCharType="separate"/>
        </w:r>
        <w:r>
          <w:rPr>
            <w:webHidden/>
          </w:rPr>
          <w:t>26</w:t>
        </w:r>
        <w:r>
          <w:rPr>
            <w:webHidden/>
          </w:rPr>
          <w:fldChar w:fldCharType="end"/>
        </w:r>
      </w:hyperlink>
    </w:p>
    <w:p w14:paraId="63CA9C9B" w14:textId="431E35A6" w:rsidR="00F72E22" w:rsidRDefault="00F72E22">
      <w:pPr>
        <w:pStyle w:val="21"/>
        <w:tabs>
          <w:tab w:val="right" w:leader="dot" w:pos="9061"/>
        </w:tabs>
        <w:rPr>
          <w:rFonts w:ascii="Calibri" w:hAnsi="Calibri"/>
          <w:noProof/>
          <w:kern w:val="2"/>
        </w:rPr>
      </w:pPr>
      <w:hyperlink w:anchor="_Toc185399004" w:history="1">
        <w:r w:rsidRPr="006B531D">
          <w:rPr>
            <w:rStyle w:val="a3"/>
            <w:noProof/>
          </w:rPr>
          <w:t>ТВ «Царьград», 17.12.2024, Вычет на долгосрочные сбережения. Как получить в 2024 году - кому положена выплата</w:t>
        </w:r>
        <w:r>
          <w:rPr>
            <w:noProof/>
            <w:webHidden/>
          </w:rPr>
          <w:tab/>
        </w:r>
        <w:r>
          <w:rPr>
            <w:noProof/>
            <w:webHidden/>
          </w:rPr>
          <w:fldChar w:fldCharType="begin"/>
        </w:r>
        <w:r>
          <w:rPr>
            <w:noProof/>
            <w:webHidden/>
          </w:rPr>
          <w:instrText xml:space="preserve"> PAGEREF _Toc185399004 \h </w:instrText>
        </w:r>
        <w:r>
          <w:rPr>
            <w:noProof/>
            <w:webHidden/>
          </w:rPr>
        </w:r>
        <w:r>
          <w:rPr>
            <w:noProof/>
            <w:webHidden/>
          </w:rPr>
          <w:fldChar w:fldCharType="separate"/>
        </w:r>
        <w:r>
          <w:rPr>
            <w:noProof/>
            <w:webHidden/>
          </w:rPr>
          <w:t>27</w:t>
        </w:r>
        <w:r>
          <w:rPr>
            <w:noProof/>
            <w:webHidden/>
          </w:rPr>
          <w:fldChar w:fldCharType="end"/>
        </w:r>
      </w:hyperlink>
    </w:p>
    <w:p w14:paraId="6EE6D726" w14:textId="50FB53E3" w:rsidR="00F72E22" w:rsidRDefault="00F72E22">
      <w:pPr>
        <w:pStyle w:val="31"/>
        <w:rPr>
          <w:rFonts w:ascii="Calibri" w:hAnsi="Calibri"/>
          <w:kern w:val="2"/>
        </w:rPr>
      </w:pPr>
      <w:hyperlink w:anchor="_Toc185399005" w:history="1">
        <w:r w:rsidRPr="006B531D">
          <w:rPr>
            <w:rStyle w:val="a3"/>
          </w:rPr>
          <w:t>Граждане России, с 2024 года участвующие в программе долгосрочных сбережений и заключившие соответствующий договор, могут рассчитывать на налоговый вычет. Как получить эту выплату, рассказала Царьграду консультант и аудитор Татьяна Жукова.</w:t>
        </w:r>
        <w:r>
          <w:rPr>
            <w:webHidden/>
          </w:rPr>
          <w:tab/>
        </w:r>
        <w:r>
          <w:rPr>
            <w:webHidden/>
          </w:rPr>
          <w:fldChar w:fldCharType="begin"/>
        </w:r>
        <w:r>
          <w:rPr>
            <w:webHidden/>
          </w:rPr>
          <w:instrText xml:space="preserve"> PAGEREF _Toc185399005 \h </w:instrText>
        </w:r>
        <w:r>
          <w:rPr>
            <w:webHidden/>
          </w:rPr>
        </w:r>
        <w:r>
          <w:rPr>
            <w:webHidden/>
          </w:rPr>
          <w:fldChar w:fldCharType="separate"/>
        </w:r>
        <w:r>
          <w:rPr>
            <w:webHidden/>
          </w:rPr>
          <w:t>27</w:t>
        </w:r>
        <w:r>
          <w:rPr>
            <w:webHidden/>
          </w:rPr>
          <w:fldChar w:fldCharType="end"/>
        </w:r>
      </w:hyperlink>
    </w:p>
    <w:p w14:paraId="28D8BBC6" w14:textId="6EBB7CCA" w:rsidR="00F72E22" w:rsidRDefault="00F72E22">
      <w:pPr>
        <w:pStyle w:val="12"/>
        <w:tabs>
          <w:tab w:val="right" w:leader="dot" w:pos="9061"/>
        </w:tabs>
        <w:rPr>
          <w:rFonts w:ascii="Calibri" w:hAnsi="Calibri"/>
          <w:b w:val="0"/>
          <w:noProof/>
          <w:kern w:val="2"/>
          <w:sz w:val="24"/>
        </w:rPr>
      </w:pPr>
      <w:hyperlink w:anchor="_Toc185399006" w:history="1">
        <w:r w:rsidRPr="006B531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_Toc185399006 \h </w:instrText>
        </w:r>
        <w:r>
          <w:rPr>
            <w:noProof/>
            <w:webHidden/>
          </w:rPr>
        </w:r>
        <w:r>
          <w:rPr>
            <w:noProof/>
            <w:webHidden/>
          </w:rPr>
          <w:fldChar w:fldCharType="separate"/>
        </w:r>
        <w:r>
          <w:rPr>
            <w:noProof/>
            <w:webHidden/>
          </w:rPr>
          <w:t>28</w:t>
        </w:r>
        <w:r>
          <w:rPr>
            <w:noProof/>
            <w:webHidden/>
          </w:rPr>
          <w:fldChar w:fldCharType="end"/>
        </w:r>
      </w:hyperlink>
    </w:p>
    <w:p w14:paraId="1DA87538" w14:textId="237F2A00" w:rsidR="00F72E22" w:rsidRDefault="00F72E22">
      <w:pPr>
        <w:pStyle w:val="21"/>
        <w:tabs>
          <w:tab w:val="right" w:leader="dot" w:pos="9061"/>
        </w:tabs>
        <w:rPr>
          <w:rFonts w:ascii="Calibri" w:hAnsi="Calibri"/>
          <w:noProof/>
          <w:kern w:val="2"/>
        </w:rPr>
      </w:pPr>
      <w:hyperlink w:anchor="_Toc185399007" w:history="1">
        <w:r w:rsidRPr="006B531D">
          <w:rPr>
            <w:rStyle w:val="a3"/>
            <w:noProof/>
          </w:rPr>
          <w:t>Парламентская газета, 17.12.2024, Врачам-протезистам предложили дать право на досрочную пенсию</w:t>
        </w:r>
        <w:r>
          <w:rPr>
            <w:noProof/>
            <w:webHidden/>
          </w:rPr>
          <w:tab/>
        </w:r>
        <w:r>
          <w:rPr>
            <w:noProof/>
            <w:webHidden/>
          </w:rPr>
          <w:fldChar w:fldCharType="begin"/>
        </w:r>
        <w:r>
          <w:rPr>
            <w:noProof/>
            <w:webHidden/>
          </w:rPr>
          <w:instrText xml:space="preserve"> PAGEREF _Toc185399007 \h </w:instrText>
        </w:r>
        <w:r>
          <w:rPr>
            <w:noProof/>
            <w:webHidden/>
          </w:rPr>
        </w:r>
        <w:r>
          <w:rPr>
            <w:noProof/>
            <w:webHidden/>
          </w:rPr>
          <w:fldChar w:fldCharType="separate"/>
        </w:r>
        <w:r>
          <w:rPr>
            <w:noProof/>
            <w:webHidden/>
          </w:rPr>
          <w:t>28</w:t>
        </w:r>
        <w:r>
          <w:rPr>
            <w:noProof/>
            <w:webHidden/>
          </w:rPr>
          <w:fldChar w:fldCharType="end"/>
        </w:r>
      </w:hyperlink>
    </w:p>
    <w:p w14:paraId="62A5BA76" w14:textId="58FFE036" w:rsidR="00F72E22" w:rsidRDefault="00F72E22">
      <w:pPr>
        <w:pStyle w:val="31"/>
        <w:rPr>
          <w:rFonts w:ascii="Calibri" w:hAnsi="Calibri"/>
          <w:kern w:val="2"/>
        </w:rPr>
      </w:pPr>
      <w:hyperlink w:anchor="_Toc185399008" w:history="1">
        <w:r w:rsidRPr="006B531D">
          <w:rPr>
            <w:rStyle w:val="a3"/>
          </w:rPr>
          <w:t>Врачей-протезистов хотят уравнять в пенсионных правах с работниками медпунктов, наделив их правом досрочно выходить на пенсию. Соответствующий проект приказа Министерства труда и социальной защиты РФ опубликован на портале проектов нормативных правовых актов для общественного обсуждения.</w:t>
        </w:r>
        <w:r>
          <w:rPr>
            <w:webHidden/>
          </w:rPr>
          <w:tab/>
        </w:r>
        <w:r>
          <w:rPr>
            <w:webHidden/>
          </w:rPr>
          <w:fldChar w:fldCharType="begin"/>
        </w:r>
        <w:r>
          <w:rPr>
            <w:webHidden/>
          </w:rPr>
          <w:instrText xml:space="preserve"> PAGEREF _Toc185399008 \h </w:instrText>
        </w:r>
        <w:r>
          <w:rPr>
            <w:webHidden/>
          </w:rPr>
        </w:r>
        <w:r>
          <w:rPr>
            <w:webHidden/>
          </w:rPr>
          <w:fldChar w:fldCharType="separate"/>
        </w:r>
        <w:r>
          <w:rPr>
            <w:webHidden/>
          </w:rPr>
          <w:t>28</w:t>
        </w:r>
        <w:r>
          <w:rPr>
            <w:webHidden/>
          </w:rPr>
          <w:fldChar w:fldCharType="end"/>
        </w:r>
      </w:hyperlink>
    </w:p>
    <w:p w14:paraId="0AEF27E6" w14:textId="7A06A662" w:rsidR="00F72E22" w:rsidRDefault="00F72E22">
      <w:pPr>
        <w:pStyle w:val="21"/>
        <w:tabs>
          <w:tab w:val="right" w:leader="dot" w:pos="9061"/>
        </w:tabs>
        <w:rPr>
          <w:rFonts w:ascii="Calibri" w:hAnsi="Calibri"/>
          <w:noProof/>
          <w:kern w:val="2"/>
        </w:rPr>
      </w:pPr>
      <w:hyperlink w:anchor="_Toc185399009" w:history="1">
        <w:r w:rsidRPr="006B531D">
          <w:rPr>
            <w:rStyle w:val="a3"/>
            <w:noProof/>
          </w:rPr>
          <w:t>Газета.ru, 17.12.2024, В Госдуме предложили методы, чтобы налог не съел индексацию пенсий работающих пенсионеров</w:t>
        </w:r>
        <w:r>
          <w:rPr>
            <w:noProof/>
            <w:webHidden/>
          </w:rPr>
          <w:tab/>
        </w:r>
        <w:r>
          <w:rPr>
            <w:noProof/>
            <w:webHidden/>
          </w:rPr>
          <w:fldChar w:fldCharType="begin"/>
        </w:r>
        <w:r>
          <w:rPr>
            <w:noProof/>
            <w:webHidden/>
          </w:rPr>
          <w:instrText xml:space="preserve"> PAGEREF _Toc185399009 \h </w:instrText>
        </w:r>
        <w:r>
          <w:rPr>
            <w:noProof/>
            <w:webHidden/>
          </w:rPr>
        </w:r>
        <w:r>
          <w:rPr>
            <w:noProof/>
            <w:webHidden/>
          </w:rPr>
          <w:fldChar w:fldCharType="separate"/>
        </w:r>
        <w:r>
          <w:rPr>
            <w:noProof/>
            <w:webHidden/>
          </w:rPr>
          <w:t>29</w:t>
        </w:r>
        <w:r>
          <w:rPr>
            <w:noProof/>
            <w:webHidden/>
          </w:rPr>
          <w:fldChar w:fldCharType="end"/>
        </w:r>
      </w:hyperlink>
    </w:p>
    <w:p w14:paraId="13DA4CAB" w14:textId="02ADD790" w:rsidR="00F72E22" w:rsidRDefault="00F72E22">
      <w:pPr>
        <w:pStyle w:val="31"/>
        <w:rPr>
          <w:rFonts w:ascii="Calibri" w:hAnsi="Calibri"/>
          <w:kern w:val="2"/>
        </w:rPr>
      </w:pPr>
      <w:hyperlink w:anchor="_Toc185399010" w:history="1">
        <w:r w:rsidRPr="006B531D">
          <w:rPr>
            <w:rStyle w:val="a3"/>
          </w:rPr>
          <w:t>С 1 января 2025 года произойдет индексация пенсий работающих пенсионеров. Она составит 7,3%, а особенность ее в том, что расчет прибавки не от текущей суммы выплаты, а от условного размера пенсии, который работающий пенсионер мог бы получать, если бы прекратил трудовую деятельность. Однако на фоне таких заявлений все-таки важно поставить вопрос об отмене налогообложения накопительной части пенсий, иначе трудно говорить о какой-то реальной эффективности такой индексации, заявил в беседе с «Газетой.Ru» председатель комитета Госдумы по вопросам собственности, земельным и имущественным отношениям Сергей Гаврилов.</w:t>
        </w:r>
        <w:r>
          <w:rPr>
            <w:webHidden/>
          </w:rPr>
          <w:tab/>
        </w:r>
        <w:r>
          <w:rPr>
            <w:webHidden/>
          </w:rPr>
          <w:fldChar w:fldCharType="begin"/>
        </w:r>
        <w:r>
          <w:rPr>
            <w:webHidden/>
          </w:rPr>
          <w:instrText xml:space="preserve"> PAGEREF _Toc185399010 \h </w:instrText>
        </w:r>
        <w:r>
          <w:rPr>
            <w:webHidden/>
          </w:rPr>
        </w:r>
        <w:r>
          <w:rPr>
            <w:webHidden/>
          </w:rPr>
          <w:fldChar w:fldCharType="separate"/>
        </w:r>
        <w:r>
          <w:rPr>
            <w:webHidden/>
          </w:rPr>
          <w:t>29</w:t>
        </w:r>
        <w:r>
          <w:rPr>
            <w:webHidden/>
          </w:rPr>
          <w:fldChar w:fldCharType="end"/>
        </w:r>
      </w:hyperlink>
    </w:p>
    <w:p w14:paraId="38BBF2BF" w14:textId="7D6EFF43" w:rsidR="00F72E22" w:rsidRDefault="00F72E22">
      <w:pPr>
        <w:pStyle w:val="21"/>
        <w:tabs>
          <w:tab w:val="right" w:leader="dot" w:pos="9061"/>
        </w:tabs>
        <w:rPr>
          <w:rFonts w:ascii="Calibri" w:hAnsi="Calibri"/>
          <w:noProof/>
          <w:kern w:val="2"/>
        </w:rPr>
      </w:pPr>
      <w:hyperlink w:anchor="_Toc185399011" w:history="1">
        <w:r w:rsidRPr="006B531D">
          <w:rPr>
            <w:rStyle w:val="a3"/>
            <w:noProof/>
          </w:rPr>
          <w:t>АиФ, 18.12.2024, Как будут индексировать пенсии и зарплаты</w:t>
        </w:r>
        <w:r>
          <w:rPr>
            <w:noProof/>
            <w:webHidden/>
          </w:rPr>
          <w:tab/>
        </w:r>
        <w:r>
          <w:rPr>
            <w:noProof/>
            <w:webHidden/>
          </w:rPr>
          <w:fldChar w:fldCharType="begin"/>
        </w:r>
        <w:r>
          <w:rPr>
            <w:noProof/>
            <w:webHidden/>
          </w:rPr>
          <w:instrText xml:space="preserve"> PAGEREF _Toc185399011 \h </w:instrText>
        </w:r>
        <w:r>
          <w:rPr>
            <w:noProof/>
            <w:webHidden/>
          </w:rPr>
        </w:r>
        <w:r>
          <w:rPr>
            <w:noProof/>
            <w:webHidden/>
          </w:rPr>
          <w:fldChar w:fldCharType="separate"/>
        </w:r>
        <w:r>
          <w:rPr>
            <w:noProof/>
            <w:webHidden/>
          </w:rPr>
          <w:t>30</w:t>
        </w:r>
        <w:r>
          <w:rPr>
            <w:noProof/>
            <w:webHidden/>
          </w:rPr>
          <w:fldChar w:fldCharType="end"/>
        </w:r>
      </w:hyperlink>
    </w:p>
    <w:p w14:paraId="1D5C4CD3" w14:textId="1D72A7ED" w:rsidR="00F72E22" w:rsidRDefault="00F72E22">
      <w:pPr>
        <w:pStyle w:val="31"/>
        <w:rPr>
          <w:rFonts w:ascii="Calibri" w:hAnsi="Calibri"/>
          <w:kern w:val="2"/>
        </w:rPr>
      </w:pPr>
      <w:hyperlink w:anchor="_Toc185399012" w:history="1">
        <w:r w:rsidRPr="006B531D">
          <w:rPr>
            <w:rStyle w:val="a3"/>
          </w:rPr>
          <w:t>С 1 января увеличится размер страховой пенсии на 7,3%, а с 1 апреля на 14,75% повысят социальную пенсию.</w:t>
        </w:r>
        <w:r>
          <w:rPr>
            <w:webHidden/>
          </w:rPr>
          <w:tab/>
        </w:r>
        <w:r>
          <w:rPr>
            <w:webHidden/>
          </w:rPr>
          <w:fldChar w:fldCharType="begin"/>
        </w:r>
        <w:r>
          <w:rPr>
            <w:webHidden/>
          </w:rPr>
          <w:instrText xml:space="preserve"> PAGEREF _Toc185399012 \h </w:instrText>
        </w:r>
        <w:r>
          <w:rPr>
            <w:webHidden/>
          </w:rPr>
        </w:r>
        <w:r>
          <w:rPr>
            <w:webHidden/>
          </w:rPr>
          <w:fldChar w:fldCharType="separate"/>
        </w:r>
        <w:r>
          <w:rPr>
            <w:webHidden/>
          </w:rPr>
          <w:t>30</w:t>
        </w:r>
        <w:r>
          <w:rPr>
            <w:webHidden/>
          </w:rPr>
          <w:fldChar w:fldCharType="end"/>
        </w:r>
      </w:hyperlink>
    </w:p>
    <w:p w14:paraId="78FC0068" w14:textId="302C8727" w:rsidR="00F72E22" w:rsidRDefault="00F72E22">
      <w:pPr>
        <w:pStyle w:val="21"/>
        <w:tabs>
          <w:tab w:val="right" w:leader="dot" w:pos="9061"/>
        </w:tabs>
        <w:rPr>
          <w:rFonts w:ascii="Calibri" w:hAnsi="Calibri"/>
          <w:noProof/>
          <w:kern w:val="2"/>
        </w:rPr>
      </w:pPr>
      <w:hyperlink w:anchor="_Toc185399013" w:history="1">
        <w:r w:rsidRPr="006B531D">
          <w:rPr>
            <w:rStyle w:val="a3"/>
            <w:noProof/>
          </w:rPr>
          <w:t>Газета.ru, 17.12.2024, Стало известно, когда обновятся данные о стаже работы на Госуслугах</w:t>
        </w:r>
        <w:r>
          <w:rPr>
            <w:noProof/>
            <w:webHidden/>
          </w:rPr>
          <w:tab/>
        </w:r>
        <w:r>
          <w:rPr>
            <w:noProof/>
            <w:webHidden/>
          </w:rPr>
          <w:fldChar w:fldCharType="begin"/>
        </w:r>
        <w:r>
          <w:rPr>
            <w:noProof/>
            <w:webHidden/>
          </w:rPr>
          <w:instrText xml:space="preserve"> PAGEREF _Toc185399013 \h </w:instrText>
        </w:r>
        <w:r>
          <w:rPr>
            <w:noProof/>
            <w:webHidden/>
          </w:rPr>
        </w:r>
        <w:r>
          <w:rPr>
            <w:noProof/>
            <w:webHidden/>
          </w:rPr>
          <w:fldChar w:fldCharType="separate"/>
        </w:r>
        <w:r>
          <w:rPr>
            <w:noProof/>
            <w:webHidden/>
          </w:rPr>
          <w:t>30</w:t>
        </w:r>
        <w:r>
          <w:rPr>
            <w:noProof/>
            <w:webHidden/>
          </w:rPr>
          <w:fldChar w:fldCharType="end"/>
        </w:r>
      </w:hyperlink>
    </w:p>
    <w:p w14:paraId="76A89A1A" w14:textId="2E2DF59D" w:rsidR="00F72E22" w:rsidRDefault="00F72E22">
      <w:pPr>
        <w:pStyle w:val="31"/>
        <w:rPr>
          <w:rFonts w:ascii="Calibri" w:hAnsi="Calibri"/>
          <w:kern w:val="2"/>
        </w:rPr>
      </w:pPr>
      <w:hyperlink w:anchor="_Toc185399014" w:history="1">
        <w:r w:rsidRPr="006B531D">
          <w:rPr>
            <w:rStyle w:val="a3"/>
          </w:rPr>
          <w:t>Данные о накопленном страховом стаже и количестве заработанных пенсионных баллов за 2024 год обновятся на Госуслугах после 1 марта 2025 года. Об этом «Газете.Ru» сказала кандидат экономических наук, доцент Базовой кафедры Торгово-промышленной палаты РФ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_Toc185399014 \h </w:instrText>
        </w:r>
        <w:r>
          <w:rPr>
            <w:webHidden/>
          </w:rPr>
        </w:r>
        <w:r>
          <w:rPr>
            <w:webHidden/>
          </w:rPr>
          <w:fldChar w:fldCharType="separate"/>
        </w:r>
        <w:r>
          <w:rPr>
            <w:webHidden/>
          </w:rPr>
          <w:t>30</w:t>
        </w:r>
        <w:r>
          <w:rPr>
            <w:webHidden/>
          </w:rPr>
          <w:fldChar w:fldCharType="end"/>
        </w:r>
      </w:hyperlink>
    </w:p>
    <w:p w14:paraId="3D2CCF42" w14:textId="5FA3198E" w:rsidR="00F72E22" w:rsidRDefault="00F72E22">
      <w:pPr>
        <w:pStyle w:val="21"/>
        <w:tabs>
          <w:tab w:val="right" w:leader="dot" w:pos="9061"/>
        </w:tabs>
        <w:rPr>
          <w:rFonts w:ascii="Calibri" w:hAnsi="Calibri"/>
          <w:noProof/>
          <w:kern w:val="2"/>
        </w:rPr>
      </w:pPr>
      <w:hyperlink w:anchor="_Toc185399015" w:history="1">
        <w:r w:rsidRPr="006B531D">
          <w:rPr>
            <w:rStyle w:val="a3"/>
            <w:noProof/>
          </w:rPr>
          <w:t>ТВ «RT», 17.12.2024, Аналитики рассказали о популярных вакансиях для пенсионеров</w:t>
        </w:r>
        <w:r>
          <w:rPr>
            <w:noProof/>
            <w:webHidden/>
          </w:rPr>
          <w:tab/>
        </w:r>
        <w:r>
          <w:rPr>
            <w:noProof/>
            <w:webHidden/>
          </w:rPr>
          <w:fldChar w:fldCharType="begin"/>
        </w:r>
        <w:r>
          <w:rPr>
            <w:noProof/>
            <w:webHidden/>
          </w:rPr>
          <w:instrText xml:space="preserve"> PAGEREF _Toc185399015 \h </w:instrText>
        </w:r>
        <w:r>
          <w:rPr>
            <w:noProof/>
            <w:webHidden/>
          </w:rPr>
        </w:r>
        <w:r>
          <w:rPr>
            <w:noProof/>
            <w:webHidden/>
          </w:rPr>
          <w:fldChar w:fldCharType="separate"/>
        </w:r>
        <w:r>
          <w:rPr>
            <w:noProof/>
            <w:webHidden/>
          </w:rPr>
          <w:t>31</w:t>
        </w:r>
        <w:r>
          <w:rPr>
            <w:noProof/>
            <w:webHidden/>
          </w:rPr>
          <w:fldChar w:fldCharType="end"/>
        </w:r>
      </w:hyperlink>
    </w:p>
    <w:p w14:paraId="7B17DB88" w14:textId="04D6D77D" w:rsidR="00F72E22" w:rsidRDefault="00F72E22">
      <w:pPr>
        <w:pStyle w:val="31"/>
        <w:rPr>
          <w:rFonts w:ascii="Calibri" w:hAnsi="Calibri"/>
          <w:kern w:val="2"/>
        </w:rPr>
      </w:pPr>
      <w:hyperlink w:anchor="_Toc185399016" w:history="1">
        <w:r w:rsidRPr="006B531D">
          <w:rPr>
            <w:rStyle w:val="a3"/>
          </w:rPr>
          <w:t>Эксперты «Авито Работы» проанализировали данные за уходящий год и подготовили подборку профессиональных сфер деятельности с наибольшим приростом вакансий для трудоустройства пенсионеров. Данные есть в распоряжении RT.</w:t>
        </w:r>
        <w:r>
          <w:rPr>
            <w:webHidden/>
          </w:rPr>
          <w:tab/>
        </w:r>
        <w:r>
          <w:rPr>
            <w:webHidden/>
          </w:rPr>
          <w:fldChar w:fldCharType="begin"/>
        </w:r>
        <w:r>
          <w:rPr>
            <w:webHidden/>
          </w:rPr>
          <w:instrText xml:space="preserve"> PAGEREF _Toc185399016 \h </w:instrText>
        </w:r>
        <w:r>
          <w:rPr>
            <w:webHidden/>
          </w:rPr>
        </w:r>
        <w:r>
          <w:rPr>
            <w:webHidden/>
          </w:rPr>
          <w:fldChar w:fldCharType="separate"/>
        </w:r>
        <w:r>
          <w:rPr>
            <w:webHidden/>
          </w:rPr>
          <w:t>31</w:t>
        </w:r>
        <w:r>
          <w:rPr>
            <w:webHidden/>
          </w:rPr>
          <w:fldChar w:fldCharType="end"/>
        </w:r>
      </w:hyperlink>
    </w:p>
    <w:p w14:paraId="5D4DF853" w14:textId="55406022" w:rsidR="00F72E22" w:rsidRDefault="00F72E22">
      <w:pPr>
        <w:pStyle w:val="21"/>
        <w:tabs>
          <w:tab w:val="right" w:leader="dot" w:pos="9061"/>
        </w:tabs>
        <w:rPr>
          <w:rFonts w:ascii="Calibri" w:hAnsi="Calibri"/>
          <w:noProof/>
          <w:kern w:val="2"/>
        </w:rPr>
      </w:pPr>
      <w:hyperlink w:anchor="_Toc185399017" w:history="1">
        <w:r w:rsidRPr="006B531D">
          <w:rPr>
            <w:rStyle w:val="a3"/>
            <w:noProof/>
          </w:rPr>
          <w:t>Конкурент (Владивосток), 17.12.2024, Работающих пенсионеров ждет повышенная пенсия уже в декабре – кто в списках</w:t>
        </w:r>
        <w:r>
          <w:rPr>
            <w:noProof/>
            <w:webHidden/>
          </w:rPr>
          <w:tab/>
        </w:r>
        <w:r>
          <w:rPr>
            <w:noProof/>
            <w:webHidden/>
          </w:rPr>
          <w:fldChar w:fldCharType="begin"/>
        </w:r>
        <w:r>
          <w:rPr>
            <w:noProof/>
            <w:webHidden/>
          </w:rPr>
          <w:instrText xml:space="preserve"> PAGEREF _Toc185399017 \h </w:instrText>
        </w:r>
        <w:r>
          <w:rPr>
            <w:noProof/>
            <w:webHidden/>
          </w:rPr>
        </w:r>
        <w:r>
          <w:rPr>
            <w:noProof/>
            <w:webHidden/>
          </w:rPr>
          <w:fldChar w:fldCharType="separate"/>
        </w:r>
        <w:r>
          <w:rPr>
            <w:noProof/>
            <w:webHidden/>
          </w:rPr>
          <w:t>32</w:t>
        </w:r>
        <w:r>
          <w:rPr>
            <w:noProof/>
            <w:webHidden/>
          </w:rPr>
          <w:fldChar w:fldCharType="end"/>
        </w:r>
      </w:hyperlink>
    </w:p>
    <w:p w14:paraId="133C752D" w14:textId="36BFB45A" w:rsidR="00F72E22" w:rsidRDefault="00F72E22">
      <w:pPr>
        <w:pStyle w:val="31"/>
        <w:rPr>
          <w:rFonts w:ascii="Calibri" w:hAnsi="Calibri"/>
          <w:kern w:val="2"/>
        </w:rPr>
      </w:pPr>
      <w:hyperlink w:anchor="_Toc185399018" w:history="1">
        <w:r w:rsidRPr="006B531D">
          <w:rPr>
            <w:rStyle w:val="a3"/>
          </w:rPr>
          <w:t>Уже в следующем году российские пенсионеры получат повышенные пенсии. Это связано с ежегодной индексацией данных выплат. Однако некоторым пенсионерам уже в декабре поступит сразу две пенсии – обычная и повышенная. Об этом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_Toc185399018 \h </w:instrText>
        </w:r>
        <w:r>
          <w:rPr>
            <w:webHidden/>
          </w:rPr>
        </w:r>
        <w:r>
          <w:rPr>
            <w:webHidden/>
          </w:rPr>
          <w:fldChar w:fldCharType="separate"/>
        </w:r>
        <w:r>
          <w:rPr>
            <w:webHidden/>
          </w:rPr>
          <w:t>32</w:t>
        </w:r>
        <w:r>
          <w:rPr>
            <w:webHidden/>
          </w:rPr>
          <w:fldChar w:fldCharType="end"/>
        </w:r>
      </w:hyperlink>
    </w:p>
    <w:p w14:paraId="1167FDD7" w14:textId="5D8DFC77" w:rsidR="00F72E22" w:rsidRDefault="00F72E22">
      <w:pPr>
        <w:pStyle w:val="21"/>
        <w:tabs>
          <w:tab w:val="right" w:leader="dot" w:pos="9061"/>
        </w:tabs>
        <w:rPr>
          <w:rFonts w:ascii="Calibri" w:hAnsi="Calibri"/>
          <w:noProof/>
          <w:kern w:val="2"/>
        </w:rPr>
      </w:pPr>
      <w:hyperlink w:anchor="_Toc185399019" w:history="1">
        <w:r w:rsidRPr="006B531D">
          <w:rPr>
            <w:rStyle w:val="a3"/>
            <w:noProof/>
          </w:rPr>
          <w:t>PRIMPRESS (Владивосток), 17.12.2024, Указ подписан. Пенсионерам объявили о разовой выплате в январе</w:t>
        </w:r>
        <w:r>
          <w:rPr>
            <w:noProof/>
            <w:webHidden/>
          </w:rPr>
          <w:tab/>
        </w:r>
        <w:r>
          <w:rPr>
            <w:noProof/>
            <w:webHidden/>
          </w:rPr>
          <w:fldChar w:fldCharType="begin"/>
        </w:r>
        <w:r>
          <w:rPr>
            <w:noProof/>
            <w:webHidden/>
          </w:rPr>
          <w:instrText xml:space="preserve"> PAGEREF _Toc185399019 \h </w:instrText>
        </w:r>
        <w:r>
          <w:rPr>
            <w:noProof/>
            <w:webHidden/>
          </w:rPr>
        </w:r>
        <w:r>
          <w:rPr>
            <w:noProof/>
            <w:webHidden/>
          </w:rPr>
          <w:fldChar w:fldCharType="separate"/>
        </w:r>
        <w:r>
          <w:rPr>
            <w:noProof/>
            <w:webHidden/>
          </w:rPr>
          <w:t>32</w:t>
        </w:r>
        <w:r>
          <w:rPr>
            <w:noProof/>
            <w:webHidden/>
          </w:rPr>
          <w:fldChar w:fldCharType="end"/>
        </w:r>
      </w:hyperlink>
    </w:p>
    <w:p w14:paraId="5D81E750" w14:textId="65E48390" w:rsidR="00F72E22" w:rsidRDefault="00F72E22">
      <w:pPr>
        <w:pStyle w:val="31"/>
        <w:rPr>
          <w:rFonts w:ascii="Calibri" w:hAnsi="Calibri"/>
          <w:kern w:val="2"/>
        </w:rPr>
      </w:pPr>
      <w:hyperlink w:anchor="_Toc185399020" w:history="1">
        <w:r w:rsidRPr="006B531D">
          <w:rPr>
            <w:rStyle w:val="a3"/>
          </w:rPr>
          <w:t>Пенсионерам рассказали о разовой денежной выплате, которую будут выдавать в январе. Указ об этом подписали на местном уровне, а рассчитывать на бонус смогут определенные категории граждан.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_Toc185399020 \h </w:instrText>
        </w:r>
        <w:r>
          <w:rPr>
            <w:webHidden/>
          </w:rPr>
        </w:r>
        <w:r>
          <w:rPr>
            <w:webHidden/>
          </w:rPr>
          <w:fldChar w:fldCharType="separate"/>
        </w:r>
        <w:r>
          <w:rPr>
            <w:webHidden/>
          </w:rPr>
          <w:t>32</w:t>
        </w:r>
        <w:r>
          <w:rPr>
            <w:webHidden/>
          </w:rPr>
          <w:fldChar w:fldCharType="end"/>
        </w:r>
      </w:hyperlink>
    </w:p>
    <w:p w14:paraId="5B93C978" w14:textId="13033033" w:rsidR="00F72E22" w:rsidRDefault="00F72E22">
      <w:pPr>
        <w:pStyle w:val="21"/>
        <w:tabs>
          <w:tab w:val="right" w:leader="dot" w:pos="9061"/>
        </w:tabs>
        <w:rPr>
          <w:rFonts w:ascii="Calibri" w:hAnsi="Calibri"/>
          <w:noProof/>
          <w:kern w:val="2"/>
        </w:rPr>
      </w:pPr>
      <w:hyperlink w:anchor="_Toc185399021" w:history="1">
        <w:r w:rsidRPr="006B531D">
          <w:rPr>
            <w:rStyle w:val="a3"/>
            <w:noProof/>
          </w:rPr>
          <w:t>PRIMPRESS (Владивосток), 17.12.2024, «От 55 лет и старше». Новая льгота для всех пенсионеров вводится с 18 декабря</w:t>
        </w:r>
        <w:r>
          <w:rPr>
            <w:noProof/>
            <w:webHidden/>
          </w:rPr>
          <w:tab/>
        </w:r>
        <w:r>
          <w:rPr>
            <w:noProof/>
            <w:webHidden/>
          </w:rPr>
          <w:fldChar w:fldCharType="begin"/>
        </w:r>
        <w:r>
          <w:rPr>
            <w:noProof/>
            <w:webHidden/>
          </w:rPr>
          <w:instrText xml:space="preserve"> PAGEREF _Toc185399021 \h </w:instrText>
        </w:r>
        <w:r>
          <w:rPr>
            <w:noProof/>
            <w:webHidden/>
          </w:rPr>
        </w:r>
        <w:r>
          <w:rPr>
            <w:noProof/>
            <w:webHidden/>
          </w:rPr>
          <w:fldChar w:fldCharType="separate"/>
        </w:r>
        <w:r>
          <w:rPr>
            <w:noProof/>
            <w:webHidden/>
          </w:rPr>
          <w:t>33</w:t>
        </w:r>
        <w:r>
          <w:rPr>
            <w:noProof/>
            <w:webHidden/>
          </w:rPr>
          <w:fldChar w:fldCharType="end"/>
        </w:r>
      </w:hyperlink>
    </w:p>
    <w:p w14:paraId="4FA4DF87" w14:textId="3592DD23" w:rsidR="00F72E22" w:rsidRDefault="00F72E22">
      <w:pPr>
        <w:pStyle w:val="31"/>
        <w:rPr>
          <w:rFonts w:ascii="Calibri" w:hAnsi="Calibri"/>
          <w:kern w:val="2"/>
        </w:rPr>
      </w:pPr>
      <w:hyperlink w:anchor="_Toc185399022" w:history="1">
        <w:r w:rsidRPr="006B531D">
          <w:rPr>
            <w:rStyle w:val="a3"/>
          </w:rPr>
          <w:t>О новой льготе для всех пенсионеров рассказали специалисты. Уже с 18 декабря пожилые люди смогут получить приятную помощь. И это будет сделано, как только будет собран весь материал.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_Toc185399022 \h </w:instrText>
        </w:r>
        <w:r>
          <w:rPr>
            <w:webHidden/>
          </w:rPr>
        </w:r>
        <w:r>
          <w:rPr>
            <w:webHidden/>
          </w:rPr>
          <w:fldChar w:fldCharType="separate"/>
        </w:r>
        <w:r>
          <w:rPr>
            <w:webHidden/>
          </w:rPr>
          <w:t>33</w:t>
        </w:r>
        <w:r>
          <w:rPr>
            <w:webHidden/>
          </w:rPr>
          <w:fldChar w:fldCharType="end"/>
        </w:r>
      </w:hyperlink>
    </w:p>
    <w:p w14:paraId="03201D35" w14:textId="128DB219" w:rsidR="00F72E22" w:rsidRDefault="00F72E22">
      <w:pPr>
        <w:pStyle w:val="21"/>
        <w:tabs>
          <w:tab w:val="right" w:leader="dot" w:pos="9061"/>
        </w:tabs>
        <w:rPr>
          <w:rFonts w:ascii="Calibri" w:hAnsi="Calibri"/>
          <w:noProof/>
          <w:kern w:val="2"/>
        </w:rPr>
      </w:pPr>
      <w:hyperlink w:anchor="_Toc185399023" w:history="1">
        <w:r w:rsidRPr="006B531D">
          <w:rPr>
            <w:rStyle w:val="a3"/>
            <w:noProof/>
          </w:rPr>
          <w:t>DEITA.ru (Владивосток), 17.12.2024, За что могут уменьшить пенсию, предупредил юрист</w:t>
        </w:r>
        <w:r>
          <w:rPr>
            <w:noProof/>
            <w:webHidden/>
          </w:rPr>
          <w:tab/>
        </w:r>
        <w:r>
          <w:rPr>
            <w:noProof/>
            <w:webHidden/>
          </w:rPr>
          <w:fldChar w:fldCharType="begin"/>
        </w:r>
        <w:r>
          <w:rPr>
            <w:noProof/>
            <w:webHidden/>
          </w:rPr>
          <w:instrText xml:space="preserve"> PAGEREF _Toc185399023 \h </w:instrText>
        </w:r>
        <w:r>
          <w:rPr>
            <w:noProof/>
            <w:webHidden/>
          </w:rPr>
        </w:r>
        <w:r>
          <w:rPr>
            <w:noProof/>
            <w:webHidden/>
          </w:rPr>
          <w:fldChar w:fldCharType="separate"/>
        </w:r>
        <w:r>
          <w:rPr>
            <w:noProof/>
            <w:webHidden/>
          </w:rPr>
          <w:t>33</w:t>
        </w:r>
        <w:r>
          <w:rPr>
            <w:noProof/>
            <w:webHidden/>
          </w:rPr>
          <w:fldChar w:fldCharType="end"/>
        </w:r>
      </w:hyperlink>
    </w:p>
    <w:p w14:paraId="020D2198" w14:textId="107290C9" w:rsidR="00F72E22" w:rsidRDefault="00F72E22">
      <w:pPr>
        <w:pStyle w:val="31"/>
        <w:rPr>
          <w:rFonts w:ascii="Calibri" w:hAnsi="Calibri"/>
          <w:kern w:val="2"/>
        </w:rPr>
      </w:pPr>
      <w:hyperlink w:anchor="_Toc185399024" w:history="1">
        <w:r w:rsidRPr="006B531D">
          <w:rPr>
            <w:rStyle w:val="a3"/>
          </w:rPr>
          <w:t>Россияне могут столкнуться с уменьшением размера своей пенсии. О том, в каких случаях это может произойти, рассказал юрист Илья Русяев, сообщает ИА DEITA.RU. Как объяснил эксперт, одним из самых важных факторов при назначении пенсии является официальный заработок. В случае, если человек должно работал без подтверждения своего стажа, то есть получат зарплату «в конвертах», в будущем это отразится на его выплатах.</w:t>
        </w:r>
        <w:r>
          <w:rPr>
            <w:webHidden/>
          </w:rPr>
          <w:tab/>
        </w:r>
        <w:r>
          <w:rPr>
            <w:webHidden/>
          </w:rPr>
          <w:fldChar w:fldCharType="begin"/>
        </w:r>
        <w:r>
          <w:rPr>
            <w:webHidden/>
          </w:rPr>
          <w:instrText xml:space="preserve"> PAGEREF _Toc185399024 \h </w:instrText>
        </w:r>
        <w:r>
          <w:rPr>
            <w:webHidden/>
          </w:rPr>
        </w:r>
        <w:r>
          <w:rPr>
            <w:webHidden/>
          </w:rPr>
          <w:fldChar w:fldCharType="separate"/>
        </w:r>
        <w:r>
          <w:rPr>
            <w:webHidden/>
          </w:rPr>
          <w:t>33</w:t>
        </w:r>
        <w:r>
          <w:rPr>
            <w:webHidden/>
          </w:rPr>
          <w:fldChar w:fldCharType="end"/>
        </w:r>
      </w:hyperlink>
    </w:p>
    <w:p w14:paraId="4CCE858F" w14:textId="7FEA97A8" w:rsidR="00F72E22" w:rsidRDefault="00F72E22">
      <w:pPr>
        <w:pStyle w:val="12"/>
        <w:tabs>
          <w:tab w:val="right" w:leader="dot" w:pos="9061"/>
        </w:tabs>
        <w:rPr>
          <w:rFonts w:ascii="Calibri" w:hAnsi="Calibri"/>
          <w:b w:val="0"/>
          <w:noProof/>
          <w:kern w:val="2"/>
          <w:sz w:val="24"/>
        </w:rPr>
      </w:pPr>
      <w:hyperlink w:anchor="_Toc185399025" w:history="1">
        <w:r w:rsidRPr="006B531D">
          <w:rPr>
            <w:rStyle w:val="a3"/>
            <w:noProof/>
          </w:rPr>
          <w:t>НОВОСТИ МАКРОЭКОНОМИКИ</w:t>
        </w:r>
        <w:r>
          <w:rPr>
            <w:noProof/>
            <w:webHidden/>
          </w:rPr>
          <w:tab/>
        </w:r>
        <w:r>
          <w:rPr>
            <w:noProof/>
            <w:webHidden/>
          </w:rPr>
          <w:fldChar w:fldCharType="begin"/>
        </w:r>
        <w:r>
          <w:rPr>
            <w:noProof/>
            <w:webHidden/>
          </w:rPr>
          <w:instrText xml:space="preserve"> PAGEREF _Toc185399025 \h </w:instrText>
        </w:r>
        <w:r>
          <w:rPr>
            <w:noProof/>
            <w:webHidden/>
          </w:rPr>
        </w:r>
        <w:r>
          <w:rPr>
            <w:noProof/>
            <w:webHidden/>
          </w:rPr>
          <w:fldChar w:fldCharType="separate"/>
        </w:r>
        <w:r>
          <w:rPr>
            <w:noProof/>
            <w:webHidden/>
          </w:rPr>
          <w:t>35</w:t>
        </w:r>
        <w:r>
          <w:rPr>
            <w:noProof/>
            <w:webHidden/>
          </w:rPr>
          <w:fldChar w:fldCharType="end"/>
        </w:r>
      </w:hyperlink>
    </w:p>
    <w:p w14:paraId="29E69869" w14:textId="35629D34" w:rsidR="00F72E22" w:rsidRDefault="00F72E22">
      <w:pPr>
        <w:pStyle w:val="21"/>
        <w:tabs>
          <w:tab w:val="right" w:leader="dot" w:pos="9061"/>
        </w:tabs>
        <w:rPr>
          <w:rFonts w:ascii="Calibri" w:hAnsi="Calibri"/>
          <w:noProof/>
          <w:kern w:val="2"/>
        </w:rPr>
      </w:pPr>
      <w:hyperlink w:anchor="_Toc185399026" w:history="1">
        <w:r w:rsidRPr="006B531D">
          <w:rPr>
            <w:rStyle w:val="a3"/>
            <w:noProof/>
          </w:rPr>
          <w:t>Российская газета, 17.12.2024, Мишустин: Государство гарантирует надежность долгосрочных сбережений граждан</w:t>
        </w:r>
        <w:r>
          <w:rPr>
            <w:noProof/>
            <w:webHidden/>
          </w:rPr>
          <w:tab/>
        </w:r>
        <w:r>
          <w:rPr>
            <w:noProof/>
            <w:webHidden/>
          </w:rPr>
          <w:fldChar w:fldCharType="begin"/>
        </w:r>
        <w:r>
          <w:rPr>
            <w:noProof/>
            <w:webHidden/>
          </w:rPr>
          <w:instrText xml:space="preserve"> PAGEREF _Toc185399026 \h </w:instrText>
        </w:r>
        <w:r>
          <w:rPr>
            <w:noProof/>
            <w:webHidden/>
          </w:rPr>
        </w:r>
        <w:r>
          <w:rPr>
            <w:noProof/>
            <w:webHidden/>
          </w:rPr>
          <w:fldChar w:fldCharType="separate"/>
        </w:r>
        <w:r>
          <w:rPr>
            <w:noProof/>
            <w:webHidden/>
          </w:rPr>
          <w:t>35</w:t>
        </w:r>
        <w:r>
          <w:rPr>
            <w:noProof/>
            <w:webHidden/>
          </w:rPr>
          <w:fldChar w:fldCharType="end"/>
        </w:r>
      </w:hyperlink>
    </w:p>
    <w:p w14:paraId="0E71C1B3" w14:textId="7B748161" w:rsidR="00F72E22" w:rsidRDefault="00F72E22">
      <w:pPr>
        <w:pStyle w:val="31"/>
        <w:rPr>
          <w:rFonts w:ascii="Calibri" w:hAnsi="Calibri"/>
          <w:kern w:val="2"/>
        </w:rPr>
      </w:pPr>
      <w:hyperlink w:anchor="_Toc185399027" w:history="1">
        <w:r w:rsidRPr="006B531D">
          <w:rPr>
            <w:rStyle w:val="a3"/>
          </w:rPr>
          <w:t>Правительство продолжит разрабатывать специальные инструменты для привлечения в экономику длинных денег, заявил премьер-министр Михаил Мишустин. Надежность вложений населения будет защищать государство.</w:t>
        </w:r>
        <w:r>
          <w:rPr>
            <w:webHidden/>
          </w:rPr>
          <w:tab/>
        </w:r>
        <w:r>
          <w:rPr>
            <w:webHidden/>
          </w:rPr>
          <w:fldChar w:fldCharType="begin"/>
        </w:r>
        <w:r>
          <w:rPr>
            <w:webHidden/>
          </w:rPr>
          <w:instrText xml:space="preserve"> PAGEREF _Toc185399027 \h </w:instrText>
        </w:r>
        <w:r>
          <w:rPr>
            <w:webHidden/>
          </w:rPr>
        </w:r>
        <w:r>
          <w:rPr>
            <w:webHidden/>
          </w:rPr>
          <w:fldChar w:fldCharType="separate"/>
        </w:r>
        <w:r>
          <w:rPr>
            <w:webHidden/>
          </w:rPr>
          <w:t>35</w:t>
        </w:r>
        <w:r>
          <w:rPr>
            <w:webHidden/>
          </w:rPr>
          <w:fldChar w:fldCharType="end"/>
        </w:r>
      </w:hyperlink>
    </w:p>
    <w:p w14:paraId="3D20A36E" w14:textId="3CF787FE" w:rsidR="00F72E22" w:rsidRDefault="00F72E22">
      <w:pPr>
        <w:pStyle w:val="21"/>
        <w:tabs>
          <w:tab w:val="right" w:leader="dot" w:pos="9061"/>
        </w:tabs>
        <w:rPr>
          <w:rFonts w:ascii="Calibri" w:hAnsi="Calibri"/>
          <w:noProof/>
          <w:kern w:val="2"/>
        </w:rPr>
      </w:pPr>
      <w:hyperlink w:anchor="_Toc185399028" w:history="1">
        <w:r w:rsidRPr="006B531D">
          <w:rPr>
            <w:rStyle w:val="a3"/>
            <w:noProof/>
          </w:rPr>
          <w:t>ТАСС, 17.12.2024, Мишустин рассказал о выгодах долевого страхования жизни граждан</w:t>
        </w:r>
        <w:r>
          <w:rPr>
            <w:noProof/>
            <w:webHidden/>
          </w:rPr>
          <w:tab/>
        </w:r>
        <w:r>
          <w:rPr>
            <w:noProof/>
            <w:webHidden/>
          </w:rPr>
          <w:fldChar w:fldCharType="begin"/>
        </w:r>
        <w:r>
          <w:rPr>
            <w:noProof/>
            <w:webHidden/>
          </w:rPr>
          <w:instrText xml:space="preserve"> PAGEREF _Toc185399028 \h </w:instrText>
        </w:r>
        <w:r>
          <w:rPr>
            <w:noProof/>
            <w:webHidden/>
          </w:rPr>
        </w:r>
        <w:r>
          <w:rPr>
            <w:noProof/>
            <w:webHidden/>
          </w:rPr>
          <w:fldChar w:fldCharType="separate"/>
        </w:r>
        <w:r>
          <w:rPr>
            <w:noProof/>
            <w:webHidden/>
          </w:rPr>
          <w:t>36</w:t>
        </w:r>
        <w:r>
          <w:rPr>
            <w:noProof/>
            <w:webHidden/>
          </w:rPr>
          <w:fldChar w:fldCharType="end"/>
        </w:r>
      </w:hyperlink>
    </w:p>
    <w:p w14:paraId="282A7DAB" w14:textId="7587218A" w:rsidR="00F72E22" w:rsidRDefault="00F72E22">
      <w:pPr>
        <w:pStyle w:val="31"/>
        <w:rPr>
          <w:rFonts w:ascii="Calibri" w:hAnsi="Calibri"/>
          <w:kern w:val="2"/>
        </w:rPr>
      </w:pPr>
      <w:hyperlink w:anchor="_Toc185399029" w:history="1">
        <w:r w:rsidRPr="006B531D">
          <w:rPr>
            <w:rStyle w:val="a3"/>
          </w:rPr>
          <w:t>Премьер-министр РФ Михаил Мишустин рассказал, что вложения граждан, воспользовавшихся долевым страхованием жизни, будут защищаться по аналогии со страхованием вкладов.</w:t>
        </w:r>
        <w:r>
          <w:rPr>
            <w:webHidden/>
          </w:rPr>
          <w:tab/>
        </w:r>
        <w:r>
          <w:rPr>
            <w:webHidden/>
          </w:rPr>
          <w:fldChar w:fldCharType="begin"/>
        </w:r>
        <w:r>
          <w:rPr>
            <w:webHidden/>
          </w:rPr>
          <w:instrText xml:space="preserve"> PAGEREF _Toc185399029 \h </w:instrText>
        </w:r>
        <w:r>
          <w:rPr>
            <w:webHidden/>
          </w:rPr>
        </w:r>
        <w:r>
          <w:rPr>
            <w:webHidden/>
          </w:rPr>
          <w:fldChar w:fldCharType="separate"/>
        </w:r>
        <w:r>
          <w:rPr>
            <w:webHidden/>
          </w:rPr>
          <w:t>36</w:t>
        </w:r>
        <w:r>
          <w:rPr>
            <w:webHidden/>
          </w:rPr>
          <w:fldChar w:fldCharType="end"/>
        </w:r>
      </w:hyperlink>
    </w:p>
    <w:p w14:paraId="0123C046" w14:textId="28505BA0" w:rsidR="00F72E22" w:rsidRDefault="00F72E22">
      <w:pPr>
        <w:pStyle w:val="21"/>
        <w:tabs>
          <w:tab w:val="right" w:leader="dot" w:pos="9061"/>
        </w:tabs>
        <w:rPr>
          <w:rFonts w:ascii="Calibri" w:hAnsi="Calibri"/>
          <w:noProof/>
          <w:kern w:val="2"/>
        </w:rPr>
      </w:pPr>
      <w:hyperlink w:anchor="_Toc185399030" w:history="1">
        <w:r w:rsidRPr="006B531D">
          <w:rPr>
            <w:rStyle w:val="a3"/>
            <w:noProof/>
          </w:rPr>
          <w:t>ТАСС, 17.12.2024, Госдума приняла закон о защите интересов лиц, заключивших договор страхования жизни</w:t>
        </w:r>
        <w:r>
          <w:rPr>
            <w:noProof/>
            <w:webHidden/>
          </w:rPr>
          <w:tab/>
        </w:r>
        <w:r>
          <w:rPr>
            <w:noProof/>
            <w:webHidden/>
          </w:rPr>
          <w:fldChar w:fldCharType="begin"/>
        </w:r>
        <w:r>
          <w:rPr>
            <w:noProof/>
            <w:webHidden/>
          </w:rPr>
          <w:instrText xml:space="preserve"> PAGEREF _Toc185399030 \h </w:instrText>
        </w:r>
        <w:r>
          <w:rPr>
            <w:noProof/>
            <w:webHidden/>
          </w:rPr>
        </w:r>
        <w:r>
          <w:rPr>
            <w:noProof/>
            <w:webHidden/>
          </w:rPr>
          <w:fldChar w:fldCharType="separate"/>
        </w:r>
        <w:r>
          <w:rPr>
            <w:noProof/>
            <w:webHidden/>
          </w:rPr>
          <w:t>37</w:t>
        </w:r>
        <w:r>
          <w:rPr>
            <w:noProof/>
            <w:webHidden/>
          </w:rPr>
          <w:fldChar w:fldCharType="end"/>
        </w:r>
      </w:hyperlink>
    </w:p>
    <w:p w14:paraId="5393E4EB" w14:textId="6AE8B332" w:rsidR="00F72E22" w:rsidRDefault="00F72E22">
      <w:pPr>
        <w:pStyle w:val="31"/>
        <w:rPr>
          <w:rFonts w:ascii="Calibri" w:hAnsi="Calibri"/>
          <w:kern w:val="2"/>
        </w:rPr>
      </w:pPr>
      <w:hyperlink w:anchor="_Toc185399031" w:history="1">
        <w:r w:rsidRPr="006B531D">
          <w:rPr>
            <w:rStyle w:val="a3"/>
          </w:rPr>
          <w:t>Госдума приняла в третьем чтении закон о создании системы гарантирования на страховом рынке в сегменте страхования жизни. Документ инициирован группой депутатов и сенаторов во главе с председателем комитета Госдумы по финансовому рынку Анатолием Аксаковым.</w:t>
        </w:r>
        <w:r>
          <w:rPr>
            <w:webHidden/>
          </w:rPr>
          <w:tab/>
        </w:r>
        <w:r>
          <w:rPr>
            <w:webHidden/>
          </w:rPr>
          <w:fldChar w:fldCharType="begin"/>
        </w:r>
        <w:r>
          <w:rPr>
            <w:webHidden/>
          </w:rPr>
          <w:instrText xml:space="preserve"> PAGEREF _Toc185399031 \h </w:instrText>
        </w:r>
        <w:r>
          <w:rPr>
            <w:webHidden/>
          </w:rPr>
        </w:r>
        <w:r>
          <w:rPr>
            <w:webHidden/>
          </w:rPr>
          <w:fldChar w:fldCharType="separate"/>
        </w:r>
        <w:r>
          <w:rPr>
            <w:webHidden/>
          </w:rPr>
          <w:t>37</w:t>
        </w:r>
        <w:r>
          <w:rPr>
            <w:webHidden/>
          </w:rPr>
          <w:fldChar w:fldCharType="end"/>
        </w:r>
      </w:hyperlink>
    </w:p>
    <w:p w14:paraId="6BC1DAA5" w14:textId="680F6176" w:rsidR="00F72E22" w:rsidRDefault="00F72E22">
      <w:pPr>
        <w:pStyle w:val="21"/>
        <w:tabs>
          <w:tab w:val="right" w:leader="dot" w:pos="9061"/>
        </w:tabs>
        <w:rPr>
          <w:rFonts w:ascii="Calibri" w:hAnsi="Calibri"/>
          <w:noProof/>
          <w:kern w:val="2"/>
        </w:rPr>
      </w:pPr>
      <w:hyperlink w:anchor="_Toc185399032" w:history="1">
        <w:r w:rsidRPr="006B531D">
          <w:rPr>
            <w:rStyle w:val="a3"/>
            <w:noProof/>
          </w:rPr>
          <w:t>Финмаркет, 17.12.2024, Программы ДСЖ страховщики жизни смогут запустить в 2025 г на условиях отложенного старта - ближе к весне</w:t>
        </w:r>
        <w:r>
          <w:rPr>
            <w:noProof/>
            <w:webHidden/>
          </w:rPr>
          <w:tab/>
        </w:r>
        <w:r>
          <w:rPr>
            <w:noProof/>
            <w:webHidden/>
          </w:rPr>
          <w:fldChar w:fldCharType="begin"/>
        </w:r>
        <w:r>
          <w:rPr>
            <w:noProof/>
            <w:webHidden/>
          </w:rPr>
          <w:instrText xml:space="preserve"> PAGEREF _Toc185399032 \h </w:instrText>
        </w:r>
        <w:r>
          <w:rPr>
            <w:noProof/>
            <w:webHidden/>
          </w:rPr>
        </w:r>
        <w:r>
          <w:rPr>
            <w:noProof/>
            <w:webHidden/>
          </w:rPr>
          <w:fldChar w:fldCharType="separate"/>
        </w:r>
        <w:r>
          <w:rPr>
            <w:noProof/>
            <w:webHidden/>
          </w:rPr>
          <w:t>38</w:t>
        </w:r>
        <w:r>
          <w:rPr>
            <w:noProof/>
            <w:webHidden/>
          </w:rPr>
          <w:fldChar w:fldCharType="end"/>
        </w:r>
      </w:hyperlink>
    </w:p>
    <w:p w14:paraId="06EDD7FE" w14:textId="113003BB" w:rsidR="00F72E22" w:rsidRDefault="00F72E22">
      <w:pPr>
        <w:pStyle w:val="31"/>
        <w:rPr>
          <w:rFonts w:ascii="Calibri" w:hAnsi="Calibri"/>
          <w:kern w:val="2"/>
        </w:rPr>
      </w:pPr>
      <w:hyperlink w:anchor="_Toc185399033" w:history="1">
        <w:r w:rsidRPr="006B531D">
          <w:rPr>
            <w:rStyle w:val="a3"/>
          </w:rPr>
          <w:t>Полисы нового для страхового рынка РФ вида бизнеса - долевого страхования жизни (ДСЖ) - страховщики по закону имеют право продавать с 1 января 2025 года. Однако зимний старт 2025 года невозможен до выхода документов и решений регулятора о порядке введения налоговых льгот для приобретателей полисов, показал проведенный «Интерфаксом» опрос участников рынка. Конфигурация налоговых льгот еще обсуждается, а страховщикам после принятия соответствующих решений потребуется еще время на донастройку своих систем.</w:t>
        </w:r>
        <w:r>
          <w:rPr>
            <w:webHidden/>
          </w:rPr>
          <w:tab/>
        </w:r>
        <w:r>
          <w:rPr>
            <w:webHidden/>
          </w:rPr>
          <w:fldChar w:fldCharType="begin"/>
        </w:r>
        <w:r>
          <w:rPr>
            <w:webHidden/>
          </w:rPr>
          <w:instrText xml:space="preserve"> PAGEREF _Toc185399033 \h </w:instrText>
        </w:r>
        <w:r>
          <w:rPr>
            <w:webHidden/>
          </w:rPr>
        </w:r>
        <w:r>
          <w:rPr>
            <w:webHidden/>
          </w:rPr>
          <w:fldChar w:fldCharType="separate"/>
        </w:r>
        <w:r>
          <w:rPr>
            <w:webHidden/>
          </w:rPr>
          <w:t>38</w:t>
        </w:r>
        <w:r>
          <w:rPr>
            <w:webHidden/>
          </w:rPr>
          <w:fldChar w:fldCharType="end"/>
        </w:r>
      </w:hyperlink>
    </w:p>
    <w:p w14:paraId="6D83DC0D" w14:textId="7380D515" w:rsidR="00F72E22" w:rsidRDefault="00F72E22">
      <w:pPr>
        <w:pStyle w:val="21"/>
        <w:tabs>
          <w:tab w:val="right" w:leader="dot" w:pos="9061"/>
        </w:tabs>
        <w:rPr>
          <w:rFonts w:ascii="Calibri" w:hAnsi="Calibri"/>
          <w:noProof/>
          <w:kern w:val="2"/>
        </w:rPr>
      </w:pPr>
      <w:hyperlink w:anchor="_Toc185399034" w:history="1">
        <w:r w:rsidRPr="006B531D">
          <w:rPr>
            <w:rStyle w:val="a3"/>
            <w:noProof/>
          </w:rPr>
          <w:t>РИА Новости, 17.12.2024, Госдума разрешила выводить дивиденды с ИИС-III на другие счета</w:t>
        </w:r>
        <w:r>
          <w:rPr>
            <w:noProof/>
            <w:webHidden/>
          </w:rPr>
          <w:tab/>
        </w:r>
        <w:r>
          <w:rPr>
            <w:noProof/>
            <w:webHidden/>
          </w:rPr>
          <w:fldChar w:fldCharType="begin"/>
        </w:r>
        <w:r>
          <w:rPr>
            <w:noProof/>
            <w:webHidden/>
          </w:rPr>
          <w:instrText xml:space="preserve"> PAGEREF _Toc185399034 \h </w:instrText>
        </w:r>
        <w:r>
          <w:rPr>
            <w:noProof/>
            <w:webHidden/>
          </w:rPr>
        </w:r>
        <w:r>
          <w:rPr>
            <w:noProof/>
            <w:webHidden/>
          </w:rPr>
          <w:fldChar w:fldCharType="separate"/>
        </w:r>
        <w:r>
          <w:rPr>
            <w:noProof/>
            <w:webHidden/>
          </w:rPr>
          <w:t>41</w:t>
        </w:r>
        <w:r>
          <w:rPr>
            <w:noProof/>
            <w:webHidden/>
          </w:rPr>
          <w:fldChar w:fldCharType="end"/>
        </w:r>
      </w:hyperlink>
    </w:p>
    <w:p w14:paraId="769DC213" w14:textId="619DA894" w:rsidR="00F72E22" w:rsidRDefault="00F72E22">
      <w:pPr>
        <w:pStyle w:val="31"/>
        <w:rPr>
          <w:rFonts w:ascii="Calibri" w:hAnsi="Calibri"/>
          <w:kern w:val="2"/>
        </w:rPr>
      </w:pPr>
      <w:hyperlink w:anchor="_Toc185399035" w:history="1">
        <w:r w:rsidRPr="006B531D">
          <w:rPr>
            <w:rStyle w:val="a3"/>
          </w:rPr>
          <w:t>Госдума приняла закон, разрешающий выводить дивиденды с индивидуальных инвестиционных счетов третьего типа (ИИС-III) на другие счета.</w:t>
        </w:r>
        <w:r>
          <w:rPr>
            <w:webHidden/>
          </w:rPr>
          <w:tab/>
        </w:r>
        <w:r>
          <w:rPr>
            <w:webHidden/>
          </w:rPr>
          <w:fldChar w:fldCharType="begin"/>
        </w:r>
        <w:r>
          <w:rPr>
            <w:webHidden/>
          </w:rPr>
          <w:instrText xml:space="preserve"> PAGEREF _Toc185399035 \h </w:instrText>
        </w:r>
        <w:r>
          <w:rPr>
            <w:webHidden/>
          </w:rPr>
        </w:r>
        <w:r>
          <w:rPr>
            <w:webHidden/>
          </w:rPr>
          <w:fldChar w:fldCharType="separate"/>
        </w:r>
        <w:r>
          <w:rPr>
            <w:webHidden/>
          </w:rPr>
          <w:t>41</w:t>
        </w:r>
        <w:r>
          <w:rPr>
            <w:webHidden/>
          </w:rPr>
          <w:fldChar w:fldCharType="end"/>
        </w:r>
      </w:hyperlink>
    </w:p>
    <w:p w14:paraId="1D2B4DB6" w14:textId="5F152C3C" w:rsidR="00F72E22" w:rsidRDefault="00F72E22">
      <w:pPr>
        <w:pStyle w:val="21"/>
        <w:tabs>
          <w:tab w:val="right" w:leader="dot" w:pos="9061"/>
        </w:tabs>
        <w:rPr>
          <w:rFonts w:ascii="Calibri" w:hAnsi="Calibri"/>
          <w:noProof/>
          <w:kern w:val="2"/>
        </w:rPr>
      </w:pPr>
      <w:hyperlink w:anchor="_Toc185399036" w:history="1">
        <w:r w:rsidRPr="006B531D">
          <w:rPr>
            <w:rStyle w:val="a3"/>
            <w:noProof/>
          </w:rPr>
          <w:t>РИА Новости, 17.12.2024, Госдума продлила на 2025 год ряд регуляторных спецмер в финансовой и корпоративной сферах</w:t>
        </w:r>
        <w:r>
          <w:rPr>
            <w:noProof/>
            <w:webHidden/>
          </w:rPr>
          <w:tab/>
        </w:r>
        <w:r>
          <w:rPr>
            <w:noProof/>
            <w:webHidden/>
          </w:rPr>
          <w:fldChar w:fldCharType="begin"/>
        </w:r>
        <w:r>
          <w:rPr>
            <w:noProof/>
            <w:webHidden/>
          </w:rPr>
          <w:instrText xml:space="preserve"> PAGEREF _Toc185399036 \h </w:instrText>
        </w:r>
        <w:r>
          <w:rPr>
            <w:noProof/>
            <w:webHidden/>
          </w:rPr>
        </w:r>
        <w:r>
          <w:rPr>
            <w:noProof/>
            <w:webHidden/>
          </w:rPr>
          <w:fldChar w:fldCharType="separate"/>
        </w:r>
        <w:r>
          <w:rPr>
            <w:noProof/>
            <w:webHidden/>
          </w:rPr>
          <w:t>42</w:t>
        </w:r>
        <w:r>
          <w:rPr>
            <w:noProof/>
            <w:webHidden/>
          </w:rPr>
          <w:fldChar w:fldCharType="end"/>
        </w:r>
      </w:hyperlink>
    </w:p>
    <w:p w14:paraId="21510DDE" w14:textId="3FEBD819" w:rsidR="00F72E22" w:rsidRDefault="00F72E22">
      <w:pPr>
        <w:pStyle w:val="31"/>
        <w:rPr>
          <w:rFonts w:ascii="Calibri" w:hAnsi="Calibri"/>
          <w:kern w:val="2"/>
        </w:rPr>
      </w:pPr>
      <w:hyperlink w:anchor="_Toc185399037" w:history="1">
        <w:r w:rsidRPr="006B531D">
          <w:rPr>
            <w:rStyle w:val="a3"/>
          </w:rPr>
          <w:t>Госдума приняла во втором и третьем чтении закон, который продлевает на следующий год меры специального регулирования в сфере финансового рынка и корпоративных отношений, ранее принятые в целях поддержки экономики РФ в условиях антироссийских санкций.</w:t>
        </w:r>
        <w:r>
          <w:rPr>
            <w:webHidden/>
          </w:rPr>
          <w:tab/>
        </w:r>
        <w:r>
          <w:rPr>
            <w:webHidden/>
          </w:rPr>
          <w:fldChar w:fldCharType="begin"/>
        </w:r>
        <w:r>
          <w:rPr>
            <w:webHidden/>
          </w:rPr>
          <w:instrText xml:space="preserve"> PAGEREF _Toc185399037 \h </w:instrText>
        </w:r>
        <w:r>
          <w:rPr>
            <w:webHidden/>
          </w:rPr>
        </w:r>
        <w:r>
          <w:rPr>
            <w:webHidden/>
          </w:rPr>
          <w:fldChar w:fldCharType="separate"/>
        </w:r>
        <w:r>
          <w:rPr>
            <w:webHidden/>
          </w:rPr>
          <w:t>42</w:t>
        </w:r>
        <w:r>
          <w:rPr>
            <w:webHidden/>
          </w:rPr>
          <w:fldChar w:fldCharType="end"/>
        </w:r>
      </w:hyperlink>
    </w:p>
    <w:p w14:paraId="3D8DD3D1" w14:textId="289A534D" w:rsidR="00F72E22" w:rsidRDefault="00F72E22">
      <w:pPr>
        <w:pStyle w:val="21"/>
        <w:tabs>
          <w:tab w:val="right" w:leader="dot" w:pos="9061"/>
        </w:tabs>
        <w:rPr>
          <w:rFonts w:ascii="Calibri" w:hAnsi="Calibri"/>
          <w:noProof/>
          <w:kern w:val="2"/>
        </w:rPr>
      </w:pPr>
      <w:hyperlink w:anchor="_Toc185399038" w:history="1">
        <w:r w:rsidRPr="006B531D">
          <w:rPr>
            <w:rStyle w:val="a3"/>
            <w:noProof/>
          </w:rPr>
          <w:t>РИА Новости, 17.12.2024, ГД разрешила размещать на субординированные депозиты средства ФНБ на самоокупаемые проекты</w:t>
        </w:r>
        <w:r>
          <w:rPr>
            <w:noProof/>
            <w:webHidden/>
          </w:rPr>
          <w:tab/>
        </w:r>
        <w:r>
          <w:rPr>
            <w:noProof/>
            <w:webHidden/>
          </w:rPr>
          <w:fldChar w:fldCharType="begin"/>
        </w:r>
        <w:r>
          <w:rPr>
            <w:noProof/>
            <w:webHidden/>
          </w:rPr>
          <w:instrText xml:space="preserve"> PAGEREF _Toc185399038 \h </w:instrText>
        </w:r>
        <w:r>
          <w:rPr>
            <w:noProof/>
            <w:webHidden/>
          </w:rPr>
        </w:r>
        <w:r>
          <w:rPr>
            <w:noProof/>
            <w:webHidden/>
          </w:rPr>
          <w:fldChar w:fldCharType="separate"/>
        </w:r>
        <w:r>
          <w:rPr>
            <w:noProof/>
            <w:webHidden/>
          </w:rPr>
          <w:t>43</w:t>
        </w:r>
        <w:r>
          <w:rPr>
            <w:noProof/>
            <w:webHidden/>
          </w:rPr>
          <w:fldChar w:fldCharType="end"/>
        </w:r>
      </w:hyperlink>
    </w:p>
    <w:p w14:paraId="0503CE6C" w14:textId="044A7AC5" w:rsidR="00F72E22" w:rsidRDefault="00F72E22">
      <w:pPr>
        <w:pStyle w:val="31"/>
        <w:rPr>
          <w:rFonts w:ascii="Calibri" w:hAnsi="Calibri"/>
          <w:kern w:val="2"/>
        </w:rPr>
      </w:pPr>
      <w:hyperlink w:anchor="_Toc185399039" w:history="1">
        <w:r w:rsidRPr="006B531D">
          <w:rPr>
            <w:rStyle w:val="a3"/>
          </w:rPr>
          <w:t>Госдума приняла во втором и третьем чтении закон, позволяющий со следующего года размещать на субординированных депозитах в российских банках средства Фонда национального благосостояния (ФНБ) для финансирования самоокупаемых инфраструктурных проектов.</w:t>
        </w:r>
        <w:r>
          <w:rPr>
            <w:webHidden/>
          </w:rPr>
          <w:tab/>
        </w:r>
        <w:r>
          <w:rPr>
            <w:webHidden/>
          </w:rPr>
          <w:fldChar w:fldCharType="begin"/>
        </w:r>
        <w:r>
          <w:rPr>
            <w:webHidden/>
          </w:rPr>
          <w:instrText xml:space="preserve"> PAGEREF _Toc185399039 \h </w:instrText>
        </w:r>
        <w:r>
          <w:rPr>
            <w:webHidden/>
          </w:rPr>
        </w:r>
        <w:r>
          <w:rPr>
            <w:webHidden/>
          </w:rPr>
          <w:fldChar w:fldCharType="separate"/>
        </w:r>
        <w:r>
          <w:rPr>
            <w:webHidden/>
          </w:rPr>
          <w:t>43</w:t>
        </w:r>
        <w:r>
          <w:rPr>
            <w:webHidden/>
          </w:rPr>
          <w:fldChar w:fldCharType="end"/>
        </w:r>
      </w:hyperlink>
    </w:p>
    <w:p w14:paraId="7E12C25F" w14:textId="2A509D5A" w:rsidR="00F72E22" w:rsidRDefault="00F72E22">
      <w:pPr>
        <w:pStyle w:val="12"/>
        <w:tabs>
          <w:tab w:val="right" w:leader="dot" w:pos="9061"/>
        </w:tabs>
        <w:rPr>
          <w:rFonts w:ascii="Calibri" w:hAnsi="Calibri"/>
          <w:b w:val="0"/>
          <w:noProof/>
          <w:kern w:val="2"/>
          <w:sz w:val="24"/>
        </w:rPr>
      </w:pPr>
      <w:hyperlink w:anchor="_Toc185399040" w:history="1">
        <w:r w:rsidRPr="006B531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_Toc185399040 \h </w:instrText>
        </w:r>
        <w:r>
          <w:rPr>
            <w:noProof/>
            <w:webHidden/>
          </w:rPr>
        </w:r>
        <w:r>
          <w:rPr>
            <w:noProof/>
            <w:webHidden/>
          </w:rPr>
          <w:fldChar w:fldCharType="separate"/>
        </w:r>
        <w:r>
          <w:rPr>
            <w:noProof/>
            <w:webHidden/>
          </w:rPr>
          <w:t>45</w:t>
        </w:r>
        <w:r>
          <w:rPr>
            <w:noProof/>
            <w:webHidden/>
          </w:rPr>
          <w:fldChar w:fldCharType="end"/>
        </w:r>
      </w:hyperlink>
    </w:p>
    <w:p w14:paraId="30B7BF1B" w14:textId="72433CAE" w:rsidR="00F72E22" w:rsidRDefault="00F72E22">
      <w:pPr>
        <w:pStyle w:val="12"/>
        <w:tabs>
          <w:tab w:val="right" w:leader="dot" w:pos="9061"/>
        </w:tabs>
        <w:rPr>
          <w:rFonts w:ascii="Calibri" w:hAnsi="Calibri"/>
          <w:b w:val="0"/>
          <w:noProof/>
          <w:kern w:val="2"/>
          <w:sz w:val="24"/>
        </w:rPr>
      </w:pPr>
      <w:hyperlink w:anchor="_Toc185399041" w:history="1">
        <w:r w:rsidRPr="006B531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_Toc185399041 \h </w:instrText>
        </w:r>
        <w:r>
          <w:rPr>
            <w:noProof/>
            <w:webHidden/>
          </w:rPr>
        </w:r>
        <w:r>
          <w:rPr>
            <w:noProof/>
            <w:webHidden/>
          </w:rPr>
          <w:fldChar w:fldCharType="separate"/>
        </w:r>
        <w:r>
          <w:rPr>
            <w:noProof/>
            <w:webHidden/>
          </w:rPr>
          <w:t>45</w:t>
        </w:r>
        <w:r>
          <w:rPr>
            <w:noProof/>
            <w:webHidden/>
          </w:rPr>
          <w:fldChar w:fldCharType="end"/>
        </w:r>
      </w:hyperlink>
    </w:p>
    <w:p w14:paraId="142B4DBF" w14:textId="4EFE04BD" w:rsidR="00F72E22" w:rsidRDefault="00F72E22">
      <w:pPr>
        <w:pStyle w:val="21"/>
        <w:tabs>
          <w:tab w:val="right" w:leader="dot" w:pos="9061"/>
        </w:tabs>
        <w:rPr>
          <w:rFonts w:ascii="Calibri" w:hAnsi="Calibri"/>
          <w:noProof/>
          <w:kern w:val="2"/>
        </w:rPr>
      </w:pPr>
      <w:hyperlink w:anchor="_Toc185399042" w:history="1">
        <w:r w:rsidRPr="006B531D">
          <w:rPr>
            <w:rStyle w:val="a3"/>
            <w:noProof/>
          </w:rPr>
          <w:t>Орда.kz, 17.12.2024, Казахстанцы изъяли почти 500 млрд тенге из ЕНПФ</w:t>
        </w:r>
        <w:r>
          <w:rPr>
            <w:noProof/>
            <w:webHidden/>
          </w:rPr>
          <w:tab/>
        </w:r>
        <w:r>
          <w:rPr>
            <w:noProof/>
            <w:webHidden/>
          </w:rPr>
          <w:fldChar w:fldCharType="begin"/>
        </w:r>
        <w:r>
          <w:rPr>
            <w:noProof/>
            <w:webHidden/>
          </w:rPr>
          <w:instrText xml:space="preserve"> PAGEREF _Toc185399042 \h </w:instrText>
        </w:r>
        <w:r>
          <w:rPr>
            <w:noProof/>
            <w:webHidden/>
          </w:rPr>
        </w:r>
        <w:r>
          <w:rPr>
            <w:noProof/>
            <w:webHidden/>
          </w:rPr>
          <w:fldChar w:fldCharType="separate"/>
        </w:r>
        <w:r>
          <w:rPr>
            <w:noProof/>
            <w:webHidden/>
          </w:rPr>
          <w:t>45</w:t>
        </w:r>
        <w:r>
          <w:rPr>
            <w:noProof/>
            <w:webHidden/>
          </w:rPr>
          <w:fldChar w:fldCharType="end"/>
        </w:r>
      </w:hyperlink>
    </w:p>
    <w:p w14:paraId="5C52512E" w14:textId="0629B68C" w:rsidR="00F72E22" w:rsidRDefault="00F72E22">
      <w:pPr>
        <w:pStyle w:val="31"/>
        <w:rPr>
          <w:rFonts w:ascii="Calibri" w:hAnsi="Calibri"/>
          <w:kern w:val="2"/>
        </w:rPr>
      </w:pPr>
      <w:hyperlink w:anchor="_Toc185399043" w:history="1">
        <w:r w:rsidRPr="006B531D">
          <w:rPr>
            <w:rStyle w:val="a3"/>
          </w:rPr>
          <w:t>Глава Национального банка РК Тимур Сулейменов отчитался о состоянии пенсионных активов казахстанцев на заседании правительства РК, сообщает Orda.kz.</w:t>
        </w:r>
        <w:r>
          <w:rPr>
            <w:webHidden/>
          </w:rPr>
          <w:tab/>
        </w:r>
        <w:r>
          <w:rPr>
            <w:webHidden/>
          </w:rPr>
          <w:fldChar w:fldCharType="begin"/>
        </w:r>
        <w:r>
          <w:rPr>
            <w:webHidden/>
          </w:rPr>
          <w:instrText xml:space="preserve"> PAGEREF _Toc185399043 \h </w:instrText>
        </w:r>
        <w:r>
          <w:rPr>
            <w:webHidden/>
          </w:rPr>
        </w:r>
        <w:r>
          <w:rPr>
            <w:webHidden/>
          </w:rPr>
          <w:fldChar w:fldCharType="separate"/>
        </w:r>
        <w:r>
          <w:rPr>
            <w:webHidden/>
          </w:rPr>
          <w:t>45</w:t>
        </w:r>
        <w:r>
          <w:rPr>
            <w:webHidden/>
          </w:rPr>
          <w:fldChar w:fldCharType="end"/>
        </w:r>
      </w:hyperlink>
    </w:p>
    <w:p w14:paraId="5D0145C6" w14:textId="2B4D3B8E" w:rsidR="00F72E22" w:rsidRDefault="00F72E22">
      <w:pPr>
        <w:pStyle w:val="21"/>
        <w:tabs>
          <w:tab w:val="right" w:leader="dot" w:pos="9061"/>
        </w:tabs>
        <w:rPr>
          <w:rFonts w:ascii="Calibri" w:hAnsi="Calibri"/>
          <w:noProof/>
          <w:kern w:val="2"/>
        </w:rPr>
      </w:pPr>
      <w:hyperlink w:anchor="_Toc185399044" w:history="1">
        <w:r w:rsidRPr="006B531D">
          <w:rPr>
            <w:rStyle w:val="a3"/>
            <w:noProof/>
          </w:rPr>
          <w:t>NUR.kz, 17.12.2024, Есть ли «потолок» у пенсионных выплат из ЕНПФ в Казахстане</w:t>
        </w:r>
        <w:r>
          <w:rPr>
            <w:noProof/>
            <w:webHidden/>
          </w:rPr>
          <w:tab/>
        </w:r>
        <w:r>
          <w:rPr>
            <w:noProof/>
            <w:webHidden/>
          </w:rPr>
          <w:fldChar w:fldCharType="begin"/>
        </w:r>
        <w:r>
          <w:rPr>
            <w:noProof/>
            <w:webHidden/>
          </w:rPr>
          <w:instrText xml:space="preserve"> PAGEREF _Toc185399044 \h </w:instrText>
        </w:r>
        <w:r>
          <w:rPr>
            <w:noProof/>
            <w:webHidden/>
          </w:rPr>
        </w:r>
        <w:r>
          <w:rPr>
            <w:noProof/>
            <w:webHidden/>
          </w:rPr>
          <w:fldChar w:fldCharType="separate"/>
        </w:r>
        <w:r>
          <w:rPr>
            <w:noProof/>
            <w:webHidden/>
          </w:rPr>
          <w:t>45</w:t>
        </w:r>
        <w:r>
          <w:rPr>
            <w:noProof/>
            <w:webHidden/>
          </w:rPr>
          <w:fldChar w:fldCharType="end"/>
        </w:r>
      </w:hyperlink>
    </w:p>
    <w:p w14:paraId="14DEA4A2" w14:textId="725B1430" w:rsidR="00F72E22" w:rsidRDefault="00F72E22">
      <w:pPr>
        <w:pStyle w:val="31"/>
        <w:rPr>
          <w:rFonts w:ascii="Calibri" w:hAnsi="Calibri"/>
          <w:kern w:val="2"/>
        </w:rPr>
      </w:pPr>
      <w:hyperlink w:anchor="_Toc185399045" w:history="1">
        <w:r w:rsidRPr="006B531D">
          <w:rPr>
            <w:rStyle w:val="a3"/>
          </w:rPr>
          <w:t>В отличие от государственной пенсии, у выплат, которые граждане получают из ЕНПФ, нет «потолка». Их размер зависит от общей суммы на пенсионном счете. Подробности читайте на NUR.KZ.</w:t>
        </w:r>
        <w:r>
          <w:rPr>
            <w:webHidden/>
          </w:rPr>
          <w:tab/>
        </w:r>
        <w:r>
          <w:rPr>
            <w:webHidden/>
          </w:rPr>
          <w:fldChar w:fldCharType="begin"/>
        </w:r>
        <w:r>
          <w:rPr>
            <w:webHidden/>
          </w:rPr>
          <w:instrText xml:space="preserve"> PAGEREF _Toc185399045 \h </w:instrText>
        </w:r>
        <w:r>
          <w:rPr>
            <w:webHidden/>
          </w:rPr>
        </w:r>
        <w:r>
          <w:rPr>
            <w:webHidden/>
          </w:rPr>
          <w:fldChar w:fldCharType="separate"/>
        </w:r>
        <w:r>
          <w:rPr>
            <w:webHidden/>
          </w:rPr>
          <w:t>45</w:t>
        </w:r>
        <w:r>
          <w:rPr>
            <w:webHidden/>
          </w:rPr>
          <w:fldChar w:fldCharType="end"/>
        </w:r>
      </w:hyperlink>
    </w:p>
    <w:p w14:paraId="3C5E9D50" w14:textId="01180D21" w:rsidR="00F72E22" w:rsidRDefault="00F72E22">
      <w:pPr>
        <w:pStyle w:val="21"/>
        <w:tabs>
          <w:tab w:val="right" w:leader="dot" w:pos="9061"/>
        </w:tabs>
        <w:rPr>
          <w:rFonts w:ascii="Calibri" w:hAnsi="Calibri"/>
          <w:noProof/>
          <w:kern w:val="2"/>
        </w:rPr>
      </w:pPr>
      <w:hyperlink w:anchor="_Toc185399046" w:history="1">
        <w:r w:rsidRPr="006B531D">
          <w:rPr>
            <w:rStyle w:val="a3"/>
            <w:noProof/>
          </w:rPr>
          <w:t>Кабар.</w:t>
        </w:r>
        <w:r w:rsidRPr="006B531D">
          <w:rPr>
            <w:rStyle w:val="a3"/>
            <w:noProof/>
            <w:lang w:val="en-US"/>
          </w:rPr>
          <w:t>kg</w:t>
        </w:r>
        <w:r w:rsidRPr="006B531D">
          <w:rPr>
            <w:rStyle w:val="a3"/>
            <w:noProof/>
          </w:rPr>
          <w:t>, 17.12.2024, Соцфонд с начала года заработал на инвестициях 4,8 млрд сомов</w:t>
        </w:r>
        <w:r>
          <w:rPr>
            <w:noProof/>
            <w:webHidden/>
          </w:rPr>
          <w:tab/>
        </w:r>
        <w:r>
          <w:rPr>
            <w:noProof/>
            <w:webHidden/>
          </w:rPr>
          <w:fldChar w:fldCharType="begin"/>
        </w:r>
        <w:r>
          <w:rPr>
            <w:noProof/>
            <w:webHidden/>
          </w:rPr>
          <w:instrText xml:space="preserve"> PAGEREF _Toc185399046 \h </w:instrText>
        </w:r>
        <w:r>
          <w:rPr>
            <w:noProof/>
            <w:webHidden/>
          </w:rPr>
        </w:r>
        <w:r>
          <w:rPr>
            <w:noProof/>
            <w:webHidden/>
          </w:rPr>
          <w:fldChar w:fldCharType="separate"/>
        </w:r>
        <w:r>
          <w:rPr>
            <w:noProof/>
            <w:webHidden/>
          </w:rPr>
          <w:t>46</w:t>
        </w:r>
        <w:r>
          <w:rPr>
            <w:noProof/>
            <w:webHidden/>
          </w:rPr>
          <w:fldChar w:fldCharType="end"/>
        </w:r>
      </w:hyperlink>
    </w:p>
    <w:p w14:paraId="14C5E453" w14:textId="0AE702E7" w:rsidR="00F72E22" w:rsidRDefault="00F72E22">
      <w:pPr>
        <w:pStyle w:val="31"/>
        <w:rPr>
          <w:rFonts w:ascii="Calibri" w:hAnsi="Calibri"/>
          <w:kern w:val="2"/>
        </w:rPr>
      </w:pPr>
      <w:hyperlink w:anchor="_Toc185399047" w:history="1">
        <w:r w:rsidRPr="006B531D">
          <w:rPr>
            <w:rStyle w:val="a3"/>
          </w:rPr>
          <w:t>В Соцфонде рассказали о доходах, полученных от инвестирования средств Государственного накопительного пенсионного фонда (ГНПФ).</w:t>
        </w:r>
        <w:r>
          <w:rPr>
            <w:webHidden/>
          </w:rPr>
          <w:tab/>
        </w:r>
        <w:r>
          <w:rPr>
            <w:webHidden/>
          </w:rPr>
          <w:fldChar w:fldCharType="begin"/>
        </w:r>
        <w:r>
          <w:rPr>
            <w:webHidden/>
          </w:rPr>
          <w:instrText xml:space="preserve"> PAGEREF _Toc185399047 \h </w:instrText>
        </w:r>
        <w:r>
          <w:rPr>
            <w:webHidden/>
          </w:rPr>
        </w:r>
        <w:r>
          <w:rPr>
            <w:webHidden/>
          </w:rPr>
          <w:fldChar w:fldCharType="separate"/>
        </w:r>
        <w:r>
          <w:rPr>
            <w:webHidden/>
          </w:rPr>
          <w:t>46</w:t>
        </w:r>
        <w:r>
          <w:rPr>
            <w:webHidden/>
          </w:rPr>
          <w:fldChar w:fldCharType="end"/>
        </w:r>
      </w:hyperlink>
    </w:p>
    <w:p w14:paraId="43B5D968" w14:textId="06D50AF7" w:rsidR="00A0290C" w:rsidRPr="00C26EDB" w:rsidRDefault="00134FBC" w:rsidP="00310633">
      <w:pPr>
        <w:rPr>
          <w:b/>
          <w:caps/>
          <w:sz w:val="32"/>
        </w:rPr>
      </w:pPr>
      <w:r w:rsidRPr="00C26EDB">
        <w:rPr>
          <w:caps/>
          <w:sz w:val="28"/>
        </w:rPr>
        <w:fldChar w:fldCharType="end"/>
      </w:r>
    </w:p>
    <w:p w14:paraId="32624B71" w14:textId="77777777" w:rsidR="00D1642B" w:rsidRPr="00C26EDB" w:rsidRDefault="00D1642B" w:rsidP="00D1642B">
      <w:pPr>
        <w:pStyle w:val="251"/>
      </w:pPr>
      <w:bookmarkStart w:id="16" w:name="_Toc396864664"/>
      <w:bookmarkStart w:id="17" w:name="_Toc99318652"/>
      <w:bookmarkStart w:id="18" w:name="_Toc246216291"/>
      <w:bookmarkStart w:id="19" w:name="_Toc246297418"/>
      <w:bookmarkStart w:id="20" w:name="_Toc185398965"/>
      <w:bookmarkEnd w:id="8"/>
      <w:bookmarkEnd w:id="9"/>
      <w:bookmarkEnd w:id="10"/>
      <w:bookmarkEnd w:id="11"/>
      <w:bookmarkEnd w:id="12"/>
      <w:bookmarkEnd w:id="13"/>
      <w:bookmarkEnd w:id="14"/>
      <w:bookmarkEnd w:id="15"/>
      <w:r w:rsidRPr="00C26EDB">
        <w:lastRenderedPageBreak/>
        <w:t>НОВОСТИ ПЕНСИОННОЙ ОТРАСЛИ</w:t>
      </w:r>
      <w:bookmarkEnd w:id="16"/>
      <w:bookmarkEnd w:id="17"/>
      <w:bookmarkEnd w:id="20"/>
    </w:p>
    <w:p w14:paraId="7FF4EDA9" w14:textId="77777777" w:rsidR="00111D7C" w:rsidRPr="00C26EDB"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5398966"/>
      <w:bookmarkEnd w:id="18"/>
      <w:bookmarkEnd w:id="19"/>
      <w:r w:rsidRPr="00C26EDB">
        <w:t>Новости отрасли НПФ</w:t>
      </w:r>
      <w:bookmarkEnd w:id="21"/>
      <w:bookmarkEnd w:id="22"/>
      <w:bookmarkEnd w:id="23"/>
      <w:bookmarkEnd w:id="27"/>
    </w:p>
    <w:p w14:paraId="724E74C3" w14:textId="77777777" w:rsidR="00FE16AF" w:rsidRPr="00C26EDB" w:rsidRDefault="00FE16AF" w:rsidP="00FE16AF">
      <w:pPr>
        <w:pStyle w:val="2"/>
      </w:pPr>
      <w:bookmarkStart w:id="28" w:name="А101"/>
      <w:bookmarkStart w:id="29" w:name="_Hlk185398237"/>
      <w:bookmarkStart w:id="30" w:name="_Toc185398967"/>
      <w:r w:rsidRPr="00C26EDB">
        <w:t>Российская газета, 17.12.2024. Пенсионные накопления помогут строить первую высокоскоростную магистраль России</w:t>
      </w:r>
      <w:bookmarkEnd w:id="28"/>
      <w:bookmarkEnd w:id="30"/>
    </w:p>
    <w:p w14:paraId="46E24D28" w14:textId="77777777" w:rsidR="00FE16AF" w:rsidRPr="00C26EDB" w:rsidRDefault="00FE16AF" w:rsidP="0033464C">
      <w:pPr>
        <w:pStyle w:val="3"/>
      </w:pPr>
      <w:bookmarkStart w:id="31" w:name="_Toc185398968"/>
      <w:r w:rsidRPr="00C26EDB">
        <w:t xml:space="preserve">122 миллиарда рублей из средств негосударственных пенсионных фондов компаний НПФ ВТБ Пенсионный фонд, </w:t>
      </w:r>
      <w:r w:rsidR="00C26EDB" w:rsidRPr="00C26EDB">
        <w:t>«</w:t>
      </w:r>
      <w:r w:rsidRPr="00C26EDB">
        <w:t>НПФ ГАЗФОНД</w:t>
      </w:r>
      <w:r w:rsidR="00C26EDB" w:rsidRPr="00C26EDB">
        <w:t>»</w:t>
      </w:r>
      <w:r w:rsidRPr="00C26EDB">
        <w:t xml:space="preserve"> и </w:t>
      </w:r>
      <w:r w:rsidR="00C26EDB" w:rsidRPr="00C26EDB">
        <w:t>«</w:t>
      </w:r>
      <w:r w:rsidRPr="00C26EDB">
        <w:t>НПФ ГАЗФОНД пенсионные накопления</w:t>
      </w:r>
      <w:r w:rsidR="00C26EDB" w:rsidRPr="00C26EDB">
        <w:t>»</w:t>
      </w:r>
      <w:r w:rsidRPr="00C26EDB">
        <w:t xml:space="preserve"> будут инвестированы в строительство высокоскоростной железнодорожной магистрали Москва - Санкт-Петербург (ВСМ-1). Это первая часть общей суммы в 450 миллиардов рублей, которую планируют вложить в проект негосударственные пенсионные фонды.</w:t>
      </w:r>
      <w:bookmarkEnd w:id="31"/>
    </w:p>
    <w:p w14:paraId="72B6DC28" w14:textId="77777777" w:rsidR="00FE16AF" w:rsidRPr="00C26EDB" w:rsidRDefault="00FE16AF" w:rsidP="00FE16AF">
      <w:r w:rsidRPr="00C26EDB">
        <w:t xml:space="preserve">Средства привлекла УК </w:t>
      </w:r>
      <w:r w:rsidR="00C26EDB" w:rsidRPr="00C26EDB">
        <w:t>«</w:t>
      </w:r>
      <w:r w:rsidRPr="00C26EDB">
        <w:t>Лидер</w:t>
      </w:r>
      <w:r w:rsidR="00C26EDB" w:rsidRPr="00C26EDB">
        <w:t>»</w:t>
      </w:r>
      <w:r w:rsidRPr="00C26EDB">
        <w:t>, акционер и организатор финансирования строительства магистрали. Они предоставлены через покупку облигаций проекта, которым Аналитическое кредитное рейтинговое агентство (АКРА) присвоило наивысший кредитный рейтинг ААА (RU). Строительство ВСМ-1 не только ускорит передвижение миллионов пассажиров и развитие прилегающих к ней регионов, но и позволит увеличить долгосрочную и стабильную доходность для будущих пенсионеров - клиентов НПФ.</w:t>
      </w:r>
    </w:p>
    <w:p w14:paraId="6C28E88F" w14:textId="77777777" w:rsidR="00FE16AF" w:rsidRPr="00C26EDB" w:rsidRDefault="00FE16AF" w:rsidP="00FE16AF">
      <w:r w:rsidRPr="00C26EDB">
        <w:t>Общая сметная стоимость реализации проекта высокоскоростной магистрали Москва-Санкт-Петербург составляет 2 триллиона рублей. Привлеченные через выпуск облигаций средства будут использованы на оплату работ по ее проектированию и строительству.</w:t>
      </w:r>
    </w:p>
    <w:p w14:paraId="786EA3DE" w14:textId="77777777" w:rsidR="00FE16AF" w:rsidRPr="00C26EDB" w:rsidRDefault="00FE16AF" w:rsidP="00FE16AF">
      <w:hyperlink r:id="rId9" w:history="1">
        <w:r w:rsidRPr="00C26EDB">
          <w:rPr>
            <w:rStyle w:val="a3"/>
          </w:rPr>
          <w:t>https://rg.ru/2024/12/17/pensionnye-nakopleniia-pomogut-stroit-pervuiu-vysokoskorostnuiu-magistral-rossii.html</w:t>
        </w:r>
      </w:hyperlink>
      <w:r w:rsidRPr="00C26EDB">
        <w:t xml:space="preserve"> </w:t>
      </w:r>
    </w:p>
    <w:p w14:paraId="47916778" w14:textId="77777777" w:rsidR="00347C11" w:rsidRPr="00C26EDB" w:rsidRDefault="007059A2" w:rsidP="00347C11">
      <w:pPr>
        <w:pStyle w:val="2"/>
      </w:pPr>
      <w:bookmarkStart w:id="32" w:name="_Toc185398969"/>
      <w:bookmarkEnd w:id="29"/>
      <w:r w:rsidRPr="00C26EDB">
        <w:t>Смотрим</w:t>
      </w:r>
      <w:r w:rsidR="00347C11" w:rsidRPr="00C26EDB">
        <w:t>.ru, 17.12.2024, Реализация ВСМ Москва-Санкт-Петербург обойд</w:t>
      </w:r>
      <w:r w:rsidR="00C26EDB" w:rsidRPr="00C26EDB">
        <w:t>е</w:t>
      </w:r>
      <w:r w:rsidR="00347C11" w:rsidRPr="00C26EDB">
        <w:t>тся почти в 2 трлн рублей</w:t>
      </w:r>
      <w:bookmarkEnd w:id="32"/>
      <w:r w:rsidR="00347C11" w:rsidRPr="00C26EDB">
        <w:t xml:space="preserve"> </w:t>
      </w:r>
    </w:p>
    <w:p w14:paraId="303B4F1F" w14:textId="77777777" w:rsidR="00347C11" w:rsidRPr="00C26EDB" w:rsidRDefault="00347C11" w:rsidP="0033464C">
      <w:pPr>
        <w:pStyle w:val="3"/>
      </w:pPr>
      <w:bookmarkStart w:id="33" w:name="_Toc185398970"/>
      <w:r w:rsidRPr="00C26EDB">
        <w:t xml:space="preserve">В соответствии с поручениями Президента России Владимира Путина продолжается реализация крупнейшего инфраструктурного проекта – высокоскоростной железнодорожной магистрали Москва-Санкт-Петербург. Первый транш на финансирование строительства, а это 122 миллиарда рублей, сегодня предоставлен из средств пенсионных групп ПАО Газпром и Банка ВТБ: НПФ </w:t>
      </w:r>
      <w:r w:rsidR="00C26EDB" w:rsidRPr="00C26EDB">
        <w:t>«</w:t>
      </w:r>
      <w:r w:rsidRPr="00C26EDB">
        <w:t>ГАЗФОНД</w:t>
      </w:r>
      <w:r w:rsidR="00C26EDB" w:rsidRPr="00C26EDB">
        <w:t>»</w:t>
      </w:r>
      <w:r w:rsidRPr="00C26EDB">
        <w:t xml:space="preserve">, </w:t>
      </w:r>
      <w:r w:rsidR="00C26EDB" w:rsidRPr="00C26EDB">
        <w:t>«</w:t>
      </w:r>
      <w:r w:rsidRPr="00C26EDB">
        <w:t>Газфонд пенсионные накопления</w:t>
      </w:r>
      <w:r w:rsidR="00C26EDB" w:rsidRPr="00C26EDB">
        <w:t>»</w:t>
      </w:r>
      <w:r w:rsidRPr="00C26EDB">
        <w:t xml:space="preserve"> и </w:t>
      </w:r>
      <w:r w:rsidR="00C26EDB" w:rsidRPr="00C26EDB">
        <w:t>«</w:t>
      </w:r>
      <w:r w:rsidRPr="00C26EDB">
        <w:t>НПФ ВТБ</w:t>
      </w:r>
      <w:r w:rsidR="00C26EDB" w:rsidRPr="00C26EDB">
        <w:t>»</w:t>
      </w:r>
      <w:r w:rsidRPr="00C26EDB">
        <w:t>.</w:t>
      </w:r>
      <w:bookmarkEnd w:id="33"/>
    </w:p>
    <w:p w14:paraId="6E571AA5" w14:textId="77777777" w:rsidR="00347C11" w:rsidRPr="00C26EDB" w:rsidRDefault="00347C11" w:rsidP="00347C11">
      <w:r w:rsidRPr="00C26EDB">
        <w:t>Создание уникальной для России железной дороги, которая позволит за 2 часа 15 минут добраться из центра Москвы до северной столицы, обойд</w:t>
      </w:r>
      <w:r w:rsidR="00C26EDB" w:rsidRPr="00C26EDB">
        <w:t>е</w:t>
      </w:r>
      <w:r w:rsidRPr="00C26EDB">
        <w:t>тся почти в 2 триллиона рублей.</w:t>
      </w:r>
    </w:p>
    <w:p w14:paraId="1EA62999" w14:textId="77777777" w:rsidR="00347C11" w:rsidRPr="00C26EDB" w:rsidRDefault="00347C11" w:rsidP="00347C11">
      <w:r w:rsidRPr="00C26EDB">
        <w:lastRenderedPageBreak/>
        <w:t xml:space="preserve">Общее участие средств НПФ в проекте планируется на сумму 450 миллиардов рублей. Организатором финансирования со стороны НПФ выступает один из акционеров проекта – УК </w:t>
      </w:r>
      <w:r w:rsidR="00C26EDB" w:rsidRPr="00C26EDB">
        <w:t>«</w:t>
      </w:r>
      <w:r w:rsidRPr="00C26EDB">
        <w:t>Лидер</w:t>
      </w:r>
      <w:r w:rsidR="00C26EDB" w:rsidRPr="00C26EDB">
        <w:t>»</w:t>
      </w:r>
      <w:r w:rsidRPr="00C26EDB">
        <w:t>.</w:t>
      </w:r>
    </w:p>
    <w:p w14:paraId="67969D95" w14:textId="77777777" w:rsidR="00347C11" w:rsidRPr="00C26EDB" w:rsidRDefault="00347C11" w:rsidP="00347C11">
      <w:r w:rsidRPr="00C26EDB">
        <w:t>Средства предоставлены через покупку облигаций проекта, которым присвоен наивысший кредитный рейтинг ААА (RU) от АКРА. Проект отвечает требованиям по сохранности, надежности и доходности инвестиций.</w:t>
      </w:r>
    </w:p>
    <w:p w14:paraId="18285684" w14:textId="77777777" w:rsidR="00347C11" w:rsidRPr="00C26EDB" w:rsidRDefault="00347C11" w:rsidP="00347C11">
      <w:r w:rsidRPr="00C26EDB">
        <w:t>Строительство ВСМ принесет пользу не только пассажирам и жителям прилегающих регионов, но и позволит увеличить долгосрочную доходность для будущих пенсионеров – клиентов НПФ.</w:t>
      </w:r>
    </w:p>
    <w:p w14:paraId="5E8BC351" w14:textId="77777777" w:rsidR="00347C11" w:rsidRPr="00C26EDB" w:rsidRDefault="00347C11" w:rsidP="00347C11">
      <w:r w:rsidRPr="00C26EDB">
        <w:t>Это подтверждает, что средства негосударственных пенсионных фондов являются надежным внутренним источником инвестиций, позволяющим реализовывать масштабные инфраструктурные проекты.</w:t>
      </w:r>
    </w:p>
    <w:p w14:paraId="32D0F190" w14:textId="77777777" w:rsidR="00347C11" w:rsidRPr="00C26EDB" w:rsidRDefault="00347C11" w:rsidP="00347C11">
      <w:r w:rsidRPr="00C26EDB">
        <w:t>Сама магистраль ВСМ-1, по планам, заработает уже в 2028 году.</w:t>
      </w:r>
    </w:p>
    <w:p w14:paraId="14CFF3D0" w14:textId="77777777" w:rsidR="00347C11" w:rsidRPr="00C26EDB" w:rsidRDefault="00347C11" w:rsidP="00347C11">
      <w:hyperlink r:id="rId10" w:history="1">
        <w:r w:rsidRPr="00C26EDB">
          <w:rPr>
            <w:rStyle w:val="a3"/>
          </w:rPr>
          <w:t>https://smotrim.ru/article/4272607</w:t>
        </w:r>
      </w:hyperlink>
      <w:r w:rsidRPr="00C26EDB">
        <w:t xml:space="preserve"> </w:t>
      </w:r>
    </w:p>
    <w:p w14:paraId="08C92584" w14:textId="77777777" w:rsidR="00FE16AF" w:rsidRPr="00C26EDB" w:rsidRDefault="00FE16AF" w:rsidP="00FE16AF">
      <w:pPr>
        <w:pStyle w:val="2"/>
      </w:pPr>
      <w:bookmarkStart w:id="34" w:name="_Hlk185398321"/>
      <w:bookmarkStart w:id="35" w:name="_Toc185398971"/>
      <w:r w:rsidRPr="00C26EDB">
        <w:t>Audit-</w:t>
      </w:r>
      <w:r w:rsidR="007059A2" w:rsidRPr="00C26EDB">
        <w:t>IT</w:t>
      </w:r>
      <w:r w:rsidRPr="00C26EDB">
        <w:t>.ru, 17.12.2024, Документ для новых вычетов (в том числе, по сбережениям) НПФ сможет выслать в электронном виде</w:t>
      </w:r>
      <w:bookmarkEnd w:id="35"/>
    </w:p>
    <w:p w14:paraId="27B10036" w14:textId="77777777" w:rsidR="00FE16AF" w:rsidRPr="00C26EDB" w:rsidRDefault="00FE16AF" w:rsidP="0033464C">
      <w:pPr>
        <w:pStyle w:val="3"/>
      </w:pPr>
      <w:bookmarkStart w:id="36" w:name="_Toc185398972"/>
      <w:r w:rsidRPr="00C26EDB">
        <w:t>ФНС напомнила, что законом 58-ФЗ, который был подписан в марте этого года, в НК введена новая статья 219.2, устанавливающая новые виды налоговых вычетов – на долгосрочные сбережения граждан.</w:t>
      </w:r>
      <w:bookmarkEnd w:id="36"/>
    </w:p>
    <w:p w14:paraId="4C61E77E" w14:textId="77777777" w:rsidR="00FE16AF" w:rsidRPr="00C26EDB" w:rsidRDefault="00FE16AF" w:rsidP="00FE16AF">
      <w:r w:rsidRPr="00C26EDB">
        <w:t>К данным налоговым вычетам относятся, в частности:</w:t>
      </w:r>
    </w:p>
    <w:p w14:paraId="62FA9860" w14:textId="77777777" w:rsidR="00FE16AF" w:rsidRPr="00C26EDB" w:rsidRDefault="00FE16AF" w:rsidP="00FE16AF">
      <w:r w:rsidRPr="00C26EDB">
        <w:t xml:space="preserve">    вычет в сумме уплаченных налогоплательщиком пенсионных взносов по договорам негосударственного пенсионного обеспечения (на выплату негосударственной пенсии), заключенным налогоплательщиком с НПФ в свою пользу или в пользу членов семьи, близких родственников. Вычет предоставляется в отношении взносов, уплаченных с 1 января 2025 года;</w:t>
      </w:r>
    </w:p>
    <w:p w14:paraId="42B47F47" w14:textId="77777777" w:rsidR="00FE16AF" w:rsidRPr="00C26EDB" w:rsidRDefault="00FE16AF" w:rsidP="00FE16AF">
      <w:r w:rsidRPr="00C26EDB">
        <w:t xml:space="preserve">    вычет в сумме уплаченных налогоплательщиком сберегательных взносов по договорам долгосрочных сбережений, заключенным налогоплательщиком с НПФ в свою пользу, в пользу членов семьи, близких родственников, если выплаты по таким договорам положены не ранее чем через 10 лет с даты заключения. Вычет предоставляется в отношении взносов, уплаченных с 1 января 2024 года.</w:t>
      </w:r>
    </w:p>
    <w:p w14:paraId="2183AFEB" w14:textId="77777777" w:rsidR="00FE16AF" w:rsidRPr="00C26EDB" w:rsidRDefault="00FE16AF" w:rsidP="00FE16AF">
      <w:r w:rsidRPr="00C26EDB">
        <w:t>Эти вычеты предоставляются в случае подачи налоговой декларации на основании документа, подтверждающего фактические взносы по указанным договорам. Документ выдает налогоплательщику НПФ. Форму документа ФНС недавно утвердила приказом ЕД-7-11/874@. В дополнение к этому ФНС разработала также электронные форматы, которые можно применять с 1 января 2025: один – для взносов по договору негосударственного пенсионного обеспечения, второй – по договору долгосрочных сбережений. Форматы прилагаются к письму от 11.12.2024 N БС-4-11/14057@.</w:t>
      </w:r>
    </w:p>
    <w:p w14:paraId="54009E24" w14:textId="77777777" w:rsidR="00FE16AF" w:rsidRPr="00C26EDB" w:rsidRDefault="00FE16AF" w:rsidP="00FE16AF">
      <w:hyperlink r:id="rId11" w:history="1">
        <w:r w:rsidRPr="00C26EDB">
          <w:rPr>
            <w:rStyle w:val="a3"/>
          </w:rPr>
          <w:t>https://www.audit-it.ru/news/finance/1112174.html</w:t>
        </w:r>
      </w:hyperlink>
      <w:r w:rsidRPr="00C26EDB">
        <w:t xml:space="preserve"> </w:t>
      </w:r>
    </w:p>
    <w:p w14:paraId="36BFA7C4" w14:textId="77777777" w:rsidR="00FA078D" w:rsidRPr="00C26EDB" w:rsidRDefault="00FA078D" w:rsidP="00FA078D">
      <w:pPr>
        <w:pStyle w:val="2"/>
      </w:pPr>
      <w:bookmarkStart w:id="37" w:name="_Toc185398973"/>
      <w:bookmarkEnd w:id="34"/>
      <w:r w:rsidRPr="00C26EDB">
        <w:lastRenderedPageBreak/>
        <w:t>Правда.ru, 17.12.2024, Как пенсионеры выбирают транспорт и финансируют поездки на Новый год</w:t>
      </w:r>
      <w:bookmarkEnd w:id="37"/>
    </w:p>
    <w:p w14:paraId="7193D820" w14:textId="77777777" w:rsidR="00FA078D" w:rsidRPr="00C26EDB" w:rsidRDefault="00FA078D" w:rsidP="0033464C">
      <w:pPr>
        <w:pStyle w:val="3"/>
      </w:pPr>
      <w:bookmarkStart w:id="38" w:name="_Toc185398974"/>
      <w:r w:rsidRPr="00C26EDB">
        <w:t xml:space="preserve">Самыми популярными направлениями для путешествий российских пенсионеров в новогодние праздники будут Москва, Санкт-Петербург и Сочи. Об этом </w:t>
      </w:r>
      <w:r w:rsidR="00C26EDB" w:rsidRPr="00C26EDB">
        <w:t>«</w:t>
      </w:r>
      <w:r w:rsidRPr="00C26EDB">
        <w:t>Известиям</w:t>
      </w:r>
      <w:r w:rsidR="00C26EDB" w:rsidRPr="00C26EDB">
        <w:t>»</w:t>
      </w:r>
      <w:r w:rsidRPr="00C26EDB">
        <w:t xml:space="preserve"> рассказали аналитики сервиса </w:t>
      </w:r>
      <w:r w:rsidR="00C26EDB" w:rsidRPr="00C26EDB">
        <w:t>«</w:t>
      </w:r>
      <w:r w:rsidRPr="00C26EDB">
        <w:t>Туту</w:t>
      </w:r>
      <w:r w:rsidR="00C26EDB" w:rsidRPr="00C26EDB">
        <w:t>»</w:t>
      </w:r>
      <w:r w:rsidRPr="00C26EDB">
        <w:t xml:space="preserve"> и негосударственного пенсионного фонда </w:t>
      </w:r>
      <w:r w:rsidR="00C26EDB" w:rsidRPr="00C26EDB">
        <w:t>«</w:t>
      </w:r>
      <w:r w:rsidRPr="00C26EDB">
        <w:t>Будущее</w:t>
      </w:r>
      <w:r w:rsidR="00C26EDB" w:rsidRPr="00C26EDB">
        <w:t>»</w:t>
      </w:r>
      <w:r w:rsidRPr="00C26EDB">
        <w:t>, изучившие спрос на туристические услуги среди россиян в возрасте 60+.</w:t>
      </w:r>
      <w:bookmarkEnd w:id="38"/>
    </w:p>
    <w:p w14:paraId="4FD7403B" w14:textId="77777777" w:rsidR="00FA078D" w:rsidRPr="00C26EDB" w:rsidRDefault="00FA078D" w:rsidP="00FA078D">
      <w:r w:rsidRPr="00C26EDB">
        <w:t>Каждый пятый пенсионер (21%), планирующий перел</w:t>
      </w:r>
      <w:r w:rsidR="00C26EDB" w:rsidRPr="00C26EDB">
        <w:t>е</w:t>
      </w:r>
      <w:r w:rsidRPr="00C26EDB">
        <w:t>ты на праздники, выбрал Москву. Санкт-Петербург стал вторым по популярности направлением (11%), а Сочи занял третье место (8%). Кроме того, востребованы Минеральные Воды (5%), Калининград (4%), Екатеринбург и Тюмень (по 2%).</w:t>
      </w:r>
    </w:p>
    <w:p w14:paraId="0FC7F3F9" w14:textId="77777777" w:rsidR="00FA078D" w:rsidRPr="00C26EDB" w:rsidRDefault="00FA078D" w:rsidP="00FA078D">
      <w:r w:rsidRPr="00C26EDB">
        <w:t>Среди железнодорожных направлений также лидируют Москва (26%) и Санкт-Петербург (10%). Популярны поездки в Ростов-на-Дону, Краснодар (по 3%), Симферополь, Екатеринбург и Адлер (по 2%).</w:t>
      </w:r>
    </w:p>
    <w:p w14:paraId="04E75773" w14:textId="77777777" w:rsidR="00FA078D" w:rsidRPr="00C26EDB" w:rsidRDefault="00FA078D" w:rsidP="00FA078D">
      <w:r w:rsidRPr="00C26EDB">
        <w:t>Автобусные путешествия пользуются спросом у возрастных россиян как внутри страны, так и за е</w:t>
      </w:r>
      <w:r w:rsidR="00C26EDB" w:rsidRPr="00C26EDB">
        <w:t>е</w:t>
      </w:r>
      <w:r w:rsidRPr="00C26EDB">
        <w:t xml:space="preserve"> пределами. Поездки в Санкт-Петербург (12%) и Москву (11%) лидируют, а за ними идут Ростов-на-Дону (3%) и Великий Новгород (2%).</w:t>
      </w:r>
    </w:p>
    <w:p w14:paraId="3A128EE6" w14:textId="77777777" w:rsidR="00FA078D" w:rsidRPr="00C26EDB" w:rsidRDefault="00FA078D" w:rsidP="00FA078D">
      <w:r w:rsidRPr="00C26EDB">
        <w:t xml:space="preserve">Также 7% билетов куплено для поездок за границу, в том числе в Минск. Михаил Парулава, руководитель направления </w:t>
      </w:r>
      <w:r w:rsidR="00C26EDB" w:rsidRPr="00C26EDB">
        <w:t>«</w:t>
      </w:r>
      <w:r w:rsidRPr="00C26EDB">
        <w:t>Автобусы</w:t>
      </w:r>
      <w:r w:rsidR="00C26EDB" w:rsidRPr="00C26EDB">
        <w:t>»</w:t>
      </w:r>
      <w:r w:rsidRPr="00C26EDB">
        <w:t xml:space="preserve"> сервиса </w:t>
      </w:r>
      <w:r w:rsidR="00C26EDB" w:rsidRPr="00C26EDB">
        <w:t>«</w:t>
      </w:r>
      <w:r w:rsidRPr="00C26EDB">
        <w:t>Туту</w:t>
      </w:r>
      <w:r w:rsidR="00C26EDB" w:rsidRPr="00C26EDB">
        <w:t>»</w:t>
      </w:r>
      <w:r w:rsidRPr="00C26EDB">
        <w:t>, отметил, что автобусы становятся удобной альтернативой другим видам транспорта, особенно в регионах без железнодорожного сообщения или с временно закрытыми аэропортами.</w:t>
      </w:r>
    </w:p>
    <w:p w14:paraId="7500E944" w14:textId="77777777" w:rsidR="00FA078D" w:rsidRPr="00C26EDB" w:rsidRDefault="00FA078D" w:rsidP="00FA078D">
      <w:r w:rsidRPr="00C26EDB">
        <w:t xml:space="preserve">Для путешествий пенсионеры используют не только страховые пенсии, но и выплаты от негосударственных пенсионных фондов (НПФ). По данным фонда </w:t>
      </w:r>
      <w:r w:rsidR="00C26EDB" w:rsidRPr="00C26EDB">
        <w:t>«</w:t>
      </w:r>
      <w:r w:rsidRPr="00C26EDB">
        <w:t>Будущее</w:t>
      </w:r>
      <w:r w:rsidR="00C26EDB" w:rsidRPr="00C26EDB">
        <w:t>»</w:t>
      </w:r>
      <w:r w:rsidRPr="00C26EDB">
        <w:t>, за девять месяцев 2024 года НПФ выплатили клиентам 81 млрд рублей по договорам негосударственного пенсионного обеспечения (НПО).</w:t>
      </w:r>
    </w:p>
    <w:p w14:paraId="3F01BC21" w14:textId="77777777" w:rsidR="00FA078D" w:rsidRPr="00C26EDB" w:rsidRDefault="00FA078D" w:rsidP="00FA078D">
      <w:r w:rsidRPr="00C26EDB">
        <w:t>Наибольшие суммы получили жители Москвы (16 млрд рублей), Санкт-Петербурга (3,3 млрд рублей) и Краснодарского края (2 млрд рублей). Среди других регионов-лидеров — Самарская (1,9 млрд рублей), Свердловская (1,8 млрд рублей), Ростовская области (900 млн рублей) и Калининградская область (200 млн рублей).</w:t>
      </w:r>
    </w:p>
    <w:p w14:paraId="409B2384" w14:textId="77777777" w:rsidR="00FA078D" w:rsidRPr="00C26EDB" w:rsidRDefault="00FA078D" w:rsidP="00FA078D">
      <w:hyperlink r:id="rId12" w:history="1">
        <w:r w:rsidRPr="00C26EDB">
          <w:rPr>
            <w:rStyle w:val="a3"/>
          </w:rPr>
          <w:t>https://www.pravda.ru/news/travel/2150039-senior-travel-trends/</w:t>
        </w:r>
      </w:hyperlink>
    </w:p>
    <w:p w14:paraId="1AAE5D84" w14:textId="77777777" w:rsidR="00111D7C" w:rsidRPr="00C26EDB"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85398975"/>
      <w:r w:rsidRPr="00C26EDB">
        <w:lastRenderedPageBreak/>
        <w:t>Программа долгосрочных сбережений</w:t>
      </w:r>
      <w:bookmarkEnd w:id="39"/>
      <w:bookmarkEnd w:id="44"/>
    </w:p>
    <w:p w14:paraId="2E464D46" w14:textId="77777777" w:rsidR="00D03803" w:rsidRPr="00C26EDB" w:rsidRDefault="00D03803" w:rsidP="00D03803">
      <w:pPr>
        <w:pStyle w:val="2"/>
      </w:pPr>
      <w:bookmarkStart w:id="45" w:name="_Hlk185398365"/>
      <w:bookmarkStart w:id="46" w:name="_Toc185398976"/>
      <w:r w:rsidRPr="00C26EDB">
        <w:t xml:space="preserve">Российская газета, </w:t>
      </w:r>
      <w:r w:rsidR="00C26EDB" w:rsidRPr="00C26EDB">
        <w:t>17</w:t>
      </w:r>
      <w:r w:rsidRPr="00C26EDB">
        <w:t xml:space="preserve">.12.2024, Владимир КУЗЬМИН, </w:t>
      </w:r>
      <w:r w:rsidR="0033464C">
        <w:t>Мишустин: г</w:t>
      </w:r>
      <w:r w:rsidR="00C26EDB" w:rsidRPr="00C26EDB">
        <w:t>осударство гарантирует надежность долгосрочных сбережений граждан</w:t>
      </w:r>
      <w:bookmarkEnd w:id="46"/>
    </w:p>
    <w:p w14:paraId="5A0F325F" w14:textId="77777777" w:rsidR="00D03803" w:rsidRPr="00C26EDB" w:rsidRDefault="00D03803" w:rsidP="0033464C">
      <w:pPr>
        <w:pStyle w:val="3"/>
      </w:pPr>
      <w:bookmarkStart w:id="47" w:name="_Toc185398977"/>
      <w:r w:rsidRPr="00C26EDB">
        <w:t>Правительство продолжит разрабатывать специальные инструменты для привлечения в экономику длинных денег, заявил премьер-министр Михаил Мишустин. Надежность вложений населения будет защищать государство.</w:t>
      </w:r>
      <w:bookmarkEnd w:id="47"/>
    </w:p>
    <w:p w14:paraId="140C4C58" w14:textId="77777777" w:rsidR="00D03803" w:rsidRPr="00C26EDB" w:rsidRDefault="00D03803" w:rsidP="00D03803">
      <w:r w:rsidRPr="00C26EDB">
        <w:t xml:space="preserve">Михаил Мишустин собрал стратегическую сессию, чтобы обсудить развитие финансовых инструментов и платежно-расчетной инфраструктуры в России. Совместно с Банком России правительство продолжает совершенствовать механизмы по насыщению экономики ликвидностью. </w:t>
      </w:r>
      <w:r w:rsidR="00C26EDB" w:rsidRPr="00C26EDB">
        <w:t>«</w:t>
      </w:r>
      <w:r w:rsidRPr="00C26EDB">
        <w:t>Это основа для устойчивого роста ключевых отраслей, крупных компаний, предприятий малого и среднего бизнеса</w:t>
      </w:r>
      <w:r w:rsidR="00C26EDB" w:rsidRPr="00C26EDB">
        <w:t>»</w:t>
      </w:r>
      <w:r w:rsidRPr="00C26EDB">
        <w:t>, - подчеркнул глава кабинета министров.</w:t>
      </w:r>
    </w:p>
    <w:p w14:paraId="36D979AD" w14:textId="77777777" w:rsidR="00D03803" w:rsidRPr="00C26EDB" w:rsidRDefault="00D03803" w:rsidP="00D03803">
      <w:r w:rsidRPr="00C26EDB">
        <w:t>Весной в правительстве рассматривали подходы к расширению доступности долгосрочных ресурсов для реализации инвестиционных проектов, и многие задачи, по словам премьера, уже выполнены, оформлены в законодательные нормы. В условиях беспрецедентных санкций крайне важными стали вопросы стабильности межбанковских операций внутри страны и эффективное взаимодействие с зарубежными партнерами из дружественных государств.</w:t>
      </w:r>
    </w:p>
    <w:p w14:paraId="501DB40B" w14:textId="77777777" w:rsidR="00D03803" w:rsidRPr="00C26EDB" w:rsidRDefault="00D03803" w:rsidP="00D03803">
      <w:r w:rsidRPr="00C26EDB">
        <w:t xml:space="preserve">Векторы финансовой политики правительства на ближайшие шесть лет установлены обновленными национальными целями развития. </w:t>
      </w:r>
      <w:r w:rsidR="00C26EDB" w:rsidRPr="00C26EDB">
        <w:t>«</w:t>
      </w:r>
      <w:r w:rsidRPr="00C26EDB">
        <w:t>Прежде всего по созданию устойчивой и динамичной экономики, в рамках которой главой государства поставлена задача повысить практически вдвое капитализацию фондового рынка. Ее уровень к концу десятилетия должен составить не менее двух третей валового внутреннего продукта</w:t>
      </w:r>
      <w:r w:rsidR="00C26EDB" w:rsidRPr="00C26EDB">
        <w:t>»</w:t>
      </w:r>
      <w:r w:rsidRPr="00C26EDB">
        <w:t>, - напомнил Мишустин. Для этого государство намерено дополнительно стимулировать бизнес к активному выходу на рынок капитала для финансирования программ роста и структурных изменений в отраслях.</w:t>
      </w:r>
    </w:p>
    <w:p w14:paraId="1E90EDCE" w14:textId="77777777" w:rsidR="00D03803" w:rsidRPr="00C26EDB" w:rsidRDefault="00D03803" w:rsidP="00D03803">
      <w:r w:rsidRPr="00C26EDB">
        <w:t xml:space="preserve">В 2024 году заработала программа поддержки накоплений граждан, был усовершенствован институт индивидуальных инвестиционных счетов. Программа долевого страхования жизни позволит направлять часть уплаченных средств в выбранные паевые фонды. </w:t>
      </w:r>
      <w:r w:rsidR="00C26EDB" w:rsidRPr="00C26EDB">
        <w:t>«</w:t>
      </w:r>
      <w:r w:rsidRPr="00C26EDB">
        <w:t>Чтобы гарантировать надежность сбережений граждан, такие вложения будут защищены государством по аналогии с системой страхования вкладов</w:t>
      </w:r>
      <w:r w:rsidR="00C26EDB" w:rsidRPr="00C26EDB">
        <w:t>»</w:t>
      </w:r>
      <w:r w:rsidRPr="00C26EDB">
        <w:t>, - заметил глава кабмина.</w:t>
      </w:r>
    </w:p>
    <w:p w14:paraId="38FFA937" w14:textId="77777777" w:rsidR="00D03803" w:rsidRPr="00C26EDB" w:rsidRDefault="00D03803" w:rsidP="00D03803">
      <w:r w:rsidRPr="00C26EDB">
        <w:t xml:space="preserve">- Продолжим и далее уделять особое внимание разработке специальных инструментов, которые позволяют привлекать в экономику так называемые длинные деньги, - подтвердил Михаил Мишустин намерения. - Чтобы, как и поручил глава государства, довести долю </w:t>
      </w:r>
      <w:r w:rsidRPr="00C26EDB">
        <w:rPr>
          <w:b/>
        </w:rPr>
        <w:t>долгосрочных сбережений</w:t>
      </w:r>
      <w:r w:rsidRPr="00C26EDB">
        <w:t xml:space="preserve"> людей в общем объеме накоплений до 40% к 2030 году.</w:t>
      </w:r>
    </w:p>
    <w:p w14:paraId="430B715B" w14:textId="77777777" w:rsidR="00D03803" w:rsidRPr="00C26EDB" w:rsidRDefault="00D03803" w:rsidP="00D03803">
      <w:r w:rsidRPr="00C26EDB">
        <w:t xml:space="preserve">Весь комплекс мероприятий сведен в новый федеральный проект </w:t>
      </w:r>
      <w:r w:rsidR="00C26EDB" w:rsidRPr="00C26EDB">
        <w:t>«</w:t>
      </w:r>
      <w:r w:rsidRPr="00C26EDB">
        <w:t>Развитие финансового рынка</w:t>
      </w:r>
      <w:r w:rsidR="00C26EDB" w:rsidRPr="00C26EDB">
        <w:t>»</w:t>
      </w:r>
      <w:r w:rsidRPr="00C26EDB">
        <w:t xml:space="preserve"> в рамках национального проекта </w:t>
      </w:r>
      <w:r w:rsidR="00C26EDB" w:rsidRPr="00C26EDB">
        <w:t>«</w:t>
      </w:r>
      <w:r w:rsidRPr="00C26EDB">
        <w:t>Эффективная и конкурентная экономика</w:t>
      </w:r>
      <w:r w:rsidR="00C26EDB" w:rsidRPr="00C26EDB">
        <w:t>»</w:t>
      </w:r>
      <w:r w:rsidRPr="00C26EDB">
        <w:t xml:space="preserve">. Одним из приоритетов является повышение конкуренции на глобальном </w:t>
      </w:r>
      <w:r w:rsidRPr="00C26EDB">
        <w:lastRenderedPageBreak/>
        <w:t>уровне, а для этого важно, указал премьер, чтобы движение капитала, платежи базировались на современной инфраструктуре и высокотехнологичных решениях.</w:t>
      </w:r>
    </w:p>
    <w:p w14:paraId="290889C0" w14:textId="77777777" w:rsidR="00D03803" w:rsidRPr="00C26EDB" w:rsidRDefault="00D03803" w:rsidP="00D03803">
      <w:r w:rsidRPr="00C26EDB">
        <w:t>Поэтому правительство системно работает над переводом банковских услуг в цифровой формат, расширяет применение передовых технологий и инноваций. Такие сервисы, как система быстрых платежей, удобны, безопасны и экономят много времени, сказал премьер.</w:t>
      </w:r>
    </w:p>
    <w:p w14:paraId="47994E7C" w14:textId="77777777" w:rsidR="00D03803" w:rsidRPr="00C26EDB" w:rsidRDefault="00D03803" w:rsidP="00D03803">
      <w:r w:rsidRPr="00C26EDB">
        <w:t xml:space="preserve">Для развития финансовых сервисов и услуг в России совершенствуется правовая база. В этом году вступил в силу закон, разрешающий российским импортерам и экспортерам использовать цифровые активы во внешнеторговых операциях. </w:t>
      </w:r>
      <w:r w:rsidR="00C26EDB" w:rsidRPr="00C26EDB">
        <w:t>«</w:t>
      </w:r>
      <w:r w:rsidRPr="00C26EDB">
        <w:t>И это хорошая альтернатива для бесперебойной оплаты поставок товаров</w:t>
      </w:r>
      <w:r w:rsidR="00C26EDB" w:rsidRPr="00C26EDB">
        <w:t>»</w:t>
      </w:r>
      <w:r w:rsidRPr="00C26EDB">
        <w:t>, - уверен Михаил Мишустин. А с ноября началось регулирование майнинговой деятельности и использования криптовалюты в расчетах.</w:t>
      </w:r>
    </w:p>
    <w:p w14:paraId="5F64CCAD" w14:textId="77777777" w:rsidR="00D03803" w:rsidRPr="00C26EDB" w:rsidRDefault="00C26EDB" w:rsidP="00D03803">
      <w:r w:rsidRPr="00C26EDB">
        <w:t>«</w:t>
      </w:r>
      <w:r w:rsidR="00D03803" w:rsidRPr="00C26EDB">
        <w:t>Необходимо не снижать темпов, продолжить динамичную реализацию проектов и инициатив по развитию платежной инфраструктуры, гибко реагируя на запросы бизнеса и людей</w:t>
      </w:r>
      <w:r w:rsidRPr="00C26EDB">
        <w:t>»</w:t>
      </w:r>
      <w:r w:rsidR="00D03803" w:rsidRPr="00C26EDB">
        <w:t>, - потребовал председатель правительства. Совместные усилия с Банком России должны быть направлены на создание эффективных инструментов, которые позволят уверенно противостоять как существующим, так и новым вызовам и обеспечат надежные расчеты, заключил премьер.</w:t>
      </w:r>
    </w:p>
    <w:p w14:paraId="390CFCB0" w14:textId="77777777" w:rsidR="00D03803" w:rsidRPr="00C26EDB" w:rsidRDefault="00D03803" w:rsidP="00D03803">
      <w:r w:rsidRPr="00C26EDB">
        <w:t>Между тем Михаил Мишустин подписал постановление, которое позволит жителям Донбасса и Новороссии в 2025 году получать бесплатную медицинскую, в том числе высокотехнологичную, помощь в рамках базовой программы обязательного медицинского страхования. Документ продлевает правила предоставления Федеральным фондом ОМС необходимых межбюджетных трансфертов в территориальные подразделения четырех регионов. Такой порядок действовал в 2024 году в рамках переходного периода.</w:t>
      </w:r>
    </w:p>
    <w:p w14:paraId="4246BEBC" w14:textId="77777777" w:rsidR="00D03803" w:rsidRPr="00C26EDB" w:rsidRDefault="00D03803" w:rsidP="00D03803">
      <w:r w:rsidRPr="00C26EDB">
        <w:t>Медпомощь по ОМС могут получать граждане России, иностранные граждане и лица без гражданства, проживающие на территории ДНР, ЛНР, Запорожской и Херсонской областей и застрахованные в системе ОМС. В 2025 году на эти цели из бюджета фонда будет выделено более 58 млрд рублей.</w:t>
      </w:r>
    </w:p>
    <w:p w14:paraId="2F10011F" w14:textId="77777777" w:rsidR="00D57CC5" w:rsidRPr="00C26EDB" w:rsidRDefault="007059A2" w:rsidP="00D57CC5">
      <w:pPr>
        <w:pStyle w:val="2"/>
      </w:pPr>
      <w:bookmarkStart w:id="48" w:name="А102"/>
      <w:bookmarkStart w:id="49" w:name="_Toc185398978"/>
      <w:bookmarkEnd w:id="45"/>
      <w:r w:rsidRPr="00C26EDB">
        <w:t xml:space="preserve">ТВ </w:t>
      </w:r>
      <w:r w:rsidR="00C26EDB" w:rsidRPr="00C26EDB">
        <w:t>«</w:t>
      </w:r>
      <w:r w:rsidRPr="00C26EDB">
        <w:t>360</w:t>
      </w:r>
      <w:r w:rsidR="00C26EDB" w:rsidRPr="00C26EDB">
        <w:t>»</w:t>
      </w:r>
      <w:r w:rsidR="00D57CC5" w:rsidRPr="00C26EDB">
        <w:t>, 17.12.2024, Минфин создал концепцию серии роликов о программе долгосрочных сбережений</w:t>
      </w:r>
      <w:bookmarkEnd w:id="48"/>
      <w:bookmarkEnd w:id="49"/>
    </w:p>
    <w:p w14:paraId="1407DF67" w14:textId="77777777" w:rsidR="00D57CC5" w:rsidRPr="00C26EDB" w:rsidRDefault="00D57CC5" w:rsidP="0033464C">
      <w:pPr>
        <w:pStyle w:val="3"/>
      </w:pPr>
      <w:bookmarkStart w:id="50" w:name="_Toc185398979"/>
      <w:r w:rsidRPr="00C26EDB">
        <w:t>Министерство финансов России приступило к реализации проекта социальной рекламы программы долгосрочных сбережений в СМИ. Об этом сообщили в пресс-службе ведомства.</w:t>
      </w:r>
      <w:bookmarkEnd w:id="50"/>
    </w:p>
    <w:p w14:paraId="0D121D6E" w14:textId="77777777" w:rsidR="00D57CC5" w:rsidRPr="00C26EDB" w:rsidRDefault="00D57CC5" w:rsidP="00D57CC5">
      <w:r w:rsidRPr="00C26EDB">
        <w:t xml:space="preserve">Цель проекта — организация комплексной работы по продвижению ПДС. В Минфине уточнили, что ведомство совместно с АНО </w:t>
      </w:r>
      <w:r w:rsidR="00C26EDB" w:rsidRPr="00C26EDB">
        <w:t>«</w:t>
      </w:r>
      <w:r w:rsidRPr="00C26EDB">
        <w:t>Национальные приоритеты</w:t>
      </w:r>
      <w:r w:rsidR="00C26EDB" w:rsidRPr="00C26EDB">
        <w:t>»</w:t>
      </w:r>
      <w:r w:rsidRPr="00C26EDB">
        <w:t xml:space="preserve"> создало креативную концепцию серии роликов о программе, которые будут транслировать на федеральных телевизионных каналах.</w:t>
      </w:r>
    </w:p>
    <w:p w14:paraId="0AFFC27B" w14:textId="77777777" w:rsidR="00D57CC5" w:rsidRPr="00C26EDB" w:rsidRDefault="00D57CC5" w:rsidP="00D57CC5">
      <w:r w:rsidRPr="00C26EDB">
        <w:t xml:space="preserve">Исполнительный директор </w:t>
      </w:r>
      <w:r w:rsidR="00C26EDB" w:rsidRPr="00C26EDB">
        <w:t>«</w:t>
      </w:r>
      <w:r w:rsidRPr="00C26EDB">
        <w:t>СберНПФ</w:t>
      </w:r>
      <w:r w:rsidR="00C26EDB" w:rsidRPr="00C26EDB">
        <w:t>»</w:t>
      </w:r>
      <w:r w:rsidRPr="00C26EDB">
        <w:t xml:space="preserve"> Алла Пальшина ранее сообщила, что россияне по программе ПДС могут в течение десяти лет получать за свои вложения до 36 тысяч рублей ежегодно.</w:t>
      </w:r>
    </w:p>
    <w:p w14:paraId="10D4A108" w14:textId="77777777" w:rsidR="00D57CC5" w:rsidRPr="00C26EDB" w:rsidRDefault="00D57CC5" w:rsidP="00D57CC5">
      <w:hyperlink r:id="rId13" w:history="1">
        <w:r w:rsidRPr="00C26EDB">
          <w:rPr>
            <w:rStyle w:val="a3"/>
          </w:rPr>
          <w:t>https://360.ru/news/dengi/minfin-sozdal-kontseptsiju-serii-rolikov-o-programme-dolgosrochnyh-sberezhenij/</w:t>
        </w:r>
      </w:hyperlink>
      <w:r w:rsidRPr="00C26EDB">
        <w:t xml:space="preserve"> </w:t>
      </w:r>
    </w:p>
    <w:p w14:paraId="48327A29" w14:textId="77777777" w:rsidR="000139C3" w:rsidRPr="00C26EDB" w:rsidRDefault="000139C3" w:rsidP="000139C3">
      <w:pPr>
        <w:pStyle w:val="2"/>
      </w:pPr>
      <w:bookmarkStart w:id="51" w:name="А103"/>
      <w:bookmarkStart w:id="52" w:name="_Hlk185398437"/>
      <w:bookmarkStart w:id="53" w:name="_Toc185398980"/>
      <w:r w:rsidRPr="00C26EDB">
        <w:t>Интерфакс, 17.12.2024, Минфин ждет вложения в программу долгосрочных сбережений в 2024 году около 200 млрд рублей</w:t>
      </w:r>
      <w:bookmarkEnd w:id="51"/>
      <w:bookmarkEnd w:id="53"/>
    </w:p>
    <w:p w14:paraId="538550F5" w14:textId="77777777" w:rsidR="000139C3" w:rsidRPr="00C26EDB" w:rsidRDefault="000139C3" w:rsidP="0033464C">
      <w:pPr>
        <w:pStyle w:val="3"/>
      </w:pPr>
      <w:bookmarkStart w:id="54" w:name="_Toc185398981"/>
      <w:r w:rsidRPr="00C26EDB">
        <w:t>Минфин прогнозирует, что объем вложений в рамках программы долгосрочных сбережений (ПДС) по в 2024 году превысит 200 млрд рублей, заявил замглавы ведомства Иван Чебесков на финансовом онлайн-марафоне Finversia 2024.</w:t>
      </w:r>
      <w:bookmarkEnd w:id="54"/>
    </w:p>
    <w:p w14:paraId="3C7FAD95" w14:textId="77777777" w:rsidR="000139C3" w:rsidRPr="00C26EDB" w:rsidRDefault="00C26EDB" w:rsidP="000139C3">
      <w:r w:rsidRPr="00C26EDB">
        <w:t>«</w:t>
      </w:r>
      <w:r w:rsidR="000139C3" w:rsidRPr="00C26EDB">
        <w:t>Средства, которые участвуют в программе, сейчас порядка 170 млрд рублей. До конца года мы оцениваем, что планка превысит 200 млрд рублей</w:t>
      </w:r>
      <w:r w:rsidRPr="00C26EDB">
        <w:t>»</w:t>
      </w:r>
      <w:r w:rsidR="000139C3" w:rsidRPr="00C26EDB">
        <w:t>, - сказал он.</w:t>
      </w:r>
    </w:p>
    <w:p w14:paraId="0932FA29" w14:textId="77777777" w:rsidR="000139C3" w:rsidRPr="00C26EDB" w:rsidRDefault="000139C3" w:rsidP="000139C3">
      <w:r w:rsidRPr="00C26EDB">
        <w:t>Первый зампред Банка России Владимир Чистюхин ранее говорил, что к 6 декабря участниками программы стали более 2,4 млн граждан, объем вложений в нее с учетом переводов пенсионных накоплений и софинансирования достиг 171 млрд рублей.</w:t>
      </w:r>
    </w:p>
    <w:p w14:paraId="03B39FE2" w14:textId="77777777" w:rsidR="000139C3" w:rsidRPr="00C26EDB" w:rsidRDefault="000139C3" w:rsidP="000139C3">
      <w:r w:rsidRPr="00C26EDB">
        <w:t>Программа долгосрочных сбережений была запущена с начала 2024 года. Она предусматривает государственное софинансирование взносов на протяжении 10 лет в размере до 36 тысяч рублей в год, а также право на налоговый вычет.</w:t>
      </w:r>
    </w:p>
    <w:p w14:paraId="1D09624B" w14:textId="77777777" w:rsidR="000139C3" w:rsidRPr="00C26EDB" w:rsidRDefault="000139C3" w:rsidP="000139C3">
      <w:r w:rsidRPr="00C26EDB">
        <w:t>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0C0C8BC6" w14:textId="77777777" w:rsidR="000139C3" w:rsidRPr="00C26EDB" w:rsidRDefault="000139C3" w:rsidP="000139C3">
      <w:r w:rsidRPr="00C26EDB">
        <w:t>По поручению президента Владимира Путина, за 2024 год объем вложений граждан в рамках этой программы должен составить 250 млрд рублей.</w:t>
      </w:r>
    </w:p>
    <w:p w14:paraId="585AEB11" w14:textId="77777777" w:rsidR="000139C3" w:rsidRPr="00C26EDB" w:rsidRDefault="000139C3" w:rsidP="000139C3">
      <w:hyperlink r:id="rId14" w:history="1">
        <w:r w:rsidRPr="00C26EDB">
          <w:rPr>
            <w:rStyle w:val="a3"/>
          </w:rPr>
          <w:t>https://www.interfax.ru/russia/998192</w:t>
        </w:r>
      </w:hyperlink>
      <w:r w:rsidRPr="00C26EDB">
        <w:t xml:space="preserve"> </w:t>
      </w:r>
    </w:p>
    <w:p w14:paraId="32F8D799" w14:textId="77777777" w:rsidR="007B1F6E" w:rsidRPr="00C26EDB" w:rsidRDefault="007B1F6E" w:rsidP="007B1F6E">
      <w:pPr>
        <w:pStyle w:val="2"/>
      </w:pPr>
      <w:bookmarkStart w:id="55" w:name="_Toc185398982"/>
      <w:bookmarkEnd w:id="52"/>
      <w:r w:rsidRPr="00C26EDB">
        <w:t>ТАСС, 17.12.2024, Минфин ожидает, что объем вложений в ПДС превысит 200 млрд рублей к концу года</w:t>
      </w:r>
      <w:bookmarkEnd w:id="55"/>
    </w:p>
    <w:p w14:paraId="0F73DC0E" w14:textId="77777777" w:rsidR="007B1F6E" w:rsidRPr="00C26EDB" w:rsidRDefault="007B1F6E" w:rsidP="0033464C">
      <w:pPr>
        <w:pStyle w:val="3"/>
      </w:pPr>
      <w:bookmarkStart w:id="56" w:name="_Toc185398983"/>
      <w:r w:rsidRPr="00C26EDB">
        <w:t>Министерство финансов России ожидает, что объем вложений в программу долгосрочных сбережений (ПДС) превысит 200 млрд рублей к концу года, сейчас объем составляет 170 млрд рублей. Об этом сообщил заместитель министра финансов Иван Чебесков в рамках финансового онлайн-марафона Finversia 2024.</w:t>
      </w:r>
      <w:bookmarkEnd w:id="56"/>
    </w:p>
    <w:p w14:paraId="6ACDC5E6" w14:textId="77777777" w:rsidR="007B1F6E" w:rsidRPr="00C26EDB" w:rsidRDefault="00C26EDB" w:rsidP="007B1F6E">
      <w:r w:rsidRPr="00C26EDB">
        <w:t>«</w:t>
      </w:r>
      <w:r w:rsidR="007B1F6E" w:rsidRPr="00C26EDB">
        <w:t>Сейчас мы смотрим, что на данный момент в программе участвуют порядка 2,3 млн граждан, то есть за один год работы это очень хороший результат, показывающий, что интерес к программе есть. Средства, которые участвуют в программе, сейчас порядка 170 млрд рублей. До конца года мы оцениваем, что планка превысит 200 млрд рублей</w:t>
      </w:r>
      <w:r w:rsidRPr="00C26EDB">
        <w:t>»</w:t>
      </w:r>
      <w:r w:rsidR="007B1F6E" w:rsidRPr="00C26EDB">
        <w:t>, - сказал Чебесков.</w:t>
      </w:r>
    </w:p>
    <w:p w14:paraId="732DE6F6" w14:textId="77777777" w:rsidR="007B1F6E" w:rsidRPr="00C26EDB" w:rsidRDefault="007B1F6E" w:rsidP="007B1F6E">
      <w:r w:rsidRPr="00C26EDB">
        <w:t xml:space="preserve">Ранее президент РФ Владимир Путин поручил правительству принять меры для привлечения не менее 250 млрд рублей граждан на счета ПДС в 2024 году и </w:t>
      </w:r>
      <w:r w:rsidR="00C26EDB" w:rsidRPr="00C26EDB">
        <w:t>«</w:t>
      </w:r>
      <w:r w:rsidRPr="00C26EDB">
        <w:t>не менее 1% валового внутреннего продукта в 2026 году</w:t>
      </w:r>
      <w:r w:rsidR="00C26EDB" w:rsidRPr="00C26EDB">
        <w:t>»</w:t>
      </w:r>
      <w:r w:rsidRPr="00C26EDB">
        <w:t>.</w:t>
      </w:r>
    </w:p>
    <w:p w14:paraId="43026679" w14:textId="77777777" w:rsidR="007B1F6E" w:rsidRPr="00C26EDB" w:rsidRDefault="007B1F6E" w:rsidP="007B1F6E">
      <w:r w:rsidRPr="00C26EDB">
        <w:t xml:space="preserve">ПДС - это сберегательный продукт для россиян старше 15 лет, предусматривающий открытие инвестиционного счета в негосударственном пенсионном фонде и его </w:t>
      </w:r>
      <w:r w:rsidRPr="00C26EDB">
        <w:lastRenderedPageBreak/>
        <w:t>последующее добровольное пополнение. Государство добавляет деньги тем, кто вносит на счет более 2 000 рублей в год. Лимит доплаты - до 36 тыс. рублей. Средства инвестируются и в дальнейшем выплачиваются в дополнение к пенсии. Кроме того, в ПДС предусмотрен налоговый вычет до 52 тыс. рублей в год, а также страхование суммы на счете до 2,8 млн рублей.</w:t>
      </w:r>
    </w:p>
    <w:p w14:paraId="4E221A94" w14:textId="77777777" w:rsidR="007B1F6E" w:rsidRPr="00C26EDB" w:rsidRDefault="007B1F6E" w:rsidP="007B1F6E">
      <w:hyperlink r:id="rId15" w:history="1">
        <w:r w:rsidRPr="00C26EDB">
          <w:rPr>
            <w:rStyle w:val="a3"/>
          </w:rPr>
          <w:t>https://tass.ru/ekonomika/22696309</w:t>
        </w:r>
      </w:hyperlink>
      <w:r w:rsidRPr="00C26EDB">
        <w:t xml:space="preserve"> </w:t>
      </w:r>
    </w:p>
    <w:p w14:paraId="0D628BD1" w14:textId="77777777" w:rsidR="00AB765D" w:rsidRPr="00C26EDB" w:rsidRDefault="00AB765D" w:rsidP="00AB765D">
      <w:pPr>
        <w:pStyle w:val="2"/>
      </w:pPr>
      <w:bookmarkStart w:id="57" w:name="А104"/>
      <w:bookmarkStart w:id="58" w:name="_Hlk185398467"/>
      <w:bookmarkStart w:id="59" w:name="_Toc185398984"/>
      <w:r w:rsidRPr="00C26EDB">
        <w:t>РИА Новости, 17.12.2024, Минфин РФ в 2025 году внесет поправки для привлечения работодателей к софинансированию ПДС</w:t>
      </w:r>
      <w:bookmarkEnd w:id="57"/>
      <w:bookmarkEnd w:id="59"/>
    </w:p>
    <w:p w14:paraId="189A818F" w14:textId="77777777" w:rsidR="00AB765D" w:rsidRPr="00C26EDB" w:rsidRDefault="00AB765D" w:rsidP="0033464C">
      <w:pPr>
        <w:pStyle w:val="3"/>
      </w:pPr>
      <w:bookmarkStart w:id="60" w:name="_Toc185398985"/>
      <w:r w:rsidRPr="00C26EDB">
        <w:t>Минфин РФ хочет в первом квартале 2025 года внести поправки в Госдуму, чтобы привлечь работодателей для софинансирования договоров программы долгосрочных сбережений, заявил замминистра финансов Иван Чебесков.</w:t>
      </w:r>
      <w:bookmarkEnd w:id="60"/>
    </w:p>
    <w:p w14:paraId="7A68FA00" w14:textId="77777777" w:rsidR="00AB765D" w:rsidRPr="00C26EDB" w:rsidRDefault="00C26EDB" w:rsidP="00AB765D">
      <w:r w:rsidRPr="00C26EDB">
        <w:t>«</w:t>
      </w:r>
      <w:r w:rsidR="00AB765D" w:rsidRPr="00C26EDB">
        <w:t>Предполагаем, что программа долгосрочных сбережений, может стать таким инструментом, где работодатели будут предлагать, как дополнительную мотивацию, дополнительный стимул для сотрудников софинансировать их накопления</w:t>
      </w:r>
      <w:r w:rsidRPr="00C26EDB">
        <w:t>»</w:t>
      </w:r>
      <w:r w:rsidR="00AB765D" w:rsidRPr="00C26EDB">
        <w:t xml:space="preserve">, - сказал он на сессии </w:t>
      </w:r>
      <w:r w:rsidRPr="00C26EDB">
        <w:t>«</w:t>
      </w:r>
      <w:r w:rsidR="00AB765D" w:rsidRPr="00C26EDB">
        <w:t>Финансы в России - 2025: законы, прогнозы, вопросы</w:t>
      </w:r>
      <w:r w:rsidRPr="00C26EDB">
        <w:t>»</w:t>
      </w:r>
      <w:r w:rsidR="00AB765D" w:rsidRPr="00C26EDB">
        <w:t xml:space="preserve"> 11-го финансового онлайн-марафона Finversia 2024.</w:t>
      </w:r>
    </w:p>
    <w:p w14:paraId="284BD4E7" w14:textId="0AEACA50" w:rsidR="00AB765D" w:rsidRPr="00C26EDB" w:rsidRDefault="00C26EDB" w:rsidP="00AB765D">
      <w:r w:rsidRPr="00C26EDB">
        <w:t>«</w:t>
      </w:r>
      <w:r w:rsidR="00AB765D" w:rsidRPr="00C26EDB">
        <w:t>Я надеюсь, в первом квартале следующего года предложим парламенту необходимые поправки, мы уже работаем с коллегами по этому вопросу. Надеюсь, что коллеги из Государственной Думы и Совета Федерации тоже поддержат и примут соответствующее законодательство, чтобы работодатели могли участвовать в софинансировании таких продуктов</w:t>
      </w:r>
      <w:r w:rsidR="00497DC8">
        <w:t>»</w:t>
      </w:r>
      <w:r w:rsidR="00AB765D" w:rsidRPr="00C26EDB">
        <w:t>, - отметил Чебесков.</w:t>
      </w:r>
    </w:p>
    <w:p w14:paraId="003361FC" w14:textId="77777777" w:rsidR="00AB765D" w:rsidRPr="00C26EDB" w:rsidRDefault="00AB765D" w:rsidP="00AB765D">
      <w:r w:rsidRPr="00C26EDB">
        <w:t xml:space="preserve">Он сравнил возможность софинансирования работодателями договоров ПДС с добровольным медицинским страхованием, которое являлось при запуске и сейчас выступает некой </w:t>
      </w:r>
      <w:r w:rsidR="00C26EDB" w:rsidRPr="00C26EDB">
        <w:t>«</w:t>
      </w:r>
      <w:r w:rsidRPr="00C26EDB">
        <w:t>фишкой</w:t>
      </w:r>
      <w:r w:rsidR="00C26EDB" w:rsidRPr="00C26EDB">
        <w:t>»</w:t>
      </w:r>
      <w:r w:rsidRPr="00C26EDB">
        <w:t>, отличительным знаком компаний, которые делают что-то особенное для своих сотрудников. Замминистра финансов добавил, что видит очень большой потенциал в том, что работодатели начнут участвовать и предлагать своим сотрудникам софинансирование в этой программе.</w:t>
      </w:r>
    </w:p>
    <w:p w14:paraId="4E42BFA3" w14:textId="77777777" w:rsidR="00AB765D" w:rsidRPr="00C26EDB" w:rsidRDefault="00C26EDB" w:rsidP="00AB765D">
      <w:r w:rsidRPr="00C26EDB">
        <w:t>«</w:t>
      </w:r>
      <w:r w:rsidR="00AB765D" w:rsidRPr="00C26EDB">
        <w:t xml:space="preserve">Мы ожидаем в районе 200 миллиардов (рублей - ред.) средств в этой программе на конец года, на следующий год тоже планируем развивать эту программу. Есть ряд улучшений, которые мы планируем сделать. В первую очередь для нас важно обеспечить, про это говорил президент (президент России Владимир Путин - ред.), чтобы программа была простой и удобной для граждан. Мы это называем модным словом </w:t>
      </w:r>
      <w:r w:rsidRPr="00C26EDB">
        <w:t>«</w:t>
      </w:r>
      <w:r w:rsidR="00AB765D" w:rsidRPr="00C26EDB">
        <w:t>клиентский путь</w:t>
      </w:r>
      <w:r w:rsidRPr="00C26EDB">
        <w:t>»</w:t>
      </w:r>
      <w:r w:rsidR="00AB765D" w:rsidRPr="00C26EDB">
        <w:t>, обеспечить простой и понятный клиентский путь</w:t>
      </w:r>
      <w:r w:rsidRPr="00C26EDB">
        <w:t>»</w:t>
      </w:r>
      <w:r w:rsidR="00AB765D" w:rsidRPr="00C26EDB">
        <w:t>, - также указал он.</w:t>
      </w:r>
    </w:p>
    <w:p w14:paraId="71BEA7CE" w14:textId="77777777" w:rsidR="00AB765D" w:rsidRPr="00C26EDB" w:rsidRDefault="00AB765D" w:rsidP="00AB765D">
      <w:r w:rsidRPr="00C26EDB">
        <w:t xml:space="preserve">Программа долгосрочных сбережений (ПДС) - это новый сберегательный инструмент для граждан, который начал действовать в России с 1 января. Программа призвана позволить населению при финансовой поддержке государства копить средства, чтобы получать дополнительный доход в будущем или создать подушку безопасности на случай сложных жизненных ситуаций. Ранее в июле президент России Владимир Путин поручил правительству совместно с Банком России обратить особое внимание </w:t>
      </w:r>
      <w:r w:rsidRPr="00C26EDB">
        <w:lastRenderedPageBreak/>
        <w:t xml:space="preserve">на стимулирование работодателей к участию в софинансировании расходов работников на уплату добровольных взносов в рамках указанной программы. </w:t>
      </w:r>
      <w:bookmarkEnd w:id="58"/>
    </w:p>
    <w:p w14:paraId="3A387F06" w14:textId="77777777" w:rsidR="00887699" w:rsidRPr="00C26EDB" w:rsidRDefault="00887699" w:rsidP="00887699">
      <w:pPr>
        <w:pStyle w:val="2"/>
      </w:pPr>
      <w:bookmarkStart w:id="61" w:name="А105"/>
      <w:bookmarkStart w:id="62" w:name="_Hlk185398531"/>
      <w:bookmarkStart w:id="63" w:name="_Toc185398986"/>
      <w:r w:rsidRPr="00C26EDB">
        <w:t>Известия, 17.12.2024, Эксперт дал советы по получению софинансирования от государства за 2024 год</w:t>
      </w:r>
      <w:bookmarkEnd w:id="61"/>
      <w:bookmarkEnd w:id="63"/>
    </w:p>
    <w:p w14:paraId="246DE651" w14:textId="77777777" w:rsidR="00887699" w:rsidRPr="00C26EDB" w:rsidRDefault="00887699" w:rsidP="0033464C">
      <w:pPr>
        <w:pStyle w:val="3"/>
      </w:pPr>
      <w:bookmarkStart w:id="64" w:name="_Toc185398987"/>
      <w:r w:rsidRPr="00C26EDB">
        <w:t xml:space="preserve">В соответствии с программой софинансирования граждане смогут на протяжении 10 лет получать до 36 тыс. рублей в год за свои вложения, что существенно увеличит привлекательность накоплений. Государственные доплаты будут перечислены до 1 августа 2025 года. Исполнительный директор </w:t>
      </w:r>
      <w:r w:rsidR="00C26EDB" w:rsidRPr="00C26EDB">
        <w:t>«</w:t>
      </w:r>
      <w:r w:rsidRPr="00C26EDB">
        <w:t>СберНПФ</w:t>
      </w:r>
      <w:r w:rsidR="00C26EDB" w:rsidRPr="00C26EDB">
        <w:t>»</w:t>
      </w:r>
      <w:r w:rsidRPr="00C26EDB">
        <w:t xml:space="preserve"> Алла Пальшина рассказала </w:t>
      </w:r>
      <w:r w:rsidR="00C26EDB" w:rsidRPr="00C26EDB">
        <w:t>«</w:t>
      </w:r>
      <w:r w:rsidRPr="00C26EDB">
        <w:t>Известиям</w:t>
      </w:r>
      <w:r w:rsidR="00C26EDB" w:rsidRPr="00C26EDB">
        <w:t>»</w:t>
      </w:r>
      <w:r w:rsidRPr="00C26EDB">
        <w:t xml:space="preserve"> 17 декабря об основных условиях участия в программе и объяснила, как можно воспользоваться этой поддержкой.</w:t>
      </w:r>
      <w:bookmarkEnd w:id="64"/>
    </w:p>
    <w:p w14:paraId="272982CD" w14:textId="77777777" w:rsidR="00887699" w:rsidRPr="00C26EDB" w:rsidRDefault="00C26EDB" w:rsidP="00887699">
      <w:r w:rsidRPr="00C26EDB">
        <w:t>«</w:t>
      </w:r>
      <w:r w:rsidR="00887699" w:rsidRPr="00C26EDB">
        <w:t>Для участия в программе необходимо выбрать НПФ, заключить с ним договор по программе и пополнить свой счет. Чтобы получить софинансирование от государства, нужно пополнить счет минимум на 2 тыс. рублей в год. Для граждан с разным уровнем дохода предусмотрены различные условия софинансирования по программе</w:t>
      </w:r>
      <w:r w:rsidRPr="00C26EDB">
        <w:t>»</w:t>
      </w:r>
      <w:r w:rsidR="00887699" w:rsidRPr="00C26EDB">
        <w:t>, — отметила Пальшина.</w:t>
      </w:r>
    </w:p>
    <w:p w14:paraId="7E8BAFFC" w14:textId="77777777" w:rsidR="00887699" w:rsidRPr="00C26EDB" w:rsidRDefault="00887699" w:rsidP="00887699">
      <w:r w:rsidRPr="00C26EDB">
        <w:t>По ее словам, в дополнение к государственной поддержке программа ПДС предлагает значительные налоговые преимущества. Каждый участник вправе ежегодно получать налоговый вычет на сумму своих личных взносов, не превышающую 400 тыс. рублей в год. К примеру, за взносы, сделанные в 2024 году, можно вернуть до 60 тыс. рублей, а начиная с 2025 года — до 88 тыс. рублей благодаря введению новой шкалы налога на доходы физических лиц. В случае выхода из программы в большинстве ситуаций налог на инвестиционный доход не взимается.</w:t>
      </w:r>
    </w:p>
    <w:p w14:paraId="4FEB5B9E" w14:textId="77777777" w:rsidR="00887699" w:rsidRPr="00C26EDB" w:rsidRDefault="00887699" w:rsidP="00887699">
      <w:r w:rsidRPr="00C26EDB">
        <w:t>Кроме того, сбережения участников защищены Агентством по страхованию вкладов. В случае непредвиденных обстоятельств участнику компенсируют личные взносы и инвестиционный доход по ним на сумму до 2,8 млн рублей. Отдельные гарантии предусмотрены для полученного софинансирования, переведенных средств накопительной пенсии и дохода на эти средства, пояснила эксперт.</w:t>
      </w:r>
    </w:p>
    <w:p w14:paraId="1326AD05" w14:textId="77777777" w:rsidR="00887699" w:rsidRPr="00C26EDB" w:rsidRDefault="00887699" w:rsidP="00887699">
      <w:r w:rsidRPr="00C26EDB">
        <w:t xml:space="preserve">Ранее, 20 ноября, эксперт негосударственного пенсионного фонда (НПФ) </w:t>
      </w:r>
      <w:r w:rsidR="00C26EDB" w:rsidRPr="00C26EDB">
        <w:t>«</w:t>
      </w:r>
      <w:r w:rsidRPr="00C26EDB">
        <w:t>Будущее</w:t>
      </w:r>
      <w:r w:rsidR="00C26EDB" w:rsidRPr="00C26EDB">
        <w:t>»</w:t>
      </w:r>
      <w:r w:rsidRPr="00C26EDB">
        <w:t xml:space="preserve"> Галина Морозова рассказала </w:t>
      </w:r>
      <w:r w:rsidR="00C26EDB" w:rsidRPr="00C26EDB">
        <w:t>«</w:t>
      </w:r>
      <w:r w:rsidRPr="00C26EDB">
        <w:t>Известиям</w:t>
      </w:r>
      <w:r w:rsidR="00C26EDB" w:rsidRPr="00C26EDB">
        <w:t>»</w:t>
      </w:r>
      <w:r w:rsidRPr="00C26EDB">
        <w:t xml:space="preserve"> о росте участников программы долгосрочных сбережений в РФ. По ее словам, в конце года участники программы проявят большую активность, в том числе и с целью получения максимального софинансирования от государства.</w:t>
      </w:r>
    </w:p>
    <w:p w14:paraId="4DC84C84" w14:textId="77777777" w:rsidR="00111D7C" w:rsidRPr="00C26EDB" w:rsidRDefault="00887699" w:rsidP="00887699">
      <w:hyperlink r:id="rId16" w:history="1">
        <w:r w:rsidRPr="00C26EDB">
          <w:rPr>
            <w:rStyle w:val="a3"/>
          </w:rPr>
          <w:t>https://iz.ru/1808186/2024-12-17/ekspert-dal-sovety-po-poluceniu-sofinansirovania-ot-gosudarstva-za-2024-god</w:t>
        </w:r>
      </w:hyperlink>
    </w:p>
    <w:p w14:paraId="182C4A88" w14:textId="77777777" w:rsidR="00567F9A" w:rsidRPr="00C26EDB" w:rsidRDefault="00567F9A" w:rsidP="00567F9A">
      <w:pPr>
        <w:pStyle w:val="2"/>
      </w:pPr>
      <w:bookmarkStart w:id="65" w:name="_Hlk185398592"/>
      <w:bookmarkStart w:id="66" w:name="_Toc185398988"/>
      <w:bookmarkEnd w:id="62"/>
      <w:r w:rsidRPr="00C26EDB">
        <w:lastRenderedPageBreak/>
        <w:t>РБК</w:t>
      </w:r>
      <w:r w:rsidR="007059A2" w:rsidRPr="00C26EDB">
        <w:t xml:space="preserve"> - Отрасли</w:t>
      </w:r>
      <w:r w:rsidRPr="00C26EDB">
        <w:t>, 17.12.2024, Как россияне пробуют инвестировать вдолгую</w:t>
      </w:r>
      <w:bookmarkEnd w:id="66"/>
    </w:p>
    <w:p w14:paraId="7634106E" w14:textId="77777777" w:rsidR="00567F9A" w:rsidRPr="00C26EDB" w:rsidRDefault="00567F9A" w:rsidP="0033464C">
      <w:pPr>
        <w:pStyle w:val="3"/>
      </w:pPr>
      <w:bookmarkStart w:id="67" w:name="_Toc185398989"/>
      <w:r w:rsidRPr="00C26EDB">
        <w:t>Вице-президент - начальник департамента инвестиционно-страховых продуктов Газпромбанка Артем Зотов - о том, что привлекает граждан в стратегиях долгосрочных сбережений.</w:t>
      </w:r>
      <w:bookmarkEnd w:id="67"/>
    </w:p>
    <w:p w14:paraId="466741AC" w14:textId="77777777" w:rsidR="00567F9A" w:rsidRPr="00C26EDB" w:rsidRDefault="00567F9A" w:rsidP="00567F9A">
      <w:r w:rsidRPr="00C26EDB">
        <w:t>Уходящий год стал знаковым для негосударственных пенсионных фондов (НПФ), да, наверное, и для всего российского рынка коллективных инвестиций. С 1 января стартовала Программа долгосрочных сбережений (ПДС) - новый проект, разработанный Минфином и Банком России, позволяющий гражданам эффективно формировать накопления на счетах в НПФ.</w:t>
      </w:r>
    </w:p>
    <w:p w14:paraId="024F4B1D" w14:textId="77777777" w:rsidR="00567F9A" w:rsidRPr="00C26EDB" w:rsidRDefault="00567F9A" w:rsidP="00567F9A">
      <w:r w:rsidRPr="00C26EDB">
        <w:t>Программа предусматривает софинансирование со стороны государства, налоговые льготы и ряд других преференций. И это действительно долгосрочная программа - выплаты начинаются либо по истечении 15-летнего срока участия в ней, либо по достижении пенсионного возраста, либо в случае форс-мажорных обстоятельств (например, необходимость в дорогостоящем лечении или потеря кормильца).</w:t>
      </w:r>
    </w:p>
    <w:p w14:paraId="37015307" w14:textId="77777777" w:rsidR="00567F9A" w:rsidRPr="00C26EDB" w:rsidRDefault="00567F9A" w:rsidP="00567F9A">
      <w:r w:rsidRPr="00C26EDB">
        <w:t>По данным Минфина на 1 ноября 2024 года объем вложений по программе составил около 103 млрд руб., ее участниками стали 1,75 млн граждан России. В ноябре процесс резко ускорился, к третьей декаде месяца количество участников перевалило за 2 млн, а сумма инвестиций превысила 145 млрд руб. - эти цифры, в частности, озвучил президент РФ Владимир Путин, выступая недавно на крупном финансовом форуме.</w:t>
      </w:r>
    </w:p>
    <w:p w14:paraId="48DB15ED" w14:textId="77777777" w:rsidR="00567F9A" w:rsidRPr="00C26EDB" w:rsidRDefault="00567F9A" w:rsidP="00567F9A">
      <w:r w:rsidRPr="00C26EDB">
        <w:t>Разумеется, эта сумма не выглядит существенной на фоне рекордного притока средств граждан в банки - за те же первые десять месяцев этого года объем их вкладов в отечественных кредитных организациях вырос, по данным Банка России, почти на 8 трлн руб., достигнув 52,9 трлн руб.</w:t>
      </w:r>
    </w:p>
    <w:p w14:paraId="17E50289" w14:textId="77777777" w:rsidR="00567F9A" w:rsidRPr="00C26EDB" w:rsidRDefault="00567F9A" w:rsidP="00567F9A">
      <w:r w:rsidRPr="00C26EDB">
        <w:t>Но здесь нужно отметить несколько важных обстоятельств. Во-первых, ПДС - продукт новый, а новые решения, тем более в массовом сегменте, на финансовом рынке людям просто психологически бывает сложно быстро распробовать. Во-вторых, у россиян традиционно низкая склонность к формированию долгосрочных сбережений, они предпочитают краткосрочные продукты - это заметно в том числе по рынку депозитов, более 90% которых сроком до года.</w:t>
      </w:r>
    </w:p>
    <w:p w14:paraId="479F08A7" w14:textId="77777777" w:rsidR="00567F9A" w:rsidRPr="00C26EDB" w:rsidRDefault="00567F9A" w:rsidP="00567F9A">
      <w:r w:rsidRPr="00C26EDB">
        <w:t>В-третьих, есть некоторое общее недоверие к пенсионным накоплениям - сказывается опыт как 1990-х, так и нынешнего столетия, когда правила их формирования и начисления несколько раз существенным образом менялись. И наконец, приток средств в ПДС происходил на фоне рекордных ставок по банковским вкладам и одновременного серьезного спада на фондовом рынке - с января по конец ноября индекс Мосбиржи просел почти на 18%. Первое привело к сильному росту популярности депозитов как средства формирования сбережений, второе сильно охладило интерес россиян к вложениям в инструменты финансового рынка.</w:t>
      </w:r>
    </w:p>
    <w:p w14:paraId="3B1BC210" w14:textId="77777777" w:rsidR="00567F9A" w:rsidRPr="00C26EDB" w:rsidRDefault="00567F9A" w:rsidP="00567F9A">
      <w:r w:rsidRPr="00C26EDB">
        <w:t>Но тут не столько важны количественные показатели, сколько то, что первые результаты реализации программы долгосрочных сбережений свидетельствуют о довольно высоком уровне финансовой грамотности россиян. Если проанализировать структуру спроса, то становится видно, что люди вкладывались в ПДС очень точечно, ясно понимая особенности программы и те цели, которых они хотят достичь с ее помощью.</w:t>
      </w:r>
    </w:p>
    <w:p w14:paraId="32F0C006" w14:textId="77777777" w:rsidR="00567F9A" w:rsidRPr="00C26EDB" w:rsidRDefault="00567F9A" w:rsidP="00567F9A">
      <w:r w:rsidRPr="00C26EDB">
        <w:lastRenderedPageBreak/>
        <w:t xml:space="preserve">Прежде всего обращает на себя внимание небольшая сумма среднего чека - как показывают данные нашего партнера, НПФ </w:t>
      </w:r>
      <w:r w:rsidR="00C26EDB" w:rsidRPr="00C26EDB">
        <w:t>«</w:t>
      </w:r>
      <w:r w:rsidRPr="00C26EDB">
        <w:t>Газфонд Пенсионные накопления</w:t>
      </w:r>
      <w:r w:rsidR="00C26EDB" w:rsidRPr="00C26EDB">
        <w:t>»</w:t>
      </w:r>
      <w:r w:rsidRPr="00C26EDB">
        <w:t>, средний размер взноса по ПДС составляет около 50 тыс. руб. Это связано с концепцией государственного софинансирования в рамках программы. А оно дифференцированное. К внесенным на счет в НПФ личным взносам государство добавляет определенную сумму из федерального бюджета. Сумма эта в любом случае не может превышать 36 тыс. руб. в год, конкретный же размер зависит от официального среднемесячного дохода человека. Если он до 80 тыс. руб., государство добавит свой рубль на каждый рубль, внесенный гражданином по ПДС. При доходе 80-150 тыс. руб. в месяц софинансирование составит 50 копеек на 1 руб., если доход свыше 150 тыс. руб. - 25 копеек. Очевидно, что наиболее эффективная пропорция предусмотрена для людей, имеющих относительно невысокий заработок.</w:t>
      </w:r>
    </w:p>
    <w:p w14:paraId="59036259" w14:textId="77777777" w:rsidR="00567F9A" w:rsidRPr="00C26EDB" w:rsidRDefault="00567F9A" w:rsidP="00567F9A">
      <w:r w:rsidRPr="00C26EDB">
        <w:t xml:space="preserve">Вторая особенность - это возраст. Максимальный интерес к ПДС проявляют люди 45-60 лет. Что вроде бы логично: именно в таком возрасте самое время задуматься об обеспечении достойной старости. Но дело не только в этом. Одно из важнейших преимуществ участия в ПДС - возможность </w:t>
      </w:r>
      <w:r w:rsidR="00C26EDB" w:rsidRPr="00C26EDB">
        <w:t>«</w:t>
      </w:r>
      <w:r w:rsidRPr="00C26EDB">
        <w:t>разморозить</w:t>
      </w:r>
      <w:r w:rsidR="00C26EDB" w:rsidRPr="00C26EDB">
        <w:t>»</w:t>
      </w:r>
      <w:r w:rsidRPr="00C26EDB">
        <w:t xml:space="preserve"> свои пенсионные накопления со счета в НПФ или Социальном фонде России (бывший Пенсионный фонд РФ), переведя их на счет в ПДС. Пенсионный возраст в рамках ПДС рассчитывается </w:t>
      </w:r>
      <w:r w:rsidR="00C26EDB" w:rsidRPr="00C26EDB">
        <w:t>«</w:t>
      </w:r>
      <w:r w:rsidRPr="00C26EDB">
        <w:t>по старому стилю</w:t>
      </w:r>
      <w:r w:rsidR="00C26EDB" w:rsidRPr="00C26EDB">
        <w:t>»</w:t>
      </w:r>
      <w:r w:rsidRPr="00C26EDB">
        <w:t xml:space="preserve"> - 55 лет для женщин и 60 для мужчин.</w:t>
      </w:r>
    </w:p>
    <w:p w14:paraId="71E0C4B3" w14:textId="77777777" w:rsidR="00567F9A" w:rsidRPr="00C26EDB" w:rsidRDefault="00567F9A" w:rsidP="00567F9A">
      <w:r w:rsidRPr="00C26EDB">
        <w:t>Хотя некоторые деньги можно начать получать сразу после вступления в программу. А именно - налоговые вычеты. По окончании года можно получить вычет на сумму внесенных в течение этого года взносов в ПДС до 400 тыс., то есть вернуть уплаченный с такой суммы НДФЛ. Например, если человек внес 200 тыс. руб., а ставка подоходного налога у него 13%, государство вернет ему 26 тыс. руб.</w:t>
      </w:r>
    </w:p>
    <w:p w14:paraId="56E6F519" w14:textId="77777777" w:rsidR="00567F9A" w:rsidRPr="00C26EDB" w:rsidRDefault="00567F9A" w:rsidP="00567F9A">
      <w:r w:rsidRPr="00C26EDB">
        <w:t>Третья четко выраженная страта - состоятельные люди с большими суммами взносов. Представляется, что для них основной мотивацией может быть диверсификация вложений и характерный для пенсионных накоплений в целом повышенный уровень юридической защиты. На эти средства не может быть наложен арест или взыскание в обеспечение иных финансовых обязательств владельца. Они не включаются в список подлежащего разделу имущества при расторжении брака. И они передаются по наследству в полном объеме, за исключением случая, когда выбрана схема с пожизненными регулярными выплатами и эти выплаты уже начались.</w:t>
      </w:r>
    </w:p>
    <w:p w14:paraId="75559379" w14:textId="77777777" w:rsidR="00567F9A" w:rsidRPr="00C26EDB" w:rsidRDefault="00567F9A" w:rsidP="00567F9A">
      <w:r w:rsidRPr="00C26EDB">
        <w:t>Можно отметить, что ноябрьский резкий всплеск интереса россиян к ПДС вполне объясним и высоким уровнем финансовой грамотности. Дело в том, что налоговый вычет не зависит от того, в какое именно время сделан взнос. И в условиях высоких процентных ставок вполне логично в течение года аккумулировать средства на накопительных счетах или депозитах, а взнос на ПДС произвести ближе к концу года - такую картину мы уже много лет наблюдаем на предусматривающих аналогичные вычеты индивидуальных инвестиционных счетах.</w:t>
      </w:r>
    </w:p>
    <w:p w14:paraId="6F078F87" w14:textId="77777777" w:rsidR="00567F9A" w:rsidRPr="00C26EDB" w:rsidRDefault="00567F9A" w:rsidP="00567F9A">
      <w:r w:rsidRPr="00C26EDB">
        <w:t xml:space="preserve">Есть и еще одно объяснение ноябрьскому росту спроса на ПДС. А именно активность крупных банков в данном направлении. Мы, например, недавно ввели специальный вклад с повышенной процентной ставкой для клиентов, открывших счет ПДС в определенном НПФ. Мотивация банков при этом очевидна. После того как в мае этого года были резко, до 30 млн руб., увеличены лимиты на бесплатные переводы между своими счетами через Систему быстрых платежей, сильно выросла и мобильность </w:t>
      </w:r>
      <w:r w:rsidRPr="00C26EDB">
        <w:lastRenderedPageBreak/>
        <w:t>клиентов кредитных организаций, а также конкуренция за них. То, что мы сейчас наблюдаем, иначе как гонкой ставок по депозитам не назовешь. Между тем, ПДС - долгая история и получить клиента, лояльного банку, дорогого стоит.</w:t>
      </w:r>
    </w:p>
    <w:p w14:paraId="101A1094" w14:textId="77777777" w:rsidR="00567F9A" w:rsidRPr="00C26EDB" w:rsidRDefault="00567F9A" w:rsidP="00567F9A">
      <w:hyperlink r:id="rId17" w:history="1">
        <w:r w:rsidRPr="00C26EDB">
          <w:rPr>
            <w:rStyle w:val="a3"/>
          </w:rPr>
          <w:t>https://www.rbc.ru/industries/news/675c4ac69a7947e5ed4cefc0?from=industries_newsfeed</w:t>
        </w:r>
      </w:hyperlink>
      <w:r w:rsidRPr="00C26EDB">
        <w:t xml:space="preserve"> </w:t>
      </w:r>
    </w:p>
    <w:p w14:paraId="52FAABD8" w14:textId="77777777" w:rsidR="00D26B29" w:rsidRPr="00C26EDB" w:rsidRDefault="00D26B29" w:rsidP="00D26B29">
      <w:pPr>
        <w:pStyle w:val="2"/>
      </w:pPr>
      <w:bookmarkStart w:id="68" w:name="_Toc185398990"/>
      <w:r w:rsidRPr="00C26EDB">
        <w:t>Конкурент</w:t>
      </w:r>
      <w:r w:rsidR="007059A2" w:rsidRPr="00C26EDB">
        <w:t xml:space="preserve"> (Владивосток)</w:t>
      </w:r>
      <w:r w:rsidRPr="00C26EDB">
        <w:t>, 17.12.2024, Сбережения россиян привяжут к числу детей. Новое решение старой проблемы</w:t>
      </w:r>
      <w:bookmarkEnd w:id="68"/>
      <w:r w:rsidRPr="00C26EDB">
        <w:t xml:space="preserve"> </w:t>
      </w:r>
    </w:p>
    <w:p w14:paraId="759F7281" w14:textId="77777777" w:rsidR="00D26B29" w:rsidRPr="00C26EDB" w:rsidRDefault="00D26B29" w:rsidP="0033464C">
      <w:pPr>
        <w:pStyle w:val="3"/>
      </w:pPr>
      <w:bookmarkStart w:id="69" w:name="_Toc185398991"/>
      <w:r w:rsidRPr="00C26EDB">
        <w:t xml:space="preserve">Государственное софинансирование по программе долгосрочных сбережений (ПДС) могут привязать к числу детей. Такое предложение обсуждается в рамках семейного инструмента для накоплений, создать который поручил президент на форуме </w:t>
      </w:r>
      <w:r w:rsidR="00C26EDB" w:rsidRPr="00C26EDB">
        <w:t>«</w:t>
      </w:r>
      <w:r w:rsidRPr="00C26EDB">
        <w:t>Россия зовет</w:t>
      </w:r>
      <w:r w:rsidR="00C26EDB" w:rsidRPr="00C26EDB">
        <w:t>»</w:t>
      </w:r>
      <w:r w:rsidRPr="00C26EDB">
        <w:t xml:space="preserve">, пишут </w:t>
      </w:r>
      <w:r w:rsidR="00C26EDB" w:rsidRPr="00C26EDB">
        <w:t>«</w:t>
      </w:r>
      <w:r w:rsidRPr="00C26EDB">
        <w:t>Известия</w:t>
      </w:r>
      <w:r w:rsidR="00C26EDB" w:rsidRPr="00C26EDB">
        <w:t>»</w:t>
      </w:r>
      <w:r w:rsidRPr="00C26EDB">
        <w:t>, ссылаясь на источники, знакомые с ходом подготовки нового механизма, подтвердили это и представители отрасли.</w:t>
      </w:r>
      <w:bookmarkEnd w:id="69"/>
    </w:p>
    <w:p w14:paraId="00F8B46E" w14:textId="77777777" w:rsidR="00D26B29" w:rsidRPr="00C26EDB" w:rsidRDefault="00D26B29" w:rsidP="00D26B29">
      <w:r w:rsidRPr="00C26EDB">
        <w:t xml:space="preserve">Планируется, что участники ПДС смогут заключать договоры на несовершеннолетних детей, на которых будет распространяться отдельное софинансирование. Конкретных решений еще нет, уточнил один из собеседников </w:t>
      </w:r>
      <w:r w:rsidR="00C26EDB" w:rsidRPr="00C26EDB">
        <w:t>«</w:t>
      </w:r>
      <w:r w:rsidRPr="00C26EDB">
        <w:t>Известий</w:t>
      </w:r>
      <w:r w:rsidR="00C26EDB" w:rsidRPr="00C26EDB">
        <w:t>»</w:t>
      </w:r>
      <w:r w:rsidRPr="00C26EDB">
        <w:t xml:space="preserve"> – различные предложения, в том числе и привязка госвзносов к числу детей, пока находятся в проработке.</w:t>
      </w:r>
    </w:p>
    <w:p w14:paraId="602E9349" w14:textId="77777777" w:rsidR="00D26B29" w:rsidRPr="00C26EDB" w:rsidRDefault="00D26B29" w:rsidP="00D26B29">
      <w:r w:rsidRPr="00C26EDB">
        <w:t>С января этого года в России действует программа долгосрочных сбережений (ПДС), которая предполагает возможность для граждан накопить на свое будущее, образование детей и т. д.</w:t>
      </w:r>
    </w:p>
    <w:p w14:paraId="75D5419E" w14:textId="77777777" w:rsidR="00D26B29" w:rsidRPr="00C26EDB" w:rsidRDefault="00D26B29" w:rsidP="00D26B29">
      <w:r w:rsidRPr="00C26EDB">
        <w:t>Чтобы стимулировать людей участвовать в программе, власти предусмотрели налоговый вычет с суммы взноса до 400 тыс. руб., а также софинансирование со стороны государства – до 36 тыс. руб. в год.</w:t>
      </w:r>
    </w:p>
    <w:p w14:paraId="1143377F" w14:textId="77777777" w:rsidR="00D26B29" w:rsidRPr="00C26EDB" w:rsidRDefault="00D26B29" w:rsidP="00D26B29">
      <w:r w:rsidRPr="00C26EDB">
        <w:t>Согласно поручению президента, к концу 2024 г. в программу через негосударственные пенсионные фонды (операторы ПДС) должно быть привлечено 250 млрд руб.</w:t>
      </w:r>
    </w:p>
    <w:p w14:paraId="5AB4C898" w14:textId="77777777" w:rsidR="00D26B29" w:rsidRPr="00C26EDB" w:rsidRDefault="00D26B29" w:rsidP="00D26B29">
      <w:hyperlink r:id="rId18" w:history="1">
        <w:r w:rsidRPr="00C26EDB">
          <w:rPr>
            <w:rStyle w:val="a3"/>
          </w:rPr>
          <w:t>https://konkurent.ru/article/73453</w:t>
        </w:r>
      </w:hyperlink>
      <w:r w:rsidRPr="00C26EDB">
        <w:t xml:space="preserve"> </w:t>
      </w:r>
    </w:p>
    <w:p w14:paraId="648057AB" w14:textId="77777777" w:rsidR="000840EA" w:rsidRPr="00C26EDB" w:rsidRDefault="007059A2" w:rsidP="000840EA">
      <w:pPr>
        <w:pStyle w:val="2"/>
      </w:pPr>
      <w:bookmarkStart w:id="70" w:name="_Toc185398992"/>
      <w:bookmarkEnd w:id="65"/>
      <w:r w:rsidRPr="00C26EDB">
        <w:t xml:space="preserve">ТВ </w:t>
      </w:r>
      <w:r w:rsidR="00C26EDB" w:rsidRPr="00C26EDB">
        <w:t>«</w:t>
      </w:r>
      <w:r w:rsidR="000840EA" w:rsidRPr="00C26EDB">
        <w:t>Первый Ярославский</w:t>
      </w:r>
      <w:r w:rsidR="00C26EDB" w:rsidRPr="00C26EDB">
        <w:t>»</w:t>
      </w:r>
      <w:r w:rsidR="000840EA" w:rsidRPr="00C26EDB">
        <w:t>, 17.12.2024, Все больше жителей Ярославской области пользуются программой долгосрочных сбережений в негосударственных пенсионных фондах</w:t>
      </w:r>
      <w:bookmarkEnd w:id="70"/>
    </w:p>
    <w:p w14:paraId="2AB01CE7" w14:textId="77777777" w:rsidR="000840EA" w:rsidRPr="00C26EDB" w:rsidRDefault="000840EA" w:rsidP="0033464C">
      <w:pPr>
        <w:pStyle w:val="3"/>
      </w:pPr>
      <w:bookmarkStart w:id="71" w:name="_Toc185398993"/>
      <w:r w:rsidRPr="00C26EDB">
        <w:t>Все больше жителей, в том числе из нашего региона, интересуются программой долгосрочных сбережений в негосударственных пенсионных фондах. Статистику привели специалисты ВЦИОМа. Жители Ярославской области активно пользуются таким финансовым инструментом. При этом многие люди накопленные деньги собираются использовать не только на будущую пенсию.</w:t>
      </w:r>
      <w:bookmarkEnd w:id="71"/>
      <w:r w:rsidRPr="00C26EDB">
        <w:t xml:space="preserve"> </w:t>
      </w:r>
    </w:p>
    <w:p w14:paraId="4151A555" w14:textId="77777777" w:rsidR="000840EA" w:rsidRPr="00C26EDB" w:rsidRDefault="000840EA" w:rsidP="000840EA">
      <w:r w:rsidRPr="00C26EDB">
        <w:t xml:space="preserve">Порой, жизнь мчится быстрее болида </w:t>
      </w:r>
      <w:r w:rsidR="00C26EDB" w:rsidRPr="00C26EDB">
        <w:t>«</w:t>
      </w:r>
      <w:r w:rsidRPr="00C26EDB">
        <w:t>Формулы 1</w:t>
      </w:r>
      <w:r w:rsidR="00C26EDB" w:rsidRPr="00C26EDB">
        <w:t>»</w:t>
      </w:r>
      <w:r w:rsidRPr="00C26EDB">
        <w:t xml:space="preserve">. Но чтобы успешно прийти к финишу, придется заехать на пит-стоп. И хоть повседневные реалии не гоночная трасса, а наши сбережения не топливо, побеждает тот, кто вовремя остановился и подумал о том, что ждет его в будущем. Большинство жителей страны после окончания карьеры рассчитывают лишь на страховую пенсию от государства. Финансовые </w:t>
      </w:r>
      <w:r w:rsidRPr="00C26EDB">
        <w:lastRenderedPageBreak/>
        <w:t xml:space="preserve">эксперты утверждают: откладывая всего пару тысяч в месяц, к моменту выхода на заслуженный отдых можно накопить солидную сумму. Для этого можно использовать программу долгосрочных сбережений. </w:t>
      </w:r>
    </w:p>
    <w:p w14:paraId="7440786E" w14:textId="77777777" w:rsidR="000840EA" w:rsidRPr="00C26EDB" w:rsidRDefault="000840EA" w:rsidP="000840EA">
      <w:r w:rsidRPr="00C26EDB">
        <w:t>- У меня будет возможность не только путешествовать заграницу куда-то, но и брать своих родственников. Это просто здорово. Кроме того, я молодая бабушка, мои внуки очень хотят праздников. Я думаю, что скорее всего поеду путешествовать вместе с ними. Это хороший вклад и, действительно, надежда на то будущее, которое я сейчас планирую, - делится Анжелика Синицкая.</w:t>
      </w:r>
    </w:p>
    <w:p w14:paraId="685909E5" w14:textId="77777777" w:rsidR="000840EA" w:rsidRPr="00C26EDB" w:rsidRDefault="000840EA" w:rsidP="000840EA">
      <w:r w:rsidRPr="00C26EDB">
        <w:t xml:space="preserve">Специалисты говорят, программа долгосрочных сбережений позволяет сформировать неплохой капитал. Его можно использовать не только в качестве дополнительной выплаты к пенсии, но и потратить на другие цели – например, путешествие, или оплату образования детям. Как часто вносить и какую сумму, каждый выбирает сам.  </w:t>
      </w:r>
    </w:p>
    <w:p w14:paraId="3ADD92CC" w14:textId="77777777" w:rsidR="000840EA" w:rsidRPr="00C26EDB" w:rsidRDefault="000840EA" w:rsidP="000840EA">
      <w:r w:rsidRPr="00C26EDB">
        <w:t>- Изюминкой данной программы является софинансирование от государства. Государство добавляет ежегодно максимально до 36 тысяч в год в течение 10 лет, то есть каждый человек  может получить до 360 тысяч дополнительно к своим сбережениям...Нет ни одной аналогичной программы, это новый финансовый инструмент с доходностью более 100</w:t>
      </w:r>
      <w:r w:rsidR="00C26EDB" w:rsidRPr="00C26EDB">
        <w:t>%</w:t>
      </w:r>
      <w:r w:rsidRPr="00C26EDB">
        <w:t xml:space="preserve">, - говорит директор офиса обслуживания НПФ </w:t>
      </w:r>
      <w:r w:rsidR="00C26EDB" w:rsidRPr="00C26EDB">
        <w:t>«</w:t>
      </w:r>
      <w:r w:rsidRPr="00C26EDB">
        <w:t>Будущее</w:t>
      </w:r>
      <w:r w:rsidR="00C26EDB" w:rsidRPr="00C26EDB">
        <w:t>»</w:t>
      </w:r>
      <w:r w:rsidRPr="00C26EDB">
        <w:t xml:space="preserve"> города Ярославль Юлия Андрианова.</w:t>
      </w:r>
    </w:p>
    <w:p w14:paraId="61557892" w14:textId="77777777" w:rsidR="000840EA" w:rsidRPr="00C26EDB" w:rsidRDefault="000840EA" w:rsidP="000840EA">
      <w:r w:rsidRPr="00C26EDB">
        <w:t xml:space="preserve">Специалисты негосударственного пенсионного фонда </w:t>
      </w:r>
      <w:r w:rsidR="00C26EDB" w:rsidRPr="00C26EDB">
        <w:t>«</w:t>
      </w:r>
      <w:r w:rsidRPr="00C26EDB">
        <w:t>Будущее</w:t>
      </w:r>
      <w:r w:rsidR="00C26EDB" w:rsidRPr="00C26EDB">
        <w:t>»</w:t>
      </w:r>
      <w:r w:rsidRPr="00C26EDB">
        <w:t xml:space="preserve">, опираясь на статистику, отмечают: программа долгосрочных сбережений востребована - скопить и приумножить капитал хочет все больше людей. О благополучном </w:t>
      </w:r>
      <w:r w:rsidR="00C26EDB" w:rsidRPr="00C26EDB">
        <w:t>«</w:t>
      </w:r>
      <w:r w:rsidRPr="00C26EDB">
        <w:t>завтра</w:t>
      </w:r>
      <w:r w:rsidR="00C26EDB" w:rsidRPr="00C26EDB">
        <w:t>»</w:t>
      </w:r>
      <w:r w:rsidRPr="00C26EDB">
        <w:t xml:space="preserve">, нужно думать сегодня. </w:t>
      </w:r>
    </w:p>
    <w:p w14:paraId="26FF586D" w14:textId="77777777" w:rsidR="000840EA" w:rsidRPr="00C26EDB" w:rsidRDefault="000840EA" w:rsidP="000840EA">
      <w:hyperlink r:id="rId19" w:history="1">
        <w:r w:rsidRPr="00C26EDB">
          <w:rPr>
            <w:rStyle w:val="a3"/>
          </w:rPr>
          <w:t>https://1yar.tv/article/vse-bolshe-jiteley-yaroslavskoy-oblasti-polzuyutsya-programmoy-dolgosrochnyh-sberejeniy-v-negosudarstvennyh-pensionnyh-fondah/</w:t>
        </w:r>
      </w:hyperlink>
      <w:r w:rsidRPr="00C26EDB">
        <w:t xml:space="preserve"> </w:t>
      </w:r>
    </w:p>
    <w:p w14:paraId="2CF009D7" w14:textId="77777777" w:rsidR="00D57CC5" w:rsidRPr="00C26EDB" w:rsidRDefault="007059A2" w:rsidP="00D57CC5">
      <w:pPr>
        <w:pStyle w:val="2"/>
      </w:pPr>
      <w:bookmarkStart w:id="72" w:name="_Toc185398994"/>
      <w:r w:rsidRPr="00C26EDB">
        <w:t>Брянская г</w:t>
      </w:r>
      <w:r w:rsidR="00D57CC5" w:rsidRPr="00C26EDB">
        <w:t>уберния, 17.12.2024, Более 11 тысяч брянцев вступили в госпрограмму долгосрочных сбережений</w:t>
      </w:r>
      <w:bookmarkEnd w:id="72"/>
      <w:r w:rsidR="00D57CC5" w:rsidRPr="00C26EDB">
        <w:t xml:space="preserve"> </w:t>
      </w:r>
    </w:p>
    <w:p w14:paraId="0FB65872" w14:textId="77777777" w:rsidR="00D57CC5" w:rsidRPr="00C26EDB" w:rsidRDefault="00D57CC5" w:rsidP="0033464C">
      <w:pPr>
        <w:pStyle w:val="3"/>
      </w:pPr>
      <w:bookmarkStart w:id="73" w:name="_Toc185398995"/>
      <w:r w:rsidRPr="00C26EDB">
        <w:t>За десять месяцев 2024 года жители Брянской области заключили свыше 11 тысяч договоров долгосрочных сбережений. В негосударственные пенсионные фонды перечислено 277 миллионов рублей взносов, сообщили в брянском отделении Банка России.</w:t>
      </w:r>
      <w:bookmarkEnd w:id="73"/>
    </w:p>
    <w:p w14:paraId="616BD0FF" w14:textId="77777777" w:rsidR="00D57CC5" w:rsidRPr="00C26EDB" w:rsidRDefault="00D57CC5" w:rsidP="00D57CC5">
      <w:r w:rsidRPr="00C26EDB">
        <w:t>Напомним, государственная программа долгосрочных сбережений в России была запущена с начала этого года. Всего по стране на начало декабря было заключено более 2,5 миллиона договоров на сумму свыше 171 миллиарда рублей.</w:t>
      </w:r>
    </w:p>
    <w:p w14:paraId="003DC0B3" w14:textId="77777777" w:rsidR="00D57CC5" w:rsidRPr="00C26EDB" w:rsidRDefault="00D57CC5" w:rsidP="00D57CC5">
      <w:r w:rsidRPr="00C26EDB">
        <w:t>Программа предусматривает государственное софинансирование взносов на протяжении 10 лет в размере до 36 тысяч рублей в год, а также право на налоговый вычет. Средства граждан, внесенные в рамках программы, застрахованы на сумму 2,8 миллиона рублей, в два раза больше, чем страховое покрытие вкладов до 1,4 миллиона рублей в кредитных учреждениях.</w:t>
      </w:r>
    </w:p>
    <w:p w14:paraId="5C164261" w14:textId="77777777" w:rsidR="00D57CC5" w:rsidRPr="00C26EDB" w:rsidRDefault="00D57CC5" w:rsidP="00D57CC5">
      <w:r w:rsidRPr="00C26EDB">
        <w:t>Начать использовать накопленные средства можно будет через 15 лет или при достижении возраста 55 лет (для женщин) и 60 лет (для мужчин). Также в ряде случаев их можно получить досрочно в особых жизненных ситуациях.</w:t>
      </w:r>
    </w:p>
    <w:p w14:paraId="5CFD7BA6" w14:textId="77777777" w:rsidR="00D57CC5" w:rsidRPr="00C26EDB" w:rsidRDefault="00D57CC5" w:rsidP="00D57CC5">
      <w:r w:rsidRPr="00C26EDB">
        <w:lastRenderedPageBreak/>
        <w:t>- Программа долгосрочных сбережений добровольная и помогает задуматься о сво</w:t>
      </w:r>
      <w:r w:rsidR="00C26EDB" w:rsidRPr="00C26EDB">
        <w:t>е</w:t>
      </w:r>
      <w:r w:rsidRPr="00C26EDB">
        <w:t>м будущем, стимулирует самодисциплину и формирует грамотное финансовое поведение, - отметила начальник экономического отдела брянского отделения Банка России Елена Цветкова. - А регулярные отчисления на свой сч</w:t>
      </w:r>
      <w:r w:rsidR="00C26EDB" w:rsidRPr="00C26EDB">
        <w:t>е</w:t>
      </w:r>
      <w:r w:rsidRPr="00C26EDB">
        <w:t>т создают подушку безопасности и уверенность в завтрашнем дне.</w:t>
      </w:r>
    </w:p>
    <w:p w14:paraId="037D7390" w14:textId="77777777" w:rsidR="00D57CC5" w:rsidRPr="00C26EDB" w:rsidRDefault="00D57CC5" w:rsidP="00D57CC5">
      <w:r w:rsidRPr="00C26EDB">
        <w:t>Подробнее о программе долгосрочных сбережений, которая представляет собой хороший инструмент инвестирования в будущее, смотрите в нашем материале по ссылке.</w:t>
      </w:r>
    </w:p>
    <w:p w14:paraId="7EC71022" w14:textId="77777777" w:rsidR="00D57CC5" w:rsidRPr="00C26EDB" w:rsidRDefault="00D57CC5" w:rsidP="00D57CC5">
      <w:hyperlink r:id="rId20" w:history="1">
        <w:r w:rsidRPr="00C26EDB">
          <w:rPr>
            <w:rStyle w:val="a3"/>
          </w:rPr>
          <w:t>https://guberniya.tv/obshhestvo/294971</w:t>
        </w:r>
      </w:hyperlink>
      <w:r w:rsidRPr="00C26EDB">
        <w:t xml:space="preserve"> </w:t>
      </w:r>
    </w:p>
    <w:p w14:paraId="35C2EABA" w14:textId="77777777" w:rsidR="00D26B29" w:rsidRPr="00C26EDB" w:rsidRDefault="00D26B29" w:rsidP="00D26B29">
      <w:pPr>
        <w:pStyle w:val="2"/>
      </w:pPr>
      <w:bookmarkStart w:id="74" w:name="_Toc185398996"/>
      <w:r w:rsidRPr="00C26EDB">
        <w:t>АТВ</w:t>
      </w:r>
      <w:r w:rsidR="007059A2" w:rsidRPr="00C26EDB">
        <w:t>М</w:t>
      </w:r>
      <w:r w:rsidRPr="00C26EDB">
        <w:t>едиа</w:t>
      </w:r>
      <w:r w:rsidR="007059A2" w:rsidRPr="00C26EDB">
        <w:t>.</w:t>
      </w:r>
      <w:r w:rsidR="007059A2" w:rsidRPr="00C26EDB">
        <w:rPr>
          <w:lang w:val="en-US"/>
        </w:rPr>
        <w:t>ru</w:t>
      </w:r>
      <w:r w:rsidR="007059A2" w:rsidRPr="00C26EDB">
        <w:t xml:space="preserve"> (Ставрополь)</w:t>
      </w:r>
      <w:r w:rsidRPr="00C26EDB">
        <w:t>, 17.12.2024, Ставропольцам рассказали, кто чаще всего пользуется программой долгосрочных сбережений</w:t>
      </w:r>
      <w:bookmarkEnd w:id="74"/>
    </w:p>
    <w:p w14:paraId="11B3BD83" w14:textId="77777777" w:rsidR="00D26B29" w:rsidRPr="00C26EDB" w:rsidRDefault="00D26B29" w:rsidP="0033464C">
      <w:pPr>
        <w:pStyle w:val="3"/>
      </w:pPr>
      <w:bookmarkStart w:id="75" w:name="_Toc185398997"/>
      <w:r w:rsidRPr="00C26EDB">
        <w:t>Интерес к программе долгосрочных сбережений среди женщин пока гораздо выше, чем среди мужчин. Так, в одном из банков договоры заключили 64,7% женщин. Активнее всего в программе участвуют жители Центрального федерального округа – 30%.</w:t>
      </w:r>
      <w:bookmarkEnd w:id="75"/>
    </w:p>
    <w:p w14:paraId="3779F932" w14:textId="77777777" w:rsidR="00D26B29" w:rsidRPr="00C26EDB" w:rsidRDefault="00D26B29" w:rsidP="00D26B29">
      <w:r w:rsidRPr="00C26EDB">
        <w:t>При этом старшее поколение активнее принимает участие в ПДС. Наиболее ответственно к формированию долгосрочных сбережений подходят женщины 56-65 лет (30%) и старше 65 лет (15%). Они же чаще пополняют счета по сравнению с другими возрастными группами. Их средний счет по ПДС составляет 56-59 тысяч рублей. Среди мужчин такая же закономерность – наибольший интерес к программе проявляют клиенты 56-65 лет (13%) и старше 65 лет (7%). В течение 2024 года сумма на их счетах достигла в среднем 60-65 тысяч рублей.</w:t>
      </w:r>
    </w:p>
    <w:p w14:paraId="5D59CC41" w14:textId="77777777" w:rsidR="00D26B29" w:rsidRPr="00C26EDB" w:rsidRDefault="00C26EDB" w:rsidP="00D26B29">
      <w:r w:rsidRPr="00C26EDB">
        <w:t>«</w:t>
      </w:r>
      <w:r w:rsidR="00D26B29" w:rsidRPr="00C26EDB">
        <w:t>Программа даже в минимальной конфигурации позволяет за счет господдержки рассчитывать на доход до 100%, добавьте к этому инвестиционный доход НПФ и налоговый вычет – и мы получаем один из самых интересных для людей продуктов на рынке сбережений. Пока эти преимущества программы для себя в большей степени открыли клиенты старше 50 лет. Однако мы ожидаем, что интерес будет расти и у молодой аудитории, которая рассматривает эту программу как альтернативный доходный инструмент для диверсификации своих вложений</w:t>
      </w:r>
      <w:r w:rsidRPr="00C26EDB">
        <w:t>»</w:t>
      </w:r>
      <w:r w:rsidR="00D26B29" w:rsidRPr="00C26EDB">
        <w:t>, – комментирует генеральный директор ВТБ Пенсионный фонд Андрей Осипов.</w:t>
      </w:r>
    </w:p>
    <w:p w14:paraId="58FDB254" w14:textId="77777777" w:rsidR="00D26B29" w:rsidRPr="00C26EDB" w:rsidRDefault="00D26B29" w:rsidP="00D26B29">
      <w:r w:rsidRPr="00C26EDB">
        <w:t>На начало декабря 2024 года клиентами фонда по ПДС стали более 600 тысяч человек. В сумме они внесли на свои счета 26 млрд рублей.</w:t>
      </w:r>
    </w:p>
    <w:p w14:paraId="17AF1CC1" w14:textId="77777777" w:rsidR="00887699" w:rsidRPr="00C26EDB" w:rsidRDefault="00D26B29" w:rsidP="00D26B29">
      <w:hyperlink r:id="rId21" w:history="1">
        <w:r w:rsidRPr="00C26EDB">
          <w:rPr>
            <w:rStyle w:val="a3"/>
          </w:rPr>
          <w:t>https://atvmedia.ru/news/social/63708</w:t>
        </w:r>
      </w:hyperlink>
    </w:p>
    <w:p w14:paraId="33EEE298" w14:textId="77777777" w:rsidR="00D26B29" w:rsidRPr="00C26EDB" w:rsidRDefault="00D26B29" w:rsidP="00D26B29">
      <w:pPr>
        <w:pStyle w:val="2"/>
      </w:pPr>
      <w:bookmarkStart w:id="76" w:name="_Toc185398998"/>
      <w:r w:rsidRPr="00C26EDB">
        <w:lastRenderedPageBreak/>
        <w:t>БелПресса</w:t>
      </w:r>
      <w:r w:rsidR="007059A2" w:rsidRPr="00C26EDB">
        <w:t>.</w:t>
      </w:r>
      <w:r w:rsidR="007059A2" w:rsidRPr="00C26EDB">
        <w:rPr>
          <w:lang w:val="en-US"/>
        </w:rPr>
        <w:t>ru</w:t>
      </w:r>
      <w:r w:rsidRPr="00C26EDB">
        <w:t xml:space="preserve"> (Белгород), 17.12.2024, Свыше 28 тысяч белгородцев присоединились к программе долгосрочных банковских сбережений</w:t>
      </w:r>
      <w:bookmarkEnd w:id="76"/>
    </w:p>
    <w:p w14:paraId="6E77A9D2" w14:textId="77777777" w:rsidR="00D26B29" w:rsidRPr="00C26EDB" w:rsidRDefault="00D26B29" w:rsidP="0033464C">
      <w:pPr>
        <w:pStyle w:val="3"/>
      </w:pPr>
      <w:bookmarkStart w:id="77" w:name="_Toc185398999"/>
      <w:r w:rsidRPr="00C26EDB">
        <w:t>Сумма вложений на конец октября превысила 700 млн рублей. В среднем каждый участник вн</w:t>
      </w:r>
      <w:r w:rsidR="00C26EDB" w:rsidRPr="00C26EDB">
        <w:t>е</w:t>
      </w:r>
      <w:r w:rsidRPr="00C26EDB">
        <w:t>с на свой сч</w:t>
      </w:r>
      <w:r w:rsidR="00C26EDB" w:rsidRPr="00C26EDB">
        <w:t>е</w:t>
      </w:r>
      <w:r w:rsidRPr="00C26EDB">
        <w:t>т около 25 тысяч. В программе долгосрочных сбережений участвуют 28 389 белгородцев – это почти 2</w:t>
      </w:r>
      <w:r w:rsidR="00C26EDB" w:rsidRPr="00C26EDB">
        <w:t>%</w:t>
      </w:r>
      <w:r w:rsidRPr="00C26EDB">
        <w:t xml:space="preserve"> жителей области. Только в октябре к программе присоединились почти 7 тыс. новых вкладчиков, перечислив на счета свыше 200 млн рублей личных сбережений.</w:t>
      </w:r>
      <w:bookmarkEnd w:id="77"/>
    </w:p>
    <w:p w14:paraId="7FBADDDD" w14:textId="77777777" w:rsidR="00D26B29" w:rsidRPr="00C26EDB" w:rsidRDefault="00C26EDB" w:rsidP="00D26B29">
      <w:r w:rsidRPr="00C26EDB">
        <w:t>«</w:t>
      </w:r>
      <w:r w:rsidR="00D26B29" w:rsidRPr="00C26EDB">
        <w:t>Чтобы присоединиться к программе, нужно заключить договор долгосрочных сбережений с любым негосударственным пенсионным фондом и пополнить сч</w:t>
      </w:r>
      <w:r w:rsidRPr="00C26EDB">
        <w:t>е</w:t>
      </w:r>
      <w:r w:rsidR="00D26B29" w:rsidRPr="00C26EDB">
        <w:t>т. Государство в течение 10 лет будет добавлять на него до 36 тыс. рублей в год – точный размер софинансирования зависит от суммы ваших взносов и размера ежемесячного дохода</w:t>
      </w:r>
      <w:r w:rsidRPr="00C26EDB">
        <w:t>»</w:t>
      </w:r>
      <w:r w:rsidR="00D26B29" w:rsidRPr="00C26EDB">
        <w:t>, – пояснил управляющий Отделением Белгород Банка России Андрей Беленко.</w:t>
      </w:r>
    </w:p>
    <w:p w14:paraId="3EDE5BCD" w14:textId="77777777" w:rsidR="00D26B29" w:rsidRPr="00C26EDB" w:rsidRDefault="00D26B29" w:rsidP="00D26B29">
      <w:r w:rsidRPr="00C26EDB">
        <w:t>Он добавил, что также можно воспользоваться налоговым вычетом и вернуть 13</w:t>
      </w:r>
      <w:r w:rsidR="00C26EDB" w:rsidRPr="00C26EDB">
        <w:t>%</w:t>
      </w:r>
      <w:r w:rsidRPr="00C26EDB">
        <w:t xml:space="preserve"> своих взносов:</w:t>
      </w:r>
    </w:p>
    <w:p w14:paraId="73748C54" w14:textId="77777777" w:rsidR="00D26B29" w:rsidRPr="00C26EDB" w:rsidRDefault="00C26EDB" w:rsidP="00D26B29">
      <w:r w:rsidRPr="00C26EDB">
        <w:t>«</w:t>
      </w:r>
      <w:r w:rsidR="00D26B29" w:rsidRPr="00C26EDB">
        <w:t>Но не больше суммы НДФЛ, которую вы заплатите за год, и в пределах лимита вычета для всех долгосрочных инвестиций – 52 тыс. рублей. Получать выплаты разрешается после 15 лет участия в программе либо с 55 лет для женщин, с 60 – для мужчин. В некоторых случаях можно забрать деньги раньше, например если они нужны на лечение тяжелой болезни или при потере кормильца</w:t>
      </w:r>
      <w:r w:rsidRPr="00C26EDB">
        <w:t>»</w:t>
      </w:r>
      <w:r w:rsidR="00D26B29" w:rsidRPr="00C26EDB">
        <w:t>.</w:t>
      </w:r>
    </w:p>
    <w:p w14:paraId="59386FF2" w14:textId="77777777" w:rsidR="00D26B29" w:rsidRPr="00C26EDB" w:rsidRDefault="00D26B29" w:rsidP="00D26B29">
      <w:r w:rsidRPr="00C26EDB">
        <w:t>В программу можно перевести и пенсионные накопления с 2002 по 2013 год. Внес</w:t>
      </w:r>
      <w:r w:rsidR="00C26EDB" w:rsidRPr="00C26EDB">
        <w:t>е</w:t>
      </w:r>
      <w:r w:rsidRPr="00C26EDB">
        <w:t xml:space="preserve">нные деньги застрахованы на сумму до 2,8 млн рублей. Это вдвое больше страхового покрытия по вкладам. </w:t>
      </w:r>
    </w:p>
    <w:p w14:paraId="652B7373" w14:textId="77777777" w:rsidR="00D26B29" w:rsidRPr="00C26EDB" w:rsidRDefault="00D26B29" w:rsidP="00D26B29">
      <w:r w:rsidRPr="00C26EDB">
        <w:t>В целом по стране в программе долгосрочных сбережений участвуют уже почти 2,5 млн человек. Объ</w:t>
      </w:r>
      <w:r w:rsidR="00C26EDB" w:rsidRPr="00C26EDB">
        <w:t>е</w:t>
      </w:r>
      <w:r w:rsidRPr="00C26EDB">
        <w:t>м вложений с уч</w:t>
      </w:r>
      <w:r w:rsidR="00C26EDB" w:rsidRPr="00C26EDB">
        <w:t>е</w:t>
      </w:r>
      <w:r w:rsidRPr="00C26EDB">
        <w:t>том переводов пенсионных накоплений и софинансирования достиг 171 млрд рублей.</w:t>
      </w:r>
    </w:p>
    <w:p w14:paraId="4EF8E921" w14:textId="77777777" w:rsidR="00D26B29" w:rsidRPr="00C26EDB" w:rsidRDefault="00D26B29" w:rsidP="00D26B29">
      <w:hyperlink r:id="rId22" w:history="1">
        <w:r w:rsidRPr="00C26EDB">
          <w:rPr>
            <w:rStyle w:val="a3"/>
          </w:rPr>
          <w:t>https://www.belpressa.ru/ekonomics/finansy/64983.html</w:t>
        </w:r>
      </w:hyperlink>
    </w:p>
    <w:p w14:paraId="3E147579" w14:textId="77777777" w:rsidR="00D26B29" w:rsidRPr="00C26EDB" w:rsidRDefault="007059A2" w:rsidP="00D26B29">
      <w:pPr>
        <w:pStyle w:val="2"/>
      </w:pPr>
      <w:bookmarkStart w:id="78" w:name="_Toc185399000"/>
      <w:r w:rsidRPr="00C26EDB">
        <w:t>Московский к</w:t>
      </w:r>
      <w:r w:rsidR="00D26B29" w:rsidRPr="00C26EDB">
        <w:t xml:space="preserve">омсомолец </w:t>
      </w:r>
      <w:r w:rsidRPr="00C26EDB">
        <w:t xml:space="preserve">- </w:t>
      </w:r>
      <w:r w:rsidR="00D26B29" w:rsidRPr="00C26EDB">
        <w:t>Владимир, 17.12.2024, Более 20 тысяч жителей Владимирской области откладывают на дополнительную пенсию</w:t>
      </w:r>
      <w:bookmarkEnd w:id="78"/>
    </w:p>
    <w:p w14:paraId="31EB7EAC" w14:textId="77777777" w:rsidR="00D26B29" w:rsidRPr="00C26EDB" w:rsidRDefault="00D26B29" w:rsidP="0033464C">
      <w:pPr>
        <w:pStyle w:val="3"/>
      </w:pPr>
      <w:bookmarkStart w:id="79" w:name="_Toc185399001"/>
      <w:r w:rsidRPr="00C26EDB">
        <w:t>О программе долгосрочных сбережений рассказали в региональном отделении Банка России. По информации управляющего Надежды Калашниковой, во Владимирской области с начала года жители отложили почти 500 миллионов рублей. Программа рассчитана на то, что деньгами можно воспользоваться только через определенное время, не раньше, чем через 15 лет: например, после выхода на пенсию.</w:t>
      </w:r>
      <w:bookmarkEnd w:id="79"/>
    </w:p>
    <w:p w14:paraId="32674C8D" w14:textId="77777777" w:rsidR="00D26B29" w:rsidRPr="00C26EDB" w:rsidRDefault="00D26B29" w:rsidP="00D26B29">
      <w:r w:rsidRPr="00C26EDB">
        <w:t>Плюсом участникам программы долгосрочных сбережений государство добавит свою прибавку - до 36 тысяч рублей в первые 10 лет и налоговый вычет для официально трудоустроенных до 52 тысяч ежегодно. Для участия нужно составить договор с негосударственным пенсионным фондом и отчислять туда взносы.</w:t>
      </w:r>
    </w:p>
    <w:p w14:paraId="3FF07C50" w14:textId="77777777" w:rsidR="00D26B29" w:rsidRPr="00C26EDB" w:rsidRDefault="00D26B29" w:rsidP="00D26B29">
      <w:r w:rsidRPr="00C26EDB">
        <w:lastRenderedPageBreak/>
        <w:t>Раньше времени воспользоваться деньгами можно только в определенных случаях, прописанных отдельно. В случае смерти деньги, как и другое имущество, переходят наследникам. С января по октябрь 2024 года данным способом накоплений воспользовались 21.6 тысяч человек в 33-регионе.</w:t>
      </w:r>
    </w:p>
    <w:p w14:paraId="07DDE0A8" w14:textId="77777777" w:rsidR="00D26B29" w:rsidRPr="00C26EDB" w:rsidRDefault="00D26B29" w:rsidP="00D26B29">
      <w:hyperlink r:id="rId23" w:history="1">
        <w:r w:rsidRPr="00C26EDB">
          <w:rPr>
            <w:rStyle w:val="a3"/>
          </w:rPr>
          <w:t>https://vladimir.mk.ru/social/2024/12/17/bolee-20-tysyach-zhiteley-vladimirskoy-oblasti-otkladyvayut-na-dopolnitelnuyu-pensiyu.html</w:t>
        </w:r>
      </w:hyperlink>
      <w:r w:rsidRPr="00C26EDB">
        <w:t xml:space="preserve"> </w:t>
      </w:r>
    </w:p>
    <w:p w14:paraId="66004D78" w14:textId="77777777" w:rsidR="00D26B29" w:rsidRPr="00C26EDB" w:rsidRDefault="007059A2" w:rsidP="00D26B29">
      <w:pPr>
        <w:pStyle w:val="2"/>
      </w:pPr>
      <w:bookmarkStart w:id="80" w:name="_Toc185399002"/>
      <w:r w:rsidRPr="00C26EDB">
        <w:t>Ноябрьск-И</w:t>
      </w:r>
      <w:r w:rsidR="00D26B29" w:rsidRPr="00C26EDB">
        <w:t>нформ</w:t>
      </w:r>
      <w:r w:rsidRPr="00C26EDB">
        <w:t>.</w:t>
      </w:r>
      <w:r w:rsidRPr="00C26EDB">
        <w:rPr>
          <w:lang w:val="en-US"/>
        </w:rPr>
        <w:t>ru</w:t>
      </w:r>
      <w:r w:rsidRPr="00C26EDB">
        <w:t xml:space="preserve"> (Ноябрьск, Ямало-Ненецкий АО)</w:t>
      </w:r>
      <w:r w:rsidR="00D26B29" w:rsidRPr="00C26EDB">
        <w:t>, 17.12.2024, Как работает программа долгосрочных сбережений в России?</w:t>
      </w:r>
      <w:bookmarkEnd w:id="80"/>
    </w:p>
    <w:p w14:paraId="34A8D687" w14:textId="77777777" w:rsidR="00D26B29" w:rsidRPr="00C26EDB" w:rsidRDefault="00D26B29" w:rsidP="0033464C">
      <w:pPr>
        <w:pStyle w:val="3"/>
      </w:pPr>
      <w:bookmarkStart w:id="81" w:name="_Toc185399003"/>
      <w:r w:rsidRPr="00C26EDB">
        <w:t>Программа долгосрочных сбережений — это финансовый инструмент, который позволит гражданам получать дополнительный доход в будущем или создать подушку безопасности на любые цели.</w:t>
      </w:r>
      <w:bookmarkEnd w:id="81"/>
    </w:p>
    <w:p w14:paraId="4C3ABC07" w14:textId="77777777" w:rsidR="00D26B29" w:rsidRPr="00C26EDB" w:rsidRDefault="00D26B29" w:rsidP="00D26B29">
      <w:r w:rsidRPr="00C26EDB">
        <w:t>Программа действует на всей территории страны, участие в ней является добровольным. Сбережения формируются как за счет личных средств, так и за счет ранее созданных пенсионных накоплений. Также договор можно заключить в пользу своего ребенка или любого другого человека, независимо от его возраста.</w:t>
      </w:r>
    </w:p>
    <w:p w14:paraId="044C4139" w14:textId="77777777" w:rsidR="00D26B29" w:rsidRPr="00C26EDB" w:rsidRDefault="00D26B29" w:rsidP="00D26B29">
      <w:r w:rsidRPr="00C26EDB">
        <w:t>Выплаты начинаются через 15 лет либо при достижении женщинами возраста 55 лет, мужчинами — 60 лет, в зависимости от того, что наступит ранее.</w:t>
      </w:r>
    </w:p>
    <w:p w14:paraId="7C6ED1AA" w14:textId="77777777" w:rsidR="00D26B29" w:rsidRPr="00C26EDB" w:rsidRDefault="00D26B29" w:rsidP="00D26B29">
      <w:r w:rsidRPr="00C26EDB">
        <w:t>Софинансирование со стороны государства может составить до 36 000 рублей в год в течение десяти лет. Получение 13</w:t>
      </w:r>
      <w:r w:rsidR="00C26EDB" w:rsidRPr="00C26EDB">
        <w:t>%</w:t>
      </w:r>
      <w:r w:rsidRPr="00C26EDB">
        <w:t xml:space="preserve"> налогового вычета — до 52 тысяч рублей ежегодно при уплате взносов до 400 000 рублей.</w:t>
      </w:r>
    </w:p>
    <w:p w14:paraId="426E5C2C" w14:textId="77777777" w:rsidR="00D26B29" w:rsidRPr="00C26EDB" w:rsidRDefault="00D26B29" w:rsidP="00D26B29">
      <w:r w:rsidRPr="00C26EDB">
        <w:t>Государственное гарантирование сохранности денег и дохода от их инвестирования до 2,8 млн рублей, а также переведенных в программу пенсионных накоплений и суммы софинансирования.</w:t>
      </w:r>
    </w:p>
    <w:p w14:paraId="1ED2CFBD" w14:textId="77777777" w:rsidR="00D26B29" w:rsidRPr="00C26EDB" w:rsidRDefault="00D26B29" w:rsidP="00D26B29">
      <w:r w:rsidRPr="00C26EDB">
        <w:t>Накопленные финансы наследуются в полном объеме за вычетом уже выплаченных. Исключением является случай, когда участнику программы назначена пожизненная периодическая выплата.</w:t>
      </w:r>
    </w:p>
    <w:p w14:paraId="187851A4" w14:textId="77777777" w:rsidR="00D26B29" w:rsidRPr="00C26EDB" w:rsidRDefault="00D26B29" w:rsidP="00D26B29">
      <w:r w:rsidRPr="00C26EDB">
        <w:t>В особых жизненных ситуациях, таких как дорогостоящее лечение или потеря кормильца, гражданин без потерь получит до 100</w:t>
      </w:r>
      <w:r w:rsidR="00C26EDB" w:rsidRPr="00C26EDB">
        <w:t>%</w:t>
      </w:r>
      <w:r w:rsidRPr="00C26EDB">
        <w:t xml:space="preserve"> сбережений.</w:t>
      </w:r>
    </w:p>
    <w:p w14:paraId="5AE0BB19" w14:textId="77777777" w:rsidR="00D26B29" w:rsidRPr="00C26EDB" w:rsidRDefault="00D26B29" w:rsidP="00D26B29">
      <w:r w:rsidRPr="00C26EDB">
        <w:t>Посчитать свой доход в ПДС можно с помощью калькулятора.</w:t>
      </w:r>
    </w:p>
    <w:p w14:paraId="7A768299" w14:textId="77777777" w:rsidR="00D26B29" w:rsidRDefault="00D26B29" w:rsidP="00D26B29">
      <w:pPr>
        <w:rPr>
          <w:rStyle w:val="a3"/>
        </w:rPr>
      </w:pPr>
      <w:hyperlink r:id="rId24" w:history="1">
        <w:r w:rsidRPr="00C26EDB">
          <w:rPr>
            <w:rStyle w:val="a3"/>
          </w:rPr>
          <w:t>https://noyabrsk-inform.ru/kak-rabotaet-programma-dolgosrochnyh-sberezhenij-v-rossii</w:t>
        </w:r>
      </w:hyperlink>
    </w:p>
    <w:p w14:paraId="1995331D" w14:textId="77777777" w:rsidR="00497DC8" w:rsidRPr="00C26EDB" w:rsidRDefault="00497DC8" w:rsidP="00497DC8">
      <w:pPr>
        <w:pStyle w:val="2"/>
      </w:pPr>
      <w:bookmarkStart w:id="82" w:name="_Toc185399004"/>
      <w:r w:rsidRPr="00C26EDB">
        <w:lastRenderedPageBreak/>
        <w:t>ТВ «Царьград», 17.12.2024, Вычет на долгосрочные сбережения. Как получить в 2024 году - кому положена выплата</w:t>
      </w:r>
      <w:bookmarkEnd w:id="82"/>
    </w:p>
    <w:p w14:paraId="0BD6B123" w14:textId="77777777" w:rsidR="00497DC8" w:rsidRPr="00C26EDB" w:rsidRDefault="00497DC8" w:rsidP="00497DC8">
      <w:pPr>
        <w:pStyle w:val="3"/>
      </w:pPr>
      <w:bookmarkStart w:id="83" w:name="_Toc185399005"/>
      <w:r w:rsidRPr="00C26EDB">
        <w:t>Граждане России, с 2024 года участвующие в программе долгосрочных сбережений и заключившие соответствующий договор, могут рассчитывать на налоговый вычет. Как получить эту выплату, рассказала Царьграду консультант и аудитор Татьяна Жукова.</w:t>
      </w:r>
      <w:bookmarkEnd w:id="83"/>
    </w:p>
    <w:p w14:paraId="465637C6" w14:textId="77777777" w:rsidR="00497DC8" w:rsidRPr="00C26EDB" w:rsidRDefault="00497DC8" w:rsidP="00497DC8">
      <w:r w:rsidRPr="00C26EDB">
        <w:t>Эксперт отметила, что существует несколько групп налоговых вычетов. Бывают имущественные налоговые вычеты, социальные налоговые вычеты, стандартные налоговые вычеты и инвестиционные налоговые вычеты. И как раз последняя группа в 2024 году расширилась за счет долгосрочных сбережений или, как это называют в СМИ, за счет программы долгосрочных сбережений (П</w:t>
      </w:r>
      <w:r>
        <w:t>Д</w:t>
      </w:r>
      <w:r w:rsidRPr="00C26EDB">
        <w:t>С).</w:t>
      </w:r>
    </w:p>
    <w:p w14:paraId="74A67946" w14:textId="77777777" w:rsidR="00497DC8" w:rsidRPr="00C26EDB" w:rsidRDefault="00497DC8" w:rsidP="00497DC8">
      <w:r w:rsidRPr="00C26EDB">
        <w:t>Программа долгосрочных сбережений - это личные средства граждан, которые они вносят на определенный счет в выбранном лично каждым гражданином-налогоплательщиком негосударственный пенсионный фонд, - пояснила Татьяна Жукова в беседе с Царьградом.</w:t>
      </w:r>
    </w:p>
    <w:p w14:paraId="3187642C" w14:textId="77777777" w:rsidR="00497DC8" w:rsidRPr="00C26EDB" w:rsidRDefault="00497DC8" w:rsidP="00497DC8">
      <w:r w:rsidRPr="00C26EDB">
        <w:t>Этот негосударственный пенсионный фонд формирует личный счет для гражданина, на котором накапливаются деньги. И потом гражданин по истечению какого-то времени, либо по наступлению предпенсионного возраста, может этими средствами начать пользоваться на свое усмотрение.</w:t>
      </w:r>
    </w:p>
    <w:p w14:paraId="321ABBA2" w14:textId="77777777" w:rsidR="00497DC8" w:rsidRPr="00C26EDB" w:rsidRDefault="00497DC8" w:rsidP="00497DC8">
      <w:r w:rsidRPr="00C26EDB">
        <w:t>По словам Татьяны Жуковой, чтобы получить налоговый вычет на долгосрочные сбережения, первое, что необходимо сделать, - подать налоговую декларацию. Это можно сделать разными способами: либо на бумажном носителе в налоговую, либо электронно - через личный кабинет налогоплательщика. Еще возможен вариант через МФЦ, где нужно указать, заявить свое право на возврат налога по таким сбережениям и приложить подтверждающие документы.</w:t>
      </w:r>
    </w:p>
    <w:p w14:paraId="469D12EA" w14:textId="77777777" w:rsidR="00497DC8" w:rsidRPr="00C26EDB" w:rsidRDefault="00497DC8" w:rsidP="00497DC8">
      <w:hyperlink r:id="rId25" w:history="1">
        <w:r w:rsidRPr="00C26EDB">
          <w:rPr>
            <w:rStyle w:val="a3"/>
          </w:rPr>
          <w:t>https://spb.tsargrad.tv/news/vychet-na-dolgosrochnye-sberezhenija-kak-poluchit-v-2024-godu-komu-polozhena-vyplata_1103617</w:t>
        </w:r>
      </w:hyperlink>
    </w:p>
    <w:p w14:paraId="1E953EAF" w14:textId="77777777" w:rsidR="00497DC8" w:rsidRPr="00C26EDB" w:rsidRDefault="00497DC8" w:rsidP="00D26B29"/>
    <w:p w14:paraId="2F7D2397" w14:textId="77777777" w:rsidR="00111D7C" w:rsidRPr="00C26EDB" w:rsidRDefault="00111D7C" w:rsidP="00111D7C">
      <w:pPr>
        <w:pStyle w:val="10"/>
      </w:pPr>
      <w:bookmarkStart w:id="84" w:name="_Toc165991074"/>
      <w:bookmarkStart w:id="85" w:name="_Toc185399006"/>
      <w:r w:rsidRPr="00C26EDB">
        <w:lastRenderedPageBreak/>
        <w:t>Новости развития системы обязательного пенсионного страхования и страховой пенсии</w:t>
      </w:r>
      <w:bookmarkEnd w:id="40"/>
      <w:bookmarkEnd w:id="41"/>
      <w:bookmarkEnd w:id="42"/>
      <w:bookmarkEnd w:id="84"/>
      <w:bookmarkEnd w:id="85"/>
    </w:p>
    <w:p w14:paraId="6ECB2302" w14:textId="77777777" w:rsidR="000139C3" w:rsidRPr="00C26EDB" w:rsidRDefault="000139C3" w:rsidP="000139C3">
      <w:pPr>
        <w:pStyle w:val="2"/>
      </w:pPr>
      <w:bookmarkStart w:id="86" w:name="_Toc185399007"/>
      <w:r w:rsidRPr="00C26EDB">
        <w:t>Парламентская газета, 17.12.2024, Врачам-протезистам предложили дать право на досрочную пенсию</w:t>
      </w:r>
      <w:bookmarkEnd w:id="86"/>
    </w:p>
    <w:p w14:paraId="020AE4B0" w14:textId="77777777" w:rsidR="000139C3" w:rsidRPr="00C26EDB" w:rsidRDefault="000139C3" w:rsidP="0033464C">
      <w:pPr>
        <w:pStyle w:val="3"/>
      </w:pPr>
      <w:bookmarkStart w:id="87" w:name="_Toc185399008"/>
      <w:r w:rsidRPr="00C26EDB">
        <w:t>Врачей-протезистов хотят уравнять в пенсионных правах с работниками медпунктов, наделив их правом досрочно выходить на пенсию. Соответствующий проект приказа Министерства труда и социальной защиты РФ опубликован на портале проектов нормативных правовых актов для общественного обсуждения.</w:t>
      </w:r>
      <w:bookmarkEnd w:id="87"/>
    </w:p>
    <w:p w14:paraId="76F3E935" w14:textId="77777777" w:rsidR="000139C3" w:rsidRPr="00C26EDB" w:rsidRDefault="000139C3" w:rsidP="000139C3">
      <w:r w:rsidRPr="00C26EDB">
        <w:t xml:space="preserve">Согласно документу, структурные подразделения протезно-ортопедических организаций, такие как </w:t>
      </w:r>
      <w:r w:rsidR="00C26EDB" w:rsidRPr="00C26EDB">
        <w:t>«</w:t>
      </w:r>
      <w:r w:rsidRPr="00C26EDB">
        <w:t>медицинский отдел</w:t>
      </w:r>
      <w:r w:rsidR="00C26EDB" w:rsidRPr="00C26EDB">
        <w:t>»</w:t>
      </w:r>
      <w:r w:rsidRPr="00C26EDB">
        <w:t xml:space="preserve">, </w:t>
      </w:r>
      <w:r w:rsidR="00C26EDB" w:rsidRPr="00C26EDB">
        <w:t>«</w:t>
      </w:r>
      <w:r w:rsidRPr="00C26EDB">
        <w:t>стационар</w:t>
      </w:r>
      <w:r w:rsidR="00C26EDB" w:rsidRPr="00C26EDB">
        <w:t>»</w:t>
      </w:r>
      <w:r w:rsidRPr="00C26EDB">
        <w:t xml:space="preserve">, </w:t>
      </w:r>
      <w:r w:rsidR="00C26EDB" w:rsidRPr="00C26EDB">
        <w:t>«</w:t>
      </w:r>
      <w:r w:rsidRPr="00C26EDB">
        <w:t>дневной стационар</w:t>
      </w:r>
      <w:r w:rsidR="00C26EDB" w:rsidRPr="00C26EDB">
        <w:t>»</w:t>
      </w:r>
      <w:r w:rsidRPr="00C26EDB">
        <w:t xml:space="preserve">, </w:t>
      </w:r>
      <w:r w:rsidR="00C26EDB" w:rsidRPr="00C26EDB">
        <w:t>«</w:t>
      </w:r>
      <w:r w:rsidRPr="00C26EDB">
        <w:t>стационар сложного протезирования</w:t>
      </w:r>
      <w:r w:rsidR="00C26EDB" w:rsidRPr="00C26EDB">
        <w:t>»</w:t>
      </w:r>
      <w:r w:rsidRPr="00C26EDB">
        <w:t xml:space="preserve"> и </w:t>
      </w:r>
      <w:r w:rsidR="00C26EDB" w:rsidRPr="00C26EDB">
        <w:t>«</w:t>
      </w:r>
      <w:r w:rsidRPr="00C26EDB">
        <w:t>стационар сложного и атипичного протезирования</w:t>
      </w:r>
      <w:r w:rsidR="00C26EDB" w:rsidRPr="00C26EDB">
        <w:t>»</w:t>
      </w:r>
      <w:r w:rsidRPr="00C26EDB">
        <w:t xml:space="preserve">, будут приравнены к наименованию структурного подразделения </w:t>
      </w:r>
      <w:r w:rsidR="00C26EDB" w:rsidRPr="00C26EDB">
        <w:t>«</w:t>
      </w:r>
      <w:r w:rsidRPr="00C26EDB">
        <w:t>медицинский пункт</w:t>
      </w:r>
      <w:r w:rsidR="00C26EDB" w:rsidRPr="00C26EDB">
        <w:t>»</w:t>
      </w:r>
      <w:r w:rsidRPr="00C26EDB">
        <w:t xml:space="preserve"> в части правил исчисления периодов работы, дающей право на досрочное назначение трудовой пенсии по старости медицинским работникам.</w:t>
      </w:r>
    </w:p>
    <w:p w14:paraId="06469C15" w14:textId="77777777" w:rsidR="000139C3" w:rsidRPr="00C26EDB" w:rsidRDefault="000139C3" w:rsidP="000139C3">
      <w:r w:rsidRPr="00C26EDB">
        <w:t>В Минтруде напомнили, что досрочное пенсионное обеспечение предоставляется медикам вне зависимости от возраста при стаже не менее 30 лет в городе и не менее 25 лет в сельской местности и поселках городского типа.</w:t>
      </w:r>
    </w:p>
    <w:p w14:paraId="5DDE858D" w14:textId="77777777" w:rsidR="000139C3" w:rsidRPr="00C26EDB" w:rsidRDefault="000139C3" w:rsidP="000139C3">
      <w:r w:rsidRPr="00C26EDB">
        <w:t>В ведомстве также указали, что медицинская реабилитация, к которой относятся услуги по протезированию, ортезированию, оказываемые протезно-ортопедическими предприятиями с медицинскими отделами и стационарами, осуществляется в медорганизациях и включает в себя комплекс мероприятий медицинского и психологического характера, направленных на полное или частичное восстановление нарушенных или компенсацию утраченных функций пораженного органа либо системы организма, улучшение качества жизни, сохранение работоспособности пациента и его социальную интеграцию в общество. Порядок организации медицинской реабилитации, перечень медицинских показаний и противопоказаний для медицинской реабилитации утверждаются Минздравом.</w:t>
      </w:r>
    </w:p>
    <w:p w14:paraId="3CB66DB4" w14:textId="77777777" w:rsidR="000139C3" w:rsidRPr="00C26EDB" w:rsidRDefault="000139C3" w:rsidP="000139C3">
      <w:r w:rsidRPr="00C26EDB">
        <w:t>Также отмечается, что сейчас решаются вопросы дополнительных соцгарантий участников спецоперации, совершенствования протезно-ортопедической отрасли и механизма обеспечения современными техсредствами реабилитации, в том числе протезами, участников СВО, формирования единого стандарта протезирования и реабилитации — принципиально новой комплексной реабилитации, которая включает в себя процесс реабилитации и обеспечение протезами, с обучением по их использованию.</w:t>
      </w:r>
    </w:p>
    <w:p w14:paraId="3D9B796B" w14:textId="77777777" w:rsidR="000139C3" w:rsidRPr="00C26EDB" w:rsidRDefault="000139C3" w:rsidP="000139C3">
      <w:r w:rsidRPr="00C26EDB">
        <w:t xml:space="preserve">Замглавы Минтруда Андрей Пудов обратил внимание, что медработники протезно-ортопедических организаций, работающие в медицинских отделах и стационарах, дневных стационарах, стационарах сложного протезирования, стационарах сложного и атипичного протезирования тоже оказывают медпомощь, </w:t>
      </w:r>
      <w:r w:rsidR="00C26EDB" w:rsidRPr="00C26EDB">
        <w:t>«</w:t>
      </w:r>
      <w:r w:rsidRPr="00C26EDB">
        <w:t>играют важнейшую роль в реабилитации и восстановлении наших героев</w:t>
      </w:r>
      <w:r w:rsidR="00C26EDB" w:rsidRPr="00C26EDB">
        <w:t>»</w:t>
      </w:r>
      <w:r w:rsidRPr="00C26EDB">
        <w:t>.</w:t>
      </w:r>
    </w:p>
    <w:p w14:paraId="108DCE59" w14:textId="77777777" w:rsidR="000139C3" w:rsidRPr="00C26EDB" w:rsidRDefault="000139C3" w:rsidP="000139C3">
      <w:hyperlink r:id="rId26" w:history="1">
        <w:r w:rsidRPr="00C26EDB">
          <w:rPr>
            <w:rStyle w:val="a3"/>
          </w:rPr>
          <w:t>https://www.pnp.ru/social/vracham-protezistam-predlozhili-dat-pravo-na-dosrochnuyu-pensiyu.html</w:t>
        </w:r>
      </w:hyperlink>
      <w:r w:rsidRPr="00C26EDB">
        <w:t xml:space="preserve"> </w:t>
      </w:r>
    </w:p>
    <w:p w14:paraId="2B31E2F5" w14:textId="77777777" w:rsidR="00887699" w:rsidRPr="00C26EDB" w:rsidRDefault="00887699" w:rsidP="00887699">
      <w:pPr>
        <w:pStyle w:val="2"/>
      </w:pPr>
      <w:bookmarkStart w:id="88" w:name="А106"/>
      <w:bookmarkStart w:id="89" w:name="_Toc185399009"/>
      <w:r w:rsidRPr="00C26EDB">
        <w:lastRenderedPageBreak/>
        <w:t>Газета.ru, 17.12.2024, В Госдуме предложили методы, чтобы налог не съел индексацию пенсий работающих пенсионеров</w:t>
      </w:r>
      <w:bookmarkEnd w:id="88"/>
      <w:bookmarkEnd w:id="89"/>
    </w:p>
    <w:p w14:paraId="33DC9471" w14:textId="77777777" w:rsidR="00887699" w:rsidRPr="00C26EDB" w:rsidRDefault="00887699" w:rsidP="0033464C">
      <w:pPr>
        <w:pStyle w:val="3"/>
      </w:pPr>
      <w:bookmarkStart w:id="90" w:name="_Toc185399010"/>
      <w:r w:rsidRPr="00C26EDB">
        <w:t xml:space="preserve">С 1 января 2025 года произойдет индексация пенсий работающих пенсионеров. Она составит 7,3%, а особенность ее в том, что расчет прибавки не от текущей суммы выплаты, а от условного размера пенсии, который работающий пенсионер мог бы получать, если бы прекратил трудовую деятельность. Однако на фоне таких заявлений все-таки важно поставить вопрос об отмене налогообложения накопительной части пенсий, иначе трудно говорить о какой-то реальной эффективности такой индексации, заявил в беседе с </w:t>
      </w:r>
      <w:r w:rsidR="00C26EDB" w:rsidRPr="00C26EDB">
        <w:t>«</w:t>
      </w:r>
      <w:r w:rsidRPr="00C26EDB">
        <w:t>Газетой.Ru</w:t>
      </w:r>
      <w:r w:rsidR="00C26EDB" w:rsidRPr="00C26EDB">
        <w:t>»</w:t>
      </w:r>
      <w:r w:rsidRPr="00C26EDB">
        <w:t xml:space="preserve"> председатель комитета Госдумы по вопросам собственности, земельным и имущественным отношениям Сергей Гаврилов.</w:t>
      </w:r>
      <w:bookmarkEnd w:id="90"/>
    </w:p>
    <w:p w14:paraId="303778CF" w14:textId="77777777" w:rsidR="00887699" w:rsidRPr="00C26EDB" w:rsidRDefault="00C26EDB" w:rsidP="00887699">
      <w:r w:rsidRPr="00C26EDB">
        <w:t>«</w:t>
      </w:r>
      <w:r w:rsidR="00887699" w:rsidRPr="00C26EDB">
        <w:t>Разберем эту ситуацию на примере. Если пенсионер сейчас получает, например, 19 527,94 рубля в месяц, то его условная пенсия, которую он мог бы получать, будь он неработающим, составляет 36 351,59 рубля. Эта цифра обусловлена накопившимися за годы замороженной индексации с 2016 по 2025 год. То есть, если бы индексация за эти годы производилась своевременно, то к 2025 году пенсия достигла бы этой суммы. Но поскольку работающим пенсионерам индексация не начислялась, их фактическая выплата в текущем году оставалась прежней — 19 527,94 рубля</w:t>
      </w:r>
      <w:r w:rsidRPr="00C26EDB">
        <w:t>»</w:t>
      </w:r>
      <w:r w:rsidR="00887699" w:rsidRPr="00C26EDB">
        <w:t>, — объяснил он.</w:t>
      </w:r>
    </w:p>
    <w:p w14:paraId="5B227B28" w14:textId="77777777" w:rsidR="00887699" w:rsidRPr="00C26EDB" w:rsidRDefault="00887699" w:rsidP="00887699">
      <w:r w:rsidRPr="00C26EDB">
        <w:t xml:space="preserve">В рамках предложенной индексации в 2025 году расчет будет произведен на основе условной суммы 36 351,59 рубля, а прибавка составит 7,3% от нее — 2 653,11 руб. Таким образом, итоговая выплата работающего пенсионера вырастет до 22 181,05 рубля. С одной стороны, прибавка является ощутимой, но если учитывать, что фактическая сумма индексации рассчитывается с учетом </w:t>
      </w:r>
      <w:r w:rsidR="00C26EDB" w:rsidRPr="00C26EDB">
        <w:t>«</w:t>
      </w:r>
      <w:r w:rsidRPr="00C26EDB">
        <w:t>виртуального</w:t>
      </w:r>
      <w:r w:rsidR="00C26EDB" w:rsidRPr="00C26EDB">
        <w:t>»</w:t>
      </w:r>
      <w:r w:rsidRPr="00C26EDB">
        <w:t xml:space="preserve"> размера пенсии, становится понятно, что реальные финансовые потери, вызванные замороженной индексацией, остаются значительными.</w:t>
      </w:r>
    </w:p>
    <w:p w14:paraId="54DBA531" w14:textId="77777777" w:rsidR="00887699" w:rsidRPr="00C26EDB" w:rsidRDefault="00C26EDB" w:rsidP="00887699">
      <w:r w:rsidRPr="00C26EDB">
        <w:t>«</w:t>
      </w:r>
      <w:r w:rsidR="00887699" w:rsidRPr="00C26EDB">
        <w:t>Кроме того, текущая налоговая политика лишь усугубляет ситуацию. Работающие пенсионеры обязаны уплачивать 13% подоходного налога с накопительной части пенсии, что дополнительно снижает их доход. Например, при размере пенсии 22 181,05 рубля с 2025 года сумма налога составит 2 884 рубля. То есть прибавка в 2 653,11 рубля, полученная благодаря индексации, полностью нивелируется налогами. Таким образом, несмотря на заявленные меры поддержки, финансовая нагрузка на пенсионеров сохраняется</w:t>
      </w:r>
      <w:r w:rsidRPr="00C26EDB">
        <w:t>»</w:t>
      </w:r>
      <w:r w:rsidR="00887699" w:rsidRPr="00C26EDB">
        <w:t>, — рассказал парламентарий.</w:t>
      </w:r>
    </w:p>
    <w:p w14:paraId="095D25B7" w14:textId="77777777" w:rsidR="00887699" w:rsidRPr="00C26EDB" w:rsidRDefault="00887699" w:rsidP="00887699">
      <w:r w:rsidRPr="00C26EDB">
        <w:t>Именно этот дисбаланс, по словам Гаврилова, требует внимания.</w:t>
      </w:r>
    </w:p>
    <w:p w14:paraId="557C99F2" w14:textId="77777777" w:rsidR="00887699" w:rsidRPr="00C26EDB" w:rsidRDefault="00C26EDB" w:rsidP="00887699">
      <w:r w:rsidRPr="00C26EDB">
        <w:t>«</w:t>
      </w:r>
      <w:r w:rsidR="00887699" w:rsidRPr="00C26EDB">
        <w:t xml:space="preserve">Индексация, рассчитанная от 36 тысяч рублей, только на бумаге выглядит значимой, в то время как реальную прибавку для пенсионеров, которые сейчас получают 19,5 тысячи рублей, </w:t>
      </w:r>
      <w:r w:rsidRPr="00C26EDB">
        <w:t>«</w:t>
      </w:r>
      <w:r w:rsidR="00887699" w:rsidRPr="00C26EDB">
        <w:t>съест</w:t>
      </w:r>
      <w:r w:rsidRPr="00C26EDB">
        <w:t>»</w:t>
      </w:r>
      <w:r w:rsidR="00887699" w:rsidRPr="00C26EDB">
        <w:t xml:space="preserve"> налог. На этом фоне все-таки необходимо рассмотреть вопрос об отмене НДФЛ на накопительную часть пенсии. Это реально справедливый шаг. Ведь накопительная часть пенсии формировалась за счет взносов самих граждан и их работодателей, они и так на работе платят налоги с зарплаты, и еще и с пенсии платят налоги — то есть это смело можно обозначить как двойное, а то и тройное налогообложение</w:t>
      </w:r>
      <w:r w:rsidRPr="00C26EDB">
        <w:t>»</w:t>
      </w:r>
      <w:r w:rsidR="00887699" w:rsidRPr="00C26EDB">
        <w:t>, — подчеркнул он.</w:t>
      </w:r>
    </w:p>
    <w:p w14:paraId="282AC929" w14:textId="77777777" w:rsidR="00887699" w:rsidRPr="00C26EDB" w:rsidRDefault="00887699" w:rsidP="00887699">
      <w:r w:rsidRPr="00C26EDB">
        <w:lastRenderedPageBreak/>
        <w:t>Гаврилов констатировал: очевидно, что индексация в размере 7,3% важна и необходима, но она не компенсирует тех финансовых потерь, которые работающие пенсионеры несут за счет налогообложения.</w:t>
      </w:r>
    </w:p>
    <w:p w14:paraId="0C73E11F" w14:textId="77777777" w:rsidR="00887699" w:rsidRPr="00C26EDB" w:rsidRDefault="00C26EDB" w:rsidP="00887699">
      <w:r w:rsidRPr="00C26EDB">
        <w:t>«</w:t>
      </w:r>
      <w:r w:rsidR="00887699" w:rsidRPr="00C26EDB">
        <w:t>Для достижения реального улучшения положения пенсионеров требуется пересмотр текущей налоговой политики в отношении пенсионных выплат. Пенсии не должны облагаться налогами</w:t>
      </w:r>
      <w:r w:rsidRPr="00C26EDB">
        <w:t>»</w:t>
      </w:r>
      <w:r w:rsidR="00887699" w:rsidRPr="00C26EDB">
        <w:t xml:space="preserve">, — резюмировал он. </w:t>
      </w:r>
    </w:p>
    <w:p w14:paraId="549010B7" w14:textId="77777777" w:rsidR="00887699" w:rsidRPr="00C26EDB" w:rsidRDefault="00887699" w:rsidP="00887699">
      <w:hyperlink r:id="rId27" w:history="1">
        <w:r w:rsidRPr="00C26EDB">
          <w:rPr>
            <w:rStyle w:val="a3"/>
          </w:rPr>
          <w:t>https://www.gazeta.ru/social/news/2024/12/17/24640646.shtml</w:t>
        </w:r>
      </w:hyperlink>
      <w:r w:rsidRPr="00C26EDB">
        <w:t xml:space="preserve"> </w:t>
      </w:r>
    </w:p>
    <w:p w14:paraId="35DE2DFF" w14:textId="77777777" w:rsidR="00C26EDB" w:rsidRPr="00C26EDB" w:rsidRDefault="00C26EDB" w:rsidP="00C26EDB">
      <w:pPr>
        <w:pStyle w:val="2"/>
      </w:pPr>
      <w:bookmarkStart w:id="91" w:name="_Toc185399011"/>
      <w:r w:rsidRPr="00C26EDB">
        <w:t>АиФ, 18.12.2024, Как будут индексировать пенсии и зарплаты</w:t>
      </w:r>
      <w:bookmarkEnd w:id="91"/>
    </w:p>
    <w:p w14:paraId="27977099" w14:textId="77777777" w:rsidR="00C26EDB" w:rsidRPr="00C26EDB" w:rsidRDefault="00C26EDB" w:rsidP="0033464C">
      <w:pPr>
        <w:pStyle w:val="3"/>
      </w:pPr>
      <w:bookmarkStart w:id="92" w:name="_Toc185399012"/>
      <w:r w:rsidRPr="00C26EDB">
        <w:t>С 1 января увеличится размер страховой пенсии на 7,3%, а с 1 апреля на 14,75% повысят социальную пенсию.</w:t>
      </w:r>
      <w:bookmarkEnd w:id="92"/>
    </w:p>
    <w:p w14:paraId="77C752B4" w14:textId="77777777" w:rsidR="00C26EDB" w:rsidRPr="00C26EDB" w:rsidRDefault="00C26EDB" w:rsidP="00C26EDB">
      <w:r w:rsidRPr="00C26EDB">
        <w:t>Выплаты военным пенсионерам с начала года вырастут как минимум на 4,5%. Произойдет это в том числе и из-за повышения доли от денежного довольствия, которую учитывают при назначении пенсии. Сейчас – 89,32%, станет 89,83%. «Вторая волна индексаций всех видов пенсий ожидается весной, – говорит доцент РЭУ им. Плеханова Ольга Тарасова. – Ее величину установят, исходя из фактической инфляции, после того как Росстат подведет итоги года».</w:t>
      </w:r>
    </w:p>
    <w:p w14:paraId="34BCBB47" w14:textId="77777777" w:rsidR="00C26EDB" w:rsidRPr="00C26EDB" w:rsidRDefault="00C26EDB" w:rsidP="00C26EDB">
      <w:r w:rsidRPr="00C26EDB">
        <w:t>Также с 1 января впервые после долгого перерыва проиндексируют пенсии работающим пенсионерам. Повышение составит 7,3%. Его посчитают не от той суммы пенсии, которую человек получает сейчас, а от той, которую он мог бы получать, если бы не работал. Когда пенсионер уволится, дополнительно к прибавке по индексации за 2025 год он получит повышение пенсии, размер которой рассчитают с учетом всех пропущенных индексаций за время его работы.</w:t>
      </w:r>
    </w:p>
    <w:p w14:paraId="47695E3F" w14:textId="77777777" w:rsidR="00C26EDB" w:rsidRPr="00C26EDB" w:rsidRDefault="00C26EDB" w:rsidP="00C26EDB">
      <w:r w:rsidRPr="00C26EDB">
        <w:t>&lt;...&gt;</w:t>
      </w:r>
    </w:p>
    <w:p w14:paraId="30516D5B" w14:textId="77777777" w:rsidR="00887699" w:rsidRPr="00C26EDB" w:rsidRDefault="00887699" w:rsidP="00887699">
      <w:pPr>
        <w:pStyle w:val="2"/>
      </w:pPr>
      <w:bookmarkStart w:id="93" w:name="А107"/>
      <w:bookmarkStart w:id="94" w:name="_Toc185399013"/>
      <w:r w:rsidRPr="00C26EDB">
        <w:t>Газета.ru, 17.12.2024, Стало известно, когда обновятся данные о стаже работы на Госуслугах</w:t>
      </w:r>
      <w:bookmarkEnd w:id="93"/>
      <w:bookmarkEnd w:id="94"/>
    </w:p>
    <w:p w14:paraId="3EDD0710" w14:textId="77777777" w:rsidR="00887699" w:rsidRPr="00C26EDB" w:rsidRDefault="00887699" w:rsidP="0033464C">
      <w:pPr>
        <w:pStyle w:val="3"/>
      </w:pPr>
      <w:bookmarkStart w:id="95" w:name="_Toc185399014"/>
      <w:r w:rsidRPr="00C26EDB">
        <w:t xml:space="preserve">Данные о накопленном страховом стаже и количестве заработанных пенсионных баллов за 2024 год обновятся на Госуслугах после 1 марта 2025 года. Об этом </w:t>
      </w:r>
      <w:r w:rsidR="00C26EDB" w:rsidRPr="00C26EDB">
        <w:t>«</w:t>
      </w:r>
      <w:r w:rsidRPr="00C26EDB">
        <w:t>Газете.Ru</w:t>
      </w:r>
      <w:r w:rsidR="00C26EDB" w:rsidRPr="00C26EDB">
        <w:t>»</w:t>
      </w:r>
      <w:r w:rsidRPr="00C26EDB">
        <w:t xml:space="preserve"> сказала кандидат экономических наук, доцент Базовой кафедры Торгово-промышленной палаты РФ </w:t>
      </w:r>
      <w:r w:rsidR="00C26EDB" w:rsidRPr="00C26EDB">
        <w:t>«</w:t>
      </w:r>
      <w:r w:rsidRPr="00C26EDB">
        <w:t>Управление человеческими ресурсами</w:t>
      </w:r>
      <w:r w:rsidR="00C26EDB" w:rsidRPr="00C26EDB">
        <w:t>»</w:t>
      </w:r>
      <w:r w:rsidRPr="00C26EDB">
        <w:t xml:space="preserve"> РЭУ им. Г.В. Плеханова Людмила Иванова-Швец.</w:t>
      </w:r>
      <w:bookmarkEnd w:id="95"/>
    </w:p>
    <w:p w14:paraId="4064C3D5" w14:textId="77777777" w:rsidR="00887699" w:rsidRPr="00C26EDB" w:rsidRDefault="00C26EDB" w:rsidP="00887699">
      <w:r w:rsidRPr="00C26EDB">
        <w:t>«</w:t>
      </w:r>
      <w:r w:rsidR="00887699" w:rsidRPr="00C26EDB">
        <w:t>Все работники, работающие официально, имеют индивидуальные лицевые счета в Социальном фонде, и вся информация о суммах перечислений [страховых взносов от работодателя] и накопленных суммах хранится там. Сведения о всех заработках, доходах и суммах страховых взносов на обязательное пенсионное страхование актуализируются на лицевых счетах граждан ежеквартально после предоставления ежеквартального отчета по страховым взносам и не позднее 30 числа, следующего за истечением квартала. А вот данные о стаже актуализируются на лицевом счете работника после того, как работодатель предоставит отчетность в период до 1 марта следующего года. Следовательно, чтобы проверить данные о трудовом стаже и количестве пенсионных баллов, например, за 2024 год, стоит это сделать после 1 марта 2025 года</w:t>
      </w:r>
      <w:r w:rsidRPr="00C26EDB">
        <w:t>»</w:t>
      </w:r>
      <w:r w:rsidR="00887699" w:rsidRPr="00C26EDB">
        <w:t>, — пояснила Иванова-Швец.</w:t>
      </w:r>
    </w:p>
    <w:p w14:paraId="74B9A61B" w14:textId="77777777" w:rsidR="00887699" w:rsidRPr="00C26EDB" w:rsidRDefault="00887699" w:rsidP="00887699">
      <w:r w:rsidRPr="00C26EDB">
        <w:lastRenderedPageBreak/>
        <w:t>Количество лет страхового стажа и заработанные пенсионные баллы влияют на размер будущей пенсии — чем больше баллов, тем выше сумма выплат. В 2025 году на пенсию смогут выйти женщины 58 лет и мужчины 63 лет, в 2026 году — 59 лет и 64 лет соответственно. С 2028 года на пенсию могут выйти женщины в 60 лет и мужчины в 65 лет. Для получения пенсии им нужно накопить минимум 15 лет страхового стажа и 30 пенсионных баллов.</w:t>
      </w:r>
    </w:p>
    <w:p w14:paraId="112650F3" w14:textId="77777777" w:rsidR="00887699" w:rsidRPr="00C26EDB" w:rsidRDefault="00887699" w:rsidP="00887699">
      <w:r w:rsidRPr="00C26EDB">
        <w:t xml:space="preserve">Согласно статистике Социального фонда, средняя пенсия у работающих россиян в 2024 году достигает 19,2 тыс. рублей, а у незанятых — 23,4 тыс. рублей. </w:t>
      </w:r>
    </w:p>
    <w:p w14:paraId="05FC2690" w14:textId="77777777" w:rsidR="00887699" w:rsidRPr="00C26EDB" w:rsidRDefault="00887699" w:rsidP="00887699">
      <w:hyperlink r:id="rId28" w:history="1">
        <w:r w:rsidRPr="00C26EDB">
          <w:rPr>
            <w:rStyle w:val="a3"/>
          </w:rPr>
          <w:t>https://www.gazeta.ru/business/news/2024/12/17/24634982.shtml</w:t>
        </w:r>
      </w:hyperlink>
      <w:r w:rsidRPr="00C26EDB">
        <w:t xml:space="preserve"> </w:t>
      </w:r>
    </w:p>
    <w:p w14:paraId="35602334" w14:textId="77777777" w:rsidR="00D56017" w:rsidRPr="00C26EDB" w:rsidRDefault="007059A2" w:rsidP="00D56017">
      <w:pPr>
        <w:pStyle w:val="2"/>
      </w:pPr>
      <w:bookmarkStart w:id="96" w:name="А108"/>
      <w:bookmarkStart w:id="97" w:name="_Hlk185398725"/>
      <w:bookmarkStart w:id="98" w:name="_Toc185399015"/>
      <w:r w:rsidRPr="00C26EDB">
        <w:t xml:space="preserve">ТВ </w:t>
      </w:r>
      <w:r w:rsidR="00C26EDB" w:rsidRPr="00C26EDB">
        <w:t>«</w:t>
      </w:r>
      <w:r w:rsidR="00D56017" w:rsidRPr="00C26EDB">
        <w:t>RT</w:t>
      </w:r>
      <w:r w:rsidR="00C26EDB" w:rsidRPr="00C26EDB">
        <w:t>»</w:t>
      </w:r>
      <w:r w:rsidR="00D56017" w:rsidRPr="00C26EDB">
        <w:t>, 17.12.2024, Аналитики рассказали о популярных вакансиях для пенсионеров</w:t>
      </w:r>
      <w:bookmarkEnd w:id="96"/>
      <w:bookmarkEnd w:id="98"/>
    </w:p>
    <w:p w14:paraId="443340E8" w14:textId="77777777" w:rsidR="00D56017" w:rsidRPr="00C26EDB" w:rsidRDefault="00D56017" w:rsidP="0033464C">
      <w:pPr>
        <w:pStyle w:val="3"/>
      </w:pPr>
      <w:bookmarkStart w:id="99" w:name="_Toc185399016"/>
      <w:r w:rsidRPr="00C26EDB">
        <w:t xml:space="preserve">Эксперты </w:t>
      </w:r>
      <w:r w:rsidR="00C26EDB" w:rsidRPr="00C26EDB">
        <w:t>«</w:t>
      </w:r>
      <w:r w:rsidRPr="00C26EDB">
        <w:t>Авито Работы</w:t>
      </w:r>
      <w:r w:rsidR="00C26EDB" w:rsidRPr="00C26EDB">
        <w:t>»</w:t>
      </w:r>
      <w:r w:rsidRPr="00C26EDB">
        <w:t xml:space="preserve"> проанализировали данные за уходящий год и подготовили подборку профессиональных сфер деятельности с наибольшим приростом вакансий для трудоустройства пенсионеров. Данные есть в распоряжении RT.</w:t>
      </w:r>
      <w:bookmarkEnd w:id="99"/>
    </w:p>
    <w:p w14:paraId="7D4DD4E7" w14:textId="77777777" w:rsidR="00D56017" w:rsidRPr="00C26EDB" w:rsidRDefault="00D56017" w:rsidP="00D56017">
      <w:r w:rsidRPr="00C26EDB">
        <w:t xml:space="preserve">По данным сервиса, с января по ноябрь 2024 года количество вакансий с пометкой </w:t>
      </w:r>
      <w:r w:rsidR="00C26EDB" w:rsidRPr="00C26EDB">
        <w:t>«</w:t>
      </w:r>
      <w:r w:rsidRPr="00C26EDB">
        <w:t>для пенсионеров</w:t>
      </w:r>
      <w:r w:rsidR="00C26EDB" w:rsidRPr="00C26EDB">
        <w:t>»</w:t>
      </w:r>
      <w:r w:rsidRPr="00C26EDB">
        <w:t xml:space="preserve"> в России выросло более чем вдвое (+111%) по сравнению с аналогичным периодом прошлого года.</w:t>
      </w:r>
    </w:p>
    <w:p w14:paraId="2DED8CD8" w14:textId="77777777" w:rsidR="00D56017" w:rsidRPr="00C26EDB" w:rsidRDefault="00D56017" w:rsidP="00D56017">
      <w:r w:rsidRPr="00C26EDB">
        <w:t>При этом средняя зарплата в отрасли составила 41 118 рублей в месяц при полной занятости.</w:t>
      </w:r>
    </w:p>
    <w:p w14:paraId="0D40F5BE" w14:textId="77777777" w:rsidR="00D56017" w:rsidRPr="00C26EDB" w:rsidRDefault="00C26EDB" w:rsidP="00D56017">
      <w:r w:rsidRPr="00C26EDB">
        <w:t>«</w:t>
      </w:r>
      <w:r w:rsidR="00D56017" w:rsidRPr="00C26EDB">
        <w:t xml:space="preserve">В сфере клиентского сервиса наиболее востребованными за последний год оказались профессии продавца-консультанта (+176% вакансий) и оператора кол-центра (+129% вакансий). На втором месте по динамике роста оказалась сфера транспорта и логистики. Количество вакансий с пометкой </w:t>
      </w:r>
      <w:r w:rsidRPr="00C26EDB">
        <w:t>«</w:t>
      </w:r>
      <w:r w:rsidR="00D56017" w:rsidRPr="00C26EDB">
        <w:t>для пенсионеров</w:t>
      </w:r>
      <w:r w:rsidRPr="00C26EDB">
        <w:t>»</w:t>
      </w:r>
      <w:r w:rsidR="00D56017" w:rsidRPr="00C26EDB">
        <w:t xml:space="preserve"> здесь увеличилось на 91% за год, а средние зарплатные предложения для новых сотрудников в отрасли составили 89 693 рубля ежемесячно</w:t>
      </w:r>
      <w:r w:rsidRPr="00C26EDB">
        <w:t>»</w:t>
      </w:r>
      <w:r w:rsidR="00D56017" w:rsidRPr="00C26EDB">
        <w:t>, — говорится в данных.</w:t>
      </w:r>
    </w:p>
    <w:p w14:paraId="10202124" w14:textId="77777777" w:rsidR="00D56017" w:rsidRPr="00C26EDB" w:rsidRDefault="00D56017" w:rsidP="00D56017">
      <w:r w:rsidRPr="00C26EDB">
        <w:t xml:space="preserve">В сервисе </w:t>
      </w:r>
      <w:r w:rsidR="00C26EDB" w:rsidRPr="00C26EDB">
        <w:t>«</w:t>
      </w:r>
      <w:r w:rsidRPr="00C26EDB">
        <w:t>Авито Работа</w:t>
      </w:r>
      <w:r w:rsidR="00C26EDB" w:rsidRPr="00C26EDB">
        <w:t>»</w:t>
      </w:r>
      <w:r w:rsidRPr="00C26EDB">
        <w:t xml:space="preserve"> также отметили, что наиболее популярными у работодателей профессиями в логистической сфере стали специальности сотрудника склада и фасовщика — спрос на каждую из них вырос на 175 и 167% соответственно за год.</w:t>
      </w:r>
    </w:p>
    <w:p w14:paraId="3BA40E83" w14:textId="77777777" w:rsidR="00D56017" w:rsidRPr="00C26EDB" w:rsidRDefault="00C26EDB" w:rsidP="00D56017">
      <w:r w:rsidRPr="00C26EDB">
        <w:t>«</w:t>
      </w:r>
      <w:r w:rsidR="00D56017" w:rsidRPr="00C26EDB">
        <w:t>Чтобы справиться с нехваткой кадров, работодатели расширяют границы найма, вс</w:t>
      </w:r>
      <w:r w:rsidRPr="00C26EDB">
        <w:t>е</w:t>
      </w:r>
      <w:r w:rsidR="00D56017" w:rsidRPr="00C26EDB">
        <w:t xml:space="preserve"> чаще привлекают к трудоустройству специалистов без опыта, кандидатов предпенсионного и пенсионного возраста. Этим сотрудникам компании зачастую предлагают возможности внутреннего обучения всем необходимым навыкам или компенсацию необходимых курсов для освоения профессии</w:t>
      </w:r>
      <w:r w:rsidRPr="00C26EDB">
        <w:t>»</w:t>
      </w:r>
      <w:r w:rsidR="00D56017" w:rsidRPr="00C26EDB">
        <w:t xml:space="preserve">, — отметил директор категории </w:t>
      </w:r>
      <w:r w:rsidRPr="00C26EDB">
        <w:t>«</w:t>
      </w:r>
      <w:r w:rsidR="00D56017" w:rsidRPr="00C26EDB">
        <w:t>офисные профессии</w:t>
      </w:r>
      <w:r w:rsidRPr="00C26EDB">
        <w:t>»</w:t>
      </w:r>
      <w:r w:rsidR="00D56017" w:rsidRPr="00C26EDB">
        <w:t xml:space="preserve"> </w:t>
      </w:r>
      <w:r w:rsidRPr="00C26EDB">
        <w:t>«</w:t>
      </w:r>
      <w:r w:rsidR="00D56017" w:rsidRPr="00C26EDB">
        <w:t>Авито Работы</w:t>
      </w:r>
      <w:r w:rsidRPr="00C26EDB">
        <w:t>»</w:t>
      </w:r>
      <w:r w:rsidR="00D56017" w:rsidRPr="00C26EDB">
        <w:t xml:space="preserve"> Кирилл Пшеничных.</w:t>
      </w:r>
    </w:p>
    <w:p w14:paraId="1FCD866B" w14:textId="77777777" w:rsidR="00111D7C" w:rsidRPr="00C26EDB" w:rsidRDefault="00D56017" w:rsidP="00D56017">
      <w:hyperlink r:id="rId29" w:history="1">
        <w:r w:rsidRPr="00C26EDB">
          <w:rPr>
            <w:rStyle w:val="a3"/>
          </w:rPr>
          <w:t>https://russian.rt.com/russia/news/1409930-rabota-dlya-pensionerov-rossiya</w:t>
        </w:r>
      </w:hyperlink>
    </w:p>
    <w:p w14:paraId="2AAA6DA5" w14:textId="77777777" w:rsidR="00CD7F61" w:rsidRPr="00C26EDB" w:rsidRDefault="00CD7F61" w:rsidP="00CD7F61">
      <w:pPr>
        <w:pStyle w:val="2"/>
      </w:pPr>
      <w:bookmarkStart w:id="100" w:name="_Toc185399017"/>
      <w:bookmarkEnd w:id="97"/>
      <w:r w:rsidRPr="00C26EDB">
        <w:lastRenderedPageBreak/>
        <w:t>Конкурент</w:t>
      </w:r>
      <w:r w:rsidR="007059A2" w:rsidRPr="00C26EDB">
        <w:t xml:space="preserve"> (Владивосток)</w:t>
      </w:r>
      <w:r w:rsidRPr="00C26EDB">
        <w:t>, 17.12.2024, Работающих пенсионеров ждет повышенная пенсия уже в декабре – кто в списках</w:t>
      </w:r>
      <w:bookmarkEnd w:id="100"/>
      <w:r w:rsidRPr="00C26EDB">
        <w:t xml:space="preserve"> </w:t>
      </w:r>
    </w:p>
    <w:p w14:paraId="673D2450" w14:textId="77777777" w:rsidR="00CD7F61" w:rsidRPr="00C26EDB" w:rsidRDefault="00CD7F61" w:rsidP="0033464C">
      <w:pPr>
        <w:pStyle w:val="3"/>
      </w:pPr>
      <w:bookmarkStart w:id="101" w:name="_Toc185399018"/>
      <w:r w:rsidRPr="00C26EDB">
        <w:t>Уже в следующем году российские пенсионеры получат повышенные пенсии. Это связано с ежегодной индексацией данных выплат. Однако некоторым пенсионерам уже в декабре поступит сразу две пенсии – обычная и повышенная. Об этом рассказал доцент Финансового университета при Правительстве РФ Игорь Балынин.</w:t>
      </w:r>
      <w:bookmarkEnd w:id="101"/>
    </w:p>
    <w:p w14:paraId="2FA6F4F1" w14:textId="77777777" w:rsidR="00CD7F61" w:rsidRPr="00C26EDB" w:rsidRDefault="00CD7F61" w:rsidP="00CD7F61">
      <w:r w:rsidRPr="00C26EDB">
        <w:t>В беседе с порталом aif.ru эксперт пояснил, почему некоторых пожилых россиян ждет сразу две пенсии уже в текущем месяце.</w:t>
      </w:r>
    </w:p>
    <w:p w14:paraId="330FA043" w14:textId="77777777" w:rsidR="00CD7F61" w:rsidRPr="00C26EDB" w:rsidRDefault="00CD7F61" w:rsidP="00CD7F61">
      <w:r w:rsidRPr="00C26EDB">
        <w:t>Работающих пенсионеров ожидает сразу несколько положительных изменений. Прежде всего, увеличится размер пенсии. Для расчета суммы индексации будет использован не текущий фактический размер выплаты, а расчетный с учетом всех пропущенных индексаций. Кроме того, с 1 августа произойдет автоматический ежегодный перерасчет пенсий исходя из заработной платы, полученной пенсионерами в 2024 году, рассказал специалист.</w:t>
      </w:r>
    </w:p>
    <w:p w14:paraId="7983F497" w14:textId="77777777" w:rsidR="00CD7F61" w:rsidRPr="00C26EDB" w:rsidRDefault="00CD7F61" w:rsidP="00CD7F61">
      <w:r w:rsidRPr="00C26EDB">
        <w:t>В декабре пенсии будут начислены за январь тем пенсионерам, которые обычно получают свои выплаты в первой декаде месяца. Однако, поскольку в январе 2025 г. большую часть этого периода займут новогодние праздники, по этой причине выплаты будут начислены досрочно – уже в декабре текущего года.</w:t>
      </w:r>
    </w:p>
    <w:p w14:paraId="564B4548" w14:textId="77777777" w:rsidR="00D56017" w:rsidRPr="00C26EDB" w:rsidRDefault="00CD7F61" w:rsidP="00CD7F61">
      <w:hyperlink r:id="rId30" w:history="1">
        <w:r w:rsidRPr="00C26EDB">
          <w:rPr>
            <w:rStyle w:val="a3"/>
          </w:rPr>
          <w:t>https://konkurent.ru/article/73468</w:t>
        </w:r>
      </w:hyperlink>
    </w:p>
    <w:p w14:paraId="20ADC1E3" w14:textId="77777777" w:rsidR="00CD7F61" w:rsidRPr="00C26EDB" w:rsidRDefault="00CD7F61" w:rsidP="00CD7F61">
      <w:pPr>
        <w:pStyle w:val="2"/>
      </w:pPr>
      <w:bookmarkStart w:id="102" w:name="_Toc185399019"/>
      <w:r w:rsidRPr="00C26EDB">
        <w:t>PRIMPRESS</w:t>
      </w:r>
      <w:r w:rsidR="007059A2" w:rsidRPr="00C26EDB">
        <w:t xml:space="preserve"> (Владивосток)</w:t>
      </w:r>
      <w:r w:rsidRPr="00C26EDB">
        <w:t>, 17.12.2024, Указ подписан. Пенсионерам объявили о разовой выплате в январе</w:t>
      </w:r>
      <w:bookmarkEnd w:id="102"/>
    </w:p>
    <w:p w14:paraId="44F3D611" w14:textId="77777777" w:rsidR="00CD7F61" w:rsidRPr="00C26EDB" w:rsidRDefault="00CD7F61" w:rsidP="0033464C">
      <w:pPr>
        <w:pStyle w:val="3"/>
      </w:pPr>
      <w:bookmarkStart w:id="103" w:name="_Toc185399020"/>
      <w:r w:rsidRPr="00C26EDB">
        <w:t>Пенсионерам рассказали о разовой денежной выплате, которую будут выдавать в январе. Указ об этом подписали на местном уровне, а рассчитывать на бонус смогут определенные категории граждан. Об этом рассказала пенсионный эксперт Анастасия Киреева, сообщает PRIMPRESS.</w:t>
      </w:r>
      <w:bookmarkEnd w:id="103"/>
    </w:p>
    <w:p w14:paraId="59681148" w14:textId="77777777" w:rsidR="00CD7F61" w:rsidRPr="00C26EDB" w:rsidRDefault="00CD7F61" w:rsidP="00CD7F61">
      <w:r w:rsidRPr="00C26EDB">
        <w:t>По ее словам, решение было принято в преддверии очень важного события, которое будет отмечаться в конце января. Речь идет об исторических событиях середины прошлого века, а именно о прорыве блокады Ленинграда. С того момента прошло уже более 80 лет. И к знаменательной дате поощрить участников тех событий решили местные власти.</w:t>
      </w:r>
    </w:p>
    <w:p w14:paraId="086BDF76" w14:textId="77777777" w:rsidR="00CD7F61" w:rsidRPr="00C26EDB" w:rsidRDefault="00CD7F61" w:rsidP="00CD7F61">
      <w:r w:rsidRPr="00C26EDB">
        <w:t>Приятный сюрприз для граждан подготовили чиновники Санкт-Петербурга и Ленинградской области. Власти внесли поправки в бюджет, которые касаются дополнительной выплаты для пенсионеров. Пожилые граждане смогут получить деньги разово уже в следующем месяце.</w:t>
      </w:r>
    </w:p>
    <w:p w14:paraId="2D685F5A" w14:textId="77777777" w:rsidR="00CD7F61" w:rsidRPr="00C26EDB" w:rsidRDefault="00CD7F61" w:rsidP="00CD7F61">
      <w:r w:rsidRPr="00C26EDB">
        <w:t xml:space="preserve">Отмечается, что выплата будет перечисляться тем, у кого есть медаль </w:t>
      </w:r>
      <w:r w:rsidR="00C26EDB" w:rsidRPr="00C26EDB">
        <w:t>«</w:t>
      </w:r>
      <w:r w:rsidRPr="00C26EDB">
        <w:t>За оборону Ленинграда</w:t>
      </w:r>
      <w:r w:rsidR="00C26EDB" w:rsidRPr="00C26EDB">
        <w:t>»</w:t>
      </w:r>
      <w:r w:rsidRPr="00C26EDB">
        <w:t xml:space="preserve">, а также обладателям почетного знака </w:t>
      </w:r>
      <w:r w:rsidR="00C26EDB" w:rsidRPr="00C26EDB">
        <w:t>«</w:t>
      </w:r>
      <w:r w:rsidRPr="00C26EDB">
        <w:t>Жителя блокадного Ленинграда</w:t>
      </w:r>
      <w:r w:rsidR="00C26EDB" w:rsidRPr="00C26EDB">
        <w:t>»</w:t>
      </w:r>
      <w:r w:rsidRPr="00C26EDB">
        <w:t>. Прорыв блокады будет отмечаться 27 января, но дополнительные деньги пенсионерам должны перечислить раньше. Подавать заявление для этого не надо, все средства переведут людям автоматически.</w:t>
      </w:r>
    </w:p>
    <w:p w14:paraId="181EBCFD" w14:textId="77777777" w:rsidR="00CD7F61" w:rsidRPr="00C26EDB" w:rsidRDefault="00CD7F61" w:rsidP="00CD7F61">
      <w:hyperlink r:id="rId31" w:history="1">
        <w:r w:rsidRPr="00C26EDB">
          <w:rPr>
            <w:rStyle w:val="a3"/>
          </w:rPr>
          <w:t>https://primpress.ru/article/119026</w:t>
        </w:r>
      </w:hyperlink>
    </w:p>
    <w:p w14:paraId="6E44FFB6" w14:textId="77777777" w:rsidR="00A4415D" w:rsidRPr="00C26EDB" w:rsidRDefault="00A4415D" w:rsidP="00A4415D">
      <w:pPr>
        <w:pStyle w:val="2"/>
      </w:pPr>
      <w:bookmarkStart w:id="104" w:name="_Toc185399021"/>
      <w:r w:rsidRPr="00C26EDB">
        <w:t>PRIMPRESS</w:t>
      </w:r>
      <w:r w:rsidR="007059A2" w:rsidRPr="00C26EDB">
        <w:t xml:space="preserve"> (Владивосток)</w:t>
      </w:r>
      <w:r w:rsidRPr="00C26EDB">
        <w:t xml:space="preserve">, 17.12.2024, </w:t>
      </w:r>
      <w:r w:rsidR="00C26EDB" w:rsidRPr="00C26EDB">
        <w:t>«</w:t>
      </w:r>
      <w:r w:rsidRPr="00C26EDB">
        <w:t>От 55 лет и старше</w:t>
      </w:r>
      <w:r w:rsidR="00C26EDB" w:rsidRPr="00C26EDB">
        <w:t>»</w:t>
      </w:r>
      <w:r w:rsidRPr="00C26EDB">
        <w:t>. Новая льгота для всех пенсионеров вводится с 18 декабря</w:t>
      </w:r>
      <w:bookmarkEnd w:id="104"/>
    </w:p>
    <w:p w14:paraId="6812E618" w14:textId="77777777" w:rsidR="00A4415D" w:rsidRPr="00C26EDB" w:rsidRDefault="00A4415D" w:rsidP="0033464C">
      <w:pPr>
        <w:pStyle w:val="3"/>
      </w:pPr>
      <w:bookmarkStart w:id="105" w:name="_Toc185399022"/>
      <w:r w:rsidRPr="00C26EDB">
        <w:t>О новой льготе для всех пенсионеров рассказали специалисты. Уже с 18 декабря пожилые люди смогут получить приятную помощь. И это будет сделано, как только будет собран весь материал. Об этом рассказала пенсионный эксперт Анастасия Киреева, сообщает PRIMPRESS.</w:t>
      </w:r>
      <w:bookmarkEnd w:id="105"/>
    </w:p>
    <w:p w14:paraId="38122606" w14:textId="77777777" w:rsidR="00A4415D" w:rsidRPr="00C26EDB" w:rsidRDefault="00A4415D" w:rsidP="00A4415D">
      <w:r w:rsidRPr="00C26EDB">
        <w:t>По ее словам, новая помощь в ближайшее время станет доступна гражданам от 55 лет и старше. Для них приготовили возможность получить наборы продуктов питания. Доставка на дом будет осуществляться волонтерами после того, как завершатся соответствующие акции.</w:t>
      </w:r>
    </w:p>
    <w:p w14:paraId="2B497EF6" w14:textId="77777777" w:rsidR="00A4415D" w:rsidRPr="00C26EDB" w:rsidRDefault="00A4415D" w:rsidP="00A4415D">
      <w:r w:rsidRPr="00C26EDB">
        <w:t>Так, в известной сети супермаркетов на днях завершилось мероприятие, по которое собирали продукты для нуждающихся. В магазинах устанавливали специальные боксы, куда все покупатели могли сложить продукты. Эти товары планируют отправлять пенсионерам, а также семьям с детьми.</w:t>
      </w:r>
    </w:p>
    <w:p w14:paraId="3D98617C" w14:textId="77777777" w:rsidR="00A4415D" w:rsidRPr="00C26EDB" w:rsidRDefault="00A4415D" w:rsidP="00A4415D">
      <w:r w:rsidRPr="00C26EDB">
        <w:t>Как уточнила Киреева, каждый такой подарок будет включать в себя только те продукты, которые не портятся быстро, чтобы их можно было доставить в нужном виде. Это различные крупы, консервы, масло, чай, сахар, сухофрукты и другие наименования. Благотворители планируют собрать наборы и отправить их тем, кому они в первую очередь нужны.</w:t>
      </w:r>
    </w:p>
    <w:p w14:paraId="19E09BC7" w14:textId="77777777" w:rsidR="00A4415D" w:rsidRPr="00C26EDB" w:rsidRDefault="00C26EDB" w:rsidP="00A4415D">
      <w:r w:rsidRPr="00C26EDB">
        <w:t>«</w:t>
      </w:r>
      <w:r w:rsidR="00A4415D" w:rsidRPr="00C26EDB">
        <w:t>Это будут пенсионеры с минимальной пенсией и те, кто живет в квартире или в доме один. Также бонус стоит ждать многодетным семьям</w:t>
      </w:r>
      <w:r w:rsidRPr="00C26EDB">
        <w:t>»</w:t>
      </w:r>
      <w:r w:rsidR="00A4415D" w:rsidRPr="00C26EDB">
        <w:t>, – добавила эксперт.</w:t>
      </w:r>
    </w:p>
    <w:p w14:paraId="58C4F0F1" w14:textId="77777777" w:rsidR="00A4415D" w:rsidRPr="00C26EDB" w:rsidRDefault="00A4415D" w:rsidP="00A4415D">
      <w:r w:rsidRPr="00C26EDB">
        <w:t>Рассчитывать на данную льготу, по ее словам, смогут женщины, которым уже исполнилось 55 лет, и мужчины в возрасте от 60 лет.</w:t>
      </w:r>
    </w:p>
    <w:p w14:paraId="165C2A9D" w14:textId="77777777" w:rsidR="00CD7F61" w:rsidRPr="00C26EDB" w:rsidRDefault="00A4415D" w:rsidP="00A4415D">
      <w:hyperlink r:id="rId32" w:history="1">
        <w:r w:rsidRPr="00C26EDB">
          <w:rPr>
            <w:rStyle w:val="a3"/>
          </w:rPr>
          <w:t>https://primpress.ru/article/119027</w:t>
        </w:r>
      </w:hyperlink>
    </w:p>
    <w:p w14:paraId="68DB9370" w14:textId="77777777" w:rsidR="00417B10" w:rsidRPr="00C26EDB" w:rsidRDefault="00417B10" w:rsidP="00417B10">
      <w:pPr>
        <w:pStyle w:val="2"/>
      </w:pPr>
      <w:bookmarkStart w:id="106" w:name="_Toc185399023"/>
      <w:r w:rsidRPr="00C26EDB">
        <w:t>DEITA.ru</w:t>
      </w:r>
      <w:r w:rsidR="007059A2" w:rsidRPr="00C26EDB">
        <w:t xml:space="preserve"> (Владивосток)</w:t>
      </w:r>
      <w:r w:rsidRPr="00C26EDB">
        <w:t>, 17.12.2024, За что могут уменьшить пенсию, предупредил юрист</w:t>
      </w:r>
      <w:bookmarkEnd w:id="106"/>
    </w:p>
    <w:p w14:paraId="4AB417B0" w14:textId="77777777" w:rsidR="00417B10" w:rsidRPr="00C26EDB" w:rsidRDefault="00417B10" w:rsidP="0033464C">
      <w:pPr>
        <w:pStyle w:val="3"/>
      </w:pPr>
      <w:bookmarkStart w:id="107" w:name="_Toc185399024"/>
      <w:r w:rsidRPr="00C26EDB">
        <w:t xml:space="preserve">Россияне могут столкнуться с уменьшением размера своей пенсии. О том, в каких случаях это может произойти, рассказал юрист Илья Русяев, сообщает ИА DEITA.RU. Как объяснил эксперт, одним из самых важных факторов при назначении пенсии является официальный заработок. В случае, если человек должно работал без подтверждения своего стажа, то есть получат зарплату </w:t>
      </w:r>
      <w:r w:rsidR="00C26EDB" w:rsidRPr="00C26EDB">
        <w:t>«</w:t>
      </w:r>
      <w:r w:rsidRPr="00C26EDB">
        <w:t>в конвертах</w:t>
      </w:r>
      <w:r w:rsidR="00C26EDB" w:rsidRPr="00C26EDB">
        <w:t>»</w:t>
      </w:r>
      <w:r w:rsidRPr="00C26EDB">
        <w:t>, в будущем это отразится на его выплатах.</w:t>
      </w:r>
      <w:bookmarkEnd w:id="107"/>
    </w:p>
    <w:p w14:paraId="79FD9945" w14:textId="77777777" w:rsidR="00417B10" w:rsidRPr="00C26EDB" w:rsidRDefault="00417B10" w:rsidP="00417B10">
      <w:r w:rsidRPr="00C26EDB">
        <w:t>Кроме этого, как отметил специалист, пенсию могут понизить и тем, на кого были заведены административные и уголовные дела. Факт возникновения проблем с законом, может послужить поводом для увольнения человека, так что на какое-то время он лишится работы.</w:t>
      </w:r>
    </w:p>
    <w:p w14:paraId="10EDE035" w14:textId="77777777" w:rsidR="00417B10" w:rsidRPr="00C26EDB" w:rsidRDefault="00417B10" w:rsidP="00417B10">
      <w:r w:rsidRPr="00C26EDB">
        <w:t>Это, в свою очередь, привед</w:t>
      </w:r>
      <w:r w:rsidR="00C26EDB" w:rsidRPr="00C26EDB">
        <w:t>е</w:t>
      </w:r>
      <w:r w:rsidRPr="00C26EDB">
        <w:t>т к тому, что весь этот период за него никто не будет отчислять взносы в фонды и поэтому у него не будет повышаться объ</w:t>
      </w:r>
      <w:r w:rsidR="00C26EDB" w:rsidRPr="00C26EDB">
        <w:t>е</w:t>
      </w:r>
      <w:r w:rsidRPr="00C26EDB">
        <w:t xml:space="preserve">м будущей </w:t>
      </w:r>
      <w:r w:rsidRPr="00C26EDB">
        <w:lastRenderedPageBreak/>
        <w:t xml:space="preserve">пенсии. Исправить ситуацию может лишь реабилитация, если </w:t>
      </w:r>
      <w:r w:rsidR="00C26EDB" w:rsidRPr="00C26EDB">
        <w:t>«</w:t>
      </w:r>
      <w:r w:rsidRPr="00C26EDB">
        <w:t>уголовка</w:t>
      </w:r>
      <w:r w:rsidR="00C26EDB" w:rsidRPr="00C26EDB">
        <w:t>»</w:t>
      </w:r>
      <w:r w:rsidRPr="00C26EDB">
        <w:t xml:space="preserve"> вдруг окажется незаконной.</w:t>
      </w:r>
    </w:p>
    <w:p w14:paraId="10BF19B6" w14:textId="77777777" w:rsidR="00417B10" w:rsidRPr="00C26EDB" w:rsidRDefault="00417B10" w:rsidP="00417B10">
      <w:r w:rsidRPr="00C26EDB">
        <w:t>Также уменьшить размер уже существующей пенсии могут такие факторы, как переезд в другой регион, например, из районов Крайнего Севера или же образование задолженности, когда каждый месяц с выплаты будут удерживать от 20% до 70%.</w:t>
      </w:r>
    </w:p>
    <w:p w14:paraId="0E4A2766" w14:textId="77777777" w:rsidR="00417B10" w:rsidRPr="00C26EDB" w:rsidRDefault="00417B10" w:rsidP="007059A2">
      <w:hyperlink r:id="rId33" w:history="1">
        <w:r w:rsidRPr="00C26EDB">
          <w:rPr>
            <w:rStyle w:val="a3"/>
          </w:rPr>
          <w:t>https://deita.ru/article/562840</w:t>
        </w:r>
      </w:hyperlink>
    </w:p>
    <w:p w14:paraId="4DD62415" w14:textId="77777777" w:rsidR="00111D7C" w:rsidRPr="00C26EDB" w:rsidRDefault="00111D7C" w:rsidP="00111D7C">
      <w:pPr>
        <w:pStyle w:val="251"/>
      </w:pPr>
      <w:bookmarkStart w:id="108" w:name="_Toc99271704"/>
      <w:bookmarkStart w:id="109" w:name="_Toc99318656"/>
      <w:bookmarkStart w:id="110" w:name="_Toc165991076"/>
      <w:bookmarkStart w:id="111" w:name="_Toc62681899"/>
      <w:bookmarkStart w:id="112" w:name="_Toc185399025"/>
      <w:bookmarkEnd w:id="24"/>
      <w:bookmarkEnd w:id="25"/>
      <w:bookmarkEnd w:id="26"/>
      <w:bookmarkEnd w:id="43"/>
      <w:r w:rsidRPr="00C26EDB">
        <w:lastRenderedPageBreak/>
        <w:t>НОВОСТИ МАКРОЭКОНОМИКИ</w:t>
      </w:r>
      <w:bookmarkEnd w:id="108"/>
      <w:bookmarkEnd w:id="109"/>
      <w:bookmarkEnd w:id="110"/>
      <w:bookmarkEnd w:id="112"/>
    </w:p>
    <w:p w14:paraId="2B332407" w14:textId="77777777" w:rsidR="00213281" w:rsidRPr="00C26EDB" w:rsidRDefault="00213281" w:rsidP="00213281">
      <w:pPr>
        <w:pStyle w:val="2"/>
      </w:pPr>
      <w:bookmarkStart w:id="113" w:name="_Hlk185398762"/>
      <w:bookmarkStart w:id="114" w:name="_Toc185399026"/>
      <w:r w:rsidRPr="00C26EDB">
        <w:t>Российская газета, 17.12.2024, Мишустин: Государство гарантирует надежность долгосрочных сбережений граждан</w:t>
      </w:r>
      <w:bookmarkEnd w:id="114"/>
    </w:p>
    <w:p w14:paraId="63F9F7AF" w14:textId="77777777" w:rsidR="00213281" w:rsidRPr="00C26EDB" w:rsidRDefault="00213281" w:rsidP="0033464C">
      <w:pPr>
        <w:pStyle w:val="3"/>
      </w:pPr>
      <w:bookmarkStart w:id="115" w:name="_Toc185399027"/>
      <w:r w:rsidRPr="00C26EDB">
        <w:t>Правительство продолжит разрабатывать специальные инструменты для привлечения в экономику длинных денег, заявил премьер-министр Михаил Мишустин. Надежность вложений населения будет защищать государство.</w:t>
      </w:r>
      <w:bookmarkEnd w:id="115"/>
    </w:p>
    <w:p w14:paraId="079FD7EF" w14:textId="77777777" w:rsidR="00213281" w:rsidRPr="00C26EDB" w:rsidRDefault="00213281" w:rsidP="00213281">
      <w:r w:rsidRPr="00C26EDB">
        <w:t xml:space="preserve">Михаил Мишустин собрал стратегическую сессию, чтобы обсудить развитие финансовых инструментов и платежно-расчетной инфраструктуры в России. Совместно с Банком России правительство продолжает совершенствовать механизмы по насыщению экономики ликвидностью. </w:t>
      </w:r>
      <w:r w:rsidR="00C26EDB" w:rsidRPr="00C26EDB">
        <w:t>«</w:t>
      </w:r>
      <w:r w:rsidRPr="00C26EDB">
        <w:t>Это основа для устойчивого роста ключевых отраслей, крупных компаний, предприятий малого и среднего бизнеса</w:t>
      </w:r>
      <w:r w:rsidR="00C26EDB" w:rsidRPr="00C26EDB">
        <w:t>»</w:t>
      </w:r>
      <w:r w:rsidRPr="00C26EDB">
        <w:t>, - подчеркнул глава кабинета министров.</w:t>
      </w:r>
    </w:p>
    <w:p w14:paraId="1A2B99C2" w14:textId="77777777" w:rsidR="00213281" w:rsidRPr="00C26EDB" w:rsidRDefault="00213281" w:rsidP="00213281">
      <w:r w:rsidRPr="00C26EDB">
        <w:t>Весной в правительстве рассматривали подходы к расширению доступности долгосрочных ресурсов для реализации инвестиционных проектов, и многие задачи, по словам премьера, уже выполнены, оформлены в законодательные нормы. В условиях беспрецедентных санкций крайне важными стали вопросы стабильности межбанковских операций внутри страны и эффективное взаимодействие с зарубежными партнерами из дружественных государств.</w:t>
      </w:r>
    </w:p>
    <w:p w14:paraId="15B66838" w14:textId="77777777" w:rsidR="00213281" w:rsidRPr="00C26EDB" w:rsidRDefault="00213281" w:rsidP="00213281">
      <w:r w:rsidRPr="00C26EDB">
        <w:t xml:space="preserve">Векторы финансовой политики правительства на ближайшие шесть лет установлены обновленными национальными целями развития. </w:t>
      </w:r>
      <w:r w:rsidR="00C26EDB" w:rsidRPr="00C26EDB">
        <w:t>«</w:t>
      </w:r>
      <w:r w:rsidRPr="00C26EDB">
        <w:t>Прежде всего по созданию устойчивой и динамичной экономики, в рамках которой главой государства поставлена задача повысить практически вдвое капитализацию фондового рынка. Ее уровень к концу десятилетия должен составить не менее двух третей валового внутреннего продукта</w:t>
      </w:r>
      <w:r w:rsidR="00C26EDB" w:rsidRPr="00C26EDB">
        <w:t>»</w:t>
      </w:r>
      <w:r w:rsidRPr="00C26EDB">
        <w:t>, - напомнил Мишустин. Для этого государство намерено дополнительно стимулировать бизнес к активному выходу на рынок капитала для финансирования программ роста и структурных изменений в отраслях.</w:t>
      </w:r>
    </w:p>
    <w:p w14:paraId="11C8DD6D" w14:textId="77777777" w:rsidR="00213281" w:rsidRPr="00C26EDB" w:rsidRDefault="00213281" w:rsidP="00213281">
      <w:r w:rsidRPr="00C26EDB">
        <w:t xml:space="preserve">В 2024 году заработала программа поддержки накоплений граждан, был усовершенствован институт индивидуальных инвестиционных счетов. Программа долевого страхования жизни позволит направлять часть уплаченных средств в выбранные паевые фонды. </w:t>
      </w:r>
      <w:r w:rsidR="00C26EDB" w:rsidRPr="00C26EDB">
        <w:t>«</w:t>
      </w:r>
      <w:r w:rsidRPr="00C26EDB">
        <w:t>Чтобы гарантировать надежность сбережений граждан, такие вложения будут защищены государством по аналогии с системой страхования вкладов</w:t>
      </w:r>
      <w:r w:rsidR="00C26EDB" w:rsidRPr="00C26EDB">
        <w:t>»</w:t>
      </w:r>
      <w:r w:rsidRPr="00C26EDB">
        <w:t>, - заметил глава кабмина.</w:t>
      </w:r>
    </w:p>
    <w:p w14:paraId="61E35119" w14:textId="77777777" w:rsidR="00213281" w:rsidRPr="00C26EDB" w:rsidRDefault="00213281" w:rsidP="00213281">
      <w:r w:rsidRPr="00C26EDB">
        <w:t>- Продолжим и далее уделять особое внимание разработке специальных инструментов, которые позволяют привлекать в экономику так называемые длинные деньги, - подтвердил Михаил Мишустин намерения. - Чтобы, как и поручил глава государства, довести долю долгосрочных сбережений людей в общем объеме накоплений до 40% к 2030 году.</w:t>
      </w:r>
    </w:p>
    <w:p w14:paraId="68AB1641" w14:textId="77777777" w:rsidR="00213281" w:rsidRPr="00C26EDB" w:rsidRDefault="00213281" w:rsidP="00213281">
      <w:r w:rsidRPr="00C26EDB">
        <w:t xml:space="preserve">Весь комплекс мероприятий сведен в новый федеральный проект </w:t>
      </w:r>
      <w:r w:rsidR="00C26EDB" w:rsidRPr="00C26EDB">
        <w:t>«</w:t>
      </w:r>
      <w:r w:rsidRPr="00C26EDB">
        <w:t>Развитие финансового рынка</w:t>
      </w:r>
      <w:r w:rsidR="00C26EDB" w:rsidRPr="00C26EDB">
        <w:t>»</w:t>
      </w:r>
      <w:r w:rsidRPr="00C26EDB">
        <w:t xml:space="preserve"> в рамках национального проекта </w:t>
      </w:r>
      <w:r w:rsidR="00C26EDB" w:rsidRPr="00C26EDB">
        <w:t>«</w:t>
      </w:r>
      <w:r w:rsidRPr="00C26EDB">
        <w:t>Эффективная и конкурентная экономика</w:t>
      </w:r>
      <w:r w:rsidR="00C26EDB" w:rsidRPr="00C26EDB">
        <w:t>»</w:t>
      </w:r>
      <w:r w:rsidRPr="00C26EDB">
        <w:t xml:space="preserve">. Одним из приоритетов является повышение конкуренции на глобальном </w:t>
      </w:r>
      <w:r w:rsidRPr="00C26EDB">
        <w:lastRenderedPageBreak/>
        <w:t>уровне, а для этого важно, указал премьер, чтобы движение капитала, платежи базировались на современной инфраструктуре и высокотехнологичных решениях.</w:t>
      </w:r>
    </w:p>
    <w:p w14:paraId="0681A438" w14:textId="77777777" w:rsidR="00213281" w:rsidRPr="00C26EDB" w:rsidRDefault="00213281" w:rsidP="00213281">
      <w:r w:rsidRPr="00C26EDB">
        <w:t>Поэтому правительство системно работает над переводом банковских услуг в цифровой формат, расширяет применение передовых технологий и инноваций. Такие сервисы, как система быстрых платежей, удобны, безопасны и экономят много времени, сказал премьер.</w:t>
      </w:r>
    </w:p>
    <w:p w14:paraId="36859B56" w14:textId="77777777" w:rsidR="00213281" w:rsidRPr="00C26EDB" w:rsidRDefault="00213281" w:rsidP="00213281">
      <w:r w:rsidRPr="00C26EDB">
        <w:t xml:space="preserve">Для развития финансовых сервисов и услуг в России совершенствуется правовая база. В этом году вступил в силу закон, разрешающий российским импортерам и экспортерам использовать цифровые активы во внешнеторговых операциях. </w:t>
      </w:r>
      <w:r w:rsidR="00C26EDB" w:rsidRPr="00C26EDB">
        <w:t>«</w:t>
      </w:r>
      <w:r w:rsidRPr="00C26EDB">
        <w:t>И это хорошая альтернатива для бесперебойной оплаты поставок товаров</w:t>
      </w:r>
      <w:r w:rsidR="00C26EDB" w:rsidRPr="00C26EDB">
        <w:t>»</w:t>
      </w:r>
      <w:r w:rsidRPr="00C26EDB">
        <w:t>, - уверен Михаил Мишустин. А с ноября началось регулирование майнинговой деятельности и использования криптовалюты в расчетах.</w:t>
      </w:r>
    </w:p>
    <w:p w14:paraId="3EA5056A" w14:textId="77777777" w:rsidR="00213281" w:rsidRPr="00C26EDB" w:rsidRDefault="00C26EDB" w:rsidP="00213281">
      <w:r w:rsidRPr="00C26EDB">
        <w:t>«</w:t>
      </w:r>
      <w:r w:rsidR="00213281" w:rsidRPr="00C26EDB">
        <w:t>Необходимо не снижать темпов, продолжить динамичную реализацию проектов и инициатив по развитию платежной инфраструктуры, гибко реагируя на запросы бизнеса и людей</w:t>
      </w:r>
      <w:r w:rsidRPr="00C26EDB">
        <w:t>»</w:t>
      </w:r>
      <w:r w:rsidR="00213281" w:rsidRPr="00C26EDB">
        <w:t>, - потребовал председатель правительства. Совместные усилия с Банком России должны быть направлены на создание эффективных инструментов, которые позволят уверенно противостоять как существующим, так и новым вызовам и обеспечат надежные расчеты, заключил премьер.</w:t>
      </w:r>
    </w:p>
    <w:p w14:paraId="5BCD7ECF" w14:textId="77777777" w:rsidR="00213281" w:rsidRPr="00C26EDB" w:rsidRDefault="00213281" w:rsidP="00213281">
      <w:hyperlink r:id="rId34" w:history="1">
        <w:r w:rsidRPr="00C26EDB">
          <w:rPr>
            <w:rStyle w:val="a3"/>
          </w:rPr>
          <w:t>https://rg.ru/2024/12/17/kapital-v-dvizhenii.html</w:t>
        </w:r>
      </w:hyperlink>
      <w:r w:rsidRPr="00C26EDB">
        <w:t xml:space="preserve"> </w:t>
      </w:r>
    </w:p>
    <w:p w14:paraId="7586BA17" w14:textId="77777777" w:rsidR="00567F9A" w:rsidRPr="00C26EDB" w:rsidRDefault="00567F9A" w:rsidP="00567F9A">
      <w:pPr>
        <w:pStyle w:val="2"/>
      </w:pPr>
      <w:bookmarkStart w:id="116" w:name="_Toc185399028"/>
      <w:bookmarkEnd w:id="113"/>
      <w:r w:rsidRPr="00C26EDB">
        <w:t>ТАСС, 17.12.2024, Мишустин рассказал о выгодах долевого страхования жизни граждан</w:t>
      </w:r>
      <w:bookmarkEnd w:id="116"/>
    </w:p>
    <w:p w14:paraId="4C9DFDF7" w14:textId="77777777" w:rsidR="00567F9A" w:rsidRPr="00C26EDB" w:rsidRDefault="00567F9A" w:rsidP="0033464C">
      <w:pPr>
        <w:pStyle w:val="3"/>
      </w:pPr>
      <w:bookmarkStart w:id="117" w:name="_Toc185399029"/>
      <w:r w:rsidRPr="00C26EDB">
        <w:t>Премьер-министр РФ Михаил Мишустин рассказал, что вложения граждан, воспользовавшихся долевым страхованием жизни, будут защищаться по аналогии со страхованием вкладов.</w:t>
      </w:r>
      <w:bookmarkEnd w:id="117"/>
    </w:p>
    <w:p w14:paraId="6424BF13" w14:textId="77777777" w:rsidR="00567F9A" w:rsidRPr="00C26EDB" w:rsidRDefault="00C26EDB" w:rsidP="00567F9A">
      <w:r w:rsidRPr="00C26EDB">
        <w:t>«</w:t>
      </w:r>
      <w:r w:rsidR="00567F9A" w:rsidRPr="00C26EDB">
        <w:t>В текущем году уже заработала программа поддержки накоплений граждан, был усовершенствован институт индивидуальных инвестиционных счетов. Еще одной выгодной для людей возможностей станет долевое страхование жизни, при котором часть уплаченной премии направляется в выбранные ими паевые фонды</w:t>
      </w:r>
      <w:r w:rsidRPr="00C26EDB">
        <w:t>»</w:t>
      </w:r>
      <w:r w:rsidR="00567F9A" w:rsidRPr="00C26EDB">
        <w:t xml:space="preserve">, - сказал премьер, выступая на стратегической сессии </w:t>
      </w:r>
      <w:r w:rsidRPr="00C26EDB">
        <w:t>«</w:t>
      </w:r>
      <w:r w:rsidR="00567F9A" w:rsidRPr="00C26EDB">
        <w:t>Развитие финансовых инструментов и платежно-расчетной инфраструктуры</w:t>
      </w:r>
      <w:r w:rsidRPr="00C26EDB">
        <w:t>»</w:t>
      </w:r>
      <w:r w:rsidR="00567F9A" w:rsidRPr="00C26EDB">
        <w:t xml:space="preserve">. По его словам, чтобы гарантировать надежность сбережений граждан, </w:t>
      </w:r>
      <w:r w:rsidRPr="00C26EDB">
        <w:t>«</w:t>
      </w:r>
      <w:r w:rsidR="00567F9A" w:rsidRPr="00C26EDB">
        <w:t>такие вложения будут защищены государством по аналогии с системой страхования вкладов</w:t>
      </w:r>
      <w:r w:rsidRPr="00C26EDB">
        <w:t>»</w:t>
      </w:r>
      <w:r w:rsidR="00567F9A" w:rsidRPr="00C26EDB">
        <w:t>.</w:t>
      </w:r>
    </w:p>
    <w:p w14:paraId="70C32DA4" w14:textId="77777777" w:rsidR="00567F9A" w:rsidRPr="00C26EDB" w:rsidRDefault="00C26EDB" w:rsidP="00567F9A">
      <w:r w:rsidRPr="00C26EDB">
        <w:t>«</w:t>
      </w:r>
      <w:r w:rsidR="00567F9A" w:rsidRPr="00C26EDB">
        <w:t xml:space="preserve">Продолжим и далее уделять внимание разработке специальных инструментов, которые позволяют привлекать в экономику так называемые длинные деньги, чтобы, как поручил глава государства, довести долю долгосрочных сбережений людей в общем объеме накоплений до 40% к 2030 году. Весь комплекс запланированных мероприятий по обозначенным направлениям включен в новый федеральный проект </w:t>
      </w:r>
      <w:r w:rsidRPr="00C26EDB">
        <w:t>«</w:t>
      </w:r>
      <w:r w:rsidR="00567F9A" w:rsidRPr="00C26EDB">
        <w:t>Развитие финансового рынка</w:t>
      </w:r>
      <w:r w:rsidRPr="00C26EDB">
        <w:t>»</w:t>
      </w:r>
      <w:r w:rsidR="00567F9A" w:rsidRPr="00C26EDB">
        <w:t xml:space="preserve">, который входит в национальный проект </w:t>
      </w:r>
      <w:r w:rsidRPr="00C26EDB">
        <w:t>«</w:t>
      </w:r>
      <w:r w:rsidR="00567F9A" w:rsidRPr="00C26EDB">
        <w:t>Эффективная и конкурентная экономика</w:t>
      </w:r>
      <w:r w:rsidRPr="00C26EDB">
        <w:t>»</w:t>
      </w:r>
      <w:r w:rsidR="00567F9A" w:rsidRPr="00C26EDB">
        <w:t>, - добавил премьер.</w:t>
      </w:r>
    </w:p>
    <w:p w14:paraId="0ABAE272" w14:textId="77777777" w:rsidR="00567F9A" w:rsidRPr="00C26EDB" w:rsidRDefault="00567F9A" w:rsidP="00567F9A">
      <w:hyperlink r:id="rId35" w:history="1">
        <w:r w:rsidRPr="00C26EDB">
          <w:rPr>
            <w:rStyle w:val="a3"/>
          </w:rPr>
          <w:t>https://tass.ru/ekonomika/22695541</w:t>
        </w:r>
      </w:hyperlink>
      <w:r w:rsidRPr="00C26EDB">
        <w:t xml:space="preserve"> </w:t>
      </w:r>
    </w:p>
    <w:p w14:paraId="3E8DD840" w14:textId="77777777" w:rsidR="00567F9A" w:rsidRPr="00C26EDB" w:rsidRDefault="00567F9A" w:rsidP="00567F9A">
      <w:pPr>
        <w:pStyle w:val="2"/>
      </w:pPr>
      <w:bookmarkStart w:id="118" w:name="_Toc185399030"/>
      <w:r w:rsidRPr="00C26EDB">
        <w:lastRenderedPageBreak/>
        <w:t>ТАСС, 17.12.2024, Госдума приняла закон о защите интересов лиц, заключивших договор страхования жизни</w:t>
      </w:r>
      <w:bookmarkEnd w:id="118"/>
    </w:p>
    <w:p w14:paraId="62ADE8DD" w14:textId="77777777" w:rsidR="00567F9A" w:rsidRPr="00C26EDB" w:rsidRDefault="00567F9A" w:rsidP="0033464C">
      <w:pPr>
        <w:pStyle w:val="3"/>
      </w:pPr>
      <w:bookmarkStart w:id="119" w:name="_Toc185399031"/>
      <w:r w:rsidRPr="00C26EDB">
        <w:t>Госдума приняла в третьем чтении закон о создании системы гарантирования на страховом рынке в сегменте страхования жизни. Документ инициирован группой депутатов и сенаторов во главе с председателем комитета Госдумы по финансовому рынку Анатолием Аксаковым.</w:t>
      </w:r>
      <w:bookmarkEnd w:id="119"/>
    </w:p>
    <w:p w14:paraId="44CB496A" w14:textId="77777777" w:rsidR="00567F9A" w:rsidRPr="00C26EDB" w:rsidRDefault="00567F9A" w:rsidP="00567F9A">
      <w:r w:rsidRPr="00C26EDB">
        <w:t>Цель закона - обеспечить защиту прав и интересов страхователей, застрахованных лиц и выгодоприобретателей в случае отзыва лицензии у страховщика. Речь идет о договорах добровольного страхования жизни, включая страхование от несчастных случаев и болезней, медицинское страхование.</w:t>
      </w:r>
    </w:p>
    <w:p w14:paraId="45CC4D43" w14:textId="77777777" w:rsidR="00567F9A" w:rsidRPr="00C26EDB" w:rsidRDefault="007059A2" w:rsidP="00567F9A">
      <w:r w:rsidRPr="00C26EDB">
        <w:t>АСВ СТАНЕТ ОПЕРАТОРОМ СИСТЕМЫ</w:t>
      </w:r>
    </w:p>
    <w:p w14:paraId="49BCD071" w14:textId="77777777" w:rsidR="00567F9A" w:rsidRPr="00C26EDB" w:rsidRDefault="00567F9A" w:rsidP="00567F9A">
      <w:r w:rsidRPr="00C26EDB">
        <w:t>Закон устанавливает основы функционирования системы гарантирования прав по договорам страхования, предполагает формирование и использование средств соответствующего фонда для гарантийных выплат.</w:t>
      </w:r>
    </w:p>
    <w:p w14:paraId="6B95555E" w14:textId="77777777" w:rsidR="00567F9A" w:rsidRPr="00C26EDB" w:rsidRDefault="00567F9A" w:rsidP="00567F9A">
      <w:r w:rsidRPr="00C26EDB">
        <w:t xml:space="preserve">Система гарантирования аналогична той, что действует в отношении банковских вкладов и средств пенсионных накоплений. Функции оператора предлагается возложить на государственную корпорацию </w:t>
      </w:r>
      <w:r w:rsidR="00C26EDB" w:rsidRPr="00C26EDB">
        <w:t>«</w:t>
      </w:r>
      <w:r w:rsidRPr="00C26EDB">
        <w:t>Агентство по страхованию вкладов</w:t>
      </w:r>
      <w:r w:rsidR="00C26EDB" w:rsidRPr="00C26EDB">
        <w:t>»</w:t>
      </w:r>
      <w:r w:rsidRPr="00C26EDB">
        <w:t xml:space="preserve"> (АСВ).</w:t>
      </w:r>
    </w:p>
    <w:p w14:paraId="5AF8DA94" w14:textId="77777777" w:rsidR="00567F9A" w:rsidRPr="00C26EDB" w:rsidRDefault="007059A2" w:rsidP="00567F9A">
      <w:r w:rsidRPr="00C26EDB">
        <w:t>О ГАРАНТИЙНЫХ СЛУЧАЯХ И ВЫПЛАТАХ</w:t>
      </w:r>
    </w:p>
    <w:p w14:paraId="17E63B1B" w14:textId="77777777" w:rsidR="00567F9A" w:rsidRPr="00C26EDB" w:rsidRDefault="00567F9A" w:rsidP="00567F9A">
      <w:r w:rsidRPr="00C26EDB">
        <w:t>Гарантийным случаем будет признаваться отзыв у страховой организации или иностранной страховой организации лицензии на осуществление добровольного страхования жизни, за исключением случая отзыва лицензии по инициативе страховщика.</w:t>
      </w:r>
    </w:p>
    <w:p w14:paraId="76763E64" w14:textId="77777777" w:rsidR="00567F9A" w:rsidRPr="00C26EDB" w:rsidRDefault="00567F9A" w:rsidP="00567F9A">
      <w:r w:rsidRPr="00C26EDB">
        <w:t>Источником гарантийных выплат является фонд, который формирует АСВ за счет гарантийных взносов, дохода от инвестирования средств фонда, процентов за несвоевременную или неполную уплату гарантийных взносов, иных источников.</w:t>
      </w:r>
    </w:p>
    <w:p w14:paraId="31447C63" w14:textId="77777777" w:rsidR="00567F9A" w:rsidRPr="00C26EDB" w:rsidRDefault="00567F9A" w:rsidP="00567F9A">
      <w:r w:rsidRPr="00C26EDB">
        <w:t xml:space="preserve">Банк России выполняет координационную и надзорную функции. АСВ инвестирует временно свободные средства фонда в депозиты Банка России и (или) в иные активы (объекты инвестирования) в соответствии с законом </w:t>
      </w:r>
      <w:r w:rsidR="00C26EDB" w:rsidRPr="00C26EDB">
        <w:t>«</w:t>
      </w:r>
      <w:r w:rsidRPr="00C26EDB">
        <w:t>О некоммерческих организациях</w:t>
      </w:r>
      <w:r w:rsidR="00C26EDB" w:rsidRPr="00C26EDB">
        <w:t>»</w:t>
      </w:r>
      <w:r w:rsidRPr="00C26EDB">
        <w:t>, заключает с Банком России договоры репо.</w:t>
      </w:r>
    </w:p>
    <w:p w14:paraId="2B64B7C2" w14:textId="77777777" w:rsidR="00567F9A" w:rsidRPr="00C26EDB" w:rsidRDefault="007059A2" w:rsidP="00567F9A">
      <w:r w:rsidRPr="00C26EDB">
        <w:t>О СУММАХ ВЫПЛАТ</w:t>
      </w:r>
    </w:p>
    <w:p w14:paraId="51EA667E" w14:textId="77777777" w:rsidR="00567F9A" w:rsidRPr="00C26EDB" w:rsidRDefault="00567F9A" w:rsidP="00567F9A">
      <w:r w:rsidRPr="00C26EDB">
        <w:t>Определяются виды выплат по договору страхования жизни, подлежащие гарантированию. Так, предельная гарантийная выплата лицу, имеющему право на гарантийную выплату, по всем договорам страхования жизни, заключенным с одним страховщиком, составляет 2,8 млн руб., а при наличии права на страховую сумму (страховую выплату) в связи с риском смерти в отношении каждого застрахованного лица - 10 млн руб.</w:t>
      </w:r>
    </w:p>
    <w:p w14:paraId="286AC186" w14:textId="77777777" w:rsidR="00567F9A" w:rsidRPr="00C26EDB" w:rsidRDefault="00567F9A" w:rsidP="00567F9A">
      <w:r w:rsidRPr="00C26EDB">
        <w:t xml:space="preserve">Размер гарантийной выплаты будет определяться на день, следующий за днем истечения 45 календарных дней со дня наступления гарантийного случая. Гарантийная выплата физлицу, имеющему право на такую выплату, будет осуществляться по его выбору наличными денежными средствами или путем их перечисления на банковский </w:t>
      </w:r>
      <w:r w:rsidRPr="00C26EDB">
        <w:lastRenderedPageBreak/>
        <w:t>счет. Гарантийная выплата юрлицу будет осуществляться только путем перечисления денежных средств на его банковский счет.</w:t>
      </w:r>
    </w:p>
    <w:p w14:paraId="228EEBAD" w14:textId="77777777" w:rsidR="00567F9A" w:rsidRPr="00C26EDB" w:rsidRDefault="00567F9A" w:rsidP="00567F9A">
      <w:r w:rsidRPr="00C26EDB">
        <w:t>Закон вступит в силу с 1 января 2027 года.</w:t>
      </w:r>
    </w:p>
    <w:p w14:paraId="5FF415F3" w14:textId="77777777" w:rsidR="00567F9A" w:rsidRPr="00C26EDB" w:rsidRDefault="00567F9A" w:rsidP="00567F9A">
      <w:hyperlink r:id="rId36" w:history="1">
        <w:r w:rsidRPr="00C26EDB">
          <w:rPr>
            <w:rStyle w:val="a3"/>
          </w:rPr>
          <w:t>https://tass.ru/ekonomika/22692775</w:t>
        </w:r>
      </w:hyperlink>
      <w:r w:rsidRPr="00C26EDB">
        <w:t xml:space="preserve"> </w:t>
      </w:r>
    </w:p>
    <w:p w14:paraId="31FAFDC5" w14:textId="77777777" w:rsidR="00567F9A" w:rsidRPr="00C26EDB" w:rsidRDefault="00567F9A" w:rsidP="00567F9A">
      <w:pPr>
        <w:pStyle w:val="2"/>
      </w:pPr>
      <w:bookmarkStart w:id="120" w:name="_Toc99271711"/>
      <w:bookmarkStart w:id="121" w:name="_Toc99318657"/>
      <w:bookmarkStart w:id="122" w:name="_Toc185399032"/>
      <w:r w:rsidRPr="00C26EDB">
        <w:t>Финмаркет, 17.12.2024, Программы ДСЖ страховщики жизни смогут запустить в 2025 г на условиях отложенного старта - ближе к весне</w:t>
      </w:r>
      <w:bookmarkEnd w:id="122"/>
    </w:p>
    <w:p w14:paraId="04E63707" w14:textId="77777777" w:rsidR="00567F9A" w:rsidRPr="00C26EDB" w:rsidRDefault="00567F9A" w:rsidP="0033464C">
      <w:pPr>
        <w:pStyle w:val="3"/>
      </w:pPr>
      <w:bookmarkStart w:id="123" w:name="_Toc185399033"/>
      <w:r w:rsidRPr="00C26EDB">
        <w:t xml:space="preserve">Полисы нового для страхового рынка РФ вида бизнеса - долевого страхования жизни (ДСЖ) - страховщики по закону имеют право продавать с 1 января 2025 года. Однако зимний старт 2025 года невозможен до выхода документов и решений регулятора о порядке введения налоговых льгот для приобретателей полисов, показал проведенный </w:t>
      </w:r>
      <w:r w:rsidR="00C26EDB" w:rsidRPr="00C26EDB">
        <w:t>«</w:t>
      </w:r>
      <w:r w:rsidRPr="00C26EDB">
        <w:t>Интерфаксом</w:t>
      </w:r>
      <w:r w:rsidR="00C26EDB" w:rsidRPr="00C26EDB">
        <w:t>»</w:t>
      </w:r>
      <w:r w:rsidRPr="00C26EDB">
        <w:t xml:space="preserve"> опрос участников рынка. Конфигурация налоговых льгот еще обсуждается, а страховщикам после принятия соответствующих решений потребуется еще время на донастройку своих систем.</w:t>
      </w:r>
      <w:bookmarkEnd w:id="123"/>
      <w:r w:rsidRPr="00C26EDB">
        <w:t xml:space="preserve"> </w:t>
      </w:r>
    </w:p>
    <w:p w14:paraId="0ED9AD76" w14:textId="77777777" w:rsidR="00567F9A" w:rsidRPr="00C26EDB" w:rsidRDefault="00567F9A" w:rsidP="00567F9A">
      <w:r w:rsidRPr="00C26EDB">
        <w:t>Вместе с тем участники рынка активно готовятся к премьере, ведут переговоры с партнерами, они видят в новых программах ДСЖ ряд преимуществ, рассчитывают на их успех и популярность у клиентов в перспективе.</w:t>
      </w:r>
    </w:p>
    <w:p w14:paraId="4FE037E5" w14:textId="77777777" w:rsidR="00567F9A" w:rsidRPr="00C26EDB" w:rsidRDefault="00567F9A" w:rsidP="00567F9A">
      <w:r w:rsidRPr="00C26EDB">
        <w:t xml:space="preserve">Точкой сосредоточения внимания страховщиков жизни всю вторую половину 2024 года было ожидание ясности по вопросу налогообложения для страхователей как по долгосрочным договорам страхования жизни, так и по программам ДСЖ на следующий год. Летними поправкам в Налоговый кодекс РФ льготы по выплатам в договорах страхования жизни были отменены, регуляторы договорились скорректировать ситуацию в сторону смягчения. Правила налогового вычета по полисам ДСЖ до сих пор не уравнены с другими инвестиционными инструментами на финансовом рынке, хотя это долго обсуждалось. О необходимости выработки льгот для страхователей по ДСЖ говорил президент РФ Владимир Путин форуме </w:t>
      </w:r>
      <w:r w:rsidR="00C26EDB" w:rsidRPr="00C26EDB">
        <w:t>«</w:t>
      </w:r>
      <w:r w:rsidRPr="00C26EDB">
        <w:t>Россия зовет!</w:t>
      </w:r>
      <w:r w:rsidR="00C26EDB" w:rsidRPr="00C26EDB">
        <w:t>»</w:t>
      </w:r>
      <w:r w:rsidRPr="00C26EDB">
        <w:t xml:space="preserve"> в начале декабря.</w:t>
      </w:r>
    </w:p>
    <w:p w14:paraId="67CD3696" w14:textId="77777777" w:rsidR="00567F9A" w:rsidRPr="00C26EDB" w:rsidRDefault="00567F9A" w:rsidP="00567F9A">
      <w:r w:rsidRPr="00C26EDB">
        <w:t xml:space="preserve">Как сообщили </w:t>
      </w:r>
      <w:r w:rsidR="00C26EDB" w:rsidRPr="00C26EDB">
        <w:t>«</w:t>
      </w:r>
      <w:r w:rsidRPr="00C26EDB">
        <w:t>Интерфаксу</w:t>
      </w:r>
      <w:r w:rsidR="00C26EDB" w:rsidRPr="00C26EDB">
        <w:t>»</w:t>
      </w:r>
      <w:r w:rsidRPr="00C26EDB">
        <w:t xml:space="preserve"> в Минфине РФ, </w:t>
      </w:r>
      <w:r w:rsidR="00C26EDB" w:rsidRPr="00C26EDB">
        <w:t>«</w:t>
      </w:r>
      <w:r w:rsidRPr="00C26EDB">
        <w:t>в части налогового вычета по ДСЖ прорабатывается включение данного продукта в вычет на долгосрочные сбережения, по аналогии с ИИС-3</w:t>
      </w:r>
      <w:r w:rsidR="00C26EDB" w:rsidRPr="00C26EDB">
        <w:t>»</w:t>
      </w:r>
      <w:r w:rsidRPr="00C26EDB">
        <w:t>. Все подробности пока не раскрываются, но согласно общим правилам в ИИС-3, преимущества клиентам предоставляются на входе в договор и на выходе из него при соблюдении определенных условий. Однако по состоянию на середину декабря окончательное решение по налогам для страхователей в страховании жизни еще не принято. Затем это решение будет необходимо утвердить законодательными поправками, а участникам рынка - подготовиться к его реализации.</w:t>
      </w:r>
    </w:p>
    <w:p w14:paraId="46B415FF" w14:textId="77777777" w:rsidR="00567F9A" w:rsidRPr="00C26EDB" w:rsidRDefault="00567F9A" w:rsidP="00567F9A">
      <w:r w:rsidRPr="00C26EDB">
        <w:t>Как показал опрос страховщиков жизни, к исходу 2024 года они все еще строят различные варианты развития событий, весьма сдержаны в конкретных оценках, не дают прогнозов по будущим сборам в новом бизнесе. Впрочем, на фоне 10-летнего ожидания самого ДСЖ страховщиками жизни в РФ отсрочка премьеры не представляется драматичной.</w:t>
      </w:r>
    </w:p>
    <w:p w14:paraId="05BCBAFF" w14:textId="77777777" w:rsidR="00567F9A" w:rsidRPr="00C26EDB" w:rsidRDefault="00567F9A" w:rsidP="00567F9A">
      <w:r w:rsidRPr="00C26EDB">
        <w:t>МАССОВЫЙ СТАРТ БЛИЖЕ К ВЕСНЕ</w:t>
      </w:r>
    </w:p>
    <w:p w14:paraId="345E7692" w14:textId="77777777" w:rsidR="00567F9A" w:rsidRPr="00C26EDB" w:rsidRDefault="00C26EDB" w:rsidP="00567F9A">
      <w:r w:rsidRPr="00C26EDB">
        <w:lastRenderedPageBreak/>
        <w:t>«</w:t>
      </w:r>
      <w:r w:rsidR="00567F9A" w:rsidRPr="00C26EDB">
        <w:t xml:space="preserve">По нашим оценкам, основные продажи продуктов долевого страхования жизни начнутся ко второму кварталу следующего года, - высказал предположение агентству вице-президент Сбербанка (MOEX: SBER), генеральный директор компании </w:t>
      </w:r>
      <w:r w:rsidRPr="00C26EDB">
        <w:t>«</w:t>
      </w:r>
      <w:r w:rsidR="00567F9A" w:rsidRPr="00C26EDB">
        <w:t>Сбербанк страхование жизни</w:t>
      </w:r>
      <w:r w:rsidRPr="00C26EDB">
        <w:t>»</w:t>
      </w:r>
      <w:r w:rsidR="00567F9A" w:rsidRPr="00C26EDB">
        <w:t xml:space="preserve"> Игорь Кобзарь. - Рынку ещ</w:t>
      </w:r>
      <w:r w:rsidRPr="00C26EDB">
        <w:t>е</w:t>
      </w:r>
      <w:r w:rsidR="00567F9A" w:rsidRPr="00C26EDB">
        <w:t xml:space="preserve"> не известен новый налоговый ландшафт. После того, как это произойд</w:t>
      </w:r>
      <w:r w:rsidRPr="00C26EDB">
        <w:t>е</w:t>
      </w:r>
      <w:r w:rsidR="00567F9A" w:rsidRPr="00C26EDB">
        <w:t>т, страховщикам жизни нужно будет время на доработку систем в части корректного уч</w:t>
      </w:r>
      <w:r w:rsidRPr="00C26EDB">
        <w:t>е</w:t>
      </w:r>
      <w:r w:rsidR="00567F9A" w:rsidRPr="00C26EDB">
        <w:t>та расч</w:t>
      </w:r>
      <w:r w:rsidRPr="00C26EDB">
        <w:t>е</w:t>
      </w:r>
      <w:r w:rsidR="00567F9A" w:rsidRPr="00C26EDB">
        <w:t>та продуктов. Именно от того, какие будут льготы и когда запустится продукт, зависят и сборы отрасли по ДСЖ</w:t>
      </w:r>
      <w:r w:rsidRPr="00C26EDB">
        <w:t>»</w:t>
      </w:r>
      <w:r w:rsidR="00567F9A" w:rsidRPr="00C26EDB">
        <w:t>.</w:t>
      </w:r>
    </w:p>
    <w:p w14:paraId="26F77FC7" w14:textId="77777777" w:rsidR="00567F9A" w:rsidRPr="00C26EDB" w:rsidRDefault="00567F9A" w:rsidP="00567F9A">
      <w:r w:rsidRPr="00C26EDB">
        <w:t xml:space="preserve">Страховая отрасль в этом году совместно с Банком России занималась разработкой деталей по закону о ДСЖ, напомнил Кобзарь: </w:t>
      </w:r>
      <w:r w:rsidR="00C26EDB" w:rsidRPr="00C26EDB">
        <w:t>«</w:t>
      </w:r>
      <w:r w:rsidRPr="00C26EDB">
        <w:t>В частности, в ходе этой работы определялись детали того, как будет функционировать ДСЖ и как будут работать инвестиционная и страховая части</w:t>
      </w:r>
      <w:r w:rsidR="00C26EDB" w:rsidRPr="00C26EDB">
        <w:t>»</w:t>
      </w:r>
      <w:r w:rsidRPr="00C26EDB">
        <w:t>.</w:t>
      </w:r>
    </w:p>
    <w:p w14:paraId="7FEDCCBB" w14:textId="77777777" w:rsidR="00567F9A" w:rsidRPr="00C26EDB" w:rsidRDefault="00567F9A" w:rsidP="00567F9A">
      <w:r w:rsidRPr="00C26EDB">
        <w:t xml:space="preserve">Первый квартал следующего года </w:t>
      </w:r>
      <w:r w:rsidR="00C26EDB" w:rsidRPr="00C26EDB">
        <w:t>«</w:t>
      </w:r>
      <w:r w:rsidRPr="00C26EDB">
        <w:t>станет финальным для доработок внутренних систем и процессов под новый продукт не только для нашей компании, но и для всей индустрии</w:t>
      </w:r>
      <w:r w:rsidR="00C26EDB" w:rsidRPr="00C26EDB">
        <w:t>»</w:t>
      </w:r>
      <w:r w:rsidRPr="00C26EDB">
        <w:t xml:space="preserve">, развил тему директор по инвестициям компании </w:t>
      </w:r>
      <w:r w:rsidR="00C26EDB" w:rsidRPr="00C26EDB">
        <w:t>«</w:t>
      </w:r>
      <w:r w:rsidRPr="00C26EDB">
        <w:t>Сбербанк страхование жизни</w:t>
      </w:r>
      <w:r w:rsidR="00C26EDB" w:rsidRPr="00C26EDB">
        <w:t>»</w:t>
      </w:r>
      <w:r w:rsidRPr="00C26EDB">
        <w:t xml:space="preserve"> Александр Тихомиров.</w:t>
      </w:r>
    </w:p>
    <w:p w14:paraId="60D42129" w14:textId="77777777" w:rsidR="00567F9A" w:rsidRPr="00C26EDB" w:rsidRDefault="00567F9A" w:rsidP="00567F9A">
      <w:r w:rsidRPr="00C26EDB">
        <w:t xml:space="preserve">Генеральный директор компании </w:t>
      </w:r>
      <w:r w:rsidR="00C26EDB" w:rsidRPr="00C26EDB">
        <w:t>«</w:t>
      </w:r>
      <w:r w:rsidRPr="00C26EDB">
        <w:t>Капитал лайф страхование жизни</w:t>
      </w:r>
      <w:r w:rsidR="00C26EDB" w:rsidRPr="00C26EDB">
        <w:t>»</w:t>
      </w:r>
      <w:r w:rsidRPr="00C26EDB">
        <w:t xml:space="preserve"> Евгений Гуревич относительно возможности оценить сборы по ДСЖ в следующем году заявил, что </w:t>
      </w:r>
      <w:r w:rsidR="00C26EDB" w:rsidRPr="00C26EDB">
        <w:t>«</w:t>
      </w:r>
      <w:r w:rsidRPr="00C26EDB">
        <w:t>сейчас это сделать достаточно сложно. На текущий момент до конца не определено, какими именно налоговыми льготами будут обладать программы страхования жизни, что является одним из определяющих преимуществ продукта для потенциальных клиентов. Когда мы увидим окончательную конфигурацию изменений в Налоговом кодексе в части продуктов страхования жизни и ДСЖ, возможно будет оценить потенциал нового сегмента в первый год его запуска на рынке</w:t>
      </w:r>
      <w:r w:rsidR="00C26EDB" w:rsidRPr="00C26EDB">
        <w:t>»</w:t>
      </w:r>
      <w:r w:rsidRPr="00C26EDB">
        <w:t>.</w:t>
      </w:r>
    </w:p>
    <w:p w14:paraId="45090C38" w14:textId="77777777" w:rsidR="00567F9A" w:rsidRPr="00C26EDB" w:rsidRDefault="00567F9A" w:rsidP="00567F9A">
      <w:r w:rsidRPr="00C26EDB">
        <w:t xml:space="preserve">Генеральный директор СК </w:t>
      </w:r>
      <w:r w:rsidR="00C26EDB" w:rsidRPr="00C26EDB">
        <w:t>«</w:t>
      </w:r>
      <w:r w:rsidRPr="00C26EDB">
        <w:t>Ингосстрах-жизнь</w:t>
      </w:r>
      <w:r w:rsidR="00C26EDB" w:rsidRPr="00C26EDB">
        <w:t>»</w:t>
      </w:r>
      <w:r w:rsidRPr="00C26EDB">
        <w:t xml:space="preserve"> (MOEX: INGS) Владимир Черников также считает, что </w:t>
      </w:r>
      <w:r w:rsidR="00C26EDB" w:rsidRPr="00C26EDB">
        <w:t>«</w:t>
      </w:r>
      <w:r w:rsidRPr="00C26EDB">
        <w:t>на текущий момент детальные прогнозы по сборам в сегменте ДСЖ делать преждевременно. Очевидно, что клиенту нужно время, чтобы распробовать новый продукт, а страховщикам осуществить сбор обратной связи с целью его точечной донастройки, чтобы ценность предложения была очевидна, ощутима и подтверждена</w:t>
      </w:r>
      <w:r w:rsidR="00C26EDB" w:rsidRPr="00C26EDB">
        <w:t>»</w:t>
      </w:r>
      <w:r w:rsidRPr="00C26EDB">
        <w:t>.</w:t>
      </w:r>
    </w:p>
    <w:p w14:paraId="07269085" w14:textId="77777777" w:rsidR="00567F9A" w:rsidRPr="00C26EDB" w:rsidRDefault="00567F9A" w:rsidP="00567F9A">
      <w:r w:rsidRPr="00C26EDB">
        <w:t>Самая тщательная подготовка отрасли к премьере и четкое видение структуры продукта еще не позволяет страховщикам жизни запустить продажи в условиях налогового неведения, подытожил высказывания коллег по цеху источник на страховом рынке. Слишком много нюансов до сих пор остается в проработке.</w:t>
      </w:r>
    </w:p>
    <w:p w14:paraId="6D82FF6D" w14:textId="77777777" w:rsidR="00567F9A" w:rsidRPr="00C26EDB" w:rsidRDefault="00C26EDB" w:rsidP="00567F9A">
      <w:r w:rsidRPr="00C26EDB">
        <w:t>«</w:t>
      </w:r>
      <w:r w:rsidR="00567F9A" w:rsidRPr="00C26EDB">
        <w:t>Несмотря на общее и принципиальное согласие всех сторон и понимание того, что налоговые льготы в результате будут предоставлены страхователям по договорам ДСЖ, страховщики не могут обещать этого на словах клиентам и начать продажу полисов до выхода нормактов. Это будет выглядеть как необоснованные обещания того, что страховщикам неподвластно, квалифицироваться как введение потребителей в заблуждение</w:t>
      </w:r>
      <w:r w:rsidRPr="00C26EDB">
        <w:t>»</w:t>
      </w:r>
      <w:r w:rsidR="00567F9A" w:rsidRPr="00C26EDB">
        <w:t xml:space="preserve">, - высказал мнение собеседник агентства. В то же время без заявленных налоговых льгот инвестиционные продукты ДСЖ могут выглядеть </w:t>
      </w:r>
      <w:r w:rsidRPr="00C26EDB">
        <w:t>«</w:t>
      </w:r>
      <w:r w:rsidR="00567F9A" w:rsidRPr="00C26EDB">
        <w:t>как подверженные дискриминации</w:t>
      </w:r>
      <w:r w:rsidRPr="00C26EDB">
        <w:t>»</w:t>
      </w:r>
      <w:r w:rsidR="00567F9A" w:rsidRPr="00C26EDB">
        <w:t>, считает он.</w:t>
      </w:r>
    </w:p>
    <w:p w14:paraId="558DF2E1" w14:textId="77777777" w:rsidR="00567F9A" w:rsidRPr="00C26EDB" w:rsidRDefault="00567F9A" w:rsidP="00567F9A">
      <w:r w:rsidRPr="00C26EDB">
        <w:t>КАК ПРОДАВАТЬ</w:t>
      </w:r>
    </w:p>
    <w:p w14:paraId="41AB8C5D" w14:textId="77777777" w:rsidR="00567F9A" w:rsidRPr="00C26EDB" w:rsidRDefault="00567F9A" w:rsidP="00567F9A">
      <w:r w:rsidRPr="00C26EDB">
        <w:t xml:space="preserve">Страховщики жизни планируют использовать в перспективе для продаж полисов нового типа различные каналы - в первую очередь, банковский, кроме того, </w:t>
      </w:r>
      <w:r w:rsidRPr="00C26EDB">
        <w:lastRenderedPageBreak/>
        <w:t>предполагается задействовать уже наработанную компаниями, не входящими в банковские группы, сеть клиентов.</w:t>
      </w:r>
    </w:p>
    <w:p w14:paraId="6D349177" w14:textId="77777777" w:rsidR="00567F9A" w:rsidRPr="00C26EDB" w:rsidRDefault="00C26EDB" w:rsidP="00567F9A">
      <w:r w:rsidRPr="00C26EDB">
        <w:t>«</w:t>
      </w:r>
      <w:r w:rsidR="00567F9A" w:rsidRPr="00C26EDB">
        <w:t>Первые продукты ДСЖ мы предложим ко второму кварталу 2025 года. Это будут продукты с порогом входа всего 10 тыс. рублей. То есть они станут доступны массовому инвестору и в онлайн</w:t>
      </w:r>
      <w:r w:rsidRPr="00C26EDB">
        <w:t>»</w:t>
      </w:r>
      <w:r w:rsidR="00567F9A" w:rsidRPr="00C26EDB">
        <w:t xml:space="preserve">, пояснил Тихомиров из </w:t>
      </w:r>
      <w:r w:rsidRPr="00C26EDB">
        <w:t>«</w:t>
      </w:r>
      <w:r w:rsidR="00567F9A" w:rsidRPr="00C26EDB">
        <w:t>Сбербанк страхования жизни</w:t>
      </w:r>
      <w:r w:rsidRPr="00C26EDB">
        <w:t>»</w:t>
      </w:r>
      <w:r w:rsidR="00567F9A" w:rsidRPr="00C26EDB">
        <w:t>.</w:t>
      </w:r>
    </w:p>
    <w:p w14:paraId="14BD7F97" w14:textId="77777777" w:rsidR="00567F9A" w:rsidRPr="00C26EDB" w:rsidRDefault="00567F9A" w:rsidP="00567F9A">
      <w:r w:rsidRPr="00C26EDB">
        <w:t xml:space="preserve">В настоящее время СК </w:t>
      </w:r>
      <w:r w:rsidR="00C26EDB" w:rsidRPr="00C26EDB">
        <w:t>«</w:t>
      </w:r>
      <w:r w:rsidRPr="00C26EDB">
        <w:t>Ингосстрах-жизнь</w:t>
      </w:r>
      <w:r w:rsidR="00C26EDB" w:rsidRPr="00C26EDB">
        <w:t>»</w:t>
      </w:r>
      <w:r w:rsidRPr="00C26EDB">
        <w:t xml:space="preserve"> изучает интерес как действующих, так и потенциальных партнеров к ДСЖ, </w:t>
      </w:r>
      <w:r w:rsidR="00C26EDB" w:rsidRPr="00C26EDB">
        <w:t>«</w:t>
      </w:r>
      <w:r w:rsidRPr="00C26EDB">
        <w:t>разрабатывает вариации программ, которые позволят удовлетворить ожидания клиентов</w:t>
      </w:r>
      <w:r w:rsidR="00C26EDB" w:rsidRPr="00C26EDB">
        <w:t>»</w:t>
      </w:r>
      <w:r w:rsidRPr="00C26EDB">
        <w:t>, сообщили в компании.</w:t>
      </w:r>
    </w:p>
    <w:p w14:paraId="44D472FC" w14:textId="77777777" w:rsidR="00567F9A" w:rsidRPr="00C26EDB" w:rsidRDefault="00567F9A" w:rsidP="00567F9A">
      <w:r w:rsidRPr="00C26EDB">
        <w:t xml:space="preserve">Для компании </w:t>
      </w:r>
      <w:r w:rsidR="00C26EDB" w:rsidRPr="00C26EDB">
        <w:t>«</w:t>
      </w:r>
      <w:r w:rsidRPr="00C26EDB">
        <w:t>Капитал лайф страхование жизни</w:t>
      </w:r>
      <w:r w:rsidR="00C26EDB" w:rsidRPr="00C26EDB">
        <w:t>»</w:t>
      </w:r>
      <w:r w:rsidRPr="00C26EDB">
        <w:t xml:space="preserve"> основным каналом продаж ДСЖ станет собственная агентская сеть (как и по другим программам страхования жизни), сказал генеральный директор компании Евгений Гуревич. </w:t>
      </w:r>
      <w:r w:rsidR="00C26EDB" w:rsidRPr="00C26EDB">
        <w:t>«</w:t>
      </w:r>
      <w:r w:rsidRPr="00C26EDB">
        <w:t>Целевым сегментом окажутся потребители, которые уже имеют накопления и заинтересованы в их безопасном, надежном и эффективном инвестировании. ДСЖ станет важным дополнением к существующей линейке продуктов, прежде всего, к нашему флагманскому направлению - накопительному страхованию жизни</w:t>
      </w:r>
      <w:r w:rsidR="00C26EDB" w:rsidRPr="00C26EDB">
        <w:t>»</w:t>
      </w:r>
      <w:r w:rsidRPr="00C26EDB">
        <w:t>, - добавил он.</w:t>
      </w:r>
    </w:p>
    <w:p w14:paraId="254C110E" w14:textId="77777777" w:rsidR="00567F9A" w:rsidRPr="00C26EDB" w:rsidRDefault="00567F9A" w:rsidP="00567F9A">
      <w:r w:rsidRPr="00C26EDB">
        <w:t xml:space="preserve">У программы ДСЖ, по мнению Гуревича, </w:t>
      </w:r>
      <w:r w:rsidR="00C26EDB" w:rsidRPr="00C26EDB">
        <w:t>«</w:t>
      </w:r>
      <w:r w:rsidRPr="00C26EDB">
        <w:t>есть ряд ключевых конкурентных преимуществ, которые будут формировать клиентскую ценность. В том числе гибкость инвестирования, прозрачность в части инвестиционных активов и расчета дохода, комбинирование инвестиционной и страховой части, другие опции. Это может привлечь внимание тех, кто ищет современные и удобные решения для управления своими финансами</w:t>
      </w:r>
      <w:r w:rsidR="00C26EDB" w:rsidRPr="00C26EDB">
        <w:t>»</w:t>
      </w:r>
      <w:r w:rsidRPr="00C26EDB">
        <w:t>.</w:t>
      </w:r>
    </w:p>
    <w:p w14:paraId="723701F3" w14:textId="77777777" w:rsidR="00567F9A" w:rsidRPr="00C26EDB" w:rsidRDefault="00567F9A" w:rsidP="00567F9A">
      <w:r w:rsidRPr="00C26EDB">
        <w:t xml:space="preserve">В компании </w:t>
      </w:r>
      <w:r w:rsidR="00C26EDB" w:rsidRPr="00C26EDB">
        <w:t>«</w:t>
      </w:r>
      <w:r w:rsidRPr="00C26EDB">
        <w:t>Капитал лайф страхование жизни</w:t>
      </w:r>
      <w:r w:rsidR="00C26EDB" w:rsidRPr="00C26EDB">
        <w:t>»</w:t>
      </w:r>
      <w:r w:rsidRPr="00C26EDB">
        <w:t xml:space="preserve"> ожидают, что запуск ДСЖ привлечет новых клиентов - как делающих первые шаги в инвестициях, так и опытных инвесторов, которые стремятся к расширению инвестиционных возможностей. Благодаря этому средства, размещенные в полисах долевого страхования жизни, обеспечат дополнительный приток </w:t>
      </w:r>
      <w:r w:rsidR="00C26EDB" w:rsidRPr="00C26EDB">
        <w:t>«</w:t>
      </w:r>
      <w:r w:rsidRPr="00C26EDB">
        <w:t>длинных денег</w:t>
      </w:r>
      <w:r w:rsidR="00C26EDB" w:rsidRPr="00C26EDB">
        <w:t>»</w:t>
      </w:r>
      <w:r w:rsidRPr="00C26EDB">
        <w:t xml:space="preserve"> в экономику страны, полагают страховщики.</w:t>
      </w:r>
    </w:p>
    <w:p w14:paraId="4352CC80" w14:textId="77777777" w:rsidR="00567F9A" w:rsidRPr="00C26EDB" w:rsidRDefault="00567F9A" w:rsidP="00567F9A">
      <w:r w:rsidRPr="00C26EDB">
        <w:t>ПРИНЦИПИАЛЬНО НОВОЕ</w:t>
      </w:r>
    </w:p>
    <w:p w14:paraId="5A7C22D7" w14:textId="77777777" w:rsidR="00567F9A" w:rsidRPr="00C26EDB" w:rsidRDefault="00567F9A" w:rsidP="00567F9A">
      <w:r w:rsidRPr="00C26EDB">
        <w:t xml:space="preserve">ДСЖ - это принципиально новый продукт на рынке страхования жизни РФ, убежден глава СК </w:t>
      </w:r>
      <w:r w:rsidR="00C26EDB" w:rsidRPr="00C26EDB">
        <w:t>«</w:t>
      </w:r>
      <w:r w:rsidRPr="00C26EDB">
        <w:t>Ингосстрах-жизнь</w:t>
      </w:r>
      <w:r w:rsidR="00C26EDB" w:rsidRPr="00C26EDB">
        <w:t>»</w:t>
      </w:r>
      <w:r w:rsidRPr="00C26EDB">
        <w:t xml:space="preserve"> Черников: </w:t>
      </w:r>
      <w:r w:rsidR="00C26EDB" w:rsidRPr="00C26EDB">
        <w:t>«</w:t>
      </w:r>
      <w:r w:rsidRPr="00C26EDB">
        <w:t>Во-первых, полис предусматривает страховую защиту. Во-вторых, инвестиционная его часть будет размещаться в паи российских открытых паевых инвестиционных фондов (ПИФов), что с одной стороны обеспечивает высокую прозрачность состава и структуры активов, с другой - дополнительный контроль за активами в части соблюдения инвестиционной декларации и ограничений на совокупные расходы на управление фондом. Размещение также предусмотрено и в закрытые ПИФы, но при взносе от 10 млн рублей</w:t>
      </w:r>
      <w:r w:rsidR="00C26EDB" w:rsidRPr="00C26EDB">
        <w:t>»</w:t>
      </w:r>
      <w:r w:rsidRPr="00C26EDB">
        <w:t>.</w:t>
      </w:r>
    </w:p>
    <w:p w14:paraId="675171DD" w14:textId="77777777" w:rsidR="00567F9A" w:rsidRPr="00C26EDB" w:rsidRDefault="00567F9A" w:rsidP="00567F9A">
      <w:r w:rsidRPr="00C26EDB">
        <w:t xml:space="preserve">Полис ДСЖ даст возможность для более широкого спектра инвестиционных решений, полагает Черников, </w:t>
      </w:r>
      <w:r w:rsidR="00C26EDB" w:rsidRPr="00C26EDB">
        <w:t>«</w:t>
      </w:r>
      <w:r w:rsidRPr="00C26EDB">
        <w:t>потенциально доходность в долевом страховании жизни в абсолютном выражении может быть выше</w:t>
      </w:r>
      <w:r w:rsidR="00C26EDB" w:rsidRPr="00C26EDB">
        <w:t>»</w:t>
      </w:r>
      <w:r w:rsidRPr="00C26EDB">
        <w:t>. При этом ДСЖ наряду с иными инвестиционно-финансовыми инструментами обладает рядом преимуществ.</w:t>
      </w:r>
    </w:p>
    <w:p w14:paraId="3A8A0A5F" w14:textId="77777777" w:rsidR="00567F9A" w:rsidRPr="00C26EDB" w:rsidRDefault="00C26EDB" w:rsidP="00567F9A">
      <w:r w:rsidRPr="00C26EDB">
        <w:t>«</w:t>
      </w:r>
      <w:r w:rsidR="00567F9A" w:rsidRPr="00C26EDB">
        <w:t xml:space="preserve">В их числе адресная передача и особый порядок наследования средств страхователя в страховании жизни. Возможность получения социального налогового вычета (после </w:t>
      </w:r>
      <w:r w:rsidR="00567F9A" w:rsidRPr="00C26EDB">
        <w:lastRenderedPageBreak/>
        <w:t>принятия решения по налоговым льготам для ДСЖ - ИФ). Дополнять ценность полиса будет страховая составляющая, обеспечивающая защиту жизни и здоровья</w:t>
      </w:r>
      <w:r w:rsidRPr="00C26EDB">
        <w:t>»</w:t>
      </w:r>
      <w:r w:rsidR="00567F9A" w:rsidRPr="00C26EDB">
        <w:t>, - перечислил основные преимущества новой программы Черников.</w:t>
      </w:r>
    </w:p>
    <w:p w14:paraId="5CBCA53E" w14:textId="77777777" w:rsidR="00567F9A" w:rsidRPr="00C26EDB" w:rsidRDefault="00C26EDB" w:rsidP="00567F9A">
      <w:r w:rsidRPr="00C26EDB">
        <w:t>«</w:t>
      </w:r>
      <w:r w:rsidR="00567F9A" w:rsidRPr="00C26EDB">
        <w:t>Очевидно, что клиентами такой страховой продукт будет рассматриваться в качестве дополнительного инструмента долгосрочного инвестирования</w:t>
      </w:r>
      <w:r w:rsidRPr="00C26EDB">
        <w:t>»</w:t>
      </w:r>
      <w:r w:rsidR="00567F9A" w:rsidRPr="00C26EDB">
        <w:t>, - делает он вывод.</w:t>
      </w:r>
    </w:p>
    <w:p w14:paraId="4C1C2758" w14:textId="77777777" w:rsidR="00567F9A" w:rsidRPr="00C26EDB" w:rsidRDefault="00567F9A" w:rsidP="00567F9A">
      <w:r w:rsidRPr="00C26EDB">
        <w:t xml:space="preserve">Клиент по программе ДСЖ сможет выбирать, в паи каких инвестиционных фондов (акций, облигаций, драгоценных металлов и т.д.) и в какой пропорции будет распределяться основная часть уплаченной им страховой премии, при этом перечень фондов, доступных для выбора, страховая компания может ограничивать, детализировал глава СК </w:t>
      </w:r>
      <w:r w:rsidR="00C26EDB" w:rsidRPr="00C26EDB">
        <w:t>«</w:t>
      </w:r>
      <w:r w:rsidRPr="00C26EDB">
        <w:t>Ингосстрах-жизнь</w:t>
      </w:r>
      <w:r w:rsidR="00C26EDB" w:rsidRPr="00C26EDB">
        <w:t>»</w:t>
      </w:r>
      <w:r w:rsidRPr="00C26EDB">
        <w:t>.</w:t>
      </w:r>
    </w:p>
    <w:p w14:paraId="6F1E436B" w14:textId="77777777" w:rsidR="00567F9A" w:rsidRPr="00C26EDB" w:rsidRDefault="00567F9A" w:rsidP="00567F9A">
      <w:r w:rsidRPr="00C26EDB">
        <w:t xml:space="preserve">В интервью </w:t>
      </w:r>
      <w:r w:rsidR="00C26EDB" w:rsidRPr="00C26EDB">
        <w:t>«</w:t>
      </w:r>
      <w:r w:rsidRPr="00C26EDB">
        <w:t>Российской газете</w:t>
      </w:r>
      <w:r w:rsidR="00C26EDB" w:rsidRPr="00C26EDB">
        <w:t>»</w:t>
      </w:r>
      <w:r w:rsidRPr="00C26EDB">
        <w:t xml:space="preserve"> на прошлой неделе заместитель министра финансов Иван Чебесков добавил подробностей: </w:t>
      </w:r>
      <w:r w:rsidR="00C26EDB" w:rsidRPr="00C26EDB">
        <w:t>«</w:t>
      </w:r>
      <w:r w:rsidRPr="00C26EDB">
        <w:t>Человеку не придется составлять свой инвестиционный портфель в рамках ДСЖ самостоятельно, заниматься ребалансировкой и так далее. Его деньги будут вложены в паевой инвестиционный фонд. Это может быть, например, ПИФ на индекс МосБиржи, облигации или золото, либо отраслевой ПИФ, скажем, на бумаги нефтегазовых компаний. Часть взносов по ДСЖ при любом выборе пойдет на страховой компонент, для защиты на случай болезни, травмы или смерти</w:t>
      </w:r>
      <w:r w:rsidR="00C26EDB" w:rsidRPr="00C26EDB">
        <w:t>»</w:t>
      </w:r>
      <w:r w:rsidRPr="00C26EDB">
        <w:t>.</w:t>
      </w:r>
    </w:p>
    <w:p w14:paraId="770D41A6" w14:textId="77777777" w:rsidR="00567F9A" w:rsidRPr="00C26EDB" w:rsidRDefault="00567F9A" w:rsidP="00567F9A">
      <w:r w:rsidRPr="00C26EDB">
        <w:t xml:space="preserve">Конкретного списка ПИФов для ДСЖ у Минфина </w:t>
      </w:r>
      <w:r w:rsidR="00C26EDB" w:rsidRPr="00C26EDB">
        <w:t>«</w:t>
      </w:r>
      <w:r w:rsidRPr="00C26EDB">
        <w:t>пока еще нет, мы обсуждаем его с участниками рынка</w:t>
      </w:r>
      <w:r w:rsidR="00C26EDB" w:rsidRPr="00C26EDB">
        <w:t>»</w:t>
      </w:r>
      <w:r w:rsidRPr="00C26EDB">
        <w:t xml:space="preserve">, сообщил Чебесков. Возможность выбирать </w:t>
      </w:r>
      <w:r w:rsidR="00C26EDB" w:rsidRPr="00C26EDB">
        <w:t>«</w:t>
      </w:r>
      <w:r w:rsidRPr="00C26EDB">
        <w:t>будет зависеть не от квалификации или размера капитала инвестора, а от страховой компании и того, с какими фондами эта конкретная компания работает в первую очередь. ПИФов будут не единицы, но и не сотни</w:t>
      </w:r>
      <w:r w:rsidR="00C26EDB" w:rsidRPr="00C26EDB">
        <w:t>»</w:t>
      </w:r>
      <w:r w:rsidRPr="00C26EDB">
        <w:t>.</w:t>
      </w:r>
    </w:p>
    <w:p w14:paraId="529C7F28" w14:textId="77777777" w:rsidR="00567F9A" w:rsidRPr="00C26EDB" w:rsidRDefault="00567F9A" w:rsidP="00567F9A">
      <w:r w:rsidRPr="00C26EDB">
        <w:t xml:space="preserve">Давая оценку в целом инвестиционной ситуации на российском финансовом рынке перед стартом программ ДСЖ, глава СК </w:t>
      </w:r>
      <w:r w:rsidR="00C26EDB" w:rsidRPr="00C26EDB">
        <w:t>«</w:t>
      </w:r>
      <w:r w:rsidRPr="00C26EDB">
        <w:t>Капитал лайф страхование жизни</w:t>
      </w:r>
      <w:r w:rsidR="00C26EDB" w:rsidRPr="00C26EDB">
        <w:t>»</w:t>
      </w:r>
      <w:r w:rsidRPr="00C26EDB">
        <w:t xml:space="preserve"> Гуревич отметил: </w:t>
      </w:r>
      <w:r w:rsidR="00C26EDB" w:rsidRPr="00C26EDB">
        <w:t>«</w:t>
      </w:r>
      <w:r w:rsidRPr="00C26EDB">
        <w:t>С учетом системной поддержки со стороны государства и регулятора, долгосрочности нового инвестиционного продукта, а также высокой заинтересованности и вовлеченности представителей страховой отрасли, условия старта ДСЖ можно считать располагающими для уверенного начала операций, для дальнейшего развития новой линии бизнеса в качестве одного из новых драйверов страхования жизни в нашей стране</w:t>
      </w:r>
      <w:r w:rsidR="00C26EDB" w:rsidRPr="00C26EDB">
        <w:t>»</w:t>
      </w:r>
      <w:r w:rsidRPr="00C26EDB">
        <w:t>.</w:t>
      </w:r>
    </w:p>
    <w:p w14:paraId="58C6F321" w14:textId="77777777" w:rsidR="007F7E23" w:rsidRPr="00C26EDB" w:rsidRDefault="00567F9A" w:rsidP="00567F9A">
      <w:hyperlink r:id="rId37" w:history="1">
        <w:r w:rsidRPr="00C26EDB">
          <w:rPr>
            <w:rStyle w:val="a3"/>
          </w:rPr>
          <w:t>http://www.finmarket.ru/insurance/?nt=0&amp;id=6310682</w:t>
        </w:r>
      </w:hyperlink>
    </w:p>
    <w:p w14:paraId="636A0B68" w14:textId="77777777" w:rsidR="006D7092" w:rsidRPr="00C26EDB" w:rsidRDefault="006D7092" w:rsidP="006D7092">
      <w:pPr>
        <w:pStyle w:val="2"/>
      </w:pPr>
      <w:bookmarkStart w:id="124" w:name="_Hlk185398901"/>
      <w:bookmarkStart w:id="125" w:name="_Toc185399034"/>
      <w:r w:rsidRPr="00C26EDB">
        <w:t>РИА Новости, 17.12.2024, Госдума разрешила выводить дивиденды с ИИС-III на другие счета</w:t>
      </w:r>
      <w:bookmarkEnd w:id="125"/>
    </w:p>
    <w:p w14:paraId="76448D7D" w14:textId="77777777" w:rsidR="006D7092" w:rsidRPr="00C26EDB" w:rsidRDefault="006D7092" w:rsidP="0033464C">
      <w:pPr>
        <w:pStyle w:val="3"/>
      </w:pPr>
      <w:bookmarkStart w:id="126" w:name="_Toc185399035"/>
      <w:r w:rsidRPr="00C26EDB">
        <w:t>Госдума приняла закон, разрешающий выводить дивиденды с индивидуальных инвестиционных счетов третьего типа (ИИС-III) на другие счета.</w:t>
      </w:r>
      <w:bookmarkEnd w:id="126"/>
    </w:p>
    <w:p w14:paraId="3EF4E627" w14:textId="77777777" w:rsidR="006D7092" w:rsidRPr="00C26EDB" w:rsidRDefault="006D7092" w:rsidP="006D7092">
      <w:r w:rsidRPr="00C26EDB">
        <w:t>Действующее законодательство запрещает перечислять дивиденды и купоны по ценным бумагам с ИИС-III на другие счета. Новый закон снимает это ограничение в отношении дивидендов. Он должен вступить в силу со дня официального опубликования.</w:t>
      </w:r>
    </w:p>
    <w:p w14:paraId="542E35D1" w14:textId="77777777" w:rsidR="006D7092" w:rsidRPr="00C26EDB" w:rsidRDefault="006D7092" w:rsidP="006D7092">
      <w:r w:rsidRPr="00C26EDB">
        <w:lastRenderedPageBreak/>
        <w:t xml:space="preserve">Президент России Владимир Путин 4 декабря на инвестиционном форуме ВТБ </w:t>
      </w:r>
      <w:r w:rsidR="00C26EDB" w:rsidRPr="00C26EDB">
        <w:t>«</w:t>
      </w:r>
      <w:r w:rsidRPr="00C26EDB">
        <w:t>Россия зовет!</w:t>
      </w:r>
      <w:r w:rsidR="00C26EDB" w:rsidRPr="00C26EDB">
        <w:t>»</w:t>
      </w:r>
      <w:r w:rsidRPr="00C26EDB">
        <w:t xml:space="preserve"> предложил дать возможность частным инвесторам выбирать счет для зачисления дивидендов по акциям, учтенным на ИИС, чтобы граждане могли в любое время использовать полученный доход по своему усмотрению.</w:t>
      </w:r>
    </w:p>
    <w:p w14:paraId="0BD36FFD" w14:textId="77777777" w:rsidR="006D7092" w:rsidRPr="00C26EDB" w:rsidRDefault="006D7092" w:rsidP="006D7092">
      <w:r w:rsidRPr="00C26EDB">
        <w:t xml:space="preserve">Председатель Банка России Эльвира Набиуллина в мае на конференции </w:t>
      </w:r>
      <w:r w:rsidR="00C26EDB" w:rsidRPr="00C26EDB">
        <w:t>«</w:t>
      </w:r>
      <w:r w:rsidRPr="00C26EDB">
        <w:t>Российский фондовый рынок 2024</w:t>
      </w:r>
      <w:r w:rsidR="00C26EDB" w:rsidRPr="00C26EDB">
        <w:t>»</w:t>
      </w:r>
      <w:r w:rsidRPr="00C26EDB">
        <w:t xml:space="preserve"> заявила о готовности регулятора обсудить возможность зачисления дивидендов и купонов по бумагам, учитываемым на ИИС-III, на другие счета. Это позволит сделать ИИС-III более привлекательными, говорила она. Минфин изначально не был готов поддержать эту инициативу, а в декабре замминистра финансов Иван Чебесков заявил, что речь может идти только о дивидендах, поскольку для купонов по облигациям действует налоговый вычет.</w:t>
      </w:r>
    </w:p>
    <w:p w14:paraId="497C0750" w14:textId="77777777" w:rsidR="006D7092" w:rsidRPr="00C26EDB" w:rsidRDefault="006D7092" w:rsidP="006D7092">
      <w:r w:rsidRPr="00C26EDB">
        <w:t>ИИС - это специальный счет, для которого предусмотрены льготы по подоходному налогу (НДФЛ). Раньше россияне могли открыть ИИС двух типов. Владелец первого мог вернуть себе НДФЛ с внесенной на счет суммы в пределах 400 тысяч рублей в год, а второго - получить освобождение от НДФЛ на всю сумму дохода при закрытии счета. При этом инвестор мог одновременно иметь только один ИИС.</w:t>
      </w:r>
    </w:p>
    <w:p w14:paraId="36317010" w14:textId="77777777" w:rsidR="006D7092" w:rsidRDefault="006D7092" w:rsidP="006D7092">
      <w:r w:rsidRPr="00C26EDB">
        <w:t>Теперь законом предусмотрен новый, третий тип, ИИС - с более гибкими условиями, позволяющими, в частности, комбинировать налоговые льготы счетов первого и второго типов. Ранее открытые счета первых двух типов продолжают действовать, но открыть заново теперь можно только ИИС-III. Вместе с тем теперь каждый инвестор может иметь до трех счетов, причем без ограничения по их суммам.</w:t>
      </w:r>
    </w:p>
    <w:p w14:paraId="30E3114E" w14:textId="77777777" w:rsidR="00497DC8" w:rsidRPr="00C26EDB" w:rsidRDefault="00497DC8" w:rsidP="00497DC8">
      <w:pPr>
        <w:pStyle w:val="2"/>
      </w:pPr>
      <w:bookmarkStart w:id="127" w:name="_Toc185399036"/>
      <w:bookmarkEnd w:id="124"/>
      <w:r w:rsidRPr="00C26EDB">
        <w:t>РИА Новости, 17.12.2024, Госдума продлила на 2025 год ряд регуляторных спецмер в финансовой и корпоративной сферах</w:t>
      </w:r>
      <w:bookmarkEnd w:id="127"/>
    </w:p>
    <w:p w14:paraId="121BB54E" w14:textId="77777777" w:rsidR="00497DC8" w:rsidRPr="00C26EDB" w:rsidRDefault="00497DC8" w:rsidP="00497DC8">
      <w:pPr>
        <w:pStyle w:val="3"/>
      </w:pPr>
      <w:bookmarkStart w:id="128" w:name="_Toc185399037"/>
      <w:r w:rsidRPr="00C26EDB">
        <w:t>Госдума приняла во втором и третьем чтении закон, который продлевает на следующий год меры специального регулирования в сфере финансового рынка и корпоративных отношений, ранее принятые в целях поддержки экономики РФ в условиях антироссийских санкций.</w:t>
      </w:r>
      <w:bookmarkEnd w:id="128"/>
    </w:p>
    <w:p w14:paraId="4C072E41" w14:textId="77777777" w:rsidR="00497DC8" w:rsidRPr="00C26EDB" w:rsidRDefault="00497DC8" w:rsidP="00497DC8">
      <w:r w:rsidRPr="00C26EDB">
        <w:t>Так, до конца 2025 года продлевается право Банка России по согласованию с Росфинмониторингом определять круг пользователей платформы цифрового рубля, а также перечень видов совершаемых на ней операций и пороговые суммы таких операций. Также на следующий год продлевается право ЦБ определять перечень информации, которую кредитные и финансовые организации вправе не раскрывать; право устанавливать нормативы для ограничения рисков и другие показатели.</w:t>
      </w:r>
    </w:p>
    <w:p w14:paraId="4A8640F0" w14:textId="77777777" w:rsidR="00497DC8" w:rsidRPr="00C26EDB" w:rsidRDefault="00497DC8" w:rsidP="00497DC8">
      <w:r w:rsidRPr="00C26EDB">
        <w:t>На 2025 год продлевается и запрет российским страховщикам заключать сделки со страховщиками, перестраховщиками и страховыми брокерами из недружественных стран, а также с подконтрольными им лицами. Исключение, как и сейчас, предусмотрено лишь для сделок, связанных с экспортом продовольствия и минеральных удобрений. А ЦБ, как и сейчас, сможет определять обязательства, которые не подлежат передаче в перестрахование Российской национальной перестраховочной компании.</w:t>
      </w:r>
    </w:p>
    <w:p w14:paraId="1B76226A" w14:textId="77777777" w:rsidR="00497DC8" w:rsidRPr="00C26EDB" w:rsidRDefault="00497DC8" w:rsidP="00497DC8">
      <w:r w:rsidRPr="00C26EDB">
        <w:t xml:space="preserve">Кроме того, на январь-февраль 2025 года продлевается возможность проведения в заочной форме годовых собраний акционеров АО и участников ООО по отдельным </w:t>
      </w:r>
      <w:r w:rsidRPr="00C26EDB">
        <w:lastRenderedPageBreak/>
        <w:t>вопросам. Однако правительство РФ будет вправе определить перечень акционерных обществ, которые смогут проводить заочные собрания в течение всего следующего года.</w:t>
      </w:r>
    </w:p>
    <w:p w14:paraId="1E12ED37" w14:textId="77777777" w:rsidR="00497DC8" w:rsidRPr="00C26EDB" w:rsidRDefault="00497DC8" w:rsidP="00497DC8">
      <w:r w:rsidRPr="00C26EDB">
        <w:t>«Это касается АО с большим числом акционеров, в которых проведение общих собраний приводит к крупным финансовым затратам, а также может создать потенциальную угрозу безопасности граждан», - пояснил журналистам председатель комитета Госдумы по вопросам собственности, земельным и имущественным отношениям Сергей Гаврилов. Также продлевается возможность избирать членов советов директоров на три года, что способствует стабильности управления предприятиями, добавил он.</w:t>
      </w:r>
    </w:p>
    <w:p w14:paraId="57230D01" w14:textId="77777777" w:rsidR="00497DC8" w:rsidRPr="00C26EDB" w:rsidRDefault="00497DC8" w:rsidP="00497DC8">
      <w:r w:rsidRPr="00C26EDB">
        <w:t>Кроме того, ранее в целях недопущения дестабилизации деятельности российских компаний акционерами-иностранцами был повышен с 1% до 5% порог участия в капитале АО, дающий право на получение его документов и оспаривание в суде сделок и действий. Предполагалось, что эта норма сохранится до 2026 года, но новый закон отменяет ее с 1 июля 2025 года.</w:t>
      </w:r>
    </w:p>
    <w:p w14:paraId="76B6B7C7" w14:textId="77777777" w:rsidR="00497DC8" w:rsidRPr="00C26EDB" w:rsidRDefault="00497DC8" w:rsidP="00497DC8">
      <w:r w:rsidRPr="00C26EDB">
        <w:t>Закон, который содержит и другие изменения, должен вступить в силу с 1 января 2025 года, за исключением положений, для которых предусмотрен иной срок.</w:t>
      </w:r>
    </w:p>
    <w:p w14:paraId="5AB53405" w14:textId="77777777" w:rsidR="00497DC8" w:rsidRPr="00C26EDB" w:rsidRDefault="00497DC8" w:rsidP="00497DC8">
      <w:pPr>
        <w:pStyle w:val="2"/>
      </w:pPr>
      <w:bookmarkStart w:id="129" w:name="_Hlk185398946"/>
      <w:bookmarkStart w:id="130" w:name="_Toc185399038"/>
      <w:r w:rsidRPr="00C26EDB">
        <w:t>РИА Новости, 17.12.2024, ГД разрешила размещать на субординированные депозиты средства ФНБ на самоокупаемые проекты</w:t>
      </w:r>
      <w:bookmarkEnd w:id="130"/>
    </w:p>
    <w:p w14:paraId="74997EDA" w14:textId="77777777" w:rsidR="00497DC8" w:rsidRPr="00C26EDB" w:rsidRDefault="00497DC8" w:rsidP="00497DC8">
      <w:pPr>
        <w:pStyle w:val="3"/>
      </w:pPr>
      <w:bookmarkStart w:id="131" w:name="_Toc185399039"/>
      <w:r w:rsidRPr="00C26EDB">
        <w:t>Госдума приняла во втором и третьем чтении закон, позволяющий со следующего года размещать на субординированных депозитах в российских банках средства Фонда национального благосостояния (ФНБ) для финансирования самоокупаемых инфраструктурных проектов.</w:t>
      </w:r>
      <w:bookmarkEnd w:id="131"/>
    </w:p>
    <w:p w14:paraId="3FA465A2" w14:textId="77777777" w:rsidR="00497DC8" w:rsidRPr="00C26EDB" w:rsidRDefault="00497DC8" w:rsidP="00497DC8">
      <w:r w:rsidRPr="00C26EDB">
        <w:t>Перечень таких проектов утвердит правительство РФ. Как пояснял в прошлую пятницу замглавы Минфина РФ Алексей Лавров, речь идет прежде всего о проекте высокоскоростной железнодорожной магистрали (ВСМ) Москва - Санкт-Петербург. Лавров напоминал, что такой механизм размещения средств ФНБ уже использовался в 2014-2017 годах - таким образом, он не несет рисков для средств ФНБ и позволит эффективнее их использовать.</w:t>
      </w:r>
    </w:p>
    <w:p w14:paraId="20DBDC2F" w14:textId="77777777" w:rsidR="00497DC8" w:rsidRPr="00C26EDB" w:rsidRDefault="00497DC8" w:rsidP="00497DC8">
      <w:r w:rsidRPr="00C26EDB">
        <w:t>Первоначальная редакция распространяла с 1 января 2025 года общие требования предоставления бюджетных субсидий юрлицам на госкорпорации, госкомпании и публично-правовые компании (ППК). В правила предоставления субсидий госкорпорациям, госкомпаниям и ППК разрешается включать информацию о последовательном достижении результатов предоставления субсидии (иных показателей) и порядка ее предоставления.</w:t>
      </w:r>
    </w:p>
    <w:p w14:paraId="2D9AB2DE" w14:textId="77777777" w:rsidR="00497DC8" w:rsidRPr="00C26EDB" w:rsidRDefault="00497DC8" w:rsidP="00497DC8">
      <w:r w:rsidRPr="00C26EDB">
        <w:t>Госдума в рамках второго чтения поддержала ряд дополнительных поправок, одна из которых в целях финансирования самоокупаемых инфраструктурных проектов разрешает размещать средства ФНБ на субординированных депозитах в российских банках на основании отдельных решений правительства РФ.</w:t>
      </w:r>
    </w:p>
    <w:p w14:paraId="22CCC68B" w14:textId="77777777" w:rsidR="00497DC8" w:rsidRPr="00C26EDB" w:rsidRDefault="00497DC8" w:rsidP="00497DC8">
      <w:r w:rsidRPr="00C26EDB">
        <w:t xml:space="preserve">Поправки также дополняют Бюджетный кодекс положениями о казначейских инфраструктурных кредитах, в том числе дают их определение. Как пояснял Лавров, </w:t>
      </w:r>
      <w:r w:rsidRPr="00C26EDB">
        <w:lastRenderedPageBreak/>
        <w:t>эти изменения необходимы для того, чтобы этот механизм заработал с 2025 года, как предусмотрено законом о федеральном бюджете. В нем на эти цели в 2025-2027 годах заложено до 250 миллиардов рублей в год.</w:t>
      </w:r>
    </w:p>
    <w:p w14:paraId="24E97872" w14:textId="77777777" w:rsidR="00497DC8" w:rsidRPr="00C26EDB" w:rsidRDefault="00497DC8" w:rsidP="00497DC8">
      <w:r w:rsidRPr="00C26EDB">
        <w:t>Кроме того, с 1 января 2025 года предусматривается зачисление 25% суммы штрафов за нарушение правил дорожного движения и правил эксплуатации транспортного средства в федеральный бюджет, 75% - в региональные бюджеты. Сейчас штрафы за нарушение ПДД на 100% зачисляются в бюджеты регионов.</w:t>
      </w:r>
    </w:p>
    <w:p w14:paraId="2BBE7EDD" w14:textId="77777777" w:rsidR="00497DC8" w:rsidRPr="00C26EDB" w:rsidRDefault="00497DC8" w:rsidP="00497DC8">
      <w:r w:rsidRPr="00C26EDB">
        <w:t>А плата за негативное воздействие на окружающую среду с 1 января 2026 года в полном объеме начнет зачисляться в бюджеты субъектов РФ. При этом регионы будут вправе установить дифференцированные или единые нормативы отчислений в местные бюджеты от этой платы. Сейчас в региональные бюджеты идет 40% этой платы, а 60% - в бюджеты муниципальных районов и округов, городских округов.</w:t>
      </w:r>
    </w:p>
    <w:p w14:paraId="4615A8C5" w14:textId="77777777" w:rsidR="00497DC8" w:rsidRPr="0090779C" w:rsidRDefault="00497DC8" w:rsidP="00497DC8">
      <w:r w:rsidRPr="00C26EDB">
        <w:t>Закон должен вступить в силу со дня его официального опубликования, за исключением положений, для которых установлены иные сроки.</w:t>
      </w:r>
    </w:p>
    <w:bookmarkEnd w:id="129"/>
    <w:p w14:paraId="0E2C1246" w14:textId="77777777" w:rsidR="00497DC8" w:rsidRPr="00C26EDB" w:rsidRDefault="00497DC8" w:rsidP="006D7092"/>
    <w:p w14:paraId="21A4F426" w14:textId="77777777" w:rsidR="00111D7C" w:rsidRPr="00C26EDB" w:rsidRDefault="00111D7C" w:rsidP="00111D7C">
      <w:pPr>
        <w:pStyle w:val="251"/>
      </w:pPr>
      <w:bookmarkStart w:id="132" w:name="_Toc99271712"/>
      <w:bookmarkStart w:id="133" w:name="_Toc99318658"/>
      <w:bookmarkStart w:id="134" w:name="_Toc165991078"/>
      <w:bookmarkStart w:id="135" w:name="_Toc185399040"/>
      <w:bookmarkEnd w:id="120"/>
      <w:bookmarkEnd w:id="121"/>
      <w:r w:rsidRPr="00C26EDB">
        <w:lastRenderedPageBreak/>
        <w:t>НОВОСТИ ЗАРУБЕЖНЫХ ПЕНСИОННЫХ СИСТЕМ</w:t>
      </w:r>
      <w:bookmarkEnd w:id="132"/>
      <w:bookmarkEnd w:id="133"/>
      <w:bookmarkEnd w:id="134"/>
      <w:bookmarkEnd w:id="135"/>
    </w:p>
    <w:p w14:paraId="50372394" w14:textId="77777777" w:rsidR="00111D7C" w:rsidRPr="00C26EDB" w:rsidRDefault="00111D7C" w:rsidP="00111D7C">
      <w:pPr>
        <w:pStyle w:val="10"/>
      </w:pPr>
      <w:bookmarkStart w:id="136" w:name="_Toc99271713"/>
      <w:bookmarkStart w:id="137" w:name="_Toc99318659"/>
      <w:bookmarkStart w:id="138" w:name="_Toc165991079"/>
      <w:bookmarkStart w:id="139" w:name="_Toc185399041"/>
      <w:r w:rsidRPr="00C26EDB">
        <w:t>Новости пенсионной отрасли стран ближнего зарубежья</w:t>
      </w:r>
      <w:bookmarkEnd w:id="136"/>
      <w:bookmarkEnd w:id="137"/>
      <w:bookmarkEnd w:id="138"/>
      <w:bookmarkEnd w:id="139"/>
    </w:p>
    <w:p w14:paraId="6E5CD36F" w14:textId="77777777" w:rsidR="00D56017" w:rsidRPr="00C26EDB" w:rsidRDefault="007059A2" w:rsidP="00D56017">
      <w:pPr>
        <w:pStyle w:val="2"/>
      </w:pPr>
      <w:bookmarkStart w:id="140" w:name="_Toc185399042"/>
      <w:r w:rsidRPr="00C26EDB">
        <w:t>Орда</w:t>
      </w:r>
      <w:r w:rsidR="00D56017" w:rsidRPr="00C26EDB">
        <w:t>.kz, 17.12.2024, Казахстанцы изъяли почти 500 млрд тенге из ЕНПФ</w:t>
      </w:r>
      <w:bookmarkEnd w:id="140"/>
    </w:p>
    <w:p w14:paraId="7A282E06" w14:textId="77777777" w:rsidR="00D56017" w:rsidRPr="00C26EDB" w:rsidRDefault="00D56017" w:rsidP="0033464C">
      <w:pPr>
        <w:pStyle w:val="3"/>
      </w:pPr>
      <w:bookmarkStart w:id="141" w:name="_Toc185399043"/>
      <w:r w:rsidRPr="00C26EDB">
        <w:t>Глава Национального банка РК Тимур Сулейменов отчитался о состоянии пенсионных активов казахстанцев на заседании правительства РК, сообщает Orda.kz.</w:t>
      </w:r>
      <w:bookmarkEnd w:id="141"/>
    </w:p>
    <w:p w14:paraId="727AA12D" w14:textId="77777777" w:rsidR="00D56017" w:rsidRPr="00C26EDB" w:rsidRDefault="00D56017" w:rsidP="00D56017">
      <w:r w:rsidRPr="00C26EDB">
        <w:t>По его словам, пенсионные активы ЕНПФ продолжают демонстрировать положительную динамику. С начала года пенсионные активы выросли на 22,7</w:t>
      </w:r>
      <w:r w:rsidR="00C26EDB" w:rsidRPr="00C26EDB">
        <w:t>%</w:t>
      </w:r>
      <w:r w:rsidRPr="00C26EDB">
        <w:t xml:space="preserve">, до 21,8 трлн тенге. </w:t>
      </w:r>
    </w:p>
    <w:p w14:paraId="65862512" w14:textId="77777777" w:rsidR="00D56017" w:rsidRPr="00C26EDB" w:rsidRDefault="00C26EDB" w:rsidP="00D56017">
      <w:r w:rsidRPr="00C26EDB">
        <w:t>«</w:t>
      </w:r>
      <w:r w:rsidR="00D56017" w:rsidRPr="00C26EDB">
        <w:t>Объ</w:t>
      </w:r>
      <w:r w:rsidRPr="00C26EDB">
        <w:t>е</w:t>
      </w:r>
      <w:r w:rsidR="00D56017" w:rsidRPr="00C26EDB">
        <w:t>м инвестиционного дохода с начала года составил 2,8 трлн тенге. Пенсионные взносы увеличились по отношению к 2023 году на 19</w:t>
      </w:r>
      <w:r w:rsidRPr="00C26EDB">
        <w:t>%</w:t>
      </w:r>
      <w:r w:rsidR="00D56017" w:rsidRPr="00C26EDB">
        <w:t xml:space="preserve"> и составили 2,3 трлн тенге. Досрочные изъятия составили 495,6 млрд тенге</w:t>
      </w:r>
      <w:r w:rsidRPr="00C26EDB">
        <w:t>»</w:t>
      </w:r>
      <w:r w:rsidR="00D56017" w:rsidRPr="00C26EDB">
        <w:t>, - сказал Тимур Сулейменов.</w:t>
      </w:r>
    </w:p>
    <w:p w14:paraId="664908C4" w14:textId="77777777" w:rsidR="00111D7C" w:rsidRPr="00C26EDB" w:rsidRDefault="00D56017" w:rsidP="00D56017">
      <w:hyperlink r:id="rId38" w:history="1">
        <w:r w:rsidRPr="00C26EDB">
          <w:rPr>
            <w:rStyle w:val="a3"/>
          </w:rPr>
          <w:t>https://orda.kz/kazahstancy-izjali-pochti-500-mlrd-tenge-iz-enpf-395805/</w:t>
        </w:r>
      </w:hyperlink>
    </w:p>
    <w:p w14:paraId="1AE23041" w14:textId="77777777" w:rsidR="00D56017" w:rsidRPr="00C26EDB" w:rsidRDefault="00D56017" w:rsidP="00D56017">
      <w:pPr>
        <w:pStyle w:val="2"/>
      </w:pPr>
      <w:bookmarkStart w:id="142" w:name="_Toc185399044"/>
      <w:r w:rsidRPr="00C26EDB">
        <w:t>NUR.</w:t>
      </w:r>
      <w:r w:rsidR="007059A2" w:rsidRPr="00C26EDB">
        <w:t>kz</w:t>
      </w:r>
      <w:r w:rsidRPr="00C26EDB">
        <w:t xml:space="preserve">, 17.12.2024, Есть ли </w:t>
      </w:r>
      <w:r w:rsidR="00C26EDB" w:rsidRPr="00C26EDB">
        <w:t>«</w:t>
      </w:r>
      <w:r w:rsidRPr="00C26EDB">
        <w:t>потолок</w:t>
      </w:r>
      <w:r w:rsidR="00C26EDB" w:rsidRPr="00C26EDB">
        <w:t>»</w:t>
      </w:r>
      <w:r w:rsidRPr="00C26EDB">
        <w:t xml:space="preserve"> у пенсионных выплат из ЕНПФ в Казахстане</w:t>
      </w:r>
      <w:bookmarkEnd w:id="142"/>
    </w:p>
    <w:p w14:paraId="7261FA69" w14:textId="77777777" w:rsidR="00D56017" w:rsidRPr="00C26EDB" w:rsidRDefault="00D56017" w:rsidP="0033464C">
      <w:pPr>
        <w:pStyle w:val="3"/>
      </w:pPr>
      <w:bookmarkStart w:id="143" w:name="_Toc185399045"/>
      <w:r w:rsidRPr="00C26EDB">
        <w:t xml:space="preserve">В отличие от государственной пенсии, у выплат, которые граждане получают из ЕНПФ, нет </w:t>
      </w:r>
      <w:r w:rsidR="00C26EDB" w:rsidRPr="00C26EDB">
        <w:t>«</w:t>
      </w:r>
      <w:r w:rsidRPr="00C26EDB">
        <w:t>потолка</w:t>
      </w:r>
      <w:r w:rsidR="00C26EDB" w:rsidRPr="00C26EDB">
        <w:t>»</w:t>
      </w:r>
      <w:r w:rsidRPr="00C26EDB">
        <w:t>. Их размер зависит от общей суммы на пенсионном счете. Подробности читайте на NUR.KZ.</w:t>
      </w:r>
      <w:bookmarkEnd w:id="143"/>
    </w:p>
    <w:p w14:paraId="33D09551" w14:textId="77777777" w:rsidR="00D56017" w:rsidRPr="00C26EDB" w:rsidRDefault="00D56017" w:rsidP="00D56017">
      <w:r w:rsidRPr="00C26EDB">
        <w:t xml:space="preserve">Как известно, в Казахстане пенсионная система имеет несколько уровней, а выплаты производятся из различных источников. При этом у государственной пенсии есть </w:t>
      </w:r>
      <w:r w:rsidR="00C26EDB" w:rsidRPr="00C26EDB">
        <w:t>«</w:t>
      </w:r>
      <w:r w:rsidRPr="00C26EDB">
        <w:t>потолок</w:t>
      </w:r>
      <w:r w:rsidR="00C26EDB" w:rsidRPr="00C26EDB">
        <w:t>»</w:t>
      </w:r>
      <w:r w:rsidRPr="00C26EDB">
        <w:t>, то есть существует максимальная сумма выплаты.</w:t>
      </w:r>
    </w:p>
    <w:p w14:paraId="63FD11FA" w14:textId="77777777" w:rsidR="00D56017" w:rsidRPr="00C26EDB" w:rsidRDefault="00D56017" w:rsidP="00D56017">
      <w:r w:rsidRPr="00C26EDB">
        <w:t xml:space="preserve">Такого </w:t>
      </w:r>
      <w:r w:rsidR="00C26EDB" w:rsidRPr="00C26EDB">
        <w:t>«</w:t>
      </w:r>
      <w:r w:rsidRPr="00C26EDB">
        <w:t>минуса</w:t>
      </w:r>
      <w:r w:rsidR="00C26EDB" w:rsidRPr="00C26EDB">
        <w:t>»</w:t>
      </w:r>
      <w:r w:rsidRPr="00C26EDB">
        <w:t xml:space="preserve"> не существует у пенсионных выплат, которые граждане получают из собственных накоплений. Как объясняют в Едином накопительном пенсионном фонде (ЕНПФ), у них есть только минимальный размер, который не может быть ниже 70% от прожиточного минимума, что в 2024 году составляет 30 385 тенге.</w:t>
      </w:r>
    </w:p>
    <w:p w14:paraId="7EA77D95" w14:textId="77777777" w:rsidR="00D56017" w:rsidRPr="00C26EDB" w:rsidRDefault="00D56017" w:rsidP="00D56017">
      <w:r w:rsidRPr="00C26EDB">
        <w:t>Интересно, что по состоянию на 1 ноября максимальный размер выплаты из ЕНПФ составил 945 752 тенге, однако это не предел. Дело в том, что размер выплат из пенсионного фонда зависит только от того, сколько вкладчику удалось накопить денег в период своей трудовой деятельности.</w:t>
      </w:r>
    </w:p>
    <w:p w14:paraId="7A89AE31" w14:textId="77777777" w:rsidR="00D56017" w:rsidRPr="00C26EDB" w:rsidRDefault="00C26EDB" w:rsidP="00D56017">
      <w:r w:rsidRPr="00C26EDB">
        <w:t>«</w:t>
      </w:r>
      <w:r w:rsidR="00D56017" w:rsidRPr="00C26EDB">
        <w:t>Размер пенсионных выплат из ЕНПФ не ограничен. Он зависит от суммы пенсионных накоплений и рассчитывается индивидуально. Сумма накоплений умножается на 6,5% и делится на 12. Таким образом получается размер ежемесячной выплаты, и каждый год он будет увеличиваться на 5%</w:t>
      </w:r>
      <w:r w:rsidRPr="00C26EDB">
        <w:t>»</w:t>
      </w:r>
      <w:r w:rsidR="00D56017" w:rsidRPr="00C26EDB">
        <w:t>, – объяснили в пенсионном фонде.</w:t>
      </w:r>
    </w:p>
    <w:p w14:paraId="0EEC91C1" w14:textId="77777777" w:rsidR="00D56017" w:rsidRPr="00C26EDB" w:rsidRDefault="00D56017" w:rsidP="00D56017">
      <w:r w:rsidRPr="00C26EDB">
        <w:lastRenderedPageBreak/>
        <w:t>Впрочем, важно помнить, что, в отличие от государственной пенсии, выплаты из ЕНПФ будут осуществляться до тех пор, пока у гражданина есть деньги на его пенсионном счете. Ранее мы рассказывали о том, сколько лет пенсионер сможет получать выплаты, если накопил 6 млн тенге.</w:t>
      </w:r>
    </w:p>
    <w:p w14:paraId="24A047A5" w14:textId="77777777" w:rsidR="00D56017" w:rsidRPr="00C26EDB" w:rsidRDefault="00D56017" w:rsidP="00D56017">
      <w:hyperlink r:id="rId39" w:history="1">
        <w:r w:rsidRPr="00C26EDB">
          <w:rPr>
            <w:rStyle w:val="a3"/>
          </w:rPr>
          <w:t>https://www.nur.kz/nurfin/pension/2201297-est-li-potolok-u-pensionnyh-vyplat-iz-enpf-v-kazahstane/</w:t>
        </w:r>
      </w:hyperlink>
    </w:p>
    <w:p w14:paraId="33E95710" w14:textId="77777777" w:rsidR="00887699" w:rsidRPr="00C26EDB" w:rsidRDefault="00887699" w:rsidP="00887699">
      <w:pPr>
        <w:pStyle w:val="2"/>
      </w:pPr>
      <w:bookmarkStart w:id="144" w:name="_Toc185399046"/>
      <w:r w:rsidRPr="00C26EDB">
        <w:t>Кабар</w:t>
      </w:r>
      <w:r w:rsidR="007059A2" w:rsidRPr="00C26EDB">
        <w:t>.</w:t>
      </w:r>
      <w:r w:rsidR="007059A2" w:rsidRPr="00C26EDB">
        <w:rPr>
          <w:lang w:val="en-US"/>
        </w:rPr>
        <w:t>kg</w:t>
      </w:r>
      <w:r w:rsidRPr="00C26EDB">
        <w:t>, 17.12.2024, Соцфонд с начала года заработал на инвестициях 4,8 млрд сомов</w:t>
      </w:r>
      <w:bookmarkEnd w:id="144"/>
    </w:p>
    <w:p w14:paraId="19BDDDA7" w14:textId="77777777" w:rsidR="00887699" w:rsidRPr="00C26EDB" w:rsidRDefault="00887699" w:rsidP="0033464C">
      <w:pPr>
        <w:pStyle w:val="3"/>
      </w:pPr>
      <w:bookmarkStart w:id="145" w:name="_Toc185399047"/>
      <w:r w:rsidRPr="00C26EDB">
        <w:t>В Соцфонде рассказали о доходах, полученных от инвестирования средств Государственного накопительного пенсионного фонда (ГНПФ).</w:t>
      </w:r>
      <w:bookmarkEnd w:id="145"/>
    </w:p>
    <w:p w14:paraId="23ED052B" w14:textId="77777777" w:rsidR="00887699" w:rsidRPr="00C26EDB" w:rsidRDefault="00887699" w:rsidP="00887699">
      <w:r w:rsidRPr="00C26EDB">
        <w:t>По данным ведомства, из средств ГНПФ за январь-ноябрь 2024 года было инвестировано в государственные ценные бумаги (ГЦБ) 8952,1 млн сомов с доходностью 14,95-16,60% годовых.</w:t>
      </w:r>
    </w:p>
    <w:p w14:paraId="56EC109F" w14:textId="77777777" w:rsidR="00887699" w:rsidRPr="00C26EDB" w:rsidRDefault="00887699" w:rsidP="00887699">
      <w:r w:rsidRPr="00C26EDB">
        <w:t>Часть средств ГНПФ была размещена в депозитные вклады коммерческих банков на сумму 6 млрд 768,9 млн сомов сроком на 12 и 18 месяцев с доходностью 13,1-17,2% годовых.</w:t>
      </w:r>
    </w:p>
    <w:p w14:paraId="394680F9" w14:textId="77777777" w:rsidR="00887699" w:rsidRPr="00C26EDB" w:rsidRDefault="00887699" w:rsidP="00887699">
      <w:r w:rsidRPr="00C26EDB">
        <w:t>Таким образом, за указанный период всего было инвестировано 15 млрд 721,0 млн сомов.</w:t>
      </w:r>
    </w:p>
    <w:p w14:paraId="60CEA8CC" w14:textId="77777777" w:rsidR="00887699" w:rsidRPr="00C26EDB" w:rsidRDefault="00887699" w:rsidP="00887699">
      <w:r w:rsidRPr="00C26EDB">
        <w:t>По ранее инвестированным средствам ГНПФ за январь-ноябрь 2024 года были получены следующие доходы:</w:t>
      </w:r>
    </w:p>
    <w:p w14:paraId="732E79DD" w14:textId="77777777" w:rsidR="00887699" w:rsidRPr="00C26EDB" w:rsidRDefault="00887699" w:rsidP="00887699">
      <w:r w:rsidRPr="00C26EDB">
        <w:t>• Доход от ГЦБ - 4 038,1 млн сомов,</w:t>
      </w:r>
    </w:p>
    <w:p w14:paraId="590618BB" w14:textId="77777777" w:rsidR="00887699" w:rsidRPr="00C26EDB" w:rsidRDefault="00887699" w:rsidP="00887699">
      <w:r w:rsidRPr="00C26EDB">
        <w:t>• Процентный доход по депозитным вкладам - 777,8 млн сомов,</w:t>
      </w:r>
    </w:p>
    <w:p w14:paraId="59EFAB1A" w14:textId="77777777" w:rsidR="00887699" w:rsidRPr="00C26EDB" w:rsidRDefault="00887699" w:rsidP="00887699">
      <w:r w:rsidRPr="00C26EDB">
        <w:t>• Доход от начисленных процентов на ежедневные остатки на счетах ГНПФ - 18,1 млн сомов</w:t>
      </w:r>
    </w:p>
    <w:p w14:paraId="5A83F73C" w14:textId="77777777" w:rsidR="00887699" w:rsidRPr="00C26EDB" w:rsidRDefault="00887699" w:rsidP="00887699">
      <w:r w:rsidRPr="00C26EDB">
        <w:t>• Прочий доход - 3,3 млн сомов.</w:t>
      </w:r>
    </w:p>
    <w:p w14:paraId="13B09D21" w14:textId="77777777" w:rsidR="00887699" w:rsidRPr="00C26EDB" w:rsidRDefault="00887699" w:rsidP="00887699">
      <w:r w:rsidRPr="00C26EDB">
        <w:t>Всего за январь-ноябрь 2024 года получен доход от инвестирования средств ГНПФ на сумму 4 млрд 837,3 млн сомов.</w:t>
      </w:r>
    </w:p>
    <w:p w14:paraId="24290638" w14:textId="5995F96E" w:rsidR="00412811" w:rsidRPr="00C26EDB" w:rsidRDefault="00887699" w:rsidP="00497DC8">
      <w:hyperlink r:id="rId40" w:history="1">
        <w:r w:rsidRPr="00C26EDB">
          <w:rPr>
            <w:rStyle w:val="a3"/>
          </w:rPr>
          <w:t>https://kabar.kg/news/sotcfond-s-nachala-goda-zarabotal-na-investitciiakh-4-8-mlrd-somov/</w:t>
        </w:r>
      </w:hyperlink>
      <w:bookmarkEnd w:id="111"/>
    </w:p>
    <w:sectPr w:rsidR="00412811" w:rsidRPr="00C26EDB"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EDCCB" w14:textId="77777777" w:rsidR="00116DF8" w:rsidRDefault="00116DF8">
      <w:r>
        <w:separator/>
      </w:r>
    </w:p>
  </w:endnote>
  <w:endnote w:type="continuationSeparator" w:id="0">
    <w:p w14:paraId="644783F4" w14:textId="77777777" w:rsidR="00116DF8" w:rsidRDefault="0011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01C5" w14:textId="77777777" w:rsidR="00347C11" w:rsidRPr="00D64E5C" w:rsidRDefault="00347C1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C4055" w:rsidRPr="004C4055">
      <w:rPr>
        <w:rFonts w:ascii="Cambria" w:hAnsi="Cambria"/>
        <w:b/>
        <w:noProof/>
      </w:rPr>
      <w:t>46</w:t>
    </w:r>
    <w:r w:rsidRPr="00CB47BF">
      <w:rPr>
        <w:b/>
      </w:rPr>
      <w:fldChar w:fldCharType="end"/>
    </w:r>
  </w:p>
  <w:p w14:paraId="7AD7E96F" w14:textId="77777777" w:rsidR="00347C11" w:rsidRPr="00D15988" w:rsidRDefault="00347C1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8D71" w14:textId="77777777" w:rsidR="00116DF8" w:rsidRDefault="00116DF8">
      <w:r>
        <w:separator/>
      </w:r>
    </w:p>
  </w:footnote>
  <w:footnote w:type="continuationSeparator" w:id="0">
    <w:p w14:paraId="4667B068" w14:textId="77777777" w:rsidR="00116DF8" w:rsidRDefault="0011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516B" w14:textId="77777777" w:rsidR="00347C11" w:rsidRDefault="00000000" w:rsidP="00122493">
    <w:pPr>
      <w:tabs>
        <w:tab w:val="left" w:pos="555"/>
        <w:tab w:val="right" w:pos="9071"/>
      </w:tabs>
      <w:jc w:val="center"/>
    </w:pPr>
    <w:r>
      <w:rPr>
        <w:noProof/>
      </w:rPr>
      <w:pict w14:anchorId="2F78535E">
        <v:roundrect id="_x0000_s1034" style="position:absolute;left:0;text-align:left;margin-left:127.5pt;margin-top:-13.7pt;width:188.6pt;height:31.25pt;z-index:1" arcsize="10923f" stroked="f">
          <v:textbox style="mso-next-textbox:#_x0000_s1034">
            <w:txbxContent>
              <w:p w14:paraId="77812442" w14:textId="77777777" w:rsidR="00347C11" w:rsidRPr="000C041B" w:rsidRDefault="00347C11" w:rsidP="00122493">
                <w:pPr>
                  <w:ind w:right="423"/>
                  <w:jc w:val="center"/>
                  <w:rPr>
                    <w:rFonts w:cs="Arial"/>
                    <w:b/>
                    <w:color w:val="EEECE1"/>
                    <w:sz w:val="6"/>
                    <w:szCs w:val="6"/>
                  </w:rPr>
                </w:pPr>
                <w:r w:rsidRPr="000C041B">
                  <w:rPr>
                    <w:rFonts w:cs="Arial"/>
                    <w:b/>
                    <w:color w:val="EEECE1"/>
                    <w:sz w:val="6"/>
                    <w:szCs w:val="6"/>
                  </w:rPr>
                  <w:t xml:space="preserve">        </w:t>
                </w:r>
              </w:p>
              <w:p w14:paraId="3058E29A" w14:textId="77777777" w:rsidR="00347C11" w:rsidRPr="00D15988" w:rsidRDefault="00347C1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CF9F3B4" w14:textId="77777777" w:rsidR="00347C11" w:rsidRPr="007336C7" w:rsidRDefault="00347C11" w:rsidP="00122493">
                <w:pPr>
                  <w:ind w:right="423"/>
                  <w:rPr>
                    <w:rFonts w:cs="Arial"/>
                  </w:rPr>
                </w:pPr>
              </w:p>
              <w:p w14:paraId="7C071E59" w14:textId="77777777" w:rsidR="00347C11" w:rsidRPr="00267F53" w:rsidRDefault="00347C11" w:rsidP="00122493"/>
            </w:txbxContent>
          </v:textbox>
        </v:roundrect>
      </w:pict>
    </w:r>
    <w:r w:rsidR="00347C11">
      <w:t xml:space="preserve">             </w:t>
    </w:r>
  </w:p>
  <w:p w14:paraId="165C2ED2" w14:textId="77777777" w:rsidR="00347C11" w:rsidRDefault="00347C11" w:rsidP="00122493">
    <w:pPr>
      <w:tabs>
        <w:tab w:val="left" w:pos="555"/>
        <w:tab w:val="right" w:pos="9071"/>
      </w:tabs>
      <w:jc w:val="center"/>
    </w:pPr>
    <w:r>
      <w:tab/>
    </w:r>
    <w:r>
      <w:tab/>
    </w:r>
    <w:r w:rsidR="004C4055">
      <w:rPr>
        <w:noProof/>
      </w:rPr>
      <w:fldChar w:fldCharType="begin"/>
    </w:r>
    <w:r w:rsidR="004C4055">
      <w:rPr>
        <w:noProof/>
      </w:rPr>
      <w:instrText xml:space="preserve"> INCLUDEPICTURE  "cid:image001.jpg@01DAABA8.0A343520" \* MERGEFORMATINET </w:instrText>
    </w:r>
    <w:r w:rsidR="004C4055">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497DC8">
      <w:rPr>
        <w:noProof/>
      </w:rPr>
      <w:pict w14:anchorId="3622F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r w:rsidR="004C405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236834">
    <w:abstractNumId w:val="25"/>
  </w:num>
  <w:num w:numId="2" w16cid:durableId="1211845401">
    <w:abstractNumId w:val="12"/>
  </w:num>
  <w:num w:numId="3" w16cid:durableId="1852797612">
    <w:abstractNumId w:val="27"/>
  </w:num>
  <w:num w:numId="4" w16cid:durableId="798500131">
    <w:abstractNumId w:val="17"/>
  </w:num>
  <w:num w:numId="5" w16cid:durableId="263660492">
    <w:abstractNumId w:val="18"/>
  </w:num>
  <w:num w:numId="6" w16cid:durableId="3826017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581818">
    <w:abstractNumId w:val="24"/>
  </w:num>
  <w:num w:numId="8" w16cid:durableId="1676882932">
    <w:abstractNumId w:val="21"/>
  </w:num>
  <w:num w:numId="9" w16cid:durableId="18787322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601599">
    <w:abstractNumId w:val="16"/>
  </w:num>
  <w:num w:numId="11" w16cid:durableId="1527597228">
    <w:abstractNumId w:val="15"/>
  </w:num>
  <w:num w:numId="12" w16cid:durableId="651981813">
    <w:abstractNumId w:val="10"/>
  </w:num>
  <w:num w:numId="13" w16cid:durableId="518812049">
    <w:abstractNumId w:val="9"/>
  </w:num>
  <w:num w:numId="14" w16cid:durableId="1349872702">
    <w:abstractNumId w:val="7"/>
  </w:num>
  <w:num w:numId="15" w16cid:durableId="400760935">
    <w:abstractNumId w:val="6"/>
  </w:num>
  <w:num w:numId="16" w16cid:durableId="647327344">
    <w:abstractNumId w:val="5"/>
  </w:num>
  <w:num w:numId="17" w16cid:durableId="1041974966">
    <w:abstractNumId w:val="4"/>
  </w:num>
  <w:num w:numId="18" w16cid:durableId="1829783358">
    <w:abstractNumId w:val="8"/>
  </w:num>
  <w:num w:numId="19" w16cid:durableId="308049289">
    <w:abstractNumId w:val="3"/>
  </w:num>
  <w:num w:numId="20" w16cid:durableId="509834761">
    <w:abstractNumId w:val="2"/>
  </w:num>
  <w:num w:numId="21" w16cid:durableId="929048784">
    <w:abstractNumId w:val="1"/>
  </w:num>
  <w:num w:numId="22" w16cid:durableId="915895102">
    <w:abstractNumId w:val="0"/>
  </w:num>
  <w:num w:numId="23" w16cid:durableId="119882162">
    <w:abstractNumId w:val="19"/>
  </w:num>
  <w:num w:numId="24" w16cid:durableId="1458186374">
    <w:abstractNumId w:val="26"/>
  </w:num>
  <w:num w:numId="25" w16cid:durableId="1889761266">
    <w:abstractNumId w:val="20"/>
  </w:num>
  <w:num w:numId="26" w16cid:durableId="190342077">
    <w:abstractNumId w:val="13"/>
  </w:num>
  <w:num w:numId="27" w16cid:durableId="1540045620">
    <w:abstractNumId w:val="11"/>
  </w:num>
  <w:num w:numId="28" w16cid:durableId="1297955855">
    <w:abstractNumId w:val="22"/>
  </w:num>
  <w:num w:numId="29" w16cid:durableId="1695233432">
    <w:abstractNumId w:val="23"/>
  </w:num>
  <w:num w:numId="30" w16cid:durableId="269708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9C3"/>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0EA"/>
    <w:rsid w:val="00084F93"/>
    <w:rsid w:val="00085E50"/>
    <w:rsid w:val="00086433"/>
    <w:rsid w:val="000867E7"/>
    <w:rsid w:val="00086E3C"/>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9B4"/>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8"/>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4FBC"/>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D3B"/>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281"/>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018"/>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64C"/>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47C11"/>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D02"/>
    <w:rsid w:val="003D1E96"/>
    <w:rsid w:val="003D210C"/>
    <w:rsid w:val="003D212B"/>
    <w:rsid w:val="003D24F7"/>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17B10"/>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97DC8"/>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055"/>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5E1A"/>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1B0C"/>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67F9A"/>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1EDF"/>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7092"/>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59A2"/>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6E"/>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7F7E23"/>
    <w:rsid w:val="00800AA5"/>
    <w:rsid w:val="0080142D"/>
    <w:rsid w:val="00801835"/>
    <w:rsid w:val="00801D57"/>
    <w:rsid w:val="00802775"/>
    <w:rsid w:val="00802BF2"/>
    <w:rsid w:val="00803079"/>
    <w:rsid w:val="008032F3"/>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69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1EF"/>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15D"/>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B765D"/>
    <w:rsid w:val="00AC0F0D"/>
    <w:rsid w:val="00AC1196"/>
    <w:rsid w:val="00AC134F"/>
    <w:rsid w:val="00AC16B4"/>
    <w:rsid w:val="00AC1BA7"/>
    <w:rsid w:val="00AC20D6"/>
    <w:rsid w:val="00AC424C"/>
    <w:rsid w:val="00AC4509"/>
    <w:rsid w:val="00AC4770"/>
    <w:rsid w:val="00AC502A"/>
    <w:rsid w:val="00AC5502"/>
    <w:rsid w:val="00AC57C0"/>
    <w:rsid w:val="00AC5A2B"/>
    <w:rsid w:val="00AC5A3E"/>
    <w:rsid w:val="00AC5DFF"/>
    <w:rsid w:val="00AC5F8B"/>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087B"/>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6EDB"/>
    <w:rsid w:val="00C32252"/>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47DA7"/>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489B"/>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D7F61"/>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803"/>
    <w:rsid w:val="00D03A06"/>
    <w:rsid w:val="00D04C09"/>
    <w:rsid w:val="00D04C4C"/>
    <w:rsid w:val="00D04CDE"/>
    <w:rsid w:val="00D05C11"/>
    <w:rsid w:val="00D05EAF"/>
    <w:rsid w:val="00D06212"/>
    <w:rsid w:val="00D06328"/>
    <w:rsid w:val="00D07FA0"/>
    <w:rsid w:val="00D104E1"/>
    <w:rsid w:val="00D11005"/>
    <w:rsid w:val="00D111AD"/>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29"/>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6017"/>
    <w:rsid w:val="00D57BFF"/>
    <w:rsid w:val="00D57CC5"/>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20A2"/>
    <w:rsid w:val="00DF3303"/>
    <w:rsid w:val="00DF3FE7"/>
    <w:rsid w:val="00DF42B5"/>
    <w:rsid w:val="00DF4CFD"/>
    <w:rsid w:val="00DF4EE0"/>
    <w:rsid w:val="00DF518D"/>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2E22"/>
    <w:rsid w:val="00F7387B"/>
    <w:rsid w:val="00F73EF8"/>
    <w:rsid w:val="00F741C7"/>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78D"/>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16AF"/>
    <w:rsid w:val="00FE203A"/>
    <w:rsid w:val="00FE2537"/>
    <w:rsid w:val="00FE295A"/>
    <w:rsid w:val="00FE3172"/>
    <w:rsid w:val="00FE3783"/>
    <w:rsid w:val="00FE4297"/>
    <w:rsid w:val="00FE4433"/>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563250E"/>
  <w15:docId w15:val="{5F1E6805-4EE3-4E92-B864-FC4862F7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206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360.ru/news/dengi/minfin-sozdal-kontseptsiju-serii-rolikov-o-programme-dolgosrochnyh-sberezhenij/" TargetMode="External"/><Relationship Id="rId18" Type="http://schemas.openxmlformats.org/officeDocument/2006/relationships/hyperlink" Target="https://konkurent.ru/article/73453" TargetMode="External"/><Relationship Id="rId26" Type="http://schemas.openxmlformats.org/officeDocument/2006/relationships/hyperlink" Target="https://www.pnp.ru/social/vracham-protezistam-predlozhili-dat-pravo-na-dosrochnuyu-pensiyu.html" TargetMode="External"/><Relationship Id="rId39" Type="http://schemas.openxmlformats.org/officeDocument/2006/relationships/hyperlink" Target="https://www.nur.kz/nurfin/pension/2201297-est-li-potolok-u-pensionnyh-vyplat-iz-enpf-v-kazahstane/" TargetMode="External"/><Relationship Id="rId3" Type="http://schemas.openxmlformats.org/officeDocument/2006/relationships/styles" Target="styles.xml"/><Relationship Id="rId21" Type="http://schemas.openxmlformats.org/officeDocument/2006/relationships/hyperlink" Target="https://atvmedia.ru/news/social/63708" TargetMode="External"/><Relationship Id="rId34" Type="http://schemas.openxmlformats.org/officeDocument/2006/relationships/hyperlink" Target="https://rg.ru/2024/12/17/kapital-v-dvizhenii.htm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avda.ru/news/travel/2150039-senior-travel-trends/" TargetMode="External"/><Relationship Id="rId17" Type="http://schemas.openxmlformats.org/officeDocument/2006/relationships/hyperlink" Target="https://www.rbc.ru/industries/news/675c4ac69a7947e5ed4cefc0?from=industries_newsfeed" TargetMode="External"/><Relationship Id="rId25" Type="http://schemas.openxmlformats.org/officeDocument/2006/relationships/hyperlink" Target="https://spb.tsargrad.tv/news/vychet-na-dolgosrochnye-sberezhenija-kak-poluchit-v-2024-godu-komu-polozhena-vyplata_1103617" TargetMode="External"/><Relationship Id="rId33" Type="http://schemas.openxmlformats.org/officeDocument/2006/relationships/hyperlink" Target="https://deita.ru/article/562840" TargetMode="External"/><Relationship Id="rId38" Type="http://schemas.openxmlformats.org/officeDocument/2006/relationships/hyperlink" Target="https://orda.kz/kazahstancy-izjali-pochti-500-mlrd-tenge-iz-enpf-395805/" TargetMode="External"/><Relationship Id="rId2" Type="http://schemas.openxmlformats.org/officeDocument/2006/relationships/numbering" Target="numbering.xml"/><Relationship Id="rId16" Type="http://schemas.openxmlformats.org/officeDocument/2006/relationships/hyperlink" Target="https://iz.ru/1808186/2024-12-17/ekspert-dal-sovety-po-poluceniu-sofinansirovania-ot-gosudarstva-za-2024-god" TargetMode="External"/><Relationship Id="rId20" Type="http://schemas.openxmlformats.org/officeDocument/2006/relationships/hyperlink" Target="https://guberniya.tv/obshhestvo/294971" TargetMode="External"/><Relationship Id="rId29" Type="http://schemas.openxmlformats.org/officeDocument/2006/relationships/hyperlink" Target="https://russian.rt.com/russia/news/1409930-rabota-dlya-pensionerov-rossiy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t-it.ru/news/finance/1112174.html" TargetMode="External"/><Relationship Id="rId24" Type="http://schemas.openxmlformats.org/officeDocument/2006/relationships/hyperlink" Target="https://noyabrsk-inform.ru/kak-rabotaet-programma-dolgosrochnyh-sberezhenij-v-rossii" TargetMode="External"/><Relationship Id="rId32" Type="http://schemas.openxmlformats.org/officeDocument/2006/relationships/hyperlink" Target="https://primpress.ru/article/119027" TargetMode="External"/><Relationship Id="rId37" Type="http://schemas.openxmlformats.org/officeDocument/2006/relationships/hyperlink" Target="http://www.finmarket.ru/insurance/?nt=0&amp;id=6310682" TargetMode="External"/><Relationship Id="rId40" Type="http://schemas.openxmlformats.org/officeDocument/2006/relationships/hyperlink" Target="https://kabar.kg/news/sotcfond-s-nachala-goda-zarabotal-na-investitciiakh-4-8-mlrd-somov/" TargetMode="External"/><Relationship Id="rId5" Type="http://schemas.openxmlformats.org/officeDocument/2006/relationships/webSettings" Target="webSettings.xml"/><Relationship Id="rId15" Type="http://schemas.openxmlformats.org/officeDocument/2006/relationships/hyperlink" Target="https://tass.ru/ekonomika/22696309" TargetMode="External"/><Relationship Id="rId23" Type="http://schemas.openxmlformats.org/officeDocument/2006/relationships/hyperlink" Target="https://vladimir.mk.ru/social/2024/12/17/bolee-20-tysyach-zhiteley-vladimirskoy-oblasti-otkladyvayut-na-dopolnitelnuyu-pensiyu.html" TargetMode="External"/><Relationship Id="rId28" Type="http://schemas.openxmlformats.org/officeDocument/2006/relationships/hyperlink" Target="https://www.gazeta.ru/business/news/2024/12/17/24634982.shtml" TargetMode="External"/><Relationship Id="rId36" Type="http://schemas.openxmlformats.org/officeDocument/2006/relationships/hyperlink" Target="https://tass.ru/ekonomika/22692775" TargetMode="External"/><Relationship Id="rId10" Type="http://schemas.openxmlformats.org/officeDocument/2006/relationships/hyperlink" Target="https://smotrim.ru/article/4272607" TargetMode="External"/><Relationship Id="rId19" Type="http://schemas.openxmlformats.org/officeDocument/2006/relationships/hyperlink" Target="https://1yar.tv/article/vse-bolshe-jiteley-yaroslavskoy-oblasti-polzuyutsya-programmoy-dolgosrochnyh-sberejeniy-v-negosudarstvennyh-pensionnyh-fondah/" TargetMode="External"/><Relationship Id="rId31" Type="http://schemas.openxmlformats.org/officeDocument/2006/relationships/hyperlink" Target="https://primpress.ru/article/11902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g.ru/2024/12/17/pensionnye-nakopleniia-pomogut-stroit-pervuiu-vysokoskorostnuiu-magistral-rossii.html" TargetMode="External"/><Relationship Id="rId14" Type="http://schemas.openxmlformats.org/officeDocument/2006/relationships/hyperlink" Target="https://www.interfax.ru/russia/998192" TargetMode="External"/><Relationship Id="rId22" Type="http://schemas.openxmlformats.org/officeDocument/2006/relationships/hyperlink" Target="https://www.belpressa.ru/ekonomics/finansy/64983.html" TargetMode="External"/><Relationship Id="rId27" Type="http://schemas.openxmlformats.org/officeDocument/2006/relationships/hyperlink" Target="https://www.gazeta.ru/social/news/2024/12/17/24640646.shtml" TargetMode="External"/><Relationship Id="rId30" Type="http://schemas.openxmlformats.org/officeDocument/2006/relationships/hyperlink" Target="https://konkurent.ru/article/73468" TargetMode="External"/><Relationship Id="rId35" Type="http://schemas.openxmlformats.org/officeDocument/2006/relationships/hyperlink" Target="https://tass.ru/ekonomika/22695541"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7CFC-5977-4CC5-9CC7-A4C6753B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46</Pages>
  <Words>17280</Words>
  <Characters>98500</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115549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28</cp:revision>
  <cp:lastPrinted>2009-04-02T10:14:00Z</cp:lastPrinted>
  <dcterms:created xsi:type="dcterms:W3CDTF">2024-12-11T12:37:00Z</dcterms:created>
  <dcterms:modified xsi:type="dcterms:W3CDTF">2024-12-18T04:22:00Z</dcterms:modified>
  <cp:category>И-Консалтинг</cp:category>
  <cp:contentStatus>И-Консалтинг</cp:contentStatus>
</cp:coreProperties>
</file>