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F6D9E" w14:textId="77777777" w:rsidR="00561476" w:rsidRPr="00061C4A" w:rsidRDefault="00954121" w:rsidP="00561476">
      <w:pPr>
        <w:jc w:val="center"/>
        <w:rPr>
          <w:b/>
          <w:sz w:val="36"/>
          <w:szCs w:val="36"/>
        </w:rPr>
      </w:pPr>
      <w:r>
        <w:rPr>
          <w:b/>
          <w:sz w:val="36"/>
          <w:szCs w:val="36"/>
        </w:rPr>
        <w:pict w14:anchorId="11A5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5A0D3C2F" w14:textId="77777777" w:rsidR="00561476" w:rsidRPr="00061C4A" w:rsidRDefault="00561476" w:rsidP="00561476">
      <w:pPr>
        <w:jc w:val="center"/>
        <w:rPr>
          <w:b/>
          <w:sz w:val="36"/>
          <w:szCs w:val="36"/>
          <w:lang w:val="en-US"/>
        </w:rPr>
      </w:pPr>
    </w:p>
    <w:p w14:paraId="48CAC598" w14:textId="77777777" w:rsidR="000A4DD6" w:rsidRPr="00061C4A" w:rsidRDefault="000A4DD6" w:rsidP="00561476">
      <w:pPr>
        <w:jc w:val="center"/>
        <w:rPr>
          <w:b/>
          <w:sz w:val="36"/>
          <w:szCs w:val="36"/>
          <w:lang w:val="en-US"/>
        </w:rPr>
      </w:pPr>
    </w:p>
    <w:p w14:paraId="260B2EFD" w14:textId="77777777" w:rsidR="000A4DD6" w:rsidRPr="00061C4A" w:rsidRDefault="000A4DD6" w:rsidP="00561476">
      <w:pPr>
        <w:jc w:val="center"/>
        <w:rPr>
          <w:b/>
          <w:sz w:val="36"/>
          <w:szCs w:val="36"/>
          <w:lang w:val="en-US"/>
        </w:rPr>
      </w:pPr>
    </w:p>
    <w:p w14:paraId="1616606D" w14:textId="77777777" w:rsidR="000A4DD6" w:rsidRPr="00061C4A" w:rsidRDefault="000A4DD6" w:rsidP="00561476">
      <w:pPr>
        <w:jc w:val="center"/>
        <w:rPr>
          <w:b/>
          <w:sz w:val="36"/>
          <w:szCs w:val="36"/>
          <w:lang w:val="en-US"/>
        </w:rPr>
      </w:pPr>
    </w:p>
    <w:p w14:paraId="737DF822" w14:textId="77777777" w:rsidR="00561476" w:rsidRPr="00061C4A" w:rsidRDefault="00561476" w:rsidP="005F5DAA">
      <w:pPr>
        <w:jc w:val="center"/>
        <w:rPr>
          <w:b/>
          <w:sz w:val="36"/>
          <w:szCs w:val="36"/>
          <w:lang w:val="en-US"/>
        </w:rPr>
      </w:pPr>
    </w:p>
    <w:p w14:paraId="42A51594" w14:textId="77777777" w:rsidR="00561476" w:rsidRPr="00061C4A" w:rsidRDefault="00561476" w:rsidP="00561476">
      <w:pPr>
        <w:jc w:val="center"/>
        <w:rPr>
          <w:b/>
          <w:sz w:val="36"/>
          <w:szCs w:val="36"/>
        </w:rPr>
      </w:pPr>
    </w:p>
    <w:p w14:paraId="5239B7E4" w14:textId="77777777" w:rsidR="00561476" w:rsidRPr="00061C4A" w:rsidRDefault="00CB76D2" w:rsidP="00561476">
      <w:pPr>
        <w:jc w:val="center"/>
        <w:rPr>
          <w:b/>
          <w:sz w:val="48"/>
          <w:szCs w:val="48"/>
        </w:rPr>
      </w:pPr>
      <w:bookmarkStart w:id="0" w:name="_Toc226196784"/>
      <w:bookmarkStart w:id="1" w:name="_Toc226197203"/>
      <w:r w:rsidRPr="00061C4A">
        <w:rPr>
          <w:b/>
          <w:sz w:val="48"/>
          <w:szCs w:val="48"/>
        </w:rPr>
        <w:t>М</w:t>
      </w:r>
      <w:r w:rsidR="00061C4A" w:rsidRPr="00061C4A">
        <w:rPr>
          <w:b/>
          <w:sz w:val="48"/>
          <w:szCs w:val="48"/>
        </w:rPr>
        <w:t xml:space="preserve">ониторинг </w:t>
      </w:r>
      <w:r w:rsidR="00561476" w:rsidRPr="00061C4A">
        <w:rPr>
          <w:b/>
          <w:sz w:val="48"/>
          <w:szCs w:val="48"/>
        </w:rPr>
        <w:t>СМИ</w:t>
      </w:r>
      <w:bookmarkEnd w:id="0"/>
      <w:bookmarkEnd w:id="1"/>
      <w:r w:rsidR="00061C4A" w:rsidRPr="00061C4A">
        <w:rPr>
          <w:b/>
          <w:sz w:val="48"/>
          <w:szCs w:val="48"/>
        </w:rPr>
        <w:t xml:space="preserve"> </w:t>
      </w:r>
      <w:r w:rsidR="00561476" w:rsidRPr="00061C4A">
        <w:rPr>
          <w:b/>
          <w:sz w:val="48"/>
          <w:szCs w:val="48"/>
        </w:rPr>
        <w:t>РФ</w:t>
      </w:r>
    </w:p>
    <w:p w14:paraId="0B50799A" w14:textId="77777777" w:rsidR="00561476" w:rsidRPr="00061C4A" w:rsidRDefault="00561476" w:rsidP="00561476">
      <w:pPr>
        <w:jc w:val="center"/>
        <w:rPr>
          <w:b/>
          <w:sz w:val="48"/>
          <w:szCs w:val="48"/>
        </w:rPr>
      </w:pPr>
      <w:bookmarkStart w:id="2" w:name="_Toc226196785"/>
      <w:bookmarkStart w:id="3" w:name="_Toc226197204"/>
      <w:r w:rsidRPr="00061C4A">
        <w:rPr>
          <w:b/>
          <w:sz w:val="48"/>
          <w:szCs w:val="48"/>
        </w:rPr>
        <w:t>по</w:t>
      </w:r>
      <w:r w:rsidR="00061C4A" w:rsidRPr="00061C4A">
        <w:rPr>
          <w:b/>
          <w:sz w:val="48"/>
          <w:szCs w:val="48"/>
        </w:rPr>
        <w:t xml:space="preserve"> </w:t>
      </w:r>
      <w:r w:rsidRPr="00061C4A">
        <w:rPr>
          <w:b/>
          <w:sz w:val="48"/>
          <w:szCs w:val="48"/>
        </w:rPr>
        <w:t>пенсионной</w:t>
      </w:r>
      <w:r w:rsidR="00061C4A" w:rsidRPr="00061C4A">
        <w:rPr>
          <w:b/>
          <w:sz w:val="48"/>
          <w:szCs w:val="48"/>
        </w:rPr>
        <w:t xml:space="preserve"> </w:t>
      </w:r>
      <w:r w:rsidRPr="00061C4A">
        <w:rPr>
          <w:b/>
          <w:sz w:val="48"/>
          <w:szCs w:val="48"/>
        </w:rPr>
        <w:t>тематике</w:t>
      </w:r>
      <w:bookmarkEnd w:id="2"/>
      <w:bookmarkEnd w:id="3"/>
    </w:p>
    <w:p w14:paraId="2955BF45" w14:textId="77777777" w:rsidR="008B6D1B" w:rsidRPr="00061C4A" w:rsidRDefault="008B6D1B" w:rsidP="00C70A20">
      <w:pPr>
        <w:jc w:val="center"/>
        <w:rPr>
          <w:b/>
          <w:sz w:val="36"/>
          <w:szCs w:val="36"/>
        </w:rPr>
      </w:pPr>
    </w:p>
    <w:p w14:paraId="599787FE" w14:textId="77777777" w:rsidR="007D6FE5" w:rsidRPr="00061C4A" w:rsidRDefault="007D6FE5" w:rsidP="00C70A20">
      <w:pPr>
        <w:jc w:val="center"/>
        <w:rPr>
          <w:b/>
          <w:sz w:val="36"/>
          <w:szCs w:val="36"/>
        </w:rPr>
      </w:pPr>
    </w:p>
    <w:p w14:paraId="2548F185" w14:textId="77777777" w:rsidR="00C70A20" w:rsidRPr="00061C4A" w:rsidRDefault="00437EE1" w:rsidP="00C70A20">
      <w:pPr>
        <w:jc w:val="center"/>
        <w:rPr>
          <w:b/>
          <w:sz w:val="40"/>
          <w:szCs w:val="40"/>
        </w:rPr>
      </w:pPr>
      <w:r w:rsidRPr="00061C4A">
        <w:rPr>
          <w:b/>
          <w:sz w:val="40"/>
          <w:szCs w:val="40"/>
        </w:rPr>
        <w:t>1</w:t>
      </w:r>
      <w:r w:rsidR="005D73E4" w:rsidRPr="00061C4A">
        <w:rPr>
          <w:b/>
          <w:sz w:val="40"/>
          <w:szCs w:val="40"/>
        </w:rPr>
        <w:t>5</w:t>
      </w:r>
      <w:r w:rsidR="00CB6B64" w:rsidRPr="00061C4A">
        <w:rPr>
          <w:b/>
          <w:sz w:val="40"/>
          <w:szCs w:val="40"/>
        </w:rPr>
        <w:t>.</w:t>
      </w:r>
      <w:r w:rsidR="00C8666E" w:rsidRPr="00061C4A">
        <w:rPr>
          <w:b/>
          <w:sz w:val="40"/>
          <w:szCs w:val="40"/>
        </w:rPr>
        <w:t>01</w:t>
      </w:r>
      <w:r w:rsidR="000214CF" w:rsidRPr="00061C4A">
        <w:rPr>
          <w:b/>
          <w:sz w:val="40"/>
          <w:szCs w:val="40"/>
        </w:rPr>
        <w:t>.</w:t>
      </w:r>
      <w:r w:rsidR="007D6FE5" w:rsidRPr="00061C4A">
        <w:rPr>
          <w:b/>
          <w:sz w:val="40"/>
          <w:szCs w:val="40"/>
        </w:rPr>
        <w:t>20</w:t>
      </w:r>
      <w:r w:rsidR="00EB57E7" w:rsidRPr="00061C4A">
        <w:rPr>
          <w:b/>
          <w:sz w:val="40"/>
          <w:szCs w:val="40"/>
        </w:rPr>
        <w:t>2</w:t>
      </w:r>
      <w:r w:rsidR="00C8666E" w:rsidRPr="00061C4A">
        <w:rPr>
          <w:b/>
          <w:sz w:val="40"/>
          <w:szCs w:val="40"/>
        </w:rPr>
        <w:t>5</w:t>
      </w:r>
      <w:r w:rsidR="00061C4A" w:rsidRPr="00061C4A">
        <w:rPr>
          <w:b/>
          <w:sz w:val="40"/>
          <w:szCs w:val="40"/>
        </w:rPr>
        <w:t xml:space="preserve"> </w:t>
      </w:r>
      <w:r w:rsidR="00C70A20" w:rsidRPr="00061C4A">
        <w:rPr>
          <w:b/>
          <w:sz w:val="40"/>
          <w:szCs w:val="40"/>
        </w:rPr>
        <w:t>г</w:t>
      </w:r>
      <w:r w:rsidR="007D6FE5" w:rsidRPr="00061C4A">
        <w:rPr>
          <w:b/>
          <w:sz w:val="40"/>
          <w:szCs w:val="40"/>
        </w:rPr>
        <w:t>.</w:t>
      </w:r>
    </w:p>
    <w:p w14:paraId="7A663169" w14:textId="77777777" w:rsidR="007D6FE5" w:rsidRPr="00061C4A" w:rsidRDefault="007D6FE5" w:rsidP="000C1A46">
      <w:pPr>
        <w:jc w:val="center"/>
        <w:rPr>
          <w:b/>
          <w:sz w:val="40"/>
          <w:szCs w:val="40"/>
        </w:rPr>
      </w:pPr>
    </w:p>
    <w:p w14:paraId="3D828EE4" w14:textId="77777777" w:rsidR="00C16C6D" w:rsidRPr="00061C4A" w:rsidRDefault="00C16C6D" w:rsidP="000C1A46">
      <w:pPr>
        <w:jc w:val="center"/>
        <w:rPr>
          <w:b/>
          <w:sz w:val="40"/>
          <w:szCs w:val="40"/>
        </w:rPr>
      </w:pPr>
    </w:p>
    <w:p w14:paraId="54B0A382" w14:textId="77777777" w:rsidR="00C70A20" w:rsidRPr="00061C4A" w:rsidRDefault="00C70A20" w:rsidP="000C1A46">
      <w:pPr>
        <w:jc w:val="center"/>
        <w:rPr>
          <w:b/>
          <w:sz w:val="40"/>
          <w:szCs w:val="40"/>
        </w:rPr>
      </w:pPr>
    </w:p>
    <w:p w14:paraId="177D9489" w14:textId="77777777" w:rsidR="00CB76D2" w:rsidRPr="00061C4A" w:rsidRDefault="00CB76D2" w:rsidP="000C1A46">
      <w:pPr>
        <w:jc w:val="center"/>
        <w:rPr>
          <w:b/>
          <w:sz w:val="40"/>
          <w:szCs w:val="40"/>
        </w:rPr>
      </w:pPr>
    </w:p>
    <w:p w14:paraId="47B80B3C" w14:textId="77777777" w:rsidR="009D66A1" w:rsidRPr="00061C4A" w:rsidRDefault="009B23FE" w:rsidP="009B23FE">
      <w:pPr>
        <w:pStyle w:val="10"/>
        <w:jc w:val="center"/>
      </w:pPr>
      <w:r w:rsidRPr="00061C4A">
        <w:br w:type="page"/>
      </w:r>
      <w:bookmarkStart w:id="4" w:name="_Toc396864626"/>
      <w:bookmarkStart w:id="5" w:name="_Toc187819600"/>
      <w:r w:rsidR="009D79CC" w:rsidRPr="00061C4A">
        <w:lastRenderedPageBreak/>
        <w:t>Те</w:t>
      </w:r>
      <w:r w:rsidR="009D66A1" w:rsidRPr="00061C4A">
        <w:t>мы</w:t>
      </w:r>
      <w:r w:rsidR="00061C4A" w:rsidRPr="00061C4A">
        <w:rPr>
          <w:rFonts w:ascii="Arial Rounded MT Bold" w:hAnsi="Arial Rounded MT Bold"/>
        </w:rPr>
        <w:t xml:space="preserve"> </w:t>
      </w:r>
      <w:r w:rsidR="009D66A1" w:rsidRPr="00061C4A">
        <w:t>дня</w:t>
      </w:r>
      <w:bookmarkEnd w:id="4"/>
      <w:bookmarkEnd w:id="5"/>
    </w:p>
    <w:p w14:paraId="7A93D0DD" w14:textId="77777777" w:rsidR="00111E88" w:rsidRPr="00061C4A" w:rsidRDefault="00061C4A" w:rsidP="00676D5F">
      <w:pPr>
        <w:numPr>
          <w:ilvl w:val="0"/>
          <w:numId w:val="25"/>
        </w:numPr>
        <w:rPr>
          <w:i/>
        </w:rPr>
      </w:pPr>
      <w:hyperlink w:anchor="А101" w:history="1">
        <w:r w:rsidRPr="00061C4A">
          <w:rPr>
            <w:rStyle w:val="a3"/>
            <w:i/>
          </w:rPr>
          <w:t>«</w:t>
        </w:r>
        <w:r w:rsidR="00111E88" w:rsidRPr="00061C4A">
          <w:rPr>
            <w:rStyle w:val="a3"/>
            <w:i/>
          </w:rPr>
          <w:t>Эксперт</w:t>
        </w:r>
        <w:r w:rsidRPr="00061C4A">
          <w:rPr>
            <w:rStyle w:val="a3"/>
            <w:i/>
          </w:rPr>
          <w:t xml:space="preserve"> </w:t>
        </w:r>
        <w:r w:rsidR="00111E88" w:rsidRPr="00061C4A">
          <w:rPr>
            <w:rStyle w:val="a3"/>
            <w:i/>
          </w:rPr>
          <w:t>РА</w:t>
        </w:r>
        <w:r w:rsidRPr="00061C4A">
          <w:rPr>
            <w:rStyle w:val="a3"/>
            <w:i/>
          </w:rPr>
          <w:t>» подтвердило</w:t>
        </w:r>
      </w:hyperlink>
      <w:r w:rsidRPr="00061C4A">
        <w:rPr>
          <w:i/>
        </w:rPr>
        <w:t xml:space="preserve"> </w:t>
      </w:r>
      <w:r w:rsidR="00111E88" w:rsidRPr="00061C4A">
        <w:rPr>
          <w:i/>
        </w:rPr>
        <w:t>рейтинг</w:t>
      </w:r>
      <w:r w:rsidRPr="00061C4A">
        <w:rPr>
          <w:i/>
        </w:rPr>
        <w:t xml:space="preserve"> </w:t>
      </w:r>
      <w:r w:rsidR="00111E88" w:rsidRPr="00061C4A">
        <w:rPr>
          <w:i/>
        </w:rPr>
        <w:t>финансовой</w:t>
      </w:r>
      <w:r w:rsidRPr="00061C4A">
        <w:rPr>
          <w:i/>
        </w:rPr>
        <w:t xml:space="preserve"> </w:t>
      </w:r>
      <w:r w:rsidR="00111E88" w:rsidRPr="00061C4A">
        <w:rPr>
          <w:i/>
        </w:rPr>
        <w:t>надежности</w:t>
      </w:r>
      <w:r w:rsidRPr="00061C4A">
        <w:rPr>
          <w:i/>
        </w:rPr>
        <w:t xml:space="preserve"> </w:t>
      </w:r>
      <w:r w:rsidR="00111E88" w:rsidRPr="00061C4A">
        <w:rPr>
          <w:i/>
        </w:rPr>
        <w:t>АО</w:t>
      </w:r>
      <w:r w:rsidRPr="00061C4A">
        <w:rPr>
          <w:i/>
        </w:rPr>
        <w:t xml:space="preserve"> </w:t>
      </w:r>
      <w:r w:rsidR="00111E88" w:rsidRPr="00061C4A">
        <w:rPr>
          <w:i/>
        </w:rPr>
        <w:t>МНПФ</w:t>
      </w:r>
      <w:r w:rsidRPr="00061C4A">
        <w:rPr>
          <w:i/>
        </w:rPr>
        <w:t xml:space="preserve"> «</w:t>
      </w:r>
      <w:r w:rsidR="00111E88" w:rsidRPr="00061C4A">
        <w:rPr>
          <w:i/>
        </w:rPr>
        <w:t>БОЛЬШОЙ</w:t>
      </w:r>
      <w:r w:rsidRPr="00061C4A">
        <w:rPr>
          <w:i/>
        </w:rPr>
        <w:t xml:space="preserve">» </w:t>
      </w:r>
      <w:r w:rsidR="00111E88" w:rsidRPr="00061C4A">
        <w:rPr>
          <w:i/>
        </w:rPr>
        <w:t>на</w:t>
      </w:r>
      <w:r w:rsidRPr="00061C4A">
        <w:rPr>
          <w:i/>
        </w:rPr>
        <w:t xml:space="preserve"> </w:t>
      </w:r>
      <w:r w:rsidR="00111E88" w:rsidRPr="00061C4A">
        <w:rPr>
          <w:i/>
        </w:rPr>
        <w:t>уровне</w:t>
      </w:r>
      <w:r w:rsidRPr="00061C4A">
        <w:rPr>
          <w:i/>
        </w:rPr>
        <w:t xml:space="preserve"> </w:t>
      </w:r>
      <w:r w:rsidR="00111E88" w:rsidRPr="00061C4A">
        <w:rPr>
          <w:i/>
        </w:rPr>
        <w:t>ruAА.</w:t>
      </w:r>
      <w:r w:rsidRPr="00061C4A">
        <w:rPr>
          <w:i/>
        </w:rPr>
        <w:t xml:space="preserve"> </w:t>
      </w:r>
      <w:r w:rsidR="00111E88" w:rsidRPr="00061C4A">
        <w:rPr>
          <w:i/>
        </w:rPr>
        <w:t>По</w:t>
      </w:r>
      <w:r w:rsidRPr="00061C4A">
        <w:rPr>
          <w:i/>
        </w:rPr>
        <w:t xml:space="preserve"> </w:t>
      </w:r>
      <w:r w:rsidR="00111E88" w:rsidRPr="00061C4A">
        <w:rPr>
          <w:i/>
        </w:rPr>
        <w:t>рейтингу</w:t>
      </w:r>
      <w:r w:rsidRPr="00061C4A">
        <w:rPr>
          <w:i/>
        </w:rPr>
        <w:t xml:space="preserve"> </w:t>
      </w:r>
      <w:r w:rsidR="00111E88" w:rsidRPr="00061C4A">
        <w:rPr>
          <w:i/>
        </w:rPr>
        <w:t>установлен</w:t>
      </w:r>
      <w:r w:rsidRPr="00061C4A">
        <w:rPr>
          <w:i/>
        </w:rPr>
        <w:t xml:space="preserve"> </w:t>
      </w:r>
      <w:r w:rsidR="00111E88" w:rsidRPr="00061C4A">
        <w:rPr>
          <w:i/>
        </w:rPr>
        <w:t>стабильный</w:t>
      </w:r>
      <w:r w:rsidRPr="00061C4A">
        <w:rPr>
          <w:i/>
        </w:rPr>
        <w:t xml:space="preserve"> </w:t>
      </w:r>
      <w:r w:rsidR="00111E88" w:rsidRPr="00061C4A">
        <w:rPr>
          <w:i/>
        </w:rPr>
        <w:t>прогноз.</w:t>
      </w:r>
      <w:r w:rsidRPr="00061C4A">
        <w:rPr>
          <w:i/>
        </w:rPr>
        <w:t xml:space="preserve"> </w:t>
      </w:r>
      <w:r w:rsidR="00111E88" w:rsidRPr="00061C4A">
        <w:rPr>
          <w:i/>
        </w:rPr>
        <w:t>АО</w:t>
      </w:r>
      <w:r w:rsidRPr="00061C4A">
        <w:rPr>
          <w:i/>
        </w:rPr>
        <w:t xml:space="preserve"> </w:t>
      </w:r>
      <w:r w:rsidR="00111E88" w:rsidRPr="00061C4A">
        <w:rPr>
          <w:i/>
        </w:rPr>
        <w:t>МНПФ</w:t>
      </w:r>
      <w:r w:rsidRPr="00061C4A">
        <w:rPr>
          <w:i/>
        </w:rPr>
        <w:t xml:space="preserve"> «</w:t>
      </w:r>
      <w:r w:rsidR="00111E88" w:rsidRPr="00061C4A">
        <w:rPr>
          <w:i/>
        </w:rPr>
        <w:t>БОЛЬШОЙ</w:t>
      </w:r>
      <w:r w:rsidRPr="00061C4A">
        <w:rPr>
          <w:i/>
        </w:rPr>
        <w:t xml:space="preserve">» </w:t>
      </w:r>
      <w:r w:rsidR="00111E88" w:rsidRPr="00061C4A">
        <w:rPr>
          <w:i/>
        </w:rPr>
        <w:t>осуществляет</w:t>
      </w:r>
      <w:r w:rsidRPr="00061C4A">
        <w:rPr>
          <w:i/>
        </w:rPr>
        <w:t xml:space="preserve"> </w:t>
      </w:r>
      <w:r w:rsidR="00111E88" w:rsidRPr="00061C4A">
        <w:rPr>
          <w:i/>
        </w:rPr>
        <w:t>деятельность</w:t>
      </w:r>
      <w:r w:rsidRPr="00061C4A">
        <w:rPr>
          <w:i/>
        </w:rPr>
        <w:t xml:space="preserve"> </w:t>
      </w:r>
      <w:r w:rsidR="00111E88" w:rsidRPr="00061C4A">
        <w:rPr>
          <w:i/>
        </w:rPr>
        <w:t>в</w:t>
      </w:r>
      <w:r w:rsidRPr="00061C4A">
        <w:rPr>
          <w:i/>
        </w:rPr>
        <w:t xml:space="preserve"> </w:t>
      </w:r>
      <w:r w:rsidR="00111E88" w:rsidRPr="00061C4A">
        <w:rPr>
          <w:i/>
        </w:rPr>
        <w:t>области</w:t>
      </w:r>
      <w:r w:rsidRPr="00061C4A">
        <w:rPr>
          <w:i/>
        </w:rPr>
        <w:t xml:space="preserve"> </w:t>
      </w:r>
      <w:r w:rsidR="00111E88" w:rsidRPr="00061C4A">
        <w:rPr>
          <w:i/>
        </w:rPr>
        <w:t>обязательного</w:t>
      </w:r>
      <w:r w:rsidRPr="00061C4A">
        <w:rPr>
          <w:i/>
        </w:rPr>
        <w:t xml:space="preserve"> </w:t>
      </w:r>
      <w:r w:rsidR="00111E88" w:rsidRPr="00061C4A">
        <w:rPr>
          <w:i/>
        </w:rPr>
        <w:t>пенсионного</w:t>
      </w:r>
      <w:r w:rsidRPr="00061C4A">
        <w:rPr>
          <w:i/>
        </w:rPr>
        <w:t xml:space="preserve"> </w:t>
      </w:r>
      <w:r w:rsidR="00111E88" w:rsidRPr="00061C4A">
        <w:rPr>
          <w:i/>
        </w:rPr>
        <w:t>страхования</w:t>
      </w:r>
      <w:r w:rsidRPr="00061C4A">
        <w:rPr>
          <w:i/>
        </w:rPr>
        <w:t xml:space="preserve"> </w:t>
      </w:r>
      <w:r w:rsidR="00111E88" w:rsidRPr="00061C4A">
        <w:rPr>
          <w:i/>
        </w:rPr>
        <w:t>(ОПС),</w:t>
      </w:r>
      <w:r w:rsidRPr="00061C4A">
        <w:rPr>
          <w:i/>
        </w:rPr>
        <w:t xml:space="preserve"> </w:t>
      </w:r>
      <w:r w:rsidR="00111E88" w:rsidRPr="00061C4A">
        <w:rPr>
          <w:i/>
        </w:rPr>
        <w:t>негосударственного</w:t>
      </w:r>
      <w:r w:rsidRPr="00061C4A">
        <w:rPr>
          <w:i/>
        </w:rPr>
        <w:t xml:space="preserve"> </w:t>
      </w:r>
      <w:r w:rsidR="00111E88" w:rsidRPr="00061C4A">
        <w:rPr>
          <w:i/>
        </w:rPr>
        <w:t>пенсионного</w:t>
      </w:r>
      <w:r w:rsidRPr="00061C4A">
        <w:rPr>
          <w:i/>
        </w:rPr>
        <w:t xml:space="preserve"> </w:t>
      </w:r>
      <w:r w:rsidR="00111E88" w:rsidRPr="00061C4A">
        <w:rPr>
          <w:i/>
        </w:rPr>
        <w:t>обеспечения</w:t>
      </w:r>
      <w:r w:rsidRPr="00061C4A">
        <w:rPr>
          <w:i/>
        </w:rPr>
        <w:t xml:space="preserve"> </w:t>
      </w:r>
      <w:r w:rsidR="00111E88" w:rsidRPr="00061C4A">
        <w:rPr>
          <w:i/>
        </w:rPr>
        <w:t>(НПО)</w:t>
      </w:r>
      <w:r w:rsidRPr="00061C4A">
        <w:rPr>
          <w:i/>
        </w:rPr>
        <w:t xml:space="preserve"> </w:t>
      </w:r>
      <w:r w:rsidR="00111E88" w:rsidRPr="00061C4A">
        <w:rPr>
          <w:i/>
        </w:rPr>
        <w:t>и</w:t>
      </w:r>
      <w:r w:rsidRPr="00061C4A">
        <w:rPr>
          <w:i/>
        </w:rPr>
        <w:t xml:space="preserve"> </w:t>
      </w:r>
      <w:r w:rsidR="00111E88" w:rsidRPr="00061C4A">
        <w:rPr>
          <w:i/>
        </w:rPr>
        <w:t>формирования</w:t>
      </w:r>
      <w:r w:rsidRPr="00061C4A">
        <w:rPr>
          <w:i/>
        </w:rPr>
        <w:t xml:space="preserve"> </w:t>
      </w:r>
      <w:r w:rsidR="00111E88" w:rsidRPr="00061C4A">
        <w:rPr>
          <w:i/>
        </w:rPr>
        <w:t>долгосрочных</w:t>
      </w:r>
      <w:r w:rsidRPr="00061C4A">
        <w:rPr>
          <w:i/>
        </w:rPr>
        <w:t xml:space="preserve"> </w:t>
      </w:r>
      <w:r w:rsidR="00111E88" w:rsidRPr="00061C4A">
        <w:rPr>
          <w:i/>
        </w:rPr>
        <w:t>сбережений</w:t>
      </w:r>
      <w:r w:rsidRPr="00061C4A">
        <w:rPr>
          <w:i/>
        </w:rPr>
        <w:t xml:space="preserve"> </w:t>
      </w:r>
      <w:r w:rsidR="00111E88" w:rsidRPr="00061C4A">
        <w:rPr>
          <w:i/>
        </w:rPr>
        <w:t>(ДС).</w:t>
      </w:r>
      <w:r w:rsidRPr="00061C4A">
        <w:rPr>
          <w:i/>
        </w:rPr>
        <w:t xml:space="preserve"> </w:t>
      </w:r>
      <w:r w:rsidR="00111E88" w:rsidRPr="00061C4A">
        <w:rPr>
          <w:i/>
        </w:rPr>
        <w:t>Размерные</w:t>
      </w:r>
      <w:r w:rsidRPr="00061C4A">
        <w:rPr>
          <w:i/>
        </w:rPr>
        <w:t xml:space="preserve"> </w:t>
      </w:r>
      <w:r w:rsidR="00111E88" w:rsidRPr="00061C4A">
        <w:rPr>
          <w:i/>
        </w:rPr>
        <w:t>показатели</w:t>
      </w:r>
      <w:r w:rsidRPr="00061C4A">
        <w:rPr>
          <w:i/>
        </w:rPr>
        <w:t xml:space="preserve"> </w:t>
      </w:r>
      <w:r w:rsidR="00111E88" w:rsidRPr="00061C4A">
        <w:rPr>
          <w:i/>
        </w:rPr>
        <w:t>фонда</w:t>
      </w:r>
      <w:r w:rsidRPr="00061C4A">
        <w:rPr>
          <w:i/>
        </w:rPr>
        <w:t xml:space="preserve"> </w:t>
      </w:r>
      <w:r w:rsidR="00111E88" w:rsidRPr="00061C4A">
        <w:rPr>
          <w:i/>
        </w:rPr>
        <w:t>находятся</w:t>
      </w:r>
      <w:r w:rsidRPr="00061C4A">
        <w:rPr>
          <w:i/>
        </w:rPr>
        <w:t xml:space="preserve"> </w:t>
      </w:r>
      <w:r w:rsidR="00111E88" w:rsidRPr="00061C4A">
        <w:rPr>
          <w:i/>
        </w:rPr>
        <w:t>на</w:t>
      </w:r>
      <w:r w:rsidRPr="00061C4A">
        <w:rPr>
          <w:i/>
        </w:rPr>
        <w:t xml:space="preserve"> </w:t>
      </w:r>
      <w:r w:rsidR="00111E88" w:rsidRPr="00061C4A">
        <w:rPr>
          <w:i/>
        </w:rPr>
        <w:t>среднем</w:t>
      </w:r>
      <w:r w:rsidRPr="00061C4A">
        <w:rPr>
          <w:i/>
        </w:rPr>
        <w:t xml:space="preserve"> </w:t>
      </w:r>
      <w:r w:rsidR="00111E88" w:rsidRPr="00061C4A">
        <w:rPr>
          <w:i/>
        </w:rPr>
        <w:t>уровне:</w:t>
      </w:r>
      <w:r w:rsidRPr="00061C4A">
        <w:rPr>
          <w:i/>
        </w:rPr>
        <w:t xml:space="preserve"> </w:t>
      </w:r>
      <w:r w:rsidR="00111E88" w:rsidRPr="00061C4A">
        <w:rPr>
          <w:i/>
        </w:rPr>
        <w:t>объем</w:t>
      </w:r>
      <w:r w:rsidRPr="00061C4A">
        <w:rPr>
          <w:i/>
        </w:rPr>
        <w:t xml:space="preserve"> </w:t>
      </w:r>
      <w:r w:rsidR="00111E88" w:rsidRPr="00061C4A">
        <w:rPr>
          <w:i/>
        </w:rPr>
        <w:t>активов</w:t>
      </w:r>
      <w:r w:rsidRPr="00061C4A">
        <w:rPr>
          <w:i/>
        </w:rPr>
        <w:t xml:space="preserve"> </w:t>
      </w:r>
      <w:r w:rsidR="00111E88" w:rsidRPr="00061C4A">
        <w:rPr>
          <w:i/>
        </w:rPr>
        <w:t>на</w:t>
      </w:r>
      <w:r w:rsidRPr="00061C4A">
        <w:rPr>
          <w:i/>
        </w:rPr>
        <w:t xml:space="preserve"> </w:t>
      </w:r>
      <w:r w:rsidR="00111E88" w:rsidRPr="00061C4A">
        <w:rPr>
          <w:i/>
        </w:rPr>
        <w:t>30.09.2024</w:t>
      </w:r>
      <w:r w:rsidRPr="00061C4A">
        <w:rPr>
          <w:i/>
        </w:rPr>
        <w:t xml:space="preserve"> </w:t>
      </w:r>
      <w:r w:rsidR="00111E88" w:rsidRPr="00061C4A">
        <w:rPr>
          <w:i/>
        </w:rPr>
        <w:t>составляет</w:t>
      </w:r>
      <w:r w:rsidRPr="00061C4A">
        <w:rPr>
          <w:i/>
        </w:rPr>
        <w:t xml:space="preserve"> </w:t>
      </w:r>
      <w:r w:rsidR="00111E88" w:rsidRPr="00061C4A">
        <w:rPr>
          <w:i/>
        </w:rPr>
        <w:t>66,1</w:t>
      </w:r>
      <w:r w:rsidRPr="00061C4A">
        <w:rPr>
          <w:i/>
        </w:rPr>
        <w:t xml:space="preserve"> </w:t>
      </w:r>
      <w:r w:rsidR="00111E88" w:rsidRPr="00061C4A">
        <w:rPr>
          <w:i/>
        </w:rPr>
        <w:t>млрд</w:t>
      </w:r>
      <w:r w:rsidRPr="00061C4A">
        <w:rPr>
          <w:i/>
        </w:rPr>
        <w:t xml:space="preserve"> </w:t>
      </w:r>
      <w:r w:rsidR="00111E88" w:rsidRPr="00061C4A">
        <w:rPr>
          <w:i/>
        </w:rPr>
        <w:t>рублей</w:t>
      </w:r>
    </w:p>
    <w:p w14:paraId="13C0A6D9" w14:textId="77777777" w:rsidR="00A1463C" w:rsidRPr="00061C4A" w:rsidRDefault="00A17D63" w:rsidP="00676D5F">
      <w:pPr>
        <w:numPr>
          <w:ilvl w:val="0"/>
          <w:numId w:val="25"/>
        </w:numPr>
        <w:rPr>
          <w:i/>
        </w:rPr>
      </w:pPr>
      <w:r w:rsidRPr="00061C4A">
        <w:rPr>
          <w:i/>
        </w:rPr>
        <w:t>С</w:t>
      </w:r>
      <w:r w:rsidR="00061C4A" w:rsidRPr="00061C4A">
        <w:rPr>
          <w:i/>
        </w:rPr>
        <w:t xml:space="preserve"> </w:t>
      </w:r>
      <w:r w:rsidRPr="00061C4A">
        <w:rPr>
          <w:i/>
        </w:rPr>
        <w:t>2025</w:t>
      </w:r>
      <w:r w:rsidR="00061C4A" w:rsidRPr="00061C4A">
        <w:rPr>
          <w:i/>
        </w:rPr>
        <w:t xml:space="preserve"> </w:t>
      </w:r>
      <w:r w:rsidRPr="00061C4A">
        <w:rPr>
          <w:i/>
        </w:rPr>
        <w:t>года</w:t>
      </w:r>
      <w:r w:rsidR="00061C4A" w:rsidRPr="00061C4A">
        <w:rPr>
          <w:i/>
        </w:rPr>
        <w:t xml:space="preserve"> </w:t>
      </w:r>
      <w:r w:rsidRPr="00061C4A">
        <w:rPr>
          <w:i/>
        </w:rPr>
        <w:t>споры,</w:t>
      </w:r>
      <w:r w:rsidR="00061C4A" w:rsidRPr="00061C4A">
        <w:rPr>
          <w:i/>
        </w:rPr>
        <w:t xml:space="preserve"> </w:t>
      </w:r>
      <w:r w:rsidRPr="00061C4A">
        <w:rPr>
          <w:i/>
        </w:rPr>
        <w:t>связанные</w:t>
      </w:r>
      <w:r w:rsidR="00061C4A" w:rsidRPr="00061C4A">
        <w:rPr>
          <w:i/>
        </w:rPr>
        <w:t xml:space="preserve"> </w:t>
      </w:r>
      <w:r w:rsidRPr="00061C4A">
        <w:rPr>
          <w:i/>
        </w:rPr>
        <w:t>с</w:t>
      </w:r>
      <w:r w:rsidR="00061C4A" w:rsidRPr="00061C4A">
        <w:rPr>
          <w:i/>
        </w:rPr>
        <w:t xml:space="preserve"> </w:t>
      </w:r>
      <w:r w:rsidRPr="00061C4A">
        <w:rPr>
          <w:i/>
        </w:rPr>
        <w:t>программой</w:t>
      </w:r>
      <w:r w:rsidR="00061C4A" w:rsidRPr="00061C4A">
        <w:rPr>
          <w:i/>
        </w:rPr>
        <w:t xml:space="preserve"> </w:t>
      </w:r>
      <w:r w:rsidRPr="00061C4A">
        <w:rPr>
          <w:i/>
        </w:rPr>
        <w:t>долгосрочных</w:t>
      </w:r>
      <w:r w:rsidR="00061C4A" w:rsidRPr="00061C4A">
        <w:rPr>
          <w:i/>
        </w:rPr>
        <w:t xml:space="preserve"> </w:t>
      </w:r>
      <w:r w:rsidRPr="00061C4A">
        <w:rPr>
          <w:i/>
        </w:rPr>
        <w:t>сбережений</w:t>
      </w:r>
      <w:r w:rsidR="00061C4A" w:rsidRPr="00061C4A">
        <w:rPr>
          <w:i/>
        </w:rPr>
        <w:t xml:space="preserve"> </w:t>
      </w:r>
      <w:r w:rsidRPr="00061C4A">
        <w:rPr>
          <w:i/>
        </w:rPr>
        <w:t>(ПДС),</w:t>
      </w:r>
      <w:r w:rsidR="00061C4A" w:rsidRPr="00061C4A">
        <w:rPr>
          <w:i/>
        </w:rPr>
        <w:t xml:space="preserve"> </w:t>
      </w:r>
      <w:r w:rsidRPr="00061C4A">
        <w:rPr>
          <w:i/>
        </w:rPr>
        <w:t>будут</w:t>
      </w:r>
      <w:r w:rsidR="00061C4A" w:rsidRPr="00061C4A">
        <w:rPr>
          <w:i/>
        </w:rPr>
        <w:t xml:space="preserve"> </w:t>
      </w:r>
      <w:r w:rsidRPr="00061C4A">
        <w:rPr>
          <w:i/>
        </w:rPr>
        <w:t>рассматриваться</w:t>
      </w:r>
      <w:r w:rsidR="00061C4A" w:rsidRPr="00061C4A">
        <w:rPr>
          <w:i/>
        </w:rPr>
        <w:t xml:space="preserve"> </w:t>
      </w:r>
      <w:r w:rsidRPr="00061C4A">
        <w:rPr>
          <w:i/>
        </w:rPr>
        <w:t>финансовым</w:t>
      </w:r>
      <w:r w:rsidR="00061C4A" w:rsidRPr="00061C4A">
        <w:rPr>
          <w:i/>
        </w:rPr>
        <w:t xml:space="preserve"> </w:t>
      </w:r>
      <w:r w:rsidRPr="00061C4A">
        <w:rPr>
          <w:i/>
        </w:rPr>
        <w:t>уполномоченным.</w:t>
      </w:r>
      <w:r w:rsidR="00061C4A" w:rsidRPr="00061C4A">
        <w:rPr>
          <w:i/>
        </w:rPr>
        <w:t xml:space="preserve"> </w:t>
      </w:r>
      <w:r w:rsidRPr="00061C4A">
        <w:rPr>
          <w:i/>
        </w:rPr>
        <w:t>Поправки</w:t>
      </w:r>
      <w:r w:rsidR="00061C4A" w:rsidRPr="00061C4A">
        <w:rPr>
          <w:i/>
        </w:rPr>
        <w:t xml:space="preserve"> </w:t>
      </w:r>
      <w:r w:rsidRPr="00061C4A">
        <w:rPr>
          <w:i/>
        </w:rPr>
        <w:t>в</w:t>
      </w:r>
      <w:r w:rsidR="00061C4A" w:rsidRPr="00061C4A">
        <w:rPr>
          <w:i/>
        </w:rPr>
        <w:t xml:space="preserve"> </w:t>
      </w:r>
      <w:r w:rsidRPr="00061C4A">
        <w:rPr>
          <w:i/>
        </w:rPr>
        <w:t>федеральное</w:t>
      </w:r>
      <w:r w:rsidR="00061C4A" w:rsidRPr="00061C4A">
        <w:rPr>
          <w:i/>
        </w:rPr>
        <w:t xml:space="preserve"> </w:t>
      </w:r>
      <w:r w:rsidRPr="00061C4A">
        <w:rPr>
          <w:i/>
        </w:rPr>
        <w:t>законодательство</w:t>
      </w:r>
      <w:r w:rsidR="00061C4A" w:rsidRPr="00061C4A">
        <w:rPr>
          <w:i/>
        </w:rPr>
        <w:t xml:space="preserve"> </w:t>
      </w:r>
      <w:r w:rsidRPr="00061C4A">
        <w:rPr>
          <w:i/>
        </w:rPr>
        <w:t>вступили</w:t>
      </w:r>
      <w:r w:rsidR="00061C4A" w:rsidRPr="00061C4A">
        <w:rPr>
          <w:i/>
        </w:rPr>
        <w:t xml:space="preserve"> </w:t>
      </w:r>
      <w:r w:rsidRPr="00061C4A">
        <w:rPr>
          <w:i/>
        </w:rPr>
        <w:t>в</w:t>
      </w:r>
      <w:r w:rsidR="00061C4A" w:rsidRPr="00061C4A">
        <w:rPr>
          <w:i/>
        </w:rPr>
        <w:t xml:space="preserve"> </w:t>
      </w:r>
      <w:r w:rsidRPr="00061C4A">
        <w:rPr>
          <w:i/>
        </w:rPr>
        <w:t>силу.</w:t>
      </w:r>
      <w:r w:rsidR="00061C4A" w:rsidRPr="00061C4A">
        <w:rPr>
          <w:i/>
        </w:rPr>
        <w:t xml:space="preserve"> </w:t>
      </w:r>
      <w:r w:rsidRPr="00061C4A">
        <w:rPr>
          <w:i/>
        </w:rPr>
        <w:t>Институт</w:t>
      </w:r>
      <w:r w:rsidR="00061C4A" w:rsidRPr="00061C4A">
        <w:rPr>
          <w:i/>
        </w:rPr>
        <w:t xml:space="preserve"> </w:t>
      </w:r>
      <w:r w:rsidRPr="00061C4A">
        <w:rPr>
          <w:i/>
        </w:rPr>
        <w:t>финомбудсмена</w:t>
      </w:r>
      <w:r w:rsidR="00061C4A" w:rsidRPr="00061C4A">
        <w:rPr>
          <w:i/>
        </w:rPr>
        <w:t xml:space="preserve"> </w:t>
      </w:r>
      <w:r w:rsidRPr="00061C4A">
        <w:rPr>
          <w:i/>
        </w:rPr>
        <w:t>предполагает</w:t>
      </w:r>
      <w:r w:rsidR="00061C4A" w:rsidRPr="00061C4A">
        <w:rPr>
          <w:i/>
        </w:rPr>
        <w:t xml:space="preserve"> </w:t>
      </w:r>
      <w:r w:rsidRPr="00061C4A">
        <w:rPr>
          <w:i/>
        </w:rPr>
        <w:t>досудебное,</w:t>
      </w:r>
      <w:r w:rsidR="00061C4A" w:rsidRPr="00061C4A">
        <w:rPr>
          <w:i/>
        </w:rPr>
        <w:t xml:space="preserve"> </w:t>
      </w:r>
      <w:r w:rsidRPr="00061C4A">
        <w:rPr>
          <w:i/>
        </w:rPr>
        <w:t>а</w:t>
      </w:r>
      <w:r w:rsidR="00061C4A" w:rsidRPr="00061C4A">
        <w:rPr>
          <w:i/>
        </w:rPr>
        <w:t xml:space="preserve"> </w:t>
      </w:r>
      <w:r w:rsidRPr="00061C4A">
        <w:rPr>
          <w:i/>
        </w:rPr>
        <w:t>значит,</w:t>
      </w:r>
      <w:r w:rsidR="00061C4A" w:rsidRPr="00061C4A">
        <w:rPr>
          <w:i/>
        </w:rPr>
        <w:t xml:space="preserve"> </w:t>
      </w:r>
      <w:r w:rsidRPr="00061C4A">
        <w:rPr>
          <w:i/>
        </w:rPr>
        <w:t>более</w:t>
      </w:r>
      <w:r w:rsidR="00061C4A" w:rsidRPr="00061C4A">
        <w:rPr>
          <w:i/>
        </w:rPr>
        <w:t xml:space="preserve"> </w:t>
      </w:r>
      <w:r w:rsidRPr="00061C4A">
        <w:rPr>
          <w:i/>
        </w:rPr>
        <w:t>быстрое</w:t>
      </w:r>
      <w:r w:rsidR="00061C4A" w:rsidRPr="00061C4A">
        <w:rPr>
          <w:i/>
        </w:rPr>
        <w:t xml:space="preserve"> </w:t>
      </w:r>
      <w:r w:rsidRPr="00061C4A">
        <w:rPr>
          <w:i/>
        </w:rPr>
        <w:t>решение</w:t>
      </w:r>
      <w:r w:rsidR="00061C4A" w:rsidRPr="00061C4A">
        <w:rPr>
          <w:i/>
        </w:rPr>
        <w:t xml:space="preserve"> </w:t>
      </w:r>
      <w:r w:rsidRPr="00061C4A">
        <w:rPr>
          <w:i/>
        </w:rPr>
        <w:t>споров.</w:t>
      </w:r>
      <w:r w:rsidR="00061C4A" w:rsidRPr="00061C4A">
        <w:rPr>
          <w:i/>
        </w:rPr>
        <w:t xml:space="preserve"> </w:t>
      </w:r>
      <w:r w:rsidRPr="00061C4A">
        <w:rPr>
          <w:i/>
        </w:rPr>
        <w:t>Как</w:t>
      </w:r>
      <w:r w:rsidR="00061C4A" w:rsidRPr="00061C4A">
        <w:rPr>
          <w:i/>
        </w:rPr>
        <w:t xml:space="preserve"> </w:t>
      </w:r>
      <w:r w:rsidRPr="00061C4A">
        <w:rPr>
          <w:i/>
        </w:rPr>
        <w:t>правило,</w:t>
      </w:r>
      <w:r w:rsidR="00061C4A" w:rsidRPr="00061C4A">
        <w:rPr>
          <w:i/>
        </w:rPr>
        <w:t xml:space="preserve"> </w:t>
      </w:r>
      <w:r w:rsidRPr="00061C4A">
        <w:rPr>
          <w:i/>
        </w:rPr>
        <w:t>речь</w:t>
      </w:r>
      <w:r w:rsidR="00061C4A" w:rsidRPr="00061C4A">
        <w:rPr>
          <w:i/>
        </w:rPr>
        <w:t xml:space="preserve"> </w:t>
      </w:r>
      <w:r w:rsidRPr="00061C4A">
        <w:rPr>
          <w:i/>
        </w:rPr>
        <w:t>идет</w:t>
      </w:r>
      <w:r w:rsidR="00061C4A" w:rsidRPr="00061C4A">
        <w:rPr>
          <w:i/>
        </w:rPr>
        <w:t xml:space="preserve"> </w:t>
      </w:r>
      <w:r w:rsidRPr="00061C4A">
        <w:rPr>
          <w:i/>
        </w:rPr>
        <w:t>о</w:t>
      </w:r>
      <w:r w:rsidR="00061C4A" w:rsidRPr="00061C4A">
        <w:rPr>
          <w:i/>
        </w:rPr>
        <w:t xml:space="preserve"> </w:t>
      </w:r>
      <w:r w:rsidRPr="00061C4A">
        <w:rPr>
          <w:i/>
        </w:rPr>
        <w:t>ситуациях,</w:t>
      </w:r>
      <w:r w:rsidR="00061C4A" w:rsidRPr="00061C4A">
        <w:rPr>
          <w:i/>
        </w:rPr>
        <w:t xml:space="preserve"> </w:t>
      </w:r>
      <w:r w:rsidRPr="00061C4A">
        <w:rPr>
          <w:i/>
        </w:rPr>
        <w:t>когда</w:t>
      </w:r>
      <w:r w:rsidR="00061C4A" w:rsidRPr="00061C4A">
        <w:rPr>
          <w:i/>
        </w:rPr>
        <w:t xml:space="preserve"> </w:t>
      </w:r>
      <w:r w:rsidRPr="00061C4A">
        <w:rPr>
          <w:i/>
        </w:rPr>
        <w:t>клиенты</w:t>
      </w:r>
      <w:r w:rsidR="00061C4A" w:rsidRPr="00061C4A">
        <w:rPr>
          <w:i/>
        </w:rPr>
        <w:t xml:space="preserve"> </w:t>
      </w:r>
      <w:r w:rsidRPr="00061C4A">
        <w:rPr>
          <w:i/>
        </w:rPr>
        <w:t>недовольны</w:t>
      </w:r>
      <w:r w:rsidR="00061C4A" w:rsidRPr="00061C4A">
        <w:rPr>
          <w:i/>
        </w:rPr>
        <w:t xml:space="preserve"> </w:t>
      </w:r>
      <w:r w:rsidRPr="00061C4A">
        <w:rPr>
          <w:i/>
        </w:rPr>
        <w:t>позицией</w:t>
      </w:r>
      <w:r w:rsidR="00061C4A" w:rsidRPr="00061C4A">
        <w:rPr>
          <w:i/>
        </w:rPr>
        <w:t xml:space="preserve"> </w:t>
      </w:r>
      <w:r w:rsidRPr="00061C4A">
        <w:rPr>
          <w:i/>
        </w:rPr>
        <w:t>негосударственных</w:t>
      </w:r>
      <w:r w:rsidR="00061C4A" w:rsidRPr="00061C4A">
        <w:rPr>
          <w:i/>
        </w:rPr>
        <w:t xml:space="preserve"> </w:t>
      </w:r>
      <w:r w:rsidRPr="00061C4A">
        <w:rPr>
          <w:i/>
        </w:rPr>
        <w:t>пенсионных</w:t>
      </w:r>
      <w:r w:rsidR="00061C4A" w:rsidRPr="00061C4A">
        <w:rPr>
          <w:i/>
        </w:rPr>
        <w:t xml:space="preserve"> </w:t>
      </w:r>
      <w:r w:rsidRPr="00061C4A">
        <w:rPr>
          <w:i/>
        </w:rPr>
        <w:t>фондов</w:t>
      </w:r>
      <w:r w:rsidR="00061C4A" w:rsidRPr="00061C4A">
        <w:rPr>
          <w:i/>
        </w:rPr>
        <w:t xml:space="preserve"> </w:t>
      </w:r>
      <w:r w:rsidRPr="00061C4A">
        <w:rPr>
          <w:i/>
        </w:rPr>
        <w:t>в</w:t>
      </w:r>
      <w:r w:rsidR="00061C4A" w:rsidRPr="00061C4A">
        <w:rPr>
          <w:i/>
        </w:rPr>
        <w:t xml:space="preserve"> </w:t>
      </w:r>
      <w:r w:rsidRPr="00061C4A">
        <w:rPr>
          <w:i/>
        </w:rPr>
        <w:t>части</w:t>
      </w:r>
      <w:r w:rsidR="00061C4A" w:rsidRPr="00061C4A">
        <w:rPr>
          <w:i/>
        </w:rPr>
        <w:t xml:space="preserve"> </w:t>
      </w:r>
      <w:r w:rsidRPr="00061C4A">
        <w:rPr>
          <w:i/>
        </w:rPr>
        <w:t>выплат,</w:t>
      </w:r>
      <w:r w:rsidR="00061C4A" w:rsidRPr="00061C4A">
        <w:rPr>
          <w:i/>
        </w:rPr>
        <w:t xml:space="preserve"> </w:t>
      </w:r>
      <w:r w:rsidRPr="00061C4A">
        <w:rPr>
          <w:i/>
        </w:rPr>
        <w:t>перевода</w:t>
      </w:r>
      <w:r w:rsidR="00061C4A" w:rsidRPr="00061C4A">
        <w:rPr>
          <w:i/>
        </w:rPr>
        <w:t xml:space="preserve"> </w:t>
      </w:r>
      <w:r w:rsidRPr="00061C4A">
        <w:rPr>
          <w:i/>
        </w:rPr>
        <w:t>средств</w:t>
      </w:r>
      <w:r w:rsidR="00061C4A" w:rsidRPr="00061C4A">
        <w:rPr>
          <w:i/>
        </w:rPr>
        <w:t xml:space="preserve"> </w:t>
      </w:r>
      <w:r w:rsidRPr="00061C4A">
        <w:rPr>
          <w:i/>
        </w:rPr>
        <w:t>меду</w:t>
      </w:r>
      <w:r w:rsidR="00061C4A" w:rsidRPr="00061C4A">
        <w:rPr>
          <w:i/>
        </w:rPr>
        <w:t xml:space="preserve"> </w:t>
      </w:r>
      <w:r w:rsidRPr="00061C4A">
        <w:rPr>
          <w:i/>
        </w:rPr>
        <w:t>НПФ</w:t>
      </w:r>
      <w:r w:rsidR="00061C4A" w:rsidRPr="00061C4A">
        <w:rPr>
          <w:i/>
        </w:rPr>
        <w:t xml:space="preserve"> </w:t>
      </w:r>
      <w:r w:rsidRPr="00061C4A">
        <w:rPr>
          <w:i/>
        </w:rPr>
        <w:t>и</w:t>
      </w:r>
      <w:r w:rsidR="00061C4A" w:rsidRPr="00061C4A">
        <w:rPr>
          <w:i/>
        </w:rPr>
        <w:t xml:space="preserve"> </w:t>
      </w:r>
      <w:r w:rsidRPr="00061C4A">
        <w:rPr>
          <w:i/>
        </w:rPr>
        <w:t>так</w:t>
      </w:r>
      <w:r w:rsidR="00061C4A" w:rsidRPr="00061C4A">
        <w:rPr>
          <w:i/>
        </w:rPr>
        <w:t xml:space="preserve"> </w:t>
      </w:r>
      <w:r w:rsidRPr="00061C4A">
        <w:rPr>
          <w:i/>
        </w:rPr>
        <w:t>далее</w:t>
      </w:r>
      <w:r w:rsidR="00E560B8" w:rsidRPr="00061C4A">
        <w:rPr>
          <w:i/>
        </w:rPr>
        <w:t>.</w:t>
      </w:r>
      <w:r w:rsidR="00061C4A" w:rsidRPr="00061C4A">
        <w:rPr>
          <w:i/>
        </w:rPr>
        <w:t xml:space="preserve"> </w:t>
      </w:r>
      <w:r w:rsidR="00E560B8" w:rsidRPr="00061C4A">
        <w:rPr>
          <w:i/>
        </w:rPr>
        <w:t>Впрочем,</w:t>
      </w:r>
      <w:r w:rsidR="00061C4A" w:rsidRPr="00061C4A">
        <w:rPr>
          <w:i/>
        </w:rPr>
        <w:t xml:space="preserve"> </w:t>
      </w:r>
      <w:r w:rsidR="00E560B8" w:rsidRPr="00061C4A">
        <w:rPr>
          <w:i/>
        </w:rPr>
        <w:t>пока</w:t>
      </w:r>
      <w:r w:rsidR="00061C4A" w:rsidRPr="00061C4A">
        <w:rPr>
          <w:i/>
        </w:rPr>
        <w:t xml:space="preserve"> </w:t>
      </w:r>
      <w:r w:rsidR="00E560B8" w:rsidRPr="00061C4A">
        <w:rPr>
          <w:i/>
        </w:rPr>
        <w:t>на</w:t>
      </w:r>
      <w:r w:rsidR="00061C4A" w:rsidRPr="00061C4A">
        <w:rPr>
          <w:i/>
        </w:rPr>
        <w:t xml:space="preserve"> </w:t>
      </w:r>
      <w:r w:rsidR="00E560B8" w:rsidRPr="00061C4A">
        <w:rPr>
          <w:i/>
        </w:rPr>
        <w:t>НПФ</w:t>
      </w:r>
      <w:r w:rsidR="00061C4A" w:rsidRPr="00061C4A">
        <w:rPr>
          <w:i/>
        </w:rPr>
        <w:t xml:space="preserve"> </w:t>
      </w:r>
      <w:r w:rsidR="00E560B8" w:rsidRPr="00061C4A">
        <w:rPr>
          <w:i/>
        </w:rPr>
        <w:t>финуполномоченному</w:t>
      </w:r>
      <w:r w:rsidR="00061C4A" w:rsidRPr="00061C4A">
        <w:rPr>
          <w:i/>
        </w:rPr>
        <w:t xml:space="preserve"> </w:t>
      </w:r>
      <w:r w:rsidR="00E560B8" w:rsidRPr="00061C4A">
        <w:rPr>
          <w:i/>
        </w:rPr>
        <w:t>жалуются</w:t>
      </w:r>
      <w:r w:rsidR="00061C4A" w:rsidRPr="00061C4A">
        <w:rPr>
          <w:i/>
        </w:rPr>
        <w:t xml:space="preserve"> </w:t>
      </w:r>
      <w:r w:rsidR="00E560B8" w:rsidRPr="00061C4A">
        <w:rPr>
          <w:i/>
        </w:rPr>
        <w:t>относительно</w:t>
      </w:r>
      <w:r w:rsidR="00061C4A" w:rsidRPr="00061C4A">
        <w:rPr>
          <w:i/>
        </w:rPr>
        <w:t xml:space="preserve"> </w:t>
      </w:r>
      <w:r w:rsidR="00E560B8" w:rsidRPr="00061C4A">
        <w:rPr>
          <w:i/>
        </w:rPr>
        <w:t>редко</w:t>
      </w:r>
      <w:r w:rsidR="00061C4A" w:rsidRPr="00061C4A">
        <w:rPr>
          <w:i/>
        </w:rPr>
        <w:t xml:space="preserve"> - </w:t>
      </w:r>
      <w:r w:rsidR="00E560B8" w:rsidRPr="00061C4A">
        <w:rPr>
          <w:i/>
        </w:rPr>
        <w:t>в</w:t>
      </w:r>
      <w:r w:rsidR="00061C4A" w:rsidRPr="00061C4A">
        <w:rPr>
          <w:i/>
        </w:rPr>
        <w:t xml:space="preserve"> </w:t>
      </w:r>
      <w:r w:rsidR="00E560B8" w:rsidRPr="00061C4A">
        <w:rPr>
          <w:i/>
        </w:rPr>
        <w:t>28</w:t>
      </w:r>
      <w:r w:rsidR="00061C4A" w:rsidRPr="00061C4A">
        <w:rPr>
          <w:i/>
        </w:rPr>
        <w:t xml:space="preserve">% </w:t>
      </w:r>
      <w:r w:rsidR="00E560B8" w:rsidRPr="00061C4A">
        <w:rPr>
          <w:i/>
        </w:rPr>
        <w:t>случаев,</w:t>
      </w:r>
      <w:r w:rsidR="00061C4A" w:rsidRPr="00061C4A">
        <w:rPr>
          <w:i/>
        </w:rPr>
        <w:t xml:space="preserve"> </w:t>
      </w:r>
      <w:hyperlink w:anchor="А102" w:history="1">
        <w:r w:rsidRPr="00061C4A">
          <w:rPr>
            <w:rStyle w:val="a3"/>
            <w:i/>
          </w:rPr>
          <w:t>информирует</w:t>
        </w:r>
        <w:r w:rsidR="00061C4A" w:rsidRPr="00061C4A">
          <w:rPr>
            <w:rStyle w:val="a3"/>
            <w:i/>
          </w:rPr>
          <w:t xml:space="preserve"> «</w:t>
        </w:r>
        <w:r w:rsidRPr="00061C4A">
          <w:rPr>
            <w:rStyle w:val="a3"/>
            <w:i/>
          </w:rPr>
          <w:t>Пенсия.pro</w:t>
        </w:r>
        <w:r w:rsidR="00061C4A" w:rsidRPr="00061C4A">
          <w:rPr>
            <w:rStyle w:val="a3"/>
            <w:i/>
          </w:rPr>
          <w:t>»</w:t>
        </w:r>
      </w:hyperlink>
    </w:p>
    <w:p w14:paraId="60CD9059" w14:textId="77777777" w:rsidR="00A17D63" w:rsidRPr="00061C4A" w:rsidRDefault="00061C4A" w:rsidP="00676D5F">
      <w:pPr>
        <w:numPr>
          <w:ilvl w:val="0"/>
          <w:numId w:val="25"/>
        </w:numPr>
        <w:rPr>
          <w:i/>
        </w:rPr>
      </w:pPr>
      <w:r w:rsidRPr="00061C4A">
        <w:rPr>
          <w:i/>
        </w:rPr>
        <w:t>«</w:t>
      </w:r>
      <w:r w:rsidR="002F4C77" w:rsidRPr="00061C4A">
        <w:rPr>
          <w:i/>
        </w:rPr>
        <w:t>Моей</w:t>
      </w:r>
      <w:r w:rsidRPr="00061C4A">
        <w:rPr>
          <w:i/>
        </w:rPr>
        <w:t xml:space="preserve"> </w:t>
      </w:r>
      <w:r w:rsidR="002F4C77" w:rsidRPr="00061C4A">
        <w:rPr>
          <w:i/>
        </w:rPr>
        <w:t>дочери</w:t>
      </w:r>
      <w:r w:rsidRPr="00061C4A">
        <w:rPr>
          <w:i/>
        </w:rPr>
        <w:t xml:space="preserve"> </w:t>
      </w:r>
      <w:r w:rsidR="002F4C77" w:rsidRPr="00061C4A">
        <w:rPr>
          <w:i/>
        </w:rPr>
        <w:t>скоро</w:t>
      </w:r>
      <w:r w:rsidRPr="00061C4A">
        <w:rPr>
          <w:i/>
        </w:rPr>
        <w:t xml:space="preserve"> </w:t>
      </w:r>
      <w:r w:rsidR="002F4C77" w:rsidRPr="00061C4A">
        <w:rPr>
          <w:i/>
        </w:rPr>
        <w:t>исполняется</w:t>
      </w:r>
      <w:r w:rsidRPr="00061C4A">
        <w:rPr>
          <w:i/>
        </w:rPr>
        <w:t xml:space="preserve"> </w:t>
      </w:r>
      <w:r w:rsidR="002F4C77" w:rsidRPr="00061C4A">
        <w:rPr>
          <w:i/>
        </w:rPr>
        <w:t>три</w:t>
      </w:r>
      <w:r w:rsidRPr="00061C4A">
        <w:rPr>
          <w:i/>
        </w:rPr>
        <w:t xml:space="preserve"> </w:t>
      </w:r>
      <w:r w:rsidR="002F4C77" w:rsidRPr="00061C4A">
        <w:rPr>
          <w:i/>
        </w:rPr>
        <w:t>года.</w:t>
      </w:r>
      <w:r w:rsidRPr="00061C4A">
        <w:rPr>
          <w:i/>
        </w:rPr>
        <w:t xml:space="preserve"> </w:t>
      </w:r>
      <w:r w:rsidR="002F4C77" w:rsidRPr="00061C4A">
        <w:rPr>
          <w:i/>
        </w:rPr>
        <w:t>Если</w:t>
      </w:r>
      <w:r w:rsidRPr="00061C4A">
        <w:rPr>
          <w:i/>
        </w:rPr>
        <w:t xml:space="preserve"> </w:t>
      </w:r>
      <w:r w:rsidR="002F4C77" w:rsidRPr="00061C4A">
        <w:rPr>
          <w:i/>
        </w:rPr>
        <w:t>я</w:t>
      </w:r>
      <w:r w:rsidRPr="00061C4A">
        <w:rPr>
          <w:i/>
        </w:rPr>
        <w:t xml:space="preserve"> </w:t>
      </w:r>
      <w:r w:rsidR="002F4C77" w:rsidRPr="00061C4A">
        <w:rPr>
          <w:i/>
        </w:rPr>
        <w:t>сейчас</w:t>
      </w:r>
      <w:r w:rsidRPr="00061C4A">
        <w:rPr>
          <w:i/>
        </w:rPr>
        <w:t xml:space="preserve"> </w:t>
      </w:r>
      <w:r w:rsidR="002F4C77" w:rsidRPr="00061C4A">
        <w:rPr>
          <w:i/>
        </w:rPr>
        <w:t>подпишу</w:t>
      </w:r>
      <w:r w:rsidRPr="00061C4A">
        <w:rPr>
          <w:i/>
        </w:rPr>
        <w:t xml:space="preserve"> </w:t>
      </w:r>
      <w:r w:rsidR="002F4C77" w:rsidRPr="00061C4A">
        <w:rPr>
          <w:i/>
        </w:rPr>
        <w:t>договор</w:t>
      </w:r>
      <w:r w:rsidRPr="00061C4A">
        <w:rPr>
          <w:i/>
        </w:rPr>
        <w:t xml:space="preserve"> </w:t>
      </w:r>
      <w:r w:rsidR="002F4C77" w:rsidRPr="00061C4A">
        <w:rPr>
          <w:i/>
        </w:rPr>
        <w:t>по</w:t>
      </w:r>
      <w:r w:rsidRPr="00061C4A">
        <w:rPr>
          <w:i/>
        </w:rPr>
        <w:t xml:space="preserve"> </w:t>
      </w:r>
      <w:r w:rsidR="002F4C77" w:rsidRPr="00061C4A">
        <w:rPr>
          <w:i/>
        </w:rPr>
        <w:t>программе</w:t>
      </w:r>
      <w:r w:rsidRPr="00061C4A">
        <w:rPr>
          <w:i/>
        </w:rPr>
        <w:t xml:space="preserve"> </w:t>
      </w:r>
      <w:r w:rsidR="002F4C77" w:rsidRPr="00061C4A">
        <w:rPr>
          <w:i/>
        </w:rPr>
        <w:t>долгосрочных</w:t>
      </w:r>
      <w:r w:rsidRPr="00061C4A">
        <w:rPr>
          <w:i/>
        </w:rPr>
        <w:t xml:space="preserve"> </w:t>
      </w:r>
      <w:r w:rsidR="002F4C77" w:rsidRPr="00061C4A">
        <w:rPr>
          <w:i/>
        </w:rPr>
        <w:t>сбережений,</w:t>
      </w:r>
      <w:r w:rsidRPr="00061C4A">
        <w:rPr>
          <w:i/>
        </w:rPr>
        <w:t xml:space="preserve"> </w:t>
      </w:r>
      <w:r w:rsidR="002F4C77" w:rsidRPr="00061C4A">
        <w:rPr>
          <w:i/>
        </w:rPr>
        <w:t>то</w:t>
      </w:r>
      <w:r w:rsidRPr="00061C4A">
        <w:rPr>
          <w:i/>
        </w:rPr>
        <w:t xml:space="preserve"> </w:t>
      </w:r>
      <w:r w:rsidR="002F4C77" w:rsidRPr="00061C4A">
        <w:rPr>
          <w:i/>
        </w:rPr>
        <w:t>смогу</w:t>
      </w:r>
      <w:r w:rsidRPr="00061C4A">
        <w:rPr>
          <w:i/>
        </w:rPr>
        <w:t xml:space="preserve"> </w:t>
      </w:r>
      <w:r w:rsidR="002F4C77" w:rsidRPr="00061C4A">
        <w:rPr>
          <w:i/>
        </w:rPr>
        <w:t>ей</w:t>
      </w:r>
      <w:r w:rsidRPr="00061C4A">
        <w:rPr>
          <w:i/>
        </w:rPr>
        <w:t xml:space="preserve"> </w:t>
      </w:r>
      <w:r w:rsidR="002F4C77" w:rsidRPr="00061C4A">
        <w:rPr>
          <w:i/>
        </w:rPr>
        <w:t>подарить</w:t>
      </w:r>
      <w:r w:rsidRPr="00061C4A">
        <w:rPr>
          <w:i/>
        </w:rPr>
        <w:t xml:space="preserve"> </w:t>
      </w:r>
      <w:r w:rsidR="002F4C77" w:rsidRPr="00061C4A">
        <w:rPr>
          <w:i/>
        </w:rPr>
        <w:t>эти</w:t>
      </w:r>
      <w:r w:rsidRPr="00061C4A">
        <w:rPr>
          <w:i/>
        </w:rPr>
        <w:t xml:space="preserve"> </w:t>
      </w:r>
      <w:r w:rsidR="002F4C77" w:rsidRPr="00061C4A">
        <w:rPr>
          <w:i/>
        </w:rPr>
        <w:t>деньги</w:t>
      </w:r>
      <w:r w:rsidRPr="00061C4A">
        <w:rPr>
          <w:i/>
        </w:rPr>
        <w:t xml:space="preserve"> </w:t>
      </w:r>
      <w:r w:rsidR="002F4C77" w:rsidRPr="00061C4A">
        <w:rPr>
          <w:i/>
        </w:rPr>
        <w:t>как</w:t>
      </w:r>
      <w:r w:rsidRPr="00061C4A">
        <w:rPr>
          <w:i/>
        </w:rPr>
        <w:t xml:space="preserve"> </w:t>
      </w:r>
      <w:r w:rsidR="002F4C77" w:rsidRPr="00061C4A">
        <w:rPr>
          <w:i/>
        </w:rPr>
        <w:t>раз</w:t>
      </w:r>
      <w:r w:rsidRPr="00061C4A">
        <w:rPr>
          <w:i/>
        </w:rPr>
        <w:t xml:space="preserve"> </w:t>
      </w:r>
      <w:r w:rsidR="002F4C77" w:rsidRPr="00061C4A">
        <w:rPr>
          <w:i/>
        </w:rPr>
        <w:t>на</w:t>
      </w:r>
      <w:r w:rsidRPr="00061C4A">
        <w:rPr>
          <w:i/>
        </w:rPr>
        <w:t xml:space="preserve"> </w:t>
      </w:r>
      <w:r w:rsidR="002F4C77" w:rsidRPr="00061C4A">
        <w:rPr>
          <w:i/>
        </w:rPr>
        <w:t>совершеннолетие.</w:t>
      </w:r>
      <w:r w:rsidRPr="00061C4A">
        <w:rPr>
          <w:i/>
        </w:rPr>
        <w:t xml:space="preserve"> </w:t>
      </w:r>
      <w:r w:rsidR="002F4C77" w:rsidRPr="00061C4A">
        <w:rPr>
          <w:i/>
        </w:rPr>
        <w:t>Предложение</w:t>
      </w:r>
      <w:r w:rsidRPr="00061C4A">
        <w:rPr>
          <w:i/>
        </w:rPr>
        <w:t xml:space="preserve"> </w:t>
      </w:r>
      <w:r w:rsidR="002F4C77" w:rsidRPr="00061C4A">
        <w:rPr>
          <w:i/>
        </w:rPr>
        <w:t>заманчивое.</w:t>
      </w:r>
      <w:r w:rsidRPr="00061C4A">
        <w:rPr>
          <w:i/>
        </w:rPr>
        <w:t xml:space="preserve"> </w:t>
      </w:r>
      <w:r w:rsidR="002F4C77" w:rsidRPr="00061C4A">
        <w:rPr>
          <w:i/>
        </w:rPr>
        <w:t>Да,</w:t>
      </w:r>
      <w:r w:rsidRPr="00061C4A">
        <w:rPr>
          <w:i/>
        </w:rPr>
        <w:t xml:space="preserve"> </w:t>
      </w:r>
      <w:r w:rsidR="002F4C77" w:rsidRPr="00061C4A">
        <w:rPr>
          <w:i/>
        </w:rPr>
        <w:t>НПФ</w:t>
      </w:r>
      <w:r w:rsidRPr="00061C4A">
        <w:rPr>
          <w:i/>
        </w:rPr>
        <w:t xml:space="preserve"> </w:t>
      </w:r>
      <w:r w:rsidR="002F4C77" w:rsidRPr="00061C4A">
        <w:rPr>
          <w:i/>
        </w:rPr>
        <w:t>традиционно</w:t>
      </w:r>
      <w:r w:rsidRPr="00061C4A">
        <w:rPr>
          <w:i/>
        </w:rPr>
        <w:t xml:space="preserve"> </w:t>
      </w:r>
      <w:r w:rsidR="002F4C77" w:rsidRPr="00061C4A">
        <w:rPr>
          <w:i/>
        </w:rPr>
        <w:t>инвестируют</w:t>
      </w:r>
      <w:r w:rsidRPr="00061C4A">
        <w:rPr>
          <w:i/>
        </w:rPr>
        <w:t xml:space="preserve"> </w:t>
      </w:r>
      <w:r w:rsidR="002F4C77" w:rsidRPr="00061C4A">
        <w:rPr>
          <w:i/>
        </w:rPr>
        <w:t>ужасно</w:t>
      </w:r>
      <w:r w:rsidRPr="00061C4A">
        <w:rPr>
          <w:i/>
        </w:rPr>
        <w:t xml:space="preserve"> </w:t>
      </w:r>
      <w:r w:rsidR="002F4C77" w:rsidRPr="00061C4A">
        <w:rPr>
          <w:i/>
        </w:rPr>
        <w:t>консервативно.</w:t>
      </w:r>
      <w:r w:rsidRPr="00061C4A">
        <w:rPr>
          <w:i/>
        </w:rPr>
        <w:t xml:space="preserve"> </w:t>
      </w:r>
      <w:r w:rsidR="002F4C77" w:rsidRPr="00061C4A">
        <w:rPr>
          <w:i/>
        </w:rPr>
        <w:t>Но</w:t>
      </w:r>
      <w:r w:rsidRPr="00061C4A">
        <w:rPr>
          <w:i/>
        </w:rPr>
        <w:t xml:space="preserve"> </w:t>
      </w:r>
      <w:r w:rsidR="002F4C77" w:rsidRPr="00061C4A">
        <w:rPr>
          <w:i/>
        </w:rPr>
        <w:t>ведь</w:t>
      </w:r>
      <w:r w:rsidRPr="00061C4A">
        <w:rPr>
          <w:i/>
        </w:rPr>
        <w:t xml:space="preserve"> </w:t>
      </w:r>
      <w:r w:rsidR="002F4C77" w:rsidRPr="00061C4A">
        <w:rPr>
          <w:i/>
        </w:rPr>
        <w:t>софинансирование</w:t>
      </w:r>
      <w:r w:rsidRPr="00061C4A">
        <w:rPr>
          <w:i/>
        </w:rPr>
        <w:t xml:space="preserve"> </w:t>
      </w:r>
      <w:r w:rsidR="002F4C77" w:rsidRPr="00061C4A">
        <w:rPr>
          <w:i/>
        </w:rPr>
        <w:t>от</w:t>
      </w:r>
      <w:r w:rsidRPr="00061C4A">
        <w:rPr>
          <w:i/>
        </w:rPr>
        <w:t xml:space="preserve"> </w:t>
      </w:r>
      <w:r w:rsidR="002F4C77" w:rsidRPr="00061C4A">
        <w:rPr>
          <w:i/>
        </w:rPr>
        <w:t>государства!</w:t>
      </w:r>
      <w:r w:rsidRPr="00061C4A">
        <w:rPr>
          <w:i/>
        </w:rPr>
        <w:t xml:space="preserve"> </w:t>
      </w:r>
      <w:r w:rsidR="002F4C77" w:rsidRPr="00061C4A">
        <w:rPr>
          <w:i/>
        </w:rPr>
        <w:t>Я</w:t>
      </w:r>
      <w:r w:rsidRPr="00061C4A">
        <w:rPr>
          <w:i/>
        </w:rPr>
        <w:t xml:space="preserve"> </w:t>
      </w:r>
      <w:r w:rsidR="002F4C77" w:rsidRPr="00061C4A">
        <w:rPr>
          <w:i/>
        </w:rPr>
        <w:t>так</w:t>
      </w:r>
      <w:r w:rsidRPr="00061C4A">
        <w:rPr>
          <w:i/>
        </w:rPr>
        <w:t xml:space="preserve"> </w:t>
      </w:r>
      <w:r w:rsidR="002F4C77" w:rsidRPr="00061C4A">
        <w:rPr>
          <w:i/>
        </w:rPr>
        <w:t>и</w:t>
      </w:r>
      <w:r w:rsidRPr="00061C4A">
        <w:rPr>
          <w:i/>
        </w:rPr>
        <w:t xml:space="preserve"> </w:t>
      </w:r>
      <w:r w:rsidR="002F4C77" w:rsidRPr="00061C4A">
        <w:rPr>
          <w:i/>
        </w:rPr>
        <w:t>думала,</w:t>
      </w:r>
      <w:r w:rsidRPr="00061C4A">
        <w:rPr>
          <w:i/>
        </w:rPr>
        <w:t xml:space="preserve"> </w:t>
      </w:r>
      <w:r w:rsidR="002F4C77" w:rsidRPr="00061C4A">
        <w:rPr>
          <w:i/>
        </w:rPr>
        <w:t>а</w:t>
      </w:r>
      <w:r w:rsidRPr="00061C4A">
        <w:rPr>
          <w:i/>
        </w:rPr>
        <w:t xml:space="preserve"> </w:t>
      </w:r>
      <w:r w:rsidR="002F4C77" w:rsidRPr="00061C4A">
        <w:rPr>
          <w:i/>
        </w:rPr>
        <w:t>потом</w:t>
      </w:r>
      <w:r w:rsidRPr="00061C4A">
        <w:rPr>
          <w:i/>
        </w:rPr>
        <w:t xml:space="preserve"> </w:t>
      </w:r>
      <w:r w:rsidR="002F4C77" w:rsidRPr="00061C4A">
        <w:rPr>
          <w:i/>
        </w:rPr>
        <w:t>присмотрелась</w:t>
      </w:r>
      <w:r w:rsidRPr="00061C4A">
        <w:rPr>
          <w:i/>
        </w:rPr>
        <w:t xml:space="preserve"> </w:t>
      </w:r>
      <w:r w:rsidR="002F4C77" w:rsidRPr="00061C4A">
        <w:rPr>
          <w:i/>
        </w:rPr>
        <w:t>повнимательнее,</w:t>
      </w:r>
      <w:r w:rsidRPr="00061C4A">
        <w:rPr>
          <w:i/>
        </w:rPr>
        <w:t xml:space="preserve"> </w:t>
      </w:r>
      <w:r w:rsidR="002F4C77" w:rsidRPr="00061C4A">
        <w:rPr>
          <w:i/>
        </w:rPr>
        <w:t>и</w:t>
      </w:r>
      <w:r w:rsidRPr="00061C4A">
        <w:rPr>
          <w:i/>
        </w:rPr>
        <w:t xml:space="preserve"> </w:t>
      </w:r>
      <w:r w:rsidR="002F4C77" w:rsidRPr="00061C4A">
        <w:rPr>
          <w:i/>
        </w:rPr>
        <w:t>теперь</w:t>
      </w:r>
      <w:r w:rsidRPr="00061C4A">
        <w:rPr>
          <w:i/>
        </w:rPr>
        <w:t xml:space="preserve"> </w:t>
      </w:r>
      <w:r w:rsidR="002F4C77" w:rsidRPr="00061C4A">
        <w:rPr>
          <w:i/>
        </w:rPr>
        <w:t>возникают</w:t>
      </w:r>
      <w:r w:rsidRPr="00061C4A">
        <w:rPr>
          <w:i/>
        </w:rPr>
        <w:t xml:space="preserve"> </w:t>
      </w:r>
      <w:r w:rsidR="002F4C77" w:rsidRPr="00061C4A">
        <w:rPr>
          <w:i/>
        </w:rPr>
        <w:t>некоторые</w:t>
      </w:r>
      <w:r w:rsidRPr="00061C4A">
        <w:rPr>
          <w:i/>
        </w:rPr>
        <w:t xml:space="preserve"> </w:t>
      </w:r>
      <w:r w:rsidR="002F4C77" w:rsidRPr="00061C4A">
        <w:rPr>
          <w:i/>
        </w:rPr>
        <w:t>вопросики.</w:t>
      </w:r>
      <w:r w:rsidRPr="00061C4A">
        <w:rPr>
          <w:i/>
        </w:rPr>
        <w:t xml:space="preserve"> </w:t>
      </w:r>
      <w:r w:rsidR="002F4C77" w:rsidRPr="00061C4A">
        <w:rPr>
          <w:i/>
        </w:rPr>
        <w:t>ПДС</w:t>
      </w:r>
      <w:r w:rsidRPr="00061C4A">
        <w:rPr>
          <w:i/>
        </w:rPr>
        <w:t xml:space="preserve"> </w:t>
      </w:r>
      <w:r w:rsidR="002F4C77" w:rsidRPr="00061C4A">
        <w:rPr>
          <w:i/>
        </w:rPr>
        <w:t>в</w:t>
      </w:r>
      <w:r w:rsidRPr="00061C4A">
        <w:rPr>
          <w:i/>
        </w:rPr>
        <w:t xml:space="preserve"> </w:t>
      </w:r>
      <w:r w:rsidR="002F4C77" w:rsidRPr="00061C4A">
        <w:rPr>
          <w:i/>
        </w:rPr>
        <w:t>пользу</w:t>
      </w:r>
      <w:r w:rsidRPr="00061C4A">
        <w:rPr>
          <w:i/>
        </w:rPr>
        <w:t xml:space="preserve"> </w:t>
      </w:r>
      <w:r w:rsidR="002F4C77" w:rsidRPr="00061C4A">
        <w:rPr>
          <w:i/>
        </w:rPr>
        <w:t>ребенка.</w:t>
      </w:r>
      <w:r w:rsidRPr="00061C4A">
        <w:rPr>
          <w:i/>
        </w:rPr>
        <w:t xml:space="preserve"> </w:t>
      </w:r>
      <w:r w:rsidR="002F4C77" w:rsidRPr="00061C4A">
        <w:rPr>
          <w:i/>
        </w:rPr>
        <w:t>А</w:t>
      </w:r>
      <w:r w:rsidRPr="00061C4A">
        <w:rPr>
          <w:i/>
        </w:rPr>
        <w:t xml:space="preserve"> </w:t>
      </w:r>
      <w:r w:rsidR="002F4C77" w:rsidRPr="00061C4A">
        <w:rPr>
          <w:i/>
        </w:rPr>
        <w:t>стоит</w:t>
      </w:r>
      <w:r w:rsidRPr="00061C4A">
        <w:rPr>
          <w:i/>
        </w:rPr>
        <w:t xml:space="preserve"> </w:t>
      </w:r>
      <w:r w:rsidR="002F4C77" w:rsidRPr="00061C4A">
        <w:rPr>
          <w:i/>
        </w:rPr>
        <w:t>ли?</w:t>
      </w:r>
      <w:r w:rsidRPr="00061C4A">
        <w:rPr>
          <w:i/>
        </w:rPr>
        <w:t xml:space="preserve">» </w:t>
      </w:r>
      <w:hyperlink w:anchor="А103" w:history="1">
        <w:r w:rsidR="002F4C77" w:rsidRPr="00061C4A">
          <w:rPr>
            <w:rStyle w:val="a3"/>
            <w:i/>
          </w:rPr>
          <w:t>Колонка</w:t>
        </w:r>
        <w:r w:rsidRPr="00061C4A">
          <w:rPr>
            <w:rStyle w:val="a3"/>
            <w:i/>
          </w:rPr>
          <w:t xml:space="preserve"> </w:t>
        </w:r>
        <w:r w:rsidR="002F4C77" w:rsidRPr="00061C4A">
          <w:rPr>
            <w:rStyle w:val="a3"/>
            <w:i/>
          </w:rPr>
          <w:t>эксперта</w:t>
        </w:r>
        <w:r w:rsidRPr="00061C4A">
          <w:rPr>
            <w:rStyle w:val="a3"/>
            <w:i/>
          </w:rPr>
          <w:t xml:space="preserve"> «</w:t>
        </w:r>
        <w:r w:rsidR="002F4C77" w:rsidRPr="00061C4A">
          <w:rPr>
            <w:rStyle w:val="a3"/>
            <w:i/>
          </w:rPr>
          <w:t>Пенсия.pro</w:t>
        </w:r>
        <w:r w:rsidRPr="00061C4A">
          <w:rPr>
            <w:rStyle w:val="a3"/>
            <w:i/>
          </w:rPr>
          <w:t>»</w:t>
        </w:r>
      </w:hyperlink>
    </w:p>
    <w:p w14:paraId="4927850B" w14:textId="77777777" w:rsidR="00061C4A" w:rsidRPr="00061C4A" w:rsidRDefault="00061C4A" w:rsidP="00061C4A">
      <w:pPr>
        <w:numPr>
          <w:ilvl w:val="0"/>
          <w:numId w:val="25"/>
        </w:numPr>
        <w:rPr>
          <w:i/>
        </w:rPr>
      </w:pPr>
      <w:r w:rsidRPr="00061C4A">
        <w:rPr>
          <w:i/>
        </w:rPr>
        <w:t xml:space="preserve">В свежем январском обзоре «Текущие тенденции в экономике» Ассоциация российских банков отмечает, что реальный уровень назначаемых пенсий в 2024 году «не достиг уровня 2023 года». По оценке аналитиков ассоциации, в ноябре 2024 года реальный уровень пенсий составлял 98,7% от показателя годом ранее. «Все обещания улучшить положение пенсионеров, составляющих значительную часть населения, перенесены на 2025 год», - отмечают они. По схожим оценкам аналитиков Центра макроэкономического анализа и краткосрочного прогнозирования (ЦМАКП), в октябре 2024 года реальные пенсии были на 1,5% меньше, чем год назад, если отталкиваться от общего индекса потребительских цен, </w:t>
      </w:r>
      <w:hyperlink w:anchor="А104" w:history="1">
        <w:r w:rsidRPr="00061C4A">
          <w:rPr>
            <w:rStyle w:val="a3"/>
            <w:i/>
          </w:rPr>
          <w:t>сообщает «Коммерсантъ»</w:t>
        </w:r>
      </w:hyperlink>
    </w:p>
    <w:p w14:paraId="0C27C141" w14:textId="77777777" w:rsidR="002F4C77" w:rsidRPr="00061C4A" w:rsidRDefault="002F4C77" w:rsidP="00676D5F">
      <w:pPr>
        <w:numPr>
          <w:ilvl w:val="0"/>
          <w:numId w:val="25"/>
        </w:numPr>
        <w:rPr>
          <w:i/>
        </w:rPr>
      </w:pPr>
      <w:r w:rsidRPr="00061C4A">
        <w:rPr>
          <w:i/>
        </w:rPr>
        <w:t>Положение</w:t>
      </w:r>
      <w:r w:rsidR="00061C4A" w:rsidRPr="00061C4A">
        <w:rPr>
          <w:i/>
        </w:rPr>
        <w:t xml:space="preserve"> </w:t>
      </w:r>
      <w:r w:rsidRPr="00061C4A">
        <w:rPr>
          <w:i/>
        </w:rPr>
        <w:t>о</w:t>
      </w:r>
      <w:r w:rsidR="00061C4A" w:rsidRPr="00061C4A">
        <w:rPr>
          <w:i/>
        </w:rPr>
        <w:t xml:space="preserve"> </w:t>
      </w:r>
      <w:r w:rsidRPr="00061C4A">
        <w:rPr>
          <w:i/>
        </w:rPr>
        <w:t>зачете</w:t>
      </w:r>
      <w:r w:rsidR="00061C4A" w:rsidRPr="00061C4A">
        <w:rPr>
          <w:i/>
        </w:rPr>
        <w:t xml:space="preserve"> </w:t>
      </w:r>
      <w:r w:rsidRPr="00061C4A">
        <w:rPr>
          <w:i/>
        </w:rPr>
        <w:t>в</w:t>
      </w:r>
      <w:r w:rsidR="00061C4A" w:rsidRPr="00061C4A">
        <w:rPr>
          <w:i/>
        </w:rPr>
        <w:t xml:space="preserve"> </w:t>
      </w:r>
      <w:r w:rsidRPr="00061C4A">
        <w:rPr>
          <w:i/>
        </w:rPr>
        <w:t>страховой</w:t>
      </w:r>
      <w:r w:rsidR="00061C4A" w:rsidRPr="00061C4A">
        <w:rPr>
          <w:i/>
        </w:rPr>
        <w:t xml:space="preserve"> </w:t>
      </w:r>
      <w:r w:rsidRPr="00061C4A">
        <w:rPr>
          <w:i/>
        </w:rPr>
        <w:t>стаж</w:t>
      </w:r>
      <w:r w:rsidR="00061C4A" w:rsidRPr="00061C4A">
        <w:rPr>
          <w:i/>
        </w:rPr>
        <w:t xml:space="preserve"> </w:t>
      </w:r>
      <w:r w:rsidRPr="00061C4A">
        <w:rPr>
          <w:i/>
        </w:rPr>
        <w:t>периода</w:t>
      </w:r>
      <w:r w:rsidR="00061C4A" w:rsidRPr="00061C4A">
        <w:rPr>
          <w:i/>
        </w:rPr>
        <w:t xml:space="preserve"> </w:t>
      </w:r>
      <w:r w:rsidRPr="00061C4A">
        <w:rPr>
          <w:i/>
        </w:rPr>
        <w:t>ухода</w:t>
      </w:r>
      <w:r w:rsidR="00061C4A" w:rsidRPr="00061C4A">
        <w:rPr>
          <w:i/>
        </w:rPr>
        <w:t xml:space="preserve"> </w:t>
      </w:r>
      <w:r w:rsidRPr="00061C4A">
        <w:rPr>
          <w:i/>
        </w:rPr>
        <w:t>только</w:t>
      </w:r>
      <w:r w:rsidR="00061C4A" w:rsidRPr="00061C4A">
        <w:rPr>
          <w:i/>
        </w:rPr>
        <w:t xml:space="preserve"> </w:t>
      </w:r>
      <w:r w:rsidRPr="00061C4A">
        <w:rPr>
          <w:i/>
        </w:rPr>
        <w:t>за</w:t>
      </w:r>
      <w:r w:rsidR="00061C4A" w:rsidRPr="00061C4A">
        <w:rPr>
          <w:i/>
        </w:rPr>
        <w:t xml:space="preserve"> </w:t>
      </w:r>
      <w:r w:rsidRPr="00061C4A">
        <w:rPr>
          <w:i/>
        </w:rPr>
        <w:t>четырьмя</w:t>
      </w:r>
      <w:r w:rsidR="00061C4A" w:rsidRPr="00061C4A">
        <w:rPr>
          <w:i/>
        </w:rPr>
        <w:t xml:space="preserve"> </w:t>
      </w:r>
      <w:r w:rsidRPr="00061C4A">
        <w:rPr>
          <w:i/>
        </w:rPr>
        <w:t>детьми</w:t>
      </w:r>
      <w:r w:rsidR="00061C4A" w:rsidRPr="00061C4A">
        <w:rPr>
          <w:i/>
        </w:rPr>
        <w:t xml:space="preserve"> </w:t>
      </w:r>
      <w:r w:rsidRPr="00061C4A">
        <w:rPr>
          <w:i/>
        </w:rPr>
        <w:t>противоречит</w:t>
      </w:r>
      <w:r w:rsidR="00061C4A" w:rsidRPr="00061C4A">
        <w:rPr>
          <w:i/>
        </w:rPr>
        <w:t xml:space="preserve"> </w:t>
      </w:r>
      <w:r w:rsidRPr="00061C4A">
        <w:rPr>
          <w:i/>
        </w:rPr>
        <w:t>курсу</w:t>
      </w:r>
      <w:r w:rsidR="00061C4A" w:rsidRPr="00061C4A">
        <w:rPr>
          <w:i/>
        </w:rPr>
        <w:t xml:space="preserve"> </w:t>
      </w:r>
      <w:r w:rsidRPr="00061C4A">
        <w:rPr>
          <w:i/>
        </w:rPr>
        <w:t>на</w:t>
      </w:r>
      <w:r w:rsidR="00061C4A" w:rsidRPr="00061C4A">
        <w:rPr>
          <w:i/>
        </w:rPr>
        <w:t xml:space="preserve"> </w:t>
      </w:r>
      <w:r w:rsidRPr="00061C4A">
        <w:rPr>
          <w:i/>
        </w:rPr>
        <w:t>поддержку</w:t>
      </w:r>
      <w:r w:rsidR="00061C4A" w:rsidRPr="00061C4A">
        <w:rPr>
          <w:i/>
        </w:rPr>
        <w:t xml:space="preserve"> </w:t>
      </w:r>
      <w:r w:rsidRPr="00061C4A">
        <w:rPr>
          <w:i/>
        </w:rPr>
        <w:t>многодетных</w:t>
      </w:r>
      <w:r w:rsidR="00061C4A" w:rsidRPr="00061C4A">
        <w:rPr>
          <w:i/>
        </w:rPr>
        <w:t xml:space="preserve"> </w:t>
      </w:r>
      <w:r w:rsidRPr="00061C4A">
        <w:rPr>
          <w:i/>
        </w:rPr>
        <w:t>родителей</w:t>
      </w:r>
      <w:r w:rsidR="00061C4A" w:rsidRPr="00061C4A">
        <w:rPr>
          <w:i/>
        </w:rPr>
        <w:t xml:space="preserve"> </w:t>
      </w:r>
      <w:r w:rsidRPr="00061C4A">
        <w:rPr>
          <w:i/>
        </w:rPr>
        <w:t>и</w:t>
      </w:r>
      <w:r w:rsidR="00061C4A" w:rsidRPr="00061C4A">
        <w:rPr>
          <w:i/>
        </w:rPr>
        <w:t xml:space="preserve"> </w:t>
      </w:r>
      <w:r w:rsidRPr="00061C4A">
        <w:rPr>
          <w:i/>
        </w:rPr>
        <w:t>является</w:t>
      </w:r>
      <w:r w:rsidR="00061C4A" w:rsidRPr="00061C4A">
        <w:rPr>
          <w:i/>
        </w:rPr>
        <w:t xml:space="preserve"> </w:t>
      </w:r>
      <w:r w:rsidRPr="00061C4A">
        <w:rPr>
          <w:i/>
        </w:rPr>
        <w:t>несправедливой</w:t>
      </w:r>
      <w:r w:rsidR="00061C4A" w:rsidRPr="00061C4A">
        <w:rPr>
          <w:i/>
        </w:rPr>
        <w:t xml:space="preserve"> </w:t>
      </w:r>
      <w:r w:rsidRPr="00061C4A">
        <w:rPr>
          <w:i/>
        </w:rPr>
        <w:t>для</w:t>
      </w:r>
      <w:r w:rsidR="00061C4A" w:rsidRPr="00061C4A">
        <w:rPr>
          <w:i/>
        </w:rPr>
        <w:t xml:space="preserve"> </w:t>
      </w:r>
      <w:r w:rsidRPr="00061C4A">
        <w:rPr>
          <w:i/>
        </w:rPr>
        <w:t>семей</w:t>
      </w:r>
      <w:r w:rsidR="00061C4A" w:rsidRPr="00061C4A">
        <w:rPr>
          <w:i/>
        </w:rPr>
        <w:t xml:space="preserve"> </w:t>
      </w:r>
      <w:r w:rsidRPr="00061C4A">
        <w:rPr>
          <w:i/>
        </w:rPr>
        <w:t>с</w:t>
      </w:r>
      <w:r w:rsidR="00061C4A" w:rsidRPr="00061C4A">
        <w:rPr>
          <w:i/>
        </w:rPr>
        <w:t xml:space="preserve"> </w:t>
      </w:r>
      <w:r w:rsidRPr="00061C4A">
        <w:rPr>
          <w:i/>
        </w:rPr>
        <w:t>пятью</w:t>
      </w:r>
      <w:r w:rsidR="00061C4A" w:rsidRPr="00061C4A">
        <w:rPr>
          <w:i/>
        </w:rPr>
        <w:t xml:space="preserve"> </w:t>
      </w:r>
      <w:r w:rsidRPr="00061C4A">
        <w:rPr>
          <w:i/>
        </w:rPr>
        <w:t>и</w:t>
      </w:r>
      <w:r w:rsidR="00061C4A" w:rsidRPr="00061C4A">
        <w:rPr>
          <w:i/>
        </w:rPr>
        <w:t xml:space="preserve"> </w:t>
      </w:r>
      <w:r w:rsidRPr="00061C4A">
        <w:rPr>
          <w:i/>
        </w:rPr>
        <w:t>более</w:t>
      </w:r>
      <w:r w:rsidR="00061C4A" w:rsidRPr="00061C4A">
        <w:rPr>
          <w:i/>
        </w:rPr>
        <w:t xml:space="preserve"> </w:t>
      </w:r>
      <w:r w:rsidRPr="00061C4A">
        <w:rPr>
          <w:i/>
        </w:rPr>
        <w:t>детьми.</w:t>
      </w:r>
      <w:r w:rsidR="00061C4A" w:rsidRPr="00061C4A">
        <w:rPr>
          <w:i/>
        </w:rPr>
        <w:t xml:space="preserve"> </w:t>
      </w:r>
      <w:r w:rsidRPr="00061C4A">
        <w:rPr>
          <w:i/>
        </w:rPr>
        <w:t>Об</w:t>
      </w:r>
      <w:r w:rsidR="00061C4A" w:rsidRPr="00061C4A">
        <w:rPr>
          <w:i/>
        </w:rPr>
        <w:t xml:space="preserve"> </w:t>
      </w:r>
      <w:r w:rsidRPr="00061C4A">
        <w:rPr>
          <w:i/>
        </w:rPr>
        <w:t>этом</w:t>
      </w:r>
      <w:r w:rsidR="00061C4A" w:rsidRPr="00061C4A">
        <w:rPr>
          <w:i/>
        </w:rPr>
        <w:t xml:space="preserve"> «</w:t>
      </w:r>
      <w:r w:rsidRPr="00061C4A">
        <w:rPr>
          <w:i/>
        </w:rPr>
        <w:t>Парламентской</w:t>
      </w:r>
      <w:r w:rsidR="00061C4A" w:rsidRPr="00061C4A">
        <w:rPr>
          <w:i/>
        </w:rPr>
        <w:t xml:space="preserve"> </w:t>
      </w:r>
      <w:r w:rsidRPr="00061C4A">
        <w:rPr>
          <w:i/>
        </w:rPr>
        <w:t>газете</w:t>
      </w:r>
      <w:r w:rsidR="00061C4A" w:rsidRPr="00061C4A">
        <w:rPr>
          <w:i/>
        </w:rPr>
        <w:t xml:space="preserve">» </w:t>
      </w:r>
      <w:r w:rsidRPr="00061C4A">
        <w:rPr>
          <w:i/>
        </w:rPr>
        <w:t>сказал</w:t>
      </w:r>
      <w:r w:rsidR="00061C4A" w:rsidRPr="00061C4A">
        <w:rPr>
          <w:i/>
        </w:rPr>
        <w:t xml:space="preserve"> </w:t>
      </w:r>
      <w:r w:rsidRPr="00061C4A">
        <w:rPr>
          <w:i/>
        </w:rPr>
        <w:t>председатель</w:t>
      </w:r>
      <w:r w:rsidR="00061C4A" w:rsidRPr="00061C4A">
        <w:rPr>
          <w:i/>
        </w:rPr>
        <w:t xml:space="preserve"> </w:t>
      </w:r>
      <w:r w:rsidRPr="00061C4A">
        <w:rPr>
          <w:i/>
        </w:rPr>
        <w:t>Комитета</w:t>
      </w:r>
      <w:r w:rsidR="00061C4A" w:rsidRPr="00061C4A">
        <w:rPr>
          <w:i/>
        </w:rPr>
        <w:t xml:space="preserve"> </w:t>
      </w:r>
      <w:r w:rsidRPr="00061C4A">
        <w:rPr>
          <w:i/>
        </w:rPr>
        <w:t>Совфеда</w:t>
      </w:r>
      <w:r w:rsidR="00061C4A" w:rsidRPr="00061C4A">
        <w:rPr>
          <w:i/>
        </w:rPr>
        <w:t xml:space="preserve"> </w:t>
      </w:r>
      <w:r w:rsidRPr="00061C4A">
        <w:rPr>
          <w:i/>
        </w:rPr>
        <w:t>по</w:t>
      </w:r>
      <w:r w:rsidR="00061C4A" w:rsidRPr="00061C4A">
        <w:rPr>
          <w:i/>
        </w:rPr>
        <w:t xml:space="preserve"> </w:t>
      </w:r>
      <w:r w:rsidRPr="00061C4A">
        <w:rPr>
          <w:i/>
        </w:rPr>
        <w:t>экономической</w:t>
      </w:r>
      <w:r w:rsidR="00061C4A" w:rsidRPr="00061C4A">
        <w:rPr>
          <w:i/>
        </w:rPr>
        <w:t xml:space="preserve"> </w:t>
      </w:r>
      <w:r w:rsidRPr="00061C4A">
        <w:rPr>
          <w:i/>
        </w:rPr>
        <w:t>политике</w:t>
      </w:r>
      <w:r w:rsidR="00061C4A" w:rsidRPr="00061C4A">
        <w:rPr>
          <w:i/>
        </w:rPr>
        <w:t xml:space="preserve"> </w:t>
      </w:r>
      <w:r w:rsidRPr="00061C4A">
        <w:rPr>
          <w:i/>
        </w:rPr>
        <w:t>Андрей</w:t>
      </w:r>
      <w:r w:rsidR="00061C4A" w:rsidRPr="00061C4A">
        <w:rPr>
          <w:i/>
        </w:rPr>
        <w:t xml:space="preserve"> </w:t>
      </w:r>
      <w:r w:rsidRPr="00061C4A">
        <w:rPr>
          <w:i/>
        </w:rPr>
        <w:t>Кутепов.</w:t>
      </w:r>
      <w:r w:rsidR="00061C4A" w:rsidRPr="00061C4A">
        <w:rPr>
          <w:i/>
        </w:rPr>
        <w:t xml:space="preserve"> </w:t>
      </w:r>
      <w:r w:rsidRPr="00061C4A">
        <w:rPr>
          <w:i/>
        </w:rPr>
        <w:t>Сенатор</w:t>
      </w:r>
      <w:r w:rsidR="00061C4A" w:rsidRPr="00061C4A">
        <w:rPr>
          <w:i/>
        </w:rPr>
        <w:t xml:space="preserve"> </w:t>
      </w:r>
      <w:r w:rsidRPr="00061C4A">
        <w:rPr>
          <w:i/>
        </w:rPr>
        <w:t>разработал</w:t>
      </w:r>
      <w:r w:rsidR="00061C4A" w:rsidRPr="00061C4A">
        <w:rPr>
          <w:i/>
        </w:rPr>
        <w:t xml:space="preserve"> </w:t>
      </w:r>
      <w:r w:rsidRPr="00061C4A">
        <w:rPr>
          <w:i/>
        </w:rPr>
        <w:t>и</w:t>
      </w:r>
      <w:r w:rsidR="00061C4A" w:rsidRPr="00061C4A">
        <w:rPr>
          <w:i/>
        </w:rPr>
        <w:t xml:space="preserve"> </w:t>
      </w:r>
      <w:r w:rsidRPr="00061C4A">
        <w:rPr>
          <w:i/>
        </w:rPr>
        <w:t>направил</w:t>
      </w:r>
      <w:r w:rsidR="00061C4A" w:rsidRPr="00061C4A">
        <w:rPr>
          <w:i/>
        </w:rPr>
        <w:t xml:space="preserve"> </w:t>
      </w:r>
      <w:r w:rsidRPr="00061C4A">
        <w:rPr>
          <w:i/>
        </w:rPr>
        <w:t>замглавы</w:t>
      </w:r>
      <w:r w:rsidR="00061C4A" w:rsidRPr="00061C4A">
        <w:rPr>
          <w:i/>
        </w:rPr>
        <w:t xml:space="preserve"> </w:t>
      </w:r>
      <w:r w:rsidRPr="00061C4A">
        <w:rPr>
          <w:i/>
        </w:rPr>
        <w:t>Администрации</w:t>
      </w:r>
      <w:r w:rsidR="00061C4A" w:rsidRPr="00061C4A">
        <w:rPr>
          <w:i/>
        </w:rPr>
        <w:t xml:space="preserve"> </w:t>
      </w:r>
      <w:r w:rsidRPr="00061C4A">
        <w:rPr>
          <w:i/>
        </w:rPr>
        <w:t>Президента</w:t>
      </w:r>
      <w:r w:rsidR="00061C4A" w:rsidRPr="00061C4A">
        <w:rPr>
          <w:i/>
        </w:rPr>
        <w:t xml:space="preserve"> </w:t>
      </w:r>
      <w:r w:rsidRPr="00061C4A">
        <w:rPr>
          <w:i/>
        </w:rPr>
        <w:t>Максиму</w:t>
      </w:r>
      <w:r w:rsidR="00061C4A" w:rsidRPr="00061C4A">
        <w:rPr>
          <w:i/>
        </w:rPr>
        <w:t xml:space="preserve"> </w:t>
      </w:r>
      <w:r w:rsidRPr="00061C4A">
        <w:rPr>
          <w:i/>
        </w:rPr>
        <w:t>Орешкину</w:t>
      </w:r>
      <w:r w:rsidR="00061C4A" w:rsidRPr="00061C4A">
        <w:rPr>
          <w:i/>
        </w:rPr>
        <w:t xml:space="preserve"> </w:t>
      </w:r>
      <w:r w:rsidRPr="00061C4A">
        <w:rPr>
          <w:i/>
        </w:rPr>
        <w:t>законопроект,</w:t>
      </w:r>
      <w:r w:rsidR="00061C4A" w:rsidRPr="00061C4A">
        <w:rPr>
          <w:i/>
        </w:rPr>
        <w:t xml:space="preserve"> </w:t>
      </w:r>
      <w:r w:rsidRPr="00061C4A">
        <w:rPr>
          <w:i/>
        </w:rPr>
        <w:t>отменяющий</w:t>
      </w:r>
      <w:r w:rsidR="00061C4A" w:rsidRPr="00061C4A">
        <w:rPr>
          <w:i/>
        </w:rPr>
        <w:t xml:space="preserve"> </w:t>
      </w:r>
      <w:r w:rsidRPr="00061C4A">
        <w:rPr>
          <w:i/>
        </w:rPr>
        <w:t>такое</w:t>
      </w:r>
      <w:r w:rsidR="00061C4A" w:rsidRPr="00061C4A">
        <w:rPr>
          <w:i/>
        </w:rPr>
        <w:t xml:space="preserve"> </w:t>
      </w:r>
      <w:r w:rsidRPr="00061C4A">
        <w:rPr>
          <w:i/>
        </w:rPr>
        <w:t>ограничение.</w:t>
      </w:r>
      <w:r w:rsidR="00061C4A" w:rsidRPr="00061C4A">
        <w:rPr>
          <w:i/>
        </w:rPr>
        <w:t xml:space="preserve"> </w:t>
      </w:r>
      <w:hyperlink w:anchor="А105" w:history="1">
        <w:r w:rsidR="00061C4A" w:rsidRPr="00061C4A">
          <w:rPr>
            <w:rStyle w:val="a3"/>
            <w:i/>
          </w:rPr>
          <w:t>«</w:t>
        </w:r>
        <w:r w:rsidRPr="00061C4A">
          <w:rPr>
            <w:rStyle w:val="a3"/>
            <w:i/>
          </w:rPr>
          <w:t>Парламентская</w:t>
        </w:r>
        <w:r w:rsidR="00061C4A" w:rsidRPr="00061C4A">
          <w:rPr>
            <w:rStyle w:val="a3"/>
            <w:i/>
          </w:rPr>
          <w:t xml:space="preserve"> </w:t>
        </w:r>
        <w:r w:rsidRPr="00061C4A">
          <w:rPr>
            <w:rStyle w:val="a3"/>
            <w:i/>
          </w:rPr>
          <w:t>газета</w:t>
        </w:r>
        <w:r w:rsidR="00061C4A" w:rsidRPr="00061C4A">
          <w:rPr>
            <w:rStyle w:val="a3"/>
            <w:i/>
          </w:rPr>
          <w:t xml:space="preserve">» </w:t>
        </w:r>
        <w:r w:rsidRPr="00061C4A">
          <w:rPr>
            <w:rStyle w:val="a3"/>
            <w:i/>
          </w:rPr>
          <w:t>разбиралась</w:t>
        </w:r>
        <w:r w:rsidR="00061C4A" w:rsidRPr="00061C4A">
          <w:rPr>
            <w:rStyle w:val="a3"/>
            <w:i/>
          </w:rPr>
          <w:t xml:space="preserve"> </w:t>
        </w:r>
        <w:r w:rsidRPr="00061C4A">
          <w:rPr>
            <w:rStyle w:val="a3"/>
            <w:i/>
          </w:rPr>
          <w:t>в</w:t>
        </w:r>
        <w:r w:rsidR="00061C4A" w:rsidRPr="00061C4A">
          <w:rPr>
            <w:rStyle w:val="a3"/>
            <w:i/>
          </w:rPr>
          <w:t xml:space="preserve"> </w:t>
        </w:r>
        <w:r w:rsidRPr="00061C4A">
          <w:rPr>
            <w:rStyle w:val="a3"/>
            <w:i/>
          </w:rPr>
          <w:t>новации</w:t>
        </w:r>
      </w:hyperlink>
    </w:p>
    <w:p w14:paraId="6C2D8E50" w14:textId="77777777" w:rsidR="002F4C77" w:rsidRPr="00061C4A" w:rsidRDefault="002F4C77" w:rsidP="00676D5F">
      <w:pPr>
        <w:numPr>
          <w:ilvl w:val="0"/>
          <w:numId w:val="25"/>
        </w:numPr>
        <w:rPr>
          <w:i/>
        </w:rPr>
      </w:pPr>
      <w:r w:rsidRPr="00061C4A">
        <w:rPr>
          <w:i/>
        </w:rPr>
        <w:t>Социальному</w:t>
      </w:r>
      <w:r w:rsidR="00061C4A" w:rsidRPr="00061C4A">
        <w:rPr>
          <w:i/>
        </w:rPr>
        <w:t xml:space="preserve"> </w:t>
      </w:r>
      <w:r w:rsidRPr="00061C4A">
        <w:rPr>
          <w:i/>
        </w:rPr>
        <w:t>фонду</w:t>
      </w:r>
      <w:r w:rsidR="00061C4A" w:rsidRPr="00061C4A">
        <w:rPr>
          <w:i/>
        </w:rPr>
        <w:t xml:space="preserve"> </w:t>
      </w:r>
      <w:r w:rsidRPr="00061C4A">
        <w:rPr>
          <w:i/>
        </w:rPr>
        <w:t>могут</w:t>
      </w:r>
      <w:r w:rsidR="00061C4A" w:rsidRPr="00061C4A">
        <w:rPr>
          <w:i/>
        </w:rPr>
        <w:t xml:space="preserve"> </w:t>
      </w:r>
      <w:r w:rsidRPr="00061C4A">
        <w:rPr>
          <w:i/>
        </w:rPr>
        <w:t>передать</w:t>
      </w:r>
      <w:r w:rsidR="00061C4A" w:rsidRPr="00061C4A">
        <w:rPr>
          <w:i/>
        </w:rPr>
        <w:t xml:space="preserve"> </w:t>
      </w:r>
      <w:r w:rsidRPr="00061C4A">
        <w:rPr>
          <w:i/>
        </w:rPr>
        <w:t>полномочия</w:t>
      </w:r>
      <w:r w:rsidR="00061C4A" w:rsidRPr="00061C4A">
        <w:rPr>
          <w:i/>
        </w:rPr>
        <w:t xml:space="preserve"> </w:t>
      </w:r>
      <w:r w:rsidRPr="00061C4A">
        <w:rPr>
          <w:i/>
        </w:rPr>
        <w:t>устанавливать</w:t>
      </w:r>
      <w:r w:rsidR="00061C4A" w:rsidRPr="00061C4A">
        <w:rPr>
          <w:i/>
        </w:rPr>
        <w:t xml:space="preserve"> </w:t>
      </w:r>
      <w:r w:rsidRPr="00061C4A">
        <w:rPr>
          <w:i/>
        </w:rPr>
        <w:t>и</w:t>
      </w:r>
      <w:r w:rsidR="00061C4A" w:rsidRPr="00061C4A">
        <w:rPr>
          <w:i/>
        </w:rPr>
        <w:t xml:space="preserve"> </w:t>
      </w:r>
      <w:r w:rsidRPr="00061C4A">
        <w:rPr>
          <w:i/>
        </w:rPr>
        <w:t>выплачивать</w:t>
      </w:r>
      <w:r w:rsidR="00061C4A" w:rsidRPr="00061C4A">
        <w:rPr>
          <w:i/>
        </w:rPr>
        <w:t xml:space="preserve"> </w:t>
      </w:r>
      <w:r w:rsidRPr="00061C4A">
        <w:rPr>
          <w:i/>
        </w:rPr>
        <w:t>региональные</w:t>
      </w:r>
      <w:r w:rsidR="00061C4A" w:rsidRPr="00061C4A">
        <w:rPr>
          <w:i/>
        </w:rPr>
        <w:t xml:space="preserve"> </w:t>
      </w:r>
      <w:r w:rsidRPr="00061C4A">
        <w:rPr>
          <w:i/>
        </w:rPr>
        <w:t>социальные</w:t>
      </w:r>
      <w:r w:rsidR="00061C4A" w:rsidRPr="00061C4A">
        <w:rPr>
          <w:i/>
        </w:rPr>
        <w:t xml:space="preserve"> </w:t>
      </w:r>
      <w:r w:rsidRPr="00061C4A">
        <w:rPr>
          <w:i/>
        </w:rPr>
        <w:t>доплаты</w:t>
      </w:r>
      <w:r w:rsidR="00061C4A" w:rsidRPr="00061C4A">
        <w:rPr>
          <w:i/>
        </w:rPr>
        <w:t xml:space="preserve"> </w:t>
      </w:r>
      <w:r w:rsidRPr="00061C4A">
        <w:rPr>
          <w:i/>
        </w:rPr>
        <w:t>неработающим</w:t>
      </w:r>
      <w:r w:rsidR="00061C4A" w:rsidRPr="00061C4A">
        <w:rPr>
          <w:i/>
        </w:rPr>
        <w:t xml:space="preserve"> </w:t>
      </w:r>
      <w:r w:rsidRPr="00061C4A">
        <w:rPr>
          <w:i/>
        </w:rPr>
        <w:t>пенсионерам,</w:t>
      </w:r>
      <w:r w:rsidR="00061C4A" w:rsidRPr="00061C4A">
        <w:rPr>
          <w:i/>
        </w:rPr>
        <w:t xml:space="preserve"> </w:t>
      </w:r>
      <w:r w:rsidRPr="00061C4A">
        <w:rPr>
          <w:i/>
        </w:rPr>
        <w:t>у</w:t>
      </w:r>
      <w:r w:rsidR="00061C4A" w:rsidRPr="00061C4A">
        <w:rPr>
          <w:i/>
        </w:rPr>
        <w:t xml:space="preserve"> </w:t>
      </w:r>
      <w:r w:rsidRPr="00061C4A">
        <w:rPr>
          <w:i/>
        </w:rPr>
        <w:t>которых</w:t>
      </w:r>
      <w:r w:rsidR="00061C4A" w:rsidRPr="00061C4A">
        <w:rPr>
          <w:i/>
        </w:rPr>
        <w:t xml:space="preserve"> </w:t>
      </w:r>
      <w:r w:rsidRPr="00061C4A">
        <w:rPr>
          <w:i/>
        </w:rPr>
        <w:lastRenderedPageBreak/>
        <w:t>пенсия</w:t>
      </w:r>
      <w:r w:rsidR="00061C4A" w:rsidRPr="00061C4A">
        <w:rPr>
          <w:i/>
        </w:rPr>
        <w:t xml:space="preserve"> </w:t>
      </w:r>
      <w:r w:rsidRPr="00061C4A">
        <w:rPr>
          <w:i/>
        </w:rPr>
        <w:t>не</w:t>
      </w:r>
      <w:r w:rsidR="00061C4A" w:rsidRPr="00061C4A">
        <w:rPr>
          <w:i/>
        </w:rPr>
        <w:t xml:space="preserve"> </w:t>
      </w:r>
      <w:r w:rsidRPr="00061C4A">
        <w:rPr>
          <w:i/>
        </w:rPr>
        <w:t>достигает</w:t>
      </w:r>
      <w:r w:rsidR="00061C4A" w:rsidRPr="00061C4A">
        <w:rPr>
          <w:i/>
        </w:rPr>
        <w:t xml:space="preserve"> </w:t>
      </w:r>
      <w:r w:rsidRPr="00061C4A">
        <w:rPr>
          <w:i/>
        </w:rPr>
        <w:t>величины</w:t>
      </w:r>
      <w:r w:rsidR="00061C4A" w:rsidRPr="00061C4A">
        <w:rPr>
          <w:i/>
        </w:rPr>
        <w:t xml:space="preserve"> </w:t>
      </w:r>
      <w:r w:rsidRPr="00061C4A">
        <w:rPr>
          <w:i/>
        </w:rPr>
        <w:t>прожиточного</w:t>
      </w:r>
      <w:r w:rsidR="00061C4A" w:rsidRPr="00061C4A">
        <w:rPr>
          <w:i/>
        </w:rPr>
        <w:t xml:space="preserve"> </w:t>
      </w:r>
      <w:r w:rsidRPr="00061C4A">
        <w:rPr>
          <w:i/>
        </w:rPr>
        <w:t>минимума</w:t>
      </w:r>
      <w:r w:rsidR="00061C4A" w:rsidRPr="00061C4A">
        <w:rPr>
          <w:i/>
        </w:rPr>
        <w:t xml:space="preserve"> </w:t>
      </w:r>
      <w:r w:rsidRPr="00061C4A">
        <w:rPr>
          <w:i/>
        </w:rPr>
        <w:t>в</w:t>
      </w:r>
      <w:r w:rsidR="00061C4A" w:rsidRPr="00061C4A">
        <w:rPr>
          <w:i/>
        </w:rPr>
        <w:t xml:space="preserve"> </w:t>
      </w:r>
      <w:r w:rsidRPr="00061C4A">
        <w:rPr>
          <w:i/>
        </w:rPr>
        <w:t>регионе.</w:t>
      </w:r>
      <w:r w:rsidR="00061C4A" w:rsidRPr="00061C4A">
        <w:rPr>
          <w:i/>
        </w:rPr>
        <w:t xml:space="preserve"> </w:t>
      </w:r>
      <w:r w:rsidRPr="00061C4A">
        <w:rPr>
          <w:i/>
        </w:rPr>
        <w:t>Соответствующий</w:t>
      </w:r>
      <w:r w:rsidR="00061C4A" w:rsidRPr="00061C4A">
        <w:rPr>
          <w:i/>
        </w:rPr>
        <w:t xml:space="preserve"> </w:t>
      </w:r>
      <w:r w:rsidRPr="00061C4A">
        <w:rPr>
          <w:i/>
        </w:rPr>
        <w:t>законопроект</w:t>
      </w:r>
      <w:r w:rsidR="00061C4A" w:rsidRPr="00061C4A">
        <w:rPr>
          <w:i/>
        </w:rPr>
        <w:t xml:space="preserve"> </w:t>
      </w:r>
      <w:r w:rsidRPr="00061C4A">
        <w:rPr>
          <w:i/>
        </w:rPr>
        <w:t>Госдума</w:t>
      </w:r>
      <w:r w:rsidR="00061C4A" w:rsidRPr="00061C4A">
        <w:rPr>
          <w:i/>
        </w:rPr>
        <w:t xml:space="preserve"> </w:t>
      </w:r>
      <w:r w:rsidRPr="00061C4A">
        <w:rPr>
          <w:i/>
        </w:rPr>
        <w:t>приняла</w:t>
      </w:r>
      <w:r w:rsidR="00061C4A" w:rsidRPr="00061C4A">
        <w:rPr>
          <w:i/>
        </w:rPr>
        <w:t xml:space="preserve"> </w:t>
      </w:r>
      <w:r w:rsidRPr="00061C4A">
        <w:rPr>
          <w:i/>
        </w:rPr>
        <w:t>в</w:t>
      </w:r>
      <w:r w:rsidR="00061C4A" w:rsidRPr="00061C4A">
        <w:rPr>
          <w:i/>
        </w:rPr>
        <w:t xml:space="preserve"> </w:t>
      </w:r>
      <w:r w:rsidRPr="00061C4A">
        <w:rPr>
          <w:i/>
        </w:rPr>
        <w:t>первом</w:t>
      </w:r>
      <w:r w:rsidR="00061C4A" w:rsidRPr="00061C4A">
        <w:rPr>
          <w:i/>
        </w:rPr>
        <w:t xml:space="preserve"> </w:t>
      </w:r>
      <w:r w:rsidRPr="00061C4A">
        <w:rPr>
          <w:i/>
        </w:rPr>
        <w:t>чтении</w:t>
      </w:r>
      <w:r w:rsidR="00061C4A" w:rsidRPr="00061C4A">
        <w:rPr>
          <w:i/>
        </w:rPr>
        <w:t xml:space="preserve"> </w:t>
      </w:r>
      <w:r w:rsidRPr="00061C4A">
        <w:rPr>
          <w:i/>
        </w:rPr>
        <w:t>на</w:t>
      </w:r>
      <w:r w:rsidR="00061C4A" w:rsidRPr="00061C4A">
        <w:rPr>
          <w:i/>
        </w:rPr>
        <w:t xml:space="preserve"> </w:t>
      </w:r>
      <w:r w:rsidRPr="00061C4A">
        <w:rPr>
          <w:i/>
        </w:rPr>
        <w:t>пленарном</w:t>
      </w:r>
      <w:r w:rsidR="00061C4A" w:rsidRPr="00061C4A">
        <w:rPr>
          <w:i/>
        </w:rPr>
        <w:t xml:space="preserve"> </w:t>
      </w:r>
      <w:r w:rsidRPr="00061C4A">
        <w:rPr>
          <w:i/>
        </w:rPr>
        <w:t>заседании</w:t>
      </w:r>
      <w:r w:rsidR="00061C4A" w:rsidRPr="00061C4A">
        <w:rPr>
          <w:i/>
        </w:rPr>
        <w:t xml:space="preserve"> </w:t>
      </w:r>
      <w:r w:rsidRPr="00061C4A">
        <w:rPr>
          <w:i/>
        </w:rPr>
        <w:t>14</w:t>
      </w:r>
      <w:r w:rsidR="00061C4A" w:rsidRPr="00061C4A">
        <w:rPr>
          <w:i/>
        </w:rPr>
        <w:t xml:space="preserve"> </w:t>
      </w:r>
      <w:r w:rsidRPr="00061C4A">
        <w:rPr>
          <w:i/>
        </w:rPr>
        <w:t>января.</w:t>
      </w:r>
      <w:r w:rsidR="00061C4A" w:rsidRPr="00061C4A">
        <w:rPr>
          <w:i/>
        </w:rPr>
        <w:t xml:space="preserve"> </w:t>
      </w:r>
      <w:r w:rsidRPr="00061C4A">
        <w:rPr>
          <w:i/>
        </w:rPr>
        <w:t>Установление</w:t>
      </w:r>
      <w:r w:rsidR="00061C4A" w:rsidRPr="00061C4A">
        <w:rPr>
          <w:i/>
        </w:rPr>
        <w:t xml:space="preserve"> </w:t>
      </w:r>
      <w:r w:rsidRPr="00061C4A">
        <w:rPr>
          <w:i/>
        </w:rPr>
        <w:t>выплаты</w:t>
      </w:r>
      <w:r w:rsidR="00061C4A" w:rsidRPr="00061C4A">
        <w:rPr>
          <w:i/>
        </w:rPr>
        <w:t xml:space="preserve"> </w:t>
      </w:r>
      <w:r w:rsidRPr="00061C4A">
        <w:rPr>
          <w:i/>
        </w:rPr>
        <w:t>региональной</w:t>
      </w:r>
      <w:r w:rsidR="00061C4A" w:rsidRPr="00061C4A">
        <w:rPr>
          <w:i/>
        </w:rPr>
        <w:t xml:space="preserve"> </w:t>
      </w:r>
      <w:r w:rsidRPr="00061C4A">
        <w:rPr>
          <w:i/>
        </w:rPr>
        <w:t>социальной</w:t>
      </w:r>
      <w:r w:rsidR="00061C4A" w:rsidRPr="00061C4A">
        <w:rPr>
          <w:i/>
        </w:rPr>
        <w:t xml:space="preserve"> </w:t>
      </w:r>
      <w:r w:rsidRPr="00061C4A">
        <w:rPr>
          <w:i/>
        </w:rPr>
        <w:t>доплаты</w:t>
      </w:r>
      <w:r w:rsidR="00061C4A" w:rsidRPr="00061C4A">
        <w:rPr>
          <w:i/>
        </w:rPr>
        <w:t xml:space="preserve"> </w:t>
      </w:r>
      <w:r w:rsidRPr="00061C4A">
        <w:rPr>
          <w:i/>
        </w:rPr>
        <w:t>будет</w:t>
      </w:r>
      <w:r w:rsidR="00061C4A" w:rsidRPr="00061C4A">
        <w:rPr>
          <w:i/>
        </w:rPr>
        <w:t xml:space="preserve"> </w:t>
      </w:r>
      <w:r w:rsidRPr="00061C4A">
        <w:rPr>
          <w:i/>
        </w:rPr>
        <w:t>осуществляться</w:t>
      </w:r>
      <w:r w:rsidR="00061C4A" w:rsidRPr="00061C4A">
        <w:rPr>
          <w:i/>
        </w:rPr>
        <w:t xml:space="preserve"> </w:t>
      </w:r>
      <w:r w:rsidRPr="00061C4A">
        <w:rPr>
          <w:i/>
        </w:rPr>
        <w:t>на</w:t>
      </w:r>
      <w:r w:rsidR="00061C4A" w:rsidRPr="00061C4A">
        <w:rPr>
          <w:i/>
        </w:rPr>
        <w:t xml:space="preserve"> </w:t>
      </w:r>
      <w:r w:rsidRPr="00061C4A">
        <w:rPr>
          <w:i/>
        </w:rPr>
        <w:t>основании</w:t>
      </w:r>
      <w:r w:rsidR="00061C4A" w:rsidRPr="00061C4A">
        <w:rPr>
          <w:i/>
        </w:rPr>
        <w:t xml:space="preserve"> </w:t>
      </w:r>
      <w:r w:rsidRPr="00061C4A">
        <w:rPr>
          <w:i/>
        </w:rPr>
        <w:t>соглашения</w:t>
      </w:r>
      <w:r w:rsidR="00061C4A" w:rsidRPr="00061C4A">
        <w:rPr>
          <w:i/>
        </w:rPr>
        <w:t xml:space="preserve"> </w:t>
      </w:r>
      <w:r w:rsidRPr="00061C4A">
        <w:rPr>
          <w:i/>
        </w:rPr>
        <w:t>между</w:t>
      </w:r>
      <w:r w:rsidR="00061C4A" w:rsidRPr="00061C4A">
        <w:rPr>
          <w:i/>
        </w:rPr>
        <w:t xml:space="preserve"> </w:t>
      </w:r>
      <w:r w:rsidRPr="00061C4A">
        <w:rPr>
          <w:i/>
        </w:rPr>
        <w:t>регионами</w:t>
      </w:r>
      <w:r w:rsidR="00061C4A" w:rsidRPr="00061C4A">
        <w:rPr>
          <w:i/>
        </w:rPr>
        <w:t xml:space="preserve"> </w:t>
      </w:r>
      <w:r w:rsidRPr="00061C4A">
        <w:rPr>
          <w:i/>
        </w:rPr>
        <w:t>и</w:t>
      </w:r>
      <w:r w:rsidR="00061C4A" w:rsidRPr="00061C4A">
        <w:rPr>
          <w:i/>
        </w:rPr>
        <w:t xml:space="preserve"> </w:t>
      </w:r>
      <w:r w:rsidRPr="00061C4A">
        <w:rPr>
          <w:i/>
        </w:rPr>
        <w:t>Социальным</w:t>
      </w:r>
      <w:r w:rsidR="00061C4A" w:rsidRPr="00061C4A">
        <w:rPr>
          <w:i/>
        </w:rPr>
        <w:t xml:space="preserve"> </w:t>
      </w:r>
      <w:r w:rsidRPr="00061C4A">
        <w:rPr>
          <w:i/>
        </w:rPr>
        <w:t>фондом,</w:t>
      </w:r>
      <w:r w:rsidR="00061C4A" w:rsidRPr="00061C4A">
        <w:rPr>
          <w:i/>
        </w:rPr>
        <w:t xml:space="preserve"> </w:t>
      </w:r>
      <w:r w:rsidRPr="00061C4A">
        <w:rPr>
          <w:i/>
        </w:rPr>
        <w:t>пояснил</w:t>
      </w:r>
      <w:r w:rsidR="00061C4A" w:rsidRPr="00061C4A">
        <w:rPr>
          <w:i/>
        </w:rPr>
        <w:t xml:space="preserve"> </w:t>
      </w:r>
      <w:r w:rsidRPr="00061C4A">
        <w:rPr>
          <w:i/>
        </w:rPr>
        <w:t>замминистра</w:t>
      </w:r>
      <w:r w:rsidR="00061C4A" w:rsidRPr="00061C4A">
        <w:rPr>
          <w:i/>
        </w:rPr>
        <w:t xml:space="preserve"> </w:t>
      </w:r>
      <w:r w:rsidRPr="00061C4A">
        <w:rPr>
          <w:i/>
        </w:rPr>
        <w:t>труда</w:t>
      </w:r>
      <w:r w:rsidR="00061C4A" w:rsidRPr="00061C4A">
        <w:rPr>
          <w:i/>
        </w:rPr>
        <w:t xml:space="preserve"> </w:t>
      </w:r>
      <w:r w:rsidRPr="00061C4A">
        <w:rPr>
          <w:i/>
        </w:rPr>
        <w:t>и</w:t>
      </w:r>
      <w:r w:rsidR="00061C4A" w:rsidRPr="00061C4A">
        <w:rPr>
          <w:i/>
        </w:rPr>
        <w:t xml:space="preserve"> </w:t>
      </w:r>
      <w:r w:rsidRPr="00061C4A">
        <w:rPr>
          <w:i/>
        </w:rPr>
        <w:t>соцзащиты</w:t>
      </w:r>
      <w:r w:rsidR="00061C4A" w:rsidRPr="00061C4A">
        <w:rPr>
          <w:i/>
        </w:rPr>
        <w:t xml:space="preserve"> </w:t>
      </w:r>
      <w:r w:rsidRPr="00061C4A">
        <w:rPr>
          <w:i/>
        </w:rPr>
        <w:t>Андрей</w:t>
      </w:r>
      <w:r w:rsidR="00061C4A" w:rsidRPr="00061C4A">
        <w:rPr>
          <w:i/>
        </w:rPr>
        <w:t xml:space="preserve"> </w:t>
      </w:r>
      <w:r w:rsidRPr="00061C4A">
        <w:rPr>
          <w:i/>
        </w:rPr>
        <w:t>Пудов.</w:t>
      </w:r>
      <w:r w:rsidR="00061C4A" w:rsidRPr="00061C4A">
        <w:rPr>
          <w:i/>
        </w:rPr>
        <w:t xml:space="preserve"> </w:t>
      </w:r>
      <w:r w:rsidRPr="00061C4A">
        <w:rPr>
          <w:i/>
        </w:rPr>
        <w:t>В</w:t>
      </w:r>
      <w:r w:rsidR="00061C4A" w:rsidRPr="00061C4A">
        <w:rPr>
          <w:i/>
        </w:rPr>
        <w:t xml:space="preserve"> </w:t>
      </w:r>
      <w:r w:rsidRPr="00061C4A">
        <w:rPr>
          <w:i/>
        </w:rPr>
        <w:t>том</w:t>
      </w:r>
      <w:r w:rsidR="00061C4A" w:rsidRPr="00061C4A">
        <w:rPr>
          <w:i/>
        </w:rPr>
        <w:t xml:space="preserve"> </w:t>
      </w:r>
      <w:r w:rsidRPr="00061C4A">
        <w:rPr>
          <w:i/>
        </w:rPr>
        <w:t>числе</w:t>
      </w:r>
      <w:r w:rsidR="00061C4A" w:rsidRPr="00061C4A">
        <w:rPr>
          <w:i/>
        </w:rPr>
        <w:t xml:space="preserve"> </w:t>
      </w:r>
      <w:r w:rsidRPr="00061C4A">
        <w:rPr>
          <w:i/>
        </w:rPr>
        <w:t>если</w:t>
      </w:r>
      <w:r w:rsidR="00061C4A" w:rsidRPr="00061C4A">
        <w:rPr>
          <w:i/>
        </w:rPr>
        <w:t xml:space="preserve"> </w:t>
      </w:r>
      <w:r w:rsidRPr="00061C4A">
        <w:rPr>
          <w:i/>
        </w:rPr>
        <w:t>финансовое</w:t>
      </w:r>
      <w:r w:rsidR="00061C4A" w:rsidRPr="00061C4A">
        <w:rPr>
          <w:i/>
        </w:rPr>
        <w:t xml:space="preserve"> </w:t>
      </w:r>
      <w:r w:rsidRPr="00061C4A">
        <w:rPr>
          <w:i/>
        </w:rPr>
        <w:t>обеспечение</w:t>
      </w:r>
      <w:r w:rsidR="00061C4A" w:rsidRPr="00061C4A">
        <w:rPr>
          <w:i/>
        </w:rPr>
        <w:t xml:space="preserve"> </w:t>
      </w:r>
      <w:r w:rsidRPr="00061C4A">
        <w:rPr>
          <w:i/>
        </w:rPr>
        <w:t>и</w:t>
      </w:r>
      <w:r w:rsidR="00061C4A" w:rsidRPr="00061C4A">
        <w:rPr>
          <w:i/>
        </w:rPr>
        <w:t xml:space="preserve"> </w:t>
      </w:r>
      <w:r w:rsidRPr="00061C4A">
        <w:rPr>
          <w:i/>
        </w:rPr>
        <w:t>соцдоплаты</w:t>
      </w:r>
      <w:r w:rsidR="00061C4A" w:rsidRPr="00061C4A">
        <w:rPr>
          <w:i/>
        </w:rPr>
        <w:t xml:space="preserve"> </w:t>
      </w:r>
      <w:r w:rsidRPr="00061C4A">
        <w:rPr>
          <w:i/>
        </w:rPr>
        <w:t>осуществляются</w:t>
      </w:r>
      <w:r w:rsidR="00061C4A" w:rsidRPr="00061C4A">
        <w:rPr>
          <w:i/>
        </w:rPr>
        <w:t xml:space="preserve"> </w:t>
      </w:r>
      <w:r w:rsidRPr="00061C4A">
        <w:rPr>
          <w:i/>
        </w:rPr>
        <w:t>полностью</w:t>
      </w:r>
      <w:r w:rsidR="00061C4A" w:rsidRPr="00061C4A">
        <w:rPr>
          <w:i/>
        </w:rPr>
        <w:t xml:space="preserve"> </w:t>
      </w:r>
      <w:r w:rsidRPr="00061C4A">
        <w:rPr>
          <w:i/>
        </w:rPr>
        <w:t>за</w:t>
      </w:r>
      <w:r w:rsidR="00061C4A" w:rsidRPr="00061C4A">
        <w:rPr>
          <w:i/>
        </w:rPr>
        <w:t xml:space="preserve"> </w:t>
      </w:r>
      <w:r w:rsidRPr="00061C4A">
        <w:rPr>
          <w:i/>
        </w:rPr>
        <w:t>счет</w:t>
      </w:r>
      <w:r w:rsidR="00061C4A" w:rsidRPr="00061C4A">
        <w:rPr>
          <w:i/>
        </w:rPr>
        <w:t xml:space="preserve"> </w:t>
      </w:r>
      <w:r w:rsidRPr="00061C4A">
        <w:rPr>
          <w:i/>
        </w:rPr>
        <w:t>собственных</w:t>
      </w:r>
      <w:r w:rsidR="00061C4A" w:rsidRPr="00061C4A">
        <w:rPr>
          <w:i/>
        </w:rPr>
        <w:t xml:space="preserve"> </w:t>
      </w:r>
      <w:r w:rsidRPr="00061C4A">
        <w:rPr>
          <w:i/>
        </w:rPr>
        <w:t>средств</w:t>
      </w:r>
      <w:r w:rsidR="00061C4A" w:rsidRPr="00061C4A">
        <w:rPr>
          <w:i/>
        </w:rPr>
        <w:t xml:space="preserve"> </w:t>
      </w:r>
      <w:r w:rsidRPr="00061C4A">
        <w:rPr>
          <w:i/>
        </w:rPr>
        <w:t>субъекта</w:t>
      </w:r>
      <w:r w:rsidR="00061C4A" w:rsidRPr="00061C4A">
        <w:rPr>
          <w:i/>
        </w:rPr>
        <w:t xml:space="preserve"> </w:t>
      </w:r>
      <w:r w:rsidRPr="00061C4A">
        <w:rPr>
          <w:i/>
        </w:rPr>
        <w:t>РФ,</w:t>
      </w:r>
      <w:r w:rsidR="00061C4A" w:rsidRPr="00061C4A">
        <w:rPr>
          <w:i/>
        </w:rPr>
        <w:t xml:space="preserve"> </w:t>
      </w:r>
      <w:r w:rsidRPr="00061C4A">
        <w:rPr>
          <w:i/>
        </w:rPr>
        <w:t>добавил</w:t>
      </w:r>
      <w:r w:rsidR="00061C4A" w:rsidRPr="00061C4A">
        <w:rPr>
          <w:i/>
        </w:rPr>
        <w:t xml:space="preserve"> </w:t>
      </w:r>
      <w:r w:rsidRPr="00061C4A">
        <w:rPr>
          <w:i/>
        </w:rPr>
        <w:t>он,</w:t>
      </w:r>
      <w:r w:rsidR="00061C4A" w:rsidRPr="00061C4A">
        <w:rPr>
          <w:i/>
        </w:rPr>
        <w:t xml:space="preserve"> </w:t>
      </w:r>
      <w:hyperlink w:anchor="А106" w:history="1">
        <w:r w:rsidRPr="00061C4A">
          <w:rPr>
            <w:rStyle w:val="a3"/>
            <w:i/>
          </w:rPr>
          <w:t>пишет</w:t>
        </w:r>
        <w:r w:rsidR="00061C4A" w:rsidRPr="00061C4A">
          <w:rPr>
            <w:rStyle w:val="a3"/>
            <w:i/>
          </w:rPr>
          <w:t xml:space="preserve"> «</w:t>
        </w:r>
        <w:r w:rsidRPr="00061C4A">
          <w:rPr>
            <w:rStyle w:val="a3"/>
            <w:i/>
          </w:rPr>
          <w:t>Парламентская</w:t>
        </w:r>
        <w:r w:rsidR="00061C4A" w:rsidRPr="00061C4A">
          <w:rPr>
            <w:rStyle w:val="a3"/>
            <w:i/>
          </w:rPr>
          <w:t xml:space="preserve"> </w:t>
        </w:r>
        <w:r w:rsidRPr="00061C4A">
          <w:rPr>
            <w:rStyle w:val="a3"/>
            <w:i/>
          </w:rPr>
          <w:t>газета</w:t>
        </w:r>
        <w:r w:rsidR="00061C4A" w:rsidRPr="00061C4A">
          <w:rPr>
            <w:rStyle w:val="a3"/>
            <w:i/>
          </w:rPr>
          <w:t>»</w:t>
        </w:r>
      </w:hyperlink>
    </w:p>
    <w:p w14:paraId="2AB979A4" w14:textId="77777777" w:rsidR="002F4C77" w:rsidRPr="00061C4A" w:rsidRDefault="002F4C77" w:rsidP="00676D5F">
      <w:pPr>
        <w:numPr>
          <w:ilvl w:val="0"/>
          <w:numId w:val="25"/>
        </w:numPr>
        <w:rPr>
          <w:i/>
        </w:rPr>
      </w:pPr>
      <w:r w:rsidRPr="00061C4A">
        <w:rPr>
          <w:i/>
        </w:rPr>
        <w:t>Фонд</w:t>
      </w:r>
      <w:r w:rsidR="00061C4A" w:rsidRPr="00061C4A">
        <w:rPr>
          <w:i/>
        </w:rPr>
        <w:t xml:space="preserve"> </w:t>
      </w:r>
      <w:r w:rsidRPr="00061C4A">
        <w:rPr>
          <w:i/>
        </w:rPr>
        <w:t>национального</w:t>
      </w:r>
      <w:r w:rsidR="00061C4A" w:rsidRPr="00061C4A">
        <w:rPr>
          <w:i/>
        </w:rPr>
        <w:t xml:space="preserve"> </w:t>
      </w:r>
      <w:r w:rsidRPr="00061C4A">
        <w:rPr>
          <w:i/>
        </w:rPr>
        <w:t>благосостояния</w:t>
      </w:r>
      <w:r w:rsidR="00061C4A" w:rsidRPr="00061C4A">
        <w:rPr>
          <w:i/>
        </w:rPr>
        <w:t xml:space="preserve"> </w:t>
      </w:r>
      <w:r w:rsidRPr="00061C4A">
        <w:rPr>
          <w:i/>
        </w:rPr>
        <w:t>(ФНБ)</w:t>
      </w:r>
      <w:r w:rsidR="00061C4A" w:rsidRPr="00061C4A">
        <w:rPr>
          <w:i/>
        </w:rPr>
        <w:t xml:space="preserve"> </w:t>
      </w:r>
      <w:r w:rsidRPr="00061C4A">
        <w:rPr>
          <w:i/>
        </w:rPr>
        <w:t>в</w:t>
      </w:r>
      <w:r w:rsidR="00061C4A" w:rsidRPr="00061C4A">
        <w:rPr>
          <w:i/>
        </w:rPr>
        <w:t xml:space="preserve"> </w:t>
      </w:r>
      <w:r w:rsidRPr="00061C4A">
        <w:rPr>
          <w:i/>
        </w:rPr>
        <w:t>настоящее</w:t>
      </w:r>
      <w:r w:rsidR="00061C4A" w:rsidRPr="00061C4A">
        <w:rPr>
          <w:i/>
        </w:rPr>
        <w:t xml:space="preserve"> </w:t>
      </w:r>
      <w:r w:rsidRPr="00061C4A">
        <w:rPr>
          <w:i/>
        </w:rPr>
        <w:t>время</w:t>
      </w:r>
      <w:r w:rsidR="00061C4A" w:rsidRPr="00061C4A">
        <w:rPr>
          <w:i/>
        </w:rPr>
        <w:t xml:space="preserve"> </w:t>
      </w:r>
      <w:r w:rsidRPr="00061C4A">
        <w:rPr>
          <w:i/>
        </w:rPr>
        <w:t>уже</w:t>
      </w:r>
      <w:r w:rsidR="00061C4A" w:rsidRPr="00061C4A">
        <w:rPr>
          <w:i/>
        </w:rPr>
        <w:t xml:space="preserve"> </w:t>
      </w:r>
      <w:r w:rsidRPr="00061C4A">
        <w:rPr>
          <w:i/>
        </w:rPr>
        <w:t>гарантирует</w:t>
      </w:r>
      <w:r w:rsidR="00061C4A" w:rsidRPr="00061C4A">
        <w:rPr>
          <w:i/>
        </w:rPr>
        <w:t xml:space="preserve"> </w:t>
      </w:r>
      <w:r w:rsidRPr="00061C4A">
        <w:rPr>
          <w:i/>
        </w:rPr>
        <w:t>обеспечение</w:t>
      </w:r>
      <w:r w:rsidR="00061C4A" w:rsidRPr="00061C4A">
        <w:rPr>
          <w:i/>
        </w:rPr>
        <w:t xml:space="preserve"> </w:t>
      </w:r>
      <w:r w:rsidRPr="00061C4A">
        <w:rPr>
          <w:i/>
        </w:rPr>
        <w:t>пенсионных</w:t>
      </w:r>
      <w:r w:rsidR="00061C4A" w:rsidRPr="00061C4A">
        <w:rPr>
          <w:i/>
        </w:rPr>
        <w:t xml:space="preserve"> </w:t>
      </w:r>
      <w:r w:rsidRPr="00061C4A">
        <w:rPr>
          <w:i/>
        </w:rPr>
        <w:t>прав</w:t>
      </w:r>
      <w:r w:rsidR="00061C4A" w:rsidRPr="00061C4A">
        <w:rPr>
          <w:i/>
        </w:rPr>
        <w:t xml:space="preserve"> </w:t>
      </w:r>
      <w:r w:rsidRPr="00061C4A">
        <w:rPr>
          <w:i/>
        </w:rPr>
        <w:t>граждан</w:t>
      </w:r>
      <w:r w:rsidR="00061C4A" w:rsidRPr="00061C4A">
        <w:rPr>
          <w:i/>
        </w:rPr>
        <w:t xml:space="preserve"> </w:t>
      </w:r>
      <w:r w:rsidRPr="00061C4A">
        <w:rPr>
          <w:i/>
        </w:rPr>
        <w:t>и</w:t>
      </w:r>
      <w:r w:rsidR="00061C4A" w:rsidRPr="00061C4A">
        <w:rPr>
          <w:i/>
        </w:rPr>
        <w:t xml:space="preserve"> </w:t>
      </w:r>
      <w:r w:rsidRPr="00061C4A">
        <w:rPr>
          <w:i/>
        </w:rPr>
        <w:t>исполнение</w:t>
      </w:r>
      <w:r w:rsidR="00061C4A" w:rsidRPr="00061C4A">
        <w:rPr>
          <w:i/>
        </w:rPr>
        <w:t xml:space="preserve"> </w:t>
      </w:r>
      <w:r w:rsidRPr="00061C4A">
        <w:rPr>
          <w:i/>
        </w:rPr>
        <w:t>социальных</w:t>
      </w:r>
      <w:r w:rsidR="00061C4A" w:rsidRPr="00061C4A">
        <w:rPr>
          <w:i/>
        </w:rPr>
        <w:t xml:space="preserve"> </w:t>
      </w:r>
      <w:r w:rsidRPr="00061C4A">
        <w:rPr>
          <w:i/>
        </w:rPr>
        <w:t>обязательств</w:t>
      </w:r>
      <w:r w:rsidR="00061C4A" w:rsidRPr="00061C4A">
        <w:rPr>
          <w:i/>
        </w:rPr>
        <w:t xml:space="preserve"> </w:t>
      </w:r>
      <w:r w:rsidRPr="00061C4A">
        <w:rPr>
          <w:i/>
        </w:rPr>
        <w:t>государства,</w:t>
      </w:r>
      <w:r w:rsidR="00061C4A" w:rsidRPr="00061C4A">
        <w:rPr>
          <w:i/>
        </w:rPr>
        <w:t xml:space="preserve"> </w:t>
      </w:r>
      <w:r w:rsidRPr="00061C4A">
        <w:rPr>
          <w:i/>
        </w:rPr>
        <w:t>создание</w:t>
      </w:r>
      <w:r w:rsidR="00061C4A" w:rsidRPr="00061C4A">
        <w:rPr>
          <w:i/>
        </w:rPr>
        <w:t xml:space="preserve"> </w:t>
      </w:r>
      <w:r w:rsidRPr="00061C4A">
        <w:rPr>
          <w:i/>
        </w:rPr>
        <w:t>нового</w:t>
      </w:r>
      <w:r w:rsidR="00061C4A" w:rsidRPr="00061C4A">
        <w:rPr>
          <w:i/>
        </w:rPr>
        <w:t xml:space="preserve"> </w:t>
      </w:r>
      <w:r w:rsidRPr="00061C4A">
        <w:rPr>
          <w:i/>
        </w:rPr>
        <w:t>Фонда</w:t>
      </w:r>
      <w:r w:rsidR="00061C4A" w:rsidRPr="00061C4A">
        <w:rPr>
          <w:i/>
        </w:rPr>
        <w:t xml:space="preserve"> </w:t>
      </w:r>
      <w:r w:rsidRPr="00061C4A">
        <w:rPr>
          <w:i/>
        </w:rPr>
        <w:t>социальной</w:t>
      </w:r>
      <w:r w:rsidR="00061C4A" w:rsidRPr="00061C4A">
        <w:rPr>
          <w:i/>
        </w:rPr>
        <w:t xml:space="preserve"> </w:t>
      </w:r>
      <w:r w:rsidRPr="00061C4A">
        <w:rPr>
          <w:i/>
        </w:rPr>
        <w:t>справедливости</w:t>
      </w:r>
      <w:r w:rsidR="00061C4A" w:rsidRPr="00061C4A">
        <w:rPr>
          <w:i/>
        </w:rPr>
        <w:t xml:space="preserve"> </w:t>
      </w:r>
      <w:r w:rsidRPr="00061C4A">
        <w:rPr>
          <w:i/>
        </w:rPr>
        <w:t>для</w:t>
      </w:r>
      <w:r w:rsidR="00061C4A" w:rsidRPr="00061C4A">
        <w:rPr>
          <w:i/>
        </w:rPr>
        <w:t xml:space="preserve"> </w:t>
      </w:r>
      <w:r w:rsidRPr="00061C4A">
        <w:rPr>
          <w:i/>
        </w:rPr>
        <w:t>распределения</w:t>
      </w:r>
      <w:r w:rsidR="00061C4A" w:rsidRPr="00061C4A">
        <w:rPr>
          <w:i/>
        </w:rPr>
        <w:t xml:space="preserve"> </w:t>
      </w:r>
      <w:r w:rsidRPr="00061C4A">
        <w:rPr>
          <w:i/>
        </w:rPr>
        <w:t>части</w:t>
      </w:r>
      <w:r w:rsidR="00061C4A" w:rsidRPr="00061C4A">
        <w:rPr>
          <w:i/>
        </w:rPr>
        <w:t xml:space="preserve"> </w:t>
      </w:r>
      <w:r w:rsidRPr="00061C4A">
        <w:rPr>
          <w:i/>
        </w:rPr>
        <w:t>средств</w:t>
      </w:r>
      <w:r w:rsidR="00061C4A" w:rsidRPr="00061C4A">
        <w:rPr>
          <w:i/>
        </w:rPr>
        <w:t xml:space="preserve"> </w:t>
      </w:r>
      <w:r w:rsidRPr="00061C4A">
        <w:rPr>
          <w:i/>
        </w:rPr>
        <w:t>ФНБ</w:t>
      </w:r>
      <w:r w:rsidR="00061C4A" w:rsidRPr="00061C4A">
        <w:rPr>
          <w:i/>
        </w:rPr>
        <w:t xml:space="preserve"> </w:t>
      </w:r>
      <w:r w:rsidRPr="00061C4A">
        <w:rPr>
          <w:i/>
        </w:rPr>
        <w:t>будет</w:t>
      </w:r>
      <w:r w:rsidR="00061C4A" w:rsidRPr="00061C4A">
        <w:rPr>
          <w:i/>
        </w:rPr>
        <w:t xml:space="preserve"> </w:t>
      </w:r>
      <w:r w:rsidRPr="00061C4A">
        <w:rPr>
          <w:i/>
        </w:rPr>
        <w:t>избыточной</w:t>
      </w:r>
      <w:r w:rsidR="00061C4A" w:rsidRPr="00061C4A">
        <w:rPr>
          <w:i/>
        </w:rPr>
        <w:t xml:space="preserve"> </w:t>
      </w:r>
      <w:r w:rsidRPr="00061C4A">
        <w:rPr>
          <w:i/>
        </w:rPr>
        <w:t>мерой.</w:t>
      </w:r>
      <w:r w:rsidR="00061C4A" w:rsidRPr="00061C4A">
        <w:rPr>
          <w:i/>
        </w:rPr>
        <w:t xml:space="preserve"> </w:t>
      </w:r>
      <w:r w:rsidRPr="00061C4A">
        <w:rPr>
          <w:i/>
        </w:rPr>
        <w:t>Об</w:t>
      </w:r>
      <w:r w:rsidR="00061C4A" w:rsidRPr="00061C4A">
        <w:rPr>
          <w:i/>
        </w:rPr>
        <w:t xml:space="preserve"> </w:t>
      </w:r>
      <w:r w:rsidRPr="00061C4A">
        <w:rPr>
          <w:i/>
        </w:rPr>
        <w:t>этом</w:t>
      </w:r>
      <w:r w:rsidR="00061C4A" w:rsidRPr="00061C4A">
        <w:rPr>
          <w:i/>
        </w:rPr>
        <w:t xml:space="preserve"> </w:t>
      </w:r>
      <w:r w:rsidRPr="00061C4A">
        <w:rPr>
          <w:i/>
        </w:rPr>
        <w:t>говорится</w:t>
      </w:r>
      <w:r w:rsidR="00061C4A" w:rsidRPr="00061C4A">
        <w:rPr>
          <w:i/>
        </w:rPr>
        <w:t xml:space="preserve"> </w:t>
      </w:r>
      <w:r w:rsidRPr="00061C4A">
        <w:rPr>
          <w:i/>
        </w:rPr>
        <w:t>в</w:t>
      </w:r>
      <w:r w:rsidR="00061C4A" w:rsidRPr="00061C4A">
        <w:rPr>
          <w:i/>
        </w:rPr>
        <w:t xml:space="preserve"> </w:t>
      </w:r>
      <w:r w:rsidRPr="00061C4A">
        <w:rPr>
          <w:i/>
        </w:rPr>
        <w:t>заключении</w:t>
      </w:r>
      <w:r w:rsidR="00061C4A" w:rsidRPr="00061C4A">
        <w:rPr>
          <w:i/>
        </w:rPr>
        <w:t xml:space="preserve"> </w:t>
      </w:r>
      <w:r w:rsidRPr="00061C4A">
        <w:rPr>
          <w:i/>
        </w:rPr>
        <w:t>правительства</w:t>
      </w:r>
      <w:r w:rsidR="00061C4A" w:rsidRPr="00061C4A">
        <w:rPr>
          <w:i/>
        </w:rPr>
        <w:t xml:space="preserve"> </w:t>
      </w:r>
      <w:r w:rsidRPr="00061C4A">
        <w:rPr>
          <w:i/>
        </w:rPr>
        <w:t>на</w:t>
      </w:r>
      <w:r w:rsidR="00061C4A" w:rsidRPr="00061C4A">
        <w:rPr>
          <w:i/>
        </w:rPr>
        <w:t xml:space="preserve"> </w:t>
      </w:r>
      <w:r w:rsidRPr="00061C4A">
        <w:rPr>
          <w:i/>
        </w:rPr>
        <w:t>внесенный</w:t>
      </w:r>
      <w:r w:rsidR="00061C4A" w:rsidRPr="00061C4A">
        <w:rPr>
          <w:i/>
        </w:rPr>
        <w:t xml:space="preserve"> </w:t>
      </w:r>
      <w:r w:rsidRPr="00061C4A">
        <w:rPr>
          <w:i/>
        </w:rPr>
        <w:t>ранее</w:t>
      </w:r>
      <w:r w:rsidR="00061C4A" w:rsidRPr="00061C4A">
        <w:rPr>
          <w:i/>
        </w:rPr>
        <w:t xml:space="preserve"> </w:t>
      </w:r>
      <w:r w:rsidRPr="00061C4A">
        <w:rPr>
          <w:i/>
        </w:rPr>
        <w:t>в</w:t>
      </w:r>
      <w:r w:rsidR="00061C4A" w:rsidRPr="00061C4A">
        <w:rPr>
          <w:i/>
        </w:rPr>
        <w:t xml:space="preserve"> </w:t>
      </w:r>
      <w:r w:rsidRPr="00061C4A">
        <w:rPr>
          <w:i/>
        </w:rPr>
        <w:t>Госдуму</w:t>
      </w:r>
      <w:r w:rsidR="00061C4A" w:rsidRPr="00061C4A">
        <w:rPr>
          <w:i/>
        </w:rPr>
        <w:t xml:space="preserve"> </w:t>
      </w:r>
      <w:r w:rsidRPr="00061C4A">
        <w:rPr>
          <w:i/>
        </w:rPr>
        <w:t>законопроект</w:t>
      </w:r>
      <w:r w:rsidR="00061C4A" w:rsidRPr="00061C4A">
        <w:rPr>
          <w:i/>
        </w:rPr>
        <w:t xml:space="preserve"> </w:t>
      </w:r>
      <w:r w:rsidRPr="00061C4A">
        <w:rPr>
          <w:i/>
        </w:rPr>
        <w:t>депутата</w:t>
      </w:r>
      <w:r w:rsidR="00061C4A" w:rsidRPr="00061C4A">
        <w:rPr>
          <w:i/>
        </w:rPr>
        <w:t xml:space="preserve"> </w:t>
      </w:r>
      <w:r w:rsidRPr="00061C4A">
        <w:rPr>
          <w:i/>
        </w:rPr>
        <w:t>от</w:t>
      </w:r>
      <w:r w:rsidR="00061C4A" w:rsidRPr="00061C4A">
        <w:rPr>
          <w:i/>
        </w:rPr>
        <w:t xml:space="preserve"> </w:t>
      </w:r>
      <w:r w:rsidRPr="00061C4A">
        <w:rPr>
          <w:i/>
        </w:rPr>
        <w:t>КПРФ</w:t>
      </w:r>
      <w:r w:rsidR="00061C4A" w:rsidRPr="00061C4A">
        <w:rPr>
          <w:i/>
        </w:rPr>
        <w:t xml:space="preserve"> </w:t>
      </w:r>
      <w:r w:rsidRPr="00061C4A">
        <w:rPr>
          <w:i/>
        </w:rPr>
        <w:t>Анжелики</w:t>
      </w:r>
      <w:r w:rsidR="00061C4A" w:rsidRPr="00061C4A">
        <w:rPr>
          <w:i/>
        </w:rPr>
        <w:t xml:space="preserve"> </w:t>
      </w:r>
      <w:r w:rsidRPr="00061C4A">
        <w:rPr>
          <w:i/>
        </w:rPr>
        <w:t>Глазковой</w:t>
      </w:r>
      <w:r w:rsidR="00061C4A" w:rsidRPr="00061C4A">
        <w:rPr>
          <w:i/>
        </w:rPr>
        <w:t xml:space="preserve"> </w:t>
      </w:r>
      <w:r w:rsidRPr="00061C4A">
        <w:rPr>
          <w:i/>
        </w:rPr>
        <w:t>о</w:t>
      </w:r>
      <w:r w:rsidR="00061C4A" w:rsidRPr="00061C4A">
        <w:rPr>
          <w:i/>
        </w:rPr>
        <w:t xml:space="preserve"> </w:t>
      </w:r>
      <w:r w:rsidRPr="00061C4A">
        <w:rPr>
          <w:i/>
        </w:rPr>
        <w:t>создании</w:t>
      </w:r>
      <w:r w:rsidR="00061C4A" w:rsidRPr="00061C4A">
        <w:rPr>
          <w:i/>
        </w:rPr>
        <w:t xml:space="preserve"> </w:t>
      </w:r>
      <w:r w:rsidRPr="00061C4A">
        <w:rPr>
          <w:i/>
        </w:rPr>
        <w:t>такой</w:t>
      </w:r>
      <w:r w:rsidR="00061C4A" w:rsidRPr="00061C4A">
        <w:rPr>
          <w:i/>
        </w:rPr>
        <w:t xml:space="preserve"> </w:t>
      </w:r>
      <w:r w:rsidRPr="00061C4A">
        <w:rPr>
          <w:i/>
        </w:rPr>
        <w:t>структуры,</w:t>
      </w:r>
      <w:r w:rsidR="00061C4A" w:rsidRPr="00061C4A">
        <w:rPr>
          <w:i/>
        </w:rPr>
        <w:t xml:space="preserve"> </w:t>
      </w:r>
      <w:hyperlink w:anchor="А107" w:history="1">
        <w:r w:rsidRPr="00061C4A">
          <w:rPr>
            <w:rStyle w:val="a3"/>
            <w:i/>
          </w:rPr>
          <w:t>передает</w:t>
        </w:r>
        <w:r w:rsidR="00061C4A" w:rsidRPr="00061C4A">
          <w:rPr>
            <w:rStyle w:val="a3"/>
            <w:i/>
          </w:rPr>
          <w:t xml:space="preserve"> </w:t>
        </w:r>
        <w:r w:rsidRPr="00061C4A">
          <w:rPr>
            <w:rStyle w:val="a3"/>
            <w:i/>
          </w:rPr>
          <w:t>ТАСС</w:t>
        </w:r>
      </w:hyperlink>
    </w:p>
    <w:p w14:paraId="287C55AE" w14:textId="77777777" w:rsidR="002F4C77" w:rsidRPr="00061C4A" w:rsidRDefault="002F4C77" w:rsidP="00676D5F">
      <w:pPr>
        <w:numPr>
          <w:ilvl w:val="0"/>
          <w:numId w:val="25"/>
        </w:numPr>
        <w:rPr>
          <w:i/>
        </w:rPr>
      </w:pPr>
      <w:r w:rsidRPr="00061C4A">
        <w:rPr>
          <w:i/>
        </w:rPr>
        <w:t>Размер</w:t>
      </w:r>
      <w:r w:rsidR="00061C4A" w:rsidRPr="00061C4A">
        <w:rPr>
          <w:i/>
        </w:rPr>
        <w:t xml:space="preserve"> </w:t>
      </w:r>
      <w:r w:rsidRPr="00061C4A">
        <w:rPr>
          <w:i/>
        </w:rPr>
        <w:t>пенсии</w:t>
      </w:r>
      <w:r w:rsidR="00061C4A" w:rsidRPr="00061C4A">
        <w:rPr>
          <w:i/>
        </w:rPr>
        <w:t xml:space="preserve"> </w:t>
      </w:r>
      <w:r w:rsidRPr="00061C4A">
        <w:rPr>
          <w:i/>
        </w:rPr>
        <w:t>напрямую</w:t>
      </w:r>
      <w:r w:rsidR="00061C4A" w:rsidRPr="00061C4A">
        <w:rPr>
          <w:i/>
        </w:rPr>
        <w:t xml:space="preserve"> </w:t>
      </w:r>
      <w:r w:rsidRPr="00061C4A">
        <w:rPr>
          <w:i/>
        </w:rPr>
        <w:t>зависит</w:t>
      </w:r>
      <w:r w:rsidR="00061C4A" w:rsidRPr="00061C4A">
        <w:rPr>
          <w:i/>
        </w:rPr>
        <w:t xml:space="preserve"> </w:t>
      </w:r>
      <w:r w:rsidRPr="00061C4A">
        <w:rPr>
          <w:i/>
        </w:rPr>
        <w:t>от</w:t>
      </w:r>
      <w:r w:rsidR="00061C4A" w:rsidRPr="00061C4A">
        <w:rPr>
          <w:i/>
        </w:rPr>
        <w:t xml:space="preserve"> </w:t>
      </w:r>
      <w:r w:rsidRPr="00061C4A">
        <w:rPr>
          <w:i/>
        </w:rPr>
        <w:t>двух</w:t>
      </w:r>
      <w:r w:rsidR="00061C4A" w:rsidRPr="00061C4A">
        <w:rPr>
          <w:i/>
        </w:rPr>
        <w:t xml:space="preserve"> </w:t>
      </w:r>
      <w:r w:rsidRPr="00061C4A">
        <w:rPr>
          <w:i/>
        </w:rPr>
        <w:t>показателей:</w:t>
      </w:r>
      <w:r w:rsidR="00061C4A" w:rsidRPr="00061C4A">
        <w:rPr>
          <w:i/>
        </w:rPr>
        <w:t xml:space="preserve"> </w:t>
      </w:r>
      <w:r w:rsidRPr="00061C4A">
        <w:rPr>
          <w:i/>
        </w:rPr>
        <w:t>трудового</w:t>
      </w:r>
      <w:r w:rsidR="00061C4A" w:rsidRPr="00061C4A">
        <w:rPr>
          <w:i/>
        </w:rPr>
        <w:t xml:space="preserve"> </w:t>
      </w:r>
      <w:r w:rsidRPr="00061C4A">
        <w:rPr>
          <w:i/>
        </w:rPr>
        <w:t>стажа</w:t>
      </w:r>
      <w:r w:rsidR="00061C4A" w:rsidRPr="00061C4A">
        <w:rPr>
          <w:i/>
        </w:rPr>
        <w:t xml:space="preserve"> </w:t>
      </w:r>
      <w:r w:rsidRPr="00061C4A">
        <w:rPr>
          <w:i/>
        </w:rPr>
        <w:t>и</w:t>
      </w:r>
      <w:r w:rsidR="00061C4A" w:rsidRPr="00061C4A">
        <w:rPr>
          <w:i/>
        </w:rPr>
        <w:t xml:space="preserve"> </w:t>
      </w:r>
      <w:r w:rsidRPr="00061C4A">
        <w:rPr>
          <w:i/>
        </w:rPr>
        <w:t>количества</w:t>
      </w:r>
      <w:r w:rsidR="00061C4A" w:rsidRPr="00061C4A">
        <w:rPr>
          <w:i/>
        </w:rPr>
        <w:t xml:space="preserve"> </w:t>
      </w:r>
      <w:r w:rsidRPr="00061C4A">
        <w:rPr>
          <w:i/>
        </w:rPr>
        <w:t>пенсионных</w:t>
      </w:r>
      <w:r w:rsidR="00061C4A" w:rsidRPr="00061C4A">
        <w:rPr>
          <w:i/>
        </w:rPr>
        <w:t xml:space="preserve"> </w:t>
      </w:r>
      <w:r w:rsidRPr="00061C4A">
        <w:rPr>
          <w:i/>
        </w:rPr>
        <w:t>коэффициентов.</w:t>
      </w:r>
      <w:r w:rsidR="00061C4A" w:rsidRPr="00061C4A">
        <w:rPr>
          <w:i/>
        </w:rPr>
        <w:t xml:space="preserve"> </w:t>
      </w:r>
      <w:hyperlink w:anchor="А108" w:history="1">
        <w:r w:rsidR="00061C4A" w:rsidRPr="00061C4A">
          <w:rPr>
            <w:rStyle w:val="a3"/>
            <w:i/>
          </w:rPr>
          <w:t>«</w:t>
        </w:r>
        <w:r w:rsidRPr="00061C4A">
          <w:rPr>
            <w:rStyle w:val="a3"/>
            <w:i/>
          </w:rPr>
          <w:t>Mail</w:t>
        </w:r>
        <w:r w:rsidR="005F5DAA" w:rsidRPr="00061C4A">
          <w:rPr>
            <w:rStyle w:val="a3"/>
            <w:i/>
          </w:rPr>
          <w:t>.</w:t>
        </w:r>
        <w:r w:rsidR="005F5DAA" w:rsidRPr="00061C4A">
          <w:rPr>
            <w:rStyle w:val="a3"/>
            <w:i/>
            <w:lang w:val="en-US"/>
          </w:rPr>
          <w:t>ru</w:t>
        </w:r>
        <w:r w:rsidR="00061C4A" w:rsidRPr="00061C4A">
          <w:rPr>
            <w:rStyle w:val="a3"/>
            <w:i/>
          </w:rPr>
          <w:t xml:space="preserve"> </w:t>
        </w:r>
        <w:r w:rsidR="005F5DAA" w:rsidRPr="00061C4A">
          <w:rPr>
            <w:rStyle w:val="a3"/>
            <w:i/>
          </w:rPr>
          <w:t>-</w:t>
        </w:r>
        <w:r w:rsidR="00061C4A" w:rsidRPr="00061C4A">
          <w:rPr>
            <w:rStyle w:val="a3"/>
            <w:i/>
          </w:rPr>
          <w:t xml:space="preserve"> </w:t>
        </w:r>
        <w:r w:rsidR="005F5DAA" w:rsidRPr="00061C4A">
          <w:rPr>
            <w:rStyle w:val="a3"/>
            <w:i/>
          </w:rPr>
          <w:t>Финансы</w:t>
        </w:r>
        <w:r w:rsidR="00061C4A" w:rsidRPr="00061C4A">
          <w:rPr>
            <w:rStyle w:val="a3"/>
            <w:i/>
          </w:rPr>
          <w:t xml:space="preserve">» </w:t>
        </w:r>
        <w:r w:rsidRPr="00061C4A">
          <w:rPr>
            <w:rStyle w:val="a3"/>
            <w:i/>
          </w:rPr>
          <w:t>решили</w:t>
        </w:r>
        <w:r w:rsidR="00061C4A" w:rsidRPr="00061C4A">
          <w:rPr>
            <w:rStyle w:val="a3"/>
            <w:i/>
          </w:rPr>
          <w:t xml:space="preserve"> </w:t>
        </w:r>
        <w:r w:rsidRPr="00061C4A">
          <w:rPr>
            <w:rStyle w:val="a3"/>
            <w:i/>
          </w:rPr>
          <w:t>выяснить</w:t>
        </w:r>
      </w:hyperlink>
      <w:r w:rsidRPr="00061C4A">
        <w:rPr>
          <w:i/>
        </w:rPr>
        <w:t>,</w:t>
      </w:r>
      <w:r w:rsidR="00061C4A" w:rsidRPr="00061C4A">
        <w:rPr>
          <w:i/>
        </w:rPr>
        <w:t xml:space="preserve"> </w:t>
      </w:r>
      <w:r w:rsidRPr="00061C4A">
        <w:rPr>
          <w:i/>
        </w:rPr>
        <w:t>сколько</w:t>
      </w:r>
      <w:r w:rsidR="00061C4A" w:rsidRPr="00061C4A">
        <w:rPr>
          <w:i/>
        </w:rPr>
        <w:t xml:space="preserve"> </w:t>
      </w:r>
      <w:r w:rsidRPr="00061C4A">
        <w:rPr>
          <w:i/>
        </w:rPr>
        <w:t>нужно</w:t>
      </w:r>
      <w:r w:rsidR="00061C4A" w:rsidRPr="00061C4A">
        <w:rPr>
          <w:i/>
        </w:rPr>
        <w:t xml:space="preserve"> </w:t>
      </w:r>
      <w:r w:rsidRPr="00061C4A">
        <w:rPr>
          <w:i/>
        </w:rPr>
        <w:t>зарабатывать</w:t>
      </w:r>
      <w:r w:rsidR="00061C4A" w:rsidRPr="00061C4A">
        <w:rPr>
          <w:i/>
        </w:rPr>
        <w:t xml:space="preserve"> </w:t>
      </w:r>
      <w:r w:rsidRPr="00061C4A">
        <w:rPr>
          <w:i/>
        </w:rPr>
        <w:t>россиянам,</w:t>
      </w:r>
      <w:r w:rsidR="00061C4A" w:rsidRPr="00061C4A">
        <w:rPr>
          <w:i/>
        </w:rPr>
        <w:t xml:space="preserve"> </w:t>
      </w:r>
      <w:r w:rsidRPr="00061C4A">
        <w:rPr>
          <w:i/>
        </w:rPr>
        <w:t>чтобы</w:t>
      </w:r>
      <w:r w:rsidR="00061C4A" w:rsidRPr="00061C4A">
        <w:rPr>
          <w:i/>
        </w:rPr>
        <w:t xml:space="preserve"> </w:t>
      </w:r>
      <w:r w:rsidRPr="00061C4A">
        <w:rPr>
          <w:i/>
        </w:rPr>
        <w:t>на</w:t>
      </w:r>
      <w:r w:rsidR="00061C4A" w:rsidRPr="00061C4A">
        <w:rPr>
          <w:i/>
        </w:rPr>
        <w:t xml:space="preserve"> </w:t>
      </w:r>
      <w:r w:rsidRPr="00061C4A">
        <w:rPr>
          <w:i/>
        </w:rPr>
        <w:t>пенсии</w:t>
      </w:r>
      <w:r w:rsidR="00061C4A" w:rsidRPr="00061C4A">
        <w:rPr>
          <w:i/>
        </w:rPr>
        <w:t xml:space="preserve"> </w:t>
      </w:r>
      <w:r w:rsidRPr="00061C4A">
        <w:rPr>
          <w:i/>
        </w:rPr>
        <w:t>рассчитывать</w:t>
      </w:r>
      <w:r w:rsidR="00061C4A" w:rsidRPr="00061C4A">
        <w:rPr>
          <w:i/>
        </w:rPr>
        <w:t xml:space="preserve"> </w:t>
      </w:r>
      <w:r w:rsidRPr="00061C4A">
        <w:rPr>
          <w:i/>
        </w:rPr>
        <w:t>на</w:t>
      </w:r>
      <w:r w:rsidR="00061C4A" w:rsidRPr="00061C4A">
        <w:rPr>
          <w:i/>
        </w:rPr>
        <w:t xml:space="preserve"> </w:t>
      </w:r>
      <w:r w:rsidRPr="00061C4A">
        <w:rPr>
          <w:i/>
        </w:rPr>
        <w:t>сумму</w:t>
      </w:r>
      <w:r w:rsidR="00061C4A" w:rsidRPr="00061C4A">
        <w:rPr>
          <w:i/>
        </w:rPr>
        <w:t xml:space="preserve"> </w:t>
      </w:r>
      <w:r w:rsidRPr="00061C4A">
        <w:rPr>
          <w:i/>
        </w:rPr>
        <w:t>в</w:t>
      </w:r>
      <w:r w:rsidR="00061C4A" w:rsidRPr="00061C4A">
        <w:rPr>
          <w:i/>
        </w:rPr>
        <w:t xml:space="preserve"> </w:t>
      </w:r>
      <w:r w:rsidRPr="00061C4A">
        <w:rPr>
          <w:i/>
        </w:rPr>
        <w:t>40−50</w:t>
      </w:r>
      <w:r w:rsidR="00061C4A" w:rsidRPr="00061C4A">
        <w:rPr>
          <w:i/>
        </w:rPr>
        <w:t xml:space="preserve"> </w:t>
      </w:r>
      <w:r w:rsidRPr="00061C4A">
        <w:rPr>
          <w:i/>
        </w:rPr>
        <w:t>тысяч</w:t>
      </w:r>
      <w:r w:rsidR="00061C4A" w:rsidRPr="00061C4A">
        <w:rPr>
          <w:i/>
        </w:rPr>
        <w:t xml:space="preserve"> </w:t>
      </w:r>
      <w:r w:rsidRPr="00061C4A">
        <w:rPr>
          <w:i/>
        </w:rPr>
        <w:t>рублей.</w:t>
      </w:r>
      <w:r w:rsidR="00061C4A" w:rsidRPr="00061C4A">
        <w:rPr>
          <w:i/>
        </w:rPr>
        <w:t xml:space="preserve"> </w:t>
      </w:r>
      <w:r w:rsidRPr="00061C4A">
        <w:rPr>
          <w:i/>
        </w:rPr>
        <w:t>На</w:t>
      </w:r>
      <w:r w:rsidR="00061C4A" w:rsidRPr="00061C4A">
        <w:rPr>
          <w:i/>
        </w:rPr>
        <w:t xml:space="preserve"> </w:t>
      </w:r>
      <w:r w:rsidRPr="00061C4A">
        <w:rPr>
          <w:i/>
        </w:rPr>
        <w:t>этот</w:t>
      </w:r>
      <w:r w:rsidR="00061C4A" w:rsidRPr="00061C4A">
        <w:rPr>
          <w:i/>
        </w:rPr>
        <w:t xml:space="preserve"> </w:t>
      </w:r>
      <w:r w:rsidRPr="00061C4A">
        <w:rPr>
          <w:i/>
        </w:rPr>
        <w:t>вопрос</w:t>
      </w:r>
      <w:r w:rsidR="00061C4A" w:rsidRPr="00061C4A">
        <w:rPr>
          <w:i/>
        </w:rPr>
        <w:t xml:space="preserve"> </w:t>
      </w:r>
      <w:r w:rsidRPr="00061C4A">
        <w:rPr>
          <w:i/>
        </w:rPr>
        <w:t>ответила</w:t>
      </w:r>
      <w:r w:rsidR="00061C4A" w:rsidRPr="00061C4A">
        <w:rPr>
          <w:i/>
        </w:rPr>
        <w:t xml:space="preserve"> </w:t>
      </w:r>
      <w:r w:rsidRPr="00061C4A">
        <w:rPr>
          <w:i/>
        </w:rPr>
        <w:t>Людмила</w:t>
      </w:r>
      <w:r w:rsidR="00061C4A" w:rsidRPr="00061C4A">
        <w:rPr>
          <w:i/>
        </w:rPr>
        <w:t xml:space="preserve"> </w:t>
      </w:r>
      <w:r w:rsidRPr="00061C4A">
        <w:rPr>
          <w:i/>
        </w:rPr>
        <w:t>Иванова-Швец,</w:t>
      </w:r>
      <w:r w:rsidR="00061C4A" w:rsidRPr="00061C4A">
        <w:rPr>
          <w:i/>
        </w:rPr>
        <w:t xml:space="preserve"> </w:t>
      </w:r>
      <w:r w:rsidRPr="00061C4A">
        <w:rPr>
          <w:i/>
        </w:rPr>
        <w:t>доцент</w:t>
      </w:r>
      <w:r w:rsidR="00061C4A" w:rsidRPr="00061C4A">
        <w:rPr>
          <w:i/>
        </w:rPr>
        <w:t xml:space="preserve"> </w:t>
      </w:r>
      <w:r w:rsidRPr="00061C4A">
        <w:rPr>
          <w:i/>
        </w:rPr>
        <w:t>кафедры</w:t>
      </w:r>
      <w:r w:rsidR="00061C4A" w:rsidRPr="00061C4A">
        <w:rPr>
          <w:i/>
        </w:rPr>
        <w:t xml:space="preserve"> </w:t>
      </w:r>
      <w:r w:rsidRPr="00061C4A">
        <w:rPr>
          <w:i/>
        </w:rPr>
        <w:t>Торгово-промышленной</w:t>
      </w:r>
      <w:r w:rsidR="00061C4A" w:rsidRPr="00061C4A">
        <w:rPr>
          <w:i/>
        </w:rPr>
        <w:t xml:space="preserve"> </w:t>
      </w:r>
      <w:r w:rsidRPr="00061C4A">
        <w:rPr>
          <w:i/>
        </w:rPr>
        <w:t>палаты</w:t>
      </w:r>
      <w:r w:rsidR="00061C4A" w:rsidRPr="00061C4A">
        <w:rPr>
          <w:i/>
        </w:rPr>
        <w:t xml:space="preserve"> </w:t>
      </w:r>
      <w:r w:rsidRPr="00061C4A">
        <w:rPr>
          <w:i/>
        </w:rPr>
        <w:t>РФ</w:t>
      </w:r>
      <w:r w:rsidR="00061C4A" w:rsidRPr="00061C4A">
        <w:rPr>
          <w:i/>
        </w:rPr>
        <w:t xml:space="preserve"> «</w:t>
      </w:r>
      <w:r w:rsidRPr="00061C4A">
        <w:rPr>
          <w:i/>
        </w:rPr>
        <w:t>Управление</w:t>
      </w:r>
      <w:r w:rsidR="00061C4A" w:rsidRPr="00061C4A">
        <w:rPr>
          <w:i/>
        </w:rPr>
        <w:t xml:space="preserve"> </w:t>
      </w:r>
      <w:r w:rsidRPr="00061C4A">
        <w:rPr>
          <w:i/>
        </w:rPr>
        <w:t>человеческими</w:t>
      </w:r>
      <w:r w:rsidR="00061C4A" w:rsidRPr="00061C4A">
        <w:rPr>
          <w:i/>
        </w:rPr>
        <w:t xml:space="preserve"> </w:t>
      </w:r>
      <w:r w:rsidRPr="00061C4A">
        <w:rPr>
          <w:i/>
        </w:rPr>
        <w:t>ресурсами</w:t>
      </w:r>
      <w:r w:rsidR="00061C4A" w:rsidRPr="00061C4A">
        <w:rPr>
          <w:i/>
        </w:rPr>
        <w:t xml:space="preserve">» </w:t>
      </w:r>
      <w:r w:rsidRPr="00061C4A">
        <w:rPr>
          <w:i/>
        </w:rPr>
        <w:t>РЭУ</w:t>
      </w:r>
      <w:r w:rsidR="00061C4A" w:rsidRPr="00061C4A">
        <w:rPr>
          <w:i/>
        </w:rPr>
        <w:t xml:space="preserve"> </w:t>
      </w:r>
      <w:r w:rsidRPr="00061C4A">
        <w:rPr>
          <w:i/>
        </w:rPr>
        <w:t>им.</w:t>
      </w:r>
      <w:r w:rsidR="00061C4A" w:rsidRPr="00061C4A">
        <w:rPr>
          <w:i/>
        </w:rPr>
        <w:t xml:space="preserve"> </w:t>
      </w:r>
      <w:r w:rsidRPr="00061C4A">
        <w:rPr>
          <w:i/>
        </w:rPr>
        <w:t>Г.</w:t>
      </w:r>
      <w:r w:rsidR="00061C4A" w:rsidRPr="00061C4A">
        <w:rPr>
          <w:i/>
        </w:rPr>
        <w:t xml:space="preserve"> </w:t>
      </w:r>
      <w:r w:rsidRPr="00061C4A">
        <w:rPr>
          <w:i/>
        </w:rPr>
        <w:t>В.</w:t>
      </w:r>
      <w:r w:rsidR="00061C4A" w:rsidRPr="00061C4A">
        <w:rPr>
          <w:i/>
        </w:rPr>
        <w:t xml:space="preserve"> </w:t>
      </w:r>
      <w:r w:rsidRPr="00061C4A">
        <w:rPr>
          <w:i/>
        </w:rPr>
        <w:t>Плеханова</w:t>
      </w:r>
    </w:p>
    <w:p w14:paraId="44EFCA87" w14:textId="77777777" w:rsidR="00940029" w:rsidRPr="00061C4A" w:rsidRDefault="009D79CC" w:rsidP="00940029">
      <w:pPr>
        <w:pStyle w:val="10"/>
        <w:jc w:val="center"/>
      </w:pPr>
      <w:bookmarkStart w:id="6" w:name="_Toc173015209"/>
      <w:bookmarkStart w:id="7" w:name="_Toc187819601"/>
      <w:r w:rsidRPr="00061C4A">
        <w:t>Ци</w:t>
      </w:r>
      <w:r w:rsidR="00940029" w:rsidRPr="00061C4A">
        <w:t>таты</w:t>
      </w:r>
      <w:r w:rsidR="00061C4A" w:rsidRPr="00061C4A">
        <w:t xml:space="preserve"> </w:t>
      </w:r>
      <w:r w:rsidR="00940029" w:rsidRPr="00061C4A">
        <w:t>дня</w:t>
      </w:r>
      <w:bookmarkEnd w:id="6"/>
      <w:bookmarkEnd w:id="7"/>
    </w:p>
    <w:p w14:paraId="3E398079" w14:textId="77777777" w:rsidR="00676D5F" w:rsidRPr="00061C4A" w:rsidRDefault="00593168" w:rsidP="003B3BAA">
      <w:pPr>
        <w:numPr>
          <w:ilvl w:val="0"/>
          <w:numId w:val="27"/>
        </w:numPr>
        <w:rPr>
          <w:i/>
        </w:rPr>
      </w:pPr>
      <w:r w:rsidRPr="00061C4A">
        <w:rPr>
          <w:i/>
        </w:rPr>
        <w:t>Антон</w:t>
      </w:r>
      <w:r w:rsidR="00061C4A" w:rsidRPr="00061C4A">
        <w:rPr>
          <w:i/>
        </w:rPr>
        <w:t xml:space="preserve"> </w:t>
      </w:r>
      <w:r w:rsidRPr="00061C4A">
        <w:rPr>
          <w:i/>
        </w:rPr>
        <w:t>Котяков,</w:t>
      </w:r>
      <w:r w:rsidR="00061C4A" w:rsidRPr="00061C4A">
        <w:rPr>
          <w:i/>
        </w:rPr>
        <w:t xml:space="preserve"> </w:t>
      </w:r>
      <w:r w:rsidRPr="00061C4A">
        <w:rPr>
          <w:i/>
        </w:rPr>
        <w:t>глава</w:t>
      </w:r>
      <w:r w:rsidR="00061C4A" w:rsidRPr="00061C4A">
        <w:rPr>
          <w:i/>
        </w:rPr>
        <w:t xml:space="preserve"> </w:t>
      </w:r>
      <w:r w:rsidRPr="00061C4A">
        <w:rPr>
          <w:i/>
        </w:rPr>
        <w:t>Минтруда</w:t>
      </w:r>
      <w:r w:rsidR="00061C4A" w:rsidRPr="00061C4A">
        <w:rPr>
          <w:i/>
        </w:rPr>
        <w:t xml:space="preserve"> РФ</w:t>
      </w:r>
      <w:r w:rsidRPr="00061C4A">
        <w:rPr>
          <w:i/>
        </w:rPr>
        <w:t>:</w:t>
      </w:r>
      <w:r w:rsidR="00061C4A" w:rsidRPr="00061C4A">
        <w:rPr>
          <w:i/>
        </w:rPr>
        <w:t xml:space="preserve"> «</w:t>
      </w:r>
      <w:r w:rsidRPr="00061C4A">
        <w:rPr>
          <w:i/>
        </w:rPr>
        <w:t>С</w:t>
      </w:r>
      <w:r w:rsidR="00061C4A" w:rsidRPr="00061C4A">
        <w:rPr>
          <w:i/>
        </w:rPr>
        <w:t xml:space="preserve"> </w:t>
      </w:r>
      <w:r w:rsidRPr="00061C4A">
        <w:rPr>
          <w:i/>
        </w:rPr>
        <w:t>1</w:t>
      </w:r>
      <w:r w:rsidR="00061C4A" w:rsidRPr="00061C4A">
        <w:rPr>
          <w:i/>
        </w:rPr>
        <w:t xml:space="preserve"> </w:t>
      </w:r>
      <w:r w:rsidRPr="00061C4A">
        <w:rPr>
          <w:i/>
        </w:rPr>
        <w:t>января</w:t>
      </w:r>
      <w:r w:rsidR="00061C4A" w:rsidRPr="00061C4A">
        <w:rPr>
          <w:i/>
        </w:rPr>
        <w:t xml:space="preserve"> </w:t>
      </w:r>
      <w:r w:rsidRPr="00061C4A">
        <w:rPr>
          <w:i/>
        </w:rPr>
        <w:t>пенсии</w:t>
      </w:r>
      <w:r w:rsidR="00061C4A" w:rsidRPr="00061C4A">
        <w:rPr>
          <w:i/>
        </w:rPr>
        <w:t xml:space="preserve"> </w:t>
      </w:r>
      <w:r w:rsidRPr="00061C4A">
        <w:rPr>
          <w:i/>
        </w:rPr>
        <w:t>увеличили</w:t>
      </w:r>
      <w:r w:rsidR="00061C4A" w:rsidRPr="00061C4A">
        <w:rPr>
          <w:i/>
        </w:rPr>
        <w:t xml:space="preserve"> </w:t>
      </w:r>
      <w:r w:rsidRPr="00061C4A">
        <w:rPr>
          <w:i/>
        </w:rPr>
        <w:t>на</w:t>
      </w:r>
      <w:r w:rsidR="00061C4A" w:rsidRPr="00061C4A">
        <w:rPr>
          <w:i/>
        </w:rPr>
        <w:t xml:space="preserve"> </w:t>
      </w:r>
      <w:r w:rsidRPr="00061C4A">
        <w:rPr>
          <w:i/>
        </w:rPr>
        <w:t>7,3%,</w:t>
      </w:r>
      <w:r w:rsidR="00061C4A" w:rsidRPr="00061C4A">
        <w:rPr>
          <w:i/>
        </w:rPr>
        <w:t xml:space="preserve"> </w:t>
      </w:r>
      <w:r w:rsidRPr="00061C4A">
        <w:rPr>
          <w:i/>
        </w:rPr>
        <w:t>как</w:t>
      </w:r>
      <w:r w:rsidR="00061C4A" w:rsidRPr="00061C4A">
        <w:rPr>
          <w:i/>
        </w:rPr>
        <w:t xml:space="preserve"> </w:t>
      </w:r>
      <w:r w:rsidRPr="00061C4A">
        <w:rPr>
          <w:i/>
        </w:rPr>
        <w:t>это</w:t>
      </w:r>
      <w:r w:rsidR="00061C4A" w:rsidRPr="00061C4A">
        <w:rPr>
          <w:i/>
        </w:rPr>
        <w:t xml:space="preserve"> </w:t>
      </w:r>
      <w:r w:rsidRPr="00061C4A">
        <w:rPr>
          <w:i/>
        </w:rPr>
        <w:t>и</w:t>
      </w:r>
      <w:r w:rsidR="00061C4A" w:rsidRPr="00061C4A">
        <w:rPr>
          <w:i/>
        </w:rPr>
        <w:t xml:space="preserve"> </w:t>
      </w:r>
      <w:r w:rsidRPr="00061C4A">
        <w:rPr>
          <w:i/>
        </w:rPr>
        <w:t>предусмотрено</w:t>
      </w:r>
      <w:r w:rsidR="00061C4A" w:rsidRPr="00061C4A">
        <w:rPr>
          <w:i/>
        </w:rPr>
        <w:t xml:space="preserve"> </w:t>
      </w:r>
      <w:r w:rsidRPr="00061C4A">
        <w:rPr>
          <w:i/>
        </w:rPr>
        <w:t>принятым</w:t>
      </w:r>
      <w:r w:rsidR="00061C4A" w:rsidRPr="00061C4A">
        <w:rPr>
          <w:i/>
        </w:rPr>
        <w:t xml:space="preserve"> </w:t>
      </w:r>
      <w:r w:rsidRPr="00061C4A">
        <w:rPr>
          <w:i/>
        </w:rPr>
        <w:t>законом</w:t>
      </w:r>
      <w:r w:rsidR="00061C4A" w:rsidRPr="00061C4A">
        <w:rPr>
          <w:i/>
        </w:rPr>
        <w:t xml:space="preserve"> </w:t>
      </w:r>
      <w:r w:rsidRPr="00061C4A">
        <w:rPr>
          <w:i/>
        </w:rPr>
        <w:t>о</w:t>
      </w:r>
      <w:r w:rsidR="00061C4A" w:rsidRPr="00061C4A">
        <w:rPr>
          <w:i/>
        </w:rPr>
        <w:t xml:space="preserve"> </w:t>
      </w:r>
      <w:r w:rsidRPr="00061C4A">
        <w:rPr>
          <w:i/>
        </w:rPr>
        <w:t>бюджете.</w:t>
      </w:r>
      <w:r w:rsidR="00061C4A" w:rsidRPr="00061C4A">
        <w:rPr>
          <w:i/>
        </w:rPr>
        <w:t xml:space="preserve"> </w:t>
      </w:r>
      <w:r w:rsidRPr="00061C4A">
        <w:rPr>
          <w:i/>
        </w:rPr>
        <w:t>Но</w:t>
      </w:r>
      <w:r w:rsidR="00061C4A" w:rsidRPr="00061C4A">
        <w:rPr>
          <w:i/>
        </w:rPr>
        <w:t xml:space="preserve"> </w:t>
      </w:r>
      <w:r w:rsidRPr="00061C4A">
        <w:rPr>
          <w:i/>
        </w:rPr>
        <w:t>поскольку</w:t>
      </w:r>
      <w:r w:rsidR="00061C4A" w:rsidRPr="00061C4A">
        <w:rPr>
          <w:i/>
        </w:rPr>
        <w:t xml:space="preserve"> </w:t>
      </w:r>
      <w:r w:rsidRPr="00061C4A">
        <w:rPr>
          <w:i/>
        </w:rPr>
        <w:t>годовая</w:t>
      </w:r>
      <w:r w:rsidR="00061C4A" w:rsidRPr="00061C4A">
        <w:rPr>
          <w:i/>
        </w:rPr>
        <w:t xml:space="preserve"> </w:t>
      </w:r>
      <w:r w:rsidRPr="00061C4A">
        <w:rPr>
          <w:i/>
        </w:rPr>
        <w:t>инфляция</w:t>
      </w:r>
      <w:r w:rsidR="00061C4A" w:rsidRPr="00061C4A">
        <w:rPr>
          <w:i/>
        </w:rPr>
        <w:t xml:space="preserve"> </w:t>
      </w:r>
      <w:r w:rsidRPr="00061C4A">
        <w:rPr>
          <w:i/>
        </w:rPr>
        <w:t>сложилась</w:t>
      </w:r>
      <w:r w:rsidR="00061C4A" w:rsidRPr="00061C4A">
        <w:rPr>
          <w:i/>
        </w:rPr>
        <w:t xml:space="preserve"> </w:t>
      </w:r>
      <w:r w:rsidRPr="00061C4A">
        <w:rPr>
          <w:i/>
        </w:rPr>
        <w:t>на</w:t>
      </w:r>
      <w:r w:rsidR="00061C4A" w:rsidRPr="00061C4A">
        <w:rPr>
          <w:i/>
        </w:rPr>
        <w:t xml:space="preserve"> </w:t>
      </w:r>
      <w:r w:rsidRPr="00061C4A">
        <w:rPr>
          <w:i/>
        </w:rPr>
        <w:t>более</w:t>
      </w:r>
      <w:r w:rsidR="00061C4A" w:rsidRPr="00061C4A">
        <w:rPr>
          <w:i/>
        </w:rPr>
        <w:t xml:space="preserve"> </w:t>
      </w:r>
      <w:r w:rsidRPr="00061C4A">
        <w:rPr>
          <w:i/>
        </w:rPr>
        <w:t>высоком</w:t>
      </w:r>
      <w:r w:rsidR="00061C4A" w:rsidRPr="00061C4A">
        <w:rPr>
          <w:i/>
        </w:rPr>
        <w:t xml:space="preserve"> </w:t>
      </w:r>
      <w:r w:rsidRPr="00061C4A">
        <w:rPr>
          <w:i/>
        </w:rPr>
        <w:t>уровне,</w:t>
      </w:r>
      <w:r w:rsidR="00061C4A" w:rsidRPr="00061C4A">
        <w:rPr>
          <w:i/>
        </w:rPr>
        <w:t xml:space="preserve"> </w:t>
      </w:r>
      <w:r w:rsidRPr="00061C4A">
        <w:rPr>
          <w:i/>
        </w:rPr>
        <w:t>то</w:t>
      </w:r>
      <w:r w:rsidR="00061C4A" w:rsidRPr="00061C4A">
        <w:rPr>
          <w:i/>
        </w:rPr>
        <w:t xml:space="preserve"> </w:t>
      </w:r>
      <w:r w:rsidRPr="00061C4A">
        <w:rPr>
          <w:i/>
        </w:rPr>
        <w:t>выплаты</w:t>
      </w:r>
      <w:r w:rsidR="00061C4A" w:rsidRPr="00061C4A">
        <w:rPr>
          <w:i/>
        </w:rPr>
        <w:t xml:space="preserve"> </w:t>
      </w:r>
      <w:r w:rsidRPr="00061C4A">
        <w:rPr>
          <w:i/>
        </w:rPr>
        <w:t>придется</w:t>
      </w:r>
      <w:r w:rsidR="00061C4A" w:rsidRPr="00061C4A">
        <w:rPr>
          <w:i/>
        </w:rPr>
        <w:t xml:space="preserve"> </w:t>
      </w:r>
      <w:r w:rsidRPr="00061C4A">
        <w:rPr>
          <w:i/>
        </w:rPr>
        <w:t>повысить</w:t>
      </w:r>
      <w:r w:rsidR="00061C4A" w:rsidRPr="00061C4A">
        <w:rPr>
          <w:i/>
        </w:rPr>
        <w:t xml:space="preserve"> </w:t>
      </w:r>
      <w:r w:rsidRPr="00061C4A">
        <w:rPr>
          <w:i/>
        </w:rPr>
        <w:t>дополнительно.</w:t>
      </w:r>
      <w:r w:rsidR="00061C4A" w:rsidRPr="00061C4A">
        <w:rPr>
          <w:i/>
        </w:rPr>
        <w:t xml:space="preserve"> </w:t>
      </w:r>
      <w:r w:rsidRPr="00061C4A">
        <w:rPr>
          <w:i/>
        </w:rPr>
        <w:t>На</w:t>
      </w:r>
      <w:r w:rsidR="00061C4A" w:rsidRPr="00061C4A">
        <w:rPr>
          <w:i/>
        </w:rPr>
        <w:t xml:space="preserve"> </w:t>
      </w:r>
      <w:r w:rsidRPr="00061C4A">
        <w:rPr>
          <w:i/>
        </w:rPr>
        <w:t>этот</w:t>
      </w:r>
      <w:r w:rsidR="00061C4A" w:rsidRPr="00061C4A">
        <w:rPr>
          <w:i/>
        </w:rPr>
        <w:t xml:space="preserve"> </w:t>
      </w:r>
      <w:r w:rsidRPr="00061C4A">
        <w:rPr>
          <w:i/>
        </w:rPr>
        <w:t>случай</w:t>
      </w:r>
      <w:r w:rsidR="00061C4A" w:rsidRPr="00061C4A">
        <w:rPr>
          <w:i/>
        </w:rPr>
        <w:t xml:space="preserve"> </w:t>
      </w:r>
      <w:r w:rsidRPr="00061C4A">
        <w:rPr>
          <w:i/>
        </w:rPr>
        <w:t>законодательством</w:t>
      </w:r>
      <w:r w:rsidR="00061C4A" w:rsidRPr="00061C4A">
        <w:rPr>
          <w:i/>
        </w:rPr>
        <w:t xml:space="preserve"> </w:t>
      </w:r>
      <w:r w:rsidRPr="00061C4A">
        <w:rPr>
          <w:i/>
        </w:rPr>
        <w:t>предусмотрены</w:t>
      </w:r>
      <w:r w:rsidR="00061C4A" w:rsidRPr="00061C4A">
        <w:rPr>
          <w:i/>
        </w:rPr>
        <w:t xml:space="preserve"> </w:t>
      </w:r>
      <w:r w:rsidRPr="00061C4A">
        <w:rPr>
          <w:i/>
        </w:rPr>
        <w:t>специальные</w:t>
      </w:r>
      <w:r w:rsidR="00061C4A" w:rsidRPr="00061C4A">
        <w:rPr>
          <w:i/>
        </w:rPr>
        <w:t xml:space="preserve"> </w:t>
      </w:r>
      <w:r w:rsidRPr="00061C4A">
        <w:rPr>
          <w:i/>
        </w:rPr>
        <w:t>полномочия</w:t>
      </w:r>
      <w:r w:rsidR="00061C4A" w:rsidRPr="00061C4A">
        <w:rPr>
          <w:i/>
        </w:rPr>
        <w:t xml:space="preserve"> </w:t>
      </w:r>
      <w:r w:rsidRPr="00061C4A">
        <w:rPr>
          <w:i/>
        </w:rPr>
        <w:t>правительства:</w:t>
      </w:r>
      <w:r w:rsidR="00061C4A" w:rsidRPr="00061C4A">
        <w:rPr>
          <w:i/>
        </w:rPr>
        <w:t xml:space="preserve"> </w:t>
      </w:r>
      <w:r w:rsidRPr="00061C4A">
        <w:rPr>
          <w:i/>
        </w:rPr>
        <w:t>после</w:t>
      </w:r>
      <w:r w:rsidR="00061C4A" w:rsidRPr="00061C4A">
        <w:rPr>
          <w:i/>
        </w:rPr>
        <w:t xml:space="preserve"> </w:t>
      </w:r>
      <w:r w:rsidRPr="00061C4A">
        <w:rPr>
          <w:i/>
        </w:rPr>
        <w:t>того</w:t>
      </w:r>
      <w:r w:rsidR="00061C4A" w:rsidRPr="00061C4A">
        <w:rPr>
          <w:i/>
        </w:rPr>
        <w:t xml:space="preserve"> </w:t>
      </w:r>
      <w:r w:rsidRPr="00061C4A">
        <w:rPr>
          <w:i/>
        </w:rPr>
        <w:t>как</w:t>
      </w:r>
      <w:r w:rsidR="00061C4A" w:rsidRPr="00061C4A">
        <w:rPr>
          <w:i/>
        </w:rPr>
        <w:t xml:space="preserve"> </w:t>
      </w:r>
      <w:r w:rsidRPr="00061C4A">
        <w:rPr>
          <w:i/>
        </w:rPr>
        <w:t>в</w:t>
      </w:r>
      <w:r w:rsidR="00061C4A" w:rsidRPr="00061C4A">
        <w:rPr>
          <w:i/>
        </w:rPr>
        <w:t xml:space="preserve"> </w:t>
      </w:r>
      <w:r w:rsidRPr="00061C4A">
        <w:rPr>
          <w:i/>
        </w:rPr>
        <w:t>середине</w:t>
      </w:r>
      <w:r w:rsidR="00061C4A" w:rsidRPr="00061C4A">
        <w:rPr>
          <w:i/>
        </w:rPr>
        <w:t xml:space="preserve"> </w:t>
      </w:r>
      <w:r w:rsidRPr="00061C4A">
        <w:rPr>
          <w:i/>
        </w:rPr>
        <w:t>января</w:t>
      </w:r>
      <w:r w:rsidR="00061C4A" w:rsidRPr="00061C4A">
        <w:rPr>
          <w:i/>
        </w:rPr>
        <w:t xml:space="preserve"> </w:t>
      </w:r>
      <w:r w:rsidRPr="00061C4A">
        <w:rPr>
          <w:i/>
        </w:rPr>
        <w:t>Росстат</w:t>
      </w:r>
      <w:r w:rsidR="00061C4A" w:rsidRPr="00061C4A">
        <w:rPr>
          <w:i/>
        </w:rPr>
        <w:t xml:space="preserve"> </w:t>
      </w:r>
      <w:r w:rsidRPr="00061C4A">
        <w:rPr>
          <w:i/>
        </w:rPr>
        <w:t>даст</w:t>
      </w:r>
      <w:r w:rsidR="00061C4A" w:rsidRPr="00061C4A">
        <w:rPr>
          <w:i/>
        </w:rPr>
        <w:t xml:space="preserve"> </w:t>
      </w:r>
      <w:r w:rsidRPr="00061C4A">
        <w:rPr>
          <w:i/>
        </w:rPr>
        <w:t>оценку</w:t>
      </w:r>
      <w:r w:rsidR="00061C4A" w:rsidRPr="00061C4A">
        <w:rPr>
          <w:i/>
        </w:rPr>
        <w:t xml:space="preserve"> </w:t>
      </w:r>
      <w:r w:rsidRPr="00061C4A">
        <w:rPr>
          <w:i/>
        </w:rPr>
        <w:t>фактической</w:t>
      </w:r>
      <w:r w:rsidR="00061C4A" w:rsidRPr="00061C4A">
        <w:rPr>
          <w:i/>
        </w:rPr>
        <w:t xml:space="preserve"> </w:t>
      </w:r>
      <w:r w:rsidRPr="00061C4A">
        <w:rPr>
          <w:i/>
        </w:rPr>
        <w:t>инфляции</w:t>
      </w:r>
      <w:r w:rsidR="00061C4A" w:rsidRPr="00061C4A">
        <w:rPr>
          <w:i/>
        </w:rPr>
        <w:t xml:space="preserve"> </w:t>
      </w:r>
      <w:r w:rsidRPr="00061C4A">
        <w:rPr>
          <w:i/>
        </w:rPr>
        <w:t>за</w:t>
      </w:r>
      <w:r w:rsidR="00061C4A" w:rsidRPr="00061C4A">
        <w:rPr>
          <w:i/>
        </w:rPr>
        <w:t xml:space="preserve"> </w:t>
      </w:r>
      <w:r w:rsidRPr="00061C4A">
        <w:rPr>
          <w:i/>
        </w:rPr>
        <w:t>год,</w:t>
      </w:r>
      <w:r w:rsidR="00061C4A" w:rsidRPr="00061C4A">
        <w:rPr>
          <w:i/>
        </w:rPr>
        <w:t xml:space="preserve"> </w:t>
      </w:r>
      <w:r w:rsidRPr="00061C4A">
        <w:rPr>
          <w:i/>
        </w:rPr>
        <w:t>будет</w:t>
      </w:r>
      <w:r w:rsidR="00061C4A" w:rsidRPr="00061C4A">
        <w:rPr>
          <w:i/>
        </w:rPr>
        <w:t xml:space="preserve"> </w:t>
      </w:r>
      <w:r w:rsidRPr="00061C4A">
        <w:rPr>
          <w:i/>
        </w:rPr>
        <w:t>принято</w:t>
      </w:r>
      <w:r w:rsidR="00061C4A" w:rsidRPr="00061C4A">
        <w:rPr>
          <w:i/>
        </w:rPr>
        <w:t xml:space="preserve"> </w:t>
      </w:r>
      <w:r w:rsidRPr="00061C4A">
        <w:rPr>
          <w:i/>
        </w:rPr>
        <w:t>решение</w:t>
      </w:r>
      <w:r w:rsidR="00061C4A" w:rsidRPr="00061C4A">
        <w:rPr>
          <w:i/>
        </w:rPr>
        <w:t xml:space="preserve"> </w:t>
      </w:r>
      <w:r w:rsidRPr="00061C4A">
        <w:rPr>
          <w:i/>
        </w:rPr>
        <w:t>о</w:t>
      </w:r>
      <w:r w:rsidR="00061C4A" w:rsidRPr="00061C4A">
        <w:rPr>
          <w:i/>
        </w:rPr>
        <w:t xml:space="preserve"> </w:t>
      </w:r>
      <w:r w:rsidRPr="00061C4A">
        <w:rPr>
          <w:i/>
        </w:rPr>
        <w:t>дополнительном</w:t>
      </w:r>
      <w:r w:rsidR="00061C4A" w:rsidRPr="00061C4A">
        <w:rPr>
          <w:i/>
        </w:rPr>
        <w:t xml:space="preserve"> </w:t>
      </w:r>
      <w:r w:rsidRPr="00061C4A">
        <w:rPr>
          <w:i/>
        </w:rPr>
        <w:t>увеличении</w:t>
      </w:r>
      <w:r w:rsidR="00061C4A" w:rsidRPr="00061C4A">
        <w:rPr>
          <w:i/>
        </w:rPr>
        <w:t xml:space="preserve"> </w:t>
      </w:r>
      <w:r w:rsidRPr="00061C4A">
        <w:rPr>
          <w:i/>
        </w:rPr>
        <w:t>пенсий</w:t>
      </w:r>
      <w:r w:rsidR="00061C4A" w:rsidRPr="00061C4A">
        <w:rPr>
          <w:i/>
        </w:rPr>
        <w:t xml:space="preserve"> </w:t>
      </w:r>
      <w:r w:rsidRPr="00061C4A">
        <w:rPr>
          <w:i/>
        </w:rPr>
        <w:t>до</w:t>
      </w:r>
      <w:r w:rsidR="00061C4A" w:rsidRPr="00061C4A">
        <w:rPr>
          <w:i/>
        </w:rPr>
        <w:t xml:space="preserve"> </w:t>
      </w:r>
      <w:r w:rsidRPr="00061C4A">
        <w:rPr>
          <w:i/>
        </w:rPr>
        <w:t>этого</w:t>
      </w:r>
      <w:r w:rsidR="00061C4A" w:rsidRPr="00061C4A">
        <w:rPr>
          <w:i/>
        </w:rPr>
        <w:t xml:space="preserve"> </w:t>
      </w:r>
      <w:r w:rsidRPr="00061C4A">
        <w:rPr>
          <w:i/>
        </w:rPr>
        <w:t>уровня.</w:t>
      </w:r>
      <w:r w:rsidR="00061C4A" w:rsidRPr="00061C4A">
        <w:rPr>
          <w:i/>
        </w:rPr>
        <w:t xml:space="preserve"> </w:t>
      </w:r>
      <w:r w:rsidRPr="00061C4A">
        <w:rPr>
          <w:i/>
        </w:rPr>
        <w:t>То</w:t>
      </w:r>
      <w:r w:rsidR="00061C4A" w:rsidRPr="00061C4A">
        <w:rPr>
          <w:i/>
        </w:rPr>
        <w:t xml:space="preserve"> </w:t>
      </w:r>
      <w:r w:rsidRPr="00061C4A">
        <w:rPr>
          <w:i/>
        </w:rPr>
        <w:t>есть</w:t>
      </w:r>
      <w:r w:rsidR="00061C4A" w:rsidRPr="00061C4A">
        <w:rPr>
          <w:i/>
        </w:rPr>
        <w:t xml:space="preserve"> </w:t>
      </w:r>
      <w:r w:rsidRPr="00061C4A">
        <w:rPr>
          <w:i/>
        </w:rPr>
        <w:t>в</w:t>
      </w:r>
      <w:r w:rsidR="00061C4A" w:rsidRPr="00061C4A">
        <w:rPr>
          <w:i/>
        </w:rPr>
        <w:t xml:space="preserve"> </w:t>
      </w:r>
      <w:r w:rsidRPr="00061C4A">
        <w:rPr>
          <w:i/>
        </w:rPr>
        <w:t>феврале</w:t>
      </w:r>
      <w:r w:rsidR="00061C4A" w:rsidRPr="00061C4A">
        <w:rPr>
          <w:i/>
        </w:rPr>
        <w:t xml:space="preserve"> </w:t>
      </w:r>
      <w:r w:rsidRPr="00061C4A">
        <w:rPr>
          <w:i/>
        </w:rPr>
        <w:t>пенсионеры</w:t>
      </w:r>
      <w:r w:rsidR="00061C4A" w:rsidRPr="00061C4A">
        <w:rPr>
          <w:i/>
        </w:rPr>
        <w:t xml:space="preserve"> </w:t>
      </w:r>
      <w:r w:rsidRPr="00061C4A">
        <w:rPr>
          <w:i/>
        </w:rPr>
        <w:t>получат</w:t>
      </w:r>
      <w:r w:rsidR="00061C4A" w:rsidRPr="00061C4A">
        <w:rPr>
          <w:i/>
        </w:rPr>
        <w:t xml:space="preserve"> </w:t>
      </w:r>
      <w:r w:rsidRPr="00061C4A">
        <w:rPr>
          <w:i/>
        </w:rPr>
        <w:t>увеличенную</w:t>
      </w:r>
      <w:r w:rsidR="00061C4A" w:rsidRPr="00061C4A">
        <w:rPr>
          <w:i/>
        </w:rPr>
        <w:t xml:space="preserve"> </w:t>
      </w:r>
      <w:r w:rsidRPr="00061C4A">
        <w:rPr>
          <w:i/>
        </w:rPr>
        <w:t>пенсию</w:t>
      </w:r>
      <w:r w:rsidR="00061C4A" w:rsidRPr="00061C4A">
        <w:rPr>
          <w:i/>
        </w:rPr>
        <w:t xml:space="preserve"> </w:t>
      </w:r>
      <w:r w:rsidRPr="00061C4A">
        <w:rPr>
          <w:i/>
        </w:rPr>
        <w:t>за</w:t>
      </w:r>
      <w:r w:rsidR="00061C4A" w:rsidRPr="00061C4A">
        <w:rPr>
          <w:i/>
        </w:rPr>
        <w:t xml:space="preserve"> </w:t>
      </w:r>
      <w:r w:rsidRPr="00061C4A">
        <w:rPr>
          <w:i/>
        </w:rPr>
        <w:t>февраль</w:t>
      </w:r>
      <w:r w:rsidR="00061C4A" w:rsidRPr="00061C4A">
        <w:rPr>
          <w:i/>
        </w:rPr>
        <w:t xml:space="preserve"> </w:t>
      </w:r>
      <w:r w:rsidRPr="00061C4A">
        <w:rPr>
          <w:i/>
        </w:rPr>
        <w:t>и</w:t>
      </w:r>
      <w:r w:rsidR="00061C4A" w:rsidRPr="00061C4A">
        <w:rPr>
          <w:i/>
        </w:rPr>
        <w:t xml:space="preserve"> </w:t>
      </w:r>
      <w:r w:rsidRPr="00061C4A">
        <w:rPr>
          <w:i/>
        </w:rPr>
        <w:t>доплату</w:t>
      </w:r>
      <w:r w:rsidR="00061C4A" w:rsidRPr="00061C4A">
        <w:rPr>
          <w:i/>
        </w:rPr>
        <w:t xml:space="preserve"> </w:t>
      </w:r>
      <w:r w:rsidRPr="00061C4A">
        <w:rPr>
          <w:i/>
        </w:rPr>
        <w:t>за</w:t>
      </w:r>
      <w:r w:rsidR="00061C4A" w:rsidRPr="00061C4A">
        <w:rPr>
          <w:i/>
        </w:rPr>
        <w:t xml:space="preserve"> </w:t>
      </w:r>
      <w:r w:rsidRPr="00061C4A">
        <w:rPr>
          <w:i/>
        </w:rPr>
        <w:t>январь</w:t>
      </w:r>
      <w:r w:rsidR="00061C4A" w:rsidRPr="00061C4A">
        <w:rPr>
          <w:i/>
        </w:rPr>
        <w:t>»</w:t>
      </w:r>
    </w:p>
    <w:p w14:paraId="3F027D38" w14:textId="77777777" w:rsidR="00A0290C" w:rsidRPr="00061C4A"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061C4A">
        <w:rPr>
          <w:u w:val="single"/>
        </w:rPr>
        <w:lastRenderedPageBreak/>
        <w:t>ОГЛАВЛЕНИЕ</w:t>
      </w:r>
    </w:p>
    <w:p w14:paraId="09BE6C06" w14:textId="3E2F89A4" w:rsidR="002349CB" w:rsidRDefault="00100E49">
      <w:pPr>
        <w:pStyle w:val="12"/>
        <w:tabs>
          <w:tab w:val="right" w:leader="dot" w:pos="9061"/>
        </w:tabs>
        <w:rPr>
          <w:rFonts w:ascii="Calibri" w:hAnsi="Calibri"/>
          <w:b w:val="0"/>
          <w:noProof/>
          <w:kern w:val="2"/>
          <w:sz w:val="24"/>
        </w:rPr>
      </w:pPr>
      <w:r w:rsidRPr="00061C4A">
        <w:rPr>
          <w:caps/>
        </w:rPr>
        <w:fldChar w:fldCharType="begin"/>
      </w:r>
      <w:r w:rsidR="00310633" w:rsidRPr="00061C4A">
        <w:rPr>
          <w:caps/>
        </w:rPr>
        <w:instrText xml:space="preserve"> TOC \o "1-5" \h \z \u </w:instrText>
      </w:r>
      <w:r w:rsidRPr="00061C4A">
        <w:rPr>
          <w:caps/>
        </w:rPr>
        <w:fldChar w:fldCharType="separate"/>
      </w:r>
      <w:hyperlink w:anchor="_Toc187819600" w:history="1">
        <w:r w:rsidR="002349CB" w:rsidRPr="009248D0">
          <w:rPr>
            <w:rStyle w:val="a3"/>
            <w:noProof/>
          </w:rPr>
          <w:t>Темы</w:t>
        </w:r>
        <w:r w:rsidR="002349CB" w:rsidRPr="009248D0">
          <w:rPr>
            <w:rStyle w:val="a3"/>
            <w:rFonts w:ascii="Arial Rounded MT Bold" w:hAnsi="Arial Rounded MT Bold"/>
            <w:noProof/>
          </w:rPr>
          <w:t xml:space="preserve"> </w:t>
        </w:r>
        <w:r w:rsidR="002349CB" w:rsidRPr="009248D0">
          <w:rPr>
            <w:rStyle w:val="a3"/>
            <w:noProof/>
          </w:rPr>
          <w:t>дня</w:t>
        </w:r>
        <w:r w:rsidR="002349CB">
          <w:rPr>
            <w:noProof/>
            <w:webHidden/>
          </w:rPr>
          <w:tab/>
        </w:r>
        <w:r w:rsidR="002349CB">
          <w:rPr>
            <w:noProof/>
            <w:webHidden/>
          </w:rPr>
          <w:fldChar w:fldCharType="begin"/>
        </w:r>
        <w:r w:rsidR="002349CB">
          <w:rPr>
            <w:noProof/>
            <w:webHidden/>
          </w:rPr>
          <w:instrText xml:space="preserve"> PAGEREF _Toc187819600 \h </w:instrText>
        </w:r>
        <w:r w:rsidR="002349CB">
          <w:rPr>
            <w:noProof/>
            <w:webHidden/>
          </w:rPr>
        </w:r>
        <w:r w:rsidR="002349CB">
          <w:rPr>
            <w:noProof/>
            <w:webHidden/>
          </w:rPr>
          <w:fldChar w:fldCharType="separate"/>
        </w:r>
        <w:r w:rsidR="002349CB">
          <w:rPr>
            <w:noProof/>
            <w:webHidden/>
          </w:rPr>
          <w:t>2</w:t>
        </w:r>
        <w:r w:rsidR="002349CB">
          <w:rPr>
            <w:noProof/>
            <w:webHidden/>
          </w:rPr>
          <w:fldChar w:fldCharType="end"/>
        </w:r>
      </w:hyperlink>
    </w:p>
    <w:p w14:paraId="6942E949" w14:textId="36D852BC" w:rsidR="002349CB" w:rsidRDefault="002349CB">
      <w:pPr>
        <w:pStyle w:val="12"/>
        <w:tabs>
          <w:tab w:val="right" w:leader="dot" w:pos="9061"/>
        </w:tabs>
        <w:rPr>
          <w:rFonts w:ascii="Calibri" w:hAnsi="Calibri"/>
          <w:b w:val="0"/>
          <w:noProof/>
          <w:kern w:val="2"/>
          <w:sz w:val="24"/>
        </w:rPr>
      </w:pPr>
      <w:hyperlink w:anchor="_Toc187819601" w:history="1">
        <w:r w:rsidRPr="009248D0">
          <w:rPr>
            <w:rStyle w:val="a3"/>
            <w:noProof/>
          </w:rPr>
          <w:t>Цитаты дня</w:t>
        </w:r>
        <w:r>
          <w:rPr>
            <w:noProof/>
            <w:webHidden/>
          </w:rPr>
          <w:tab/>
        </w:r>
        <w:r>
          <w:rPr>
            <w:noProof/>
            <w:webHidden/>
          </w:rPr>
          <w:fldChar w:fldCharType="begin"/>
        </w:r>
        <w:r>
          <w:rPr>
            <w:noProof/>
            <w:webHidden/>
          </w:rPr>
          <w:instrText xml:space="preserve"> PAGEREF _Toc187819601 \h </w:instrText>
        </w:r>
        <w:r>
          <w:rPr>
            <w:noProof/>
            <w:webHidden/>
          </w:rPr>
        </w:r>
        <w:r>
          <w:rPr>
            <w:noProof/>
            <w:webHidden/>
          </w:rPr>
          <w:fldChar w:fldCharType="separate"/>
        </w:r>
        <w:r>
          <w:rPr>
            <w:noProof/>
            <w:webHidden/>
          </w:rPr>
          <w:t>3</w:t>
        </w:r>
        <w:r>
          <w:rPr>
            <w:noProof/>
            <w:webHidden/>
          </w:rPr>
          <w:fldChar w:fldCharType="end"/>
        </w:r>
      </w:hyperlink>
    </w:p>
    <w:p w14:paraId="46FC7DD2" w14:textId="3CC9DE85" w:rsidR="002349CB" w:rsidRDefault="002349CB">
      <w:pPr>
        <w:pStyle w:val="12"/>
        <w:tabs>
          <w:tab w:val="right" w:leader="dot" w:pos="9061"/>
        </w:tabs>
        <w:rPr>
          <w:rFonts w:ascii="Calibri" w:hAnsi="Calibri"/>
          <w:b w:val="0"/>
          <w:noProof/>
          <w:kern w:val="2"/>
          <w:sz w:val="24"/>
        </w:rPr>
      </w:pPr>
      <w:hyperlink w:anchor="_Toc187819602" w:history="1">
        <w:r w:rsidRPr="009248D0">
          <w:rPr>
            <w:rStyle w:val="a3"/>
            <w:noProof/>
          </w:rPr>
          <w:t>НОВОСТИ ПЕНСИОННОЙ ОТРАСЛИ</w:t>
        </w:r>
        <w:r>
          <w:rPr>
            <w:noProof/>
            <w:webHidden/>
          </w:rPr>
          <w:tab/>
        </w:r>
        <w:r>
          <w:rPr>
            <w:noProof/>
            <w:webHidden/>
          </w:rPr>
          <w:fldChar w:fldCharType="begin"/>
        </w:r>
        <w:r>
          <w:rPr>
            <w:noProof/>
            <w:webHidden/>
          </w:rPr>
          <w:instrText xml:space="preserve"> PAGEREF _Toc187819602 \h </w:instrText>
        </w:r>
        <w:r>
          <w:rPr>
            <w:noProof/>
            <w:webHidden/>
          </w:rPr>
        </w:r>
        <w:r>
          <w:rPr>
            <w:noProof/>
            <w:webHidden/>
          </w:rPr>
          <w:fldChar w:fldCharType="separate"/>
        </w:r>
        <w:r>
          <w:rPr>
            <w:noProof/>
            <w:webHidden/>
          </w:rPr>
          <w:t>10</w:t>
        </w:r>
        <w:r>
          <w:rPr>
            <w:noProof/>
            <w:webHidden/>
          </w:rPr>
          <w:fldChar w:fldCharType="end"/>
        </w:r>
      </w:hyperlink>
    </w:p>
    <w:p w14:paraId="5F73B522" w14:textId="04631D50" w:rsidR="002349CB" w:rsidRDefault="002349CB">
      <w:pPr>
        <w:pStyle w:val="12"/>
        <w:tabs>
          <w:tab w:val="right" w:leader="dot" w:pos="9061"/>
        </w:tabs>
        <w:rPr>
          <w:rFonts w:ascii="Calibri" w:hAnsi="Calibri"/>
          <w:b w:val="0"/>
          <w:noProof/>
          <w:kern w:val="2"/>
          <w:sz w:val="24"/>
        </w:rPr>
      </w:pPr>
      <w:hyperlink w:anchor="_Toc187819603" w:history="1">
        <w:r w:rsidRPr="009248D0">
          <w:rPr>
            <w:rStyle w:val="a3"/>
            <w:noProof/>
          </w:rPr>
          <w:t>Новости отрасли НПФ</w:t>
        </w:r>
        <w:r>
          <w:rPr>
            <w:noProof/>
            <w:webHidden/>
          </w:rPr>
          <w:tab/>
        </w:r>
        <w:r>
          <w:rPr>
            <w:noProof/>
            <w:webHidden/>
          </w:rPr>
          <w:fldChar w:fldCharType="begin"/>
        </w:r>
        <w:r>
          <w:rPr>
            <w:noProof/>
            <w:webHidden/>
          </w:rPr>
          <w:instrText xml:space="preserve"> PAGEREF _Toc187819603 \h </w:instrText>
        </w:r>
        <w:r>
          <w:rPr>
            <w:noProof/>
            <w:webHidden/>
          </w:rPr>
        </w:r>
        <w:r>
          <w:rPr>
            <w:noProof/>
            <w:webHidden/>
          </w:rPr>
          <w:fldChar w:fldCharType="separate"/>
        </w:r>
        <w:r>
          <w:rPr>
            <w:noProof/>
            <w:webHidden/>
          </w:rPr>
          <w:t>10</w:t>
        </w:r>
        <w:r>
          <w:rPr>
            <w:noProof/>
            <w:webHidden/>
          </w:rPr>
          <w:fldChar w:fldCharType="end"/>
        </w:r>
      </w:hyperlink>
    </w:p>
    <w:p w14:paraId="74F8BD01" w14:textId="42A7FBA2" w:rsidR="002349CB" w:rsidRDefault="002349CB">
      <w:pPr>
        <w:pStyle w:val="21"/>
        <w:tabs>
          <w:tab w:val="right" w:leader="dot" w:pos="9061"/>
        </w:tabs>
        <w:rPr>
          <w:rFonts w:ascii="Calibri" w:hAnsi="Calibri"/>
          <w:noProof/>
          <w:kern w:val="2"/>
        </w:rPr>
      </w:pPr>
      <w:hyperlink w:anchor="_Toc187819604" w:history="1">
        <w:r w:rsidRPr="009248D0">
          <w:rPr>
            <w:rStyle w:val="a3"/>
            <w:noProof/>
          </w:rPr>
          <w:t>Эксперт РА, 14.01.2025, «Эксперт РА» подтвердил кредитный рейтинг АО МНПФ «БОЛЬШОЙ» на уровне ruAA</w:t>
        </w:r>
        <w:r>
          <w:rPr>
            <w:noProof/>
            <w:webHidden/>
          </w:rPr>
          <w:tab/>
        </w:r>
        <w:r>
          <w:rPr>
            <w:noProof/>
            <w:webHidden/>
          </w:rPr>
          <w:fldChar w:fldCharType="begin"/>
        </w:r>
        <w:r>
          <w:rPr>
            <w:noProof/>
            <w:webHidden/>
          </w:rPr>
          <w:instrText xml:space="preserve"> PAGEREF _Toc187819604 \h </w:instrText>
        </w:r>
        <w:r>
          <w:rPr>
            <w:noProof/>
            <w:webHidden/>
          </w:rPr>
        </w:r>
        <w:r>
          <w:rPr>
            <w:noProof/>
            <w:webHidden/>
          </w:rPr>
          <w:fldChar w:fldCharType="separate"/>
        </w:r>
        <w:r>
          <w:rPr>
            <w:noProof/>
            <w:webHidden/>
          </w:rPr>
          <w:t>10</w:t>
        </w:r>
        <w:r>
          <w:rPr>
            <w:noProof/>
            <w:webHidden/>
          </w:rPr>
          <w:fldChar w:fldCharType="end"/>
        </w:r>
      </w:hyperlink>
    </w:p>
    <w:p w14:paraId="0577BF89" w14:textId="03AD8BD6" w:rsidR="002349CB" w:rsidRDefault="002349CB">
      <w:pPr>
        <w:pStyle w:val="31"/>
        <w:rPr>
          <w:rFonts w:ascii="Calibri" w:hAnsi="Calibri"/>
          <w:kern w:val="2"/>
        </w:rPr>
      </w:pPr>
      <w:hyperlink w:anchor="_Toc187819605" w:history="1">
        <w:r w:rsidRPr="009248D0">
          <w:rPr>
            <w:rStyle w:val="a3"/>
          </w:rPr>
          <w:t>Рейтинговое агентство «Эксперт РА» подтвердило рейтинг финансовой надежности АО МНПФ «БОЛЬШОЙ» на уровне ruAА. По рейтингу установлен стабильный прогноз.</w:t>
        </w:r>
        <w:r>
          <w:rPr>
            <w:webHidden/>
          </w:rPr>
          <w:tab/>
        </w:r>
        <w:r>
          <w:rPr>
            <w:webHidden/>
          </w:rPr>
          <w:fldChar w:fldCharType="begin"/>
        </w:r>
        <w:r>
          <w:rPr>
            <w:webHidden/>
          </w:rPr>
          <w:instrText xml:space="preserve"> PAGEREF _Toc187819605 \h </w:instrText>
        </w:r>
        <w:r>
          <w:rPr>
            <w:webHidden/>
          </w:rPr>
        </w:r>
        <w:r>
          <w:rPr>
            <w:webHidden/>
          </w:rPr>
          <w:fldChar w:fldCharType="separate"/>
        </w:r>
        <w:r>
          <w:rPr>
            <w:webHidden/>
          </w:rPr>
          <w:t>10</w:t>
        </w:r>
        <w:r>
          <w:rPr>
            <w:webHidden/>
          </w:rPr>
          <w:fldChar w:fldCharType="end"/>
        </w:r>
      </w:hyperlink>
    </w:p>
    <w:p w14:paraId="5DFB9B19" w14:textId="5F5B17B8" w:rsidR="002349CB" w:rsidRDefault="002349CB">
      <w:pPr>
        <w:pStyle w:val="12"/>
        <w:tabs>
          <w:tab w:val="right" w:leader="dot" w:pos="9061"/>
        </w:tabs>
        <w:rPr>
          <w:rFonts w:ascii="Calibri" w:hAnsi="Calibri"/>
          <w:b w:val="0"/>
          <w:noProof/>
          <w:kern w:val="2"/>
          <w:sz w:val="24"/>
        </w:rPr>
      </w:pPr>
      <w:hyperlink w:anchor="_Toc187819606" w:history="1">
        <w:r w:rsidRPr="009248D0">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_Toc187819606 \h </w:instrText>
        </w:r>
        <w:r>
          <w:rPr>
            <w:noProof/>
            <w:webHidden/>
          </w:rPr>
        </w:r>
        <w:r>
          <w:rPr>
            <w:noProof/>
            <w:webHidden/>
          </w:rPr>
          <w:fldChar w:fldCharType="separate"/>
        </w:r>
        <w:r>
          <w:rPr>
            <w:noProof/>
            <w:webHidden/>
          </w:rPr>
          <w:t>12</w:t>
        </w:r>
        <w:r>
          <w:rPr>
            <w:noProof/>
            <w:webHidden/>
          </w:rPr>
          <w:fldChar w:fldCharType="end"/>
        </w:r>
      </w:hyperlink>
    </w:p>
    <w:p w14:paraId="1879EDFE" w14:textId="2E85999F" w:rsidR="002349CB" w:rsidRDefault="002349CB">
      <w:pPr>
        <w:pStyle w:val="21"/>
        <w:tabs>
          <w:tab w:val="right" w:leader="dot" w:pos="9061"/>
        </w:tabs>
        <w:rPr>
          <w:rFonts w:ascii="Calibri" w:hAnsi="Calibri"/>
          <w:noProof/>
          <w:kern w:val="2"/>
        </w:rPr>
      </w:pPr>
      <w:hyperlink w:anchor="_Toc187819607" w:history="1">
        <w:r w:rsidRPr="009248D0">
          <w:rPr>
            <w:rStyle w:val="a3"/>
            <w:noProof/>
          </w:rPr>
          <w:t>Пенсия.pro, 14.01.2025, Споры по программе долгосрочных сбережений будут рассматриваться быстрее</w:t>
        </w:r>
        <w:r>
          <w:rPr>
            <w:noProof/>
            <w:webHidden/>
          </w:rPr>
          <w:tab/>
        </w:r>
        <w:r>
          <w:rPr>
            <w:noProof/>
            <w:webHidden/>
          </w:rPr>
          <w:fldChar w:fldCharType="begin"/>
        </w:r>
        <w:r>
          <w:rPr>
            <w:noProof/>
            <w:webHidden/>
          </w:rPr>
          <w:instrText xml:space="preserve"> PAGEREF _Toc187819607 \h </w:instrText>
        </w:r>
        <w:r>
          <w:rPr>
            <w:noProof/>
            <w:webHidden/>
          </w:rPr>
        </w:r>
        <w:r>
          <w:rPr>
            <w:noProof/>
            <w:webHidden/>
          </w:rPr>
          <w:fldChar w:fldCharType="separate"/>
        </w:r>
        <w:r>
          <w:rPr>
            <w:noProof/>
            <w:webHidden/>
          </w:rPr>
          <w:t>12</w:t>
        </w:r>
        <w:r>
          <w:rPr>
            <w:noProof/>
            <w:webHidden/>
          </w:rPr>
          <w:fldChar w:fldCharType="end"/>
        </w:r>
      </w:hyperlink>
    </w:p>
    <w:p w14:paraId="18ABEFEF" w14:textId="1EE2A363" w:rsidR="002349CB" w:rsidRDefault="002349CB">
      <w:pPr>
        <w:pStyle w:val="31"/>
        <w:rPr>
          <w:rFonts w:ascii="Calibri" w:hAnsi="Calibri"/>
          <w:kern w:val="2"/>
        </w:rPr>
      </w:pPr>
      <w:hyperlink w:anchor="_Toc187819608" w:history="1">
        <w:r w:rsidRPr="009248D0">
          <w:rPr>
            <w:rStyle w:val="a3"/>
          </w:rPr>
          <w:t>С 2025 года споры, связанные с программой долгосрочных сбережений (ПДС), будут рассматриваться финансовым уполномоченным. Поправки в федеральное законодательство вступили в силу.</w:t>
        </w:r>
        <w:r>
          <w:rPr>
            <w:webHidden/>
          </w:rPr>
          <w:tab/>
        </w:r>
        <w:r>
          <w:rPr>
            <w:webHidden/>
          </w:rPr>
          <w:fldChar w:fldCharType="begin"/>
        </w:r>
        <w:r>
          <w:rPr>
            <w:webHidden/>
          </w:rPr>
          <w:instrText xml:space="preserve"> PAGEREF _Toc187819608 \h </w:instrText>
        </w:r>
        <w:r>
          <w:rPr>
            <w:webHidden/>
          </w:rPr>
        </w:r>
        <w:r>
          <w:rPr>
            <w:webHidden/>
          </w:rPr>
          <w:fldChar w:fldCharType="separate"/>
        </w:r>
        <w:r>
          <w:rPr>
            <w:webHidden/>
          </w:rPr>
          <w:t>12</w:t>
        </w:r>
        <w:r>
          <w:rPr>
            <w:webHidden/>
          </w:rPr>
          <w:fldChar w:fldCharType="end"/>
        </w:r>
      </w:hyperlink>
    </w:p>
    <w:p w14:paraId="17206251" w14:textId="539F7597" w:rsidR="002349CB" w:rsidRDefault="002349CB">
      <w:pPr>
        <w:pStyle w:val="21"/>
        <w:tabs>
          <w:tab w:val="right" w:leader="dot" w:pos="9061"/>
        </w:tabs>
        <w:rPr>
          <w:rFonts w:ascii="Calibri" w:hAnsi="Calibri"/>
          <w:noProof/>
          <w:kern w:val="2"/>
        </w:rPr>
      </w:pPr>
      <w:hyperlink w:anchor="_Toc187819609" w:history="1">
        <w:r w:rsidRPr="009248D0">
          <w:rPr>
            <w:rStyle w:val="a3"/>
            <w:noProof/>
          </w:rPr>
          <w:t>Пенсия.pro, 14.01.2025, Светлана ЗАГОРОДНЕВА, ПДС в пользу ребенка. А стоит ли? Колонка эксперта «Пенсии ПРО»</w:t>
        </w:r>
        <w:r>
          <w:rPr>
            <w:noProof/>
            <w:webHidden/>
          </w:rPr>
          <w:tab/>
        </w:r>
        <w:r>
          <w:rPr>
            <w:noProof/>
            <w:webHidden/>
          </w:rPr>
          <w:fldChar w:fldCharType="begin"/>
        </w:r>
        <w:r>
          <w:rPr>
            <w:noProof/>
            <w:webHidden/>
          </w:rPr>
          <w:instrText xml:space="preserve"> PAGEREF _Toc187819609 \h </w:instrText>
        </w:r>
        <w:r>
          <w:rPr>
            <w:noProof/>
            <w:webHidden/>
          </w:rPr>
        </w:r>
        <w:r>
          <w:rPr>
            <w:noProof/>
            <w:webHidden/>
          </w:rPr>
          <w:fldChar w:fldCharType="separate"/>
        </w:r>
        <w:r>
          <w:rPr>
            <w:noProof/>
            <w:webHidden/>
          </w:rPr>
          <w:t>13</w:t>
        </w:r>
        <w:r>
          <w:rPr>
            <w:noProof/>
            <w:webHidden/>
          </w:rPr>
          <w:fldChar w:fldCharType="end"/>
        </w:r>
      </w:hyperlink>
    </w:p>
    <w:p w14:paraId="506883A2" w14:textId="6B7BA707" w:rsidR="002349CB" w:rsidRDefault="002349CB">
      <w:pPr>
        <w:pStyle w:val="31"/>
        <w:rPr>
          <w:rFonts w:ascii="Calibri" w:hAnsi="Calibri"/>
          <w:kern w:val="2"/>
        </w:rPr>
      </w:pPr>
      <w:hyperlink w:anchor="_Toc187819610" w:history="1">
        <w:r w:rsidRPr="009248D0">
          <w:rPr>
            <w:rStyle w:val="a3"/>
          </w:rPr>
          <w:t>Моей дочери скоро исполняется три года. Если я сейчас подпишу договор по программе долгосрочных сбережений, то смогу ей подарить эти деньги как раз на совершеннолетие. Предложение заманчивое. Да, НПФ традиционно инвестируют ужасно консервативно. Но ведь софинансирование от государства! Я так и думала, а потом присмотрелась повнимательнее, и теперь возникают некоторые вопросики.</w:t>
        </w:r>
        <w:r>
          <w:rPr>
            <w:webHidden/>
          </w:rPr>
          <w:tab/>
        </w:r>
        <w:r>
          <w:rPr>
            <w:webHidden/>
          </w:rPr>
          <w:fldChar w:fldCharType="begin"/>
        </w:r>
        <w:r>
          <w:rPr>
            <w:webHidden/>
          </w:rPr>
          <w:instrText xml:space="preserve"> PAGEREF _Toc187819610 \h </w:instrText>
        </w:r>
        <w:r>
          <w:rPr>
            <w:webHidden/>
          </w:rPr>
        </w:r>
        <w:r>
          <w:rPr>
            <w:webHidden/>
          </w:rPr>
          <w:fldChar w:fldCharType="separate"/>
        </w:r>
        <w:r>
          <w:rPr>
            <w:webHidden/>
          </w:rPr>
          <w:t>13</w:t>
        </w:r>
        <w:r>
          <w:rPr>
            <w:webHidden/>
          </w:rPr>
          <w:fldChar w:fldCharType="end"/>
        </w:r>
      </w:hyperlink>
    </w:p>
    <w:p w14:paraId="548EBF42" w14:textId="46D15E9E" w:rsidR="002349CB" w:rsidRDefault="002349CB">
      <w:pPr>
        <w:pStyle w:val="12"/>
        <w:tabs>
          <w:tab w:val="right" w:leader="dot" w:pos="9061"/>
        </w:tabs>
        <w:rPr>
          <w:rFonts w:ascii="Calibri" w:hAnsi="Calibri"/>
          <w:b w:val="0"/>
          <w:noProof/>
          <w:kern w:val="2"/>
          <w:sz w:val="24"/>
        </w:rPr>
      </w:pPr>
      <w:hyperlink w:anchor="_Toc187819611" w:history="1">
        <w:r w:rsidRPr="009248D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_Toc187819611 \h </w:instrText>
        </w:r>
        <w:r>
          <w:rPr>
            <w:noProof/>
            <w:webHidden/>
          </w:rPr>
        </w:r>
        <w:r>
          <w:rPr>
            <w:noProof/>
            <w:webHidden/>
          </w:rPr>
          <w:fldChar w:fldCharType="separate"/>
        </w:r>
        <w:r>
          <w:rPr>
            <w:noProof/>
            <w:webHidden/>
          </w:rPr>
          <w:t>15</w:t>
        </w:r>
        <w:r>
          <w:rPr>
            <w:noProof/>
            <w:webHidden/>
          </w:rPr>
          <w:fldChar w:fldCharType="end"/>
        </w:r>
      </w:hyperlink>
    </w:p>
    <w:p w14:paraId="034C25EA" w14:textId="1CCF0BB0" w:rsidR="002349CB" w:rsidRDefault="002349CB">
      <w:pPr>
        <w:pStyle w:val="21"/>
        <w:tabs>
          <w:tab w:val="right" w:leader="dot" w:pos="9061"/>
        </w:tabs>
        <w:rPr>
          <w:rFonts w:ascii="Calibri" w:hAnsi="Calibri"/>
          <w:noProof/>
          <w:kern w:val="2"/>
        </w:rPr>
      </w:pPr>
      <w:hyperlink w:anchor="_Toc187819612" w:history="1">
        <w:r w:rsidRPr="009248D0">
          <w:rPr>
            <w:rStyle w:val="a3"/>
            <w:noProof/>
          </w:rPr>
          <w:t>Коммерсантъ, 15.01.2025, Артем ЧУГУНОВ, Инфляция ждет индексации пенсий</w:t>
        </w:r>
        <w:r>
          <w:rPr>
            <w:noProof/>
            <w:webHidden/>
          </w:rPr>
          <w:tab/>
        </w:r>
        <w:r>
          <w:rPr>
            <w:noProof/>
            <w:webHidden/>
          </w:rPr>
          <w:fldChar w:fldCharType="begin"/>
        </w:r>
        <w:r>
          <w:rPr>
            <w:noProof/>
            <w:webHidden/>
          </w:rPr>
          <w:instrText xml:space="preserve"> PAGEREF _Toc187819612 \h </w:instrText>
        </w:r>
        <w:r>
          <w:rPr>
            <w:noProof/>
            <w:webHidden/>
          </w:rPr>
        </w:r>
        <w:r>
          <w:rPr>
            <w:noProof/>
            <w:webHidden/>
          </w:rPr>
          <w:fldChar w:fldCharType="separate"/>
        </w:r>
        <w:r>
          <w:rPr>
            <w:noProof/>
            <w:webHidden/>
          </w:rPr>
          <w:t>15</w:t>
        </w:r>
        <w:r>
          <w:rPr>
            <w:noProof/>
            <w:webHidden/>
          </w:rPr>
          <w:fldChar w:fldCharType="end"/>
        </w:r>
      </w:hyperlink>
    </w:p>
    <w:p w14:paraId="1B573ACE" w14:textId="29AAEBAA" w:rsidR="002349CB" w:rsidRDefault="002349CB">
      <w:pPr>
        <w:pStyle w:val="31"/>
        <w:rPr>
          <w:rFonts w:ascii="Calibri" w:hAnsi="Calibri"/>
          <w:kern w:val="2"/>
        </w:rPr>
      </w:pPr>
      <w:hyperlink w:anchor="_Toc187819613" w:history="1">
        <w:r w:rsidRPr="009248D0">
          <w:rPr>
            <w:rStyle w:val="a3"/>
          </w:rPr>
          <w:t>В свежем январском обзоре «Текущие тенденции в экономике» Ассоциация российских банков отмечает, что реальный уровень назначаемых пенсий в 2024 году «не достиг уровня 2023 года». По оценке аналитиков ассоциации, в ноябре 2024 года реальный уровень пенсий составлял 98,7% от показателя годом ранее. «Все обещания улучшить положение пенсионеров, составляющих значительную часть населения, перенесены на 2025 год», - отмечают они. По схожим оценкам аналитиков Центра макроэкономического анализа и краткосрочного прогнозирования (ЦМАКП), в октябре 2024 года реальные пенсии были на 1,5% меньше, чем год назад, если отталкиваться от общего индекса потребительских цен.</w:t>
        </w:r>
        <w:r>
          <w:rPr>
            <w:webHidden/>
          </w:rPr>
          <w:tab/>
        </w:r>
        <w:r>
          <w:rPr>
            <w:webHidden/>
          </w:rPr>
          <w:fldChar w:fldCharType="begin"/>
        </w:r>
        <w:r>
          <w:rPr>
            <w:webHidden/>
          </w:rPr>
          <w:instrText xml:space="preserve"> PAGEREF _Toc187819613 \h </w:instrText>
        </w:r>
        <w:r>
          <w:rPr>
            <w:webHidden/>
          </w:rPr>
        </w:r>
        <w:r>
          <w:rPr>
            <w:webHidden/>
          </w:rPr>
          <w:fldChar w:fldCharType="separate"/>
        </w:r>
        <w:r>
          <w:rPr>
            <w:webHidden/>
          </w:rPr>
          <w:t>15</w:t>
        </w:r>
        <w:r>
          <w:rPr>
            <w:webHidden/>
          </w:rPr>
          <w:fldChar w:fldCharType="end"/>
        </w:r>
      </w:hyperlink>
    </w:p>
    <w:p w14:paraId="7C77BE89" w14:textId="1EDE4EA8" w:rsidR="002349CB" w:rsidRDefault="002349CB">
      <w:pPr>
        <w:pStyle w:val="21"/>
        <w:tabs>
          <w:tab w:val="right" w:leader="dot" w:pos="9061"/>
        </w:tabs>
        <w:rPr>
          <w:rFonts w:ascii="Calibri" w:hAnsi="Calibri"/>
          <w:noProof/>
          <w:kern w:val="2"/>
        </w:rPr>
      </w:pPr>
      <w:hyperlink w:anchor="_Toc187819614" w:history="1">
        <w:r w:rsidRPr="009248D0">
          <w:rPr>
            <w:rStyle w:val="a3"/>
            <w:noProof/>
          </w:rPr>
          <w:t>Вести.ru, 14.01.2025, Какие налоговые льготы предусмотрены для пенсионеров</w:t>
        </w:r>
        <w:r>
          <w:rPr>
            <w:noProof/>
            <w:webHidden/>
          </w:rPr>
          <w:tab/>
        </w:r>
        <w:r>
          <w:rPr>
            <w:noProof/>
            <w:webHidden/>
          </w:rPr>
          <w:fldChar w:fldCharType="begin"/>
        </w:r>
        <w:r>
          <w:rPr>
            <w:noProof/>
            <w:webHidden/>
          </w:rPr>
          <w:instrText xml:space="preserve"> PAGEREF _Toc187819614 \h </w:instrText>
        </w:r>
        <w:r>
          <w:rPr>
            <w:noProof/>
            <w:webHidden/>
          </w:rPr>
        </w:r>
        <w:r>
          <w:rPr>
            <w:noProof/>
            <w:webHidden/>
          </w:rPr>
          <w:fldChar w:fldCharType="separate"/>
        </w:r>
        <w:r>
          <w:rPr>
            <w:noProof/>
            <w:webHidden/>
          </w:rPr>
          <w:t>16</w:t>
        </w:r>
        <w:r>
          <w:rPr>
            <w:noProof/>
            <w:webHidden/>
          </w:rPr>
          <w:fldChar w:fldCharType="end"/>
        </w:r>
      </w:hyperlink>
    </w:p>
    <w:p w14:paraId="18D58C7A" w14:textId="7253A32F" w:rsidR="002349CB" w:rsidRDefault="002349CB">
      <w:pPr>
        <w:pStyle w:val="31"/>
        <w:rPr>
          <w:rFonts w:ascii="Calibri" w:hAnsi="Calibri"/>
          <w:kern w:val="2"/>
        </w:rPr>
      </w:pPr>
      <w:hyperlink w:anchor="_Toc187819615" w:history="1">
        <w:r w:rsidRPr="009248D0">
          <w:rPr>
            <w:rStyle w:val="a3"/>
          </w:rPr>
          <w:t>Пенсионеры и предпенсионеры освобождаются от уплаты налога на имущество. Это федеральная льгота, положенная всем гражданам России вне зависимости от места регистрации. Она распространяется на один из объектов недвижимости определенного вида, который не используется в предпринимательской деятельности. Например, это может быть жилой дом, квартира, комната, гараж, хозяйственное помещение площадью не более 50 м², единый недвижимый комплекс и помещение для творческой деятельности, такое как студия, ателье, мастерская и так далее.</w:t>
        </w:r>
        <w:r>
          <w:rPr>
            <w:webHidden/>
          </w:rPr>
          <w:tab/>
        </w:r>
        <w:r>
          <w:rPr>
            <w:webHidden/>
          </w:rPr>
          <w:fldChar w:fldCharType="begin"/>
        </w:r>
        <w:r>
          <w:rPr>
            <w:webHidden/>
          </w:rPr>
          <w:instrText xml:space="preserve"> PAGEREF _Toc187819615 \h </w:instrText>
        </w:r>
        <w:r>
          <w:rPr>
            <w:webHidden/>
          </w:rPr>
        </w:r>
        <w:r>
          <w:rPr>
            <w:webHidden/>
          </w:rPr>
          <w:fldChar w:fldCharType="separate"/>
        </w:r>
        <w:r>
          <w:rPr>
            <w:webHidden/>
          </w:rPr>
          <w:t>16</w:t>
        </w:r>
        <w:r>
          <w:rPr>
            <w:webHidden/>
          </w:rPr>
          <w:fldChar w:fldCharType="end"/>
        </w:r>
      </w:hyperlink>
    </w:p>
    <w:p w14:paraId="537ADDCA" w14:textId="5B3EC59B" w:rsidR="002349CB" w:rsidRDefault="002349CB">
      <w:pPr>
        <w:pStyle w:val="21"/>
        <w:tabs>
          <w:tab w:val="right" w:leader="dot" w:pos="9061"/>
        </w:tabs>
        <w:rPr>
          <w:rFonts w:ascii="Calibri" w:hAnsi="Calibri"/>
          <w:noProof/>
          <w:kern w:val="2"/>
        </w:rPr>
      </w:pPr>
      <w:hyperlink w:anchor="_Toc187819616" w:history="1">
        <w:r w:rsidRPr="009248D0">
          <w:rPr>
            <w:rStyle w:val="a3"/>
            <w:noProof/>
          </w:rPr>
          <w:t>Парламентская газета, 14.01.2025, Увеличенные пенсии могут получить больше многодетных мам</w:t>
        </w:r>
        <w:r>
          <w:rPr>
            <w:noProof/>
            <w:webHidden/>
          </w:rPr>
          <w:tab/>
        </w:r>
        <w:r>
          <w:rPr>
            <w:noProof/>
            <w:webHidden/>
          </w:rPr>
          <w:fldChar w:fldCharType="begin"/>
        </w:r>
        <w:r>
          <w:rPr>
            <w:noProof/>
            <w:webHidden/>
          </w:rPr>
          <w:instrText xml:space="preserve"> PAGEREF _Toc187819616 \h </w:instrText>
        </w:r>
        <w:r>
          <w:rPr>
            <w:noProof/>
            <w:webHidden/>
          </w:rPr>
        </w:r>
        <w:r>
          <w:rPr>
            <w:noProof/>
            <w:webHidden/>
          </w:rPr>
          <w:fldChar w:fldCharType="separate"/>
        </w:r>
        <w:r>
          <w:rPr>
            <w:noProof/>
            <w:webHidden/>
          </w:rPr>
          <w:t>20</w:t>
        </w:r>
        <w:r>
          <w:rPr>
            <w:noProof/>
            <w:webHidden/>
          </w:rPr>
          <w:fldChar w:fldCharType="end"/>
        </w:r>
      </w:hyperlink>
    </w:p>
    <w:p w14:paraId="2B9B7470" w14:textId="23303552" w:rsidR="002349CB" w:rsidRDefault="002349CB">
      <w:pPr>
        <w:pStyle w:val="31"/>
        <w:rPr>
          <w:rFonts w:ascii="Calibri" w:hAnsi="Calibri"/>
          <w:kern w:val="2"/>
        </w:rPr>
      </w:pPr>
      <w:hyperlink w:anchor="_Toc187819617" w:history="1">
        <w:r w:rsidRPr="009248D0">
          <w:rPr>
            <w:rStyle w:val="a3"/>
          </w:rPr>
          <w:t>Положение о зачете в страховой стаж периода ухода только за четырьмя детьми противоречит курсу на поддержку многодетных родителей и является несправедливой для семей с пятью и более детьми. Об этом «Парламентской газете» сказал председатель Комитета Совфеда по экономической политике Андрей Кутепов. Сенатор разработал и направил замглавы Администрации Президента Максиму Орешкину законопроект, отменяющий такое ограничение. «Парламентская газета» разбиралась в новации.</w:t>
        </w:r>
        <w:r>
          <w:rPr>
            <w:webHidden/>
          </w:rPr>
          <w:tab/>
        </w:r>
        <w:r>
          <w:rPr>
            <w:webHidden/>
          </w:rPr>
          <w:fldChar w:fldCharType="begin"/>
        </w:r>
        <w:r>
          <w:rPr>
            <w:webHidden/>
          </w:rPr>
          <w:instrText xml:space="preserve"> PAGEREF _Toc187819617 \h </w:instrText>
        </w:r>
        <w:r>
          <w:rPr>
            <w:webHidden/>
          </w:rPr>
        </w:r>
        <w:r>
          <w:rPr>
            <w:webHidden/>
          </w:rPr>
          <w:fldChar w:fldCharType="separate"/>
        </w:r>
        <w:r>
          <w:rPr>
            <w:webHidden/>
          </w:rPr>
          <w:t>20</w:t>
        </w:r>
        <w:r>
          <w:rPr>
            <w:webHidden/>
          </w:rPr>
          <w:fldChar w:fldCharType="end"/>
        </w:r>
      </w:hyperlink>
    </w:p>
    <w:p w14:paraId="05CEAF4D" w14:textId="68C1DD32" w:rsidR="002349CB" w:rsidRDefault="002349CB">
      <w:pPr>
        <w:pStyle w:val="21"/>
        <w:tabs>
          <w:tab w:val="right" w:leader="dot" w:pos="9061"/>
        </w:tabs>
        <w:rPr>
          <w:rFonts w:ascii="Calibri" w:hAnsi="Calibri"/>
          <w:noProof/>
          <w:kern w:val="2"/>
        </w:rPr>
      </w:pPr>
      <w:hyperlink w:anchor="_Toc187819618" w:history="1">
        <w:r w:rsidRPr="009248D0">
          <w:rPr>
            <w:rStyle w:val="a3"/>
            <w:noProof/>
          </w:rPr>
          <w:t>Парламентская газета, 14.01.2025, Назначать региональные доплаты неработающим пенсионерам будет Соцфонд</w:t>
        </w:r>
        <w:r>
          <w:rPr>
            <w:noProof/>
            <w:webHidden/>
          </w:rPr>
          <w:tab/>
        </w:r>
        <w:r>
          <w:rPr>
            <w:noProof/>
            <w:webHidden/>
          </w:rPr>
          <w:fldChar w:fldCharType="begin"/>
        </w:r>
        <w:r>
          <w:rPr>
            <w:noProof/>
            <w:webHidden/>
          </w:rPr>
          <w:instrText xml:space="preserve"> PAGEREF _Toc187819618 \h </w:instrText>
        </w:r>
        <w:r>
          <w:rPr>
            <w:noProof/>
            <w:webHidden/>
          </w:rPr>
        </w:r>
        <w:r>
          <w:rPr>
            <w:noProof/>
            <w:webHidden/>
          </w:rPr>
          <w:fldChar w:fldCharType="separate"/>
        </w:r>
        <w:r>
          <w:rPr>
            <w:noProof/>
            <w:webHidden/>
          </w:rPr>
          <w:t>21</w:t>
        </w:r>
        <w:r>
          <w:rPr>
            <w:noProof/>
            <w:webHidden/>
          </w:rPr>
          <w:fldChar w:fldCharType="end"/>
        </w:r>
      </w:hyperlink>
    </w:p>
    <w:p w14:paraId="6527E2CE" w14:textId="38E42364" w:rsidR="002349CB" w:rsidRDefault="002349CB">
      <w:pPr>
        <w:pStyle w:val="31"/>
        <w:rPr>
          <w:rFonts w:ascii="Calibri" w:hAnsi="Calibri"/>
          <w:kern w:val="2"/>
        </w:rPr>
      </w:pPr>
      <w:hyperlink w:anchor="_Toc187819619" w:history="1">
        <w:r w:rsidRPr="009248D0">
          <w:rPr>
            <w:rStyle w:val="a3"/>
          </w:rPr>
          <w:t>Социальному фонду могут передать полномочия устанавливать и выплачивать региональные социальные доплаты неработающим пенсионерам, у которых пенсия не достигает величины прожиточного минимума в регионе. Соответствующий законопроект Госдума приняла в первом чтении на пленарном заседании 14 января.</w:t>
        </w:r>
        <w:r>
          <w:rPr>
            <w:webHidden/>
          </w:rPr>
          <w:tab/>
        </w:r>
        <w:r>
          <w:rPr>
            <w:webHidden/>
          </w:rPr>
          <w:fldChar w:fldCharType="begin"/>
        </w:r>
        <w:r>
          <w:rPr>
            <w:webHidden/>
          </w:rPr>
          <w:instrText xml:space="preserve"> PAGEREF _Toc187819619 \h </w:instrText>
        </w:r>
        <w:r>
          <w:rPr>
            <w:webHidden/>
          </w:rPr>
        </w:r>
        <w:r>
          <w:rPr>
            <w:webHidden/>
          </w:rPr>
          <w:fldChar w:fldCharType="separate"/>
        </w:r>
        <w:r>
          <w:rPr>
            <w:webHidden/>
          </w:rPr>
          <w:t>21</w:t>
        </w:r>
        <w:r>
          <w:rPr>
            <w:webHidden/>
          </w:rPr>
          <w:fldChar w:fldCharType="end"/>
        </w:r>
      </w:hyperlink>
    </w:p>
    <w:p w14:paraId="4634DDC4" w14:textId="75B63B0E" w:rsidR="002349CB" w:rsidRDefault="002349CB">
      <w:pPr>
        <w:pStyle w:val="21"/>
        <w:tabs>
          <w:tab w:val="right" w:leader="dot" w:pos="9061"/>
        </w:tabs>
        <w:rPr>
          <w:rFonts w:ascii="Calibri" w:hAnsi="Calibri"/>
          <w:noProof/>
          <w:kern w:val="2"/>
        </w:rPr>
      </w:pPr>
      <w:hyperlink w:anchor="_Toc187819620" w:history="1">
        <w:r w:rsidRPr="009248D0">
          <w:rPr>
            <w:rStyle w:val="a3"/>
            <w:noProof/>
          </w:rPr>
          <w:t>Парламентская газета, 14.01.2025, Депутат Фролова рассказала о новых полномочиях Соцфонда по выплатам пенсий</w:t>
        </w:r>
        <w:r>
          <w:rPr>
            <w:noProof/>
            <w:webHidden/>
          </w:rPr>
          <w:tab/>
        </w:r>
        <w:r>
          <w:rPr>
            <w:noProof/>
            <w:webHidden/>
          </w:rPr>
          <w:fldChar w:fldCharType="begin"/>
        </w:r>
        <w:r>
          <w:rPr>
            <w:noProof/>
            <w:webHidden/>
          </w:rPr>
          <w:instrText xml:space="preserve"> PAGEREF _Toc187819620 \h </w:instrText>
        </w:r>
        <w:r>
          <w:rPr>
            <w:noProof/>
            <w:webHidden/>
          </w:rPr>
        </w:r>
        <w:r>
          <w:rPr>
            <w:noProof/>
            <w:webHidden/>
          </w:rPr>
          <w:fldChar w:fldCharType="separate"/>
        </w:r>
        <w:r>
          <w:rPr>
            <w:noProof/>
            <w:webHidden/>
          </w:rPr>
          <w:t>22</w:t>
        </w:r>
        <w:r>
          <w:rPr>
            <w:noProof/>
            <w:webHidden/>
          </w:rPr>
          <w:fldChar w:fldCharType="end"/>
        </w:r>
      </w:hyperlink>
    </w:p>
    <w:p w14:paraId="752C7560" w14:textId="69BC6DFC" w:rsidR="002349CB" w:rsidRDefault="002349CB">
      <w:pPr>
        <w:pStyle w:val="31"/>
        <w:rPr>
          <w:rFonts w:ascii="Calibri" w:hAnsi="Calibri"/>
          <w:kern w:val="2"/>
        </w:rPr>
      </w:pPr>
      <w:hyperlink w:anchor="_Toc187819621" w:history="1">
        <w:r w:rsidRPr="009248D0">
          <w:rPr>
            <w:rStyle w:val="a3"/>
          </w:rPr>
          <w:t>Передача полномочий Соцфонду устанавливать региональные доплаты к пенсии позволит более эффективно использовать ресурсы Фонда для обеспечения своевременных выплат пенсионерам. Об этом заявила член Комитета Государственной Думы по охране здоровья Тамара Фролова.</w:t>
        </w:r>
        <w:r>
          <w:rPr>
            <w:webHidden/>
          </w:rPr>
          <w:tab/>
        </w:r>
        <w:r>
          <w:rPr>
            <w:webHidden/>
          </w:rPr>
          <w:fldChar w:fldCharType="begin"/>
        </w:r>
        <w:r>
          <w:rPr>
            <w:webHidden/>
          </w:rPr>
          <w:instrText xml:space="preserve"> PAGEREF _Toc187819621 \h </w:instrText>
        </w:r>
        <w:r>
          <w:rPr>
            <w:webHidden/>
          </w:rPr>
        </w:r>
        <w:r>
          <w:rPr>
            <w:webHidden/>
          </w:rPr>
          <w:fldChar w:fldCharType="separate"/>
        </w:r>
        <w:r>
          <w:rPr>
            <w:webHidden/>
          </w:rPr>
          <w:t>22</w:t>
        </w:r>
        <w:r>
          <w:rPr>
            <w:webHidden/>
          </w:rPr>
          <w:fldChar w:fldCharType="end"/>
        </w:r>
      </w:hyperlink>
    </w:p>
    <w:p w14:paraId="459FE786" w14:textId="02CFC3CF" w:rsidR="002349CB" w:rsidRDefault="002349CB">
      <w:pPr>
        <w:pStyle w:val="21"/>
        <w:tabs>
          <w:tab w:val="right" w:leader="dot" w:pos="9061"/>
        </w:tabs>
        <w:rPr>
          <w:rFonts w:ascii="Calibri" w:hAnsi="Calibri"/>
          <w:noProof/>
          <w:kern w:val="2"/>
        </w:rPr>
      </w:pPr>
      <w:hyperlink w:anchor="_Toc187819622" w:history="1">
        <w:r w:rsidRPr="009248D0">
          <w:rPr>
            <w:rStyle w:val="a3"/>
            <w:noProof/>
          </w:rPr>
          <w:t>РИА Новости, 14.01.2025, ГД приняла в I чтении проект о праве Соцфонда устанавливать региональные доплаты к пенсии</w:t>
        </w:r>
        <w:r>
          <w:rPr>
            <w:noProof/>
            <w:webHidden/>
          </w:rPr>
          <w:tab/>
        </w:r>
        <w:r>
          <w:rPr>
            <w:noProof/>
            <w:webHidden/>
          </w:rPr>
          <w:fldChar w:fldCharType="begin"/>
        </w:r>
        <w:r>
          <w:rPr>
            <w:noProof/>
            <w:webHidden/>
          </w:rPr>
          <w:instrText xml:space="preserve"> PAGEREF _Toc187819622 \h </w:instrText>
        </w:r>
        <w:r>
          <w:rPr>
            <w:noProof/>
            <w:webHidden/>
          </w:rPr>
        </w:r>
        <w:r>
          <w:rPr>
            <w:noProof/>
            <w:webHidden/>
          </w:rPr>
          <w:fldChar w:fldCharType="separate"/>
        </w:r>
        <w:r>
          <w:rPr>
            <w:noProof/>
            <w:webHidden/>
          </w:rPr>
          <w:t>22</w:t>
        </w:r>
        <w:r>
          <w:rPr>
            <w:noProof/>
            <w:webHidden/>
          </w:rPr>
          <w:fldChar w:fldCharType="end"/>
        </w:r>
      </w:hyperlink>
    </w:p>
    <w:p w14:paraId="2281DF11" w14:textId="229DECFF" w:rsidR="002349CB" w:rsidRDefault="002349CB">
      <w:pPr>
        <w:pStyle w:val="31"/>
        <w:rPr>
          <w:rFonts w:ascii="Calibri" w:hAnsi="Calibri"/>
          <w:kern w:val="2"/>
        </w:rPr>
      </w:pPr>
      <w:hyperlink w:anchor="_Toc187819623" w:history="1">
        <w:r w:rsidRPr="009248D0">
          <w:rPr>
            <w:rStyle w:val="a3"/>
          </w:rPr>
          <w:t>Госдума на пленарном заседании приняла в первом чтении законопроект о передаче Соцфонду РФ полномочий по установлению и выплате региональной социальной доплаты к пенсии.</w:t>
        </w:r>
        <w:r>
          <w:rPr>
            <w:webHidden/>
          </w:rPr>
          <w:tab/>
        </w:r>
        <w:r>
          <w:rPr>
            <w:webHidden/>
          </w:rPr>
          <w:fldChar w:fldCharType="begin"/>
        </w:r>
        <w:r>
          <w:rPr>
            <w:webHidden/>
          </w:rPr>
          <w:instrText xml:space="preserve"> PAGEREF _Toc187819623 \h </w:instrText>
        </w:r>
        <w:r>
          <w:rPr>
            <w:webHidden/>
          </w:rPr>
        </w:r>
        <w:r>
          <w:rPr>
            <w:webHidden/>
          </w:rPr>
          <w:fldChar w:fldCharType="separate"/>
        </w:r>
        <w:r>
          <w:rPr>
            <w:webHidden/>
          </w:rPr>
          <w:t>22</w:t>
        </w:r>
        <w:r>
          <w:rPr>
            <w:webHidden/>
          </w:rPr>
          <w:fldChar w:fldCharType="end"/>
        </w:r>
      </w:hyperlink>
    </w:p>
    <w:p w14:paraId="6B574B6A" w14:textId="1116CEC5" w:rsidR="002349CB" w:rsidRDefault="002349CB">
      <w:pPr>
        <w:pStyle w:val="21"/>
        <w:tabs>
          <w:tab w:val="right" w:leader="dot" w:pos="9061"/>
        </w:tabs>
        <w:rPr>
          <w:rFonts w:ascii="Calibri" w:hAnsi="Calibri"/>
          <w:noProof/>
          <w:kern w:val="2"/>
        </w:rPr>
      </w:pPr>
      <w:hyperlink w:anchor="_Toc187819624" w:history="1">
        <w:r w:rsidRPr="009248D0">
          <w:rPr>
            <w:rStyle w:val="a3"/>
            <w:noProof/>
          </w:rPr>
          <w:t>ТАСС, 14.01.2025, Кабмин назвал избыточным предложение о создании Фонда социальной справедливости</w:t>
        </w:r>
        <w:r>
          <w:rPr>
            <w:noProof/>
            <w:webHidden/>
          </w:rPr>
          <w:tab/>
        </w:r>
        <w:r>
          <w:rPr>
            <w:noProof/>
            <w:webHidden/>
          </w:rPr>
          <w:fldChar w:fldCharType="begin"/>
        </w:r>
        <w:r>
          <w:rPr>
            <w:noProof/>
            <w:webHidden/>
          </w:rPr>
          <w:instrText xml:space="preserve"> PAGEREF _Toc187819624 \h </w:instrText>
        </w:r>
        <w:r>
          <w:rPr>
            <w:noProof/>
            <w:webHidden/>
          </w:rPr>
        </w:r>
        <w:r>
          <w:rPr>
            <w:noProof/>
            <w:webHidden/>
          </w:rPr>
          <w:fldChar w:fldCharType="separate"/>
        </w:r>
        <w:r>
          <w:rPr>
            <w:noProof/>
            <w:webHidden/>
          </w:rPr>
          <w:t>23</w:t>
        </w:r>
        <w:r>
          <w:rPr>
            <w:noProof/>
            <w:webHidden/>
          </w:rPr>
          <w:fldChar w:fldCharType="end"/>
        </w:r>
      </w:hyperlink>
    </w:p>
    <w:p w14:paraId="0EF52336" w14:textId="0A4C2306" w:rsidR="002349CB" w:rsidRDefault="002349CB">
      <w:pPr>
        <w:pStyle w:val="31"/>
        <w:rPr>
          <w:rFonts w:ascii="Calibri" w:hAnsi="Calibri"/>
          <w:kern w:val="2"/>
        </w:rPr>
      </w:pPr>
      <w:hyperlink w:anchor="_Toc187819625" w:history="1">
        <w:r w:rsidRPr="009248D0">
          <w:rPr>
            <w:rStyle w:val="a3"/>
          </w:rPr>
          <w:t>Фонд национального благосостояния (ФНБ) в настоящее время уже гарантирует обеспечение пенсионных прав граждан и исполнение социальных обязательств государства, создание нового Фонда социальной справедливости для распределения части средств ФНБ будет избыточной мерой. Об этом говорится в заключении правительства на внесенный ранее в Госдуму законопроект депутата от КПРФ Анжелики Глазковой о создании такой структуры.</w:t>
        </w:r>
        <w:r>
          <w:rPr>
            <w:webHidden/>
          </w:rPr>
          <w:tab/>
        </w:r>
        <w:r>
          <w:rPr>
            <w:webHidden/>
          </w:rPr>
          <w:fldChar w:fldCharType="begin"/>
        </w:r>
        <w:r>
          <w:rPr>
            <w:webHidden/>
          </w:rPr>
          <w:instrText xml:space="preserve"> PAGEREF _Toc187819625 \h </w:instrText>
        </w:r>
        <w:r>
          <w:rPr>
            <w:webHidden/>
          </w:rPr>
        </w:r>
        <w:r>
          <w:rPr>
            <w:webHidden/>
          </w:rPr>
          <w:fldChar w:fldCharType="separate"/>
        </w:r>
        <w:r>
          <w:rPr>
            <w:webHidden/>
          </w:rPr>
          <w:t>23</w:t>
        </w:r>
        <w:r>
          <w:rPr>
            <w:webHidden/>
          </w:rPr>
          <w:fldChar w:fldCharType="end"/>
        </w:r>
      </w:hyperlink>
    </w:p>
    <w:p w14:paraId="6D549246" w14:textId="27E5813C" w:rsidR="002349CB" w:rsidRDefault="002349CB">
      <w:pPr>
        <w:pStyle w:val="21"/>
        <w:tabs>
          <w:tab w:val="right" w:leader="dot" w:pos="9061"/>
        </w:tabs>
        <w:rPr>
          <w:rFonts w:ascii="Calibri" w:hAnsi="Calibri"/>
          <w:noProof/>
          <w:kern w:val="2"/>
        </w:rPr>
      </w:pPr>
      <w:hyperlink w:anchor="_Toc187819626" w:history="1">
        <w:r w:rsidRPr="009248D0">
          <w:rPr>
            <w:rStyle w:val="a3"/>
            <w:noProof/>
          </w:rPr>
          <w:t>АиФ, 15.01.2025, Какой будет дополнительная индексация?</w:t>
        </w:r>
        <w:r>
          <w:rPr>
            <w:noProof/>
            <w:webHidden/>
          </w:rPr>
          <w:tab/>
        </w:r>
        <w:r>
          <w:rPr>
            <w:noProof/>
            <w:webHidden/>
          </w:rPr>
          <w:fldChar w:fldCharType="begin"/>
        </w:r>
        <w:r>
          <w:rPr>
            <w:noProof/>
            <w:webHidden/>
          </w:rPr>
          <w:instrText xml:space="preserve"> PAGEREF _Toc187819626 \h </w:instrText>
        </w:r>
        <w:r>
          <w:rPr>
            <w:noProof/>
            <w:webHidden/>
          </w:rPr>
        </w:r>
        <w:r>
          <w:rPr>
            <w:noProof/>
            <w:webHidden/>
          </w:rPr>
          <w:fldChar w:fldCharType="separate"/>
        </w:r>
        <w:r>
          <w:rPr>
            <w:noProof/>
            <w:webHidden/>
          </w:rPr>
          <w:t>24</w:t>
        </w:r>
        <w:r>
          <w:rPr>
            <w:noProof/>
            <w:webHidden/>
          </w:rPr>
          <w:fldChar w:fldCharType="end"/>
        </w:r>
      </w:hyperlink>
    </w:p>
    <w:p w14:paraId="607C8874" w14:textId="5B48950E" w:rsidR="002349CB" w:rsidRDefault="002349CB">
      <w:pPr>
        <w:pStyle w:val="31"/>
        <w:rPr>
          <w:rFonts w:ascii="Calibri" w:hAnsi="Calibri"/>
          <w:kern w:val="2"/>
        </w:rPr>
      </w:pPr>
      <w:hyperlink w:anchor="_Toc187819627" w:history="1">
        <w:r w:rsidRPr="009248D0">
          <w:rPr>
            <w:rStyle w:val="a3"/>
          </w:rPr>
          <w:t>Пенсионеров ждет дополнительная индексация пенсий с 1 февраля 2025 года. С 1 января пенсии были проиндексированы на 7,3%, однако, по озвученным в середине декабря оценкам Банка России, по итогам минувших 12 месяцев инфляция оказалась выше.</w:t>
        </w:r>
        <w:r>
          <w:rPr>
            <w:webHidden/>
          </w:rPr>
          <w:tab/>
        </w:r>
        <w:r>
          <w:rPr>
            <w:webHidden/>
          </w:rPr>
          <w:fldChar w:fldCharType="begin"/>
        </w:r>
        <w:r>
          <w:rPr>
            <w:webHidden/>
          </w:rPr>
          <w:instrText xml:space="preserve"> PAGEREF _Toc187819627 \h </w:instrText>
        </w:r>
        <w:r>
          <w:rPr>
            <w:webHidden/>
          </w:rPr>
        </w:r>
        <w:r>
          <w:rPr>
            <w:webHidden/>
          </w:rPr>
          <w:fldChar w:fldCharType="separate"/>
        </w:r>
        <w:r>
          <w:rPr>
            <w:webHidden/>
          </w:rPr>
          <w:t>24</w:t>
        </w:r>
        <w:r>
          <w:rPr>
            <w:webHidden/>
          </w:rPr>
          <w:fldChar w:fldCharType="end"/>
        </w:r>
      </w:hyperlink>
    </w:p>
    <w:p w14:paraId="248BC241" w14:textId="0E324803" w:rsidR="002349CB" w:rsidRDefault="002349CB">
      <w:pPr>
        <w:pStyle w:val="21"/>
        <w:tabs>
          <w:tab w:val="right" w:leader="dot" w:pos="9061"/>
        </w:tabs>
        <w:rPr>
          <w:rFonts w:ascii="Calibri" w:hAnsi="Calibri"/>
          <w:noProof/>
          <w:kern w:val="2"/>
        </w:rPr>
      </w:pPr>
      <w:hyperlink w:anchor="_Toc187819628" w:history="1">
        <w:r w:rsidRPr="009248D0">
          <w:rPr>
            <w:rStyle w:val="a3"/>
            <w:noProof/>
          </w:rPr>
          <w:t>Газета.ru, 15.01.2025, Финансовый аналитик объяснил, почему индексации пенсий в 2025 году будет недостаточно</w:t>
        </w:r>
        <w:r>
          <w:rPr>
            <w:noProof/>
            <w:webHidden/>
          </w:rPr>
          <w:tab/>
        </w:r>
        <w:r>
          <w:rPr>
            <w:noProof/>
            <w:webHidden/>
          </w:rPr>
          <w:fldChar w:fldCharType="begin"/>
        </w:r>
        <w:r>
          <w:rPr>
            <w:noProof/>
            <w:webHidden/>
          </w:rPr>
          <w:instrText xml:space="preserve"> PAGEREF _Toc187819628 \h </w:instrText>
        </w:r>
        <w:r>
          <w:rPr>
            <w:noProof/>
            <w:webHidden/>
          </w:rPr>
        </w:r>
        <w:r>
          <w:rPr>
            <w:noProof/>
            <w:webHidden/>
          </w:rPr>
          <w:fldChar w:fldCharType="separate"/>
        </w:r>
        <w:r>
          <w:rPr>
            <w:noProof/>
            <w:webHidden/>
          </w:rPr>
          <w:t>24</w:t>
        </w:r>
        <w:r>
          <w:rPr>
            <w:noProof/>
            <w:webHidden/>
          </w:rPr>
          <w:fldChar w:fldCharType="end"/>
        </w:r>
      </w:hyperlink>
    </w:p>
    <w:p w14:paraId="20A7F19C" w14:textId="50BFF5EA" w:rsidR="002349CB" w:rsidRDefault="002349CB">
      <w:pPr>
        <w:pStyle w:val="31"/>
        <w:rPr>
          <w:rFonts w:ascii="Calibri" w:hAnsi="Calibri"/>
          <w:kern w:val="2"/>
        </w:rPr>
      </w:pPr>
      <w:hyperlink w:anchor="_Toc187819629" w:history="1">
        <w:r w:rsidRPr="009248D0">
          <w:rPr>
            <w:rStyle w:val="a3"/>
          </w:rPr>
          <w:t>Повышение инфляции отразится на индексации пенсии в 2025 году, и индексации на 7,3%, которая произошла с 1 января, недостаточно, заявил в беседе с «Газетой.Ru» Вадим Тихонов, аналитик финансового маркетплейса Банки.ру.</w:t>
        </w:r>
        <w:r>
          <w:rPr>
            <w:webHidden/>
          </w:rPr>
          <w:tab/>
        </w:r>
        <w:r>
          <w:rPr>
            <w:webHidden/>
          </w:rPr>
          <w:fldChar w:fldCharType="begin"/>
        </w:r>
        <w:r>
          <w:rPr>
            <w:webHidden/>
          </w:rPr>
          <w:instrText xml:space="preserve"> PAGEREF _Toc187819629 \h </w:instrText>
        </w:r>
        <w:r>
          <w:rPr>
            <w:webHidden/>
          </w:rPr>
        </w:r>
        <w:r>
          <w:rPr>
            <w:webHidden/>
          </w:rPr>
          <w:fldChar w:fldCharType="separate"/>
        </w:r>
        <w:r>
          <w:rPr>
            <w:webHidden/>
          </w:rPr>
          <w:t>24</w:t>
        </w:r>
        <w:r>
          <w:rPr>
            <w:webHidden/>
          </w:rPr>
          <w:fldChar w:fldCharType="end"/>
        </w:r>
      </w:hyperlink>
    </w:p>
    <w:p w14:paraId="65ECB7C6" w14:textId="48F66737" w:rsidR="002349CB" w:rsidRDefault="002349CB">
      <w:pPr>
        <w:pStyle w:val="21"/>
        <w:tabs>
          <w:tab w:val="right" w:leader="dot" w:pos="9061"/>
        </w:tabs>
        <w:rPr>
          <w:rFonts w:ascii="Calibri" w:hAnsi="Calibri"/>
          <w:noProof/>
          <w:kern w:val="2"/>
        </w:rPr>
      </w:pPr>
      <w:hyperlink w:anchor="_Toc187819630" w:history="1">
        <w:r w:rsidRPr="009248D0">
          <w:rPr>
            <w:rStyle w:val="a3"/>
            <w:noProof/>
          </w:rPr>
          <w:t>Mail.</w:t>
        </w:r>
        <w:r w:rsidRPr="009248D0">
          <w:rPr>
            <w:rStyle w:val="a3"/>
            <w:noProof/>
            <w:lang w:val="en-US"/>
          </w:rPr>
          <w:t>ru</w:t>
        </w:r>
        <w:r w:rsidRPr="009248D0">
          <w:rPr>
            <w:rStyle w:val="a3"/>
            <w:noProof/>
          </w:rPr>
          <w:t xml:space="preserve"> - Финансы, 14.01.2025, При какой зарплате можно рассчитывать на пенсию в 50 тысяч рублей</w:t>
        </w:r>
        <w:r>
          <w:rPr>
            <w:noProof/>
            <w:webHidden/>
          </w:rPr>
          <w:tab/>
        </w:r>
        <w:r>
          <w:rPr>
            <w:noProof/>
            <w:webHidden/>
          </w:rPr>
          <w:fldChar w:fldCharType="begin"/>
        </w:r>
        <w:r>
          <w:rPr>
            <w:noProof/>
            <w:webHidden/>
          </w:rPr>
          <w:instrText xml:space="preserve"> PAGEREF _Toc187819630 \h </w:instrText>
        </w:r>
        <w:r>
          <w:rPr>
            <w:noProof/>
            <w:webHidden/>
          </w:rPr>
        </w:r>
        <w:r>
          <w:rPr>
            <w:noProof/>
            <w:webHidden/>
          </w:rPr>
          <w:fldChar w:fldCharType="separate"/>
        </w:r>
        <w:r>
          <w:rPr>
            <w:noProof/>
            <w:webHidden/>
          </w:rPr>
          <w:t>25</w:t>
        </w:r>
        <w:r>
          <w:rPr>
            <w:noProof/>
            <w:webHidden/>
          </w:rPr>
          <w:fldChar w:fldCharType="end"/>
        </w:r>
      </w:hyperlink>
    </w:p>
    <w:p w14:paraId="4553196C" w14:textId="2EC59433" w:rsidR="002349CB" w:rsidRDefault="002349CB">
      <w:pPr>
        <w:pStyle w:val="31"/>
        <w:rPr>
          <w:rFonts w:ascii="Calibri" w:hAnsi="Calibri"/>
          <w:kern w:val="2"/>
        </w:rPr>
      </w:pPr>
      <w:hyperlink w:anchor="_Toc187819631" w:history="1">
        <w:r w:rsidRPr="009248D0">
          <w:rPr>
            <w:rStyle w:val="a3"/>
          </w:rPr>
          <w:t>Размер пенсии напрямую зависит от двух показателей: трудового стажа и количества пенсионных коэффициентов. «Финансы Mail» решили выяснить, сколько нужно зарабатывать россиянам, чтобы на пенсии рассчитывать на сумму в 40−50 тысяч рублей. На этот вопрос ответила Людмила Иванова-Швец, доцент кафедры Торгово-промышленной палаты РФ «Управление человеческими ресурсами» РЭУ им. Г. В. Плеханова.</w:t>
        </w:r>
        <w:r>
          <w:rPr>
            <w:webHidden/>
          </w:rPr>
          <w:tab/>
        </w:r>
        <w:r>
          <w:rPr>
            <w:webHidden/>
          </w:rPr>
          <w:fldChar w:fldCharType="begin"/>
        </w:r>
        <w:r>
          <w:rPr>
            <w:webHidden/>
          </w:rPr>
          <w:instrText xml:space="preserve"> PAGEREF _Toc187819631 \h </w:instrText>
        </w:r>
        <w:r>
          <w:rPr>
            <w:webHidden/>
          </w:rPr>
        </w:r>
        <w:r>
          <w:rPr>
            <w:webHidden/>
          </w:rPr>
          <w:fldChar w:fldCharType="separate"/>
        </w:r>
        <w:r>
          <w:rPr>
            <w:webHidden/>
          </w:rPr>
          <w:t>25</w:t>
        </w:r>
        <w:r>
          <w:rPr>
            <w:webHidden/>
          </w:rPr>
          <w:fldChar w:fldCharType="end"/>
        </w:r>
      </w:hyperlink>
    </w:p>
    <w:p w14:paraId="20030CB1" w14:textId="6B17A742" w:rsidR="002349CB" w:rsidRDefault="002349CB">
      <w:pPr>
        <w:pStyle w:val="21"/>
        <w:tabs>
          <w:tab w:val="right" w:leader="dot" w:pos="9061"/>
        </w:tabs>
        <w:rPr>
          <w:rFonts w:ascii="Calibri" w:hAnsi="Calibri"/>
          <w:noProof/>
          <w:kern w:val="2"/>
        </w:rPr>
      </w:pPr>
      <w:hyperlink w:anchor="_Toc187819632" w:history="1">
        <w:r w:rsidRPr="009248D0">
          <w:rPr>
            <w:rStyle w:val="a3"/>
            <w:noProof/>
          </w:rPr>
          <w:t>Банки.ru, 14.01.2025, В России изменится механизм назначения региональных доплат пенсионерам</w:t>
        </w:r>
        <w:r>
          <w:rPr>
            <w:noProof/>
            <w:webHidden/>
          </w:rPr>
          <w:tab/>
        </w:r>
        <w:r>
          <w:rPr>
            <w:noProof/>
            <w:webHidden/>
          </w:rPr>
          <w:fldChar w:fldCharType="begin"/>
        </w:r>
        <w:r>
          <w:rPr>
            <w:noProof/>
            <w:webHidden/>
          </w:rPr>
          <w:instrText xml:space="preserve"> PAGEREF _Toc187819632 \h </w:instrText>
        </w:r>
        <w:r>
          <w:rPr>
            <w:noProof/>
            <w:webHidden/>
          </w:rPr>
        </w:r>
        <w:r>
          <w:rPr>
            <w:noProof/>
            <w:webHidden/>
          </w:rPr>
          <w:fldChar w:fldCharType="separate"/>
        </w:r>
        <w:r>
          <w:rPr>
            <w:noProof/>
            <w:webHidden/>
          </w:rPr>
          <w:t>26</w:t>
        </w:r>
        <w:r>
          <w:rPr>
            <w:noProof/>
            <w:webHidden/>
          </w:rPr>
          <w:fldChar w:fldCharType="end"/>
        </w:r>
      </w:hyperlink>
    </w:p>
    <w:p w14:paraId="300AAE94" w14:textId="45B41D18" w:rsidR="002349CB" w:rsidRDefault="002349CB">
      <w:pPr>
        <w:pStyle w:val="31"/>
        <w:rPr>
          <w:rFonts w:ascii="Calibri" w:hAnsi="Calibri"/>
          <w:kern w:val="2"/>
        </w:rPr>
      </w:pPr>
      <w:hyperlink w:anchor="_Toc187819633" w:history="1">
        <w:r w:rsidRPr="009248D0">
          <w:rPr>
            <w:rStyle w:val="a3"/>
          </w:rPr>
          <w:t>Госдума приняла в первом чтении законопроект о региональных доплатах пенсионерам, сообщила «Российская газета». Теперь Соцфонд сможет назначать и выплачивать доплаты неработающим пенсионерам, чья пенсия не достигает уровня прожиточного минимума в регионе.</w:t>
        </w:r>
        <w:r>
          <w:rPr>
            <w:webHidden/>
          </w:rPr>
          <w:tab/>
        </w:r>
        <w:r>
          <w:rPr>
            <w:webHidden/>
          </w:rPr>
          <w:fldChar w:fldCharType="begin"/>
        </w:r>
        <w:r>
          <w:rPr>
            <w:webHidden/>
          </w:rPr>
          <w:instrText xml:space="preserve"> PAGEREF _Toc187819633 \h </w:instrText>
        </w:r>
        <w:r>
          <w:rPr>
            <w:webHidden/>
          </w:rPr>
        </w:r>
        <w:r>
          <w:rPr>
            <w:webHidden/>
          </w:rPr>
          <w:fldChar w:fldCharType="separate"/>
        </w:r>
        <w:r>
          <w:rPr>
            <w:webHidden/>
          </w:rPr>
          <w:t>26</w:t>
        </w:r>
        <w:r>
          <w:rPr>
            <w:webHidden/>
          </w:rPr>
          <w:fldChar w:fldCharType="end"/>
        </w:r>
      </w:hyperlink>
    </w:p>
    <w:p w14:paraId="24D83A29" w14:textId="2CFF0E29" w:rsidR="002349CB" w:rsidRDefault="002349CB">
      <w:pPr>
        <w:pStyle w:val="21"/>
        <w:tabs>
          <w:tab w:val="right" w:leader="dot" w:pos="9061"/>
        </w:tabs>
        <w:rPr>
          <w:rFonts w:ascii="Calibri" w:hAnsi="Calibri"/>
          <w:noProof/>
          <w:kern w:val="2"/>
        </w:rPr>
      </w:pPr>
      <w:hyperlink w:anchor="_Toc187819634" w:history="1">
        <w:r w:rsidRPr="009248D0">
          <w:rPr>
            <w:rStyle w:val="a3"/>
            <w:noProof/>
          </w:rPr>
          <w:t>Bankiros.ru, 14.01.2025, С 1 февраля повысят социальные выплаты - подробности и суммы прибавок</w:t>
        </w:r>
        <w:r>
          <w:rPr>
            <w:noProof/>
            <w:webHidden/>
          </w:rPr>
          <w:tab/>
        </w:r>
        <w:r>
          <w:rPr>
            <w:noProof/>
            <w:webHidden/>
          </w:rPr>
          <w:fldChar w:fldCharType="begin"/>
        </w:r>
        <w:r>
          <w:rPr>
            <w:noProof/>
            <w:webHidden/>
          </w:rPr>
          <w:instrText xml:space="preserve"> PAGEREF _Toc187819634 \h </w:instrText>
        </w:r>
        <w:r>
          <w:rPr>
            <w:noProof/>
            <w:webHidden/>
          </w:rPr>
        </w:r>
        <w:r>
          <w:rPr>
            <w:noProof/>
            <w:webHidden/>
          </w:rPr>
          <w:fldChar w:fldCharType="separate"/>
        </w:r>
        <w:r>
          <w:rPr>
            <w:noProof/>
            <w:webHidden/>
          </w:rPr>
          <w:t>27</w:t>
        </w:r>
        <w:r>
          <w:rPr>
            <w:noProof/>
            <w:webHidden/>
          </w:rPr>
          <w:fldChar w:fldCharType="end"/>
        </w:r>
      </w:hyperlink>
    </w:p>
    <w:p w14:paraId="163BFAEF" w14:textId="2FC20A6E" w:rsidR="002349CB" w:rsidRDefault="002349CB">
      <w:pPr>
        <w:pStyle w:val="31"/>
        <w:rPr>
          <w:rFonts w:ascii="Calibri" w:hAnsi="Calibri"/>
          <w:kern w:val="2"/>
        </w:rPr>
      </w:pPr>
      <w:hyperlink w:anchor="_Toc187819635" w:history="1">
        <w:r w:rsidRPr="009248D0">
          <w:rPr>
            <w:rStyle w:val="a3"/>
          </w:rPr>
          <w:t>С 1 февраля 2025 года россиян ожидает масштабная индексация социальных выплат, которая охватит материнский капитал, пособия для семей с детьми, а также льготы для пенсионеров и других категорий граждан. Какие изменения грядут и как они отразятся на жизни людей.</w:t>
        </w:r>
        <w:r>
          <w:rPr>
            <w:webHidden/>
          </w:rPr>
          <w:tab/>
        </w:r>
        <w:r>
          <w:rPr>
            <w:webHidden/>
          </w:rPr>
          <w:fldChar w:fldCharType="begin"/>
        </w:r>
        <w:r>
          <w:rPr>
            <w:webHidden/>
          </w:rPr>
          <w:instrText xml:space="preserve"> PAGEREF _Toc187819635 \h </w:instrText>
        </w:r>
        <w:r>
          <w:rPr>
            <w:webHidden/>
          </w:rPr>
        </w:r>
        <w:r>
          <w:rPr>
            <w:webHidden/>
          </w:rPr>
          <w:fldChar w:fldCharType="separate"/>
        </w:r>
        <w:r>
          <w:rPr>
            <w:webHidden/>
          </w:rPr>
          <w:t>27</w:t>
        </w:r>
        <w:r>
          <w:rPr>
            <w:webHidden/>
          </w:rPr>
          <w:fldChar w:fldCharType="end"/>
        </w:r>
      </w:hyperlink>
    </w:p>
    <w:p w14:paraId="1616539B" w14:textId="3798FA8B" w:rsidR="002349CB" w:rsidRDefault="002349CB">
      <w:pPr>
        <w:pStyle w:val="21"/>
        <w:tabs>
          <w:tab w:val="right" w:leader="dot" w:pos="9061"/>
        </w:tabs>
        <w:rPr>
          <w:rFonts w:ascii="Calibri" w:hAnsi="Calibri"/>
          <w:noProof/>
          <w:kern w:val="2"/>
        </w:rPr>
      </w:pPr>
      <w:hyperlink w:anchor="_Toc187819636" w:history="1">
        <w:r w:rsidRPr="009248D0">
          <w:rPr>
            <w:rStyle w:val="a3"/>
            <w:noProof/>
          </w:rPr>
          <w:t>PRIMPRESS (Владивосток), 14.01.2025, «От 60 лет и старше». Новая льгота вводится с 15 января для всех пенсионеров</w:t>
        </w:r>
        <w:r>
          <w:rPr>
            <w:noProof/>
            <w:webHidden/>
          </w:rPr>
          <w:tab/>
        </w:r>
        <w:r>
          <w:rPr>
            <w:noProof/>
            <w:webHidden/>
          </w:rPr>
          <w:fldChar w:fldCharType="begin"/>
        </w:r>
        <w:r>
          <w:rPr>
            <w:noProof/>
            <w:webHidden/>
          </w:rPr>
          <w:instrText xml:space="preserve"> PAGEREF _Toc187819636 \h </w:instrText>
        </w:r>
        <w:r>
          <w:rPr>
            <w:noProof/>
            <w:webHidden/>
          </w:rPr>
        </w:r>
        <w:r>
          <w:rPr>
            <w:noProof/>
            <w:webHidden/>
          </w:rPr>
          <w:fldChar w:fldCharType="separate"/>
        </w:r>
        <w:r>
          <w:rPr>
            <w:noProof/>
            <w:webHidden/>
          </w:rPr>
          <w:t>28</w:t>
        </w:r>
        <w:r>
          <w:rPr>
            <w:noProof/>
            <w:webHidden/>
          </w:rPr>
          <w:fldChar w:fldCharType="end"/>
        </w:r>
      </w:hyperlink>
    </w:p>
    <w:p w14:paraId="71921E4C" w14:textId="7AA8D8EF" w:rsidR="002349CB" w:rsidRDefault="002349CB">
      <w:pPr>
        <w:pStyle w:val="31"/>
        <w:rPr>
          <w:rFonts w:ascii="Calibri" w:hAnsi="Calibri"/>
          <w:kern w:val="2"/>
        </w:rPr>
      </w:pPr>
      <w:hyperlink w:anchor="_Toc187819637" w:history="1">
        <w:r w:rsidRPr="009248D0">
          <w:rPr>
            <w:rStyle w:val="a3"/>
          </w:rPr>
          <w:t>Новой льготой в ближайшее время смогут воспользоваться пенсионеры. Такая возможность коснется тех, кто от 60 лет и старше. И для ее получения понадобится всего лишь предъявить свой паспорт.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_Toc187819637 \h </w:instrText>
        </w:r>
        <w:r>
          <w:rPr>
            <w:webHidden/>
          </w:rPr>
        </w:r>
        <w:r>
          <w:rPr>
            <w:webHidden/>
          </w:rPr>
          <w:fldChar w:fldCharType="separate"/>
        </w:r>
        <w:r>
          <w:rPr>
            <w:webHidden/>
          </w:rPr>
          <w:t>28</w:t>
        </w:r>
        <w:r>
          <w:rPr>
            <w:webHidden/>
          </w:rPr>
          <w:fldChar w:fldCharType="end"/>
        </w:r>
      </w:hyperlink>
    </w:p>
    <w:p w14:paraId="0DA14445" w14:textId="154A7238" w:rsidR="002349CB" w:rsidRDefault="002349CB">
      <w:pPr>
        <w:pStyle w:val="21"/>
        <w:tabs>
          <w:tab w:val="right" w:leader="dot" w:pos="9061"/>
        </w:tabs>
        <w:rPr>
          <w:rFonts w:ascii="Calibri" w:hAnsi="Calibri"/>
          <w:noProof/>
          <w:kern w:val="2"/>
        </w:rPr>
      </w:pPr>
      <w:hyperlink w:anchor="_Toc187819638" w:history="1">
        <w:r w:rsidRPr="009248D0">
          <w:rPr>
            <w:rStyle w:val="a3"/>
            <w:noProof/>
          </w:rPr>
          <w:t>Главный региональный (Смоленск), 14.01.2025, Юрист Сивакова: советский трудовой стаж вырос в цене при начислении пенсии</w:t>
        </w:r>
        <w:r>
          <w:rPr>
            <w:noProof/>
            <w:webHidden/>
          </w:rPr>
          <w:tab/>
        </w:r>
        <w:r>
          <w:rPr>
            <w:noProof/>
            <w:webHidden/>
          </w:rPr>
          <w:fldChar w:fldCharType="begin"/>
        </w:r>
        <w:r>
          <w:rPr>
            <w:noProof/>
            <w:webHidden/>
          </w:rPr>
          <w:instrText xml:space="preserve"> PAGEREF _Toc187819638 \h </w:instrText>
        </w:r>
        <w:r>
          <w:rPr>
            <w:noProof/>
            <w:webHidden/>
          </w:rPr>
        </w:r>
        <w:r>
          <w:rPr>
            <w:noProof/>
            <w:webHidden/>
          </w:rPr>
          <w:fldChar w:fldCharType="separate"/>
        </w:r>
        <w:r>
          <w:rPr>
            <w:noProof/>
            <w:webHidden/>
          </w:rPr>
          <w:t>29</w:t>
        </w:r>
        <w:r>
          <w:rPr>
            <w:noProof/>
            <w:webHidden/>
          </w:rPr>
          <w:fldChar w:fldCharType="end"/>
        </w:r>
      </w:hyperlink>
    </w:p>
    <w:p w14:paraId="7EC4CBE0" w14:textId="3087AC4B" w:rsidR="002349CB" w:rsidRDefault="002349CB">
      <w:pPr>
        <w:pStyle w:val="31"/>
        <w:rPr>
          <w:rFonts w:ascii="Calibri" w:hAnsi="Calibri"/>
          <w:kern w:val="2"/>
        </w:rPr>
      </w:pPr>
      <w:hyperlink w:anchor="_Toc187819639" w:history="1">
        <w:r w:rsidRPr="009248D0">
          <w:rPr>
            <w:rStyle w:val="a3"/>
          </w:rPr>
          <w:t>Юрист и пенсионный эксперт Ирина Сивакова рассказала, что при пенсионной реформе особое внимание уделили при учете советского трудового стажа. В сравнении с обычным страховым он значительно вырос в цене.</w:t>
        </w:r>
        <w:r>
          <w:rPr>
            <w:webHidden/>
          </w:rPr>
          <w:tab/>
        </w:r>
        <w:r>
          <w:rPr>
            <w:webHidden/>
          </w:rPr>
          <w:fldChar w:fldCharType="begin"/>
        </w:r>
        <w:r>
          <w:rPr>
            <w:webHidden/>
          </w:rPr>
          <w:instrText xml:space="preserve"> PAGEREF _Toc187819639 \h </w:instrText>
        </w:r>
        <w:r>
          <w:rPr>
            <w:webHidden/>
          </w:rPr>
        </w:r>
        <w:r>
          <w:rPr>
            <w:webHidden/>
          </w:rPr>
          <w:fldChar w:fldCharType="separate"/>
        </w:r>
        <w:r>
          <w:rPr>
            <w:webHidden/>
          </w:rPr>
          <w:t>29</w:t>
        </w:r>
        <w:r>
          <w:rPr>
            <w:webHidden/>
          </w:rPr>
          <w:fldChar w:fldCharType="end"/>
        </w:r>
      </w:hyperlink>
    </w:p>
    <w:p w14:paraId="5ECE5525" w14:textId="788C27C0" w:rsidR="002349CB" w:rsidRDefault="002349CB">
      <w:pPr>
        <w:pStyle w:val="21"/>
        <w:tabs>
          <w:tab w:val="right" w:leader="dot" w:pos="9061"/>
        </w:tabs>
        <w:rPr>
          <w:rFonts w:ascii="Calibri" w:hAnsi="Calibri"/>
          <w:noProof/>
          <w:kern w:val="2"/>
        </w:rPr>
      </w:pPr>
      <w:hyperlink w:anchor="_Toc187819640" w:history="1">
        <w:r w:rsidRPr="009248D0">
          <w:rPr>
            <w:rStyle w:val="a3"/>
            <w:noProof/>
          </w:rPr>
          <w:t>ТВ «Царьград», 14.01.2025, От будущей пенсии отрезали: с 1 января цена пенсионного балла выросла на 24%</w:t>
        </w:r>
        <w:r>
          <w:rPr>
            <w:noProof/>
            <w:webHidden/>
          </w:rPr>
          <w:tab/>
        </w:r>
        <w:r>
          <w:rPr>
            <w:noProof/>
            <w:webHidden/>
          </w:rPr>
          <w:fldChar w:fldCharType="begin"/>
        </w:r>
        <w:r>
          <w:rPr>
            <w:noProof/>
            <w:webHidden/>
          </w:rPr>
          <w:instrText xml:space="preserve"> PAGEREF _Toc187819640 \h </w:instrText>
        </w:r>
        <w:r>
          <w:rPr>
            <w:noProof/>
            <w:webHidden/>
          </w:rPr>
        </w:r>
        <w:r>
          <w:rPr>
            <w:noProof/>
            <w:webHidden/>
          </w:rPr>
          <w:fldChar w:fldCharType="separate"/>
        </w:r>
        <w:r>
          <w:rPr>
            <w:noProof/>
            <w:webHidden/>
          </w:rPr>
          <w:t>29</w:t>
        </w:r>
        <w:r>
          <w:rPr>
            <w:noProof/>
            <w:webHidden/>
          </w:rPr>
          <w:fldChar w:fldCharType="end"/>
        </w:r>
      </w:hyperlink>
    </w:p>
    <w:p w14:paraId="2CA5678D" w14:textId="50D4CE51" w:rsidR="002349CB" w:rsidRDefault="002349CB">
      <w:pPr>
        <w:pStyle w:val="31"/>
        <w:rPr>
          <w:rFonts w:ascii="Calibri" w:hAnsi="Calibri"/>
          <w:kern w:val="2"/>
        </w:rPr>
      </w:pPr>
      <w:hyperlink w:anchor="_Toc187819641" w:history="1">
        <w:r w:rsidRPr="009248D0">
          <w:rPr>
            <w:rStyle w:val="a3"/>
          </w:rPr>
          <w:t>Как скажется на будущих пенсиях работающего населения увеличение предельной суммы страховых взносов.</w:t>
        </w:r>
        <w:r>
          <w:rPr>
            <w:webHidden/>
          </w:rPr>
          <w:tab/>
        </w:r>
        <w:r>
          <w:rPr>
            <w:webHidden/>
          </w:rPr>
          <w:fldChar w:fldCharType="begin"/>
        </w:r>
        <w:r>
          <w:rPr>
            <w:webHidden/>
          </w:rPr>
          <w:instrText xml:space="preserve"> PAGEREF _Toc187819641 \h </w:instrText>
        </w:r>
        <w:r>
          <w:rPr>
            <w:webHidden/>
          </w:rPr>
        </w:r>
        <w:r>
          <w:rPr>
            <w:webHidden/>
          </w:rPr>
          <w:fldChar w:fldCharType="separate"/>
        </w:r>
        <w:r>
          <w:rPr>
            <w:webHidden/>
          </w:rPr>
          <w:t>29</w:t>
        </w:r>
        <w:r>
          <w:rPr>
            <w:webHidden/>
          </w:rPr>
          <w:fldChar w:fldCharType="end"/>
        </w:r>
      </w:hyperlink>
    </w:p>
    <w:p w14:paraId="60825068" w14:textId="6C1E9A3D" w:rsidR="002349CB" w:rsidRDefault="002349CB">
      <w:pPr>
        <w:pStyle w:val="12"/>
        <w:tabs>
          <w:tab w:val="right" w:leader="dot" w:pos="9061"/>
        </w:tabs>
        <w:rPr>
          <w:rFonts w:ascii="Calibri" w:hAnsi="Calibri"/>
          <w:b w:val="0"/>
          <w:noProof/>
          <w:kern w:val="2"/>
          <w:sz w:val="24"/>
        </w:rPr>
      </w:pPr>
      <w:hyperlink w:anchor="_Toc187819642" w:history="1">
        <w:r w:rsidRPr="009248D0">
          <w:rPr>
            <w:rStyle w:val="a3"/>
            <w:noProof/>
          </w:rPr>
          <w:t>НОВОСТИ МАКРОЭКОНОМИКИ</w:t>
        </w:r>
        <w:r>
          <w:rPr>
            <w:noProof/>
            <w:webHidden/>
          </w:rPr>
          <w:tab/>
        </w:r>
        <w:r>
          <w:rPr>
            <w:noProof/>
            <w:webHidden/>
          </w:rPr>
          <w:fldChar w:fldCharType="begin"/>
        </w:r>
        <w:r>
          <w:rPr>
            <w:noProof/>
            <w:webHidden/>
          </w:rPr>
          <w:instrText xml:space="preserve"> PAGEREF _Toc187819642 \h </w:instrText>
        </w:r>
        <w:r>
          <w:rPr>
            <w:noProof/>
            <w:webHidden/>
          </w:rPr>
        </w:r>
        <w:r>
          <w:rPr>
            <w:noProof/>
            <w:webHidden/>
          </w:rPr>
          <w:fldChar w:fldCharType="separate"/>
        </w:r>
        <w:r>
          <w:rPr>
            <w:noProof/>
            <w:webHidden/>
          </w:rPr>
          <w:t>31</w:t>
        </w:r>
        <w:r>
          <w:rPr>
            <w:noProof/>
            <w:webHidden/>
          </w:rPr>
          <w:fldChar w:fldCharType="end"/>
        </w:r>
      </w:hyperlink>
    </w:p>
    <w:p w14:paraId="02538ADD" w14:textId="2BA73E84" w:rsidR="002349CB" w:rsidRDefault="002349CB">
      <w:pPr>
        <w:pStyle w:val="21"/>
        <w:tabs>
          <w:tab w:val="right" w:leader="dot" w:pos="9061"/>
        </w:tabs>
        <w:rPr>
          <w:rFonts w:ascii="Calibri" w:hAnsi="Calibri"/>
          <w:noProof/>
          <w:kern w:val="2"/>
        </w:rPr>
      </w:pPr>
      <w:hyperlink w:anchor="_Toc187819643" w:history="1">
        <w:r w:rsidRPr="009248D0">
          <w:rPr>
            <w:rStyle w:val="a3"/>
            <w:noProof/>
          </w:rPr>
          <w:t>Профиль, 13.01.2025, Марина ИЗМАЙЛОВА, И вновь продолжается рост</w:t>
        </w:r>
        <w:r>
          <w:rPr>
            <w:noProof/>
            <w:webHidden/>
          </w:rPr>
          <w:tab/>
        </w:r>
        <w:r>
          <w:rPr>
            <w:noProof/>
            <w:webHidden/>
          </w:rPr>
          <w:fldChar w:fldCharType="begin"/>
        </w:r>
        <w:r>
          <w:rPr>
            <w:noProof/>
            <w:webHidden/>
          </w:rPr>
          <w:instrText xml:space="preserve"> PAGEREF _Toc187819643 \h </w:instrText>
        </w:r>
        <w:r>
          <w:rPr>
            <w:noProof/>
            <w:webHidden/>
          </w:rPr>
        </w:r>
        <w:r>
          <w:rPr>
            <w:noProof/>
            <w:webHidden/>
          </w:rPr>
          <w:fldChar w:fldCharType="separate"/>
        </w:r>
        <w:r>
          <w:rPr>
            <w:noProof/>
            <w:webHidden/>
          </w:rPr>
          <w:t>31</w:t>
        </w:r>
        <w:r>
          <w:rPr>
            <w:noProof/>
            <w:webHidden/>
          </w:rPr>
          <w:fldChar w:fldCharType="end"/>
        </w:r>
      </w:hyperlink>
    </w:p>
    <w:p w14:paraId="5A02F509" w14:textId="64C79D7D" w:rsidR="002349CB" w:rsidRDefault="002349CB">
      <w:pPr>
        <w:pStyle w:val="31"/>
        <w:rPr>
          <w:rFonts w:ascii="Calibri" w:hAnsi="Calibri"/>
          <w:kern w:val="2"/>
        </w:rPr>
      </w:pPr>
      <w:hyperlink w:anchor="_Toc187819644" w:history="1">
        <w:r w:rsidRPr="009248D0">
          <w:rPr>
            <w:rStyle w:val="a3"/>
          </w:rPr>
          <w:t>Инфляция в прошлом году оказалась заметно выше прогнозного значения 7,3%. Это означает, что правительству придется снова индексировать пенсии, социальные пособия, ежемесячные выплаты. Насколько и когда увеличатся доходы россиян?</w:t>
        </w:r>
        <w:r>
          <w:rPr>
            <w:webHidden/>
          </w:rPr>
          <w:tab/>
        </w:r>
        <w:r>
          <w:rPr>
            <w:webHidden/>
          </w:rPr>
          <w:fldChar w:fldCharType="begin"/>
        </w:r>
        <w:r>
          <w:rPr>
            <w:webHidden/>
          </w:rPr>
          <w:instrText xml:space="preserve"> PAGEREF _Toc187819644 \h </w:instrText>
        </w:r>
        <w:r>
          <w:rPr>
            <w:webHidden/>
          </w:rPr>
        </w:r>
        <w:r>
          <w:rPr>
            <w:webHidden/>
          </w:rPr>
          <w:fldChar w:fldCharType="separate"/>
        </w:r>
        <w:r>
          <w:rPr>
            <w:webHidden/>
          </w:rPr>
          <w:t>31</w:t>
        </w:r>
        <w:r>
          <w:rPr>
            <w:webHidden/>
          </w:rPr>
          <w:fldChar w:fldCharType="end"/>
        </w:r>
      </w:hyperlink>
    </w:p>
    <w:p w14:paraId="3E7F2F51" w14:textId="17BC4043" w:rsidR="002349CB" w:rsidRDefault="002349CB">
      <w:pPr>
        <w:pStyle w:val="21"/>
        <w:tabs>
          <w:tab w:val="right" w:leader="dot" w:pos="9061"/>
        </w:tabs>
        <w:rPr>
          <w:rFonts w:ascii="Calibri" w:hAnsi="Calibri"/>
          <w:noProof/>
          <w:kern w:val="2"/>
        </w:rPr>
      </w:pPr>
      <w:hyperlink w:anchor="_Toc187819645" w:history="1">
        <w:r w:rsidRPr="009248D0">
          <w:rPr>
            <w:rStyle w:val="a3"/>
            <w:noProof/>
          </w:rPr>
          <w:t>РБК, 14.01.2025, В Минфине РФ рассказали о финансировании здравоохранения на три года</w:t>
        </w:r>
        <w:r>
          <w:rPr>
            <w:noProof/>
            <w:webHidden/>
          </w:rPr>
          <w:tab/>
        </w:r>
        <w:r>
          <w:rPr>
            <w:noProof/>
            <w:webHidden/>
          </w:rPr>
          <w:fldChar w:fldCharType="begin"/>
        </w:r>
        <w:r>
          <w:rPr>
            <w:noProof/>
            <w:webHidden/>
          </w:rPr>
          <w:instrText xml:space="preserve"> PAGEREF _Toc187819645 \h </w:instrText>
        </w:r>
        <w:r>
          <w:rPr>
            <w:noProof/>
            <w:webHidden/>
          </w:rPr>
        </w:r>
        <w:r>
          <w:rPr>
            <w:noProof/>
            <w:webHidden/>
          </w:rPr>
          <w:fldChar w:fldCharType="separate"/>
        </w:r>
        <w:r>
          <w:rPr>
            <w:noProof/>
            <w:webHidden/>
          </w:rPr>
          <w:t>33</w:t>
        </w:r>
        <w:r>
          <w:rPr>
            <w:noProof/>
            <w:webHidden/>
          </w:rPr>
          <w:fldChar w:fldCharType="end"/>
        </w:r>
      </w:hyperlink>
    </w:p>
    <w:p w14:paraId="30470720" w14:textId="1E37758F" w:rsidR="002349CB" w:rsidRDefault="002349CB">
      <w:pPr>
        <w:pStyle w:val="31"/>
        <w:rPr>
          <w:rFonts w:ascii="Calibri" w:hAnsi="Calibri"/>
          <w:kern w:val="2"/>
        </w:rPr>
      </w:pPr>
      <w:hyperlink w:anchor="_Toc187819646" w:history="1">
        <w:r w:rsidRPr="009248D0">
          <w:rPr>
            <w:rStyle w:val="a3"/>
          </w:rPr>
          <w:t>Финансирование здравоохранения в России на ближайшую трехлетку (2025-2027 годы) станет одним из приоритетных направлений государственной бюджетной политики. В общей сложности на развитие отрасли будет направлено более 24 трлн рублей из всех источников финансирования. Эти инвестиции предполагают модернизацию инфраструктуры, поддержку программ по борьбе с распространенными заболеваниями и развитие лекарственного обеспечения.</w:t>
        </w:r>
        <w:r>
          <w:rPr>
            <w:webHidden/>
          </w:rPr>
          <w:tab/>
        </w:r>
        <w:r>
          <w:rPr>
            <w:webHidden/>
          </w:rPr>
          <w:fldChar w:fldCharType="begin"/>
        </w:r>
        <w:r>
          <w:rPr>
            <w:webHidden/>
          </w:rPr>
          <w:instrText xml:space="preserve"> PAGEREF _Toc187819646 \h </w:instrText>
        </w:r>
        <w:r>
          <w:rPr>
            <w:webHidden/>
          </w:rPr>
        </w:r>
        <w:r>
          <w:rPr>
            <w:webHidden/>
          </w:rPr>
          <w:fldChar w:fldCharType="separate"/>
        </w:r>
        <w:r>
          <w:rPr>
            <w:webHidden/>
          </w:rPr>
          <w:t>33</w:t>
        </w:r>
        <w:r>
          <w:rPr>
            <w:webHidden/>
          </w:rPr>
          <w:fldChar w:fldCharType="end"/>
        </w:r>
      </w:hyperlink>
    </w:p>
    <w:p w14:paraId="2FE92227" w14:textId="1F92454E" w:rsidR="002349CB" w:rsidRDefault="002349CB">
      <w:pPr>
        <w:pStyle w:val="21"/>
        <w:tabs>
          <w:tab w:val="right" w:leader="dot" w:pos="9061"/>
        </w:tabs>
        <w:rPr>
          <w:rFonts w:ascii="Calibri" w:hAnsi="Calibri"/>
          <w:noProof/>
          <w:kern w:val="2"/>
        </w:rPr>
      </w:pPr>
      <w:hyperlink w:anchor="_Toc187819647" w:history="1">
        <w:r w:rsidRPr="009248D0">
          <w:rPr>
            <w:rStyle w:val="a3"/>
            <w:noProof/>
          </w:rPr>
          <w:t>РБК, 14.01.2025, Что изменилось в условиях применения индивидуальных инвестиционных счетов</w:t>
        </w:r>
        <w:r>
          <w:rPr>
            <w:noProof/>
            <w:webHidden/>
          </w:rPr>
          <w:tab/>
        </w:r>
        <w:r>
          <w:rPr>
            <w:noProof/>
            <w:webHidden/>
          </w:rPr>
          <w:fldChar w:fldCharType="begin"/>
        </w:r>
        <w:r>
          <w:rPr>
            <w:noProof/>
            <w:webHidden/>
          </w:rPr>
          <w:instrText xml:space="preserve"> PAGEREF _Toc187819647 \h </w:instrText>
        </w:r>
        <w:r>
          <w:rPr>
            <w:noProof/>
            <w:webHidden/>
          </w:rPr>
        </w:r>
        <w:r>
          <w:rPr>
            <w:noProof/>
            <w:webHidden/>
          </w:rPr>
          <w:fldChar w:fldCharType="separate"/>
        </w:r>
        <w:r>
          <w:rPr>
            <w:noProof/>
            <w:webHidden/>
          </w:rPr>
          <w:t>35</w:t>
        </w:r>
        <w:r>
          <w:rPr>
            <w:noProof/>
            <w:webHidden/>
          </w:rPr>
          <w:fldChar w:fldCharType="end"/>
        </w:r>
      </w:hyperlink>
    </w:p>
    <w:p w14:paraId="1DD00F9B" w14:textId="6A85B83F" w:rsidR="002349CB" w:rsidRDefault="002349CB">
      <w:pPr>
        <w:pStyle w:val="31"/>
        <w:rPr>
          <w:rFonts w:ascii="Calibri" w:hAnsi="Calibri"/>
          <w:kern w:val="2"/>
        </w:rPr>
      </w:pPr>
      <w:hyperlink w:anchor="_Toc187819648" w:history="1">
        <w:r w:rsidRPr="009248D0">
          <w:rPr>
            <w:rStyle w:val="a3"/>
          </w:rPr>
          <w:t>Индивидуальные инвестиционные счета подверглись значительным трансформациям в 2024 году. Во-первых, был взят курс на формирование более длинных денег. Изначально сроки, которые должен соблюсти инвестор, были ограничены тремя годами. В этом случает государство готово было оказывать финансовую поддержку физическому лицу - держателю ИИС, предоставляя право на 450 тысяч рублей от ежегодного вложения получить налоговый вычет по уплаченному НДФЛ. Это был вычет типа А.</w:t>
        </w:r>
        <w:r>
          <w:rPr>
            <w:webHidden/>
          </w:rPr>
          <w:tab/>
        </w:r>
        <w:r>
          <w:rPr>
            <w:webHidden/>
          </w:rPr>
          <w:fldChar w:fldCharType="begin"/>
        </w:r>
        <w:r>
          <w:rPr>
            <w:webHidden/>
          </w:rPr>
          <w:instrText xml:space="preserve"> PAGEREF _Toc187819648 \h </w:instrText>
        </w:r>
        <w:r>
          <w:rPr>
            <w:webHidden/>
          </w:rPr>
        </w:r>
        <w:r>
          <w:rPr>
            <w:webHidden/>
          </w:rPr>
          <w:fldChar w:fldCharType="separate"/>
        </w:r>
        <w:r>
          <w:rPr>
            <w:webHidden/>
          </w:rPr>
          <w:t>35</w:t>
        </w:r>
        <w:r>
          <w:rPr>
            <w:webHidden/>
          </w:rPr>
          <w:fldChar w:fldCharType="end"/>
        </w:r>
      </w:hyperlink>
    </w:p>
    <w:p w14:paraId="51F37431" w14:textId="78574232" w:rsidR="002349CB" w:rsidRDefault="002349CB">
      <w:pPr>
        <w:pStyle w:val="21"/>
        <w:tabs>
          <w:tab w:val="right" w:leader="dot" w:pos="9061"/>
        </w:tabs>
        <w:rPr>
          <w:rFonts w:ascii="Calibri" w:hAnsi="Calibri"/>
          <w:noProof/>
          <w:kern w:val="2"/>
        </w:rPr>
      </w:pPr>
      <w:hyperlink w:anchor="_Toc187819649" w:history="1">
        <w:r w:rsidRPr="009248D0">
          <w:rPr>
            <w:rStyle w:val="a3"/>
            <w:noProof/>
          </w:rPr>
          <w:t>Элитный трейдер, 14.01.2025, Про стратегию инвестирования и долгосрочный портфель</w:t>
        </w:r>
        <w:r>
          <w:rPr>
            <w:noProof/>
            <w:webHidden/>
          </w:rPr>
          <w:tab/>
        </w:r>
        <w:r>
          <w:rPr>
            <w:noProof/>
            <w:webHidden/>
          </w:rPr>
          <w:fldChar w:fldCharType="begin"/>
        </w:r>
        <w:r>
          <w:rPr>
            <w:noProof/>
            <w:webHidden/>
          </w:rPr>
          <w:instrText xml:space="preserve"> PAGEREF _Toc187819649 \h </w:instrText>
        </w:r>
        <w:r>
          <w:rPr>
            <w:noProof/>
            <w:webHidden/>
          </w:rPr>
        </w:r>
        <w:r>
          <w:rPr>
            <w:noProof/>
            <w:webHidden/>
          </w:rPr>
          <w:fldChar w:fldCharType="separate"/>
        </w:r>
        <w:r>
          <w:rPr>
            <w:noProof/>
            <w:webHidden/>
          </w:rPr>
          <w:t>36</w:t>
        </w:r>
        <w:r>
          <w:rPr>
            <w:noProof/>
            <w:webHidden/>
          </w:rPr>
          <w:fldChar w:fldCharType="end"/>
        </w:r>
      </w:hyperlink>
    </w:p>
    <w:p w14:paraId="03BD4F33" w14:textId="33ECBF9D" w:rsidR="002349CB" w:rsidRDefault="002349CB">
      <w:pPr>
        <w:pStyle w:val="31"/>
        <w:rPr>
          <w:rFonts w:ascii="Calibri" w:hAnsi="Calibri"/>
          <w:kern w:val="2"/>
        </w:rPr>
      </w:pPr>
      <w:hyperlink w:anchor="_Toc187819650" w:history="1">
        <w:r w:rsidRPr="009248D0">
          <w:rPr>
            <w:rStyle w:val="a3"/>
          </w:rPr>
          <w:t>Структуру надежного сбалансированного портфеля, перспективы фондового рынка и доходность ОФЗ обсудил профессиональный инвестор Роман Андреев на своем канале.</w:t>
        </w:r>
        <w:r>
          <w:rPr>
            <w:webHidden/>
          </w:rPr>
          <w:tab/>
        </w:r>
        <w:r>
          <w:rPr>
            <w:webHidden/>
          </w:rPr>
          <w:fldChar w:fldCharType="begin"/>
        </w:r>
        <w:r>
          <w:rPr>
            <w:webHidden/>
          </w:rPr>
          <w:instrText xml:space="preserve"> PAGEREF _Toc187819650 \h </w:instrText>
        </w:r>
        <w:r>
          <w:rPr>
            <w:webHidden/>
          </w:rPr>
        </w:r>
        <w:r>
          <w:rPr>
            <w:webHidden/>
          </w:rPr>
          <w:fldChar w:fldCharType="separate"/>
        </w:r>
        <w:r>
          <w:rPr>
            <w:webHidden/>
          </w:rPr>
          <w:t>36</w:t>
        </w:r>
        <w:r>
          <w:rPr>
            <w:webHidden/>
          </w:rPr>
          <w:fldChar w:fldCharType="end"/>
        </w:r>
      </w:hyperlink>
    </w:p>
    <w:p w14:paraId="10941160" w14:textId="499CF204" w:rsidR="002349CB" w:rsidRDefault="002349CB">
      <w:pPr>
        <w:pStyle w:val="21"/>
        <w:tabs>
          <w:tab w:val="right" w:leader="dot" w:pos="9061"/>
        </w:tabs>
        <w:rPr>
          <w:rFonts w:ascii="Calibri" w:hAnsi="Calibri"/>
          <w:noProof/>
          <w:kern w:val="2"/>
        </w:rPr>
      </w:pPr>
      <w:hyperlink w:anchor="_Toc187819651" w:history="1">
        <w:r w:rsidRPr="009248D0">
          <w:rPr>
            <w:rStyle w:val="a3"/>
            <w:noProof/>
          </w:rPr>
          <w:t>PlusWorld.</w:t>
        </w:r>
        <w:r w:rsidRPr="009248D0">
          <w:rPr>
            <w:rStyle w:val="a3"/>
            <w:noProof/>
            <w:lang w:val="en-US"/>
          </w:rPr>
          <w:t>ru</w:t>
        </w:r>
        <w:r w:rsidRPr="009248D0">
          <w:rPr>
            <w:rStyle w:val="a3"/>
            <w:noProof/>
          </w:rPr>
          <w:t>, 14.01.2025, 77% россиян планируют увеличить финансовую «подушку безопасности» в 2025 году</w:t>
        </w:r>
        <w:r>
          <w:rPr>
            <w:noProof/>
            <w:webHidden/>
          </w:rPr>
          <w:tab/>
        </w:r>
        <w:r>
          <w:rPr>
            <w:noProof/>
            <w:webHidden/>
          </w:rPr>
          <w:fldChar w:fldCharType="begin"/>
        </w:r>
        <w:r>
          <w:rPr>
            <w:noProof/>
            <w:webHidden/>
          </w:rPr>
          <w:instrText xml:space="preserve"> PAGEREF _Toc187819651 \h </w:instrText>
        </w:r>
        <w:r>
          <w:rPr>
            <w:noProof/>
            <w:webHidden/>
          </w:rPr>
        </w:r>
        <w:r>
          <w:rPr>
            <w:noProof/>
            <w:webHidden/>
          </w:rPr>
          <w:fldChar w:fldCharType="separate"/>
        </w:r>
        <w:r>
          <w:rPr>
            <w:noProof/>
            <w:webHidden/>
          </w:rPr>
          <w:t>37</w:t>
        </w:r>
        <w:r>
          <w:rPr>
            <w:noProof/>
            <w:webHidden/>
          </w:rPr>
          <w:fldChar w:fldCharType="end"/>
        </w:r>
      </w:hyperlink>
    </w:p>
    <w:p w14:paraId="1B6B4C0C" w14:textId="19ED5221" w:rsidR="002349CB" w:rsidRDefault="002349CB">
      <w:pPr>
        <w:pStyle w:val="31"/>
        <w:rPr>
          <w:rFonts w:ascii="Calibri" w:hAnsi="Calibri"/>
          <w:kern w:val="2"/>
        </w:rPr>
      </w:pPr>
      <w:hyperlink w:anchor="_Toc187819652" w:history="1">
        <w:r w:rsidRPr="009248D0">
          <w:rPr>
            <w:rStyle w:val="a3"/>
          </w:rPr>
          <w:t>При этом 23% будут рассчитывать только на текущие средства. Такие результаты показал опрос, проведенный Почта Банком среди своих клиентов. В исследовании приняли участие около 3000 человек. На вопросы о способах накопления 11% россиян ответили, что готовы использовать преимущества программы долгосрочных сбережений.</w:t>
        </w:r>
        <w:r>
          <w:rPr>
            <w:webHidden/>
          </w:rPr>
          <w:tab/>
        </w:r>
        <w:r>
          <w:rPr>
            <w:webHidden/>
          </w:rPr>
          <w:fldChar w:fldCharType="begin"/>
        </w:r>
        <w:r>
          <w:rPr>
            <w:webHidden/>
          </w:rPr>
          <w:instrText xml:space="preserve"> PAGEREF _Toc187819652 \h </w:instrText>
        </w:r>
        <w:r>
          <w:rPr>
            <w:webHidden/>
          </w:rPr>
        </w:r>
        <w:r>
          <w:rPr>
            <w:webHidden/>
          </w:rPr>
          <w:fldChar w:fldCharType="separate"/>
        </w:r>
        <w:r>
          <w:rPr>
            <w:webHidden/>
          </w:rPr>
          <w:t>37</w:t>
        </w:r>
        <w:r>
          <w:rPr>
            <w:webHidden/>
          </w:rPr>
          <w:fldChar w:fldCharType="end"/>
        </w:r>
      </w:hyperlink>
    </w:p>
    <w:p w14:paraId="7E51165D" w14:textId="1187C710" w:rsidR="002349CB" w:rsidRDefault="002349CB">
      <w:pPr>
        <w:pStyle w:val="21"/>
        <w:tabs>
          <w:tab w:val="right" w:leader="dot" w:pos="9061"/>
        </w:tabs>
        <w:rPr>
          <w:rFonts w:ascii="Calibri" w:hAnsi="Calibri"/>
          <w:noProof/>
          <w:kern w:val="2"/>
        </w:rPr>
      </w:pPr>
      <w:hyperlink w:anchor="_Toc187819653" w:history="1">
        <w:r w:rsidRPr="009248D0">
          <w:rPr>
            <w:rStyle w:val="a3"/>
            <w:noProof/>
          </w:rPr>
          <w:t>РИА Новости, 14.01.2025, Ключевая ставка в 2025 году будет достаточно высокой - Костин</w:t>
        </w:r>
        <w:r>
          <w:rPr>
            <w:noProof/>
            <w:webHidden/>
          </w:rPr>
          <w:tab/>
        </w:r>
        <w:r>
          <w:rPr>
            <w:noProof/>
            <w:webHidden/>
          </w:rPr>
          <w:fldChar w:fldCharType="begin"/>
        </w:r>
        <w:r>
          <w:rPr>
            <w:noProof/>
            <w:webHidden/>
          </w:rPr>
          <w:instrText xml:space="preserve"> PAGEREF _Toc187819653 \h </w:instrText>
        </w:r>
        <w:r>
          <w:rPr>
            <w:noProof/>
            <w:webHidden/>
          </w:rPr>
        </w:r>
        <w:r>
          <w:rPr>
            <w:noProof/>
            <w:webHidden/>
          </w:rPr>
          <w:fldChar w:fldCharType="separate"/>
        </w:r>
        <w:r>
          <w:rPr>
            <w:noProof/>
            <w:webHidden/>
          </w:rPr>
          <w:t>38</w:t>
        </w:r>
        <w:r>
          <w:rPr>
            <w:noProof/>
            <w:webHidden/>
          </w:rPr>
          <w:fldChar w:fldCharType="end"/>
        </w:r>
      </w:hyperlink>
    </w:p>
    <w:p w14:paraId="07D3DBDC" w14:textId="181115AF" w:rsidR="002349CB" w:rsidRDefault="002349CB">
      <w:pPr>
        <w:pStyle w:val="31"/>
        <w:rPr>
          <w:rFonts w:ascii="Calibri" w:hAnsi="Calibri"/>
          <w:kern w:val="2"/>
        </w:rPr>
      </w:pPr>
      <w:hyperlink w:anchor="_Toc187819654" w:history="1">
        <w:r w:rsidRPr="009248D0">
          <w:rPr>
            <w:rStyle w:val="a3"/>
          </w:rPr>
          <w:t>Глава ВТБ Андрей Костин считает, что ключевая ставка в России будет достаточно высокой в 2025 году, по крайней мере в первой половине года.</w:t>
        </w:r>
        <w:r>
          <w:rPr>
            <w:webHidden/>
          </w:rPr>
          <w:tab/>
        </w:r>
        <w:r>
          <w:rPr>
            <w:webHidden/>
          </w:rPr>
          <w:fldChar w:fldCharType="begin"/>
        </w:r>
        <w:r>
          <w:rPr>
            <w:webHidden/>
          </w:rPr>
          <w:instrText xml:space="preserve"> PAGEREF _Toc187819654 \h </w:instrText>
        </w:r>
        <w:r>
          <w:rPr>
            <w:webHidden/>
          </w:rPr>
        </w:r>
        <w:r>
          <w:rPr>
            <w:webHidden/>
          </w:rPr>
          <w:fldChar w:fldCharType="separate"/>
        </w:r>
        <w:r>
          <w:rPr>
            <w:webHidden/>
          </w:rPr>
          <w:t>38</w:t>
        </w:r>
        <w:r>
          <w:rPr>
            <w:webHidden/>
          </w:rPr>
          <w:fldChar w:fldCharType="end"/>
        </w:r>
      </w:hyperlink>
    </w:p>
    <w:p w14:paraId="65A633F4" w14:textId="701B5C8F" w:rsidR="002349CB" w:rsidRDefault="002349CB">
      <w:pPr>
        <w:pStyle w:val="12"/>
        <w:tabs>
          <w:tab w:val="right" w:leader="dot" w:pos="9061"/>
        </w:tabs>
        <w:rPr>
          <w:rFonts w:ascii="Calibri" w:hAnsi="Calibri"/>
          <w:b w:val="0"/>
          <w:noProof/>
          <w:kern w:val="2"/>
          <w:sz w:val="24"/>
        </w:rPr>
      </w:pPr>
      <w:hyperlink w:anchor="_Toc187819655" w:history="1">
        <w:r w:rsidRPr="009248D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_Toc187819655 \h </w:instrText>
        </w:r>
        <w:r>
          <w:rPr>
            <w:noProof/>
            <w:webHidden/>
          </w:rPr>
        </w:r>
        <w:r>
          <w:rPr>
            <w:noProof/>
            <w:webHidden/>
          </w:rPr>
          <w:fldChar w:fldCharType="separate"/>
        </w:r>
        <w:r>
          <w:rPr>
            <w:noProof/>
            <w:webHidden/>
          </w:rPr>
          <w:t>39</w:t>
        </w:r>
        <w:r>
          <w:rPr>
            <w:noProof/>
            <w:webHidden/>
          </w:rPr>
          <w:fldChar w:fldCharType="end"/>
        </w:r>
      </w:hyperlink>
    </w:p>
    <w:p w14:paraId="3423F7D9" w14:textId="702FDD8A" w:rsidR="002349CB" w:rsidRDefault="002349CB">
      <w:pPr>
        <w:pStyle w:val="12"/>
        <w:tabs>
          <w:tab w:val="right" w:leader="dot" w:pos="9061"/>
        </w:tabs>
        <w:rPr>
          <w:rFonts w:ascii="Calibri" w:hAnsi="Calibri"/>
          <w:b w:val="0"/>
          <w:noProof/>
          <w:kern w:val="2"/>
          <w:sz w:val="24"/>
        </w:rPr>
      </w:pPr>
      <w:hyperlink w:anchor="_Toc187819656" w:history="1">
        <w:r w:rsidRPr="009248D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_Toc187819656 \h </w:instrText>
        </w:r>
        <w:r>
          <w:rPr>
            <w:noProof/>
            <w:webHidden/>
          </w:rPr>
        </w:r>
        <w:r>
          <w:rPr>
            <w:noProof/>
            <w:webHidden/>
          </w:rPr>
          <w:fldChar w:fldCharType="separate"/>
        </w:r>
        <w:r>
          <w:rPr>
            <w:noProof/>
            <w:webHidden/>
          </w:rPr>
          <w:t>39</w:t>
        </w:r>
        <w:r>
          <w:rPr>
            <w:noProof/>
            <w:webHidden/>
          </w:rPr>
          <w:fldChar w:fldCharType="end"/>
        </w:r>
      </w:hyperlink>
    </w:p>
    <w:p w14:paraId="62E8225C" w14:textId="3F6E3E04" w:rsidR="002349CB" w:rsidRDefault="002349CB">
      <w:pPr>
        <w:pStyle w:val="21"/>
        <w:tabs>
          <w:tab w:val="right" w:leader="dot" w:pos="9061"/>
        </w:tabs>
        <w:rPr>
          <w:rFonts w:ascii="Calibri" w:hAnsi="Calibri"/>
          <w:noProof/>
          <w:kern w:val="2"/>
        </w:rPr>
      </w:pPr>
      <w:hyperlink w:anchor="_Toc187819657" w:history="1">
        <w:r w:rsidRPr="009248D0">
          <w:rPr>
            <w:rStyle w:val="a3"/>
            <w:noProof/>
          </w:rPr>
          <w:t>Sputnik - Грузия, 14.01.2025, На сколько выросли пенсионные активы в Грузии - данные за декабрь</w:t>
        </w:r>
        <w:r>
          <w:rPr>
            <w:noProof/>
            <w:webHidden/>
          </w:rPr>
          <w:tab/>
        </w:r>
        <w:r>
          <w:rPr>
            <w:noProof/>
            <w:webHidden/>
          </w:rPr>
          <w:fldChar w:fldCharType="begin"/>
        </w:r>
        <w:r>
          <w:rPr>
            <w:noProof/>
            <w:webHidden/>
          </w:rPr>
          <w:instrText xml:space="preserve"> PAGEREF _Toc187819657 \h </w:instrText>
        </w:r>
        <w:r>
          <w:rPr>
            <w:noProof/>
            <w:webHidden/>
          </w:rPr>
        </w:r>
        <w:r>
          <w:rPr>
            <w:noProof/>
            <w:webHidden/>
          </w:rPr>
          <w:fldChar w:fldCharType="separate"/>
        </w:r>
        <w:r>
          <w:rPr>
            <w:noProof/>
            <w:webHidden/>
          </w:rPr>
          <w:t>39</w:t>
        </w:r>
        <w:r>
          <w:rPr>
            <w:noProof/>
            <w:webHidden/>
          </w:rPr>
          <w:fldChar w:fldCharType="end"/>
        </w:r>
      </w:hyperlink>
    </w:p>
    <w:p w14:paraId="7E7B1E27" w14:textId="0A960601" w:rsidR="002349CB" w:rsidRDefault="002349CB">
      <w:pPr>
        <w:pStyle w:val="31"/>
        <w:rPr>
          <w:rFonts w:ascii="Calibri" w:hAnsi="Calibri"/>
          <w:kern w:val="2"/>
        </w:rPr>
      </w:pPr>
      <w:hyperlink w:anchor="_Toc187819658" w:history="1">
        <w:r w:rsidRPr="009248D0">
          <w:rPr>
            <w:rStyle w:val="a3"/>
          </w:rPr>
          <w:t>Стоимость пенсионных активов в Грузии по состоянию на 31 декабря 2024 года превысила 6 миллиардов лари, увеличившись за год на 1,7 миллиарда, говорится в сообщении Пенсионного агентства.</w:t>
        </w:r>
        <w:r>
          <w:rPr>
            <w:webHidden/>
          </w:rPr>
          <w:tab/>
        </w:r>
        <w:r>
          <w:rPr>
            <w:webHidden/>
          </w:rPr>
          <w:fldChar w:fldCharType="begin"/>
        </w:r>
        <w:r>
          <w:rPr>
            <w:webHidden/>
          </w:rPr>
          <w:instrText xml:space="preserve"> PAGEREF _Toc187819658 \h </w:instrText>
        </w:r>
        <w:r>
          <w:rPr>
            <w:webHidden/>
          </w:rPr>
        </w:r>
        <w:r>
          <w:rPr>
            <w:webHidden/>
          </w:rPr>
          <w:fldChar w:fldCharType="separate"/>
        </w:r>
        <w:r>
          <w:rPr>
            <w:webHidden/>
          </w:rPr>
          <w:t>39</w:t>
        </w:r>
        <w:r>
          <w:rPr>
            <w:webHidden/>
          </w:rPr>
          <w:fldChar w:fldCharType="end"/>
        </w:r>
      </w:hyperlink>
    </w:p>
    <w:p w14:paraId="5440AC3D" w14:textId="7E665E3A" w:rsidR="002349CB" w:rsidRDefault="002349CB">
      <w:pPr>
        <w:pStyle w:val="21"/>
        <w:tabs>
          <w:tab w:val="right" w:leader="dot" w:pos="9061"/>
        </w:tabs>
        <w:rPr>
          <w:rFonts w:ascii="Calibri" w:hAnsi="Calibri"/>
          <w:noProof/>
          <w:kern w:val="2"/>
        </w:rPr>
      </w:pPr>
      <w:hyperlink w:anchor="_Toc187819659" w:history="1">
        <w:r w:rsidRPr="009248D0">
          <w:rPr>
            <w:rStyle w:val="a3"/>
            <w:noProof/>
          </w:rPr>
          <w:t>Деловой Казахстан, 14.01.2025, На жилье и лечение: как казахстанцы расходуют пенсионные накопления?</w:t>
        </w:r>
        <w:r>
          <w:rPr>
            <w:noProof/>
            <w:webHidden/>
          </w:rPr>
          <w:tab/>
        </w:r>
        <w:r>
          <w:rPr>
            <w:noProof/>
            <w:webHidden/>
          </w:rPr>
          <w:fldChar w:fldCharType="begin"/>
        </w:r>
        <w:r>
          <w:rPr>
            <w:noProof/>
            <w:webHidden/>
          </w:rPr>
          <w:instrText xml:space="preserve"> PAGEREF _Toc187819659 \h </w:instrText>
        </w:r>
        <w:r>
          <w:rPr>
            <w:noProof/>
            <w:webHidden/>
          </w:rPr>
        </w:r>
        <w:r>
          <w:rPr>
            <w:noProof/>
            <w:webHidden/>
          </w:rPr>
          <w:fldChar w:fldCharType="separate"/>
        </w:r>
        <w:r>
          <w:rPr>
            <w:noProof/>
            <w:webHidden/>
          </w:rPr>
          <w:t>40</w:t>
        </w:r>
        <w:r>
          <w:rPr>
            <w:noProof/>
            <w:webHidden/>
          </w:rPr>
          <w:fldChar w:fldCharType="end"/>
        </w:r>
      </w:hyperlink>
    </w:p>
    <w:p w14:paraId="501C738E" w14:textId="20E7AC63" w:rsidR="002349CB" w:rsidRDefault="002349CB">
      <w:pPr>
        <w:pStyle w:val="31"/>
        <w:rPr>
          <w:rFonts w:ascii="Calibri" w:hAnsi="Calibri"/>
          <w:kern w:val="2"/>
        </w:rPr>
      </w:pPr>
      <w:hyperlink w:anchor="_Toc187819660" w:history="1">
        <w:r w:rsidRPr="009248D0">
          <w:rPr>
            <w:rStyle w:val="a3"/>
          </w:rPr>
          <w:t>Более 4,33 трлн тенге пенсионных накоплений использовали казахстанцы в соответствии с 2,52  млн заявлений на приобретение жилья и (или) лечение, передает DKnews.kz.</w:t>
        </w:r>
        <w:r>
          <w:rPr>
            <w:webHidden/>
          </w:rPr>
          <w:tab/>
        </w:r>
        <w:r>
          <w:rPr>
            <w:webHidden/>
          </w:rPr>
          <w:fldChar w:fldCharType="begin"/>
        </w:r>
        <w:r>
          <w:rPr>
            <w:webHidden/>
          </w:rPr>
          <w:instrText xml:space="preserve"> PAGEREF _Toc187819660 \h </w:instrText>
        </w:r>
        <w:r>
          <w:rPr>
            <w:webHidden/>
          </w:rPr>
        </w:r>
        <w:r>
          <w:rPr>
            <w:webHidden/>
          </w:rPr>
          <w:fldChar w:fldCharType="separate"/>
        </w:r>
        <w:r>
          <w:rPr>
            <w:webHidden/>
          </w:rPr>
          <w:t>40</w:t>
        </w:r>
        <w:r>
          <w:rPr>
            <w:webHidden/>
          </w:rPr>
          <w:fldChar w:fldCharType="end"/>
        </w:r>
      </w:hyperlink>
    </w:p>
    <w:p w14:paraId="6E89EECB" w14:textId="1B4D7506" w:rsidR="002349CB" w:rsidRDefault="002349CB">
      <w:pPr>
        <w:pStyle w:val="21"/>
        <w:tabs>
          <w:tab w:val="right" w:leader="dot" w:pos="9061"/>
        </w:tabs>
        <w:rPr>
          <w:rFonts w:ascii="Calibri" w:hAnsi="Calibri"/>
          <w:noProof/>
          <w:kern w:val="2"/>
        </w:rPr>
      </w:pPr>
      <w:hyperlink w:anchor="_Toc187819661" w:history="1">
        <w:r w:rsidRPr="009248D0">
          <w:rPr>
            <w:rStyle w:val="a3"/>
            <w:noProof/>
          </w:rPr>
          <w:t>КАЗЛента.kz, 14.01.2025, Выход на пенсию в 55 лет: Кому доступен и как это сделать в Казахстане?</w:t>
        </w:r>
        <w:r>
          <w:rPr>
            <w:noProof/>
            <w:webHidden/>
          </w:rPr>
          <w:tab/>
        </w:r>
        <w:r>
          <w:rPr>
            <w:noProof/>
            <w:webHidden/>
          </w:rPr>
          <w:fldChar w:fldCharType="begin"/>
        </w:r>
        <w:r>
          <w:rPr>
            <w:noProof/>
            <w:webHidden/>
          </w:rPr>
          <w:instrText xml:space="preserve"> PAGEREF _Toc187819661 \h </w:instrText>
        </w:r>
        <w:r>
          <w:rPr>
            <w:noProof/>
            <w:webHidden/>
          </w:rPr>
        </w:r>
        <w:r>
          <w:rPr>
            <w:noProof/>
            <w:webHidden/>
          </w:rPr>
          <w:fldChar w:fldCharType="separate"/>
        </w:r>
        <w:r>
          <w:rPr>
            <w:noProof/>
            <w:webHidden/>
          </w:rPr>
          <w:t>42</w:t>
        </w:r>
        <w:r>
          <w:rPr>
            <w:noProof/>
            <w:webHidden/>
          </w:rPr>
          <w:fldChar w:fldCharType="end"/>
        </w:r>
      </w:hyperlink>
    </w:p>
    <w:p w14:paraId="3C9AC447" w14:textId="132250C4" w:rsidR="002349CB" w:rsidRDefault="002349CB">
      <w:pPr>
        <w:pStyle w:val="31"/>
        <w:rPr>
          <w:rFonts w:ascii="Calibri" w:hAnsi="Calibri"/>
          <w:kern w:val="2"/>
        </w:rPr>
      </w:pPr>
      <w:hyperlink w:anchor="_Toc187819662" w:history="1">
        <w:r w:rsidRPr="009248D0">
          <w:rPr>
            <w:rStyle w:val="a3"/>
          </w:rPr>
          <w:t>В соответствии с действующим законодательством, пенсионный возраст для мужчин наступает в 63 года, для женщин на текущий момент - в 61 год. С 2023 по 2028 год, «пенсионный» возраст женщин не будет меняться и составит 61 год. Максимальный уровень пенсионного возраста - 63 года, начнет действовать с 2031 года, передает kazlenta.kz.</w:t>
        </w:r>
        <w:r>
          <w:rPr>
            <w:webHidden/>
          </w:rPr>
          <w:tab/>
        </w:r>
        <w:r>
          <w:rPr>
            <w:webHidden/>
          </w:rPr>
          <w:fldChar w:fldCharType="begin"/>
        </w:r>
        <w:r>
          <w:rPr>
            <w:webHidden/>
          </w:rPr>
          <w:instrText xml:space="preserve"> PAGEREF _Toc187819662 \h </w:instrText>
        </w:r>
        <w:r>
          <w:rPr>
            <w:webHidden/>
          </w:rPr>
        </w:r>
        <w:r>
          <w:rPr>
            <w:webHidden/>
          </w:rPr>
          <w:fldChar w:fldCharType="separate"/>
        </w:r>
        <w:r>
          <w:rPr>
            <w:webHidden/>
          </w:rPr>
          <w:t>42</w:t>
        </w:r>
        <w:r>
          <w:rPr>
            <w:webHidden/>
          </w:rPr>
          <w:fldChar w:fldCharType="end"/>
        </w:r>
      </w:hyperlink>
    </w:p>
    <w:p w14:paraId="1868AC3D" w14:textId="3B71EE5E" w:rsidR="002349CB" w:rsidRDefault="002349CB">
      <w:pPr>
        <w:pStyle w:val="12"/>
        <w:tabs>
          <w:tab w:val="right" w:leader="dot" w:pos="9061"/>
        </w:tabs>
        <w:rPr>
          <w:rFonts w:ascii="Calibri" w:hAnsi="Calibri"/>
          <w:b w:val="0"/>
          <w:noProof/>
          <w:kern w:val="2"/>
          <w:sz w:val="24"/>
        </w:rPr>
      </w:pPr>
      <w:hyperlink w:anchor="_Toc187819663" w:history="1">
        <w:r w:rsidRPr="009248D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_Toc187819663 \h </w:instrText>
        </w:r>
        <w:r>
          <w:rPr>
            <w:noProof/>
            <w:webHidden/>
          </w:rPr>
        </w:r>
        <w:r>
          <w:rPr>
            <w:noProof/>
            <w:webHidden/>
          </w:rPr>
          <w:fldChar w:fldCharType="separate"/>
        </w:r>
        <w:r>
          <w:rPr>
            <w:noProof/>
            <w:webHidden/>
          </w:rPr>
          <w:t>44</w:t>
        </w:r>
        <w:r>
          <w:rPr>
            <w:noProof/>
            <w:webHidden/>
          </w:rPr>
          <w:fldChar w:fldCharType="end"/>
        </w:r>
      </w:hyperlink>
    </w:p>
    <w:p w14:paraId="02A46ED7" w14:textId="5572C0D7" w:rsidR="002349CB" w:rsidRDefault="002349CB">
      <w:pPr>
        <w:pStyle w:val="21"/>
        <w:tabs>
          <w:tab w:val="right" w:leader="dot" w:pos="9061"/>
        </w:tabs>
        <w:rPr>
          <w:rFonts w:ascii="Calibri" w:hAnsi="Calibri"/>
          <w:noProof/>
          <w:kern w:val="2"/>
        </w:rPr>
      </w:pPr>
      <w:hyperlink w:anchor="_Toc187819664" w:history="1">
        <w:r w:rsidRPr="009248D0">
          <w:rPr>
            <w:rStyle w:val="a3"/>
            <w:noProof/>
          </w:rPr>
          <w:t>Пенсия.pro, 14.01.2025, На пенсионные сбережения британцев построят 5000 домов под аренду</w:t>
        </w:r>
        <w:r>
          <w:rPr>
            <w:noProof/>
            <w:webHidden/>
          </w:rPr>
          <w:tab/>
        </w:r>
        <w:r>
          <w:rPr>
            <w:noProof/>
            <w:webHidden/>
          </w:rPr>
          <w:fldChar w:fldCharType="begin"/>
        </w:r>
        <w:r>
          <w:rPr>
            <w:noProof/>
            <w:webHidden/>
          </w:rPr>
          <w:instrText xml:space="preserve"> PAGEREF _Toc187819664 \h </w:instrText>
        </w:r>
        <w:r>
          <w:rPr>
            <w:noProof/>
            <w:webHidden/>
          </w:rPr>
        </w:r>
        <w:r>
          <w:rPr>
            <w:noProof/>
            <w:webHidden/>
          </w:rPr>
          <w:fldChar w:fldCharType="separate"/>
        </w:r>
        <w:r>
          <w:rPr>
            <w:noProof/>
            <w:webHidden/>
          </w:rPr>
          <w:t>44</w:t>
        </w:r>
        <w:r>
          <w:rPr>
            <w:noProof/>
            <w:webHidden/>
          </w:rPr>
          <w:fldChar w:fldCharType="end"/>
        </w:r>
      </w:hyperlink>
    </w:p>
    <w:p w14:paraId="793CD6F0" w14:textId="781B3578" w:rsidR="002349CB" w:rsidRDefault="002349CB">
      <w:pPr>
        <w:pStyle w:val="31"/>
        <w:rPr>
          <w:rFonts w:ascii="Calibri" w:hAnsi="Calibri"/>
          <w:kern w:val="2"/>
        </w:rPr>
      </w:pPr>
      <w:hyperlink w:anchor="_Toc187819665" w:history="1">
        <w:r w:rsidRPr="009248D0">
          <w:rPr>
            <w:rStyle w:val="a3"/>
          </w:rPr>
          <w:t>5000 новых арендных домов в Великобритании построят на деньги одного из крупнейших пенсионных фондов страны - Northern LGPS. Все больше инвесторов в Британии вкладываются именно в такие дома, потому что у многих жителей страны нет возможности купить свое жилье - приходится его снимать.</w:t>
        </w:r>
        <w:r>
          <w:rPr>
            <w:webHidden/>
          </w:rPr>
          <w:tab/>
        </w:r>
        <w:r>
          <w:rPr>
            <w:webHidden/>
          </w:rPr>
          <w:fldChar w:fldCharType="begin"/>
        </w:r>
        <w:r>
          <w:rPr>
            <w:webHidden/>
          </w:rPr>
          <w:instrText xml:space="preserve"> PAGEREF _Toc187819665 \h </w:instrText>
        </w:r>
        <w:r>
          <w:rPr>
            <w:webHidden/>
          </w:rPr>
        </w:r>
        <w:r>
          <w:rPr>
            <w:webHidden/>
          </w:rPr>
          <w:fldChar w:fldCharType="separate"/>
        </w:r>
        <w:r>
          <w:rPr>
            <w:webHidden/>
          </w:rPr>
          <w:t>44</w:t>
        </w:r>
        <w:r>
          <w:rPr>
            <w:webHidden/>
          </w:rPr>
          <w:fldChar w:fldCharType="end"/>
        </w:r>
      </w:hyperlink>
    </w:p>
    <w:p w14:paraId="2E0EB52B" w14:textId="1DA215B4" w:rsidR="002349CB" w:rsidRDefault="002349CB">
      <w:pPr>
        <w:pStyle w:val="21"/>
        <w:tabs>
          <w:tab w:val="right" w:leader="dot" w:pos="9061"/>
        </w:tabs>
        <w:rPr>
          <w:rFonts w:ascii="Calibri" w:hAnsi="Calibri"/>
          <w:noProof/>
          <w:kern w:val="2"/>
        </w:rPr>
      </w:pPr>
      <w:hyperlink w:anchor="_Toc187819666" w:history="1">
        <w:r w:rsidRPr="009248D0">
          <w:rPr>
            <w:rStyle w:val="a3"/>
            <w:noProof/>
          </w:rPr>
          <w:t>Пенсия.pro, 14.01.2025, Южнокорейский пенсионный фонд начал распродавать доллары ради спасения сбережений</w:t>
        </w:r>
        <w:r>
          <w:rPr>
            <w:noProof/>
            <w:webHidden/>
          </w:rPr>
          <w:tab/>
        </w:r>
        <w:r>
          <w:rPr>
            <w:noProof/>
            <w:webHidden/>
          </w:rPr>
          <w:fldChar w:fldCharType="begin"/>
        </w:r>
        <w:r>
          <w:rPr>
            <w:noProof/>
            <w:webHidden/>
          </w:rPr>
          <w:instrText xml:space="preserve"> PAGEREF _Toc187819666 \h </w:instrText>
        </w:r>
        <w:r>
          <w:rPr>
            <w:noProof/>
            <w:webHidden/>
          </w:rPr>
        </w:r>
        <w:r>
          <w:rPr>
            <w:noProof/>
            <w:webHidden/>
          </w:rPr>
          <w:fldChar w:fldCharType="separate"/>
        </w:r>
        <w:r>
          <w:rPr>
            <w:noProof/>
            <w:webHidden/>
          </w:rPr>
          <w:t>45</w:t>
        </w:r>
        <w:r>
          <w:rPr>
            <w:noProof/>
            <w:webHidden/>
          </w:rPr>
          <w:fldChar w:fldCharType="end"/>
        </w:r>
      </w:hyperlink>
    </w:p>
    <w:p w14:paraId="05490678" w14:textId="060859B9" w:rsidR="002349CB" w:rsidRDefault="002349CB">
      <w:pPr>
        <w:pStyle w:val="31"/>
        <w:rPr>
          <w:rFonts w:ascii="Calibri" w:hAnsi="Calibri"/>
          <w:kern w:val="2"/>
        </w:rPr>
      </w:pPr>
      <w:hyperlink w:anchor="_Toc187819667" w:history="1">
        <w:r w:rsidRPr="009248D0">
          <w:rPr>
            <w:rStyle w:val="a3"/>
          </w:rPr>
          <w:t>Из-за ослабления нацвалюты на фоне политического кризиса в стране пенсионный фонд Южной Кореи (NPS) начал продавать доллары со своих счетов. Ожидается, что будет выведено на рынок 50 млрд долларов.</w:t>
        </w:r>
        <w:r>
          <w:rPr>
            <w:webHidden/>
          </w:rPr>
          <w:tab/>
        </w:r>
        <w:r>
          <w:rPr>
            <w:webHidden/>
          </w:rPr>
          <w:fldChar w:fldCharType="begin"/>
        </w:r>
        <w:r>
          <w:rPr>
            <w:webHidden/>
          </w:rPr>
          <w:instrText xml:space="preserve"> PAGEREF _Toc187819667 \h </w:instrText>
        </w:r>
        <w:r>
          <w:rPr>
            <w:webHidden/>
          </w:rPr>
        </w:r>
        <w:r>
          <w:rPr>
            <w:webHidden/>
          </w:rPr>
          <w:fldChar w:fldCharType="separate"/>
        </w:r>
        <w:r>
          <w:rPr>
            <w:webHidden/>
          </w:rPr>
          <w:t>45</w:t>
        </w:r>
        <w:r>
          <w:rPr>
            <w:webHidden/>
          </w:rPr>
          <w:fldChar w:fldCharType="end"/>
        </w:r>
      </w:hyperlink>
    </w:p>
    <w:p w14:paraId="5D89E6E2" w14:textId="57ABBFA7" w:rsidR="002349CB" w:rsidRDefault="002349CB">
      <w:pPr>
        <w:pStyle w:val="21"/>
        <w:tabs>
          <w:tab w:val="right" w:leader="dot" w:pos="9061"/>
        </w:tabs>
        <w:rPr>
          <w:rFonts w:ascii="Calibri" w:hAnsi="Calibri"/>
          <w:noProof/>
          <w:kern w:val="2"/>
        </w:rPr>
      </w:pPr>
      <w:hyperlink w:anchor="_Toc187819668" w:history="1">
        <w:r w:rsidRPr="009248D0">
          <w:rPr>
            <w:rStyle w:val="a3"/>
            <w:noProof/>
          </w:rPr>
          <w:t>РИА Новости, 14.01.2025, Премьер Франции не отменит пенсионную реформу, но намерен ее пересмотреть</w:t>
        </w:r>
        <w:r>
          <w:rPr>
            <w:noProof/>
            <w:webHidden/>
          </w:rPr>
          <w:tab/>
        </w:r>
        <w:r>
          <w:rPr>
            <w:noProof/>
            <w:webHidden/>
          </w:rPr>
          <w:fldChar w:fldCharType="begin"/>
        </w:r>
        <w:r>
          <w:rPr>
            <w:noProof/>
            <w:webHidden/>
          </w:rPr>
          <w:instrText xml:space="preserve"> PAGEREF _Toc187819668 \h </w:instrText>
        </w:r>
        <w:r>
          <w:rPr>
            <w:noProof/>
            <w:webHidden/>
          </w:rPr>
        </w:r>
        <w:r>
          <w:rPr>
            <w:noProof/>
            <w:webHidden/>
          </w:rPr>
          <w:fldChar w:fldCharType="separate"/>
        </w:r>
        <w:r>
          <w:rPr>
            <w:noProof/>
            <w:webHidden/>
          </w:rPr>
          <w:t>45</w:t>
        </w:r>
        <w:r>
          <w:rPr>
            <w:noProof/>
            <w:webHidden/>
          </w:rPr>
          <w:fldChar w:fldCharType="end"/>
        </w:r>
      </w:hyperlink>
    </w:p>
    <w:p w14:paraId="0E6B5C46" w14:textId="65420DD8" w:rsidR="002349CB" w:rsidRDefault="002349CB">
      <w:pPr>
        <w:pStyle w:val="31"/>
        <w:rPr>
          <w:rFonts w:ascii="Calibri" w:hAnsi="Calibri"/>
          <w:kern w:val="2"/>
        </w:rPr>
      </w:pPr>
      <w:hyperlink w:anchor="_Toc187819669" w:history="1">
        <w:r w:rsidRPr="009248D0">
          <w:rPr>
            <w:rStyle w:val="a3"/>
          </w:rPr>
          <w:t>Пенсионная реформа является «ключевой» для будущего Франции и ее социальной модели, ее отмена была бы «преступлением», заявил премьер-министр страны Франсуа Байру, отметив при этом, что намерен пересмотреть ее совместно со «всеми социальными партнерами».</w:t>
        </w:r>
        <w:r>
          <w:rPr>
            <w:webHidden/>
          </w:rPr>
          <w:tab/>
        </w:r>
        <w:r>
          <w:rPr>
            <w:webHidden/>
          </w:rPr>
          <w:fldChar w:fldCharType="begin"/>
        </w:r>
        <w:r>
          <w:rPr>
            <w:webHidden/>
          </w:rPr>
          <w:instrText xml:space="preserve"> PAGEREF _Toc187819669 \h </w:instrText>
        </w:r>
        <w:r>
          <w:rPr>
            <w:webHidden/>
          </w:rPr>
        </w:r>
        <w:r>
          <w:rPr>
            <w:webHidden/>
          </w:rPr>
          <w:fldChar w:fldCharType="separate"/>
        </w:r>
        <w:r>
          <w:rPr>
            <w:webHidden/>
          </w:rPr>
          <w:t>45</w:t>
        </w:r>
        <w:r>
          <w:rPr>
            <w:webHidden/>
          </w:rPr>
          <w:fldChar w:fldCharType="end"/>
        </w:r>
      </w:hyperlink>
    </w:p>
    <w:p w14:paraId="27F28AD2" w14:textId="47BF99AF" w:rsidR="00A0290C" w:rsidRPr="00061C4A" w:rsidRDefault="00100E49" w:rsidP="00310633">
      <w:pPr>
        <w:rPr>
          <w:b/>
          <w:caps/>
          <w:sz w:val="32"/>
        </w:rPr>
      </w:pPr>
      <w:r w:rsidRPr="00061C4A">
        <w:rPr>
          <w:caps/>
          <w:sz w:val="28"/>
        </w:rPr>
        <w:fldChar w:fldCharType="end"/>
      </w:r>
    </w:p>
    <w:p w14:paraId="1EC455A2" w14:textId="77777777" w:rsidR="00D1642B" w:rsidRPr="00061C4A" w:rsidRDefault="00D1642B" w:rsidP="00D1642B">
      <w:pPr>
        <w:pStyle w:val="251"/>
      </w:pPr>
      <w:bookmarkStart w:id="16" w:name="_Toc396864664"/>
      <w:bookmarkStart w:id="17" w:name="_Toc99318652"/>
      <w:bookmarkStart w:id="18" w:name="_Toc246216291"/>
      <w:bookmarkStart w:id="19" w:name="_Toc246297418"/>
      <w:bookmarkStart w:id="20" w:name="_Toc187819602"/>
      <w:bookmarkEnd w:id="8"/>
      <w:bookmarkEnd w:id="9"/>
      <w:bookmarkEnd w:id="10"/>
      <w:bookmarkEnd w:id="11"/>
      <w:bookmarkEnd w:id="12"/>
      <w:bookmarkEnd w:id="13"/>
      <w:bookmarkEnd w:id="14"/>
      <w:bookmarkEnd w:id="15"/>
      <w:r w:rsidRPr="00061C4A">
        <w:lastRenderedPageBreak/>
        <w:t>НОВОСТИ</w:t>
      </w:r>
      <w:r w:rsidR="00061C4A" w:rsidRPr="00061C4A">
        <w:t xml:space="preserve"> </w:t>
      </w:r>
      <w:r w:rsidRPr="00061C4A">
        <w:t>ПЕНСИОННОЙ</w:t>
      </w:r>
      <w:r w:rsidR="00061C4A" w:rsidRPr="00061C4A">
        <w:t xml:space="preserve"> </w:t>
      </w:r>
      <w:r w:rsidRPr="00061C4A">
        <w:t>ОТРАСЛИ</w:t>
      </w:r>
      <w:bookmarkEnd w:id="16"/>
      <w:bookmarkEnd w:id="17"/>
      <w:bookmarkEnd w:id="20"/>
    </w:p>
    <w:p w14:paraId="6D15FC4B" w14:textId="77777777" w:rsidR="00111D7C" w:rsidRPr="00061C4A"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7819603"/>
      <w:bookmarkEnd w:id="18"/>
      <w:bookmarkEnd w:id="19"/>
      <w:r w:rsidRPr="00061C4A">
        <w:t>Новости</w:t>
      </w:r>
      <w:r w:rsidR="00061C4A" w:rsidRPr="00061C4A">
        <w:t xml:space="preserve"> </w:t>
      </w:r>
      <w:r w:rsidRPr="00061C4A">
        <w:t>отрасли</w:t>
      </w:r>
      <w:r w:rsidR="00061C4A" w:rsidRPr="00061C4A">
        <w:t xml:space="preserve"> </w:t>
      </w:r>
      <w:r w:rsidRPr="00061C4A">
        <w:t>НПФ</w:t>
      </w:r>
      <w:bookmarkEnd w:id="21"/>
      <w:bookmarkEnd w:id="22"/>
      <w:bookmarkEnd w:id="23"/>
      <w:bookmarkEnd w:id="27"/>
    </w:p>
    <w:p w14:paraId="7F7CBE48" w14:textId="77777777" w:rsidR="00111E88" w:rsidRPr="00061C4A" w:rsidRDefault="00111E88" w:rsidP="00111E88">
      <w:pPr>
        <w:pStyle w:val="2"/>
      </w:pPr>
      <w:bookmarkStart w:id="28" w:name="А101"/>
      <w:bookmarkStart w:id="29" w:name="_Hlk187818682"/>
      <w:bookmarkStart w:id="30" w:name="_Toc187819604"/>
      <w:r w:rsidRPr="00061C4A">
        <w:t>Эксперт</w:t>
      </w:r>
      <w:r w:rsidR="00061C4A" w:rsidRPr="00061C4A">
        <w:t xml:space="preserve"> </w:t>
      </w:r>
      <w:r w:rsidRPr="00061C4A">
        <w:t>РА,</w:t>
      </w:r>
      <w:r w:rsidR="00061C4A" w:rsidRPr="00061C4A">
        <w:t xml:space="preserve"> </w:t>
      </w:r>
      <w:r w:rsidRPr="00061C4A">
        <w:t>14.01.2025,</w:t>
      </w:r>
      <w:r w:rsidR="00061C4A" w:rsidRPr="00061C4A">
        <w:t xml:space="preserve"> «</w:t>
      </w:r>
      <w:r w:rsidRPr="00061C4A">
        <w:t>Эксперт</w:t>
      </w:r>
      <w:r w:rsidR="00061C4A" w:rsidRPr="00061C4A">
        <w:t xml:space="preserve"> </w:t>
      </w:r>
      <w:r w:rsidRPr="00061C4A">
        <w:t>РА</w:t>
      </w:r>
      <w:r w:rsidR="00061C4A" w:rsidRPr="00061C4A">
        <w:t xml:space="preserve">» </w:t>
      </w:r>
      <w:r w:rsidRPr="00061C4A">
        <w:t>подтвердил</w:t>
      </w:r>
      <w:r w:rsidR="00061C4A" w:rsidRPr="00061C4A">
        <w:t xml:space="preserve"> </w:t>
      </w:r>
      <w:r w:rsidRPr="00061C4A">
        <w:t>кредитный</w:t>
      </w:r>
      <w:r w:rsidR="00061C4A" w:rsidRPr="00061C4A">
        <w:t xml:space="preserve"> </w:t>
      </w:r>
      <w:r w:rsidRPr="00061C4A">
        <w:t>рейтинг</w:t>
      </w:r>
      <w:r w:rsidR="00061C4A" w:rsidRPr="00061C4A">
        <w:t xml:space="preserve"> </w:t>
      </w:r>
      <w:r w:rsidRPr="00061C4A">
        <w:t>АО</w:t>
      </w:r>
      <w:r w:rsidR="00061C4A" w:rsidRPr="00061C4A">
        <w:t xml:space="preserve"> </w:t>
      </w:r>
      <w:r w:rsidRPr="00061C4A">
        <w:t>МНПФ</w:t>
      </w:r>
      <w:r w:rsidR="00061C4A" w:rsidRPr="00061C4A">
        <w:t xml:space="preserve"> «</w:t>
      </w:r>
      <w:r w:rsidRPr="00061C4A">
        <w:t>БОЛЬШОЙ</w:t>
      </w:r>
      <w:r w:rsidR="00061C4A" w:rsidRPr="00061C4A">
        <w:t xml:space="preserve">» </w:t>
      </w:r>
      <w:r w:rsidRPr="00061C4A">
        <w:t>на</w:t>
      </w:r>
      <w:r w:rsidR="00061C4A" w:rsidRPr="00061C4A">
        <w:t xml:space="preserve"> </w:t>
      </w:r>
      <w:r w:rsidRPr="00061C4A">
        <w:t>уровне</w:t>
      </w:r>
      <w:r w:rsidR="00061C4A" w:rsidRPr="00061C4A">
        <w:t xml:space="preserve"> </w:t>
      </w:r>
      <w:r w:rsidRPr="00061C4A">
        <w:t>ruAA</w:t>
      </w:r>
      <w:bookmarkEnd w:id="28"/>
      <w:bookmarkEnd w:id="30"/>
    </w:p>
    <w:p w14:paraId="6F9CC5DE" w14:textId="77777777" w:rsidR="00111E88" w:rsidRPr="00061C4A" w:rsidRDefault="00111E88" w:rsidP="00061C4A">
      <w:pPr>
        <w:pStyle w:val="3"/>
      </w:pPr>
      <w:bookmarkStart w:id="31" w:name="_Toc187819605"/>
      <w:r w:rsidRPr="00061C4A">
        <w:t>Рейтинговое</w:t>
      </w:r>
      <w:r w:rsidR="00061C4A" w:rsidRPr="00061C4A">
        <w:t xml:space="preserve"> </w:t>
      </w:r>
      <w:r w:rsidRPr="00061C4A">
        <w:t>агентство</w:t>
      </w:r>
      <w:r w:rsidR="00061C4A" w:rsidRPr="00061C4A">
        <w:t xml:space="preserve"> «</w:t>
      </w:r>
      <w:r w:rsidRPr="00061C4A">
        <w:t>Эксперт</w:t>
      </w:r>
      <w:r w:rsidR="00061C4A" w:rsidRPr="00061C4A">
        <w:t xml:space="preserve"> </w:t>
      </w:r>
      <w:r w:rsidRPr="00061C4A">
        <w:t>РА</w:t>
      </w:r>
      <w:r w:rsidR="00061C4A" w:rsidRPr="00061C4A">
        <w:t xml:space="preserve">» </w:t>
      </w:r>
      <w:r w:rsidRPr="00061C4A">
        <w:t>подтвердило</w:t>
      </w:r>
      <w:r w:rsidR="00061C4A" w:rsidRPr="00061C4A">
        <w:t xml:space="preserve"> </w:t>
      </w:r>
      <w:r w:rsidRPr="00061C4A">
        <w:t>рейтинг</w:t>
      </w:r>
      <w:r w:rsidR="00061C4A" w:rsidRPr="00061C4A">
        <w:t xml:space="preserve"> </w:t>
      </w:r>
      <w:r w:rsidRPr="00061C4A">
        <w:t>финансовой</w:t>
      </w:r>
      <w:r w:rsidR="00061C4A" w:rsidRPr="00061C4A">
        <w:t xml:space="preserve"> </w:t>
      </w:r>
      <w:r w:rsidRPr="00061C4A">
        <w:t>надежности</w:t>
      </w:r>
      <w:r w:rsidR="00061C4A" w:rsidRPr="00061C4A">
        <w:t xml:space="preserve"> </w:t>
      </w:r>
      <w:r w:rsidRPr="00061C4A">
        <w:t>АО</w:t>
      </w:r>
      <w:r w:rsidR="00061C4A" w:rsidRPr="00061C4A">
        <w:t xml:space="preserve"> </w:t>
      </w:r>
      <w:r w:rsidRPr="00061C4A">
        <w:t>МНПФ</w:t>
      </w:r>
      <w:r w:rsidR="00061C4A" w:rsidRPr="00061C4A">
        <w:t xml:space="preserve"> «</w:t>
      </w:r>
      <w:r w:rsidRPr="00061C4A">
        <w:t>БОЛЬШОЙ</w:t>
      </w:r>
      <w:r w:rsidR="00061C4A" w:rsidRPr="00061C4A">
        <w:t xml:space="preserve">» </w:t>
      </w:r>
      <w:r w:rsidRPr="00061C4A">
        <w:t>на</w:t>
      </w:r>
      <w:r w:rsidR="00061C4A" w:rsidRPr="00061C4A">
        <w:t xml:space="preserve"> </w:t>
      </w:r>
      <w:r w:rsidRPr="00061C4A">
        <w:t>уровне</w:t>
      </w:r>
      <w:r w:rsidR="00061C4A" w:rsidRPr="00061C4A">
        <w:t xml:space="preserve"> </w:t>
      </w:r>
      <w:r w:rsidRPr="00061C4A">
        <w:t>ruAА.</w:t>
      </w:r>
      <w:r w:rsidR="00061C4A" w:rsidRPr="00061C4A">
        <w:t xml:space="preserve"> </w:t>
      </w:r>
      <w:r w:rsidRPr="00061C4A">
        <w:t>По</w:t>
      </w:r>
      <w:r w:rsidR="00061C4A" w:rsidRPr="00061C4A">
        <w:t xml:space="preserve"> </w:t>
      </w:r>
      <w:r w:rsidRPr="00061C4A">
        <w:t>рейтингу</w:t>
      </w:r>
      <w:r w:rsidR="00061C4A" w:rsidRPr="00061C4A">
        <w:t xml:space="preserve"> </w:t>
      </w:r>
      <w:r w:rsidRPr="00061C4A">
        <w:t>установлен</w:t>
      </w:r>
      <w:r w:rsidR="00061C4A" w:rsidRPr="00061C4A">
        <w:t xml:space="preserve"> </w:t>
      </w:r>
      <w:r w:rsidRPr="00061C4A">
        <w:t>стабильный</w:t>
      </w:r>
      <w:r w:rsidR="00061C4A" w:rsidRPr="00061C4A">
        <w:t xml:space="preserve"> </w:t>
      </w:r>
      <w:r w:rsidRPr="00061C4A">
        <w:t>прогноз.</w:t>
      </w:r>
      <w:bookmarkEnd w:id="31"/>
    </w:p>
    <w:p w14:paraId="6C5FBD46" w14:textId="77777777" w:rsidR="00111E88" w:rsidRPr="00061C4A" w:rsidRDefault="00111E88" w:rsidP="00111E88">
      <w:r w:rsidRPr="00061C4A">
        <w:t>АО</w:t>
      </w:r>
      <w:r w:rsidR="00061C4A" w:rsidRPr="00061C4A">
        <w:t xml:space="preserve"> </w:t>
      </w:r>
      <w:r w:rsidRPr="00061C4A">
        <w:t>МНПФ</w:t>
      </w:r>
      <w:r w:rsidR="00061C4A" w:rsidRPr="00061C4A">
        <w:t xml:space="preserve"> «</w:t>
      </w:r>
      <w:r w:rsidRPr="00061C4A">
        <w:t>БОЛЬШОЙ</w:t>
      </w:r>
      <w:r w:rsidR="00061C4A" w:rsidRPr="00061C4A">
        <w:t xml:space="preserve">» </w:t>
      </w:r>
      <w:r w:rsidRPr="00061C4A">
        <w:t>осуществляет</w:t>
      </w:r>
      <w:r w:rsidR="00061C4A" w:rsidRPr="00061C4A">
        <w:t xml:space="preserve"> </w:t>
      </w:r>
      <w:r w:rsidRPr="00061C4A">
        <w:t>деятельность</w:t>
      </w:r>
      <w:r w:rsidR="00061C4A" w:rsidRPr="00061C4A">
        <w:t xml:space="preserve"> </w:t>
      </w:r>
      <w:r w:rsidRPr="00061C4A">
        <w:t>в</w:t>
      </w:r>
      <w:r w:rsidR="00061C4A" w:rsidRPr="00061C4A">
        <w:t xml:space="preserve"> </w:t>
      </w:r>
      <w:r w:rsidRPr="00061C4A">
        <w:t>области</w:t>
      </w:r>
      <w:r w:rsidR="00061C4A" w:rsidRPr="00061C4A">
        <w:t xml:space="preserve"> </w:t>
      </w:r>
      <w:r w:rsidRPr="00061C4A">
        <w:t>обязательного</w:t>
      </w:r>
      <w:r w:rsidR="00061C4A" w:rsidRPr="00061C4A">
        <w:t xml:space="preserve"> </w:t>
      </w:r>
      <w:r w:rsidRPr="00061C4A">
        <w:t>пенсионного</w:t>
      </w:r>
      <w:r w:rsidR="00061C4A" w:rsidRPr="00061C4A">
        <w:t xml:space="preserve"> </w:t>
      </w:r>
      <w:r w:rsidRPr="00061C4A">
        <w:t>страхования</w:t>
      </w:r>
      <w:r w:rsidR="00061C4A" w:rsidRPr="00061C4A">
        <w:t xml:space="preserve"> </w:t>
      </w:r>
      <w:r w:rsidRPr="00061C4A">
        <w:t>(ОПС),</w:t>
      </w:r>
      <w:r w:rsidR="00061C4A" w:rsidRPr="00061C4A">
        <w:t xml:space="preserve"> </w:t>
      </w:r>
      <w:r w:rsidRPr="00061C4A">
        <w:t>негосударственного</w:t>
      </w:r>
      <w:r w:rsidR="00061C4A" w:rsidRPr="00061C4A">
        <w:t xml:space="preserve"> </w:t>
      </w:r>
      <w:r w:rsidRPr="00061C4A">
        <w:t>пенсионного</w:t>
      </w:r>
      <w:r w:rsidR="00061C4A" w:rsidRPr="00061C4A">
        <w:t xml:space="preserve"> </w:t>
      </w:r>
      <w:r w:rsidRPr="00061C4A">
        <w:t>обеспечения</w:t>
      </w:r>
      <w:r w:rsidR="00061C4A" w:rsidRPr="00061C4A">
        <w:t xml:space="preserve"> </w:t>
      </w:r>
      <w:r w:rsidRPr="00061C4A">
        <w:t>(НПО)</w:t>
      </w:r>
      <w:r w:rsidR="00061C4A" w:rsidRPr="00061C4A">
        <w:t xml:space="preserve"> </w:t>
      </w:r>
      <w:r w:rsidRPr="00061C4A">
        <w:t>и</w:t>
      </w:r>
      <w:r w:rsidR="00061C4A" w:rsidRPr="00061C4A">
        <w:t xml:space="preserve"> </w:t>
      </w:r>
      <w:r w:rsidRPr="00061C4A">
        <w:t>формирования</w:t>
      </w:r>
      <w:r w:rsidR="00061C4A" w:rsidRPr="00061C4A">
        <w:t xml:space="preserve"> </w:t>
      </w:r>
      <w:r w:rsidRPr="00061C4A">
        <w:t>долгосрочных</w:t>
      </w:r>
      <w:r w:rsidR="00061C4A" w:rsidRPr="00061C4A">
        <w:t xml:space="preserve"> </w:t>
      </w:r>
      <w:r w:rsidRPr="00061C4A">
        <w:t>сбережений</w:t>
      </w:r>
      <w:r w:rsidR="00061C4A" w:rsidRPr="00061C4A">
        <w:t xml:space="preserve"> </w:t>
      </w:r>
      <w:r w:rsidRPr="00061C4A">
        <w:t>(ДС).</w:t>
      </w:r>
      <w:r w:rsidR="00061C4A" w:rsidRPr="00061C4A">
        <w:t xml:space="preserve"> </w:t>
      </w:r>
      <w:r w:rsidRPr="00061C4A">
        <w:t>Размерные</w:t>
      </w:r>
      <w:r w:rsidR="00061C4A" w:rsidRPr="00061C4A">
        <w:t xml:space="preserve"> </w:t>
      </w:r>
      <w:r w:rsidRPr="00061C4A">
        <w:t>показатели</w:t>
      </w:r>
      <w:r w:rsidR="00061C4A" w:rsidRPr="00061C4A">
        <w:t xml:space="preserve"> </w:t>
      </w:r>
      <w:r w:rsidRPr="00061C4A">
        <w:t>фонда</w:t>
      </w:r>
      <w:r w:rsidR="00061C4A" w:rsidRPr="00061C4A">
        <w:t xml:space="preserve"> </w:t>
      </w:r>
      <w:r w:rsidRPr="00061C4A">
        <w:t>находятся</w:t>
      </w:r>
      <w:r w:rsidR="00061C4A" w:rsidRPr="00061C4A">
        <w:t xml:space="preserve"> </w:t>
      </w:r>
      <w:r w:rsidRPr="00061C4A">
        <w:t>на</w:t>
      </w:r>
      <w:r w:rsidR="00061C4A" w:rsidRPr="00061C4A">
        <w:t xml:space="preserve"> </w:t>
      </w:r>
      <w:r w:rsidRPr="00061C4A">
        <w:t>среднем</w:t>
      </w:r>
      <w:r w:rsidR="00061C4A" w:rsidRPr="00061C4A">
        <w:t xml:space="preserve"> </w:t>
      </w:r>
      <w:r w:rsidRPr="00061C4A">
        <w:t>уровне:</w:t>
      </w:r>
      <w:r w:rsidR="00061C4A" w:rsidRPr="00061C4A">
        <w:t xml:space="preserve"> </w:t>
      </w:r>
      <w:r w:rsidRPr="00061C4A">
        <w:t>объем</w:t>
      </w:r>
      <w:r w:rsidR="00061C4A" w:rsidRPr="00061C4A">
        <w:t xml:space="preserve"> </w:t>
      </w:r>
      <w:r w:rsidRPr="00061C4A">
        <w:t>активов</w:t>
      </w:r>
      <w:r w:rsidR="00061C4A" w:rsidRPr="00061C4A">
        <w:t xml:space="preserve"> </w:t>
      </w:r>
      <w:r w:rsidRPr="00061C4A">
        <w:t>на</w:t>
      </w:r>
      <w:r w:rsidR="00061C4A" w:rsidRPr="00061C4A">
        <w:t xml:space="preserve"> </w:t>
      </w:r>
      <w:r w:rsidRPr="00061C4A">
        <w:t>30.09.2024</w:t>
      </w:r>
      <w:r w:rsidR="00061C4A" w:rsidRPr="00061C4A">
        <w:t xml:space="preserve"> </w:t>
      </w:r>
      <w:r w:rsidRPr="00061C4A">
        <w:t>составляет</w:t>
      </w:r>
      <w:r w:rsidR="00061C4A" w:rsidRPr="00061C4A">
        <w:t xml:space="preserve"> </w:t>
      </w:r>
      <w:r w:rsidRPr="00061C4A">
        <w:t>66,1</w:t>
      </w:r>
      <w:r w:rsidR="00061C4A" w:rsidRPr="00061C4A">
        <w:t xml:space="preserve"> </w:t>
      </w:r>
      <w:r w:rsidRPr="00061C4A">
        <w:t>млрд</w:t>
      </w:r>
      <w:r w:rsidR="00061C4A" w:rsidRPr="00061C4A">
        <w:t xml:space="preserve"> </w:t>
      </w:r>
      <w:r w:rsidRPr="00061C4A">
        <w:t>рублей.</w:t>
      </w:r>
    </w:p>
    <w:p w14:paraId="2FED085D" w14:textId="77777777" w:rsidR="00111E88" w:rsidRPr="00061C4A" w:rsidRDefault="00111E88" w:rsidP="00111E88">
      <w:r w:rsidRPr="00061C4A">
        <w:t>Динамика</w:t>
      </w:r>
      <w:r w:rsidR="00061C4A" w:rsidRPr="00061C4A">
        <w:t xml:space="preserve"> </w:t>
      </w:r>
      <w:r w:rsidRPr="00061C4A">
        <w:t>пенсионных</w:t>
      </w:r>
      <w:r w:rsidR="00061C4A" w:rsidRPr="00061C4A">
        <w:t xml:space="preserve"> </w:t>
      </w:r>
      <w:r w:rsidRPr="00061C4A">
        <w:t>обязательств</w:t>
      </w:r>
      <w:r w:rsidR="00061C4A" w:rsidRPr="00061C4A">
        <w:t xml:space="preserve"> </w:t>
      </w:r>
      <w:r w:rsidRPr="00061C4A">
        <w:t>фонда</w:t>
      </w:r>
      <w:r w:rsidR="00061C4A" w:rsidRPr="00061C4A">
        <w:t xml:space="preserve"> </w:t>
      </w:r>
      <w:r w:rsidRPr="00061C4A">
        <w:t>оценивается</w:t>
      </w:r>
      <w:r w:rsidR="00061C4A" w:rsidRPr="00061C4A">
        <w:t xml:space="preserve"> </w:t>
      </w:r>
      <w:r w:rsidRPr="00061C4A">
        <w:t>агентством</w:t>
      </w:r>
      <w:r w:rsidR="00061C4A" w:rsidRPr="00061C4A">
        <w:t xml:space="preserve"> </w:t>
      </w:r>
      <w:r w:rsidRPr="00061C4A">
        <w:t>положительно.</w:t>
      </w:r>
      <w:r w:rsidR="00061C4A" w:rsidRPr="00061C4A">
        <w:t xml:space="preserve"> </w:t>
      </w:r>
      <w:r w:rsidRPr="00061C4A">
        <w:t>Так,</w:t>
      </w:r>
      <w:r w:rsidR="00061C4A" w:rsidRPr="00061C4A">
        <w:t xml:space="preserve"> </w:t>
      </w:r>
      <w:r w:rsidRPr="00061C4A">
        <w:t>обязательства</w:t>
      </w:r>
      <w:r w:rsidR="00061C4A" w:rsidRPr="00061C4A">
        <w:t xml:space="preserve"> </w:t>
      </w:r>
      <w:r w:rsidRPr="00061C4A">
        <w:t>по</w:t>
      </w:r>
      <w:r w:rsidR="00061C4A" w:rsidRPr="00061C4A">
        <w:t xml:space="preserve"> </w:t>
      </w:r>
      <w:r w:rsidRPr="00061C4A">
        <w:t>договорам</w:t>
      </w:r>
      <w:r w:rsidR="00061C4A" w:rsidRPr="00061C4A">
        <w:t xml:space="preserve"> </w:t>
      </w:r>
      <w:r w:rsidRPr="00061C4A">
        <w:t>об</w:t>
      </w:r>
      <w:r w:rsidR="00061C4A" w:rsidRPr="00061C4A">
        <w:t xml:space="preserve"> </w:t>
      </w:r>
      <w:r w:rsidRPr="00061C4A">
        <w:t>ОПС</w:t>
      </w:r>
      <w:r w:rsidR="00061C4A" w:rsidRPr="00061C4A">
        <w:t xml:space="preserve"> </w:t>
      </w:r>
      <w:r w:rsidRPr="00061C4A">
        <w:t>на</w:t>
      </w:r>
      <w:r w:rsidR="00061C4A" w:rsidRPr="00061C4A">
        <w:t xml:space="preserve"> </w:t>
      </w:r>
      <w:r w:rsidRPr="00061C4A">
        <w:t>30.09.2024</w:t>
      </w:r>
      <w:r w:rsidR="00061C4A" w:rsidRPr="00061C4A">
        <w:t xml:space="preserve"> </w:t>
      </w:r>
      <w:r w:rsidRPr="00061C4A">
        <w:t>увеличились</w:t>
      </w:r>
      <w:r w:rsidR="00061C4A" w:rsidRPr="00061C4A">
        <w:t xml:space="preserve"> </w:t>
      </w:r>
      <w:r w:rsidRPr="00061C4A">
        <w:t>по</w:t>
      </w:r>
      <w:r w:rsidR="00061C4A" w:rsidRPr="00061C4A">
        <w:t xml:space="preserve"> </w:t>
      </w:r>
      <w:r w:rsidRPr="00061C4A">
        <w:t>сравнению</w:t>
      </w:r>
      <w:r w:rsidR="00061C4A" w:rsidRPr="00061C4A">
        <w:t xml:space="preserve"> </w:t>
      </w:r>
      <w:r w:rsidRPr="00061C4A">
        <w:t>со</w:t>
      </w:r>
      <w:r w:rsidR="00061C4A" w:rsidRPr="00061C4A">
        <w:t xml:space="preserve"> </w:t>
      </w:r>
      <w:r w:rsidRPr="00061C4A">
        <w:t>значением</w:t>
      </w:r>
      <w:r w:rsidR="00061C4A" w:rsidRPr="00061C4A">
        <w:t xml:space="preserve"> </w:t>
      </w:r>
      <w:r w:rsidRPr="00061C4A">
        <w:t>на</w:t>
      </w:r>
      <w:r w:rsidR="00061C4A" w:rsidRPr="00061C4A">
        <w:t xml:space="preserve"> </w:t>
      </w:r>
      <w:r w:rsidRPr="00061C4A">
        <w:t>30.09.2023</w:t>
      </w:r>
      <w:r w:rsidR="00061C4A" w:rsidRPr="00061C4A">
        <w:t xml:space="preserve"> </w:t>
      </w:r>
      <w:r w:rsidRPr="00061C4A">
        <w:t>на</w:t>
      </w:r>
      <w:r w:rsidR="00061C4A" w:rsidRPr="00061C4A">
        <w:t xml:space="preserve"> </w:t>
      </w:r>
      <w:r w:rsidRPr="00061C4A">
        <w:t>4,1%,</w:t>
      </w:r>
      <w:r w:rsidR="00061C4A" w:rsidRPr="00061C4A">
        <w:t xml:space="preserve"> </w:t>
      </w:r>
      <w:r w:rsidRPr="00061C4A">
        <w:t>по</w:t>
      </w:r>
      <w:r w:rsidR="00061C4A" w:rsidRPr="00061C4A">
        <w:t xml:space="preserve"> </w:t>
      </w:r>
      <w:r w:rsidRPr="00061C4A">
        <w:t>договорам</w:t>
      </w:r>
      <w:r w:rsidR="00061C4A" w:rsidRPr="00061C4A">
        <w:t xml:space="preserve"> </w:t>
      </w:r>
      <w:r w:rsidRPr="00061C4A">
        <w:t>НПО</w:t>
      </w:r>
      <w:r w:rsidR="00061C4A" w:rsidRPr="00061C4A">
        <w:t xml:space="preserve"> </w:t>
      </w:r>
      <w:r w:rsidRPr="00061C4A">
        <w:t>-</w:t>
      </w:r>
      <w:r w:rsidR="00061C4A" w:rsidRPr="00061C4A">
        <w:t xml:space="preserve"> </w:t>
      </w:r>
      <w:r w:rsidRPr="00061C4A">
        <w:t>на</w:t>
      </w:r>
      <w:r w:rsidR="00061C4A" w:rsidRPr="00061C4A">
        <w:t xml:space="preserve"> </w:t>
      </w:r>
      <w:r w:rsidRPr="00061C4A">
        <w:t>5,9%.</w:t>
      </w:r>
      <w:r w:rsidR="00061C4A" w:rsidRPr="00061C4A">
        <w:t xml:space="preserve"> </w:t>
      </w:r>
      <w:r w:rsidRPr="00061C4A">
        <w:t>Размер</w:t>
      </w:r>
      <w:r w:rsidR="00061C4A" w:rsidRPr="00061C4A">
        <w:t xml:space="preserve"> </w:t>
      </w:r>
      <w:r w:rsidRPr="00061C4A">
        <w:t>среднего</w:t>
      </w:r>
      <w:r w:rsidR="00061C4A" w:rsidRPr="00061C4A">
        <w:t xml:space="preserve"> </w:t>
      </w:r>
      <w:r w:rsidRPr="00061C4A">
        <w:t>счета</w:t>
      </w:r>
      <w:r w:rsidR="00061C4A" w:rsidRPr="00061C4A">
        <w:t xml:space="preserve"> </w:t>
      </w:r>
      <w:r w:rsidRPr="00061C4A">
        <w:t>по</w:t>
      </w:r>
      <w:r w:rsidR="00061C4A" w:rsidRPr="00061C4A">
        <w:t xml:space="preserve"> </w:t>
      </w:r>
      <w:r w:rsidRPr="00061C4A">
        <w:t>обязательному</w:t>
      </w:r>
      <w:r w:rsidR="00061C4A" w:rsidRPr="00061C4A">
        <w:t xml:space="preserve"> </w:t>
      </w:r>
      <w:r w:rsidRPr="00061C4A">
        <w:t>пенсионному</w:t>
      </w:r>
      <w:r w:rsidR="00061C4A" w:rsidRPr="00061C4A">
        <w:t xml:space="preserve"> </w:t>
      </w:r>
      <w:r w:rsidRPr="00061C4A">
        <w:t>страхованию</w:t>
      </w:r>
      <w:r w:rsidR="00061C4A" w:rsidRPr="00061C4A">
        <w:t xml:space="preserve"> </w:t>
      </w:r>
      <w:r w:rsidRPr="00061C4A">
        <w:t>оценивается</w:t>
      </w:r>
      <w:r w:rsidR="00061C4A" w:rsidRPr="00061C4A">
        <w:t xml:space="preserve"> </w:t>
      </w:r>
      <w:r w:rsidRPr="00061C4A">
        <w:t>агентством</w:t>
      </w:r>
      <w:r w:rsidR="00061C4A" w:rsidRPr="00061C4A">
        <w:t xml:space="preserve"> </w:t>
      </w:r>
      <w:r w:rsidRPr="00061C4A">
        <w:t>как</w:t>
      </w:r>
      <w:r w:rsidR="00061C4A" w:rsidRPr="00061C4A">
        <w:t xml:space="preserve"> </w:t>
      </w:r>
      <w:r w:rsidRPr="00061C4A">
        <w:t>умеренно</w:t>
      </w:r>
      <w:r w:rsidR="00061C4A" w:rsidRPr="00061C4A">
        <w:t xml:space="preserve"> </w:t>
      </w:r>
      <w:r w:rsidRPr="00061C4A">
        <w:t>высокий,</w:t>
      </w:r>
      <w:r w:rsidR="00061C4A" w:rsidRPr="00061C4A">
        <w:t xml:space="preserve"> </w:t>
      </w:r>
      <w:r w:rsidRPr="00061C4A">
        <w:t>по</w:t>
      </w:r>
      <w:r w:rsidR="00061C4A" w:rsidRPr="00061C4A">
        <w:t xml:space="preserve"> </w:t>
      </w:r>
      <w:r w:rsidRPr="00061C4A">
        <w:t>негосударственному</w:t>
      </w:r>
      <w:r w:rsidR="00061C4A" w:rsidRPr="00061C4A">
        <w:t xml:space="preserve"> </w:t>
      </w:r>
      <w:r w:rsidRPr="00061C4A">
        <w:t>пенсионному</w:t>
      </w:r>
      <w:r w:rsidR="00061C4A" w:rsidRPr="00061C4A">
        <w:t xml:space="preserve"> </w:t>
      </w:r>
      <w:r w:rsidRPr="00061C4A">
        <w:t>обеспечению</w:t>
      </w:r>
      <w:r w:rsidR="00061C4A" w:rsidRPr="00061C4A">
        <w:t xml:space="preserve"> </w:t>
      </w:r>
      <w:r w:rsidRPr="00061C4A">
        <w:t>-</w:t>
      </w:r>
      <w:r w:rsidR="00061C4A" w:rsidRPr="00061C4A">
        <w:t xml:space="preserve"> </w:t>
      </w:r>
      <w:r w:rsidRPr="00061C4A">
        <w:t>как</w:t>
      </w:r>
      <w:r w:rsidR="00061C4A" w:rsidRPr="00061C4A">
        <w:t xml:space="preserve"> </w:t>
      </w:r>
      <w:r w:rsidRPr="00061C4A">
        <w:t>низкий.</w:t>
      </w:r>
      <w:r w:rsidR="00061C4A" w:rsidRPr="00061C4A">
        <w:t xml:space="preserve"> </w:t>
      </w:r>
      <w:r w:rsidRPr="00061C4A">
        <w:t>Клиентская</w:t>
      </w:r>
      <w:r w:rsidR="00061C4A" w:rsidRPr="00061C4A">
        <w:t xml:space="preserve"> </w:t>
      </w:r>
      <w:r w:rsidRPr="00061C4A">
        <w:t>база</w:t>
      </w:r>
      <w:r w:rsidR="00061C4A" w:rsidRPr="00061C4A">
        <w:t xml:space="preserve"> </w:t>
      </w:r>
      <w:r w:rsidRPr="00061C4A">
        <w:t>фонда</w:t>
      </w:r>
      <w:r w:rsidR="00061C4A" w:rsidRPr="00061C4A">
        <w:t xml:space="preserve"> </w:t>
      </w:r>
      <w:r w:rsidRPr="00061C4A">
        <w:t>характеризуется</w:t>
      </w:r>
      <w:r w:rsidR="00061C4A" w:rsidRPr="00061C4A">
        <w:t xml:space="preserve"> </w:t>
      </w:r>
      <w:r w:rsidRPr="00061C4A">
        <w:t>высокой</w:t>
      </w:r>
      <w:r w:rsidR="00061C4A" w:rsidRPr="00061C4A">
        <w:t xml:space="preserve"> </w:t>
      </w:r>
      <w:r w:rsidRPr="00061C4A">
        <w:t>диверсификацией:</w:t>
      </w:r>
      <w:r w:rsidR="00061C4A" w:rsidRPr="00061C4A">
        <w:t xml:space="preserve"> </w:t>
      </w:r>
      <w:r w:rsidRPr="00061C4A">
        <w:t>на</w:t>
      </w:r>
      <w:r w:rsidR="00061C4A" w:rsidRPr="00061C4A">
        <w:t xml:space="preserve"> </w:t>
      </w:r>
      <w:r w:rsidRPr="00061C4A">
        <w:t>30.09.2024</w:t>
      </w:r>
      <w:r w:rsidR="00061C4A" w:rsidRPr="00061C4A">
        <w:t xml:space="preserve"> </w:t>
      </w:r>
      <w:r w:rsidRPr="00061C4A">
        <w:t>обязательства</w:t>
      </w:r>
      <w:r w:rsidR="00061C4A" w:rsidRPr="00061C4A">
        <w:t xml:space="preserve"> </w:t>
      </w:r>
      <w:r w:rsidRPr="00061C4A">
        <w:t>по</w:t>
      </w:r>
      <w:r w:rsidR="00061C4A" w:rsidRPr="00061C4A">
        <w:t xml:space="preserve"> </w:t>
      </w:r>
      <w:r w:rsidRPr="00061C4A">
        <w:t>НПО</w:t>
      </w:r>
      <w:r w:rsidR="00061C4A" w:rsidRPr="00061C4A">
        <w:t xml:space="preserve"> </w:t>
      </w:r>
      <w:r w:rsidRPr="00061C4A">
        <w:t>перед</w:t>
      </w:r>
      <w:r w:rsidR="00061C4A" w:rsidRPr="00061C4A">
        <w:t xml:space="preserve"> </w:t>
      </w:r>
      <w:r w:rsidRPr="00061C4A">
        <w:t>крупнейшим</w:t>
      </w:r>
      <w:r w:rsidR="00061C4A" w:rsidRPr="00061C4A">
        <w:t xml:space="preserve"> </w:t>
      </w:r>
      <w:r w:rsidRPr="00061C4A">
        <w:t>клиентом</w:t>
      </w:r>
      <w:r w:rsidR="00061C4A" w:rsidRPr="00061C4A">
        <w:t xml:space="preserve"> </w:t>
      </w:r>
      <w:r w:rsidRPr="00061C4A">
        <w:t>составили</w:t>
      </w:r>
      <w:r w:rsidR="00061C4A" w:rsidRPr="00061C4A">
        <w:t xml:space="preserve"> </w:t>
      </w:r>
      <w:r w:rsidRPr="00061C4A">
        <w:t>1,8%</w:t>
      </w:r>
      <w:r w:rsidR="00061C4A" w:rsidRPr="00061C4A">
        <w:t xml:space="preserve"> </w:t>
      </w:r>
      <w:r w:rsidRPr="00061C4A">
        <w:t>от</w:t>
      </w:r>
      <w:r w:rsidR="00061C4A" w:rsidRPr="00061C4A">
        <w:t xml:space="preserve"> </w:t>
      </w:r>
      <w:r w:rsidRPr="00061C4A">
        <w:t>активов.</w:t>
      </w:r>
    </w:p>
    <w:p w14:paraId="33669AD9" w14:textId="77777777" w:rsidR="00111E88" w:rsidRPr="00061C4A" w:rsidRDefault="00111E88" w:rsidP="00111E88">
      <w:r w:rsidRPr="00061C4A">
        <w:t>Пенсионные</w:t>
      </w:r>
      <w:r w:rsidR="00061C4A" w:rsidRPr="00061C4A">
        <w:t xml:space="preserve"> </w:t>
      </w:r>
      <w:r w:rsidRPr="00061C4A">
        <w:t>активы,</w:t>
      </w:r>
      <w:r w:rsidR="00061C4A" w:rsidRPr="00061C4A">
        <w:t xml:space="preserve"> </w:t>
      </w:r>
      <w:r w:rsidRPr="00061C4A">
        <w:t>а</w:t>
      </w:r>
      <w:r w:rsidR="00061C4A" w:rsidRPr="00061C4A">
        <w:t xml:space="preserve"> </w:t>
      </w:r>
      <w:r w:rsidRPr="00061C4A">
        <w:t>также</w:t>
      </w:r>
      <w:r w:rsidR="00061C4A" w:rsidRPr="00061C4A">
        <w:t xml:space="preserve"> </w:t>
      </w:r>
      <w:r w:rsidRPr="00061C4A">
        <w:t>собственные</w:t>
      </w:r>
      <w:r w:rsidR="00061C4A" w:rsidRPr="00061C4A">
        <w:t xml:space="preserve"> </w:t>
      </w:r>
      <w:r w:rsidRPr="00061C4A">
        <w:t>средства</w:t>
      </w:r>
      <w:r w:rsidR="00061C4A" w:rsidRPr="00061C4A">
        <w:t xml:space="preserve"> </w:t>
      </w:r>
      <w:r w:rsidRPr="00061C4A">
        <w:t>фонда</w:t>
      </w:r>
      <w:r w:rsidR="00061C4A" w:rsidRPr="00061C4A">
        <w:t xml:space="preserve"> </w:t>
      </w:r>
      <w:r w:rsidRPr="00061C4A">
        <w:t>характеризуются</w:t>
      </w:r>
      <w:r w:rsidR="00061C4A" w:rsidRPr="00061C4A">
        <w:t xml:space="preserve"> </w:t>
      </w:r>
      <w:r w:rsidRPr="00061C4A">
        <w:t>высоким</w:t>
      </w:r>
      <w:r w:rsidR="00061C4A" w:rsidRPr="00061C4A">
        <w:t xml:space="preserve"> </w:t>
      </w:r>
      <w:r w:rsidRPr="00061C4A">
        <w:t>качеством.</w:t>
      </w:r>
      <w:r w:rsidR="00061C4A" w:rsidRPr="00061C4A">
        <w:t xml:space="preserve"> </w:t>
      </w:r>
      <w:r w:rsidRPr="00061C4A">
        <w:t>На</w:t>
      </w:r>
      <w:r w:rsidR="00061C4A" w:rsidRPr="00061C4A">
        <w:t xml:space="preserve"> </w:t>
      </w:r>
      <w:r w:rsidRPr="00061C4A">
        <w:t>30.09.2024</w:t>
      </w:r>
      <w:r w:rsidR="00061C4A" w:rsidRPr="00061C4A">
        <w:t xml:space="preserve"> </w:t>
      </w:r>
      <w:r w:rsidRPr="00061C4A">
        <w:t>коэффициент</w:t>
      </w:r>
      <w:r w:rsidR="00061C4A" w:rsidRPr="00061C4A">
        <w:t xml:space="preserve"> </w:t>
      </w:r>
      <w:r w:rsidRPr="00061C4A">
        <w:t>качества</w:t>
      </w:r>
      <w:r w:rsidR="00061C4A" w:rsidRPr="00061C4A">
        <w:t xml:space="preserve"> </w:t>
      </w:r>
      <w:r w:rsidRPr="00061C4A">
        <w:t>активов</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составил</w:t>
      </w:r>
      <w:r w:rsidR="00061C4A" w:rsidRPr="00061C4A">
        <w:t xml:space="preserve"> </w:t>
      </w:r>
      <w:r w:rsidRPr="00061C4A">
        <w:t>0,97,</w:t>
      </w:r>
      <w:r w:rsidR="00061C4A" w:rsidRPr="00061C4A">
        <w:t xml:space="preserve"> </w:t>
      </w:r>
      <w:r w:rsidRPr="00061C4A">
        <w:t>пенсионных</w:t>
      </w:r>
      <w:r w:rsidR="00061C4A" w:rsidRPr="00061C4A">
        <w:t xml:space="preserve"> </w:t>
      </w:r>
      <w:r w:rsidRPr="00061C4A">
        <w:t>резервов</w:t>
      </w:r>
      <w:r w:rsidR="00061C4A" w:rsidRPr="00061C4A">
        <w:t xml:space="preserve"> </w:t>
      </w:r>
      <w:r w:rsidRPr="00061C4A">
        <w:t>-</w:t>
      </w:r>
      <w:r w:rsidR="00061C4A" w:rsidRPr="00061C4A">
        <w:t xml:space="preserve"> </w:t>
      </w:r>
      <w:r w:rsidRPr="00061C4A">
        <w:t>0,95,</w:t>
      </w:r>
      <w:r w:rsidR="00061C4A" w:rsidRPr="00061C4A">
        <w:t xml:space="preserve"> </w:t>
      </w:r>
      <w:r w:rsidRPr="00061C4A">
        <w:t>собственных</w:t>
      </w:r>
      <w:r w:rsidR="00061C4A" w:rsidRPr="00061C4A">
        <w:t xml:space="preserve"> </w:t>
      </w:r>
      <w:r w:rsidRPr="00061C4A">
        <w:t>средств</w:t>
      </w:r>
      <w:r w:rsidR="00061C4A" w:rsidRPr="00061C4A">
        <w:t xml:space="preserve"> </w:t>
      </w:r>
      <w:r w:rsidRPr="00061C4A">
        <w:t>-</w:t>
      </w:r>
      <w:r w:rsidR="00061C4A" w:rsidRPr="00061C4A">
        <w:t xml:space="preserve"> </w:t>
      </w:r>
      <w:r w:rsidRPr="00061C4A">
        <w:t>0,90.</w:t>
      </w:r>
      <w:r w:rsidR="00061C4A" w:rsidRPr="00061C4A">
        <w:t xml:space="preserve"> </w:t>
      </w:r>
      <w:r w:rsidRPr="00061C4A">
        <w:t>К</w:t>
      </w:r>
      <w:r w:rsidR="00061C4A" w:rsidRPr="00061C4A">
        <w:t xml:space="preserve"> </w:t>
      </w:r>
      <w:r w:rsidRPr="00061C4A">
        <w:t>числу</w:t>
      </w:r>
      <w:r w:rsidR="00061C4A" w:rsidRPr="00061C4A">
        <w:t xml:space="preserve"> </w:t>
      </w:r>
      <w:r w:rsidRPr="00061C4A">
        <w:t>позитивных</w:t>
      </w:r>
      <w:r w:rsidR="00061C4A" w:rsidRPr="00061C4A">
        <w:t xml:space="preserve"> </w:t>
      </w:r>
      <w:r w:rsidRPr="00061C4A">
        <w:t>факторов</w:t>
      </w:r>
      <w:r w:rsidR="00061C4A" w:rsidRPr="00061C4A">
        <w:t xml:space="preserve"> </w:t>
      </w:r>
      <w:r w:rsidRPr="00061C4A">
        <w:t>агентство</w:t>
      </w:r>
      <w:r w:rsidR="00061C4A" w:rsidRPr="00061C4A">
        <w:t xml:space="preserve"> </w:t>
      </w:r>
      <w:r w:rsidRPr="00061C4A">
        <w:t>относит</w:t>
      </w:r>
      <w:r w:rsidR="00061C4A" w:rsidRPr="00061C4A">
        <w:t xml:space="preserve"> </w:t>
      </w:r>
      <w:r w:rsidRPr="00061C4A">
        <w:t>высокую</w:t>
      </w:r>
      <w:r w:rsidR="00061C4A" w:rsidRPr="00061C4A">
        <w:t xml:space="preserve"> </w:t>
      </w:r>
      <w:r w:rsidRPr="00061C4A">
        <w:t>диверсификацию</w:t>
      </w:r>
      <w:r w:rsidR="00061C4A" w:rsidRPr="00061C4A">
        <w:t xml:space="preserve"> </w:t>
      </w:r>
      <w:r w:rsidRPr="00061C4A">
        <w:t>активов:</w:t>
      </w:r>
      <w:r w:rsidR="00061C4A" w:rsidRPr="00061C4A">
        <w:t xml:space="preserve"> </w:t>
      </w:r>
      <w:r w:rsidRPr="00061C4A">
        <w:t>на</w:t>
      </w:r>
      <w:r w:rsidR="00061C4A" w:rsidRPr="00061C4A">
        <w:t xml:space="preserve"> </w:t>
      </w:r>
      <w:r w:rsidRPr="00061C4A">
        <w:t>30.09.2024</w:t>
      </w:r>
      <w:r w:rsidR="00061C4A" w:rsidRPr="00061C4A">
        <w:t xml:space="preserve"> </w:t>
      </w:r>
      <w:r w:rsidRPr="00061C4A">
        <w:t>доля</w:t>
      </w:r>
      <w:r w:rsidR="00061C4A" w:rsidRPr="00061C4A">
        <w:t xml:space="preserve"> </w:t>
      </w:r>
      <w:r w:rsidRPr="00061C4A">
        <w:t>трех</w:t>
      </w:r>
      <w:r w:rsidR="00061C4A" w:rsidRPr="00061C4A">
        <w:t xml:space="preserve"> </w:t>
      </w:r>
      <w:r w:rsidRPr="00061C4A">
        <w:t>крупнейших</w:t>
      </w:r>
      <w:r w:rsidR="00061C4A" w:rsidRPr="00061C4A">
        <w:t xml:space="preserve"> </w:t>
      </w:r>
      <w:r w:rsidRPr="00061C4A">
        <w:t>объектов,</w:t>
      </w:r>
      <w:r w:rsidR="00061C4A" w:rsidRPr="00061C4A">
        <w:t xml:space="preserve"> </w:t>
      </w:r>
      <w:r w:rsidRPr="00061C4A">
        <w:t>которые</w:t>
      </w:r>
      <w:r w:rsidR="00061C4A" w:rsidRPr="00061C4A">
        <w:t xml:space="preserve"> </w:t>
      </w:r>
      <w:r w:rsidRPr="00061C4A">
        <w:t>не</w:t>
      </w:r>
      <w:r w:rsidR="00061C4A" w:rsidRPr="00061C4A">
        <w:t xml:space="preserve"> </w:t>
      </w:r>
      <w:r w:rsidRPr="00061C4A">
        <w:t>могут</w:t>
      </w:r>
      <w:r w:rsidR="00061C4A" w:rsidRPr="00061C4A">
        <w:t xml:space="preserve"> </w:t>
      </w:r>
      <w:r w:rsidRPr="00061C4A">
        <w:t>быть</w:t>
      </w:r>
      <w:r w:rsidR="00061C4A" w:rsidRPr="00061C4A">
        <w:t xml:space="preserve"> </w:t>
      </w:r>
      <w:r w:rsidRPr="00061C4A">
        <w:t>отнесены</w:t>
      </w:r>
      <w:r w:rsidR="00061C4A" w:rsidRPr="00061C4A">
        <w:t xml:space="preserve"> </w:t>
      </w:r>
      <w:r w:rsidRPr="00061C4A">
        <w:t>к</w:t>
      </w:r>
      <w:r w:rsidR="00061C4A" w:rsidRPr="00061C4A">
        <w:t xml:space="preserve"> </w:t>
      </w:r>
      <w:r w:rsidRPr="00061C4A">
        <w:t>условному</w:t>
      </w:r>
      <w:r w:rsidR="00061C4A" w:rsidRPr="00061C4A">
        <w:t xml:space="preserve"> </w:t>
      </w:r>
      <w:r w:rsidRPr="00061C4A">
        <w:t>рейтинговому</w:t>
      </w:r>
      <w:r w:rsidR="00061C4A" w:rsidRPr="00061C4A">
        <w:t xml:space="preserve"> </w:t>
      </w:r>
      <w:r w:rsidRPr="00061C4A">
        <w:t>классу</w:t>
      </w:r>
      <w:r w:rsidR="00061C4A" w:rsidRPr="00061C4A">
        <w:t xml:space="preserve"> </w:t>
      </w:r>
      <w:r w:rsidRPr="00061C4A">
        <w:t>ruAA</w:t>
      </w:r>
      <w:r w:rsidR="00061C4A" w:rsidRPr="00061C4A">
        <w:t xml:space="preserve"> </w:t>
      </w:r>
      <w:r w:rsidRPr="00061C4A">
        <w:t>и</w:t>
      </w:r>
      <w:r w:rsidR="00061C4A" w:rsidRPr="00061C4A">
        <w:t xml:space="preserve"> </w:t>
      </w:r>
      <w:r w:rsidRPr="00061C4A">
        <w:t>выше,</w:t>
      </w:r>
      <w:r w:rsidR="00061C4A" w:rsidRPr="00061C4A">
        <w:t xml:space="preserve"> </w:t>
      </w:r>
      <w:r w:rsidRPr="00061C4A">
        <w:t>в</w:t>
      </w:r>
      <w:r w:rsidR="00061C4A" w:rsidRPr="00061C4A">
        <w:t xml:space="preserve"> </w:t>
      </w:r>
      <w:r w:rsidRPr="00061C4A">
        <w:t>активах</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составила</w:t>
      </w:r>
      <w:r w:rsidR="00061C4A" w:rsidRPr="00061C4A">
        <w:t xml:space="preserve"> </w:t>
      </w:r>
      <w:r w:rsidRPr="00061C4A">
        <w:t>6,3%,</w:t>
      </w:r>
      <w:r w:rsidR="00061C4A" w:rsidRPr="00061C4A">
        <w:t xml:space="preserve"> </w:t>
      </w:r>
      <w:r w:rsidRPr="00061C4A">
        <w:t>пенсионных</w:t>
      </w:r>
      <w:r w:rsidR="00061C4A" w:rsidRPr="00061C4A">
        <w:t xml:space="preserve"> </w:t>
      </w:r>
      <w:r w:rsidRPr="00061C4A">
        <w:t>резервов</w:t>
      </w:r>
      <w:r w:rsidR="00061C4A" w:rsidRPr="00061C4A">
        <w:t xml:space="preserve"> </w:t>
      </w:r>
      <w:r w:rsidRPr="00061C4A">
        <w:t>-</w:t>
      </w:r>
      <w:r w:rsidR="00061C4A" w:rsidRPr="00061C4A">
        <w:t xml:space="preserve"> </w:t>
      </w:r>
      <w:r w:rsidRPr="00061C4A">
        <w:t>10,3%,</w:t>
      </w:r>
      <w:r w:rsidR="00061C4A" w:rsidRPr="00061C4A">
        <w:t xml:space="preserve"> </w:t>
      </w:r>
      <w:r w:rsidRPr="00061C4A">
        <w:t>собственных</w:t>
      </w:r>
      <w:r w:rsidR="00061C4A" w:rsidRPr="00061C4A">
        <w:t xml:space="preserve"> </w:t>
      </w:r>
      <w:r w:rsidRPr="00061C4A">
        <w:t>средств</w:t>
      </w:r>
      <w:r w:rsidR="00061C4A" w:rsidRPr="00061C4A">
        <w:t xml:space="preserve"> </w:t>
      </w:r>
      <w:r w:rsidRPr="00061C4A">
        <w:t>-</w:t>
      </w:r>
      <w:r w:rsidR="00061C4A" w:rsidRPr="00061C4A">
        <w:t xml:space="preserve"> </w:t>
      </w:r>
      <w:r w:rsidRPr="00061C4A">
        <w:t>0,2%.</w:t>
      </w:r>
      <w:r w:rsidR="00061C4A" w:rsidRPr="00061C4A">
        <w:t xml:space="preserve"> </w:t>
      </w:r>
      <w:r w:rsidRPr="00061C4A">
        <w:t>Кроме</w:t>
      </w:r>
      <w:r w:rsidR="00061C4A" w:rsidRPr="00061C4A">
        <w:t xml:space="preserve"> </w:t>
      </w:r>
      <w:r w:rsidRPr="00061C4A">
        <w:t>того,</w:t>
      </w:r>
      <w:r w:rsidR="00061C4A" w:rsidRPr="00061C4A">
        <w:t xml:space="preserve"> </w:t>
      </w:r>
      <w:r w:rsidRPr="00061C4A">
        <w:t>среди</w:t>
      </w:r>
      <w:r w:rsidR="00061C4A" w:rsidRPr="00061C4A">
        <w:t xml:space="preserve"> </w:t>
      </w:r>
      <w:r w:rsidRPr="00061C4A">
        <w:t>положительных</w:t>
      </w:r>
      <w:r w:rsidR="00061C4A" w:rsidRPr="00061C4A">
        <w:t xml:space="preserve"> </w:t>
      </w:r>
      <w:r w:rsidRPr="00061C4A">
        <w:t>факторов</w:t>
      </w:r>
      <w:r w:rsidR="00061C4A" w:rsidRPr="00061C4A">
        <w:t xml:space="preserve"> </w:t>
      </w:r>
      <w:r w:rsidRPr="00061C4A">
        <w:t>агентством</w:t>
      </w:r>
      <w:r w:rsidR="00061C4A" w:rsidRPr="00061C4A">
        <w:t xml:space="preserve"> </w:t>
      </w:r>
      <w:r w:rsidRPr="00061C4A">
        <w:t>выделяется</w:t>
      </w:r>
      <w:r w:rsidR="00061C4A" w:rsidRPr="00061C4A">
        <w:t xml:space="preserve"> </w:t>
      </w:r>
      <w:r w:rsidRPr="00061C4A">
        <w:t>отсутствие</w:t>
      </w:r>
      <w:r w:rsidR="00061C4A" w:rsidRPr="00061C4A">
        <w:t xml:space="preserve"> </w:t>
      </w:r>
      <w:r w:rsidRPr="00061C4A">
        <w:t>рисков</w:t>
      </w:r>
      <w:r w:rsidR="00061C4A" w:rsidRPr="00061C4A">
        <w:t xml:space="preserve"> </w:t>
      </w:r>
      <w:r w:rsidRPr="00061C4A">
        <w:t>концентрации</w:t>
      </w:r>
      <w:r w:rsidR="00061C4A" w:rsidRPr="00061C4A">
        <w:t xml:space="preserve"> </w:t>
      </w:r>
      <w:r w:rsidRPr="00061C4A">
        <w:t>активов</w:t>
      </w:r>
      <w:r w:rsidR="00061C4A" w:rsidRPr="00061C4A">
        <w:t xml:space="preserve"> </w:t>
      </w:r>
      <w:r w:rsidRPr="00061C4A">
        <w:t>на</w:t>
      </w:r>
      <w:r w:rsidR="00061C4A" w:rsidRPr="00061C4A">
        <w:t xml:space="preserve"> </w:t>
      </w:r>
      <w:r w:rsidRPr="00061C4A">
        <w:t>связанных</w:t>
      </w:r>
      <w:r w:rsidR="00061C4A" w:rsidRPr="00061C4A">
        <w:t xml:space="preserve"> </w:t>
      </w:r>
      <w:r w:rsidRPr="00061C4A">
        <w:t>сторонах.</w:t>
      </w:r>
      <w:r w:rsidR="00061C4A" w:rsidRPr="00061C4A">
        <w:t xml:space="preserve"> </w:t>
      </w:r>
      <w:r w:rsidRPr="00061C4A">
        <w:t>На</w:t>
      </w:r>
      <w:r w:rsidR="00061C4A" w:rsidRPr="00061C4A">
        <w:t xml:space="preserve"> </w:t>
      </w:r>
      <w:r w:rsidRPr="00061C4A">
        <w:t>30.09.2024</w:t>
      </w:r>
      <w:r w:rsidR="00061C4A" w:rsidRPr="00061C4A">
        <w:t xml:space="preserve"> </w:t>
      </w:r>
      <w:r w:rsidRPr="00061C4A">
        <w:t>на</w:t>
      </w:r>
      <w:r w:rsidR="00061C4A" w:rsidRPr="00061C4A">
        <w:t xml:space="preserve"> </w:t>
      </w:r>
      <w:r w:rsidRPr="00061C4A">
        <w:t>связанные</w:t>
      </w:r>
      <w:r w:rsidR="00061C4A" w:rsidRPr="00061C4A">
        <w:t xml:space="preserve"> </w:t>
      </w:r>
      <w:r w:rsidRPr="00061C4A">
        <w:t>структуры</w:t>
      </w:r>
      <w:r w:rsidR="00061C4A" w:rsidRPr="00061C4A">
        <w:t xml:space="preserve"> </w:t>
      </w:r>
      <w:r w:rsidRPr="00061C4A">
        <w:t>пришлось</w:t>
      </w:r>
      <w:r w:rsidR="00061C4A" w:rsidRPr="00061C4A">
        <w:t xml:space="preserve"> </w:t>
      </w:r>
      <w:r w:rsidRPr="00061C4A">
        <w:t>4,8%</w:t>
      </w:r>
      <w:r w:rsidR="00061C4A" w:rsidRPr="00061C4A">
        <w:t xml:space="preserve"> </w:t>
      </w:r>
      <w:r w:rsidRPr="00061C4A">
        <w:t>активов</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6,7%</w:t>
      </w:r>
      <w:r w:rsidR="00061C4A" w:rsidRPr="00061C4A">
        <w:t xml:space="preserve"> </w:t>
      </w:r>
      <w:r w:rsidRPr="00061C4A">
        <w:t>активов</w:t>
      </w:r>
      <w:r w:rsidR="00061C4A" w:rsidRPr="00061C4A">
        <w:t xml:space="preserve"> </w:t>
      </w:r>
      <w:r w:rsidRPr="00061C4A">
        <w:t>пенсионных</w:t>
      </w:r>
      <w:r w:rsidR="00061C4A" w:rsidRPr="00061C4A">
        <w:t xml:space="preserve"> </w:t>
      </w:r>
      <w:r w:rsidRPr="00061C4A">
        <w:t>резервов</w:t>
      </w:r>
      <w:r w:rsidR="00061C4A" w:rsidRPr="00061C4A">
        <w:t xml:space="preserve"> </w:t>
      </w:r>
      <w:r w:rsidRPr="00061C4A">
        <w:t>и</w:t>
      </w:r>
      <w:r w:rsidR="00061C4A" w:rsidRPr="00061C4A">
        <w:t xml:space="preserve"> </w:t>
      </w:r>
      <w:r w:rsidRPr="00061C4A">
        <w:t>0,01%</w:t>
      </w:r>
      <w:r w:rsidR="00061C4A" w:rsidRPr="00061C4A">
        <w:t xml:space="preserve"> </w:t>
      </w:r>
      <w:r w:rsidRPr="00061C4A">
        <w:t>активов</w:t>
      </w:r>
      <w:r w:rsidR="00061C4A" w:rsidRPr="00061C4A">
        <w:t xml:space="preserve"> </w:t>
      </w:r>
      <w:r w:rsidRPr="00061C4A">
        <w:t>собственных</w:t>
      </w:r>
      <w:r w:rsidR="00061C4A" w:rsidRPr="00061C4A">
        <w:t xml:space="preserve"> </w:t>
      </w:r>
      <w:r w:rsidRPr="00061C4A">
        <w:t>средств.</w:t>
      </w:r>
    </w:p>
    <w:p w14:paraId="024F401E" w14:textId="77777777" w:rsidR="00111E88" w:rsidRPr="00061C4A" w:rsidRDefault="00111E88" w:rsidP="00111E88">
      <w:r w:rsidRPr="00061C4A">
        <w:t>Накопленная</w:t>
      </w:r>
      <w:r w:rsidR="00061C4A" w:rsidRPr="00061C4A">
        <w:t xml:space="preserve"> </w:t>
      </w:r>
      <w:r w:rsidRPr="00061C4A">
        <w:t>доходность</w:t>
      </w:r>
      <w:r w:rsidR="00061C4A" w:rsidRPr="00061C4A">
        <w:t xml:space="preserve"> </w:t>
      </w:r>
      <w:r w:rsidRPr="00061C4A">
        <w:t>от</w:t>
      </w:r>
      <w:r w:rsidR="00061C4A" w:rsidRPr="00061C4A">
        <w:t xml:space="preserve"> </w:t>
      </w:r>
      <w:r w:rsidRPr="00061C4A">
        <w:t>инвестирования</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и</w:t>
      </w:r>
      <w:r w:rsidR="00061C4A" w:rsidRPr="00061C4A">
        <w:t xml:space="preserve"> </w:t>
      </w:r>
      <w:r w:rsidRPr="00061C4A">
        <w:t>размещения</w:t>
      </w:r>
      <w:r w:rsidR="00061C4A" w:rsidRPr="00061C4A">
        <w:t xml:space="preserve"> </w:t>
      </w:r>
      <w:r w:rsidRPr="00061C4A">
        <w:t>пенсионных</w:t>
      </w:r>
      <w:r w:rsidR="00061C4A" w:rsidRPr="00061C4A">
        <w:t xml:space="preserve"> </w:t>
      </w:r>
      <w:r w:rsidRPr="00061C4A">
        <w:t>резервов</w:t>
      </w:r>
      <w:r w:rsidR="00061C4A" w:rsidRPr="00061C4A">
        <w:t xml:space="preserve"> </w:t>
      </w:r>
      <w:r w:rsidRPr="00061C4A">
        <w:t>за</w:t>
      </w:r>
      <w:r w:rsidR="00061C4A" w:rsidRPr="00061C4A">
        <w:t xml:space="preserve"> </w:t>
      </w:r>
      <w:r w:rsidRPr="00061C4A">
        <w:t>2021-2023</w:t>
      </w:r>
      <w:r w:rsidR="00061C4A" w:rsidRPr="00061C4A">
        <w:t xml:space="preserve"> </w:t>
      </w:r>
      <w:r w:rsidRPr="00061C4A">
        <w:t>гг.</w:t>
      </w:r>
      <w:r w:rsidR="00061C4A" w:rsidRPr="00061C4A">
        <w:t xml:space="preserve"> </w:t>
      </w:r>
      <w:r w:rsidRPr="00061C4A">
        <w:t>за</w:t>
      </w:r>
      <w:r w:rsidR="00061C4A" w:rsidRPr="00061C4A">
        <w:t xml:space="preserve"> </w:t>
      </w:r>
      <w:r w:rsidRPr="00061C4A">
        <w:t>минусом</w:t>
      </w:r>
      <w:r w:rsidR="00061C4A" w:rsidRPr="00061C4A">
        <w:t xml:space="preserve"> </w:t>
      </w:r>
      <w:r w:rsidRPr="00061C4A">
        <w:t>вознаграждения</w:t>
      </w:r>
      <w:r w:rsidR="00061C4A" w:rsidRPr="00061C4A">
        <w:t xml:space="preserve"> </w:t>
      </w:r>
      <w:r w:rsidRPr="00061C4A">
        <w:t>управляющим</w:t>
      </w:r>
      <w:r w:rsidR="00061C4A" w:rsidRPr="00061C4A">
        <w:t xml:space="preserve"> </w:t>
      </w:r>
      <w:r w:rsidRPr="00061C4A">
        <w:t>компаниям,</w:t>
      </w:r>
      <w:r w:rsidR="00061C4A" w:rsidRPr="00061C4A">
        <w:t xml:space="preserve"> </w:t>
      </w:r>
      <w:r w:rsidRPr="00061C4A">
        <w:t>специализированному</w:t>
      </w:r>
      <w:r w:rsidR="00061C4A" w:rsidRPr="00061C4A">
        <w:t xml:space="preserve"> </w:t>
      </w:r>
      <w:r w:rsidRPr="00061C4A">
        <w:t>депозитарию</w:t>
      </w:r>
      <w:r w:rsidR="00061C4A" w:rsidRPr="00061C4A">
        <w:t xml:space="preserve"> </w:t>
      </w:r>
      <w:r w:rsidRPr="00061C4A">
        <w:t>и</w:t>
      </w:r>
      <w:r w:rsidR="00061C4A" w:rsidRPr="00061C4A">
        <w:t xml:space="preserve"> </w:t>
      </w:r>
      <w:r w:rsidRPr="00061C4A">
        <w:t>фонду</w:t>
      </w:r>
      <w:r w:rsidR="00061C4A" w:rsidRPr="00061C4A">
        <w:t xml:space="preserve"> </w:t>
      </w:r>
      <w:r w:rsidRPr="00061C4A">
        <w:t>составила</w:t>
      </w:r>
      <w:r w:rsidR="00061C4A" w:rsidRPr="00061C4A">
        <w:t xml:space="preserve"> </w:t>
      </w:r>
      <w:r w:rsidRPr="00061C4A">
        <w:t>18,1%</w:t>
      </w:r>
      <w:r w:rsidR="00061C4A" w:rsidRPr="00061C4A">
        <w:t xml:space="preserve"> </w:t>
      </w:r>
      <w:r w:rsidRPr="00061C4A">
        <w:t>и</w:t>
      </w:r>
      <w:r w:rsidR="00061C4A" w:rsidRPr="00061C4A">
        <w:t xml:space="preserve"> </w:t>
      </w:r>
      <w:r w:rsidRPr="00061C4A">
        <w:t>20,0%</w:t>
      </w:r>
      <w:r w:rsidR="00061C4A" w:rsidRPr="00061C4A">
        <w:t xml:space="preserve"> </w:t>
      </w:r>
      <w:r w:rsidRPr="00061C4A">
        <w:t>соответственно,</w:t>
      </w:r>
      <w:r w:rsidR="00061C4A" w:rsidRPr="00061C4A">
        <w:t xml:space="preserve"> </w:t>
      </w:r>
      <w:r w:rsidRPr="00061C4A">
        <w:t>что</w:t>
      </w:r>
      <w:r w:rsidR="00061C4A" w:rsidRPr="00061C4A">
        <w:t xml:space="preserve"> </w:t>
      </w:r>
      <w:r w:rsidRPr="00061C4A">
        <w:t>оказывает</w:t>
      </w:r>
      <w:r w:rsidR="00061C4A" w:rsidRPr="00061C4A">
        <w:t xml:space="preserve"> </w:t>
      </w:r>
      <w:r w:rsidRPr="00061C4A">
        <w:t>положительное</w:t>
      </w:r>
      <w:r w:rsidR="00061C4A" w:rsidRPr="00061C4A">
        <w:t xml:space="preserve"> </w:t>
      </w:r>
      <w:r w:rsidRPr="00061C4A">
        <w:t>влияние</w:t>
      </w:r>
      <w:r w:rsidR="00061C4A" w:rsidRPr="00061C4A">
        <w:t xml:space="preserve"> </w:t>
      </w:r>
      <w:r w:rsidRPr="00061C4A">
        <w:t>на</w:t>
      </w:r>
      <w:r w:rsidR="00061C4A" w:rsidRPr="00061C4A">
        <w:t xml:space="preserve"> </w:t>
      </w:r>
      <w:r w:rsidRPr="00061C4A">
        <w:t>рейтинг.</w:t>
      </w:r>
      <w:r w:rsidR="00061C4A" w:rsidRPr="00061C4A">
        <w:t xml:space="preserve"> </w:t>
      </w:r>
      <w:r w:rsidRPr="00061C4A">
        <w:t>В</w:t>
      </w:r>
      <w:r w:rsidR="00061C4A" w:rsidRPr="00061C4A">
        <w:t xml:space="preserve"> </w:t>
      </w:r>
      <w:r w:rsidRPr="00061C4A">
        <w:t>числе</w:t>
      </w:r>
      <w:r w:rsidR="00061C4A" w:rsidRPr="00061C4A">
        <w:t xml:space="preserve"> </w:t>
      </w:r>
      <w:r w:rsidRPr="00061C4A">
        <w:t>позитивных</w:t>
      </w:r>
      <w:r w:rsidR="00061C4A" w:rsidRPr="00061C4A">
        <w:t xml:space="preserve"> </w:t>
      </w:r>
      <w:r w:rsidRPr="00061C4A">
        <w:t>факторов</w:t>
      </w:r>
      <w:r w:rsidR="00061C4A" w:rsidRPr="00061C4A">
        <w:t xml:space="preserve"> </w:t>
      </w:r>
      <w:r w:rsidRPr="00061C4A">
        <w:t>агентство</w:t>
      </w:r>
      <w:r w:rsidR="00061C4A" w:rsidRPr="00061C4A">
        <w:t xml:space="preserve"> </w:t>
      </w:r>
      <w:r w:rsidRPr="00061C4A">
        <w:t>выделяет</w:t>
      </w:r>
      <w:r w:rsidR="00061C4A" w:rsidRPr="00061C4A">
        <w:t xml:space="preserve"> </w:t>
      </w:r>
      <w:r w:rsidRPr="00061C4A">
        <w:t>высокую</w:t>
      </w:r>
      <w:r w:rsidR="00061C4A" w:rsidRPr="00061C4A">
        <w:t xml:space="preserve"> </w:t>
      </w:r>
      <w:r w:rsidRPr="00061C4A">
        <w:t>надежность</w:t>
      </w:r>
      <w:r w:rsidR="00061C4A" w:rsidRPr="00061C4A">
        <w:t xml:space="preserve"> </w:t>
      </w:r>
      <w:r w:rsidRPr="00061C4A">
        <w:t>и</w:t>
      </w:r>
      <w:r w:rsidR="00061C4A" w:rsidRPr="00061C4A">
        <w:t xml:space="preserve"> </w:t>
      </w:r>
      <w:r w:rsidRPr="00061C4A">
        <w:t>качество</w:t>
      </w:r>
      <w:r w:rsidR="00061C4A" w:rsidRPr="00061C4A">
        <w:t xml:space="preserve"> </w:t>
      </w:r>
      <w:r w:rsidRPr="00061C4A">
        <w:t>услуг</w:t>
      </w:r>
      <w:r w:rsidR="00061C4A" w:rsidRPr="00061C4A">
        <w:t xml:space="preserve"> </w:t>
      </w:r>
      <w:r w:rsidRPr="00061C4A">
        <w:t>управляющих</w:t>
      </w:r>
      <w:r w:rsidR="00061C4A" w:rsidRPr="00061C4A">
        <w:t xml:space="preserve"> </w:t>
      </w:r>
      <w:r w:rsidRPr="00061C4A">
        <w:t>компаний,</w:t>
      </w:r>
      <w:r w:rsidR="00061C4A" w:rsidRPr="00061C4A">
        <w:t xml:space="preserve"> </w:t>
      </w:r>
      <w:r w:rsidRPr="00061C4A">
        <w:t>с</w:t>
      </w:r>
      <w:r w:rsidR="00061C4A" w:rsidRPr="00061C4A">
        <w:t xml:space="preserve"> </w:t>
      </w:r>
      <w:r w:rsidRPr="00061C4A">
        <w:t>которыми</w:t>
      </w:r>
      <w:r w:rsidR="00061C4A" w:rsidRPr="00061C4A">
        <w:t xml:space="preserve"> </w:t>
      </w:r>
      <w:r w:rsidRPr="00061C4A">
        <w:t>сотрудничает</w:t>
      </w:r>
      <w:r w:rsidR="00061C4A" w:rsidRPr="00061C4A">
        <w:t xml:space="preserve"> </w:t>
      </w:r>
      <w:r w:rsidRPr="00061C4A">
        <w:t>фонд:</w:t>
      </w:r>
      <w:r w:rsidR="00061C4A" w:rsidRPr="00061C4A">
        <w:t xml:space="preserve"> </w:t>
      </w:r>
      <w:r w:rsidRPr="00061C4A">
        <w:t>все</w:t>
      </w:r>
      <w:r w:rsidR="00061C4A" w:rsidRPr="00061C4A">
        <w:t xml:space="preserve"> </w:t>
      </w:r>
      <w:r w:rsidRPr="00061C4A">
        <w:t>средства</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и</w:t>
      </w:r>
      <w:r w:rsidR="00061C4A" w:rsidRPr="00061C4A">
        <w:t xml:space="preserve"> </w:t>
      </w:r>
      <w:r w:rsidRPr="00061C4A">
        <w:t>пенсионных</w:t>
      </w:r>
      <w:r w:rsidR="00061C4A" w:rsidRPr="00061C4A">
        <w:t xml:space="preserve"> </w:t>
      </w:r>
      <w:r w:rsidRPr="00061C4A">
        <w:t>резервов</w:t>
      </w:r>
      <w:r w:rsidR="00061C4A" w:rsidRPr="00061C4A">
        <w:t xml:space="preserve"> </w:t>
      </w:r>
      <w:r w:rsidRPr="00061C4A">
        <w:t>переданы</w:t>
      </w:r>
      <w:r w:rsidR="00061C4A" w:rsidRPr="00061C4A">
        <w:t xml:space="preserve"> </w:t>
      </w:r>
      <w:r w:rsidRPr="00061C4A">
        <w:t>в</w:t>
      </w:r>
      <w:r w:rsidR="00061C4A" w:rsidRPr="00061C4A">
        <w:t xml:space="preserve"> </w:t>
      </w:r>
      <w:r w:rsidRPr="00061C4A">
        <w:t>доверительное</w:t>
      </w:r>
      <w:r w:rsidR="00061C4A" w:rsidRPr="00061C4A">
        <w:t xml:space="preserve"> </w:t>
      </w:r>
      <w:r w:rsidRPr="00061C4A">
        <w:t>управление</w:t>
      </w:r>
      <w:r w:rsidR="00061C4A" w:rsidRPr="00061C4A">
        <w:t xml:space="preserve"> </w:t>
      </w:r>
      <w:r w:rsidRPr="00061C4A">
        <w:t>управляющим</w:t>
      </w:r>
      <w:r w:rsidR="00061C4A" w:rsidRPr="00061C4A">
        <w:t xml:space="preserve"> </w:t>
      </w:r>
      <w:r w:rsidRPr="00061C4A">
        <w:t>компаниям</w:t>
      </w:r>
      <w:r w:rsidR="00061C4A" w:rsidRPr="00061C4A">
        <w:t xml:space="preserve"> </w:t>
      </w:r>
      <w:r w:rsidRPr="00061C4A">
        <w:t>с</w:t>
      </w:r>
      <w:r w:rsidR="00061C4A" w:rsidRPr="00061C4A">
        <w:t xml:space="preserve"> </w:t>
      </w:r>
      <w:r w:rsidRPr="00061C4A">
        <w:t>рейтингами</w:t>
      </w:r>
      <w:r w:rsidR="00061C4A" w:rsidRPr="00061C4A">
        <w:t xml:space="preserve"> </w:t>
      </w:r>
      <w:r w:rsidRPr="00061C4A">
        <w:t>А++</w:t>
      </w:r>
      <w:r w:rsidR="00061C4A" w:rsidRPr="00061C4A">
        <w:t xml:space="preserve"> </w:t>
      </w:r>
      <w:r w:rsidRPr="00061C4A">
        <w:t>от</w:t>
      </w:r>
      <w:r w:rsidR="00061C4A" w:rsidRPr="00061C4A">
        <w:t xml:space="preserve"> «</w:t>
      </w:r>
      <w:r w:rsidRPr="00061C4A">
        <w:t>Эксперт</w:t>
      </w:r>
      <w:r w:rsidR="00061C4A" w:rsidRPr="00061C4A">
        <w:t xml:space="preserve"> </w:t>
      </w:r>
      <w:r w:rsidRPr="00061C4A">
        <w:t>РА</w:t>
      </w:r>
      <w:r w:rsidR="00061C4A" w:rsidRPr="00061C4A">
        <w:t>»</w:t>
      </w:r>
      <w:r w:rsidRPr="00061C4A">
        <w:t>.</w:t>
      </w:r>
      <w:r w:rsidR="00061C4A" w:rsidRPr="00061C4A">
        <w:t xml:space="preserve"> </w:t>
      </w:r>
      <w:r w:rsidRPr="00061C4A">
        <w:t>В</w:t>
      </w:r>
      <w:r w:rsidR="00061C4A" w:rsidRPr="00061C4A">
        <w:t xml:space="preserve"> </w:t>
      </w:r>
      <w:r w:rsidRPr="00061C4A">
        <w:t>то</w:t>
      </w:r>
      <w:r w:rsidR="00061C4A" w:rsidRPr="00061C4A">
        <w:t xml:space="preserve"> </w:t>
      </w:r>
      <w:r w:rsidRPr="00061C4A">
        <w:t>же</w:t>
      </w:r>
      <w:r w:rsidR="00061C4A" w:rsidRPr="00061C4A">
        <w:t xml:space="preserve"> </w:t>
      </w:r>
      <w:r w:rsidRPr="00061C4A">
        <w:t>время</w:t>
      </w:r>
      <w:r w:rsidR="00061C4A" w:rsidRPr="00061C4A">
        <w:t xml:space="preserve"> </w:t>
      </w:r>
      <w:r w:rsidRPr="00061C4A">
        <w:t>агентство</w:t>
      </w:r>
      <w:r w:rsidR="00061C4A" w:rsidRPr="00061C4A">
        <w:t xml:space="preserve"> </w:t>
      </w:r>
      <w:r w:rsidRPr="00061C4A">
        <w:t>отмечает</w:t>
      </w:r>
      <w:r w:rsidR="00061C4A" w:rsidRPr="00061C4A">
        <w:t xml:space="preserve"> </w:t>
      </w:r>
      <w:r w:rsidRPr="00061C4A">
        <w:t>высокую</w:t>
      </w:r>
      <w:r w:rsidR="00061C4A" w:rsidRPr="00061C4A">
        <w:t xml:space="preserve"> </w:t>
      </w:r>
      <w:r w:rsidRPr="00061C4A">
        <w:t>концентрацию</w:t>
      </w:r>
      <w:r w:rsidR="00061C4A" w:rsidRPr="00061C4A">
        <w:t xml:space="preserve"> </w:t>
      </w:r>
      <w:r w:rsidRPr="00061C4A">
        <w:t>пенсионных</w:t>
      </w:r>
      <w:r w:rsidR="00061C4A" w:rsidRPr="00061C4A">
        <w:t xml:space="preserve"> </w:t>
      </w:r>
      <w:r w:rsidRPr="00061C4A">
        <w:t>активов</w:t>
      </w:r>
      <w:r w:rsidR="00061C4A" w:rsidRPr="00061C4A">
        <w:t xml:space="preserve"> </w:t>
      </w:r>
      <w:r w:rsidRPr="00061C4A">
        <w:t>на</w:t>
      </w:r>
      <w:r w:rsidR="00061C4A" w:rsidRPr="00061C4A">
        <w:t xml:space="preserve"> </w:t>
      </w:r>
      <w:r w:rsidRPr="00061C4A">
        <w:t>одной</w:t>
      </w:r>
      <w:r w:rsidR="00061C4A" w:rsidRPr="00061C4A">
        <w:t xml:space="preserve"> </w:t>
      </w:r>
      <w:r w:rsidRPr="00061C4A">
        <w:t>управляющей</w:t>
      </w:r>
      <w:r w:rsidR="00061C4A" w:rsidRPr="00061C4A">
        <w:t xml:space="preserve"> </w:t>
      </w:r>
      <w:r w:rsidRPr="00061C4A">
        <w:t>компании.</w:t>
      </w:r>
    </w:p>
    <w:p w14:paraId="355B64BD" w14:textId="77777777" w:rsidR="00111E88" w:rsidRPr="00061C4A" w:rsidRDefault="00111E88" w:rsidP="00111E88">
      <w:r w:rsidRPr="00061C4A">
        <w:lastRenderedPageBreak/>
        <w:t>Запас</w:t>
      </w:r>
      <w:r w:rsidR="00061C4A" w:rsidRPr="00061C4A">
        <w:t xml:space="preserve"> </w:t>
      </w:r>
      <w:r w:rsidRPr="00061C4A">
        <w:t>собственных</w:t>
      </w:r>
      <w:r w:rsidR="00061C4A" w:rsidRPr="00061C4A">
        <w:t xml:space="preserve"> </w:t>
      </w:r>
      <w:r w:rsidRPr="00061C4A">
        <w:t>средств</w:t>
      </w:r>
      <w:r w:rsidR="00061C4A" w:rsidRPr="00061C4A">
        <w:t xml:space="preserve"> </w:t>
      </w:r>
      <w:r w:rsidRPr="00061C4A">
        <w:t>и</w:t>
      </w:r>
      <w:r w:rsidR="00061C4A" w:rsidRPr="00061C4A">
        <w:t xml:space="preserve"> </w:t>
      </w:r>
      <w:r w:rsidRPr="00061C4A">
        <w:t>показатели</w:t>
      </w:r>
      <w:r w:rsidR="00061C4A" w:rsidRPr="00061C4A">
        <w:t xml:space="preserve"> </w:t>
      </w:r>
      <w:r w:rsidRPr="00061C4A">
        <w:t>ликвидности</w:t>
      </w:r>
      <w:r w:rsidR="00061C4A" w:rsidRPr="00061C4A">
        <w:t xml:space="preserve"> </w:t>
      </w:r>
      <w:r w:rsidRPr="00061C4A">
        <w:t>оцениваются</w:t>
      </w:r>
      <w:r w:rsidR="00061C4A" w:rsidRPr="00061C4A">
        <w:t xml:space="preserve"> </w:t>
      </w:r>
      <w:r w:rsidRPr="00061C4A">
        <w:t>агентством</w:t>
      </w:r>
      <w:r w:rsidR="00061C4A" w:rsidRPr="00061C4A">
        <w:t xml:space="preserve"> </w:t>
      </w:r>
      <w:r w:rsidRPr="00061C4A">
        <w:t>позитивно.</w:t>
      </w:r>
      <w:r w:rsidR="00061C4A" w:rsidRPr="00061C4A">
        <w:t xml:space="preserve"> </w:t>
      </w:r>
      <w:r w:rsidRPr="00061C4A">
        <w:t>На</w:t>
      </w:r>
      <w:r w:rsidR="00061C4A" w:rsidRPr="00061C4A">
        <w:t xml:space="preserve"> </w:t>
      </w:r>
      <w:r w:rsidRPr="00061C4A">
        <w:t>30.09.2024</w:t>
      </w:r>
      <w:r w:rsidR="00061C4A" w:rsidRPr="00061C4A">
        <w:t xml:space="preserve"> </w:t>
      </w:r>
      <w:r w:rsidRPr="00061C4A">
        <w:t>собственные</w:t>
      </w:r>
      <w:r w:rsidR="00061C4A" w:rsidRPr="00061C4A">
        <w:t xml:space="preserve"> </w:t>
      </w:r>
      <w:r w:rsidRPr="00061C4A">
        <w:t>средства</w:t>
      </w:r>
      <w:r w:rsidR="00061C4A" w:rsidRPr="00061C4A">
        <w:t xml:space="preserve"> </w:t>
      </w:r>
      <w:r w:rsidRPr="00061C4A">
        <w:t>фонда</w:t>
      </w:r>
      <w:r w:rsidR="00061C4A" w:rsidRPr="00061C4A">
        <w:t xml:space="preserve"> </w:t>
      </w:r>
      <w:r w:rsidRPr="00061C4A">
        <w:t>превысили</w:t>
      </w:r>
      <w:r w:rsidR="00061C4A" w:rsidRPr="00061C4A">
        <w:t xml:space="preserve"> </w:t>
      </w:r>
      <w:r w:rsidRPr="00061C4A">
        <w:t>их</w:t>
      </w:r>
      <w:r w:rsidR="00061C4A" w:rsidRPr="00061C4A">
        <w:t xml:space="preserve"> </w:t>
      </w:r>
      <w:r w:rsidRPr="00061C4A">
        <w:t>минимальный</w:t>
      </w:r>
      <w:r w:rsidR="00061C4A" w:rsidRPr="00061C4A">
        <w:t xml:space="preserve"> </w:t>
      </w:r>
      <w:r w:rsidRPr="00061C4A">
        <w:t>нормативный</w:t>
      </w:r>
      <w:r w:rsidR="00061C4A" w:rsidRPr="00061C4A">
        <w:t xml:space="preserve"> </w:t>
      </w:r>
      <w:r w:rsidRPr="00061C4A">
        <w:t>размер</w:t>
      </w:r>
      <w:r w:rsidR="00061C4A" w:rsidRPr="00061C4A">
        <w:t xml:space="preserve"> </w:t>
      </w:r>
      <w:r w:rsidRPr="00061C4A">
        <w:t>на</w:t>
      </w:r>
      <w:r w:rsidR="00061C4A" w:rsidRPr="00061C4A">
        <w:t xml:space="preserve"> </w:t>
      </w:r>
      <w:r w:rsidRPr="00061C4A">
        <w:t>263,2%,</w:t>
      </w:r>
      <w:r w:rsidR="00061C4A" w:rsidRPr="00061C4A">
        <w:t xml:space="preserve"> </w:t>
      </w:r>
      <w:r w:rsidRPr="00061C4A">
        <w:t>коэффициент</w:t>
      </w:r>
      <w:r w:rsidR="00061C4A" w:rsidRPr="00061C4A">
        <w:t xml:space="preserve"> </w:t>
      </w:r>
      <w:r w:rsidRPr="00061C4A">
        <w:t>текущей</w:t>
      </w:r>
      <w:r w:rsidR="00061C4A" w:rsidRPr="00061C4A">
        <w:t xml:space="preserve"> </w:t>
      </w:r>
      <w:r w:rsidRPr="00061C4A">
        <w:t>ликвидности</w:t>
      </w:r>
      <w:r w:rsidR="00061C4A" w:rsidRPr="00061C4A">
        <w:t xml:space="preserve"> </w:t>
      </w:r>
      <w:r w:rsidRPr="00061C4A">
        <w:t>составил</w:t>
      </w:r>
      <w:r w:rsidR="00061C4A" w:rsidRPr="00061C4A">
        <w:t xml:space="preserve"> </w:t>
      </w:r>
      <w:r w:rsidRPr="00061C4A">
        <w:t>23,02.</w:t>
      </w:r>
      <w:r w:rsidR="00061C4A" w:rsidRPr="00061C4A">
        <w:t xml:space="preserve"> </w:t>
      </w:r>
      <w:r w:rsidRPr="00061C4A">
        <w:t>Рентабельность</w:t>
      </w:r>
      <w:r w:rsidR="00061C4A" w:rsidRPr="00061C4A">
        <w:t xml:space="preserve"> </w:t>
      </w:r>
      <w:r w:rsidRPr="00061C4A">
        <w:t>капитала</w:t>
      </w:r>
      <w:r w:rsidR="00061C4A" w:rsidRPr="00061C4A">
        <w:t xml:space="preserve"> </w:t>
      </w:r>
      <w:r w:rsidRPr="00061C4A">
        <w:t>по</w:t>
      </w:r>
      <w:r w:rsidR="00061C4A" w:rsidRPr="00061C4A">
        <w:t xml:space="preserve"> </w:t>
      </w:r>
      <w:r w:rsidRPr="00061C4A">
        <w:t>итогам</w:t>
      </w:r>
      <w:r w:rsidR="00061C4A" w:rsidRPr="00061C4A">
        <w:t xml:space="preserve"> </w:t>
      </w:r>
      <w:r w:rsidRPr="00061C4A">
        <w:t>2023</w:t>
      </w:r>
      <w:r w:rsidR="00061C4A" w:rsidRPr="00061C4A">
        <w:t xml:space="preserve"> </w:t>
      </w:r>
      <w:r w:rsidRPr="00061C4A">
        <w:t>года</w:t>
      </w:r>
      <w:r w:rsidR="00061C4A" w:rsidRPr="00061C4A">
        <w:t xml:space="preserve"> </w:t>
      </w:r>
      <w:r w:rsidRPr="00061C4A">
        <w:t>составила</w:t>
      </w:r>
      <w:r w:rsidR="00061C4A" w:rsidRPr="00061C4A">
        <w:t xml:space="preserve"> </w:t>
      </w:r>
      <w:r w:rsidRPr="00061C4A">
        <w:t>36,5%</w:t>
      </w:r>
      <w:r w:rsidR="00061C4A" w:rsidRPr="00061C4A">
        <w:t xml:space="preserve"> </w:t>
      </w:r>
      <w:r w:rsidRPr="00061C4A">
        <w:t>и</w:t>
      </w:r>
      <w:r w:rsidR="00061C4A" w:rsidRPr="00061C4A">
        <w:t xml:space="preserve"> </w:t>
      </w:r>
      <w:r w:rsidRPr="00061C4A">
        <w:t>оценивается</w:t>
      </w:r>
      <w:r w:rsidR="00061C4A" w:rsidRPr="00061C4A">
        <w:t xml:space="preserve"> </w:t>
      </w:r>
      <w:r w:rsidRPr="00061C4A">
        <w:t>как</w:t>
      </w:r>
      <w:r w:rsidR="00061C4A" w:rsidRPr="00061C4A">
        <w:t xml:space="preserve"> </w:t>
      </w:r>
      <w:r w:rsidRPr="00061C4A">
        <w:t>высокая.</w:t>
      </w:r>
      <w:r w:rsidR="00061C4A" w:rsidRPr="00061C4A">
        <w:t xml:space="preserve"> </w:t>
      </w:r>
      <w:r w:rsidRPr="00061C4A">
        <w:t>Организация</w:t>
      </w:r>
      <w:r w:rsidR="00061C4A" w:rsidRPr="00061C4A">
        <w:t xml:space="preserve"> </w:t>
      </w:r>
      <w:r w:rsidRPr="00061C4A">
        <w:t>и</w:t>
      </w:r>
      <w:r w:rsidR="00061C4A" w:rsidRPr="00061C4A">
        <w:t xml:space="preserve"> </w:t>
      </w:r>
      <w:r w:rsidRPr="00061C4A">
        <w:t>регламентация</w:t>
      </w:r>
      <w:r w:rsidR="00061C4A" w:rsidRPr="00061C4A">
        <w:t xml:space="preserve"> </w:t>
      </w:r>
      <w:r w:rsidRPr="00061C4A">
        <w:t>системы</w:t>
      </w:r>
      <w:r w:rsidR="00061C4A" w:rsidRPr="00061C4A">
        <w:t xml:space="preserve"> </w:t>
      </w:r>
      <w:r w:rsidRPr="00061C4A">
        <w:t>риск-менеджмента</w:t>
      </w:r>
      <w:r w:rsidR="00061C4A" w:rsidRPr="00061C4A">
        <w:t xml:space="preserve"> </w:t>
      </w:r>
      <w:r w:rsidRPr="00061C4A">
        <w:t>в</w:t>
      </w:r>
      <w:r w:rsidR="00061C4A" w:rsidRPr="00061C4A">
        <w:t xml:space="preserve"> </w:t>
      </w:r>
      <w:r w:rsidRPr="00061C4A">
        <w:t>фонде</w:t>
      </w:r>
      <w:r w:rsidR="00061C4A" w:rsidRPr="00061C4A">
        <w:t xml:space="preserve"> </w:t>
      </w:r>
      <w:r w:rsidRPr="00061C4A">
        <w:t>отмечены</w:t>
      </w:r>
      <w:r w:rsidR="00061C4A" w:rsidRPr="00061C4A">
        <w:t xml:space="preserve"> </w:t>
      </w:r>
      <w:r w:rsidRPr="00061C4A">
        <w:t>в</w:t>
      </w:r>
      <w:r w:rsidR="00061C4A" w:rsidRPr="00061C4A">
        <w:t xml:space="preserve"> </w:t>
      </w:r>
      <w:r w:rsidRPr="00061C4A">
        <w:t>числе</w:t>
      </w:r>
      <w:r w:rsidR="00061C4A" w:rsidRPr="00061C4A">
        <w:t xml:space="preserve"> </w:t>
      </w:r>
      <w:r w:rsidRPr="00061C4A">
        <w:t>позитивных</w:t>
      </w:r>
      <w:r w:rsidR="00061C4A" w:rsidRPr="00061C4A">
        <w:t xml:space="preserve"> </w:t>
      </w:r>
      <w:r w:rsidRPr="00061C4A">
        <w:t>факторов,</w:t>
      </w:r>
      <w:r w:rsidR="00061C4A" w:rsidRPr="00061C4A">
        <w:t xml:space="preserve"> </w:t>
      </w:r>
      <w:r w:rsidRPr="00061C4A">
        <w:t>стратегическое</w:t>
      </w:r>
      <w:r w:rsidR="00061C4A" w:rsidRPr="00061C4A">
        <w:t xml:space="preserve"> </w:t>
      </w:r>
      <w:r w:rsidRPr="00061C4A">
        <w:t>планирование</w:t>
      </w:r>
      <w:r w:rsidR="00061C4A" w:rsidRPr="00061C4A">
        <w:t xml:space="preserve"> </w:t>
      </w:r>
      <w:r w:rsidRPr="00061C4A">
        <w:t>находится</w:t>
      </w:r>
      <w:r w:rsidR="00061C4A" w:rsidRPr="00061C4A">
        <w:t xml:space="preserve"> </w:t>
      </w:r>
      <w:r w:rsidRPr="00061C4A">
        <w:t>на</w:t>
      </w:r>
      <w:r w:rsidR="00061C4A" w:rsidRPr="00061C4A">
        <w:t xml:space="preserve"> </w:t>
      </w:r>
      <w:r w:rsidRPr="00061C4A">
        <w:t>достаточном</w:t>
      </w:r>
      <w:r w:rsidR="00061C4A" w:rsidRPr="00061C4A">
        <w:t xml:space="preserve"> </w:t>
      </w:r>
      <w:r w:rsidRPr="00061C4A">
        <w:t>уровне.</w:t>
      </w:r>
    </w:p>
    <w:p w14:paraId="0E347617" w14:textId="77777777" w:rsidR="00111E88" w:rsidRPr="00061C4A" w:rsidRDefault="00111E88" w:rsidP="00111E88">
      <w:r w:rsidRPr="00061C4A">
        <w:t>По</w:t>
      </w:r>
      <w:r w:rsidR="00061C4A" w:rsidRPr="00061C4A">
        <w:t xml:space="preserve"> </w:t>
      </w:r>
      <w:r w:rsidRPr="00061C4A">
        <w:t>данным</w:t>
      </w:r>
      <w:r w:rsidR="00061C4A" w:rsidRPr="00061C4A">
        <w:t xml:space="preserve"> «</w:t>
      </w:r>
      <w:r w:rsidRPr="00061C4A">
        <w:t>Эксперт</w:t>
      </w:r>
      <w:r w:rsidR="00061C4A" w:rsidRPr="00061C4A">
        <w:t xml:space="preserve"> </w:t>
      </w:r>
      <w:r w:rsidRPr="00061C4A">
        <w:t>РА</w:t>
      </w:r>
      <w:r w:rsidR="00061C4A" w:rsidRPr="00061C4A">
        <w:t>»</w:t>
      </w:r>
      <w:r w:rsidRPr="00061C4A">
        <w:t>,</w:t>
      </w:r>
      <w:r w:rsidR="00061C4A" w:rsidRPr="00061C4A">
        <w:t xml:space="preserve"> </w:t>
      </w:r>
      <w:r w:rsidRPr="00061C4A">
        <w:t>на</w:t>
      </w:r>
      <w:r w:rsidR="00061C4A" w:rsidRPr="00061C4A">
        <w:t xml:space="preserve"> </w:t>
      </w:r>
      <w:r w:rsidRPr="00061C4A">
        <w:t>30.09.2024</w:t>
      </w:r>
      <w:r w:rsidR="00061C4A" w:rsidRPr="00061C4A">
        <w:t xml:space="preserve"> </w:t>
      </w:r>
      <w:r w:rsidRPr="00061C4A">
        <w:t>активы</w:t>
      </w:r>
      <w:r w:rsidR="00061C4A" w:rsidRPr="00061C4A">
        <w:t xml:space="preserve"> </w:t>
      </w:r>
      <w:r w:rsidRPr="00061C4A">
        <w:t>фонда</w:t>
      </w:r>
      <w:r w:rsidR="00061C4A" w:rsidRPr="00061C4A">
        <w:t xml:space="preserve"> </w:t>
      </w:r>
      <w:r w:rsidRPr="00061C4A">
        <w:t>составили</w:t>
      </w:r>
      <w:r w:rsidR="00061C4A" w:rsidRPr="00061C4A">
        <w:t xml:space="preserve"> </w:t>
      </w:r>
      <w:r w:rsidRPr="00061C4A">
        <w:t>66,1</w:t>
      </w:r>
      <w:r w:rsidR="00061C4A" w:rsidRPr="00061C4A">
        <w:t xml:space="preserve"> </w:t>
      </w:r>
      <w:r w:rsidRPr="00061C4A">
        <w:t>млрд</w:t>
      </w:r>
      <w:r w:rsidR="00061C4A" w:rsidRPr="00061C4A">
        <w:t xml:space="preserve"> </w:t>
      </w:r>
      <w:r w:rsidRPr="00061C4A">
        <w:t>рублей</w:t>
      </w:r>
      <w:r w:rsidR="00061C4A" w:rsidRPr="00061C4A">
        <w:t xml:space="preserve"> </w:t>
      </w:r>
      <w:r w:rsidRPr="00061C4A">
        <w:t>собственный</w:t>
      </w:r>
      <w:r w:rsidR="00061C4A" w:rsidRPr="00061C4A">
        <w:t xml:space="preserve"> </w:t>
      </w:r>
      <w:r w:rsidRPr="00061C4A">
        <w:t>капитал</w:t>
      </w:r>
      <w:r w:rsidR="00061C4A" w:rsidRPr="00061C4A">
        <w:t xml:space="preserve"> </w:t>
      </w:r>
      <w:r w:rsidRPr="00061C4A">
        <w:t>-</w:t>
      </w:r>
      <w:r w:rsidR="00061C4A" w:rsidRPr="00061C4A">
        <w:t xml:space="preserve"> </w:t>
      </w:r>
      <w:r w:rsidRPr="00061C4A">
        <w:t>8,9</w:t>
      </w:r>
      <w:r w:rsidR="00061C4A" w:rsidRPr="00061C4A">
        <w:t xml:space="preserve"> </w:t>
      </w:r>
      <w:r w:rsidRPr="00061C4A">
        <w:t>млрд</w:t>
      </w:r>
      <w:r w:rsidR="00061C4A" w:rsidRPr="00061C4A">
        <w:t xml:space="preserve"> </w:t>
      </w:r>
      <w:r w:rsidRPr="00061C4A">
        <w:t>рублей,</w:t>
      </w:r>
      <w:r w:rsidR="00061C4A" w:rsidRPr="00061C4A">
        <w:t xml:space="preserve"> </w:t>
      </w:r>
      <w:r w:rsidRPr="00061C4A">
        <w:t>объем</w:t>
      </w:r>
      <w:r w:rsidR="00061C4A" w:rsidRPr="00061C4A">
        <w:t xml:space="preserve"> </w:t>
      </w:r>
      <w:r w:rsidRPr="00061C4A">
        <w:t>обязательств</w:t>
      </w:r>
      <w:r w:rsidR="00061C4A" w:rsidRPr="00061C4A">
        <w:t xml:space="preserve"> </w:t>
      </w:r>
      <w:r w:rsidRPr="00061C4A">
        <w:t>по</w:t>
      </w:r>
      <w:r w:rsidR="00061C4A" w:rsidRPr="00061C4A">
        <w:t xml:space="preserve"> </w:t>
      </w:r>
      <w:r w:rsidRPr="00061C4A">
        <w:t>ОПС</w:t>
      </w:r>
      <w:r w:rsidR="00061C4A" w:rsidRPr="00061C4A">
        <w:t xml:space="preserve"> </w:t>
      </w:r>
      <w:r w:rsidRPr="00061C4A">
        <w:t>-</w:t>
      </w:r>
      <w:r w:rsidR="00061C4A" w:rsidRPr="00061C4A">
        <w:t xml:space="preserve"> </w:t>
      </w:r>
      <w:r w:rsidRPr="00061C4A">
        <w:t>50,8</w:t>
      </w:r>
      <w:r w:rsidR="00061C4A" w:rsidRPr="00061C4A">
        <w:t xml:space="preserve"> </w:t>
      </w:r>
      <w:r w:rsidRPr="00061C4A">
        <w:t>млрд</w:t>
      </w:r>
      <w:r w:rsidR="00061C4A" w:rsidRPr="00061C4A">
        <w:t xml:space="preserve"> </w:t>
      </w:r>
      <w:r w:rsidRPr="00061C4A">
        <w:t>рублей,</w:t>
      </w:r>
      <w:r w:rsidR="00061C4A" w:rsidRPr="00061C4A">
        <w:t xml:space="preserve"> </w:t>
      </w:r>
      <w:r w:rsidRPr="00061C4A">
        <w:t>объем</w:t>
      </w:r>
      <w:r w:rsidR="00061C4A" w:rsidRPr="00061C4A">
        <w:t xml:space="preserve"> </w:t>
      </w:r>
      <w:r w:rsidRPr="00061C4A">
        <w:t>обязательств</w:t>
      </w:r>
      <w:r w:rsidR="00061C4A" w:rsidRPr="00061C4A">
        <w:t xml:space="preserve"> </w:t>
      </w:r>
      <w:r w:rsidRPr="00061C4A">
        <w:t>по</w:t>
      </w:r>
      <w:r w:rsidR="00061C4A" w:rsidRPr="00061C4A">
        <w:t xml:space="preserve"> </w:t>
      </w:r>
      <w:r w:rsidRPr="00061C4A">
        <w:t>договорам</w:t>
      </w:r>
      <w:r w:rsidR="00061C4A" w:rsidRPr="00061C4A">
        <w:t xml:space="preserve"> </w:t>
      </w:r>
      <w:r w:rsidRPr="00061C4A">
        <w:t>НПО</w:t>
      </w:r>
      <w:r w:rsidR="00061C4A" w:rsidRPr="00061C4A">
        <w:t xml:space="preserve"> </w:t>
      </w:r>
      <w:r w:rsidRPr="00061C4A">
        <w:t>и</w:t>
      </w:r>
      <w:r w:rsidR="00061C4A" w:rsidRPr="00061C4A">
        <w:t xml:space="preserve"> </w:t>
      </w:r>
      <w:r w:rsidRPr="00061C4A">
        <w:t>ДС</w:t>
      </w:r>
      <w:r w:rsidR="00061C4A" w:rsidRPr="00061C4A">
        <w:t xml:space="preserve"> </w:t>
      </w:r>
      <w:r w:rsidRPr="00061C4A">
        <w:t>-</w:t>
      </w:r>
      <w:r w:rsidR="00061C4A" w:rsidRPr="00061C4A">
        <w:t xml:space="preserve"> </w:t>
      </w:r>
      <w:r w:rsidRPr="00061C4A">
        <w:t>6,3</w:t>
      </w:r>
      <w:r w:rsidR="00061C4A" w:rsidRPr="00061C4A">
        <w:t xml:space="preserve"> </w:t>
      </w:r>
      <w:r w:rsidRPr="00061C4A">
        <w:t>млрд</w:t>
      </w:r>
      <w:r w:rsidR="00061C4A" w:rsidRPr="00061C4A">
        <w:t xml:space="preserve"> </w:t>
      </w:r>
      <w:r w:rsidRPr="00061C4A">
        <w:t>рублей.</w:t>
      </w:r>
      <w:r w:rsidR="00061C4A" w:rsidRPr="00061C4A">
        <w:t xml:space="preserve"> </w:t>
      </w:r>
      <w:r w:rsidRPr="00061C4A">
        <w:t>По</w:t>
      </w:r>
      <w:r w:rsidR="00061C4A" w:rsidRPr="00061C4A">
        <w:t xml:space="preserve"> </w:t>
      </w:r>
      <w:r w:rsidRPr="00061C4A">
        <w:t>данным</w:t>
      </w:r>
      <w:r w:rsidR="00061C4A" w:rsidRPr="00061C4A">
        <w:t xml:space="preserve"> </w:t>
      </w:r>
      <w:r w:rsidRPr="00061C4A">
        <w:t>Банка</w:t>
      </w:r>
      <w:r w:rsidR="00061C4A" w:rsidRPr="00061C4A">
        <w:t xml:space="preserve"> </w:t>
      </w:r>
      <w:r w:rsidRPr="00061C4A">
        <w:t>России,</w:t>
      </w:r>
      <w:r w:rsidR="00061C4A" w:rsidRPr="00061C4A">
        <w:t xml:space="preserve"> </w:t>
      </w:r>
      <w:r w:rsidRPr="00061C4A">
        <w:t>на</w:t>
      </w:r>
      <w:r w:rsidR="00061C4A" w:rsidRPr="00061C4A">
        <w:t xml:space="preserve"> </w:t>
      </w:r>
      <w:r w:rsidRPr="00061C4A">
        <w:t>30.09.2024</w:t>
      </w:r>
      <w:r w:rsidR="00061C4A" w:rsidRPr="00061C4A">
        <w:t xml:space="preserve"> </w:t>
      </w:r>
      <w:r w:rsidRPr="00061C4A">
        <w:t>фонд</w:t>
      </w:r>
      <w:r w:rsidR="00061C4A" w:rsidRPr="00061C4A">
        <w:t xml:space="preserve"> </w:t>
      </w:r>
      <w:r w:rsidRPr="00061C4A">
        <w:t>занимал</w:t>
      </w:r>
      <w:r w:rsidR="00061C4A" w:rsidRPr="00061C4A">
        <w:t xml:space="preserve"> </w:t>
      </w:r>
      <w:r w:rsidRPr="00061C4A">
        <w:t>10</w:t>
      </w:r>
      <w:r w:rsidR="00061C4A" w:rsidRPr="00061C4A">
        <w:t xml:space="preserve"> </w:t>
      </w:r>
      <w:r w:rsidRPr="00061C4A">
        <w:t>место</w:t>
      </w:r>
      <w:r w:rsidR="00061C4A" w:rsidRPr="00061C4A">
        <w:t xml:space="preserve"> </w:t>
      </w:r>
      <w:r w:rsidRPr="00061C4A">
        <w:t>по</w:t>
      </w:r>
      <w:r w:rsidR="00061C4A" w:rsidRPr="00061C4A">
        <w:t xml:space="preserve"> </w:t>
      </w:r>
      <w:r w:rsidRPr="00061C4A">
        <w:t>объему</w:t>
      </w:r>
      <w:r w:rsidR="00061C4A" w:rsidRPr="00061C4A">
        <w:t xml:space="preserve"> </w:t>
      </w:r>
      <w:r w:rsidRPr="00061C4A">
        <w:t>активов,</w:t>
      </w:r>
      <w:r w:rsidR="00061C4A" w:rsidRPr="00061C4A">
        <w:t xml:space="preserve"> </w:t>
      </w:r>
      <w:r w:rsidRPr="00061C4A">
        <w:t>7</w:t>
      </w:r>
      <w:r w:rsidR="00061C4A" w:rsidRPr="00061C4A">
        <w:t xml:space="preserve"> </w:t>
      </w:r>
      <w:r w:rsidRPr="00061C4A">
        <w:t>место</w:t>
      </w:r>
      <w:r w:rsidR="00061C4A" w:rsidRPr="00061C4A">
        <w:t xml:space="preserve"> </w:t>
      </w:r>
      <w:r w:rsidRPr="00061C4A">
        <w:t>по</w:t>
      </w:r>
      <w:r w:rsidR="00061C4A" w:rsidRPr="00061C4A">
        <w:t xml:space="preserve"> </w:t>
      </w:r>
      <w:r w:rsidRPr="00061C4A">
        <w:t>объему</w:t>
      </w:r>
      <w:r w:rsidR="00061C4A" w:rsidRPr="00061C4A">
        <w:t xml:space="preserve"> </w:t>
      </w:r>
      <w:r w:rsidRPr="00061C4A">
        <w:t>обязательств</w:t>
      </w:r>
      <w:r w:rsidR="00061C4A" w:rsidRPr="00061C4A">
        <w:t xml:space="preserve"> </w:t>
      </w:r>
      <w:r w:rsidRPr="00061C4A">
        <w:t>по</w:t>
      </w:r>
      <w:r w:rsidR="00061C4A" w:rsidRPr="00061C4A">
        <w:t xml:space="preserve"> </w:t>
      </w:r>
      <w:r w:rsidRPr="00061C4A">
        <w:t>договорам</w:t>
      </w:r>
      <w:r w:rsidR="00061C4A" w:rsidRPr="00061C4A">
        <w:t xml:space="preserve"> </w:t>
      </w:r>
      <w:r w:rsidRPr="00061C4A">
        <w:t>ОПС,</w:t>
      </w:r>
      <w:r w:rsidR="00061C4A" w:rsidRPr="00061C4A">
        <w:t xml:space="preserve"> </w:t>
      </w:r>
      <w:r w:rsidRPr="00061C4A">
        <w:t>19</w:t>
      </w:r>
      <w:r w:rsidR="00061C4A" w:rsidRPr="00061C4A">
        <w:t xml:space="preserve"> </w:t>
      </w:r>
      <w:r w:rsidRPr="00061C4A">
        <w:t>место</w:t>
      </w:r>
      <w:r w:rsidR="00061C4A" w:rsidRPr="00061C4A">
        <w:t xml:space="preserve"> </w:t>
      </w:r>
      <w:r w:rsidRPr="00061C4A">
        <w:t>по</w:t>
      </w:r>
      <w:r w:rsidR="00061C4A" w:rsidRPr="00061C4A">
        <w:t xml:space="preserve"> </w:t>
      </w:r>
      <w:r w:rsidRPr="00061C4A">
        <w:t>объему</w:t>
      </w:r>
      <w:r w:rsidR="00061C4A" w:rsidRPr="00061C4A">
        <w:t xml:space="preserve"> </w:t>
      </w:r>
      <w:r w:rsidRPr="00061C4A">
        <w:t>обязательств</w:t>
      </w:r>
      <w:r w:rsidR="00061C4A" w:rsidRPr="00061C4A">
        <w:t xml:space="preserve"> </w:t>
      </w:r>
      <w:r w:rsidRPr="00061C4A">
        <w:t>по</w:t>
      </w:r>
      <w:r w:rsidR="00061C4A" w:rsidRPr="00061C4A">
        <w:t xml:space="preserve"> </w:t>
      </w:r>
      <w:r w:rsidRPr="00061C4A">
        <w:t>договорам</w:t>
      </w:r>
      <w:r w:rsidR="00061C4A" w:rsidRPr="00061C4A">
        <w:t xml:space="preserve"> </w:t>
      </w:r>
      <w:r w:rsidRPr="00061C4A">
        <w:t>НПО</w:t>
      </w:r>
      <w:r w:rsidR="00061C4A" w:rsidRPr="00061C4A">
        <w:t xml:space="preserve"> </w:t>
      </w:r>
      <w:r w:rsidRPr="00061C4A">
        <w:t>и</w:t>
      </w:r>
      <w:r w:rsidR="00061C4A" w:rsidRPr="00061C4A">
        <w:t xml:space="preserve"> </w:t>
      </w:r>
      <w:r w:rsidRPr="00061C4A">
        <w:t>ДС.</w:t>
      </w:r>
    </w:p>
    <w:p w14:paraId="0DA30928" w14:textId="77777777" w:rsidR="00111E88" w:rsidRPr="00061C4A" w:rsidRDefault="009655E9" w:rsidP="00111E88">
      <w:r w:rsidRPr="00061C4A">
        <w:t>ОЦЕНКА</w:t>
      </w:r>
      <w:r w:rsidR="00061C4A" w:rsidRPr="00061C4A">
        <w:t xml:space="preserve"> </w:t>
      </w:r>
      <w:r w:rsidRPr="00061C4A">
        <w:t>ВНЕШНЕГО</w:t>
      </w:r>
      <w:r w:rsidR="00061C4A" w:rsidRPr="00061C4A">
        <w:t xml:space="preserve"> </w:t>
      </w:r>
      <w:r w:rsidRPr="00061C4A">
        <w:t>ВЛИЯНИЯ</w:t>
      </w:r>
    </w:p>
    <w:p w14:paraId="42A2EADE" w14:textId="77777777" w:rsidR="00111E88" w:rsidRPr="00061C4A" w:rsidRDefault="00111E88" w:rsidP="00111E88">
      <w:r w:rsidRPr="00061C4A">
        <w:t>Факторы</w:t>
      </w:r>
      <w:r w:rsidR="00061C4A" w:rsidRPr="00061C4A">
        <w:t xml:space="preserve"> </w:t>
      </w:r>
      <w:r w:rsidRPr="00061C4A">
        <w:t>внешнего</w:t>
      </w:r>
      <w:r w:rsidR="00061C4A" w:rsidRPr="00061C4A">
        <w:t xml:space="preserve"> </w:t>
      </w:r>
      <w:r w:rsidRPr="00061C4A">
        <w:t>влияния</w:t>
      </w:r>
      <w:r w:rsidR="00061C4A" w:rsidRPr="00061C4A">
        <w:t xml:space="preserve"> </w:t>
      </w:r>
      <w:r w:rsidRPr="00061C4A">
        <w:t>отсутствуют.</w:t>
      </w:r>
    </w:p>
    <w:p w14:paraId="7F192E58" w14:textId="77777777" w:rsidR="00111E88" w:rsidRPr="00061C4A" w:rsidRDefault="009655E9" w:rsidP="00111E88">
      <w:r w:rsidRPr="00061C4A">
        <w:t>КОМПОНЕНТЫ</w:t>
      </w:r>
      <w:r w:rsidR="00061C4A" w:rsidRPr="00061C4A">
        <w:t xml:space="preserve"> </w:t>
      </w:r>
      <w:r w:rsidRPr="00061C4A">
        <w:t>РЕЙТИНГА</w:t>
      </w:r>
    </w:p>
    <w:p w14:paraId="0413F529" w14:textId="77777777" w:rsidR="00111E88" w:rsidRPr="00061C4A" w:rsidRDefault="00111E88" w:rsidP="00111E88">
      <w:r w:rsidRPr="00061C4A">
        <w:t>Оценка</w:t>
      </w:r>
      <w:r w:rsidR="00061C4A" w:rsidRPr="00061C4A">
        <w:t xml:space="preserve"> </w:t>
      </w:r>
      <w:r w:rsidRPr="00061C4A">
        <w:t>собственной</w:t>
      </w:r>
      <w:r w:rsidR="00061C4A" w:rsidRPr="00061C4A">
        <w:t xml:space="preserve"> </w:t>
      </w:r>
      <w:r w:rsidRPr="00061C4A">
        <w:t>финансовой</w:t>
      </w:r>
      <w:r w:rsidR="00061C4A" w:rsidRPr="00061C4A">
        <w:t xml:space="preserve"> </w:t>
      </w:r>
      <w:r w:rsidRPr="00061C4A">
        <w:t>надежности</w:t>
      </w:r>
      <w:r w:rsidR="00061C4A" w:rsidRPr="00061C4A">
        <w:t xml:space="preserve"> </w:t>
      </w:r>
      <w:r w:rsidRPr="00061C4A">
        <w:t>(ОСФН):</w:t>
      </w:r>
      <w:r w:rsidR="00061C4A" w:rsidRPr="00061C4A">
        <w:t xml:space="preserve"> </w:t>
      </w:r>
      <w:r w:rsidRPr="00061C4A">
        <w:t>ruAA</w:t>
      </w:r>
    </w:p>
    <w:p w14:paraId="0CB0DDDF" w14:textId="77777777" w:rsidR="00111E88" w:rsidRPr="00061C4A" w:rsidRDefault="00111E88" w:rsidP="00111E88">
      <w:r w:rsidRPr="00061C4A">
        <w:t>Оценка</w:t>
      </w:r>
      <w:r w:rsidR="00061C4A" w:rsidRPr="00061C4A">
        <w:t xml:space="preserve"> </w:t>
      </w:r>
      <w:r w:rsidRPr="00061C4A">
        <w:t>внешнего</w:t>
      </w:r>
      <w:r w:rsidR="00061C4A" w:rsidRPr="00061C4A">
        <w:t xml:space="preserve"> </w:t>
      </w:r>
      <w:r w:rsidRPr="00061C4A">
        <w:t>влияния:</w:t>
      </w:r>
      <w:r w:rsidR="00061C4A" w:rsidRPr="00061C4A">
        <w:t xml:space="preserve"> </w:t>
      </w:r>
      <w:r w:rsidRPr="00061C4A">
        <w:t>-</w:t>
      </w:r>
    </w:p>
    <w:p w14:paraId="783C5B6C" w14:textId="77777777" w:rsidR="00111E88" w:rsidRPr="00061C4A" w:rsidRDefault="009655E9" w:rsidP="00111E88">
      <w:r w:rsidRPr="00061C4A">
        <w:t>РЕГУЛЯТОРНОЕ</w:t>
      </w:r>
      <w:r w:rsidR="00061C4A" w:rsidRPr="00061C4A">
        <w:t xml:space="preserve"> </w:t>
      </w:r>
      <w:r w:rsidRPr="00061C4A">
        <w:t>РАСКРЫТИЕ</w:t>
      </w:r>
    </w:p>
    <w:p w14:paraId="3E8C2CE7" w14:textId="77777777" w:rsidR="00111E88" w:rsidRPr="00061C4A" w:rsidRDefault="00111E88" w:rsidP="00111E88">
      <w:r w:rsidRPr="00061C4A">
        <w:t>Кредитный</w:t>
      </w:r>
      <w:r w:rsidR="00061C4A" w:rsidRPr="00061C4A">
        <w:t xml:space="preserve"> </w:t>
      </w:r>
      <w:r w:rsidRPr="00061C4A">
        <w:t>рейтинг</w:t>
      </w:r>
      <w:r w:rsidR="00061C4A" w:rsidRPr="00061C4A">
        <w:t xml:space="preserve"> </w:t>
      </w:r>
      <w:r w:rsidRPr="00061C4A">
        <w:t>АО</w:t>
      </w:r>
      <w:r w:rsidR="00061C4A" w:rsidRPr="00061C4A">
        <w:t xml:space="preserve"> </w:t>
      </w:r>
      <w:r w:rsidRPr="00061C4A">
        <w:t>МНПФ</w:t>
      </w:r>
      <w:r w:rsidR="00061C4A" w:rsidRPr="00061C4A">
        <w:t xml:space="preserve"> «</w:t>
      </w:r>
      <w:r w:rsidRPr="00061C4A">
        <w:t>БОЛЬШОЙ</w:t>
      </w:r>
      <w:r w:rsidR="00061C4A" w:rsidRPr="00061C4A">
        <w:t xml:space="preserve">» </w:t>
      </w:r>
      <w:r w:rsidRPr="00061C4A">
        <w:t>был</w:t>
      </w:r>
      <w:r w:rsidR="00061C4A" w:rsidRPr="00061C4A">
        <w:t xml:space="preserve"> </w:t>
      </w:r>
      <w:r w:rsidRPr="00061C4A">
        <w:t>впервые</w:t>
      </w:r>
      <w:r w:rsidR="00061C4A" w:rsidRPr="00061C4A">
        <w:t xml:space="preserve"> </w:t>
      </w:r>
      <w:r w:rsidRPr="00061C4A">
        <w:t>опубликован</w:t>
      </w:r>
      <w:r w:rsidR="00061C4A" w:rsidRPr="00061C4A">
        <w:t xml:space="preserve"> </w:t>
      </w:r>
      <w:r w:rsidRPr="00061C4A">
        <w:t>16.11.2008.</w:t>
      </w:r>
      <w:r w:rsidR="00061C4A" w:rsidRPr="00061C4A">
        <w:t xml:space="preserve"> </w:t>
      </w:r>
      <w:r w:rsidRPr="00061C4A">
        <w:t>Предыдущий</w:t>
      </w:r>
      <w:r w:rsidR="00061C4A" w:rsidRPr="00061C4A">
        <w:t xml:space="preserve"> </w:t>
      </w:r>
      <w:r w:rsidRPr="00061C4A">
        <w:t>рейтинговый</w:t>
      </w:r>
      <w:r w:rsidR="00061C4A" w:rsidRPr="00061C4A">
        <w:t xml:space="preserve"> </w:t>
      </w:r>
      <w:r w:rsidRPr="00061C4A">
        <w:t>пресс-релиз</w:t>
      </w:r>
      <w:r w:rsidR="00061C4A" w:rsidRPr="00061C4A">
        <w:t xml:space="preserve"> </w:t>
      </w:r>
      <w:r w:rsidRPr="00061C4A">
        <w:t>по</w:t>
      </w:r>
      <w:r w:rsidR="00061C4A" w:rsidRPr="00061C4A">
        <w:t xml:space="preserve"> </w:t>
      </w:r>
      <w:r w:rsidRPr="00061C4A">
        <w:t>данному</w:t>
      </w:r>
      <w:r w:rsidR="00061C4A" w:rsidRPr="00061C4A">
        <w:t xml:space="preserve"> </w:t>
      </w:r>
      <w:r w:rsidRPr="00061C4A">
        <w:t>объекту</w:t>
      </w:r>
      <w:r w:rsidR="00061C4A" w:rsidRPr="00061C4A">
        <w:t xml:space="preserve"> </w:t>
      </w:r>
      <w:r w:rsidRPr="00061C4A">
        <w:t>рейтинга</w:t>
      </w:r>
      <w:r w:rsidR="00061C4A" w:rsidRPr="00061C4A">
        <w:t xml:space="preserve"> </w:t>
      </w:r>
      <w:r w:rsidRPr="00061C4A">
        <w:t>был</w:t>
      </w:r>
      <w:r w:rsidR="00061C4A" w:rsidRPr="00061C4A">
        <w:t xml:space="preserve"> </w:t>
      </w:r>
      <w:r w:rsidRPr="00061C4A">
        <w:t>опубликован</w:t>
      </w:r>
      <w:r w:rsidR="00061C4A" w:rsidRPr="00061C4A">
        <w:t xml:space="preserve"> </w:t>
      </w:r>
      <w:r w:rsidRPr="00061C4A">
        <w:t>17.01.2024.</w:t>
      </w:r>
    </w:p>
    <w:p w14:paraId="22A37EB3" w14:textId="77777777" w:rsidR="00111E88" w:rsidRPr="00061C4A" w:rsidRDefault="00111E88" w:rsidP="00111E88">
      <w:r w:rsidRPr="00061C4A">
        <w:t>Кредитный</w:t>
      </w:r>
      <w:r w:rsidR="00061C4A" w:rsidRPr="00061C4A">
        <w:t xml:space="preserve"> </w:t>
      </w:r>
      <w:r w:rsidRPr="00061C4A">
        <w:t>рейтинг</w:t>
      </w:r>
      <w:r w:rsidR="00061C4A" w:rsidRPr="00061C4A">
        <w:t xml:space="preserve"> </w:t>
      </w:r>
      <w:r w:rsidRPr="00061C4A">
        <w:t>присвоен</w:t>
      </w:r>
      <w:r w:rsidR="00061C4A" w:rsidRPr="00061C4A">
        <w:t xml:space="preserve"> </w:t>
      </w:r>
      <w:r w:rsidRPr="00061C4A">
        <w:t>по</w:t>
      </w:r>
      <w:r w:rsidR="00061C4A" w:rsidRPr="00061C4A">
        <w:t xml:space="preserve"> </w:t>
      </w:r>
      <w:r w:rsidRPr="00061C4A">
        <w:t>российской</w:t>
      </w:r>
      <w:r w:rsidR="00061C4A" w:rsidRPr="00061C4A">
        <w:t xml:space="preserve"> </w:t>
      </w:r>
      <w:r w:rsidRPr="00061C4A">
        <w:t>национальной</w:t>
      </w:r>
      <w:r w:rsidR="00061C4A" w:rsidRPr="00061C4A">
        <w:t xml:space="preserve"> </w:t>
      </w:r>
      <w:r w:rsidRPr="00061C4A">
        <w:t>шкале</w:t>
      </w:r>
      <w:r w:rsidR="00061C4A" w:rsidRPr="00061C4A">
        <w:t xml:space="preserve"> </w:t>
      </w:r>
      <w:r w:rsidRPr="00061C4A">
        <w:t>и</w:t>
      </w:r>
      <w:r w:rsidR="00061C4A" w:rsidRPr="00061C4A">
        <w:t xml:space="preserve"> </w:t>
      </w:r>
      <w:r w:rsidRPr="00061C4A">
        <w:t>является</w:t>
      </w:r>
      <w:r w:rsidR="00061C4A" w:rsidRPr="00061C4A">
        <w:t xml:space="preserve"> </w:t>
      </w:r>
      <w:r w:rsidRPr="00061C4A">
        <w:t>долгосрочным.</w:t>
      </w:r>
      <w:r w:rsidR="00061C4A" w:rsidRPr="00061C4A">
        <w:t xml:space="preserve"> </w:t>
      </w:r>
      <w:r w:rsidRPr="00061C4A">
        <w:t>Пересмотр</w:t>
      </w:r>
      <w:r w:rsidR="00061C4A" w:rsidRPr="00061C4A">
        <w:t xml:space="preserve"> </w:t>
      </w:r>
      <w:r w:rsidRPr="00061C4A">
        <w:t>кредитного</w:t>
      </w:r>
      <w:r w:rsidR="00061C4A" w:rsidRPr="00061C4A">
        <w:t xml:space="preserve"> </w:t>
      </w:r>
      <w:r w:rsidRPr="00061C4A">
        <w:t>рейтинга</w:t>
      </w:r>
      <w:r w:rsidR="00061C4A" w:rsidRPr="00061C4A">
        <w:t xml:space="preserve"> </w:t>
      </w:r>
      <w:r w:rsidRPr="00061C4A">
        <w:t>и</w:t>
      </w:r>
      <w:r w:rsidR="00061C4A" w:rsidRPr="00061C4A">
        <w:t xml:space="preserve"> </w:t>
      </w:r>
      <w:r w:rsidRPr="00061C4A">
        <w:t>прогноза</w:t>
      </w:r>
      <w:r w:rsidR="00061C4A" w:rsidRPr="00061C4A">
        <w:t xml:space="preserve"> </w:t>
      </w:r>
      <w:r w:rsidRPr="00061C4A">
        <w:t>по</w:t>
      </w:r>
      <w:r w:rsidR="00061C4A" w:rsidRPr="00061C4A">
        <w:t xml:space="preserve"> </w:t>
      </w:r>
      <w:r w:rsidRPr="00061C4A">
        <w:t>нему</w:t>
      </w:r>
      <w:r w:rsidR="00061C4A" w:rsidRPr="00061C4A">
        <w:t xml:space="preserve"> </w:t>
      </w:r>
      <w:r w:rsidRPr="00061C4A">
        <w:t>ожидается</w:t>
      </w:r>
      <w:r w:rsidR="00061C4A" w:rsidRPr="00061C4A">
        <w:t xml:space="preserve"> </w:t>
      </w:r>
      <w:r w:rsidRPr="00061C4A">
        <w:t>не</w:t>
      </w:r>
      <w:r w:rsidR="00061C4A" w:rsidRPr="00061C4A">
        <w:t xml:space="preserve"> </w:t>
      </w:r>
      <w:r w:rsidRPr="00061C4A">
        <w:t>позднее</w:t>
      </w:r>
      <w:r w:rsidR="00061C4A" w:rsidRPr="00061C4A">
        <w:t xml:space="preserve"> </w:t>
      </w:r>
      <w:r w:rsidRPr="00061C4A">
        <w:t>года</w:t>
      </w:r>
      <w:r w:rsidR="00061C4A" w:rsidRPr="00061C4A">
        <w:t xml:space="preserve"> </w:t>
      </w:r>
      <w:r w:rsidRPr="00061C4A">
        <w:t>с</w:t>
      </w:r>
      <w:r w:rsidR="00061C4A" w:rsidRPr="00061C4A">
        <w:t xml:space="preserve"> </w:t>
      </w:r>
      <w:r w:rsidRPr="00061C4A">
        <w:t>даты</w:t>
      </w:r>
      <w:r w:rsidR="00061C4A" w:rsidRPr="00061C4A">
        <w:t xml:space="preserve"> </w:t>
      </w:r>
      <w:r w:rsidRPr="00061C4A">
        <w:t>последнего</w:t>
      </w:r>
      <w:r w:rsidR="00061C4A" w:rsidRPr="00061C4A">
        <w:t xml:space="preserve"> </w:t>
      </w:r>
      <w:r w:rsidRPr="00061C4A">
        <w:t>рейтингового</w:t>
      </w:r>
      <w:r w:rsidR="00061C4A" w:rsidRPr="00061C4A">
        <w:t xml:space="preserve"> </w:t>
      </w:r>
      <w:r w:rsidRPr="00061C4A">
        <w:t>действия.</w:t>
      </w:r>
    </w:p>
    <w:p w14:paraId="75405844" w14:textId="77777777" w:rsidR="00111E88" w:rsidRPr="00061C4A" w:rsidRDefault="00111E88" w:rsidP="00111E88">
      <w:r w:rsidRPr="00061C4A">
        <w:t>При</w:t>
      </w:r>
      <w:r w:rsidR="00061C4A" w:rsidRPr="00061C4A">
        <w:t xml:space="preserve"> </w:t>
      </w:r>
      <w:r w:rsidRPr="00061C4A">
        <w:t>присвоении</w:t>
      </w:r>
      <w:r w:rsidR="00061C4A" w:rsidRPr="00061C4A">
        <w:t xml:space="preserve"> </w:t>
      </w:r>
      <w:r w:rsidRPr="00061C4A">
        <w:t>кредитного</w:t>
      </w:r>
      <w:r w:rsidR="00061C4A" w:rsidRPr="00061C4A">
        <w:t xml:space="preserve"> </w:t>
      </w:r>
      <w:r w:rsidRPr="00061C4A">
        <w:t>рейтинга</w:t>
      </w:r>
      <w:r w:rsidR="00061C4A" w:rsidRPr="00061C4A">
        <w:t xml:space="preserve"> </w:t>
      </w:r>
      <w:r w:rsidRPr="00061C4A">
        <w:t>применялись</w:t>
      </w:r>
      <w:r w:rsidR="00061C4A" w:rsidRPr="00061C4A">
        <w:t xml:space="preserve"> </w:t>
      </w:r>
      <w:r w:rsidRPr="00061C4A">
        <w:t>методология</w:t>
      </w:r>
      <w:r w:rsidR="00061C4A" w:rsidRPr="00061C4A">
        <w:t xml:space="preserve"> </w:t>
      </w:r>
      <w:r w:rsidRPr="00061C4A">
        <w:t>присвоения</w:t>
      </w:r>
      <w:r w:rsidR="00061C4A" w:rsidRPr="00061C4A">
        <w:t xml:space="preserve"> </w:t>
      </w:r>
      <w:r w:rsidRPr="00061C4A">
        <w:t>рейтингов</w:t>
      </w:r>
      <w:r w:rsidR="00061C4A" w:rsidRPr="00061C4A">
        <w:t xml:space="preserve"> </w:t>
      </w:r>
      <w:r w:rsidRPr="00061C4A">
        <w:t>финансовой</w:t>
      </w:r>
      <w:r w:rsidR="00061C4A" w:rsidRPr="00061C4A">
        <w:t xml:space="preserve"> </w:t>
      </w:r>
      <w:r w:rsidRPr="00061C4A">
        <w:t>надежности</w:t>
      </w:r>
      <w:r w:rsidR="00061C4A" w:rsidRPr="00061C4A">
        <w:t xml:space="preserve"> </w:t>
      </w:r>
      <w:r w:rsidRPr="00061C4A">
        <w:t>НПФ</w:t>
      </w:r>
      <w:r w:rsidR="00061C4A" w:rsidRPr="00061C4A">
        <w:t xml:space="preserve"> </w:t>
      </w:r>
      <w:r w:rsidRPr="00061C4A">
        <w:t>(вступила</w:t>
      </w:r>
      <w:r w:rsidR="00061C4A" w:rsidRPr="00061C4A">
        <w:t xml:space="preserve"> </w:t>
      </w:r>
      <w:r w:rsidRPr="00061C4A">
        <w:t>в</w:t>
      </w:r>
      <w:r w:rsidR="00061C4A" w:rsidRPr="00061C4A">
        <w:t xml:space="preserve"> </w:t>
      </w:r>
      <w:r w:rsidRPr="00061C4A">
        <w:t>силу</w:t>
      </w:r>
      <w:r w:rsidR="00061C4A" w:rsidRPr="00061C4A">
        <w:t xml:space="preserve"> </w:t>
      </w:r>
      <w:r w:rsidRPr="00061C4A">
        <w:t>13.05.2024)</w:t>
      </w:r>
      <w:r w:rsidR="00061C4A" w:rsidRPr="00061C4A">
        <w:t xml:space="preserve"> </w:t>
      </w:r>
      <w:r w:rsidRPr="00061C4A">
        <w:t>и</w:t>
      </w:r>
      <w:r w:rsidR="00061C4A" w:rsidRPr="00061C4A">
        <w:t xml:space="preserve"> </w:t>
      </w:r>
      <w:r w:rsidRPr="00061C4A">
        <w:t>методология</w:t>
      </w:r>
      <w:r w:rsidR="00061C4A" w:rsidRPr="00061C4A">
        <w:t xml:space="preserve"> </w:t>
      </w:r>
      <w:r w:rsidRPr="00061C4A">
        <w:t>оценки</w:t>
      </w:r>
      <w:r w:rsidR="00061C4A" w:rsidRPr="00061C4A">
        <w:t xml:space="preserve"> </w:t>
      </w:r>
      <w:r w:rsidRPr="00061C4A">
        <w:t>внешнего</w:t>
      </w:r>
      <w:r w:rsidR="00061C4A" w:rsidRPr="00061C4A">
        <w:t xml:space="preserve"> </w:t>
      </w:r>
      <w:r w:rsidRPr="00061C4A">
        <w:t>влияния</w:t>
      </w:r>
      <w:r w:rsidR="00061C4A" w:rsidRPr="00061C4A">
        <w:t xml:space="preserve"> </w:t>
      </w:r>
      <w:r w:rsidRPr="00061C4A">
        <w:t>на</w:t>
      </w:r>
      <w:r w:rsidR="00061C4A" w:rsidRPr="00061C4A">
        <w:t xml:space="preserve"> </w:t>
      </w:r>
      <w:r w:rsidRPr="00061C4A">
        <w:t>кредитный</w:t>
      </w:r>
      <w:r w:rsidR="00061C4A" w:rsidRPr="00061C4A">
        <w:t xml:space="preserve"> </w:t>
      </w:r>
      <w:r w:rsidRPr="00061C4A">
        <w:t>рейтинг</w:t>
      </w:r>
      <w:r w:rsidR="00061C4A" w:rsidRPr="00061C4A">
        <w:t xml:space="preserve"> </w:t>
      </w:r>
      <w:r w:rsidRPr="00061C4A">
        <w:t>(вступила</w:t>
      </w:r>
      <w:r w:rsidR="00061C4A" w:rsidRPr="00061C4A">
        <w:t xml:space="preserve"> </w:t>
      </w:r>
      <w:r w:rsidRPr="00061C4A">
        <w:t>в</w:t>
      </w:r>
      <w:r w:rsidR="00061C4A" w:rsidRPr="00061C4A">
        <w:t xml:space="preserve"> </w:t>
      </w:r>
      <w:r w:rsidRPr="00061C4A">
        <w:t>силу</w:t>
      </w:r>
      <w:r w:rsidR="00061C4A" w:rsidRPr="00061C4A">
        <w:t xml:space="preserve"> </w:t>
      </w:r>
      <w:r w:rsidRPr="00061C4A">
        <w:t>17.09.2024)</w:t>
      </w:r>
      <w:r w:rsidR="00061C4A" w:rsidRPr="00061C4A">
        <w:t xml:space="preserve"> </w:t>
      </w:r>
      <w:r w:rsidRPr="00061C4A">
        <w:t>https://raexpert.ru/ratings/methods/current.</w:t>
      </w:r>
    </w:p>
    <w:p w14:paraId="40870E3B" w14:textId="77777777" w:rsidR="00111E88" w:rsidRPr="00061C4A" w:rsidRDefault="00111E88" w:rsidP="00111E88">
      <w:r w:rsidRPr="00061C4A">
        <w:t>Присвоенный</w:t>
      </w:r>
      <w:r w:rsidR="00061C4A" w:rsidRPr="00061C4A">
        <w:t xml:space="preserve"> </w:t>
      </w:r>
      <w:r w:rsidRPr="00061C4A">
        <w:t>рейтинг</w:t>
      </w:r>
      <w:r w:rsidR="00061C4A" w:rsidRPr="00061C4A">
        <w:t xml:space="preserve"> </w:t>
      </w:r>
      <w:r w:rsidRPr="00061C4A">
        <w:t>и</w:t>
      </w:r>
      <w:r w:rsidR="00061C4A" w:rsidRPr="00061C4A">
        <w:t xml:space="preserve"> </w:t>
      </w:r>
      <w:r w:rsidRPr="00061C4A">
        <w:t>прогноз</w:t>
      </w:r>
      <w:r w:rsidR="00061C4A" w:rsidRPr="00061C4A">
        <w:t xml:space="preserve"> </w:t>
      </w:r>
      <w:r w:rsidRPr="00061C4A">
        <w:t>по</w:t>
      </w:r>
      <w:r w:rsidR="00061C4A" w:rsidRPr="00061C4A">
        <w:t xml:space="preserve"> </w:t>
      </w:r>
      <w:r w:rsidRPr="00061C4A">
        <w:t>нему</w:t>
      </w:r>
      <w:r w:rsidR="00061C4A" w:rsidRPr="00061C4A">
        <w:t xml:space="preserve"> </w:t>
      </w:r>
      <w:r w:rsidRPr="00061C4A">
        <w:t>отражают</w:t>
      </w:r>
      <w:r w:rsidR="00061C4A" w:rsidRPr="00061C4A">
        <w:t xml:space="preserve"> </w:t>
      </w:r>
      <w:r w:rsidRPr="00061C4A">
        <w:t>всю</w:t>
      </w:r>
      <w:r w:rsidR="00061C4A" w:rsidRPr="00061C4A">
        <w:t xml:space="preserve"> </w:t>
      </w:r>
      <w:r w:rsidRPr="00061C4A">
        <w:t>существенную</w:t>
      </w:r>
      <w:r w:rsidR="00061C4A" w:rsidRPr="00061C4A">
        <w:t xml:space="preserve"> </w:t>
      </w:r>
      <w:r w:rsidRPr="00061C4A">
        <w:t>информацию</w:t>
      </w:r>
      <w:r w:rsidR="00061C4A" w:rsidRPr="00061C4A">
        <w:t xml:space="preserve"> </w:t>
      </w:r>
      <w:r w:rsidRPr="00061C4A">
        <w:t>в</w:t>
      </w:r>
      <w:r w:rsidR="00061C4A" w:rsidRPr="00061C4A">
        <w:t xml:space="preserve"> </w:t>
      </w:r>
      <w:r w:rsidRPr="00061C4A">
        <w:t>отношении</w:t>
      </w:r>
      <w:r w:rsidR="00061C4A" w:rsidRPr="00061C4A">
        <w:t xml:space="preserve"> </w:t>
      </w:r>
      <w:r w:rsidRPr="00061C4A">
        <w:t>объекта</w:t>
      </w:r>
      <w:r w:rsidR="00061C4A" w:rsidRPr="00061C4A">
        <w:t xml:space="preserve"> </w:t>
      </w:r>
      <w:r w:rsidRPr="00061C4A">
        <w:t>рейтинга,</w:t>
      </w:r>
      <w:r w:rsidR="00061C4A" w:rsidRPr="00061C4A">
        <w:t xml:space="preserve"> </w:t>
      </w:r>
      <w:r w:rsidRPr="00061C4A">
        <w:t>имеющуюся</w:t>
      </w:r>
      <w:r w:rsidR="00061C4A" w:rsidRPr="00061C4A">
        <w:t xml:space="preserve"> </w:t>
      </w:r>
      <w:r w:rsidRPr="00061C4A">
        <w:t>у</w:t>
      </w:r>
      <w:r w:rsidR="00061C4A" w:rsidRPr="00061C4A">
        <w:t xml:space="preserve"> </w:t>
      </w:r>
      <w:r w:rsidRPr="00061C4A">
        <w:t>АО</w:t>
      </w:r>
      <w:r w:rsidR="00061C4A" w:rsidRPr="00061C4A">
        <w:t xml:space="preserve"> «</w:t>
      </w:r>
      <w:r w:rsidRPr="00061C4A">
        <w:t>Эксперт</w:t>
      </w:r>
      <w:r w:rsidR="00061C4A" w:rsidRPr="00061C4A">
        <w:t xml:space="preserve"> </w:t>
      </w:r>
      <w:r w:rsidRPr="00061C4A">
        <w:t>РА</w:t>
      </w:r>
      <w:r w:rsidR="00061C4A" w:rsidRPr="00061C4A">
        <w:t>»</w:t>
      </w:r>
      <w:r w:rsidRPr="00061C4A">
        <w:t>,</w:t>
      </w:r>
      <w:r w:rsidR="00061C4A" w:rsidRPr="00061C4A">
        <w:t xml:space="preserve"> </w:t>
      </w:r>
      <w:r w:rsidRPr="00061C4A">
        <w:t>достоверность</w:t>
      </w:r>
      <w:r w:rsidR="00061C4A" w:rsidRPr="00061C4A">
        <w:t xml:space="preserve"> </w:t>
      </w:r>
      <w:r w:rsidRPr="00061C4A">
        <w:t>и</w:t>
      </w:r>
      <w:r w:rsidR="00061C4A" w:rsidRPr="00061C4A">
        <w:t xml:space="preserve"> </w:t>
      </w:r>
      <w:r w:rsidRPr="00061C4A">
        <w:t>качество</w:t>
      </w:r>
      <w:r w:rsidR="00061C4A" w:rsidRPr="00061C4A">
        <w:t xml:space="preserve"> </w:t>
      </w:r>
      <w:r w:rsidRPr="00061C4A">
        <w:t>которой,</w:t>
      </w:r>
      <w:r w:rsidR="00061C4A" w:rsidRPr="00061C4A">
        <w:t xml:space="preserve"> </w:t>
      </w:r>
      <w:r w:rsidRPr="00061C4A">
        <w:t>по</w:t>
      </w:r>
      <w:r w:rsidR="00061C4A" w:rsidRPr="00061C4A">
        <w:t xml:space="preserve"> </w:t>
      </w:r>
      <w:r w:rsidRPr="00061C4A">
        <w:t>мнению</w:t>
      </w:r>
      <w:r w:rsidR="00061C4A" w:rsidRPr="00061C4A">
        <w:t xml:space="preserve"> </w:t>
      </w:r>
      <w:r w:rsidRPr="00061C4A">
        <w:t>АО</w:t>
      </w:r>
      <w:r w:rsidR="00061C4A" w:rsidRPr="00061C4A">
        <w:t xml:space="preserve"> «</w:t>
      </w:r>
      <w:r w:rsidRPr="00061C4A">
        <w:t>Эксперт</w:t>
      </w:r>
      <w:r w:rsidR="00061C4A" w:rsidRPr="00061C4A">
        <w:t xml:space="preserve"> </w:t>
      </w:r>
      <w:r w:rsidRPr="00061C4A">
        <w:t>РА</w:t>
      </w:r>
      <w:r w:rsidR="00061C4A" w:rsidRPr="00061C4A">
        <w:t>»</w:t>
      </w:r>
      <w:r w:rsidRPr="00061C4A">
        <w:t>,</w:t>
      </w:r>
      <w:r w:rsidR="00061C4A" w:rsidRPr="00061C4A">
        <w:t xml:space="preserve"> </w:t>
      </w:r>
      <w:r w:rsidRPr="00061C4A">
        <w:t>являются</w:t>
      </w:r>
      <w:r w:rsidR="00061C4A" w:rsidRPr="00061C4A">
        <w:t xml:space="preserve"> </w:t>
      </w:r>
      <w:r w:rsidRPr="00061C4A">
        <w:t>надлежащими.</w:t>
      </w:r>
      <w:r w:rsidR="00061C4A" w:rsidRPr="00061C4A">
        <w:t xml:space="preserve"> </w:t>
      </w:r>
      <w:r w:rsidRPr="00061C4A">
        <w:t>Ключевыми</w:t>
      </w:r>
      <w:r w:rsidR="00061C4A" w:rsidRPr="00061C4A">
        <w:t xml:space="preserve"> </w:t>
      </w:r>
      <w:r w:rsidRPr="00061C4A">
        <w:t>источниками</w:t>
      </w:r>
      <w:r w:rsidR="00061C4A" w:rsidRPr="00061C4A">
        <w:t xml:space="preserve"> </w:t>
      </w:r>
      <w:r w:rsidRPr="00061C4A">
        <w:t>информации,</w:t>
      </w:r>
      <w:r w:rsidR="00061C4A" w:rsidRPr="00061C4A">
        <w:t xml:space="preserve"> </w:t>
      </w:r>
      <w:r w:rsidRPr="00061C4A">
        <w:t>использованными</w:t>
      </w:r>
      <w:r w:rsidR="00061C4A" w:rsidRPr="00061C4A">
        <w:t xml:space="preserve"> </w:t>
      </w:r>
      <w:r w:rsidRPr="00061C4A">
        <w:t>в</w:t>
      </w:r>
      <w:r w:rsidR="00061C4A" w:rsidRPr="00061C4A">
        <w:t xml:space="preserve"> </w:t>
      </w:r>
      <w:r w:rsidRPr="00061C4A">
        <w:t>рамках</w:t>
      </w:r>
      <w:r w:rsidR="00061C4A" w:rsidRPr="00061C4A">
        <w:t xml:space="preserve"> </w:t>
      </w:r>
      <w:r w:rsidRPr="00061C4A">
        <w:t>рейтингового</w:t>
      </w:r>
      <w:r w:rsidR="00061C4A" w:rsidRPr="00061C4A">
        <w:t xml:space="preserve"> </w:t>
      </w:r>
      <w:r w:rsidRPr="00061C4A">
        <w:t>анализа,</w:t>
      </w:r>
      <w:r w:rsidR="00061C4A" w:rsidRPr="00061C4A">
        <w:t xml:space="preserve"> </w:t>
      </w:r>
      <w:r w:rsidRPr="00061C4A">
        <w:t>являлись</w:t>
      </w:r>
      <w:r w:rsidR="00061C4A" w:rsidRPr="00061C4A">
        <w:t xml:space="preserve"> </w:t>
      </w:r>
      <w:r w:rsidRPr="00061C4A">
        <w:t>данные</w:t>
      </w:r>
      <w:r w:rsidR="00061C4A" w:rsidRPr="00061C4A">
        <w:t xml:space="preserve"> </w:t>
      </w:r>
      <w:r w:rsidRPr="00061C4A">
        <w:t>Банка</w:t>
      </w:r>
      <w:r w:rsidR="00061C4A" w:rsidRPr="00061C4A">
        <w:t xml:space="preserve"> </w:t>
      </w:r>
      <w:r w:rsidRPr="00061C4A">
        <w:t>России,</w:t>
      </w:r>
      <w:r w:rsidR="00061C4A" w:rsidRPr="00061C4A">
        <w:t xml:space="preserve"> </w:t>
      </w:r>
      <w:r w:rsidRPr="00061C4A">
        <w:t>АО</w:t>
      </w:r>
      <w:r w:rsidR="00061C4A" w:rsidRPr="00061C4A">
        <w:t xml:space="preserve"> </w:t>
      </w:r>
      <w:r w:rsidRPr="00061C4A">
        <w:t>МНПФ</w:t>
      </w:r>
      <w:r w:rsidR="00061C4A" w:rsidRPr="00061C4A">
        <w:t xml:space="preserve"> «</w:t>
      </w:r>
      <w:r w:rsidRPr="00061C4A">
        <w:t>БОЛЬШОЙ</w:t>
      </w:r>
      <w:r w:rsidR="00061C4A" w:rsidRPr="00061C4A">
        <w:t>»</w:t>
      </w:r>
      <w:r w:rsidRPr="00061C4A">
        <w:t>,</w:t>
      </w:r>
      <w:r w:rsidR="00061C4A" w:rsidRPr="00061C4A">
        <w:t xml:space="preserve"> </w:t>
      </w:r>
      <w:r w:rsidRPr="00061C4A">
        <w:t>а</w:t>
      </w:r>
      <w:r w:rsidR="00061C4A" w:rsidRPr="00061C4A">
        <w:t xml:space="preserve"> </w:t>
      </w:r>
      <w:r w:rsidRPr="00061C4A">
        <w:t>также</w:t>
      </w:r>
      <w:r w:rsidR="00061C4A" w:rsidRPr="00061C4A">
        <w:t xml:space="preserve"> </w:t>
      </w:r>
      <w:r w:rsidRPr="00061C4A">
        <w:t>данные</w:t>
      </w:r>
      <w:r w:rsidR="00061C4A" w:rsidRPr="00061C4A">
        <w:t xml:space="preserve"> </w:t>
      </w:r>
      <w:r w:rsidRPr="00061C4A">
        <w:t>АО</w:t>
      </w:r>
      <w:r w:rsidR="00061C4A" w:rsidRPr="00061C4A">
        <w:t xml:space="preserve"> «</w:t>
      </w:r>
      <w:r w:rsidRPr="00061C4A">
        <w:t>Эксперт</w:t>
      </w:r>
      <w:r w:rsidR="00061C4A" w:rsidRPr="00061C4A">
        <w:t xml:space="preserve"> </w:t>
      </w:r>
      <w:r w:rsidRPr="00061C4A">
        <w:t>РА</w:t>
      </w:r>
      <w:r w:rsidR="00061C4A" w:rsidRPr="00061C4A">
        <w:t>»</w:t>
      </w:r>
      <w:r w:rsidRPr="00061C4A">
        <w:t>.</w:t>
      </w:r>
      <w:r w:rsidR="00061C4A" w:rsidRPr="00061C4A">
        <w:t xml:space="preserve"> </w:t>
      </w:r>
      <w:r w:rsidRPr="00061C4A">
        <w:t>Информация,</w:t>
      </w:r>
      <w:r w:rsidR="00061C4A" w:rsidRPr="00061C4A">
        <w:t xml:space="preserve"> </w:t>
      </w:r>
      <w:r w:rsidRPr="00061C4A">
        <w:t>используемая</w:t>
      </w:r>
      <w:r w:rsidR="00061C4A" w:rsidRPr="00061C4A">
        <w:t xml:space="preserve"> </w:t>
      </w:r>
      <w:r w:rsidRPr="00061C4A">
        <w:t>АО</w:t>
      </w:r>
      <w:r w:rsidR="00061C4A" w:rsidRPr="00061C4A">
        <w:t xml:space="preserve"> «</w:t>
      </w:r>
      <w:r w:rsidRPr="00061C4A">
        <w:t>Эксперт</w:t>
      </w:r>
      <w:r w:rsidR="00061C4A" w:rsidRPr="00061C4A">
        <w:t xml:space="preserve"> </w:t>
      </w:r>
      <w:r w:rsidRPr="00061C4A">
        <w:t>РА</w:t>
      </w:r>
      <w:r w:rsidR="00061C4A" w:rsidRPr="00061C4A">
        <w:t xml:space="preserve">» </w:t>
      </w:r>
      <w:r w:rsidRPr="00061C4A">
        <w:t>в</w:t>
      </w:r>
      <w:r w:rsidR="00061C4A" w:rsidRPr="00061C4A">
        <w:t xml:space="preserve"> </w:t>
      </w:r>
      <w:r w:rsidRPr="00061C4A">
        <w:t>рамках</w:t>
      </w:r>
      <w:r w:rsidR="00061C4A" w:rsidRPr="00061C4A">
        <w:t xml:space="preserve"> </w:t>
      </w:r>
      <w:r w:rsidRPr="00061C4A">
        <w:t>рейтингового</w:t>
      </w:r>
      <w:r w:rsidR="00061C4A" w:rsidRPr="00061C4A">
        <w:t xml:space="preserve"> </w:t>
      </w:r>
      <w:r w:rsidRPr="00061C4A">
        <w:t>анализа,</w:t>
      </w:r>
      <w:r w:rsidR="00061C4A" w:rsidRPr="00061C4A">
        <w:t xml:space="preserve"> </w:t>
      </w:r>
      <w:r w:rsidRPr="00061C4A">
        <w:t>являлась</w:t>
      </w:r>
      <w:r w:rsidR="00061C4A" w:rsidRPr="00061C4A">
        <w:t xml:space="preserve"> </w:t>
      </w:r>
      <w:r w:rsidRPr="00061C4A">
        <w:t>достаточной</w:t>
      </w:r>
      <w:r w:rsidR="00061C4A" w:rsidRPr="00061C4A">
        <w:t xml:space="preserve"> </w:t>
      </w:r>
      <w:r w:rsidRPr="00061C4A">
        <w:t>для</w:t>
      </w:r>
      <w:r w:rsidR="00061C4A" w:rsidRPr="00061C4A">
        <w:t xml:space="preserve"> </w:t>
      </w:r>
      <w:r w:rsidRPr="00061C4A">
        <w:t>применения</w:t>
      </w:r>
      <w:r w:rsidR="00061C4A" w:rsidRPr="00061C4A">
        <w:t xml:space="preserve"> </w:t>
      </w:r>
      <w:r w:rsidRPr="00061C4A">
        <w:t>методологии.</w:t>
      </w:r>
    </w:p>
    <w:p w14:paraId="1839CC12" w14:textId="77777777" w:rsidR="00111E88" w:rsidRPr="00061C4A" w:rsidRDefault="00111E88" w:rsidP="00111E88">
      <w:r w:rsidRPr="00061C4A">
        <w:t>Кредитный</w:t>
      </w:r>
      <w:r w:rsidR="00061C4A" w:rsidRPr="00061C4A">
        <w:t xml:space="preserve"> </w:t>
      </w:r>
      <w:r w:rsidRPr="00061C4A">
        <w:t>рейтинг</w:t>
      </w:r>
      <w:r w:rsidR="00061C4A" w:rsidRPr="00061C4A">
        <w:t xml:space="preserve"> </w:t>
      </w:r>
      <w:r w:rsidRPr="00061C4A">
        <w:t>был</w:t>
      </w:r>
      <w:r w:rsidR="00061C4A" w:rsidRPr="00061C4A">
        <w:t xml:space="preserve"> </w:t>
      </w:r>
      <w:r w:rsidRPr="00061C4A">
        <w:t>присвоен</w:t>
      </w:r>
      <w:r w:rsidR="00061C4A" w:rsidRPr="00061C4A">
        <w:t xml:space="preserve"> </w:t>
      </w:r>
      <w:r w:rsidRPr="00061C4A">
        <w:t>в</w:t>
      </w:r>
      <w:r w:rsidR="00061C4A" w:rsidRPr="00061C4A">
        <w:t xml:space="preserve"> </w:t>
      </w:r>
      <w:r w:rsidRPr="00061C4A">
        <w:t>рамках</w:t>
      </w:r>
      <w:r w:rsidR="00061C4A" w:rsidRPr="00061C4A">
        <w:t xml:space="preserve"> </w:t>
      </w:r>
      <w:r w:rsidRPr="00061C4A">
        <w:t>заключенного</w:t>
      </w:r>
      <w:r w:rsidR="00061C4A" w:rsidRPr="00061C4A">
        <w:t xml:space="preserve"> </w:t>
      </w:r>
      <w:r w:rsidRPr="00061C4A">
        <w:t>договора,</w:t>
      </w:r>
      <w:r w:rsidR="00061C4A" w:rsidRPr="00061C4A">
        <w:t xml:space="preserve"> </w:t>
      </w:r>
      <w:r w:rsidRPr="00061C4A">
        <w:t>АО</w:t>
      </w:r>
      <w:r w:rsidR="00061C4A" w:rsidRPr="00061C4A">
        <w:t xml:space="preserve"> </w:t>
      </w:r>
      <w:r w:rsidRPr="00061C4A">
        <w:t>МНПФ</w:t>
      </w:r>
      <w:r w:rsidR="00061C4A" w:rsidRPr="00061C4A">
        <w:t xml:space="preserve"> «</w:t>
      </w:r>
      <w:r w:rsidRPr="00061C4A">
        <w:t>БОЛЬШОЙ</w:t>
      </w:r>
      <w:r w:rsidR="00061C4A" w:rsidRPr="00061C4A">
        <w:t xml:space="preserve">» </w:t>
      </w:r>
      <w:r w:rsidRPr="00061C4A">
        <w:t>принимало</w:t>
      </w:r>
      <w:r w:rsidR="00061C4A" w:rsidRPr="00061C4A">
        <w:t xml:space="preserve"> </w:t>
      </w:r>
      <w:r w:rsidRPr="00061C4A">
        <w:t>участие</w:t>
      </w:r>
      <w:r w:rsidR="00061C4A" w:rsidRPr="00061C4A">
        <w:t xml:space="preserve"> </w:t>
      </w:r>
      <w:r w:rsidRPr="00061C4A">
        <w:t>в</w:t>
      </w:r>
      <w:r w:rsidR="00061C4A" w:rsidRPr="00061C4A">
        <w:t xml:space="preserve"> </w:t>
      </w:r>
      <w:r w:rsidRPr="00061C4A">
        <w:t>присвоении</w:t>
      </w:r>
      <w:r w:rsidR="00061C4A" w:rsidRPr="00061C4A">
        <w:t xml:space="preserve"> </w:t>
      </w:r>
      <w:r w:rsidRPr="00061C4A">
        <w:t>рейтинга.</w:t>
      </w:r>
    </w:p>
    <w:p w14:paraId="7C5691D2" w14:textId="77777777" w:rsidR="00111E88" w:rsidRPr="00061C4A" w:rsidRDefault="00111E88" w:rsidP="00111E88">
      <w:r w:rsidRPr="00061C4A">
        <w:t>Число</w:t>
      </w:r>
      <w:r w:rsidR="00061C4A" w:rsidRPr="00061C4A">
        <w:t xml:space="preserve"> </w:t>
      </w:r>
      <w:r w:rsidRPr="00061C4A">
        <w:t>участников</w:t>
      </w:r>
      <w:r w:rsidR="00061C4A" w:rsidRPr="00061C4A">
        <w:t xml:space="preserve"> </w:t>
      </w:r>
      <w:r w:rsidRPr="00061C4A">
        <w:t>рейтингового</w:t>
      </w:r>
      <w:r w:rsidR="00061C4A" w:rsidRPr="00061C4A">
        <w:t xml:space="preserve"> </w:t>
      </w:r>
      <w:r w:rsidRPr="00061C4A">
        <w:t>комитета</w:t>
      </w:r>
      <w:r w:rsidR="00061C4A" w:rsidRPr="00061C4A">
        <w:t xml:space="preserve"> </w:t>
      </w:r>
      <w:r w:rsidRPr="00061C4A">
        <w:t>было</w:t>
      </w:r>
      <w:r w:rsidR="00061C4A" w:rsidRPr="00061C4A">
        <w:t xml:space="preserve"> </w:t>
      </w:r>
      <w:r w:rsidRPr="00061C4A">
        <w:t>достаточным</w:t>
      </w:r>
      <w:r w:rsidR="00061C4A" w:rsidRPr="00061C4A">
        <w:t xml:space="preserve"> </w:t>
      </w:r>
      <w:r w:rsidRPr="00061C4A">
        <w:t>для</w:t>
      </w:r>
      <w:r w:rsidR="00061C4A" w:rsidRPr="00061C4A">
        <w:t xml:space="preserve"> </w:t>
      </w:r>
      <w:r w:rsidRPr="00061C4A">
        <w:t>обеспечения</w:t>
      </w:r>
      <w:r w:rsidR="00061C4A" w:rsidRPr="00061C4A">
        <w:t xml:space="preserve"> </w:t>
      </w:r>
      <w:r w:rsidRPr="00061C4A">
        <w:t>кворума.</w:t>
      </w:r>
      <w:r w:rsidR="00061C4A" w:rsidRPr="00061C4A">
        <w:t xml:space="preserve"> </w:t>
      </w:r>
      <w:r w:rsidRPr="00061C4A">
        <w:t>Ведущий</w:t>
      </w:r>
      <w:r w:rsidR="00061C4A" w:rsidRPr="00061C4A">
        <w:t xml:space="preserve"> </w:t>
      </w:r>
      <w:r w:rsidRPr="00061C4A">
        <w:t>рейтинговый</w:t>
      </w:r>
      <w:r w:rsidR="00061C4A" w:rsidRPr="00061C4A">
        <w:t xml:space="preserve"> </w:t>
      </w:r>
      <w:r w:rsidRPr="00061C4A">
        <w:t>аналитик</w:t>
      </w:r>
      <w:r w:rsidR="00061C4A" w:rsidRPr="00061C4A">
        <w:t xml:space="preserve"> </w:t>
      </w:r>
      <w:r w:rsidRPr="00061C4A">
        <w:t>представил</w:t>
      </w:r>
      <w:r w:rsidR="00061C4A" w:rsidRPr="00061C4A">
        <w:t xml:space="preserve"> </w:t>
      </w:r>
      <w:r w:rsidRPr="00061C4A">
        <w:t>членам</w:t>
      </w:r>
      <w:r w:rsidR="00061C4A" w:rsidRPr="00061C4A">
        <w:t xml:space="preserve"> </w:t>
      </w:r>
      <w:r w:rsidRPr="00061C4A">
        <w:t>рейтингового</w:t>
      </w:r>
      <w:r w:rsidR="00061C4A" w:rsidRPr="00061C4A">
        <w:t xml:space="preserve"> </w:t>
      </w:r>
      <w:r w:rsidRPr="00061C4A">
        <w:t>комитета</w:t>
      </w:r>
      <w:r w:rsidR="00061C4A" w:rsidRPr="00061C4A">
        <w:t xml:space="preserve"> </w:t>
      </w:r>
      <w:r w:rsidRPr="00061C4A">
        <w:t>факторы,</w:t>
      </w:r>
      <w:r w:rsidR="00061C4A" w:rsidRPr="00061C4A">
        <w:t xml:space="preserve"> </w:t>
      </w:r>
      <w:r w:rsidRPr="00061C4A">
        <w:t>влияющие</w:t>
      </w:r>
      <w:r w:rsidR="00061C4A" w:rsidRPr="00061C4A">
        <w:t xml:space="preserve"> </w:t>
      </w:r>
      <w:r w:rsidRPr="00061C4A">
        <w:t>на</w:t>
      </w:r>
      <w:r w:rsidR="00061C4A" w:rsidRPr="00061C4A">
        <w:t xml:space="preserve"> </w:t>
      </w:r>
      <w:r w:rsidRPr="00061C4A">
        <w:t>рейтинг,</w:t>
      </w:r>
      <w:r w:rsidR="00061C4A" w:rsidRPr="00061C4A">
        <w:t xml:space="preserve"> </w:t>
      </w:r>
      <w:r w:rsidRPr="00061C4A">
        <w:t>члены</w:t>
      </w:r>
      <w:r w:rsidR="00061C4A" w:rsidRPr="00061C4A">
        <w:t xml:space="preserve"> </w:t>
      </w:r>
      <w:r w:rsidRPr="00061C4A">
        <w:t>комитета</w:t>
      </w:r>
      <w:r w:rsidR="00061C4A" w:rsidRPr="00061C4A">
        <w:t xml:space="preserve"> </w:t>
      </w:r>
      <w:r w:rsidRPr="00061C4A">
        <w:t>выразили</w:t>
      </w:r>
      <w:r w:rsidR="00061C4A" w:rsidRPr="00061C4A">
        <w:t xml:space="preserve"> </w:t>
      </w:r>
      <w:r w:rsidRPr="00061C4A">
        <w:t>свои</w:t>
      </w:r>
      <w:r w:rsidR="00061C4A" w:rsidRPr="00061C4A">
        <w:t xml:space="preserve"> </w:t>
      </w:r>
      <w:r w:rsidRPr="00061C4A">
        <w:t>мнения</w:t>
      </w:r>
      <w:r w:rsidR="00061C4A" w:rsidRPr="00061C4A">
        <w:t xml:space="preserve"> </w:t>
      </w:r>
      <w:r w:rsidRPr="00061C4A">
        <w:t>и</w:t>
      </w:r>
      <w:r w:rsidR="00061C4A" w:rsidRPr="00061C4A">
        <w:t xml:space="preserve"> </w:t>
      </w:r>
      <w:r w:rsidRPr="00061C4A">
        <w:t>предложения.</w:t>
      </w:r>
      <w:r w:rsidR="00061C4A" w:rsidRPr="00061C4A">
        <w:t xml:space="preserve"> </w:t>
      </w:r>
      <w:r w:rsidRPr="00061C4A">
        <w:lastRenderedPageBreak/>
        <w:t>Председатель</w:t>
      </w:r>
      <w:r w:rsidR="00061C4A" w:rsidRPr="00061C4A">
        <w:t xml:space="preserve"> </w:t>
      </w:r>
      <w:r w:rsidRPr="00061C4A">
        <w:t>рейтингового</w:t>
      </w:r>
      <w:r w:rsidR="00061C4A" w:rsidRPr="00061C4A">
        <w:t xml:space="preserve"> </w:t>
      </w:r>
      <w:r w:rsidRPr="00061C4A">
        <w:t>комитета</w:t>
      </w:r>
      <w:r w:rsidR="00061C4A" w:rsidRPr="00061C4A">
        <w:t xml:space="preserve"> </w:t>
      </w:r>
      <w:r w:rsidRPr="00061C4A">
        <w:t>предоставил</w:t>
      </w:r>
      <w:r w:rsidR="00061C4A" w:rsidRPr="00061C4A">
        <w:t xml:space="preserve"> </w:t>
      </w:r>
      <w:r w:rsidRPr="00061C4A">
        <w:t>возможность</w:t>
      </w:r>
      <w:r w:rsidR="00061C4A" w:rsidRPr="00061C4A">
        <w:t xml:space="preserve"> </w:t>
      </w:r>
      <w:r w:rsidRPr="00061C4A">
        <w:t>каждому</w:t>
      </w:r>
      <w:r w:rsidR="00061C4A" w:rsidRPr="00061C4A">
        <w:t xml:space="preserve"> </w:t>
      </w:r>
      <w:r w:rsidRPr="00061C4A">
        <w:t>члену</w:t>
      </w:r>
      <w:r w:rsidR="00061C4A" w:rsidRPr="00061C4A">
        <w:t xml:space="preserve"> </w:t>
      </w:r>
      <w:r w:rsidRPr="00061C4A">
        <w:t>рейтингового</w:t>
      </w:r>
      <w:r w:rsidR="00061C4A" w:rsidRPr="00061C4A">
        <w:t xml:space="preserve"> </w:t>
      </w:r>
      <w:r w:rsidRPr="00061C4A">
        <w:t>комитета</w:t>
      </w:r>
      <w:r w:rsidR="00061C4A" w:rsidRPr="00061C4A">
        <w:t xml:space="preserve"> </w:t>
      </w:r>
      <w:r w:rsidRPr="00061C4A">
        <w:t>высказать</w:t>
      </w:r>
      <w:r w:rsidR="00061C4A" w:rsidRPr="00061C4A">
        <w:t xml:space="preserve"> </w:t>
      </w:r>
      <w:r w:rsidRPr="00061C4A">
        <w:t>свое</w:t>
      </w:r>
      <w:r w:rsidR="00061C4A" w:rsidRPr="00061C4A">
        <w:t xml:space="preserve"> </w:t>
      </w:r>
      <w:r w:rsidRPr="00061C4A">
        <w:t>мнение</w:t>
      </w:r>
      <w:r w:rsidR="00061C4A" w:rsidRPr="00061C4A">
        <w:t xml:space="preserve"> </w:t>
      </w:r>
      <w:r w:rsidRPr="00061C4A">
        <w:t>до</w:t>
      </w:r>
      <w:r w:rsidR="00061C4A" w:rsidRPr="00061C4A">
        <w:t xml:space="preserve"> </w:t>
      </w:r>
      <w:r w:rsidRPr="00061C4A">
        <w:t>начала</w:t>
      </w:r>
      <w:r w:rsidR="00061C4A" w:rsidRPr="00061C4A">
        <w:t xml:space="preserve"> </w:t>
      </w:r>
      <w:r w:rsidRPr="00061C4A">
        <w:t>процедуры</w:t>
      </w:r>
      <w:r w:rsidR="00061C4A" w:rsidRPr="00061C4A">
        <w:t xml:space="preserve"> </w:t>
      </w:r>
      <w:r w:rsidRPr="00061C4A">
        <w:t>голосования.</w:t>
      </w:r>
    </w:p>
    <w:p w14:paraId="202529D7" w14:textId="77777777" w:rsidR="00111E88" w:rsidRPr="00061C4A" w:rsidRDefault="00111E88" w:rsidP="00111E88">
      <w:r w:rsidRPr="00061C4A">
        <w:t>АО</w:t>
      </w:r>
      <w:r w:rsidR="00061C4A" w:rsidRPr="00061C4A">
        <w:t xml:space="preserve"> «</w:t>
      </w:r>
      <w:r w:rsidRPr="00061C4A">
        <w:t>Эксперт</w:t>
      </w:r>
      <w:r w:rsidR="00061C4A" w:rsidRPr="00061C4A">
        <w:t xml:space="preserve"> </w:t>
      </w:r>
      <w:r w:rsidRPr="00061C4A">
        <w:t>РА</w:t>
      </w:r>
      <w:r w:rsidR="00061C4A" w:rsidRPr="00061C4A">
        <w:t xml:space="preserve">» </w:t>
      </w:r>
      <w:r w:rsidRPr="00061C4A">
        <w:t>в</w:t>
      </w:r>
      <w:r w:rsidR="00061C4A" w:rsidRPr="00061C4A">
        <w:t xml:space="preserve"> </w:t>
      </w:r>
      <w:r w:rsidRPr="00061C4A">
        <w:t>течение</w:t>
      </w:r>
      <w:r w:rsidR="00061C4A" w:rsidRPr="00061C4A">
        <w:t xml:space="preserve"> </w:t>
      </w:r>
      <w:r w:rsidRPr="00061C4A">
        <w:t>последних</w:t>
      </w:r>
      <w:r w:rsidR="00061C4A" w:rsidRPr="00061C4A">
        <w:t xml:space="preserve"> </w:t>
      </w:r>
      <w:r w:rsidRPr="00061C4A">
        <w:t>12</w:t>
      </w:r>
      <w:r w:rsidR="00061C4A" w:rsidRPr="00061C4A">
        <w:t xml:space="preserve"> </w:t>
      </w:r>
      <w:r w:rsidRPr="00061C4A">
        <w:t>месяцев</w:t>
      </w:r>
      <w:r w:rsidR="00061C4A" w:rsidRPr="00061C4A">
        <w:t xml:space="preserve"> </w:t>
      </w:r>
      <w:r w:rsidRPr="00061C4A">
        <w:t>не</w:t>
      </w:r>
      <w:r w:rsidR="00061C4A" w:rsidRPr="00061C4A">
        <w:t xml:space="preserve"> </w:t>
      </w:r>
      <w:r w:rsidRPr="00061C4A">
        <w:t>оказывало</w:t>
      </w:r>
      <w:r w:rsidR="00061C4A" w:rsidRPr="00061C4A">
        <w:t xml:space="preserve"> </w:t>
      </w:r>
      <w:r w:rsidRPr="00061C4A">
        <w:t>АО</w:t>
      </w:r>
      <w:r w:rsidR="00061C4A" w:rsidRPr="00061C4A">
        <w:t xml:space="preserve"> </w:t>
      </w:r>
      <w:r w:rsidRPr="00061C4A">
        <w:t>МНПФ</w:t>
      </w:r>
      <w:r w:rsidR="00061C4A" w:rsidRPr="00061C4A">
        <w:t xml:space="preserve"> «</w:t>
      </w:r>
      <w:r w:rsidRPr="00061C4A">
        <w:t>БОЛЬШОЙ</w:t>
      </w:r>
      <w:r w:rsidR="00061C4A" w:rsidRPr="00061C4A">
        <w:t xml:space="preserve">» </w:t>
      </w:r>
      <w:r w:rsidRPr="00061C4A">
        <w:t>дополнительных</w:t>
      </w:r>
      <w:r w:rsidR="00061C4A" w:rsidRPr="00061C4A">
        <w:t xml:space="preserve"> </w:t>
      </w:r>
      <w:r w:rsidRPr="00061C4A">
        <w:t>услуг.</w:t>
      </w:r>
    </w:p>
    <w:p w14:paraId="4CC2DD05" w14:textId="77777777" w:rsidR="00111E88" w:rsidRPr="00061C4A" w:rsidRDefault="00111E88" w:rsidP="00111E88">
      <w:r w:rsidRPr="00061C4A">
        <w:t>Кредитные</w:t>
      </w:r>
      <w:r w:rsidR="00061C4A" w:rsidRPr="00061C4A">
        <w:t xml:space="preserve"> </w:t>
      </w:r>
      <w:r w:rsidRPr="00061C4A">
        <w:t>рейтинги,</w:t>
      </w:r>
      <w:r w:rsidR="00061C4A" w:rsidRPr="00061C4A">
        <w:t xml:space="preserve"> </w:t>
      </w:r>
      <w:r w:rsidRPr="00061C4A">
        <w:t>присваиваемые</w:t>
      </w:r>
      <w:r w:rsidR="00061C4A" w:rsidRPr="00061C4A">
        <w:t xml:space="preserve"> </w:t>
      </w:r>
      <w:r w:rsidRPr="00061C4A">
        <w:t>АО</w:t>
      </w:r>
      <w:r w:rsidR="00061C4A" w:rsidRPr="00061C4A">
        <w:t xml:space="preserve"> «</w:t>
      </w:r>
      <w:r w:rsidRPr="00061C4A">
        <w:t>Эксперт</w:t>
      </w:r>
      <w:r w:rsidR="00061C4A" w:rsidRPr="00061C4A">
        <w:t xml:space="preserve"> </w:t>
      </w:r>
      <w:r w:rsidRPr="00061C4A">
        <w:t>РА</w:t>
      </w:r>
      <w:r w:rsidR="00061C4A" w:rsidRPr="00061C4A">
        <w:t>»</w:t>
      </w:r>
      <w:r w:rsidRPr="00061C4A">
        <w:t>,</w:t>
      </w:r>
      <w:r w:rsidR="00061C4A" w:rsidRPr="00061C4A">
        <w:t xml:space="preserve"> </w:t>
      </w:r>
      <w:r w:rsidRPr="00061C4A">
        <w:t>выражают</w:t>
      </w:r>
      <w:r w:rsidR="00061C4A" w:rsidRPr="00061C4A">
        <w:t xml:space="preserve"> </w:t>
      </w:r>
      <w:r w:rsidRPr="00061C4A">
        <w:t>мнение</w:t>
      </w:r>
      <w:r w:rsidR="00061C4A" w:rsidRPr="00061C4A">
        <w:t xml:space="preserve"> </w:t>
      </w:r>
      <w:r w:rsidRPr="00061C4A">
        <w:t>АО</w:t>
      </w:r>
      <w:r w:rsidR="00061C4A" w:rsidRPr="00061C4A">
        <w:t xml:space="preserve"> «</w:t>
      </w:r>
      <w:r w:rsidRPr="00061C4A">
        <w:t>Эксперт</w:t>
      </w:r>
      <w:r w:rsidR="00061C4A" w:rsidRPr="00061C4A">
        <w:t xml:space="preserve"> </w:t>
      </w:r>
      <w:r w:rsidRPr="00061C4A">
        <w:t>РА</w:t>
      </w:r>
      <w:r w:rsidR="00061C4A" w:rsidRPr="00061C4A">
        <w:t xml:space="preserve">» </w:t>
      </w:r>
      <w:r w:rsidRPr="00061C4A">
        <w:t>относительно</w:t>
      </w:r>
      <w:r w:rsidR="00061C4A" w:rsidRPr="00061C4A">
        <w:t xml:space="preserve"> </w:t>
      </w:r>
      <w:r w:rsidRPr="00061C4A">
        <w:t>способности</w:t>
      </w:r>
      <w:r w:rsidR="00061C4A" w:rsidRPr="00061C4A">
        <w:t xml:space="preserve"> </w:t>
      </w:r>
      <w:r w:rsidRPr="00061C4A">
        <w:t>рейтингуемого</w:t>
      </w:r>
      <w:r w:rsidR="00061C4A" w:rsidRPr="00061C4A">
        <w:t xml:space="preserve"> </w:t>
      </w:r>
      <w:r w:rsidRPr="00061C4A">
        <w:t>лица</w:t>
      </w:r>
      <w:r w:rsidR="00061C4A" w:rsidRPr="00061C4A">
        <w:t xml:space="preserve"> </w:t>
      </w:r>
      <w:r w:rsidRPr="00061C4A">
        <w:t>(эмитента)</w:t>
      </w:r>
      <w:r w:rsidR="00061C4A" w:rsidRPr="00061C4A">
        <w:t xml:space="preserve"> </w:t>
      </w:r>
      <w:r w:rsidRPr="00061C4A">
        <w:t>исполнять</w:t>
      </w:r>
      <w:r w:rsidR="00061C4A" w:rsidRPr="00061C4A">
        <w:t xml:space="preserve"> </w:t>
      </w:r>
      <w:r w:rsidRPr="00061C4A">
        <w:t>принятые</w:t>
      </w:r>
      <w:r w:rsidR="00061C4A" w:rsidRPr="00061C4A">
        <w:t xml:space="preserve"> </w:t>
      </w:r>
      <w:r w:rsidRPr="00061C4A">
        <w:t>на</w:t>
      </w:r>
      <w:r w:rsidR="00061C4A" w:rsidRPr="00061C4A">
        <w:t xml:space="preserve"> </w:t>
      </w:r>
      <w:r w:rsidRPr="00061C4A">
        <w:t>себя</w:t>
      </w:r>
      <w:r w:rsidR="00061C4A" w:rsidRPr="00061C4A">
        <w:t xml:space="preserve"> </w:t>
      </w:r>
      <w:r w:rsidRPr="00061C4A">
        <w:t>финансовые</w:t>
      </w:r>
      <w:r w:rsidR="00061C4A" w:rsidRPr="00061C4A">
        <w:t xml:space="preserve"> </w:t>
      </w:r>
      <w:r w:rsidRPr="00061C4A">
        <w:t>обязательства</w:t>
      </w:r>
      <w:r w:rsidR="00061C4A" w:rsidRPr="00061C4A">
        <w:t xml:space="preserve"> </w:t>
      </w:r>
      <w:r w:rsidRPr="00061C4A">
        <w:t>и</w:t>
      </w:r>
      <w:r w:rsidR="00061C4A" w:rsidRPr="00061C4A">
        <w:t xml:space="preserve"> </w:t>
      </w:r>
      <w:r w:rsidRPr="00061C4A">
        <w:t>(или)</w:t>
      </w:r>
      <w:r w:rsidR="00061C4A" w:rsidRPr="00061C4A">
        <w:t xml:space="preserve"> </w:t>
      </w:r>
      <w:r w:rsidRPr="00061C4A">
        <w:t>о</w:t>
      </w:r>
      <w:r w:rsidR="00061C4A" w:rsidRPr="00061C4A">
        <w:t xml:space="preserve"> </w:t>
      </w:r>
      <w:r w:rsidRPr="00061C4A">
        <w:t>кредитном</w:t>
      </w:r>
      <w:r w:rsidR="00061C4A" w:rsidRPr="00061C4A">
        <w:t xml:space="preserve"> </w:t>
      </w:r>
      <w:r w:rsidRPr="00061C4A">
        <w:t>риске</w:t>
      </w:r>
      <w:r w:rsidR="00061C4A" w:rsidRPr="00061C4A">
        <w:t xml:space="preserve"> </w:t>
      </w:r>
      <w:r w:rsidRPr="00061C4A">
        <w:t>его</w:t>
      </w:r>
      <w:r w:rsidR="00061C4A" w:rsidRPr="00061C4A">
        <w:t xml:space="preserve"> </w:t>
      </w:r>
      <w:r w:rsidRPr="00061C4A">
        <w:t>отдельных</w:t>
      </w:r>
      <w:r w:rsidR="00061C4A" w:rsidRPr="00061C4A">
        <w:t xml:space="preserve"> </w:t>
      </w:r>
      <w:r w:rsidRPr="00061C4A">
        <w:t>финансовых</w:t>
      </w:r>
      <w:r w:rsidR="00061C4A" w:rsidRPr="00061C4A">
        <w:t xml:space="preserve"> </w:t>
      </w:r>
      <w:r w:rsidRPr="00061C4A">
        <w:t>обязательств</w:t>
      </w:r>
      <w:r w:rsidR="00061C4A" w:rsidRPr="00061C4A">
        <w:t xml:space="preserve"> </w:t>
      </w:r>
      <w:r w:rsidRPr="00061C4A">
        <w:t>и</w:t>
      </w:r>
      <w:r w:rsidR="00061C4A" w:rsidRPr="00061C4A">
        <w:t xml:space="preserve"> </w:t>
      </w:r>
      <w:r w:rsidRPr="00061C4A">
        <w:t>не</w:t>
      </w:r>
      <w:r w:rsidR="00061C4A" w:rsidRPr="00061C4A">
        <w:t xml:space="preserve"> </w:t>
      </w:r>
      <w:r w:rsidRPr="00061C4A">
        <w:t>являются</w:t>
      </w:r>
      <w:r w:rsidR="00061C4A" w:rsidRPr="00061C4A">
        <w:t xml:space="preserve"> </w:t>
      </w:r>
      <w:r w:rsidRPr="00061C4A">
        <w:t>установлением</w:t>
      </w:r>
      <w:r w:rsidR="00061C4A" w:rsidRPr="00061C4A">
        <w:t xml:space="preserve"> </w:t>
      </w:r>
      <w:r w:rsidRPr="00061C4A">
        <w:t>фактов</w:t>
      </w:r>
      <w:r w:rsidR="00061C4A" w:rsidRPr="00061C4A">
        <w:t xml:space="preserve"> </w:t>
      </w:r>
      <w:r w:rsidRPr="00061C4A">
        <w:t>или</w:t>
      </w:r>
      <w:r w:rsidR="00061C4A" w:rsidRPr="00061C4A">
        <w:t xml:space="preserve"> </w:t>
      </w:r>
      <w:r w:rsidRPr="00061C4A">
        <w:t>рекомендацией</w:t>
      </w:r>
      <w:r w:rsidR="00061C4A" w:rsidRPr="00061C4A">
        <w:t xml:space="preserve"> </w:t>
      </w:r>
      <w:r w:rsidRPr="00061C4A">
        <w:t>покупать,</w:t>
      </w:r>
      <w:r w:rsidR="00061C4A" w:rsidRPr="00061C4A">
        <w:t xml:space="preserve"> </w:t>
      </w:r>
      <w:r w:rsidRPr="00061C4A">
        <w:t>держать</w:t>
      </w:r>
      <w:r w:rsidR="00061C4A" w:rsidRPr="00061C4A">
        <w:t xml:space="preserve"> </w:t>
      </w:r>
      <w:r w:rsidRPr="00061C4A">
        <w:t>или</w:t>
      </w:r>
      <w:r w:rsidR="00061C4A" w:rsidRPr="00061C4A">
        <w:t xml:space="preserve"> </w:t>
      </w:r>
      <w:r w:rsidRPr="00061C4A">
        <w:t>продавать</w:t>
      </w:r>
      <w:r w:rsidR="00061C4A" w:rsidRPr="00061C4A">
        <w:t xml:space="preserve"> </w:t>
      </w:r>
      <w:r w:rsidRPr="00061C4A">
        <w:t>те</w:t>
      </w:r>
      <w:r w:rsidR="00061C4A" w:rsidRPr="00061C4A">
        <w:t xml:space="preserve"> </w:t>
      </w:r>
      <w:r w:rsidRPr="00061C4A">
        <w:t>или</w:t>
      </w:r>
      <w:r w:rsidR="00061C4A" w:rsidRPr="00061C4A">
        <w:t xml:space="preserve"> </w:t>
      </w:r>
      <w:r w:rsidRPr="00061C4A">
        <w:t>иные</w:t>
      </w:r>
      <w:r w:rsidR="00061C4A" w:rsidRPr="00061C4A">
        <w:t xml:space="preserve"> </w:t>
      </w:r>
      <w:r w:rsidRPr="00061C4A">
        <w:t>ценные</w:t>
      </w:r>
      <w:r w:rsidR="00061C4A" w:rsidRPr="00061C4A">
        <w:t xml:space="preserve"> </w:t>
      </w:r>
      <w:r w:rsidRPr="00061C4A">
        <w:t>бумаги</w:t>
      </w:r>
      <w:r w:rsidR="00061C4A" w:rsidRPr="00061C4A">
        <w:t xml:space="preserve"> </w:t>
      </w:r>
      <w:r w:rsidRPr="00061C4A">
        <w:t>или</w:t>
      </w:r>
      <w:r w:rsidR="00061C4A" w:rsidRPr="00061C4A">
        <w:t xml:space="preserve"> </w:t>
      </w:r>
      <w:r w:rsidRPr="00061C4A">
        <w:t>активы,</w:t>
      </w:r>
      <w:r w:rsidR="00061C4A" w:rsidRPr="00061C4A">
        <w:t xml:space="preserve"> </w:t>
      </w:r>
      <w:r w:rsidRPr="00061C4A">
        <w:t>принимать</w:t>
      </w:r>
      <w:r w:rsidR="00061C4A" w:rsidRPr="00061C4A">
        <w:t xml:space="preserve"> </w:t>
      </w:r>
      <w:r w:rsidRPr="00061C4A">
        <w:t>инвестиционные</w:t>
      </w:r>
      <w:r w:rsidR="00061C4A" w:rsidRPr="00061C4A">
        <w:t xml:space="preserve"> </w:t>
      </w:r>
      <w:r w:rsidRPr="00061C4A">
        <w:t>решения.</w:t>
      </w:r>
    </w:p>
    <w:p w14:paraId="6AA5E055" w14:textId="77777777" w:rsidR="00111E88" w:rsidRPr="00061C4A" w:rsidRDefault="00111E88" w:rsidP="00111E88">
      <w:r w:rsidRPr="00061C4A">
        <w:t>Присваиваемые</w:t>
      </w:r>
      <w:r w:rsidR="00061C4A" w:rsidRPr="00061C4A">
        <w:t xml:space="preserve"> </w:t>
      </w:r>
      <w:r w:rsidRPr="00061C4A">
        <w:t>АО</w:t>
      </w:r>
      <w:r w:rsidR="00061C4A" w:rsidRPr="00061C4A">
        <w:t xml:space="preserve"> «</w:t>
      </w:r>
      <w:r w:rsidRPr="00061C4A">
        <w:t>Эксперт</w:t>
      </w:r>
      <w:r w:rsidR="00061C4A" w:rsidRPr="00061C4A">
        <w:t xml:space="preserve"> </w:t>
      </w:r>
      <w:r w:rsidRPr="00061C4A">
        <w:t>РА</w:t>
      </w:r>
      <w:r w:rsidR="00061C4A" w:rsidRPr="00061C4A">
        <w:t xml:space="preserve">» </w:t>
      </w:r>
      <w:r w:rsidRPr="00061C4A">
        <w:t>рейтинги</w:t>
      </w:r>
      <w:r w:rsidR="00061C4A" w:rsidRPr="00061C4A">
        <w:t xml:space="preserve"> </w:t>
      </w:r>
      <w:r w:rsidRPr="00061C4A">
        <w:t>отражают</w:t>
      </w:r>
      <w:r w:rsidR="00061C4A" w:rsidRPr="00061C4A">
        <w:t xml:space="preserve"> </w:t>
      </w:r>
      <w:r w:rsidRPr="00061C4A">
        <w:t>всю</w:t>
      </w:r>
      <w:r w:rsidR="00061C4A" w:rsidRPr="00061C4A">
        <w:t xml:space="preserve"> </w:t>
      </w:r>
      <w:r w:rsidRPr="00061C4A">
        <w:t>относящуюся</w:t>
      </w:r>
      <w:r w:rsidR="00061C4A" w:rsidRPr="00061C4A">
        <w:t xml:space="preserve"> </w:t>
      </w:r>
      <w:r w:rsidRPr="00061C4A">
        <w:t>к</w:t>
      </w:r>
      <w:r w:rsidR="00061C4A" w:rsidRPr="00061C4A">
        <w:t xml:space="preserve"> </w:t>
      </w:r>
      <w:r w:rsidRPr="00061C4A">
        <w:t>объекту</w:t>
      </w:r>
      <w:r w:rsidR="00061C4A" w:rsidRPr="00061C4A">
        <w:t xml:space="preserve"> </w:t>
      </w:r>
      <w:r w:rsidRPr="00061C4A">
        <w:t>рейтинга</w:t>
      </w:r>
      <w:r w:rsidR="00061C4A" w:rsidRPr="00061C4A">
        <w:t xml:space="preserve"> </w:t>
      </w:r>
      <w:r w:rsidRPr="00061C4A">
        <w:t>и</w:t>
      </w:r>
      <w:r w:rsidR="00061C4A" w:rsidRPr="00061C4A">
        <w:t xml:space="preserve"> </w:t>
      </w:r>
      <w:r w:rsidRPr="00061C4A">
        <w:t>находящуюся</w:t>
      </w:r>
      <w:r w:rsidR="00061C4A" w:rsidRPr="00061C4A">
        <w:t xml:space="preserve"> </w:t>
      </w:r>
      <w:r w:rsidRPr="00061C4A">
        <w:t>в</w:t>
      </w:r>
      <w:r w:rsidR="00061C4A" w:rsidRPr="00061C4A">
        <w:t xml:space="preserve"> </w:t>
      </w:r>
      <w:r w:rsidRPr="00061C4A">
        <w:t>распоряжении</w:t>
      </w:r>
      <w:r w:rsidR="00061C4A" w:rsidRPr="00061C4A">
        <w:t xml:space="preserve"> </w:t>
      </w:r>
      <w:r w:rsidRPr="00061C4A">
        <w:t>АО</w:t>
      </w:r>
      <w:r w:rsidR="00061C4A" w:rsidRPr="00061C4A">
        <w:t xml:space="preserve"> «</w:t>
      </w:r>
      <w:r w:rsidRPr="00061C4A">
        <w:t>Эксперт</w:t>
      </w:r>
      <w:r w:rsidR="00061C4A" w:rsidRPr="00061C4A">
        <w:t xml:space="preserve"> </w:t>
      </w:r>
      <w:r w:rsidRPr="00061C4A">
        <w:t>РА</w:t>
      </w:r>
      <w:r w:rsidR="00061C4A" w:rsidRPr="00061C4A">
        <w:t xml:space="preserve">» </w:t>
      </w:r>
      <w:r w:rsidRPr="00061C4A">
        <w:t>информацию,</w:t>
      </w:r>
      <w:r w:rsidR="00061C4A" w:rsidRPr="00061C4A">
        <w:t xml:space="preserve"> </w:t>
      </w:r>
      <w:r w:rsidRPr="00061C4A">
        <w:t>качество</w:t>
      </w:r>
      <w:r w:rsidR="00061C4A" w:rsidRPr="00061C4A">
        <w:t xml:space="preserve"> </w:t>
      </w:r>
      <w:r w:rsidRPr="00061C4A">
        <w:t>и</w:t>
      </w:r>
      <w:r w:rsidR="00061C4A" w:rsidRPr="00061C4A">
        <w:t xml:space="preserve"> </w:t>
      </w:r>
      <w:r w:rsidRPr="00061C4A">
        <w:t>достоверность</w:t>
      </w:r>
      <w:r w:rsidR="00061C4A" w:rsidRPr="00061C4A">
        <w:t xml:space="preserve"> </w:t>
      </w:r>
      <w:r w:rsidRPr="00061C4A">
        <w:t>которой,</w:t>
      </w:r>
      <w:r w:rsidR="00061C4A" w:rsidRPr="00061C4A">
        <w:t xml:space="preserve"> </w:t>
      </w:r>
      <w:r w:rsidRPr="00061C4A">
        <w:t>по</w:t>
      </w:r>
      <w:r w:rsidR="00061C4A" w:rsidRPr="00061C4A">
        <w:t xml:space="preserve"> </w:t>
      </w:r>
      <w:r w:rsidRPr="00061C4A">
        <w:t>мнению</w:t>
      </w:r>
      <w:r w:rsidR="00061C4A" w:rsidRPr="00061C4A">
        <w:t xml:space="preserve"> </w:t>
      </w:r>
      <w:r w:rsidRPr="00061C4A">
        <w:t>АО</w:t>
      </w:r>
      <w:r w:rsidR="00061C4A" w:rsidRPr="00061C4A">
        <w:t xml:space="preserve"> «</w:t>
      </w:r>
      <w:r w:rsidRPr="00061C4A">
        <w:t>Эксперт</w:t>
      </w:r>
      <w:r w:rsidR="00061C4A" w:rsidRPr="00061C4A">
        <w:t xml:space="preserve"> </w:t>
      </w:r>
      <w:r w:rsidRPr="00061C4A">
        <w:t>РА</w:t>
      </w:r>
      <w:r w:rsidR="00061C4A" w:rsidRPr="00061C4A">
        <w:t>»</w:t>
      </w:r>
      <w:r w:rsidRPr="00061C4A">
        <w:t>,</w:t>
      </w:r>
      <w:r w:rsidR="00061C4A" w:rsidRPr="00061C4A">
        <w:t xml:space="preserve"> </w:t>
      </w:r>
      <w:r w:rsidRPr="00061C4A">
        <w:t>являются</w:t>
      </w:r>
      <w:r w:rsidR="00061C4A" w:rsidRPr="00061C4A">
        <w:t xml:space="preserve"> </w:t>
      </w:r>
      <w:r w:rsidRPr="00061C4A">
        <w:t>надлежащими.</w:t>
      </w:r>
    </w:p>
    <w:p w14:paraId="789BFCB6" w14:textId="77777777" w:rsidR="00111E88" w:rsidRPr="00061C4A" w:rsidRDefault="00111E88" w:rsidP="00111E88">
      <w:r w:rsidRPr="00061C4A">
        <w:t>АО</w:t>
      </w:r>
      <w:r w:rsidR="00061C4A" w:rsidRPr="00061C4A">
        <w:t xml:space="preserve"> «</w:t>
      </w:r>
      <w:r w:rsidRPr="00061C4A">
        <w:t>Эксперт</w:t>
      </w:r>
      <w:r w:rsidR="00061C4A" w:rsidRPr="00061C4A">
        <w:t xml:space="preserve"> </w:t>
      </w:r>
      <w:r w:rsidRPr="00061C4A">
        <w:t>РА</w:t>
      </w:r>
      <w:r w:rsidR="00061C4A" w:rsidRPr="00061C4A">
        <w:t xml:space="preserve">» </w:t>
      </w:r>
      <w:r w:rsidRPr="00061C4A">
        <w:t>не</w:t>
      </w:r>
      <w:r w:rsidR="00061C4A" w:rsidRPr="00061C4A">
        <w:t xml:space="preserve"> </w:t>
      </w:r>
      <w:r w:rsidRPr="00061C4A">
        <w:t>проводит</w:t>
      </w:r>
      <w:r w:rsidR="00061C4A" w:rsidRPr="00061C4A">
        <w:t xml:space="preserve"> </w:t>
      </w:r>
      <w:r w:rsidRPr="00061C4A">
        <w:t>аудита</w:t>
      </w:r>
      <w:r w:rsidR="00061C4A" w:rsidRPr="00061C4A">
        <w:t xml:space="preserve"> </w:t>
      </w:r>
      <w:r w:rsidRPr="00061C4A">
        <w:t>представленной</w:t>
      </w:r>
      <w:r w:rsidR="00061C4A" w:rsidRPr="00061C4A">
        <w:t xml:space="preserve"> </w:t>
      </w:r>
      <w:r w:rsidRPr="00061C4A">
        <w:t>рейтингуемыми</w:t>
      </w:r>
      <w:r w:rsidR="00061C4A" w:rsidRPr="00061C4A">
        <w:t xml:space="preserve"> </w:t>
      </w:r>
      <w:r w:rsidRPr="00061C4A">
        <w:t>лицами</w:t>
      </w:r>
      <w:r w:rsidR="00061C4A" w:rsidRPr="00061C4A">
        <w:t xml:space="preserve"> </w:t>
      </w:r>
      <w:r w:rsidRPr="00061C4A">
        <w:t>отч</w:t>
      </w:r>
      <w:r w:rsidR="00061C4A" w:rsidRPr="00061C4A">
        <w:t>е</w:t>
      </w:r>
      <w:r w:rsidRPr="00061C4A">
        <w:t>тности</w:t>
      </w:r>
      <w:r w:rsidR="00061C4A" w:rsidRPr="00061C4A">
        <w:t xml:space="preserve"> </w:t>
      </w:r>
      <w:r w:rsidRPr="00061C4A">
        <w:t>и</w:t>
      </w:r>
      <w:r w:rsidR="00061C4A" w:rsidRPr="00061C4A">
        <w:t xml:space="preserve"> </w:t>
      </w:r>
      <w:r w:rsidRPr="00061C4A">
        <w:t>иных</w:t>
      </w:r>
      <w:r w:rsidR="00061C4A" w:rsidRPr="00061C4A">
        <w:t xml:space="preserve"> </w:t>
      </w:r>
      <w:r w:rsidRPr="00061C4A">
        <w:t>данных</w:t>
      </w:r>
      <w:r w:rsidR="00061C4A" w:rsidRPr="00061C4A">
        <w:t xml:space="preserve"> </w:t>
      </w:r>
      <w:r w:rsidRPr="00061C4A">
        <w:t>и</w:t>
      </w:r>
      <w:r w:rsidR="00061C4A" w:rsidRPr="00061C4A">
        <w:t xml:space="preserve"> </w:t>
      </w:r>
      <w:r w:rsidRPr="00061C4A">
        <w:t>не</w:t>
      </w:r>
      <w:r w:rsidR="00061C4A" w:rsidRPr="00061C4A">
        <w:t xml:space="preserve"> </w:t>
      </w:r>
      <w:r w:rsidRPr="00061C4A">
        <w:t>нес</w:t>
      </w:r>
      <w:r w:rsidR="00061C4A" w:rsidRPr="00061C4A">
        <w:t>е</w:t>
      </w:r>
      <w:r w:rsidRPr="00061C4A">
        <w:t>т</w:t>
      </w:r>
      <w:r w:rsidR="00061C4A" w:rsidRPr="00061C4A">
        <w:t xml:space="preserve"> </w:t>
      </w:r>
      <w:r w:rsidRPr="00061C4A">
        <w:t>ответственность</w:t>
      </w:r>
      <w:r w:rsidR="00061C4A" w:rsidRPr="00061C4A">
        <w:t xml:space="preserve"> </w:t>
      </w:r>
      <w:r w:rsidRPr="00061C4A">
        <w:t>за</w:t>
      </w:r>
      <w:r w:rsidR="00061C4A" w:rsidRPr="00061C4A">
        <w:t xml:space="preserve"> </w:t>
      </w:r>
      <w:r w:rsidRPr="00061C4A">
        <w:t>их</w:t>
      </w:r>
      <w:r w:rsidR="00061C4A" w:rsidRPr="00061C4A">
        <w:t xml:space="preserve"> </w:t>
      </w:r>
      <w:r w:rsidRPr="00061C4A">
        <w:t>точность</w:t>
      </w:r>
      <w:r w:rsidR="00061C4A" w:rsidRPr="00061C4A">
        <w:t xml:space="preserve"> </w:t>
      </w:r>
      <w:r w:rsidRPr="00061C4A">
        <w:t>и</w:t>
      </w:r>
      <w:r w:rsidR="00061C4A" w:rsidRPr="00061C4A">
        <w:t xml:space="preserve"> </w:t>
      </w:r>
      <w:r w:rsidRPr="00061C4A">
        <w:t>полноту.</w:t>
      </w:r>
      <w:r w:rsidR="00061C4A" w:rsidRPr="00061C4A">
        <w:t xml:space="preserve"> </w:t>
      </w:r>
      <w:r w:rsidRPr="00061C4A">
        <w:t>АО</w:t>
      </w:r>
      <w:r w:rsidR="00061C4A" w:rsidRPr="00061C4A">
        <w:t xml:space="preserve"> «</w:t>
      </w:r>
      <w:r w:rsidRPr="00061C4A">
        <w:t>Эксперт</w:t>
      </w:r>
      <w:r w:rsidR="00061C4A" w:rsidRPr="00061C4A">
        <w:t xml:space="preserve"> </w:t>
      </w:r>
      <w:r w:rsidRPr="00061C4A">
        <w:t>РА</w:t>
      </w:r>
      <w:r w:rsidR="00061C4A" w:rsidRPr="00061C4A">
        <w:t xml:space="preserve">» </w:t>
      </w:r>
      <w:r w:rsidRPr="00061C4A">
        <w:t>не</w:t>
      </w:r>
      <w:r w:rsidR="00061C4A" w:rsidRPr="00061C4A">
        <w:t xml:space="preserve"> </w:t>
      </w:r>
      <w:r w:rsidRPr="00061C4A">
        <w:t>несет</w:t>
      </w:r>
      <w:r w:rsidR="00061C4A" w:rsidRPr="00061C4A">
        <w:t xml:space="preserve"> </w:t>
      </w:r>
      <w:r w:rsidRPr="00061C4A">
        <w:t>ответственности</w:t>
      </w:r>
      <w:r w:rsidR="00061C4A" w:rsidRPr="00061C4A">
        <w:t xml:space="preserve"> </w:t>
      </w:r>
      <w:r w:rsidRPr="00061C4A">
        <w:t>в</w:t>
      </w:r>
      <w:r w:rsidR="00061C4A" w:rsidRPr="00061C4A">
        <w:t xml:space="preserve"> </w:t>
      </w:r>
      <w:r w:rsidRPr="00061C4A">
        <w:t>связи</w:t>
      </w:r>
      <w:r w:rsidR="00061C4A" w:rsidRPr="00061C4A">
        <w:t xml:space="preserve"> </w:t>
      </w:r>
      <w:r w:rsidRPr="00061C4A">
        <w:t>с</w:t>
      </w:r>
      <w:r w:rsidR="00061C4A" w:rsidRPr="00061C4A">
        <w:t xml:space="preserve"> </w:t>
      </w:r>
      <w:r w:rsidRPr="00061C4A">
        <w:t>любыми</w:t>
      </w:r>
      <w:r w:rsidR="00061C4A" w:rsidRPr="00061C4A">
        <w:t xml:space="preserve"> </w:t>
      </w:r>
      <w:r w:rsidRPr="00061C4A">
        <w:t>последствиями,</w:t>
      </w:r>
      <w:r w:rsidR="00061C4A" w:rsidRPr="00061C4A">
        <w:t xml:space="preserve"> </w:t>
      </w:r>
      <w:r w:rsidRPr="00061C4A">
        <w:t>интерпретациями,</w:t>
      </w:r>
      <w:r w:rsidR="00061C4A" w:rsidRPr="00061C4A">
        <w:t xml:space="preserve"> </w:t>
      </w:r>
      <w:r w:rsidRPr="00061C4A">
        <w:t>выводами,</w:t>
      </w:r>
      <w:r w:rsidR="00061C4A" w:rsidRPr="00061C4A">
        <w:t xml:space="preserve"> </w:t>
      </w:r>
      <w:r w:rsidRPr="00061C4A">
        <w:t>рекомендациями</w:t>
      </w:r>
      <w:r w:rsidR="00061C4A" w:rsidRPr="00061C4A">
        <w:t xml:space="preserve"> </w:t>
      </w:r>
      <w:r w:rsidRPr="00061C4A">
        <w:t>и</w:t>
      </w:r>
      <w:r w:rsidR="00061C4A" w:rsidRPr="00061C4A">
        <w:t xml:space="preserve"> </w:t>
      </w:r>
      <w:r w:rsidRPr="00061C4A">
        <w:t>иными</w:t>
      </w:r>
      <w:r w:rsidR="00061C4A" w:rsidRPr="00061C4A">
        <w:t xml:space="preserve"> </w:t>
      </w:r>
      <w:r w:rsidRPr="00061C4A">
        <w:t>действиями</w:t>
      </w:r>
      <w:r w:rsidR="00061C4A" w:rsidRPr="00061C4A">
        <w:t xml:space="preserve"> </w:t>
      </w:r>
      <w:r w:rsidRPr="00061C4A">
        <w:t>третьих</w:t>
      </w:r>
      <w:r w:rsidR="00061C4A" w:rsidRPr="00061C4A">
        <w:t xml:space="preserve"> </w:t>
      </w:r>
      <w:r w:rsidRPr="00061C4A">
        <w:t>лиц,</w:t>
      </w:r>
      <w:r w:rsidR="00061C4A" w:rsidRPr="00061C4A">
        <w:t xml:space="preserve"> </w:t>
      </w:r>
      <w:r w:rsidRPr="00061C4A">
        <w:t>прямо</w:t>
      </w:r>
      <w:r w:rsidR="00061C4A" w:rsidRPr="00061C4A">
        <w:t xml:space="preserve"> </w:t>
      </w:r>
      <w:r w:rsidRPr="00061C4A">
        <w:t>или</w:t>
      </w:r>
      <w:r w:rsidR="00061C4A" w:rsidRPr="00061C4A">
        <w:t xml:space="preserve"> </w:t>
      </w:r>
      <w:r w:rsidRPr="00061C4A">
        <w:t>косвенно</w:t>
      </w:r>
      <w:r w:rsidR="00061C4A" w:rsidRPr="00061C4A">
        <w:t xml:space="preserve"> </w:t>
      </w:r>
      <w:r w:rsidRPr="00061C4A">
        <w:t>связанными</w:t>
      </w:r>
      <w:r w:rsidR="00061C4A" w:rsidRPr="00061C4A">
        <w:t xml:space="preserve"> </w:t>
      </w:r>
      <w:r w:rsidRPr="00061C4A">
        <w:t>с</w:t>
      </w:r>
      <w:r w:rsidR="00061C4A" w:rsidRPr="00061C4A">
        <w:t xml:space="preserve"> </w:t>
      </w:r>
      <w:r w:rsidRPr="00061C4A">
        <w:t>рейтингом,</w:t>
      </w:r>
      <w:r w:rsidR="00061C4A" w:rsidRPr="00061C4A">
        <w:t xml:space="preserve"> </w:t>
      </w:r>
      <w:r w:rsidRPr="00061C4A">
        <w:t>совершенными</w:t>
      </w:r>
      <w:r w:rsidR="00061C4A" w:rsidRPr="00061C4A">
        <w:t xml:space="preserve"> </w:t>
      </w:r>
      <w:r w:rsidRPr="00061C4A">
        <w:t>АО</w:t>
      </w:r>
      <w:r w:rsidR="00061C4A" w:rsidRPr="00061C4A">
        <w:t xml:space="preserve"> «</w:t>
      </w:r>
      <w:r w:rsidRPr="00061C4A">
        <w:t>Эксперт</w:t>
      </w:r>
      <w:r w:rsidR="00061C4A" w:rsidRPr="00061C4A">
        <w:t xml:space="preserve"> </w:t>
      </w:r>
      <w:r w:rsidRPr="00061C4A">
        <w:t>РА</w:t>
      </w:r>
      <w:r w:rsidR="00061C4A" w:rsidRPr="00061C4A">
        <w:t xml:space="preserve">» </w:t>
      </w:r>
      <w:r w:rsidRPr="00061C4A">
        <w:t>рейтинговыми</w:t>
      </w:r>
      <w:r w:rsidR="00061C4A" w:rsidRPr="00061C4A">
        <w:t xml:space="preserve"> </w:t>
      </w:r>
      <w:r w:rsidRPr="00061C4A">
        <w:t>действиями,</w:t>
      </w:r>
      <w:r w:rsidR="00061C4A" w:rsidRPr="00061C4A">
        <w:t xml:space="preserve"> </w:t>
      </w:r>
      <w:r w:rsidRPr="00061C4A">
        <w:t>а</w:t>
      </w:r>
      <w:r w:rsidR="00061C4A" w:rsidRPr="00061C4A">
        <w:t xml:space="preserve"> </w:t>
      </w:r>
      <w:r w:rsidRPr="00061C4A">
        <w:t>также</w:t>
      </w:r>
      <w:r w:rsidR="00061C4A" w:rsidRPr="00061C4A">
        <w:t xml:space="preserve"> </w:t>
      </w:r>
      <w:r w:rsidRPr="00061C4A">
        <w:t>выводами</w:t>
      </w:r>
      <w:r w:rsidR="00061C4A" w:rsidRPr="00061C4A">
        <w:t xml:space="preserve"> </w:t>
      </w:r>
      <w:r w:rsidRPr="00061C4A">
        <w:t>и</w:t>
      </w:r>
      <w:r w:rsidR="00061C4A" w:rsidRPr="00061C4A">
        <w:t xml:space="preserve"> </w:t>
      </w:r>
      <w:r w:rsidRPr="00061C4A">
        <w:t>заключениями,</w:t>
      </w:r>
      <w:r w:rsidR="00061C4A" w:rsidRPr="00061C4A">
        <w:t xml:space="preserve"> </w:t>
      </w:r>
      <w:r w:rsidRPr="00061C4A">
        <w:t>содержащимися</w:t>
      </w:r>
      <w:r w:rsidR="00061C4A" w:rsidRPr="00061C4A">
        <w:t xml:space="preserve"> </w:t>
      </w:r>
      <w:r w:rsidRPr="00061C4A">
        <w:t>в</w:t>
      </w:r>
      <w:r w:rsidR="00061C4A" w:rsidRPr="00061C4A">
        <w:t xml:space="preserve"> </w:t>
      </w:r>
      <w:r w:rsidRPr="00061C4A">
        <w:t>пресс-релизах,</w:t>
      </w:r>
      <w:r w:rsidR="00061C4A" w:rsidRPr="00061C4A">
        <w:t xml:space="preserve"> </w:t>
      </w:r>
      <w:r w:rsidRPr="00061C4A">
        <w:t>выпущенных</w:t>
      </w:r>
      <w:r w:rsidR="00061C4A" w:rsidRPr="00061C4A">
        <w:t xml:space="preserve"> </w:t>
      </w:r>
      <w:r w:rsidRPr="00061C4A">
        <w:t>АО</w:t>
      </w:r>
      <w:r w:rsidR="00061C4A" w:rsidRPr="00061C4A">
        <w:t xml:space="preserve"> «</w:t>
      </w:r>
      <w:r w:rsidRPr="00061C4A">
        <w:t>Эксперт</w:t>
      </w:r>
      <w:r w:rsidR="00061C4A" w:rsidRPr="00061C4A">
        <w:t xml:space="preserve"> </w:t>
      </w:r>
      <w:r w:rsidRPr="00061C4A">
        <w:t>РА</w:t>
      </w:r>
      <w:r w:rsidR="00061C4A" w:rsidRPr="00061C4A">
        <w:t>»</w:t>
      </w:r>
      <w:r w:rsidRPr="00061C4A">
        <w:t>,</w:t>
      </w:r>
      <w:r w:rsidR="00061C4A" w:rsidRPr="00061C4A">
        <w:t xml:space="preserve"> </w:t>
      </w:r>
      <w:r w:rsidRPr="00061C4A">
        <w:t>или</w:t>
      </w:r>
      <w:r w:rsidR="00061C4A" w:rsidRPr="00061C4A">
        <w:t xml:space="preserve"> </w:t>
      </w:r>
      <w:r w:rsidRPr="00061C4A">
        <w:t>отсутствием</w:t>
      </w:r>
      <w:r w:rsidR="00061C4A" w:rsidRPr="00061C4A">
        <w:t xml:space="preserve"> </w:t>
      </w:r>
      <w:r w:rsidRPr="00061C4A">
        <w:t>всего</w:t>
      </w:r>
      <w:r w:rsidR="00061C4A" w:rsidRPr="00061C4A">
        <w:t xml:space="preserve"> </w:t>
      </w:r>
      <w:r w:rsidRPr="00061C4A">
        <w:t>перечисленного.</w:t>
      </w:r>
    </w:p>
    <w:p w14:paraId="133AB82C" w14:textId="77777777" w:rsidR="00111E88" w:rsidRPr="00061C4A" w:rsidRDefault="00111E88" w:rsidP="00111E88">
      <w:hyperlink r:id="rId8" w:history="1">
        <w:r w:rsidRPr="00061C4A">
          <w:rPr>
            <w:rStyle w:val="a3"/>
          </w:rPr>
          <w:t>https://raexpert.ru/releases/2025/jan14</w:t>
        </w:r>
      </w:hyperlink>
      <w:r w:rsidR="00061C4A" w:rsidRPr="00061C4A">
        <w:t xml:space="preserve"> </w:t>
      </w:r>
    </w:p>
    <w:p w14:paraId="4EB832BF" w14:textId="77777777" w:rsidR="00111D7C" w:rsidRPr="00061C4A" w:rsidRDefault="00111D7C" w:rsidP="00111D7C">
      <w:pPr>
        <w:pStyle w:val="10"/>
      </w:pPr>
      <w:bookmarkStart w:id="32" w:name="_Toc165991073"/>
      <w:bookmarkStart w:id="33" w:name="_Toc99271691"/>
      <w:bookmarkStart w:id="34" w:name="_Toc99318654"/>
      <w:bookmarkStart w:id="35" w:name="_Toc99318783"/>
      <w:bookmarkStart w:id="36" w:name="_Toc396864672"/>
      <w:bookmarkStart w:id="37" w:name="_Toc187819606"/>
      <w:bookmarkEnd w:id="29"/>
      <w:r w:rsidRPr="00061C4A">
        <w:t>Программа</w:t>
      </w:r>
      <w:r w:rsidR="00061C4A" w:rsidRPr="00061C4A">
        <w:t xml:space="preserve"> </w:t>
      </w:r>
      <w:r w:rsidRPr="00061C4A">
        <w:t>долгосрочных</w:t>
      </w:r>
      <w:r w:rsidR="00061C4A" w:rsidRPr="00061C4A">
        <w:t xml:space="preserve"> </w:t>
      </w:r>
      <w:r w:rsidRPr="00061C4A">
        <w:t>сбережений</w:t>
      </w:r>
      <w:bookmarkEnd w:id="32"/>
      <w:bookmarkEnd w:id="37"/>
    </w:p>
    <w:p w14:paraId="0B7F9D29" w14:textId="77777777" w:rsidR="00C61E8C" w:rsidRPr="00061C4A" w:rsidRDefault="00C61E8C" w:rsidP="00C61E8C">
      <w:pPr>
        <w:pStyle w:val="2"/>
      </w:pPr>
      <w:bookmarkStart w:id="38" w:name="А102"/>
      <w:bookmarkStart w:id="39" w:name="_Hlk187818720"/>
      <w:bookmarkStart w:id="40" w:name="_Toc187819607"/>
      <w:r w:rsidRPr="00061C4A">
        <w:t>Пенсия.pro,</w:t>
      </w:r>
      <w:r w:rsidR="00061C4A" w:rsidRPr="00061C4A">
        <w:t xml:space="preserve"> </w:t>
      </w:r>
      <w:r w:rsidRPr="00061C4A">
        <w:t>14.01.2025,</w:t>
      </w:r>
      <w:r w:rsidR="00061C4A" w:rsidRPr="00061C4A">
        <w:t xml:space="preserve"> </w:t>
      </w:r>
      <w:r w:rsidRPr="00061C4A">
        <w:t>Споры</w:t>
      </w:r>
      <w:r w:rsidR="00061C4A" w:rsidRPr="00061C4A">
        <w:t xml:space="preserve"> </w:t>
      </w:r>
      <w:r w:rsidRPr="00061C4A">
        <w:t>по</w:t>
      </w:r>
      <w:r w:rsidR="00061C4A" w:rsidRPr="00061C4A">
        <w:t xml:space="preserve"> </w:t>
      </w:r>
      <w:r w:rsidRPr="00061C4A">
        <w:t>программе</w:t>
      </w:r>
      <w:r w:rsidR="00061C4A" w:rsidRPr="00061C4A">
        <w:t xml:space="preserve"> </w:t>
      </w:r>
      <w:r w:rsidRPr="00061C4A">
        <w:t>долгосрочных</w:t>
      </w:r>
      <w:r w:rsidR="00061C4A" w:rsidRPr="00061C4A">
        <w:t xml:space="preserve"> </w:t>
      </w:r>
      <w:r w:rsidRPr="00061C4A">
        <w:t>сбережений</w:t>
      </w:r>
      <w:r w:rsidR="00061C4A" w:rsidRPr="00061C4A">
        <w:t xml:space="preserve"> </w:t>
      </w:r>
      <w:r w:rsidRPr="00061C4A">
        <w:t>будут</w:t>
      </w:r>
      <w:r w:rsidR="00061C4A" w:rsidRPr="00061C4A">
        <w:t xml:space="preserve"> </w:t>
      </w:r>
      <w:r w:rsidRPr="00061C4A">
        <w:t>рассматриваться</w:t>
      </w:r>
      <w:r w:rsidR="00061C4A" w:rsidRPr="00061C4A">
        <w:t xml:space="preserve"> </w:t>
      </w:r>
      <w:r w:rsidRPr="00061C4A">
        <w:t>быстрее</w:t>
      </w:r>
      <w:bookmarkEnd w:id="38"/>
      <w:bookmarkEnd w:id="40"/>
    </w:p>
    <w:p w14:paraId="39BCE438" w14:textId="77777777" w:rsidR="00C61E8C" w:rsidRPr="00061C4A" w:rsidRDefault="00C61E8C" w:rsidP="00061C4A">
      <w:pPr>
        <w:pStyle w:val="3"/>
      </w:pPr>
      <w:bookmarkStart w:id="41" w:name="_Toc187819608"/>
      <w:r w:rsidRPr="00061C4A">
        <w:t>С</w:t>
      </w:r>
      <w:r w:rsidR="00061C4A" w:rsidRPr="00061C4A">
        <w:t xml:space="preserve"> </w:t>
      </w:r>
      <w:r w:rsidRPr="00061C4A">
        <w:t>2025</w:t>
      </w:r>
      <w:r w:rsidR="00061C4A" w:rsidRPr="00061C4A">
        <w:t xml:space="preserve"> </w:t>
      </w:r>
      <w:r w:rsidRPr="00061C4A">
        <w:t>года</w:t>
      </w:r>
      <w:r w:rsidR="00061C4A" w:rsidRPr="00061C4A">
        <w:t xml:space="preserve"> </w:t>
      </w:r>
      <w:r w:rsidRPr="00061C4A">
        <w:t>споры,</w:t>
      </w:r>
      <w:r w:rsidR="00061C4A" w:rsidRPr="00061C4A">
        <w:t xml:space="preserve"> </w:t>
      </w:r>
      <w:r w:rsidRPr="00061C4A">
        <w:t>связанные</w:t>
      </w:r>
      <w:r w:rsidR="00061C4A" w:rsidRPr="00061C4A">
        <w:t xml:space="preserve"> </w:t>
      </w:r>
      <w:r w:rsidRPr="00061C4A">
        <w:t>с</w:t>
      </w:r>
      <w:r w:rsidR="00061C4A" w:rsidRPr="00061C4A">
        <w:t xml:space="preserve"> </w:t>
      </w:r>
      <w:r w:rsidRPr="00061C4A">
        <w:t>программой</w:t>
      </w:r>
      <w:r w:rsidR="00061C4A" w:rsidRPr="00061C4A">
        <w:t xml:space="preserve"> </w:t>
      </w:r>
      <w:r w:rsidRPr="00061C4A">
        <w:t>долгосрочных</w:t>
      </w:r>
      <w:r w:rsidR="00061C4A" w:rsidRPr="00061C4A">
        <w:t xml:space="preserve"> </w:t>
      </w:r>
      <w:r w:rsidRPr="00061C4A">
        <w:t>сбережений</w:t>
      </w:r>
      <w:r w:rsidR="00061C4A" w:rsidRPr="00061C4A">
        <w:t xml:space="preserve"> </w:t>
      </w:r>
      <w:r w:rsidRPr="00061C4A">
        <w:t>(ПДС),</w:t>
      </w:r>
      <w:r w:rsidR="00061C4A" w:rsidRPr="00061C4A">
        <w:t xml:space="preserve"> </w:t>
      </w:r>
      <w:r w:rsidRPr="00061C4A">
        <w:t>будут</w:t>
      </w:r>
      <w:r w:rsidR="00061C4A" w:rsidRPr="00061C4A">
        <w:t xml:space="preserve"> </w:t>
      </w:r>
      <w:r w:rsidRPr="00061C4A">
        <w:t>рассматриваться</w:t>
      </w:r>
      <w:r w:rsidR="00061C4A" w:rsidRPr="00061C4A">
        <w:t xml:space="preserve"> </w:t>
      </w:r>
      <w:r w:rsidRPr="00061C4A">
        <w:t>финансовым</w:t>
      </w:r>
      <w:r w:rsidR="00061C4A" w:rsidRPr="00061C4A">
        <w:t xml:space="preserve"> </w:t>
      </w:r>
      <w:r w:rsidRPr="00061C4A">
        <w:t>уполномоченным.</w:t>
      </w:r>
      <w:r w:rsidR="00061C4A" w:rsidRPr="00061C4A">
        <w:t xml:space="preserve"> </w:t>
      </w:r>
      <w:r w:rsidRPr="00061C4A">
        <w:t>Поправки</w:t>
      </w:r>
      <w:r w:rsidR="00061C4A" w:rsidRPr="00061C4A">
        <w:t xml:space="preserve"> </w:t>
      </w:r>
      <w:r w:rsidRPr="00061C4A">
        <w:t>в</w:t>
      </w:r>
      <w:r w:rsidR="00061C4A" w:rsidRPr="00061C4A">
        <w:t xml:space="preserve"> </w:t>
      </w:r>
      <w:r w:rsidRPr="00061C4A">
        <w:t>федеральное</w:t>
      </w:r>
      <w:r w:rsidR="00061C4A" w:rsidRPr="00061C4A">
        <w:t xml:space="preserve"> </w:t>
      </w:r>
      <w:r w:rsidRPr="00061C4A">
        <w:t>законодательство</w:t>
      </w:r>
      <w:r w:rsidR="00061C4A" w:rsidRPr="00061C4A">
        <w:t xml:space="preserve"> </w:t>
      </w:r>
      <w:r w:rsidRPr="00061C4A">
        <w:t>вступили</w:t>
      </w:r>
      <w:r w:rsidR="00061C4A" w:rsidRPr="00061C4A">
        <w:t xml:space="preserve"> </w:t>
      </w:r>
      <w:r w:rsidRPr="00061C4A">
        <w:t>в</w:t>
      </w:r>
      <w:r w:rsidR="00061C4A" w:rsidRPr="00061C4A">
        <w:t xml:space="preserve"> </w:t>
      </w:r>
      <w:r w:rsidRPr="00061C4A">
        <w:t>силу.</w:t>
      </w:r>
      <w:bookmarkEnd w:id="41"/>
    </w:p>
    <w:p w14:paraId="1E8C0646" w14:textId="77777777" w:rsidR="00C61E8C" w:rsidRPr="00061C4A" w:rsidRDefault="00C61E8C" w:rsidP="00C61E8C">
      <w:r w:rsidRPr="00061C4A">
        <w:t>Институт</w:t>
      </w:r>
      <w:r w:rsidR="00061C4A" w:rsidRPr="00061C4A">
        <w:t xml:space="preserve"> </w:t>
      </w:r>
      <w:r w:rsidRPr="00061C4A">
        <w:t>финомбудсмена</w:t>
      </w:r>
      <w:r w:rsidR="00061C4A" w:rsidRPr="00061C4A">
        <w:t xml:space="preserve"> </w:t>
      </w:r>
      <w:r w:rsidRPr="00061C4A">
        <w:t>предполагает</w:t>
      </w:r>
      <w:r w:rsidR="00061C4A" w:rsidRPr="00061C4A">
        <w:t xml:space="preserve"> </w:t>
      </w:r>
      <w:r w:rsidRPr="00061C4A">
        <w:t>досудебное,</w:t>
      </w:r>
      <w:r w:rsidR="00061C4A" w:rsidRPr="00061C4A">
        <w:t xml:space="preserve"> </w:t>
      </w:r>
      <w:r w:rsidRPr="00061C4A">
        <w:t>а</w:t>
      </w:r>
      <w:r w:rsidR="00061C4A" w:rsidRPr="00061C4A">
        <w:t xml:space="preserve"> </w:t>
      </w:r>
      <w:r w:rsidRPr="00061C4A">
        <w:t>значит,</w:t>
      </w:r>
      <w:r w:rsidR="00061C4A" w:rsidRPr="00061C4A">
        <w:t xml:space="preserve"> </w:t>
      </w:r>
      <w:r w:rsidRPr="00061C4A">
        <w:t>более</w:t>
      </w:r>
      <w:r w:rsidR="00061C4A" w:rsidRPr="00061C4A">
        <w:t xml:space="preserve"> </w:t>
      </w:r>
      <w:r w:rsidRPr="00061C4A">
        <w:t>быстрое</w:t>
      </w:r>
      <w:r w:rsidR="00061C4A" w:rsidRPr="00061C4A">
        <w:t xml:space="preserve"> </w:t>
      </w:r>
      <w:r w:rsidRPr="00061C4A">
        <w:t>решение</w:t>
      </w:r>
      <w:r w:rsidR="00061C4A" w:rsidRPr="00061C4A">
        <w:t xml:space="preserve"> </w:t>
      </w:r>
      <w:r w:rsidRPr="00061C4A">
        <w:t>споров.</w:t>
      </w:r>
      <w:r w:rsidR="00061C4A" w:rsidRPr="00061C4A">
        <w:t xml:space="preserve"> </w:t>
      </w:r>
      <w:r w:rsidRPr="00061C4A">
        <w:t>Как</w:t>
      </w:r>
      <w:r w:rsidR="00061C4A" w:rsidRPr="00061C4A">
        <w:t xml:space="preserve"> </w:t>
      </w:r>
      <w:r w:rsidRPr="00061C4A">
        <w:t>правило,</w:t>
      </w:r>
      <w:r w:rsidR="00061C4A" w:rsidRPr="00061C4A">
        <w:t xml:space="preserve"> </w:t>
      </w:r>
      <w:r w:rsidRPr="00061C4A">
        <w:t>речь</w:t>
      </w:r>
      <w:r w:rsidR="00061C4A" w:rsidRPr="00061C4A">
        <w:t xml:space="preserve"> </w:t>
      </w:r>
      <w:r w:rsidRPr="00061C4A">
        <w:t>идет</w:t>
      </w:r>
      <w:r w:rsidR="00061C4A" w:rsidRPr="00061C4A">
        <w:t xml:space="preserve"> </w:t>
      </w:r>
      <w:r w:rsidRPr="00061C4A">
        <w:t>о</w:t>
      </w:r>
      <w:r w:rsidR="00061C4A" w:rsidRPr="00061C4A">
        <w:t xml:space="preserve"> </w:t>
      </w:r>
      <w:r w:rsidRPr="00061C4A">
        <w:t>ситуациях,</w:t>
      </w:r>
      <w:r w:rsidR="00061C4A" w:rsidRPr="00061C4A">
        <w:t xml:space="preserve"> </w:t>
      </w:r>
      <w:r w:rsidRPr="00061C4A">
        <w:t>когда</w:t>
      </w:r>
      <w:r w:rsidR="00061C4A" w:rsidRPr="00061C4A">
        <w:t xml:space="preserve"> </w:t>
      </w:r>
      <w:r w:rsidRPr="00061C4A">
        <w:t>клиенты</w:t>
      </w:r>
      <w:r w:rsidR="00061C4A" w:rsidRPr="00061C4A">
        <w:t xml:space="preserve"> </w:t>
      </w:r>
      <w:r w:rsidRPr="00061C4A">
        <w:t>недовольны</w:t>
      </w:r>
      <w:r w:rsidR="00061C4A" w:rsidRPr="00061C4A">
        <w:t xml:space="preserve"> </w:t>
      </w:r>
      <w:r w:rsidRPr="00061C4A">
        <w:t>позицией</w:t>
      </w:r>
      <w:r w:rsidR="00061C4A" w:rsidRPr="00061C4A">
        <w:t xml:space="preserve"> </w:t>
      </w:r>
      <w:r w:rsidRPr="00061C4A">
        <w:t>негосударственных</w:t>
      </w:r>
      <w:r w:rsidR="00061C4A" w:rsidRPr="00061C4A">
        <w:t xml:space="preserve"> </w:t>
      </w:r>
      <w:r w:rsidRPr="00061C4A">
        <w:t>пенсионных</w:t>
      </w:r>
      <w:r w:rsidR="00061C4A" w:rsidRPr="00061C4A">
        <w:t xml:space="preserve"> </w:t>
      </w:r>
      <w:r w:rsidRPr="00061C4A">
        <w:t>фондов</w:t>
      </w:r>
      <w:r w:rsidR="00061C4A" w:rsidRPr="00061C4A">
        <w:t xml:space="preserve"> </w:t>
      </w:r>
      <w:r w:rsidRPr="00061C4A">
        <w:t>в</w:t>
      </w:r>
      <w:r w:rsidR="00061C4A" w:rsidRPr="00061C4A">
        <w:t xml:space="preserve"> </w:t>
      </w:r>
      <w:r w:rsidRPr="00061C4A">
        <w:t>части</w:t>
      </w:r>
      <w:r w:rsidR="00061C4A" w:rsidRPr="00061C4A">
        <w:t xml:space="preserve"> </w:t>
      </w:r>
      <w:r w:rsidRPr="00061C4A">
        <w:t>выплат,</w:t>
      </w:r>
      <w:r w:rsidR="00061C4A" w:rsidRPr="00061C4A">
        <w:t xml:space="preserve"> </w:t>
      </w:r>
      <w:r w:rsidRPr="00061C4A">
        <w:t>перевода</w:t>
      </w:r>
      <w:r w:rsidR="00061C4A" w:rsidRPr="00061C4A">
        <w:t xml:space="preserve"> </w:t>
      </w:r>
      <w:r w:rsidRPr="00061C4A">
        <w:t>средств</w:t>
      </w:r>
      <w:r w:rsidR="00061C4A" w:rsidRPr="00061C4A">
        <w:t xml:space="preserve"> </w:t>
      </w:r>
      <w:r w:rsidRPr="00061C4A">
        <w:t>меду</w:t>
      </w:r>
      <w:r w:rsidR="00061C4A" w:rsidRPr="00061C4A">
        <w:t xml:space="preserve"> </w:t>
      </w:r>
      <w:r w:rsidRPr="00061C4A">
        <w:t>НПФ</w:t>
      </w:r>
      <w:r w:rsidR="00061C4A" w:rsidRPr="00061C4A">
        <w:t xml:space="preserve"> </w:t>
      </w:r>
      <w:r w:rsidRPr="00061C4A">
        <w:t>и</w:t>
      </w:r>
      <w:r w:rsidR="00061C4A" w:rsidRPr="00061C4A">
        <w:t xml:space="preserve"> </w:t>
      </w:r>
      <w:r w:rsidRPr="00061C4A">
        <w:t>так</w:t>
      </w:r>
      <w:r w:rsidR="00061C4A" w:rsidRPr="00061C4A">
        <w:t xml:space="preserve"> </w:t>
      </w:r>
      <w:r w:rsidRPr="00061C4A">
        <w:t>далее.</w:t>
      </w:r>
      <w:r w:rsidR="00061C4A" w:rsidRPr="00061C4A">
        <w:t xml:space="preserve"> </w:t>
      </w:r>
    </w:p>
    <w:p w14:paraId="7CD95B4E" w14:textId="77777777" w:rsidR="00C61E8C" w:rsidRPr="00061C4A" w:rsidRDefault="00C61E8C" w:rsidP="00C61E8C">
      <w:r w:rsidRPr="00061C4A">
        <w:t>Впрочем,</w:t>
      </w:r>
      <w:r w:rsidR="00061C4A" w:rsidRPr="00061C4A">
        <w:t xml:space="preserve"> </w:t>
      </w:r>
      <w:r w:rsidRPr="00061C4A">
        <w:t>пока</w:t>
      </w:r>
      <w:r w:rsidR="00061C4A" w:rsidRPr="00061C4A">
        <w:t xml:space="preserve"> </w:t>
      </w:r>
      <w:r w:rsidRPr="00061C4A">
        <w:t>на</w:t>
      </w:r>
      <w:r w:rsidR="00061C4A" w:rsidRPr="00061C4A">
        <w:t xml:space="preserve"> </w:t>
      </w:r>
      <w:r w:rsidRPr="00061C4A">
        <w:t>НПФ</w:t>
      </w:r>
      <w:r w:rsidR="00061C4A" w:rsidRPr="00061C4A">
        <w:t xml:space="preserve"> </w:t>
      </w:r>
      <w:r w:rsidRPr="00061C4A">
        <w:t>финуполномоченному</w:t>
      </w:r>
      <w:r w:rsidR="00061C4A" w:rsidRPr="00061C4A">
        <w:t xml:space="preserve"> </w:t>
      </w:r>
      <w:r w:rsidRPr="00061C4A">
        <w:t>жалуются</w:t>
      </w:r>
      <w:r w:rsidR="00061C4A" w:rsidRPr="00061C4A">
        <w:t xml:space="preserve"> </w:t>
      </w:r>
      <w:r w:rsidRPr="00061C4A">
        <w:t>относительно</w:t>
      </w:r>
      <w:r w:rsidR="00061C4A" w:rsidRPr="00061C4A">
        <w:t xml:space="preserve"> </w:t>
      </w:r>
      <w:r w:rsidRPr="00061C4A">
        <w:t>редко</w:t>
      </w:r>
      <w:r w:rsidR="00061C4A" w:rsidRPr="00061C4A">
        <w:t xml:space="preserve"> - </w:t>
      </w:r>
      <w:r w:rsidRPr="00061C4A">
        <w:t>в</w:t>
      </w:r>
      <w:r w:rsidR="00061C4A" w:rsidRPr="00061C4A">
        <w:t xml:space="preserve"> </w:t>
      </w:r>
      <w:r w:rsidRPr="00061C4A">
        <w:t>28</w:t>
      </w:r>
      <w:r w:rsidR="00061C4A" w:rsidRPr="00061C4A">
        <w:t xml:space="preserve">% </w:t>
      </w:r>
      <w:r w:rsidRPr="00061C4A">
        <w:t>случаев.</w:t>
      </w:r>
      <w:r w:rsidR="00061C4A" w:rsidRPr="00061C4A">
        <w:t xml:space="preserve"> </w:t>
      </w:r>
      <w:r w:rsidRPr="00061C4A">
        <w:t>Чаще</w:t>
      </w:r>
      <w:r w:rsidR="00061C4A" w:rsidRPr="00061C4A">
        <w:t xml:space="preserve"> </w:t>
      </w:r>
      <w:r w:rsidRPr="00061C4A">
        <w:t>всего</w:t>
      </w:r>
      <w:r w:rsidR="00061C4A" w:rsidRPr="00061C4A">
        <w:t xml:space="preserve"> </w:t>
      </w:r>
      <w:r w:rsidRPr="00061C4A">
        <w:t>россияне</w:t>
      </w:r>
      <w:r w:rsidR="00061C4A" w:rsidRPr="00061C4A">
        <w:t xml:space="preserve"> </w:t>
      </w:r>
      <w:r w:rsidRPr="00061C4A">
        <w:t>заявляют</w:t>
      </w:r>
      <w:r w:rsidR="00061C4A" w:rsidRPr="00061C4A">
        <w:t xml:space="preserve"> </w:t>
      </w:r>
      <w:r w:rsidRPr="00061C4A">
        <w:t>на</w:t>
      </w:r>
      <w:r w:rsidR="00061C4A" w:rsidRPr="00061C4A">
        <w:t xml:space="preserve"> </w:t>
      </w:r>
      <w:r w:rsidRPr="00061C4A">
        <w:t>страховые</w:t>
      </w:r>
      <w:r w:rsidR="00061C4A" w:rsidRPr="00061C4A">
        <w:t xml:space="preserve"> </w:t>
      </w:r>
      <w:r w:rsidRPr="00061C4A">
        <w:t>компании</w:t>
      </w:r>
      <w:r w:rsidR="00061C4A" w:rsidRPr="00061C4A">
        <w:t xml:space="preserve"> - </w:t>
      </w:r>
      <w:r w:rsidRPr="00061C4A">
        <w:t>в</w:t>
      </w:r>
      <w:r w:rsidR="00061C4A" w:rsidRPr="00061C4A">
        <w:t xml:space="preserve"> </w:t>
      </w:r>
      <w:r w:rsidRPr="00061C4A">
        <w:t>85</w:t>
      </w:r>
      <w:r w:rsidR="00061C4A" w:rsidRPr="00061C4A">
        <w:t xml:space="preserve">% </w:t>
      </w:r>
      <w:r w:rsidRPr="00061C4A">
        <w:t>случаев.</w:t>
      </w:r>
      <w:r w:rsidR="00061C4A" w:rsidRPr="00061C4A">
        <w:t xml:space="preserve"> </w:t>
      </w:r>
      <w:r w:rsidRPr="00061C4A">
        <w:t>С</w:t>
      </w:r>
      <w:r w:rsidR="00061C4A" w:rsidRPr="00061C4A">
        <w:t xml:space="preserve"> </w:t>
      </w:r>
      <w:r w:rsidRPr="00061C4A">
        <w:t>банками</w:t>
      </w:r>
      <w:r w:rsidR="00061C4A" w:rsidRPr="00061C4A">
        <w:t xml:space="preserve"> </w:t>
      </w:r>
      <w:r w:rsidRPr="00061C4A">
        <w:t>связано</w:t>
      </w:r>
      <w:r w:rsidR="00061C4A" w:rsidRPr="00061C4A">
        <w:t xml:space="preserve"> </w:t>
      </w:r>
      <w:r w:rsidRPr="00061C4A">
        <w:t>38</w:t>
      </w:r>
      <w:r w:rsidR="00061C4A" w:rsidRPr="00061C4A">
        <w:t xml:space="preserve">% </w:t>
      </w:r>
      <w:r w:rsidRPr="00061C4A">
        <w:t>обращений,</w:t>
      </w:r>
      <w:r w:rsidR="00061C4A" w:rsidRPr="00061C4A">
        <w:t xml:space="preserve"> </w:t>
      </w:r>
      <w:r w:rsidRPr="00061C4A">
        <w:t>15</w:t>
      </w:r>
      <w:r w:rsidR="00061C4A" w:rsidRPr="00061C4A">
        <w:t xml:space="preserve">% - </w:t>
      </w:r>
      <w:r w:rsidRPr="00061C4A">
        <w:t>с</w:t>
      </w:r>
      <w:r w:rsidR="00061C4A" w:rsidRPr="00061C4A">
        <w:t xml:space="preserve"> </w:t>
      </w:r>
      <w:r w:rsidRPr="00061C4A">
        <w:t>микрофинансовыми</w:t>
      </w:r>
      <w:r w:rsidR="00061C4A" w:rsidRPr="00061C4A">
        <w:t xml:space="preserve"> </w:t>
      </w:r>
      <w:r w:rsidRPr="00061C4A">
        <w:t>организациями.</w:t>
      </w:r>
      <w:r w:rsidR="00061C4A" w:rsidRPr="00061C4A">
        <w:t xml:space="preserve"> </w:t>
      </w:r>
      <w:r w:rsidRPr="00061C4A">
        <w:t>Еще</w:t>
      </w:r>
      <w:r w:rsidR="00061C4A" w:rsidRPr="00061C4A">
        <w:t xml:space="preserve"> </w:t>
      </w:r>
      <w:r w:rsidRPr="00061C4A">
        <w:t>5</w:t>
      </w:r>
      <w:r w:rsidR="00061C4A" w:rsidRPr="00061C4A">
        <w:t xml:space="preserve">% </w:t>
      </w:r>
      <w:r w:rsidRPr="00061C4A">
        <w:t>приходится</w:t>
      </w:r>
      <w:r w:rsidR="00061C4A" w:rsidRPr="00061C4A">
        <w:t xml:space="preserve"> </w:t>
      </w:r>
      <w:r w:rsidRPr="00061C4A">
        <w:t>на</w:t>
      </w:r>
      <w:r w:rsidR="00061C4A" w:rsidRPr="00061C4A">
        <w:t xml:space="preserve"> </w:t>
      </w:r>
      <w:r w:rsidRPr="00061C4A">
        <w:t>кредитные</w:t>
      </w:r>
      <w:r w:rsidR="00061C4A" w:rsidRPr="00061C4A">
        <w:t xml:space="preserve"> </w:t>
      </w:r>
      <w:r w:rsidRPr="00061C4A">
        <w:t>корпоративы,</w:t>
      </w:r>
      <w:r w:rsidR="00061C4A" w:rsidRPr="00061C4A">
        <w:t xml:space="preserve"> </w:t>
      </w:r>
      <w:r w:rsidRPr="00061C4A">
        <w:t>0,5</w:t>
      </w:r>
      <w:r w:rsidR="00061C4A" w:rsidRPr="00061C4A">
        <w:t xml:space="preserve">% - </w:t>
      </w:r>
      <w:r w:rsidRPr="00061C4A">
        <w:t>на</w:t>
      </w:r>
      <w:r w:rsidR="00061C4A" w:rsidRPr="00061C4A">
        <w:t xml:space="preserve"> </w:t>
      </w:r>
      <w:r w:rsidRPr="00061C4A">
        <w:t>ломбарды.</w:t>
      </w:r>
      <w:r w:rsidR="00061C4A" w:rsidRPr="00061C4A">
        <w:t xml:space="preserve"> </w:t>
      </w:r>
      <w:r w:rsidRPr="00061C4A">
        <w:t>Статистика</w:t>
      </w:r>
      <w:r w:rsidR="00061C4A" w:rsidRPr="00061C4A">
        <w:t xml:space="preserve"> </w:t>
      </w:r>
      <w:r w:rsidRPr="00061C4A">
        <w:t>включает</w:t>
      </w:r>
      <w:r w:rsidR="00061C4A" w:rsidRPr="00061C4A">
        <w:t xml:space="preserve"> </w:t>
      </w:r>
      <w:r w:rsidRPr="00061C4A">
        <w:t>в</w:t>
      </w:r>
      <w:r w:rsidR="00061C4A" w:rsidRPr="00061C4A">
        <w:t xml:space="preserve"> </w:t>
      </w:r>
      <w:r w:rsidRPr="00061C4A">
        <w:t>себя</w:t>
      </w:r>
      <w:r w:rsidR="00061C4A" w:rsidRPr="00061C4A">
        <w:t xml:space="preserve"> </w:t>
      </w:r>
      <w:r w:rsidRPr="00061C4A">
        <w:t>в</w:t>
      </w:r>
      <w:r w:rsidR="00061C4A" w:rsidRPr="00061C4A">
        <w:t xml:space="preserve"> </w:t>
      </w:r>
      <w:r w:rsidRPr="00061C4A">
        <w:t>том</w:t>
      </w:r>
      <w:r w:rsidR="00061C4A" w:rsidRPr="00061C4A">
        <w:t xml:space="preserve"> </w:t>
      </w:r>
      <w:r w:rsidRPr="00061C4A">
        <w:t>числе</w:t>
      </w:r>
      <w:r w:rsidR="00061C4A" w:rsidRPr="00061C4A">
        <w:t xml:space="preserve"> </w:t>
      </w:r>
      <w:r w:rsidRPr="00061C4A">
        <w:t>сложные</w:t>
      </w:r>
      <w:r w:rsidR="00061C4A" w:rsidRPr="00061C4A">
        <w:t xml:space="preserve"> </w:t>
      </w:r>
      <w:r w:rsidRPr="00061C4A">
        <w:t>обращения,</w:t>
      </w:r>
      <w:r w:rsidR="00061C4A" w:rsidRPr="00061C4A">
        <w:t xml:space="preserve"> </w:t>
      </w:r>
      <w:r w:rsidRPr="00061C4A">
        <w:t>которые</w:t>
      </w:r>
      <w:r w:rsidR="00061C4A" w:rsidRPr="00061C4A">
        <w:t xml:space="preserve"> </w:t>
      </w:r>
      <w:r w:rsidRPr="00061C4A">
        <w:t>затрагивают</w:t>
      </w:r>
      <w:r w:rsidR="00061C4A" w:rsidRPr="00061C4A">
        <w:t xml:space="preserve"> </w:t>
      </w:r>
      <w:r w:rsidRPr="00061C4A">
        <w:t>не</w:t>
      </w:r>
      <w:r w:rsidR="00061C4A" w:rsidRPr="00061C4A">
        <w:t xml:space="preserve"> </w:t>
      </w:r>
      <w:r w:rsidRPr="00061C4A">
        <w:t>один</w:t>
      </w:r>
      <w:r w:rsidR="00061C4A" w:rsidRPr="00061C4A">
        <w:t xml:space="preserve"> </w:t>
      </w:r>
      <w:r w:rsidRPr="00061C4A">
        <w:t>тип</w:t>
      </w:r>
      <w:r w:rsidR="00061C4A" w:rsidRPr="00061C4A">
        <w:t xml:space="preserve"> </w:t>
      </w:r>
      <w:r w:rsidRPr="00061C4A">
        <w:t>организаций,</w:t>
      </w:r>
      <w:r w:rsidR="00061C4A" w:rsidRPr="00061C4A">
        <w:t xml:space="preserve"> </w:t>
      </w:r>
      <w:r w:rsidRPr="00061C4A">
        <w:t>а</w:t>
      </w:r>
      <w:r w:rsidR="00061C4A" w:rsidRPr="00061C4A">
        <w:t xml:space="preserve"> </w:t>
      </w:r>
      <w:r w:rsidRPr="00061C4A">
        <w:t>несколько,</w:t>
      </w:r>
      <w:r w:rsidR="00061C4A" w:rsidRPr="00061C4A">
        <w:t xml:space="preserve"> </w:t>
      </w:r>
      <w:r w:rsidRPr="00061C4A">
        <w:t>например,</w:t>
      </w:r>
      <w:r w:rsidR="00061C4A" w:rsidRPr="00061C4A">
        <w:t xml:space="preserve"> </w:t>
      </w:r>
      <w:r w:rsidRPr="00061C4A">
        <w:t>банк</w:t>
      </w:r>
      <w:r w:rsidR="00061C4A" w:rsidRPr="00061C4A">
        <w:t xml:space="preserve"> </w:t>
      </w:r>
      <w:r w:rsidRPr="00061C4A">
        <w:t>и</w:t>
      </w:r>
      <w:r w:rsidR="00061C4A" w:rsidRPr="00061C4A">
        <w:t xml:space="preserve"> </w:t>
      </w:r>
      <w:r w:rsidRPr="00061C4A">
        <w:t>НПФ.</w:t>
      </w:r>
      <w:r w:rsidR="00061C4A" w:rsidRPr="00061C4A">
        <w:t xml:space="preserve"> </w:t>
      </w:r>
      <w:r w:rsidRPr="00061C4A">
        <w:t>Причем</w:t>
      </w:r>
      <w:r w:rsidR="00061C4A" w:rsidRPr="00061C4A">
        <w:t xml:space="preserve"> </w:t>
      </w:r>
      <w:r w:rsidRPr="00061C4A">
        <w:t>таких</w:t>
      </w:r>
      <w:r w:rsidR="00061C4A" w:rsidRPr="00061C4A">
        <w:t xml:space="preserve"> </w:t>
      </w:r>
      <w:r w:rsidRPr="00061C4A">
        <w:t>заявлений</w:t>
      </w:r>
      <w:r w:rsidR="00061C4A" w:rsidRPr="00061C4A">
        <w:t xml:space="preserve"> </w:t>
      </w:r>
      <w:r w:rsidRPr="00061C4A">
        <w:t>становится</w:t>
      </w:r>
      <w:r w:rsidR="00061C4A" w:rsidRPr="00061C4A">
        <w:t xml:space="preserve"> </w:t>
      </w:r>
      <w:r w:rsidRPr="00061C4A">
        <w:t>все</w:t>
      </w:r>
      <w:r w:rsidR="00061C4A" w:rsidRPr="00061C4A">
        <w:t xml:space="preserve"> </w:t>
      </w:r>
      <w:r w:rsidRPr="00061C4A">
        <w:t>больше.</w:t>
      </w:r>
    </w:p>
    <w:p w14:paraId="3990C229" w14:textId="77777777" w:rsidR="00C61E8C" w:rsidRPr="00061C4A" w:rsidRDefault="00C61E8C" w:rsidP="00C61E8C">
      <w:r w:rsidRPr="00061C4A">
        <w:t>ПДС</w:t>
      </w:r>
      <w:r w:rsidR="00061C4A" w:rsidRPr="00061C4A">
        <w:t xml:space="preserve"> </w:t>
      </w:r>
      <w:r w:rsidRPr="00061C4A">
        <w:t>начала</w:t>
      </w:r>
      <w:r w:rsidR="00061C4A" w:rsidRPr="00061C4A">
        <w:t xml:space="preserve"> </w:t>
      </w:r>
      <w:r w:rsidRPr="00061C4A">
        <w:t>работать</w:t>
      </w:r>
      <w:r w:rsidR="00061C4A" w:rsidRPr="00061C4A">
        <w:t xml:space="preserve"> </w:t>
      </w:r>
      <w:r w:rsidRPr="00061C4A">
        <w:t>1</w:t>
      </w:r>
      <w:r w:rsidR="00061C4A" w:rsidRPr="00061C4A">
        <w:t xml:space="preserve"> </w:t>
      </w:r>
      <w:r w:rsidRPr="00061C4A">
        <w:t>января</w:t>
      </w:r>
      <w:r w:rsidR="00061C4A" w:rsidRPr="00061C4A">
        <w:t xml:space="preserve"> </w:t>
      </w:r>
      <w:r w:rsidRPr="00061C4A">
        <w:t>2024</w:t>
      </w:r>
      <w:r w:rsidR="00061C4A" w:rsidRPr="00061C4A">
        <w:t xml:space="preserve"> </w:t>
      </w:r>
      <w:r w:rsidRPr="00061C4A">
        <w:t>года.</w:t>
      </w:r>
      <w:r w:rsidR="00061C4A" w:rsidRPr="00061C4A">
        <w:t xml:space="preserve"> </w:t>
      </w:r>
      <w:r w:rsidRPr="00061C4A">
        <w:t>Операторами</w:t>
      </w:r>
      <w:r w:rsidR="00061C4A" w:rsidRPr="00061C4A">
        <w:t xml:space="preserve"> </w:t>
      </w:r>
      <w:r w:rsidRPr="00061C4A">
        <w:t>выступают</w:t>
      </w:r>
      <w:r w:rsidR="00061C4A" w:rsidRPr="00061C4A">
        <w:t xml:space="preserve"> </w:t>
      </w:r>
      <w:r w:rsidRPr="00061C4A">
        <w:t>НПФ,</w:t>
      </w:r>
      <w:r w:rsidR="00061C4A" w:rsidRPr="00061C4A">
        <w:t xml:space="preserve"> </w:t>
      </w:r>
      <w:r w:rsidRPr="00061C4A">
        <w:t>договор</w:t>
      </w:r>
      <w:r w:rsidR="00061C4A" w:rsidRPr="00061C4A">
        <w:t xml:space="preserve"> </w:t>
      </w:r>
      <w:r w:rsidRPr="00061C4A">
        <w:t>заключается</w:t>
      </w:r>
      <w:r w:rsidR="00061C4A" w:rsidRPr="00061C4A">
        <w:t xml:space="preserve"> </w:t>
      </w:r>
      <w:r w:rsidRPr="00061C4A">
        <w:t>на</w:t>
      </w:r>
      <w:r w:rsidR="00061C4A" w:rsidRPr="00061C4A">
        <w:t xml:space="preserve"> </w:t>
      </w:r>
      <w:r w:rsidRPr="00061C4A">
        <w:t>15</w:t>
      </w:r>
      <w:r w:rsidR="00061C4A" w:rsidRPr="00061C4A">
        <w:t xml:space="preserve"> </w:t>
      </w:r>
      <w:r w:rsidRPr="00061C4A">
        <w:t>лет</w:t>
      </w:r>
      <w:r w:rsidR="00061C4A" w:rsidRPr="00061C4A">
        <w:t xml:space="preserve"> </w:t>
      </w:r>
      <w:r w:rsidRPr="00061C4A">
        <w:t>или</w:t>
      </w:r>
      <w:r w:rsidR="00061C4A" w:rsidRPr="00061C4A">
        <w:t xml:space="preserve"> </w:t>
      </w:r>
      <w:r w:rsidRPr="00061C4A">
        <w:t>до</w:t>
      </w:r>
      <w:r w:rsidR="00061C4A" w:rsidRPr="00061C4A">
        <w:t xml:space="preserve"> </w:t>
      </w:r>
      <w:r w:rsidRPr="00061C4A">
        <w:t>достижения</w:t>
      </w:r>
      <w:r w:rsidR="00061C4A" w:rsidRPr="00061C4A">
        <w:t xml:space="preserve"> </w:t>
      </w:r>
      <w:r w:rsidRPr="00061C4A">
        <w:t>возраста</w:t>
      </w:r>
      <w:r w:rsidR="00061C4A" w:rsidRPr="00061C4A">
        <w:t xml:space="preserve"> </w:t>
      </w:r>
      <w:r w:rsidRPr="00061C4A">
        <w:t>55</w:t>
      </w:r>
      <w:r w:rsidR="00061C4A" w:rsidRPr="00061C4A">
        <w:t xml:space="preserve"> </w:t>
      </w:r>
      <w:r w:rsidRPr="00061C4A">
        <w:t>лет</w:t>
      </w:r>
      <w:r w:rsidR="00061C4A" w:rsidRPr="00061C4A">
        <w:t xml:space="preserve"> </w:t>
      </w:r>
      <w:r w:rsidRPr="00061C4A">
        <w:t>(у</w:t>
      </w:r>
      <w:r w:rsidR="00061C4A" w:rsidRPr="00061C4A">
        <w:t xml:space="preserve"> </w:t>
      </w:r>
      <w:r w:rsidRPr="00061C4A">
        <w:t>женщин)</w:t>
      </w:r>
      <w:r w:rsidR="00061C4A" w:rsidRPr="00061C4A">
        <w:t xml:space="preserve"> </w:t>
      </w:r>
      <w:r w:rsidRPr="00061C4A">
        <w:t>и</w:t>
      </w:r>
      <w:r w:rsidR="00061C4A" w:rsidRPr="00061C4A">
        <w:t xml:space="preserve"> </w:t>
      </w:r>
      <w:r w:rsidRPr="00061C4A">
        <w:t>60</w:t>
      </w:r>
      <w:r w:rsidR="00061C4A" w:rsidRPr="00061C4A">
        <w:t xml:space="preserve"> </w:t>
      </w:r>
      <w:r w:rsidRPr="00061C4A">
        <w:t>лет</w:t>
      </w:r>
      <w:r w:rsidR="00061C4A" w:rsidRPr="00061C4A">
        <w:t xml:space="preserve"> </w:t>
      </w:r>
      <w:r w:rsidRPr="00061C4A">
        <w:t>(у</w:t>
      </w:r>
      <w:r w:rsidR="00061C4A" w:rsidRPr="00061C4A">
        <w:t xml:space="preserve"> </w:t>
      </w:r>
      <w:r w:rsidRPr="00061C4A">
        <w:lastRenderedPageBreak/>
        <w:t>мужчин).</w:t>
      </w:r>
      <w:r w:rsidR="00061C4A" w:rsidRPr="00061C4A">
        <w:t xml:space="preserve"> </w:t>
      </w:r>
      <w:r w:rsidRPr="00061C4A">
        <w:t>Владельцы</w:t>
      </w:r>
      <w:r w:rsidR="00061C4A" w:rsidRPr="00061C4A">
        <w:t xml:space="preserve"> </w:t>
      </w:r>
      <w:r w:rsidRPr="00061C4A">
        <w:t>счетов</w:t>
      </w:r>
      <w:r w:rsidR="00061C4A" w:rsidRPr="00061C4A">
        <w:t xml:space="preserve"> </w:t>
      </w:r>
      <w:r w:rsidRPr="00061C4A">
        <w:t>смогут</w:t>
      </w:r>
      <w:r w:rsidR="00061C4A" w:rsidRPr="00061C4A">
        <w:t xml:space="preserve"> </w:t>
      </w:r>
      <w:r w:rsidRPr="00061C4A">
        <w:t>использовать</w:t>
      </w:r>
      <w:r w:rsidR="00061C4A" w:rsidRPr="00061C4A">
        <w:t xml:space="preserve"> </w:t>
      </w:r>
      <w:r w:rsidRPr="00061C4A">
        <w:t>накопленные</w:t>
      </w:r>
      <w:r w:rsidR="00061C4A" w:rsidRPr="00061C4A">
        <w:t xml:space="preserve"> </w:t>
      </w:r>
      <w:r w:rsidRPr="00061C4A">
        <w:t>средства</w:t>
      </w:r>
      <w:r w:rsidR="00061C4A" w:rsidRPr="00061C4A">
        <w:t xml:space="preserve"> </w:t>
      </w:r>
      <w:r w:rsidRPr="00061C4A">
        <w:t>для</w:t>
      </w:r>
      <w:r w:rsidR="00061C4A" w:rsidRPr="00061C4A">
        <w:t xml:space="preserve"> </w:t>
      </w:r>
      <w:r w:rsidRPr="00061C4A">
        <w:t>дополнительных</w:t>
      </w:r>
      <w:r w:rsidR="00061C4A" w:rsidRPr="00061C4A">
        <w:t xml:space="preserve"> </w:t>
      </w:r>
      <w:r w:rsidRPr="00061C4A">
        <w:t>периодических</w:t>
      </w:r>
      <w:r w:rsidR="00061C4A" w:rsidRPr="00061C4A">
        <w:t xml:space="preserve"> </w:t>
      </w:r>
      <w:r w:rsidRPr="00061C4A">
        <w:t>выплат.</w:t>
      </w:r>
      <w:r w:rsidR="00061C4A" w:rsidRPr="00061C4A">
        <w:t xml:space="preserve"> </w:t>
      </w:r>
      <w:r w:rsidRPr="00061C4A">
        <w:t>Гражданам</w:t>
      </w:r>
      <w:r w:rsidR="00061C4A" w:rsidRPr="00061C4A">
        <w:t xml:space="preserve"> </w:t>
      </w:r>
      <w:r w:rsidRPr="00061C4A">
        <w:t>положено</w:t>
      </w:r>
      <w:r w:rsidR="00061C4A" w:rsidRPr="00061C4A">
        <w:t xml:space="preserve"> </w:t>
      </w:r>
      <w:r w:rsidRPr="00061C4A">
        <w:t>софинансирование</w:t>
      </w:r>
      <w:r w:rsidR="00061C4A" w:rsidRPr="00061C4A">
        <w:t xml:space="preserve"> </w:t>
      </w:r>
      <w:r w:rsidRPr="00061C4A">
        <w:t>из</w:t>
      </w:r>
      <w:r w:rsidR="00061C4A" w:rsidRPr="00061C4A">
        <w:t xml:space="preserve"> </w:t>
      </w:r>
      <w:r w:rsidRPr="00061C4A">
        <w:t>бюджета</w:t>
      </w:r>
      <w:r w:rsidR="00061C4A" w:rsidRPr="00061C4A">
        <w:t xml:space="preserve"> - </w:t>
      </w:r>
      <w:r w:rsidRPr="00061C4A">
        <w:t>не</w:t>
      </w:r>
      <w:r w:rsidR="00061C4A" w:rsidRPr="00061C4A">
        <w:t xml:space="preserve"> </w:t>
      </w:r>
      <w:r w:rsidRPr="00061C4A">
        <w:t>более</w:t>
      </w:r>
      <w:r w:rsidR="00061C4A" w:rsidRPr="00061C4A">
        <w:t xml:space="preserve"> </w:t>
      </w:r>
      <w:r w:rsidRPr="00061C4A">
        <w:t>36</w:t>
      </w:r>
      <w:r w:rsidR="00061C4A" w:rsidRPr="00061C4A">
        <w:t xml:space="preserve"> </w:t>
      </w:r>
      <w:r w:rsidRPr="00061C4A">
        <w:t>000</w:t>
      </w:r>
      <w:r w:rsidR="00061C4A" w:rsidRPr="00061C4A">
        <w:t xml:space="preserve"> </w:t>
      </w:r>
      <w:r w:rsidRPr="00061C4A">
        <w:t>в</w:t>
      </w:r>
      <w:r w:rsidR="00061C4A" w:rsidRPr="00061C4A">
        <w:t xml:space="preserve"> </w:t>
      </w:r>
      <w:r w:rsidRPr="00061C4A">
        <w:t>год.</w:t>
      </w:r>
      <w:r w:rsidR="00061C4A" w:rsidRPr="00061C4A">
        <w:t xml:space="preserve"> </w:t>
      </w:r>
      <w:r w:rsidRPr="00061C4A">
        <w:t>Поддержка</w:t>
      </w:r>
      <w:r w:rsidR="00061C4A" w:rsidRPr="00061C4A">
        <w:t xml:space="preserve"> </w:t>
      </w:r>
      <w:r w:rsidRPr="00061C4A">
        <w:t>государства</w:t>
      </w:r>
      <w:r w:rsidR="00061C4A" w:rsidRPr="00061C4A">
        <w:t xml:space="preserve"> </w:t>
      </w:r>
      <w:r w:rsidRPr="00061C4A">
        <w:t>будет</w:t>
      </w:r>
      <w:r w:rsidR="00061C4A" w:rsidRPr="00061C4A">
        <w:t xml:space="preserve"> </w:t>
      </w:r>
      <w:r w:rsidRPr="00061C4A">
        <w:t>производиться</w:t>
      </w:r>
      <w:r w:rsidR="00061C4A" w:rsidRPr="00061C4A">
        <w:t xml:space="preserve"> </w:t>
      </w:r>
      <w:r w:rsidRPr="00061C4A">
        <w:t>первые</w:t>
      </w:r>
      <w:r w:rsidR="00061C4A" w:rsidRPr="00061C4A">
        <w:t xml:space="preserve"> </w:t>
      </w:r>
      <w:r w:rsidRPr="00061C4A">
        <w:t>10</w:t>
      </w:r>
      <w:r w:rsidR="00061C4A" w:rsidRPr="00061C4A">
        <w:t xml:space="preserve"> </w:t>
      </w:r>
      <w:r w:rsidRPr="00061C4A">
        <w:t>лет</w:t>
      </w:r>
      <w:r w:rsidR="00061C4A" w:rsidRPr="00061C4A">
        <w:t xml:space="preserve"> </w:t>
      </w:r>
      <w:r w:rsidRPr="00061C4A">
        <w:t>действия</w:t>
      </w:r>
      <w:r w:rsidR="00061C4A" w:rsidRPr="00061C4A">
        <w:t xml:space="preserve"> </w:t>
      </w:r>
      <w:r w:rsidRPr="00061C4A">
        <w:t>ПДС.</w:t>
      </w:r>
      <w:r w:rsidR="00061C4A" w:rsidRPr="00061C4A">
        <w:t xml:space="preserve"> </w:t>
      </w:r>
      <w:r w:rsidRPr="00061C4A">
        <w:t>Предусмотрены</w:t>
      </w:r>
      <w:r w:rsidR="00061C4A" w:rsidRPr="00061C4A">
        <w:t xml:space="preserve"> </w:t>
      </w:r>
      <w:r w:rsidRPr="00061C4A">
        <w:t>также</w:t>
      </w:r>
      <w:r w:rsidR="00061C4A" w:rsidRPr="00061C4A">
        <w:t xml:space="preserve"> </w:t>
      </w:r>
      <w:r w:rsidRPr="00061C4A">
        <w:t>единовременные</w:t>
      </w:r>
      <w:r w:rsidR="00061C4A" w:rsidRPr="00061C4A">
        <w:t xml:space="preserve"> </w:t>
      </w:r>
      <w:r w:rsidRPr="00061C4A">
        <w:t>выплаты</w:t>
      </w:r>
      <w:r w:rsidR="00061C4A" w:rsidRPr="00061C4A">
        <w:t xml:space="preserve"> </w:t>
      </w:r>
      <w:r w:rsidRPr="00061C4A">
        <w:t>в</w:t>
      </w:r>
      <w:r w:rsidR="00061C4A" w:rsidRPr="00061C4A">
        <w:t xml:space="preserve"> </w:t>
      </w:r>
      <w:r w:rsidRPr="00061C4A">
        <w:t>случае</w:t>
      </w:r>
      <w:r w:rsidR="00061C4A" w:rsidRPr="00061C4A">
        <w:t xml:space="preserve"> </w:t>
      </w:r>
      <w:r w:rsidRPr="00061C4A">
        <w:t>наступления</w:t>
      </w:r>
      <w:r w:rsidR="00061C4A" w:rsidRPr="00061C4A">
        <w:t xml:space="preserve"> «</w:t>
      </w:r>
      <w:r w:rsidRPr="00061C4A">
        <w:t>особых</w:t>
      </w:r>
      <w:r w:rsidR="00061C4A" w:rsidRPr="00061C4A">
        <w:t xml:space="preserve"> </w:t>
      </w:r>
      <w:r w:rsidRPr="00061C4A">
        <w:t>жизненных</w:t>
      </w:r>
      <w:r w:rsidR="00061C4A" w:rsidRPr="00061C4A">
        <w:t xml:space="preserve"> </w:t>
      </w:r>
      <w:r w:rsidRPr="00061C4A">
        <w:t>ситуаций</w:t>
      </w:r>
      <w:r w:rsidR="00061C4A" w:rsidRPr="00061C4A">
        <w:t>»</w:t>
      </w:r>
      <w:r w:rsidRPr="00061C4A">
        <w:t>.</w:t>
      </w:r>
      <w:r w:rsidR="00061C4A" w:rsidRPr="00061C4A">
        <w:t xml:space="preserve"> </w:t>
      </w:r>
      <w:r w:rsidRPr="00061C4A">
        <w:t>Накопленные</w:t>
      </w:r>
      <w:r w:rsidR="00061C4A" w:rsidRPr="00061C4A">
        <w:t xml:space="preserve"> </w:t>
      </w:r>
      <w:r w:rsidRPr="00061C4A">
        <w:t>средства</w:t>
      </w:r>
      <w:r w:rsidR="00061C4A" w:rsidRPr="00061C4A">
        <w:t xml:space="preserve"> </w:t>
      </w:r>
      <w:r w:rsidRPr="00061C4A">
        <w:t>можно</w:t>
      </w:r>
      <w:r w:rsidR="00061C4A" w:rsidRPr="00061C4A">
        <w:t xml:space="preserve"> </w:t>
      </w:r>
      <w:r w:rsidRPr="00061C4A">
        <w:t>передать</w:t>
      </w:r>
      <w:r w:rsidR="00061C4A" w:rsidRPr="00061C4A">
        <w:t xml:space="preserve"> </w:t>
      </w:r>
      <w:r w:rsidRPr="00061C4A">
        <w:t>по</w:t>
      </w:r>
      <w:r w:rsidR="00061C4A" w:rsidRPr="00061C4A">
        <w:t xml:space="preserve"> </w:t>
      </w:r>
      <w:r w:rsidRPr="00061C4A">
        <w:t>наследству.</w:t>
      </w:r>
      <w:r w:rsidR="00061C4A" w:rsidRPr="00061C4A">
        <w:t xml:space="preserve"> </w:t>
      </w:r>
      <w:r w:rsidRPr="00061C4A">
        <w:t>За</w:t>
      </w:r>
      <w:r w:rsidR="00061C4A" w:rsidRPr="00061C4A">
        <w:t xml:space="preserve"> </w:t>
      </w:r>
      <w:r w:rsidRPr="00061C4A">
        <w:t>2024</w:t>
      </w:r>
      <w:r w:rsidR="00061C4A" w:rsidRPr="00061C4A">
        <w:t xml:space="preserve"> </w:t>
      </w:r>
      <w:r w:rsidRPr="00061C4A">
        <w:t>год</w:t>
      </w:r>
      <w:r w:rsidR="00061C4A" w:rsidRPr="00061C4A">
        <w:t xml:space="preserve"> </w:t>
      </w:r>
      <w:r w:rsidRPr="00061C4A">
        <w:t>в</w:t>
      </w:r>
      <w:r w:rsidR="00061C4A" w:rsidRPr="00061C4A">
        <w:t xml:space="preserve"> </w:t>
      </w:r>
      <w:r w:rsidRPr="00061C4A">
        <w:t>программу</w:t>
      </w:r>
      <w:r w:rsidR="00061C4A" w:rsidRPr="00061C4A">
        <w:t xml:space="preserve"> </w:t>
      </w:r>
      <w:r w:rsidRPr="00061C4A">
        <w:t>внесено</w:t>
      </w:r>
      <w:r w:rsidR="00061C4A" w:rsidRPr="00061C4A">
        <w:t xml:space="preserve"> </w:t>
      </w:r>
      <w:r w:rsidRPr="00061C4A">
        <w:t>196</w:t>
      </w:r>
      <w:r w:rsidR="00061C4A" w:rsidRPr="00061C4A">
        <w:t xml:space="preserve"> </w:t>
      </w:r>
      <w:r w:rsidRPr="00061C4A">
        <w:t>млрд</w:t>
      </w:r>
      <w:r w:rsidR="00061C4A" w:rsidRPr="00061C4A">
        <w:t xml:space="preserve"> </w:t>
      </w:r>
      <w:r w:rsidRPr="00061C4A">
        <w:t>рублей.</w:t>
      </w:r>
    </w:p>
    <w:p w14:paraId="01757E6F" w14:textId="77777777" w:rsidR="00C61E8C" w:rsidRPr="00061C4A" w:rsidRDefault="00C61E8C" w:rsidP="00C61E8C">
      <w:hyperlink r:id="rId9" w:history="1">
        <w:r w:rsidRPr="00061C4A">
          <w:rPr>
            <w:rStyle w:val="a3"/>
          </w:rPr>
          <w:t>https://pensiya.pro/news/spory-po-programme-dolgosrochnyh-sberezhenij-budut-rassmatrivatsya-bystree/</w:t>
        </w:r>
      </w:hyperlink>
      <w:r w:rsidR="00061C4A" w:rsidRPr="00061C4A">
        <w:t xml:space="preserve"> </w:t>
      </w:r>
    </w:p>
    <w:p w14:paraId="13800C25" w14:textId="77777777" w:rsidR="00C61E8C" w:rsidRPr="00061C4A" w:rsidRDefault="00C61E8C" w:rsidP="00C61E8C">
      <w:pPr>
        <w:pStyle w:val="2"/>
      </w:pPr>
      <w:bookmarkStart w:id="42" w:name="А103"/>
      <w:bookmarkStart w:id="43" w:name="_Toc187819609"/>
      <w:bookmarkEnd w:id="39"/>
      <w:r w:rsidRPr="00061C4A">
        <w:t>Пенсия.pro,</w:t>
      </w:r>
      <w:r w:rsidR="00061C4A" w:rsidRPr="00061C4A">
        <w:t xml:space="preserve"> </w:t>
      </w:r>
      <w:r w:rsidRPr="00061C4A">
        <w:t>14.01.2025,</w:t>
      </w:r>
      <w:r w:rsidR="00061C4A" w:rsidRPr="00061C4A">
        <w:t xml:space="preserve"> </w:t>
      </w:r>
      <w:r w:rsidRPr="00061C4A">
        <w:t>Светлана</w:t>
      </w:r>
      <w:r w:rsidR="00061C4A" w:rsidRPr="00061C4A">
        <w:t xml:space="preserve"> </w:t>
      </w:r>
      <w:r w:rsidRPr="00061C4A">
        <w:t>ЗАГОРОДНЕВА,</w:t>
      </w:r>
      <w:r w:rsidR="00061C4A" w:rsidRPr="00061C4A">
        <w:t xml:space="preserve"> </w:t>
      </w:r>
      <w:r w:rsidRPr="00061C4A">
        <w:t>ПДС</w:t>
      </w:r>
      <w:r w:rsidR="00061C4A" w:rsidRPr="00061C4A">
        <w:t xml:space="preserve"> </w:t>
      </w:r>
      <w:r w:rsidRPr="00061C4A">
        <w:t>в</w:t>
      </w:r>
      <w:r w:rsidR="00061C4A" w:rsidRPr="00061C4A">
        <w:t xml:space="preserve"> </w:t>
      </w:r>
      <w:r w:rsidRPr="00061C4A">
        <w:t>пользу</w:t>
      </w:r>
      <w:r w:rsidR="00061C4A" w:rsidRPr="00061C4A">
        <w:t xml:space="preserve"> </w:t>
      </w:r>
      <w:r w:rsidRPr="00061C4A">
        <w:t>ребенка.</w:t>
      </w:r>
      <w:r w:rsidR="00061C4A" w:rsidRPr="00061C4A">
        <w:t xml:space="preserve"> </w:t>
      </w:r>
      <w:r w:rsidRPr="00061C4A">
        <w:t>А</w:t>
      </w:r>
      <w:r w:rsidR="00061C4A" w:rsidRPr="00061C4A">
        <w:t xml:space="preserve"> </w:t>
      </w:r>
      <w:r w:rsidRPr="00061C4A">
        <w:t>стоит</w:t>
      </w:r>
      <w:r w:rsidR="00061C4A" w:rsidRPr="00061C4A">
        <w:t xml:space="preserve"> </w:t>
      </w:r>
      <w:r w:rsidRPr="00061C4A">
        <w:t>ли?</w:t>
      </w:r>
      <w:r w:rsidR="00061C4A" w:rsidRPr="00061C4A">
        <w:t xml:space="preserve"> </w:t>
      </w:r>
      <w:r w:rsidRPr="00061C4A">
        <w:t>Колонка</w:t>
      </w:r>
      <w:r w:rsidR="00061C4A" w:rsidRPr="00061C4A">
        <w:t xml:space="preserve"> </w:t>
      </w:r>
      <w:r w:rsidRPr="00061C4A">
        <w:t>эксперта</w:t>
      </w:r>
      <w:r w:rsidR="00061C4A" w:rsidRPr="00061C4A">
        <w:t xml:space="preserve"> «</w:t>
      </w:r>
      <w:r w:rsidRPr="00061C4A">
        <w:t>Пенсии</w:t>
      </w:r>
      <w:r w:rsidR="00061C4A" w:rsidRPr="00061C4A">
        <w:t xml:space="preserve"> </w:t>
      </w:r>
      <w:r w:rsidRPr="00061C4A">
        <w:t>ПРО</w:t>
      </w:r>
      <w:r w:rsidR="00061C4A" w:rsidRPr="00061C4A">
        <w:t>»</w:t>
      </w:r>
      <w:bookmarkEnd w:id="42"/>
      <w:bookmarkEnd w:id="43"/>
    </w:p>
    <w:p w14:paraId="325E942D" w14:textId="77777777" w:rsidR="00C61E8C" w:rsidRPr="00061C4A" w:rsidRDefault="00C61E8C" w:rsidP="00061C4A">
      <w:pPr>
        <w:pStyle w:val="3"/>
      </w:pPr>
      <w:bookmarkStart w:id="44" w:name="_Toc187819610"/>
      <w:r w:rsidRPr="00061C4A">
        <w:t>Моей</w:t>
      </w:r>
      <w:r w:rsidR="00061C4A" w:rsidRPr="00061C4A">
        <w:t xml:space="preserve"> </w:t>
      </w:r>
      <w:r w:rsidRPr="00061C4A">
        <w:t>дочери</w:t>
      </w:r>
      <w:r w:rsidR="00061C4A" w:rsidRPr="00061C4A">
        <w:t xml:space="preserve"> </w:t>
      </w:r>
      <w:r w:rsidRPr="00061C4A">
        <w:t>скоро</w:t>
      </w:r>
      <w:r w:rsidR="00061C4A" w:rsidRPr="00061C4A">
        <w:t xml:space="preserve"> </w:t>
      </w:r>
      <w:r w:rsidRPr="00061C4A">
        <w:t>исполняется</w:t>
      </w:r>
      <w:r w:rsidR="00061C4A" w:rsidRPr="00061C4A">
        <w:t xml:space="preserve"> </w:t>
      </w:r>
      <w:r w:rsidRPr="00061C4A">
        <w:t>три</w:t>
      </w:r>
      <w:r w:rsidR="00061C4A" w:rsidRPr="00061C4A">
        <w:t xml:space="preserve"> </w:t>
      </w:r>
      <w:r w:rsidRPr="00061C4A">
        <w:t>года.</w:t>
      </w:r>
      <w:r w:rsidR="00061C4A" w:rsidRPr="00061C4A">
        <w:t xml:space="preserve"> </w:t>
      </w:r>
      <w:r w:rsidRPr="00061C4A">
        <w:t>Если</w:t>
      </w:r>
      <w:r w:rsidR="00061C4A" w:rsidRPr="00061C4A">
        <w:t xml:space="preserve"> </w:t>
      </w:r>
      <w:r w:rsidRPr="00061C4A">
        <w:t>я</w:t>
      </w:r>
      <w:r w:rsidR="00061C4A" w:rsidRPr="00061C4A">
        <w:t xml:space="preserve"> </w:t>
      </w:r>
      <w:r w:rsidRPr="00061C4A">
        <w:t>сейчас</w:t>
      </w:r>
      <w:r w:rsidR="00061C4A" w:rsidRPr="00061C4A">
        <w:t xml:space="preserve"> </w:t>
      </w:r>
      <w:r w:rsidRPr="00061C4A">
        <w:t>подпишу</w:t>
      </w:r>
      <w:r w:rsidR="00061C4A" w:rsidRPr="00061C4A">
        <w:t xml:space="preserve"> </w:t>
      </w:r>
      <w:r w:rsidRPr="00061C4A">
        <w:t>договор</w:t>
      </w:r>
      <w:r w:rsidR="00061C4A" w:rsidRPr="00061C4A">
        <w:t xml:space="preserve"> </w:t>
      </w:r>
      <w:r w:rsidRPr="00061C4A">
        <w:t>по</w:t>
      </w:r>
      <w:r w:rsidR="00061C4A" w:rsidRPr="00061C4A">
        <w:t xml:space="preserve"> </w:t>
      </w:r>
      <w:r w:rsidRPr="00061C4A">
        <w:t>программе</w:t>
      </w:r>
      <w:r w:rsidR="00061C4A" w:rsidRPr="00061C4A">
        <w:t xml:space="preserve"> </w:t>
      </w:r>
      <w:r w:rsidRPr="00061C4A">
        <w:t>долгосрочных</w:t>
      </w:r>
      <w:r w:rsidR="00061C4A" w:rsidRPr="00061C4A">
        <w:t xml:space="preserve"> </w:t>
      </w:r>
      <w:r w:rsidRPr="00061C4A">
        <w:t>сбережений,</w:t>
      </w:r>
      <w:r w:rsidR="00061C4A" w:rsidRPr="00061C4A">
        <w:t xml:space="preserve"> </w:t>
      </w:r>
      <w:r w:rsidRPr="00061C4A">
        <w:t>то</w:t>
      </w:r>
      <w:r w:rsidR="00061C4A" w:rsidRPr="00061C4A">
        <w:t xml:space="preserve"> </w:t>
      </w:r>
      <w:r w:rsidRPr="00061C4A">
        <w:t>смогу</w:t>
      </w:r>
      <w:r w:rsidR="00061C4A" w:rsidRPr="00061C4A">
        <w:t xml:space="preserve"> </w:t>
      </w:r>
      <w:r w:rsidRPr="00061C4A">
        <w:t>ей</w:t>
      </w:r>
      <w:r w:rsidR="00061C4A" w:rsidRPr="00061C4A">
        <w:t xml:space="preserve"> </w:t>
      </w:r>
      <w:r w:rsidRPr="00061C4A">
        <w:t>подарить</w:t>
      </w:r>
      <w:r w:rsidR="00061C4A" w:rsidRPr="00061C4A">
        <w:t xml:space="preserve"> </w:t>
      </w:r>
      <w:r w:rsidRPr="00061C4A">
        <w:t>эти</w:t>
      </w:r>
      <w:r w:rsidR="00061C4A" w:rsidRPr="00061C4A">
        <w:t xml:space="preserve"> </w:t>
      </w:r>
      <w:r w:rsidRPr="00061C4A">
        <w:t>деньги</w:t>
      </w:r>
      <w:r w:rsidR="00061C4A" w:rsidRPr="00061C4A">
        <w:t xml:space="preserve"> </w:t>
      </w:r>
      <w:r w:rsidRPr="00061C4A">
        <w:t>как</w:t>
      </w:r>
      <w:r w:rsidR="00061C4A" w:rsidRPr="00061C4A">
        <w:t xml:space="preserve"> </w:t>
      </w:r>
      <w:r w:rsidRPr="00061C4A">
        <w:t>раз</w:t>
      </w:r>
      <w:r w:rsidR="00061C4A" w:rsidRPr="00061C4A">
        <w:t xml:space="preserve"> </w:t>
      </w:r>
      <w:r w:rsidRPr="00061C4A">
        <w:t>на</w:t>
      </w:r>
      <w:r w:rsidR="00061C4A" w:rsidRPr="00061C4A">
        <w:t xml:space="preserve"> </w:t>
      </w:r>
      <w:r w:rsidRPr="00061C4A">
        <w:t>совершеннолетие.</w:t>
      </w:r>
      <w:r w:rsidR="00061C4A" w:rsidRPr="00061C4A">
        <w:t xml:space="preserve"> </w:t>
      </w:r>
      <w:r w:rsidRPr="00061C4A">
        <w:t>Предложение</w:t>
      </w:r>
      <w:r w:rsidR="00061C4A" w:rsidRPr="00061C4A">
        <w:t xml:space="preserve"> </w:t>
      </w:r>
      <w:r w:rsidRPr="00061C4A">
        <w:t>заманчивое.</w:t>
      </w:r>
      <w:r w:rsidR="00061C4A" w:rsidRPr="00061C4A">
        <w:t xml:space="preserve"> </w:t>
      </w:r>
      <w:r w:rsidRPr="00061C4A">
        <w:t>Да,</w:t>
      </w:r>
      <w:r w:rsidR="00061C4A" w:rsidRPr="00061C4A">
        <w:t xml:space="preserve"> </w:t>
      </w:r>
      <w:r w:rsidRPr="00061C4A">
        <w:t>НПФ</w:t>
      </w:r>
      <w:r w:rsidR="00061C4A" w:rsidRPr="00061C4A">
        <w:t xml:space="preserve"> </w:t>
      </w:r>
      <w:r w:rsidRPr="00061C4A">
        <w:t>традиционно</w:t>
      </w:r>
      <w:r w:rsidR="00061C4A" w:rsidRPr="00061C4A">
        <w:t xml:space="preserve"> </w:t>
      </w:r>
      <w:r w:rsidRPr="00061C4A">
        <w:t>инвестируют</w:t>
      </w:r>
      <w:r w:rsidR="00061C4A" w:rsidRPr="00061C4A">
        <w:t xml:space="preserve"> </w:t>
      </w:r>
      <w:r w:rsidRPr="00061C4A">
        <w:t>ужасно</w:t>
      </w:r>
      <w:r w:rsidR="00061C4A" w:rsidRPr="00061C4A">
        <w:t xml:space="preserve"> </w:t>
      </w:r>
      <w:r w:rsidRPr="00061C4A">
        <w:t>консервативно.</w:t>
      </w:r>
      <w:r w:rsidR="00061C4A" w:rsidRPr="00061C4A">
        <w:t xml:space="preserve"> </w:t>
      </w:r>
      <w:r w:rsidRPr="00061C4A">
        <w:t>Но</w:t>
      </w:r>
      <w:r w:rsidR="00061C4A" w:rsidRPr="00061C4A">
        <w:t xml:space="preserve"> </w:t>
      </w:r>
      <w:r w:rsidRPr="00061C4A">
        <w:t>ведь</w:t>
      </w:r>
      <w:r w:rsidR="00061C4A" w:rsidRPr="00061C4A">
        <w:t xml:space="preserve"> </w:t>
      </w:r>
      <w:r w:rsidRPr="00061C4A">
        <w:t>софинансирование</w:t>
      </w:r>
      <w:r w:rsidR="00061C4A" w:rsidRPr="00061C4A">
        <w:t xml:space="preserve"> </w:t>
      </w:r>
      <w:r w:rsidRPr="00061C4A">
        <w:t>от</w:t>
      </w:r>
      <w:r w:rsidR="00061C4A" w:rsidRPr="00061C4A">
        <w:t xml:space="preserve"> </w:t>
      </w:r>
      <w:r w:rsidRPr="00061C4A">
        <w:t>государства!</w:t>
      </w:r>
      <w:r w:rsidR="00061C4A" w:rsidRPr="00061C4A">
        <w:t xml:space="preserve"> </w:t>
      </w:r>
      <w:r w:rsidRPr="00061C4A">
        <w:t>Я</w:t>
      </w:r>
      <w:r w:rsidR="00061C4A" w:rsidRPr="00061C4A">
        <w:t xml:space="preserve"> </w:t>
      </w:r>
      <w:r w:rsidRPr="00061C4A">
        <w:t>так</w:t>
      </w:r>
      <w:r w:rsidR="00061C4A" w:rsidRPr="00061C4A">
        <w:t xml:space="preserve"> </w:t>
      </w:r>
      <w:r w:rsidRPr="00061C4A">
        <w:t>и</w:t>
      </w:r>
      <w:r w:rsidR="00061C4A" w:rsidRPr="00061C4A">
        <w:t xml:space="preserve"> </w:t>
      </w:r>
      <w:r w:rsidRPr="00061C4A">
        <w:t>думала,</w:t>
      </w:r>
      <w:r w:rsidR="00061C4A" w:rsidRPr="00061C4A">
        <w:t xml:space="preserve"> </w:t>
      </w:r>
      <w:r w:rsidRPr="00061C4A">
        <w:t>а</w:t>
      </w:r>
      <w:r w:rsidR="00061C4A" w:rsidRPr="00061C4A">
        <w:t xml:space="preserve"> </w:t>
      </w:r>
      <w:r w:rsidRPr="00061C4A">
        <w:t>потом</w:t>
      </w:r>
      <w:r w:rsidR="00061C4A" w:rsidRPr="00061C4A">
        <w:t xml:space="preserve"> </w:t>
      </w:r>
      <w:r w:rsidRPr="00061C4A">
        <w:t>присмотрелась</w:t>
      </w:r>
      <w:r w:rsidR="00061C4A" w:rsidRPr="00061C4A">
        <w:t xml:space="preserve"> </w:t>
      </w:r>
      <w:r w:rsidRPr="00061C4A">
        <w:t>повнимательнее,</w:t>
      </w:r>
      <w:r w:rsidR="00061C4A" w:rsidRPr="00061C4A">
        <w:t xml:space="preserve"> </w:t>
      </w:r>
      <w:r w:rsidRPr="00061C4A">
        <w:t>и</w:t>
      </w:r>
      <w:r w:rsidR="00061C4A" w:rsidRPr="00061C4A">
        <w:t xml:space="preserve"> </w:t>
      </w:r>
      <w:r w:rsidRPr="00061C4A">
        <w:t>теперь</w:t>
      </w:r>
      <w:r w:rsidR="00061C4A" w:rsidRPr="00061C4A">
        <w:t xml:space="preserve"> </w:t>
      </w:r>
      <w:r w:rsidRPr="00061C4A">
        <w:t>возникают</w:t>
      </w:r>
      <w:r w:rsidR="00061C4A" w:rsidRPr="00061C4A">
        <w:t xml:space="preserve"> </w:t>
      </w:r>
      <w:r w:rsidRPr="00061C4A">
        <w:t>некоторые</w:t>
      </w:r>
      <w:r w:rsidR="00061C4A" w:rsidRPr="00061C4A">
        <w:t xml:space="preserve"> </w:t>
      </w:r>
      <w:r w:rsidRPr="00061C4A">
        <w:t>вопросики.</w:t>
      </w:r>
      <w:bookmarkEnd w:id="44"/>
    </w:p>
    <w:p w14:paraId="7167522E" w14:textId="3C57DE32" w:rsidR="00C61E8C" w:rsidRPr="00061C4A" w:rsidRDefault="00C61E8C" w:rsidP="00C61E8C">
      <w:r w:rsidRPr="00061C4A">
        <w:t>Дисклеймер:</w:t>
      </w:r>
      <w:r w:rsidR="00061C4A" w:rsidRPr="00061C4A">
        <w:t xml:space="preserve"> </w:t>
      </w:r>
      <w:r w:rsidRPr="00061C4A">
        <w:t>автор</w:t>
      </w:r>
      <w:r w:rsidR="00061C4A" w:rsidRPr="00061C4A">
        <w:t xml:space="preserve"> </w:t>
      </w:r>
      <w:r w:rsidRPr="00061C4A">
        <w:t>этого</w:t>
      </w:r>
      <w:r w:rsidR="00061C4A" w:rsidRPr="00061C4A">
        <w:t xml:space="preserve"> </w:t>
      </w:r>
      <w:r w:rsidRPr="00061C4A">
        <w:t>текста</w:t>
      </w:r>
      <w:r w:rsidR="00061C4A" w:rsidRPr="00061C4A">
        <w:t xml:space="preserve"> </w:t>
      </w:r>
      <w:r w:rsidRPr="00061C4A">
        <w:t>не</w:t>
      </w:r>
      <w:r w:rsidR="00061C4A" w:rsidRPr="00061C4A">
        <w:t xml:space="preserve"> </w:t>
      </w:r>
      <w:r w:rsidRPr="00061C4A">
        <w:t>дает</w:t>
      </w:r>
      <w:r w:rsidR="00061C4A" w:rsidRPr="00061C4A">
        <w:t xml:space="preserve"> </w:t>
      </w:r>
      <w:r w:rsidRPr="00061C4A">
        <w:t>никаких</w:t>
      </w:r>
      <w:r w:rsidR="00061C4A" w:rsidRPr="00061C4A">
        <w:t xml:space="preserve"> </w:t>
      </w:r>
      <w:r w:rsidRPr="00061C4A">
        <w:t>индивидуальных</w:t>
      </w:r>
      <w:r w:rsidR="00061C4A" w:rsidRPr="00061C4A">
        <w:t xml:space="preserve"> </w:t>
      </w:r>
      <w:r w:rsidRPr="00061C4A">
        <w:t>инвестиционных</w:t>
      </w:r>
      <w:r w:rsidR="00061C4A" w:rsidRPr="00061C4A">
        <w:t xml:space="preserve"> </w:t>
      </w:r>
      <w:r w:rsidRPr="00061C4A">
        <w:t>рекомендаций.</w:t>
      </w:r>
      <w:r w:rsidR="00061C4A" w:rsidRPr="00061C4A">
        <w:t xml:space="preserve"> </w:t>
      </w:r>
      <w:r w:rsidRPr="00061C4A">
        <w:t>И</w:t>
      </w:r>
      <w:r w:rsidR="00061C4A" w:rsidRPr="00061C4A">
        <w:t xml:space="preserve"> </w:t>
      </w:r>
      <w:r w:rsidRPr="00061C4A">
        <w:t>не</w:t>
      </w:r>
      <w:r w:rsidR="00061C4A" w:rsidRPr="00061C4A">
        <w:t xml:space="preserve"> </w:t>
      </w:r>
      <w:r w:rsidRPr="00061C4A">
        <w:t>является</w:t>
      </w:r>
      <w:r w:rsidR="00061C4A" w:rsidRPr="00061C4A">
        <w:t xml:space="preserve"> </w:t>
      </w:r>
      <w:r w:rsidRPr="00061C4A">
        <w:t>дипломированным</w:t>
      </w:r>
      <w:r w:rsidR="00061C4A" w:rsidRPr="00061C4A">
        <w:t xml:space="preserve"> </w:t>
      </w:r>
      <w:r w:rsidRPr="00061C4A">
        <w:t>экономистом-финансистом-</w:t>
      </w:r>
      <w:r w:rsidR="00954121" w:rsidRPr="00061C4A">
        <w:t>аналитиком</w:t>
      </w:r>
      <w:r w:rsidRPr="00061C4A">
        <w:t>-супер-пупер-трейдером,</w:t>
      </w:r>
      <w:r w:rsidR="00061C4A" w:rsidRPr="00061C4A">
        <w:t xml:space="preserve"> </w:t>
      </w:r>
      <w:r w:rsidRPr="00061C4A">
        <w:t>я</w:t>
      </w:r>
      <w:r w:rsidR="00061C4A" w:rsidRPr="00061C4A">
        <w:t xml:space="preserve"> </w:t>
      </w:r>
      <w:r w:rsidRPr="00061C4A">
        <w:t>просто</w:t>
      </w:r>
      <w:r w:rsidR="00061C4A" w:rsidRPr="00061C4A">
        <w:t xml:space="preserve"> </w:t>
      </w:r>
      <w:r w:rsidRPr="00061C4A">
        <w:t>каску</w:t>
      </w:r>
      <w:r w:rsidR="00061C4A" w:rsidRPr="00061C4A">
        <w:t xml:space="preserve"> </w:t>
      </w:r>
      <w:r w:rsidRPr="00061C4A">
        <w:t>нашла.</w:t>
      </w:r>
      <w:r w:rsidR="00061C4A" w:rsidRPr="00061C4A">
        <w:t xml:space="preserve"> </w:t>
      </w:r>
      <w:r w:rsidRPr="00061C4A">
        <w:t>Рассуждаю</w:t>
      </w:r>
      <w:r w:rsidR="00061C4A" w:rsidRPr="00061C4A">
        <w:t xml:space="preserve"> </w:t>
      </w:r>
      <w:r w:rsidRPr="00061C4A">
        <w:t>на</w:t>
      </w:r>
      <w:r w:rsidR="00061C4A" w:rsidRPr="00061C4A">
        <w:t xml:space="preserve"> </w:t>
      </w:r>
      <w:r w:rsidRPr="00061C4A">
        <w:t>уровне</w:t>
      </w:r>
      <w:r w:rsidR="00061C4A" w:rsidRPr="00061C4A">
        <w:t xml:space="preserve"> </w:t>
      </w:r>
      <w:r w:rsidRPr="00061C4A">
        <w:t>того</w:t>
      </w:r>
      <w:r w:rsidR="00061C4A" w:rsidRPr="00061C4A">
        <w:t xml:space="preserve"> </w:t>
      </w:r>
      <w:r w:rsidRPr="00061C4A">
        <w:t>самого</w:t>
      </w:r>
      <w:r w:rsidR="00061C4A" w:rsidRPr="00061C4A">
        <w:t xml:space="preserve"> </w:t>
      </w:r>
      <w:r w:rsidRPr="00061C4A">
        <w:t>обывателя.</w:t>
      </w:r>
      <w:r w:rsidR="00061C4A" w:rsidRPr="00061C4A">
        <w:t xml:space="preserve"> </w:t>
      </w:r>
      <w:r w:rsidRPr="00061C4A">
        <w:t>Ну</w:t>
      </w:r>
      <w:r w:rsidR="00061C4A" w:rsidRPr="00061C4A">
        <w:t xml:space="preserve"> </w:t>
      </w:r>
      <w:r w:rsidRPr="00061C4A">
        <w:t>разве</w:t>
      </w:r>
      <w:r w:rsidR="00061C4A" w:rsidRPr="00061C4A">
        <w:t xml:space="preserve"> </w:t>
      </w:r>
      <w:r w:rsidRPr="00061C4A">
        <w:t>что</w:t>
      </w:r>
      <w:r w:rsidR="00061C4A" w:rsidRPr="00061C4A">
        <w:t xml:space="preserve"> </w:t>
      </w:r>
      <w:r w:rsidRPr="00061C4A">
        <w:t>чуть</w:t>
      </w:r>
      <w:r w:rsidR="00061C4A" w:rsidRPr="00061C4A">
        <w:t xml:space="preserve"> </w:t>
      </w:r>
      <w:r w:rsidRPr="00061C4A">
        <w:t>больше</w:t>
      </w:r>
      <w:r w:rsidR="00061C4A" w:rsidRPr="00061C4A">
        <w:t xml:space="preserve"> </w:t>
      </w:r>
      <w:r w:rsidRPr="00061C4A">
        <w:t>нюансов</w:t>
      </w:r>
      <w:r w:rsidR="00061C4A" w:rsidRPr="00061C4A">
        <w:t xml:space="preserve"> </w:t>
      </w:r>
      <w:r w:rsidRPr="00061C4A">
        <w:t>по</w:t>
      </w:r>
      <w:r w:rsidR="00061C4A" w:rsidRPr="00061C4A">
        <w:t xml:space="preserve"> </w:t>
      </w:r>
      <w:r w:rsidRPr="00061C4A">
        <w:t>ПДС</w:t>
      </w:r>
      <w:r w:rsidR="00061C4A" w:rsidRPr="00061C4A">
        <w:t xml:space="preserve"> </w:t>
      </w:r>
      <w:r w:rsidRPr="00061C4A">
        <w:t>знаю.</w:t>
      </w:r>
      <w:r w:rsidR="00061C4A" w:rsidRPr="00061C4A">
        <w:t xml:space="preserve"> </w:t>
      </w:r>
      <w:r w:rsidRPr="00061C4A">
        <w:t>Если</w:t>
      </w:r>
      <w:r w:rsidR="00061C4A" w:rsidRPr="00061C4A">
        <w:t xml:space="preserve"> </w:t>
      </w:r>
      <w:r w:rsidRPr="00061C4A">
        <w:t>вы</w:t>
      </w:r>
      <w:r w:rsidR="00061C4A" w:rsidRPr="00061C4A">
        <w:t xml:space="preserve"> </w:t>
      </w:r>
      <w:r w:rsidRPr="00061C4A">
        <w:t>как</w:t>
      </w:r>
      <w:r w:rsidR="00061C4A" w:rsidRPr="00061C4A">
        <w:t xml:space="preserve"> </w:t>
      </w:r>
      <w:r w:rsidRPr="00061C4A">
        <w:t>раз</w:t>
      </w:r>
      <w:r w:rsidR="00061C4A" w:rsidRPr="00061C4A">
        <w:t xml:space="preserve"> </w:t>
      </w:r>
      <w:r w:rsidRPr="00061C4A">
        <w:t>титулованный</w:t>
      </w:r>
      <w:r w:rsidR="00061C4A" w:rsidRPr="00061C4A">
        <w:t xml:space="preserve"> </w:t>
      </w:r>
      <w:r w:rsidRPr="00061C4A">
        <w:t>и</w:t>
      </w:r>
      <w:r w:rsidR="00061C4A" w:rsidRPr="00061C4A">
        <w:t xml:space="preserve"> </w:t>
      </w:r>
      <w:r w:rsidRPr="00061C4A">
        <w:t>дипломированный</w:t>
      </w:r>
      <w:r w:rsidR="00061C4A" w:rsidRPr="00061C4A">
        <w:t xml:space="preserve"> </w:t>
      </w:r>
      <w:r w:rsidRPr="00061C4A">
        <w:t>и</w:t>
      </w:r>
      <w:r w:rsidR="00061C4A" w:rsidRPr="00061C4A">
        <w:t xml:space="preserve"> </w:t>
      </w:r>
      <w:r w:rsidRPr="00061C4A">
        <w:t>хотите</w:t>
      </w:r>
      <w:r w:rsidR="00061C4A" w:rsidRPr="00061C4A">
        <w:t xml:space="preserve"> </w:t>
      </w:r>
      <w:r w:rsidRPr="00061C4A">
        <w:t>указать</w:t>
      </w:r>
      <w:r w:rsidR="00061C4A" w:rsidRPr="00061C4A">
        <w:t xml:space="preserve"> </w:t>
      </w:r>
      <w:r w:rsidRPr="00061C4A">
        <w:t>мне</w:t>
      </w:r>
      <w:r w:rsidR="00061C4A" w:rsidRPr="00061C4A">
        <w:t xml:space="preserve"> </w:t>
      </w:r>
      <w:r w:rsidRPr="00061C4A">
        <w:t>на</w:t>
      </w:r>
      <w:r w:rsidR="00061C4A" w:rsidRPr="00061C4A">
        <w:t xml:space="preserve"> </w:t>
      </w:r>
      <w:r w:rsidRPr="00061C4A">
        <w:t>ошибки</w:t>
      </w:r>
      <w:r w:rsidR="00061C4A" w:rsidRPr="00061C4A">
        <w:t xml:space="preserve"> - </w:t>
      </w:r>
      <w:r w:rsidRPr="00061C4A">
        <w:t>прекрасно,</w:t>
      </w:r>
      <w:r w:rsidR="00061C4A" w:rsidRPr="00061C4A">
        <w:t xml:space="preserve"> </w:t>
      </w:r>
      <w:r w:rsidRPr="00061C4A">
        <w:t>очень</w:t>
      </w:r>
      <w:r w:rsidR="00061C4A" w:rsidRPr="00061C4A">
        <w:t xml:space="preserve"> </w:t>
      </w:r>
      <w:r w:rsidRPr="00061C4A">
        <w:t>жду</w:t>
      </w:r>
      <w:r w:rsidR="00061C4A" w:rsidRPr="00061C4A">
        <w:t xml:space="preserve"> </w:t>
      </w:r>
      <w:r w:rsidRPr="00061C4A">
        <w:t>комментарии</w:t>
      </w:r>
      <w:r w:rsidR="00061C4A" w:rsidRPr="00061C4A">
        <w:t xml:space="preserve"> </w:t>
      </w:r>
      <w:r w:rsidRPr="00061C4A">
        <w:t>под</w:t>
      </w:r>
      <w:r w:rsidR="00061C4A" w:rsidRPr="00061C4A">
        <w:t xml:space="preserve"> </w:t>
      </w:r>
      <w:r w:rsidRPr="00061C4A">
        <w:t>текстом</w:t>
      </w:r>
      <w:r w:rsidR="00061C4A" w:rsidRPr="00061C4A">
        <w:t xml:space="preserve"> </w:t>
      </w:r>
      <w:r w:rsidRPr="00061C4A">
        <w:t>или</w:t>
      </w:r>
      <w:r w:rsidR="00061C4A" w:rsidRPr="00061C4A">
        <w:t xml:space="preserve"> </w:t>
      </w:r>
      <w:r w:rsidRPr="00061C4A">
        <w:t>в</w:t>
      </w:r>
      <w:r w:rsidR="00061C4A" w:rsidRPr="00061C4A">
        <w:t xml:space="preserve"> </w:t>
      </w:r>
      <w:r w:rsidRPr="00061C4A">
        <w:t>наших</w:t>
      </w:r>
      <w:r w:rsidR="00061C4A" w:rsidRPr="00061C4A">
        <w:t xml:space="preserve"> </w:t>
      </w:r>
      <w:r w:rsidRPr="00061C4A">
        <w:t>соцсетях.</w:t>
      </w:r>
      <w:r w:rsidR="00061C4A" w:rsidRPr="00061C4A">
        <w:t xml:space="preserve"> </w:t>
      </w:r>
    </w:p>
    <w:p w14:paraId="23C8B060" w14:textId="77777777" w:rsidR="00C61E8C" w:rsidRPr="00061C4A" w:rsidRDefault="00C61E8C" w:rsidP="00C61E8C">
      <w:r w:rsidRPr="00061C4A">
        <w:t>Для</w:t>
      </w:r>
      <w:r w:rsidR="00061C4A" w:rsidRPr="00061C4A">
        <w:t xml:space="preserve"> </w:t>
      </w:r>
      <w:r w:rsidRPr="00061C4A">
        <w:t>начала</w:t>
      </w:r>
      <w:r w:rsidR="00061C4A" w:rsidRPr="00061C4A">
        <w:t xml:space="preserve"> </w:t>
      </w:r>
      <w:r w:rsidRPr="00061C4A">
        <w:t>о</w:t>
      </w:r>
      <w:r w:rsidR="00061C4A" w:rsidRPr="00061C4A">
        <w:t xml:space="preserve"> </w:t>
      </w:r>
      <w:r w:rsidRPr="00061C4A">
        <w:t>хорошем.</w:t>
      </w:r>
      <w:r w:rsidR="00061C4A" w:rsidRPr="00061C4A">
        <w:t xml:space="preserve"> </w:t>
      </w:r>
      <w:r w:rsidRPr="00061C4A">
        <w:t>Задумка</w:t>
      </w:r>
      <w:r w:rsidR="00061C4A" w:rsidRPr="00061C4A">
        <w:t xml:space="preserve"> </w:t>
      </w:r>
      <w:r w:rsidRPr="00061C4A">
        <w:t>отличная.</w:t>
      </w:r>
      <w:r w:rsidR="00061C4A" w:rsidRPr="00061C4A">
        <w:t xml:space="preserve"> </w:t>
      </w:r>
      <w:r w:rsidRPr="00061C4A">
        <w:t>Государству</w:t>
      </w:r>
      <w:r w:rsidR="00061C4A" w:rsidRPr="00061C4A">
        <w:t xml:space="preserve"> </w:t>
      </w:r>
      <w:r w:rsidRPr="00061C4A">
        <w:t>нужны</w:t>
      </w:r>
      <w:r w:rsidR="00061C4A" w:rsidRPr="00061C4A">
        <w:t xml:space="preserve"> </w:t>
      </w:r>
      <w:r w:rsidRPr="00061C4A">
        <w:t>деньги,</w:t>
      </w:r>
      <w:r w:rsidR="00061C4A" w:rsidRPr="00061C4A">
        <w:t xml:space="preserve"> </w:t>
      </w:r>
      <w:r w:rsidRPr="00061C4A">
        <w:t>НПФ</w:t>
      </w:r>
      <w:r w:rsidR="00061C4A" w:rsidRPr="00061C4A">
        <w:t xml:space="preserve"> </w:t>
      </w:r>
      <w:r w:rsidRPr="00061C4A">
        <w:t>пачками</w:t>
      </w:r>
      <w:r w:rsidR="00061C4A" w:rsidRPr="00061C4A">
        <w:t xml:space="preserve"> </w:t>
      </w:r>
      <w:r w:rsidRPr="00061C4A">
        <w:t>скупают</w:t>
      </w:r>
      <w:r w:rsidR="00061C4A" w:rsidRPr="00061C4A">
        <w:t xml:space="preserve"> </w:t>
      </w:r>
      <w:r w:rsidRPr="00061C4A">
        <w:t>ОФЗ,</w:t>
      </w:r>
      <w:r w:rsidR="00061C4A" w:rsidRPr="00061C4A">
        <w:t xml:space="preserve"> </w:t>
      </w:r>
      <w:r w:rsidRPr="00061C4A">
        <w:t>поток</w:t>
      </w:r>
      <w:r w:rsidR="00061C4A" w:rsidRPr="00061C4A">
        <w:t xml:space="preserve"> </w:t>
      </w:r>
      <w:r w:rsidRPr="00061C4A">
        <w:t>желающих</w:t>
      </w:r>
      <w:r w:rsidR="00061C4A" w:rsidRPr="00061C4A">
        <w:t xml:space="preserve"> </w:t>
      </w:r>
      <w:r w:rsidRPr="00061C4A">
        <w:t>получить</w:t>
      </w:r>
      <w:r w:rsidR="00061C4A" w:rsidRPr="00061C4A">
        <w:t xml:space="preserve"> </w:t>
      </w:r>
      <w:r w:rsidRPr="00061C4A">
        <w:t>36</w:t>
      </w:r>
      <w:r w:rsidR="00061C4A" w:rsidRPr="00061C4A">
        <w:t xml:space="preserve"> </w:t>
      </w:r>
      <w:r w:rsidRPr="00061C4A">
        <w:t>000</w:t>
      </w:r>
      <w:r w:rsidR="00061C4A" w:rsidRPr="00061C4A">
        <w:t xml:space="preserve"> </w:t>
      </w:r>
      <w:r w:rsidRPr="00061C4A">
        <w:t>рублей</w:t>
      </w:r>
      <w:r w:rsidR="00061C4A" w:rsidRPr="00061C4A">
        <w:t xml:space="preserve"> </w:t>
      </w:r>
      <w:r w:rsidRPr="00061C4A">
        <w:t>в</w:t>
      </w:r>
      <w:r w:rsidR="00061C4A" w:rsidRPr="00061C4A">
        <w:t xml:space="preserve"> </w:t>
      </w:r>
      <w:r w:rsidRPr="00061C4A">
        <w:t>год</w:t>
      </w:r>
      <w:r w:rsidR="00061C4A" w:rsidRPr="00061C4A">
        <w:t xml:space="preserve"> </w:t>
      </w:r>
      <w:r w:rsidRPr="00061C4A">
        <w:t>направлен</w:t>
      </w:r>
      <w:r w:rsidR="00061C4A" w:rsidRPr="00061C4A">
        <w:t xml:space="preserve"> </w:t>
      </w:r>
      <w:r w:rsidRPr="00061C4A">
        <w:t>в</w:t>
      </w:r>
      <w:r w:rsidR="00061C4A" w:rsidRPr="00061C4A">
        <w:t xml:space="preserve"> </w:t>
      </w:r>
      <w:r w:rsidRPr="00061C4A">
        <w:t>НПФ.</w:t>
      </w:r>
      <w:r w:rsidR="00061C4A" w:rsidRPr="00061C4A">
        <w:t xml:space="preserve"> </w:t>
      </w:r>
      <w:r w:rsidRPr="00061C4A">
        <w:t>Плюс</w:t>
      </w:r>
      <w:r w:rsidR="00061C4A" w:rsidRPr="00061C4A">
        <w:t xml:space="preserve"> </w:t>
      </w:r>
      <w:r w:rsidRPr="00061C4A">
        <w:t>заодно</w:t>
      </w:r>
      <w:r w:rsidR="00061C4A" w:rsidRPr="00061C4A">
        <w:t xml:space="preserve"> </w:t>
      </w:r>
      <w:r w:rsidRPr="00061C4A">
        <w:t>можно</w:t>
      </w:r>
      <w:r w:rsidR="00061C4A" w:rsidRPr="00061C4A">
        <w:t xml:space="preserve"> </w:t>
      </w:r>
      <w:r w:rsidRPr="00061C4A">
        <w:t>порешать</w:t>
      </w:r>
      <w:r w:rsidR="00061C4A" w:rsidRPr="00061C4A">
        <w:t xml:space="preserve"> </w:t>
      </w:r>
      <w:r w:rsidRPr="00061C4A">
        <w:t>проблемку</w:t>
      </w:r>
      <w:r w:rsidR="00061C4A" w:rsidRPr="00061C4A">
        <w:t xml:space="preserve"> </w:t>
      </w:r>
      <w:r w:rsidRPr="00061C4A">
        <w:t>с</w:t>
      </w:r>
      <w:r w:rsidR="00061C4A" w:rsidRPr="00061C4A">
        <w:t xml:space="preserve"> </w:t>
      </w:r>
      <w:r w:rsidRPr="00061C4A">
        <w:t>накопительной</w:t>
      </w:r>
      <w:r w:rsidR="00061C4A" w:rsidRPr="00061C4A">
        <w:t xml:space="preserve"> </w:t>
      </w:r>
      <w:r w:rsidRPr="00061C4A">
        <w:t>пенсией,</w:t>
      </w:r>
      <w:r w:rsidR="00061C4A" w:rsidRPr="00061C4A">
        <w:t xml:space="preserve"> </w:t>
      </w:r>
      <w:r w:rsidRPr="00061C4A">
        <w:t>которую</w:t>
      </w:r>
      <w:r w:rsidR="00061C4A" w:rsidRPr="00061C4A">
        <w:t xml:space="preserve"> </w:t>
      </w:r>
      <w:r w:rsidRPr="00061C4A">
        <w:t>и</w:t>
      </w:r>
      <w:r w:rsidR="00061C4A" w:rsidRPr="00061C4A">
        <w:t xml:space="preserve"> </w:t>
      </w:r>
      <w:r w:rsidRPr="00061C4A">
        <w:t>разморозить</w:t>
      </w:r>
      <w:r w:rsidR="00061C4A" w:rsidRPr="00061C4A">
        <w:t xml:space="preserve"> </w:t>
      </w:r>
      <w:r w:rsidRPr="00061C4A">
        <w:t>не</w:t>
      </w:r>
      <w:r w:rsidR="00061C4A" w:rsidRPr="00061C4A">
        <w:t xml:space="preserve"> </w:t>
      </w:r>
      <w:r w:rsidRPr="00061C4A">
        <w:t>получается,</w:t>
      </w:r>
      <w:r w:rsidR="00061C4A" w:rsidRPr="00061C4A">
        <w:t xml:space="preserve"> </w:t>
      </w:r>
      <w:r w:rsidRPr="00061C4A">
        <w:t>и</w:t>
      </w:r>
      <w:r w:rsidR="00061C4A" w:rsidRPr="00061C4A">
        <w:t xml:space="preserve"> </w:t>
      </w:r>
      <w:r w:rsidRPr="00061C4A">
        <w:t>продлевать</w:t>
      </w:r>
      <w:r w:rsidR="00061C4A" w:rsidRPr="00061C4A">
        <w:t xml:space="preserve"> </w:t>
      </w:r>
      <w:r w:rsidRPr="00061C4A">
        <w:t>мораторий</w:t>
      </w:r>
      <w:r w:rsidR="00061C4A" w:rsidRPr="00061C4A">
        <w:t xml:space="preserve"> </w:t>
      </w:r>
      <w:r w:rsidRPr="00061C4A">
        <w:t>уже</w:t>
      </w:r>
      <w:r w:rsidR="00061C4A" w:rsidRPr="00061C4A">
        <w:t xml:space="preserve"> </w:t>
      </w:r>
      <w:r w:rsidRPr="00061C4A">
        <w:t>как-то</w:t>
      </w:r>
      <w:r w:rsidR="00061C4A" w:rsidRPr="00061C4A">
        <w:t xml:space="preserve"> </w:t>
      </w:r>
      <w:r w:rsidRPr="00061C4A">
        <w:t>неприлично.</w:t>
      </w:r>
      <w:r w:rsidR="00061C4A" w:rsidRPr="00061C4A">
        <w:t xml:space="preserve"> </w:t>
      </w:r>
      <w:r w:rsidRPr="00061C4A">
        <w:t>Вроде</w:t>
      </w:r>
      <w:r w:rsidR="00061C4A" w:rsidRPr="00061C4A">
        <w:t xml:space="preserve"> </w:t>
      </w:r>
      <w:r w:rsidRPr="00061C4A">
        <w:t>все</w:t>
      </w:r>
      <w:r w:rsidR="00061C4A" w:rsidRPr="00061C4A">
        <w:t xml:space="preserve"> </w:t>
      </w:r>
      <w:r w:rsidRPr="00061C4A">
        <w:t>в</w:t>
      </w:r>
      <w:r w:rsidR="00061C4A" w:rsidRPr="00061C4A">
        <w:t xml:space="preserve"> </w:t>
      </w:r>
      <w:r w:rsidRPr="00061C4A">
        <w:t>плюсе.</w:t>
      </w:r>
      <w:r w:rsidR="00061C4A" w:rsidRPr="00061C4A">
        <w:t xml:space="preserve"> </w:t>
      </w:r>
      <w:r w:rsidRPr="00061C4A">
        <w:t>Ну,</w:t>
      </w:r>
      <w:r w:rsidR="00061C4A" w:rsidRPr="00061C4A">
        <w:t xml:space="preserve"> </w:t>
      </w:r>
      <w:r w:rsidRPr="00061C4A">
        <w:t>хватит</w:t>
      </w:r>
      <w:r w:rsidR="00061C4A" w:rsidRPr="00061C4A">
        <w:t xml:space="preserve"> </w:t>
      </w:r>
      <w:r w:rsidRPr="00061C4A">
        <w:t>о</w:t>
      </w:r>
      <w:r w:rsidR="00061C4A" w:rsidRPr="00061C4A">
        <w:t xml:space="preserve"> </w:t>
      </w:r>
      <w:r w:rsidRPr="00061C4A">
        <w:t>хорошем,</w:t>
      </w:r>
      <w:r w:rsidR="00061C4A" w:rsidRPr="00061C4A">
        <w:t xml:space="preserve"> </w:t>
      </w:r>
      <w:r w:rsidRPr="00061C4A">
        <w:t>поехали</w:t>
      </w:r>
      <w:r w:rsidR="00061C4A" w:rsidRPr="00061C4A">
        <w:t xml:space="preserve"> </w:t>
      </w:r>
      <w:r w:rsidRPr="00061C4A">
        <w:t>к</w:t>
      </w:r>
      <w:r w:rsidR="00061C4A" w:rsidRPr="00061C4A">
        <w:t xml:space="preserve"> </w:t>
      </w:r>
      <w:r w:rsidRPr="00061C4A">
        <w:t>минусам,</w:t>
      </w:r>
      <w:r w:rsidR="00061C4A" w:rsidRPr="00061C4A">
        <w:t xml:space="preserve"> </w:t>
      </w:r>
      <w:r w:rsidRPr="00061C4A">
        <w:t>вопросам</w:t>
      </w:r>
      <w:r w:rsidR="00061C4A" w:rsidRPr="00061C4A">
        <w:t xml:space="preserve"> </w:t>
      </w:r>
      <w:r w:rsidRPr="00061C4A">
        <w:t>и</w:t>
      </w:r>
      <w:r w:rsidR="00061C4A" w:rsidRPr="00061C4A">
        <w:t xml:space="preserve"> </w:t>
      </w:r>
      <w:r w:rsidRPr="00061C4A">
        <w:t>пожеланиям.</w:t>
      </w:r>
      <w:r w:rsidR="00061C4A" w:rsidRPr="00061C4A">
        <w:t xml:space="preserve"> </w:t>
      </w:r>
    </w:p>
    <w:p w14:paraId="65232645" w14:textId="77777777" w:rsidR="00C61E8C" w:rsidRPr="00061C4A" w:rsidRDefault="00C61E8C" w:rsidP="00C61E8C">
      <w:r w:rsidRPr="00061C4A">
        <w:t>Период</w:t>
      </w:r>
      <w:r w:rsidR="00061C4A" w:rsidRPr="00061C4A">
        <w:t xml:space="preserve"> </w:t>
      </w:r>
      <w:r w:rsidRPr="00061C4A">
        <w:t>накоплений</w:t>
      </w:r>
      <w:r w:rsidR="00061C4A" w:rsidRPr="00061C4A">
        <w:t xml:space="preserve"> - </w:t>
      </w:r>
      <w:r w:rsidRPr="00061C4A">
        <w:t>15</w:t>
      </w:r>
      <w:r w:rsidR="00061C4A" w:rsidRPr="00061C4A">
        <w:t xml:space="preserve"> </w:t>
      </w:r>
      <w:r w:rsidRPr="00061C4A">
        <w:t>лет.</w:t>
      </w:r>
      <w:r w:rsidR="00061C4A" w:rsidRPr="00061C4A">
        <w:t xml:space="preserve"> </w:t>
      </w:r>
      <w:r w:rsidRPr="00061C4A">
        <w:t>Несколько</w:t>
      </w:r>
      <w:r w:rsidR="00061C4A" w:rsidRPr="00061C4A">
        <w:t xml:space="preserve"> </w:t>
      </w:r>
      <w:r w:rsidRPr="00061C4A">
        <w:t>лет</w:t>
      </w:r>
      <w:r w:rsidR="00061C4A" w:rsidRPr="00061C4A">
        <w:t xml:space="preserve"> </w:t>
      </w:r>
      <w:r w:rsidRPr="00061C4A">
        <w:t>назад</w:t>
      </w:r>
      <w:r w:rsidR="00061C4A" w:rsidRPr="00061C4A">
        <w:t xml:space="preserve"> </w:t>
      </w:r>
      <w:r w:rsidRPr="00061C4A">
        <w:t>горизонт</w:t>
      </w:r>
      <w:r w:rsidR="00061C4A" w:rsidRPr="00061C4A">
        <w:t xml:space="preserve"> </w:t>
      </w:r>
      <w:r w:rsidRPr="00061C4A">
        <w:t>планирования</w:t>
      </w:r>
      <w:r w:rsidR="00061C4A" w:rsidRPr="00061C4A">
        <w:t xml:space="preserve"> </w:t>
      </w:r>
      <w:r w:rsidRPr="00061C4A">
        <w:t>в</w:t>
      </w:r>
      <w:r w:rsidR="00061C4A" w:rsidRPr="00061C4A">
        <w:t xml:space="preserve"> </w:t>
      </w:r>
      <w:r w:rsidRPr="00061C4A">
        <w:t>России</w:t>
      </w:r>
      <w:r w:rsidR="00061C4A" w:rsidRPr="00061C4A">
        <w:t xml:space="preserve"> </w:t>
      </w:r>
      <w:r w:rsidRPr="00061C4A">
        <w:t>был</w:t>
      </w:r>
      <w:r w:rsidR="00061C4A" w:rsidRPr="00061C4A">
        <w:t xml:space="preserve"> </w:t>
      </w:r>
      <w:r w:rsidRPr="00061C4A">
        <w:t>максимум</w:t>
      </w:r>
      <w:r w:rsidR="00061C4A" w:rsidRPr="00061C4A">
        <w:t xml:space="preserve"> </w:t>
      </w:r>
      <w:r w:rsidRPr="00061C4A">
        <w:t>пять</w:t>
      </w:r>
      <w:r w:rsidR="00061C4A" w:rsidRPr="00061C4A">
        <w:t xml:space="preserve"> </w:t>
      </w:r>
      <w:r w:rsidRPr="00061C4A">
        <w:t>лет.</w:t>
      </w:r>
      <w:r w:rsidR="00061C4A" w:rsidRPr="00061C4A">
        <w:t xml:space="preserve"> </w:t>
      </w:r>
      <w:r w:rsidRPr="00061C4A">
        <w:t>Сейчас</w:t>
      </w:r>
      <w:r w:rsidR="00061C4A" w:rsidRPr="00061C4A">
        <w:t>...</w:t>
      </w:r>
      <w:r w:rsidRPr="00061C4A">
        <w:t>я</w:t>
      </w:r>
      <w:r w:rsidR="00061C4A" w:rsidRPr="00061C4A">
        <w:t xml:space="preserve"> </w:t>
      </w:r>
      <w:r w:rsidRPr="00061C4A">
        <w:t>даже</w:t>
      </w:r>
      <w:r w:rsidR="00061C4A" w:rsidRPr="00061C4A">
        <w:t xml:space="preserve"> </w:t>
      </w:r>
      <w:r w:rsidRPr="00061C4A">
        <w:t>не</w:t>
      </w:r>
      <w:r w:rsidR="00061C4A" w:rsidRPr="00061C4A">
        <w:t xml:space="preserve"> </w:t>
      </w:r>
      <w:r w:rsidRPr="00061C4A">
        <w:t>знаю,</w:t>
      </w:r>
      <w:r w:rsidR="00061C4A" w:rsidRPr="00061C4A">
        <w:t xml:space="preserve"> </w:t>
      </w:r>
      <w:r w:rsidRPr="00061C4A">
        <w:t>он</w:t>
      </w:r>
      <w:r w:rsidR="00061C4A" w:rsidRPr="00061C4A">
        <w:t xml:space="preserve"> </w:t>
      </w:r>
      <w:r w:rsidRPr="00061C4A">
        <w:t>вообще</w:t>
      </w:r>
      <w:r w:rsidR="00061C4A" w:rsidRPr="00061C4A">
        <w:t xml:space="preserve"> </w:t>
      </w:r>
      <w:r w:rsidRPr="00061C4A">
        <w:t>есть?</w:t>
      </w:r>
      <w:r w:rsidR="00061C4A" w:rsidRPr="00061C4A">
        <w:t xml:space="preserve"> </w:t>
      </w:r>
      <w:r w:rsidRPr="00061C4A">
        <w:t>Сложно</w:t>
      </w:r>
      <w:r w:rsidR="00061C4A" w:rsidRPr="00061C4A">
        <w:t xml:space="preserve"> </w:t>
      </w:r>
      <w:r w:rsidRPr="00061C4A">
        <w:t>угадать,</w:t>
      </w:r>
      <w:r w:rsidR="00061C4A" w:rsidRPr="00061C4A">
        <w:t xml:space="preserve"> </w:t>
      </w:r>
      <w:r w:rsidRPr="00061C4A">
        <w:t>что</w:t>
      </w:r>
      <w:r w:rsidR="00061C4A" w:rsidRPr="00061C4A">
        <w:t xml:space="preserve"> </w:t>
      </w:r>
      <w:r w:rsidRPr="00061C4A">
        <w:t>будет</w:t>
      </w:r>
      <w:r w:rsidR="00061C4A" w:rsidRPr="00061C4A">
        <w:t xml:space="preserve"> </w:t>
      </w:r>
      <w:r w:rsidRPr="00061C4A">
        <w:t>в</w:t>
      </w:r>
      <w:r w:rsidR="00061C4A" w:rsidRPr="00061C4A">
        <w:t xml:space="preserve"> </w:t>
      </w:r>
      <w:r w:rsidRPr="00061C4A">
        <w:t>следующем</w:t>
      </w:r>
      <w:r w:rsidR="00061C4A" w:rsidRPr="00061C4A">
        <w:t xml:space="preserve"> </w:t>
      </w:r>
      <w:r w:rsidRPr="00061C4A">
        <w:t>году.</w:t>
      </w:r>
      <w:r w:rsidR="00061C4A" w:rsidRPr="00061C4A">
        <w:t xml:space="preserve"> </w:t>
      </w:r>
      <w:r w:rsidRPr="00061C4A">
        <w:t>Ну</w:t>
      </w:r>
      <w:r w:rsidR="00061C4A" w:rsidRPr="00061C4A">
        <w:t xml:space="preserve"> </w:t>
      </w:r>
      <w:r w:rsidRPr="00061C4A">
        <w:t>камон,</w:t>
      </w:r>
      <w:r w:rsidR="00061C4A" w:rsidRPr="00061C4A">
        <w:t xml:space="preserve"> </w:t>
      </w:r>
      <w:r w:rsidRPr="00061C4A">
        <w:t>какие</w:t>
      </w:r>
      <w:r w:rsidR="00061C4A" w:rsidRPr="00061C4A">
        <w:t xml:space="preserve"> </w:t>
      </w:r>
      <w:r w:rsidRPr="00061C4A">
        <w:t>15</w:t>
      </w:r>
      <w:r w:rsidR="00061C4A" w:rsidRPr="00061C4A">
        <w:t xml:space="preserve"> </w:t>
      </w:r>
      <w:r w:rsidRPr="00061C4A">
        <w:t>лет?</w:t>
      </w:r>
      <w:r w:rsidR="00061C4A" w:rsidRPr="00061C4A">
        <w:t xml:space="preserve"> </w:t>
      </w:r>
      <w:r w:rsidRPr="00061C4A">
        <w:t>С</w:t>
      </w:r>
      <w:r w:rsidR="00061C4A" w:rsidRPr="00061C4A">
        <w:t xml:space="preserve"> </w:t>
      </w:r>
      <w:r w:rsidRPr="00061C4A">
        <w:t>этой</w:t>
      </w:r>
      <w:r w:rsidR="00061C4A" w:rsidRPr="00061C4A">
        <w:t xml:space="preserve"> </w:t>
      </w:r>
      <w:r w:rsidRPr="00061C4A">
        <w:t>точки</w:t>
      </w:r>
      <w:r w:rsidR="00061C4A" w:rsidRPr="00061C4A">
        <w:t xml:space="preserve"> </w:t>
      </w:r>
      <w:r w:rsidRPr="00061C4A">
        <w:t>зрения</w:t>
      </w:r>
      <w:r w:rsidR="00061C4A" w:rsidRPr="00061C4A">
        <w:t xml:space="preserve"> </w:t>
      </w:r>
      <w:r w:rsidRPr="00061C4A">
        <w:t>инвестиции</w:t>
      </w:r>
      <w:r w:rsidR="00061C4A" w:rsidRPr="00061C4A">
        <w:t xml:space="preserve"> </w:t>
      </w:r>
      <w:r w:rsidRPr="00061C4A">
        <w:t>в</w:t>
      </w:r>
      <w:r w:rsidR="00061C4A" w:rsidRPr="00061C4A">
        <w:t xml:space="preserve"> </w:t>
      </w:r>
      <w:r w:rsidRPr="00061C4A">
        <w:t>ПДС</w:t>
      </w:r>
      <w:r w:rsidR="00061C4A" w:rsidRPr="00061C4A">
        <w:t xml:space="preserve"> </w:t>
      </w:r>
      <w:r w:rsidRPr="00061C4A">
        <w:t>не</w:t>
      </w:r>
      <w:r w:rsidR="00061C4A" w:rsidRPr="00061C4A">
        <w:t xml:space="preserve"> </w:t>
      </w:r>
      <w:r w:rsidRPr="00061C4A">
        <w:t>консервативные,</w:t>
      </w:r>
      <w:r w:rsidR="00061C4A" w:rsidRPr="00061C4A">
        <w:t xml:space="preserve"> </w:t>
      </w:r>
      <w:r w:rsidRPr="00061C4A">
        <w:t>а</w:t>
      </w:r>
      <w:r w:rsidR="00061C4A" w:rsidRPr="00061C4A">
        <w:t xml:space="preserve"> </w:t>
      </w:r>
      <w:r w:rsidRPr="00061C4A">
        <w:t>ультрарискованные.</w:t>
      </w:r>
      <w:r w:rsidR="00061C4A" w:rsidRPr="00061C4A">
        <w:t xml:space="preserve"> </w:t>
      </w:r>
      <w:r w:rsidRPr="00061C4A">
        <w:t>Никакая</w:t>
      </w:r>
      <w:r w:rsidR="00061C4A" w:rsidRPr="00061C4A">
        <w:t xml:space="preserve"> </w:t>
      </w:r>
      <w:r w:rsidRPr="00061C4A">
        <w:t>криптовалюта</w:t>
      </w:r>
      <w:r w:rsidR="00061C4A" w:rsidRPr="00061C4A">
        <w:t xml:space="preserve"> </w:t>
      </w:r>
      <w:r w:rsidRPr="00061C4A">
        <w:t>и</w:t>
      </w:r>
      <w:r w:rsidR="00061C4A" w:rsidRPr="00061C4A">
        <w:t xml:space="preserve"> </w:t>
      </w:r>
      <w:r w:rsidRPr="00061C4A">
        <w:t>рядом</w:t>
      </w:r>
      <w:r w:rsidR="00061C4A" w:rsidRPr="00061C4A">
        <w:t xml:space="preserve"> </w:t>
      </w:r>
      <w:r w:rsidRPr="00061C4A">
        <w:t>не</w:t>
      </w:r>
      <w:r w:rsidR="00061C4A" w:rsidRPr="00061C4A">
        <w:t xml:space="preserve"> </w:t>
      </w:r>
      <w:r w:rsidRPr="00061C4A">
        <w:t>стояла.</w:t>
      </w:r>
    </w:p>
    <w:p w14:paraId="10800547" w14:textId="77777777" w:rsidR="009655E9" w:rsidRPr="00061C4A" w:rsidRDefault="009655E9" w:rsidP="009655E9">
      <w:r w:rsidRPr="00061C4A">
        <w:t>Яков</w:t>
      </w:r>
      <w:r w:rsidR="00061C4A" w:rsidRPr="00061C4A">
        <w:t xml:space="preserve"> </w:t>
      </w:r>
      <w:r w:rsidRPr="00061C4A">
        <w:t>Миркин,</w:t>
      </w:r>
      <w:r w:rsidR="00061C4A" w:rsidRPr="00061C4A">
        <w:t xml:space="preserve"> «</w:t>
      </w:r>
      <w:r w:rsidRPr="00061C4A">
        <w:t>Правила</w:t>
      </w:r>
      <w:r w:rsidR="00061C4A" w:rsidRPr="00061C4A">
        <w:t xml:space="preserve"> </w:t>
      </w:r>
      <w:r w:rsidRPr="00061C4A">
        <w:t>бессмысленного</w:t>
      </w:r>
      <w:r w:rsidR="00061C4A" w:rsidRPr="00061C4A">
        <w:t xml:space="preserve"> </w:t>
      </w:r>
      <w:r w:rsidRPr="00061C4A">
        <w:t>финансового</w:t>
      </w:r>
      <w:r w:rsidR="00061C4A" w:rsidRPr="00061C4A">
        <w:t xml:space="preserve"> </w:t>
      </w:r>
      <w:r w:rsidRPr="00061C4A">
        <w:t>поведения</w:t>
      </w:r>
      <w:r w:rsidR="00061C4A" w:rsidRPr="00061C4A">
        <w:t>»</w:t>
      </w:r>
      <w:r w:rsidRPr="00061C4A">
        <w:t>:</w:t>
      </w:r>
    </w:p>
    <w:p w14:paraId="1A5730F7" w14:textId="77777777" w:rsidR="00C61E8C" w:rsidRPr="00061C4A" w:rsidRDefault="00061C4A" w:rsidP="00C61E8C">
      <w:r w:rsidRPr="00061C4A">
        <w:t xml:space="preserve">- </w:t>
      </w:r>
      <w:r w:rsidR="00C61E8C" w:rsidRPr="00061C4A">
        <w:t>Каждое</w:t>
      </w:r>
      <w:r w:rsidRPr="00061C4A">
        <w:t xml:space="preserve"> </w:t>
      </w:r>
      <w:r w:rsidR="00C61E8C" w:rsidRPr="00061C4A">
        <w:t>поколение</w:t>
      </w:r>
      <w:r w:rsidRPr="00061C4A">
        <w:t xml:space="preserve"> </w:t>
      </w:r>
      <w:r w:rsidR="00C61E8C" w:rsidRPr="00061C4A">
        <w:t>россиян</w:t>
      </w:r>
      <w:r w:rsidRPr="00061C4A">
        <w:t xml:space="preserve"> </w:t>
      </w:r>
      <w:r w:rsidR="00C61E8C" w:rsidRPr="00061C4A">
        <w:t>теряет</w:t>
      </w:r>
      <w:r w:rsidRPr="00061C4A">
        <w:t xml:space="preserve"> </w:t>
      </w:r>
      <w:r w:rsidR="00C61E8C" w:rsidRPr="00061C4A">
        <w:t>свои</w:t>
      </w:r>
      <w:r w:rsidRPr="00061C4A">
        <w:t xml:space="preserve"> </w:t>
      </w:r>
      <w:r w:rsidR="00C61E8C" w:rsidRPr="00061C4A">
        <w:t>активы,</w:t>
      </w:r>
      <w:r w:rsidRPr="00061C4A">
        <w:t xml:space="preserve"> </w:t>
      </w:r>
      <w:r w:rsidR="00C61E8C" w:rsidRPr="00061C4A">
        <w:t>а</w:t>
      </w:r>
      <w:r w:rsidRPr="00061C4A">
        <w:t xml:space="preserve"> </w:t>
      </w:r>
      <w:r w:rsidR="00C61E8C" w:rsidRPr="00061C4A">
        <w:t>новое</w:t>
      </w:r>
      <w:r w:rsidRPr="00061C4A">
        <w:t xml:space="preserve"> </w:t>
      </w:r>
      <w:r w:rsidR="00C61E8C" w:rsidRPr="00061C4A">
        <w:t>начинает</w:t>
      </w:r>
      <w:r w:rsidRPr="00061C4A">
        <w:t xml:space="preserve"> </w:t>
      </w:r>
      <w:r w:rsidR="00C61E8C" w:rsidRPr="00061C4A">
        <w:t>жизнь</w:t>
      </w:r>
      <w:r w:rsidRPr="00061C4A">
        <w:t xml:space="preserve"> </w:t>
      </w:r>
      <w:r w:rsidR="00C61E8C" w:rsidRPr="00061C4A">
        <w:t>с</w:t>
      </w:r>
      <w:r w:rsidRPr="00061C4A">
        <w:t xml:space="preserve"> </w:t>
      </w:r>
      <w:r w:rsidR="00C61E8C" w:rsidRPr="00061C4A">
        <w:t>нуля.</w:t>
      </w:r>
      <w:r w:rsidRPr="00061C4A">
        <w:t xml:space="preserve"> </w:t>
      </w:r>
      <w:r w:rsidR="00C61E8C" w:rsidRPr="00061C4A">
        <w:t>Приблизительно</w:t>
      </w:r>
      <w:r w:rsidRPr="00061C4A">
        <w:t xml:space="preserve"> </w:t>
      </w:r>
      <w:r w:rsidR="00C61E8C" w:rsidRPr="00061C4A">
        <w:t>раз</w:t>
      </w:r>
      <w:r w:rsidRPr="00061C4A">
        <w:t xml:space="preserve"> </w:t>
      </w:r>
      <w:r w:rsidR="00C61E8C" w:rsidRPr="00061C4A">
        <w:t>в</w:t>
      </w:r>
      <w:r w:rsidRPr="00061C4A">
        <w:t xml:space="preserve"> </w:t>
      </w:r>
      <w:r w:rsidR="00C61E8C" w:rsidRPr="00061C4A">
        <w:t>20</w:t>
      </w:r>
      <w:r w:rsidRPr="00061C4A">
        <w:t xml:space="preserve"> - </w:t>
      </w:r>
      <w:r w:rsidR="00C61E8C" w:rsidRPr="00061C4A">
        <w:t>25</w:t>
      </w:r>
      <w:r w:rsidRPr="00061C4A">
        <w:t xml:space="preserve"> </w:t>
      </w:r>
      <w:r w:rsidR="00C61E8C" w:rsidRPr="00061C4A">
        <w:t>лет.</w:t>
      </w:r>
      <w:r w:rsidRPr="00061C4A">
        <w:t xml:space="preserve"> </w:t>
      </w:r>
      <w:r w:rsidR="00C61E8C" w:rsidRPr="00061C4A">
        <w:t>Верно</w:t>
      </w:r>
      <w:r w:rsidRPr="00061C4A">
        <w:t xml:space="preserve"> </w:t>
      </w:r>
      <w:r w:rsidR="00C61E8C" w:rsidRPr="00061C4A">
        <w:t>в</w:t>
      </w:r>
      <w:r w:rsidRPr="00061C4A">
        <w:t xml:space="preserve"> </w:t>
      </w:r>
      <w:r w:rsidR="00C61E8C" w:rsidRPr="00061C4A">
        <w:t>XX</w:t>
      </w:r>
      <w:r w:rsidRPr="00061C4A">
        <w:t xml:space="preserve"> </w:t>
      </w:r>
      <w:r w:rsidR="00C61E8C" w:rsidRPr="00061C4A">
        <w:t>веке,</w:t>
      </w:r>
      <w:r w:rsidRPr="00061C4A">
        <w:t xml:space="preserve"> </w:t>
      </w:r>
      <w:r w:rsidR="00C61E8C" w:rsidRPr="00061C4A">
        <w:t>а</w:t>
      </w:r>
      <w:r w:rsidRPr="00061C4A">
        <w:t xml:space="preserve"> </w:t>
      </w:r>
      <w:r w:rsidR="00C61E8C" w:rsidRPr="00061C4A">
        <w:t>теперь</w:t>
      </w:r>
      <w:r w:rsidRPr="00061C4A">
        <w:t xml:space="preserve"> </w:t>
      </w:r>
      <w:r w:rsidR="00C61E8C" w:rsidRPr="00061C4A">
        <w:t>и</w:t>
      </w:r>
      <w:r w:rsidRPr="00061C4A">
        <w:t xml:space="preserve"> </w:t>
      </w:r>
      <w:r w:rsidR="00C61E8C" w:rsidRPr="00061C4A">
        <w:t>в</w:t>
      </w:r>
      <w:r w:rsidRPr="00061C4A">
        <w:t xml:space="preserve"> </w:t>
      </w:r>
      <w:r w:rsidR="00C61E8C" w:rsidRPr="00061C4A">
        <w:t>XXI</w:t>
      </w:r>
      <w:r w:rsidRPr="00061C4A">
        <w:t xml:space="preserve"> </w:t>
      </w:r>
      <w:r w:rsidR="00C61E8C" w:rsidRPr="00061C4A">
        <w:t>в.</w:t>
      </w:r>
      <w:r w:rsidRPr="00061C4A">
        <w:t xml:space="preserve"> </w:t>
      </w:r>
      <w:r w:rsidR="00C61E8C" w:rsidRPr="00061C4A">
        <w:t>Каждую</w:t>
      </w:r>
      <w:r w:rsidRPr="00061C4A">
        <w:t xml:space="preserve"> </w:t>
      </w:r>
      <w:r w:rsidR="00C61E8C" w:rsidRPr="00061C4A">
        <w:t>семью</w:t>
      </w:r>
      <w:r w:rsidRPr="00061C4A">
        <w:t xml:space="preserve"> </w:t>
      </w:r>
      <w:r w:rsidR="00C61E8C" w:rsidRPr="00061C4A">
        <w:t>за</w:t>
      </w:r>
      <w:r w:rsidRPr="00061C4A">
        <w:t xml:space="preserve"> </w:t>
      </w:r>
      <w:r w:rsidR="00C61E8C" w:rsidRPr="00061C4A">
        <w:t>последние</w:t>
      </w:r>
      <w:r w:rsidRPr="00061C4A">
        <w:t xml:space="preserve"> </w:t>
      </w:r>
      <w:r w:rsidR="00C61E8C" w:rsidRPr="00061C4A">
        <w:t>25</w:t>
      </w:r>
      <w:r w:rsidRPr="00061C4A">
        <w:t xml:space="preserve"> </w:t>
      </w:r>
      <w:r w:rsidR="00C61E8C" w:rsidRPr="00061C4A">
        <w:t>лет</w:t>
      </w:r>
      <w:r w:rsidRPr="00061C4A">
        <w:t xml:space="preserve"> </w:t>
      </w:r>
      <w:r w:rsidR="00C61E8C" w:rsidRPr="00061C4A">
        <w:t>грабили</w:t>
      </w:r>
      <w:r w:rsidRPr="00061C4A">
        <w:t xml:space="preserve"> </w:t>
      </w:r>
      <w:r w:rsidR="00C61E8C" w:rsidRPr="00061C4A">
        <w:t>три-четыре</w:t>
      </w:r>
      <w:r w:rsidRPr="00061C4A">
        <w:t xml:space="preserve"> </w:t>
      </w:r>
      <w:r w:rsidR="00C61E8C" w:rsidRPr="00061C4A">
        <w:t>раза</w:t>
      </w:r>
      <w:r w:rsidRPr="00061C4A">
        <w:t xml:space="preserve"> </w:t>
      </w:r>
      <w:r w:rsidR="00C61E8C" w:rsidRPr="00061C4A">
        <w:t>(разные</w:t>
      </w:r>
      <w:r w:rsidRPr="00061C4A">
        <w:t xml:space="preserve"> </w:t>
      </w:r>
      <w:r w:rsidR="00C61E8C" w:rsidRPr="00061C4A">
        <w:t>люди</w:t>
      </w:r>
      <w:r w:rsidRPr="00061C4A">
        <w:t xml:space="preserve"> </w:t>
      </w:r>
      <w:r w:rsidR="00C61E8C" w:rsidRPr="00061C4A">
        <w:t>и</w:t>
      </w:r>
      <w:r w:rsidRPr="00061C4A">
        <w:t xml:space="preserve"> </w:t>
      </w:r>
      <w:r w:rsidR="00C61E8C" w:rsidRPr="00061C4A">
        <w:t>в</w:t>
      </w:r>
      <w:r w:rsidRPr="00061C4A">
        <w:t xml:space="preserve"> </w:t>
      </w:r>
      <w:r w:rsidR="00C61E8C" w:rsidRPr="00061C4A">
        <w:t>разных</w:t>
      </w:r>
      <w:r w:rsidRPr="00061C4A">
        <w:t xml:space="preserve"> </w:t>
      </w:r>
      <w:r w:rsidR="00C61E8C" w:rsidRPr="00061C4A">
        <w:t>формах,</w:t>
      </w:r>
      <w:r w:rsidRPr="00061C4A">
        <w:t xml:space="preserve"> </w:t>
      </w:r>
      <w:r w:rsidR="00C61E8C" w:rsidRPr="00061C4A">
        <w:t>не</w:t>
      </w:r>
      <w:r w:rsidRPr="00061C4A">
        <w:t xml:space="preserve"> </w:t>
      </w:r>
      <w:r w:rsidR="00C61E8C" w:rsidRPr="00061C4A">
        <w:t>считая</w:t>
      </w:r>
      <w:r w:rsidRPr="00061C4A">
        <w:t xml:space="preserve"> </w:t>
      </w:r>
      <w:r w:rsidR="00C61E8C" w:rsidRPr="00061C4A">
        <w:t>государства).</w:t>
      </w:r>
      <w:r w:rsidRPr="00061C4A">
        <w:t xml:space="preserve"> </w:t>
      </w:r>
      <w:r w:rsidR="00C61E8C" w:rsidRPr="00061C4A">
        <w:t>Только</w:t>
      </w:r>
      <w:r w:rsidRPr="00061C4A">
        <w:t xml:space="preserve"> </w:t>
      </w:r>
      <w:r w:rsidR="00C61E8C" w:rsidRPr="00061C4A">
        <w:t>1-2</w:t>
      </w:r>
      <w:r w:rsidRPr="00061C4A">
        <w:t xml:space="preserve">% </w:t>
      </w:r>
      <w:r w:rsidR="00C61E8C" w:rsidRPr="00061C4A">
        <w:t>активов</w:t>
      </w:r>
      <w:r w:rsidRPr="00061C4A">
        <w:t xml:space="preserve"> </w:t>
      </w:r>
      <w:r w:rsidR="00C61E8C" w:rsidRPr="00061C4A">
        <w:t>российской</w:t>
      </w:r>
      <w:r w:rsidRPr="00061C4A">
        <w:t xml:space="preserve"> </w:t>
      </w:r>
      <w:r w:rsidR="00C61E8C" w:rsidRPr="00061C4A">
        <w:t>семьи</w:t>
      </w:r>
      <w:r w:rsidRPr="00061C4A">
        <w:t xml:space="preserve"> </w:t>
      </w:r>
      <w:r w:rsidR="00C61E8C" w:rsidRPr="00061C4A">
        <w:t>способны</w:t>
      </w:r>
      <w:r w:rsidRPr="00061C4A">
        <w:t xml:space="preserve"> </w:t>
      </w:r>
      <w:r w:rsidR="00C61E8C" w:rsidRPr="00061C4A">
        <w:t>пережить</w:t>
      </w:r>
      <w:r w:rsidRPr="00061C4A">
        <w:t xml:space="preserve"> </w:t>
      </w:r>
      <w:r w:rsidR="00C61E8C" w:rsidRPr="00061C4A">
        <w:t>три-четыре</w:t>
      </w:r>
      <w:r w:rsidRPr="00061C4A">
        <w:t xml:space="preserve"> </w:t>
      </w:r>
      <w:r w:rsidR="00C61E8C" w:rsidRPr="00061C4A">
        <w:t>поколения.</w:t>
      </w:r>
    </w:p>
    <w:p w14:paraId="1DFE21BD" w14:textId="77777777" w:rsidR="00C61E8C" w:rsidRPr="00061C4A" w:rsidRDefault="00C61E8C" w:rsidP="00C61E8C">
      <w:r w:rsidRPr="00061C4A">
        <w:t>Последний</w:t>
      </w:r>
      <w:r w:rsidR="00061C4A" w:rsidRPr="00061C4A">
        <w:t xml:space="preserve"> </w:t>
      </w:r>
      <w:r w:rsidRPr="00061C4A">
        <w:t>грабеж</w:t>
      </w:r>
      <w:r w:rsidR="00061C4A" w:rsidRPr="00061C4A">
        <w:t xml:space="preserve"> </w:t>
      </w:r>
      <w:r w:rsidRPr="00061C4A">
        <w:t>был</w:t>
      </w:r>
      <w:r w:rsidR="00061C4A" w:rsidRPr="00061C4A">
        <w:t xml:space="preserve"> </w:t>
      </w:r>
      <w:r w:rsidRPr="00061C4A">
        <w:t>не</w:t>
      </w:r>
      <w:r w:rsidR="00061C4A" w:rsidRPr="00061C4A">
        <w:t xml:space="preserve"> </w:t>
      </w:r>
      <w:r w:rsidRPr="00061C4A">
        <w:t>так</w:t>
      </w:r>
      <w:r w:rsidR="00061C4A" w:rsidRPr="00061C4A">
        <w:t xml:space="preserve"> </w:t>
      </w:r>
      <w:r w:rsidRPr="00061C4A">
        <w:t>давно.</w:t>
      </w:r>
      <w:r w:rsidR="00061C4A" w:rsidRPr="00061C4A">
        <w:t xml:space="preserve"> </w:t>
      </w:r>
      <w:r w:rsidRPr="00061C4A">
        <w:t>Те,</w:t>
      </w:r>
      <w:r w:rsidR="00061C4A" w:rsidRPr="00061C4A">
        <w:t xml:space="preserve"> </w:t>
      </w:r>
      <w:r w:rsidRPr="00061C4A">
        <w:t>кто</w:t>
      </w:r>
      <w:r w:rsidR="00061C4A" w:rsidRPr="00061C4A">
        <w:t xml:space="preserve"> </w:t>
      </w:r>
      <w:r w:rsidRPr="00061C4A">
        <w:t>сейчас</w:t>
      </w:r>
      <w:r w:rsidR="00061C4A" w:rsidRPr="00061C4A">
        <w:t xml:space="preserve"> «</w:t>
      </w:r>
      <w:r w:rsidRPr="00061C4A">
        <w:t>граждане</w:t>
      </w:r>
      <w:r w:rsidR="00061C4A" w:rsidRPr="00061C4A">
        <w:t xml:space="preserve"> </w:t>
      </w:r>
      <w:r w:rsidRPr="00061C4A">
        <w:t>среднего</w:t>
      </w:r>
      <w:r w:rsidR="00061C4A" w:rsidRPr="00061C4A">
        <w:t xml:space="preserve"> </w:t>
      </w:r>
      <w:r w:rsidRPr="00061C4A">
        <w:t>возраста</w:t>
      </w:r>
      <w:r w:rsidR="00061C4A" w:rsidRPr="00061C4A">
        <w:t>»</w:t>
      </w:r>
      <w:r w:rsidRPr="00061C4A">
        <w:t>,</w:t>
      </w:r>
      <w:r w:rsidR="00061C4A" w:rsidRPr="00061C4A">
        <w:t xml:space="preserve"> </w:t>
      </w:r>
      <w:r w:rsidRPr="00061C4A">
        <w:t>в</w:t>
      </w:r>
      <w:r w:rsidR="00061C4A" w:rsidRPr="00061C4A">
        <w:t xml:space="preserve"> </w:t>
      </w:r>
      <w:r w:rsidRPr="00061C4A">
        <w:t>1991</w:t>
      </w:r>
      <w:r w:rsidR="00061C4A" w:rsidRPr="00061C4A">
        <w:t xml:space="preserve"> </w:t>
      </w:r>
      <w:r w:rsidRPr="00061C4A">
        <w:t>году</w:t>
      </w:r>
      <w:r w:rsidR="00061C4A" w:rsidRPr="00061C4A">
        <w:t xml:space="preserve"> </w:t>
      </w:r>
      <w:r w:rsidRPr="00061C4A">
        <w:t>были</w:t>
      </w:r>
      <w:r w:rsidR="00061C4A" w:rsidRPr="00061C4A">
        <w:t xml:space="preserve"> </w:t>
      </w:r>
      <w:r w:rsidRPr="00061C4A">
        <w:t>детьми.</w:t>
      </w:r>
      <w:r w:rsidR="00061C4A" w:rsidRPr="00061C4A">
        <w:t xml:space="preserve"> </w:t>
      </w:r>
      <w:r w:rsidRPr="00061C4A">
        <w:t>Но</w:t>
      </w:r>
      <w:r w:rsidR="00061C4A" w:rsidRPr="00061C4A">
        <w:t xml:space="preserve"> </w:t>
      </w:r>
      <w:r w:rsidRPr="00061C4A">
        <w:t>наверняка</w:t>
      </w:r>
      <w:r w:rsidR="00061C4A" w:rsidRPr="00061C4A">
        <w:t xml:space="preserve"> </w:t>
      </w:r>
      <w:r w:rsidRPr="00061C4A">
        <w:t>слышали</w:t>
      </w:r>
      <w:r w:rsidR="00061C4A" w:rsidRPr="00061C4A">
        <w:t xml:space="preserve"> </w:t>
      </w:r>
      <w:r w:rsidRPr="00061C4A">
        <w:t>от</w:t>
      </w:r>
      <w:r w:rsidR="00061C4A" w:rsidRPr="00061C4A">
        <w:t xml:space="preserve"> </w:t>
      </w:r>
      <w:r w:rsidRPr="00061C4A">
        <w:t>родителей</w:t>
      </w:r>
      <w:r w:rsidR="00061C4A" w:rsidRPr="00061C4A">
        <w:t xml:space="preserve"> </w:t>
      </w:r>
      <w:r w:rsidRPr="00061C4A">
        <w:t>и</w:t>
      </w:r>
      <w:r w:rsidR="00061C4A" w:rsidRPr="00061C4A">
        <w:t xml:space="preserve"> </w:t>
      </w:r>
      <w:r w:rsidRPr="00061C4A">
        <w:t>бабушек</w:t>
      </w:r>
      <w:r w:rsidR="00061C4A" w:rsidRPr="00061C4A">
        <w:t xml:space="preserve"> </w:t>
      </w:r>
      <w:r w:rsidRPr="00061C4A">
        <w:t>с</w:t>
      </w:r>
      <w:r w:rsidR="00061C4A" w:rsidRPr="00061C4A">
        <w:t xml:space="preserve"> </w:t>
      </w:r>
      <w:r w:rsidRPr="00061C4A">
        <w:t>дедушками,</w:t>
      </w:r>
      <w:r w:rsidR="00061C4A" w:rsidRPr="00061C4A">
        <w:t xml:space="preserve"> </w:t>
      </w:r>
      <w:r w:rsidRPr="00061C4A">
        <w:t>как</w:t>
      </w:r>
      <w:r w:rsidR="00061C4A" w:rsidRPr="00061C4A">
        <w:t xml:space="preserve"> </w:t>
      </w:r>
      <w:r w:rsidRPr="00061C4A">
        <w:t>они</w:t>
      </w:r>
      <w:r w:rsidR="00061C4A" w:rsidRPr="00061C4A">
        <w:t xml:space="preserve"> </w:t>
      </w:r>
      <w:r w:rsidRPr="00061C4A">
        <w:t>копили</w:t>
      </w:r>
      <w:r w:rsidR="00061C4A" w:rsidRPr="00061C4A">
        <w:t xml:space="preserve"> </w:t>
      </w:r>
      <w:r w:rsidRPr="00061C4A">
        <w:t>как</w:t>
      </w:r>
      <w:r w:rsidR="00061C4A" w:rsidRPr="00061C4A">
        <w:t xml:space="preserve"> </w:t>
      </w:r>
      <w:r w:rsidRPr="00061C4A">
        <w:t>раз</w:t>
      </w:r>
      <w:r w:rsidR="00061C4A" w:rsidRPr="00061C4A">
        <w:t xml:space="preserve"> </w:t>
      </w:r>
      <w:r w:rsidRPr="00061C4A">
        <w:t>на</w:t>
      </w:r>
      <w:r w:rsidR="00061C4A" w:rsidRPr="00061C4A">
        <w:t xml:space="preserve"> </w:t>
      </w:r>
      <w:r w:rsidRPr="00061C4A">
        <w:t>наше</w:t>
      </w:r>
      <w:r w:rsidR="00061C4A" w:rsidRPr="00061C4A">
        <w:t xml:space="preserve"> </w:t>
      </w:r>
      <w:r w:rsidRPr="00061C4A">
        <w:t>светлое</w:t>
      </w:r>
      <w:r w:rsidR="00061C4A" w:rsidRPr="00061C4A">
        <w:t xml:space="preserve"> </w:t>
      </w:r>
      <w:r w:rsidRPr="00061C4A">
        <w:t>будущее</w:t>
      </w:r>
      <w:r w:rsidR="00061C4A" w:rsidRPr="00061C4A">
        <w:t xml:space="preserve"> </w:t>
      </w:r>
      <w:r w:rsidRPr="00061C4A">
        <w:t>и</w:t>
      </w:r>
      <w:r w:rsidR="00061C4A" w:rsidRPr="00061C4A">
        <w:t xml:space="preserve"> </w:t>
      </w:r>
      <w:r w:rsidRPr="00061C4A">
        <w:t>как</w:t>
      </w:r>
      <w:r w:rsidR="00061C4A" w:rsidRPr="00061C4A">
        <w:t xml:space="preserve"> </w:t>
      </w:r>
      <w:r w:rsidRPr="00061C4A">
        <w:t>их</w:t>
      </w:r>
      <w:r w:rsidR="00061C4A" w:rsidRPr="00061C4A">
        <w:t xml:space="preserve"> </w:t>
      </w:r>
      <w:r w:rsidRPr="00061C4A">
        <w:t>накопления</w:t>
      </w:r>
      <w:r w:rsidR="00061C4A" w:rsidRPr="00061C4A">
        <w:t xml:space="preserve"> </w:t>
      </w:r>
      <w:r w:rsidRPr="00061C4A">
        <w:t>схлопнулись</w:t>
      </w:r>
      <w:r w:rsidR="00061C4A" w:rsidRPr="00061C4A">
        <w:t xml:space="preserve"> </w:t>
      </w:r>
      <w:r w:rsidRPr="00061C4A">
        <w:t>в</w:t>
      </w:r>
      <w:r w:rsidR="00061C4A" w:rsidRPr="00061C4A">
        <w:t xml:space="preserve"> </w:t>
      </w:r>
      <w:r w:rsidRPr="00061C4A">
        <w:t>один</w:t>
      </w:r>
      <w:r w:rsidR="00061C4A" w:rsidRPr="00061C4A">
        <w:t xml:space="preserve"> </w:t>
      </w:r>
      <w:r w:rsidRPr="00061C4A">
        <w:t>момент.</w:t>
      </w:r>
    </w:p>
    <w:p w14:paraId="3961175E" w14:textId="77777777" w:rsidR="00C61E8C" w:rsidRPr="00061C4A" w:rsidRDefault="00C61E8C" w:rsidP="00C61E8C">
      <w:r w:rsidRPr="00061C4A">
        <w:lastRenderedPageBreak/>
        <w:t>Теперь</w:t>
      </w:r>
      <w:r w:rsidR="00061C4A" w:rsidRPr="00061C4A">
        <w:t xml:space="preserve"> </w:t>
      </w:r>
      <w:r w:rsidRPr="00061C4A">
        <w:t>о</w:t>
      </w:r>
      <w:r w:rsidR="00061C4A" w:rsidRPr="00061C4A">
        <w:t xml:space="preserve"> </w:t>
      </w:r>
      <w:r w:rsidRPr="00061C4A">
        <w:t>реальной</w:t>
      </w:r>
      <w:r w:rsidR="00061C4A" w:rsidRPr="00061C4A">
        <w:t xml:space="preserve"> </w:t>
      </w:r>
      <w:r w:rsidRPr="00061C4A">
        <w:t>доходности.</w:t>
      </w:r>
      <w:r w:rsidR="00061C4A" w:rsidRPr="00061C4A">
        <w:t xml:space="preserve"> </w:t>
      </w:r>
      <w:r w:rsidRPr="00061C4A">
        <w:t>Все</w:t>
      </w:r>
      <w:r w:rsidR="00061C4A" w:rsidRPr="00061C4A">
        <w:t xml:space="preserve"> </w:t>
      </w:r>
      <w:r w:rsidRPr="00061C4A">
        <w:t>просто</w:t>
      </w:r>
      <w:r w:rsidR="00061C4A" w:rsidRPr="00061C4A">
        <w:t xml:space="preserve"> </w:t>
      </w:r>
      <w:r w:rsidRPr="00061C4A">
        <w:t>для</w:t>
      </w:r>
      <w:r w:rsidR="00061C4A" w:rsidRPr="00061C4A">
        <w:t xml:space="preserve"> </w:t>
      </w:r>
      <w:r w:rsidRPr="00061C4A">
        <w:t>предпенсионеров,</w:t>
      </w:r>
      <w:r w:rsidR="00061C4A" w:rsidRPr="00061C4A">
        <w:t xml:space="preserve"> </w:t>
      </w:r>
      <w:r w:rsidRPr="00061C4A">
        <w:t>имеющих</w:t>
      </w:r>
      <w:r w:rsidR="00061C4A" w:rsidRPr="00061C4A">
        <w:t xml:space="preserve"> </w:t>
      </w:r>
      <w:r w:rsidRPr="00061C4A">
        <w:t>доход</w:t>
      </w:r>
      <w:r w:rsidR="00061C4A" w:rsidRPr="00061C4A">
        <w:t xml:space="preserve"> </w:t>
      </w:r>
      <w:r w:rsidRPr="00061C4A">
        <w:t>меньше</w:t>
      </w:r>
      <w:r w:rsidR="00061C4A" w:rsidRPr="00061C4A">
        <w:t xml:space="preserve"> </w:t>
      </w:r>
      <w:r w:rsidRPr="00061C4A">
        <w:t>80</w:t>
      </w:r>
      <w:r w:rsidR="00061C4A" w:rsidRPr="00061C4A">
        <w:t xml:space="preserve"> </w:t>
      </w:r>
      <w:r w:rsidRPr="00061C4A">
        <w:t>000</w:t>
      </w:r>
      <w:r w:rsidR="00061C4A" w:rsidRPr="00061C4A">
        <w:t xml:space="preserve"> </w:t>
      </w:r>
      <w:r w:rsidRPr="00061C4A">
        <w:t>рублей</w:t>
      </w:r>
      <w:r w:rsidR="00061C4A" w:rsidRPr="00061C4A">
        <w:t xml:space="preserve"> </w:t>
      </w:r>
      <w:r w:rsidRPr="00061C4A">
        <w:t>в</w:t>
      </w:r>
      <w:r w:rsidR="00061C4A" w:rsidRPr="00061C4A">
        <w:t xml:space="preserve"> </w:t>
      </w:r>
      <w:r w:rsidRPr="00061C4A">
        <w:t>месяц.</w:t>
      </w:r>
      <w:r w:rsidR="00061C4A" w:rsidRPr="00061C4A">
        <w:t xml:space="preserve"> </w:t>
      </w:r>
      <w:r w:rsidRPr="00061C4A">
        <w:t>Для</w:t>
      </w:r>
      <w:r w:rsidR="00061C4A" w:rsidRPr="00061C4A">
        <w:t xml:space="preserve"> </w:t>
      </w:r>
      <w:r w:rsidRPr="00061C4A">
        <w:t>них</w:t>
      </w:r>
      <w:r w:rsidR="00061C4A" w:rsidRPr="00061C4A">
        <w:t xml:space="preserve"> </w:t>
      </w:r>
      <w:r w:rsidRPr="00061C4A">
        <w:t>ПДС</w:t>
      </w:r>
      <w:r w:rsidR="00061C4A" w:rsidRPr="00061C4A">
        <w:t xml:space="preserve"> </w:t>
      </w:r>
      <w:r w:rsidRPr="00061C4A">
        <w:t>=</w:t>
      </w:r>
      <w:r w:rsidR="00061C4A" w:rsidRPr="00061C4A">
        <w:t xml:space="preserve"> </w:t>
      </w:r>
      <w:r w:rsidRPr="00061C4A">
        <w:t>закинул</w:t>
      </w:r>
      <w:r w:rsidR="00061C4A" w:rsidRPr="00061C4A">
        <w:t xml:space="preserve"> </w:t>
      </w:r>
      <w:r w:rsidRPr="00061C4A">
        <w:t>36</w:t>
      </w:r>
      <w:r w:rsidR="00061C4A" w:rsidRPr="00061C4A">
        <w:t xml:space="preserve"> </w:t>
      </w:r>
      <w:r w:rsidRPr="00061C4A">
        <w:t>000</w:t>
      </w:r>
      <w:r w:rsidR="00061C4A" w:rsidRPr="00061C4A">
        <w:t xml:space="preserve"> </w:t>
      </w:r>
      <w:r w:rsidRPr="00061C4A">
        <w:t>в</w:t>
      </w:r>
      <w:r w:rsidR="00061C4A" w:rsidRPr="00061C4A">
        <w:t xml:space="preserve"> </w:t>
      </w:r>
      <w:r w:rsidRPr="00061C4A">
        <w:t>год,</w:t>
      </w:r>
      <w:r w:rsidR="00061C4A" w:rsidRPr="00061C4A">
        <w:t xml:space="preserve"> </w:t>
      </w:r>
      <w:r w:rsidRPr="00061C4A">
        <w:t>получил</w:t>
      </w:r>
      <w:r w:rsidR="00061C4A" w:rsidRPr="00061C4A">
        <w:t xml:space="preserve"> </w:t>
      </w:r>
      <w:r w:rsidRPr="00061C4A">
        <w:t>гарантированные</w:t>
      </w:r>
      <w:r w:rsidR="00061C4A" w:rsidRPr="00061C4A">
        <w:t xml:space="preserve"> </w:t>
      </w:r>
      <w:r w:rsidRPr="00061C4A">
        <w:t>х2</w:t>
      </w:r>
      <w:r w:rsidR="00061C4A" w:rsidRPr="00061C4A">
        <w:t xml:space="preserve"> </w:t>
      </w:r>
      <w:r w:rsidRPr="00061C4A">
        <w:t>плюс</w:t>
      </w:r>
      <w:r w:rsidR="00061C4A" w:rsidRPr="00061C4A">
        <w:t xml:space="preserve"> </w:t>
      </w:r>
      <w:r w:rsidRPr="00061C4A">
        <w:t>может</w:t>
      </w:r>
      <w:r w:rsidR="00061C4A" w:rsidRPr="00061C4A">
        <w:t xml:space="preserve"> </w:t>
      </w:r>
      <w:r w:rsidRPr="00061C4A">
        <w:t>быть</w:t>
      </w:r>
      <w:r w:rsidR="00061C4A" w:rsidRPr="00061C4A">
        <w:t xml:space="preserve"> </w:t>
      </w:r>
      <w:r w:rsidRPr="00061C4A">
        <w:t>какой-то</w:t>
      </w:r>
      <w:r w:rsidR="00061C4A" w:rsidRPr="00061C4A">
        <w:t xml:space="preserve"> </w:t>
      </w:r>
      <w:r w:rsidRPr="00061C4A">
        <w:t>еще</w:t>
      </w:r>
      <w:r w:rsidR="00061C4A" w:rsidRPr="00061C4A">
        <w:t xml:space="preserve"> </w:t>
      </w:r>
      <w:r w:rsidRPr="00061C4A">
        <w:t>процент</w:t>
      </w:r>
      <w:r w:rsidR="00061C4A" w:rsidRPr="00061C4A">
        <w:t xml:space="preserve"> </w:t>
      </w:r>
      <w:r w:rsidRPr="00061C4A">
        <w:t>от</w:t>
      </w:r>
      <w:r w:rsidR="00061C4A" w:rsidRPr="00061C4A">
        <w:t xml:space="preserve"> </w:t>
      </w:r>
      <w:r w:rsidRPr="00061C4A">
        <w:t>НПФ.</w:t>
      </w:r>
      <w:r w:rsidR="00061C4A" w:rsidRPr="00061C4A">
        <w:t xml:space="preserve"> </w:t>
      </w:r>
      <w:r w:rsidRPr="00061C4A">
        <w:t>Надоело,</w:t>
      </w:r>
      <w:r w:rsidR="00061C4A" w:rsidRPr="00061C4A">
        <w:t xml:space="preserve"> </w:t>
      </w:r>
      <w:r w:rsidRPr="00061C4A">
        <w:t>появилось</w:t>
      </w:r>
      <w:r w:rsidR="00061C4A" w:rsidRPr="00061C4A">
        <w:t xml:space="preserve"> </w:t>
      </w:r>
      <w:r w:rsidRPr="00061C4A">
        <w:t>что-то</w:t>
      </w:r>
      <w:r w:rsidR="00061C4A" w:rsidRPr="00061C4A">
        <w:t xml:space="preserve"> </w:t>
      </w:r>
      <w:r w:rsidRPr="00061C4A">
        <w:t>поинтереснее,</w:t>
      </w:r>
      <w:r w:rsidR="00061C4A" w:rsidRPr="00061C4A">
        <w:t xml:space="preserve"> </w:t>
      </w:r>
      <w:r w:rsidRPr="00061C4A">
        <w:t>просто</w:t>
      </w:r>
      <w:r w:rsidR="00061C4A" w:rsidRPr="00061C4A">
        <w:t xml:space="preserve"> </w:t>
      </w:r>
      <w:r w:rsidRPr="00061C4A">
        <w:t>понадобились</w:t>
      </w:r>
      <w:r w:rsidR="00061C4A" w:rsidRPr="00061C4A">
        <w:t xml:space="preserve"> </w:t>
      </w:r>
      <w:r w:rsidRPr="00061C4A">
        <w:t>деньги</w:t>
      </w:r>
      <w:r w:rsidR="00061C4A" w:rsidRPr="00061C4A">
        <w:t xml:space="preserve"> - </w:t>
      </w:r>
      <w:r w:rsidRPr="00061C4A">
        <w:t>забрал</w:t>
      </w:r>
      <w:r w:rsidR="00061C4A" w:rsidRPr="00061C4A">
        <w:t xml:space="preserve"> </w:t>
      </w:r>
      <w:r w:rsidRPr="00061C4A">
        <w:t>в</w:t>
      </w:r>
      <w:r w:rsidR="00061C4A" w:rsidRPr="00061C4A">
        <w:t xml:space="preserve"> </w:t>
      </w:r>
      <w:r w:rsidRPr="00061C4A">
        <w:t>любой</w:t>
      </w:r>
      <w:r w:rsidR="00061C4A" w:rsidRPr="00061C4A">
        <w:t xml:space="preserve"> </w:t>
      </w:r>
      <w:r w:rsidRPr="00061C4A">
        <w:t>момент.</w:t>
      </w:r>
      <w:r w:rsidR="00061C4A" w:rsidRPr="00061C4A">
        <w:t xml:space="preserve"> </w:t>
      </w:r>
      <w:r w:rsidRPr="00061C4A">
        <w:t>Если</w:t>
      </w:r>
      <w:r w:rsidR="00061C4A" w:rsidRPr="00061C4A">
        <w:t xml:space="preserve"> </w:t>
      </w:r>
      <w:r w:rsidRPr="00061C4A">
        <w:t>там</w:t>
      </w:r>
      <w:r w:rsidR="00061C4A" w:rsidRPr="00061C4A">
        <w:t xml:space="preserve"> </w:t>
      </w:r>
      <w:r w:rsidRPr="00061C4A">
        <w:t>около</w:t>
      </w:r>
      <w:r w:rsidR="00061C4A" w:rsidRPr="00061C4A">
        <w:t xml:space="preserve"> </w:t>
      </w:r>
      <w:r w:rsidRPr="00061C4A">
        <w:t>350</w:t>
      </w:r>
      <w:r w:rsidR="00061C4A" w:rsidRPr="00061C4A">
        <w:t xml:space="preserve"> </w:t>
      </w:r>
      <w:r w:rsidRPr="00061C4A">
        <w:t>000</w:t>
      </w:r>
      <w:r w:rsidR="00061C4A" w:rsidRPr="00061C4A">
        <w:t xml:space="preserve"> </w:t>
      </w:r>
      <w:r w:rsidRPr="00061C4A">
        <w:t>и</w:t>
      </w:r>
      <w:r w:rsidR="00061C4A" w:rsidRPr="00061C4A">
        <w:t xml:space="preserve"> </w:t>
      </w:r>
      <w:r w:rsidRPr="00061C4A">
        <w:t>меньше,</w:t>
      </w:r>
      <w:r w:rsidR="00061C4A" w:rsidRPr="00061C4A">
        <w:t xml:space="preserve"> </w:t>
      </w:r>
      <w:r w:rsidRPr="00061C4A">
        <w:t>то</w:t>
      </w:r>
      <w:r w:rsidR="00061C4A" w:rsidRPr="00061C4A">
        <w:t xml:space="preserve"> </w:t>
      </w:r>
      <w:r w:rsidRPr="00061C4A">
        <w:t>отдадут</w:t>
      </w:r>
      <w:r w:rsidR="00061C4A" w:rsidRPr="00061C4A">
        <w:t xml:space="preserve"> </w:t>
      </w:r>
      <w:r w:rsidRPr="00061C4A">
        <w:t>сразу</w:t>
      </w:r>
      <w:r w:rsidR="00061C4A" w:rsidRPr="00061C4A">
        <w:t xml:space="preserve"> </w:t>
      </w:r>
      <w:r w:rsidRPr="00061C4A">
        <w:t>всю</w:t>
      </w:r>
      <w:r w:rsidR="00061C4A" w:rsidRPr="00061C4A">
        <w:t xml:space="preserve"> </w:t>
      </w:r>
      <w:r w:rsidRPr="00061C4A">
        <w:t>сумму.</w:t>
      </w:r>
      <w:r w:rsidR="00061C4A" w:rsidRPr="00061C4A">
        <w:t xml:space="preserve"> </w:t>
      </w:r>
    </w:p>
    <w:p w14:paraId="5CCA4478" w14:textId="77777777" w:rsidR="00C61E8C" w:rsidRPr="00061C4A" w:rsidRDefault="00C61E8C" w:rsidP="00C61E8C">
      <w:r w:rsidRPr="00061C4A">
        <w:t>А</w:t>
      </w:r>
      <w:r w:rsidR="00061C4A" w:rsidRPr="00061C4A">
        <w:t xml:space="preserve"> </w:t>
      </w:r>
      <w:r w:rsidRPr="00061C4A">
        <w:t>для</w:t>
      </w:r>
      <w:r w:rsidR="00061C4A" w:rsidRPr="00061C4A">
        <w:t xml:space="preserve"> </w:t>
      </w:r>
      <w:r w:rsidRPr="00061C4A">
        <w:t>других?</w:t>
      </w:r>
      <w:r w:rsidR="00061C4A" w:rsidRPr="00061C4A">
        <w:t xml:space="preserve"> </w:t>
      </w:r>
      <w:r w:rsidRPr="00061C4A">
        <w:t>10</w:t>
      </w:r>
      <w:r w:rsidR="00061C4A" w:rsidRPr="00061C4A">
        <w:t xml:space="preserve"> </w:t>
      </w:r>
      <w:r w:rsidRPr="00061C4A">
        <w:t>лет</w:t>
      </w:r>
      <w:r w:rsidR="00061C4A" w:rsidRPr="00061C4A">
        <w:t xml:space="preserve"> </w:t>
      </w:r>
      <w:r w:rsidRPr="00061C4A">
        <w:t>софинанс</w:t>
      </w:r>
      <w:r w:rsidR="00061C4A" w:rsidRPr="00061C4A">
        <w:t xml:space="preserve"> </w:t>
      </w:r>
      <w:r w:rsidRPr="00061C4A">
        <w:t>плюс</w:t>
      </w:r>
      <w:r w:rsidR="00061C4A" w:rsidRPr="00061C4A">
        <w:t xml:space="preserve"> </w:t>
      </w:r>
      <w:r w:rsidRPr="00061C4A">
        <w:t>5</w:t>
      </w:r>
      <w:r w:rsidR="00061C4A" w:rsidRPr="00061C4A">
        <w:t xml:space="preserve"> </w:t>
      </w:r>
      <w:r w:rsidRPr="00061C4A">
        <w:t>лет</w:t>
      </w:r>
      <w:r w:rsidR="00061C4A" w:rsidRPr="00061C4A">
        <w:t xml:space="preserve"> </w:t>
      </w:r>
      <w:r w:rsidRPr="00061C4A">
        <w:t>доходность</w:t>
      </w:r>
      <w:r w:rsidR="00061C4A" w:rsidRPr="00061C4A">
        <w:t xml:space="preserve"> </w:t>
      </w:r>
      <w:r w:rsidRPr="00061C4A">
        <w:t>чуть</w:t>
      </w:r>
      <w:r w:rsidR="00061C4A" w:rsidRPr="00061C4A">
        <w:t xml:space="preserve"> </w:t>
      </w:r>
      <w:r w:rsidRPr="00061C4A">
        <w:t>ниже</w:t>
      </w:r>
      <w:r w:rsidR="00061C4A" w:rsidRPr="00061C4A">
        <w:t xml:space="preserve"> </w:t>
      </w:r>
      <w:r w:rsidRPr="00061C4A">
        <w:t>инфляции</w:t>
      </w:r>
      <w:r w:rsidR="00061C4A" w:rsidRPr="00061C4A">
        <w:t xml:space="preserve"> </w:t>
      </w:r>
      <w:r w:rsidRPr="00061C4A">
        <w:t>плюс</w:t>
      </w:r>
      <w:r w:rsidR="00061C4A" w:rsidRPr="00061C4A">
        <w:t xml:space="preserve"> </w:t>
      </w:r>
      <w:r w:rsidRPr="00061C4A">
        <w:t>невозможность</w:t>
      </w:r>
      <w:r w:rsidR="00061C4A" w:rsidRPr="00061C4A">
        <w:t xml:space="preserve"> </w:t>
      </w:r>
      <w:r w:rsidRPr="00061C4A">
        <w:t>забрать</w:t>
      </w:r>
      <w:r w:rsidR="00061C4A" w:rsidRPr="00061C4A">
        <w:t xml:space="preserve"> </w:t>
      </w:r>
      <w:r w:rsidRPr="00061C4A">
        <w:t>деньги.</w:t>
      </w:r>
      <w:r w:rsidR="00061C4A" w:rsidRPr="00061C4A">
        <w:t xml:space="preserve"> </w:t>
      </w:r>
      <w:r w:rsidRPr="00061C4A">
        <w:t>Финансист</w:t>
      </w:r>
      <w:r w:rsidR="00061C4A" w:rsidRPr="00061C4A">
        <w:t xml:space="preserve"> </w:t>
      </w:r>
      <w:r w:rsidRPr="00061C4A">
        <w:t>и</w:t>
      </w:r>
      <w:r w:rsidR="00061C4A" w:rsidRPr="00061C4A">
        <w:t xml:space="preserve"> </w:t>
      </w:r>
      <w:r w:rsidRPr="00061C4A">
        <w:t>блогер</w:t>
      </w:r>
      <w:r w:rsidR="00061C4A" w:rsidRPr="00061C4A">
        <w:t xml:space="preserve"> </w:t>
      </w:r>
      <w:r w:rsidRPr="00061C4A">
        <w:t>Павел</w:t>
      </w:r>
      <w:r w:rsidR="00061C4A" w:rsidRPr="00061C4A">
        <w:t xml:space="preserve"> </w:t>
      </w:r>
      <w:r w:rsidRPr="00061C4A">
        <w:t>Комаровский</w:t>
      </w:r>
      <w:r w:rsidR="00061C4A" w:rsidRPr="00061C4A">
        <w:t xml:space="preserve"> </w:t>
      </w:r>
      <w:r w:rsidRPr="00061C4A">
        <w:t>прикинул</w:t>
      </w:r>
      <w:r w:rsidR="00061C4A" w:rsidRPr="00061C4A">
        <w:t xml:space="preserve"> </w:t>
      </w:r>
      <w:r w:rsidRPr="00061C4A">
        <w:t>выгоду</w:t>
      </w:r>
      <w:r w:rsidR="00061C4A" w:rsidRPr="00061C4A">
        <w:t xml:space="preserve"> </w:t>
      </w:r>
      <w:r w:rsidRPr="00061C4A">
        <w:t>и</w:t>
      </w:r>
      <w:r w:rsidR="00061C4A" w:rsidRPr="00061C4A">
        <w:t xml:space="preserve"> </w:t>
      </w:r>
      <w:r w:rsidRPr="00061C4A">
        <w:t>оказалась</w:t>
      </w:r>
      <w:r w:rsidR="00061C4A" w:rsidRPr="00061C4A">
        <w:t xml:space="preserve"> </w:t>
      </w:r>
      <w:r w:rsidRPr="00061C4A">
        <w:t>она</w:t>
      </w:r>
      <w:r w:rsidR="00061C4A" w:rsidRPr="00061C4A">
        <w:t xml:space="preserve"> </w:t>
      </w:r>
      <w:r w:rsidRPr="00061C4A">
        <w:t>такой</w:t>
      </w:r>
      <w:r w:rsidR="00061C4A" w:rsidRPr="00061C4A">
        <w:t xml:space="preserve"> </w:t>
      </w:r>
      <w:r w:rsidRPr="00061C4A">
        <w:t>себе.</w:t>
      </w:r>
      <w:r w:rsidR="00061C4A" w:rsidRPr="00061C4A">
        <w:t xml:space="preserve"> </w:t>
      </w:r>
    </w:p>
    <w:p w14:paraId="56B188D5" w14:textId="77777777" w:rsidR="009655E9" w:rsidRPr="00061C4A" w:rsidRDefault="009655E9" w:rsidP="009655E9">
      <w:r w:rsidRPr="00061C4A">
        <w:t>Павел</w:t>
      </w:r>
      <w:r w:rsidR="00061C4A" w:rsidRPr="00061C4A">
        <w:t xml:space="preserve"> </w:t>
      </w:r>
      <w:r w:rsidRPr="00061C4A">
        <w:t>Комаровский:</w:t>
      </w:r>
    </w:p>
    <w:p w14:paraId="73DB3A07" w14:textId="77777777" w:rsidR="00C61E8C" w:rsidRPr="00061C4A" w:rsidRDefault="00061C4A" w:rsidP="00C61E8C">
      <w:r w:rsidRPr="00061C4A">
        <w:t xml:space="preserve">- </w:t>
      </w:r>
      <w:r w:rsidR="00C61E8C" w:rsidRPr="00061C4A">
        <w:t>Рассмотрим</w:t>
      </w:r>
      <w:r w:rsidRPr="00061C4A">
        <w:t xml:space="preserve"> </w:t>
      </w:r>
      <w:r w:rsidR="00C61E8C" w:rsidRPr="00061C4A">
        <w:t>самый</w:t>
      </w:r>
      <w:r w:rsidRPr="00061C4A">
        <w:t xml:space="preserve"> </w:t>
      </w:r>
      <w:r w:rsidR="00C61E8C" w:rsidRPr="00061C4A">
        <w:t>выгодный</w:t>
      </w:r>
      <w:r w:rsidRPr="00061C4A">
        <w:t xml:space="preserve"> </w:t>
      </w:r>
      <w:r w:rsidR="00C61E8C" w:rsidRPr="00061C4A">
        <w:t>для</w:t>
      </w:r>
      <w:r w:rsidRPr="00061C4A">
        <w:t xml:space="preserve"> </w:t>
      </w:r>
      <w:r w:rsidR="00C61E8C" w:rsidRPr="00061C4A">
        <w:t>инвестора</w:t>
      </w:r>
      <w:r w:rsidRPr="00061C4A">
        <w:t xml:space="preserve"> </w:t>
      </w:r>
      <w:r w:rsidR="00C61E8C" w:rsidRPr="00061C4A">
        <w:t>вариант:</w:t>
      </w:r>
      <w:r w:rsidRPr="00061C4A">
        <w:t xml:space="preserve"> </w:t>
      </w:r>
      <w:r w:rsidR="00C61E8C" w:rsidRPr="00061C4A">
        <w:t>человек</w:t>
      </w:r>
      <w:r w:rsidRPr="00061C4A">
        <w:t xml:space="preserve"> </w:t>
      </w:r>
      <w:r w:rsidR="00C61E8C" w:rsidRPr="00061C4A">
        <w:t>с</w:t>
      </w:r>
      <w:r w:rsidRPr="00061C4A">
        <w:t xml:space="preserve"> </w:t>
      </w:r>
      <w:r w:rsidR="00C61E8C" w:rsidRPr="00061C4A">
        <w:t>доходом</w:t>
      </w:r>
      <w:r w:rsidRPr="00061C4A">
        <w:t xml:space="preserve"> </w:t>
      </w:r>
      <w:r w:rsidR="00C61E8C" w:rsidRPr="00061C4A">
        <w:t>ниже</w:t>
      </w:r>
      <w:r w:rsidRPr="00061C4A">
        <w:t xml:space="preserve"> </w:t>
      </w:r>
      <w:r w:rsidR="00C61E8C" w:rsidRPr="00061C4A">
        <w:t>80</w:t>
      </w:r>
      <w:r w:rsidRPr="00061C4A">
        <w:t xml:space="preserve"> </w:t>
      </w:r>
      <w:r w:rsidR="00C61E8C" w:rsidRPr="00061C4A">
        <w:t>000</w:t>
      </w:r>
      <w:r w:rsidRPr="00061C4A">
        <w:t xml:space="preserve"> </w:t>
      </w:r>
      <w:r w:rsidR="00C61E8C" w:rsidRPr="00061C4A">
        <w:t>рублей/месяц</w:t>
      </w:r>
      <w:r w:rsidRPr="00061C4A">
        <w:t xml:space="preserve"> </w:t>
      </w:r>
      <w:r w:rsidR="00C61E8C" w:rsidRPr="00061C4A">
        <w:t>10</w:t>
      </w:r>
      <w:r w:rsidRPr="00061C4A">
        <w:t xml:space="preserve"> </w:t>
      </w:r>
      <w:r w:rsidR="00C61E8C" w:rsidRPr="00061C4A">
        <w:t>лет</w:t>
      </w:r>
      <w:r w:rsidRPr="00061C4A">
        <w:t xml:space="preserve"> </w:t>
      </w:r>
      <w:r w:rsidR="00C61E8C" w:rsidRPr="00061C4A">
        <w:t>подряд</w:t>
      </w:r>
      <w:r w:rsidRPr="00061C4A">
        <w:t xml:space="preserve"> </w:t>
      </w:r>
      <w:r w:rsidR="00C61E8C" w:rsidRPr="00061C4A">
        <w:t>кладет</w:t>
      </w:r>
      <w:r w:rsidRPr="00061C4A">
        <w:t xml:space="preserve"> </w:t>
      </w:r>
      <w:r w:rsidR="00C61E8C" w:rsidRPr="00061C4A">
        <w:t>в</w:t>
      </w:r>
      <w:r w:rsidRPr="00061C4A">
        <w:t xml:space="preserve"> </w:t>
      </w:r>
      <w:r w:rsidR="00C61E8C" w:rsidRPr="00061C4A">
        <w:t>ПДС</w:t>
      </w:r>
      <w:r w:rsidRPr="00061C4A">
        <w:t xml:space="preserve"> </w:t>
      </w:r>
      <w:r w:rsidR="00C61E8C" w:rsidRPr="00061C4A">
        <w:t>ровно</w:t>
      </w:r>
      <w:r w:rsidRPr="00061C4A">
        <w:t xml:space="preserve"> </w:t>
      </w:r>
      <w:r w:rsidR="00C61E8C" w:rsidRPr="00061C4A">
        <w:t>по</w:t>
      </w:r>
      <w:r w:rsidRPr="00061C4A">
        <w:t xml:space="preserve"> </w:t>
      </w:r>
      <w:r w:rsidR="00C61E8C" w:rsidRPr="00061C4A">
        <w:t>36</w:t>
      </w:r>
      <w:r w:rsidRPr="00061C4A">
        <w:t xml:space="preserve"> </w:t>
      </w:r>
      <w:r w:rsidR="00C61E8C" w:rsidRPr="00061C4A">
        <w:t>000</w:t>
      </w:r>
      <w:r w:rsidRPr="00061C4A">
        <w:t xml:space="preserve"> </w:t>
      </w:r>
      <w:r w:rsidR="00C61E8C" w:rsidRPr="00061C4A">
        <w:t>рублей</w:t>
      </w:r>
      <w:r w:rsidRPr="00061C4A">
        <w:t xml:space="preserve"> </w:t>
      </w:r>
      <w:r w:rsidR="00C61E8C" w:rsidRPr="00061C4A">
        <w:t>в</w:t>
      </w:r>
      <w:r w:rsidRPr="00061C4A">
        <w:t xml:space="preserve"> </w:t>
      </w:r>
      <w:r w:rsidR="00C61E8C" w:rsidRPr="00061C4A">
        <w:t>год,</w:t>
      </w:r>
      <w:r w:rsidRPr="00061C4A">
        <w:t xml:space="preserve"> </w:t>
      </w:r>
      <w:r w:rsidR="00C61E8C" w:rsidRPr="00061C4A">
        <w:t>получая</w:t>
      </w:r>
      <w:r w:rsidRPr="00061C4A">
        <w:t xml:space="preserve"> </w:t>
      </w:r>
      <w:r w:rsidR="00C61E8C" w:rsidRPr="00061C4A">
        <w:t>еще</w:t>
      </w:r>
      <w:r w:rsidRPr="00061C4A">
        <w:t xml:space="preserve"> </w:t>
      </w:r>
      <w:r w:rsidR="00C61E8C" w:rsidRPr="00061C4A">
        <w:t>36</w:t>
      </w:r>
      <w:r w:rsidRPr="00061C4A">
        <w:t xml:space="preserve"> </w:t>
      </w:r>
      <w:r w:rsidR="00C61E8C" w:rsidRPr="00061C4A">
        <w:t>000</w:t>
      </w:r>
      <w:r w:rsidRPr="00061C4A">
        <w:t xml:space="preserve"> </w:t>
      </w:r>
      <w:r w:rsidR="00C61E8C" w:rsidRPr="00061C4A">
        <w:t>от</w:t>
      </w:r>
      <w:r w:rsidRPr="00061C4A">
        <w:t xml:space="preserve"> </w:t>
      </w:r>
      <w:r w:rsidR="00C61E8C" w:rsidRPr="00061C4A">
        <w:t>государства.</w:t>
      </w:r>
      <w:r w:rsidRPr="00061C4A">
        <w:t xml:space="preserve"> </w:t>
      </w:r>
      <w:r w:rsidR="00C61E8C" w:rsidRPr="00061C4A">
        <w:t>С</w:t>
      </w:r>
      <w:r w:rsidRPr="00061C4A">
        <w:t xml:space="preserve"> </w:t>
      </w:r>
      <w:r w:rsidR="00C61E8C" w:rsidRPr="00061C4A">
        <w:t>учетом</w:t>
      </w:r>
      <w:r w:rsidRPr="00061C4A">
        <w:t xml:space="preserve"> </w:t>
      </w:r>
      <w:r w:rsidR="00C61E8C" w:rsidRPr="00061C4A">
        <w:t>того,</w:t>
      </w:r>
      <w:r w:rsidRPr="00061C4A">
        <w:t xml:space="preserve"> </w:t>
      </w:r>
      <w:r w:rsidR="00C61E8C" w:rsidRPr="00061C4A">
        <w:t>что</w:t>
      </w:r>
      <w:r w:rsidRPr="00061C4A">
        <w:t xml:space="preserve"> </w:t>
      </w:r>
      <w:r w:rsidR="00C61E8C" w:rsidRPr="00061C4A">
        <w:t>ПДС</w:t>
      </w:r>
      <w:r w:rsidRPr="00061C4A">
        <w:t xml:space="preserve"> </w:t>
      </w:r>
      <w:r w:rsidR="00C61E8C" w:rsidRPr="00061C4A">
        <w:t>в</w:t>
      </w:r>
      <w:r w:rsidRPr="00061C4A">
        <w:t xml:space="preserve"> </w:t>
      </w:r>
      <w:r w:rsidR="00C61E8C" w:rsidRPr="00061C4A">
        <w:t>целом</w:t>
      </w:r>
      <w:r w:rsidRPr="00061C4A">
        <w:t xml:space="preserve"> </w:t>
      </w:r>
      <w:r w:rsidR="00C61E8C" w:rsidRPr="00061C4A">
        <w:t>продлится</w:t>
      </w:r>
      <w:r w:rsidRPr="00061C4A">
        <w:t xml:space="preserve"> </w:t>
      </w:r>
      <w:r w:rsidR="00C61E8C" w:rsidRPr="00061C4A">
        <w:t>15</w:t>
      </w:r>
      <w:r w:rsidRPr="00061C4A">
        <w:t xml:space="preserve"> </w:t>
      </w:r>
      <w:r w:rsidR="00C61E8C" w:rsidRPr="00061C4A">
        <w:t>лет,</w:t>
      </w:r>
      <w:r w:rsidRPr="00061C4A">
        <w:t xml:space="preserve"> </w:t>
      </w:r>
      <w:r w:rsidR="00C61E8C" w:rsidRPr="00061C4A">
        <w:t>средний</w:t>
      </w:r>
      <w:r w:rsidRPr="00061C4A">
        <w:t xml:space="preserve"> </w:t>
      </w:r>
      <w:r w:rsidR="00C61E8C" w:rsidRPr="00061C4A">
        <w:t>срок</w:t>
      </w:r>
      <w:r w:rsidRPr="00061C4A">
        <w:t xml:space="preserve"> </w:t>
      </w:r>
      <w:r w:rsidR="00C61E8C" w:rsidRPr="00061C4A">
        <w:t>от</w:t>
      </w:r>
      <w:r w:rsidRPr="00061C4A">
        <w:t xml:space="preserve"> </w:t>
      </w:r>
      <w:r w:rsidR="00C61E8C" w:rsidRPr="00061C4A">
        <w:t>начисления</w:t>
      </w:r>
      <w:r w:rsidRPr="00061C4A">
        <w:t xml:space="preserve"> </w:t>
      </w:r>
      <w:r w:rsidR="00C61E8C" w:rsidRPr="00061C4A">
        <w:t>этого</w:t>
      </w:r>
      <w:r w:rsidRPr="00061C4A">
        <w:t xml:space="preserve"> «</w:t>
      </w:r>
      <w:r w:rsidR="00C61E8C" w:rsidRPr="00061C4A">
        <w:t>100%-ного</w:t>
      </w:r>
      <w:r w:rsidRPr="00061C4A">
        <w:t xml:space="preserve"> </w:t>
      </w:r>
      <w:r w:rsidR="00C61E8C" w:rsidRPr="00061C4A">
        <w:t>бонуса</w:t>
      </w:r>
      <w:r w:rsidRPr="00061C4A">
        <w:t xml:space="preserve">» </w:t>
      </w:r>
      <w:r w:rsidR="00C61E8C" w:rsidRPr="00061C4A">
        <w:t>до</w:t>
      </w:r>
      <w:r w:rsidRPr="00061C4A">
        <w:t xml:space="preserve"> </w:t>
      </w:r>
      <w:r w:rsidR="00C61E8C" w:rsidRPr="00061C4A">
        <w:t>его</w:t>
      </w:r>
      <w:r w:rsidRPr="00061C4A">
        <w:t xml:space="preserve"> </w:t>
      </w:r>
      <w:r w:rsidR="00C61E8C" w:rsidRPr="00061C4A">
        <w:t>получения</w:t>
      </w:r>
      <w:r w:rsidRPr="00061C4A">
        <w:t xml:space="preserve"> </w:t>
      </w:r>
      <w:r w:rsidR="00C61E8C" w:rsidRPr="00061C4A">
        <w:t>после</w:t>
      </w:r>
      <w:r w:rsidRPr="00061C4A">
        <w:t xml:space="preserve"> </w:t>
      </w:r>
      <w:r w:rsidR="00C61E8C" w:rsidRPr="00061C4A">
        <w:t>окончания</w:t>
      </w:r>
      <w:r w:rsidRPr="00061C4A">
        <w:t xml:space="preserve"> </w:t>
      </w:r>
      <w:r w:rsidR="00C61E8C" w:rsidRPr="00061C4A">
        <w:t>программы</w:t>
      </w:r>
      <w:r w:rsidRPr="00061C4A">
        <w:t xml:space="preserve"> </w:t>
      </w:r>
      <w:r w:rsidR="00C61E8C" w:rsidRPr="00061C4A">
        <w:t>составит</w:t>
      </w:r>
      <w:r w:rsidRPr="00061C4A">
        <w:t xml:space="preserve"> </w:t>
      </w:r>
      <w:r w:rsidR="00C61E8C" w:rsidRPr="00061C4A">
        <w:t>10</w:t>
      </w:r>
      <w:r w:rsidRPr="00061C4A">
        <w:t xml:space="preserve"> </w:t>
      </w:r>
      <w:r w:rsidR="00C61E8C" w:rsidRPr="00061C4A">
        <w:t>лет,</w:t>
      </w:r>
      <w:r w:rsidRPr="00061C4A">
        <w:t xml:space="preserve"> </w:t>
      </w:r>
      <w:r w:rsidR="00C61E8C" w:rsidRPr="00061C4A">
        <w:t>что</w:t>
      </w:r>
      <w:r w:rsidRPr="00061C4A">
        <w:t xml:space="preserve"> </w:t>
      </w:r>
      <w:r w:rsidR="00C61E8C" w:rsidRPr="00061C4A">
        <w:t>эквивалентно</w:t>
      </w:r>
      <w:r w:rsidRPr="00061C4A">
        <w:t xml:space="preserve"> </w:t>
      </w:r>
      <w:r w:rsidR="00C61E8C" w:rsidRPr="00061C4A">
        <w:t>дополнительной</w:t>
      </w:r>
      <w:r w:rsidRPr="00061C4A">
        <w:t xml:space="preserve"> </w:t>
      </w:r>
      <w:r w:rsidR="00C61E8C" w:rsidRPr="00061C4A">
        <w:t>доходности</w:t>
      </w:r>
      <w:r w:rsidRPr="00061C4A">
        <w:t xml:space="preserve"> </w:t>
      </w:r>
      <w:r w:rsidR="00C61E8C" w:rsidRPr="00061C4A">
        <w:t>7,2%</w:t>
      </w:r>
      <w:r w:rsidRPr="00061C4A">
        <w:t xml:space="preserve"> </w:t>
      </w:r>
      <w:r w:rsidR="00C61E8C" w:rsidRPr="00061C4A">
        <w:t>годовых.</w:t>
      </w:r>
    </w:p>
    <w:p w14:paraId="3C4E18E7" w14:textId="77777777" w:rsidR="00C61E8C" w:rsidRPr="00061C4A" w:rsidRDefault="00C61E8C" w:rsidP="00C61E8C">
      <w:r w:rsidRPr="00061C4A">
        <w:t>Звучит</w:t>
      </w:r>
      <w:r w:rsidR="00061C4A" w:rsidRPr="00061C4A">
        <w:t xml:space="preserve"> </w:t>
      </w:r>
      <w:r w:rsidRPr="00061C4A">
        <w:t>печально.</w:t>
      </w:r>
      <w:r w:rsidR="00061C4A" w:rsidRPr="00061C4A">
        <w:t xml:space="preserve"> </w:t>
      </w:r>
      <w:r w:rsidRPr="00061C4A">
        <w:t>На</w:t>
      </w:r>
      <w:r w:rsidR="00061C4A" w:rsidRPr="00061C4A">
        <w:t xml:space="preserve"> </w:t>
      </w:r>
      <w:r w:rsidRPr="00061C4A">
        <w:t>самом</w:t>
      </w:r>
      <w:r w:rsidR="00061C4A" w:rsidRPr="00061C4A">
        <w:t xml:space="preserve"> </w:t>
      </w:r>
      <w:r w:rsidRPr="00061C4A">
        <w:t>деле</w:t>
      </w:r>
      <w:r w:rsidR="00061C4A" w:rsidRPr="00061C4A">
        <w:t xml:space="preserve"> </w:t>
      </w:r>
      <w:r w:rsidRPr="00061C4A">
        <w:t>все</w:t>
      </w:r>
      <w:r w:rsidR="00061C4A" w:rsidRPr="00061C4A">
        <w:t xml:space="preserve"> </w:t>
      </w:r>
      <w:r w:rsidRPr="00061C4A">
        <w:t>еще</w:t>
      </w:r>
      <w:r w:rsidR="00061C4A" w:rsidRPr="00061C4A">
        <w:t xml:space="preserve"> </w:t>
      </w:r>
      <w:r w:rsidRPr="00061C4A">
        <w:t>печальнее.</w:t>
      </w:r>
      <w:r w:rsidR="00061C4A" w:rsidRPr="00061C4A">
        <w:t xml:space="preserve"> </w:t>
      </w:r>
      <w:r w:rsidRPr="00061C4A">
        <w:t>Лет</w:t>
      </w:r>
      <w:r w:rsidR="00061C4A" w:rsidRPr="00061C4A">
        <w:t xml:space="preserve"> </w:t>
      </w:r>
      <w:r w:rsidRPr="00061C4A">
        <w:t>10</w:t>
      </w:r>
      <w:r w:rsidR="00061C4A" w:rsidRPr="00061C4A">
        <w:t xml:space="preserve"> </w:t>
      </w:r>
      <w:r w:rsidRPr="00061C4A">
        <w:t>назад</w:t>
      </w:r>
      <w:r w:rsidR="00061C4A" w:rsidRPr="00061C4A">
        <w:t xml:space="preserve"> </w:t>
      </w:r>
      <w:r w:rsidRPr="00061C4A">
        <w:t>80</w:t>
      </w:r>
      <w:r w:rsidR="00061C4A" w:rsidRPr="00061C4A">
        <w:t xml:space="preserve"> </w:t>
      </w:r>
      <w:r w:rsidRPr="00061C4A">
        <w:t>000</w:t>
      </w:r>
      <w:r w:rsidR="00061C4A" w:rsidRPr="00061C4A">
        <w:t xml:space="preserve"> </w:t>
      </w:r>
      <w:r w:rsidRPr="00061C4A">
        <w:t>рублей</w:t>
      </w:r>
      <w:r w:rsidR="00061C4A" w:rsidRPr="00061C4A">
        <w:t xml:space="preserve"> </w:t>
      </w:r>
      <w:r w:rsidRPr="00061C4A">
        <w:t>считались</w:t>
      </w:r>
      <w:r w:rsidR="00061C4A" w:rsidRPr="00061C4A">
        <w:t xml:space="preserve"> </w:t>
      </w:r>
      <w:r w:rsidRPr="00061C4A">
        <w:t>неплохой</w:t>
      </w:r>
      <w:r w:rsidR="00061C4A" w:rsidRPr="00061C4A">
        <w:t xml:space="preserve"> </w:t>
      </w:r>
      <w:r w:rsidRPr="00061C4A">
        <w:t>зарплатой,</w:t>
      </w:r>
      <w:r w:rsidR="00061C4A" w:rsidRPr="00061C4A">
        <w:t xml:space="preserve"> </w:t>
      </w:r>
      <w:r w:rsidRPr="00061C4A">
        <w:t>сейчас</w:t>
      </w:r>
      <w:r w:rsidR="00061C4A" w:rsidRPr="00061C4A">
        <w:t xml:space="preserve"> </w:t>
      </w:r>
      <w:r w:rsidRPr="00061C4A">
        <w:t>государство</w:t>
      </w:r>
      <w:r w:rsidR="00061C4A" w:rsidRPr="00061C4A">
        <w:t xml:space="preserve"> </w:t>
      </w:r>
      <w:r w:rsidRPr="00061C4A">
        <w:t>говорит,</w:t>
      </w:r>
      <w:r w:rsidR="00061C4A" w:rsidRPr="00061C4A">
        <w:t xml:space="preserve"> </w:t>
      </w:r>
      <w:r w:rsidRPr="00061C4A">
        <w:t>что</w:t>
      </w:r>
      <w:r w:rsidR="00061C4A" w:rsidRPr="00061C4A">
        <w:t xml:space="preserve"> </w:t>
      </w:r>
      <w:r w:rsidRPr="00061C4A">
        <w:t>это</w:t>
      </w:r>
      <w:r w:rsidR="00061C4A" w:rsidRPr="00061C4A">
        <w:t xml:space="preserve"> </w:t>
      </w:r>
      <w:r w:rsidRPr="00061C4A">
        <w:t>ниже</w:t>
      </w:r>
      <w:r w:rsidR="00061C4A" w:rsidRPr="00061C4A">
        <w:t xml:space="preserve"> </w:t>
      </w:r>
      <w:r w:rsidRPr="00061C4A">
        <w:t>средней.</w:t>
      </w:r>
      <w:r w:rsidR="00061C4A" w:rsidRPr="00061C4A">
        <w:t xml:space="preserve"> </w:t>
      </w:r>
      <w:r w:rsidRPr="00061C4A">
        <w:t>Население</w:t>
      </w:r>
      <w:r w:rsidR="00061C4A" w:rsidRPr="00061C4A">
        <w:t xml:space="preserve"> </w:t>
      </w:r>
      <w:r w:rsidRPr="00061C4A">
        <w:t>за</w:t>
      </w:r>
      <w:r w:rsidR="00061C4A" w:rsidRPr="00061C4A">
        <w:t xml:space="preserve"> </w:t>
      </w:r>
      <w:r w:rsidRPr="00061C4A">
        <w:t>пределом</w:t>
      </w:r>
      <w:r w:rsidR="00061C4A" w:rsidRPr="00061C4A">
        <w:t xml:space="preserve"> </w:t>
      </w:r>
      <w:r w:rsidRPr="00061C4A">
        <w:t>МКАДа</w:t>
      </w:r>
      <w:r w:rsidR="00061C4A" w:rsidRPr="00061C4A">
        <w:t xml:space="preserve"> </w:t>
      </w:r>
      <w:r w:rsidRPr="00061C4A">
        <w:t>в</w:t>
      </w:r>
      <w:r w:rsidR="00061C4A" w:rsidRPr="00061C4A">
        <w:t xml:space="preserve"> </w:t>
      </w:r>
      <w:r w:rsidRPr="00061C4A">
        <w:t>такую</w:t>
      </w:r>
      <w:r w:rsidR="00061C4A" w:rsidRPr="00061C4A">
        <w:t xml:space="preserve"> </w:t>
      </w:r>
      <w:r w:rsidRPr="00061C4A">
        <w:t>среднюю</w:t>
      </w:r>
      <w:r w:rsidR="00061C4A" w:rsidRPr="00061C4A">
        <w:t xml:space="preserve"> </w:t>
      </w:r>
      <w:r w:rsidRPr="00061C4A">
        <w:t>особо</w:t>
      </w:r>
      <w:r w:rsidR="00061C4A" w:rsidRPr="00061C4A">
        <w:t xml:space="preserve"> </w:t>
      </w:r>
      <w:r w:rsidRPr="00061C4A">
        <w:t>не</w:t>
      </w:r>
      <w:r w:rsidR="00061C4A" w:rsidRPr="00061C4A">
        <w:t xml:space="preserve"> </w:t>
      </w:r>
      <w:r w:rsidRPr="00061C4A">
        <w:t>верит.</w:t>
      </w:r>
      <w:r w:rsidR="00061C4A" w:rsidRPr="00061C4A">
        <w:t xml:space="preserve"> </w:t>
      </w:r>
      <w:r w:rsidRPr="00061C4A">
        <w:t>Но</w:t>
      </w:r>
      <w:r w:rsidR="00061C4A" w:rsidRPr="00061C4A">
        <w:t xml:space="preserve"> </w:t>
      </w:r>
      <w:r w:rsidRPr="00061C4A">
        <w:t>с</w:t>
      </w:r>
      <w:r w:rsidR="00061C4A" w:rsidRPr="00061C4A">
        <w:t xml:space="preserve"> </w:t>
      </w:r>
      <w:r w:rsidRPr="00061C4A">
        <w:t>нашими</w:t>
      </w:r>
      <w:r w:rsidR="00061C4A" w:rsidRPr="00061C4A">
        <w:t xml:space="preserve"> </w:t>
      </w:r>
      <w:r w:rsidRPr="00061C4A">
        <w:t>темпами</w:t>
      </w:r>
      <w:r w:rsidR="00061C4A" w:rsidRPr="00061C4A">
        <w:t xml:space="preserve"> </w:t>
      </w:r>
      <w:r w:rsidRPr="00061C4A">
        <w:t>инфляции</w:t>
      </w:r>
      <w:r w:rsidR="00061C4A" w:rsidRPr="00061C4A">
        <w:t xml:space="preserve"> </w:t>
      </w:r>
      <w:r w:rsidRPr="00061C4A">
        <w:t>лет</w:t>
      </w:r>
      <w:r w:rsidR="00061C4A" w:rsidRPr="00061C4A">
        <w:t xml:space="preserve"> </w:t>
      </w:r>
      <w:r w:rsidRPr="00061C4A">
        <w:t>через</w:t>
      </w:r>
      <w:r w:rsidR="00061C4A" w:rsidRPr="00061C4A">
        <w:t xml:space="preserve"> </w:t>
      </w:r>
      <w:r w:rsidRPr="00061C4A">
        <w:t>пять</w:t>
      </w:r>
      <w:r w:rsidR="00061C4A" w:rsidRPr="00061C4A">
        <w:t xml:space="preserve"> </w:t>
      </w:r>
      <w:r w:rsidRPr="00061C4A">
        <w:t>эти</w:t>
      </w:r>
      <w:r w:rsidR="00061C4A" w:rsidRPr="00061C4A">
        <w:t xml:space="preserve"> </w:t>
      </w:r>
      <w:r w:rsidRPr="00061C4A">
        <w:t>80</w:t>
      </w:r>
      <w:r w:rsidR="00061C4A" w:rsidRPr="00061C4A">
        <w:t xml:space="preserve"> </w:t>
      </w:r>
      <w:r w:rsidRPr="00061C4A">
        <w:t>000</w:t>
      </w:r>
      <w:r w:rsidR="00061C4A" w:rsidRPr="00061C4A">
        <w:t xml:space="preserve"> </w:t>
      </w:r>
      <w:r w:rsidRPr="00061C4A">
        <w:t>рублей</w:t>
      </w:r>
      <w:r w:rsidR="00061C4A" w:rsidRPr="00061C4A">
        <w:t xml:space="preserve"> </w:t>
      </w:r>
      <w:r w:rsidRPr="00061C4A">
        <w:t>будут</w:t>
      </w:r>
      <w:r w:rsidR="00061C4A" w:rsidRPr="00061C4A">
        <w:t xml:space="preserve"> </w:t>
      </w:r>
      <w:r w:rsidRPr="00061C4A">
        <w:t>весьма</w:t>
      </w:r>
      <w:r w:rsidR="00061C4A" w:rsidRPr="00061C4A">
        <w:t xml:space="preserve"> </w:t>
      </w:r>
      <w:r w:rsidRPr="00061C4A">
        <w:t>и</w:t>
      </w:r>
      <w:r w:rsidR="00061C4A" w:rsidRPr="00061C4A">
        <w:t xml:space="preserve"> </w:t>
      </w:r>
      <w:r w:rsidRPr="00061C4A">
        <w:t>весьма</w:t>
      </w:r>
      <w:r w:rsidR="00061C4A" w:rsidRPr="00061C4A">
        <w:t xml:space="preserve"> </w:t>
      </w:r>
      <w:r w:rsidRPr="00061C4A">
        <w:t>скромным</w:t>
      </w:r>
      <w:r w:rsidR="00061C4A" w:rsidRPr="00061C4A">
        <w:t xml:space="preserve"> </w:t>
      </w:r>
      <w:r w:rsidRPr="00061C4A">
        <w:t>доходом.</w:t>
      </w:r>
      <w:r w:rsidR="00061C4A" w:rsidRPr="00061C4A">
        <w:t xml:space="preserve"> </w:t>
      </w:r>
      <w:r w:rsidRPr="00061C4A">
        <w:t>Отсюда</w:t>
      </w:r>
      <w:r w:rsidR="00061C4A" w:rsidRPr="00061C4A">
        <w:t xml:space="preserve"> </w:t>
      </w:r>
      <w:r w:rsidRPr="00061C4A">
        <w:t>вопрос.</w:t>
      </w:r>
    </w:p>
    <w:p w14:paraId="1B1E2139" w14:textId="77777777" w:rsidR="00C61E8C" w:rsidRPr="00061C4A" w:rsidRDefault="00C61E8C" w:rsidP="00C61E8C">
      <w:r w:rsidRPr="00061C4A">
        <w:t>Уважаемые</w:t>
      </w:r>
      <w:r w:rsidR="00061C4A" w:rsidRPr="00061C4A">
        <w:t xml:space="preserve"> </w:t>
      </w:r>
      <w:r w:rsidRPr="00061C4A">
        <w:t>авторы</w:t>
      </w:r>
      <w:r w:rsidR="00061C4A" w:rsidRPr="00061C4A">
        <w:t xml:space="preserve"> </w:t>
      </w:r>
      <w:r w:rsidRPr="00061C4A">
        <w:t>ПДС.</w:t>
      </w:r>
      <w:r w:rsidR="00061C4A" w:rsidRPr="00061C4A">
        <w:t xml:space="preserve"> </w:t>
      </w:r>
      <w:r w:rsidRPr="00061C4A">
        <w:t>Может,</w:t>
      </w:r>
      <w:r w:rsidR="00061C4A" w:rsidRPr="00061C4A">
        <w:t xml:space="preserve"> </w:t>
      </w:r>
      <w:r w:rsidRPr="00061C4A">
        <w:t>вы</w:t>
      </w:r>
      <w:r w:rsidR="00061C4A" w:rsidRPr="00061C4A">
        <w:t xml:space="preserve"> </w:t>
      </w:r>
      <w:r w:rsidRPr="00061C4A">
        <w:t>хотя</w:t>
      </w:r>
      <w:r w:rsidR="00061C4A" w:rsidRPr="00061C4A">
        <w:t xml:space="preserve"> </w:t>
      </w:r>
      <w:r w:rsidRPr="00061C4A">
        <w:t>бы</w:t>
      </w:r>
      <w:r w:rsidR="00061C4A" w:rsidRPr="00061C4A">
        <w:t xml:space="preserve"> </w:t>
      </w:r>
      <w:r w:rsidRPr="00061C4A">
        <w:t>анонсируете</w:t>
      </w:r>
      <w:r w:rsidR="00061C4A" w:rsidRPr="00061C4A">
        <w:t xml:space="preserve"> </w:t>
      </w:r>
      <w:r w:rsidRPr="00061C4A">
        <w:t>изменение</w:t>
      </w:r>
      <w:r w:rsidR="00061C4A" w:rsidRPr="00061C4A">
        <w:t xml:space="preserve"> </w:t>
      </w:r>
      <w:r w:rsidRPr="00061C4A">
        <w:t>этих</w:t>
      </w:r>
      <w:r w:rsidR="00061C4A" w:rsidRPr="00061C4A">
        <w:t xml:space="preserve"> </w:t>
      </w:r>
      <w:r w:rsidRPr="00061C4A">
        <w:t>зарплатных</w:t>
      </w:r>
      <w:r w:rsidR="00061C4A" w:rsidRPr="00061C4A">
        <w:t xml:space="preserve"> </w:t>
      </w:r>
      <w:r w:rsidRPr="00061C4A">
        <w:t>планок?</w:t>
      </w:r>
      <w:r w:rsidR="00061C4A" w:rsidRPr="00061C4A">
        <w:t xml:space="preserve"> </w:t>
      </w:r>
      <w:r w:rsidRPr="00061C4A">
        <w:t>А</w:t>
      </w:r>
      <w:r w:rsidR="00061C4A" w:rsidRPr="00061C4A">
        <w:t xml:space="preserve"> </w:t>
      </w:r>
      <w:r w:rsidRPr="00061C4A">
        <w:t>то</w:t>
      </w:r>
      <w:r w:rsidR="00061C4A" w:rsidRPr="00061C4A">
        <w:t xml:space="preserve"> </w:t>
      </w:r>
      <w:r w:rsidRPr="00061C4A">
        <w:t>люди</w:t>
      </w:r>
      <w:r w:rsidR="00061C4A" w:rsidRPr="00061C4A">
        <w:t xml:space="preserve"> </w:t>
      </w:r>
      <w:r w:rsidRPr="00061C4A">
        <w:t>начнут</w:t>
      </w:r>
      <w:r w:rsidR="00061C4A" w:rsidRPr="00061C4A">
        <w:t xml:space="preserve"> </w:t>
      </w:r>
      <w:r w:rsidRPr="00061C4A">
        <w:t>копить</w:t>
      </w:r>
      <w:r w:rsidR="00061C4A" w:rsidRPr="00061C4A">
        <w:t xml:space="preserve"> </w:t>
      </w:r>
      <w:r w:rsidRPr="00061C4A">
        <w:t>под</w:t>
      </w:r>
      <w:r w:rsidR="00061C4A" w:rsidRPr="00061C4A">
        <w:t xml:space="preserve"> </w:t>
      </w:r>
      <w:r w:rsidRPr="00061C4A">
        <w:t>х2,</w:t>
      </w:r>
      <w:r w:rsidR="00061C4A" w:rsidRPr="00061C4A">
        <w:t xml:space="preserve"> </w:t>
      </w:r>
      <w:r w:rsidRPr="00061C4A">
        <w:t>а</w:t>
      </w:r>
      <w:r w:rsidR="00061C4A" w:rsidRPr="00061C4A">
        <w:t xml:space="preserve"> </w:t>
      </w:r>
      <w:r w:rsidRPr="00061C4A">
        <w:t>потом</w:t>
      </w:r>
      <w:r w:rsidR="00061C4A" w:rsidRPr="00061C4A">
        <w:t xml:space="preserve"> </w:t>
      </w:r>
      <w:r w:rsidRPr="00061C4A">
        <w:t>внезапно</w:t>
      </w:r>
      <w:r w:rsidR="00061C4A" w:rsidRPr="00061C4A">
        <w:t xml:space="preserve"> </w:t>
      </w:r>
      <w:r w:rsidRPr="00061C4A">
        <w:t>окажутся</w:t>
      </w:r>
      <w:r w:rsidR="00061C4A" w:rsidRPr="00061C4A">
        <w:t xml:space="preserve"> </w:t>
      </w:r>
      <w:r w:rsidRPr="00061C4A">
        <w:t>в</w:t>
      </w:r>
      <w:r w:rsidR="00061C4A" w:rsidRPr="00061C4A">
        <w:t xml:space="preserve"> </w:t>
      </w:r>
      <w:r w:rsidRPr="00061C4A">
        <w:t>категории</w:t>
      </w:r>
      <w:r w:rsidR="00061C4A" w:rsidRPr="00061C4A">
        <w:t xml:space="preserve"> </w:t>
      </w:r>
      <w:r w:rsidRPr="00061C4A">
        <w:t>х0,5</w:t>
      </w:r>
      <w:r w:rsidR="00061C4A" w:rsidRPr="00061C4A">
        <w:t xml:space="preserve"> </w:t>
      </w:r>
      <w:r w:rsidRPr="00061C4A">
        <w:t>при</w:t>
      </w:r>
      <w:r w:rsidR="00061C4A" w:rsidRPr="00061C4A">
        <w:t xml:space="preserve"> </w:t>
      </w:r>
      <w:r w:rsidRPr="00061C4A">
        <w:t>том</w:t>
      </w:r>
      <w:r w:rsidR="00061C4A" w:rsidRPr="00061C4A">
        <w:t xml:space="preserve"> </w:t>
      </w:r>
      <w:r w:rsidRPr="00061C4A">
        <w:t>же</w:t>
      </w:r>
      <w:r w:rsidR="00061C4A" w:rsidRPr="00061C4A">
        <w:t xml:space="preserve"> </w:t>
      </w:r>
      <w:r w:rsidRPr="00061C4A">
        <w:t>уровне</w:t>
      </w:r>
      <w:r w:rsidR="00061C4A" w:rsidRPr="00061C4A">
        <w:t xml:space="preserve"> </w:t>
      </w:r>
      <w:r w:rsidRPr="00061C4A">
        <w:t>реальных</w:t>
      </w:r>
      <w:r w:rsidR="00061C4A" w:rsidRPr="00061C4A">
        <w:t xml:space="preserve"> </w:t>
      </w:r>
      <w:r w:rsidRPr="00061C4A">
        <w:t>доходов.</w:t>
      </w:r>
      <w:r w:rsidR="00061C4A" w:rsidRPr="00061C4A">
        <w:t xml:space="preserve"> </w:t>
      </w:r>
      <w:r w:rsidRPr="00061C4A">
        <w:t>Обидно.</w:t>
      </w:r>
    </w:p>
    <w:p w14:paraId="6DED503C" w14:textId="77777777" w:rsidR="00C61E8C" w:rsidRPr="00061C4A" w:rsidRDefault="00C61E8C" w:rsidP="00C61E8C">
      <w:r w:rsidRPr="00061C4A">
        <w:t>Ах,</w:t>
      </w:r>
      <w:r w:rsidR="00061C4A" w:rsidRPr="00061C4A">
        <w:t xml:space="preserve"> </w:t>
      </w:r>
      <w:r w:rsidRPr="00061C4A">
        <w:t>да,</w:t>
      </w:r>
      <w:r w:rsidR="00061C4A" w:rsidRPr="00061C4A">
        <w:t xml:space="preserve"> </w:t>
      </w:r>
      <w:r w:rsidRPr="00061C4A">
        <w:t>36</w:t>
      </w:r>
      <w:r w:rsidR="00061C4A" w:rsidRPr="00061C4A">
        <w:t xml:space="preserve"> </w:t>
      </w:r>
      <w:r w:rsidRPr="00061C4A">
        <w:t>000</w:t>
      </w:r>
      <w:r w:rsidR="00061C4A" w:rsidRPr="00061C4A">
        <w:t xml:space="preserve"> </w:t>
      </w:r>
      <w:r w:rsidRPr="00061C4A">
        <w:t>рублей</w:t>
      </w:r>
      <w:r w:rsidR="00061C4A" w:rsidRPr="00061C4A">
        <w:t xml:space="preserve"> </w:t>
      </w:r>
      <w:r w:rsidRPr="00061C4A">
        <w:t>в</w:t>
      </w:r>
      <w:r w:rsidR="00061C4A" w:rsidRPr="00061C4A">
        <w:t xml:space="preserve"> </w:t>
      </w:r>
      <w:r w:rsidRPr="00061C4A">
        <w:t>год</w:t>
      </w:r>
      <w:r w:rsidR="00061C4A" w:rsidRPr="00061C4A">
        <w:t xml:space="preserve"> </w:t>
      </w:r>
      <w:r w:rsidRPr="00061C4A">
        <w:t>тоже</w:t>
      </w:r>
      <w:r w:rsidR="00061C4A" w:rsidRPr="00061C4A">
        <w:t xml:space="preserve"> </w:t>
      </w:r>
      <w:r w:rsidRPr="00061C4A">
        <w:t>стремительно</w:t>
      </w:r>
      <w:r w:rsidR="00061C4A" w:rsidRPr="00061C4A">
        <w:t xml:space="preserve"> </w:t>
      </w:r>
      <w:r w:rsidRPr="00061C4A">
        <w:t>обесцениваются.</w:t>
      </w:r>
      <w:r w:rsidR="00061C4A" w:rsidRPr="00061C4A">
        <w:t xml:space="preserve"> </w:t>
      </w:r>
      <w:r w:rsidRPr="00061C4A">
        <w:t>Почему</w:t>
      </w:r>
      <w:r w:rsidR="00061C4A" w:rsidRPr="00061C4A">
        <w:t xml:space="preserve"> </w:t>
      </w:r>
      <w:r w:rsidRPr="00061C4A">
        <w:t>бы</w:t>
      </w:r>
      <w:r w:rsidR="00061C4A" w:rsidRPr="00061C4A">
        <w:t xml:space="preserve"> </w:t>
      </w:r>
      <w:r w:rsidRPr="00061C4A">
        <w:t>не</w:t>
      </w:r>
      <w:r w:rsidR="00061C4A" w:rsidRPr="00061C4A">
        <w:t xml:space="preserve"> </w:t>
      </w:r>
      <w:r w:rsidRPr="00061C4A">
        <w:t>индексировать</w:t>
      </w:r>
      <w:r w:rsidR="00061C4A" w:rsidRPr="00061C4A">
        <w:t xml:space="preserve"> </w:t>
      </w:r>
      <w:r w:rsidRPr="00061C4A">
        <w:t>эту</w:t>
      </w:r>
      <w:r w:rsidR="00061C4A" w:rsidRPr="00061C4A">
        <w:t xml:space="preserve"> </w:t>
      </w:r>
      <w:r w:rsidRPr="00061C4A">
        <w:t>доплату</w:t>
      </w:r>
      <w:r w:rsidR="00061C4A" w:rsidRPr="00061C4A">
        <w:t xml:space="preserve"> </w:t>
      </w:r>
      <w:r w:rsidRPr="00061C4A">
        <w:t>хотя</w:t>
      </w:r>
      <w:r w:rsidR="00061C4A" w:rsidRPr="00061C4A">
        <w:t xml:space="preserve"> </w:t>
      </w:r>
      <w:r w:rsidRPr="00061C4A">
        <w:t>бы</w:t>
      </w:r>
      <w:r w:rsidR="00061C4A" w:rsidRPr="00061C4A">
        <w:t xml:space="preserve"> </w:t>
      </w:r>
      <w:r w:rsidRPr="00061C4A">
        <w:t>на</w:t>
      </w:r>
      <w:r w:rsidR="00061C4A" w:rsidRPr="00061C4A">
        <w:t xml:space="preserve"> </w:t>
      </w:r>
      <w:r w:rsidRPr="00061C4A">
        <w:t>размер</w:t>
      </w:r>
      <w:r w:rsidR="00061C4A" w:rsidRPr="00061C4A">
        <w:t xml:space="preserve"> </w:t>
      </w:r>
      <w:r w:rsidRPr="00061C4A">
        <w:t>официальной</w:t>
      </w:r>
      <w:r w:rsidR="00061C4A" w:rsidRPr="00061C4A">
        <w:t xml:space="preserve"> </w:t>
      </w:r>
      <w:r w:rsidRPr="00061C4A">
        <w:t>инфляции?</w:t>
      </w:r>
    </w:p>
    <w:p w14:paraId="442C0768" w14:textId="77777777" w:rsidR="00C61E8C" w:rsidRPr="00061C4A" w:rsidRDefault="00C61E8C" w:rsidP="00C61E8C">
      <w:r w:rsidRPr="00061C4A">
        <w:t>Далее.</w:t>
      </w:r>
      <w:r w:rsidR="00061C4A" w:rsidRPr="00061C4A">
        <w:t xml:space="preserve"> </w:t>
      </w:r>
      <w:r w:rsidRPr="00061C4A">
        <w:t>Я</w:t>
      </w:r>
      <w:r w:rsidR="00061C4A" w:rsidRPr="00061C4A">
        <w:t xml:space="preserve"> </w:t>
      </w:r>
      <w:r w:rsidRPr="00061C4A">
        <w:t>могу</w:t>
      </w:r>
      <w:r w:rsidR="00061C4A" w:rsidRPr="00061C4A">
        <w:t xml:space="preserve"> </w:t>
      </w:r>
      <w:r w:rsidRPr="00061C4A">
        <w:t>открыть</w:t>
      </w:r>
      <w:r w:rsidR="00061C4A" w:rsidRPr="00061C4A">
        <w:t xml:space="preserve"> </w:t>
      </w:r>
      <w:r w:rsidRPr="00061C4A">
        <w:t>несколько</w:t>
      </w:r>
      <w:r w:rsidR="00061C4A" w:rsidRPr="00061C4A">
        <w:t xml:space="preserve"> </w:t>
      </w:r>
      <w:r w:rsidRPr="00061C4A">
        <w:t>ПДС,</w:t>
      </w:r>
      <w:r w:rsidR="00061C4A" w:rsidRPr="00061C4A">
        <w:t xml:space="preserve"> </w:t>
      </w:r>
      <w:r w:rsidRPr="00061C4A">
        <w:t>но</w:t>
      </w:r>
      <w:r w:rsidR="00061C4A" w:rsidRPr="00061C4A">
        <w:t xml:space="preserve"> </w:t>
      </w:r>
      <w:r w:rsidRPr="00061C4A">
        <w:t>софинансирование</w:t>
      </w:r>
      <w:r w:rsidR="00061C4A" w:rsidRPr="00061C4A">
        <w:t xml:space="preserve"> </w:t>
      </w:r>
      <w:r w:rsidRPr="00061C4A">
        <w:t>будет</w:t>
      </w:r>
      <w:r w:rsidR="00061C4A" w:rsidRPr="00061C4A">
        <w:t xml:space="preserve"> </w:t>
      </w:r>
      <w:r w:rsidRPr="00061C4A">
        <w:t>делиться</w:t>
      </w:r>
      <w:r w:rsidR="00061C4A" w:rsidRPr="00061C4A">
        <w:t xml:space="preserve"> </w:t>
      </w:r>
      <w:r w:rsidRPr="00061C4A">
        <w:t>между</w:t>
      </w:r>
      <w:r w:rsidR="00061C4A" w:rsidRPr="00061C4A">
        <w:t xml:space="preserve"> </w:t>
      </w:r>
      <w:r w:rsidRPr="00061C4A">
        <w:t>ними</w:t>
      </w:r>
      <w:r w:rsidR="00061C4A" w:rsidRPr="00061C4A">
        <w:t xml:space="preserve"> </w:t>
      </w:r>
      <w:r w:rsidRPr="00061C4A">
        <w:t>пропорционально</w:t>
      </w:r>
      <w:r w:rsidR="00061C4A" w:rsidRPr="00061C4A">
        <w:t xml:space="preserve"> </w:t>
      </w:r>
      <w:r w:rsidRPr="00061C4A">
        <w:t>взносам.</w:t>
      </w:r>
      <w:r w:rsidR="00061C4A" w:rsidRPr="00061C4A">
        <w:t xml:space="preserve"> </w:t>
      </w:r>
      <w:r w:rsidRPr="00061C4A">
        <w:t>И</w:t>
      </w:r>
      <w:r w:rsidR="00061C4A" w:rsidRPr="00061C4A">
        <w:t xml:space="preserve"> </w:t>
      </w:r>
      <w:r w:rsidRPr="00061C4A">
        <w:t>вне</w:t>
      </w:r>
      <w:r w:rsidR="00061C4A" w:rsidRPr="00061C4A">
        <w:t xml:space="preserve"> </w:t>
      </w:r>
      <w:r w:rsidRPr="00061C4A">
        <w:t>зависимости</w:t>
      </w:r>
      <w:r w:rsidR="00061C4A" w:rsidRPr="00061C4A">
        <w:t xml:space="preserve"> </w:t>
      </w:r>
      <w:r w:rsidRPr="00061C4A">
        <w:t>от</w:t>
      </w:r>
      <w:r w:rsidR="00061C4A" w:rsidRPr="00061C4A">
        <w:t xml:space="preserve"> </w:t>
      </w:r>
      <w:r w:rsidRPr="00061C4A">
        <w:t>того,</w:t>
      </w:r>
      <w:r w:rsidR="00061C4A" w:rsidRPr="00061C4A">
        <w:t xml:space="preserve"> </w:t>
      </w:r>
      <w:r w:rsidRPr="00061C4A">
        <w:t>кто</w:t>
      </w:r>
      <w:r w:rsidR="00061C4A" w:rsidRPr="00061C4A">
        <w:t xml:space="preserve"> </w:t>
      </w:r>
      <w:r w:rsidRPr="00061C4A">
        <w:t>будет</w:t>
      </w:r>
      <w:r w:rsidR="00061C4A" w:rsidRPr="00061C4A">
        <w:t xml:space="preserve"> </w:t>
      </w:r>
      <w:r w:rsidRPr="00061C4A">
        <w:t>получателем</w:t>
      </w:r>
      <w:r w:rsidR="00061C4A" w:rsidRPr="00061C4A">
        <w:t xml:space="preserve"> </w:t>
      </w:r>
      <w:r w:rsidRPr="00061C4A">
        <w:t>денег.</w:t>
      </w:r>
      <w:r w:rsidR="00061C4A" w:rsidRPr="00061C4A">
        <w:t xml:space="preserve"> </w:t>
      </w:r>
      <w:r w:rsidRPr="00061C4A">
        <w:t>То</w:t>
      </w:r>
      <w:r w:rsidR="00061C4A" w:rsidRPr="00061C4A">
        <w:t xml:space="preserve"> </w:t>
      </w:r>
      <w:r w:rsidRPr="00061C4A">
        <w:t>есть,</w:t>
      </w:r>
      <w:r w:rsidR="00061C4A" w:rsidRPr="00061C4A">
        <w:t xml:space="preserve"> </w:t>
      </w:r>
      <w:r w:rsidRPr="00061C4A">
        <w:t>к</w:t>
      </w:r>
      <w:r w:rsidR="00061C4A" w:rsidRPr="00061C4A">
        <w:t xml:space="preserve"> </w:t>
      </w:r>
      <w:r w:rsidRPr="00061C4A">
        <w:t>примеру,</w:t>
      </w:r>
      <w:r w:rsidR="00061C4A" w:rsidRPr="00061C4A">
        <w:t xml:space="preserve"> </w:t>
      </w:r>
      <w:r w:rsidRPr="00061C4A">
        <w:t>если</w:t>
      </w:r>
      <w:r w:rsidR="00061C4A" w:rsidRPr="00061C4A">
        <w:t xml:space="preserve"> </w:t>
      </w:r>
      <w:r w:rsidRPr="00061C4A">
        <w:t>детей</w:t>
      </w:r>
      <w:r w:rsidR="00061C4A" w:rsidRPr="00061C4A">
        <w:t xml:space="preserve"> </w:t>
      </w:r>
      <w:r w:rsidRPr="00061C4A">
        <w:t>двое,</w:t>
      </w:r>
      <w:r w:rsidR="00061C4A" w:rsidRPr="00061C4A">
        <w:t xml:space="preserve"> </w:t>
      </w:r>
      <w:r w:rsidRPr="00061C4A">
        <w:t>то</w:t>
      </w:r>
      <w:r w:rsidR="00061C4A" w:rsidRPr="00061C4A">
        <w:t xml:space="preserve"> </w:t>
      </w:r>
      <w:r w:rsidRPr="00061C4A">
        <w:t>получить</w:t>
      </w:r>
      <w:r w:rsidR="00061C4A" w:rsidRPr="00061C4A">
        <w:t xml:space="preserve"> </w:t>
      </w:r>
      <w:r w:rsidRPr="00061C4A">
        <w:t>софинанс</w:t>
      </w:r>
      <w:r w:rsidR="00061C4A" w:rsidRPr="00061C4A">
        <w:t xml:space="preserve"> </w:t>
      </w:r>
      <w:r w:rsidRPr="00061C4A">
        <w:t>х2</w:t>
      </w:r>
      <w:r w:rsidR="00061C4A" w:rsidRPr="00061C4A">
        <w:t xml:space="preserve"> </w:t>
      </w:r>
      <w:r w:rsidRPr="00061C4A">
        <w:t>на</w:t>
      </w:r>
      <w:r w:rsidR="00061C4A" w:rsidRPr="00061C4A">
        <w:t xml:space="preserve"> </w:t>
      </w:r>
      <w:r w:rsidRPr="00061C4A">
        <w:t>каждого</w:t>
      </w:r>
      <w:r w:rsidR="00061C4A" w:rsidRPr="00061C4A">
        <w:t xml:space="preserve"> </w:t>
      </w:r>
      <w:r w:rsidRPr="00061C4A">
        <w:t>невозможно.</w:t>
      </w:r>
      <w:r w:rsidR="00061C4A" w:rsidRPr="00061C4A">
        <w:t xml:space="preserve"> </w:t>
      </w:r>
      <w:r w:rsidRPr="00061C4A">
        <w:t>Тем</w:t>
      </w:r>
      <w:r w:rsidR="00061C4A" w:rsidRPr="00061C4A">
        <w:t xml:space="preserve"> </w:t>
      </w:r>
      <w:r w:rsidRPr="00061C4A">
        <w:t>более</w:t>
      </w:r>
      <w:r w:rsidR="00061C4A" w:rsidRPr="00061C4A">
        <w:t xml:space="preserve"> </w:t>
      </w:r>
      <w:r w:rsidRPr="00061C4A">
        <w:t>если</w:t>
      </w:r>
      <w:r w:rsidR="00061C4A" w:rsidRPr="00061C4A">
        <w:t xml:space="preserve"> </w:t>
      </w:r>
      <w:r w:rsidRPr="00061C4A">
        <w:t>подписывать</w:t>
      </w:r>
      <w:r w:rsidR="00061C4A" w:rsidRPr="00061C4A">
        <w:t xml:space="preserve"> </w:t>
      </w:r>
      <w:r w:rsidRPr="00061C4A">
        <w:t>еще</w:t>
      </w:r>
      <w:r w:rsidR="00061C4A" w:rsidRPr="00061C4A">
        <w:t xml:space="preserve"> </w:t>
      </w:r>
      <w:r w:rsidRPr="00061C4A">
        <w:t>и</w:t>
      </w:r>
      <w:r w:rsidR="00061C4A" w:rsidRPr="00061C4A">
        <w:t xml:space="preserve"> </w:t>
      </w:r>
      <w:r w:rsidRPr="00061C4A">
        <w:t>третий</w:t>
      </w:r>
      <w:r w:rsidR="00061C4A" w:rsidRPr="00061C4A">
        <w:t xml:space="preserve"> </w:t>
      </w:r>
      <w:r w:rsidRPr="00061C4A">
        <w:t>договор,</w:t>
      </w:r>
      <w:r w:rsidR="00061C4A" w:rsidRPr="00061C4A">
        <w:t xml:space="preserve"> </w:t>
      </w:r>
      <w:r w:rsidRPr="00061C4A">
        <w:t>на</w:t>
      </w:r>
      <w:r w:rsidR="00061C4A" w:rsidRPr="00061C4A">
        <w:t xml:space="preserve"> </w:t>
      </w:r>
      <w:r w:rsidRPr="00061C4A">
        <w:t>себя.</w:t>
      </w:r>
      <w:r w:rsidR="00061C4A" w:rsidRPr="00061C4A">
        <w:t xml:space="preserve"> </w:t>
      </w:r>
      <w:r w:rsidRPr="00061C4A">
        <w:t>В</w:t>
      </w:r>
      <w:r w:rsidR="00061C4A" w:rsidRPr="00061C4A">
        <w:t xml:space="preserve"> </w:t>
      </w:r>
      <w:r w:rsidRPr="00061C4A">
        <w:t>НПФ</w:t>
      </w:r>
      <w:r w:rsidR="00061C4A" w:rsidRPr="00061C4A">
        <w:t xml:space="preserve"> </w:t>
      </w:r>
      <w:r w:rsidRPr="00061C4A">
        <w:t>того,</w:t>
      </w:r>
      <w:r w:rsidR="00061C4A" w:rsidRPr="00061C4A">
        <w:t xml:space="preserve"> </w:t>
      </w:r>
      <w:r w:rsidRPr="00061C4A">
        <w:t>кто</w:t>
      </w:r>
      <w:r w:rsidR="00061C4A" w:rsidRPr="00061C4A">
        <w:t xml:space="preserve"> </w:t>
      </w:r>
      <w:r w:rsidRPr="00061C4A">
        <w:t>закидывает</w:t>
      </w:r>
      <w:r w:rsidR="00061C4A" w:rsidRPr="00061C4A">
        <w:t xml:space="preserve"> </w:t>
      </w:r>
      <w:r w:rsidRPr="00061C4A">
        <w:t>деньги,</w:t>
      </w:r>
      <w:r w:rsidR="00061C4A" w:rsidRPr="00061C4A">
        <w:t xml:space="preserve"> </w:t>
      </w:r>
      <w:r w:rsidRPr="00061C4A">
        <w:t>называют</w:t>
      </w:r>
      <w:r w:rsidR="00061C4A" w:rsidRPr="00061C4A">
        <w:t xml:space="preserve"> </w:t>
      </w:r>
      <w:r w:rsidRPr="00061C4A">
        <w:t>вкладчик.</w:t>
      </w:r>
      <w:r w:rsidR="00061C4A" w:rsidRPr="00061C4A">
        <w:t xml:space="preserve"> </w:t>
      </w:r>
      <w:r w:rsidRPr="00061C4A">
        <w:t>А</w:t>
      </w:r>
      <w:r w:rsidR="00061C4A" w:rsidRPr="00061C4A">
        <w:t xml:space="preserve"> </w:t>
      </w:r>
      <w:r w:rsidRPr="00061C4A">
        <w:t>того,</w:t>
      </w:r>
      <w:r w:rsidR="00061C4A" w:rsidRPr="00061C4A">
        <w:t xml:space="preserve"> </w:t>
      </w:r>
      <w:r w:rsidRPr="00061C4A">
        <w:t>кто</w:t>
      </w:r>
      <w:r w:rsidR="00061C4A" w:rsidRPr="00061C4A">
        <w:t xml:space="preserve"> </w:t>
      </w:r>
      <w:r w:rsidRPr="00061C4A">
        <w:t>получит</w:t>
      </w:r>
      <w:r w:rsidR="00061C4A" w:rsidRPr="00061C4A">
        <w:t xml:space="preserve"> </w:t>
      </w:r>
      <w:r w:rsidRPr="00061C4A">
        <w:t>накопленное</w:t>
      </w:r>
      <w:r w:rsidR="00061C4A" w:rsidRPr="00061C4A">
        <w:t xml:space="preserve"> - </w:t>
      </w:r>
      <w:r w:rsidRPr="00061C4A">
        <w:t>участником.</w:t>
      </w:r>
      <w:r w:rsidR="00061C4A" w:rsidRPr="00061C4A">
        <w:t xml:space="preserve"> </w:t>
      </w:r>
      <w:r w:rsidRPr="00061C4A">
        <w:t>Вопрос:</w:t>
      </w:r>
      <w:r w:rsidR="00061C4A" w:rsidRPr="00061C4A">
        <w:t xml:space="preserve"> </w:t>
      </w:r>
      <w:r w:rsidRPr="00061C4A">
        <w:t>почему</w:t>
      </w:r>
      <w:r w:rsidR="00061C4A" w:rsidRPr="00061C4A">
        <w:t xml:space="preserve"> </w:t>
      </w:r>
      <w:r w:rsidRPr="00061C4A">
        <w:t>бы</w:t>
      </w:r>
      <w:r w:rsidR="00061C4A" w:rsidRPr="00061C4A">
        <w:t xml:space="preserve"> </w:t>
      </w:r>
      <w:r w:rsidRPr="00061C4A">
        <w:t>не</w:t>
      </w:r>
      <w:r w:rsidR="00061C4A" w:rsidRPr="00061C4A">
        <w:t xml:space="preserve"> </w:t>
      </w:r>
      <w:r w:rsidRPr="00061C4A">
        <w:t>начислять</w:t>
      </w:r>
      <w:r w:rsidR="00061C4A" w:rsidRPr="00061C4A">
        <w:t xml:space="preserve"> </w:t>
      </w:r>
      <w:r w:rsidRPr="00061C4A">
        <w:t>софинансирование</w:t>
      </w:r>
      <w:r w:rsidR="00061C4A" w:rsidRPr="00061C4A">
        <w:t xml:space="preserve"> </w:t>
      </w:r>
      <w:r w:rsidRPr="00061C4A">
        <w:t>с</w:t>
      </w:r>
      <w:r w:rsidR="00061C4A" w:rsidRPr="00061C4A">
        <w:t xml:space="preserve"> </w:t>
      </w:r>
      <w:r w:rsidRPr="00061C4A">
        <w:t>учетом</w:t>
      </w:r>
      <w:r w:rsidR="00061C4A" w:rsidRPr="00061C4A">
        <w:t xml:space="preserve"> </w:t>
      </w:r>
      <w:r w:rsidRPr="00061C4A">
        <w:t>ПДС</w:t>
      </w:r>
      <w:r w:rsidR="00061C4A" w:rsidRPr="00061C4A">
        <w:t xml:space="preserve"> </w:t>
      </w:r>
      <w:r w:rsidRPr="00061C4A">
        <w:t>на</w:t>
      </w:r>
      <w:r w:rsidR="00061C4A" w:rsidRPr="00061C4A">
        <w:t xml:space="preserve"> </w:t>
      </w:r>
      <w:r w:rsidRPr="00061C4A">
        <w:t>каждого</w:t>
      </w:r>
      <w:r w:rsidR="00061C4A" w:rsidRPr="00061C4A">
        <w:t xml:space="preserve"> </w:t>
      </w:r>
      <w:r w:rsidRPr="00061C4A">
        <w:t>участника,</w:t>
      </w:r>
      <w:r w:rsidR="00061C4A" w:rsidRPr="00061C4A">
        <w:t xml:space="preserve"> </w:t>
      </w:r>
      <w:r w:rsidRPr="00061C4A">
        <w:t>а</w:t>
      </w:r>
      <w:r w:rsidR="00061C4A" w:rsidRPr="00061C4A">
        <w:t xml:space="preserve"> </w:t>
      </w:r>
      <w:r w:rsidRPr="00061C4A">
        <w:t>не</w:t>
      </w:r>
      <w:r w:rsidR="00061C4A" w:rsidRPr="00061C4A">
        <w:t xml:space="preserve"> </w:t>
      </w:r>
      <w:r w:rsidRPr="00061C4A">
        <w:t>вкладчика?</w:t>
      </w:r>
      <w:r w:rsidR="00061C4A" w:rsidRPr="00061C4A">
        <w:t xml:space="preserve"> </w:t>
      </w:r>
      <w:r w:rsidRPr="00061C4A">
        <w:t>Открываю</w:t>
      </w:r>
      <w:r w:rsidR="00061C4A" w:rsidRPr="00061C4A">
        <w:t xml:space="preserve"> </w:t>
      </w:r>
      <w:r w:rsidRPr="00061C4A">
        <w:t>ПДС</w:t>
      </w:r>
      <w:r w:rsidR="00061C4A" w:rsidRPr="00061C4A">
        <w:t xml:space="preserve"> </w:t>
      </w:r>
      <w:r w:rsidRPr="00061C4A">
        <w:t>на</w:t>
      </w:r>
      <w:r w:rsidR="00061C4A" w:rsidRPr="00061C4A">
        <w:t xml:space="preserve"> </w:t>
      </w:r>
      <w:r w:rsidRPr="00061C4A">
        <w:t>себя</w:t>
      </w:r>
      <w:r w:rsidR="00061C4A" w:rsidRPr="00061C4A">
        <w:t xml:space="preserve"> </w:t>
      </w:r>
      <w:r w:rsidRPr="00061C4A">
        <w:t>и</w:t>
      </w:r>
      <w:r w:rsidR="00061C4A" w:rsidRPr="00061C4A">
        <w:t xml:space="preserve"> </w:t>
      </w:r>
      <w:r w:rsidRPr="00061C4A">
        <w:t>на</w:t>
      </w:r>
      <w:r w:rsidR="00061C4A" w:rsidRPr="00061C4A">
        <w:t xml:space="preserve"> </w:t>
      </w:r>
      <w:r w:rsidRPr="00061C4A">
        <w:t>ребенка</w:t>
      </w:r>
      <w:r w:rsidR="00061C4A" w:rsidRPr="00061C4A">
        <w:t xml:space="preserve"> - </w:t>
      </w:r>
      <w:r w:rsidRPr="00061C4A">
        <w:t>мы</w:t>
      </w:r>
      <w:r w:rsidR="00061C4A" w:rsidRPr="00061C4A">
        <w:t xml:space="preserve"> </w:t>
      </w:r>
      <w:r w:rsidRPr="00061C4A">
        <w:t>обе</w:t>
      </w:r>
      <w:r w:rsidR="00061C4A" w:rsidRPr="00061C4A">
        <w:t xml:space="preserve"> </w:t>
      </w:r>
      <w:r w:rsidRPr="00061C4A">
        <w:t>получаем</w:t>
      </w:r>
      <w:r w:rsidR="00061C4A" w:rsidRPr="00061C4A">
        <w:t xml:space="preserve"> </w:t>
      </w:r>
      <w:r w:rsidRPr="00061C4A">
        <w:t>по</w:t>
      </w:r>
      <w:r w:rsidR="00061C4A" w:rsidRPr="00061C4A">
        <w:t xml:space="preserve"> </w:t>
      </w:r>
      <w:r w:rsidRPr="00061C4A">
        <w:t>100</w:t>
      </w:r>
      <w:r w:rsidR="00061C4A" w:rsidRPr="00061C4A">
        <w:t xml:space="preserve">% </w:t>
      </w:r>
      <w:r w:rsidRPr="00061C4A">
        <w:t>от</w:t>
      </w:r>
      <w:r w:rsidR="00061C4A" w:rsidRPr="00061C4A">
        <w:t xml:space="preserve"> </w:t>
      </w:r>
      <w:r w:rsidRPr="00061C4A">
        <w:t>государства.</w:t>
      </w:r>
      <w:r w:rsidR="00061C4A" w:rsidRPr="00061C4A">
        <w:t xml:space="preserve"> </w:t>
      </w:r>
      <w:r w:rsidRPr="00061C4A">
        <w:t>На</w:t>
      </w:r>
      <w:r w:rsidR="00061C4A" w:rsidRPr="00061C4A">
        <w:t xml:space="preserve"> </w:t>
      </w:r>
      <w:r w:rsidRPr="00061C4A">
        <w:t>ребенка</w:t>
      </w:r>
      <w:r w:rsidR="00061C4A" w:rsidRPr="00061C4A">
        <w:t xml:space="preserve"> </w:t>
      </w:r>
      <w:r w:rsidRPr="00061C4A">
        <w:t>ПДС</w:t>
      </w:r>
      <w:r w:rsidR="00061C4A" w:rsidRPr="00061C4A">
        <w:t xml:space="preserve"> </w:t>
      </w:r>
      <w:r w:rsidRPr="00061C4A">
        <w:t>оформляет</w:t>
      </w:r>
      <w:r w:rsidR="00061C4A" w:rsidRPr="00061C4A">
        <w:t xml:space="preserve"> </w:t>
      </w:r>
      <w:r w:rsidRPr="00061C4A">
        <w:t>бабушка</w:t>
      </w:r>
      <w:r w:rsidR="00061C4A" w:rsidRPr="00061C4A">
        <w:t xml:space="preserve"> - </w:t>
      </w:r>
      <w:r w:rsidRPr="00061C4A">
        <w:t>с</w:t>
      </w:r>
      <w:r w:rsidR="00061C4A" w:rsidRPr="00061C4A">
        <w:t xml:space="preserve"> </w:t>
      </w:r>
      <w:r w:rsidRPr="00061C4A">
        <w:t>этого</w:t>
      </w:r>
      <w:r w:rsidR="00061C4A" w:rsidRPr="00061C4A">
        <w:t xml:space="preserve"> </w:t>
      </w:r>
      <w:r w:rsidRPr="00061C4A">
        <w:t>момента</w:t>
      </w:r>
      <w:r w:rsidR="00061C4A" w:rsidRPr="00061C4A">
        <w:t xml:space="preserve"> </w:t>
      </w:r>
      <w:r w:rsidRPr="00061C4A">
        <w:t>он</w:t>
      </w:r>
      <w:r w:rsidR="00061C4A" w:rsidRPr="00061C4A">
        <w:t xml:space="preserve"> </w:t>
      </w:r>
      <w:r w:rsidRPr="00061C4A">
        <w:t>50</w:t>
      </w:r>
      <w:r w:rsidR="00061C4A" w:rsidRPr="00061C4A">
        <w:t xml:space="preserve">% </w:t>
      </w:r>
      <w:r w:rsidRPr="00061C4A">
        <w:t>доплаты</w:t>
      </w:r>
      <w:r w:rsidR="00061C4A" w:rsidRPr="00061C4A">
        <w:t xml:space="preserve"> </w:t>
      </w:r>
      <w:r w:rsidRPr="00061C4A">
        <w:t>получает</w:t>
      </w:r>
      <w:r w:rsidR="00061C4A" w:rsidRPr="00061C4A">
        <w:t xml:space="preserve"> </w:t>
      </w:r>
      <w:r w:rsidRPr="00061C4A">
        <w:t>на</w:t>
      </w:r>
      <w:r w:rsidR="00061C4A" w:rsidRPr="00061C4A">
        <w:t xml:space="preserve"> </w:t>
      </w:r>
      <w:r w:rsidRPr="00061C4A">
        <w:t>счет</w:t>
      </w:r>
      <w:r w:rsidR="00061C4A" w:rsidRPr="00061C4A">
        <w:t xml:space="preserve"> </w:t>
      </w:r>
      <w:r w:rsidRPr="00061C4A">
        <w:t>от</w:t>
      </w:r>
      <w:r w:rsidR="00061C4A" w:rsidRPr="00061C4A">
        <w:t xml:space="preserve"> </w:t>
      </w:r>
      <w:r w:rsidRPr="00061C4A">
        <w:t>мамы,</w:t>
      </w:r>
      <w:r w:rsidR="00061C4A" w:rsidRPr="00061C4A">
        <w:t xml:space="preserve"> </w:t>
      </w:r>
      <w:r w:rsidRPr="00061C4A">
        <w:t>50</w:t>
      </w:r>
      <w:r w:rsidR="00061C4A" w:rsidRPr="00061C4A">
        <w:t xml:space="preserve">% </w:t>
      </w:r>
      <w:r w:rsidRPr="00061C4A">
        <w:t>на</w:t>
      </w:r>
      <w:r w:rsidR="00061C4A" w:rsidRPr="00061C4A">
        <w:t xml:space="preserve"> </w:t>
      </w:r>
      <w:r w:rsidRPr="00061C4A">
        <w:t>счет</w:t>
      </w:r>
      <w:r w:rsidR="00061C4A" w:rsidRPr="00061C4A">
        <w:t xml:space="preserve"> </w:t>
      </w:r>
      <w:r w:rsidRPr="00061C4A">
        <w:t>от</w:t>
      </w:r>
      <w:r w:rsidR="00061C4A" w:rsidRPr="00061C4A">
        <w:t xml:space="preserve"> </w:t>
      </w:r>
      <w:r w:rsidRPr="00061C4A">
        <w:t>бабушки.</w:t>
      </w:r>
      <w:r w:rsidR="00061C4A" w:rsidRPr="00061C4A">
        <w:t xml:space="preserve"> </w:t>
      </w:r>
    </w:p>
    <w:p w14:paraId="6824F320" w14:textId="77777777" w:rsidR="00C61E8C" w:rsidRPr="00061C4A" w:rsidRDefault="00C61E8C" w:rsidP="00C61E8C">
      <w:r w:rsidRPr="00061C4A">
        <w:t>Еще</w:t>
      </w:r>
      <w:r w:rsidR="00061C4A" w:rsidRPr="00061C4A">
        <w:t xml:space="preserve"> </w:t>
      </w:r>
      <w:r w:rsidRPr="00061C4A">
        <w:t>один</w:t>
      </w:r>
      <w:r w:rsidR="00061C4A" w:rsidRPr="00061C4A">
        <w:t xml:space="preserve"> </w:t>
      </w:r>
      <w:r w:rsidRPr="00061C4A">
        <w:t>вопрос</w:t>
      </w:r>
      <w:r w:rsidR="00061C4A" w:rsidRPr="00061C4A">
        <w:t xml:space="preserve"> </w:t>
      </w:r>
      <w:r w:rsidRPr="00061C4A">
        <w:t>у</w:t>
      </w:r>
      <w:r w:rsidR="00061C4A" w:rsidRPr="00061C4A">
        <w:t xml:space="preserve"> </w:t>
      </w:r>
      <w:r w:rsidRPr="00061C4A">
        <w:t>меня</w:t>
      </w:r>
      <w:r w:rsidR="00061C4A" w:rsidRPr="00061C4A">
        <w:t xml:space="preserve"> </w:t>
      </w:r>
      <w:r w:rsidRPr="00061C4A">
        <w:t>к</w:t>
      </w:r>
      <w:r w:rsidR="00061C4A" w:rsidRPr="00061C4A">
        <w:t xml:space="preserve"> </w:t>
      </w:r>
      <w:r w:rsidRPr="00061C4A">
        <w:t>негосударственнэым</w:t>
      </w:r>
      <w:r w:rsidR="00061C4A" w:rsidRPr="00061C4A">
        <w:t xml:space="preserve"> </w:t>
      </w:r>
      <w:r w:rsidRPr="00061C4A">
        <w:t>пенсионным</w:t>
      </w:r>
      <w:r w:rsidR="00061C4A" w:rsidRPr="00061C4A">
        <w:t xml:space="preserve"> </w:t>
      </w:r>
      <w:r w:rsidRPr="00061C4A">
        <w:t>фондам.</w:t>
      </w:r>
      <w:r w:rsidR="00061C4A" w:rsidRPr="00061C4A">
        <w:t xml:space="preserve"> </w:t>
      </w:r>
      <w:r w:rsidRPr="00061C4A">
        <w:t>Так</w:t>
      </w:r>
      <w:r w:rsidR="00061C4A" w:rsidRPr="00061C4A">
        <w:t xml:space="preserve"> </w:t>
      </w:r>
      <w:r w:rsidRPr="00061C4A">
        <w:t>широко</w:t>
      </w:r>
      <w:r w:rsidR="00061C4A" w:rsidRPr="00061C4A">
        <w:t xml:space="preserve"> </w:t>
      </w:r>
      <w:r w:rsidRPr="00061C4A">
        <w:t>анонсировалось,</w:t>
      </w:r>
      <w:r w:rsidR="00061C4A" w:rsidRPr="00061C4A">
        <w:t xml:space="preserve"> </w:t>
      </w:r>
      <w:r w:rsidRPr="00061C4A">
        <w:t>что</w:t>
      </w:r>
      <w:r w:rsidR="00061C4A" w:rsidRPr="00061C4A">
        <w:t xml:space="preserve"> </w:t>
      </w:r>
      <w:r w:rsidRPr="00061C4A">
        <w:t>можно</w:t>
      </w:r>
      <w:r w:rsidR="00061C4A" w:rsidRPr="00061C4A">
        <w:t xml:space="preserve"> </w:t>
      </w:r>
      <w:r w:rsidRPr="00061C4A">
        <w:t>оформлять</w:t>
      </w:r>
      <w:r w:rsidR="00061C4A" w:rsidRPr="00061C4A">
        <w:t xml:space="preserve"> </w:t>
      </w:r>
      <w:r w:rsidRPr="00061C4A">
        <w:t>ПДС</w:t>
      </w:r>
      <w:r w:rsidR="00061C4A" w:rsidRPr="00061C4A">
        <w:t xml:space="preserve"> </w:t>
      </w:r>
      <w:r w:rsidRPr="00061C4A">
        <w:t>на</w:t>
      </w:r>
      <w:r w:rsidR="00061C4A" w:rsidRPr="00061C4A">
        <w:t xml:space="preserve"> </w:t>
      </w:r>
      <w:r w:rsidRPr="00061C4A">
        <w:t>детей,</w:t>
      </w:r>
      <w:r w:rsidR="00061C4A" w:rsidRPr="00061C4A">
        <w:t xml:space="preserve"> </w:t>
      </w:r>
      <w:r w:rsidRPr="00061C4A">
        <w:t>жен,</w:t>
      </w:r>
      <w:r w:rsidR="00061C4A" w:rsidRPr="00061C4A">
        <w:t xml:space="preserve"> </w:t>
      </w:r>
      <w:r w:rsidRPr="00061C4A">
        <w:t>мужей,</w:t>
      </w:r>
      <w:r w:rsidR="00061C4A" w:rsidRPr="00061C4A">
        <w:t xml:space="preserve"> </w:t>
      </w:r>
      <w:r w:rsidRPr="00061C4A">
        <w:t>мам,</w:t>
      </w:r>
      <w:r w:rsidR="00061C4A" w:rsidRPr="00061C4A">
        <w:t xml:space="preserve"> </w:t>
      </w:r>
      <w:r w:rsidRPr="00061C4A">
        <w:t>пап</w:t>
      </w:r>
      <w:r w:rsidR="00061C4A" w:rsidRPr="00061C4A">
        <w:t xml:space="preserve"> </w:t>
      </w:r>
      <w:r w:rsidRPr="00061C4A">
        <w:t>и</w:t>
      </w:r>
      <w:r w:rsidR="00061C4A" w:rsidRPr="00061C4A">
        <w:t xml:space="preserve"> </w:t>
      </w:r>
      <w:r w:rsidRPr="00061C4A">
        <w:t>всех</w:t>
      </w:r>
      <w:r w:rsidR="00061C4A" w:rsidRPr="00061C4A">
        <w:t xml:space="preserve"> </w:t>
      </w:r>
      <w:r w:rsidRPr="00061C4A">
        <w:t>прочих.</w:t>
      </w:r>
      <w:r w:rsidR="00061C4A" w:rsidRPr="00061C4A">
        <w:t xml:space="preserve"> </w:t>
      </w:r>
      <w:r w:rsidRPr="00061C4A">
        <w:t>А,</w:t>
      </w:r>
      <w:r w:rsidR="00061C4A" w:rsidRPr="00061C4A">
        <w:t xml:space="preserve"> </w:t>
      </w:r>
      <w:r w:rsidRPr="00061C4A">
        <w:t>простите,</w:t>
      </w:r>
      <w:r w:rsidR="00061C4A" w:rsidRPr="00061C4A">
        <w:t xml:space="preserve"> </w:t>
      </w:r>
      <w:r w:rsidRPr="00061C4A">
        <w:t>где?</w:t>
      </w:r>
      <w:r w:rsidR="00061C4A" w:rsidRPr="00061C4A">
        <w:t xml:space="preserve"> </w:t>
      </w:r>
      <w:r w:rsidRPr="00061C4A">
        <w:t>Недавно</w:t>
      </w:r>
      <w:r w:rsidR="00061C4A" w:rsidRPr="00061C4A">
        <w:t xml:space="preserve"> </w:t>
      </w:r>
      <w:r w:rsidRPr="00061C4A">
        <w:t>делала</w:t>
      </w:r>
      <w:r w:rsidR="00061C4A" w:rsidRPr="00061C4A">
        <w:t xml:space="preserve"> </w:t>
      </w:r>
      <w:r w:rsidRPr="00061C4A">
        <w:t>обзор,</w:t>
      </w:r>
      <w:r w:rsidR="00061C4A" w:rsidRPr="00061C4A">
        <w:t xml:space="preserve"> </w:t>
      </w:r>
      <w:r w:rsidRPr="00061C4A">
        <w:t>насчитала</w:t>
      </w:r>
      <w:r w:rsidR="00061C4A" w:rsidRPr="00061C4A">
        <w:t xml:space="preserve"> </w:t>
      </w:r>
      <w:r w:rsidRPr="00061C4A">
        <w:t>всего</w:t>
      </w:r>
      <w:r w:rsidR="00061C4A" w:rsidRPr="00061C4A">
        <w:t xml:space="preserve"> </w:t>
      </w:r>
      <w:r w:rsidRPr="00061C4A">
        <w:t>четыре</w:t>
      </w:r>
      <w:r w:rsidR="00061C4A" w:rsidRPr="00061C4A">
        <w:t xml:space="preserve"> </w:t>
      </w:r>
      <w:r w:rsidRPr="00061C4A">
        <w:t>фонда,</w:t>
      </w:r>
      <w:r w:rsidR="00061C4A" w:rsidRPr="00061C4A">
        <w:t xml:space="preserve"> </w:t>
      </w:r>
      <w:r w:rsidRPr="00061C4A">
        <w:t>которые</w:t>
      </w:r>
      <w:r w:rsidR="00061C4A" w:rsidRPr="00061C4A">
        <w:t xml:space="preserve"> </w:t>
      </w:r>
      <w:r w:rsidRPr="00061C4A">
        <w:t>дают</w:t>
      </w:r>
      <w:r w:rsidR="00061C4A" w:rsidRPr="00061C4A">
        <w:t xml:space="preserve"> </w:t>
      </w:r>
      <w:r w:rsidRPr="00061C4A">
        <w:t>такую</w:t>
      </w:r>
      <w:r w:rsidR="00061C4A" w:rsidRPr="00061C4A">
        <w:t xml:space="preserve"> </w:t>
      </w:r>
      <w:r w:rsidRPr="00061C4A">
        <w:t>возможность.</w:t>
      </w:r>
      <w:r w:rsidR="00061C4A" w:rsidRPr="00061C4A">
        <w:t xml:space="preserve"> </w:t>
      </w:r>
      <w:r w:rsidRPr="00061C4A">
        <w:t>Не</w:t>
      </w:r>
      <w:r w:rsidR="00061C4A" w:rsidRPr="00061C4A">
        <w:t xml:space="preserve"> </w:t>
      </w:r>
      <w:r w:rsidRPr="00061C4A">
        <w:t>очень</w:t>
      </w:r>
      <w:r w:rsidR="00061C4A" w:rsidRPr="00061C4A">
        <w:t xml:space="preserve"> </w:t>
      </w:r>
      <w:r w:rsidRPr="00061C4A">
        <w:t>большой</w:t>
      </w:r>
      <w:r w:rsidR="00061C4A" w:rsidRPr="00061C4A">
        <w:t xml:space="preserve"> </w:t>
      </w:r>
      <w:r w:rsidRPr="00061C4A">
        <w:t>ассортимент.</w:t>
      </w:r>
      <w:r w:rsidR="00061C4A" w:rsidRPr="00061C4A">
        <w:t xml:space="preserve"> </w:t>
      </w:r>
      <w:r w:rsidRPr="00061C4A">
        <w:t>К</w:t>
      </w:r>
      <w:r w:rsidR="00061C4A" w:rsidRPr="00061C4A">
        <w:t xml:space="preserve"> </w:t>
      </w:r>
      <w:r w:rsidRPr="00061C4A">
        <w:t>слову,</w:t>
      </w:r>
      <w:r w:rsidR="00061C4A" w:rsidRPr="00061C4A">
        <w:t xml:space="preserve"> </w:t>
      </w:r>
      <w:r w:rsidRPr="00061C4A">
        <w:t>уважаемые</w:t>
      </w:r>
      <w:r w:rsidR="00061C4A" w:rsidRPr="00061C4A">
        <w:t xml:space="preserve"> </w:t>
      </w:r>
      <w:r w:rsidRPr="00061C4A">
        <w:t>фонды,</w:t>
      </w:r>
      <w:r w:rsidR="00061C4A" w:rsidRPr="00061C4A">
        <w:t xml:space="preserve"> </w:t>
      </w:r>
      <w:r w:rsidRPr="00061C4A">
        <w:t>расскажите,</w:t>
      </w:r>
      <w:r w:rsidR="00061C4A" w:rsidRPr="00061C4A">
        <w:t xml:space="preserve"> </w:t>
      </w:r>
      <w:r w:rsidRPr="00061C4A">
        <w:t>что</w:t>
      </w:r>
      <w:r w:rsidR="00061C4A" w:rsidRPr="00061C4A">
        <w:t xml:space="preserve"> </w:t>
      </w:r>
      <w:r w:rsidRPr="00061C4A">
        <w:t>такое</w:t>
      </w:r>
      <w:r w:rsidR="00061C4A" w:rsidRPr="00061C4A">
        <w:t xml:space="preserve"> </w:t>
      </w:r>
      <w:r w:rsidRPr="00061C4A">
        <w:t>программа</w:t>
      </w:r>
      <w:r w:rsidR="00061C4A" w:rsidRPr="00061C4A">
        <w:t xml:space="preserve"> </w:t>
      </w:r>
      <w:r w:rsidRPr="00061C4A">
        <w:t>долгосрочных</w:t>
      </w:r>
      <w:r w:rsidR="00061C4A" w:rsidRPr="00061C4A">
        <w:t xml:space="preserve"> </w:t>
      </w:r>
      <w:r w:rsidRPr="00061C4A">
        <w:t>сбережений</w:t>
      </w:r>
      <w:r w:rsidR="00061C4A" w:rsidRPr="00061C4A">
        <w:t xml:space="preserve"> </w:t>
      </w:r>
      <w:r w:rsidRPr="00061C4A">
        <w:t>своим</w:t>
      </w:r>
      <w:r w:rsidR="00061C4A" w:rsidRPr="00061C4A">
        <w:t xml:space="preserve"> </w:t>
      </w:r>
      <w:r w:rsidRPr="00061C4A">
        <w:t>специалистам</w:t>
      </w:r>
      <w:r w:rsidR="00061C4A" w:rsidRPr="00061C4A">
        <w:t xml:space="preserve"> </w:t>
      </w:r>
      <w:r w:rsidRPr="00061C4A">
        <w:t>на</w:t>
      </w:r>
      <w:r w:rsidR="00061C4A" w:rsidRPr="00061C4A">
        <w:t xml:space="preserve"> </w:t>
      </w:r>
      <w:r w:rsidRPr="00061C4A">
        <w:t>горячих</w:t>
      </w:r>
      <w:r w:rsidR="00061C4A" w:rsidRPr="00061C4A">
        <w:t xml:space="preserve"> </w:t>
      </w:r>
      <w:r w:rsidRPr="00061C4A">
        <w:t>линиях,</w:t>
      </w:r>
      <w:r w:rsidR="00061C4A" w:rsidRPr="00061C4A">
        <w:t xml:space="preserve"> </w:t>
      </w:r>
      <w:r w:rsidRPr="00061C4A">
        <w:t>а</w:t>
      </w:r>
      <w:r w:rsidR="00061C4A" w:rsidRPr="00061C4A">
        <w:t xml:space="preserve"> </w:t>
      </w:r>
      <w:r w:rsidRPr="00061C4A">
        <w:t>то</w:t>
      </w:r>
      <w:r w:rsidR="00061C4A" w:rsidRPr="00061C4A">
        <w:t xml:space="preserve"> </w:t>
      </w:r>
      <w:r w:rsidRPr="00061C4A">
        <w:t>они</w:t>
      </w:r>
      <w:r w:rsidR="00061C4A" w:rsidRPr="00061C4A">
        <w:t xml:space="preserve"> </w:t>
      </w:r>
      <w:r w:rsidRPr="00061C4A">
        <w:t>порой</w:t>
      </w:r>
      <w:r w:rsidR="00061C4A" w:rsidRPr="00061C4A">
        <w:t xml:space="preserve"> </w:t>
      </w:r>
      <w:r w:rsidRPr="00061C4A">
        <w:t>в</w:t>
      </w:r>
      <w:r w:rsidR="00061C4A" w:rsidRPr="00061C4A">
        <w:t xml:space="preserve"> </w:t>
      </w:r>
      <w:r w:rsidRPr="00061C4A">
        <w:t>элементарных</w:t>
      </w:r>
      <w:r w:rsidR="00061C4A" w:rsidRPr="00061C4A">
        <w:t xml:space="preserve"> </w:t>
      </w:r>
      <w:r w:rsidRPr="00061C4A">
        <w:t>вопросах</w:t>
      </w:r>
      <w:r w:rsidR="00061C4A" w:rsidRPr="00061C4A">
        <w:t xml:space="preserve"> </w:t>
      </w:r>
      <w:r w:rsidRPr="00061C4A">
        <w:t>путаются.</w:t>
      </w:r>
      <w:r w:rsidR="00061C4A" w:rsidRPr="00061C4A">
        <w:t xml:space="preserve"> «</w:t>
      </w:r>
      <w:r w:rsidRPr="00061C4A">
        <w:t>Пенсия</w:t>
      </w:r>
      <w:r w:rsidR="00061C4A" w:rsidRPr="00061C4A">
        <w:t xml:space="preserve"> </w:t>
      </w:r>
      <w:r w:rsidRPr="00061C4A">
        <w:t>ПРО</w:t>
      </w:r>
      <w:r w:rsidR="00061C4A" w:rsidRPr="00061C4A">
        <w:t xml:space="preserve">» </w:t>
      </w:r>
      <w:r w:rsidRPr="00061C4A">
        <w:t>аж</w:t>
      </w:r>
      <w:r w:rsidR="00061C4A" w:rsidRPr="00061C4A">
        <w:t xml:space="preserve"> </w:t>
      </w:r>
      <w:r w:rsidRPr="00061C4A">
        <w:t>целый</w:t>
      </w:r>
      <w:r w:rsidR="00061C4A" w:rsidRPr="00061C4A">
        <w:t xml:space="preserve"> </w:t>
      </w:r>
      <w:r w:rsidRPr="00061C4A">
        <w:t>раздел</w:t>
      </w:r>
      <w:r w:rsidR="00061C4A" w:rsidRPr="00061C4A">
        <w:t xml:space="preserve"> </w:t>
      </w:r>
      <w:r w:rsidRPr="00061C4A">
        <w:t>собрала,</w:t>
      </w:r>
      <w:r w:rsidR="00061C4A" w:rsidRPr="00061C4A">
        <w:t xml:space="preserve"> </w:t>
      </w:r>
      <w:r w:rsidRPr="00061C4A">
        <w:t>у</w:t>
      </w:r>
      <w:r w:rsidR="00061C4A" w:rsidRPr="00061C4A">
        <w:t xml:space="preserve"> </w:t>
      </w:r>
      <w:r w:rsidRPr="00061C4A">
        <w:t>нас</w:t>
      </w:r>
      <w:r w:rsidR="00061C4A" w:rsidRPr="00061C4A">
        <w:t xml:space="preserve"> </w:t>
      </w:r>
      <w:r w:rsidRPr="00061C4A">
        <w:t>все</w:t>
      </w:r>
      <w:r w:rsidR="00061C4A" w:rsidRPr="00061C4A">
        <w:t xml:space="preserve"> </w:t>
      </w:r>
      <w:r w:rsidRPr="00061C4A">
        <w:t>простыми</w:t>
      </w:r>
      <w:r w:rsidR="00061C4A" w:rsidRPr="00061C4A">
        <w:t xml:space="preserve"> </w:t>
      </w:r>
      <w:r w:rsidRPr="00061C4A">
        <w:t>словами.</w:t>
      </w:r>
      <w:r w:rsidR="00061C4A" w:rsidRPr="00061C4A">
        <w:t xml:space="preserve"> </w:t>
      </w:r>
    </w:p>
    <w:p w14:paraId="6C90045D" w14:textId="77777777" w:rsidR="00C61E8C" w:rsidRPr="00061C4A" w:rsidRDefault="00C61E8C" w:rsidP="00C61E8C">
      <w:r w:rsidRPr="00061C4A">
        <w:t>Про</w:t>
      </w:r>
      <w:r w:rsidR="00061C4A" w:rsidRPr="00061C4A">
        <w:t xml:space="preserve"> </w:t>
      </w:r>
      <w:r w:rsidRPr="00061C4A">
        <w:t>еще</w:t>
      </w:r>
      <w:r w:rsidR="00061C4A" w:rsidRPr="00061C4A">
        <w:t xml:space="preserve"> </w:t>
      </w:r>
      <w:r w:rsidRPr="00061C4A">
        <w:t>два</w:t>
      </w:r>
      <w:r w:rsidR="00061C4A" w:rsidRPr="00061C4A">
        <w:t xml:space="preserve"> </w:t>
      </w:r>
      <w:r w:rsidRPr="00061C4A">
        <w:t>плюса</w:t>
      </w:r>
      <w:r w:rsidR="00061C4A" w:rsidRPr="00061C4A">
        <w:t xml:space="preserve"> </w:t>
      </w:r>
      <w:r w:rsidRPr="00061C4A">
        <w:t>программы</w:t>
      </w:r>
      <w:r w:rsidR="00061C4A" w:rsidRPr="00061C4A">
        <w:t xml:space="preserve"> </w:t>
      </w:r>
      <w:r w:rsidRPr="00061C4A">
        <w:t>сказать</w:t>
      </w:r>
      <w:r w:rsidR="00061C4A" w:rsidRPr="00061C4A">
        <w:t xml:space="preserve"> </w:t>
      </w:r>
      <w:r w:rsidRPr="00061C4A">
        <w:t>мне</w:t>
      </w:r>
      <w:r w:rsidR="00061C4A" w:rsidRPr="00061C4A">
        <w:t xml:space="preserve"> </w:t>
      </w:r>
      <w:r w:rsidRPr="00061C4A">
        <w:t>нечего.</w:t>
      </w:r>
      <w:r w:rsidR="00061C4A" w:rsidRPr="00061C4A">
        <w:t xml:space="preserve"> </w:t>
      </w:r>
      <w:r w:rsidRPr="00061C4A">
        <w:t>Накопительную</w:t>
      </w:r>
      <w:r w:rsidR="00061C4A" w:rsidRPr="00061C4A">
        <w:t xml:space="preserve"> </w:t>
      </w:r>
      <w:r w:rsidRPr="00061C4A">
        <w:t>пенсию</w:t>
      </w:r>
      <w:r w:rsidR="00061C4A" w:rsidRPr="00061C4A">
        <w:t xml:space="preserve"> </w:t>
      </w:r>
      <w:r w:rsidRPr="00061C4A">
        <w:t>на</w:t>
      </w:r>
      <w:r w:rsidR="00061C4A" w:rsidRPr="00061C4A">
        <w:t xml:space="preserve"> </w:t>
      </w:r>
      <w:r w:rsidRPr="00061C4A">
        <w:t>детский</w:t>
      </w:r>
      <w:r w:rsidR="00061C4A" w:rsidRPr="00061C4A">
        <w:t xml:space="preserve"> </w:t>
      </w:r>
      <w:r w:rsidRPr="00061C4A">
        <w:t>счет</w:t>
      </w:r>
      <w:r w:rsidR="00061C4A" w:rsidRPr="00061C4A">
        <w:t xml:space="preserve"> </w:t>
      </w:r>
      <w:r w:rsidRPr="00061C4A">
        <w:t>перевести</w:t>
      </w:r>
      <w:r w:rsidR="00061C4A" w:rsidRPr="00061C4A">
        <w:t xml:space="preserve"> </w:t>
      </w:r>
      <w:r w:rsidRPr="00061C4A">
        <w:t>нельзя.</w:t>
      </w:r>
      <w:r w:rsidR="00061C4A" w:rsidRPr="00061C4A">
        <w:t xml:space="preserve"> </w:t>
      </w:r>
      <w:r w:rsidRPr="00061C4A">
        <w:t>Налоговый</w:t>
      </w:r>
      <w:r w:rsidR="00061C4A" w:rsidRPr="00061C4A">
        <w:t xml:space="preserve"> </w:t>
      </w:r>
      <w:r w:rsidRPr="00061C4A">
        <w:t>вычет</w:t>
      </w:r>
      <w:r w:rsidR="00061C4A" w:rsidRPr="00061C4A">
        <w:t xml:space="preserve"> </w:t>
      </w:r>
      <w:r w:rsidRPr="00061C4A">
        <w:t>можно</w:t>
      </w:r>
      <w:r w:rsidR="00061C4A" w:rsidRPr="00061C4A">
        <w:t xml:space="preserve"> </w:t>
      </w:r>
      <w:r w:rsidRPr="00061C4A">
        <w:t>и</w:t>
      </w:r>
      <w:r w:rsidR="00061C4A" w:rsidRPr="00061C4A">
        <w:t xml:space="preserve"> </w:t>
      </w:r>
      <w:r w:rsidRPr="00061C4A">
        <w:t>по</w:t>
      </w:r>
      <w:r w:rsidR="00061C4A" w:rsidRPr="00061C4A">
        <w:t xml:space="preserve"> </w:t>
      </w:r>
      <w:r w:rsidRPr="00061C4A">
        <w:t>ИИС</w:t>
      </w:r>
      <w:r w:rsidR="00061C4A" w:rsidRPr="00061C4A">
        <w:t xml:space="preserve"> </w:t>
      </w:r>
      <w:r w:rsidRPr="00061C4A">
        <w:t>получить.</w:t>
      </w:r>
      <w:r w:rsidR="00061C4A" w:rsidRPr="00061C4A">
        <w:t xml:space="preserve"> </w:t>
      </w:r>
    </w:p>
    <w:p w14:paraId="6C0459A5" w14:textId="77777777" w:rsidR="00C61E8C" w:rsidRPr="00061C4A" w:rsidRDefault="00C61E8C" w:rsidP="00C61E8C">
      <w:r w:rsidRPr="00061C4A">
        <w:lastRenderedPageBreak/>
        <w:t>В</w:t>
      </w:r>
      <w:r w:rsidR="00061C4A" w:rsidRPr="00061C4A">
        <w:t xml:space="preserve"> </w:t>
      </w:r>
      <w:r w:rsidRPr="00061C4A">
        <w:t>общем,</w:t>
      </w:r>
      <w:r w:rsidR="00061C4A" w:rsidRPr="00061C4A">
        <w:t xml:space="preserve"> </w:t>
      </w:r>
      <w:r w:rsidRPr="00061C4A">
        <w:t>я</w:t>
      </w:r>
      <w:r w:rsidR="00061C4A" w:rsidRPr="00061C4A">
        <w:t xml:space="preserve"> </w:t>
      </w:r>
      <w:r w:rsidRPr="00061C4A">
        <w:t>еще</w:t>
      </w:r>
      <w:r w:rsidR="00061C4A" w:rsidRPr="00061C4A">
        <w:t xml:space="preserve"> </w:t>
      </w:r>
      <w:r w:rsidRPr="00061C4A">
        <w:t>размышляю.</w:t>
      </w:r>
      <w:r w:rsidR="00061C4A" w:rsidRPr="00061C4A">
        <w:t xml:space="preserve"> </w:t>
      </w:r>
      <w:r w:rsidRPr="00061C4A">
        <w:t>С</w:t>
      </w:r>
      <w:r w:rsidR="00061C4A" w:rsidRPr="00061C4A">
        <w:t xml:space="preserve"> </w:t>
      </w:r>
      <w:r w:rsidRPr="00061C4A">
        <w:t>одной</w:t>
      </w:r>
      <w:r w:rsidR="00061C4A" w:rsidRPr="00061C4A">
        <w:t xml:space="preserve"> </w:t>
      </w:r>
      <w:r w:rsidRPr="00061C4A">
        <w:t>стороны,</w:t>
      </w:r>
      <w:r w:rsidR="00061C4A" w:rsidRPr="00061C4A">
        <w:t xml:space="preserve"> </w:t>
      </w:r>
      <w:r w:rsidRPr="00061C4A">
        <w:t>вроде</w:t>
      </w:r>
      <w:r w:rsidR="00061C4A" w:rsidRPr="00061C4A">
        <w:t xml:space="preserve"> </w:t>
      </w:r>
      <w:r w:rsidRPr="00061C4A">
        <w:t>и</w:t>
      </w:r>
      <w:r w:rsidR="00061C4A" w:rsidRPr="00061C4A">
        <w:t xml:space="preserve"> </w:t>
      </w:r>
      <w:r w:rsidRPr="00061C4A">
        <w:t>софинанс</w:t>
      </w:r>
      <w:r w:rsidR="00061C4A" w:rsidRPr="00061C4A">
        <w:t xml:space="preserve"> </w:t>
      </w:r>
      <w:r w:rsidRPr="00061C4A">
        <w:t>хороший.</w:t>
      </w:r>
      <w:r w:rsidR="00061C4A" w:rsidRPr="00061C4A">
        <w:t xml:space="preserve"> </w:t>
      </w:r>
      <w:r w:rsidRPr="00061C4A">
        <w:t>Если</w:t>
      </w:r>
      <w:r w:rsidR="00061C4A" w:rsidRPr="00061C4A">
        <w:t xml:space="preserve"> </w:t>
      </w:r>
      <w:r w:rsidRPr="00061C4A">
        <w:t>пролезть</w:t>
      </w:r>
      <w:r w:rsidR="00061C4A" w:rsidRPr="00061C4A">
        <w:t xml:space="preserve"> </w:t>
      </w:r>
      <w:r w:rsidRPr="00061C4A">
        <w:t>на</w:t>
      </w:r>
      <w:r w:rsidR="00061C4A" w:rsidRPr="00061C4A">
        <w:t xml:space="preserve"> </w:t>
      </w:r>
      <w:r w:rsidRPr="00061C4A">
        <w:t>минимальный</w:t>
      </w:r>
      <w:r w:rsidR="00061C4A" w:rsidRPr="00061C4A">
        <w:t xml:space="preserve"> </w:t>
      </w:r>
      <w:r w:rsidRPr="00061C4A">
        <w:t>доход,</w:t>
      </w:r>
      <w:r w:rsidR="00061C4A" w:rsidRPr="00061C4A">
        <w:t xml:space="preserve"> </w:t>
      </w:r>
      <w:r w:rsidRPr="00061C4A">
        <w:t>то</w:t>
      </w:r>
      <w:r w:rsidR="00061C4A" w:rsidRPr="00061C4A">
        <w:t xml:space="preserve"> </w:t>
      </w:r>
      <w:r w:rsidRPr="00061C4A">
        <w:t>платить</w:t>
      </w:r>
      <w:r w:rsidR="00061C4A" w:rsidRPr="00061C4A">
        <w:t xml:space="preserve"> </w:t>
      </w:r>
      <w:r w:rsidRPr="00061C4A">
        <w:t>по</w:t>
      </w:r>
      <w:r w:rsidR="00061C4A" w:rsidRPr="00061C4A">
        <w:t xml:space="preserve"> </w:t>
      </w:r>
      <w:r w:rsidRPr="00061C4A">
        <w:t>3000</w:t>
      </w:r>
      <w:r w:rsidR="00061C4A" w:rsidRPr="00061C4A">
        <w:t xml:space="preserve"> </w:t>
      </w:r>
      <w:r w:rsidRPr="00061C4A">
        <w:t>рублей</w:t>
      </w:r>
      <w:r w:rsidR="00061C4A" w:rsidRPr="00061C4A">
        <w:t xml:space="preserve"> </w:t>
      </w:r>
      <w:r w:rsidRPr="00061C4A">
        <w:t>в</w:t>
      </w:r>
      <w:r w:rsidR="00061C4A" w:rsidRPr="00061C4A">
        <w:t xml:space="preserve"> </w:t>
      </w:r>
      <w:r w:rsidRPr="00061C4A">
        <w:t>месяц.</w:t>
      </w:r>
      <w:r w:rsidR="00061C4A" w:rsidRPr="00061C4A">
        <w:t xml:space="preserve"> </w:t>
      </w:r>
      <w:r w:rsidRPr="00061C4A">
        <w:t>Или</w:t>
      </w:r>
      <w:r w:rsidR="00061C4A" w:rsidRPr="00061C4A">
        <w:t xml:space="preserve"> </w:t>
      </w:r>
      <w:r w:rsidRPr="00061C4A">
        <w:t>по</w:t>
      </w:r>
      <w:r w:rsidR="00061C4A" w:rsidRPr="00061C4A">
        <w:t xml:space="preserve"> </w:t>
      </w:r>
      <w:r w:rsidRPr="00061C4A">
        <w:t>1500</w:t>
      </w:r>
      <w:r w:rsidR="00061C4A" w:rsidRPr="00061C4A">
        <w:t xml:space="preserve"> </w:t>
      </w:r>
      <w:r w:rsidRPr="00061C4A">
        <w:t>рублей</w:t>
      </w:r>
      <w:r w:rsidR="00061C4A" w:rsidRPr="00061C4A">
        <w:t xml:space="preserve"> </w:t>
      </w:r>
      <w:r w:rsidRPr="00061C4A">
        <w:t>с</w:t>
      </w:r>
      <w:r w:rsidR="00061C4A" w:rsidRPr="00061C4A">
        <w:t xml:space="preserve"> </w:t>
      </w:r>
      <w:r w:rsidRPr="00061C4A">
        <w:t>каждого</w:t>
      </w:r>
      <w:r w:rsidR="00061C4A" w:rsidRPr="00061C4A">
        <w:t xml:space="preserve"> </w:t>
      </w:r>
      <w:r w:rsidRPr="00061C4A">
        <w:t>родителя.</w:t>
      </w:r>
      <w:r w:rsidR="00061C4A" w:rsidRPr="00061C4A">
        <w:t xml:space="preserve"> </w:t>
      </w:r>
      <w:r w:rsidRPr="00061C4A">
        <w:t>Если</w:t>
      </w:r>
      <w:r w:rsidR="00061C4A" w:rsidRPr="00061C4A">
        <w:t xml:space="preserve"> </w:t>
      </w:r>
      <w:r w:rsidRPr="00061C4A">
        <w:t>все</w:t>
      </w:r>
      <w:r w:rsidR="00061C4A" w:rsidRPr="00061C4A">
        <w:t xml:space="preserve"> </w:t>
      </w:r>
      <w:r w:rsidRPr="00061C4A">
        <w:t>превратится</w:t>
      </w:r>
      <w:r w:rsidR="00061C4A" w:rsidRPr="00061C4A">
        <w:t xml:space="preserve"> </w:t>
      </w:r>
      <w:r w:rsidRPr="00061C4A">
        <w:t>в</w:t>
      </w:r>
      <w:r w:rsidR="00061C4A" w:rsidRPr="00061C4A">
        <w:t xml:space="preserve"> </w:t>
      </w:r>
      <w:r w:rsidRPr="00061C4A">
        <w:t>фантики,</w:t>
      </w:r>
      <w:r w:rsidR="00061C4A" w:rsidRPr="00061C4A">
        <w:t xml:space="preserve"> </w:t>
      </w:r>
      <w:r w:rsidRPr="00061C4A">
        <w:t>то</w:t>
      </w:r>
      <w:r w:rsidR="00061C4A" w:rsidRPr="00061C4A">
        <w:t xml:space="preserve"> </w:t>
      </w:r>
      <w:r w:rsidRPr="00061C4A">
        <w:t>потеря</w:t>
      </w:r>
      <w:r w:rsidR="00061C4A" w:rsidRPr="00061C4A">
        <w:t xml:space="preserve"> </w:t>
      </w:r>
      <w:r w:rsidRPr="00061C4A">
        <w:t>хоть</w:t>
      </w:r>
      <w:r w:rsidR="00061C4A" w:rsidRPr="00061C4A">
        <w:t xml:space="preserve"> </w:t>
      </w:r>
      <w:r w:rsidRPr="00061C4A">
        <w:t>и</w:t>
      </w:r>
      <w:r w:rsidR="00061C4A" w:rsidRPr="00061C4A">
        <w:t xml:space="preserve"> </w:t>
      </w:r>
      <w:r w:rsidRPr="00061C4A">
        <w:t>существенная,</w:t>
      </w:r>
      <w:r w:rsidR="00061C4A" w:rsidRPr="00061C4A">
        <w:t xml:space="preserve"> </w:t>
      </w:r>
      <w:r w:rsidRPr="00061C4A">
        <w:t>но</w:t>
      </w:r>
      <w:r w:rsidR="00061C4A" w:rsidRPr="00061C4A">
        <w:t xml:space="preserve"> </w:t>
      </w:r>
      <w:r w:rsidRPr="00061C4A">
        <w:t>не</w:t>
      </w:r>
      <w:r w:rsidR="00061C4A" w:rsidRPr="00061C4A">
        <w:t xml:space="preserve"> </w:t>
      </w:r>
      <w:r w:rsidRPr="00061C4A">
        <w:t>смертельная.</w:t>
      </w:r>
      <w:r w:rsidR="00061C4A" w:rsidRPr="00061C4A">
        <w:t xml:space="preserve"> </w:t>
      </w:r>
    </w:p>
    <w:p w14:paraId="7DF00480" w14:textId="77777777" w:rsidR="00C61E8C" w:rsidRPr="00061C4A" w:rsidRDefault="00C61E8C" w:rsidP="00C61E8C">
      <w:r w:rsidRPr="00061C4A">
        <w:t>С</w:t>
      </w:r>
      <w:r w:rsidR="00061C4A" w:rsidRPr="00061C4A">
        <w:t xml:space="preserve"> </w:t>
      </w:r>
      <w:r w:rsidRPr="00061C4A">
        <w:t>другой</w:t>
      </w:r>
      <w:r w:rsidR="00061C4A" w:rsidRPr="00061C4A">
        <w:t xml:space="preserve"> </w:t>
      </w:r>
      <w:r w:rsidRPr="00061C4A">
        <w:t>стороны,</w:t>
      </w:r>
      <w:r w:rsidR="00061C4A" w:rsidRPr="00061C4A">
        <w:t xml:space="preserve"> </w:t>
      </w:r>
      <w:r w:rsidRPr="00061C4A">
        <w:t>с</w:t>
      </w:r>
      <w:r w:rsidR="00061C4A" w:rsidRPr="00061C4A">
        <w:t xml:space="preserve"> </w:t>
      </w:r>
      <w:r w:rsidRPr="00061C4A">
        <w:t>учетом</w:t>
      </w:r>
      <w:r w:rsidR="00061C4A" w:rsidRPr="00061C4A">
        <w:t xml:space="preserve"> </w:t>
      </w:r>
      <w:r w:rsidRPr="00061C4A">
        <w:t>всех</w:t>
      </w:r>
      <w:r w:rsidR="00061C4A" w:rsidRPr="00061C4A">
        <w:t xml:space="preserve"> </w:t>
      </w:r>
      <w:r w:rsidRPr="00061C4A">
        <w:t>сопутствующих</w:t>
      </w:r>
      <w:r w:rsidR="00061C4A" w:rsidRPr="00061C4A">
        <w:t xml:space="preserve"> </w:t>
      </w:r>
      <w:r w:rsidRPr="00061C4A">
        <w:t>как-то</w:t>
      </w:r>
      <w:r w:rsidR="00061C4A" w:rsidRPr="00061C4A">
        <w:t xml:space="preserve"> </w:t>
      </w:r>
      <w:r w:rsidRPr="00061C4A">
        <w:t>не</w:t>
      </w:r>
      <w:r w:rsidR="00061C4A" w:rsidRPr="00061C4A">
        <w:t xml:space="preserve"> </w:t>
      </w:r>
      <w:r w:rsidRPr="00061C4A">
        <w:t>так</w:t>
      </w:r>
      <w:r w:rsidR="00061C4A" w:rsidRPr="00061C4A">
        <w:t xml:space="preserve"> </w:t>
      </w:r>
      <w:r w:rsidRPr="00061C4A">
        <w:t>уж</w:t>
      </w:r>
      <w:r w:rsidR="00061C4A" w:rsidRPr="00061C4A">
        <w:t xml:space="preserve"> </w:t>
      </w:r>
      <w:r w:rsidRPr="00061C4A">
        <w:t>и</w:t>
      </w:r>
      <w:r w:rsidR="00061C4A" w:rsidRPr="00061C4A">
        <w:t xml:space="preserve"> </w:t>
      </w:r>
      <w:r w:rsidRPr="00061C4A">
        <w:t>выгодно</w:t>
      </w:r>
      <w:r w:rsidR="00061C4A" w:rsidRPr="00061C4A">
        <w:t xml:space="preserve"> </w:t>
      </w:r>
      <w:r w:rsidRPr="00061C4A">
        <w:t>выходит.</w:t>
      </w:r>
      <w:r w:rsidR="00061C4A" w:rsidRPr="00061C4A">
        <w:t xml:space="preserve"> </w:t>
      </w:r>
      <w:r w:rsidRPr="00061C4A">
        <w:t>Задумка-то</w:t>
      </w:r>
      <w:r w:rsidR="00061C4A" w:rsidRPr="00061C4A">
        <w:t xml:space="preserve"> </w:t>
      </w:r>
      <w:r w:rsidRPr="00061C4A">
        <w:t>отличная,</w:t>
      </w:r>
      <w:r w:rsidR="00061C4A" w:rsidRPr="00061C4A">
        <w:t xml:space="preserve"> </w:t>
      </w:r>
      <w:r w:rsidRPr="00061C4A">
        <w:t>для</w:t>
      </w:r>
      <w:r w:rsidR="00061C4A" w:rsidRPr="00061C4A">
        <w:t xml:space="preserve"> </w:t>
      </w:r>
      <w:r w:rsidRPr="00061C4A">
        <w:t>сферической</w:t>
      </w:r>
      <w:r w:rsidR="00061C4A" w:rsidRPr="00061C4A">
        <w:t xml:space="preserve"> </w:t>
      </w:r>
      <w:r w:rsidRPr="00061C4A">
        <w:t>России</w:t>
      </w:r>
      <w:r w:rsidR="00061C4A" w:rsidRPr="00061C4A">
        <w:t xml:space="preserve"> </w:t>
      </w:r>
      <w:r w:rsidRPr="00061C4A">
        <w:t>в</w:t>
      </w:r>
      <w:r w:rsidR="00061C4A" w:rsidRPr="00061C4A">
        <w:t xml:space="preserve"> </w:t>
      </w:r>
      <w:r w:rsidRPr="00061C4A">
        <w:t>вакууме</w:t>
      </w:r>
      <w:r w:rsidR="00061C4A" w:rsidRPr="00061C4A">
        <w:t xml:space="preserve"> </w:t>
      </w:r>
      <w:r w:rsidRPr="00061C4A">
        <w:t>очень</w:t>
      </w:r>
      <w:r w:rsidR="00061C4A" w:rsidRPr="00061C4A">
        <w:t xml:space="preserve"> </w:t>
      </w:r>
      <w:r w:rsidRPr="00061C4A">
        <w:t>бы</w:t>
      </w:r>
      <w:r w:rsidR="00061C4A" w:rsidRPr="00061C4A">
        <w:t xml:space="preserve"> </w:t>
      </w:r>
      <w:r w:rsidRPr="00061C4A">
        <w:t>подошла,</w:t>
      </w:r>
      <w:r w:rsidR="00061C4A" w:rsidRPr="00061C4A">
        <w:t xml:space="preserve"> </w:t>
      </w:r>
      <w:r w:rsidRPr="00061C4A">
        <w:t>но</w:t>
      </w:r>
      <w:r w:rsidR="00061C4A" w:rsidRPr="00061C4A">
        <w:t xml:space="preserve"> </w:t>
      </w:r>
      <w:r w:rsidRPr="00061C4A">
        <w:t>увы,</w:t>
      </w:r>
      <w:r w:rsidR="00061C4A" w:rsidRPr="00061C4A">
        <w:t xml:space="preserve"> </w:t>
      </w:r>
      <w:r w:rsidRPr="00061C4A">
        <w:t>у</w:t>
      </w:r>
      <w:r w:rsidR="00061C4A" w:rsidRPr="00061C4A">
        <w:t xml:space="preserve"> </w:t>
      </w:r>
      <w:r w:rsidRPr="00061C4A">
        <w:t>нас</w:t>
      </w:r>
      <w:r w:rsidR="00061C4A" w:rsidRPr="00061C4A">
        <w:t xml:space="preserve"> </w:t>
      </w:r>
      <w:r w:rsidRPr="00061C4A">
        <w:t>для</w:t>
      </w:r>
      <w:r w:rsidR="00061C4A" w:rsidRPr="00061C4A">
        <w:t xml:space="preserve"> </w:t>
      </w:r>
      <w:r w:rsidRPr="00061C4A">
        <w:t>вас</w:t>
      </w:r>
      <w:r w:rsidR="00061C4A" w:rsidRPr="00061C4A">
        <w:t xml:space="preserve"> </w:t>
      </w:r>
      <w:r w:rsidRPr="00061C4A">
        <w:t>есть</w:t>
      </w:r>
      <w:r w:rsidR="00061C4A" w:rsidRPr="00061C4A">
        <w:t xml:space="preserve"> </w:t>
      </w:r>
      <w:r w:rsidRPr="00061C4A">
        <w:t>только</w:t>
      </w:r>
      <w:r w:rsidR="00061C4A" w:rsidRPr="00061C4A">
        <w:t xml:space="preserve"> </w:t>
      </w:r>
      <w:r w:rsidRPr="00061C4A">
        <w:t>такая</w:t>
      </w:r>
      <w:r w:rsidR="00061C4A" w:rsidRPr="00061C4A">
        <w:t xml:space="preserve"> </w:t>
      </w:r>
      <w:r w:rsidRPr="00061C4A">
        <w:t>вот</w:t>
      </w:r>
      <w:r w:rsidR="00061C4A" w:rsidRPr="00061C4A">
        <w:t xml:space="preserve"> </w:t>
      </w:r>
      <w:r w:rsidRPr="00061C4A">
        <w:t>реальная</w:t>
      </w:r>
      <w:r w:rsidR="00061C4A" w:rsidRPr="00061C4A">
        <w:t xml:space="preserve"> </w:t>
      </w:r>
      <w:r w:rsidRPr="00061C4A">
        <w:t>реальность.</w:t>
      </w:r>
    </w:p>
    <w:p w14:paraId="7BE9A28D" w14:textId="77777777" w:rsidR="00C61E8C" w:rsidRPr="00061C4A" w:rsidRDefault="00C61E8C" w:rsidP="00C61E8C">
      <w:r w:rsidRPr="00061C4A">
        <w:t>Попутно</w:t>
      </w:r>
      <w:r w:rsidR="00061C4A" w:rsidRPr="00061C4A">
        <w:t xml:space="preserve"> </w:t>
      </w:r>
      <w:r w:rsidRPr="00061C4A">
        <w:t>думаю:</w:t>
      </w:r>
      <w:r w:rsidR="00061C4A" w:rsidRPr="00061C4A">
        <w:t xml:space="preserve"> </w:t>
      </w:r>
      <w:r w:rsidRPr="00061C4A">
        <w:t>может,</w:t>
      </w:r>
      <w:r w:rsidR="00061C4A" w:rsidRPr="00061C4A">
        <w:t xml:space="preserve"> </w:t>
      </w:r>
      <w:r w:rsidRPr="00061C4A">
        <w:t>с</w:t>
      </w:r>
      <w:r w:rsidR="00061C4A" w:rsidRPr="00061C4A">
        <w:t xml:space="preserve"> </w:t>
      </w:r>
      <w:r w:rsidRPr="00061C4A">
        <w:t>учетом</w:t>
      </w:r>
      <w:r w:rsidR="00061C4A" w:rsidRPr="00061C4A">
        <w:t xml:space="preserve"> </w:t>
      </w:r>
      <w:r w:rsidRPr="00061C4A">
        <w:t>нестабильности</w:t>
      </w:r>
      <w:r w:rsidR="00061C4A" w:rsidRPr="00061C4A">
        <w:t xml:space="preserve"> </w:t>
      </w:r>
      <w:r w:rsidRPr="00061C4A">
        <w:t>в</w:t>
      </w:r>
      <w:r w:rsidR="00061C4A" w:rsidRPr="00061C4A">
        <w:t xml:space="preserve"> </w:t>
      </w:r>
      <w:r w:rsidRPr="00061C4A">
        <w:t>экономике</w:t>
      </w:r>
      <w:r w:rsidR="00061C4A" w:rsidRPr="00061C4A">
        <w:t xml:space="preserve"> </w:t>
      </w:r>
      <w:r w:rsidRPr="00061C4A">
        <w:t>и</w:t>
      </w:r>
      <w:r w:rsidR="00061C4A" w:rsidRPr="00061C4A">
        <w:t xml:space="preserve"> </w:t>
      </w:r>
      <w:r w:rsidRPr="00061C4A">
        <w:t>стабильности</w:t>
      </w:r>
      <w:r w:rsidR="00061C4A" w:rsidRPr="00061C4A">
        <w:t xml:space="preserve"> </w:t>
      </w:r>
      <w:r w:rsidRPr="00061C4A">
        <w:t>в</w:t>
      </w:r>
      <w:r w:rsidR="00061C4A" w:rsidRPr="00061C4A">
        <w:t xml:space="preserve"> </w:t>
      </w:r>
      <w:r w:rsidRPr="00061C4A">
        <w:t>политике</w:t>
      </w:r>
      <w:r w:rsidR="00061C4A" w:rsidRPr="00061C4A">
        <w:t xml:space="preserve"> </w:t>
      </w:r>
      <w:r w:rsidRPr="00061C4A">
        <w:t>лучше</w:t>
      </w:r>
      <w:r w:rsidR="00061C4A" w:rsidRPr="00061C4A">
        <w:t xml:space="preserve"> </w:t>
      </w:r>
      <w:r w:rsidRPr="00061C4A">
        <w:t>вложиться</w:t>
      </w:r>
      <w:r w:rsidR="00061C4A" w:rsidRPr="00061C4A">
        <w:t xml:space="preserve"> </w:t>
      </w:r>
      <w:r w:rsidRPr="00061C4A">
        <w:t>не</w:t>
      </w:r>
      <w:r w:rsidR="00061C4A" w:rsidRPr="00061C4A">
        <w:t xml:space="preserve"> </w:t>
      </w:r>
      <w:r w:rsidRPr="00061C4A">
        <w:t>в</w:t>
      </w:r>
      <w:r w:rsidR="00061C4A" w:rsidRPr="00061C4A">
        <w:t xml:space="preserve"> </w:t>
      </w:r>
      <w:r w:rsidRPr="00061C4A">
        <w:t>ПДС</w:t>
      </w:r>
      <w:r w:rsidR="00061C4A" w:rsidRPr="00061C4A">
        <w:t xml:space="preserve"> </w:t>
      </w:r>
      <w:r w:rsidRPr="00061C4A">
        <w:t>с</w:t>
      </w:r>
      <w:r w:rsidR="00061C4A" w:rsidRPr="00061C4A">
        <w:t xml:space="preserve"> </w:t>
      </w:r>
      <w:r w:rsidRPr="00061C4A">
        <w:t>результатом</w:t>
      </w:r>
      <w:r w:rsidR="00061C4A" w:rsidRPr="00061C4A">
        <w:t xml:space="preserve"> </w:t>
      </w:r>
      <w:r w:rsidRPr="00061C4A">
        <w:t>через</w:t>
      </w:r>
      <w:r w:rsidR="00061C4A" w:rsidRPr="00061C4A">
        <w:t xml:space="preserve"> </w:t>
      </w:r>
      <w:r w:rsidRPr="00061C4A">
        <w:t>15</w:t>
      </w:r>
      <w:r w:rsidR="00061C4A" w:rsidRPr="00061C4A">
        <w:t xml:space="preserve"> </w:t>
      </w:r>
      <w:r w:rsidRPr="00061C4A">
        <w:t>лет,</w:t>
      </w:r>
      <w:r w:rsidR="00061C4A" w:rsidRPr="00061C4A">
        <w:t xml:space="preserve"> </w:t>
      </w:r>
      <w:r w:rsidRPr="00061C4A">
        <w:t>а</w:t>
      </w:r>
      <w:r w:rsidR="00061C4A" w:rsidRPr="00061C4A">
        <w:t xml:space="preserve"> </w:t>
      </w:r>
      <w:r w:rsidRPr="00061C4A">
        <w:t>в</w:t>
      </w:r>
      <w:r w:rsidR="00061C4A" w:rsidRPr="00061C4A">
        <w:t xml:space="preserve"> </w:t>
      </w:r>
      <w:r w:rsidRPr="00061C4A">
        <w:t>кружки,</w:t>
      </w:r>
      <w:r w:rsidR="00061C4A" w:rsidRPr="00061C4A">
        <w:t xml:space="preserve"> </w:t>
      </w:r>
      <w:r w:rsidRPr="00061C4A">
        <w:t>секции</w:t>
      </w:r>
      <w:r w:rsidR="00061C4A" w:rsidRPr="00061C4A">
        <w:t xml:space="preserve"> </w:t>
      </w:r>
      <w:r w:rsidRPr="00061C4A">
        <w:t>и</w:t>
      </w:r>
      <w:r w:rsidR="00061C4A" w:rsidRPr="00061C4A">
        <w:t xml:space="preserve"> </w:t>
      </w:r>
      <w:r w:rsidRPr="00061C4A">
        <w:t>театры-музеи</w:t>
      </w:r>
      <w:r w:rsidR="00061C4A" w:rsidRPr="00061C4A">
        <w:t xml:space="preserve"> </w:t>
      </w:r>
      <w:r w:rsidRPr="00061C4A">
        <w:t>сейчас?</w:t>
      </w:r>
      <w:r w:rsidR="00061C4A" w:rsidRPr="00061C4A">
        <w:t xml:space="preserve"> </w:t>
      </w:r>
    </w:p>
    <w:p w14:paraId="4D0DE565" w14:textId="77777777" w:rsidR="00C61E8C" w:rsidRPr="00061C4A" w:rsidRDefault="00C61E8C" w:rsidP="00C61E8C">
      <w:r w:rsidRPr="00061C4A">
        <w:t>Ну</w:t>
      </w:r>
      <w:r w:rsidR="00061C4A" w:rsidRPr="00061C4A">
        <w:t xml:space="preserve"> </w:t>
      </w:r>
      <w:r w:rsidRPr="00061C4A">
        <w:t>или</w:t>
      </w:r>
      <w:r w:rsidR="00061C4A" w:rsidRPr="00061C4A">
        <w:t xml:space="preserve"> </w:t>
      </w:r>
      <w:r w:rsidRPr="00061C4A">
        <w:t>инвестировать</w:t>
      </w:r>
      <w:r w:rsidR="00061C4A" w:rsidRPr="00061C4A">
        <w:t xml:space="preserve"> </w:t>
      </w:r>
      <w:r w:rsidRPr="00061C4A">
        <w:t>самостоятельно,</w:t>
      </w:r>
      <w:r w:rsidR="00061C4A" w:rsidRPr="00061C4A">
        <w:t xml:space="preserve"> </w:t>
      </w:r>
      <w:r w:rsidRPr="00061C4A">
        <w:t>выбирая</w:t>
      </w:r>
      <w:r w:rsidR="00061C4A" w:rsidRPr="00061C4A">
        <w:t xml:space="preserve"> </w:t>
      </w:r>
      <w:r w:rsidRPr="00061C4A">
        <w:t>те</w:t>
      </w:r>
      <w:r w:rsidR="00061C4A" w:rsidRPr="00061C4A">
        <w:t xml:space="preserve"> </w:t>
      </w:r>
      <w:r w:rsidRPr="00061C4A">
        <w:t>же</w:t>
      </w:r>
      <w:r w:rsidR="00061C4A" w:rsidRPr="00061C4A">
        <w:t xml:space="preserve"> </w:t>
      </w:r>
      <w:r w:rsidRPr="00061C4A">
        <w:t>ОФЗ</w:t>
      </w:r>
      <w:r w:rsidR="00061C4A" w:rsidRPr="00061C4A">
        <w:t xml:space="preserve"> </w:t>
      </w:r>
      <w:r w:rsidRPr="00061C4A">
        <w:t>или</w:t>
      </w:r>
      <w:r w:rsidR="00061C4A" w:rsidRPr="00061C4A">
        <w:t xml:space="preserve"> </w:t>
      </w:r>
      <w:r w:rsidRPr="00061C4A">
        <w:t>БПИФы</w:t>
      </w:r>
      <w:r w:rsidR="00061C4A" w:rsidRPr="00061C4A">
        <w:t xml:space="preserve"> </w:t>
      </w:r>
      <w:r w:rsidRPr="00061C4A">
        <w:t>по</w:t>
      </w:r>
      <w:r w:rsidR="00061C4A" w:rsidRPr="00061C4A">
        <w:t xml:space="preserve"> </w:t>
      </w:r>
      <w:r w:rsidRPr="00061C4A">
        <w:t>стратегии</w:t>
      </w:r>
      <w:r w:rsidR="00061C4A" w:rsidRPr="00061C4A">
        <w:t xml:space="preserve"> «</w:t>
      </w:r>
      <w:r w:rsidRPr="00061C4A">
        <w:t>покупаем,</w:t>
      </w:r>
      <w:r w:rsidR="00061C4A" w:rsidRPr="00061C4A">
        <w:t xml:space="preserve"> </w:t>
      </w:r>
      <w:r w:rsidRPr="00061C4A">
        <w:t>держим,</w:t>
      </w:r>
      <w:r w:rsidR="00061C4A" w:rsidRPr="00061C4A">
        <w:t xml:space="preserve"> </w:t>
      </w:r>
      <w:r w:rsidRPr="00061C4A">
        <w:t>не</w:t>
      </w:r>
      <w:r w:rsidR="00061C4A" w:rsidRPr="00061C4A">
        <w:t xml:space="preserve"> </w:t>
      </w:r>
      <w:r w:rsidRPr="00061C4A">
        <w:t>продаем</w:t>
      </w:r>
      <w:r w:rsidR="00061C4A" w:rsidRPr="00061C4A">
        <w:t>»</w:t>
      </w:r>
      <w:r w:rsidRPr="00061C4A">
        <w:t>?</w:t>
      </w:r>
      <w:r w:rsidR="00061C4A" w:rsidRPr="00061C4A">
        <w:t xml:space="preserve"> </w:t>
      </w:r>
    </w:p>
    <w:p w14:paraId="29263C5E" w14:textId="77777777" w:rsidR="00C61E8C" w:rsidRPr="00061C4A" w:rsidRDefault="00C61E8C" w:rsidP="00C61E8C">
      <w:r w:rsidRPr="00061C4A">
        <w:t>PS:</w:t>
      </w:r>
      <w:r w:rsidR="00061C4A" w:rsidRPr="00061C4A">
        <w:t xml:space="preserve"> </w:t>
      </w:r>
      <w:r w:rsidRPr="00061C4A">
        <w:t>А</w:t>
      </w:r>
      <w:r w:rsidR="00061C4A" w:rsidRPr="00061C4A">
        <w:t xml:space="preserve"> </w:t>
      </w:r>
      <w:r w:rsidRPr="00061C4A">
        <w:t>вот</w:t>
      </w:r>
      <w:r w:rsidR="00061C4A" w:rsidRPr="00061C4A">
        <w:t xml:space="preserve"> </w:t>
      </w:r>
      <w:r w:rsidRPr="00061C4A">
        <w:t>своей</w:t>
      </w:r>
      <w:r w:rsidR="00061C4A" w:rsidRPr="00061C4A">
        <w:t xml:space="preserve"> </w:t>
      </w:r>
      <w:r w:rsidRPr="00061C4A">
        <w:t>маме,</w:t>
      </w:r>
      <w:r w:rsidR="00061C4A" w:rsidRPr="00061C4A">
        <w:t xml:space="preserve"> </w:t>
      </w:r>
      <w:r w:rsidRPr="00061C4A">
        <w:t>которая</w:t>
      </w:r>
      <w:r w:rsidR="00061C4A" w:rsidRPr="00061C4A">
        <w:t xml:space="preserve"> </w:t>
      </w:r>
      <w:r w:rsidRPr="00061C4A">
        <w:t>уже</w:t>
      </w:r>
      <w:r w:rsidR="00061C4A" w:rsidRPr="00061C4A">
        <w:t xml:space="preserve"> </w:t>
      </w:r>
      <w:r w:rsidRPr="00061C4A">
        <w:t>на</w:t>
      </w:r>
      <w:r w:rsidR="00061C4A" w:rsidRPr="00061C4A">
        <w:t xml:space="preserve"> </w:t>
      </w:r>
      <w:r w:rsidRPr="00061C4A">
        <w:t>пенсии,</w:t>
      </w:r>
      <w:r w:rsidR="00061C4A" w:rsidRPr="00061C4A">
        <w:t xml:space="preserve"> </w:t>
      </w:r>
      <w:r w:rsidRPr="00061C4A">
        <w:t>я</w:t>
      </w:r>
      <w:r w:rsidR="00061C4A" w:rsidRPr="00061C4A">
        <w:t xml:space="preserve"> </w:t>
      </w:r>
      <w:r w:rsidRPr="00061C4A">
        <w:t>настоятельно</w:t>
      </w:r>
      <w:r w:rsidR="00061C4A" w:rsidRPr="00061C4A">
        <w:t xml:space="preserve"> </w:t>
      </w:r>
      <w:r w:rsidRPr="00061C4A">
        <w:t>рекомендую</w:t>
      </w:r>
      <w:r w:rsidR="00061C4A" w:rsidRPr="00061C4A">
        <w:t xml:space="preserve"> </w:t>
      </w:r>
      <w:r w:rsidRPr="00061C4A">
        <w:t>вложиться</w:t>
      </w:r>
      <w:r w:rsidR="00061C4A" w:rsidRPr="00061C4A">
        <w:t xml:space="preserve"> </w:t>
      </w:r>
      <w:r w:rsidRPr="00061C4A">
        <w:t>в</w:t>
      </w:r>
      <w:r w:rsidR="00061C4A" w:rsidRPr="00061C4A">
        <w:t xml:space="preserve"> </w:t>
      </w:r>
      <w:r w:rsidRPr="00061C4A">
        <w:t>программу</w:t>
      </w:r>
      <w:r w:rsidR="00061C4A" w:rsidRPr="00061C4A">
        <w:t xml:space="preserve"> </w:t>
      </w:r>
      <w:r w:rsidRPr="00061C4A">
        <w:t>долгосрочных</w:t>
      </w:r>
      <w:r w:rsidR="00061C4A" w:rsidRPr="00061C4A">
        <w:t xml:space="preserve"> </w:t>
      </w:r>
      <w:r w:rsidRPr="00061C4A">
        <w:t>сбережений.</w:t>
      </w:r>
    </w:p>
    <w:p w14:paraId="3AE6B279" w14:textId="77777777" w:rsidR="00C61E8C" w:rsidRPr="00061C4A" w:rsidRDefault="00C61E8C" w:rsidP="00C61E8C">
      <w:hyperlink r:id="rId10" w:history="1">
        <w:r w:rsidRPr="00061C4A">
          <w:rPr>
            <w:rStyle w:val="a3"/>
          </w:rPr>
          <w:t>https://pensiya.pro/pds-v-polzu-rebenka-a-stoit-li-kolonka-eksperta-pensii-pro/</w:t>
        </w:r>
      </w:hyperlink>
    </w:p>
    <w:p w14:paraId="3F599B02" w14:textId="77777777" w:rsidR="00111D7C" w:rsidRPr="00061C4A" w:rsidRDefault="00111D7C" w:rsidP="00111D7C">
      <w:pPr>
        <w:pStyle w:val="10"/>
      </w:pPr>
      <w:bookmarkStart w:id="45" w:name="_Toc165991074"/>
      <w:bookmarkStart w:id="46" w:name="_Toc187819611"/>
      <w:r w:rsidRPr="00061C4A">
        <w:t>Новости</w:t>
      </w:r>
      <w:r w:rsidR="00061C4A" w:rsidRPr="00061C4A">
        <w:t xml:space="preserve"> </w:t>
      </w:r>
      <w:r w:rsidRPr="00061C4A">
        <w:t>развития</w:t>
      </w:r>
      <w:r w:rsidR="00061C4A" w:rsidRPr="00061C4A">
        <w:t xml:space="preserve"> </w:t>
      </w:r>
      <w:r w:rsidRPr="00061C4A">
        <w:t>системы</w:t>
      </w:r>
      <w:r w:rsidR="00061C4A" w:rsidRPr="00061C4A">
        <w:t xml:space="preserve"> </w:t>
      </w:r>
      <w:r w:rsidRPr="00061C4A">
        <w:t>обязательного</w:t>
      </w:r>
      <w:r w:rsidR="00061C4A" w:rsidRPr="00061C4A">
        <w:t xml:space="preserve"> </w:t>
      </w:r>
      <w:r w:rsidRPr="00061C4A">
        <w:t>пенсионного</w:t>
      </w:r>
      <w:r w:rsidR="00061C4A" w:rsidRPr="00061C4A">
        <w:t xml:space="preserve"> </w:t>
      </w:r>
      <w:r w:rsidRPr="00061C4A">
        <w:t>страхования</w:t>
      </w:r>
      <w:r w:rsidR="00061C4A" w:rsidRPr="00061C4A">
        <w:t xml:space="preserve"> </w:t>
      </w:r>
      <w:r w:rsidRPr="00061C4A">
        <w:t>и</w:t>
      </w:r>
      <w:r w:rsidR="00061C4A" w:rsidRPr="00061C4A">
        <w:t xml:space="preserve"> </w:t>
      </w:r>
      <w:r w:rsidRPr="00061C4A">
        <w:t>страховой</w:t>
      </w:r>
      <w:r w:rsidR="00061C4A" w:rsidRPr="00061C4A">
        <w:t xml:space="preserve"> </w:t>
      </w:r>
      <w:r w:rsidRPr="00061C4A">
        <w:t>пенсии</w:t>
      </w:r>
      <w:bookmarkEnd w:id="33"/>
      <w:bookmarkEnd w:id="34"/>
      <w:bookmarkEnd w:id="35"/>
      <w:bookmarkEnd w:id="45"/>
      <w:bookmarkEnd w:id="46"/>
    </w:p>
    <w:p w14:paraId="6B9C6767" w14:textId="77777777" w:rsidR="005F5DAA" w:rsidRPr="00061C4A" w:rsidRDefault="005F5DAA" w:rsidP="005F5DAA">
      <w:pPr>
        <w:pStyle w:val="2"/>
      </w:pPr>
      <w:bookmarkStart w:id="47" w:name="А104"/>
      <w:bookmarkStart w:id="48" w:name="_Hlk187819011"/>
      <w:bookmarkStart w:id="49" w:name="_Toc187819612"/>
      <w:r w:rsidRPr="00061C4A">
        <w:t>Коммерсантъ,</w:t>
      </w:r>
      <w:r w:rsidR="00061C4A" w:rsidRPr="00061C4A">
        <w:t xml:space="preserve"> </w:t>
      </w:r>
      <w:r w:rsidRPr="00061C4A">
        <w:t>15.01.2025,</w:t>
      </w:r>
      <w:r w:rsidR="00061C4A" w:rsidRPr="00061C4A">
        <w:t xml:space="preserve"> </w:t>
      </w:r>
      <w:r w:rsidRPr="00061C4A">
        <w:t>Артем</w:t>
      </w:r>
      <w:r w:rsidR="00061C4A" w:rsidRPr="00061C4A">
        <w:t xml:space="preserve"> </w:t>
      </w:r>
      <w:r w:rsidRPr="00061C4A">
        <w:t>ЧУГУНОВ,</w:t>
      </w:r>
      <w:r w:rsidR="00061C4A" w:rsidRPr="00061C4A">
        <w:t xml:space="preserve"> </w:t>
      </w:r>
      <w:r w:rsidRPr="00061C4A">
        <w:t>Инфляция</w:t>
      </w:r>
      <w:r w:rsidR="00061C4A" w:rsidRPr="00061C4A">
        <w:t xml:space="preserve"> </w:t>
      </w:r>
      <w:r w:rsidRPr="00061C4A">
        <w:t>ждет</w:t>
      </w:r>
      <w:r w:rsidR="00061C4A" w:rsidRPr="00061C4A">
        <w:t xml:space="preserve"> </w:t>
      </w:r>
      <w:r w:rsidRPr="00061C4A">
        <w:t>индексации</w:t>
      </w:r>
      <w:r w:rsidR="00061C4A" w:rsidRPr="00061C4A">
        <w:t xml:space="preserve"> </w:t>
      </w:r>
      <w:r w:rsidRPr="00061C4A">
        <w:t>пенсий</w:t>
      </w:r>
      <w:bookmarkEnd w:id="47"/>
      <w:bookmarkEnd w:id="49"/>
    </w:p>
    <w:p w14:paraId="6A37C5CA" w14:textId="77777777" w:rsidR="005F5DAA" w:rsidRPr="00061C4A" w:rsidRDefault="005F5DAA" w:rsidP="00061C4A">
      <w:pPr>
        <w:pStyle w:val="3"/>
      </w:pPr>
      <w:bookmarkStart w:id="50" w:name="_Toc187819613"/>
      <w:r w:rsidRPr="00061C4A">
        <w:t>В</w:t>
      </w:r>
      <w:r w:rsidR="00061C4A" w:rsidRPr="00061C4A">
        <w:t xml:space="preserve"> </w:t>
      </w:r>
      <w:r w:rsidRPr="00061C4A">
        <w:t>свежем</w:t>
      </w:r>
      <w:r w:rsidR="00061C4A" w:rsidRPr="00061C4A">
        <w:t xml:space="preserve"> </w:t>
      </w:r>
      <w:r w:rsidRPr="00061C4A">
        <w:t>январском</w:t>
      </w:r>
      <w:r w:rsidR="00061C4A" w:rsidRPr="00061C4A">
        <w:t xml:space="preserve"> </w:t>
      </w:r>
      <w:r w:rsidRPr="00061C4A">
        <w:t>обзоре</w:t>
      </w:r>
      <w:r w:rsidR="00061C4A" w:rsidRPr="00061C4A">
        <w:t xml:space="preserve"> «</w:t>
      </w:r>
      <w:r w:rsidRPr="00061C4A">
        <w:t>Текущие</w:t>
      </w:r>
      <w:r w:rsidR="00061C4A" w:rsidRPr="00061C4A">
        <w:t xml:space="preserve"> </w:t>
      </w:r>
      <w:r w:rsidRPr="00061C4A">
        <w:t>тенденции</w:t>
      </w:r>
      <w:r w:rsidR="00061C4A" w:rsidRPr="00061C4A">
        <w:t xml:space="preserve"> </w:t>
      </w:r>
      <w:r w:rsidRPr="00061C4A">
        <w:t>в</w:t>
      </w:r>
      <w:r w:rsidR="00061C4A" w:rsidRPr="00061C4A">
        <w:t xml:space="preserve"> </w:t>
      </w:r>
      <w:r w:rsidRPr="00061C4A">
        <w:t>экономике</w:t>
      </w:r>
      <w:r w:rsidR="00061C4A" w:rsidRPr="00061C4A">
        <w:t xml:space="preserve">» </w:t>
      </w:r>
      <w:r w:rsidRPr="00061C4A">
        <w:t>Ассоциация</w:t>
      </w:r>
      <w:r w:rsidR="00061C4A" w:rsidRPr="00061C4A">
        <w:t xml:space="preserve"> </w:t>
      </w:r>
      <w:r w:rsidRPr="00061C4A">
        <w:t>российских</w:t>
      </w:r>
      <w:r w:rsidR="00061C4A" w:rsidRPr="00061C4A">
        <w:t xml:space="preserve"> </w:t>
      </w:r>
      <w:r w:rsidRPr="00061C4A">
        <w:t>банков</w:t>
      </w:r>
      <w:r w:rsidR="00061C4A" w:rsidRPr="00061C4A">
        <w:t xml:space="preserve"> </w:t>
      </w:r>
      <w:r w:rsidRPr="00061C4A">
        <w:t>отмечает,</w:t>
      </w:r>
      <w:r w:rsidR="00061C4A" w:rsidRPr="00061C4A">
        <w:t xml:space="preserve"> </w:t>
      </w:r>
      <w:r w:rsidRPr="00061C4A">
        <w:t>что</w:t>
      </w:r>
      <w:r w:rsidR="00061C4A" w:rsidRPr="00061C4A">
        <w:t xml:space="preserve"> </w:t>
      </w:r>
      <w:r w:rsidRPr="00061C4A">
        <w:t>реальный</w:t>
      </w:r>
      <w:r w:rsidR="00061C4A" w:rsidRPr="00061C4A">
        <w:t xml:space="preserve"> </w:t>
      </w:r>
      <w:r w:rsidRPr="00061C4A">
        <w:t>уровень</w:t>
      </w:r>
      <w:r w:rsidR="00061C4A" w:rsidRPr="00061C4A">
        <w:t xml:space="preserve"> </w:t>
      </w:r>
      <w:r w:rsidRPr="00061C4A">
        <w:t>назначаемых</w:t>
      </w:r>
      <w:r w:rsidR="00061C4A" w:rsidRPr="00061C4A">
        <w:t xml:space="preserve"> </w:t>
      </w:r>
      <w:r w:rsidRPr="00061C4A">
        <w:t>пенсий</w:t>
      </w:r>
      <w:r w:rsidR="00061C4A" w:rsidRPr="00061C4A">
        <w:t xml:space="preserve"> </w:t>
      </w:r>
      <w:r w:rsidRPr="00061C4A">
        <w:t>в</w:t>
      </w:r>
      <w:r w:rsidR="00061C4A" w:rsidRPr="00061C4A">
        <w:t xml:space="preserve"> </w:t>
      </w:r>
      <w:r w:rsidRPr="00061C4A">
        <w:t>2024</w:t>
      </w:r>
      <w:r w:rsidR="00061C4A" w:rsidRPr="00061C4A">
        <w:t xml:space="preserve"> </w:t>
      </w:r>
      <w:r w:rsidRPr="00061C4A">
        <w:t>году</w:t>
      </w:r>
      <w:r w:rsidR="00061C4A" w:rsidRPr="00061C4A">
        <w:t xml:space="preserve"> «</w:t>
      </w:r>
      <w:r w:rsidRPr="00061C4A">
        <w:t>не</w:t>
      </w:r>
      <w:r w:rsidR="00061C4A" w:rsidRPr="00061C4A">
        <w:t xml:space="preserve"> </w:t>
      </w:r>
      <w:r w:rsidRPr="00061C4A">
        <w:t>достиг</w:t>
      </w:r>
      <w:r w:rsidR="00061C4A" w:rsidRPr="00061C4A">
        <w:t xml:space="preserve"> </w:t>
      </w:r>
      <w:r w:rsidRPr="00061C4A">
        <w:t>уровня</w:t>
      </w:r>
      <w:r w:rsidR="00061C4A" w:rsidRPr="00061C4A">
        <w:t xml:space="preserve"> </w:t>
      </w:r>
      <w:r w:rsidRPr="00061C4A">
        <w:t>2023</w:t>
      </w:r>
      <w:r w:rsidR="00061C4A" w:rsidRPr="00061C4A">
        <w:t xml:space="preserve"> </w:t>
      </w:r>
      <w:r w:rsidRPr="00061C4A">
        <w:t>года</w:t>
      </w:r>
      <w:r w:rsidR="00061C4A" w:rsidRPr="00061C4A">
        <w:t>»</w:t>
      </w:r>
      <w:r w:rsidRPr="00061C4A">
        <w:t>.</w:t>
      </w:r>
      <w:r w:rsidR="00061C4A" w:rsidRPr="00061C4A">
        <w:t xml:space="preserve"> </w:t>
      </w:r>
      <w:r w:rsidRPr="00061C4A">
        <w:t>По</w:t>
      </w:r>
      <w:r w:rsidR="00061C4A" w:rsidRPr="00061C4A">
        <w:t xml:space="preserve"> </w:t>
      </w:r>
      <w:r w:rsidRPr="00061C4A">
        <w:t>оценке</w:t>
      </w:r>
      <w:r w:rsidR="00061C4A" w:rsidRPr="00061C4A">
        <w:t xml:space="preserve"> </w:t>
      </w:r>
      <w:r w:rsidRPr="00061C4A">
        <w:t>аналитиков</w:t>
      </w:r>
      <w:r w:rsidR="00061C4A" w:rsidRPr="00061C4A">
        <w:t xml:space="preserve"> </w:t>
      </w:r>
      <w:r w:rsidRPr="00061C4A">
        <w:t>ассоциации,</w:t>
      </w:r>
      <w:r w:rsidR="00061C4A" w:rsidRPr="00061C4A">
        <w:t xml:space="preserve"> </w:t>
      </w:r>
      <w:r w:rsidRPr="00061C4A">
        <w:t>в</w:t>
      </w:r>
      <w:r w:rsidR="00061C4A" w:rsidRPr="00061C4A">
        <w:t xml:space="preserve"> </w:t>
      </w:r>
      <w:r w:rsidRPr="00061C4A">
        <w:t>ноябре</w:t>
      </w:r>
      <w:r w:rsidR="00061C4A" w:rsidRPr="00061C4A">
        <w:t xml:space="preserve"> </w:t>
      </w:r>
      <w:r w:rsidRPr="00061C4A">
        <w:t>2024</w:t>
      </w:r>
      <w:r w:rsidR="00061C4A" w:rsidRPr="00061C4A">
        <w:t xml:space="preserve"> </w:t>
      </w:r>
      <w:r w:rsidRPr="00061C4A">
        <w:t>года</w:t>
      </w:r>
      <w:r w:rsidR="00061C4A" w:rsidRPr="00061C4A">
        <w:t xml:space="preserve"> </w:t>
      </w:r>
      <w:r w:rsidRPr="00061C4A">
        <w:t>реальный</w:t>
      </w:r>
      <w:r w:rsidR="00061C4A" w:rsidRPr="00061C4A">
        <w:t xml:space="preserve"> </w:t>
      </w:r>
      <w:r w:rsidRPr="00061C4A">
        <w:t>уровень</w:t>
      </w:r>
      <w:r w:rsidR="00061C4A" w:rsidRPr="00061C4A">
        <w:t xml:space="preserve"> </w:t>
      </w:r>
      <w:r w:rsidRPr="00061C4A">
        <w:t>пенсий</w:t>
      </w:r>
      <w:r w:rsidR="00061C4A" w:rsidRPr="00061C4A">
        <w:t xml:space="preserve"> </w:t>
      </w:r>
      <w:r w:rsidRPr="00061C4A">
        <w:t>составлял</w:t>
      </w:r>
      <w:r w:rsidR="00061C4A" w:rsidRPr="00061C4A">
        <w:t xml:space="preserve"> </w:t>
      </w:r>
      <w:r w:rsidRPr="00061C4A">
        <w:t>98,7%</w:t>
      </w:r>
      <w:r w:rsidR="00061C4A" w:rsidRPr="00061C4A">
        <w:t xml:space="preserve"> </w:t>
      </w:r>
      <w:r w:rsidRPr="00061C4A">
        <w:t>от</w:t>
      </w:r>
      <w:r w:rsidR="00061C4A" w:rsidRPr="00061C4A">
        <w:t xml:space="preserve"> </w:t>
      </w:r>
      <w:r w:rsidRPr="00061C4A">
        <w:t>показателя</w:t>
      </w:r>
      <w:r w:rsidR="00061C4A" w:rsidRPr="00061C4A">
        <w:t xml:space="preserve"> </w:t>
      </w:r>
      <w:r w:rsidRPr="00061C4A">
        <w:t>годом</w:t>
      </w:r>
      <w:r w:rsidR="00061C4A" w:rsidRPr="00061C4A">
        <w:t xml:space="preserve"> </w:t>
      </w:r>
      <w:r w:rsidRPr="00061C4A">
        <w:t>ранее.</w:t>
      </w:r>
      <w:r w:rsidR="00061C4A" w:rsidRPr="00061C4A">
        <w:t xml:space="preserve"> «</w:t>
      </w:r>
      <w:r w:rsidRPr="00061C4A">
        <w:t>Все</w:t>
      </w:r>
      <w:r w:rsidR="00061C4A" w:rsidRPr="00061C4A">
        <w:t xml:space="preserve"> </w:t>
      </w:r>
      <w:r w:rsidRPr="00061C4A">
        <w:t>обещания</w:t>
      </w:r>
      <w:r w:rsidR="00061C4A" w:rsidRPr="00061C4A">
        <w:t xml:space="preserve"> </w:t>
      </w:r>
      <w:r w:rsidRPr="00061C4A">
        <w:t>улучшить</w:t>
      </w:r>
      <w:r w:rsidR="00061C4A" w:rsidRPr="00061C4A">
        <w:t xml:space="preserve"> </w:t>
      </w:r>
      <w:r w:rsidRPr="00061C4A">
        <w:t>положение</w:t>
      </w:r>
      <w:r w:rsidR="00061C4A" w:rsidRPr="00061C4A">
        <w:t xml:space="preserve"> </w:t>
      </w:r>
      <w:r w:rsidRPr="00061C4A">
        <w:t>пенсионеров,</w:t>
      </w:r>
      <w:r w:rsidR="00061C4A" w:rsidRPr="00061C4A">
        <w:t xml:space="preserve"> </w:t>
      </w:r>
      <w:r w:rsidRPr="00061C4A">
        <w:t>составляющих</w:t>
      </w:r>
      <w:r w:rsidR="00061C4A" w:rsidRPr="00061C4A">
        <w:t xml:space="preserve"> </w:t>
      </w:r>
      <w:r w:rsidRPr="00061C4A">
        <w:t>значительную</w:t>
      </w:r>
      <w:r w:rsidR="00061C4A" w:rsidRPr="00061C4A">
        <w:t xml:space="preserve"> </w:t>
      </w:r>
      <w:r w:rsidRPr="00061C4A">
        <w:t>часть</w:t>
      </w:r>
      <w:r w:rsidR="00061C4A" w:rsidRPr="00061C4A">
        <w:t xml:space="preserve"> </w:t>
      </w:r>
      <w:r w:rsidRPr="00061C4A">
        <w:t>населения,</w:t>
      </w:r>
      <w:r w:rsidR="00061C4A" w:rsidRPr="00061C4A">
        <w:t xml:space="preserve"> </w:t>
      </w:r>
      <w:r w:rsidRPr="00061C4A">
        <w:t>перенесены</w:t>
      </w:r>
      <w:r w:rsidR="00061C4A" w:rsidRPr="00061C4A">
        <w:t xml:space="preserve"> </w:t>
      </w:r>
      <w:r w:rsidRPr="00061C4A">
        <w:t>на</w:t>
      </w:r>
      <w:r w:rsidR="00061C4A" w:rsidRPr="00061C4A">
        <w:t xml:space="preserve"> </w:t>
      </w:r>
      <w:r w:rsidRPr="00061C4A">
        <w:t>2025</w:t>
      </w:r>
      <w:r w:rsidR="00061C4A" w:rsidRPr="00061C4A">
        <w:t xml:space="preserve"> </w:t>
      </w:r>
      <w:r w:rsidRPr="00061C4A">
        <w:t>год</w:t>
      </w:r>
      <w:r w:rsidR="00061C4A" w:rsidRPr="00061C4A">
        <w:t xml:space="preserve">», - </w:t>
      </w:r>
      <w:r w:rsidRPr="00061C4A">
        <w:t>отмечают</w:t>
      </w:r>
      <w:r w:rsidR="00061C4A" w:rsidRPr="00061C4A">
        <w:t xml:space="preserve"> </w:t>
      </w:r>
      <w:r w:rsidRPr="00061C4A">
        <w:t>они.</w:t>
      </w:r>
      <w:r w:rsidR="00061C4A" w:rsidRPr="00061C4A">
        <w:t xml:space="preserve"> </w:t>
      </w:r>
      <w:r w:rsidRPr="00061C4A">
        <w:t>По</w:t>
      </w:r>
      <w:r w:rsidR="00061C4A" w:rsidRPr="00061C4A">
        <w:t xml:space="preserve"> </w:t>
      </w:r>
      <w:r w:rsidRPr="00061C4A">
        <w:t>схожим</w:t>
      </w:r>
      <w:r w:rsidR="00061C4A" w:rsidRPr="00061C4A">
        <w:t xml:space="preserve"> </w:t>
      </w:r>
      <w:r w:rsidRPr="00061C4A">
        <w:t>оценкам</w:t>
      </w:r>
      <w:r w:rsidR="00061C4A" w:rsidRPr="00061C4A">
        <w:t xml:space="preserve"> </w:t>
      </w:r>
      <w:r w:rsidRPr="00061C4A">
        <w:t>аналитиков</w:t>
      </w:r>
      <w:r w:rsidR="00061C4A" w:rsidRPr="00061C4A">
        <w:t xml:space="preserve"> </w:t>
      </w:r>
      <w:r w:rsidRPr="00061C4A">
        <w:t>Центра</w:t>
      </w:r>
      <w:r w:rsidR="00061C4A" w:rsidRPr="00061C4A">
        <w:t xml:space="preserve"> </w:t>
      </w:r>
      <w:r w:rsidRPr="00061C4A">
        <w:t>макроэкономического</w:t>
      </w:r>
      <w:r w:rsidR="00061C4A" w:rsidRPr="00061C4A">
        <w:t xml:space="preserve"> </w:t>
      </w:r>
      <w:r w:rsidRPr="00061C4A">
        <w:t>анализа</w:t>
      </w:r>
      <w:r w:rsidR="00061C4A" w:rsidRPr="00061C4A">
        <w:t xml:space="preserve"> </w:t>
      </w:r>
      <w:r w:rsidRPr="00061C4A">
        <w:t>и</w:t>
      </w:r>
      <w:r w:rsidR="00061C4A" w:rsidRPr="00061C4A">
        <w:t xml:space="preserve"> </w:t>
      </w:r>
      <w:r w:rsidRPr="00061C4A">
        <w:t>краткосрочного</w:t>
      </w:r>
      <w:r w:rsidR="00061C4A" w:rsidRPr="00061C4A">
        <w:t xml:space="preserve"> </w:t>
      </w:r>
      <w:r w:rsidRPr="00061C4A">
        <w:t>прогнозирования</w:t>
      </w:r>
      <w:r w:rsidR="00061C4A" w:rsidRPr="00061C4A">
        <w:t xml:space="preserve"> </w:t>
      </w:r>
      <w:r w:rsidRPr="00061C4A">
        <w:t>(ЦМАКП),</w:t>
      </w:r>
      <w:r w:rsidR="00061C4A" w:rsidRPr="00061C4A">
        <w:t xml:space="preserve"> </w:t>
      </w:r>
      <w:r w:rsidRPr="00061C4A">
        <w:t>в</w:t>
      </w:r>
      <w:r w:rsidR="00061C4A" w:rsidRPr="00061C4A">
        <w:t xml:space="preserve"> </w:t>
      </w:r>
      <w:r w:rsidRPr="00061C4A">
        <w:t>октябре</w:t>
      </w:r>
      <w:r w:rsidR="00061C4A" w:rsidRPr="00061C4A">
        <w:t xml:space="preserve"> </w:t>
      </w:r>
      <w:r w:rsidRPr="00061C4A">
        <w:t>2024</w:t>
      </w:r>
      <w:r w:rsidR="00061C4A" w:rsidRPr="00061C4A">
        <w:t xml:space="preserve"> </w:t>
      </w:r>
      <w:r w:rsidRPr="00061C4A">
        <w:t>года</w:t>
      </w:r>
      <w:r w:rsidR="00061C4A" w:rsidRPr="00061C4A">
        <w:t xml:space="preserve"> </w:t>
      </w:r>
      <w:r w:rsidRPr="00061C4A">
        <w:t>реальные</w:t>
      </w:r>
      <w:r w:rsidR="00061C4A" w:rsidRPr="00061C4A">
        <w:t xml:space="preserve"> </w:t>
      </w:r>
      <w:r w:rsidRPr="00061C4A">
        <w:t>пенсии</w:t>
      </w:r>
      <w:r w:rsidR="00061C4A" w:rsidRPr="00061C4A">
        <w:t xml:space="preserve"> </w:t>
      </w:r>
      <w:r w:rsidRPr="00061C4A">
        <w:t>были</w:t>
      </w:r>
      <w:r w:rsidR="00061C4A" w:rsidRPr="00061C4A">
        <w:t xml:space="preserve"> </w:t>
      </w:r>
      <w:r w:rsidRPr="00061C4A">
        <w:t>на</w:t>
      </w:r>
      <w:r w:rsidR="00061C4A" w:rsidRPr="00061C4A">
        <w:t xml:space="preserve"> </w:t>
      </w:r>
      <w:r w:rsidRPr="00061C4A">
        <w:t>1,5%</w:t>
      </w:r>
      <w:r w:rsidR="00061C4A" w:rsidRPr="00061C4A">
        <w:t xml:space="preserve"> </w:t>
      </w:r>
      <w:r w:rsidRPr="00061C4A">
        <w:t>меньше,</w:t>
      </w:r>
      <w:r w:rsidR="00061C4A" w:rsidRPr="00061C4A">
        <w:t xml:space="preserve"> </w:t>
      </w:r>
      <w:r w:rsidRPr="00061C4A">
        <w:t>чем</w:t>
      </w:r>
      <w:r w:rsidR="00061C4A" w:rsidRPr="00061C4A">
        <w:t xml:space="preserve"> </w:t>
      </w:r>
      <w:r w:rsidRPr="00061C4A">
        <w:t>год</w:t>
      </w:r>
      <w:r w:rsidR="00061C4A" w:rsidRPr="00061C4A">
        <w:t xml:space="preserve"> </w:t>
      </w:r>
      <w:r w:rsidRPr="00061C4A">
        <w:t>назад,</w:t>
      </w:r>
      <w:r w:rsidR="00061C4A" w:rsidRPr="00061C4A">
        <w:t xml:space="preserve"> </w:t>
      </w:r>
      <w:r w:rsidRPr="00061C4A">
        <w:t>если</w:t>
      </w:r>
      <w:r w:rsidR="00061C4A" w:rsidRPr="00061C4A">
        <w:t xml:space="preserve"> </w:t>
      </w:r>
      <w:r w:rsidRPr="00061C4A">
        <w:t>отталкиваться</w:t>
      </w:r>
      <w:r w:rsidR="00061C4A" w:rsidRPr="00061C4A">
        <w:t xml:space="preserve"> </w:t>
      </w:r>
      <w:r w:rsidRPr="00061C4A">
        <w:t>от</w:t>
      </w:r>
      <w:r w:rsidR="00061C4A" w:rsidRPr="00061C4A">
        <w:t xml:space="preserve"> </w:t>
      </w:r>
      <w:r w:rsidRPr="00061C4A">
        <w:t>общего</w:t>
      </w:r>
      <w:r w:rsidR="00061C4A" w:rsidRPr="00061C4A">
        <w:t xml:space="preserve"> </w:t>
      </w:r>
      <w:r w:rsidRPr="00061C4A">
        <w:t>индекса</w:t>
      </w:r>
      <w:r w:rsidR="00061C4A" w:rsidRPr="00061C4A">
        <w:t xml:space="preserve"> </w:t>
      </w:r>
      <w:r w:rsidRPr="00061C4A">
        <w:t>потребительских</w:t>
      </w:r>
      <w:r w:rsidR="00061C4A" w:rsidRPr="00061C4A">
        <w:t xml:space="preserve"> </w:t>
      </w:r>
      <w:r w:rsidRPr="00061C4A">
        <w:t>цен.</w:t>
      </w:r>
      <w:bookmarkEnd w:id="50"/>
    </w:p>
    <w:p w14:paraId="78ABBB75" w14:textId="77777777" w:rsidR="005F5DAA" w:rsidRPr="00061C4A" w:rsidRDefault="005F5DAA" w:rsidP="005F5DAA">
      <w:r w:rsidRPr="00061C4A">
        <w:t>Впрочем,</w:t>
      </w:r>
      <w:r w:rsidR="00061C4A" w:rsidRPr="00061C4A">
        <w:t xml:space="preserve"> </w:t>
      </w:r>
      <w:r w:rsidRPr="00061C4A">
        <w:t>в</w:t>
      </w:r>
      <w:r w:rsidR="00061C4A" w:rsidRPr="00061C4A">
        <w:t xml:space="preserve"> </w:t>
      </w:r>
      <w:r w:rsidRPr="00061C4A">
        <w:t>ЦМАКП</w:t>
      </w:r>
      <w:r w:rsidR="00061C4A" w:rsidRPr="00061C4A">
        <w:t xml:space="preserve"> </w:t>
      </w:r>
      <w:r w:rsidRPr="00061C4A">
        <w:t>полагают,</w:t>
      </w:r>
      <w:r w:rsidR="00061C4A" w:rsidRPr="00061C4A">
        <w:t xml:space="preserve"> </w:t>
      </w:r>
      <w:r w:rsidRPr="00061C4A">
        <w:t>что</w:t>
      </w:r>
      <w:r w:rsidR="00061C4A" w:rsidRPr="00061C4A">
        <w:t xml:space="preserve"> </w:t>
      </w:r>
      <w:r w:rsidRPr="00061C4A">
        <w:t>считать</w:t>
      </w:r>
      <w:r w:rsidR="00061C4A" w:rsidRPr="00061C4A">
        <w:t xml:space="preserve"> </w:t>
      </w:r>
      <w:r w:rsidRPr="00061C4A">
        <w:t>реальные</w:t>
      </w:r>
      <w:r w:rsidR="00061C4A" w:rsidRPr="00061C4A">
        <w:t xml:space="preserve"> </w:t>
      </w:r>
      <w:r w:rsidRPr="00061C4A">
        <w:t>пенсии</w:t>
      </w:r>
      <w:r w:rsidR="00061C4A" w:rsidRPr="00061C4A">
        <w:t xml:space="preserve"> </w:t>
      </w:r>
      <w:r w:rsidRPr="00061C4A">
        <w:t>таким</w:t>
      </w:r>
      <w:r w:rsidR="00061C4A" w:rsidRPr="00061C4A">
        <w:t xml:space="preserve"> </w:t>
      </w:r>
      <w:r w:rsidRPr="00061C4A">
        <w:t>образом</w:t>
      </w:r>
      <w:r w:rsidR="00061C4A" w:rsidRPr="00061C4A">
        <w:t xml:space="preserve"> </w:t>
      </w:r>
      <w:r w:rsidRPr="00061C4A">
        <w:t>не</w:t>
      </w:r>
      <w:r w:rsidR="00061C4A" w:rsidRPr="00061C4A">
        <w:t xml:space="preserve"> </w:t>
      </w:r>
      <w:r w:rsidRPr="00061C4A">
        <w:t>очень</w:t>
      </w:r>
      <w:r w:rsidR="00061C4A" w:rsidRPr="00061C4A">
        <w:t xml:space="preserve"> </w:t>
      </w:r>
      <w:r w:rsidRPr="00061C4A">
        <w:t>релевантно,</w:t>
      </w:r>
      <w:r w:rsidR="00061C4A" w:rsidRPr="00061C4A">
        <w:t xml:space="preserve"> </w:t>
      </w:r>
      <w:r w:rsidRPr="00061C4A">
        <w:t>и</w:t>
      </w:r>
      <w:r w:rsidR="00061C4A" w:rsidRPr="00061C4A">
        <w:t xml:space="preserve"> </w:t>
      </w:r>
      <w:r w:rsidRPr="00061C4A">
        <w:t>рассчитывают</w:t>
      </w:r>
      <w:r w:rsidR="00061C4A" w:rsidRPr="00061C4A">
        <w:t xml:space="preserve"> </w:t>
      </w:r>
      <w:r w:rsidRPr="00061C4A">
        <w:t>их,</w:t>
      </w:r>
      <w:r w:rsidR="00061C4A" w:rsidRPr="00061C4A">
        <w:t xml:space="preserve"> </w:t>
      </w:r>
      <w:r w:rsidRPr="00061C4A">
        <w:t>основываясь</w:t>
      </w:r>
      <w:r w:rsidR="00061C4A" w:rsidRPr="00061C4A">
        <w:t xml:space="preserve"> </w:t>
      </w:r>
      <w:r w:rsidRPr="00061C4A">
        <w:t>на</w:t>
      </w:r>
      <w:r w:rsidR="00061C4A" w:rsidRPr="00061C4A">
        <w:t xml:space="preserve"> «</w:t>
      </w:r>
      <w:r w:rsidRPr="00061C4A">
        <w:t>инфляции</w:t>
      </w:r>
      <w:r w:rsidR="00061C4A" w:rsidRPr="00061C4A">
        <w:t xml:space="preserve"> </w:t>
      </w:r>
      <w:r w:rsidRPr="00061C4A">
        <w:t>для</w:t>
      </w:r>
      <w:r w:rsidR="00061C4A" w:rsidRPr="00061C4A">
        <w:t xml:space="preserve"> </w:t>
      </w:r>
      <w:r w:rsidRPr="00061C4A">
        <w:t>бедных</w:t>
      </w:r>
      <w:r w:rsidR="00061C4A" w:rsidRPr="00061C4A">
        <w:t xml:space="preserve">» </w:t>
      </w:r>
      <w:r w:rsidRPr="00061C4A">
        <w:t>(к</w:t>
      </w:r>
      <w:r w:rsidR="00061C4A" w:rsidRPr="00061C4A">
        <w:t xml:space="preserve"> </w:t>
      </w:r>
      <w:r w:rsidRPr="00061C4A">
        <w:t>ним</w:t>
      </w:r>
      <w:r w:rsidR="00061C4A" w:rsidRPr="00061C4A">
        <w:t xml:space="preserve"> </w:t>
      </w:r>
      <w:r w:rsidRPr="00061C4A">
        <w:t>можно</w:t>
      </w:r>
      <w:r w:rsidR="00061C4A" w:rsidRPr="00061C4A">
        <w:t xml:space="preserve"> </w:t>
      </w:r>
      <w:r w:rsidRPr="00061C4A">
        <w:t>отнести</w:t>
      </w:r>
      <w:r w:rsidR="00061C4A" w:rsidRPr="00061C4A">
        <w:t xml:space="preserve"> </w:t>
      </w:r>
      <w:r w:rsidRPr="00061C4A">
        <w:t>большую</w:t>
      </w:r>
      <w:r w:rsidR="00061C4A" w:rsidRPr="00061C4A">
        <w:t xml:space="preserve"> </w:t>
      </w:r>
      <w:r w:rsidRPr="00061C4A">
        <w:t>часть</w:t>
      </w:r>
      <w:r w:rsidR="00061C4A" w:rsidRPr="00061C4A">
        <w:t xml:space="preserve"> </w:t>
      </w:r>
      <w:r w:rsidRPr="00061C4A">
        <w:t>пенсионеров).</w:t>
      </w:r>
    </w:p>
    <w:p w14:paraId="6F4378FA" w14:textId="77777777" w:rsidR="005F5DAA" w:rsidRPr="00061C4A" w:rsidRDefault="005F5DAA" w:rsidP="005F5DAA">
      <w:r w:rsidRPr="00061C4A">
        <w:t>Потребительская</w:t>
      </w:r>
      <w:r w:rsidR="00061C4A" w:rsidRPr="00061C4A">
        <w:t xml:space="preserve"> </w:t>
      </w:r>
      <w:r w:rsidRPr="00061C4A">
        <w:t>корзина</w:t>
      </w:r>
      <w:r w:rsidR="00061C4A" w:rsidRPr="00061C4A">
        <w:t xml:space="preserve"> </w:t>
      </w:r>
      <w:r w:rsidRPr="00061C4A">
        <w:t>для</w:t>
      </w:r>
      <w:r w:rsidR="00061C4A" w:rsidRPr="00061C4A">
        <w:t xml:space="preserve"> </w:t>
      </w:r>
      <w:r w:rsidRPr="00061C4A">
        <w:t>бедных,</w:t>
      </w:r>
      <w:r w:rsidR="00061C4A" w:rsidRPr="00061C4A">
        <w:t xml:space="preserve"> </w:t>
      </w:r>
      <w:r w:rsidRPr="00061C4A">
        <w:t>на</w:t>
      </w:r>
      <w:r w:rsidR="00061C4A" w:rsidRPr="00061C4A">
        <w:t xml:space="preserve"> </w:t>
      </w:r>
      <w:r w:rsidRPr="00061C4A">
        <w:t>основе</w:t>
      </w:r>
      <w:r w:rsidR="00061C4A" w:rsidRPr="00061C4A">
        <w:t xml:space="preserve"> </w:t>
      </w:r>
      <w:r w:rsidRPr="00061C4A">
        <w:t>которой</w:t>
      </w:r>
      <w:r w:rsidR="00061C4A" w:rsidRPr="00061C4A">
        <w:t xml:space="preserve"> </w:t>
      </w:r>
      <w:r w:rsidRPr="00061C4A">
        <w:t>в</w:t>
      </w:r>
      <w:r w:rsidR="00061C4A" w:rsidRPr="00061C4A">
        <w:t xml:space="preserve"> </w:t>
      </w:r>
      <w:r w:rsidRPr="00061C4A">
        <w:t>центре</w:t>
      </w:r>
      <w:r w:rsidR="00061C4A" w:rsidRPr="00061C4A">
        <w:t xml:space="preserve"> </w:t>
      </w:r>
      <w:r w:rsidRPr="00061C4A">
        <w:t>рассчитывают</w:t>
      </w:r>
      <w:r w:rsidR="00061C4A" w:rsidRPr="00061C4A">
        <w:t xml:space="preserve"> </w:t>
      </w:r>
      <w:r w:rsidRPr="00061C4A">
        <w:t>скорректированный</w:t>
      </w:r>
      <w:r w:rsidR="00061C4A" w:rsidRPr="00061C4A">
        <w:t xml:space="preserve"> </w:t>
      </w:r>
      <w:r w:rsidRPr="00061C4A">
        <w:t>индекс,</w:t>
      </w:r>
      <w:r w:rsidR="00061C4A" w:rsidRPr="00061C4A">
        <w:t xml:space="preserve"> </w:t>
      </w:r>
      <w:r w:rsidRPr="00061C4A">
        <w:t>включает</w:t>
      </w:r>
      <w:r w:rsidR="00061C4A" w:rsidRPr="00061C4A">
        <w:t xml:space="preserve"> </w:t>
      </w:r>
      <w:r w:rsidRPr="00061C4A">
        <w:t>в</w:t>
      </w:r>
      <w:r w:rsidR="00061C4A" w:rsidRPr="00061C4A">
        <w:t xml:space="preserve"> </w:t>
      </w:r>
      <w:r w:rsidRPr="00061C4A">
        <w:t>себя</w:t>
      </w:r>
      <w:r w:rsidR="00061C4A" w:rsidRPr="00061C4A">
        <w:t xml:space="preserve"> </w:t>
      </w:r>
      <w:r w:rsidRPr="00061C4A">
        <w:t>минимальный</w:t>
      </w:r>
      <w:r w:rsidR="00061C4A" w:rsidRPr="00061C4A">
        <w:t xml:space="preserve"> </w:t>
      </w:r>
      <w:r w:rsidRPr="00061C4A">
        <w:t>набор</w:t>
      </w:r>
      <w:r w:rsidR="00061C4A" w:rsidRPr="00061C4A">
        <w:t xml:space="preserve"> </w:t>
      </w:r>
      <w:r w:rsidRPr="00061C4A">
        <w:t>продуктов</w:t>
      </w:r>
      <w:r w:rsidR="00061C4A" w:rsidRPr="00061C4A">
        <w:t xml:space="preserve"> </w:t>
      </w:r>
      <w:r w:rsidRPr="00061C4A">
        <w:t>питания</w:t>
      </w:r>
      <w:r w:rsidR="00061C4A" w:rsidRPr="00061C4A">
        <w:t xml:space="preserve"> </w:t>
      </w:r>
      <w:r w:rsidRPr="00061C4A">
        <w:t>(без</w:t>
      </w:r>
      <w:r w:rsidR="00061C4A" w:rsidRPr="00061C4A">
        <w:t xml:space="preserve"> </w:t>
      </w:r>
      <w:r w:rsidRPr="00061C4A">
        <w:t>животного</w:t>
      </w:r>
      <w:r w:rsidR="00061C4A" w:rsidRPr="00061C4A">
        <w:t xml:space="preserve"> </w:t>
      </w:r>
      <w:r w:rsidRPr="00061C4A">
        <w:t>масла,</w:t>
      </w:r>
      <w:r w:rsidR="00061C4A" w:rsidRPr="00061C4A">
        <w:t xml:space="preserve"> </w:t>
      </w:r>
      <w:r w:rsidRPr="00061C4A">
        <w:t>алкоголя,</w:t>
      </w:r>
      <w:r w:rsidR="00061C4A" w:rsidRPr="00061C4A">
        <w:t xml:space="preserve"> «</w:t>
      </w:r>
      <w:r w:rsidRPr="00061C4A">
        <w:t>прочих</w:t>
      </w:r>
      <w:r w:rsidR="00061C4A" w:rsidRPr="00061C4A">
        <w:t xml:space="preserve"> </w:t>
      </w:r>
      <w:r w:rsidRPr="00061C4A">
        <w:t>продовольственных</w:t>
      </w:r>
      <w:r w:rsidR="00061C4A" w:rsidRPr="00061C4A">
        <w:t xml:space="preserve"> </w:t>
      </w:r>
      <w:r w:rsidRPr="00061C4A">
        <w:t>товаров</w:t>
      </w:r>
      <w:r w:rsidR="00061C4A" w:rsidRPr="00061C4A">
        <w:t>»</w:t>
      </w:r>
      <w:r w:rsidRPr="00061C4A">
        <w:t>),</w:t>
      </w:r>
      <w:r w:rsidR="00061C4A" w:rsidRPr="00061C4A">
        <w:t xml:space="preserve"> </w:t>
      </w:r>
      <w:r w:rsidRPr="00061C4A">
        <w:t>медикаменты,</w:t>
      </w:r>
      <w:r w:rsidR="00061C4A" w:rsidRPr="00061C4A">
        <w:t xml:space="preserve"> </w:t>
      </w:r>
      <w:r w:rsidRPr="00061C4A">
        <w:t>моющие</w:t>
      </w:r>
      <w:r w:rsidR="00061C4A" w:rsidRPr="00061C4A">
        <w:t xml:space="preserve"> </w:t>
      </w:r>
      <w:r w:rsidRPr="00061C4A">
        <w:t>средства,</w:t>
      </w:r>
      <w:r w:rsidR="00061C4A" w:rsidRPr="00061C4A">
        <w:t xml:space="preserve"> </w:t>
      </w:r>
      <w:r w:rsidRPr="00061C4A">
        <w:t>услуги</w:t>
      </w:r>
      <w:r w:rsidR="00061C4A" w:rsidRPr="00061C4A">
        <w:t xml:space="preserve"> </w:t>
      </w:r>
      <w:r w:rsidRPr="00061C4A">
        <w:t>ЖКХ</w:t>
      </w:r>
      <w:r w:rsidR="00061C4A" w:rsidRPr="00061C4A">
        <w:t xml:space="preserve"> </w:t>
      </w:r>
      <w:r w:rsidRPr="00061C4A">
        <w:t>и</w:t>
      </w:r>
      <w:r w:rsidR="00061C4A" w:rsidRPr="00061C4A">
        <w:t xml:space="preserve"> </w:t>
      </w:r>
      <w:r w:rsidRPr="00061C4A">
        <w:t>транспорта.</w:t>
      </w:r>
      <w:r w:rsidR="00061C4A" w:rsidRPr="00061C4A">
        <w:t xml:space="preserve"> «</w:t>
      </w:r>
      <w:r w:rsidRPr="00061C4A">
        <w:t>Косвенный</w:t>
      </w:r>
      <w:r w:rsidR="00061C4A" w:rsidRPr="00061C4A">
        <w:t xml:space="preserve"> </w:t>
      </w:r>
      <w:r w:rsidRPr="00061C4A">
        <w:t>социальный</w:t>
      </w:r>
      <w:r w:rsidR="00061C4A" w:rsidRPr="00061C4A">
        <w:t xml:space="preserve"> </w:t>
      </w:r>
      <w:r w:rsidRPr="00061C4A">
        <w:t>эффект</w:t>
      </w:r>
      <w:r w:rsidR="00061C4A" w:rsidRPr="00061C4A">
        <w:t xml:space="preserve"> </w:t>
      </w:r>
      <w:r w:rsidRPr="00061C4A">
        <w:t>от</w:t>
      </w:r>
      <w:r w:rsidR="00061C4A" w:rsidRPr="00061C4A">
        <w:t xml:space="preserve"> </w:t>
      </w:r>
      <w:r w:rsidRPr="00061C4A">
        <w:t>структурного</w:t>
      </w:r>
      <w:r w:rsidR="00061C4A" w:rsidRPr="00061C4A">
        <w:t xml:space="preserve"> </w:t>
      </w:r>
      <w:r w:rsidRPr="00061C4A">
        <w:t>компонента</w:t>
      </w:r>
      <w:r w:rsidR="00061C4A" w:rsidRPr="00061C4A">
        <w:t xml:space="preserve"> </w:t>
      </w:r>
      <w:r w:rsidRPr="00061C4A">
        <w:t>инфляции</w:t>
      </w:r>
      <w:r w:rsidR="00061C4A" w:rsidRPr="00061C4A">
        <w:t xml:space="preserve"> </w:t>
      </w:r>
      <w:r w:rsidRPr="00061C4A">
        <w:t>(</w:t>
      </w:r>
      <w:r w:rsidR="00061C4A" w:rsidRPr="00061C4A">
        <w:t>«</w:t>
      </w:r>
      <w:r w:rsidRPr="00061C4A">
        <w:t>инфляции</w:t>
      </w:r>
      <w:r w:rsidR="00061C4A" w:rsidRPr="00061C4A">
        <w:t xml:space="preserve"> </w:t>
      </w:r>
      <w:r w:rsidRPr="00061C4A">
        <w:t>для</w:t>
      </w:r>
      <w:r w:rsidR="00061C4A" w:rsidRPr="00061C4A">
        <w:t xml:space="preserve"> </w:t>
      </w:r>
      <w:r w:rsidRPr="00061C4A">
        <w:t>бедных</w:t>
      </w:r>
      <w:r w:rsidR="00061C4A" w:rsidRPr="00061C4A">
        <w:t>»</w:t>
      </w:r>
      <w:r w:rsidRPr="00061C4A">
        <w:t>)</w:t>
      </w:r>
      <w:r w:rsidR="00061C4A" w:rsidRPr="00061C4A">
        <w:t xml:space="preserve"> </w:t>
      </w:r>
      <w:r w:rsidRPr="00061C4A">
        <w:t>по</w:t>
      </w:r>
      <w:r w:rsidR="00061C4A" w:rsidRPr="00061C4A">
        <w:t xml:space="preserve"> </w:t>
      </w:r>
      <w:r w:rsidRPr="00061C4A">
        <w:t>состоянию</w:t>
      </w:r>
      <w:r w:rsidR="00061C4A" w:rsidRPr="00061C4A">
        <w:t xml:space="preserve"> </w:t>
      </w:r>
      <w:r w:rsidRPr="00061C4A">
        <w:t>на</w:t>
      </w:r>
      <w:r w:rsidR="00061C4A" w:rsidRPr="00061C4A">
        <w:t xml:space="preserve"> </w:t>
      </w:r>
      <w:r w:rsidRPr="00061C4A">
        <w:t>октябрь</w:t>
      </w:r>
      <w:r w:rsidR="00061C4A" w:rsidRPr="00061C4A">
        <w:t xml:space="preserve"> </w:t>
      </w:r>
      <w:r w:rsidRPr="00061C4A">
        <w:t>(2024</w:t>
      </w:r>
      <w:r w:rsidR="00061C4A" w:rsidRPr="00061C4A">
        <w:t xml:space="preserve"> </w:t>
      </w:r>
      <w:r w:rsidRPr="00061C4A">
        <w:t>года</w:t>
      </w:r>
      <w:r w:rsidR="00061C4A" w:rsidRPr="00061C4A">
        <w:t xml:space="preserve">. - </w:t>
      </w:r>
      <w:r w:rsidRPr="00061C4A">
        <w:t>“Ъ”)</w:t>
      </w:r>
      <w:r w:rsidR="00061C4A" w:rsidRPr="00061C4A">
        <w:t xml:space="preserve"> </w:t>
      </w:r>
      <w:r w:rsidRPr="00061C4A">
        <w:t>остается</w:t>
      </w:r>
      <w:r w:rsidR="00061C4A" w:rsidRPr="00061C4A">
        <w:t xml:space="preserve"> </w:t>
      </w:r>
      <w:r w:rsidRPr="00061C4A">
        <w:t>резко</w:t>
      </w:r>
      <w:r w:rsidR="00061C4A" w:rsidRPr="00061C4A">
        <w:t xml:space="preserve"> </w:t>
      </w:r>
      <w:r w:rsidRPr="00061C4A">
        <w:t>отрицательным</w:t>
      </w:r>
      <w:r w:rsidR="00061C4A" w:rsidRPr="00061C4A">
        <w:t xml:space="preserve"> - </w:t>
      </w:r>
      <w:r w:rsidRPr="00061C4A">
        <w:t>рост</w:t>
      </w:r>
      <w:r w:rsidR="00061C4A" w:rsidRPr="00061C4A">
        <w:t xml:space="preserve"> </w:t>
      </w:r>
      <w:r w:rsidRPr="00061C4A">
        <w:t>цен</w:t>
      </w:r>
      <w:r w:rsidR="00061C4A" w:rsidRPr="00061C4A">
        <w:t xml:space="preserve"> «</w:t>
      </w:r>
      <w:r w:rsidRPr="00061C4A">
        <w:t>для</w:t>
      </w:r>
      <w:r w:rsidR="00061C4A" w:rsidRPr="00061C4A">
        <w:t xml:space="preserve"> </w:t>
      </w:r>
      <w:r w:rsidRPr="00061C4A">
        <w:t>бедных</w:t>
      </w:r>
      <w:r w:rsidR="00061C4A" w:rsidRPr="00061C4A">
        <w:t xml:space="preserve">» </w:t>
      </w:r>
      <w:r w:rsidRPr="00061C4A">
        <w:t>оказался</w:t>
      </w:r>
      <w:r w:rsidR="00061C4A" w:rsidRPr="00061C4A">
        <w:t xml:space="preserve"> </w:t>
      </w:r>
      <w:r w:rsidRPr="00061C4A">
        <w:t>существенно</w:t>
      </w:r>
      <w:r w:rsidR="00061C4A" w:rsidRPr="00061C4A">
        <w:t xml:space="preserve"> </w:t>
      </w:r>
      <w:r w:rsidRPr="00061C4A">
        <w:t>выше</w:t>
      </w:r>
      <w:r w:rsidR="00061C4A" w:rsidRPr="00061C4A">
        <w:t xml:space="preserve"> </w:t>
      </w:r>
      <w:r w:rsidRPr="00061C4A">
        <w:t>общего</w:t>
      </w:r>
      <w:r w:rsidR="00061C4A" w:rsidRPr="00061C4A">
        <w:t xml:space="preserve"> </w:t>
      </w:r>
      <w:r w:rsidRPr="00061C4A">
        <w:t>уровня</w:t>
      </w:r>
      <w:r w:rsidR="00061C4A" w:rsidRPr="00061C4A">
        <w:t xml:space="preserve"> </w:t>
      </w:r>
      <w:r w:rsidRPr="00061C4A">
        <w:t>инфляции</w:t>
      </w:r>
      <w:r w:rsidR="00061C4A" w:rsidRPr="00061C4A">
        <w:t xml:space="preserve">», - </w:t>
      </w:r>
      <w:r w:rsidRPr="00061C4A">
        <w:t>отмечают</w:t>
      </w:r>
      <w:r w:rsidR="00061C4A" w:rsidRPr="00061C4A">
        <w:t xml:space="preserve"> </w:t>
      </w:r>
      <w:r w:rsidRPr="00061C4A">
        <w:t>они</w:t>
      </w:r>
      <w:r w:rsidR="00061C4A" w:rsidRPr="00061C4A">
        <w:t xml:space="preserve"> </w:t>
      </w:r>
      <w:r w:rsidRPr="00061C4A">
        <w:t>(см.</w:t>
      </w:r>
      <w:r w:rsidR="00061C4A" w:rsidRPr="00061C4A">
        <w:t xml:space="preserve"> </w:t>
      </w:r>
      <w:r w:rsidRPr="00061C4A">
        <w:t>график).</w:t>
      </w:r>
      <w:r w:rsidR="00061C4A" w:rsidRPr="00061C4A">
        <w:t xml:space="preserve"> </w:t>
      </w:r>
      <w:r w:rsidRPr="00061C4A">
        <w:lastRenderedPageBreak/>
        <w:t>Соответственно,</w:t>
      </w:r>
      <w:r w:rsidR="00061C4A" w:rsidRPr="00061C4A">
        <w:t xml:space="preserve"> </w:t>
      </w:r>
      <w:r w:rsidRPr="00061C4A">
        <w:t>в</w:t>
      </w:r>
      <w:r w:rsidR="00061C4A" w:rsidRPr="00061C4A">
        <w:t xml:space="preserve"> </w:t>
      </w:r>
      <w:r w:rsidRPr="00061C4A">
        <w:t>октябре</w:t>
      </w:r>
      <w:r w:rsidR="00061C4A" w:rsidRPr="00061C4A">
        <w:t xml:space="preserve"> </w:t>
      </w:r>
      <w:r w:rsidRPr="00061C4A">
        <w:t>реальный</w:t>
      </w:r>
      <w:r w:rsidR="00061C4A" w:rsidRPr="00061C4A">
        <w:t xml:space="preserve"> </w:t>
      </w:r>
      <w:r w:rsidRPr="00061C4A">
        <w:t>размер</w:t>
      </w:r>
      <w:r w:rsidR="00061C4A" w:rsidRPr="00061C4A">
        <w:t xml:space="preserve"> </w:t>
      </w:r>
      <w:r w:rsidRPr="00061C4A">
        <w:t>пенсий</w:t>
      </w:r>
      <w:r w:rsidR="00061C4A" w:rsidRPr="00061C4A">
        <w:t xml:space="preserve"> </w:t>
      </w:r>
      <w:r w:rsidRPr="00061C4A">
        <w:t>(индикатор</w:t>
      </w:r>
      <w:r w:rsidR="00061C4A" w:rsidRPr="00061C4A">
        <w:t xml:space="preserve"> </w:t>
      </w:r>
      <w:r w:rsidRPr="00061C4A">
        <w:t>динамики</w:t>
      </w:r>
      <w:r w:rsidR="00061C4A" w:rsidRPr="00061C4A">
        <w:t xml:space="preserve"> </w:t>
      </w:r>
      <w:r w:rsidRPr="00061C4A">
        <w:t>благосостояния</w:t>
      </w:r>
      <w:r w:rsidR="00061C4A" w:rsidRPr="00061C4A">
        <w:t xml:space="preserve"> </w:t>
      </w:r>
      <w:r w:rsidRPr="00061C4A">
        <w:t>бедного</w:t>
      </w:r>
      <w:r w:rsidR="00061C4A" w:rsidRPr="00061C4A">
        <w:t xml:space="preserve"> </w:t>
      </w:r>
      <w:r w:rsidRPr="00061C4A">
        <w:t>населения)</w:t>
      </w:r>
      <w:r w:rsidR="00061C4A" w:rsidRPr="00061C4A">
        <w:t xml:space="preserve"> </w:t>
      </w:r>
      <w:r w:rsidRPr="00061C4A">
        <w:t>с</w:t>
      </w:r>
      <w:r w:rsidR="00061C4A" w:rsidRPr="00061C4A">
        <w:t xml:space="preserve"> </w:t>
      </w:r>
      <w:r w:rsidRPr="00061C4A">
        <w:t>учетом</w:t>
      </w:r>
      <w:r w:rsidR="00061C4A" w:rsidRPr="00061C4A">
        <w:t xml:space="preserve"> </w:t>
      </w:r>
      <w:r w:rsidRPr="00061C4A">
        <w:t>роста</w:t>
      </w:r>
      <w:r w:rsidR="00061C4A" w:rsidRPr="00061C4A">
        <w:t xml:space="preserve"> </w:t>
      </w:r>
      <w:r w:rsidRPr="00061C4A">
        <w:t>цен</w:t>
      </w:r>
      <w:r w:rsidR="00061C4A" w:rsidRPr="00061C4A">
        <w:t xml:space="preserve"> </w:t>
      </w:r>
      <w:r w:rsidRPr="00061C4A">
        <w:t>для</w:t>
      </w:r>
      <w:r w:rsidR="00061C4A" w:rsidRPr="00061C4A">
        <w:t xml:space="preserve"> </w:t>
      </w:r>
      <w:r w:rsidRPr="00061C4A">
        <w:t>этой</w:t>
      </w:r>
      <w:r w:rsidR="00061C4A" w:rsidRPr="00061C4A">
        <w:t xml:space="preserve"> </w:t>
      </w:r>
      <w:r w:rsidRPr="00061C4A">
        <w:t>социальной</w:t>
      </w:r>
      <w:r w:rsidR="00061C4A" w:rsidRPr="00061C4A">
        <w:t xml:space="preserve"> </w:t>
      </w:r>
      <w:r w:rsidRPr="00061C4A">
        <w:t>группы</w:t>
      </w:r>
      <w:r w:rsidR="00061C4A" w:rsidRPr="00061C4A">
        <w:t xml:space="preserve"> </w:t>
      </w:r>
      <w:r w:rsidRPr="00061C4A">
        <w:t>продолжает</w:t>
      </w:r>
      <w:r w:rsidR="00061C4A" w:rsidRPr="00061C4A">
        <w:t xml:space="preserve"> «</w:t>
      </w:r>
      <w:r w:rsidRPr="00061C4A">
        <w:t>проваливаться</w:t>
      </w:r>
      <w:r w:rsidR="00061C4A" w:rsidRPr="00061C4A">
        <w:t>»</w:t>
      </w:r>
      <w:r w:rsidRPr="00061C4A">
        <w:t>:</w:t>
      </w:r>
      <w:r w:rsidR="00061C4A" w:rsidRPr="00061C4A">
        <w:t xml:space="preserve"> </w:t>
      </w:r>
      <w:r w:rsidRPr="00061C4A">
        <w:t>из-за</w:t>
      </w:r>
      <w:r w:rsidR="00061C4A" w:rsidRPr="00061C4A">
        <w:t xml:space="preserve"> </w:t>
      </w:r>
      <w:r w:rsidRPr="00061C4A">
        <w:t>ускоренного</w:t>
      </w:r>
      <w:r w:rsidR="00061C4A" w:rsidRPr="00061C4A">
        <w:t xml:space="preserve"> </w:t>
      </w:r>
      <w:r w:rsidRPr="00061C4A">
        <w:t>роста</w:t>
      </w:r>
      <w:r w:rsidR="00061C4A" w:rsidRPr="00061C4A">
        <w:t xml:space="preserve"> </w:t>
      </w:r>
      <w:r w:rsidRPr="00061C4A">
        <w:t>цен</w:t>
      </w:r>
      <w:r w:rsidR="00061C4A" w:rsidRPr="00061C4A">
        <w:t xml:space="preserve"> </w:t>
      </w:r>
      <w:r w:rsidRPr="00061C4A">
        <w:t>на</w:t>
      </w:r>
      <w:r w:rsidR="00061C4A" w:rsidRPr="00061C4A">
        <w:t xml:space="preserve"> </w:t>
      </w:r>
      <w:r w:rsidRPr="00061C4A">
        <w:t>продовольствие</w:t>
      </w:r>
      <w:r w:rsidR="00061C4A" w:rsidRPr="00061C4A">
        <w:t xml:space="preserve"> </w:t>
      </w:r>
      <w:r w:rsidRPr="00061C4A">
        <w:t>уровень</w:t>
      </w:r>
      <w:r w:rsidR="00061C4A" w:rsidRPr="00061C4A">
        <w:t xml:space="preserve"> </w:t>
      </w:r>
      <w:r w:rsidRPr="00061C4A">
        <w:t>жизни</w:t>
      </w:r>
      <w:r w:rsidR="00061C4A" w:rsidRPr="00061C4A">
        <w:t xml:space="preserve"> </w:t>
      </w:r>
      <w:r w:rsidRPr="00061C4A">
        <w:t>бедного</w:t>
      </w:r>
      <w:r w:rsidR="00061C4A" w:rsidRPr="00061C4A">
        <w:t xml:space="preserve"> </w:t>
      </w:r>
      <w:r w:rsidRPr="00061C4A">
        <w:t>населения</w:t>
      </w:r>
      <w:r w:rsidR="00061C4A" w:rsidRPr="00061C4A">
        <w:t xml:space="preserve"> </w:t>
      </w:r>
      <w:r w:rsidRPr="00061C4A">
        <w:t>существенно</w:t>
      </w:r>
      <w:r w:rsidR="00061C4A" w:rsidRPr="00061C4A">
        <w:t xml:space="preserve"> </w:t>
      </w:r>
      <w:r w:rsidRPr="00061C4A">
        <w:t>снижается,</w:t>
      </w:r>
      <w:r w:rsidR="00061C4A" w:rsidRPr="00061C4A">
        <w:t xml:space="preserve"> </w:t>
      </w:r>
      <w:r w:rsidRPr="00061C4A">
        <w:t>притом</w:t>
      </w:r>
      <w:r w:rsidR="00061C4A" w:rsidRPr="00061C4A">
        <w:t xml:space="preserve"> </w:t>
      </w:r>
      <w:r w:rsidRPr="00061C4A">
        <w:t>что</w:t>
      </w:r>
      <w:r w:rsidR="00061C4A" w:rsidRPr="00061C4A">
        <w:t xml:space="preserve"> </w:t>
      </w:r>
      <w:r w:rsidRPr="00061C4A">
        <w:t>на</w:t>
      </w:r>
      <w:r w:rsidR="00061C4A" w:rsidRPr="00061C4A">
        <w:t xml:space="preserve"> </w:t>
      </w:r>
      <w:r w:rsidRPr="00061C4A">
        <w:t>данных</w:t>
      </w:r>
      <w:r w:rsidR="00061C4A" w:rsidRPr="00061C4A">
        <w:t xml:space="preserve"> «</w:t>
      </w:r>
      <w:r w:rsidRPr="00061C4A">
        <w:t>по</w:t>
      </w:r>
      <w:r w:rsidR="00061C4A" w:rsidRPr="00061C4A">
        <w:t xml:space="preserve"> </w:t>
      </w:r>
      <w:r w:rsidRPr="00061C4A">
        <w:t>средней</w:t>
      </w:r>
      <w:r w:rsidR="00061C4A" w:rsidRPr="00061C4A">
        <w:t xml:space="preserve"> </w:t>
      </w:r>
      <w:r w:rsidRPr="00061C4A">
        <w:t>инфляции</w:t>
      </w:r>
      <w:r w:rsidR="00061C4A" w:rsidRPr="00061C4A">
        <w:t xml:space="preserve">» </w:t>
      </w:r>
      <w:r w:rsidRPr="00061C4A">
        <w:t>соответствующая</w:t>
      </w:r>
      <w:r w:rsidR="00061C4A" w:rsidRPr="00061C4A">
        <w:t xml:space="preserve"> </w:t>
      </w:r>
      <w:r w:rsidRPr="00061C4A">
        <w:t>просадка</w:t>
      </w:r>
      <w:r w:rsidR="00061C4A" w:rsidRPr="00061C4A">
        <w:t xml:space="preserve"> </w:t>
      </w:r>
      <w:r w:rsidRPr="00061C4A">
        <w:t>минимальна,</w:t>
      </w:r>
      <w:r w:rsidR="00061C4A" w:rsidRPr="00061C4A">
        <w:t xml:space="preserve"> </w:t>
      </w:r>
      <w:r w:rsidRPr="00061C4A">
        <w:t>отмечают</w:t>
      </w:r>
      <w:r w:rsidR="00061C4A" w:rsidRPr="00061C4A">
        <w:t xml:space="preserve"> </w:t>
      </w:r>
      <w:r w:rsidRPr="00061C4A">
        <w:t>авторы</w:t>
      </w:r>
      <w:r w:rsidR="00061C4A" w:rsidRPr="00061C4A">
        <w:t xml:space="preserve"> </w:t>
      </w:r>
      <w:r w:rsidRPr="00061C4A">
        <w:t>расчетов.</w:t>
      </w:r>
      <w:r w:rsidR="00061C4A" w:rsidRPr="00061C4A">
        <w:t xml:space="preserve"> </w:t>
      </w:r>
      <w:r w:rsidRPr="00061C4A">
        <w:t>В</w:t>
      </w:r>
      <w:r w:rsidR="00061C4A" w:rsidRPr="00061C4A">
        <w:t xml:space="preserve"> </w:t>
      </w:r>
      <w:r w:rsidRPr="00061C4A">
        <w:t>октябре</w:t>
      </w:r>
      <w:r w:rsidR="00061C4A" w:rsidRPr="00061C4A">
        <w:t xml:space="preserve"> </w:t>
      </w:r>
      <w:r w:rsidRPr="00061C4A">
        <w:t>2024</w:t>
      </w:r>
      <w:r w:rsidR="00061C4A" w:rsidRPr="00061C4A">
        <w:t xml:space="preserve"> </w:t>
      </w:r>
      <w:r w:rsidRPr="00061C4A">
        <w:t>года,</w:t>
      </w:r>
      <w:r w:rsidR="00061C4A" w:rsidRPr="00061C4A">
        <w:t xml:space="preserve"> </w:t>
      </w:r>
      <w:r w:rsidRPr="00061C4A">
        <w:t>согласно</w:t>
      </w:r>
      <w:r w:rsidR="00061C4A" w:rsidRPr="00061C4A">
        <w:t xml:space="preserve"> </w:t>
      </w:r>
      <w:r w:rsidRPr="00061C4A">
        <w:t>их</w:t>
      </w:r>
      <w:r w:rsidR="00061C4A" w:rsidRPr="00061C4A">
        <w:t xml:space="preserve"> </w:t>
      </w:r>
      <w:r w:rsidRPr="00061C4A">
        <w:t>оценке,</w:t>
      </w:r>
      <w:r w:rsidR="00061C4A" w:rsidRPr="00061C4A">
        <w:t xml:space="preserve"> </w:t>
      </w:r>
      <w:r w:rsidRPr="00061C4A">
        <w:t>пенсии</w:t>
      </w:r>
      <w:r w:rsidR="00061C4A" w:rsidRPr="00061C4A">
        <w:t xml:space="preserve"> </w:t>
      </w:r>
      <w:r w:rsidRPr="00061C4A">
        <w:t>с</w:t>
      </w:r>
      <w:r w:rsidR="00061C4A" w:rsidRPr="00061C4A">
        <w:t xml:space="preserve"> </w:t>
      </w:r>
      <w:r w:rsidRPr="00061C4A">
        <w:t>учетом</w:t>
      </w:r>
      <w:r w:rsidR="00061C4A" w:rsidRPr="00061C4A">
        <w:t xml:space="preserve"> </w:t>
      </w:r>
      <w:r w:rsidRPr="00061C4A">
        <w:t>инфляции</w:t>
      </w:r>
      <w:r w:rsidR="00061C4A" w:rsidRPr="00061C4A">
        <w:t xml:space="preserve"> </w:t>
      </w:r>
      <w:r w:rsidRPr="00061C4A">
        <w:t>для</w:t>
      </w:r>
      <w:r w:rsidR="00061C4A" w:rsidRPr="00061C4A">
        <w:t xml:space="preserve"> </w:t>
      </w:r>
      <w:r w:rsidRPr="00061C4A">
        <w:t>бедных</w:t>
      </w:r>
      <w:r w:rsidR="00061C4A" w:rsidRPr="00061C4A">
        <w:t xml:space="preserve"> </w:t>
      </w:r>
      <w:r w:rsidRPr="00061C4A">
        <w:t>были</w:t>
      </w:r>
      <w:r w:rsidR="00061C4A" w:rsidRPr="00061C4A">
        <w:t xml:space="preserve"> </w:t>
      </w:r>
      <w:r w:rsidRPr="00061C4A">
        <w:t>более</w:t>
      </w:r>
      <w:r w:rsidR="00061C4A" w:rsidRPr="00061C4A">
        <w:t xml:space="preserve"> </w:t>
      </w:r>
      <w:r w:rsidRPr="00061C4A">
        <w:t>чем</w:t>
      </w:r>
      <w:r w:rsidR="00061C4A" w:rsidRPr="00061C4A">
        <w:t xml:space="preserve"> </w:t>
      </w:r>
      <w:r w:rsidRPr="00061C4A">
        <w:t>на</w:t>
      </w:r>
      <w:r w:rsidR="00061C4A" w:rsidRPr="00061C4A">
        <w:t xml:space="preserve"> </w:t>
      </w:r>
      <w:r w:rsidRPr="00061C4A">
        <w:t>5%</w:t>
      </w:r>
      <w:r w:rsidR="00061C4A" w:rsidRPr="00061C4A">
        <w:t xml:space="preserve"> </w:t>
      </w:r>
      <w:r w:rsidRPr="00061C4A">
        <w:t>ниже,</w:t>
      </w:r>
      <w:r w:rsidR="00061C4A" w:rsidRPr="00061C4A">
        <w:t xml:space="preserve"> </w:t>
      </w:r>
      <w:r w:rsidRPr="00061C4A">
        <w:t>чем</w:t>
      </w:r>
      <w:r w:rsidR="00061C4A" w:rsidRPr="00061C4A">
        <w:t xml:space="preserve"> </w:t>
      </w:r>
      <w:r w:rsidRPr="00061C4A">
        <w:t>в</w:t>
      </w:r>
      <w:r w:rsidR="00061C4A" w:rsidRPr="00061C4A">
        <w:t xml:space="preserve"> </w:t>
      </w:r>
      <w:r w:rsidRPr="00061C4A">
        <w:t>октябре</w:t>
      </w:r>
      <w:r w:rsidR="00061C4A" w:rsidRPr="00061C4A">
        <w:t xml:space="preserve"> </w:t>
      </w:r>
      <w:r w:rsidRPr="00061C4A">
        <w:t>2023</w:t>
      </w:r>
      <w:r w:rsidR="00061C4A" w:rsidRPr="00061C4A">
        <w:t xml:space="preserve"> </w:t>
      </w:r>
      <w:r w:rsidRPr="00061C4A">
        <w:t>года.</w:t>
      </w:r>
    </w:p>
    <w:p w14:paraId="0A850A3B" w14:textId="77777777" w:rsidR="005F5DAA" w:rsidRPr="00061C4A" w:rsidRDefault="005F5DAA" w:rsidP="005F5DAA">
      <w:r w:rsidRPr="00061C4A">
        <w:t>С</w:t>
      </w:r>
      <w:r w:rsidR="00061C4A" w:rsidRPr="00061C4A">
        <w:t xml:space="preserve"> </w:t>
      </w:r>
      <w:r w:rsidRPr="00061C4A">
        <w:t>января</w:t>
      </w:r>
      <w:r w:rsidR="00061C4A" w:rsidRPr="00061C4A">
        <w:t xml:space="preserve"> </w:t>
      </w:r>
      <w:r w:rsidRPr="00061C4A">
        <w:t>2025</w:t>
      </w:r>
      <w:r w:rsidR="00061C4A" w:rsidRPr="00061C4A">
        <w:t xml:space="preserve"> </w:t>
      </w:r>
      <w:r w:rsidRPr="00061C4A">
        <w:t>года</w:t>
      </w:r>
      <w:r w:rsidR="00061C4A" w:rsidRPr="00061C4A">
        <w:t xml:space="preserve"> </w:t>
      </w:r>
      <w:r w:rsidRPr="00061C4A">
        <w:t>пенсии</w:t>
      </w:r>
      <w:r w:rsidR="00061C4A" w:rsidRPr="00061C4A">
        <w:t xml:space="preserve"> </w:t>
      </w:r>
      <w:r w:rsidRPr="00061C4A">
        <w:t>для</w:t>
      </w:r>
      <w:r w:rsidR="00061C4A" w:rsidRPr="00061C4A">
        <w:t xml:space="preserve"> </w:t>
      </w:r>
      <w:r w:rsidRPr="00061C4A">
        <w:t>работающих</w:t>
      </w:r>
      <w:r w:rsidR="00061C4A" w:rsidRPr="00061C4A">
        <w:t xml:space="preserve"> </w:t>
      </w:r>
      <w:r w:rsidRPr="00061C4A">
        <w:t>и</w:t>
      </w:r>
      <w:r w:rsidR="00061C4A" w:rsidRPr="00061C4A">
        <w:t xml:space="preserve"> </w:t>
      </w:r>
      <w:r w:rsidRPr="00061C4A">
        <w:t>неработающих</w:t>
      </w:r>
      <w:r w:rsidR="00061C4A" w:rsidRPr="00061C4A">
        <w:t xml:space="preserve"> </w:t>
      </w:r>
      <w:r w:rsidRPr="00061C4A">
        <w:t>пенсионеров</w:t>
      </w:r>
      <w:r w:rsidR="00061C4A" w:rsidRPr="00061C4A">
        <w:t xml:space="preserve"> </w:t>
      </w:r>
      <w:r w:rsidRPr="00061C4A">
        <w:t>были</w:t>
      </w:r>
      <w:r w:rsidR="00061C4A" w:rsidRPr="00061C4A">
        <w:t xml:space="preserve"> </w:t>
      </w:r>
      <w:r w:rsidRPr="00061C4A">
        <w:t>проиндексированы</w:t>
      </w:r>
      <w:r w:rsidR="00061C4A" w:rsidRPr="00061C4A">
        <w:t xml:space="preserve"> </w:t>
      </w:r>
      <w:r w:rsidRPr="00061C4A">
        <w:t>на</w:t>
      </w:r>
      <w:r w:rsidR="00061C4A" w:rsidRPr="00061C4A">
        <w:t xml:space="preserve"> </w:t>
      </w:r>
      <w:r w:rsidRPr="00061C4A">
        <w:t>7,3%,</w:t>
      </w:r>
      <w:r w:rsidR="00061C4A" w:rsidRPr="00061C4A">
        <w:t xml:space="preserve"> </w:t>
      </w:r>
      <w:r w:rsidRPr="00061C4A">
        <w:t>а</w:t>
      </w:r>
      <w:r w:rsidR="00061C4A" w:rsidRPr="00061C4A">
        <w:t xml:space="preserve"> </w:t>
      </w:r>
      <w:r w:rsidRPr="00061C4A">
        <w:t>в</w:t>
      </w:r>
      <w:r w:rsidR="00061C4A" w:rsidRPr="00061C4A">
        <w:t xml:space="preserve"> </w:t>
      </w:r>
      <w:r w:rsidRPr="00061C4A">
        <w:t>феврале</w:t>
      </w:r>
      <w:r w:rsidR="00061C4A" w:rsidRPr="00061C4A">
        <w:t xml:space="preserve"> </w:t>
      </w:r>
      <w:r w:rsidRPr="00061C4A">
        <w:t>2025</w:t>
      </w:r>
      <w:r w:rsidR="00061C4A" w:rsidRPr="00061C4A">
        <w:t xml:space="preserve"> </w:t>
      </w:r>
      <w:r w:rsidRPr="00061C4A">
        <w:t>года</w:t>
      </w:r>
      <w:r w:rsidR="00061C4A" w:rsidRPr="00061C4A">
        <w:t xml:space="preserve"> </w:t>
      </w:r>
      <w:r w:rsidRPr="00061C4A">
        <w:t>будут</w:t>
      </w:r>
      <w:r w:rsidR="00061C4A" w:rsidRPr="00061C4A">
        <w:t xml:space="preserve"> </w:t>
      </w:r>
      <w:r w:rsidRPr="00061C4A">
        <w:t>еще</w:t>
      </w:r>
      <w:r w:rsidR="00061C4A" w:rsidRPr="00061C4A">
        <w:t xml:space="preserve"> </w:t>
      </w:r>
      <w:r w:rsidRPr="00061C4A">
        <w:t>раз</w:t>
      </w:r>
      <w:r w:rsidR="00061C4A" w:rsidRPr="00061C4A">
        <w:t xml:space="preserve"> </w:t>
      </w:r>
      <w:r w:rsidRPr="00061C4A">
        <w:t>повышены,</w:t>
      </w:r>
      <w:r w:rsidR="00061C4A" w:rsidRPr="00061C4A">
        <w:t xml:space="preserve"> </w:t>
      </w:r>
      <w:r w:rsidRPr="00061C4A">
        <w:t>чтобы</w:t>
      </w:r>
      <w:r w:rsidR="00061C4A" w:rsidRPr="00061C4A">
        <w:t xml:space="preserve"> </w:t>
      </w:r>
      <w:r w:rsidRPr="00061C4A">
        <w:t>компенсировать</w:t>
      </w:r>
      <w:r w:rsidR="00061C4A" w:rsidRPr="00061C4A">
        <w:t xml:space="preserve"> </w:t>
      </w:r>
      <w:r w:rsidRPr="00061C4A">
        <w:t>всю</w:t>
      </w:r>
      <w:r w:rsidR="00061C4A" w:rsidRPr="00061C4A">
        <w:t xml:space="preserve"> </w:t>
      </w:r>
      <w:r w:rsidRPr="00061C4A">
        <w:t>инфляцию</w:t>
      </w:r>
      <w:r w:rsidR="00061C4A" w:rsidRPr="00061C4A">
        <w:t xml:space="preserve"> </w:t>
      </w:r>
      <w:r w:rsidRPr="00061C4A">
        <w:t>2024</w:t>
      </w:r>
      <w:r w:rsidR="00061C4A" w:rsidRPr="00061C4A">
        <w:t xml:space="preserve"> </w:t>
      </w:r>
      <w:r w:rsidRPr="00061C4A">
        <w:t>года,</w:t>
      </w:r>
      <w:r w:rsidR="00061C4A" w:rsidRPr="00061C4A">
        <w:t xml:space="preserve"> </w:t>
      </w:r>
      <w:r w:rsidRPr="00061C4A">
        <w:t>которая</w:t>
      </w:r>
      <w:r w:rsidR="00061C4A" w:rsidRPr="00061C4A">
        <w:t xml:space="preserve"> </w:t>
      </w:r>
      <w:r w:rsidRPr="00061C4A">
        <w:t>может</w:t>
      </w:r>
      <w:r w:rsidR="00061C4A" w:rsidRPr="00061C4A">
        <w:t xml:space="preserve"> </w:t>
      </w:r>
      <w:r w:rsidRPr="00061C4A">
        <w:t>составить</w:t>
      </w:r>
      <w:r w:rsidR="00061C4A" w:rsidRPr="00061C4A">
        <w:t xml:space="preserve"> </w:t>
      </w:r>
      <w:r w:rsidRPr="00061C4A">
        <w:t>порядка</w:t>
      </w:r>
      <w:r w:rsidR="00061C4A" w:rsidRPr="00061C4A">
        <w:t xml:space="preserve"> </w:t>
      </w:r>
      <w:r w:rsidRPr="00061C4A">
        <w:t>9,8%.</w:t>
      </w:r>
      <w:r w:rsidR="00061C4A" w:rsidRPr="00061C4A">
        <w:t xml:space="preserve"> </w:t>
      </w:r>
      <w:r w:rsidRPr="00061C4A">
        <w:t>Между</w:t>
      </w:r>
      <w:r w:rsidR="00061C4A" w:rsidRPr="00061C4A">
        <w:t xml:space="preserve"> </w:t>
      </w:r>
      <w:r w:rsidRPr="00061C4A">
        <w:t>тем</w:t>
      </w:r>
      <w:r w:rsidR="00061C4A" w:rsidRPr="00061C4A">
        <w:t xml:space="preserve"> </w:t>
      </w:r>
      <w:r w:rsidRPr="00061C4A">
        <w:t>сама</w:t>
      </w:r>
      <w:r w:rsidR="00061C4A" w:rsidRPr="00061C4A">
        <w:t xml:space="preserve"> </w:t>
      </w:r>
      <w:r w:rsidRPr="00061C4A">
        <w:t>по</w:t>
      </w:r>
      <w:r w:rsidR="00061C4A" w:rsidRPr="00061C4A">
        <w:t xml:space="preserve"> </w:t>
      </w:r>
      <w:r w:rsidRPr="00061C4A">
        <w:t>себе</w:t>
      </w:r>
      <w:r w:rsidR="00061C4A" w:rsidRPr="00061C4A">
        <w:t xml:space="preserve"> </w:t>
      </w:r>
      <w:r w:rsidRPr="00061C4A">
        <w:t>ускоренная</w:t>
      </w:r>
      <w:r w:rsidR="00061C4A" w:rsidRPr="00061C4A">
        <w:t xml:space="preserve"> </w:t>
      </w:r>
      <w:r w:rsidRPr="00061C4A">
        <w:t>индексация</w:t>
      </w:r>
      <w:r w:rsidR="00061C4A" w:rsidRPr="00061C4A">
        <w:t xml:space="preserve"> </w:t>
      </w:r>
      <w:r w:rsidRPr="00061C4A">
        <w:t>пенсий</w:t>
      </w:r>
      <w:r w:rsidR="00061C4A" w:rsidRPr="00061C4A">
        <w:t xml:space="preserve"> </w:t>
      </w:r>
      <w:r w:rsidRPr="00061C4A">
        <w:t>может</w:t>
      </w:r>
      <w:r w:rsidR="00061C4A" w:rsidRPr="00061C4A">
        <w:t xml:space="preserve"> </w:t>
      </w:r>
      <w:r w:rsidRPr="00061C4A">
        <w:t>послужить</w:t>
      </w:r>
      <w:r w:rsidR="00061C4A" w:rsidRPr="00061C4A">
        <w:t xml:space="preserve"> </w:t>
      </w:r>
      <w:r w:rsidRPr="00061C4A">
        <w:t>разгону</w:t>
      </w:r>
      <w:r w:rsidR="00061C4A" w:rsidRPr="00061C4A">
        <w:t xml:space="preserve"> </w:t>
      </w:r>
      <w:r w:rsidRPr="00061C4A">
        <w:t>инфляции,</w:t>
      </w:r>
      <w:r w:rsidR="00061C4A" w:rsidRPr="00061C4A">
        <w:t xml:space="preserve"> </w:t>
      </w:r>
      <w:r w:rsidRPr="00061C4A">
        <w:t>так</w:t>
      </w:r>
      <w:r w:rsidR="00061C4A" w:rsidRPr="00061C4A">
        <w:t xml:space="preserve"> </w:t>
      </w:r>
      <w:r w:rsidRPr="00061C4A">
        <w:t>как</w:t>
      </w:r>
      <w:r w:rsidR="00061C4A" w:rsidRPr="00061C4A">
        <w:t xml:space="preserve"> </w:t>
      </w:r>
      <w:r w:rsidRPr="00061C4A">
        <w:t>фактически</w:t>
      </w:r>
      <w:r w:rsidR="00061C4A" w:rsidRPr="00061C4A">
        <w:t xml:space="preserve"> </w:t>
      </w:r>
      <w:r w:rsidRPr="00061C4A">
        <w:t>целиком</w:t>
      </w:r>
      <w:r w:rsidR="00061C4A" w:rsidRPr="00061C4A">
        <w:t xml:space="preserve"> </w:t>
      </w:r>
      <w:r w:rsidRPr="00061C4A">
        <w:t>направляется</w:t>
      </w:r>
      <w:r w:rsidR="00061C4A" w:rsidRPr="00061C4A">
        <w:t xml:space="preserve"> </w:t>
      </w:r>
      <w:r w:rsidRPr="00061C4A">
        <w:t>на</w:t>
      </w:r>
      <w:r w:rsidR="00061C4A" w:rsidRPr="00061C4A">
        <w:t xml:space="preserve"> </w:t>
      </w:r>
      <w:r w:rsidRPr="00061C4A">
        <w:t>текущее</w:t>
      </w:r>
      <w:r w:rsidR="00061C4A" w:rsidRPr="00061C4A">
        <w:t xml:space="preserve"> </w:t>
      </w:r>
      <w:r w:rsidRPr="00061C4A">
        <w:t>потребление.</w:t>
      </w:r>
    </w:p>
    <w:p w14:paraId="2CE63334" w14:textId="77777777" w:rsidR="003B68AC" w:rsidRPr="00061C4A" w:rsidRDefault="003B68AC" w:rsidP="005F5DAA">
      <w:hyperlink r:id="rId11" w:history="1">
        <w:r w:rsidRPr="00061C4A">
          <w:rPr>
            <w:rStyle w:val="a3"/>
          </w:rPr>
          <w:t>https://www.kommersant.ru/doc/7432030</w:t>
        </w:r>
      </w:hyperlink>
    </w:p>
    <w:p w14:paraId="16472D75" w14:textId="77777777" w:rsidR="00111E88" w:rsidRPr="00061C4A" w:rsidRDefault="00111E88" w:rsidP="00111E88">
      <w:pPr>
        <w:pStyle w:val="2"/>
      </w:pPr>
      <w:bookmarkStart w:id="51" w:name="_Toc187819614"/>
      <w:bookmarkEnd w:id="48"/>
      <w:r w:rsidRPr="00061C4A">
        <w:t>Вести.ru,</w:t>
      </w:r>
      <w:r w:rsidR="00061C4A" w:rsidRPr="00061C4A">
        <w:t xml:space="preserve"> </w:t>
      </w:r>
      <w:r w:rsidRPr="00061C4A">
        <w:t>14.01.2025,</w:t>
      </w:r>
      <w:r w:rsidR="00061C4A" w:rsidRPr="00061C4A">
        <w:t xml:space="preserve"> </w:t>
      </w:r>
      <w:r w:rsidRPr="00061C4A">
        <w:t>Какие</w:t>
      </w:r>
      <w:r w:rsidR="00061C4A" w:rsidRPr="00061C4A">
        <w:t xml:space="preserve"> </w:t>
      </w:r>
      <w:r w:rsidRPr="00061C4A">
        <w:t>налоговые</w:t>
      </w:r>
      <w:r w:rsidR="00061C4A" w:rsidRPr="00061C4A">
        <w:t xml:space="preserve"> </w:t>
      </w:r>
      <w:r w:rsidRPr="00061C4A">
        <w:t>льготы</w:t>
      </w:r>
      <w:r w:rsidR="00061C4A" w:rsidRPr="00061C4A">
        <w:t xml:space="preserve"> </w:t>
      </w:r>
      <w:r w:rsidRPr="00061C4A">
        <w:t>предусмотрены</w:t>
      </w:r>
      <w:r w:rsidR="00061C4A" w:rsidRPr="00061C4A">
        <w:t xml:space="preserve"> </w:t>
      </w:r>
      <w:r w:rsidRPr="00061C4A">
        <w:t>для</w:t>
      </w:r>
      <w:r w:rsidR="00061C4A" w:rsidRPr="00061C4A">
        <w:t xml:space="preserve"> </w:t>
      </w:r>
      <w:r w:rsidRPr="00061C4A">
        <w:t>пенсионеров</w:t>
      </w:r>
      <w:bookmarkEnd w:id="51"/>
    </w:p>
    <w:p w14:paraId="43A793A2" w14:textId="77777777" w:rsidR="00111E88" w:rsidRPr="00061C4A" w:rsidRDefault="00111E88" w:rsidP="00061C4A">
      <w:pPr>
        <w:pStyle w:val="3"/>
      </w:pPr>
      <w:bookmarkStart w:id="52" w:name="_Toc187819615"/>
      <w:r w:rsidRPr="00061C4A">
        <w:t>Пенсионеры</w:t>
      </w:r>
      <w:r w:rsidR="00061C4A" w:rsidRPr="00061C4A">
        <w:t xml:space="preserve"> </w:t>
      </w:r>
      <w:r w:rsidRPr="00061C4A">
        <w:t>и</w:t>
      </w:r>
      <w:r w:rsidR="00061C4A" w:rsidRPr="00061C4A">
        <w:t xml:space="preserve"> </w:t>
      </w:r>
      <w:r w:rsidRPr="00061C4A">
        <w:t>предпенсионеры</w:t>
      </w:r>
      <w:r w:rsidR="00061C4A" w:rsidRPr="00061C4A">
        <w:t xml:space="preserve"> </w:t>
      </w:r>
      <w:r w:rsidRPr="00061C4A">
        <w:t>освобождаются</w:t>
      </w:r>
      <w:r w:rsidR="00061C4A" w:rsidRPr="00061C4A">
        <w:t xml:space="preserve"> </w:t>
      </w:r>
      <w:r w:rsidRPr="00061C4A">
        <w:t>от</w:t>
      </w:r>
      <w:r w:rsidR="00061C4A" w:rsidRPr="00061C4A">
        <w:t xml:space="preserve"> </w:t>
      </w:r>
      <w:r w:rsidRPr="00061C4A">
        <w:t>уплаты</w:t>
      </w:r>
      <w:r w:rsidR="00061C4A" w:rsidRPr="00061C4A">
        <w:t xml:space="preserve"> </w:t>
      </w:r>
      <w:r w:rsidRPr="00061C4A">
        <w:t>налога</w:t>
      </w:r>
      <w:r w:rsidR="00061C4A" w:rsidRPr="00061C4A">
        <w:t xml:space="preserve"> </w:t>
      </w:r>
      <w:r w:rsidRPr="00061C4A">
        <w:t>на</w:t>
      </w:r>
      <w:r w:rsidR="00061C4A" w:rsidRPr="00061C4A">
        <w:t xml:space="preserve"> </w:t>
      </w:r>
      <w:r w:rsidRPr="00061C4A">
        <w:t>имущество.</w:t>
      </w:r>
      <w:r w:rsidR="00061C4A" w:rsidRPr="00061C4A">
        <w:t xml:space="preserve"> </w:t>
      </w:r>
      <w:r w:rsidRPr="00061C4A">
        <w:t>Это</w:t>
      </w:r>
      <w:r w:rsidR="00061C4A" w:rsidRPr="00061C4A">
        <w:t xml:space="preserve"> </w:t>
      </w:r>
      <w:r w:rsidRPr="00061C4A">
        <w:t>федеральная</w:t>
      </w:r>
      <w:r w:rsidR="00061C4A" w:rsidRPr="00061C4A">
        <w:t xml:space="preserve"> </w:t>
      </w:r>
      <w:r w:rsidRPr="00061C4A">
        <w:t>льгота,</w:t>
      </w:r>
      <w:r w:rsidR="00061C4A" w:rsidRPr="00061C4A">
        <w:t xml:space="preserve"> </w:t>
      </w:r>
      <w:r w:rsidRPr="00061C4A">
        <w:t>положенная</w:t>
      </w:r>
      <w:r w:rsidR="00061C4A" w:rsidRPr="00061C4A">
        <w:t xml:space="preserve"> </w:t>
      </w:r>
      <w:r w:rsidRPr="00061C4A">
        <w:t>всем</w:t>
      </w:r>
      <w:r w:rsidR="00061C4A" w:rsidRPr="00061C4A">
        <w:t xml:space="preserve"> </w:t>
      </w:r>
      <w:r w:rsidRPr="00061C4A">
        <w:t>гражданам</w:t>
      </w:r>
      <w:r w:rsidR="00061C4A" w:rsidRPr="00061C4A">
        <w:t xml:space="preserve"> </w:t>
      </w:r>
      <w:r w:rsidRPr="00061C4A">
        <w:t>России</w:t>
      </w:r>
      <w:r w:rsidR="00061C4A" w:rsidRPr="00061C4A">
        <w:t xml:space="preserve"> </w:t>
      </w:r>
      <w:r w:rsidRPr="00061C4A">
        <w:t>вне</w:t>
      </w:r>
      <w:r w:rsidR="00061C4A" w:rsidRPr="00061C4A">
        <w:t xml:space="preserve"> </w:t>
      </w:r>
      <w:r w:rsidRPr="00061C4A">
        <w:t>зависимости</w:t>
      </w:r>
      <w:r w:rsidR="00061C4A" w:rsidRPr="00061C4A">
        <w:t xml:space="preserve"> </w:t>
      </w:r>
      <w:r w:rsidRPr="00061C4A">
        <w:t>от</w:t>
      </w:r>
      <w:r w:rsidR="00061C4A" w:rsidRPr="00061C4A">
        <w:t xml:space="preserve"> </w:t>
      </w:r>
      <w:r w:rsidRPr="00061C4A">
        <w:t>места</w:t>
      </w:r>
      <w:r w:rsidR="00061C4A" w:rsidRPr="00061C4A">
        <w:t xml:space="preserve"> </w:t>
      </w:r>
      <w:r w:rsidRPr="00061C4A">
        <w:t>регистрации.</w:t>
      </w:r>
      <w:r w:rsidR="00061C4A" w:rsidRPr="00061C4A">
        <w:t xml:space="preserve"> </w:t>
      </w:r>
      <w:r w:rsidRPr="00061C4A">
        <w:t>Она</w:t>
      </w:r>
      <w:r w:rsidR="00061C4A" w:rsidRPr="00061C4A">
        <w:t xml:space="preserve"> </w:t>
      </w:r>
      <w:r w:rsidRPr="00061C4A">
        <w:t>распространяется</w:t>
      </w:r>
      <w:r w:rsidR="00061C4A" w:rsidRPr="00061C4A">
        <w:t xml:space="preserve"> </w:t>
      </w:r>
      <w:r w:rsidRPr="00061C4A">
        <w:t>на</w:t>
      </w:r>
      <w:r w:rsidR="00061C4A" w:rsidRPr="00061C4A">
        <w:t xml:space="preserve"> </w:t>
      </w:r>
      <w:r w:rsidRPr="00061C4A">
        <w:t>один</w:t>
      </w:r>
      <w:r w:rsidR="00061C4A" w:rsidRPr="00061C4A">
        <w:t xml:space="preserve"> </w:t>
      </w:r>
      <w:r w:rsidRPr="00061C4A">
        <w:t>из</w:t>
      </w:r>
      <w:r w:rsidR="00061C4A" w:rsidRPr="00061C4A">
        <w:t xml:space="preserve"> </w:t>
      </w:r>
      <w:r w:rsidRPr="00061C4A">
        <w:t>объектов</w:t>
      </w:r>
      <w:r w:rsidR="00061C4A" w:rsidRPr="00061C4A">
        <w:t xml:space="preserve"> </w:t>
      </w:r>
      <w:r w:rsidRPr="00061C4A">
        <w:t>недвижимости</w:t>
      </w:r>
      <w:r w:rsidR="00061C4A" w:rsidRPr="00061C4A">
        <w:t xml:space="preserve"> </w:t>
      </w:r>
      <w:r w:rsidRPr="00061C4A">
        <w:t>определенного</w:t>
      </w:r>
      <w:r w:rsidR="00061C4A" w:rsidRPr="00061C4A">
        <w:t xml:space="preserve"> </w:t>
      </w:r>
      <w:r w:rsidRPr="00061C4A">
        <w:t>вида,</w:t>
      </w:r>
      <w:r w:rsidR="00061C4A" w:rsidRPr="00061C4A">
        <w:t xml:space="preserve"> </w:t>
      </w:r>
      <w:r w:rsidRPr="00061C4A">
        <w:t>который</w:t>
      </w:r>
      <w:r w:rsidR="00061C4A" w:rsidRPr="00061C4A">
        <w:t xml:space="preserve"> </w:t>
      </w:r>
      <w:r w:rsidRPr="00061C4A">
        <w:t>не</w:t>
      </w:r>
      <w:r w:rsidR="00061C4A" w:rsidRPr="00061C4A">
        <w:t xml:space="preserve"> </w:t>
      </w:r>
      <w:r w:rsidRPr="00061C4A">
        <w:t>используется</w:t>
      </w:r>
      <w:r w:rsidR="00061C4A" w:rsidRPr="00061C4A">
        <w:t xml:space="preserve"> </w:t>
      </w:r>
      <w:r w:rsidRPr="00061C4A">
        <w:t>в</w:t>
      </w:r>
      <w:r w:rsidR="00061C4A" w:rsidRPr="00061C4A">
        <w:t xml:space="preserve"> </w:t>
      </w:r>
      <w:r w:rsidRPr="00061C4A">
        <w:t>предпринимательской</w:t>
      </w:r>
      <w:r w:rsidR="00061C4A" w:rsidRPr="00061C4A">
        <w:t xml:space="preserve"> </w:t>
      </w:r>
      <w:r w:rsidRPr="00061C4A">
        <w:t>деятельности.</w:t>
      </w:r>
      <w:r w:rsidR="00061C4A" w:rsidRPr="00061C4A">
        <w:t xml:space="preserve"> </w:t>
      </w:r>
      <w:r w:rsidRPr="00061C4A">
        <w:t>Например,</w:t>
      </w:r>
      <w:r w:rsidR="00061C4A" w:rsidRPr="00061C4A">
        <w:t xml:space="preserve"> </w:t>
      </w:r>
      <w:r w:rsidRPr="00061C4A">
        <w:t>это</w:t>
      </w:r>
      <w:r w:rsidR="00061C4A" w:rsidRPr="00061C4A">
        <w:t xml:space="preserve"> </w:t>
      </w:r>
      <w:r w:rsidRPr="00061C4A">
        <w:t>может</w:t>
      </w:r>
      <w:r w:rsidR="00061C4A" w:rsidRPr="00061C4A">
        <w:t xml:space="preserve"> </w:t>
      </w:r>
      <w:r w:rsidRPr="00061C4A">
        <w:t>быть</w:t>
      </w:r>
      <w:r w:rsidR="00061C4A" w:rsidRPr="00061C4A">
        <w:t xml:space="preserve"> </w:t>
      </w:r>
      <w:r w:rsidRPr="00061C4A">
        <w:t>жилой</w:t>
      </w:r>
      <w:r w:rsidR="00061C4A" w:rsidRPr="00061C4A">
        <w:t xml:space="preserve"> </w:t>
      </w:r>
      <w:r w:rsidRPr="00061C4A">
        <w:t>дом,</w:t>
      </w:r>
      <w:r w:rsidR="00061C4A" w:rsidRPr="00061C4A">
        <w:t xml:space="preserve"> </w:t>
      </w:r>
      <w:r w:rsidRPr="00061C4A">
        <w:t>квартира,</w:t>
      </w:r>
      <w:r w:rsidR="00061C4A" w:rsidRPr="00061C4A">
        <w:t xml:space="preserve"> </w:t>
      </w:r>
      <w:r w:rsidRPr="00061C4A">
        <w:t>комната,</w:t>
      </w:r>
      <w:r w:rsidR="00061C4A" w:rsidRPr="00061C4A">
        <w:t xml:space="preserve"> </w:t>
      </w:r>
      <w:r w:rsidRPr="00061C4A">
        <w:t>гараж,</w:t>
      </w:r>
      <w:r w:rsidR="00061C4A" w:rsidRPr="00061C4A">
        <w:t xml:space="preserve"> </w:t>
      </w:r>
      <w:r w:rsidRPr="00061C4A">
        <w:t>хозяйственное</w:t>
      </w:r>
      <w:r w:rsidR="00061C4A" w:rsidRPr="00061C4A">
        <w:t xml:space="preserve"> </w:t>
      </w:r>
      <w:r w:rsidRPr="00061C4A">
        <w:t>помещение</w:t>
      </w:r>
      <w:r w:rsidR="00061C4A" w:rsidRPr="00061C4A">
        <w:t xml:space="preserve"> </w:t>
      </w:r>
      <w:r w:rsidRPr="00061C4A">
        <w:t>площадью</w:t>
      </w:r>
      <w:r w:rsidR="00061C4A" w:rsidRPr="00061C4A">
        <w:t xml:space="preserve"> </w:t>
      </w:r>
      <w:r w:rsidRPr="00061C4A">
        <w:t>не</w:t>
      </w:r>
      <w:r w:rsidR="00061C4A" w:rsidRPr="00061C4A">
        <w:t xml:space="preserve"> </w:t>
      </w:r>
      <w:r w:rsidRPr="00061C4A">
        <w:t>более</w:t>
      </w:r>
      <w:r w:rsidR="00061C4A" w:rsidRPr="00061C4A">
        <w:t xml:space="preserve"> </w:t>
      </w:r>
      <w:r w:rsidRPr="00061C4A">
        <w:t>50</w:t>
      </w:r>
      <w:r w:rsidR="00061C4A" w:rsidRPr="00061C4A">
        <w:t xml:space="preserve"> </w:t>
      </w:r>
      <w:r w:rsidRPr="00061C4A">
        <w:t>м²,</w:t>
      </w:r>
      <w:r w:rsidR="00061C4A" w:rsidRPr="00061C4A">
        <w:t xml:space="preserve"> </w:t>
      </w:r>
      <w:r w:rsidRPr="00061C4A">
        <w:t>единый</w:t>
      </w:r>
      <w:r w:rsidR="00061C4A" w:rsidRPr="00061C4A">
        <w:t xml:space="preserve"> </w:t>
      </w:r>
      <w:r w:rsidRPr="00061C4A">
        <w:t>недвижимый</w:t>
      </w:r>
      <w:r w:rsidR="00061C4A" w:rsidRPr="00061C4A">
        <w:t xml:space="preserve"> </w:t>
      </w:r>
      <w:r w:rsidRPr="00061C4A">
        <w:t>комплекс</w:t>
      </w:r>
      <w:r w:rsidR="00061C4A" w:rsidRPr="00061C4A">
        <w:t xml:space="preserve"> </w:t>
      </w:r>
      <w:r w:rsidRPr="00061C4A">
        <w:t>и</w:t>
      </w:r>
      <w:r w:rsidR="00061C4A" w:rsidRPr="00061C4A">
        <w:t xml:space="preserve"> </w:t>
      </w:r>
      <w:r w:rsidRPr="00061C4A">
        <w:t>помещение</w:t>
      </w:r>
      <w:r w:rsidR="00061C4A" w:rsidRPr="00061C4A">
        <w:t xml:space="preserve"> </w:t>
      </w:r>
      <w:r w:rsidRPr="00061C4A">
        <w:t>для</w:t>
      </w:r>
      <w:r w:rsidR="00061C4A" w:rsidRPr="00061C4A">
        <w:t xml:space="preserve"> </w:t>
      </w:r>
      <w:r w:rsidRPr="00061C4A">
        <w:t>творческой</w:t>
      </w:r>
      <w:r w:rsidR="00061C4A" w:rsidRPr="00061C4A">
        <w:t xml:space="preserve"> </w:t>
      </w:r>
      <w:r w:rsidRPr="00061C4A">
        <w:t>деятельности,</w:t>
      </w:r>
      <w:r w:rsidR="00061C4A" w:rsidRPr="00061C4A">
        <w:t xml:space="preserve"> </w:t>
      </w:r>
      <w:r w:rsidRPr="00061C4A">
        <w:t>такое</w:t>
      </w:r>
      <w:r w:rsidR="00061C4A" w:rsidRPr="00061C4A">
        <w:t xml:space="preserve"> </w:t>
      </w:r>
      <w:r w:rsidRPr="00061C4A">
        <w:t>как</w:t>
      </w:r>
      <w:r w:rsidR="00061C4A" w:rsidRPr="00061C4A">
        <w:t xml:space="preserve"> </w:t>
      </w:r>
      <w:r w:rsidRPr="00061C4A">
        <w:t>студия,</w:t>
      </w:r>
      <w:r w:rsidR="00061C4A" w:rsidRPr="00061C4A">
        <w:t xml:space="preserve"> </w:t>
      </w:r>
      <w:r w:rsidRPr="00061C4A">
        <w:t>ателье,</w:t>
      </w:r>
      <w:r w:rsidR="00061C4A" w:rsidRPr="00061C4A">
        <w:t xml:space="preserve"> </w:t>
      </w:r>
      <w:r w:rsidRPr="00061C4A">
        <w:t>мастерская</w:t>
      </w:r>
      <w:r w:rsidR="00061C4A" w:rsidRPr="00061C4A">
        <w:t xml:space="preserve"> </w:t>
      </w:r>
      <w:r w:rsidRPr="00061C4A">
        <w:t>и</w:t>
      </w:r>
      <w:r w:rsidR="00061C4A" w:rsidRPr="00061C4A">
        <w:t xml:space="preserve"> </w:t>
      </w:r>
      <w:r w:rsidRPr="00061C4A">
        <w:t>так</w:t>
      </w:r>
      <w:r w:rsidR="00061C4A" w:rsidRPr="00061C4A">
        <w:t xml:space="preserve"> </w:t>
      </w:r>
      <w:r w:rsidRPr="00061C4A">
        <w:t>далее.</w:t>
      </w:r>
      <w:bookmarkEnd w:id="52"/>
    </w:p>
    <w:p w14:paraId="0ED77530" w14:textId="77777777" w:rsidR="00111E88" w:rsidRPr="00061C4A" w:rsidRDefault="00111E88" w:rsidP="00111E88">
      <w:r w:rsidRPr="00061C4A">
        <w:t>Если</w:t>
      </w:r>
      <w:r w:rsidR="00061C4A" w:rsidRPr="00061C4A">
        <w:t xml:space="preserve"> </w:t>
      </w:r>
      <w:r w:rsidRPr="00061C4A">
        <w:t>гражданин</w:t>
      </w:r>
      <w:r w:rsidR="00061C4A" w:rsidRPr="00061C4A">
        <w:t xml:space="preserve"> </w:t>
      </w:r>
      <w:r w:rsidRPr="00061C4A">
        <w:t>пенсионного</w:t>
      </w:r>
      <w:r w:rsidR="00061C4A" w:rsidRPr="00061C4A">
        <w:t xml:space="preserve"> </w:t>
      </w:r>
      <w:r w:rsidRPr="00061C4A">
        <w:t>или</w:t>
      </w:r>
      <w:r w:rsidR="00061C4A" w:rsidRPr="00061C4A">
        <w:t xml:space="preserve"> </w:t>
      </w:r>
      <w:r w:rsidRPr="00061C4A">
        <w:t>предпенсионного</w:t>
      </w:r>
      <w:r w:rsidR="00061C4A" w:rsidRPr="00061C4A">
        <w:t xml:space="preserve"> </w:t>
      </w:r>
      <w:r w:rsidRPr="00061C4A">
        <w:t>возраста</w:t>
      </w:r>
      <w:r w:rsidR="00061C4A" w:rsidRPr="00061C4A">
        <w:t xml:space="preserve"> </w:t>
      </w:r>
      <w:r w:rsidRPr="00061C4A">
        <w:t>владеет</w:t>
      </w:r>
      <w:r w:rsidR="00061C4A" w:rsidRPr="00061C4A">
        <w:t xml:space="preserve"> </w:t>
      </w:r>
      <w:r w:rsidRPr="00061C4A">
        <w:t>несколькими</w:t>
      </w:r>
      <w:r w:rsidR="00061C4A" w:rsidRPr="00061C4A">
        <w:t xml:space="preserve"> </w:t>
      </w:r>
      <w:r w:rsidRPr="00061C4A">
        <w:t>объектами</w:t>
      </w:r>
      <w:r w:rsidR="00061C4A" w:rsidRPr="00061C4A">
        <w:t xml:space="preserve"> </w:t>
      </w:r>
      <w:r w:rsidRPr="00061C4A">
        <w:t>одного</w:t>
      </w:r>
      <w:r w:rsidR="00061C4A" w:rsidRPr="00061C4A">
        <w:t xml:space="preserve"> </w:t>
      </w:r>
      <w:r w:rsidRPr="00061C4A">
        <w:t>вида,</w:t>
      </w:r>
      <w:r w:rsidR="00061C4A" w:rsidRPr="00061C4A">
        <w:t xml:space="preserve"> </w:t>
      </w:r>
      <w:r w:rsidRPr="00061C4A">
        <w:t>он</w:t>
      </w:r>
      <w:r w:rsidR="00061C4A" w:rsidRPr="00061C4A">
        <w:t xml:space="preserve"> </w:t>
      </w:r>
      <w:r w:rsidRPr="00061C4A">
        <w:t>может</w:t>
      </w:r>
      <w:r w:rsidR="00061C4A" w:rsidRPr="00061C4A">
        <w:t xml:space="preserve"> </w:t>
      </w:r>
      <w:r w:rsidRPr="00061C4A">
        <w:t>выбрать,</w:t>
      </w:r>
      <w:r w:rsidR="00061C4A" w:rsidRPr="00061C4A">
        <w:t xml:space="preserve"> </w:t>
      </w:r>
      <w:r w:rsidRPr="00061C4A">
        <w:t>к</w:t>
      </w:r>
      <w:r w:rsidR="00061C4A" w:rsidRPr="00061C4A">
        <w:t xml:space="preserve"> </w:t>
      </w:r>
      <w:r w:rsidRPr="00061C4A">
        <w:t>какому</w:t>
      </w:r>
      <w:r w:rsidR="00061C4A" w:rsidRPr="00061C4A">
        <w:t xml:space="preserve"> </w:t>
      </w:r>
      <w:r w:rsidRPr="00061C4A">
        <w:t>из</w:t>
      </w:r>
      <w:r w:rsidR="00061C4A" w:rsidRPr="00061C4A">
        <w:t xml:space="preserve"> </w:t>
      </w:r>
      <w:r w:rsidRPr="00061C4A">
        <w:t>них</w:t>
      </w:r>
      <w:r w:rsidR="00061C4A" w:rsidRPr="00061C4A">
        <w:t xml:space="preserve"> </w:t>
      </w:r>
      <w:r w:rsidRPr="00061C4A">
        <w:t>применить</w:t>
      </w:r>
      <w:r w:rsidR="00061C4A" w:rsidRPr="00061C4A">
        <w:t xml:space="preserve"> </w:t>
      </w:r>
      <w:r w:rsidRPr="00061C4A">
        <w:t>льготу</w:t>
      </w:r>
      <w:r w:rsidR="00061C4A" w:rsidRPr="00061C4A">
        <w:t xml:space="preserve"> </w:t>
      </w:r>
      <w:r w:rsidRPr="00061C4A">
        <w:t>по</w:t>
      </w:r>
      <w:r w:rsidR="00061C4A" w:rsidRPr="00061C4A">
        <w:t xml:space="preserve"> </w:t>
      </w:r>
      <w:r w:rsidRPr="00061C4A">
        <w:t>налогу</w:t>
      </w:r>
      <w:r w:rsidR="00061C4A" w:rsidRPr="00061C4A">
        <w:t xml:space="preserve"> </w:t>
      </w:r>
      <w:r w:rsidRPr="00061C4A">
        <w:t>на</w:t>
      </w:r>
      <w:r w:rsidR="00061C4A" w:rsidRPr="00061C4A">
        <w:t xml:space="preserve"> </w:t>
      </w:r>
      <w:r w:rsidRPr="00061C4A">
        <w:t>имущество.</w:t>
      </w:r>
      <w:r w:rsidR="00061C4A" w:rsidRPr="00061C4A">
        <w:t xml:space="preserve"> </w:t>
      </w:r>
      <w:r w:rsidRPr="00061C4A">
        <w:t>При</w:t>
      </w:r>
      <w:r w:rsidR="00061C4A" w:rsidRPr="00061C4A">
        <w:t xml:space="preserve"> </w:t>
      </w:r>
      <w:r w:rsidRPr="00061C4A">
        <w:t>этом</w:t>
      </w:r>
      <w:r w:rsidR="00061C4A" w:rsidRPr="00061C4A">
        <w:t xml:space="preserve"> </w:t>
      </w:r>
      <w:r w:rsidRPr="00061C4A">
        <w:t>налоговая</w:t>
      </w:r>
      <w:r w:rsidR="00061C4A" w:rsidRPr="00061C4A">
        <w:t xml:space="preserve"> </w:t>
      </w:r>
      <w:r w:rsidRPr="00061C4A">
        <w:t>инспекция</w:t>
      </w:r>
      <w:r w:rsidR="00061C4A" w:rsidRPr="00061C4A">
        <w:t xml:space="preserve"> </w:t>
      </w:r>
      <w:r w:rsidRPr="00061C4A">
        <w:t>может</w:t>
      </w:r>
      <w:r w:rsidR="00061C4A" w:rsidRPr="00061C4A">
        <w:t xml:space="preserve"> </w:t>
      </w:r>
      <w:r w:rsidRPr="00061C4A">
        <w:t>сама</w:t>
      </w:r>
      <w:r w:rsidR="00061C4A" w:rsidRPr="00061C4A">
        <w:t xml:space="preserve"> </w:t>
      </w:r>
      <w:r w:rsidRPr="00061C4A">
        <w:t>выбрать</w:t>
      </w:r>
      <w:r w:rsidR="00061C4A" w:rsidRPr="00061C4A">
        <w:t xml:space="preserve"> </w:t>
      </w:r>
      <w:r w:rsidRPr="00061C4A">
        <w:t>объект,</w:t>
      </w:r>
      <w:r w:rsidR="00061C4A" w:rsidRPr="00061C4A">
        <w:t xml:space="preserve"> </w:t>
      </w:r>
      <w:r w:rsidRPr="00061C4A">
        <w:t>обычно</w:t>
      </w:r>
      <w:r w:rsidR="00061C4A" w:rsidRPr="00061C4A">
        <w:t xml:space="preserve"> </w:t>
      </w:r>
      <w:r w:rsidRPr="00061C4A">
        <w:t>это</w:t>
      </w:r>
      <w:r w:rsidR="00061C4A" w:rsidRPr="00061C4A">
        <w:t xml:space="preserve"> </w:t>
      </w:r>
      <w:r w:rsidRPr="00061C4A">
        <w:t>тот,</w:t>
      </w:r>
      <w:r w:rsidR="00061C4A" w:rsidRPr="00061C4A">
        <w:t xml:space="preserve"> </w:t>
      </w:r>
      <w:r w:rsidRPr="00061C4A">
        <w:t>где</w:t>
      </w:r>
      <w:r w:rsidR="00061C4A" w:rsidRPr="00061C4A">
        <w:t xml:space="preserve"> </w:t>
      </w:r>
      <w:r w:rsidRPr="00061C4A">
        <w:t>налог</w:t>
      </w:r>
      <w:r w:rsidR="00061C4A" w:rsidRPr="00061C4A">
        <w:t xml:space="preserve"> </w:t>
      </w:r>
      <w:r w:rsidRPr="00061C4A">
        <w:t>был</w:t>
      </w:r>
      <w:r w:rsidR="00061C4A" w:rsidRPr="00061C4A">
        <w:t xml:space="preserve"> </w:t>
      </w:r>
      <w:r w:rsidRPr="00061C4A">
        <w:t>бы</w:t>
      </w:r>
      <w:r w:rsidR="00061C4A" w:rsidRPr="00061C4A">
        <w:t xml:space="preserve"> </w:t>
      </w:r>
      <w:r w:rsidRPr="00061C4A">
        <w:t>самым</w:t>
      </w:r>
      <w:r w:rsidR="00061C4A" w:rsidRPr="00061C4A">
        <w:t xml:space="preserve"> </w:t>
      </w:r>
      <w:r w:rsidRPr="00061C4A">
        <w:t>большим.</w:t>
      </w:r>
    </w:p>
    <w:p w14:paraId="7AB762EA" w14:textId="77777777" w:rsidR="00111E88" w:rsidRPr="00061C4A" w:rsidRDefault="00111E88" w:rsidP="00111E88">
      <w:r w:rsidRPr="00061C4A">
        <w:t>Для</w:t>
      </w:r>
      <w:r w:rsidR="00061C4A" w:rsidRPr="00061C4A">
        <w:t xml:space="preserve"> </w:t>
      </w:r>
      <w:r w:rsidRPr="00061C4A">
        <w:t>пенсионеров</w:t>
      </w:r>
      <w:r w:rsidR="00061C4A" w:rsidRPr="00061C4A">
        <w:t xml:space="preserve"> </w:t>
      </w:r>
      <w:r w:rsidRPr="00061C4A">
        <w:t>также</w:t>
      </w:r>
      <w:r w:rsidR="00061C4A" w:rsidRPr="00061C4A">
        <w:t xml:space="preserve"> </w:t>
      </w:r>
      <w:r w:rsidRPr="00061C4A">
        <w:t>предусмотрены</w:t>
      </w:r>
      <w:r w:rsidR="00061C4A" w:rsidRPr="00061C4A">
        <w:t xml:space="preserve"> </w:t>
      </w:r>
      <w:r w:rsidRPr="00061C4A">
        <w:t>налоговые</w:t>
      </w:r>
      <w:r w:rsidR="00061C4A" w:rsidRPr="00061C4A">
        <w:t xml:space="preserve"> </w:t>
      </w:r>
      <w:r w:rsidRPr="00061C4A">
        <w:t>вычеты.</w:t>
      </w:r>
      <w:r w:rsidR="00061C4A" w:rsidRPr="00061C4A">
        <w:t xml:space="preserve"> </w:t>
      </w:r>
      <w:r w:rsidRPr="00061C4A">
        <w:t>Они</w:t>
      </w:r>
      <w:r w:rsidR="00061C4A" w:rsidRPr="00061C4A">
        <w:t xml:space="preserve"> </w:t>
      </w:r>
      <w:r w:rsidRPr="00061C4A">
        <w:t>будут</w:t>
      </w:r>
      <w:r w:rsidR="00061C4A" w:rsidRPr="00061C4A">
        <w:t xml:space="preserve"> </w:t>
      </w:r>
      <w:r w:rsidRPr="00061C4A">
        <w:t>зависеть</w:t>
      </w:r>
      <w:r w:rsidR="00061C4A" w:rsidRPr="00061C4A">
        <w:t xml:space="preserve"> </w:t>
      </w:r>
      <w:r w:rsidRPr="00061C4A">
        <w:t>от</w:t>
      </w:r>
      <w:r w:rsidR="00061C4A" w:rsidRPr="00061C4A">
        <w:t xml:space="preserve"> </w:t>
      </w:r>
      <w:r w:rsidRPr="00061C4A">
        <w:t>объекта</w:t>
      </w:r>
      <w:r w:rsidR="00061C4A" w:rsidRPr="00061C4A">
        <w:t xml:space="preserve"> </w:t>
      </w:r>
      <w:r w:rsidRPr="00061C4A">
        <w:t>недвижимости:</w:t>
      </w:r>
      <w:r w:rsidR="00061C4A" w:rsidRPr="00061C4A">
        <w:t xml:space="preserve"> </w:t>
      </w:r>
    </w:p>
    <w:p w14:paraId="685A98DA" w14:textId="77777777" w:rsidR="00111E88" w:rsidRPr="00061C4A" w:rsidRDefault="00111E88" w:rsidP="00111E88">
      <w:r w:rsidRPr="00061C4A">
        <w:t>•</w:t>
      </w:r>
      <w:r w:rsidRPr="00061C4A">
        <w:tab/>
        <w:t>на</w:t>
      </w:r>
      <w:r w:rsidR="00061C4A" w:rsidRPr="00061C4A">
        <w:t xml:space="preserve"> </w:t>
      </w:r>
      <w:r w:rsidRPr="00061C4A">
        <w:t>50</w:t>
      </w:r>
      <w:r w:rsidR="00061C4A" w:rsidRPr="00061C4A">
        <w:t xml:space="preserve"> </w:t>
      </w:r>
      <w:r w:rsidRPr="00061C4A">
        <w:t>м²</w:t>
      </w:r>
      <w:r w:rsidR="00061C4A" w:rsidRPr="00061C4A">
        <w:t xml:space="preserve"> </w:t>
      </w:r>
      <w:r w:rsidRPr="00061C4A">
        <w:t>-</w:t>
      </w:r>
      <w:r w:rsidR="00061C4A" w:rsidRPr="00061C4A">
        <w:t xml:space="preserve"> </w:t>
      </w:r>
      <w:r w:rsidRPr="00061C4A">
        <w:t>по</w:t>
      </w:r>
      <w:r w:rsidR="00061C4A" w:rsidRPr="00061C4A">
        <w:t xml:space="preserve"> </w:t>
      </w:r>
      <w:r w:rsidRPr="00061C4A">
        <w:t>дому;</w:t>
      </w:r>
      <w:r w:rsidR="00061C4A" w:rsidRPr="00061C4A">
        <w:t xml:space="preserve"> </w:t>
      </w:r>
    </w:p>
    <w:p w14:paraId="76A6C81F" w14:textId="77777777" w:rsidR="00111E88" w:rsidRPr="00061C4A" w:rsidRDefault="00111E88" w:rsidP="00111E88">
      <w:r w:rsidRPr="00061C4A">
        <w:t>•</w:t>
      </w:r>
      <w:r w:rsidRPr="00061C4A">
        <w:tab/>
        <w:t>на</w:t>
      </w:r>
      <w:r w:rsidR="00061C4A" w:rsidRPr="00061C4A">
        <w:t xml:space="preserve"> </w:t>
      </w:r>
      <w:r w:rsidRPr="00061C4A">
        <w:t>20</w:t>
      </w:r>
      <w:r w:rsidR="00061C4A" w:rsidRPr="00061C4A">
        <w:t xml:space="preserve"> </w:t>
      </w:r>
      <w:r w:rsidRPr="00061C4A">
        <w:t>м²</w:t>
      </w:r>
      <w:r w:rsidR="00061C4A" w:rsidRPr="00061C4A">
        <w:t xml:space="preserve"> </w:t>
      </w:r>
      <w:r w:rsidRPr="00061C4A">
        <w:t>-</w:t>
      </w:r>
      <w:r w:rsidR="00061C4A" w:rsidRPr="00061C4A">
        <w:t xml:space="preserve"> </w:t>
      </w:r>
      <w:r w:rsidRPr="00061C4A">
        <w:t>по</w:t>
      </w:r>
      <w:r w:rsidR="00061C4A" w:rsidRPr="00061C4A">
        <w:t xml:space="preserve"> </w:t>
      </w:r>
      <w:r w:rsidRPr="00061C4A">
        <w:t>части</w:t>
      </w:r>
      <w:r w:rsidR="00061C4A" w:rsidRPr="00061C4A">
        <w:t xml:space="preserve"> </w:t>
      </w:r>
      <w:r w:rsidRPr="00061C4A">
        <w:t>дома</w:t>
      </w:r>
      <w:r w:rsidR="00061C4A" w:rsidRPr="00061C4A">
        <w:t xml:space="preserve"> </w:t>
      </w:r>
      <w:r w:rsidRPr="00061C4A">
        <w:t>или</w:t>
      </w:r>
      <w:r w:rsidR="00061C4A" w:rsidRPr="00061C4A">
        <w:t xml:space="preserve"> </w:t>
      </w:r>
      <w:r w:rsidRPr="00061C4A">
        <w:t>квартире;</w:t>
      </w:r>
      <w:r w:rsidR="00061C4A" w:rsidRPr="00061C4A">
        <w:t xml:space="preserve"> </w:t>
      </w:r>
    </w:p>
    <w:p w14:paraId="775840CC" w14:textId="77777777" w:rsidR="00111E88" w:rsidRPr="00061C4A" w:rsidRDefault="00111E88" w:rsidP="00111E88">
      <w:r w:rsidRPr="00061C4A">
        <w:t>•</w:t>
      </w:r>
      <w:r w:rsidRPr="00061C4A">
        <w:tab/>
        <w:t>на</w:t>
      </w:r>
      <w:r w:rsidR="00061C4A" w:rsidRPr="00061C4A">
        <w:t xml:space="preserve"> </w:t>
      </w:r>
      <w:r w:rsidRPr="00061C4A">
        <w:t>10</w:t>
      </w:r>
      <w:r w:rsidR="00061C4A" w:rsidRPr="00061C4A">
        <w:t xml:space="preserve"> </w:t>
      </w:r>
      <w:r w:rsidRPr="00061C4A">
        <w:t>м²</w:t>
      </w:r>
      <w:r w:rsidR="00061C4A" w:rsidRPr="00061C4A">
        <w:t xml:space="preserve"> </w:t>
      </w:r>
      <w:r w:rsidRPr="00061C4A">
        <w:t>-</w:t>
      </w:r>
      <w:r w:rsidR="00061C4A" w:rsidRPr="00061C4A">
        <w:t xml:space="preserve"> </w:t>
      </w:r>
      <w:r w:rsidRPr="00061C4A">
        <w:t>по</w:t>
      </w:r>
      <w:r w:rsidR="00061C4A" w:rsidRPr="00061C4A">
        <w:t xml:space="preserve"> </w:t>
      </w:r>
      <w:r w:rsidRPr="00061C4A">
        <w:t>части</w:t>
      </w:r>
      <w:r w:rsidR="00061C4A" w:rsidRPr="00061C4A">
        <w:t xml:space="preserve"> </w:t>
      </w:r>
      <w:r w:rsidRPr="00061C4A">
        <w:t>квартиры</w:t>
      </w:r>
      <w:r w:rsidR="00061C4A" w:rsidRPr="00061C4A">
        <w:t xml:space="preserve"> </w:t>
      </w:r>
      <w:r w:rsidRPr="00061C4A">
        <w:t>или</w:t>
      </w:r>
      <w:r w:rsidR="00061C4A" w:rsidRPr="00061C4A">
        <w:t xml:space="preserve"> </w:t>
      </w:r>
      <w:r w:rsidRPr="00061C4A">
        <w:t>комнате.</w:t>
      </w:r>
      <w:r w:rsidR="00061C4A" w:rsidRPr="00061C4A">
        <w:t xml:space="preserve"> </w:t>
      </w:r>
    </w:p>
    <w:p w14:paraId="0FBAD5E9" w14:textId="77777777" w:rsidR="00111E88" w:rsidRPr="00061C4A" w:rsidRDefault="00111E88" w:rsidP="00111E88">
      <w:r w:rsidRPr="00061C4A">
        <w:t>Налог</w:t>
      </w:r>
      <w:r w:rsidR="00061C4A" w:rsidRPr="00061C4A">
        <w:t xml:space="preserve"> </w:t>
      </w:r>
      <w:r w:rsidRPr="00061C4A">
        <w:t>на</w:t>
      </w:r>
      <w:r w:rsidR="00061C4A" w:rsidRPr="00061C4A">
        <w:t xml:space="preserve"> </w:t>
      </w:r>
      <w:r w:rsidRPr="00061C4A">
        <w:t>имущество</w:t>
      </w:r>
      <w:r w:rsidR="00061C4A" w:rsidRPr="00061C4A">
        <w:t xml:space="preserve"> </w:t>
      </w:r>
      <w:r w:rsidRPr="00061C4A">
        <w:t>не</w:t>
      </w:r>
      <w:r w:rsidR="00061C4A" w:rsidRPr="00061C4A">
        <w:t xml:space="preserve"> </w:t>
      </w:r>
      <w:r w:rsidRPr="00061C4A">
        <w:t>будет</w:t>
      </w:r>
      <w:r w:rsidR="00061C4A" w:rsidRPr="00061C4A">
        <w:t xml:space="preserve"> </w:t>
      </w:r>
      <w:r w:rsidRPr="00061C4A">
        <w:t>начисляться</w:t>
      </w:r>
      <w:r w:rsidR="00061C4A" w:rsidRPr="00061C4A">
        <w:t xml:space="preserve"> </w:t>
      </w:r>
      <w:r w:rsidRPr="00061C4A">
        <w:t>пенсионерам</w:t>
      </w:r>
      <w:r w:rsidR="00061C4A" w:rsidRPr="00061C4A">
        <w:t xml:space="preserve"> </w:t>
      </w:r>
      <w:r w:rsidRPr="00061C4A">
        <w:t>с</w:t>
      </w:r>
      <w:r w:rsidR="00061C4A" w:rsidRPr="00061C4A">
        <w:t xml:space="preserve"> </w:t>
      </w:r>
      <w:r w:rsidRPr="00061C4A">
        <w:t>домом</w:t>
      </w:r>
      <w:r w:rsidR="00061C4A" w:rsidRPr="00061C4A">
        <w:t xml:space="preserve"> </w:t>
      </w:r>
      <w:r w:rsidRPr="00061C4A">
        <w:t>площадью</w:t>
      </w:r>
      <w:r w:rsidR="00061C4A" w:rsidRPr="00061C4A">
        <w:t xml:space="preserve"> </w:t>
      </w:r>
      <w:r w:rsidRPr="00061C4A">
        <w:t>до</w:t>
      </w:r>
      <w:r w:rsidR="00061C4A" w:rsidRPr="00061C4A">
        <w:t xml:space="preserve"> </w:t>
      </w:r>
      <w:r w:rsidRPr="00061C4A">
        <w:t>50м²,</w:t>
      </w:r>
      <w:r w:rsidR="00061C4A" w:rsidRPr="00061C4A">
        <w:t xml:space="preserve"> </w:t>
      </w:r>
      <w:r w:rsidRPr="00061C4A">
        <w:t>квартиры</w:t>
      </w:r>
      <w:r w:rsidR="00061C4A" w:rsidRPr="00061C4A">
        <w:t xml:space="preserve"> </w:t>
      </w:r>
      <w:r w:rsidRPr="00061C4A">
        <w:t>до</w:t>
      </w:r>
      <w:r w:rsidR="00061C4A" w:rsidRPr="00061C4A">
        <w:t xml:space="preserve"> </w:t>
      </w:r>
      <w:r w:rsidRPr="00061C4A">
        <w:t>20м²</w:t>
      </w:r>
      <w:r w:rsidR="00061C4A" w:rsidRPr="00061C4A">
        <w:t xml:space="preserve"> </w:t>
      </w:r>
      <w:r w:rsidRPr="00061C4A">
        <w:t>и</w:t>
      </w:r>
      <w:r w:rsidR="00061C4A" w:rsidRPr="00061C4A">
        <w:t xml:space="preserve"> </w:t>
      </w:r>
      <w:r w:rsidRPr="00061C4A">
        <w:t>так</w:t>
      </w:r>
      <w:r w:rsidR="00061C4A" w:rsidRPr="00061C4A">
        <w:t xml:space="preserve"> </w:t>
      </w:r>
      <w:r w:rsidRPr="00061C4A">
        <w:t>далее.</w:t>
      </w:r>
      <w:r w:rsidR="00061C4A" w:rsidRPr="00061C4A">
        <w:t xml:space="preserve"> </w:t>
      </w:r>
      <w:r w:rsidRPr="00061C4A">
        <w:t>Владельцу</w:t>
      </w:r>
      <w:r w:rsidR="00061C4A" w:rsidRPr="00061C4A">
        <w:t xml:space="preserve"> </w:t>
      </w:r>
      <w:r w:rsidRPr="00061C4A">
        <w:t>дома</w:t>
      </w:r>
      <w:r w:rsidR="00061C4A" w:rsidRPr="00061C4A">
        <w:t xml:space="preserve"> </w:t>
      </w:r>
      <w:r w:rsidRPr="00061C4A">
        <w:t>90м²</w:t>
      </w:r>
      <w:r w:rsidR="00061C4A" w:rsidRPr="00061C4A">
        <w:t xml:space="preserve"> </w:t>
      </w:r>
      <w:r w:rsidRPr="00061C4A">
        <w:t>будет</w:t>
      </w:r>
      <w:r w:rsidR="00061C4A" w:rsidRPr="00061C4A">
        <w:t xml:space="preserve"> </w:t>
      </w:r>
      <w:r w:rsidRPr="00061C4A">
        <w:t>необходимо</w:t>
      </w:r>
      <w:r w:rsidR="00061C4A" w:rsidRPr="00061C4A">
        <w:t xml:space="preserve"> </w:t>
      </w:r>
      <w:r w:rsidRPr="00061C4A">
        <w:t>заплатить</w:t>
      </w:r>
      <w:r w:rsidR="00061C4A" w:rsidRPr="00061C4A">
        <w:t xml:space="preserve"> </w:t>
      </w:r>
      <w:r w:rsidRPr="00061C4A">
        <w:t>налог</w:t>
      </w:r>
      <w:r w:rsidR="00061C4A" w:rsidRPr="00061C4A">
        <w:t xml:space="preserve"> </w:t>
      </w:r>
      <w:r w:rsidRPr="00061C4A">
        <w:t>лишь</w:t>
      </w:r>
      <w:r w:rsidR="00061C4A" w:rsidRPr="00061C4A">
        <w:t xml:space="preserve"> </w:t>
      </w:r>
      <w:r w:rsidRPr="00061C4A">
        <w:t>за</w:t>
      </w:r>
      <w:r w:rsidR="00061C4A" w:rsidRPr="00061C4A">
        <w:t xml:space="preserve"> </w:t>
      </w:r>
      <w:r w:rsidRPr="00061C4A">
        <w:t>40м²,</w:t>
      </w:r>
      <w:r w:rsidR="00061C4A" w:rsidRPr="00061C4A">
        <w:t xml:space="preserve"> </w:t>
      </w:r>
      <w:r w:rsidRPr="00061C4A">
        <w:t>а</w:t>
      </w:r>
      <w:r w:rsidR="00061C4A" w:rsidRPr="00061C4A">
        <w:t xml:space="preserve"> </w:t>
      </w:r>
      <w:r w:rsidRPr="00061C4A">
        <w:t>квартиры</w:t>
      </w:r>
      <w:r w:rsidR="00061C4A" w:rsidRPr="00061C4A">
        <w:t xml:space="preserve"> </w:t>
      </w:r>
      <w:r w:rsidRPr="00061C4A">
        <w:t>площадью</w:t>
      </w:r>
      <w:r w:rsidR="00061C4A" w:rsidRPr="00061C4A">
        <w:t xml:space="preserve"> </w:t>
      </w:r>
      <w:r w:rsidRPr="00061C4A">
        <w:t>70м²</w:t>
      </w:r>
      <w:r w:rsidR="00061C4A" w:rsidRPr="00061C4A">
        <w:t xml:space="preserve"> </w:t>
      </w:r>
      <w:r w:rsidRPr="00061C4A">
        <w:t>-</w:t>
      </w:r>
      <w:r w:rsidR="00061C4A" w:rsidRPr="00061C4A">
        <w:t xml:space="preserve"> </w:t>
      </w:r>
      <w:r w:rsidRPr="00061C4A">
        <w:t>за</w:t>
      </w:r>
      <w:r w:rsidR="00061C4A" w:rsidRPr="00061C4A">
        <w:t xml:space="preserve"> </w:t>
      </w:r>
      <w:r w:rsidRPr="00061C4A">
        <w:t>50м².</w:t>
      </w:r>
    </w:p>
    <w:p w14:paraId="0DAD129B" w14:textId="77777777" w:rsidR="00111E88" w:rsidRPr="00061C4A" w:rsidRDefault="00111E88" w:rsidP="00111E88">
      <w:r w:rsidRPr="00061C4A">
        <w:t>Подать</w:t>
      </w:r>
      <w:r w:rsidR="00061C4A" w:rsidRPr="00061C4A">
        <w:t xml:space="preserve"> </w:t>
      </w:r>
      <w:r w:rsidRPr="00061C4A">
        <w:t>заявление</w:t>
      </w:r>
      <w:r w:rsidR="00061C4A" w:rsidRPr="00061C4A">
        <w:t xml:space="preserve"> </w:t>
      </w:r>
      <w:r w:rsidRPr="00061C4A">
        <w:t>о</w:t>
      </w:r>
      <w:r w:rsidR="00061C4A" w:rsidRPr="00061C4A">
        <w:t xml:space="preserve"> </w:t>
      </w:r>
      <w:r w:rsidRPr="00061C4A">
        <w:t>льготе</w:t>
      </w:r>
      <w:r w:rsidR="00061C4A" w:rsidRPr="00061C4A">
        <w:t xml:space="preserve"> </w:t>
      </w:r>
      <w:r w:rsidRPr="00061C4A">
        <w:t>по</w:t>
      </w:r>
      <w:r w:rsidR="00061C4A" w:rsidRPr="00061C4A">
        <w:t xml:space="preserve"> </w:t>
      </w:r>
      <w:r w:rsidRPr="00061C4A">
        <w:t>налогу</w:t>
      </w:r>
      <w:r w:rsidR="00061C4A" w:rsidRPr="00061C4A">
        <w:t xml:space="preserve"> </w:t>
      </w:r>
      <w:r w:rsidRPr="00061C4A">
        <w:t>на</w:t>
      </w:r>
      <w:r w:rsidR="00061C4A" w:rsidRPr="00061C4A">
        <w:t xml:space="preserve"> </w:t>
      </w:r>
      <w:r w:rsidRPr="00061C4A">
        <w:t>имущество</w:t>
      </w:r>
      <w:r w:rsidR="00061C4A" w:rsidRPr="00061C4A">
        <w:t xml:space="preserve"> </w:t>
      </w:r>
      <w:r w:rsidRPr="00061C4A">
        <w:t>можно:</w:t>
      </w:r>
      <w:r w:rsidR="00061C4A" w:rsidRPr="00061C4A">
        <w:t xml:space="preserve"> </w:t>
      </w:r>
    </w:p>
    <w:p w14:paraId="43AF784F" w14:textId="77777777" w:rsidR="00111E88" w:rsidRPr="00061C4A" w:rsidRDefault="00111E88" w:rsidP="00111E88">
      <w:r w:rsidRPr="00061C4A">
        <w:t>•</w:t>
      </w:r>
      <w:r w:rsidRPr="00061C4A">
        <w:tab/>
        <w:t>через</w:t>
      </w:r>
      <w:r w:rsidR="00061C4A" w:rsidRPr="00061C4A">
        <w:t xml:space="preserve"> </w:t>
      </w:r>
      <w:r w:rsidRPr="00061C4A">
        <w:t>мобильное</w:t>
      </w:r>
      <w:r w:rsidR="00061C4A" w:rsidRPr="00061C4A">
        <w:t xml:space="preserve"> </w:t>
      </w:r>
      <w:r w:rsidRPr="00061C4A">
        <w:t>приложение</w:t>
      </w:r>
      <w:r w:rsidR="00061C4A" w:rsidRPr="00061C4A">
        <w:t xml:space="preserve"> </w:t>
      </w:r>
      <w:r w:rsidRPr="00061C4A">
        <w:t>“Налоги</w:t>
      </w:r>
      <w:r w:rsidR="00061C4A" w:rsidRPr="00061C4A">
        <w:t xml:space="preserve"> </w:t>
      </w:r>
      <w:r w:rsidRPr="00061C4A">
        <w:t>ФЛ”</w:t>
      </w:r>
      <w:r w:rsidR="00061C4A" w:rsidRPr="00061C4A">
        <w:t xml:space="preserve"> </w:t>
      </w:r>
      <w:r w:rsidRPr="00061C4A">
        <w:t>или</w:t>
      </w:r>
      <w:r w:rsidR="00061C4A" w:rsidRPr="00061C4A">
        <w:t xml:space="preserve"> </w:t>
      </w:r>
      <w:r w:rsidRPr="00061C4A">
        <w:t>сервис</w:t>
      </w:r>
      <w:r w:rsidR="00061C4A" w:rsidRPr="00061C4A">
        <w:t xml:space="preserve"> </w:t>
      </w:r>
      <w:r w:rsidRPr="00061C4A">
        <w:t>ФНС</w:t>
      </w:r>
      <w:r w:rsidR="00061C4A" w:rsidRPr="00061C4A">
        <w:t xml:space="preserve"> </w:t>
      </w:r>
      <w:r w:rsidRPr="00061C4A">
        <w:t>“Личный</w:t>
      </w:r>
      <w:r w:rsidR="00061C4A" w:rsidRPr="00061C4A">
        <w:t xml:space="preserve"> </w:t>
      </w:r>
      <w:r w:rsidRPr="00061C4A">
        <w:t>кабинет</w:t>
      </w:r>
      <w:r w:rsidR="00061C4A" w:rsidRPr="00061C4A">
        <w:t xml:space="preserve"> </w:t>
      </w:r>
      <w:r w:rsidRPr="00061C4A">
        <w:t>для</w:t>
      </w:r>
      <w:r w:rsidR="00061C4A" w:rsidRPr="00061C4A">
        <w:t xml:space="preserve"> </w:t>
      </w:r>
      <w:r w:rsidRPr="00061C4A">
        <w:t>физических</w:t>
      </w:r>
      <w:r w:rsidR="00061C4A" w:rsidRPr="00061C4A">
        <w:t xml:space="preserve"> </w:t>
      </w:r>
      <w:r w:rsidRPr="00061C4A">
        <w:t>лиц”;</w:t>
      </w:r>
      <w:r w:rsidR="00061C4A" w:rsidRPr="00061C4A">
        <w:t xml:space="preserve"> </w:t>
      </w:r>
    </w:p>
    <w:p w14:paraId="3DA74AC9" w14:textId="77777777" w:rsidR="00111E88" w:rsidRPr="00061C4A" w:rsidRDefault="00111E88" w:rsidP="00111E88">
      <w:r w:rsidRPr="00061C4A">
        <w:t>•</w:t>
      </w:r>
      <w:r w:rsidRPr="00061C4A">
        <w:tab/>
        <w:t>лично</w:t>
      </w:r>
      <w:r w:rsidR="00061C4A" w:rsidRPr="00061C4A">
        <w:t xml:space="preserve"> </w:t>
      </w:r>
      <w:r w:rsidRPr="00061C4A">
        <w:t>или</w:t>
      </w:r>
      <w:r w:rsidR="00061C4A" w:rsidRPr="00061C4A">
        <w:t xml:space="preserve"> </w:t>
      </w:r>
      <w:r w:rsidRPr="00061C4A">
        <w:t>по</w:t>
      </w:r>
      <w:r w:rsidR="00061C4A" w:rsidRPr="00061C4A">
        <w:t xml:space="preserve"> </w:t>
      </w:r>
      <w:r w:rsidRPr="00061C4A">
        <w:t>почте</w:t>
      </w:r>
      <w:r w:rsidR="00061C4A" w:rsidRPr="00061C4A">
        <w:t xml:space="preserve"> </w:t>
      </w:r>
      <w:r w:rsidRPr="00061C4A">
        <w:t>в</w:t>
      </w:r>
      <w:r w:rsidR="00061C4A" w:rsidRPr="00061C4A">
        <w:t xml:space="preserve"> </w:t>
      </w:r>
      <w:r w:rsidRPr="00061C4A">
        <w:t>любой</w:t>
      </w:r>
      <w:r w:rsidR="00061C4A" w:rsidRPr="00061C4A">
        <w:t xml:space="preserve"> </w:t>
      </w:r>
      <w:r w:rsidRPr="00061C4A">
        <w:t>налоговый</w:t>
      </w:r>
      <w:r w:rsidR="00061C4A" w:rsidRPr="00061C4A">
        <w:t xml:space="preserve"> </w:t>
      </w:r>
      <w:r w:rsidRPr="00061C4A">
        <w:t>орган;</w:t>
      </w:r>
      <w:r w:rsidR="00061C4A" w:rsidRPr="00061C4A">
        <w:t xml:space="preserve"> </w:t>
      </w:r>
    </w:p>
    <w:p w14:paraId="55ECE3ED" w14:textId="77777777" w:rsidR="00111E88" w:rsidRPr="00061C4A" w:rsidRDefault="00111E88" w:rsidP="00111E88">
      <w:r w:rsidRPr="00061C4A">
        <w:t>•</w:t>
      </w:r>
      <w:r w:rsidRPr="00061C4A">
        <w:tab/>
        <w:t>в</w:t>
      </w:r>
      <w:r w:rsidR="00061C4A" w:rsidRPr="00061C4A">
        <w:t xml:space="preserve"> </w:t>
      </w:r>
      <w:r w:rsidRPr="00061C4A">
        <w:t>любой</w:t>
      </w:r>
      <w:r w:rsidR="00061C4A" w:rsidRPr="00061C4A">
        <w:t xml:space="preserve"> </w:t>
      </w:r>
      <w:r w:rsidRPr="00061C4A">
        <w:t>офис</w:t>
      </w:r>
      <w:r w:rsidR="00061C4A" w:rsidRPr="00061C4A">
        <w:t xml:space="preserve"> </w:t>
      </w:r>
      <w:r w:rsidRPr="00061C4A">
        <w:t>МФЦ.</w:t>
      </w:r>
      <w:r w:rsidR="00061C4A" w:rsidRPr="00061C4A">
        <w:t xml:space="preserve"> </w:t>
      </w:r>
    </w:p>
    <w:p w14:paraId="7BF0CBF1" w14:textId="77777777" w:rsidR="00111E88" w:rsidRPr="00061C4A" w:rsidRDefault="00111E88" w:rsidP="00111E88">
      <w:r w:rsidRPr="00061C4A">
        <w:lastRenderedPageBreak/>
        <w:t>Налоги</w:t>
      </w:r>
      <w:r w:rsidR="00061C4A" w:rsidRPr="00061C4A">
        <w:t xml:space="preserve"> </w:t>
      </w:r>
      <w:r w:rsidRPr="00061C4A">
        <w:t>на</w:t>
      </w:r>
      <w:r w:rsidR="00061C4A" w:rsidRPr="00061C4A">
        <w:t xml:space="preserve"> </w:t>
      </w:r>
      <w:r w:rsidRPr="00061C4A">
        <w:t>землю</w:t>
      </w:r>
      <w:r w:rsidR="00061C4A" w:rsidRPr="00061C4A">
        <w:t xml:space="preserve"> </w:t>
      </w:r>
      <w:r w:rsidRPr="00061C4A">
        <w:t>для</w:t>
      </w:r>
      <w:r w:rsidR="00061C4A" w:rsidRPr="00061C4A">
        <w:t xml:space="preserve"> </w:t>
      </w:r>
      <w:r w:rsidRPr="00061C4A">
        <w:t>пенсионеров</w:t>
      </w:r>
      <w:r w:rsidR="00061C4A" w:rsidRPr="00061C4A">
        <w:t xml:space="preserve"> </w:t>
      </w:r>
      <w:r w:rsidRPr="00061C4A">
        <w:t>в</w:t>
      </w:r>
      <w:r w:rsidR="00061C4A" w:rsidRPr="00061C4A">
        <w:t xml:space="preserve"> </w:t>
      </w:r>
      <w:r w:rsidRPr="00061C4A">
        <w:t>2024</w:t>
      </w:r>
      <w:r w:rsidR="00061C4A" w:rsidRPr="00061C4A">
        <w:t xml:space="preserve"> </w:t>
      </w:r>
      <w:r w:rsidRPr="00061C4A">
        <w:t>году</w:t>
      </w:r>
    </w:p>
    <w:p w14:paraId="5FCCDC60" w14:textId="77777777" w:rsidR="00111E88" w:rsidRPr="00061C4A" w:rsidRDefault="00111E88" w:rsidP="00111E88">
      <w:r w:rsidRPr="00061C4A">
        <w:t>Граждане</w:t>
      </w:r>
      <w:r w:rsidR="00061C4A" w:rsidRPr="00061C4A">
        <w:t xml:space="preserve"> </w:t>
      </w:r>
      <w:r w:rsidRPr="00061C4A">
        <w:t>пенсионного</w:t>
      </w:r>
      <w:r w:rsidR="00061C4A" w:rsidRPr="00061C4A">
        <w:t xml:space="preserve"> </w:t>
      </w:r>
      <w:r w:rsidRPr="00061C4A">
        <w:t>возраста</w:t>
      </w:r>
      <w:r w:rsidR="00061C4A" w:rsidRPr="00061C4A">
        <w:t xml:space="preserve"> </w:t>
      </w:r>
      <w:r w:rsidRPr="00061C4A">
        <w:t>во</w:t>
      </w:r>
      <w:r w:rsidR="00061C4A" w:rsidRPr="00061C4A">
        <w:t xml:space="preserve"> </w:t>
      </w:r>
      <w:r w:rsidRPr="00061C4A">
        <w:t>всех</w:t>
      </w:r>
      <w:r w:rsidR="00061C4A" w:rsidRPr="00061C4A">
        <w:t xml:space="preserve"> </w:t>
      </w:r>
      <w:r w:rsidRPr="00061C4A">
        <w:t>регионах</w:t>
      </w:r>
      <w:r w:rsidR="00061C4A" w:rsidRPr="00061C4A">
        <w:t xml:space="preserve"> </w:t>
      </w:r>
      <w:r w:rsidRPr="00061C4A">
        <w:t>России</w:t>
      </w:r>
      <w:r w:rsidR="00061C4A" w:rsidRPr="00061C4A">
        <w:t xml:space="preserve"> </w:t>
      </w:r>
      <w:r w:rsidRPr="00061C4A">
        <w:t>освобождены</w:t>
      </w:r>
      <w:r w:rsidR="00061C4A" w:rsidRPr="00061C4A">
        <w:t xml:space="preserve"> </w:t>
      </w:r>
      <w:r w:rsidRPr="00061C4A">
        <w:t>от</w:t>
      </w:r>
      <w:r w:rsidR="00061C4A" w:rsidRPr="00061C4A">
        <w:t xml:space="preserve"> </w:t>
      </w:r>
      <w:r w:rsidRPr="00061C4A">
        <w:t>уплаты</w:t>
      </w:r>
      <w:r w:rsidR="00061C4A" w:rsidRPr="00061C4A">
        <w:t xml:space="preserve"> </w:t>
      </w:r>
      <w:r w:rsidRPr="00061C4A">
        <w:t>земельного</w:t>
      </w:r>
      <w:r w:rsidR="00061C4A" w:rsidRPr="00061C4A">
        <w:t xml:space="preserve"> </w:t>
      </w:r>
      <w:r w:rsidRPr="00061C4A">
        <w:t>налога</w:t>
      </w:r>
      <w:r w:rsidR="00061C4A" w:rsidRPr="00061C4A">
        <w:t xml:space="preserve"> </w:t>
      </w:r>
      <w:r w:rsidRPr="00061C4A">
        <w:t>с</w:t>
      </w:r>
      <w:r w:rsidR="00061C4A" w:rsidRPr="00061C4A">
        <w:t xml:space="preserve"> </w:t>
      </w:r>
      <w:r w:rsidRPr="00061C4A">
        <w:t>шести</w:t>
      </w:r>
      <w:r w:rsidR="00061C4A" w:rsidRPr="00061C4A">
        <w:t xml:space="preserve"> </w:t>
      </w:r>
      <w:r w:rsidRPr="00061C4A">
        <w:t>соток</w:t>
      </w:r>
      <w:r w:rsidR="00061C4A" w:rsidRPr="00061C4A">
        <w:t xml:space="preserve"> </w:t>
      </w:r>
      <w:r w:rsidRPr="00061C4A">
        <w:t>участка.</w:t>
      </w:r>
      <w:r w:rsidR="00061C4A" w:rsidRPr="00061C4A">
        <w:t xml:space="preserve"> </w:t>
      </w:r>
      <w:r w:rsidRPr="00061C4A">
        <w:t>Если</w:t>
      </w:r>
      <w:r w:rsidR="00061C4A" w:rsidRPr="00061C4A">
        <w:t xml:space="preserve"> </w:t>
      </w:r>
      <w:r w:rsidRPr="00061C4A">
        <w:t>площадь</w:t>
      </w:r>
      <w:r w:rsidR="00061C4A" w:rsidRPr="00061C4A">
        <w:t xml:space="preserve"> </w:t>
      </w:r>
      <w:r w:rsidRPr="00061C4A">
        <w:t>участка</w:t>
      </w:r>
      <w:r w:rsidR="00061C4A" w:rsidRPr="00061C4A">
        <w:t xml:space="preserve"> </w:t>
      </w:r>
      <w:r w:rsidRPr="00061C4A">
        <w:t>меньше</w:t>
      </w:r>
      <w:r w:rsidR="00061C4A" w:rsidRPr="00061C4A">
        <w:t xml:space="preserve"> </w:t>
      </w:r>
      <w:r w:rsidRPr="00061C4A">
        <w:t>или</w:t>
      </w:r>
      <w:r w:rsidR="00061C4A" w:rsidRPr="00061C4A">
        <w:t xml:space="preserve"> </w:t>
      </w:r>
      <w:r w:rsidRPr="00061C4A">
        <w:t>равна</w:t>
      </w:r>
      <w:r w:rsidR="00061C4A" w:rsidRPr="00061C4A">
        <w:t xml:space="preserve"> </w:t>
      </w:r>
      <w:r w:rsidRPr="00061C4A">
        <w:t>600</w:t>
      </w:r>
      <w:r w:rsidR="00061C4A" w:rsidRPr="00061C4A">
        <w:t xml:space="preserve"> </w:t>
      </w:r>
      <w:r w:rsidRPr="00061C4A">
        <w:t>м²,</w:t>
      </w:r>
      <w:r w:rsidR="00061C4A" w:rsidRPr="00061C4A">
        <w:t xml:space="preserve"> </w:t>
      </w:r>
      <w:r w:rsidRPr="00061C4A">
        <w:t>то</w:t>
      </w:r>
      <w:r w:rsidR="00061C4A" w:rsidRPr="00061C4A">
        <w:t xml:space="preserve"> </w:t>
      </w:r>
      <w:r w:rsidRPr="00061C4A">
        <w:t>налог</w:t>
      </w:r>
      <w:r w:rsidR="00061C4A" w:rsidRPr="00061C4A">
        <w:t xml:space="preserve"> </w:t>
      </w:r>
      <w:r w:rsidRPr="00061C4A">
        <w:t>не</w:t>
      </w:r>
      <w:r w:rsidR="00061C4A" w:rsidRPr="00061C4A">
        <w:t xml:space="preserve"> </w:t>
      </w:r>
      <w:r w:rsidRPr="00061C4A">
        <w:t>взимается,</w:t>
      </w:r>
      <w:r w:rsidR="00061C4A" w:rsidRPr="00061C4A">
        <w:t xml:space="preserve"> </w:t>
      </w:r>
      <w:r w:rsidRPr="00061C4A">
        <w:t>если</w:t>
      </w:r>
      <w:r w:rsidR="00061C4A" w:rsidRPr="00061C4A">
        <w:t xml:space="preserve"> </w:t>
      </w:r>
      <w:r w:rsidRPr="00061C4A">
        <w:t>больше</w:t>
      </w:r>
      <w:r w:rsidR="00061C4A" w:rsidRPr="00061C4A">
        <w:t xml:space="preserve"> </w:t>
      </w:r>
      <w:r w:rsidRPr="00061C4A">
        <w:t>-</w:t>
      </w:r>
      <w:r w:rsidR="00061C4A" w:rsidRPr="00061C4A">
        <w:t xml:space="preserve"> </w:t>
      </w:r>
      <w:r w:rsidRPr="00061C4A">
        <w:t>налог</w:t>
      </w:r>
      <w:r w:rsidR="00061C4A" w:rsidRPr="00061C4A">
        <w:t xml:space="preserve"> </w:t>
      </w:r>
      <w:r w:rsidRPr="00061C4A">
        <w:t>на</w:t>
      </w:r>
      <w:r w:rsidR="00061C4A" w:rsidRPr="00061C4A">
        <w:t xml:space="preserve"> </w:t>
      </w:r>
      <w:r w:rsidRPr="00061C4A">
        <w:t>землю</w:t>
      </w:r>
      <w:r w:rsidR="00061C4A" w:rsidRPr="00061C4A">
        <w:t xml:space="preserve"> </w:t>
      </w:r>
      <w:r w:rsidRPr="00061C4A">
        <w:t>будет</w:t>
      </w:r>
      <w:r w:rsidR="00061C4A" w:rsidRPr="00061C4A">
        <w:t xml:space="preserve"> </w:t>
      </w:r>
      <w:r w:rsidRPr="00061C4A">
        <w:t>рассчитываться</w:t>
      </w:r>
      <w:r w:rsidR="00061C4A" w:rsidRPr="00061C4A">
        <w:t xml:space="preserve"> </w:t>
      </w:r>
      <w:r w:rsidRPr="00061C4A">
        <w:t>за</w:t>
      </w:r>
      <w:r w:rsidR="00061C4A" w:rsidRPr="00061C4A">
        <w:t xml:space="preserve"> </w:t>
      </w:r>
      <w:r w:rsidRPr="00061C4A">
        <w:t>оставшуюся</w:t>
      </w:r>
      <w:r w:rsidR="00061C4A" w:rsidRPr="00061C4A">
        <w:t xml:space="preserve"> </w:t>
      </w:r>
      <w:r w:rsidRPr="00061C4A">
        <w:t>площадь.</w:t>
      </w:r>
      <w:r w:rsidR="00061C4A" w:rsidRPr="00061C4A">
        <w:t xml:space="preserve"> </w:t>
      </w:r>
      <w:r w:rsidRPr="00061C4A">
        <w:t>Льгота</w:t>
      </w:r>
      <w:r w:rsidR="00061C4A" w:rsidRPr="00061C4A">
        <w:t xml:space="preserve"> </w:t>
      </w:r>
      <w:r w:rsidRPr="00061C4A">
        <w:t>распространяется</w:t>
      </w:r>
      <w:r w:rsidR="00061C4A" w:rsidRPr="00061C4A">
        <w:t xml:space="preserve"> </w:t>
      </w:r>
      <w:r w:rsidRPr="00061C4A">
        <w:t>на</w:t>
      </w:r>
      <w:r w:rsidR="00061C4A" w:rsidRPr="00061C4A">
        <w:t xml:space="preserve"> </w:t>
      </w:r>
      <w:r w:rsidRPr="00061C4A">
        <w:t>один</w:t>
      </w:r>
      <w:r w:rsidR="00061C4A" w:rsidRPr="00061C4A">
        <w:t xml:space="preserve"> </w:t>
      </w:r>
      <w:r w:rsidRPr="00061C4A">
        <w:t>участок,</w:t>
      </w:r>
      <w:r w:rsidR="00061C4A" w:rsidRPr="00061C4A">
        <w:t xml:space="preserve"> </w:t>
      </w:r>
      <w:r w:rsidRPr="00061C4A">
        <w:t>который</w:t>
      </w:r>
      <w:r w:rsidR="00061C4A" w:rsidRPr="00061C4A">
        <w:t xml:space="preserve"> </w:t>
      </w:r>
      <w:r w:rsidRPr="00061C4A">
        <w:t>находится</w:t>
      </w:r>
      <w:r w:rsidR="00061C4A" w:rsidRPr="00061C4A">
        <w:t xml:space="preserve"> </w:t>
      </w:r>
      <w:r w:rsidRPr="00061C4A">
        <w:t>в</w:t>
      </w:r>
      <w:r w:rsidR="00061C4A" w:rsidRPr="00061C4A">
        <w:t xml:space="preserve"> </w:t>
      </w:r>
      <w:r w:rsidRPr="00061C4A">
        <w:t>собственности,</w:t>
      </w:r>
      <w:r w:rsidR="00061C4A" w:rsidRPr="00061C4A">
        <w:t xml:space="preserve"> </w:t>
      </w:r>
      <w:r w:rsidRPr="00061C4A">
        <w:t>бессрочном</w:t>
      </w:r>
      <w:r w:rsidR="00061C4A" w:rsidRPr="00061C4A">
        <w:t xml:space="preserve"> </w:t>
      </w:r>
      <w:r w:rsidRPr="00061C4A">
        <w:t>пользовании</w:t>
      </w:r>
      <w:r w:rsidR="00061C4A" w:rsidRPr="00061C4A">
        <w:t xml:space="preserve"> </w:t>
      </w:r>
      <w:r w:rsidRPr="00061C4A">
        <w:t>или</w:t>
      </w:r>
      <w:r w:rsidR="00061C4A" w:rsidRPr="00061C4A">
        <w:t xml:space="preserve"> </w:t>
      </w:r>
      <w:r w:rsidRPr="00061C4A">
        <w:t>пожизненном</w:t>
      </w:r>
      <w:r w:rsidR="00061C4A" w:rsidRPr="00061C4A">
        <w:t xml:space="preserve"> </w:t>
      </w:r>
      <w:r w:rsidRPr="00061C4A">
        <w:t>владении</w:t>
      </w:r>
      <w:r w:rsidR="00061C4A" w:rsidRPr="00061C4A">
        <w:t xml:space="preserve"> </w:t>
      </w:r>
      <w:r w:rsidRPr="00061C4A">
        <w:t>пенсионера.</w:t>
      </w:r>
    </w:p>
    <w:p w14:paraId="512F4A95" w14:textId="77777777" w:rsidR="00111E88" w:rsidRPr="00061C4A" w:rsidRDefault="00111E88" w:rsidP="00111E88">
      <w:r w:rsidRPr="00061C4A">
        <w:t>Льгота</w:t>
      </w:r>
      <w:r w:rsidR="00061C4A" w:rsidRPr="00061C4A">
        <w:t xml:space="preserve"> </w:t>
      </w:r>
      <w:r w:rsidRPr="00061C4A">
        <w:t>пенсионерам</w:t>
      </w:r>
      <w:r w:rsidR="00061C4A" w:rsidRPr="00061C4A">
        <w:t xml:space="preserve"> </w:t>
      </w:r>
      <w:r w:rsidRPr="00061C4A">
        <w:t>на</w:t>
      </w:r>
      <w:r w:rsidR="00061C4A" w:rsidRPr="00061C4A">
        <w:t xml:space="preserve"> </w:t>
      </w:r>
      <w:r w:rsidRPr="00061C4A">
        <w:t>транспортный</w:t>
      </w:r>
      <w:r w:rsidR="00061C4A" w:rsidRPr="00061C4A">
        <w:t xml:space="preserve"> </w:t>
      </w:r>
      <w:r w:rsidRPr="00061C4A">
        <w:t>налог</w:t>
      </w:r>
    </w:p>
    <w:p w14:paraId="1E4D0BB3" w14:textId="77777777" w:rsidR="00111E88" w:rsidRPr="00061C4A" w:rsidRDefault="00111E88" w:rsidP="00111E88">
      <w:r w:rsidRPr="00061C4A">
        <w:t>Федеральных</w:t>
      </w:r>
      <w:r w:rsidR="00061C4A" w:rsidRPr="00061C4A">
        <w:t xml:space="preserve"> </w:t>
      </w:r>
      <w:r w:rsidRPr="00061C4A">
        <w:t>льгот</w:t>
      </w:r>
      <w:r w:rsidR="00061C4A" w:rsidRPr="00061C4A">
        <w:t xml:space="preserve"> </w:t>
      </w:r>
      <w:r w:rsidRPr="00061C4A">
        <w:t>на</w:t>
      </w:r>
      <w:r w:rsidR="00061C4A" w:rsidRPr="00061C4A">
        <w:t xml:space="preserve"> </w:t>
      </w:r>
      <w:r w:rsidRPr="00061C4A">
        <w:t>транспортный</w:t>
      </w:r>
      <w:r w:rsidR="00061C4A" w:rsidRPr="00061C4A">
        <w:t xml:space="preserve"> </w:t>
      </w:r>
      <w:r w:rsidRPr="00061C4A">
        <w:t>налог</w:t>
      </w:r>
      <w:r w:rsidR="00061C4A" w:rsidRPr="00061C4A">
        <w:t xml:space="preserve"> </w:t>
      </w:r>
      <w:r w:rsidRPr="00061C4A">
        <w:t>для</w:t>
      </w:r>
      <w:r w:rsidR="00061C4A" w:rsidRPr="00061C4A">
        <w:t xml:space="preserve"> </w:t>
      </w:r>
      <w:r w:rsidRPr="00061C4A">
        <w:t>пенсионеров</w:t>
      </w:r>
      <w:r w:rsidR="00061C4A" w:rsidRPr="00061C4A">
        <w:t xml:space="preserve"> </w:t>
      </w:r>
      <w:r w:rsidRPr="00061C4A">
        <w:t>нет,</w:t>
      </w:r>
      <w:r w:rsidR="00061C4A" w:rsidRPr="00061C4A">
        <w:t xml:space="preserve"> </w:t>
      </w:r>
      <w:r w:rsidRPr="00061C4A">
        <w:t>поэтому</w:t>
      </w:r>
      <w:r w:rsidR="00061C4A" w:rsidRPr="00061C4A">
        <w:t xml:space="preserve"> </w:t>
      </w:r>
      <w:r w:rsidRPr="00061C4A">
        <w:t>каждый</w:t>
      </w:r>
      <w:r w:rsidR="00061C4A" w:rsidRPr="00061C4A">
        <w:t xml:space="preserve"> </w:t>
      </w:r>
      <w:r w:rsidRPr="00061C4A">
        <w:t>субъект</w:t>
      </w:r>
      <w:r w:rsidR="00061C4A" w:rsidRPr="00061C4A">
        <w:t xml:space="preserve"> </w:t>
      </w:r>
      <w:r w:rsidRPr="00061C4A">
        <w:t>РФ</w:t>
      </w:r>
      <w:r w:rsidR="00061C4A" w:rsidRPr="00061C4A">
        <w:t xml:space="preserve"> </w:t>
      </w:r>
      <w:r w:rsidRPr="00061C4A">
        <w:t>устанавливает</w:t>
      </w:r>
      <w:r w:rsidR="00061C4A" w:rsidRPr="00061C4A">
        <w:t xml:space="preserve"> </w:t>
      </w:r>
      <w:r w:rsidRPr="00061C4A">
        <w:t>его</w:t>
      </w:r>
      <w:r w:rsidR="00061C4A" w:rsidRPr="00061C4A">
        <w:t xml:space="preserve"> </w:t>
      </w:r>
      <w:r w:rsidRPr="00061C4A">
        <w:t>самостоятельно.</w:t>
      </w:r>
      <w:r w:rsidR="00061C4A" w:rsidRPr="00061C4A">
        <w:t xml:space="preserve"> </w:t>
      </w:r>
      <w:r w:rsidRPr="00061C4A">
        <w:t>Как</w:t>
      </w:r>
      <w:r w:rsidR="00061C4A" w:rsidRPr="00061C4A">
        <w:t xml:space="preserve"> </w:t>
      </w:r>
      <w:r w:rsidRPr="00061C4A">
        <w:t>правило,</w:t>
      </w:r>
      <w:r w:rsidR="00061C4A" w:rsidRPr="00061C4A">
        <w:t xml:space="preserve"> </w:t>
      </w:r>
      <w:r w:rsidRPr="00061C4A">
        <w:t>полного</w:t>
      </w:r>
      <w:r w:rsidR="00061C4A" w:rsidRPr="00061C4A">
        <w:t xml:space="preserve"> </w:t>
      </w:r>
      <w:r w:rsidRPr="00061C4A">
        <w:t>освобождения</w:t>
      </w:r>
      <w:r w:rsidR="00061C4A" w:rsidRPr="00061C4A">
        <w:t xml:space="preserve"> </w:t>
      </w:r>
      <w:r w:rsidRPr="00061C4A">
        <w:t>от</w:t>
      </w:r>
      <w:r w:rsidR="00061C4A" w:rsidRPr="00061C4A">
        <w:t xml:space="preserve"> </w:t>
      </w:r>
      <w:r w:rsidRPr="00061C4A">
        <w:t>уплаты</w:t>
      </w:r>
      <w:r w:rsidR="00061C4A" w:rsidRPr="00061C4A">
        <w:t xml:space="preserve"> </w:t>
      </w:r>
      <w:r w:rsidRPr="00061C4A">
        <w:t>налога</w:t>
      </w:r>
      <w:r w:rsidR="00061C4A" w:rsidRPr="00061C4A">
        <w:t xml:space="preserve"> </w:t>
      </w:r>
      <w:r w:rsidRPr="00061C4A">
        <w:t>не</w:t>
      </w:r>
      <w:r w:rsidR="00061C4A" w:rsidRPr="00061C4A">
        <w:t xml:space="preserve"> </w:t>
      </w:r>
      <w:r w:rsidRPr="00061C4A">
        <w:t>предусмотрено,</w:t>
      </w:r>
      <w:r w:rsidR="00061C4A" w:rsidRPr="00061C4A">
        <w:t xml:space="preserve"> </w:t>
      </w:r>
      <w:r w:rsidRPr="00061C4A">
        <w:t>но</w:t>
      </w:r>
      <w:r w:rsidR="00061C4A" w:rsidRPr="00061C4A">
        <w:t xml:space="preserve"> </w:t>
      </w:r>
      <w:r w:rsidRPr="00061C4A">
        <w:t>в</w:t>
      </w:r>
      <w:r w:rsidR="00061C4A" w:rsidRPr="00061C4A">
        <w:t xml:space="preserve"> </w:t>
      </w:r>
      <w:r w:rsidRPr="00061C4A">
        <w:t>регионах</w:t>
      </w:r>
      <w:r w:rsidR="00061C4A" w:rsidRPr="00061C4A">
        <w:t xml:space="preserve"> </w:t>
      </w:r>
      <w:r w:rsidRPr="00061C4A">
        <w:t>возможны</w:t>
      </w:r>
      <w:r w:rsidR="00061C4A" w:rsidRPr="00061C4A">
        <w:t xml:space="preserve"> </w:t>
      </w:r>
      <w:r w:rsidRPr="00061C4A">
        <w:t>послабления.</w:t>
      </w:r>
      <w:r w:rsidR="00061C4A" w:rsidRPr="00061C4A">
        <w:t xml:space="preserve"> </w:t>
      </w:r>
      <w:r w:rsidRPr="00061C4A">
        <w:t>В</w:t>
      </w:r>
      <w:r w:rsidR="00061C4A" w:rsidRPr="00061C4A">
        <w:t xml:space="preserve"> </w:t>
      </w:r>
      <w:r w:rsidRPr="00061C4A">
        <w:t>некоторых</w:t>
      </w:r>
      <w:r w:rsidR="00061C4A" w:rsidRPr="00061C4A">
        <w:t xml:space="preserve"> </w:t>
      </w:r>
      <w:r w:rsidRPr="00061C4A">
        <w:t>субъектах</w:t>
      </w:r>
      <w:r w:rsidR="00061C4A" w:rsidRPr="00061C4A">
        <w:t xml:space="preserve"> </w:t>
      </w:r>
      <w:r w:rsidRPr="00061C4A">
        <w:t>РФ</w:t>
      </w:r>
      <w:r w:rsidR="00061C4A" w:rsidRPr="00061C4A">
        <w:t xml:space="preserve"> </w:t>
      </w:r>
      <w:r w:rsidRPr="00061C4A">
        <w:t>для</w:t>
      </w:r>
      <w:r w:rsidR="00061C4A" w:rsidRPr="00061C4A">
        <w:t xml:space="preserve"> </w:t>
      </w:r>
      <w:r w:rsidRPr="00061C4A">
        <w:t>граждан</w:t>
      </w:r>
      <w:r w:rsidR="00061C4A" w:rsidRPr="00061C4A">
        <w:t xml:space="preserve"> </w:t>
      </w:r>
      <w:r w:rsidRPr="00061C4A">
        <w:t>пенсионного</w:t>
      </w:r>
      <w:r w:rsidR="00061C4A" w:rsidRPr="00061C4A">
        <w:t xml:space="preserve"> </w:t>
      </w:r>
      <w:r w:rsidRPr="00061C4A">
        <w:t>возраста</w:t>
      </w:r>
      <w:r w:rsidR="00061C4A" w:rsidRPr="00061C4A">
        <w:t xml:space="preserve"> </w:t>
      </w:r>
      <w:r w:rsidRPr="00061C4A">
        <w:t>предусмотрены</w:t>
      </w:r>
      <w:r w:rsidR="00061C4A" w:rsidRPr="00061C4A">
        <w:t xml:space="preserve"> </w:t>
      </w:r>
      <w:r w:rsidRPr="00061C4A">
        <w:t>льготы</w:t>
      </w:r>
      <w:r w:rsidR="00061C4A" w:rsidRPr="00061C4A">
        <w:t xml:space="preserve"> </w:t>
      </w:r>
      <w:r w:rsidRPr="00061C4A">
        <w:t>на</w:t>
      </w:r>
      <w:r w:rsidR="00061C4A" w:rsidRPr="00061C4A">
        <w:t xml:space="preserve"> </w:t>
      </w:r>
      <w:r w:rsidRPr="00061C4A">
        <w:t>транспортный</w:t>
      </w:r>
      <w:r w:rsidR="00061C4A" w:rsidRPr="00061C4A">
        <w:t xml:space="preserve"> </w:t>
      </w:r>
      <w:r w:rsidRPr="00061C4A">
        <w:t>налог.</w:t>
      </w:r>
    </w:p>
    <w:p w14:paraId="0CC69624" w14:textId="77777777" w:rsidR="00111E88" w:rsidRPr="00061C4A" w:rsidRDefault="00111E88" w:rsidP="00111E88">
      <w:r w:rsidRPr="00061C4A">
        <w:t>Региональные</w:t>
      </w:r>
      <w:r w:rsidR="00061C4A" w:rsidRPr="00061C4A">
        <w:t xml:space="preserve"> </w:t>
      </w:r>
      <w:r w:rsidRPr="00061C4A">
        <w:t>льготы</w:t>
      </w:r>
      <w:r w:rsidR="00061C4A" w:rsidRPr="00061C4A">
        <w:t xml:space="preserve"> </w:t>
      </w:r>
      <w:r w:rsidRPr="00061C4A">
        <w:t>различаются,</w:t>
      </w:r>
      <w:r w:rsidR="00061C4A" w:rsidRPr="00061C4A">
        <w:t xml:space="preserve"> </w:t>
      </w:r>
      <w:r w:rsidRPr="00061C4A">
        <w:t>но</w:t>
      </w:r>
      <w:r w:rsidR="00061C4A" w:rsidRPr="00061C4A">
        <w:t xml:space="preserve"> </w:t>
      </w:r>
      <w:r w:rsidRPr="00061C4A">
        <w:t>в</w:t>
      </w:r>
      <w:r w:rsidR="00061C4A" w:rsidRPr="00061C4A">
        <w:t xml:space="preserve"> </w:t>
      </w:r>
      <w:r w:rsidRPr="00061C4A">
        <w:t>основном</w:t>
      </w:r>
      <w:r w:rsidR="00061C4A" w:rsidRPr="00061C4A">
        <w:t xml:space="preserve"> </w:t>
      </w:r>
      <w:r w:rsidRPr="00061C4A">
        <w:t>транспортный</w:t>
      </w:r>
      <w:r w:rsidR="00061C4A" w:rsidRPr="00061C4A">
        <w:t xml:space="preserve"> </w:t>
      </w:r>
      <w:r w:rsidRPr="00061C4A">
        <w:t>налог</w:t>
      </w:r>
      <w:r w:rsidR="00061C4A" w:rsidRPr="00061C4A">
        <w:t xml:space="preserve"> </w:t>
      </w:r>
      <w:r w:rsidRPr="00061C4A">
        <w:t>отменяется</w:t>
      </w:r>
      <w:r w:rsidR="00061C4A" w:rsidRPr="00061C4A">
        <w:t xml:space="preserve"> </w:t>
      </w:r>
      <w:r w:rsidRPr="00061C4A">
        <w:t>для</w:t>
      </w:r>
      <w:r w:rsidR="00061C4A" w:rsidRPr="00061C4A">
        <w:t xml:space="preserve"> </w:t>
      </w:r>
      <w:r w:rsidRPr="00061C4A">
        <w:t>трех</w:t>
      </w:r>
      <w:r w:rsidR="00061C4A" w:rsidRPr="00061C4A">
        <w:t xml:space="preserve"> </w:t>
      </w:r>
      <w:r w:rsidRPr="00061C4A">
        <w:t>категорий</w:t>
      </w:r>
      <w:r w:rsidR="00061C4A" w:rsidRPr="00061C4A">
        <w:t xml:space="preserve"> </w:t>
      </w:r>
      <w:r w:rsidRPr="00061C4A">
        <w:t>граждан:</w:t>
      </w:r>
      <w:r w:rsidR="00061C4A" w:rsidRPr="00061C4A">
        <w:t xml:space="preserve"> </w:t>
      </w:r>
      <w:r w:rsidRPr="00061C4A">
        <w:t>Героев</w:t>
      </w:r>
      <w:r w:rsidR="00061C4A" w:rsidRPr="00061C4A">
        <w:t xml:space="preserve"> </w:t>
      </w:r>
      <w:r w:rsidRPr="00061C4A">
        <w:t>СССР</w:t>
      </w:r>
      <w:r w:rsidR="00061C4A" w:rsidRPr="00061C4A">
        <w:t xml:space="preserve"> </w:t>
      </w:r>
      <w:r w:rsidRPr="00061C4A">
        <w:t>и</w:t>
      </w:r>
      <w:r w:rsidR="00061C4A" w:rsidRPr="00061C4A">
        <w:t xml:space="preserve"> </w:t>
      </w:r>
      <w:r w:rsidRPr="00061C4A">
        <w:t>РФ,</w:t>
      </w:r>
      <w:r w:rsidR="00061C4A" w:rsidRPr="00061C4A">
        <w:t xml:space="preserve"> </w:t>
      </w:r>
      <w:r w:rsidRPr="00061C4A">
        <w:t>ветеранов</w:t>
      </w:r>
      <w:r w:rsidR="00061C4A" w:rsidRPr="00061C4A">
        <w:t xml:space="preserve"> </w:t>
      </w:r>
      <w:r w:rsidRPr="00061C4A">
        <w:t>Великой</w:t>
      </w:r>
      <w:r w:rsidR="00061C4A" w:rsidRPr="00061C4A">
        <w:t xml:space="preserve"> </w:t>
      </w:r>
      <w:r w:rsidRPr="00061C4A">
        <w:t>Отечественной</w:t>
      </w:r>
      <w:r w:rsidR="00061C4A" w:rsidRPr="00061C4A">
        <w:t xml:space="preserve"> </w:t>
      </w:r>
      <w:r w:rsidRPr="00061C4A">
        <w:t>войны</w:t>
      </w:r>
      <w:r w:rsidR="00061C4A" w:rsidRPr="00061C4A">
        <w:t xml:space="preserve"> </w:t>
      </w:r>
      <w:r w:rsidRPr="00061C4A">
        <w:t>и</w:t>
      </w:r>
      <w:r w:rsidR="00061C4A" w:rsidRPr="00061C4A">
        <w:t xml:space="preserve"> </w:t>
      </w:r>
      <w:r w:rsidRPr="00061C4A">
        <w:t>инвалидов</w:t>
      </w:r>
      <w:r w:rsidR="00061C4A" w:rsidRPr="00061C4A">
        <w:t xml:space="preserve"> </w:t>
      </w:r>
      <w:r w:rsidRPr="00061C4A">
        <w:t>первой</w:t>
      </w:r>
      <w:r w:rsidR="00061C4A" w:rsidRPr="00061C4A">
        <w:t xml:space="preserve"> </w:t>
      </w:r>
      <w:r w:rsidRPr="00061C4A">
        <w:t>и</w:t>
      </w:r>
      <w:r w:rsidR="00061C4A" w:rsidRPr="00061C4A">
        <w:t xml:space="preserve"> </w:t>
      </w:r>
      <w:r w:rsidRPr="00061C4A">
        <w:t>второй</w:t>
      </w:r>
      <w:r w:rsidR="00061C4A" w:rsidRPr="00061C4A">
        <w:t xml:space="preserve"> </w:t>
      </w:r>
      <w:r w:rsidRPr="00061C4A">
        <w:t>группы.</w:t>
      </w:r>
      <w:r w:rsidR="00061C4A" w:rsidRPr="00061C4A">
        <w:t xml:space="preserve"> </w:t>
      </w:r>
      <w:r w:rsidRPr="00061C4A">
        <w:t>С</w:t>
      </w:r>
      <w:r w:rsidR="00061C4A" w:rsidRPr="00061C4A">
        <w:t xml:space="preserve"> </w:t>
      </w:r>
      <w:r w:rsidRPr="00061C4A">
        <w:t>перечнем</w:t>
      </w:r>
      <w:r w:rsidR="00061C4A" w:rsidRPr="00061C4A">
        <w:t xml:space="preserve"> </w:t>
      </w:r>
      <w:r w:rsidRPr="00061C4A">
        <w:t>льгот,</w:t>
      </w:r>
      <w:r w:rsidR="00061C4A" w:rsidRPr="00061C4A">
        <w:t xml:space="preserve"> </w:t>
      </w:r>
      <w:r w:rsidRPr="00061C4A">
        <w:t>в</w:t>
      </w:r>
      <w:r w:rsidR="00061C4A" w:rsidRPr="00061C4A">
        <w:t xml:space="preserve"> </w:t>
      </w:r>
      <w:r w:rsidRPr="00061C4A">
        <w:t>том</w:t>
      </w:r>
      <w:r w:rsidR="00061C4A" w:rsidRPr="00061C4A">
        <w:t xml:space="preserve"> </w:t>
      </w:r>
      <w:r w:rsidRPr="00061C4A">
        <w:t>числе</w:t>
      </w:r>
      <w:r w:rsidR="00061C4A" w:rsidRPr="00061C4A">
        <w:t xml:space="preserve"> </w:t>
      </w:r>
      <w:r w:rsidRPr="00061C4A">
        <w:t>по</w:t>
      </w:r>
      <w:r w:rsidR="00061C4A" w:rsidRPr="00061C4A">
        <w:t xml:space="preserve"> </w:t>
      </w:r>
      <w:r w:rsidRPr="00061C4A">
        <w:t>транспортному</w:t>
      </w:r>
      <w:r w:rsidR="00061C4A" w:rsidRPr="00061C4A">
        <w:t xml:space="preserve"> </w:t>
      </w:r>
      <w:r w:rsidRPr="00061C4A">
        <w:t>налогу,</w:t>
      </w:r>
      <w:r w:rsidR="00061C4A" w:rsidRPr="00061C4A">
        <w:t xml:space="preserve"> </w:t>
      </w:r>
      <w:r w:rsidRPr="00061C4A">
        <w:t>действующих</w:t>
      </w:r>
      <w:r w:rsidR="00061C4A" w:rsidRPr="00061C4A">
        <w:t xml:space="preserve"> </w:t>
      </w:r>
      <w:r w:rsidRPr="00061C4A">
        <w:t>в</w:t>
      </w:r>
      <w:r w:rsidR="00061C4A" w:rsidRPr="00061C4A">
        <w:t xml:space="preserve"> </w:t>
      </w:r>
      <w:r w:rsidRPr="00061C4A">
        <w:t>конкретных</w:t>
      </w:r>
      <w:r w:rsidR="00061C4A" w:rsidRPr="00061C4A">
        <w:t xml:space="preserve"> </w:t>
      </w:r>
      <w:r w:rsidRPr="00061C4A">
        <w:t>регионах</w:t>
      </w:r>
      <w:r w:rsidR="00061C4A" w:rsidRPr="00061C4A">
        <w:t xml:space="preserve"> </w:t>
      </w:r>
      <w:r w:rsidRPr="00061C4A">
        <w:t>и</w:t>
      </w:r>
      <w:r w:rsidR="00061C4A" w:rsidRPr="00061C4A">
        <w:t xml:space="preserve"> </w:t>
      </w:r>
      <w:r w:rsidRPr="00061C4A">
        <w:t>муниципальных</w:t>
      </w:r>
      <w:r w:rsidR="00061C4A" w:rsidRPr="00061C4A">
        <w:t xml:space="preserve"> </w:t>
      </w:r>
      <w:r w:rsidRPr="00061C4A">
        <w:t>образованиях,</w:t>
      </w:r>
      <w:r w:rsidR="00061C4A" w:rsidRPr="00061C4A">
        <w:t xml:space="preserve"> </w:t>
      </w:r>
      <w:r w:rsidRPr="00061C4A">
        <w:t>можно</w:t>
      </w:r>
      <w:r w:rsidR="00061C4A" w:rsidRPr="00061C4A">
        <w:t xml:space="preserve"> </w:t>
      </w:r>
      <w:r w:rsidRPr="00061C4A">
        <w:t>ознакомиться</w:t>
      </w:r>
      <w:r w:rsidR="00061C4A" w:rsidRPr="00061C4A">
        <w:t xml:space="preserve"> </w:t>
      </w:r>
      <w:r w:rsidRPr="00061C4A">
        <w:t>на</w:t>
      </w:r>
      <w:r w:rsidR="00061C4A" w:rsidRPr="00061C4A">
        <w:t xml:space="preserve"> </w:t>
      </w:r>
      <w:r w:rsidRPr="00061C4A">
        <w:t>сайте</w:t>
      </w:r>
      <w:r w:rsidR="00061C4A" w:rsidRPr="00061C4A">
        <w:t xml:space="preserve"> </w:t>
      </w:r>
      <w:r w:rsidRPr="00061C4A">
        <w:t>ФНС</w:t>
      </w:r>
      <w:r w:rsidR="00061C4A" w:rsidRPr="00061C4A">
        <w:t xml:space="preserve"> </w:t>
      </w:r>
      <w:r w:rsidRPr="00061C4A">
        <w:t>в</w:t>
      </w:r>
      <w:r w:rsidR="00061C4A" w:rsidRPr="00061C4A">
        <w:t xml:space="preserve"> </w:t>
      </w:r>
      <w:r w:rsidRPr="00061C4A">
        <w:t>сервисе</w:t>
      </w:r>
      <w:r w:rsidR="00061C4A" w:rsidRPr="00061C4A">
        <w:t xml:space="preserve"> </w:t>
      </w:r>
      <w:r w:rsidRPr="00061C4A">
        <w:t>“Справочная</w:t>
      </w:r>
      <w:r w:rsidR="00061C4A" w:rsidRPr="00061C4A">
        <w:t xml:space="preserve"> </w:t>
      </w:r>
      <w:r w:rsidRPr="00061C4A">
        <w:t>информация</w:t>
      </w:r>
      <w:r w:rsidR="00061C4A" w:rsidRPr="00061C4A">
        <w:t xml:space="preserve"> </w:t>
      </w:r>
      <w:r w:rsidRPr="00061C4A">
        <w:t>о</w:t>
      </w:r>
      <w:r w:rsidR="00061C4A" w:rsidRPr="00061C4A">
        <w:t xml:space="preserve"> </w:t>
      </w:r>
      <w:r w:rsidRPr="00061C4A">
        <w:t>ставках</w:t>
      </w:r>
      <w:r w:rsidR="00061C4A" w:rsidRPr="00061C4A">
        <w:t xml:space="preserve"> </w:t>
      </w:r>
      <w:r w:rsidRPr="00061C4A">
        <w:t>и</w:t>
      </w:r>
      <w:r w:rsidR="00061C4A" w:rsidRPr="00061C4A">
        <w:t xml:space="preserve"> </w:t>
      </w:r>
      <w:r w:rsidRPr="00061C4A">
        <w:t>льготах</w:t>
      </w:r>
      <w:r w:rsidR="00061C4A" w:rsidRPr="00061C4A">
        <w:t xml:space="preserve"> </w:t>
      </w:r>
      <w:r w:rsidRPr="00061C4A">
        <w:t>по</w:t>
      </w:r>
      <w:r w:rsidR="00061C4A" w:rsidRPr="00061C4A">
        <w:t xml:space="preserve"> </w:t>
      </w:r>
      <w:r w:rsidRPr="00061C4A">
        <w:t>имущественным</w:t>
      </w:r>
      <w:r w:rsidR="00061C4A" w:rsidRPr="00061C4A">
        <w:t xml:space="preserve"> </w:t>
      </w:r>
      <w:r w:rsidRPr="00061C4A">
        <w:t>налогам”.</w:t>
      </w:r>
    </w:p>
    <w:p w14:paraId="397A9AD3" w14:textId="77777777" w:rsidR="00111E88" w:rsidRPr="00061C4A" w:rsidRDefault="00111E88" w:rsidP="00111E88">
      <w:r w:rsidRPr="00061C4A">
        <w:t>Льготы</w:t>
      </w:r>
      <w:r w:rsidR="00061C4A" w:rsidRPr="00061C4A">
        <w:t xml:space="preserve"> </w:t>
      </w:r>
      <w:r w:rsidRPr="00061C4A">
        <w:t>по</w:t>
      </w:r>
      <w:r w:rsidR="00061C4A" w:rsidRPr="00061C4A">
        <w:t xml:space="preserve"> </w:t>
      </w:r>
      <w:r w:rsidRPr="00061C4A">
        <w:t>НДФЛ</w:t>
      </w:r>
      <w:r w:rsidR="00061C4A" w:rsidRPr="00061C4A">
        <w:t xml:space="preserve"> </w:t>
      </w:r>
      <w:r w:rsidRPr="00061C4A">
        <w:t>для</w:t>
      </w:r>
      <w:r w:rsidR="00061C4A" w:rsidRPr="00061C4A">
        <w:t xml:space="preserve"> </w:t>
      </w:r>
      <w:r w:rsidRPr="00061C4A">
        <w:t>пенсионеров</w:t>
      </w:r>
    </w:p>
    <w:p w14:paraId="2F926FE3" w14:textId="77777777" w:rsidR="00111E88" w:rsidRPr="00061C4A" w:rsidRDefault="00111E88" w:rsidP="00111E88">
      <w:r w:rsidRPr="00061C4A">
        <w:t>Государственные</w:t>
      </w:r>
      <w:r w:rsidR="00061C4A" w:rsidRPr="00061C4A">
        <w:t xml:space="preserve"> </w:t>
      </w:r>
      <w:r w:rsidRPr="00061C4A">
        <w:t>пенсии</w:t>
      </w:r>
      <w:r w:rsidR="00061C4A" w:rsidRPr="00061C4A">
        <w:t xml:space="preserve"> </w:t>
      </w:r>
      <w:r w:rsidRPr="00061C4A">
        <w:t>по</w:t>
      </w:r>
      <w:r w:rsidR="00061C4A" w:rsidRPr="00061C4A">
        <w:t xml:space="preserve"> </w:t>
      </w:r>
      <w:r w:rsidRPr="00061C4A">
        <w:t>старости,</w:t>
      </w:r>
      <w:r w:rsidR="00061C4A" w:rsidRPr="00061C4A">
        <w:t xml:space="preserve"> </w:t>
      </w:r>
      <w:r w:rsidRPr="00061C4A">
        <w:t>инвалидности</w:t>
      </w:r>
      <w:r w:rsidR="00061C4A" w:rsidRPr="00061C4A">
        <w:t xml:space="preserve"> </w:t>
      </w:r>
      <w:r w:rsidRPr="00061C4A">
        <w:t>и</w:t>
      </w:r>
      <w:r w:rsidR="00061C4A" w:rsidRPr="00061C4A">
        <w:t xml:space="preserve"> </w:t>
      </w:r>
      <w:r w:rsidRPr="00061C4A">
        <w:t>потери</w:t>
      </w:r>
      <w:r w:rsidR="00061C4A" w:rsidRPr="00061C4A">
        <w:t xml:space="preserve"> </w:t>
      </w:r>
      <w:r w:rsidRPr="00061C4A">
        <w:t>кормильца</w:t>
      </w:r>
      <w:r w:rsidR="00061C4A" w:rsidRPr="00061C4A">
        <w:t xml:space="preserve"> </w:t>
      </w:r>
      <w:r w:rsidRPr="00061C4A">
        <w:t>не</w:t>
      </w:r>
      <w:r w:rsidR="00061C4A" w:rsidRPr="00061C4A">
        <w:t xml:space="preserve"> </w:t>
      </w:r>
      <w:r w:rsidRPr="00061C4A">
        <w:t>облагаются</w:t>
      </w:r>
      <w:r w:rsidR="00061C4A" w:rsidRPr="00061C4A">
        <w:t xml:space="preserve"> </w:t>
      </w:r>
      <w:r w:rsidRPr="00061C4A">
        <w:t>НДФЛ.</w:t>
      </w:r>
      <w:r w:rsidR="00061C4A" w:rsidRPr="00061C4A">
        <w:t xml:space="preserve"> </w:t>
      </w:r>
      <w:r w:rsidRPr="00061C4A">
        <w:t>Противоположная</w:t>
      </w:r>
      <w:r w:rsidR="00061C4A" w:rsidRPr="00061C4A">
        <w:t xml:space="preserve"> </w:t>
      </w:r>
      <w:r w:rsidRPr="00061C4A">
        <w:t>ситуация</w:t>
      </w:r>
      <w:r w:rsidR="00061C4A" w:rsidRPr="00061C4A">
        <w:t xml:space="preserve"> </w:t>
      </w:r>
      <w:r w:rsidRPr="00061C4A">
        <w:t>с</w:t>
      </w:r>
      <w:r w:rsidR="00061C4A" w:rsidRPr="00061C4A">
        <w:t xml:space="preserve"> </w:t>
      </w:r>
      <w:r w:rsidRPr="00061C4A">
        <w:t>остальными</w:t>
      </w:r>
      <w:r w:rsidR="00061C4A" w:rsidRPr="00061C4A">
        <w:t xml:space="preserve"> </w:t>
      </w:r>
      <w:r w:rsidRPr="00061C4A">
        <w:t>доходами</w:t>
      </w:r>
      <w:r w:rsidR="00061C4A" w:rsidRPr="00061C4A">
        <w:t xml:space="preserve"> </w:t>
      </w:r>
      <w:r w:rsidRPr="00061C4A">
        <w:t>граждан</w:t>
      </w:r>
      <w:r w:rsidR="00061C4A" w:rsidRPr="00061C4A">
        <w:t xml:space="preserve"> </w:t>
      </w:r>
      <w:r w:rsidRPr="00061C4A">
        <w:t>пенсионного</w:t>
      </w:r>
      <w:r w:rsidR="00061C4A" w:rsidRPr="00061C4A">
        <w:t xml:space="preserve"> </w:t>
      </w:r>
      <w:r w:rsidRPr="00061C4A">
        <w:t>возраста:</w:t>
      </w:r>
      <w:r w:rsidR="00061C4A" w:rsidRPr="00061C4A">
        <w:t xml:space="preserve"> </w:t>
      </w:r>
      <w:r w:rsidRPr="00061C4A">
        <w:t>зарплатой,</w:t>
      </w:r>
      <w:r w:rsidR="00061C4A" w:rsidRPr="00061C4A">
        <w:t xml:space="preserve"> </w:t>
      </w:r>
      <w:r w:rsidRPr="00061C4A">
        <w:t>доходами</w:t>
      </w:r>
      <w:r w:rsidR="00061C4A" w:rsidRPr="00061C4A">
        <w:t xml:space="preserve"> </w:t>
      </w:r>
      <w:r w:rsidRPr="00061C4A">
        <w:t>от</w:t>
      </w:r>
      <w:r w:rsidR="00061C4A" w:rsidRPr="00061C4A">
        <w:t xml:space="preserve"> </w:t>
      </w:r>
      <w:r w:rsidRPr="00061C4A">
        <w:t>сдачи</w:t>
      </w:r>
      <w:r w:rsidR="00061C4A" w:rsidRPr="00061C4A">
        <w:t xml:space="preserve"> </w:t>
      </w:r>
      <w:r w:rsidRPr="00061C4A">
        <w:t>в</w:t>
      </w:r>
      <w:r w:rsidR="00061C4A" w:rsidRPr="00061C4A">
        <w:t xml:space="preserve"> </w:t>
      </w:r>
      <w:r w:rsidRPr="00061C4A">
        <w:t>аренду</w:t>
      </w:r>
      <w:r w:rsidR="00061C4A" w:rsidRPr="00061C4A">
        <w:t xml:space="preserve"> </w:t>
      </w:r>
      <w:r w:rsidRPr="00061C4A">
        <w:t>квартиры</w:t>
      </w:r>
      <w:r w:rsidR="00061C4A" w:rsidRPr="00061C4A">
        <w:t xml:space="preserve"> </w:t>
      </w:r>
      <w:r w:rsidRPr="00061C4A">
        <w:t>и</w:t>
      </w:r>
      <w:r w:rsidR="00061C4A" w:rsidRPr="00061C4A">
        <w:t xml:space="preserve"> </w:t>
      </w:r>
      <w:r w:rsidRPr="00061C4A">
        <w:t>так</w:t>
      </w:r>
      <w:r w:rsidR="00061C4A" w:rsidRPr="00061C4A">
        <w:t xml:space="preserve"> </w:t>
      </w:r>
      <w:r w:rsidRPr="00061C4A">
        <w:t>далее</w:t>
      </w:r>
      <w:r w:rsidR="00061C4A" w:rsidRPr="00061C4A">
        <w:t xml:space="preserve"> </w:t>
      </w:r>
      <w:r w:rsidRPr="00061C4A">
        <w:t>-</w:t>
      </w:r>
      <w:r w:rsidR="00061C4A" w:rsidRPr="00061C4A">
        <w:t xml:space="preserve"> </w:t>
      </w:r>
      <w:r w:rsidRPr="00061C4A">
        <w:t>они</w:t>
      </w:r>
      <w:r w:rsidR="00061C4A" w:rsidRPr="00061C4A">
        <w:t xml:space="preserve"> </w:t>
      </w:r>
      <w:r w:rsidRPr="00061C4A">
        <w:t>облагаются</w:t>
      </w:r>
      <w:r w:rsidR="00061C4A" w:rsidRPr="00061C4A">
        <w:t xml:space="preserve"> </w:t>
      </w:r>
      <w:r w:rsidRPr="00061C4A">
        <w:t>НДФЛ</w:t>
      </w:r>
      <w:r w:rsidR="00061C4A" w:rsidRPr="00061C4A">
        <w:t xml:space="preserve"> </w:t>
      </w:r>
      <w:r w:rsidRPr="00061C4A">
        <w:t>по</w:t>
      </w:r>
      <w:r w:rsidR="00061C4A" w:rsidRPr="00061C4A">
        <w:t xml:space="preserve"> </w:t>
      </w:r>
      <w:r w:rsidRPr="00061C4A">
        <w:t>ставке</w:t>
      </w:r>
      <w:r w:rsidR="00061C4A" w:rsidRPr="00061C4A">
        <w:t xml:space="preserve"> </w:t>
      </w:r>
      <w:r w:rsidRPr="00061C4A">
        <w:t>13%.</w:t>
      </w:r>
      <w:r w:rsidR="00061C4A" w:rsidRPr="00061C4A">
        <w:t xml:space="preserve"> </w:t>
      </w:r>
      <w:r w:rsidRPr="00061C4A">
        <w:t>При</w:t>
      </w:r>
      <w:r w:rsidR="00061C4A" w:rsidRPr="00061C4A">
        <w:t xml:space="preserve"> </w:t>
      </w:r>
      <w:r w:rsidRPr="00061C4A">
        <w:t>этом,</w:t>
      </w:r>
      <w:r w:rsidR="00061C4A" w:rsidRPr="00061C4A">
        <w:t xml:space="preserve"> </w:t>
      </w:r>
      <w:r w:rsidRPr="00061C4A">
        <w:t>если</w:t>
      </w:r>
      <w:r w:rsidR="00061C4A" w:rsidRPr="00061C4A">
        <w:t xml:space="preserve"> </w:t>
      </w:r>
      <w:r w:rsidRPr="00061C4A">
        <w:t>пенсионеры</w:t>
      </w:r>
      <w:r w:rsidR="00061C4A" w:rsidRPr="00061C4A">
        <w:t xml:space="preserve"> </w:t>
      </w:r>
      <w:r w:rsidRPr="00061C4A">
        <w:t>имеют</w:t>
      </w:r>
      <w:r w:rsidR="00061C4A" w:rsidRPr="00061C4A">
        <w:t xml:space="preserve"> </w:t>
      </w:r>
      <w:r w:rsidRPr="00061C4A">
        <w:t>облагаемые</w:t>
      </w:r>
      <w:r w:rsidR="00061C4A" w:rsidRPr="00061C4A">
        <w:t xml:space="preserve"> </w:t>
      </w:r>
      <w:r w:rsidRPr="00061C4A">
        <w:t>НДФЛ</w:t>
      </w:r>
      <w:r w:rsidR="00061C4A" w:rsidRPr="00061C4A">
        <w:t xml:space="preserve"> </w:t>
      </w:r>
      <w:r w:rsidRPr="00061C4A">
        <w:t>доходы,</w:t>
      </w:r>
      <w:r w:rsidR="00061C4A" w:rsidRPr="00061C4A">
        <w:t xml:space="preserve"> </w:t>
      </w:r>
      <w:r w:rsidRPr="00061C4A">
        <w:t>они</w:t>
      </w:r>
      <w:r w:rsidR="00061C4A" w:rsidRPr="00061C4A">
        <w:t xml:space="preserve"> </w:t>
      </w:r>
      <w:r w:rsidRPr="00061C4A">
        <w:t>могут</w:t>
      </w:r>
      <w:r w:rsidR="00061C4A" w:rsidRPr="00061C4A">
        <w:t xml:space="preserve"> </w:t>
      </w:r>
      <w:r w:rsidRPr="00061C4A">
        <w:t>воспользоваться</w:t>
      </w:r>
      <w:r w:rsidR="00061C4A" w:rsidRPr="00061C4A">
        <w:t xml:space="preserve"> </w:t>
      </w:r>
      <w:r w:rsidRPr="00061C4A">
        <w:t>рядом</w:t>
      </w:r>
      <w:r w:rsidR="00061C4A" w:rsidRPr="00061C4A">
        <w:t xml:space="preserve"> </w:t>
      </w:r>
      <w:r w:rsidRPr="00061C4A">
        <w:t>налоговых</w:t>
      </w:r>
      <w:r w:rsidR="00061C4A" w:rsidRPr="00061C4A">
        <w:t xml:space="preserve"> </w:t>
      </w:r>
      <w:r w:rsidRPr="00061C4A">
        <w:t>вычетов,</w:t>
      </w:r>
      <w:r w:rsidR="00061C4A" w:rsidRPr="00061C4A">
        <w:t xml:space="preserve"> </w:t>
      </w:r>
      <w:r w:rsidRPr="00061C4A">
        <w:t>о</w:t>
      </w:r>
      <w:r w:rsidR="00061C4A" w:rsidRPr="00061C4A">
        <w:t xml:space="preserve"> </w:t>
      </w:r>
      <w:r w:rsidRPr="00061C4A">
        <w:t>которых</w:t>
      </w:r>
      <w:r w:rsidR="00061C4A" w:rsidRPr="00061C4A">
        <w:t xml:space="preserve"> </w:t>
      </w:r>
      <w:r w:rsidRPr="00061C4A">
        <w:t>расскажем</w:t>
      </w:r>
      <w:r w:rsidR="00061C4A" w:rsidRPr="00061C4A">
        <w:t xml:space="preserve"> </w:t>
      </w:r>
      <w:r w:rsidRPr="00061C4A">
        <w:t>далее.</w:t>
      </w:r>
    </w:p>
    <w:p w14:paraId="1FDB2C23" w14:textId="77777777" w:rsidR="00111E88" w:rsidRPr="00061C4A" w:rsidRDefault="00111E88" w:rsidP="00111E88">
      <w:r w:rsidRPr="00061C4A">
        <w:t>Однако</w:t>
      </w:r>
      <w:r w:rsidR="00061C4A" w:rsidRPr="00061C4A">
        <w:t xml:space="preserve"> </w:t>
      </w:r>
      <w:r w:rsidRPr="00061C4A">
        <w:t>с</w:t>
      </w:r>
      <w:r w:rsidR="00061C4A" w:rsidRPr="00061C4A">
        <w:t xml:space="preserve"> </w:t>
      </w:r>
      <w:r w:rsidRPr="00061C4A">
        <w:t>пенсиями</w:t>
      </w:r>
      <w:r w:rsidR="00061C4A" w:rsidRPr="00061C4A">
        <w:t xml:space="preserve"> </w:t>
      </w:r>
      <w:r w:rsidRPr="00061C4A">
        <w:t>из</w:t>
      </w:r>
      <w:r w:rsidR="00061C4A" w:rsidRPr="00061C4A">
        <w:t xml:space="preserve"> </w:t>
      </w:r>
      <w:r w:rsidRPr="00061C4A">
        <w:t>негосударственного</w:t>
      </w:r>
      <w:r w:rsidR="00061C4A" w:rsidRPr="00061C4A">
        <w:t xml:space="preserve"> </w:t>
      </w:r>
      <w:r w:rsidRPr="00061C4A">
        <w:t>пенсионного</w:t>
      </w:r>
      <w:r w:rsidR="00061C4A" w:rsidRPr="00061C4A">
        <w:t xml:space="preserve"> </w:t>
      </w:r>
      <w:r w:rsidRPr="00061C4A">
        <w:t>фонда</w:t>
      </w:r>
      <w:r w:rsidR="00061C4A" w:rsidRPr="00061C4A">
        <w:t xml:space="preserve"> </w:t>
      </w:r>
      <w:r w:rsidRPr="00061C4A">
        <w:t>ситуация</w:t>
      </w:r>
      <w:r w:rsidR="00061C4A" w:rsidRPr="00061C4A">
        <w:t xml:space="preserve"> </w:t>
      </w:r>
      <w:r w:rsidRPr="00061C4A">
        <w:t>другая.</w:t>
      </w:r>
      <w:r w:rsidR="00061C4A" w:rsidRPr="00061C4A">
        <w:t xml:space="preserve"> </w:t>
      </w:r>
      <w:r w:rsidRPr="00061C4A">
        <w:t>Негосударственная</w:t>
      </w:r>
      <w:r w:rsidR="00061C4A" w:rsidRPr="00061C4A">
        <w:t xml:space="preserve"> </w:t>
      </w:r>
      <w:r w:rsidRPr="00061C4A">
        <w:t>пенсия:</w:t>
      </w:r>
      <w:r w:rsidR="00061C4A" w:rsidRPr="00061C4A">
        <w:t xml:space="preserve"> </w:t>
      </w:r>
    </w:p>
    <w:p w14:paraId="3638F7EF" w14:textId="77777777" w:rsidR="00111E88" w:rsidRPr="00061C4A" w:rsidRDefault="00111E88" w:rsidP="00111E88">
      <w:r w:rsidRPr="00061C4A">
        <w:t>•</w:t>
      </w:r>
      <w:r w:rsidRPr="00061C4A">
        <w:tab/>
        <w:t>не</w:t>
      </w:r>
      <w:r w:rsidR="00061C4A" w:rsidRPr="00061C4A">
        <w:t xml:space="preserve"> </w:t>
      </w:r>
      <w:r w:rsidRPr="00061C4A">
        <w:t>облагается</w:t>
      </w:r>
      <w:r w:rsidR="00061C4A" w:rsidRPr="00061C4A">
        <w:t xml:space="preserve"> </w:t>
      </w:r>
      <w:r w:rsidRPr="00061C4A">
        <w:t>НДФЛ,</w:t>
      </w:r>
      <w:r w:rsidR="00061C4A" w:rsidRPr="00061C4A">
        <w:t xml:space="preserve"> </w:t>
      </w:r>
      <w:r w:rsidRPr="00061C4A">
        <w:t>если</w:t>
      </w:r>
      <w:r w:rsidR="00061C4A" w:rsidRPr="00061C4A">
        <w:t xml:space="preserve"> </w:t>
      </w:r>
      <w:r w:rsidRPr="00061C4A">
        <w:t>пенсионер</w:t>
      </w:r>
      <w:r w:rsidR="00061C4A" w:rsidRPr="00061C4A">
        <w:t xml:space="preserve"> </w:t>
      </w:r>
      <w:r w:rsidRPr="00061C4A">
        <w:t>самостоятельно</w:t>
      </w:r>
      <w:r w:rsidR="00061C4A" w:rsidRPr="00061C4A">
        <w:t xml:space="preserve"> </w:t>
      </w:r>
      <w:r w:rsidRPr="00061C4A">
        <w:t>заключил</w:t>
      </w:r>
      <w:r w:rsidR="00061C4A" w:rsidRPr="00061C4A">
        <w:t xml:space="preserve"> </w:t>
      </w:r>
      <w:r w:rsidRPr="00061C4A">
        <w:t>договор</w:t>
      </w:r>
      <w:r w:rsidR="00061C4A" w:rsidRPr="00061C4A">
        <w:t xml:space="preserve"> </w:t>
      </w:r>
      <w:r w:rsidRPr="00061C4A">
        <w:t>негосударственного</w:t>
      </w:r>
      <w:r w:rsidR="00061C4A" w:rsidRPr="00061C4A">
        <w:t xml:space="preserve"> </w:t>
      </w:r>
      <w:r w:rsidRPr="00061C4A">
        <w:t>пенсионного</w:t>
      </w:r>
      <w:r w:rsidR="00061C4A" w:rsidRPr="00061C4A">
        <w:t xml:space="preserve"> </w:t>
      </w:r>
      <w:r w:rsidRPr="00061C4A">
        <w:t>обеспечения</w:t>
      </w:r>
      <w:r w:rsidR="00061C4A" w:rsidRPr="00061C4A">
        <w:t xml:space="preserve"> </w:t>
      </w:r>
      <w:r w:rsidRPr="00061C4A">
        <w:t>и</w:t>
      </w:r>
      <w:r w:rsidR="00061C4A" w:rsidRPr="00061C4A">
        <w:t xml:space="preserve"> </w:t>
      </w:r>
      <w:r w:rsidRPr="00061C4A">
        <w:t>вносил</w:t>
      </w:r>
      <w:r w:rsidR="00061C4A" w:rsidRPr="00061C4A">
        <w:t xml:space="preserve"> </w:t>
      </w:r>
      <w:r w:rsidRPr="00061C4A">
        <w:t>взносы;</w:t>
      </w:r>
      <w:r w:rsidR="00061C4A" w:rsidRPr="00061C4A">
        <w:t xml:space="preserve"> </w:t>
      </w:r>
    </w:p>
    <w:p w14:paraId="428C4EA9" w14:textId="77777777" w:rsidR="00111E88" w:rsidRPr="00061C4A" w:rsidRDefault="00111E88" w:rsidP="00111E88">
      <w:r w:rsidRPr="00061C4A">
        <w:t>•</w:t>
      </w:r>
      <w:r w:rsidRPr="00061C4A">
        <w:tab/>
        <w:t>облагается</w:t>
      </w:r>
      <w:r w:rsidR="00061C4A" w:rsidRPr="00061C4A">
        <w:t xml:space="preserve"> </w:t>
      </w:r>
      <w:r w:rsidRPr="00061C4A">
        <w:t>НДФЛ,</w:t>
      </w:r>
      <w:r w:rsidR="00061C4A" w:rsidRPr="00061C4A">
        <w:t xml:space="preserve"> </w:t>
      </w:r>
      <w:r w:rsidRPr="00061C4A">
        <w:t>если</w:t>
      </w:r>
      <w:r w:rsidR="00061C4A" w:rsidRPr="00061C4A">
        <w:t xml:space="preserve"> </w:t>
      </w:r>
      <w:r w:rsidRPr="00061C4A">
        <w:t>взносы</w:t>
      </w:r>
      <w:r w:rsidR="00061C4A" w:rsidRPr="00061C4A">
        <w:t xml:space="preserve"> </w:t>
      </w:r>
      <w:r w:rsidRPr="00061C4A">
        <w:t>за</w:t>
      </w:r>
      <w:r w:rsidR="00061C4A" w:rsidRPr="00061C4A">
        <w:t xml:space="preserve"> </w:t>
      </w:r>
      <w:r w:rsidRPr="00061C4A">
        <w:t>будущего</w:t>
      </w:r>
      <w:r w:rsidR="00061C4A" w:rsidRPr="00061C4A">
        <w:t xml:space="preserve"> </w:t>
      </w:r>
      <w:r w:rsidRPr="00061C4A">
        <w:t>пенсионера</w:t>
      </w:r>
      <w:r w:rsidR="00061C4A" w:rsidRPr="00061C4A">
        <w:t xml:space="preserve"> </w:t>
      </w:r>
      <w:r w:rsidRPr="00061C4A">
        <w:t>вносил</w:t>
      </w:r>
      <w:r w:rsidR="00061C4A" w:rsidRPr="00061C4A">
        <w:t xml:space="preserve"> </w:t>
      </w:r>
      <w:r w:rsidRPr="00061C4A">
        <w:t>работодатель</w:t>
      </w:r>
      <w:r w:rsidR="00061C4A" w:rsidRPr="00061C4A">
        <w:t xml:space="preserve"> </w:t>
      </w:r>
      <w:r w:rsidRPr="00061C4A">
        <w:t>или</w:t>
      </w:r>
      <w:r w:rsidR="00061C4A" w:rsidRPr="00061C4A">
        <w:t xml:space="preserve"> </w:t>
      </w:r>
      <w:r w:rsidRPr="00061C4A">
        <w:t>другое</w:t>
      </w:r>
      <w:r w:rsidR="00061C4A" w:rsidRPr="00061C4A">
        <w:t xml:space="preserve"> </w:t>
      </w:r>
      <w:r w:rsidRPr="00061C4A">
        <w:t>лицо.</w:t>
      </w:r>
      <w:r w:rsidR="00061C4A" w:rsidRPr="00061C4A">
        <w:t xml:space="preserve"> </w:t>
      </w:r>
    </w:p>
    <w:p w14:paraId="1BB28423" w14:textId="77777777" w:rsidR="00111E88" w:rsidRPr="00061C4A" w:rsidRDefault="00111E88" w:rsidP="00111E88">
      <w:r w:rsidRPr="00061C4A">
        <w:t>Налоговая</w:t>
      </w:r>
      <w:r w:rsidR="00061C4A" w:rsidRPr="00061C4A">
        <w:t xml:space="preserve"> </w:t>
      </w:r>
      <w:r w:rsidRPr="00061C4A">
        <w:t>ставка</w:t>
      </w:r>
      <w:r w:rsidR="00061C4A" w:rsidRPr="00061C4A">
        <w:t xml:space="preserve"> </w:t>
      </w:r>
      <w:r w:rsidRPr="00061C4A">
        <w:t>составляет</w:t>
      </w:r>
      <w:r w:rsidR="00061C4A" w:rsidRPr="00061C4A">
        <w:t xml:space="preserve"> </w:t>
      </w:r>
      <w:r w:rsidRPr="00061C4A">
        <w:t>13%.</w:t>
      </w:r>
      <w:r w:rsidR="00061C4A" w:rsidRPr="00061C4A">
        <w:t xml:space="preserve"> </w:t>
      </w:r>
      <w:r w:rsidRPr="00061C4A">
        <w:t>Для</w:t>
      </w:r>
      <w:r w:rsidR="00061C4A" w:rsidRPr="00061C4A">
        <w:t xml:space="preserve"> </w:t>
      </w:r>
      <w:r w:rsidRPr="00061C4A">
        <w:t>расчета</w:t>
      </w:r>
      <w:r w:rsidR="00061C4A" w:rsidRPr="00061C4A">
        <w:t xml:space="preserve"> </w:t>
      </w:r>
      <w:r w:rsidRPr="00061C4A">
        <w:t>НДФЛ</w:t>
      </w:r>
      <w:r w:rsidR="00061C4A" w:rsidRPr="00061C4A">
        <w:t xml:space="preserve"> </w:t>
      </w:r>
      <w:r w:rsidRPr="00061C4A">
        <w:t>нужно</w:t>
      </w:r>
      <w:r w:rsidR="00061C4A" w:rsidRPr="00061C4A">
        <w:t xml:space="preserve"> </w:t>
      </w:r>
      <w:r w:rsidRPr="00061C4A">
        <w:t>умножить</w:t>
      </w:r>
      <w:r w:rsidR="00061C4A" w:rsidRPr="00061C4A">
        <w:t xml:space="preserve"> </w:t>
      </w:r>
      <w:r w:rsidRPr="00061C4A">
        <w:t>сумму</w:t>
      </w:r>
      <w:r w:rsidR="00061C4A" w:rsidRPr="00061C4A">
        <w:t xml:space="preserve"> </w:t>
      </w:r>
      <w:r w:rsidRPr="00061C4A">
        <w:t>негосударственной</w:t>
      </w:r>
      <w:r w:rsidR="00061C4A" w:rsidRPr="00061C4A">
        <w:t xml:space="preserve"> </w:t>
      </w:r>
      <w:r w:rsidRPr="00061C4A">
        <w:t>пенсии</w:t>
      </w:r>
      <w:r w:rsidR="00061C4A" w:rsidRPr="00061C4A">
        <w:t xml:space="preserve"> </w:t>
      </w:r>
      <w:r w:rsidRPr="00061C4A">
        <w:t>на</w:t>
      </w:r>
      <w:r w:rsidR="00061C4A" w:rsidRPr="00061C4A">
        <w:t xml:space="preserve"> </w:t>
      </w:r>
      <w:r w:rsidRPr="00061C4A">
        <w:t>13%.</w:t>
      </w:r>
      <w:r w:rsidR="00061C4A" w:rsidRPr="00061C4A">
        <w:t xml:space="preserve"> </w:t>
      </w:r>
      <w:r w:rsidRPr="00061C4A">
        <w:t>Предположим,</w:t>
      </w:r>
      <w:r w:rsidR="00061C4A" w:rsidRPr="00061C4A">
        <w:t xml:space="preserve"> </w:t>
      </w:r>
      <w:r w:rsidRPr="00061C4A">
        <w:t>гражданин</w:t>
      </w:r>
      <w:r w:rsidR="00061C4A" w:rsidRPr="00061C4A">
        <w:t xml:space="preserve"> </w:t>
      </w:r>
      <w:r w:rsidRPr="00061C4A">
        <w:t>получает</w:t>
      </w:r>
      <w:r w:rsidR="00061C4A" w:rsidRPr="00061C4A">
        <w:t xml:space="preserve"> </w:t>
      </w:r>
      <w:r w:rsidRPr="00061C4A">
        <w:t>ежемесячную</w:t>
      </w:r>
      <w:r w:rsidR="00061C4A" w:rsidRPr="00061C4A">
        <w:t xml:space="preserve"> </w:t>
      </w:r>
      <w:r w:rsidRPr="00061C4A">
        <w:t>пенсию</w:t>
      </w:r>
      <w:r w:rsidR="00061C4A" w:rsidRPr="00061C4A">
        <w:t xml:space="preserve"> </w:t>
      </w:r>
      <w:r w:rsidRPr="00061C4A">
        <w:t>в</w:t>
      </w:r>
      <w:r w:rsidR="00061C4A" w:rsidRPr="00061C4A">
        <w:t xml:space="preserve"> </w:t>
      </w:r>
      <w:r w:rsidRPr="00061C4A">
        <w:t>размере</w:t>
      </w:r>
      <w:r w:rsidR="00061C4A" w:rsidRPr="00061C4A">
        <w:t xml:space="preserve"> </w:t>
      </w:r>
      <w:r w:rsidRPr="00061C4A">
        <w:t>15</w:t>
      </w:r>
      <w:r w:rsidR="00061C4A" w:rsidRPr="00061C4A">
        <w:t xml:space="preserve"> </w:t>
      </w:r>
      <w:r w:rsidRPr="00061C4A">
        <w:t>тыс.</w:t>
      </w:r>
      <w:r w:rsidR="00061C4A" w:rsidRPr="00061C4A">
        <w:t xml:space="preserve"> </w:t>
      </w:r>
      <w:r w:rsidRPr="00061C4A">
        <w:t>руб.</w:t>
      </w:r>
      <w:r w:rsidR="00061C4A" w:rsidRPr="00061C4A">
        <w:t xml:space="preserve"> </w:t>
      </w:r>
      <w:r w:rsidRPr="00061C4A">
        <w:t>В</w:t>
      </w:r>
      <w:r w:rsidR="00061C4A" w:rsidRPr="00061C4A">
        <w:t xml:space="preserve"> </w:t>
      </w:r>
      <w:r w:rsidRPr="00061C4A">
        <w:t>этом</w:t>
      </w:r>
      <w:r w:rsidR="00061C4A" w:rsidRPr="00061C4A">
        <w:t xml:space="preserve"> </w:t>
      </w:r>
      <w:r w:rsidRPr="00061C4A">
        <w:t>случае</w:t>
      </w:r>
      <w:r w:rsidR="00061C4A" w:rsidRPr="00061C4A">
        <w:t xml:space="preserve"> </w:t>
      </w:r>
      <w:r w:rsidRPr="00061C4A">
        <w:t>налог</w:t>
      </w:r>
      <w:r w:rsidR="00061C4A" w:rsidRPr="00061C4A">
        <w:t xml:space="preserve"> </w:t>
      </w:r>
      <w:r w:rsidRPr="00061C4A">
        <w:t>составит</w:t>
      </w:r>
      <w:r w:rsidR="00061C4A" w:rsidRPr="00061C4A">
        <w:t xml:space="preserve"> </w:t>
      </w:r>
      <w:r w:rsidRPr="00061C4A">
        <w:t>15</w:t>
      </w:r>
      <w:r w:rsidR="00061C4A" w:rsidRPr="00061C4A">
        <w:t xml:space="preserve"> </w:t>
      </w:r>
      <w:r w:rsidRPr="00061C4A">
        <w:t>000</w:t>
      </w:r>
      <w:r w:rsidR="00061C4A" w:rsidRPr="00061C4A">
        <w:t xml:space="preserve"> </w:t>
      </w:r>
      <w:r w:rsidRPr="00061C4A">
        <w:t>х</w:t>
      </w:r>
      <w:r w:rsidR="00061C4A" w:rsidRPr="00061C4A">
        <w:t xml:space="preserve"> </w:t>
      </w:r>
      <w:r w:rsidRPr="00061C4A">
        <w:t>13%</w:t>
      </w:r>
      <w:r w:rsidR="00061C4A" w:rsidRPr="00061C4A">
        <w:t xml:space="preserve"> </w:t>
      </w:r>
      <w:r w:rsidRPr="00061C4A">
        <w:t>=</w:t>
      </w:r>
      <w:r w:rsidR="00061C4A" w:rsidRPr="00061C4A">
        <w:t xml:space="preserve"> </w:t>
      </w:r>
      <w:r w:rsidRPr="00061C4A">
        <w:t>1950</w:t>
      </w:r>
      <w:r w:rsidR="00061C4A" w:rsidRPr="00061C4A">
        <w:t xml:space="preserve"> </w:t>
      </w:r>
      <w:r w:rsidRPr="00061C4A">
        <w:t>руб.</w:t>
      </w:r>
    </w:p>
    <w:p w14:paraId="2A83E4EB" w14:textId="77777777" w:rsidR="00111E88" w:rsidRPr="00061C4A" w:rsidRDefault="00111E88" w:rsidP="00111E88">
      <w:r w:rsidRPr="00061C4A">
        <w:t>Сумма</w:t>
      </w:r>
      <w:r w:rsidR="00061C4A" w:rsidRPr="00061C4A">
        <w:t xml:space="preserve"> </w:t>
      </w:r>
      <w:r w:rsidRPr="00061C4A">
        <w:t>негосударственной</w:t>
      </w:r>
      <w:r w:rsidR="00061C4A" w:rsidRPr="00061C4A">
        <w:t xml:space="preserve"> </w:t>
      </w:r>
      <w:r w:rsidRPr="00061C4A">
        <w:t>пенсии</w:t>
      </w:r>
      <w:r w:rsidR="00061C4A" w:rsidRPr="00061C4A">
        <w:t xml:space="preserve"> </w:t>
      </w:r>
      <w:r w:rsidRPr="00061C4A">
        <w:t>х</w:t>
      </w:r>
      <w:r w:rsidR="00061C4A" w:rsidRPr="00061C4A">
        <w:t xml:space="preserve"> </w:t>
      </w:r>
      <w:r w:rsidRPr="00061C4A">
        <w:t>налоговая</w:t>
      </w:r>
      <w:r w:rsidR="00061C4A" w:rsidRPr="00061C4A">
        <w:t xml:space="preserve"> </w:t>
      </w:r>
      <w:r w:rsidRPr="00061C4A">
        <w:t>ставка</w:t>
      </w:r>
      <w:r w:rsidR="00061C4A" w:rsidRPr="00061C4A">
        <w:t xml:space="preserve"> </w:t>
      </w:r>
      <w:r w:rsidRPr="00061C4A">
        <w:t>13%</w:t>
      </w:r>
      <w:r w:rsidR="00061C4A" w:rsidRPr="00061C4A">
        <w:t xml:space="preserve"> </w:t>
      </w:r>
      <w:r w:rsidRPr="00061C4A">
        <w:t>=</w:t>
      </w:r>
      <w:r w:rsidR="00061C4A" w:rsidRPr="00061C4A">
        <w:t xml:space="preserve"> </w:t>
      </w:r>
      <w:r w:rsidRPr="00061C4A">
        <w:t>сумма</w:t>
      </w:r>
      <w:r w:rsidR="00061C4A" w:rsidRPr="00061C4A">
        <w:t xml:space="preserve"> </w:t>
      </w:r>
      <w:r w:rsidRPr="00061C4A">
        <w:t>НДФЛ</w:t>
      </w:r>
    </w:p>
    <w:p w14:paraId="20F1D9AC" w14:textId="77777777" w:rsidR="00111E88" w:rsidRPr="00061C4A" w:rsidRDefault="00111E88" w:rsidP="00111E88">
      <w:r w:rsidRPr="00061C4A">
        <w:t>Налоговый</w:t>
      </w:r>
      <w:r w:rsidR="00061C4A" w:rsidRPr="00061C4A">
        <w:t xml:space="preserve"> </w:t>
      </w:r>
      <w:r w:rsidRPr="00061C4A">
        <w:t>вычет</w:t>
      </w:r>
      <w:r w:rsidR="00061C4A" w:rsidRPr="00061C4A">
        <w:t xml:space="preserve"> </w:t>
      </w:r>
      <w:r w:rsidRPr="00061C4A">
        <w:t>для</w:t>
      </w:r>
      <w:r w:rsidR="00061C4A" w:rsidRPr="00061C4A">
        <w:t xml:space="preserve"> </w:t>
      </w:r>
      <w:r w:rsidRPr="00061C4A">
        <w:t>пенсионеров</w:t>
      </w:r>
    </w:p>
    <w:p w14:paraId="79386E34" w14:textId="77777777" w:rsidR="00111E88" w:rsidRPr="00061C4A" w:rsidRDefault="00111E88" w:rsidP="00111E88">
      <w:r w:rsidRPr="00061C4A">
        <w:t>Что</w:t>
      </w:r>
      <w:r w:rsidR="00061C4A" w:rsidRPr="00061C4A">
        <w:t xml:space="preserve"> </w:t>
      </w:r>
      <w:r w:rsidRPr="00061C4A">
        <w:t>это?</w:t>
      </w:r>
    </w:p>
    <w:p w14:paraId="04E8AF1D" w14:textId="77777777" w:rsidR="00111E88" w:rsidRPr="00061C4A" w:rsidRDefault="00111E88" w:rsidP="00111E88">
      <w:r w:rsidRPr="00061C4A">
        <w:t>Налоговый</w:t>
      </w:r>
      <w:r w:rsidR="00061C4A" w:rsidRPr="00061C4A">
        <w:t xml:space="preserve"> </w:t>
      </w:r>
      <w:r w:rsidRPr="00061C4A">
        <w:t>вычет</w:t>
      </w:r>
      <w:r w:rsidR="00061C4A" w:rsidRPr="00061C4A">
        <w:t xml:space="preserve"> </w:t>
      </w:r>
      <w:r w:rsidRPr="00061C4A">
        <w:t>-</w:t>
      </w:r>
      <w:r w:rsidR="00061C4A" w:rsidRPr="00061C4A">
        <w:t xml:space="preserve"> </w:t>
      </w:r>
      <w:r w:rsidRPr="00061C4A">
        <w:t>возврат</w:t>
      </w:r>
      <w:r w:rsidR="00061C4A" w:rsidRPr="00061C4A">
        <w:t xml:space="preserve"> </w:t>
      </w:r>
      <w:r w:rsidRPr="00061C4A">
        <w:t>части</w:t>
      </w:r>
      <w:r w:rsidR="00061C4A" w:rsidRPr="00061C4A">
        <w:t xml:space="preserve"> </w:t>
      </w:r>
      <w:r w:rsidRPr="00061C4A">
        <w:t>налога,</w:t>
      </w:r>
      <w:r w:rsidR="00061C4A" w:rsidRPr="00061C4A">
        <w:t xml:space="preserve"> </w:t>
      </w:r>
      <w:r w:rsidRPr="00061C4A">
        <w:t>который</w:t>
      </w:r>
      <w:r w:rsidR="00061C4A" w:rsidRPr="00061C4A">
        <w:t xml:space="preserve"> </w:t>
      </w:r>
      <w:r w:rsidRPr="00061C4A">
        <w:t>гражданин</w:t>
      </w:r>
      <w:r w:rsidR="00061C4A" w:rsidRPr="00061C4A">
        <w:t xml:space="preserve"> </w:t>
      </w:r>
      <w:r w:rsidRPr="00061C4A">
        <w:t>уплатил</w:t>
      </w:r>
      <w:r w:rsidR="00061C4A" w:rsidRPr="00061C4A">
        <w:t xml:space="preserve"> </w:t>
      </w:r>
      <w:r w:rsidRPr="00061C4A">
        <w:t>за</w:t>
      </w:r>
      <w:r w:rsidR="00061C4A" w:rsidRPr="00061C4A">
        <w:t xml:space="preserve"> </w:t>
      </w:r>
      <w:r w:rsidRPr="00061C4A">
        <w:t>лечение,</w:t>
      </w:r>
      <w:r w:rsidR="00061C4A" w:rsidRPr="00061C4A">
        <w:t xml:space="preserve"> </w:t>
      </w:r>
      <w:r w:rsidRPr="00061C4A">
        <w:t>образование,</w:t>
      </w:r>
      <w:r w:rsidR="00061C4A" w:rsidRPr="00061C4A">
        <w:t xml:space="preserve"> </w:t>
      </w:r>
      <w:r w:rsidRPr="00061C4A">
        <w:t>покупку</w:t>
      </w:r>
      <w:r w:rsidR="00061C4A" w:rsidRPr="00061C4A">
        <w:t xml:space="preserve"> </w:t>
      </w:r>
      <w:r w:rsidRPr="00061C4A">
        <w:t>квартиры,</w:t>
      </w:r>
      <w:r w:rsidR="00061C4A" w:rsidRPr="00061C4A">
        <w:t xml:space="preserve"> </w:t>
      </w:r>
      <w:r w:rsidRPr="00061C4A">
        <w:t>личное</w:t>
      </w:r>
      <w:r w:rsidR="00061C4A" w:rsidRPr="00061C4A">
        <w:t xml:space="preserve"> </w:t>
      </w:r>
      <w:r w:rsidRPr="00061C4A">
        <w:t>страхование</w:t>
      </w:r>
      <w:r w:rsidR="00061C4A" w:rsidRPr="00061C4A">
        <w:t xml:space="preserve"> </w:t>
      </w:r>
      <w:r w:rsidRPr="00061C4A">
        <w:t>и</w:t>
      </w:r>
      <w:r w:rsidR="00061C4A" w:rsidRPr="00061C4A">
        <w:t xml:space="preserve"> </w:t>
      </w:r>
      <w:r w:rsidRPr="00061C4A">
        <w:t>так</w:t>
      </w:r>
      <w:r w:rsidR="00061C4A" w:rsidRPr="00061C4A">
        <w:t xml:space="preserve"> </w:t>
      </w:r>
      <w:r w:rsidRPr="00061C4A">
        <w:t>далее.</w:t>
      </w:r>
      <w:r w:rsidR="00061C4A" w:rsidRPr="00061C4A">
        <w:t xml:space="preserve"> </w:t>
      </w:r>
      <w:r w:rsidRPr="00061C4A">
        <w:t>Все</w:t>
      </w:r>
      <w:r w:rsidR="00061C4A" w:rsidRPr="00061C4A">
        <w:t xml:space="preserve"> </w:t>
      </w:r>
      <w:r w:rsidRPr="00061C4A">
        <w:t>устроено</w:t>
      </w:r>
      <w:r w:rsidR="00061C4A" w:rsidRPr="00061C4A">
        <w:t xml:space="preserve"> </w:t>
      </w:r>
      <w:r w:rsidRPr="00061C4A">
        <w:t>так:</w:t>
      </w:r>
      <w:r w:rsidR="00061C4A" w:rsidRPr="00061C4A">
        <w:t xml:space="preserve"> </w:t>
      </w:r>
      <w:r w:rsidRPr="00061C4A">
        <w:t>гражданин</w:t>
      </w:r>
      <w:r w:rsidR="00061C4A" w:rsidRPr="00061C4A">
        <w:t xml:space="preserve"> </w:t>
      </w:r>
      <w:r w:rsidRPr="00061C4A">
        <w:t>работает,</w:t>
      </w:r>
      <w:r w:rsidR="00061C4A" w:rsidRPr="00061C4A">
        <w:t xml:space="preserve"> </w:t>
      </w:r>
      <w:r w:rsidRPr="00061C4A">
        <w:t>платит</w:t>
      </w:r>
      <w:r w:rsidR="00061C4A" w:rsidRPr="00061C4A">
        <w:t xml:space="preserve"> </w:t>
      </w:r>
      <w:r w:rsidRPr="00061C4A">
        <w:t>налоги,</w:t>
      </w:r>
      <w:r w:rsidR="00061C4A" w:rsidRPr="00061C4A">
        <w:t xml:space="preserve"> </w:t>
      </w:r>
      <w:r w:rsidRPr="00061C4A">
        <w:t>а</w:t>
      </w:r>
      <w:r w:rsidR="00061C4A" w:rsidRPr="00061C4A">
        <w:t xml:space="preserve"> </w:t>
      </w:r>
      <w:r w:rsidRPr="00061C4A">
        <w:t>затем</w:t>
      </w:r>
      <w:r w:rsidR="00061C4A" w:rsidRPr="00061C4A">
        <w:t xml:space="preserve"> </w:t>
      </w:r>
      <w:r w:rsidRPr="00061C4A">
        <w:t>тратит</w:t>
      </w:r>
      <w:r w:rsidR="00061C4A" w:rsidRPr="00061C4A">
        <w:t xml:space="preserve"> </w:t>
      </w:r>
      <w:r w:rsidRPr="00061C4A">
        <w:t>определенную</w:t>
      </w:r>
      <w:r w:rsidR="00061C4A" w:rsidRPr="00061C4A">
        <w:t xml:space="preserve"> </w:t>
      </w:r>
      <w:r w:rsidRPr="00061C4A">
        <w:t>сумму</w:t>
      </w:r>
      <w:r w:rsidR="00061C4A" w:rsidRPr="00061C4A">
        <w:t xml:space="preserve"> </w:t>
      </w:r>
      <w:r w:rsidRPr="00061C4A">
        <w:t>на</w:t>
      </w:r>
      <w:r w:rsidR="00061C4A" w:rsidRPr="00061C4A">
        <w:t xml:space="preserve"> </w:t>
      </w:r>
      <w:r w:rsidRPr="00061C4A">
        <w:t>что-то</w:t>
      </w:r>
      <w:r w:rsidR="00061C4A" w:rsidRPr="00061C4A">
        <w:t xml:space="preserve"> </w:t>
      </w:r>
      <w:r w:rsidRPr="00061C4A">
        <w:t>важное</w:t>
      </w:r>
      <w:r w:rsidR="00061C4A" w:rsidRPr="00061C4A">
        <w:t xml:space="preserve"> </w:t>
      </w:r>
      <w:r w:rsidRPr="00061C4A">
        <w:t>и</w:t>
      </w:r>
      <w:r w:rsidR="00061C4A" w:rsidRPr="00061C4A">
        <w:t xml:space="preserve"> </w:t>
      </w:r>
      <w:r w:rsidRPr="00061C4A">
        <w:t>просит</w:t>
      </w:r>
      <w:r w:rsidR="00061C4A" w:rsidRPr="00061C4A">
        <w:t xml:space="preserve"> </w:t>
      </w:r>
      <w:r w:rsidRPr="00061C4A">
        <w:t>вернуть</w:t>
      </w:r>
      <w:r w:rsidR="00061C4A" w:rsidRPr="00061C4A">
        <w:t xml:space="preserve"> </w:t>
      </w:r>
      <w:r w:rsidRPr="00061C4A">
        <w:t>часть</w:t>
      </w:r>
      <w:r w:rsidR="00061C4A" w:rsidRPr="00061C4A">
        <w:t xml:space="preserve"> </w:t>
      </w:r>
      <w:r w:rsidRPr="00061C4A">
        <w:t>уплаченных</w:t>
      </w:r>
      <w:r w:rsidR="00061C4A" w:rsidRPr="00061C4A">
        <w:t xml:space="preserve"> </w:t>
      </w:r>
      <w:r w:rsidRPr="00061C4A">
        <w:t>налогов.</w:t>
      </w:r>
    </w:p>
    <w:p w14:paraId="6D92A680" w14:textId="77777777" w:rsidR="00111E88" w:rsidRPr="00061C4A" w:rsidRDefault="00111E88" w:rsidP="00111E88">
      <w:r w:rsidRPr="00061C4A">
        <w:lastRenderedPageBreak/>
        <w:t>Вычет</w:t>
      </w:r>
      <w:r w:rsidR="00061C4A" w:rsidRPr="00061C4A">
        <w:t xml:space="preserve"> </w:t>
      </w:r>
      <w:r w:rsidRPr="00061C4A">
        <w:t>положен</w:t>
      </w:r>
      <w:r w:rsidR="00061C4A" w:rsidRPr="00061C4A">
        <w:t xml:space="preserve"> </w:t>
      </w:r>
      <w:r w:rsidRPr="00061C4A">
        <w:t>пенсионерам,</w:t>
      </w:r>
      <w:r w:rsidR="00061C4A" w:rsidRPr="00061C4A">
        <w:t xml:space="preserve"> </w:t>
      </w:r>
      <w:r w:rsidRPr="00061C4A">
        <w:t>имеющим</w:t>
      </w:r>
      <w:r w:rsidR="00061C4A" w:rsidRPr="00061C4A">
        <w:t xml:space="preserve"> </w:t>
      </w:r>
      <w:r w:rsidRPr="00061C4A">
        <w:t>официальный</w:t>
      </w:r>
      <w:r w:rsidR="00061C4A" w:rsidRPr="00061C4A">
        <w:t xml:space="preserve"> </w:t>
      </w:r>
      <w:r w:rsidRPr="00061C4A">
        <w:t>доход</w:t>
      </w:r>
      <w:r w:rsidR="00061C4A" w:rsidRPr="00061C4A">
        <w:t xml:space="preserve"> </w:t>
      </w:r>
      <w:r w:rsidRPr="00061C4A">
        <w:t>за</w:t>
      </w:r>
      <w:r w:rsidR="00061C4A" w:rsidRPr="00061C4A">
        <w:t xml:space="preserve"> </w:t>
      </w:r>
      <w:r w:rsidRPr="00061C4A">
        <w:t>определенный</w:t>
      </w:r>
      <w:r w:rsidR="00061C4A" w:rsidRPr="00061C4A">
        <w:t xml:space="preserve"> </w:t>
      </w:r>
      <w:r w:rsidRPr="00061C4A">
        <w:t>период,</w:t>
      </w:r>
      <w:r w:rsidR="00061C4A" w:rsidRPr="00061C4A">
        <w:t xml:space="preserve"> </w:t>
      </w:r>
      <w:r w:rsidRPr="00061C4A">
        <w:t>который</w:t>
      </w:r>
      <w:r w:rsidR="00061C4A" w:rsidRPr="00061C4A">
        <w:t xml:space="preserve"> </w:t>
      </w:r>
      <w:r w:rsidRPr="00061C4A">
        <w:t>облагается</w:t>
      </w:r>
      <w:r w:rsidR="00061C4A" w:rsidRPr="00061C4A">
        <w:t xml:space="preserve"> </w:t>
      </w:r>
      <w:r w:rsidRPr="00061C4A">
        <w:t>НДФЛ</w:t>
      </w:r>
      <w:r w:rsidR="00061C4A" w:rsidRPr="00061C4A">
        <w:t xml:space="preserve"> </w:t>
      </w:r>
      <w:r w:rsidRPr="00061C4A">
        <w:t>по</w:t>
      </w:r>
      <w:r w:rsidR="00061C4A" w:rsidRPr="00061C4A">
        <w:t xml:space="preserve"> </w:t>
      </w:r>
      <w:r w:rsidRPr="00061C4A">
        <w:t>ставке</w:t>
      </w:r>
      <w:r w:rsidR="00061C4A" w:rsidRPr="00061C4A">
        <w:t xml:space="preserve"> </w:t>
      </w:r>
      <w:r w:rsidRPr="00061C4A">
        <w:t>13%.</w:t>
      </w:r>
      <w:r w:rsidR="00061C4A" w:rsidRPr="00061C4A">
        <w:t xml:space="preserve"> </w:t>
      </w:r>
      <w:r w:rsidRPr="00061C4A">
        <w:t>Если</w:t>
      </w:r>
      <w:r w:rsidR="00061C4A" w:rsidRPr="00061C4A">
        <w:t xml:space="preserve"> </w:t>
      </w:r>
      <w:r w:rsidRPr="00061C4A">
        <w:t>пенсионер</w:t>
      </w:r>
      <w:r w:rsidR="00061C4A" w:rsidRPr="00061C4A">
        <w:t xml:space="preserve"> </w:t>
      </w:r>
      <w:r w:rsidRPr="00061C4A">
        <w:t>не</w:t>
      </w:r>
      <w:r w:rsidR="00061C4A" w:rsidRPr="00061C4A">
        <w:t xml:space="preserve"> </w:t>
      </w:r>
      <w:r w:rsidRPr="00061C4A">
        <w:t>трудоустроен</w:t>
      </w:r>
      <w:r w:rsidR="00061C4A" w:rsidRPr="00061C4A">
        <w:t xml:space="preserve"> </w:t>
      </w:r>
      <w:r w:rsidRPr="00061C4A">
        <w:t>и</w:t>
      </w:r>
      <w:r w:rsidR="00061C4A" w:rsidRPr="00061C4A">
        <w:t xml:space="preserve"> </w:t>
      </w:r>
      <w:r w:rsidRPr="00061C4A">
        <w:t>не</w:t>
      </w:r>
      <w:r w:rsidR="00061C4A" w:rsidRPr="00061C4A">
        <w:t xml:space="preserve"> </w:t>
      </w:r>
      <w:r w:rsidRPr="00061C4A">
        <w:t>работает,</w:t>
      </w:r>
      <w:r w:rsidR="00061C4A" w:rsidRPr="00061C4A">
        <w:t xml:space="preserve"> </w:t>
      </w:r>
      <w:r w:rsidRPr="00061C4A">
        <w:t>а</w:t>
      </w:r>
      <w:r w:rsidR="00061C4A" w:rsidRPr="00061C4A">
        <w:t xml:space="preserve"> </w:t>
      </w:r>
      <w:r w:rsidRPr="00061C4A">
        <w:t>только</w:t>
      </w:r>
      <w:r w:rsidR="00061C4A" w:rsidRPr="00061C4A">
        <w:t xml:space="preserve"> </w:t>
      </w:r>
      <w:r w:rsidRPr="00061C4A">
        <w:t>получает</w:t>
      </w:r>
      <w:r w:rsidR="00061C4A" w:rsidRPr="00061C4A">
        <w:t xml:space="preserve"> </w:t>
      </w:r>
      <w:r w:rsidRPr="00061C4A">
        <w:t>пенсию,</w:t>
      </w:r>
      <w:r w:rsidR="00061C4A" w:rsidRPr="00061C4A">
        <w:t xml:space="preserve"> </w:t>
      </w:r>
      <w:r w:rsidRPr="00061C4A">
        <w:t>он</w:t>
      </w:r>
      <w:r w:rsidR="00061C4A" w:rsidRPr="00061C4A">
        <w:t xml:space="preserve"> </w:t>
      </w:r>
      <w:r w:rsidRPr="00061C4A">
        <w:t>не</w:t>
      </w:r>
      <w:r w:rsidR="00061C4A" w:rsidRPr="00061C4A">
        <w:t xml:space="preserve"> </w:t>
      </w:r>
      <w:r w:rsidRPr="00061C4A">
        <w:t>сможет</w:t>
      </w:r>
      <w:r w:rsidR="00061C4A" w:rsidRPr="00061C4A">
        <w:t xml:space="preserve"> </w:t>
      </w:r>
      <w:r w:rsidRPr="00061C4A">
        <w:t>вернуть</w:t>
      </w:r>
      <w:r w:rsidR="00061C4A" w:rsidRPr="00061C4A">
        <w:t xml:space="preserve"> </w:t>
      </w:r>
      <w:r w:rsidRPr="00061C4A">
        <w:t>средства.</w:t>
      </w:r>
      <w:r w:rsidR="00061C4A" w:rsidRPr="00061C4A">
        <w:t xml:space="preserve"> </w:t>
      </w:r>
      <w:r w:rsidRPr="00061C4A">
        <w:t>Однако,</w:t>
      </w:r>
      <w:r w:rsidR="00061C4A" w:rsidRPr="00061C4A">
        <w:t xml:space="preserve"> </w:t>
      </w:r>
      <w:r w:rsidRPr="00061C4A">
        <w:t>если</w:t>
      </w:r>
      <w:r w:rsidR="00061C4A" w:rsidRPr="00061C4A">
        <w:t xml:space="preserve"> </w:t>
      </w:r>
      <w:r w:rsidRPr="00061C4A">
        <w:t>гражданин</w:t>
      </w:r>
      <w:r w:rsidR="00061C4A" w:rsidRPr="00061C4A">
        <w:t xml:space="preserve"> </w:t>
      </w:r>
      <w:r w:rsidRPr="00061C4A">
        <w:t>продолжает</w:t>
      </w:r>
      <w:r w:rsidR="00061C4A" w:rsidRPr="00061C4A">
        <w:t xml:space="preserve"> </w:t>
      </w:r>
      <w:r w:rsidRPr="00061C4A">
        <w:t>заниматься</w:t>
      </w:r>
      <w:r w:rsidR="00061C4A" w:rsidRPr="00061C4A">
        <w:t xml:space="preserve"> </w:t>
      </w:r>
      <w:r w:rsidRPr="00061C4A">
        <w:t>профессиональной</w:t>
      </w:r>
      <w:r w:rsidR="00061C4A" w:rsidRPr="00061C4A">
        <w:t xml:space="preserve"> </w:t>
      </w:r>
      <w:r w:rsidRPr="00061C4A">
        <w:t>деятельностью</w:t>
      </w:r>
      <w:r w:rsidR="00061C4A" w:rsidRPr="00061C4A">
        <w:t xml:space="preserve"> </w:t>
      </w:r>
      <w:r w:rsidRPr="00061C4A">
        <w:t>или,</w:t>
      </w:r>
      <w:r w:rsidR="00061C4A" w:rsidRPr="00061C4A">
        <w:t xml:space="preserve"> </w:t>
      </w:r>
      <w:r w:rsidRPr="00061C4A">
        <w:t>например,</w:t>
      </w:r>
      <w:r w:rsidR="00061C4A" w:rsidRPr="00061C4A">
        <w:t xml:space="preserve"> </w:t>
      </w:r>
      <w:r w:rsidRPr="00061C4A">
        <w:t>сдает</w:t>
      </w:r>
      <w:r w:rsidR="00061C4A" w:rsidRPr="00061C4A">
        <w:t xml:space="preserve"> </w:t>
      </w:r>
      <w:r w:rsidRPr="00061C4A">
        <w:t>свою</w:t>
      </w:r>
      <w:r w:rsidR="00061C4A" w:rsidRPr="00061C4A">
        <w:t xml:space="preserve"> </w:t>
      </w:r>
      <w:r w:rsidRPr="00061C4A">
        <w:t>квартиру</w:t>
      </w:r>
      <w:r w:rsidR="00061C4A" w:rsidRPr="00061C4A">
        <w:t xml:space="preserve"> </w:t>
      </w:r>
      <w:r w:rsidRPr="00061C4A">
        <w:t>в</w:t>
      </w:r>
      <w:r w:rsidR="00061C4A" w:rsidRPr="00061C4A">
        <w:t xml:space="preserve"> </w:t>
      </w:r>
      <w:r w:rsidRPr="00061C4A">
        <w:t>аренду,</w:t>
      </w:r>
      <w:r w:rsidR="00061C4A" w:rsidRPr="00061C4A">
        <w:t xml:space="preserve"> </w:t>
      </w:r>
      <w:r w:rsidRPr="00061C4A">
        <w:t>он</w:t>
      </w:r>
      <w:r w:rsidR="00061C4A" w:rsidRPr="00061C4A">
        <w:t xml:space="preserve"> </w:t>
      </w:r>
      <w:r w:rsidRPr="00061C4A">
        <w:t>имеет</w:t>
      </w:r>
      <w:r w:rsidR="00061C4A" w:rsidRPr="00061C4A">
        <w:t xml:space="preserve"> </w:t>
      </w:r>
      <w:r w:rsidRPr="00061C4A">
        <w:t>право</w:t>
      </w:r>
      <w:r w:rsidR="00061C4A" w:rsidRPr="00061C4A">
        <w:t xml:space="preserve"> </w:t>
      </w:r>
      <w:r w:rsidRPr="00061C4A">
        <w:t>вернуть</w:t>
      </w:r>
      <w:r w:rsidR="00061C4A" w:rsidRPr="00061C4A">
        <w:t xml:space="preserve"> </w:t>
      </w:r>
      <w:r w:rsidRPr="00061C4A">
        <w:t>получить</w:t>
      </w:r>
      <w:r w:rsidR="00061C4A" w:rsidRPr="00061C4A">
        <w:t xml:space="preserve"> </w:t>
      </w:r>
      <w:r w:rsidRPr="00061C4A">
        <w:t>налоговый</w:t>
      </w:r>
      <w:r w:rsidR="00061C4A" w:rsidRPr="00061C4A">
        <w:t xml:space="preserve"> </w:t>
      </w:r>
      <w:r w:rsidRPr="00061C4A">
        <w:t>вычет.</w:t>
      </w:r>
    </w:p>
    <w:p w14:paraId="2E0A7AD5" w14:textId="77777777" w:rsidR="00111E88" w:rsidRPr="00061C4A" w:rsidRDefault="00111E88" w:rsidP="00111E88">
      <w:r w:rsidRPr="00061C4A">
        <w:t>Налоговый</w:t>
      </w:r>
      <w:r w:rsidR="00061C4A" w:rsidRPr="00061C4A">
        <w:t xml:space="preserve"> </w:t>
      </w:r>
      <w:r w:rsidRPr="00061C4A">
        <w:t>вычет</w:t>
      </w:r>
      <w:r w:rsidR="00061C4A" w:rsidRPr="00061C4A">
        <w:t xml:space="preserve"> </w:t>
      </w:r>
      <w:r w:rsidRPr="00061C4A">
        <w:t>при</w:t>
      </w:r>
      <w:r w:rsidR="00061C4A" w:rsidRPr="00061C4A">
        <w:t xml:space="preserve"> </w:t>
      </w:r>
      <w:r w:rsidRPr="00061C4A">
        <w:t>покупке</w:t>
      </w:r>
      <w:r w:rsidR="00061C4A" w:rsidRPr="00061C4A">
        <w:t xml:space="preserve"> </w:t>
      </w:r>
      <w:r w:rsidRPr="00061C4A">
        <w:t>квартиры</w:t>
      </w:r>
    </w:p>
    <w:p w14:paraId="6316FA72" w14:textId="77777777" w:rsidR="00111E88" w:rsidRPr="00061C4A" w:rsidRDefault="00111E88" w:rsidP="00111E88">
      <w:r w:rsidRPr="00061C4A">
        <w:t>Пенсионер</w:t>
      </w:r>
      <w:r w:rsidR="00061C4A" w:rsidRPr="00061C4A">
        <w:t xml:space="preserve"> </w:t>
      </w:r>
      <w:r w:rsidRPr="00061C4A">
        <w:t>имеет</w:t>
      </w:r>
      <w:r w:rsidR="00061C4A" w:rsidRPr="00061C4A">
        <w:t xml:space="preserve"> </w:t>
      </w:r>
      <w:r w:rsidRPr="00061C4A">
        <w:t>право</w:t>
      </w:r>
      <w:r w:rsidR="00061C4A" w:rsidRPr="00061C4A">
        <w:t xml:space="preserve"> </w:t>
      </w:r>
      <w:r w:rsidRPr="00061C4A">
        <w:t>вернуть</w:t>
      </w:r>
      <w:r w:rsidR="00061C4A" w:rsidRPr="00061C4A">
        <w:t xml:space="preserve"> </w:t>
      </w:r>
      <w:r w:rsidRPr="00061C4A">
        <w:t>сумму</w:t>
      </w:r>
      <w:r w:rsidR="00061C4A" w:rsidRPr="00061C4A">
        <w:t xml:space="preserve"> </w:t>
      </w:r>
      <w:r w:rsidRPr="00061C4A">
        <w:t>налога,</w:t>
      </w:r>
      <w:r w:rsidR="00061C4A" w:rsidRPr="00061C4A">
        <w:t xml:space="preserve"> </w:t>
      </w:r>
      <w:r w:rsidRPr="00061C4A">
        <w:t>уплаченную</w:t>
      </w:r>
      <w:r w:rsidR="00061C4A" w:rsidRPr="00061C4A">
        <w:t xml:space="preserve"> </w:t>
      </w:r>
      <w:r w:rsidRPr="00061C4A">
        <w:t>при</w:t>
      </w:r>
      <w:r w:rsidR="00061C4A" w:rsidRPr="00061C4A">
        <w:t xml:space="preserve"> </w:t>
      </w:r>
      <w:r w:rsidRPr="00061C4A">
        <w:t>покупке</w:t>
      </w:r>
      <w:r w:rsidR="00061C4A" w:rsidRPr="00061C4A">
        <w:t xml:space="preserve"> </w:t>
      </w:r>
      <w:r w:rsidRPr="00061C4A">
        <w:t>жилья.</w:t>
      </w:r>
      <w:r w:rsidR="00061C4A" w:rsidRPr="00061C4A">
        <w:t xml:space="preserve"> </w:t>
      </w:r>
      <w:r w:rsidRPr="00061C4A">
        <w:t>Получить</w:t>
      </w:r>
      <w:r w:rsidR="00061C4A" w:rsidRPr="00061C4A">
        <w:t xml:space="preserve"> </w:t>
      </w:r>
      <w:r w:rsidRPr="00061C4A">
        <w:t>вычет</w:t>
      </w:r>
      <w:r w:rsidR="00061C4A" w:rsidRPr="00061C4A">
        <w:t xml:space="preserve"> </w:t>
      </w:r>
      <w:r w:rsidRPr="00061C4A">
        <w:t>можно</w:t>
      </w:r>
      <w:r w:rsidR="00061C4A" w:rsidRPr="00061C4A">
        <w:t xml:space="preserve"> </w:t>
      </w:r>
      <w:r w:rsidRPr="00061C4A">
        <w:t>сразу</w:t>
      </w:r>
      <w:r w:rsidR="00061C4A" w:rsidRPr="00061C4A">
        <w:t xml:space="preserve"> </w:t>
      </w:r>
      <w:r w:rsidRPr="00061C4A">
        <w:t>за</w:t>
      </w:r>
      <w:r w:rsidR="00061C4A" w:rsidRPr="00061C4A">
        <w:t xml:space="preserve"> </w:t>
      </w:r>
      <w:r w:rsidRPr="00061C4A">
        <w:t>три</w:t>
      </w:r>
      <w:r w:rsidR="00061C4A" w:rsidRPr="00061C4A">
        <w:t xml:space="preserve"> </w:t>
      </w:r>
      <w:r w:rsidRPr="00061C4A">
        <w:t>года,</w:t>
      </w:r>
      <w:r w:rsidR="00061C4A" w:rsidRPr="00061C4A">
        <w:t xml:space="preserve"> </w:t>
      </w:r>
      <w:r w:rsidRPr="00061C4A">
        <w:t>предшествующие</w:t>
      </w:r>
      <w:r w:rsidR="00061C4A" w:rsidRPr="00061C4A">
        <w:t xml:space="preserve"> </w:t>
      </w:r>
      <w:r w:rsidRPr="00061C4A">
        <w:t>покупке</w:t>
      </w:r>
      <w:r w:rsidR="00061C4A" w:rsidRPr="00061C4A">
        <w:t xml:space="preserve"> </w:t>
      </w:r>
      <w:r w:rsidRPr="00061C4A">
        <w:t>имущества,</w:t>
      </w:r>
      <w:r w:rsidR="00061C4A" w:rsidRPr="00061C4A">
        <w:t xml:space="preserve"> </w:t>
      </w:r>
      <w:r w:rsidRPr="00061C4A">
        <w:t>-</w:t>
      </w:r>
      <w:r w:rsidR="00061C4A" w:rsidRPr="00061C4A">
        <w:t xml:space="preserve"> </w:t>
      </w:r>
      <w:r w:rsidRPr="00061C4A">
        <w:t>весь</w:t>
      </w:r>
      <w:r w:rsidR="00061C4A" w:rsidRPr="00061C4A">
        <w:t xml:space="preserve"> </w:t>
      </w:r>
      <w:r w:rsidRPr="00061C4A">
        <w:t>этот</w:t>
      </w:r>
      <w:r w:rsidR="00061C4A" w:rsidRPr="00061C4A">
        <w:t xml:space="preserve"> </w:t>
      </w:r>
      <w:r w:rsidRPr="00061C4A">
        <w:t>период</w:t>
      </w:r>
      <w:r w:rsidR="00061C4A" w:rsidRPr="00061C4A">
        <w:t xml:space="preserve"> </w:t>
      </w:r>
      <w:r w:rsidRPr="00061C4A">
        <w:t>пенсионер</w:t>
      </w:r>
      <w:r w:rsidR="00061C4A" w:rsidRPr="00061C4A">
        <w:t xml:space="preserve"> </w:t>
      </w:r>
      <w:r w:rsidRPr="00061C4A">
        <w:t>должен</w:t>
      </w:r>
      <w:r w:rsidR="00061C4A" w:rsidRPr="00061C4A">
        <w:t xml:space="preserve"> </w:t>
      </w:r>
      <w:r w:rsidRPr="00061C4A">
        <w:t>официально</w:t>
      </w:r>
      <w:r w:rsidR="00061C4A" w:rsidRPr="00061C4A">
        <w:t xml:space="preserve"> </w:t>
      </w:r>
      <w:r w:rsidRPr="00061C4A">
        <w:t>работать</w:t>
      </w:r>
      <w:r w:rsidR="00061C4A" w:rsidRPr="00061C4A">
        <w:t xml:space="preserve"> </w:t>
      </w:r>
      <w:r w:rsidRPr="00061C4A">
        <w:t>и</w:t>
      </w:r>
      <w:r w:rsidR="00061C4A" w:rsidRPr="00061C4A">
        <w:t xml:space="preserve"> </w:t>
      </w:r>
      <w:r w:rsidRPr="00061C4A">
        <w:t>получать</w:t>
      </w:r>
      <w:r w:rsidR="00061C4A" w:rsidRPr="00061C4A">
        <w:t xml:space="preserve"> </w:t>
      </w:r>
      <w:r w:rsidRPr="00061C4A">
        <w:t>зарплату.</w:t>
      </w:r>
      <w:r w:rsidR="00061C4A" w:rsidRPr="00061C4A">
        <w:t xml:space="preserve"> </w:t>
      </w:r>
      <w:r w:rsidRPr="00061C4A">
        <w:t>Также</w:t>
      </w:r>
      <w:r w:rsidR="00061C4A" w:rsidRPr="00061C4A">
        <w:t xml:space="preserve"> </w:t>
      </w:r>
      <w:r w:rsidRPr="00061C4A">
        <w:t>возможность</w:t>
      </w:r>
      <w:r w:rsidR="00061C4A" w:rsidRPr="00061C4A">
        <w:t xml:space="preserve"> </w:t>
      </w:r>
      <w:r w:rsidRPr="00061C4A">
        <w:t>вернуть</w:t>
      </w:r>
      <w:r w:rsidR="00061C4A" w:rsidRPr="00061C4A">
        <w:t xml:space="preserve"> </w:t>
      </w:r>
      <w:r w:rsidRPr="00061C4A">
        <w:t>имущественный</w:t>
      </w:r>
      <w:r w:rsidR="00061C4A" w:rsidRPr="00061C4A">
        <w:t xml:space="preserve"> </w:t>
      </w:r>
      <w:r w:rsidRPr="00061C4A">
        <w:t>вычет</w:t>
      </w:r>
      <w:r w:rsidR="00061C4A" w:rsidRPr="00061C4A">
        <w:t xml:space="preserve"> </w:t>
      </w:r>
      <w:r w:rsidRPr="00061C4A">
        <w:t>есть</w:t>
      </w:r>
      <w:r w:rsidR="00061C4A" w:rsidRPr="00061C4A">
        <w:t xml:space="preserve"> </w:t>
      </w:r>
      <w:r w:rsidRPr="00061C4A">
        <w:t>у</w:t>
      </w:r>
      <w:r w:rsidR="00061C4A" w:rsidRPr="00061C4A">
        <w:t xml:space="preserve"> </w:t>
      </w:r>
      <w:r w:rsidRPr="00061C4A">
        <w:t>ближайших</w:t>
      </w:r>
      <w:r w:rsidR="00061C4A" w:rsidRPr="00061C4A">
        <w:t xml:space="preserve"> </w:t>
      </w:r>
      <w:r w:rsidRPr="00061C4A">
        <w:t>родственников</w:t>
      </w:r>
      <w:r w:rsidR="00061C4A" w:rsidRPr="00061C4A">
        <w:t xml:space="preserve"> </w:t>
      </w:r>
      <w:r w:rsidRPr="00061C4A">
        <w:t>-</w:t>
      </w:r>
      <w:r w:rsidR="00061C4A" w:rsidRPr="00061C4A">
        <w:t xml:space="preserve"> </w:t>
      </w:r>
      <w:r w:rsidRPr="00061C4A">
        <w:t>родителей,</w:t>
      </w:r>
      <w:r w:rsidR="00061C4A" w:rsidRPr="00061C4A">
        <w:t xml:space="preserve"> </w:t>
      </w:r>
      <w:r w:rsidRPr="00061C4A">
        <w:t>детей</w:t>
      </w:r>
      <w:r w:rsidR="00061C4A" w:rsidRPr="00061C4A">
        <w:t xml:space="preserve"> </w:t>
      </w:r>
      <w:r w:rsidRPr="00061C4A">
        <w:t>или</w:t>
      </w:r>
      <w:r w:rsidR="00061C4A" w:rsidRPr="00061C4A">
        <w:t xml:space="preserve"> </w:t>
      </w:r>
      <w:r w:rsidRPr="00061C4A">
        <w:t>супруга</w:t>
      </w:r>
      <w:r w:rsidR="00061C4A" w:rsidRPr="00061C4A">
        <w:t xml:space="preserve"> </w:t>
      </w:r>
      <w:r w:rsidRPr="00061C4A">
        <w:t>-</w:t>
      </w:r>
      <w:r w:rsidR="00061C4A" w:rsidRPr="00061C4A">
        <w:t xml:space="preserve"> </w:t>
      </w:r>
      <w:r w:rsidRPr="00061C4A">
        <w:t>в</w:t>
      </w:r>
      <w:r w:rsidR="00061C4A" w:rsidRPr="00061C4A">
        <w:t xml:space="preserve"> </w:t>
      </w:r>
      <w:r w:rsidRPr="00061C4A">
        <w:t>случае,</w:t>
      </w:r>
      <w:r w:rsidR="00061C4A" w:rsidRPr="00061C4A">
        <w:t xml:space="preserve"> </w:t>
      </w:r>
      <w:r w:rsidRPr="00061C4A">
        <w:t>если</w:t>
      </w:r>
      <w:r w:rsidR="00061C4A" w:rsidRPr="00061C4A">
        <w:t xml:space="preserve"> </w:t>
      </w:r>
      <w:r w:rsidRPr="00061C4A">
        <w:t>пенсионер</w:t>
      </w:r>
      <w:r w:rsidR="00061C4A" w:rsidRPr="00061C4A">
        <w:t xml:space="preserve"> </w:t>
      </w:r>
      <w:r w:rsidRPr="00061C4A">
        <w:t>не</w:t>
      </w:r>
      <w:r w:rsidR="00061C4A" w:rsidRPr="00061C4A">
        <w:t xml:space="preserve"> </w:t>
      </w:r>
      <w:r w:rsidRPr="00061C4A">
        <w:t>работает.</w:t>
      </w:r>
    </w:p>
    <w:p w14:paraId="0392C2AE" w14:textId="77777777" w:rsidR="00111E88" w:rsidRPr="00061C4A" w:rsidRDefault="00111E88" w:rsidP="00111E88">
      <w:r w:rsidRPr="00061C4A">
        <w:t>Максимальная</w:t>
      </w:r>
      <w:r w:rsidR="00061C4A" w:rsidRPr="00061C4A">
        <w:t xml:space="preserve"> </w:t>
      </w:r>
      <w:r w:rsidRPr="00061C4A">
        <w:t>сумма,</w:t>
      </w:r>
      <w:r w:rsidR="00061C4A" w:rsidRPr="00061C4A">
        <w:t xml:space="preserve"> </w:t>
      </w:r>
      <w:r w:rsidRPr="00061C4A">
        <w:t>которую</w:t>
      </w:r>
      <w:r w:rsidR="00061C4A" w:rsidRPr="00061C4A">
        <w:t xml:space="preserve"> </w:t>
      </w:r>
      <w:r w:rsidRPr="00061C4A">
        <w:t>можно</w:t>
      </w:r>
      <w:r w:rsidR="00061C4A" w:rsidRPr="00061C4A">
        <w:t xml:space="preserve"> </w:t>
      </w:r>
      <w:r w:rsidRPr="00061C4A">
        <w:t>вернуть</w:t>
      </w:r>
      <w:r w:rsidR="00061C4A" w:rsidRPr="00061C4A">
        <w:t xml:space="preserve"> </w:t>
      </w:r>
      <w:r w:rsidRPr="00061C4A">
        <w:t>при</w:t>
      </w:r>
      <w:r w:rsidR="00061C4A" w:rsidRPr="00061C4A">
        <w:t xml:space="preserve"> </w:t>
      </w:r>
      <w:r w:rsidRPr="00061C4A">
        <w:t>покупке</w:t>
      </w:r>
      <w:r w:rsidR="00061C4A" w:rsidRPr="00061C4A">
        <w:t xml:space="preserve"> </w:t>
      </w:r>
      <w:r w:rsidRPr="00061C4A">
        <w:t>квартиры,</w:t>
      </w:r>
      <w:r w:rsidR="00061C4A" w:rsidRPr="00061C4A">
        <w:t xml:space="preserve"> </w:t>
      </w:r>
      <w:r w:rsidRPr="00061C4A">
        <w:t>составляет</w:t>
      </w:r>
      <w:r w:rsidR="00061C4A" w:rsidRPr="00061C4A">
        <w:t xml:space="preserve"> </w:t>
      </w:r>
      <w:r w:rsidRPr="00061C4A">
        <w:t>260</w:t>
      </w:r>
      <w:r w:rsidR="00061C4A" w:rsidRPr="00061C4A">
        <w:t xml:space="preserve"> </w:t>
      </w:r>
      <w:r w:rsidRPr="00061C4A">
        <w:t>тыс.</w:t>
      </w:r>
      <w:r w:rsidR="00061C4A" w:rsidRPr="00061C4A">
        <w:t xml:space="preserve"> </w:t>
      </w:r>
      <w:r w:rsidRPr="00061C4A">
        <w:t>руб.,</w:t>
      </w:r>
      <w:r w:rsidR="00061C4A" w:rsidRPr="00061C4A">
        <w:t xml:space="preserve"> </w:t>
      </w:r>
      <w:r w:rsidRPr="00061C4A">
        <w:t>то</w:t>
      </w:r>
      <w:r w:rsidR="00061C4A" w:rsidRPr="00061C4A">
        <w:t xml:space="preserve"> </w:t>
      </w:r>
      <w:r w:rsidRPr="00061C4A">
        <w:t>есть</w:t>
      </w:r>
      <w:r w:rsidR="00061C4A" w:rsidRPr="00061C4A">
        <w:t xml:space="preserve"> </w:t>
      </w:r>
      <w:r w:rsidRPr="00061C4A">
        <w:t>13%</w:t>
      </w:r>
      <w:r w:rsidR="00061C4A" w:rsidRPr="00061C4A">
        <w:t xml:space="preserve"> </w:t>
      </w:r>
      <w:r w:rsidRPr="00061C4A">
        <w:t>от</w:t>
      </w:r>
      <w:r w:rsidR="00061C4A" w:rsidRPr="00061C4A">
        <w:t xml:space="preserve"> </w:t>
      </w:r>
      <w:r w:rsidRPr="00061C4A">
        <w:t>стоимости</w:t>
      </w:r>
      <w:r w:rsidR="00061C4A" w:rsidRPr="00061C4A">
        <w:t xml:space="preserve"> </w:t>
      </w:r>
      <w:r w:rsidRPr="00061C4A">
        <w:t>жилья</w:t>
      </w:r>
      <w:r w:rsidR="00061C4A" w:rsidRPr="00061C4A">
        <w:t xml:space="preserve"> </w:t>
      </w:r>
      <w:r w:rsidRPr="00061C4A">
        <w:t>или</w:t>
      </w:r>
      <w:r w:rsidR="00061C4A" w:rsidRPr="00061C4A">
        <w:t xml:space="preserve"> </w:t>
      </w:r>
      <w:r w:rsidRPr="00061C4A">
        <w:t>от</w:t>
      </w:r>
      <w:r w:rsidR="00061C4A" w:rsidRPr="00061C4A">
        <w:t xml:space="preserve"> </w:t>
      </w:r>
      <w:r w:rsidRPr="00061C4A">
        <w:t>лимита</w:t>
      </w:r>
      <w:r w:rsidR="00061C4A" w:rsidRPr="00061C4A">
        <w:t xml:space="preserve"> </w:t>
      </w:r>
      <w:r w:rsidRPr="00061C4A">
        <w:t>в</w:t>
      </w:r>
      <w:r w:rsidR="00061C4A" w:rsidRPr="00061C4A">
        <w:t xml:space="preserve"> </w:t>
      </w:r>
      <w:r w:rsidRPr="00061C4A">
        <w:t>2</w:t>
      </w:r>
      <w:r w:rsidR="00061C4A" w:rsidRPr="00061C4A">
        <w:t xml:space="preserve"> </w:t>
      </w:r>
      <w:r w:rsidRPr="00061C4A">
        <w:t>млн</w:t>
      </w:r>
      <w:r w:rsidR="00061C4A" w:rsidRPr="00061C4A">
        <w:t xml:space="preserve"> </w:t>
      </w:r>
      <w:r w:rsidRPr="00061C4A">
        <w:t>руб.</w:t>
      </w:r>
    </w:p>
    <w:p w14:paraId="304349D4" w14:textId="77777777" w:rsidR="00111E88" w:rsidRPr="00061C4A" w:rsidRDefault="00111E88" w:rsidP="00111E88">
      <w:r w:rsidRPr="00061C4A">
        <w:t>Документы,</w:t>
      </w:r>
      <w:r w:rsidR="00061C4A" w:rsidRPr="00061C4A">
        <w:t xml:space="preserve"> </w:t>
      </w:r>
      <w:r w:rsidRPr="00061C4A">
        <w:t>требуемые</w:t>
      </w:r>
      <w:r w:rsidR="00061C4A" w:rsidRPr="00061C4A">
        <w:t xml:space="preserve"> </w:t>
      </w:r>
      <w:r w:rsidRPr="00061C4A">
        <w:t>для</w:t>
      </w:r>
      <w:r w:rsidR="00061C4A" w:rsidRPr="00061C4A">
        <w:t xml:space="preserve"> </w:t>
      </w:r>
      <w:r w:rsidRPr="00061C4A">
        <w:t>оформления</w:t>
      </w:r>
      <w:r w:rsidR="00061C4A" w:rsidRPr="00061C4A">
        <w:t xml:space="preserve"> </w:t>
      </w:r>
      <w:r w:rsidRPr="00061C4A">
        <w:t>налоговой</w:t>
      </w:r>
      <w:r w:rsidR="00061C4A" w:rsidRPr="00061C4A">
        <w:t xml:space="preserve"> </w:t>
      </w:r>
      <w:r w:rsidRPr="00061C4A">
        <w:t>льготы</w:t>
      </w:r>
      <w:r w:rsidR="00061C4A" w:rsidRPr="00061C4A">
        <w:t xml:space="preserve"> </w:t>
      </w:r>
      <w:r w:rsidRPr="00061C4A">
        <w:t>при</w:t>
      </w:r>
      <w:r w:rsidR="00061C4A" w:rsidRPr="00061C4A">
        <w:t xml:space="preserve"> </w:t>
      </w:r>
      <w:r w:rsidRPr="00061C4A">
        <w:t>покупке</w:t>
      </w:r>
      <w:r w:rsidR="00061C4A" w:rsidRPr="00061C4A">
        <w:t xml:space="preserve"> </w:t>
      </w:r>
      <w:r w:rsidRPr="00061C4A">
        <w:t>квартиры:</w:t>
      </w:r>
      <w:r w:rsidR="00061C4A" w:rsidRPr="00061C4A">
        <w:t xml:space="preserve"> </w:t>
      </w:r>
    </w:p>
    <w:p w14:paraId="207421D5" w14:textId="77777777" w:rsidR="00111E88" w:rsidRPr="00061C4A" w:rsidRDefault="00111E88" w:rsidP="00111E88">
      <w:r w:rsidRPr="00061C4A">
        <w:t>•</w:t>
      </w:r>
      <w:r w:rsidRPr="00061C4A">
        <w:tab/>
        <w:t>паспорт;</w:t>
      </w:r>
      <w:r w:rsidR="00061C4A" w:rsidRPr="00061C4A">
        <w:t xml:space="preserve"> </w:t>
      </w:r>
    </w:p>
    <w:p w14:paraId="2242BDB9" w14:textId="77777777" w:rsidR="00111E88" w:rsidRPr="00061C4A" w:rsidRDefault="00111E88" w:rsidP="00111E88">
      <w:r w:rsidRPr="00061C4A">
        <w:t>•</w:t>
      </w:r>
      <w:r w:rsidRPr="00061C4A">
        <w:tab/>
        <w:t>пенсионное</w:t>
      </w:r>
      <w:r w:rsidR="00061C4A" w:rsidRPr="00061C4A">
        <w:t xml:space="preserve"> </w:t>
      </w:r>
      <w:r w:rsidRPr="00061C4A">
        <w:t>удостоверение;</w:t>
      </w:r>
      <w:r w:rsidR="00061C4A" w:rsidRPr="00061C4A">
        <w:t xml:space="preserve"> </w:t>
      </w:r>
    </w:p>
    <w:p w14:paraId="757537C6" w14:textId="77777777" w:rsidR="00111E88" w:rsidRPr="00061C4A" w:rsidRDefault="00111E88" w:rsidP="00111E88">
      <w:r w:rsidRPr="00061C4A">
        <w:t>•</w:t>
      </w:r>
      <w:r w:rsidRPr="00061C4A">
        <w:tab/>
        <w:t>декларация</w:t>
      </w:r>
      <w:r w:rsidR="00061C4A" w:rsidRPr="00061C4A">
        <w:t xml:space="preserve"> </w:t>
      </w:r>
      <w:r w:rsidRPr="00061C4A">
        <w:t>о</w:t>
      </w:r>
      <w:r w:rsidR="00061C4A" w:rsidRPr="00061C4A">
        <w:t xml:space="preserve"> </w:t>
      </w:r>
      <w:r w:rsidRPr="00061C4A">
        <w:t>налогах</w:t>
      </w:r>
      <w:r w:rsidR="00061C4A" w:rsidRPr="00061C4A">
        <w:t xml:space="preserve"> </w:t>
      </w:r>
      <w:r w:rsidRPr="00061C4A">
        <w:t>(3-НДФЛ);</w:t>
      </w:r>
      <w:r w:rsidR="00061C4A" w:rsidRPr="00061C4A">
        <w:t xml:space="preserve"> </w:t>
      </w:r>
    </w:p>
    <w:p w14:paraId="2CE99167" w14:textId="77777777" w:rsidR="00111E88" w:rsidRPr="00061C4A" w:rsidRDefault="00111E88" w:rsidP="00111E88">
      <w:r w:rsidRPr="00061C4A">
        <w:t>•</w:t>
      </w:r>
      <w:r w:rsidRPr="00061C4A">
        <w:tab/>
        <w:t>справка</w:t>
      </w:r>
      <w:r w:rsidR="00061C4A" w:rsidRPr="00061C4A">
        <w:t xml:space="preserve"> </w:t>
      </w:r>
      <w:r w:rsidRPr="00061C4A">
        <w:t>о</w:t>
      </w:r>
      <w:r w:rsidR="00061C4A" w:rsidRPr="00061C4A">
        <w:t xml:space="preserve"> </w:t>
      </w:r>
      <w:r w:rsidRPr="00061C4A">
        <w:t>доходах</w:t>
      </w:r>
      <w:r w:rsidR="00061C4A" w:rsidRPr="00061C4A">
        <w:t xml:space="preserve"> </w:t>
      </w:r>
      <w:r w:rsidRPr="00061C4A">
        <w:t>(2-НДФЛ);</w:t>
      </w:r>
      <w:r w:rsidR="00061C4A" w:rsidRPr="00061C4A">
        <w:t xml:space="preserve"> </w:t>
      </w:r>
    </w:p>
    <w:p w14:paraId="177BFA9B" w14:textId="77777777" w:rsidR="00111E88" w:rsidRPr="00061C4A" w:rsidRDefault="00111E88" w:rsidP="00111E88">
      <w:r w:rsidRPr="00061C4A">
        <w:t>•</w:t>
      </w:r>
      <w:r w:rsidRPr="00061C4A">
        <w:tab/>
        <w:t>договор</w:t>
      </w:r>
      <w:r w:rsidR="00061C4A" w:rsidRPr="00061C4A">
        <w:t xml:space="preserve"> </w:t>
      </w:r>
      <w:r w:rsidRPr="00061C4A">
        <w:t>о</w:t>
      </w:r>
      <w:r w:rsidR="00061C4A" w:rsidRPr="00061C4A">
        <w:t xml:space="preserve"> </w:t>
      </w:r>
      <w:r w:rsidRPr="00061C4A">
        <w:t>приобретении</w:t>
      </w:r>
      <w:r w:rsidR="00061C4A" w:rsidRPr="00061C4A">
        <w:t xml:space="preserve"> </w:t>
      </w:r>
      <w:r w:rsidRPr="00061C4A">
        <w:t>недвижимости;</w:t>
      </w:r>
      <w:r w:rsidR="00061C4A" w:rsidRPr="00061C4A">
        <w:t xml:space="preserve"> </w:t>
      </w:r>
    </w:p>
    <w:p w14:paraId="0A49CC27" w14:textId="77777777" w:rsidR="00111E88" w:rsidRPr="00061C4A" w:rsidRDefault="00111E88" w:rsidP="00111E88">
      <w:r w:rsidRPr="00061C4A">
        <w:t>•</w:t>
      </w:r>
      <w:r w:rsidRPr="00061C4A">
        <w:tab/>
        <w:t>заявление</w:t>
      </w:r>
      <w:r w:rsidR="00061C4A" w:rsidRPr="00061C4A">
        <w:t xml:space="preserve"> </w:t>
      </w:r>
      <w:r w:rsidRPr="00061C4A">
        <w:t>на</w:t>
      </w:r>
      <w:r w:rsidR="00061C4A" w:rsidRPr="00061C4A">
        <w:t xml:space="preserve"> </w:t>
      </w:r>
      <w:r w:rsidRPr="00061C4A">
        <w:t>возврат</w:t>
      </w:r>
      <w:r w:rsidR="00061C4A" w:rsidRPr="00061C4A">
        <w:t xml:space="preserve"> </w:t>
      </w:r>
      <w:r w:rsidRPr="00061C4A">
        <w:t>налога</w:t>
      </w:r>
      <w:r w:rsidR="00061C4A" w:rsidRPr="00061C4A">
        <w:t xml:space="preserve"> </w:t>
      </w:r>
      <w:r w:rsidRPr="00061C4A">
        <w:t>(с</w:t>
      </w:r>
      <w:r w:rsidR="00061C4A" w:rsidRPr="00061C4A">
        <w:t xml:space="preserve"> </w:t>
      </w:r>
      <w:r w:rsidRPr="00061C4A">
        <w:t>2020</w:t>
      </w:r>
      <w:r w:rsidR="00061C4A" w:rsidRPr="00061C4A">
        <w:t xml:space="preserve"> </w:t>
      </w:r>
      <w:r w:rsidRPr="00061C4A">
        <w:t>года</w:t>
      </w:r>
      <w:r w:rsidR="00061C4A" w:rsidRPr="00061C4A">
        <w:t xml:space="preserve"> </w:t>
      </w:r>
      <w:r w:rsidRPr="00061C4A">
        <w:t>входит</w:t>
      </w:r>
      <w:r w:rsidR="00061C4A" w:rsidRPr="00061C4A">
        <w:t xml:space="preserve"> </w:t>
      </w:r>
      <w:r w:rsidRPr="00061C4A">
        <w:t>в</w:t>
      </w:r>
      <w:r w:rsidR="00061C4A" w:rsidRPr="00061C4A">
        <w:t xml:space="preserve"> </w:t>
      </w:r>
      <w:r w:rsidRPr="00061C4A">
        <w:t>декларацию);</w:t>
      </w:r>
      <w:r w:rsidR="00061C4A" w:rsidRPr="00061C4A">
        <w:t xml:space="preserve"> </w:t>
      </w:r>
    </w:p>
    <w:p w14:paraId="4C299E5A" w14:textId="77777777" w:rsidR="00111E88" w:rsidRPr="00061C4A" w:rsidRDefault="00111E88" w:rsidP="00111E88">
      <w:r w:rsidRPr="00061C4A">
        <w:t>•</w:t>
      </w:r>
      <w:r w:rsidRPr="00061C4A">
        <w:tab/>
        <w:t>выписка</w:t>
      </w:r>
      <w:r w:rsidR="00061C4A" w:rsidRPr="00061C4A">
        <w:t xml:space="preserve"> </w:t>
      </w:r>
      <w:r w:rsidRPr="00061C4A">
        <w:t>из</w:t>
      </w:r>
      <w:r w:rsidR="00061C4A" w:rsidRPr="00061C4A">
        <w:t xml:space="preserve"> </w:t>
      </w:r>
      <w:r w:rsidRPr="00061C4A">
        <w:t>ЕГРН</w:t>
      </w:r>
      <w:r w:rsidR="00061C4A" w:rsidRPr="00061C4A">
        <w:t xml:space="preserve"> </w:t>
      </w:r>
      <w:r w:rsidRPr="00061C4A">
        <w:t>(по</w:t>
      </w:r>
      <w:r w:rsidR="00061C4A" w:rsidRPr="00061C4A">
        <w:t xml:space="preserve"> </w:t>
      </w:r>
      <w:r w:rsidRPr="00061C4A">
        <w:t>договору</w:t>
      </w:r>
      <w:r w:rsidR="00061C4A" w:rsidRPr="00061C4A">
        <w:t xml:space="preserve"> </w:t>
      </w:r>
      <w:r w:rsidRPr="00061C4A">
        <w:t>купли-продажи)</w:t>
      </w:r>
      <w:r w:rsidR="00061C4A" w:rsidRPr="00061C4A">
        <w:t xml:space="preserve"> </w:t>
      </w:r>
      <w:r w:rsidRPr="00061C4A">
        <w:t>или</w:t>
      </w:r>
      <w:r w:rsidR="00061C4A" w:rsidRPr="00061C4A">
        <w:t xml:space="preserve"> </w:t>
      </w:r>
      <w:r w:rsidRPr="00061C4A">
        <w:t>акт</w:t>
      </w:r>
      <w:r w:rsidR="00061C4A" w:rsidRPr="00061C4A">
        <w:t xml:space="preserve"> </w:t>
      </w:r>
      <w:r w:rsidRPr="00061C4A">
        <w:t>приема-передачи</w:t>
      </w:r>
      <w:r w:rsidR="00061C4A" w:rsidRPr="00061C4A">
        <w:t xml:space="preserve"> </w:t>
      </w:r>
      <w:r w:rsidRPr="00061C4A">
        <w:t>(при</w:t>
      </w:r>
      <w:r w:rsidR="00061C4A" w:rsidRPr="00061C4A">
        <w:t xml:space="preserve"> </w:t>
      </w:r>
      <w:r w:rsidRPr="00061C4A">
        <w:t>покупке</w:t>
      </w:r>
      <w:r w:rsidR="00061C4A" w:rsidRPr="00061C4A">
        <w:t xml:space="preserve"> </w:t>
      </w:r>
      <w:r w:rsidRPr="00061C4A">
        <w:t>жилья</w:t>
      </w:r>
      <w:r w:rsidR="00061C4A" w:rsidRPr="00061C4A">
        <w:t xml:space="preserve"> </w:t>
      </w:r>
      <w:r w:rsidRPr="00061C4A">
        <w:t>по</w:t>
      </w:r>
      <w:r w:rsidR="00061C4A" w:rsidRPr="00061C4A">
        <w:t xml:space="preserve"> </w:t>
      </w:r>
      <w:r w:rsidRPr="00061C4A">
        <w:t>ДДУ);</w:t>
      </w:r>
      <w:r w:rsidR="00061C4A" w:rsidRPr="00061C4A">
        <w:t xml:space="preserve"> </w:t>
      </w:r>
    </w:p>
    <w:p w14:paraId="73ACC6A6" w14:textId="77777777" w:rsidR="00111E88" w:rsidRPr="00061C4A" w:rsidRDefault="00111E88" w:rsidP="00111E88">
      <w:r w:rsidRPr="00061C4A">
        <w:t>•</w:t>
      </w:r>
      <w:r w:rsidRPr="00061C4A">
        <w:tab/>
        <w:t>документы,</w:t>
      </w:r>
      <w:r w:rsidR="00061C4A" w:rsidRPr="00061C4A">
        <w:t xml:space="preserve"> </w:t>
      </w:r>
      <w:r w:rsidRPr="00061C4A">
        <w:t>подтверждающие</w:t>
      </w:r>
      <w:r w:rsidR="00061C4A" w:rsidRPr="00061C4A">
        <w:t xml:space="preserve"> </w:t>
      </w:r>
      <w:r w:rsidRPr="00061C4A">
        <w:t>оплату;</w:t>
      </w:r>
      <w:r w:rsidR="00061C4A" w:rsidRPr="00061C4A">
        <w:t xml:space="preserve"> </w:t>
      </w:r>
    </w:p>
    <w:p w14:paraId="464DB3FB" w14:textId="77777777" w:rsidR="00111E88" w:rsidRPr="00061C4A" w:rsidRDefault="00111E88" w:rsidP="00111E88">
      <w:r w:rsidRPr="00061C4A">
        <w:t>•</w:t>
      </w:r>
      <w:r w:rsidRPr="00061C4A">
        <w:tab/>
        <w:t>кредитный</w:t>
      </w:r>
      <w:r w:rsidR="00061C4A" w:rsidRPr="00061C4A">
        <w:t xml:space="preserve"> </w:t>
      </w:r>
      <w:r w:rsidRPr="00061C4A">
        <w:t>или</w:t>
      </w:r>
      <w:r w:rsidR="00061C4A" w:rsidRPr="00061C4A">
        <w:t xml:space="preserve"> </w:t>
      </w:r>
      <w:r w:rsidRPr="00061C4A">
        <w:t>ипотечный</w:t>
      </w:r>
      <w:r w:rsidR="00061C4A" w:rsidRPr="00061C4A">
        <w:t xml:space="preserve"> </w:t>
      </w:r>
      <w:r w:rsidRPr="00061C4A">
        <w:t>договор</w:t>
      </w:r>
      <w:r w:rsidR="00061C4A" w:rsidRPr="00061C4A">
        <w:t xml:space="preserve"> </w:t>
      </w:r>
      <w:r w:rsidRPr="00061C4A">
        <w:t>(если</w:t>
      </w:r>
      <w:r w:rsidR="00061C4A" w:rsidRPr="00061C4A">
        <w:t xml:space="preserve"> </w:t>
      </w:r>
      <w:r w:rsidRPr="00061C4A">
        <w:t>гражданин</w:t>
      </w:r>
      <w:r w:rsidR="00061C4A" w:rsidRPr="00061C4A">
        <w:t xml:space="preserve"> </w:t>
      </w:r>
      <w:r w:rsidRPr="00061C4A">
        <w:t>использовал</w:t>
      </w:r>
      <w:r w:rsidR="00061C4A" w:rsidRPr="00061C4A">
        <w:t xml:space="preserve"> </w:t>
      </w:r>
      <w:r w:rsidRPr="00061C4A">
        <w:t>заемные</w:t>
      </w:r>
      <w:r w:rsidR="00061C4A" w:rsidRPr="00061C4A">
        <w:t xml:space="preserve"> </w:t>
      </w:r>
      <w:r w:rsidRPr="00061C4A">
        <w:t>средства);</w:t>
      </w:r>
      <w:r w:rsidR="00061C4A" w:rsidRPr="00061C4A">
        <w:t xml:space="preserve"> </w:t>
      </w:r>
    </w:p>
    <w:p w14:paraId="2DFE90C2" w14:textId="77777777" w:rsidR="00111E88" w:rsidRPr="00061C4A" w:rsidRDefault="00111E88" w:rsidP="00111E88">
      <w:r w:rsidRPr="00061C4A">
        <w:t>•</w:t>
      </w:r>
      <w:r w:rsidRPr="00061C4A">
        <w:tab/>
        <w:t>справка</w:t>
      </w:r>
      <w:r w:rsidR="00061C4A" w:rsidRPr="00061C4A">
        <w:t xml:space="preserve"> </w:t>
      </w:r>
      <w:r w:rsidRPr="00061C4A">
        <w:t>банка</w:t>
      </w:r>
      <w:r w:rsidR="00061C4A" w:rsidRPr="00061C4A">
        <w:t xml:space="preserve"> </w:t>
      </w:r>
      <w:r w:rsidRPr="00061C4A">
        <w:t>об</w:t>
      </w:r>
      <w:r w:rsidR="00061C4A" w:rsidRPr="00061C4A">
        <w:t xml:space="preserve"> </w:t>
      </w:r>
      <w:r w:rsidRPr="00061C4A">
        <w:t>уплаченных</w:t>
      </w:r>
      <w:r w:rsidR="00061C4A" w:rsidRPr="00061C4A">
        <w:t xml:space="preserve"> </w:t>
      </w:r>
      <w:r w:rsidRPr="00061C4A">
        <w:t>за</w:t>
      </w:r>
      <w:r w:rsidR="00061C4A" w:rsidRPr="00061C4A">
        <w:t xml:space="preserve"> </w:t>
      </w:r>
      <w:r w:rsidRPr="00061C4A">
        <w:t>год</w:t>
      </w:r>
      <w:r w:rsidR="00061C4A" w:rsidRPr="00061C4A">
        <w:t xml:space="preserve"> </w:t>
      </w:r>
      <w:r w:rsidRPr="00061C4A">
        <w:t>процентах.</w:t>
      </w:r>
      <w:r w:rsidR="00061C4A" w:rsidRPr="00061C4A">
        <w:t xml:space="preserve"> </w:t>
      </w:r>
    </w:p>
    <w:p w14:paraId="1A041D86" w14:textId="77777777" w:rsidR="00111E88" w:rsidRPr="00061C4A" w:rsidRDefault="00111E88" w:rsidP="00111E88">
      <w:r w:rsidRPr="00061C4A">
        <w:t>Подавать</w:t>
      </w:r>
      <w:r w:rsidR="00061C4A" w:rsidRPr="00061C4A">
        <w:t xml:space="preserve"> </w:t>
      </w:r>
      <w:r w:rsidRPr="00061C4A">
        <w:t>документы</w:t>
      </w:r>
      <w:r w:rsidR="00061C4A" w:rsidRPr="00061C4A">
        <w:t xml:space="preserve"> </w:t>
      </w:r>
      <w:r w:rsidRPr="00061C4A">
        <w:t>на</w:t>
      </w:r>
      <w:r w:rsidR="00061C4A" w:rsidRPr="00061C4A">
        <w:t xml:space="preserve"> </w:t>
      </w:r>
      <w:r w:rsidRPr="00061C4A">
        <w:t>получение</w:t>
      </w:r>
      <w:r w:rsidR="00061C4A" w:rsidRPr="00061C4A">
        <w:t xml:space="preserve"> </w:t>
      </w:r>
      <w:r w:rsidRPr="00061C4A">
        <w:t>вычета</w:t>
      </w:r>
      <w:r w:rsidR="00061C4A" w:rsidRPr="00061C4A">
        <w:t xml:space="preserve"> </w:t>
      </w:r>
      <w:r w:rsidRPr="00061C4A">
        <w:t>можно</w:t>
      </w:r>
      <w:r w:rsidR="00061C4A" w:rsidRPr="00061C4A">
        <w:t xml:space="preserve"> </w:t>
      </w:r>
      <w:r w:rsidRPr="00061C4A">
        <w:t>сразу</w:t>
      </w:r>
      <w:r w:rsidR="00061C4A" w:rsidRPr="00061C4A">
        <w:t xml:space="preserve"> </w:t>
      </w:r>
      <w:r w:rsidRPr="00061C4A">
        <w:t>после</w:t>
      </w:r>
      <w:r w:rsidR="00061C4A" w:rsidRPr="00061C4A">
        <w:t xml:space="preserve"> </w:t>
      </w:r>
      <w:r w:rsidRPr="00061C4A">
        <w:t>покупки</w:t>
      </w:r>
      <w:r w:rsidR="00061C4A" w:rsidRPr="00061C4A">
        <w:t xml:space="preserve"> </w:t>
      </w:r>
      <w:r w:rsidRPr="00061C4A">
        <w:t>квартиры.</w:t>
      </w:r>
      <w:r w:rsidR="00061C4A" w:rsidRPr="00061C4A">
        <w:t xml:space="preserve"> </w:t>
      </w:r>
      <w:r w:rsidRPr="00061C4A">
        <w:t>Это</w:t>
      </w:r>
      <w:r w:rsidR="00061C4A" w:rsidRPr="00061C4A">
        <w:t xml:space="preserve"> </w:t>
      </w:r>
      <w:r w:rsidRPr="00061C4A">
        <w:t>делается</w:t>
      </w:r>
      <w:r w:rsidR="00061C4A" w:rsidRPr="00061C4A">
        <w:t xml:space="preserve"> </w:t>
      </w:r>
      <w:r w:rsidRPr="00061C4A">
        <w:t>через</w:t>
      </w:r>
      <w:r w:rsidR="00061C4A" w:rsidRPr="00061C4A">
        <w:t xml:space="preserve"> </w:t>
      </w:r>
      <w:r w:rsidRPr="00061C4A">
        <w:t>налоговую</w:t>
      </w:r>
      <w:r w:rsidR="00061C4A" w:rsidRPr="00061C4A">
        <w:t xml:space="preserve"> </w:t>
      </w:r>
      <w:r w:rsidRPr="00061C4A">
        <w:t>службу</w:t>
      </w:r>
      <w:r w:rsidR="00061C4A" w:rsidRPr="00061C4A">
        <w:t xml:space="preserve"> </w:t>
      </w:r>
      <w:r w:rsidRPr="00061C4A">
        <w:t>или</w:t>
      </w:r>
      <w:r w:rsidR="00061C4A" w:rsidRPr="00061C4A">
        <w:t xml:space="preserve"> </w:t>
      </w:r>
      <w:r w:rsidRPr="00061C4A">
        <w:t>работодателя.</w:t>
      </w:r>
      <w:r w:rsidR="00061C4A" w:rsidRPr="00061C4A">
        <w:t xml:space="preserve"> </w:t>
      </w:r>
      <w:r w:rsidRPr="00061C4A">
        <w:t>Также</w:t>
      </w:r>
      <w:r w:rsidR="00061C4A" w:rsidRPr="00061C4A">
        <w:t xml:space="preserve"> </w:t>
      </w:r>
      <w:r w:rsidRPr="00061C4A">
        <w:t>получить</w:t>
      </w:r>
      <w:r w:rsidR="00061C4A" w:rsidRPr="00061C4A">
        <w:t xml:space="preserve"> </w:t>
      </w:r>
      <w:r w:rsidRPr="00061C4A">
        <w:t>вычет</w:t>
      </w:r>
      <w:r w:rsidR="00061C4A" w:rsidRPr="00061C4A">
        <w:t xml:space="preserve"> </w:t>
      </w:r>
      <w:r w:rsidRPr="00061C4A">
        <w:t>можно</w:t>
      </w:r>
      <w:r w:rsidR="00061C4A" w:rsidRPr="00061C4A">
        <w:t xml:space="preserve"> </w:t>
      </w:r>
      <w:r w:rsidRPr="00061C4A">
        <w:t>в</w:t>
      </w:r>
      <w:r w:rsidR="00061C4A" w:rsidRPr="00061C4A">
        <w:t xml:space="preserve"> </w:t>
      </w:r>
      <w:r w:rsidRPr="00061C4A">
        <w:t>упрощенном</w:t>
      </w:r>
      <w:r w:rsidR="00061C4A" w:rsidRPr="00061C4A">
        <w:t xml:space="preserve"> </w:t>
      </w:r>
      <w:r w:rsidRPr="00061C4A">
        <w:t>порядке</w:t>
      </w:r>
      <w:r w:rsidR="00061C4A" w:rsidRPr="00061C4A">
        <w:t xml:space="preserve"> </w:t>
      </w:r>
      <w:r w:rsidRPr="00061C4A">
        <w:t>на</w:t>
      </w:r>
      <w:r w:rsidR="00061C4A" w:rsidRPr="00061C4A">
        <w:t xml:space="preserve"> </w:t>
      </w:r>
      <w:r w:rsidRPr="00061C4A">
        <w:t>сайте</w:t>
      </w:r>
      <w:r w:rsidR="00061C4A" w:rsidRPr="00061C4A">
        <w:t xml:space="preserve"> </w:t>
      </w:r>
      <w:r w:rsidRPr="00061C4A">
        <w:t>Федеральной</w:t>
      </w:r>
      <w:r w:rsidR="00061C4A" w:rsidRPr="00061C4A">
        <w:t xml:space="preserve"> </w:t>
      </w:r>
      <w:r w:rsidRPr="00061C4A">
        <w:t>налоговой</w:t>
      </w:r>
      <w:r w:rsidR="00061C4A" w:rsidRPr="00061C4A">
        <w:t xml:space="preserve"> </w:t>
      </w:r>
      <w:r w:rsidRPr="00061C4A">
        <w:t>службы</w:t>
      </w:r>
      <w:r w:rsidR="00061C4A" w:rsidRPr="00061C4A">
        <w:t xml:space="preserve"> </w:t>
      </w:r>
      <w:r w:rsidRPr="00061C4A">
        <w:t>(ФНС).</w:t>
      </w:r>
    </w:p>
    <w:p w14:paraId="2AED5641" w14:textId="77777777" w:rsidR="00111E88" w:rsidRPr="00061C4A" w:rsidRDefault="00111E88" w:rsidP="00111E88">
      <w:r w:rsidRPr="00061C4A">
        <w:t>Налоговый</w:t>
      </w:r>
      <w:r w:rsidR="00061C4A" w:rsidRPr="00061C4A">
        <w:t xml:space="preserve"> </w:t>
      </w:r>
      <w:r w:rsidRPr="00061C4A">
        <w:t>вычет</w:t>
      </w:r>
      <w:r w:rsidR="00061C4A" w:rsidRPr="00061C4A">
        <w:t xml:space="preserve"> </w:t>
      </w:r>
      <w:r w:rsidRPr="00061C4A">
        <w:t>на</w:t>
      </w:r>
      <w:r w:rsidR="00061C4A" w:rsidRPr="00061C4A">
        <w:t xml:space="preserve"> </w:t>
      </w:r>
      <w:r w:rsidRPr="00061C4A">
        <w:t>лечение</w:t>
      </w:r>
    </w:p>
    <w:p w14:paraId="6E12B468" w14:textId="77777777" w:rsidR="00111E88" w:rsidRPr="00061C4A" w:rsidRDefault="00111E88" w:rsidP="00111E88">
      <w:r w:rsidRPr="00061C4A">
        <w:t>Работающий</w:t>
      </w:r>
      <w:r w:rsidR="00061C4A" w:rsidRPr="00061C4A">
        <w:t xml:space="preserve"> </w:t>
      </w:r>
      <w:r w:rsidRPr="00061C4A">
        <w:t>пенсионер</w:t>
      </w:r>
      <w:r w:rsidR="00061C4A" w:rsidRPr="00061C4A">
        <w:t xml:space="preserve"> </w:t>
      </w:r>
      <w:r w:rsidRPr="00061C4A">
        <w:t>может</w:t>
      </w:r>
      <w:r w:rsidR="00061C4A" w:rsidRPr="00061C4A">
        <w:t xml:space="preserve"> </w:t>
      </w:r>
      <w:r w:rsidRPr="00061C4A">
        <w:t>получить</w:t>
      </w:r>
      <w:r w:rsidR="00061C4A" w:rsidRPr="00061C4A">
        <w:t xml:space="preserve"> </w:t>
      </w:r>
      <w:r w:rsidRPr="00061C4A">
        <w:t>часть</w:t>
      </w:r>
      <w:r w:rsidR="00061C4A" w:rsidRPr="00061C4A">
        <w:t xml:space="preserve"> </w:t>
      </w:r>
      <w:r w:rsidRPr="00061C4A">
        <w:t>денег,</w:t>
      </w:r>
      <w:r w:rsidR="00061C4A" w:rsidRPr="00061C4A">
        <w:t xml:space="preserve"> </w:t>
      </w:r>
      <w:r w:rsidRPr="00061C4A">
        <w:t>потраченных</w:t>
      </w:r>
      <w:r w:rsidR="00061C4A" w:rsidRPr="00061C4A">
        <w:t xml:space="preserve"> </w:t>
      </w:r>
      <w:r w:rsidRPr="00061C4A">
        <w:t>на</w:t>
      </w:r>
      <w:r w:rsidR="00061C4A" w:rsidRPr="00061C4A">
        <w:t xml:space="preserve"> </w:t>
      </w:r>
      <w:r w:rsidRPr="00061C4A">
        <w:t>лечение</w:t>
      </w:r>
      <w:r w:rsidR="00061C4A" w:rsidRPr="00061C4A">
        <w:t xml:space="preserve"> </w:t>
      </w:r>
      <w:r w:rsidRPr="00061C4A">
        <w:t>в</w:t>
      </w:r>
      <w:r w:rsidR="00061C4A" w:rsidRPr="00061C4A">
        <w:t xml:space="preserve"> </w:t>
      </w:r>
      <w:r w:rsidRPr="00061C4A">
        <w:t>российских</w:t>
      </w:r>
      <w:r w:rsidR="00061C4A" w:rsidRPr="00061C4A">
        <w:t xml:space="preserve"> </w:t>
      </w:r>
      <w:r w:rsidRPr="00061C4A">
        <w:t>медицинских</w:t>
      </w:r>
      <w:r w:rsidR="00061C4A" w:rsidRPr="00061C4A">
        <w:t xml:space="preserve"> </w:t>
      </w:r>
      <w:r w:rsidRPr="00061C4A">
        <w:t>организациях,</w:t>
      </w:r>
      <w:r w:rsidR="00061C4A" w:rsidRPr="00061C4A">
        <w:t xml:space="preserve"> </w:t>
      </w:r>
      <w:r w:rsidRPr="00061C4A">
        <w:t>если</w:t>
      </w:r>
      <w:r w:rsidR="00061C4A" w:rsidRPr="00061C4A">
        <w:t xml:space="preserve"> </w:t>
      </w:r>
      <w:r w:rsidRPr="00061C4A">
        <w:t>у</w:t>
      </w:r>
      <w:r w:rsidR="00061C4A" w:rsidRPr="00061C4A">
        <w:t xml:space="preserve"> </w:t>
      </w:r>
      <w:r w:rsidRPr="00061C4A">
        <w:t>него</w:t>
      </w:r>
      <w:r w:rsidR="00061C4A" w:rsidRPr="00061C4A">
        <w:t xml:space="preserve"> </w:t>
      </w:r>
      <w:r w:rsidRPr="00061C4A">
        <w:t>есть</w:t>
      </w:r>
      <w:r w:rsidR="00061C4A" w:rsidRPr="00061C4A">
        <w:t xml:space="preserve"> </w:t>
      </w:r>
      <w:r w:rsidRPr="00061C4A">
        <w:t>доход,</w:t>
      </w:r>
      <w:r w:rsidR="00061C4A" w:rsidRPr="00061C4A">
        <w:t xml:space="preserve"> </w:t>
      </w:r>
      <w:r w:rsidRPr="00061C4A">
        <w:t>с</w:t>
      </w:r>
      <w:r w:rsidR="00061C4A" w:rsidRPr="00061C4A">
        <w:t xml:space="preserve"> </w:t>
      </w:r>
      <w:r w:rsidRPr="00061C4A">
        <w:t>которого</w:t>
      </w:r>
      <w:r w:rsidR="00061C4A" w:rsidRPr="00061C4A">
        <w:t xml:space="preserve"> </w:t>
      </w:r>
      <w:r w:rsidRPr="00061C4A">
        <w:t>уплачивается</w:t>
      </w:r>
      <w:r w:rsidR="00061C4A" w:rsidRPr="00061C4A">
        <w:t xml:space="preserve"> </w:t>
      </w:r>
      <w:r w:rsidRPr="00061C4A">
        <w:t>НДФЛ</w:t>
      </w:r>
      <w:r w:rsidR="00061C4A" w:rsidRPr="00061C4A">
        <w:t xml:space="preserve"> </w:t>
      </w:r>
      <w:r w:rsidRPr="00061C4A">
        <w:t>по</w:t>
      </w:r>
      <w:r w:rsidR="00061C4A" w:rsidRPr="00061C4A">
        <w:t xml:space="preserve"> </w:t>
      </w:r>
      <w:r w:rsidRPr="00061C4A">
        <w:t>ставке</w:t>
      </w:r>
      <w:r w:rsidR="00061C4A" w:rsidRPr="00061C4A">
        <w:t xml:space="preserve"> </w:t>
      </w:r>
      <w:r w:rsidRPr="00061C4A">
        <w:t>13%</w:t>
      </w:r>
      <w:r w:rsidR="00061C4A" w:rsidRPr="00061C4A">
        <w:t xml:space="preserve"> </w:t>
      </w:r>
      <w:r w:rsidRPr="00061C4A">
        <w:t>(пенсия</w:t>
      </w:r>
      <w:r w:rsidR="00061C4A" w:rsidRPr="00061C4A">
        <w:t xml:space="preserve"> </w:t>
      </w:r>
      <w:r w:rsidRPr="00061C4A">
        <w:t>не</w:t>
      </w:r>
      <w:r w:rsidR="00061C4A" w:rsidRPr="00061C4A">
        <w:t xml:space="preserve"> </w:t>
      </w:r>
      <w:r w:rsidRPr="00061C4A">
        <w:t>считается).</w:t>
      </w:r>
      <w:r w:rsidR="00061C4A" w:rsidRPr="00061C4A">
        <w:t xml:space="preserve"> </w:t>
      </w:r>
      <w:r w:rsidRPr="00061C4A">
        <w:t>К</w:t>
      </w:r>
      <w:r w:rsidR="00061C4A" w:rsidRPr="00061C4A">
        <w:t xml:space="preserve"> </w:t>
      </w:r>
      <w:r w:rsidRPr="00061C4A">
        <w:t>этому</w:t>
      </w:r>
      <w:r w:rsidR="00061C4A" w:rsidRPr="00061C4A">
        <w:t xml:space="preserve"> </w:t>
      </w:r>
      <w:r w:rsidRPr="00061C4A">
        <w:t>вычету</w:t>
      </w:r>
      <w:r w:rsidR="00061C4A" w:rsidRPr="00061C4A">
        <w:t xml:space="preserve"> </w:t>
      </w:r>
      <w:r w:rsidRPr="00061C4A">
        <w:t>относятся</w:t>
      </w:r>
      <w:r w:rsidR="00061C4A" w:rsidRPr="00061C4A">
        <w:t xml:space="preserve"> </w:t>
      </w:r>
      <w:r w:rsidRPr="00061C4A">
        <w:t>лекарства,</w:t>
      </w:r>
      <w:r w:rsidR="00061C4A" w:rsidRPr="00061C4A">
        <w:t xml:space="preserve"> </w:t>
      </w:r>
      <w:r w:rsidRPr="00061C4A">
        <w:t>операции,</w:t>
      </w:r>
      <w:r w:rsidR="00061C4A" w:rsidRPr="00061C4A">
        <w:t xml:space="preserve"> </w:t>
      </w:r>
      <w:r w:rsidRPr="00061C4A">
        <w:t>обследования</w:t>
      </w:r>
      <w:r w:rsidR="00061C4A" w:rsidRPr="00061C4A">
        <w:t xml:space="preserve"> </w:t>
      </w:r>
      <w:r w:rsidRPr="00061C4A">
        <w:t>и</w:t>
      </w:r>
      <w:r w:rsidR="00061C4A" w:rsidRPr="00061C4A">
        <w:t xml:space="preserve"> </w:t>
      </w:r>
      <w:r w:rsidRPr="00061C4A">
        <w:t>так</w:t>
      </w:r>
      <w:r w:rsidR="00061C4A" w:rsidRPr="00061C4A">
        <w:t xml:space="preserve"> </w:t>
      </w:r>
      <w:r w:rsidRPr="00061C4A">
        <w:t>далее.</w:t>
      </w:r>
      <w:r w:rsidR="00061C4A" w:rsidRPr="00061C4A">
        <w:t xml:space="preserve"> </w:t>
      </w:r>
      <w:r w:rsidRPr="00061C4A">
        <w:t>Также</w:t>
      </w:r>
      <w:r w:rsidR="00061C4A" w:rsidRPr="00061C4A">
        <w:t xml:space="preserve"> </w:t>
      </w:r>
      <w:r w:rsidRPr="00061C4A">
        <w:t>стоит</w:t>
      </w:r>
      <w:r w:rsidR="00061C4A" w:rsidRPr="00061C4A">
        <w:t xml:space="preserve"> </w:t>
      </w:r>
      <w:r w:rsidRPr="00061C4A">
        <w:t>отметить,</w:t>
      </w:r>
      <w:r w:rsidR="00061C4A" w:rsidRPr="00061C4A">
        <w:t xml:space="preserve"> </w:t>
      </w:r>
      <w:r w:rsidRPr="00061C4A">
        <w:t>что,</w:t>
      </w:r>
      <w:r w:rsidR="00061C4A" w:rsidRPr="00061C4A">
        <w:t xml:space="preserve"> </w:t>
      </w:r>
      <w:r w:rsidRPr="00061C4A">
        <w:t>согласно</w:t>
      </w:r>
      <w:r w:rsidR="00061C4A" w:rsidRPr="00061C4A">
        <w:t xml:space="preserve"> </w:t>
      </w:r>
      <w:r w:rsidRPr="00061C4A">
        <w:t>статье</w:t>
      </w:r>
      <w:r w:rsidR="00061C4A" w:rsidRPr="00061C4A">
        <w:t xml:space="preserve"> </w:t>
      </w:r>
      <w:r w:rsidRPr="00061C4A">
        <w:t>219</w:t>
      </w:r>
      <w:r w:rsidR="00061C4A" w:rsidRPr="00061C4A">
        <w:t xml:space="preserve"> </w:t>
      </w:r>
      <w:r w:rsidRPr="00061C4A">
        <w:t>НК</w:t>
      </w:r>
      <w:r w:rsidR="00061C4A" w:rsidRPr="00061C4A">
        <w:t xml:space="preserve"> </w:t>
      </w:r>
      <w:r w:rsidRPr="00061C4A">
        <w:t>РФ,</w:t>
      </w:r>
      <w:r w:rsidR="00061C4A" w:rsidRPr="00061C4A">
        <w:t xml:space="preserve"> </w:t>
      </w:r>
      <w:r w:rsidRPr="00061C4A">
        <w:t>организация,</w:t>
      </w:r>
      <w:r w:rsidR="00061C4A" w:rsidRPr="00061C4A">
        <w:t xml:space="preserve"> </w:t>
      </w:r>
      <w:r w:rsidRPr="00061C4A">
        <w:t>в</w:t>
      </w:r>
      <w:r w:rsidR="00061C4A" w:rsidRPr="00061C4A">
        <w:t xml:space="preserve"> </w:t>
      </w:r>
      <w:r w:rsidRPr="00061C4A">
        <w:t>которой</w:t>
      </w:r>
      <w:r w:rsidR="00061C4A" w:rsidRPr="00061C4A">
        <w:t xml:space="preserve"> </w:t>
      </w:r>
      <w:r w:rsidRPr="00061C4A">
        <w:t>проходит</w:t>
      </w:r>
      <w:r w:rsidR="00061C4A" w:rsidRPr="00061C4A">
        <w:t xml:space="preserve"> </w:t>
      </w:r>
      <w:r w:rsidRPr="00061C4A">
        <w:t>лечение</w:t>
      </w:r>
      <w:r w:rsidR="00061C4A" w:rsidRPr="00061C4A">
        <w:t xml:space="preserve"> </w:t>
      </w:r>
      <w:r w:rsidRPr="00061C4A">
        <w:t>пенсионер,</w:t>
      </w:r>
      <w:r w:rsidR="00061C4A" w:rsidRPr="00061C4A">
        <w:t xml:space="preserve"> </w:t>
      </w:r>
      <w:r w:rsidRPr="00061C4A">
        <w:t>должна</w:t>
      </w:r>
      <w:r w:rsidR="00061C4A" w:rsidRPr="00061C4A">
        <w:t xml:space="preserve"> </w:t>
      </w:r>
      <w:r w:rsidRPr="00061C4A">
        <w:t>иметь</w:t>
      </w:r>
      <w:r w:rsidR="00061C4A" w:rsidRPr="00061C4A">
        <w:t xml:space="preserve"> </w:t>
      </w:r>
      <w:r w:rsidRPr="00061C4A">
        <w:t>лицензию</w:t>
      </w:r>
      <w:r w:rsidR="00061C4A" w:rsidRPr="00061C4A">
        <w:t xml:space="preserve"> </w:t>
      </w:r>
      <w:r w:rsidRPr="00061C4A">
        <w:t>на</w:t>
      </w:r>
      <w:r w:rsidR="00061C4A" w:rsidRPr="00061C4A">
        <w:t xml:space="preserve"> </w:t>
      </w:r>
      <w:r w:rsidRPr="00061C4A">
        <w:t>оказание</w:t>
      </w:r>
      <w:r w:rsidR="00061C4A" w:rsidRPr="00061C4A">
        <w:t xml:space="preserve"> </w:t>
      </w:r>
      <w:r w:rsidRPr="00061C4A">
        <w:t>медицинских</w:t>
      </w:r>
      <w:r w:rsidR="00061C4A" w:rsidRPr="00061C4A">
        <w:t xml:space="preserve"> </w:t>
      </w:r>
      <w:r w:rsidRPr="00061C4A">
        <w:t>услуг.</w:t>
      </w:r>
    </w:p>
    <w:p w14:paraId="5E9FEDD8" w14:textId="77777777" w:rsidR="00111E88" w:rsidRPr="00061C4A" w:rsidRDefault="00111E88" w:rsidP="00111E88">
      <w:r w:rsidRPr="00061C4A">
        <w:t>Кроме</w:t>
      </w:r>
      <w:r w:rsidR="00061C4A" w:rsidRPr="00061C4A">
        <w:t xml:space="preserve"> </w:t>
      </w:r>
      <w:r w:rsidRPr="00061C4A">
        <w:t>того,</w:t>
      </w:r>
      <w:r w:rsidR="00061C4A" w:rsidRPr="00061C4A">
        <w:t xml:space="preserve"> </w:t>
      </w:r>
      <w:r w:rsidRPr="00061C4A">
        <w:t>граждане</w:t>
      </w:r>
      <w:r w:rsidR="00061C4A" w:rsidRPr="00061C4A">
        <w:t xml:space="preserve"> </w:t>
      </w:r>
      <w:r w:rsidRPr="00061C4A">
        <w:t>пенсионного</w:t>
      </w:r>
      <w:r w:rsidR="00061C4A" w:rsidRPr="00061C4A">
        <w:t xml:space="preserve"> </w:t>
      </w:r>
      <w:r w:rsidRPr="00061C4A">
        <w:t>возраста</w:t>
      </w:r>
      <w:r w:rsidR="00061C4A" w:rsidRPr="00061C4A">
        <w:t xml:space="preserve"> </w:t>
      </w:r>
      <w:r w:rsidRPr="00061C4A">
        <w:t>могут</w:t>
      </w:r>
      <w:r w:rsidR="00061C4A" w:rsidRPr="00061C4A">
        <w:t xml:space="preserve"> </w:t>
      </w:r>
      <w:r w:rsidRPr="00061C4A">
        <w:t>вернуть</w:t>
      </w:r>
      <w:r w:rsidR="00061C4A" w:rsidRPr="00061C4A">
        <w:t xml:space="preserve"> </w:t>
      </w:r>
      <w:r w:rsidRPr="00061C4A">
        <w:t>часть</w:t>
      </w:r>
      <w:r w:rsidR="00061C4A" w:rsidRPr="00061C4A">
        <w:t xml:space="preserve"> </w:t>
      </w:r>
      <w:r w:rsidRPr="00061C4A">
        <w:t>средств,</w:t>
      </w:r>
      <w:r w:rsidR="00061C4A" w:rsidRPr="00061C4A">
        <w:t xml:space="preserve"> </w:t>
      </w:r>
      <w:r w:rsidRPr="00061C4A">
        <w:t>которые</w:t>
      </w:r>
      <w:r w:rsidR="00061C4A" w:rsidRPr="00061C4A">
        <w:t xml:space="preserve"> </w:t>
      </w:r>
      <w:r w:rsidRPr="00061C4A">
        <w:t>они</w:t>
      </w:r>
      <w:r w:rsidR="00061C4A" w:rsidRPr="00061C4A">
        <w:t xml:space="preserve"> </w:t>
      </w:r>
      <w:r w:rsidRPr="00061C4A">
        <w:t>потратили</w:t>
      </w:r>
      <w:r w:rsidR="00061C4A" w:rsidRPr="00061C4A">
        <w:t xml:space="preserve"> </w:t>
      </w:r>
      <w:r w:rsidRPr="00061C4A">
        <w:t>на</w:t>
      </w:r>
      <w:r w:rsidR="00061C4A" w:rsidRPr="00061C4A">
        <w:t xml:space="preserve"> </w:t>
      </w:r>
      <w:r w:rsidRPr="00061C4A">
        <w:t>лечение</w:t>
      </w:r>
      <w:r w:rsidR="00061C4A" w:rsidRPr="00061C4A">
        <w:t xml:space="preserve"> </w:t>
      </w:r>
      <w:r w:rsidRPr="00061C4A">
        <w:t>родственников.</w:t>
      </w:r>
      <w:r w:rsidR="00061C4A" w:rsidRPr="00061C4A">
        <w:t xml:space="preserve"> </w:t>
      </w:r>
      <w:r w:rsidRPr="00061C4A">
        <w:t>Так,</w:t>
      </w:r>
      <w:r w:rsidR="00061C4A" w:rsidRPr="00061C4A">
        <w:t xml:space="preserve"> </w:t>
      </w:r>
      <w:r w:rsidRPr="00061C4A">
        <w:t>пенсионер</w:t>
      </w:r>
      <w:r w:rsidR="00061C4A" w:rsidRPr="00061C4A">
        <w:t xml:space="preserve"> </w:t>
      </w:r>
      <w:r w:rsidRPr="00061C4A">
        <w:t>с</w:t>
      </w:r>
      <w:r w:rsidR="00061C4A" w:rsidRPr="00061C4A">
        <w:t xml:space="preserve"> </w:t>
      </w:r>
      <w:r w:rsidRPr="00061C4A">
        <w:t>доходами</w:t>
      </w:r>
      <w:r w:rsidR="00061C4A" w:rsidRPr="00061C4A">
        <w:t xml:space="preserve"> </w:t>
      </w:r>
      <w:r w:rsidRPr="00061C4A">
        <w:t>имеет</w:t>
      </w:r>
      <w:r w:rsidR="00061C4A" w:rsidRPr="00061C4A">
        <w:t xml:space="preserve"> </w:t>
      </w:r>
      <w:r w:rsidRPr="00061C4A">
        <w:t>право</w:t>
      </w:r>
      <w:r w:rsidR="00061C4A" w:rsidRPr="00061C4A">
        <w:t xml:space="preserve"> </w:t>
      </w:r>
      <w:r w:rsidRPr="00061C4A">
        <w:t>на</w:t>
      </w:r>
      <w:r w:rsidR="00061C4A" w:rsidRPr="00061C4A">
        <w:t xml:space="preserve"> </w:t>
      </w:r>
      <w:r w:rsidRPr="00061C4A">
        <w:t>социальный</w:t>
      </w:r>
      <w:r w:rsidR="00061C4A" w:rsidRPr="00061C4A">
        <w:t xml:space="preserve"> </w:t>
      </w:r>
      <w:r w:rsidRPr="00061C4A">
        <w:t>вычет</w:t>
      </w:r>
      <w:r w:rsidR="00061C4A" w:rsidRPr="00061C4A">
        <w:t xml:space="preserve"> </w:t>
      </w:r>
      <w:r w:rsidRPr="00061C4A">
        <w:t>НДФЛ</w:t>
      </w:r>
      <w:r w:rsidR="00061C4A" w:rsidRPr="00061C4A">
        <w:t xml:space="preserve"> </w:t>
      </w:r>
      <w:r w:rsidRPr="00061C4A">
        <w:t>на</w:t>
      </w:r>
      <w:r w:rsidR="00061C4A" w:rsidRPr="00061C4A">
        <w:t xml:space="preserve"> </w:t>
      </w:r>
      <w:r w:rsidRPr="00061C4A">
        <w:t>лечение</w:t>
      </w:r>
      <w:r w:rsidR="00061C4A" w:rsidRPr="00061C4A">
        <w:t xml:space="preserve"> </w:t>
      </w:r>
      <w:r w:rsidRPr="00061C4A">
        <w:t>за</w:t>
      </w:r>
      <w:r w:rsidR="00061C4A" w:rsidRPr="00061C4A">
        <w:t xml:space="preserve"> </w:t>
      </w:r>
      <w:r w:rsidRPr="00061C4A">
        <w:t>себя,</w:t>
      </w:r>
      <w:r w:rsidR="00061C4A" w:rsidRPr="00061C4A">
        <w:t xml:space="preserve"> </w:t>
      </w:r>
      <w:r w:rsidRPr="00061C4A">
        <w:t>родителей,</w:t>
      </w:r>
      <w:r w:rsidR="00061C4A" w:rsidRPr="00061C4A">
        <w:t xml:space="preserve"> </w:t>
      </w:r>
      <w:r w:rsidRPr="00061C4A">
        <w:t>мужа,</w:t>
      </w:r>
      <w:r w:rsidR="00061C4A" w:rsidRPr="00061C4A">
        <w:t xml:space="preserve"> </w:t>
      </w:r>
      <w:r w:rsidRPr="00061C4A">
        <w:t>жену,</w:t>
      </w:r>
      <w:r w:rsidR="00061C4A" w:rsidRPr="00061C4A">
        <w:t xml:space="preserve"> </w:t>
      </w:r>
      <w:r w:rsidRPr="00061C4A">
        <w:t>детей.</w:t>
      </w:r>
    </w:p>
    <w:p w14:paraId="38745F3F" w14:textId="77777777" w:rsidR="00111E88" w:rsidRPr="00061C4A" w:rsidRDefault="00111E88" w:rsidP="00111E88">
      <w:r w:rsidRPr="00061C4A">
        <w:lastRenderedPageBreak/>
        <w:t>Максимальный</w:t>
      </w:r>
      <w:r w:rsidR="00061C4A" w:rsidRPr="00061C4A">
        <w:t xml:space="preserve"> </w:t>
      </w:r>
      <w:r w:rsidRPr="00061C4A">
        <w:t>размер</w:t>
      </w:r>
      <w:r w:rsidR="00061C4A" w:rsidRPr="00061C4A">
        <w:t xml:space="preserve"> </w:t>
      </w:r>
      <w:r w:rsidRPr="00061C4A">
        <w:t>социального</w:t>
      </w:r>
      <w:r w:rsidR="00061C4A" w:rsidRPr="00061C4A">
        <w:t xml:space="preserve"> </w:t>
      </w:r>
      <w:r w:rsidRPr="00061C4A">
        <w:t>вычета</w:t>
      </w:r>
      <w:r w:rsidR="00061C4A" w:rsidRPr="00061C4A">
        <w:t xml:space="preserve"> </w:t>
      </w:r>
      <w:r w:rsidRPr="00061C4A">
        <w:t>составляет</w:t>
      </w:r>
      <w:r w:rsidR="00061C4A" w:rsidRPr="00061C4A">
        <w:t xml:space="preserve"> </w:t>
      </w:r>
      <w:r w:rsidRPr="00061C4A">
        <w:t>120</w:t>
      </w:r>
      <w:r w:rsidR="00061C4A" w:rsidRPr="00061C4A">
        <w:t xml:space="preserve"> </w:t>
      </w:r>
      <w:r w:rsidRPr="00061C4A">
        <w:t>тыс.</w:t>
      </w:r>
      <w:r w:rsidR="00061C4A" w:rsidRPr="00061C4A">
        <w:t xml:space="preserve"> </w:t>
      </w:r>
      <w:r w:rsidRPr="00061C4A">
        <w:t>руб.,</w:t>
      </w:r>
      <w:r w:rsidR="00061C4A" w:rsidRPr="00061C4A">
        <w:t xml:space="preserve"> </w:t>
      </w:r>
      <w:r w:rsidRPr="00061C4A">
        <w:t>значит,</w:t>
      </w:r>
      <w:r w:rsidR="00061C4A" w:rsidRPr="00061C4A">
        <w:t xml:space="preserve"> </w:t>
      </w:r>
      <w:r w:rsidRPr="00061C4A">
        <w:t>пенсионер</w:t>
      </w:r>
      <w:r w:rsidR="00061C4A" w:rsidRPr="00061C4A">
        <w:t xml:space="preserve"> </w:t>
      </w:r>
      <w:r w:rsidRPr="00061C4A">
        <w:t>может</w:t>
      </w:r>
      <w:r w:rsidR="00061C4A" w:rsidRPr="00061C4A">
        <w:t xml:space="preserve"> </w:t>
      </w:r>
      <w:r w:rsidRPr="00061C4A">
        <w:t>вернуть</w:t>
      </w:r>
      <w:r w:rsidR="00061C4A" w:rsidRPr="00061C4A">
        <w:t xml:space="preserve"> </w:t>
      </w:r>
      <w:r w:rsidRPr="00061C4A">
        <w:t>налог</w:t>
      </w:r>
      <w:r w:rsidR="00061C4A" w:rsidRPr="00061C4A">
        <w:t xml:space="preserve"> </w:t>
      </w:r>
      <w:r w:rsidRPr="00061C4A">
        <w:t>за</w:t>
      </w:r>
      <w:r w:rsidR="00061C4A" w:rsidRPr="00061C4A">
        <w:t xml:space="preserve"> </w:t>
      </w:r>
      <w:r w:rsidRPr="00061C4A">
        <w:t>лечение</w:t>
      </w:r>
      <w:r w:rsidR="00061C4A" w:rsidRPr="00061C4A">
        <w:t xml:space="preserve"> </w:t>
      </w:r>
      <w:r w:rsidRPr="00061C4A">
        <w:t>в</w:t>
      </w:r>
      <w:r w:rsidR="00061C4A" w:rsidRPr="00061C4A">
        <w:t xml:space="preserve"> </w:t>
      </w:r>
      <w:r w:rsidRPr="00061C4A">
        <w:t>размере</w:t>
      </w:r>
      <w:r w:rsidR="00061C4A" w:rsidRPr="00061C4A">
        <w:t xml:space="preserve"> </w:t>
      </w:r>
      <w:r w:rsidRPr="00061C4A">
        <w:t>13%</w:t>
      </w:r>
      <w:r w:rsidR="00061C4A" w:rsidRPr="00061C4A">
        <w:t xml:space="preserve"> </w:t>
      </w:r>
      <w:r w:rsidRPr="00061C4A">
        <w:t>от</w:t>
      </w:r>
      <w:r w:rsidR="00061C4A" w:rsidRPr="00061C4A">
        <w:t xml:space="preserve"> </w:t>
      </w:r>
      <w:r w:rsidRPr="00061C4A">
        <w:t>этой</w:t>
      </w:r>
      <w:r w:rsidR="00061C4A" w:rsidRPr="00061C4A">
        <w:t xml:space="preserve"> </w:t>
      </w:r>
      <w:r w:rsidRPr="00061C4A">
        <w:t>суммы,</w:t>
      </w:r>
      <w:r w:rsidR="00061C4A" w:rsidRPr="00061C4A">
        <w:t xml:space="preserve"> </w:t>
      </w:r>
      <w:r w:rsidRPr="00061C4A">
        <w:t>то</w:t>
      </w:r>
      <w:r w:rsidR="00061C4A" w:rsidRPr="00061C4A">
        <w:t xml:space="preserve"> </w:t>
      </w:r>
      <w:r w:rsidRPr="00061C4A">
        <w:t>есть</w:t>
      </w:r>
      <w:r w:rsidR="00061C4A" w:rsidRPr="00061C4A">
        <w:t xml:space="preserve"> </w:t>
      </w:r>
      <w:r w:rsidRPr="00061C4A">
        <w:t>15,6</w:t>
      </w:r>
      <w:r w:rsidR="00061C4A" w:rsidRPr="00061C4A">
        <w:t xml:space="preserve"> </w:t>
      </w:r>
      <w:r w:rsidRPr="00061C4A">
        <w:t>тыс.</w:t>
      </w:r>
      <w:r w:rsidR="00061C4A" w:rsidRPr="00061C4A">
        <w:t xml:space="preserve"> </w:t>
      </w:r>
      <w:r w:rsidRPr="00061C4A">
        <w:t>руб.</w:t>
      </w:r>
    </w:p>
    <w:p w14:paraId="6376BD51" w14:textId="77777777" w:rsidR="00111E88" w:rsidRPr="00061C4A" w:rsidRDefault="00111E88" w:rsidP="00111E88">
      <w:r w:rsidRPr="00061C4A">
        <w:t>Документы</w:t>
      </w:r>
      <w:r w:rsidR="00061C4A" w:rsidRPr="00061C4A">
        <w:t xml:space="preserve"> </w:t>
      </w:r>
      <w:r w:rsidRPr="00061C4A">
        <w:t>для</w:t>
      </w:r>
      <w:r w:rsidR="00061C4A" w:rsidRPr="00061C4A">
        <w:t xml:space="preserve"> </w:t>
      </w:r>
      <w:r w:rsidRPr="00061C4A">
        <w:t>налогового</w:t>
      </w:r>
      <w:r w:rsidR="00061C4A" w:rsidRPr="00061C4A">
        <w:t xml:space="preserve"> </w:t>
      </w:r>
      <w:r w:rsidRPr="00061C4A">
        <w:t>вычета</w:t>
      </w:r>
      <w:r w:rsidR="00061C4A" w:rsidRPr="00061C4A">
        <w:t xml:space="preserve"> </w:t>
      </w:r>
      <w:r w:rsidRPr="00061C4A">
        <w:t>на</w:t>
      </w:r>
      <w:r w:rsidR="00061C4A" w:rsidRPr="00061C4A">
        <w:t xml:space="preserve"> </w:t>
      </w:r>
      <w:r w:rsidRPr="00061C4A">
        <w:t>лечение:</w:t>
      </w:r>
      <w:r w:rsidR="00061C4A" w:rsidRPr="00061C4A">
        <w:t xml:space="preserve"> </w:t>
      </w:r>
    </w:p>
    <w:p w14:paraId="5D49A690" w14:textId="77777777" w:rsidR="00111E88" w:rsidRPr="00061C4A" w:rsidRDefault="00111E88" w:rsidP="00111E88">
      <w:r w:rsidRPr="00061C4A">
        <w:t>•</w:t>
      </w:r>
      <w:r w:rsidRPr="00061C4A">
        <w:tab/>
        <w:t>паспорт;</w:t>
      </w:r>
      <w:r w:rsidR="00061C4A" w:rsidRPr="00061C4A">
        <w:t xml:space="preserve"> </w:t>
      </w:r>
    </w:p>
    <w:p w14:paraId="6D87CFDB" w14:textId="77777777" w:rsidR="00111E88" w:rsidRPr="00061C4A" w:rsidRDefault="00111E88" w:rsidP="00111E88">
      <w:r w:rsidRPr="00061C4A">
        <w:t>•</w:t>
      </w:r>
      <w:r w:rsidRPr="00061C4A">
        <w:tab/>
        <w:t>пенсионное</w:t>
      </w:r>
      <w:r w:rsidR="00061C4A" w:rsidRPr="00061C4A">
        <w:t xml:space="preserve"> </w:t>
      </w:r>
      <w:r w:rsidRPr="00061C4A">
        <w:t>удостоверение;</w:t>
      </w:r>
      <w:r w:rsidR="00061C4A" w:rsidRPr="00061C4A">
        <w:t xml:space="preserve"> </w:t>
      </w:r>
    </w:p>
    <w:p w14:paraId="0E3DF3D5" w14:textId="77777777" w:rsidR="00111E88" w:rsidRPr="00061C4A" w:rsidRDefault="00111E88" w:rsidP="00111E88">
      <w:r w:rsidRPr="00061C4A">
        <w:t>•</w:t>
      </w:r>
      <w:r w:rsidRPr="00061C4A">
        <w:tab/>
        <w:t>декларация</w:t>
      </w:r>
      <w:r w:rsidR="00061C4A" w:rsidRPr="00061C4A">
        <w:t xml:space="preserve"> </w:t>
      </w:r>
      <w:r w:rsidRPr="00061C4A">
        <w:t>о</w:t>
      </w:r>
      <w:r w:rsidR="00061C4A" w:rsidRPr="00061C4A">
        <w:t xml:space="preserve"> </w:t>
      </w:r>
      <w:r w:rsidRPr="00061C4A">
        <w:t>налогах</w:t>
      </w:r>
      <w:r w:rsidR="00061C4A" w:rsidRPr="00061C4A">
        <w:t xml:space="preserve"> </w:t>
      </w:r>
      <w:r w:rsidRPr="00061C4A">
        <w:t>(3-НДФЛ);</w:t>
      </w:r>
      <w:r w:rsidR="00061C4A" w:rsidRPr="00061C4A">
        <w:t xml:space="preserve"> </w:t>
      </w:r>
    </w:p>
    <w:p w14:paraId="79BFDBD0" w14:textId="77777777" w:rsidR="00111E88" w:rsidRPr="00061C4A" w:rsidRDefault="00111E88" w:rsidP="00111E88">
      <w:r w:rsidRPr="00061C4A">
        <w:t>•</w:t>
      </w:r>
      <w:r w:rsidRPr="00061C4A">
        <w:tab/>
        <w:t>справка</w:t>
      </w:r>
      <w:r w:rsidR="00061C4A" w:rsidRPr="00061C4A">
        <w:t xml:space="preserve"> </w:t>
      </w:r>
      <w:r w:rsidRPr="00061C4A">
        <w:t>о</w:t>
      </w:r>
      <w:r w:rsidR="00061C4A" w:rsidRPr="00061C4A">
        <w:t xml:space="preserve"> </w:t>
      </w:r>
      <w:r w:rsidRPr="00061C4A">
        <w:t>доходах</w:t>
      </w:r>
      <w:r w:rsidR="00061C4A" w:rsidRPr="00061C4A">
        <w:t xml:space="preserve"> </w:t>
      </w:r>
      <w:r w:rsidRPr="00061C4A">
        <w:t>(2-НДФЛ);</w:t>
      </w:r>
      <w:r w:rsidR="00061C4A" w:rsidRPr="00061C4A">
        <w:t xml:space="preserve"> </w:t>
      </w:r>
    </w:p>
    <w:p w14:paraId="5060A58F" w14:textId="77777777" w:rsidR="00111E88" w:rsidRPr="00061C4A" w:rsidRDefault="00111E88" w:rsidP="00111E88">
      <w:r w:rsidRPr="00061C4A">
        <w:t>•</w:t>
      </w:r>
      <w:r w:rsidRPr="00061C4A">
        <w:tab/>
        <w:t>заявление</w:t>
      </w:r>
      <w:r w:rsidR="00061C4A" w:rsidRPr="00061C4A">
        <w:t xml:space="preserve"> </w:t>
      </w:r>
      <w:r w:rsidRPr="00061C4A">
        <w:t>на</w:t>
      </w:r>
      <w:r w:rsidR="00061C4A" w:rsidRPr="00061C4A">
        <w:t xml:space="preserve"> </w:t>
      </w:r>
      <w:r w:rsidRPr="00061C4A">
        <w:t>возврат</w:t>
      </w:r>
      <w:r w:rsidR="00061C4A" w:rsidRPr="00061C4A">
        <w:t xml:space="preserve"> </w:t>
      </w:r>
      <w:r w:rsidRPr="00061C4A">
        <w:t>налога</w:t>
      </w:r>
      <w:r w:rsidR="00061C4A" w:rsidRPr="00061C4A">
        <w:t xml:space="preserve"> </w:t>
      </w:r>
      <w:r w:rsidRPr="00061C4A">
        <w:t>(с</w:t>
      </w:r>
      <w:r w:rsidR="00061C4A" w:rsidRPr="00061C4A">
        <w:t xml:space="preserve"> </w:t>
      </w:r>
      <w:r w:rsidRPr="00061C4A">
        <w:t>2020</w:t>
      </w:r>
      <w:r w:rsidR="00061C4A" w:rsidRPr="00061C4A">
        <w:t xml:space="preserve"> </w:t>
      </w:r>
      <w:r w:rsidRPr="00061C4A">
        <w:t>года</w:t>
      </w:r>
      <w:r w:rsidR="00061C4A" w:rsidRPr="00061C4A">
        <w:t xml:space="preserve"> </w:t>
      </w:r>
      <w:r w:rsidRPr="00061C4A">
        <w:t>входит</w:t>
      </w:r>
      <w:r w:rsidR="00061C4A" w:rsidRPr="00061C4A">
        <w:t xml:space="preserve"> </w:t>
      </w:r>
      <w:r w:rsidRPr="00061C4A">
        <w:t>в</w:t>
      </w:r>
      <w:r w:rsidR="00061C4A" w:rsidRPr="00061C4A">
        <w:t xml:space="preserve"> </w:t>
      </w:r>
      <w:r w:rsidRPr="00061C4A">
        <w:t>декларацию);</w:t>
      </w:r>
      <w:r w:rsidR="00061C4A" w:rsidRPr="00061C4A">
        <w:t xml:space="preserve"> </w:t>
      </w:r>
    </w:p>
    <w:p w14:paraId="26BC477A" w14:textId="77777777" w:rsidR="00111E88" w:rsidRPr="00061C4A" w:rsidRDefault="00111E88" w:rsidP="00111E88">
      <w:r w:rsidRPr="00061C4A">
        <w:t>•</w:t>
      </w:r>
      <w:r w:rsidRPr="00061C4A">
        <w:tab/>
        <w:t>документы,</w:t>
      </w:r>
      <w:r w:rsidR="00061C4A" w:rsidRPr="00061C4A">
        <w:t xml:space="preserve"> </w:t>
      </w:r>
      <w:r w:rsidRPr="00061C4A">
        <w:t>подтверждающие</w:t>
      </w:r>
      <w:r w:rsidR="00061C4A" w:rsidRPr="00061C4A">
        <w:t xml:space="preserve"> </w:t>
      </w:r>
      <w:r w:rsidRPr="00061C4A">
        <w:t>оплату;</w:t>
      </w:r>
      <w:r w:rsidR="00061C4A" w:rsidRPr="00061C4A">
        <w:t xml:space="preserve"> </w:t>
      </w:r>
    </w:p>
    <w:p w14:paraId="200ED5B6" w14:textId="77777777" w:rsidR="00111E88" w:rsidRPr="00061C4A" w:rsidRDefault="00111E88" w:rsidP="00111E88">
      <w:r w:rsidRPr="00061C4A">
        <w:t>•</w:t>
      </w:r>
      <w:r w:rsidRPr="00061C4A">
        <w:tab/>
        <w:t>копия</w:t>
      </w:r>
      <w:r w:rsidR="00061C4A" w:rsidRPr="00061C4A">
        <w:t xml:space="preserve"> </w:t>
      </w:r>
      <w:r w:rsidRPr="00061C4A">
        <w:t>документа,</w:t>
      </w:r>
      <w:r w:rsidR="00061C4A" w:rsidRPr="00061C4A">
        <w:t xml:space="preserve"> </w:t>
      </w:r>
      <w:r w:rsidRPr="00061C4A">
        <w:t>который</w:t>
      </w:r>
      <w:r w:rsidR="00061C4A" w:rsidRPr="00061C4A">
        <w:t xml:space="preserve"> </w:t>
      </w:r>
      <w:r w:rsidRPr="00061C4A">
        <w:t>подтверждает</w:t>
      </w:r>
      <w:r w:rsidR="00061C4A" w:rsidRPr="00061C4A">
        <w:t xml:space="preserve"> </w:t>
      </w:r>
      <w:r w:rsidRPr="00061C4A">
        <w:t>родство</w:t>
      </w:r>
      <w:r w:rsidR="00061C4A" w:rsidRPr="00061C4A">
        <w:t xml:space="preserve"> </w:t>
      </w:r>
      <w:r w:rsidRPr="00061C4A">
        <w:t>(при</w:t>
      </w:r>
      <w:r w:rsidR="00061C4A" w:rsidRPr="00061C4A">
        <w:t xml:space="preserve"> </w:t>
      </w:r>
      <w:r w:rsidRPr="00061C4A">
        <w:t>оформлении</w:t>
      </w:r>
      <w:r w:rsidR="00061C4A" w:rsidRPr="00061C4A">
        <w:t xml:space="preserve"> </w:t>
      </w:r>
      <w:r w:rsidRPr="00061C4A">
        <w:t>за</w:t>
      </w:r>
      <w:r w:rsidR="00061C4A" w:rsidRPr="00061C4A">
        <w:t xml:space="preserve"> </w:t>
      </w:r>
      <w:r w:rsidRPr="00061C4A">
        <w:t>детей</w:t>
      </w:r>
      <w:r w:rsidR="00061C4A" w:rsidRPr="00061C4A">
        <w:t xml:space="preserve"> </w:t>
      </w:r>
      <w:r w:rsidRPr="00061C4A">
        <w:t>или</w:t>
      </w:r>
      <w:r w:rsidR="00061C4A" w:rsidRPr="00061C4A">
        <w:t xml:space="preserve"> </w:t>
      </w:r>
      <w:r w:rsidRPr="00061C4A">
        <w:t>супруга);</w:t>
      </w:r>
      <w:r w:rsidR="00061C4A" w:rsidRPr="00061C4A">
        <w:t xml:space="preserve"> </w:t>
      </w:r>
    </w:p>
    <w:p w14:paraId="7429580B" w14:textId="77777777" w:rsidR="00111E88" w:rsidRPr="00061C4A" w:rsidRDefault="00111E88" w:rsidP="00111E88">
      <w:r w:rsidRPr="00061C4A">
        <w:t>•</w:t>
      </w:r>
      <w:r w:rsidRPr="00061C4A">
        <w:tab/>
        <w:t>договор</w:t>
      </w:r>
      <w:r w:rsidR="00061C4A" w:rsidRPr="00061C4A">
        <w:t xml:space="preserve"> </w:t>
      </w:r>
      <w:r w:rsidRPr="00061C4A">
        <w:t>с</w:t>
      </w:r>
      <w:r w:rsidR="00061C4A" w:rsidRPr="00061C4A">
        <w:t xml:space="preserve"> </w:t>
      </w:r>
      <w:r w:rsidRPr="00061C4A">
        <w:t>медицинской</w:t>
      </w:r>
      <w:r w:rsidR="00061C4A" w:rsidRPr="00061C4A">
        <w:t xml:space="preserve"> </w:t>
      </w:r>
      <w:r w:rsidRPr="00061C4A">
        <w:t>организацией,</w:t>
      </w:r>
      <w:r w:rsidR="00061C4A" w:rsidRPr="00061C4A">
        <w:t xml:space="preserve"> </w:t>
      </w:r>
      <w:r w:rsidRPr="00061C4A">
        <w:t>лицензия</w:t>
      </w:r>
      <w:r w:rsidR="00061C4A" w:rsidRPr="00061C4A">
        <w:t xml:space="preserve"> </w:t>
      </w:r>
      <w:r w:rsidRPr="00061C4A">
        <w:t>на</w:t>
      </w:r>
      <w:r w:rsidR="00061C4A" w:rsidRPr="00061C4A">
        <w:t xml:space="preserve"> </w:t>
      </w:r>
      <w:r w:rsidRPr="00061C4A">
        <w:t>оказание</w:t>
      </w:r>
      <w:r w:rsidR="00061C4A" w:rsidRPr="00061C4A">
        <w:t xml:space="preserve"> </w:t>
      </w:r>
      <w:r w:rsidRPr="00061C4A">
        <w:t>медицинских</w:t>
      </w:r>
      <w:r w:rsidR="00061C4A" w:rsidRPr="00061C4A">
        <w:t xml:space="preserve"> </w:t>
      </w:r>
      <w:r w:rsidRPr="00061C4A">
        <w:t>услуг;</w:t>
      </w:r>
      <w:r w:rsidR="00061C4A" w:rsidRPr="00061C4A">
        <w:t xml:space="preserve"> </w:t>
      </w:r>
    </w:p>
    <w:p w14:paraId="71238F49" w14:textId="77777777" w:rsidR="00111E88" w:rsidRPr="00061C4A" w:rsidRDefault="00111E88" w:rsidP="00111E88">
      <w:r w:rsidRPr="00061C4A">
        <w:t>•</w:t>
      </w:r>
      <w:r w:rsidRPr="00061C4A">
        <w:tab/>
        <w:t>справка</w:t>
      </w:r>
      <w:r w:rsidR="00061C4A" w:rsidRPr="00061C4A">
        <w:t xml:space="preserve"> </w:t>
      </w:r>
      <w:r w:rsidRPr="00061C4A">
        <w:t>об</w:t>
      </w:r>
      <w:r w:rsidR="00061C4A" w:rsidRPr="00061C4A">
        <w:t xml:space="preserve"> </w:t>
      </w:r>
      <w:r w:rsidRPr="00061C4A">
        <w:t>оплате</w:t>
      </w:r>
      <w:r w:rsidR="00061C4A" w:rsidRPr="00061C4A">
        <w:t xml:space="preserve"> </w:t>
      </w:r>
      <w:r w:rsidRPr="00061C4A">
        <w:t>медицинских</w:t>
      </w:r>
      <w:r w:rsidR="00061C4A" w:rsidRPr="00061C4A">
        <w:t xml:space="preserve"> </w:t>
      </w:r>
      <w:r w:rsidRPr="00061C4A">
        <w:t>услуг;</w:t>
      </w:r>
      <w:r w:rsidR="00061C4A" w:rsidRPr="00061C4A">
        <w:t xml:space="preserve"> </w:t>
      </w:r>
    </w:p>
    <w:p w14:paraId="7C3CD5EF" w14:textId="77777777" w:rsidR="00111E88" w:rsidRPr="00061C4A" w:rsidRDefault="00111E88" w:rsidP="00111E88">
      <w:r w:rsidRPr="00061C4A">
        <w:t>•</w:t>
      </w:r>
      <w:r w:rsidRPr="00061C4A">
        <w:tab/>
        <w:t>рецепты</w:t>
      </w:r>
      <w:r w:rsidR="00061C4A" w:rsidRPr="00061C4A">
        <w:t xml:space="preserve"> </w:t>
      </w:r>
      <w:r w:rsidRPr="00061C4A">
        <w:t>на</w:t>
      </w:r>
      <w:r w:rsidR="00061C4A" w:rsidRPr="00061C4A">
        <w:t xml:space="preserve"> </w:t>
      </w:r>
      <w:r w:rsidRPr="00061C4A">
        <w:t>препараты</w:t>
      </w:r>
      <w:r w:rsidR="00061C4A" w:rsidRPr="00061C4A">
        <w:t xml:space="preserve"> </w:t>
      </w:r>
      <w:r w:rsidRPr="00061C4A">
        <w:t>от</w:t>
      </w:r>
      <w:r w:rsidR="00061C4A" w:rsidRPr="00061C4A">
        <w:t xml:space="preserve"> </w:t>
      </w:r>
      <w:r w:rsidRPr="00061C4A">
        <w:t>врача.</w:t>
      </w:r>
      <w:r w:rsidR="00061C4A" w:rsidRPr="00061C4A">
        <w:t xml:space="preserve"> </w:t>
      </w:r>
    </w:p>
    <w:p w14:paraId="44E819C0" w14:textId="77777777" w:rsidR="00111E88" w:rsidRPr="00061C4A" w:rsidRDefault="00111E88" w:rsidP="00111E88">
      <w:r w:rsidRPr="00061C4A">
        <w:t>Налоговый</w:t>
      </w:r>
      <w:r w:rsidR="00061C4A" w:rsidRPr="00061C4A">
        <w:t xml:space="preserve"> </w:t>
      </w:r>
      <w:r w:rsidRPr="00061C4A">
        <w:t>вычет</w:t>
      </w:r>
      <w:r w:rsidR="00061C4A" w:rsidRPr="00061C4A">
        <w:t xml:space="preserve"> </w:t>
      </w:r>
      <w:r w:rsidRPr="00061C4A">
        <w:t>за</w:t>
      </w:r>
      <w:r w:rsidR="00061C4A" w:rsidRPr="00061C4A">
        <w:t xml:space="preserve"> </w:t>
      </w:r>
      <w:r w:rsidRPr="00061C4A">
        <w:t>обучение</w:t>
      </w:r>
    </w:p>
    <w:p w14:paraId="1730B232" w14:textId="77777777" w:rsidR="00111E88" w:rsidRPr="00061C4A" w:rsidRDefault="00111E88" w:rsidP="00111E88">
      <w:r w:rsidRPr="00061C4A">
        <w:t>Работающий</w:t>
      </w:r>
      <w:r w:rsidR="00061C4A" w:rsidRPr="00061C4A">
        <w:t xml:space="preserve"> </w:t>
      </w:r>
      <w:r w:rsidRPr="00061C4A">
        <w:t>пенсионер</w:t>
      </w:r>
      <w:r w:rsidR="00061C4A" w:rsidRPr="00061C4A">
        <w:t xml:space="preserve"> </w:t>
      </w:r>
      <w:r w:rsidRPr="00061C4A">
        <w:t>имеет</w:t>
      </w:r>
      <w:r w:rsidR="00061C4A" w:rsidRPr="00061C4A">
        <w:t xml:space="preserve"> </w:t>
      </w:r>
      <w:r w:rsidRPr="00061C4A">
        <w:t>право</w:t>
      </w:r>
      <w:r w:rsidR="00061C4A" w:rsidRPr="00061C4A">
        <w:t xml:space="preserve"> </w:t>
      </w:r>
      <w:r w:rsidRPr="00061C4A">
        <w:t>получить</w:t>
      </w:r>
      <w:r w:rsidR="00061C4A" w:rsidRPr="00061C4A">
        <w:t xml:space="preserve"> </w:t>
      </w:r>
      <w:r w:rsidRPr="00061C4A">
        <w:t>вычет</w:t>
      </w:r>
      <w:r w:rsidR="00061C4A" w:rsidRPr="00061C4A">
        <w:t xml:space="preserve"> </w:t>
      </w:r>
      <w:r w:rsidRPr="00061C4A">
        <w:t>за</w:t>
      </w:r>
      <w:r w:rsidR="00061C4A" w:rsidRPr="00061C4A">
        <w:t xml:space="preserve"> </w:t>
      </w:r>
      <w:r w:rsidRPr="00061C4A">
        <w:t>своих</w:t>
      </w:r>
      <w:r w:rsidR="00061C4A" w:rsidRPr="00061C4A">
        <w:t xml:space="preserve"> </w:t>
      </w:r>
      <w:r w:rsidRPr="00061C4A">
        <w:t>детей,</w:t>
      </w:r>
      <w:r w:rsidR="00061C4A" w:rsidRPr="00061C4A">
        <w:t xml:space="preserve"> </w:t>
      </w:r>
      <w:r w:rsidRPr="00061C4A">
        <w:t>в</w:t>
      </w:r>
      <w:r w:rsidR="00061C4A" w:rsidRPr="00061C4A">
        <w:t xml:space="preserve"> </w:t>
      </w:r>
      <w:r w:rsidRPr="00061C4A">
        <w:t>том</w:t>
      </w:r>
      <w:r w:rsidR="00061C4A" w:rsidRPr="00061C4A">
        <w:t xml:space="preserve"> </w:t>
      </w:r>
      <w:r w:rsidRPr="00061C4A">
        <w:t>числе</w:t>
      </w:r>
      <w:r w:rsidR="00061C4A" w:rsidRPr="00061C4A">
        <w:t xml:space="preserve"> </w:t>
      </w:r>
      <w:r w:rsidRPr="00061C4A">
        <w:t>усыновленных</w:t>
      </w:r>
      <w:r w:rsidR="00061C4A" w:rsidRPr="00061C4A">
        <w:t xml:space="preserve"> </w:t>
      </w:r>
      <w:r w:rsidRPr="00061C4A">
        <w:t>и</w:t>
      </w:r>
      <w:r w:rsidR="00061C4A" w:rsidRPr="00061C4A">
        <w:t xml:space="preserve"> </w:t>
      </w:r>
      <w:r w:rsidRPr="00061C4A">
        <w:t>опекаемых,</w:t>
      </w:r>
      <w:r w:rsidR="00061C4A" w:rsidRPr="00061C4A">
        <w:t xml:space="preserve"> </w:t>
      </w:r>
      <w:r w:rsidRPr="00061C4A">
        <w:t>младше</w:t>
      </w:r>
      <w:r w:rsidR="00061C4A" w:rsidRPr="00061C4A">
        <w:t xml:space="preserve"> </w:t>
      </w:r>
      <w:r w:rsidRPr="00061C4A">
        <w:t>24</w:t>
      </w:r>
      <w:r w:rsidR="00061C4A" w:rsidRPr="00061C4A">
        <w:t xml:space="preserve"> </w:t>
      </w:r>
      <w:r w:rsidRPr="00061C4A">
        <w:t>лет</w:t>
      </w:r>
      <w:r w:rsidR="00061C4A" w:rsidRPr="00061C4A">
        <w:t xml:space="preserve"> </w:t>
      </w:r>
      <w:r w:rsidRPr="00061C4A">
        <w:t>за</w:t>
      </w:r>
      <w:r w:rsidR="00061C4A" w:rsidRPr="00061C4A">
        <w:t xml:space="preserve"> </w:t>
      </w:r>
      <w:r w:rsidRPr="00061C4A">
        <w:t>обучение.</w:t>
      </w:r>
      <w:r w:rsidR="00061C4A" w:rsidRPr="00061C4A">
        <w:t xml:space="preserve"> </w:t>
      </w:r>
      <w:r w:rsidRPr="00061C4A">
        <w:t>Оно</w:t>
      </w:r>
      <w:r w:rsidR="00061C4A" w:rsidRPr="00061C4A">
        <w:t xml:space="preserve"> </w:t>
      </w:r>
      <w:r w:rsidRPr="00061C4A">
        <w:t>может</w:t>
      </w:r>
      <w:r w:rsidR="00061C4A" w:rsidRPr="00061C4A">
        <w:t xml:space="preserve"> </w:t>
      </w:r>
      <w:r w:rsidRPr="00061C4A">
        <w:t>быть</w:t>
      </w:r>
      <w:r w:rsidR="00061C4A" w:rsidRPr="00061C4A">
        <w:t xml:space="preserve"> </w:t>
      </w:r>
      <w:r w:rsidRPr="00061C4A">
        <w:t>любым:</w:t>
      </w:r>
      <w:r w:rsidR="00061C4A" w:rsidRPr="00061C4A">
        <w:t xml:space="preserve"> </w:t>
      </w:r>
      <w:r w:rsidRPr="00061C4A">
        <w:t>очная</w:t>
      </w:r>
      <w:r w:rsidR="00061C4A" w:rsidRPr="00061C4A">
        <w:t xml:space="preserve"> </w:t>
      </w:r>
      <w:r w:rsidRPr="00061C4A">
        <w:t>форма</w:t>
      </w:r>
      <w:r w:rsidR="00061C4A" w:rsidRPr="00061C4A">
        <w:t xml:space="preserve"> </w:t>
      </w:r>
      <w:r w:rsidRPr="00061C4A">
        <w:t>обучения</w:t>
      </w:r>
      <w:r w:rsidR="00061C4A" w:rsidRPr="00061C4A">
        <w:t xml:space="preserve"> </w:t>
      </w:r>
      <w:r w:rsidRPr="00061C4A">
        <w:t>в</w:t>
      </w:r>
      <w:r w:rsidR="00061C4A" w:rsidRPr="00061C4A">
        <w:t xml:space="preserve"> </w:t>
      </w:r>
      <w:r w:rsidRPr="00061C4A">
        <w:t>вузе,</w:t>
      </w:r>
      <w:r w:rsidR="00061C4A" w:rsidRPr="00061C4A">
        <w:t xml:space="preserve"> </w:t>
      </w:r>
      <w:r w:rsidRPr="00061C4A">
        <w:t>школа,</w:t>
      </w:r>
      <w:r w:rsidR="00061C4A" w:rsidRPr="00061C4A">
        <w:t xml:space="preserve"> </w:t>
      </w:r>
      <w:r w:rsidRPr="00061C4A">
        <w:t>кружки</w:t>
      </w:r>
      <w:r w:rsidR="00061C4A" w:rsidRPr="00061C4A">
        <w:t xml:space="preserve"> </w:t>
      </w:r>
      <w:r w:rsidRPr="00061C4A">
        <w:t>и</w:t>
      </w:r>
      <w:r w:rsidR="00061C4A" w:rsidRPr="00061C4A">
        <w:t xml:space="preserve"> </w:t>
      </w:r>
      <w:r w:rsidRPr="00061C4A">
        <w:t>курсы,</w:t>
      </w:r>
      <w:r w:rsidR="00061C4A" w:rsidRPr="00061C4A">
        <w:t xml:space="preserve"> </w:t>
      </w:r>
      <w:r w:rsidRPr="00061C4A">
        <w:t>детский</w:t>
      </w:r>
      <w:r w:rsidR="00061C4A" w:rsidRPr="00061C4A">
        <w:t xml:space="preserve"> </w:t>
      </w:r>
      <w:r w:rsidRPr="00061C4A">
        <w:t>сад,</w:t>
      </w:r>
      <w:r w:rsidR="00061C4A" w:rsidRPr="00061C4A">
        <w:t xml:space="preserve"> </w:t>
      </w:r>
      <w:r w:rsidRPr="00061C4A">
        <w:t>подготовительные</w:t>
      </w:r>
      <w:r w:rsidR="00061C4A" w:rsidRPr="00061C4A">
        <w:t xml:space="preserve"> </w:t>
      </w:r>
      <w:r w:rsidRPr="00061C4A">
        <w:t>занятия</w:t>
      </w:r>
      <w:r w:rsidR="00061C4A" w:rsidRPr="00061C4A">
        <w:t xml:space="preserve"> </w:t>
      </w:r>
      <w:r w:rsidRPr="00061C4A">
        <w:t>и</w:t>
      </w:r>
      <w:r w:rsidR="00061C4A" w:rsidRPr="00061C4A">
        <w:t xml:space="preserve"> </w:t>
      </w:r>
      <w:r w:rsidRPr="00061C4A">
        <w:t>остальные.</w:t>
      </w:r>
    </w:p>
    <w:p w14:paraId="4230DAAA" w14:textId="77777777" w:rsidR="00111E88" w:rsidRPr="00061C4A" w:rsidRDefault="00111E88" w:rsidP="00111E88">
      <w:r w:rsidRPr="00061C4A">
        <w:t>С</w:t>
      </w:r>
      <w:r w:rsidR="00061C4A" w:rsidRPr="00061C4A">
        <w:t xml:space="preserve"> </w:t>
      </w:r>
      <w:r w:rsidRPr="00061C4A">
        <w:t>2024</w:t>
      </w:r>
      <w:r w:rsidR="00061C4A" w:rsidRPr="00061C4A">
        <w:t xml:space="preserve"> </w:t>
      </w:r>
      <w:r w:rsidRPr="00061C4A">
        <w:t>года</w:t>
      </w:r>
      <w:r w:rsidR="00061C4A" w:rsidRPr="00061C4A">
        <w:t xml:space="preserve"> </w:t>
      </w:r>
      <w:r w:rsidRPr="00061C4A">
        <w:t>максимальный</w:t>
      </w:r>
      <w:r w:rsidR="00061C4A" w:rsidRPr="00061C4A">
        <w:t xml:space="preserve"> </w:t>
      </w:r>
      <w:r w:rsidRPr="00061C4A">
        <w:t>лимит</w:t>
      </w:r>
      <w:r w:rsidR="00061C4A" w:rsidRPr="00061C4A">
        <w:t xml:space="preserve"> </w:t>
      </w:r>
      <w:r w:rsidRPr="00061C4A">
        <w:t>на</w:t>
      </w:r>
      <w:r w:rsidR="00061C4A" w:rsidRPr="00061C4A">
        <w:t xml:space="preserve"> </w:t>
      </w:r>
      <w:r w:rsidRPr="00061C4A">
        <w:t>одного</w:t>
      </w:r>
      <w:r w:rsidR="00061C4A" w:rsidRPr="00061C4A">
        <w:t xml:space="preserve"> </w:t>
      </w:r>
      <w:r w:rsidRPr="00061C4A">
        <w:t>ребенка</w:t>
      </w:r>
      <w:r w:rsidR="00061C4A" w:rsidRPr="00061C4A">
        <w:t xml:space="preserve"> </w:t>
      </w:r>
      <w:r w:rsidRPr="00061C4A">
        <w:t>составляет</w:t>
      </w:r>
      <w:r w:rsidR="00061C4A" w:rsidRPr="00061C4A">
        <w:t xml:space="preserve"> </w:t>
      </w:r>
      <w:r w:rsidRPr="00061C4A">
        <w:t>110</w:t>
      </w:r>
      <w:r w:rsidR="00061C4A" w:rsidRPr="00061C4A">
        <w:t xml:space="preserve"> </w:t>
      </w:r>
      <w:r w:rsidRPr="00061C4A">
        <w:t>тыс.</w:t>
      </w:r>
      <w:r w:rsidR="00061C4A" w:rsidRPr="00061C4A">
        <w:t xml:space="preserve"> </w:t>
      </w:r>
      <w:r w:rsidRPr="00061C4A">
        <w:t>руб.</w:t>
      </w:r>
      <w:r w:rsidR="00061C4A" w:rsidRPr="00061C4A">
        <w:t xml:space="preserve"> </w:t>
      </w:r>
      <w:r w:rsidRPr="00061C4A">
        <w:t>За</w:t>
      </w:r>
      <w:r w:rsidR="00061C4A" w:rsidRPr="00061C4A">
        <w:t xml:space="preserve"> </w:t>
      </w:r>
      <w:r w:rsidRPr="00061C4A">
        <w:t>себя,</w:t>
      </w:r>
      <w:r w:rsidR="00061C4A" w:rsidRPr="00061C4A">
        <w:t xml:space="preserve"> </w:t>
      </w:r>
      <w:r w:rsidRPr="00061C4A">
        <w:t>братьев</w:t>
      </w:r>
      <w:r w:rsidR="00061C4A" w:rsidRPr="00061C4A">
        <w:t xml:space="preserve"> </w:t>
      </w:r>
      <w:r w:rsidRPr="00061C4A">
        <w:t>и</w:t>
      </w:r>
      <w:r w:rsidR="00061C4A" w:rsidRPr="00061C4A">
        <w:t xml:space="preserve"> </w:t>
      </w:r>
      <w:r w:rsidRPr="00061C4A">
        <w:t>сестер</w:t>
      </w:r>
      <w:r w:rsidR="00061C4A" w:rsidRPr="00061C4A">
        <w:t xml:space="preserve"> </w:t>
      </w:r>
      <w:r w:rsidRPr="00061C4A">
        <w:t>-</w:t>
      </w:r>
      <w:r w:rsidR="00061C4A" w:rsidRPr="00061C4A">
        <w:t xml:space="preserve"> </w:t>
      </w:r>
      <w:r w:rsidRPr="00061C4A">
        <w:t>120</w:t>
      </w:r>
      <w:r w:rsidR="00061C4A" w:rsidRPr="00061C4A">
        <w:t xml:space="preserve"> </w:t>
      </w:r>
      <w:r w:rsidRPr="00061C4A">
        <w:t>тыс.</w:t>
      </w:r>
      <w:r w:rsidR="00061C4A" w:rsidRPr="00061C4A">
        <w:t xml:space="preserve"> </w:t>
      </w:r>
      <w:r w:rsidRPr="00061C4A">
        <w:t>руб.</w:t>
      </w:r>
      <w:r w:rsidR="00061C4A" w:rsidRPr="00061C4A">
        <w:t xml:space="preserve"> </w:t>
      </w:r>
      <w:r w:rsidRPr="00061C4A">
        <w:t>Так,</w:t>
      </w:r>
      <w:r w:rsidR="00061C4A" w:rsidRPr="00061C4A">
        <w:t xml:space="preserve"> </w:t>
      </w:r>
      <w:r w:rsidRPr="00061C4A">
        <w:t>максимальный</w:t>
      </w:r>
      <w:r w:rsidR="00061C4A" w:rsidRPr="00061C4A">
        <w:t xml:space="preserve"> </w:t>
      </w:r>
      <w:r w:rsidRPr="00061C4A">
        <w:t>налоговый</w:t>
      </w:r>
      <w:r w:rsidR="00061C4A" w:rsidRPr="00061C4A">
        <w:t xml:space="preserve"> </w:t>
      </w:r>
      <w:r w:rsidRPr="00061C4A">
        <w:t>вычет</w:t>
      </w:r>
      <w:r w:rsidR="00061C4A" w:rsidRPr="00061C4A">
        <w:t xml:space="preserve"> </w:t>
      </w:r>
      <w:r w:rsidRPr="00061C4A">
        <w:t>за</w:t>
      </w:r>
      <w:r w:rsidR="00061C4A" w:rsidRPr="00061C4A">
        <w:t xml:space="preserve"> </w:t>
      </w:r>
      <w:r w:rsidRPr="00061C4A">
        <w:t>обучение</w:t>
      </w:r>
      <w:r w:rsidR="00061C4A" w:rsidRPr="00061C4A">
        <w:t xml:space="preserve"> </w:t>
      </w:r>
      <w:r w:rsidRPr="00061C4A">
        <w:t>-</w:t>
      </w:r>
      <w:r w:rsidR="00061C4A" w:rsidRPr="00061C4A">
        <w:t xml:space="preserve"> </w:t>
      </w:r>
      <w:r w:rsidRPr="00061C4A">
        <w:t>15,6</w:t>
      </w:r>
      <w:r w:rsidR="00061C4A" w:rsidRPr="00061C4A">
        <w:t xml:space="preserve"> </w:t>
      </w:r>
      <w:r w:rsidRPr="00061C4A">
        <w:t>тыс.</w:t>
      </w:r>
      <w:r w:rsidR="00061C4A" w:rsidRPr="00061C4A">
        <w:t xml:space="preserve"> </w:t>
      </w:r>
      <w:r w:rsidRPr="00061C4A">
        <w:t>руб.</w:t>
      </w:r>
    </w:p>
    <w:p w14:paraId="674195EE" w14:textId="77777777" w:rsidR="00111E88" w:rsidRPr="00061C4A" w:rsidRDefault="00111E88" w:rsidP="00111E88">
      <w:r w:rsidRPr="00061C4A">
        <w:t>Как</w:t>
      </w:r>
      <w:r w:rsidR="00061C4A" w:rsidRPr="00061C4A">
        <w:t xml:space="preserve"> </w:t>
      </w:r>
      <w:r w:rsidRPr="00061C4A">
        <w:t>оформить</w:t>
      </w:r>
      <w:r w:rsidR="00061C4A" w:rsidRPr="00061C4A">
        <w:t xml:space="preserve"> </w:t>
      </w:r>
      <w:r w:rsidRPr="00061C4A">
        <w:t>налоговые</w:t>
      </w:r>
      <w:r w:rsidR="00061C4A" w:rsidRPr="00061C4A">
        <w:t xml:space="preserve"> </w:t>
      </w:r>
      <w:r w:rsidRPr="00061C4A">
        <w:t>льготы</w:t>
      </w:r>
      <w:r w:rsidR="00061C4A" w:rsidRPr="00061C4A">
        <w:t xml:space="preserve"> </w:t>
      </w:r>
      <w:r w:rsidRPr="00061C4A">
        <w:t>для</w:t>
      </w:r>
      <w:r w:rsidR="00061C4A" w:rsidRPr="00061C4A">
        <w:t xml:space="preserve"> </w:t>
      </w:r>
      <w:r w:rsidRPr="00061C4A">
        <w:t>пенсионеров</w:t>
      </w:r>
    </w:p>
    <w:p w14:paraId="5A21B40F" w14:textId="77777777" w:rsidR="00111E88" w:rsidRPr="00061C4A" w:rsidRDefault="00111E88" w:rsidP="00111E88">
      <w:r w:rsidRPr="00061C4A">
        <w:t>Пенсионеру</w:t>
      </w:r>
      <w:r w:rsidR="00061C4A" w:rsidRPr="00061C4A">
        <w:t xml:space="preserve"> </w:t>
      </w:r>
      <w:r w:rsidRPr="00061C4A">
        <w:t>необходимо</w:t>
      </w:r>
      <w:r w:rsidR="00061C4A" w:rsidRPr="00061C4A">
        <w:t xml:space="preserve"> </w:t>
      </w:r>
      <w:r w:rsidRPr="00061C4A">
        <w:t>оформить</w:t>
      </w:r>
      <w:r w:rsidR="00061C4A" w:rsidRPr="00061C4A">
        <w:t xml:space="preserve"> </w:t>
      </w:r>
      <w:r w:rsidRPr="00061C4A">
        <w:t>заявление</w:t>
      </w:r>
      <w:r w:rsidR="00061C4A" w:rsidRPr="00061C4A">
        <w:t xml:space="preserve"> </w:t>
      </w:r>
      <w:r w:rsidRPr="00061C4A">
        <w:t>в</w:t>
      </w:r>
      <w:r w:rsidR="00061C4A" w:rsidRPr="00061C4A">
        <w:t xml:space="preserve"> </w:t>
      </w:r>
      <w:r w:rsidRPr="00061C4A">
        <w:t>отделении</w:t>
      </w:r>
      <w:r w:rsidR="00061C4A" w:rsidRPr="00061C4A">
        <w:t xml:space="preserve"> </w:t>
      </w:r>
      <w:r w:rsidRPr="00061C4A">
        <w:t>ФНС</w:t>
      </w:r>
      <w:r w:rsidR="00061C4A" w:rsidRPr="00061C4A">
        <w:t xml:space="preserve"> </w:t>
      </w:r>
      <w:r w:rsidRPr="00061C4A">
        <w:t>либо</w:t>
      </w:r>
      <w:r w:rsidR="00061C4A" w:rsidRPr="00061C4A">
        <w:t xml:space="preserve"> </w:t>
      </w:r>
      <w:r w:rsidRPr="00061C4A">
        <w:t>заполнить</w:t>
      </w:r>
      <w:r w:rsidR="00061C4A" w:rsidRPr="00061C4A">
        <w:t xml:space="preserve"> </w:t>
      </w:r>
      <w:r w:rsidRPr="00061C4A">
        <w:t>форму</w:t>
      </w:r>
      <w:r w:rsidR="00061C4A" w:rsidRPr="00061C4A">
        <w:t xml:space="preserve"> </w:t>
      </w:r>
      <w:r w:rsidRPr="00061C4A">
        <w:t>на</w:t>
      </w:r>
      <w:r w:rsidR="00061C4A" w:rsidRPr="00061C4A">
        <w:t xml:space="preserve"> </w:t>
      </w:r>
      <w:r w:rsidRPr="00061C4A">
        <w:t>“Госуслугах”</w:t>
      </w:r>
      <w:r w:rsidR="00061C4A" w:rsidRPr="00061C4A">
        <w:t xml:space="preserve"> </w:t>
      </w:r>
      <w:r w:rsidRPr="00061C4A">
        <w:t>или</w:t>
      </w:r>
      <w:r w:rsidR="00061C4A" w:rsidRPr="00061C4A">
        <w:t xml:space="preserve"> </w:t>
      </w:r>
      <w:r w:rsidRPr="00061C4A">
        <w:t>в</w:t>
      </w:r>
      <w:r w:rsidR="00061C4A" w:rsidRPr="00061C4A">
        <w:t xml:space="preserve"> </w:t>
      </w:r>
      <w:r w:rsidRPr="00061C4A">
        <w:t>приложении</w:t>
      </w:r>
      <w:r w:rsidR="00061C4A" w:rsidRPr="00061C4A">
        <w:t xml:space="preserve"> </w:t>
      </w:r>
      <w:r w:rsidRPr="00061C4A">
        <w:t>ФНС.</w:t>
      </w:r>
      <w:r w:rsidR="00061C4A" w:rsidRPr="00061C4A">
        <w:t xml:space="preserve"> </w:t>
      </w:r>
      <w:r w:rsidRPr="00061C4A">
        <w:t>Форма</w:t>
      </w:r>
      <w:r w:rsidR="00061C4A" w:rsidRPr="00061C4A">
        <w:t xml:space="preserve"> </w:t>
      </w:r>
      <w:r w:rsidRPr="00061C4A">
        <w:t>заявления</w:t>
      </w:r>
      <w:r w:rsidR="00061C4A" w:rsidRPr="00061C4A">
        <w:t xml:space="preserve"> </w:t>
      </w:r>
      <w:r w:rsidRPr="00061C4A">
        <w:t>доступна</w:t>
      </w:r>
      <w:r w:rsidR="00061C4A" w:rsidRPr="00061C4A">
        <w:t xml:space="preserve"> </w:t>
      </w:r>
      <w:r w:rsidRPr="00061C4A">
        <w:t>на</w:t>
      </w:r>
      <w:r w:rsidR="00061C4A" w:rsidRPr="00061C4A">
        <w:t xml:space="preserve"> </w:t>
      </w:r>
      <w:r w:rsidRPr="00061C4A">
        <w:t>сайте</w:t>
      </w:r>
      <w:r w:rsidR="00061C4A" w:rsidRPr="00061C4A">
        <w:t xml:space="preserve"> </w:t>
      </w:r>
      <w:r w:rsidRPr="00061C4A">
        <w:t>Федеральной</w:t>
      </w:r>
      <w:r w:rsidR="00061C4A" w:rsidRPr="00061C4A">
        <w:t xml:space="preserve"> </w:t>
      </w:r>
      <w:r w:rsidRPr="00061C4A">
        <w:t>налоговой</w:t>
      </w:r>
      <w:r w:rsidR="00061C4A" w:rsidRPr="00061C4A">
        <w:t xml:space="preserve"> </w:t>
      </w:r>
      <w:r w:rsidRPr="00061C4A">
        <w:t>службы.</w:t>
      </w:r>
    </w:p>
    <w:p w14:paraId="5A05932B" w14:textId="77777777" w:rsidR="00111E88" w:rsidRPr="00061C4A" w:rsidRDefault="00111E88" w:rsidP="00111E88">
      <w:r w:rsidRPr="00061C4A">
        <w:t>Заявление</w:t>
      </w:r>
      <w:r w:rsidR="00061C4A" w:rsidRPr="00061C4A">
        <w:t xml:space="preserve"> </w:t>
      </w:r>
      <w:r w:rsidRPr="00061C4A">
        <w:t>можно</w:t>
      </w:r>
      <w:r w:rsidR="00061C4A" w:rsidRPr="00061C4A">
        <w:t xml:space="preserve"> </w:t>
      </w:r>
      <w:r w:rsidRPr="00061C4A">
        <w:t>подать</w:t>
      </w:r>
      <w:r w:rsidR="00061C4A" w:rsidRPr="00061C4A">
        <w:t xml:space="preserve"> </w:t>
      </w:r>
      <w:r w:rsidRPr="00061C4A">
        <w:t>через</w:t>
      </w:r>
      <w:r w:rsidR="00061C4A" w:rsidRPr="00061C4A">
        <w:t xml:space="preserve"> </w:t>
      </w:r>
      <w:r w:rsidRPr="00061C4A">
        <w:t>личный</w:t>
      </w:r>
      <w:r w:rsidR="00061C4A" w:rsidRPr="00061C4A">
        <w:t xml:space="preserve"> </w:t>
      </w:r>
      <w:r w:rsidRPr="00061C4A">
        <w:t>кабинет</w:t>
      </w:r>
      <w:r w:rsidR="00061C4A" w:rsidRPr="00061C4A">
        <w:t xml:space="preserve"> </w:t>
      </w:r>
      <w:r w:rsidRPr="00061C4A">
        <w:t>налогоплательщика</w:t>
      </w:r>
      <w:r w:rsidR="00061C4A" w:rsidRPr="00061C4A">
        <w:t xml:space="preserve"> </w:t>
      </w:r>
      <w:r w:rsidRPr="00061C4A">
        <w:t>на</w:t>
      </w:r>
      <w:r w:rsidR="00061C4A" w:rsidRPr="00061C4A">
        <w:t xml:space="preserve"> </w:t>
      </w:r>
      <w:r w:rsidRPr="00061C4A">
        <w:t>сайте</w:t>
      </w:r>
      <w:r w:rsidR="00061C4A" w:rsidRPr="00061C4A">
        <w:t xml:space="preserve"> </w:t>
      </w:r>
      <w:r w:rsidRPr="00061C4A">
        <w:t>nalog.ru:</w:t>
      </w:r>
      <w:r w:rsidR="00061C4A" w:rsidRPr="00061C4A">
        <w:t xml:space="preserve"> </w:t>
      </w:r>
      <w:r w:rsidRPr="00061C4A">
        <w:t>для</w:t>
      </w:r>
      <w:r w:rsidR="00061C4A" w:rsidRPr="00061C4A">
        <w:t xml:space="preserve"> </w:t>
      </w:r>
      <w:r w:rsidRPr="00061C4A">
        <w:t>этого</w:t>
      </w:r>
      <w:r w:rsidR="00061C4A" w:rsidRPr="00061C4A">
        <w:t xml:space="preserve"> </w:t>
      </w:r>
      <w:r w:rsidRPr="00061C4A">
        <w:t>необходимо</w:t>
      </w:r>
      <w:r w:rsidR="00061C4A" w:rsidRPr="00061C4A">
        <w:t xml:space="preserve"> </w:t>
      </w:r>
      <w:r w:rsidRPr="00061C4A">
        <w:t>авторизоваться</w:t>
      </w:r>
      <w:r w:rsidR="00061C4A" w:rsidRPr="00061C4A">
        <w:t xml:space="preserve"> </w:t>
      </w:r>
      <w:r w:rsidRPr="00061C4A">
        <w:t>на</w:t>
      </w:r>
      <w:r w:rsidR="00061C4A" w:rsidRPr="00061C4A">
        <w:t xml:space="preserve"> </w:t>
      </w:r>
      <w:r w:rsidRPr="00061C4A">
        <w:t>портале</w:t>
      </w:r>
      <w:r w:rsidR="00061C4A" w:rsidRPr="00061C4A">
        <w:t xml:space="preserve"> </w:t>
      </w:r>
      <w:r w:rsidRPr="00061C4A">
        <w:t>с</w:t>
      </w:r>
      <w:r w:rsidR="00061C4A" w:rsidRPr="00061C4A">
        <w:t xml:space="preserve"> </w:t>
      </w:r>
      <w:r w:rsidRPr="00061C4A">
        <w:t>помощью</w:t>
      </w:r>
      <w:r w:rsidR="00061C4A" w:rsidRPr="00061C4A">
        <w:t xml:space="preserve"> </w:t>
      </w:r>
      <w:r w:rsidRPr="00061C4A">
        <w:t>логина</w:t>
      </w:r>
      <w:r w:rsidR="00061C4A" w:rsidRPr="00061C4A">
        <w:t xml:space="preserve"> </w:t>
      </w:r>
      <w:r w:rsidRPr="00061C4A">
        <w:t>и</w:t>
      </w:r>
      <w:r w:rsidR="00061C4A" w:rsidRPr="00061C4A">
        <w:t xml:space="preserve"> </w:t>
      </w:r>
      <w:r w:rsidRPr="00061C4A">
        <w:t>пароля</w:t>
      </w:r>
      <w:r w:rsidR="00061C4A" w:rsidRPr="00061C4A">
        <w:t xml:space="preserve"> </w:t>
      </w:r>
      <w:r w:rsidRPr="00061C4A">
        <w:t>от</w:t>
      </w:r>
      <w:r w:rsidR="00061C4A" w:rsidRPr="00061C4A">
        <w:t xml:space="preserve"> </w:t>
      </w:r>
      <w:r w:rsidRPr="00061C4A">
        <w:t>“Госуслуг”.</w:t>
      </w:r>
      <w:r w:rsidR="00061C4A" w:rsidRPr="00061C4A">
        <w:t xml:space="preserve"> </w:t>
      </w:r>
      <w:r w:rsidRPr="00061C4A">
        <w:t>Затем</w:t>
      </w:r>
      <w:r w:rsidR="00061C4A" w:rsidRPr="00061C4A">
        <w:t xml:space="preserve"> </w:t>
      </w:r>
      <w:r w:rsidRPr="00061C4A">
        <w:t>нужно</w:t>
      </w:r>
      <w:r w:rsidR="00061C4A" w:rsidRPr="00061C4A">
        <w:t xml:space="preserve"> </w:t>
      </w:r>
      <w:r w:rsidRPr="00061C4A">
        <w:t>зайти</w:t>
      </w:r>
      <w:r w:rsidR="00061C4A" w:rsidRPr="00061C4A">
        <w:t xml:space="preserve"> </w:t>
      </w:r>
      <w:r w:rsidRPr="00061C4A">
        <w:t>в</w:t>
      </w:r>
      <w:r w:rsidR="00061C4A" w:rsidRPr="00061C4A">
        <w:t xml:space="preserve"> </w:t>
      </w:r>
      <w:r w:rsidRPr="00061C4A">
        <w:t>раздел</w:t>
      </w:r>
      <w:r w:rsidR="00061C4A" w:rsidRPr="00061C4A">
        <w:t xml:space="preserve"> </w:t>
      </w:r>
      <w:r w:rsidRPr="00061C4A">
        <w:t>“Жизненные</w:t>
      </w:r>
      <w:r w:rsidR="00061C4A" w:rsidRPr="00061C4A">
        <w:t xml:space="preserve"> </w:t>
      </w:r>
      <w:r w:rsidRPr="00061C4A">
        <w:t>ситуации”</w:t>
      </w:r>
      <w:r w:rsidR="00061C4A" w:rsidRPr="00061C4A">
        <w:t xml:space="preserve"> </w:t>
      </w:r>
      <w:r w:rsidRPr="00061C4A">
        <w:t>и</w:t>
      </w:r>
      <w:r w:rsidR="00061C4A" w:rsidRPr="00061C4A">
        <w:t xml:space="preserve"> </w:t>
      </w:r>
      <w:r w:rsidRPr="00061C4A">
        <w:t>выбрать</w:t>
      </w:r>
      <w:r w:rsidR="00061C4A" w:rsidRPr="00061C4A">
        <w:t xml:space="preserve"> </w:t>
      </w:r>
      <w:r w:rsidRPr="00061C4A">
        <w:t>действие</w:t>
      </w:r>
      <w:r w:rsidR="00061C4A" w:rsidRPr="00061C4A">
        <w:t xml:space="preserve"> </w:t>
      </w:r>
      <w:r w:rsidRPr="00061C4A">
        <w:t>“Подать</w:t>
      </w:r>
      <w:r w:rsidR="00061C4A" w:rsidRPr="00061C4A">
        <w:t xml:space="preserve"> </w:t>
      </w:r>
      <w:r w:rsidRPr="00061C4A">
        <w:t>заявление</w:t>
      </w:r>
      <w:r w:rsidR="00061C4A" w:rsidRPr="00061C4A">
        <w:t xml:space="preserve"> </w:t>
      </w:r>
      <w:r w:rsidRPr="00061C4A">
        <w:t>на</w:t>
      </w:r>
      <w:r w:rsidR="00061C4A" w:rsidRPr="00061C4A">
        <w:t xml:space="preserve"> </w:t>
      </w:r>
      <w:r w:rsidRPr="00061C4A">
        <w:t>льготу”.</w:t>
      </w:r>
      <w:r w:rsidR="00061C4A" w:rsidRPr="00061C4A">
        <w:t xml:space="preserve"> </w:t>
      </w:r>
      <w:r w:rsidRPr="00061C4A">
        <w:t>Данные</w:t>
      </w:r>
      <w:r w:rsidR="00061C4A" w:rsidRPr="00061C4A">
        <w:t xml:space="preserve"> </w:t>
      </w:r>
      <w:r w:rsidRPr="00061C4A">
        <w:t>налогоплательщика</w:t>
      </w:r>
      <w:r w:rsidR="00061C4A" w:rsidRPr="00061C4A">
        <w:t xml:space="preserve"> </w:t>
      </w:r>
      <w:r w:rsidRPr="00061C4A">
        <w:t>и</w:t>
      </w:r>
      <w:r w:rsidR="00061C4A" w:rsidRPr="00061C4A">
        <w:t xml:space="preserve"> </w:t>
      </w:r>
      <w:r w:rsidRPr="00061C4A">
        <w:t>информация</w:t>
      </w:r>
      <w:r w:rsidR="00061C4A" w:rsidRPr="00061C4A">
        <w:t xml:space="preserve"> </w:t>
      </w:r>
      <w:r w:rsidRPr="00061C4A">
        <w:t>о</w:t>
      </w:r>
      <w:r w:rsidR="00061C4A" w:rsidRPr="00061C4A">
        <w:t xml:space="preserve"> </w:t>
      </w:r>
      <w:r w:rsidRPr="00061C4A">
        <w:t>выбранном</w:t>
      </w:r>
      <w:r w:rsidR="00061C4A" w:rsidRPr="00061C4A">
        <w:t xml:space="preserve"> </w:t>
      </w:r>
      <w:r w:rsidRPr="00061C4A">
        <w:t>льготном</w:t>
      </w:r>
      <w:r w:rsidR="00061C4A" w:rsidRPr="00061C4A">
        <w:t xml:space="preserve"> </w:t>
      </w:r>
      <w:r w:rsidRPr="00061C4A">
        <w:t>объекте</w:t>
      </w:r>
      <w:r w:rsidR="00061C4A" w:rsidRPr="00061C4A">
        <w:t xml:space="preserve"> </w:t>
      </w:r>
      <w:r w:rsidRPr="00061C4A">
        <w:t>заполняются</w:t>
      </w:r>
      <w:r w:rsidR="00061C4A" w:rsidRPr="00061C4A">
        <w:t xml:space="preserve"> </w:t>
      </w:r>
      <w:r w:rsidRPr="00061C4A">
        <w:t>в</w:t>
      </w:r>
      <w:r w:rsidR="00061C4A" w:rsidRPr="00061C4A">
        <w:t xml:space="preserve"> </w:t>
      </w:r>
      <w:r w:rsidRPr="00061C4A">
        <w:t>сервисе</w:t>
      </w:r>
      <w:r w:rsidR="00061C4A" w:rsidRPr="00061C4A">
        <w:t xml:space="preserve"> </w:t>
      </w:r>
      <w:r w:rsidRPr="00061C4A">
        <w:t>автоматически.</w:t>
      </w:r>
      <w:r w:rsidR="00061C4A" w:rsidRPr="00061C4A">
        <w:t xml:space="preserve"> </w:t>
      </w:r>
      <w:r w:rsidRPr="00061C4A">
        <w:t>Гражданину</w:t>
      </w:r>
      <w:r w:rsidR="00061C4A" w:rsidRPr="00061C4A">
        <w:t xml:space="preserve"> </w:t>
      </w:r>
      <w:r w:rsidRPr="00061C4A">
        <w:t>потребуется</w:t>
      </w:r>
      <w:r w:rsidR="00061C4A" w:rsidRPr="00061C4A">
        <w:t xml:space="preserve"> </w:t>
      </w:r>
      <w:r w:rsidRPr="00061C4A">
        <w:t>только</w:t>
      </w:r>
      <w:r w:rsidR="00061C4A" w:rsidRPr="00061C4A">
        <w:t xml:space="preserve"> </w:t>
      </w:r>
      <w:r w:rsidRPr="00061C4A">
        <w:t>указать</w:t>
      </w:r>
      <w:r w:rsidR="00061C4A" w:rsidRPr="00061C4A">
        <w:t xml:space="preserve"> </w:t>
      </w:r>
      <w:r w:rsidRPr="00061C4A">
        <w:t>реквизиты</w:t>
      </w:r>
      <w:r w:rsidR="00061C4A" w:rsidRPr="00061C4A">
        <w:t xml:space="preserve"> </w:t>
      </w:r>
      <w:r w:rsidRPr="00061C4A">
        <w:t>документа,</w:t>
      </w:r>
      <w:r w:rsidR="00061C4A" w:rsidRPr="00061C4A">
        <w:t xml:space="preserve"> </w:t>
      </w:r>
      <w:r w:rsidRPr="00061C4A">
        <w:t>который</w:t>
      </w:r>
      <w:r w:rsidR="00061C4A" w:rsidRPr="00061C4A">
        <w:t xml:space="preserve"> </w:t>
      </w:r>
      <w:r w:rsidRPr="00061C4A">
        <w:t>дает</w:t>
      </w:r>
      <w:r w:rsidR="00061C4A" w:rsidRPr="00061C4A">
        <w:t xml:space="preserve"> </w:t>
      </w:r>
      <w:r w:rsidRPr="00061C4A">
        <w:t>право</w:t>
      </w:r>
      <w:r w:rsidR="00061C4A" w:rsidRPr="00061C4A">
        <w:t xml:space="preserve"> </w:t>
      </w:r>
      <w:r w:rsidRPr="00061C4A">
        <w:t>на</w:t>
      </w:r>
      <w:r w:rsidR="00061C4A" w:rsidRPr="00061C4A">
        <w:t xml:space="preserve"> </w:t>
      </w:r>
      <w:r w:rsidRPr="00061C4A">
        <w:t>налоговую</w:t>
      </w:r>
      <w:r w:rsidR="00061C4A" w:rsidRPr="00061C4A">
        <w:t xml:space="preserve"> </w:t>
      </w:r>
      <w:r w:rsidRPr="00061C4A">
        <w:t>льготу.</w:t>
      </w:r>
    </w:p>
    <w:p w14:paraId="22EBABCB" w14:textId="77777777" w:rsidR="00111E88" w:rsidRPr="00061C4A" w:rsidRDefault="00111E88" w:rsidP="00111E88">
      <w:r w:rsidRPr="00061C4A">
        <w:t>Льгота</w:t>
      </w:r>
      <w:r w:rsidR="00061C4A" w:rsidRPr="00061C4A">
        <w:t xml:space="preserve"> </w:t>
      </w:r>
      <w:r w:rsidRPr="00061C4A">
        <w:t>по</w:t>
      </w:r>
      <w:r w:rsidR="00061C4A" w:rsidRPr="00061C4A">
        <w:t xml:space="preserve"> </w:t>
      </w:r>
      <w:r w:rsidRPr="00061C4A">
        <w:t>транспортному</w:t>
      </w:r>
      <w:r w:rsidR="00061C4A" w:rsidRPr="00061C4A">
        <w:t xml:space="preserve"> </w:t>
      </w:r>
      <w:r w:rsidRPr="00061C4A">
        <w:t>налогу</w:t>
      </w:r>
      <w:r w:rsidR="00061C4A" w:rsidRPr="00061C4A">
        <w:t xml:space="preserve"> </w:t>
      </w:r>
      <w:r w:rsidRPr="00061C4A">
        <w:t>доступна</w:t>
      </w:r>
      <w:r w:rsidR="00061C4A" w:rsidRPr="00061C4A">
        <w:t xml:space="preserve"> </w:t>
      </w:r>
      <w:r w:rsidRPr="00061C4A">
        <w:t>отдельной</w:t>
      </w:r>
      <w:r w:rsidR="00061C4A" w:rsidRPr="00061C4A">
        <w:t xml:space="preserve"> </w:t>
      </w:r>
      <w:r w:rsidRPr="00061C4A">
        <w:t>категории</w:t>
      </w:r>
      <w:r w:rsidR="00061C4A" w:rsidRPr="00061C4A">
        <w:t xml:space="preserve"> </w:t>
      </w:r>
      <w:r w:rsidRPr="00061C4A">
        <w:t>пенсионеров</w:t>
      </w:r>
      <w:r w:rsidR="00061C4A" w:rsidRPr="00061C4A">
        <w:t xml:space="preserve"> </w:t>
      </w:r>
      <w:r w:rsidRPr="00061C4A">
        <w:t>и</w:t>
      </w:r>
      <w:r w:rsidR="00061C4A" w:rsidRPr="00061C4A">
        <w:t xml:space="preserve"> </w:t>
      </w:r>
      <w:r w:rsidRPr="00061C4A">
        <w:t>зависит</w:t>
      </w:r>
      <w:r w:rsidR="00061C4A" w:rsidRPr="00061C4A">
        <w:t xml:space="preserve"> </w:t>
      </w:r>
      <w:r w:rsidRPr="00061C4A">
        <w:t>от</w:t>
      </w:r>
      <w:r w:rsidR="00061C4A" w:rsidRPr="00061C4A">
        <w:t xml:space="preserve"> </w:t>
      </w:r>
      <w:r w:rsidRPr="00061C4A">
        <w:t>региона.</w:t>
      </w:r>
      <w:r w:rsidR="00061C4A" w:rsidRPr="00061C4A">
        <w:t xml:space="preserve"> </w:t>
      </w:r>
      <w:r w:rsidRPr="00061C4A">
        <w:t>Подать</w:t>
      </w:r>
      <w:r w:rsidR="00061C4A" w:rsidRPr="00061C4A">
        <w:t xml:space="preserve"> </w:t>
      </w:r>
      <w:r w:rsidRPr="00061C4A">
        <w:t>заявление</w:t>
      </w:r>
      <w:r w:rsidR="00061C4A" w:rsidRPr="00061C4A">
        <w:t xml:space="preserve"> </w:t>
      </w:r>
      <w:r w:rsidRPr="00061C4A">
        <w:t>на</w:t>
      </w:r>
      <w:r w:rsidR="00061C4A" w:rsidRPr="00061C4A">
        <w:t xml:space="preserve"> </w:t>
      </w:r>
      <w:r w:rsidRPr="00061C4A">
        <w:t>эту</w:t>
      </w:r>
      <w:r w:rsidR="00061C4A" w:rsidRPr="00061C4A">
        <w:t xml:space="preserve"> </w:t>
      </w:r>
      <w:r w:rsidRPr="00061C4A">
        <w:t>льготу</w:t>
      </w:r>
      <w:r w:rsidR="00061C4A" w:rsidRPr="00061C4A">
        <w:t xml:space="preserve"> </w:t>
      </w:r>
      <w:r w:rsidRPr="00061C4A">
        <w:t>можно</w:t>
      </w:r>
      <w:r w:rsidR="00061C4A" w:rsidRPr="00061C4A">
        <w:t xml:space="preserve"> </w:t>
      </w:r>
      <w:r w:rsidRPr="00061C4A">
        <w:t>лично</w:t>
      </w:r>
      <w:r w:rsidR="00061C4A" w:rsidRPr="00061C4A">
        <w:t xml:space="preserve"> </w:t>
      </w:r>
      <w:r w:rsidRPr="00061C4A">
        <w:t>в</w:t>
      </w:r>
      <w:r w:rsidR="00061C4A" w:rsidRPr="00061C4A">
        <w:t xml:space="preserve"> </w:t>
      </w:r>
      <w:r w:rsidRPr="00061C4A">
        <w:t>отделении</w:t>
      </w:r>
      <w:r w:rsidR="00061C4A" w:rsidRPr="00061C4A">
        <w:t xml:space="preserve"> </w:t>
      </w:r>
      <w:r w:rsidRPr="00061C4A">
        <w:t>ФНС,</w:t>
      </w:r>
      <w:r w:rsidR="00061C4A" w:rsidRPr="00061C4A">
        <w:t xml:space="preserve"> </w:t>
      </w:r>
      <w:r w:rsidRPr="00061C4A">
        <w:t>онлайн</w:t>
      </w:r>
      <w:r w:rsidR="00061C4A" w:rsidRPr="00061C4A">
        <w:t xml:space="preserve"> </w:t>
      </w:r>
      <w:r w:rsidRPr="00061C4A">
        <w:t>через</w:t>
      </w:r>
      <w:r w:rsidR="00061C4A" w:rsidRPr="00061C4A">
        <w:t xml:space="preserve"> </w:t>
      </w:r>
      <w:r w:rsidRPr="00061C4A">
        <w:t>“Госуслуги”,</w:t>
      </w:r>
      <w:r w:rsidR="00061C4A" w:rsidRPr="00061C4A">
        <w:t xml:space="preserve"> </w:t>
      </w:r>
      <w:r w:rsidRPr="00061C4A">
        <w:t>на</w:t>
      </w:r>
      <w:r w:rsidR="00061C4A" w:rsidRPr="00061C4A">
        <w:t xml:space="preserve"> </w:t>
      </w:r>
      <w:r w:rsidRPr="00061C4A">
        <w:t>сайте</w:t>
      </w:r>
      <w:r w:rsidR="00061C4A" w:rsidRPr="00061C4A">
        <w:t xml:space="preserve"> </w:t>
      </w:r>
      <w:r w:rsidRPr="00061C4A">
        <w:t>или</w:t>
      </w:r>
      <w:r w:rsidR="00061C4A" w:rsidRPr="00061C4A">
        <w:t xml:space="preserve"> </w:t>
      </w:r>
      <w:r w:rsidRPr="00061C4A">
        <w:t>в</w:t>
      </w:r>
      <w:r w:rsidR="00061C4A" w:rsidRPr="00061C4A">
        <w:t xml:space="preserve"> </w:t>
      </w:r>
      <w:r w:rsidRPr="00061C4A">
        <w:t>приложении</w:t>
      </w:r>
      <w:r w:rsidR="00061C4A" w:rsidRPr="00061C4A">
        <w:t xml:space="preserve"> </w:t>
      </w:r>
      <w:r w:rsidRPr="00061C4A">
        <w:t>ФНС.</w:t>
      </w:r>
    </w:p>
    <w:p w14:paraId="462A560D" w14:textId="77777777" w:rsidR="00111E88" w:rsidRPr="00061C4A" w:rsidRDefault="00111E88" w:rsidP="00111E88">
      <w:hyperlink r:id="rId12" w:history="1">
        <w:r w:rsidRPr="00061C4A">
          <w:rPr>
            <w:rStyle w:val="a3"/>
          </w:rPr>
          <w:t>https://www.vesti.ru/article/4306721</w:t>
        </w:r>
      </w:hyperlink>
      <w:r w:rsidR="00061C4A" w:rsidRPr="00061C4A">
        <w:t xml:space="preserve"> </w:t>
      </w:r>
    </w:p>
    <w:p w14:paraId="6133F940" w14:textId="77777777" w:rsidR="00357F97" w:rsidRPr="00061C4A" w:rsidRDefault="00357F97" w:rsidP="00357F97">
      <w:pPr>
        <w:pStyle w:val="2"/>
      </w:pPr>
      <w:bookmarkStart w:id="53" w:name="А105"/>
      <w:bookmarkStart w:id="54" w:name="_Toc187819616"/>
      <w:r w:rsidRPr="00061C4A">
        <w:lastRenderedPageBreak/>
        <w:t>Парламентская</w:t>
      </w:r>
      <w:r w:rsidR="00061C4A" w:rsidRPr="00061C4A">
        <w:t xml:space="preserve"> </w:t>
      </w:r>
      <w:r w:rsidRPr="00061C4A">
        <w:t>газета,</w:t>
      </w:r>
      <w:r w:rsidR="00061C4A" w:rsidRPr="00061C4A">
        <w:t xml:space="preserve"> </w:t>
      </w:r>
      <w:r w:rsidRPr="00061C4A">
        <w:t>14.01.2025,</w:t>
      </w:r>
      <w:r w:rsidR="00061C4A" w:rsidRPr="00061C4A">
        <w:t xml:space="preserve"> </w:t>
      </w:r>
      <w:r w:rsidRPr="00061C4A">
        <w:t>Увеличенные</w:t>
      </w:r>
      <w:r w:rsidR="00061C4A" w:rsidRPr="00061C4A">
        <w:t xml:space="preserve"> </w:t>
      </w:r>
      <w:r w:rsidRPr="00061C4A">
        <w:t>пенсии</w:t>
      </w:r>
      <w:r w:rsidR="00061C4A" w:rsidRPr="00061C4A">
        <w:t xml:space="preserve"> </w:t>
      </w:r>
      <w:r w:rsidRPr="00061C4A">
        <w:t>могут</w:t>
      </w:r>
      <w:r w:rsidR="00061C4A" w:rsidRPr="00061C4A">
        <w:t xml:space="preserve"> </w:t>
      </w:r>
      <w:r w:rsidRPr="00061C4A">
        <w:t>получить</w:t>
      </w:r>
      <w:r w:rsidR="00061C4A" w:rsidRPr="00061C4A">
        <w:t xml:space="preserve"> </w:t>
      </w:r>
      <w:r w:rsidRPr="00061C4A">
        <w:t>больше</w:t>
      </w:r>
      <w:r w:rsidR="00061C4A" w:rsidRPr="00061C4A">
        <w:t xml:space="preserve"> </w:t>
      </w:r>
      <w:r w:rsidRPr="00061C4A">
        <w:t>многодетных</w:t>
      </w:r>
      <w:r w:rsidR="00061C4A" w:rsidRPr="00061C4A">
        <w:t xml:space="preserve"> </w:t>
      </w:r>
      <w:r w:rsidRPr="00061C4A">
        <w:t>мам</w:t>
      </w:r>
      <w:bookmarkEnd w:id="53"/>
      <w:bookmarkEnd w:id="54"/>
    </w:p>
    <w:p w14:paraId="21EE05DC" w14:textId="77777777" w:rsidR="00357F97" w:rsidRPr="00061C4A" w:rsidRDefault="00357F97" w:rsidP="00061C4A">
      <w:pPr>
        <w:pStyle w:val="3"/>
      </w:pPr>
      <w:bookmarkStart w:id="55" w:name="_Toc187819617"/>
      <w:r w:rsidRPr="00061C4A">
        <w:t>Положение</w:t>
      </w:r>
      <w:r w:rsidR="00061C4A" w:rsidRPr="00061C4A">
        <w:t xml:space="preserve"> </w:t>
      </w:r>
      <w:r w:rsidRPr="00061C4A">
        <w:t>о</w:t>
      </w:r>
      <w:r w:rsidR="00061C4A" w:rsidRPr="00061C4A">
        <w:t xml:space="preserve"> </w:t>
      </w:r>
      <w:r w:rsidRPr="00061C4A">
        <w:t>зачете</w:t>
      </w:r>
      <w:r w:rsidR="00061C4A" w:rsidRPr="00061C4A">
        <w:t xml:space="preserve"> </w:t>
      </w:r>
      <w:r w:rsidRPr="00061C4A">
        <w:t>в</w:t>
      </w:r>
      <w:r w:rsidR="00061C4A" w:rsidRPr="00061C4A">
        <w:t xml:space="preserve"> </w:t>
      </w:r>
      <w:r w:rsidRPr="00061C4A">
        <w:t>страховой</w:t>
      </w:r>
      <w:r w:rsidR="00061C4A" w:rsidRPr="00061C4A">
        <w:t xml:space="preserve"> </w:t>
      </w:r>
      <w:r w:rsidRPr="00061C4A">
        <w:t>стаж</w:t>
      </w:r>
      <w:r w:rsidR="00061C4A" w:rsidRPr="00061C4A">
        <w:t xml:space="preserve"> </w:t>
      </w:r>
      <w:r w:rsidRPr="00061C4A">
        <w:t>периода</w:t>
      </w:r>
      <w:r w:rsidR="00061C4A" w:rsidRPr="00061C4A">
        <w:t xml:space="preserve"> </w:t>
      </w:r>
      <w:r w:rsidRPr="00061C4A">
        <w:t>ухода</w:t>
      </w:r>
      <w:r w:rsidR="00061C4A" w:rsidRPr="00061C4A">
        <w:t xml:space="preserve"> </w:t>
      </w:r>
      <w:r w:rsidRPr="00061C4A">
        <w:t>только</w:t>
      </w:r>
      <w:r w:rsidR="00061C4A" w:rsidRPr="00061C4A">
        <w:t xml:space="preserve"> </w:t>
      </w:r>
      <w:r w:rsidRPr="00061C4A">
        <w:t>за</w:t>
      </w:r>
      <w:r w:rsidR="00061C4A" w:rsidRPr="00061C4A">
        <w:t xml:space="preserve"> </w:t>
      </w:r>
      <w:r w:rsidRPr="00061C4A">
        <w:t>четырьмя</w:t>
      </w:r>
      <w:r w:rsidR="00061C4A" w:rsidRPr="00061C4A">
        <w:t xml:space="preserve"> </w:t>
      </w:r>
      <w:r w:rsidRPr="00061C4A">
        <w:t>детьми</w:t>
      </w:r>
      <w:r w:rsidR="00061C4A" w:rsidRPr="00061C4A">
        <w:t xml:space="preserve"> </w:t>
      </w:r>
      <w:r w:rsidRPr="00061C4A">
        <w:t>противоречит</w:t>
      </w:r>
      <w:r w:rsidR="00061C4A" w:rsidRPr="00061C4A">
        <w:t xml:space="preserve"> </w:t>
      </w:r>
      <w:r w:rsidRPr="00061C4A">
        <w:t>курсу</w:t>
      </w:r>
      <w:r w:rsidR="00061C4A" w:rsidRPr="00061C4A">
        <w:t xml:space="preserve"> </w:t>
      </w:r>
      <w:r w:rsidRPr="00061C4A">
        <w:t>на</w:t>
      </w:r>
      <w:r w:rsidR="00061C4A" w:rsidRPr="00061C4A">
        <w:t xml:space="preserve"> </w:t>
      </w:r>
      <w:r w:rsidRPr="00061C4A">
        <w:t>поддержку</w:t>
      </w:r>
      <w:r w:rsidR="00061C4A" w:rsidRPr="00061C4A">
        <w:t xml:space="preserve"> </w:t>
      </w:r>
      <w:r w:rsidRPr="00061C4A">
        <w:t>многодетных</w:t>
      </w:r>
      <w:r w:rsidR="00061C4A" w:rsidRPr="00061C4A">
        <w:t xml:space="preserve"> </w:t>
      </w:r>
      <w:r w:rsidRPr="00061C4A">
        <w:t>родителей</w:t>
      </w:r>
      <w:r w:rsidR="00061C4A" w:rsidRPr="00061C4A">
        <w:t xml:space="preserve"> </w:t>
      </w:r>
      <w:r w:rsidRPr="00061C4A">
        <w:t>и</w:t>
      </w:r>
      <w:r w:rsidR="00061C4A" w:rsidRPr="00061C4A">
        <w:t xml:space="preserve"> </w:t>
      </w:r>
      <w:r w:rsidRPr="00061C4A">
        <w:t>является</w:t>
      </w:r>
      <w:r w:rsidR="00061C4A" w:rsidRPr="00061C4A">
        <w:t xml:space="preserve"> </w:t>
      </w:r>
      <w:r w:rsidRPr="00061C4A">
        <w:t>несправедливой</w:t>
      </w:r>
      <w:r w:rsidR="00061C4A" w:rsidRPr="00061C4A">
        <w:t xml:space="preserve"> </w:t>
      </w:r>
      <w:r w:rsidRPr="00061C4A">
        <w:t>для</w:t>
      </w:r>
      <w:r w:rsidR="00061C4A" w:rsidRPr="00061C4A">
        <w:t xml:space="preserve"> </w:t>
      </w:r>
      <w:r w:rsidRPr="00061C4A">
        <w:t>семей</w:t>
      </w:r>
      <w:r w:rsidR="00061C4A" w:rsidRPr="00061C4A">
        <w:t xml:space="preserve"> </w:t>
      </w:r>
      <w:r w:rsidRPr="00061C4A">
        <w:t>с</w:t>
      </w:r>
      <w:r w:rsidR="00061C4A" w:rsidRPr="00061C4A">
        <w:t xml:space="preserve"> </w:t>
      </w:r>
      <w:r w:rsidRPr="00061C4A">
        <w:t>пятью</w:t>
      </w:r>
      <w:r w:rsidR="00061C4A" w:rsidRPr="00061C4A">
        <w:t xml:space="preserve"> </w:t>
      </w:r>
      <w:r w:rsidRPr="00061C4A">
        <w:t>и</w:t>
      </w:r>
      <w:r w:rsidR="00061C4A" w:rsidRPr="00061C4A">
        <w:t xml:space="preserve"> </w:t>
      </w:r>
      <w:r w:rsidRPr="00061C4A">
        <w:t>более</w:t>
      </w:r>
      <w:r w:rsidR="00061C4A" w:rsidRPr="00061C4A">
        <w:t xml:space="preserve"> </w:t>
      </w:r>
      <w:r w:rsidRPr="00061C4A">
        <w:t>детьми.</w:t>
      </w:r>
      <w:r w:rsidR="00061C4A" w:rsidRPr="00061C4A">
        <w:t xml:space="preserve"> </w:t>
      </w:r>
      <w:r w:rsidRPr="00061C4A">
        <w:t>Об</w:t>
      </w:r>
      <w:r w:rsidR="00061C4A" w:rsidRPr="00061C4A">
        <w:t xml:space="preserve"> </w:t>
      </w:r>
      <w:r w:rsidRPr="00061C4A">
        <w:t>этом</w:t>
      </w:r>
      <w:r w:rsidR="00061C4A" w:rsidRPr="00061C4A">
        <w:t xml:space="preserve"> «</w:t>
      </w:r>
      <w:r w:rsidRPr="00061C4A">
        <w:t>Парламентской</w:t>
      </w:r>
      <w:r w:rsidR="00061C4A" w:rsidRPr="00061C4A">
        <w:t xml:space="preserve"> </w:t>
      </w:r>
      <w:r w:rsidRPr="00061C4A">
        <w:t>газете</w:t>
      </w:r>
      <w:r w:rsidR="00061C4A" w:rsidRPr="00061C4A">
        <w:t xml:space="preserve">» </w:t>
      </w:r>
      <w:r w:rsidRPr="00061C4A">
        <w:t>сказал</w:t>
      </w:r>
      <w:r w:rsidR="00061C4A" w:rsidRPr="00061C4A">
        <w:t xml:space="preserve"> </w:t>
      </w:r>
      <w:r w:rsidRPr="00061C4A">
        <w:t>председатель</w:t>
      </w:r>
      <w:r w:rsidR="00061C4A" w:rsidRPr="00061C4A">
        <w:t xml:space="preserve"> </w:t>
      </w:r>
      <w:r w:rsidRPr="00061C4A">
        <w:t>Комитета</w:t>
      </w:r>
      <w:r w:rsidR="00061C4A" w:rsidRPr="00061C4A">
        <w:t xml:space="preserve"> </w:t>
      </w:r>
      <w:r w:rsidRPr="00061C4A">
        <w:t>Совфеда</w:t>
      </w:r>
      <w:r w:rsidR="00061C4A" w:rsidRPr="00061C4A">
        <w:t xml:space="preserve"> </w:t>
      </w:r>
      <w:r w:rsidRPr="00061C4A">
        <w:t>по</w:t>
      </w:r>
      <w:r w:rsidR="00061C4A" w:rsidRPr="00061C4A">
        <w:t xml:space="preserve"> </w:t>
      </w:r>
      <w:r w:rsidRPr="00061C4A">
        <w:t>экономической</w:t>
      </w:r>
      <w:r w:rsidR="00061C4A" w:rsidRPr="00061C4A">
        <w:t xml:space="preserve"> </w:t>
      </w:r>
      <w:r w:rsidRPr="00061C4A">
        <w:t>политике</w:t>
      </w:r>
      <w:r w:rsidR="00061C4A" w:rsidRPr="00061C4A">
        <w:t xml:space="preserve"> </w:t>
      </w:r>
      <w:r w:rsidRPr="00061C4A">
        <w:t>Андрей</w:t>
      </w:r>
      <w:r w:rsidR="00061C4A" w:rsidRPr="00061C4A">
        <w:t xml:space="preserve"> </w:t>
      </w:r>
      <w:r w:rsidRPr="00061C4A">
        <w:t>Кутепов.</w:t>
      </w:r>
      <w:r w:rsidR="00061C4A" w:rsidRPr="00061C4A">
        <w:t xml:space="preserve"> </w:t>
      </w:r>
      <w:r w:rsidRPr="00061C4A">
        <w:t>Сенатор</w:t>
      </w:r>
      <w:r w:rsidR="00061C4A" w:rsidRPr="00061C4A">
        <w:t xml:space="preserve"> </w:t>
      </w:r>
      <w:r w:rsidRPr="00061C4A">
        <w:t>разработал</w:t>
      </w:r>
      <w:r w:rsidR="00061C4A" w:rsidRPr="00061C4A">
        <w:t xml:space="preserve"> </w:t>
      </w:r>
      <w:r w:rsidRPr="00061C4A">
        <w:t>и</w:t>
      </w:r>
      <w:r w:rsidR="00061C4A" w:rsidRPr="00061C4A">
        <w:t xml:space="preserve"> </w:t>
      </w:r>
      <w:r w:rsidRPr="00061C4A">
        <w:t>направил</w:t>
      </w:r>
      <w:r w:rsidR="00061C4A" w:rsidRPr="00061C4A">
        <w:t xml:space="preserve"> </w:t>
      </w:r>
      <w:r w:rsidRPr="00061C4A">
        <w:t>замглавы</w:t>
      </w:r>
      <w:r w:rsidR="00061C4A" w:rsidRPr="00061C4A">
        <w:t xml:space="preserve"> </w:t>
      </w:r>
      <w:r w:rsidRPr="00061C4A">
        <w:t>Администрации</w:t>
      </w:r>
      <w:r w:rsidR="00061C4A" w:rsidRPr="00061C4A">
        <w:t xml:space="preserve"> </w:t>
      </w:r>
      <w:r w:rsidRPr="00061C4A">
        <w:t>Президента</w:t>
      </w:r>
      <w:r w:rsidR="00061C4A" w:rsidRPr="00061C4A">
        <w:t xml:space="preserve"> </w:t>
      </w:r>
      <w:r w:rsidRPr="00061C4A">
        <w:t>Максиму</w:t>
      </w:r>
      <w:r w:rsidR="00061C4A" w:rsidRPr="00061C4A">
        <w:t xml:space="preserve"> </w:t>
      </w:r>
      <w:r w:rsidRPr="00061C4A">
        <w:t>Орешкину</w:t>
      </w:r>
      <w:r w:rsidR="00061C4A" w:rsidRPr="00061C4A">
        <w:t xml:space="preserve"> </w:t>
      </w:r>
      <w:r w:rsidRPr="00061C4A">
        <w:t>законопроект,</w:t>
      </w:r>
      <w:r w:rsidR="00061C4A" w:rsidRPr="00061C4A">
        <w:t xml:space="preserve"> </w:t>
      </w:r>
      <w:r w:rsidRPr="00061C4A">
        <w:t>отменяющий</w:t>
      </w:r>
      <w:r w:rsidR="00061C4A" w:rsidRPr="00061C4A">
        <w:t xml:space="preserve"> </w:t>
      </w:r>
      <w:r w:rsidRPr="00061C4A">
        <w:t>такое</w:t>
      </w:r>
      <w:r w:rsidR="00061C4A" w:rsidRPr="00061C4A">
        <w:t xml:space="preserve"> </w:t>
      </w:r>
      <w:r w:rsidRPr="00061C4A">
        <w:t>ограничение.</w:t>
      </w:r>
      <w:r w:rsidR="00061C4A" w:rsidRPr="00061C4A">
        <w:t xml:space="preserve"> «</w:t>
      </w:r>
      <w:r w:rsidRPr="00061C4A">
        <w:t>Парламентская</w:t>
      </w:r>
      <w:r w:rsidR="00061C4A" w:rsidRPr="00061C4A">
        <w:t xml:space="preserve"> </w:t>
      </w:r>
      <w:r w:rsidRPr="00061C4A">
        <w:t>газета</w:t>
      </w:r>
      <w:r w:rsidR="00061C4A" w:rsidRPr="00061C4A">
        <w:t xml:space="preserve">» </w:t>
      </w:r>
      <w:r w:rsidRPr="00061C4A">
        <w:t>разбиралась</w:t>
      </w:r>
      <w:r w:rsidR="00061C4A" w:rsidRPr="00061C4A">
        <w:t xml:space="preserve"> </w:t>
      </w:r>
      <w:r w:rsidRPr="00061C4A">
        <w:t>в</w:t>
      </w:r>
      <w:r w:rsidR="00061C4A" w:rsidRPr="00061C4A">
        <w:t xml:space="preserve"> </w:t>
      </w:r>
      <w:r w:rsidRPr="00061C4A">
        <w:t>новации.</w:t>
      </w:r>
      <w:bookmarkEnd w:id="55"/>
    </w:p>
    <w:p w14:paraId="43639B31" w14:textId="77777777" w:rsidR="00357F97" w:rsidRPr="00061C4A" w:rsidRDefault="009655E9" w:rsidP="00357F97">
      <w:r w:rsidRPr="00061C4A">
        <w:t>ВРЕМЯ</w:t>
      </w:r>
      <w:r w:rsidR="00061C4A" w:rsidRPr="00061C4A">
        <w:t xml:space="preserve"> </w:t>
      </w:r>
      <w:r w:rsidRPr="00061C4A">
        <w:t>ПОДДЕРЖАТЬ</w:t>
      </w:r>
      <w:r w:rsidR="00061C4A" w:rsidRPr="00061C4A">
        <w:t xml:space="preserve"> </w:t>
      </w:r>
      <w:r w:rsidRPr="00061C4A">
        <w:t>БОЛЬШИЕ</w:t>
      </w:r>
      <w:r w:rsidR="00061C4A" w:rsidRPr="00061C4A">
        <w:t xml:space="preserve"> </w:t>
      </w:r>
      <w:r w:rsidRPr="00061C4A">
        <w:t>СЕМЬИ</w:t>
      </w:r>
    </w:p>
    <w:p w14:paraId="5F459192" w14:textId="77777777" w:rsidR="00357F97" w:rsidRPr="00061C4A" w:rsidRDefault="00357F97" w:rsidP="00357F97">
      <w:r w:rsidRPr="00061C4A">
        <w:t>Поручение</w:t>
      </w:r>
      <w:r w:rsidR="00061C4A" w:rsidRPr="00061C4A">
        <w:t xml:space="preserve"> </w:t>
      </w:r>
      <w:r w:rsidRPr="00061C4A">
        <w:t>устранить</w:t>
      </w:r>
      <w:r w:rsidR="00061C4A" w:rsidRPr="00061C4A">
        <w:t xml:space="preserve"> </w:t>
      </w:r>
      <w:r w:rsidRPr="00061C4A">
        <w:t>ограничения</w:t>
      </w:r>
      <w:r w:rsidR="00061C4A" w:rsidRPr="00061C4A">
        <w:t xml:space="preserve"> </w:t>
      </w:r>
      <w:r w:rsidRPr="00061C4A">
        <w:t>пенсионных</w:t>
      </w:r>
      <w:r w:rsidR="00061C4A" w:rsidRPr="00061C4A">
        <w:t xml:space="preserve"> </w:t>
      </w:r>
      <w:r w:rsidRPr="00061C4A">
        <w:t>прав</w:t>
      </w:r>
      <w:r w:rsidR="00061C4A" w:rsidRPr="00061C4A">
        <w:t xml:space="preserve"> </w:t>
      </w:r>
      <w:r w:rsidRPr="00061C4A">
        <w:t>родителей</w:t>
      </w:r>
      <w:r w:rsidR="00061C4A" w:rsidRPr="00061C4A">
        <w:t xml:space="preserve"> </w:t>
      </w:r>
      <w:r w:rsidRPr="00061C4A">
        <w:t>пяти</w:t>
      </w:r>
      <w:r w:rsidR="00061C4A" w:rsidRPr="00061C4A">
        <w:t xml:space="preserve"> </w:t>
      </w:r>
      <w:r w:rsidRPr="00061C4A">
        <w:t>и</w:t>
      </w:r>
      <w:r w:rsidR="00061C4A" w:rsidRPr="00061C4A">
        <w:t xml:space="preserve"> </w:t>
      </w:r>
      <w:r w:rsidRPr="00061C4A">
        <w:t>более</w:t>
      </w:r>
      <w:r w:rsidR="00061C4A" w:rsidRPr="00061C4A">
        <w:t xml:space="preserve"> </w:t>
      </w:r>
      <w:r w:rsidRPr="00061C4A">
        <w:t>детей</w:t>
      </w:r>
      <w:r w:rsidR="00061C4A" w:rsidRPr="00061C4A">
        <w:t xml:space="preserve"> </w:t>
      </w:r>
      <w:r w:rsidRPr="00061C4A">
        <w:t>дал</w:t>
      </w:r>
      <w:r w:rsidR="00061C4A" w:rsidRPr="00061C4A">
        <w:t xml:space="preserve"> </w:t>
      </w:r>
      <w:r w:rsidRPr="00061C4A">
        <w:t>президент</w:t>
      </w:r>
      <w:r w:rsidR="00061C4A" w:rsidRPr="00061C4A">
        <w:t xml:space="preserve"> </w:t>
      </w:r>
      <w:r w:rsidRPr="00061C4A">
        <w:t>Владимир</w:t>
      </w:r>
      <w:r w:rsidR="00061C4A" w:rsidRPr="00061C4A">
        <w:t xml:space="preserve"> </w:t>
      </w:r>
      <w:r w:rsidRPr="00061C4A">
        <w:t>Путин</w:t>
      </w:r>
      <w:r w:rsidR="00061C4A" w:rsidRPr="00061C4A">
        <w:t xml:space="preserve"> </w:t>
      </w:r>
      <w:r w:rsidRPr="00061C4A">
        <w:t>на</w:t>
      </w:r>
      <w:r w:rsidR="00061C4A" w:rsidRPr="00061C4A">
        <w:t xml:space="preserve"> </w:t>
      </w:r>
      <w:r w:rsidRPr="00061C4A">
        <w:t>заседании</w:t>
      </w:r>
      <w:r w:rsidR="00061C4A" w:rsidRPr="00061C4A">
        <w:t xml:space="preserve"> </w:t>
      </w:r>
      <w:r w:rsidRPr="00061C4A">
        <w:t>Госсовета,</w:t>
      </w:r>
      <w:r w:rsidR="00061C4A" w:rsidRPr="00061C4A">
        <w:t xml:space="preserve"> </w:t>
      </w:r>
      <w:r w:rsidRPr="00061C4A">
        <w:t>прошедшем</w:t>
      </w:r>
      <w:r w:rsidR="00061C4A" w:rsidRPr="00061C4A">
        <w:t xml:space="preserve"> </w:t>
      </w:r>
      <w:r w:rsidRPr="00061C4A">
        <w:t>в</w:t>
      </w:r>
      <w:r w:rsidR="00061C4A" w:rsidRPr="00061C4A">
        <w:t xml:space="preserve"> </w:t>
      </w:r>
      <w:r w:rsidRPr="00061C4A">
        <w:t>конце</w:t>
      </w:r>
      <w:r w:rsidR="00061C4A" w:rsidRPr="00061C4A">
        <w:t xml:space="preserve"> </w:t>
      </w:r>
      <w:r w:rsidRPr="00061C4A">
        <w:t>прошлого</w:t>
      </w:r>
      <w:r w:rsidR="00061C4A" w:rsidRPr="00061C4A">
        <w:t xml:space="preserve"> </w:t>
      </w:r>
      <w:r w:rsidRPr="00061C4A">
        <w:t>года,</w:t>
      </w:r>
      <w:r w:rsidR="00061C4A" w:rsidRPr="00061C4A">
        <w:t xml:space="preserve"> </w:t>
      </w:r>
      <w:r w:rsidRPr="00061C4A">
        <w:t>где</w:t>
      </w:r>
      <w:r w:rsidR="00061C4A" w:rsidRPr="00061C4A">
        <w:t xml:space="preserve"> </w:t>
      </w:r>
      <w:r w:rsidRPr="00061C4A">
        <w:t>обсуждали</w:t>
      </w:r>
      <w:r w:rsidR="00061C4A" w:rsidRPr="00061C4A">
        <w:t xml:space="preserve"> </w:t>
      </w:r>
      <w:r w:rsidRPr="00061C4A">
        <w:t>проблему</w:t>
      </w:r>
      <w:r w:rsidR="00061C4A" w:rsidRPr="00061C4A">
        <w:t xml:space="preserve"> </w:t>
      </w:r>
      <w:r w:rsidRPr="00061C4A">
        <w:t>пенсионного</w:t>
      </w:r>
      <w:r w:rsidR="00061C4A" w:rsidRPr="00061C4A">
        <w:t xml:space="preserve"> </w:t>
      </w:r>
      <w:r w:rsidRPr="00061C4A">
        <w:t>обеспечения</w:t>
      </w:r>
      <w:r w:rsidR="00061C4A" w:rsidRPr="00061C4A">
        <w:t xml:space="preserve"> </w:t>
      </w:r>
      <w:r w:rsidRPr="00061C4A">
        <w:t>многодетных</w:t>
      </w:r>
      <w:r w:rsidR="00061C4A" w:rsidRPr="00061C4A">
        <w:t xml:space="preserve"> </w:t>
      </w:r>
      <w:r w:rsidRPr="00061C4A">
        <w:t>родителей.</w:t>
      </w:r>
      <w:r w:rsidR="00061C4A" w:rsidRPr="00061C4A">
        <w:t xml:space="preserve"> «</w:t>
      </w:r>
      <w:r w:rsidRPr="00061C4A">
        <w:t>Норма</w:t>
      </w:r>
      <w:r w:rsidR="00061C4A" w:rsidRPr="00061C4A">
        <w:t xml:space="preserve"> </w:t>
      </w:r>
      <w:r w:rsidRPr="00061C4A">
        <w:t>о</w:t>
      </w:r>
      <w:r w:rsidR="00061C4A" w:rsidRPr="00061C4A">
        <w:t xml:space="preserve"> </w:t>
      </w:r>
      <w:r w:rsidRPr="00061C4A">
        <w:t>зачете</w:t>
      </w:r>
      <w:r w:rsidR="00061C4A" w:rsidRPr="00061C4A">
        <w:t xml:space="preserve"> </w:t>
      </w:r>
      <w:r w:rsidRPr="00061C4A">
        <w:t>в</w:t>
      </w:r>
      <w:r w:rsidR="00061C4A" w:rsidRPr="00061C4A">
        <w:t xml:space="preserve"> </w:t>
      </w:r>
      <w:r w:rsidRPr="00061C4A">
        <w:t>страховой</w:t>
      </w:r>
      <w:r w:rsidR="00061C4A" w:rsidRPr="00061C4A">
        <w:t xml:space="preserve"> </w:t>
      </w:r>
      <w:r w:rsidRPr="00061C4A">
        <w:t>стаж</w:t>
      </w:r>
      <w:r w:rsidR="00061C4A" w:rsidRPr="00061C4A">
        <w:t xml:space="preserve"> </w:t>
      </w:r>
      <w:r w:rsidRPr="00061C4A">
        <w:t>периода</w:t>
      </w:r>
      <w:r w:rsidR="00061C4A" w:rsidRPr="00061C4A">
        <w:t xml:space="preserve"> </w:t>
      </w:r>
      <w:r w:rsidRPr="00061C4A">
        <w:t>ухода</w:t>
      </w:r>
      <w:r w:rsidR="00061C4A" w:rsidRPr="00061C4A">
        <w:t xml:space="preserve"> </w:t>
      </w:r>
      <w:r w:rsidRPr="00061C4A">
        <w:t>только</w:t>
      </w:r>
      <w:r w:rsidR="00061C4A" w:rsidRPr="00061C4A">
        <w:t xml:space="preserve"> </w:t>
      </w:r>
      <w:r w:rsidRPr="00061C4A">
        <w:t>за</w:t>
      </w:r>
      <w:r w:rsidR="00061C4A" w:rsidRPr="00061C4A">
        <w:t xml:space="preserve"> </w:t>
      </w:r>
      <w:r w:rsidRPr="00061C4A">
        <w:t>четырьмя</w:t>
      </w:r>
      <w:r w:rsidR="00061C4A" w:rsidRPr="00061C4A">
        <w:t xml:space="preserve"> </w:t>
      </w:r>
      <w:r w:rsidRPr="00061C4A">
        <w:t>детьми</w:t>
      </w:r>
      <w:r w:rsidR="00061C4A" w:rsidRPr="00061C4A">
        <w:t xml:space="preserve"> </w:t>
      </w:r>
      <w:r w:rsidRPr="00061C4A">
        <w:t>является</w:t>
      </w:r>
      <w:r w:rsidR="00061C4A" w:rsidRPr="00061C4A">
        <w:t xml:space="preserve"> </w:t>
      </w:r>
      <w:r w:rsidRPr="00061C4A">
        <w:t>несправедливой</w:t>
      </w:r>
      <w:r w:rsidR="00061C4A" w:rsidRPr="00061C4A">
        <w:t xml:space="preserve"> </w:t>
      </w:r>
      <w:r w:rsidRPr="00061C4A">
        <w:t>для</w:t>
      </w:r>
      <w:r w:rsidR="00061C4A" w:rsidRPr="00061C4A">
        <w:t xml:space="preserve"> </w:t>
      </w:r>
      <w:r w:rsidRPr="00061C4A">
        <w:t>семей</w:t>
      </w:r>
      <w:r w:rsidR="00061C4A" w:rsidRPr="00061C4A">
        <w:t xml:space="preserve"> </w:t>
      </w:r>
      <w:r w:rsidRPr="00061C4A">
        <w:t>с</w:t>
      </w:r>
      <w:r w:rsidR="00061C4A" w:rsidRPr="00061C4A">
        <w:t xml:space="preserve"> </w:t>
      </w:r>
      <w:r w:rsidRPr="00061C4A">
        <w:t>пятью</w:t>
      </w:r>
      <w:r w:rsidR="00061C4A" w:rsidRPr="00061C4A">
        <w:t xml:space="preserve"> </w:t>
      </w:r>
      <w:r w:rsidRPr="00061C4A">
        <w:t>и</w:t>
      </w:r>
      <w:r w:rsidR="00061C4A" w:rsidRPr="00061C4A">
        <w:t xml:space="preserve"> </w:t>
      </w:r>
      <w:r w:rsidRPr="00061C4A">
        <w:t>более</w:t>
      </w:r>
      <w:r w:rsidR="00061C4A" w:rsidRPr="00061C4A">
        <w:t xml:space="preserve"> </w:t>
      </w:r>
      <w:r w:rsidRPr="00061C4A">
        <w:t>детьми.</w:t>
      </w:r>
      <w:r w:rsidR="00061C4A" w:rsidRPr="00061C4A">
        <w:t xml:space="preserve"> </w:t>
      </w:r>
      <w:r w:rsidRPr="00061C4A">
        <w:t>А</w:t>
      </w:r>
      <w:r w:rsidR="00061C4A" w:rsidRPr="00061C4A">
        <w:t xml:space="preserve"> </w:t>
      </w:r>
      <w:r w:rsidRPr="00061C4A">
        <w:t>сейчас</w:t>
      </w:r>
      <w:r w:rsidR="00061C4A" w:rsidRPr="00061C4A">
        <w:t xml:space="preserve"> </w:t>
      </w:r>
      <w:r w:rsidRPr="00061C4A">
        <w:t>в</w:t>
      </w:r>
      <w:r w:rsidR="00061C4A" w:rsidRPr="00061C4A">
        <w:t xml:space="preserve"> </w:t>
      </w:r>
      <w:r w:rsidRPr="00061C4A">
        <w:t>условиях</w:t>
      </w:r>
      <w:r w:rsidR="00061C4A" w:rsidRPr="00061C4A">
        <w:t xml:space="preserve"> </w:t>
      </w:r>
      <w:r w:rsidRPr="00061C4A">
        <w:t>критической</w:t>
      </w:r>
      <w:r w:rsidR="00061C4A" w:rsidRPr="00061C4A">
        <w:t xml:space="preserve"> </w:t>
      </w:r>
      <w:r w:rsidRPr="00061C4A">
        <w:t>демографической</w:t>
      </w:r>
      <w:r w:rsidR="00061C4A" w:rsidRPr="00061C4A">
        <w:t xml:space="preserve"> </w:t>
      </w:r>
      <w:r w:rsidRPr="00061C4A">
        <w:t>ситуации</w:t>
      </w:r>
      <w:r w:rsidR="00061C4A" w:rsidRPr="00061C4A">
        <w:t xml:space="preserve"> </w:t>
      </w:r>
      <w:r w:rsidRPr="00061C4A">
        <w:t>она</w:t>
      </w:r>
      <w:r w:rsidR="00061C4A" w:rsidRPr="00061C4A">
        <w:t xml:space="preserve"> </w:t>
      </w:r>
      <w:r w:rsidRPr="00061C4A">
        <w:t>противоречит</w:t>
      </w:r>
      <w:r w:rsidR="00061C4A" w:rsidRPr="00061C4A">
        <w:t xml:space="preserve"> </w:t>
      </w:r>
      <w:r w:rsidRPr="00061C4A">
        <w:t>общему</w:t>
      </w:r>
      <w:r w:rsidR="00061C4A" w:rsidRPr="00061C4A">
        <w:t xml:space="preserve"> </w:t>
      </w:r>
      <w:r w:rsidRPr="00061C4A">
        <w:t>курсу</w:t>
      </w:r>
      <w:r w:rsidR="00061C4A" w:rsidRPr="00061C4A">
        <w:t xml:space="preserve"> </w:t>
      </w:r>
      <w:r w:rsidRPr="00061C4A">
        <w:t>поддержки</w:t>
      </w:r>
      <w:r w:rsidR="00061C4A" w:rsidRPr="00061C4A">
        <w:t xml:space="preserve"> </w:t>
      </w:r>
      <w:r w:rsidRPr="00061C4A">
        <w:t>многодетных</w:t>
      </w:r>
      <w:r w:rsidR="00061C4A" w:rsidRPr="00061C4A">
        <w:t xml:space="preserve"> </w:t>
      </w:r>
      <w:r w:rsidRPr="00061C4A">
        <w:t>семей</w:t>
      </w:r>
      <w:r w:rsidR="00061C4A" w:rsidRPr="00061C4A">
        <w:t>»</w:t>
      </w:r>
      <w:r w:rsidRPr="00061C4A">
        <w:t>,</w:t>
      </w:r>
      <w:r w:rsidR="00061C4A" w:rsidRPr="00061C4A">
        <w:t xml:space="preserve"> - </w:t>
      </w:r>
      <w:r w:rsidRPr="00061C4A">
        <w:t>сказал</w:t>
      </w:r>
      <w:r w:rsidR="00061C4A" w:rsidRPr="00061C4A">
        <w:t xml:space="preserve"> «</w:t>
      </w:r>
      <w:r w:rsidRPr="00061C4A">
        <w:t>Парламентской</w:t>
      </w:r>
      <w:r w:rsidR="00061C4A" w:rsidRPr="00061C4A">
        <w:t xml:space="preserve"> </w:t>
      </w:r>
      <w:r w:rsidRPr="00061C4A">
        <w:t>газете</w:t>
      </w:r>
      <w:r w:rsidR="00061C4A" w:rsidRPr="00061C4A">
        <w:t xml:space="preserve">» </w:t>
      </w:r>
      <w:r w:rsidRPr="00061C4A">
        <w:t>Андрей</w:t>
      </w:r>
      <w:r w:rsidR="00061C4A" w:rsidRPr="00061C4A">
        <w:t xml:space="preserve"> </w:t>
      </w:r>
      <w:r w:rsidRPr="00061C4A">
        <w:t>Кутепов.</w:t>
      </w:r>
    </w:p>
    <w:p w14:paraId="0AEE8807" w14:textId="77777777" w:rsidR="00357F97" w:rsidRPr="00061C4A" w:rsidRDefault="00357F97" w:rsidP="00357F97">
      <w:r w:rsidRPr="00061C4A">
        <w:t>По</w:t>
      </w:r>
      <w:r w:rsidR="00061C4A" w:rsidRPr="00061C4A">
        <w:t xml:space="preserve"> </w:t>
      </w:r>
      <w:r w:rsidRPr="00061C4A">
        <w:t>словам</w:t>
      </w:r>
      <w:r w:rsidR="00061C4A" w:rsidRPr="00061C4A">
        <w:t xml:space="preserve"> </w:t>
      </w:r>
      <w:r w:rsidRPr="00061C4A">
        <w:t>сенатора,</w:t>
      </w:r>
      <w:r w:rsidR="00061C4A" w:rsidRPr="00061C4A">
        <w:t xml:space="preserve"> </w:t>
      </w:r>
      <w:r w:rsidRPr="00061C4A">
        <w:t>уже</w:t>
      </w:r>
      <w:r w:rsidR="00061C4A" w:rsidRPr="00061C4A">
        <w:t xml:space="preserve"> </w:t>
      </w:r>
      <w:r w:rsidRPr="00061C4A">
        <w:t>предложен</w:t>
      </w:r>
      <w:r w:rsidR="00061C4A" w:rsidRPr="00061C4A">
        <w:t xml:space="preserve"> </w:t>
      </w:r>
      <w:r w:rsidRPr="00061C4A">
        <w:t>широкий</w:t>
      </w:r>
      <w:r w:rsidR="00061C4A" w:rsidRPr="00061C4A">
        <w:t xml:space="preserve"> </w:t>
      </w:r>
      <w:r w:rsidRPr="00061C4A">
        <w:t>спектр</w:t>
      </w:r>
      <w:r w:rsidR="00061C4A" w:rsidRPr="00061C4A">
        <w:t xml:space="preserve"> </w:t>
      </w:r>
      <w:r w:rsidRPr="00061C4A">
        <w:t>видов</w:t>
      </w:r>
      <w:r w:rsidR="00061C4A" w:rsidRPr="00061C4A">
        <w:t xml:space="preserve"> </w:t>
      </w:r>
      <w:r w:rsidRPr="00061C4A">
        <w:t>поддержки</w:t>
      </w:r>
      <w:r w:rsidR="00061C4A" w:rsidRPr="00061C4A">
        <w:t xml:space="preserve"> </w:t>
      </w:r>
      <w:r w:rsidRPr="00061C4A">
        <w:t>за</w:t>
      </w:r>
      <w:r w:rsidR="00061C4A" w:rsidRPr="00061C4A">
        <w:t xml:space="preserve"> </w:t>
      </w:r>
      <w:r w:rsidRPr="00061C4A">
        <w:t>первого</w:t>
      </w:r>
      <w:r w:rsidR="00061C4A" w:rsidRPr="00061C4A">
        <w:t xml:space="preserve"> </w:t>
      </w:r>
      <w:r w:rsidRPr="00061C4A">
        <w:t>и</w:t>
      </w:r>
      <w:r w:rsidR="00061C4A" w:rsidRPr="00061C4A">
        <w:t xml:space="preserve"> </w:t>
      </w:r>
      <w:r w:rsidRPr="00061C4A">
        <w:t>второго</w:t>
      </w:r>
      <w:r w:rsidR="00061C4A" w:rsidRPr="00061C4A">
        <w:t xml:space="preserve"> </w:t>
      </w:r>
      <w:r w:rsidRPr="00061C4A">
        <w:t>ребенка,</w:t>
      </w:r>
      <w:r w:rsidR="00061C4A" w:rsidRPr="00061C4A">
        <w:t xml:space="preserve"> </w:t>
      </w:r>
      <w:r w:rsidRPr="00061C4A">
        <w:t>поэтому</w:t>
      </w:r>
      <w:r w:rsidR="00061C4A" w:rsidRPr="00061C4A">
        <w:t xml:space="preserve"> </w:t>
      </w:r>
      <w:r w:rsidRPr="00061C4A">
        <w:t>тем</w:t>
      </w:r>
      <w:r w:rsidR="00061C4A" w:rsidRPr="00061C4A">
        <w:t xml:space="preserve"> </w:t>
      </w:r>
      <w:r w:rsidRPr="00061C4A">
        <w:t>более</w:t>
      </w:r>
      <w:r w:rsidR="00061C4A" w:rsidRPr="00061C4A">
        <w:t xml:space="preserve"> </w:t>
      </w:r>
      <w:r w:rsidRPr="00061C4A">
        <w:t>своевременно</w:t>
      </w:r>
      <w:r w:rsidR="00061C4A" w:rsidRPr="00061C4A">
        <w:t xml:space="preserve"> </w:t>
      </w:r>
      <w:r w:rsidRPr="00061C4A">
        <w:t>поддержать</w:t>
      </w:r>
      <w:r w:rsidR="00061C4A" w:rsidRPr="00061C4A">
        <w:t xml:space="preserve"> </w:t>
      </w:r>
      <w:r w:rsidRPr="00061C4A">
        <w:t>и</w:t>
      </w:r>
      <w:r w:rsidR="00061C4A" w:rsidRPr="00061C4A">
        <w:t xml:space="preserve"> </w:t>
      </w:r>
      <w:r w:rsidRPr="00061C4A">
        <w:t>тех,</w:t>
      </w:r>
      <w:r w:rsidR="00061C4A" w:rsidRPr="00061C4A">
        <w:t xml:space="preserve"> </w:t>
      </w:r>
      <w:r w:rsidRPr="00061C4A">
        <w:t>кто</w:t>
      </w:r>
      <w:r w:rsidR="00061C4A" w:rsidRPr="00061C4A">
        <w:t xml:space="preserve"> </w:t>
      </w:r>
      <w:r w:rsidRPr="00061C4A">
        <w:t>решился</w:t>
      </w:r>
      <w:r w:rsidR="00061C4A" w:rsidRPr="00061C4A">
        <w:t xml:space="preserve"> </w:t>
      </w:r>
      <w:r w:rsidRPr="00061C4A">
        <w:t>на</w:t>
      </w:r>
      <w:r w:rsidR="00061C4A" w:rsidRPr="00061C4A">
        <w:t xml:space="preserve"> </w:t>
      </w:r>
      <w:r w:rsidRPr="00061C4A">
        <w:t>большую</w:t>
      </w:r>
      <w:r w:rsidR="00061C4A" w:rsidRPr="00061C4A">
        <w:t xml:space="preserve"> </w:t>
      </w:r>
      <w:r w:rsidRPr="00061C4A">
        <w:t>семью,</w:t>
      </w:r>
      <w:r w:rsidR="00061C4A" w:rsidRPr="00061C4A">
        <w:t xml:space="preserve"> </w:t>
      </w:r>
      <w:r w:rsidRPr="00061C4A">
        <w:t>где</w:t>
      </w:r>
      <w:r w:rsidR="00061C4A" w:rsidRPr="00061C4A">
        <w:t xml:space="preserve"> </w:t>
      </w:r>
      <w:r w:rsidRPr="00061C4A">
        <w:t>больше</w:t>
      </w:r>
      <w:r w:rsidR="00061C4A" w:rsidRPr="00061C4A">
        <w:t xml:space="preserve"> </w:t>
      </w:r>
      <w:r w:rsidRPr="00061C4A">
        <w:t>четырех</w:t>
      </w:r>
      <w:r w:rsidR="00061C4A" w:rsidRPr="00061C4A">
        <w:t xml:space="preserve"> </w:t>
      </w:r>
      <w:r w:rsidRPr="00061C4A">
        <w:t>детей.</w:t>
      </w:r>
    </w:p>
    <w:p w14:paraId="7BE51CED" w14:textId="77777777" w:rsidR="00357F97" w:rsidRPr="00061C4A" w:rsidRDefault="00357F97" w:rsidP="00357F97">
      <w:r w:rsidRPr="00061C4A">
        <w:t>Многодетной</w:t>
      </w:r>
      <w:r w:rsidR="00061C4A" w:rsidRPr="00061C4A">
        <w:t xml:space="preserve"> </w:t>
      </w:r>
      <w:r w:rsidRPr="00061C4A">
        <w:t>в</w:t>
      </w:r>
      <w:r w:rsidR="00061C4A" w:rsidRPr="00061C4A">
        <w:t xml:space="preserve"> </w:t>
      </w:r>
      <w:r w:rsidRPr="00061C4A">
        <w:t>России</w:t>
      </w:r>
      <w:r w:rsidR="00061C4A" w:rsidRPr="00061C4A">
        <w:t xml:space="preserve"> </w:t>
      </w:r>
      <w:r w:rsidRPr="00061C4A">
        <w:t>считается</w:t>
      </w:r>
      <w:r w:rsidR="00061C4A" w:rsidRPr="00061C4A">
        <w:t xml:space="preserve"> </w:t>
      </w:r>
      <w:r w:rsidRPr="00061C4A">
        <w:t>семья</w:t>
      </w:r>
      <w:r w:rsidR="00061C4A" w:rsidRPr="00061C4A">
        <w:t xml:space="preserve"> </w:t>
      </w:r>
      <w:r w:rsidRPr="00061C4A">
        <w:t>с</w:t>
      </w:r>
      <w:r w:rsidR="00061C4A" w:rsidRPr="00061C4A">
        <w:t xml:space="preserve"> </w:t>
      </w:r>
      <w:r w:rsidRPr="00061C4A">
        <w:t>тремя</w:t>
      </w:r>
      <w:r w:rsidR="00061C4A" w:rsidRPr="00061C4A">
        <w:t xml:space="preserve"> </w:t>
      </w:r>
      <w:r w:rsidRPr="00061C4A">
        <w:t>и</w:t>
      </w:r>
      <w:r w:rsidR="00061C4A" w:rsidRPr="00061C4A">
        <w:t xml:space="preserve"> </w:t>
      </w:r>
      <w:r w:rsidRPr="00061C4A">
        <w:t>более</w:t>
      </w:r>
      <w:r w:rsidR="00061C4A" w:rsidRPr="00061C4A">
        <w:t xml:space="preserve"> </w:t>
      </w:r>
      <w:r w:rsidRPr="00061C4A">
        <w:t>детьми.</w:t>
      </w:r>
      <w:r w:rsidR="00061C4A" w:rsidRPr="00061C4A">
        <w:t xml:space="preserve"> </w:t>
      </w:r>
      <w:r w:rsidRPr="00061C4A">
        <w:t>Их</w:t>
      </w:r>
      <w:r w:rsidR="00061C4A" w:rsidRPr="00061C4A">
        <w:t xml:space="preserve"> </w:t>
      </w:r>
      <w:r w:rsidRPr="00061C4A">
        <w:t>около</w:t>
      </w:r>
      <w:r w:rsidR="00061C4A" w:rsidRPr="00061C4A">
        <w:t xml:space="preserve"> </w:t>
      </w:r>
      <w:r w:rsidRPr="00061C4A">
        <w:t>2,5</w:t>
      </w:r>
      <w:r w:rsidR="00061C4A" w:rsidRPr="00061C4A">
        <w:t xml:space="preserve"> </w:t>
      </w:r>
      <w:r w:rsidRPr="00061C4A">
        <w:t>миллиона,</w:t>
      </w:r>
      <w:r w:rsidR="00061C4A" w:rsidRPr="00061C4A">
        <w:t xml:space="preserve"> </w:t>
      </w:r>
      <w:r w:rsidRPr="00061C4A">
        <w:t>в</w:t>
      </w:r>
      <w:r w:rsidR="00061C4A" w:rsidRPr="00061C4A">
        <w:t xml:space="preserve"> </w:t>
      </w:r>
      <w:r w:rsidRPr="00061C4A">
        <w:t>том</w:t>
      </w:r>
      <w:r w:rsidR="00061C4A" w:rsidRPr="00061C4A">
        <w:t xml:space="preserve"> </w:t>
      </w:r>
      <w:r w:rsidRPr="00061C4A">
        <w:t>числе</w:t>
      </w:r>
      <w:r w:rsidR="00061C4A" w:rsidRPr="00061C4A">
        <w:t xml:space="preserve"> </w:t>
      </w:r>
      <w:r w:rsidRPr="00061C4A">
        <w:t>больше</w:t>
      </w:r>
      <w:r w:rsidR="00061C4A" w:rsidRPr="00061C4A">
        <w:t xml:space="preserve"> </w:t>
      </w:r>
      <w:r w:rsidRPr="00061C4A">
        <w:t>170</w:t>
      </w:r>
      <w:r w:rsidR="00061C4A" w:rsidRPr="00061C4A">
        <w:t xml:space="preserve"> </w:t>
      </w:r>
      <w:r w:rsidRPr="00061C4A">
        <w:t>тысяч</w:t>
      </w:r>
      <w:r w:rsidR="00061C4A" w:rsidRPr="00061C4A">
        <w:t xml:space="preserve"> - </w:t>
      </w:r>
      <w:r w:rsidRPr="00061C4A">
        <w:t>это</w:t>
      </w:r>
      <w:r w:rsidR="00061C4A" w:rsidRPr="00061C4A">
        <w:t xml:space="preserve"> </w:t>
      </w:r>
      <w:r w:rsidRPr="00061C4A">
        <w:t>семьи,</w:t>
      </w:r>
      <w:r w:rsidR="00061C4A" w:rsidRPr="00061C4A">
        <w:t xml:space="preserve"> </w:t>
      </w:r>
      <w:r w:rsidRPr="00061C4A">
        <w:t>где</w:t>
      </w:r>
      <w:r w:rsidR="00061C4A" w:rsidRPr="00061C4A">
        <w:t xml:space="preserve"> </w:t>
      </w:r>
      <w:r w:rsidRPr="00061C4A">
        <w:t>детей</w:t>
      </w:r>
      <w:r w:rsidR="00061C4A" w:rsidRPr="00061C4A">
        <w:t xml:space="preserve"> </w:t>
      </w:r>
      <w:r w:rsidRPr="00061C4A">
        <w:t>пять</w:t>
      </w:r>
      <w:r w:rsidR="00061C4A" w:rsidRPr="00061C4A">
        <w:t xml:space="preserve"> </w:t>
      </w:r>
      <w:r w:rsidRPr="00061C4A">
        <w:t>и</w:t>
      </w:r>
      <w:r w:rsidR="00061C4A" w:rsidRPr="00061C4A">
        <w:t xml:space="preserve"> </w:t>
      </w:r>
      <w:r w:rsidRPr="00061C4A">
        <w:t>больше.</w:t>
      </w:r>
      <w:r w:rsidR="00061C4A" w:rsidRPr="00061C4A">
        <w:t xml:space="preserve"> </w:t>
      </w:r>
      <w:r w:rsidRPr="00061C4A">
        <w:t>Но</w:t>
      </w:r>
      <w:r w:rsidR="00061C4A" w:rsidRPr="00061C4A">
        <w:t xml:space="preserve"> </w:t>
      </w:r>
      <w:r w:rsidRPr="00061C4A">
        <w:t>если</w:t>
      </w:r>
      <w:r w:rsidR="00061C4A" w:rsidRPr="00061C4A">
        <w:t xml:space="preserve"> </w:t>
      </w:r>
      <w:r w:rsidRPr="00061C4A">
        <w:t>период</w:t>
      </w:r>
      <w:r w:rsidR="00061C4A" w:rsidRPr="00061C4A">
        <w:t xml:space="preserve"> </w:t>
      </w:r>
      <w:r w:rsidRPr="00061C4A">
        <w:t>отпусков</w:t>
      </w:r>
      <w:r w:rsidR="00061C4A" w:rsidRPr="00061C4A">
        <w:t xml:space="preserve"> </w:t>
      </w:r>
      <w:r w:rsidRPr="00061C4A">
        <w:t>по</w:t>
      </w:r>
      <w:r w:rsidR="00061C4A" w:rsidRPr="00061C4A">
        <w:t xml:space="preserve"> </w:t>
      </w:r>
      <w:r w:rsidRPr="00061C4A">
        <w:t>уходу</w:t>
      </w:r>
      <w:r w:rsidR="00061C4A" w:rsidRPr="00061C4A">
        <w:t xml:space="preserve"> </w:t>
      </w:r>
      <w:r w:rsidRPr="00061C4A">
        <w:t>за</w:t>
      </w:r>
      <w:r w:rsidR="00061C4A" w:rsidRPr="00061C4A">
        <w:t xml:space="preserve"> </w:t>
      </w:r>
      <w:r w:rsidRPr="00061C4A">
        <w:t>первыми</w:t>
      </w:r>
      <w:r w:rsidR="00061C4A" w:rsidRPr="00061C4A">
        <w:t xml:space="preserve"> </w:t>
      </w:r>
      <w:r w:rsidRPr="00061C4A">
        <w:t>четырьмя</w:t>
      </w:r>
      <w:r w:rsidR="00061C4A" w:rsidRPr="00061C4A">
        <w:t xml:space="preserve"> </w:t>
      </w:r>
      <w:r w:rsidRPr="00061C4A">
        <w:t>детьми</w:t>
      </w:r>
      <w:r w:rsidR="00061C4A" w:rsidRPr="00061C4A">
        <w:t xml:space="preserve"> </w:t>
      </w:r>
      <w:r w:rsidRPr="00061C4A">
        <w:t>до</w:t>
      </w:r>
      <w:r w:rsidR="00061C4A" w:rsidRPr="00061C4A">
        <w:t xml:space="preserve"> </w:t>
      </w:r>
      <w:r w:rsidRPr="00061C4A">
        <w:t>достижения</w:t>
      </w:r>
      <w:r w:rsidR="00061C4A" w:rsidRPr="00061C4A">
        <w:t xml:space="preserve"> </w:t>
      </w:r>
      <w:r w:rsidRPr="00061C4A">
        <w:t>ими</w:t>
      </w:r>
      <w:r w:rsidR="00061C4A" w:rsidRPr="00061C4A">
        <w:t xml:space="preserve"> </w:t>
      </w:r>
      <w:r w:rsidRPr="00061C4A">
        <w:t>полутора</w:t>
      </w:r>
      <w:r w:rsidR="00061C4A" w:rsidRPr="00061C4A">
        <w:t xml:space="preserve"> </w:t>
      </w:r>
      <w:r w:rsidRPr="00061C4A">
        <w:t>лет</w:t>
      </w:r>
      <w:r w:rsidR="00061C4A" w:rsidRPr="00061C4A">
        <w:t xml:space="preserve"> </w:t>
      </w:r>
      <w:r w:rsidRPr="00061C4A">
        <w:t>засчитывают</w:t>
      </w:r>
      <w:r w:rsidR="00061C4A" w:rsidRPr="00061C4A">
        <w:t xml:space="preserve"> </w:t>
      </w:r>
      <w:r w:rsidRPr="00061C4A">
        <w:t>в</w:t>
      </w:r>
      <w:r w:rsidR="00061C4A" w:rsidRPr="00061C4A">
        <w:t xml:space="preserve"> </w:t>
      </w:r>
      <w:r w:rsidRPr="00061C4A">
        <w:t>страховой</w:t>
      </w:r>
      <w:r w:rsidR="00061C4A" w:rsidRPr="00061C4A">
        <w:t xml:space="preserve"> </w:t>
      </w:r>
      <w:r w:rsidRPr="00061C4A">
        <w:t>стаж</w:t>
      </w:r>
      <w:r w:rsidR="00061C4A" w:rsidRPr="00061C4A">
        <w:t xml:space="preserve"> </w:t>
      </w:r>
      <w:r w:rsidRPr="00061C4A">
        <w:t>одного</w:t>
      </w:r>
      <w:r w:rsidR="00061C4A" w:rsidRPr="00061C4A">
        <w:t xml:space="preserve"> </w:t>
      </w:r>
      <w:r w:rsidRPr="00061C4A">
        <w:t>из</w:t>
      </w:r>
      <w:r w:rsidR="00061C4A" w:rsidRPr="00061C4A">
        <w:t xml:space="preserve"> </w:t>
      </w:r>
      <w:r w:rsidRPr="00061C4A">
        <w:t>родителей,</w:t>
      </w:r>
      <w:r w:rsidR="00061C4A" w:rsidRPr="00061C4A">
        <w:t xml:space="preserve"> </w:t>
      </w:r>
      <w:r w:rsidRPr="00061C4A">
        <w:t>то</w:t>
      </w:r>
      <w:r w:rsidR="00061C4A" w:rsidRPr="00061C4A">
        <w:t xml:space="preserve"> </w:t>
      </w:r>
      <w:r w:rsidRPr="00061C4A">
        <w:t>за</w:t>
      </w:r>
      <w:r w:rsidR="00061C4A" w:rsidRPr="00061C4A">
        <w:t xml:space="preserve"> </w:t>
      </w:r>
      <w:r w:rsidRPr="00061C4A">
        <w:t>пятого</w:t>
      </w:r>
      <w:r w:rsidR="00061C4A" w:rsidRPr="00061C4A">
        <w:t xml:space="preserve"> </w:t>
      </w:r>
      <w:r w:rsidRPr="00061C4A">
        <w:t>и</w:t>
      </w:r>
      <w:r w:rsidR="00061C4A" w:rsidRPr="00061C4A">
        <w:t xml:space="preserve"> </w:t>
      </w:r>
      <w:r w:rsidRPr="00061C4A">
        <w:t>всех</w:t>
      </w:r>
      <w:r w:rsidR="00061C4A" w:rsidRPr="00061C4A">
        <w:t xml:space="preserve"> </w:t>
      </w:r>
      <w:r w:rsidRPr="00061C4A">
        <w:t>последующих</w:t>
      </w:r>
      <w:r w:rsidR="00061C4A" w:rsidRPr="00061C4A">
        <w:t xml:space="preserve"> - </w:t>
      </w:r>
      <w:r w:rsidRPr="00061C4A">
        <w:t>нет.</w:t>
      </w:r>
      <w:r w:rsidR="00061C4A" w:rsidRPr="00061C4A">
        <w:t xml:space="preserve"> </w:t>
      </w:r>
      <w:r w:rsidRPr="00061C4A">
        <w:t>И</w:t>
      </w:r>
      <w:r w:rsidR="00061C4A" w:rsidRPr="00061C4A">
        <w:t xml:space="preserve"> </w:t>
      </w:r>
      <w:r w:rsidRPr="00061C4A">
        <w:t>получается,</w:t>
      </w:r>
      <w:r w:rsidR="00061C4A" w:rsidRPr="00061C4A">
        <w:t xml:space="preserve"> </w:t>
      </w:r>
      <w:r w:rsidRPr="00061C4A">
        <w:t>что</w:t>
      </w:r>
      <w:r w:rsidR="00061C4A" w:rsidRPr="00061C4A">
        <w:t xml:space="preserve"> </w:t>
      </w:r>
      <w:r w:rsidRPr="00061C4A">
        <w:t>женщина,</w:t>
      </w:r>
      <w:r w:rsidR="00061C4A" w:rsidRPr="00061C4A">
        <w:t xml:space="preserve"> </w:t>
      </w:r>
      <w:r w:rsidRPr="00061C4A">
        <w:t>родив</w:t>
      </w:r>
      <w:r w:rsidR="00061C4A" w:rsidRPr="00061C4A">
        <w:t xml:space="preserve"> </w:t>
      </w:r>
      <w:r w:rsidRPr="00061C4A">
        <w:t>10</w:t>
      </w:r>
      <w:r w:rsidR="00061C4A" w:rsidRPr="00061C4A">
        <w:t xml:space="preserve"> </w:t>
      </w:r>
      <w:r w:rsidRPr="00061C4A">
        <w:t>детей</w:t>
      </w:r>
      <w:r w:rsidR="00061C4A" w:rsidRPr="00061C4A">
        <w:t xml:space="preserve"> </w:t>
      </w:r>
      <w:r w:rsidRPr="00061C4A">
        <w:t>и</w:t>
      </w:r>
      <w:r w:rsidR="00061C4A" w:rsidRPr="00061C4A">
        <w:t xml:space="preserve"> </w:t>
      </w:r>
      <w:r w:rsidRPr="00061C4A">
        <w:t>ухаживая</w:t>
      </w:r>
      <w:r w:rsidR="00061C4A" w:rsidRPr="00061C4A">
        <w:t xml:space="preserve"> </w:t>
      </w:r>
      <w:r w:rsidRPr="00061C4A">
        <w:t>за</w:t>
      </w:r>
      <w:r w:rsidR="00061C4A" w:rsidRPr="00061C4A">
        <w:t xml:space="preserve"> </w:t>
      </w:r>
      <w:r w:rsidRPr="00061C4A">
        <w:t>ними</w:t>
      </w:r>
      <w:r w:rsidR="00061C4A" w:rsidRPr="00061C4A">
        <w:t xml:space="preserve"> </w:t>
      </w:r>
      <w:r w:rsidRPr="00061C4A">
        <w:t>в</w:t>
      </w:r>
      <w:r w:rsidR="00061C4A" w:rsidRPr="00061C4A">
        <w:t xml:space="preserve"> </w:t>
      </w:r>
      <w:r w:rsidRPr="00061C4A">
        <w:t>общей</w:t>
      </w:r>
      <w:r w:rsidR="00061C4A" w:rsidRPr="00061C4A">
        <w:t xml:space="preserve"> </w:t>
      </w:r>
      <w:r w:rsidRPr="00061C4A">
        <w:t>сложности</w:t>
      </w:r>
      <w:r w:rsidR="00061C4A" w:rsidRPr="00061C4A">
        <w:t xml:space="preserve"> </w:t>
      </w:r>
      <w:r w:rsidRPr="00061C4A">
        <w:t>15</w:t>
      </w:r>
      <w:r w:rsidR="00061C4A" w:rsidRPr="00061C4A">
        <w:t xml:space="preserve"> </w:t>
      </w:r>
      <w:r w:rsidRPr="00061C4A">
        <w:t>лет,</w:t>
      </w:r>
      <w:r w:rsidR="00061C4A" w:rsidRPr="00061C4A">
        <w:t xml:space="preserve"> </w:t>
      </w:r>
      <w:r w:rsidRPr="00061C4A">
        <w:t>теряет</w:t>
      </w:r>
      <w:r w:rsidR="00061C4A" w:rsidRPr="00061C4A">
        <w:t xml:space="preserve"> </w:t>
      </w:r>
      <w:r w:rsidRPr="00061C4A">
        <w:t>девять</w:t>
      </w:r>
      <w:r w:rsidR="00061C4A" w:rsidRPr="00061C4A">
        <w:t xml:space="preserve"> </w:t>
      </w:r>
      <w:r w:rsidRPr="00061C4A">
        <w:t>лет</w:t>
      </w:r>
      <w:r w:rsidR="00061C4A" w:rsidRPr="00061C4A">
        <w:t xml:space="preserve"> </w:t>
      </w:r>
      <w:r w:rsidRPr="00061C4A">
        <w:t>стажа</w:t>
      </w:r>
      <w:r w:rsidR="00061C4A" w:rsidRPr="00061C4A">
        <w:t xml:space="preserve"> </w:t>
      </w:r>
      <w:r w:rsidRPr="00061C4A">
        <w:t>и,</w:t>
      </w:r>
      <w:r w:rsidR="00061C4A" w:rsidRPr="00061C4A">
        <w:t xml:space="preserve"> </w:t>
      </w:r>
      <w:r w:rsidRPr="00061C4A">
        <w:t>соответственно,</w:t>
      </w:r>
      <w:r w:rsidR="00061C4A" w:rsidRPr="00061C4A">
        <w:t xml:space="preserve"> </w:t>
      </w:r>
      <w:r w:rsidRPr="00061C4A">
        <w:t>немалую</w:t>
      </w:r>
      <w:r w:rsidR="00061C4A" w:rsidRPr="00061C4A">
        <w:t xml:space="preserve"> </w:t>
      </w:r>
      <w:r w:rsidRPr="00061C4A">
        <w:t>часть</w:t>
      </w:r>
      <w:r w:rsidR="00061C4A" w:rsidRPr="00061C4A">
        <w:t xml:space="preserve"> </w:t>
      </w:r>
      <w:r w:rsidRPr="00061C4A">
        <w:t>своей</w:t>
      </w:r>
      <w:r w:rsidR="00061C4A" w:rsidRPr="00061C4A">
        <w:t xml:space="preserve"> </w:t>
      </w:r>
      <w:r w:rsidRPr="00061C4A">
        <w:t>будущей</w:t>
      </w:r>
      <w:r w:rsidR="00061C4A" w:rsidRPr="00061C4A">
        <w:t xml:space="preserve"> </w:t>
      </w:r>
      <w:r w:rsidRPr="00061C4A">
        <w:t>пенсии.</w:t>
      </w:r>
    </w:p>
    <w:p w14:paraId="1F93ACA1" w14:textId="77777777" w:rsidR="00357F97" w:rsidRPr="00061C4A" w:rsidRDefault="009655E9" w:rsidP="00357F97">
      <w:r w:rsidRPr="00061C4A">
        <w:t>РЕАЛЬНЫЕ</w:t>
      </w:r>
      <w:r w:rsidR="00061C4A" w:rsidRPr="00061C4A">
        <w:t xml:space="preserve"> </w:t>
      </w:r>
      <w:r w:rsidRPr="00061C4A">
        <w:t>ДЕНЬГИ</w:t>
      </w:r>
    </w:p>
    <w:p w14:paraId="7F527221" w14:textId="77777777" w:rsidR="00357F97" w:rsidRPr="00061C4A" w:rsidRDefault="00357F97" w:rsidP="00357F97">
      <w:r w:rsidRPr="00061C4A">
        <w:t>В</w:t>
      </w:r>
      <w:r w:rsidR="00061C4A" w:rsidRPr="00061C4A">
        <w:t xml:space="preserve"> </w:t>
      </w:r>
      <w:r w:rsidRPr="00061C4A">
        <w:t>законопроекте</w:t>
      </w:r>
      <w:r w:rsidR="00061C4A" w:rsidRPr="00061C4A">
        <w:t xml:space="preserve"> </w:t>
      </w:r>
      <w:r w:rsidRPr="00061C4A">
        <w:t>предложено</w:t>
      </w:r>
      <w:r w:rsidR="00061C4A" w:rsidRPr="00061C4A">
        <w:t xml:space="preserve"> </w:t>
      </w:r>
      <w:r w:rsidRPr="00061C4A">
        <w:t>учитывать</w:t>
      </w:r>
      <w:r w:rsidR="00061C4A" w:rsidRPr="00061C4A">
        <w:t xml:space="preserve"> </w:t>
      </w:r>
      <w:r w:rsidRPr="00061C4A">
        <w:t>время</w:t>
      </w:r>
      <w:r w:rsidR="00061C4A" w:rsidRPr="00061C4A">
        <w:t xml:space="preserve"> </w:t>
      </w:r>
      <w:r w:rsidRPr="00061C4A">
        <w:t>ухода</w:t>
      </w:r>
      <w:r w:rsidR="00061C4A" w:rsidRPr="00061C4A">
        <w:t xml:space="preserve"> </w:t>
      </w:r>
      <w:r w:rsidRPr="00061C4A">
        <w:t>за</w:t>
      </w:r>
      <w:r w:rsidR="00061C4A" w:rsidRPr="00061C4A">
        <w:t xml:space="preserve"> </w:t>
      </w:r>
      <w:r w:rsidRPr="00061C4A">
        <w:t>каждым</w:t>
      </w:r>
      <w:r w:rsidR="00061C4A" w:rsidRPr="00061C4A">
        <w:t xml:space="preserve"> </w:t>
      </w:r>
      <w:r w:rsidRPr="00061C4A">
        <w:t>ребенком</w:t>
      </w:r>
      <w:r w:rsidR="00061C4A" w:rsidRPr="00061C4A">
        <w:t xml:space="preserve"> </w:t>
      </w:r>
      <w:r w:rsidRPr="00061C4A">
        <w:t>и</w:t>
      </w:r>
      <w:r w:rsidR="00061C4A" w:rsidRPr="00061C4A">
        <w:t xml:space="preserve"> </w:t>
      </w:r>
      <w:r w:rsidRPr="00061C4A">
        <w:t>отменить</w:t>
      </w:r>
      <w:r w:rsidR="00061C4A" w:rsidRPr="00061C4A">
        <w:t xml:space="preserve"> </w:t>
      </w:r>
      <w:r w:rsidRPr="00061C4A">
        <w:t>ограничение</w:t>
      </w:r>
      <w:r w:rsidR="00061C4A" w:rsidRPr="00061C4A">
        <w:t xml:space="preserve"> </w:t>
      </w:r>
      <w:r w:rsidRPr="00061C4A">
        <w:t>в</w:t>
      </w:r>
      <w:r w:rsidR="00061C4A" w:rsidRPr="00061C4A">
        <w:t xml:space="preserve"> </w:t>
      </w:r>
      <w:r w:rsidRPr="00061C4A">
        <w:t>четыре</w:t>
      </w:r>
      <w:r w:rsidR="00061C4A" w:rsidRPr="00061C4A">
        <w:t xml:space="preserve"> </w:t>
      </w:r>
      <w:r w:rsidRPr="00061C4A">
        <w:t>малыша.</w:t>
      </w:r>
      <w:r w:rsidR="00061C4A" w:rsidRPr="00061C4A">
        <w:t xml:space="preserve"> </w:t>
      </w:r>
      <w:r w:rsidRPr="00061C4A">
        <w:t>Тем</w:t>
      </w:r>
      <w:r w:rsidR="00061C4A" w:rsidRPr="00061C4A">
        <w:t xml:space="preserve"> </w:t>
      </w:r>
      <w:r w:rsidRPr="00061C4A">
        <w:t>более</w:t>
      </w:r>
      <w:r w:rsidR="00061C4A" w:rsidRPr="00061C4A">
        <w:t xml:space="preserve"> </w:t>
      </w:r>
      <w:r w:rsidRPr="00061C4A">
        <w:t>далеко</w:t>
      </w:r>
      <w:r w:rsidR="00061C4A" w:rsidRPr="00061C4A">
        <w:t xml:space="preserve"> </w:t>
      </w:r>
      <w:r w:rsidRPr="00061C4A">
        <w:t>не</w:t>
      </w:r>
      <w:r w:rsidR="00061C4A" w:rsidRPr="00061C4A">
        <w:t xml:space="preserve"> </w:t>
      </w:r>
      <w:r w:rsidRPr="00061C4A">
        <w:t>все</w:t>
      </w:r>
      <w:r w:rsidR="00061C4A" w:rsidRPr="00061C4A">
        <w:t xml:space="preserve"> </w:t>
      </w:r>
      <w:r w:rsidRPr="00061C4A">
        <w:t>мамы</w:t>
      </w:r>
      <w:r w:rsidR="00061C4A" w:rsidRPr="00061C4A">
        <w:t xml:space="preserve"> </w:t>
      </w:r>
      <w:r w:rsidRPr="00061C4A">
        <w:t>могут</w:t>
      </w:r>
      <w:r w:rsidR="00061C4A" w:rsidRPr="00061C4A">
        <w:t xml:space="preserve"> </w:t>
      </w:r>
      <w:r w:rsidRPr="00061C4A">
        <w:t>выйти</w:t>
      </w:r>
      <w:r w:rsidR="00061C4A" w:rsidRPr="00061C4A">
        <w:t xml:space="preserve"> </w:t>
      </w:r>
      <w:r w:rsidRPr="00061C4A">
        <w:t>на</w:t>
      </w:r>
      <w:r w:rsidR="00061C4A" w:rsidRPr="00061C4A">
        <w:t xml:space="preserve"> </w:t>
      </w:r>
      <w:r w:rsidRPr="00061C4A">
        <w:t>работу</w:t>
      </w:r>
      <w:r w:rsidR="00061C4A" w:rsidRPr="00061C4A">
        <w:t xml:space="preserve"> </w:t>
      </w:r>
      <w:r w:rsidRPr="00061C4A">
        <w:t>через</w:t>
      </w:r>
      <w:r w:rsidR="00061C4A" w:rsidRPr="00061C4A">
        <w:t xml:space="preserve"> </w:t>
      </w:r>
      <w:r w:rsidRPr="00061C4A">
        <w:t>полтора</w:t>
      </w:r>
      <w:r w:rsidR="00061C4A" w:rsidRPr="00061C4A">
        <w:t xml:space="preserve"> </w:t>
      </w:r>
      <w:r w:rsidRPr="00061C4A">
        <w:t>года,</w:t>
      </w:r>
      <w:r w:rsidR="00061C4A" w:rsidRPr="00061C4A">
        <w:t xml:space="preserve"> </w:t>
      </w:r>
      <w:r w:rsidRPr="00061C4A">
        <w:t>если</w:t>
      </w:r>
      <w:r w:rsidR="00061C4A" w:rsidRPr="00061C4A">
        <w:t xml:space="preserve"> </w:t>
      </w:r>
      <w:r w:rsidRPr="00061C4A">
        <w:t>ребенок</w:t>
      </w:r>
      <w:r w:rsidR="00061C4A" w:rsidRPr="00061C4A">
        <w:t xml:space="preserve"> </w:t>
      </w:r>
      <w:r w:rsidRPr="00061C4A">
        <w:t>еще</w:t>
      </w:r>
      <w:r w:rsidR="00061C4A" w:rsidRPr="00061C4A">
        <w:t xml:space="preserve"> </w:t>
      </w:r>
      <w:r w:rsidRPr="00061C4A">
        <w:t>не</w:t>
      </w:r>
      <w:r w:rsidR="00061C4A" w:rsidRPr="00061C4A">
        <w:t xml:space="preserve"> </w:t>
      </w:r>
      <w:r w:rsidRPr="00061C4A">
        <w:t>окреп</w:t>
      </w:r>
      <w:r w:rsidR="00061C4A" w:rsidRPr="00061C4A">
        <w:t xml:space="preserve"> </w:t>
      </w:r>
      <w:r w:rsidRPr="00061C4A">
        <w:t>и</w:t>
      </w:r>
      <w:r w:rsidR="00061C4A" w:rsidRPr="00061C4A">
        <w:t xml:space="preserve"> </w:t>
      </w:r>
      <w:r w:rsidRPr="00061C4A">
        <w:t>нуждается</w:t>
      </w:r>
      <w:r w:rsidR="00061C4A" w:rsidRPr="00061C4A">
        <w:t xml:space="preserve"> </w:t>
      </w:r>
      <w:r w:rsidRPr="00061C4A">
        <w:t>в</w:t>
      </w:r>
      <w:r w:rsidR="00061C4A" w:rsidRPr="00061C4A">
        <w:t xml:space="preserve"> </w:t>
      </w:r>
      <w:r w:rsidRPr="00061C4A">
        <w:t>уходе.</w:t>
      </w:r>
      <w:r w:rsidR="00061C4A" w:rsidRPr="00061C4A">
        <w:t xml:space="preserve"> </w:t>
      </w:r>
      <w:r w:rsidRPr="00061C4A">
        <w:t>В</w:t>
      </w:r>
      <w:r w:rsidR="00061C4A" w:rsidRPr="00061C4A">
        <w:t xml:space="preserve"> </w:t>
      </w:r>
      <w:r w:rsidRPr="00061C4A">
        <w:t>этом</w:t>
      </w:r>
      <w:r w:rsidR="00061C4A" w:rsidRPr="00061C4A">
        <w:t xml:space="preserve"> </w:t>
      </w:r>
      <w:r w:rsidRPr="00061C4A">
        <w:t>случае</w:t>
      </w:r>
      <w:r w:rsidR="00061C4A" w:rsidRPr="00061C4A">
        <w:t xml:space="preserve"> </w:t>
      </w:r>
      <w:r w:rsidRPr="00061C4A">
        <w:t>многодетная</w:t>
      </w:r>
      <w:r w:rsidR="00061C4A" w:rsidRPr="00061C4A">
        <w:t xml:space="preserve"> </w:t>
      </w:r>
      <w:r w:rsidRPr="00061C4A">
        <w:t>мама</w:t>
      </w:r>
      <w:r w:rsidR="00061C4A" w:rsidRPr="00061C4A">
        <w:t xml:space="preserve"> </w:t>
      </w:r>
      <w:r w:rsidRPr="00061C4A">
        <w:t>потеряет</w:t>
      </w:r>
      <w:r w:rsidR="00061C4A" w:rsidRPr="00061C4A">
        <w:t xml:space="preserve"> </w:t>
      </w:r>
      <w:r w:rsidRPr="00061C4A">
        <w:t>еще</w:t>
      </w:r>
      <w:r w:rsidR="00061C4A" w:rsidRPr="00061C4A">
        <w:t xml:space="preserve"> </w:t>
      </w:r>
      <w:r w:rsidRPr="00061C4A">
        <w:t>больше,</w:t>
      </w:r>
      <w:r w:rsidR="00061C4A" w:rsidRPr="00061C4A">
        <w:t xml:space="preserve"> </w:t>
      </w:r>
      <w:r w:rsidRPr="00061C4A">
        <w:t>что</w:t>
      </w:r>
      <w:r w:rsidR="00061C4A" w:rsidRPr="00061C4A">
        <w:t xml:space="preserve"> </w:t>
      </w:r>
      <w:r w:rsidRPr="00061C4A">
        <w:t>абсолютно</w:t>
      </w:r>
      <w:r w:rsidR="00061C4A" w:rsidRPr="00061C4A">
        <w:t xml:space="preserve"> </w:t>
      </w:r>
      <w:r w:rsidRPr="00061C4A">
        <w:t>несправедливо.</w:t>
      </w:r>
    </w:p>
    <w:p w14:paraId="18F14D6F" w14:textId="77777777" w:rsidR="00357F97" w:rsidRPr="00061C4A" w:rsidRDefault="00357F97" w:rsidP="00357F97">
      <w:r w:rsidRPr="00061C4A">
        <w:t>При</w:t>
      </w:r>
      <w:r w:rsidR="00061C4A" w:rsidRPr="00061C4A">
        <w:t xml:space="preserve"> </w:t>
      </w:r>
      <w:r w:rsidRPr="00061C4A">
        <w:t>этом</w:t>
      </w:r>
      <w:r w:rsidR="00061C4A" w:rsidRPr="00061C4A">
        <w:t xml:space="preserve"> </w:t>
      </w:r>
      <w:r w:rsidRPr="00061C4A">
        <w:t>важен</w:t>
      </w:r>
      <w:r w:rsidR="00061C4A" w:rsidRPr="00061C4A">
        <w:t xml:space="preserve"> </w:t>
      </w:r>
      <w:r w:rsidRPr="00061C4A">
        <w:t>каждый</w:t>
      </w:r>
      <w:r w:rsidR="00061C4A" w:rsidRPr="00061C4A">
        <w:t xml:space="preserve"> </w:t>
      </w:r>
      <w:r w:rsidRPr="00061C4A">
        <w:t>год,</w:t>
      </w:r>
      <w:r w:rsidR="00061C4A" w:rsidRPr="00061C4A">
        <w:t xml:space="preserve"> </w:t>
      </w:r>
      <w:r w:rsidRPr="00061C4A">
        <w:t>поскольку</w:t>
      </w:r>
      <w:r w:rsidR="00061C4A" w:rsidRPr="00061C4A">
        <w:t xml:space="preserve"> </w:t>
      </w:r>
      <w:r w:rsidRPr="00061C4A">
        <w:t>страховая</w:t>
      </w:r>
      <w:r w:rsidR="00061C4A" w:rsidRPr="00061C4A">
        <w:t xml:space="preserve"> </w:t>
      </w:r>
      <w:r w:rsidRPr="00061C4A">
        <w:t>пенсия</w:t>
      </w:r>
      <w:r w:rsidR="00061C4A" w:rsidRPr="00061C4A">
        <w:t xml:space="preserve"> </w:t>
      </w:r>
      <w:r w:rsidRPr="00061C4A">
        <w:t>по</w:t>
      </w:r>
      <w:r w:rsidR="00061C4A" w:rsidRPr="00061C4A">
        <w:t xml:space="preserve"> </w:t>
      </w:r>
      <w:r w:rsidRPr="00061C4A">
        <w:t>старости</w:t>
      </w:r>
      <w:r w:rsidR="00061C4A" w:rsidRPr="00061C4A">
        <w:t xml:space="preserve"> </w:t>
      </w:r>
      <w:r w:rsidRPr="00061C4A">
        <w:t>назначается</w:t>
      </w:r>
      <w:r w:rsidR="00061C4A" w:rsidRPr="00061C4A">
        <w:t xml:space="preserve"> </w:t>
      </w:r>
      <w:r w:rsidRPr="00061C4A">
        <w:t>при</w:t>
      </w:r>
      <w:r w:rsidR="00061C4A" w:rsidRPr="00061C4A">
        <w:t xml:space="preserve"> </w:t>
      </w:r>
      <w:r w:rsidRPr="00061C4A">
        <w:t>наличии</w:t>
      </w:r>
      <w:r w:rsidR="00061C4A" w:rsidRPr="00061C4A">
        <w:t xml:space="preserve"> </w:t>
      </w:r>
      <w:r w:rsidRPr="00061C4A">
        <w:t>у</w:t>
      </w:r>
      <w:r w:rsidR="00061C4A" w:rsidRPr="00061C4A">
        <w:t xml:space="preserve"> </w:t>
      </w:r>
      <w:r w:rsidRPr="00061C4A">
        <w:t>человека</w:t>
      </w:r>
      <w:r w:rsidR="00061C4A" w:rsidRPr="00061C4A">
        <w:t xml:space="preserve"> </w:t>
      </w:r>
      <w:r w:rsidRPr="00061C4A">
        <w:t>не</w:t>
      </w:r>
      <w:r w:rsidR="00061C4A" w:rsidRPr="00061C4A">
        <w:t xml:space="preserve"> </w:t>
      </w:r>
      <w:r w:rsidRPr="00061C4A">
        <w:t>менее</w:t>
      </w:r>
      <w:r w:rsidR="00061C4A" w:rsidRPr="00061C4A">
        <w:t xml:space="preserve"> </w:t>
      </w:r>
      <w:r w:rsidRPr="00061C4A">
        <w:t>15</w:t>
      </w:r>
      <w:r w:rsidR="00061C4A" w:rsidRPr="00061C4A">
        <w:t xml:space="preserve"> </w:t>
      </w:r>
      <w:r w:rsidRPr="00061C4A">
        <w:t>лет</w:t>
      </w:r>
      <w:r w:rsidR="00061C4A" w:rsidRPr="00061C4A">
        <w:t xml:space="preserve"> </w:t>
      </w:r>
      <w:r w:rsidRPr="00061C4A">
        <w:t>страхового</w:t>
      </w:r>
      <w:r w:rsidR="00061C4A" w:rsidRPr="00061C4A">
        <w:t xml:space="preserve"> </w:t>
      </w:r>
      <w:r w:rsidRPr="00061C4A">
        <w:t>стажа.</w:t>
      </w:r>
      <w:r w:rsidR="00061C4A" w:rsidRPr="00061C4A">
        <w:t xml:space="preserve"> </w:t>
      </w:r>
      <w:r w:rsidRPr="00061C4A">
        <w:t>Но</w:t>
      </w:r>
      <w:r w:rsidR="00061C4A" w:rsidRPr="00061C4A">
        <w:t xml:space="preserve"> </w:t>
      </w:r>
      <w:r w:rsidRPr="00061C4A">
        <w:t>даже</w:t>
      </w:r>
      <w:r w:rsidR="00061C4A" w:rsidRPr="00061C4A">
        <w:t xml:space="preserve"> </w:t>
      </w:r>
      <w:r w:rsidRPr="00061C4A">
        <w:t>если</w:t>
      </w:r>
      <w:r w:rsidR="00061C4A" w:rsidRPr="00061C4A">
        <w:t xml:space="preserve"> </w:t>
      </w:r>
      <w:r w:rsidRPr="00061C4A">
        <w:t>они</w:t>
      </w:r>
      <w:r w:rsidR="00061C4A" w:rsidRPr="00061C4A">
        <w:t xml:space="preserve"> </w:t>
      </w:r>
      <w:r w:rsidRPr="00061C4A">
        <w:t>у</w:t>
      </w:r>
      <w:r w:rsidR="00061C4A" w:rsidRPr="00061C4A">
        <w:t xml:space="preserve"> </w:t>
      </w:r>
      <w:r w:rsidRPr="00061C4A">
        <w:t>многодетной</w:t>
      </w:r>
      <w:r w:rsidR="00061C4A" w:rsidRPr="00061C4A">
        <w:t xml:space="preserve"> </w:t>
      </w:r>
      <w:r w:rsidRPr="00061C4A">
        <w:t>мамы</w:t>
      </w:r>
      <w:r w:rsidR="00061C4A" w:rsidRPr="00061C4A">
        <w:t xml:space="preserve"> </w:t>
      </w:r>
      <w:r w:rsidRPr="00061C4A">
        <w:t>наработаны,</w:t>
      </w:r>
      <w:r w:rsidR="00061C4A" w:rsidRPr="00061C4A">
        <w:t xml:space="preserve"> </w:t>
      </w:r>
      <w:r w:rsidRPr="00061C4A">
        <w:t>то</w:t>
      </w:r>
      <w:r w:rsidR="00061C4A" w:rsidRPr="00061C4A">
        <w:t xml:space="preserve"> </w:t>
      </w:r>
      <w:r w:rsidRPr="00061C4A">
        <w:t>чем</w:t>
      </w:r>
      <w:r w:rsidR="00061C4A" w:rsidRPr="00061C4A">
        <w:t xml:space="preserve"> </w:t>
      </w:r>
      <w:r w:rsidRPr="00061C4A">
        <w:t>больше</w:t>
      </w:r>
      <w:r w:rsidR="00061C4A" w:rsidRPr="00061C4A">
        <w:t xml:space="preserve"> </w:t>
      </w:r>
      <w:r w:rsidRPr="00061C4A">
        <w:t>стаж,</w:t>
      </w:r>
      <w:r w:rsidR="00061C4A" w:rsidRPr="00061C4A">
        <w:t xml:space="preserve"> </w:t>
      </w:r>
      <w:r w:rsidRPr="00061C4A">
        <w:t>тем</w:t>
      </w:r>
      <w:r w:rsidR="00061C4A" w:rsidRPr="00061C4A">
        <w:t xml:space="preserve"> </w:t>
      </w:r>
      <w:r w:rsidRPr="00061C4A">
        <w:t>выше</w:t>
      </w:r>
      <w:r w:rsidR="00061C4A" w:rsidRPr="00061C4A">
        <w:t xml:space="preserve"> </w:t>
      </w:r>
      <w:r w:rsidRPr="00061C4A">
        <w:t>пенсия.</w:t>
      </w:r>
    </w:p>
    <w:p w14:paraId="7C344F19" w14:textId="77777777" w:rsidR="00357F97" w:rsidRPr="00061C4A" w:rsidRDefault="00357F97" w:rsidP="00357F97">
      <w:r w:rsidRPr="00061C4A">
        <w:t>Расчет</w:t>
      </w:r>
      <w:r w:rsidR="00061C4A" w:rsidRPr="00061C4A">
        <w:t xml:space="preserve"> </w:t>
      </w:r>
      <w:r w:rsidRPr="00061C4A">
        <w:t>страховой</w:t>
      </w:r>
      <w:r w:rsidR="00061C4A" w:rsidRPr="00061C4A">
        <w:t xml:space="preserve"> </w:t>
      </w:r>
      <w:r w:rsidRPr="00061C4A">
        <w:t>пенсии</w:t>
      </w:r>
      <w:r w:rsidR="00061C4A" w:rsidRPr="00061C4A">
        <w:t xml:space="preserve"> </w:t>
      </w:r>
      <w:r w:rsidRPr="00061C4A">
        <w:t>по</w:t>
      </w:r>
      <w:r w:rsidR="00061C4A" w:rsidRPr="00061C4A">
        <w:t xml:space="preserve"> </w:t>
      </w:r>
      <w:r w:rsidRPr="00061C4A">
        <w:t>старости</w:t>
      </w:r>
      <w:r w:rsidR="00061C4A" w:rsidRPr="00061C4A">
        <w:t xml:space="preserve"> </w:t>
      </w:r>
      <w:r w:rsidRPr="00061C4A">
        <w:t>на</w:t>
      </w:r>
      <w:r w:rsidR="00061C4A" w:rsidRPr="00061C4A">
        <w:t xml:space="preserve"> </w:t>
      </w:r>
      <w:r w:rsidRPr="00061C4A">
        <w:t>специальном</w:t>
      </w:r>
      <w:r w:rsidR="00061C4A" w:rsidRPr="00061C4A">
        <w:t xml:space="preserve"> </w:t>
      </w:r>
      <w:r w:rsidRPr="00061C4A">
        <w:t>онлайн-калькуляторе</w:t>
      </w:r>
      <w:r w:rsidR="00061C4A" w:rsidRPr="00061C4A">
        <w:t xml:space="preserve"> </w:t>
      </w:r>
      <w:r w:rsidRPr="00061C4A">
        <w:t>показал,</w:t>
      </w:r>
      <w:r w:rsidR="00061C4A" w:rsidRPr="00061C4A">
        <w:t xml:space="preserve"> </w:t>
      </w:r>
      <w:r w:rsidRPr="00061C4A">
        <w:t>что,</w:t>
      </w:r>
      <w:r w:rsidR="00061C4A" w:rsidRPr="00061C4A">
        <w:t xml:space="preserve"> </w:t>
      </w:r>
      <w:r w:rsidRPr="00061C4A">
        <w:t>например,</w:t>
      </w:r>
      <w:r w:rsidR="00061C4A" w:rsidRPr="00061C4A">
        <w:t xml:space="preserve"> «</w:t>
      </w:r>
      <w:r w:rsidRPr="00061C4A">
        <w:t>лишние</w:t>
      </w:r>
      <w:r w:rsidR="00061C4A" w:rsidRPr="00061C4A">
        <w:t xml:space="preserve">» </w:t>
      </w:r>
      <w:r w:rsidRPr="00061C4A">
        <w:t>девять</w:t>
      </w:r>
      <w:r w:rsidR="00061C4A" w:rsidRPr="00061C4A">
        <w:t xml:space="preserve"> </w:t>
      </w:r>
      <w:r w:rsidRPr="00061C4A">
        <w:t>лет</w:t>
      </w:r>
      <w:r w:rsidR="00061C4A" w:rsidRPr="00061C4A">
        <w:t xml:space="preserve"> </w:t>
      </w:r>
      <w:r w:rsidRPr="00061C4A">
        <w:t>в</w:t>
      </w:r>
      <w:r w:rsidR="00061C4A" w:rsidRPr="00061C4A">
        <w:t xml:space="preserve"> </w:t>
      </w:r>
      <w:r w:rsidRPr="00061C4A">
        <w:t>страховом</w:t>
      </w:r>
      <w:r w:rsidR="00061C4A" w:rsidRPr="00061C4A">
        <w:t xml:space="preserve"> </w:t>
      </w:r>
      <w:r w:rsidRPr="00061C4A">
        <w:t>стаже</w:t>
      </w:r>
      <w:r w:rsidR="00061C4A" w:rsidRPr="00061C4A">
        <w:t xml:space="preserve"> </w:t>
      </w:r>
      <w:r w:rsidRPr="00061C4A">
        <w:t>дают</w:t>
      </w:r>
      <w:r w:rsidR="00061C4A" w:rsidRPr="00061C4A">
        <w:t xml:space="preserve"> </w:t>
      </w:r>
      <w:r w:rsidRPr="00061C4A">
        <w:t>20-процентную</w:t>
      </w:r>
      <w:r w:rsidR="00061C4A" w:rsidRPr="00061C4A">
        <w:t xml:space="preserve"> </w:t>
      </w:r>
      <w:r w:rsidRPr="00061C4A">
        <w:t>прибавку</w:t>
      </w:r>
      <w:r w:rsidR="00061C4A" w:rsidRPr="00061C4A">
        <w:t xml:space="preserve"> </w:t>
      </w:r>
      <w:r w:rsidRPr="00061C4A">
        <w:t>к</w:t>
      </w:r>
      <w:r w:rsidR="00061C4A" w:rsidRPr="00061C4A">
        <w:t xml:space="preserve"> </w:t>
      </w:r>
      <w:r w:rsidRPr="00061C4A">
        <w:t>страховой</w:t>
      </w:r>
      <w:r w:rsidR="00061C4A" w:rsidRPr="00061C4A">
        <w:t xml:space="preserve"> </w:t>
      </w:r>
      <w:r w:rsidRPr="00061C4A">
        <w:t>пенсии.</w:t>
      </w:r>
      <w:r w:rsidR="00061C4A" w:rsidRPr="00061C4A">
        <w:t xml:space="preserve"> </w:t>
      </w:r>
      <w:r w:rsidRPr="00061C4A">
        <w:t>То</w:t>
      </w:r>
      <w:r w:rsidR="00061C4A" w:rsidRPr="00061C4A">
        <w:t xml:space="preserve"> </w:t>
      </w:r>
      <w:r w:rsidRPr="00061C4A">
        <w:t>есть</w:t>
      </w:r>
      <w:r w:rsidR="00061C4A" w:rsidRPr="00061C4A">
        <w:t xml:space="preserve"> </w:t>
      </w:r>
      <w:r w:rsidRPr="00061C4A">
        <w:t>предлагаемая</w:t>
      </w:r>
      <w:r w:rsidR="00061C4A" w:rsidRPr="00061C4A">
        <w:t xml:space="preserve"> </w:t>
      </w:r>
      <w:r w:rsidRPr="00061C4A">
        <w:t>Кутеповым</w:t>
      </w:r>
      <w:r w:rsidR="00061C4A" w:rsidRPr="00061C4A">
        <w:t xml:space="preserve"> </w:t>
      </w:r>
      <w:r w:rsidRPr="00061C4A">
        <w:t>новация</w:t>
      </w:r>
      <w:r w:rsidR="00061C4A" w:rsidRPr="00061C4A">
        <w:t xml:space="preserve"> </w:t>
      </w:r>
      <w:r w:rsidRPr="00061C4A">
        <w:t>выльется</w:t>
      </w:r>
      <w:r w:rsidR="00061C4A" w:rsidRPr="00061C4A">
        <w:t xml:space="preserve"> </w:t>
      </w:r>
      <w:r w:rsidRPr="00061C4A">
        <w:t>в</w:t>
      </w:r>
      <w:r w:rsidR="00061C4A" w:rsidRPr="00061C4A">
        <w:t xml:space="preserve"> </w:t>
      </w:r>
      <w:r w:rsidRPr="00061C4A">
        <w:t>реальные</w:t>
      </w:r>
      <w:r w:rsidR="00061C4A" w:rsidRPr="00061C4A">
        <w:t xml:space="preserve"> </w:t>
      </w:r>
      <w:r w:rsidRPr="00061C4A">
        <w:t>деньги</w:t>
      </w:r>
      <w:r w:rsidR="00061C4A" w:rsidRPr="00061C4A">
        <w:t xml:space="preserve"> </w:t>
      </w:r>
      <w:r w:rsidRPr="00061C4A">
        <w:t>для</w:t>
      </w:r>
      <w:r w:rsidR="00061C4A" w:rsidRPr="00061C4A">
        <w:t xml:space="preserve"> </w:t>
      </w:r>
      <w:r w:rsidRPr="00061C4A">
        <w:t>многодетных</w:t>
      </w:r>
      <w:r w:rsidR="00061C4A" w:rsidRPr="00061C4A">
        <w:t xml:space="preserve"> </w:t>
      </w:r>
      <w:r w:rsidRPr="00061C4A">
        <w:t>семей.</w:t>
      </w:r>
    </w:p>
    <w:p w14:paraId="7DCB5FA0" w14:textId="77777777" w:rsidR="00357F97" w:rsidRPr="00061C4A" w:rsidRDefault="00357F97" w:rsidP="00357F97">
      <w:r w:rsidRPr="00061C4A">
        <w:t>Напомним,</w:t>
      </w:r>
      <w:r w:rsidR="00061C4A" w:rsidRPr="00061C4A">
        <w:t xml:space="preserve"> </w:t>
      </w:r>
      <w:r w:rsidRPr="00061C4A">
        <w:t>отпуск</w:t>
      </w:r>
      <w:r w:rsidR="00061C4A" w:rsidRPr="00061C4A">
        <w:t xml:space="preserve"> </w:t>
      </w:r>
      <w:r w:rsidRPr="00061C4A">
        <w:t>по</w:t>
      </w:r>
      <w:r w:rsidR="00061C4A" w:rsidRPr="00061C4A">
        <w:t xml:space="preserve"> </w:t>
      </w:r>
      <w:r w:rsidRPr="00061C4A">
        <w:t>уходу</w:t>
      </w:r>
      <w:r w:rsidR="00061C4A" w:rsidRPr="00061C4A">
        <w:t xml:space="preserve"> </w:t>
      </w:r>
      <w:r w:rsidRPr="00061C4A">
        <w:t>за</w:t>
      </w:r>
      <w:r w:rsidR="00061C4A" w:rsidRPr="00061C4A">
        <w:t xml:space="preserve"> </w:t>
      </w:r>
      <w:r w:rsidRPr="00061C4A">
        <w:t>ребенком</w:t>
      </w:r>
      <w:r w:rsidR="00061C4A" w:rsidRPr="00061C4A">
        <w:t xml:space="preserve"> </w:t>
      </w:r>
      <w:r w:rsidRPr="00061C4A">
        <w:t>предоставляется</w:t>
      </w:r>
      <w:r w:rsidR="00061C4A" w:rsidRPr="00061C4A">
        <w:t xml:space="preserve"> </w:t>
      </w:r>
      <w:r w:rsidRPr="00061C4A">
        <w:t>до</w:t>
      </w:r>
      <w:r w:rsidR="00061C4A" w:rsidRPr="00061C4A">
        <w:t xml:space="preserve"> </w:t>
      </w:r>
      <w:r w:rsidRPr="00061C4A">
        <w:t>достижения</w:t>
      </w:r>
      <w:r w:rsidR="00061C4A" w:rsidRPr="00061C4A">
        <w:t xml:space="preserve"> </w:t>
      </w:r>
      <w:r w:rsidRPr="00061C4A">
        <w:t>им</w:t>
      </w:r>
      <w:r w:rsidR="00061C4A" w:rsidRPr="00061C4A">
        <w:t xml:space="preserve"> </w:t>
      </w:r>
      <w:r w:rsidRPr="00061C4A">
        <w:t>трех</w:t>
      </w:r>
      <w:r w:rsidR="00061C4A" w:rsidRPr="00061C4A">
        <w:t xml:space="preserve"> </w:t>
      </w:r>
      <w:r w:rsidRPr="00061C4A">
        <w:t>лет,</w:t>
      </w:r>
      <w:r w:rsidR="00061C4A" w:rsidRPr="00061C4A">
        <w:t xml:space="preserve"> </w:t>
      </w:r>
      <w:r w:rsidRPr="00061C4A">
        <w:t>но</w:t>
      </w:r>
      <w:r w:rsidR="00061C4A" w:rsidRPr="00061C4A">
        <w:t xml:space="preserve"> </w:t>
      </w:r>
      <w:r w:rsidRPr="00061C4A">
        <w:t>оплачиваемый</w:t>
      </w:r>
      <w:r w:rsidR="00061C4A" w:rsidRPr="00061C4A">
        <w:t xml:space="preserve"> - </w:t>
      </w:r>
      <w:r w:rsidRPr="00061C4A">
        <w:t>только</w:t>
      </w:r>
      <w:r w:rsidR="00061C4A" w:rsidRPr="00061C4A">
        <w:t xml:space="preserve"> </w:t>
      </w:r>
      <w:r w:rsidRPr="00061C4A">
        <w:t>до</w:t>
      </w:r>
      <w:r w:rsidR="00061C4A" w:rsidRPr="00061C4A">
        <w:t xml:space="preserve"> </w:t>
      </w:r>
      <w:r w:rsidRPr="00061C4A">
        <w:t>полутора.</w:t>
      </w:r>
      <w:r w:rsidR="00061C4A" w:rsidRPr="00061C4A">
        <w:t xml:space="preserve"> </w:t>
      </w:r>
      <w:r w:rsidRPr="00061C4A">
        <w:t>Пособие</w:t>
      </w:r>
      <w:r w:rsidR="00061C4A" w:rsidRPr="00061C4A">
        <w:t xml:space="preserve"> </w:t>
      </w:r>
      <w:r w:rsidRPr="00061C4A">
        <w:t>можно</w:t>
      </w:r>
      <w:r w:rsidR="00061C4A" w:rsidRPr="00061C4A">
        <w:t xml:space="preserve"> </w:t>
      </w:r>
      <w:r w:rsidRPr="00061C4A">
        <w:t>оформить</w:t>
      </w:r>
      <w:r w:rsidR="00061C4A" w:rsidRPr="00061C4A">
        <w:t xml:space="preserve"> </w:t>
      </w:r>
      <w:r w:rsidRPr="00061C4A">
        <w:t>через</w:t>
      </w:r>
      <w:r w:rsidR="00061C4A" w:rsidRPr="00061C4A">
        <w:t xml:space="preserve"> </w:t>
      </w:r>
      <w:r w:rsidRPr="00061C4A">
        <w:t>работодателя,</w:t>
      </w:r>
      <w:r w:rsidR="00061C4A" w:rsidRPr="00061C4A">
        <w:t xml:space="preserve"> </w:t>
      </w:r>
      <w:r w:rsidRPr="00061C4A">
        <w:t>на</w:t>
      </w:r>
      <w:r w:rsidR="00061C4A" w:rsidRPr="00061C4A">
        <w:t xml:space="preserve"> «</w:t>
      </w:r>
      <w:r w:rsidRPr="00061C4A">
        <w:t>Госуслугах</w:t>
      </w:r>
      <w:r w:rsidR="00061C4A" w:rsidRPr="00061C4A">
        <w:t xml:space="preserve">» </w:t>
      </w:r>
      <w:r w:rsidRPr="00061C4A">
        <w:t>или</w:t>
      </w:r>
      <w:r w:rsidR="00061C4A" w:rsidRPr="00061C4A">
        <w:t xml:space="preserve"> </w:t>
      </w:r>
      <w:r w:rsidRPr="00061C4A">
        <w:t>в</w:t>
      </w:r>
      <w:r w:rsidR="00061C4A" w:rsidRPr="00061C4A">
        <w:t xml:space="preserve"> </w:t>
      </w:r>
      <w:r w:rsidRPr="00061C4A">
        <w:t>отделении</w:t>
      </w:r>
      <w:r w:rsidR="00061C4A" w:rsidRPr="00061C4A">
        <w:t xml:space="preserve"> </w:t>
      </w:r>
      <w:r w:rsidRPr="00061C4A">
        <w:t>Социального</w:t>
      </w:r>
      <w:r w:rsidR="00061C4A" w:rsidRPr="00061C4A">
        <w:t xml:space="preserve"> </w:t>
      </w:r>
      <w:r w:rsidRPr="00061C4A">
        <w:t>фонда.</w:t>
      </w:r>
      <w:r w:rsidR="00061C4A" w:rsidRPr="00061C4A">
        <w:t xml:space="preserve"> </w:t>
      </w:r>
      <w:r w:rsidRPr="00061C4A">
        <w:t>Получать</w:t>
      </w:r>
      <w:r w:rsidR="00061C4A" w:rsidRPr="00061C4A">
        <w:t xml:space="preserve"> </w:t>
      </w:r>
      <w:r w:rsidRPr="00061C4A">
        <w:t>его</w:t>
      </w:r>
      <w:r w:rsidR="00061C4A" w:rsidRPr="00061C4A">
        <w:t xml:space="preserve"> </w:t>
      </w:r>
      <w:r w:rsidRPr="00061C4A">
        <w:t>может</w:t>
      </w:r>
      <w:r w:rsidR="00061C4A" w:rsidRPr="00061C4A">
        <w:t xml:space="preserve"> </w:t>
      </w:r>
      <w:r w:rsidRPr="00061C4A">
        <w:t>только</w:t>
      </w:r>
      <w:r w:rsidR="00061C4A" w:rsidRPr="00061C4A">
        <w:t xml:space="preserve"> </w:t>
      </w:r>
      <w:r w:rsidRPr="00061C4A">
        <w:t>один</w:t>
      </w:r>
      <w:r w:rsidR="00061C4A" w:rsidRPr="00061C4A">
        <w:t xml:space="preserve"> </w:t>
      </w:r>
      <w:r w:rsidRPr="00061C4A">
        <w:lastRenderedPageBreak/>
        <w:t>родитель,</w:t>
      </w:r>
      <w:r w:rsidR="00061C4A" w:rsidRPr="00061C4A">
        <w:t xml:space="preserve"> </w:t>
      </w:r>
      <w:r w:rsidRPr="00061C4A">
        <w:t>и</w:t>
      </w:r>
      <w:r w:rsidR="00061C4A" w:rsidRPr="00061C4A">
        <w:t xml:space="preserve"> </w:t>
      </w:r>
      <w:r w:rsidRPr="00061C4A">
        <w:t>не</w:t>
      </w:r>
      <w:r w:rsidR="00061C4A" w:rsidRPr="00061C4A">
        <w:t xml:space="preserve"> </w:t>
      </w:r>
      <w:r w:rsidRPr="00061C4A">
        <w:t>обязательно</w:t>
      </w:r>
      <w:r w:rsidR="00061C4A" w:rsidRPr="00061C4A">
        <w:t xml:space="preserve"> </w:t>
      </w:r>
      <w:r w:rsidRPr="00061C4A">
        <w:t>мама.</w:t>
      </w:r>
      <w:r w:rsidR="00061C4A" w:rsidRPr="00061C4A">
        <w:t xml:space="preserve"> </w:t>
      </w:r>
      <w:r w:rsidRPr="00061C4A">
        <w:t>Семья</w:t>
      </w:r>
      <w:r w:rsidR="00061C4A" w:rsidRPr="00061C4A">
        <w:t xml:space="preserve"> </w:t>
      </w:r>
      <w:r w:rsidRPr="00061C4A">
        <w:t>может</w:t>
      </w:r>
      <w:r w:rsidR="00061C4A" w:rsidRPr="00061C4A">
        <w:t xml:space="preserve"> </w:t>
      </w:r>
      <w:r w:rsidRPr="00061C4A">
        <w:t>выбрать</w:t>
      </w:r>
      <w:r w:rsidR="00061C4A" w:rsidRPr="00061C4A">
        <w:t xml:space="preserve"> </w:t>
      </w:r>
      <w:r w:rsidRPr="00061C4A">
        <w:t>получателя:</w:t>
      </w:r>
      <w:r w:rsidR="00061C4A" w:rsidRPr="00061C4A">
        <w:t xml:space="preserve"> </w:t>
      </w:r>
      <w:r w:rsidRPr="00061C4A">
        <w:t>маму,</w:t>
      </w:r>
      <w:r w:rsidR="00061C4A" w:rsidRPr="00061C4A">
        <w:t xml:space="preserve"> </w:t>
      </w:r>
      <w:r w:rsidRPr="00061C4A">
        <w:t>отца,</w:t>
      </w:r>
      <w:r w:rsidR="00061C4A" w:rsidRPr="00061C4A">
        <w:t xml:space="preserve"> </w:t>
      </w:r>
      <w:r w:rsidRPr="00061C4A">
        <w:t>бабушку,</w:t>
      </w:r>
      <w:r w:rsidR="00061C4A" w:rsidRPr="00061C4A">
        <w:t xml:space="preserve"> </w:t>
      </w:r>
      <w:r w:rsidRPr="00061C4A">
        <w:t>усыновителя,</w:t>
      </w:r>
      <w:r w:rsidR="00061C4A" w:rsidRPr="00061C4A">
        <w:t xml:space="preserve"> </w:t>
      </w:r>
      <w:r w:rsidRPr="00061C4A">
        <w:t>опекуна</w:t>
      </w:r>
      <w:r w:rsidR="00061C4A" w:rsidRPr="00061C4A">
        <w:t xml:space="preserve"> </w:t>
      </w:r>
      <w:r w:rsidRPr="00061C4A">
        <w:t>или</w:t>
      </w:r>
      <w:r w:rsidR="00061C4A" w:rsidRPr="00061C4A">
        <w:t xml:space="preserve"> </w:t>
      </w:r>
      <w:r w:rsidRPr="00061C4A">
        <w:t>иное</w:t>
      </w:r>
      <w:r w:rsidR="00061C4A" w:rsidRPr="00061C4A">
        <w:t xml:space="preserve"> </w:t>
      </w:r>
      <w:r w:rsidRPr="00061C4A">
        <w:t>лицо,</w:t>
      </w:r>
      <w:r w:rsidR="00061C4A" w:rsidRPr="00061C4A">
        <w:t xml:space="preserve"> </w:t>
      </w:r>
      <w:r w:rsidRPr="00061C4A">
        <w:t>фактически</w:t>
      </w:r>
      <w:r w:rsidR="00061C4A" w:rsidRPr="00061C4A">
        <w:t xml:space="preserve"> </w:t>
      </w:r>
      <w:r w:rsidRPr="00061C4A">
        <w:t>осуществляющее</w:t>
      </w:r>
      <w:r w:rsidR="00061C4A" w:rsidRPr="00061C4A">
        <w:t xml:space="preserve"> </w:t>
      </w:r>
      <w:r w:rsidRPr="00061C4A">
        <w:t>уход</w:t>
      </w:r>
      <w:r w:rsidR="00061C4A" w:rsidRPr="00061C4A">
        <w:t xml:space="preserve"> </w:t>
      </w:r>
      <w:r w:rsidRPr="00061C4A">
        <w:t>за</w:t>
      </w:r>
      <w:r w:rsidR="00061C4A" w:rsidRPr="00061C4A">
        <w:t xml:space="preserve"> </w:t>
      </w:r>
      <w:r w:rsidRPr="00061C4A">
        <w:t>ребенком.</w:t>
      </w:r>
      <w:r w:rsidR="00061C4A" w:rsidRPr="00061C4A">
        <w:t xml:space="preserve"> </w:t>
      </w:r>
      <w:r w:rsidRPr="00061C4A">
        <w:t>Если</w:t>
      </w:r>
      <w:r w:rsidR="00061C4A" w:rsidRPr="00061C4A">
        <w:t xml:space="preserve"> </w:t>
      </w:r>
      <w:r w:rsidRPr="00061C4A">
        <w:t>это</w:t>
      </w:r>
      <w:r w:rsidR="00061C4A" w:rsidRPr="00061C4A">
        <w:t xml:space="preserve"> </w:t>
      </w:r>
      <w:r w:rsidRPr="00061C4A">
        <w:t>неработающий</w:t>
      </w:r>
      <w:r w:rsidR="00061C4A" w:rsidRPr="00061C4A">
        <w:t xml:space="preserve"> </w:t>
      </w:r>
      <w:r w:rsidRPr="00061C4A">
        <w:t>человек,</w:t>
      </w:r>
      <w:r w:rsidR="00061C4A" w:rsidRPr="00061C4A">
        <w:t xml:space="preserve"> </w:t>
      </w:r>
      <w:r w:rsidRPr="00061C4A">
        <w:t>то</w:t>
      </w:r>
      <w:r w:rsidR="00061C4A" w:rsidRPr="00061C4A">
        <w:t xml:space="preserve"> </w:t>
      </w:r>
      <w:r w:rsidRPr="00061C4A">
        <w:t>назначение</w:t>
      </w:r>
      <w:r w:rsidR="00061C4A" w:rsidRPr="00061C4A">
        <w:t xml:space="preserve"> </w:t>
      </w:r>
      <w:r w:rsidRPr="00061C4A">
        <w:t>пособия</w:t>
      </w:r>
      <w:r w:rsidR="00061C4A" w:rsidRPr="00061C4A">
        <w:t xml:space="preserve"> </w:t>
      </w:r>
      <w:r w:rsidRPr="00061C4A">
        <w:t>зависит</w:t>
      </w:r>
      <w:r w:rsidR="00061C4A" w:rsidRPr="00061C4A">
        <w:t xml:space="preserve"> </w:t>
      </w:r>
      <w:r w:rsidRPr="00061C4A">
        <w:t>от</w:t>
      </w:r>
      <w:r w:rsidR="00061C4A" w:rsidRPr="00061C4A">
        <w:t xml:space="preserve"> </w:t>
      </w:r>
      <w:r w:rsidRPr="00061C4A">
        <w:t>уровня</w:t>
      </w:r>
      <w:r w:rsidR="00061C4A" w:rsidRPr="00061C4A">
        <w:t xml:space="preserve"> </w:t>
      </w:r>
      <w:r w:rsidRPr="00061C4A">
        <w:t>дохода</w:t>
      </w:r>
      <w:r w:rsidR="00061C4A" w:rsidRPr="00061C4A">
        <w:t xml:space="preserve"> </w:t>
      </w:r>
      <w:r w:rsidRPr="00061C4A">
        <w:t>семьи.</w:t>
      </w:r>
    </w:p>
    <w:p w14:paraId="7E206C8A" w14:textId="77777777" w:rsidR="00357F97" w:rsidRPr="00061C4A" w:rsidRDefault="00357F97" w:rsidP="00357F97">
      <w:r w:rsidRPr="00061C4A">
        <w:t>По</w:t>
      </w:r>
      <w:r w:rsidR="00061C4A" w:rsidRPr="00061C4A">
        <w:t xml:space="preserve"> </w:t>
      </w:r>
      <w:r w:rsidRPr="00061C4A">
        <w:t>общему</w:t>
      </w:r>
      <w:r w:rsidR="00061C4A" w:rsidRPr="00061C4A">
        <w:t xml:space="preserve"> </w:t>
      </w:r>
      <w:r w:rsidRPr="00061C4A">
        <w:t>правилу,</w:t>
      </w:r>
      <w:r w:rsidR="00061C4A" w:rsidRPr="00061C4A">
        <w:t xml:space="preserve"> </w:t>
      </w:r>
      <w:r w:rsidRPr="00061C4A">
        <w:t>размер</w:t>
      </w:r>
      <w:r w:rsidR="00061C4A" w:rsidRPr="00061C4A">
        <w:t xml:space="preserve"> </w:t>
      </w:r>
      <w:r w:rsidRPr="00061C4A">
        <w:t>пособия</w:t>
      </w:r>
      <w:r w:rsidR="00061C4A" w:rsidRPr="00061C4A">
        <w:t xml:space="preserve"> </w:t>
      </w:r>
      <w:r w:rsidRPr="00061C4A">
        <w:t>по</w:t>
      </w:r>
      <w:r w:rsidR="00061C4A" w:rsidRPr="00061C4A">
        <w:t xml:space="preserve"> </w:t>
      </w:r>
      <w:r w:rsidRPr="00061C4A">
        <w:t>уходу</w:t>
      </w:r>
      <w:r w:rsidR="00061C4A" w:rsidRPr="00061C4A">
        <w:t xml:space="preserve"> </w:t>
      </w:r>
      <w:r w:rsidRPr="00061C4A">
        <w:t>за</w:t>
      </w:r>
      <w:r w:rsidR="00061C4A" w:rsidRPr="00061C4A">
        <w:t xml:space="preserve"> </w:t>
      </w:r>
      <w:r w:rsidRPr="00061C4A">
        <w:t>ребенком</w:t>
      </w:r>
      <w:r w:rsidR="00061C4A" w:rsidRPr="00061C4A">
        <w:t xml:space="preserve"> </w:t>
      </w:r>
      <w:r w:rsidRPr="00061C4A">
        <w:t>составляет</w:t>
      </w:r>
      <w:r w:rsidR="00061C4A" w:rsidRPr="00061C4A">
        <w:t xml:space="preserve"> </w:t>
      </w:r>
      <w:r w:rsidRPr="00061C4A">
        <w:t>40</w:t>
      </w:r>
      <w:r w:rsidR="00061C4A" w:rsidRPr="00061C4A">
        <w:t xml:space="preserve"> </w:t>
      </w:r>
      <w:r w:rsidRPr="00061C4A">
        <w:t>процентов</w:t>
      </w:r>
      <w:r w:rsidR="00061C4A" w:rsidRPr="00061C4A">
        <w:t xml:space="preserve"> </w:t>
      </w:r>
      <w:r w:rsidRPr="00061C4A">
        <w:t>от</w:t>
      </w:r>
      <w:r w:rsidR="00061C4A" w:rsidRPr="00061C4A">
        <w:t xml:space="preserve"> </w:t>
      </w:r>
      <w:r w:rsidRPr="00061C4A">
        <w:t>среднего</w:t>
      </w:r>
      <w:r w:rsidR="00061C4A" w:rsidRPr="00061C4A">
        <w:t xml:space="preserve"> </w:t>
      </w:r>
      <w:r w:rsidRPr="00061C4A">
        <w:t>заработка.</w:t>
      </w:r>
      <w:r w:rsidR="00061C4A" w:rsidRPr="00061C4A">
        <w:t xml:space="preserve"> </w:t>
      </w:r>
      <w:r w:rsidRPr="00061C4A">
        <w:t>Но</w:t>
      </w:r>
      <w:r w:rsidR="00061C4A" w:rsidRPr="00061C4A">
        <w:t xml:space="preserve"> </w:t>
      </w:r>
      <w:r w:rsidRPr="00061C4A">
        <w:t>его</w:t>
      </w:r>
      <w:r w:rsidR="00061C4A" w:rsidRPr="00061C4A">
        <w:t xml:space="preserve"> </w:t>
      </w:r>
      <w:r w:rsidRPr="00061C4A">
        <w:t>размер</w:t>
      </w:r>
      <w:r w:rsidR="00061C4A" w:rsidRPr="00061C4A">
        <w:t xml:space="preserve"> </w:t>
      </w:r>
      <w:r w:rsidRPr="00061C4A">
        <w:t>не</w:t>
      </w:r>
      <w:r w:rsidR="00061C4A" w:rsidRPr="00061C4A">
        <w:t xml:space="preserve"> </w:t>
      </w:r>
      <w:r w:rsidRPr="00061C4A">
        <w:t>может</w:t>
      </w:r>
      <w:r w:rsidR="00061C4A" w:rsidRPr="00061C4A">
        <w:t xml:space="preserve"> </w:t>
      </w:r>
      <w:r w:rsidRPr="00061C4A">
        <w:t>быть</w:t>
      </w:r>
      <w:r w:rsidR="00061C4A" w:rsidRPr="00061C4A">
        <w:t xml:space="preserve"> </w:t>
      </w:r>
      <w:r w:rsidRPr="00061C4A">
        <w:t>больше</w:t>
      </w:r>
      <w:r w:rsidR="00061C4A" w:rsidRPr="00061C4A">
        <w:t xml:space="preserve"> </w:t>
      </w:r>
      <w:r w:rsidRPr="00061C4A">
        <w:t>максимального</w:t>
      </w:r>
      <w:r w:rsidR="00061C4A" w:rsidRPr="00061C4A">
        <w:t xml:space="preserve"> </w:t>
      </w:r>
      <w:r w:rsidRPr="00061C4A">
        <w:t>размера</w:t>
      </w:r>
      <w:r w:rsidR="00061C4A" w:rsidRPr="00061C4A">
        <w:t xml:space="preserve"> </w:t>
      </w:r>
      <w:r w:rsidRPr="00061C4A">
        <w:t>(в</w:t>
      </w:r>
      <w:r w:rsidR="00061C4A" w:rsidRPr="00061C4A">
        <w:t xml:space="preserve"> </w:t>
      </w:r>
      <w:r w:rsidRPr="00061C4A">
        <w:t>2025</w:t>
      </w:r>
      <w:r w:rsidR="00061C4A" w:rsidRPr="00061C4A">
        <w:t xml:space="preserve"> </w:t>
      </w:r>
      <w:r w:rsidRPr="00061C4A">
        <w:t>году</w:t>
      </w:r>
      <w:r w:rsidR="00061C4A" w:rsidRPr="00061C4A">
        <w:t xml:space="preserve"> - </w:t>
      </w:r>
      <w:r w:rsidRPr="00061C4A">
        <w:t>68</w:t>
      </w:r>
      <w:r w:rsidR="00061C4A" w:rsidRPr="00061C4A">
        <w:t xml:space="preserve"> </w:t>
      </w:r>
      <w:r w:rsidRPr="00061C4A">
        <w:t>995</w:t>
      </w:r>
      <w:r w:rsidR="00061C4A" w:rsidRPr="00061C4A">
        <w:t xml:space="preserve"> </w:t>
      </w:r>
      <w:r w:rsidRPr="00061C4A">
        <w:t>рублей</w:t>
      </w:r>
      <w:r w:rsidR="00061C4A" w:rsidRPr="00061C4A">
        <w:t xml:space="preserve"> </w:t>
      </w:r>
      <w:r w:rsidRPr="00061C4A">
        <w:t>48</w:t>
      </w:r>
      <w:r w:rsidR="00061C4A" w:rsidRPr="00061C4A">
        <w:t xml:space="preserve"> </w:t>
      </w:r>
      <w:r w:rsidRPr="00061C4A">
        <w:t>копеек)</w:t>
      </w:r>
      <w:r w:rsidR="00061C4A" w:rsidRPr="00061C4A">
        <w:t xml:space="preserve"> </w:t>
      </w:r>
      <w:r w:rsidRPr="00061C4A">
        <w:t>и</w:t>
      </w:r>
      <w:r w:rsidR="00061C4A" w:rsidRPr="00061C4A">
        <w:t xml:space="preserve"> </w:t>
      </w:r>
      <w:r w:rsidRPr="00061C4A">
        <w:t>меньше</w:t>
      </w:r>
      <w:r w:rsidR="00061C4A" w:rsidRPr="00061C4A">
        <w:t xml:space="preserve"> </w:t>
      </w:r>
      <w:r w:rsidRPr="00061C4A">
        <w:t>минимального</w:t>
      </w:r>
      <w:r w:rsidR="00061C4A" w:rsidRPr="00061C4A">
        <w:t xml:space="preserve"> </w:t>
      </w:r>
      <w:r w:rsidRPr="00061C4A">
        <w:t>(исходя</w:t>
      </w:r>
      <w:r w:rsidR="00061C4A" w:rsidRPr="00061C4A">
        <w:t xml:space="preserve"> </w:t>
      </w:r>
      <w:r w:rsidRPr="00061C4A">
        <w:t>из</w:t>
      </w:r>
      <w:r w:rsidR="00061C4A" w:rsidRPr="00061C4A">
        <w:t xml:space="preserve"> </w:t>
      </w:r>
      <w:r w:rsidRPr="00061C4A">
        <w:t>МРОТ</w:t>
      </w:r>
      <w:r w:rsidR="00061C4A" w:rsidRPr="00061C4A">
        <w:t xml:space="preserve"> - </w:t>
      </w:r>
      <w:r w:rsidRPr="00061C4A">
        <w:t>8976</w:t>
      </w:r>
      <w:r w:rsidR="00061C4A" w:rsidRPr="00061C4A">
        <w:t xml:space="preserve"> </w:t>
      </w:r>
      <w:r w:rsidRPr="00061C4A">
        <w:t>рублей).</w:t>
      </w:r>
    </w:p>
    <w:p w14:paraId="3CF0EE3B" w14:textId="77777777" w:rsidR="00357F97" w:rsidRPr="00061C4A" w:rsidRDefault="00357F97" w:rsidP="00357F97">
      <w:hyperlink r:id="rId13" w:history="1">
        <w:r w:rsidRPr="00061C4A">
          <w:rPr>
            <w:rStyle w:val="a3"/>
          </w:rPr>
          <w:t>https://www.pnp.ru/economics/uvelichennye-pensii-mogut-poluchit-bolshe-mnogodetnykh-mam.html</w:t>
        </w:r>
      </w:hyperlink>
      <w:r w:rsidR="00061C4A" w:rsidRPr="00061C4A">
        <w:t xml:space="preserve"> </w:t>
      </w:r>
    </w:p>
    <w:p w14:paraId="01F03045" w14:textId="77777777" w:rsidR="00357F97" w:rsidRPr="00061C4A" w:rsidRDefault="00357F97" w:rsidP="00357F97">
      <w:pPr>
        <w:pStyle w:val="2"/>
      </w:pPr>
      <w:bookmarkStart w:id="56" w:name="А106"/>
      <w:bookmarkStart w:id="57" w:name="_Hlk187819033"/>
      <w:bookmarkStart w:id="58" w:name="_Toc187819618"/>
      <w:r w:rsidRPr="00061C4A">
        <w:t>Парламентская</w:t>
      </w:r>
      <w:r w:rsidR="00061C4A" w:rsidRPr="00061C4A">
        <w:t xml:space="preserve"> </w:t>
      </w:r>
      <w:r w:rsidRPr="00061C4A">
        <w:t>газета,</w:t>
      </w:r>
      <w:r w:rsidR="00061C4A" w:rsidRPr="00061C4A">
        <w:t xml:space="preserve"> </w:t>
      </w:r>
      <w:r w:rsidRPr="00061C4A">
        <w:t>14.01.2025,</w:t>
      </w:r>
      <w:r w:rsidR="00061C4A" w:rsidRPr="00061C4A">
        <w:t xml:space="preserve"> </w:t>
      </w:r>
      <w:r w:rsidRPr="00061C4A">
        <w:t>Назначать</w:t>
      </w:r>
      <w:r w:rsidR="00061C4A" w:rsidRPr="00061C4A">
        <w:t xml:space="preserve"> </w:t>
      </w:r>
      <w:r w:rsidRPr="00061C4A">
        <w:t>региональные</w:t>
      </w:r>
      <w:r w:rsidR="00061C4A" w:rsidRPr="00061C4A">
        <w:t xml:space="preserve"> </w:t>
      </w:r>
      <w:r w:rsidRPr="00061C4A">
        <w:t>доплаты</w:t>
      </w:r>
      <w:r w:rsidR="00061C4A" w:rsidRPr="00061C4A">
        <w:t xml:space="preserve"> </w:t>
      </w:r>
      <w:r w:rsidRPr="00061C4A">
        <w:t>неработающим</w:t>
      </w:r>
      <w:r w:rsidR="00061C4A" w:rsidRPr="00061C4A">
        <w:t xml:space="preserve"> </w:t>
      </w:r>
      <w:r w:rsidRPr="00061C4A">
        <w:t>пенсионерам</w:t>
      </w:r>
      <w:r w:rsidR="00061C4A" w:rsidRPr="00061C4A">
        <w:t xml:space="preserve"> </w:t>
      </w:r>
      <w:r w:rsidRPr="00061C4A">
        <w:t>будет</w:t>
      </w:r>
      <w:r w:rsidR="00061C4A" w:rsidRPr="00061C4A">
        <w:t xml:space="preserve"> </w:t>
      </w:r>
      <w:r w:rsidRPr="00061C4A">
        <w:t>Соцфонд</w:t>
      </w:r>
      <w:bookmarkEnd w:id="56"/>
      <w:bookmarkEnd w:id="58"/>
    </w:p>
    <w:p w14:paraId="76786A94" w14:textId="77777777" w:rsidR="00357F97" w:rsidRPr="00061C4A" w:rsidRDefault="00357F97" w:rsidP="00061C4A">
      <w:pPr>
        <w:pStyle w:val="3"/>
      </w:pPr>
      <w:bookmarkStart w:id="59" w:name="_Toc187819619"/>
      <w:r w:rsidRPr="00061C4A">
        <w:t>Социальному</w:t>
      </w:r>
      <w:r w:rsidR="00061C4A" w:rsidRPr="00061C4A">
        <w:t xml:space="preserve"> </w:t>
      </w:r>
      <w:r w:rsidRPr="00061C4A">
        <w:t>фонду</w:t>
      </w:r>
      <w:r w:rsidR="00061C4A" w:rsidRPr="00061C4A">
        <w:t xml:space="preserve"> </w:t>
      </w:r>
      <w:r w:rsidRPr="00061C4A">
        <w:t>могут</w:t>
      </w:r>
      <w:r w:rsidR="00061C4A" w:rsidRPr="00061C4A">
        <w:t xml:space="preserve"> </w:t>
      </w:r>
      <w:r w:rsidRPr="00061C4A">
        <w:t>передать</w:t>
      </w:r>
      <w:r w:rsidR="00061C4A" w:rsidRPr="00061C4A">
        <w:t xml:space="preserve"> </w:t>
      </w:r>
      <w:r w:rsidRPr="00061C4A">
        <w:t>полномочия</w:t>
      </w:r>
      <w:r w:rsidR="00061C4A" w:rsidRPr="00061C4A">
        <w:t xml:space="preserve"> </w:t>
      </w:r>
      <w:r w:rsidRPr="00061C4A">
        <w:t>устанавливать</w:t>
      </w:r>
      <w:r w:rsidR="00061C4A" w:rsidRPr="00061C4A">
        <w:t xml:space="preserve"> </w:t>
      </w:r>
      <w:r w:rsidRPr="00061C4A">
        <w:t>и</w:t>
      </w:r>
      <w:r w:rsidR="00061C4A" w:rsidRPr="00061C4A">
        <w:t xml:space="preserve"> </w:t>
      </w:r>
      <w:r w:rsidRPr="00061C4A">
        <w:t>выплачивать</w:t>
      </w:r>
      <w:r w:rsidR="00061C4A" w:rsidRPr="00061C4A">
        <w:t xml:space="preserve"> </w:t>
      </w:r>
      <w:r w:rsidRPr="00061C4A">
        <w:t>региональные</w:t>
      </w:r>
      <w:r w:rsidR="00061C4A" w:rsidRPr="00061C4A">
        <w:t xml:space="preserve"> </w:t>
      </w:r>
      <w:r w:rsidRPr="00061C4A">
        <w:t>социальные</w:t>
      </w:r>
      <w:r w:rsidR="00061C4A" w:rsidRPr="00061C4A">
        <w:t xml:space="preserve"> </w:t>
      </w:r>
      <w:r w:rsidRPr="00061C4A">
        <w:t>доплаты</w:t>
      </w:r>
      <w:r w:rsidR="00061C4A" w:rsidRPr="00061C4A">
        <w:t xml:space="preserve"> </w:t>
      </w:r>
      <w:r w:rsidRPr="00061C4A">
        <w:t>неработающим</w:t>
      </w:r>
      <w:r w:rsidR="00061C4A" w:rsidRPr="00061C4A">
        <w:t xml:space="preserve"> </w:t>
      </w:r>
      <w:r w:rsidRPr="00061C4A">
        <w:t>пенсионерам,</w:t>
      </w:r>
      <w:r w:rsidR="00061C4A" w:rsidRPr="00061C4A">
        <w:t xml:space="preserve"> </w:t>
      </w:r>
      <w:r w:rsidRPr="00061C4A">
        <w:t>у</w:t>
      </w:r>
      <w:r w:rsidR="00061C4A" w:rsidRPr="00061C4A">
        <w:t xml:space="preserve"> </w:t>
      </w:r>
      <w:r w:rsidRPr="00061C4A">
        <w:t>которых</w:t>
      </w:r>
      <w:r w:rsidR="00061C4A" w:rsidRPr="00061C4A">
        <w:t xml:space="preserve"> </w:t>
      </w:r>
      <w:r w:rsidRPr="00061C4A">
        <w:t>пенсия</w:t>
      </w:r>
      <w:r w:rsidR="00061C4A" w:rsidRPr="00061C4A">
        <w:t xml:space="preserve"> </w:t>
      </w:r>
      <w:r w:rsidRPr="00061C4A">
        <w:t>не</w:t>
      </w:r>
      <w:r w:rsidR="00061C4A" w:rsidRPr="00061C4A">
        <w:t xml:space="preserve"> </w:t>
      </w:r>
      <w:r w:rsidRPr="00061C4A">
        <w:t>достигает</w:t>
      </w:r>
      <w:r w:rsidR="00061C4A" w:rsidRPr="00061C4A">
        <w:t xml:space="preserve"> </w:t>
      </w:r>
      <w:r w:rsidRPr="00061C4A">
        <w:t>величины</w:t>
      </w:r>
      <w:r w:rsidR="00061C4A" w:rsidRPr="00061C4A">
        <w:t xml:space="preserve"> </w:t>
      </w:r>
      <w:r w:rsidRPr="00061C4A">
        <w:t>прожиточного</w:t>
      </w:r>
      <w:r w:rsidR="00061C4A" w:rsidRPr="00061C4A">
        <w:t xml:space="preserve"> </w:t>
      </w:r>
      <w:r w:rsidRPr="00061C4A">
        <w:t>минимума</w:t>
      </w:r>
      <w:r w:rsidR="00061C4A" w:rsidRPr="00061C4A">
        <w:t xml:space="preserve"> </w:t>
      </w:r>
      <w:r w:rsidRPr="00061C4A">
        <w:t>в</w:t>
      </w:r>
      <w:r w:rsidR="00061C4A" w:rsidRPr="00061C4A">
        <w:t xml:space="preserve"> </w:t>
      </w:r>
      <w:r w:rsidRPr="00061C4A">
        <w:t>регионе.</w:t>
      </w:r>
      <w:r w:rsidR="00061C4A" w:rsidRPr="00061C4A">
        <w:t xml:space="preserve"> </w:t>
      </w:r>
      <w:r w:rsidRPr="00061C4A">
        <w:t>Соответствующий</w:t>
      </w:r>
      <w:r w:rsidR="00061C4A" w:rsidRPr="00061C4A">
        <w:t xml:space="preserve"> </w:t>
      </w:r>
      <w:r w:rsidRPr="00061C4A">
        <w:t>законопроект</w:t>
      </w:r>
      <w:r w:rsidR="00061C4A" w:rsidRPr="00061C4A">
        <w:t xml:space="preserve"> </w:t>
      </w:r>
      <w:r w:rsidRPr="00061C4A">
        <w:t>Госдума</w:t>
      </w:r>
      <w:r w:rsidR="00061C4A" w:rsidRPr="00061C4A">
        <w:t xml:space="preserve"> </w:t>
      </w:r>
      <w:r w:rsidRPr="00061C4A">
        <w:t>приняла</w:t>
      </w:r>
      <w:r w:rsidR="00061C4A" w:rsidRPr="00061C4A">
        <w:t xml:space="preserve"> </w:t>
      </w:r>
      <w:r w:rsidRPr="00061C4A">
        <w:t>в</w:t>
      </w:r>
      <w:r w:rsidR="00061C4A" w:rsidRPr="00061C4A">
        <w:t xml:space="preserve"> </w:t>
      </w:r>
      <w:r w:rsidRPr="00061C4A">
        <w:t>первом</w:t>
      </w:r>
      <w:r w:rsidR="00061C4A" w:rsidRPr="00061C4A">
        <w:t xml:space="preserve"> </w:t>
      </w:r>
      <w:r w:rsidRPr="00061C4A">
        <w:t>чтении</w:t>
      </w:r>
      <w:r w:rsidR="00061C4A" w:rsidRPr="00061C4A">
        <w:t xml:space="preserve"> </w:t>
      </w:r>
      <w:r w:rsidRPr="00061C4A">
        <w:t>на</w:t>
      </w:r>
      <w:r w:rsidR="00061C4A" w:rsidRPr="00061C4A">
        <w:t xml:space="preserve"> </w:t>
      </w:r>
      <w:r w:rsidRPr="00061C4A">
        <w:t>пленарном</w:t>
      </w:r>
      <w:r w:rsidR="00061C4A" w:rsidRPr="00061C4A">
        <w:t xml:space="preserve"> </w:t>
      </w:r>
      <w:r w:rsidRPr="00061C4A">
        <w:t>заседании</w:t>
      </w:r>
      <w:r w:rsidR="00061C4A" w:rsidRPr="00061C4A">
        <w:t xml:space="preserve"> </w:t>
      </w:r>
      <w:r w:rsidRPr="00061C4A">
        <w:t>14</w:t>
      </w:r>
      <w:r w:rsidR="00061C4A" w:rsidRPr="00061C4A">
        <w:t xml:space="preserve"> </w:t>
      </w:r>
      <w:r w:rsidRPr="00061C4A">
        <w:t>января.</w:t>
      </w:r>
      <w:bookmarkEnd w:id="59"/>
    </w:p>
    <w:p w14:paraId="049DB3B8" w14:textId="77777777" w:rsidR="00357F97" w:rsidRPr="00061C4A" w:rsidRDefault="00357F97" w:rsidP="00357F97">
      <w:r w:rsidRPr="00061C4A">
        <w:t>Установление</w:t>
      </w:r>
      <w:r w:rsidR="00061C4A" w:rsidRPr="00061C4A">
        <w:t xml:space="preserve"> </w:t>
      </w:r>
      <w:r w:rsidRPr="00061C4A">
        <w:t>выплаты</w:t>
      </w:r>
      <w:r w:rsidR="00061C4A" w:rsidRPr="00061C4A">
        <w:t xml:space="preserve"> </w:t>
      </w:r>
      <w:r w:rsidRPr="00061C4A">
        <w:t>региональной</w:t>
      </w:r>
      <w:r w:rsidR="00061C4A" w:rsidRPr="00061C4A">
        <w:t xml:space="preserve"> </w:t>
      </w:r>
      <w:r w:rsidRPr="00061C4A">
        <w:t>социальной</w:t>
      </w:r>
      <w:r w:rsidR="00061C4A" w:rsidRPr="00061C4A">
        <w:t xml:space="preserve"> </w:t>
      </w:r>
      <w:r w:rsidRPr="00061C4A">
        <w:t>доплаты</w:t>
      </w:r>
      <w:r w:rsidR="00061C4A" w:rsidRPr="00061C4A">
        <w:t xml:space="preserve"> </w:t>
      </w:r>
      <w:r w:rsidRPr="00061C4A">
        <w:t>будет</w:t>
      </w:r>
      <w:r w:rsidR="00061C4A" w:rsidRPr="00061C4A">
        <w:t xml:space="preserve"> </w:t>
      </w:r>
      <w:r w:rsidRPr="00061C4A">
        <w:t>осуществляться</w:t>
      </w:r>
      <w:r w:rsidR="00061C4A" w:rsidRPr="00061C4A">
        <w:t xml:space="preserve"> </w:t>
      </w:r>
      <w:r w:rsidRPr="00061C4A">
        <w:t>на</w:t>
      </w:r>
      <w:r w:rsidR="00061C4A" w:rsidRPr="00061C4A">
        <w:t xml:space="preserve"> </w:t>
      </w:r>
      <w:r w:rsidRPr="00061C4A">
        <w:t>основании</w:t>
      </w:r>
      <w:r w:rsidR="00061C4A" w:rsidRPr="00061C4A">
        <w:t xml:space="preserve"> </w:t>
      </w:r>
      <w:r w:rsidRPr="00061C4A">
        <w:t>соглашения</w:t>
      </w:r>
      <w:r w:rsidR="00061C4A" w:rsidRPr="00061C4A">
        <w:t xml:space="preserve"> </w:t>
      </w:r>
      <w:r w:rsidRPr="00061C4A">
        <w:t>между</w:t>
      </w:r>
      <w:r w:rsidR="00061C4A" w:rsidRPr="00061C4A">
        <w:t xml:space="preserve"> </w:t>
      </w:r>
      <w:r w:rsidRPr="00061C4A">
        <w:t>регионами</w:t>
      </w:r>
      <w:r w:rsidR="00061C4A" w:rsidRPr="00061C4A">
        <w:t xml:space="preserve"> </w:t>
      </w:r>
      <w:r w:rsidRPr="00061C4A">
        <w:t>и</w:t>
      </w:r>
      <w:r w:rsidR="00061C4A" w:rsidRPr="00061C4A">
        <w:t xml:space="preserve"> </w:t>
      </w:r>
      <w:r w:rsidRPr="00061C4A">
        <w:t>Социальным</w:t>
      </w:r>
      <w:r w:rsidR="00061C4A" w:rsidRPr="00061C4A">
        <w:t xml:space="preserve"> </w:t>
      </w:r>
      <w:r w:rsidRPr="00061C4A">
        <w:t>фондом,</w:t>
      </w:r>
      <w:r w:rsidR="00061C4A" w:rsidRPr="00061C4A">
        <w:t xml:space="preserve"> </w:t>
      </w:r>
      <w:r w:rsidRPr="00061C4A">
        <w:t>пояснил</w:t>
      </w:r>
      <w:r w:rsidR="00061C4A" w:rsidRPr="00061C4A">
        <w:t xml:space="preserve"> </w:t>
      </w:r>
      <w:r w:rsidRPr="00061C4A">
        <w:t>замминистра</w:t>
      </w:r>
      <w:r w:rsidR="00061C4A" w:rsidRPr="00061C4A">
        <w:t xml:space="preserve"> </w:t>
      </w:r>
      <w:r w:rsidRPr="00061C4A">
        <w:t>труда</w:t>
      </w:r>
      <w:r w:rsidR="00061C4A" w:rsidRPr="00061C4A">
        <w:t xml:space="preserve"> </w:t>
      </w:r>
      <w:r w:rsidRPr="00061C4A">
        <w:t>и</w:t>
      </w:r>
      <w:r w:rsidR="00061C4A" w:rsidRPr="00061C4A">
        <w:t xml:space="preserve"> </w:t>
      </w:r>
      <w:r w:rsidRPr="00061C4A">
        <w:t>соцзащиты</w:t>
      </w:r>
      <w:r w:rsidR="00061C4A" w:rsidRPr="00061C4A">
        <w:t xml:space="preserve"> </w:t>
      </w:r>
      <w:r w:rsidRPr="00061C4A">
        <w:t>Андрей</w:t>
      </w:r>
      <w:r w:rsidR="00061C4A" w:rsidRPr="00061C4A">
        <w:t xml:space="preserve"> </w:t>
      </w:r>
      <w:r w:rsidRPr="00061C4A">
        <w:t>Пудов.</w:t>
      </w:r>
      <w:r w:rsidR="00061C4A" w:rsidRPr="00061C4A">
        <w:t xml:space="preserve"> </w:t>
      </w:r>
      <w:r w:rsidRPr="00061C4A">
        <w:t>В</w:t>
      </w:r>
      <w:r w:rsidR="00061C4A" w:rsidRPr="00061C4A">
        <w:t xml:space="preserve"> </w:t>
      </w:r>
      <w:r w:rsidRPr="00061C4A">
        <w:t>том</w:t>
      </w:r>
      <w:r w:rsidR="00061C4A" w:rsidRPr="00061C4A">
        <w:t xml:space="preserve"> </w:t>
      </w:r>
      <w:r w:rsidRPr="00061C4A">
        <w:t>числе</w:t>
      </w:r>
      <w:r w:rsidR="00061C4A" w:rsidRPr="00061C4A">
        <w:t xml:space="preserve"> </w:t>
      </w:r>
      <w:r w:rsidRPr="00061C4A">
        <w:t>если</w:t>
      </w:r>
      <w:r w:rsidR="00061C4A" w:rsidRPr="00061C4A">
        <w:t xml:space="preserve"> </w:t>
      </w:r>
      <w:r w:rsidRPr="00061C4A">
        <w:t>финансовое</w:t>
      </w:r>
      <w:r w:rsidR="00061C4A" w:rsidRPr="00061C4A">
        <w:t xml:space="preserve"> </w:t>
      </w:r>
      <w:r w:rsidRPr="00061C4A">
        <w:t>обеспечение</w:t>
      </w:r>
      <w:r w:rsidR="00061C4A" w:rsidRPr="00061C4A">
        <w:t xml:space="preserve"> </w:t>
      </w:r>
      <w:r w:rsidRPr="00061C4A">
        <w:t>и</w:t>
      </w:r>
      <w:r w:rsidR="00061C4A" w:rsidRPr="00061C4A">
        <w:t xml:space="preserve"> </w:t>
      </w:r>
      <w:r w:rsidRPr="00061C4A">
        <w:t>соцдоплаты</w:t>
      </w:r>
      <w:r w:rsidR="00061C4A" w:rsidRPr="00061C4A">
        <w:t xml:space="preserve"> </w:t>
      </w:r>
      <w:r w:rsidRPr="00061C4A">
        <w:t>осуществляются</w:t>
      </w:r>
      <w:r w:rsidR="00061C4A" w:rsidRPr="00061C4A">
        <w:t xml:space="preserve"> </w:t>
      </w:r>
      <w:r w:rsidRPr="00061C4A">
        <w:t>полностью</w:t>
      </w:r>
      <w:r w:rsidR="00061C4A" w:rsidRPr="00061C4A">
        <w:t xml:space="preserve"> </w:t>
      </w:r>
      <w:r w:rsidRPr="00061C4A">
        <w:t>за</w:t>
      </w:r>
      <w:r w:rsidR="00061C4A" w:rsidRPr="00061C4A">
        <w:t xml:space="preserve"> </w:t>
      </w:r>
      <w:r w:rsidRPr="00061C4A">
        <w:t>счет</w:t>
      </w:r>
      <w:r w:rsidR="00061C4A" w:rsidRPr="00061C4A">
        <w:t xml:space="preserve"> </w:t>
      </w:r>
      <w:r w:rsidRPr="00061C4A">
        <w:t>собственных</w:t>
      </w:r>
      <w:r w:rsidR="00061C4A" w:rsidRPr="00061C4A">
        <w:t xml:space="preserve"> </w:t>
      </w:r>
      <w:r w:rsidRPr="00061C4A">
        <w:t>средств</w:t>
      </w:r>
      <w:r w:rsidR="00061C4A" w:rsidRPr="00061C4A">
        <w:t xml:space="preserve"> </w:t>
      </w:r>
      <w:r w:rsidRPr="00061C4A">
        <w:t>субъекта</w:t>
      </w:r>
      <w:r w:rsidR="00061C4A" w:rsidRPr="00061C4A">
        <w:t xml:space="preserve"> </w:t>
      </w:r>
      <w:r w:rsidRPr="00061C4A">
        <w:t>РФ,</w:t>
      </w:r>
      <w:r w:rsidR="00061C4A" w:rsidRPr="00061C4A">
        <w:t xml:space="preserve"> </w:t>
      </w:r>
      <w:r w:rsidRPr="00061C4A">
        <w:t>добавил</w:t>
      </w:r>
      <w:r w:rsidR="00061C4A" w:rsidRPr="00061C4A">
        <w:t xml:space="preserve"> </w:t>
      </w:r>
      <w:r w:rsidRPr="00061C4A">
        <w:t>он.</w:t>
      </w:r>
    </w:p>
    <w:p w14:paraId="31045F4E" w14:textId="77777777" w:rsidR="00357F97" w:rsidRPr="00061C4A" w:rsidRDefault="00061C4A" w:rsidP="00357F97">
      <w:r w:rsidRPr="00061C4A">
        <w:t>«</w:t>
      </w:r>
      <w:r w:rsidR="00357F97" w:rsidRPr="00061C4A">
        <w:t>При</w:t>
      </w:r>
      <w:r w:rsidRPr="00061C4A">
        <w:t xml:space="preserve"> </w:t>
      </w:r>
      <w:r w:rsidR="00357F97" w:rsidRPr="00061C4A">
        <w:t>этом</w:t>
      </w:r>
      <w:r w:rsidRPr="00061C4A">
        <w:t xml:space="preserve"> </w:t>
      </w:r>
      <w:r w:rsidR="00357F97" w:rsidRPr="00061C4A">
        <w:t>законопроектом</w:t>
      </w:r>
      <w:r w:rsidRPr="00061C4A">
        <w:t xml:space="preserve"> </w:t>
      </w:r>
      <w:r w:rsidR="00357F97" w:rsidRPr="00061C4A">
        <w:t>не</w:t>
      </w:r>
      <w:r w:rsidRPr="00061C4A">
        <w:t xml:space="preserve"> </w:t>
      </w:r>
      <w:r w:rsidR="00357F97" w:rsidRPr="00061C4A">
        <w:t>меняется</w:t>
      </w:r>
      <w:r w:rsidRPr="00061C4A">
        <w:t xml:space="preserve"> </w:t>
      </w:r>
      <w:r w:rsidR="00357F97" w:rsidRPr="00061C4A">
        <w:t>сам</w:t>
      </w:r>
      <w:r w:rsidRPr="00061C4A">
        <w:t xml:space="preserve"> </w:t>
      </w:r>
      <w:r w:rsidR="00357F97" w:rsidRPr="00061C4A">
        <w:t>порядок</w:t>
      </w:r>
      <w:r w:rsidRPr="00061C4A">
        <w:t xml:space="preserve"> </w:t>
      </w:r>
      <w:r w:rsidR="00357F97" w:rsidRPr="00061C4A">
        <w:t>получения</w:t>
      </w:r>
      <w:r w:rsidRPr="00061C4A">
        <w:t xml:space="preserve"> </w:t>
      </w:r>
      <w:r w:rsidR="00357F97" w:rsidRPr="00061C4A">
        <w:t>региональной</w:t>
      </w:r>
      <w:r w:rsidRPr="00061C4A">
        <w:t xml:space="preserve"> </w:t>
      </w:r>
      <w:r w:rsidR="00357F97" w:rsidRPr="00061C4A">
        <w:t>социальной</w:t>
      </w:r>
      <w:r w:rsidRPr="00061C4A">
        <w:t xml:space="preserve"> </w:t>
      </w:r>
      <w:r w:rsidR="00357F97" w:rsidRPr="00061C4A">
        <w:t>доплаты</w:t>
      </w:r>
      <w:r w:rsidRPr="00061C4A">
        <w:t xml:space="preserve"> </w:t>
      </w:r>
      <w:r w:rsidR="00357F97" w:rsidRPr="00061C4A">
        <w:t>к</w:t>
      </w:r>
      <w:r w:rsidRPr="00061C4A">
        <w:t xml:space="preserve"> </w:t>
      </w:r>
      <w:r w:rsidR="00357F97" w:rsidRPr="00061C4A">
        <w:t>пенсии.</w:t>
      </w:r>
      <w:r w:rsidRPr="00061C4A">
        <w:t xml:space="preserve"> </w:t>
      </w:r>
      <w:r w:rsidR="00357F97" w:rsidRPr="00061C4A">
        <w:t>Соответствующие</w:t>
      </w:r>
      <w:r w:rsidRPr="00061C4A">
        <w:t xml:space="preserve"> </w:t>
      </w:r>
      <w:r w:rsidR="00357F97" w:rsidRPr="00061C4A">
        <w:t>средства</w:t>
      </w:r>
      <w:r w:rsidRPr="00061C4A">
        <w:t xml:space="preserve"> </w:t>
      </w:r>
      <w:r w:rsidR="00357F97" w:rsidRPr="00061C4A">
        <w:t>на</w:t>
      </w:r>
      <w:r w:rsidRPr="00061C4A">
        <w:t xml:space="preserve"> </w:t>
      </w:r>
      <w:r w:rsidR="00357F97" w:rsidRPr="00061C4A">
        <w:t>обеспечение</w:t>
      </w:r>
      <w:r w:rsidRPr="00061C4A">
        <w:t xml:space="preserve"> </w:t>
      </w:r>
      <w:r w:rsidR="00357F97" w:rsidRPr="00061C4A">
        <w:t>финансирования</w:t>
      </w:r>
      <w:r w:rsidRPr="00061C4A">
        <w:t xml:space="preserve"> </w:t>
      </w:r>
      <w:r w:rsidR="00357F97" w:rsidRPr="00061C4A">
        <w:t>социальной</w:t>
      </w:r>
      <w:r w:rsidRPr="00061C4A">
        <w:t xml:space="preserve"> </w:t>
      </w:r>
      <w:r w:rsidR="00357F97" w:rsidRPr="00061C4A">
        <w:t>доплаты</w:t>
      </w:r>
      <w:r w:rsidRPr="00061C4A">
        <w:t xml:space="preserve"> </w:t>
      </w:r>
      <w:r w:rsidR="00357F97" w:rsidRPr="00061C4A">
        <w:t>к</w:t>
      </w:r>
      <w:r w:rsidRPr="00061C4A">
        <w:t xml:space="preserve"> </w:t>
      </w:r>
      <w:r w:rsidR="00357F97" w:rsidRPr="00061C4A">
        <w:t>пенсии</w:t>
      </w:r>
      <w:r w:rsidRPr="00061C4A">
        <w:t xml:space="preserve"> </w:t>
      </w:r>
      <w:r w:rsidR="00357F97" w:rsidRPr="00061C4A">
        <w:t>будут,</w:t>
      </w:r>
      <w:r w:rsidRPr="00061C4A">
        <w:t xml:space="preserve"> </w:t>
      </w:r>
      <w:r w:rsidR="00357F97" w:rsidRPr="00061C4A">
        <w:t>как</w:t>
      </w:r>
      <w:r w:rsidRPr="00061C4A">
        <w:t xml:space="preserve"> </w:t>
      </w:r>
      <w:r w:rsidR="00357F97" w:rsidRPr="00061C4A">
        <w:t>и</w:t>
      </w:r>
      <w:r w:rsidRPr="00061C4A">
        <w:t xml:space="preserve"> </w:t>
      </w:r>
      <w:r w:rsidR="00357F97" w:rsidRPr="00061C4A">
        <w:t>сейчас,</w:t>
      </w:r>
      <w:r w:rsidRPr="00061C4A">
        <w:t xml:space="preserve"> </w:t>
      </w:r>
      <w:r w:rsidR="00357F97" w:rsidRPr="00061C4A">
        <w:t>выделяться</w:t>
      </w:r>
      <w:r w:rsidRPr="00061C4A">
        <w:t xml:space="preserve"> </w:t>
      </w:r>
      <w:r w:rsidR="00357F97" w:rsidRPr="00061C4A">
        <w:t>из</w:t>
      </w:r>
      <w:r w:rsidRPr="00061C4A">
        <w:t xml:space="preserve"> </w:t>
      </w:r>
      <w:r w:rsidR="00357F97" w:rsidRPr="00061C4A">
        <w:t>федерального</w:t>
      </w:r>
      <w:r w:rsidRPr="00061C4A">
        <w:t xml:space="preserve"> </w:t>
      </w:r>
      <w:r w:rsidR="00357F97" w:rsidRPr="00061C4A">
        <w:t>бюджета,</w:t>
      </w:r>
      <w:r w:rsidRPr="00061C4A">
        <w:t xml:space="preserve"> </w:t>
      </w:r>
      <w:r w:rsidR="00357F97" w:rsidRPr="00061C4A">
        <w:t>передаваться</w:t>
      </w:r>
      <w:r w:rsidRPr="00061C4A">
        <w:t xml:space="preserve"> </w:t>
      </w:r>
      <w:r w:rsidR="00357F97" w:rsidRPr="00061C4A">
        <w:t>субъектами,</w:t>
      </w:r>
      <w:r w:rsidRPr="00061C4A">
        <w:t xml:space="preserve"> </w:t>
      </w:r>
      <w:r w:rsidR="00357F97" w:rsidRPr="00061C4A">
        <w:t>но</w:t>
      </w:r>
      <w:r w:rsidRPr="00061C4A">
        <w:t xml:space="preserve"> </w:t>
      </w:r>
      <w:r w:rsidR="00357F97" w:rsidRPr="00061C4A">
        <w:t>уже</w:t>
      </w:r>
      <w:r w:rsidRPr="00061C4A">
        <w:t xml:space="preserve"> </w:t>
      </w:r>
      <w:r w:rsidR="00357F97" w:rsidRPr="00061C4A">
        <w:t>в</w:t>
      </w:r>
      <w:r w:rsidRPr="00061C4A">
        <w:t xml:space="preserve"> </w:t>
      </w:r>
      <w:r w:rsidR="00357F97" w:rsidRPr="00061C4A">
        <w:t>Социальный</w:t>
      </w:r>
      <w:r w:rsidRPr="00061C4A">
        <w:t xml:space="preserve"> </w:t>
      </w:r>
      <w:r w:rsidR="00357F97" w:rsidRPr="00061C4A">
        <w:t>фонд</w:t>
      </w:r>
      <w:r w:rsidRPr="00061C4A">
        <w:t xml:space="preserve"> </w:t>
      </w:r>
      <w:r w:rsidR="00357F97" w:rsidRPr="00061C4A">
        <w:t>России</w:t>
      </w:r>
      <w:r w:rsidRPr="00061C4A">
        <w:t>»</w:t>
      </w:r>
      <w:r w:rsidR="00357F97" w:rsidRPr="00061C4A">
        <w:t>,</w:t>
      </w:r>
      <w:r w:rsidRPr="00061C4A">
        <w:t xml:space="preserve"> - </w:t>
      </w:r>
      <w:r w:rsidR="00357F97" w:rsidRPr="00061C4A">
        <w:t>указал</w:t>
      </w:r>
      <w:r w:rsidRPr="00061C4A">
        <w:t xml:space="preserve"> </w:t>
      </w:r>
      <w:r w:rsidR="00357F97" w:rsidRPr="00061C4A">
        <w:t>Пудов.</w:t>
      </w:r>
    </w:p>
    <w:p w14:paraId="0FC8F56D" w14:textId="77777777" w:rsidR="00357F97" w:rsidRPr="00061C4A" w:rsidRDefault="00357F97" w:rsidP="00357F97">
      <w:r w:rsidRPr="00061C4A">
        <w:t>Законопроект</w:t>
      </w:r>
      <w:r w:rsidR="00061C4A" w:rsidRPr="00061C4A">
        <w:t xml:space="preserve"> </w:t>
      </w:r>
      <w:r w:rsidRPr="00061C4A">
        <w:t>предусматривает</w:t>
      </w:r>
      <w:r w:rsidR="00061C4A" w:rsidRPr="00061C4A">
        <w:t xml:space="preserve"> </w:t>
      </w:r>
      <w:r w:rsidRPr="00061C4A">
        <w:t>возможность</w:t>
      </w:r>
      <w:r w:rsidR="00061C4A" w:rsidRPr="00061C4A">
        <w:t xml:space="preserve"> </w:t>
      </w:r>
      <w:r w:rsidRPr="00061C4A">
        <w:t>передачи</w:t>
      </w:r>
      <w:r w:rsidR="00061C4A" w:rsidRPr="00061C4A">
        <w:t xml:space="preserve"> </w:t>
      </w:r>
      <w:r w:rsidRPr="00061C4A">
        <w:t>полномочий</w:t>
      </w:r>
      <w:r w:rsidR="00061C4A" w:rsidRPr="00061C4A">
        <w:t xml:space="preserve"> </w:t>
      </w:r>
      <w:r w:rsidRPr="00061C4A">
        <w:t>субъекта</w:t>
      </w:r>
      <w:r w:rsidR="00061C4A" w:rsidRPr="00061C4A">
        <w:t xml:space="preserve"> </w:t>
      </w:r>
      <w:r w:rsidRPr="00061C4A">
        <w:t>РФ</w:t>
      </w:r>
      <w:r w:rsidR="00061C4A" w:rsidRPr="00061C4A">
        <w:t xml:space="preserve"> </w:t>
      </w:r>
      <w:r w:rsidRPr="00061C4A">
        <w:t>по</w:t>
      </w:r>
      <w:r w:rsidR="00061C4A" w:rsidRPr="00061C4A">
        <w:t xml:space="preserve"> </w:t>
      </w:r>
      <w:r w:rsidRPr="00061C4A">
        <w:t>установлению</w:t>
      </w:r>
      <w:r w:rsidR="00061C4A" w:rsidRPr="00061C4A">
        <w:t xml:space="preserve"> </w:t>
      </w:r>
      <w:r w:rsidRPr="00061C4A">
        <w:t>и</w:t>
      </w:r>
      <w:r w:rsidR="00061C4A" w:rsidRPr="00061C4A">
        <w:t xml:space="preserve"> </w:t>
      </w:r>
      <w:r w:rsidRPr="00061C4A">
        <w:t>выплате</w:t>
      </w:r>
      <w:r w:rsidR="00061C4A" w:rsidRPr="00061C4A">
        <w:t xml:space="preserve"> </w:t>
      </w:r>
      <w:r w:rsidRPr="00061C4A">
        <w:t>региональной</w:t>
      </w:r>
      <w:r w:rsidR="00061C4A" w:rsidRPr="00061C4A">
        <w:t xml:space="preserve"> </w:t>
      </w:r>
      <w:r w:rsidRPr="00061C4A">
        <w:t>социальной</w:t>
      </w:r>
      <w:r w:rsidR="00061C4A" w:rsidRPr="00061C4A">
        <w:t xml:space="preserve"> </w:t>
      </w:r>
      <w:r w:rsidRPr="00061C4A">
        <w:t>доплаты</w:t>
      </w:r>
      <w:r w:rsidR="00061C4A" w:rsidRPr="00061C4A">
        <w:t xml:space="preserve"> </w:t>
      </w:r>
      <w:r w:rsidRPr="00061C4A">
        <w:t>к</w:t>
      </w:r>
      <w:r w:rsidR="00061C4A" w:rsidRPr="00061C4A">
        <w:t xml:space="preserve"> </w:t>
      </w:r>
      <w:r w:rsidRPr="00061C4A">
        <w:t>пенсии</w:t>
      </w:r>
      <w:r w:rsidR="00061C4A" w:rsidRPr="00061C4A">
        <w:t xml:space="preserve"> </w:t>
      </w:r>
      <w:r w:rsidRPr="00061C4A">
        <w:t>Соцфонду,</w:t>
      </w:r>
      <w:r w:rsidR="00061C4A" w:rsidRPr="00061C4A">
        <w:t xml:space="preserve"> </w:t>
      </w:r>
      <w:r w:rsidRPr="00061C4A">
        <w:t>а</w:t>
      </w:r>
      <w:r w:rsidR="00061C4A" w:rsidRPr="00061C4A">
        <w:t xml:space="preserve"> </w:t>
      </w:r>
      <w:r w:rsidRPr="00061C4A">
        <w:t>не</w:t>
      </w:r>
      <w:r w:rsidR="00061C4A" w:rsidRPr="00061C4A">
        <w:t xml:space="preserve"> </w:t>
      </w:r>
      <w:r w:rsidRPr="00061C4A">
        <w:t>директивную</w:t>
      </w:r>
      <w:r w:rsidR="00061C4A" w:rsidRPr="00061C4A">
        <w:t xml:space="preserve"> </w:t>
      </w:r>
      <w:r w:rsidRPr="00061C4A">
        <w:t>форму,</w:t>
      </w:r>
      <w:r w:rsidR="00061C4A" w:rsidRPr="00061C4A">
        <w:t xml:space="preserve"> </w:t>
      </w:r>
      <w:r w:rsidRPr="00061C4A">
        <w:t>подчеркнула</w:t>
      </w:r>
      <w:r w:rsidR="00061C4A" w:rsidRPr="00061C4A">
        <w:t xml:space="preserve"> </w:t>
      </w:r>
      <w:r w:rsidRPr="00061C4A">
        <w:t>член</w:t>
      </w:r>
      <w:r w:rsidR="00061C4A" w:rsidRPr="00061C4A">
        <w:t xml:space="preserve"> </w:t>
      </w:r>
      <w:r w:rsidRPr="00061C4A">
        <w:t>Комитета</w:t>
      </w:r>
      <w:r w:rsidR="00061C4A" w:rsidRPr="00061C4A">
        <w:t xml:space="preserve"> </w:t>
      </w:r>
      <w:r w:rsidRPr="00061C4A">
        <w:t>по</w:t>
      </w:r>
      <w:r w:rsidR="00061C4A" w:rsidRPr="00061C4A">
        <w:t xml:space="preserve"> </w:t>
      </w:r>
      <w:r w:rsidRPr="00061C4A">
        <w:t>труду,</w:t>
      </w:r>
      <w:r w:rsidR="00061C4A" w:rsidRPr="00061C4A">
        <w:t xml:space="preserve"> </w:t>
      </w:r>
      <w:r w:rsidRPr="00061C4A">
        <w:t>социальной</w:t>
      </w:r>
      <w:r w:rsidR="00061C4A" w:rsidRPr="00061C4A">
        <w:t xml:space="preserve"> </w:t>
      </w:r>
      <w:r w:rsidRPr="00061C4A">
        <w:t>политике</w:t>
      </w:r>
      <w:r w:rsidR="00061C4A" w:rsidRPr="00061C4A">
        <w:t xml:space="preserve"> </w:t>
      </w:r>
      <w:r w:rsidRPr="00061C4A">
        <w:t>и</w:t>
      </w:r>
      <w:r w:rsidR="00061C4A" w:rsidRPr="00061C4A">
        <w:t xml:space="preserve"> </w:t>
      </w:r>
      <w:r w:rsidRPr="00061C4A">
        <w:t>делам</w:t>
      </w:r>
      <w:r w:rsidR="00061C4A" w:rsidRPr="00061C4A">
        <w:t xml:space="preserve"> </w:t>
      </w:r>
      <w:r w:rsidRPr="00061C4A">
        <w:t>ветеранов</w:t>
      </w:r>
      <w:r w:rsidR="00061C4A" w:rsidRPr="00061C4A">
        <w:t xml:space="preserve"> </w:t>
      </w:r>
      <w:r w:rsidRPr="00061C4A">
        <w:t>Екатерина</w:t>
      </w:r>
      <w:r w:rsidR="00061C4A" w:rsidRPr="00061C4A">
        <w:t xml:space="preserve"> </w:t>
      </w:r>
      <w:r w:rsidRPr="00061C4A">
        <w:t>Стенякина.</w:t>
      </w:r>
    </w:p>
    <w:p w14:paraId="2B7C1204" w14:textId="77777777" w:rsidR="00357F97" w:rsidRPr="00061C4A" w:rsidRDefault="00061C4A" w:rsidP="00357F97">
      <w:r w:rsidRPr="00061C4A">
        <w:t>«</w:t>
      </w:r>
      <w:r w:rsidR="00357F97" w:rsidRPr="00061C4A">
        <w:t>Предлагаемый</w:t>
      </w:r>
      <w:r w:rsidRPr="00061C4A">
        <w:t xml:space="preserve"> </w:t>
      </w:r>
      <w:r w:rsidR="00357F97" w:rsidRPr="00061C4A">
        <w:t>законопроект</w:t>
      </w:r>
      <w:r w:rsidRPr="00061C4A">
        <w:t xml:space="preserve"> </w:t>
      </w:r>
      <w:r w:rsidR="00357F97" w:rsidRPr="00061C4A">
        <w:t>не</w:t>
      </w:r>
      <w:r w:rsidRPr="00061C4A">
        <w:t xml:space="preserve"> </w:t>
      </w:r>
      <w:r w:rsidR="00357F97" w:rsidRPr="00061C4A">
        <w:t>меняет</w:t>
      </w:r>
      <w:r w:rsidRPr="00061C4A">
        <w:t xml:space="preserve"> </w:t>
      </w:r>
      <w:r w:rsidR="00357F97" w:rsidRPr="00061C4A">
        <w:t>порядок</w:t>
      </w:r>
      <w:r w:rsidRPr="00061C4A">
        <w:t xml:space="preserve"> </w:t>
      </w:r>
      <w:r w:rsidR="00357F97" w:rsidRPr="00061C4A">
        <w:t>получения</w:t>
      </w:r>
      <w:r w:rsidRPr="00061C4A">
        <w:t xml:space="preserve"> </w:t>
      </w:r>
      <w:r w:rsidR="00357F97" w:rsidRPr="00061C4A">
        <w:t>гражданами</w:t>
      </w:r>
      <w:r w:rsidRPr="00061C4A">
        <w:t xml:space="preserve"> </w:t>
      </w:r>
      <w:r w:rsidR="00357F97" w:rsidRPr="00061C4A">
        <w:t>региональной</w:t>
      </w:r>
      <w:r w:rsidRPr="00061C4A">
        <w:t xml:space="preserve"> </w:t>
      </w:r>
      <w:r w:rsidR="00357F97" w:rsidRPr="00061C4A">
        <w:t>социальной</w:t>
      </w:r>
      <w:r w:rsidRPr="00061C4A">
        <w:t xml:space="preserve"> </w:t>
      </w:r>
      <w:r w:rsidR="00357F97" w:rsidRPr="00061C4A">
        <w:t>доплаты</w:t>
      </w:r>
      <w:r w:rsidRPr="00061C4A">
        <w:t xml:space="preserve"> </w:t>
      </w:r>
      <w:r w:rsidR="00357F97" w:rsidRPr="00061C4A">
        <w:t>к</w:t>
      </w:r>
      <w:r w:rsidRPr="00061C4A">
        <w:t xml:space="preserve"> </w:t>
      </w:r>
      <w:r w:rsidR="00357F97" w:rsidRPr="00061C4A">
        <w:t>пенсии,</w:t>
      </w:r>
      <w:r w:rsidRPr="00061C4A">
        <w:t xml:space="preserve"> </w:t>
      </w:r>
      <w:r w:rsidR="00357F97" w:rsidRPr="00061C4A">
        <w:t>что</w:t>
      </w:r>
      <w:r w:rsidRPr="00061C4A">
        <w:t xml:space="preserve"> </w:t>
      </w:r>
      <w:r w:rsidR="00357F97" w:rsidRPr="00061C4A">
        <w:t>также</w:t>
      </w:r>
      <w:r w:rsidRPr="00061C4A">
        <w:t xml:space="preserve"> </w:t>
      </w:r>
      <w:r w:rsidR="00357F97" w:rsidRPr="00061C4A">
        <w:t>очень</w:t>
      </w:r>
      <w:r w:rsidRPr="00061C4A">
        <w:t xml:space="preserve"> </w:t>
      </w:r>
      <w:r w:rsidR="00357F97" w:rsidRPr="00061C4A">
        <w:t>важно</w:t>
      </w:r>
      <w:r w:rsidRPr="00061C4A">
        <w:t>»</w:t>
      </w:r>
      <w:r w:rsidR="00357F97" w:rsidRPr="00061C4A">
        <w:t>,</w:t>
      </w:r>
      <w:r w:rsidRPr="00061C4A">
        <w:t xml:space="preserve"> - </w:t>
      </w:r>
      <w:r w:rsidR="00357F97" w:rsidRPr="00061C4A">
        <w:t>заключила</w:t>
      </w:r>
      <w:r w:rsidRPr="00061C4A">
        <w:t xml:space="preserve"> </w:t>
      </w:r>
      <w:r w:rsidR="00357F97" w:rsidRPr="00061C4A">
        <w:t>депутат.</w:t>
      </w:r>
    </w:p>
    <w:p w14:paraId="51CBFEDD" w14:textId="77777777" w:rsidR="00357F97" w:rsidRPr="00061C4A" w:rsidRDefault="00357F97" w:rsidP="00357F97">
      <w:hyperlink r:id="rId14" w:history="1">
        <w:r w:rsidRPr="00061C4A">
          <w:rPr>
            <w:rStyle w:val="a3"/>
          </w:rPr>
          <w:t>https://www.pnp.ru/social/naznachat-regionalnye-doplaty-nerabotayushhim-pensioneram-budet-socfond.html</w:t>
        </w:r>
      </w:hyperlink>
      <w:r w:rsidR="00061C4A" w:rsidRPr="00061C4A">
        <w:t xml:space="preserve"> </w:t>
      </w:r>
    </w:p>
    <w:p w14:paraId="19FD5534" w14:textId="77777777" w:rsidR="008352DB" w:rsidRPr="00061C4A" w:rsidRDefault="008352DB" w:rsidP="008352DB">
      <w:pPr>
        <w:pStyle w:val="2"/>
      </w:pPr>
      <w:bookmarkStart w:id="60" w:name="_Toc187819620"/>
      <w:bookmarkEnd w:id="57"/>
      <w:r w:rsidRPr="00061C4A">
        <w:lastRenderedPageBreak/>
        <w:t>Парламентская</w:t>
      </w:r>
      <w:r w:rsidR="00061C4A" w:rsidRPr="00061C4A">
        <w:t xml:space="preserve"> </w:t>
      </w:r>
      <w:r w:rsidRPr="00061C4A">
        <w:t>газета,</w:t>
      </w:r>
      <w:r w:rsidR="00061C4A" w:rsidRPr="00061C4A">
        <w:t xml:space="preserve"> </w:t>
      </w:r>
      <w:r w:rsidRPr="00061C4A">
        <w:t>14.01.2025,</w:t>
      </w:r>
      <w:r w:rsidR="00061C4A" w:rsidRPr="00061C4A">
        <w:t xml:space="preserve"> </w:t>
      </w:r>
      <w:r w:rsidRPr="00061C4A">
        <w:t>Депутат</w:t>
      </w:r>
      <w:r w:rsidR="00061C4A" w:rsidRPr="00061C4A">
        <w:t xml:space="preserve"> </w:t>
      </w:r>
      <w:r w:rsidRPr="00061C4A">
        <w:t>Фролова</w:t>
      </w:r>
      <w:r w:rsidR="00061C4A" w:rsidRPr="00061C4A">
        <w:t xml:space="preserve"> </w:t>
      </w:r>
      <w:r w:rsidRPr="00061C4A">
        <w:t>рассказала</w:t>
      </w:r>
      <w:r w:rsidR="00061C4A" w:rsidRPr="00061C4A">
        <w:t xml:space="preserve"> </w:t>
      </w:r>
      <w:r w:rsidRPr="00061C4A">
        <w:t>о</w:t>
      </w:r>
      <w:r w:rsidR="00061C4A" w:rsidRPr="00061C4A">
        <w:t xml:space="preserve"> </w:t>
      </w:r>
      <w:r w:rsidRPr="00061C4A">
        <w:t>новых</w:t>
      </w:r>
      <w:r w:rsidR="00061C4A" w:rsidRPr="00061C4A">
        <w:t xml:space="preserve"> </w:t>
      </w:r>
      <w:r w:rsidRPr="00061C4A">
        <w:t>полномочиях</w:t>
      </w:r>
      <w:r w:rsidR="00061C4A" w:rsidRPr="00061C4A">
        <w:t xml:space="preserve"> </w:t>
      </w:r>
      <w:r w:rsidRPr="00061C4A">
        <w:t>Соцфонда</w:t>
      </w:r>
      <w:r w:rsidR="00061C4A" w:rsidRPr="00061C4A">
        <w:t xml:space="preserve"> </w:t>
      </w:r>
      <w:r w:rsidRPr="00061C4A">
        <w:t>по</w:t>
      </w:r>
      <w:r w:rsidR="00061C4A" w:rsidRPr="00061C4A">
        <w:t xml:space="preserve"> </w:t>
      </w:r>
      <w:r w:rsidRPr="00061C4A">
        <w:t>выплатам</w:t>
      </w:r>
      <w:r w:rsidR="00061C4A" w:rsidRPr="00061C4A">
        <w:t xml:space="preserve"> </w:t>
      </w:r>
      <w:r w:rsidRPr="00061C4A">
        <w:t>пенсий</w:t>
      </w:r>
      <w:bookmarkEnd w:id="60"/>
    </w:p>
    <w:p w14:paraId="26BA7B77" w14:textId="77777777" w:rsidR="008352DB" w:rsidRPr="00061C4A" w:rsidRDefault="008352DB" w:rsidP="00061C4A">
      <w:pPr>
        <w:pStyle w:val="3"/>
      </w:pPr>
      <w:bookmarkStart w:id="61" w:name="_Toc187819621"/>
      <w:r w:rsidRPr="00061C4A">
        <w:t>Передача</w:t>
      </w:r>
      <w:r w:rsidR="00061C4A" w:rsidRPr="00061C4A">
        <w:t xml:space="preserve"> </w:t>
      </w:r>
      <w:r w:rsidRPr="00061C4A">
        <w:t>полномочий</w:t>
      </w:r>
      <w:r w:rsidR="00061C4A" w:rsidRPr="00061C4A">
        <w:t xml:space="preserve"> </w:t>
      </w:r>
      <w:r w:rsidRPr="00061C4A">
        <w:t>Соцфонду</w:t>
      </w:r>
      <w:r w:rsidR="00061C4A" w:rsidRPr="00061C4A">
        <w:t xml:space="preserve"> </w:t>
      </w:r>
      <w:r w:rsidRPr="00061C4A">
        <w:t>устанавливать</w:t>
      </w:r>
      <w:r w:rsidR="00061C4A" w:rsidRPr="00061C4A">
        <w:t xml:space="preserve"> </w:t>
      </w:r>
      <w:r w:rsidRPr="00061C4A">
        <w:t>региональные</w:t>
      </w:r>
      <w:r w:rsidR="00061C4A" w:rsidRPr="00061C4A">
        <w:t xml:space="preserve"> </w:t>
      </w:r>
      <w:r w:rsidRPr="00061C4A">
        <w:t>доплаты</w:t>
      </w:r>
      <w:r w:rsidR="00061C4A" w:rsidRPr="00061C4A">
        <w:t xml:space="preserve"> </w:t>
      </w:r>
      <w:r w:rsidRPr="00061C4A">
        <w:t>к</w:t>
      </w:r>
      <w:r w:rsidR="00061C4A" w:rsidRPr="00061C4A">
        <w:t xml:space="preserve"> </w:t>
      </w:r>
      <w:r w:rsidRPr="00061C4A">
        <w:t>пенсии</w:t>
      </w:r>
      <w:r w:rsidR="00061C4A" w:rsidRPr="00061C4A">
        <w:t xml:space="preserve"> </w:t>
      </w:r>
      <w:r w:rsidRPr="00061C4A">
        <w:t>позволит</w:t>
      </w:r>
      <w:r w:rsidR="00061C4A" w:rsidRPr="00061C4A">
        <w:t xml:space="preserve"> </w:t>
      </w:r>
      <w:r w:rsidRPr="00061C4A">
        <w:t>более</w:t>
      </w:r>
      <w:r w:rsidR="00061C4A" w:rsidRPr="00061C4A">
        <w:t xml:space="preserve"> </w:t>
      </w:r>
      <w:r w:rsidRPr="00061C4A">
        <w:t>эффективно</w:t>
      </w:r>
      <w:r w:rsidR="00061C4A" w:rsidRPr="00061C4A">
        <w:t xml:space="preserve"> </w:t>
      </w:r>
      <w:r w:rsidRPr="00061C4A">
        <w:t>использовать</w:t>
      </w:r>
      <w:r w:rsidR="00061C4A" w:rsidRPr="00061C4A">
        <w:t xml:space="preserve"> </w:t>
      </w:r>
      <w:r w:rsidRPr="00061C4A">
        <w:t>ресурсы</w:t>
      </w:r>
      <w:r w:rsidR="00061C4A" w:rsidRPr="00061C4A">
        <w:t xml:space="preserve"> </w:t>
      </w:r>
      <w:r w:rsidRPr="00061C4A">
        <w:t>Фонда</w:t>
      </w:r>
      <w:r w:rsidR="00061C4A" w:rsidRPr="00061C4A">
        <w:t xml:space="preserve"> </w:t>
      </w:r>
      <w:r w:rsidRPr="00061C4A">
        <w:t>для</w:t>
      </w:r>
      <w:r w:rsidR="00061C4A" w:rsidRPr="00061C4A">
        <w:t xml:space="preserve"> </w:t>
      </w:r>
      <w:r w:rsidRPr="00061C4A">
        <w:t>обеспечения</w:t>
      </w:r>
      <w:r w:rsidR="00061C4A" w:rsidRPr="00061C4A">
        <w:t xml:space="preserve"> </w:t>
      </w:r>
      <w:r w:rsidRPr="00061C4A">
        <w:t>своевременных</w:t>
      </w:r>
      <w:r w:rsidR="00061C4A" w:rsidRPr="00061C4A">
        <w:t xml:space="preserve"> </w:t>
      </w:r>
      <w:r w:rsidRPr="00061C4A">
        <w:t>выплат</w:t>
      </w:r>
      <w:r w:rsidR="00061C4A" w:rsidRPr="00061C4A">
        <w:t xml:space="preserve"> </w:t>
      </w:r>
      <w:r w:rsidRPr="00061C4A">
        <w:t>пенсионерам.</w:t>
      </w:r>
      <w:r w:rsidR="00061C4A" w:rsidRPr="00061C4A">
        <w:t xml:space="preserve"> </w:t>
      </w:r>
      <w:r w:rsidRPr="00061C4A">
        <w:t>Об</w:t>
      </w:r>
      <w:r w:rsidR="00061C4A" w:rsidRPr="00061C4A">
        <w:t xml:space="preserve"> </w:t>
      </w:r>
      <w:r w:rsidRPr="00061C4A">
        <w:t>этом</w:t>
      </w:r>
      <w:r w:rsidR="00061C4A" w:rsidRPr="00061C4A">
        <w:t xml:space="preserve"> </w:t>
      </w:r>
      <w:r w:rsidRPr="00061C4A">
        <w:t>заявила</w:t>
      </w:r>
      <w:r w:rsidR="00061C4A" w:rsidRPr="00061C4A">
        <w:t xml:space="preserve"> </w:t>
      </w:r>
      <w:r w:rsidRPr="00061C4A">
        <w:t>член</w:t>
      </w:r>
      <w:r w:rsidR="00061C4A" w:rsidRPr="00061C4A">
        <w:t xml:space="preserve"> </w:t>
      </w:r>
      <w:r w:rsidRPr="00061C4A">
        <w:t>Комитета</w:t>
      </w:r>
      <w:r w:rsidR="00061C4A" w:rsidRPr="00061C4A">
        <w:t xml:space="preserve"> </w:t>
      </w:r>
      <w:r w:rsidRPr="00061C4A">
        <w:t>Государственной</w:t>
      </w:r>
      <w:r w:rsidR="00061C4A" w:rsidRPr="00061C4A">
        <w:t xml:space="preserve"> </w:t>
      </w:r>
      <w:r w:rsidRPr="00061C4A">
        <w:t>Думы</w:t>
      </w:r>
      <w:r w:rsidR="00061C4A" w:rsidRPr="00061C4A">
        <w:t xml:space="preserve"> </w:t>
      </w:r>
      <w:r w:rsidRPr="00061C4A">
        <w:t>по</w:t>
      </w:r>
      <w:r w:rsidR="00061C4A" w:rsidRPr="00061C4A">
        <w:t xml:space="preserve"> </w:t>
      </w:r>
      <w:r w:rsidRPr="00061C4A">
        <w:t>охране</w:t>
      </w:r>
      <w:r w:rsidR="00061C4A" w:rsidRPr="00061C4A">
        <w:t xml:space="preserve"> </w:t>
      </w:r>
      <w:r w:rsidRPr="00061C4A">
        <w:t>здоровья</w:t>
      </w:r>
      <w:r w:rsidR="00061C4A" w:rsidRPr="00061C4A">
        <w:t xml:space="preserve"> </w:t>
      </w:r>
      <w:r w:rsidRPr="00061C4A">
        <w:t>Тамара</w:t>
      </w:r>
      <w:r w:rsidR="00061C4A" w:rsidRPr="00061C4A">
        <w:t xml:space="preserve"> </w:t>
      </w:r>
      <w:r w:rsidRPr="00061C4A">
        <w:t>Фролова.</w:t>
      </w:r>
      <w:bookmarkEnd w:id="61"/>
    </w:p>
    <w:p w14:paraId="5B1F5A52" w14:textId="77777777" w:rsidR="008352DB" w:rsidRPr="00061C4A" w:rsidRDefault="008352DB" w:rsidP="008352DB">
      <w:r w:rsidRPr="00061C4A">
        <w:t>Депутаты</w:t>
      </w:r>
      <w:r w:rsidR="00061C4A" w:rsidRPr="00061C4A">
        <w:t xml:space="preserve"> </w:t>
      </w:r>
      <w:r w:rsidRPr="00061C4A">
        <w:t>Госдумы</w:t>
      </w:r>
      <w:r w:rsidR="00061C4A" w:rsidRPr="00061C4A">
        <w:t xml:space="preserve"> </w:t>
      </w:r>
      <w:r w:rsidRPr="00061C4A">
        <w:t>в</w:t>
      </w:r>
      <w:r w:rsidR="00061C4A" w:rsidRPr="00061C4A">
        <w:t xml:space="preserve"> </w:t>
      </w:r>
      <w:r w:rsidRPr="00061C4A">
        <w:t>первом</w:t>
      </w:r>
      <w:r w:rsidR="00061C4A" w:rsidRPr="00061C4A">
        <w:t xml:space="preserve"> </w:t>
      </w:r>
      <w:r w:rsidRPr="00061C4A">
        <w:t>чтении</w:t>
      </w:r>
      <w:r w:rsidR="00061C4A" w:rsidRPr="00061C4A">
        <w:t xml:space="preserve"> </w:t>
      </w:r>
      <w:r w:rsidRPr="00061C4A">
        <w:t>приняли</w:t>
      </w:r>
      <w:r w:rsidR="00061C4A" w:rsidRPr="00061C4A">
        <w:t xml:space="preserve"> </w:t>
      </w:r>
      <w:r w:rsidRPr="00061C4A">
        <w:t>законопроект</w:t>
      </w:r>
      <w:r w:rsidR="00061C4A" w:rsidRPr="00061C4A">
        <w:t xml:space="preserve"> </w:t>
      </w:r>
      <w:r w:rsidRPr="00061C4A">
        <w:t>о</w:t>
      </w:r>
      <w:r w:rsidR="00061C4A" w:rsidRPr="00061C4A">
        <w:t xml:space="preserve"> </w:t>
      </w:r>
      <w:r w:rsidRPr="00061C4A">
        <w:t>передаче</w:t>
      </w:r>
      <w:r w:rsidR="00061C4A" w:rsidRPr="00061C4A">
        <w:t xml:space="preserve"> </w:t>
      </w:r>
      <w:r w:rsidRPr="00061C4A">
        <w:t>Социальному</w:t>
      </w:r>
      <w:r w:rsidR="00061C4A" w:rsidRPr="00061C4A">
        <w:t xml:space="preserve"> </w:t>
      </w:r>
      <w:r w:rsidRPr="00061C4A">
        <w:t>фонду</w:t>
      </w:r>
      <w:r w:rsidR="00061C4A" w:rsidRPr="00061C4A">
        <w:t xml:space="preserve"> </w:t>
      </w:r>
      <w:r w:rsidRPr="00061C4A">
        <w:t>России</w:t>
      </w:r>
      <w:r w:rsidR="00061C4A" w:rsidRPr="00061C4A">
        <w:t xml:space="preserve"> </w:t>
      </w:r>
      <w:r w:rsidRPr="00061C4A">
        <w:t>полномочий</w:t>
      </w:r>
      <w:r w:rsidR="00061C4A" w:rsidRPr="00061C4A">
        <w:t xml:space="preserve"> </w:t>
      </w:r>
      <w:r w:rsidRPr="00061C4A">
        <w:t>по</w:t>
      </w:r>
      <w:r w:rsidR="00061C4A" w:rsidRPr="00061C4A">
        <w:t xml:space="preserve"> </w:t>
      </w:r>
      <w:r w:rsidRPr="00061C4A">
        <w:t>установлению</w:t>
      </w:r>
      <w:r w:rsidR="00061C4A" w:rsidRPr="00061C4A">
        <w:t xml:space="preserve"> </w:t>
      </w:r>
      <w:r w:rsidRPr="00061C4A">
        <w:t>и</w:t>
      </w:r>
      <w:r w:rsidR="00061C4A" w:rsidRPr="00061C4A">
        <w:t xml:space="preserve"> </w:t>
      </w:r>
      <w:r w:rsidRPr="00061C4A">
        <w:t>выплате</w:t>
      </w:r>
      <w:r w:rsidR="00061C4A" w:rsidRPr="00061C4A">
        <w:t xml:space="preserve"> </w:t>
      </w:r>
      <w:r w:rsidRPr="00061C4A">
        <w:t>региональной</w:t>
      </w:r>
      <w:r w:rsidR="00061C4A" w:rsidRPr="00061C4A">
        <w:t xml:space="preserve"> </w:t>
      </w:r>
      <w:r w:rsidRPr="00061C4A">
        <w:t>социальной</w:t>
      </w:r>
      <w:r w:rsidR="00061C4A" w:rsidRPr="00061C4A">
        <w:t xml:space="preserve"> </w:t>
      </w:r>
      <w:r w:rsidRPr="00061C4A">
        <w:t>доплаты</w:t>
      </w:r>
      <w:r w:rsidR="00061C4A" w:rsidRPr="00061C4A">
        <w:t xml:space="preserve"> </w:t>
      </w:r>
      <w:r w:rsidRPr="00061C4A">
        <w:t>к</w:t>
      </w:r>
      <w:r w:rsidR="00061C4A" w:rsidRPr="00061C4A">
        <w:t xml:space="preserve"> </w:t>
      </w:r>
      <w:r w:rsidRPr="00061C4A">
        <w:t>пенсии.</w:t>
      </w:r>
      <w:r w:rsidR="00061C4A" w:rsidRPr="00061C4A">
        <w:t xml:space="preserve"> </w:t>
      </w:r>
      <w:r w:rsidRPr="00061C4A">
        <w:t>Как</w:t>
      </w:r>
      <w:r w:rsidR="00061C4A" w:rsidRPr="00061C4A">
        <w:t xml:space="preserve"> </w:t>
      </w:r>
      <w:r w:rsidRPr="00061C4A">
        <w:t>пояснил</w:t>
      </w:r>
      <w:r w:rsidR="00061C4A" w:rsidRPr="00061C4A">
        <w:t xml:space="preserve"> </w:t>
      </w:r>
      <w:r w:rsidRPr="00061C4A">
        <w:t>замминистра</w:t>
      </w:r>
      <w:r w:rsidR="00061C4A" w:rsidRPr="00061C4A">
        <w:t xml:space="preserve"> </w:t>
      </w:r>
      <w:r w:rsidRPr="00061C4A">
        <w:t>труда</w:t>
      </w:r>
      <w:r w:rsidR="00061C4A" w:rsidRPr="00061C4A">
        <w:t xml:space="preserve"> </w:t>
      </w:r>
      <w:r w:rsidRPr="00061C4A">
        <w:t>и</w:t>
      </w:r>
      <w:r w:rsidR="00061C4A" w:rsidRPr="00061C4A">
        <w:t xml:space="preserve"> </w:t>
      </w:r>
      <w:r w:rsidRPr="00061C4A">
        <w:t>соцзащиты</w:t>
      </w:r>
      <w:r w:rsidR="00061C4A" w:rsidRPr="00061C4A">
        <w:t xml:space="preserve"> </w:t>
      </w:r>
      <w:r w:rsidRPr="00061C4A">
        <w:t>Андрей</w:t>
      </w:r>
      <w:r w:rsidR="00061C4A" w:rsidRPr="00061C4A">
        <w:t xml:space="preserve"> </w:t>
      </w:r>
      <w:r w:rsidRPr="00061C4A">
        <w:t>Пудов,</w:t>
      </w:r>
      <w:r w:rsidR="00061C4A" w:rsidRPr="00061C4A">
        <w:t xml:space="preserve"> </w:t>
      </w:r>
      <w:r w:rsidRPr="00061C4A">
        <w:t>установление</w:t>
      </w:r>
      <w:r w:rsidR="00061C4A" w:rsidRPr="00061C4A">
        <w:t xml:space="preserve"> </w:t>
      </w:r>
      <w:r w:rsidRPr="00061C4A">
        <w:t>региональной</w:t>
      </w:r>
      <w:r w:rsidR="00061C4A" w:rsidRPr="00061C4A">
        <w:t xml:space="preserve"> </w:t>
      </w:r>
      <w:r w:rsidRPr="00061C4A">
        <w:t>социальной</w:t>
      </w:r>
      <w:r w:rsidR="00061C4A" w:rsidRPr="00061C4A">
        <w:t xml:space="preserve"> </w:t>
      </w:r>
      <w:r w:rsidRPr="00061C4A">
        <w:t>доплаты</w:t>
      </w:r>
      <w:r w:rsidR="00061C4A" w:rsidRPr="00061C4A">
        <w:t xml:space="preserve"> </w:t>
      </w:r>
      <w:r w:rsidRPr="00061C4A">
        <w:t>будет</w:t>
      </w:r>
      <w:r w:rsidR="00061C4A" w:rsidRPr="00061C4A">
        <w:t xml:space="preserve"> </w:t>
      </w:r>
      <w:r w:rsidRPr="00061C4A">
        <w:t>осуществляться</w:t>
      </w:r>
      <w:r w:rsidR="00061C4A" w:rsidRPr="00061C4A">
        <w:t xml:space="preserve"> </w:t>
      </w:r>
      <w:r w:rsidRPr="00061C4A">
        <w:t>на</w:t>
      </w:r>
      <w:r w:rsidR="00061C4A" w:rsidRPr="00061C4A">
        <w:t xml:space="preserve"> </w:t>
      </w:r>
      <w:r w:rsidRPr="00061C4A">
        <w:t>основании</w:t>
      </w:r>
      <w:r w:rsidR="00061C4A" w:rsidRPr="00061C4A">
        <w:t xml:space="preserve"> </w:t>
      </w:r>
      <w:r w:rsidRPr="00061C4A">
        <w:t>соглашения</w:t>
      </w:r>
      <w:r w:rsidR="00061C4A" w:rsidRPr="00061C4A">
        <w:t xml:space="preserve"> </w:t>
      </w:r>
      <w:r w:rsidRPr="00061C4A">
        <w:t>между</w:t>
      </w:r>
      <w:r w:rsidR="00061C4A" w:rsidRPr="00061C4A">
        <w:t xml:space="preserve"> </w:t>
      </w:r>
      <w:r w:rsidRPr="00061C4A">
        <w:t>регионами</w:t>
      </w:r>
      <w:r w:rsidR="00061C4A" w:rsidRPr="00061C4A">
        <w:t xml:space="preserve"> </w:t>
      </w:r>
      <w:r w:rsidRPr="00061C4A">
        <w:t>и</w:t>
      </w:r>
      <w:r w:rsidR="00061C4A" w:rsidRPr="00061C4A">
        <w:t xml:space="preserve"> </w:t>
      </w:r>
      <w:r w:rsidRPr="00061C4A">
        <w:t>Соцфондом,</w:t>
      </w:r>
      <w:r w:rsidR="00061C4A" w:rsidRPr="00061C4A">
        <w:t xml:space="preserve"> </w:t>
      </w:r>
      <w:r w:rsidRPr="00061C4A">
        <w:t>в</w:t>
      </w:r>
      <w:r w:rsidR="00061C4A" w:rsidRPr="00061C4A">
        <w:t xml:space="preserve"> </w:t>
      </w:r>
      <w:r w:rsidRPr="00061C4A">
        <w:t>том</w:t>
      </w:r>
      <w:r w:rsidR="00061C4A" w:rsidRPr="00061C4A">
        <w:t xml:space="preserve"> </w:t>
      </w:r>
      <w:r w:rsidRPr="00061C4A">
        <w:t>числе</w:t>
      </w:r>
      <w:r w:rsidR="00061C4A" w:rsidRPr="00061C4A">
        <w:t xml:space="preserve"> </w:t>
      </w:r>
      <w:r w:rsidRPr="00061C4A">
        <w:t>если</w:t>
      </w:r>
      <w:r w:rsidR="00061C4A" w:rsidRPr="00061C4A">
        <w:t xml:space="preserve"> </w:t>
      </w:r>
      <w:r w:rsidRPr="00061C4A">
        <w:t>финансовое</w:t>
      </w:r>
      <w:r w:rsidR="00061C4A" w:rsidRPr="00061C4A">
        <w:t xml:space="preserve"> </w:t>
      </w:r>
      <w:r w:rsidRPr="00061C4A">
        <w:t>обеспечение</w:t>
      </w:r>
      <w:r w:rsidR="00061C4A" w:rsidRPr="00061C4A">
        <w:t xml:space="preserve"> </w:t>
      </w:r>
      <w:r w:rsidRPr="00061C4A">
        <w:t>и</w:t>
      </w:r>
      <w:r w:rsidR="00061C4A" w:rsidRPr="00061C4A">
        <w:t xml:space="preserve"> </w:t>
      </w:r>
      <w:r w:rsidRPr="00061C4A">
        <w:t>соцдоплаты</w:t>
      </w:r>
      <w:r w:rsidR="00061C4A" w:rsidRPr="00061C4A">
        <w:t xml:space="preserve"> </w:t>
      </w:r>
      <w:r w:rsidRPr="00061C4A">
        <w:t>осуществляются</w:t>
      </w:r>
      <w:r w:rsidR="00061C4A" w:rsidRPr="00061C4A">
        <w:t xml:space="preserve"> </w:t>
      </w:r>
      <w:r w:rsidRPr="00061C4A">
        <w:t>полностью</w:t>
      </w:r>
      <w:r w:rsidR="00061C4A" w:rsidRPr="00061C4A">
        <w:t xml:space="preserve"> </w:t>
      </w:r>
      <w:r w:rsidRPr="00061C4A">
        <w:t>за</w:t>
      </w:r>
      <w:r w:rsidR="00061C4A" w:rsidRPr="00061C4A">
        <w:t xml:space="preserve"> </w:t>
      </w:r>
      <w:r w:rsidRPr="00061C4A">
        <w:t>счет</w:t>
      </w:r>
      <w:r w:rsidR="00061C4A" w:rsidRPr="00061C4A">
        <w:t xml:space="preserve"> </w:t>
      </w:r>
      <w:r w:rsidRPr="00061C4A">
        <w:t>собственных</w:t>
      </w:r>
      <w:r w:rsidR="00061C4A" w:rsidRPr="00061C4A">
        <w:t xml:space="preserve"> </w:t>
      </w:r>
      <w:r w:rsidRPr="00061C4A">
        <w:t>средств</w:t>
      </w:r>
      <w:r w:rsidR="00061C4A" w:rsidRPr="00061C4A">
        <w:t xml:space="preserve"> </w:t>
      </w:r>
      <w:r w:rsidRPr="00061C4A">
        <w:t>субъекта</w:t>
      </w:r>
      <w:r w:rsidR="00061C4A" w:rsidRPr="00061C4A">
        <w:t xml:space="preserve"> </w:t>
      </w:r>
      <w:r w:rsidRPr="00061C4A">
        <w:t>РФ.</w:t>
      </w:r>
    </w:p>
    <w:p w14:paraId="5CD8F0AD" w14:textId="77777777" w:rsidR="008352DB" w:rsidRPr="00061C4A" w:rsidRDefault="00061C4A" w:rsidP="008352DB">
      <w:r w:rsidRPr="00061C4A">
        <w:t>«</w:t>
      </w:r>
      <w:r w:rsidR="008352DB" w:rsidRPr="00061C4A">
        <w:t>Такой</w:t>
      </w:r>
      <w:r w:rsidRPr="00061C4A">
        <w:t xml:space="preserve"> </w:t>
      </w:r>
      <w:r w:rsidR="008352DB" w:rsidRPr="00061C4A">
        <w:t>подход</w:t>
      </w:r>
      <w:r w:rsidRPr="00061C4A">
        <w:t xml:space="preserve"> </w:t>
      </w:r>
      <w:r w:rsidR="008352DB" w:rsidRPr="00061C4A">
        <w:t>решит</w:t>
      </w:r>
      <w:r w:rsidRPr="00061C4A">
        <w:t xml:space="preserve"> </w:t>
      </w:r>
      <w:r w:rsidR="008352DB" w:rsidRPr="00061C4A">
        <w:t>сразу</w:t>
      </w:r>
      <w:r w:rsidRPr="00061C4A">
        <w:t xml:space="preserve"> </w:t>
      </w:r>
      <w:r w:rsidR="008352DB" w:rsidRPr="00061C4A">
        <w:t>несколько</w:t>
      </w:r>
      <w:r w:rsidRPr="00061C4A">
        <w:t xml:space="preserve"> </w:t>
      </w:r>
      <w:r w:rsidR="008352DB" w:rsidRPr="00061C4A">
        <w:t>важных</w:t>
      </w:r>
      <w:r w:rsidRPr="00061C4A">
        <w:t xml:space="preserve"> </w:t>
      </w:r>
      <w:r w:rsidR="008352DB" w:rsidRPr="00061C4A">
        <w:t>задач.</w:t>
      </w:r>
      <w:r w:rsidRPr="00061C4A">
        <w:t xml:space="preserve"> </w:t>
      </w:r>
      <w:r w:rsidR="008352DB" w:rsidRPr="00061C4A">
        <w:t>Во-первых,</w:t>
      </w:r>
      <w:r w:rsidRPr="00061C4A">
        <w:t xml:space="preserve"> </w:t>
      </w:r>
      <w:r w:rsidR="008352DB" w:rsidRPr="00061C4A">
        <w:t>передача</w:t>
      </w:r>
      <w:r w:rsidRPr="00061C4A">
        <w:t xml:space="preserve"> </w:t>
      </w:r>
      <w:r w:rsidR="008352DB" w:rsidRPr="00061C4A">
        <w:t>функций</w:t>
      </w:r>
      <w:r w:rsidRPr="00061C4A">
        <w:t xml:space="preserve"> </w:t>
      </w:r>
      <w:r w:rsidR="008352DB" w:rsidRPr="00061C4A">
        <w:t>по</w:t>
      </w:r>
      <w:r w:rsidRPr="00061C4A">
        <w:t xml:space="preserve"> </w:t>
      </w:r>
      <w:r w:rsidR="008352DB" w:rsidRPr="00061C4A">
        <w:t>расчету</w:t>
      </w:r>
      <w:r w:rsidRPr="00061C4A">
        <w:t xml:space="preserve"> </w:t>
      </w:r>
      <w:r w:rsidR="008352DB" w:rsidRPr="00061C4A">
        <w:t>и</w:t>
      </w:r>
      <w:r w:rsidRPr="00061C4A">
        <w:t xml:space="preserve"> </w:t>
      </w:r>
      <w:r w:rsidR="008352DB" w:rsidRPr="00061C4A">
        <w:t>выплате</w:t>
      </w:r>
      <w:r w:rsidRPr="00061C4A">
        <w:t xml:space="preserve"> </w:t>
      </w:r>
      <w:r w:rsidR="008352DB" w:rsidRPr="00061C4A">
        <w:t>пенсий</w:t>
      </w:r>
      <w:r w:rsidRPr="00061C4A">
        <w:t xml:space="preserve"> </w:t>
      </w:r>
      <w:r w:rsidR="008352DB" w:rsidRPr="00061C4A">
        <w:t>в</w:t>
      </w:r>
      <w:r w:rsidRPr="00061C4A">
        <w:t xml:space="preserve"> </w:t>
      </w:r>
      <w:r w:rsidR="008352DB" w:rsidRPr="00061C4A">
        <w:t>единый</w:t>
      </w:r>
      <w:r w:rsidRPr="00061C4A">
        <w:t xml:space="preserve"> </w:t>
      </w:r>
      <w:r w:rsidR="008352DB" w:rsidRPr="00061C4A">
        <w:t>орган</w:t>
      </w:r>
      <w:r w:rsidRPr="00061C4A">
        <w:t xml:space="preserve"> </w:t>
      </w:r>
      <w:r w:rsidR="008352DB" w:rsidRPr="00061C4A">
        <w:t>повысит</w:t>
      </w:r>
      <w:r w:rsidRPr="00061C4A">
        <w:t xml:space="preserve"> </w:t>
      </w:r>
      <w:r w:rsidR="008352DB" w:rsidRPr="00061C4A">
        <w:t>прозрачность</w:t>
      </w:r>
      <w:r w:rsidRPr="00061C4A">
        <w:t xml:space="preserve"> </w:t>
      </w:r>
      <w:r w:rsidR="008352DB" w:rsidRPr="00061C4A">
        <w:t>процесса,</w:t>
      </w:r>
      <w:r w:rsidRPr="00061C4A">
        <w:t xml:space="preserve"> </w:t>
      </w:r>
      <w:r w:rsidR="008352DB" w:rsidRPr="00061C4A">
        <w:t>сведет</w:t>
      </w:r>
      <w:r w:rsidRPr="00061C4A">
        <w:t xml:space="preserve"> </w:t>
      </w:r>
      <w:r w:rsidR="008352DB" w:rsidRPr="00061C4A">
        <w:t>к</w:t>
      </w:r>
      <w:r w:rsidRPr="00061C4A">
        <w:t xml:space="preserve"> </w:t>
      </w:r>
      <w:r w:rsidR="008352DB" w:rsidRPr="00061C4A">
        <w:t>минимуму</w:t>
      </w:r>
      <w:r w:rsidRPr="00061C4A">
        <w:t xml:space="preserve"> </w:t>
      </w:r>
      <w:r w:rsidR="008352DB" w:rsidRPr="00061C4A">
        <w:t>вероятность</w:t>
      </w:r>
      <w:r w:rsidRPr="00061C4A">
        <w:t xml:space="preserve"> </w:t>
      </w:r>
      <w:r w:rsidR="008352DB" w:rsidRPr="00061C4A">
        <w:t>ошибок.</w:t>
      </w:r>
      <w:r w:rsidRPr="00061C4A">
        <w:t xml:space="preserve"> </w:t>
      </w:r>
      <w:r w:rsidR="008352DB" w:rsidRPr="00061C4A">
        <w:t>Во-вторых,</w:t>
      </w:r>
      <w:r w:rsidRPr="00061C4A">
        <w:t xml:space="preserve"> </w:t>
      </w:r>
      <w:r w:rsidR="008352DB" w:rsidRPr="00061C4A">
        <w:t>будет</w:t>
      </w:r>
      <w:r w:rsidRPr="00061C4A">
        <w:t xml:space="preserve"> </w:t>
      </w:r>
      <w:r w:rsidR="008352DB" w:rsidRPr="00061C4A">
        <w:t>снижена</w:t>
      </w:r>
      <w:r w:rsidRPr="00061C4A">
        <w:t xml:space="preserve"> </w:t>
      </w:r>
      <w:r w:rsidR="008352DB" w:rsidRPr="00061C4A">
        <w:t>административная</w:t>
      </w:r>
      <w:r w:rsidRPr="00061C4A">
        <w:t xml:space="preserve"> </w:t>
      </w:r>
      <w:r w:rsidR="008352DB" w:rsidRPr="00061C4A">
        <w:t>нагрузка:</w:t>
      </w:r>
      <w:r w:rsidRPr="00061C4A">
        <w:t xml:space="preserve"> </w:t>
      </w:r>
      <w:r w:rsidR="008352DB" w:rsidRPr="00061C4A">
        <w:t>региональные</w:t>
      </w:r>
      <w:r w:rsidRPr="00061C4A">
        <w:t xml:space="preserve"> </w:t>
      </w:r>
      <w:r w:rsidR="008352DB" w:rsidRPr="00061C4A">
        <w:t>органы</w:t>
      </w:r>
      <w:r w:rsidRPr="00061C4A">
        <w:t xml:space="preserve"> </w:t>
      </w:r>
      <w:r w:rsidR="008352DB" w:rsidRPr="00061C4A">
        <w:t>смогут</w:t>
      </w:r>
      <w:r w:rsidRPr="00061C4A">
        <w:t xml:space="preserve"> </w:t>
      </w:r>
      <w:r w:rsidR="008352DB" w:rsidRPr="00061C4A">
        <w:t>сосредоточиться</w:t>
      </w:r>
      <w:r w:rsidRPr="00061C4A">
        <w:t xml:space="preserve"> </w:t>
      </w:r>
      <w:r w:rsidR="008352DB" w:rsidRPr="00061C4A">
        <w:t>на</w:t>
      </w:r>
      <w:r w:rsidRPr="00061C4A">
        <w:t xml:space="preserve"> </w:t>
      </w:r>
      <w:r w:rsidR="008352DB" w:rsidRPr="00061C4A">
        <w:t>других</w:t>
      </w:r>
      <w:r w:rsidRPr="00061C4A">
        <w:t xml:space="preserve"> </w:t>
      </w:r>
      <w:r w:rsidR="008352DB" w:rsidRPr="00061C4A">
        <w:t>важных</w:t>
      </w:r>
      <w:r w:rsidRPr="00061C4A">
        <w:t xml:space="preserve"> </w:t>
      </w:r>
      <w:r w:rsidR="008352DB" w:rsidRPr="00061C4A">
        <w:t>задачах,</w:t>
      </w:r>
      <w:r w:rsidRPr="00061C4A">
        <w:t xml:space="preserve"> </w:t>
      </w:r>
      <w:r w:rsidR="008352DB" w:rsidRPr="00061C4A">
        <w:t>передав</w:t>
      </w:r>
      <w:r w:rsidRPr="00061C4A">
        <w:t xml:space="preserve"> </w:t>
      </w:r>
      <w:r w:rsidR="008352DB" w:rsidRPr="00061C4A">
        <w:t>часть</w:t>
      </w:r>
      <w:r w:rsidRPr="00061C4A">
        <w:t xml:space="preserve"> </w:t>
      </w:r>
      <w:r w:rsidR="008352DB" w:rsidRPr="00061C4A">
        <w:t>своих</w:t>
      </w:r>
      <w:r w:rsidRPr="00061C4A">
        <w:t xml:space="preserve"> </w:t>
      </w:r>
      <w:r w:rsidR="008352DB" w:rsidRPr="00061C4A">
        <w:t>полномочий</w:t>
      </w:r>
      <w:r w:rsidRPr="00061C4A">
        <w:t xml:space="preserve"> </w:t>
      </w:r>
      <w:r w:rsidR="008352DB" w:rsidRPr="00061C4A">
        <w:t>фонду</w:t>
      </w:r>
      <w:r w:rsidRPr="00061C4A">
        <w:t>»</w:t>
      </w:r>
      <w:r w:rsidR="008352DB" w:rsidRPr="00061C4A">
        <w:t>,</w:t>
      </w:r>
      <w:r w:rsidRPr="00061C4A">
        <w:t xml:space="preserve"> </w:t>
      </w:r>
      <w:r w:rsidR="008352DB" w:rsidRPr="00061C4A">
        <w:t>-</w:t>
      </w:r>
      <w:r w:rsidRPr="00061C4A">
        <w:t xml:space="preserve"> </w:t>
      </w:r>
      <w:r w:rsidR="008352DB" w:rsidRPr="00061C4A">
        <w:t>добавила</w:t>
      </w:r>
      <w:r w:rsidRPr="00061C4A">
        <w:t xml:space="preserve"> </w:t>
      </w:r>
      <w:r w:rsidR="008352DB" w:rsidRPr="00061C4A">
        <w:t>Фролова.</w:t>
      </w:r>
    </w:p>
    <w:p w14:paraId="0996047A" w14:textId="77777777" w:rsidR="008352DB" w:rsidRPr="00061C4A" w:rsidRDefault="008352DB" w:rsidP="008352DB">
      <w:r w:rsidRPr="00061C4A">
        <w:t>Кроме</w:t>
      </w:r>
      <w:r w:rsidR="00061C4A" w:rsidRPr="00061C4A">
        <w:t xml:space="preserve"> </w:t>
      </w:r>
      <w:r w:rsidRPr="00061C4A">
        <w:t>того,</w:t>
      </w:r>
      <w:r w:rsidR="00061C4A" w:rsidRPr="00061C4A">
        <w:t xml:space="preserve"> </w:t>
      </w:r>
      <w:r w:rsidRPr="00061C4A">
        <w:t>по</w:t>
      </w:r>
      <w:r w:rsidR="00061C4A" w:rsidRPr="00061C4A">
        <w:t xml:space="preserve"> </w:t>
      </w:r>
      <w:r w:rsidRPr="00061C4A">
        <w:t>мнению</w:t>
      </w:r>
      <w:r w:rsidR="00061C4A" w:rsidRPr="00061C4A">
        <w:t xml:space="preserve"> </w:t>
      </w:r>
      <w:r w:rsidRPr="00061C4A">
        <w:t>депутата,</w:t>
      </w:r>
      <w:r w:rsidR="00061C4A" w:rsidRPr="00061C4A">
        <w:t xml:space="preserve"> </w:t>
      </w:r>
      <w:r w:rsidRPr="00061C4A">
        <w:t>это</w:t>
      </w:r>
      <w:r w:rsidR="00061C4A" w:rsidRPr="00061C4A">
        <w:t xml:space="preserve"> </w:t>
      </w:r>
      <w:r w:rsidRPr="00061C4A">
        <w:t>поможет</w:t>
      </w:r>
      <w:r w:rsidR="00061C4A" w:rsidRPr="00061C4A">
        <w:t xml:space="preserve"> </w:t>
      </w:r>
      <w:r w:rsidRPr="00061C4A">
        <w:t>государству</w:t>
      </w:r>
      <w:r w:rsidR="00061C4A" w:rsidRPr="00061C4A">
        <w:t xml:space="preserve"> </w:t>
      </w:r>
      <w:r w:rsidRPr="00061C4A">
        <w:t>унифицировать</w:t>
      </w:r>
      <w:r w:rsidR="00061C4A" w:rsidRPr="00061C4A">
        <w:t xml:space="preserve"> </w:t>
      </w:r>
      <w:r w:rsidRPr="00061C4A">
        <w:t>стандарты:</w:t>
      </w:r>
      <w:r w:rsidR="00061C4A" w:rsidRPr="00061C4A">
        <w:t xml:space="preserve"> </w:t>
      </w:r>
      <w:r w:rsidRPr="00061C4A">
        <w:t>единые</w:t>
      </w:r>
      <w:r w:rsidR="00061C4A" w:rsidRPr="00061C4A">
        <w:t xml:space="preserve"> </w:t>
      </w:r>
      <w:r w:rsidRPr="00061C4A">
        <w:t>правила</w:t>
      </w:r>
      <w:r w:rsidR="00061C4A" w:rsidRPr="00061C4A">
        <w:t xml:space="preserve"> </w:t>
      </w:r>
      <w:r w:rsidRPr="00061C4A">
        <w:t>расчета</w:t>
      </w:r>
      <w:r w:rsidR="00061C4A" w:rsidRPr="00061C4A">
        <w:t xml:space="preserve"> </w:t>
      </w:r>
      <w:r w:rsidRPr="00061C4A">
        <w:t>и</w:t>
      </w:r>
      <w:r w:rsidR="00061C4A" w:rsidRPr="00061C4A">
        <w:t xml:space="preserve"> </w:t>
      </w:r>
      <w:r w:rsidRPr="00061C4A">
        <w:t>выплаты</w:t>
      </w:r>
      <w:r w:rsidR="00061C4A" w:rsidRPr="00061C4A">
        <w:t xml:space="preserve"> </w:t>
      </w:r>
      <w:r w:rsidRPr="00061C4A">
        <w:t>пенсий</w:t>
      </w:r>
      <w:r w:rsidR="00061C4A" w:rsidRPr="00061C4A">
        <w:t xml:space="preserve"> </w:t>
      </w:r>
      <w:r w:rsidRPr="00061C4A">
        <w:t>позволят</w:t>
      </w:r>
      <w:r w:rsidR="00061C4A" w:rsidRPr="00061C4A">
        <w:t xml:space="preserve"> </w:t>
      </w:r>
      <w:r w:rsidRPr="00061C4A">
        <w:t>избежать</w:t>
      </w:r>
      <w:r w:rsidR="00061C4A" w:rsidRPr="00061C4A">
        <w:t xml:space="preserve"> </w:t>
      </w:r>
      <w:r w:rsidRPr="00061C4A">
        <w:t>различий</w:t>
      </w:r>
      <w:r w:rsidR="00061C4A" w:rsidRPr="00061C4A">
        <w:t xml:space="preserve"> </w:t>
      </w:r>
      <w:r w:rsidRPr="00061C4A">
        <w:t>в</w:t>
      </w:r>
      <w:r w:rsidR="00061C4A" w:rsidRPr="00061C4A">
        <w:t xml:space="preserve"> </w:t>
      </w:r>
      <w:r w:rsidRPr="00061C4A">
        <w:t>подходах</w:t>
      </w:r>
      <w:r w:rsidR="00061C4A" w:rsidRPr="00061C4A">
        <w:t xml:space="preserve"> </w:t>
      </w:r>
      <w:r w:rsidRPr="00061C4A">
        <w:t>разных</w:t>
      </w:r>
      <w:r w:rsidR="00061C4A" w:rsidRPr="00061C4A">
        <w:t xml:space="preserve"> </w:t>
      </w:r>
      <w:r w:rsidRPr="00061C4A">
        <w:t>регионов,</w:t>
      </w:r>
      <w:r w:rsidR="00061C4A" w:rsidRPr="00061C4A">
        <w:t xml:space="preserve"> </w:t>
      </w:r>
      <w:r w:rsidRPr="00061C4A">
        <w:t>что</w:t>
      </w:r>
      <w:r w:rsidR="00061C4A" w:rsidRPr="00061C4A">
        <w:t xml:space="preserve"> </w:t>
      </w:r>
      <w:r w:rsidRPr="00061C4A">
        <w:t>положительно</w:t>
      </w:r>
      <w:r w:rsidR="00061C4A" w:rsidRPr="00061C4A">
        <w:t xml:space="preserve"> </w:t>
      </w:r>
      <w:r w:rsidRPr="00061C4A">
        <w:t>скажется</w:t>
      </w:r>
      <w:r w:rsidR="00061C4A" w:rsidRPr="00061C4A">
        <w:t xml:space="preserve"> </w:t>
      </w:r>
      <w:r w:rsidRPr="00061C4A">
        <w:t>на</w:t>
      </w:r>
      <w:r w:rsidR="00061C4A" w:rsidRPr="00061C4A">
        <w:t xml:space="preserve"> </w:t>
      </w:r>
      <w:r w:rsidRPr="00061C4A">
        <w:t>уровне</w:t>
      </w:r>
      <w:r w:rsidR="00061C4A" w:rsidRPr="00061C4A">
        <w:t xml:space="preserve"> </w:t>
      </w:r>
      <w:r w:rsidRPr="00061C4A">
        <w:t>жизни</w:t>
      </w:r>
      <w:r w:rsidR="00061C4A" w:rsidRPr="00061C4A">
        <w:t xml:space="preserve"> </w:t>
      </w:r>
      <w:r w:rsidRPr="00061C4A">
        <w:t>пенсионеров.</w:t>
      </w:r>
    </w:p>
    <w:p w14:paraId="5B3677D0" w14:textId="77777777" w:rsidR="008352DB" w:rsidRPr="00061C4A" w:rsidRDefault="008352DB" w:rsidP="008352DB">
      <w:hyperlink r:id="rId15" w:history="1">
        <w:r w:rsidRPr="00061C4A">
          <w:rPr>
            <w:rStyle w:val="a3"/>
          </w:rPr>
          <w:t>https://www.pnp.ru/social/deputat-frolova-rasskazala-o-novykh-polnomochiyakh-socfonda-po-vyplatam-pensiy.html</w:t>
        </w:r>
      </w:hyperlink>
      <w:r w:rsidR="00061C4A" w:rsidRPr="00061C4A">
        <w:t xml:space="preserve"> </w:t>
      </w:r>
    </w:p>
    <w:p w14:paraId="539F48F1" w14:textId="77777777" w:rsidR="00593168" w:rsidRPr="00061C4A" w:rsidRDefault="00593168" w:rsidP="00593168">
      <w:pPr>
        <w:pStyle w:val="2"/>
      </w:pPr>
      <w:bookmarkStart w:id="62" w:name="_Toc187819622"/>
      <w:r w:rsidRPr="00061C4A">
        <w:t>РИА</w:t>
      </w:r>
      <w:r w:rsidR="00061C4A" w:rsidRPr="00061C4A">
        <w:t xml:space="preserve"> </w:t>
      </w:r>
      <w:r w:rsidRPr="00061C4A">
        <w:t>Новости,</w:t>
      </w:r>
      <w:r w:rsidR="00061C4A" w:rsidRPr="00061C4A">
        <w:t xml:space="preserve"> </w:t>
      </w:r>
      <w:r w:rsidRPr="00061C4A">
        <w:t>14.01.2025,</w:t>
      </w:r>
      <w:r w:rsidR="00061C4A" w:rsidRPr="00061C4A">
        <w:t xml:space="preserve"> </w:t>
      </w:r>
      <w:r w:rsidRPr="00061C4A">
        <w:t>ГД</w:t>
      </w:r>
      <w:r w:rsidR="00061C4A" w:rsidRPr="00061C4A">
        <w:t xml:space="preserve"> </w:t>
      </w:r>
      <w:r w:rsidRPr="00061C4A">
        <w:t>приняла</w:t>
      </w:r>
      <w:r w:rsidR="00061C4A" w:rsidRPr="00061C4A">
        <w:t xml:space="preserve"> </w:t>
      </w:r>
      <w:r w:rsidRPr="00061C4A">
        <w:t>в</w:t>
      </w:r>
      <w:r w:rsidR="00061C4A" w:rsidRPr="00061C4A">
        <w:t xml:space="preserve"> </w:t>
      </w:r>
      <w:r w:rsidRPr="00061C4A">
        <w:t>I</w:t>
      </w:r>
      <w:r w:rsidR="00061C4A" w:rsidRPr="00061C4A">
        <w:t xml:space="preserve"> </w:t>
      </w:r>
      <w:r w:rsidRPr="00061C4A">
        <w:t>чтении</w:t>
      </w:r>
      <w:r w:rsidR="00061C4A" w:rsidRPr="00061C4A">
        <w:t xml:space="preserve"> </w:t>
      </w:r>
      <w:r w:rsidRPr="00061C4A">
        <w:t>проект</w:t>
      </w:r>
      <w:r w:rsidR="00061C4A" w:rsidRPr="00061C4A">
        <w:t xml:space="preserve"> </w:t>
      </w:r>
      <w:r w:rsidRPr="00061C4A">
        <w:t>о</w:t>
      </w:r>
      <w:r w:rsidR="00061C4A" w:rsidRPr="00061C4A">
        <w:t xml:space="preserve"> </w:t>
      </w:r>
      <w:r w:rsidRPr="00061C4A">
        <w:t>праве</w:t>
      </w:r>
      <w:r w:rsidR="00061C4A" w:rsidRPr="00061C4A">
        <w:t xml:space="preserve"> </w:t>
      </w:r>
      <w:r w:rsidRPr="00061C4A">
        <w:t>Соцфонда</w:t>
      </w:r>
      <w:r w:rsidR="00061C4A" w:rsidRPr="00061C4A">
        <w:t xml:space="preserve"> </w:t>
      </w:r>
      <w:r w:rsidRPr="00061C4A">
        <w:t>устанавливать</w:t>
      </w:r>
      <w:r w:rsidR="00061C4A" w:rsidRPr="00061C4A">
        <w:t xml:space="preserve"> </w:t>
      </w:r>
      <w:r w:rsidRPr="00061C4A">
        <w:t>региональные</w:t>
      </w:r>
      <w:r w:rsidR="00061C4A" w:rsidRPr="00061C4A">
        <w:t xml:space="preserve"> </w:t>
      </w:r>
      <w:r w:rsidRPr="00061C4A">
        <w:t>доплаты</w:t>
      </w:r>
      <w:r w:rsidR="00061C4A" w:rsidRPr="00061C4A">
        <w:t xml:space="preserve"> </w:t>
      </w:r>
      <w:r w:rsidRPr="00061C4A">
        <w:t>к</w:t>
      </w:r>
      <w:r w:rsidR="00061C4A" w:rsidRPr="00061C4A">
        <w:t xml:space="preserve"> </w:t>
      </w:r>
      <w:r w:rsidRPr="00061C4A">
        <w:t>пенсии</w:t>
      </w:r>
      <w:bookmarkEnd w:id="62"/>
    </w:p>
    <w:p w14:paraId="20BE3259" w14:textId="77777777" w:rsidR="00593168" w:rsidRPr="00061C4A" w:rsidRDefault="00593168" w:rsidP="00061C4A">
      <w:pPr>
        <w:pStyle w:val="3"/>
      </w:pPr>
      <w:bookmarkStart w:id="63" w:name="_Toc187819623"/>
      <w:r w:rsidRPr="00061C4A">
        <w:t>Госдума</w:t>
      </w:r>
      <w:r w:rsidR="00061C4A" w:rsidRPr="00061C4A">
        <w:t xml:space="preserve"> </w:t>
      </w:r>
      <w:r w:rsidRPr="00061C4A">
        <w:t>на</w:t>
      </w:r>
      <w:r w:rsidR="00061C4A" w:rsidRPr="00061C4A">
        <w:t xml:space="preserve"> </w:t>
      </w:r>
      <w:r w:rsidRPr="00061C4A">
        <w:t>пленарном</w:t>
      </w:r>
      <w:r w:rsidR="00061C4A" w:rsidRPr="00061C4A">
        <w:t xml:space="preserve"> </w:t>
      </w:r>
      <w:r w:rsidRPr="00061C4A">
        <w:t>заседании</w:t>
      </w:r>
      <w:r w:rsidR="00061C4A" w:rsidRPr="00061C4A">
        <w:t xml:space="preserve"> </w:t>
      </w:r>
      <w:r w:rsidRPr="00061C4A">
        <w:t>приняла</w:t>
      </w:r>
      <w:r w:rsidR="00061C4A" w:rsidRPr="00061C4A">
        <w:t xml:space="preserve"> </w:t>
      </w:r>
      <w:r w:rsidRPr="00061C4A">
        <w:t>в</w:t>
      </w:r>
      <w:r w:rsidR="00061C4A" w:rsidRPr="00061C4A">
        <w:t xml:space="preserve"> </w:t>
      </w:r>
      <w:r w:rsidRPr="00061C4A">
        <w:t>первом</w:t>
      </w:r>
      <w:r w:rsidR="00061C4A" w:rsidRPr="00061C4A">
        <w:t xml:space="preserve"> </w:t>
      </w:r>
      <w:r w:rsidRPr="00061C4A">
        <w:t>чтении</w:t>
      </w:r>
      <w:r w:rsidR="00061C4A" w:rsidRPr="00061C4A">
        <w:t xml:space="preserve"> </w:t>
      </w:r>
      <w:r w:rsidRPr="00061C4A">
        <w:t>законопроект</w:t>
      </w:r>
      <w:r w:rsidR="00061C4A" w:rsidRPr="00061C4A">
        <w:t xml:space="preserve"> </w:t>
      </w:r>
      <w:r w:rsidRPr="00061C4A">
        <w:t>о</w:t>
      </w:r>
      <w:r w:rsidR="00061C4A" w:rsidRPr="00061C4A">
        <w:t xml:space="preserve"> </w:t>
      </w:r>
      <w:r w:rsidRPr="00061C4A">
        <w:t>передаче</w:t>
      </w:r>
      <w:r w:rsidR="00061C4A" w:rsidRPr="00061C4A">
        <w:t xml:space="preserve"> </w:t>
      </w:r>
      <w:r w:rsidRPr="00061C4A">
        <w:t>Соцфонду</w:t>
      </w:r>
      <w:r w:rsidR="00061C4A" w:rsidRPr="00061C4A">
        <w:t xml:space="preserve"> </w:t>
      </w:r>
      <w:r w:rsidRPr="00061C4A">
        <w:t>РФ</w:t>
      </w:r>
      <w:r w:rsidR="00061C4A" w:rsidRPr="00061C4A">
        <w:t xml:space="preserve"> </w:t>
      </w:r>
      <w:r w:rsidRPr="00061C4A">
        <w:t>полномочий</w:t>
      </w:r>
      <w:r w:rsidR="00061C4A" w:rsidRPr="00061C4A">
        <w:t xml:space="preserve"> </w:t>
      </w:r>
      <w:r w:rsidRPr="00061C4A">
        <w:t>по</w:t>
      </w:r>
      <w:r w:rsidR="00061C4A" w:rsidRPr="00061C4A">
        <w:t xml:space="preserve"> </w:t>
      </w:r>
      <w:r w:rsidRPr="00061C4A">
        <w:t>установлению</w:t>
      </w:r>
      <w:r w:rsidR="00061C4A" w:rsidRPr="00061C4A">
        <w:t xml:space="preserve"> </w:t>
      </w:r>
      <w:r w:rsidRPr="00061C4A">
        <w:t>и</w:t>
      </w:r>
      <w:r w:rsidR="00061C4A" w:rsidRPr="00061C4A">
        <w:t xml:space="preserve"> </w:t>
      </w:r>
      <w:r w:rsidRPr="00061C4A">
        <w:t>выплате</w:t>
      </w:r>
      <w:r w:rsidR="00061C4A" w:rsidRPr="00061C4A">
        <w:t xml:space="preserve"> </w:t>
      </w:r>
      <w:r w:rsidRPr="00061C4A">
        <w:t>региональной</w:t>
      </w:r>
      <w:r w:rsidR="00061C4A" w:rsidRPr="00061C4A">
        <w:t xml:space="preserve"> </w:t>
      </w:r>
      <w:r w:rsidRPr="00061C4A">
        <w:t>социальной</w:t>
      </w:r>
      <w:r w:rsidR="00061C4A" w:rsidRPr="00061C4A">
        <w:t xml:space="preserve"> </w:t>
      </w:r>
      <w:r w:rsidRPr="00061C4A">
        <w:t>доплаты</w:t>
      </w:r>
      <w:r w:rsidR="00061C4A" w:rsidRPr="00061C4A">
        <w:t xml:space="preserve"> </w:t>
      </w:r>
      <w:r w:rsidRPr="00061C4A">
        <w:t>к</w:t>
      </w:r>
      <w:r w:rsidR="00061C4A" w:rsidRPr="00061C4A">
        <w:t xml:space="preserve"> </w:t>
      </w:r>
      <w:r w:rsidRPr="00061C4A">
        <w:t>пенсии.</w:t>
      </w:r>
      <w:bookmarkEnd w:id="63"/>
    </w:p>
    <w:p w14:paraId="3B9E5048" w14:textId="77777777" w:rsidR="00593168" w:rsidRPr="00061C4A" w:rsidRDefault="00593168" w:rsidP="00593168">
      <w:r w:rsidRPr="00061C4A">
        <w:t>В</w:t>
      </w:r>
      <w:r w:rsidR="00061C4A" w:rsidRPr="00061C4A">
        <w:t xml:space="preserve"> </w:t>
      </w:r>
      <w:r w:rsidRPr="00061C4A">
        <w:t>настоящее</w:t>
      </w:r>
      <w:r w:rsidR="00061C4A" w:rsidRPr="00061C4A">
        <w:t xml:space="preserve"> </w:t>
      </w:r>
      <w:r w:rsidRPr="00061C4A">
        <w:t>время</w:t>
      </w:r>
      <w:r w:rsidR="00061C4A" w:rsidRPr="00061C4A">
        <w:t xml:space="preserve"> </w:t>
      </w:r>
      <w:r w:rsidRPr="00061C4A">
        <w:t>Соцфонд</w:t>
      </w:r>
      <w:r w:rsidR="00061C4A" w:rsidRPr="00061C4A">
        <w:t xml:space="preserve"> </w:t>
      </w:r>
      <w:r w:rsidRPr="00061C4A">
        <w:t>предоставляет</w:t>
      </w:r>
      <w:r w:rsidR="00061C4A" w:rsidRPr="00061C4A">
        <w:t xml:space="preserve"> </w:t>
      </w:r>
      <w:r w:rsidRPr="00061C4A">
        <w:t>россиянам</w:t>
      </w:r>
      <w:r w:rsidR="00061C4A" w:rsidRPr="00061C4A">
        <w:t xml:space="preserve"> </w:t>
      </w:r>
      <w:r w:rsidRPr="00061C4A">
        <w:t>федеральные</w:t>
      </w:r>
      <w:r w:rsidR="00061C4A" w:rsidRPr="00061C4A">
        <w:t xml:space="preserve"> </w:t>
      </w:r>
      <w:r w:rsidRPr="00061C4A">
        <w:t>доплаты,</w:t>
      </w:r>
      <w:r w:rsidR="00061C4A" w:rsidRPr="00061C4A">
        <w:t xml:space="preserve"> </w:t>
      </w:r>
      <w:r w:rsidRPr="00061C4A">
        <w:t>если</w:t>
      </w:r>
      <w:r w:rsidR="00061C4A" w:rsidRPr="00061C4A">
        <w:t xml:space="preserve"> </w:t>
      </w:r>
      <w:r w:rsidRPr="00061C4A">
        <w:t>прожиточный</w:t>
      </w:r>
      <w:r w:rsidR="00061C4A" w:rsidRPr="00061C4A">
        <w:t xml:space="preserve"> </w:t>
      </w:r>
      <w:r w:rsidRPr="00061C4A">
        <w:t>минимум</w:t>
      </w:r>
      <w:r w:rsidR="00061C4A" w:rsidRPr="00061C4A">
        <w:t xml:space="preserve"> </w:t>
      </w:r>
      <w:r w:rsidRPr="00061C4A">
        <w:t>в</w:t>
      </w:r>
      <w:r w:rsidR="00061C4A" w:rsidRPr="00061C4A">
        <w:t xml:space="preserve"> </w:t>
      </w:r>
      <w:r w:rsidRPr="00061C4A">
        <w:t>субъекте</w:t>
      </w:r>
      <w:r w:rsidR="00061C4A" w:rsidRPr="00061C4A">
        <w:t xml:space="preserve"> </w:t>
      </w:r>
      <w:r w:rsidRPr="00061C4A">
        <w:t>страны</w:t>
      </w:r>
      <w:r w:rsidR="00061C4A" w:rsidRPr="00061C4A">
        <w:t xml:space="preserve"> </w:t>
      </w:r>
      <w:r w:rsidRPr="00061C4A">
        <w:t>ниже,</w:t>
      </w:r>
      <w:r w:rsidR="00061C4A" w:rsidRPr="00061C4A">
        <w:t xml:space="preserve"> </w:t>
      </w:r>
      <w:r w:rsidRPr="00061C4A">
        <w:t>чем</w:t>
      </w:r>
      <w:r w:rsidR="00061C4A" w:rsidRPr="00061C4A">
        <w:t xml:space="preserve"> </w:t>
      </w:r>
      <w:r w:rsidRPr="00061C4A">
        <w:t>в</w:t>
      </w:r>
      <w:r w:rsidR="00061C4A" w:rsidRPr="00061C4A">
        <w:t xml:space="preserve"> </w:t>
      </w:r>
      <w:r w:rsidRPr="00061C4A">
        <w:t>целом</w:t>
      </w:r>
      <w:r w:rsidR="00061C4A" w:rsidRPr="00061C4A">
        <w:t xml:space="preserve"> </w:t>
      </w:r>
      <w:r w:rsidRPr="00061C4A">
        <w:t>по</w:t>
      </w:r>
      <w:r w:rsidR="00061C4A" w:rsidRPr="00061C4A">
        <w:t xml:space="preserve"> </w:t>
      </w:r>
      <w:r w:rsidRPr="00061C4A">
        <w:t>стране.</w:t>
      </w:r>
      <w:r w:rsidR="00061C4A" w:rsidRPr="00061C4A">
        <w:t xml:space="preserve"> </w:t>
      </w:r>
      <w:r w:rsidRPr="00061C4A">
        <w:t>Если</w:t>
      </w:r>
      <w:r w:rsidR="00061C4A" w:rsidRPr="00061C4A">
        <w:t xml:space="preserve"> </w:t>
      </w:r>
      <w:r w:rsidRPr="00061C4A">
        <w:t>он</w:t>
      </w:r>
      <w:r w:rsidR="00061C4A" w:rsidRPr="00061C4A">
        <w:t xml:space="preserve"> </w:t>
      </w:r>
      <w:r w:rsidRPr="00061C4A">
        <w:t>выше,</w:t>
      </w:r>
      <w:r w:rsidR="00061C4A" w:rsidRPr="00061C4A">
        <w:t xml:space="preserve"> </w:t>
      </w:r>
      <w:r w:rsidRPr="00061C4A">
        <w:t>местные</w:t>
      </w:r>
      <w:r w:rsidR="00061C4A" w:rsidRPr="00061C4A">
        <w:t xml:space="preserve"> </w:t>
      </w:r>
      <w:r w:rsidRPr="00061C4A">
        <w:t>органы</w:t>
      </w:r>
      <w:r w:rsidR="00061C4A" w:rsidRPr="00061C4A">
        <w:t xml:space="preserve"> </w:t>
      </w:r>
      <w:r w:rsidRPr="00061C4A">
        <w:t>соцзащиты</w:t>
      </w:r>
      <w:r w:rsidR="00061C4A" w:rsidRPr="00061C4A">
        <w:t xml:space="preserve"> </w:t>
      </w:r>
      <w:r w:rsidRPr="00061C4A">
        <w:t>назначают</w:t>
      </w:r>
      <w:r w:rsidR="00061C4A" w:rsidRPr="00061C4A">
        <w:t xml:space="preserve"> </w:t>
      </w:r>
      <w:r w:rsidRPr="00061C4A">
        <w:t>региональные</w:t>
      </w:r>
      <w:r w:rsidR="00061C4A" w:rsidRPr="00061C4A">
        <w:t xml:space="preserve"> </w:t>
      </w:r>
      <w:r w:rsidRPr="00061C4A">
        <w:t>надбавки,</w:t>
      </w:r>
      <w:r w:rsidR="00061C4A" w:rsidRPr="00061C4A">
        <w:t xml:space="preserve"> </w:t>
      </w:r>
      <w:r w:rsidRPr="00061C4A">
        <w:t>а</w:t>
      </w:r>
      <w:r w:rsidR="00061C4A" w:rsidRPr="00061C4A">
        <w:t xml:space="preserve"> </w:t>
      </w:r>
      <w:r w:rsidRPr="00061C4A">
        <w:t>расходы</w:t>
      </w:r>
      <w:r w:rsidR="00061C4A" w:rsidRPr="00061C4A">
        <w:t xml:space="preserve"> </w:t>
      </w:r>
      <w:r w:rsidRPr="00061C4A">
        <w:t>покрывают</w:t>
      </w:r>
      <w:r w:rsidR="00061C4A" w:rsidRPr="00061C4A">
        <w:t xml:space="preserve"> </w:t>
      </w:r>
      <w:r w:rsidRPr="00061C4A">
        <w:t>из</w:t>
      </w:r>
      <w:r w:rsidR="00061C4A" w:rsidRPr="00061C4A">
        <w:t xml:space="preserve"> </w:t>
      </w:r>
      <w:r w:rsidRPr="00061C4A">
        <w:t>федерального</w:t>
      </w:r>
      <w:r w:rsidR="00061C4A" w:rsidRPr="00061C4A">
        <w:t xml:space="preserve"> </w:t>
      </w:r>
      <w:r w:rsidRPr="00061C4A">
        <w:t>бюджета.</w:t>
      </w:r>
    </w:p>
    <w:p w14:paraId="437AACBA" w14:textId="77777777" w:rsidR="00593168" w:rsidRPr="00061C4A" w:rsidRDefault="00593168" w:rsidP="00593168">
      <w:r w:rsidRPr="00061C4A">
        <w:t>Законопроект</w:t>
      </w:r>
      <w:r w:rsidR="00061C4A" w:rsidRPr="00061C4A">
        <w:t xml:space="preserve"> </w:t>
      </w:r>
      <w:r w:rsidRPr="00061C4A">
        <w:t>внесен</w:t>
      </w:r>
      <w:r w:rsidR="00061C4A" w:rsidRPr="00061C4A">
        <w:t xml:space="preserve"> </w:t>
      </w:r>
      <w:r w:rsidRPr="00061C4A">
        <w:t>в</w:t>
      </w:r>
      <w:r w:rsidR="00061C4A" w:rsidRPr="00061C4A">
        <w:t xml:space="preserve"> </w:t>
      </w:r>
      <w:r w:rsidRPr="00061C4A">
        <w:t>Госдуму</w:t>
      </w:r>
      <w:r w:rsidR="00061C4A" w:rsidRPr="00061C4A">
        <w:t xml:space="preserve"> </w:t>
      </w:r>
      <w:r w:rsidRPr="00061C4A">
        <w:t>правительством</w:t>
      </w:r>
      <w:r w:rsidR="00061C4A" w:rsidRPr="00061C4A">
        <w:t xml:space="preserve"> </w:t>
      </w:r>
      <w:r w:rsidRPr="00061C4A">
        <w:t>РФ</w:t>
      </w:r>
      <w:r w:rsidR="00061C4A" w:rsidRPr="00061C4A">
        <w:t xml:space="preserve"> </w:t>
      </w:r>
      <w:r w:rsidRPr="00061C4A">
        <w:t>в</w:t>
      </w:r>
      <w:r w:rsidR="00061C4A" w:rsidRPr="00061C4A">
        <w:t xml:space="preserve"> </w:t>
      </w:r>
      <w:r w:rsidRPr="00061C4A">
        <w:t>октябре</w:t>
      </w:r>
      <w:r w:rsidR="00061C4A" w:rsidRPr="00061C4A">
        <w:t xml:space="preserve"> </w:t>
      </w:r>
      <w:r w:rsidRPr="00061C4A">
        <w:t>2024</w:t>
      </w:r>
      <w:r w:rsidR="00061C4A" w:rsidRPr="00061C4A">
        <w:t xml:space="preserve"> </w:t>
      </w:r>
      <w:r w:rsidRPr="00061C4A">
        <w:t>года.</w:t>
      </w:r>
    </w:p>
    <w:p w14:paraId="54413BDA" w14:textId="77777777" w:rsidR="00593168" w:rsidRPr="00061C4A" w:rsidRDefault="00061C4A" w:rsidP="00593168">
      <w:r w:rsidRPr="00061C4A">
        <w:t>«</w:t>
      </w:r>
      <w:r w:rsidR="00593168" w:rsidRPr="00061C4A">
        <w:t>Этим</w:t>
      </w:r>
      <w:r w:rsidRPr="00061C4A">
        <w:t xml:space="preserve"> </w:t>
      </w:r>
      <w:r w:rsidR="00593168" w:rsidRPr="00061C4A">
        <w:t>документом</w:t>
      </w:r>
      <w:r w:rsidRPr="00061C4A">
        <w:t xml:space="preserve"> </w:t>
      </w:r>
      <w:r w:rsidR="00593168" w:rsidRPr="00061C4A">
        <w:t>его</w:t>
      </w:r>
      <w:r w:rsidRPr="00061C4A">
        <w:t xml:space="preserve"> </w:t>
      </w:r>
      <w:r w:rsidR="00593168" w:rsidRPr="00061C4A">
        <w:t>авторы</w:t>
      </w:r>
      <w:r w:rsidRPr="00061C4A">
        <w:t xml:space="preserve"> </w:t>
      </w:r>
      <w:r w:rsidR="00593168" w:rsidRPr="00061C4A">
        <w:t>предусматривают</w:t>
      </w:r>
      <w:r w:rsidRPr="00061C4A">
        <w:t xml:space="preserve"> </w:t>
      </w:r>
      <w:r w:rsidR="00593168" w:rsidRPr="00061C4A">
        <w:t>возможность</w:t>
      </w:r>
      <w:r w:rsidRPr="00061C4A">
        <w:t xml:space="preserve"> </w:t>
      </w:r>
      <w:r w:rsidR="00593168" w:rsidRPr="00061C4A">
        <w:t>передачи</w:t>
      </w:r>
      <w:r w:rsidRPr="00061C4A">
        <w:t xml:space="preserve"> </w:t>
      </w:r>
      <w:r w:rsidR="00593168" w:rsidRPr="00061C4A">
        <w:t>полномочий</w:t>
      </w:r>
      <w:r w:rsidRPr="00061C4A">
        <w:t xml:space="preserve"> </w:t>
      </w:r>
      <w:r w:rsidR="00593168" w:rsidRPr="00061C4A">
        <w:t>субъекта</w:t>
      </w:r>
      <w:r w:rsidRPr="00061C4A">
        <w:t xml:space="preserve"> </w:t>
      </w:r>
      <w:r w:rsidR="00593168" w:rsidRPr="00061C4A">
        <w:t>Российской</w:t>
      </w:r>
      <w:r w:rsidRPr="00061C4A">
        <w:t xml:space="preserve"> </w:t>
      </w:r>
      <w:r w:rsidR="00593168" w:rsidRPr="00061C4A">
        <w:t>Федерации</w:t>
      </w:r>
      <w:r w:rsidRPr="00061C4A">
        <w:t xml:space="preserve"> </w:t>
      </w:r>
      <w:r w:rsidR="00593168" w:rsidRPr="00061C4A">
        <w:t>по</w:t>
      </w:r>
      <w:r w:rsidRPr="00061C4A">
        <w:t xml:space="preserve"> </w:t>
      </w:r>
      <w:r w:rsidR="00593168" w:rsidRPr="00061C4A">
        <w:t>установлению</w:t>
      </w:r>
      <w:r w:rsidRPr="00061C4A">
        <w:t xml:space="preserve"> </w:t>
      </w:r>
      <w:r w:rsidR="00593168" w:rsidRPr="00061C4A">
        <w:t>и</w:t>
      </w:r>
      <w:r w:rsidRPr="00061C4A">
        <w:t xml:space="preserve"> </w:t>
      </w:r>
      <w:r w:rsidR="00593168" w:rsidRPr="00061C4A">
        <w:t>выплате</w:t>
      </w:r>
      <w:r w:rsidRPr="00061C4A">
        <w:t xml:space="preserve"> </w:t>
      </w:r>
      <w:r w:rsidR="00593168" w:rsidRPr="00061C4A">
        <w:t>региональных</w:t>
      </w:r>
      <w:r w:rsidRPr="00061C4A">
        <w:t xml:space="preserve"> </w:t>
      </w:r>
      <w:r w:rsidR="00593168" w:rsidRPr="00061C4A">
        <w:t>социальных</w:t>
      </w:r>
      <w:r w:rsidRPr="00061C4A">
        <w:t xml:space="preserve"> </w:t>
      </w:r>
      <w:r w:rsidR="00593168" w:rsidRPr="00061C4A">
        <w:t>доплат</w:t>
      </w:r>
      <w:r w:rsidRPr="00061C4A">
        <w:t xml:space="preserve"> </w:t>
      </w:r>
      <w:r w:rsidR="00593168" w:rsidRPr="00061C4A">
        <w:t>Фонду</w:t>
      </w:r>
      <w:r w:rsidRPr="00061C4A">
        <w:t xml:space="preserve"> </w:t>
      </w:r>
      <w:r w:rsidR="00593168" w:rsidRPr="00061C4A">
        <w:t>пенсионного</w:t>
      </w:r>
      <w:r w:rsidRPr="00061C4A">
        <w:t xml:space="preserve"> </w:t>
      </w:r>
      <w:r w:rsidR="00593168" w:rsidRPr="00061C4A">
        <w:t>и</w:t>
      </w:r>
      <w:r w:rsidRPr="00061C4A">
        <w:t xml:space="preserve"> </w:t>
      </w:r>
      <w:r w:rsidR="00593168" w:rsidRPr="00061C4A">
        <w:t>социального</w:t>
      </w:r>
      <w:r w:rsidRPr="00061C4A">
        <w:t xml:space="preserve"> </w:t>
      </w:r>
      <w:r w:rsidR="00593168" w:rsidRPr="00061C4A">
        <w:t>страхования</w:t>
      </w:r>
      <w:r w:rsidRPr="00061C4A">
        <w:t xml:space="preserve"> </w:t>
      </w:r>
      <w:r w:rsidR="00593168" w:rsidRPr="00061C4A">
        <w:t>РФ</w:t>
      </w:r>
      <w:r w:rsidRPr="00061C4A">
        <w:t xml:space="preserve"> </w:t>
      </w:r>
      <w:r w:rsidR="00593168" w:rsidRPr="00061C4A">
        <w:t>на</w:t>
      </w:r>
      <w:r w:rsidRPr="00061C4A">
        <w:t xml:space="preserve"> </w:t>
      </w:r>
      <w:r w:rsidR="00593168" w:rsidRPr="00061C4A">
        <w:t>основании</w:t>
      </w:r>
      <w:r w:rsidRPr="00061C4A">
        <w:t xml:space="preserve"> </w:t>
      </w:r>
      <w:r w:rsidR="00593168" w:rsidRPr="00061C4A">
        <w:t>соглашений,</w:t>
      </w:r>
      <w:r w:rsidRPr="00061C4A">
        <w:t xml:space="preserve"> </w:t>
      </w:r>
      <w:r w:rsidR="00593168" w:rsidRPr="00061C4A">
        <w:t>заключенных</w:t>
      </w:r>
      <w:r w:rsidRPr="00061C4A">
        <w:t xml:space="preserve"> </w:t>
      </w:r>
      <w:r w:rsidR="00593168" w:rsidRPr="00061C4A">
        <w:t>между</w:t>
      </w:r>
      <w:r w:rsidRPr="00061C4A">
        <w:t xml:space="preserve"> </w:t>
      </w:r>
      <w:r w:rsidR="00593168" w:rsidRPr="00061C4A">
        <w:t>высшим</w:t>
      </w:r>
      <w:r w:rsidRPr="00061C4A">
        <w:t xml:space="preserve"> </w:t>
      </w:r>
      <w:r w:rsidR="00593168" w:rsidRPr="00061C4A">
        <w:t>исполнительным</w:t>
      </w:r>
      <w:r w:rsidRPr="00061C4A">
        <w:t xml:space="preserve"> </w:t>
      </w:r>
      <w:r w:rsidR="00593168" w:rsidRPr="00061C4A">
        <w:t>органом</w:t>
      </w:r>
      <w:r w:rsidRPr="00061C4A">
        <w:t xml:space="preserve"> </w:t>
      </w:r>
      <w:r w:rsidR="00593168" w:rsidRPr="00061C4A">
        <w:t>субъекта</w:t>
      </w:r>
      <w:r w:rsidRPr="00061C4A">
        <w:t xml:space="preserve"> </w:t>
      </w:r>
      <w:r w:rsidR="00593168" w:rsidRPr="00061C4A">
        <w:t>Российской</w:t>
      </w:r>
      <w:r w:rsidRPr="00061C4A">
        <w:t xml:space="preserve"> </w:t>
      </w:r>
      <w:r w:rsidR="00593168" w:rsidRPr="00061C4A">
        <w:t>Федерации</w:t>
      </w:r>
      <w:r w:rsidRPr="00061C4A">
        <w:t xml:space="preserve"> </w:t>
      </w:r>
      <w:r w:rsidR="00593168" w:rsidRPr="00061C4A">
        <w:t>и</w:t>
      </w:r>
      <w:r w:rsidRPr="00061C4A">
        <w:t xml:space="preserve"> </w:t>
      </w:r>
      <w:r w:rsidR="00593168" w:rsidRPr="00061C4A">
        <w:t>СФР</w:t>
      </w:r>
      <w:r w:rsidRPr="00061C4A">
        <w:t xml:space="preserve"> </w:t>
      </w:r>
      <w:r w:rsidR="00593168" w:rsidRPr="00061C4A">
        <w:t>в</w:t>
      </w:r>
      <w:r w:rsidRPr="00061C4A">
        <w:t xml:space="preserve"> </w:t>
      </w:r>
      <w:r w:rsidR="00593168" w:rsidRPr="00061C4A">
        <w:t>порядке,</w:t>
      </w:r>
      <w:r w:rsidRPr="00061C4A">
        <w:t xml:space="preserve"> </w:t>
      </w:r>
      <w:r w:rsidR="00593168" w:rsidRPr="00061C4A">
        <w:t>установленном</w:t>
      </w:r>
      <w:r w:rsidRPr="00061C4A">
        <w:t xml:space="preserve"> </w:t>
      </w:r>
      <w:r w:rsidR="00593168" w:rsidRPr="00061C4A">
        <w:t>правительством</w:t>
      </w:r>
      <w:r w:rsidRPr="00061C4A">
        <w:t xml:space="preserve"> </w:t>
      </w:r>
      <w:r w:rsidR="00593168" w:rsidRPr="00061C4A">
        <w:t>РФ</w:t>
      </w:r>
      <w:r w:rsidRPr="00061C4A">
        <w:t>»</w:t>
      </w:r>
      <w:r w:rsidR="00593168" w:rsidRPr="00061C4A">
        <w:t>,</w:t>
      </w:r>
      <w:r w:rsidRPr="00061C4A">
        <w:t xml:space="preserve"> </w:t>
      </w:r>
      <w:r w:rsidR="00593168" w:rsidRPr="00061C4A">
        <w:t>-</w:t>
      </w:r>
      <w:r w:rsidRPr="00061C4A">
        <w:t xml:space="preserve"> </w:t>
      </w:r>
      <w:r w:rsidR="00593168" w:rsidRPr="00061C4A">
        <w:t>пояснила</w:t>
      </w:r>
      <w:r w:rsidRPr="00061C4A">
        <w:t xml:space="preserve"> </w:t>
      </w:r>
      <w:r w:rsidR="00593168" w:rsidRPr="00061C4A">
        <w:t>РИА</w:t>
      </w:r>
      <w:r w:rsidRPr="00061C4A">
        <w:t xml:space="preserve"> </w:t>
      </w:r>
      <w:r w:rsidR="00593168" w:rsidRPr="00061C4A">
        <w:t>Новости</w:t>
      </w:r>
      <w:r w:rsidRPr="00061C4A">
        <w:t xml:space="preserve"> </w:t>
      </w:r>
      <w:r w:rsidR="00593168" w:rsidRPr="00061C4A">
        <w:t>член</w:t>
      </w:r>
      <w:r w:rsidRPr="00061C4A">
        <w:t xml:space="preserve"> </w:t>
      </w:r>
      <w:r w:rsidR="00593168" w:rsidRPr="00061C4A">
        <w:t>комитета</w:t>
      </w:r>
      <w:r w:rsidRPr="00061C4A">
        <w:t xml:space="preserve"> </w:t>
      </w:r>
      <w:r w:rsidR="00593168" w:rsidRPr="00061C4A">
        <w:t>по</w:t>
      </w:r>
      <w:r w:rsidRPr="00061C4A">
        <w:t xml:space="preserve"> </w:t>
      </w:r>
      <w:r w:rsidR="00593168" w:rsidRPr="00061C4A">
        <w:t>соцполитике</w:t>
      </w:r>
      <w:r w:rsidRPr="00061C4A">
        <w:t xml:space="preserve"> </w:t>
      </w:r>
      <w:r w:rsidR="00593168" w:rsidRPr="00061C4A">
        <w:t>Екатерина</w:t>
      </w:r>
      <w:r w:rsidRPr="00061C4A">
        <w:t xml:space="preserve"> </w:t>
      </w:r>
      <w:r w:rsidR="00593168" w:rsidRPr="00061C4A">
        <w:t>Стенякина.</w:t>
      </w:r>
    </w:p>
    <w:p w14:paraId="65A203B1" w14:textId="77777777" w:rsidR="00593168" w:rsidRPr="00061C4A" w:rsidRDefault="00593168" w:rsidP="00593168">
      <w:r w:rsidRPr="00061C4A">
        <w:lastRenderedPageBreak/>
        <w:t>Она</w:t>
      </w:r>
      <w:r w:rsidR="00061C4A" w:rsidRPr="00061C4A">
        <w:t xml:space="preserve"> </w:t>
      </w:r>
      <w:r w:rsidRPr="00061C4A">
        <w:t>отметила,</w:t>
      </w:r>
      <w:r w:rsidR="00061C4A" w:rsidRPr="00061C4A">
        <w:t xml:space="preserve"> </w:t>
      </w:r>
      <w:r w:rsidRPr="00061C4A">
        <w:t>что</w:t>
      </w:r>
      <w:r w:rsidR="00061C4A" w:rsidRPr="00061C4A">
        <w:t xml:space="preserve"> </w:t>
      </w:r>
      <w:r w:rsidRPr="00061C4A">
        <w:t>в</w:t>
      </w:r>
      <w:r w:rsidR="00061C4A" w:rsidRPr="00061C4A">
        <w:t xml:space="preserve"> </w:t>
      </w:r>
      <w:r w:rsidRPr="00061C4A">
        <w:t>этих</w:t>
      </w:r>
      <w:r w:rsidR="00061C4A" w:rsidRPr="00061C4A">
        <w:t xml:space="preserve"> </w:t>
      </w:r>
      <w:r w:rsidRPr="00061C4A">
        <w:t>случаях</w:t>
      </w:r>
      <w:r w:rsidR="00061C4A" w:rsidRPr="00061C4A">
        <w:t xml:space="preserve"> </w:t>
      </w:r>
      <w:r w:rsidRPr="00061C4A">
        <w:t>указанная</w:t>
      </w:r>
      <w:r w:rsidR="00061C4A" w:rsidRPr="00061C4A">
        <w:t xml:space="preserve"> </w:t>
      </w:r>
      <w:r w:rsidRPr="00061C4A">
        <w:t>доплата</w:t>
      </w:r>
      <w:r w:rsidR="00061C4A" w:rsidRPr="00061C4A">
        <w:t xml:space="preserve"> </w:t>
      </w:r>
      <w:r w:rsidRPr="00061C4A">
        <w:t>к</w:t>
      </w:r>
      <w:r w:rsidR="00061C4A" w:rsidRPr="00061C4A">
        <w:t xml:space="preserve"> </w:t>
      </w:r>
      <w:r w:rsidRPr="00061C4A">
        <w:t>пенсии</w:t>
      </w:r>
      <w:r w:rsidR="00061C4A" w:rsidRPr="00061C4A">
        <w:t xml:space="preserve"> </w:t>
      </w:r>
      <w:r w:rsidRPr="00061C4A">
        <w:t>будет</w:t>
      </w:r>
      <w:r w:rsidR="00061C4A" w:rsidRPr="00061C4A">
        <w:t xml:space="preserve"> </w:t>
      </w:r>
      <w:r w:rsidRPr="00061C4A">
        <w:t>осуществляться</w:t>
      </w:r>
      <w:r w:rsidR="00061C4A" w:rsidRPr="00061C4A">
        <w:t xml:space="preserve"> </w:t>
      </w:r>
      <w:r w:rsidRPr="00061C4A">
        <w:t>территориальными</w:t>
      </w:r>
      <w:r w:rsidR="00061C4A" w:rsidRPr="00061C4A">
        <w:t xml:space="preserve"> </w:t>
      </w:r>
      <w:r w:rsidRPr="00061C4A">
        <w:t>органами</w:t>
      </w:r>
      <w:r w:rsidR="00061C4A" w:rsidRPr="00061C4A">
        <w:t xml:space="preserve"> </w:t>
      </w:r>
      <w:r w:rsidRPr="00061C4A">
        <w:t>СФР</w:t>
      </w:r>
      <w:r w:rsidR="00061C4A" w:rsidRPr="00061C4A">
        <w:t xml:space="preserve"> </w:t>
      </w:r>
      <w:r w:rsidRPr="00061C4A">
        <w:t>в</w:t>
      </w:r>
      <w:r w:rsidR="00061C4A" w:rsidRPr="00061C4A">
        <w:t xml:space="preserve"> </w:t>
      </w:r>
      <w:r w:rsidRPr="00061C4A">
        <w:t>порядке,</w:t>
      </w:r>
      <w:r w:rsidR="00061C4A" w:rsidRPr="00061C4A">
        <w:t xml:space="preserve"> </w:t>
      </w:r>
      <w:r w:rsidRPr="00061C4A">
        <w:t>определяемом</w:t>
      </w:r>
      <w:r w:rsidR="00061C4A" w:rsidRPr="00061C4A">
        <w:t xml:space="preserve"> </w:t>
      </w:r>
      <w:r w:rsidRPr="00061C4A">
        <w:t>кабмином,</w:t>
      </w:r>
      <w:r w:rsidR="00061C4A" w:rsidRPr="00061C4A">
        <w:t xml:space="preserve"> </w:t>
      </w:r>
      <w:r w:rsidRPr="00061C4A">
        <w:t>по</w:t>
      </w:r>
      <w:r w:rsidR="00061C4A" w:rsidRPr="00061C4A">
        <w:t xml:space="preserve"> </w:t>
      </w:r>
      <w:r w:rsidRPr="00061C4A">
        <w:t>аналогии</w:t>
      </w:r>
      <w:r w:rsidR="00061C4A" w:rsidRPr="00061C4A">
        <w:t xml:space="preserve"> </w:t>
      </w:r>
      <w:r w:rsidRPr="00061C4A">
        <w:t>с</w:t>
      </w:r>
      <w:r w:rsidR="00061C4A" w:rsidRPr="00061C4A">
        <w:t xml:space="preserve"> </w:t>
      </w:r>
      <w:r w:rsidRPr="00061C4A">
        <w:t>установлением</w:t>
      </w:r>
      <w:r w:rsidR="00061C4A" w:rsidRPr="00061C4A">
        <w:t xml:space="preserve"> </w:t>
      </w:r>
      <w:r w:rsidRPr="00061C4A">
        <w:t>и</w:t>
      </w:r>
      <w:r w:rsidR="00061C4A" w:rsidRPr="00061C4A">
        <w:t xml:space="preserve"> </w:t>
      </w:r>
      <w:r w:rsidRPr="00061C4A">
        <w:t>выплатой</w:t>
      </w:r>
      <w:r w:rsidR="00061C4A" w:rsidRPr="00061C4A">
        <w:t xml:space="preserve"> </w:t>
      </w:r>
      <w:r w:rsidRPr="00061C4A">
        <w:t>федеральной</w:t>
      </w:r>
      <w:r w:rsidR="00061C4A" w:rsidRPr="00061C4A">
        <w:t xml:space="preserve"> </w:t>
      </w:r>
      <w:r w:rsidRPr="00061C4A">
        <w:t>социальной</w:t>
      </w:r>
      <w:r w:rsidR="00061C4A" w:rsidRPr="00061C4A">
        <w:t xml:space="preserve"> </w:t>
      </w:r>
      <w:r w:rsidRPr="00061C4A">
        <w:t>доплатой</w:t>
      </w:r>
      <w:r w:rsidR="00061C4A" w:rsidRPr="00061C4A">
        <w:t xml:space="preserve"> </w:t>
      </w:r>
      <w:r w:rsidRPr="00061C4A">
        <w:t>к</w:t>
      </w:r>
      <w:r w:rsidR="00061C4A" w:rsidRPr="00061C4A">
        <w:t xml:space="preserve"> </w:t>
      </w:r>
      <w:r w:rsidRPr="00061C4A">
        <w:t>пенсии.</w:t>
      </w:r>
      <w:r w:rsidR="00061C4A" w:rsidRPr="00061C4A">
        <w:t xml:space="preserve"> </w:t>
      </w:r>
      <w:r w:rsidRPr="00061C4A">
        <w:t>При</w:t>
      </w:r>
      <w:r w:rsidR="00061C4A" w:rsidRPr="00061C4A">
        <w:t xml:space="preserve"> </w:t>
      </w:r>
      <w:r w:rsidRPr="00061C4A">
        <w:t>этом</w:t>
      </w:r>
      <w:r w:rsidR="00061C4A" w:rsidRPr="00061C4A">
        <w:t xml:space="preserve"> </w:t>
      </w:r>
      <w:r w:rsidRPr="00061C4A">
        <w:t>если</w:t>
      </w:r>
      <w:r w:rsidR="00061C4A" w:rsidRPr="00061C4A">
        <w:t xml:space="preserve"> </w:t>
      </w:r>
      <w:r w:rsidRPr="00061C4A">
        <w:t>финансовое</w:t>
      </w:r>
      <w:r w:rsidR="00061C4A" w:rsidRPr="00061C4A">
        <w:t xml:space="preserve"> </w:t>
      </w:r>
      <w:r w:rsidRPr="00061C4A">
        <w:t>обеспечение</w:t>
      </w:r>
      <w:r w:rsidR="00061C4A" w:rsidRPr="00061C4A">
        <w:t xml:space="preserve"> </w:t>
      </w:r>
      <w:r w:rsidRPr="00061C4A">
        <w:t>такой</w:t>
      </w:r>
      <w:r w:rsidR="00061C4A" w:rsidRPr="00061C4A">
        <w:t xml:space="preserve"> </w:t>
      </w:r>
      <w:r w:rsidRPr="00061C4A">
        <w:t>выплаты</w:t>
      </w:r>
      <w:r w:rsidR="00061C4A" w:rsidRPr="00061C4A">
        <w:t xml:space="preserve"> </w:t>
      </w:r>
      <w:r w:rsidRPr="00061C4A">
        <w:t>осуществляется</w:t>
      </w:r>
      <w:r w:rsidR="00061C4A" w:rsidRPr="00061C4A">
        <w:t xml:space="preserve"> </w:t>
      </w:r>
      <w:r w:rsidRPr="00061C4A">
        <w:t>только</w:t>
      </w:r>
      <w:r w:rsidR="00061C4A" w:rsidRPr="00061C4A">
        <w:t xml:space="preserve"> </w:t>
      </w:r>
      <w:r w:rsidRPr="00061C4A">
        <w:t>за</w:t>
      </w:r>
      <w:r w:rsidR="00061C4A" w:rsidRPr="00061C4A">
        <w:t xml:space="preserve"> </w:t>
      </w:r>
      <w:r w:rsidRPr="00061C4A">
        <w:t>счет</w:t>
      </w:r>
      <w:r w:rsidR="00061C4A" w:rsidRPr="00061C4A">
        <w:t xml:space="preserve"> </w:t>
      </w:r>
      <w:r w:rsidRPr="00061C4A">
        <w:t>собственных</w:t>
      </w:r>
      <w:r w:rsidR="00061C4A" w:rsidRPr="00061C4A">
        <w:t xml:space="preserve"> </w:t>
      </w:r>
      <w:r w:rsidRPr="00061C4A">
        <w:t>средств</w:t>
      </w:r>
      <w:r w:rsidR="00061C4A" w:rsidRPr="00061C4A">
        <w:t xml:space="preserve"> </w:t>
      </w:r>
      <w:r w:rsidRPr="00061C4A">
        <w:t>органа</w:t>
      </w:r>
      <w:r w:rsidR="00061C4A" w:rsidRPr="00061C4A">
        <w:t xml:space="preserve"> </w:t>
      </w:r>
      <w:r w:rsidRPr="00061C4A">
        <w:t>исполнительной</w:t>
      </w:r>
      <w:r w:rsidR="00061C4A" w:rsidRPr="00061C4A">
        <w:t xml:space="preserve"> </w:t>
      </w:r>
      <w:r w:rsidRPr="00061C4A">
        <w:t>власти</w:t>
      </w:r>
      <w:r w:rsidR="00061C4A" w:rsidRPr="00061C4A">
        <w:t xml:space="preserve"> </w:t>
      </w:r>
      <w:r w:rsidRPr="00061C4A">
        <w:t>субъекта</w:t>
      </w:r>
      <w:r w:rsidR="00061C4A" w:rsidRPr="00061C4A">
        <w:t xml:space="preserve"> </w:t>
      </w:r>
      <w:r w:rsidRPr="00061C4A">
        <w:t>Российской</w:t>
      </w:r>
      <w:r w:rsidR="00061C4A" w:rsidRPr="00061C4A">
        <w:t xml:space="preserve"> </w:t>
      </w:r>
      <w:r w:rsidRPr="00061C4A">
        <w:t>Федерации,</w:t>
      </w:r>
      <w:r w:rsidR="00061C4A" w:rsidRPr="00061C4A">
        <w:t xml:space="preserve"> </w:t>
      </w:r>
      <w:r w:rsidRPr="00061C4A">
        <w:t>он</w:t>
      </w:r>
      <w:r w:rsidR="00061C4A" w:rsidRPr="00061C4A">
        <w:t xml:space="preserve"> </w:t>
      </w:r>
      <w:r w:rsidRPr="00061C4A">
        <w:t>будет</w:t>
      </w:r>
      <w:r w:rsidR="00061C4A" w:rsidRPr="00061C4A">
        <w:t xml:space="preserve"> </w:t>
      </w:r>
      <w:r w:rsidRPr="00061C4A">
        <w:t>вправе</w:t>
      </w:r>
      <w:r w:rsidR="00061C4A" w:rsidRPr="00061C4A">
        <w:t xml:space="preserve"> </w:t>
      </w:r>
      <w:r w:rsidRPr="00061C4A">
        <w:t>определять</w:t>
      </w:r>
      <w:r w:rsidR="00061C4A" w:rsidRPr="00061C4A">
        <w:t xml:space="preserve"> </w:t>
      </w:r>
      <w:r w:rsidRPr="00061C4A">
        <w:t>условия</w:t>
      </w:r>
      <w:r w:rsidR="00061C4A" w:rsidRPr="00061C4A">
        <w:t xml:space="preserve"> </w:t>
      </w:r>
      <w:r w:rsidRPr="00061C4A">
        <w:t>ее</w:t>
      </w:r>
      <w:r w:rsidR="00061C4A" w:rsidRPr="00061C4A">
        <w:t xml:space="preserve"> </w:t>
      </w:r>
      <w:r w:rsidRPr="00061C4A">
        <w:t>установления</w:t>
      </w:r>
      <w:r w:rsidR="00061C4A" w:rsidRPr="00061C4A">
        <w:t xml:space="preserve"> </w:t>
      </w:r>
      <w:r w:rsidRPr="00061C4A">
        <w:t>и</w:t>
      </w:r>
      <w:r w:rsidR="00061C4A" w:rsidRPr="00061C4A">
        <w:t xml:space="preserve"> </w:t>
      </w:r>
      <w:r w:rsidRPr="00061C4A">
        <w:t>выплаты,</w:t>
      </w:r>
      <w:r w:rsidR="00061C4A" w:rsidRPr="00061C4A">
        <w:t xml:space="preserve"> </w:t>
      </w:r>
      <w:r w:rsidRPr="00061C4A">
        <w:t>а</w:t>
      </w:r>
      <w:r w:rsidR="00061C4A" w:rsidRPr="00061C4A">
        <w:t xml:space="preserve"> </w:t>
      </w:r>
      <w:r w:rsidRPr="00061C4A">
        <w:t>также</w:t>
      </w:r>
      <w:r w:rsidR="00061C4A" w:rsidRPr="00061C4A">
        <w:t xml:space="preserve"> </w:t>
      </w:r>
      <w:r w:rsidRPr="00061C4A">
        <w:t>размер</w:t>
      </w:r>
      <w:r w:rsidR="00061C4A" w:rsidRPr="00061C4A">
        <w:t xml:space="preserve"> </w:t>
      </w:r>
      <w:r w:rsidRPr="00061C4A">
        <w:t>данной</w:t>
      </w:r>
      <w:r w:rsidR="00061C4A" w:rsidRPr="00061C4A">
        <w:t xml:space="preserve"> </w:t>
      </w:r>
      <w:r w:rsidRPr="00061C4A">
        <w:t>доплаты,</w:t>
      </w:r>
      <w:r w:rsidR="00061C4A" w:rsidRPr="00061C4A">
        <w:t xml:space="preserve"> </w:t>
      </w:r>
      <w:r w:rsidRPr="00061C4A">
        <w:t>подчеркнула</w:t>
      </w:r>
      <w:r w:rsidR="00061C4A" w:rsidRPr="00061C4A">
        <w:t xml:space="preserve"> </w:t>
      </w:r>
      <w:r w:rsidRPr="00061C4A">
        <w:t>парламентарий.</w:t>
      </w:r>
    </w:p>
    <w:p w14:paraId="137493EA" w14:textId="77777777" w:rsidR="00065F54" w:rsidRPr="00061C4A" w:rsidRDefault="00065F54" w:rsidP="00065F54">
      <w:pPr>
        <w:pStyle w:val="2"/>
      </w:pPr>
      <w:bookmarkStart w:id="64" w:name="А107"/>
      <w:bookmarkStart w:id="65" w:name="_Toc187819624"/>
      <w:r w:rsidRPr="00061C4A">
        <w:t>ТАСС,</w:t>
      </w:r>
      <w:r w:rsidR="00061C4A" w:rsidRPr="00061C4A">
        <w:t xml:space="preserve"> </w:t>
      </w:r>
      <w:r w:rsidRPr="00061C4A">
        <w:t>14.01.2025,</w:t>
      </w:r>
      <w:r w:rsidR="00061C4A" w:rsidRPr="00061C4A">
        <w:t xml:space="preserve"> </w:t>
      </w:r>
      <w:r w:rsidRPr="00061C4A">
        <w:t>Кабмин</w:t>
      </w:r>
      <w:r w:rsidR="00061C4A" w:rsidRPr="00061C4A">
        <w:t xml:space="preserve"> </w:t>
      </w:r>
      <w:r w:rsidRPr="00061C4A">
        <w:t>назвал</w:t>
      </w:r>
      <w:r w:rsidR="00061C4A" w:rsidRPr="00061C4A">
        <w:t xml:space="preserve"> </w:t>
      </w:r>
      <w:r w:rsidRPr="00061C4A">
        <w:t>избыточным</w:t>
      </w:r>
      <w:r w:rsidR="00061C4A" w:rsidRPr="00061C4A">
        <w:t xml:space="preserve"> </w:t>
      </w:r>
      <w:r w:rsidRPr="00061C4A">
        <w:t>предложение</w:t>
      </w:r>
      <w:r w:rsidR="00061C4A" w:rsidRPr="00061C4A">
        <w:t xml:space="preserve"> </w:t>
      </w:r>
      <w:r w:rsidRPr="00061C4A">
        <w:t>о</w:t>
      </w:r>
      <w:r w:rsidR="00061C4A" w:rsidRPr="00061C4A">
        <w:t xml:space="preserve"> </w:t>
      </w:r>
      <w:r w:rsidRPr="00061C4A">
        <w:t>создании</w:t>
      </w:r>
      <w:r w:rsidR="00061C4A" w:rsidRPr="00061C4A">
        <w:t xml:space="preserve"> </w:t>
      </w:r>
      <w:r w:rsidRPr="00061C4A">
        <w:t>Фонда</w:t>
      </w:r>
      <w:r w:rsidR="00061C4A" w:rsidRPr="00061C4A">
        <w:t xml:space="preserve"> </w:t>
      </w:r>
      <w:r w:rsidRPr="00061C4A">
        <w:t>социальной</w:t>
      </w:r>
      <w:r w:rsidR="00061C4A" w:rsidRPr="00061C4A">
        <w:t xml:space="preserve"> </w:t>
      </w:r>
      <w:r w:rsidRPr="00061C4A">
        <w:t>справедливости</w:t>
      </w:r>
      <w:bookmarkEnd w:id="64"/>
      <w:bookmarkEnd w:id="65"/>
    </w:p>
    <w:p w14:paraId="7A5B4016" w14:textId="77777777" w:rsidR="00065F54" w:rsidRPr="00061C4A" w:rsidRDefault="00065F54" w:rsidP="00061C4A">
      <w:pPr>
        <w:pStyle w:val="3"/>
      </w:pPr>
      <w:bookmarkStart w:id="66" w:name="_Toc187819625"/>
      <w:r w:rsidRPr="00061C4A">
        <w:t>Фонд</w:t>
      </w:r>
      <w:r w:rsidR="00061C4A" w:rsidRPr="00061C4A">
        <w:t xml:space="preserve"> </w:t>
      </w:r>
      <w:r w:rsidRPr="00061C4A">
        <w:t>национального</w:t>
      </w:r>
      <w:r w:rsidR="00061C4A" w:rsidRPr="00061C4A">
        <w:t xml:space="preserve"> </w:t>
      </w:r>
      <w:r w:rsidRPr="00061C4A">
        <w:t>благосостояния</w:t>
      </w:r>
      <w:r w:rsidR="00061C4A" w:rsidRPr="00061C4A">
        <w:t xml:space="preserve"> </w:t>
      </w:r>
      <w:r w:rsidRPr="00061C4A">
        <w:t>(ФНБ)</w:t>
      </w:r>
      <w:r w:rsidR="00061C4A" w:rsidRPr="00061C4A">
        <w:t xml:space="preserve"> </w:t>
      </w:r>
      <w:r w:rsidRPr="00061C4A">
        <w:t>в</w:t>
      </w:r>
      <w:r w:rsidR="00061C4A" w:rsidRPr="00061C4A">
        <w:t xml:space="preserve"> </w:t>
      </w:r>
      <w:r w:rsidRPr="00061C4A">
        <w:t>настоящее</w:t>
      </w:r>
      <w:r w:rsidR="00061C4A" w:rsidRPr="00061C4A">
        <w:t xml:space="preserve"> </w:t>
      </w:r>
      <w:r w:rsidRPr="00061C4A">
        <w:t>время</w:t>
      </w:r>
      <w:r w:rsidR="00061C4A" w:rsidRPr="00061C4A">
        <w:t xml:space="preserve"> </w:t>
      </w:r>
      <w:r w:rsidRPr="00061C4A">
        <w:t>уже</w:t>
      </w:r>
      <w:r w:rsidR="00061C4A" w:rsidRPr="00061C4A">
        <w:t xml:space="preserve"> </w:t>
      </w:r>
      <w:r w:rsidRPr="00061C4A">
        <w:t>гарантирует</w:t>
      </w:r>
      <w:r w:rsidR="00061C4A" w:rsidRPr="00061C4A">
        <w:t xml:space="preserve"> </w:t>
      </w:r>
      <w:r w:rsidRPr="00061C4A">
        <w:t>обеспечение</w:t>
      </w:r>
      <w:r w:rsidR="00061C4A" w:rsidRPr="00061C4A">
        <w:t xml:space="preserve"> </w:t>
      </w:r>
      <w:r w:rsidRPr="00061C4A">
        <w:t>пенсионных</w:t>
      </w:r>
      <w:r w:rsidR="00061C4A" w:rsidRPr="00061C4A">
        <w:t xml:space="preserve"> </w:t>
      </w:r>
      <w:r w:rsidRPr="00061C4A">
        <w:t>прав</w:t>
      </w:r>
      <w:r w:rsidR="00061C4A" w:rsidRPr="00061C4A">
        <w:t xml:space="preserve"> </w:t>
      </w:r>
      <w:r w:rsidRPr="00061C4A">
        <w:t>граждан</w:t>
      </w:r>
      <w:r w:rsidR="00061C4A" w:rsidRPr="00061C4A">
        <w:t xml:space="preserve"> </w:t>
      </w:r>
      <w:r w:rsidRPr="00061C4A">
        <w:t>и</w:t>
      </w:r>
      <w:r w:rsidR="00061C4A" w:rsidRPr="00061C4A">
        <w:t xml:space="preserve"> </w:t>
      </w:r>
      <w:r w:rsidRPr="00061C4A">
        <w:t>исполнение</w:t>
      </w:r>
      <w:r w:rsidR="00061C4A" w:rsidRPr="00061C4A">
        <w:t xml:space="preserve"> </w:t>
      </w:r>
      <w:r w:rsidRPr="00061C4A">
        <w:t>социальных</w:t>
      </w:r>
      <w:r w:rsidR="00061C4A" w:rsidRPr="00061C4A">
        <w:t xml:space="preserve"> </w:t>
      </w:r>
      <w:r w:rsidRPr="00061C4A">
        <w:t>обязательств</w:t>
      </w:r>
      <w:r w:rsidR="00061C4A" w:rsidRPr="00061C4A">
        <w:t xml:space="preserve"> </w:t>
      </w:r>
      <w:r w:rsidRPr="00061C4A">
        <w:t>государства,</w:t>
      </w:r>
      <w:r w:rsidR="00061C4A" w:rsidRPr="00061C4A">
        <w:t xml:space="preserve"> </w:t>
      </w:r>
      <w:r w:rsidRPr="00061C4A">
        <w:t>создание</w:t>
      </w:r>
      <w:r w:rsidR="00061C4A" w:rsidRPr="00061C4A">
        <w:t xml:space="preserve"> </w:t>
      </w:r>
      <w:r w:rsidRPr="00061C4A">
        <w:t>нового</w:t>
      </w:r>
      <w:r w:rsidR="00061C4A" w:rsidRPr="00061C4A">
        <w:t xml:space="preserve"> </w:t>
      </w:r>
      <w:r w:rsidRPr="00061C4A">
        <w:t>Фонда</w:t>
      </w:r>
      <w:r w:rsidR="00061C4A" w:rsidRPr="00061C4A">
        <w:t xml:space="preserve"> </w:t>
      </w:r>
      <w:r w:rsidRPr="00061C4A">
        <w:t>социальной</w:t>
      </w:r>
      <w:r w:rsidR="00061C4A" w:rsidRPr="00061C4A">
        <w:t xml:space="preserve"> </w:t>
      </w:r>
      <w:r w:rsidRPr="00061C4A">
        <w:t>справедливости</w:t>
      </w:r>
      <w:r w:rsidR="00061C4A" w:rsidRPr="00061C4A">
        <w:t xml:space="preserve"> </w:t>
      </w:r>
      <w:r w:rsidRPr="00061C4A">
        <w:t>для</w:t>
      </w:r>
      <w:r w:rsidR="00061C4A" w:rsidRPr="00061C4A">
        <w:t xml:space="preserve"> </w:t>
      </w:r>
      <w:r w:rsidRPr="00061C4A">
        <w:t>распределения</w:t>
      </w:r>
      <w:r w:rsidR="00061C4A" w:rsidRPr="00061C4A">
        <w:t xml:space="preserve"> </w:t>
      </w:r>
      <w:r w:rsidRPr="00061C4A">
        <w:t>части</w:t>
      </w:r>
      <w:r w:rsidR="00061C4A" w:rsidRPr="00061C4A">
        <w:t xml:space="preserve"> </w:t>
      </w:r>
      <w:r w:rsidRPr="00061C4A">
        <w:t>средств</w:t>
      </w:r>
      <w:r w:rsidR="00061C4A" w:rsidRPr="00061C4A">
        <w:t xml:space="preserve"> </w:t>
      </w:r>
      <w:r w:rsidRPr="00061C4A">
        <w:t>ФНБ</w:t>
      </w:r>
      <w:r w:rsidR="00061C4A" w:rsidRPr="00061C4A">
        <w:t xml:space="preserve"> </w:t>
      </w:r>
      <w:r w:rsidRPr="00061C4A">
        <w:t>будет</w:t>
      </w:r>
      <w:r w:rsidR="00061C4A" w:rsidRPr="00061C4A">
        <w:t xml:space="preserve"> </w:t>
      </w:r>
      <w:r w:rsidRPr="00061C4A">
        <w:t>избыточной</w:t>
      </w:r>
      <w:r w:rsidR="00061C4A" w:rsidRPr="00061C4A">
        <w:t xml:space="preserve"> </w:t>
      </w:r>
      <w:r w:rsidRPr="00061C4A">
        <w:t>мерой.</w:t>
      </w:r>
      <w:r w:rsidR="00061C4A" w:rsidRPr="00061C4A">
        <w:t xml:space="preserve"> </w:t>
      </w:r>
      <w:r w:rsidRPr="00061C4A">
        <w:t>Об</w:t>
      </w:r>
      <w:r w:rsidR="00061C4A" w:rsidRPr="00061C4A">
        <w:t xml:space="preserve"> </w:t>
      </w:r>
      <w:r w:rsidRPr="00061C4A">
        <w:t>этом</w:t>
      </w:r>
      <w:r w:rsidR="00061C4A" w:rsidRPr="00061C4A">
        <w:t xml:space="preserve"> </w:t>
      </w:r>
      <w:r w:rsidRPr="00061C4A">
        <w:t>говорится</w:t>
      </w:r>
      <w:r w:rsidR="00061C4A" w:rsidRPr="00061C4A">
        <w:t xml:space="preserve"> </w:t>
      </w:r>
      <w:r w:rsidRPr="00061C4A">
        <w:t>в</w:t>
      </w:r>
      <w:r w:rsidR="00061C4A" w:rsidRPr="00061C4A">
        <w:t xml:space="preserve"> </w:t>
      </w:r>
      <w:r w:rsidRPr="00061C4A">
        <w:t>заключении</w:t>
      </w:r>
      <w:r w:rsidR="00061C4A" w:rsidRPr="00061C4A">
        <w:t xml:space="preserve"> </w:t>
      </w:r>
      <w:r w:rsidRPr="00061C4A">
        <w:t>правительства</w:t>
      </w:r>
      <w:r w:rsidR="00061C4A" w:rsidRPr="00061C4A">
        <w:t xml:space="preserve"> </w:t>
      </w:r>
      <w:r w:rsidRPr="00061C4A">
        <w:t>на</w:t>
      </w:r>
      <w:r w:rsidR="00061C4A" w:rsidRPr="00061C4A">
        <w:t xml:space="preserve"> </w:t>
      </w:r>
      <w:r w:rsidRPr="00061C4A">
        <w:t>внесенный</w:t>
      </w:r>
      <w:r w:rsidR="00061C4A" w:rsidRPr="00061C4A">
        <w:t xml:space="preserve"> </w:t>
      </w:r>
      <w:r w:rsidRPr="00061C4A">
        <w:t>ранее</w:t>
      </w:r>
      <w:r w:rsidR="00061C4A" w:rsidRPr="00061C4A">
        <w:t xml:space="preserve"> </w:t>
      </w:r>
      <w:r w:rsidRPr="00061C4A">
        <w:t>в</w:t>
      </w:r>
      <w:r w:rsidR="00061C4A" w:rsidRPr="00061C4A">
        <w:t xml:space="preserve"> </w:t>
      </w:r>
      <w:r w:rsidRPr="00061C4A">
        <w:t>Госдуму</w:t>
      </w:r>
      <w:r w:rsidR="00061C4A" w:rsidRPr="00061C4A">
        <w:t xml:space="preserve"> </w:t>
      </w:r>
      <w:r w:rsidRPr="00061C4A">
        <w:t>законопроект</w:t>
      </w:r>
      <w:r w:rsidR="00061C4A" w:rsidRPr="00061C4A">
        <w:t xml:space="preserve"> </w:t>
      </w:r>
      <w:r w:rsidRPr="00061C4A">
        <w:t>депутата</w:t>
      </w:r>
      <w:r w:rsidR="00061C4A" w:rsidRPr="00061C4A">
        <w:t xml:space="preserve"> </w:t>
      </w:r>
      <w:r w:rsidRPr="00061C4A">
        <w:t>от</w:t>
      </w:r>
      <w:r w:rsidR="00061C4A" w:rsidRPr="00061C4A">
        <w:t xml:space="preserve"> </w:t>
      </w:r>
      <w:r w:rsidRPr="00061C4A">
        <w:t>КПРФ</w:t>
      </w:r>
      <w:r w:rsidR="00061C4A" w:rsidRPr="00061C4A">
        <w:t xml:space="preserve"> </w:t>
      </w:r>
      <w:r w:rsidRPr="00061C4A">
        <w:t>Анжелики</w:t>
      </w:r>
      <w:r w:rsidR="00061C4A" w:rsidRPr="00061C4A">
        <w:t xml:space="preserve"> </w:t>
      </w:r>
      <w:r w:rsidRPr="00061C4A">
        <w:t>Глазковой</w:t>
      </w:r>
      <w:r w:rsidR="00061C4A" w:rsidRPr="00061C4A">
        <w:t xml:space="preserve"> </w:t>
      </w:r>
      <w:r w:rsidRPr="00061C4A">
        <w:t>о</w:t>
      </w:r>
      <w:r w:rsidR="00061C4A" w:rsidRPr="00061C4A">
        <w:t xml:space="preserve"> </w:t>
      </w:r>
      <w:r w:rsidRPr="00061C4A">
        <w:t>создании</w:t>
      </w:r>
      <w:r w:rsidR="00061C4A" w:rsidRPr="00061C4A">
        <w:t xml:space="preserve"> </w:t>
      </w:r>
      <w:r w:rsidRPr="00061C4A">
        <w:t>такой</w:t>
      </w:r>
      <w:r w:rsidR="00061C4A" w:rsidRPr="00061C4A">
        <w:t xml:space="preserve"> </w:t>
      </w:r>
      <w:r w:rsidRPr="00061C4A">
        <w:t>структуры.</w:t>
      </w:r>
      <w:bookmarkEnd w:id="66"/>
    </w:p>
    <w:p w14:paraId="19B68228" w14:textId="77777777" w:rsidR="00065F54" w:rsidRPr="00061C4A" w:rsidRDefault="00065F54" w:rsidP="00065F54">
      <w:r w:rsidRPr="00061C4A">
        <w:t>Ранее</w:t>
      </w:r>
      <w:r w:rsidR="00061C4A" w:rsidRPr="00061C4A">
        <w:t xml:space="preserve"> </w:t>
      </w:r>
      <w:r w:rsidRPr="00061C4A">
        <w:t>Глазкова</w:t>
      </w:r>
      <w:r w:rsidR="00061C4A" w:rsidRPr="00061C4A">
        <w:t xml:space="preserve"> </w:t>
      </w:r>
      <w:r w:rsidRPr="00061C4A">
        <w:t>внесла</w:t>
      </w:r>
      <w:r w:rsidR="00061C4A" w:rsidRPr="00061C4A">
        <w:t xml:space="preserve"> </w:t>
      </w:r>
      <w:r w:rsidRPr="00061C4A">
        <w:t>законопроект,</w:t>
      </w:r>
      <w:r w:rsidR="00061C4A" w:rsidRPr="00061C4A">
        <w:t xml:space="preserve"> </w:t>
      </w:r>
      <w:r w:rsidRPr="00061C4A">
        <w:t>который,</w:t>
      </w:r>
      <w:r w:rsidR="00061C4A" w:rsidRPr="00061C4A">
        <w:t xml:space="preserve"> </w:t>
      </w:r>
      <w:r w:rsidRPr="00061C4A">
        <w:t>как</w:t>
      </w:r>
      <w:r w:rsidR="00061C4A" w:rsidRPr="00061C4A">
        <w:t xml:space="preserve"> </w:t>
      </w:r>
      <w:r w:rsidRPr="00061C4A">
        <w:t>утверждает</w:t>
      </w:r>
      <w:r w:rsidR="00061C4A" w:rsidRPr="00061C4A">
        <w:t xml:space="preserve"> </w:t>
      </w:r>
      <w:r w:rsidRPr="00061C4A">
        <w:t>автор</w:t>
      </w:r>
      <w:r w:rsidR="00061C4A" w:rsidRPr="00061C4A">
        <w:t xml:space="preserve"> </w:t>
      </w:r>
      <w:r w:rsidRPr="00061C4A">
        <w:t>в</w:t>
      </w:r>
      <w:r w:rsidR="00061C4A" w:rsidRPr="00061C4A">
        <w:t xml:space="preserve"> </w:t>
      </w:r>
      <w:r w:rsidRPr="00061C4A">
        <w:t>пояснительной</w:t>
      </w:r>
      <w:r w:rsidR="00061C4A" w:rsidRPr="00061C4A">
        <w:t xml:space="preserve"> </w:t>
      </w:r>
      <w:r w:rsidRPr="00061C4A">
        <w:t>записке,</w:t>
      </w:r>
      <w:r w:rsidR="00061C4A" w:rsidRPr="00061C4A">
        <w:t xml:space="preserve"> «</w:t>
      </w:r>
      <w:r w:rsidRPr="00061C4A">
        <w:t>направлен</w:t>
      </w:r>
      <w:r w:rsidR="00061C4A" w:rsidRPr="00061C4A">
        <w:t xml:space="preserve"> </w:t>
      </w:r>
      <w:r w:rsidRPr="00061C4A">
        <w:t>на</w:t>
      </w:r>
      <w:r w:rsidR="00061C4A" w:rsidRPr="00061C4A">
        <w:t xml:space="preserve"> </w:t>
      </w:r>
      <w:r w:rsidRPr="00061C4A">
        <w:t>справедливое</w:t>
      </w:r>
      <w:r w:rsidR="00061C4A" w:rsidRPr="00061C4A">
        <w:t xml:space="preserve"> </w:t>
      </w:r>
      <w:r w:rsidRPr="00061C4A">
        <w:t>распределение</w:t>
      </w:r>
      <w:r w:rsidR="00061C4A" w:rsidRPr="00061C4A">
        <w:t xml:space="preserve"> </w:t>
      </w:r>
      <w:r w:rsidRPr="00061C4A">
        <w:t>среди</w:t>
      </w:r>
      <w:r w:rsidR="00061C4A" w:rsidRPr="00061C4A">
        <w:t xml:space="preserve"> </w:t>
      </w:r>
      <w:r w:rsidRPr="00061C4A">
        <w:t>граждан</w:t>
      </w:r>
      <w:r w:rsidR="00061C4A" w:rsidRPr="00061C4A">
        <w:t xml:space="preserve"> </w:t>
      </w:r>
      <w:r w:rsidRPr="00061C4A">
        <w:t>Российской</w:t>
      </w:r>
      <w:r w:rsidR="00061C4A" w:rsidRPr="00061C4A">
        <w:t xml:space="preserve"> </w:t>
      </w:r>
      <w:r w:rsidRPr="00061C4A">
        <w:t>Федерации</w:t>
      </w:r>
      <w:r w:rsidR="00061C4A" w:rsidRPr="00061C4A">
        <w:t xml:space="preserve"> </w:t>
      </w:r>
      <w:r w:rsidRPr="00061C4A">
        <w:t>части</w:t>
      </w:r>
      <w:r w:rsidR="00061C4A" w:rsidRPr="00061C4A">
        <w:t xml:space="preserve"> </w:t>
      </w:r>
      <w:r w:rsidRPr="00061C4A">
        <w:t>средств</w:t>
      </w:r>
      <w:r w:rsidR="00061C4A" w:rsidRPr="00061C4A">
        <w:t xml:space="preserve"> </w:t>
      </w:r>
      <w:r w:rsidRPr="00061C4A">
        <w:t>Фонда</w:t>
      </w:r>
      <w:r w:rsidR="00061C4A" w:rsidRPr="00061C4A">
        <w:t xml:space="preserve"> </w:t>
      </w:r>
      <w:r w:rsidRPr="00061C4A">
        <w:t>национального</w:t>
      </w:r>
      <w:r w:rsidR="00061C4A" w:rsidRPr="00061C4A">
        <w:t xml:space="preserve"> </w:t>
      </w:r>
      <w:r w:rsidRPr="00061C4A">
        <w:t>благосостояния,</w:t>
      </w:r>
      <w:r w:rsidR="00061C4A" w:rsidRPr="00061C4A">
        <w:t xml:space="preserve"> </w:t>
      </w:r>
      <w:r w:rsidRPr="00061C4A">
        <w:t>в</w:t>
      </w:r>
      <w:r w:rsidR="00061C4A" w:rsidRPr="00061C4A">
        <w:t xml:space="preserve"> </w:t>
      </w:r>
      <w:r w:rsidRPr="00061C4A">
        <w:t>том</w:t>
      </w:r>
      <w:r w:rsidR="00061C4A" w:rsidRPr="00061C4A">
        <w:t xml:space="preserve"> </w:t>
      </w:r>
      <w:r w:rsidRPr="00061C4A">
        <w:t>числе</w:t>
      </w:r>
      <w:r w:rsidR="00061C4A" w:rsidRPr="00061C4A">
        <w:t xml:space="preserve"> </w:t>
      </w:r>
      <w:r w:rsidRPr="00061C4A">
        <w:t>природной</w:t>
      </w:r>
      <w:r w:rsidR="00061C4A" w:rsidRPr="00061C4A">
        <w:t xml:space="preserve"> </w:t>
      </w:r>
      <w:r w:rsidRPr="00061C4A">
        <w:t>ренты</w:t>
      </w:r>
      <w:r w:rsidR="00061C4A" w:rsidRPr="00061C4A">
        <w:t xml:space="preserve"> </w:t>
      </w:r>
      <w:r w:rsidRPr="00061C4A">
        <w:t>от</w:t>
      </w:r>
      <w:r w:rsidR="00061C4A" w:rsidRPr="00061C4A">
        <w:t xml:space="preserve"> </w:t>
      </w:r>
      <w:r w:rsidRPr="00061C4A">
        <w:t>экспорта</w:t>
      </w:r>
      <w:r w:rsidR="00061C4A" w:rsidRPr="00061C4A">
        <w:t xml:space="preserve"> </w:t>
      </w:r>
      <w:r w:rsidRPr="00061C4A">
        <w:t>полезных</w:t>
      </w:r>
      <w:r w:rsidR="00061C4A" w:rsidRPr="00061C4A">
        <w:t xml:space="preserve"> </w:t>
      </w:r>
      <w:r w:rsidRPr="00061C4A">
        <w:t>ископаемых</w:t>
      </w:r>
      <w:r w:rsidR="00061C4A" w:rsidRPr="00061C4A">
        <w:t>»</w:t>
      </w:r>
      <w:r w:rsidRPr="00061C4A">
        <w:t>.</w:t>
      </w:r>
      <w:r w:rsidR="00061C4A" w:rsidRPr="00061C4A">
        <w:t xml:space="preserve"> </w:t>
      </w:r>
      <w:r w:rsidRPr="00061C4A">
        <w:t>Проектом</w:t>
      </w:r>
      <w:r w:rsidR="00061C4A" w:rsidRPr="00061C4A">
        <w:t xml:space="preserve"> </w:t>
      </w:r>
      <w:r w:rsidRPr="00061C4A">
        <w:t>предлагается</w:t>
      </w:r>
      <w:r w:rsidR="00061C4A" w:rsidRPr="00061C4A">
        <w:t xml:space="preserve"> </w:t>
      </w:r>
      <w:r w:rsidRPr="00061C4A">
        <w:t>создать</w:t>
      </w:r>
      <w:r w:rsidR="00061C4A" w:rsidRPr="00061C4A">
        <w:t xml:space="preserve"> </w:t>
      </w:r>
      <w:r w:rsidRPr="00061C4A">
        <w:t>Фонд</w:t>
      </w:r>
      <w:r w:rsidR="00061C4A" w:rsidRPr="00061C4A">
        <w:t xml:space="preserve"> </w:t>
      </w:r>
      <w:r w:rsidRPr="00061C4A">
        <w:t>социальной</w:t>
      </w:r>
      <w:r w:rsidR="00061C4A" w:rsidRPr="00061C4A">
        <w:t xml:space="preserve"> </w:t>
      </w:r>
      <w:r w:rsidRPr="00061C4A">
        <w:t>справедливости,</w:t>
      </w:r>
      <w:r w:rsidR="00061C4A" w:rsidRPr="00061C4A">
        <w:t xml:space="preserve"> </w:t>
      </w:r>
      <w:r w:rsidRPr="00061C4A">
        <w:t>в</w:t>
      </w:r>
      <w:r w:rsidR="00061C4A" w:rsidRPr="00061C4A">
        <w:t xml:space="preserve"> </w:t>
      </w:r>
      <w:r w:rsidRPr="00061C4A">
        <w:t>капитал</w:t>
      </w:r>
      <w:r w:rsidR="00061C4A" w:rsidRPr="00061C4A">
        <w:t xml:space="preserve"> </w:t>
      </w:r>
      <w:r w:rsidRPr="00061C4A">
        <w:t>которого</w:t>
      </w:r>
      <w:r w:rsidR="00061C4A" w:rsidRPr="00061C4A">
        <w:t xml:space="preserve"> </w:t>
      </w:r>
      <w:r w:rsidRPr="00061C4A">
        <w:t>каждый</w:t>
      </w:r>
      <w:r w:rsidR="00061C4A" w:rsidRPr="00061C4A">
        <w:t xml:space="preserve"> </w:t>
      </w:r>
      <w:r w:rsidRPr="00061C4A">
        <w:t>год</w:t>
      </w:r>
      <w:r w:rsidR="00061C4A" w:rsidRPr="00061C4A">
        <w:t xml:space="preserve"> </w:t>
      </w:r>
      <w:r w:rsidRPr="00061C4A">
        <w:t>будут</w:t>
      </w:r>
      <w:r w:rsidR="00061C4A" w:rsidRPr="00061C4A">
        <w:t xml:space="preserve"> </w:t>
      </w:r>
      <w:r w:rsidRPr="00061C4A">
        <w:t>переводиться</w:t>
      </w:r>
      <w:r w:rsidR="00061C4A" w:rsidRPr="00061C4A">
        <w:t xml:space="preserve"> </w:t>
      </w:r>
      <w:r w:rsidRPr="00061C4A">
        <w:t>не</w:t>
      </w:r>
      <w:r w:rsidR="00061C4A" w:rsidRPr="00061C4A">
        <w:t xml:space="preserve"> </w:t>
      </w:r>
      <w:r w:rsidRPr="00061C4A">
        <w:t>менее</w:t>
      </w:r>
      <w:r w:rsidR="00061C4A" w:rsidRPr="00061C4A">
        <w:t xml:space="preserve"> </w:t>
      </w:r>
      <w:r w:rsidRPr="00061C4A">
        <w:t>15%</w:t>
      </w:r>
      <w:r w:rsidR="00061C4A" w:rsidRPr="00061C4A">
        <w:t xml:space="preserve"> </w:t>
      </w:r>
      <w:r w:rsidRPr="00061C4A">
        <w:t>средств</w:t>
      </w:r>
      <w:r w:rsidR="00061C4A" w:rsidRPr="00061C4A">
        <w:t xml:space="preserve"> </w:t>
      </w:r>
      <w:r w:rsidRPr="00061C4A">
        <w:t>ФНБ,</w:t>
      </w:r>
      <w:r w:rsidR="00061C4A" w:rsidRPr="00061C4A">
        <w:t xml:space="preserve"> </w:t>
      </w:r>
      <w:r w:rsidRPr="00061C4A">
        <w:t>а</w:t>
      </w:r>
      <w:r w:rsidR="00061C4A" w:rsidRPr="00061C4A">
        <w:t xml:space="preserve"> </w:t>
      </w:r>
      <w:r w:rsidRPr="00061C4A">
        <w:t>затем</w:t>
      </w:r>
      <w:r w:rsidR="00061C4A" w:rsidRPr="00061C4A">
        <w:t xml:space="preserve"> </w:t>
      </w:r>
      <w:r w:rsidRPr="00061C4A">
        <w:t>из</w:t>
      </w:r>
      <w:r w:rsidR="00061C4A" w:rsidRPr="00061C4A">
        <w:t xml:space="preserve"> </w:t>
      </w:r>
      <w:r w:rsidRPr="00061C4A">
        <w:t>средств</w:t>
      </w:r>
      <w:r w:rsidR="00061C4A" w:rsidRPr="00061C4A">
        <w:t xml:space="preserve"> </w:t>
      </w:r>
      <w:r w:rsidRPr="00061C4A">
        <w:t>нового</w:t>
      </w:r>
      <w:r w:rsidR="00061C4A" w:rsidRPr="00061C4A">
        <w:t xml:space="preserve"> </w:t>
      </w:r>
      <w:r w:rsidRPr="00061C4A">
        <w:t>фонда</w:t>
      </w:r>
      <w:r w:rsidR="00061C4A" w:rsidRPr="00061C4A">
        <w:t xml:space="preserve"> </w:t>
      </w:r>
      <w:r w:rsidRPr="00061C4A">
        <w:t>на</w:t>
      </w:r>
      <w:r w:rsidR="00061C4A" w:rsidRPr="00061C4A">
        <w:t xml:space="preserve"> </w:t>
      </w:r>
      <w:r w:rsidRPr="00061C4A">
        <w:t>личные</w:t>
      </w:r>
      <w:r w:rsidR="00061C4A" w:rsidRPr="00061C4A">
        <w:t xml:space="preserve"> </w:t>
      </w:r>
      <w:r w:rsidRPr="00061C4A">
        <w:t>счета</w:t>
      </w:r>
      <w:r w:rsidR="00061C4A" w:rsidRPr="00061C4A">
        <w:t xml:space="preserve"> </w:t>
      </w:r>
      <w:r w:rsidRPr="00061C4A">
        <w:t>граждан</w:t>
      </w:r>
      <w:r w:rsidR="00061C4A" w:rsidRPr="00061C4A">
        <w:t xml:space="preserve"> </w:t>
      </w:r>
      <w:r w:rsidRPr="00061C4A">
        <w:t>с</w:t>
      </w:r>
      <w:r w:rsidR="00061C4A" w:rsidRPr="00061C4A">
        <w:t xml:space="preserve"> </w:t>
      </w:r>
      <w:r w:rsidRPr="00061C4A">
        <w:t>общим</w:t>
      </w:r>
      <w:r w:rsidR="00061C4A" w:rsidRPr="00061C4A">
        <w:t xml:space="preserve"> </w:t>
      </w:r>
      <w:r w:rsidRPr="00061C4A">
        <w:t>трудовым</w:t>
      </w:r>
      <w:r w:rsidR="00061C4A" w:rsidRPr="00061C4A">
        <w:t xml:space="preserve"> </w:t>
      </w:r>
      <w:r w:rsidRPr="00061C4A">
        <w:t>стажем</w:t>
      </w:r>
      <w:r w:rsidR="00061C4A" w:rsidRPr="00061C4A">
        <w:t xml:space="preserve"> </w:t>
      </w:r>
      <w:r w:rsidRPr="00061C4A">
        <w:t>не</w:t>
      </w:r>
      <w:r w:rsidR="00061C4A" w:rsidRPr="00061C4A">
        <w:t xml:space="preserve"> </w:t>
      </w:r>
      <w:r w:rsidRPr="00061C4A">
        <w:t>менее</w:t>
      </w:r>
      <w:r w:rsidR="00061C4A" w:rsidRPr="00061C4A">
        <w:t xml:space="preserve"> </w:t>
      </w:r>
      <w:r w:rsidRPr="00061C4A">
        <w:t>15</w:t>
      </w:r>
      <w:r w:rsidR="00061C4A" w:rsidRPr="00061C4A">
        <w:t xml:space="preserve"> </w:t>
      </w:r>
      <w:r w:rsidRPr="00061C4A">
        <w:t>лет</w:t>
      </w:r>
      <w:r w:rsidR="00061C4A" w:rsidRPr="00061C4A">
        <w:t xml:space="preserve"> </w:t>
      </w:r>
      <w:r w:rsidRPr="00061C4A">
        <w:t>эти</w:t>
      </w:r>
      <w:r w:rsidR="00061C4A" w:rsidRPr="00061C4A">
        <w:t xml:space="preserve"> </w:t>
      </w:r>
      <w:r w:rsidRPr="00061C4A">
        <w:t>средства</w:t>
      </w:r>
      <w:r w:rsidR="00061C4A" w:rsidRPr="00061C4A">
        <w:t xml:space="preserve"> </w:t>
      </w:r>
      <w:r w:rsidRPr="00061C4A">
        <w:t>будут</w:t>
      </w:r>
      <w:r w:rsidR="00061C4A" w:rsidRPr="00061C4A">
        <w:t xml:space="preserve"> </w:t>
      </w:r>
      <w:r w:rsidRPr="00061C4A">
        <w:t>зачисляться</w:t>
      </w:r>
      <w:r w:rsidR="00061C4A" w:rsidRPr="00061C4A">
        <w:t xml:space="preserve"> </w:t>
      </w:r>
      <w:r w:rsidRPr="00061C4A">
        <w:t>в</w:t>
      </w:r>
      <w:r w:rsidR="00061C4A" w:rsidRPr="00061C4A">
        <w:t xml:space="preserve"> </w:t>
      </w:r>
      <w:r w:rsidRPr="00061C4A">
        <w:t>равных</w:t>
      </w:r>
      <w:r w:rsidR="00061C4A" w:rsidRPr="00061C4A">
        <w:t xml:space="preserve"> </w:t>
      </w:r>
      <w:r w:rsidRPr="00061C4A">
        <w:t>долях.</w:t>
      </w:r>
    </w:p>
    <w:p w14:paraId="09ABFD3E" w14:textId="77777777" w:rsidR="00065F54" w:rsidRPr="00061C4A" w:rsidRDefault="00065F54" w:rsidP="00065F54">
      <w:r w:rsidRPr="00061C4A">
        <w:t>В</w:t>
      </w:r>
      <w:r w:rsidR="00061C4A" w:rsidRPr="00061C4A">
        <w:t xml:space="preserve"> </w:t>
      </w:r>
      <w:r w:rsidRPr="00061C4A">
        <w:t>заключении</w:t>
      </w:r>
      <w:r w:rsidR="00061C4A" w:rsidRPr="00061C4A">
        <w:t xml:space="preserve"> </w:t>
      </w:r>
      <w:r w:rsidRPr="00061C4A">
        <w:t>кабмина</w:t>
      </w:r>
      <w:r w:rsidR="00061C4A" w:rsidRPr="00061C4A">
        <w:t xml:space="preserve"> </w:t>
      </w:r>
      <w:r w:rsidRPr="00061C4A">
        <w:t>указано,</w:t>
      </w:r>
      <w:r w:rsidR="00061C4A" w:rsidRPr="00061C4A">
        <w:t xml:space="preserve"> </w:t>
      </w:r>
      <w:r w:rsidRPr="00061C4A">
        <w:t>что</w:t>
      </w:r>
      <w:r w:rsidR="00061C4A" w:rsidRPr="00061C4A">
        <w:t xml:space="preserve"> «</w:t>
      </w:r>
      <w:r w:rsidRPr="00061C4A">
        <w:t>средства</w:t>
      </w:r>
      <w:r w:rsidR="00061C4A" w:rsidRPr="00061C4A">
        <w:t xml:space="preserve"> </w:t>
      </w:r>
      <w:r w:rsidRPr="00061C4A">
        <w:t>ФНБ</w:t>
      </w:r>
      <w:r w:rsidR="00061C4A" w:rsidRPr="00061C4A">
        <w:t xml:space="preserve"> </w:t>
      </w:r>
      <w:r w:rsidRPr="00061C4A">
        <w:t>являются</w:t>
      </w:r>
      <w:r w:rsidR="00061C4A" w:rsidRPr="00061C4A">
        <w:t xml:space="preserve"> </w:t>
      </w:r>
      <w:r w:rsidRPr="00061C4A">
        <w:t>гарантией</w:t>
      </w:r>
      <w:r w:rsidR="00061C4A" w:rsidRPr="00061C4A">
        <w:t xml:space="preserve"> </w:t>
      </w:r>
      <w:r w:rsidRPr="00061C4A">
        <w:t>обеспечения</w:t>
      </w:r>
      <w:r w:rsidR="00061C4A" w:rsidRPr="00061C4A">
        <w:t xml:space="preserve"> </w:t>
      </w:r>
      <w:r w:rsidRPr="00061C4A">
        <w:t>пенсионных</w:t>
      </w:r>
      <w:r w:rsidR="00061C4A" w:rsidRPr="00061C4A">
        <w:t xml:space="preserve"> </w:t>
      </w:r>
      <w:r w:rsidRPr="00061C4A">
        <w:t>прав</w:t>
      </w:r>
      <w:r w:rsidR="00061C4A" w:rsidRPr="00061C4A">
        <w:t xml:space="preserve"> </w:t>
      </w:r>
      <w:r w:rsidRPr="00061C4A">
        <w:t>граждан</w:t>
      </w:r>
      <w:r w:rsidR="00061C4A" w:rsidRPr="00061C4A">
        <w:t xml:space="preserve"> </w:t>
      </w:r>
      <w:r w:rsidRPr="00061C4A">
        <w:t>Российской</w:t>
      </w:r>
      <w:r w:rsidR="00061C4A" w:rsidRPr="00061C4A">
        <w:t xml:space="preserve"> </w:t>
      </w:r>
      <w:r w:rsidRPr="00061C4A">
        <w:t>Федерации</w:t>
      </w:r>
      <w:r w:rsidR="00061C4A" w:rsidRPr="00061C4A">
        <w:t xml:space="preserve"> </w:t>
      </w:r>
      <w:r w:rsidRPr="00061C4A">
        <w:t>и</w:t>
      </w:r>
      <w:r w:rsidR="00061C4A" w:rsidRPr="00061C4A">
        <w:t xml:space="preserve"> </w:t>
      </w:r>
      <w:r w:rsidRPr="00061C4A">
        <w:t>безусловного</w:t>
      </w:r>
      <w:r w:rsidR="00061C4A" w:rsidRPr="00061C4A">
        <w:t xml:space="preserve"> </w:t>
      </w:r>
      <w:r w:rsidRPr="00061C4A">
        <w:t>исполнения</w:t>
      </w:r>
      <w:r w:rsidR="00061C4A" w:rsidRPr="00061C4A">
        <w:t xml:space="preserve"> </w:t>
      </w:r>
      <w:r w:rsidRPr="00061C4A">
        <w:t>всех</w:t>
      </w:r>
      <w:r w:rsidR="00061C4A" w:rsidRPr="00061C4A">
        <w:t xml:space="preserve"> </w:t>
      </w:r>
      <w:r w:rsidRPr="00061C4A">
        <w:t>обязательств</w:t>
      </w:r>
      <w:r w:rsidR="00061C4A" w:rsidRPr="00061C4A">
        <w:t xml:space="preserve"> </w:t>
      </w:r>
      <w:r w:rsidRPr="00061C4A">
        <w:t>государства,</w:t>
      </w:r>
      <w:r w:rsidR="00061C4A" w:rsidRPr="00061C4A">
        <w:t xml:space="preserve"> </w:t>
      </w:r>
      <w:r w:rsidRPr="00061C4A">
        <w:t>в</w:t>
      </w:r>
      <w:r w:rsidR="00061C4A" w:rsidRPr="00061C4A">
        <w:t xml:space="preserve"> </w:t>
      </w:r>
      <w:r w:rsidRPr="00061C4A">
        <w:t>том</w:t>
      </w:r>
      <w:r w:rsidR="00061C4A" w:rsidRPr="00061C4A">
        <w:t xml:space="preserve"> </w:t>
      </w:r>
      <w:r w:rsidRPr="00061C4A">
        <w:t>числе</w:t>
      </w:r>
      <w:r w:rsidR="00061C4A" w:rsidRPr="00061C4A">
        <w:t xml:space="preserve"> </w:t>
      </w:r>
      <w:r w:rsidRPr="00061C4A">
        <w:t>направленных</w:t>
      </w:r>
      <w:r w:rsidR="00061C4A" w:rsidRPr="00061C4A">
        <w:t xml:space="preserve"> </w:t>
      </w:r>
      <w:r w:rsidRPr="00061C4A">
        <w:t>на</w:t>
      </w:r>
      <w:r w:rsidR="00061C4A" w:rsidRPr="00061C4A">
        <w:t xml:space="preserve"> </w:t>
      </w:r>
      <w:r w:rsidRPr="00061C4A">
        <w:t>повышение</w:t>
      </w:r>
      <w:r w:rsidR="00061C4A" w:rsidRPr="00061C4A">
        <w:t xml:space="preserve"> </w:t>
      </w:r>
      <w:r w:rsidRPr="00061C4A">
        <w:t>уровня</w:t>
      </w:r>
      <w:r w:rsidR="00061C4A" w:rsidRPr="00061C4A">
        <w:t xml:space="preserve"> </w:t>
      </w:r>
      <w:r w:rsidRPr="00061C4A">
        <w:t>благосостояния</w:t>
      </w:r>
      <w:r w:rsidR="00061C4A" w:rsidRPr="00061C4A">
        <w:t xml:space="preserve"> </w:t>
      </w:r>
      <w:r w:rsidRPr="00061C4A">
        <w:t>населения,</w:t>
      </w:r>
      <w:r w:rsidR="00061C4A" w:rsidRPr="00061C4A">
        <w:t xml:space="preserve"> </w:t>
      </w:r>
      <w:r w:rsidRPr="00061C4A">
        <w:t>независимо</w:t>
      </w:r>
      <w:r w:rsidR="00061C4A" w:rsidRPr="00061C4A">
        <w:t xml:space="preserve"> </w:t>
      </w:r>
      <w:r w:rsidRPr="00061C4A">
        <w:t>от</w:t>
      </w:r>
      <w:r w:rsidR="00061C4A" w:rsidRPr="00061C4A">
        <w:t xml:space="preserve"> </w:t>
      </w:r>
      <w:r w:rsidRPr="00061C4A">
        <w:t>внешней</w:t>
      </w:r>
      <w:r w:rsidR="00061C4A" w:rsidRPr="00061C4A">
        <w:t xml:space="preserve"> </w:t>
      </w:r>
      <w:r w:rsidRPr="00061C4A">
        <w:t>конъюнктуры,</w:t>
      </w:r>
      <w:r w:rsidR="00061C4A" w:rsidRPr="00061C4A">
        <w:t xml:space="preserve"> </w:t>
      </w:r>
      <w:r w:rsidRPr="00061C4A">
        <w:t>включая</w:t>
      </w:r>
      <w:r w:rsidR="00061C4A" w:rsidRPr="00061C4A">
        <w:t xml:space="preserve"> </w:t>
      </w:r>
      <w:r w:rsidRPr="00061C4A">
        <w:t>колебания</w:t>
      </w:r>
      <w:r w:rsidR="00061C4A" w:rsidRPr="00061C4A">
        <w:t xml:space="preserve"> </w:t>
      </w:r>
      <w:r w:rsidRPr="00061C4A">
        <w:t>цен</w:t>
      </w:r>
      <w:r w:rsidR="00061C4A" w:rsidRPr="00061C4A">
        <w:t xml:space="preserve"> </w:t>
      </w:r>
      <w:r w:rsidRPr="00061C4A">
        <w:t>на</w:t>
      </w:r>
      <w:r w:rsidR="00061C4A" w:rsidRPr="00061C4A">
        <w:t xml:space="preserve"> </w:t>
      </w:r>
      <w:r w:rsidRPr="00061C4A">
        <w:t>нефть</w:t>
      </w:r>
      <w:r w:rsidR="00061C4A" w:rsidRPr="00061C4A">
        <w:t>»</w:t>
      </w:r>
      <w:r w:rsidRPr="00061C4A">
        <w:t>.</w:t>
      </w:r>
      <w:r w:rsidR="00061C4A" w:rsidRPr="00061C4A">
        <w:t xml:space="preserve"> «</w:t>
      </w:r>
      <w:r w:rsidRPr="00061C4A">
        <w:t>Таким</w:t>
      </w:r>
      <w:r w:rsidR="00061C4A" w:rsidRPr="00061C4A">
        <w:t xml:space="preserve"> </w:t>
      </w:r>
      <w:r w:rsidRPr="00061C4A">
        <w:t>образом,</w:t>
      </w:r>
      <w:r w:rsidR="00061C4A" w:rsidRPr="00061C4A">
        <w:t xml:space="preserve"> </w:t>
      </w:r>
      <w:r w:rsidRPr="00061C4A">
        <w:t>ФНБ</w:t>
      </w:r>
      <w:r w:rsidR="00061C4A" w:rsidRPr="00061C4A">
        <w:t xml:space="preserve"> </w:t>
      </w:r>
      <w:r w:rsidRPr="00061C4A">
        <w:t>в</w:t>
      </w:r>
      <w:r w:rsidR="00061C4A" w:rsidRPr="00061C4A">
        <w:t xml:space="preserve"> </w:t>
      </w:r>
      <w:r w:rsidRPr="00061C4A">
        <w:t>настоящее</w:t>
      </w:r>
      <w:r w:rsidR="00061C4A" w:rsidRPr="00061C4A">
        <w:t xml:space="preserve"> </w:t>
      </w:r>
      <w:r w:rsidRPr="00061C4A">
        <w:t>время</w:t>
      </w:r>
      <w:r w:rsidR="00061C4A" w:rsidRPr="00061C4A">
        <w:t xml:space="preserve"> </w:t>
      </w:r>
      <w:r w:rsidRPr="00061C4A">
        <w:t>уже</w:t>
      </w:r>
      <w:r w:rsidR="00061C4A" w:rsidRPr="00061C4A">
        <w:t xml:space="preserve"> </w:t>
      </w:r>
      <w:r w:rsidRPr="00061C4A">
        <w:t>обеспечивает</w:t>
      </w:r>
      <w:r w:rsidR="00061C4A" w:rsidRPr="00061C4A">
        <w:t xml:space="preserve"> </w:t>
      </w:r>
      <w:r w:rsidRPr="00061C4A">
        <w:t>решение</w:t>
      </w:r>
      <w:r w:rsidR="00061C4A" w:rsidRPr="00061C4A">
        <w:t xml:space="preserve"> </w:t>
      </w:r>
      <w:r w:rsidRPr="00061C4A">
        <w:t>тех</w:t>
      </w:r>
      <w:r w:rsidR="00061C4A" w:rsidRPr="00061C4A">
        <w:t xml:space="preserve"> </w:t>
      </w:r>
      <w:r w:rsidRPr="00061C4A">
        <w:t>целей,</w:t>
      </w:r>
      <w:r w:rsidR="00061C4A" w:rsidRPr="00061C4A">
        <w:t xml:space="preserve"> </w:t>
      </w:r>
      <w:r w:rsidRPr="00061C4A">
        <w:t>которые</w:t>
      </w:r>
      <w:r w:rsidR="00061C4A" w:rsidRPr="00061C4A">
        <w:t xml:space="preserve"> </w:t>
      </w:r>
      <w:r w:rsidRPr="00061C4A">
        <w:t>заявлены</w:t>
      </w:r>
      <w:r w:rsidR="00061C4A" w:rsidRPr="00061C4A">
        <w:t xml:space="preserve"> </w:t>
      </w:r>
      <w:r w:rsidRPr="00061C4A">
        <w:t>в</w:t>
      </w:r>
      <w:r w:rsidR="00061C4A" w:rsidRPr="00061C4A">
        <w:t xml:space="preserve"> </w:t>
      </w:r>
      <w:r w:rsidRPr="00061C4A">
        <w:t>пояснительной</w:t>
      </w:r>
      <w:r w:rsidR="00061C4A" w:rsidRPr="00061C4A">
        <w:t xml:space="preserve"> </w:t>
      </w:r>
      <w:r w:rsidRPr="00061C4A">
        <w:t>записке</w:t>
      </w:r>
      <w:r w:rsidR="00061C4A" w:rsidRPr="00061C4A">
        <w:t xml:space="preserve"> </w:t>
      </w:r>
      <w:r w:rsidRPr="00061C4A">
        <w:t>к</w:t>
      </w:r>
      <w:r w:rsidR="00061C4A" w:rsidRPr="00061C4A">
        <w:t xml:space="preserve"> </w:t>
      </w:r>
      <w:r w:rsidRPr="00061C4A">
        <w:t>законопроекту</w:t>
      </w:r>
      <w:r w:rsidR="00061C4A" w:rsidRPr="00061C4A">
        <w:t>»</w:t>
      </w:r>
      <w:r w:rsidRPr="00061C4A">
        <w:t>,</w:t>
      </w:r>
      <w:r w:rsidR="00061C4A" w:rsidRPr="00061C4A">
        <w:t xml:space="preserve"> </w:t>
      </w:r>
      <w:r w:rsidRPr="00061C4A">
        <w:t>-</w:t>
      </w:r>
      <w:r w:rsidR="00061C4A" w:rsidRPr="00061C4A">
        <w:t xml:space="preserve"> </w:t>
      </w:r>
      <w:r w:rsidRPr="00061C4A">
        <w:t>указано</w:t>
      </w:r>
      <w:r w:rsidR="00061C4A" w:rsidRPr="00061C4A">
        <w:t xml:space="preserve"> </w:t>
      </w:r>
      <w:r w:rsidRPr="00061C4A">
        <w:t>в</w:t>
      </w:r>
      <w:r w:rsidR="00061C4A" w:rsidRPr="00061C4A">
        <w:t xml:space="preserve"> </w:t>
      </w:r>
      <w:r w:rsidRPr="00061C4A">
        <w:t>тексте.</w:t>
      </w:r>
    </w:p>
    <w:p w14:paraId="261EFCA8" w14:textId="77777777" w:rsidR="00065F54" w:rsidRPr="00061C4A" w:rsidRDefault="00065F54" w:rsidP="00065F54">
      <w:r w:rsidRPr="00061C4A">
        <w:t>Помимо</w:t>
      </w:r>
      <w:r w:rsidR="00061C4A" w:rsidRPr="00061C4A">
        <w:t xml:space="preserve"> </w:t>
      </w:r>
      <w:r w:rsidRPr="00061C4A">
        <w:t>этого,</w:t>
      </w:r>
      <w:r w:rsidR="00061C4A" w:rsidRPr="00061C4A">
        <w:t xml:space="preserve"> </w:t>
      </w:r>
      <w:r w:rsidRPr="00061C4A">
        <w:t>продолжили</w:t>
      </w:r>
      <w:r w:rsidR="00061C4A" w:rsidRPr="00061C4A">
        <w:t xml:space="preserve"> </w:t>
      </w:r>
      <w:r w:rsidRPr="00061C4A">
        <w:t>в</w:t>
      </w:r>
      <w:r w:rsidR="00061C4A" w:rsidRPr="00061C4A">
        <w:t xml:space="preserve"> </w:t>
      </w:r>
      <w:r w:rsidRPr="00061C4A">
        <w:t>правительстве,</w:t>
      </w:r>
      <w:r w:rsidR="00061C4A" w:rsidRPr="00061C4A">
        <w:t xml:space="preserve"> </w:t>
      </w:r>
      <w:r w:rsidRPr="00061C4A">
        <w:t>предлагаемый</w:t>
      </w:r>
      <w:r w:rsidR="00061C4A" w:rsidRPr="00061C4A">
        <w:t xml:space="preserve"> </w:t>
      </w:r>
      <w:r w:rsidRPr="00061C4A">
        <w:t>механизм</w:t>
      </w:r>
      <w:r w:rsidR="00061C4A" w:rsidRPr="00061C4A">
        <w:t xml:space="preserve"> </w:t>
      </w:r>
      <w:r w:rsidRPr="00061C4A">
        <w:t>создания</w:t>
      </w:r>
      <w:r w:rsidR="00061C4A" w:rsidRPr="00061C4A">
        <w:t xml:space="preserve"> </w:t>
      </w:r>
      <w:r w:rsidRPr="00061C4A">
        <w:t>фонда</w:t>
      </w:r>
      <w:r w:rsidR="00061C4A" w:rsidRPr="00061C4A">
        <w:t xml:space="preserve"> </w:t>
      </w:r>
      <w:r w:rsidRPr="00061C4A">
        <w:t>и</w:t>
      </w:r>
      <w:r w:rsidR="00061C4A" w:rsidRPr="00061C4A">
        <w:t xml:space="preserve"> </w:t>
      </w:r>
      <w:r w:rsidRPr="00061C4A">
        <w:t>расходования</w:t>
      </w:r>
      <w:r w:rsidR="00061C4A" w:rsidRPr="00061C4A">
        <w:t xml:space="preserve"> </w:t>
      </w:r>
      <w:r w:rsidRPr="00061C4A">
        <w:t>его</w:t>
      </w:r>
      <w:r w:rsidR="00061C4A" w:rsidRPr="00061C4A">
        <w:t xml:space="preserve"> </w:t>
      </w:r>
      <w:r w:rsidRPr="00061C4A">
        <w:t>ресурсов</w:t>
      </w:r>
      <w:r w:rsidR="00061C4A" w:rsidRPr="00061C4A">
        <w:t xml:space="preserve"> «</w:t>
      </w:r>
      <w:r w:rsidRPr="00061C4A">
        <w:t>приведет</w:t>
      </w:r>
      <w:r w:rsidR="00061C4A" w:rsidRPr="00061C4A">
        <w:t xml:space="preserve"> </w:t>
      </w:r>
      <w:r w:rsidRPr="00061C4A">
        <w:t>к</w:t>
      </w:r>
      <w:r w:rsidR="00061C4A" w:rsidRPr="00061C4A">
        <w:t xml:space="preserve"> </w:t>
      </w:r>
      <w:r w:rsidRPr="00061C4A">
        <w:t>принятию</w:t>
      </w:r>
      <w:r w:rsidR="00061C4A" w:rsidRPr="00061C4A">
        <w:t xml:space="preserve"> </w:t>
      </w:r>
      <w:r w:rsidRPr="00061C4A">
        <w:t>долгосрочных</w:t>
      </w:r>
      <w:r w:rsidR="00061C4A" w:rsidRPr="00061C4A">
        <w:t xml:space="preserve"> </w:t>
      </w:r>
      <w:r w:rsidRPr="00061C4A">
        <w:t>обязательств,</w:t>
      </w:r>
      <w:r w:rsidR="00061C4A" w:rsidRPr="00061C4A">
        <w:t xml:space="preserve"> </w:t>
      </w:r>
      <w:r w:rsidRPr="00061C4A">
        <w:t>исполняемых</w:t>
      </w:r>
      <w:r w:rsidR="00061C4A" w:rsidRPr="00061C4A">
        <w:t xml:space="preserve"> </w:t>
      </w:r>
      <w:r w:rsidRPr="00061C4A">
        <w:t>за</w:t>
      </w:r>
      <w:r w:rsidR="00061C4A" w:rsidRPr="00061C4A">
        <w:t xml:space="preserve"> </w:t>
      </w:r>
      <w:r w:rsidRPr="00061C4A">
        <w:t>счет</w:t>
      </w:r>
      <w:r w:rsidR="00061C4A" w:rsidRPr="00061C4A">
        <w:t xml:space="preserve"> </w:t>
      </w:r>
      <w:r w:rsidRPr="00061C4A">
        <w:t>средств</w:t>
      </w:r>
      <w:r w:rsidR="00061C4A" w:rsidRPr="00061C4A">
        <w:t xml:space="preserve"> </w:t>
      </w:r>
      <w:r w:rsidRPr="00061C4A">
        <w:t>ФНБ,</w:t>
      </w:r>
      <w:r w:rsidR="00061C4A" w:rsidRPr="00061C4A">
        <w:t xml:space="preserve"> </w:t>
      </w:r>
      <w:r w:rsidRPr="00061C4A">
        <w:t>и</w:t>
      </w:r>
      <w:r w:rsidR="00061C4A" w:rsidRPr="00061C4A">
        <w:t xml:space="preserve"> </w:t>
      </w:r>
      <w:r w:rsidRPr="00061C4A">
        <w:t>к</w:t>
      </w:r>
      <w:r w:rsidR="00061C4A" w:rsidRPr="00061C4A">
        <w:t xml:space="preserve"> </w:t>
      </w:r>
      <w:r w:rsidRPr="00061C4A">
        <w:t>ускоренному</w:t>
      </w:r>
      <w:r w:rsidR="00061C4A" w:rsidRPr="00061C4A">
        <w:t xml:space="preserve"> </w:t>
      </w:r>
      <w:r w:rsidRPr="00061C4A">
        <w:t>исчерпанию</w:t>
      </w:r>
      <w:r w:rsidR="00061C4A" w:rsidRPr="00061C4A">
        <w:t xml:space="preserve"> </w:t>
      </w:r>
      <w:r w:rsidRPr="00061C4A">
        <w:t>таких</w:t>
      </w:r>
      <w:r w:rsidR="00061C4A" w:rsidRPr="00061C4A">
        <w:t xml:space="preserve"> </w:t>
      </w:r>
      <w:r w:rsidRPr="00061C4A">
        <w:t>средств,</w:t>
      </w:r>
      <w:r w:rsidR="00061C4A" w:rsidRPr="00061C4A">
        <w:t xml:space="preserve"> </w:t>
      </w:r>
      <w:r w:rsidRPr="00061C4A">
        <w:t>что</w:t>
      </w:r>
      <w:r w:rsidR="00061C4A" w:rsidRPr="00061C4A">
        <w:t xml:space="preserve"> </w:t>
      </w:r>
      <w:r w:rsidRPr="00061C4A">
        <w:t>резко</w:t>
      </w:r>
      <w:r w:rsidR="00061C4A" w:rsidRPr="00061C4A">
        <w:t xml:space="preserve"> </w:t>
      </w:r>
      <w:r w:rsidRPr="00061C4A">
        <w:t>снизит</w:t>
      </w:r>
      <w:r w:rsidR="00061C4A" w:rsidRPr="00061C4A">
        <w:t xml:space="preserve"> </w:t>
      </w:r>
      <w:r w:rsidRPr="00061C4A">
        <w:t>возможности</w:t>
      </w:r>
      <w:r w:rsidR="00061C4A" w:rsidRPr="00061C4A">
        <w:t xml:space="preserve"> </w:t>
      </w:r>
      <w:r w:rsidRPr="00061C4A">
        <w:t>федерального</w:t>
      </w:r>
      <w:r w:rsidR="00061C4A" w:rsidRPr="00061C4A">
        <w:t xml:space="preserve"> </w:t>
      </w:r>
      <w:r w:rsidRPr="00061C4A">
        <w:t>бюджета</w:t>
      </w:r>
      <w:r w:rsidR="00061C4A" w:rsidRPr="00061C4A">
        <w:t xml:space="preserve"> </w:t>
      </w:r>
      <w:r w:rsidRPr="00061C4A">
        <w:t>по</w:t>
      </w:r>
      <w:r w:rsidR="00061C4A" w:rsidRPr="00061C4A">
        <w:t xml:space="preserve"> </w:t>
      </w:r>
      <w:r w:rsidRPr="00061C4A">
        <w:t>оперативному</w:t>
      </w:r>
      <w:r w:rsidR="00061C4A" w:rsidRPr="00061C4A">
        <w:t xml:space="preserve"> </w:t>
      </w:r>
      <w:r w:rsidRPr="00061C4A">
        <w:t>реагированию</w:t>
      </w:r>
      <w:r w:rsidR="00061C4A" w:rsidRPr="00061C4A">
        <w:t xml:space="preserve"> </w:t>
      </w:r>
      <w:r w:rsidRPr="00061C4A">
        <w:t>на</w:t>
      </w:r>
      <w:r w:rsidR="00061C4A" w:rsidRPr="00061C4A">
        <w:t xml:space="preserve"> </w:t>
      </w:r>
      <w:r w:rsidRPr="00061C4A">
        <w:t>негативные</w:t>
      </w:r>
      <w:r w:rsidR="00061C4A" w:rsidRPr="00061C4A">
        <w:t xml:space="preserve"> </w:t>
      </w:r>
      <w:r w:rsidRPr="00061C4A">
        <w:t>внутренние</w:t>
      </w:r>
      <w:r w:rsidR="00061C4A" w:rsidRPr="00061C4A">
        <w:t xml:space="preserve"> </w:t>
      </w:r>
      <w:r w:rsidRPr="00061C4A">
        <w:t>и</w:t>
      </w:r>
      <w:r w:rsidR="00061C4A" w:rsidRPr="00061C4A">
        <w:t xml:space="preserve"> </w:t>
      </w:r>
      <w:r w:rsidRPr="00061C4A">
        <w:t>внешние</w:t>
      </w:r>
      <w:r w:rsidR="00061C4A" w:rsidRPr="00061C4A">
        <w:t xml:space="preserve"> </w:t>
      </w:r>
      <w:r w:rsidRPr="00061C4A">
        <w:t>факторы</w:t>
      </w:r>
      <w:r w:rsidR="00061C4A" w:rsidRPr="00061C4A">
        <w:t>»</w:t>
      </w:r>
      <w:r w:rsidRPr="00061C4A">
        <w:t>.</w:t>
      </w:r>
      <w:r w:rsidR="00061C4A" w:rsidRPr="00061C4A">
        <w:t xml:space="preserve"> «</w:t>
      </w:r>
      <w:r w:rsidRPr="00061C4A">
        <w:t>При</w:t>
      </w:r>
      <w:r w:rsidR="00061C4A" w:rsidRPr="00061C4A">
        <w:t xml:space="preserve"> </w:t>
      </w:r>
      <w:r w:rsidRPr="00061C4A">
        <w:t>этом</w:t>
      </w:r>
      <w:r w:rsidR="00061C4A" w:rsidRPr="00061C4A">
        <w:t xml:space="preserve"> </w:t>
      </w:r>
      <w:r w:rsidRPr="00061C4A">
        <w:t>в</w:t>
      </w:r>
      <w:r w:rsidR="00061C4A" w:rsidRPr="00061C4A">
        <w:t xml:space="preserve"> </w:t>
      </w:r>
      <w:r w:rsidRPr="00061C4A">
        <w:t>финансово-экономическом</w:t>
      </w:r>
      <w:r w:rsidR="00061C4A" w:rsidRPr="00061C4A">
        <w:t xml:space="preserve"> </w:t>
      </w:r>
      <w:r w:rsidRPr="00061C4A">
        <w:t>обосновании</w:t>
      </w:r>
      <w:r w:rsidR="00061C4A" w:rsidRPr="00061C4A">
        <w:t xml:space="preserve"> </w:t>
      </w:r>
      <w:r w:rsidRPr="00061C4A">
        <w:t>к</w:t>
      </w:r>
      <w:r w:rsidR="00061C4A" w:rsidRPr="00061C4A">
        <w:t xml:space="preserve"> </w:t>
      </w:r>
      <w:r w:rsidRPr="00061C4A">
        <w:t>законопроекту</w:t>
      </w:r>
      <w:r w:rsidR="00061C4A" w:rsidRPr="00061C4A">
        <w:t xml:space="preserve"> </w:t>
      </w:r>
      <w:r w:rsidRPr="00061C4A">
        <w:t>отсутствует</w:t>
      </w:r>
      <w:r w:rsidR="00061C4A" w:rsidRPr="00061C4A">
        <w:t xml:space="preserve"> </w:t>
      </w:r>
      <w:r w:rsidRPr="00061C4A">
        <w:t>анализ</w:t>
      </w:r>
      <w:r w:rsidR="00061C4A" w:rsidRPr="00061C4A">
        <w:t xml:space="preserve"> </w:t>
      </w:r>
      <w:r w:rsidRPr="00061C4A">
        <w:t>финансово-экономических</w:t>
      </w:r>
      <w:r w:rsidR="00061C4A" w:rsidRPr="00061C4A">
        <w:t xml:space="preserve"> </w:t>
      </w:r>
      <w:r w:rsidRPr="00061C4A">
        <w:t>последствий</w:t>
      </w:r>
      <w:r w:rsidR="00061C4A" w:rsidRPr="00061C4A">
        <w:t xml:space="preserve"> </w:t>
      </w:r>
      <w:r w:rsidRPr="00061C4A">
        <w:t>реализации</w:t>
      </w:r>
      <w:r w:rsidR="00061C4A" w:rsidRPr="00061C4A">
        <w:t xml:space="preserve"> </w:t>
      </w:r>
      <w:r w:rsidRPr="00061C4A">
        <w:t>проектируемого</w:t>
      </w:r>
      <w:r w:rsidR="00061C4A" w:rsidRPr="00061C4A">
        <w:t xml:space="preserve"> </w:t>
      </w:r>
      <w:r w:rsidRPr="00061C4A">
        <w:t>положения</w:t>
      </w:r>
      <w:r w:rsidR="00061C4A" w:rsidRPr="00061C4A">
        <w:t xml:space="preserve"> </w:t>
      </w:r>
      <w:r w:rsidRPr="00061C4A">
        <w:t>для</w:t>
      </w:r>
      <w:r w:rsidR="00061C4A" w:rsidRPr="00061C4A">
        <w:t xml:space="preserve"> </w:t>
      </w:r>
      <w:r w:rsidRPr="00061C4A">
        <w:t>бюджетов</w:t>
      </w:r>
      <w:r w:rsidR="00061C4A" w:rsidRPr="00061C4A">
        <w:t xml:space="preserve"> </w:t>
      </w:r>
      <w:r w:rsidRPr="00061C4A">
        <w:t>бюджетной</w:t>
      </w:r>
      <w:r w:rsidR="00061C4A" w:rsidRPr="00061C4A">
        <w:t xml:space="preserve"> </w:t>
      </w:r>
      <w:r w:rsidRPr="00061C4A">
        <w:t>системы</w:t>
      </w:r>
      <w:r w:rsidR="00061C4A" w:rsidRPr="00061C4A">
        <w:t xml:space="preserve"> </w:t>
      </w:r>
      <w:r w:rsidRPr="00061C4A">
        <w:t>Российской</w:t>
      </w:r>
      <w:r w:rsidR="00061C4A" w:rsidRPr="00061C4A">
        <w:t xml:space="preserve"> </w:t>
      </w:r>
      <w:r w:rsidRPr="00061C4A">
        <w:t>Федерации.</w:t>
      </w:r>
      <w:r w:rsidR="00061C4A" w:rsidRPr="00061C4A">
        <w:t xml:space="preserve"> </w:t>
      </w:r>
      <w:r w:rsidRPr="00061C4A">
        <w:t>С</w:t>
      </w:r>
      <w:r w:rsidR="00061C4A" w:rsidRPr="00061C4A">
        <w:t xml:space="preserve"> </w:t>
      </w:r>
      <w:r w:rsidRPr="00061C4A">
        <w:t>учетом</w:t>
      </w:r>
      <w:r w:rsidR="00061C4A" w:rsidRPr="00061C4A">
        <w:t xml:space="preserve"> </w:t>
      </w:r>
      <w:r w:rsidRPr="00061C4A">
        <w:t>изложенного</w:t>
      </w:r>
      <w:r w:rsidR="00061C4A" w:rsidRPr="00061C4A">
        <w:t xml:space="preserve"> </w:t>
      </w:r>
      <w:r w:rsidRPr="00061C4A">
        <w:t>предлагаемые</w:t>
      </w:r>
      <w:r w:rsidR="00061C4A" w:rsidRPr="00061C4A">
        <w:t xml:space="preserve"> </w:t>
      </w:r>
      <w:r w:rsidRPr="00061C4A">
        <w:t>законопроектом</w:t>
      </w:r>
      <w:r w:rsidR="00061C4A" w:rsidRPr="00061C4A">
        <w:t xml:space="preserve"> </w:t>
      </w:r>
      <w:r w:rsidRPr="00061C4A">
        <w:t>изменения</w:t>
      </w:r>
      <w:r w:rsidR="00061C4A" w:rsidRPr="00061C4A">
        <w:t xml:space="preserve"> </w:t>
      </w:r>
      <w:r w:rsidRPr="00061C4A">
        <w:t>избыточны</w:t>
      </w:r>
      <w:r w:rsidR="00061C4A" w:rsidRPr="00061C4A">
        <w:t>»</w:t>
      </w:r>
      <w:r w:rsidRPr="00061C4A">
        <w:t>,</w:t>
      </w:r>
      <w:r w:rsidR="00061C4A" w:rsidRPr="00061C4A">
        <w:t xml:space="preserve"> </w:t>
      </w:r>
      <w:r w:rsidRPr="00061C4A">
        <w:t>-</w:t>
      </w:r>
      <w:r w:rsidR="00061C4A" w:rsidRPr="00061C4A">
        <w:t xml:space="preserve"> </w:t>
      </w:r>
      <w:r w:rsidRPr="00061C4A">
        <w:t>резюмировали</w:t>
      </w:r>
      <w:r w:rsidR="00061C4A" w:rsidRPr="00061C4A">
        <w:t xml:space="preserve"> </w:t>
      </w:r>
      <w:r w:rsidRPr="00061C4A">
        <w:t>в</w:t>
      </w:r>
      <w:r w:rsidR="00061C4A" w:rsidRPr="00061C4A">
        <w:t xml:space="preserve"> </w:t>
      </w:r>
      <w:r w:rsidRPr="00061C4A">
        <w:t>кабмине.</w:t>
      </w:r>
      <w:r w:rsidR="00061C4A" w:rsidRPr="00061C4A">
        <w:t xml:space="preserve"> </w:t>
      </w:r>
    </w:p>
    <w:p w14:paraId="0DCF774D" w14:textId="77777777" w:rsidR="00065F54" w:rsidRPr="00061C4A" w:rsidRDefault="00065F54" w:rsidP="00065F54">
      <w:hyperlink r:id="rId16" w:history="1">
        <w:r w:rsidRPr="00061C4A">
          <w:rPr>
            <w:rStyle w:val="a3"/>
          </w:rPr>
          <w:t>https://tass.ru/politika/22872005</w:t>
        </w:r>
      </w:hyperlink>
      <w:r w:rsidR="00061C4A" w:rsidRPr="00061C4A">
        <w:t xml:space="preserve"> </w:t>
      </w:r>
    </w:p>
    <w:p w14:paraId="6B207646" w14:textId="77777777" w:rsidR="00EA119B" w:rsidRPr="00061C4A" w:rsidRDefault="00EA119B" w:rsidP="00EA119B">
      <w:pPr>
        <w:pStyle w:val="2"/>
      </w:pPr>
      <w:bookmarkStart w:id="67" w:name="_Toc187819626"/>
      <w:r w:rsidRPr="00061C4A">
        <w:lastRenderedPageBreak/>
        <w:t>АиФ,</w:t>
      </w:r>
      <w:r w:rsidR="00061C4A" w:rsidRPr="00061C4A">
        <w:t xml:space="preserve"> </w:t>
      </w:r>
      <w:r w:rsidRPr="00061C4A">
        <w:t>15.01.2025,</w:t>
      </w:r>
      <w:r w:rsidR="00061C4A" w:rsidRPr="00061C4A">
        <w:t xml:space="preserve"> </w:t>
      </w:r>
      <w:r w:rsidRPr="00061C4A">
        <w:t>Какой</w:t>
      </w:r>
      <w:r w:rsidR="00061C4A" w:rsidRPr="00061C4A">
        <w:t xml:space="preserve"> </w:t>
      </w:r>
      <w:r w:rsidRPr="00061C4A">
        <w:t>будет</w:t>
      </w:r>
      <w:r w:rsidR="00061C4A" w:rsidRPr="00061C4A">
        <w:t xml:space="preserve"> </w:t>
      </w:r>
      <w:r w:rsidRPr="00061C4A">
        <w:t>дополнительная</w:t>
      </w:r>
      <w:r w:rsidR="00061C4A" w:rsidRPr="00061C4A">
        <w:t xml:space="preserve"> </w:t>
      </w:r>
      <w:r w:rsidRPr="00061C4A">
        <w:t>индексация?</w:t>
      </w:r>
      <w:bookmarkEnd w:id="67"/>
    </w:p>
    <w:p w14:paraId="57664933" w14:textId="77777777" w:rsidR="00EA119B" w:rsidRPr="00061C4A" w:rsidRDefault="00EA119B" w:rsidP="00061C4A">
      <w:pPr>
        <w:pStyle w:val="3"/>
      </w:pPr>
      <w:bookmarkStart w:id="68" w:name="_Toc187819627"/>
      <w:r w:rsidRPr="00061C4A">
        <w:t>Пенсионеров</w:t>
      </w:r>
      <w:r w:rsidR="00061C4A" w:rsidRPr="00061C4A">
        <w:t xml:space="preserve"> </w:t>
      </w:r>
      <w:r w:rsidRPr="00061C4A">
        <w:t>жд</w:t>
      </w:r>
      <w:r w:rsidR="00061C4A" w:rsidRPr="00061C4A">
        <w:t>е</w:t>
      </w:r>
      <w:r w:rsidRPr="00061C4A">
        <w:t>т</w:t>
      </w:r>
      <w:r w:rsidR="00061C4A" w:rsidRPr="00061C4A">
        <w:t xml:space="preserve"> </w:t>
      </w:r>
      <w:r w:rsidRPr="00061C4A">
        <w:t>дополнительная</w:t>
      </w:r>
      <w:r w:rsidR="00061C4A" w:rsidRPr="00061C4A">
        <w:t xml:space="preserve"> </w:t>
      </w:r>
      <w:r w:rsidRPr="00061C4A">
        <w:t>индексация</w:t>
      </w:r>
      <w:r w:rsidR="00061C4A" w:rsidRPr="00061C4A">
        <w:t xml:space="preserve"> </w:t>
      </w:r>
      <w:r w:rsidRPr="00061C4A">
        <w:t>пенсий</w:t>
      </w:r>
      <w:r w:rsidR="00061C4A" w:rsidRPr="00061C4A">
        <w:t xml:space="preserve"> </w:t>
      </w:r>
      <w:r w:rsidRPr="00061C4A">
        <w:t>с</w:t>
      </w:r>
      <w:r w:rsidR="00061C4A" w:rsidRPr="00061C4A">
        <w:t xml:space="preserve"> </w:t>
      </w:r>
      <w:r w:rsidRPr="00061C4A">
        <w:t>1</w:t>
      </w:r>
      <w:r w:rsidR="00061C4A" w:rsidRPr="00061C4A">
        <w:t xml:space="preserve"> </w:t>
      </w:r>
      <w:r w:rsidRPr="00061C4A">
        <w:t>февраля</w:t>
      </w:r>
      <w:r w:rsidR="00061C4A" w:rsidRPr="00061C4A">
        <w:t xml:space="preserve"> </w:t>
      </w:r>
      <w:r w:rsidRPr="00061C4A">
        <w:t>2025</w:t>
      </w:r>
      <w:r w:rsidR="00061C4A" w:rsidRPr="00061C4A">
        <w:t xml:space="preserve"> </w:t>
      </w:r>
      <w:r w:rsidRPr="00061C4A">
        <w:t>года.</w:t>
      </w:r>
      <w:r w:rsidR="00061C4A" w:rsidRPr="00061C4A">
        <w:t xml:space="preserve"> </w:t>
      </w:r>
      <w:r w:rsidRPr="00061C4A">
        <w:t>С</w:t>
      </w:r>
      <w:r w:rsidR="00061C4A" w:rsidRPr="00061C4A">
        <w:t xml:space="preserve"> </w:t>
      </w:r>
      <w:r w:rsidRPr="00061C4A">
        <w:t>1</w:t>
      </w:r>
      <w:r w:rsidR="00061C4A" w:rsidRPr="00061C4A">
        <w:t xml:space="preserve"> </w:t>
      </w:r>
      <w:r w:rsidRPr="00061C4A">
        <w:t>января</w:t>
      </w:r>
      <w:r w:rsidR="00061C4A" w:rsidRPr="00061C4A">
        <w:t xml:space="preserve"> </w:t>
      </w:r>
      <w:r w:rsidRPr="00061C4A">
        <w:t>пенсии</w:t>
      </w:r>
      <w:r w:rsidR="00061C4A" w:rsidRPr="00061C4A">
        <w:t xml:space="preserve"> </w:t>
      </w:r>
      <w:r w:rsidRPr="00061C4A">
        <w:t>были</w:t>
      </w:r>
      <w:r w:rsidR="00061C4A" w:rsidRPr="00061C4A">
        <w:t xml:space="preserve"> </w:t>
      </w:r>
      <w:r w:rsidRPr="00061C4A">
        <w:t>проиндексированы</w:t>
      </w:r>
      <w:r w:rsidR="00061C4A" w:rsidRPr="00061C4A">
        <w:t xml:space="preserve"> </w:t>
      </w:r>
      <w:r w:rsidRPr="00061C4A">
        <w:t>на</w:t>
      </w:r>
      <w:r w:rsidR="00061C4A" w:rsidRPr="00061C4A">
        <w:t xml:space="preserve"> </w:t>
      </w:r>
      <w:r w:rsidRPr="00061C4A">
        <w:t>7,3%,</w:t>
      </w:r>
      <w:r w:rsidR="00061C4A" w:rsidRPr="00061C4A">
        <w:t xml:space="preserve"> </w:t>
      </w:r>
      <w:r w:rsidRPr="00061C4A">
        <w:t>однако,</w:t>
      </w:r>
      <w:r w:rsidR="00061C4A" w:rsidRPr="00061C4A">
        <w:t xml:space="preserve"> </w:t>
      </w:r>
      <w:r w:rsidRPr="00061C4A">
        <w:t>по</w:t>
      </w:r>
      <w:r w:rsidR="00061C4A" w:rsidRPr="00061C4A">
        <w:t xml:space="preserve"> </w:t>
      </w:r>
      <w:r w:rsidRPr="00061C4A">
        <w:t>озвученным</w:t>
      </w:r>
      <w:r w:rsidR="00061C4A" w:rsidRPr="00061C4A">
        <w:t xml:space="preserve"> </w:t>
      </w:r>
      <w:r w:rsidRPr="00061C4A">
        <w:t>в</w:t>
      </w:r>
      <w:r w:rsidR="00061C4A" w:rsidRPr="00061C4A">
        <w:t xml:space="preserve"> </w:t>
      </w:r>
      <w:r w:rsidRPr="00061C4A">
        <w:t>середине</w:t>
      </w:r>
      <w:r w:rsidR="00061C4A" w:rsidRPr="00061C4A">
        <w:t xml:space="preserve"> </w:t>
      </w:r>
      <w:r w:rsidRPr="00061C4A">
        <w:t>декабря</w:t>
      </w:r>
      <w:r w:rsidR="00061C4A" w:rsidRPr="00061C4A">
        <w:t xml:space="preserve"> </w:t>
      </w:r>
      <w:r w:rsidRPr="00061C4A">
        <w:t>оценкам</w:t>
      </w:r>
      <w:r w:rsidR="00061C4A" w:rsidRPr="00061C4A">
        <w:t xml:space="preserve"> </w:t>
      </w:r>
      <w:r w:rsidRPr="00061C4A">
        <w:t>Банка</w:t>
      </w:r>
      <w:r w:rsidR="00061C4A" w:rsidRPr="00061C4A">
        <w:t xml:space="preserve"> </w:t>
      </w:r>
      <w:r w:rsidRPr="00061C4A">
        <w:t>России,</w:t>
      </w:r>
      <w:r w:rsidR="00061C4A" w:rsidRPr="00061C4A">
        <w:t xml:space="preserve"> </w:t>
      </w:r>
      <w:r w:rsidRPr="00061C4A">
        <w:t>по</w:t>
      </w:r>
      <w:r w:rsidR="00061C4A" w:rsidRPr="00061C4A">
        <w:t xml:space="preserve"> </w:t>
      </w:r>
      <w:r w:rsidRPr="00061C4A">
        <w:t>итогам</w:t>
      </w:r>
      <w:r w:rsidR="00061C4A" w:rsidRPr="00061C4A">
        <w:t xml:space="preserve"> </w:t>
      </w:r>
      <w:r w:rsidRPr="00061C4A">
        <w:t>минувших</w:t>
      </w:r>
      <w:r w:rsidR="00061C4A" w:rsidRPr="00061C4A">
        <w:t xml:space="preserve"> </w:t>
      </w:r>
      <w:r w:rsidRPr="00061C4A">
        <w:t>12</w:t>
      </w:r>
      <w:r w:rsidR="00061C4A" w:rsidRPr="00061C4A">
        <w:t xml:space="preserve"> </w:t>
      </w:r>
      <w:r w:rsidRPr="00061C4A">
        <w:t>месяцев</w:t>
      </w:r>
      <w:r w:rsidR="00061C4A" w:rsidRPr="00061C4A">
        <w:t xml:space="preserve"> </w:t>
      </w:r>
      <w:r w:rsidRPr="00061C4A">
        <w:t>инфляция</w:t>
      </w:r>
      <w:r w:rsidR="00061C4A" w:rsidRPr="00061C4A">
        <w:t xml:space="preserve"> </w:t>
      </w:r>
      <w:r w:rsidRPr="00061C4A">
        <w:t>оказалась</w:t>
      </w:r>
      <w:r w:rsidR="00061C4A" w:rsidRPr="00061C4A">
        <w:t xml:space="preserve"> </w:t>
      </w:r>
      <w:r w:rsidRPr="00061C4A">
        <w:t>выше.</w:t>
      </w:r>
      <w:bookmarkEnd w:id="68"/>
      <w:r w:rsidR="00061C4A" w:rsidRPr="00061C4A">
        <w:t xml:space="preserve"> </w:t>
      </w:r>
    </w:p>
    <w:p w14:paraId="0A13076B" w14:textId="77777777" w:rsidR="00EA119B" w:rsidRPr="00061C4A" w:rsidRDefault="00061C4A" w:rsidP="00EA119B">
      <w:r w:rsidRPr="00061C4A">
        <w:t>«</w:t>
      </w:r>
      <w:r w:rsidR="00EA119B" w:rsidRPr="00061C4A">
        <w:t>Поскольку</w:t>
      </w:r>
      <w:r w:rsidRPr="00061C4A">
        <w:t xml:space="preserve"> </w:t>
      </w:r>
      <w:r w:rsidR="00EA119B" w:rsidRPr="00061C4A">
        <w:t>пенсии</w:t>
      </w:r>
      <w:r w:rsidRPr="00061C4A">
        <w:t xml:space="preserve"> </w:t>
      </w:r>
      <w:r w:rsidR="00EA119B" w:rsidRPr="00061C4A">
        <w:t>должны</w:t>
      </w:r>
      <w:r w:rsidRPr="00061C4A">
        <w:t xml:space="preserve"> </w:t>
      </w:r>
      <w:r w:rsidR="00EA119B" w:rsidRPr="00061C4A">
        <w:t>индексироваться</w:t>
      </w:r>
      <w:r w:rsidRPr="00061C4A">
        <w:t xml:space="preserve"> </w:t>
      </w:r>
      <w:r w:rsidR="00EA119B" w:rsidRPr="00061C4A">
        <w:t>на</w:t>
      </w:r>
      <w:r w:rsidRPr="00061C4A">
        <w:t xml:space="preserve"> </w:t>
      </w:r>
      <w:r w:rsidR="00EA119B" w:rsidRPr="00061C4A">
        <w:t>фактический</w:t>
      </w:r>
      <w:r w:rsidRPr="00061C4A">
        <w:t xml:space="preserve"> </w:t>
      </w:r>
      <w:r w:rsidR="00EA119B" w:rsidRPr="00061C4A">
        <w:t>уровень</w:t>
      </w:r>
      <w:r w:rsidRPr="00061C4A">
        <w:t xml:space="preserve"> </w:t>
      </w:r>
      <w:r w:rsidR="00EA119B" w:rsidRPr="00061C4A">
        <w:t>инфляции,</w:t>
      </w:r>
      <w:r w:rsidRPr="00061C4A">
        <w:t xml:space="preserve"> </w:t>
      </w:r>
      <w:r w:rsidR="00EA119B" w:rsidRPr="00061C4A">
        <w:t>будет</w:t>
      </w:r>
      <w:r w:rsidRPr="00061C4A">
        <w:t xml:space="preserve"> </w:t>
      </w:r>
      <w:r w:rsidR="00EA119B" w:rsidRPr="00061C4A">
        <w:t>дополнительная</w:t>
      </w:r>
      <w:r w:rsidRPr="00061C4A">
        <w:t xml:space="preserve"> </w:t>
      </w:r>
      <w:r w:rsidR="00EA119B" w:rsidRPr="00061C4A">
        <w:t>индексация,</w:t>
      </w:r>
      <w:r w:rsidRPr="00061C4A">
        <w:t xml:space="preserve"> - </w:t>
      </w:r>
      <w:r w:rsidR="00EA119B" w:rsidRPr="00061C4A">
        <w:t>уточняет</w:t>
      </w:r>
      <w:r w:rsidRPr="00061C4A">
        <w:t xml:space="preserve"> </w:t>
      </w:r>
      <w:r w:rsidR="00EA119B" w:rsidRPr="00061C4A">
        <w:t>доцент</w:t>
      </w:r>
      <w:r w:rsidRPr="00061C4A">
        <w:t xml:space="preserve"> </w:t>
      </w:r>
      <w:r w:rsidR="00EA119B" w:rsidRPr="00061C4A">
        <w:t>Финансового</w:t>
      </w:r>
      <w:r w:rsidRPr="00061C4A">
        <w:t xml:space="preserve"> </w:t>
      </w:r>
      <w:r w:rsidR="00EA119B" w:rsidRPr="00061C4A">
        <w:t>университета</w:t>
      </w:r>
      <w:r w:rsidRPr="00061C4A">
        <w:t xml:space="preserve"> </w:t>
      </w:r>
      <w:r w:rsidR="00EA119B" w:rsidRPr="00061C4A">
        <w:t>при</w:t>
      </w:r>
      <w:r w:rsidRPr="00061C4A">
        <w:t xml:space="preserve"> </w:t>
      </w:r>
      <w:r w:rsidR="00EA119B" w:rsidRPr="00061C4A">
        <w:t>правительстве</w:t>
      </w:r>
      <w:r w:rsidRPr="00061C4A">
        <w:t xml:space="preserve"> </w:t>
      </w:r>
      <w:r w:rsidR="00EA119B" w:rsidRPr="00061C4A">
        <w:t>РФ</w:t>
      </w:r>
      <w:r w:rsidRPr="00061C4A">
        <w:t xml:space="preserve"> </w:t>
      </w:r>
      <w:r w:rsidR="00EA119B" w:rsidRPr="00061C4A">
        <w:t>Игорь</w:t>
      </w:r>
      <w:r w:rsidRPr="00061C4A">
        <w:t xml:space="preserve"> </w:t>
      </w:r>
      <w:r w:rsidR="00EA119B" w:rsidRPr="00061C4A">
        <w:t>Балынин.</w:t>
      </w:r>
      <w:r w:rsidRPr="00061C4A">
        <w:t xml:space="preserve"> - </w:t>
      </w:r>
      <w:r w:rsidR="00EA119B" w:rsidRPr="00061C4A">
        <w:t>Точная</w:t>
      </w:r>
      <w:r w:rsidRPr="00061C4A">
        <w:t xml:space="preserve"> </w:t>
      </w:r>
      <w:r w:rsidR="00EA119B" w:rsidRPr="00061C4A">
        <w:t>цифра</w:t>
      </w:r>
      <w:r w:rsidRPr="00061C4A">
        <w:t xml:space="preserve"> </w:t>
      </w:r>
      <w:r w:rsidR="00EA119B" w:rsidRPr="00061C4A">
        <w:t>станет</w:t>
      </w:r>
      <w:r w:rsidRPr="00061C4A">
        <w:t xml:space="preserve"> </w:t>
      </w:r>
      <w:r w:rsidR="00EA119B" w:rsidRPr="00061C4A">
        <w:t>известна</w:t>
      </w:r>
      <w:r w:rsidRPr="00061C4A">
        <w:t xml:space="preserve"> </w:t>
      </w:r>
      <w:r w:rsidR="00EA119B" w:rsidRPr="00061C4A">
        <w:t>в</w:t>
      </w:r>
      <w:r w:rsidRPr="00061C4A">
        <w:t xml:space="preserve"> </w:t>
      </w:r>
      <w:r w:rsidR="00EA119B" w:rsidRPr="00061C4A">
        <w:t>ближайшие</w:t>
      </w:r>
      <w:r w:rsidRPr="00061C4A">
        <w:t xml:space="preserve"> </w:t>
      </w:r>
      <w:r w:rsidR="00EA119B" w:rsidRPr="00061C4A">
        <w:t>дни.</w:t>
      </w:r>
      <w:r w:rsidRPr="00061C4A">
        <w:t xml:space="preserve"> </w:t>
      </w:r>
      <w:r w:rsidR="00EA119B" w:rsidRPr="00061C4A">
        <w:t>Но</w:t>
      </w:r>
      <w:r w:rsidRPr="00061C4A">
        <w:t xml:space="preserve"> </w:t>
      </w:r>
      <w:r w:rsidR="00EA119B" w:rsidRPr="00061C4A">
        <w:t>ожидается,</w:t>
      </w:r>
      <w:r w:rsidRPr="00061C4A">
        <w:t xml:space="preserve"> </w:t>
      </w:r>
      <w:r w:rsidR="00EA119B" w:rsidRPr="00061C4A">
        <w:t>что</w:t>
      </w:r>
      <w:r w:rsidRPr="00061C4A">
        <w:t xml:space="preserve"> </w:t>
      </w:r>
      <w:r w:rsidR="00EA119B" w:rsidRPr="00061C4A">
        <w:t>речь</w:t>
      </w:r>
      <w:r w:rsidRPr="00061C4A">
        <w:t xml:space="preserve"> </w:t>
      </w:r>
      <w:r w:rsidR="00EA119B" w:rsidRPr="00061C4A">
        <w:t>пойд</w:t>
      </w:r>
      <w:r w:rsidRPr="00061C4A">
        <w:t>е</w:t>
      </w:r>
      <w:r w:rsidR="00EA119B" w:rsidRPr="00061C4A">
        <w:t>т</w:t>
      </w:r>
      <w:r w:rsidRPr="00061C4A">
        <w:t xml:space="preserve"> </w:t>
      </w:r>
      <w:r w:rsidR="00EA119B" w:rsidRPr="00061C4A">
        <w:t>о</w:t>
      </w:r>
      <w:r w:rsidRPr="00061C4A">
        <w:t xml:space="preserve"> </w:t>
      </w:r>
      <w:r w:rsidR="00EA119B" w:rsidRPr="00061C4A">
        <w:t>прибавке</w:t>
      </w:r>
      <w:r w:rsidRPr="00061C4A">
        <w:t xml:space="preserve"> </w:t>
      </w:r>
      <w:r w:rsidR="00EA119B" w:rsidRPr="00061C4A">
        <w:t>ещ</w:t>
      </w:r>
      <w:r w:rsidRPr="00061C4A">
        <w:t xml:space="preserve">е </w:t>
      </w:r>
      <w:r w:rsidR="00EA119B" w:rsidRPr="00061C4A">
        <w:t>на</w:t>
      </w:r>
      <w:r w:rsidRPr="00061C4A">
        <w:t xml:space="preserve"> </w:t>
      </w:r>
      <w:r w:rsidR="00EA119B" w:rsidRPr="00061C4A">
        <w:t>2</w:t>
      </w:r>
      <w:r w:rsidRPr="00061C4A">
        <w:t>-</w:t>
      </w:r>
      <w:r w:rsidR="00EA119B" w:rsidRPr="00061C4A">
        <w:t>2,5%</w:t>
      </w:r>
      <w:r w:rsidRPr="00061C4A">
        <w:t>»</w:t>
      </w:r>
      <w:r w:rsidR="00EA119B" w:rsidRPr="00061C4A">
        <w:t>.</w:t>
      </w:r>
      <w:r w:rsidRPr="00061C4A">
        <w:t xml:space="preserve"> </w:t>
      </w:r>
      <w:r w:rsidR="00EA119B" w:rsidRPr="00061C4A">
        <w:t>Важно:</w:t>
      </w:r>
      <w:r w:rsidRPr="00061C4A">
        <w:t xml:space="preserve"> </w:t>
      </w:r>
      <w:r w:rsidR="00EA119B" w:rsidRPr="00061C4A">
        <w:t>дополнительная</w:t>
      </w:r>
      <w:r w:rsidRPr="00061C4A">
        <w:t xml:space="preserve"> </w:t>
      </w:r>
      <w:r w:rsidR="00EA119B" w:rsidRPr="00061C4A">
        <w:t>индексация</w:t>
      </w:r>
      <w:r w:rsidRPr="00061C4A">
        <w:t xml:space="preserve"> </w:t>
      </w:r>
      <w:r w:rsidR="00EA119B" w:rsidRPr="00061C4A">
        <w:t>будет</w:t>
      </w:r>
      <w:r w:rsidRPr="00061C4A">
        <w:t xml:space="preserve"> </w:t>
      </w:r>
      <w:r w:rsidR="00EA119B" w:rsidRPr="00061C4A">
        <w:t>распространяться</w:t>
      </w:r>
      <w:r w:rsidRPr="00061C4A">
        <w:t xml:space="preserve"> </w:t>
      </w:r>
      <w:r w:rsidR="00EA119B" w:rsidRPr="00061C4A">
        <w:t>и</w:t>
      </w:r>
      <w:r w:rsidRPr="00061C4A">
        <w:t xml:space="preserve"> </w:t>
      </w:r>
      <w:r w:rsidR="00EA119B" w:rsidRPr="00061C4A">
        <w:t>на</w:t>
      </w:r>
      <w:r w:rsidRPr="00061C4A">
        <w:t xml:space="preserve"> </w:t>
      </w:r>
      <w:r w:rsidR="00EA119B" w:rsidRPr="00061C4A">
        <w:t>январскую</w:t>
      </w:r>
      <w:r w:rsidRPr="00061C4A">
        <w:t xml:space="preserve"> </w:t>
      </w:r>
      <w:r w:rsidR="00EA119B" w:rsidRPr="00061C4A">
        <w:t>выплату.</w:t>
      </w:r>
      <w:r w:rsidRPr="00061C4A">
        <w:t xml:space="preserve"> «</w:t>
      </w:r>
      <w:r w:rsidR="00EA119B" w:rsidRPr="00061C4A">
        <w:t>Недоимку</w:t>
      </w:r>
      <w:r w:rsidRPr="00061C4A">
        <w:t xml:space="preserve">» </w:t>
      </w:r>
      <w:r w:rsidR="00EA119B" w:rsidRPr="00061C4A">
        <w:t>за</w:t>
      </w:r>
      <w:r w:rsidRPr="00061C4A">
        <w:t xml:space="preserve"> </w:t>
      </w:r>
      <w:r w:rsidR="00EA119B" w:rsidRPr="00061C4A">
        <w:t>первый</w:t>
      </w:r>
      <w:r w:rsidRPr="00061C4A">
        <w:t xml:space="preserve"> </w:t>
      </w:r>
      <w:r w:rsidR="00EA119B" w:rsidRPr="00061C4A">
        <w:t>месяц</w:t>
      </w:r>
      <w:r w:rsidRPr="00061C4A">
        <w:t xml:space="preserve"> </w:t>
      </w:r>
      <w:r w:rsidR="00EA119B" w:rsidRPr="00061C4A">
        <w:t>года</w:t>
      </w:r>
      <w:r w:rsidRPr="00061C4A">
        <w:t xml:space="preserve"> </w:t>
      </w:r>
      <w:r w:rsidR="00EA119B" w:rsidRPr="00061C4A">
        <w:t>выплатят</w:t>
      </w:r>
      <w:r w:rsidRPr="00061C4A">
        <w:t xml:space="preserve"> </w:t>
      </w:r>
      <w:r w:rsidR="00EA119B" w:rsidRPr="00061C4A">
        <w:t>в</w:t>
      </w:r>
      <w:r w:rsidRPr="00061C4A">
        <w:t xml:space="preserve"> </w:t>
      </w:r>
      <w:r w:rsidR="00EA119B" w:rsidRPr="00061C4A">
        <w:t>феврале.</w:t>
      </w:r>
      <w:r w:rsidRPr="00061C4A">
        <w:t xml:space="preserve"> «</w:t>
      </w:r>
      <w:r w:rsidR="00EA119B" w:rsidRPr="00061C4A">
        <w:t>В</w:t>
      </w:r>
      <w:r w:rsidRPr="00061C4A">
        <w:t xml:space="preserve"> </w:t>
      </w:r>
      <w:r w:rsidR="00EA119B" w:rsidRPr="00061C4A">
        <w:t>итоге</w:t>
      </w:r>
      <w:r w:rsidRPr="00061C4A">
        <w:t xml:space="preserve"> </w:t>
      </w:r>
      <w:r w:rsidR="00EA119B" w:rsidRPr="00061C4A">
        <w:t>средний</w:t>
      </w:r>
      <w:r w:rsidRPr="00061C4A">
        <w:t xml:space="preserve"> </w:t>
      </w:r>
      <w:r w:rsidR="00EA119B" w:rsidRPr="00061C4A">
        <w:t>размер</w:t>
      </w:r>
      <w:r w:rsidRPr="00061C4A">
        <w:t xml:space="preserve"> </w:t>
      </w:r>
      <w:r w:rsidR="00EA119B" w:rsidRPr="00061C4A">
        <w:t>страховой</w:t>
      </w:r>
      <w:r w:rsidRPr="00061C4A">
        <w:t xml:space="preserve"> </w:t>
      </w:r>
      <w:r w:rsidR="00EA119B" w:rsidRPr="00061C4A">
        <w:t>пенсии</w:t>
      </w:r>
      <w:r w:rsidRPr="00061C4A">
        <w:t xml:space="preserve"> </w:t>
      </w:r>
      <w:r w:rsidR="00EA119B" w:rsidRPr="00061C4A">
        <w:t>по</w:t>
      </w:r>
      <w:r w:rsidRPr="00061C4A">
        <w:t xml:space="preserve"> </w:t>
      </w:r>
      <w:r w:rsidR="00EA119B" w:rsidRPr="00061C4A">
        <w:t>старости</w:t>
      </w:r>
      <w:r w:rsidRPr="00061C4A">
        <w:t xml:space="preserve"> </w:t>
      </w:r>
      <w:r w:rsidR="00EA119B" w:rsidRPr="00061C4A">
        <w:t>с</w:t>
      </w:r>
      <w:r w:rsidRPr="00061C4A">
        <w:t xml:space="preserve"> </w:t>
      </w:r>
      <w:r w:rsidR="00EA119B" w:rsidRPr="00061C4A">
        <w:t>уч</w:t>
      </w:r>
      <w:r w:rsidRPr="00061C4A">
        <w:t>е</w:t>
      </w:r>
      <w:r w:rsidR="00EA119B" w:rsidRPr="00061C4A">
        <w:t>том</w:t>
      </w:r>
      <w:r w:rsidRPr="00061C4A">
        <w:t xml:space="preserve"> </w:t>
      </w:r>
      <w:r w:rsidR="00EA119B" w:rsidRPr="00061C4A">
        <w:t>дополнительной</w:t>
      </w:r>
      <w:r w:rsidRPr="00061C4A">
        <w:t xml:space="preserve"> </w:t>
      </w:r>
      <w:r w:rsidR="00EA119B" w:rsidRPr="00061C4A">
        <w:t>прибавки</w:t>
      </w:r>
      <w:r w:rsidRPr="00061C4A">
        <w:t xml:space="preserve"> </w:t>
      </w:r>
      <w:r w:rsidR="00EA119B" w:rsidRPr="00061C4A">
        <w:t>превысит</w:t>
      </w:r>
      <w:r w:rsidRPr="00061C4A">
        <w:t xml:space="preserve"> </w:t>
      </w:r>
      <w:r w:rsidR="00EA119B" w:rsidRPr="00061C4A">
        <w:t>24,5</w:t>
      </w:r>
      <w:r w:rsidRPr="00061C4A">
        <w:t xml:space="preserve"> </w:t>
      </w:r>
      <w:r w:rsidR="00EA119B" w:rsidRPr="00061C4A">
        <w:t>тыс.</w:t>
      </w:r>
      <w:r w:rsidRPr="00061C4A">
        <w:t xml:space="preserve"> </w:t>
      </w:r>
      <w:r w:rsidR="00EA119B" w:rsidRPr="00061C4A">
        <w:t>рублей</w:t>
      </w:r>
      <w:r w:rsidRPr="00061C4A">
        <w:t>»</w:t>
      </w:r>
      <w:r w:rsidR="00EA119B" w:rsidRPr="00061C4A">
        <w:t>,</w:t>
      </w:r>
      <w:r w:rsidRPr="00061C4A">
        <w:t xml:space="preserve"> - </w:t>
      </w:r>
      <w:r w:rsidR="00EA119B" w:rsidRPr="00061C4A">
        <w:t>подсчитал</w:t>
      </w:r>
      <w:r w:rsidRPr="00061C4A">
        <w:t xml:space="preserve"> </w:t>
      </w:r>
      <w:r w:rsidR="00EA119B" w:rsidRPr="00061C4A">
        <w:t>Балынин.</w:t>
      </w:r>
    </w:p>
    <w:p w14:paraId="171037D7" w14:textId="77777777" w:rsidR="00EA119B" w:rsidRPr="00061C4A" w:rsidRDefault="00EA119B" w:rsidP="00EA119B">
      <w:r w:rsidRPr="00061C4A">
        <w:t>Что</w:t>
      </w:r>
      <w:r w:rsidR="00061C4A" w:rsidRPr="00061C4A">
        <w:t xml:space="preserve"> </w:t>
      </w:r>
      <w:r w:rsidRPr="00061C4A">
        <w:t>касается</w:t>
      </w:r>
      <w:r w:rsidR="00061C4A" w:rsidRPr="00061C4A">
        <w:t xml:space="preserve"> </w:t>
      </w:r>
      <w:r w:rsidRPr="00061C4A">
        <w:t>социальных</w:t>
      </w:r>
      <w:r w:rsidR="00061C4A" w:rsidRPr="00061C4A">
        <w:t xml:space="preserve"> </w:t>
      </w:r>
      <w:r w:rsidRPr="00061C4A">
        <w:t>пенсий,</w:t>
      </w:r>
      <w:r w:rsidR="00061C4A" w:rsidRPr="00061C4A">
        <w:t xml:space="preserve"> </w:t>
      </w:r>
      <w:r w:rsidRPr="00061C4A">
        <w:t>то</w:t>
      </w:r>
      <w:r w:rsidR="00061C4A" w:rsidRPr="00061C4A">
        <w:t xml:space="preserve"> </w:t>
      </w:r>
      <w:r w:rsidRPr="00061C4A">
        <w:t>их</w:t>
      </w:r>
      <w:r w:rsidR="00061C4A" w:rsidRPr="00061C4A">
        <w:t xml:space="preserve"> </w:t>
      </w:r>
      <w:r w:rsidRPr="00061C4A">
        <w:t>проиндексируют</w:t>
      </w:r>
      <w:r w:rsidR="00061C4A" w:rsidRPr="00061C4A">
        <w:t xml:space="preserve"> </w:t>
      </w:r>
      <w:r w:rsidRPr="00061C4A">
        <w:t>в</w:t>
      </w:r>
      <w:r w:rsidR="00061C4A" w:rsidRPr="00061C4A">
        <w:t xml:space="preserve"> </w:t>
      </w:r>
      <w:r w:rsidRPr="00061C4A">
        <w:t>апреле</w:t>
      </w:r>
      <w:r w:rsidR="00061C4A" w:rsidRPr="00061C4A">
        <w:t xml:space="preserve"> </w:t>
      </w:r>
      <w:r w:rsidRPr="00061C4A">
        <w:t>на</w:t>
      </w:r>
      <w:r w:rsidR="00061C4A" w:rsidRPr="00061C4A">
        <w:t xml:space="preserve"> </w:t>
      </w:r>
      <w:r w:rsidRPr="00061C4A">
        <w:t>14,75%.</w:t>
      </w:r>
      <w:r w:rsidR="00061C4A" w:rsidRPr="00061C4A">
        <w:t xml:space="preserve"> </w:t>
      </w:r>
    </w:p>
    <w:p w14:paraId="643AEDC6" w14:textId="77777777" w:rsidR="00E01063" w:rsidRPr="00061C4A" w:rsidRDefault="00E01063" w:rsidP="00E01063">
      <w:pPr>
        <w:pStyle w:val="2"/>
      </w:pPr>
      <w:bookmarkStart w:id="69" w:name="_Toc187819628"/>
      <w:r w:rsidRPr="00061C4A">
        <w:t>Газета.ru,</w:t>
      </w:r>
      <w:r w:rsidR="00061C4A" w:rsidRPr="00061C4A">
        <w:t xml:space="preserve"> </w:t>
      </w:r>
      <w:r w:rsidRPr="00061C4A">
        <w:t>15.01.2025,</w:t>
      </w:r>
      <w:r w:rsidR="00061C4A" w:rsidRPr="00061C4A">
        <w:t xml:space="preserve"> </w:t>
      </w:r>
      <w:r w:rsidRPr="00061C4A">
        <w:t>Финансовый</w:t>
      </w:r>
      <w:r w:rsidR="00061C4A" w:rsidRPr="00061C4A">
        <w:t xml:space="preserve"> </w:t>
      </w:r>
      <w:r w:rsidRPr="00061C4A">
        <w:t>аналитик</w:t>
      </w:r>
      <w:r w:rsidR="00061C4A" w:rsidRPr="00061C4A">
        <w:t xml:space="preserve"> </w:t>
      </w:r>
      <w:r w:rsidRPr="00061C4A">
        <w:t>объяснил,</w:t>
      </w:r>
      <w:r w:rsidR="00061C4A" w:rsidRPr="00061C4A">
        <w:t xml:space="preserve"> </w:t>
      </w:r>
      <w:r w:rsidRPr="00061C4A">
        <w:t>почему</w:t>
      </w:r>
      <w:r w:rsidR="00061C4A" w:rsidRPr="00061C4A">
        <w:t xml:space="preserve"> </w:t>
      </w:r>
      <w:r w:rsidRPr="00061C4A">
        <w:t>индексации</w:t>
      </w:r>
      <w:r w:rsidR="00061C4A" w:rsidRPr="00061C4A">
        <w:t xml:space="preserve"> </w:t>
      </w:r>
      <w:r w:rsidRPr="00061C4A">
        <w:t>пенсий</w:t>
      </w:r>
      <w:r w:rsidR="00061C4A" w:rsidRPr="00061C4A">
        <w:t xml:space="preserve"> </w:t>
      </w:r>
      <w:r w:rsidRPr="00061C4A">
        <w:t>в</w:t>
      </w:r>
      <w:r w:rsidR="00061C4A" w:rsidRPr="00061C4A">
        <w:t xml:space="preserve"> </w:t>
      </w:r>
      <w:r w:rsidRPr="00061C4A">
        <w:t>2025</w:t>
      </w:r>
      <w:r w:rsidR="00061C4A" w:rsidRPr="00061C4A">
        <w:t xml:space="preserve"> </w:t>
      </w:r>
      <w:r w:rsidRPr="00061C4A">
        <w:t>году</w:t>
      </w:r>
      <w:r w:rsidR="00061C4A" w:rsidRPr="00061C4A">
        <w:t xml:space="preserve"> </w:t>
      </w:r>
      <w:r w:rsidRPr="00061C4A">
        <w:t>будет</w:t>
      </w:r>
      <w:r w:rsidR="00061C4A" w:rsidRPr="00061C4A">
        <w:t xml:space="preserve"> </w:t>
      </w:r>
      <w:r w:rsidRPr="00061C4A">
        <w:t>недостаточно</w:t>
      </w:r>
      <w:bookmarkEnd w:id="69"/>
    </w:p>
    <w:p w14:paraId="43C0A763" w14:textId="77777777" w:rsidR="00E01063" w:rsidRPr="00061C4A" w:rsidRDefault="00E01063" w:rsidP="00061C4A">
      <w:pPr>
        <w:pStyle w:val="3"/>
      </w:pPr>
      <w:bookmarkStart w:id="70" w:name="_Toc187819629"/>
      <w:r w:rsidRPr="00061C4A">
        <w:t>Повышение</w:t>
      </w:r>
      <w:r w:rsidR="00061C4A" w:rsidRPr="00061C4A">
        <w:t xml:space="preserve"> </w:t>
      </w:r>
      <w:r w:rsidRPr="00061C4A">
        <w:t>инфляции</w:t>
      </w:r>
      <w:r w:rsidR="00061C4A" w:rsidRPr="00061C4A">
        <w:t xml:space="preserve"> </w:t>
      </w:r>
      <w:r w:rsidRPr="00061C4A">
        <w:t>отразится</w:t>
      </w:r>
      <w:r w:rsidR="00061C4A" w:rsidRPr="00061C4A">
        <w:t xml:space="preserve"> </w:t>
      </w:r>
      <w:r w:rsidRPr="00061C4A">
        <w:t>на</w:t>
      </w:r>
      <w:r w:rsidR="00061C4A" w:rsidRPr="00061C4A">
        <w:t xml:space="preserve"> </w:t>
      </w:r>
      <w:r w:rsidRPr="00061C4A">
        <w:t>индексации</w:t>
      </w:r>
      <w:r w:rsidR="00061C4A" w:rsidRPr="00061C4A">
        <w:t xml:space="preserve"> </w:t>
      </w:r>
      <w:r w:rsidRPr="00061C4A">
        <w:t>пенсии</w:t>
      </w:r>
      <w:r w:rsidR="00061C4A" w:rsidRPr="00061C4A">
        <w:t xml:space="preserve"> </w:t>
      </w:r>
      <w:r w:rsidRPr="00061C4A">
        <w:t>в</w:t>
      </w:r>
      <w:r w:rsidR="00061C4A" w:rsidRPr="00061C4A">
        <w:t xml:space="preserve"> </w:t>
      </w:r>
      <w:r w:rsidRPr="00061C4A">
        <w:t>2025</w:t>
      </w:r>
      <w:r w:rsidR="00061C4A" w:rsidRPr="00061C4A">
        <w:t xml:space="preserve"> </w:t>
      </w:r>
      <w:r w:rsidRPr="00061C4A">
        <w:t>году,</w:t>
      </w:r>
      <w:r w:rsidR="00061C4A" w:rsidRPr="00061C4A">
        <w:t xml:space="preserve"> </w:t>
      </w:r>
      <w:r w:rsidRPr="00061C4A">
        <w:t>и</w:t>
      </w:r>
      <w:r w:rsidR="00061C4A" w:rsidRPr="00061C4A">
        <w:t xml:space="preserve"> </w:t>
      </w:r>
      <w:r w:rsidRPr="00061C4A">
        <w:t>индексации</w:t>
      </w:r>
      <w:r w:rsidR="00061C4A" w:rsidRPr="00061C4A">
        <w:t xml:space="preserve"> </w:t>
      </w:r>
      <w:r w:rsidRPr="00061C4A">
        <w:t>на</w:t>
      </w:r>
      <w:r w:rsidR="00061C4A" w:rsidRPr="00061C4A">
        <w:t xml:space="preserve"> </w:t>
      </w:r>
      <w:r w:rsidRPr="00061C4A">
        <w:t>7,3%,</w:t>
      </w:r>
      <w:r w:rsidR="00061C4A" w:rsidRPr="00061C4A">
        <w:t xml:space="preserve"> </w:t>
      </w:r>
      <w:r w:rsidRPr="00061C4A">
        <w:t>которая</w:t>
      </w:r>
      <w:r w:rsidR="00061C4A" w:rsidRPr="00061C4A">
        <w:t xml:space="preserve"> </w:t>
      </w:r>
      <w:r w:rsidRPr="00061C4A">
        <w:t>произошла</w:t>
      </w:r>
      <w:r w:rsidR="00061C4A" w:rsidRPr="00061C4A">
        <w:t xml:space="preserve"> </w:t>
      </w:r>
      <w:r w:rsidRPr="00061C4A">
        <w:t>с</w:t>
      </w:r>
      <w:r w:rsidR="00061C4A" w:rsidRPr="00061C4A">
        <w:t xml:space="preserve"> </w:t>
      </w:r>
      <w:r w:rsidRPr="00061C4A">
        <w:t>1</w:t>
      </w:r>
      <w:r w:rsidR="00061C4A" w:rsidRPr="00061C4A">
        <w:t xml:space="preserve"> </w:t>
      </w:r>
      <w:r w:rsidRPr="00061C4A">
        <w:t>января,</w:t>
      </w:r>
      <w:r w:rsidR="00061C4A" w:rsidRPr="00061C4A">
        <w:t xml:space="preserve"> </w:t>
      </w:r>
      <w:r w:rsidRPr="00061C4A">
        <w:t>недостаточно,</w:t>
      </w:r>
      <w:r w:rsidR="00061C4A" w:rsidRPr="00061C4A">
        <w:t xml:space="preserve"> </w:t>
      </w:r>
      <w:r w:rsidRPr="00061C4A">
        <w:t>заявил</w:t>
      </w:r>
      <w:r w:rsidR="00061C4A" w:rsidRPr="00061C4A">
        <w:t xml:space="preserve"> </w:t>
      </w:r>
      <w:r w:rsidRPr="00061C4A">
        <w:t>в</w:t>
      </w:r>
      <w:r w:rsidR="00061C4A" w:rsidRPr="00061C4A">
        <w:t xml:space="preserve"> </w:t>
      </w:r>
      <w:r w:rsidRPr="00061C4A">
        <w:t>беседе</w:t>
      </w:r>
      <w:r w:rsidR="00061C4A" w:rsidRPr="00061C4A">
        <w:t xml:space="preserve"> </w:t>
      </w:r>
      <w:r w:rsidRPr="00061C4A">
        <w:t>с</w:t>
      </w:r>
      <w:r w:rsidR="00061C4A" w:rsidRPr="00061C4A">
        <w:t xml:space="preserve"> «</w:t>
      </w:r>
      <w:r w:rsidRPr="00061C4A">
        <w:t>Газетой.Ru</w:t>
      </w:r>
      <w:r w:rsidR="00061C4A" w:rsidRPr="00061C4A">
        <w:t xml:space="preserve">» </w:t>
      </w:r>
      <w:r w:rsidRPr="00061C4A">
        <w:t>Вадим</w:t>
      </w:r>
      <w:r w:rsidR="00061C4A" w:rsidRPr="00061C4A">
        <w:t xml:space="preserve"> </w:t>
      </w:r>
      <w:r w:rsidRPr="00061C4A">
        <w:t>Тихонов,</w:t>
      </w:r>
      <w:r w:rsidR="00061C4A" w:rsidRPr="00061C4A">
        <w:t xml:space="preserve"> </w:t>
      </w:r>
      <w:r w:rsidRPr="00061C4A">
        <w:t>аналитик</w:t>
      </w:r>
      <w:r w:rsidR="00061C4A" w:rsidRPr="00061C4A">
        <w:t xml:space="preserve"> </w:t>
      </w:r>
      <w:r w:rsidRPr="00061C4A">
        <w:t>финансового</w:t>
      </w:r>
      <w:r w:rsidR="00061C4A" w:rsidRPr="00061C4A">
        <w:t xml:space="preserve"> </w:t>
      </w:r>
      <w:r w:rsidRPr="00061C4A">
        <w:t>маркетплейса</w:t>
      </w:r>
      <w:r w:rsidR="00061C4A" w:rsidRPr="00061C4A">
        <w:t xml:space="preserve"> </w:t>
      </w:r>
      <w:r w:rsidRPr="00061C4A">
        <w:t>Банки.ру.</w:t>
      </w:r>
      <w:bookmarkEnd w:id="70"/>
    </w:p>
    <w:p w14:paraId="50E24E5D" w14:textId="77777777" w:rsidR="00E01063" w:rsidRPr="00061C4A" w:rsidRDefault="00E01063" w:rsidP="00E01063">
      <w:r w:rsidRPr="00061C4A">
        <w:t>В</w:t>
      </w:r>
      <w:r w:rsidR="00061C4A" w:rsidRPr="00061C4A">
        <w:t xml:space="preserve"> </w:t>
      </w:r>
      <w:r w:rsidRPr="00061C4A">
        <w:t>конце</w:t>
      </w:r>
      <w:r w:rsidR="00061C4A" w:rsidRPr="00061C4A">
        <w:t xml:space="preserve"> </w:t>
      </w:r>
      <w:r w:rsidRPr="00061C4A">
        <w:t>октября</w:t>
      </w:r>
      <w:r w:rsidR="00061C4A" w:rsidRPr="00061C4A">
        <w:t xml:space="preserve"> </w:t>
      </w:r>
      <w:r w:rsidRPr="00061C4A">
        <w:t>Центральный</w:t>
      </w:r>
      <w:r w:rsidR="00061C4A" w:rsidRPr="00061C4A">
        <w:t xml:space="preserve"> </w:t>
      </w:r>
      <w:r w:rsidRPr="00061C4A">
        <w:t>Банк</w:t>
      </w:r>
      <w:r w:rsidR="00061C4A" w:rsidRPr="00061C4A">
        <w:t xml:space="preserve"> </w:t>
      </w:r>
      <w:r w:rsidRPr="00061C4A">
        <w:t>РФ</w:t>
      </w:r>
      <w:r w:rsidR="00061C4A" w:rsidRPr="00061C4A">
        <w:t xml:space="preserve"> </w:t>
      </w:r>
      <w:r w:rsidRPr="00061C4A">
        <w:t>изменил</w:t>
      </w:r>
      <w:r w:rsidR="00061C4A" w:rsidRPr="00061C4A">
        <w:t xml:space="preserve"> </w:t>
      </w:r>
      <w:r w:rsidRPr="00061C4A">
        <w:t>прогноз</w:t>
      </w:r>
      <w:r w:rsidR="00061C4A" w:rsidRPr="00061C4A">
        <w:t xml:space="preserve"> </w:t>
      </w:r>
      <w:r w:rsidRPr="00061C4A">
        <w:t>инфляции</w:t>
      </w:r>
      <w:r w:rsidR="00061C4A" w:rsidRPr="00061C4A">
        <w:t xml:space="preserve"> </w:t>
      </w:r>
      <w:r w:rsidRPr="00061C4A">
        <w:t>на</w:t>
      </w:r>
      <w:r w:rsidR="00061C4A" w:rsidRPr="00061C4A">
        <w:t xml:space="preserve"> </w:t>
      </w:r>
      <w:r w:rsidRPr="00061C4A">
        <w:t>2024</w:t>
      </w:r>
      <w:r w:rsidR="00061C4A" w:rsidRPr="00061C4A">
        <w:t xml:space="preserve"> </w:t>
      </w:r>
      <w:r w:rsidRPr="00061C4A">
        <w:t>год</w:t>
      </w:r>
      <w:r w:rsidR="00061C4A" w:rsidRPr="00061C4A">
        <w:t xml:space="preserve"> </w:t>
      </w:r>
      <w:r w:rsidRPr="00061C4A">
        <w:t>-</w:t>
      </w:r>
      <w:r w:rsidR="00061C4A" w:rsidRPr="00061C4A">
        <w:t xml:space="preserve"> </w:t>
      </w:r>
      <w:r w:rsidRPr="00061C4A">
        <w:t>с</w:t>
      </w:r>
      <w:r w:rsidR="00061C4A" w:rsidRPr="00061C4A">
        <w:t xml:space="preserve"> </w:t>
      </w:r>
      <w:r w:rsidRPr="00061C4A">
        <w:t>6,5-7%</w:t>
      </w:r>
      <w:r w:rsidR="00061C4A" w:rsidRPr="00061C4A">
        <w:t xml:space="preserve"> </w:t>
      </w:r>
      <w:r w:rsidRPr="00061C4A">
        <w:t>до</w:t>
      </w:r>
      <w:r w:rsidR="00061C4A" w:rsidRPr="00061C4A">
        <w:t xml:space="preserve"> </w:t>
      </w:r>
      <w:r w:rsidRPr="00061C4A">
        <w:t>8-8,5%.</w:t>
      </w:r>
      <w:r w:rsidR="00061C4A" w:rsidRPr="00061C4A">
        <w:t xml:space="preserve"> </w:t>
      </w:r>
      <w:r w:rsidRPr="00061C4A">
        <w:t>По</w:t>
      </w:r>
      <w:r w:rsidR="00061C4A" w:rsidRPr="00061C4A">
        <w:t xml:space="preserve"> </w:t>
      </w:r>
      <w:r w:rsidRPr="00061C4A">
        <w:t>оценке</w:t>
      </w:r>
      <w:r w:rsidR="00061C4A" w:rsidRPr="00061C4A">
        <w:t xml:space="preserve"> </w:t>
      </w:r>
      <w:r w:rsidRPr="00061C4A">
        <w:t>на</w:t>
      </w:r>
      <w:r w:rsidR="00061C4A" w:rsidRPr="00061C4A">
        <w:t xml:space="preserve"> </w:t>
      </w:r>
      <w:r w:rsidRPr="00061C4A">
        <w:t>23</w:t>
      </w:r>
      <w:r w:rsidR="00061C4A" w:rsidRPr="00061C4A">
        <w:t xml:space="preserve"> </w:t>
      </w:r>
      <w:r w:rsidRPr="00061C4A">
        <w:t>декабря,</w:t>
      </w:r>
      <w:r w:rsidR="00061C4A" w:rsidRPr="00061C4A">
        <w:t xml:space="preserve"> </w:t>
      </w:r>
      <w:r w:rsidRPr="00061C4A">
        <w:t>фактическая</w:t>
      </w:r>
      <w:r w:rsidR="00061C4A" w:rsidRPr="00061C4A">
        <w:t xml:space="preserve"> </w:t>
      </w:r>
      <w:r w:rsidRPr="00061C4A">
        <w:t>годовая</w:t>
      </w:r>
      <w:r w:rsidR="00061C4A" w:rsidRPr="00061C4A">
        <w:t xml:space="preserve"> </w:t>
      </w:r>
      <w:r w:rsidRPr="00061C4A">
        <w:t>инфляция</w:t>
      </w:r>
      <w:r w:rsidR="00061C4A" w:rsidRPr="00061C4A">
        <w:t xml:space="preserve"> </w:t>
      </w:r>
      <w:r w:rsidRPr="00061C4A">
        <w:t>составила</w:t>
      </w:r>
      <w:r w:rsidR="00061C4A" w:rsidRPr="00061C4A">
        <w:t xml:space="preserve"> </w:t>
      </w:r>
      <w:r w:rsidRPr="00061C4A">
        <w:t>9,7%.</w:t>
      </w:r>
    </w:p>
    <w:p w14:paraId="14E537FB" w14:textId="77777777" w:rsidR="00E01063" w:rsidRPr="00061C4A" w:rsidRDefault="00061C4A" w:rsidP="00E01063">
      <w:r w:rsidRPr="00061C4A">
        <w:t>«</w:t>
      </w:r>
      <w:r w:rsidR="00E01063" w:rsidRPr="00061C4A">
        <w:t>Рост</w:t>
      </w:r>
      <w:r w:rsidRPr="00061C4A">
        <w:t xml:space="preserve"> </w:t>
      </w:r>
      <w:r w:rsidR="00E01063" w:rsidRPr="00061C4A">
        <w:t>ключевой</w:t>
      </w:r>
      <w:r w:rsidRPr="00061C4A">
        <w:t xml:space="preserve"> </w:t>
      </w:r>
      <w:r w:rsidR="00E01063" w:rsidRPr="00061C4A">
        <w:t>ставки</w:t>
      </w:r>
      <w:r w:rsidRPr="00061C4A">
        <w:t xml:space="preserve"> </w:t>
      </w:r>
      <w:r w:rsidR="00E01063" w:rsidRPr="00061C4A">
        <w:t>и</w:t>
      </w:r>
      <w:r w:rsidRPr="00061C4A">
        <w:t xml:space="preserve"> </w:t>
      </w:r>
      <w:r w:rsidR="00E01063" w:rsidRPr="00061C4A">
        <w:t>ужесточение</w:t>
      </w:r>
      <w:r w:rsidRPr="00061C4A">
        <w:t xml:space="preserve"> </w:t>
      </w:r>
      <w:r w:rsidR="00E01063" w:rsidRPr="00061C4A">
        <w:t>условий</w:t>
      </w:r>
      <w:r w:rsidRPr="00061C4A">
        <w:t xml:space="preserve"> </w:t>
      </w:r>
      <w:r w:rsidR="00E01063" w:rsidRPr="00061C4A">
        <w:t>кредитования</w:t>
      </w:r>
      <w:r w:rsidRPr="00061C4A">
        <w:t xml:space="preserve"> </w:t>
      </w:r>
      <w:r w:rsidR="00E01063" w:rsidRPr="00061C4A">
        <w:t>не</w:t>
      </w:r>
      <w:r w:rsidRPr="00061C4A">
        <w:t xml:space="preserve"> </w:t>
      </w:r>
      <w:r w:rsidR="00E01063" w:rsidRPr="00061C4A">
        <w:t>повлияют</w:t>
      </w:r>
      <w:r w:rsidRPr="00061C4A">
        <w:t xml:space="preserve"> </w:t>
      </w:r>
      <w:r w:rsidR="00E01063" w:rsidRPr="00061C4A">
        <w:t>на</w:t>
      </w:r>
      <w:r w:rsidRPr="00061C4A">
        <w:t xml:space="preserve"> </w:t>
      </w:r>
      <w:r w:rsidR="00E01063" w:rsidRPr="00061C4A">
        <w:t>такие</w:t>
      </w:r>
      <w:r w:rsidRPr="00061C4A">
        <w:t xml:space="preserve"> </w:t>
      </w:r>
      <w:r w:rsidR="00E01063" w:rsidRPr="00061C4A">
        <w:t>факторы</w:t>
      </w:r>
      <w:r w:rsidRPr="00061C4A">
        <w:t xml:space="preserve"> </w:t>
      </w:r>
      <w:r w:rsidR="00E01063" w:rsidRPr="00061C4A">
        <w:t>в</w:t>
      </w:r>
      <w:r w:rsidRPr="00061C4A">
        <w:t xml:space="preserve"> </w:t>
      </w:r>
      <w:r w:rsidR="00E01063" w:rsidRPr="00061C4A">
        <w:t>российской</w:t>
      </w:r>
      <w:r w:rsidRPr="00061C4A">
        <w:t xml:space="preserve"> </w:t>
      </w:r>
      <w:r w:rsidR="00E01063" w:rsidRPr="00061C4A">
        <w:t>экономике,</w:t>
      </w:r>
      <w:r w:rsidRPr="00061C4A">
        <w:t xml:space="preserve"> </w:t>
      </w:r>
      <w:r w:rsidR="00E01063" w:rsidRPr="00061C4A">
        <w:t>как</w:t>
      </w:r>
      <w:r w:rsidRPr="00061C4A">
        <w:t xml:space="preserve"> </w:t>
      </w:r>
      <w:r w:rsidR="00E01063" w:rsidRPr="00061C4A">
        <w:t>уровень</w:t>
      </w:r>
      <w:r w:rsidRPr="00061C4A">
        <w:t xml:space="preserve"> </w:t>
      </w:r>
      <w:r w:rsidR="00E01063" w:rsidRPr="00061C4A">
        <w:t>безработицы</w:t>
      </w:r>
      <w:r w:rsidRPr="00061C4A">
        <w:t xml:space="preserve"> </w:t>
      </w:r>
      <w:r w:rsidR="00E01063" w:rsidRPr="00061C4A">
        <w:t>или</w:t>
      </w:r>
      <w:r w:rsidRPr="00061C4A">
        <w:t xml:space="preserve"> </w:t>
      </w:r>
      <w:r w:rsidR="00E01063" w:rsidRPr="00061C4A">
        <w:t>торговый</w:t>
      </w:r>
      <w:r w:rsidRPr="00061C4A">
        <w:t xml:space="preserve"> </w:t>
      </w:r>
      <w:r w:rsidR="00E01063" w:rsidRPr="00061C4A">
        <w:t>баланс,</w:t>
      </w:r>
      <w:r w:rsidRPr="00061C4A">
        <w:t xml:space="preserve"> </w:t>
      </w:r>
      <w:r w:rsidR="00E01063" w:rsidRPr="00061C4A">
        <w:t>то</w:t>
      </w:r>
      <w:r w:rsidRPr="00061C4A">
        <w:t xml:space="preserve"> </w:t>
      </w:r>
      <w:r w:rsidR="00E01063" w:rsidRPr="00061C4A">
        <w:t>есть</w:t>
      </w:r>
      <w:r w:rsidRPr="00061C4A">
        <w:t xml:space="preserve"> </w:t>
      </w:r>
      <w:r w:rsidR="00E01063" w:rsidRPr="00061C4A">
        <w:t>не</w:t>
      </w:r>
      <w:r w:rsidRPr="00061C4A">
        <w:t xml:space="preserve"> </w:t>
      </w:r>
      <w:r w:rsidR="00E01063" w:rsidRPr="00061C4A">
        <w:t>воздействуют</w:t>
      </w:r>
      <w:r w:rsidRPr="00061C4A">
        <w:t xml:space="preserve"> </w:t>
      </w:r>
      <w:r w:rsidR="00E01063" w:rsidRPr="00061C4A">
        <w:t>на</w:t>
      </w:r>
      <w:r w:rsidRPr="00061C4A">
        <w:t xml:space="preserve"> </w:t>
      </w:r>
      <w:r w:rsidR="00E01063" w:rsidRPr="00061C4A">
        <w:t>курс</w:t>
      </w:r>
      <w:r w:rsidRPr="00061C4A">
        <w:t xml:space="preserve"> </w:t>
      </w:r>
      <w:r w:rsidR="00E01063" w:rsidRPr="00061C4A">
        <w:t>рубля</w:t>
      </w:r>
      <w:r w:rsidRPr="00061C4A">
        <w:t xml:space="preserve"> </w:t>
      </w:r>
      <w:r w:rsidR="00E01063" w:rsidRPr="00061C4A">
        <w:t>напрямую.</w:t>
      </w:r>
      <w:r w:rsidRPr="00061C4A">
        <w:t xml:space="preserve"> </w:t>
      </w:r>
      <w:r w:rsidR="00E01063" w:rsidRPr="00061C4A">
        <w:t>При</w:t>
      </w:r>
      <w:r w:rsidRPr="00061C4A">
        <w:t xml:space="preserve"> </w:t>
      </w:r>
      <w:r w:rsidR="00E01063" w:rsidRPr="00061C4A">
        <w:t>этом,</w:t>
      </w:r>
      <w:r w:rsidRPr="00061C4A">
        <w:t xml:space="preserve"> </w:t>
      </w:r>
      <w:r w:rsidR="00E01063" w:rsidRPr="00061C4A">
        <w:t>в</w:t>
      </w:r>
      <w:r w:rsidRPr="00061C4A">
        <w:t xml:space="preserve"> </w:t>
      </w:r>
      <w:r w:rsidR="00E01063" w:rsidRPr="00061C4A">
        <w:t>расчет</w:t>
      </w:r>
      <w:r w:rsidRPr="00061C4A">
        <w:t xml:space="preserve"> </w:t>
      </w:r>
      <w:r w:rsidR="00E01063" w:rsidRPr="00061C4A">
        <w:t>общей</w:t>
      </w:r>
      <w:r w:rsidRPr="00061C4A">
        <w:t xml:space="preserve"> </w:t>
      </w:r>
      <w:r w:rsidR="00E01063" w:rsidRPr="00061C4A">
        <w:t>инфляции</w:t>
      </w:r>
      <w:r w:rsidRPr="00061C4A">
        <w:t xml:space="preserve"> </w:t>
      </w:r>
      <w:r w:rsidR="00E01063" w:rsidRPr="00061C4A">
        <w:t>на</w:t>
      </w:r>
      <w:r w:rsidRPr="00061C4A">
        <w:t xml:space="preserve"> </w:t>
      </w:r>
      <w:r w:rsidR="00E01063" w:rsidRPr="00061C4A">
        <w:t>2025</w:t>
      </w:r>
      <w:r w:rsidRPr="00061C4A">
        <w:t xml:space="preserve"> </w:t>
      </w:r>
      <w:r w:rsidR="00E01063" w:rsidRPr="00061C4A">
        <w:t>год</w:t>
      </w:r>
      <w:r w:rsidRPr="00061C4A">
        <w:t xml:space="preserve"> </w:t>
      </w:r>
      <w:r w:rsidR="00E01063" w:rsidRPr="00061C4A">
        <w:t>входят</w:t>
      </w:r>
      <w:r w:rsidRPr="00061C4A">
        <w:t xml:space="preserve"> </w:t>
      </w:r>
      <w:r w:rsidR="00E01063" w:rsidRPr="00061C4A">
        <w:t>сотни</w:t>
      </w:r>
      <w:r w:rsidRPr="00061C4A">
        <w:t xml:space="preserve"> </w:t>
      </w:r>
      <w:r w:rsidR="00E01063" w:rsidRPr="00061C4A">
        <w:t>товарных</w:t>
      </w:r>
      <w:r w:rsidRPr="00061C4A">
        <w:t xml:space="preserve"> </w:t>
      </w:r>
      <w:r w:rsidR="00E01063" w:rsidRPr="00061C4A">
        <w:t>позиций</w:t>
      </w:r>
      <w:r w:rsidRPr="00061C4A">
        <w:t xml:space="preserve"> </w:t>
      </w:r>
      <w:r w:rsidR="00E01063" w:rsidRPr="00061C4A">
        <w:t>-</w:t>
      </w:r>
      <w:r w:rsidRPr="00061C4A">
        <w:t xml:space="preserve"> </w:t>
      </w:r>
      <w:r w:rsidR="00E01063" w:rsidRPr="00061C4A">
        <w:t>от</w:t>
      </w:r>
      <w:r w:rsidRPr="00061C4A">
        <w:t xml:space="preserve"> </w:t>
      </w:r>
      <w:r w:rsidR="00E01063" w:rsidRPr="00061C4A">
        <w:t>товаров</w:t>
      </w:r>
      <w:r w:rsidRPr="00061C4A">
        <w:t xml:space="preserve"> </w:t>
      </w:r>
      <w:r w:rsidR="00E01063" w:rsidRPr="00061C4A">
        <w:t>повседневного</w:t>
      </w:r>
      <w:r w:rsidRPr="00061C4A">
        <w:t xml:space="preserve"> </w:t>
      </w:r>
      <w:r w:rsidR="00E01063" w:rsidRPr="00061C4A">
        <w:t>спроса</w:t>
      </w:r>
      <w:r w:rsidRPr="00061C4A">
        <w:t xml:space="preserve"> </w:t>
      </w:r>
      <w:r w:rsidR="00E01063" w:rsidRPr="00061C4A">
        <w:t>до</w:t>
      </w:r>
      <w:r w:rsidRPr="00061C4A">
        <w:t xml:space="preserve"> </w:t>
      </w:r>
      <w:r w:rsidR="00E01063" w:rsidRPr="00061C4A">
        <w:t>премиальных.</w:t>
      </w:r>
      <w:r w:rsidRPr="00061C4A">
        <w:t xml:space="preserve"> </w:t>
      </w:r>
      <w:r w:rsidR="00E01063" w:rsidRPr="00061C4A">
        <w:t>Наиболее</w:t>
      </w:r>
      <w:r w:rsidRPr="00061C4A">
        <w:t xml:space="preserve"> </w:t>
      </w:r>
      <w:r w:rsidR="00E01063" w:rsidRPr="00061C4A">
        <w:t>важные</w:t>
      </w:r>
      <w:r w:rsidRPr="00061C4A">
        <w:t xml:space="preserve"> </w:t>
      </w:r>
      <w:r w:rsidR="00E01063" w:rsidRPr="00061C4A">
        <w:t>для</w:t>
      </w:r>
      <w:r w:rsidRPr="00061C4A">
        <w:t xml:space="preserve"> </w:t>
      </w:r>
      <w:r w:rsidR="00E01063" w:rsidRPr="00061C4A">
        <w:t>пенсионеров</w:t>
      </w:r>
      <w:r w:rsidRPr="00061C4A">
        <w:t xml:space="preserve"> </w:t>
      </w:r>
      <w:r w:rsidR="00E01063" w:rsidRPr="00061C4A">
        <w:t>-</w:t>
      </w:r>
      <w:r w:rsidRPr="00061C4A">
        <w:t xml:space="preserve"> </w:t>
      </w:r>
      <w:r w:rsidR="00E01063" w:rsidRPr="00061C4A">
        <w:t>продукты,</w:t>
      </w:r>
      <w:r w:rsidRPr="00061C4A">
        <w:t xml:space="preserve"> </w:t>
      </w:r>
      <w:r w:rsidR="00E01063" w:rsidRPr="00061C4A">
        <w:t>лекарства</w:t>
      </w:r>
      <w:r w:rsidRPr="00061C4A">
        <w:t xml:space="preserve"> </w:t>
      </w:r>
      <w:r w:rsidR="00E01063" w:rsidRPr="00061C4A">
        <w:t>и</w:t>
      </w:r>
      <w:r w:rsidRPr="00061C4A">
        <w:t xml:space="preserve"> </w:t>
      </w:r>
      <w:r w:rsidR="00E01063" w:rsidRPr="00061C4A">
        <w:t>ЖКХ</w:t>
      </w:r>
      <w:r w:rsidRPr="00061C4A">
        <w:t>»</w:t>
      </w:r>
      <w:r w:rsidR="00E01063" w:rsidRPr="00061C4A">
        <w:t>,</w:t>
      </w:r>
      <w:r w:rsidRPr="00061C4A">
        <w:t xml:space="preserve"> </w:t>
      </w:r>
      <w:r w:rsidR="00E01063" w:rsidRPr="00061C4A">
        <w:t>-</w:t>
      </w:r>
      <w:r w:rsidRPr="00061C4A">
        <w:t xml:space="preserve"> </w:t>
      </w:r>
      <w:r w:rsidR="00E01063" w:rsidRPr="00061C4A">
        <w:t>объяснил</w:t>
      </w:r>
      <w:r w:rsidRPr="00061C4A">
        <w:t xml:space="preserve"> </w:t>
      </w:r>
      <w:r w:rsidR="00E01063" w:rsidRPr="00061C4A">
        <w:t>он.</w:t>
      </w:r>
    </w:p>
    <w:p w14:paraId="38A144C4" w14:textId="77777777" w:rsidR="00E01063" w:rsidRPr="00061C4A" w:rsidRDefault="00E01063" w:rsidP="00E01063">
      <w:r w:rsidRPr="00061C4A">
        <w:t>В</w:t>
      </w:r>
      <w:r w:rsidR="00061C4A" w:rsidRPr="00061C4A">
        <w:t xml:space="preserve"> </w:t>
      </w:r>
      <w:r w:rsidRPr="00061C4A">
        <w:t>ноябре</w:t>
      </w:r>
      <w:r w:rsidR="00061C4A" w:rsidRPr="00061C4A">
        <w:t xml:space="preserve"> </w:t>
      </w:r>
      <w:r w:rsidRPr="00061C4A">
        <w:t>годовая</w:t>
      </w:r>
      <w:r w:rsidR="00061C4A" w:rsidRPr="00061C4A">
        <w:t xml:space="preserve"> </w:t>
      </w:r>
      <w:r w:rsidRPr="00061C4A">
        <w:t>инфляция</w:t>
      </w:r>
      <w:r w:rsidR="00061C4A" w:rsidRPr="00061C4A">
        <w:t xml:space="preserve"> </w:t>
      </w:r>
      <w:r w:rsidRPr="00061C4A">
        <w:t>на</w:t>
      </w:r>
      <w:r w:rsidR="00061C4A" w:rsidRPr="00061C4A">
        <w:t xml:space="preserve"> </w:t>
      </w:r>
      <w:r w:rsidRPr="00061C4A">
        <w:t>услуги</w:t>
      </w:r>
      <w:r w:rsidR="00061C4A" w:rsidRPr="00061C4A">
        <w:t xml:space="preserve"> </w:t>
      </w:r>
      <w:r w:rsidRPr="00061C4A">
        <w:t>выросла</w:t>
      </w:r>
      <w:r w:rsidR="00061C4A" w:rsidRPr="00061C4A">
        <w:t xml:space="preserve"> </w:t>
      </w:r>
      <w:r w:rsidRPr="00061C4A">
        <w:t>на</w:t>
      </w:r>
      <w:r w:rsidR="00061C4A" w:rsidRPr="00061C4A">
        <w:t xml:space="preserve"> </w:t>
      </w:r>
      <w:r w:rsidRPr="00061C4A">
        <w:t>11,4%</w:t>
      </w:r>
      <w:r w:rsidR="00061C4A" w:rsidRPr="00061C4A">
        <w:t xml:space="preserve"> </w:t>
      </w:r>
      <w:r w:rsidRPr="00061C4A">
        <w:t>-</w:t>
      </w:r>
      <w:r w:rsidR="00061C4A" w:rsidRPr="00061C4A">
        <w:t xml:space="preserve"> </w:t>
      </w:r>
      <w:r w:rsidRPr="00061C4A">
        <w:t>по</w:t>
      </w:r>
      <w:r w:rsidR="00061C4A" w:rsidRPr="00061C4A">
        <w:t xml:space="preserve"> </w:t>
      </w:r>
      <w:r w:rsidRPr="00061C4A">
        <w:t>данным</w:t>
      </w:r>
      <w:r w:rsidR="00061C4A" w:rsidRPr="00061C4A">
        <w:t xml:space="preserve"> </w:t>
      </w:r>
      <w:r w:rsidRPr="00061C4A">
        <w:t>Росстата.</w:t>
      </w:r>
      <w:r w:rsidR="00061C4A" w:rsidRPr="00061C4A">
        <w:t xml:space="preserve"> </w:t>
      </w:r>
      <w:r w:rsidRPr="00061C4A">
        <w:t>Стоимость</w:t>
      </w:r>
      <w:r w:rsidR="00061C4A" w:rsidRPr="00061C4A">
        <w:t xml:space="preserve"> </w:t>
      </w:r>
      <w:r w:rsidRPr="00061C4A">
        <w:t>продовольственных</w:t>
      </w:r>
      <w:r w:rsidR="00061C4A" w:rsidRPr="00061C4A">
        <w:t xml:space="preserve"> </w:t>
      </w:r>
      <w:r w:rsidRPr="00061C4A">
        <w:t>товаров</w:t>
      </w:r>
      <w:r w:rsidR="00061C4A" w:rsidRPr="00061C4A">
        <w:t xml:space="preserve"> </w:t>
      </w:r>
      <w:r w:rsidRPr="00061C4A">
        <w:t>выросла</w:t>
      </w:r>
      <w:r w:rsidR="00061C4A" w:rsidRPr="00061C4A">
        <w:t xml:space="preserve"> </w:t>
      </w:r>
      <w:r w:rsidRPr="00061C4A">
        <w:t>на</w:t>
      </w:r>
      <w:r w:rsidR="00061C4A" w:rsidRPr="00061C4A">
        <w:t xml:space="preserve"> </w:t>
      </w:r>
      <w:r w:rsidRPr="00061C4A">
        <w:t>9,8%.</w:t>
      </w:r>
      <w:r w:rsidR="00061C4A" w:rsidRPr="00061C4A">
        <w:t xml:space="preserve"> </w:t>
      </w:r>
      <w:r w:rsidRPr="00061C4A">
        <w:t>Хлебобулочные</w:t>
      </w:r>
      <w:r w:rsidR="00061C4A" w:rsidRPr="00061C4A">
        <w:t xml:space="preserve"> </w:t>
      </w:r>
      <w:r w:rsidRPr="00061C4A">
        <w:t>изделия</w:t>
      </w:r>
      <w:r w:rsidR="00061C4A" w:rsidRPr="00061C4A">
        <w:t xml:space="preserve"> </w:t>
      </w:r>
      <w:r w:rsidRPr="00061C4A">
        <w:t>подорожали</w:t>
      </w:r>
      <w:r w:rsidR="00061C4A" w:rsidRPr="00061C4A">
        <w:t xml:space="preserve"> </w:t>
      </w:r>
      <w:r w:rsidRPr="00061C4A">
        <w:t>на</w:t>
      </w:r>
      <w:r w:rsidR="00061C4A" w:rsidRPr="00061C4A">
        <w:t xml:space="preserve"> </w:t>
      </w:r>
      <w:r w:rsidRPr="00061C4A">
        <w:t>12,4%,</w:t>
      </w:r>
      <w:r w:rsidR="00061C4A" w:rsidRPr="00061C4A">
        <w:t xml:space="preserve"> </w:t>
      </w:r>
      <w:r w:rsidRPr="00061C4A">
        <w:t>овощи</w:t>
      </w:r>
      <w:r w:rsidR="00061C4A" w:rsidRPr="00061C4A">
        <w:t xml:space="preserve"> </w:t>
      </w:r>
      <w:r w:rsidRPr="00061C4A">
        <w:t>и</w:t>
      </w:r>
      <w:r w:rsidR="00061C4A" w:rsidRPr="00061C4A">
        <w:t xml:space="preserve"> </w:t>
      </w:r>
      <w:r w:rsidRPr="00061C4A">
        <w:t>фрукты</w:t>
      </w:r>
      <w:r w:rsidR="00061C4A" w:rsidRPr="00061C4A">
        <w:t xml:space="preserve"> </w:t>
      </w:r>
      <w:r w:rsidRPr="00061C4A">
        <w:t>-</w:t>
      </w:r>
      <w:r w:rsidR="00061C4A" w:rsidRPr="00061C4A">
        <w:t xml:space="preserve"> </w:t>
      </w:r>
      <w:r w:rsidRPr="00061C4A">
        <w:t>на</w:t>
      </w:r>
      <w:r w:rsidR="00061C4A" w:rsidRPr="00061C4A">
        <w:t xml:space="preserve"> </w:t>
      </w:r>
      <w:r w:rsidRPr="00061C4A">
        <w:t>18,7%,</w:t>
      </w:r>
      <w:r w:rsidR="00061C4A" w:rsidRPr="00061C4A">
        <w:t xml:space="preserve"> </w:t>
      </w:r>
      <w:r w:rsidRPr="00061C4A">
        <w:t>а</w:t>
      </w:r>
      <w:r w:rsidR="00061C4A" w:rsidRPr="00061C4A">
        <w:t xml:space="preserve"> </w:t>
      </w:r>
      <w:r w:rsidRPr="00061C4A">
        <w:t>сливочное</w:t>
      </w:r>
      <w:r w:rsidR="00061C4A" w:rsidRPr="00061C4A">
        <w:t xml:space="preserve"> </w:t>
      </w:r>
      <w:r w:rsidRPr="00061C4A">
        <w:t>масло</w:t>
      </w:r>
      <w:r w:rsidR="00061C4A" w:rsidRPr="00061C4A">
        <w:t xml:space="preserve"> </w:t>
      </w:r>
      <w:r w:rsidRPr="00061C4A">
        <w:t>в</w:t>
      </w:r>
      <w:r w:rsidR="00061C4A" w:rsidRPr="00061C4A">
        <w:t xml:space="preserve"> </w:t>
      </w:r>
      <w:r w:rsidRPr="00061C4A">
        <w:t>магазинах</w:t>
      </w:r>
      <w:r w:rsidR="00061C4A" w:rsidRPr="00061C4A">
        <w:t xml:space="preserve"> </w:t>
      </w:r>
      <w:r w:rsidRPr="00061C4A">
        <w:t>стало</w:t>
      </w:r>
      <w:r w:rsidR="00061C4A" w:rsidRPr="00061C4A">
        <w:t xml:space="preserve"> </w:t>
      </w:r>
      <w:r w:rsidRPr="00061C4A">
        <w:t>дороже</w:t>
      </w:r>
      <w:r w:rsidR="00061C4A" w:rsidRPr="00061C4A">
        <w:t xml:space="preserve"> </w:t>
      </w:r>
      <w:r w:rsidRPr="00061C4A">
        <w:t>на</w:t>
      </w:r>
      <w:r w:rsidR="00061C4A" w:rsidRPr="00061C4A">
        <w:t xml:space="preserve"> </w:t>
      </w:r>
      <w:r w:rsidRPr="00061C4A">
        <w:t>38%.</w:t>
      </w:r>
    </w:p>
    <w:p w14:paraId="1DD7EFF7" w14:textId="77777777" w:rsidR="00E01063" w:rsidRPr="00061C4A" w:rsidRDefault="00E01063" w:rsidP="00E01063">
      <w:r w:rsidRPr="00061C4A">
        <w:t>Также</w:t>
      </w:r>
      <w:r w:rsidR="00061C4A" w:rsidRPr="00061C4A">
        <w:t xml:space="preserve"> </w:t>
      </w:r>
      <w:r w:rsidRPr="00061C4A">
        <w:t>с</w:t>
      </w:r>
      <w:r w:rsidR="00061C4A" w:rsidRPr="00061C4A">
        <w:t xml:space="preserve"> </w:t>
      </w:r>
      <w:r w:rsidRPr="00061C4A">
        <w:t>1</w:t>
      </w:r>
      <w:r w:rsidR="00061C4A" w:rsidRPr="00061C4A">
        <w:t xml:space="preserve"> </w:t>
      </w:r>
      <w:r w:rsidRPr="00061C4A">
        <w:t>июля</w:t>
      </w:r>
      <w:r w:rsidR="00061C4A" w:rsidRPr="00061C4A">
        <w:t xml:space="preserve"> </w:t>
      </w:r>
      <w:r w:rsidRPr="00061C4A">
        <w:t>2025</w:t>
      </w:r>
      <w:r w:rsidR="00061C4A" w:rsidRPr="00061C4A">
        <w:t xml:space="preserve"> </w:t>
      </w:r>
      <w:r w:rsidRPr="00061C4A">
        <w:t>года</w:t>
      </w:r>
      <w:r w:rsidR="00061C4A" w:rsidRPr="00061C4A">
        <w:t xml:space="preserve"> </w:t>
      </w:r>
      <w:r w:rsidRPr="00061C4A">
        <w:t>планируется</w:t>
      </w:r>
      <w:r w:rsidR="00061C4A" w:rsidRPr="00061C4A">
        <w:t xml:space="preserve"> </w:t>
      </w:r>
      <w:r w:rsidRPr="00061C4A">
        <w:t>увеличение</w:t>
      </w:r>
      <w:r w:rsidR="00061C4A" w:rsidRPr="00061C4A">
        <w:t xml:space="preserve"> </w:t>
      </w:r>
      <w:r w:rsidRPr="00061C4A">
        <w:t>стоимости</w:t>
      </w:r>
      <w:r w:rsidR="00061C4A" w:rsidRPr="00061C4A">
        <w:t xml:space="preserve"> </w:t>
      </w:r>
      <w:r w:rsidRPr="00061C4A">
        <w:t>коммунальных</w:t>
      </w:r>
      <w:r w:rsidR="00061C4A" w:rsidRPr="00061C4A">
        <w:t xml:space="preserve"> </w:t>
      </w:r>
      <w:r w:rsidRPr="00061C4A">
        <w:t>услуг</w:t>
      </w:r>
      <w:r w:rsidR="00061C4A" w:rsidRPr="00061C4A">
        <w:t xml:space="preserve"> </w:t>
      </w:r>
      <w:r w:rsidRPr="00061C4A">
        <w:t>-</w:t>
      </w:r>
      <w:r w:rsidR="00061C4A" w:rsidRPr="00061C4A">
        <w:t xml:space="preserve"> </w:t>
      </w:r>
      <w:r w:rsidRPr="00061C4A">
        <w:t>на</w:t>
      </w:r>
      <w:r w:rsidR="00061C4A" w:rsidRPr="00061C4A">
        <w:t xml:space="preserve"> </w:t>
      </w:r>
      <w:r w:rsidRPr="00061C4A">
        <w:t>11,9%</w:t>
      </w:r>
      <w:r w:rsidR="00061C4A" w:rsidRPr="00061C4A">
        <w:t xml:space="preserve"> </w:t>
      </w:r>
      <w:r w:rsidRPr="00061C4A">
        <w:t>в</w:t>
      </w:r>
      <w:r w:rsidR="00061C4A" w:rsidRPr="00061C4A">
        <w:t xml:space="preserve"> </w:t>
      </w:r>
      <w:r w:rsidRPr="00061C4A">
        <w:t>среднем.</w:t>
      </w:r>
    </w:p>
    <w:p w14:paraId="001DABA1" w14:textId="77777777" w:rsidR="00E01063" w:rsidRPr="00061C4A" w:rsidRDefault="00061C4A" w:rsidP="00E01063">
      <w:r w:rsidRPr="00061C4A">
        <w:t>«</w:t>
      </w:r>
      <w:r w:rsidR="00E01063" w:rsidRPr="00061C4A">
        <w:t>Так</w:t>
      </w:r>
      <w:r w:rsidRPr="00061C4A">
        <w:t xml:space="preserve"> </w:t>
      </w:r>
      <w:r w:rsidR="00E01063" w:rsidRPr="00061C4A">
        <w:t>как</w:t>
      </w:r>
      <w:r w:rsidRPr="00061C4A">
        <w:t xml:space="preserve"> </w:t>
      </w:r>
      <w:r w:rsidR="00E01063" w:rsidRPr="00061C4A">
        <w:t>в</w:t>
      </w:r>
      <w:r w:rsidRPr="00061C4A">
        <w:t xml:space="preserve"> </w:t>
      </w:r>
      <w:r w:rsidR="00E01063" w:rsidRPr="00061C4A">
        <w:t>расчет</w:t>
      </w:r>
      <w:r w:rsidRPr="00061C4A">
        <w:t xml:space="preserve"> </w:t>
      </w:r>
      <w:r w:rsidR="00E01063" w:rsidRPr="00061C4A">
        <w:t>общей</w:t>
      </w:r>
      <w:r w:rsidRPr="00061C4A">
        <w:t xml:space="preserve"> </w:t>
      </w:r>
      <w:r w:rsidR="00E01063" w:rsidRPr="00061C4A">
        <w:t>инфляции</w:t>
      </w:r>
      <w:r w:rsidRPr="00061C4A">
        <w:t xml:space="preserve"> </w:t>
      </w:r>
      <w:r w:rsidR="00E01063" w:rsidRPr="00061C4A">
        <w:t>на</w:t>
      </w:r>
      <w:r w:rsidRPr="00061C4A">
        <w:t xml:space="preserve"> </w:t>
      </w:r>
      <w:r w:rsidR="00E01063" w:rsidRPr="00061C4A">
        <w:t>2025</w:t>
      </w:r>
      <w:r w:rsidRPr="00061C4A">
        <w:t xml:space="preserve"> </w:t>
      </w:r>
      <w:r w:rsidR="00E01063" w:rsidRPr="00061C4A">
        <w:t>год</w:t>
      </w:r>
      <w:r w:rsidRPr="00061C4A">
        <w:t xml:space="preserve"> </w:t>
      </w:r>
      <w:r w:rsidR="00E01063" w:rsidRPr="00061C4A">
        <w:t>входят</w:t>
      </w:r>
      <w:r w:rsidRPr="00061C4A">
        <w:t xml:space="preserve"> </w:t>
      </w:r>
      <w:r w:rsidR="00E01063" w:rsidRPr="00061C4A">
        <w:t>от</w:t>
      </w:r>
      <w:r w:rsidRPr="00061C4A">
        <w:t xml:space="preserve"> </w:t>
      </w:r>
      <w:r w:rsidR="00E01063" w:rsidRPr="00061C4A">
        <w:t>100</w:t>
      </w:r>
      <w:r w:rsidRPr="00061C4A">
        <w:t xml:space="preserve"> </w:t>
      </w:r>
      <w:r w:rsidR="00E01063" w:rsidRPr="00061C4A">
        <w:t>товарных</w:t>
      </w:r>
      <w:r w:rsidRPr="00061C4A">
        <w:t xml:space="preserve"> </w:t>
      </w:r>
      <w:r w:rsidR="00E01063" w:rsidRPr="00061C4A">
        <w:t>позиций,</w:t>
      </w:r>
      <w:r w:rsidRPr="00061C4A">
        <w:t xml:space="preserve"> </w:t>
      </w:r>
      <w:r w:rsidR="00E01063" w:rsidRPr="00061C4A">
        <w:t>предложенный</w:t>
      </w:r>
      <w:r w:rsidRPr="00061C4A">
        <w:t xml:space="preserve"> </w:t>
      </w:r>
      <w:r w:rsidR="00E01063" w:rsidRPr="00061C4A">
        <w:t>процент</w:t>
      </w:r>
      <w:r w:rsidRPr="00061C4A">
        <w:t xml:space="preserve"> </w:t>
      </w:r>
      <w:r w:rsidR="00E01063" w:rsidRPr="00061C4A">
        <w:t>индексации</w:t>
      </w:r>
      <w:r w:rsidRPr="00061C4A">
        <w:t xml:space="preserve"> </w:t>
      </w:r>
      <w:r w:rsidR="00E01063" w:rsidRPr="00061C4A">
        <w:t>пенсии</w:t>
      </w:r>
      <w:r w:rsidRPr="00061C4A">
        <w:t xml:space="preserve"> </w:t>
      </w:r>
      <w:r w:rsidR="00E01063" w:rsidRPr="00061C4A">
        <w:t>не</w:t>
      </w:r>
      <w:r w:rsidRPr="00061C4A">
        <w:t xml:space="preserve"> </w:t>
      </w:r>
      <w:r w:rsidR="00E01063" w:rsidRPr="00061C4A">
        <w:t>спасет</w:t>
      </w:r>
      <w:r w:rsidRPr="00061C4A">
        <w:t xml:space="preserve"> </w:t>
      </w:r>
      <w:r w:rsidR="00E01063" w:rsidRPr="00061C4A">
        <w:t>ситуацию.</w:t>
      </w:r>
      <w:r w:rsidRPr="00061C4A">
        <w:t xml:space="preserve"> </w:t>
      </w:r>
      <w:r w:rsidR="00E01063" w:rsidRPr="00061C4A">
        <w:t>Быстрее</w:t>
      </w:r>
      <w:r w:rsidRPr="00061C4A">
        <w:t xml:space="preserve"> </w:t>
      </w:r>
      <w:r w:rsidR="00E01063" w:rsidRPr="00061C4A">
        <w:t>инфляции,</w:t>
      </w:r>
      <w:r w:rsidRPr="00061C4A">
        <w:t xml:space="preserve"> </w:t>
      </w:r>
      <w:r w:rsidR="00E01063" w:rsidRPr="00061C4A">
        <w:t>по</w:t>
      </w:r>
      <w:r w:rsidRPr="00061C4A">
        <w:t xml:space="preserve"> </w:t>
      </w:r>
      <w:r w:rsidR="00E01063" w:rsidRPr="00061C4A">
        <w:t>нашим</w:t>
      </w:r>
      <w:r w:rsidRPr="00061C4A">
        <w:t xml:space="preserve"> </w:t>
      </w:r>
      <w:r w:rsidR="00E01063" w:rsidRPr="00061C4A">
        <w:t>прогнозам,</w:t>
      </w:r>
      <w:r w:rsidRPr="00061C4A">
        <w:t xml:space="preserve"> </w:t>
      </w:r>
      <w:r w:rsidR="00E01063" w:rsidRPr="00061C4A">
        <w:t>будут</w:t>
      </w:r>
      <w:r w:rsidRPr="00061C4A">
        <w:t xml:space="preserve"> </w:t>
      </w:r>
      <w:r w:rsidR="00E01063" w:rsidRPr="00061C4A">
        <w:t>расти,</w:t>
      </w:r>
      <w:r w:rsidRPr="00061C4A">
        <w:t xml:space="preserve"> </w:t>
      </w:r>
      <w:r w:rsidR="00E01063" w:rsidRPr="00061C4A">
        <w:t>например,</w:t>
      </w:r>
      <w:r w:rsidRPr="00061C4A">
        <w:t xml:space="preserve"> </w:t>
      </w:r>
      <w:r w:rsidR="00E01063" w:rsidRPr="00061C4A">
        <w:t>цены</w:t>
      </w:r>
      <w:r w:rsidRPr="00061C4A">
        <w:t xml:space="preserve"> </w:t>
      </w:r>
      <w:r w:rsidR="00E01063" w:rsidRPr="00061C4A">
        <w:t>в</w:t>
      </w:r>
      <w:r w:rsidRPr="00061C4A">
        <w:t xml:space="preserve"> </w:t>
      </w:r>
      <w:r w:rsidR="00E01063" w:rsidRPr="00061C4A">
        <w:t>аптеке</w:t>
      </w:r>
      <w:r w:rsidRPr="00061C4A">
        <w:t>»</w:t>
      </w:r>
      <w:r w:rsidR="00E01063" w:rsidRPr="00061C4A">
        <w:t>,</w:t>
      </w:r>
      <w:r w:rsidRPr="00061C4A">
        <w:t xml:space="preserve"> </w:t>
      </w:r>
      <w:r w:rsidR="00E01063" w:rsidRPr="00061C4A">
        <w:t>-</w:t>
      </w:r>
      <w:r w:rsidRPr="00061C4A">
        <w:t xml:space="preserve"> </w:t>
      </w:r>
      <w:r w:rsidR="00E01063" w:rsidRPr="00061C4A">
        <w:t>заявил</w:t>
      </w:r>
      <w:r w:rsidRPr="00061C4A">
        <w:t xml:space="preserve"> </w:t>
      </w:r>
      <w:r w:rsidR="00E01063" w:rsidRPr="00061C4A">
        <w:t>эксперт.</w:t>
      </w:r>
    </w:p>
    <w:p w14:paraId="0D4DEB40" w14:textId="77777777" w:rsidR="00E01063" w:rsidRPr="00061C4A" w:rsidRDefault="00E01063" w:rsidP="00E01063">
      <w:r w:rsidRPr="00061C4A">
        <w:t>В</w:t>
      </w:r>
      <w:r w:rsidR="00061C4A" w:rsidRPr="00061C4A">
        <w:t xml:space="preserve"> </w:t>
      </w:r>
      <w:r w:rsidRPr="00061C4A">
        <w:t>первом</w:t>
      </w:r>
      <w:r w:rsidR="00061C4A" w:rsidRPr="00061C4A">
        <w:t xml:space="preserve"> </w:t>
      </w:r>
      <w:r w:rsidRPr="00061C4A">
        <w:t>квартале</w:t>
      </w:r>
      <w:r w:rsidR="00061C4A" w:rsidRPr="00061C4A">
        <w:t xml:space="preserve"> </w:t>
      </w:r>
      <w:r w:rsidRPr="00061C4A">
        <w:t>2025</w:t>
      </w:r>
      <w:r w:rsidR="00061C4A" w:rsidRPr="00061C4A">
        <w:t xml:space="preserve"> </w:t>
      </w:r>
      <w:r w:rsidRPr="00061C4A">
        <w:t>года</w:t>
      </w:r>
      <w:r w:rsidR="00061C4A" w:rsidRPr="00061C4A">
        <w:t xml:space="preserve"> </w:t>
      </w:r>
      <w:r w:rsidRPr="00061C4A">
        <w:t>индексация</w:t>
      </w:r>
      <w:r w:rsidR="00061C4A" w:rsidRPr="00061C4A">
        <w:t xml:space="preserve"> </w:t>
      </w:r>
      <w:r w:rsidRPr="00061C4A">
        <w:t>социальных</w:t>
      </w:r>
      <w:r w:rsidR="00061C4A" w:rsidRPr="00061C4A">
        <w:t xml:space="preserve"> </w:t>
      </w:r>
      <w:r w:rsidRPr="00061C4A">
        <w:t>пенсий</w:t>
      </w:r>
      <w:r w:rsidR="00061C4A" w:rsidRPr="00061C4A">
        <w:t xml:space="preserve"> </w:t>
      </w:r>
      <w:r w:rsidRPr="00061C4A">
        <w:t>составит</w:t>
      </w:r>
      <w:r w:rsidR="00061C4A" w:rsidRPr="00061C4A">
        <w:t xml:space="preserve"> </w:t>
      </w:r>
      <w:r w:rsidRPr="00061C4A">
        <w:t>14,75%.</w:t>
      </w:r>
      <w:r w:rsidR="00061C4A" w:rsidRPr="00061C4A">
        <w:t xml:space="preserve"> </w:t>
      </w:r>
      <w:r w:rsidRPr="00061C4A">
        <w:t>Повышение</w:t>
      </w:r>
      <w:r w:rsidR="00061C4A" w:rsidRPr="00061C4A">
        <w:t xml:space="preserve"> </w:t>
      </w:r>
      <w:r w:rsidRPr="00061C4A">
        <w:t>связано</w:t>
      </w:r>
      <w:r w:rsidR="00061C4A" w:rsidRPr="00061C4A">
        <w:t xml:space="preserve"> </w:t>
      </w:r>
      <w:r w:rsidRPr="00061C4A">
        <w:t>с</w:t>
      </w:r>
      <w:r w:rsidR="00061C4A" w:rsidRPr="00061C4A">
        <w:t xml:space="preserve"> </w:t>
      </w:r>
      <w:r w:rsidRPr="00061C4A">
        <w:t>ростом</w:t>
      </w:r>
      <w:r w:rsidR="00061C4A" w:rsidRPr="00061C4A">
        <w:t xml:space="preserve"> </w:t>
      </w:r>
      <w:r w:rsidRPr="00061C4A">
        <w:t>прожиточного</w:t>
      </w:r>
      <w:r w:rsidR="00061C4A" w:rsidRPr="00061C4A">
        <w:t xml:space="preserve"> </w:t>
      </w:r>
      <w:r w:rsidRPr="00061C4A">
        <w:t>минимума</w:t>
      </w:r>
      <w:r w:rsidR="00061C4A" w:rsidRPr="00061C4A">
        <w:t xml:space="preserve"> </w:t>
      </w:r>
      <w:r w:rsidRPr="00061C4A">
        <w:t>на</w:t>
      </w:r>
      <w:r w:rsidR="00061C4A" w:rsidRPr="00061C4A">
        <w:t xml:space="preserve"> </w:t>
      </w:r>
      <w:r w:rsidRPr="00061C4A">
        <w:t>14,8%.</w:t>
      </w:r>
    </w:p>
    <w:p w14:paraId="0146ACBA" w14:textId="77777777" w:rsidR="00E01063" w:rsidRPr="00061C4A" w:rsidRDefault="00E01063" w:rsidP="00E01063">
      <w:r w:rsidRPr="00061C4A">
        <w:t>По</w:t>
      </w:r>
      <w:r w:rsidR="00061C4A" w:rsidRPr="00061C4A">
        <w:t xml:space="preserve"> </w:t>
      </w:r>
      <w:r w:rsidRPr="00061C4A">
        <w:t>итогам</w:t>
      </w:r>
      <w:r w:rsidR="00061C4A" w:rsidRPr="00061C4A">
        <w:t xml:space="preserve"> </w:t>
      </w:r>
      <w:r w:rsidRPr="00061C4A">
        <w:t>индексации</w:t>
      </w:r>
      <w:r w:rsidR="00061C4A" w:rsidRPr="00061C4A">
        <w:t xml:space="preserve"> </w:t>
      </w:r>
      <w:r w:rsidRPr="00061C4A">
        <w:t>средняя</w:t>
      </w:r>
      <w:r w:rsidR="00061C4A" w:rsidRPr="00061C4A">
        <w:t xml:space="preserve"> </w:t>
      </w:r>
      <w:r w:rsidRPr="00061C4A">
        <w:t>сумма</w:t>
      </w:r>
      <w:r w:rsidR="00061C4A" w:rsidRPr="00061C4A">
        <w:t xml:space="preserve"> </w:t>
      </w:r>
      <w:r w:rsidRPr="00061C4A">
        <w:t>вырастет</w:t>
      </w:r>
      <w:r w:rsidR="00061C4A" w:rsidRPr="00061C4A">
        <w:t xml:space="preserve"> </w:t>
      </w:r>
      <w:r w:rsidRPr="00061C4A">
        <w:t>до</w:t>
      </w:r>
      <w:r w:rsidR="00061C4A" w:rsidRPr="00061C4A">
        <w:t xml:space="preserve"> </w:t>
      </w:r>
      <w:r w:rsidRPr="00061C4A">
        <w:t>15,5</w:t>
      </w:r>
      <w:r w:rsidR="00061C4A" w:rsidRPr="00061C4A">
        <w:t xml:space="preserve"> </w:t>
      </w:r>
      <w:r w:rsidRPr="00061C4A">
        <w:t>тысяч</w:t>
      </w:r>
      <w:r w:rsidR="00061C4A" w:rsidRPr="00061C4A">
        <w:t xml:space="preserve"> </w:t>
      </w:r>
      <w:r w:rsidRPr="00061C4A">
        <w:t>рублей</w:t>
      </w:r>
      <w:r w:rsidR="00061C4A" w:rsidRPr="00061C4A">
        <w:t xml:space="preserve"> </w:t>
      </w:r>
      <w:r w:rsidRPr="00061C4A">
        <w:t>ежемесячно.</w:t>
      </w:r>
      <w:r w:rsidR="00061C4A" w:rsidRPr="00061C4A">
        <w:t xml:space="preserve"> </w:t>
      </w:r>
      <w:r w:rsidRPr="00061C4A">
        <w:t>Минимальная</w:t>
      </w:r>
      <w:r w:rsidR="00061C4A" w:rsidRPr="00061C4A">
        <w:t xml:space="preserve"> </w:t>
      </w:r>
      <w:r w:rsidRPr="00061C4A">
        <w:t>сумма</w:t>
      </w:r>
      <w:r w:rsidR="00061C4A" w:rsidRPr="00061C4A">
        <w:t xml:space="preserve"> </w:t>
      </w:r>
      <w:r w:rsidRPr="00061C4A">
        <w:t>выплаты</w:t>
      </w:r>
      <w:r w:rsidR="00061C4A" w:rsidRPr="00061C4A">
        <w:t xml:space="preserve"> </w:t>
      </w:r>
      <w:r w:rsidRPr="00061C4A">
        <w:t>для</w:t>
      </w:r>
      <w:r w:rsidR="00061C4A" w:rsidRPr="00061C4A">
        <w:t xml:space="preserve"> </w:t>
      </w:r>
      <w:r w:rsidRPr="00061C4A">
        <w:t>неработающих</w:t>
      </w:r>
      <w:r w:rsidR="00061C4A" w:rsidRPr="00061C4A">
        <w:t xml:space="preserve"> </w:t>
      </w:r>
      <w:r w:rsidRPr="00061C4A">
        <w:t>россиян</w:t>
      </w:r>
      <w:r w:rsidR="00061C4A" w:rsidRPr="00061C4A">
        <w:t xml:space="preserve"> </w:t>
      </w:r>
      <w:r w:rsidRPr="00061C4A">
        <w:t>на</w:t>
      </w:r>
      <w:r w:rsidR="00061C4A" w:rsidRPr="00061C4A">
        <w:t xml:space="preserve"> </w:t>
      </w:r>
      <w:r w:rsidRPr="00061C4A">
        <w:t>пенсии</w:t>
      </w:r>
      <w:r w:rsidR="00061C4A" w:rsidRPr="00061C4A">
        <w:t xml:space="preserve"> </w:t>
      </w:r>
      <w:r w:rsidRPr="00061C4A">
        <w:t>составит</w:t>
      </w:r>
      <w:r w:rsidR="00061C4A" w:rsidRPr="00061C4A">
        <w:t xml:space="preserve"> </w:t>
      </w:r>
      <w:r w:rsidRPr="00061C4A">
        <w:t>8</w:t>
      </w:r>
      <w:r w:rsidR="00061C4A" w:rsidRPr="00061C4A">
        <w:t xml:space="preserve"> </w:t>
      </w:r>
      <w:r w:rsidRPr="00061C4A">
        <w:t>823,68</w:t>
      </w:r>
      <w:r w:rsidR="00061C4A" w:rsidRPr="00061C4A">
        <w:t xml:space="preserve"> </w:t>
      </w:r>
      <w:r w:rsidRPr="00061C4A">
        <w:t>рубля.</w:t>
      </w:r>
    </w:p>
    <w:p w14:paraId="0F5D1F73" w14:textId="77777777" w:rsidR="00E01063" w:rsidRPr="00061C4A" w:rsidRDefault="00E01063" w:rsidP="00E01063">
      <w:r w:rsidRPr="00061C4A">
        <w:lastRenderedPageBreak/>
        <w:t>Изменения</w:t>
      </w:r>
      <w:r w:rsidR="00061C4A" w:rsidRPr="00061C4A">
        <w:t xml:space="preserve"> </w:t>
      </w:r>
      <w:r w:rsidRPr="00061C4A">
        <w:t>коснутся</w:t>
      </w:r>
      <w:r w:rsidR="00061C4A" w:rsidRPr="00061C4A">
        <w:t xml:space="preserve"> </w:t>
      </w:r>
      <w:r w:rsidRPr="00061C4A">
        <w:t>людей,</w:t>
      </w:r>
      <w:r w:rsidR="00061C4A" w:rsidRPr="00061C4A">
        <w:t xml:space="preserve"> </w:t>
      </w:r>
      <w:r w:rsidRPr="00061C4A">
        <w:t>которым</w:t>
      </w:r>
      <w:r w:rsidR="00061C4A" w:rsidRPr="00061C4A">
        <w:t xml:space="preserve"> </w:t>
      </w:r>
      <w:r w:rsidRPr="00061C4A">
        <w:t>не</w:t>
      </w:r>
      <w:r w:rsidR="00061C4A" w:rsidRPr="00061C4A">
        <w:t xml:space="preserve"> </w:t>
      </w:r>
      <w:r w:rsidRPr="00061C4A">
        <w:t>хватило</w:t>
      </w:r>
      <w:r w:rsidR="00061C4A" w:rsidRPr="00061C4A">
        <w:t xml:space="preserve"> </w:t>
      </w:r>
      <w:r w:rsidRPr="00061C4A">
        <w:t>трудового</w:t>
      </w:r>
      <w:r w:rsidR="00061C4A" w:rsidRPr="00061C4A">
        <w:t xml:space="preserve"> </w:t>
      </w:r>
      <w:r w:rsidRPr="00061C4A">
        <w:t>стажа</w:t>
      </w:r>
      <w:r w:rsidR="00061C4A" w:rsidRPr="00061C4A">
        <w:t xml:space="preserve"> </w:t>
      </w:r>
      <w:r w:rsidRPr="00061C4A">
        <w:t>для</w:t>
      </w:r>
      <w:r w:rsidR="00061C4A" w:rsidRPr="00061C4A">
        <w:t xml:space="preserve"> </w:t>
      </w:r>
      <w:r w:rsidRPr="00061C4A">
        <w:t>выплат</w:t>
      </w:r>
      <w:r w:rsidR="00061C4A" w:rsidRPr="00061C4A">
        <w:t xml:space="preserve"> </w:t>
      </w:r>
      <w:r w:rsidRPr="00061C4A">
        <w:t>страховой</w:t>
      </w:r>
      <w:r w:rsidR="00061C4A" w:rsidRPr="00061C4A">
        <w:t xml:space="preserve"> </w:t>
      </w:r>
      <w:r w:rsidRPr="00061C4A">
        <w:t>пенсии,</w:t>
      </w:r>
      <w:r w:rsidR="00061C4A" w:rsidRPr="00061C4A">
        <w:t xml:space="preserve"> </w:t>
      </w:r>
      <w:r w:rsidRPr="00061C4A">
        <w:t>россиян</w:t>
      </w:r>
      <w:r w:rsidR="00061C4A" w:rsidRPr="00061C4A">
        <w:t xml:space="preserve"> </w:t>
      </w:r>
      <w:r w:rsidRPr="00061C4A">
        <w:t>с</w:t>
      </w:r>
      <w:r w:rsidR="00061C4A" w:rsidRPr="00061C4A">
        <w:t xml:space="preserve"> </w:t>
      </w:r>
      <w:r w:rsidRPr="00061C4A">
        <w:t>ограниченными</w:t>
      </w:r>
      <w:r w:rsidR="00061C4A" w:rsidRPr="00061C4A">
        <w:t xml:space="preserve"> </w:t>
      </w:r>
      <w:r w:rsidRPr="00061C4A">
        <w:t>возможностями,</w:t>
      </w:r>
      <w:r w:rsidR="00061C4A" w:rsidRPr="00061C4A">
        <w:t xml:space="preserve"> </w:t>
      </w:r>
      <w:r w:rsidRPr="00061C4A">
        <w:t>не</w:t>
      </w:r>
      <w:r w:rsidR="00061C4A" w:rsidRPr="00061C4A">
        <w:t xml:space="preserve"> </w:t>
      </w:r>
      <w:r w:rsidRPr="00061C4A">
        <w:t>имеющих</w:t>
      </w:r>
      <w:r w:rsidR="00061C4A" w:rsidRPr="00061C4A">
        <w:t xml:space="preserve"> </w:t>
      </w:r>
      <w:r w:rsidRPr="00061C4A">
        <w:t>кормильца</w:t>
      </w:r>
      <w:r w:rsidR="00061C4A" w:rsidRPr="00061C4A">
        <w:t xml:space="preserve"> </w:t>
      </w:r>
      <w:r w:rsidRPr="00061C4A">
        <w:t>и</w:t>
      </w:r>
      <w:r w:rsidR="00061C4A" w:rsidRPr="00061C4A">
        <w:t xml:space="preserve"> </w:t>
      </w:r>
      <w:r w:rsidRPr="00061C4A">
        <w:t>тех,</w:t>
      </w:r>
      <w:r w:rsidR="00061C4A" w:rsidRPr="00061C4A">
        <w:t xml:space="preserve"> </w:t>
      </w:r>
      <w:r w:rsidRPr="00061C4A">
        <w:t>кто</w:t>
      </w:r>
      <w:r w:rsidR="00061C4A" w:rsidRPr="00061C4A">
        <w:t xml:space="preserve"> </w:t>
      </w:r>
      <w:r w:rsidRPr="00061C4A">
        <w:t>не</w:t>
      </w:r>
      <w:r w:rsidR="00061C4A" w:rsidRPr="00061C4A">
        <w:t xml:space="preserve"> </w:t>
      </w:r>
      <w:r w:rsidRPr="00061C4A">
        <w:t>набрал</w:t>
      </w:r>
      <w:r w:rsidR="00061C4A" w:rsidRPr="00061C4A">
        <w:t xml:space="preserve"> </w:t>
      </w:r>
      <w:r w:rsidRPr="00061C4A">
        <w:t>необходимого</w:t>
      </w:r>
      <w:r w:rsidR="00061C4A" w:rsidRPr="00061C4A">
        <w:t xml:space="preserve"> </w:t>
      </w:r>
      <w:r w:rsidRPr="00061C4A">
        <w:t>количества</w:t>
      </w:r>
      <w:r w:rsidR="00061C4A" w:rsidRPr="00061C4A">
        <w:t xml:space="preserve"> </w:t>
      </w:r>
      <w:r w:rsidRPr="00061C4A">
        <w:t>пенсионных</w:t>
      </w:r>
      <w:r w:rsidR="00061C4A" w:rsidRPr="00061C4A">
        <w:t xml:space="preserve"> </w:t>
      </w:r>
      <w:r w:rsidRPr="00061C4A">
        <w:t>баллов.</w:t>
      </w:r>
    </w:p>
    <w:p w14:paraId="028C38BB" w14:textId="77777777" w:rsidR="00E01063" w:rsidRPr="00061C4A" w:rsidRDefault="00E01063" w:rsidP="00E01063">
      <w:r w:rsidRPr="00061C4A">
        <w:t>В</w:t>
      </w:r>
      <w:r w:rsidR="00061C4A" w:rsidRPr="00061C4A">
        <w:t xml:space="preserve"> </w:t>
      </w:r>
      <w:r w:rsidRPr="00061C4A">
        <w:t>2026</w:t>
      </w:r>
      <w:r w:rsidR="00061C4A" w:rsidRPr="00061C4A">
        <w:t xml:space="preserve"> </w:t>
      </w:r>
      <w:r w:rsidRPr="00061C4A">
        <w:t>и</w:t>
      </w:r>
      <w:r w:rsidR="00061C4A" w:rsidRPr="00061C4A">
        <w:t xml:space="preserve"> </w:t>
      </w:r>
      <w:r w:rsidRPr="00061C4A">
        <w:t>2027</w:t>
      </w:r>
      <w:r w:rsidR="00061C4A" w:rsidRPr="00061C4A">
        <w:t xml:space="preserve"> </w:t>
      </w:r>
      <w:r w:rsidRPr="00061C4A">
        <w:t>годах</w:t>
      </w:r>
      <w:r w:rsidR="00061C4A" w:rsidRPr="00061C4A">
        <w:t xml:space="preserve"> </w:t>
      </w:r>
      <w:r w:rsidRPr="00061C4A">
        <w:t>запланирована</w:t>
      </w:r>
      <w:r w:rsidR="00061C4A" w:rsidRPr="00061C4A">
        <w:t xml:space="preserve"> </w:t>
      </w:r>
      <w:r w:rsidRPr="00061C4A">
        <w:t>двойная</w:t>
      </w:r>
      <w:r w:rsidR="00061C4A" w:rsidRPr="00061C4A">
        <w:t xml:space="preserve"> </w:t>
      </w:r>
      <w:r w:rsidRPr="00061C4A">
        <w:t>индексация</w:t>
      </w:r>
      <w:r w:rsidR="00061C4A" w:rsidRPr="00061C4A">
        <w:t xml:space="preserve"> </w:t>
      </w:r>
      <w:r w:rsidRPr="00061C4A">
        <w:t>пенсий.</w:t>
      </w:r>
      <w:r w:rsidR="00061C4A" w:rsidRPr="00061C4A">
        <w:t xml:space="preserve"> </w:t>
      </w:r>
      <w:r w:rsidRPr="00061C4A">
        <w:t>Она</w:t>
      </w:r>
      <w:r w:rsidR="00061C4A" w:rsidRPr="00061C4A">
        <w:t xml:space="preserve"> </w:t>
      </w:r>
      <w:r w:rsidRPr="00061C4A">
        <w:t>предполагает</w:t>
      </w:r>
      <w:r w:rsidR="00061C4A" w:rsidRPr="00061C4A">
        <w:t xml:space="preserve"> </w:t>
      </w:r>
      <w:r w:rsidRPr="00061C4A">
        <w:t>бюджетное</w:t>
      </w:r>
      <w:r w:rsidR="00061C4A" w:rsidRPr="00061C4A">
        <w:t xml:space="preserve"> </w:t>
      </w:r>
      <w:r w:rsidRPr="00061C4A">
        <w:t>финансирование</w:t>
      </w:r>
      <w:r w:rsidR="00061C4A" w:rsidRPr="00061C4A">
        <w:t xml:space="preserve"> </w:t>
      </w:r>
      <w:r w:rsidRPr="00061C4A">
        <w:t>в</w:t>
      </w:r>
      <w:r w:rsidR="00061C4A" w:rsidRPr="00061C4A">
        <w:t xml:space="preserve"> </w:t>
      </w:r>
      <w:r w:rsidRPr="00061C4A">
        <w:t>объеме</w:t>
      </w:r>
      <w:r w:rsidR="00061C4A" w:rsidRPr="00061C4A">
        <w:t xml:space="preserve"> </w:t>
      </w:r>
      <w:r w:rsidRPr="00061C4A">
        <w:t>177,03</w:t>
      </w:r>
      <w:r w:rsidR="00061C4A" w:rsidRPr="00061C4A">
        <w:t xml:space="preserve"> </w:t>
      </w:r>
      <w:r w:rsidRPr="00061C4A">
        <w:t>млрд</w:t>
      </w:r>
      <w:r w:rsidR="00061C4A" w:rsidRPr="00061C4A">
        <w:t xml:space="preserve"> </w:t>
      </w:r>
      <w:r w:rsidRPr="00061C4A">
        <w:t>рублей</w:t>
      </w:r>
      <w:r w:rsidR="00061C4A" w:rsidRPr="00061C4A">
        <w:t xml:space="preserve"> </w:t>
      </w:r>
      <w:r w:rsidRPr="00061C4A">
        <w:t>и</w:t>
      </w:r>
      <w:r w:rsidR="00061C4A" w:rsidRPr="00061C4A">
        <w:t xml:space="preserve"> </w:t>
      </w:r>
      <w:r w:rsidRPr="00061C4A">
        <w:t>260</w:t>
      </w:r>
      <w:r w:rsidR="00061C4A" w:rsidRPr="00061C4A">
        <w:t xml:space="preserve"> </w:t>
      </w:r>
      <w:r w:rsidRPr="00061C4A">
        <w:t>млрд</w:t>
      </w:r>
      <w:r w:rsidR="00061C4A" w:rsidRPr="00061C4A">
        <w:t xml:space="preserve"> </w:t>
      </w:r>
      <w:r w:rsidRPr="00061C4A">
        <w:t>рублей</w:t>
      </w:r>
      <w:r w:rsidR="00061C4A" w:rsidRPr="00061C4A">
        <w:t xml:space="preserve"> </w:t>
      </w:r>
      <w:r w:rsidRPr="00061C4A">
        <w:t>-</w:t>
      </w:r>
      <w:r w:rsidR="00061C4A" w:rsidRPr="00061C4A">
        <w:t xml:space="preserve"> </w:t>
      </w:r>
      <w:r w:rsidRPr="00061C4A">
        <w:t>в</w:t>
      </w:r>
      <w:r w:rsidR="00061C4A" w:rsidRPr="00061C4A">
        <w:t xml:space="preserve"> </w:t>
      </w:r>
      <w:r w:rsidRPr="00061C4A">
        <w:t>2026</w:t>
      </w:r>
      <w:r w:rsidR="00061C4A" w:rsidRPr="00061C4A">
        <w:t xml:space="preserve"> </w:t>
      </w:r>
      <w:r w:rsidRPr="00061C4A">
        <w:t>и</w:t>
      </w:r>
      <w:r w:rsidR="00061C4A" w:rsidRPr="00061C4A">
        <w:t xml:space="preserve"> </w:t>
      </w:r>
      <w:r w:rsidRPr="00061C4A">
        <w:t>в</w:t>
      </w:r>
      <w:r w:rsidR="00061C4A" w:rsidRPr="00061C4A">
        <w:t xml:space="preserve"> </w:t>
      </w:r>
      <w:r w:rsidRPr="00061C4A">
        <w:t>2027</w:t>
      </w:r>
      <w:r w:rsidR="00061C4A" w:rsidRPr="00061C4A">
        <w:t xml:space="preserve"> </w:t>
      </w:r>
      <w:r w:rsidRPr="00061C4A">
        <w:t>годах</w:t>
      </w:r>
      <w:r w:rsidR="00061C4A" w:rsidRPr="00061C4A">
        <w:t xml:space="preserve"> </w:t>
      </w:r>
      <w:r w:rsidRPr="00061C4A">
        <w:t>соответственно.</w:t>
      </w:r>
    </w:p>
    <w:p w14:paraId="58690D9B" w14:textId="77777777" w:rsidR="00E01063" w:rsidRPr="00061C4A" w:rsidRDefault="00061C4A" w:rsidP="00E01063">
      <w:r w:rsidRPr="00061C4A">
        <w:t>«</w:t>
      </w:r>
      <w:r w:rsidR="00E01063" w:rsidRPr="00061C4A">
        <w:t>В</w:t>
      </w:r>
      <w:r w:rsidRPr="00061C4A">
        <w:t xml:space="preserve"> </w:t>
      </w:r>
      <w:r w:rsidR="00E01063" w:rsidRPr="00061C4A">
        <w:t>первом</w:t>
      </w:r>
      <w:r w:rsidRPr="00061C4A">
        <w:t xml:space="preserve"> </w:t>
      </w:r>
      <w:r w:rsidR="00E01063" w:rsidRPr="00061C4A">
        <w:t>случае</w:t>
      </w:r>
      <w:r w:rsidRPr="00061C4A">
        <w:t xml:space="preserve"> </w:t>
      </w:r>
      <w:r w:rsidR="00E01063" w:rsidRPr="00061C4A">
        <w:t>увеличение</w:t>
      </w:r>
      <w:r w:rsidRPr="00061C4A">
        <w:t xml:space="preserve"> </w:t>
      </w:r>
      <w:r w:rsidR="00E01063" w:rsidRPr="00061C4A">
        <w:t>страховых</w:t>
      </w:r>
      <w:r w:rsidRPr="00061C4A">
        <w:t xml:space="preserve"> </w:t>
      </w:r>
      <w:r w:rsidR="00E01063" w:rsidRPr="00061C4A">
        <w:t>пенсий</w:t>
      </w:r>
      <w:r w:rsidRPr="00061C4A">
        <w:t xml:space="preserve"> </w:t>
      </w:r>
      <w:r w:rsidR="00E01063" w:rsidRPr="00061C4A">
        <w:t>и</w:t>
      </w:r>
      <w:r w:rsidRPr="00061C4A">
        <w:t xml:space="preserve"> </w:t>
      </w:r>
      <w:r w:rsidR="00E01063" w:rsidRPr="00061C4A">
        <w:t>фиксированных</w:t>
      </w:r>
      <w:r w:rsidRPr="00061C4A">
        <w:t xml:space="preserve"> </w:t>
      </w:r>
      <w:r w:rsidR="00E01063" w:rsidRPr="00061C4A">
        <w:t>выплат,</w:t>
      </w:r>
      <w:r w:rsidRPr="00061C4A">
        <w:t xml:space="preserve"> </w:t>
      </w:r>
      <w:r w:rsidR="00E01063" w:rsidRPr="00061C4A">
        <w:t>связанных</w:t>
      </w:r>
      <w:r w:rsidRPr="00061C4A">
        <w:t xml:space="preserve"> </w:t>
      </w:r>
      <w:r w:rsidR="00E01063" w:rsidRPr="00061C4A">
        <w:t>с</w:t>
      </w:r>
      <w:r w:rsidRPr="00061C4A">
        <w:t xml:space="preserve"> </w:t>
      </w:r>
      <w:r w:rsidR="00E01063" w:rsidRPr="00061C4A">
        <w:t>ней,</w:t>
      </w:r>
      <w:r w:rsidRPr="00061C4A">
        <w:t xml:space="preserve"> </w:t>
      </w:r>
      <w:r w:rsidR="00E01063" w:rsidRPr="00061C4A">
        <w:t>будет</w:t>
      </w:r>
      <w:r w:rsidRPr="00061C4A">
        <w:t xml:space="preserve"> </w:t>
      </w:r>
      <w:r w:rsidR="00E01063" w:rsidRPr="00061C4A">
        <w:t>проводиться</w:t>
      </w:r>
      <w:r w:rsidRPr="00061C4A">
        <w:t xml:space="preserve"> </w:t>
      </w:r>
      <w:r w:rsidR="00E01063" w:rsidRPr="00061C4A">
        <w:t>в</w:t>
      </w:r>
      <w:r w:rsidRPr="00061C4A">
        <w:t xml:space="preserve"> </w:t>
      </w:r>
      <w:r w:rsidR="00E01063" w:rsidRPr="00061C4A">
        <w:t>два</w:t>
      </w:r>
      <w:r w:rsidRPr="00061C4A">
        <w:t xml:space="preserve"> </w:t>
      </w:r>
      <w:r w:rsidR="00E01063" w:rsidRPr="00061C4A">
        <w:t>этапа:</w:t>
      </w:r>
      <w:r w:rsidRPr="00061C4A">
        <w:t xml:space="preserve"> </w:t>
      </w:r>
      <w:r w:rsidR="00E01063" w:rsidRPr="00061C4A">
        <w:t>на</w:t>
      </w:r>
      <w:r w:rsidRPr="00061C4A">
        <w:t xml:space="preserve"> </w:t>
      </w:r>
      <w:r w:rsidR="00E01063" w:rsidRPr="00061C4A">
        <w:t>4%</w:t>
      </w:r>
      <w:r w:rsidRPr="00061C4A">
        <w:t xml:space="preserve"> </w:t>
      </w:r>
      <w:r w:rsidR="00E01063" w:rsidRPr="00061C4A">
        <w:t>-</w:t>
      </w:r>
      <w:r w:rsidRPr="00061C4A">
        <w:t xml:space="preserve"> </w:t>
      </w:r>
      <w:r w:rsidR="00E01063" w:rsidRPr="00061C4A">
        <w:t>с</w:t>
      </w:r>
      <w:r w:rsidRPr="00061C4A">
        <w:t xml:space="preserve"> </w:t>
      </w:r>
      <w:r w:rsidR="00E01063" w:rsidRPr="00061C4A">
        <w:t>1</w:t>
      </w:r>
      <w:r w:rsidRPr="00061C4A">
        <w:t xml:space="preserve"> </w:t>
      </w:r>
      <w:r w:rsidR="00E01063" w:rsidRPr="00061C4A">
        <w:t>февраля,</w:t>
      </w:r>
      <w:r w:rsidRPr="00061C4A">
        <w:t xml:space="preserve"> </w:t>
      </w:r>
      <w:r w:rsidR="00E01063" w:rsidRPr="00061C4A">
        <w:t>в</w:t>
      </w:r>
      <w:r w:rsidRPr="00061C4A">
        <w:t xml:space="preserve"> </w:t>
      </w:r>
      <w:r w:rsidR="00E01063" w:rsidRPr="00061C4A">
        <w:t>соответствии</w:t>
      </w:r>
      <w:r w:rsidRPr="00061C4A">
        <w:t xml:space="preserve"> </w:t>
      </w:r>
      <w:r w:rsidR="00E01063" w:rsidRPr="00061C4A">
        <w:t>с</w:t>
      </w:r>
      <w:r w:rsidRPr="00061C4A">
        <w:t xml:space="preserve"> </w:t>
      </w:r>
      <w:r w:rsidR="00E01063" w:rsidRPr="00061C4A">
        <w:t>прогнозируемой</w:t>
      </w:r>
      <w:r w:rsidRPr="00061C4A">
        <w:t xml:space="preserve"> </w:t>
      </w:r>
      <w:r w:rsidR="00E01063" w:rsidRPr="00061C4A">
        <w:t>инфляцией,</w:t>
      </w:r>
      <w:r w:rsidRPr="00061C4A">
        <w:t xml:space="preserve"> </w:t>
      </w:r>
      <w:r w:rsidR="00E01063" w:rsidRPr="00061C4A">
        <w:t>на</w:t>
      </w:r>
      <w:r w:rsidRPr="00061C4A">
        <w:t xml:space="preserve"> </w:t>
      </w:r>
      <w:r w:rsidR="00E01063" w:rsidRPr="00061C4A">
        <w:t>2,8%</w:t>
      </w:r>
      <w:r w:rsidRPr="00061C4A">
        <w:t xml:space="preserve"> </w:t>
      </w:r>
      <w:r w:rsidR="00E01063" w:rsidRPr="00061C4A">
        <w:t>-</w:t>
      </w:r>
      <w:r w:rsidRPr="00061C4A">
        <w:t xml:space="preserve"> </w:t>
      </w:r>
      <w:r w:rsidR="00E01063" w:rsidRPr="00061C4A">
        <w:t>с</w:t>
      </w:r>
      <w:r w:rsidRPr="00061C4A">
        <w:t xml:space="preserve"> </w:t>
      </w:r>
      <w:r w:rsidR="00E01063" w:rsidRPr="00061C4A">
        <w:t>1</w:t>
      </w:r>
      <w:r w:rsidRPr="00061C4A">
        <w:t xml:space="preserve"> </w:t>
      </w:r>
      <w:r w:rsidR="00E01063" w:rsidRPr="00061C4A">
        <w:t>апреля,</w:t>
      </w:r>
      <w:r w:rsidRPr="00061C4A">
        <w:t xml:space="preserve"> </w:t>
      </w:r>
      <w:r w:rsidR="00E01063" w:rsidRPr="00061C4A">
        <w:t>в</w:t>
      </w:r>
      <w:r w:rsidRPr="00061C4A">
        <w:t xml:space="preserve"> </w:t>
      </w:r>
      <w:r w:rsidR="00E01063" w:rsidRPr="00061C4A">
        <w:t>соответствии</w:t>
      </w:r>
      <w:r w:rsidRPr="00061C4A">
        <w:t xml:space="preserve"> </w:t>
      </w:r>
      <w:r w:rsidR="00E01063" w:rsidRPr="00061C4A">
        <w:t>с</w:t>
      </w:r>
      <w:r w:rsidRPr="00061C4A">
        <w:t xml:space="preserve"> </w:t>
      </w:r>
      <w:r w:rsidR="00E01063" w:rsidRPr="00061C4A">
        <w:t>увеличением</w:t>
      </w:r>
      <w:r w:rsidRPr="00061C4A">
        <w:t xml:space="preserve"> </w:t>
      </w:r>
      <w:r w:rsidR="00E01063" w:rsidRPr="00061C4A">
        <w:t>доходов</w:t>
      </w:r>
      <w:r w:rsidRPr="00061C4A">
        <w:t xml:space="preserve"> </w:t>
      </w:r>
      <w:r w:rsidR="00E01063" w:rsidRPr="00061C4A">
        <w:t>Социального</w:t>
      </w:r>
      <w:r w:rsidRPr="00061C4A">
        <w:t xml:space="preserve"> </w:t>
      </w:r>
      <w:r w:rsidR="00E01063" w:rsidRPr="00061C4A">
        <w:t>фонда.</w:t>
      </w:r>
      <w:r w:rsidRPr="00061C4A">
        <w:t xml:space="preserve"> </w:t>
      </w:r>
      <w:r w:rsidR="00E01063" w:rsidRPr="00061C4A">
        <w:t>В</w:t>
      </w:r>
      <w:r w:rsidRPr="00061C4A">
        <w:t xml:space="preserve"> </w:t>
      </w:r>
      <w:r w:rsidR="00E01063" w:rsidRPr="00061C4A">
        <w:t>2027</w:t>
      </w:r>
      <w:r w:rsidRPr="00061C4A">
        <w:t xml:space="preserve"> </w:t>
      </w:r>
      <w:r w:rsidR="00E01063" w:rsidRPr="00061C4A">
        <w:t>году</w:t>
      </w:r>
      <w:r w:rsidRPr="00061C4A">
        <w:t xml:space="preserve"> </w:t>
      </w:r>
      <w:r w:rsidR="00E01063" w:rsidRPr="00061C4A">
        <w:t>россияне</w:t>
      </w:r>
      <w:r w:rsidRPr="00061C4A">
        <w:t xml:space="preserve"> </w:t>
      </w:r>
      <w:r w:rsidR="00E01063" w:rsidRPr="00061C4A">
        <w:t>получат</w:t>
      </w:r>
      <w:r w:rsidRPr="00061C4A">
        <w:t xml:space="preserve"> </w:t>
      </w:r>
      <w:r w:rsidR="00E01063" w:rsidRPr="00061C4A">
        <w:t>пенсию</w:t>
      </w:r>
      <w:r w:rsidRPr="00061C4A">
        <w:t xml:space="preserve"> </w:t>
      </w:r>
      <w:r w:rsidR="00E01063" w:rsidRPr="00061C4A">
        <w:t>уже</w:t>
      </w:r>
      <w:r w:rsidRPr="00061C4A">
        <w:t xml:space="preserve"> </w:t>
      </w:r>
      <w:r w:rsidR="00E01063" w:rsidRPr="00061C4A">
        <w:t>с</w:t>
      </w:r>
      <w:r w:rsidRPr="00061C4A">
        <w:t xml:space="preserve"> </w:t>
      </w:r>
      <w:r w:rsidR="00E01063" w:rsidRPr="00061C4A">
        <w:t>учетом</w:t>
      </w:r>
      <w:r w:rsidRPr="00061C4A">
        <w:t xml:space="preserve"> </w:t>
      </w:r>
      <w:r w:rsidR="00E01063" w:rsidRPr="00061C4A">
        <w:t>индексации</w:t>
      </w:r>
      <w:r w:rsidRPr="00061C4A">
        <w:t xml:space="preserve"> </w:t>
      </w:r>
      <w:r w:rsidR="00E01063" w:rsidRPr="00061C4A">
        <w:t>за</w:t>
      </w:r>
      <w:r w:rsidRPr="00061C4A">
        <w:t xml:space="preserve"> </w:t>
      </w:r>
      <w:r w:rsidR="00E01063" w:rsidRPr="00061C4A">
        <w:t>2025-2027</w:t>
      </w:r>
      <w:r w:rsidRPr="00061C4A">
        <w:t xml:space="preserve"> </w:t>
      </w:r>
      <w:r w:rsidR="00E01063" w:rsidRPr="00061C4A">
        <w:t>гг.</w:t>
      </w:r>
      <w:r w:rsidRPr="00061C4A">
        <w:t xml:space="preserve"> </w:t>
      </w:r>
      <w:r w:rsidR="00E01063" w:rsidRPr="00061C4A">
        <w:t>Корректировки</w:t>
      </w:r>
      <w:r w:rsidRPr="00061C4A">
        <w:t xml:space="preserve"> </w:t>
      </w:r>
      <w:r w:rsidR="00E01063" w:rsidRPr="00061C4A">
        <w:t>пенсий</w:t>
      </w:r>
      <w:r w:rsidRPr="00061C4A">
        <w:t xml:space="preserve"> </w:t>
      </w:r>
      <w:r w:rsidR="00E01063" w:rsidRPr="00061C4A">
        <w:t>работающих</w:t>
      </w:r>
      <w:r w:rsidRPr="00061C4A">
        <w:t xml:space="preserve"> </w:t>
      </w:r>
      <w:r w:rsidR="00E01063" w:rsidRPr="00061C4A">
        <w:t>пенсионеров</w:t>
      </w:r>
      <w:r w:rsidRPr="00061C4A">
        <w:t xml:space="preserve"> </w:t>
      </w:r>
      <w:r w:rsidR="00E01063" w:rsidRPr="00061C4A">
        <w:t>и</w:t>
      </w:r>
      <w:r w:rsidRPr="00061C4A">
        <w:t xml:space="preserve"> </w:t>
      </w:r>
      <w:r w:rsidR="00E01063" w:rsidRPr="00061C4A">
        <w:t>накопительных</w:t>
      </w:r>
      <w:r w:rsidRPr="00061C4A">
        <w:t xml:space="preserve"> </w:t>
      </w:r>
      <w:r w:rsidR="00E01063" w:rsidRPr="00061C4A">
        <w:t>пенсий</w:t>
      </w:r>
      <w:r w:rsidRPr="00061C4A">
        <w:t xml:space="preserve"> </w:t>
      </w:r>
      <w:r w:rsidR="00E01063" w:rsidRPr="00061C4A">
        <w:t>в</w:t>
      </w:r>
      <w:r w:rsidRPr="00061C4A">
        <w:t xml:space="preserve"> </w:t>
      </w:r>
      <w:r w:rsidR="00E01063" w:rsidRPr="00061C4A">
        <w:t>ближайшие</w:t>
      </w:r>
      <w:r w:rsidRPr="00061C4A">
        <w:t xml:space="preserve"> </w:t>
      </w:r>
      <w:r w:rsidR="00E01063" w:rsidRPr="00061C4A">
        <w:t>три</w:t>
      </w:r>
      <w:r w:rsidRPr="00061C4A">
        <w:t xml:space="preserve"> </w:t>
      </w:r>
      <w:r w:rsidR="00E01063" w:rsidRPr="00061C4A">
        <w:t>года</w:t>
      </w:r>
      <w:r w:rsidRPr="00061C4A">
        <w:t xml:space="preserve"> </w:t>
      </w:r>
      <w:r w:rsidR="00E01063" w:rsidRPr="00061C4A">
        <w:t>не</w:t>
      </w:r>
      <w:r w:rsidRPr="00061C4A">
        <w:t xml:space="preserve"> </w:t>
      </w:r>
      <w:r w:rsidR="00E01063" w:rsidRPr="00061C4A">
        <w:t>планируются</w:t>
      </w:r>
      <w:r w:rsidRPr="00061C4A">
        <w:t>»</w:t>
      </w:r>
      <w:r w:rsidR="00E01063" w:rsidRPr="00061C4A">
        <w:t>,</w:t>
      </w:r>
      <w:r w:rsidRPr="00061C4A">
        <w:t xml:space="preserve"> </w:t>
      </w:r>
      <w:r w:rsidR="00E01063" w:rsidRPr="00061C4A">
        <w:t>-</w:t>
      </w:r>
      <w:r w:rsidRPr="00061C4A">
        <w:t xml:space="preserve"> </w:t>
      </w:r>
      <w:r w:rsidR="00E01063" w:rsidRPr="00061C4A">
        <w:t>подчеркнул</w:t>
      </w:r>
      <w:r w:rsidRPr="00061C4A">
        <w:t xml:space="preserve"> </w:t>
      </w:r>
      <w:r w:rsidR="00E01063" w:rsidRPr="00061C4A">
        <w:t>он.</w:t>
      </w:r>
    </w:p>
    <w:p w14:paraId="513BD962" w14:textId="77777777" w:rsidR="00E01063" w:rsidRPr="00061C4A" w:rsidRDefault="00E01063" w:rsidP="00E01063">
      <w:r w:rsidRPr="00061C4A">
        <w:t>Рабочая</w:t>
      </w:r>
      <w:r w:rsidR="00061C4A" w:rsidRPr="00061C4A">
        <w:t xml:space="preserve"> </w:t>
      </w:r>
      <w:r w:rsidRPr="00061C4A">
        <w:t>пенсия</w:t>
      </w:r>
      <w:r w:rsidR="00061C4A" w:rsidRPr="00061C4A">
        <w:t xml:space="preserve"> </w:t>
      </w:r>
      <w:r w:rsidRPr="00061C4A">
        <w:t>предназначена</w:t>
      </w:r>
      <w:r w:rsidR="00061C4A" w:rsidRPr="00061C4A">
        <w:t xml:space="preserve"> </w:t>
      </w:r>
      <w:r w:rsidRPr="00061C4A">
        <w:t>для</w:t>
      </w:r>
      <w:r w:rsidR="00061C4A" w:rsidRPr="00061C4A">
        <w:t xml:space="preserve"> </w:t>
      </w:r>
      <w:r w:rsidRPr="00061C4A">
        <w:t>граждан</w:t>
      </w:r>
      <w:r w:rsidR="00061C4A" w:rsidRPr="00061C4A">
        <w:t xml:space="preserve"> </w:t>
      </w:r>
      <w:r w:rsidRPr="00061C4A">
        <w:t>со</w:t>
      </w:r>
      <w:r w:rsidR="00061C4A" w:rsidRPr="00061C4A">
        <w:t xml:space="preserve"> </w:t>
      </w:r>
      <w:r w:rsidRPr="00061C4A">
        <w:t>страховым</w:t>
      </w:r>
      <w:r w:rsidR="00061C4A" w:rsidRPr="00061C4A">
        <w:t xml:space="preserve"> </w:t>
      </w:r>
      <w:r w:rsidRPr="00061C4A">
        <w:t>стажем</w:t>
      </w:r>
      <w:r w:rsidR="00061C4A" w:rsidRPr="00061C4A">
        <w:t xml:space="preserve"> </w:t>
      </w:r>
      <w:r w:rsidRPr="00061C4A">
        <w:t>от</w:t>
      </w:r>
      <w:r w:rsidR="00061C4A" w:rsidRPr="00061C4A">
        <w:t xml:space="preserve"> </w:t>
      </w:r>
      <w:r w:rsidRPr="00061C4A">
        <w:t>5</w:t>
      </w:r>
      <w:r w:rsidR="00061C4A" w:rsidRPr="00061C4A">
        <w:t xml:space="preserve"> </w:t>
      </w:r>
      <w:r w:rsidRPr="00061C4A">
        <w:t>лет.</w:t>
      </w:r>
      <w:r w:rsidR="00061C4A" w:rsidRPr="00061C4A">
        <w:t xml:space="preserve"> </w:t>
      </w:r>
      <w:r w:rsidRPr="00061C4A">
        <w:t>Сегодня,</w:t>
      </w:r>
      <w:r w:rsidR="00061C4A" w:rsidRPr="00061C4A">
        <w:t xml:space="preserve"> </w:t>
      </w:r>
      <w:r w:rsidRPr="00061C4A">
        <w:t>по</w:t>
      </w:r>
      <w:r w:rsidR="00061C4A" w:rsidRPr="00061C4A">
        <w:t xml:space="preserve"> </w:t>
      </w:r>
      <w:r w:rsidRPr="00061C4A">
        <w:t>информации</w:t>
      </w:r>
      <w:r w:rsidR="00061C4A" w:rsidRPr="00061C4A">
        <w:t xml:space="preserve"> </w:t>
      </w:r>
      <w:r w:rsidRPr="00061C4A">
        <w:t>Росстата,</w:t>
      </w:r>
      <w:r w:rsidR="00061C4A" w:rsidRPr="00061C4A">
        <w:t xml:space="preserve"> </w:t>
      </w:r>
      <w:r w:rsidRPr="00061C4A">
        <w:t>в</w:t>
      </w:r>
      <w:r w:rsidR="00061C4A" w:rsidRPr="00061C4A">
        <w:t xml:space="preserve"> </w:t>
      </w:r>
      <w:r w:rsidRPr="00061C4A">
        <w:t>стране</w:t>
      </w:r>
      <w:r w:rsidR="00061C4A" w:rsidRPr="00061C4A">
        <w:t xml:space="preserve"> </w:t>
      </w:r>
      <w:r w:rsidRPr="00061C4A">
        <w:t>работает</w:t>
      </w:r>
      <w:r w:rsidR="00061C4A" w:rsidRPr="00061C4A">
        <w:t xml:space="preserve"> </w:t>
      </w:r>
      <w:r w:rsidRPr="00061C4A">
        <w:t>каждый</w:t>
      </w:r>
      <w:r w:rsidR="00061C4A" w:rsidRPr="00061C4A">
        <w:t xml:space="preserve"> </w:t>
      </w:r>
      <w:r w:rsidRPr="00061C4A">
        <w:t>шестой</w:t>
      </w:r>
      <w:r w:rsidR="00061C4A" w:rsidRPr="00061C4A">
        <w:t xml:space="preserve"> </w:t>
      </w:r>
      <w:r w:rsidRPr="00061C4A">
        <w:t>пенсионер,</w:t>
      </w:r>
      <w:r w:rsidR="00061C4A" w:rsidRPr="00061C4A">
        <w:t xml:space="preserve"> </w:t>
      </w:r>
      <w:r w:rsidRPr="00061C4A">
        <w:t>а</w:t>
      </w:r>
      <w:r w:rsidR="00061C4A" w:rsidRPr="00061C4A">
        <w:t xml:space="preserve"> </w:t>
      </w:r>
      <w:r w:rsidRPr="00061C4A">
        <w:t>индексация</w:t>
      </w:r>
      <w:r w:rsidR="00061C4A" w:rsidRPr="00061C4A">
        <w:t xml:space="preserve"> </w:t>
      </w:r>
      <w:r w:rsidRPr="00061C4A">
        <w:t>таких</w:t>
      </w:r>
      <w:r w:rsidR="00061C4A" w:rsidRPr="00061C4A">
        <w:t xml:space="preserve"> </w:t>
      </w:r>
      <w:r w:rsidRPr="00061C4A">
        <w:t>пенсий</w:t>
      </w:r>
      <w:r w:rsidR="00061C4A" w:rsidRPr="00061C4A">
        <w:t xml:space="preserve"> </w:t>
      </w:r>
      <w:r w:rsidRPr="00061C4A">
        <w:t>в</w:t>
      </w:r>
      <w:r w:rsidR="00061C4A" w:rsidRPr="00061C4A">
        <w:t xml:space="preserve"> </w:t>
      </w:r>
      <w:r w:rsidRPr="00061C4A">
        <w:t>условиях</w:t>
      </w:r>
      <w:r w:rsidR="00061C4A" w:rsidRPr="00061C4A">
        <w:t xml:space="preserve"> </w:t>
      </w:r>
      <w:r w:rsidRPr="00061C4A">
        <w:t>дефицита</w:t>
      </w:r>
      <w:r w:rsidR="00061C4A" w:rsidRPr="00061C4A">
        <w:t xml:space="preserve"> </w:t>
      </w:r>
      <w:r w:rsidRPr="00061C4A">
        <w:t>кадров</w:t>
      </w:r>
      <w:r w:rsidR="00061C4A" w:rsidRPr="00061C4A">
        <w:t xml:space="preserve"> </w:t>
      </w:r>
      <w:r w:rsidRPr="00061C4A">
        <w:t>-</w:t>
      </w:r>
      <w:r w:rsidR="00061C4A" w:rsidRPr="00061C4A">
        <w:t xml:space="preserve"> </w:t>
      </w:r>
      <w:r w:rsidRPr="00061C4A">
        <w:t>мотивирует</w:t>
      </w:r>
      <w:r w:rsidR="00061C4A" w:rsidRPr="00061C4A">
        <w:t xml:space="preserve"> </w:t>
      </w:r>
      <w:r w:rsidRPr="00061C4A">
        <w:t>россиян</w:t>
      </w:r>
      <w:r w:rsidR="00061C4A" w:rsidRPr="00061C4A">
        <w:t xml:space="preserve"> </w:t>
      </w:r>
      <w:r w:rsidRPr="00061C4A">
        <w:t>в</w:t>
      </w:r>
      <w:r w:rsidR="00061C4A" w:rsidRPr="00061C4A">
        <w:t xml:space="preserve"> </w:t>
      </w:r>
      <w:r w:rsidRPr="00061C4A">
        <w:t>возрасте.</w:t>
      </w:r>
      <w:r w:rsidR="00061C4A" w:rsidRPr="00061C4A">
        <w:t xml:space="preserve"> </w:t>
      </w:r>
      <w:r w:rsidRPr="00061C4A">
        <w:t>Нововведение</w:t>
      </w:r>
      <w:r w:rsidR="00061C4A" w:rsidRPr="00061C4A">
        <w:t xml:space="preserve"> </w:t>
      </w:r>
      <w:r w:rsidRPr="00061C4A">
        <w:t>коснется</w:t>
      </w:r>
      <w:r w:rsidR="00061C4A" w:rsidRPr="00061C4A">
        <w:t xml:space="preserve"> </w:t>
      </w:r>
      <w:r w:rsidRPr="00061C4A">
        <w:t>более</w:t>
      </w:r>
      <w:r w:rsidR="00061C4A" w:rsidRPr="00061C4A">
        <w:t xml:space="preserve"> </w:t>
      </w:r>
      <w:r w:rsidRPr="00061C4A">
        <w:t>7,8</w:t>
      </w:r>
      <w:r w:rsidR="00061C4A" w:rsidRPr="00061C4A">
        <w:t xml:space="preserve"> </w:t>
      </w:r>
      <w:r w:rsidRPr="00061C4A">
        <w:t>миллиона</w:t>
      </w:r>
      <w:r w:rsidR="00061C4A" w:rsidRPr="00061C4A">
        <w:t xml:space="preserve"> </w:t>
      </w:r>
      <w:r w:rsidRPr="00061C4A">
        <w:t>человек,</w:t>
      </w:r>
      <w:r w:rsidR="00061C4A" w:rsidRPr="00061C4A">
        <w:t xml:space="preserve"> </w:t>
      </w:r>
      <w:r w:rsidRPr="00061C4A">
        <w:t>продолжающих</w:t>
      </w:r>
      <w:r w:rsidR="00061C4A" w:rsidRPr="00061C4A">
        <w:t xml:space="preserve"> </w:t>
      </w:r>
      <w:r w:rsidRPr="00061C4A">
        <w:t>работать.</w:t>
      </w:r>
    </w:p>
    <w:p w14:paraId="000F565A" w14:textId="77777777" w:rsidR="00E01063" w:rsidRPr="00061C4A" w:rsidRDefault="00061C4A" w:rsidP="00E01063">
      <w:r w:rsidRPr="00061C4A">
        <w:t>«</w:t>
      </w:r>
      <w:r w:rsidR="00E01063" w:rsidRPr="00061C4A">
        <w:t>Как</w:t>
      </w:r>
      <w:r w:rsidRPr="00061C4A">
        <w:t xml:space="preserve"> </w:t>
      </w:r>
      <w:r w:rsidR="00E01063" w:rsidRPr="00061C4A">
        <w:t>только</w:t>
      </w:r>
      <w:r w:rsidRPr="00061C4A">
        <w:t xml:space="preserve"> </w:t>
      </w:r>
      <w:r w:rsidR="00E01063" w:rsidRPr="00061C4A">
        <w:t>человек</w:t>
      </w:r>
      <w:r w:rsidRPr="00061C4A">
        <w:t xml:space="preserve"> </w:t>
      </w:r>
      <w:r w:rsidR="00E01063" w:rsidRPr="00061C4A">
        <w:t>увольняется,</w:t>
      </w:r>
      <w:r w:rsidRPr="00061C4A">
        <w:t xml:space="preserve"> </w:t>
      </w:r>
      <w:r w:rsidR="00E01063" w:rsidRPr="00061C4A">
        <w:t>он</w:t>
      </w:r>
      <w:r w:rsidRPr="00061C4A">
        <w:t xml:space="preserve"> </w:t>
      </w:r>
      <w:r w:rsidR="00E01063" w:rsidRPr="00061C4A">
        <w:t>получает</w:t>
      </w:r>
      <w:r w:rsidRPr="00061C4A">
        <w:t xml:space="preserve"> </w:t>
      </w:r>
      <w:r w:rsidR="00E01063" w:rsidRPr="00061C4A">
        <w:t>перерасчет</w:t>
      </w:r>
      <w:r w:rsidRPr="00061C4A">
        <w:t xml:space="preserve"> </w:t>
      </w:r>
      <w:r w:rsidR="00E01063" w:rsidRPr="00061C4A">
        <w:t>страховой</w:t>
      </w:r>
      <w:r w:rsidRPr="00061C4A">
        <w:t xml:space="preserve"> </w:t>
      </w:r>
      <w:r w:rsidR="00E01063" w:rsidRPr="00061C4A">
        <w:t>части</w:t>
      </w:r>
      <w:r w:rsidRPr="00061C4A">
        <w:t xml:space="preserve"> </w:t>
      </w:r>
      <w:r w:rsidR="00E01063" w:rsidRPr="00061C4A">
        <w:t>пенсии.</w:t>
      </w:r>
      <w:r w:rsidRPr="00061C4A">
        <w:t xml:space="preserve"> </w:t>
      </w:r>
      <w:r w:rsidR="00E01063" w:rsidRPr="00061C4A">
        <w:t>В</w:t>
      </w:r>
      <w:r w:rsidRPr="00061C4A">
        <w:t xml:space="preserve"> </w:t>
      </w:r>
      <w:r w:rsidR="00E01063" w:rsidRPr="00061C4A">
        <w:t>этом</w:t>
      </w:r>
      <w:r w:rsidRPr="00061C4A">
        <w:t xml:space="preserve"> </w:t>
      </w:r>
      <w:r w:rsidR="00E01063" w:rsidRPr="00061C4A">
        <w:t>случае</w:t>
      </w:r>
      <w:r w:rsidRPr="00061C4A">
        <w:t xml:space="preserve"> </w:t>
      </w:r>
      <w:r w:rsidR="00E01063" w:rsidRPr="00061C4A">
        <w:t>в</w:t>
      </w:r>
      <w:r w:rsidRPr="00061C4A">
        <w:t xml:space="preserve"> </w:t>
      </w:r>
      <w:r w:rsidR="00E01063" w:rsidRPr="00061C4A">
        <w:t>расчет</w:t>
      </w:r>
      <w:r w:rsidRPr="00061C4A">
        <w:t xml:space="preserve"> </w:t>
      </w:r>
      <w:r w:rsidR="00E01063" w:rsidRPr="00061C4A">
        <w:t>берутся</w:t>
      </w:r>
      <w:r w:rsidRPr="00061C4A">
        <w:t xml:space="preserve"> </w:t>
      </w:r>
      <w:r w:rsidR="00E01063" w:rsidRPr="00061C4A">
        <w:t>все</w:t>
      </w:r>
      <w:r w:rsidRPr="00061C4A">
        <w:t xml:space="preserve"> </w:t>
      </w:r>
      <w:r w:rsidR="00E01063" w:rsidRPr="00061C4A">
        <w:t>дополнительные</w:t>
      </w:r>
      <w:r w:rsidRPr="00061C4A">
        <w:t xml:space="preserve"> </w:t>
      </w:r>
      <w:r w:rsidR="00E01063" w:rsidRPr="00061C4A">
        <w:t>выплаты</w:t>
      </w:r>
      <w:r w:rsidRPr="00061C4A">
        <w:t xml:space="preserve"> </w:t>
      </w:r>
      <w:r w:rsidR="00E01063" w:rsidRPr="00061C4A">
        <w:t>и</w:t>
      </w:r>
      <w:r w:rsidRPr="00061C4A">
        <w:t xml:space="preserve"> </w:t>
      </w:r>
      <w:r w:rsidR="00E01063" w:rsidRPr="00061C4A">
        <w:t>надбавки.</w:t>
      </w:r>
      <w:r w:rsidRPr="00061C4A">
        <w:t xml:space="preserve"> </w:t>
      </w:r>
      <w:r w:rsidR="00E01063" w:rsidRPr="00061C4A">
        <w:t>Пенсия</w:t>
      </w:r>
      <w:r w:rsidRPr="00061C4A">
        <w:t xml:space="preserve"> </w:t>
      </w:r>
      <w:r w:rsidR="00E01063" w:rsidRPr="00061C4A">
        <w:t>индексируется</w:t>
      </w:r>
      <w:r w:rsidRPr="00061C4A">
        <w:t xml:space="preserve"> </w:t>
      </w:r>
      <w:r w:rsidR="00E01063" w:rsidRPr="00061C4A">
        <w:t>автоматически</w:t>
      </w:r>
      <w:r w:rsidRPr="00061C4A">
        <w:t xml:space="preserve"> </w:t>
      </w:r>
      <w:r w:rsidR="00E01063" w:rsidRPr="00061C4A">
        <w:t>1-го</w:t>
      </w:r>
      <w:r w:rsidRPr="00061C4A">
        <w:t xml:space="preserve"> </w:t>
      </w:r>
      <w:r w:rsidR="00E01063" w:rsidRPr="00061C4A">
        <w:t>числа</w:t>
      </w:r>
      <w:r w:rsidRPr="00061C4A">
        <w:t xml:space="preserve"> </w:t>
      </w:r>
      <w:r w:rsidR="00E01063" w:rsidRPr="00061C4A">
        <w:t>каждого</w:t>
      </w:r>
      <w:r w:rsidRPr="00061C4A">
        <w:t xml:space="preserve"> </w:t>
      </w:r>
      <w:r w:rsidR="00E01063" w:rsidRPr="00061C4A">
        <w:t>месяца</w:t>
      </w:r>
      <w:r w:rsidRPr="00061C4A">
        <w:t>»</w:t>
      </w:r>
      <w:r w:rsidR="00E01063" w:rsidRPr="00061C4A">
        <w:t>,</w:t>
      </w:r>
      <w:r w:rsidRPr="00061C4A">
        <w:t xml:space="preserve"> </w:t>
      </w:r>
      <w:r w:rsidR="00E01063" w:rsidRPr="00061C4A">
        <w:t>-</w:t>
      </w:r>
      <w:r w:rsidRPr="00061C4A">
        <w:t xml:space="preserve"> </w:t>
      </w:r>
      <w:r w:rsidR="00E01063" w:rsidRPr="00061C4A">
        <w:t>резюмировал</w:t>
      </w:r>
      <w:r w:rsidRPr="00061C4A">
        <w:t xml:space="preserve"> </w:t>
      </w:r>
      <w:r w:rsidR="00E01063" w:rsidRPr="00061C4A">
        <w:t>эксперт.</w:t>
      </w:r>
    </w:p>
    <w:p w14:paraId="677074B0" w14:textId="77777777" w:rsidR="00E01063" w:rsidRPr="00061C4A" w:rsidRDefault="00E01063" w:rsidP="00E01063">
      <w:hyperlink r:id="rId17" w:history="1">
        <w:r w:rsidRPr="00061C4A">
          <w:rPr>
            <w:rStyle w:val="a3"/>
          </w:rPr>
          <w:t>https://www.gazeta.ru/social/news/2025/01/15/24832634.shtml</w:t>
        </w:r>
      </w:hyperlink>
    </w:p>
    <w:p w14:paraId="60397468" w14:textId="77777777" w:rsidR="00065F54" w:rsidRPr="00061C4A" w:rsidRDefault="00065F54" w:rsidP="00065F54">
      <w:pPr>
        <w:pStyle w:val="2"/>
      </w:pPr>
      <w:bookmarkStart w:id="71" w:name="А108"/>
      <w:bookmarkStart w:id="72" w:name="_Toc187819630"/>
      <w:r w:rsidRPr="00061C4A">
        <w:t>Mail</w:t>
      </w:r>
      <w:r w:rsidR="005F5DAA" w:rsidRPr="00061C4A">
        <w:t>.</w:t>
      </w:r>
      <w:r w:rsidR="005F5DAA" w:rsidRPr="00061C4A">
        <w:rPr>
          <w:lang w:val="en-US"/>
        </w:rPr>
        <w:t>ru</w:t>
      </w:r>
      <w:r w:rsidR="00061C4A" w:rsidRPr="00061C4A">
        <w:t xml:space="preserve"> </w:t>
      </w:r>
      <w:r w:rsidR="005F5DAA" w:rsidRPr="00061C4A">
        <w:t>-</w:t>
      </w:r>
      <w:r w:rsidR="00061C4A" w:rsidRPr="00061C4A">
        <w:t xml:space="preserve"> </w:t>
      </w:r>
      <w:r w:rsidR="005F5DAA" w:rsidRPr="00061C4A">
        <w:t>Финансы</w:t>
      </w:r>
      <w:r w:rsidRPr="00061C4A">
        <w:t>,</w:t>
      </w:r>
      <w:r w:rsidR="00061C4A" w:rsidRPr="00061C4A">
        <w:t xml:space="preserve"> </w:t>
      </w:r>
      <w:r w:rsidRPr="00061C4A">
        <w:t>14.01.2025,</w:t>
      </w:r>
      <w:r w:rsidR="00061C4A" w:rsidRPr="00061C4A">
        <w:t xml:space="preserve"> </w:t>
      </w:r>
      <w:r w:rsidRPr="00061C4A">
        <w:t>При</w:t>
      </w:r>
      <w:r w:rsidR="00061C4A" w:rsidRPr="00061C4A">
        <w:t xml:space="preserve"> </w:t>
      </w:r>
      <w:r w:rsidRPr="00061C4A">
        <w:t>какой</w:t>
      </w:r>
      <w:r w:rsidR="00061C4A" w:rsidRPr="00061C4A">
        <w:t xml:space="preserve"> </w:t>
      </w:r>
      <w:r w:rsidRPr="00061C4A">
        <w:t>зарплате</w:t>
      </w:r>
      <w:r w:rsidR="00061C4A" w:rsidRPr="00061C4A">
        <w:t xml:space="preserve"> </w:t>
      </w:r>
      <w:r w:rsidRPr="00061C4A">
        <w:t>можно</w:t>
      </w:r>
      <w:r w:rsidR="00061C4A" w:rsidRPr="00061C4A">
        <w:t xml:space="preserve"> </w:t>
      </w:r>
      <w:r w:rsidRPr="00061C4A">
        <w:t>рассчитывать</w:t>
      </w:r>
      <w:r w:rsidR="00061C4A" w:rsidRPr="00061C4A">
        <w:t xml:space="preserve"> </w:t>
      </w:r>
      <w:r w:rsidRPr="00061C4A">
        <w:t>на</w:t>
      </w:r>
      <w:r w:rsidR="00061C4A" w:rsidRPr="00061C4A">
        <w:t xml:space="preserve"> </w:t>
      </w:r>
      <w:r w:rsidRPr="00061C4A">
        <w:t>пенсию</w:t>
      </w:r>
      <w:r w:rsidR="00061C4A" w:rsidRPr="00061C4A">
        <w:t xml:space="preserve"> </w:t>
      </w:r>
      <w:r w:rsidRPr="00061C4A">
        <w:t>в</w:t>
      </w:r>
      <w:r w:rsidR="00061C4A" w:rsidRPr="00061C4A">
        <w:t xml:space="preserve"> </w:t>
      </w:r>
      <w:r w:rsidRPr="00061C4A">
        <w:t>50</w:t>
      </w:r>
      <w:r w:rsidR="00061C4A" w:rsidRPr="00061C4A">
        <w:t xml:space="preserve"> </w:t>
      </w:r>
      <w:r w:rsidRPr="00061C4A">
        <w:t>тысяч</w:t>
      </w:r>
      <w:r w:rsidR="00061C4A" w:rsidRPr="00061C4A">
        <w:t xml:space="preserve"> </w:t>
      </w:r>
      <w:r w:rsidRPr="00061C4A">
        <w:t>рублей</w:t>
      </w:r>
      <w:bookmarkEnd w:id="71"/>
      <w:bookmarkEnd w:id="72"/>
    </w:p>
    <w:p w14:paraId="1733938C" w14:textId="77777777" w:rsidR="00065F54" w:rsidRPr="00061C4A" w:rsidRDefault="00065F54" w:rsidP="00061C4A">
      <w:pPr>
        <w:pStyle w:val="3"/>
      </w:pPr>
      <w:bookmarkStart w:id="73" w:name="_Toc187819631"/>
      <w:r w:rsidRPr="00061C4A">
        <w:t>Размер</w:t>
      </w:r>
      <w:r w:rsidR="00061C4A" w:rsidRPr="00061C4A">
        <w:t xml:space="preserve"> </w:t>
      </w:r>
      <w:r w:rsidRPr="00061C4A">
        <w:t>пенсии</w:t>
      </w:r>
      <w:r w:rsidR="00061C4A" w:rsidRPr="00061C4A">
        <w:t xml:space="preserve"> </w:t>
      </w:r>
      <w:r w:rsidRPr="00061C4A">
        <w:t>напрямую</w:t>
      </w:r>
      <w:r w:rsidR="00061C4A" w:rsidRPr="00061C4A">
        <w:t xml:space="preserve"> </w:t>
      </w:r>
      <w:r w:rsidRPr="00061C4A">
        <w:t>зависит</w:t>
      </w:r>
      <w:r w:rsidR="00061C4A" w:rsidRPr="00061C4A">
        <w:t xml:space="preserve"> </w:t>
      </w:r>
      <w:r w:rsidRPr="00061C4A">
        <w:t>от</w:t>
      </w:r>
      <w:r w:rsidR="00061C4A" w:rsidRPr="00061C4A">
        <w:t xml:space="preserve"> </w:t>
      </w:r>
      <w:r w:rsidRPr="00061C4A">
        <w:t>двух</w:t>
      </w:r>
      <w:r w:rsidR="00061C4A" w:rsidRPr="00061C4A">
        <w:t xml:space="preserve"> </w:t>
      </w:r>
      <w:r w:rsidRPr="00061C4A">
        <w:t>показателей:</w:t>
      </w:r>
      <w:r w:rsidR="00061C4A" w:rsidRPr="00061C4A">
        <w:t xml:space="preserve"> </w:t>
      </w:r>
      <w:r w:rsidRPr="00061C4A">
        <w:t>трудового</w:t>
      </w:r>
      <w:r w:rsidR="00061C4A" w:rsidRPr="00061C4A">
        <w:t xml:space="preserve"> </w:t>
      </w:r>
      <w:r w:rsidRPr="00061C4A">
        <w:t>стажа</w:t>
      </w:r>
      <w:r w:rsidR="00061C4A" w:rsidRPr="00061C4A">
        <w:t xml:space="preserve"> </w:t>
      </w:r>
      <w:r w:rsidRPr="00061C4A">
        <w:t>и</w:t>
      </w:r>
      <w:r w:rsidR="00061C4A" w:rsidRPr="00061C4A">
        <w:t xml:space="preserve"> </w:t>
      </w:r>
      <w:r w:rsidRPr="00061C4A">
        <w:t>количества</w:t>
      </w:r>
      <w:r w:rsidR="00061C4A" w:rsidRPr="00061C4A">
        <w:t xml:space="preserve"> </w:t>
      </w:r>
      <w:r w:rsidRPr="00061C4A">
        <w:t>пенсионных</w:t>
      </w:r>
      <w:r w:rsidR="00061C4A" w:rsidRPr="00061C4A">
        <w:t xml:space="preserve"> </w:t>
      </w:r>
      <w:r w:rsidRPr="00061C4A">
        <w:t>коэффициентов.</w:t>
      </w:r>
      <w:r w:rsidR="00061C4A" w:rsidRPr="00061C4A">
        <w:t xml:space="preserve"> «</w:t>
      </w:r>
      <w:r w:rsidRPr="00061C4A">
        <w:t>Финансы</w:t>
      </w:r>
      <w:r w:rsidR="00061C4A" w:rsidRPr="00061C4A">
        <w:t xml:space="preserve"> </w:t>
      </w:r>
      <w:r w:rsidRPr="00061C4A">
        <w:t>Mail</w:t>
      </w:r>
      <w:r w:rsidR="00061C4A" w:rsidRPr="00061C4A">
        <w:t xml:space="preserve">» </w:t>
      </w:r>
      <w:r w:rsidRPr="00061C4A">
        <w:t>решили</w:t>
      </w:r>
      <w:r w:rsidR="00061C4A" w:rsidRPr="00061C4A">
        <w:t xml:space="preserve"> </w:t>
      </w:r>
      <w:r w:rsidRPr="00061C4A">
        <w:t>выяснить,</w:t>
      </w:r>
      <w:r w:rsidR="00061C4A" w:rsidRPr="00061C4A">
        <w:t xml:space="preserve"> </w:t>
      </w:r>
      <w:r w:rsidRPr="00061C4A">
        <w:t>сколько</w:t>
      </w:r>
      <w:r w:rsidR="00061C4A" w:rsidRPr="00061C4A">
        <w:t xml:space="preserve"> </w:t>
      </w:r>
      <w:r w:rsidRPr="00061C4A">
        <w:t>нужно</w:t>
      </w:r>
      <w:r w:rsidR="00061C4A" w:rsidRPr="00061C4A">
        <w:t xml:space="preserve"> </w:t>
      </w:r>
      <w:r w:rsidRPr="00061C4A">
        <w:t>зарабатывать</w:t>
      </w:r>
      <w:r w:rsidR="00061C4A" w:rsidRPr="00061C4A">
        <w:t xml:space="preserve"> </w:t>
      </w:r>
      <w:r w:rsidRPr="00061C4A">
        <w:t>россиянам,</w:t>
      </w:r>
      <w:r w:rsidR="00061C4A" w:rsidRPr="00061C4A">
        <w:t xml:space="preserve"> </w:t>
      </w:r>
      <w:r w:rsidRPr="00061C4A">
        <w:t>чтобы</w:t>
      </w:r>
      <w:r w:rsidR="00061C4A" w:rsidRPr="00061C4A">
        <w:t xml:space="preserve"> </w:t>
      </w:r>
      <w:r w:rsidRPr="00061C4A">
        <w:t>на</w:t>
      </w:r>
      <w:r w:rsidR="00061C4A" w:rsidRPr="00061C4A">
        <w:t xml:space="preserve"> </w:t>
      </w:r>
      <w:r w:rsidRPr="00061C4A">
        <w:t>пенсии</w:t>
      </w:r>
      <w:r w:rsidR="00061C4A" w:rsidRPr="00061C4A">
        <w:t xml:space="preserve"> </w:t>
      </w:r>
      <w:r w:rsidRPr="00061C4A">
        <w:t>рассчитывать</w:t>
      </w:r>
      <w:r w:rsidR="00061C4A" w:rsidRPr="00061C4A">
        <w:t xml:space="preserve"> </w:t>
      </w:r>
      <w:r w:rsidRPr="00061C4A">
        <w:t>на</w:t>
      </w:r>
      <w:r w:rsidR="00061C4A" w:rsidRPr="00061C4A">
        <w:t xml:space="preserve"> </w:t>
      </w:r>
      <w:r w:rsidRPr="00061C4A">
        <w:t>сумму</w:t>
      </w:r>
      <w:r w:rsidR="00061C4A" w:rsidRPr="00061C4A">
        <w:t xml:space="preserve"> </w:t>
      </w:r>
      <w:r w:rsidRPr="00061C4A">
        <w:t>в</w:t>
      </w:r>
      <w:r w:rsidR="00061C4A" w:rsidRPr="00061C4A">
        <w:t xml:space="preserve"> </w:t>
      </w:r>
      <w:r w:rsidRPr="00061C4A">
        <w:t>40−50</w:t>
      </w:r>
      <w:r w:rsidR="00061C4A" w:rsidRPr="00061C4A">
        <w:t xml:space="preserve"> </w:t>
      </w:r>
      <w:r w:rsidRPr="00061C4A">
        <w:t>тысяч</w:t>
      </w:r>
      <w:r w:rsidR="00061C4A" w:rsidRPr="00061C4A">
        <w:t xml:space="preserve"> </w:t>
      </w:r>
      <w:r w:rsidRPr="00061C4A">
        <w:t>рублей.</w:t>
      </w:r>
      <w:r w:rsidR="00061C4A" w:rsidRPr="00061C4A">
        <w:t xml:space="preserve"> </w:t>
      </w:r>
      <w:r w:rsidRPr="00061C4A">
        <w:t>На</w:t>
      </w:r>
      <w:r w:rsidR="00061C4A" w:rsidRPr="00061C4A">
        <w:t xml:space="preserve"> </w:t>
      </w:r>
      <w:r w:rsidRPr="00061C4A">
        <w:t>этот</w:t>
      </w:r>
      <w:r w:rsidR="00061C4A" w:rsidRPr="00061C4A">
        <w:t xml:space="preserve"> </w:t>
      </w:r>
      <w:r w:rsidRPr="00061C4A">
        <w:t>вопрос</w:t>
      </w:r>
      <w:r w:rsidR="00061C4A" w:rsidRPr="00061C4A">
        <w:t xml:space="preserve"> </w:t>
      </w:r>
      <w:r w:rsidRPr="00061C4A">
        <w:t>ответила</w:t>
      </w:r>
      <w:r w:rsidR="00061C4A" w:rsidRPr="00061C4A">
        <w:t xml:space="preserve"> </w:t>
      </w:r>
      <w:r w:rsidRPr="00061C4A">
        <w:t>Людмила</w:t>
      </w:r>
      <w:r w:rsidR="00061C4A" w:rsidRPr="00061C4A">
        <w:t xml:space="preserve"> </w:t>
      </w:r>
      <w:r w:rsidRPr="00061C4A">
        <w:t>Иванова-Швец,</w:t>
      </w:r>
      <w:r w:rsidR="00061C4A" w:rsidRPr="00061C4A">
        <w:t xml:space="preserve"> </w:t>
      </w:r>
      <w:r w:rsidRPr="00061C4A">
        <w:t>доцент</w:t>
      </w:r>
      <w:r w:rsidR="00061C4A" w:rsidRPr="00061C4A">
        <w:t xml:space="preserve"> </w:t>
      </w:r>
      <w:r w:rsidRPr="00061C4A">
        <w:t>кафедры</w:t>
      </w:r>
      <w:r w:rsidR="00061C4A" w:rsidRPr="00061C4A">
        <w:t xml:space="preserve"> </w:t>
      </w:r>
      <w:r w:rsidRPr="00061C4A">
        <w:t>Торгово-промышленной</w:t>
      </w:r>
      <w:r w:rsidR="00061C4A" w:rsidRPr="00061C4A">
        <w:t xml:space="preserve"> </w:t>
      </w:r>
      <w:r w:rsidRPr="00061C4A">
        <w:t>палаты</w:t>
      </w:r>
      <w:r w:rsidR="00061C4A" w:rsidRPr="00061C4A">
        <w:t xml:space="preserve"> </w:t>
      </w:r>
      <w:r w:rsidRPr="00061C4A">
        <w:t>РФ</w:t>
      </w:r>
      <w:r w:rsidR="00061C4A" w:rsidRPr="00061C4A">
        <w:t xml:space="preserve"> «</w:t>
      </w:r>
      <w:r w:rsidRPr="00061C4A">
        <w:t>Управление</w:t>
      </w:r>
      <w:r w:rsidR="00061C4A" w:rsidRPr="00061C4A">
        <w:t xml:space="preserve"> </w:t>
      </w:r>
      <w:r w:rsidRPr="00061C4A">
        <w:t>человеческими</w:t>
      </w:r>
      <w:r w:rsidR="00061C4A" w:rsidRPr="00061C4A">
        <w:t xml:space="preserve"> </w:t>
      </w:r>
      <w:r w:rsidRPr="00061C4A">
        <w:t>ресурсами</w:t>
      </w:r>
      <w:r w:rsidR="00061C4A" w:rsidRPr="00061C4A">
        <w:t xml:space="preserve">» </w:t>
      </w:r>
      <w:r w:rsidRPr="00061C4A">
        <w:t>РЭУ</w:t>
      </w:r>
      <w:r w:rsidR="00061C4A" w:rsidRPr="00061C4A">
        <w:t xml:space="preserve"> </w:t>
      </w:r>
      <w:r w:rsidRPr="00061C4A">
        <w:t>им.</w:t>
      </w:r>
      <w:r w:rsidR="00061C4A" w:rsidRPr="00061C4A">
        <w:t xml:space="preserve"> </w:t>
      </w:r>
      <w:r w:rsidRPr="00061C4A">
        <w:t>Г.</w:t>
      </w:r>
      <w:r w:rsidR="00061C4A" w:rsidRPr="00061C4A">
        <w:t xml:space="preserve"> </w:t>
      </w:r>
      <w:r w:rsidRPr="00061C4A">
        <w:t>В.</w:t>
      </w:r>
      <w:r w:rsidR="00061C4A" w:rsidRPr="00061C4A">
        <w:t xml:space="preserve"> </w:t>
      </w:r>
      <w:r w:rsidRPr="00061C4A">
        <w:t>Плеханова.</w:t>
      </w:r>
      <w:bookmarkEnd w:id="73"/>
    </w:p>
    <w:p w14:paraId="30B02C90" w14:textId="77777777" w:rsidR="00065F54" w:rsidRPr="00061C4A" w:rsidRDefault="00065F54" w:rsidP="00065F54">
      <w:r w:rsidRPr="00061C4A">
        <w:t>Она</w:t>
      </w:r>
      <w:r w:rsidR="00061C4A" w:rsidRPr="00061C4A">
        <w:t xml:space="preserve"> </w:t>
      </w:r>
      <w:r w:rsidRPr="00061C4A">
        <w:t>напомнила,</w:t>
      </w:r>
      <w:r w:rsidR="00061C4A" w:rsidRPr="00061C4A">
        <w:t xml:space="preserve"> </w:t>
      </w:r>
      <w:r w:rsidRPr="00061C4A">
        <w:t>что</w:t>
      </w:r>
      <w:r w:rsidR="00061C4A" w:rsidRPr="00061C4A">
        <w:t xml:space="preserve"> </w:t>
      </w:r>
      <w:r w:rsidRPr="00061C4A">
        <w:t>в</w:t>
      </w:r>
      <w:r w:rsidR="00061C4A" w:rsidRPr="00061C4A">
        <w:t xml:space="preserve"> </w:t>
      </w:r>
      <w:r w:rsidRPr="00061C4A">
        <w:t>России</w:t>
      </w:r>
      <w:r w:rsidR="00061C4A" w:rsidRPr="00061C4A">
        <w:t xml:space="preserve"> </w:t>
      </w:r>
      <w:r w:rsidRPr="00061C4A">
        <w:t>пенсия</w:t>
      </w:r>
      <w:r w:rsidR="00061C4A" w:rsidRPr="00061C4A">
        <w:t xml:space="preserve"> </w:t>
      </w:r>
      <w:r w:rsidRPr="00061C4A">
        <w:t>по</w:t>
      </w:r>
      <w:r w:rsidR="00061C4A" w:rsidRPr="00061C4A">
        <w:t xml:space="preserve"> </w:t>
      </w:r>
      <w:r w:rsidRPr="00061C4A">
        <w:t>старости</w:t>
      </w:r>
      <w:r w:rsidR="00061C4A" w:rsidRPr="00061C4A">
        <w:t xml:space="preserve"> </w:t>
      </w:r>
      <w:r w:rsidRPr="00061C4A">
        <w:t>состоит</w:t>
      </w:r>
      <w:r w:rsidR="00061C4A" w:rsidRPr="00061C4A">
        <w:t xml:space="preserve"> </w:t>
      </w:r>
      <w:r w:rsidRPr="00061C4A">
        <w:t>из</w:t>
      </w:r>
      <w:r w:rsidR="00061C4A" w:rsidRPr="00061C4A">
        <w:t xml:space="preserve"> </w:t>
      </w:r>
      <w:r w:rsidRPr="00061C4A">
        <w:t>фиксированной</w:t>
      </w:r>
      <w:r w:rsidR="00061C4A" w:rsidRPr="00061C4A">
        <w:t xml:space="preserve"> </w:t>
      </w:r>
      <w:r w:rsidRPr="00061C4A">
        <w:t>и</w:t>
      </w:r>
      <w:r w:rsidR="00061C4A" w:rsidRPr="00061C4A">
        <w:t xml:space="preserve"> </w:t>
      </w:r>
      <w:r w:rsidRPr="00061C4A">
        <w:t>накопительной</w:t>
      </w:r>
      <w:r w:rsidR="00061C4A" w:rsidRPr="00061C4A">
        <w:t xml:space="preserve"> </w:t>
      </w:r>
      <w:r w:rsidRPr="00061C4A">
        <w:t>частей.</w:t>
      </w:r>
    </w:p>
    <w:p w14:paraId="71AA6DD2" w14:textId="77777777" w:rsidR="00065F54" w:rsidRPr="00061C4A" w:rsidRDefault="00061C4A" w:rsidP="00065F54">
      <w:r w:rsidRPr="00061C4A">
        <w:t>«</w:t>
      </w:r>
      <w:r w:rsidR="00065F54" w:rsidRPr="00061C4A">
        <w:t>Для</w:t>
      </w:r>
      <w:r w:rsidRPr="00061C4A">
        <w:t xml:space="preserve"> </w:t>
      </w:r>
      <w:r w:rsidR="00065F54" w:rsidRPr="00061C4A">
        <w:t>получения</w:t>
      </w:r>
      <w:r w:rsidRPr="00061C4A">
        <w:t xml:space="preserve"> </w:t>
      </w:r>
      <w:r w:rsidR="00065F54" w:rsidRPr="00061C4A">
        <w:t>максимальной</w:t>
      </w:r>
      <w:r w:rsidRPr="00061C4A">
        <w:t xml:space="preserve"> </w:t>
      </w:r>
      <w:r w:rsidR="00065F54" w:rsidRPr="00061C4A">
        <w:t>пенсии</w:t>
      </w:r>
      <w:r w:rsidRPr="00061C4A">
        <w:t xml:space="preserve"> </w:t>
      </w:r>
      <w:r w:rsidR="00065F54" w:rsidRPr="00061C4A">
        <w:t>необходимо,</w:t>
      </w:r>
      <w:r w:rsidRPr="00061C4A">
        <w:t xml:space="preserve"> </w:t>
      </w:r>
      <w:r w:rsidR="00065F54" w:rsidRPr="00061C4A">
        <w:t>чтобы</w:t>
      </w:r>
      <w:r w:rsidRPr="00061C4A">
        <w:t xml:space="preserve"> </w:t>
      </w:r>
      <w:r w:rsidR="00065F54" w:rsidRPr="00061C4A">
        <w:t>отчисления</w:t>
      </w:r>
      <w:r w:rsidRPr="00061C4A">
        <w:t xml:space="preserve"> </w:t>
      </w:r>
      <w:r w:rsidR="00065F54" w:rsidRPr="00061C4A">
        <w:t>от</w:t>
      </w:r>
      <w:r w:rsidRPr="00061C4A">
        <w:t xml:space="preserve"> </w:t>
      </w:r>
      <w:r w:rsidR="00065F54" w:rsidRPr="00061C4A">
        <w:t>заработной</w:t>
      </w:r>
      <w:r w:rsidRPr="00061C4A">
        <w:t xml:space="preserve"> </w:t>
      </w:r>
      <w:r w:rsidR="00065F54" w:rsidRPr="00061C4A">
        <w:t>платы</w:t>
      </w:r>
      <w:r w:rsidRPr="00061C4A">
        <w:t xml:space="preserve"> </w:t>
      </w:r>
      <w:r w:rsidR="00065F54" w:rsidRPr="00061C4A">
        <w:t>позволяли</w:t>
      </w:r>
      <w:r w:rsidRPr="00061C4A">
        <w:t xml:space="preserve"> </w:t>
      </w:r>
      <w:r w:rsidR="00065F54" w:rsidRPr="00061C4A">
        <w:t>зарабатывать</w:t>
      </w:r>
      <w:r w:rsidRPr="00061C4A">
        <w:t xml:space="preserve"> </w:t>
      </w:r>
      <w:r w:rsidR="00065F54" w:rsidRPr="00061C4A">
        <w:t>максимальное</w:t>
      </w:r>
      <w:r w:rsidRPr="00061C4A">
        <w:t xml:space="preserve"> </w:t>
      </w:r>
      <w:r w:rsidR="00065F54" w:rsidRPr="00061C4A">
        <w:t>количество</w:t>
      </w:r>
      <w:r w:rsidRPr="00061C4A">
        <w:t xml:space="preserve"> </w:t>
      </w:r>
      <w:r w:rsidR="00065F54" w:rsidRPr="00061C4A">
        <w:t>пенсионных</w:t>
      </w:r>
      <w:r w:rsidRPr="00061C4A">
        <w:t xml:space="preserve"> </w:t>
      </w:r>
      <w:r w:rsidR="00065F54" w:rsidRPr="00061C4A">
        <w:t>коэффициентов</w:t>
      </w:r>
      <w:r w:rsidRPr="00061C4A">
        <w:t xml:space="preserve"> - </w:t>
      </w:r>
      <w:r w:rsidR="00065F54" w:rsidRPr="00061C4A">
        <w:t>10</w:t>
      </w:r>
      <w:r w:rsidRPr="00061C4A">
        <w:t xml:space="preserve"> </w:t>
      </w:r>
      <w:r w:rsidR="00065F54" w:rsidRPr="00061C4A">
        <w:t>в</w:t>
      </w:r>
      <w:r w:rsidRPr="00061C4A">
        <w:t xml:space="preserve"> </w:t>
      </w:r>
      <w:r w:rsidR="00065F54" w:rsidRPr="00061C4A">
        <w:t>год</w:t>
      </w:r>
      <w:r w:rsidRPr="00061C4A">
        <w:t>»</w:t>
      </w:r>
      <w:r w:rsidR="00065F54" w:rsidRPr="00061C4A">
        <w:t>,</w:t>
      </w:r>
      <w:r w:rsidRPr="00061C4A">
        <w:t xml:space="preserve"> - </w:t>
      </w:r>
      <w:r w:rsidR="00065F54" w:rsidRPr="00061C4A">
        <w:t>отметила</w:t>
      </w:r>
      <w:r w:rsidRPr="00061C4A">
        <w:t xml:space="preserve"> </w:t>
      </w:r>
      <w:r w:rsidR="00065F54" w:rsidRPr="00061C4A">
        <w:t>экономист.</w:t>
      </w:r>
    </w:p>
    <w:p w14:paraId="32440581" w14:textId="77777777" w:rsidR="00065F54" w:rsidRPr="00061C4A" w:rsidRDefault="00065F54" w:rsidP="00065F54">
      <w:r w:rsidRPr="00061C4A">
        <w:t>С</w:t>
      </w:r>
      <w:r w:rsidR="00061C4A" w:rsidRPr="00061C4A">
        <w:t xml:space="preserve"> </w:t>
      </w:r>
      <w:r w:rsidRPr="00061C4A">
        <w:t>1</w:t>
      </w:r>
      <w:r w:rsidR="00061C4A" w:rsidRPr="00061C4A">
        <w:t xml:space="preserve"> </w:t>
      </w:r>
      <w:r w:rsidRPr="00061C4A">
        <w:t>января</w:t>
      </w:r>
      <w:r w:rsidR="00061C4A" w:rsidRPr="00061C4A">
        <w:t xml:space="preserve"> </w:t>
      </w:r>
      <w:r w:rsidRPr="00061C4A">
        <w:t>2025</w:t>
      </w:r>
      <w:r w:rsidR="00061C4A" w:rsidRPr="00061C4A">
        <w:t xml:space="preserve"> </w:t>
      </w:r>
      <w:r w:rsidRPr="00061C4A">
        <w:t>году</w:t>
      </w:r>
      <w:r w:rsidR="00061C4A" w:rsidRPr="00061C4A">
        <w:t xml:space="preserve"> </w:t>
      </w:r>
      <w:r w:rsidRPr="00061C4A">
        <w:t>стоимость</w:t>
      </w:r>
      <w:r w:rsidR="00061C4A" w:rsidRPr="00061C4A">
        <w:t xml:space="preserve"> </w:t>
      </w:r>
      <w:r w:rsidRPr="00061C4A">
        <w:t>одного</w:t>
      </w:r>
      <w:r w:rsidR="00061C4A" w:rsidRPr="00061C4A">
        <w:t xml:space="preserve"> </w:t>
      </w:r>
      <w:r w:rsidRPr="00061C4A">
        <w:t>ИПК</w:t>
      </w:r>
      <w:r w:rsidR="00061C4A" w:rsidRPr="00061C4A">
        <w:t xml:space="preserve"> </w:t>
      </w:r>
      <w:r w:rsidRPr="00061C4A">
        <w:t>увеличивается</w:t>
      </w:r>
      <w:r w:rsidR="00061C4A" w:rsidRPr="00061C4A">
        <w:t xml:space="preserve"> </w:t>
      </w:r>
      <w:r w:rsidRPr="00061C4A">
        <w:t>до</w:t>
      </w:r>
      <w:r w:rsidR="00061C4A" w:rsidRPr="00061C4A">
        <w:t xml:space="preserve"> </w:t>
      </w:r>
      <w:r w:rsidRPr="00061C4A">
        <w:t>142,76</w:t>
      </w:r>
      <w:r w:rsidR="00061C4A" w:rsidRPr="00061C4A">
        <w:t xml:space="preserve"> </w:t>
      </w:r>
      <w:r w:rsidRPr="00061C4A">
        <w:t>рубля.</w:t>
      </w:r>
    </w:p>
    <w:p w14:paraId="7693F536" w14:textId="77777777" w:rsidR="00065F54" w:rsidRPr="00061C4A" w:rsidRDefault="00065F54" w:rsidP="00065F54">
      <w:r w:rsidRPr="00061C4A">
        <w:t>Это</w:t>
      </w:r>
      <w:r w:rsidR="00061C4A" w:rsidRPr="00061C4A">
        <w:t xml:space="preserve"> </w:t>
      </w:r>
      <w:r w:rsidRPr="00061C4A">
        <w:t>значит,</w:t>
      </w:r>
      <w:r w:rsidR="00061C4A" w:rsidRPr="00061C4A">
        <w:t xml:space="preserve"> </w:t>
      </w:r>
      <w:r w:rsidRPr="00061C4A">
        <w:t>что</w:t>
      </w:r>
      <w:r w:rsidR="00061C4A" w:rsidRPr="00061C4A">
        <w:t xml:space="preserve"> </w:t>
      </w:r>
      <w:r w:rsidRPr="00061C4A">
        <w:t>за</w:t>
      </w:r>
      <w:r w:rsidR="00061C4A" w:rsidRPr="00061C4A">
        <w:t xml:space="preserve"> </w:t>
      </w:r>
      <w:r w:rsidRPr="00061C4A">
        <w:t>год</w:t>
      </w:r>
      <w:r w:rsidR="00061C4A" w:rsidRPr="00061C4A">
        <w:t xml:space="preserve"> </w:t>
      </w:r>
      <w:r w:rsidRPr="00061C4A">
        <w:t>максимальный</w:t>
      </w:r>
      <w:r w:rsidR="00061C4A" w:rsidRPr="00061C4A">
        <w:t xml:space="preserve"> </w:t>
      </w:r>
      <w:r w:rsidRPr="00061C4A">
        <w:t>размер</w:t>
      </w:r>
      <w:r w:rsidR="00061C4A" w:rsidRPr="00061C4A">
        <w:t xml:space="preserve"> </w:t>
      </w:r>
      <w:r w:rsidRPr="00061C4A">
        <w:t>заработанной</w:t>
      </w:r>
      <w:r w:rsidR="00061C4A" w:rsidRPr="00061C4A">
        <w:t xml:space="preserve"> </w:t>
      </w:r>
      <w:r w:rsidRPr="00061C4A">
        <w:t>накопительной</w:t>
      </w:r>
      <w:r w:rsidR="00061C4A" w:rsidRPr="00061C4A">
        <w:t xml:space="preserve"> </w:t>
      </w:r>
      <w:r w:rsidRPr="00061C4A">
        <w:t>части</w:t>
      </w:r>
      <w:r w:rsidR="00061C4A" w:rsidRPr="00061C4A">
        <w:t xml:space="preserve"> </w:t>
      </w:r>
      <w:r w:rsidRPr="00061C4A">
        <w:t>пенсии</w:t>
      </w:r>
      <w:r w:rsidR="00061C4A" w:rsidRPr="00061C4A">
        <w:t xml:space="preserve"> </w:t>
      </w:r>
      <w:r w:rsidRPr="00061C4A">
        <w:t>составит</w:t>
      </w:r>
      <w:r w:rsidR="00061C4A" w:rsidRPr="00061C4A">
        <w:t xml:space="preserve"> </w:t>
      </w:r>
      <w:r w:rsidRPr="00061C4A">
        <w:t>1</w:t>
      </w:r>
      <w:r w:rsidR="00061C4A" w:rsidRPr="00061C4A">
        <w:t xml:space="preserve"> </w:t>
      </w:r>
      <w:r w:rsidRPr="00061C4A">
        <w:t>427,6</w:t>
      </w:r>
      <w:r w:rsidR="00061C4A" w:rsidRPr="00061C4A">
        <w:t xml:space="preserve"> </w:t>
      </w:r>
      <w:r w:rsidRPr="00061C4A">
        <w:t>рубля,</w:t>
      </w:r>
      <w:r w:rsidR="00061C4A" w:rsidRPr="00061C4A">
        <w:t xml:space="preserve"> </w:t>
      </w:r>
      <w:r w:rsidRPr="00061C4A">
        <w:t>отметила</w:t>
      </w:r>
      <w:r w:rsidR="00061C4A" w:rsidRPr="00061C4A">
        <w:t xml:space="preserve"> </w:t>
      </w:r>
      <w:r w:rsidRPr="00061C4A">
        <w:t>экономист.</w:t>
      </w:r>
    </w:p>
    <w:p w14:paraId="2533002C" w14:textId="77777777" w:rsidR="00065F54" w:rsidRPr="00061C4A" w:rsidRDefault="00061C4A" w:rsidP="00065F54">
      <w:r w:rsidRPr="00061C4A">
        <w:t>«</w:t>
      </w:r>
      <w:r w:rsidR="00065F54" w:rsidRPr="00061C4A">
        <w:t>Размер</w:t>
      </w:r>
      <w:r w:rsidRPr="00061C4A">
        <w:t xml:space="preserve"> </w:t>
      </w:r>
      <w:r w:rsidR="00065F54" w:rsidRPr="00061C4A">
        <w:t>фиксированной</w:t>
      </w:r>
      <w:r w:rsidRPr="00061C4A">
        <w:t xml:space="preserve"> </w:t>
      </w:r>
      <w:r w:rsidR="00065F54" w:rsidRPr="00061C4A">
        <w:t>части</w:t>
      </w:r>
      <w:r w:rsidRPr="00061C4A">
        <w:t xml:space="preserve"> </w:t>
      </w:r>
      <w:r w:rsidR="00065F54" w:rsidRPr="00061C4A">
        <w:t>каждый</w:t>
      </w:r>
      <w:r w:rsidRPr="00061C4A">
        <w:t xml:space="preserve"> </w:t>
      </w:r>
      <w:r w:rsidR="00065F54" w:rsidRPr="00061C4A">
        <w:t>год</w:t>
      </w:r>
      <w:r w:rsidRPr="00061C4A">
        <w:t xml:space="preserve"> </w:t>
      </w:r>
      <w:r w:rsidR="00065F54" w:rsidRPr="00061C4A">
        <w:t>устанавливается</w:t>
      </w:r>
      <w:r w:rsidRPr="00061C4A">
        <w:t xml:space="preserve"> </w:t>
      </w:r>
      <w:r w:rsidR="00065F54" w:rsidRPr="00061C4A">
        <w:t>правительством</w:t>
      </w:r>
      <w:r w:rsidRPr="00061C4A">
        <w:t xml:space="preserve"> </w:t>
      </w:r>
      <w:r w:rsidR="00065F54" w:rsidRPr="00061C4A">
        <w:t>и</w:t>
      </w:r>
      <w:r w:rsidRPr="00061C4A">
        <w:t xml:space="preserve"> </w:t>
      </w:r>
      <w:r w:rsidR="00065F54" w:rsidRPr="00061C4A">
        <w:t>индексируется.</w:t>
      </w:r>
      <w:r w:rsidRPr="00061C4A">
        <w:t xml:space="preserve"> </w:t>
      </w:r>
      <w:r w:rsidR="00065F54" w:rsidRPr="00061C4A">
        <w:t>В</w:t>
      </w:r>
      <w:r w:rsidRPr="00061C4A">
        <w:t xml:space="preserve"> </w:t>
      </w:r>
      <w:r w:rsidR="00065F54" w:rsidRPr="00061C4A">
        <w:t>2025</w:t>
      </w:r>
      <w:r w:rsidRPr="00061C4A">
        <w:t xml:space="preserve"> </w:t>
      </w:r>
      <w:r w:rsidR="00065F54" w:rsidRPr="00061C4A">
        <w:t>году</w:t>
      </w:r>
      <w:r w:rsidRPr="00061C4A">
        <w:t xml:space="preserve"> </w:t>
      </w:r>
      <w:r w:rsidR="00065F54" w:rsidRPr="00061C4A">
        <w:t>размер</w:t>
      </w:r>
      <w:r w:rsidRPr="00061C4A">
        <w:t xml:space="preserve"> </w:t>
      </w:r>
      <w:r w:rsidR="00065F54" w:rsidRPr="00061C4A">
        <w:t>фиксированной</w:t>
      </w:r>
      <w:r w:rsidRPr="00061C4A">
        <w:t xml:space="preserve"> </w:t>
      </w:r>
      <w:r w:rsidR="00065F54" w:rsidRPr="00061C4A">
        <w:t>части</w:t>
      </w:r>
      <w:r w:rsidRPr="00061C4A">
        <w:t xml:space="preserve"> </w:t>
      </w:r>
      <w:r w:rsidR="00065F54" w:rsidRPr="00061C4A">
        <w:t>составляет</w:t>
      </w:r>
      <w:r w:rsidRPr="00061C4A">
        <w:t xml:space="preserve"> </w:t>
      </w:r>
      <w:r w:rsidR="00065F54" w:rsidRPr="00061C4A">
        <w:t>8</w:t>
      </w:r>
      <w:r w:rsidRPr="00061C4A">
        <w:t xml:space="preserve"> </w:t>
      </w:r>
      <w:r w:rsidR="00065F54" w:rsidRPr="00061C4A">
        <w:t>728</w:t>
      </w:r>
      <w:r w:rsidRPr="00061C4A">
        <w:t xml:space="preserve"> </w:t>
      </w:r>
      <w:r w:rsidR="00065F54" w:rsidRPr="00061C4A">
        <w:t>рублей</w:t>
      </w:r>
      <w:r w:rsidRPr="00061C4A">
        <w:t xml:space="preserve"> </w:t>
      </w:r>
      <w:r w:rsidR="00065F54" w:rsidRPr="00061C4A">
        <w:t>73</w:t>
      </w:r>
      <w:r w:rsidRPr="00061C4A">
        <w:t xml:space="preserve"> </w:t>
      </w:r>
      <w:r w:rsidR="00065F54" w:rsidRPr="00061C4A">
        <w:t>копейки</w:t>
      </w:r>
      <w:r w:rsidRPr="00061C4A">
        <w:t>»</w:t>
      </w:r>
      <w:r w:rsidR="00065F54" w:rsidRPr="00061C4A">
        <w:t>,</w:t>
      </w:r>
      <w:r w:rsidRPr="00061C4A">
        <w:t xml:space="preserve"> - </w:t>
      </w:r>
      <w:r w:rsidR="00065F54" w:rsidRPr="00061C4A">
        <w:t>пояснила</w:t>
      </w:r>
      <w:r w:rsidRPr="00061C4A">
        <w:t xml:space="preserve"> </w:t>
      </w:r>
      <w:r w:rsidR="00065F54" w:rsidRPr="00061C4A">
        <w:t>эксперт.</w:t>
      </w:r>
    </w:p>
    <w:p w14:paraId="309A4CA9" w14:textId="77777777" w:rsidR="00065F54" w:rsidRPr="00061C4A" w:rsidRDefault="00065F54" w:rsidP="00065F54">
      <w:r w:rsidRPr="00061C4A">
        <w:t>Чтобы</w:t>
      </w:r>
      <w:r w:rsidR="00061C4A" w:rsidRPr="00061C4A">
        <w:t xml:space="preserve"> </w:t>
      </w:r>
      <w:r w:rsidRPr="00061C4A">
        <w:t>пенсия</w:t>
      </w:r>
      <w:r w:rsidR="00061C4A" w:rsidRPr="00061C4A">
        <w:t xml:space="preserve"> </w:t>
      </w:r>
      <w:r w:rsidRPr="00061C4A">
        <w:t>составила</w:t>
      </w:r>
      <w:r w:rsidR="00061C4A" w:rsidRPr="00061C4A">
        <w:t xml:space="preserve"> </w:t>
      </w:r>
      <w:r w:rsidRPr="00061C4A">
        <w:t>условных</w:t>
      </w:r>
      <w:r w:rsidR="00061C4A" w:rsidRPr="00061C4A">
        <w:t xml:space="preserve"> </w:t>
      </w:r>
      <w:r w:rsidRPr="00061C4A">
        <w:t>50</w:t>
      </w:r>
      <w:r w:rsidR="00061C4A" w:rsidRPr="00061C4A">
        <w:t xml:space="preserve"> </w:t>
      </w:r>
      <w:r w:rsidRPr="00061C4A">
        <w:t>тысяч</w:t>
      </w:r>
      <w:r w:rsidR="00061C4A" w:rsidRPr="00061C4A">
        <w:t xml:space="preserve"> </w:t>
      </w:r>
      <w:r w:rsidRPr="00061C4A">
        <w:t>рублей,</w:t>
      </w:r>
      <w:r w:rsidR="00061C4A" w:rsidRPr="00061C4A">
        <w:t xml:space="preserve"> </w:t>
      </w:r>
      <w:r w:rsidRPr="00061C4A">
        <w:t>на</w:t>
      </w:r>
      <w:r w:rsidR="00061C4A" w:rsidRPr="00061C4A">
        <w:t xml:space="preserve"> </w:t>
      </w:r>
      <w:r w:rsidRPr="00061C4A">
        <w:t>данный</w:t>
      </w:r>
      <w:r w:rsidR="00061C4A" w:rsidRPr="00061C4A">
        <w:t xml:space="preserve"> </w:t>
      </w:r>
      <w:r w:rsidRPr="00061C4A">
        <w:t>момент</w:t>
      </w:r>
      <w:r w:rsidR="00061C4A" w:rsidRPr="00061C4A">
        <w:t xml:space="preserve"> </w:t>
      </w:r>
      <w:r w:rsidRPr="00061C4A">
        <w:t>необходимо,</w:t>
      </w:r>
      <w:r w:rsidR="00061C4A" w:rsidRPr="00061C4A">
        <w:t xml:space="preserve"> </w:t>
      </w:r>
      <w:r w:rsidRPr="00061C4A">
        <w:t>чтобы</w:t>
      </w:r>
      <w:r w:rsidR="00061C4A" w:rsidRPr="00061C4A">
        <w:t xml:space="preserve"> </w:t>
      </w:r>
      <w:r w:rsidRPr="00061C4A">
        <w:t>накопительная</w:t>
      </w:r>
      <w:r w:rsidR="00061C4A" w:rsidRPr="00061C4A">
        <w:t xml:space="preserve"> </w:t>
      </w:r>
      <w:r w:rsidRPr="00061C4A">
        <w:t>часть</w:t>
      </w:r>
      <w:r w:rsidR="00061C4A" w:rsidRPr="00061C4A">
        <w:t xml:space="preserve"> </w:t>
      </w:r>
      <w:r w:rsidRPr="00061C4A">
        <w:t>составила</w:t>
      </w:r>
      <w:r w:rsidR="00061C4A" w:rsidRPr="00061C4A">
        <w:t xml:space="preserve"> </w:t>
      </w:r>
      <w:r w:rsidRPr="00061C4A">
        <w:t>41272,28</w:t>
      </w:r>
      <w:r w:rsidR="00061C4A" w:rsidRPr="00061C4A">
        <w:t xml:space="preserve"> </w:t>
      </w:r>
      <w:r w:rsidRPr="00061C4A">
        <w:t>рубля.</w:t>
      </w:r>
      <w:r w:rsidR="00061C4A" w:rsidRPr="00061C4A">
        <w:t xml:space="preserve"> </w:t>
      </w:r>
      <w:r w:rsidRPr="00061C4A">
        <w:t>Получается,</w:t>
      </w:r>
      <w:r w:rsidR="00061C4A" w:rsidRPr="00061C4A">
        <w:t xml:space="preserve"> </w:t>
      </w:r>
      <w:r w:rsidRPr="00061C4A">
        <w:t>что</w:t>
      </w:r>
      <w:r w:rsidR="00061C4A" w:rsidRPr="00061C4A">
        <w:t xml:space="preserve"> </w:t>
      </w:r>
      <w:r w:rsidRPr="00061C4A">
        <w:t>гражданин</w:t>
      </w:r>
      <w:r w:rsidR="00061C4A" w:rsidRPr="00061C4A">
        <w:t xml:space="preserve"> </w:t>
      </w:r>
      <w:r w:rsidRPr="00061C4A">
        <w:lastRenderedPageBreak/>
        <w:t>должен</w:t>
      </w:r>
      <w:r w:rsidR="00061C4A" w:rsidRPr="00061C4A">
        <w:t xml:space="preserve"> </w:t>
      </w:r>
      <w:r w:rsidRPr="00061C4A">
        <w:t>на</w:t>
      </w:r>
      <w:r w:rsidR="00061C4A" w:rsidRPr="00061C4A">
        <w:t xml:space="preserve"> </w:t>
      </w:r>
      <w:r w:rsidRPr="00061C4A">
        <w:t>протяжении</w:t>
      </w:r>
      <w:r w:rsidR="00061C4A" w:rsidRPr="00061C4A">
        <w:t xml:space="preserve"> </w:t>
      </w:r>
      <w:r w:rsidRPr="00061C4A">
        <w:t>почти</w:t>
      </w:r>
      <w:r w:rsidR="00061C4A" w:rsidRPr="00061C4A">
        <w:t xml:space="preserve"> </w:t>
      </w:r>
      <w:r w:rsidRPr="00061C4A">
        <w:t>30</w:t>
      </w:r>
      <w:r w:rsidR="00061C4A" w:rsidRPr="00061C4A">
        <w:t xml:space="preserve"> </w:t>
      </w:r>
      <w:r w:rsidRPr="00061C4A">
        <w:t>лет</w:t>
      </w:r>
      <w:r w:rsidR="00061C4A" w:rsidRPr="00061C4A">
        <w:t xml:space="preserve"> </w:t>
      </w:r>
      <w:r w:rsidRPr="00061C4A">
        <w:t>получать</w:t>
      </w:r>
      <w:r w:rsidR="00061C4A" w:rsidRPr="00061C4A">
        <w:t xml:space="preserve"> </w:t>
      </w:r>
      <w:r w:rsidRPr="00061C4A">
        <w:t>заработную</w:t>
      </w:r>
      <w:r w:rsidR="00061C4A" w:rsidRPr="00061C4A">
        <w:t xml:space="preserve"> </w:t>
      </w:r>
      <w:r w:rsidRPr="00061C4A">
        <w:t>плату,</w:t>
      </w:r>
      <w:r w:rsidR="00061C4A" w:rsidRPr="00061C4A">
        <w:t xml:space="preserve"> </w:t>
      </w:r>
      <w:r w:rsidRPr="00061C4A">
        <w:t>равную</w:t>
      </w:r>
      <w:r w:rsidR="00061C4A" w:rsidRPr="00061C4A">
        <w:t xml:space="preserve"> </w:t>
      </w:r>
      <w:r w:rsidRPr="00061C4A">
        <w:t>накоплению</w:t>
      </w:r>
      <w:r w:rsidR="00061C4A" w:rsidRPr="00061C4A">
        <w:t xml:space="preserve"> </w:t>
      </w:r>
      <w:r w:rsidRPr="00061C4A">
        <w:t>10</w:t>
      </w:r>
      <w:r w:rsidR="00061C4A" w:rsidRPr="00061C4A">
        <w:t xml:space="preserve"> </w:t>
      </w:r>
      <w:r w:rsidRPr="00061C4A">
        <w:t>пенсионных</w:t>
      </w:r>
      <w:r w:rsidR="00061C4A" w:rsidRPr="00061C4A">
        <w:t xml:space="preserve"> </w:t>
      </w:r>
      <w:r w:rsidRPr="00061C4A">
        <w:t>коэффициентов.</w:t>
      </w:r>
    </w:p>
    <w:p w14:paraId="2A7BBD79" w14:textId="77777777" w:rsidR="00065F54" w:rsidRPr="00061C4A" w:rsidRDefault="00065F54" w:rsidP="00065F54">
      <w:r w:rsidRPr="00061C4A">
        <w:t>Так</w:t>
      </w:r>
      <w:r w:rsidR="00061C4A" w:rsidRPr="00061C4A">
        <w:t xml:space="preserve"> </w:t>
      </w:r>
      <w:r w:rsidRPr="00061C4A">
        <w:t>что</w:t>
      </w:r>
      <w:r w:rsidR="00061C4A" w:rsidRPr="00061C4A">
        <w:t xml:space="preserve"> </w:t>
      </w:r>
      <w:r w:rsidRPr="00061C4A">
        <w:t>заработать</w:t>
      </w:r>
      <w:r w:rsidR="00061C4A" w:rsidRPr="00061C4A">
        <w:t xml:space="preserve"> </w:t>
      </w:r>
      <w:r w:rsidRPr="00061C4A">
        <w:t>такую</w:t>
      </w:r>
      <w:r w:rsidR="00061C4A" w:rsidRPr="00061C4A">
        <w:t xml:space="preserve"> </w:t>
      </w:r>
      <w:r w:rsidRPr="00061C4A">
        <w:t>пенсию</w:t>
      </w:r>
      <w:r w:rsidR="00061C4A" w:rsidRPr="00061C4A">
        <w:t xml:space="preserve"> </w:t>
      </w:r>
      <w:r w:rsidRPr="00061C4A">
        <w:t>вполне</w:t>
      </w:r>
      <w:r w:rsidR="00061C4A" w:rsidRPr="00061C4A">
        <w:t xml:space="preserve"> </w:t>
      </w:r>
      <w:r w:rsidRPr="00061C4A">
        <w:t>реально.</w:t>
      </w:r>
      <w:r w:rsidR="00061C4A" w:rsidRPr="00061C4A">
        <w:t xml:space="preserve"> </w:t>
      </w:r>
      <w:r w:rsidRPr="00061C4A">
        <w:t>Но</w:t>
      </w:r>
      <w:r w:rsidR="00061C4A" w:rsidRPr="00061C4A">
        <w:t xml:space="preserve"> </w:t>
      </w:r>
      <w:r w:rsidRPr="00061C4A">
        <w:t>в</w:t>
      </w:r>
      <w:r w:rsidR="00061C4A" w:rsidRPr="00061C4A">
        <w:t xml:space="preserve"> </w:t>
      </w:r>
      <w:r w:rsidRPr="00061C4A">
        <w:t>настоящий</w:t>
      </w:r>
      <w:r w:rsidR="00061C4A" w:rsidRPr="00061C4A">
        <w:t xml:space="preserve"> </w:t>
      </w:r>
      <w:r w:rsidRPr="00061C4A">
        <w:t>момент</w:t>
      </w:r>
      <w:r w:rsidR="00061C4A" w:rsidRPr="00061C4A">
        <w:t xml:space="preserve"> </w:t>
      </w:r>
      <w:r w:rsidRPr="00061C4A">
        <w:t>для</w:t>
      </w:r>
      <w:r w:rsidR="00061C4A" w:rsidRPr="00061C4A">
        <w:t xml:space="preserve"> </w:t>
      </w:r>
      <w:r w:rsidRPr="00061C4A">
        <w:t>обычных</w:t>
      </w:r>
      <w:r w:rsidR="00061C4A" w:rsidRPr="00061C4A">
        <w:t xml:space="preserve"> </w:t>
      </w:r>
      <w:r w:rsidRPr="00061C4A">
        <w:t>пенсионеров</w:t>
      </w:r>
      <w:r w:rsidR="00061C4A" w:rsidRPr="00061C4A">
        <w:t xml:space="preserve"> </w:t>
      </w:r>
      <w:r w:rsidRPr="00061C4A">
        <w:t>это</w:t>
      </w:r>
      <w:r w:rsidR="00061C4A" w:rsidRPr="00061C4A">
        <w:t xml:space="preserve"> </w:t>
      </w:r>
      <w:r w:rsidRPr="00061C4A">
        <w:t>пока</w:t>
      </w:r>
      <w:r w:rsidR="00061C4A" w:rsidRPr="00061C4A">
        <w:t xml:space="preserve"> </w:t>
      </w:r>
      <w:r w:rsidRPr="00061C4A">
        <w:t>не</w:t>
      </w:r>
      <w:r w:rsidR="00061C4A" w:rsidRPr="00061C4A">
        <w:t xml:space="preserve"> </w:t>
      </w:r>
      <w:r w:rsidRPr="00061C4A">
        <w:t>очень</w:t>
      </w:r>
      <w:r w:rsidR="00061C4A" w:rsidRPr="00061C4A">
        <w:t xml:space="preserve"> </w:t>
      </w:r>
      <w:r w:rsidRPr="00061C4A">
        <w:t>достижимо:</w:t>
      </w:r>
      <w:r w:rsidR="00061C4A" w:rsidRPr="00061C4A">
        <w:t xml:space="preserve"> </w:t>
      </w:r>
      <w:r w:rsidRPr="00061C4A">
        <w:t>все,</w:t>
      </w:r>
      <w:r w:rsidR="00061C4A" w:rsidRPr="00061C4A">
        <w:t xml:space="preserve"> </w:t>
      </w:r>
      <w:r w:rsidRPr="00061C4A">
        <w:t>кто</w:t>
      </w:r>
      <w:r w:rsidR="00061C4A" w:rsidRPr="00061C4A">
        <w:t xml:space="preserve"> </w:t>
      </w:r>
      <w:r w:rsidRPr="00061C4A">
        <w:t>в</w:t>
      </w:r>
      <w:r w:rsidR="00061C4A" w:rsidRPr="00061C4A">
        <w:t xml:space="preserve"> </w:t>
      </w:r>
      <w:r w:rsidRPr="00061C4A">
        <w:t>настоящее</w:t>
      </w:r>
      <w:r w:rsidR="00061C4A" w:rsidRPr="00061C4A">
        <w:t xml:space="preserve"> </w:t>
      </w:r>
      <w:r w:rsidRPr="00061C4A">
        <w:t>время</w:t>
      </w:r>
      <w:r w:rsidR="00061C4A" w:rsidRPr="00061C4A">
        <w:t xml:space="preserve"> </w:t>
      </w:r>
      <w:r w:rsidRPr="00061C4A">
        <w:t>достигает</w:t>
      </w:r>
      <w:r w:rsidR="00061C4A" w:rsidRPr="00061C4A">
        <w:t xml:space="preserve"> </w:t>
      </w:r>
      <w:r w:rsidRPr="00061C4A">
        <w:t>пенсионного</w:t>
      </w:r>
      <w:r w:rsidR="00061C4A" w:rsidRPr="00061C4A">
        <w:t xml:space="preserve"> </w:t>
      </w:r>
      <w:r w:rsidRPr="00061C4A">
        <w:t>возраста,</w:t>
      </w:r>
      <w:r w:rsidR="00061C4A" w:rsidRPr="00061C4A">
        <w:t xml:space="preserve"> </w:t>
      </w:r>
      <w:r w:rsidRPr="00061C4A">
        <w:t>имеют</w:t>
      </w:r>
      <w:r w:rsidR="00061C4A" w:rsidRPr="00061C4A">
        <w:t xml:space="preserve"> </w:t>
      </w:r>
      <w:r w:rsidRPr="00061C4A">
        <w:t>стаж</w:t>
      </w:r>
      <w:r w:rsidR="00061C4A" w:rsidRPr="00061C4A">
        <w:t xml:space="preserve"> </w:t>
      </w:r>
      <w:r w:rsidRPr="00061C4A">
        <w:t>до</w:t>
      </w:r>
      <w:r w:rsidR="00061C4A" w:rsidRPr="00061C4A">
        <w:t xml:space="preserve"> </w:t>
      </w:r>
      <w:r w:rsidRPr="00061C4A">
        <w:t>2002</w:t>
      </w:r>
      <w:r w:rsidR="00061C4A" w:rsidRPr="00061C4A">
        <w:t xml:space="preserve"> </w:t>
      </w:r>
      <w:r w:rsidRPr="00061C4A">
        <w:t>года.</w:t>
      </w:r>
      <w:r w:rsidR="00061C4A" w:rsidRPr="00061C4A">
        <w:t xml:space="preserve"> </w:t>
      </w:r>
      <w:r w:rsidRPr="00061C4A">
        <w:t>А</w:t>
      </w:r>
      <w:r w:rsidR="00061C4A" w:rsidRPr="00061C4A">
        <w:t xml:space="preserve"> </w:t>
      </w:r>
      <w:r w:rsidRPr="00061C4A">
        <w:t>там</w:t>
      </w:r>
      <w:r w:rsidR="00061C4A" w:rsidRPr="00061C4A">
        <w:t xml:space="preserve"> </w:t>
      </w:r>
      <w:r w:rsidRPr="00061C4A">
        <w:t>действует</w:t>
      </w:r>
      <w:r w:rsidR="00061C4A" w:rsidRPr="00061C4A">
        <w:t xml:space="preserve"> </w:t>
      </w:r>
      <w:r w:rsidRPr="00061C4A">
        <w:t>своя</w:t>
      </w:r>
      <w:r w:rsidR="00061C4A" w:rsidRPr="00061C4A">
        <w:t xml:space="preserve"> </w:t>
      </w:r>
      <w:r w:rsidRPr="00061C4A">
        <w:t>система</w:t>
      </w:r>
      <w:r w:rsidR="00061C4A" w:rsidRPr="00061C4A">
        <w:t xml:space="preserve"> </w:t>
      </w:r>
      <w:r w:rsidRPr="00061C4A">
        <w:t>расчета</w:t>
      </w:r>
      <w:r w:rsidR="00061C4A" w:rsidRPr="00061C4A">
        <w:t xml:space="preserve"> </w:t>
      </w:r>
      <w:r w:rsidRPr="00061C4A">
        <w:t>пенсионных</w:t>
      </w:r>
      <w:r w:rsidR="00061C4A" w:rsidRPr="00061C4A">
        <w:t xml:space="preserve"> </w:t>
      </w:r>
      <w:r w:rsidRPr="00061C4A">
        <w:t>коэффициентов,</w:t>
      </w:r>
      <w:r w:rsidR="00061C4A" w:rsidRPr="00061C4A">
        <w:t xml:space="preserve"> </w:t>
      </w:r>
      <w:r w:rsidRPr="00061C4A">
        <w:t>которая</w:t>
      </w:r>
      <w:r w:rsidR="00061C4A" w:rsidRPr="00061C4A">
        <w:t xml:space="preserve"> </w:t>
      </w:r>
      <w:r w:rsidRPr="00061C4A">
        <w:t>потом</w:t>
      </w:r>
      <w:r w:rsidR="00061C4A" w:rsidRPr="00061C4A">
        <w:t xml:space="preserve"> </w:t>
      </w:r>
      <w:r w:rsidRPr="00061C4A">
        <w:t>переводится</w:t>
      </w:r>
      <w:r w:rsidR="00061C4A" w:rsidRPr="00061C4A">
        <w:t xml:space="preserve"> </w:t>
      </w:r>
      <w:r w:rsidRPr="00061C4A">
        <w:t>в</w:t>
      </w:r>
      <w:r w:rsidR="00061C4A" w:rsidRPr="00061C4A">
        <w:t xml:space="preserve"> </w:t>
      </w:r>
      <w:r w:rsidRPr="00061C4A">
        <w:t>накопительную</w:t>
      </w:r>
      <w:r w:rsidR="00061C4A" w:rsidRPr="00061C4A">
        <w:t xml:space="preserve"> </w:t>
      </w:r>
      <w:r w:rsidRPr="00061C4A">
        <w:t>часть</w:t>
      </w:r>
      <w:r w:rsidR="00061C4A" w:rsidRPr="00061C4A">
        <w:t xml:space="preserve"> </w:t>
      </w:r>
      <w:r w:rsidRPr="00061C4A">
        <w:t>пенсии.</w:t>
      </w:r>
    </w:p>
    <w:p w14:paraId="682088C5" w14:textId="77777777" w:rsidR="00065F54" w:rsidRPr="00061C4A" w:rsidRDefault="00065F54" w:rsidP="00065F54">
      <w:r w:rsidRPr="00061C4A">
        <w:t>Но</w:t>
      </w:r>
      <w:r w:rsidR="00061C4A" w:rsidRPr="00061C4A">
        <w:t xml:space="preserve"> </w:t>
      </w:r>
      <w:r w:rsidRPr="00061C4A">
        <w:t>в</w:t>
      </w:r>
      <w:r w:rsidR="00061C4A" w:rsidRPr="00061C4A">
        <w:t xml:space="preserve"> </w:t>
      </w:r>
      <w:r w:rsidRPr="00061C4A">
        <w:t>дальнейшем</w:t>
      </w:r>
      <w:r w:rsidR="00061C4A" w:rsidRPr="00061C4A">
        <w:t xml:space="preserve"> </w:t>
      </w:r>
      <w:r w:rsidRPr="00061C4A">
        <w:t>численность</w:t>
      </w:r>
      <w:r w:rsidR="00061C4A" w:rsidRPr="00061C4A">
        <w:t xml:space="preserve"> </w:t>
      </w:r>
      <w:r w:rsidRPr="00061C4A">
        <w:t>граждан,</w:t>
      </w:r>
      <w:r w:rsidR="00061C4A" w:rsidRPr="00061C4A">
        <w:t xml:space="preserve"> </w:t>
      </w:r>
      <w:r w:rsidRPr="00061C4A">
        <w:t>которые</w:t>
      </w:r>
      <w:r w:rsidR="00061C4A" w:rsidRPr="00061C4A">
        <w:t xml:space="preserve"> </w:t>
      </w:r>
      <w:r w:rsidRPr="00061C4A">
        <w:t>могут</w:t>
      </w:r>
      <w:r w:rsidR="00061C4A" w:rsidRPr="00061C4A">
        <w:t xml:space="preserve"> </w:t>
      </w:r>
      <w:r w:rsidRPr="00061C4A">
        <w:t>рассчитывать</w:t>
      </w:r>
      <w:r w:rsidR="00061C4A" w:rsidRPr="00061C4A">
        <w:t xml:space="preserve"> </w:t>
      </w:r>
      <w:r w:rsidRPr="00061C4A">
        <w:t>на</w:t>
      </w:r>
      <w:r w:rsidR="00061C4A" w:rsidRPr="00061C4A">
        <w:t xml:space="preserve"> </w:t>
      </w:r>
      <w:r w:rsidRPr="00061C4A">
        <w:t>пенсию</w:t>
      </w:r>
      <w:r w:rsidR="00061C4A" w:rsidRPr="00061C4A">
        <w:t xml:space="preserve"> </w:t>
      </w:r>
      <w:r w:rsidRPr="00061C4A">
        <w:t>в</w:t>
      </w:r>
      <w:r w:rsidR="00061C4A" w:rsidRPr="00061C4A">
        <w:t xml:space="preserve"> </w:t>
      </w:r>
      <w:r w:rsidRPr="00061C4A">
        <w:t>50</w:t>
      </w:r>
      <w:r w:rsidR="00061C4A" w:rsidRPr="00061C4A">
        <w:t xml:space="preserve"> </w:t>
      </w:r>
      <w:r w:rsidRPr="00061C4A">
        <w:t>000</w:t>
      </w:r>
      <w:r w:rsidR="00061C4A" w:rsidRPr="00061C4A">
        <w:t xml:space="preserve"> </w:t>
      </w:r>
      <w:r w:rsidRPr="00061C4A">
        <w:t>рублей,</w:t>
      </w:r>
      <w:r w:rsidR="00061C4A" w:rsidRPr="00061C4A">
        <w:t xml:space="preserve"> </w:t>
      </w:r>
      <w:r w:rsidRPr="00061C4A">
        <w:t>будет</w:t>
      </w:r>
      <w:r w:rsidR="00061C4A" w:rsidRPr="00061C4A">
        <w:t xml:space="preserve"> </w:t>
      </w:r>
      <w:r w:rsidRPr="00061C4A">
        <w:t>больше,</w:t>
      </w:r>
      <w:r w:rsidR="00061C4A" w:rsidRPr="00061C4A">
        <w:t xml:space="preserve"> </w:t>
      </w:r>
      <w:r w:rsidRPr="00061C4A">
        <w:t>подытожила</w:t>
      </w:r>
      <w:r w:rsidR="00061C4A" w:rsidRPr="00061C4A">
        <w:t xml:space="preserve"> </w:t>
      </w:r>
      <w:r w:rsidRPr="00061C4A">
        <w:t>эксперт.</w:t>
      </w:r>
    </w:p>
    <w:p w14:paraId="432BE826" w14:textId="77777777" w:rsidR="00065F54" w:rsidRPr="00061C4A" w:rsidRDefault="00065F54" w:rsidP="00065F54">
      <w:r w:rsidRPr="00061C4A">
        <w:t>Напомним,</w:t>
      </w:r>
      <w:r w:rsidR="00061C4A" w:rsidRPr="00061C4A">
        <w:t xml:space="preserve"> </w:t>
      </w:r>
      <w:r w:rsidRPr="00061C4A">
        <w:t>что</w:t>
      </w:r>
      <w:r w:rsidR="00061C4A" w:rsidRPr="00061C4A">
        <w:t xml:space="preserve"> </w:t>
      </w:r>
      <w:r w:rsidRPr="00061C4A">
        <w:t>осенью</w:t>
      </w:r>
      <w:r w:rsidR="00061C4A" w:rsidRPr="00061C4A">
        <w:t xml:space="preserve"> </w:t>
      </w:r>
      <w:r w:rsidRPr="00061C4A">
        <w:t>правительство</w:t>
      </w:r>
      <w:r w:rsidR="00061C4A" w:rsidRPr="00061C4A">
        <w:t xml:space="preserve"> </w:t>
      </w:r>
      <w:r w:rsidRPr="00061C4A">
        <w:t>Российской</w:t>
      </w:r>
      <w:r w:rsidR="00061C4A" w:rsidRPr="00061C4A">
        <w:t xml:space="preserve"> </w:t>
      </w:r>
      <w:r w:rsidRPr="00061C4A">
        <w:t>Федерации</w:t>
      </w:r>
      <w:r w:rsidR="00061C4A" w:rsidRPr="00061C4A">
        <w:t xml:space="preserve"> </w:t>
      </w:r>
      <w:r w:rsidRPr="00061C4A">
        <w:t>утвердило</w:t>
      </w:r>
      <w:r w:rsidR="00061C4A" w:rsidRPr="00061C4A">
        <w:t xml:space="preserve"> </w:t>
      </w:r>
      <w:r w:rsidRPr="00061C4A">
        <w:t>единую</w:t>
      </w:r>
      <w:r w:rsidR="00061C4A" w:rsidRPr="00061C4A">
        <w:t xml:space="preserve"> </w:t>
      </w:r>
      <w:r w:rsidRPr="00061C4A">
        <w:t>предельную</w:t>
      </w:r>
      <w:r w:rsidR="00061C4A" w:rsidRPr="00061C4A">
        <w:t xml:space="preserve"> </w:t>
      </w:r>
      <w:r w:rsidRPr="00061C4A">
        <w:t>величину</w:t>
      </w:r>
      <w:r w:rsidR="00061C4A" w:rsidRPr="00061C4A">
        <w:t xml:space="preserve"> </w:t>
      </w:r>
      <w:r w:rsidRPr="00061C4A">
        <w:t>базы</w:t>
      </w:r>
      <w:r w:rsidR="00061C4A" w:rsidRPr="00061C4A">
        <w:t xml:space="preserve"> </w:t>
      </w:r>
      <w:r w:rsidRPr="00061C4A">
        <w:t>для</w:t>
      </w:r>
      <w:r w:rsidR="00061C4A" w:rsidRPr="00061C4A">
        <w:t xml:space="preserve"> </w:t>
      </w:r>
      <w:r w:rsidRPr="00061C4A">
        <w:t>исчисления</w:t>
      </w:r>
      <w:r w:rsidR="00061C4A" w:rsidRPr="00061C4A">
        <w:t xml:space="preserve"> </w:t>
      </w:r>
      <w:r w:rsidRPr="00061C4A">
        <w:t>страховых</w:t>
      </w:r>
      <w:r w:rsidR="00061C4A" w:rsidRPr="00061C4A">
        <w:t xml:space="preserve"> </w:t>
      </w:r>
      <w:r w:rsidRPr="00061C4A">
        <w:t>взносов</w:t>
      </w:r>
      <w:r w:rsidR="00061C4A" w:rsidRPr="00061C4A">
        <w:t xml:space="preserve"> </w:t>
      </w:r>
      <w:r w:rsidRPr="00061C4A">
        <w:t>с</w:t>
      </w:r>
      <w:r w:rsidR="00061C4A" w:rsidRPr="00061C4A">
        <w:t xml:space="preserve"> </w:t>
      </w:r>
      <w:r w:rsidRPr="00061C4A">
        <w:t>1</w:t>
      </w:r>
      <w:r w:rsidR="00061C4A" w:rsidRPr="00061C4A">
        <w:t xml:space="preserve"> </w:t>
      </w:r>
      <w:r w:rsidRPr="00061C4A">
        <w:t>января</w:t>
      </w:r>
      <w:r w:rsidR="00061C4A" w:rsidRPr="00061C4A">
        <w:t xml:space="preserve"> </w:t>
      </w:r>
      <w:r w:rsidRPr="00061C4A">
        <w:t>2025</w:t>
      </w:r>
      <w:r w:rsidR="00061C4A" w:rsidRPr="00061C4A">
        <w:t xml:space="preserve"> </w:t>
      </w:r>
      <w:r w:rsidRPr="00061C4A">
        <w:t>года.</w:t>
      </w:r>
      <w:r w:rsidR="00061C4A" w:rsidRPr="00061C4A">
        <w:t xml:space="preserve"> </w:t>
      </w:r>
      <w:r w:rsidRPr="00061C4A">
        <w:t>В</w:t>
      </w:r>
      <w:r w:rsidR="00061C4A" w:rsidRPr="00061C4A">
        <w:t xml:space="preserve"> </w:t>
      </w:r>
      <w:r w:rsidRPr="00061C4A">
        <w:t>отношении</w:t>
      </w:r>
      <w:r w:rsidR="00061C4A" w:rsidRPr="00061C4A">
        <w:t xml:space="preserve"> </w:t>
      </w:r>
      <w:r w:rsidRPr="00061C4A">
        <w:t>каждого</w:t>
      </w:r>
      <w:r w:rsidR="00061C4A" w:rsidRPr="00061C4A">
        <w:t xml:space="preserve"> </w:t>
      </w:r>
      <w:r w:rsidRPr="00061C4A">
        <w:t>физического</w:t>
      </w:r>
      <w:r w:rsidR="00061C4A" w:rsidRPr="00061C4A">
        <w:t xml:space="preserve"> </w:t>
      </w:r>
      <w:r w:rsidRPr="00061C4A">
        <w:t>лица</w:t>
      </w:r>
      <w:r w:rsidR="00061C4A" w:rsidRPr="00061C4A">
        <w:t xml:space="preserve"> </w:t>
      </w:r>
      <w:r w:rsidRPr="00061C4A">
        <w:t>база</w:t>
      </w:r>
      <w:r w:rsidR="00061C4A" w:rsidRPr="00061C4A">
        <w:t xml:space="preserve"> </w:t>
      </w:r>
      <w:r w:rsidRPr="00061C4A">
        <w:t>составит</w:t>
      </w:r>
      <w:r w:rsidR="00061C4A" w:rsidRPr="00061C4A">
        <w:t xml:space="preserve"> </w:t>
      </w:r>
      <w:r w:rsidRPr="00061C4A">
        <w:t>2</w:t>
      </w:r>
      <w:r w:rsidR="00061C4A" w:rsidRPr="00061C4A">
        <w:t xml:space="preserve"> </w:t>
      </w:r>
      <w:r w:rsidRPr="00061C4A">
        <w:t>759</w:t>
      </w:r>
      <w:r w:rsidR="00061C4A" w:rsidRPr="00061C4A">
        <w:t xml:space="preserve"> </w:t>
      </w:r>
      <w:r w:rsidRPr="00061C4A">
        <w:t>000</w:t>
      </w:r>
      <w:r w:rsidR="00061C4A" w:rsidRPr="00061C4A">
        <w:t xml:space="preserve"> </w:t>
      </w:r>
      <w:r w:rsidRPr="00061C4A">
        <w:t>рублей</w:t>
      </w:r>
      <w:r w:rsidR="00061C4A" w:rsidRPr="00061C4A">
        <w:t xml:space="preserve"> </w:t>
      </w:r>
      <w:r w:rsidRPr="00061C4A">
        <w:t>за</w:t>
      </w:r>
      <w:r w:rsidR="00061C4A" w:rsidRPr="00061C4A">
        <w:t xml:space="preserve"> </w:t>
      </w:r>
      <w:r w:rsidRPr="00061C4A">
        <w:t>календарный</w:t>
      </w:r>
      <w:r w:rsidR="00061C4A" w:rsidRPr="00061C4A">
        <w:t xml:space="preserve"> </w:t>
      </w:r>
      <w:r w:rsidRPr="00061C4A">
        <w:t>год.</w:t>
      </w:r>
      <w:r w:rsidR="00061C4A" w:rsidRPr="00061C4A">
        <w:t xml:space="preserve"> </w:t>
      </w:r>
      <w:r w:rsidRPr="00061C4A">
        <w:t>Это</w:t>
      </w:r>
      <w:r w:rsidR="00061C4A" w:rsidRPr="00061C4A">
        <w:t xml:space="preserve"> </w:t>
      </w:r>
      <w:r w:rsidRPr="00061C4A">
        <w:t>свыше</w:t>
      </w:r>
      <w:r w:rsidR="00061C4A" w:rsidRPr="00061C4A">
        <w:t xml:space="preserve"> </w:t>
      </w:r>
      <w:r w:rsidRPr="00061C4A">
        <w:t>230</w:t>
      </w:r>
      <w:r w:rsidR="00061C4A" w:rsidRPr="00061C4A">
        <w:t xml:space="preserve"> </w:t>
      </w:r>
      <w:r w:rsidRPr="00061C4A">
        <w:t>тысяч</w:t>
      </w:r>
      <w:r w:rsidR="00061C4A" w:rsidRPr="00061C4A">
        <w:t xml:space="preserve"> </w:t>
      </w:r>
      <w:r w:rsidRPr="00061C4A">
        <w:t>рублей</w:t>
      </w:r>
      <w:r w:rsidR="00061C4A" w:rsidRPr="00061C4A">
        <w:t xml:space="preserve"> </w:t>
      </w:r>
      <w:r w:rsidRPr="00061C4A">
        <w:t>в</w:t>
      </w:r>
      <w:r w:rsidR="00061C4A" w:rsidRPr="00061C4A">
        <w:t xml:space="preserve"> </w:t>
      </w:r>
      <w:r w:rsidRPr="00061C4A">
        <w:t>месяц</w:t>
      </w:r>
      <w:r w:rsidR="00061C4A" w:rsidRPr="00061C4A">
        <w:t xml:space="preserve"> </w:t>
      </w:r>
      <w:r w:rsidRPr="00061C4A">
        <w:t>до</w:t>
      </w:r>
      <w:r w:rsidR="00061C4A" w:rsidRPr="00061C4A">
        <w:t xml:space="preserve"> </w:t>
      </w:r>
      <w:r w:rsidRPr="00061C4A">
        <w:t>уплаты</w:t>
      </w:r>
      <w:r w:rsidR="00061C4A" w:rsidRPr="00061C4A">
        <w:t xml:space="preserve"> </w:t>
      </w:r>
      <w:r w:rsidRPr="00061C4A">
        <w:t>налогов.</w:t>
      </w:r>
    </w:p>
    <w:p w14:paraId="0675D9F1" w14:textId="77777777" w:rsidR="00111D7C" w:rsidRPr="00061C4A" w:rsidRDefault="00065F54" w:rsidP="00065F54">
      <w:hyperlink r:id="rId18" w:history="1">
        <w:r w:rsidRPr="00061C4A">
          <w:rPr>
            <w:rStyle w:val="a3"/>
          </w:rPr>
          <w:t>https://finance.mail.ru/2025-01-14/pri-kakoy-zarplate-mozhno-rasschityvat-na-pensiyu-v-50-tysyach-rubley-64421000/</w:t>
        </w:r>
      </w:hyperlink>
    </w:p>
    <w:p w14:paraId="7236A7BF" w14:textId="77777777" w:rsidR="008637D7" w:rsidRPr="00061C4A" w:rsidRDefault="008637D7" w:rsidP="008637D7">
      <w:pPr>
        <w:pStyle w:val="2"/>
      </w:pPr>
      <w:bookmarkStart w:id="74" w:name="_Toc187819632"/>
      <w:r w:rsidRPr="00061C4A">
        <w:t>Банки.ru,</w:t>
      </w:r>
      <w:r w:rsidR="00061C4A" w:rsidRPr="00061C4A">
        <w:t xml:space="preserve"> </w:t>
      </w:r>
      <w:r w:rsidRPr="00061C4A">
        <w:t>14.01.2025,</w:t>
      </w:r>
      <w:r w:rsidR="00061C4A" w:rsidRPr="00061C4A">
        <w:t xml:space="preserve"> </w:t>
      </w:r>
      <w:r w:rsidRPr="00061C4A">
        <w:t>В</w:t>
      </w:r>
      <w:r w:rsidR="00061C4A" w:rsidRPr="00061C4A">
        <w:t xml:space="preserve"> </w:t>
      </w:r>
      <w:r w:rsidRPr="00061C4A">
        <w:t>России</w:t>
      </w:r>
      <w:r w:rsidR="00061C4A" w:rsidRPr="00061C4A">
        <w:t xml:space="preserve"> </w:t>
      </w:r>
      <w:r w:rsidRPr="00061C4A">
        <w:t>изменится</w:t>
      </w:r>
      <w:r w:rsidR="00061C4A" w:rsidRPr="00061C4A">
        <w:t xml:space="preserve"> </w:t>
      </w:r>
      <w:r w:rsidRPr="00061C4A">
        <w:t>механизм</w:t>
      </w:r>
      <w:r w:rsidR="00061C4A" w:rsidRPr="00061C4A">
        <w:t xml:space="preserve"> </w:t>
      </w:r>
      <w:r w:rsidRPr="00061C4A">
        <w:t>назначения</w:t>
      </w:r>
      <w:r w:rsidR="00061C4A" w:rsidRPr="00061C4A">
        <w:t xml:space="preserve"> </w:t>
      </w:r>
      <w:r w:rsidRPr="00061C4A">
        <w:t>региональных</w:t>
      </w:r>
      <w:r w:rsidR="00061C4A" w:rsidRPr="00061C4A">
        <w:t xml:space="preserve"> </w:t>
      </w:r>
      <w:r w:rsidRPr="00061C4A">
        <w:t>доплат</w:t>
      </w:r>
      <w:r w:rsidR="00061C4A" w:rsidRPr="00061C4A">
        <w:t xml:space="preserve"> </w:t>
      </w:r>
      <w:r w:rsidRPr="00061C4A">
        <w:t>пенсионерам</w:t>
      </w:r>
      <w:bookmarkEnd w:id="74"/>
    </w:p>
    <w:p w14:paraId="35CE493E" w14:textId="77777777" w:rsidR="008637D7" w:rsidRPr="00061C4A" w:rsidRDefault="008637D7" w:rsidP="00061C4A">
      <w:pPr>
        <w:pStyle w:val="3"/>
      </w:pPr>
      <w:bookmarkStart w:id="75" w:name="_Toc187819633"/>
      <w:r w:rsidRPr="00061C4A">
        <w:t>Госдума</w:t>
      </w:r>
      <w:r w:rsidR="00061C4A" w:rsidRPr="00061C4A">
        <w:t xml:space="preserve"> </w:t>
      </w:r>
      <w:r w:rsidRPr="00061C4A">
        <w:t>приняла</w:t>
      </w:r>
      <w:r w:rsidR="00061C4A" w:rsidRPr="00061C4A">
        <w:t xml:space="preserve"> </w:t>
      </w:r>
      <w:r w:rsidRPr="00061C4A">
        <w:t>в</w:t>
      </w:r>
      <w:r w:rsidR="00061C4A" w:rsidRPr="00061C4A">
        <w:t xml:space="preserve"> </w:t>
      </w:r>
      <w:r w:rsidRPr="00061C4A">
        <w:t>первом</w:t>
      </w:r>
      <w:r w:rsidR="00061C4A" w:rsidRPr="00061C4A">
        <w:t xml:space="preserve"> </w:t>
      </w:r>
      <w:r w:rsidRPr="00061C4A">
        <w:t>чтении</w:t>
      </w:r>
      <w:r w:rsidR="00061C4A" w:rsidRPr="00061C4A">
        <w:t xml:space="preserve"> </w:t>
      </w:r>
      <w:r w:rsidRPr="00061C4A">
        <w:t>законопроект</w:t>
      </w:r>
      <w:r w:rsidR="00061C4A" w:rsidRPr="00061C4A">
        <w:t xml:space="preserve"> </w:t>
      </w:r>
      <w:r w:rsidRPr="00061C4A">
        <w:t>о</w:t>
      </w:r>
      <w:r w:rsidR="00061C4A" w:rsidRPr="00061C4A">
        <w:t xml:space="preserve"> </w:t>
      </w:r>
      <w:r w:rsidRPr="00061C4A">
        <w:t>региональных</w:t>
      </w:r>
      <w:r w:rsidR="00061C4A" w:rsidRPr="00061C4A">
        <w:t xml:space="preserve"> </w:t>
      </w:r>
      <w:r w:rsidRPr="00061C4A">
        <w:t>доплатах</w:t>
      </w:r>
      <w:r w:rsidR="00061C4A" w:rsidRPr="00061C4A">
        <w:t xml:space="preserve"> </w:t>
      </w:r>
      <w:r w:rsidRPr="00061C4A">
        <w:t>пенсионерам,</w:t>
      </w:r>
      <w:r w:rsidR="00061C4A" w:rsidRPr="00061C4A">
        <w:t xml:space="preserve"> </w:t>
      </w:r>
      <w:r w:rsidRPr="00061C4A">
        <w:t>сообщила</w:t>
      </w:r>
      <w:r w:rsidR="00061C4A" w:rsidRPr="00061C4A">
        <w:t xml:space="preserve"> «</w:t>
      </w:r>
      <w:r w:rsidRPr="00061C4A">
        <w:t>Российская</w:t>
      </w:r>
      <w:r w:rsidR="00061C4A" w:rsidRPr="00061C4A">
        <w:t xml:space="preserve"> </w:t>
      </w:r>
      <w:r w:rsidRPr="00061C4A">
        <w:t>газета</w:t>
      </w:r>
      <w:r w:rsidR="00061C4A" w:rsidRPr="00061C4A">
        <w:t>»</w:t>
      </w:r>
      <w:r w:rsidRPr="00061C4A">
        <w:t>.</w:t>
      </w:r>
      <w:r w:rsidR="00061C4A" w:rsidRPr="00061C4A">
        <w:t xml:space="preserve"> </w:t>
      </w:r>
      <w:r w:rsidRPr="00061C4A">
        <w:t>Теперь</w:t>
      </w:r>
      <w:r w:rsidR="00061C4A" w:rsidRPr="00061C4A">
        <w:t xml:space="preserve"> </w:t>
      </w:r>
      <w:r w:rsidRPr="00061C4A">
        <w:t>Соцфонд</w:t>
      </w:r>
      <w:r w:rsidR="00061C4A" w:rsidRPr="00061C4A">
        <w:t xml:space="preserve"> </w:t>
      </w:r>
      <w:r w:rsidRPr="00061C4A">
        <w:t>сможет</w:t>
      </w:r>
      <w:r w:rsidR="00061C4A" w:rsidRPr="00061C4A">
        <w:t xml:space="preserve"> </w:t>
      </w:r>
      <w:r w:rsidRPr="00061C4A">
        <w:t>назначать</w:t>
      </w:r>
      <w:r w:rsidR="00061C4A" w:rsidRPr="00061C4A">
        <w:t xml:space="preserve"> </w:t>
      </w:r>
      <w:r w:rsidRPr="00061C4A">
        <w:t>и</w:t>
      </w:r>
      <w:r w:rsidR="00061C4A" w:rsidRPr="00061C4A">
        <w:t xml:space="preserve"> </w:t>
      </w:r>
      <w:r w:rsidRPr="00061C4A">
        <w:t>выплачивать</w:t>
      </w:r>
      <w:r w:rsidR="00061C4A" w:rsidRPr="00061C4A">
        <w:t xml:space="preserve"> </w:t>
      </w:r>
      <w:r w:rsidRPr="00061C4A">
        <w:t>доплаты</w:t>
      </w:r>
      <w:r w:rsidR="00061C4A" w:rsidRPr="00061C4A">
        <w:t xml:space="preserve"> </w:t>
      </w:r>
      <w:r w:rsidRPr="00061C4A">
        <w:t>неработающим</w:t>
      </w:r>
      <w:r w:rsidR="00061C4A" w:rsidRPr="00061C4A">
        <w:t xml:space="preserve"> </w:t>
      </w:r>
      <w:r w:rsidRPr="00061C4A">
        <w:t>пенсионерам,</w:t>
      </w:r>
      <w:r w:rsidR="00061C4A" w:rsidRPr="00061C4A">
        <w:t xml:space="preserve"> </w:t>
      </w:r>
      <w:r w:rsidRPr="00061C4A">
        <w:t>чья</w:t>
      </w:r>
      <w:r w:rsidR="00061C4A" w:rsidRPr="00061C4A">
        <w:t xml:space="preserve"> </w:t>
      </w:r>
      <w:r w:rsidRPr="00061C4A">
        <w:t>пенсия</w:t>
      </w:r>
      <w:r w:rsidR="00061C4A" w:rsidRPr="00061C4A">
        <w:t xml:space="preserve"> </w:t>
      </w:r>
      <w:r w:rsidRPr="00061C4A">
        <w:t>не</w:t>
      </w:r>
      <w:r w:rsidR="00061C4A" w:rsidRPr="00061C4A">
        <w:t xml:space="preserve"> </w:t>
      </w:r>
      <w:r w:rsidRPr="00061C4A">
        <w:t>достигает</w:t>
      </w:r>
      <w:r w:rsidR="00061C4A" w:rsidRPr="00061C4A">
        <w:t xml:space="preserve"> </w:t>
      </w:r>
      <w:r w:rsidRPr="00061C4A">
        <w:t>уровня</w:t>
      </w:r>
      <w:r w:rsidR="00061C4A" w:rsidRPr="00061C4A">
        <w:t xml:space="preserve"> </w:t>
      </w:r>
      <w:r w:rsidRPr="00061C4A">
        <w:t>прожиточного</w:t>
      </w:r>
      <w:r w:rsidR="00061C4A" w:rsidRPr="00061C4A">
        <w:t xml:space="preserve"> </w:t>
      </w:r>
      <w:r w:rsidRPr="00061C4A">
        <w:t>минимума</w:t>
      </w:r>
      <w:r w:rsidR="00061C4A" w:rsidRPr="00061C4A">
        <w:t xml:space="preserve"> </w:t>
      </w:r>
      <w:r w:rsidRPr="00061C4A">
        <w:t>в</w:t>
      </w:r>
      <w:r w:rsidR="00061C4A" w:rsidRPr="00061C4A">
        <w:t xml:space="preserve"> </w:t>
      </w:r>
      <w:r w:rsidRPr="00061C4A">
        <w:t>регионе.</w:t>
      </w:r>
      <w:bookmarkEnd w:id="75"/>
    </w:p>
    <w:p w14:paraId="45DC96EE" w14:textId="77777777" w:rsidR="008637D7" w:rsidRPr="00061C4A" w:rsidRDefault="008637D7" w:rsidP="008637D7">
      <w:r w:rsidRPr="00061C4A">
        <w:t>Если</w:t>
      </w:r>
      <w:r w:rsidR="00061C4A" w:rsidRPr="00061C4A">
        <w:t xml:space="preserve"> </w:t>
      </w:r>
      <w:r w:rsidRPr="00061C4A">
        <w:t>ранее</w:t>
      </w:r>
      <w:r w:rsidR="00061C4A" w:rsidRPr="00061C4A">
        <w:t xml:space="preserve"> </w:t>
      </w:r>
      <w:r w:rsidRPr="00061C4A">
        <w:t>пенсионерам</w:t>
      </w:r>
      <w:r w:rsidR="00061C4A" w:rsidRPr="00061C4A">
        <w:t xml:space="preserve"> </w:t>
      </w:r>
      <w:r w:rsidRPr="00061C4A">
        <w:t>для</w:t>
      </w:r>
      <w:r w:rsidR="00061C4A" w:rsidRPr="00061C4A">
        <w:t xml:space="preserve"> </w:t>
      </w:r>
      <w:r w:rsidRPr="00061C4A">
        <w:t>получения</w:t>
      </w:r>
      <w:r w:rsidR="00061C4A" w:rsidRPr="00061C4A">
        <w:t xml:space="preserve"> </w:t>
      </w:r>
      <w:r w:rsidRPr="00061C4A">
        <w:t>региональной</w:t>
      </w:r>
      <w:r w:rsidR="00061C4A" w:rsidRPr="00061C4A">
        <w:t xml:space="preserve"> </w:t>
      </w:r>
      <w:r w:rsidRPr="00061C4A">
        <w:t>доплаты</w:t>
      </w:r>
      <w:r w:rsidR="00061C4A" w:rsidRPr="00061C4A">
        <w:t xml:space="preserve"> </w:t>
      </w:r>
      <w:r w:rsidRPr="00061C4A">
        <w:t>нужно</w:t>
      </w:r>
      <w:r w:rsidR="00061C4A" w:rsidRPr="00061C4A">
        <w:t xml:space="preserve"> </w:t>
      </w:r>
      <w:r w:rsidRPr="00061C4A">
        <w:t>было</w:t>
      </w:r>
      <w:r w:rsidR="00061C4A" w:rsidRPr="00061C4A">
        <w:t xml:space="preserve"> </w:t>
      </w:r>
      <w:r w:rsidRPr="00061C4A">
        <w:t>предоставлять</w:t>
      </w:r>
      <w:r w:rsidR="00061C4A" w:rsidRPr="00061C4A">
        <w:t xml:space="preserve"> </w:t>
      </w:r>
      <w:r w:rsidRPr="00061C4A">
        <w:t>дополнительные</w:t>
      </w:r>
      <w:r w:rsidR="00061C4A" w:rsidRPr="00061C4A">
        <w:t xml:space="preserve"> </w:t>
      </w:r>
      <w:r w:rsidRPr="00061C4A">
        <w:t>справки</w:t>
      </w:r>
      <w:r w:rsidR="00061C4A" w:rsidRPr="00061C4A">
        <w:t xml:space="preserve"> </w:t>
      </w:r>
      <w:r w:rsidRPr="00061C4A">
        <w:t>и</w:t>
      </w:r>
      <w:r w:rsidR="00061C4A" w:rsidRPr="00061C4A">
        <w:t xml:space="preserve"> </w:t>
      </w:r>
      <w:r w:rsidRPr="00061C4A">
        <w:t>обращаться</w:t>
      </w:r>
      <w:r w:rsidR="00061C4A" w:rsidRPr="00061C4A">
        <w:t xml:space="preserve"> </w:t>
      </w:r>
      <w:r w:rsidRPr="00061C4A">
        <w:t>в</w:t>
      </w:r>
      <w:r w:rsidR="00061C4A" w:rsidRPr="00061C4A">
        <w:t xml:space="preserve"> </w:t>
      </w:r>
      <w:r w:rsidRPr="00061C4A">
        <w:t>несколько</w:t>
      </w:r>
      <w:r w:rsidR="00061C4A" w:rsidRPr="00061C4A">
        <w:t xml:space="preserve"> </w:t>
      </w:r>
      <w:r w:rsidRPr="00061C4A">
        <w:t>организаций,</w:t>
      </w:r>
      <w:r w:rsidR="00061C4A" w:rsidRPr="00061C4A">
        <w:t xml:space="preserve"> </w:t>
      </w:r>
      <w:r w:rsidRPr="00061C4A">
        <w:t>то</w:t>
      </w:r>
      <w:r w:rsidR="00061C4A" w:rsidRPr="00061C4A">
        <w:t xml:space="preserve"> </w:t>
      </w:r>
      <w:r w:rsidRPr="00061C4A">
        <w:t>теперь</w:t>
      </w:r>
      <w:r w:rsidR="00061C4A" w:rsidRPr="00061C4A">
        <w:t xml:space="preserve"> </w:t>
      </w:r>
      <w:r w:rsidRPr="00061C4A">
        <w:t>это</w:t>
      </w:r>
      <w:r w:rsidR="00061C4A" w:rsidRPr="00061C4A">
        <w:t xml:space="preserve"> </w:t>
      </w:r>
      <w:r w:rsidRPr="00061C4A">
        <w:t>не</w:t>
      </w:r>
      <w:r w:rsidR="00061C4A" w:rsidRPr="00061C4A">
        <w:t xml:space="preserve"> </w:t>
      </w:r>
      <w:r w:rsidRPr="00061C4A">
        <w:t>потребуется</w:t>
      </w:r>
      <w:r w:rsidR="00061C4A" w:rsidRPr="00061C4A">
        <w:t xml:space="preserve"> </w:t>
      </w:r>
      <w:r w:rsidRPr="00061C4A">
        <w:t>-</w:t>
      </w:r>
      <w:r w:rsidR="00061C4A" w:rsidRPr="00061C4A">
        <w:t xml:space="preserve"> </w:t>
      </w:r>
      <w:r w:rsidRPr="00061C4A">
        <w:t>все</w:t>
      </w:r>
      <w:r w:rsidR="00061C4A" w:rsidRPr="00061C4A">
        <w:t xml:space="preserve"> </w:t>
      </w:r>
      <w:r w:rsidRPr="00061C4A">
        <w:t>будет</w:t>
      </w:r>
      <w:r w:rsidR="00061C4A" w:rsidRPr="00061C4A">
        <w:t xml:space="preserve"> </w:t>
      </w:r>
      <w:r w:rsidRPr="00061C4A">
        <w:t>происходить</w:t>
      </w:r>
      <w:r w:rsidR="00061C4A" w:rsidRPr="00061C4A">
        <w:t xml:space="preserve"> </w:t>
      </w:r>
      <w:r w:rsidRPr="00061C4A">
        <w:t>автоматически</w:t>
      </w:r>
      <w:r w:rsidR="00061C4A" w:rsidRPr="00061C4A">
        <w:t xml:space="preserve"> </w:t>
      </w:r>
      <w:r w:rsidRPr="00061C4A">
        <w:t>через</w:t>
      </w:r>
      <w:r w:rsidR="00061C4A" w:rsidRPr="00061C4A">
        <w:t xml:space="preserve"> </w:t>
      </w:r>
      <w:r w:rsidRPr="00061C4A">
        <w:t>Соцфонд.</w:t>
      </w:r>
    </w:p>
    <w:p w14:paraId="3A970646" w14:textId="77777777" w:rsidR="008637D7" w:rsidRPr="00061C4A" w:rsidRDefault="00061C4A" w:rsidP="008637D7">
      <w:r w:rsidRPr="00061C4A">
        <w:t>«</w:t>
      </w:r>
      <w:r w:rsidR="008637D7" w:rsidRPr="00061C4A">
        <w:t>Весь</w:t>
      </w:r>
      <w:r w:rsidRPr="00061C4A">
        <w:t xml:space="preserve"> </w:t>
      </w:r>
      <w:r w:rsidR="008637D7" w:rsidRPr="00061C4A">
        <w:t>процесс</w:t>
      </w:r>
      <w:r w:rsidRPr="00061C4A">
        <w:t xml:space="preserve"> </w:t>
      </w:r>
      <w:r w:rsidR="008637D7" w:rsidRPr="00061C4A">
        <w:t>передачи</w:t>
      </w:r>
      <w:r w:rsidRPr="00061C4A">
        <w:t xml:space="preserve"> </w:t>
      </w:r>
      <w:r w:rsidR="008637D7" w:rsidRPr="00061C4A">
        <w:t>информации</w:t>
      </w:r>
      <w:r w:rsidRPr="00061C4A">
        <w:t xml:space="preserve"> </w:t>
      </w:r>
      <w:r w:rsidR="008637D7" w:rsidRPr="00061C4A">
        <w:t>и</w:t>
      </w:r>
      <w:r w:rsidRPr="00061C4A">
        <w:t xml:space="preserve"> </w:t>
      </w:r>
      <w:r w:rsidR="008637D7" w:rsidRPr="00061C4A">
        <w:t>оформления</w:t>
      </w:r>
      <w:r w:rsidRPr="00061C4A">
        <w:t xml:space="preserve"> </w:t>
      </w:r>
      <w:r w:rsidR="008637D7" w:rsidRPr="00061C4A">
        <w:t>доплат</w:t>
      </w:r>
      <w:r w:rsidRPr="00061C4A">
        <w:t xml:space="preserve"> </w:t>
      </w:r>
      <w:r w:rsidR="008637D7" w:rsidRPr="00061C4A">
        <w:t>будет</w:t>
      </w:r>
      <w:r w:rsidRPr="00061C4A">
        <w:t xml:space="preserve"> </w:t>
      </w:r>
      <w:r w:rsidR="008637D7" w:rsidRPr="00061C4A">
        <w:t>обрабатываться</w:t>
      </w:r>
      <w:r w:rsidRPr="00061C4A">
        <w:t xml:space="preserve"> </w:t>
      </w:r>
      <w:r w:rsidR="008637D7" w:rsidRPr="00061C4A">
        <w:t>внутри</w:t>
      </w:r>
      <w:r w:rsidRPr="00061C4A">
        <w:t xml:space="preserve"> </w:t>
      </w:r>
      <w:r w:rsidR="008637D7" w:rsidRPr="00061C4A">
        <w:t>Социального</w:t>
      </w:r>
      <w:r w:rsidRPr="00061C4A">
        <w:t xml:space="preserve"> </w:t>
      </w:r>
      <w:r w:rsidR="008637D7" w:rsidRPr="00061C4A">
        <w:t>фонда,</w:t>
      </w:r>
      <w:r w:rsidRPr="00061C4A">
        <w:t xml:space="preserve"> </w:t>
      </w:r>
      <w:r w:rsidR="008637D7" w:rsidRPr="00061C4A">
        <w:t>что</w:t>
      </w:r>
      <w:r w:rsidRPr="00061C4A">
        <w:t xml:space="preserve"> </w:t>
      </w:r>
      <w:r w:rsidR="008637D7" w:rsidRPr="00061C4A">
        <w:t>исключает</w:t>
      </w:r>
      <w:r w:rsidRPr="00061C4A">
        <w:t xml:space="preserve"> </w:t>
      </w:r>
      <w:r w:rsidR="008637D7" w:rsidRPr="00061C4A">
        <w:t>ошибки</w:t>
      </w:r>
      <w:r w:rsidRPr="00061C4A">
        <w:t xml:space="preserve"> </w:t>
      </w:r>
      <w:r w:rsidR="008637D7" w:rsidRPr="00061C4A">
        <w:t>и</w:t>
      </w:r>
      <w:r w:rsidRPr="00061C4A">
        <w:t xml:space="preserve"> </w:t>
      </w:r>
      <w:r w:rsidR="008637D7" w:rsidRPr="00061C4A">
        <w:t>задержки,</w:t>
      </w:r>
      <w:r w:rsidRPr="00061C4A">
        <w:t xml:space="preserve"> </w:t>
      </w:r>
      <w:r w:rsidR="008637D7" w:rsidRPr="00061C4A">
        <w:t>часто</w:t>
      </w:r>
      <w:r w:rsidRPr="00061C4A">
        <w:t xml:space="preserve"> </w:t>
      </w:r>
      <w:r w:rsidR="008637D7" w:rsidRPr="00061C4A">
        <w:t>возникающие</w:t>
      </w:r>
      <w:r w:rsidRPr="00061C4A">
        <w:t xml:space="preserve"> </w:t>
      </w:r>
      <w:r w:rsidR="008637D7" w:rsidRPr="00061C4A">
        <w:t>из-за</w:t>
      </w:r>
      <w:r w:rsidRPr="00061C4A">
        <w:t xml:space="preserve"> </w:t>
      </w:r>
      <w:r w:rsidR="008637D7" w:rsidRPr="00061C4A">
        <w:t>необходимости</w:t>
      </w:r>
      <w:r w:rsidRPr="00061C4A">
        <w:t xml:space="preserve"> </w:t>
      </w:r>
      <w:r w:rsidR="008637D7" w:rsidRPr="00061C4A">
        <w:t>передачи</w:t>
      </w:r>
      <w:r w:rsidRPr="00061C4A">
        <w:t xml:space="preserve"> </w:t>
      </w:r>
      <w:r w:rsidR="008637D7" w:rsidRPr="00061C4A">
        <w:t>данных</w:t>
      </w:r>
      <w:r w:rsidRPr="00061C4A">
        <w:t xml:space="preserve"> </w:t>
      </w:r>
      <w:r w:rsidR="008637D7" w:rsidRPr="00061C4A">
        <w:t>между</w:t>
      </w:r>
      <w:r w:rsidRPr="00061C4A">
        <w:t xml:space="preserve"> </w:t>
      </w:r>
      <w:r w:rsidR="008637D7" w:rsidRPr="00061C4A">
        <w:t>разными</w:t>
      </w:r>
      <w:r w:rsidRPr="00061C4A">
        <w:t xml:space="preserve"> </w:t>
      </w:r>
      <w:r w:rsidR="008637D7" w:rsidRPr="00061C4A">
        <w:t>учреждениями</w:t>
      </w:r>
      <w:r w:rsidRPr="00061C4A">
        <w:t>»</w:t>
      </w:r>
      <w:r w:rsidR="008637D7" w:rsidRPr="00061C4A">
        <w:t>,</w:t>
      </w:r>
      <w:r w:rsidRPr="00061C4A">
        <w:t xml:space="preserve"> </w:t>
      </w:r>
      <w:r w:rsidR="008637D7" w:rsidRPr="00061C4A">
        <w:t>-</w:t>
      </w:r>
      <w:r w:rsidRPr="00061C4A">
        <w:t xml:space="preserve"> </w:t>
      </w:r>
      <w:r w:rsidR="008637D7" w:rsidRPr="00061C4A">
        <w:t>пояснил</w:t>
      </w:r>
      <w:r w:rsidRPr="00061C4A">
        <w:t xml:space="preserve"> </w:t>
      </w:r>
      <w:r w:rsidR="008637D7" w:rsidRPr="00061C4A">
        <w:t>член</w:t>
      </w:r>
      <w:r w:rsidRPr="00061C4A">
        <w:t xml:space="preserve"> </w:t>
      </w:r>
      <w:r w:rsidR="008637D7" w:rsidRPr="00061C4A">
        <w:t>Комитета</w:t>
      </w:r>
      <w:r w:rsidRPr="00061C4A">
        <w:t xml:space="preserve"> </w:t>
      </w:r>
      <w:r w:rsidR="008637D7" w:rsidRPr="00061C4A">
        <w:t>ГД</w:t>
      </w:r>
      <w:r w:rsidRPr="00061C4A">
        <w:t xml:space="preserve"> </w:t>
      </w:r>
      <w:r w:rsidR="008637D7" w:rsidRPr="00061C4A">
        <w:t>по</w:t>
      </w:r>
      <w:r w:rsidRPr="00061C4A">
        <w:t xml:space="preserve"> </w:t>
      </w:r>
      <w:r w:rsidR="008637D7" w:rsidRPr="00061C4A">
        <w:t>бюджету</w:t>
      </w:r>
      <w:r w:rsidRPr="00061C4A">
        <w:t xml:space="preserve"> </w:t>
      </w:r>
      <w:r w:rsidR="008637D7" w:rsidRPr="00061C4A">
        <w:t>и</w:t>
      </w:r>
      <w:r w:rsidRPr="00061C4A">
        <w:t xml:space="preserve"> </w:t>
      </w:r>
      <w:r w:rsidR="008637D7" w:rsidRPr="00061C4A">
        <w:t>налогам</w:t>
      </w:r>
      <w:r w:rsidRPr="00061C4A">
        <w:t xml:space="preserve"> </w:t>
      </w:r>
      <w:r w:rsidR="008637D7" w:rsidRPr="00061C4A">
        <w:t>Никита</w:t>
      </w:r>
      <w:r w:rsidRPr="00061C4A">
        <w:t xml:space="preserve"> </w:t>
      </w:r>
      <w:r w:rsidR="008637D7" w:rsidRPr="00061C4A">
        <w:t>Чаплин</w:t>
      </w:r>
      <w:r w:rsidRPr="00061C4A">
        <w:t xml:space="preserve"> </w:t>
      </w:r>
      <w:r w:rsidR="008637D7" w:rsidRPr="00061C4A">
        <w:t>(ЕР).</w:t>
      </w:r>
    </w:p>
    <w:p w14:paraId="4ED86ECA" w14:textId="77777777" w:rsidR="008637D7" w:rsidRPr="00061C4A" w:rsidRDefault="008637D7" w:rsidP="008637D7">
      <w:r w:rsidRPr="00061C4A">
        <w:t>Изменения</w:t>
      </w:r>
      <w:r w:rsidR="00061C4A" w:rsidRPr="00061C4A">
        <w:t xml:space="preserve"> </w:t>
      </w:r>
      <w:r w:rsidRPr="00061C4A">
        <w:t>также</w:t>
      </w:r>
      <w:r w:rsidR="00061C4A" w:rsidRPr="00061C4A">
        <w:t xml:space="preserve"> </w:t>
      </w:r>
      <w:r w:rsidRPr="00061C4A">
        <w:t>должны</w:t>
      </w:r>
      <w:r w:rsidR="00061C4A" w:rsidRPr="00061C4A">
        <w:t xml:space="preserve"> </w:t>
      </w:r>
      <w:r w:rsidRPr="00061C4A">
        <w:t>помочь</w:t>
      </w:r>
      <w:r w:rsidR="00061C4A" w:rsidRPr="00061C4A">
        <w:t xml:space="preserve"> </w:t>
      </w:r>
      <w:r w:rsidRPr="00061C4A">
        <w:t>лучше</w:t>
      </w:r>
      <w:r w:rsidR="00061C4A" w:rsidRPr="00061C4A">
        <w:t xml:space="preserve"> </w:t>
      </w:r>
      <w:r w:rsidRPr="00061C4A">
        <w:t>контролировать</w:t>
      </w:r>
      <w:r w:rsidR="00061C4A" w:rsidRPr="00061C4A">
        <w:t xml:space="preserve"> </w:t>
      </w:r>
      <w:r w:rsidRPr="00061C4A">
        <w:t>правильность</w:t>
      </w:r>
      <w:r w:rsidR="00061C4A" w:rsidRPr="00061C4A">
        <w:t xml:space="preserve"> </w:t>
      </w:r>
      <w:r w:rsidRPr="00061C4A">
        <w:t>и</w:t>
      </w:r>
      <w:r w:rsidR="00061C4A" w:rsidRPr="00061C4A">
        <w:t xml:space="preserve"> </w:t>
      </w:r>
      <w:r w:rsidRPr="00061C4A">
        <w:t>своевременность</w:t>
      </w:r>
      <w:r w:rsidR="00061C4A" w:rsidRPr="00061C4A">
        <w:t xml:space="preserve"> </w:t>
      </w:r>
      <w:r w:rsidRPr="00061C4A">
        <w:t>выплат.</w:t>
      </w:r>
    </w:p>
    <w:p w14:paraId="601F2089" w14:textId="77777777" w:rsidR="008637D7" w:rsidRPr="00061C4A" w:rsidRDefault="00061C4A" w:rsidP="008637D7">
      <w:r w:rsidRPr="00061C4A">
        <w:t>«</w:t>
      </w:r>
      <w:r w:rsidR="008637D7" w:rsidRPr="00061C4A">
        <w:t>Это</w:t>
      </w:r>
      <w:r w:rsidRPr="00061C4A">
        <w:t xml:space="preserve"> </w:t>
      </w:r>
      <w:r w:rsidR="008637D7" w:rsidRPr="00061C4A">
        <w:t>обеспечит</w:t>
      </w:r>
      <w:r w:rsidRPr="00061C4A">
        <w:t xml:space="preserve"> </w:t>
      </w:r>
      <w:r w:rsidR="008637D7" w:rsidRPr="00061C4A">
        <w:t>большую</w:t>
      </w:r>
      <w:r w:rsidRPr="00061C4A">
        <w:t xml:space="preserve"> </w:t>
      </w:r>
      <w:r w:rsidR="008637D7" w:rsidRPr="00061C4A">
        <w:t>прозрачность</w:t>
      </w:r>
      <w:r w:rsidRPr="00061C4A">
        <w:t xml:space="preserve"> </w:t>
      </w:r>
      <w:r w:rsidR="008637D7" w:rsidRPr="00061C4A">
        <w:t>в</w:t>
      </w:r>
      <w:r w:rsidRPr="00061C4A">
        <w:t xml:space="preserve"> </w:t>
      </w:r>
      <w:r w:rsidR="008637D7" w:rsidRPr="00061C4A">
        <w:t>расчете</w:t>
      </w:r>
      <w:r w:rsidRPr="00061C4A">
        <w:t xml:space="preserve"> </w:t>
      </w:r>
      <w:r w:rsidR="008637D7" w:rsidRPr="00061C4A">
        <w:t>и</w:t>
      </w:r>
      <w:r w:rsidRPr="00061C4A">
        <w:t xml:space="preserve"> </w:t>
      </w:r>
      <w:r w:rsidR="008637D7" w:rsidRPr="00061C4A">
        <w:t>перечислении</w:t>
      </w:r>
      <w:r w:rsidRPr="00061C4A">
        <w:t xml:space="preserve"> </w:t>
      </w:r>
      <w:r w:rsidR="008637D7" w:rsidRPr="00061C4A">
        <w:t>доплат</w:t>
      </w:r>
      <w:r w:rsidRPr="00061C4A">
        <w:t xml:space="preserve"> </w:t>
      </w:r>
      <w:r w:rsidR="008637D7" w:rsidRPr="00061C4A">
        <w:t>и</w:t>
      </w:r>
      <w:r w:rsidRPr="00061C4A">
        <w:t xml:space="preserve"> </w:t>
      </w:r>
      <w:r w:rsidR="008637D7" w:rsidRPr="00061C4A">
        <w:t>поможет</w:t>
      </w:r>
      <w:r w:rsidRPr="00061C4A">
        <w:t xml:space="preserve"> </w:t>
      </w:r>
      <w:r w:rsidR="008637D7" w:rsidRPr="00061C4A">
        <w:t>избежать</w:t>
      </w:r>
      <w:r w:rsidRPr="00061C4A">
        <w:t xml:space="preserve"> </w:t>
      </w:r>
      <w:r w:rsidR="008637D7" w:rsidRPr="00061C4A">
        <w:t>злоупотреблений</w:t>
      </w:r>
      <w:r w:rsidRPr="00061C4A">
        <w:t>»</w:t>
      </w:r>
      <w:r w:rsidR="008637D7" w:rsidRPr="00061C4A">
        <w:t>,</w:t>
      </w:r>
      <w:r w:rsidRPr="00061C4A">
        <w:t xml:space="preserve"> </w:t>
      </w:r>
      <w:r w:rsidR="008637D7" w:rsidRPr="00061C4A">
        <w:t>-</w:t>
      </w:r>
      <w:r w:rsidRPr="00061C4A">
        <w:t xml:space="preserve"> </w:t>
      </w:r>
      <w:r w:rsidR="008637D7" w:rsidRPr="00061C4A">
        <w:t>сказал</w:t>
      </w:r>
      <w:r w:rsidRPr="00061C4A">
        <w:t xml:space="preserve"> </w:t>
      </w:r>
      <w:r w:rsidR="008637D7" w:rsidRPr="00061C4A">
        <w:t>Чаплин</w:t>
      </w:r>
      <w:r w:rsidRPr="00061C4A">
        <w:t xml:space="preserve"> </w:t>
      </w:r>
      <w:r w:rsidR="008637D7" w:rsidRPr="00061C4A">
        <w:t>и</w:t>
      </w:r>
      <w:r w:rsidRPr="00061C4A">
        <w:t xml:space="preserve"> </w:t>
      </w:r>
      <w:r w:rsidR="008637D7" w:rsidRPr="00061C4A">
        <w:t>добавил,</w:t>
      </w:r>
      <w:r w:rsidRPr="00061C4A">
        <w:t xml:space="preserve"> </w:t>
      </w:r>
      <w:r w:rsidR="008637D7" w:rsidRPr="00061C4A">
        <w:t>что</w:t>
      </w:r>
      <w:r w:rsidRPr="00061C4A">
        <w:t xml:space="preserve"> </w:t>
      </w:r>
      <w:r w:rsidR="008637D7" w:rsidRPr="00061C4A">
        <w:t>стандартизация</w:t>
      </w:r>
      <w:r w:rsidRPr="00061C4A">
        <w:t xml:space="preserve"> </w:t>
      </w:r>
      <w:r w:rsidR="008637D7" w:rsidRPr="00061C4A">
        <w:t>правил</w:t>
      </w:r>
      <w:r w:rsidRPr="00061C4A">
        <w:t xml:space="preserve"> </w:t>
      </w:r>
      <w:r w:rsidR="008637D7" w:rsidRPr="00061C4A">
        <w:t>и</w:t>
      </w:r>
      <w:r w:rsidRPr="00061C4A">
        <w:t xml:space="preserve"> </w:t>
      </w:r>
      <w:r w:rsidR="008637D7" w:rsidRPr="00061C4A">
        <w:t>процедур</w:t>
      </w:r>
      <w:r w:rsidRPr="00061C4A">
        <w:t xml:space="preserve"> </w:t>
      </w:r>
      <w:r w:rsidR="008637D7" w:rsidRPr="00061C4A">
        <w:t>особенно</w:t>
      </w:r>
      <w:r w:rsidRPr="00061C4A">
        <w:t xml:space="preserve"> </w:t>
      </w:r>
      <w:r w:rsidR="008637D7" w:rsidRPr="00061C4A">
        <w:t>важна</w:t>
      </w:r>
      <w:r w:rsidRPr="00061C4A">
        <w:t xml:space="preserve"> </w:t>
      </w:r>
      <w:r w:rsidR="008637D7" w:rsidRPr="00061C4A">
        <w:t>для</w:t>
      </w:r>
      <w:r w:rsidRPr="00061C4A">
        <w:t xml:space="preserve"> </w:t>
      </w:r>
      <w:r w:rsidR="008637D7" w:rsidRPr="00061C4A">
        <w:t>пенсионеров,</w:t>
      </w:r>
      <w:r w:rsidRPr="00061C4A">
        <w:t xml:space="preserve"> </w:t>
      </w:r>
      <w:r w:rsidR="008637D7" w:rsidRPr="00061C4A">
        <w:t>которые</w:t>
      </w:r>
      <w:r w:rsidRPr="00061C4A">
        <w:t xml:space="preserve"> </w:t>
      </w:r>
      <w:r w:rsidR="008637D7" w:rsidRPr="00061C4A">
        <w:t>переезжают</w:t>
      </w:r>
      <w:r w:rsidRPr="00061C4A">
        <w:t xml:space="preserve"> </w:t>
      </w:r>
      <w:r w:rsidR="008637D7" w:rsidRPr="00061C4A">
        <w:t>из</w:t>
      </w:r>
      <w:r w:rsidRPr="00061C4A">
        <w:t xml:space="preserve"> </w:t>
      </w:r>
      <w:r w:rsidR="008637D7" w:rsidRPr="00061C4A">
        <w:t>одного</w:t>
      </w:r>
      <w:r w:rsidRPr="00061C4A">
        <w:t xml:space="preserve"> </w:t>
      </w:r>
      <w:r w:rsidR="008637D7" w:rsidRPr="00061C4A">
        <w:t>региона</w:t>
      </w:r>
      <w:r w:rsidRPr="00061C4A">
        <w:t xml:space="preserve"> </w:t>
      </w:r>
      <w:r w:rsidR="008637D7" w:rsidRPr="00061C4A">
        <w:t>в</w:t>
      </w:r>
      <w:r w:rsidRPr="00061C4A">
        <w:t xml:space="preserve"> </w:t>
      </w:r>
      <w:r w:rsidR="008637D7" w:rsidRPr="00061C4A">
        <w:t>другой.</w:t>
      </w:r>
    </w:p>
    <w:p w14:paraId="253009DA" w14:textId="77777777" w:rsidR="008637D7" w:rsidRPr="00061C4A" w:rsidRDefault="008637D7" w:rsidP="008637D7">
      <w:r w:rsidRPr="00061C4A">
        <w:t>Один</w:t>
      </w:r>
      <w:r w:rsidR="00061C4A" w:rsidRPr="00061C4A">
        <w:t xml:space="preserve"> </w:t>
      </w:r>
      <w:r w:rsidRPr="00061C4A">
        <w:t>из</w:t>
      </w:r>
      <w:r w:rsidR="00061C4A" w:rsidRPr="00061C4A">
        <w:t xml:space="preserve"> </w:t>
      </w:r>
      <w:r w:rsidRPr="00061C4A">
        <w:t>наиболее</w:t>
      </w:r>
      <w:r w:rsidR="00061C4A" w:rsidRPr="00061C4A">
        <w:t xml:space="preserve"> </w:t>
      </w:r>
      <w:r w:rsidRPr="00061C4A">
        <w:t>простых</w:t>
      </w:r>
      <w:r w:rsidR="00061C4A" w:rsidRPr="00061C4A">
        <w:t xml:space="preserve"> </w:t>
      </w:r>
      <w:r w:rsidRPr="00061C4A">
        <w:t>и</w:t>
      </w:r>
      <w:r w:rsidR="00061C4A" w:rsidRPr="00061C4A">
        <w:t xml:space="preserve"> </w:t>
      </w:r>
      <w:r w:rsidRPr="00061C4A">
        <w:t>безопасных</w:t>
      </w:r>
      <w:r w:rsidR="00061C4A" w:rsidRPr="00061C4A">
        <w:t xml:space="preserve"> </w:t>
      </w:r>
      <w:r w:rsidRPr="00061C4A">
        <w:t>способов</w:t>
      </w:r>
      <w:r w:rsidR="00061C4A" w:rsidRPr="00061C4A">
        <w:t xml:space="preserve"> </w:t>
      </w:r>
      <w:r w:rsidRPr="00061C4A">
        <w:t>приумножить</w:t>
      </w:r>
      <w:r w:rsidR="00061C4A" w:rsidRPr="00061C4A">
        <w:t xml:space="preserve"> </w:t>
      </w:r>
      <w:r w:rsidRPr="00061C4A">
        <w:t>сбережения,</w:t>
      </w:r>
      <w:r w:rsidR="00061C4A" w:rsidRPr="00061C4A">
        <w:t xml:space="preserve"> </w:t>
      </w:r>
      <w:r w:rsidRPr="00061C4A">
        <w:t>подходящий</w:t>
      </w:r>
      <w:r w:rsidR="00061C4A" w:rsidRPr="00061C4A">
        <w:t xml:space="preserve"> </w:t>
      </w:r>
      <w:r w:rsidRPr="00061C4A">
        <w:t>в</w:t>
      </w:r>
      <w:r w:rsidR="00061C4A" w:rsidRPr="00061C4A">
        <w:t xml:space="preserve"> </w:t>
      </w:r>
      <w:r w:rsidRPr="00061C4A">
        <w:t>том</w:t>
      </w:r>
      <w:r w:rsidR="00061C4A" w:rsidRPr="00061C4A">
        <w:t xml:space="preserve"> </w:t>
      </w:r>
      <w:r w:rsidRPr="00061C4A">
        <w:t>числе</w:t>
      </w:r>
      <w:r w:rsidR="00061C4A" w:rsidRPr="00061C4A">
        <w:t xml:space="preserve"> </w:t>
      </w:r>
      <w:r w:rsidRPr="00061C4A">
        <w:t>пенсионерам,</w:t>
      </w:r>
      <w:r w:rsidR="00061C4A" w:rsidRPr="00061C4A">
        <w:t xml:space="preserve"> </w:t>
      </w:r>
      <w:r w:rsidRPr="00061C4A">
        <w:t>-</w:t>
      </w:r>
      <w:r w:rsidR="00061C4A" w:rsidRPr="00061C4A">
        <w:t xml:space="preserve"> </w:t>
      </w:r>
      <w:r w:rsidRPr="00061C4A">
        <w:t>банковский</w:t>
      </w:r>
      <w:r w:rsidR="00061C4A" w:rsidRPr="00061C4A">
        <w:t xml:space="preserve"> </w:t>
      </w:r>
      <w:r w:rsidRPr="00061C4A">
        <w:t>вклад,</w:t>
      </w:r>
      <w:r w:rsidR="00061C4A" w:rsidRPr="00061C4A">
        <w:t xml:space="preserve"> </w:t>
      </w:r>
      <w:r w:rsidRPr="00061C4A">
        <w:t>напоминают</w:t>
      </w:r>
      <w:r w:rsidR="00061C4A" w:rsidRPr="00061C4A">
        <w:t xml:space="preserve"> </w:t>
      </w:r>
      <w:r w:rsidRPr="00061C4A">
        <w:t>эксперты.</w:t>
      </w:r>
    </w:p>
    <w:p w14:paraId="3EF6C11E" w14:textId="77777777" w:rsidR="008637D7" w:rsidRPr="00061C4A" w:rsidRDefault="008637D7" w:rsidP="008637D7">
      <w:hyperlink r:id="rId19" w:history="1">
        <w:r w:rsidRPr="00061C4A">
          <w:rPr>
            <w:rStyle w:val="a3"/>
          </w:rPr>
          <w:t>https://www.banki.ru/news/lenta/?category=lenta&amp;id=11010276</w:t>
        </w:r>
      </w:hyperlink>
      <w:r w:rsidR="00061C4A" w:rsidRPr="00061C4A">
        <w:t xml:space="preserve"> </w:t>
      </w:r>
    </w:p>
    <w:p w14:paraId="1B5B7C55" w14:textId="77777777" w:rsidR="00EA119B" w:rsidRPr="00061C4A" w:rsidRDefault="00EA119B" w:rsidP="00EA119B">
      <w:pPr>
        <w:pStyle w:val="2"/>
      </w:pPr>
      <w:bookmarkStart w:id="76" w:name="_Toc187819634"/>
      <w:r w:rsidRPr="00061C4A">
        <w:lastRenderedPageBreak/>
        <w:t>Bankiros.ru,</w:t>
      </w:r>
      <w:r w:rsidR="00061C4A" w:rsidRPr="00061C4A">
        <w:t xml:space="preserve"> </w:t>
      </w:r>
      <w:r w:rsidRPr="00061C4A">
        <w:t>14.01.2025,</w:t>
      </w:r>
      <w:r w:rsidR="00061C4A" w:rsidRPr="00061C4A">
        <w:t xml:space="preserve"> </w:t>
      </w:r>
      <w:r w:rsidRPr="00061C4A">
        <w:t>С</w:t>
      </w:r>
      <w:r w:rsidR="00061C4A" w:rsidRPr="00061C4A">
        <w:t xml:space="preserve"> </w:t>
      </w:r>
      <w:r w:rsidRPr="00061C4A">
        <w:t>1</w:t>
      </w:r>
      <w:r w:rsidR="00061C4A" w:rsidRPr="00061C4A">
        <w:t xml:space="preserve"> </w:t>
      </w:r>
      <w:r w:rsidRPr="00061C4A">
        <w:t>февраля</w:t>
      </w:r>
      <w:r w:rsidR="00061C4A" w:rsidRPr="00061C4A">
        <w:t xml:space="preserve"> </w:t>
      </w:r>
      <w:r w:rsidRPr="00061C4A">
        <w:t>повысят</w:t>
      </w:r>
      <w:r w:rsidR="00061C4A" w:rsidRPr="00061C4A">
        <w:t xml:space="preserve"> </w:t>
      </w:r>
      <w:r w:rsidRPr="00061C4A">
        <w:t>социальные</w:t>
      </w:r>
      <w:r w:rsidR="00061C4A" w:rsidRPr="00061C4A">
        <w:t xml:space="preserve"> </w:t>
      </w:r>
      <w:r w:rsidRPr="00061C4A">
        <w:t>выплаты</w:t>
      </w:r>
      <w:r w:rsidR="00061C4A" w:rsidRPr="00061C4A">
        <w:t xml:space="preserve"> </w:t>
      </w:r>
      <w:r w:rsidRPr="00061C4A">
        <w:t>-</w:t>
      </w:r>
      <w:r w:rsidR="00061C4A" w:rsidRPr="00061C4A">
        <w:t xml:space="preserve"> </w:t>
      </w:r>
      <w:r w:rsidRPr="00061C4A">
        <w:t>подробности</w:t>
      </w:r>
      <w:r w:rsidR="00061C4A" w:rsidRPr="00061C4A">
        <w:t xml:space="preserve"> </w:t>
      </w:r>
      <w:r w:rsidRPr="00061C4A">
        <w:t>и</w:t>
      </w:r>
      <w:r w:rsidR="00061C4A" w:rsidRPr="00061C4A">
        <w:t xml:space="preserve"> </w:t>
      </w:r>
      <w:r w:rsidRPr="00061C4A">
        <w:t>суммы</w:t>
      </w:r>
      <w:r w:rsidR="00061C4A" w:rsidRPr="00061C4A">
        <w:t xml:space="preserve"> </w:t>
      </w:r>
      <w:r w:rsidRPr="00061C4A">
        <w:t>прибавок</w:t>
      </w:r>
      <w:bookmarkEnd w:id="76"/>
    </w:p>
    <w:p w14:paraId="1FBD99F4" w14:textId="77777777" w:rsidR="00EA119B" w:rsidRPr="00061C4A" w:rsidRDefault="00EA119B" w:rsidP="00061C4A">
      <w:pPr>
        <w:pStyle w:val="3"/>
      </w:pPr>
      <w:bookmarkStart w:id="77" w:name="_Toc187819635"/>
      <w:r w:rsidRPr="00061C4A">
        <w:t>С</w:t>
      </w:r>
      <w:r w:rsidR="00061C4A" w:rsidRPr="00061C4A">
        <w:t xml:space="preserve"> </w:t>
      </w:r>
      <w:r w:rsidRPr="00061C4A">
        <w:t>1</w:t>
      </w:r>
      <w:r w:rsidR="00061C4A" w:rsidRPr="00061C4A">
        <w:t xml:space="preserve"> </w:t>
      </w:r>
      <w:r w:rsidRPr="00061C4A">
        <w:t>февраля</w:t>
      </w:r>
      <w:r w:rsidR="00061C4A" w:rsidRPr="00061C4A">
        <w:t xml:space="preserve"> </w:t>
      </w:r>
      <w:r w:rsidRPr="00061C4A">
        <w:t>2025</w:t>
      </w:r>
      <w:r w:rsidR="00061C4A" w:rsidRPr="00061C4A">
        <w:t xml:space="preserve"> </w:t>
      </w:r>
      <w:r w:rsidRPr="00061C4A">
        <w:t>года</w:t>
      </w:r>
      <w:r w:rsidR="00061C4A" w:rsidRPr="00061C4A">
        <w:t xml:space="preserve"> </w:t>
      </w:r>
      <w:r w:rsidRPr="00061C4A">
        <w:t>россиян</w:t>
      </w:r>
      <w:r w:rsidR="00061C4A" w:rsidRPr="00061C4A">
        <w:t xml:space="preserve"> </w:t>
      </w:r>
      <w:r w:rsidRPr="00061C4A">
        <w:t>ожидает</w:t>
      </w:r>
      <w:r w:rsidR="00061C4A" w:rsidRPr="00061C4A">
        <w:t xml:space="preserve"> </w:t>
      </w:r>
      <w:r w:rsidRPr="00061C4A">
        <w:t>масштабная</w:t>
      </w:r>
      <w:r w:rsidR="00061C4A" w:rsidRPr="00061C4A">
        <w:t xml:space="preserve"> </w:t>
      </w:r>
      <w:r w:rsidRPr="00061C4A">
        <w:t>индексация</w:t>
      </w:r>
      <w:r w:rsidR="00061C4A" w:rsidRPr="00061C4A">
        <w:t xml:space="preserve"> </w:t>
      </w:r>
      <w:r w:rsidRPr="00061C4A">
        <w:t>социальных</w:t>
      </w:r>
      <w:r w:rsidR="00061C4A" w:rsidRPr="00061C4A">
        <w:t xml:space="preserve"> </w:t>
      </w:r>
      <w:r w:rsidRPr="00061C4A">
        <w:t>выплат,</w:t>
      </w:r>
      <w:r w:rsidR="00061C4A" w:rsidRPr="00061C4A">
        <w:t xml:space="preserve"> </w:t>
      </w:r>
      <w:r w:rsidRPr="00061C4A">
        <w:t>которая</w:t>
      </w:r>
      <w:r w:rsidR="00061C4A" w:rsidRPr="00061C4A">
        <w:t xml:space="preserve"> </w:t>
      </w:r>
      <w:r w:rsidRPr="00061C4A">
        <w:t>охватит</w:t>
      </w:r>
      <w:r w:rsidR="00061C4A" w:rsidRPr="00061C4A">
        <w:t xml:space="preserve"> </w:t>
      </w:r>
      <w:r w:rsidRPr="00061C4A">
        <w:t>материнский</w:t>
      </w:r>
      <w:r w:rsidR="00061C4A" w:rsidRPr="00061C4A">
        <w:t xml:space="preserve"> </w:t>
      </w:r>
      <w:r w:rsidRPr="00061C4A">
        <w:t>капитал,</w:t>
      </w:r>
      <w:r w:rsidR="00061C4A" w:rsidRPr="00061C4A">
        <w:t xml:space="preserve"> </w:t>
      </w:r>
      <w:r w:rsidRPr="00061C4A">
        <w:t>пособия</w:t>
      </w:r>
      <w:r w:rsidR="00061C4A" w:rsidRPr="00061C4A">
        <w:t xml:space="preserve"> </w:t>
      </w:r>
      <w:r w:rsidRPr="00061C4A">
        <w:t>для</w:t>
      </w:r>
      <w:r w:rsidR="00061C4A" w:rsidRPr="00061C4A">
        <w:t xml:space="preserve"> </w:t>
      </w:r>
      <w:r w:rsidRPr="00061C4A">
        <w:t>семей</w:t>
      </w:r>
      <w:r w:rsidR="00061C4A" w:rsidRPr="00061C4A">
        <w:t xml:space="preserve"> </w:t>
      </w:r>
      <w:r w:rsidRPr="00061C4A">
        <w:t>с</w:t>
      </w:r>
      <w:r w:rsidR="00061C4A" w:rsidRPr="00061C4A">
        <w:t xml:space="preserve"> </w:t>
      </w:r>
      <w:r w:rsidRPr="00061C4A">
        <w:t>детьми,</w:t>
      </w:r>
      <w:r w:rsidR="00061C4A" w:rsidRPr="00061C4A">
        <w:t xml:space="preserve"> </w:t>
      </w:r>
      <w:r w:rsidRPr="00061C4A">
        <w:t>а</w:t>
      </w:r>
      <w:r w:rsidR="00061C4A" w:rsidRPr="00061C4A">
        <w:t xml:space="preserve"> </w:t>
      </w:r>
      <w:r w:rsidRPr="00061C4A">
        <w:t>также</w:t>
      </w:r>
      <w:r w:rsidR="00061C4A" w:rsidRPr="00061C4A">
        <w:t xml:space="preserve"> </w:t>
      </w:r>
      <w:r w:rsidRPr="00061C4A">
        <w:t>льготы</w:t>
      </w:r>
      <w:r w:rsidR="00061C4A" w:rsidRPr="00061C4A">
        <w:t xml:space="preserve"> </w:t>
      </w:r>
      <w:r w:rsidRPr="00061C4A">
        <w:t>для</w:t>
      </w:r>
      <w:r w:rsidR="00061C4A" w:rsidRPr="00061C4A">
        <w:t xml:space="preserve"> </w:t>
      </w:r>
      <w:r w:rsidRPr="00061C4A">
        <w:t>пенсионеров</w:t>
      </w:r>
      <w:r w:rsidR="00061C4A" w:rsidRPr="00061C4A">
        <w:t xml:space="preserve"> </w:t>
      </w:r>
      <w:r w:rsidRPr="00061C4A">
        <w:t>и</w:t>
      </w:r>
      <w:r w:rsidR="00061C4A" w:rsidRPr="00061C4A">
        <w:t xml:space="preserve"> </w:t>
      </w:r>
      <w:r w:rsidRPr="00061C4A">
        <w:t>других</w:t>
      </w:r>
      <w:r w:rsidR="00061C4A" w:rsidRPr="00061C4A">
        <w:t xml:space="preserve"> </w:t>
      </w:r>
      <w:r w:rsidRPr="00061C4A">
        <w:t>категорий</w:t>
      </w:r>
      <w:r w:rsidR="00061C4A" w:rsidRPr="00061C4A">
        <w:t xml:space="preserve"> </w:t>
      </w:r>
      <w:r w:rsidRPr="00061C4A">
        <w:t>граждан.</w:t>
      </w:r>
      <w:r w:rsidR="00061C4A" w:rsidRPr="00061C4A">
        <w:t xml:space="preserve"> </w:t>
      </w:r>
      <w:r w:rsidRPr="00061C4A">
        <w:t>Какие</w:t>
      </w:r>
      <w:r w:rsidR="00061C4A" w:rsidRPr="00061C4A">
        <w:t xml:space="preserve"> </w:t>
      </w:r>
      <w:r w:rsidRPr="00061C4A">
        <w:t>изменения</w:t>
      </w:r>
      <w:r w:rsidR="00061C4A" w:rsidRPr="00061C4A">
        <w:t xml:space="preserve"> </w:t>
      </w:r>
      <w:r w:rsidRPr="00061C4A">
        <w:t>грядут</w:t>
      </w:r>
      <w:r w:rsidR="00061C4A" w:rsidRPr="00061C4A">
        <w:t xml:space="preserve"> </w:t>
      </w:r>
      <w:r w:rsidRPr="00061C4A">
        <w:t>и</w:t>
      </w:r>
      <w:r w:rsidR="00061C4A" w:rsidRPr="00061C4A">
        <w:t xml:space="preserve"> </w:t>
      </w:r>
      <w:r w:rsidRPr="00061C4A">
        <w:t>как</w:t>
      </w:r>
      <w:r w:rsidR="00061C4A" w:rsidRPr="00061C4A">
        <w:t xml:space="preserve"> </w:t>
      </w:r>
      <w:r w:rsidRPr="00061C4A">
        <w:t>они</w:t>
      </w:r>
      <w:r w:rsidR="00061C4A" w:rsidRPr="00061C4A">
        <w:t xml:space="preserve"> </w:t>
      </w:r>
      <w:r w:rsidRPr="00061C4A">
        <w:t>отразятся</w:t>
      </w:r>
      <w:r w:rsidR="00061C4A" w:rsidRPr="00061C4A">
        <w:t xml:space="preserve"> </w:t>
      </w:r>
      <w:r w:rsidRPr="00061C4A">
        <w:t>на</w:t>
      </w:r>
      <w:r w:rsidR="00061C4A" w:rsidRPr="00061C4A">
        <w:t xml:space="preserve"> </w:t>
      </w:r>
      <w:r w:rsidRPr="00061C4A">
        <w:t>жизни</w:t>
      </w:r>
      <w:r w:rsidR="00061C4A" w:rsidRPr="00061C4A">
        <w:t xml:space="preserve"> </w:t>
      </w:r>
      <w:r w:rsidRPr="00061C4A">
        <w:t>людей.</w:t>
      </w:r>
      <w:bookmarkEnd w:id="77"/>
    </w:p>
    <w:p w14:paraId="47C7EDA6" w14:textId="77777777" w:rsidR="00EA119B" w:rsidRPr="00061C4A" w:rsidRDefault="00EA119B" w:rsidP="00EA119B">
      <w:r w:rsidRPr="00061C4A">
        <w:t>Согласно</w:t>
      </w:r>
      <w:r w:rsidR="00061C4A" w:rsidRPr="00061C4A">
        <w:t xml:space="preserve"> </w:t>
      </w:r>
      <w:r w:rsidRPr="00061C4A">
        <w:t>законодательству,</w:t>
      </w:r>
      <w:r w:rsidR="00061C4A" w:rsidRPr="00061C4A">
        <w:t xml:space="preserve"> </w:t>
      </w:r>
      <w:r w:rsidRPr="00061C4A">
        <w:t>с</w:t>
      </w:r>
      <w:r w:rsidR="00061C4A" w:rsidRPr="00061C4A">
        <w:t xml:space="preserve"> </w:t>
      </w:r>
      <w:r w:rsidRPr="00061C4A">
        <w:t>1</w:t>
      </w:r>
      <w:r w:rsidR="00061C4A" w:rsidRPr="00061C4A">
        <w:t xml:space="preserve"> </w:t>
      </w:r>
      <w:r w:rsidRPr="00061C4A">
        <w:t>февраля</w:t>
      </w:r>
      <w:r w:rsidR="00061C4A" w:rsidRPr="00061C4A">
        <w:t xml:space="preserve"> </w:t>
      </w:r>
      <w:r w:rsidRPr="00061C4A">
        <w:t>ежегодно</w:t>
      </w:r>
      <w:r w:rsidR="00061C4A" w:rsidRPr="00061C4A">
        <w:t xml:space="preserve"> </w:t>
      </w:r>
      <w:r w:rsidRPr="00061C4A">
        <w:t>пересматривается</w:t>
      </w:r>
      <w:r w:rsidR="00061C4A" w:rsidRPr="00061C4A">
        <w:t xml:space="preserve"> </w:t>
      </w:r>
      <w:r w:rsidRPr="00061C4A">
        <w:t>размер</w:t>
      </w:r>
      <w:r w:rsidR="00061C4A" w:rsidRPr="00061C4A">
        <w:t xml:space="preserve"> </w:t>
      </w:r>
      <w:r w:rsidRPr="00061C4A">
        <w:t>материнского</w:t>
      </w:r>
      <w:r w:rsidR="00061C4A" w:rsidRPr="00061C4A">
        <w:t xml:space="preserve"> </w:t>
      </w:r>
      <w:r w:rsidRPr="00061C4A">
        <w:t>капитала,</w:t>
      </w:r>
      <w:r w:rsidR="00061C4A" w:rsidRPr="00061C4A">
        <w:t xml:space="preserve"> </w:t>
      </w:r>
      <w:r w:rsidRPr="00061C4A">
        <w:t>учитывая</w:t>
      </w:r>
      <w:r w:rsidR="00061C4A" w:rsidRPr="00061C4A">
        <w:t xml:space="preserve"> </w:t>
      </w:r>
      <w:r w:rsidRPr="00061C4A">
        <w:t>уровень</w:t>
      </w:r>
      <w:r w:rsidR="00061C4A" w:rsidRPr="00061C4A">
        <w:t xml:space="preserve"> </w:t>
      </w:r>
      <w:r w:rsidRPr="00061C4A">
        <w:t>инфляции</w:t>
      </w:r>
      <w:r w:rsidR="00061C4A" w:rsidRPr="00061C4A">
        <w:t xml:space="preserve"> </w:t>
      </w:r>
      <w:r w:rsidRPr="00061C4A">
        <w:t>за</w:t>
      </w:r>
      <w:r w:rsidR="00061C4A" w:rsidRPr="00061C4A">
        <w:t xml:space="preserve"> </w:t>
      </w:r>
      <w:r w:rsidRPr="00061C4A">
        <w:t>прошедший</w:t>
      </w:r>
      <w:r w:rsidR="00061C4A" w:rsidRPr="00061C4A">
        <w:t xml:space="preserve"> </w:t>
      </w:r>
      <w:r w:rsidRPr="00061C4A">
        <w:t>год.</w:t>
      </w:r>
      <w:r w:rsidR="00061C4A" w:rsidRPr="00061C4A">
        <w:t xml:space="preserve"> </w:t>
      </w:r>
      <w:r w:rsidRPr="00061C4A">
        <w:t>Юрист</w:t>
      </w:r>
      <w:r w:rsidR="00061C4A" w:rsidRPr="00061C4A">
        <w:t xml:space="preserve"> </w:t>
      </w:r>
      <w:r w:rsidRPr="00061C4A">
        <w:t>Екатерина</w:t>
      </w:r>
      <w:r w:rsidR="00061C4A" w:rsidRPr="00061C4A">
        <w:t xml:space="preserve"> </w:t>
      </w:r>
      <w:r w:rsidRPr="00061C4A">
        <w:t>Ноженко</w:t>
      </w:r>
      <w:r w:rsidR="00061C4A" w:rsidRPr="00061C4A">
        <w:t xml:space="preserve"> </w:t>
      </w:r>
      <w:r w:rsidRPr="00061C4A">
        <w:t>из</w:t>
      </w:r>
      <w:r w:rsidR="00061C4A" w:rsidRPr="00061C4A">
        <w:t xml:space="preserve"> «</w:t>
      </w:r>
      <w:r w:rsidRPr="00061C4A">
        <w:t>Европейской</w:t>
      </w:r>
      <w:r w:rsidR="00061C4A" w:rsidRPr="00061C4A">
        <w:t xml:space="preserve"> </w:t>
      </w:r>
      <w:r w:rsidRPr="00061C4A">
        <w:t>юридической</w:t>
      </w:r>
      <w:r w:rsidR="00061C4A" w:rsidRPr="00061C4A">
        <w:t xml:space="preserve"> </w:t>
      </w:r>
      <w:r w:rsidRPr="00061C4A">
        <w:t>службы</w:t>
      </w:r>
      <w:r w:rsidR="00061C4A" w:rsidRPr="00061C4A">
        <w:t xml:space="preserve">» </w:t>
      </w:r>
      <w:r w:rsidRPr="00061C4A">
        <w:t>пояснила,</w:t>
      </w:r>
      <w:r w:rsidR="00061C4A" w:rsidRPr="00061C4A">
        <w:t xml:space="preserve"> </w:t>
      </w:r>
      <w:r w:rsidRPr="00061C4A">
        <w:t>что</w:t>
      </w:r>
      <w:r w:rsidR="00061C4A" w:rsidRPr="00061C4A">
        <w:t xml:space="preserve"> </w:t>
      </w:r>
      <w:r w:rsidRPr="00061C4A">
        <w:t>в</w:t>
      </w:r>
      <w:r w:rsidR="00061C4A" w:rsidRPr="00061C4A">
        <w:t xml:space="preserve"> </w:t>
      </w:r>
      <w:r w:rsidRPr="00061C4A">
        <w:t>этом</w:t>
      </w:r>
      <w:r w:rsidR="00061C4A" w:rsidRPr="00061C4A">
        <w:t xml:space="preserve"> </w:t>
      </w:r>
      <w:r w:rsidRPr="00061C4A">
        <w:t>году</w:t>
      </w:r>
      <w:r w:rsidR="00061C4A" w:rsidRPr="00061C4A">
        <w:t xml:space="preserve"> </w:t>
      </w:r>
      <w:r w:rsidRPr="00061C4A">
        <w:t>индексация</w:t>
      </w:r>
      <w:r w:rsidR="00061C4A" w:rsidRPr="00061C4A">
        <w:t xml:space="preserve"> </w:t>
      </w:r>
      <w:r w:rsidRPr="00061C4A">
        <w:t>составит</w:t>
      </w:r>
      <w:r w:rsidR="00061C4A" w:rsidRPr="00061C4A">
        <w:t xml:space="preserve"> </w:t>
      </w:r>
      <w:r w:rsidRPr="00061C4A">
        <w:t>7,3%.</w:t>
      </w:r>
      <w:r w:rsidR="00061C4A" w:rsidRPr="00061C4A">
        <w:t xml:space="preserve"> </w:t>
      </w:r>
      <w:r w:rsidRPr="00061C4A">
        <w:t>Сумма</w:t>
      </w:r>
      <w:r w:rsidR="00061C4A" w:rsidRPr="00061C4A">
        <w:t xml:space="preserve"> </w:t>
      </w:r>
      <w:r w:rsidRPr="00061C4A">
        <w:t>маткапитала</w:t>
      </w:r>
      <w:r w:rsidR="00061C4A" w:rsidRPr="00061C4A">
        <w:t xml:space="preserve"> </w:t>
      </w:r>
      <w:r w:rsidRPr="00061C4A">
        <w:t>на</w:t>
      </w:r>
      <w:r w:rsidR="00061C4A" w:rsidRPr="00061C4A">
        <w:t xml:space="preserve"> </w:t>
      </w:r>
      <w:r w:rsidRPr="00061C4A">
        <w:t>первого</w:t>
      </w:r>
      <w:r w:rsidR="00061C4A" w:rsidRPr="00061C4A">
        <w:t xml:space="preserve"> </w:t>
      </w:r>
      <w:r w:rsidRPr="00061C4A">
        <w:t>ребенка</w:t>
      </w:r>
      <w:r w:rsidR="00061C4A" w:rsidRPr="00061C4A">
        <w:t xml:space="preserve"> </w:t>
      </w:r>
      <w:r w:rsidRPr="00061C4A">
        <w:t>достигнет</w:t>
      </w:r>
      <w:r w:rsidR="00061C4A" w:rsidRPr="00061C4A">
        <w:t xml:space="preserve"> </w:t>
      </w:r>
      <w:r w:rsidRPr="00061C4A">
        <w:t>676</w:t>
      </w:r>
      <w:r w:rsidR="00061C4A" w:rsidRPr="00061C4A">
        <w:t xml:space="preserve"> </w:t>
      </w:r>
      <w:r w:rsidRPr="00061C4A">
        <w:t>398,58</w:t>
      </w:r>
      <w:r w:rsidR="00061C4A" w:rsidRPr="00061C4A">
        <w:t xml:space="preserve"> </w:t>
      </w:r>
      <w:r w:rsidRPr="00061C4A">
        <w:t>рубля,</w:t>
      </w:r>
      <w:r w:rsidR="00061C4A" w:rsidRPr="00061C4A">
        <w:t xml:space="preserve"> </w:t>
      </w:r>
      <w:r w:rsidRPr="00061C4A">
        <w:t>а</w:t>
      </w:r>
      <w:r w:rsidR="00061C4A" w:rsidRPr="00061C4A">
        <w:t xml:space="preserve"> </w:t>
      </w:r>
      <w:r w:rsidRPr="00061C4A">
        <w:t>на</w:t>
      </w:r>
      <w:r w:rsidR="00061C4A" w:rsidRPr="00061C4A">
        <w:t xml:space="preserve"> </w:t>
      </w:r>
      <w:r w:rsidRPr="00061C4A">
        <w:t>второго</w:t>
      </w:r>
      <w:r w:rsidR="00061C4A" w:rsidRPr="00061C4A">
        <w:t xml:space="preserve"> </w:t>
      </w:r>
      <w:r w:rsidRPr="00061C4A">
        <w:t>и</w:t>
      </w:r>
      <w:r w:rsidR="00061C4A" w:rsidRPr="00061C4A">
        <w:t xml:space="preserve"> </w:t>
      </w:r>
      <w:r w:rsidRPr="00061C4A">
        <w:t>последующих</w:t>
      </w:r>
      <w:r w:rsidR="00061C4A" w:rsidRPr="00061C4A">
        <w:t xml:space="preserve"> </w:t>
      </w:r>
      <w:r w:rsidRPr="00061C4A">
        <w:t>детей</w:t>
      </w:r>
      <w:r w:rsidR="00061C4A" w:rsidRPr="00061C4A">
        <w:t xml:space="preserve"> </w:t>
      </w:r>
      <w:r w:rsidRPr="00061C4A">
        <w:t>-</w:t>
      </w:r>
      <w:r w:rsidR="00061C4A" w:rsidRPr="00061C4A">
        <w:t xml:space="preserve"> </w:t>
      </w:r>
      <w:r w:rsidRPr="00061C4A">
        <w:t>893</w:t>
      </w:r>
      <w:r w:rsidR="00061C4A" w:rsidRPr="00061C4A">
        <w:t xml:space="preserve"> </w:t>
      </w:r>
      <w:r w:rsidRPr="00061C4A">
        <w:t>835,55</w:t>
      </w:r>
      <w:r w:rsidR="00061C4A" w:rsidRPr="00061C4A">
        <w:t xml:space="preserve"> </w:t>
      </w:r>
      <w:r w:rsidRPr="00061C4A">
        <w:t>рубля.</w:t>
      </w:r>
    </w:p>
    <w:p w14:paraId="5BF4C222" w14:textId="77777777" w:rsidR="00EA119B" w:rsidRPr="00061C4A" w:rsidRDefault="009655E9" w:rsidP="00EA119B">
      <w:r w:rsidRPr="00061C4A">
        <w:t>ИНДЕКСАЦИЯ</w:t>
      </w:r>
      <w:r w:rsidR="00061C4A" w:rsidRPr="00061C4A">
        <w:t xml:space="preserve"> </w:t>
      </w:r>
      <w:r w:rsidRPr="00061C4A">
        <w:t>ДРУГИХ</w:t>
      </w:r>
      <w:r w:rsidR="00061C4A" w:rsidRPr="00061C4A">
        <w:t xml:space="preserve"> </w:t>
      </w:r>
      <w:r w:rsidRPr="00061C4A">
        <w:t>ПОСОБИЙ</w:t>
      </w:r>
    </w:p>
    <w:p w14:paraId="57C88178" w14:textId="77777777" w:rsidR="00EA119B" w:rsidRPr="00061C4A" w:rsidRDefault="00EA119B" w:rsidP="00EA119B">
      <w:r w:rsidRPr="00061C4A">
        <w:t>Единовременное</w:t>
      </w:r>
      <w:r w:rsidR="00061C4A" w:rsidRPr="00061C4A">
        <w:t xml:space="preserve"> </w:t>
      </w:r>
      <w:r w:rsidRPr="00061C4A">
        <w:t>пособие</w:t>
      </w:r>
      <w:r w:rsidR="00061C4A" w:rsidRPr="00061C4A">
        <w:t xml:space="preserve"> </w:t>
      </w:r>
      <w:r w:rsidRPr="00061C4A">
        <w:t>при</w:t>
      </w:r>
      <w:r w:rsidR="00061C4A" w:rsidRPr="00061C4A">
        <w:t xml:space="preserve"> </w:t>
      </w:r>
      <w:r w:rsidRPr="00061C4A">
        <w:t>рождении</w:t>
      </w:r>
      <w:r w:rsidR="00061C4A" w:rsidRPr="00061C4A">
        <w:t xml:space="preserve"> </w:t>
      </w:r>
      <w:r w:rsidRPr="00061C4A">
        <w:t>ребенка</w:t>
      </w:r>
      <w:r w:rsidR="00061C4A" w:rsidRPr="00061C4A">
        <w:t xml:space="preserve"> </w:t>
      </w:r>
      <w:r w:rsidRPr="00061C4A">
        <w:t>также</w:t>
      </w:r>
      <w:r w:rsidR="00061C4A" w:rsidRPr="00061C4A">
        <w:t xml:space="preserve"> </w:t>
      </w:r>
      <w:r w:rsidRPr="00061C4A">
        <w:t>увеличится.</w:t>
      </w:r>
      <w:r w:rsidR="00061C4A" w:rsidRPr="00061C4A">
        <w:t xml:space="preserve"> </w:t>
      </w:r>
      <w:r w:rsidRPr="00061C4A">
        <w:t>По</w:t>
      </w:r>
      <w:r w:rsidR="00061C4A" w:rsidRPr="00061C4A">
        <w:t xml:space="preserve"> </w:t>
      </w:r>
      <w:r w:rsidRPr="00061C4A">
        <w:t>словам</w:t>
      </w:r>
      <w:r w:rsidR="00061C4A" w:rsidRPr="00061C4A">
        <w:t xml:space="preserve"> </w:t>
      </w:r>
      <w:r w:rsidRPr="00061C4A">
        <w:t>юриста</w:t>
      </w:r>
      <w:r w:rsidR="00061C4A" w:rsidRPr="00061C4A">
        <w:t xml:space="preserve"> </w:t>
      </w:r>
      <w:r w:rsidRPr="00061C4A">
        <w:t>Елены</w:t>
      </w:r>
      <w:r w:rsidR="00061C4A" w:rsidRPr="00061C4A">
        <w:t xml:space="preserve"> </w:t>
      </w:r>
      <w:r w:rsidRPr="00061C4A">
        <w:t>Кузнецовой,</w:t>
      </w:r>
      <w:r w:rsidR="00061C4A" w:rsidRPr="00061C4A">
        <w:t xml:space="preserve"> </w:t>
      </w:r>
      <w:r w:rsidRPr="00061C4A">
        <w:t>с</w:t>
      </w:r>
      <w:r w:rsidR="00061C4A" w:rsidRPr="00061C4A">
        <w:t xml:space="preserve"> </w:t>
      </w:r>
      <w:r w:rsidRPr="00061C4A">
        <w:t>1</w:t>
      </w:r>
      <w:r w:rsidR="00061C4A" w:rsidRPr="00061C4A">
        <w:t xml:space="preserve"> </w:t>
      </w:r>
      <w:r w:rsidRPr="00061C4A">
        <w:t>февраля</w:t>
      </w:r>
      <w:r w:rsidR="00061C4A" w:rsidRPr="00061C4A">
        <w:t xml:space="preserve"> </w:t>
      </w:r>
      <w:r w:rsidRPr="00061C4A">
        <w:t>его</w:t>
      </w:r>
      <w:r w:rsidR="00061C4A" w:rsidRPr="00061C4A">
        <w:t xml:space="preserve"> </w:t>
      </w:r>
      <w:r w:rsidRPr="00061C4A">
        <w:t>размер</w:t>
      </w:r>
      <w:r w:rsidR="00061C4A" w:rsidRPr="00061C4A">
        <w:t xml:space="preserve"> </w:t>
      </w:r>
      <w:r w:rsidRPr="00061C4A">
        <w:t>составит</w:t>
      </w:r>
      <w:r w:rsidR="00061C4A" w:rsidRPr="00061C4A">
        <w:t xml:space="preserve"> </w:t>
      </w:r>
      <w:r w:rsidRPr="00061C4A">
        <w:t>26</w:t>
      </w:r>
      <w:r w:rsidR="00061C4A" w:rsidRPr="00061C4A">
        <w:t xml:space="preserve"> </w:t>
      </w:r>
      <w:r w:rsidRPr="00061C4A">
        <w:t>400</w:t>
      </w:r>
      <w:r w:rsidR="00061C4A" w:rsidRPr="00061C4A">
        <w:t xml:space="preserve"> </w:t>
      </w:r>
      <w:r w:rsidRPr="00061C4A">
        <w:t>рублей</w:t>
      </w:r>
      <w:r w:rsidR="00061C4A" w:rsidRPr="00061C4A">
        <w:t xml:space="preserve"> </w:t>
      </w:r>
      <w:r w:rsidRPr="00061C4A">
        <w:t>вместо</w:t>
      </w:r>
      <w:r w:rsidR="00061C4A" w:rsidRPr="00061C4A">
        <w:t xml:space="preserve"> </w:t>
      </w:r>
      <w:r w:rsidRPr="00061C4A">
        <w:t>прежних</w:t>
      </w:r>
      <w:r w:rsidR="00061C4A" w:rsidRPr="00061C4A">
        <w:t xml:space="preserve"> </w:t>
      </w:r>
      <w:r w:rsidRPr="00061C4A">
        <w:t>24</w:t>
      </w:r>
      <w:r w:rsidR="00061C4A" w:rsidRPr="00061C4A">
        <w:t xml:space="preserve"> </w:t>
      </w:r>
      <w:r w:rsidRPr="00061C4A">
        <w:t>604</w:t>
      </w:r>
      <w:r w:rsidR="00061C4A" w:rsidRPr="00061C4A">
        <w:t xml:space="preserve"> </w:t>
      </w:r>
      <w:r w:rsidRPr="00061C4A">
        <w:t>рублей.</w:t>
      </w:r>
      <w:r w:rsidR="00061C4A" w:rsidRPr="00061C4A">
        <w:t xml:space="preserve"> </w:t>
      </w:r>
      <w:r w:rsidRPr="00061C4A">
        <w:t>Если</w:t>
      </w:r>
      <w:r w:rsidR="00061C4A" w:rsidRPr="00061C4A">
        <w:t xml:space="preserve"> </w:t>
      </w:r>
      <w:r w:rsidRPr="00061C4A">
        <w:t>в</w:t>
      </w:r>
      <w:r w:rsidR="00061C4A" w:rsidRPr="00061C4A">
        <w:t xml:space="preserve"> </w:t>
      </w:r>
      <w:r w:rsidRPr="00061C4A">
        <w:t>семье</w:t>
      </w:r>
      <w:r w:rsidR="00061C4A" w:rsidRPr="00061C4A">
        <w:t xml:space="preserve"> </w:t>
      </w:r>
      <w:r w:rsidRPr="00061C4A">
        <w:t>рождается</w:t>
      </w:r>
      <w:r w:rsidR="00061C4A" w:rsidRPr="00061C4A">
        <w:t xml:space="preserve"> </w:t>
      </w:r>
      <w:r w:rsidRPr="00061C4A">
        <w:t>сразу</w:t>
      </w:r>
      <w:r w:rsidR="00061C4A" w:rsidRPr="00061C4A">
        <w:t xml:space="preserve"> </w:t>
      </w:r>
      <w:r w:rsidRPr="00061C4A">
        <w:t>несколько</w:t>
      </w:r>
      <w:r w:rsidR="00061C4A" w:rsidRPr="00061C4A">
        <w:t xml:space="preserve"> </w:t>
      </w:r>
      <w:r w:rsidRPr="00061C4A">
        <w:t>детей,</w:t>
      </w:r>
      <w:r w:rsidR="00061C4A" w:rsidRPr="00061C4A">
        <w:t xml:space="preserve"> </w:t>
      </w:r>
      <w:r w:rsidRPr="00061C4A">
        <w:t>выплата</w:t>
      </w:r>
      <w:r w:rsidR="00061C4A" w:rsidRPr="00061C4A">
        <w:t xml:space="preserve"> </w:t>
      </w:r>
      <w:r w:rsidRPr="00061C4A">
        <w:t>начисляется</w:t>
      </w:r>
      <w:r w:rsidR="00061C4A" w:rsidRPr="00061C4A">
        <w:t xml:space="preserve"> </w:t>
      </w:r>
      <w:r w:rsidRPr="00061C4A">
        <w:t>за</w:t>
      </w:r>
      <w:r w:rsidR="00061C4A" w:rsidRPr="00061C4A">
        <w:t xml:space="preserve"> </w:t>
      </w:r>
      <w:r w:rsidRPr="00061C4A">
        <w:t>каждого</w:t>
      </w:r>
      <w:r w:rsidR="00061C4A" w:rsidRPr="00061C4A">
        <w:t xml:space="preserve"> </w:t>
      </w:r>
      <w:r w:rsidRPr="00061C4A">
        <w:t>из</w:t>
      </w:r>
      <w:r w:rsidR="00061C4A" w:rsidRPr="00061C4A">
        <w:t xml:space="preserve"> </w:t>
      </w:r>
      <w:r w:rsidRPr="00061C4A">
        <w:t>них.</w:t>
      </w:r>
    </w:p>
    <w:p w14:paraId="421BC0BF" w14:textId="77777777" w:rsidR="00EA119B" w:rsidRPr="00061C4A" w:rsidRDefault="009655E9" w:rsidP="00EA119B">
      <w:r w:rsidRPr="00061C4A">
        <w:t>ПРОЖИТОЧНЫЙ</w:t>
      </w:r>
      <w:r w:rsidR="00061C4A" w:rsidRPr="00061C4A">
        <w:t xml:space="preserve"> </w:t>
      </w:r>
      <w:r w:rsidRPr="00061C4A">
        <w:t>МИНИМУМ</w:t>
      </w:r>
      <w:r w:rsidR="00061C4A" w:rsidRPr="00061C4A">
        <w:t xml:space="preserve"> </w:t>
      </w:r>
      <w:r w:rsidRPr="00061C4A">
        <w:t>И</w:t>
      </w:r>
      <w:r w:rsidR="00061C4A" w:rsidRPr="00061C4A">
        <w:t xml:space="preserve"> </w:t>
      </w:r>
      <w:r w:rsidRPr="00061C4A">
        <w:t>МРОТ</w:t>
      </w:r>
    </w:p>
    <w:p w14:paraId="3DBE254C" w14:textId="77777777" w:rsidR="00EA119B" w:rsidRPr="00061C4A" w:rsidRDefault="00EA119B" w:rsidP="00EA119B">
      <w:r w:rsidRPr="00061C4A">
        <w:t>С</w:t>
      </w:r>
      <w:r w:rsidR="00061C4A" w:rsidRPr="00061C4A">
        <w:t xml:space="preserve"> </w:t>
      </w:r>
      <w:r w:rsidRPr="00061C4A">
        <w:t>1</w:t>
      </w:r>
      <w:r w:rsidR="00061C4A" w:rsidRPr="00061C4A">
        <w:t xml:space="preserve"> </w:t>
      </w:r>
      <w:r w:rsidRPr="00061C4A">
        <w:t>января</w:t>
      </w:r>
      <w:r w:rsidR="00061C4A" w:rsidRPr="00061C4A">
        <w:t xml:space="preserve"> </w:t>
      </w:r>
      <w:r w:rsidRPr="00061C4A">
        <w:t>2025</w:t>
      </w:r>
      <w:r w:rsidR="00061C4A" w:rsidRPr="00061C4A">
        <w:t xml:space="preserve"> </w:t>
      </w:r>
      <w:r w:rsidRPr="00061C4A">
        <w:t>года</w:t>
      </w:r>
      <w:r w:rsidR="00061C4A" w:rsidRPr="00061C4A">
        <w:t xml:space="preserve"> </w:t>
      </w:r>
      <w:r w:rsidRPr="00061C4A">
        <w:t>был</w:t>
      </w:r>
      <w:r w:rsidR="00061C4A" w:rsidRPr="00061C4A">
        <w:t xml:space="preserve"> </w:t>
      </w:r>
      <w:r w:rsidRPr="00061C4A">
        <w:t>повышен</w:t>
      </w:r>
      <w:r w:rsidR="00061C4A" w:rsidRPr="00061C4A">
        <w:t xml:space="preserve"> </w:t>
      </w:r>
      <w:r w:rsidRPr="00061C4A">
        <w:t>прожиточный</w:t>
      </w:r>
      <w:r w:rsidR="00061C4A" w:rsidRPr="00061C4A">
        <w:t xml:space="preserve"> </w:t>
      </w:r>
      <w:r w:rsidRPr="00061C4A">
        <w:t>минимум,</w:t>
      </w:r>
      <w:r w:rsidR="00061C4A" w:rsidRPr="00061C4A">
        <w:t xml:space="preserve"> </w:t>
      </w:r>
      <w:r w:rsidRPr="00061C4A">
        <w:t>который</w:t>
      </w:r>
      <w:r w:rsidR="00061C4A" w:rsidRPr="00061C4A">
        <w:t xml:space="preserve"> </w:t>
      </w:r>
      <w:r w:rsidRPr="00061C4A">
        <w:t>используется</w:t>
      </w:r>
      <w:r w:rsidR="00061C4A" w:rsidRPr="00061C4A">
        <w:t xml:space="preserve"> </w:t>
      </w:r>
      <w:r w:rsidRPr="00061C4A">
        <w:t>для</w:t>
      </w:r>
      <w:r w:rsidR="00061C4A" w:rsidRPr="00061C4A">
        <w:t xml:space="preserve"> </w:t>
      </w:r>
      <w:r w:rsidRPr="00061C4A">
        <w:t>расчета</w:t>
      </w:r>
      <w:r w:rsidR="00061C4A" w:rsidRPr="00061C4A">
        <w:t xml:space="preserve"> </w:t>
      </w:r>
      <w:r w:rsidRPr="00061C4A">
        <w:t>многих</w:t>
      </w:r>
      <w:r w:rsidR="00061C4A" w:rsidRPr="00061C4A">
        <w:t xml:space="preserve"> </w:t>
      </w:r>
      <w:r w:rsidRPr="00061C4A">
        <w:t>социальных</w:t>
      </w:r>
      <w:r w:rsidR="00061C4A" w:rsidRPr="00061C4A">
        <w:t xml:space="preserve"> </w:t>
      </w:r>
      <w:r w:rsidRPr="00061C4A">
        <w:t>выплат.</w:t>
      </w:r>
      <w:r w:rsidR="00061C4A" w:rsidRPr="00061C4A">
        <w:t xml:space="preserve"> </w:t>
      </w:r>
      <w:r w:rsidRPr="00061C4A">
        <w:t>Для</w:t>
      </w:r>
      <w:r w:rsidR="00061C4A" w:rsidRPr="00061C4A">
        <w:t xml:space="preserve"> </w:t>
      </w:r>
      <w:r w:rsidRPr="00061C4A">
        <w:t>трудоспособного</w:t>
      </w:r>
      <w:r w:rsidR="00061C4A" w:rsidRPr="00061C4A">
        <w:t xml:space="preserve"> </w:t>
      </w:r>
      <w:r w:rsidRPr="00061C4A">
        <w:t>населения</w:t>
      </w:r>
      <w:r w:rsidR="00061C4A" w:rsidRPr="00061C4A">
        <w:t xml:space="preserve"> </w:t>
      </w:r>
      <w:r w:rsidRPr="00061C4A">
        <w:t>он</w:t>
      </w:r>
      <w:r w:rsidR="00061C4A" w:rsidRPr="00061C4A">
        <w:t xml:space="preserve"> </w:t>
      </w:r>
      <w:r w:rsidRPr="00061C4A">
        <w:t>теперь</w:t>
      </w:r>
      <w:r w:rsidR="00061C4A" w:rsidRPr="00061C4A">
        <w:t xml:space="preserve"> </w:t>
      </w:r>
      <w:r w:rsidRPr="00061C4A">
        <w:t>составляет</w:t>
      </w:r>
      <w:r w:rsidR="00061C4A" w:rsidRPr="00061C4A">
        <w:t xml:space="preserve"> </w:t>
      </w:r>
      <w:r w:rsidRPr="00061C4A">
        <w:t>19</w:t>
      </w:r>
      <w:r w:rsidR="00061C4A" w:rsidRPr="00061C4A">
        <w:t xml:space="preserve"> </w:t>
      </w:r>
      <w:r w:rsidRPr="00061C4A">
        <w:t>329</w:t>
      </w:r>
      <w:r w:rsidR="00061C4A" w:rsidRPr="00061C4A">
        <w:t xml:space="preserve"> </w:t>
      </w:r>
      <w:r w:rsidRPr="00061C4A">
        <w:t>рублей,</w:t>
      </w:r>
      <w:r w:rsidR="00061C4A" w:rsidRPr="00061C4A">
        <w:t xml:space="preserve"> </w:t>
      </w:r>
      <w:r w:rsidRPr="00061C4A">
        <w:t>для</w:t>
      </w:r>
      <w:r w:rsidR="00061C4A" w:rsidRPr="00061C4A">
        <w:t xml:space="preserve"> </w:t>
      </w:r>
      <w:r w:rsidRPr="00061C4A">
        <w:t>пенсионеров</w:t>
      </w:r>
      <w:r w:rsidR="00061C4A" w:rsidRPr="00061C4A">
        <w:t xml:space="preserve"> </w:t>
      </w:r>
      <w:r w:rsidRPr="00061C4A">
        <w:t>-</w:t>
      </w:r>
      <w:r w:rsidR="00061C4A" w:rsidRPr="00061C4A">
        <w:t xml:space="preserve"> </w:t>
      </w:r>
      <w:r w:rsidRPr="00061C4A">
        <w:t>15</w:t>
      </w:r>
      <w:r w:rsidR="00061C4A" w:rsidRPr="00061C4A">
        <w:t xml:space="preserve"> </w:t>
      </w:r>
      <w:r w:rsidRPr="00061C4A">
        <w:t>250</w:t>
      </w:r>
      <w:r w:rsidR="00061C4A" w:rsidRPr="00061C4A">
        <w:t xml:space="preserve"> </w:t>
      </w:r>
      <w:r w:rsidRPr="00061C4A">
        <w:t>рублей,</w:t>
      </w:r>
      <w:r w:rsidR="00061C4A" w:rsidRPr="00061C4A">
        <w:t xml:space="preserve"> </w:t>
      </w:r>
      <w:r w:rsidRPr="00061C4A">
        <w:t>а</w:t>
      </w:r>
      <w:r w:rsidR="00061C4A" w:rsidRPr="00061C4A">
        <w:t xml:space="preserve"> </w:t>
      </w:r>
      <w:r w:rsidRPr="00061C4A">
        <w:t>для</w:t>
      </w:r>
      <w:r w:rsidR="00061C4A" w:rsidRPr="00061C4A">
        <w:t xml:space="preserve"> </w:t>
      </w:r>
      <w:r w:rsidRPr="00061C4A">
        <w:t>детей</w:t>
      </w:r>
      <w:r w:rsidR="00061C4A" w:rsidRPr="00061C4A">
        <w:t xml:space="preserve"> </w:t>
      </w:r>
      <w:r w:rsidRPr="00061C4A">
        <w:t>-</w:t>
      </w:r>
      <w:r w:rsidR="00061C4A" w:rsidRPr="00061C4A">
        <w:t xml:space="preserve"> </w:t>
      </w:r>
      <w:r w:rsidRPr="00061C4A">
        <w:t>17</w:t>
      </w:r>
      <w:r w:rsidR="00061C4A" w:rsidRPr="00061C4A">
        <w:t xml:space="preserve"> </w:t>
      </w:r>
      <w:r w:rsidRPr="00061C4A">
        <w:t>201</w:t>
      </w:r>
      <w:r w:rsidR="00061C4A" w:rsidRPr="00061C4A">
        <w:t xml:space="preserve"> </w:t>
      </w:r>
      <w:r w:rsidRPr="00061C4A">
        <w:t>рубль.</w:t>
      </w:r>
    </w:p>
    <w:p w14:paraId="42A99A25" w14:textId="77777777" w:rsidR="00EA119B" w:rsidRPr="00061C4A" w:rsidRDefault="00EA119B" w:rsidP="00EA119B">
      <w:r w:rsidRPr="00061C4A">
        <w:t>Минимальный</w:t>
      </w:r>
      <w:r w:rsidR="00061C4A" w:rsidRPr="00061C4A">
        <w:t xml:space="preserve"> </w:t>
      </w:r>
      <w:r w:rsidRPr="00061C4A">
        <w:t>размер</w:t>
      </w:r>
      <w:r w:rsidR="00061C4A" w:rsidRPr="00061C4A">
        <w:t xml:space="preserve"> </w:t>
      </w:r>
      <w:r w:rsidRPr="00061C4A">
        <w:t>оплаты</w:t>
      </w:r>
      <w:r w:rsidR="00061C4A" w:rsidRPr="00061C4A">
        <w:t xml:space="preserve"> </w:t>
      </w:r>
      <w:r w:rsidRPr="00061C4A">
        <w:t>труда</w:t>
      </w:r>
      <w:r w:rsidR="00061C4A" w:rsidRPr="00061C4A">
        <w:t xml:space="preserve"> </w:t>
      </w:r>
      <w:r w:rsidRPr="00061C4A">
        <w:t>(МРОТ)</w:t>
      </w:r>
      <w:r w:rsidR="00061C4A" w:rsidRPr="00061C4A">
        <w:t xml:space="preserve"> </w:t>
      </w:r>
      <w:r w:rsidRPr="00061C4A">
        <w:t>с</w:t>
      </w:r>
      <w:r w:rsidR="00061C4A" w:rsidRPr="00061C4A">
        <w:t xml:space="preserve"> </w:t>
      </w:r>
      <w:r w:rsidRPr="00061C4A">
        <w:t>1</w:t>
      </w:r>
      <w:r w:rsidR="00061C4A" w:rsidRPr="00061C4A">
        <w:t xml:space="preserve"> </w:t>
      </w:r>
      <w:r w:rsidRPr="00061C4A">
        <w:t>января</w:t>
      </w:r>
      <w:r w:rsidR="00061C4A" w:rsidRPr="00061C4A">
        <w:t xml:space="preserve"> </w:t>
      </w:r>
      <w:r w:rsidRPr="00061C4A">
        <w:t>увеличился</w:t>
      </w:r>
      <w:r w:rsidR="00061C4A" w:rsidRPr="00061C4A">
        <w:t xml:space="preserve"> </w:t>
      </w:r>
      <w:r w:rsidRPr="00061C4A">
        <w:t>до</w:t>
      </w:r>
      <w:r w:rsidR="00061C4A" w:rsidRPr="00061C4A">
        <w:t xml:space="preserve"> </w:t>
      </w:r>
      <w:r w:rsidRPr="00061C4A">
        <w:t>22</w:t>
      </w:r>
      <w:r w:rsidR="00061C4A" w:rsidRPr="00061C4A">
        <w:t xml:space="preserve"> </w:t>
      </w:r>
      <w:r w:rsidRPr="00061C4A">
        <w:t>440</w:t>
      </w:r>
      <w:r w:rsidR="00061C4A" w:rsidRPr="00061C4A">
        <w:t xml:space="preserve"> </w:t>
      </w:r>
      <w:r w:rsidRPr="00061C4A">
        <w:t>рублей.</w:t>
      </w:r>
      <w:r w:rsidR="00061C4A" w:rsidRPr="00061C4A">
        <w:t xml:space="preserve"> </w:t>
      </w:r>
      <w:r w:rsidRPr="00061C4A">
        <w:t>С</w:t>
      </w:r>
      <w:r w:rsidR="00061C4A" w:rsidRPr="00061C4A">
        <w:t xml:space="preserve"> </w:t>
      </w:r>
      <w:r w:rsidRPr="00061C4A">
        <w:t>учетом</w:t>
      </w:r>
      <w:r w:rsidR="00061C4A" w:rsidRPr="00061C4A">
        <w:t xml:space="preserve"> </w:t>
      </w:r>
      <w:r w:rsidRPr="00061C4A">
        <w:t>этих</w:t>
      </w:r>
      <w:r w:rsidR="00061C4A" w:rsidRPr="00061C4A">
        <w:t xml:space="preserve"> </w:t>
      </w:r>
      <w:r w:rsidRPr="00061C4A">
        <w:t>изменений</w:t>
      </w:r>
      <w:r w:rsidR="00061C4A" w:rsidRPr="00061C4A">
        <w:t xml:space="preserve"> </w:t>
      </w:r>
      <w:r w:rsidRPr="00061C4A">
        <w:t>все</w:t>
      </w:r>
      <w:r w:rsidR="00061C4A" w:rsidRPr="00061C4A">
        <w:t xml:space="preserve"> </w:t>
      </w:r>
      <w:r w:rsidRPr="00061C4A">
        <w:t>выплаты</w:t>
      </w:r>
      <w:r w:rsidR="00061C4A" w:rsidRPr="00061C4A">
        <w:t xml:space="preserve"> </w:t>
      </w:r>
      <w:r w:rsidRPr="00061C4A">
        <w:t>и</w:t>
      </w:r>
      <w:r w:rsidR="00061C4A" w:rsidRPr="00061C4A">
        <w:t xml:space="preserve"> </w:t>
      </w:r>
      <w:r w:rsidRPr="00061C4A">
        <w:t>пособия</w:t>
      </w:r>
      <w:r w:rsidR="00061C4A" w:rsidRPr="00061C4A">
        <w:t xml:space="preserve"> </w:t>
      </w:r>
      <w:r w:rsidRPr="00061C4A">
        <w:t>будут</w:t>
      </w:r>
      <w:r w:rsidR="00061C4A" w:rsidRPr="00061C4A">
        <w:t xml:space="preserve"> </w:t>
      </w:r>
      <w:r w:rsidRPr="00061C4A">
        <w:t>выплачиваться</w:t>
      </w:r>
      <w:r w:rsidR="00061C4A" w:rsidRPr="00061C4A">
        <w:t xml:space="preserve"> </w:t>
      </w:r>
      <w:r w:rsidRPr="00061C4A">
        <w:t>в</w:t>
      </w:r>
      <w:r w:rsidR="00061C4A" w:rsidRPr="00061C4A">
        <w:t xml:space="preserve"> </w:t>
      </w:r>
      <w:r w:rsidRPr="00061C4A">
        <w:t>повышенном</w:t>
      </w:r>
      <w:r w:rsidR="00061C4A" w:rsidRPr="00061C4A">
        <w:t xml:space="preserve"> </w:t>
      </w:r>
      <w:r w:rsidRPr="00061C4A">
        <w:t>размере</w:t>
      </w:r>
      <w:r w:rsidR="00061C4A" w:rsidRPr="00061C4A">
        <w:t xml:space="preserve"> </w:t>
      </w:r>
      <w:r w:rsidRPr="00061C4A">
        <w:t>с</w:t>
      </w:r>
      <w:r w:rsidR="00061C4A" w:rsidRPr="00061C4A">
        <w:t xml:space="preserve"> </w:t>
      </w:r>
      <w:r w:rsidRPr="00061C4A">
        <w:t>1</w:t>
      </w:r>
      <w:r w:rsidR="00061C4A" w:rsidRPr="00061C4A">
        <w:t xml:space="preserve"> </w:t>
      </w:r>
      <w:r w:rsidRPr="00061C4A">
        <w:t>февраля</w:t>
      </w:r>
    </w:p>
    <w:p w14:paraId="7F8B467E" w14:textId="77777777" w:rsidR="00EA119B" w:rsidRPr="00061C4A" w:rsidRDefault="00EA119B" w:rsidP="00EA119B">
      <w:r w:rsidRPr="00061C4A">
        <w:t>Юрист</w:t>
      </w:r>
      <w:r w:rsidR="00061C4A" w:rsidRPr="00061C4A">
        <w:t xml:space="preserve"> </w:t>
      </w:r>
      <w:r w:rsidRPr="00061C4A">
        <w:t>Екатерина</w:t>
      </w:r>
      <w:r w:rsidR="00061C4A" w:rsidRPr="00061C4A">
        <w:t xml:space="preserve"> </w:t>
      </w:r>
      <w:r w:rsidRPr="00061C4A">
        <w:t>Ноженко</w:t>
      </w:r>
      <w:r w:rsidR="00061C4A" w:rsidRPr="00061C4A">
        <w:t xml:space="preserve"> </w:t>
      </w:r>
      <w:r w:rsidRPr="00061C4A">
        <w:t>уточнила,</w:t>
      </w:r>
      <w:r w:rsidR="00061C4A" w:rsidRPr="00061C4A">
        <w:t xml:space="preserve"> </w:t>
      </w:r>
      <w:r w:rsidRPr="00061C4A">
        <w:t>что</w:t>
      </w:r>
      <w:r w:rsidR="00061C4A" w:rsidRPr="00061C4A">
        <w:t xml:space="preserve"> </w:t>
      </w:r>
      <w:r w:rsidRPr="00061C4A">
        <w:t>минимальный</w:t>
      </w:r>
      <w:r w:rsidR="00061C4A" w:rsidRPr="00061C4A">
        <w:t xml:space="preserve"> </w:t>
      </w:r>
      <w:r w:rsidRPr="00061C4A">
        <w:t>размер</w:t>
      </w:r>
      <w:r w:rsidR="00061C4A" w:rsidRPr="00061C4A">
        <w:t xml:space="preserve"> </w:t>
      </w:r>
      <w:r w:rsidRPr="00061C4A">
        <w:t>пособия</w:t>
      </w:r>
      <w:r w:rsidR="00061C4A" w:rsidRPr="00061C4A">
        <w:t xml:space="preserve"> </w:t>
      </w:r>
      <w:r w:rsidRPr="00061C4A">
        <w:t>по</w:t>
      </w:r>
      <w:r w:rsidR="00061C4A" w:rsidRPr="00061C4A">
        <w:t xml:space="preserve"> </w:t>
      </w:r>
      <w:r w:rsidRPr="00061C4A">
        <w:t>уходу</w:t>
      </w:r>
      <w:r w:rsidR="00061C4A" w:rsidRPr="00061C4A">
        <w:t xml:space="preserve"> </w:t>
      </w:r>
      <w:r w:rsidRPr="00061C4A">
        <w:t>за</w:t>
      </w:r>
      <w:r w:rsidR="00061C4A" w:rsidRPr="00061C4A">
        <w:t xml:space="preserve"> </w:t>
      </w:r>
      <w:r w:rsidRPr="00061C4A">
        <w:t>ребенком</w:t>
      </w:r>
      <w:r w:rsidR="00061C4A" w:rsidRPr="00061C4A">
        <w:t xml:space="preserve"> </w:t>
      </w:r>
      <w:r w:rsidRPr="00061C4A">
        <w:t>теперь</w:t>
      </w:r>
      <w:r w:rsidR="00061C4A" w:rsidRPr="00061C4A">
        <w:t xml:space="preserve"> </w:t>
      </w:r>
      <w:r w:rsidRPr="00061C4A">
        <w:t>составляет</w:t>
      </w:r>
      <w:r w:rsidR="00061C4A" w:rsidRPr="00061C4A">
        <w:t xml:space="preserve"> </w:t>
      </w:r>
      <w:r w:rsidRPr="00061C4A">
        <w:t>9</w:t>
      </w:r>
      <w:r w:rsidR="00061C4A" w:rsidRPr="00061C4A">
        <w:t xml:space="preserve"> </w:t>
      </w:r>
      <w:r w:rsidRPr="00061C4A">
        <w:t>227,24</w:t>
      </w:r>
      <w:r w:rsidR="00061C4A" w:rsidRPr="00061C4A">
        <w:t xml:space="preserve"> </w:t>
      </w:r>
      <w:r w:rsidRPr="00061C4A">
        <w:t>рубля,</w:t>
      </w:r>
      <w:r w:rsidR="00061C4A" w:rsidRPr="00061C4A">
        <w:t xml:space="preserve"> </w:t>
      </w:r>
      <w:r w:rsidRPr="00061C4A">
        <w:t>а</w:t>
      </w:r>
      <w:r w:rsidR="00061C4A" w:rsidRPr="00061C4A">
        <w:t xml:space="preserve"> </w:t>
      </w:r>
      <w:r w:rsidRPr="00061C4A">
        <w:t>максимальный</w:t>
      </w:r>
      <w:r w:rsidR="00061C4A" w:rsidRPr="00061C4A">
        <w:t xml:space="preserve"> </w:t>
      </w:r>
      <w:r w:rsidRPr="00061C4A">
        <w:t>-</w:t>
      </w:r>
      <w:r w:rsidR="00061C4A" w:rsidRPr="00061C4A">
        <w:t xml:space="preserve"> </w:t>
      </w:r>
      <w:r w:rsidRPr="00061C4A">
        <w:t>68</w:t>
      </w:r>
      <w:r w:rsidR="00061C4A" w:rsidRPr="00061C4A">
        <w:t xml:space="preserve"> </w:t>
      </w:r>
      <w:r w:rsidRPr="00061C4A">
        <w:t>995,48</w:t>
      </w:r>
      <w:r w:rsidR="00061C4A" w:rsidRPr="00061C4A">
        <w:t xml:space="preserve"> </w:t>
      </w:r>
      <w:r w:rsidRPr="00061C4A">
        <w:t>рубля.</w:t>
      </w:r>
    </w:p>
    <w:p w14:paraId="1D1C53CD" w14:textId="77777777" w:rsidR="00EA119B" w:rsidRPr="00061C4A" w:rsidRDefault="009655E9" w:rsidP="00EA119B">
      <w:r w:rsidRPr="00061C4A">
        <w:t>НОВЫЕ</w:t>
      </w:r>
      <w:r w:rsidR="00061C4A" w:rsidRPr="00061C4A">
        <w:t xml:space="preserve"> </w:t>
      </w:r>
      <w:r w:rsidRPr="00061C4A">
        <w:t>МЕРЫ</w:t>
      </w:r>
      <w:r w:rsidR="00061C4A" w:rsidRPr="00061C4A">
        <w:t xml:space="preserve"> </w:t>
      </w:r>
      <w:r w:rsidRPr="00061C4A">
        <w:t>ДЛЯ</w:t>
      </w:r>
      <w:r w:rsidR="00061C4A" w:rsidRPr="00061C4A">
        <w:t xml:space="preserve"> </w:t>
      </w:r>
      <w:r w:rsidRPr="00061C4A">
        <w:t>ПЕНСИОНЕРОВ</w:t>
      </w:r>
      <w:r w:rsidR="00061C4A" w:rsidRPr="00061C4A">
        <w:t xml:space="preserve"> </w:t>
      </w:r>
      <w:r w:rsidRPr="00061C4A">
        <w:t>И</w:t>
      </w:r>
      <w:r w:rsidR="00061C4A" w:rsidRPr="00061C4A">
        <w:t xml:space="preserve"> </w:t>
      </w:r>
      <w:r w:rsidRPr="00061C4A">
        <w:t>ЛЮДЕЙ</w:t>
      </w:r>
      <w:r w:rsidR="00061C4A" w:rsidRPr="00061C4A">
        <w:t xml:space="preserve"> </w:t>
      </w:r>
      <w:r w:rsidRPr="00061C4A">
        <w:t>С</w:t>
      </w:r>
      <w:r w:rsidR="00061C4A" w:rsidRPr="00061C4A">
        <w:t xml:space="preserve"> </w:t>
      </w:r>
      <w:r w:rsidRPr="00061C4A">
        <w:t>ИНВАЛИДНОСТЬЮ</w:t>
      </w:r>
    </w:p>
    <w:p w14:paraId="62C7950B" w14:textId="77777777" w:rsidR="00EA119B" w:rsidRPr="00061C4A" w:rsidRDefault="00EA119B" w:rsidP="00EA119B">
      <w:r w:rsidRPr="00061C4A">
        <w:t>Особое</w:t>
      </w:r>
      <w:r w:rsidR="00061C4A" w:rsidRPr="00061C4A">
        <w:t xml:space="preserve"> </w:t>
      </w:r>
      <w:r w:rsidRPr="00061C4A">
        <w:t>внимание</w:t>
      </w:r>
      <w:r w:rsidR="00061C4A" w:rsidRPr="00061C4A">
        <w:t xml:space="preserve"> </w:t>
      </w:r>
      <w:r w:rsidRPr="00061C4A">
        <w:t>уделено</w:t>
      </w:r>
      <w:r w:rsidR="00061C4A" w:rsidRPr="00061C4A">
        <w:t xml:space="preserve"> </w:t>
      </w:r>
      <w:r w:rsidRPr="00061C4A">
        <w:t>пожилым</w:t>
      </w:r>
      <w:r w:rsidR="00061C4A" w:rsidRPr="00061C4A">
        <w:t xml:space="preserve"> </w:t>
      </w:r>
      <w:r w:rsidRPr="00061C4A">
        <w:t>гражданам.</w:t>
      </w:r>
      <w:r w:rsidR="00061C4A" w:rsidRPr="00061C4A">
        <w:t xml:space="preserve"> </w:t>
      </w:r>
      <w:r w:rsidRPr="00061C4A">
        <w:t>Юрист</w:t>
      </w:r>
      <w:r w:rsidR="00061C4A" w:rsidRPr="00061C4A">
        <w:t xml:space="preserve"> </w:t>
      </w:r>
      <w:r w:rsidRPr="00061C4A">
        <w:t>Кузнецова</w:t>
      </w:r>
      <w:r w:rsidR="00061C4A" w:rsidRPr="00061C4A">
        <w:t xml:space="preserve"> </w:t>
      </w:r>
      <w:r w:rsidRPr="00061C4A">
        <w:t>отметила,</w:t>
      </w:r>
      <w:r w:rsidR="00061C4A" w:rsidRPr="00061C4A">
        <w:t xml:space="preserve"> </w:t>
      </w:r>
      <w:r w:rsidRPr="00061C4A">
        <w:t>что</w:t>
      </w:r>
      <w:r w:rsidR="00061C4A" w:rsidRPr="00061C4A">
        <w:t xml:space="preserve"> </w:t>
      </w:r>
      <w:r w:rsidRPr="00061C4A">
        <w:t>теперь</w:t>
      </w:r>
      <w:r w:rsidR="00061C4A" w:rsidRPr="00061C4A">
        <w:t xml:space="preserve"> </w:t>
      </w:r>
      <w:r w:rsidRPr="00061C4A">
        <w:t>пенсионеры</w:t>
      </w:r>
      <w:r w:rsidR="00061C4A" w:rsidRPr="00061C4A">
        <w:t xml:space="preserve"> </w:t>
      </w:r>
      <w:r w:rsidRPr="00061C4A">
        <w:t>старше</w:t>
      </w:r>
      <w:r w:rsidR="00061C4A" w:rsidRPr="00061C4A">
        <w:t xml:space="preserve"> </w:t>
      </w:r>
      <w:r w:rsidRPr="00061C4A">
        <w:t>80</w:t>
      </w:r>
      <w:r w:rsidR="00061C4A" w:rsidRPr="00061C4A">
        <w:t xml:space="preserve"> </w:t>
      </w:r>
      <w:r w:rsidRPr="00061C4A">
        <w:t>лет</w:t>
      </w:r>
      <w:r w:rsidR="00061C4A" w:rsidRPr="00061C4A">
        <w:t xml:space="preserve"> </w:t>
      </w:r>
      <w:r w:rsidRPr="00061C4A">
        <w:t>будут</w:t>
      </w:r>
      <w:r w:rsidR="00061C4A" w:rsidRPr="00061C4A">
        <w:t xml:space="preserve"> </w:t>
      </w:r>
      <w:r w:rsidRPr="00061C4A">
        <w:t>получать</w:t>
      </w:r>
      <w:r w:rsidR="00061C4A" w:rsidRPr="00061C4A">
        <w:t xml:space="preserve"> </w:t>
      </w:r>
      <w:r w:rsidRPr="00061C4A">
        <w:t>дополнительную</w:t>
      </w:r>
      <w:r w:rsidR="00061C4A" w:rsidRPr="00061C4A">
        <w:t xml:space="preserve"> </w:t>
      </w:r>
      <w:r w:rsidRPr="00061C4A">
        <w:t>выплату</w:t>
      </w:r>
      <w:r w:rsidR="00061C4A" w:rsidRPr="00061C4A">
        <w:t xml:space="preserve"> </w:t>
      </w:r>
      <w:r w:rsidRPr="00061C4A">
        <w:t>за</w:t>
      </w:r>
      <w:r w:rsidR="00061C4A" w:rsidRPr="00061C4A">
        <w:t xml:space="preserve"> </w:t>
      </w:r>
      <w:r w:rsidRPr="00061C4A">
        <w:t>уход</w:t>
      </w:r>
      <w:r w:rsidR="00061C4A" w:rsidRPr="00061C4A">
        <w:t xml:space="preserve"> </w:t>
      </w:r>
      <w:r w:rsidRPr="00061C4A">
        <w:t>в</w:t>
      </w:r>
      <w:r w:rsidR="00061C4A" w:rsidRPr="00061C4A">
        <w:t xml:space="preserve"> </w:t>
      </w:r>
      <w:r w:rsidRPr="00061C4A">
        <w:t>размере</w:t>
      </w:r>
      <w:r w:rsidR="00061C4A" w:rsidRPr="00061C4A">
        <w:t xml:space="preserve"> </w:t>
      </w:r>
      <w:r w:rsidRPr="00061C4A">
        <w:t>1200</w:t>
      </w:r>
      <w:r w:rsidR="00061C4A" w:rsidRPr="00061C4A">
        <w:t xml:space="preserve"> </w:t>
      </w:r>
      <w:r w:rsidRPr="00061C4A">
        <w:t>рублей.</w:t>
      </w:r>
      <w:r w:rsidR="00061C4A" w:rsidRPr="00061C4A">
        <w:t xml:space="preserve"> </w:t>
      </w:r>
      <w:r w:rsidRPr="00061C4A">
        <w:t>Эта</w:t>
      </w:r>
      <w:r w:rsidR="00061C4A" w:rsidRPr="00061C4A">
        <w:t xml:space="preserve"> </w:t>
      </w:r>
      <w:r w:rsidRPr="00061C4A">
        <w:t>доплата</w:t>
      </w:r>
      <w:r w:rsidR="00061C4A" w:rsidRPr="00061C4A">
        <w:t xml:space="preserve"> </w:t>
      </w:r>
      <w:r w:rsidRPr="00061C4A">
        <w:t>будет</w:t>
      </w:r>
      <w:r w:rsidR="00061C4A" w:rsidRPr="00061C4A">
        <w:t xml:space="preserve"> </w:t>
      </w:r>
      <w:r w:rsidRPr="00061C4A">
        <w:t>индексироваться</w:t>
      </w:r>
      <w:r w:rsidR="00061C4A" w:rsidRPr="00061C4A">
        <w:t xml:space="preserve"> </w:t>
      </w:r>
      <w:r w:rsidRPr="00061C4A">
        <w:t>ежегодно.</w:t>
      </w:r>
      <w:r w:rsidR="00061C4A" w:rsidRPr="00061C4A">
        <w:t xml:space="preserve"> </w:t>
      </w:r>
      <w:r w:rsidRPr="00061C4A">
        <w:t>Также</w:t>
      </w:r>
      <w:r w:rsidR="00061C4A" w:rsidRPr="00061C4A">
        <w:t xml:space="preserve"> </w:t>
      </w:r>
      <w:r w:rsidRPr="00061C4A">
        <w:t>важное</w:t>
      </w:r>
      <w:r w:rsidR="00061C4A" w:rsidRPr="00061C4A">
        <w:t xml:space="preserve"> </w:t>
      </w:r>
      <w:r w:rsidRPr="00061C4A">
        <w:t>нововведение</w:t>
      </w:r>
      <w:r w:rsidR="00061C4A" w:rsidRPr="00061C4A">
        <w:t xml:space="preserve"> </w:t>
      </w:r>
      <w:r w:rsidRPr="00061C4A">
        <w:t>-</w:t>
      </w:r>
      <w:r w:rsidR="00061C4A" w:rsidRPr="00061C4A">
        <w:t xml:space="preserve"> </w:t>
      </w:r>
      <w:r w:rsidRPr="00061C4A">
        <w:t>повышение</w:t>
      </w:r>
      <w:r w:rsidR="00061C4A" w:rsidRPr="00061C4A">
        <w:t xml:space="preserve"> </w:t>
      </w:r>
      <w:r w:rsidRPr="00061C4A">
        <w:t>пенсий</w:t>
      </w:r>
      <w:r w:rsidR="00061C4A" w:rsidRPr="00061C4A">
        <w:t xml:space="preserve"> </w:t>
      </w:r>
      <w:r w:rsidRPr="00061C4A">
        <w:t>для</w:t>
      </w:r>
      <w:r w:rsidR="00061C4A" w:rsidRPr="00061C4A">
        <w:t xml:space="preserve"> </w:t>
      </w:r>
      <w:r w:rsidRPr="00061C4A">
        <w:t>работающих</w:t>
      </w:r>
      <w:r w:rsidR="00061C4A" w:rsidRPr="00061C4A">
        <w:t xml:space="preserve"> </w:t>
      </w:r>
      <w:r w:rsidRPr="00061C4A">
        <w:t>пенсионеров.</w:t>
      </w:r>
    </w:p>
    <w:p w14:paraId="1DADC255" w14:textId="77777777" w:rsidR="00EA119B" w:rsidRPr="00061C4A" w:rsidRDefault="00EA119B" w:rsidP="00EA119B">
      <w:r w:rsidRPr="00061C4A">
        <w:t>Для</w:t>
      </w:r>
      <w:r w:rsidR="00061C4A" w:rsidRPr="00061C4A">
        <w:t xml:space="preserve"> </w:t>
      </w:r>
      <w:r w:rsidRPr="00061C4A">
        <w:t>людей</w:t>
      </w:r>
      <w:r w:rsidR="00061C4A" w:rsidRPr="00061C4A">
        <w:t xml:space="preserve"> </w:t>
      </w:r>
      <w:r w:rsidRPr="00061C4A">
        <w:t>с</w:t>
      </w:r>
      <w:r w:rsidR="00061C4A" w:rsidRPr="00061C4A">
        <w:t xml:space="preserve"> </w:t>
      </w:r>
      <w:r w:rsidRPr="00061C4A">
        <w:t>инвалидностью</w:t>
      </w:r>
      <w:r w:rsidR="00061C4A" w:rsidRPr="00061C4A">
        <w:t xml:space="preserve"> </w:t>
      </w:r>
      <w:r w:rsidRPr="00061C4A">
        <w:t>СФР</w:t>
      </w:r>
      <w:r w:rsidR="00061C4A" w:rsidRPr="00061C4A">
        <w:t xml:space="preserve"> </w:t>
      </w:r>
      <w:r w:rsidRPr="00061C4A">
        <w:t>с</w:t>
      </w:r>
      <w:r w:rsidR="00061C4A" w:rsidRPr="00061C4A">
        <w:t xml:space="preserve"> </w:t>
      </w:r>
      <w:r w:rsidRPr="00061C4A">
        <w:t>2025</w:t>
      </w:r>
      <w:r w:rsidR="00061C4A" w:rsidRPr="00061C4A">
        <w:t xml:space="preserve"> </w:t>
      </w:r>
      <w:r w:rsidRPr="00061C4A">
        <w:t>года</w:t>
      </w:r>
      <w:r w:rsidR="00061C4A" w:rsidRPr="00061C4A">
        <w:t xml:space="preserve"> </w:t>
      </w:r>
      <w:r w:rsidRPr="00061C4A">
        <w:t>вводит</w:t>
      </w:r>
      <w:r w:rsidR="00061C4A" w:rsidRPr="00061C4A">
        <w:t xml:space="preserve"> </w:t>
      </w:r>
      <w:r w:rsidRPr="00061C4A">
        <w:t>два</w:t>
      </w:r>
      <w:r w:rsidR="00061C4A" w:rsidRPr="00061C4A">
        <w:t xml:space="preserve"> </w:t>
      </w:r>
      <w:r w:rsidRPr="00061C4A">
        <w:t>способа</w:t>
      </w:r>
      <w:r w:rsidR="00061C4A" w:rsidRPr="00061C4A">
        <w:t xml:space="preserve"> </w:t>
      </w:r>
      <w:r w:rsidRPr="00061C4A">
        <w:t>получения</w:t>
      </w:r>
      <w:r w:rsidR="00061C4A" w:rsidRPr="00061C4A">
        <w:t xml:space="preserve"> </w:t>
      </w:r>
      <w:r w:rsidRPr="00061C4A">
        <w:t>технических</w:t>
      </w:r>
      <w:r w:rsidR="00061C4A" w:rsidRPr="00061C4A">
        <w:t xml:space="preserve"> </w:t>
      </w:r>
      <w:r w:rsidRPr="00061C4A">
        <w:t>средств</w:t>
      </w:r>
      <w:r w:rsidR="00061C4A" w:rsidRPr="00061C4A">
        <w:t xml:space="preserve"> </w:t>
      </w:r>
      <w:r w:rsidRPr="00061C4A">
        <w:t>реабилитации.</w:t>
      </w:r>
      <w:r w:rsidR="00061C4A" w:rsidRPr="00061C4A">
        <w:t xml:space="preserve"> </w:t>
      </w:r>
      <w:r w:rsidRPr="00061C4A">
        <w:t>Граждане</w:t>
      </w:r>
      <w:r w:rsidR="00061C4A" w:rsidRPr="00061C4A">
        <w:t xml:space="preserve"> </w:t>
      </w:r>
      <w:r w:rsidRPr="00061C4A">
        <w:t>смогут</w:t>
      </w:r>
      <w:r w:rsidR="00061C4A" w:rsidRPr="00061C4A">
        <w:t xml:space="preserve"> </w:t>
      </w:r>
      <w:r w:rsidRPr="00061C4A">
        <w:t>выбрать</w:t>
      </w:r>
      <w:r w:rsidR="00061C4A" w:rsidRPr="00061C4A">
        <w:t xml:space="preserve"> </w:t>
      </w:r>
      <w:r w:rsidRPr="00061C4A">
        <w:t>между</w:t>
      </w:r>
      <w:r w:rsidR="00061C4A" w:rsidRPr="00061C4A">
        <w:t xml:space="preserve"> </w:t>
      </w:r>
      <w:r w:rsidRPr="00061C4A">
        <w:t>натуральной</w:t>
      </w:r>
      <w:r w:rsidR="00061C4A" w:rsidRPr="00061C4A">
        <w:t xml:space="preserve"> </w:t>
      </w:r>
      <w:r w:rsidRPr="00061C4A">
        <w:t>формой</w:t>
      </w:r>
      <w:r w:rsidR="00061C4A" w:rsidRPr="00061C4A">
        <w:t xml:space="preserve"> </w:t>
      </w:r>
      <w:r w:rsidRPr="00061C4A">
        <w:t>предоставления</w:t>
      </w:r>
      <w:r w:rsidR="00061C4A" w:rsidRPr="00061C4A">
        <w:t xml:space="preserve"> </w:t>
      </w:r>
      <w:r w:rsidRPr="00061C4A">
        <w:t>через</w:t>
      </w:r>
      <w:r w:rsidR="00061C4A" w:rsidRPr="00061C4A">
        <w:t xml:space="preserve"> </w:t>
      </w:r>
      <w:r w:rsidRPr="00061C4A">
        <w:t>госзакупки</w:t>
      </w:r>
      <w:r w:rsidR="00061C4A" w:rsidRPr="00061C4A">
        <w:t xml:space="preserve"> </w:t>
      </w:r>
      <w:r w:rsidRPr="00061C4A">
        <w:t>или</w:t>
      </w:r>
      <w:r w:rsidR="00061C4A" w:rsidRPr="00061C4A">
        <w:t xml:space="preserve"> </w:t>
      </w:r>
      <w:r w:rsidRPr="00061C4A">
        <w:t>электронным</w:t>
      </w:r>
      <w:r w:rsidR="00061C4A" w:rsidRPr="00061C4A">
        <w:t xml:space="preserve"> </w:t>
      </w:r>
      <w:r w:rsidRPr="00061C4A">
        <w:t>сертификатом.</w:t>
      </w:r>
    </w:p>
    <w:p w14:paraId="2E04E99B" w14:textId="77777777" w:rsidR="00EA119B" w:rsidRPr="00061C4A" w:rsidRDefault="00EA119B" w:rsidP="00EA119B">
      <w:r w:rsidRPr="00061C4A">
        <w:t>При</w:t>
      </w:r>
      <w:r w:rsidR="00061C4A" w:rsidRPr="00061C4A">
        <w:t xml:space="preserve"> </w:t>
      </w:r>
      <w:r w:rsidRPr="00061C4A">
        <w:t>этом</w:t>
      </w:r>
      <w:r w:rsidR="00061C4A" w:rsidRPr="00061C4A">
        <w:t xml:space="preserve"> </w:t>
      </w:r>
      <w:r w:rsidRPr="00061C4A">
        <w:t>расходы</w:t>
      </w:r>
      <w:r w:rsidR="00061C4A" w:rsidRPr="00061C4A">
        <w:t xml:space="preserve"> </w:t>
      </w:r>
      <w:r w:rsidRPr="00061C4A">
        <w:t>на</w:t>
      </w:r>
      <w:r w:rsidR="00061C4A" w:rsidRPr="00061C4A">
        <w:t xml:space="preserve"> </w:t>
      </w:r>
      <w:r w:rsidRPr="00061C4A">
        <w:t>покупку</w:t>
      </w:r>
      <w:r w:rsidR="00061C4A" w:rsidRPr="00061C4A">
        <w:t xml:space="preserve"> </w:t>
      </w:r>
      <w:r w:rsidRPr="00061C4A">
        <w:t>таких</w:t>
      </w:r>
      <w:r w:rsidR="00061C4A" w:rsidRPr="00061C4A">
        <w:t xml:space="preserve"> </w:t>
      </w:r>
      <w:r w:rsidRPr="00061C4A">
        <w:t>средств,</w:t>
      </w:r>
      <w:r w:rsidR="00061C4A" w:rsidRPr="00061C4A">
        <w:t xml:space="preserve"> </w:t>
      </w:r>
      <w:r w:rsidRPr="00061C4A">
        <w:t>совершенные</w:t>
      </w:r>
      <w:r w:rsidR="00061C4A" w:rsidRPr="00061C4A">
        <w:t xml:space="preserve"> </w:t>
      </w:r>
      <w:r w:rsidRPr="00061C4A">
        <w:t>до</w:t>
      </w:r>
      <w:r w:rsidR="00061C4A" w:rsidRPr="00061C4A">
        <w:t xml:space="preserve"> </w:t>
      </w:r>
      <w:r w:rsidRPr="00061C4A">
        <w:t>конца</w:t>
      </w:r>
      <w:r w:rsidR="00061C4A" w:rsidRPr="00061C4A">
        <w:t xml:space="preserve"> </w:t>
      </w:r>
      <w:r w:rsidRPr="00061C4A">
        <w:t>2024</w:t>
      </w:r>
      <w:r w:rsidR="00061C4A" w:rsidRPr="00061C4A">
        <w:t xml:space="preserve"> </w:t>
      </w:r>
      <w:r w:rsidRPr="00061C4A">
        <w:t>года,</w:t>
      </w:r>
      <w:r w:rsidR="00061C4A" w:rsidRPr="00061C4A">
        <w:t xml:space="preserve"> </w:t>
      </w:r>
      <w:r w:rsidRPr="00061C4A">
        <w:t>будут</w:t>
      </w:r>
      <w:r w:rsidR="00061C4A" w:rsidRPr="00061C4A">
        <w:t xml:space="preserve"> </w:t>
      </w:r>
      <w:r w:rsidRPr="00061C4A">
        <w:t>возмещены</w:t>
      </w:r>
      <w:r w:rsidR="00061C4A" w:rsidRPr="00061C4A">
        <w:t xml:space="preserve"> </w:t>
      </w:r>
      <w:r w:rsidRPr="00061C4A">
        <w:t>в</w:t>
      </w:r>
      <w:r w:rsidR="00061C4A" w:rsidRPr="00061C4A">
        <w:t xml:space="preserve"> </w:t>
      </w:r>
      <w:r w:rsidRPr="00061C4A">
        <w:t>прежнем</w:t>
      </w:r>
      <w:r w:rsidR="00061C4A" w:rsidRPr="00061C4A">
        <w:t xml:space="preserve"> </w:t>
      </w:r>
      <w:r w:rsidRPr="00061C4A">
        <w:t>порядке.</w:t>
      </w:r>
      <w:r w:rsidR="00061C4A" w:rsidRPr="00061C4A">
        <w:t xml:space="preserve"> </w:t>
      </w:r>
      <w:r w:rsidRPr="00061C4A">
        <w:t>Подать</w:t>
      </w:r>
      <w:r w:rsidR="00061C4A" w:rsidRPr="00061C4A">
        <w:t xml:space="preserve"> </w:t>
      </w:r>
      <w:r w:rsidRPr="00061C4A">
        <w:t>заявление</w:t>
      </w:r>
      <w:r w:rsidR="00061C4A" w:rsidRPr="00061C4A">
        <w:t xml:space="preserve"> </w:t>
      </w:r>
      <w:r w:rsidRPr="00061C4A">
        <w:t>можно</w:t>
      </w:r>
      <w:r w:rsidR="00061C4A" w:rsidRPr="00061C4A">
        <w:t xml:space="preserve"> </w:t>
      </w:r>
      <w:r w:rsidRPr="00061C4A">
        <w:t>через</w:t>
      </w:r>
      <w:r w:rsidR="00061C4A" w:rsidRPr="00061C4A">
        <w:t xml:space="preserve"> </w:t>
      </w:r>
      <w:r w:rsidRPr="00061C4A">
        <w:t>МФЦ,</w:t>
      </w:r>
      <w:r w:rsidR="00061C4A" w:rsidRPr="00061C4A">
        <w:t xml:space="preserve"> </w:t>
      </w:r>
      <w:r w:rsidRPr="00061C4A">
        <w:t>портал</w:t>
      </w:r>
      <w:r w:rsidR="00061C4A" w:rsidRPr="00061C4A">
        <w:t xml:space="preserve"> «</w:t>
      </w:r>
      <w:r w:rsidRPr="00061C4A">
        <w:t>Госуслуги</w:t>
      </w:r>
      <w:r w:rsidR="00061C4A" w:rsidRPr="00061C4A">
        <w:t xml:space="preserve">» </w:t>
      </w:r>
      <w:r w:rsidRPr="00061C4A">
        <w:t>или</w:t>
      </w:r>
      <w:r w:rsidR="00061C4A" w:rsidRPr="00061C4A">
        <w:t xml:space="preserve"> </w:t>
      </w:r>
      <w:r w:rsidRPr="00061C4A">
        <w:t>клиентскую</w:t>
      </w:r>
      <w:r w:rsidR="00061C4A" w:rsidRPr="00061C4A">
        <w:t xml:space="preserve"> </w:t>
      </w:r>
      <w:r w:rsidRPr="00061C4A">
        <w:t>службу</w:t>
      </w:r>
      <w:r w:rsidR="00061C4A" w:rsidRPr="00061C4A">
        <w:t xml:space="preserve"> </w:t>
      </w:r>
      <w:r w:rsidRPr="00061C4A">
        <w:t>СФР.</w:t>
      </w:r>
    </w:p>
    <w:p w14:paraId="0D82B807" w14:textId="77777777" w:rsidR="00EA119B" w:rsidRPr="00061C4A" w:rsidRDefault="00EA119B" w:rsidP="00EA119B">
      <w:r w:rsidRPr="00061C4A">
        <w:t>До</w:t>
      </w:r>
      <w:r w:rsidR="00061C4A" w:rsidRPr="00061C4A">
        <w:t xml:space="preserve"> </w:t>
      </w:r>
      <w:r w:rsidRPr="00061C4A">
        <w:t>26</w:t>
      </w:r>
      <w:r w:rsidR="00061C4A" w:rsidRPr="00061C4A">
        <w:t xml:space="preserve"> </w:t>
      </w:r>
      <w:r w:rsidRPr="00061C4A">
        <w:t>января</w:t>
      </w:r>
      <w:r w:rsidR="00061C4A" w:rsidRPr="00061C4A">
        <w:t xml:space="preserve"> </w:t>
      </w:r>
      <w:r w:rsidRPr="00061C4A">
        <w:t>проходит</w:t>
      </w:r>
      <w:r w:rsidR="00061C4A" w:rsidRPr="00061C4A">
        <w:t xml:space="preserve"> </w:t>
      </w:r>
      <w:r w:rsidRPr="00061C4A">
        <w:t>второй</w:t>
      </w:r>
      <w:r w:rsidR="00061C4A" w:rsidRPr="00061C4A">
        <w:t xml:space="preserve"> </w:t>
      </w:r>
      <w:r w:rsidRPr="00061C4A">
        <w:t>этап</w:t>
      </w:r>
      <w:r w:rsidR="00061C4A" w:rsidRPr="00061C4A">
        <w:t xml:space="preserve"> </w:t>
      </w:r>
      <w:r w:rsidRPr="00061C4A">
        <w:t>народного</w:t>
      </w:r>
      <w:r w:rsidR="00061C4A" w:rsidRPr="00061C4A">
        <w:t xml:space="preserve"> </w:t>
      </w:r>
      <w:r w:rsidRPr="00061C4A">
        <w:t>голосования</w:t>
      </w:r>
      <w:r w:rsidR="00061C4A" w:rsidRPr="00061C4A">
        <w:t xml:space="preserve"> </w:t>
      </w:r>
      <w:r w:rsidRPr="00061C4A">
        <w:t>в</w:t>
      </w:r>
      <w:r w:rsidR="00061C4A" w:rsidRPr="00061C4A">
        <w:t xml:space="preserve"> </w:t>
      </w:r>
      <w:r w:rsidRPr="00061C4A">
        <w:t>рамках</w:t>
      </w:r>
      <w:r w:rsidR="00061C4A" w:rsidRPr="00061C4A">
        <w:t xml:space="preserve"> </w:t>
      </w:r>
      <w:r w:rsidRPr="00061C4A">
        <w:t>эксклюзивной</w:t>
      </w:r>
      <w:r w:rsidR="00061C4A" w:rsidRPr="00061C4A">
        <w:t xml:space="preserve"> </w:t>
      </w:r>
      <w:r w:rsidRPr="00061C4A">
        <w:t>премии</w:t>
      </w:r>
      <w:r w:rsidR="00061C4A" w:rsidRPr="00061C4A">
        <w:t xml:space="preserve"> </w:t>
      </w:r>
      <w:r w:rsidRPr="00061C4A">
        <w:t>Bankiros.ru</w:t>
      </w:r>
      <w:r w:rsidR="00061C4A" w:rsidRPr="00061C4A">
        <w:t xml:space="preserve"> «</w:t>
      </w:r>
      <w:r w:rsidRPr="00061C4A">
        <w:t>Банковское</w:t>
      </w:r>
      <w:r w:rsidR="00061C4A" w:rsidRPr="00061C4A">
        <w:t xml:space="preserve"> </w:t>
      </w:r>
      <w:r w:rsidRPr="00061C4A">
        <w:t>призвание</w:t>
      </w:r>
      <w:r w:rsidR="00061C4A" w:rsidRPr="00061C4A">
        <w:t>»</w:t>
      </w:r>
      <w:r w:rsidRPr="00061C4A">
        <w:t>,</w:t>
      </w:r>
      <w:r w:rsidR="00061C4A" w:rsidRPr="00061C4A">
        <w:t xml:space="preserve"> </w:t>
      </w:r>
      <w:r w:rsidRPr="00061C4A">
        <w:t>в</w:t>
      </w:r>
      <w:r w:rsidR="00061C4A" w:rsidRPr="00061C4A">
        <w:t xml:space="preserve"> </w:t>
      </w:r>
      <w:r w:rsidRPr="00061C4A">
        <w:t>котором</w:t>
      </w:r>
      <w:r w:rsidR="00061C4A" w:rsidRPr="00061C4A">
        <w:t xml:space="preserve"> </w:t>
      </w:r>
      <w:r w:rsidRPr="00061C4A">
        <w:t>вам</w:t>
      </w:r>
      <w:r w:rsidR="00061C4A" w:rsidRPr="00061C4A">
        <w:t xml:space="preserve"> </w:t>
      </w:r>
      <w:r w:rsidRPr="00061C4A">
        <w:t>предстоит</w:t>
      </w:r>
      <w:r w:rsidR="00061C4A" w:rsidRPr="00061C4A">
        <w:t xml:space="preserve"> </w:t>
      </w:r>
      <w:r w:rsidRPr="00061C4A">
        <w:t>выбрать</w:t>
      </w:r>
      <w:r w:rsidR="00061C4A" w:rsidRPr="00061C4A">
        <w:t xml:space="preserve"> </w:t>
      </w:r>
      <w:r w:rsidRPr="00061C4A">
        <w:t>тот</w:t>
      </w:r>
      <w:r w:rsidR="00061C4A" w:rsidRPr="00061C4A">
        <w:t xml:space="preserve"> </w:t>
      </w:r>
      <w:r w:rsidRPr="00061C4A">
        <w:t>банк,</w:t>
      </w:r>
      <w:r w:rsidR="00061C4A" w:rsidRPr="00061C4A">
        <w:t xml:space="preserve"> </w:t>
      </w:r>
      <w:r w:rsidRPr="00061C4A">
        <w:t>которому</w:t>
      </w:r>
      <w:r w:rsidR="00061C4A" w:rsidRPr="00061C4A">
        <w:t xml:space="preserve"> </w:t>
      </w:r>
      <w:r w:rsidRPr="00061C4A">
        <w:t>вы</w:t>
      </w:r>
      <w:r w:rsidR="00061C4A" w:rsidRPr="00061C4A">
        <w:t xml:space="preserve"> </w:t>
      </w:r>
      <w:r w:rsidRPr="00061C4A">
        <w:t>доверяете</w:t>
      </w:r>
      <w:r w:rsidR="00061C4A" w:rsidRPr="00061C4A">
        <w:t xml:space="preserve"> </w:t>
      </w:r>
      <w:r w:rsidRPr="00061C4A">
        <w:t>больше</w:t>
      </w:r>
      <w:r w:rsidR="00061C4A" w:rsidRPr="00061C4A">
        <w:t xml:space="preserve"> </w:t>
      </w:r>
      <w:r w:rsidRPr="00061C4A">
        <w:t>всего.</w:t>
      </w:r>
      <w:r w:rsidR="00061C4A" w:rsidRPr="00061C4A">
        <w:t xml:space="preserve"> </w:t>
      </w:r>
      <w:r w:rsidRPr="00061C4A">
        <w:t>Из</w:t>
      </w:r>
      <w:r w:rsidR="00061C4A" w:rsidRPr="00061C4A">
        <w:t xml:space="preserve"> </w:t>
      </w:r>
      <w:r w:rsidRPr="00061C4A">
        <w:t>10</w:t>
      </w:r>
      <w:r w:rsidR="00061C4A" w:rsidRPr="00061C4A">
        <w:t xml:space="preserve"> </w:t>
      </w:r>
      <w:r w:rsidRPr="00061C4A">
        <w:t>организаций,</w:t>
      </w:r>
      <w:r w:rsidR="00061C4A" w:rsidRPr="00061C4A">
        <w:t xml:space="preserve"> </w:t>
      </w:r>
      <w:r w:rsidRPr="00061C4A">
        <w:t>представленных</w:t>
      </w:r>
      <w:r w:rsidR="00061C4A" w:rsidRPr="00061C4A">
        <w:t xml:space="preserve"> </w:t>
      </w:r>
      <w:r w:rsidRPr="00061C4A">
        <w:t>в</w:t>
      </w:r>
      <w:r w:rsidR="00061C4A" w:rsidRPr="00061C4A">
        <w:t xml:space="preserve"> </w:t>
      </w:r>
      <w:r w:rsidRPr="00061C4A">
        <w:t>списке,</w:t>
      </w:r>
      <w:r w:rsidR="00061C4A" w:rsidRPr="00061C4A">
        <w:t xml:space="preserve"> </w:t>
      </w:r>
      <w:r w:rsidRPr="00061C4A">
        <w:t>выберите</w:t>
      </w:r>
      <w:r w:rsidR="00061C4A" w:rsidRPr="00061C4A">
        <w:t xml:space="preserve"> </w:t>
      </w:r>
      <w:r w:rsidRPr="00061C4A">
        <w:t>одну,</w:t>
      </w:r>
      <w:r w:rsidR="00061C4A" w:rsidRPr="00061C4A">
        <w:t xml:space="preserve"> </w:t>
      </w:r>
      <w:r w:rsidRPr="00061C4A">
        <w:t>самую</w:t>
      </w:r>
      <w:r w:rsidR="00061C4A" w:rsidRPr="00061C4A">
        <w:t xml:space="preserve"> </w:t>
      </w:r>
      <w:r w:rsidRPr="00061C4A">
        <w:t>лучшую,</w:t>
      </w:r>
      <w:r w:rsidR="00061C4A" w:rsidRPr="00061C4A">
        <w:t xml:space="preserve"> </w:t>
      </w:r>
      <w:r w:rsidRPr="00061C4A">
        <w:t>по</w:t>
      </w:r>
      <w:r w:rsidR="00061C4A" w:rsidRPr="00061C4A">
        <w:t xml:space="preserve"> </w:t>
      </w:r>
      <w:r w:rsidRPr="00061C4A">
        <w:t>вашему</w:t>
      </w:r>
      <w:r w:rsidR="00061C4A" w:rsidRPr="00061C4A">
        <w:t xml:space="preserve"> </w:t>
      </w:r>
      <w:r w:rsidRPr="00061C4A">
        <w:t>мнению.</w:t>
      </w:r>
    </w:p>
    <w:p w14:paraId="6ADA9A6A" w14:textId="77777777" w:rsidR="00EA119B" w:rsidRPr="00061C4A" w:rsidRDefault="00EA119B" w:rsidP="00EA119B">
      <w:r w:rsidRPr="00061C4A">
        <w:t>Что</w:t>
      </w:r>
      <w:r w:rsidR="00061C4A" w:rsidRPr="00061C4A">
        <w:t xml:space="preserve"> </w:t>
      </w:r>
      <w:r w:rsidRPr="00061C4A">
        <w:t>в</w:t>
      </w:r>
      <w:r w:rsidR="00061C4A" w:rsidRPr="00061C4A">
        <w:t xml:space="preserve"> </w:t>
      </w:r>
      <w:r w:rsidRPr="00061C4A">
        <w:t>итоге:</w:t>
      </w:r>
    </w:p>
    <w:p w14:paraId="5F62C559" w14:textId="77777777" w:rsidR="00EA119B" w:rsidRPr="00061C4A" w:rsidRDefault="00EA119B" w:rsidP="00EA119B">
      <w:r w:rsidRPr="00061C4A">
        <w:lastRenderedPageBreak/>
        <w:t>•</w:t>
      </w:r>
      <w:r w:rsidRPr="00061C4A">
        <w:tab/>
        <w:t>С</w:t>
      </w:r>
      <w:r w:rsidR="00061C4A" w:rsidRPr="00061C4A">
        <w:t xml:space="preserve"> </w:t>
      </w:r>
      <w:r w:rsidRPr="00061C4A">
        <w:t>1</w:t>
      </w:r>
      <w:r w:rsidR="00061C4A" w:rsidRPr="00061C4A">
        <w:t xml:space="preserve"> </w:t>
      </w:r>
      <w:r w:rsidRPr="00061C4A">
        <w:t>февраля</w:t>
      </w:r>
      <w:r w:rsidR="00061C4A" w:rsidRPr="00061C4A">
        <w:t xml:space="preserve"> </w:t>
      </w:r>
      <w:r w:rsidRPr="00061C4A">
        <w:t>будет</w:t>
      </w:r>
      <w:r w:rsidR="00061C4A" w:rsidRPr="00061C4A">
        <w:t xml:space="preserve"> </w:t>
      </w:r>
      <w:r w:rsidRPr="00061C4A">
        <w:t>проиндексирован</w:t>
      </w:r>
      <w:r w:rsidR="00061C4A" w:rsidRPr="00061C4A">
        <w:t xml:space="preserve"> </w:t>
      </w:r>
      <w:r w:rsidRPr="00061C4A">
        <w:t>материнский</w:t>
      </w:r>
      <w:r w:rsidR="00061C4A" w:rsidRPr="00061C4A">
        <w:t xml:space="preserve"> </w:t>
      </w:r>
      <w:r w:rsidRPr="00061C4A">
        <w:t>капитал.</w:t>
      </w:r>
      <w:r w:rsidR="00061C4A" w:rsidRPr="00061C4A">
        <w:t xml:space="preserve"> </w:t>
      </w:r>
      <w:r w:rsidRPr="00061C4A">
        <w:t>Сумма</w:t>
      </w:r>
      <w:r w:rsidR="00061C4A" w:rsidRPr="00061C4A">
        <w:t xml:space="preserve"> </w:t>
      </w:r>
      <w:r w:rsidRPr="00061C4A">
        <w:t>за</w:t>
      </w:r>
      <w:r w:rsidR="00061C4A" w:rsidRPr="00061C4A">
        <w:t xml:space="preserve"> </w:t>
      </w:r>
      <w:r w:rsidRPr="00061C4A">
        <w:t>первого</w:t>
      </w:r>
      <w:r w:rsidR="00061C4A" w:rsidRPr="00061C4A">
        <w:t xml:space="preserve"> </w:t>
      </w:r>
      <w:r w:rsidRPr="00061C4A">
        <w:t>ребенка</w:t>
      </w:r>
      <w:r w:rsidR="00061C4A" w:rsidRPr="00061C4A">
        <w:t xml:space="preserve"> </w:t>
      </w:r>
      <w:r w:rsidRPr="00061C4A">
        <w:t>вырастет</w:t>
      </w:r>
      <w:r w:rsidR="00061C4A" w:rsidRPr="00061C4A">
        <w:t xml:space="preserve"> </w:t>
      </w:r>
      <w:r w:rsidRPr="00061C4A">
        <w:t>до</w:t>
      </w:r>
      <w:r w:rsidR="00061C4A" w:rsidRPr="00061C4A">
        <w:t xml:space="preserve"> </w:t>
      </w:r>
      <w:r w:rsidRPr="00061C4A">
        <w:t>676</w:t>
      </w:r>
      <w:r w:rsidR="00061C4A" w:rsidRPr="00061C4A">
        <w:t xml:space="preserve"> </w:t>
      </w:r>
      <w:r w:rsidRPr="00061C4A">
        <w:t>398,58</w:t>
      </w:r>
      <w:r w:rsidR="00061C4A" w:rsidRPr="00061C4A">
        <w:t xml:space="preserve"> </w:t>
      </w:r>
      <w:r w:rsidRPr="00061C4A">
        <w:t>рубля,</w:t>
      </w:r>
      <w:r w:rsidR="00061C4A" w:rsidRPr="00061C4A">
        <w:t xml:space="preserve"> </w:t>
      </w:r>
      <w:r w:rsidRPr="00061C4A">
        <w:t>за</w:t>
      </w:r>
      <w:r w:rsidR="00061C4A" w:rsidRPr="00061C4A">
        <w:t xml:space="preserve"> </w:t>
      </w:r>
      <w:r w:rsidRPr="00061C4A">
        <w:t>второго</w:t>
      </w:r>
      <w:r w:rsidR="00061C4A" w:rsidRPr="00061C4A">
        <w:t xml:space="preserve"> </w:t>
      </w:r>
      <w:r w:rsidRPr="00061C4A">
        <w:t>и</w:t>
      </w:r>
      <w:r w:rsidR="00061C4A" w:rsidRPr="00061C4A">
        <w:t xml:space="preserve"> </w:t>
      </w:r>
      <w:r w:rsidRPr="00061C4A">
        <w:t>последующих</w:t>
      </w:r>
      <w:r w:rsidR="00061C4A" w:rsidRPr="00061C4A">
        <w:t xml:space="preserve"> </w:t>
      </w:r>
      <w:r w:rsidRPr="00061C4A">
        <w:t>-</w:t>
      </w:r>
      <w:r w:rsidR="00061C4A" w:rsidRPr="00061C4A">
        <w:t xml:space="preserve"> </w:t>
      </w:r>
      <w:r w:rsidRPr="00061C4A">
        <w:t>до</w:t>
      </w:r>
      <w:r w:rsidR="00061C4A" w:rsidRPr="00061C4A">
        <w:t xml:space="preserve"> </w:t>
      </w:r>
      <w:r w:rsidRPr="00061C4A">
        <w:t>893</w:t>
      </w:r>
      <w:r w:rsidR="00061C4A" w:rsidRPr="00061C4A">
        <w:t xml:space="preserve"> </w:t>
      </w:r>
      <w:r w:rsidRPr="00061C4A">
        <w:t>835,55</w:t>
      </w:r>
      <w:r w:rsidR="00061C4A" w:rsidRPr="00061C4A">
        <w:t xml:space="preserve"> </w:t>
      </w:r>
      <w:r w:rsidRPr="00061C4A">
        <w:t>рубля;</w:t>
      </w:r>
    </w:p>
    <w:p w14:paraId="6B39D673" w14:textId="77777777" w:rsidR="00EA119B" w:rsidRPr="00061C4A" w:rsidRDefault="00EA119B" w:rsidP="00EA119B">
      <w:r w:rsidRPr="00061C4A">
        <w:t>•</w:t>
      </w:r>
      <w:r w:rsidRPr="00061C4A">
        <w:tab/>
        <w:t>Также</w:t>
      </w:r>
      <w:r w:rsidR="00061C4A" w:rsidRPr="00061C4A">
        <w:t xml:space="preserve"> </w:t>
      </w:r>
      <w:r w:rsidRPr="00061C4A">
        <w:t>увеличится</w:t>
      </w:r>
      <w:r w:rsidR="00061C4A" w:rsidRPr="00061C4A">
        <w:t xml:space="preserve"> </w:t>
      </w:r>
      <w:r w:rsidRPr="00061C4A">
        <w:t>единовременное</w:t>
      </w:r>
      <w:r w:rsidR="00061C4A" w:rsidRPr="00061C4A">
        <w:t xml:space="preserve"> </w:t>
      </w:r>
      <w:r w:rsidRPr="00061C4A">
        <w:t>пособие</w:t>
      </w:r>
      <w:r w:rsidR="00061C4A" w:rsidRPr="00061C4A">
        <w:t xml:space="preserve"> </w:t>
      </w:r>
      <w:r w:rsidRPr="00061C4A">
        <w:t>при</w:t>
      </w:r>
      <w:r w:rsidR="00061C4A" w:rsidRPr="00061C4A">
        <w:t xml:space="preserve"> </w:t>
      </w:r>
      <w:r w:rsidRPr="00061C4A">
        <w:t>рождении</w:t>
      </w:r>
      <w:r w:rsidR="00061C4A" w:rsidRPr="00061C4A">
        <w:t xml:space="preserve"> </w:t>
      </w:r>
      <w:r w:rsidRPr="00061C4A">
        <w:t>ребенка,</w:t>
      </w:r>
      <w:r w:rsidR="00061C4A" w:rsidRPr="00061C4A">
        <w:t xml:space="preserve"> </w:t>
      </w:r>
      <w:r w:rsidRPr="00061C4A">
        <w:t>пособие</w:t>
      </w:r>
      <w:r w:rsidR="00061C4A" w:rsidRPr="00061C4A">
        <w:t xml:space="preserve"> </w:t>
      </w:r>
      <w:r w:rsidRPr="00061C4A">
        <w:t>по</w:t>
      </w:r>
      <w:r w:rsidR="00061C4A" w:rsidRPr="00061C4A">
        <w:t xml:space="preserve"> </w:t>
      </w:r>
      <w:r w:rsidRPr="00061C4A">
        <w:t>уходу</w:t>
      </w:r>
      <w:r w:rsidR="00061C4A" w:rsidRPr="00061C4A">
        <w:t xml:space="preserve"> </w:t>
      </w:r>
      <w:r w:rsidRPr="00061C4A">
        <w:t>за</w:t>
      </w:r>
      <w:r w:rsidR="00061C4A" w:rsidRPr="00061C4A">
        <w:t xml:space="preserve"> </w:t>
      </w:r>
      <w:r w:rsidRPr="00061C4A">
        <w:t>ребенком</w:t>
      </w:r>
      <w:r w:rsidR="00061C4A" w:rsidRPr="00061C4A">
        <w:t xml:space="preserve"> </w:t>
      </w:r>
      <w:r w:rsidRPr="00061C4A">
        <w:t>и</w:t>
      </w:r>
      <w:r w:rsidR="00061C4A" w:rsidRPr="00061C4A">
        <w:t xml:space="preserve"> </w:t>
      </w:r>
      <w:r w:rsidRPr="00061C4A">
        <w:t>другие</w:t>
      </w:r>
      <w:r w:rsidR="00061C4A" w:rsidRPr="00061C4A">
        <w:t xml:space="preserve"> </w:t>
      </w:r>
      <w:r w:rsidRPr="00061C4A">
        <w:t>социальные</w:t>
      </w:r>
      <w:r w:rsidR="00061C4A" w:rsidRPr="00061C4A">
        <w:t xml:space="preserve"> </w:t>
      </w:r>
      <w:r w:rsidRPr="00061C4A">
        <w:t>выплаты;</w:t>
      </w:r>
    </w:p>
    <w:p w14:paraId="24E4E1EE" w14:textId="77777777" w:rsidR="00EA119B" w:rsidRPr="00061C4A" w:rsidRDefault="00EA119B" w:rsidP="00EA119B">
      <w:r w:rsidRPr="00061C4A">
        <w:t>•</w:t>
      </w:r>
      <w:r w:rsidRPr="00061C4A">
        <w:tab/>
        <w:t>Из-за</w:t>
      </w:r>
      <w:r w:rsidR="00061C4A" w:rsidRPr="00061C4A">
        <w:t xml:space="preserve"> </w:t>
      </w:r>
      <w:r w:rsidRPr="00061C4A">
        <w:t>повышения</w:t>
      </w:r>
      <w:r w:rsidR="00061C4A" w:rsidRPr="00061C4A">
        <w:t xml:space="preserve"> </w:t>
      </w:r>
      <w:r w:rsidRPr="00061C4A">
        <w:t>прожиточного</w:t>
      </w:r>
      <w:r w:rsidR="00061C4A" w:rsidRPr="00061C4A">
        <w:t xml:space="preserve"> </w:t>
      </w:r>
      <w:r w:rsidRPr="00061C4A">
        <w:t>минимума</w:t>
      </w:r>
      <w:r w:rsidR="00061C4A" w:rsidRPr="00061C4A">
        <w:t xml:space="preserve"> </w:t>
      </w:r>
      <w:r w:rsidRPr="00061C4A">
        <w:t>с</w:t>
      </w:r>
      <w:r w:rsidR="00061C4A" w:rsidRPr="00061C4A">
        <w:t xml:space="preserve"> </w:t>
      </w:r>
      <w:r w:rsidRPr="00061C4A">
        <w:t>1</w:t>
      </w:r>
      <w:r w:rsidR="00061C4A" w:rsidRPr="00061C4A">
        <w:t xml:space="preserve"> </w:t>
      </w:r>
      <w:r w:rsidRPr="00061C4A">
        <w:t>января</w:t>
      </w:r>
      <w:r w:rsidR="00061C4A" w:rsidRPr="00061C4A">
        <w:t xml:space="preserve"> </w:t>
      </w:r>
      <w:r w:rsidRPr="00061C4A">
        <w:t>2025</w:t>
      </w:r>
      <w:r w:rsidR="00061C4A" w:rsidRPr="00061C4A">
        <w:t xml:space="preserve"> </w:t>
      </w:r>
      <w:r w:rsidRPr="00061C4A">
        <w:t>года</w:t>
      </w:r>
      <w:r w:rsidR="00061C4A" w:rsidRPr="00061C4A">
        <w:t xml:space="preserve"> </w:t>
      </w:r>
      <w:r w:rsidRPr="00061C4A">
        <w:t>все</w:t>
      </w:r>
      <w:r w:rsidR="00061C4A" w:rsidRPr="00061C4A">
        <w:t xml:space="preserve"> </w:t>
      </w:r>
      <w:r w:rsidRPr="00061C4A">
        <w:t>выплаты</w:t>
      </w:r>
      <w:r w:rsidR="00061C4A" w:rsidRPr="00061C4A">
        <w:t xml:space="preserve"> </w:t>
      </w:r>
      <w:r w:rsidRPr="00061C4A">
        <w:t>и</w:t>
      </w:r>
      <w:r w:rsidR="00061C4A" w:rsidRPr="00061C4A">
        <w:t xml:space="preserve"> </w:t>
      </w:r>
      <w:r w:rsidRPr="00061C4A">
        <w:t>пособия</w:t>
      </w:r>
      <w:r w:rsidR="00061C4A" w:rsidRPr="00061C4A">
        <w:t xml:space="preserve"> </w:t>
      </w:r>
      <w:r w:rsidRPr="00061C4A">
        <w:t>будут</w:t>
      </w:r>
      <w:r w:rsidR="00061C4A" w:rsidRPr="00061C4A">
        <w:t xml:space="preserve"> </w:t>
      </w:r>
      <w:r w:rsidRPr="00061C4A">
        <w:t>выплачиваться</w:t>
      </w:r>
      <w:r w:rsidR="00061C4A" w:rsidRPr="00061C4A">
        <w:t xml:space="preserve"> </w:t>
      </w:r>
      <w:r w:rsidRPr="00061C4A">
        <w:t>россиянам</w:t>
      </w:r>
      <w:r w:rsidR="00061C4A" w:rsidRPr="00061C4A">
        <w:t xml:space="preserve"> </w:t>
      </w:r>
      <w:r w:rsidRPr="00061C4A">
        <w:t>в</w:t>
      </w:r>
      <w:r w:rsidR="00061C4A" w:rsidRPr="00061C4A">
        <w:t xml:space="preserve"> </w:t>
      </w:r>
      <w:r w:rsidRPr="00061C4A">
        <w:t>повышенном</w:t>
      </w:r>
      <w:r w:rsidR="00061C4A" w:rsidRPr="00061C4A">
        <w:t xml:space="preserve"> </w:t>
      </w:r>
      <w:r w:rsidRPr="00061C4A">
        <w:t>размере</w:t>
      </w:r>
      <w:r w:rsidR="00061C4A" w:rsidRPr="00061C4A">
        <w:t xml:space="preserve"> </w:t>
      </w:r>
      <w:r w:rsidRPr="00061C4A">
        <w:t>с</w:t>
      </w:r>
      <w:r w:rsidR="00061C4A" w:rsidRPr="00061C4A">
        <w:t xml:space="preserve"> </w:t>
      </w:r>
      <w:r w:rsidRPr="00061C4A">
        <w:t>учетом</w:t>
      </w:r>
      <w:r w:rsidR="00061C4A" w:rsidRPr="00061C4A">
        <w:t xml:space="preserve"> </w:t>
      </w:r>
      <w:r w:rsidRPr="00061C4A">
        <w:t>этих</w:t>
      </w:r>
      <w:r w:rsidR="00061C4A" w:rsidRPr="00061C4A">
        <w:t xml:space="preserve"> </w:t>
      </w:r>
      <w:r w:rsidRPr="00061C4A">
        <w:t>изменений</w:t>
      </w:r>
      <w:r w:rsidR="00061C4A" w:rsidRPr="00061C4A">
        <w:t xml:space="preserve"> </w:t>
      </w:r>
      <w:r w:rsidRPr="00061C4A">
        <w:t>с</w:t>
      </w:r>
      <w:r w:rsidR="00061C4A" w:rsidRPr="00061C4A">
        <w:t xml:space="preserve"> </w:t>
      </w:r>
      <w:r w:rsidRPr="00061C4A">
        <w:t>1</w:t>
      </w:r>
      <w:r w:rsidR="00061C4A" w:rsidRPr="00061C4A">
        <w:t xml:space="preserve"> </w:t>
      </w:r>
      <w:r w:rsidRPr="00061C4A">
        <w:t>февраля;</w:t>
      </w:r>
    </w:p>
    <w:p w14:paraId="7BBC2D84" w14:textId="77777777" w:rsidR="00EA119B" w:rsidRPr="00061C4A" w:rsidRDefault="00EA119B" w:rsidP="00EA119B">
      <w:r w:rsidRPr="00061C4A">
        <w:t>•</w:t>
      </w:r>
      <w:r w:rsidRPr="00061C4A">
        <w:tab/>
        <w:t>На</w:t>
      </w:r>
      <w:r w:rsidR="00061C4A" w:rsidRPr="00061C4A">
        <w:t xml:space="preserve"> </w:t>
      </w:r>
      <w:r w:rsidRPr="00061C4A">
        <w:t>нашем</w:t>
      </w:r>
      <w:r w:rsidR="00061C4A" w:rsidRPr="00061C4A">
        <w:t xml:space="preserve"> </w:t>
      </w:r>
      <w:r w:rsidRPr="00061C4A">
        <w:t>сайте</w:t>
      </w:r>
      <w:r w:rsidR="00061C4A" w:rsidRPr="00061C4A">
        <w:t xml:space="preserve"> </w:t>
      </w:r>
      <w:r w:rsidRPr="00061C4A">
        <w:t>можно</w:t>
      </w:r>
      <w:r w:rsidR="00061C4A" w:rsidRPr="00061C4A">
        <w:t xml:space="preserve"> </w:t>
      </w:r>
      <w:r w:rsidRPr="00061C4A">
        <w:t>оформить</w:t>
      </w:r>
      <w:r w:rsidR="00061C4A" w:rsidRPr="00061C4A">
        <w:t xml:space="preserve"> </w:t>
      </w:r>
      <w:r w:rsidRPr="00061C4A">
        <w:t>карту</w:t>
      </w:r>
      <w:r w:rsidR="00061C4A" w:rsidRPr="00061C4A">
        <w:t xml:space="preserve"> «</w:t>
      </w:r>
      <w:r w:rsidRPr="00061C4A">
        <w:t>Мир</w:t>
      </w:r>
      <w:r w:rsidR="00061C4A" w:rsidRPr="00061C4A">
        <w:t>»</w:t>
      </w:r>
      <w:r w:rsidRPr="00061C4A">
        <w:t>,</w:t>
      </w:r>
      <w:r w:rsidR="00061C4A" w:rsidRPr="00061C4A">
        <w:t xml:space="preserve"> </w:t>
      </w:r>
      <w:r w:rsidRPr="00061C4A">
        <w:t>на</w:t>
      </w:r>
      <w:r w:rsidR="00061C4A" w:rsidRPr="00061C4A">
        <w:t xml:space="preserve"> </w:t>
      </w:r>
      <w:r w:rsidRPr="00061C4A">
        <w:t>которую</w:t>
      </w:r>
      <w:r w:rsidR="00061C4A" w:rsidRPr="00061C4A">
        <w:t xml:space="preserve"> </w:t>
      </w:r>
      <w:r w:rsidRPr="00061C4A">
        <w:t>будут</w:t>
      </w:r>
      <w:r w:rsidR="00061C4A" w:rsidRPr="00061C4A">
        <w:t xml:space="preserve"> </w:t>
      </w:r>
      <w:r w:rsidRPr="00061C4A">
        <w:t>приходить</w:t>
      </w:r>
      <w:r w:rsidR="00061C4A" w:rsidRPr="00061C4A">
        <w:t xml:space="preserve"> </w:t>
      </w:r>
      <w:r w:rsidRPr="00061C4A">
        <w:t>все</w:t>
      </w:r>
      <w:r w:rsidR="00061C4A" w:rsidRPr="00061C4A">
        <w:t xml:space="preserve"> </w:t>
      </w:r>
      <w:r w:rsidRPr="00061C4A">
        <w:t>социальные</w:t>
      </w:r>
      <w:r w:rsidR="00061C4A" w:rsidRPr="00061C4A">
        <w:t xml:space="preserve"> </w:t>
      </w:r>
      <w:r w:rsidRPr="00061C4A">
        <w:t>выплаты</w:t>
      </w:r>
      <w:r w:rsidR="00061C4A" w:rsidRPr="00061C4A">
        <w:t xml:space="preserve"> </w:t>
      </w:r>
      <w:r w:rsidRPr="00061C4A">
        <w:t>и</w:t>
      </w:r>
      <w:r w:rsidR="00061C4A" w:rsidRPr="00061C4A">
        <w:t xml:space="preserve"> </w:t>
      </w:r>
      <w:r w:rsidRPr="00061C4A">
        <w:t>пенсия.</w:t>
      </w:r>
    </w:p>
    <w:p w14:paraId="7D2B1AC8" w14:textId="77777777" w:rsidR="00EA119B" w:rsidRPr="00061C4A" w:rsidRDefault="00EA119B" w:rsidP="00EA119B">
      <w:hyperlink r:id="rId20" w:history="1">
        <w:r w:rsidRPr="00061C4A">
          <w:rPr>
            <w:rStyle w:val="a3"/>
          </w:rPr>
          <w:t>https://bankiros.ru/news/s-1-fevrala-ozidaetsa-masstabnoe-povysenie-socialnyh-vyplat-kto-i-skolko-polucit-16901</w:t>
        </w:r>
      </w:hyperlink>
      <w:r w:rsidR="00061C4A" w:rsidRPr="00061C4A">
        <w:t xml:space="preserve"> </w:t>
      </w:r>
    </w:p>
    <w:p w14:paraId="79AF7858" w14:textId="77777777" w:rsidR="00C61E8C" w:rsidRPr="00061C4A" w:rsidRDefault="00C61E8C" w:rsidP="00C61E8C">
      <w:pPr>
        <w:pStyle w:val="2"/>
      </w:pPr>
      <w:bookmarkStart w:id="78" w:name="_Toc187819636"/>
      <w:r w:rsidRPr="00061C4A">
        <w:t>PRIMPRESS</w:t>
      </w:r>
      <w:r w:rsidR="00061C4A" w:rsidRPr="00061C4A">
        <w:t xml:space="preserve"> </w:t>
      </w:r>
      <w:r w:rsidR="009655E9" w:rsidRPr="00061C4A">
        <w:t>(Владивосток)</w:t>
      </w:r>
      <w:r w:rsidRPr="00061C4A">
        <w:t>,</w:t>
      </w:r>
      <w:r w:rsidR="00061C4A" w:rsidRPr="00061C4A">
        <w:t xml:space="preserve"> </w:t>
      </w:r>
      <w:r w:rsidRPr="00061C4A">
        <w:t>14.01.2025,</w:t>
      </w:r>
      <w:r w:rsidR="00061C4A" w:rsidRPr="00061C4A">
        <w:t xml:space="preserve"> «</w:t>
      </w:r>
      <w:r w:rsidRPr="00061C4A">
        <w:t>От</w:t>
      </w:r>
      <w:r w:rsidR="00061C4A" w:rsidRPr="00061C4A">
        <w:t xml:space="preserve"> </w:t>
      </w:r>
      <w:r w:rsidRPr="00061C4A">
        <w:t>60</w:t>
      </w:r>
      <w:r w:rsidR="00061C4A" w:rsidRPr="00061C4A">
        <w:t xml:space="preserve"> </w:t>
      </w:r>
      <w:r w:rsidRPr="00061C4A">
        <w:t>лет</w:t>
      </w:r>
      <w:r w:rsidR="00061C4A" w:rsidRPr="00061C4A">
        <w:t xml:space="preserve"> </w:t>
      </w:r>
      <w:r w:rsidRPr="00061C4A">
        <w:t>и</w:t>
      </w:r>
      <w:r w:rsidR="00061C4A" w:rsidRPr="00061C4A">
        <w:t xml:space="preserve"> </w:t>
      </w:r>
      <w:r w:rsidRPr="00061C4A">
        <w:t>старше</w:t>
      </w:r>
      <w:r w:rsidR="00061C4A" w:rsidRPr="00061C4A">
        <w:t>»</w:t>
      </w:r>
      <w:r w:rsidRPr="00061C4A">
        <w:t>.</w:t>
      </w:r>
      <w:r w:rsidR="00061C4A" w:rsidRPr="00061C4A">
        <w:t xml:space="preserve"> </w:t>
      </w:r>
      <w:r w:rsidRPr="00061C4A">
        <w:t>Новая</w:t>
      </w:r>
      <w:r w:rsidR="00061C4A" w:rsidRPr="00061C4A">
        <w:t xml:space="preserve"> </w:t>
      </w:r>
      <w:r w:rsidRPr="00061C4A">
        <w:t>льгота</w:t>
      </w:r>
      <w:r w:rsidR="00061C4A" w:rsidRPr="00061C4A">
        <w:t xml:space="preserve"> </w:t>
      </w:r>
      <w:r w:rsidRPr="00061C4A">
        <w:t>вводится</w:t>
      </w:r>
      <w:r w:rsidR="00061C4A" w:rsidRPr="00061C4A">
        <w:t xml:space="preserve"> </w:t>
      </w:r>
      <w:r w:rsidRPr="00061C4A">
        <w:t>с</w:t>
      </w:r>
      <w:r w:rsidR="00061C4A" w:rsidRPr="00061C4A">
        <w:t xml:space="preserve"> </w:t>
      </w:r>
      <w:r w:rsidRPr="00061C4A">
        <w:t>15</w:t>
      </w:r>
      <w:r w:rsidR="00061C4A" w:rsidRPr="00061C4A">
        <w:t xml:space="preserve"> </w:t>
      </w:r>
      <w:r w:rsidRPr="00061C4A">
        <w:t>января</w:t>
      </w:r>
      <w:r w:rsidR="00061C4A" w:rsidRPr="00061C4A">
        <w:t xml:space="preserve"> </w:t>
      </w:r>
      <w:r w:rsidRPr="00061C4A">
        <w:t>для</w:t>
      </w:r>
      <w:r w:rsidR="00061C4A" w:rsidRPr="00061C4A">
        <w:t xml:space="preserve"> </w:t>
      </w:r>
      <w:r w:rsidRPr="00061C4A">
        <w:t>всех</w:t>
      </w:r>
      <w:r w:rsidR="00061C4A" w:rsidRPr="00061C4A">
        <w:t xml:space="preserve"> </w:t>
      </w:r>
      <w:r w:rsidRPr="00061C4A">
        <w:t>пенсионеров</w:t>
      </w:r>
      <w:bookmarkEnd w:id="78"/>
    </w:p>
    <w:p w14:paraId="5BA8B463" w14:textId="77777777" w:rsidR="00C61E8C" w:rsidRPr="00061C4A" w:rsidRDefault="00C61E8C" w:rsidP="00061C4A">
      <w:pPr>
        <w:pStyle w:val="3"/>
      </w:pPr>
      <w:bookmarkStart w:id="79" w:name="_Toc187819637"/>
      <w:r w:rsidRPr="00061C4A">
        <w:t>Новой</w:t>
      </w:r>
      <w:r w:rsidR="00061C4A" w:rsidRPr="00061C4A">
        <w:t xml:space="preserve"> </w:t>
      </w:r>
      <w:r w:rsidRPr="00061C4A">
        <w:t>льготой</w:t>
      </w:r>
      <w:r w:rsidR="00061C4A" w:rsidRPr="00061C4A">
        <w:t xml:space="preserve"> </w:t>
      </w:r>
      <w:r w:rsidRPr="00061C4A">
        <w:t>в</w:t>
      </w:r>
      <w:r w:rsidR="00061C4A" w:rsidRPr="00061C4A">
        <w:t xml:space="preserve"> </w:t>
      </w:r>
      <w:r w:rsidRPr="00061C4A">
        <w:t>ближайшее</w:t>
      </w:r>
      <w:r w:rsidR="00061C4A" w:rsidRPr="00061C4A">
        <w:t xml:space="preserve"> </w:t>
      </w:r>
      <w:r w:rsidRPr="00061C4A">
        <w:t>время</w:t>
      </w:r>
      <w:r w:rsidR="00061C4A" w:rsidRPr="00061C4A">
        <w:t xml:space="preserve"> </w:t>
      </w:r>
      <w:r w:rsidRPr="00061C4A">
        <w:t>смогут</w:t>
      </w:r>
      <w:r w:rsidR="00061C4A" w:rsidRPr="00061C4A">
        <w:t xml:space="preserve"> </w:t>
      </w:r>
      <w:r w:rsidRPr="00061C4A">
        <w:t>воспользоваться</w:t>
      </w:r>
      <w:r w:rsidR="00061C4A" w:rsidRPr="00061C4A">
        <w:t xml:space="preserve"> </w:t>
      </w:r>
      <w:r w:rsidRPr="00061C4A">
        <w:t>пенсионеры.</w:t>
      </w:r>
      <w:r w:rsidR="00061C4A" w:rsidRPr="00061C4A">
        <w:t xml:space="preserve"> </w:t>
      </w:r>
      <w:r w:rsidRPr="00061C4A">
        <w:t>Такая</w:t>
      </w:r>
      <w:r w:rsidR="00061C4A" w:rsidRPr="00061C4A">
        <w:t xml:space="preserve"> </w:t>
      </w:r>
      <w:r w:rsidRPr="00061C4A">
        <w:t>возможность</w:t>
      </w:r>
      <w:r w:rsidR="00061C4A" w:rsidRPr="00061C4A">
        <w:t xml:space="preserve"> </w:t>
      </w:r>
      <w:r w:rsidRPr="00061C4A">
        <w:t>коснется</w:t>
      </w:r>
      <w:r w:rsidR="00061C4A" w:rsidRPr="00061C4A">
        <w:t xml:space="preserve"> </w:t>
      </w:r>
      <w:r w:rsidRPr="00061C4A">
        <w:t>тех,</w:t>
      </w:r>
      <w:r w:rsidR="00061C4A" w:rsidRPr="00061C4A">
        <w:t xml:space="preserve"> </w:t>
      </w:r>
      <w:r w:rsidRPr="00061C4A">
        <w:t>кто</w:t>
      </w:r>
      <w:r w:rsidR="00061C4A" w:rsidRPr="00061C4A">
        <w:t xml:space="preserve"> </w:t>
      </w:r>
      <w:r w:rsidRPr="00061C4A">
        <w:t>от</w:t>
      </w:r>
      <w:r w:rsidR="00061C4A" w:rsidRPr="00061C4A">
        <w:t xml:space="preserve"> </w:t>
      </w:r>
      <w:r w:rsidRPr="00061C4A">
        <w:t>60</w:t>
      </w:r>
      <w:r w:rsidR="00061C4A" w:rsidRPr="00061C4A">
        <w:t xml:space="preserve"> </w:t>
      </w:r>
      <w:r w:rsidRPr="00061C4A">
        <w:t>лет</w:t>
      </w:r>
      <w:r w:rsidR="00061C4A" w:rsidRPr="00061C4A">
        <w:t xml:space="preserve"> </w:t>
      </w:r>
      <w:r w:rsidRPr="00061C4A">
        <w:t>и</w:t>
      </w:r>
      <w:r w:rsidR="00061C4A" w:rsidRPr="00061C4A">
        <w:t xml:space="preserve"> </w:t>
      </w:r>
      <w:r w:rsidRPr="00061C4A">
        <w:t>старше.</w:t>
      </w:r>
      <w:r w:rsidR="00061C4A" w:rsidRPr="00061C4A">
        <w:t xml:space="preserve"> </w:t>
      </w:r>
      <w:r w:rsidRPr="00061C4A">
        <w:t>И</w:t>
      </w:r>
      <w:r w:rsidR="00061C4A" w:rsidRPr="00061C4A">
        <w:t xml:space="preserve"> </w:t>
      </w:r>
      <w:r w:rsidRPr="00061C4A">
        <w:t>для</w:t>
      </w:r>
      <w:r w:rsidR="00061C4A" w:rsidRPr="00061C4A">
        <w:t xml:space="preserve"> </w:t>
      </w:r>
      <w:r w:rsidRPr="00061C4A">
        <w:t>ее</w:t>
      </w:r>
      <w:r w:rsidR="00061C4A" w:rsidRPr="00061C4A">
        <w:t xml:space="preserve"> </w:t>
      </w:r>
      <w:r w:rsidRPr="00061C4A">
        <w:t>получения</w:t>
      </w:r>
      <w:r w:rsidR="00061C4A" w:rsidRPr="00061C4A">
        <w:t xml:space="preserve"> </w:t>
      </w:r>
      <w:r w:rsidRPr="00061C4A">
        <w:t>понадобится</w:t>
      </w:r>
      <w:r w:rsidR="00061C4A" w:rsidRPr="00061C4A">
        <w:t xml:space="preserve"> </w:t>
      </w:r>
      <w:r w:rsidRPr="00061C4A">
        <w:t>всего</w:t>
      </w:r>
      <w:r w:rsidR="00061C4A" w:rsidRPr="00061C4A">
        <w:t xml:space="preserve"> </w:t>
      </w:r>
      <w:r w:rsidRPr="00061C4A">
        <w:t>лишь</w:t>
      </w:r>
      <w:r w:rsidR="00061C4A" w:rsidRPr="00061C4A">
        <w:t xml:space="preserve"> </w:t>
      </w:r>
      <w:r w:rsidRPr="00061C4A">
        <w:t>предъявить</w:t>
      </w:r>
      <w:r w:rsidR="00061C4A" w:rsidRPr="00061C4A">
        <w:t xml:space="preserve"> </w:t>
      </w:r>
      <w:r w:rsidRPr="00061C4A">
        <w:t>свой</w:t>
      </w:r>
      <w:r w:rsidR="00061C4A" w:rsidRPr="00061C4A">
        <w:t xml:space="preserve"> </w:t>
      </w:r>
      <w:r w:rsidRPr="00061C4A">
        <w:t>паспорт.</w:t>
      </w:r>
      <w:r w:rsidR="00061C4A" w:rsidRPr="00061C4A">
        <w:t xml:space="preserve"> </w:t>
      </w:r>
      <w:r w:rsidRPr="00061C4A">
        <w:t>Об</w:t>
      </w:r>
      <w:r w:rsidR="00061C4A" w:rsidRPr="00061C4A">
        <w:t xml:space="preserve"> </w:t>
      </w:r>
      <w:r w:rsidRPr="00061C4A">
        <w:t>этом</w:t>
      </w:r>
      <w:r w:rsidR="00061C4A" w:rsidRPr="00061C4A">
        <w:t xml:space="preserve"> </w:t>
      </w:r>
      <w:r w:rsidRPr="00061C4A">
        <w:t>рассказала</w:t>
      </w:r>
      <w:r w:rsidR="00061C4A" w:rsidRPr="00061C4A">
        <w:t xml:space="preserve"> </w:t>
      </w:r>
      <w:r w:rsidRPr="00061C4A">
        <w:t>пенсионный</w:t>
      </w:r>
      <w:r w:rsidR="00061C4A" w:rsidRPr="00061C4A">
        <w:t xml:space="preserve"> </w:t>
      </w:r>
      <w:r w:rsidRPr="00061C4A">
        <w:t>эксперт</w:t>
      </w:r>
      <w:r w:rsidR="00061C4A" w:rsidRPr="00061C4A">
        <w:t xml:space="preserve"> </w:t>
      </w:r>
      <w:r w:rsidRPr="00061C4A">
        <w:t>Анастасия</w:t>
      </w:r>
      <w:r w:rsidR="00061C4A" w:rsidRPr="00061C4A">
        <w:t xml:space="preserve"> </w:t>
      </w:r>
      <w:r w:rsidRPr="00061C4A">
        <w:t>Киреева,</w:t>
      </w:r>
      <w:r w:rsidR="00061C4A" w:rsidRPr="00061C4A">
        <w:t xml:space="preserve"> </w:t>
      </w:r>
      <w:r w:rsidRPr="00061C4A">
        <w:t>сообщает</w:t>
      </w:r>
      <w:r w:rsidR="00061C4A" w:rsidRPr="00061C4A">
        <w:t xml:space="preserve"> </w:t>
      </w:r>
      <w:r w:rsidRPr="00061C4A">
        <w:t>PRIMPRESS.</w:t>
      </w:r>
      <w:bookmarkEnd w:id="79"/>
    </w:p>
    <w:p w14:paraId="721D33DF" w14:textId="77777777" w:rsidR="00C61E8C" w:rsidRPr="00061C4A" w:rsidRDefault="00C61E8C" w:rsidP="00C61E8C">
      <w:r w:rsidRPr="00061C4A">
        <w:t>По</w:t>
      </w:r>
      <w:r w:rsidR="00061C4A" w:rsidRPr="00061C4A">
        <w:t xml:space="preserve"> </w:t>
      </w:r>
      <w:r w:rsidRPr="00061C4A">
        <w:t>ее</w:t>
      </w:r>
      <w:r w:rsidR="00061C4A" w:rsidRPr="00061C4A">
        <w:t xml:space="preserve"> </w:t>
      </w:r>
      <w:r w:rsidRPr="00061C4A">
        <w:t>словам,</w:t>
      </w:r>
      <w:r w:rsidR="00061C4A" w:rsidRPr="00061C4A">
        <w:t xml:space="preserve"> </w:t>
      </w:r>
      <w:r w:rsidRPr="00061C4A">
        <w:t>предоставлять</w:t>
      </w:r>
      <w:r w:rsidR="00061C4A" w:rsidRPr="00061C4A">
        <w:t xml:space="preserve"> </w:t>
      </w:r>
      <w:r w:rsidRPr="00061C4A">
        <w:t>новую</w:t>
      </w:r>
      <w:r w:rsidR="00061C4A" w:rsidRPr="00061C4A">
        <w:t xml:space="preserve"> </w:t>
      </w:r>
      <w:r w:rsidRPr="00061C4A">
        <w:t>возможность</w:t>
      </w:r>
      <w:r w:rsidR="00061C4A" w:rsidRPr="00061C4A">
        <w:t xml:space="preserve"> </w:t>
      </w:r>
      <w:r w:rsidRPr="00061C4A">
        <w:t>пенсионерам</w:t>
      </w:r>
      <w:r w:rsidR="00061C4A" w:rsidRPr="00061C4A">
        <w:t xml:space="preserve"> </w:t>
      </w:r>
      <w:r w:rsidRPr="00061C4A">
        <w:t>начнут</w:t>
      </w:r>
      <w:r w:rsidR="00061C4A" w:rsidRPr="00061C4A">
        <w:t xml:space="preserve"> </w:t>
      </w:r>
      <w:r w:rsidRPr="00061C4A">
        <w:t>уже</w:t>
      </w:r>
      <w:r w:rsidR="00061C4A" w:rsidRPr="00061C4A">
        <w:t xml:space="preserve"> </w:t>
      </w:r>
      <w:r w:rsidRPr="00061C4A">
        <w:t>с</w:t>
      </w:r>
      <w:r w:rsidR="00061C4A" w:rsidRPr="00061C4A">
        <w:t xml:space="preserve"> </w:t>
      </w:r>
      <w:r w:rsidRPr="00061C4A">
        <w:t>15</w:t>
      </w:r>
      <w:r w:rsidR="00061C4A" w:rsidRPr="00061C4A">
        <w:t xml:space="preserve"> </w:t>
      </w:r>
      <w:r w:rsidRPr="00061C4A">
        <w:t>января.</w:t>
      </w:r>
      <w:r w:rsidR="00061C4A" w:rsidRPr="00061C4A">
        <w:t xml:space="preserve"> </w:t>
      </w:r>
      <w:r w:rsidRPr="00061C4A">
        <w:t>Это</w:t>
      </w:r>
      <w:r w:rsidR="00061C4A" w:rsidRPr="00061C4A">
        <w:t xml:space="preserve"> </w:t>
      </w:r>
      <w:r w:rsidRPr="00061C4A">
        <w:t>будут</w:t>
      </w:r>
      <w:r w:rsidR="00061C4A" w:rsidRPr="00061C4A">
        <w:t xml:space="preserve"> </w:t>
      </w:r>
      <w:r w:rsidRPr="00061C4A">
        <w:t>скидки,</w:t>
      </w:r>
      <w:r w:rsidR="00061C4A" w:rsidRPr="00061C4A">
        <w:t xml:space="preserve"> </w:t>
      </w:r>
      <w:r w:rsidRPr="00061C4A">
        <w:t>которые</w:t>
      </w:r>
      <w:r w:rsidR="00061C4A" w:rsidRPr="00061C4A">
        <w:t xml:space="preserve"> </w:t>
      </w:r>
      <w:r w:rsidRPr="00061C4A">
        <w:t>пожилые</w:t>
      </w:r>
      <w:r w:rsidR="00061C4A" w:rsidRPr="00061C4A">
        <w:t xml:space="preserve"> </w:t>
      </w:r>
      <w:r w:rsidRPr="00061C4A">
        <w:t>граждане</w:t>
      </w:r>
      <w:r w:rsidR="00061C4A" w:rsidRPr="00061C4A">
        <w:t xml:space="preserve"> </w:t>
      </w:r>
      <w:r w:rsidRPr="00061C4A">
        <w:t>смогут</w:t>
      </w:r>
      <w:r w:rsidR="00061C4A" w:rsidRPr="00061C4A">
        <w:t xml:space="preserve"> </w:t>
      </w:r>
      <w:r w:rsidRPr="00061C4A">
        <w:t>получить</w:t>
      </w:r>
      <w:r w:rsidR="00061C4A" w:rsidRPr="00061C4A">
        <w:t xml:space="preserve"> </w:t>
      </w:r>
      <w:r w:rsidRPr="00061C4A">
        <w:t>на</w:t>
      </w:r>
      <w:r w:rsidR="00061C4A" w:rsidRPr="00061C4A">
        <w:t xml:space="preserve"> </w:t>
      </w:r>
      <w:r w:rsidRPr="00061C4A">
        <w:t>проезд</w:t>
      </w:r>
      <w:r w:rsidR="00061C4A" w:rsidRPr="00061C4A">
        <w:t xml:space="preserve"> </w:t>
      </w:r>
      <w:r w:rsidRPr="00061C4A">
        <w:t>в</w:t>
      </w:r>
      <w:r w:rsidR="00061C4A" w:rsidRPr="00061C4A">
        <w:t xml:space="preserve"> </w:t>
      </w:r>
      <w:r w:rsidRPr="00061C4A">
        <w:t>поездах</w:t>
      </w:r>
      <w:r w:rsidR="00061C4A" w:rsidRPr="00061C4A">
        <w:t xml:space="preserve"> </w:t>
      </w:r>
      <w:r w:rsidRPr="00061C4A">
        <w:t>дальнего</w:t>
      </w:r>
      <w:r w:rsidR="00061C4A" w:rsidRPr="00061C4A">
        <w:t xml:space="preserve"> </w:t>
      </w:r>
      <w:r w:rsidRPr="00061C4A">
        <w:t>следования.</w:t>
      </w:r>
      <w:r w:rsidR="00061C4A" w:rsidRPr="00061C4A">
        <w:t xml:space="preserve"> </w:t>
      </w:r>
      <w:r w:rsidRPr="00061C4A">
        <w:t>И</w:t>
      </w:r>
      <w:r w:rsidR="00061C4A" w:rsidRPr="00061C4A">
        <w:t xml:space="preserve"> </w:t>
      </w:r>
      <w:r w:rsidRPr="00061C4A">
        <w:t>делать</w:t>
      </w:r>
      <w:r w:rsidR="00061C4A" w:rsidRPr="00061C4A">
        <w:t xml:space="preserve"> </w:t>
      </w:r>
      <w:r w:rsidRPr="00061C4A">
        <w:t>это</w:t>
      </w:r>
      <w:r w:rsidR="00061C4A" w:rsidRPr="00061C4A">
        <w:t xml:space="preserve"> </w:t>
      </w:r>
      <w:r w:rsidRPr="00061C4A">
        <w:t>будет</w:t>
      </w:r>
      <w:r w:rsidR="00061C4A" w:rsidRPr="00061C4A">
        <w:t xml:space="preserve"> </w:t>
      </w:r>
      <w:r w:rsidRPr="00061C4A">
        <w:t>главная</w:t>
      </w:r>
      <w:r w:rsidR="00061C4A" w:rsidRPr="00061C4A">
        <w:t xml:space="preserve"> </w:t>
      </w:r>
      <w:r w:rsidRPr="00061C4A">
        <w:t>транспортная</w:t>
      </w:r>
      <w:r w:rsidR="00061C4A" w:rsidRPr="00061C4A">
        <w:t xml:space="preserve"> </w:t>
      </w:r>
      <w:r w:rsidRPr="00061C4A">
        <w:t>компания</w:t>
      </w:r>
      <w:r w:rsidR="00061C4A" w:rsidRPr="00061C4A">
        <w:t xml:space="preserve"> </w:t>
      </w:r>
      <w:r w:rsidRPr="00061C4A">
        <w:t>нашей</w:t>
      </w:r>
      <w:r w:rsidR="00061C4A" w:rsidRPr="00061C4A">
        <w:t xml:space="preserve"> </w:t>
      </w:r>
      <w:r w:rsidRPr="00061C4A">
        <w:t>страны,</w:t>
      </w:r>
      <w:r w:rsidR="00061C4A" w:rsidRPr="00061C4A">
        <w:t xml:space="preserve"> </w:t>
      </w:r>
      <w:r w:rsidRPr="00061C4A">
        <w:t>то</w:t>
      </w:r>
      <w:r w:rsidR="00061C4A" w:rsidRPr="00061C4A">
        <w:t xml:space="preserve"> </w:t>
      </w:r>
      <w:r w:rsidRPr="00061C4A">
        <w:t>есть</w:t>
      </w:r>
      <w:r w:rsidR="00061C4A" w:rsidRPr="00061C4A">
        <w:t xml:space="preserve"> </w:t>
      </w:r>
      <w:r w:rsidRPr="00061C4A">
        <w:t>РЖД.</w:t>
      </w:r>
    </w:p>
    <w:p w14:paraId="655BE028" w14:textId="77777777" w:rsidR="00C61E8C" w:rsidRPr="00061C4A" w:rsidRDefault="00C61E8C" w:rsidP="00C61E8C">
      <w:r w:rsidRPr="00061C4A">
        <w:t>Отмечается,</w:t>
      </w:r>
      <w:r w:rsidR="00061C4A" w:rsidRPr="00061C4A">
        <w:t xml:space="preserve"> </w:t>
      </w:r>
      <w:r w:rsidRPr="00061C4A">
        <w:t>что</w:t>
      </w:r>
      <w:r w:rsidR="00061C4A" w:rsidRPr="00061C4A">
        <w:t xml:space="preserve"> </w:t>
      </w:r>
      <w:r w:rsidRPr="00061C4A">
        <w:t>дисконт</w:t>
      </w:r>
      <w:r w:rsidR="00061C4A" w:rsidRPr="00061C4A">
        <w:t xml:space="preserve"> </w:t>
      </w:r>
      <w:r w:rsidRPr="00061C4A">
        <w:t>на</w:t>
      </w:r>
      <w:r w:rsidR="00061C4A" w:rsidRPr="00061C4A">
        <w:t xml:space="preserve"> </w:t>
      </w:r>
      <w:r w:rsidRPr="00061C4A">
        <w:t>билеты</w:t>
      </w:r>
      <w:r w:rsidR="00061C4A" w:rsidRPr="00061C4A">
        <w:t xml:space="preserve"> </w:t>
      </w:r>
      <w:r w:rsidRPr="00061C4A">
        <w:t>будет</w:t>
      </w:r>
      <w:r w:rsidR="00061C4A" w:rsidRPr="00061C4A">
        <w:t xml:space="preserve"> </w:t>
      </w:r>
      <w:r w:rsidRPr="00061C4A">
        <w:t>распространяться</w:t>
      </w:r>
      <w:r w:rsidR="00061C4A" w:rsidRPr="00061C4A">
        <w:t xml:space="preserve"> </w:t>
      </w:r>
      <w:r w:rsidRPr="00061C4A">
        <w:t>на</w:t>
      </w:r>
      <w:r w:rsidR="00061C4A" w:rsidRPr="00061C4A">
        <w:t xml:space="preserve"> </w:t>
      </w:r>
      <w:r w:rsidRPr="00061C4A">
        <w:t>тех</w:t>
      </w:r>
      <w:r w:rsidR="00061C4A" w:rsidRPr="00061C4A">
        <w:t xml:space="preserve"> </w:t>
      </w:r>
      <w:r w:rsidRPr="00061C4A">
        <w:t>людей,</w:t>
      </w:r>
      <w:r w:rsidR="00061C4A" w:rsidRPr="00061C4A">
        <w:t xml:space="preserve"> </w:t>
      </w:r>
      <w:r w:rsidRPr="00061C4A">
        <w:t>которым</w:t>
      </w:r>
      <w:r w:rsidR="00061C4A" w:rsidRPr="00061C4A">
        <w:t xml:space="preserve"> </w:t>
      </w:r>
      <w:r w:rsidRPr="00061C4A">
        <w:t>уже</w:t>
      </w:r>
      <w:r w:rsidR="00061C4A" w:rsidRPr="00061C4A">
        <w:t xml:space="preserve"> </w:t>
      </w:r>
      <w:r w:rsidRPr="00061C4A">
        <w:t>исполнилось</w:t>
      </w:r>
      <w:r w:rsidR="00061C4A" w:rsidRPr="00061C4A">
        <w:t xml:space="preserve"> </w:t>
      </w:r>
      <w:r w:rsidRPr="00061C4A">
        <w:t>60</w:t>
      </w:r>
      <w:r w:rsidR="00061C4A" w:rsidRPr="00061C4A">
        <w:t xml:space="preserve"> </w:t>
      </w:r>
      <w:r w:rsidRPr="00061C4A">
        <w:t>лет.</w:t>
      </w:r>
      <w:r w:rsidR="00061C4A" w:rsidRPr="00061C4A">
        <w:t xml:space="preserve"> </w:t>
      </w:r>
      <w:r w:rsidRPr="00061C4A">
        <w:t>И</w:t>
      </w:r>
      <w:r w:rsidR="00061C4A" w:rsidRPr="00061C4A">
        <w:t xml:space="preserve"> </w:t>
      </w:r>
      <w:r w:rsidRPr="00061C4A">
        <w:t>работать</w:t>
      </w:r>
      <w:r w:rsidR="00061C4A" w:rsidRPr="00061C4A">
        <w:t xml:space="preserve"> </w:t>
      </w:r>
      <w:r w:rsidRPr="00061C4A">
        <w:t>подобная</w:t>
      </w:r>
      <w:r w:rsidR="00061C4A" w:rsidRPr="00061C4A">
        <w:t xml:space="preserve"> </w:t>
      </w:r>
      <w:r w:rsidRPr="00061C4A">
        <w:t>льгота</w:t>
      </w:r>
      <w:r w:rsidR="00061C4A" w:rsidRPr="00061C4A">
        <w:t xml:space="preserve"> </w:t>
      </w:r>
      <w:r w:rsidRPr="00061C4A">
        <w:t>будет</w:t>
      </w:r>
      <w:r w:rsidR="00061C4A" w:rsidRPr="00061C4A">
        <w:t xml:space="preserve"> </w:t>
      </w:r>
      <w:r w:rsidRPr="00061C4A">
        <w:t>во</w:t>
      </w:r>
      <w:r w:rsidR="00061C4A" w:rsidRPr="00061C4A">
        <w:t xml:space="preserve"> </w:t>
      </w:r>
      <w:r w:rsidRPr="00061C4A">
        <w:t>всех</w:t>
      </w:r>
      <w:r w:rsidR="00061C4A" w:rsidRPr="00061C4A">
        <w:t xml:space="preserve"> </w:t>
      </w:r>
      <w:r w:rsidRPr="00061C4A">
        <w:t>российских</w:t>
      </w:r>
      <w:r w:rsidR="00061C4A" w:rsidRPr="00061C4A">
        <w:t xml:space="preserve"> </w:t>
      </w:r>
      <w:r w:rsidRPr="00061C4A">
        <w:t>регионах.</w:t>
      </w:r>
      <w:r w:rsidR="00061C4A" w:rsidRPr="00061C4A">
        <w:t xml:space="preserve"> </w:t>
      </w:r>
      <w:r w:rsidRPr="00061C4A">
        <w:t>Соответственно,</w:t>
      </w:r>
      <w:r w:rsidR="00061C4A" w:rsidRPr="00061C4A">
        <w:t xml:space="preserve"> </w:t>
      </w:r>
      <w:r w:rsidRPr="00061C4A">
        <w:t>пенсионеры</w:t>
      </w:r>
      <w:r w:rsidR="00061C4A" w:rsidRPr="00061C4A">
        <w:t xml:space="preserve"> </w:t>
      </w:r>
      <w:r w:rsidRPr="00061C4A">
        <w:t>смогут</w:t>
      </w:r>
      <w:r w:rsidR="00061C4A" w:rsidRPr="00061C4A">
        <w:t xml:space="preserve"> </w:t>
      </w:r>
      <w:r w:rsidRPr="00061C4A">
        <w:t>купить</w:t>
      </w:r>
      <w:r w:rsidR="00061C4A" w:rsidRPr="00061C4A">
        <w:t xml:space="preserve"> </w:t>
      </w:r>
      <w:r w:rsidRPr="00061C4A">
        <w:t>себе</w:t>
      </w:r>
      <w:r w:rsidR="00061C4A" w:rsidRPr="00061C4A">
        <w:t xml:space="preserve"> </w:t>
      </w:r>
      <w:r w:rsidRPr="00061C4A">
        <w:t>билет</w:t>
      </w:r>
      <w:r w:rsidR="00061C4A" w:rsidRPr="00061C4A">
        <w:t xml:space="preserve"> </w:t>
      </w:r>
      <w:r w:rsidRPr="00061C4A">
        <w:t>на</w:t>
      </w:r>
      <w:r w:rsidR="00061C4A" w:rsidRPr="00061C4A">
        <w:t xml:space="preserve"> </w:t>
      </w:r>
      <w:r w:rsidRPr="00061C4A">
        <w:t>поезд</w:t>
      </w:r>
      <w:r w:rsidR="00061C4A" w:rsidRPr="00061C4A">
        <w:t xml:space="preserve"> </w:t>
      </w:r>
      <w:r w:rsidRPr="00061C4A">
        <w:t>дешевле</w:t>
      </w:r>
      <w:r w:rsidR="00061C4A" w:rsidRPr="00061C4A">
        <w:t xml:space="preserve"> </w:t>
      </w:r>
      <w:r w:rsidRPr="00061C4A">
        <w:t>сразу</w:t>
      </w:r>
      <w:r w:rsidR="00061C4A" w:rsidRPr="00061C4A">
        <w:t xml:space="preserve"> </w:t>
      </w:r>
      <w:r w:rsidRPr="00061C4A">
        <w:t>на</w:t>
      </w:r>
      <w:r w:rsidR="00061C4A" w:rsidRPr="00061C4A">
        <w:t xml:space="preserve"> </w:t>
      </w:r>
      <w:r w:rsidRPr="00061C4A">
        <w:t>15</w:t>
      </w:r>
      <w:r w:rsidR="00061C4A" w:rsidRPr="00061C4A">
        <w:t xml:space="preserve"> </w:t>
      </w:r>
      <w:r w:rsidRPr="00061C4A">
        <w:t>процентов.</w:t>
      </w:r>
      <w:r w:rsidR="00061C4A" w:rsidRPr="00061C4A">
        <w:t xml:space="preserve"> </w:t>
      </w:r>
      <w:r w:rsidRPr="00061C4A">
        <w:t>Но</w:t>
      </w:r>
      <w:r w:rsidR="00061C4A" w:rsidRPr="00061C4A">
        <w:t xml:space="preserve"> </w:t>
      </w:r>
      <w:r w:rsidRPr="00061C4A">
        <w:t>скидка</w:t>
      </w:r>
      <w:r w:rsidR="00061C4A" w:rsidRPr="00061C4A">
        <w:t xml:space="preserve"> </w:t>
      </w:r>
      <w:r w:rsidRPr="00061C4A">
        <w:t>будет</w:t>
      </w:r>
      <w:r w:rsidR="00061C4A" w:rsidRPr="00061C4A">
        <w:t xml:space="preserve"> </w:t>
      </w:r>
      <w:r w:rsidRPr="00061C4A">
        <w:t>действовать</w:t>
      </w:r>
      <w:r w:rsidR="00061C4A" w:rsidRPr="00061C4A">
        <w:t xml:space="preserve"> </w:t>
      </w:r>
      <w:r w:rsidRPr="00061C4A">
        <w:t>только</w:t>
      </w:r>
      <w:r w:rsidR="00061C4A" w:rsidRPr="00061C4A">
        <w:t xml:space="preserve"> </w:t>
      </w:r>
      <w:r w:rsidRPr="00061C4A">
        <w:t>на</w:t>
      </w:r>
      <w:r w:rsidR="00061C4A" w:rsidRPr="00061C4A">
        <w:t xml:space="preserve"> </w:t>
      </w:r>
      <w:r w:rsidRPr="00061C4A">
        <w:t>вагоны</w:t>
      </w:r>
      <w:r w:rsidR="00061C4A" w:rsidRPr="00061C4A">
        <w:t xml:space="preserve"> </w:t>
      </w:r>
      <w:r w:rsidRPr="00061C4A">
        <w:t>купе</w:t>
      </w:r>
      <w:r w:rsidR="00061C4A" w:rsidRPr="00061C4A">
        <w:t xml:space="preserve"> </w:t>
      </w:r>
      <w:r w:rsidRPr="00061C4A">
        <w:t>и</w:t>
      </w:r>
      <w:r w:rsidR="00061C4A" w:rsidRPr="00061C4A">
        <w:t xml:space="preserve"> </w:t>
      </w:r>
      <w:r w:rsidRPr="00061C4A">
        <w:t>поезда</w:t>
      </w:r>
      <w:r w:rsidR="00061C4A" w:rsidRPr="00061C4A">
        <w:t xml:space="preserve"> </w:t>
      </w:r>
      <w:r w:rsidRPr="00061C4A">
        <w:t>дальнего</w:t>
      </w:r>
      <w:r w:rsidR="00061C4A" w:rsidRPr="00061C4A">
        <w:t xml:space="preserve"> </w:t>
      </w:r>
      <w:r w:rsidRPr="00061C4A">
        <w:t>следования,</w:t>
      </w:r>
      <w:r w:rsidR="00061C4A" w:rsidRPr="00061C4A">
        <w:t xml:space="preserve"> </w:t>
      </w:r>
      <w:r w:rsidRPr="00061C4A">
        <w:t>то</w:t>
      </w:r>
      <w:r w:rsidR="00061C4A" w:rsidRPr="00061C4A">
        <w:t xml:space="preserve"> </w:t>
      </w:r>
      <w:r w:rsidRPr="00061C4A">
        <w:t>есть</w:t>
      </w:r>
      <w:r w:rsidR="00061C4A" w:rsidRPr="00061C4A">
        <w:t xml:space="preserve"> </w:t>
      </w:r>
      <w:r w:rsidRPr="00061C4A">
        <w:t>те,</w:t>
      </w:r>
      <w:r w:rsidR="00061C4A" w:rsidRPr="00061C4A">
        <w:t xml:space="preserve"> </w:t>
      </w:r>
      <w:r w:rsidRPr="00061C4A">
        <w:t>которые</w:t>
      </w:r>
      <w:r w:rsidR="00061C4A" w:rsidRPr="00061C4A">
        <w:t xml:space="preserve"> </w:t>
      </w:r>
      <w:r w:rsidRPr="00061C4A">
        <w:t>передвигаются</w:t>
      </w:r>
      <w:r w:rsidR="00061C4A" w:rsidRPr="00061C4A">
        <w:t xml:space="preserve"> </w:t>
      </w:r>
      <w:r w:rsidRPr="00061C4A">
        <w:t>на</w:t>
      </w:r>
      <w:r w:rsidR="00061C4A" w:rsidRPr="00061C4A">
        <w:t xml:space="preserve"> </w:t>
      </w:r>
      <w:r w:rsidRPr="00061C4A">
        <w:t>большие</w:t>
      </w:r>
      <w:r w:rsidR="00061C4A" w:rsidRPr="00061C4A">
        <w:t xml:space="preserve"> </w:t>
      </w:r>
      <w:r w:rsidRPr="00061C4A">
        <w:t>расстояния</w:t>
      </w:r>
      <w:r w:rsidR="00061C4A" w:rsidRPr="00061C4A">
        <w:t xml:space="preserve"> </w:t>
      </w:r>
      <w:r w:rsidRPr="00061C4A">
        <w:t>и</w:t>
      </w:r>
      <w:r w:rsidR="00061C4A" w:rsidRPr="00061C4A">
        <w:t xml:space="preserve"> </w:t>
      </w:r>
      <w:r w:rsidRPr="00061C4A">
        <w:t>между</w:t>
      </w:r>
      <w:r w:rsidR="00061C4A" w:rsidRPr="00061C4A">
        <w:t xml:space="preserve"> </w:t>
      </w:r>
      <w:r w:rsidRPr="00061C4A">
        <w:t>населенными</w:t>
      </w:r>
      <w:r w:rsidR="00061C4A" w:rsidRPr="00061C4A">
        <w:t xml:space="preserve"> </w:t>
      </w:r>
      <w:r w:rsidRPr="00061C4A">
        <w:t>пунктами.</w:t>
      </w:r>
    </w:p>
    <w:p w14:paraId="10B338F9" w14:textId="77777777" w:rsidR="00C61E8C" w:rsidRPr="00061C4A" w:rsidRDefault="00C61E8C" w:rsidP="00C61E8C">
      <w:r w:rsidRPr="00061C4A">
        <w:t>При</w:t>
      </w:r>
      <w:r w:rsidR="00061C4A" w:rsidRPr="00061C4A">
        <w:t xml:space="preserve"> </w:t>
      </w:r>
      <w:r w:rsidRPr="00061C4A">
        <w:t>этом</w:t>
      </w:r>
      <w:r w:rsidR="00061C4A" w:rsidRPr="00061C4A">
        <w:t xml:space="preserve"> </w:t>
      </w:r>
      <w:r w:rsidRPr="00061C4A">
        <w:t>эксперт</w:t>
      </w:r>
      <w:r w:rsidR="00061C4A" w:rsidRPr="00061C4A">
        <w:t xml:space="preserve"> </w:t>
      </w:r>
      <w:r w:rsidRPr="00061C4A">
        <w:t>уточняет,</w:t>
      </w:r>
      <w:r w:rsidR="00061C4A" w:rsidRPr="00061C4A">
        <w:t xml:space="preserve"> </w:t>
      </w:r>
      <w:r w:rsidRPr="00061C4A">
        <w:t>что</w:t>
      </w:r>
      <w:r w:rsidR="00061C4A" w:rsidRPr="00061C4A">
        <w:t xml:space="preserve"> </w:t>
      </w:r>
      <w:r w:rsidRPr="00061C4A">
        <w:t>льгота</w:t>
      </w:r>
      <w:r w:rsidR="00061C4A" w:rsidRPr="00061C4A">
        <w:t xml:space="preserve"> </w:t>
      </w:r>
      <w:r w:rsidRPr="00061C4A">
        <w:t>будет</w:t>
      </w:r>
      <w:r w:rsidR="00061C4A" w:rsidRPr="00061C4A">
        <w:t xml:space="preserve"> </w:t>
      </w:r>
      <w:r w:rsidRPr="00061C4A">
        <w:t>действовать</w:t>
      </w:r>
      <w:r w:rsidR="00061C4A" w:rsidRPr="00061C4A">
        <w:t xml:space="preserve"> </w:t>
      </w:r>
      <w:r w:rsidRPr="00061C4A">
        <w:t>не</w:t>
      </w:r>
      <w:r w:rsidR="00061C4A" w:rsidRPr="00061C4A">
        <w:t xml:space="preserve"> </w:t>
      </w:r>
      <w:r w:rsidRPr="00061C4A">
        <w:t>весь</w:t>
      </w:r>
      <w:r w:rsidR="00061C4A" w:rsidRPr="00061C4A">
        <w:t xml:space="preserve"> </w:t>
      </w:r>
      <w:r w:rsidRPr="00061C4A">
        <w:t>год,</w:t>
      </w:r>
      <w:r w:rsidR="00061C4A" w:rsidRPr="00061C4A">
        <w:t xml:space="preserve"> </w:t>
      </w:r>
      <w:r w:rsidRPr="00061C4A">
        <w:t>а</w:t>
      </w:r>
      <w:r w:rsidR="00061C4A" w:rsidRPr="00061C4A">
        <w:t xml:space="preserve"> </w:t>
      </w:r>
      <w:r w:rsidRPr="00061C4A">
        <w:t>только</w:t>
      </w:r>
      <w:r w:rsidR="00061C4A" w:rsidRPr="00061C4A">
        <w:t xml:space="preserve"> </w:t>
      </w:r>
      <w:r w:rsidRPr="00061C4A">
        <w:t>периоды</w:t>
      </w:r>
      <w:r w:rsidR="00061C4A" w:rsidRPr="00061C4A">
        <w:t xml:space="preserve"> </w:t>
      </w:r>
      <w:r w:rsidRPr="00061C4A">
        <w:t>между</w:t>
      </w:r>
      <w:r w:rsidR="00061C4A" w:rsidRPr="00061C4A">
        <w:t xml:space="preserve"> </w:t>
      </w:r>
      <w:r w:rsidRPr="00061C4A">
        <w:t>праздниками.</w:t>
      </w:r>
      <w:r w:rsidR="00061C4A" w:rsidRPr="00061C4A">
        <w:t xml:space="preserve"> </w:t>
      </w:r>
      <w:r w:rsidRPr="00061C4A">
        <w:t>Кроме</w:t>
      </w:r>
      <w:r w:rsidR="00061C4A" w:rsidRPr="00061C4A">
        <w:t xml:space="preserve"> </w:t>
      </w:r>
      <w:r w:rsidRPr="00061C4A">
        <w:t>того,</w:t>
      </w:r>
      <w:r w:rsidR="00061C4A" w:rsidRPr="00061C4A">
        <w:t xml:space="preserve"> </w:t>
      </w:r>
      <w:r w:rsidRPr="00061C4A">
        <w:t>нельзя</w:t>
      </w:r>
      <w:r w:rsidR="00061C4A" w:rsidRPr="00061C4A">
        <w:t xml:space="preserve"> </w:t>
      </w:r>
      <w:r w:rsidRPr="00061C4A">
        <w:t>будет</w:t>
      </w:r>
      <w:r w:rsidR="00061C4A" w:rsidRPr="00061C4A">
        <w:t xml:space="preserve"> </w:t>
      </w:r>
      <w:r w:rsidRPr="00061C4A">
        <w:t>воспользоваться</w:t>
      </w:r>
      <w:r w:rsidR="00061C4A" w:rsidRPr="00061C4A">
        <w:t xml:space="preserve"> </w:t>
      </w:r>
      <w:r w:rsidRPr="00061C4A">
        <w:t>этой</w:t>
      </w:r>
      <w:r w:rsidR="00061C4A" w:rsidRPr="00061C4A">
        <w:t xml:space="preserve"> </w:t>
      </w:r>
      <w:r w:rsidRPr="00061C4A">
        <w:t>возможностью</w:t>
      </w:r>
      <w:r w:rsidR="00061C4A" w:rsidRPr="00061C4A">
        <w:t xml:space="preserve"> </w:t>
      </w:r>
      <w:r w:rsidRPr="00061C4A">
        <w:t>и</w:t>
      </w:r>
      <w:r w:rsidR="00061C4A" w:rsidRPr="00061C4A">
        <w:t xml:space="preserve"> </w:t>
      </w:r>
      <w:r w:rsidRPr="00061C4A">
        <w:t>летом,</w:t>
      </w:r>
      <w:r w:rsidR="00061C4A" w:rsidRPr="00061C4A">
        <w:t xml:space="preserve"> </w:t>
      </w:r>
      <w:r w:rsidRPr="00061C4A">
        <w:t>потому</w:t>
      </w:r>
      <w:r w:rsidR="00061C4A" w:rsidRPr="00061C4A">
        <w:t xml:space="preserve"> </w:t>
      </w:r>
      <w:r w:rsidRPr="00061C4A">
        <w:t>что</w:t>
      </w:r>
      <w:r w:rsidR="00061C4A" w:rsidRPr="00061C4A">
        <w:t xml:space="preserve"> </w:t>
      </w:r>
      <w:r w:rsidRPr="00061C4A">
        <w:t>туристический</w:t>
      </w:r>
      <w:r w:rsidR="00061C4A" w:rsidRPr="00061C4A">
        <w:t xml:space="preserve"> </w:t>
      </w:r>
      <w:r w:rsidRPr="00061C4A">
        <w:t>поток</w:t>
      </w:r>
      <w:r w:rsidR="00061C4A" w:rsidRPr="00061C4A">
        <w:t xml:space="preserve"> </w:t>
      </w:r>
      <w:r w:rsidRPr="00061C4A">
        <w:t>в</w:t>
      </w:r>
      <w:r w:rsidR="00061C4A" w:rsidRPr="00061C4A">
        <w:t xml:space="preserve"> </w:t>
      </w:r>
      <w:r w:rsidRPr="00061C4A">
        <w:t>это</w:t>
      </w:r>
      <w:r w:rsidR="00061C4A" w:rsidRPr="00061C4A">
        <w:t xml:space="preserve"> </w:t>
      </w:r>
      <w:r w:rsidRPr="00061C4A">
        <w:t>время</w:t>
      </w:r>
      <w:r w:rsidR="00061C4A" w:rsidRPr="00061C4A">
        <w:t xml:space="preserve"> </w:t>
      </w:r>
      <w:r w:rsidRPr="00061C4A">
        <w:t>наиболее</w:t>
      </w:r>
      <w:r w:rsidR="00061C4A" w:rsidRPr="00061C4A">
        <w:t xml:space="preserve"> </w:t>
      </w:r>
      <w:r w:rsidRPr="00061C4A">
        <w:t>высокий.</w:t>
      </w:r>
      <w:r w:rsidR="00061C4A" w:rsidRPr="00061C4A">
        <w:t xml:space="preserve"> </w:t>
      </w:r>
      <w:r w:rsidRPr="00061C4A">
        <w:t>Чтобы</w:t>
      </w:r>
      <w:r w:rsidR="00061C4A" w:rsidRPr="00061C4A">
        <w:t xml:space="preserve"> </w:t>
      </w:r>
      <w:r w:rsidRPr="00061C4A">
        <w:t>купить</w:t>
      </w:r>
      <w:r w:rsidR="00061C4A" w:rsidRPr="00061C4A">
        <w:t xml:space="preserve"> </w:t>
      </w:r>
      <w:r w:rsidRPr="00061C4A">
        <w:t>билет</w:t>
      </w:r>
      <w:r w:rsidR="00061C4A" w:rsidRPr="00061C4A">
        <w:t xml:space="preserve"> </w:t>
      </w:r>
      <w:r w:rsidRPr="00061C4A">
        <w:t>со</w:t>
      </w:r>
      <w:r w:rsidR="00061C4A" w:rsidRPr="00061C4A">
        <w:t xml:space="preserve"> </w:t>
      </w:r>
      <w:r w:rsidRPr="00061C4A">
        <w:t>скидкой,</w:t>
      </w:r>
      <w:r w:rsidR="00061C4A" w:rsidRPr="00061C4A">
        <w:t xml:space="preserve"> </w:t>
      </w:r>
      <w:r w:rsidRPr="00061C4A">
        <w:t>достаточно</w:t>
      </w:r>
      <w:r w:rsidR="00061C4A" w:rsidRPr="00061C4A">
        <w:t xml:space="preserve"> </w:t>
      </w:r>
      <w:r w:rsidRPr="00061C4A">
        <w:t>будет</w:t>
      </w:r>
      <w:r w:rsidR="00061C4A" w:rsidRPr="00061C4A">
        <w:t xml:space="preserve"> </w:t>
      </w:r>
      <w:r w:rsidRPr="00061C4A">
        <w:t>предъявить</w:t>
      </w:r>
      <w:r w:rsidR="00061C4A" w:rsidRPr="00061C4A">
        <w:t xml:space="preserve"> </w:t>
      </w:r>
      <w:r w:rsidRPr="00061C4A">
        <w:t>паспорт:</w:t>
      </w:r>
      <w:r w:rsidR="00061C4A" w:rsidRPr="00061C4A">
        <w:t xml:space="preserve"> </w:t>
      </w:r>
      <w:r w:rsidRPr="00061C4A">
        <w:t>на</w:t>
      </w:r>
      <w:r w:rsidR="00061C4A" w:rsidRPr="00061C4A">
        <w:t xml:space="preserve"> </w:t>
      </w:r>
      <w:r w:rsidRPr="00061C4A">
        <w:t>кассе</w:t>
      </w:r>
      <w:r w:rsidR="00061C4A" w:rsidRPr="00061C4A">
        <w:t xml:space="preserve"> </w:t>
      </w:r>
      <w:r w:rsidRPr="00061C4A">
        <w:t>или</w:t>
      </w:r>
      <w:r w:rsidR="00061C4A" w:rsidRPr="00061C4A">
        <w:t xml:space="preserve"> </w:t>
      </w:r>
      <w:r w:rsidRPr="00061C4A">
        <w:t>при</w:t>
      </w:r>
      <w:r w:rsidR="00061C4A" w:rsidRPr="00061C4A">
        <w:t xml:space="preserve"> </w:t>
      </w:r>
      <w:r w:rsidRPr="00061C4A">
        <w:t>оформлении</w:t>
      </w:r>
      <w:r w:rsidR="00061C4A" w:rsidRPr="00061C4A">
        <w:t xml:space="preserve"> </w:t>
      </w:r>
      <w:r w:rsidRPr="00061C4A">
        <w:t>билета</w:t>
      </w:r>
      <w:r w:rsidR="00061C4A" w:rsidRPr="00061C4A">
        <w:t xml:space="preserve"> </w:t>
      </w:r>
      <w:r w:rsidRPr="00061C4A">
        <w:t>через</w:t>
      </w:r>
      <w:r w:rsidR="00061C4A" w:rsidRPr="00061C4A">
        <w:t xml:space="preserve"> </w:t>
      </w:r>
      <w:r w:rsidRPr="00061C4A">
        <w:t>интернет.</w:t>
      </w:r>
      <w:r w:rsidR="00061C4A" w:rsidRPr="00061C4A">
        <w:t xml:space="preserve"> </w:t>
      </w:r>
      <w:r w:rsidRPr="00061C4A">
        <w:t>Сделать</w:t>
      </w:r>
      <w:r w:rsidR="00061C4A" w:rsidRPr="00061C4A">
        <w:t xml:space="preserve"> </w:t>
      </w:r>
      <w:r w:rsidRPr="00061C4A">
        <w:t>это</w:t>
      </w:r>
      <w:r w:rsidR="00061C4A" w:rsidRPr="00061C4A">
        <w:t xml:space="preserve"> </w:t>
      </w:r>
      <w:r w:rsidRPr="00061C4A">
        <w:t>можно</w:t>
      </w:r>
      <w:r w:rsidR="00061C4A" w:rsidRPr="00061C4A">
        <w:t xml:space="preserve"> </w:t>
      </w:r>
      <w:r w:rsidRPr="00061C4A">
        <w:t>будет</w:t>
      </w:r>
      <w:r w:rsidR="00061C4A" w:rsidRPr="00061C4A">
        <w:t xml:space="preserve"> </w:t>
      </w:r>
      <w:r w:rsidRPr="00061C4A">
        <w:t>уже</w:t>
      </w:r>
      <w:r w:rsidR="00061C4A" w:rsidRPr="00061C4A">
        <w:t xml:space="preserve"> </w:t>
      </w:r>
      <w:r w:rsidRPr="00061C4A">
        <w:t>в</w:t>
      </w:r>
      <w:r w:rsidR="00061C4A" w:rsidRPr="00061C4A">
        <w:t xml:space="preserve"> </w:t>
      </w:r>
      <w:r w:rsidRPr="00061C4A">
        <w:t>ближайшее</w:t>
      </w:r>
      <w:r w:rsidR="00061C4A" w:rsidRPr="00061C4A">
        <w:t xml:space="preserve"> </w:t>
      </w:r>
      <w:r w:rsidRPr="00061C4A">
        <w:t>время.</w:t>
      </w:r>
    </w:p>
    <w:p w14:paraId="469D6526" w14:textId="77777777" w:rsidR="00C61E8C" w:rsidRPr="00061C4A" w:rsidRDefault="00C61E8C" w:rsidP="00C61E8C">
      <w:hyperlink r:id="rId21" w:history="1">
        <w:r w:rsidRPr="00061C4A">
          <w:rPr>
            <w:rStyle w:val="a3"/>
          </w:rPr>
          <w:t>https://primpress.ru/article/119654</w:t>
        </w:r>
      </w:hyperlink>
      <w:r w:rsidR="00061C4A" w:rsidRPr="00061C4A">
        <w:t xml:space="preserve"> </w:t>
      </w:r>
    </w:p>
    <w:p w14:paraId="1F3E4197" w14:textId="77777777" w:rsidR="00065F54" w:rsidRPr="00061C4A" w:rsidRDefault="009655E9" w:rsidP="00065F54">
      <w:pPr>
        <w:pStyle w:val="2"/>
      </w:pPr>
      <w:bookmarkStart w:id="80" w:name="_Toc187819638"/>
      <w:r w:rsidRPr="00061C4A">
        <w:lastRenderedPageBreak/>
        <w:t>Главный</w:t>
      </w:r>
      <w:r w:rsidR="00061C4A" w:rsidRPr="00061C4A">
        <w:t xml:space="preserve"> </w:t>
      </w:r>
      <w:r w:rsidRPr="00061C4A">
        <w:t>р</w:t>
      </w:r>
      <w:r w:rsidR="00065F54" w:rsidRPr="00061C4A">
        <w:t>егиональный</w:t>
      </w:r>
      <w:r w:rsidR="00061C4A" w:rsidRPr="00061C4A">
        <w:t xml:space="preserve"> </w:t>
      </w:r>
      <w:r w:rsidRPr="00061C4A">
        <w:t>(Смоленск)</w:t>
      </w:r>
      <w:r w:rsidR="00065F54" w:rsidRPr="00061C4A">
        <w:t>,</w:t>
      </w:r>
      <w:r w:rsidR="00061C4A" w:rsidRPr="00061C4A">
        <w:t xml:space="preserve"> </w:t>
      </w:r>
      <w:r w:rsidR="00065F54" w:rsidRPr="00061C4A">
        <w:t>14.01.2025,</w:t>
      </w:r>
      <w:r w:rsidR="00061C4A" w:rsidRPr="00061C4A">
        <w:t xml:space="preserve"> </w:t>
      </w:r>
      <w:r w:rsidR="00065F54" w:rsidRPr="00061C4A">
        <w:t>Юрист</w:t>
      </w:r>
      <w:r w:rsidR="00061C4A" w:rsidRPr="00061C4A">
        <w:t xml:space="preserve"> </w:t>
      </w:r>
      <w:r w:rsidR="00065F54" w:rsidRPr="00061C4A">
        <w:t>Сивакова:</w:t>
      </w:r>
      <w:r w:rsidR="00061C4A" w:rsidRPr="00061C4A">
        <w:t xml:space="preserve"> </w:t>
      </w:r>
      <w:r w:rsidR="00065F54" w:rsidRPr="00061C4A">
        <w:t>советский</w:t>
      </w:r>
      <w:r w:rsidR="00061C4A" w:rsidRPr="00061C4A">
        <w:t xml:space="preserve"> </w:t>
      </w:r>
      <w:r w:rsidR="00065F54" w:rsidRPr="00061C4A">
        <w:t>трудовой</w:t>
      </w:r>
      <w:r w:rsidR="00061C4A" w:rsidRPr="00061C4A">
        <w:t xml:space="preserve"> </w:t>
      </w:r>
      <w:r w:rsidR="00065F54" w:rsidRPr="00061C4A">
        <w:t>стаж</w:t>
      </w:r>
      <w:r w:rsidR="00061C4A" w:rsidRPr="00061C4A">
        <w:t xml:space="preserve"> </w:t>
      </w:r>
      <w:r w:rsidR="00065F54" w:rsidRPr="00061C4A">
        <w:t>вырос</w:t>
      </w:r>
      <w:r w:rsidR="00061C4A" w:rsidRPr="00061C4A">
        <w:t xml:space="preserve"> </w:t>
      </w:r>
      <w:r w:rsidR="00065F54" w:rsidRPr="00061C4A">
        <w:t>в</w:t>
      </w:r>
      <w:r w:rsidR="00061C4A" w:rsidRPr="00061C4A">
        <w:t xml:space="preserve"> </w:t>
      </w:r>
      <w:r w:rsidR="00065F54" w:rsidRPr="00061C4A">
        <w:t>цене</w:t>
      </w:r>
      <w:r w:rsidR="00061C4A" w:rsidRPr="00061C4A">
        <w:t xml:space="preserve"> </w:t>
      </w:r>
      <w:r w:rsidR="00065F54" w:rsidRPr="00061C4A">
        <w:t>при</w:t>
      </w:r>
      <w:r w:rsidR="00061C4A" w:rsidRPr="00061C4A">
        <w:t xml:space="preserve"> </w:t>
      </w:r>
      <w:r w:rsidR="00065F54" w:rsidRPr="00061C4A">
        <w:t>начислении</w:t>
      </w:r>
      <w:r w:rsidR="00061C4A" w:rsidRPr="00061C4A">
        <w:t xml:space="preserve"> </w:t>
      </w:r>
      <w:r w:rsidR="00065F54" w:rsidRPr="00061C4A">
        <w:t>пенсии</w:t>
      </w:r>
      <w:bookmarkEnd w:id="80"/>
    </w:p>
    <w:p w14:paraId="32670F14" w14:textId="77777777" w:rsidR="00065F54" w:rsidRPr="00061C4A" w:rsidRDefault="00065F54" w:rsidP="00061C4A">
      <w:pPr>
        <w:pStyle w:val="3"/>
      </w:pPr>
      <w:bookmarkStart w:id="81" w:name="_Toc187819639"/>
      <w:r w:rsidRPr="00061C4A">
        <w:t>Юрист</w:t>
      </w:r>
      <w:r w:rsidR="00061C4A" w:rsidRPr="00061C4A">
        <w:t xml:space="preserve"> </w:t>
      </w:r>
      <w:r w:rsidRPr="00061C4A">
        <w:t>и</w:t>
      </w:r>
      <w:r w:rsidR="00061C4A" w:rsidRPr="00061C4A">
        <w:t xml:space="preserve"> </w:t>
      </w:r>
      <w:r w:rsidRPr="00061C4A">
        <w:t>пенсионный</w:t>
      </w:r>
      <w:r w:rsidR="00061C4A" w:rsidRPr="00061C4A">
        <w:t xml:space="preserve"> </w:t>
      </w:r>
      <w:r w:rsidRPr="00061C4A">
        <w:t>эксперт</w:t>
      </w:r>
      <w:r w:rsidR="00061C4A" w:rsidRPr="00061C4A">
        <w:t xml:space="preserve"> </w:t>
      </w:r>
      <w:r w:rsidRPr="00061C4A">
        <w:t>Ирина</w:t>
      </w:r>
      <w:r w:rsidR="00061C4A" w:rsidRPr="00061C4A">
        <w:t xml:space="preserve"> </w:t>
      </w:r>
      <w:r w:rsidRPr="00061C4A">
        <w:t>Сивакова</w:t>
      </w:r>
      <w:r w:rsidR="00061C4A" w:rsidRPr="00061C4A">
        <w:t xml:space="preserve"> </w:t>
      </w:r>
      <w:r w:rsidRPr="00061C4A">
        <w:t>рассказала,</w:t>
      </w:r>
      <w:r w:rsidR="00061C4A" w:rsidRPr="00061C4A">
        <w:t xml:space="preserve"> </w:t>
      </w:r>
      <w:r w:rsidRPr="00061C4A">
        <w:t>что</w:t>
      </w:r>
      <w:r w:rsidR="00061C4A" w:rsidRPr="00061C4A">
        <w:t xml:space="preserve"> </w:t>
      </w:r>
      <w:r w:rsidRPr="00061C4A">
        <w:t>при</w:t>
      </w:r>
      <w:r w:rsidR="00061C4A" w:rsidRPr="00061C4A">
        <w:t xml:space="preserve"> </w:t>
      </w:r>
      <w:r w:rsidRPr="00061C4A">
        <w:t>пенсионной</w:t>
      </w:r>
      <w:r w:rsidR="00061C4A" w:rsidRPr="00061C4A">
        <w:t xml:space="preserve"> </w:t>
      </w:r>
      <w:r w:rsidRPr="00061C4A">
        <w:t>реформе</w:t>
      </w:r>
      <w:r w:rsidR="00061C4A" w:rsidRPr="00061C4A">
        <w:t xml:space="preserve"> </w:t>
      </w:r>
      <w:r w:rsidRPr="00061C4A">
        <w:t>особое</w:t>
      </w:r>
      <w:r w:rsidR="00061C4A" w:rsidRPr="00061C4A">
        <w:t xml:space="preserve"> </w:t>
      </w:r>
      <w:r w:rsidRPr="00061C4A">
        <w:t>внимание</w:t>
      </w:r>
      <w:r w:rsidR="00061C4A" w:rsidRPr="00061C4A">
        <w:t xml:space="preserve"> </w:t>
      </w:r>
      <w:r w:rsidRPr="00061C4A">
        <w:t>уделили</w:t>
      </w:r>
      <w:r w:rsidR="00061C4A" w:rsidRPr="00061C4A">
        <w:t xml:space="preserve"> </w:t>
      </w:r>
      <w:r w:rsidRPr="00061C4A">
        <w:t>при</w:t>
      </w:r>
      <w:r w:rsidR="00061C4A" w:rsidRPr="00061C4A">
        <w:t xml:space="preserve"> </w:t>
      </w:r>
      <w:r w:rsidRPr="00061C4A">
        <w:t>учете</w:t>
      </w:r>
      <w:r w:rsidR="00061C4A" w:rsidRPr="00061C4A">
        <w:t xml:space="preserve"> </w:t>
      </w:r>
      <w:r w:rsidRPr="00061C4A">
        <w:t>советского</w:t>
      </w:r>
      <w:r w:rsidR="00061C4A" w:rsidRPr="00061C4A">
        <w:t xml:space="preserve"> </w:t>
      </w:r>
      <w:r w:rsidRPr="00061C4A">
        <w:t>трудового</w:t>
      </w:r>
      <w:r w:rsidR="00061C4A" w:rsidRPr="00061C4A">
        <w:t xml:space="preserve"> </w:t>
      </w:r>
      <w:r w:rsidRPr="00061C4A">
        <w:t>стажа.</w:t>
      </w:r>
      <w:r w:rsidR="00061C4A" w:rsidRPr="00061C4A">
        <w:t xml:space="preserve"> </w:t>
      </w:r>
      <w:r w:rsidRPr="00061C4A">
        <w:t>В</w:t>
      </w:r>
      <w:r w:rsidR="00061C4A" w:rsidRPr="00061C4A">
        <w:t xml:space="preserve"> </w:t>
      </w:r>
      <w:r w:rsidRPr="00061C4A">
        <w:t>сравнении</w:t>
      </w:r>
      <w:r w:rsidR="00061C4A" w:rsidRPr="00061C4A">
        <w:t xml:space="preserve"> </w:t>
      </w:r>
      <w:r w:rsidRPr="00061C4A">
        <w:t>с</w:t>
      </w:r>
      <w:r w:rsidR="00061C4A" w:rsidRPr="00061C4A">
        <w:t xml:space="preserve"> </w:t>
      </w:r>
      <w:r w:rsidRPr="00061C4A">
        <w:t>обычным</w:t>
      </w:r>
      <w:r w:rsidR="00061C4A" w:rsidRPr="00061C4A">
        <w:t xml:space="preserve"> </w:t>
      </w:r>
      <w:r w:rsidRPr="00061C4A">
        <w:t>страховым</w:t>
      </w:r>
      <w:r w:rsidR="00061C4A" w:rsidRPr="00061C4A">
        <w:t xml:space="preserve"> </w:t>
      </w:r>
      <w:r w:rsidRPr="00061C4A">
        <w:t>он</w:t>
      </w:r>
      <w:r w:rsidR="00061C4A" w:rsidRPr="00061C4A">
        <w:t xml:space="preserve"> </w:t>
      </w:r>
      <w:r w:rsidRPr="00061C4A">
        <w:t>значительно</w:t>
      </w:r>
      <w:r w:rsidR="00061C4A" w:rsidRPr="00061C4A">
        <w:t xml:space="preserve"> </w:t>
      </w:r>
      <w:r w:rsidRPr="00061C4A">
        <w:t>вырос</w:t>
      </w:r>
      <w:r w:rsidR="00061C4A" w:rsidRPr="00061C4A">
        <w:t xml:space="preserve"> </w:t>
      </w:r>
      <w:r w:rsidRPr="00061C4A">
        <w:t>в</w:t>
      </w:r>
      <w:r w:rsidR="00061C4A" w:rsidRPr="00061C4A">
        <w:t xml:space="preserve"> </w:t>
      </w:r>
      <w:r w:rsidRPr="00061C4A">
        <w:t>цене.</w:t>
      </w:r>
      <w:bookmarkEnd w:id="81"/>
      <w:r w:rsidR="00061C4A" w:rsidRPr="00061C4A">
        <w:t xml:space="preserve"> </w:t>
      </w:r>
    </w:p>
    <w:p w14:paraId="36BA4836" w14:textId="77777777" w:rsidR="00065F54" w:rsidRPr="00061C4A" w:rsidRDefault="00065F54" w:rsidP="00065F54">
      <w:r w:rsidRPr="00061C4A">
        <w:t>В</w:t>
      </w:r>
      <w:r w:rsidR="00061C4A" w:rsidRPr="00061C4A">
        <w:t xml:space="preserve"> </w:t>
      </w:r>
      <w:r w:rsidRPr="00061C4A">
        <w:t>наступившем</w:t>
      </w:r>
      <w:r w:rsidR="00061C4A" w:rsidRPr="00061C4A">
        <w:t xml:space="preserve"> </w:t>
      </w:r>
      <w:r w:rsidRPr="00061C4A">
        <w:t>2025</w:t>
      </w:r>
      <w:r w:rsidR="00061C4A" w:rsidRPr="00061C4A">
        <w:t xml:space="preserve"> </w:t>
      </w:r>
      <w:r w:rsidRPr="00061C4A">
        <w:t>году</w:t>
      </w:r>
      <w:r w:rsidR="00061C4A" w:rsidRPr="00061C4A">
        <w:t xml:space="preserve"> </w:t>
      </w:r>
      <w:r w:rsidRPr="00061C4A">
        <w:t>пенсионерам,</w:t>
      </w:r>
      <w:r w:rsidR="00061C4A" w:rsidRPr="00061C4A">
        <w:t xml:space="preserve"> </w:t>
      </w:r>
      <w:r w:rsidRPr="00061C4A">
        <w:t>которые</w:t>
      </w:r>
      <w:r w:rsidR="00061C4A" w:rsidRPr="00061C4A">
        <w:t xml:space="preserve"> </w:t>
      </w:r>
      <w:r w:rsidRPr="00061C4A">
        <w:t>имеют</w:t>
      </w:r>
      <w:r w:rsidR="00061C4A" w:rsidRPr="00061C4A">
        <w:t xml:space="preserve"> </w:t>
      </w:r>
      <w:r w:rsidRPr="00061C4A">
        <w:t>трудовой</w:t>
      </w:r>
      <w:r w:rsidR="00061C4A" w:rsidRPr="00061C4A">
        <w:t xml:space="preserve"> </w:t>
      </w:r>
      <w:r w:rsidRPr="00061C4A">
        <w:t>стаж</w:t>
      </w:r>
      <w:r w:rsidR="00061C4A" w:rsidRPr="00061C4A">
        <w:t xml:space="preserve"> </w:t>
      </w:r>
      <w:r w:rsidRPr="00061C4A">
        <w:t>во</w:t>
      </w:r>
      <w:r w:rsidR="00061C4A" w:rsidRPr="00061C4A">
        <w:t xml:space="preserve"> </w:t>
      </w:r>
      <w:r w:rsidRPr="00061C4A">
        <w:t>время</w:t>
      </w:r>
      <w:r w:rsidR="00061C4A" w:rsidRPr="00061C4A">
        <w:t xml:space="preserve"> </w:t>
      </w:r>
      <w:r w:rsidRPr="00061C4A">
        <w:t>существования</w:t>
      </w:r>
      <w:r w:rsidR="00061C4A" w:rsidRPr="00061C4A">
        <w:t xml:space="preserve"> </w:t>
      </w:r>
      <w:r w:rsidRPr="00061C4A">
        <w:t>СССР,</w:t>
      </w:r>
      <w:r w:rsidR="00061C4A" w:rsidRPr="00061C4A">
        <w:t xml:space="preserve"> </w:t>
      </w:r>
      <w:r w:rsidRPr="00061C4A">
        <w:t>Соцфонд</w:t>
      </w:r>
      <w:r w:rsidR="00061C4A" w:rsidRPr="00061C4A">
        <w:t xml:space="preserve"> </w:t>
      </w:r>
      <w:r w:rsidRPr="00061C4A">
        <w:t>будет</w:t>
      </w:r>
      <w:r w:rsidR="00061C4A" w:rsidRPr="00061C4A">
        <w:t xml:space="preserve"> </w:t>
      </w:r>
      <w:r w:rsidRPr="00061C4A">
        <w:t>оценивать</w:t>
      </w:r>
      <w:r w:rsidR="00061C4A" w:rsidRPr="00061C4A">
        <w:t xml:space="preserve"> </w:t>
      </w:r>
      <w:r w:rsidRPr="00061C4A">
        <w:t>ИПК</w:t>
      </w:r>
      <w:r w:rsidR="00061C4A" w:rsidRPr="00061C4A">
        <w:t xml:space="preserve"> </w:t>
      </w:r>
      <w:r w:rsidRPr="00061C4A">
        <w:t>в</w:t>
      </w:r>
      <w:r w:rsidR="00061C4A" w:rsidRPr="00061C4A">
        <w:t xml:space="preserve"> </w:t>
      </w:r>
      <w:r w:rsidRPr="00061C4A">
        <w:t>другом</w:t>
      </w:r>
      <w:r w:rsidR="00061C4A" w:rsidRPr="00061C4A">
        <w:t xml:space="preserve"> </w:t>
      </w:r>
      <w:r w:rsidRPr="00061C4A">
        <w:t>порядке.</w:t>
      </w:r>
      <w:r w:rsidR="00061C4A" w:rsidRPr="00061C4A">
        <w:t xml:space="preserve"> </w:t>
      </w:r>
      <w:r w:rsidRPr="00061C4A">
        <w:t>Юрист</w:t>
      </w:r>
      <w:r w:rsidR="00061C4A" w:rsidRPr="00061C4A">
        <w:t xml:space="preserve"> </w:t>
      </w:r>
      <w:r w:rsidRPr="00061C4A">
        <w:t>пояснила</w:t>
      </w:r>
      <w:r w:rsidR="00061C4A" w:rsidRPr="00061C4A">
        <w:t xml:space="preserve"> </w:t>
      </w:r>
      <w:r w:rsidRPr="00061C4A">
        <w:t>на</w:t>
      </w:r>
      <w:r w:rsidR="00061C4A" w:rsidRPr="00061C4A">
        <w:t xml:space="preserve"> </w:t>
      </w:r>
      <w:r w:rsidRPr="00061C4A">
        <w:t>наглядном</w:t>
      </w:r>
      <w:r w:rsidR="00061C4A" w:rsidRPr="00061C4A">
        <w:t xml:space="preserve"> </w:t>
      </w:r>
      <w:r w:rsidRPr="00061C4A">
        <w:t>примере,</w:t>
      </w:r>
      <w:r w:rsidR="00061C4A" w:rsidRPr="00061C4A">
        <w:t xml:space="preserve"> </w:t>
      </w:r>
      <w:r w:rsidRPr="00061C4A">
        <w:t>как</w:t>
      </w:r>
      <w:r w:rsidR="00061C4A" w:rsidRPr="00061C4A">
        <w:t xml:space="preserve"> </w:t>
      </w:r>
      <w:r w:rsidRPr="00061C4A">
        <w:t>теперь</w:t>
      </w:r>
      <w:r w:rsidR="00061C4A" w:rsidRPr="00061C4A">
        <w:t xml:space="preserve"> </w:t>
      </w:r>
      <w:r w:rsidRPr="00061C4A">
        <w:t>будет</w:t>
      </w:r>
      <w:r w:rsidR="00061C4A" w:rsidRPr="00061C4A">
        <w:t xml:space="preserve"> </w:t>
      </w:r>
      <w:r w:rsidRPr="00061C4A">
        <w:t>рассчитываться</w:t>
      </w:r>
      <w:r w:rsidR="00061C4A" w:rsidRPr="00061C4A">
        <w:t xml:space="preserve"> </w:t>
      </w:r>
      <w:r w:rsidRPr="00061C4A">
        <w:t>пенсия.</w:t>
      </w:r>
    </w:p>
    <w:p w14:paraId="23710035" w14:textId="77777777" w:rsidR="00065F54" w:rsidRPr="00061C4A" w:rsidRDefault="00065F54" w:rsidP="00065F54">
      <w:r w:rsidRPr="00061C4A">
        <w:t>К</w:t>
      </w:r>
      <w:r w:rsidR="00061C4A" w:rsidRPr="00061C4A">
        <w:t xml:space="preserve"> </w:t>
      </w:r>
      <w:r w:rsidRPr="00061C4A">
        <w:t>примеру,</w:t>
      </w:r>
      <w:r w:rsidR="00061C4A" w:rsidRPr="00061C4A">
        <w:t xml:space="preserve"> </w:t>
      </w:r>
      <w:r w:rsidRPr="00061C4A">
        <w:t>по</w:t>
      </w:r>
      <w:r w:rsidR="00061C4A" w:rsidRPr="00061C4A">
        <w:t xml:space="preserve"> </w:t>
      </w:r>
      <w:r w:rsidRPr="00061C4A">
        <w:t>состоянию</w:t>
      </w:r>
      <w:r w:rsidR="00061C4A" w:rsidRPr="00061C4A">
        <w:t xml:space="preserve"> </w:t>
      </w:r>
      <w:r w:rsidRPr="00061C4A">
        <w:t>на</w:t>
      </w:r>
      <w:r w:rsidR="00061C4A" w:rsidRPr="00061C4A">
        <w:t xml:space="preserve"> </w:t>
      </w:r>
      <w:r w:rsidRPr="00061C4A">
        <w:t>1991</w:t>
      </w:r>
      <w:r w:rsidR="00061C4A" w:rsidRPr="00061C4A">
        <w:t xml:space="preserve"> </w:t>
      </w:r>
      <w:r w:rsidRPr="00061C4A">
        <w:t>год</w:t>
      </w:r>
      <w:r w:rsidR="00061C4A" w:rsidRPr="00061C4A">
        <w:t xml:space="preserve"> </w:t>
      </w:r>
      <w:r w:rsidRPr="00061C4A">
        <w:t>у</w:t>
      </w:r>
      <w:r w:rsidR="00061C4A" w:rsidRPr="00061C4A">
        <w:t xml:space="preserve"> </w:t>
      </w:r>
      <w:r w:rsidRPr="00061C4A">
        <w:t>мужчины</w:t>
      </w:r>
      <w:r w:rsidR="00061C4A" w:rsidRPr="00061C4A">
        <w:t xml:space="preserve"> </w:t>
      </w:r>
      <w:r w:rsidRPr="00061C4A">
        <w:t>с</w:t>
      </w:r>
      <w:r w:rsidR="00061C4A" w:rsidRPr="00061C4A">
        <w:t xml:space="preserve"> </w:t>
      </w:r>
      <w:r w:rsidRPr="00061C4A">
        <w:t>учетом</w:t>
      </w:r>
      <w:r w:rsidR="00061C4A" w:rsidRPr="00061C4A">
        <w:t xml:space="preserve"> </w:t>
      </w:r>
      <w:r w:rsidRPr="00061C4A">
        <w:t>службы</w:t>
      </w:r>
      <w:r w:rsidR="00061C4A" w:rsidRPr="00061C4A">
        <w:t xml:space="preserve"> </w:t>
      </w:r>
      <w:r w:rsidRPr="00061C4A">
        <w:t>в</w:t>
      </w:r>
      <w:r w:rsidR="00061C4A" w:rsidRPr="00061C4A">
        <w:t xml:space="preserve"> </w:t>
      </w:r>
      <w:r w:rsidRPr="00061C4A">
        <w:t>армии</w:t>
      </w:r>
      <w:r w:rsidR="00061C4A" w:rsidRPr="00061C4A">
        <w:t xml:space="preserve"> </w:t>
      </w:r>
      <w:r w:rsidRPr="00061C4A">
        <w:t>насчитывается</w:t>
      </w:r>
      <w:r w:rsidR="00061C4A" w:rsidRPr="00061C4A">
        <w:t xml:space="preserve"> </w:t>
      </w:r>
      <w:r w:rsidRPr="00061C4A">
        <w:t>14</w:t>
      </w:r>
      <w:r w:rsidR="00061C4A" w:rsidRPr="00061C4A">
        <w:t xml:space="preserve"> </w:t>
      </w:r>
      <w:r w:rsidRPr="00061C4A">
        <w:t>лет</w:t>
      </w:r>
      <w:r w:rsidR="00061C4A" w:rsidRPr="00061C4A">
        <w:t xml:space="preserve"> </w:t>
      </w:r>
      <w:r w:rsidRPr="00061C4A">
        <w:t>советского</w:t>
      </w:r>
      <w:r w:rsidR="00061C4A" w:rsidRPr="00061C4A">
        <w:t xml:space="preserve"> </w:t>
      </w:r>
      <w:r w:rsidRPr="00061C4A">
        <w:t>стажа,</w:t>
      </w:r>
      <w:r w:rsidR="00061C4A" w:rsidRPr="00061C4A">
        <w:t xml:space="preserve"> </w:t>
      </w:r>
      <w:r w:rsidRPr="00061C4A">
        <w:t>а</w:t>
      </w:r>
      <w:r w:rsidR="00061C4A" w:rsidRPr="00061C4A">
        <w:t xml:space="preserve"> </w:t>
      </w:r>
      <w:r w:rsidRPr="00061C4A">
        <w:t>на</w:t>
      </w:r>
      <w:r w:rsidR="00061C4A" w:rsidRPr="00061C4A">
        <w:t xml:space="preserve"> </w:t>
      </w:r>
      <w:r w:rsidRPr="00061C4A">
        <w:t>начало</w:t>
      </w:r>
      <w:r w:rsidR="00061C4A" w:rsidRPr="00061C4A">
        <w:t xml:space="preserve"> </w:t>
      </w:r>
      <w:r w:rsidRPr="00061C4A">
        <w:t>2002</w:t>
      </w:r>
      <w:r w:rsidR="00061C4A" w:rsidRPr="00061C4A">
        <w:t xml:space="preserve"> </w:t>
      </w:r>
      <w:r w:rsidRPr="00061C4A">
        <w:t>года</w:t>
      </w:r>
      <w:r w:rsidR="00061C4A" w:rsidRPr="00061C4A">
        <w:t xml:space="preserve"> - </w:t>
      </w:r>
      <w:r w:rsidRPr="00061C4A">
        <w:t>25</w:t>
      </w:r>
      <w:r w:rsidR="00061C4A" w:rsidRPr="00061C4A">
        <w:t xml:space="preserve"> </w:t>
      </w:r>
      <w:r w:rsidRPr="00061C4A">
        <w:t>лет.</w:t>
      </w:r>
      <w:r w:rsidR="00061C4A" w:rsidRPr="00061C4A">
        <w:t xml:space="preserve"> </w:t>
      </w:r>
      <w:r w:rsidRPr="00061C4A">
        <w:t>В</w:t>
      </w:r>
      <w:r w:rsidR="00061C4A" w:rsidRPr="00061C4A">
        <w:t xml:space="preserve"> </w:t>
      </w:r>
      <w:r w:rsidRPr="00061C4A">
        <w:t>этом</w:t>
      </w:r>
      <w:r w:rsidR="00061C4A" w:rsidRPr="00061C4A">
        <w:t xml:space="preserve"> </w:t>
      </w:r>
      <w:r w:rsidRPr="00061C4A">
        <w:t>случае</w:t>
      </w:r>
      <w:r w:rsidR="00061C4A" w:rsidRPr="00061C4A">
        <w:t xml:space="preserve"> </w:t>
      </w:r>
      <w:r w:rsidRPr="00061C4A">
        <w:t>коэффициент</w:t>
      </w:r>
      <w:r w:rsidR="00061C4A" w:rsidRPr="00061C4A">
        <w:t xml:space="preserve"> </w:t>
      </w:r>
      <w:r w:rsidRPr="00061C4A">
        <w:t>соотношения</w:t>
      </w:r>
      <w:r w:rsidR="00061C4A" w:rsidRPr="00061C4A">
        <w:t xml:space="preserve"> </w:t>
      </w:r>
      <w:r w:rsidRPr="00061C4A">
        <w:t>заработков</w:t>
      </w:r>
      <w:r w:rsidR="00061C4A" w:rsidRPr="00061C4A">
        <w:t xml:space="preserve"> - </w:t>
      </w:r>
      <w:r w:rsidRPr="00061C4A">
        <w:t>1,2,</w:t>
      </w:r>
      <w:r w:rsidR="00061C4A" w:rsidRPr="00061C4A">
        <w:t xml:space="preserve"> </w:t>
      </w:r>
      <w:r w:rsidRPr="00061C4A">
        <w:t>стажевый</w:t>
      </w:r>
      <w:r w:rsidR="00061C4A" w:rsidRPr="00061C4A">
        <w:t xml:space="preserve"> </w:t>
      </w:r>
      <w:r w:rsidRPr="00061C4A">
        <w:t>коэффициент</w:t>
      </w:r>
      <w:r w:rsidR="00061C4A" w:rsidRPr="00061C4A">
        <w:t xml:space="preserve"> </w:t>
      </w:r>
      <w:r w:rsidRPr="00061C4A">
        <w:t>за</w:t>
      </w:r>
      <w:r w:rsidR="00061C4A" w:rsidRPr="00061C4A">
        <w:t xml:space="preserve"> </w:t>
      </w:r>
      <w:r w:rsidRPr="00061C4A">
        <w:t>25</w:t>
      </w:r>
      <w:r w:rsidR="00061C4A" w:rsidRPr="00061C4A">
        <w:t xml:space="preserve"> </w:t>
      </w:r>
      <w:r w:rsidRPr="00061C4A">
        <w:t>лет</w:t>
      </w:r>
      <w:r w:rsidR="00061C4A" w:rsidRPr="00061C4A">
        <w:t xml:space="preserve"> </w:t>
      </w:r>
      <w:r w:rsidRPr="00061C4A">
        <w:t>стажа</w:t>
      </w:r>
      <w:r w:rsidR="00061C4A" w:rsidRPr="00061C4A">
        <w:t xml:space="preserve"> - </w:t>
      </w:r>
      <w:r w:rsidRPr="00061C4A">
        <w:t>0,55.</w:t>
      </w:r>
    </w:p>
    <w:p w14:paraId="4121BAC2" w14:textId="77777777" w:rsidR="00065F54" w:rsidRPr="00061C4A" w:rsidRDefault="00061C4A" w:rsidP="00065F54">
      <w:r w:rsidRPr="00061C4A">
        <w:t>«</w:t>
      </w:r>
      <w:r w:rsidR="00065F54" w:rsidRPr="00061C4A">
        <w:t>Размер</w:t>
      </w:r>
      <w:r w:rsidRPr="00061C4A">
        <w:t xml:space="preserve"> </w:t>
      </w:r>
      <w:r w:rsidR="00065F54" w:rsidRPr="00061C4A">
        <w:t>его</w:t>
      </w:r>
      <w:r w:rsidRPr="00061C4A">
        <w:t xml:space="preserve"> </w:t>
      </w:r>
      <w:r w:rsidR="00065F54" w:rsidRPr="00061C4A">
        <w:t>пенсии:</w:t>
      </w:r>
      <w:r w:rsidRPr="00061C4A">
        <w:t xml:space="preserve"> </w:t>
      </w:r>
      <w:r w:rsidR="00065F54" w:rsidRPr="00061C4A">
        <w:t>(0,55</w:t>
      </w:r>
      <w:r w:rsidRPr="00061C4A">
        <w:t xml:space="preserve"> </w:t>
      </w:r>
      <w:r w:rsidR="00065F54" w:rsidRPr="00061C4A">
        <w:t>х</w:t>
      </w:r>
      <w:r w:rsidRPr="00061C4A">
        <w:t xml:space="preserve"> </w:t>
      </w:r>
      <w:r w:rsidR="00065F54" w:rsidRPr="00061C4A">
        <w:t>1,2</w:t>
      </w:r>
      <w:r w:rsidRPr="00061C4A">
        <w:t xml:space="preserve"> </w:t>
      </w:r>
      <w:r w:rsidR="00065F54" w:rsidRPr="00061C4A">
        <w:t>х</w:t>
      </w:r>
      <w:r w:rsidRPr="00061C4A">
        <w:t xml:space="preserve"> </w:t>
      </w:r>
      <w:r w:rsidR="00065F54" w:rsidRPr="00061C4A">
        <w:t>1671</w:t>
      </w:r>
      <w:r w:rsidRPr="00061C4A">
        <w:t xml:space="preserve"> - </w:t>
      </w:r>
      <w:r w:rsidR="00065F54" w:rsidRPr="00061C4A">
        <w:t>450)</w:t>
      </w:r>
      <w:r w:rsidRPr="00061C4A">
        <w:t xml:space="preserve"> </w:t>
      </w:r>
      <w:r w:rsidR="00065F54" w:rsidRPr="00061C4A">
        <w:t>/</w:t>
      </w:r>
      <w:r w:rsidRPr="00061C4A">
        <w:t xml:space="preserve"> </w:t>
      </w:r>
      <w:r w:rsidR="00065F54" w:rsidRPr="00061C4A">
        <w:t>228</w:t>
      </w:r>
      <w:r w:rsidRPr="00061C4A">
        <w:t xml:space="preserve"> </w:t>
      </w:r>
      <w:r w:rsidR="00065F54" w:rsidRPr="00061C4A">
        <w:t>=</w:t>
      </w:r>
      <w:r w:rsidRPr="00061C4A">
        <w:t xml:space="preserve"> </w:t>
      </w:r>
      <w:r w:rsidR="00065F54" w:rsidRPr="00061C4A">
        <w:t>148</w:t>
      </w:r>
      <w:r w:rsidRPr="00061C4A">
        <w:t xml:space="preserve"> </w:t>
      </w:r>
      <w:r w:rsidR="00065F54" w:rsidRPr="00061C4A">
        <w:t>852,08.</w:t>
      </w:r>
      <w:r w:rsidRPr="00061C4A">
        <w:t xml:space="preserve"> </w:t>
      </w:r>
      <w:r w:rsidR="00065F54" w:rsidRPr="00061C4A">
        <w:t>Повышаем</w:t>
      </w:r>
      <w:r w:rsidRPr="00061C4A">
        <w:t xml:space="preserve"> </w:t>
      </w:r>
      <w:r w:rsidR="00065F54" w:rsidRPr="00061C4A">
        <w:t>его</w:t>
      </w:r>
      <w:r w:rsidRPr="00061C4A">
        <w:t xml:space="preserve"> </w:t>
      </w:r>
      <w:r w:rsidR="00065F54" w:rsidRPr="00061C4A">
        <w:t>на</w:t>
      </w:r>
      <w:r w:rsidRPr="00061C4A">
        <w:t xml:space="preserve"> </w:t>
      </w:r>
      <w:r w:rsidR="00065F54" w:rsidRPr="00061C4A">
        <w:t>коэффициент</w:t>
      </w:r>
      <w:r w:rsidRPr="00061C4A">
        <w:t xml:space="preserve"> </w:t>
      </w:r>
      <w:r w:rsidR="00065F54" w:rsidRPr="00061C4A">
        <w:t>валоризации</w:t>
      </w:r>
      <w:r w:rsidRPr="00061C4A">
        <w:t xml:space="preserve"> </w:t>
      </w:r>
      <w:r w:rsidR="00065F54" w:rsidRPr="00061C4A">
        <w:t>(14</w:t>
      </w:r>
      <w:r w:rsidRPr="00061C4A">
        <w:t xml:space="preserve"> </w:t>
      </w:r>
      <w:r w:rsidR="00065F54" w:rsidRPr="00061C4A">
        <w:t>лет</w:t>
      </w:r>
      <w:r w:rsidRPr="00061C4A">
        <w:t xml:space="preserve"> </w:t>
      </w:r>
      <w:r w:rsidR="00065F54" w:rsidRPr="00061C4A">
        <w:t>советского</w:t>
      </w:r>
      <w:r w:rsidRPr="00061C4A">
        <w:t xml:space="preserve"> </w:t>
      </w:r>
      <w:r w:rsidR="00065F54" w:rsidRPr="00061C4A">
        <w:t>стажа):</w:t>
      </w:r>
      <w:r w:rsidRPr="00061C4A">
        <w:t xml:space="preserve"> </w:t>
      </w:r>
      <w:r w:rsidR="00065F54" w:rsidRPr="00061C4A">
        <w:t>148</w:t>
      </w:r>
      <w:r w:rsidRPr="00061C4A">
        <w:t xml:space="preserve"> </w:t>
      </w:r>
      <w:r w:rsidR="00065F54" w:rsidRPr="00061C4A">
        <w:t>852,08</w:t>
      </w:r>
      <w:r w:rsidRPr="00061C4A">
        <w:t xml:space="preserve"> </w:t>
      </w:r>
      <w:r w:rsidR="00065F54" w:rsidRPr="00061C4A">
        <w:t>+</w:t>
      </w:r>
      <w:r w:rsidRPr="00061C4A">
        <w:t xml:space="preserve"> </w:t>
      </w:r>
      <w:r w:rsidR="00065F54" w:rsidRPr="00061C4A">
        <w:t>24%</w:t>
      </w:r>
      <w:r w:rsidRPr="00061C4A">
        <w:t xml:space="preserve"> </w:t>
      </w:r>
      <w:r w:rsidR="00065F54" w:rsidRPr="00061C4A">
        <w:t>=</w:t>
      </w:r>
      <w:r w:rsidRPr="00061C4A">
        <w:t xml:space="preserve"> </w:t>
      </w:r>
      <w:r w:rsidR="00065F54" w:rsidRPr="00061C4A">
        <w:t>184</w:t>
      </w:r>
      <w:r w:rsidRPr="00061C4A">
        <w:t xml:space="preserve"> </w:t>
      </w:r>
      <w:r w:rsidR="00065F54" w:rsidRPr="00061C4A">
        <w:t>576,50.</w:t>
      </w:r>
      <w:r w:rsidRPr="00061C4A">
        <w:t xml:space="preserve"> </w:t>
      </w:r>
      <w:r w:rsidR="00065F54" w:rsidRPr="00061C4A">
        <w:t>Рассчитываем</w:t>
      </w:r>
      <w:r w:rsidRPr="00061C4A">
        <w:t xml:space="preserve"> </w:t>
      </w:r>
      <w:r w:rsidR="00065F54" w:rsidRPr="00061C4A">
        <w:t>страховую</w:t>
      </w:r>
      <w:r w:rsidRPr="00061C4A">
        <w:t xml:space="preserve"> </w:t>
      </w:r>
      <w:r w:rsidR="00065F54" w:rsidRPr="00061C4A">
        <w:t>часть</w:t>
      </w:r>
      <w:r w:rsidRPr="00061C4A">
        <w:t xml:space="preserve"> </w:t>
      </w:r>
      <w:r w:rsidR="00065F54" w:rsidRPr="00061C4A">
        <w:t>пенсии</w:t>
      </w:r>
      <w:r w:rsidRPr="00061C4A">
        <w:t xml:space="preserve"> </w:t>
      </w:r>
      <w:r w:rsidR="00065F54" w:rsidRPr="00061C4A">
        <w:t>по</w:t>
      </w:r>
      <w:r w:rsidRPr="00061C4A">
        <w:t xml:space="preserve"> </w:t>
      </w:r>
      <w:r w:rsidR="00065F54" w:rsidRPr="00061C4A">
        <w:t>состоянию</w:t>
      </w:r>
      <w:r w:rsidRPr="00061C4A">
        <w:t xml:space="preserve"> </w:t>
      </w:r>
      <w:r w:rsidR="00065F54" w:rsidRPr="00061C4A">
        <w:t>на</w:t>
      </w:r>
      <w:r w:rsidRPr="00061C4A">
        <w:t xml:space="preserve"> </w:t>
      </w:r>
      <w:r w:rsidR="00065F54" w:rsidRPr="00061C4A">
        <w:t>2015</w:t>
      </w:r>
      <w:r w:rsidRPr="00061C4A">
        <w:t xml:space="preserve"> </w:t>
      </w:r>
      <w:r w:rsidR="00065F54" w:rsidRPr="00061C4A">
        <w:t>год:</w:t>
      </w:r>
      <w:r w:rsidRPr="00061C4A">
        <w:t xml:space="preserve"> </w:t>
      </w:r>
      <w:r w:rsidR="00065F54" w:rsidRPr="00061C4A">
        <w:t>184</w:t>
      </w:r>
      <w:r w:rsidRPr="00061C4A">
        <w:t xml:space="preserve"> </w:t>
      </w:r>
      <w:r w:rsidR="00065F54" w:rsidRPr="00061C4A">
        <w:t>576,50</w:t>
      </w:r>
      <w:r w:rsidRPr="00061C4A">
        <w:t xml:space="preserve"> </w:t>
      </w:r>
      <w:r w:rsidR="00065F54" w:rsidRPr="00061C4A">
        <w:t>/</w:t>
      </w:r>
      <w:r w:rsidRPr="00061C4A">
        <w:t xml:space="preserve"> </w:t>
      </w:r>
      <w:r w:rsidR="00065F54" w:rsidRPr="00061C4A">
        <w:t>228</w:t>
      </w:r>
      <w:r w:rsidRPr="00061C4A">
        <w:t xml:space="preserve"> </w:t>
      </w:r>
      <w:r w:rsidR="00065F54" w:rsidRPr="00061C4A">
        <w:t>х</w:t>
      </w:r>
      <w:r w:rsidRPr="00061C4A">
        <w:t xml:space="preserve"> </w:t>
      </w:r>
      <w:r w:rsidR="00065F54" w:rsidRPr="00061C4A">
        <w:t>5,6148</w:t>
      </w:r>
      <w:r w:rsidRPr="00061C4A">
        <w:t xml:space="preserve"> </w:t>
      </w:r>
      <w:r w:rsidR="00065F54" w:rsidRPr="00061C4A">
        <w:t>=</w:t>
      </w:r>
      <w:r w:rsidRPr="00061C4A">
        <w:t xml:space="preserve"> </w:t>
      </w:r>
      <w:r w:rsidR="00065F54" w:rsidRPr="00061C4A">
        <w:t>4</w:t>
      </w:r>
      <w:r w:rsidRPr="00061C4A">
        <w:t xml:space="preserve"> </w:t>
      </w:r>
      <w:r w:rsidR="00065F54" w:rsidRPr="00061C4A">
        <w:t>545,44</w:t>
      </w:r>
      <w:r w:rsidRPr="00061C4A">
        <w:t xml:space="preserve"> </w:t>
      </w:r>
      <w:r w:rsidR="00065F54" w:rsidRPr="00061C4A">
        <w:t>рубля</w:t>
      </w:r>
      <w:r w:rsidRPr="00061C4A">
        <w:t xml:space="preserve"> </w:t>
      </w:r>
      <w:r w:rsidR="00065F54" w:rsidRPr="00061C4A">
        <w:t>или</w:t>
      </w:r>
      <w:r w:rsidRPr="00061C4A">
        <w:t xml:space="preserve"> </w:t>
      </w:r>
      <w:r w:rsidR="00065F54" w:rsidRPr="00061C4A">
        <w:t>70,9</w:t>
      </w:r>
      <w:r w:rsidRPr="00061C4A">
        <w:t xml:space="preserve"> </w:t>
      </w:r>
      <w:r w:rsidR="00065F54" w:rsidRPr="00061C4A">
        <w:t>пенсионных</w:t>
      </w:r>
      <w:r w:rsidRPr="00061C4A">
        <w:t xml:space="preserve"> </w:t>
      </w:r>
      <w:r w:rsidR="00065F54" w:rsidRPr="00061C4A">
        <w:t>баллов</w:t>
      </w:r>
      <w:r w:rsidRPr="00061C4A">
        <w:t xml:space="preserve"> </w:t>
      </w:r>
      <w:r w:rsidR="00065F54" w:rsidRPr="00061C4A">
        <w:t>(делим</w:t>
      </w:r>
      <w:r w:rsidRPr="00061C4A">
        <w:t xml:space="preserve"> </w:t>
      </w:r>
      <w:r w:rsidR="00065F54" w:rsidRPr="00061C4A">
        <w:t>на</w:t>
      </w:r>
      <w:r w:rsidRPr="00061C4A">
        <w:t xml:space="preserve"> </w:t>
      </w:r>
      <w:r w:rsidR="00065F54" w:rsidRPr="00061C4A">
        <w:t>64,10</w:t>
      </w:r>
      <w:r w:rsidRPr="00061C4A">
        <w:t xml:space="preserve"> </w:t>
      </w:r>
      <w:r w:rsidR="00065F54" w:rsidRPr="00061C4A">
        <w:t>руб.)</w:t>
      </w:r>
      <w:r w:rsidRPr="00061C4A">
        <w:t>»</w:t>
      </w:r>
      <w:r w:rsidR="00065F54" w:rsidRPr="00061C4A">
        <w:t>,</w:t>
      </w:r>
      <w:r w:rsidRPr="00061C4A">
        <w:t xml:space="preserve"> - </w:t>
      </w:r>
      <w:r w:rsidR="00065F54" w:rsidRPr="00061C4A">
        <w:t>пишет</w:t>
      </w:r>
      <w:r w:rsidRPr="00061C4A">
        <w:t xml:space="preserve"> </w:t>
      </w:r>
      <w:r w:rsidR="00065F54" w:rsidRPr="00061C4A">
        <w:t>юрист</w:t>
      </w:r>
      <w:r w:rsidRPr="00061C4A">
        <w:t xml:space="preserve"> </w:t>
      </w:r>
      <w:r w:rsidR="00065F54" w:rsidRPr="00061C4A">
        <w:t>в</w:t>
      </w:r>
      <w:r w:rsidRPr="00061C4A">
        <w:t xml:space="preserve"> </w:t>
      </w:r>
      <w:r w:rsidR="00065F54" w:rsidRPr="00061C4A">
        <w:t>своем</w:t>
      </w:r>
      <w:r w:rsidRPr="00061C4A">
        <w:t xml:space="preserve"> </w:t>
      </w:r>
      <w:r w:rsidR="00065F54" w:rsidRPr="00061C4A">
        <w:t>телеграм-канале.</w:t>
      </w:r>
    </w:p>
    <w:p w14:paraId="46068595" w14:textId="77777777" w:rsidR="00065F54" w:rsidRPr="00061C4A" w:rsidRDefault="00065F54" w:rsidP="00065F54">
      <w:r w:rsidRPr="00061C4A">
        <w:t>Также</w:t>
      </w:r>
      <w:r w:rsidR="00061C4A" w:rsidRPr="00061C4A">
        <w:t xml:space="preserve"> </w:t>
      </w:r>
      <w:r w:rsidRPr="00061C4A">
        <w:t>стоит</w:t>
      </w:r>
      <w:r w:rsidR="00061C4A" w:rsidRPr="00061C4A">
        <w:t xml:space="preserve"> </w:t>
      </w:r>
      <w:r w:rsidRPr="00061C4A">
        <w:t>учесть,</w:t>
      </w:r>
      <w:r w:rsidR="00061C4A" w:rsidRPr="00061C4A">
        <w:t xml:space="preserve"> </w:t>
      </w:r>
      <w:r w:rsidRPr="00061C4A">
        <w:t>что</w:t>
      </w:r>
      <w:r w:rsidR="00061C4A" w:rsidRPr="00061C4A">
        <w:t xml:space="preserve"> </w:t>
      </w:r>
      <w:r w:rsidRPr="00061C4A">
        <w:t>стоимость</w:t>
      </w:r>
      <w:r w:rsidR="00061C4A" w:rsidRPr="00061C4A">
        <w:t xml:space="preserve"> </w:t>
      </w:r>
      <w:r w:rsidRPr="00061C4A">
        <w:t>пенсионного</w:t>
      </w:r>
      <w:r w:rsidR="00061C4A" w:rsidRPr="00061C4A">
        <w:t xml:space="preserve"> </w:t>
      </w:r>
      <w:r w:rsidRPr="00061C4A">
        <w:t>балла</w:t>
      </w:r>
      <w:r w:rsidR="00061C4A" w:rsidRPr="00061C4A">
        <w:t xml:space="preserve"> </w:t>
      </w:r>
      <w:r w:rsidRPr="00061C4A">
        <w:t>в</w:t>
      </w:r>
      <w:r w:rsidR="00061C4A" w:rsidRPr="00061C4A">
        <w:t xml:space="preserve"> </w:t>
      </w:r>
      <w:r w:rsidRPr="00061C4A">
        <w:t>2025</w:t>
      </w:r>
      <w:r w:rsidR="00061C4A" w:rsidRPr="00061C4A">
        <w:t xml:space="preserve"> </w:t>
      </w:r>
      <w:r w:rsidRPr="00061C4A">
        <w:t>году</w:t>
      </w:r>
      <w:r w:rsidR="00061C4A" w:rsidRPr="00061C4A">
        <w:t xml:space="preserve"> </w:t>
      </w:r>
      <w:r w:rsidRPr="00061C4A">
        <w:t>составила</w:t>
      </w:r>
      <w:r w:rsidR="00061C4A" w:rsidRPr="00061C4A">
        <w:t xml:space="preserve"> </w:t>
      </w:r>
      <w:r w:rsidRPr="00061C4A">
        <w:t>142,76</w:t>
      </w:r>
      <w:r w:rsidR="00061C4A" w:rsidRPr="00061C4A">
        <w:t xml:space="preserve"> </w:t>
      </w:r>
      <w:r w:rsidRPr="00061C4A">
        <w:t>рублей.</w:t>
      </w:r>
      <w:r w:rsidR="00061C4A" w:rsidRPr="00061C4A">
        <w:t xml:space="preserve"> </w:t>
      </w:r>
      <w:r w:rsidRPr="00061C4A">
        <w:t>В</w:t>
      </w:r>
      <w:r w:rsidR="00061C4A" w:rsidRPr="00061C4A">
        <w:t xml:space="preserve"> </w:t>
      </w:r>
      <w:r w:rsidRPr="00061C4A">
        <w:t>этом</w:t>
      </w:r>
      <w:r w:rsidR="00061C4A" w:rsidRPr="00061C4A">
        <w:t xml:space="preserve"> </w:t>
      </w:r>
      <w:r w:rsidRPr="00061C4A">
        <w:t>случае</w:t>
      </w:r>
      <w:r w:rsidR="00061C4A" w:rsidRPr="00061C4A">
        <w:t xml:space="preserve"> </w:t>
      </w:r>
      <w:r w:rsidRPr="00061C4A">
        <w:t>советский</w:t>
      </w:r>
      <w:r w:rsidR="00061C4A" w:rsidRPr="00061C4A">
        <w:t xml:space="preserve"> </w:t>
      </w:r>
      <w:r w:rsidRPr="00061C4A">
        <w:t>стаж</w:t>
      </w:r>
      <w:r w:rsidR="00061C4A" w:rsidRPr="00061C4A">
        <w:t xml:space="preserve"> </w:t>
      </w:r>
      <w:r w:rsidRPr="00061C4A">
        <w:t>составляет</w:t>
      </w:r>
      <w:r w:rsidR="00061C4A" w:rsidRPr="00061C4A">
        <w:t xml:space="preserve"> </w:t>
      </w:r>
      <w:r w:rsidRPr="00061C4A">
        <w:t>70,9</w:t>
      </w:r>
      <w:r w:rsidR="00061C4A" w:rsidRPr="00061C4A">
        <w:t xml:space="preserve"> </w:t>
      </w:r>
      <w:r w:rsidRPr="00061C4A">
        <w:t>баллов</w:t>
      </w:r>
      <w:r w:rsidR="00061C4A" w:rsidRPr="00061C4A">
        <w:t xml:space="preserve"> </w:t>
      </w:r>
      <w:r w:rsidRPr="00061C4A">
        <w:t>или</w:t>
      </w:r>
      <w:r w:rsidR="00061C4A" w:rsidRPr="00061C4A">
        <w:t xml:space="preserve"> </w:t>
      </w:r>
      <w:r w:rsidRPr="00061C4A">
        <w:t>10</w:t>
      </w:r>
      <w:r w:rsidR="00061C4A" w:rsidRPr="00061C4A">
        <w:t xml:space="preserve"> </w:t>
      </w:r>
      <w:r w:rsidRPr="00061C4A">
        <w:t>121,68</w:t>
      </w:r>
      <w:r w:rsidR="00061C4A" w:rsidRPr="00061C4A">
        <w:t xml:space="preserve"> </w:t>
      </w:r>
      <w:r w:rsidRPr="00061C4A">
        <w:t>рублей.</w:t>
      </w:r>
    </w:p>
    <w:p w14:paraId="033F8E8F" w14:textId="77777777" w:rsidR="00065F54" w:rsidRDefault="00065F54" w:rsidP="00065F54">
      <w:hyperlink r:id="rId22" w:history="1">
        <w:r w:rsidRPr="00061C4A">
          <w:rPr>
            <w:rStyle w:val="a3"/>
          </w:rPr>
          <w:t>https://glavny.tv/interesnoe/yurist-sivakova-sovetskiy-trudovoy-stazh-vyros-v-tsene-pri-nachislenii-pensii/</w:t>
        </w:r>
      </w:hyperlink>
    </w:p>
    <w:p w14:paraId="7D0E509A" w14:textId="77777777" w:rsidR="00954121" w:rsidRPr="00061C4A" w:rsidRDefault="00954121" w:rsidP="00954121">
      <w:pPr>
        <w:pStyle w:val="2"/>
      </w:pPr>
      <w:bookmarkStart w:id="82" w:name="_Toc187819640"/>
      <w:r w:rsidRPr="00061C4A">
        <w:t>ТВ «Царьград», 14.01.2025, От будущей пенсии отрезали: с 1 января цена пенсионного балла выросла на 24%</w:t>
      </w:r>
      <w:bookmarkEnd w:id="82"/>
    </w:p>
    <w:p w14:paraId="2937116B" w14:textId="77777777" w:rsidR="00954121" w:rsidRPr="00061C4A" w:rsidRDefault="00954121" w:rsidP="00954121">
      <w:pPr>
        <w:pStyle w:val="3"/>
      </w:pPr>
      <w:bookmarkStart w:id="83" w:name="_Toc187819641"/>
      <w:r w:rsidRPr="00061C4A">
        <w:t>Как скажется на будущих пенсиях работающего населения увеличение предельной суммы страховых взносов.</w:t>
      </w:r>
      <w:bookmarkEnd w:id="83"/>
    </w:p>
    <w:p w14:paraId="40A3F7E2" w14:textId="77777777" w:rsidR="00954121" w:rsidRPr="00061C4A" w:rsidRDefault="00954121" w:rsidP="00954121">
      <w:r w:rsidRPr="00061C4A">
        <w:t>С 1 января правительство резко увеличило стоимость одного пенсионного балла, которые используют для вычисления индивидуального пенсионного коэффициента. Предельная сумма для начисления страховых взносов теперь составляет 2 млн 759 тысяч рублей в год. В 2024 году она была равна 2 млн 225 тысяч рублей</w:t>
      </w:r>
    </w:p>
    <w:p w14:paraId="6D6973EA" w14:textId="77777777" w:rsidR="00954121" w:rsidRPr="00061C4A" w:rsidRDefault="00954121" w:rsidP="00954121">
      <w:r w:rsidRPr="00061C4A">
        <w:t>На первый взгляд, не очень понятно, что произошло и как это касается большей части населения. Ну да, сумма выросла на на 24%. И что? Многие ли из нас столько получают - больше 230 тысяч рублей в месяц? Однако на самом деле это коснется всех.</w:t>
      </w:r>
    </w:p>
    <w:p w14:paraId="0190B78C" w14:textId="77777777" w:rsidR="00954121" w:rsidRPr="00061C4A" w:rsidRDefault="00954121" w:rsidP="00954121">
      <w:r w:rsidRPr="00061C4A">
        <w:t>ОТКУДА БЕРУТСЯ ПЕНСИОННЫЕ БАЛЛЫ</w:t>
      </w:r>
    </w:p>
    <w:p w14:paraId="27DE19C0" w14:textId="77777777" w:rsidR="00954121" w:rsidRPr="00061C4A" w:rsidRDefault="00954121" w:rsidP="00954121">
      <w:r w:rsidRPr="00061C4A">
        <w:t>Когда работодатель отчисляет с вашей зарплаты взносы на социальное страхование, на вашем пенсионном счету копятся не деньги, а баллы. Именно эти пенсионные баллы и составят основную часть расчета будущей пенсии. За год можно получить максимум 10 баллов - это та самая «предельная сумма страховых взносов». Дальнейшее увеличение зарплаты на пенсию не влияет.</w:t>
      </w:r>
    </w:p>
    <w:p w14:paraId="0E8EB4D1" w14:textId="77777777" w:rsidR="00954121" w:rsidRPr="00061C4A" w:rsidRDefault="00954121" w:rsidP="00954121">
      <w:r w:rsidRPr="00061C4A">
        <w:lastRenderedPageBreak/>
        <w:t>ДЕВАЛЬВАЦИЯ ПЕНСИОННЫХ БАЛЛОВ</w:t>
      </w:r>
    </w:p>
    <w:p w14:paraId="13BB81A5" w14:textId="77777777" w:rsidR="00954121" w:rsidRPr="00061C4A" w:rsidRDefault="00954121" w:rsidP="00954121">
      <w:r w:rsidRPr="00061C4A">
        <w:t>А теперь считаем. В 2024 году, чтобы получить 1 пенсионный балл, нужно было зарабатывать 222,5 тысяч рублей в год. В 2025 году для получения 1 пенсионного балла нужно получать уже 275,9 тысяч рублей в год.</w:t>
      </w:r>
    </w:p>
    <w:p w14:paraId="1B694C41" w14:textId="77777777" w:rsidR="00954121" w:rsidRPr="00061C4A" w:rsidRDefault="00954121" w:rsidP="00954121">
      <w:r w:rsidRPr="00061C4A">
        <w:t>Получается, что пенсионные баллы девальвируются. Раньше вы с зарплаты 50 тысяч в месяц получали примерно 2,7 балла в год, теперь будет получать 2,17 балла в год. То есть для сохранения пенсии надо получать на 24% больше. У вас на столько зарплата выросла?</w:t>
      </w:r>
    </w:p>
    <w:p w14:paraId="319F2960" w14:textId="77777777" w:rsidR="00954121" w:rsidRPr="00061C4A" w:rsidRDefault="00954121" w:rsidP="00954121">
      <w:r w:rsidRPr="00061C4A">
        <w:t>КАК СЧИТАЮТ ПЕНСИЮ</w:t>
      </w:r>
    </w:p>
    <w:p w14:paraId="42031C35" w14:textId="77777777" w:rsidR="00954121" w:rsidRPr="00061C4A" w:rsidRDefault="00954121" w:rsidP="00954121">
      <w:r w:rsidRPr="00061C4A">
        <w:t>Меньше накопленных к пенсии баллов - меньше ее сумма. Пенсия будет складываться из двух частей - стоимость пенсионного коэффициента и фиксированная часть. Чем меньше баллов вы накопите к выходу на пенсию - тем меньше будете получать.</w:t>
      </w:r>
    </w:p>
    <w:p w14:paraId="0C5DF4A9" w14:textId="77777777" w:rsidR="00954121" w:rsidRPr="00061C4A" w:rsidRDefault="00954121" w:rsidP="00954121">
      <w:r w:rsidRPr="00061C4A">
        <w:t>А если по новой системе не сумеете накопить необходимых для страховой пенсии 30 баллов, и вовсе можете рассчитывать только на социальную пенсию - сейчас она составляет около 9000 рублей.</w:t>
      </w:r>
    </w:p>
    <w:p w14:paraId="0B7FB9A2" w14:textId="77777777" w:rsidR="00954121" w:rsidRPr="00061C4A" w:rsidRDefault="00954121" w:rsidP="00954121">
      <w:r w:rsidRPr="00061C4A">
        <w:t>Единственная хорошая новость - тем пенсионным баллам, которые уже есть на счету, ничего не сделается. Пересчитывать их не будут.</w:t>
      </w:r>
    </w:p>
    <w:p w14:paraId="3E014535" w14:textId="77777777" w:rsidR="00954121" w:rsidRPr="00061C4A" w:rsidRDefault="00954121" w:rsidP="00954121">
      <w:hyperlink r:id="rId23" w:history="1">
        <w:r w:rsidRPr="00061C4A">
          <w:rPr>
            <w:rStyle w:val="a3"/>
          </w:rPr>
          <w:t>https://mo.tsargrad.tv/articles/ot-budushhej-pensii-otrezali-s-1-janvarja-cena-pensionnogo-balla-vyrosla-na-24_1125840</w:t>
        </w:r>
      </w:hyperlink>
    </w:p>
    <w:p w14:paraId="6BA16701" w14:textId="77777777" w:rsidR="00954121" w:rsidRPr="00061C4A" w:rsidRDefault="00954121" w:rsidP="00065F54"/>
    <w:p w14:paraId="384CA6DE" w14:textId="77777777" w:rsidR="00111D7C" w:rsidRPr="00061C4A" w:rsidRDefault="00111D7C" w:rsidP="00111D7C">
      <w:pPr>
        <w:pStyle w:val="251"/>
      </w:pPr>
      <w:bookmarkStart w:id="84" w:name="_Toc99271704"/>
      <w:bookmarkStart w:id="85" w:name="_Toc99318656"/>
      <w:bookmarkStart w:id="86" w:name="_Toc165991076"/>
      <w:bookmarkStart w:id="87" w:name="_Toc62681899"/>
      <w:bookmarkStart w:id="88" w:name="_Toc187819642"/>
      <w:bookmarkEnd w:id="24"/>
      <w:bookmarkEnd w:id="25"/>
      <w:bookmarkEnd w:id="26"/>
      <w:bookmarkEnd w:id="36"/>
      <w:r w:rsidRPr="00061C4A">
        <w:lastRenderedPageBreak/>
        <w:t>НОВОСТИ</w:t>
      </w:r>
      <w:r w:rsidR="00061C4A" w:rsidRPr="00061C4A">
        <w:t xml:space="preserve"> </w:t>
      </w:r>
      <w:r w:rsidRPr="00061C4A">
        <w:t>МАКРОЭКОНОМИКИ</w:t>
      </w:r>
      <w:bookmarkEnd w:id="84"/>
      <w:bookmarkEnd w:id="85"/>
      <w:bookmarkEnd w:id="86"/>
      <w:bookmarkEnd w:id="88"/>
    </w:p>
    <w:p w14:paraId="6FAA5EDA" w14:textId="77777777" w:rsidR="008F123A" w:rsidRPr="00061C4A" w:rsidRDefault="008F123A" w:rsidP="008F123A">
      <w:pPr>
        <w:pStyle w:val="2"/>
      </w:pPr>
      <w:bookmarkStart w:id="89" w:name="_Toc187819643"/>
      <w:r w:rsidRPr="00061C4A">
        <w:t>Профиль,</w:t>
      </w:r>
      <w:r w:rsidR="00061C4A" w:rsidRPr="00061C4A">
        <w:t xml:space="preserve"> </w:t>
      </w:r>
      <w:r w:rsidRPr="00061C4A">
        <w:t>13.01.2025,</w:t>
      </w:r>
      <w:r w:rsidR="00061C4A" w:rsidRPr="00061C4A">
        <w:t xml:space="preserve"> </w:t>
      </w:r>
      <w:r w:rsidRPr="00061C4A">
        <w:t>Марина</w:t>
      </w:r>
      <w:r w:rsidR="00061C4A" w:rsidRPr="00061C4A">
        <w:t xml:space="preserve"> </w:t>
      </w:r>
      <w:r w:rsidRPr="00061C4A">
        <w:t>ИЗМАЙЛОВА,</w:t>
      </w:r>
      <w:r w:rsidR="00061C4A" w:rsidRPr="00061C4A">
        <w:t xml:space="preserve"> </w:t>
      </w:r>
      <w:r w:rsidRPr="00061C4A">
        <w:t>И</w:t>
      </w:r>
      <w:r w:rsidR="00061C4A" w:rsidRPr="00061C4A">
        <w:t xml:space="preserve"> </w:t>
      </w:r>
      <w:r w:rsidRPr="00061C4A">
        <w:t>вновь</w:t>
      </w:r>
      <w:r w:rsidR="00061C4A" w:rsidRPr="00061C4A">
        <w:t xml:space="preserve"> </w:t>
      </w:r>
      <w:r w:rsidRPr="00061C4A">
        <w:t>продолжается</w:t>
      </w:r>
      <w:r w:rsidR="00061C4A" w:rsidRPr="00061C4A">
        <w:t xml:space="preserve"> </w:t>
      </w:r>
      <w:r w:rsidRPr="00061C4A">
        <w:t>рост</w:t>
      </w:r>
      <w:bookmarkEnd w:id="89"/>
    </w:p>
    <w:p w14:paraId="7605B79F" w14:textId="77777777" w:rsidR="008F123A" w:rsidRPr="00061C4A" w:rsidRDefault="008F123A" w:rsidP="00061C4A">
      <w:pPr>
        <w:pStyle w:val="3"/>
      </w:pPr>
      <w:bookmarkStart w:id="90" w:name="_Toc187819644"/>
      <w:r w:rsidRPr="00061C4A">
        <w:t>Инфляция</w:t>
      </w:r>
      <w:r w:rsidR="00061C4A" w:rsidRPr="00061C4A">
        <w:t xml:space="preserve"> </w:t>
      </w:r>
      <w:r w:rsidRPr="00061C4A">
        <w:t>в</w:t>
      </w:r>
      <w:r w:rsidR="00061C4A" w:rsidRPr="00061C4A">
        <w:t xml:space="preserve"> </w:t>
      </w:r>
      <w:r w:rsidRPr="00061C4A">
        <w:t>прошлом</w:t>
      </w:r>
      <w:r w:rsidR="00061C4A" w:rsidRPr="00061C4A">
        <w:t xml:space="preserve"> </w:t>
      </w:r>
      <w:r w:rsidRPr="00061C4A">
        <w:t>году</w:t>
      </w:r>
      <w:r w:rsidR="00061C4A" w:rsidRPr="00061C4A">
        <w:t xml:space="preserve"> </w:t>
      </w:r>
      <w:r w:rsidRPr="00061C4A">
        <w:t>оказалась</w:t>
      </w:r>
      <w:r w:rsidR="00061C4A" w:rsidRPr="00061C4A">
        <w:t xml:space="preserve"> </w:t>
      </w:r>
      <w:r w:rsidRPr="00061C4A">
        <w:t>заметно</w:t>
      </w:r>
      <w:r w:rsidR="00061C4A" w:rsidRPr="00061C4A">
        <w:t xml:space="preserve"> </w:t>
      </w:r>
      <w:r w:rsidRPr="00061C4A">
        <w:t>выше</w:t>
      </w:r>
      <w:r w:rsidR="00061C4A" w:rsidRPr="00061C4A">
        <w:t xml:space="preserve"> </w:t>
      </w:r>
      <w:r w:rsidRPr="00061C4A">
        <w:t>прогнозного</w:t>
      </w:r>
      <w:r w:rsidR="00061C4A" w:rsidRPr="00061C4A">
        <w:t xml:space="preserve"> </w:t>
      </w:r>
      <w:r w:rsidRPr="00061C4A">
        <w:t>значения</w:t>
      </w:r>
      <w:r w:rsidR="00061C4A" w:rsidRPr="00061C4A">
        <w:t xml:space="preserve"> </w:t>
      </w:r>
      <w:r w:rsidRPr="00061C4A">
        <w:t>7,3%.</w:t>
      </w:r>
      <w:r w:rsidR="00061C4A" w:rsidRPr="00061C4A">
        <w:t xml:space="preserve"> </w:t>
      </w:r>
      <w:r w:rsidRPr="00061C4A">
        <w:t>Это</w:t>
      </w:r>
      <w:r w:rsidR="00061C4A" w:rsidRPr="00061C4A">
        <w:t xml:space="preserve"> </w:t>
      </w:r>
      <w:r w:rsidRPr="00061C4A">
        <w:t>означает,</w:t>
      </w:r>
      <w:r w:rsidR="00061C4A" w:rsidRPr="00061C4A">
        <w:t xml:space="preserve"> </w:t>
      </w:r>
      <w:r w:rsidRPr="00061C4A">
        <w:t>что</w:t>
      </w:r>
      <w:r w:rsidR="00061C4A" w:rsidRPr="00061C4A">
        <w:t xml:space="preserve"> </w:t>
      </w:r>
      <w:r w:rsidRPr="00061C4A">
        <w:t>правительству</w:t>
      </w:r>
      <w:r w:rsidR="00061C4A" w:rsidRPr="00061C4A">
        <w:t xml:space="preserve"> </w:t>
      </w:r>
      <w:r w:rsidRPr="00061C4A">
        <w:t>придется</w:t>
      </w:r>
      <w:r w:rsidR="00061C4A" w:rsidRPr="00061C4A">
        <w:t xml:space="preserve"> </w:t>
      </w:r>
      <w:r w:rsidRPr="00061C4A">
        <w:t>снова</w:t>
      </w:r>
      <w:r w:rsidR="00061C4A" w:rsidRPr="00061C4A">
        <w:t xml:space="preserve"> </w:t>
      </w:r>
      <w:r w:rsidRPr="00061C4A">
        <w:t>индексировать</w:t>
      </w:r>
      <w:r w:rsidR="00061C4A" w:rsidRPr="00061C4A">
        <w:t xml:space="preserve"> </w:t>
      </w:r>
      <w:r w:rsidRPr="00061C4A">
        <w:t>пенсии,</w:t>
      </w:r>
      <w:r w:rsidR="00061C4A" w:rsidRPr="00061C4A">
        <w:t xml:space="preserve"> </w:t>
      </w:r>
      <w:r w:rsidRPr="00061C4A">
        <w:t>социальные</w:t>
      </w:r>
      <w:r w:rsidR="00061C4A" w:rsidRPr="00061C4A">
        <w:t xml:space="preserve"> </w:t>
      </w:r>
      <w:r w:rsidRPr="00061C4A">
        <w:t>пособия,</w:t>
      </w:r>
      <w:r w:rsidR="00061C4A" w:rsidRPr="00061C4A">
        <w:t xml:space="preserve"> </w:t>
      </w:r>
      <w:r w:rsidRPr="00061C4A">
        <w:t>ежемесячные</w:t>
      </w:r>
      <w:r w:rsidR="00061C4A" w:rsidRPr="00061C4A">
        <w:t xml:space="preserve"> </w:t>
      </w:r>
      <w:r w:rsidRPr="00061C4A">
        <w:t>выплаты.</w:t>
      </w:r>
      <w:r w:rsidR="00061C4A" w:rsidRPr="00061C4A">
        <w:t xml:space="preserve"> </w:t>
      </w:r>
      <w:r w:rsidRPr="00061C4A">
        <w:t>Насколько</w:t>
      </w:r>
      <w:r w:rsidR="00061C4A" w:rsidRPr="00061C4A">
        <w:t xml:space="preserve"> </w:t>
      </w:r>
      <w:r w:rsidRPr="00061C4A">
        <w:t>и</w:t>
      </w:r>
      <w:r w:rsidR="00061C4A" w:rsidRPr="00061C4A">
        <w:t xml:space="preserve"> </w:t>
      </w:r>
      <w:r w:rsidRPr="00061C4A">
        <w:t>когда</w:t>
      </w:r>
      <w:r w:rsidR="00061C4A" w:rsidRPr="00061C4A">
        <w:t xml:space="preserve"> </w:t>
      </w:r>
      <w:r w:rsidRPr="00061C4A">
        <w:t>увеличатся</w:t>
      </w:r>
      <w:r w:rsidR="00061C4A" w:rsidRPr="00061C4A">
        <w:t xml:space="preserve"> </w:t>
      </w:r>
      <w:r w:rsidRPr="00061C4A">
        <w:t>доходы</w:t>
      </w:r>
      <w:r w:rsidR="00061C4A" w:rsidRPr="00061C4A">
        <w:t xml:space="preserve"> </w:t>
      </w:r>
      <w:r w:rsidRPr="00061C4A">
        <w:t>россиян?</w:t>
      </w:r>
      <w:bookmarkEnd w:id="90"/>
    </w:p>
    <w:p w14:paraId="5462344A" w14:textId="77777777" w:rsidR="008F123A" w:rsidRPr="00061C4A" w:rsidRDefault="008F123A" w:rsidP="008F123A">
      <w:r w:rsidRPr="00061C4A">
        <w:t>Непослушные</w:t>
      </w:r>
      <w:r w:rsidR="00061C4A" w:rsidRPr="00061C4A">
        <w:t xml:space="preserve"> </w:t>
      </w:r>
      <w:r w:rsidRPr="00061C4A">
        <w:t>цены</w:t>
      </w:r>
      <w:r w:rsidR="00061C4A" w:rsidRPr="00061C4A">
        <w:t xml:space="preserve"> </w:t>
      </w:r>
      <w:r w:rsidRPr="00061C4A">
        <w:t>Готовность</w:t>
      </w:r>
      <w:r w:rsidR="00061C4A" w:rsidRPr="00061C4A">
        <w:t xml:space="preserve"> </w:t>
      </w:r>
      <w:r w:rsidRPr="00061C4A">
        <w:t>повысить</w:t>
      </w:r>
      <w:r w:rsidR="00061C4A" w:rsidRPr="00061C4A">
        <w:t xml:space="preserve"> </w:t>
      </w:r>
      <w:r w:rsidRPr="00061C4A">
        <w:t>страховые</w:t>
      </w:r>
      <w:r w:rsidR="00061C4A" w:rsidRPr="00061C4A">
        <w:t xml:space="preserve"> </w:t>
      </w:r>
      <w:r w:rsidRPr="00061C4A">
        <w:t>пенсии</w:t>
      </w:r>
      <w:r w:rsidR="00061C4A" w:rsidRPr="00061C4A">
        <w:t xml:space="preserve"> </w:t>
      </w:r>
      <w:r w:rsidRPr="00061C4A">
        <w:t>по</w:t>
      </w:r>
      <w:r w:rsidR="00061C4A" w:rsidRPr="00061C4A">
        <w:t xml:space="preserve"> </w:t>
      </w:r>
      <w:r w:rsidRPr="00061C4A">
        <w:t>старости</w:t>
      </w:r>
      <w:r w:rsidR="00061C4A" w:rsidRPr="00061C4A">
        <w:t xml:space="preserve"> </w:t>
      </w:r>
      <w:r w:rsidRPr="00061C4A">
        <w:t>до</w:t>
      </w:r>
      <w:r w:rsidR="00061C4A" w:rsidRPr="00061C4A">
        <w:t xml:space="preserve"> </w:t>
      </w:r>
      <w:r w:rsidRPr="00061C4A">
        <w:t>уровня</w:t>
      </w:r>
      <w:r w:rsidR="00061C4A" w:rsidRPr="00061C4A">
        <w:t xml:space="preserve"> </w:t>
      </w:r>
      <w:r w:rsidRPr="00061C4A">
        <w:t>фактической</w:t>
      </w:r>
      <w:r w:rsidR="00061C4A" w:rsidRPr="00061C4A">
        <w:t xml:space="preserve"> </w:t>
      </w:r>
      <w:r w:rsidRPr="00061C4A">
        <w:t>инфляции</w:t>
      </w:r>
      <w:r w:rsidR="00061C4A" w:rsidRPr="00061C4A">
        <w:t xml:space="preserve"> </w:t>
      </w:r>
      <w:r w:rsidRPr="00061C4A">
        <w:t>2024</w:t>
      </w:r>
      <w:r w:rsidR="00061C4A" w:rsidRPr="00061C4A">
        <w:t xml:space="preserve"> </w:t>
      </w:r>
      <w:r w:rsidRPr="00061C4A">
        <w:t>года</w:t>
      </w:r>
      <w:r w:rsidR="00061C4A" w:rsidRPr="00061C4A">
        <w:t xml:space="preserve"> </w:t>
      </w:r>
      <w:r w:rsidRPr="00061C4A">
        <w:t>подтвердил</w:t>
      </w:r>
      <w:r w:rsidR="00061C4A" w:rsidRPr="00061C4A">
        <w:t xml:space="preserve"> </w:t>
      </w:r>
      <w:r w:rsidRPr="00061C4A">
        <w:t>недавно</w:t>
      </w:r>
      <w:r w:rsidR="00061C4A" w:rsidRPr="00061C4A">
        <w:t xml:space="preserve"> </w:t>
      </w:r>
      <w:r w:rsidRPr="00061C4A">
        <w:t>глава</w:t>
      </w:r>
      <w:r w:rsidR="00061C4A" w:rsidRPr="00061C4A">
        <w:t xml:space="preserve"> </w:t>
      </w:r>
      <w:r w:rsidRPr="00061C4A">
        <w:t>Минтруда</w:t>
      </w:r>
      <w:r w:rsidR="00061C4A" w:rsidRPr="00061C4A">
        <w:t xml:space="preserve"> </w:t>
      </w:r>
      <w:r w:rsidRPr="00061C4A">
        <w:t>Антон</w:t>
      </w:r>
      <w:r w:rsidR="00061C4A" w:rsidRPr="00061C4A">
        <w:t xml:space="preserve"> </w:t>
      </w:r>
      <w:r w:rsidRPr="00061C4A">
        <w:t>Котяков.</w:t>
      </w:r>
      <w:r w:rsidR="00061C4A" w:rsidRPr="00061C4A">
        <w:t xml:space="preserve"> </w:t>
      </w:r>
      <w:r w:rsidRPr="00061C4A">
        <w:t>По</w:t>
      </w:r>
      <w:r w:rsidR="00061C4A" w:rsidRPr="00061C4A">
        <w:t xml:space="preserve"> </w:t>
      </w:r>
      <w:r w:rsidRPr="00061C4A">
        <w:t>его</w:t>
      </w:r>
      <w:r w:rsidR="00061C4A" w:rsidRPr="00061C4A">
        <w:t xml:space="preserve"> </w:t>
      </w:r>
      <w:r w:rsidRPr="00061C4A">
        <w:t>словам,</w:t>
      </w:r>
      <w:r w:rsidR="00061C4A" w:rsidRPr="00061C4A">
        <w:t xml:space="preserve"> </w:t>
      </w:r>
      <w:r w:rsidRPr="00061C4A">
        <w:t>с</w:t>
      </w:r>
      <w:r w:rsidR="00061C4A" w:rsidRPr="00061C4A">
        <w:t xml:space="preserve"> </w:t>
      </w:r>
      <w:r w:rsidRPr="00061C4A">
        <w:t>1</w:t>
      </w:r>
      <w:r w:rsidR="00061C4A" w:rsidRPr="00061C4A">
        <w:t xml:space="preserve"> </w:t>
      </w:r>
      <w:r w:rsidRPr="00061C4A">
        <w:t>января</w:t>
      </w:r>
      <w:r w:rsidR="00061C4A" w:rsidRPr="00061C4A">
        <w:t xml:space="preserve"> </w:t>
      </w:r>
      <w:r w:rsidRPr="00061C4A">
        <w:t>пенсии</w:t>
      </w:r>
      <w:r w:rsidR="00061C4A" w:rsidRPr="00061C4A">
        <w:t xml:space="preserve"> </w:t>
      </w:r>
      <w:r w:rsidRPr="00061C4A">
        <w:t>увеличили</w:t>
      </w:r>
      <w:r w:rsidR="00061C4A" w:rsidRPr="00061C4A">
        <w:t xml:space="preserve"> </w:t>
      </w:r>
      <w:r w:rsidRPr="00061C4A">
        <w:t>на</w:t>
      </w:r>
      <w:r w:rsidR="00061C4A" w:rsidRPr="00061C4A">
        <w:t xml:space="preserve"> </w:t>
      </w:r>
      <w:r w:rsidRPr="00061C4A">
        <w:t>7,3%,</w:t>
      </w:r>
      <w:r w:rsidR="00061C4A" w:rsidRPr="00061C4A">
        <w:t xml:space="preserve"> </w:t>
      </w:r>
      <w:r w:rsidRPr="00061C4A">
        <w:t>как</w:t>
      </w:r>
      <w:r w:rsidR="00061C4A" w:rsidRPr="00061C4A">
        <w:t xml:space="preserve"> </w:t>
      </w:r>
      <w:r w:rsidRPr="00061C4A">
        <w:t>это</w:t>
      </w:r>
      <w:r w:rsidR="00061C4A" w:rsidRPr="00061C4A">
        <w:t xml:space="preserve"> </w:t>
      </w:r>
      <w:r w:rsidRPr="00061C4A">
        <w:t>и</w:t>
      </w:r>
      <w:r w:rsidR="00061C4A" w:rsidRPr="00061C4A">
        <w:t xml:space="preserve"> </w:t>
      </w:r>
      <w:r w:rsidRPr="00061C4A">
        <w:t>предусмотрено</w:t>
      </w:r>
      <w:r w:rsidR="00061C4A" w:rsidRPr="00061C4A">
        <w:t xml:space="preserve"> </w:t>
      </w:r>
      <w:r w:rsidRPr="00061C4A">
        <w:t>принятым</w:t>
      </w:r>
      <w:r w:rsidR="00061C4A" w:rsidRPr="00061C4A">
        <w:t xml:space="preserve"> </w:t>
      </w:r>
      <w:r w:rsidRPr="00061C4A">
        <w:t>законом</w:t>
      </w:r>
      <w:r w:rsidR="00061C4A" w:rsidRPr="00061C4A">
        <w:t xml:space="preserve"> </w:t>
      </w:r>
      <w:r w:rsidRPr="00061C4A">
        <w:t>о</w:t>
      </w:r>
      <w:r w:rsidR="00061C4A" w:rsidRPr="00061C4A">
        <w:t xml:space="preserve"> </w:t>
      </w:r>
      <w:r w:rsidRPr="00061C4A">
        <w:t>бюджете.</w:t>
      </w:r>
      <w:r w:rsidR="00061C4A" w:rsidRPr="00061C4A">
        <w:t xml:space="preserve"> </w:t>
      </w:r>
      <w:r w:rsidRPr="00061C4A">
        <w:t>Но</w:t>
      </w:r>
      <w:r w:rsidR="00061C4A" w:rsidRPr="00061C4A">
        <w:t xml:space="preserve"> </w:t>
      </w:r>
      <w:r w:rsidRPr="00061C4A">
        <w:t>поскольку</w:t>
      </w:r>
      <w:r w:rsidR="00061C4A" w:rsidRPr="00061C4A">
        <w:t xml:space="preserve"> </w:t>
      </w:r>
      <w:r w:rsidRPr="00061C4A">
        <w:t>годовая</w:t>
      </w:r>
      <w:r w:rsidR="00061C4A" w:rsidRPr="00061C4A">
        <w:t xml:space="preserve"> </w:t>
      </w:r>
      <w:r w:rsidRPr="00061C4A">
        <w:t>инфляция</w:t>
      </w:r>
      <w:r w:rsidR="00061C4A" w:rsidRPr="00061C4A">
        <w:t xml:space="preserve"> </w:t>
      </w:r>
      <w:r w:rsidRPr="00061C4A">
        <w:t>сложилась</w:t>
      </w:r>
      <w:r w:rsidR="00061C4A" w:rsidRPr="00061C4A">
        <w:t xml:space="preserve"> </w:t>
      </w:r>
      <w:r w:rsidRPr="00061C4A">
        <w:t>на</w:t>
      </w:r>
      <w:r w:rsidR="00061C4A" w:rsidRPr="00061C4A">
        <w:t xml:space="preserve"> </w:t>
      </w:r>
      <w:r w:rsidRPr="00061C4A">
        <w:t>более</w:t>
      </w:r>
      <w:r w:rsidR="00061C4A" w:rsidRPr="00061C4A">
        <w:t xml:space="preserve"> </w:t>
      </w:r>
      <w:r w:rsidRPr="00061C4A">
        <w:t>высоком</w:t>
      </w:r>
      <w:r w:rsidR="00061C4A" w:rsidRPr="00061C4A">
        <w:t xml:space="preserve"> </w:t>
      </w:r>
      <w:r w:rsidRPr="00061C4A">
        <w:t>уровне,</w:t>
      </w:r>
      <w:r w:rsidR="00061C4A" w:rsidRPr="00061C4A">
        <w:t xml:space="preserve"> </w:t>
      </w:r>
      <w:r w:rsidRPr="00061C4A">
        <w:t>то</w:t>
      </w:r>
      <w:r w:rsidR="00061C4A" w:rsidRPr="00061C4A">
        <w:t xml:space="preserve"> </w:t>
      </w:r>
      <w:r w:rsidRPr="00061C4A">
        <w:t>выплаты</w:t>
      </w:r>
      <w:r w:rsidR="00061C4A" w:rsidRPr="00061C4A">
        <w:t xml:space="preserve"> </w:t>
      </w:r>
      <w:r w:rsidRPr="00061C4A">
        <w:t>придется</w:t>
      </w:r>
      <w:r w:rsidR="00061C4A" w:rsidRPr="00061C4A">
        <w:t xml:space="preserve"> </w:t>
      </w:r>
      <w:r w:rsidRPr="00061C4A">
        <w:t>повысить</w:t>
      </w:r>
      <w:r w:rsidR="00061C4A" w:rsidRPr="00061C4A">
        <w:t xml:space="preserve"> </w:t>
      </w:r>
      <w:r w:rsidRPr="00061C4A">
        <w:t>дополнительно.</w:t>
      </w:r>
    </w:p>
    <w:p w14:paraId="567CD984" w14:textId="77777777" w:rsidR="008F123A" w:rsidRPr="00061C4A" w:rsidRDefault="00061C4A" w:rsidP="008F123A">
      <w:r w:rsidRPr="00061C4A">
        <w:t>«</w:t>
      </w:r>
      <w:r w:rsidR="008F123A" w:rsidRPr="00061C4A">
        <w:t>На</w:t>
      </w:r>
      <w:r w:rsidRPr="00061C4A">
        <w:t xml:space="preserve"> </w:t>
      </w:r>
      <w:r w:rsidR="008F123A" w:rsidRPr="00061C4A">
        <w:t>этот</w:t>
      </w:r>
      <w:r w:rsidRPr="00061C4A">
        <w:t xml:space="preserve"> </w:t>
      </w:r>
      <w:r w:rsidR="008F123A" w:rsidRPr="00061C4A">
        <w:t>случай</w:t>
      </w:r>
      <w:r w:rsidRPr="00061C4A">
        <w:t xml:space="preserve"> </w:t>
      </w:r>
      <w:r w:rsidR="008F123A" w:rsidRPr="00061C4A">
        <w:t>законодательством</w:t>
      </w:r>
      <w:r w:rsidRPr="00061C4A">
        <w:t xml:space="preserve"> </w:t>
      </w:r>
      <w:r w:rsidR="008F123A" w:rsidRPr="00061C4A">
        <w:t>предусмотрены</w:t>
      </w:r>
      <w:r w:rsidRPr="00061C4A">
        <w:t xml:space="preserve"> </w:t>
      </w:r>
      <w:r w:rsidR="008F123A" w:rsidRPr="00061C4A">
        <w:t>специальные</w:t>
      </w:r>
      <w:r w:rsidRPr="00061C4A">
        <w:t xml:space="preserve"> </w:t>
      </w:r>
      <w:r w:rsidR="008F123A" w:rsidRPr="00061C4A">
        <w:t>полномочия</w:t>
      </w:r>
      <w:r w:rsidRPr="00061C4A">
        <w:t xml:space="preserve"> </w:t>
      </w:r>
      <w:r w:rsidR="008F123A" w:rsidRPr="00061C4A">
        <w:t>правительства:</w:t>
      </w:r>
      <w:r w:rsidRPr="00061C4A">
        <w:t xml:space="preserve"> </w:t>
      </w:r>
      <w:r w:rsidR="008F123A" w:rsidRPr="00061C4A">
        <w:t>после</w:t>
      </w:r>
      <w:r w:rsidRPr="00061C4A">
        <w:t xml:space="preserve"> </w:t>
      </w:r>
      <w:r w:rsidR="008F123A" w:rsidRPr="00061C4A">
        <w:t>того</w:t>
      </w:r>
      <w:r w:rsidRPr="00061C4A">
        <w:t xml:space="preserve"> </w:t>
      </w:r>
      <w:r w:rsidR="008F123A" w:rsidRPr="00061C4A">
        <w:t>как</w:t>
      </w:r>
      <w:r w:rsidRPr="00061C4A">
        <w:t xml:space="preserve"> </w:t>
      </w:r>
      <w:r w:rsidR="008F123A" w:rsidRPr="00061C4A">
        <w:t>в</w:t>
      </w:r>
      <w:r w:rsidRPr="00061C4A">
        <w:t xml:space="preserve"> </w:t>
      </w:r>
      <w:r w:rsidR="008F123A" w:rsidRPr="00061C4A">
        <w:t>середине</w:t>
      </w:r>
      <w:r w:rsidRPr="00061C4A">
        <w:t xml:space="preserve"> </w:t>
      </w:r>
      <w:r w:rsidR="008F123A" w:rsidRPr="00061C4A">
        <w:t>января</w:t>
      </w:r>
      <w:r w:rsidRPr="00061C4A">
        <w:t xml:space="preserve"> </w:t>
      </w:r>
      <w:r w:rsidR="008F123A" w:rsidRPr="00061C4A">
        <w:t>Росстат</w:t>
      </w:r>
      <w:r w:rsidRPr="00061C4A">
        <w:t xml:space="preserve"> </w:t>
      </w:r>
      <w:r w:rsidR="008F123A" w:rsidRPr="00061C4A">
        <w:t>даст</w:t>
      </w:r>
      <w:r w:rsidRPr="00061C4A">
        <w:t xml:space="preserve"> </w:t>
      </w:r>
      <w:r w:rsidR="008F123A" w:rsidRPr="00061C4A">
        <w:t>оценку</w:t>
      </w:r>
      <w:r w:rsidRPr="00061C4A">
        <w:t xml:space="preserve"> </w:t>
      </w:r>
      <w:r w:rsidR="008F123A" w:rsidRPr="00061C4A">
        <w:t>фактической</w:t>
      </w:r>
      <w:r w:rsidRPr="00061C4A">
        <w:t xml:space="preserve"> </w:t>
      </w:r>
      <w:r w:rsidR="008F123A" w:rsidRPr="00061C4A">
        <w:t>инфляции</w:t>
      </w:r>
      <w:r w:rsidRPr="00061C4A">
        <w:t xml:space="preserve"> </w:t>
      </w:r>
      <w:r w:rsidR="008F123A" w:rsidRPr="00061C4A">
        <w:t>за</w:t>
      </w:r>
      <w:r w:rsidRPr="00061C4A">
        <w:t xml:space="preserve"> </w:t>
      </w:r>
      <w:r w:rsidR="008F123A" w:rsidRPr="00061C4A">
        <w:t>год,</w:t>
      </w:r>
      <w:r w:rsidRPr="00061C4A">
        <w:t xml:space="preserve"> </w:t>
      </w:r>
      <w:r w:rsidR="008F123A" w:rsidRPr="00061C4A">
        <w:t>будет</w:t>
      </w:r>
      <w:r w:rsidRPr="00061C4A">
        <w:t xml:space="preserve"> </w:t>
      </w:r>
      <w:r w:rsidR="008F123A" w:rsidRPr="00061C4A">
        <w:t>принято</w:t>
      </w:r>
      <w:r w:rsidRPr="00061C4A">
        <w:t xml:space="preserve"> </w:t>
      </w:r>
      <w:r w:rsidR="008F123A" w:rsidRPr="00061C4A">
        <w:t>решение</w:t>
      </w:r>
      <w:r w:rsidRPr="00061C4A">
        <w:t xml:space="preserve"> </w:t>
      </w:r>
      <w:r w:rsidR="008F123A" w:rsidRPr="00061C4A">
        <w:t>о</w:t>
      </w:r>
      <w:r w:rsidRPr="00061C4A">
        <w:t xml:space="preserve"> </w:t>
      </w:r>
      <w:r w:rsidR="008F123A" w:rsidRPr="00061C4A">
        <w:t>дополнительном</w:t>
      </w:r>
      <w:r w:rsidRPr="00061C4A">
        <w:t xml:space="preserve"> </w:t>
      </w:r>
      <w:r w:rsidR="008F123A" w:rsidRPr="00061C4A">
        <w:t>увеличении</w:t>
      </w:r>
      <w:r w:rsidRPr="00061C4A">
        <w:t xml:space="preserve"> </w:t>
      </w:r>
      <w:r w:rsidR="008F123A" w:rsidRPr="00061C4A">
        <w:t>пенсий</w:t>
      </w:r>
      <w:r w:rsidRPr="00061C4A">
        <w:t xml:space="preserve"> </w:t>
      </w:r>
      <w:r w:rsidR="008F123A" w:rsidRPr="00061C4A">
        <w:t>до</w:t>
      </w:r>
      <w:r w:rsidRPr="00061C4A">
        <w:t xml:space="preserve"> </w:t>
      </w:r>
      <w:r w:rsidR="008F123A" w:rsidRPr="00061C4A">
        <w:t>этого</w:t>
      </w:r>
      <w:r w:rsidRPr="00061C4A">
        <w:t xml:space="preserve"> </w:t>
      </w:r>
      <w:r w:rsidR="008F123A" w:rsidRPr="00061C4A">
        <w:t>уровня.</w:t>
      </w:r>
      <w:r w:rsidRPr="00061C4A">
        <w:t xml:space="preserve"> </w:t>
      </w:r>
      <w:r w:rsidR="008F123A" w:rsidRPr="00061C4A">
        <w:t>То</w:t>
      </w:r>
      <w:r w:rsidRPr="00061C4A">
        <w:t xml:space="preserve"> </w:t>
      </w:r>
      <w:r w:rsidR="008F123A" w:rsidRPr="00061C4A">
        <w:t>есть</w:t>
      </w:r>
      <w:r w:rsidRPr="00061C4A">
        <w:t xml:space="preserve"> </w:t>
      </w:r>
      <w:r w:rsidR="008F123A" w:rsidRPr="00061C4A">
        <w:t>в</w:t>
      </w:r>
      <w:r w:rsidRPr="00061C4A">
        <w:t xml:space="preserve"> </w:t>
      </w:r>
      <w:r w:rsidR="008F123A" w:rsidRPr="00061C4A">
        <w:t>феврале</w:t>
      </w:r>
      <w:r w:rsidRPr="00061C4A">
        <w:t xml:space="preserve"> </w:t>
      </w:r>
      <w:r w:rsidR="008F123A" w:rsidRPr="00061C4A">
        <w:t>пенсионеры</w:t>
      </w:r>
      <w:r w:rsidRPr="00061C4A">
        <w:t xml:space="preserve"> </w:t>
      </w:r>
      <w:r w:rsidR="008F123A" w:rsidRPr="00061C4A">
        <w:t>получат</w:t>
      </w:r>
      <w:r w:rsidRPr="00061C4A">
        <w:t xml:space="preserve"> </w:t>
      </w:r>
      <w:r w:rsidR="008F123A" w:rsidRPr="00061C4A">
        <w:t>увеличенную</w:t>
      </w:r>
      <w:r w:rsidRPr="00061C4A">
        <w:t xml:space="preserve"> </w:t>
      </w:r>
      <w:r w:rsidR="008F123A" w:rsidRPr="00061C4A">
        <w:t>пенсию</w:t>
      </w:r>
      <w:r w:rsidRPr="00061C4A">
        <w:t xml:space="preserve"> </w:t>
      </w:r>
      <w:r w:rsidR="008F123A" w:rsidRPr="00061C4A">
        <w:t>за</w:t>
      </w:r>
      <w:r w:rsidRPr="00061C4A">
        <w:t xml:space="preserve"> </w:t>
      </w:r>
      <w:r w:rsidR="008F123A" w:rsidRPr="00061C4A">
        <w:t>февраль</w:t>
      </w:r>
      <w:r w:rsidRPr="00061C4A">
        <w:t xml:space="preserve"> </w:t>
      </w:r>
      <w:r w:rsidR="008F123A" w:rsidRPr="00061C4A">
        <w:t>и</w:t>
      </w:r>
      <w:r w:rsidRPr="00061C4A">
        <w:t xml:space="preserve"> </w:t>
      </w:r>
      <w:r w:rsidR="008F123A" w:rsidRPr="00061C4A">
        <w:t>доплату</w:t>
      </w:r>
      <w:r w:rsidRPr="00061C4A">
        <w:t xml:space="preserve"> </w:t>
      </w:r>
      <w:r w:rsidR="008F123A" w:rsidRPr="00061C4A">
        <w:t>за</w:t>
      </w:r>
      <w:r w:rsidRPr="00061C4A">
        <w:t xml:space="preserve"> </w:t>
      </w:r>
      <w:r w:rsidR="008F123A" w:rsidRPr="00061C4A">
        <w:t>январь</w:t>
      </w:r>
      <w:r w:rsidRPr="00061C4A">
        <w:t>»</w:t>
      </w:r>
      <w:r w:rsidR="008F123A" w:rsidRPr="00061C4A">
        <w:t>,</w:t>
      </w:r>
      <w:r w:rsidRPr="00061C4A">
        <w:t xml:space="preserve"> - </w:t>
      </w:r>
      <w:r w:rsidR="008F123A" w:rsidRPr="00061C4A">
        <w:t>заявил</w:t>
      </w:r>
      <w:r w:rsidRPr="00061C4A">
        <w:t xml:space="preserve"> </w:t>
      </w:r>
      <w:r w:rsidR="008F123A" w:rsidRPr="00061C4A">
        <w:t>Котяков.</w:t>
      </w:r>
    </w:p>
    <w:p w14:paraId="0EB1869B" w14:textId="77777777" w:rsidR="008F123A" w:rsidRPr="00061C4A" w:rsidRDefault="008F123A" w:rsidP="008F123A">
      <w:r w:rsidRPr="00061C4A">
        <w:t>В</w:t>
      </w:r>
      <w:r w:rsidR="00061C4A" w:rsidRPr="00061C4A">
        <w:t xml:space="preserve"> </w:t>
      </w:r>
      <w:r w:rsidRPr="00061C4A">
        <w:t>соответствии</w:t>
      </w:r>
      <w:r w:rsidR="00061C4A" w:rsidRPr="00061C4A">
        <w:t xml:space="preserve"> </w:t>
      </w:r>
      <w:r w:rsidRPr="00061C4A">
        <w:t>с</w:t>
      </w:r>
      <w:r w:rsidR="00061C4A" w:rsidRPr="00061C4A">
        <w:t xml:space="preserve"> </w:t>
      </w:r>
      <w:r w:rsidRPr="00061C4A">
        <w:t>Федеральным</w:t>
      </w:r>
      <w:r w:rsidR="00061C4A" w:rsidRPr="00061C4A">
        <w:t xml:space="preserve"> </w:t>
      </w:r>
      <w:r w:rsidRPr="00061C4A">
        <w:t>законом</w:t>
      </w:r>
      <w:r w:rsidR="00061C4A" w:rsidRPr="00061C4A">
        <w:t xml:space="preserve"> </w:t>
      </w:r>
      <w:r w:rsidRPr="00061C4A">
        <w:t>от</w:t>
      </w:r>
      <w:r w:rsidR="00061C4A" w:rsidRPr="00061C4A">
        <w:t xml:space="preserve"> </w:t>
      </w:r>
      <w:r w:rsidRPr="00061C4A">
        <w:t>30</w:t>
      </w:r>
      <w:r w:rsidR="00061C4A" w:rsidRPr="00061C4A">
        <w:t xml:space="preserve"> </w:t>
      </w:r>
      <w:r w:rsidRPr="00061C4A">
        <w:t>ноября</w:t>
      </w:r>
      <w:r w:rsidR="00061C4A" w:rsidRPr="00061C4A">
        <w:t xml:space="preserve"> </w:t>
      </w:r>
      <w:r w:rsidRPr="00061C4A">
        <w:t>2024-го</w:t>
      </w:r>
      <w:r w:rsidR="00061C4A" w:rsidRPr="00061C4A">
        <w:t xml:space="preserve"> </w:t>
      </w:r>
      <w:r w:rsidRPr="00061C4A">
        <w:t>423ФЗ</w:t>
      </w:r>
      <w:r w:rsidR="00061C4A" w:rsidRPr="00061C4A">
        <w:t xml:space="preserve"> «</w:t>
      </w:r>
      <w:r w:rsidRPr="00061C4A">
        <w:t>О</w:t>
      </w:r>
      <w:r w:rsidR="00061C4A" w:rsidRPr="00061C4A">
        <w:t xml:space="preserve"> </w:t>
      </w:r>
      <w:r w:rsidRPr="00061C4A">
        <w:t>бюджете</w:t>
      </w:r>
      <w:r w:rsidR="00061C4A" w:rsidRPr="00061C4A">
        <w:t xml:space="preserve"> </w:t>
      </w:r>
      <w:r w:rsidRPr="00061C4A">
        <w:t>Фонда</w:t>
      </w:r>
      <w:r w:rsidR="00061C4A" w:rsidRPr="00061C4A">
        <w:t xml:space="preserve"> </w:t>
      </w:r>
      <w:r w:rsidRPr="00061C4A">
        <w:t>пенсионного</w:t>
      </w:r>
      <w:r w:rsidR="00061C4A" w:rsidRPr="00061C4A">
        <w:t xml:space="preserve"> </w:t>
      </w:r>
      <w:r w:rsidRPr="00061C4A">
        <w:t>и</w:t>
      </w:r>
      <w:r w:rsidR="00061C4A" w:rsidRPr="00061C4A">
        <w:t xml:space="preserve"> </w:t>
      </w:r>
      <w:r w:rsidRPr="00061C4A">
        <w:t>социального</w:t>
      </w:r>
      <w:r w:rsidR="00061C4A" w:rsidRPr="00061C4A">
        <w:t xml:space="preserve"> </w:t>
      </w:r>
      <w:r w:rsidRPr="00061C4A">
        <w:t>страхования</w:t>
      </w:r>
      <w:r w:rsidR="00061C4A" w:rsidRPr="00061C4A">
        <w:t xml:space="preserve"> </w:t>
      </w:r>
      <w:r w:rsidRPr="00061C4A">
        <w:t>Российской</w:t>
      </w:r>
      <w:r w:rsidR="00061C4A" w:rsidRPr="00061C4A">
        <w:t xml:space="preserve"> </w:t>
      </w:r>
      <w:r w:rsidRPr="00061C4A">
        <w:t>Федерации</w:t>
      </w:r>
      <w:r w:rsidR="00061C4A" w:rsidRPr="00061C4A">
        <w:t xml:space="preserve">...» </w:t>
      </w:r>
      <w:r w:rsidRPr="00061C4A">
        <w:t>на</w:t>
      </w:r>
      <w:r w:rsidR="00061C4A" w:rsidRPr="00061C4A">
        <w:t xml:space="preserve"> </w:t>
      </w:r>
      <w:r w:rsidRPr="00061C4A">
        <w:t>индексацию</w:t>
      </w:r>
      <w:r w:rsidR="00061C4A" w:rsidRPr="00061C4A">
        <w:t xml:space="preserve"> </w:t>
      </w:r>
      <w:r w:rsidRPr="00061C4A">
        <w:t>всех</w:t>
      </w:r>
      <w:r w:rsidR="00061C4A" w:rsidRPr="00061C4A">
        <w:t xml:space="preserve"> </w:t>
      </w:r>
      <w:r w:rsidRPr="00061C4A">
        <w:t>видов</w:t>
      </w:r>
      <w:r w:rsidR="00061C4A" w:rsidRPr="00061C4A">
        <w:t xml:space="preserve"> </w:t>
      </w:r>
      <w:r w:rsidRPr="00061C4A">
        <w:t>пенсий</w:t>
      </w:r>
      <w:r w:rsidR="00061C4A" w:rsidRPr="00061C4A">
        <w:t xml:space="preserve"> - </w:t>
      </w:r>
      <w:r w:rsidRPr="00061C4A">
        <w:t>страховых,</w:t>
      </w:r>
      <w:r w:rsidR="00061C4A" w:rsidRPr="00061C4A">
        <w:t xml:space="preserve"> </w:t>
      </w:r>
      <w:r w:rsidRPr="00061C4A">
        <w:t>социальных,</w:t>
      </w:r>
      <w:r w:rsidR="00061C4A" w:rsidRPr="00061C4A">
        <w:t xml:space="preserve"> </w:t>
      </w:r>
      <w:r w:rsidRPr="00061C4A">
        <w:t>военных</w:t>
      </w:r>
      <w:r w:rsidR="00061C4A" w:rsidRPr="00061C4A">
        <w:t xml:space="preserve"> - </w:t>
      </w:r>
      <w:r w:rsidRPr="00061C4A">
        <w:t>будет</w:t>
      </w:r>
      <w:r w:rsidR="00061C4A" w:rsidRPr="00061C4A">
        <w:t xml:space="preserve"> </w:t>
      </w:r>
      <w:r w:rsidRPr="00061C4A">
        <w:t>направлено</w:t>
      </w:r>
      <w:r w:rsidR="00061C4A" w:rsidRPr="00061C4A">
        <w:t xml:space="preserve"> </w:t>
      </w:r>
      <w:r w:rsidRPr="00061C4A">
        <w:t>в</w:t>
      </w:r>
      <w:r w:rsidR="00061C4A" w:rsidRPr="00061C4A">
        <w:t xml:space="preserve"> </w:t>
      </w:r>
      <w:r w:rsidRPr="00061C4A">
        <w:t>этом</w:t>
      </w:r>
      <w:r w:rsidR="00061C4A" w:rsidRPr="00061C4A">
        <w:t xml:space="preserve"> </w:t>
      </w:r>
      <w:r w:rsidRPr="00061C4A">
        <w:t>году</w:t>
      </w:r>
      <w:r w:rsidR="00061C4A" w:rsidRPr="00061C4A">
        <w:t xml:space="preserve"> </w:t>
      </w:r>
      <w:r w:rsidRPr="00061C4A">
        <w:t>824</w:t>
      </w:r>
      <w:r w:rsidR="00061C4A" w:rsidRPr="00061C4A">
        <w:t xml:space="preserve"> </w:t>
      </w:r>
      <w:r w:rsidRPr="00061C4A">
        <w:t>млрд</w:t>
      </w:r>
      <w:r w:rsidR="00061C4A" w:rsidRPr="00061C4A">
        <w:t xml:space="preserve"> </w:t>
      </w:r>
      <w:r w:rsidRPr="00061C4A">
        <w:t>руб.,</w:t>
      </w:r>
      <w:r w:rsidR="00061C4A" w:rsidRPr="00061C4A">
        <w:t xml:space="preserve"> </w:t>
      </w:r>
      <w:r w:rsidRPr="00061C4A">
        <w:t>в</w:t>
      </w:r>
      <w:r w:rsidR="00061C4A" w:rsidRPr="00061C4A">
        <w:t xml:space="preserve"> </w:t>
      </w:r>
      <w:r w:rsidRPr="00061C4A">
        <w:t>следующем</w:t>
      </w:r>
      <w:r w:rsidR="00061C4A" w:rsidRPr="00061C4A">
        <w:t xml:space="preserve"> - </w:t>
      </w:r>
      <w:r w:rsidRPr="00061C4A">
        <w:t>до</w:t>
      </w:r>
      <w:r w:rsidR="00061C4A" w:rsidRPr="00061C4A">
        <w:t xml:space="preserve"> </w:t>
      </w:r>
      <w:r w:rsidRPr="00061C4A">
        <w:t>894</w:t>
      </w:r>
      <w:r w:rsidR="00061C4A" w:rsidRPr="00061C4A">
        <w:t xml:space="preserve"> </w:t>
      </w:r>
      <w:r w:rsidRPr="00061C4A">
        <w:t>млрд</w:t>
      </w:r>
      <w:r w:rsidR="00061C4A" w:rsidRPr="00061C4A">
        <w:t xml:space="preserve"> </w:t>
      </w:r>
      <w:r w:rsidRPr="00061C4A">
        <w:t>руб.,</w:t>
      </w:r>
      <w:r w:rsidR="00061C4A" w:rsidRPr="00061C4A">
        <w:t xml:space="preserve"> </w:t>
      </w:r>
      <w:r w:rsidRPr="00061C4A">
        <w:t>в</w:t>
      </w:r>
      <w:r w:rsidR="00061C4A" w:rsidRPr="00061C4A">
        <w:t xml:space="preserve"> </w:t>
      </w:r>
      <w:r w:rsidRPr="00061C4A">
        <w:t>2027-м</w:t>
      </w:r>
      <w:r w:rsidR="00061C4A" w:rsidRPr="00061C4A">
        <w:t xml:space="preserve"> - </w:t>
      </w:r>
      <w:r w:rsidRPr="00061C4A">
        <w:t>до</w:t>
      </w:r>
      <w:r w:rsidR="00061C4A" w:rsidRPr="00061C4A">
        <w:t xml:space="preserve"> </w:t>
      </w:r>
      <w:r w:rsidRPr="00061C4A">
        <w:t>950</w:t>
      </w:r>
      <w:r w:rsidR="00061C4A" w:rsidRPr="00061C4A">
        <w:t xml:space="preserve"> </w:t>
      </w:r>
      <w:r w:rsidRPr="00061C4A">
        <w:t>млрд</w:t>
      </w:r>
      <w:r w:rsidR="00061C4A" w:rsidRPr="00061C4A">
        <w:t xml:space="preserve"> </w:t>
      </w:r>
      <w:r w:rsidRPr="00061C4A">
        <w:t>руб.</w:t>
      </w:r>
    </w:p>
    <w:p w14:paraId="4B85A021" w14:textId="77777777" w:rsidR="008F123A" w:rsidRPr="00061C4A" w:rsidRDefault="008F123A" w:rsidP="008F123A">
      <w:r w:rsidRPr="00061C4A">
        <w:t>Очевидно,</w:t>
      </w:r>
      <w:r w:rsidR="00061C4A" w:rsidRPr="00061C4A">
        <w:t xml:space="preserve"> </w:t>
      </w:r>
      <w:r w:rsidRPr="00061C4A">
        <w:t>что</w:t>
      </w:r>
      <w:r w:rsidR="00061C4A" w:rsidRPr="00061C4A">
        <w:t xml:space="preserve"> </w:t>
      </w:r>
      <w:r w:rsidRPr="00061C4A">
        <w:t>суммы</w:t>
      </w:r>
      <w:r w:rsidR="00061C4A" w:rsidRPr="00061C4A">
        <w:t xml:space="preserve"> </w:t>
      </w:r>
      <w:r w:rsidRPr="00061C4A">
        <w:t>придется</w:t>
      </w:r>
      <w:r w:rsidR="00061C4A" w:rsidRPr="00061C4A">
        <w:t xml:space="preserve"> </w:t>
      </w:r>
      <w:r w:rsidRPr="00061C4A">
        <w:t>пересматривать</w:t>
      </w:r>
      <w:r w:rsidR="00061C4A" w:rsidRPr="00061C4A">
        <w:t xml:space="preserve"> </w:t>
      </w:r>
      <w:r w:rsidRPr="00061C4A">
        <w:t>в</w:t>
      </w:r>
      <w:r w:rsidR="00061C4A" w:rsidRPr="00061C4A">
        <w:t xml:space="preserve"> </w:t>
      </w:r>
      <w:r w:rsidRPr="00061C4A">
        <w:t>большую</w:t>
      </w:r>
      <w:r w:rsidR="00061C4A" w:rsidRPr="00061C4A">
        <w:t xml:space="preserve"> </w:t>
      </w:r>
      <w:r w:rsidRPr="00061C4A">
        <w:t>сторону,</w:t>
      </w:r>
      <w:r w:rsidR="00061C4A" w:rsidRPr="00061C4A">
        <w:t xml:space="preserve"> </w:t>
      </w:r>
      <w:r w:rsidRPr="00061C4A">
        <w:t>поскольку</w:t>
      </w:r>
      <w:r w:rsidR="00061C4A" w:rsidRPr="00061C4A">
        <w:t xml:space="preserve"> </w:t>
      </w:r>
      <w:r w:rsidRPr="00061C4A">
        <w:t>правительству</w:t>
      </w:r>
      <w:r w:rsidR="00061C4A" w:rsidRPr="00061C4A">
        <w:t xml:space="preserve"> </w:t>
      </w:r>
      <w:r w:rsidRPr="00061C4A">
        <w:t>и</w:t>
      </w:r>
      <w:r w:rsidR="00061C4A" w:rsidRPr="00061C4A">
        <w:t xml:space="preserve"> </w:t>
      </w:r>
      <w:r w:rsidRPr="00061C4A">
        <w:t>Банку</w:t>
      </w:r>
      <w:r w:rsidR="00061C4A" w:rsidRPr="00061C4A">
        <w:t xml:space="preserve"> </w:t>
      </w:r>
      <w:r w:rsidRPr="00061C4A">
        <w:t>России</w:t>
      </w:r>
      <w:r w:rsidR="00061C4A" w:rsidRPr="00061C4A">
        <w:t xml:space="preserve"> </w:t>
      </w:r>
      <w:r w:rsidRPr="00061C4A">
        <w:t>пока</w:t>
      </w:r>
      <w:r w:rsidR="00061C4A" w:rsidRPr="00061C4A">
        <w:t xml:space="preserve"> </w:t>
      </w:r>
      <w:r w:rsidRPr="00061C4A">
        <w:t>не</w:t>
      </w:r>
      <w:r w:rsidR="00061C4A" w:rsidRPr="00061C4A">
        <w:t xml:space="preserve"> </w:t>
      </w:r>
      <w:r w:rsidRPr="00061C4A">
        <w:t>удается</w:t>
      </w:r>
      <w:r w:rsidR="00061C4A" w:rsidRPr="00061C4A">
        <w:t xml:space="preserve"> </w:t>
      </w:r>
      <w:r w:rsidRPr="00061C4A">
        <w:t>вернуть</w:t>
      </w:r>
      <w:r w:rsidR="00061C4A" w:rsidRPr="00061C4A">
        <w:t xml:space="preserve"> </w:t>
      </w:r>
      <w:r w:rsidRPr="00061C4A">
        <w:t>инфляцию</w:t>
      </w:r>
      <w:r w:rsidR="00061C4A" w:rsidRPr="00061C4A">
        <w:t xml:space="preserve"> </w:t>
      </w:r>
      <w:r w:rsidRPr="00061C4A">
        <w:t>к</w:t>
      </w:r>
      <w:r w:rsidR="00061C4A" w:rsidRPr="00061C4A">
        <w:t xml:space="preserve"> </w:t>
      </w:r>
      <w:r w:rsidRPr="00061C4A">
        <w:t>целевым</w:t>
      </w:r>
      <w:r w:rsidR="00061C4A" w:rsidRPr="00061C4A">
        <w:t xml:space="preserve"> </w:t>
      </w:r>
      <w:r w:rsidRPr="00061C4A">
        <w:t>значениям.</w:t>
      </w:r>
      <w:r w:rsidR="00061C4A" w:rsidRPr="00061C4A">
        <w:t xml:space="preserve"> </w:t>
      </w:r>
      <w:r w:rsidRPr="00061C4A">
        <w:t>Глава</w:t>
      </w:r>
      <w:r w:rsidR="00061C4A" w:rsidRPr="00061C4A">
        <w:t xml:space="preserve"> </w:t>
      </w:r>
      <w:r w:rsidRPr="00061C4A">
        <w:t>Минэкономразвития</w:t>
      </w:r>
      <w:r w:rsidR="00061C4A" w:rsidRPr="00061C4A">
        <w:t xml:space="preserve"> </w:t>
      </w:r>
      <w:r w:rsidRPr="00061C4A">
        <w:t>Максим</w:t>
      </w:r>
      <w:r w:rsidR="00061C4A" w:rsidRPr="00061C4A">
        <w:t xml:space="preserve"> </w:t>
      </w:r>
      <w:r w:rsidRPr="00061C4A">
        <w:t>Решетников</w:t>
      </w:r>
      <w:r w:rsidR="00061C4A" w:rsidRPr="00061C4A">
        <w:t xml:space="preserve"> </w:t>
      </w:r>
      <w:r w:rsidRPr="00061C4A">
        <w:t>ранее</w:t>
      </w:r>
      <w:r w:rsidR="00061C4A" w:rsidRPr="00061C4A">
        <w:t xml:space="preserve"> </w:t>
      </w:r>
      <w:r w:rsidRPr="00061C4A">
        <w:t>признал,</w:t>
      </w:r>
      <w:r w:rsidR="00061C4A" w:rsidRPr="00061C4A">
        <w:t xml:space="preserve"> </w:t>
      </w:r>
      <w:r w:rsidRPr="00061C4A">
        <w:t>что</w:t>
      </w:r>
      <w:r w:rsidR="00061C4A" w:rsidRPr="00061C4A">
        <w:t xml:space="preserve"> </w:t>
      </w:r>
      <w:r w:rsidRPr="00061C4A">
        <w:t>товары</w:t>
      </w:r>
      <w:r w:rsidR="00061C4A" w:rsidRPr="00061C4A">
        <w:t xml:space="preserve"> </w:t>
      </w:r>
      <w:r w:rsidRPr="00061C4A">
        <w:t>и</w:t>
      </w:r>
      <w:r w:rsidR="00061C4A" w:rsidRPr="00061C4A">
        <w:t xml:space="preserve"> </w:t>
      </w:r>
      <w:r w:rsidRPr="00061C4A">
        <w:t>услуги</w:t>
      </w:r>
      <w:r w:rsidR="00061C4A" w:rsidRPr="00061C4A">
        <w:t xml:space="preserve"> </w:t>
      </w:r>
      <w:r w:rsidRPr="00061C4A">
        <w:t>дорожают</w:t>
      </w:r>
      <w:r w:rsidR="00061C4A" w:rsidRPr="00061C4A">
        <w:t xml:space="preserve"> </w:t>
      </w:r>
      <w:r w:rsidRPr="00061C4A">
        <w:t>темпами</w:t>
      </w:r>
      <w:r w:rsidR="00061C4A" w:rsidRPr="00061C4A">
        <w:t xml:space="preserve"> </w:t>
      </w:r>
      <w:r w:rsidRPr="00061C4A">
        <w:t>выше</w:t>
      </w:r>
      <w:r w:rsidR="00061C4A" w:rsidRPr="00061C4A">
        <w:t xml:space="preserve"> </w:t>
      </w:r>
      <w:r w:rsidRPr="00061C4A">
        <w:t>заложенных</w:t>
      </w:r>
      <w:r w:rsidR="00061C4A" w:rsidRPr="00061C4A">
        <w:t xml:space="preserve"> </w:t>
      </w:r>
      <w:r w:rsidRPr="00061C4A">
        <w:t>в</w:t>
      </w:r>
      <w:r w:rsidR="00061C4A" w:rsidRPr="00061C4A">
        <w:t xml:space="preserve"> </w:t>
      </w:r>
      <w:r w:rsidRPr="00061C4A">
        <w:t>официальном</w:t>
      </w:r>
      <w:r w:rsidR="00061C4A" w:rsidRPr="00061C4A">
        <w:t xml:space="preserve"> </w:t>
      </w:r>
      <w:r w:rsidRPr="00061C4A">
        <w:t>прогнозе</w:t>
      </w:r>
      <w:r w:rsidR="00061C4A" w:rsidRPr="00061C4A">
        <w:t xml:space="preserve"> </w:t>
      </w:r>
      <w:r w:rsidRPr="00061C4A">
        <w:t>4,5%,</w:t>
      </w:r>
      <w:r w:rsidR="00061C4A" w:rsidRPr="00061C4A">
        <w:t xml:space="preserve"> </w:t>
      </w:r>
      <w:r w:rsidRPr="00061C4A">
        <w:t>и</w:t>
      </w:r>
      <w:r w:rsidR="00061C4A" w:rsidRPr="00061C4A">
        <w:t xml:space="preserve"> </w:t>
      </w:r>
      <w:r w:rsidRPr="00061C4A">
        <w:t>пообещал</w:t>
      </w:r>
      <w:r w:rsidR="00061C4A" w:rsidRPr="00061C4A">
        <w:t xml:space="preserve"> </w:t>
      </w:r>
      <w:r w:rsidRPr="00061C4A">
        <w:t>в</w:t>
      </w:r>
      <w:r w:rsidR="00061C4A" w:rsidRPr="00061C4A">
        <w:t xml:space="preserve"> </w:t>
      </w:r>
      <w:r w:rsidRPr="00061C4A">
        <w:t>апреле</w:t>
      </w:r>
      <w:r w:rsidR="00061C4A" w:rsidRPr="00061C4A">
        <w:t xml:space="preserve"> </w:t>
      </w:r>
      <w:r w:rsidRPr="00061C4A">
        <w:t>2025-го</w:t>
      </w:r>
      <w:r w:rsidR="00061C4A" w:rsidRPr="00061C4A">
        <w:t xml:space="preserve"> </w:t>
      </w:r>
      <w:r w:rsidRPr="00061C4A">
        <w:t>представить</w:t>
      </w:r>
      <w:r w:rsidR="00061C4A" w:rsidRPr="00061C4A">
        <w:t xml:space="preserve"> </w:t>
      </w:r>
      <w:r w:rsidRPr="00061C4A">
        <w:t>оценки,</w:t>
      </w:r>
      <w:r w:rsidR="00061C4A" w:rsidRPr="00061C4A">
        <w:t xml:space="preserve"> </w:t>
      </w:r>
      <w:r w:rsidRPr="00061C4A">
        <w:t>обновленные</w:t>
      </w:r>
      <w:r w:rsidR="00061C4A" w:rsidRPr="00061C4A">
        <w:t xml:space="preserve"> </w:t>
      </w:r>
      <w:r w:rsidRPr="00061C4A">
        <w:t>с</w:t>
      </w:r>
      <w:r w:rsidR="00061C4A" w:rsidRPr="00061C4A">
        <w:t xml:space="preserve"> </w:t>
      </w:r>
      <w:r w:rsidRPr="00061C4A">
        <w:t>учетом</w:t>
      </w:r>
      <w:r w:rsidR="00061C4A" w:rsidRPr="00061C4A">
        <w:t xml:space="preserve"> </w:t>
      </w:r>
      <w:r w:rsidRPr="00061C4A">
        <w:t>сложившихся</w:t>
      </w:r>
      <w:r w:rsidR="00061C4A" w:rsidRPr="00061C4A">
        <w:t xml:space="preserve"> </w:t>
      </w:r>
      <w:r w:rsidRPr="00061C4A">
        <w:t>реалий.</w:t>
      </w:r>
    </w:p>
    <w:p w14:paraId="605CF830" w14:textId="77777777" w:rsidR="008F123A" w:rsidRPr="00061C4A" w:rsidRDefault="008F123A" w:rsidP="008F123A">
      <w:r w:rsidRPr="00061C4A">
        <w:t>Еще</w:t>
      </w:r>
      <w:r w:rsidR="00061C4A" w:rsidRPr="00061C4A">
        <w:t xml:space="preserve"> </w:t>
      </w:r>
      <w:r w:rsidRPr="00061C4A">
        <w:t>десять</w:t>
      </w:r>
      <w:r w:rsidR="00061C4A" w:rsidRPr="00061C4A">
        <w:t xml:space="preserve"> </w:t>
      </w:r>
      <w:r w:rsidRPr="00061C4A">
        <w:t>лет</w:t>
      </w:r>
      <w:r w:rsidR="00061C4A" w:rsidRPr="00061C4A">
        <w:t xml:space="preserve"> </w:t>
      </w:r>
      <w:r w:rsidRPr="00061C4A">
        <w:t>назад,</w:t>
      </w:r>
      <w:r w:rsidR="00061C4A" w:rsidRPr="00061C4A">
        <w:t xml:space="preserve"> </w:t>
      </w:r>
      <w:r w:rsidRPr="00061C4A">
        <w:t>в</w:t>
      </w:r>
      <w:r w:rsidR="00061C4A" w:rsidRPr="00061C4A">
        <w:t xml:space="preserve"> </w:t>
      </w:r>
      <w:r w:rsidRPr="00061C4A">
        <w:t>ноябре</w:t>
      </w:r>
      <w:r w:rsidR="00061C4A" w:rsidRPr="00061C4A">
        <w:t xml:space="preserve"> </w:t>
      </w:r>
      <w:r w:rsidRPr="00061C4A">
        <w:t>2014-го,</w:t>
      </w:r>
      <w:r w:rsidR="00061C4A" w:rsidRPr="00061C4A">
        <w:t xml:space="preserve"> </w:t>
      </w:r>
      <w:r w:rsidRPr="00061C4A">
        <w:t>ЦБ</w:t>
      </w:r>
      <w:r w:rsidR="00061C4A" w:rsidRPr="00061C4A">
        <w:t xml:space="preserve"> </w:t>
      </w:r>
      <w:r w:rsidRPr="00061C4A">
        <w:t>определил</w:t>
      </w:r>
      <w:r w:rsidR="00061C4A" w:rsidRPr="00061C4A">
        <w:t xml:space="preserve"> </w:t>
      </w:r>
      <w:r w:rsidRPr="00061C4A">
        <w:t>для</w:t>
      </w:r>
      <w:r w:rsidR="00061C4A" w:rsidRPr="00061C4A">
        <w:t xml:space="preserve"> </w:t>
      </w:r>
      <w:r w:rsidRPr="00061C4A">
        <w:t>себя</w:t>
      </w:r>
      <w:r w:rsidR="00061C4A" w:rsidRPr="00061C4A">
        <w:t xml:space="preserve"> </w:t>
      </w:r>
      <w:r w:rsidRPr="00061C4A">
        <w:t>целевой</w:t>
      </w:r>
      <w:r w:rsidR="00061C4A" w:rsidRPr="00061C4A">
        <w:t xml:space="preserve"> </w:t>
      </w:r>
      <w:r w:rsidRPr="00061C4A">
        <w:t>уровень</w:t>
      </w:r>
      <w:r w:rsidR="00061C4A" w:rsidRPr="00061C4A">
        <w:t xml:space="preserve"> </w:t>
      </w:r>
      <w:r w:rsidRPr="00061C4A">
        <w:t>инфляции</w:t>
      </w:r>
      <w:r w:rsidR="00061C4A" w:rsidRPr="00061C4A">
        <w:t xml:space="preserve"> </w:t>
      </w:r>
      <w:r w:rsidRPr="00061C4A">
        <w:t>4%</w:t>
      </w:r>
      <w:r w:rsidR="00061C4A" w:rsidRPr="00061C4A">
        <w:t xml:space="preserve"> </w:t>
      </w:r>
      <w:r w:rsidRPr="00061C4A">
        <w:t>и,</w:t>
      </w:r>
      <w:r w:rsidR="00061C4A" w:rsidRPr="00061C4A">
        <w:t xml:space="preserve"> </w:t>
      </w:r>
      <w:r w:rsidRPr="00061C4A">
        <w:t>как</w:t>
      </w:r>
      <w:r w:rsidR="00061C4A" w:rsidRPr="00061C4A">
        <w:t xml:space="preserve"> </w:t>
      </w:r>
      <w:r w:rsidRPr="00061C4A">
        <w:t>бы</w:t>
      </w:r>
      <w:r w:rsidR="00061C4A" w:rsidRPr="00061C4A">
        <w:t xml:space="preserve"> </w:t>
      </w:r>
      <w:r w:rsidRPr="00061C4A">
        <w:t>ни</w:t>
      </w:r>
      <w:r w:rsidR="00061C4A" w:rsidRPr="00061C4A">
        <w:t xml:space="preserve"> </w:t>
      </w:r>
      <w:r w:rsidRPr="00061C4A">
        <w:t>складывалась</w:t>
      </w:r>
      <w:r w:rsidR="00061C4A" w:rsidRPr="00061C4A">
        <w:t xml:space="preserve"> </w:t>
      </w:r>
      <w:r w:rsidRPr="00061C4A">
        <w:t>ситуация,</w:t>
      </w:r>
      <w:r w:rsidR="00061C4A" w:rsidRPr="00061C4A">
        <w:t xml:space="preserve"> </w:t>
      </w:r>
      <w:r w:rsidRPr="00061C4A">
        <w:t>сохраняет</w:t>
      </w:r>
      <w:r w:rsidR="00061C4A" w:rsidRPr="00061C4A">
        <w:t xml:space="preserve"> </w:t>
      </w:r>
      <w:r w:rsidRPr="00061C4A">
        <w:t>его</w:t>
      </w:r>
      <w:r w:rsidR="00061C4A" w:rsidRPr="00061C4A">
        <w:t xml:space="preserve"> </w:t>
      </w:r>
      <w:r w:rsidRPr="00061C4A">
        <w:t>неизменным.</w:t>
      </w:r>
      <w:r w:rsidR="00061C4A" w:rsidRPr="00061C4A">
        <w:t xml:space="preserve"> </w:t>
      </w:r>
      <w:r w:rsidRPr="00061C4A">
        <w:t>За</w:t>
      </w:r>
      <w:r w:rsidR="00061C4A" w:rsidRPr="00061C4A">
        <w:t xml:space="preserve"> </w:t>
      </w:r>
      <w:r w:rsidRPr="00061C4A">
        <w:t>это</w:t>
      </w:r>
      <w:r w:rsidR="00061C4A" w:rsidRPr="00061C4A">
        <w:t xml:space="preserve"> </w:t>
      </w:r>
      <w:r w:rsidRPr="00061C4A">
        <w:t>время</w:t>
      </w:r>
      <w:r w:rsidR="00061C4A" w:rsidRPr="00061C4A">
        <w:t xml:space="preserve"> </w:t>
      </w:r>
      <w:r w:rsidRPr="00061C4A">
        <w:t>темпы</w:t>
      </w:r>
      <w:r w:rsidR="00061C4A" w:rsidRPr="00061C4A">
        <w:t xml:space="preserve"> </w:t>
      </w:r>
      <w:r w:rsidRPr="00061C4A">
        <w:t>роста</w:t>
      </w:r>
      <w:r w:rsidR="00061C4A" w:rsidRPr="00061C4A">
        <w:t xml:space="preserve"> </w:t>
      </w:r>
      <w:r w:rsidRPr="00061C4A">
        <w:t>потребительских</w:t>
      </w:r>
      <w:r w:rsidR="00061C4A" w:rsidRPr="00061C4A">
        <w:t xml:space="preserve"> </w:t>
      </w:r>
      <w:r w:rsidRPr="00061C4A">
        <w:t>цен</w:t>
      </w:r>
      <w:r w:rsidR="00061C4A" w:rsidRPr="00061C4A">
        <w:t xml:space="preserve"> </w:t>
      </w:r>
      <w:r w:rsidRPr="00061C4A">
        <w:t>то</w:t>
      </w:r>
      <w:r w:rsidR="00061C4A" w:rsidRPr="00061C4A">
        <w:t xml:space="preserve"> </w:t>
      </w:r>
      <w:r w:rsidRPr="00061C4A">
        <w:t>заметно</w:t>
      </w:r>
      <w:r w:rsidR="00061C4A" w:rsidRPr="00061C4A">
        <w:t xml:space="preserve"> </w:t>
      </w:r>
      <w:r w:rsidRPr="00061C4A">
        <w:t>снижались</w:t>
      </w:r>
      <w:r w:rsidR="00061C4A" w:rsidRPr="00061C4A">
        <w:t xml:space="preserve"> </w:t>
      </w:r>
      <w:r w:rsidRPr="00061C4A">
        <w:t>(до</w:t>
      </w:r>
      <w:r w:rsidR="00061C4A" w:rsidRPr="00061C4A">
        <w:t xml:space="preserve"> </w:t>
      </w:r>
      <w:r w:rsidRPr="00061C4A">
        <w:t>2,5%</w:t>
      </w:r>
      <w:r w:rsidR="00061C4A" w:rsidRPr="00061C4A">
        <w:t xml:space="preserve"> </w:t>
      </w:r>
      <w:r w:rsidRPr="00061C4A">
        <w:t>и</w:t>
      </w:r>
      <w:r w:rsidR="00061C4A" w:rsidRPr="00061C4A">
        <w:t xml:space="preserve"> </w:t>
      </w:r>
      <w:r w:rsidRPr="00061C4A">
        <w:t>3,06%</w:t>
      </w:r>
      <w:r w:rsidR="00061C4A" w:rsidRPr="00061C4A">
        <w:t xml:space="preserve"> </w:t>
      </w:r>
      <w:r w:rsidRPr="00061C4A">
        <w:t>в</w:t>
      </w:r>
      <w:r w:rsidR="00061C4A" w:rsidRPr="00061C4A">
        <w:t xml:space="preserve"> </w:t>
      </w:r>
      <w:r w:rsidRPr="00061C4A">
        <w:t>2017</w:t>
      </w:r>
      <w:r w:rsidR="00061C4A" w:rsidRPr="00061C4A">
        <w:t xml:space="preserve"> </w:t>
      </w:r>
      <w:r w:rsidRPr="00061C4A">
        <w:t>и</w:t>
      </w:r>
      <w:r w:rsidR="00061C4A" w:rsidRPr="00061C4A">
        <w:t xml:space="preserve"> </w:t>
      </w:r>
      <w:r w:rsidRPr="00061C4A">
        <w:t>2019</w:t>
      </w:r>
      <w:r w:rsidR="00061C4A" w:rsidRPr="00061C4A">
        <w:t xml:space="preserve"> </w:t>
      </w:r>
      <w:r w:rsidRPr="00061C4A">
        <w:t>годах</w:t>
      </w:r>
      <w:r w:rsidR="00061C4A" w:rsidRPr="00061C4A">
        <w:t xml:space="preserve"> </w:t>
      </w:r>
      <w:r w:rsidRPr="00061C4A">
        <w:t>соответственно),</w:t>
      </w:r>
      <w:r w:rsidR="00061C4A" w:rsidRPr="00061C4A">
        <w:t xml:space="preserve"> </w:t>
      </w:r>
      <w:r w:rsidRPr="00061C4A">
        <w:t>то</w:t>
      </w:r>
      <w:r w:rsidR="00061C4A" w:rsidRPr="00061C4A">
        <w:t xml:space="preserve"> </w:t>
      </w:r>
      <w:r w:rsidRPr="00061C4A">
        <w:t>прыгали</w:t>
      </w:r>
      <w:r w:rsidR="00061C4A" w:rsidRPr="00061C4A">
        <w:t xml:space="preserve"> </w:t>
      </w:r>
      <w:r w:rsidRPr="00061C4A">
        <w:t>вверх</w:t>
      </w:r>
      <w:r w:rsidR="00061C4A" w:rsidRPr="00061C4A">
        <w:t xml:space="preserve"> </w:t>
      </w:r>
      <w:r w:rsidRPr="00061C4A">
        <w:t>(до</w:t>
      </w:r>
      <w:r w:rsidR="00061C4A" w:rsidRPr="00061C4A">
        <w:t xml:space="preserve"> </w:t>
      </w:r>
      <w:r w:rsidRPr="00061C4A">
        <w:t>12,91%</w:t>
      </w:r>
      <w:r w:rsidR="00061C4A" w:rsidRPr="00061C4A">
        <w:t xml:space="preserve"> </w:t>
      </w:r>
      <w:r w:rsidRPr="00061C4A">
        <w:t>и</w:t>
      </w:r>
      <w:r w:rsidR="00061C4A" w:rsidRPr="00061C4A">
        <w:t xml:space="preserve"> </w:t>
      </w:r>
      <w:r w:rsidRPr="00061C4A">
        <w:t>11,92%</w:t>
      </w:r>
      <w:r w:rsidR="00061C4A" w:rsidRPr="00061C4A">
        <w:t xml:space="preserve"> </w:t>
      </w:r>
      <w:r w:rsidRPr="00061C4A">
        <w:t>в</w:t>
      </w:r>
      <w:r w:rsidR="00061C4A" w:rsidRPr="00061C4A">
        <w:t xml:space="preserve"> </w:t>
      </w:r>
      <w:r w:rsidRPr="00061C4A">
        <w:t>2015</w:t>
      </w:r>
      <w:r w:rsidR="00061C4A" w:rsidRPr="00061C4A">
        <w:t xml:space="preserve"> </w:t>
      </w:r>
      <w:r w:rsidRPr="00061C4A">
        <w:t>и</w:t>
      </w:r>
      <w:r w:rsidR="00061C4A" w:rsidRPr="00061C4A">
        <w:t xml:space="preserve"> </w:t>
      </w:r>
      <w:r w:rsidRPr="00061C4A">
        <w:t>2022</w:t>
      </w:r>
      <w:r w:rsidR="00061C4A" w:rsidRPr="00061C4A">
        <w:t xml:space="preserve"> </w:t>
      </w:r>
      <w:r w:rsidRPr="00061C4A">
        <w:t>годах).</w:t>
      </w:r>
      <w:r w:rsidR="00061C4A" w:rsidRPr="00061C4A">
        <w:t xml:space="preserve"> </w:t>
      </w:r>
      <w:r w:rsidRPr="00061C4A">
        <w:t>По</w:t>
      </w:r>
      <w:r w:rsidR="00061C4A" w:rsidRPr="00061C4A">
        <w:t xml:space="preserve"> </w:t>
      </w:r>
      <w:r w:rsidRPr="00061C4A">
        <w:t>итогам</w:t>
      </w:r>
      <w:r w:rsidR="00061C4A" w:rsidRPr="00061C4A">
        <w:t xml:space="preserve"> </w:t>
      </w:r>
      <w:r w:rsidRPr="00061C4A">
        <w:t>2023-го</w:t>
      </w:r>
      <w:r w:rsidR="00061C4A" w:rsidRPr="00061C4A">
        <w:t xml:space="preserve"> </w:t>
      </w:r>
      <w:r w:rsidRPr="00061C4A">
        <w:t>инфляция</w:t>
      </w:r>
      <w:r w:rsidR="00061C4A" w:rsidRPr="00061C4A">
        <w:t xml:space="preserve"> </w:t>
      </w:r>
      <w:r w:rsidRPr="00061C4A">
        <w:t>составила</w:t>
      </w:r>
      <w:r w:rsidR="00061C4A" w:rsidRPr="00061C4A">
        <w:t xml:space="preserve"> </w:t>
      </w:r>
      <w:r w:rsidRPr="00061C4A">
        <w:t>7,42%,</w:t>
      </w:r>
      <w:r w:rsidR="00061C4A" w:rsidRPr="00061C4A">
        <w:t xml:space="preserve"> </w:t>
      </w:r>
      <w:r w:rsidRPr="00061C4A">
        <w:t>вплотную</w:t>
      </w:r>
      <w:r w:rsidR="00061C4A" w:rsidRPr="00061C4A">
        <w:t xml:space="preserve"> </w:t>
      </w:r>
      <w:r w:rsidRPr="00061C4A">
        <w:t>приблизившись</w:t>
      </w:r>
      <w:r w:rsidR="00061C4A" w:rsidRPr="00061C4A">
        <w:t xml:space="preserve"> </w:t>
      </w:r>
      <w:r w:rsidRPr="00061C4A">
        <w:t>к</w:t>
      </w:r>
      <w:r w:rsidR="00061C4A" w:rsidRPr="00061C4A">
        <w:t xml:space="preserve"> </w:t>
      </w:r>
      <w:r w:rsidRPr="00061C4A">
        <w:t>показателю,</w:t>
      </w:r>
      <w:r w:rsidR="00061C4A" w:rsidRPr="00061C4A">
        <w:t xml:space="preserve"> </w:t>
      </w:r>
      <w:r w:rsidRPr="00061C4A">
        <w:t>заложенному</w:t>
      </w:r>
      <w:r w:rsidR="00061C4A" w:rsidRPr="00061C4A">
        <w:t xml:space="preserve"> </w:t>
      </w:r>
      <w:r w:rsidRPr="00061C4A">
        <w:t>в</w:t>
      </w:r>
      <w:r w:rsidR="00061C4A" w:rsidRPr="00061C4A">
        <w:t xml:space="preserve"> </w:t>
      </w:r>
      <w:r w:rsidRPr="00061C4A">
        <w:t>федеральном</w:t>
      </w:r>
      <w:r w:rsidR="00061C4A" w:rsidRPr="00061C4A">
        <w:t xml:space="preserve"> </w:t>
      </w:r>
      <w:r w:rsidRPr="00061C4A">
        <w:t>бюджете</w:t>
      </w:r>
      <w:r w:rsidR="00061C4A" w:rsidRPr="00061C4A">
        <w:t xml:space="preserve"> </w:t>
      </w:r>
      <w:r w:rsidRPr="00061C4A">
        <w:t>на</w:t>
      </w:r>
      <w:r w:rsidR="00061C4A" w:rsidRPr="00061C4A">
        <w:t xml:space="preserve"> </w:t>
      </w:r>
      <w:r w:rsidRPr="00061C4A">
        <w:t>2024</w:t>
      </w:r>
      <w:r w:rsidR="00061C4A" w:rsidRPr="00061C4A">
        <w:t xml:space="preserve"> </w:t>
      </w:r>
      <w:r w:rsidRPr="00061C4A">
        <w:t>год,</w:t>
      </w:r>
      <w:r w:rsidR="00061C4A" w:rsidRPr="00061C4A">
        <w:t xml:space="preserve"> - </w:t>
      </w:r>
      <w:r w:rsidRPr="00061C4A">
        <w:t>7,5%.</w:t>
      </w:r>
      <w:r w:rsidR="00061C4A" w:rsidRPr="00061C4A">
        <w:t xml:space="preserve"> </w:t>
      </w:r>
      <w:r w:rsidRPr="00061C4A">
        <w:t>Коль</w:t>
      </w:r>
      <w:r w:rsidR="00061C4A" w:rsidRPr="00061C4A">
        <w:t xml:space="preserve"> </w:t>
      </w:r>
      <w:r w:rsidRPr="00061C4A">
        <w:t>скоро</w:t>
      </w:r>
      <w:r w:rsidR="00061C4A" w:rsidRPr="00061C4A">
        <w:t xml:space="preserve"> </w:t>
      </w:r>
      <w:r w:rsidRPr="00061C4A">
        <w:t>превышения</w:t>
      </w:r>
      <w:r w:rsidR="00061C4A" w:rsidRPr="00061C4A">
        <w:t xml:space="preserve"> </w:t>
      </w:r>
      <w:r w:rsidRPr="00061C4A">
        <w:t>не</w:t>
      </w:r>
      <w:r w:rsidR="00061C4A" w:rsidRPr="00061C4A">
        <w:t xml:space="preserve"> </w:t>
      </w:r>
      <w:r w:rsidRPr="00061C4A">
        <w:t>было</w:t>
      </w:r>
      <w:r w:rsidR="00061C4A" w:rsidRPr="00061C4A">
        <w:t xml:space="preserve"> </w:t>
      </w:r>
      <w:r w:rsidRPr="00061C4A">
        <w:t>допущено,</w:t>
      </w:r>
      <w:r w:rsidR="00061C4A" w:rsidRPr="00061C4A">
        <w:t xml:space="preserve"> </w:t>
      </w:r>
      <w:r w:rsidRPr="00061C4A">
        <w:t>то</w:t>
      </w:r>
      <w:r w:rsidR="00061C4A" w:rsidRPr="00061C4A">
        <w:t xml:space="preserve"> </w:t>
      </w:r>
      <w:r w:rsidRPr="00061C4A">
        <w:t>не</w:t>
      </w:r>
      <w:r w:rsidR="00061C4A" w:rsidRPr="00061C4A">
        <w:t xml:space="preserve"> </w:t>
      </w:r>
      <w:r w:rsidRPr="00061C4A">
        <w:t>стали</w:t>
      </w:r>
      <w:r w:rsidR="00061C4A" w:rsidRPr="00061C4A">
        <w:t xml:space="preserve"> </w:t>
      </w:r>
      <w:r w:rsidRPr="00061C4A">
        <w:t>дополнительно</w:t>
      </w:r>
      <w:r w:rsidR="00061C4A" w:rsidRPr="00061C4A">
        <w:t xml:space="preserve"> </w:t>
      </w:r>
      <w:r w:rsidRPr="00061C4A">
        <w:t>индексировать</w:t>
      </w:r>
      <w:r w:rsidR="00061C4A" w:rsidRPr="00061C4A">
        <w:t xml:space="preserve"> </w:t>
      </w:r>
      <w:r w:rsidRPr="00061C4A">
        <w:t>выплаты</w:t>
      </w:r>
      <w:r w:rsidR="00061C4A" w:rsidRPr="00061C4A">
        <w:t xml:space="preserve"> </w:t>
      </w:r>
      <w:r w:rsidRPr="00061C4A">
        <w:t>по</w:t>
      </w:r>
      <w:r w:rsidR="00061C4A" w:rsidRPr="00061C4A">
        <w:t xml:space="preserve"> </w:t>
      </w:r>
      <w:r w:rsidRPr="00061C4A">
        <w:t>всем</w:t>
      </w:r>
      <w:r w:rsidR="00061C4A" w:rsidRPr="00061C4A">
        <w:t xml:space="preserve"> </w:t>
      </w:r>
      <w:r w:rsidRPr="00061C4A">
        <w:t>социальным</w:t>
      </w:r>
      <w:r w:rsidR="00061C4A" w:rsidRPr="00061C4A">
        <w:t xml:space="preserve"> </w:t>
      </w:r>
      <w:r w:rsidRPr="00061C4A">
        <w:t>обязательствам</w:t>
      </w:r>
      <w:r w:rsidR="00061C4A" w:rsidRPr="00061C4A">
        <w:t xml:space="preserve"> </w:t>
      </w:r>
      <w:r w:rsidRPr="00061C4A">
        <w:t>государства.</w:t>
      </w:r>
    </w:p>
    <w:p w14:paraId="69AA4059" w14:textId="77777777" w:rsidR="008F123A" w:rsidRPr="00061C4A" w:rsidRDefault="009655E9" w:rsidP="008F123A">
      <w:r w:rsidRPr="00061C4A">
        <w:t>ЧЕГО</w:t>
      </w:r>
      <w:r w:rsidR="00061C4A" w:rsidRPr="00061C4A">
        <w:t xml:space="preserve"> </w:t>
      </w:r>
      <w:r w:rsidRPr="00061C4A">
        <w:t>ЖДАТЬ</w:t>
      </w:r>
      <w:r w:rsidR="00061C4A" w:rsidRPr="00061C4A">
        <w:t xml:space="preserve"> </w:t>
      </w:r>
      <w:r w:rsidRPr="00061C4A">
        <w:t>ПЕНСИОНЕРАМ</w:t>
      </w:r>
      <w:r w:rsidR="00061C4A" w:rsidRPr="00061C4A">
        <w:t xml:space="preserve"> </w:t>
      </w:r>
    </w:p>
    <w:p w14:paraId="43737A49" w14:textId="77777777" w:rsidR="008F123A" w:rsidRPr="00061C4A" w:rsidRDefault="008F123A" w:rsidP="008F123A">
      <w:r w:rsidRPr="00061C4A">
        <w:t>По</w:t>
      </w:r>
      <w:r w:rsidR="00061C4A" w:rsidRPr="00061C4A">
        <w:t xml:space="preserve"> </w:t>
      </w:r>
      <w:r w:rsidRPr="00061C4A">
        <w:t>данным</w:t>
      </w:r>
      <w:r w:rsidR="00061C4A" w:rsidRPr="00061C4A">
        <w:t xml:space="preserve"> </w:t>
      </w:r>
      <w:r w:rsidRPr="00061C4A">
        <w:t>Минтруда,</w:t>
      </w:r>
      <w:r w:rsidR="00061C4A" w:rsidRPr="00061C4A">
        <w:t xml:space="preserve"> </w:t>
      </w:r>
      <w:r w:rsidRPr="00061C4A">
        <w:t>средняя</w:t>
      </w:r>
      <w:r w:rsidR="00061C4A" w:rsidRPr="00061C4A">
        <w:t xml:space="preserve"> </w:t>
      </w:r>
      <w:r w:rsidRPr="00061C4A">
        <w:t>страховая</w:t>
      </w:r>
      <w:r w:rsidR="00061C4A" w:rsidRPr="00061C4A">
        <w:t xml:space="preserve"> </w:t>
      </w:r>
      <w:r w:rsidRPr="00061C4A">
        <w:t>пенсия</w:t>
      </w:r>
      <w:r w:rsidR="00061C4A" w:rsidRPr="00061C4A">
        <w:t xml:space="preserve"> </w:t>
      </w:r>
      <w:r w:rsidRPr="00061C4A">
        <w:t>по</w:t>
      </w:r>
      <w:r w:rsidR="00061C4A" w:rsidRPr="00061C4A">
        <w:t xml:space="preserve"> </w:t>
      </w:r>
      <w:r w:rsidRPr="00061C4A">
        <w:t>старости</w:t>
      </w:r>
      <w:r w:rsidR="00061C4A" w:rsidRPr="00061C4A">
        <w:t xml:space="preserve"> </w:t>
      </w:r>
      <w:r w:rsidRPr="00061C4A">
        <w:t>у</w:t>
      </w:r>
      <w:r w:rsidR="00061C4A" w:rsidRPr="00061C4A">
        <w:t xml:space="preserve"> </w:t>
      </w:r>
      <w:r w:rsidRPr="00061C4A">
        <w:t>неработающих</w:t>
      </w:r>
      <w:r w:rsidR="00061C4A" w:rsidRPr="00061C4A">
        <w:t xml:space="preserve"> </w:t>
      </w:r>
      <w:r w:rsidRPr="00061C4A">
        <w:t>пенсионеров</w:t>
      </w:r>
      <w:r w:rsidR="00061C4A" w:rsidRPr="00061C4A">
        <w:t xml:space="preserve"> </w:t>
      </w:r>
      <w:r w:rsidRPr="00061C4A">
        <w:t>в</w:t>
      </w:r>
      <w:r w:rsidR="00061C4A" w:rsidRPr="00061C4A">
        <w:t xml:space="preserve"> </w:t>
      </w:r>
      <w:r w:rsidRPr="00061C4A">
        <w:t>январе</w:t>
      </w:r>
      <w:r w:rsidR="00061C4A" w:rsidRPr="00061C4A">
        <w:t xml:space="preserve"> </w:t>
      </w:r>
      <w:r w:rsidRPr="00061C4A">
        <w:t>прошлого</w:t>
      </w:r>
      <w:r w:rsidR="00061C4A" w:rsidRPr="00061C4A">
        <w:t xml:space="preserve"> </w:t>
      </w:r>
      <w:r w:rsidRPr="00061C4A">
        <w:t>года</w:t>
      </w:r>
      <w:r w:rsidR="00061C4A" w:rsidRPr="00061C4A">
        <w:t xml:space="preserve"> </w:t>
      </w:r>
      <w:r w:rsidRPr="00061C4A">
        <w:t>выросла</w:t>
      </w:r>
      <w:r w:rsidR="00061C4A" w:rsidRPr="00061C4A">
        <w:t xml:space="preserve"> </w:t>
      </w:r>
      <w:r w:rsidRPr="00061C4A">
        <w:t>на</w:t>
      </w:r>
      <w:r w:rsidR="00061C4A" w:rsidRPr="00061C4A">
        <w:t xml:space="preserve"> </w:t>
      </w:r>
      <w:r w:rsidRPr="00061C4A">
        <w:t>1628</w:t>
      </w:r>
      <w:r w:rsidR="00061C4A" w:rsidRPr="00061C4A">
        <w:t xml:space="preserve"> </w:t>
      </w:r>
      <w:r w:rsidRPr="00061C4A">
        <w:t>руб.,</w:t>
      </w:r>
      <w:r w:rsidR="00061C4A" w:rsidRPr="00061C4A">
        <w:t xml:space="preserve"> </w:t>
      </w:r>
      <w:r w:rsidRPr="00061C4A">
        <w:t>до</w:t>
      </w:r>
      <w:r w:rsidR="00061C4A" w:rsidRPr="00061C4A">
        <w:t xml:space="preserve"> </w:t>
      </w:r>
      <w:r w:rsidRPr="00061C4A">
        <w:t>23</w:t>
      </w:r>
      <w:r w:rsidR="00061C4A" w:rsidRPr="00061C4A">
        <w:t xml:space="preserve"> </w:t>
      </w:r>
      <w:r w:rsidRPr="00061C4A">
        <w:t>405</w:t>
      </w:r>
      <w:r w:rsidR="00061C4A" w:rsidRPr="00061C4A">
        <w:t xml:space="preserve"> </w:t>
      </w:r>
      <w:r w:rsidRPr="00061C4A">
        <w:t>руб.</w:t>
      </w:r>
      <w:r w:rsidR="00061C4A" w:rsidRPr="00061C4A">
        <w:t xml:space="preserve"> </w:t>
      </w:r>
      <w:r w:rsidRPr="00061C4A">
        <w:t>Работающим</w:t>
      </w:r>
      <w:r w:rsidR="00061C4A" w:rsidRPr="00061C4A">
        <w:t xml:space="preserve"> </w:t>
      </w:r>
      <w:r w:rsidRPr="00061C4A">
        <w:t>пенсионерам,</w:t>
      </w:r>
      <w:r w:rsidR="00061C4A" w:rsidRPr="00061C4A">
        <w:t xml:space="preserve"> </w:t>
      </w:r>
      <w:r w:rsidRPr="00061C4A">
        <w:t>а</w:t>
      </w:r>
      <w:r w:rsidR="00061C4A" w:rsidRPr="00061C4A">
        <w:t xml:space="preserve"> </w:t>
      </w:r>
      <w:r w:rsidRPr="00061C4A">
        <w:t>их</w:t>
      </w:r>
      <w:r w:rsidR="00061C4A" w:rsidRPr="00061C4A">
        <w:t xml:space="preserve"> </w:t>
      </w:r>
      <w:r w:rsidRPr="00061C4A">
        <w:t>7,85</w:t>
      </w:r>
      <w:r w:rsidR="00061C4A" w:rsidRPr="00061C4A">
        <w:t xml:space="preserve"> </w:t>
      </w:r>
      <w:r w:rsidRPr="00061C4A">
        <w:t>млн,</w:t>
      </w:r>
      <w:r w:rsidR="00061C4A" w:rsidRPr="00061C4A">
        <w:t xml:space="preserve"> </w:t>
      </w:r>
      <w:r w:rsidRPr="00061C4A">
        <w:t>повышения</w:t>
      </w:r>
      <w:r w:rsidR="00061C4A" w:rsidRPr="00061C4A">
        <w:t xml:space="preserve"> </w:t>
      </w:r>
      <w:r w:rsidRPr="00061C4A">
        <w:t>на</w:t>
      </w:r>
      <w:r w:rsidR="00061C4A" w:rsidRPr="00061C4A">
        <w:t xml:space="preserve"> </w:t>
      </w:r>
      <w:r w:rsidRPr="00061C4A">
        <w:t>тот</w:t>
      </w:r>
      <w:r w:rsidR="00061C4A" w:rsidRPr="00061C4A">
        <w:t xml:space="preserve"> </w:t>
      </w:r>
      <w:r w:rsidRPr="00061C4A">
        <w:t>момент</w:t>
      </w:r>
      <w:r w:rsidR="00061C4A" w:rsidRPr="00061C4A">
        <w:t xml:space="preserve"> </w:t>
      </w:r>
      <w:r w:rsidRPr="00061C4A">
        <w:t>не</w:t>
      </w:r>
      <w:r w:rsidR="00061C4A" w:rsidRPr="00061C4A">
        <w:t xml:space="preserve"> </w:t>
      </w:r>
      <w:r w:rsidRPr="00061C4A">
        <w:t>полагалось</w:t>
      </w:r>
      <w:r w:rsidR="00061C4A" w:rsidRPr="00061C4A">
        <w:t xml:space="preserve"> </w:t>
      </w:r>
      <w:r w:rsidRPr="00061C4A">
        <w:t>(заморозка</w:t>
      </w:r>
      <w:r w:rsidR="00061C4A" w:rsidRPr="00061C4A">
        <w:t xml:space="preserve"> </w:t>
      </w:r>
      <w:r w:rsidRPr="00061C4A">
        <w:lastRenderedPageBreak/>
        <w:t>действовала</w:t>
      </w:r>
      <w:r w:rsidR="00061C4A" w:rsidRPr="00061C4A">
        <w:t xml:space="preserve"> </w:t>
      </w:r>
      <w:r w:rsidRPr="00061C4A">
        <w:t>с</w:t>
      </w:r>
      <w:r w:rsidR="00061C4A" w:rsidRPr="00061C4A">
        <w:t xml:space="preserve"> </w:t>
      </w:r>
      <w:r w:rsidRPr="00061C4A">
        <w:t>2016</w:t>
      </w:r>
      <w:r w:rsidR="00061C4A" w:rsidRPr="00061C4A">
        <w:t xml:space="preserve"> </w:t>
      </w:r>
      <w:r w:rsidRPr="00061C4A">
        <w:t>года,</w:t>
      </w:r>
      <w:r w:rsidR="00061C4A" w:rsidRPr="00061C4A">
        <w:t xml:space="preserve"> </w:t>
      </w:r>
      <w:r w:rsidRPr="00061C4A">
        <w:t>за</w:t>
      </w:r>
      <w:r w:rsidR="00061C4A" w:rsidRPr="00061C4A">
        <w:t xml:space="preserve"> </w:t>
      </w:r>
      <w:r w:rsidRPr="00061C4A">
        <w:t>это</w:t>
      </w:r>
      <w:r w:rsidR="00061C4A" w:rsidRPr="00061C4A">
        <w:t xml:space="preserve"> </w:t>
      </w:r>
      <w:r w:rsidRPr="00061C4A">
        <w:t>время</w:t>
      </w:r>
      <w:r w:rsidR="00061C4A" w:rsidRPr="00061C4A">
        <w:t xml:space="preserve"> </w:t>
      </w:r>
      <w:r w:rsidRPr="00061C4A">
        <w:t>пенсии</w:t>
      </w:r>
      <w:r w:rsidR="00061C4A" w:rsidRPr="00061C4A">
        <w:t xml:space="preserve"> </w:t>
      </w:r>
      <w:r w:rsidRPr="00061C4A">
        <w:t>выросли</w:t>
      </w:r>
      <w:r w:rsidR="00061C4A" w:rsidRPr="00061C4A">
        <w:t xml:space="preserve"> </w:t>
      </w:r>
      <w:r w:rsidRPr="00061C4A">
        <w:t>почти</w:t>
      </w:r>
      <w:r w:rsidR="00061C4A" w:rsidRPr="00061C4A">
        <w:t xml:space="preserve"> </w:t>
      </w:r>
      <w:r w:rsidRPr="00061C4A">
        <w:t>в</w:t>
      </w:r>
      <w:r w:rsidR="00061C4A" w:rsidRPr="00061C4A">
        <w:t xml:space="preserve"> </w:t>
      </w:r>
      <w:r w:rsidRPr="00061C4A">
        <w:t>1,6</w:t>
      </w:r>
      <w:r w:rsidR="00061C4A" w:rsidRPr="00061C4A">
        <w:t xml:space="preserve"> </w:t>
      </w:r>
      <w:r w:rsidRPr="00061C4A">
        <w:t>раза),</w:t>
      </w:r>
      <w:r w:rsidR="00061C4A" w:rsidRPr="00061C4A">
        <w:t xml:space="preserve"> </w:t>
      </w:r>
      <w:r w:rsidRPr="00061C4A">
        <w:t>и</w:t>
      </w:r>
      <w:r w:rsidR="00061C4A" w:rsidRPr="00061C4A">
        <w:t xml:space="preserve"> </w:t>
      </w:r>
      <w:r w:rsidRPr="00061C4A">
        <w:t>у</w:t>
      </w:r>
      <w:r w:rsidR="00061C4A" w:rsidRPr="00061C4A">
        <w:t xml:space="preserve"> </w:t>
      </w:r>
      <w:r w:rsidRPr="00061C4A">
        <w:t>этой</w:t>
      </w:r>
      <w:r w:rsidR="00061C4A" w:rsidRPr="00061C4A">
        <w:t xml:space="preserve"> </w:t>
      </w:r>
      <w:r w:rsidRPr="00061C4A">
        <w:t>категории</w:t>
      </w:r>
      <w:r w:rsidR="00061C4A" w:rsidRPr="00061C4A">
        <w:t xml:space="preserve"> </w:t>
      </w:r>
      <w:r w:rsidRPr="00061C4A">
        <w:t>средний</w:t>
      </w:r>
      <w:r w:rsidR="00061C4A" w:rsidRPr="00061C4A">
        <w:t xml:space="preserve"> </w:t>
      </w:r>
      <w:r w:rsidRPr="00061C4A">
        <w:t>размер</w:t>
      </w:r>
      <w:r w:rsidR="00061C4A" w:rsidRPr="00061C4A">
        <w:t xml:space="preserve"> </w:t>
      </w:r>
      <w:r w:rsidRPr="00061C4A">
        <w:t>ежемесячных</w:t>
      </w:r>
      <w:r w:rsidR="00061C4A" w:rsidRPr="00061C4A">
        <w:t xml:space="preserve"> </w:t>
      </w:r>
      <w:r w:rsidRPr="00061C4A">
        <w:t>выплат</w:t>
      </w:r>
      <w:r w:rsidR="00061C4A" w:rsidRPr="00061C4A">
        <w:t xml:space="preserve"> </w:t>
      </w:r>
      <w:r w:rsidRPr="00061C4A">
        <w:t>составил</w:t>
      </w:r>
      <w:r w:rsidR="00061C4A" w:rsidRPr="00061C4A">
        <w:t xml:space="preserve"> </w:t>
      </w:r>
      <w:r w:rsidRPr="00061C4A">
        <w:t>19,15</w:t>
      </w:r>
      <w:r w:rsidR="00061C4A" w:rsidRPr="00061C4A">
        <w:t xml:space="preserve"> </w:t>
      </w:r>
      <w:r w:rsidRPr="00061C4A">
        <w:t>тыс.</w:t>
      </w:r>
      <w:r w:rsidR="00061C4A" w:rsidRPr="00061C4A">
        <w:t xml:space="preserve"> </w:t>
      </w:r>
      <w:r w:rsidRPr="00061C4A">
        <w:t>руб.</w:t>
      </w:r>
    </w:p>
    <w:p w14:paraId="40272833" w14:textId="77777777" w:rsidR="008F123A" w:rsidRPr="00061C4A" w:rsidRDefault="008F123A" w:rsidP="008F123A">
      <w:r w:rsidRPr="00061C4A">
        <w:t>С</w:t>
      </w:r>
      <w:r w:rsidR="00061C4A" w:rsidRPr="00061C4A">
        <w:t xml:space="preserve"> </w:t>
      </w:r>
      <w:r w:rsidRPr="00061C4A">
        <w:t>1</w:t>
      </w:r>
      <w:r w:rsidR="00061C4A" w:rsidRPr="00061C4A">
        <w:t xml:space="preserve"> </w:t>
      </w:r>
      <w:r w:rsidRPr="00061C4A">
        <w:t>января</w:t>
      </w:r>
      <w:r w:rsidR="00061C4A" w:rsidRPr="00061C4A">
        <w:t xml:space="preserve"> </w:t>
      </w:r>
      <w:r w:rsidRPr="00061C4A">
        <w:t>текущего</w:t>
      </w:r>
      <w:r w:rsidR="00061C4A" w:rsidRPr="00061C4A">
        <w:t xml:space="preserve"> </w:t>
      </w:r>
      <w:r w:rsidRPr="00061C4A">
        <w:t>года</w:t>
      </w:r>
      <w:r w:rsidR="00061C4A" w:rsidRPr="00061C4A">
        <w:t xml:space="preserve"> </w:t>
      </w:r>
      <w:r w:rsidRPr="00061C4A">
        <w:t>все</w:t>
      </w:r>
      <w:r w:rsidR="00061C4A" w:rsidRPr="00061C4A">
        <w:t xml:space="preserve"> </w:t>
      </w:r>
      <w:r w:rsidRPr="00061C4A">
        <w:t>получатели</w:t>
      </w:r>
      <w:r w:rsidR="00061C4A" w:rsidRPr="00061C4A">
        <w:t xml:space="preserve"> </w:t>
      </w:r>
      <w:r w:rsidRPr="00061C4A">
        <w:t>страховых</w:t>
      </w:r>
      <w:r w:rsidR="00061C4A" w:rsidRPr="00061C4A">
        <w:t xml:space="preserve"> </w:t>
      </w:r>
      <w:r w:rsidRPr="00061C4A">
        <w:t>пенсий</w:t>
      </w:r>
      <w:r w:rsidR="00061C4A" w:rsidRPr="00061C4A">
        <w:t xml:space="preserve"> </w:t>
      </w:r>
      <w:r w:rsidRPr="00061C4A">
        <w:t>(примерно</w:t>
      </w:r>
      <w:r w:rsidR="00061C4A" w:rsidRPr="00061C4A">
        <w:t xml:space="preserve"> </w:t>
      </w:r>
      <w:r w:rsidRPr="00061C4A">
        <w:t>37</w:t>
      </w:r>
      <w:r w:rsidR="00061C4A" w:rsidRPr="00061C4A">
        <w:t xml:space="preserve"> </w:t>
      </w:r>
      <w:r w:rsidRPr="00061C4A">
        <w:t>млн</w:t>
      </w:r>
      <w:r w:rsidR="00061C4A" w:rsidRPr="00061C4A">
        <w:t xml:space="preserve"> </w:t>
      </w:r>
      <w:r w:rsidRPr="00061C4A">
        <w:t>человек)</w:t>
      </w:r>
      <w:r w:rsidR="00061C4A" w:rsidRPr="00061C4A">
        <w:t xml:space="preserve"> </w:t>
      </w:r>
      <w:r w:rsidRPr="00061C4A">
        <w:t>уравнены</w:t>
      </w:r>
      <w:r w:rsidR="00061C4A" w:rsidRPr="00061C4A">
        <w:t xml:space="preserve"> </w:t>
      </w:r>
      <w:r w:rsidRPr="00061C4A">
        <w:t>в</w:t>
      </w:r>
      <w:r w:rsidR="00061C4A" w:rsidRPr="00061C4A">
        <w:t xml:space="preserve"> </w:t>
      </w:r>
      <w:r w:rsidRPr="00061C4A">
        <w:t>правах.</w:t>
      </w:r>
      <w:r w:rsidR="00061C4A" w:rsidRPr="00061C4A">
        <w:t xml:space="preserve"> </w:t>
      </w:r>
      <w:r w:rsidRPr="00061C4A">
        <w:t>Индексация</w:t>
      </w:r>
      <w:r w:rsidR="00061C4A" w:rsidRPr="00061C4A">
        <w:t xml:space="preserve"> </w:t>
      </w:r>
      <w:r w:rsidRPr="00061C4A">
        <w:t>на</w:t>
      </w:r>
      <w:r w:rsidR="00061C4A" w:rsidRPr="00061C4A">
        <w:t xml:space="preserve"> </w:t>
      </w:r>
      <w:r w:rsidRPr="00061C4A">
        <w:t>7,3%,</w:t>
      </w:r>
      <w:r w:rsidR="00061C4A" w:rsidRPr="00061C4A">
        <w:t xml:space="preserve"> </w:t>
      </w:r>
      <w:r w:rsidRPr="00061C4A">
        <w:t>по</w:t>
      </w:r>
      <w:r w:rsidR="00061C4A" w:rsidRPr="00061C4A">
        <w:t xml:space="preserve"> </w:t>
      </w:r>
      <w:r w:rsidRPr="00061C4A">
        <w:t>логике,</w:t>
      </w:r>
      <w:r w:rsidR="00061C4A" w:rsidRPr="00061C4A">
        <w:t xml:space="preserve"> </w:t>
      </w:r>
      <w:r w:rsidRPr="00061C4A">
        <w:t>должна</w:t>
      </w:r>
      <w:r w:rsidR="00061C4A" w:rsidRPr="00061C4A">
        <w:t xml:space="preserve"> </w:t>
      </w:r>
      <w:r w:rsidRPr="00061C4A">
        <w:t>была</w:t>
      </w:r>
      <w:r w:rsidR="00061C4A" w:rsidRPr="00061C4A">
        <w:t xml:space="preserve"> </w:t>
      </w:r>
      <w:r w:rsidRPr="00061C4A">
        <w:t>обеспечить</w:t>
      </w:r>
      <w:r w:rsidR="00061C4A" w:rsidRPr="00061C4A">
        <w:t xml:space="preserve"> </w:t>
      </w:r>
      <w:r w:rsidRPr="00061C4A">
        <w:t>прибавку</w:t>
      </w:r>
      <w:r w:rsidR="00061C4A" w:rsidRPr="00061C4A">
        <w:t xml:space="preserve"> </w:t>
      </w:r>
      <w:r w:rsidRPr="00061C4A">
        <w:t>на</w:t>
      </w:r>
      <w:r w:rsidR="00061C4A" w:rsidRPr="00061C4A">
        <w:t xml:space="preserve"> </w:t>
      </w:r>
      <w:r w:rsidRPr="00061C4A">
        <w:t>1708,56</w:t>
      </w:r>
      <w:r w:rsidR="00061C4A" w:rsidRPr="00061C4A">
        <w:t xml:space="preserve"> </w:t>
      </w:r>
      <w:r w:rsidRPr="00061C4A">
        <w:t>руб.</w:t>
      </w:r>
      <w:r w:rsidR="00061C4A" w:rsidRPr="00061C4A">
        <w:t xml:space="preserve"> - </w:t>
      </w:r>
      <w:r w:rsidRPr="00061C4A">
        <w:t>с</w:t>
      </w:r>
      <w:r w:rsidR="00061C4A" w:rsidRPr="00061C4A">
        <w:t xml:space="preserve"> </w:t>
      </w:r>
      <w:r w:rsidRPr="00061C4A">
        <w:t>23</w:t>
      </w:r>
      <w:r w:rsidR="00061C4A" w:rsidRPr="00061C4A">
        <w:t xml:space="preserve"> </w:t>
      </w:r>
      <w:r w:rsidRPr="00061C4A">
        <w:t>405</w:t>
      </w:r>
      <w:r w:rsidR="00061C4A" w:rsidRPr="00061C4A">
        <w:t xml:space="preserve"> </w:t>
      </w:r>
      <w:r w:rsidRPr="00061C4A">
        <w:t>до</w:t>
      </w:r>
      <w:r w:rsidR="00061C4A" w:rsidRPr="00061C4A">
        <w:t xml:space="preserve"> </w:t>
      </w:r>
      <w:r w:rsidRPr="00061C4A">
        <w:t>25</w:t>
      </w:r>
      <w:r w:rsidR="00061C4A" w:rsidRPr="00061C4A">
        <w:t xml:space="preserve"> </w:t>
      </w:r>
      <w:r w:rsidRPr="00061C4A">
        <w:t>113,56</w:t>
      </w:r>
      <w:r w:rsidR="00061C4A" w:rsidRPr="00061C4A">
        <w:t xml:space="preserve"> </w:t>
      </w:r>
      <w:r w:rsidRPr="00061C4A">
        <w:t>руб.</w:t>
      </w:r>
      <w:r w:rsidR="00061C4A" w:rsidRPr="00061C4A">
        <w:t xml:space="preserve"> </w:t>
      </w:r>
      <w:r w:rsidRPr="00061C4A">
        <w:t>Однако</w:t>
      </w:r>
      <w:r w:rsidR="00061C4A" w:rsidRPr="00061C4A">
        <w:t xml:space="preserve"> </w:t>
      </w:r>
      <w:r w:rsidRPr="00061C4A">
        <w:t>вице-премьер</w:t>
      </w:r>
      <w:r w:rsidR="00061C4A" w:rsidRPr="00061C4A">
        <w:t xml:space="preserve"> </w:t>
      </w:r>
      <w:r w:rsidRPr="00061C4A">
        <w:t>Татьяна</w:t>
      </w:r>
      <w:r w:rsidR="00061C4A" w:rsidRPr="00061C4A">
        <w:t xml:space="preserve"> </w:t>
      </w:r>
      <w:r w:rsidRPr="00061C4A">
        <w:t>Голикова</w:t>
      </w:r>
      <w:r w:rsidR="00061C4A" w:rsidRPr="00061C4A">
        <w:t xml:space="preserve"> </w:t>
      </w:r>
      <w:r w:rsidRPr="00061C4A">
        <w:t>заявила</w:t>
      </w:r>
      <w:r w:rsidR="00061C4A" w:rsidRPr="00061C4A">
        <w:t xml:space="preserve"> </w:t>
      </w:r>
      <w:r w:rsidRPr="00061C4A">
        <w:t>о</w:t>
      </w:r>
      <w:r w:rsidR="00061C4A" w:rsidRPr="00061C4A">
        <w:t xml:space="preserve"> </w:t>
      </w:r>
      <w:r w:rsidRPr="00061C4A">
        <w:t>средней</w:t>
      </w:r>
      <w:r w:rsidR="00061C4A" w:rsidRPr="00061C4A">
        <w:t xml:space="preserve"> </w:t>
      </w:r>
      <w:r w:rsidRPr="00061C4A">
        <w:t>прибавке</w:t>
      </w:r>
      <w:r w:rsidR="00061C4A" w:rsidRPr="00061C4A">
        <w:t xml:space="preserve"> </w:t>
      </w:r>
      <w:r w:rsidRPr="00061C4A">
        <w:t>в</w:t>
      </w:r>
      <w:r w:rsidR="00061C4A" w:rsidRPr="00061C4A">
        <w:t xml:space="preserve"> </w:t>
      </w:r>
      <w:r w:rsidRPr="00061C4A">
        <w:t>размере</w:t>
      </w:r>
      <w:r w:rsidR="00061C4A" w:rsidRPr="00061C4A">
        <w:t xml:space="preserve"> </w:t>
      </w:r>
      <w:r w:rsidRPr="00061C4A">
        <w:t>1634,94</w:t>
      </w:r>
      <w:r w:rsidR="00061C4A" w:rsidRPr="00061C4A">
        <w:t xml:space="preserve"> </w:t>
      </w:r>
      <w:r w:rsidRPr="00061C4A">
        <w:t>руб.</w:t>
      </w:r>
      <w:r w:rsidR="00061C4A" w:rsidRPr="00061C4A">
        <w:t xml:space="preserve"> </w:t>
      </w:r>
      <w:r w:rsidRPr="00061C4A">
        <w:t>Социальный</w:t>
      </w:r>
      <w:r w:rsidR="00061C4A" w:rsidRPr="00061C4A">
        <w:t xml:space="preserve"> </w:t>
      </w:r>
      <w:r w:rsidRPr="00061C4A">
        <w:t>фонд</w:t>
      </w:r>
      <w:r w:rsidR="00061C4A" w:rsidRPr="00061C4A">
        <w:t xml:space="preserve"> </w:t>
      </w:r>
      <w:r w:rsidRPr="00061C4A">
        <w:t>России</w:t>
      </w:r>
      <w:r w:rsidR="00061C4A" w:rsidRPr="00061C4A">
        <w:t xml:space="preserve"> </w:t>
      </w:r>
      <w:r w:rsidRPr="00061C4A">
        <w:t>(СФР)</w:t>
      </w:r>
      <w:r w:rsidR="00061C4A" w:rsidRPr="00061C4A">
        <w:t xml:space="preserve"> </w:t>
      </w:r>
      <w:r w:rsidRPr="00061C4A">
        <w:t>в</w:t>
      </w:r>
      <w:r w:rsidR="00061C4A" w:rsidRPr="00061C4A">
        <w:t xml:space="preserve"> </w:t>
      </w:r>
      <w:r w:rsidRPr="00061C4A">
        <w:t>ноябре</w:t>
      </w:r>
      <w:r w:rsidR="00061C4A" w:rsidRPr="00061C4A">
        <w:t xml:space="preserve"> </w:t>
      </w:r>
      <w:r w:rsidRPr="00061C4A">
        <w:t>уточнил,</w:t>
      </w:r>
      <w:r w:rsidR="00061C4A" w:rsidRPr="00061C4A">
        <w:t xml:space="preserve"> </w:t>
      </w:r>
      <w:r w:rsidRPr="00061C4A">
        <w:t>что</w:t>
      </w:r>
      <w:r w:rsidR="00061C4A" w:rsidRPr="00061C4A">
        <w:t xml:space="preserve"> </w:t>
      </w:r>
      <w:r w:rsidRPr="00061C4A">
        <w:t>ожидает</w:t>
      </w:r>
      <w:r w:rsidR="00061C4A" w:rsidRPr="00061C4A">
        <w:t xml:space="preserve"> </w:t>
      </w:r>
      <w:r w:rsidRPr="00061C4A">
        <w:t>роста</w:t>
      </w:r>
      <w:r w:rsidR="00061C4A" w:rsidRPr="00061C4A">
        <w:t xml:space="preserve"> </w:t>
      </w:r>
      <w:r w:rsidRPr="00061C4A">
        <w:t>пенсий</w:t>
      </w:r>
      <w:r w:rsidR="00061C4A" w:rsidRPr="00061C4A">
        <w:t xml:space="preserve"> </w:t>
      </w:r>
      <w:r w:rsidRPr="00061C4A">
        <w:t>до</w:t>
      </w:r>
      <w:r w:rsidR="00061C4A" w:rsidRPr="00061C4A">
        <w:t xml:space="preserve"> </w:t>
      </w:r>
      <w:r w:rsidRPr="00061C4A">
        <w:t>немногим</w:t>
      </w:r>
      <w:r w:rsidR="00061C4A" w:rsidRPr="00061C4A">
        <w:t xml:space="preserve"> </w:t>
      </w:r>
      <w:r w:rsidRPr="00061C4A">
        <w:t>выше</w:t>
      </w:r>
      <w:r w:rsidR="00061C4A" w:rsidRPr="00061C4A">
        <w:t xml:space="preserve"> </w:t>
      </w:r>
      <w:r w:rsidRPr="00061C4A">
        <w:t>24</w:t>
      </w:r>
      <w:r w:rsidR="00061C4A" w:rsidRPr="00061C4A">
        <w:t xml:space="preserve"> </w:t>
      </w:r>
      <w:r w:rsidRPr="00061C4A">
        <w:t>тыс.</w:t>
      </w:r>
      <w:r w:rsidR="00061C4A" w:rsidRPr="00061C4A">
        <w:t xml:space="preserve"> </w:t>
      </w:r>
      <w:r w:rsidRPr="00061C4A">
        <w:t>руб.</w:t>
      </w:r>
      <w:r w:rsidR="00061C4A" w:rsidRPr="00061C4A">
        <w:t xml:space="preserve"> </w:t>
      </w:r>
      <w:r w:rsidRPr="00061C4A">
        <w:t>Точную</w:t>
      </w:r>
      <w:r w:rsidR="00061C4A" w:rsidRPr="00061C4A">
        <w:t xml:space="preserve"> </w:t>
      </w:r>
      <w:r w:rsidRPr="00061C4A">
        <w:t>сумму</w:t>
      </w:r>
      <w:r w:rsidR="00061C4A" w:rsidRPr="00061C4A">
        <w:t xml:space="preserve"> </w:t>
      </w:r>
      <w:r w:rsidRPr="00061C4A">
        <w:t>позднее</w:t>
      </w:r>
      <w:r w:rsidR="00061C4A" w:rsidRPr="00061C4A">
        <w:t xml:space="preserve"> </w:t>
      </w:r>
      <w:r w:rsidRPr="00061C4A">
        <w:t>назвал</w:t>
      </w:r>
      <w:r w:rsidR="00061C4A" w:rsidRPr="00061C4A">
        <w:t xml:space="preserve"> </w:t>
      </w:r>
      <w:r w:rsidRPr="00061C4A">
        <w:t>депутат</w:t>
      </w:r>
      <w:r w:rsidR="00061C4A" w:rsidRPr="00061C4A">
        <w:t xml:space="preserve"> </w:t>
      </w:r>
      <w:r w:rsidRPr="00061C4A">
        <w:t>Госдумы</w:t>
      </w:r>
      <w:r w:rsidR="00061C4A" w:rsidRPr="00061C4A">
        <w:t xml:space="preserve"> </w:t>
      </w:r>
      <w:r w:rsidRPr="00061C4A">
        <w:t>Никита</w:t>
      </w:r>
      <w:r w:rsidR="00061C4A" w:rsidRPr="00061C4A">
        <w:t xml:space="preserve"> </w:t>
      </w:r>
      <w:r w:rsidRPr="00061C4A">
        <w:t>Чаплин</w:t>
      </w:r>
      <w:r w:rsidR="00061C4A" w:rsidRPr="00061C4A">
        <w:t xml:space="preserve"> - </w:t>
      </w:r>
      <w:r w:rsidRPr="00061C4A">
        <w:t>24</w:t>
      </w:r>
      <w:r w:rsidR="00061C4A" w:rsidRPr="00061C4A">
        <w:t xml:space="preserve"> </w:t>
      </w:r>
      <w:r w:rsidRPr="00061C4A">
        <w:t>059,12</w:t>
      </w:r>
      <w:r w:rsidR="00061C4A" w:rsidRPr="00061C4A">
        <w:t xml:space="preserve"> </w:t>
      </w:r>
      <w:r w:rsidRPr="00061C4A">
        <w:t>руб.</w:t>
      </w:r>
    </w:p>
    <w:p w14:paraId="393DF2A9" w14:textId="77777777" w:rsidR="008F123A" w:rsidRPr="00061C4A" w:rsidRDefault="008F123A" w:rsidP="008F123A">
      <w:r w:rsidRPr="00061C4A">
        <w:t>С</w:t>
      </w:r>
      <w:r w:rsidR="00061C4A" w:rsidRPr="00061C4A">
        <w:t xml:space="preserve"> </w:t>
      </w:r>
      <w:r w:rsidRPr="00061C4A">
        <w:t>учетом</w:t>
      </w:r>
      <w:r w:rsidR="00061C4A" w:rsidRPr="00061C4A">
        <w:t xml:space="preserve"> </w:t>
      </w:r>
      <w:r w:rsidRPr="00061C4A">
        <w:t>дополнительного</w:t>
      </w:r>
      <w:r w:rsidR="00061C4A" w:rsidRPr="00061C4A">
        <w:t xml:space="preserve"> </w:t>
      </w:r>
      <w:r w:rsidRPr="00061C4A">
        <w:t>повышения</w:t>
      </w:r>
      <w:r w:rsidR="00061C4A" w:rsidRPr="00061C4A">
        <w:t xml:space="preserve"> </w:t>
      </w:r>
      <w:r w:rsidRPr="00061C4A">
        <w:t>выплаты</w:t>
      </w:r>
      <w:r w:rsidR="00061C4A" w:rsidRPr="00061C4A">
        <w:t xml:space="preserve"> </w:t>
      </w:r>
      <w:r w:rsidRPr="00061C4A">
        <w:t>увеличатся</w:t>
      </w:r>
      <w:r w:rsidR="00061C4A" w:rsidRPr="00061C4A">
        <w:t xml:space="preserve"> </w:t>
      </w:r>
      <w:r w:rsidRPr="00061C4A">
        <w:t>еще</w:t>
      </w:r>
      <w:r w:rsidR="00061C4A" w:rsidRPr="00061C4A">
        <w:t xml:space="preserve"> </w:t>
      </w:r>
      <w:r w:rsidRPr="00061C4A">
        <w:t>приблизительно</w:t>
      </w:r>
      <w:r w:rsidR="00061C4A" w:rsidRPr="00061C4A">
        <w:t xml:space="preserve"> </w:t>
      </w:r>
      <w:r w:rsidRPr="00061C4A">
        <w:t>на</w:t>
      </w:r>
      <w:r w:rsidR="00061C4A" w:rsidRPr="00061C4A">
        <w:t xml:space="preserve"> </w:t>
      </w:r>
      <w:r w:rsidRPr="00061C4A">
        <w:t>2,5</w:t>
      </w:r>
      <w:r w:rsidR="00061C4A" w:rsidRPr="00061C4A">
        <w:t>-</w:t>
      </w:r>
      <w:r w:rsidRPr="00061C4A">
        <w:t>2,7%.</w:t>
      </w:r>
      <w:r w:rsidR="00061C4A" w:rsidRPr="00061C4A">
        <w:t xml:space="preserve"> </w:t>
      </w:r>
      <w:r w:rsidRPr="00061C4A">
        <w:t>В</w:t>
      </w:r>
      <w:r w:rsidR="00061C4A" w:rsidRPr="00061C4A">
        <w:t xml:space="preserve"> </w:t>
      </w:r>
      <w:r w:rsidRPr="00061C4A">
        <w:t>результате</w:t>
      </w:r>
      <w:r w:rsidR="00061C4A" w:rsidRPr="00061C4A">
        <w:t xml:space="preserve"> </w:t>
      </w:r>
      <w:r w:rsidRPr="00061C4A">
        <w:t>фиксированная</w:t>
      </w:r>
      <w:r w:rsidR="00061C4A" w:rsidRPr="00061C4A">
        <w:t xml:space="preserve"> </w:t>
      </w:r>
      <w:r w:rsidRPr="00061C4A">
        <w:t>(базовая)</w:t>
      </w:r>
      <w:r w:rsidR="00061C4A" w:rsidRPr="00061C4A">
        <w:t xml:space="preserve"> </w:t>
      </w:r>
      <w:r w:rsidRPr="00061C4A">
        <w:t>часть</w:t>
      </w:r>
      <w:r w:rsidR="00061C4A" w:rsidRPr="00061C4A">
        <w:t xml:space="preserve"> </w:t>
      </w:r>
      <w:r w:rsidRPr="00061C4A">
        <w:t>страховой</w:t>
      </w:r>
      <w:r w:rsidR="00061C4A" w:rsidRPr="00061C4A">
        <w:t xml:space="preserve"> </w:t>
      </w:r>
      <w:r w:rsidRPr="00061C4A">
        <w:t>пенсии,</w:t>
      </w:r>
      <w:r w:rsidR="00061C4A" w:rsidRPr="00061C4A">
        <w:t xml:space="preserve"> </w:t>
      </w:r>
      <w:r w:rsidRPr="00061C4A">
        <w:t>составлявшая</w:t>
      </w:r>
      <w:r w:rsidR="00061C4A" w:rsidRPr="00061C4A">
        <w:t xml:space="preserve"> </w:t>
      </w:r>
      <w:r w:rsidRPr="00061C4A">
        <w:t>в</w:t>
      </w:r>
      <w:r w:rsidR="00061C4A" w:rsidRPr="00061C4A">
        <w:t xml:space="preserve"> </w:t>
      </w:r>
      <w:r w:rsidRPr="00061C4A">
        <w:t>2024</w:t>
      </w:r>
      <w:r w:rsidR="00061C4A" w:rsidRPr="00061C4A">
        <w:t xml:space="preserve"> </w:t>
      </w:r>
      <w:r w:rsidRPr="00061C4A">
        <w:t>году</w:t>
      </w:r>
      <w:r w:rsidR="00061C4A" w:rsidRPr="00061C4A">
        <w:t xml:space="preserve"> </w:t>
      </w:r>
      <w:r w:rsidRPr="00061C4A">
        <w:t>8134,88</w:t>
      </w:r>
      <w:r w:rsidR="00061C4A" w:rsidRPr="00061C4A">
        <w:t xml:space="preserve"> </w:t>
      </w:r>
      <w:r w:rsidRPr="00061C4A">
        <w:t>руб.,</w:t>
      </w:r>
      <w:r w:rsidR="00061C4A" w:rsidRPr="00061C4A">
        <w:t xml:space="preserve"> </w:t>
      </w:r>
      <w:r w:rsidRPr="00061C4A">
        <w:t>в</w:t>
      </w:r>
      <w:r w:rsidR="00061C4A" w:rsidRPr="00061C4A">
        <w:t xml:space="preserve"> </w:t>
      </w:r>
      <w:r w:rsidRPr="00061C4A">
        <w:t>2025-м</w:t>
      </w:r>
      <w:r w:rsidR="00061C4A" w:rsidRPr="00061C4A">
        <w:t xml:space="preserve"> </w:t>
      </w:r>
      <w:r w:rsidRPr="00061C4A">
        <w:t>может</w:t>
      </w:r>
      <w:r w:rsidR="00061C4A" w:rsidRPr="00061C4A">
        <w:t xml:space="preserve"> </w:t>
      </w:r>
      <w:r w:rsidRPr="00061C4A">
        <w:t>вплотную</w:t>
      </w:r>
      <w:r w:rsidR="00061C4A" w:rsidRPr="00061C4A">
        <w:t xml:space="preserve"> </w:t>
      </w:r>
      <w:r w:rsidRPr="00061C4A">
        <w:t>приблизиться</w:t>
      </w:r>
      <w:r w:rsidR="00061C4A" w:rsidRPr="00061C4A">
        <w:t xml:space="preserve"> </w:t>
      </w:r>
      <w:r w:rsidRPr="00061C4A">
        <w:t>к</w:t>
      </w:r>
      <w:r w:rsidR="00061C4A" w:rsidRPr="00061C4A">
        <w:t xml:space="preserve"> </w:t>
      </w:r>
      <w:r w:rsidRPr="00061C4A">
        <w:t>9</w:t>
      </w:r>
      <w:r w:rsidR="00061C4A" w:rsidRPr="00061C4A">
        <w:t xml:space="preserve"> </w:t>
      </w:r>
      <w:r w:rsidRPr="00061C4A">
        <w:t>тыс.</w:t>
      </w:r>
      <w:r w:rsidR="00061C4A" w:rsidRPr="00061C4A">
        <w:t xml:space="preserve"> </w:t>
      </w:r>
      <w:r w:rsidRPr="00061C4A">
        <w:t>руб.</w:t>
      </w:r>
    </w:p>
    <w:p w14:paraId="189317D6" w14:textId="77777777" w:rsidR="008F123A" w:rsidRPr="00061C4A" w:rsidRDefault="008F123A" w:rsidP="008F123A">
      <w:r w:rsidRPr="00061C4A">
        <w:t>Социальные</w:t>
      </w:r>
      <w:r w:rsidR="00061C4A" w:rsidRPr="00061C4A">
        <w:t xml:space="preserve"> </w:t>
      </w:r>
      <w:r w:rsidRPr="00061C4A">
        <w:t>пенсии</w:t>
      </w:r>
      <w:r w:rsidR="00061C4A" w:rsidRPr="00061C4A">
        <w:t xml:space="preserve"> </w:t>
      </w:r>
      <w:r w:rsidRPr="00061C4A">
        <w:t>(назначаются</w:t>
      </w:r>
      <w:r w:rsidR="00061C4A" w:rsidRPr="00061C4A">
        <w:t xml:space="preserve"> </w:t>
      </w:r>
      <w:r w:rsidRPr="00061C4A">
        <w:t>по</w:t>
      </w:r>
      <w:r w:rsidR="00061C4A" w:rsidRPr="00061C4A">
        <w:t xml:space="preserve"> </w:t>
      </w:r>
      <w:r w:rsidRPr="00061C4A">
        <w:t>старости,</w:t>
      </w:r>
      <w:r w:rsidR="00061C4A" w:rsidRPr="00061C4A">
        <w:t xml:space="preserve"> </w:t>
      </w:r>
      <w:r w:rsidRPr="00061C4A">
        <w:t>инвалидности,</w:t>
      </w:r>
      <w:r w:rsidR="00061C4A" w:rsidRPr="00061C4A">
        <w:t xml:space="preserve"> </w:t>
      </w:r>
      <w:r w:rsidRPr="00061C4A">
        <w:t>потере</w:t>
      </w:r>
      <w:r w:rsidR="00061C4A" w:rsidRPr="00061C4A">
        <w:t xml:space="preserve"> </w:t>
      </w:r>
      <w:r w:rsidRPr="00061C4A">
        <w:t>кормильца)</w:t>
      </w:r>
      <w:r w:rsidR="00061C4A" w:rsidRPr="00061C4A">
        <w:t xml:space="preserve"> </w:t>
      </w:r>
      <w:r w:rsidRPr="00061C4A">
        <w:t>и</w:t>
      </w:r>
      <w:r w:rsidR="00061C4A" w:rsidRPr="00061C4A">
        <w:t xml:space="preserve"> </w:t>
      </w:r>
      <w:r w:rsidRPr="00061C4A">
        <w:t>государственные</w:t>
      </w:r>
      <w:r w:rsidR="00061C4A" w:rsidRPr="00061C4A">
        <w:t xml:space="preserve"> </w:t>
      </w:r>
      <w:r w:rsidRPr="00061C4A">
        <w:t>пенсии</w:t>
      </w:r>
      <w:r w:rsidR="00061C4A" w:rsidRPr="00061C4A">
        <w:t xml:space="preserve"> </w:t>
      </w:r>
      <w:r w:rsidRPr="00061C4A">
        <w:t>(назначаются</w:t>
      </w:r>
      <w:r w:rsidR="00061C4A" w:rsidRPr="00061C4A">
        <w:t xml:space="preserve"> </w:t>
      </w:r>
      <w:r w:rsidRPr="00061C4A">
        <w:t>отставным</w:t>
      </w:r>
      <w:r w:rsidR="00061C4A" w:rsidRPr="00061C4A">
        <w:t xml:space="preserve"> </w:t>
      </w:r>
      <w:r w:rsidRPr="00061C4A">
        <w:t>чиновникам,</w:t>
      </w:r>
      <w:r w:rsidR="00061C4A" w:rsidRPr="00061C4A">
        <w:t xml:space="preserve"> </w:t>
      </w:r>
      <w:r w:rsidRPr="00061C4A">
        <w:t>космонавтам,</w:t>
      </w:r>
      <w:r w:rsidR="00061C4A" w:rsidRPr="00061C4A">
        <w:t xml:space="preserve"> </w:t>
      </w:r>
      <w:r w:rsidRPr="00061C4A">
        <w:t>летчикам-испытателям</w:t>
      </w:r>
      <w:r w:rsidR="00061C4A" w:rsidRPr="00061C4A">
        <w:t xml:space="preserve"> </w:t>
      </w:r>
      <w:r w:rsidRPr="00061C4A">
        <w:t>и</w:t>
      </w:r>
      <w:r w:rsidR="00061C4A" w:rsidRPr="00061C4A">
        <w:t xml:space="preserve"> </w:t>
      </w:r>
      <w:r w:rsidRPr="00061C4A">
        <w:t>т.</w:t>
      </w:r>
      <w:r w:rsidR="00061C4A" w:rsidRPr="00061C4A">
        <w:t xml:space="preserve"> </w:t>
      </w:r>
      <w:r w:rsidRPr="00061C4A">
        <w:t>д.)</w:t>
      </w:r>
      <w:r w:rsidR="00061C4A" w:rsidRPr="00061C4A">
        <w:t xml:space="preserve"> </w:t>
      </w:r>
      <w:r w:rsidRPr="00061C4A">
        <w:t>с</w:t>
      </w:r>
      <w:r w:rsidR="00061C4A" w:rsidRPr="00061C4A">
        <w:t xml:space="preserve"> </w:t>
      </w:r>
      <w:r w:rsidRPr="00061C4A">
        <w:t>1</w:t>
      </w:r>
      <w:r w:rsidR="00061C4A" w:rsidRPr="00061C4A">
        <w:t xml:space="preserve"> </w:t>
      </w:r>
      <w:r w:rsidRPr="00061C4A">
        <w:t>апреля</w:t>
      </w:r>
      <w:r w:rsidR="00061C4A" w:rsidRPr="00061C4A">
        <w:t xml:space="preserve"> </w:t>
      </w:r>
      <w:r w:rsidRPr="00061C4A">
        <w:t>повысят</w:t>
      </w:r>
      <w:r w:rsidR="00061C4A" w:rsidRPr="00061C4A">
        <w:t xml:space="preserve"> </w:t>
      </w:r>
      <w:r w:rsidRPr="00061C4A">
        <w:t>на</w:t>
      </w:r>
      <w:r w:rsidR="00061C4A" w:rsidRPr="00061C4A">
        <w:t xml:space="preserve"> </w:t>
      </w:r>
      <w:r w:rsidRPr="00061C4A">
        <w:t>14,75%.</w:t>
      </w:r>
    </w:p>
    <w:p w14:paraId="5E06296F" w14:textId="77777777" w:rsidR="008F123A" w:rsidRPr="00061C4A" w:rsidRDefault="008F123A" w:rsidP="008F123A">
      <w:r w:rsidRPr="00061C4A">
        <w:t>Если</w:t>
      </w:r>
      <w:r w:rsidR="00061C4A" w:rsidRPr="00061C4A">
        <w:t xml:space="preserve"> </w:t>
      </w:r>
      <w:r w:rsidRPr="00061C4A">
        <w:t>оценивать</w:t>
      </w:r>
      <w:r w:rsidR="00061C4A" w:rsidRPr="00061C4A">
        <w:t xml:space="preserve"> </w:t>
      </w:r>
      <w:r w:rsidRPr="00061C4A">
        <w:t>в</w:t>
      </w:r>
      <w:r w:rsidR="00061C4A" w:rsidRPr="00061C4A">
        <w:t xml:space="preserve"> </w:t>
      </w:r>
      <w:r w:rsidRPr="00061C4A">
        <w:t>процентах,</w:t>
      </w:r>
      <w:r w:rsidR="00061C4A" w:rsidRPr="00061C4A">
        <w:t xml:space="preserve"> </w:t>
      </w:r>
      <w:r w:rsidRPr="00061C4A">
        <w:t>то</w:t>
      </w:r>
      <w:r w:rsidR="00061C4A" w:rsidRPr="00061C4A">
        <w:t xml:space="preserve"> </w:t>
      </w:r>
      <w:r w:rsidRPr="00061C4A">
        <w:t>предстоящую</w:t>
      </w:r>
      <w:r w:rsidR="00061C4A" w:rsidRPr="00061C4A">
        <w:t xml:space="preserve"> </w:t>
      </w:r>
      <w:r w:rsidRPr="00061C4A">
        <w:t>индексацию</w:t>
      </w:r>
      <w:r w:rsidR="00061C4A" w:rsidRPr="00061C4A">
        <w:t xml:space="preserve"> </w:t>
      </w:r>
      <w:r w:rsidRPr="00061C4A">
        <w:t>нельзя</w:t>
      </w:r>
      <w:r w:rsidR="00061C4A" w:rsidRPr="00061C4A">
        <w:t xml:space="preserve"> </w:t>
      </w:r>
      <w:r w:rsidRPr="00061C4A">
        <w:t>назвать</w:t>
      </w:r>
      <w:r w:rsidR="00061C4A" w:rsidRPr="00061C4A">
        <w:t xml:space="preserve"> </w:t>
      </w:r>
      <w:r w:rsidRPr="00061C4A">
        <w:t>рекордной:</w:t>
      </w:r>
      <w:r w:rsidR="00061C4A" w:rsidRPr="00061C4A">
        <w:t xml:space="preserve"> </w:t>
      </w:r>
      <w:r w:rsidRPr="00061C4A">
        <w:t>в</w:t>
      </w:r>
      <w:r w:rsidR="00061C4A" w:rsidRPr="00061C4A">
        <w:t xml:space="preserve"> </w:t>
      </w:r>
      <w:r w:rsidRPr="00061C4A">
        <w:t>2014</w:t>
      </w:r>
      <w:r w:rsidR="00061C4A" w:rsidRPr="00061C4A">
        <w:t xml:space="preserve"> </w:t>
      </w:r>
      <w:r w:rsidRPr="00061C4A">
        <w:t>году,</w:t>
      </w:r>
      <w:r w:rsidR="00061C4A" w:rsidRPr="00061C4A">
        <w:t xml:space="preserve"> </w:t>
      </w:r>
      <w:r w:rsidRPr="00061C4A">
        <w:t>по</w:t>
      </w:r>
      <w:r w:rsidR="00061C4A" w:rsidRPr="00061C4A">
        <w:t xml:space="preserve"> </w:t>
      </w:r>
      <w:r w:rsidRPr="00061C4A">
        <w:t>данным</w:t>
      </w:r>
      <w:r w:rsidR="00061C4A" w:rsidRPr="00061C4A">
        <w:t xml:space="preserve"> </w:t>
      </w:r>
      <w:r w:rsidRPr="00061C4A">
        <w:t>СФР,</w:t>
      </w:r>
      <w:r w:rsidR="00061C4A" w:rsidRPr="00061C4A">
        <w:t xml:space="preserve"> </w:t>
      </w:r>
      <w:r w:rsidRPr="00061C4A">
        <w:t>социальные</w:t>
      </w:r>
      <w:r w:rsidR="00061C4A" w:rsidRPr="00061C4A">
        <w:t xml:space="preserve"> </w:t>
      </w:r>
      <w:r w:rsidRPr="00061C4A">
        <w:t>пенсии</w:t>
      </w:r>
      <w:r w:rsidR="00061C4A" w:rsidRPr="00061C4A">
        <w:t xml:space="preserve"> </w:t>
      </w:r>
      <w:r w:rsidRPr="00061C4A">
        <w:t>увеличили</w:t>
      </w:r>
      <w:r w:rsidR="00061C4A" w:rsidRPr="00061C4A">
        <w:t xml:space="preserve"> </w:t>
      </w:r>
      <w:r w:rsidRPr="00061C4A">
        <w:t>на</w:t>
      </w:r>
      <w:r w:rsidR="00061C4A" w:rsidRPr="00061C4A">
        <w:t xml:space="preserve"> </w:t>
      </w:r>
      <w:r w:rsidRPr="00061C4A">
        <w:t>17,1%,</w:t>
      </w:r>
      <w:r w:rsidR="00061C4A" w:rsidRPr="00061C4A">
        <w:t xml:space="preserve"> </w:t>
      </w:r>
      <w:r w:rsidRPr="00061C4A">
        <w:t>в</w:t>
      </w:r>
      <w:r w:rsidR="00061C4A" w:rsidRPr="00061C4A">
        <w:t xml:space="preserve"> </w:t>
      </w:r>
      <w:r w:rsidRPr="00061C4A">
        <w:t>2022м</w:t>
      </w:r>
      <w:r w:rsidR="00061C4A" w:rsidRPr="00061C4A">
        <w:t xml:space="preserve"> - </w:t>
      </w:r>
      <w:r w:rsidRPr="00061C4A">
        <w:t>на</w:t>
      </w:r>
      <w:r w:rsidR="00061C4A" w:rsidRPr="00061C4A">
        <w:t xml:space="preserve"> </w:t>
      </w:r>
      <w:r w:rsidRPr="00061C4A">
        <w:t>19,46%.</w:t>
      </w:r>
      <w:r w:rsidR="00061C4A" w:rsidRPr="00061C4A">
        <w:t xml:space="preserve"> </w:t>
      </w:r>
      <w:r w:rsidRPr="00061C4A">
        <w:t>А</w:t>
      </w:r>
      <w:r w:rsidR="00061C4A" w:rsidRPr="00061C4A">
        <w:t xml:space="preserve"> </w:t>
      </w:r>
      <w:r w:rsidRPr="00061C4A">
        <w:t>вот</w:t>
      </w:r>
      <w:r w:rsidR="00061C4A" w:rsidRPr="00061C4A">
        <w:t xml:space="preserve"> </w:t>
      </w:r>
      <w:r w:rsidRPr="00061C4A">
        <w:t>в</w:t>
      </w:r>
      <w:r w:rsidR="00061C4A" w:rsidRPr="00061C4A">
        <w:t xml:space="preserve"> </w:t>
      </w:r>
      <w:r w:rsidRPr="00061C4A">
        <w:t>абсолютных</w:t>
      </w:r>
      <w:r w:rsidR="00061C4A" w:rsidRPr="00061C4A">
        <w:t xml:space="preserve"> </w:t>
      </w:r>
      <w:r w:rsidRPr="00061C4A">
        <w:t>значениях</w:t>
      </w:r>
      <w:r w:rsidR="00061C4A" w:rsidRPr="00061C4A">
        <w:t xml:space="preserve"> </w:t>
      </w:r>
      <w:r w:rsidRPr="00061C4A">
        <w:t>рост</w:t>
      </w:r>
      <w:r w:rsidR="00061C4A" w:rsidRPr="00061C4A">
        <w:t xml:space="preserve"> </w:t>
      </w:r>
      <w:r w:rsidRPr="00061C4A">
        <w:t>будет</w:t>
      </w:r>
      <w:r w:rsidR="00061C4A" w:rsidRPr="00061C4A">
        <w:t xml:space="preserve"> </w:t>
      </w:r>
      <w:r w:rsidRPr="00061C4A">
        <w:t>весьма</w:t>
      </w:r>
      <w:r w:rsidR="00061C4A" w:rsidRPr="00061C4A">
        <w:t xml:space="preserve"> </w:t>
      </w:r>
      <w:r w:rsidRPr="00061C4A">
        <w:t>значительный.</w:t>
      </w:r>
      <w:r w:rsidR="00061C4A" w:rsidRPr="00061C4A">
        <w:t xml:space="preserve"> </w:t>
      </w:r>
      <w:r w:rsidRPr="00061C4A">
        <w:t>Так,</w:t>
      </w:r>
      <w:r w:rsidR="00061C4A" w:rsidRPr="00061C4A">
        <w:t xml:space="preserve"> </w:t>
      </w:r>
      <w:r w:rsidRPr="00061C4A">
        <w:t>социальная</w:t>
      </w:r>
      <w:r w:rsidR="00061C4A" w:rsidRPr="00061C4A">
        <w:t xml:space="preserve"> </w:t>
      </w:r>
      <w:r w:rsidRPr="00061C4A">
        <w:t>пенсия</w:t>
      </w:r>
      <w:r w:rsidR="00061C4A" w:rsidRPr="00061C4A">
        <w:t xml:space="preserve"> </w:t>
      </w:r>
      <w:r w:rsidRPr="00061C4A">
        <w:t>по</w:t>
      </w:r>
      <w:r w:rsidR="00061C4A" w:rsidRPr="00061C4A">
        <w:t xml:space="preserve"> </w:t>
      </w:r>
      <w:r w:rsidRPr="00061C4A">
        <w:t>старости</w:t>
      </w:r>
      <w:r w:rsidR="00061C4A" w:rsidRPr="00061C4A">
        <w:t xml:space="preserve"> </w:t>
      </w:r>
      <w:r w:rsidRPr="00061C4A">
        <w:t>увеличится</w:t>
      </w:r>
      <w:r w:rsidR="00061C4A" w:rsidRPr="00061C4A">
        <w:t xml:space="preserve"> </w:t>
      </w:r>
      <w:r w:rsidRPr="00061C4A">
        <w:t>с</w:t>
      </w:r>
      <w:r w:rsidR="00061C4A" w:rsidRPr="00061C4A">
        <w:t xml:space="preserve"> </w:t>
      </w:r>
      <w:r w:rsidRPr="00061C4A">
        <w:t>13</w:t>
      </w:r>
      <w:r w:rsidR="00061C4A" w:rsidRPr="00061C4A">
        <w:t xml:space="preserve"> </w:t>
      </w:r>
      <w:r w:rsidRPr="00061C4A">
        <w:t>475,96</w:t>
      </w:r>
      <w:r w:rsidR="00061C4A" w:rsidRPr="00061C4A">
        <w:t xml:space="preserve"> </w:t>
      </w:r>
      <w:r w:rsidRPr="00061C4A">
        <w:t>до</w:t>
      </w:r>
      <w:r w:rsidR="00061C4A" w:rsidRPr="00061C4A">
        <w:t xml:space="preserve"> </w:t>
      </w:r>
      <w:r w:rsidRPr="00061C4A">
        <w:t>15</w:t>
      </w:r>
      <w:r w:rsidR="00061C4A" w:rsidRPr="00061C4A">
        <w:t xml:space="preserve"> </w:t>
      </w:r>
      <w:r w:rsidRPr="00061C4A">
        <w:t>456,93</w:t>
      </w:r>
      <w:r w:rsidR="00061C4A" w:rsidRPr="00061C4A">
        <w:t xml:space="preserve"> </w:t>
      </w:r>
      <w:r w:rsidRPr="00061C4A">
        <w:t>руб.,</w:t>
      </w:r>
      <w:r w:rsidR="00061C4A" w:rsidRPr="00061C4A">
        <w:t xml:space="preserve"> </w:t>
      </w:r>
      <w:r w:rsidRPr="00061C4A">
        <w:t>то</w:t>
      </w:r>
      <w:r w:rsidR="00061C4A" w:rsidRPr="00061C4A">
        <w:t xml:space="preserve"> </w:t>
      </w:r>
      <w:r w:rsidRPr="00061C4A">
        <w:t>есть</w:t>
      </w:r>
      <w:r w:rsidR="00061C4A" w:rsidRPr="00061C4A">
        <w:t xml:space="preserve"> </w:t>
      </w:r>
      <w:r w:rsidRPr="00061C4A">
        <w:t>на</w:t>
      </w:r>
      <w:r w:rsidR="00061C4A" w:rsidRPr="00061C4A">
        <w:t xml:space="preserve"> </w:t>
      </w:r>
      <w:r w:rsidRPr="00061C4A">
        <w:t>1980,97</w:t>
      </w:r>
      <w:r w:rsidR="00061C4A" w:rsidRPr="00061C4A">
        <w:t xml:space="preserve"> </w:t>
      </w:r>
      <w:r w:rsidRPr="00061C4A">
        <w:t>руб.</w:t>
      </w:r>
      <w:r w:rsidR="00061C4A" w:rsidRPr="00061C4A">
        <w:t xml:space="preserve"> </w:t>
      </w:r>
      <w:r w:rsidRPr="00061C4A">
        <w:t>Провести</w:t>
      </w:r>
      <w:r w:rsidR="00061C4A" w:rsidRPr="00061C4A">
        <w:t xml:space="preserve"> </w:t>
      </w:r>
      <w:r w:rsidRPr="00061C4A">
        <w:t>такую</w:t>
      </w:r>
      <w:r w:rsidR="00061C4A" w:rsidRPr="00061C4A">
        <w:t xml:space="preserve"> </w:t>
      </w:r>
      <w:r w:rsidRPr="00061C4A">
        <w:t>индексацию</w:t>
      </w:r>
      <w:r w:rsidR="00061C4A" w:rsidRPr="00061C4A">
        <w:t xml:space="preserve"> </w:t>
      </w:r>
      <w:r w:rsidRPr="00061C4A">
        <w:t>позволил</w:t>
      </w:r>
      <w:r w:rsidR="00061C4A" w:rsidRPr="00061C4A">
        <w:t xml:space="preserve"> </w:t>
      </w:r>
      <w:r w:rsidRPr="00061C4A">
        <w:t>новый</w:t>
      </w:r>
      <w:r w:rsidR="00061C4A" w:rsidRPr="00061C4A">
        <w:t xml:space="preserve"> </w:t>
      </w:r>
      <w:r w:rsidRPr="00061C4A">
        <w:t>федеральный</w:t>
      </w:r>
      <w:r w:rsidR="00061C4A" w:rsidRPr="00061C4A">
        <w:t xml:space="preserve"> </w:t>
      </w:r>
      <w:r w:rsidRPr="00061C4A">
        <w:t>прожиточный</w:t>
      </w:r>
      <w:r w:rsidR="00061C4A" w:rsidRPr="00061C4A">
        <w:t xml:space="preserve"> </w:t>
      </w:r>
      <w:r w:rsidRPr="00061C4A">
        <w:t>минимум</w:t>
      </w:r>
      <w:r w:rsidR="00061C4A" w:rsidRPr="00061C4A">
        <w:t xml:space="preserve"> </w:t>
      </w:r>
      <w:r w:rsidRPr="00061C4A">
        <w:t>пенсионеров,</w:t>
      </w:r>
      <w:r w:rsidR="00061C4A" w:rsidRPr="00061C4A">
        <w:t xml:space="preserve"> </w:t>
      </w:r>
      <w:r w:rsidRPr="00061C4A">
        <w:t>который</w:t>
      </w:r>
      <w:r w:rsidR="00061C4A" w:rsidRPr="00061C4A">
        <w:t xml:space="preserve"> </w:t>
      </w:r>
      <w:r w:rsidRPr="00061C4A">
        <w:t>на</w:t>
      </w:r>
      <w:r w:rsidR="00061C4A" w:rsidRPr="00061C4A">
        <w:t xml:space="preserve"> </w:t>
      </w:r>
      <w:r w:rsidRPr="00061C4A">
        <w:t>2025й</w:t>
      </w:r>
      <w:r w:rsidR="00061C4A" w:rsidRPr="00061C4A">
        <w:t xml:space="preserve"> </w:t>
      </w:r>
      <w:r w:rsidRPr="00061C4A">
        <w:t>установлен</w:t>
      </w:r>
      <w:r w:rsidR="00061C4A" w:rsidRPr="00061C4A">
        <w:t xml:space="preserve"> </w:t>
      </w:r>
      <w:r w:rsidRPr="00061C4A">
        <w:t>на</w:t>
      </w:r>
      <w:r w:rsidR="00061C4A" w:rsidRPr="00061C4A">
        <w:t xml:space="preserve"> </w:t>
      </w:r>
      <w:r w:rsidRPr="00061C4A">
        <w:t>уровне</w:t>
      </w:r>
      <w:r w:rsidR="00061C4A" w:rsidRPr="00061C4A">
        <w:t xml:space="preserve"> </w:t>
      </w:r>
      <w:r w:rsidRPr="00061C4A">
        <w:t>15</w:t>
      </w:r>
      <w:r w:rsidR="00061C4A" w:rsidRPr="00061C4A">
        <w:t xml:space="preserve"> </w:t>
      </w:r>
      <w:r w:rsidRPr="00061C4A">
        <w:t>250</w:t>
      </w:r>
      <w:r w:rsidR="00061C4A" w:rsidRPr="00061C4A">
        <w:t xml:space="preserve"> </w:t>
      </w:r>
      <w:r w:rsidRPr="00061C4A">
        <w:t>руб.,</w:t>
      </w:r>
      <w:r w:rsidR="00061C4A" w:rsidRPr="00061C4A">
        <w:t xml:space="preserve"> </w:t>
      </w:r>
      <w:r w:rsidRPr="00061C4A">
        <w:t>что</w:t>
      </w:r>
      <w:r w:rsidR="00061C4A" w:rsidRPr="00061C4A">
        <w:t xml:space="preserve"> </w:t>
      </w:r>
      <w:r w:rsidRPr="00061C4A">
        <w:t>на</w:t>
      </w:r>
      <w:r w:rsidR="00061C4A" w:rsidRPr="00061C4A">
        <w:t xml:space="preserve"> </w:t>
      </w:r>
      <w:r w:rsidRPr="00061C4A">
        <w:t>1960</w:t>
      </w:r>
      <w:r w:rsidR="00061C4A" w:rsidRPr="00061C4A">
        <w:t xml:space="preserve"> </w:t>
      </w:r>
      <w:r w:rsidRPr="00061C4A">
        <w:t>руб.</w:t>
      </w:r>
      <w:r w:rsidR="00061C4A" w:rsidRPr="00061C4A">
        <w:t xml:space="preserve"> </w:t>
      </w:r>
      <w:r w:rsidRPr="00061C4A">
        <w:t>больше,</w:t>
      </w:r>
      <w:r w:rsidR="00061C4A" w:rsidRPr="00061C4A">
        <w:t xml:space="preserve"> </w:t>
      </w:r>
      <w:r w:rsidRPr="00061C4A">
        <w:t>чем</w:t>
      </w:r>
      <w:r w:rsidR="00061C4A" w:rsidRPr="00061C4A">
        <w:t xml:space="preserve"> </w:t>
      </w:r>
      <w:r w:rsidRPr="00061C4A">
        <w:t>годом</w:t>
      </w:r>
      <w:r w:rsidR="00061C4A" w:rsidRPr="00061C4A">
        <w:t xml:space="preserve"> </w:t>
      </w:r>
      <w:r w:rsidRPr="00061C4A">
        <w:t>ранее.</w:t>
      </w:r>
    </w:p>
    <w:p w14:paraId="2D70661C" w14:textId="77777777" w:rsidR="008F123A" w:rsidRPr="00061C4A" w:rsidRDefault="008F123A" w:rsidP="008F123A">
      <w:r w:rsidRPr="00061C4A">
        <w:t>Некоторые</w:t>
      </w:r>
      <w:r w:rsidR="00061C4A" w:rsidRPr="00061C4A">
        <w:t xml:space="preserve"> </w:t>
      </w:r>
      <w:r w:rsidRPr="00061C4A">
        <w:t>государственные</w:t>
      </w:r>
      <w:r w:rsidR="00061C4A" w:rsidRPr="00061C4A">
        <w:t xml:space="preserve"> </w:t>
      </w:r>
      <w:r w:rsidRPr="00061C4A">
        <w:t>пенсии</w:t>
      </w:r>
      <w:r w:rsidR="00061C4A" w:rsidRPr="00061C4A">
        <w:t xml:space="preserve"> </w:t>
      </w:r>
      <w:r w:rsidRPr="00061C4A">
        <w:t>по</w:t>
      </w:r>
      <w:r w:rsidR="00061C4A" w:rsidRPr="00061C4A">
        <w:t xml:space="preserve"> </w:t>
      </w:r>
      <w:r w:rsidRPr="00061C4A">
        <w:t>старости</w:t>
      </w:r>
      <w:r w:rsidR="00061C4A" w:rsidRPr="00061C4A">
        <w:t xml:space="preserve"> </w:t>
      </w:r>
      <w:r w:rsidRPr="00061C4A">
        <w:t>напрямую</w:t>
      </w:r>
      <w:r w:rsidR="00061C4A" w:rsidRPr="00061C4A">
        <w:t xml:space="preserve"> </w:t>
      </w:r>
      <w:r w:rsidRPr="00061C4A">
        <w:t>зависят</w:t>
      </w:r>
      <w:r w:rsidR="00061C4A" w:rsidRPr="00061C4A">
        <w:t xml:space="preserve"> </w:t>
      </w:r>
      <w:r w:rsidRPr="00061C4A">
        <w:t>от</w:t>
      </w:r>
      <w:r w:rsidR="00061C4A" w:rsidRPr="00061C4A">
        <w:t xml:space="preserve"> </w:t>
      </w:r>
      <w:r w:rsidRPr="00061C4A">
        <w:t>размера</w:t>
      </w:r>
      <w:r w:rsidR="00061C4A" w:rsidRPr="00061C4A">
        <w:t xml:space="preserve"> </w:t>
      </w:r>
      <w:r w:rsidRPr="00061C4A">
        <w:t>социальных</w:t>
      </w:r>
      <w:r w:rsidR="00061C4A" w:rsidRPr="00061C4A">
        <w:t xml:space="preserve"> </w:t>
      </w:r>
      <w:r w:rsidRPr="00061C4A">
        <w:t>пенсий.</w:t>
      </w:r>
      <w:r w:rsidR="00061C4A" w:rsidRPr="00061C4A">
        <w:t xml:space="preserve"> </w:t>
      </w:r>
      <w:r w:rsidRPr="00061C4A">
        <w:t>Например,</w:t>
      </w:r>
      <w:r w:rsidR="00061C4A" w:rsidRPr="00061C4A">
        <w:t xml:space="preserve"> </w:t>
      </w:r>
      <w:r w:rsidRPr="00061C4A">
        <w:t>граждане,</w:t>
      </w:r>
      <w:r w:rsidR="00061C4A" w:rsidRPr="00061C4A">
        <w:t xml:space="preserve"> </w:t>
      </w:r>
      <w:r w:rsidRPr="00061C4A">
        <w:t>пострадавшие</w:t>
      </w:r>
      <w:r w:rsidR="00061C4A" w:rsidRPr="00061C4A">
        <w:t xml:space="preserve"> </w:t>
      </w:r>
      <w:r w:rsidRPr="00061C4A">
        <w:t>в</w:t>
      </w:r>
      <w:r w:rsidR="00061C4A" w:rsidRPr="00061C4A">
        <w:t xml:space="preserve"> </w:t>
      </w:r>
      <w:r w:rsidRPr="00061C4A">
        <w:t>результате</w:t>
      </w:r>
      <w:r w:rsidR="00061C4A" w:rsidRPr="00061C4A">
        <w:t xml:space="preserve"> </w:t>
      </w:r>
      <w:r w:rsidRPr="00061C4A">
        <w:t>радиационных</w:t>
      </w:r>
      <w:r w:rsidR="00061C4A" w:rsidRPr="00061C4A">
        <w:t xml:space="preserve"> </w:t>
      </w:r>
      <w:r w:rsidRPr="00061C4A">
        <w:t>или</w:t>
      </w:r>
      <w:r w:rsidR="00061C4A" w:rsidRPr="00061C4A">
        <w:t xml:space="preserve"> </w:t>
      </w:r>
      <w:r w:rsidRPr="00061C4A">
        <w:t>техногенных</w:t>
      </w:r>
      <w:r w:rsidR="00061C4A" w:rsidRPr="00061C4A">
        <w:t xml:space="preserve"> </w:t>
      </w:r>
      <w:r w:rsidRPr="00061C4A">
        <w:t>катастроф,</w:t>
      </w:r>
      <w:r w:rsidR="00061C4A" w:rsidRPr="00061C4A">
        <w:t xml:space="preserve"> </w:t>
      </w:r>
      <w:r w:rsidRPr="00061C4A">
        <w:t>в</w:t>
      </w:r>
      <w:r w:rsidR="00061C4A" w:rsidRPr="00061C4A">
        <w:t xml:space="preserve"> </w:t>
      </w:r>
      <w:r w:rsidRPr="00061C4A">
        <w:t>зависимости</w:t>
      </w:r>
      <w:r w:rsidR="00061C4A" w:rsidRPr="00061C4A">
        <w:t xml:space="preserve"> </w:t>
      </w:r>
      <w:r w:rsidRPr="00061C4A">
        <w:t>от</w:t>
      </w:r>
      <w:r w:rsidR="00061C4A" w:rsidRPr="00061C4A">
        <w:t xml:space="preserve"> </w:t>
      </w:r>
      <w:r w:rsidRPr="00061C4A">
        <w:t>категорий</w:t>
      </w:r>
      <w:r w:rsidR="00061C4A" w:rsidRPr="00061C4A">
        <w:t xml:space="preserve"> </w:t>
      </w:r>
      <w:r w:rsidRPr="00061C4A">
        <w:t>получают</w:t>
      </w:r>
      <w:r w:rsidR="00061C4A" w:rsidRPr="00061C4A">
        <w:t xml:space="preserve"> </w:t>
      </w:r>
      <w:r w:rsidRPr="00061C4A">
        <w:t>от</w:t>
      </w:r>
      <w:r w:rsidR="00061C4A" w:rsidRPr="00061C4A">
        <w:t xml:space="preserve"> </w:t>
      </w:r>
      <w:r w:rsidRPr="00061C4A">
        <w:t>200%</w:t>
      </w:r>
      <w:r w:rsidR="00061C4A" w:rsidRPr="00061C4A">
        <w:t xml:space="preserve"> </w:t>
      </w:r>
      <w:r w:rsidRPr="00061C4A">
        <w:t>до</w:t>
      </w:r>
      <w:r w:rsidR="00061C4A" w:rsidRPr="00061C4A">
        <w:t xml:space="preserve"> </w:t>
      </w:r>
      <w:r w:rsidRPr="00061C4A">
        <w:t>250%</w:t>
      </w:r>
      <w:r w:rsidR="00061C4A" w:rsidRPr="00061C4A">
        <w:t xml:space="preserve"> </w:t>
      </w:r>
      <w:r w:rsidRPr="00061C4A">
        <w:t>социальной</w:t>
      </w:r>
      <w:r w:rsidR="00061C4A" w:rsidRPr="00061C4A">
        <w:t xml:space="preserve"> </w:t>
      </w:r>
      <w:r w:rsidRPr="00061C4A">
        <w:t>пенсии,</w:t>
      </w:r>
      <w:r w:rsidR="00061C4A" w:rsidRPr="00061C4A">
        <w:t xml:space="preserve"> </w:t>
      </w:r>
      <w:r w:rsidRPr="00061C4A">
        <w:t>бывшие</w:t>
      </w:r>
      <w:r w:rsidR="00061C4A" w:rsidRPr="00061C4A">
        <w:t xml:space="preserve"> </w:t>
      </w:r>
      <w:r w:rsidRPr="00061C4A">
        <w:t>летчики-испытатели</w:t>
      </w:r>
      <w:r w:rsidR="00061C4A" w:rsidRPr="00061C4A">
        <w:t xml:space="preserve"> - </w:t>
      </w:r>
      <w:r w:rsidRPr="00061C4A">
        <w:t>1000%.</w:t>
      </w:r>
      <w:r w:rsidR="00061C4A" w:rsidRPr="00061C4A">
        <w:t xml:space="preserve"> </w:t>
      </w:r>
      <w:r w:rsidRPr="00061C4A">
        <w:t>Таким</w:t>
      </w:r>
      <w:r w:rsidR="00061C4A" w:rsidRPr="00061C4A">
        <w:t xml:space="preserve"> </w:t>
      </w:r>
      <w:r w:rsidRPr="00061C4A">
        <w:t>образом,</w:t>
      </w:r>
      <w:r w:rsidR="00061C4A" w:rsidRPr="00061C4A">
        <w:t xml:space="preserve"> </w:t>
      </w:r>
      <w:r w:rsidRPr="00061C4A">
        <w:t>пенсии</w:t>
      </w:r>
      <w:r w:rsidR="00061C4A" w:rsidRPr="00061C4A">
        <w:t xml:space="preserve"> </w:t>
      </w:r>
      <w:r w:rsidRPr="00061C4A">
        <w:t>чернобыльцам</w:t>
      </w:r>
      <w:r w:rsidR="00061C4A" w:rsidRPr="00061C4A">
        <w:t xml:space="preserve"> </w:t>
      </w:r>
      <w:r w:rsidRPr="00061C4A">
        <w:t>после</w:t>
      </w:r>
      <w:r w:rsidR="00061C4A" w:rsidRPr="00061C4A">
        <w:t xml:space="preserve"> </w:t>
      </w:r>
      <w:r w:rsidRPr="00061C4A">
        <w:t>индексации</w:t>
      </w:r>
      <w:r w:rsidR="00061C4A" w:rsidRPr="00061C4A">
        <w:t xml:space="preserve"> </w:t>
      </w:r>
      <w:r w:rsidRPr="00061C4A">
        <w:t>составят</w:t>
      </w:r>
      <w:r w:rsidR="00061C4A" w:rsidRPr="00061C4A">
        <w:t xml:space="preserve"> </w:t>
      </w:r>
      <w:r w:rsidRPr="00061C4A">
        <w:t>от</w:t>
      </w:r>
      <w:r w:rsidR="00061C4A" w:rsidRPr="00061C4A">
        <w:t xml:space="preserve"> </w:t>
      </w:r>
      <w:r w:rsidRPr="00061C4A">
        <w:t>30,5</w:t>
      </w:r>
      <w:r w:rsidR="00061C4A" w:rsidRPr="00061C4A">
        <w:t xml:space="preserve"> </w:t>
      </w:r>
      <w:r w:rsidRPr="00061C4A">
        <w:t>тыс.</w:t>
      </w:r>
      <w:r w:rsidR="00061C4A" w:rsidRPr="00061C4A">
        <w:t xml:space="preserve"> </w:t>
      </w:r>
      <w:r w:rsidRPr="00061C4A">
        <w:t>до</w:t>
      </w:r>
      <w:r w:rsidR="00061C4A" w:rsidRPr="00061C4A">
        <w:t xml:space="preserve"> </w:t>
      </w:r>
      <w:r w:rsidRPr="00061C4A">
        <w:t>почти</w:t>
      </w:r>
      <w:r w:rsidR="00061C4A" w:rsidRPr="00061C4A">
        <w:t xml:space="preserve"> </w:t>
      </w:r>
      <w:r w:rsidRPr="00061C4A">
        <w:t>38</w:t>
      </w:r>
      <w:r w:rsidR="00061C4A" w:rsidRPr="00061C4A">
        <w:t xml:space="preserve"> </w:t>
      </w:r>
      <w:r w:rsidRPr="00061C4A">
        <w:t>тыс.</w:t>
      </w:r>
      <w:r w:rsidR="00061C4A" w:rsidRPr="00061C4A">
        <w:t xml:space="preserve"> </w:t>
      </w:r>
      <w:r w:rsidRPr="00061C4A">
        <w:t>руб.,</w:t>
      </w:r>
      <w:r w:rsidR="00061C4A" w:rsidRPr="00061C4A">
        <w:t xml:space="preserve"> </w:t>
      </w:r>
      <w:r w:rsidRPr="00061C4A">
        <w:t>летчикам-испытателям</w:t>
      </w:r>
      <w:r w:rsidR="00061C4A" w:rsidRPr="00061C4A">
        <w:t xml:space="preserve"> - </w:t>
      </w:r>
      <w:r w:rsidRPr="00061C4A">
        <w:t>более</w:t>
      </w:r>
      <w:r w:rsidR="00061C4A" w:rsidRPr="00061C4A">
        <w:t xml:space="preserve"> </w:t>
      </w:r>
      <w:r w:rsidRPr="00061C4A">
        <w:t>152</w:t>
      </w:r>
      <w:r w:rsidR="00061C4A" w:rsidRPr="00061C4A">
        <w:t xml:space="preserve"> </w:t>
      </w:r>
      <w:r w:rsidRPr="00061C4A">
        <w:t>тыс.</w:t>
      </w:r>
      <w:r w:rsidR="00061C4A" w:rsidRPr="00061C4A">
        <w:t xml:space="preserve"> </w:t>
      </w:r>
      <w:r w:rsidRPr="00061C4A">
        <w:t>руб.</w:t>
      </w:r>
    </w:p>
    <w:p w14:paraId="4C0A1165" w14:textId="77777777" w:rsidR="008F123A" w:rsidRPr="00061C4A" w:rsidRDefault="008F123A" w:rsidP="008F123A">
      <w:r w:rsidRPr="00061C4A">
        <w:t>Какие</w:t>
      </w:r>
      <w:r w:rsidR="00061C4A" w:rsidRPr="00061C4A">
        <w:t xml:space="preserve"> </w:t>
      </w:r>
      <w:r w:rsidRPr="00061C4A">
        <w:t>выплаты</w:t>
      </w:r>
      <w:r w:rsidR="00061C4A" w:rsidRPr="00061C4A">
        <w:t xml:space="preserve"> </w:t>
      </w:r>
      <w:r w:rsidRPr="00061C4A">
        <w:t>привязали</w:t>
      </w:r>
      <w:r w:rsidR="00061C4A" w:rsidRPr="00061C4A">
        <w:t xml:space="preserve"> </w:t>
      </w:r>
      <w:r w:rsidRPr="00061C4A">
        <w:t>к</w:t>
      </w:r>
      <w:r w:rsidR="00061C4A" w:rsidRPr="00061C4A">
        <w:t xml:space="preserve"> </w:t>
      </w:r>
      <w:r w:rsidRPr="00061C4A">
        <w:t>МРОТ</w:t>
      </w:r>
      <w:r w:rsidR="00061C4A" w:rsidRPr="00061C4A">
        <w:t xml:space="preserve"> </w:t>
      </w:r>
      <w:r w:rsidRPr="00061C4A">
        <w:t>На</w:t>
      </w:r>
      <w:r w:rsidR="00061C4A" w:rsidRPr="00061C4A">
        <w:t xml:space="preserve"> </w:t>
      </w:r>
      <w:r w:rsidRPr="00061C4A">
        <w:t>2025</w:t>
      </w:r>
      <w:r w:rsidR="00061C4A" w:rsidRPr="00061C4A">
        <w:t xml:space="preserve"> </w:t>
      </w:r>
      <w:r w:rsidRPr="00061C4A">
        <w:t>год</w:t>
      </w:r>
      <w:r w:rsidR="00061C4A" w:rsidRPr="00061C4A">
        <w:t xml:space="preserve"> </w:t>
      </w:r>
      <w:r w:rsidRPr="00061C4A">
        <w:t>минимальный</w:t>
      </w:r>
      <w:r w:rsidR="00061C4A" w:rsidRPr="00061C4A">
        <w:t xml:space="preserve"> </w:t>
      </w:r>
      <w:r w:rsidRPr="00061C4A">
        <w:t>размер</w:t>
      </w:r>
      <w:r w:rsidR="00061C4A" w:rsidRPr="00061C4A">
        <w:t xml:space="preserve"> </w:t>
      </w:r>
      <w:r w:rsidRPr="00061C4A">
        <w:t>оплаты</w:t>
      </w:r>
      <w:r w:rsidR="00061C4A" w:rsidRPr="00061C4A">
        <w:t xml:space="preserve"> </w:t>
      </w:r>
      <w:r w:rsidRPr="00061C4A">
        <w:t>труда</w:t>
      </w:r>
      <w:r w:rsidR="00061C4A" w:rsidRPr="00061C4A">
        <w:t xml:space="preserve"> </w:t>
      </w:r>
      <w:r w:rsidRPr="00061C4A">
        <w:t>(МРОТ)</w:t>
      </w:r>
      <w:r w:rsidR="00061C4A" w:rsidRPr="00061C4A">
        <w:t xml:space="preserve"> </w:t>
      </w:r>
      <w:r w:rsidRPr="00061C4A">
        <w:t>утвержден</w:t>
      </w:r>
      <w:r w:rsidR="00061C4A" w:rsidRPr="00061C4A">
        <w:t xml:space="preserve"> </w:t>
      </w:r>
      <w:r w:rsidRPr="00061C4A">
        <w:t>на</w:t>
      </w:r>
      <w:r w:rsidR="00061C4A" w:rsidRPr="00061C4A">
        <w:t xml:space="preserve"> </w:t>
      </w:r>
      <w:r w:rsidRPr="00061C4A">
        <w:t>уровне</w:t>
      </w:r>
      <w:r w:rsidR="00061C4A" w:rsidRPr="00061C4A">
        <w:t xml:space="preserve"> </w:t>
      </w:r>
      <w:r w:rsidRPr="00061C4A">
        <w:t>22</w:t>
      </w:r>
      <w:r w:rsidR="00061C4A" w:rsidRPr="00061C4A">
        <w:t xml:space="preserve"> </w:t>
      </w:r>
      <w:r w:rsidRPr="00061C4A">
        <w:t>440</w:t>
      </w:r>
      <w:r w:rsidR="00061C4A" w:rsidRPr="00061C4A">
        <w:t xml:space="preserve"> </w:t>
      </w:r>
      <w:r w:rsidRPr="00061C4A">
        <w:t>руб.</w:t>
      </w:r>
      <w:r w:rsidR="00061C4A" w:rsidRPr="00061C4A">
        <w:t xml:space="preserve"> </w:t>
      </w:r>
      <w:r w:rsidRPr="00061C4A">
        <w:t>Это</w:t>
      </w:r>
      <w:r w:rsidR="00061C4A" w:rsidRPr="00061C4A">
        <w:t xml:space="preserve"> </w:t>
      </w:r>
      <w:r w:rsidRPr="00061C4A">
        <w:t>на</w:t>
      </w:r>
      <w:r w:rsidR="00061C4A" w:rsidRPr="00061C4A">
        <w:t xml:space="preserve"> </w:t>
      </w:r>
      <w:r w:rsidRPr="00061C4A">
        <w:t>17%</w:t>
      </w:r>
      <w:r w:rsidR="00061C4A" w:rsidRPr="00061C4A">
        <w:t xml:space="preserve"> </w:t>
      </w:r>
      <w:r w:rsidRPr="00061C4A">
        <w:t>больше</w:t>
      </w:r>
      <w:r w:rsidR="00061C4A" w:rsidRPr="00061C4A">
        <w:t xml:space="preserve"> </w:t>
      </w:r>
      <w:r w:rsidRPr="00061C4A">
        <w:t>показателя</w:t>
      </w:r>
      <w:r w:rsidR="00061C4A" w:rsidRPr="00061C4A">
        <w:t xml:space="preserve"> </w:t>
      </w:r>
      <w:r w:rsidRPr="00061C4A">
        <w:t>2024-го</w:t>
      </w:r>
      <w:r w:rsidR="00061C4A" w:rsidRPr="00061C4A">
        <w:t xml:space="preserve"> </w:t>
      </w:r>
      <w:r w:rsidRPr="00061C4A">
        <w:t>(19</w:t>
      </w:r>
      <w:r w:rsidR="00061C4A" w:rsidRPr="00061C4A">
        <w:t xml:space="preserve"> </w:t>
      </w:r>
      <w:r w:rsidRPr="00061C4A">
        <w:t>242</w:t>
      </w:r>
      <w:r w:rsidR="00061C4A" w:rsidRPr="00061C4A">
        <w:t xml:space="preserve"> </w:t>
      </w:r>
      <w:r w:rsidRPr="00061C4A">
        <w:t>руб.).</w:t>
      </w:r>
      <w:r w:rsidR="00061C4A" w:rsidRPr="00061C4A">
        <w:t xml:space="preserve"> </w:t>
      </w:r>
      <w:r w:rsidRPr="00061C4A">
        <w:t>Повышение</w:t>
      </w:r>
      <w:r w:rsidR="00061C4A" w:rsidRPr="00061C4A">
        <w:t xml:space="preserve"> </w:t>
      </w:r>
      <w:r w:rsidRPr="00061C4A">
        <w:t>отразится</w:t>
      </w:r>
      <w:r w:rsidR="00061C4A" w:rsidRPr="00061C4A">
        <w:t xml:space="preserve"> </w:t>
      </w:r>
      <w:r w:rsidRPr="00061C4A">
        <w:t>на</w:t>
      </w:r>
      <w:r w:rsidR="00061C4A" w:rsidRPr="00061C4A">
        <w:t xml:space="preserve"> </w:t>
      </w:r>
      <w:r w:rsidRPr="00061C4A">
        <w:t>зарплатах</w:t>
      </w:r>
      <w:r w:rsidR="00061C4A" w:rsidRPr="00061C4A">
        <w:t xml:space="preserve"> </w:t>
      </w:r>
      <w:r w:rsidRPr="00061C4A">
        <w:t>примерно</w:t>
      </w:r>
      <w:r w:rsidR="00061C4A" w:rsidRPr="00061C4A">
        <w:t xml:space="preserve"> </w:t>
      </w:r>
      <w:r w:rsidRPr="00061C4A">
        <w:t>2,5%</w:t>
      </w:r>
      <w:r w:rsidR="00061C4A" w:rsidRPr="00061C4A">
        <w:t xml:space="preserve"> </w:t>
      </w:r>
      <w:r w:rsidRPr="00061C4A">
        <w:t>работающих</w:t>
      </w:r>
      <w:r w:rsidR="00061C4A" w:rsidRPr="00061C4A">
        <w:t xml:space="preserve"> </w:t>
      </w:r>
      <w:r w:rsidRPr="00061C4A">
        <w:t>россиян,</w:t>
      </w:r>
      <w:r w:rsidR="00061C4A" w:rsidRPr="00061C4A">
        <w:t xml:space="preserve"> </w:t>
      </w:r>
      <w:r w:rsidRPr="00061C4A">
        <w:t>соразмерно</w:t>
      </w:r>
      <w:r w:rsidR="00061C4A" w:rsidRPr="00061C4A">
        <w:t xml:space="preserve"> </w:t>
      </w:r>
      <w:r w:rsidRPr="00061C4A">
        <w:t>вырастут</w:t>
      </w:r>
      <w:r w:rsidR="00061C4A" w:rsidRPr="00061C4A">
        <w:t xml:space="preserve"> </w:t>
      </w:r>
      <w:r w:rsidRPr="00061C4A">
        <w:t>и</w:t>
      </w:r>
      <w:r w:rsidR="00061C4A" w:rsidRPr="00061C4A">
        <w:t xml:space="preserve"> </w:t>
      </w:r>
      <w:r w:rsidRPr="00061C4A">
        <w:t>многие</w:t>
      </w:r>
      <w:r w:rsidR="00061C4A" w:rsidRPr="00061C4A">
        <w:t xml:space="preserve"> </w:t>
      </w:r>
      <w:r w:rsidRPr="00061C4A">
        <w:t>пособия.</w:t>
      </w:r>
      <w:r w:rsidR="00061C4A" w:rsidRPr="00061C4A">
        <w:t xml:space="preserve"> </w:t>
      </w:r>
      <w:r w:rsidRPr="00061C4A">
        <w:t>В</w:t>
      </w:r>
      <w:r w:rsidR="00061C4A" w:rsidRPr="00061C4A">
        <w:t xml:space="preserve"> </w:t>
      </w:r>
      <w:r w:rsidRPr="00061C4A">
        <w:t>частности,</w:t>
      </w:r>
      <w:r w:rsidR="00061C4A" w:rsidRPr="00061C4A">
        <w:t xml:space="preserve"> </w:t>
      </w:r>
      <w:r w:rsidRPr="00061C4A">
        <w:t>от</w:t>
      </w:r>
      <w:r w:rsidR="00061C4A" w:rsidRPr="00061C4A">
        <w:t xml:space="preserve"> </w:t>
      </w:r>
      <w:r w:rsidRPr="00061C4A">
        <w:t>МРОТ</w:t>
      </w:r>
      <w:r w:rsidR="00061C4A" w:rsidRPr="00061C4A">
        <w:t xml:space="preserve"> </w:t>
      </w:r>
      <w:r w:rsidRPr="00061C4A">
        <w:t>зависит</w:t>
      </w:r>
      <w:r w:rsidR="00061C4A" w:rsidRPr="00061C4A">
        <w:t xml:space="preserve"> </w:t>
      </w:r>
      <w:r w:rsidRPr="00061C4A">
        <w:t>размер</w:t>
      </w:r>
      <w:r w:rsidR="00061C4A" w:rsidRPr="00061C4A">
        <w:t xml:space="preserve"> </w:t>
      </w:r>
      <w:r w:rsidRPr="00061C4A">
        <w:t>оплаты</w:t>
      </w:r>
      <w:r w:rsidR="00061C4A" w:rsidRPr="00061C4A">
        <w:t xml:space="preserve"> </w:t>
      </w:r>
      <w:r w:rsidRPr="00061C4A">
        <w:t>листков</w:t>
      </w:r>
      <w:r w:rsidR="00061C4A" w:rsidRPr="00061C4A">
        <w:t xml:space="preserve"> </w:t>
      </w:r>
      <w:r w:rsidRPr="00061C4A">
        <w:t>нетрудоспособности,</w:t>
      </w:r>
      <w:r w:rsidR="00061C4A" w:rsidRPr="00061C4A">
        <w:t xml:space="preserve"> </w:t>
      </w:r>
      <w:r w:rsidRPr="00061C4A">
        <w:t>так</w:t>
      </w:r>
      <w:r w:rsidR="00061C4A" w:rsidRPr="00061C4A">
        <w:t xml:space="preserve"> </w:t>
      </w:r>
      <w:r w:rsidRPr="00061C4A">
        <w:t>называемых</w:t>
      </w:r>
      <w:r w:rsidR="00061C4A" w:rsidRPr="00061C4A">
        <w:t xml:space="preserve"> </w:t>
      </w:r>
      <w:r w:rsidRPr="00061C4A">
        <w:t>больничных,</w:t>
      </w:r>
      <w:r w:rsidR="00061C4A" w:rsidRPr="00061C4A">
        <w:t xml:space="preserve"> </w:t>
      </w:r>
      <w:r w:rsidRPr="00061C4A">
        <w:t>если</w:t>
      </w:r>
      <w:r w:rsidR="00061C4A" w:rsidRPr="00061C4A">
        <w:t xml:space="preserve"> </w:t>
      </w:r>
      <w:r w:rsidRPr="00061C4A">
        <w:t>страховой</w:t>
      </w:r>
      <w:r w:rsidR="00061C4A" w:rsidRPr="00061C4A">
        <w:t xml:space="preserve"> </w:t>
      </w:r>
      <w:r w:rsidRPr="00061C4A">
        <w:t>стаж</w:t>
      </w:r>
      <w:r w:rsidR="00061C4A" w:rsidRPr="00061C4A">
        <w:t xml:space="preserve"> </w:t>
      </w:r>
      <w:r w:rsidRPr="00061C4A">
        <w:t>менее</w:t>
      </w:r>
      <w:r w:rsidR="00061C4A" w:rsidRPr="00061C4A">
        <w:t xml:space="preserve"> </w:t>
      </w:r>
      <w:r w:rsidRPr="00061C4A">
        <w:t>полугода.</w:t>
      </w:r>
    </w:p>
    <w:p w14:paraId="394A25A3" w14:textId="77777777" w:rsidR="008F123A" w:rsidRPr="00061C4A" w:rsidRDefault="008F123A" w:rsidP="008F123A">
      <w:r w:rsidRPr="00061C4A">
        <w:t>Благодаря</w:t>
      </w:r>
      <w:r w:rsidR="00061C4A" w:rsidRPr="00061C4A">
        <w:t xml:space="preserve"> </w:t>
      </w:r>
      <w:r w:rsidRPr="00061C4A">
        <w:t>индексации</w:t>
      </w:r>
      <w:r w:rsidR="00061C4A" w:rsidRPr="00061C4A">
        <w:t xml:space="preserve"> </w:t>
      </w:r>
      <w:r w:rsidRPr="00061C4A">
        <w:t>МРОТ</w:t>
      </w:r>
      <w:r w:rsidR="00061C4A" w:rsidRPr="00061C4A">
        <w:t xml:space="preserve"> </w:t>
      </w:r>
      <w:r w:rsidRPr="00061C4A">
        <w:t>выплата</w:t>
      </w:r>
      <w:r w:rsidR="00061C4A" w:rsidRPr="00061C4A">
        <w:t xml:space="preserve"> </w:t>
      </w:r>
      <w:r w:rsidRPr="00061C4A">
        <w:t>за</w:t>
      </w:r>
      <w:r w:rsidR="00061C4A" w:rsidRPr="00061C4A">
        <w:t xml:space="preserve"> </w:t>
      </w:r>
      <w:r w:rsidRPr="00061C4A">
        <w:t>один</w:t>
      </w:r>
      <w:r w:rsidR="00061C4A" w:rsidRPr="00061C4A">
        <w:t xml:space="preserve"> </w:t>
      </w:r>
      <w:r w:rsidRPr="00061C4A">
        <w:t>день</w:t>
      </w:r>
      <w:r w:rsidR="00061C4A" w:rsidRPr="00061C4A">
        <w:t xml:space="preserve"> </w:t>
      </w:r>
      <w:r w:rsidRPr="00061C4A">
        <w:t>в</w:t>
      </w:r>
      <w:r w:rsidR="00061C4A" w:rsidRPr="00061C4A">
        <w:t xml:space="preserve"> </w:t>
      </w:r>
      <w:r w:rsidRPr="00061C4A">
        <w:t>зависимости</w:t>
      </w:r>
      <w:r w:rsidR="00061C4A" w:rsidRPr="00061C4A">
        <w:t xml:space="preserve"> </w:t>
      </w:r>
      <w:r w:rsidRPr="00061C4A">
        <w:t>от</w:t>
      </w:r>
      <w:r w:rsidR="00061C4A" w:rsidRPr="00061C4A">
        <w:t xml:space="preserve"> </w:t>
      </w:r>
      <w:r w:rsidRPr="00061C4A">
        <w:t>месяца,</w:t>
      </w:r>
      <w:r w:rsidR="00061C4A" w:rsidRPr="00061C4A">
        <w:t xml:space="preserve"> </w:t>
      </w:r>
      <w:r w:rsidRPr="00061C4A">
        <w:t>в</w:t>
      </w:r>
      <w:r w:rsidR="00061C4A" w:rsidRPr="00061C4A">
        <w:t xml:space="preserve"> </w:t>
      </w:r>
      <w:r w:rsidRPr="00061C4A">
        <w:t>котором</w:t>
      </w:r>
      <w:r w:rsidR="00061C4A" w:rsidRPr="00061C4A">
        <w:t xml:space="preserve"> </w:t>
      </w:r>
      <w:r w:rsidRPr="00061C4A">
        <w:t>болеет</w:t>
      </w:r>
      <w:r w:rsidR="00061C4A" w:rsidRPr="00061C4A">
        <w:t xml:space="preserve"> </w:t>
      </w:r>
      <w:r w:rsidRPr="00061C4A">
        <w:t>работник,</w:t>
      </w:r>
      <w:r w:rsidR="00061C4A" w:rsidRPr="00061C4A">
        <w:t xml:space="preserve"> </w:t>
      </w:r>
      <w:r w:rsidRPr="00061C4A">
        <w:t>составит</w:t>
      </w:r>
      <w:r w:rsidR="00061C4A" w:rsidRPr="00061C4A">
        <w:t xml:space="preserve"> </w:t>
      </w:r>
      <w:r w:rsidRPr="00061C4A">
        <w:t>748</w:t>
      </w:r>
      <w:r w:rsidR="00061C4A" w:rsidRPr="00061C4A">
        <w:t xml:space="preserve"> </w:t>
      </w:r>
      <w:r w:rsidRPr="00061C4A">
        <w:t>руб.,</w:t>
      </w:r>
      <w:r w:rsidR="00061C4A" w:rsidRPr="00061C4A">
        <w:t xml:space="preserve"> </w:t>
      </w:r>
      <w:r w:rsidRPr="00061C4A">
        <w:t>723,87</w:t>
      </w:r>
      <w:r w:rsidR="00061C4A" w:rsidRPr="00061C4A">
        <w:t xml:space="preserve"> </w:t>
      </w:r>
      <w:r w:rsidRPr="00061C4A">
        <w:t>или</w:t>
      </w:r>
      <w:r w:rsidR="00061C4A" w:rsidRPr="00061C4A">
        <w:t xml:space="preserve"> </w:t>
      </w:r>
      <w:r w:rsidRPr="00061C4A">
        <w:t>801,43</w:t>
      </w:r>
      <w:r w:rsidR="00061C4A" w:rsidRPr="00061C4A">
        <w:t xml:space="preserve"> </w:t>
      </w:r>
      <w:r w:rsidRPr="00061C4A">
        <w:t>руб.</w:t>
      </w:r>
      <w:r w:rsidR="00061C4A" w:rsidRPr="00061C4A">
        <w:t xml:space="preserve"> </w:t>
      </w:r>
      <w:r w:rsidRPr="00061C4A">
        <w:t>Эти</w:t>
      </w:r>
      <w:r w:rsidR="00061C4A" w:rsidRPr="00061C4A">
        <w:t xml:space="preserve"> </w:t>
      </w:r>
      <w:r w:rsidRPr="00061C4A">
        <w:t>суммы</w:t>
      </w:r>
      <w:r w:rsidR="00061C4A" w:rsidRPr="00061C4A">
        <w:t xml:space="preserve"> </w:t>
      </w:r>
      <w:r w:rsidRPr="00061C4A">
        <w:t>важны</w:t>
      </w:r>
      <w:r w:rsidR="00061C4A" w:rsidRPr="00061C4A">
        <w:t xml:space="preserve"> </w:t>
      </w:r>
      <w:r w:rsidRPr="00061C4A">
        <w:t>при</w:t>
      </w:r>
      <w:r w:rsidR="00061C4A" w:rsidRPr="00061C4A">
        <w:t xml:space="preserve"> </w:t>
      </w:r>
      <w:r w:rsidRPr="00061C4A">
        <w:t>расчете</w:t>
      </w:r>
      <w:r w:rsidR="00061C4A" w:rsidRPr="00061C4A">
        <w:t xml:space="preserve"> </w:t>
      </w:r>
      <w:r w:rsidRPr="00061C4A">
        <w:t>суточных</w:t>
      </w:r>
      <w:r w:rsidR="00061C4A" w:rsidRPr="00061C4A">
        <w:t xml:space="preserve"> </w:t>
      </w:r>
      <w:r w:rsidRPr="00061C4A">
        <w:t>в</w:t>
      </w:r>
      <w:r w:rsidR="00061C4A" w:rsidRPr="00061C4A">
        <w:t xml:space="preserve"> </w:t>
      </w:r>
      <w:r w:rsidRPr="00061C4A">
        <w:t>командировках</w:t>
      </w:r>
      <w:r w:rsidR="00061C4A" w:rsidRPr="00061C4A">
        <w:t xml:space="preserve"> </w:t>
      </w:r>
      <w:r w:rsidRPr="00061C4A">
        <w:t>и</w:t>
      </w:r>
      <w:r w:rsidR="00061C4A" w:rsidRPr="00061C4A">
        <w:t xml:space="preserve"> </w:t>
      </w:r>
      <w:r w:rsidRPr="00061C4A">
        <w:t>отпускных.</w:t>
      </w:r>
      <w:r w:rsidR="00061C4A" w:rsidRPr="00061C4A">
        <w:t xml:space="preserve"> </w:t>
      </w:r>
      <w:r w:rsidRPr="00061C4A">
        <w:t>Уместно</w:t>
      </w:r>
      <w:r w:rsidR="00061C4A" w:rsidRPr="00061C4A">
        <w:t xml:space="preserve"> </w:t>
      </w:r>
      <w:r w:rsidRPr="00061C4A">
        <w:t>напомнить,</w:t>
      </w:r>
      <w:r w:rsidR="00061C4A" w:rsidRPr="00061C4A">
        <w:t xml:space="preserve"> </w:t>
      </w:r>
      <w:r w:rsidRPr="00061C4A">
        <w:t>что</w:t>
      </w:r>
      <w:r w:rsidR="00061C4A" w:rsidRPr="00061C4A">
        <w:t xml:space="preserve"> </w:t>
      </w:r>
      <w:r w:rsidRPr="00061C4A">
        <w:t>в</w:t>
      </w:r>
      <w:r w:rsidR="00061C4A" w:rsidRPr="00061C4A">
        <w:t xml:space="preserve"> </w:t>
      </w:r>
      <w:r w:rsidRPr="00061C4A">
        <w:t>прошлом</w:t>
      </w:r>
      <w:r w:rsidR="00061C4A" w:rsidRPr="00061C4A">
        <w:t xml:space="preserve"> </w:t>
      </w:r>
      <w:r w:rsidRPr="00061C4A">
        <w:t>году</w:t>
      </w:r>
      <w:r w:rsidR="00061C4A" w:rsidRPr="00061C4A">
        <w:t xml:space="preserve"> </w:t>
      </w:r>
      <w:r w:rsidRPr="00061C4A">
        <w:t>больничные,</w:t>
      </w:r>
      <w:r w:rsidR="00061C4A" w:rsidRPr="00061C4A">
        <w:t xml:space="preserve"> </w:t>
      </w:r>
      <w:r w:rsidRPr="00061C4A">
        <w:t>командировочные</w:t>
      </w:r>
      <w:r w:rsidR="00061C4A" w:rsidRPr="00061C4A">
        <w:t xml:space="preserve"> </w:t>
      </w:r>
      <w:r w:rsidRPr="00061C4A">
        <w:t>и</w:t>
      </w:r>
      <w:r w:rsidR="00061C4A" w:rsidRPr="00061C4A">
        <w:t xml:space="preserve"> </w:t>
      </w:r>
      <w:r w:rsidRPr="00061C4A">
        <w:t>отпускные</w:t>
      </w:r>
      <w:r w:rsidR="00061C4A" w:rsidRPr="00061C4A">
        <w:t xml:space="preserve"> </w:t>
      </w:r>
      <w:r w:rsidRPr="00061C4A">
        <w:t>выплачивали</w:t>
      </w:r>
      <w:r w:rsidR="00061C4A" w:rsidRPr="00061C4A">
        <w:t xml:space="preserve"> </w:t>
      </w:r>
      <w:r w:rsidRPr="00061C4A">
        <w:t>в</w:t>
      </w:r>
      <w:r w:rsidR="00061C4A" w:rsidRPr="00061C4A">
        <w:t xml:space="preserve"> </w:t>
      </w:r>
      <w:r w:rsidRPr="00061C4A">
        <w:t>размере</w:t>
      </w:r>
      <w:r w:rsidR="00061C4A" w:rsidRPr="00061C4A">
        <w:t xml:space="preserve"> </w:t>
      </w:r>
      <w:r w:rsidRPr="00061C4A">
        <w:t>641,4</w:t>
      </w:r>
      <w:r w:rsidR="00061C4A" w:rsidRPr="00061C4A">
        <w:t xml:space="preserve"> </w:t>
      </w:r>
      <w:r w:rsidRPr="00061C4A">
        <w:t>руб.,</w:t>
      </w:r>
      <w:r w:rsidR="00061C4A" w:rsidRPr="00061C4A">
        <w:t xml:space="preserve"> </w:t>
      </w:r>
      <w:r w:rsidRPr="00061C4A">
        <w:t>620,7</w:t>
      </w:r>
      <w:r w:rsidR="00061C4A" w:rsidRPr="00061C4A">
        <w:t xml:space="preserve"> </w:t>
      </w:r>
      <w:r w:rsidRPr="00061C4A">
        <w:t>или</w:t>
      </w:r>
      <w:r w:rsidR="00061C4A" w:rsidRPr="00061C4A">
        <w:t xml:space="preserve"> </w:t>
      </w:r>
      <w:r w:rsidRPr="00061C4A">
        <w:t>663,52</w:t>
      </w:r>
      <w:r w:rsidR="00061C4A" w:rsidRPr="00061C4A">
        <w:t xml:space="preserve"> </w:t>
      </w:r>
      <w:r w:rsidRPr="00061C4A">
        <w:t>руб.</w:t>
      </w:r>
    </w:p>
    <w:p w14:paraId="6C929ECD" w14:textId="77777777" w:rsidR="008F123A" w:rsidRPr="00061C4A" w:rsidRDefault="008F123A" w:rsidP="008F123A">
      <w:r w:rsidRPr="00061C4A">
        <w:t>После</w:t>
      </w:r>
      <w:r w:rsidR="00061C4A" w:rsidRPr="00061C4A">
        <w:t xml:space="preserve"> </w:t>
      </w:r>
      <w:r w:rsidRPr="00061C4A">
        <w:t>повышения</w:t>
      </w:r>
      <w:r w:rsidR="00061C4A" w:rsidRPr="00061C4A">
        <w:t xml:space="preserve"> </w:t>
      </w:r>
      <w:r w:rsidRPr="00061C4A">
        <w:t>МРОТ</w:t>
      </w:r>
      <w:r w:rsidR="00061C4A" w:rsidRPr="00061C4A">
        <w:t xml:space="preserve"> </w:t>
      </w:r>
      <w:r w:rsidRPr="00061C4A">
        <w:t>выросло</w:t>
      </w:r>
      <w:r w:rsidR="00061C4A" w:rsidRPr="00061C4A">
        <w:t xml:space="preserve"> </w:t>
      </w:r>
      <w:r w:rsidRPr="00061C4A">
        <w:t>и</w:t>
      </w:r>
      <w:r w:rsidR="00061C4A" w:rsidRPr="00061C4A">
        <w:t xml:space="preserve"> </w:t>
      </w:r>
      <w:r w:rsidRPr="00061C4A">
        <w:t>минимальное</w:t>
      </w:r>
      <w:r w:rsidR="00061C4A" w:rsidRPr="00061C4A">
        <w:t xml:space="preserve"> </w:t>
      </w:r>
      <w:r w:rsidRPr="00061C4A">
        <w:t>пособие</w:t>
      </w:r>
      <w:r w:rsidR="00061C4A" w:rsidRPr="00061C4A">
        <w:t xml:space="preserve"> </w:t>
      </w:r>
      <w:r w:rsidRPr="00061C4A">
        <w:t>по</w:t>
      </w:r>
      <w:r w:rsidR="00061C4A" w:rsidRPr="00061C4A">
        <w:t xml:space="preserve"> </w:t>
      </w:r>
      <w:r w:rsidRPr="00061C4A">
        <w:t>беременности</w:t>
      </w:r>
      <w:r w:rsidR="00061C4A" w:rsidRPr="00061C4A">
        <w:t xml:space="preserve"> </w:t>
      </w:r>
      <w:r w:rsidRPr="00061C4A">
        <w:t>и</w:t>
      </w:r>
      <w:r w:rsidR="00061C4A" w:rsidRPr="00061C4A">
        <w:t xml:space="preserve"> </w:t>
      </w:r>
      <w:r w:rsidRPr="00061C4A">
        <w:t>родам.</w:t>
      </w:r>
      <w:r w:rsidR="00061C4A" w:rsidRPr="00061C4A">
        <w:t xml:space="preserve"> </w:t>
      </w:r>
      <w:r w:rsidRPr="00061C4A">
        <w:t>При</w:t>
      </w:r>
      <w:r w:rsidR="00061C4A" w:rsidRPr="00061C4A">
        <w:t xml:space="preserve"> </w:t>
      </w:r>
      <w:r w:rsidRPr="00061C4A">
        <w:t>одноплодной</w:t>
      </w:r>
      <w:r w:rsidR="00061C4A" w:rsidRPr="00061C4A">
        <w:t xml:space="preserve"> </w:t>
      </w:r>
      <w:r w:rsidRPr="00061C4A">
        <w:t>беременности</w:t>
      </w:r>
      <w:r w:rsidR="00061C4A" w:rsidRPr="00061C4A">
        <w:t xml:space="preserve"> </w:t>
      </w:r>
      <w:r w:rsidRPr="00061C4A">
        <w:t>(140</w:t>
      </w:r>
      <w:r w:rsidR="00061C4A" w:rsidRPr="00061C4A">
        <w:t xml:space="preserve"> </w:t>
      </w:r>
      <w:r w:rsidRPr="00061C4A">
        <w:t>дней</w:t>
      </w:r>
      <w:r w:rsidR="00061C4A" w:rsidRPr="00061C4A">
        <w:t xml:space="preserve"> </w:t>
      </w:r>
      <w:r w:rsidRPr="00061C4A">
        <w:t>отпуска)</w:t>
      </w:r>
      <w:r w:rsidR="00061C4A" w:rsidRPr="00061C4A">
        <w:t xml:space="preserve"> </w:t>
      </w:r>
      <w:r w:rsidRPr="00061C4A">
        <w:t>оно</w:t>
      </w:r>
      <w:r w:rsidR="00061C4A" w:rsidRPr="00061C4A">
        <w:t xml:space="preserve"> </w:t>
      </w:r>
      <w:r w:rsidRPr="00061C4A">
        <w:t>теперь</w:t>
      </w:r>
      <w:r w:rsidR="00061C4A" w:rsidRPr="00061C4A">
        <w:t xml:space="preserve"> </w:t>
      </w:r>
      <w:r w:rsidRPr="00061C4A">
        <w:t>составляет</w:t>
      </w:r>
      <w:r w:rsidR="00061C4A" w:rsidRPr="00061C4A">
        <w:t xml:space="preserve"> </w:t>
      </w:r>
      <w:r w:rsidRPr="00061C4A">
        <w:t>103</w:t>
      </w:r>
      <w:r w:rsidR="00061C4A" w:rsidRPr="00061C4A">
        <w:t xml:space="preserve"> </w:t>
      </w:r>
      <w:r w:rsidRPr="00061C4A">
        <w:t>285</w:t>
      </w:r>
      <w:r w:rsidR="00061C4A" w:rsidRPr="00061C4A">
        <w:t xml:space="preserve"> </w:t>
      </w:r>
      <w:r w:rsidRPr="00061C4A">
        <w:t>руб.</w:t>
      </w:r>
      <w:r w:rsidR="00061C4A" w:rsidRPr="00061C4A">
        <w:t xml:space="preserve"> </w:t>
      </w:r>
      <w:r w:rsidRPr="00061C4A">
        <w:t>(было</w:t>
      </w:r>
      <w:r w:rsidR="00061C4A" w:rsidRPr="00061C4A">
        <w:t xml:space="preserve"> </w:t>
      </w:r>
      <w:r w:rsidRPr="00061C4A">
        <w:t>88</w:t>
      </w:r>
      <w:r w:rsidR="00061C4A" w:rsidRPr="00061C4A">
        <w:t xml:space="preserve"> </w:t>
      </w:r>
      <w:r w:rsidRPr="00061C4A">
        <w:t>565,92</w:t>
      </w:r>
      <w:r w:rsidR="00061C4A" w:rsidRPr="00061C4A">
        <w:t xml:space="preserve"> </w:t>
      </w:r>
      <w:r w:rsidRPr="00061C4A">
        <w:t>руб.);</w:t>
      </w:r>
      <w:r w:rsidR="00061C4A" w:rsidRPr="00061C4A">
        <w:t xml:space="preserve"> </w:t>
      </w:r>
      <w:r w:rsidRPr="00061C4A">
        <w:t>при</w:t>
      </w:r>
      <w:r w:rsidR="00061C4A" w:rsidRPr="00061C4A">
        <w:t xml:space="preserve"> </w:t>
      </w:r>
      <w:r w:rsidRPr="00061C4A">
        <w:t>осложненных</w:t>
      </w:r>
      <w:r w:rsidR="00061C4A" w:rsidRPr="00061C4A">
        <w:t xml:space="preserve"> </w:t>
      </w:r>
      <w:r w:rsidRPr="00061C4A">
        <w:t>родах</w:t>
      </w:r>
      <w:r w:rsidR="00061C4A" w:rsidRPr="00061C4A">
        <w:t xml:space="preserve"> </w:t>
      </w:r>
      <w:r w:rsidRPr="00061C4A">
        <w:t>(156</w:t>
      </w:r>
      <w:r w:rsidR="00061C4A" w:rsidRPr="00061C4A">
        <w:t xml:space="preserve"> </w:t>
      </w:r>
      <w:r w:rsidRPr="00061C4A">
        <w:t>дней</w:t>
      </w:r>
      <w:r w:rsidR="00061C4A" w:rsidRPr="00061C4A">
        <w:t xml:space="preserve"> </w:t>
      </w:r>
      <w:r w:rsidRPr="00061C4A">
        <w:t>отпуска)</w:t>
      </w:r>
      <w:r w:rsidR="00061C4A" w:rsidRPr="00061C4A">
        <w:t xml:space="preserve"> - </w:t>
      </w:r>
      <w:r w:rsidRPr="00061C4A">
        <w:t>115</w:t>
      </w:r>
      <w:r w:rsidR="00061C4A" w:rsidRPr="00061C4A">
        <w:t xml:space="preserve"> </w:t>
      </w:r>
      <w:r w:rsidRPr="00061C4A">
        <w:t>089</w:t>
      </w:r>
      <w:r w:rsidR="00061C4A" w:rsidRPr="00061C4A">
        <w:t xml:space="preserve"> </w:t>
      </w:r>
      <w:r w:rsidRPr="00061C4A">
        <w:t>руб.</w:t>
      </w:r>
      <w:r w:rsidR="00061C4A" w:rsidRPr="00061C4A">
        <w:t xml:space="preserve"> </w:t>
      </w:r>
      <w:r w:rsidRPr="00061C4A">
        <w:t>(было</w:t>
      </w:r>
      <w:r w:rsidR="00061C4A" w:rsidRPr="00061C4A">
        <w:t xml:space="preserve"> </w:t>
      </w:r>
      <w:r w:rsidRPr="00061C4A">
        <w:t>98</w:t>
      </w:r>
      <w:r w:rsidR="00061C4A" w:rsidRPr="00061C4A">
        <w:t xml:space="preserve"> </w:t>
      </w:r>
      <w:r w:rsidRPr="00061C4A">
        <w:t>687,16</w:t>
      </w:r>
      <w:r w:rsidR="00061C4A" w:rsidRPr="00061C4A">
        <w:t xml:space="preserve"> </w:t>
      </w:r>
      <w:r w:rsidRPr="00061C4A">
        <w:t>руб.);</w:t>
      </w:r>
      <w:r w:rsidR="00061C4A" w:rsidRPr="00061C4A">
        <w:t xml:space="preserve"> </w:t>
      </w:r>
      <w:r w:rsidRPr="00061C4A">
        <w:t>при</w:t>
      </w:r>
      <w:r w:rsidR="00061C4A" w:rsidRPr="00061C4A">
        <w:t xml:space="preserve"> </w:t>
      </w:r>
      <w:r w:rsidRPr="00061C4A">
        <w:t>многоплодной</w:t>
      </w:r>
      <w:r w:rsidR="00061C4A" w:rsidRPr="00061C4A">
        <w:t xml:space="preserve"> </w:t>
      </w:r>
      <w:r w:rsidRPr="00061C4A">
        <w:t>беременности</w:t>
      </w:r>
      <w:r w:rsidR="00061C4A" w:rsidRPr="00061C4A">
        <w:t xml:space="preserve"> </w:t>
      </w:r>
      <w:r w:rsidRPr="00061C4A">
        <w:t>(194</w:t>
      </w:r>
      <w:r w:rsidR="00061C4A" w:rsidRPr="00061C4A">
        <w:t xml:space="preserve"> </w:t>
      </w:r>
      <w:r w:rsidRPr="00061C4A">
        <w:t>дня</w:t>
      </w:r>
      <w:r w:rsidR="00061C4A" w:rsidRPr="00061C4A">
        <w:t xml:space="preserve"> </w:t>
      </w:r>
      <w:r w:rsidRPr="00061C4A">
        <w:t>отпуска)</w:t>
      </w:r>
      <w:r w:rsidR="00061C4A" w:rsidRPr="00061C4A">
        <w:t xml:space="preserve"> - </w:t>
      </w:r>
      <w:r w:rsidRPr="00061C4A">
        <w:t>143</w:t>
      </w:r>
      <w:r w:rsidR="00061C4A" w:rsidRPr="00061C4A">
        <w:t xml:space="preserve"> </w:t>
      </w:r>
      <w:r w:rsidRPr="00061C4A">
        <w:t>123</w:t>
      </w:r>
      <w:r w:rsidR="00061C4A" w:rsidRPr="00061C4A">
        <w:t xml:space="preserve"> </w:t>
      </w:r>
      <w:r w:rsidRPr="00061C4A">
        <w:t>руб.</w:t>
      </w:r>
      <w:r w:rsidR="00061C4A" w:rsidRPr="00061C4A">
        <w:t xml:space="preserve"> </w:t>
      </w:r>
      <w:r w:rsidRPr="00061C4A">
        <w:t>(было</w:t>
      </w:r>
      <w:r w:rsidR="00061C4A" w:rsidRPr="00061C4A">
        <w:t xml:space="preserve"> </w:t>
      </w:r>
      <w:r w:rsidRPr="00061C4A">
        <w:t>122</w:t>
      </w:r>
      <w:r w:rsidR="00061C4A" w:rsidRPr="00061C4A">
        <w:t xml:space="preserve"> </w:t>
      </w:r>
      <w:r w:rsidRPr="00061C4A">
        <w:t>726,34</w:t>
      </w:r>
      <w:r w:rsidR="00061C4A" w:rsidRPr="00061C4A">
        <w:t xml:space="preserve"> </w:t>
      </w:r>
      <w:r w:rsidRPr="00061C4A">
        <w:t>руб.).</w:t>
      </w:r>
    </w:p>
    <w:p w14:paraId="4FE30E57" w14:textId="77777777" w:rsidR="008F123A" w:rsidRPr="00061C4A" w:rsidRDefault="008F123A" w:rsidP="008F123A">
      <w:r w:rsidRPr="00061C4A">
        <w:lastRenderedPageBreak/>
        <w:t>С</w:t>
      </w:r>
      <w:r w:rsidR="00061C4A" w:rsidRPr="00061C4A">
        <w:t xml:space="preserve"> </w:t>
      </w:r>
      <w:r w:rsidRPr="00061C4A">
        <w:t>1</w:t>
      </w:r>
      <w:r w:rsidR="00061C4A" w:rsidRPr="00061C4A">
        <w:t xml:space="preserve"> </w:t>
      </w:r>
      <w:r w:rsidRPr="00061C4A">
        <w:t>февраля</w:t>
      </w:r>
      <w:r w:rsidR="00061C4A" w:rsidRPr="00061C4A">
        <w:t xml:space="preserve"> </w:t>
      </w:r>
      <w:r w:rsidRPr="00061C4A">
        <w:t>максимальное</w:t>
      </w:r>
      <w:r w:rsidR="00061C4A" w:rsidRPr="00061C4A">
        <w:t xml:space="preserve"> </w:t>
      </w:r>
      <w:r w:rsidRPr="00061C4A">
        <w:t>ежемесячное</w:t>
      </w:r>
      <w:r w:rsidR="00061C4A" w:rsidRPr="00061C4A">
        <w:t xml:space="preserve"> </w:t>
      </w:r>
      <w:r w:rsidRPr="00061C4A">
        <w:t>пособие</w:t>
      </w:r>
      <w:r w:rsidR="00061C4A" w:rsidRPr="00061C4A">
        <w:t xml:space="preserve"> </w:t>
      </w:r>
      <w:r w:rsidRPr="00061C4A">
        <w:t>по</w:t>
      </w:r>
      <w:r w:rsidR="00061C4A" w:rsidRPr="00061C4A">
        <w:t xml:space="preserve"> </w:t>
      </w:r>
      <w:r w:rsidRPr="00061C4A">
        <w:t>уходу</w:t>
      </w:r>
      <w:r w:rsidR="00061C4A" w:rsidRPr="00061C4A">
        <w:t xml:space="preserve"> </w:t>
      </w:r>
      <w:r w:rsidRPr="00061C4A">
        <w:t>за</w:t>
      </w:r>
      <w:r w:rsidR="00061C4A" w:rsidRPr="00061C4A">
        <w:t xml:space="preserve"> </w:t>
      </w:r>
      <w:r w:rsidRPr="00061C4A">
        <w:t>ребенком</w:t>
      </w:r>
      <w:r w:rsidR="00061C4A" w:rsidRPr="00061C4A">
        <w:t xml:space="preserve"> </w:t>
      </w:r>
      <w:r w:rsidRPr="00061C4A">
        <w:t>до</w:t>
      </w:r>
      <w:r w:rsidR="00061C4A" w:rsidRPr="00061C4A">
        <w:t xml:space="preserve"> </w:t>
      </w:r>
      <w:r w:rsidRPr="00061C4A">
        <w:t>1,5</w:t>
      </w:r>
      <w:r w:rsidR="00061C4A" w:rsidRPr="00061C4A">
        <w:t xml:space="preserve"> </w:t>
      </w:r>
      <w:r w:rsidRPr="00061C4A">
        <w:t>года</w:t>
      </w:r>
      <w:r w:rsidR="00061C4A" w:rsidRPr="00061C4A">
        <w:t xml:space="preserve"> </w:t>
      </w:r>
      <w:r w:rsidRPr="00061C4A">
        <w:t>для</w:t>
      </w:r>
      <w:r w:rsidR="00061C4A" w:rsidRPr="00061C4A">
        <w:t xml:space="preserve"> </w:t>
      </w:r>
      <w:r w:rsidRPr="00061C4A">
        <w:t>работающих</w:t>
      </w:r>
      <w:r w:rsidR="00061C4A" w:rsidRPr="00061C4A">
        <w:t xml:space="preserve"> </w:t>
      </w:r>
      <w:r w:rsidRPr="00061C4A">
        <w:t>родителей</w:t>
      </w:r>
      <w:r w:rsidR="00061C4A" w:rsidRPr="00061C4A">
        <w:t xml:space="preserve"> </w:t>
      </w:r>
      <w:r w:rsidRPr="00061C4A">
        <w:t>повысят</w:t>
      </w:r>
      <w:r w:rsidR="00061C4A" w:rsidRPr="00061C4A">
        <w:t xml:space="preserve"> </w:t>
      </w:r>
      <w:r w:rsidRPr="00061C4A">
        <w:t>до</w:t>
      </w:r>
      <w:r w:rsidR="00061C4A" w:rsidRPr="00061C4A">
        <w:t xml:space="preserve"> </w:t>
      </w:r>
      <w:r w:rsidRPr="00061C4A">
        <w:t>68</w:t>
      </w:r>
      <w:r w:rsidR="00061C4A" w:rsidRPr="00061C4A">
        <w:t xml:space="preserve"> </w:t>
      </w:r>
      <w:r w:rsidRPr="00061C4A">
        <w:t>995</w:t>
      </w:r>
      <w:r w:rsidR="00061C4A" w:rsidRPr="00061C4A">
        <w:t xml:space="preserve"> </w:t>
      </w:r>
      <w:r w:rsidRPr="00061C4A">
        <w:t>рублей</w:t>
      </w:r>
      <w:r w:rsidR="00061C4A" w:rsidRPr="00061C4A">
        <w:t xml:space="preserve"> </w:t>
      </w:r>
      <w:r w:rsidRPr="00061C4A">
        <w:t>(было</w:t>
      </w:r>
      <w:r w:rsidR="00061C4A" w:rsidRPr="00061C4A">
        <w:t xml:space="preserve"> </w:t>
      </w:r>
      <w:r w:rsidRPr="00061C4A">
        <w:t>49</w:t>
      </w:r>
      <w:r w:rsidR="00061C4A" w:rsidRPr="00061C4A">
        <w:t xml:space="preserve"> </w:t>
      </w:r>
      <w:r w:rsidRPr="00061C4A">
        <w:t>123</w:t>
      </w:r>
      <w:r w:rsidR="00061C4A" w:rsidRPr="00061C4A">
        <w:t xml:space="preserve"> </w:t>
      </w:r>
      <w:r w:rsidRPr="00061C4A">
        <w:t>руб.).</w:t>
      </w:r>
      <w:r w:rsidR="00061C4A" w:rsidRPr="00061C4A">
        <w:t xml:space="preserve"> </w:t>
      </w:r>
      <w:r w:rsidRPr="00061C4A">
        <w:t>Минимальная</w:t>
      </w:r>
      <w:r w:rsidR="00061C4A" w:rsidRPr="00061C4A">
        <w:t xml:space="preserve"> </w:t>
      </w:r>
      <w:r w:rsidRPr="00061C4A">
        <w:t>выплата</w:t>
      </w:r>
      <w:r w:rsidR="00061C4A" w:rsidRPr="00061C4A">
        <w:t xml:space="preserve"> </w:t>
      </w:r>
      <w:r w:rsidRPr="00061C4A">
        <w:t>в</w:t>
      </w:r>
      <w:r w:rsidR="00061C4A" w:rsidRPr="00061C4A">
        <w:t xml:space="preserve"> </w:t>
      </w:r>
      <w:r w:rsidRPr="00061C4A">
        <w:t>2024-м</w:t>
      </w:r>
      <w:r w:rsidR="00061C4A" w:rsidRPr="00061C4A">
        <w:t xml:space="preserve"> </w:t>
      </w:r>
      <w:r w:rsidRPr="00061C4A">
        <w:t>составляла</w:t>
      </w:r>
      <w:r w:rsidR="00061C4A" w:rsidRPr="00061C4A">
        <w:t xml:space="preserve"> </w:t>
      </w:r>
      <w:r w:rsidRPr="00061C4A">
        <w:t>9227</w:t>
      </w:r>
      <w:r w:rsidR="00061C4A" w:rsidRPr="00061C4A">
        <w:t xml:space="preserve"> </w:t>
      </w:r>
      <w:r w:rsidRPr="00061C4A">
        <w:t>руб.,</w:t>
      </w:r>
      <w:r w:rsidR="00061C4A" w:rsidRPr="00061C4A">
        <w:t xml:space="preserve"> </w:t>
      </w:r>
      <w:r w:rsidRPr="00061C4A">
        <w:t>до</w:t>
      </w:r>
      <w:r w:rsidR="00061C4A" w:rsidRPr="00061C4A">
        <w:t xml:space="preserve"> </w:t>
      </w:r>
      <w:r w:rsidRPr="00061C4A">
        <w:t>конца</w:t>
      </w:r>
      <w:r w:rsidR="00061C4A" w:rsidRPr="00061C4A">
        <w:t xml:space="preserve"> </w:t>
      </w:r>
      <w:r w:rsidRPr="00061C4A">
        <w:t>января</w:t>
      </w:r>
      <w:r w:rsidR="00061C4A" w:rsidRPr="00061C4A">
        <w:t xml:space="preserve"> </w:t>
      </w:r>
      <w:r w:rsidRPr="00061C4A">
        <w:t>текущего</w:t>
      </w:r>
      <w:r w:rsidR="00061C4A" w:rsidRPr="00061C4A">
        <w:t xml:space="preserve"> </w:t>
      </w:r>
      <w:r w:rsidRPr="00061C4A">
        <w:t>года</w:t>
      </w:r>
      <w:r w:rsidR="00061C4A" w:rsidRPr="00061C4A">
        <w:t xml:space="preserve"> </w:t>
      </w:r>
      <w:r w:rsidRPr="00061C4A">
        <w:t>правительство</w:t>
      </w:r>
      <w:r w:rsidR="00061C4A" w:rsidRPr="00061C4A">
        <w:t xml:space="preserve"> </w:t>
      </w:r>
      <w:r w:rsidRPr="00061C4A">
        <w:t>должно</w:t>
      </w:r>
      <w:r w:rsidR="00061C4A" w:rsidRPr="00061C4A">
        <w:t xml:space="preserve"> </w:t>
      </w:r>
      <w:r w:rsidRPr="00061C4A">
        <w:t>принять</w:t>
      </w:r>
      <w:r w:rsidR="00061C4A" w:rsidRPr="00061C4A">
        <w:t xml:space="preserve"> </w:t>
      </w:r>
      <w:r w:rsidRPr="00061C4A">
        <w:t>решение</w:t>
      </w:r>
      <w:r w:rsidR="00061C4A" w:rsidRPr="00061C4A">
        <w:t xml:space="preserve"> </w:t>
      </w:r>
      <w:r w:rsidRPr="00061C4A">
        <w:t>об</w:t>
      </w:r>
      <w:r w:rsidR="00061C4A" w:rsidRPr="00061C4A">
        <w:t xml:space="preserve"> </w:t>
      </w:r>
      <w:r w:rsidRPr="00061C4A">
        <w:t>индексации</w:t>
      </w:r>
      <w:r w:rsidR="00061C4A" w:rsidRPr="00061C4A">
        <w:t xml:space="preserve"> </w:t>
      </w:r>
      <w:r w:rsidRPr="00061C4A">
        <w:t>с</w:t>
      </w:r>
      <w:r w:rsidR="00061C4A" w:rsidRPr="00061C4A">
        <w:t xml:space="preserve"> </w:t>
      </w:r>
      <w:r w:rsidRPr="00061C4A">
        <w:t>учетом</w:t>
      </w:r>
      <w:r w:rsidR="00061C4A" w:rsidRPr="00061C4A">
        <w:t xml:space="preserve"> </w:t>
      </w:r>
      <w:r w:rsidRPr="00061C4A">
        <w:t>прошлогодней</w:t>
      </w:r>
      <w:r w:rsidR="00061C4A" w:rsidRPr="00061C4A">
        <w:t xml:space="preserve"> </w:t>
      </w:r>
      <w:r w:rsidRPr="00061C4A">
        <w:t>инфляции.</w:t>
      </w:r>
    </w:p>
    <w:p w14:paraId="54AA00C9" w14:textId="77777777" w:rsidR="008F123A" w:rsidRPr="00061C4A" w:rsidRDefault="008F123A" w:rsidP="008F123A">
      <w:r w:rsidRPr="00061C4A">
        <w:t>С</w:t>
      </w:r>
      <w:r w:rsidR="00061C4A" w:rsidRPr="00061C4A">
        <w:t xml:space="preserve"> </w:t>
      </w:r>
      <w:r w:rsidRPr="00061C4A">
        <w:t>1</w:t>
      </w:r>
      <w:r w:rsidR="00061C4A" w:rsidRPr="00061C4A">
        <w:t xml:space="preserve"> </w:t>
      </w:r>
      <w:r w:rsidRPr="00061C4A">
        <w:t>января</w:t>
      </w:r>
      <w:r w:rsidR="00061C4A" w:rsidRPr="00061C4A">
        <w:t xml:space="preserve"> </w:t>
      </w:r>
      <w:r w:rsidRPr="00061C4A">
        <w:t>на</w:t>
      </w:r>
      <w:r w:rsidR="00061C4A" w:rsidRPr="00061C4A">
        <w:t xml:space="preserve"> </w:t>
      </w:r>
      <w:r w:rsidRPr="00061C4A">
        <w:t>7,3%,</w:t>
      </w:r>
      <w:r w:rsidR="00061C4A" w:rsidRPr="00061C4A">
        <w:t xml:space="preserve"> </w:t>
      </w:r>
      <w:r w:rsidRPr="00061C4A">
        <w:t>с</w:t>
      </w:r>
      <w:r w:rsidR="00061C4A" w:rsidRPr="00061C4A">
        <w:t xml:space="preserve"> </w:t>
      </w:r>
      <w:r w:rsidRPr="00061C4A">
        <w:t>13</w:t>
      </w:r>
      <w:r w:rsidR="00061C4A" w:rsidRPr="00061C4A">
        <w:t xml:space="preserve"> </w:t>
      </w:r>
      <w:r w:rsidRPr="00061C4A">
        <w:t>751</w:t>
      </w:r>
      <w:r w:rsidR="00061C4A" w:rsidRPr="00061C4A">
        <w:t xml:space="preserve"> </w:t>
      </w:r>
      <w:r w:rsidRPr="00061C4A">
        <w:t>руб.</w:t>
      </w:r>
      <w:r w:rsidR="00061C4A" w:rsidRPr="00061C4A">
        <w:t xml:space="preserve"> </w:t>
      </w:r>
      <w:r w:rsidRPr="00061C4A">
        <w:t>до</w:t>
      </w:r>
      <w:r w:rsidR="00061C4A" w:rsidRPr="00061C4A">
        <w:t xml:space="preserve"> </w:t>
      </w:r>
      <w:r w:rsidRPr="00061C4A">
        <w:t>14</w:t>
      </w:r>
      <w:r w:rsidR="00061C4A" w:rsidRPr="00061C4A">
        <w:t xml:space="preserve"> </w:t>
      </w:r>
      <w:r w:rsidRPr="00061C4A">
        <w:t>742</w:t>
      </w:r>
      <w:r w:rsidR="00061C4A" w:rsidRPr="00061C4A">
        <w:t xml:space="preserve"> </w:t>
      </w:r>
      <w:r w:rsidRPr="00061C4A">
        <w:t>руб.,</w:t>
      </w:r>
      <w:r w:rsidR="00061C4A" w:rsidRPr="00061C4A">
        <w:t xml:space="preserve"> </w:t>
      </w:r>
      <w:r w:rsidRPr="00061C4A">
        <w:t>повышено</w:t>
      </w:r>
      <w:r w:rsidR="00061C4A" w:rsidRPr="00061C4A">
        <w:t xml:space="preserve"> </w:t>
      </w:r>
      <w:r w:rsidRPr="00061C4A">
        <w:t>максимальное</w:t>
      </w:r>
      <w:r w:rsidR="00061C4A" w:rsidRPr="00061C4A">
        <w:t xml:space="preserve"> </w:t>
      </w:r>
      <w:r w:rsidRPr="00061C4A">
        <w:t>пособие</w:t>
      </w:r>
      <w:r w:rsidR="00061C4A" w:rsidRPr="00061C4A">
        <w:t xml:space="preserve"> </w:t>
      </w:r>
      <w:r w:rsidRPr="00061C4A">
        <w:t>по</w:t>
      </w:r>
      <w:r w:rsidR="00061C4A" w:rsidRPr="00061C4A">
        <w:t xml:space="preserve"> </w:t>
      </w:r>
      <w:r w:rsidRPr="00061C4A">
        <w:t>безработице.</w:t>
      </w:r>
      <w:r w:rsidR="00061C4A" w:rsidRPr="00061C4A">
        <w:t xml:space="preserve"> </w:t>
      </w:r>
      <w:r w:rsidRPr="00061C4A">
        <w:t>При</w:t>
      </w:r>
      <w:r w:rsidR="00061C4A" w:rsidRPr="00061C4A">
        <w:t xml:space="preserve"> </w:t>
      </w:r>
      <w:r w:rsidRPr="00061C4A">
        <w:t>этом</w:t>
      </w:r>
      <w:r w:rsidR="00061C4A" w:rsidRPr="00061C4A">
        <w:t xml:space="preserve"> </w:t>
      </w:r>
      <w:r w:rsidRPr="00061C4A">
        <w:t>минимальная</w:t>
      </w:r>
      <w:r w:rsidR="00061C4A" w:rsidRPr="00061C4A">
        <w:t xml:space="preserve"> </w:t>
      </w:r>
      <w:r w:rsidRPr="00061C4A">
        <w:t>социальная</w:t>
      </w:r>
      <w:r w:rsidR="00061C4A" w:rsidRPr="00061C4A">
        <w:t xml:space="preserve"> </w:t>
      </w:r>
      <w:r w:rsidRPr="00061C4A">
        <w:t>выплата</w:t>
      </w:r>
      <w:r w:rsidR="00061C4A" w:rsidRPr="00061C4A">
        <w:t xml:space="preserve"> </w:t>
      </w:r>
      <w:r w:rsidRPr="00061C4A">
        <w:t>сохранена</w:t>
      </w:r>
      <w:r w:rsidR="00061C4A" w:rsidRPr="00061C4A">
        <w:t xml:space="preserve"> </w:t>
      </w:r>
      <w:r w:rsidRPr="00061C4A">
        <w:t>на</w:t>
      </w:r>
      <w:r w:rsidR="00061C4A" w:rsidRPr="00061C4A">
        <w:t xml:space="preserve"> </w:t>
      </w:r>
      <w:r w:rsidRPr="00061C4A">
        <w:t>уровне</w:t>
      </w:r>
      <w:r w:rsidR="00061C4A" w:rsidRPr="00061C4A">
        <w:t xml:space="preserve"> </w:t>
      </w:r>
      <w:r w:rsidRPr="00061C4A">
        <w:t>1500</w:t>
      </w:r>
      <w:r w:rsidR="00061C4A" w:rsidRPr="00061C4A">
        <w:t xml:space="preserve"> </w:t>
      </w:r>
      <w:r w:rsidRPr="00061C4A">
        <w:t>руб.</w:t>
      </w:r>
      <w:r w:rsidR="00061C4A" w:rsidRPr="00061C4A">
        <w:t xml:space="preserve"> </w:t>
      </w:r>
      <w:r w:rsidRPr="00061C4A">
        <w:t>По</w:t>
      </w:r>
      <w:r w:rsidR="00061C4A" w:rsidRPr="00061C4A">
        <w:t xml:space="preserve"> </w:t>
      </w:r>
      <w:r w:rsidRPr="00061C4A">
        <w:t>логике,</w:t>
      </w:r>
      <w:r w:rsidR="00061C4A" w:rsidRPr="00061C4A">
        <w:t xml:space="preserve"> </w:t>
      </w:r>
      <w:r w:rsidRPr="00061C4A">
        <w:t>пособие</w:t>
      </w:r>
      <w:r w:rsidR="00061C4A" w:rsidRPr="00061C4A">
        <w:t xml:space="preserve"> </w:t>
      </w:r>
      <w:r w:rsidRPr="00061C4A">
        <w:t>по</w:t>
      </w:r>
      <w:r w:rsidR="00061C4A" w:rsidRPr="00061C4A">
        <w:t xml:space="preserve"> </w:t>
      </w:r>
      <w:r w:rsidRPr="00061C4A">
        <w:t>безработице,</w:t>
      </w:r>
      <w:r w:rsidR="00061C4A" w:rsidRPr="00061C4A">
        <w:t xml:space="preserve"> </w:t>
      </w:r>
      <w:r w:rsidRPr="00061C4A">
        <w:t>как</w:t>
      </w:r>
      <w:r w:rsidR="00061C4A" w:rsidRPr="00061C4A">
        <w:t xml:space="preserve"> </w:t>
      </w:r>
      <w:r w:rsidRPr="00061C4A">
        <w:t>пенсии</w:t>
      </w:r>
      <w:r w:rsidR="00061C4A" w:rsidRPr="00061C4A">
        <w:t xml:space="preserve"> </w:t>
      </w:r>
      <w:r w:rsidRPr="00061C4A">
        <w:t>и</w:t>
      </w:r>
      <w:r w:rsidR="00061C4A" w:rsidRPr="00061C4A">
        <w:t xml:space="preserve"> </w:t>
      </w:r>
      <w:r w:rsidRPr="00061C4A">
        <w:t>другие</w:t>
      </w:r>
      <w:r w:rsidR="00061C4A" w:rsidRPr="00061C4A">
        <w:t xml:space="preserve"> </w:t>
      </w:r>
      <w:r w:rsidRPr="00061C4A">
        <w:t>соцвыплаты,</w:t>
      </w:r>
      <w:r w:rsidR="00061C4A" w:rsidRPr="00061C4A">
        <w:t xml:space="preserve"> </w:t>
      </w:r>
      <w:r w:rsidRPr="00061C4A">
        <w:t>подлежит</w:t>
      </w:r>
      <w:r w:rsidR="00061C4A" w:rsidRPr="00061C4A">
        <w:t xml:space="preserve"> </w:t>
      </w:r>
      <w:r w:rsidRPr="00061C4A">
        <w:t>дополнительной</w:t>
      </w:r>
      <w:r w:rsidR="00061C4A" w:rsidRPr="00061C4A">
        <w:t xml:space="preserve"> </w:t>
      </w:r>
      <w:r w:rsidRPr="00061C4A">
        <w:t>индексации</w:t>
      </w:r>
      <w:r w:rsidR="00061C4A" w:rsidRPr="00061C4A">
        <w:t xml:space="preserve"> </w:t>
      </w:r>
      <w:r w:rsidRPr="00061C4A">
        <w:t>в</w:t>
      </w:r>
      <w:r w:rsidR="00061C4A" w:rsidRPr="00061C4A">
        <w:t xml:space="preserve"> </w:t>
      </w:r>
      <w:r w:rsidRPr="00061C4A">
        <w:t>связи</w:t>
      </w:r>
      <w:r w:rsidR="00061C4A" w:rsidRPr="00061C4A">
        <w:t xml:space="preserve"> </w:t>
      </w:r>
      <w:r w:rsidRPr="00061C4A">
        <w:t>с</w:t>
      </w:r>
      <w:r w:rsidR="00061C4A" w:rsidRPr="00061C4A">
        <w:t xml:space="preserve"> </w:t>
      </w:r>
      <w:r w:rsidRPr="00061C4A">
        <w:t>ростом</w:t>
      </w:r>
      <w:r w:rsidR="00061C4A" w:rsidRPr="00061C4A">
        <w:t xml:space="preserve"> </w:t>
      </w:r>
      <w:r w:rsidRPr="00061C4A">
        <w:t>цен</w:t>
      </w:r>
      <w:r w:rsidR="00061C4A" w:rsidRPr="00061C4A">
        <w:t xml:space="preserve"> </w:t>
      </w:r>
      <w:r w:rsidRPr="00061C4A">
        <w:t>в</w:t>
      </w:r>
      <w:r w:rsidR="00061C4A" w:rsidRPr="00061C4A">
        <w:t xml:space="preserve"> </w:t>
      </w:r>
      <w:r w:rsidRPr="00061C4A">
        <w:t>2024</w:t>
      </w:r>
      <w:r w:rsidR="00061C4A" w:rsidRPr="00061C4A">
        <w:t xml:space="preserve"> </w:t>
      </w:r>
      <w:r w:rsidRPr="00061C4A">
        <w:t>году.</w:t>
      </w:r>
    </w:p>
    <w:p w14:paraId="18ED0F6A" w14:textId="77777777" w:rsidR="008F123A" w:rsidRPr="00061C4A" w:rsidRDefault="009655E9" w:rsidP="008F123A">
      <w:r w:rsidRPr="00061C4A">
        <w:t>НАЛОГОВЫЕ</w:t>
      </w:r>
      <w:r w:rsidR="00061C4A" w:rsidRPr="00061C4A">
        <w:t xml:space="preserve"> </w:t>
      </w:r>
      <w:r w:rsidRPr="00061C4A">
        <w:t>ВЫЧЕТЫ</w:t>
      </w:r>
      <w:r w:rsidR="00061C4A" w:rsidRPr="00061C4A">
        <w:t xml:space="preserve"> </w:t>
      </w:r>
      <w:r w:rsidRPr="00061C4A">
        <w:t>И</w:t>
      </w:r>
      <w:r w:rsidR="00061C4A" w:rsidRPr="00061C4A">
        <w:t xml:space="preserve"> </w:t>
      </w:r>
      <w:r w:rsidRPr="00061C4A">
        <w:t>ЛЬГОТЫ</w:t>
      </w:r>
      <w:r w:rsidR="00061C4A" w:rsidRPr="00061C4A">
        <w:t xml:space="preserve"> </w:t>
      </w:r>
    </w:p>
    <w:p w14:paraId="59751AAA" w14:textId="77777777" w:rsidR="008F123A" w:rsidRPr="00061C4A" w:rsidRDefault="008F123A" w:rsidP="008F123A">
      <w:r w:rsidRPr="00061C4A">
        <w:t>В</w:t>
      </w:r>
      <w:r w:rsidR="00061C4A" w:rsidRPr="00061C4A">
        <w:t xml:space="preserve"> </w:t>
      </w:r>
      <w:r w:rsidRPr="00061C4A">
        <w:t>2025-м</w:t>
      </w:r>
      <w:r w:rsidR="00061C4A" w:rsidRPr="00061C4A">
        <w:t xml:space="preserve"> </w:t>
      </w:r>
      <w:r w:rsidRPr="00061C4A">
        <w:t>увеличены</w:t>
      </w:r>
      <w:r w:rsidR="00061C4A" w:rsidRPr="00061C4A">
        <w:t xml:space="preserve"> </w:t>
      </w:r>
      <w:r w:rsidRPr="00061C4A">
        <w:t>и</w:t>
      </w:r>
      <w:r w:rsidR="00061C4A" w:rsidRPr="00061C4A">
        <w:t xml:space="preserve"> </w:t>
      </w:r>
      <w:r w:rsidRPr="00061C4A">
        <w:t>введены</w:t>
      </w:r>
      <w:r w:rsidR="00061C4A" w:rsidRPr="00061C4A">
        <w:t xml:space="preserve"> </w:t>
      </w:r>
      <w:r w:rsidRPr="00061C4A">
        <w:t>новые</w:t>
      </w:r>
      <w:r w:rsidR="00061C4A" w:rsidRPr="00061C4A">
        <w:t xml:space="preserve"> </w:t>
      </w:r>
      <w:r w:rsidRPr="00061C4A">
        <w:t>стандартные</w:t>
      </w:r>
      <w:r w:rsidR="00061C4A" w:rsidRPr="00061C4A">
        <w:t xml:space="preserve"> </w:t>
      </w:r>
      <w:r w:rsidRPr="00061C4A">
        <w:t>и</w:t>
      </w:r>
      <w:r w:rsidR="00061C4A" w:rsidRPr="00061C4A">
        <w:t xml:space="preserve"> </w:t>
      </w:r>
      <w:r w:rsidRPr="00061C4A">
        <w:t>социальные</w:t>
      </w:r>
      <w:r w:rsidR="00061C4A" w:rsidRPr="00061C4A">
        <w:t xml:space="preserve"> </w:t>
      </w:r>
      <w:r w:rsidRPr="00061C4A">
        <w:t>налоговые</w:t>
      </w:r>
      <w:r w:rsidR="00061C4A" w:rsidRPr="00061C4A">
        <w:t xml:space="preserve"> </w:t>
      </w:r>
      <w:r w:rsidRPr="00061C4A">
        <w:t>вычеты.</w:t>
      </w:r>
      <w:r w:rsidR="00061C4A" w:rsidRPr="00061C4A">
        <w:t xml:space="preserve"> </w:t>
      </w:r>
      <w:r w:rsidRPr="00061C4A">
        <w:t>В</w:t>
      </w:r>
      <w:r w:rsidR="00061C4A" w:rsidRPr="00061C4A">
        <w:t xml:space="preserve"> </w:t>
      </w:r>
      <w:r w:rsidRPr="00061C4A">
        <w:t>частности,</w:t>
      </w:r>
      <w:r w:rsidR="00061C4A" w:rsidRPr="00061C4A">
        <w:t xml:space="preserve"> </w:t>
      </w:r>
      <w:r w:rsidRPr="00061C4A">
        <w:t>вычет</w:t>
      </w:r>
      <w:r w:rsidR="00061C4A" w:rsidRPr="00061C4A">
        <w:t xml:space="preserve"> </w:t>
      </w:r>
      <w:r w:rsidRPr="00061C4A">
        <w:t>в</w:t>
      </w:r>
      <w:r w:rsidR="00061C4A" w:rsidRPr="00061C4A">
        <w:t xml:space="preserve"> </w:t>
      </w:r>
      <w:r w:rsidRPr="00061C4A">
        <w:t>размере</w:t>
      </w:r>
      <w:r w:rsidR="00061C4A" w:rsidRPr="00061C4A">
        <w:t xml:space="preserve"> </w:t>
      </w:r>
      <w:r w:rsidRPr="00061C4A">
        <w:t>18</w:t>
      </w:r>
      <w:r w:rsidR="00061C4A" w:rsidRPr="00061C4A">
        <w:t xml:space="preserve"> </w:t>
      </w:r>
      <w:r w:rsidRPr="00061C4A">
        <w:t>тыс.</w:t>
      </w:r>
      <w:r w:rsidR="00061C4A" w:rsidRPr="00061C4A">
        <w:t xml:space="preserve"> </w:t>
      </w:r>
      <w:r w:rsidRPr="00061C4A">
        <w:t>руб.</w:t>
      </w:r>
      <w:r w:rsidR="00061C4A" w:rsidRPr="00061C4A">
        <w:t xml:space="preserve"> </w:t>
      </w:r>
      <w:r w:rsidRPr="00061C4A">
        <w:t>могут</w:t>
      </w:r>
      <w:r w:rsidR="00061C4A" w:rsidRPr="00061C4A">
        <w:t xml:space="preserve"> </w:t>
      </w:r>
      <w:r w:rsidRPr="00061C4A">
        <w:t>оформить</w:t>
      </w:r>
      <w:r w:rsidR="00061C4A" w:rsidRPr="00061C4A">
        <w:t xml:space="preserve"> </w:t>
      </w:r>
      <w:r w:rsidRPr="00061C4A">
        <w:t>граждане,</w:t>
      </w:r>
      <w:r w:rsidR="00061C4A" w:rsidRPr="00061C4A">
        <w:t xml:space="preserve"> </w:t>
      </w:r>
      <w:r w:rsidRPr="00061C4A">
        <w:t>имеющие</w:t>
      </w:r>
      <w:r w:rsidR="00061C4A" w:rsidRPr="00061C4A">
        <w:t xml:space="preserve"> </w:t>
      </w:r>
      <w:r w:rsidRPr="00061C4A">
        <w:t>официально</w:t>
      </w:r>
      <w:r w:rsidR="00061C4A" w:rsidRPr="00061C4A">
        <w:t xml:space="preserve"> </w:t>
      </w:r>
      <w:r w:rsidRPr="00061C4A">
        <w:t>подтвержденные</w:t>
      </w:r>
      <w:r w:rsidR="00061C4A" w:rsidRPr="00061C4A">
        <w:t xml:space="preserve"> </w:t>
      </w:r>
      <w:r w:rsidRPr="00061C4A">
        <w:t>доходы,</w:t>
      </w:r>
      <w:r w:rsidR="00061C4A" w:rsidRPr="00061C4A">
        <w:t xml:space="preserve"> </w:t>
      </w:r>
      <w:r w:rsidRPr="00061C4A">
        <w:t>с</w:t>
      </w:r>
      <w:r w:rsidR="00061C4A" w:rsidRPr="00061C4A">
        <w:t xml:space="preserve"> </w:t>
      </w:r>
      <w:r w:rsidRPr="00061C4A">
        <w:t>которых</w:t>
      </w:r>
      <w:r w:rsidR="00061C4A" w:rsidRPr="00061C4A">
        <w:t xml:space="preserve"> </w:t>
      </w:r>
      <w:r w:rsidRPr="00061C4A">
        <w:t>был</w:t>
      </w:r>
      <w:r w:rsidR="00061C4A" w:rsidRPr="00061C4A">
        <w:t xml:space="preserve"> </w:t>
      </w:r>
      <w:r w:rsidRPr="00061C4A">
        <w:t>уплачен</w:t>
      </w:r>
      <w:r w:rsidR="00061C4A" w:rsidRPr="00061C4A">
        <w:t xml:space="preserve"> </w:t>
      </w:r>
      <w:r w:rsidRPr="00061C4A">
        <w:t>НДФЛ</w:t>
      </w:r>
      <w:r w:rsidR="00061C4A" w:rsidRPr="00061C4A">
        <w:t xml:space="preserve"> </w:t>
      </w:r>
      <w:r w:rsidRPr="00061C4A">
        <w:t>по</w:t>
      </w:r>
      <w:r w:rsidR="00061C4A" w:rsidRPr="00061C4A">
        <w:t xml:space="preserve"> </w:t>
      </w:r>
      <w:r w:rsidRPr="00061C4A">
        <w:t>ставке</w:t>
      </w:r>
      <w:r w:rsidR="00061C4A" w:rsidRPr="00061C4A">
        <w:t xml:space="preserve"> </w:t>
      </w:r>
      <w:r w:rsidRPr="00061C4A">
        <w:t>13%</w:t>
      </w:r>
      <w:r w:rsidR="00061C4A" w:rsidRPr="00061C4A">
        <w:t xml:space="preserve"> </w:t>
      </w:r>
      <w:r w:rsidRPr="00061C4A">
        <w:t>годовых,</w:t>
      </w:r>
      <w:r w:rsidR="00061C4A" w:rsidRPr="00061C4A">
        <w:t xml:space="preserve"> </w:t>
      </w:r>
      <w:r w:rsidRPr="00061C4A">
        <w:t>сдавшие</w:t>
      </w:r>
      <w:r w:rsidR="00061C4A" w:rsidRPr="00061C4A">
        <w:t xml:space="preserve"> </w:t>
      </w:r>
      <w:r w:rsidRPr="00061C4A">
        <w:t>нормативы</w:t>
      </w:r>
      <w:r w:rsidR="00061C4A" w:rsidRPr="00061C4A">
        <w:t xml:space="preserve"> </w:t>
      </w:r>
      <w:r w:rsidRPr="00061C4A">
        <w:t>Всероссийского</w:t>
      </w:r>
      <w:r w:rsidR="00061C4A" w:rsidRPr="00061C4A">
        <w:t xml:space="preserve"> </w:t>
      </w:r>
      <w:r w:rsidRPr="00061C4A">
        <w:t>физкультурно-спортивного</w:t>
      </w:r>
      <w:r w:rsidR="00061C4A" w:rsidRPr="00061C4A">
        <w:t xml:space="preserve"> </w:t>
      </w:r>
      <w:r w:rsidRPr="00061C4A">
        <w:t>комплекса</w:t>
      </w:r>
      <w:r w:rsidR="00061C4A" w:rsidRPr="00061C4A">
        <w:t xml:space="preserve"> «</w:t>
      </w:r>
      <w:r w:rsidRPr="00061C4A">
        <w:t>Готов</w:t>
      </w:r>
      <w:r w:rsidR="00061C4A" w:rsidRPr="00061C4A">
        <w:t xml:space="preserve"> </w:t>
      </w:r>
      <w:r w:rsidRPr="00061C4A">
        <w:t>к</w:t>
      </w:r>
      <w:r w:rsidR="00061C4A" w:rsidRPr="00061C4A">
        <w:t xml:space="preserve"> </w:t>
      </w:r>
      <w:r w:rsidRPr="00061C4A">
        <w:t>труду</w:t>
      </w:r>
      <w:r w:rsidR="00061C4A" w:rsidRPr="00061C4A">
        <w:t xml:space="preserve"> </w:t>
      </w:r>
      <w:r w:rsidRPr="00061C4A">
        <w:t>и</w:t>
      </w:r>
      <w:r w:rsidR="00061C4A" w:rsidRPr="00061C4A">
        <w:t xml:space="preserve"> </w:t>
      </w:r>
      <w:r w:rsidRPr="00061C4A">
        <w:t>обороне</w:t>
      </w:r>
      <w:r w:rsidR="00061C4A" w:rsidRPr="00061C4A">
        <w:t>»</w:t>
      </w:r>
      <w:r w:rsidRPr="00061C4A">
        <w:t>,</w:t>
      </w:r>
      <w:r w:rsidR="00061C4A" w:rsidRPr="00061C4A">
        <w:t xml:space="preserve"> </w:t>
      </w:r>
      <w:r w:rsidRPr="00061C4A">
        <w:t>награжденные</w:t>
      </w:r>
      <w:r w:rsidR="00061C4A" w:rsidRPr="00061C4A">
        <w:t xml:space="preserve"> </w:t>
      </w:r>
      <w:r w:rsidRPr="00061C4A">
        <w:t>знаком</w:t>
      </w:r>
      <w:r w:rsidR="00061C4A" w:rsidRPr="00061C4A">
        <w:t xml:space="preserve"> </w:t>
      </w:r>
      <w:r w:rsidRPr="00061C4A">
        <w:t>отличия</w:t>
      </w:r>
      <w:r w:rsidR="00061C4A" w:rsidRPr="00061C4A">
        <w:t xml:space="preserve"> </w:t>
      </w:r>
      <w:r w:rsidRPr="00061C4A">
        <w:t>и</w:t>
      </w:r>
      <w:r w:rsidR="00061C4A" w:rsidRPr="00061C4A">
        <w:t xml:space="preserve"> </w:t>
      </w:r>
      <w:r w:rsidRPr="00061C4A">
        <w:t>прошедшие</w:t>
      </w:r>
      <w:r w:rsidR="00061C4A" w:rsidRPr="00061C4A">
        <w:t xml:space="preserve"> </w:t>
      </w:r>
      <w:r w:rsidRPr="00061C4A">
        <w:t>диспансеризацию.</w:t>
      </w:r>
    </w:p>
    <w:p w14:paraId="7C8CDEB2" w14:textId="77777777" w:rsidR="008F123A" w:rsidRPr="00061C4A" w:rsidRDefault="008F123A" w:rsidP="008F123A">
      <w:r w:rsidRPr="00061C4A">
        <w:t>В</w:t>
      </w:r>
      <w:r w:rsidR="00061C4A" w:rsidRPr="00061C4A">
        <w:t xml:space="preserve"> </w:t>
      </w:r>
      <w:r w:rsidRPr="00061C4A">
        <w:t>два</w:t>
      </w:r>
      <w:r w:rsidR="00061C4A" w:rsidRPr="00061C4A">
        <w:t xml:space="preserve"> </w:t>
      </w:r>
      <w:r w:rsidRPr="00061C4A">
        <w:t>раза</w:t>
      </w:r>
      <w:r w:rsidR="00061C4A" w:rsidRPr="00061C4A">
        <w:t xml:space="preserve"> </w:t>
      </w:r>
      <w:r w:rsidRPr="00061C4A">
        <w:t>увеличен</w:t>
      </w:r>
      <w:r w:rsidR="00061C4A" w:rsidRPr="00061C4A">
        <w:t xml:space="preserve"> </w:t>
      </w:r>
      <w:r w:rsidRPr="00061C4A">
        <w:t>стандартный</w:t>
      </w:r>
      <w:r w:rsidR="00061C4A" w:rsidRPr="00061C4A">
        <w:t xml:space="preserve"> </w:t>
      </w:r>
      <w:r w:rsidRPr="00061C4A">
        <w:t>вычет</w:t>
      </w:r>
      <w:r w:rsidR="00061C4A" w:rsidRPr="00061C4A">
        <w:t xml:space="preserve"> </w:t>
      </w:r>
      <w:r w:rsidRPr="00061C4A">
        <w:t>на</w:t>
      </w:r>
      <w:r w:rsidR="00061C4A" w:rsidRPr="00061C4A">
        <w:t xml:space="preserve"> </w:t>
      </w:r>
      <w:r w:rsidRPr="00061C4A">
        <w:t>второго</w:t>
      </w:r>
      <w:r w:rsidR="00061C4A" w:rsidRPr="00061C4A">
        <w:t xml:space="preserve"> </w:t>
      </w:r>
      <w:r w:rsidRPr="00061C4A">
        <w:t>и</w:t>
      </w:r>
      <w:r w:rsidR="00061C4A" w:rsidRPr="00061C4A">
        <w:t xml:space="preserve"> </w:t>
      </w:r>
      <w:r w:rsidRPr="00061C4A">
        <w:t>последующих</w:t>
      </w:r>
      <w:r w:rsidR="00061C4A" w:rsidRPr="00061C4A">
        <w:t xml:space="preserve"> </w:t>
      </w:r>
      <w:r w:rsidRPr="00061C4A">
        <w:t>детей</w:t>
      </w:r>
      <w:r w:rsidR="00061C4A" w:rsidRPr="00061C4A">
        <w:t xml:space="preserve"> </w:t>
      </w:r>
      <w:r w:rsidRPr="00061C4A">
        <w:t>и</w:t>
      </w:r>
      <w:r w:rsidR="00061C4A" w:rsidRPr="00061C4A">
        <w:t xml:space="preserve"> </w:t>
      </w:r>
      <w:r w:rsidRPr="00061C4A">
        <w:t>лимит</w:t>
      </w:r>
      <w:r w:rsidR="00061C4A" w:rsidRPr="00061C4A">
        <w:t xml:space="preserve"> </w:t>
      </w:r>
      <w:r w:rsidRPr="00061C4A">
        <w:t>доходов,</w:t>
      </w:r>
      <w:r w:rsidR="00061C4A" w:rsidRPr="00061C4A">
        <w:t xml:space="preserve"> </w:t>
      </w:r>
      <w:r w:rsidRPr="00061C4A">
        <w:t>до</w:t>
      </w:r>
      <w:r w:rsidR="00061C4A" w:rsidRPr="00061C4A">
        <w:t xml:space="preserve"> </w:t>
      </w:r>
      <w:r w:rsidRPr="00061C4A">
        <w:t>которого</w:t>
      </w:r>
      <w:r w:rsidR="00061C4A" w:rsidRPr="00061C4A">
        <w:t xml:space="preserve"> </w:t>
      </w:r>
      <w:r w:rsidRPr="00061C4A">
        <w:t>он</w:t>
      </w:r>
      <w:r w:rsidR="00061C4A" w:rsidRPr="00061C4A">
        <w:t xml:space="preserve"> </w:t>
      </w:r>
      <w:r w:rsidRPr="00061C4A">
        <w:t>предоставляется.</w:t>
      </w:r>
      <w:r w:rsidR="00061C4A" w:rsidRPr="00061C4A">
        <w:t xml:space="preserve"> </w:t>
      </w:r>
      <w:r w:rsidRPr="00061C4A">
        <w:t>На</w:t>
      </w:r>
      <w:r w:rsidR="00061C4A" w:rsidRPr="00061C4A">
        <w:t xml:space="preserve"> </w:t>
      </w:r>
      <w:r w:rsidRPr="00061C4A">
        <w:t>второго</w:t>
      </w:r>
      <w:r w:rsidR="00061C4A" w:rsidRPr="00061C4A">
        <w:t xml:space="preserve"> </w:t>
      </w:r>
      <w:r w:rsidRPr="00061C4A">
        <w:t>ребенка</w:t>
      </w:r>
      <w:r w:rsidR="00061C4A" w:rsidRPr="00061C4A">
        <w:t xml:space="preserve"> - </w:t>
      </w:r>
      <w:r w:rsidRPr="00061C4A">
        <w:t>с</w:t>
      </w:r>
      <w:r w:rsidR="00061C4A" w:rsidRPr="00061C4A">
        <w:t xml:space="preserve"> </w:t>
      </w:r>
      <w:r w:rsidRPr="00061C4A">
        <w:t>1400</w:t>
      </w:r>
      <w:r w:rsidR="00061C4A" w:rsidRPr="00061C4A">
        <w:t xml:space="preserve"> </w:t>
      </w:r>
      <w:r w:rsidRPr="00061C4A">
        <w:t>до</w:t>
      </w:r>
      <w:r w:rsidR="00061C4A" w:rsidRPr="00061C4A">
        <w:t xml:space="preserve"> </w:t>
      </w:r>
      <w:r w:rsidRPr="00061C4A">
        <w:t>2800</w:t>
      </w:r>
      <w:r w:rsidR="00061C4A" w:rsidRPr="00061C4A">
        <w:t xml:space="preserve"> </w:t>
      </w:r>
      <w:r w:rsidRPr="00061C4A">
        <w:t>руб.,</w:t>
      </w:r>
      <w:r w:rsidR="00061C4A" w:rsidRPr="00061C4A">
        <w:t xml:space="preserve"> </w:t>
      </w:r>
      <w:r w:rsidRPr="00061C4A">
        <w:t>на</w:t>
      </w:r>
      <w:r w:rsidR="00061C4A" w:rsidRPr="00061C4A">
        <w:t xml:space="preserve"> </w:t>
      </w:r>
      <w:r w:rsidRPr="00061C4A">
        <w:t>третьего</w:t>
      </w:r>
      <w:r w:rsidR="00061C4A" w:rsidRPr="00061C4A">
        <w:t xml:space="preserve"> </w:t>
      </w:r>
      <w:r w:rsidRPr="00061C4A">
        <w:t>и</w:t>
      </w:r>
      <w:r w:rsidR="00061C4A" w:rsidRPr="00061C4A">
        <w:t xml:space="preserve"> </w:t>
      </w:r>
      <w:r w:rsidRPr="00061C4A">
        <w:t>каждого</w:t>
      </w:r>
      <w:r w:rsidR="00061C4A" w:rsidRPr="00061C4A">
        <w:t xml:space="preserve"> </w:t>
      </w:r>
      <w:r w:rsidRPr="00061C4A">
        <w:t>последующего</w:t>
      </w:r>
      <w:r w:rsidR="00061C4A" w:rsidRPr="00061C4A">
        <w:t xml:space="preserve"> - </w:t>
      </w:r>
      <w:r w:rsidRPr="00061C4A">
        <w:t>с</w:t>
      </w:r>
      <w:r w:rsidR="00061C4A" w:rsidRPr="00061C4A">
        <w:t xml:space="preserve"> </w:t>
      </w:r>
      <w:r w:rsidRPr="00061C4A">
        <w:t>3000</w:t>
      </w:r>
      <w:r w:rsidR="00061C4A" w:rsidRPr="00061C4A">
        <w:t xml:space="preserve"> </w:t>
      </w:r>
      <w:r w:rsidRPr="00061C4A">
        <w:t>до</w:t>
      </w:r>
      <w:r w:rsidR="00061C4A" w:rsidRPr="00061C4A">
        <w:t xml:space="preserve"> </w:t>
      </w:r>
      <w:r w:rsidRPr="00061C4A">
        <w:t>6000</w:t>
      </w:r>
      <w:r w:rsidR="00061C4A" w:rsidRPr="00061C4A">
        <w:t xml:space="preserve"> </w:t>
      </w:r>
      <w:r w:rsidRPr="00061C4A">
        <w:t>руб.</w:t>
      </w:r>
      <w:r w:rsidR="00061C4A" w:rsidRPr="00061C4A">
        <w:t xml:space="preserve"> </w:t>
      </w:r>
      <w:r w:rsidRPr="00061C4A">
        <w:t>Родители</w:t>
      </w:r>
      <w:r w:rsidR="00061C4A" w:rsidRPr="00061C4A">
        <w:t xml:space="preserve"> </w:t>
      </w:r>
      <w:r w:rsidRPr="00061C4A">
        <w:t>и</w:t>
      </w:r>
      <w:r w:rsidR="00061C4A" w:rsidRPr="00061C4A">
        <w:t xml:space="preserve"> </w:t>
      </w:r>
      <w:r w:rsidRPr="00061C4A">
        <w:t>опекуны</w:t>
      </w:r>
      <w:r w:rsidR="00061C4A" w:rsidRPr="00061C4A">
        <w:t xml:space="preserve"> </w:t>
      </w:r>
      <w:r w:rsidRPr="00061C4A">
        <w:t>ребенка</w:t>
      </w:r>
      <w:r w:rsidR="00061C4A" w:rsidRPr="00061C4A">
        <w:t xml:space="preserve"> - </w:t>
      </w:r>
      <w:r w:rsidRPr="00061C4A">
        <w:t>инвалида</w:t>
      </w:r>
      <w:r w:rsidR="00061C4A" w:rsidRPr="00061C4A">
        <w:t xml:space="preserve"> </w:t>
      </w:r>
      <w:r w:rsidRPr="00061C4A">
        <w:t>с</w:t>
      </w:r>
      <w:r w:rsidR="00061C4A" w:rsidRPr="00061C4A">
        <w:t xml:space="preserve"> </w:t>
      </w:r>
      <w:r w:rsidRPr="00061C4A">
        <w:t>детства</w:t>
      </w:r>
      <w:r w:rsidR="00061C4A" w:rsidRPr="00061C4A">
        <w:t xml:space="preserve"> </w:t>
      </w:r>
      <w:r w:rsidRPr="00061C4A">
        <w:t>теперь</w:t>
      </w:r>
      <w:r w:rsidR="00061C4A" w:rsidRPr="00061C4A">
        <w:t xml:space="preserve"> </w:t>
      </w:r>
      <w:r w:rsidRPr="00061C4A">
        <w:t>могут</w:t>
      </w:r>
      <w:r w:rsidR="00061C4A" w:rsidRPr="00061C4A">
        <w:t xml:space="preserve"> </w:t>
      </w:r>
      <w:r w:rsidRPr="00061C4A">
        <w:t>оформить</w:t>
      </w:r>
      <w:r w:rsidR="00061C4A" w:rsidRPr="00061C4A">
        <w:t xml:space="preserve"> </w:t>
      </w:r>
      <w:r w:rsidRPr="00061C4A">
        <w:t>возврат</w:t>
      </w:r>
      <w:r w:rsidR="00061C4A" w:rsidRPr="00061C4A">
        <w:t xml:space="preserve"> </w:t>
      </w:r>
      <w:r w:rsidRPr="00061C4A">
        <w:t>НДФЛ</w:t>
      </w:r>
      <w:r w:rsidR="00061C4A" w:rsidRPr="00061C4A">
        <w:t xml:space="preserve"> </w:t>
      </w:r>
      <w:r w:rsidRPr="00061C4A">
        <w:t>в</w:t>
      </w:r>
      <w:r w:rsidR="00061C4A" w:rsidRPr="00061C4A">
        <w:t xml:space="preserve"> </w:t>
      </w:r>
      <w:r w:rsidRPr="00061C4A">
        <w:t>размере</w:t>
      </w:r>
      <w:r w:rsidR="00061C4A" w:rsidRPr="00061C4A">
        <w:t xml:space="preserve"> </w:t>
      </w:r>
      <w:r w:rsidRPr="00061C4A">
        <w:t>12</w:t>
      </w:r>
      <w:r w:rsidR="00061C4A" w:rsidRPr="00061C4A">
        <w:t xml:space="preserve"> </w:t>
      </w:r>
      <w:r w:rsidRPr="00061C4A">
        <w:t>тыс.</w:t>
      </w:r>
      <w:r w:rsidR="00061C4A" w:rsidRPr="00061C4A">
        <w:t xml:space="preserve"> </w:t>
      </w:r>
      <w:r w:rsidRPr="00061C4A">
        <w:t>руб.,</w:t>
      </w:r>
      <w:r w:rsidR="00061C4A" w:rsidRPr="00061C4A">
        <w:t xml:space="preserve"> </w:t>
      </w:r>
      <w:r w:rsidRPr="00061C4A">
        <w:t>а</w:t>
      </w:r>
      <w:r w:rsidR="00061C4A" w:rsidRPr="00061C4A">
        <w:t xml:space="preserve"> </w:t>
      </w:r>
      <w:r w:rsidRPr="00061C4A">
        <w:t>не</w:t>
      </w:r>
      <w:r w:rsidR="00061C4A" w:rsidRPr="00061C4A">
        <w:t xml:space="preserve"> </w:t>
      </w:r>
      <w:r w:rsidRPr="00061C4A">
        <w:t>6</w:t>
      </w:r>
      <w:r w:rsidR="00061C4A" w:rsidRPr="00061C4A">
        <w:t xml:space="preserve"> </w:t>
      </w:r>
      <w:r w:rsidRPr="00061C4A">
        <w:t>тыс.,</w:t>
      </w:r>
      <w:r w:rsidR="00061C4A" w:rsidRPr="00061C4A">
        <w:t xml:space="preserve"> </w:t>
      </w:r>
      <w:r w:rsidRPr="00061C4A">
        <w:t>как</w:t>
      </w:r>
      <w:r w:rsidR="00061C4A" w:rsidRPr="00061C4A">
        <w:t xml:space="preserve"> </w:t>
      </w:r>
      <w:r w:rsidRPr="00061C4A">
        <w:t>было</w:t>
      </w:r>
      <w:r w:rsidR="00061C4A" w:rsidRPr="00061C4A">
        <w:t xml:space="preserve"> </w:t>
      </w:r>
      <w:r w:rsidRPr="00061C4A">
        <w:t>раньше.</w:t>
      </w:r>
      <w:r w:rsidR="00061C4A" w:rsidRPr="00061C4A">
        <w:t xml:space="preserve"> </w:t>
      </w:r>
      <w:r w:rsidRPr="00061C4A">
        <w:t>Кроме</w:t>
      </w:r>
      <w:r w:rsidR="00061C4A" w:rsidRPr="00061C4A">
        <w:t xml:space="preserve"> </w:t>
      </w:r>
      <w:r w:rsidRPr="00061C4A">
        <w:t>того,</w:t>
      </w:r>
      <w:r w:rsidR="00061C4A" w:rsidRPr="00061C4A">
        <w:t xml:space="preserve"> </w:t>
      </w:r>
      <w:r w:rsidRPr="00061C4A">
        <w:t>с</w:t>
      </w:r>
      <w:r w:rsidR="00061C4A" w:rsidRPr="00061C4A">
        <w:t xml:space="preserve"> </w:t>
      </w:r>
      <w:r w:rsidRPr="00061C4A">
        <w:t>350</w:t>
      </w:r>
      <w:r w:rsidR="00061C4A" w:rsidRPr="00061C4A">
        <w:t xml:space="preserve"> </w:t>
      </w:r>
      <w:r w:rsidRPr="00061C4A">
        <w:t>тыс.</w:t>
      </w:r>
      <w:r w:rsidR="00061C4A" w:rsidRPr="00061C4A">
        <w:t xml:space="preserve"> </w:t>
      </w:r>
      <w:r w:rsidRPr="00061C4A">
        <w:t>до</w:t>
      </w:r>
      <w:r w:rsidR="00061C4A" w:rsidRPr="00061C4A">
        <w:t xml:space="preserve"> </w:t>
      </w:r>
      <w:r w:rsidRPr="00061C4A">
        <w:t>450</w:t>
      </w:r>
      <w:r w:rsidR="00061C4A" w:rsidRPr="00061C4A">
        <w:t xml:space="preserve"> </w:t>
      </w:r>
      <w:r w:rsidRPr="00061C4A">
        <w:t>тыс.</w:t>
      </w:r>
      <w:r w:rsidR="00061C4A" w:rsidRPr="00061C4A">
        <w:t xml:space="preserve"> </w:t>
      </w:r>
      <w:r w:rsidRPr="00061C4A">
        <w:t>руб.</w:t>
      </w:r>
      <w:r w:rsidR="00061C4A" w:rsidRPr="00061C4A">
        <w:t xml:space="preserve"> </w:t>
      </w:r>
      <w:r w:rsidRPr="00061C4A">
        <w:t>повышен</w:t>
      </w:r>
      <w:r w:rsidR="00061C4A" w:rsidRPr="00061C4A">
        <w:t xml:space="preserve"> </w:t>
      </w:r>
      <w:r w:rsidRPr="00061C4A">
        <w:t>потолок</w:t>
      </w:r>
      <w:r w:rsidR="00061C4A" w:rsidRPr="00061C4A">
        <w:t xml:space="preserve"> </w:t>
      </w:r>
      <w:r w:rsidRPr="00061C4A">
        <w:t>дохода,</w:t>
      </w:r>
      <w:r w:rsidR="00061C4A" w:rsidRPr="00061C4A">
        <w:t xml:space="preserve"> </w:t>
      </w:r>
      <w:r w:rsidRPr="00061C4A">
        <w:t>до</w:t>
      </w:r>
      <w:r w:rsidR="00061C4A" w:rsidRPr="00061C4A">
        <w:t xml:space="preserve"> </w:t>
      </w:r>
      <w:r w:rsidRPr="00061C4A">
        <w:t>достижения</w:t>
      </w:r>
      <w:r w:rsidR="00061C4A" w:rsidRPr="00061C4A">
        <w:t xml:space="preserve"> </w:t>
      </w:r>
      <w:r w:rsidRPr="00061C4A">
        <w:t>которого</w:t>
      </w:r>
      <w:r w:rsidR="00061C4A" w:rsidRPr="00061C4A">
        <w:t xml:space="preserve"> </w:t>
      </w:r>
      <w:r w:rsidRPr="00061C4A">
        <w:t>предоставляются</w:t>
      </w:r>
      <w:r w:rsidR="00061C4A" w:rsidRPr="00061C4A">
        <w:t xml:space="preserve"> </w:t>
      </w:r>
      <w:r w:rsidRPr="00061C4A">
        <w:t>стандартные</w:t>
      </w:r>
      <w:r w:rsidR="00061C4A" w:rsidRPr="00061C4A">
        <w:t xml:space="preserve"> </w:t>
      </w:r>
      <w:r w:rsidRPr="00061C4A">
        <w:t>налоговые</w:t>
      </w:r>
      <w:r w:rsidR="00061C4A" w:rsidRPr="00061C4A">
        <w:t xml:space="preserve"> </w:t>
      </w:r>
      <w:r w:rsidRPr="00061C4A">
        <w:t>вычеты</w:t>
      </w:r>
      <w:r w:rsidR="00061C4A" w:rsidRPr="00061C4A">
        <w:t xml:space="preserve"> </w:t>
      </w:r>
      <w:r w:rsidRPr="00061C4A">
        <w:t>на</w:t>
      </w:r>
      <w:r w:rsidR="00061C4A" w:rsidRPr="00061C4A">
        <w:t xml:space="preserve"> </w:t>
      </w:r>
      <w:r w:rsidRPr="00061C4A">
        <w:t>детей.</w:t>
      </w:r>
    </w:p>
    <w:p w14:paraId="434844EE" w14:textId="77777777" w:rsidR="008F123A" w:rsidRPr="00061C4A" w:rsidRDefault="008F123A" w:rsidP="008F123A">
      <w:r w:rsidRPr="00061C4A">
        <w:t>Важнейшим</w:t>
      </w:r>
      <w:r w:rsidR="00061C4A" w:rsidRPr="00061C4A">
        <w:t xml:space="preserve"> </w:t>
      </w:r>
      <w:r w:rsidRPr="00061C4A">
        <w:t>направлением</w:t>
      </w:r>
      <w:r w:rsidR="00061C4A" w:rsidRPr="00061C4A">
        <w:t xml:space="preserve"> </w:t>
      </w:r>
      <w:r w:rsidRPr="00061C4A">
        <w:t>государственной</w:t>
      </w:r>
      <w:r w:rsidR="00061C4A" w:rsidRPr="00061C4A">
        <w:t xml:space="preserve"> </w:t>
      </w:r>
      <w:r w:rsidRPr="00061C4A">
        <w:t>политики</w:t>
      </w:r>
      <w:r w:rsidR="00061C4A" w:rsidRPr="00061C4A">
        <w:t xml:space="preserve"> </w:t>
      </w:r>
      <w:r w:rsidRPr="00061C4A">
        <w:t>является</w:t>
      </w:r>
      <w:r w:rsidR="00061C4A" w:rsidRPr="00061C4A">
        <w:t xml:space="preserve"> </w:t>
      </w:r>
      <w:r w:rsidRPr="00061C4A">
        <w:t>поддержка</w:t>
      </w:r>
      <w:r w:rsidR="00061C4A" w:rsidRPr="00061C4A">
        <w:t xml:space="preserve"> </w:t>
      </w:r>
      <w:r w:rsidRPr="00061C4A">
        <w:t>участников</w:t>
      </w:r>
      <w:r w:rsidR="00061C4A" w:rsidRPr="00061C4A">
        <w:t xml:space="preserve"> </w:t>
      </w:r>
      <w:r w:rsidRPr="00061C4A">
        <w:t>СВО</w:t>
      </w:r>
      <w:r w:rsidR="00061C4A" w:rsidRPr="00061C4A">
        <w:t xml:space="preserve"> </w:t>
      </w:r>
      <w:r w:rsidRPr="00061C4A">
        <w:t>и</w:t>
      </w:r>
      <w:r w:rsidR="00061C4A" w:rsidRPr="00061C4A">
        <w:t xml:space="preserve"> </w:t>
      </w:r>
      <w:r w:rsidRPr="00061C4A">
        <w:t>их</w:t>
      </w:r>
      <w:r w:rsidR="00061C4A" w:rsidRPr="00061C4A">
        <w:t xml:space="preserve"> </w:t>
      </w:r>
      <w:r w:rsidRPr="00061C4A">
        <w:t>семей.</w:t>
      </w:r>
      <w:r w:rsidR="00061C4A" w:rsidRPr="00061C4A">
        <w:t xml:space="preserve"> </w:t>
      </w:r>
      <w:r w:rsidRPr="00061C4A">
        <w:t>С</w:t>
      </w:r>
      <w:r w:rsidR="00061C4A" w:rsidRPr="00061C4A">
        <w:t xml:space="preserve"> </w:t>
      </w:r>
      <w:r w:rsidRPr="00061C4A">
        <w:t>2025</w:t>
      </w:r>
      <w:r w:rsidR="00061C4A" w:rsidRPr="00061C4A">
        <w:t xml:space="preserve"> </w:t>
      </w:r>
      <w:r w:rsidRPr="00061C4A">
        <w:t>года</w:t>
      </w:r>
      <w:r w:rsidR="00061C4A" w:rsidRPr="00061C4A">
        <w:t xml:space="preserve"> </w:t>
      </w:r>
      <w:r w:rsidRPr="00061C4A">
        <w:t>вдовы</w:t>
      </w:r>
      <w:r w:rsidR="00061C4A" w:rsidRPr="00061C4A">
        <w:t xml:space="preserve"> </w:t>
      </w:r>
      <w:r w:rsidRPr="00061C4A">
        <w:t>погибших</w:t>
      </w:r>
      <w:r w:rsidR="00061C4A" w:rsidRPr="00061C4A">
        <w:t xml:space="preserve"> </w:t>
      </w:r>
      <w:r w:rsidRPr="00061C4A">
        <w:t>военнослужащих,</w:t>
      </w:r>
      <w:r w:rsidR="00061C4A" w:rsidRPr="00061C4A">
        <w:t xml:space="preserve"> </w:t>
      </w:r>
      <w:r w:rsidRPr="00061C4A">
        <w:t>воспитывающие</w:t>
      </w:r>
      <w:r w:rsidR="00061C4A" w:rsidRPr="00061C4A">
        <w:t xml:space="preserve"> </w:t>
      </w:r>
      <w:r w:rsidRPr="00061C4A">
        <w:t>детей</w:t>
      </w:r>
      <w:r w:rsidR="00061C4A" w:rsidRPr="00061C4A">
        <w:t xml:space="preserve"> </w:t>
      </w:r>
      <w:r w:rsidRPr="00061C4A">
        <w:t>до</w:t>
      </w:r>
      <w:r w:rsidR="00061C4A" w:rsidRPr="00061C4A">
        <w:t xml:space="preserve"> </w:t>
      </w:r>
      <w:r w:rsidRPr="00061C4A">
        <w:t>23</w:t>
      </w:r>
      <w:r w:rsidR="00061C4A" w:rsidRPr="00061C4A">
        <w:t xml:space="preserve"> </w:t>
      </w:r>
      <w:r w:rsidRPr="00061C4A">
        <w:t>лет,</w:t>
      </w:r>
      <w:r w:rsidR="00061C4A" w:rsidRPr="00061C4A">
        <w:t xml:space="preserve"> </w:t>
      </w:r>
      <w:r w:rsidRPr="00061C4A">
        <w:t>смогут</w:t>
      </w:r>
      <w:r w:rsidR="00061C4A" w:rsidRPr="00061C4A">
        <w:t xml:space="preserve"> </w:t>
      </w:r>
      <w:r w:rsidRPr="00061C4A">
        <w:t>получать</w:t>
      </w:r>
      <w:r w:rsidR="00061C4A" w:rsidRPr="00061C4A">
        <w:t xml:space="preserve"> </w:t>
      </w:r>
      <w:r w:rsidRPr="00061C4A">
        <w:t>две</w:t>
      </w:r>
      <w:r w:rsidR="00061C4A" w:rsidRPr="00061C4A">
        <w:t xml:space="preserve"> </w:t>
      </w:r>
      <w:r w:rsidRPr="00061C4A">
        <w:t>пенсии</w:t>
      </w:r>
      <w:r w:rsidR="00061C4A" w:rsidRPr="00061C4A">
        <w:t xml:space="preserve"> </w:t>
      </w:r>
      <w:r w:rsidRPr="00061C4A">
        <w:t>одновременно.</w:t>
      </w:r>
      <w:r w:rsidR="00061C4A" w:rsidRPr="00061C4A">
        <w:t xml:space="preserve"> </w:t>
      </w:r>
      <w:r w:rsidRPr="00061C4A">
        <w:t>Правда,</w:t>
      </w:r>
      <w:r w:rsidR="00061C4A" w:rsidRPr="00061C4A">
        <w:t xml:space="preserve"> </w:t>
      </w:r>
      <w:r w:rsidRPr="00061C4A">
        <w:t>при</w:t>
      </w:r>
      <w:r w:rsidR="00061C4A" w:rsidRPr="00061C4A">
        <w:t xml:space="preserve"> </w:t>
      </w:r>
      <w:r w:rsidRPr="00061C4A">
        <w:t>условии,</w:t>
      </w:r>
      <w:r w:rsidR="00061C4A" w:rsidRPr="00061C4A">
        <w:t xml:space="preserve"> </w:t>
      </w:r>
      <w:r w:rsidRPr="00061C4A">
        <w:t>что</w:t>
      </w:r>
      <w:r w:rsidR="00061C4A" w:rsidRPr="00061C4A">
        <w:t xml:space="preserve"> </w:t>
      </w:r>
      <w:r w:rsidRPr="00061C4A">
        <w:t>они</w:t>
      </w:r>
      <w:r w:rsidR="00061C4A" w:rsidRPr="00061C4A">
        <w:t xml:space="preserve"> </w:t>
      </w:r>
      <w:r w:rsidRPr="00061C4A">
        <w:t>не</w:t>
      </w:r>
      <w:r w:rsidR="00061C4A" w:rsidRPr="00061C4A">
        <w:t xml:space="preserve"> </w:t>
      </w:r>
      <w:r w:rsidRPr="00061C4A">
        <w:t>вступят</w:t>
      </w:r>
      <w:r w:rsidR="00061C4A" w:rsidRPr="00061C4A">
        <w:t xml:space="preserve"> </w:t>
      </w:r>
      <w:r w:rsidRPr="00061C4A">
        <w:t>в</w:t>
      </w:r>
      <w:r w:rsidR="00061C4A" w:rsidRPr="00061C4A">
        <w:t xml:space="preserve"> </w:t>
      </w:r>
      <w:r w:rsidRPr="00061C4A">
        <w:t>повторный</w:t>
      </w:r>
      <w:r w:rsidR="00061C4A" w:rsidRPr="00061C4A">
        <w:t xml:space="preserve"> </w:t>
      </w:r>
      <w:r w:rsidRPr="00061C4A">
        <w:t>брак.</w:t>
      </w:r>
      <w:r w:rsidR="00061C4A" w:rsidRPr="00061C4A">
        <w:t xml:space="preserve"> </w:t>
      </w:r>
      <w:r w:rsidRPr="00061C4A">
        <w:t>Ранее</w:t>
      </w:r>
      <w:r w:rsidR="00061C4A" w:rsidRPr="00061C4A">
        <w:t xml:space="preserve"> </w:t>
      </w:r>
      <w:r w:rsidRPr="00061C4A">
        <w:t>льгота</w:t>
      </w:r>
      <w:r w:rsidR="00061C4A" w:rsidRPr="00061C4A">
        <w:t xml:space="preserve"> </w:t>
      </w:r>
      <w:r w:rsidRPr="00061C4A">
        <w:t>распространялась</w:t>
      </w:r>
      <w:r w:rsidR="00061C4A" w:rsidRPr="00061C4A">
        <w:t xml:space="preserve"> </w:t>
      </w:r>
      <w:r w:rsidRPr="00061C4A">
        <w:t>на</w:t>
      </w:r>
      <w:r w:rsidR="00061C4A" w:rsidRPr="00061C4A">
        <w:t xml:space="preserve"> </w:t>
      </w:r>
      <w:r w:rsidRPr="00061C4A">
        <w:t>семьи</w:t>
      </w:r>
      <w:r w:rsidR="00061C4A" w:rsidRPr="00061C4A">
        <w:t xml:space="preserve"> </w:t>
      </w:r>
      <w:r w:rsidRPr="00061C4A">
        <w:t>погибших,</w:t>
      </w:r>
      <w:r w:rsidR="00061C4A" w:rsidRPr="00061C4A">
        <w:t xml:space="preserve"> </w:t>
      </w:r>
      <w:r w:rsidRPr="00061C4A">
        <w:t>в</w:t>
      </w:r>
      <w:r w:rsidR="00061C4A" w:rsidRPr="00061C4A">
        <w:t xml:space="preserve"> </w:t>
      </w:r>
      <w:r w:rsidRPr="00061C4A">
        <w:t>которых</w:t>
      </w:r>
      <w:r w:rsidR="00061C4A" w:rsidRPr="00061C4A">
        <w:t xml:space="preserve"> </w:t>
      </w:r>
      <w:r w:rsidRPr="00061C4A">
        <w:t>дети</w:t>
      </w:r>
      <w:r w:rsidR="00061C4A" w:rsidRPr="00061C4A">
        <w:t xml:space="preserve"> </w:t>
      </w:r>
      <w:r w:rsidRPr="00061C4A">
        <w:t>не</w:t>
      </w:r>
      <w:r w:rsidR="00061C4A" w:rsidRPr="00061C4A">
        <w:t xml:space="preserve"> </w:t>
      </w:r>
      <w:r w:rsidRPr="00061C4A">
        <w:t>достигли</w:t>
      </w:r>
      <w:r w:rsidR="00061C4A" w:rsidRPr="00061C4A">
        <w:t xml:space="preserve"> </w:t>
      </w:r>
      <w:r w:rsidRPr="00061C4A">
        <w:t>8-летнего</w:t>
      </w:r>
      <w:r w:rsidR="00061C4A" w:rsidRPr="00061C4A">
        <w:t xml:space="preserve"> </w:t>
      </w:r>
      <w:r w:rsidRPr="00061C4A">
        <w:t>возраста.</w:t>
      </w:r>
    </w:p>
    <w:p w14:paraId="46893873" w14:textId="2EADD981" w:rsidR="008F123A" w:rsidRPr="00061C4A" w:rsidRDefault="008F123A" w:rsidP="008F123A">
      <w:r w:rsidRPr="00061C4A">
        <w:t>Произойдут</w:t>
      </w:r>
      <w:r w:rsidR="00061C4A" w:rsidRPr="00061C4A">
        <w:t xml:space="preserve"> </w:t>
      </w:r>
      <w:r w:rsidRPr="00061C4A">
        <w:t>изменения</w:t>
      </w:r>
      <w:r w:rsidR="00061C4A" w:rsidRPr="00061C4A">
        <w:t xml:space="preserve"> </w:t>
      </w:r>
      <w:r w:rsidRPr="00061C4A">
        <w:t>и</w:t>
      </w:r>
      <w:r w:rsidR="00061C4A" w:rsidRPr="00061C4A">
        <w:t xml:space="preserve"> </w:t>
      </w:r>
      <w:r w:rsidRPr="00061C4A">
        <w:t>в</w:t>
      </w:r>
      <w:r w:rsidR="00061C4A" w:rsidRPr="00061C4A">
        <w:t xml:space="preserve"> </w:t>
      </w:r>
      <w:r w:rsidRPr="00061C4A">
        <w:t>налогообложении.</w:t>
      </w:r>
      <w:r w:rsidR="00061C4A" w:rsidRPr="00061C4A">
        <w:t xml:space="preserve"> </w:t>
      </w:r>
      <w:r w:rsidRPr="00061C4A">
        <w:t>С</w:t>
      </w:r>
      <w:r w:rsidR="00061C4A" w:rsidRPr="00061C4A">
        <w:t xml:space="preserve"> </w:t>
      </w:r>
      <w:r w:rsidRPr="00061C4A">
        <w:t>2025-го</w:t>
      </w:r>
      <w:r w:rsidR="00061C4A" w:rsidRPr="00061C4A">
        <w:t xml:space="preserve"> </w:t>
      </w:r>
      <w:r w:rsidRPr="00061C4A">
        <w:t>устанавливается</w:t>
      </w:r>
      <w:r w:rsidR="00061C4A" w:rsidRPr="00061C4A">
        <w:t xml:space="preserve"> </w:t>
      </w:r>
      <w:r w:rsidRPr="00061C4A">
        <w:t>дифференцированная</w:t>
      </w:r>
      <w:r w:rsidR="00061C4A" w:rsidRPr="00061C4A">
        <w:t xml:space="preserve"> </w:t>
      </w:r>
      <w:r w:rsidRPr="00061C4A">
        <w:t>шкала</w:t>
      </w:r>
      <w:r w:rsidR="00061C4A" w:rsidRPr="00061C4A">
        <w:t xml:space="preserve"> </w:t>
      </w:r>
      <w:r w:rsidRPr="00061C4A">
        <w:t>НДФЛ,</w:t>
      </w:r>
      <w:r w:rsidR="00061C4A" w:rsidRPr="00061C4A">
        <w:t xml:space="preserve"> </w:t>
      </w:r>
      <w:r w:rsidRPr="00061C4A">
        <w:t>но</w:t>
      </w:r>
      <w:r w:rsidR="00061C4A" w:rsidRPr="00061C4A">
        <w:t xml:space="preserve"> </w:t>
      </w:r>
      <w:r w:rsidRPr="00061C4A">
        <w:t>нововведение</w:t>
      </w:r>
      <w:r w:rsidR="00061C4A" w:rsidRPr="00061C4A">
        <w:t xml:space="preserve"> </w:t>
      </w:r>
      <w:r w:rsidRPr="00061C4A">
        <w:t>не</w:t>
      </w:r>
      <w:r w:rsidR="00061C4A" w:rsidRPr="00061C4A">
        <w:t xml:space="preserve"> </w:t>
      </w:r>
      <w:r w:rsidRPr="00061C4A">
        <w:t>касается</w:t>
      </w:r>
      <w:r w:rsidR="00061C4A" w:rsidRPr="00061C4A">
        <w:t xml:space="preserve"> </w:t>
      </w:r>
      <w:r w:rsidRPr="00061C4A">
        <w:t>доходов</w:t>
      </w:r>
      <w:r w:rsidR="00061C4A" w:rsidRPr="00061C4A">
        <w:t xml:space="preserve"> </w:t>
      </w:r>
      <w:r w:rsidRPr="00061C4A">
        <w:t>участников</w:t>
      </w:r>
      <w:r w:rsidR="00061C4A" w:rsidRPr="00061C4A">
        <w:t xml:space="preserve"> </w:t>
      </w:r>
      <w:r w:rsidRPr="00061C4A">
        <w:t>СВО?</w:t>
      </w:r>
      <w:r w:rsidR="002349CB">
        <w:t xml:space="preserve"> </w:t>
      </w:r>
      <w:r w:rsidRPr="00061C4A">
        <w:t>Для</w:t>
      </w:r>
      <w:r w:rsidR="002349CB">
        <w:t xml:space="preserve"> </w:t>
      </w:r>
      <w:r w:rsidRPr="00061C4A">
        <w:t>них</w:t>
      </w:r>
      <w:r w:rsidR="00061C4A" w:rsidRPr="00061C4A">
        <w:t xml:space="preserve"> </w:t>
      </w:r>
      <w:r w:rsidRPr="00061C4A">
        <w:t>ставка</w:t>
      </w:r>
      <w:r w:rsidR="00061C4A" w:rsidRPr="00061C4A">
        <w:t xml:space="preserve"> </w:t>
      </w:r>
      <w:r w:rsidRPr="00061C4A">
        <w:t>останется</w:t>
      </w:r>
      <w:r w:rsidR="00061C4A" w:rsidRPr="00061C4A">
        <w:t xml:space="preserve"> </w:t>
      </w:r>
      <w:r w:rsidRPr="00061C4A">
        <w:t>прежней:</w:t>
      </w:r>
      <w:r w:rsidR="00061C4A" w:rsidRPr="00061C4A">
        <w:t xml:space="preserve"> </w:t>
      </w:r>
      <w:r w:rsidRPr="00061C4A">
        <w:t>при</w:t>
      </w:r>
      <w:r w:rsidR="00061C4A" w:rsidRPr="00061C4A">
        <w:t xml:space="preserve"> </w:t>
      </w:r>
      <w:r w:rsidRPr="00061C4A">
        <w:t>доходе</w:t>
      </w:r>
      <w:r w:rsidR="00061C4A" w:rsidRPr="00061C4A">
        <w:t xml:space="preserve"> </w:t>
      </w:r>
      <w:r w:rsidRPr="00061C4A">
        <w:t>до</w:t>
      </w:r>
      <w:r w:rsidR="00061C4A" w:rsidRPr="00061C4A">
        <w:t xml:space="preserve"> </w:t>
      </w:r>
      <w:r w:rsidRPr="00061C4A">
        <w:t>5</w:t>
      </w:r>
      <w:r w:rsidR="00061C4A" w:rsidRPr="00061C4A">
        <w:t xml:space="preserve"> </w:t>
      </w:r>
      <w:r w:rsidRPr="00061C4A">
        <w:t>млн</w:t>
      </w:r>
      <w:r w:rsidR="00061C4A" w:rsidRPr="00061C4A">
        <w:t xml:space="preserve"> </w:t>
      </w:r>
      <w:r w:rsidRPr="00061C4A">
        <w:t>руб.</w:t>
      </w:r>
      <w:r w:rsidR="00061C4A" w:rsidRPr="00061C4A">
        <w:t xml:space="preserve"> </w:t>
      </w:r>
      <w:r w:rsidRPr="00061C4A">
        <w:t>в</w:t>
      </w:r>
      <w:r w:rsidR="00061C4A" w:rsidRPr="00061C4A">
        <w:t xml:space="preserve"> </w:t>
      </w:r>
      <w:r w:rsidRPr="00061C4A">
        <w:t>год</w:t>
      </w:r>
      <w:r w:rsidR="00061C4A" w:rsidRPr="00061C4A">
        <w:t xml:space="preserve"> - </w:t>
      </w:r>
      <w:r w:rsidRPr="00061C4A">
        <w:t>13%,</w:t>
      </w:r>
      <w:r w:rsidR="00061C4A" w:rsidRPr="00061C4A">
        <w:t xml:space="preserve"> </w:t>
      </w:r>
      <w:r w:rsidRPr="00061C4A">
        <w:t>свыше</w:t>
      </w:r>
      <w:r w:rsidR="00061C4A" w:rsidRPr="00061C4A">
        <w:t xml:space="preserve"> </w:t>
      </w:r>
      <w:r w:rsidRPr="00061C4A">
        <w:t>5</w:t>
      </w:r>
      <w:r w:rsidR="00061C4A" w:rsidRPr="00061C4A">
        <w:t xml:space="preserve"> </w:t>
      </w:r>
      <w:r w:rsidRPr="00061C4A">
        <w:t>млн</w:t>
      </w:r>
      <w:r w:rsidR="00061C4A" w:rsidRPr="00061C4A">
        <w:t xml:space="preserve"> </w:t>
      </w:r>
      <w:r w:rsidRPr="00061C4A">
        <w:t>руб.</w:t>
      </w:r>
      <w:r w:rsidR="00061C4A" w:rsidRPr="00061C4A">
        <w:t xml:space="preserve"> </w:t>
      </w:r>
      <w:r w:rsidRPr="00061C4A">
        <w:t>в</w:t>
      </w:r>
      <w:r w:rsidR="00061C4A" w:rsidRPr="00061C4A">
        <w:t xml:space="preserve"> </w:t>
      </w:r>
      <w:r w:rsidRPr="00061C4A">
        <w:t>год</w:t>
      </w:r>
      <w:r w:rsidR="00061C4A" w:rsidRPr="00061C4A">
        <w:t xml:space="preserve"> - </w:t>
      </w:r>
      <w:r w:rsidRPr="00061C4A">
        <w:t>15%.</w:t>
      </w:r>
    </w:p>
    <w:p w14:paraId="19477363" w14:textId="77777777" w:rsidR="008F123A" w:rsidRPr="00061C4A" w:rsidRDefault="009655E9" w:rsidP="008F123A">
      <w:r w:rsidRPr="00061C4A">
        <w:t>Марина</w:t>
      </w:r>
      <w:r w:rsidR="00061C4A" w:rsidRPr="00061C4A">
        <w:t xml:space="preserve"> </w:t>
      </w:r>
      <w:r w:rsidRPr="00061C4A">
        <w:t>Измайлова</w:t>
      </w:r>
      <w:r w:rsidR="00061C4A" w:rsidRPr="00061C4A">
        <w:t xml:space="preserve"> </w:t>
      </w:r>
      <w:r w:rsidRPr="00061C4A">
        <w:t>-</w:t>
      </w:r>
      <w:r w:rsidR="00061C4A" w:rsidRPr="00061C4A">
        <w:t xml:space="preserve"> </w:t>
      </w:r>
      <w:r w:rsidR="008F123A" w:rsidRPr="00061C4A">
        <w:t>доктор</w:t>
      </w:r>
      <w:r w:rsidR="00061C4A" w:rsidRPr="00061C4A">
        <w:t xml:space="preserve"> </w:t>
      </w:r>
      <w:r w:rsidR="008F123A" w:rsidRPr="00061C4A">
        <w:t>экономических</w:t>
      </w:r>
      <w:r w:rsidR="00061C4A" w:rsidRPr="00061C4A">
        <w:t xml:space="preserve"> </w:t>
      </w:r>
      <w:r w:rsidR="008F123A" w:rsidRPr="00061C4A">
        <w:t>наук,</w:t>
      </w:r>
      <w:r w:rsidR="00061C4A" w:rsidRPr="00061C4A">
        <w:t xml:space="preserve"> </w:t>
      </w:r>
      <w:r w:rsidR="008F123A" w:rsidRPr="00061C4A">
        <w:t>профессор</w:t>
      </w:r>
    </w:p>
    <w:p w14:paraId="65226E1C" w14:textId="77777777" w:rsidR="008352DB" w:rsidRPr="00061C4A" w:rsidRDefault="008352DB" w:rsidP="008352DB">
      <w:pPr>
        <w:pStyle w:val="2"/>
      </w:pPr>
      <w:bookmarkStart w:id="91" w:name="_Toc187819645"/>
      <w:r w:rsidRPr="00061C4A">
        <w:t>РБК,</w:t>
      </w:r>
      <w:r w:rsidR="00061C4A" w:rsidRPr="00061C4A">
        <w:t xml:space="preserve"> </w:t>
      </w:r>
      <w:r w:rsidRPr="00061C4A">
        <w:t>14.01.2025,</w:t>
      </w:r>
      <w:r w:rsidR="00061C4A" w:rsidRPr="00061C4A">
        <w:t xml:space="preserve"> </w:t>
      </w:r>
      <w:r w:rsidRPr="00061C4A">
        <w:t>В</w:t>
      </w:r>
      <w:r w:rsidR="00061C4A" w:rsidRPr="00061C4A">
        <w:t xml:space="preserve"> </w:t>
      </w:r>
      <w:r w:rsidRPr="00061C4A">
        <w:t>Минфине</w:t>
      </w:r>
      <w:r w:rsidR="00061C4A" w:rsidRPr="00061C4A">
        <w:t xml:space="preserve"> </w:t>
      </w:r>
      <w:r w:rsidRPr="00061C4A">
        <w:t>РФ</w:t>
      </w:r>
      <w:r w:rsidR="00061C4A" w:rsidRPr="00061C4A">
        <w:t xml:space="preserve"> </w:t>
      </w:r>
      <w:r w:rsidRPr="00061C4A">
        <w:t>рассказали</w:t>
      </w:r>
      <w:r w:rsidR="00061C4A" w:rsidRPr="00061C4A">
        <w:t xml:space="preserve"> </w:t>
      </w:r>
      <w:r w:rsidRPr="00061C4A">
        <w:t>о</w:t>
      </w:r>
      <w:r w:rsidR="00061C4A" w:rsidRPr="00061C4A">
        <w:t xml:space="preserve"> </w:t>
      </w:r>
      <w:r w:rsidRPr="00061C4A">
        <w:t>финансировании</w:t>
      </w:r>
      <w:r w:rsidR="00061C4A" w:rsidRPr="00061C4A">
        <w:t xml:space="preserve"> </w:t>
      </w:r>
      <w:r w:rsidRPr="00061C4A">
        <w:t>здравоохранения</w:t>
      </w:r>
      <w:r w:rsidR="00061C4A" w:rsidRPr="00061C4A">
        <w:t xml:space="preserve"> </w:t>
      </w:r>
      <w:r w:rsidRPr="00061C4A">
        <w:t>на</w:t>
      </w:r>
      <w:r w:rsidR="00061C4A" w:rsidRPr="00061C4A">
        <w:t xml:space="preserve"> </w:t>
      </w:r>
      <w:r w:rsidRPr="00061C4A">
        <w:t>три</w:t>
      </w:r>
      <w:r w:rsidR="00061C4A" w:rsidRPr="00061C4A">
        <w:t xml:space="preserve"> </w:t>
      </w:r>
      <w:r w:rsidRPr="00061C4A">
        <w:t>года</w:t>
      </w:r>
      <w:bookmarkEnd w:id="91"/>
    </w:p>
    <w:p w14:paraId="74E71D82" w14:textId="77777777" w:rsidR="008352DB" w:rsidRPr="00061C4A" w:rsidRDefault="008352DB" w:rsidP="00061C4A">
      <w:pPr>
        <w:pStyle w:val="3"/>
      </w:pPr>
      <w:bookmarkStart w:id="92" w:name="_Toc187819646"/>
      <w:r w:rsidRPr="00061C4A">
        <w:t>Финансирование</w:t>
      </w:r>
      <w:r w:rsidR="00061C4A" w:rsidRPr="00061C4A">
        <w:t xml:space="preserve"> </w:t>
      </w:r>
      <w:r w:rsidRPr="00061C4A">
        <w:t>здравоохранения</w:t>
      </w:r>
      <w:r w:rsidR="00061C4A" w:rsidRPr="00061C4A">
        <w:t xml:space="preserve"> </w:t>
      </w:r>
      <w:r w:rsidRPr="00061C4A">
        <w:t>в</w:t>
      </w:r>
      <w:r w:rsidR="00061C4A" w:rsidRPr="00061C4A">
        <w:t xml:space="preserve"> </w:t>
      </w:r>
      <w:r w:rsidRPr="00061C4A">
        <w:t>России</w:t>
      </w:r>
      <w:r w:rsidR="00061C4A" w:rsidRPr="00061C4A">
        <w:t xml:space="preserve"> </w:t>
      </w:r>
      <w:r w:rsidRPr="00061C4A">
        <w:t>на</w:t>
      </w:r>
      <w:r w:rsidR="00061C4A" w:rsidRPr="00061C4A">
        <w:t xml:space="preserve"> </w:t>
      </w:r>
      <w:r w:rsidRPr="00061C4A">
        <w:t>ближайшую</w:t>
      </w:r>
      <w:r w:rsidR="00061C4A" w:rsidRPr="00061C4A">
        <w:t xml:space="preserve"> </w:t>
      </w:r>
      <w:r w:rsidRPr="00061C4A">
        <w:t>трехлетку</w:t>
      </w:r>
      <w:r w:rsidR="00061C4A" w:rsidRPr="00061C4A">
        <w:t xml:space="preserve"> </w:t>
      </w:r>
      <w:r w:rsidRPr="00061C4A">
        <w:t>(2025-2027</w:t>
      </w:r>
      <w:r w:rsidR="00061C4A" w:rsidRPr="00061C4A">
        <w:t xml:space="preserve"> </w:t>
      </w:r>
      <w:r w:rsidRPr="00061C4A">
        <w:t>годы)</w:t>
      </w:r>
      <w:r w:rsidR="00061C4A" w:rsidRPr="00061C4A">
        <w:t xml:space="preserve"> </w:t>
      </w:r>
      <w:r w:rsidRPr="00061C4A">
        <w:t>станет</w:t>
      </w:r>
      <w:r w:rsidR="00061C4A" w:rsidRPr="00061C4A">
        <w:t xml:space="preserve"> </w:t>
      </w:r>
      <w:r w:rsidRPr="00061C4A">
        <w:t>одним</w:t>
      </w:r>
      <w:r w:rsidR="00061C4A" w:rsidRPr="00061C4A">
        <w:t xml:space="preserve"> </w:t>
      </w:r>
      <w:r w:rsidRPr="00061C4A">
        <w:t>из</w:t>
      </w:r>
      <w:r w:rsidR="00061C4A" w:rsidRPr="00061C4A">
        <w:t xml:space="preserve"> </w:t>
      </w:r>
      <w:r w:rsidRPr="00061C4A">
        <w:t>приоритетных</w:t>
      </w:r>
      <w:r w:rsidR="00061C4A" w:rsidRPr="00061C4A">
        <w:t xml:space="preserve"> </w:t>
      </w:r>
      <w:r w:rsidRPr="00061C4A">
        <w:t>направлений</w:t>
      </w:r>
      <w:r w:rsidR="00061C4A" w:rsidRPr="00061C4A">
        <w:t xml:space="preserve"> </w:t>
      </w:r>
      <w:r w:rsidRPr="00061C4A">
        <w:t>государственной</w:t>
      </w:r>
      <w:r w:rsidR="00061C4A" w:rsidRPr="00061C4A">
        <w:t xml:space="preserve"> </w:t>
      </w:r>
      <w:r w:rsidRPr="00061C4A">
        <w:t>бюджетной</w:t>
      </w:r>
      <w:r w:rsidR="00061C4A" w:rsidRPr="00061C4A">
        <w:t xml:space="preserve"> </w:t>
      </w:r>
      <w:r w:rsidRPr="00061C4A">
        <w:t>политики.</w:t>
      </w:r>
      <w:r w:rsidR="00061C4A" w:rsidRPr="00061C4A">
        <w:t xml:space="preserve"> </w:t>
      </w:r>
      <w:r w:rsidRPr="00061C4A">
        <w:t>В</w:t>
      </w:r>
      <w:r w:rsidR="00061C4A" w:rsidRPr="00061C4A">
        <w:t xml:space="preserve"> </w:t>
      </w:r>
      <w:r w:rsidRPr="00061C4A">
        <w:t>общей</w:t>
      </w:r>
      <w:r w:rsidR="00061C4A" w:rsidRPr="00061C4A">
        <w:t xml:space="preserve"> </w:t>
      </w:r>
      <w:r w:rsidRPr="00061C4A">
        <w:t>сложности</w:t>
      </w:r>
      <w:r w:rsidR="00061C4A" w:rsidRPr="00061C4A">
        <w:t xml:space="preserve"> </w:t>
      </w:r>
      <w:r w:rsidRPr="00061C4A">
        <w:t>на</w:t>
      </w:r>
      <w:r w:rsidR="00061C4A" w:rsidRPr="00061C4A">
        <w:t xml:space="preserve"> </w:t>
      </w:r>
      <w:r w:rsidRPr="00061C4A">
        <w:t>развитие</w:t>
      </w:r>
      <w:r w:rsidR="00061C4A" w:rsidRPr="00061C4A">
        <w:t xml:space="preserve"> </w:t>
      </w:r>
      <w:r w:rsidRPr="00061C4A">
        <w:t>отрасли</w:t>
      </w:r>
      <w:r w:rsidR="00061C4A" w:rsidRPr="00061C4A">
        <w:t xml:space="preserve"> </w:t>
      </w:r>
      <w:r w:rsidRPr="00061C4A">
        <w:t>будет</w:t>
      </w:r>
      <w:r w:rsidR="00061C4A" w:rsidRPr="00061C4A">
        <w:t xml:space="preserve"> </w:t>
      </w:r>
      <w:r w:rsidRPr="00061C4A">
        <w:t>направлено</w:t>
      </w:r>
      <w:r w:rsidR="00061C4A" w:rsidRPr="00061C4A">
        <w:t xml:space="preserve"> </w:t>
      </w:r>
      <w:r w:rsidRPr="00061C4A">
        <w:t>более</w:t>
      </w:r>
      <w:r w:rsidR="00061C4A" w:rsidRPr="00061C4A">
        <w:t xml:space="preserve"> </w:t>
      </w:r>
      <w:r w:rsidRPr="00061C4A">
        <w:t>24</w:t>
      </w:r>
      <w:r w:rsidR="00061C4A" w:rsidRPr="00061C4A">
        <w:t xml:space="preserve"> </w:t>
      </w:r>
      <w:r w:rsidRPr="00061C4A">
        <w:t>трлн</w:t>
      </w:r>
      <w:r w:rsidR="00061C4A" w:rsidRPr="00061C4A">
        <w:t xml:space="preserve"> </w:t>
      </w:r>
      <w:r w:rsidRPr="00061C4A">
        <w:t>рублей</w:t>
      </w:r>
      <w:r w:rsidR="00061C4A" w:rsidRPr="00061C4A">
        <w:t xml:space="preserve"> </w:t>
      </w:r>
      <w:r w:rsidRPr="00061C4A">
        <w:t>из</w:t>
      </w:r>
      <w:r w:rsidR="00061C4A" w:rsidRPr="00061C4A">
        <w:t xml:space="preserve"> </w:t>
      </w:r>
      <w:r w:rsidRPr="00061C4A">
        <w:t>всех</w:t>
      </w:r>
      <w:r w:rsidR="00061C4A" w:rsidRPr="00061C4A">
        <w:t xml:space="preserve"> </w:t>
      </w:r>
      <w:r w:rsidRPr="00061C4A">
        <w:t>источников</w:t>
      </w:r>
      <w:r w:rsidR="00061C4A" w:rsidRPr="00061C4A">
        <w:t xml:space="preserve"> </w:t>
      </w:r>
      <w:r w:rsidRPr="00061C4A">
        <w:t>финансирования.</w:t>
      </w:r>
      <w:r w:rsidR="00061C4A" w:rsidRPr="00061C4A">
        <w:t xml:space="preserve"> </w:t>
      </w:r>
      <w:r w:rsidRPr="00061C4A">
        <w:t>Эти</w:t>
      </w:r>
      <w:r w:rsidR="00061C4A" w:rsidRPr="00061C4A">
        <w:t xml:space="preserve"> </w:t>
      </w:r>
      <w:r w:rsidRPr="00061C4A">
        <w:t>инвестиции</w:t>
      </w:r>
      <w:r w:rsidR="00061C4A" w:rsidRPr="00061C4A">
        <w:t xml:space="preserve"> </w:t>
      </w:r>
      <w:r w:rsidRPr="00061C4A">
        <w:t>предполагают</w:t>
      </w:r>
      <w:r w:rsidR="00061C4A" w:rsidRPr="00061C4A">
        <w:t xml:space="preserve"> </w:t>
      </w:r>
      <w:r w:rsidRPr="00061C4A">
        <w:t>модернизацию</w:t>
      </w:r>
      <w:r w:rsidR="00061C4A" w:rsidRPr="00061C4A">
        <w:t xml:space="preserve"> </w:t>
      </w:r>
      <w:r w:rsidRPr="00061C4A">
        <w:t>инфраструктуры,</w:t>
      </w:r>
      <w:r w:rsidR="00061C4A" w:rsidRPr="00061C4A">
        <w:t xml:space="preserve"> </w:t>
      </w:r>
      <w:r w:rsidRPr="00061C4A">
        <w:t>поддержку</w:t>
      </w:r>
      <w:r w:rsidR="00061C4A" w:rsidRPr="00061C4A">
        <w:t xml:space="preserve"> </w:t>
      </w:r>
      <w:r w:rsidRPr="00061C4A">
        <w:t>программ</w:t>
      </w:r>
      <w:r w:rsidR="00061C4A" w:rsidRPr="00061C4A">
        <w:t xml:space="preserve"> </w:t>
      </w:r>
      <w:r w:rsidRPr="00061C4A">
        <w:t>по</w:t>
      </w:r>
      <w:r w:rsidR="00061C4A" w:rsidRPr="00061C4A">
        <w:t xml:space="preserve"> </w:t>
      </w:r>
      <w:r w:rsidRPr="00061C4A">
        <w:t>борьбе</w:t>
      </w:r>
      <w:r w:rsidR="00061C4A" w:rsidRPr="00061C4A">
        <w:t xml:space="preserve"> </w:t>
      </w:r>
      <w:r w:rsidRPr="00061C4A">
        <w:t>с</w:t>
      </w:r>
      <w:r w:rsidR="00061C4A" w:rsidRPr="00061C4A">
        <w:t xml:space="preserve"> </w:t>
      </w:r>
      <w:r w:rsidRPr="00061C4A">
        <w:t>распространенными</w:t>
      </w:r>
      <w:r w:rsidR="00061C4A" w:rsidRPr="00061C4A">
        <w:t xml:space="preserve"> </w:t>
      </w:r>
      <w:r w:rsidRPr="00061C4A">
        <w:t>заболеваниями</w:t>
      </w:r>
      <w:r w:rsidR="00061C4A" w:rsidRPr="00061C4A">
        <w:t xml:space="preserve"> </w:t>
      </w:r>
      <w:r w:rsidRPr="00061C4A">
        <w:t>и</w:t>
      </w:r>
      <w:r w:rsidR="00061C4A" w:rsidRPr="00061C4A">
        <w:t xml:space="preserve"> </w:t>
      </w:r>
      <w:r w:rsidRPr="00061C4A">
        <w:t>развитие</w:t>
      </w:r>
      <w:r w:rsidR="00061C4A" w:rsidRPr="00061C4A">
        <w:t xml:space="preserve"> </w:t>
      </w:r>
      <w:r w:rsidRPr="00061C4A">
        <w:t>лекарственного</w:t>
      </w:r>
      <w:r w:rsidR="00061C4A" w:rsidRPr="00061C4A">
        <w:t xml:space="preserve"> </w:t>
      </w:r>
      <w:r w:rsidRPr="00061C4A">
        <w:t>обеспечения.</w:t>
      </w:r>
      <w:bookmarkEnd w:id="92"/>
    </w:p>
    <w:p w14:paraId="6163EF4C" w14:textId="77777777" w:rsidR="008352DB" w:rsidRPr="00061C4A" w:rsidRDefault="009655E9" w:rsidP="008352DB">
      <w:r w:rsidRPr="00061C4A">
        <w:t>КЛЮЧЕВЫЕ</w:t>
      </w:r>
      <w:r w:rsidR="00061C4A" w:rsidRPr="00061C4A">
        <w:t xml:space="preserve"> </w:t>
      </w:r>
      <w:r w:rsidRPr="00061C4A">
        <w:t>НАПРАВЛЕНИЯ</w:t>
      </w:r>
      <w:r w:rsidR="00061C4A" w:rsidRPr="00061C4A">
        <w:t xml:space="preserve"> </w:t>
      </w:r>
      <w:r w:rsidRPr="00061C4A">
        <w:t>ФИНАНСИРОВАНИЯ</w:t>
      </w:r>
    </w:p>
    <w:p w14:paraId="51E0262D" w14:textId="77777777" w:rsidR="008352DB" w:rsidRPr="00061C4A" w:rsidRDefault="008352DB" w:rsidP="008352DB">
      <w:r w:rsidRPr="00061C4A">
        <w:lastRenderedPageBreak/>
        <w:t>Национальный</w:t>
      </w:r>
      <w:r w:rsidR="00061C4A" w:rsidRPr="00061C4A">
        <w:t xml:space="preserve"> </w:t>
      </w:r>
      <w:r w:rsidRPr="00061C4A">
        <w:t>проект</w:t>
      </w:r>
      <w:r w:rsidR="00061C4A" w:rsidRPr="00061C4A">
        <w:t xml:space="preserve"> «</w:t>
      </w:r>
      <w:r w:rsidRPr="00061C4A">
        <w:t>Продолжительная</w:t>
      </w:r>
      <w:r w:rsidR="00061C4A" w:rsidRPr="00061C4A">
        <w:t xml:space="preserve"> </w:t>
      </w:r>
      <w:r w:rsidRPr="00061C4A">
        <w:t>и</w:t>
      </w:r>
      <w:r w:rsidR="00061C4A" w:rsidRPr="00061C4A">
        <w:t xml:space="preserve"> </w:t>
      </w:r>
      <w:r w:rsidRPr="00061C4A">
        <w:t>активная</w:t>
      </w:r>
      <w:r w:rsidR="00061C4A" w:rsidRPr="00061C4A">
        <w:t xml:space="preserve"> </w:t>
      </w:r>
      <w:r w:rsidRPr="00061C4A">
        <w:t>жизнь</w:t>
      </w:r>
      <w:r w:rsidR="00061C4A" w:rsidRPr="00061C4A">
        <w:t>»</w:t>
      </w:r>
    </w:p>
    <w:p w14:paraId="1F2577F2" w14:textId="77777777" w:rsidR="008352DB" w:rsidRPr="00061C4A" w:rsidRDefault="008352DB" w:rsidP="008352DB">
      <w:r w:rsidRPr="00061C4A">
        <w:t>На</w:t>
      </w:r>
      <w:r w:rsidR="00061C4A" w:rsidRPr="00061C4A">
        <w:t xml:space="preserve"> </w:t>
      </w:r>
      <w:r w:rsidRPr="00061C4A">
        <w:t>реализацию</w:t>
      </w:r>
      <w:r w:rsidR="00061C4A" w:rsidRPr="00061C4A">
        <w:t xml:space="preserve"> </w:t>
      </w:r>
      <w:r w:rsidRPr="00061C4A">
        <w:t>мероприятий</w:t>
      </w:r>
      <w:r w:rsidR="00061C4A" w:rsidRPr="00061C4A">
        <w:t xml:space="preserve"> </w:t>
      </w:r>
      <w:r w:rsidRPr="00061C4A">
        <w:t>в</w:t>
      </w:r>
      <w:r w:rsidR="00061C4A" w:rsidRPr="00061C4A">
        <w:t xml:space="preserve"> </w:t>
      </w:r>
      <w:r w:rsidRPr="00061C4A">
        <w:t>рамках</w:t>
      </w:r>
      <w:r w:rsidR="00061C4A" w:rsidRPr="00061C4A">
        <w:t xml:space="preserve"> </w:t>
      </w:r>
      <w:r w:rsidRPr="00061C4A">
        <w:t>этого</w:t>
      </w:r>
      <w:r w:rsidR="00061C4A" w:rsidRPr="00061C4A">
        <w:t xml:space="preserve"> </w:t>
      </w:r>
      <w:r w:rsidRPr="00061C4A">
        <w:t>нового</w:t>
      </w:r>
      <w:r w:rsidR="00061C4A" w:rsidRPr="00061C4A">
        <w:t xml:space="preserve"> </w:t>
      </w:r>
      <w:r w:rsidRPr="00061C4A">
        <w:t>национального</w:t>
      </w:r>
      <w:r w:rsidR="00061C4A" w:rsidRPr="00061C4A">
        <w:t xml:space="preserve"> </w:t>
      </w:r>
      <w:r w:rsidRPr="00061C4A">
        <w:t>проекта</w:t>
      </w:r>
      <w:r w:rsidR="00061C4A" w:rsidRPr="00061C4A">
        <w:t xml:space="preserve"> </w:t>
      </w:r>
      <w:r w:rsidRPr="00061C4A">
        <w:t>выделят</w:t>
      </w:r>
      <w:r w:rsidR="00061C4A" w:rsidRPr="00061C4A">
        <w:t xml:space="preserve"> </w:t>
      </w:r>
      <w:r w:rsidRPr="00061C4A">
        <w:t>почти</w:t>
      </w:r>
      <w:r w:rsidR="00061C4A" w:rsidRPr="00061C4A">
        <w:t xml:space="preserve"> </w:t>
      </w:r>
      <w:r w:rsidRPr="00061C4A">
        <w:t>940</w:t>
      </w:r>
      <w:r w:rsidR="00061C4A" w:rsidRPr="00061C4A">
        <w:t xml:space="preserve"> </w:t>
      </w:r>
      <w:r w:rsidRPr="00061C4A">
        <w:t>млрд</w:t>
      </w:r>
      <w:r w:rsidR="00061C4A" w:rsidRPr="00061C4A">
        <w:t xml:space="preserve"> </w:t>
      </w:r>
      <w:r w:rsidRPr="00061C4A">
        <w:t>рублей.</w:t>
      </w:r>
      <w:r w:rsidR="00061C4A" w:rsidRPr="00061C4A">
        <w:t xml:space="preserve"> </w:t>
      </w:r>
      <w:r w:rsidRPr="00061C4A">
        <w:t>Он</w:t>
      </w:r>
      <w:r w:rsidR="00061C4A" w:rsidRPr="00061C4A">
        <w:t xml:space="preserve"> </w:t>
      </w:r>
      <w:r w:rsidRPr="00061C4A">
        <w:t>включает:</w:t>
      </w:r>
    </w:p>
    <w:p w14:paraId="7B775275" w14:textId="77777777" w:rsidR="008352DB" w:rsidRPr="00061C4A" w:rsidRDefault="008352DB" w:rsidP="008352DB">
      <w:r w:rsidRPr="00061C4A">
        <w:t>•</w:t>
      </w:r>
      <w:r w:rsidRPr="00061C4A">
        <w:tab/>
        <w:t>Модернизацию</w:t>
      </w:r>
      <w:r w:rsidR="00061C4A" w:rsidRPr="00061C4A">
        <w:t xml:space="preserve"> </w:t>
      </w:r>
      <w:r w:rsidRPr="00061C4A">
        <w:t>первичного</w:t>
      </w:r>
      <w:r w:rsidR="00061C4A" w:rsidRPr="00061C4A">
        <w:t xml:space="preserve"> </w:t>
      </w:r>
      <w:r w:rsidRPr="00061C4A">
        <w:t>звена</w:t>
      </w:r>
      <w:r w:rsidR="00061C4A" w:rsidRPr="00061C4A">
        <w:t xml:space="preserve"> </w:t>
      </w:r>
      <w:r w:rsidRPr="00061C4A">
        <w:t>здравоохранения,</w:t>
      </w:r>
      <w:r w:rsidR="00061C4A" w:rsidRPr="00061C4A">
        <w:t xml:space="preserve"> </w:t>
      </w:r>
      <w:r w:rsidRPr="00061C4A">
        <w:t>что</w:t>
      </w:r>
      <w:r w:rsidR="00061C4A" w:rsidRPr="00061C4A">
        <w:t xml:space="preserve"> </w:t>
      </w:r>
      <w:r w:rsidRPr="00061C4A">
        <w:t>предполагает</w:t>
      </w:r>
      <w:r w:rsidR="00061C4A" w:rsidRPr="00061C4A">
        <w:t xml:space="preserve"> </w:t>
      </w:r>
      <w:r w:rsidRPr="00061C4A">
        <w:t>обновление</w:t>
      </w:r>
      <w:r w:rsidR="00061C4A" w:rsidRPr="00061C4A">
        <w:t xml:space="preserve"> </w:t>
      </w:r>
      <w:r w:rsidRPr="00061C4A">
        <w:t>поликлиник</w:t>
      </w:r>
      <w:r w:rsidR="00061C4A" w:rsidRPr="00061C4A">
        <w:t xml:space="preserve"> </w:t>
      </w:r>
      <w:r w:rsidRPr="00061C4A">
        <w:t>и</w:t>
      </w:r>
      <w:r w:rsidR="00061C4A" w:rsidRPr="00061C4A">
        <w:t xml:space="preserve"> </w:t>
      </w:r>
      <w:r w:rsidRPr="00061C4A">
        <w:t>ФАПов,</w:t>
      </w:r>
      <w:r w:rsidR="00061C4A" w:rsidRPr="00061C4A">
        <w:t xml:space="preserve"> </w:t>
      </w:r>
      <w:r w:rsidRPr="00061C4A">
        <w:t>улучшение</w:t>
      </w:r>
      <w:r w:rsidR="00061C4A" w:rsidRPr="00061C4A">
        <w:t xml:space="preserve"> </w:t>
      </w:r>
      <w:r w:rsidRPr="00061C4A">
        <w:t>качества</w:t>
      </w:r>
      <w:r w:rsidR="00061C4A" w:rsidRPr="00061C4A">
        <w:t xml:space="preserve"> </w:t>
      </w:r>
      <w:r w:rsidRPr="00061C4A">
        <w:t>медицинских</w:t>
      </w:r>
      <w:r w:rsidR="00061C4A" w:rsidRPr="00061C4A">
        <w:t xml:space="preserve"> </w:t>
      </w:r>
      <w:r w:rsidRPr="00061C4A">
        <w:t>услуг</w:t>
      </w:r>
      <w:r w:rsidR="00061C4A" w:rsidRPr="00061C4A">
        <w:t xml:space="preserve"> </w:t>
      </w:r>
      <w:r w:rsidRPr="00061C4A">
        <w:t>в</w:t>
      </w:r>
      <w:r w:rsidR="00061C4A" w:rsidRPr="00061C4A">
        <w:t xml:space="preserve"> </w:t>
      </w:r>
      <w:r w:rsidRPr="00061C4A">
        <w:t>регионах.</w:t>
      </w:r>
    </w:p>
    <w:p w14:paraId="2BA340A6" w14:textId="77777777" w:rsidR="008352DB" w:rsidRPr="00061C4A" w:rsidRDefault="008352DB" w:rsidP="008352DB">
      <w:r w:rsidRPr="00061C4A">
        <w:t>•</w:t>
      </w:r>
      <w:r w:rsidRPr="00061C4A">
        <w:tab/>
        <w:t>Борьбу</w:t>
      </w:r>
      <w:r w:rsidR="00061C4A" w:rsidRPr="00061C4A">
        <w:t xml:space="preserve"> </w:t>
      </w:r>
      <w:r w:rsidRPr="00061C4A">
        <w:t>с</w:t>
      </w:r>
      <w:r w:rsidR="00061C4A" w:rsidRPr="00061C4A">
        <w:t xml:space="preserve"> </w:t>
      </w:r>
      <w:r w:rsidRPr="00061C4A">
        <w:t>онкологическими</w:t>
      </w:r>
      <w:r w:rsidR="00061C4A" w:rsidRPr="00061C4A">
        <w:t xml:space="preserve"> </w:t>
      </w:r>
      <w:r w:rsidRPr="00061C4A">
        <w:t>заболеваниями,</w:t>
      </w:r>
      <w:r w:rsidR="00061C4A" w:rsidRPr="00061C4A">
        <w:t xml:space="preserve"> </w:t>
      </w:r>
      <w:r w:rsidRPr="00061C4A">
        <w:t>включая</w:t>
      </w:r>
      <w:r w:rsidR="00061C4A" w:rsidRPr="00061C4A">
        <w:t xml:space="preserve"> </w:t>
      </w:r>
      <w:r w:rsidRPr="00061C4A">
        <w:t>усиление</w:t>
      </w:r>
      <w:r w:rsidR="00061C4A" w:rsidRPr="00061C4A">
        <w:t xml:space="preserve"> </w:t>
      </w:r>
      <w:r w:rsidRPr="00061C4A">
        <w:t>мер</w:t>
      </w:r>
      <w:r w:rsidR="00061C4A" w:rsidRPr="00061C4A">
        <w:t xml:space="preserve"> </w:t>
      </w:r>
      <w:r w:rsidRPr="00061C4A">
        <w:t>по</w:t>
      </w:r>
      <w:r w:rsidR="00061C4A" w:rsidRPr="00061C4A">
        <w:t xml:space="preserve"> </w:t>
      </w:r>
      <w:r w:rsidRPr="00061C4A">
        <w:t>раннему</w:t>
      </w:r>
      <w:r w:rsidR="00061C4A" w:rsidRPr="00061C4A">
        <w:t xml:space="preserve"> </w:t>
      </w:r>
      <w:r w:rsidRPr="00061C4A">
        <w:t>выявлению</w:t>
      </w:r>
      <w:r w:rsidR="00061C4A" w:rsidRPr="00061C4A">
        <w:t xml:space="preserve"> </w:t>
      </w:r>
      <w:r w:rsidRPr="00061C4A">
        <w:t>и</w:t>
      </w:r>
      <w:r w:rsidR="00061C4A" w:rsidRPr="00061C4A">
        <w:t xml:space="preserve"> </w:t>
      </w:r>
      <w:r w:rsidRPr="00061C4A">
        <w:t>лечению</w:t>
      </w:r>
      <w:r w:rsidR="00061C4A" w:rsidRPr="00061C4A">
        <w:t xml:space="preserve"> </w:t>
      </w:r>
      <w:r w:rsidRPr="00061C4A">
        <w:t>рака.</w:t>
      </w:r>
    </w:p>
    <w:p w14:paraId="30F3FABF" w14:textId="77777777" w:rsidR="008352DB" w:rsidRPr="00061C4A" w:rsidRDefault="008352DB" w:rsidP="008352DB">
      <w:r w:rsidRPr="00061C4A">
        <w:t>•</w:t>
      </w:r>
      <w:r w:rsidRPr="00061C4A">
        <w:tab/>
        <w:t>Профилактику</w:t>
      </w:r>
      <w:r w:rsidR="00061C4A" w:rsidRPr="00061C4A">
        <w:t xml:space="preserve"> </w:t>
      </w:r>
      <w:r w:rsidRPr="00061C4A">
        <w:t>и</w:t>
      </w:r>
      <w:r w:rsidR="00061C4A" w:rsidRPr="00061C4A">
        <w:t xml:space="preserve"> </w:t>
      </w:r>
      <w:r w:rsidRPr="00061C4A">
        <w:t>лечение</w:t>
      </w:r>
      <w:r w:rsidR="00061C4A" w:rsidRPr="00061C4A">
        <w:t xml:space="preserve"> </w:t>
      </w:r>
      <w:r w:rsidRPr="00061C4A">
        <w:t>сердечно-сосудистых</w:t>
      </w:r>
      <w:r w:rsidR="00061C4A" w:rsidRPr="00061C4A">
        <w:t xml:space="preserve"> </w:t>
      </w:r>
      <w:r w:rsidRPr="00061C4A">
        <w:t>заболеваний,</w:t>
      </w:r>
      <w:r w:rsidR="00061C4A" w:rsidRPr="00061C4A">
        <w:t xml:space="preserve"> </w:t>
      </w:r>
      <w:r w:rsidRPr="00061C4A">
        <w:t>которые</w:t>
      </w:r>
      <w:r w:rsidR="00061C4A" w:rsidRPr="00061C4A">
        <w:t xml:space="preserve"> </w:t>
      </w:r>
      <w:r w:rsidRPr="00061C4A">
        <w:t>остаются</w:t>
      </w:r>
      <w:r w:rsidR="00061C4A" w:rsidRPr="00061C4A">
        <w:t xml:space="preserve"> </w:t>
      </w:r>
      <w:r w:rsidRPr="00061C4A">
        <w:t>основной</w:t>
      </w:r>
      <w:r w:rsidR="00061C4A" w:rsidRPr="00061C4A">
        <w:t xml:space="preserve"> </w:t>
      </w:r>
      <w:r w:rsidRPr="00061C4A">
        <w:t>причиной</w:t>
      </w:r>
      <w:r w:rsidR="00061C4A" w:rsidRPr="00061C4A">
        <w:t xml:space="preserve"> </w:t>
      </w:r>
      <w:r w:rsidRPr="00061C4A">
        <w:t>смертности</w:t>
      </w:r>
      <w:r w:rsidR="00061C4A" w:rsidRPr="00061C4A">
        <w:t xml:space="preserve"> </w:t>
      </w:r>
      <w:r w:rsidRPr="00061C4A">
        <w:t>в</w:t>
      </w:r>
      <w:r w:rsidR="00061C4A" w:rsidRPr="00061C4A">
        <w:t xml:space="preserve"> </w:t>
      </w:r>
      <w:r w:rsidRPr="00061C4A">
        <w:t>стране.</w:t>
      </w:r>
    </w:p>
    <w:p w14:paraId="1AE72E15" w14:textId="77777777" w:rsidR="008352DB" w:rsidRPr="00061C4A" w:rsidRDefault="008352DB" w:rsidP="008352DB">
      <w:r w:rsidRPr="00061C4A">
        <w:t>Инфраструктура</w:t>
      </w:r>
      <w:r w:rsidR="00061C4A" w:rsidRPr="00061C4A">
        <w:t xml:space="preserve"> </w:t>
      </w:r>
      <w:r w:rsidRPr="00061C4A">
        <w:t>здравоохранения</w:t>
      </w:r>
    </w:p>
    <w:p w14:paraId="31DF940D" w14:textId="77777777" w:rsidR="008352DB" w:rsidRPr="00061C4A" w:rsidRDefault="008352DB" w:rsidP="008352DB">
      <w:r w:rsidRPr="00061C4A">
        <w:t>На</w:t>
      </w:r>
      <w:r w:rsidR="00061C4A" w:rsidRPr="00061C4A">
        <w:t xml:space="preserve"> </w:t>
      </w:r>
      <w:r w:rsidRPr="00061C4A">
        <w:t>капитальные</w:t>
      </w:r>
      <w:r w:rsidR="00061C4A" w:rsidRPr="00061C4A">
        <w:t xml:space="preserve"> </w:t>
      </w:r>
      <w:r w:rsidRPr="00061C4A">
        <w:t>вложения</w:t>
      </w:r>
      <w:r w:rsidR="00061C4A" w:rsidRPr="00061C4A">
        <w:t xml:space="preserve"> </w:t>
      </w:r>
      <w:r w:rsidRPr="00061C4A">
        <w:t>в</w:t>
      </w:r>
      <w:r w:rsidR="00061C4A" w:rsidRPr="00061C4A">
        <w:t xml:space="preserve"> </w:t>
      </w:r>
      <w:r w:rsidRPr="00061C4A">
        <w:t>реконструкцию</w:t>
      </w:r>
      <w:r w:rsidR="00061C4A" w:rsidRPr="00061C4A">
        <w:t xml:space="preserve"> </w:t>
      </w:r>
      <w:r w:rsidRPr="00061C4A">
        <w:t>и</w:t>
      </w:r>
      <w:r w:rsidR="00061C4A" w:rsidRPr="00061C4A">
        <w:t xml:space="preserve"> </w:t>
      </w:r>
      <w:r w:rsidRPr="00061C4A">
        <w:t>строительство</w:t>
      </w:r>
      <w:r w:rsidR="00061C4A" w:rsidRPr="00061C4A">
        <w:t xml:space="preserve"> </w:t>
      </w:r>
      <w:r w:rsidRPr="00061C4A">
        <w:t>новых</w:t>
      </w:r>
      <w:r w:rsidR="00061C4A" w:rsidRPr="00061C4A">
        <w:t xml:space="preserve"> </w:t>
      </w:r>
      <w:r w:rsidRPr="00061C4A">
        <w:t>объектов</w:t>
      </w:r>
      <w:r w:rsidR="00061C4A" w:rsidRPr="00061C4A">
        <w:t xml:space="preserve"> </w:t>
      </w:r>
      <w:r w:rsidRPr="00061C4A">
        <w:t>здравоохранения</w:t>
      </w:r>
      <w:r w:rsidR="00061C4A" w:rsidRPr="00061C4A">
        <w:t xml:space="preserve"> </w:t>
      </w:r>
      <w:r w:rsidRPr="00061C4A">
        <w:t>предусмотрено</w:t>
      </w:r>
      <w:r w:rsidR="00061C4A" w:rsidRPr="00061C4A">
        <w:t xml:space="preserve"> </w:t>
      </w:r>
      <w:r w:rsidRPr="00061C4A">
        <w:t>более</w:t>
      </w:r>
      <w:r w:rsidR="00061C4A" w:rsidRPr="00061C4A">
        <w:t xml:space="preserve"> </w:t>
      </w:r>
      <w:r w:rsidRPr="00061C4A">
        <w:t>204</w:t>
      </w:r>
      <w:r w:rsidR="00061C4A" w:rsidRPr="00061C4A">
        <w:t xml:space="preserve"> </w:t>
      </w:r>
      <w:r w:rsidRPr="00061C4A">
        <w:t>млрд</w:t>
      </w:r>
      <w:r w:rsidR="00061C4A" w:rsidRPr="00061C4A">
        <w:t xml:space="preserve"> </w:t>
      </w:r>
      <w:r w:rsidRPr="00061C4A">
        <w:t>рублей.</w:t>
      </w:r>
      <w:r w:rsidR="00061C4A" w:rsidRPr="00061C4A">
        <w:t xml:space="preserve"> </w:t>
      </w:r>
      <w:r w:rsidRPr="00061C4A">
        <w:t>Это</w:t>
      </w:r>
      <w:r w:rsidR="00061C4A" w:rsidRPr="00061C4A">
        <w:t xml:space="preserve"> </w:t>
      </w:r>
      <w:r w:rsidRPr="00061C4A">
        <w:t>будет</w:t>
      </w:r>
      <w:r w:rsidR="00061C4A" w:rsidRPr="00061C4A">
        <w:t xml:space="preserve"> </w:t>
      </w:r>
      <w:r w:rsidRPr="00061C4A">
        <w:t>способствовать</w:t>
      </w:r>
      <w:r w:rsidR="00061C4A" w:rsidRPr="00061C4A">
        <w:t xml:space="preserve"> </w:t>
      </w:r>
      <w:r w:rsidRPr="00061C4A">
        <w:t>повышению</w:t>
      </w:r>
      <w:r w:rsidR="00061C4A" w:rsidRPr="00061C4A">
        <w:t xml:space="preserve"> </w:t>
      </w:r>
      <w:r w:rsidRPr="00061C4A">
        <w:t>доступности</w:t>
      </w:r>
      <w:r w:rsidR="00061C4A" w:rsidRPr="00061C4A">
        <w:t xml:space="preserve"> </w:t>
      </w:r>
      <w:r w:rsidRPr="00061C4A">
        <w:t>и</w:t>
      </w:r>
      <w:r w:rsidR="00061C4A" w:rsidRPr="00061C4A">
        <w:t xml:space="preserve"> </w:t>
      </w:r>
      <w:r w:rsidRPr="00061C4A">
        <w:t>качества</w:t>
      </w:r>
      <w:r w:rsidR="00061C4A" w:rsidRPr="00061C4A">
        <w:t xml:space="preserve"> </w:t>
      </w:r>
      <w:r w:rsidRPr="00061C4A">
        <w:t>медицинской</w:t>
      </w:r>
      <w:r w:rsidR="00061C4A" w:rsidRPr="00061C4A">
        <w:t xml:space="preserve"> </w:t>
      </w:r>
      <w:r w:rsidRPr="00061C4A">
        <w:t>помощи,</w:t>
      </w:r>
      <w:r w:rsidR="00061C4A" w:rsidRPr="00061C4A">
        <w:t xml:space="preserve"> </w:t>
      </w:r>
      <w:r w:rsidRPr="00061C4A">
        <w:t>особенно</w:t>
      </w:r>
      <w:r w:rsidR="00061C4A" w:rsidRPr="00061C4A">
        <w:t xml:space="preserve"> </w:t>
      </w:r>
      <w:r w:rsidRPr="00061C4A">
        <w:t>в</w:t>
      </w:r>
      <w:r w:rsidR="00061C4A" w:rsidRPr="00061C4A">
        <w:t xml:space="preserve"> </w:t>
      </w:r>
      <w:r w:rsidRPr="00061C4A">
        <w:t>отдаленных</w:t>
      </w:r>
      <w:r w:rsidR="00061C4A" w:rsidRPr="00061C4A">
        <w:t xml:space="preserve"> </w:t>
      </w:r>
      <w:r w:rsidRPr="00061C4A">
        <w:t>регионах.Финансирование</w:t>
      </w:r>
      <w:r w:rsidR="00061C4A" w:rsidRPr="00061C4A">
        <w:t xml:space="preserve"> </w:t>
      </w:r>
      <w:r w:rsidRPr="00061C4A">
        <w:t>здравоохранения</w:t>
      </w:r>
      <w:r w:rsidR="00061C4A" w:rsidRPr="00061C4A">
        <w:t xml:space="preserve"> </w:t>
      </w:r>
      <w:r w:rsidRPr="00061C4A">
        <w:t>в</w:t>
      </w:r>
      <w:r w:rsidR="00061C4A" w:rsidRPr="00061C4A">
        <w:t xml:space="preserve"> </w:t>
      </w:r>
      <w:r w:rsidRPr="00061C4A">
        <w:t>России</w:t>
      </w:r>
    </w:p>
    <w:p w14:paraId="693F87F1" w14:textId="77777777" w:rsidR="008352DB" w:rsidRPr="00061C4A" w:rsidRDefault="008352DB" w:rsidP="008352DB">
      <w:r w:rsidRPr="00061C4A">
        <w:t>Лекарственное</w:t>
      </w:r>
      <w:r w:rsidR="00061C4A" w:rsidRPr="00061C4A">
        <w:t xml:space="preserve"> </w:t>
      </w:r>
      <w:r w:rsidRPr="00061C4A">
        <w:t>обеспечение</w:t>
      </w:r>
    </w:p>
    <w:p w14:paraId="454F24DB" w14:textId="77777777" w:rsidR="008352DB" w:rsidRPr="00061C4A" w:rsidRDefault="008352DB" w:rsidP="008352DB">
      <w:r w:rsidRPr="00061C4A">
        <w:t>Объем</w:t>
      </w:r>
      <w:r w:rsidR="00061C4A" w:rsidRPr="00061C4A">
        <w:t xml:space="preserve"> </w:t>
      </w:r>
      <w:r w:rsidRPr="00061C4A">
        <w:t>расходов</w:t>
      </w:r>
      <w:r w:rsidR="00061C4A" w:rsidRPr="00061C4A">
        <w:t xml:space="preserve"> </w:t>
      </w:r>
      <w:r w:rsidRPr="00061C4A">
        <w:t>на</w:t>
      </w:r>
      <w:r w:rsidR="00061C4A" w:rsidRPr="00061C4A">
        <w:t xml:space="preserve"> </w:t>
      </w:r>
      <w:r w:rsidRPr="00061C4A">
        <w:t>обеспечение</w:t>
      </w:r>
      <w:r w:rsidR="00061C4A" w:rsidRPr="00061C4A">
        <w:t xml:space="preserve"> </w:t>
      </w:r>
      <w:r w:rsidRPr="00061C4A">
        <w:t>граждан</w:t>
      </w:r>
      <w:r w:rsidR="00061C4A" w:rsidRPr="00061C4A">
        <w:t xml:space="preserve"> </w:t>
      </w:r>
      <w:r w:rsidRPr="00061C4A">
        <w:t>лекарствами</w:t>
      </w:r>
      <w:r w:rsidR="00061C4A" w:rsidRPr="00061C4A">
        <w:t xml:space="preserve"> </w:t>
      </w:r>
      <w:r w:rsidRPr="00061C4A">
        <w:t>возрастет:</w:t>
      </w:r>
    </w:p>
    <w:p w14:paraId="0845CC84" w14:textId="77777777" w:rsidR="008352DB" w:rsidRPr="00061C4A" w:rsidRDefault="008352DB" w:rsidP="008352DB">
      <w:r w:rsidRPr="00061C4A">
        <w:t>•</w:t>
      </w:r>
      <w:r w:rsidRPr="00061C4A">
        <w:tab/>
        <w:t>В</w:t>
      </w:r>
      <w:r w:rsidR="00061C4A" w:rsidRPr="00061C4A">
        <w:t xml:space="preserve"> </w:t>
      </w:r>
      <w:r w:rsidRPr="00061C4A">
        <w:t>2025</w:t>
      </w:r>
      <w:r w:rsidR="00061C4A" w:rsidRPr="00061C4A">
        <w:t xml:space="preserve"> </w:t>
      </w:r>
      <w:r w:rsidRPr="00061C4A">
        <w:t>году</w:t>
      </w:r>
      <w:r w:rsidR="00061C4A" w:rsidRPr="00061C4A">
        <w:t xml:space="preserve"> </w:t>
      </w:r>
      <w:r w:rsidRPr="00061C4A">
        <w:t>на</w:t>
      </w:r>
      <w:r w:rsidR="00061C4A" w:rsidRPr="00061C4A">
        <w:t xml:space="preserve"> </w:t>
      </w:r>
      <w:r w:rsidRPr="00061C4A">
        <w:t>эти</w:t>
      </w:r>
      <w:r w:rsidR="00061C4A" w:rsidRPr="00061C4A">
        <w:t xml:space="preserve"> </w:t>
      </w:r>
      <w:r w:rsidRPr="00061C4A">
        <w:t>цели</w:t>
      </w:r>
      <w:r w:rsidR="00061C4A" w:rsidRPr="00061C4A">
        <w:t xml:space="preserve"> </w:t>
      </w:r>
      <w:r w:rsidRPr="00061C4A">
        <w:t>выделят</w:t>
      </w:r>
      <w:r w:rsidR="00061C4A" w:rsidRPr="00061C4A">
        <w:t xml:space="preserve"> </w:t>
      </w:r>
      <w:r w:rsidRPr="00061C4A">
        <w:t>435</w:t>
      </w:r>
      <w:r w:rsidR="00061C4A" w:rsidRPr="00061C4A">
        <w:t xml:space="preserve"> </w:t>
      </w:r>
      <w:r w:rsidRPr="00061C4A">
        <w:t>млрд</w:t>
      </w:r>
      <w:r w:rsidR="00061C4A" w:rsidRPr="00061C4A">
        <w:t xml:space="preserve"> </w:t>
      </w:r>
      <w:r w:rsidRPr="00061C4A">
        <w:t>рублей</w:t>
      </w:r>
      <w:r w:rsidR="00061C4A" w:rsidRPr="00061C4A">
        <w:t xml:space="preserve"> </w:t>
      </w:r>
      <w:r w:rsidRPr="00061C4A">
        <w:t>(рост</w:t>
      </w:r>
      <w:r w:rsidR="00061C4A" w:rsidRPr="00061C4A">
        <w:t xml:space="preserve"> </w:t>
      </w:r>
      <w:r w:rsidRPr="00061C4A">
        <w:t>на</w:t>
      </w:r>
      <w:r w:rsidR="00061C4A" w:rsidRPr="00061C4A">
        <w:t xml:space="preserve"> </w:t>
      </w:r>
      <w:r w:rsidRPr="00061C4A">
        <w:t>12,3%</w:t>
      </w:r>
      <w:r w:rsidR="00061C4A" w:rsidRPr="00061C4A">
        <w:t xml:space="preserve"> </w:t>
      </w:r>
      <w:r w:rsidRPr="00061C4A">
        <w:t>по</w:t>
      </w:r>
      <w:r w:rsidR="00061C4A" w:rsidRPr="00061C4A">
        <w:t xml:space="preserve"> </w:t>
      </w:r>
      <w:r w:rsidRPr="00061C4A">
        <w:t>сравнению</w:t>
      </w:r>
      <w:r w:rsidR="00061C4A" w:rsidRPr="00061C4A">
        <w:t xml:space="preserve"> </w:t>
      </w:r>
      <w:r w:rsidRPr="00061C4A">
        <w:t>с</w:t>
      </w:r>
      <w:r w:rsidR="00061C4A" w:rsidRPr="00061C4A">
        <w:t xml:space="preserve"> </w:t>
      </w:r>
      <w:r w:rsidRPr="00061C4A">
        <w:t>2024</w:t>
      </w:r>
      <w:r w:rsidR="00061C4A" w:rsidRPr="00061C4A">
        <w:t xml:space="preserve"> </w:t>
      </w:r>
      <w:r w:rsidRPr="00061C4A">
        <w:t>годом).</w:t>
      </w:r>
    </w:p>
    <w:p w14:paraId="78C38717" w14:textId="77777777" w:rsidR="008352DB" w:rsidRPr="00061C4A" w:rsidRDefault="008352DB" w:rsidP="008352DB">
      <w:r w:rsidRPr="00061C4A">
        <w:t>•</w:t>
      </w:r>
      <w:r w:rsidRPr="00061C4A">
        <w:tab/>
        <w:t>За</w:t>
      </w:r>
      <w:r w:rsidR="00061C4A" w:rsidRPr="00061C4A">
        <w:t xml:space="preserve"> </w:t>
      </w:r>
      <w:r w:rsidRPr="00061C4A">
        <w:t>три</w:t>
      </w:r>
      <w:r w:rsidR="00061C4A" w:rsidRPr="00061C4A">
        <w:t xml:space="preserve"> </w:t>
      </w:r>
      <w:r w:rsidRPr="00061C4A">
        <w:t>года</w:t>
      </w:r>
      <w:r w:rsidR="00061C4A" w:rsidRPr="00061C4A">
        <w:t xml:space="preserve"> </w:t>
      </w:r>
      <w:r w:rsidRPr="00061C4A">
        <w:t>финансирование</w:t>
      </w:r>
      <w:r w:rsidR="00061C4A" w:rsidRPr="00061C4A">
        <w:t xml:space="preserve"> </w:t>
      </w:r>
      <w:r w:rsidRPr="00061C4A">
        <w:t>лекарственного</w:t>
      </w:r>
      <w:r w:rsidR="00061C4A" w:rsidRPr="00061C4A">
        <w:t xml:space="preserve"> </w:t>
      </w:r>
      <w:r w:rsidRPr="00061C4A">
        <w:t>обеспечения</w:t>
      </w:r>
      <w:r w:rsidR="00061C4A" w:rsidRPr="00061C4A">
        <w:t xml:space="preserve"> </w:t>
      </w:r>
      <w:r w:rsidRPr="00061C4A">
        <w:t>составит</w:t>
      </w:r>
      <w:r w:rsidR="00061C4A" w:rsidRPr="00061C4A">
        <w:t xml:space="preserve"> </w:t>
      </w:r>
      <w:r w:rsidRPr="00061C4A">
        <w:t>1,4</w:t>
      </w:r>
      <w:r w:rsidR="00061C4A" w:rsidRPr="00061C4A">
        <w:t xml:space="preserve"> </w:t>
      </w:r>
      <w:r w:rsidRPr="00061C4A">
        <w:t>трлн</w:t>
      </w:r>
      <w:r w:rsidR="00061C4A" w:rsidRPr="00061C4A">
        <w:t xml:space="preserve"> </w:t>
      </w:r>
      <w:r w:rsidRPr="00061C4A">
        <w:t>рублей.</w:t>
      </w:r>
    </w:p>
    <w:p w14:paraId="002284D4" w14:textId="77777777" w:rsidR="008352DB" w:rsidRPr="00061C4A" w:rsidRDefault="008352DB" w:rsidP="008352DB">
      <w:r w:rsidRPr="00061C4A">
        <w:t>Особое</w:t>
      </w:r>
      <w:r w:rsidR="00061C4A" w:rsidRPr="00061C4A">
        <w:t xml:space="preserve"> </w:t>
      </w:r>
      <w:r w:rsidRPr="00061C4A">
        <w:t>внимание</w:t>
      </w:r>
      <w:r w:rsidR="00061C4A" w:rsidRPr="00061C4A">
        <w:t xml:space="preserve"> </w:t>
      </w:r>
      <w:r w:rsidRPr="00061C4A">
        <w:t>будет</w:t>
      </w:r>
      <w:r w:rsidR="00061C4A" w:rsidRPr="00061C4A">
        <w:t xml:space="preserve"> </w:t>
      </w:r>
      <w:r w:rsidRPr="00061C4A">
        <w:t>уделено:</w:t>
      </w:r>
    </w:p>
    <w:p w14:paraId="474E7C14" w14:textId="77777777" w:rsidR="008352DB" w:rsidRPr="00061C4A" w:rsidRDefault="008352DB" w:rsidP="008352DB">
      <w:r w:rsidRPr="00061C4A">
        <w:t>•</w:t>
      </w:r>
      <w:r w:rsidRPr="00061C4A">
        <w:tab/>
        <w:t>Обеспечению</w:t>
      </w:r>
      <w:r w:rsidR="00061C4A" w:rsidRPr="00061C4A">
        <w:t xml:space="preserve"> </w:t>
      </w:r>
      <w:r w:rsidRPr="00061C4A">
        <w:t>граждан,</w:t>
      </w:r>
      <w:r w:rsidR="00061C4A" w:rsidRPr="00061C4A">
        <w:t xml:space="preserve"> </w:t>
      </w:r>
      <w:r w:rsidRPr="00061C4A">
        <w:t>страдающих</w:t>
      </w:r>
      <w:r w:rsidR="00061C4A" w:rsidRPr="00061C4A">
        <w:t xml:space="preserve"> </w:t>
      </w:r>
      <w:r w:rsidRPr="00061C4A">
        <w:t>редкими</w:t>
      </w:r>
      <w:r w:rsidR="00061C4A" w:rsidRPr="00061C4A">
        <w:t xml:space="preserve"> </w:t>
      </w:r>
      <w:r w:rsidRPr="00061C4A">
        <w:t>заболеваниями,</w:t>
      </w:r>
      <w:r w:rsidR="00061C4A" w:rsidRPr="00061C4A">
        <w:t xml:space="preserve"> </w:t>
      </w:r>
      <w:r w:rsidRPr="00061C4A">
        <w:t>через</w:t>
      </w:r>
      <w:r w:rsidR="00061C4A" w:rsidRPr="00061C4A">
        <w:t xml:space="preserve"> </w:t>
      </w:r>
      <w:r w:rsidRPr="00061C4A">
        <w:t>Фонд</w:t>
      </w:r>
      <w:r w:rsidR="00061C4A" w:rsidRPr="00061C4A">
        <w:t xml:space="preserve"> «</w:t>
      </w:r>
      <w:r w:rsidRPr="00061C4A">
        <w:t>Круг</w:t>
      </w:r>
      <w:r w:rsidR="00061C4A" w:rsidRPr="00061C4A">
        <w:t xml:space="preserve"> </w:t>
      </w:r>
      <w:r w:rsidRPr="00061C4A">
        <w:t>добра</w:t>
      </w:r>
      <w:r w:rsidR="00061C4A" w:rsidRPr="00061C4A">
        <w:t>»</w:t>
      </w:r>
      <w:r w:rsidRPr="00061C4A">
        <w:t>.</w:t>
      </w:r>
    </w:p>
    <w:p w14:paraId="28FAD48C" w14:textId="77777777" w:rsidR="008352DB" w:rsidRPr="00061C4A" w:rsidRDefault="008352DB" w:rsidP="008352DB">
      <w:r w:rsidRPr="00061C4A">
        <w:t>•</w:t>
      </w:r>
      <w:r w:rsidRPr="00061C4A">
        <w:tab/>
        <w:t>Реализации</w:t>
      </w:r>
      <w:r w:rsidR="00061C4A" w:rsidRPr="00061C4A">
        <w:t xml:space="preserve"> </w:t>
      </w:r>
      <w:r w:rsidRPr="00061C4A">
        <w:t>программы</w:t>
      </w:r>
      <w:r w:rsidR="00061C4A" w:rsidRPr="00061C4A">
        <w:t xml:space="preserve"> «</w:t>
      </w:r>
      <w:r w:rsidRPr="00061C4A">
        <w:t>14</w:t>
      </w:r>
      <w:r w:rsidR="00061C4A" w:rsidRPr="00061C4A">
        <w:t xml:space="preserve"> </w:t>
      </w:r>
      <w:r w:rsidRPr="00061C4A">
        <w:t>высокозатратных</w:t>
      </w:r>
      <w:r w:rsidR="00061C4A" w:rsidRPr="00061C4A">
        <w:t xml:space="preserve"> </w:t>
      </w:r>
      <w:r w:rsidRPr="00061C4A">
        <w:t>нозологий</w:t>
      </w:r>
      <w:r w:rsidR="00061C4A" w:rsidRPr="00061C4A">
        <w:t xml:space="preserve">» </w:t>
      </w:r>
      <w:r w:rsidRPr="00061C4A">
        <w:t>(14</w:t>
      </w:r>
      <w:r w:rsidR="00061C4A" w:rsidRPr="00061C4A">
        <w:t xml:space="preserve"> </w:t>
      </w:r>
      <w:r w:rsidRPr="00061C4A">
        <w:t>ВЗН),</w:t>
      </w:r>
      <w:r w:rsidR="00061C4A" w:rsidRPr="00061C4A">
        <w:t xml:space="preserve"> </w:t>
      </w:r>
      <w:r w:rsidRPr="00061C4A">
        <w:t>которая</w:t>
      </w:r>
      <w:r w:rsidR="00061C4A" w:rsidRPr="00061C4A">
        <w:t xml:space="preserve"> </w:t>
      </w:r>
      <w:r w:rsidRPr="00061C4A">
        <w:t>обеспечивает</w:t>
      </w:r>
      <w:r w:rsidR="00061C4A" w:rsidRPr="00061C4A">
        <w:t xml:space="preserve"> </w:t>
      </w:r>
      <w:r w:rsidRPr="00061C4A">
        <w:t>лечение</w:t>
      </w:r>
      <w:r w:rsidR="00061C4A" w:rsidRPr="00061C4A">
        <w:t xml:space="preserve"> </w:t>
      </w:r>
      <w:r w:rsidRPr="00061C4A">
        <w:t>пациентов</w:t>
      </w:r>
      <w:r w:rsidR="00061C4A" w:rsidRPr="00061C4A">
        <w:t xml:space="preserve"> </w:t>
      </w:r>
      <w:r w:rsidRPr="00061C4A">
        <w:t>с</w:t>
      </w:r>
      <w:r w:rsidR="00061C4A" w:rsidRPr="00061C4A">
        <w:t xml:space="preserve"> </w:t>
      </w:r>
      <w:r w:rsidRPr="00061C4A">
        <w:t>редкими</w:t>
      </w:r>
      <w:r w:rsidR="00061C4A" w:rsidRPr="00061C4A">
        <w:t xml:space="preserve"> </w:t>
      </w:r>
      <w:r w:rsidRPr="00061C4A">
        <w:t>и</w:t>
      </w:r>
      <w:r w:rsidR="00061C4A" w:rsidRPr="00061C4A">
        <w:t xml:space="preserve"> </w:t>
      </w:r>
      <w:r w:rsidRPr="00061C4A">
        <w:t>тяжелыми</w:t>
      </w:r>
      <w:r w:rsidR="00061C4A" w:rsidRPr="00061C4A">
        <w:t xml:space="preserve"> </w:t>
      </w:r>
      <w:r w:rsidRPr="00061C4A">
        <w:t>заболеваниями.</w:t>
      </w:r>
    </w:p>
    <w:p w14:paraId="39B8D973" w14:textId="77777777" w:rsidR="008352DB" w:rsidRPr="00061C4A" w:rsidRDefault="008352DB" w:rsidP="008352DB">
      <w:r w:rsidRPr="00061C4A">
        <w:t>•</w:t>
      </w:r>
      <w:r w:rsidRPr="00061C4A">
        <w:tab/>
        <w:t>Борьбе</w:t>
      </w:r>
      <w:r w:rsidR="00061C4A" w:rsidRPr="00061C4A">
        <w:t xml:space="preserve"> </w:t>
      </w:r>
      <w:r w:rsidRPr="00061C4A">
        <w:t>с</w:t>
      </w:r>
      <w:r w:rsidR="00061C4A" w:rsidRPr="00061C4A">
        <w:t xml:space="preserve"> </w:t>
      </w:r>
      <w:r w:rsidRPr="00061C4A">
        <w:t>сердечно-сосудистыми</w:t>
      </w:r>
      <w:r w:rsidR="00061C4A" w:rsidRPr="00061C4A">
        <w:t xml:space="preserve"> </w:t>
      </w:r>
      <w:r w:rsidRPr="00061C4A">
        <w:t>заболеваниями</w:t>
      </w:r>
      <w:r w:rsidR="00061C4A" w:rsidRPr="00061C4A">
        <w:t xml:space="preserve"> </w:t>
      </w:r>
      <w:r w:rsidRPr="00061C4A">
        <w:t>и</w:t>
      </w:r>
      <w:r w:rsidR="00061C4A" w:rsidRPr="00061C4A">
        <w:t xml:space="preserve"> </w:t>
      </w:r>
      <w:r w:rsidRPr="00061C4A">
        <w:t>диабетом.</w:t>
      </w:r>
    </w:p>
    <w:p w14:paraId="037ADB69" w14:textId="77777777" w:rsidR="008352DB" w:rsidRPr="00061C4A" w:rsidRDefault="008352DB" w:rsidP="008352DB">
      <w:r w:rsidRPr="00061C4A">
        <w:t>Поддержка</w:t>
      </w:r>
      <w:r w:rsidR="00061C4A" w:rsidRPr="00061C4A">
        <w:t xml:space="preserve"> </w:t>
      </w:r>
      <w:r w:rsidRPr="00061C4A">
        <w:t>материнства</w:t>
      </w:r>
      <w:r w:rsidR="00061C4A" w:rsidRPr="00061C4A">
        <w:t xml:space="preserve"> </w:t>
      </w:r>
      <w:r w:rsidRPr="00061C4A">
        <w:t>и</w:t>
      </w:r>
      <w:r w:rsidR="00061C4A" w:rsidRPr="00061C4A">
        <w:t xml:space="preserve"> </w:t>
      </w:r>
      <w:r w:rsidRPr="00061C4A">
        <w:t>детства</w:t>
      </w:r>
    </w:p>
    <w:p w14:paraId="1B3FFB53" w14:textId="77777777" w:rsidR="008352DB" w:rsidRPr="00061C4A" w:rsidRDefault="008352DB" w:rsidP="008352DB">
      <w:r w:rsidRPr="00061C4A">
        <w:t>Национальный</w:t>
      </w:r>
      <w:r w:rsidR="00061C4A" w:rsidRPr="00061C4A">
        <w:t xml:space="preserve"> </w:t>
      </w:r>
      <w:r w:rsidRPr="00061C4A">
        <w:t>проект</w:t>
      </w:r>
      <w:r w:rsidR="00061C4A" w:rsidRPr="00061C4A">
        <w:t xml:space="preserve"> «</w:t>
      </w:r>
      <w:r w:rsidRPr="00061C4A">
        <w:t>Семья</w:t>
      </w:r>
      <w:r w:rsidR="00061C4A" w:rsidRPr="00061C4A">
        <w:t xml:space="preserve">» </w:t>
      </w:r>
      <w:r w:rsidRPr="00061C4A">
        <w:t>предусматривает</w:t>
      </w:r>
      <w:r w:rsidR="00061C4A" w:rsidRPr="00061C4A">
        <w:t xml:space="preserve"> </w:t>
      </w:r>
      <w:r w:rsidRPr="00061C4A">
        <w:t>дополнительные</w:t>
      </w:r>
      <w:r w:rsidR="00061C4A" w:rsidRPr="00061C4A">
        <w:t xml:space="preserve"> </w:t>
      </w:r>
      <w:r w:rsidRPr="00061C4A">
        <w:t>ассигнования</w:t>
      </w:r>
      <w:r w:rsidR="00061C4A" w:rsidRPr="00061C4A">
        <w:t xml:space="preserve"> </w:t>
      </w:r>
      <w:r w:rsidRPr="00061C4A">
        <w:t>на</w:t>
      </w:r>
      <w:r w:rsidR="00061C4A" w:rsidRPr="00061C4A">
        <w:t xml:space="preserve"> </w:t>
      </w:r>
      <w:r w:rsidRPr="00061C4A">
        <w:t>развитие</w:t>
      </w:r>
      <w:r w:rsidR="00061C4A" w:rsidRPr="00061C4A">
        <w:t xml:space="preserve"> </w:t>
      </w:r>
      <w:r w:rsidRPr="00061C4A">
        <w:t>перинатальных</w:t>
      </w:r>
      <w:r w:rsidR="00061C4A" w:rsidRPr="00061C4A">
        <w:t xml:space="preserve"> </w:t>
      </w:r>
      <w:r w:rsidRPr="00061C4A">
        <w:t>центров,</w:t>
      </w:r>
      <w:r w:rsidR="00061C4A" w:rsidRPr="00061C4A">
        <w:t xml:space="preserve"> </w:t>
      </w:r>
      <w:r w:rsidRPr="00061C4A">
        <w:t>женских</w:t>
      </w:r>
      <w:r w:rsidR="00061C4A" w:rsidRPr="00061C4A">
        <w:t xml:space="preserve"> </w:t>
      </w:r>
      <w:r w:rsidRPr="00061C4A">
        <w:t>консультаций</w:t>
      </w:r>
      <w:r w:rsidR="00061C4A" w:rsidRPr="00061C4A">
        <w:t xml:space="preserve"> </w:t>
      </w:r>
      <w:r w:rsidRPr="00061C4A">
        <w:t>и</w:t>
      </w:r>
      <w:r w:rsidR="00061C4A" w:rsidRPr="00061C4A">
        <w:t xml:space="preserve"> </w:t>
      </w:r>
      <w:r w:rsidRPr="00061C4A">
        <w:t>детских</w:t>
      </w:r>
      <w:r w:rsidR="00061C4A" w:rsidRPr="00061C4A">
        <w:t xml:space="preserve"> </w:t>
      </w:r>
      <w:r w:rsidRPr="00061C4A">
        <w:t>больниц.</w:t>
      </w:r>
      <w:r w:rsidR="00061C4A" w:rsidRPr="00061C4A">
        <w:t xml:space="preserve"> </w:t>
      </w:r>
      <w:r w:rsidRPr="00061C4A">
        <w:t>Общая</w:t>
      </w:r>
      <w:r w:rsidR="00061C4A" w:rsidRPr="00061C4A">
        <w:t xml:space="preserve"> </w:t>
      </w:r>
      <w:r w:rsidRPr="00061C4A">
        <w:t>сумма</w:t>
      </w:r>
      <w:r w:rsidR="00061C4A" w:rsidRPr="00061C4A">
        <w:t xml:space="preserve"> </w:t>
      </w:r>
      <w:r w:rsidRPr="00061C4A">
        <w:t>финансирования</w:t>
      </w:r>
      <w:r w:rsidR="00061C4A" w:rsidRPr="00061C4A">
        <w:t xml:space="preserve"> </w:t>
      </w:r>
      <w:r w:rsidRPr="00061C4A">
        <w:t>в</w:t>
      </w:r>
      <w:r w:rsidR="00061C4A" w:rsidRPr="00061C4A">
        <w:t xml:space="preserve"> </w:t>
      </w:r>
      <w:r w:rsidRPr="00061C4A">
        <w:t>этой</w:t>
      </w:r>
      <w:r w:rsidR="00061C4A" w:rsidRPr="00061C4A">
        <w:t xml:space="preserve"> </w:t>
      </w:r>
      <w:r w:rsidRPr="00061C4A">
        <w:t>сфере</w:t>
      </w:r>
      <w:r w:rsidR="00061C4A" w:rsidRPr="00061C4A">
        <w:t xml:space="preserve"> </w:t>
      </w:r>
      <w:r w:rsidRPr="00061C4A">
        <w:t>составит</w:t>
      </w:r>
      <w:r w:rsidR="00061C4A" w:rsidRPr="00061C4A">
        <w:t xml:space="preserve"> </w:t>
      </w:r>
      <w:r w:rsidRPr="00061C4A">
        <w:t>76,2</w:t>
      </w:r>
      <w:r w:rsidR="00061C4A" w:rsidRPr="00061C4A">
        <w:t xml:space="preserve"> </w:t>
      </w:r>
      <w:r w:rsidRPr="00061C4A">
        <w:t>млрд</w:t>
      </w:r>
      <w:r w:rsidR="00061C4A" w:rsidRPr="00061C4A">
        <w:t xml:space="preserve"> </w:t>
      </w:r>
      <w:r w:rsidRPr="00061C4A">
        <w:t>рублей</w:t>
      </w:r>
      <w:r w:rsidR="00061C4A" w:rsidRPr="00061C4A">
        <w:t xml:space="preserve"> </w:t>
      </w:r>
      <w:r w:rsidRPr="00061C4A">
        <w:t>за</w:t>
      </w:r>
      <w:r w:rsidR="00061C4A" w:rsidRPr="00061C4A">
        <w:t xml:space="preserve"> </w:t>
      </w:r>
      <w:r w:rsidRPr="00061C4A">
        <w:t>три</w:t>
      </w:r>
      <w:r w:rsidR="00061C4A" w:rsidRPr="00061C4A">
        <w:t xml:space="preserve"> </w:t>
      </w:r>
      <w:r w:rsidRPr="00061C4A">
        <w:t>года.</w:t>
      </w:r>
      <w:r w:rsidR="00061C4A" w:rsidRPr="00061C4A">
        <w:t xml:space="preserve"> </w:t>
      </w:r>
      <w:r w:rsidRPr="00061C4A">
        <w:t>Это</w:t>
      </w:r>
      <w:r w:rsidR="00061C4A" w:rsidRPr="00061C4A">
        <w:t xml:space="preserve"> </w:t>
      </w:r>
      <w:r w:rsidRPr="00061C4A">
        <w:t>поможет</w:t>
      </w:r>
      <w:r w:rsidR="00061C4A" w:rsidRPr="00061C4A">
        <w:t xml:space="preserve"> </w:t>
      </w:r>
      <w:r w:rsidRPr="00061C4A">
        <w:t>улучшить</w:t>
      </w:r>
      <w:r w:rsidR="00061C4A" w:rsidRPr="00061C4A">
        <w:t xml:space="preserve"> </w:t>
      </w:r>
      <w:r w:rsidRPr="00061C4A">
        <w:t>показатели</w:t>
      </w:r>
      <w:r w:rsidR="00061C4A" w:rsidRPr="00061C4A">
        <w:t xml:space="preserve"> </w:t>
      </w:r>
      <w:r w:rsidRPr="00061C4A">
        <w:t>младенческой</w:t>
      </w:r>
      <w:r w:rsidR="00061C4A" w:rsidRPr="00061C4A">
        <w:t xml:space="preserve"> </w:t>
      </w:r>
      <w:r w:rsidRPr="00061C4A">
        <w:t>и</w:t>
      </w:r>
      <w:r w:rsidR="00061C4A" w:rsidRPr="00061C4A">
        <w:t xml:space="preserve"> </w:t>
      </w:r>
      <w:r w:rsidRPr="00061C4A">
        <w:t>материнской</w:t>
      </w:r>
      <w:r w:rsidR="00061C4A" w:rsidRPr="00061C4A">
        <w:t xml:space="preserve"> </w:t>
      </w:r>
      <w:r w:rsidRPr="00061C4A">
        <w:t>смертности,</w:t>
      </w:r>
      <w:r w:rsidR="00061C4A" w:rsidRPr="00061C4A">
        <w:t xml:space="preserve"> </w:t>
      </w:r>
      <w:r w:rsidRPr="00061C4A">
        <w:t>а</w:t>
      </w:r>
      <w:r w:rsidR="00061C4A" w:rsidRPr="00061C4A">
        <w:t xml:space="preserve"> </w:t>
      </w:r>
      <w:r w:rsidRPr="00061C4A">
        <w:t>также</w:t>
      </w:r>
      <w:r w:rsidR="00061C4A" w:rsidRPr="00061C4A">
        <w:t xml:space="preserve"> </w:t>
      </w:r>
      <w:r w:rsidRPr="00061C4A">
        <w:t>повысить</w:t>
      </w:r>
      <w:r w:rsidR="00061C4A" w:rsidRPr="00061C4A">
        <w:t xml:space="preserve"> </w:t>
      </w:r>
      <w:r w:rsidRPr="00061C4A">
        <w:t>качество</w:t>
      </w:r>
      <w:r w:rsidR="00061C4A" w:rsidRPr="00061C4A">
        <w:t xml:space="preserve"> </w:t>
      </w:r>
      <w:r w:rsidRPr="00061C4A">
        <w:t>медицинской</w:t>
      </w:r>
      <w:r w:rsidR="00061C4A" w:rsidRPr="00061C4A">
        <w:t xml:space="preserve"> </w:t>
      </w:r>
      <w:r w:rsidRPr="00061C4A">
        <w:t>помощи</w:t>
      </w:r>
      <w:r w:rsidR="00061C4A" w:rsidRPr="00061C4A">
        <w:t xml:space="preserve"> </w:t>
      </w:r>
      <w:r w:rsidRPr="00061C4A">
        <w:t>для</w:t>
      </w:r>
      <w:r w:rsidR="00061C4A" w:rsidRPr="00061C4A">
        <w:t xml:space="preserve"> </w:t>
      </w:r>
      <w:r w:rsidRPr="00061C4A">
        <w:t>семей.</w:t>
      </w:r>
    </w:p>
    <w:p w14:paraId="00997121" w14:textId="77777777" w:rsidR="008352DB" w:rsidRPr="00061C4A" w:rsidRDefault="009655E9" w:rsidP="008352DB">
      <w:r w:rsidRPr="00061C4A">
        <w:t>ДИНАМИКА</w:t>
      </w:r>
      <w:r w:rsidR="00061C4A" w:rsidRPr="00061C4A">
        <w:t xml:space="preserve"> </w:t>
      </w:r>
      <w:r w:rsidRPr="00061C4A">
        <w:t>БЮДЖЕТА</w:t>
      </w:r>
      <w:r w:rsidR="00061C4A" w:rsidRPr="00061C4A">
        <w:t xml:space="preserve"> </w:t>
      </w:r>
      <w:r w:rsidRPr="00061C4A">
        <w:t>ЗДРАВООХРАНЕНИЯ</w:t>
      </w:r>
    </w:p>
    <w:p w14:paraId="1995A787" w14:textId="77777777" w:rsidR="008352DB" w:rsidRPr="00061C4A" w:rsidRDefault="008352DB" w:rsidP="008352DB">
      <w:r w:rsidRPr="00061C4A">
        <w:t>Федеральный</w:t>
      </w:r>
      <w:r w:rsidR="00061C4A" w:rsidRPr="00061C4A">
        <w:t xml:space="preserve"> </w:t>
      </w:r>
      <w:r w:rsidRPr="00061C4A">
        <w:t>бюджет</w:t>
      </w:r>
      <w:r w:rsidR="00061C4A" w:rsidRPr="00061C4A">
        <w:t xml:space="preserve"> </w:t>
      </w:r>
      <w:r w:rsidRPr="00061C4A">
        <w:t>на</w:t>
      </w:r>
      <w:r w:rsidR="00061C4A" w:rsidRPr="00061C4A">
        <w:t xml:space="preserve"> </w:t>
      </w:r>
      <w:r w:rsidRPr="00061C4A">
        <w:t>здравоохранение</w:t>
      </w:r>
      <w:r w:rsidR="00061C4A" w:rsidRPr="00061C4A">
        <w:t xml:space="preserve"> </w:t>
      </w:r>
      <w:r w:rsidRPr="00061C4A">
        <w:t>в</w:t>
      </w:r>
      <w:r w:rsidR="00061C4A" w:rsidRPr="00061C4A">
        <w:t xml:space="preserve"> </w:t>
      </w:r>
      <w:r w:rsidRPr="00061C4A">
        <w:t>2025</w:t>
      </w:r>
      <w:r w:rsidR="00061C4A" w:rsidRPr="00061C4A">
        <w:t xml:space="preserve"> </w:t>
      </w:r>
      <w:r w:rsidRPr="00061C4A">
        <w:t>году</w:t>
      </w:r>
      <w:r w:rsidR="00061C4A" w:rsidRPr="00061C4A">
        <w:t xml:space="preserve"> </w:t>
      </w:r>
      <w:r w:rsidRPr="00061C4A">
        <w:t>составит</w:t>
      </w:r>
      <w:r w:rsidR="00061C4A" w:rsidRPr="00061C4A">
        <w:t xml:space="preserve"> </w:t>
      </w:r>
      <w:r w:rsidRPr="00061C4A">
        <w:t>1,86</w:t>
      </w:r>
      <w:r w:rsidR="00061C4A" w:rsidRPr="00061C4A">
        <w:t xml:space="preserve"> </w:t>
      </w:r>
      <w:r w:rsidRPr="00061C4A">
        <w:t>трлн</w:t>
      </w:r>
      <w:r w:rsidR="00061C4A" w:rsidRPr="00061C4A">
        <w:t xml:space="preserve"> </w:t>
      </w:r>
      <w:r w:rsidRPr="00061C4A">
        <w:t>рублей,</w:t>
      </w:r>
      <w:r w:rsidR="00061C4A" w:rsidRPr="00061C4A">
        <w:t xml:space="preserve"> </w:t>
      </w:r>
      <w:r w:rsidRPr="00061C4A">
        <w:t>что</w:t>
      </w:r>
      <w:r w:rsidR="00061C4A" w:rsidRPr="00061C4A">
        <w:t xml:space="preserve"> </w:t>
      </w:r>
      <w:r w:rsidRPr="00061C4A">
        <w:t>на</w:t>
      </w:r>
      <w:r w:rsidR="00061C4A" w:rsidRPr="00061C4A">
        <w:t xml:space="preserve"> </w:t>
      </w:r>
      <w:r w:rsidRPr="00061C4A">
        <w:t>10,3%</w:t>
      </w:r>
      <w:r w:rsidR="00061C4A" w:rsidRPr="00061C4A">
        <w:t xml:space="preserve"> </w:t>
      </w:r>
      <w:r w:rsidRPr="00061C4A">
        <w:t>больше,</w:t>
      </w:r>
      <w:r w:rsidR="00061C4A" w:rsidRPr="00061C4A">
        <w:t xml:space="preserve"> </w:t>
      </w:r>
      <w:r w:rsidRPr="00061C4A">
        <w:t>чем</w:t>
      </w:r>
      <w:r w:rsidR="00061C4A" w:rsidRPr="00061C4A">
        <w:t xml:space="preserve"> </w:t>
      </w:r>
      <w:r w:rsidRPr="00061C4A">
        <w:t>в</w:t>
      </w:r>
      <w:r w:rsidR="00061C4A" w:rsidRPr="00061C4A">
        <w:t xml:space="preserve"> </w:t>
      </w:r>
      <w:r w:rsidRPr="00061C4A">
        <w:t>2024</w:t>
      </w:r>
      <w:r w:rsidR="00061C4A" w:rsidRPr="00061C4A">
        <w:t xml:space="preserve"> </w:t>
      </w:r>
      <w:r w:rsidRPr="00061C4A">
        <w:t>году.</w:t>
      </w:r>
      <w:r w:rsidR="00061C4A" w:rsidRPr="00061C4A">
        <w:t xml:space="preserve"> </w:t>
      </w:r>
      <w:r w:rsidRPr="00061C4A">
        <w:t>Аналогичные</w:t>
      </w:r>
      <w:r w:rsidR="00061C4A" w:rsidRPr="00061C4A">
        <w:t xml:space="preserve"> </w:t>
      </w:r>
      <w:r w:rsidRPr="00061C4A">
        <w:t>суммы</w:t>
      </w:r>
      <w:r w:rsidR="00061C4A" w:rsidRPr="00061C4A">
        <w:t xml:space="preserve"> </w:t>
      </w:r>
      <w:r w:rsidRPr="00061C4A">
        <w:t>выделят</w:t>
      </w:r>
      <w:r w:rsidR="00061C4A" w:rsidRPr="00061C4A">
        <w:t xml:space="preserve"> </w:t>
      </w:r>
      <w:r w:rsidRPr="00061C4A">
        <w:t>в</w:t>
      </w:r>
      <w:r w:rsidR="00061C4A" w:rsidRPr="00061C4A">
        <w:t xml:space="preserve"> </w:t>
      </w:r>
      <w:r w:rsidRPr="00061C4A">
        <w:t>2026</w:t>
      </w:r>
      <w:r w:rsidR="00061C4A" w:rsidRPr="00061C4A">
        <w:t xml:space="preserve"> </w:t>
      </w:r>
      <w:r w:rsidRPr="00061C4A">
        <w:t>году,</w:t>
      </w:r>
      <w:r w:rsidR="00061C4A" w:rsidRPr="00061C4A">
        <w:t xml:space="preserve"> </w:t>
      </w:r>
      <w:r w:rsidRPr="00061C4A">
        <w:t>а</w:t>
      </w:r>
      <w:r w:rsidR="00061C4A" w:rsidRPr="00061C4A">
        <w:t xml:space="preserve"> </w:t>
      </w:r>
      <w:r w:rsidRPr="00061C4A">
        <w:t>в</w:t>
      </w:r>
      <w:r w:rsidR="00061C4A" w:rsidRPr="00061C4A">
        <w:t xml:space="preserve"> </w:t>
      </w:r>
      <w:r w:rsidRPr="00061C4A">
        <w:t>2027</w:t>
      </w:r>
      <w:r w:rsidR="00061C4A" w:rsidRPr="00061C4A">
        <w:t xml:space="preserve"> </w:t>
      </w:r>
      <w:r w:rsidRPr="00061C4A">
        <w:t>году</w:t>
      </w:r>
      <w:r w:rsidR="00061C4A" w:rsidRPr="00061C4A">
        <w:t xml:space="preserve"> </w:t>
      </w:r>
      <w:r w:rsidRPr="00061C4A">
        <w:t>объем</w:t>
      </w:r>
      <w:r w:rsidR="00061C4A" w:rsidRPr="00061C4A">
        <w:t xml:space="preserve"> </w:t>
      </w:r>
      <w:r w:rsidRPr="00061C4A">
        <w:t>средств</w:t>
      </w:r>
      <w:r w:rsidR="00061C4A" w:rsidRPr="00061C4A">
        <w:t xml:space="preserve"> </w:t>
      </w:r>
      <w:r w:rsidRPr="00061C4A">
        <w:t>увеличится</w:t>
      </w:r>
      <w:r w:rsidR="00061C4A" w:rsidRPr="00061C4A">
        <w:t xml:space="preserve"> </w:t>
      </w:r>
      <w:r w:rsidRPr="00061C4A">
        <w:t>до</w:t>
      </w:r>
      <w:r w:rsidR="00061C4A" w:rsidRPr="00061C4A">
        <w:t xml:space="preserve"> </w:t>
      </w:r>
      <w:r w:rsidRPr="00061C4A">
        <w:t>1,91</w:t>
      </w:r>
      <w:r w:rsidR="00061C4A" w:rsidRPr="00061C4A">
        <w:t xml:space="preserve"> </w:t>
      </w:r>
      <w:r w:rsidRPr="00061C4A">
        <w:t>трлн</w:t>
      </w:r>
      <w:r w:rsidR="00061C4A" w:rsidRPr="00061C4A">
        <w:t xml:space="preserve"> </w:t>
      </w:r>
      <w:r w:rsidRPr="00061C4A">
        <w:t>рублей.</w:t>
      </w:r>
    </w:p>
    <w:p w14:paraId="1D48A3CA" w14:textId="77777777" w:rsidR="008352DB" w:rsidRPr="00061C4A" w:rsidRDefault="008352DB" w:rsidP="008352DB">
      <w:r w:rsidRPr="00061C4A">
        <w:t>Бюджет</w:t>
      </w:r>
      <w:r w:rsidR="00061C4A" w:rsidRPr="00061C4A">
        <w:t xml:space="preserve"> </w:t>
      </w:r>
      <w:r w:rsidRPr="00061C4A">
        <w:t>Федерального</w:t>
      </w:r>
      <w:r w:rsidR="00061C4A" w:rsidRPr="00061C4A">
        <w:t xml:space="preserve"> </w:t>
      </w:r>
      <w:r w:rsidRPr="00061C4A">
        <w:t>фонда</w:t>
      </w:r>
      <w:r w:rsidR="00061C4A" w:rsidRPr="00061C4A">
        <w:t xml:space="preserve"> </w:t>
      </w:r>
      <w:r w:rsidRPr="00061C4A">
        <w:t>обязательного</w:t>
      </w:r>
      <w:r w:rsidR="00061C4A" w:rsidRPr="00061C4A">
        <w:t xml:space="preserve"> </w:t>
      </w:r>
      <w:r w:rsidRPr="00061C4A">
        <w:t>медицинского</w:t>
      </w:r>
      <w:r w:rsidR="00061C4A" w:rsidRPr="00061C4A">
        <w:t xml:space="preserve"> </w:t>
      </w:r>
      <w:r w:rsidRPr="00061C4A">
        <w:t>страхования</w:t>
      </w:r>
      <w:r w:rsidR="00061C4A" w:rsidRPr="00061C4A">
        <w:t xml:space="preserve"> </w:t>
      </w:r>
      <w:r w:rsidRPr="00061C4A">
        <w:t>(ФОМС)</w:t>
      </w:r>
      <w:r w:rsidR="00061C4A" w:rsidRPr="00061C4A">
        <w:t xml:space="preserve"> </w:t>
      </w:r>
      <w:r w:rsidRPr="00061C4A">
        <w:t>по</w:t>
      </w:r>
      <w:r w:rsidR="00061C4A" w:rsidRPr="00061C4A">
        <w:t xml:space="preserve"> </w:t>
      </w:r>
      <w:r w:rsidRPr="00061C4A">
        <w:t>разделу</w:t>
      </w:r>
      <w:r w:rsidR="00061C4A" w:rsidRPr="00061C4A">
        <w:t xml:space="preserve"> «</w:t>
      </w:r>
      <w:r w:rsidRPr="00061C4A">
        <w:t>Здравоохранение</w:t>
      </w:r>
      <w:r w:rsidR="00061C4A" w:rsidRPr="00061C4A">
        <w:t xml:space="preserve">» </w:t>
      </w:r>
      <w:r w:rsidRPr="00061C4A">
        <w:t>в</w:t>
      </w:r>
      <w:r w:rsidR="00061C4A" w:rsidRPr="00061C4A">
        <w:t xml:space="preserve"> </w:t>
      </w:r>
      <w:r w:rsidRPr="00061C4A">
        <w:t>2025</w:t>
      </w:r>
      <w:r w:rsidR="00061C4A" w:rsidRPr="00061C4A">
        <w:t xml:space="preserve"> </w:t>
      </w:r>
      <w:r w:rsidRPr="00061C4A">
        <w:t>году</w:t>
      </w:r>
      <w:r w:rsidR="00061C4A" w:rsidRPr="00061C4A">
        <w:t xml:space="preserve"> </w:t>
      </w:r>
      <w:r w:rsidRPr="00061C4A">
        <w:t>вырастет</w:t>
      </w:r>
      <w:r w:rsidR="00061C4A" w:rsidRPr="00061C4A">
        <w:t xml:space="preserve"> </w:t>
      </w:r>
      <w:r w:rsidRPr="00061C4A">
        <w:t>на</w:t>
      </w:r>
      <w:r w:rsidR="00061C4A" w:rsidRPr="00061C4A">
        <w:t xml:space="preserve"> </w:t>
      </w:r>
      <w:r w:rsidRPr="00061C4A">
        <w:t>20,7%</w:t>
      </w:r>
      <w:r w:rsidR="00061C4A" w:rsidRPr="00061C4A">
        <w:t xml:space="preserve"> </w:t>
      </w:r>
      <w:r w:rsidRPr="00061C4A">
        <w:t>и</w:t>
      </w:r>
      <w:r w:rsidR="00061C4A" w:rsidRPr="00061C4A">
        <w:t xml:space="preserve"> </w:t>
      </w:r>
      <w:r w:rsidRPr="00061C4A">
        <w:t>достигнет</w:t>
      </w:r>
      <w:r w:rsidR="00061C4A" w:rsidRPr="00061C4A">
        <w:t xml:space="preserve"> </w:t>
      </w:r>
      <w:r w:rsidRPr="00061C4A">
        <w:t>4,3</w:t>
      </w:r>
      <w:r w:rsidR="00061C4A" w:rsidRPr="00061C4A">
        <w:t xml:space="preserve"> </w:t>
      </w:r>
      <w:r w:rsidRPr="00061C4A">
        <w:t>трлн</w:t>
      </w:r>
      <w:r w:rsidR="00061C4A" w:rsidRPr="00061C4A">
        <w:t xml:space="preserve"> </w:t>
      </w:r>
      <w:r w:rsidRPr="00061C4A">
        <w:t>рублей.</w:t>
      </w:r>
      <w:r w:rsidR="00061C4A" w:rsidRPr="00061C4A">
        <w:t xml:space="preserve"> </w:t>
      </w:r>
      <w:r w:rsidRPr="00061C4A">
        <w:lastRenderedPageBreak/>
        <w:t>Таким</w:t>
      </w:r>
      <w:r w:rsidR="00061C4A" w:rsidRPr="00061C4A">
        <w:t xml:space="preserve"> </w:t>
      </w:r>
      <w:r w:rsidRPr="00061C4A">
        <w:t>образом,</w:t>
      </w:r>
      <w:r w:rsidR="00061C4A" w:rsidRPr="00061C4A">
        <w:t xml:space="preserve"> </w:t>
      </w:r>
      <w:r w:rsidRPr="00061C4A">
        <w:t>прирост</w:t>
      </w:r>
      <w:r w:rsidR="00061C4A" w:rsidRPr="00061C4A">
        <w:t xml:space="preserve"> </w:t>
      </w:r>
      <w:r w:rsidRPr="00061C4A">
        <w:t>финансирования</w:t>
      </w:r>
      <w:r w:rsidR="00061C4A" w:rsidRPr="00061C4A">
        <w:t xml:space="preserve"> </w:t>
      </w:r>
      <w:r w:rsidRPr="00061C4A">
        <w:t>из</w:t>
      </w:r>
      <w:r w:rsidR="00061C4A" w:rsidRPr="00061C4A">
        <w:t xml:space="preserve"> </w:t>
      </w:r>
      <w:r w:rsidRPr="00061C4A">
        <w:t>источников</w:t>
      </w:r>
      <w:r w:rsidR="00061C4A" w:rsidRPr="00061C4A">
        <w:t xml:space="preserve"> </w:t>
      </w:r>
      <w:r w:rsidRPr="00061C4A">
        <w:t>ОМС</w:t>
      </w:r>
      <w:r w:rsidR="00061C4A" w:rsidRPr="00061C4A">
        <w:t xml:space="preserve"> </w:t>
      </w:r>
      <w:r w:rsidRPr="00061C4A">
        <w:t>традиционно</w:t>
      </w:r>
      <w:r w:rsidR="00061C4A" w:rsidRPr="00061C4A">
        <w:t xml:space="preserve"> </w:t>
      </w:r>
      <w:r w:rsidRPr="00061C4A">
        <w:t>будет</w:t>
      </w:r>
      <w:r w:rsidR="00061C4A" w:rsidRPr="00061C4A">
        <w:t xml:space="preserve"> </w:t>
      </w:r>
      <w:r w:rsidRPr="00061C4A">
        <w:t>выше</w:t>
      </w:r>
      <w:r w:rsidR="00061C4A" w:rsidRPr="00061C4A">
        <w:t xml:space="preserve"> </w:t>
      </w:r>
      <w:r w:rsidRPr="00061C4A">
        <w:t>по</w:t>
      </w:r>
      <w:r w:rsidR="00061C4A" w:rsidRPr="00061C4A">
        <w:t xml:space="preserve"> </w:t>
      </w:r>
      <w:r w:rsidRPr="00061C4A">
        <w:t>сравнению</w:t>
      </w:r>
      <w:r w:rsidR="00061C4A" w:rsidRPr="00061C4A">
        <w:t xml:space="preserve"> </w:t>
      </w:r>
      <w:r w:rsidRPr="00061C4A">
        <w:t>с</w:t>
      </w:r>
      <w:r w:rsidR="00061C4A" w:rsidRPr="00061C4A">
        <w:t xml:space="preserve"> </w:t>
      </w:r>
      <w:r w:rsidRPr="00061C4A">
        <w:t>федеральным</w:t>
      </w:r>
      <w:r w:rsidR="00061C4A" w:rsidRPr="00061C4A">
        <w:t xml:space="preserve"> </w:t>
      </w:r>
      <w:r w:rsidRPr="00061C4A">
        <w:t>бюджетом.Финансирование</w:t>
      </w:r>
      <w:r w:rsidR="00061C4A" w:rsidRPr="00061C4A">
        <w:t xml:space="preserve"> </w:t>
      </w:r>
      <w:r w:rsidRPr="00061C4A">
        <w:t>здравоохранения</w:t>
      </w:r>
      <w:r w:rsidR="00061C4A" w:rsidRPr="00061C4A">
        <w:t xml:space="preserve"> </w:t>
      </w:r>
      <w:r w:rsidRPr="00061C4A">
        <w:t>в</w:t>
      </w:r>
      <w:r w:rsidR="00061C4A" w:rsidRPr="00061C4A">
        <w:t xml:space="preserve"> </w:t>
      </w:r>
      <w:r w:rsidRPr="00061C4A">
        <w:t>России</w:t>
      </w:r>
    </w:p>
    <w:p w14:paraId="06C02EC7" w14:textId="77777777" w:rsidR="008352DB" w:rsidRPr="00061C4A" w:rsidRDefault="009655E9" w:rsidP="008352DB">
      <w:r w:rsidRPr="00061C4A">
        <w:t>РЕГИОНАЛЬНЫЕ</w:t>
      </w:r>
      <w:r w:rsidR="00061C4A" w:rsidRPr="00061C4A">
        <w:t xml:space="preserve"> </w:t>
      </w:r>
      <w:r w:rsidRPr="00061C4A">
        <w:t>АСПЕКТЫ</w:t>
      </w:r>
    </w:p>
    <w:p w14:paraId="15CF2E79" w14:textId="77777777" w:rsidR="008352DB" w:rsidRPr="00061C4A" w:rsidRDefault="008352DB" w:rsidP="008352DB">
      <w:r w:rsidRPr="00061C4A">
        <w:t>Несмотря</w:t>
      </w:r>
      <w:r w:rsidR="00061C4A" w:rsidRPr="00061C4A">
        <w:t xml:space="preserve"> </w:t>
      </w:r>
      <w:r w:rsidRPr="00061C4A">
        <w:t>на</w:t>
      </w:r>
      <w:r w:rsidR="00061C4A" w:rsidRPr="00061C4A">
        <w:t xml:space="preserve"> </w:t>
      </w:r>
      <w:r w:rsidRPr="00061C4A">
        <w:t>общий</w:t>
      </w:r>
      <w:r w:rsidR="00061C4A" w:rsidRPr="00061C4A">
        <w:t xml:space="preserve"> </w:t>
      </w:r>
      <w:r w:rsidRPr="00061C4A">
        <w:t>рост</w:t>
      </w:r>
      <w:r w:rsidR="00061C4A" w:rsidRPr="00061C4A">
        <w:t xml:space="preserve"> </w:t>
      </w:r>
      <w:r w:rsidRPr="00061C4A">
        <w:t>финансирования,</w:t>
      </w:r>
      <w:r w:rsidR="00061C4A" w:rsidRPr="00061C4A">
        <w:t xml:space="preserve"> </w:t>
      </w:r>
      <w:r w:rsidRPr="00061C4A">
        <w:t>многие</w:t>
      </w:r>
      <w:r w:rsidR="00061C4A" w:rsidRPr="00061C4A">
        <w:t xml:space="preserve"> </w:t>
      </w:r>
      <w:r w:rsidRPr="00061C4A">
        <w:t>регионы</w:t>
      </w:r>
      <w:r w:rsidR="00061C4A" w:rsidRPr="00061C4A">
        <w:t xml:space="preserve"> </w:t>
      </w:r>
      <w:r w:rsidRPr="00061C4A">
        <w:t>в</w:t>
      </w:r>
      <w:r w:rsidR="00061C4A" w:rsidRPr="00061C4A">
        <w:t xml:space="preserve"> </w:t>
      </w:r>
      <w:r w:rsidRPr="00061C4A">
        <w:t>2023</w:t>
      </w:r>
      <w:r w:rsidR="00061C4A" w:rsidRPr="00061C4A">
        <w:t xml:space="preserve"> </w:t>
      </w:r>
      <w:r w:rsidRPr="00061C4A">
        <w:t>году</w:t>
      </w:r>
      <w:r w:rsidR="00061C4A" w:rsidRPr="00061C4A">
        <w:t xml:space="preserve"> </w:t>
      </w:r>
      <w:r w:rsidRPr="00061C4A">
        <w:t>сократили</w:t>
      </w:r>
      <w:r w:rsidR="00061C4A" w:rsidRPr="00061C4A">
        <w:t xml:space="preserve"> </w:t>
      </w:r>
      <w:r w:rsidRPr="00061C4A">
        <w:t>свои</w:t>
      </w:r>
      <w:r w:rsidR="00061C4A" w:rsidRPr="00061C4A">
        <w:t xml:space="preserve"> </w:t>
      </w:r>
      <w:r w:rsidRPr="00061C4A">
        <w:t>затраты</w:t>
      </w:r>
      <w:r w:rsidR="00061C4A" w:rsidRPr="00061C4A">
        <w:t xml:space="preserve"> </w:t>
      </w:r>
      <w:r w:rsidRPr="00061C4A">
        <w:t>на</w:t>
      </w:r>
      <w:r w:rsidR="00061C4A" w:rsidRPr="00061C4A">
        <w:t xml:space="preserve"> </w:t>
      </w:r>
      <w:r w:rsidRPr="00061C4A">
        <w:t>здравоохранение.</w:t>
      </w:r>
      <w:r w:rsidR="00061C4A" w:rsidRPr="00061C4A">
        <w:t xml:space="preserve"> </w:t>
      </w:r>
      <w:r w:rsidRPr="00061C4A">
        <w:t>Счетная</w:t>
      </w:r>
      <w:r w:rsidR="00061C4A" w:rsidRPr="00061C4A">
        <w:t xml:space="preserve"> </w:t>
      </w:r>
      <w:r w:rsidRPr="00061C4A">
        <w:t>палата</w:t>
      </w:r>
      <w:r w:rsidR="00061C4A" w:rsidRPr="00061C4A">
        <w:t xml:space="preserve"> </w:t>
      </w:r>
      <w:r w:rsidRPr="00061C4A">
        <w:t>сообщила,</w:t>
      </w:r>
      <w:r w:rsidR="00061C4A" w:rsidRPr="00061C4A">
        <w:t xml:space="preserve"> </w:t>
      </w:r>
      <w:r w:rsidRPr="00061C4A">
        <w:t>что</w:t>
      </w:r>
      <w:r w:rsidR="00061C4A" w:rsidRPr="00061C4A">
        <w:t xml:space="preserve"> </w:t>
      </w:r>
      <w:r w:rsidRPr="00061C4A">
        <w:t>расходы</w:t>
      </w:r>
      <w:r w:rsidR="00061C4A" w:rsidRPr="00061C4A">
        <w:t xml:space="preserve"> </w:t>
      </w:r>
      <w:r w:rsidRPr="00061C4A">
        <w:t>субъектов</w:t>
      </w:r>
      <w:r w:rsidR="00061C4A" w:rsidRPr="00061C4A">
        <w:t xml:space="preserve"> </w:t>
      </w:r>
      <w:r w:rsidRPr="00061C4A">
        <w:t>составили</w:t>
      </w:r>
      <w:r w:rsidR="00061C4A" w:rsidRPr="00061C4A">
        <w:t xml:space="preserve"> </w:t>
      </w:r>
      <w:r w:rsidRPr="00061C4A">
        <w:t>1,965</w:t>
      </w:r>
      <w:r w:rsidR="00061C4A" w:rsidRPr="00061C4A">
        <w:t xml:space="preserve"> </w:t>
      </w:r>
      <w:r w:rsidRPr="00061C4A">
        <w:t>трлн</w:t>
      </w:r>
      <w:r w:rsidR="00061C4A" w:rsidRPr="00061C4A">
        <w:t xml:space="preserve"> </w:t>
      </w:r>
      <w:r w:rsidRPr="00061C4A">
        <w:t>рублей,</w:t>
      </w:r>
      <w:r w:rsidR="00061C4A" w:rsidRPr="00061C4A">
        <w:t xml:space="preserve"> </w:t>
      </w:r>
      <w:r w:rsidRPr="00061C4A">
        <w:t>но</w:t>
      </w:r>
      <w:r w:rsidR="00061C4A" w:rsidRPr="00061C4A">
        <w:t xml:space="preserve"> </w:t>
      </w:r>
      <w:r w:rsidRPr="00061C4A">
        <w:t>в</w:t>
      </w:r>
      <w:r w:rsidR="00061C4A" w:rsidRPr="00061C4A">
        <w:t xml:space="preserve"> </w:t>
      </w:r>
      <w:r w:rsidRPr="00061C4A">
        <w:t>сопоставимых</w:t>
      </w:r>
      <w:r w:rsidR="00061C4A" w:rsidRPr="00061C4A">
        <w:t xml:space="preserve"> </w:t>
      </w:r>
      <w:r w:rsidRPr="00061C4A">
        <w:t>ценах</w:t>
      </w:r>
      <w:r w:rsidR="00061C4A" w:rsidRPr="00061C4A">
        <w:t xml:space="preserve"> </w:t>
      </w:r>
      <w:r w:rsidRPr="00061C4A">
        <w:t>наблюдалось</w:t>
      </w:r>
      <w:r w:rsidR="00061C4A" w:rsidRPr="00061C4A">
        <w:t xml:space="preserve"> </w:t>
      </w:r>
      <w:r w:rsidRPr="00061C4A">
        <w:t>снижение</w:t>
      </w:r>
      <w:r w:rsidR="00061C4A" w:rsidRPr="00061C4A">
        <w:t xml:space="preserve"> </w:t>
      </w:r>
      <w:r w:rsidRPr="00061C4A">
        <w:t>на</w:t>
      </w:r>
      <w:r w:rsidR="00061C4A" w:rsidRPr="00061C4A">
        <w:t xml:space="preserve"> </w:t>
      </w:r>
      <w:r w:rsidRPr="00061C4A">
        <w:t>4,1%.</w:t>
      </w:r>
      <w:r w:rsidR="00061C4A" w:rsidRPr="00061C4A">
        <w:t xml:space="preserve"> </w:t>
      </w:r>
      <w:r w:rsidRPr="00061C4A">
        <w:t>Однако</w:t>
      </w:r>
      <w:r w:rsidR="00061C4A" w:rsidRPr="00061C4A">
        <w:t xml:space="preserve"> </w:t>
      </w:r>
      <w:r w:rsidRPr="00061C4A">
        <w:t>в</w:t>
      </w:r>
      <w:r w:rsidR="00061C4A" w:rsidRPr="00061C4A">
        <w:t xml:space="preserve"> </w:t>
      </w:r>
      <w:r w:rsidRPr="00061C4A">
        <w:t>ближайшие</w:t>
      </w:r>
      <w:r w:rsidR="00061C4A" w:rsidRPr="00061C4A">
        <w:t xml:space="preserve"> </w:t>
      </w:r>
      <w:r w:rsidRPr="00061C4A">
        <w:t>годы</w:t>
      </w:r>
      <w:r w:rsidR="00061C4A" w:rsidRPr="00061C4A">
        <w:t xml:space="preserve"> </w:t>
      </w:r>
      <w:r w:rsidRPr="00061C4A">
        <w:t>планируется</w:t>
      </w:r>
      <w:r w:rsidR="00061C4A" w:rsidRPr="00061C4A">
        <w:t xml:space="preserve"> </w:t>
      </w:r>
      <w:r w:rsidRPr="00061C4A">
        <w:t>усиление</w:t>
      </w:r>
      <w:r w:rsidR="00061C4A" w:rsidRPr="00061C4A">
        <w:t xml:space="preserve"> </w:t>
      </w:r>
      <w:r w:rsidRPr="00061C4A">
        <w:t>региональной</w:t>
      </w:r>
      <w:r w:rsidR="00061C4A" w:rsidRPr="00061C4A">
        <w:t xml:space="preserve"> </w:t>
      </w:r>
      <w:r w:rsidRPr="00061C4A">
        <w:t>поддержки</w:t>
      </w:r>
      <w:r w:rsidR="00061C4A" w:rsidRPr="00061C4A">
        <w:t xml:space="preserve"> </w:t>
      </w:r>
      <w:r w:rsidRPr="00061C4A">
        <w:t>для</w:t>
      </w:r>
      <w:r w:rsidR="00061C4A" w:rsidRPr="00061C4A">
        <w:t xml:space="preserve"> </w:t>
      </w:r>
      <w:r w:rsidRPr="00061C4A">
        <w:t>выравнивания</w:t>
      </w:r>
      <w:r w:rsidR="00061C4A" w:rsidRPr="00061C4A">
        <w:t xml:space="preserve"> </w:t>
      </w:r>
      <w:r w:rsidRPr="00061C4A">
        <w:t>медицинской</w:t>
      </w:r>
      <w:r w:rsidR="00061C4A" w:rsidRPr="00061C4A">
        <w:t xml:space="preserve"> </w:t>
      </w:r>
      <w:r w:rsidRPr="00061C4A">
        <w:t>инфраструктуры</w:t>
      </w:r>
      <w:r w:rsidR="00061C4A" w:rsidRPr="00061C4A">
        <w:t xml:space="preserve"> </w:t>
      </w:r>
      <w:r w:rsidRPr="00061C4A">
        <w:t>и</w:t>
      </w:r>
      <w:r w:rsidR="00061C4A" w:rsidRPr="00061C4A">
        <w:t xml:space="preserve"> </w:t>
      </w:r>
      <w:r w:rsidRPr="00061C4A">
        <w:t>услуг.</w:t>
      </w:r>
    </w:p>
    <w:p w14:paraId="48368D32" w14:textId="77777777" w:rsidR="008352DB" w:rsidRPr="00061C4A" w:rsidRDefault="008352DB" w:rsidP="008352DB">
      <w:r w:rsidRPr="00061C4A">
        <w:t>Финансирование</w:t>
      </w:r>
      <w:r w:rsidR="00061C4A" w:rsidRPr="00061C4A">
        <w:t xml:space="preserve"> </w:t>
      </w:r>
      <w:r w:rsidRPr="00061C4A">
        <w:t>здравоохранения</w:t>
      </w:r>
      <w:r w:rsidR="00061C4A" w:rsidRPr="00061C4A">
        <w:t xml:space="preserve"> </w:t>
      </w:r>
      <w:r w:rsidRPr="00061C4A">
        <w:t>в</w:t>
      </w:r>
      <w:r w:rsidR="00061C4A" w:rsidRPr="00061C4A">
        <w:t xml:space="preserve"> </w:t>
      </w:r>
      <w:r w:rsidRPr="00061C4A">
        <w:t>России</w:t>
      </w:r>
      <w:r w:rsidR="00061C4A" w:rsidRPr="00061C4A">
        <w:t xml:space="preserve"> </w:t>
      </w:r>
      <w:r w:rsidRPr="00061C4A">
        <w:t>в</w:t>
      </w:r>
      <w:r w:rsidR="00061C4A" w:rsidRPr="00061C4A">
        <w:t xml:space="preserve"> </w:t>
      </w:r>
      <w:r w:rsidRPr="00061C4A">
        <w:t>2025-2027</w:t>
      </w:r>
      <w:r w:rsidR="00061C4A" w:rsidRPr="00061C4A">
        <w:t xml:space="preserve"> </w:t>
      </w:r>
      <w:r w:rsidRPr="00061C4A">
        <w:t>годах</w:t>
      </w:r>
      <w:r w:rsidR="00061C4A" w:rsidRPr="00061C4A">
        <w:t xml:space="preserve"> </w:t>
      </w:r>
      <w:r w:rsidRPr="00061C4A">
        <w:t>станет</w:t>
      </w:r>
      <w:r w:rsidR="00061C4A" w:rsidRPr="00061C4A">
        <w:t xml:space="preserve"> </w:t>
      </w:r>
      <w:r w:rsidRPr="00061C4A">
        <w:t>основой</w:t>
      </w:r>
      <w:r w:rsidR="00061C4A" w:rsidRPr="00061C4A">
        <w:t xml:space="preserve"> </w:t>
      </w:r>
      <w:r w:rsidRPr="00061C4A">
        <w:t>для</w:t>
      </w:r>
      <w:r w:rsidR="00061C4A" w:rsidRPr="00061C4A">
        <w:t xml:space="preserve"> </w:t>
      </w:r>
      <w:r w:rsidRPr="00061C4A">
        <w:t>улучшения</w:t>
      </w:r>
      <w:r w:rsidR="00061C4A" w:rsidRPr="00061C4A">
        <w:t xml:space="preserve"> </w:t>
      </w:r>
      <w:r w:rsidRPr="00061C4A">
        <w:t>доступности</w:t>
      </w:r>
      <w:r w:rsidR="00061C4A" w:rsidRPr="00061C4A">
        <w:t xml:space="preserve"> </w:t>
      </w:r>
      <w:r w:rsidRPr="00061C4A">
        <w:t>и</w:t>
      </w:r>
      <w:r w:rsidR="00061C4A" w:rsidRPr="00061C4A">
        <w:t xml:space="preserve"> </w:t>
      </w:r>
      <w:r w:rsidRPr="00061C4A">
        <w:t>качества</w:t>
      </w:r>
      <w:r w:rsidR="00061C4A" w:rsidRPr="00061C4A">
        <w:t xml:space="preserve"> </w:t>
      </w:r>
      <w:r w:rsidRPr="00061C4A">
        <w:t>медицинской</w:t>
      </w:r>
      <w:r w:rsidR="00061C4A" w:rsidRPr="00061C4A">
        <w:t xml:space="preserve"> </w:t>
      </w:r>
      <w:r w:rsidRPr="00061C4A">
        <w:t>помощи,</w:t>
      </w:r>
      <w:r w:rsidR="00061C4A" w:rsidRPr="00061C4A">
        <w:t xml:space="preserve"> </w:t>
      </w:r>
      <w:r w:rsidRPr="00061C4A">
        <w:t>снижения</w:t>
      </w:r>
      <w:r w:rsidR="00061C4A" w:rsidRPr="00061C4A">
        <w:t xml:space="preserve"> </w:t>
      </w:r>
      <w:r w:rsidRPr="00061C4A">
        <w:t>смертности</w:t>
      </w:r>
      <w:r w:rsidR="00061C4A" w:rsidRPr="00061C4A">
        <w:t xml:space="preserve"> </w:t>
      </w:r>
      <w:r w:rsidRPr="00061C4A">
        <w:t>от</w:t>
      </w:r>
      <w:r w:rsidR="00061C4A" w:rsidRPr="00061C4A">
        <w:t xml:space="preserve"> </w:t>
      </w:r>
      <w:r w:rsidRPr="00061C4A">
        <w:t>социально</w:t>
      </w:r>
      <w:r w:rsidR="00061C4A" w:rsidRPr="00061C4A">
        <w:t xml:space="preserve"> </w:t>
      </w:r>
      <w:r w:rsidRPr="00061C4A">
        <w:t>значимых</w:t>
      </w:r>
      <w:r w:rsidR="00061C4A" w:rsidRPr="00061C4A">
        <w:t xml:space="preserve"> </w:t>
      </w:r>
      <w:r w:rsidRPr="00061C4A">
        <w:t>заболеваний</w:t>
      </w:r>
      <w:r w:rsidR="00061C4A" w:rsidRPr="00061C4A">
        <w:t xml:space="preserve"> </w:t>
      </w:r>
      <w:r w:rsidRPr="00061C4A">
        <w:t>и</w:t>
      </w:r>
      <w:r w:rsidR="00061C4A" w:rsidRPr="00061C4A">
        <w:t xml:space="preserve"> </w:t>
      </w:r>
      <w:r w:rsidRPr="00061C4A">
        <w:t>поддержки</w:t>
      </w:r>
      <w:r w:rsidR="00061C4A" w:rsidRPr="00061C4A">
        <w:t xml:space="preserve"> </w:t>
      </w:r>
      <w:r w:rsidRPr="00061C4A">
        <w:t>граждан</w:t>
      </w:r>
      <w:r w:rsidR="00061C4A" w:rsidRPr="00061C4A">
        <w:t xml:space="preserve"> </w:t>
      </w:r>
      <w:r w:rsidRPr="00061C4A">
        <w:t>с</w:t>
      </w:r>
      <w:r w:rsidR="00061C4A" w:rsidRPr="00061C4A">
        <w:t xml:space="preserve"> </w:t>
      </w:r>
      <w:r w:rsidRPr="00061C4A">
        <w:t>редкими</w:t>
      </w:r>
      <w:r w:rsidR="00061C4A" w:rsidRPr="00061C4A">
        <w:t xml:space="preserve"> </w:t>
      </w:r>
      <w:r w:rsidRPr="00061C4A">
        <w:t>заболеваниями.</w:t>
      </w:r>
    </w:p>
    <w:p w14:paraId="6FD37FF4" w14:textId="77777777" w:rsidR="008352DB" w:rsidRPr="00061C4A" w:rsidRDefault="008352DB" w:rsidP="008352DB">
      <w:hyperlink r:id="rId24" w:history="1">
        <w:r w:rsidRPr="00061C4A">
          <w:rPr>
            <w:rStyle w:val="a3"/>
          </w:rPr>
          <w:t>https://companies.rbc.ru/news/QGWRTrXGLC/v-minfine-rf-rasskazali-o-finansirovanii-zdravoohraneniya-na-tri-goda/</w:t>
        </w:r>
      </w:hyperlink>
      <w:r w:rsidR="00061C4A" w:rsidRPr="00061C4A">
        <w:t xml:space="preserve"> </w:t>
      </w:r>
    </w:p>
    <w:p w14:paraId="1FE0B26C" w14:textId="77777777" w:rsidR="00111E88" w:rsidRPr="00061C4A" w:rsidRDefault="00111E88" w:rsidP="00111E88">
      <w:pPr>
        <w:pStyle w:val="2"/>
      </w:pPr>
      <w:bookmarkStart w:id="93" w:name="_Toc187819647"/>
      <w:r w:rsidRPr="00061C4A">
        <w:t>РБК,</w:t>
      </w:r>
      <w:r w:rsidR="00061C4A" w:rsidRPr="00061C4A">
        <w:t xml:space="preserve"> </w:t>
      </w:r>
      <w:r w:rsidRPr="00061C4A">
        <w:t>14.01.2025,</w:t>
      </w:r>
      <w:r w:rsidR="00061C4A" w:rsidRPr="00061C4A">
        <w:t xml:space="preserve"> </w:t>
      </w:r>
      <w:r w:rsidRPr="00061C4A">
        <w:t>Что</w:t>
      </w:r>
      <w:r w:rsidR="00061C4A" w:rsidRPr="00061C4A">
        <w:t xml:space="preserve"> </w:t>
      </w:r>
      <w:r w:rsidRPr="00061C4A">
        <w:t>изменилось</w:t>
      </w:r>
      <w:r w:rsidR="00061C4A" w:rsidRPr="00061C4A">
        <w:t xml:space="preserve"> </w:t>
      </w:r>
      <w:r w:rsidRPr="00061C4A">
        <w:t>в</w:t>
      </w:r>
      <w:r w:rsidR="00061C4A" w:rsidRPr="00061C4A">
        <w:t xml:space="preserve"> </w:t>
      </w:r>
      <w:r w:rsidRPr="00061C4A">
        <w:t>условиях</w:t>
      </w:r>
      <w:r w:rsidR="00061C4A" w:rsidRPr="00061C4A">
        <w:t xml:space="preserve"> </w:t>
      </w:r>
      <w:r w:rsidRPr="00061C4A">
        <w:t>применения</w:t>
      </w:r>
      <w:r w:rsidR="00061C4A" w:rsidRPr="00061C4A">
        <w:t xml:space="preserve"> </w:t>
      </w:r>
      <w:r w:rsidRPr="00061C4A">
        <w:t>индивидуальных</w:t>
      </w:r>
      <w:r w:rsidR="00061C4A" w:rsidRPr="00061C4A">
        <w:t xml:space="preserve"> </w:t>
      </w:r>
      <w:r w:rsidRPr="00061C4A">
        <w:t>инвестиционных</w:t>
      </w:r>
      <w:r w:rsidR="00061C4A" w:rsidRPr="00061C4A">
        <w:t xml:space="preserve"> </w:t>
      </w:r>
      <w:r w:rsidRPr="00061C4A">
        <w:t>счетов</w:t>
      </w:r>
      <w:bookmarkEnd w:id="93"/>
    </w:p>
    <w:p w14:paraId="0A29999A" w14:textId="77777777" w:rsidR="00111E88" w:rsidRPr="00061C4A" w:rsidRDefault="00111E88" w:rsidP="00061C4A">
      <w:pPr>
        <w:pStyle w:val="3"/>
      </w:pPr>
      <w:bookmarkStart w:id="94" w:name="_Toc187819648"/>
      <w:r w:rsidRPr="00061C4A">
        <w:t>Индивидуальные</w:t>
      </w:r>
      <w:r w:rsidR="00061C4A" w:rsidRPr="00061C4A">
        <w:t xml:space="preserve"> </w:t>
      </w:r>
      <w:r w:rsidRPr="00061C4A">
        <w:t>инвестиционные</w:t>
      </w:r>
      <w:r w:rsidR="00061C4A" w:rsidRPr="00061C4A">
        <w:t xml:space="preserve"> </w:t>
      </w:r>
      <w:r w:rsidRPr="00061C4A">
        <w:t>счета</w:t>
      </w:r>
      <w:r w:rsidR="00061C4A" w:rsidRPr="00061C4A">
        <w:t xml:space="preserve"> </w:t>
      </w:r>
      <w:r w:rsidRPr="00061C4A">
        <w:t>подверглись</w:t>
      </w:r>
      <w:r w:rsidR="00061C4A" w:rsidRPr="00061C4A">
        <w:t xml:space="preserve"> </w:t>
      </w:r>
      <w:r w:rsidRPr="00061C4A">
        <w:t>значительным</w:t>
      </w:r>
      <w:r w:rsidR="00061C4A" w:rsidRPr="00061C4A">
        <w:t xml:space="preserve"> </w:t>
      </w:r>
      <w:r w:rsidRPr="00061C4A">
        <w:t>трансформациям</w:t>
      </w:r>
      <w:r w:rsidR="00061C4A" w:rsidRPr="00061C4A">
        <w:t xml:space="preserve"> </w:t>
      </w:r>
      <w:r w:rsidRPr="00061C4A">
        <w:t>в</w:t>
      </w:r>
      <w:r w:rsidR="00061C4A" w:rsidRPr="00061C4A">
        <w:t xml:space="preserve"> </w:t>
      </w:r>
      <w:r w:rsidRPr="00061C4A">
        <w:t>2024</w:t>
      </w:r>
      <w:r w:rsidR="00061C4A" w:rsidRPr="00061C4A">
        <w:t xml:space="preserve"> </w:t>
      </w:r>
      <w:r w:rsidRPr="00061C4A">
        <w:t>году.</w:t>
      </w:r>
      <w:r w:rsidR="00061C4A" w:rsidRPr="00061C4A">
        <w:t xml:space="preserve"> </w:t>
      </w:r>
      <w:r w:rsidRPr="00061C4A">
        <w:t>Во-первых,</w:t>
      </w:r>
      <w:r w:rsidR="00061C4A" w:rsidRPr="00061C4A">
        <w:t xml:space="preserve"> </w:t>
      </w:r>
      <w:r w:rsidRPr="00061C4A">
        <w:t>был</w:t>
      </w:r>
      <w:r w:rsidR="00061C4A" w:rsidRPr="00061C4A">
        <w:t xml:space="preserve"> </w:t>
      </w:r>
      <w:r w:rsidRPr="00061C4A">
        <w:t>взят</w:t>
      </w:r>
      <w:r w:rsidR="00061C4A" w:rsidRPr="00061C4A">
        <w:t xml:space="preserve"> </w:t>
      </w:r>
      <w:r w:rsidRPr="00061C4A">
        <w:t>курс</w:t>
      </w:r>
      <w:r w:rsidR="00061C4A" w:rsidRPr="00061C4A">
        <w:t xml:space="preserve"> </w:t>
      </w:r>
      <w:r w:rsidRPr="00061C4A">
        <w:t>на</w:t>
      </w:r>
      <w:r w:rsidR="00061C4A" w:rsidRPr="00061C4A">
        <w:t xml:space="preserve"> </w:t>
      </w:r>
      <w:r w:rsidRPr="00061C4A">
        <w:t>формирование</w:t>
      </w:r>
      <w:r w:rsidR="00061C4A" w:rsidRPr="00061C4A">
        <w:t xml:space="preserve"> </w:t>
      </w:r>
      <w:r w:rsidRPr="00061C4A">
        <w:t>более</w:t>
      </w:r>
      <w:r w:rsidR="00061C4A" w:rsidRPr="00061C4A">
        <w:t xml:space="preserve"> </w:t>
      </w:r>
      <w:r w:rsidRPr="00061C4A">
        <w:t>длинных</w:t>
      </w:r>
      <w:r w:rsidR="00061C4A" w:rsidRPr="00061C4A">
        <w:t xml:space="preserve"> </w:t>
      </w:r>
      <w:r w:rsidRPr="00061C4A">
        <w:t>денег.</w:t>
      </w:r>
      <w:r w:rsidR="00061C4A" w:rsidRPr="00061C4A">
        <w:t xml:space="preserve"> </w:t>
      </w:r>
      <w:r w:rsidRPr="00061C4A">
        <w:t>Изначально</w:t>
      </w:r>
      <w:r w:rsidR="00061C4A" w:rsidRPr="00061C4A">
        <w:t xml:space="preserve"> </w:t>
      </w:r>
      <w:r w:rsidRPr="00061C4A">
        <w:t>сроки,</w:t>
      </w:r>
      <w:r w:rsidR="00061C4A" w:rsidRPr="00061C4A">
        <w:t xml:space="preserve"> </w:t>
      </w:r>
      <w:r w:rsidRPr="00061C4A">
        <w:t>которые</w:t>
      </w:r>
      <w:r w:rsidR="00061C4A" w:rsidRPr="00061C4A">
        <w:t xml:space="preserve"> </w:t>
      </w:r>
      <w:r w:rsidRPr="00061C4A">
        <w:t>должен</w:t>
      </w:r>
      <w:r w:rsidR="00061C4A" w:rsidRPr="00061C4A">
        <w:t xml:space="preserve"> </w:t>
      </w:r>
      <w:r w:rsidRPr="00061C4A">
        <w:t>соблюсти</w:t>
      </w:r>
      <w:r w:rsidR="00061C4A" w:rsidRPr="00061C4A">
        <w:t xml:space="preserve"> </w:t>
      </w:r>
      <w:r w:rsidRPr="00061C4A">
        <w:t>инвестор,</w:t>
      </w:r>
      <w:r w:rsidR="00061C4A" w:rsidRPr="00061C4A">
        <w:t xml:space="preserve"> </w:t>
      </w:r>
      <w:r w:rsidRPr="00061C4A">
        <w:t>были</w:t>
      </w:r>
      <w:r w:rsidR="00061C4A" w:rsidRPr="00061C4A">
        <w:t xml:space="preserve"> </w:t>
      </w:r>
      <w:r w:rsidRPr="00061C4A">
        <w:t>ограничены</w:t>
      </w:r>
      <w:r w:rsidR="00061C4A" w:rsidRPr="00061C4A">
        <w:t xml:space="preserve"> </w:t>
      </w:r>
      <w:r w:rsidRPr="00061C4A">
        <w:t>тремя</w:t>
      </w:r>
      <w:r w:rsidR="00061C4A" w:rsidRPr="00061C4A">
        <w:t xml:space="preserve"> </w:t>
      </w:r>
      <w:r w:rsidRPr="00061C4A">
        <w:t>годами.</w:t>
      </w:r>
      <w:r w:rsidR="00061C4A" w:rsidRPr="00061C4A">
        <w:t xml:space="preserve"> </w:t>
      </w:r>
      <w:r w:rsidRPr="00061C4A">
        <w:t>В</w:t>
      </w:r>
      <w:r w:rsidR="00061C4A" w:rsidRPr="00061C4A">
        <w:t xml:space="preserve"> </w:t>
      </w:r>
      <w:r w:rsidRPr="00061C4A">
        <w:t>этом</w:t>
      </w:r>
      <w:r w:rsidR="00061C4A" w:rsidRPr="00061C4A">
        <w:t xml:space="preserve"> </w:t>
      </w:r>
      <w:r w:rsidRPr="00061C4A">
        <w:t>случает</w:t>
      </w:r>
      <w:r w:rsidR="00061C4A" w:rsidRPr="00061C4A">
        <w:t xml:space="preserve"> </w:t>
      </w:r>
      <w:r w:rsidRPr="00061C4A">
        <w:t>государство</w:t>
      </w:r>
      <w:r w:rsidR="00061C4A" w:rsidRPr="00061C4A">
        <w:t xml:space="preserve"> </w:t>
      </w:r>
      <w:r w:rsidRPr="00061C4A">
        <w:t>готово</w:t>
      </w:r>
      <w:r w:rsidR="00061C4A" w:rsidRPr="00061C4A">
        <w:t xml:space="preserve"> </w:t>
      </w:r>
      <w:r w:rsidRPr="00061C4A">
        <w:t>было</w:t>
      </w:r>
      <w:r w:rsidR="00061C4A" w:rsidRPr="00061C4A">
        <w:t xml:space="preserve"> </w:t>
      </w:r>
      <w:r w:rsidRPr="00061C4A">
        <w:t>оказывать</w:t>
      </w:r>
      <w:r w:rsidR="00061C4A" w:rsidRPr="00061C4A">
        <w:t xml:space="preserve"> </w:t>
      </w:r>
      <w:r w:rsidRPr="00061C4A">
        <w:t>финансовую</w:t>
      </w:r>
      <w:r w:rsidR="00061C4A" w:rsidRPr="00061C4A">
        <w:t xml:space="preserve"> </w:t>
      </w:r>
      <w:r w:rsidRPr="00061C4A">
        <w:t>поддержку</w:t>
      </w:r>
      <w:r w:rsidR="00061C4A" w:rsidRPr="00061C4A">
        <w:t xml:space="preserve"> </w:t>
      </w:r>
      <w:r w:rsidRPr="00061C4A">
        <w:t>физическому</w:t>
      </w:r>
      <w:r w:rsidR="00061C4A" w:rsidRPr="00061C4A">
        <w:t xml:space="preserve"> </w:t>
      </w:r>
      <w:r w:rsidRPr="00061C4A">
        <w:t>лицу</w:t>
      </w:r>
      <w:r w:rsidR="00061C4A" w:rsidRPr="00061C4A">
        <w:t xml:space="preserve"> </w:t>
      </w:r>
      <w:r w:rsidRPr="00061C4A">
        <w:t>-</w:t>
      </w:r>
      <w:r w:rsidR="00061C4A" w:rsidRPr="00061C4A">
        <w:t xml:space="preserve"> </w:t>
      </w:r>
      <w:r w:rsidRPr="00061C4A">
        <w:t>держателю</w:t>
      </w:r>
      <w:r w:rsidR="00061C4A" w:rsidRPr="00061C4A">
        <w:t xml:space="preserve"> </w:t>
      </w:r>
      <w:r w:rsidRPr="00061C4A">
        <w:t>ИИС,</w:t>
      </w:r>
      <w:r w:rsidR="00061C4A" w:rsidRPr="00061C4A">
        <w:t xml:space="preserve"> </w:t>
      </w:r>
      <w:r w:rsidRPr="00061C4A">
        <w:t>предоставляя</w:t>
      </w:r>
      <w:r w:rsidR="00061C4A" w:rsidRPr="00061C4A">
        <w:t xml:space="preserve"> </w:t>
      </w:r>
      <w:r w:rsidRPr="00061C4A">
        <w:t>право</w:t>
      </w:r>
      <w:r w:rsidR="00061C4A" w:rsidRPr="00061C4A">
        <w:t xml:space="preserve"> </w:t>
      </w:r>
      <w:r w:rsidRPr="00061C4A">
        <w:t>на</w:t>
      </w:r>
      <w:r w:rsidR="00061C4A" w:rsidRPr="00061C4A">
        <w:t xml:space="preserve"> </w:t>
      </w:r>
      <w:r w:rsidRPr="00061C4A">
        <w:t>450</w:t>
      </w:r>
      <w:r w:rsidR="00061C4A" w:rsidRPr="00061C4A">
        <w:t xml:space="preserve"> </w:t>
      </w:r>
      <w:r w:rsidRPr="00061C4A">
        <w:t>тысяч</w:t>
      </w:r>
      <w:r w:rsidR="00061C4A" w:rsidRPr="00061C4A">
        <w:t xml:space="preserve"> </w:t>
      </w:r>
      <w:r w:rsidRPr="00061C4A">
        <w:t>рублей</w:t>
      </w:r>
      <w:r w:rsidR="00061C4A" w:rsidRPr="00061C4A">
        <w:t xml:space="preserve"> </w:t>
      </w:r>
      <w:r w:rsidRPr="00061C4A">
        <w:t>от</w:t>
      </w:r>
      <w:r w:rsidR="00061C4A" w:rsidRPr="00061C4A">
        <w:t xml:space="preserve"> </w:t>
      </w:r>
      <w:r w:rsidRPr="00061C4A">
        <w:t>ежегодного</w:t>
      </w:r>
      <w:r w:rsidR="00061C4A" w:rsidRPr="00061C4A">
        <w:t xml:space="preserve"> </w:t>
      </w:r>
      <w:r w:rsidRPr="00061C4A">
        <w:t>вложения</w:t>
      </w:r>
      <w:r w:rsidR="00061C4A" w:rsidRPr="00061C4A">
        <w:t xml:space="preserve"> </w:t>
      </w:r>
      <w:r w:rsidRPr="00061C4A">
        <w:t>получить</w:t>
      </w:r>
      <w:r w:rsidR="00061C4A" w:rsidRPr="00061C4A">
        <w:t xml:space="preserve"> </w:t>
      </w:r>
      <w:r w:rsidRPr="00061C4A">
        <w:t>налоговый</w:t>
      </w:r>
      <w:r w:rsidR="00061C4A" w:rsidRPr="00061C4A">
        <w:t xml:space="preserve"> </w:t>
      </w:r>
      <w:r w:rsidRPr="00061C4A">
        <w:t>вычет</w:t>
      </w:r>
      <w:r w:rsidR="00061C4A" w:rsidRPr="00061C4A">
        <w:t xml:space="preserve"> </w:t>
      </w:r>
      <w:r w:rsidRPr="00061C4A">
        <w:t>по</w:t>
      </w:r>
      <w:r w:rsidR="00061C4A" w:rsidRPr="00061C4A">
        <w:t xml:space="preserve"> </w:t>
      </w:r>
      <w:r w:rsidRPr="00061C4A">
        <w:t>уплаченному</w:t>
      </w:r>
      <w:r w:rsidR="00061C4A" w:rsidRPr="00061C4A">
        <w:t xml:space="preserve"> </w:t>
      </w:r>
      <w:r w:rsidRPr="00061C4A">
        <w:t>НДФЛ.</w:t>
      </w:r>
      <w:r w:rsidR="00061C4A" w:rsidRPr="00061C4A">
        <w:t xml:space="preserve"> </w:t>
      </w:r>
      <w:r w:rsidRPr="00061C4A">
        <w:t>Это</w:t>
      </w:r>
      <w:r w:rsidR="00061C4A" w:rsidRPr="00061C4A">
        <w:t xml:space="preserve"> </w:t>
      </w:r>
      <w:r w:rsidRPr="00061C4A">
        <w:t>был</w:t>
      </w:r>
      <w:r w:rsidR="00061C4A" w:rsidRPr="00061C4A">
        <w:t xml:space="preserve"> </w:t>
      </w:r>
      <w:r w:rsidRPr="00061C4A">
        <w:t>вычет</w:t>
      </w:r>
      <w:r w:rsidR="00061C4A" w:rsidRPr="00061C4A">
        <w:t xml:space="preserve"> </w:t>
      </w:r>
      <w:r w:rsidRPr="00061C4A">
        <w:t>типа</w:t>
      </w:r>
      <w:r w:rsidR="00061C4A" w:rsidRPr="00061C4A">
        <w:t xml:space="preserve"> </w:t>
      </w:r>
      <w:r w:rsidRPr="00061C4A">
        <w:t>А.</w:t>
      </w:r>
      <w:bookmarkEnd w:id="94"/>
      <w:r w:rsidR="00061C4A" w:rsidRPr="00061C4A">
        <w:t xml:space="preserve"> </w:t>
      </w:r>
    </w:p>
    <w:p w14:paraId="78F65D8B" w14:textId="2E6E7C18" w:rsidR="00111E88" w:rsidRPr="00061C4A" w:rsidRDefault="002349CB" w:rsidP="00111E88">
      <w:r w:rsidRPr="00061C4A">
        <w:t>Помимо этого,</w:t>
      </w:r>
      <w:r w:rsidR="00061C4A" w:rsidRPr="00061C4A">
        <w:t xml:space="preserve"> </w:t>
      </w:r>
      <w:r w:rsidR="00111E88" w:rsidRPr="00061C4A">
        <w:t>можно</w:t>
      </w:r>
      <w:r w:rsidR="00061C4A" w:rsidRPr="00061C4A">
        <w:t xml:space="preserve"> </w:t>
      </w:r>
      <w:r w:rsidR="00111E88" w:rsidRPr="00061C4A">
        <w:t>было</w:t>
      </w:r>
      <w:r w:rsidR="00061C4A" w:rsidRPr="00061C4A">
        <w:t xml:space="preserve"> </w:t>
      </w:r>
      <w:r w:rsidR="00111E88" w:rsidRPr="00061C4A">
        <w:t>получить</w:t>
      </w:r>
      <w:r w:rsidR="00061C4A" w:rsidRPr="00061C4A">
        <w:t xml:space="preserve"> </w:t>
      </w:r>
      <w:r w:rsidR="00111E88" w:rsidRPr="00061C4A">
        <w:t>вычет</w:t>
      </w:r>
      <w:r w:rsidR="00061C4A" w:rsidRPr="00061C4A">
        <w:t xml:space="preserve"> </w:t>
      </w:r>
      <w:r w:rsidR="00111E88" w:rsidRPr="00061C4A">
        <w:t>Б,</w:t>
      </w:r>
      <w:r w:rsidR="00061C4A" w:rsidRPr="00061C4A">
        <w:t xml:space="preserve"> </w:t>
      </w:r>
      <w:r w:rsidR="00111E88" w:rsidRPr="00061C4A">
        <w:t>который</w:t>
      </w:r>
      <w:r w:rsidR="00061C4A" w:rsidRPr="00061C4A">
        <w:t xml:space="preserve"> </w:t>
      </w:r>
      <w:r w:rsidR="00111E88" w:rsidRPr="00061C4A">
        <w:t>представляет</w:t>
      </w:r>
      <w:r w:rsidR="00061C4A" w:rsidRPr="00061C4A">
        <w:t xml:space="preserve"> </w:t>
      </w:r>
      <w:r w:rsidR="00111E88" w:rsidRPr="00061C4A">
        <w:t>собой,</w:t>
      </w:r>
      <w:r w:rsidR="00061C4A" w:rsidRPr="00061C4A">
        <w:t xml:space="preserve"> </w:t>
      </w:r>
      <w:r w:rsidR="00111E88" w:rsidRPr="00061C4A">
        <w:t>по</w:t>
      </w:r>
      <w:r w:rsidR="00061C4A" w:rsidRPr="00061C4A">
        <w:t xml:space="preserve"> </w:t>
      </w:r>
      <w:r w:rsidR="00111E88" w:rsidRPr="00061C4A">
        <w:t>сути,</w:t>
      </w:r>
      <w:r w:rsidR="00061C4A" w:rsidRPr="00061C4A">
        <w:t xml:space="preserve"> </w:t>
      </w:r>
      <w:r w:rsidR="00111E88" w:rsidRPr="00061C4A">
        <w:t>освобождение</w:t>
      </w:r>
      <w:r w:rsidR="00061C4A" w:rsidRPr="00061C4A">
        <w:t xml:space="preserve"> </w:t>
      </w:r>
      <w:r w:rsidR="00111E88" w:rsidRPr="00061C4A">
        <w:t>полученного</w:t>
      </w:r>
      <w:r w:rsidR="00061C4A" w:rsidRPr="00061C4A">
        <w:t xml:space="preserve"> </w:t>
      </w:r>
      <w:r w:rsidR="00111E88" w:rsidRPr="00061C4A">
        <w:t>дохода</w:t>
      </w:r>
      <w:r w:rsidR="00061C4A" w:rsidRPr="00061C4A">
        <w:t xml:space="preserve"> </w:t>
      </w:r>
      <w:r w:rsidR="00111E88" w:rsidRPr="00061C4A">
        <w:t>в</w:t>
      </w:r>
      <w:r w:rsidR="00061C4A" w:rsidRPr="00061C4A">
        <w:t xml:space="preserve"> </w:t>
      </w:r>
      <w:r w:rsidR="00111E88" w:rsidRPr="00061C4A">
        <w:t>результате</w:t>
      </w:r>
      <w:r w:rsidR="00061C4A" w:rsidRPr="00061C4A">
        <w:t xml:space="preserve"> </w:t>
      </w:r>
      <w:r w:rsidR="00111E88" w:rsidRPr="00061C4A">
        <w:t>инвестирования</w:t>
      </w:r>
      <w:r w:rsidR="00061C4A" w:rsidRPr="00061C4A">
        <w:t xml:space="preserve"> </w:t>
      </w:r>
      <w:r w:rsidR="00111E88" w:rsidRPr="00061C4A">
        <w:t>от</w:t>
      </w:r>
      <w:r w:rsidR="00061C4A" w:rsidRPr="00061C4A">
        <w:t xml:space="preserve"> </w:t>
      </w:r>
      <w:r w:rsidR="00111E88" w:rsidRPr="00061C4A">
        <w:t>налогообложения.</w:t>
      </w:r>
      <w:r w:rsidR="00061C4A" w:rsidRPr="00061C4A">
        <w:t xml:space="preserve"> </w:t>
      </w:r>
      <w:r w:rsidR="00111E88" w:rsidRPr="00061C4A">
        <w:t>Сейчас</w:t>
      </w:r>
      <w:r w:rsidR="00061C4A" w:rsidRPr="00061C4A">
        <w:t xml:space="preserve"> </w:t>
      </w:r>
      <w:r w:rsidR="00111E88" w:rsidRPr="00061C4A">
        <w:t>сроки</w:t>
      </w:r>
      <w:r w:rsidR="00061C4A" w:rsidRPr="00061C4A">
        <w:t xml:space="preserve"> </w:t>
      </w:r>
      <w:r w:rsidR="00111E88" w:rsidRPr="00061C4A">
        <w:t>существования</w:t>
      </w:r>
      <w:r w:rsidR="00061C4A" w:rsidRPr="00061C4A">
        <w:t xml:space="preserve"> </w:t>
      </w:r>
      <w:r w:rsidR="00111E88" w:rsidRPr="00061C4A">
        <w:t>ИИС</w:t>
      </w:r>
      <w:r w:rsidR="00061C4A" w:rsidRPr="00061C4A">
        <w:t xml:space="preserve"> </w:t>
      </w:r>
      <w:r w:rsidR="00111E88" w:rsidRPr="00061C4A">
        <w:t>продлили</w:t>
      </w:r>
      <w:r w:rsidR="00061C4A" w:rsidRPr="00061C4A">
        <w:t xml:space="preserve"> </w:t>
      </w:r>
      <w:r w:rsidR="00111E88" w:rsidRPr="00061C4A">
        <w:t>до</w:t>
      </w:r>
      <w:r w:rsidR="00061C4A" w:rsidRPr="00061C4A">
        <w:t xml:space="preserve"> </w:t>
      </w:r>
      <w:r w:rsidR="00111E88" w:rsidRPr="00061C4A">
        <w:t>пяти</w:t>
      </w:r>
      <w:r w:rsidR="00061C4A" w:rsidRPr="00061C4A">
        <w:t xml:space="preserve"> </w:t>
      </w:r>
      <w:r w:rsidR="00111E88" w:rsidRPr="00061C4A">
        <w:t>лет,</w:t>
      </w:r>
      <w:r w:rsidR="00061C4A" w:rsidRPr="00061C4A">
        <w:t xml:space="preserve"> </w:t>
      </w:r>
      <w:r w:rsidR="00111E88" w:rsidRPr="00061C4A">
        <w:t>также</w:t>
      </w:r>
      <w:r w:rsidR="00061C4A" w:rsidRPr="00061C4A">
        <w:t xml:space="preserve"> </w:t>
      </w:r>
      <w:r w:rsidR="00111E88" w:rsidRPr="00061C4A">
        <w:t>его</w:t>
      </w:r>
      <w:r w:rsidR="00061C4A" w:rsidRPr="00061C4A">
        <w:t xml:space="preserve"> </w:t>
      </w:r>
      <w:r w:rsidR="00111E88" w:rsidRPr="00061C4A">
        <w:t>будут</w:t>
      </w:r>
      <w:r w:rsidR="00061C4A" w:rsidRPr="00061C4A">
        <w:t xml:space="preserve"> </w:t>
      </w:r>
      <w:r w:rsidR="00111E88" w:rsidRPr="00061C4A">
        <w:t>продолжать</w:t>
      </w:r>
      <w:r w:rsidR="00061C4A" w:rsidRPr="00061C4A">
        <w:t xml:space="preserve"> </w:t>
      </w:r>
      <w:r w:rsidR="00111E88" w:rsidRPr="00061C4A">
        <w:t>наращивать</w:t>
      </w:r>
      <w:r w:rsidR="00061C4A" w:rsidRPr="00061C4A">
        <w:t xml:space="preserve"> </w:t>
      </w:r>
      <w:r w:rsidR="00111E88" w:rsidRPr="00061C4A">
        <w:t>постепенно</w:t>
      </w:r>
      <w:r w:rsidR="00061C4A" w:rsidRPr="00061C4A">
        <w:t xml:space="preserve"> </w:t>
      </w:r>
      <w:r w:rsidR="00111E88" w:rsidRPr="00061C4A">
        <w:t>до</w:t>
      </w:r>
      <w:r w:rsidR="00061C4A" w:rsidRPr="00061C4A">
        <w:t xml:space="preserve"> </w:t>
      </w:r>
      <w:r w:rsidR="00111E88" w:rsidRPr="00061C4A">
        <w:t>10</w:t>
      </w:r>
      <w:r w:rsidR="00061C4A" w:rsidRPr="00061C4A">
        <w:t xml:space="preserve"> </w:t>
      </w:r>
      <w:r w:rsidR="00111E88" w:rsidRPr="00061C4A">
        <w:t>лет.</w:t>
      </w:r>
      <w:r w:rsidR="00061C4A" w:rsidRPr="00061C4A">
        <w:t xml:space="preserve"> </w:t>
      </w:r>
      <w:r w:rsidR="00111E88" w:rsidRPr="00061C4A">
        <w:t>Только</w:t>
      </w:r>
      <w:r w:rsidR="00061C4A" w:rsidRPr="00061C4A">
        <w:t xml:space="preserve"> </w:t>
      </w:r>
      <w:r w:rsidR="00111E88" w:rsidRPr="00061C4A">
        <w:t>в</w:t>
      </w:r>
      <w:r w:rsidR="00061C4A" w:rsidRPr="00061C4A">
        <w:t xml:space="preserve"> </w:t>
      </w:r>
      <w:r w:rsidR="00111E88" w:rsidRPr="00061C4A">
        <w:t>этом</w:t>
      </w:r>
      <w:r w:rsidR="00061C4A" w:rsidRPr="00061C4A">
        <w:t xml:space="preserve"> </w:t>
      </w:r>
      <w:r w:rsidR="00111E88" w:rsidRPr="00061C4A">
        <w:t>случае</w:t>
      </w:r>
      <w:r w:rsidR="00061C4A" w:rsidRPr="00061C4A">
        <w:t xml:space="preserve"> </w:t>
      </w:r>
      <w:r w:rsidR="00111E88" w:rsidRPr="00061C4A">
        <w:t>можно</w:t>
      </w:r>
      <w:r w:rsidR="00061C4A" w:rsidRPr="00061C4A">
        <w:t xml:space="preserve"> </w:t>
      </w:r>
      <w:r w:rsidR="00111E88" w:rsidRPr="00061C4A">
        <w:t>будет</w:t>
      </w:r>
      <w:r w:rsidR="00061C4A" w:rsidRPr="00061C4A">
        <w:t xml:space="preserve"> </w:t>
      </w:r>
      <w:r w:rsidR="00111E88" w:rsidRPr="00061C4A">
        <w:t>претендовать</w:t>
      </w:r>
      <w:r w:rsidR="00061C4A" w:rsidRPr="00061C4A">
        <w:t xml:space="preserve"> </w:t>
      </w:r>
      <w:r w:rsidR="00111E88" w:rsidRPr="00061C4A">
        <w:t>на</w:t>
      </w:r>
      <w:r w:rsidR="00061C4A" w:rsidRPr="00061C4A">
        <w:t xml:space="preserve"> </w:t>
      </w:r>
      <w:r w:rsidR="00111E88" w:rsidRPr="00061C4A">
        <w:t>финансовую</w:t>
      </w:r>
      <w:r w:rsidR="00061C4A" w:rsidRPr="00061C4A">
        <w:t xml:space="preserve"> </w:t>
      </w:r>
      <w:r w:rsidR="00111E88" w:rsidRPr="00061C4A">
        <w:t>поддержку</w:t>
      </w:r>
      <w:r w:rsidR="00061C4A" w:rsidRPr="00061C4A">
        <w:t xml:space="preserve"> </w:t>
      </w:r>
      <w:r w:rsidR="00111E88" w:rsidRPr="00061C4A">
        <w:t>государства</w:t>
      </w:r>
      <w:r w:rsidR="00061C4A" w:rsidRPr="00061C4A">
        <w:t xml:space="preserve"> </w:t>
      </w:r>
      <w:r w:rsidR="00111E88" w:rsidRPr="00061C4A">
        <w:t>в</w:t>
      </w:r>
      <w:r w:rsidR="00061C4A" w:rsidRPr="00061C4A">
        <w:t xml:space="preserve"> </w:t>
      </w:r>
      <w:r w:rsidR="00111E88" w:rsidRPr="00061C4A">
        <w:t>виде</w:t>
      </w:r>
      <w:r w:rsidR="00061C4A" w:rsidRPr="00061C4A">
        <w:t xml:space="preserve"> </w:t>
      </w:r>
      <w:r w:rsidR="00111E88" w:rsidRPr="00061C4A">
        <w:t>вычетов.</w:t>
      </w:r>
      <w:r w:rsidR="00061C4A" w:rsidRPr="00061C4A">
        <w:t xml:space="preserve"> </w:t>
      </w:r>
      <w:r w:rsidR="00111E88" w:rsidRPr="00061C4A">
        <w:t>Однако,</w:t>
      </w:r>
      <w:r w:rsidR="00061C4A" w:rsidRPr="00061C4A">
        <w:t xml:space="preserve"> </w:t>
      </w:r>
      <w:r w:rsidR="00111E88" w:rsidRPr="00061C4A">
        <w:t>это</w:t>
      </w:r>
      <w:r w:rsidR="00061C4A" w:rsidRPr="00061C4A">
        <w:t xml:space="preserve"> </w:t>
      </w:r>
      <w:r w:rsidR="00111E88" w:rsidRPr="00061C4A">
        <w:t>второй</w:t>
      </w:r>
      <w:r w:rsidR="00061C4A" w:rsidRPr="00061C4A">
        <w:t xml:space="preserve"> </w:t>
      </w:r>
      <w:r w:rsidR="00111E88" w:rsidRPr="00061C4A">
        <w:t>важный</w:t>
      </w:r>
      <w:r w:rsidR="00061C4A" w:rsidRPr="00061C4A">
        <w:t xml:space="preserve"> </w:t>
      </w:r>
      <w:r w:rsidR="00111E88" w:rsidRPr="00061C4A">
        <w:t>аспект</w:t>
      </w:r>
      <w:r w:rsidR="00061C4A" w:rsidRPr="00061C4A">
        <w:t xml:space="preserve"> </w:t>
      </w:r>
      <w:r w:rsidR="00111E88" w:rsidRPr="00061C4A">
        <w:t>трансформации</w:t>
      </w:r>
      <w:r w:rsidR="00061C4A" w:rsidRPr="00061C4A">
        <w:t xml:space="preserve"> </w:t>
      </w:r>
      <w:r w:rsidR="00111E88" w:rsidRPr="00061C4A">
        <w:t>2024г.,</w:t>
      </w:r>
      <w:r w:rsidR="00061C4A" w:rsidRPr="00061C4A">
        <w:t xml:space="preserve"> </w:t>
      </w:r>
      <w:r w:rsidR="00111E88" w:rsidRPr="00061C4A">
        <w:t>теперь</w:t>
      </w:r>
      <w:r w:rsidR="00061C4A" w:rsidRPr="00061C4A">
        <w:t xml:space="preserve"> </w:t>
      </w:r>
      <w:r w:rsidR="00111E88" w:rsidRPr="00061C4A">
        <w:t>нет</w:t>
      </w:r>
      <w:r w:rsidR="00061C4A" w:rsidRPr="00061C4A">
        <w:t xml:space="preserve"> </w:t>
      </w:r>
      <w:r w:rsidR="00111E88" w:rsidRPr="00061C4A">
        <w:t>необходимости</w:t>
      </w:r>
      <w:r w:rsidR="00061C4A" w:rsidRPr="00061C4A">
        <w:t xml:space="preserve"> </w:t>
      </w:r>
      <w:r w:rsidR="00111E88" w:rsidRPr="00061C4A">
        <w:t>выбирать</w:t>
      </w:r>
      <w:r w:rsidR="00061C4A" w:rsidRPr="00061C4A">
        <w:t xml:space="preserve"> </w:t>
      </w:r>
      <w:r w:rsidR="00111E88" w:rsidRPr="00061C4A">
        <w:t>между</w:t>
      </w:r>
      <w:r w:rsidR="00061C4A" w:rsidRPr="00061C4A">
        <w:t xml:space="preserve"> </w:t>
      </w:r>
      <w:r w:rsidR="00111E88" w:rsidRPr="00061C4A">
        <w:t>вычетами,</w:t>
      </w:r>
      <w:r w:rsidR="00061C4A" w:rsidRPr="00061C4A">
        <w:t xml:space="preserve"> </w:t>
      </w:r>
      <w:r w:rsidR="00111E88" w:rsidRPr="00061C4A">
        <w:t>как</w:t>
      </w:r>
      <w:r w:rsidR="00061C4A" w:rsidRPr="00061C4A">
        <w:t xml:space="preserve"> </w:t>
      </w:r>
      <w:r w:rsidR="00111E88" w:rsidRPr="00061C4A">
        <w:t>это</w:t>
      </w:r>
      <w:r w:rsidR="00061C4A" w:rsidRPr="00061C4A">
        <w:t xml:space="preserve"> </w:t>
      </w:r>
      <w:r w:rsidR="00111E88" w:rsidRPr="00061C4A">
        <w:t>было</w:t>
      </w:r>
      <w:r w:rsidR="00061C4A" w:rsidRPr="00061C4A">
        <w:t xml:space="preserve"> </w:t>
      </w:r>
      <w:r w:rsidR="00111E88" w:rsidRPr="00061C4A">
        <w:t>ранее.</w:t>
      </w:r>
      <w:r w:rsidR="00061C4A" w:rsidRPr="00061C4A">
        <w:t xml:space="preserve"> </w:t>
      </w:r>
      <w:r w:rsidR="00111E88" w:rsidRPr="00061C4A">
        <w:t>Если</w:t>
      </w:r>
      <w:r w:rsidR="00061C4A" w:rsidRPr="00061C4A">
        <w:t xml:space="preserve"> </w:t>
      </w:r>
      <w:r w:rsidR="00111E88" w:rsidRPr="00061C4A">
        <w:t>средства</w:t>
      </w:r>
      <w:r w:rsidR="00061C4A" w:rsidRPr="00061C4A">
        <w:t xml:space="preserve"> </w:t>
      </w:r>
      <w:r w:rsidR="00111E88" w:rsidRPr="00061C4A">
        <w:t>инвестируются</w:t>
      </w:r>
      <w:r w:rsidR="00061C4A" w:rsidRPr="00061C4A">
        <w:t xml:space="preserve"> </w:t>
      </w:r>
      <w:r w:rsidR="00111E88" w:rsidRPr="00061C4A">
        <w:t>и</w:t>
      </w:r>
      <w:r w:rsidR="00061C4A" w:rsidRPr="00061C4A">
        <w:t xml:space="preserve"> </w:t>
      </w:r>
      <w:r w:rsidR="00111E88" w:rsidRPr="00061C4A">
        <w:t>приносят</w:t>
      </w:r>
      <w:r w:rsidR="00061C4A" w:rsidRPr="00061C4A">
        <w:t xml:space="preserve"> </w:t>
      </w:r>
      <w:r w:rsidR="00111E88" w:rsidRPr="00061C4A">
        <w:t>доход,</w:t>
      </w:r>
      <w:r w:rsidR="00061C4A" w:rsidRPr="00061C4A">
        <w:t xml:space="preserve"> </w:t>
      </w:r>
      <w:r w:rsidR="00111E88" w:rsidRPr="00061C4A">
        <w:t>то</w:t>
      </w:r>
      <w:r w:rsidR="00061C4A" w:rsidRPr="00061C4A">
        <w:t xml:space="preserve"> </w:t>
      </w:r>
      <w:r w:rsidR="00111E88" w:rsidRPr="00061C4A">
        <w:t>можно</w:t>
      </w:r>
      <w:r w:rsidR="00061C4A" w:rsidRPr="00061C4A">
        <w:t xml:space="preserve"> </w:t>
      </w:r>
      <w:r w:rsidR="00111E88" w:rsidRPr="00061C4A">
        <w:t>одновременно</w:t>
      </w:r>
      <w:r w:rsidR="00061C4A" w:rsidRPr="00061C4A">
        <w:t xml:space="preserve"> </w:t>
      </w:r>
      <w:r w:rsidR="00111E88" w:rsidRPr="00061C4A">
        <w:t>воспользоваться</w:t>
      </w:r>
      <w:r w:rsidR="00061C4A" w:rsidRPr="00061C4A">
        <w:t xml:space="preserve"> </w:t>
      </w:r>
      <w:r w:rsidR="00111E88" w:rsidRPr="00061C4A">
        <w:t>и</w:t>
      </w:r>
      <w:r w:rsidR="00061C4A" w:rsidRPr="00061C4A">
        <w:t xml:space="preserve"> </w:t>
      </w:r>
      <w:r w:rsidR="00111E88" w:rsidRPr="00061C4A">
        <w:t>вычетом</w:t>
      </w:r>
      <w:r w:rsidR="00061C4A" w:rsidRPr="00061C4A">
        <w:t xml:space="preserve"> </w:t>
      </w:r>
      <w:r w:rsidR="00111E88" w:rsidRPr="00061C4A">
        <w:t>А,</w:t>
      </w:r>
      <w:r w:rsidR="00061C4A" w:rsidRPr="00061C4A">
        <w:t xml:space="preserve"> </w:t>
      </w:r>
      <w:r w:rsidR="00111E88" w:rsidRPr="00061C4A">
        <w:t>и</w:t>
      </w:r>
      <w:r w:rsidR="00061C4A" w:rsidRPr="00061C4A">
        <w:t xml:space="preserve"> </w:t>
      </w:r>
      <w:r w:rsidR="00111E88" w:rsidRPr="00061C4A">
        <w:t>вычетом</w:t>
      </w:r>
      <w:r w:rsidR="00061C4A" w:rsidRPr="00061C4A">
        <w:t xml:space="preserve"> </w:t>
      </w:r>
      <w:r w:rsidR="00111E88" w:rsidRPr="00061C4A">
        <w:t>Б.</w:t>
      </w:r>
      <w:r w:rsidR="00061C4A" w:rsidRPr="00061C4A">
        <w:t xml:space="preserve"> </w:t>
      </w:r>
      <w:r w:rsidR="00111E88" w:rsidRPr="00061C4A">
        <w:t>В-третьих,</w:t>
      </w:r>
      <w:r w:rsidR="00061C4A" w:rsidRPr="00061C4A">
        <w:t xml:space="preserve"> </w:t>
      </w:r>
      <w:r w:rsidR="00111E88" w:rsidRPr="00061C4A">
        <w:t>что</w:t>
      </w:r>
      <w:r w:rsidR="00061C4A" w:rsidRPr="00061C4A">
        <w:t xml:space="preserve"> </w:t>
      </w:r>
      <w:r w:rsidR="00111E88" w:rsidRPr="00061C4A">
        <w:t>позитивно</w:t>
      </w:r>
      <w:r w:rsidR="00061C4A" w:rsidRPr="00061C4A">
        <w:t xml:space="preserve"> </w:t>
      </w:r>
      <w:r w:rsidR="00111E88" w:rsidRPr="00061C4A">
        <w:t>оценивается</w:t>
      </w:r>
      <w:r w:rsidR="00061C4A" w:rsidRPr="00061C4A">
        <w:t xml:space="preserve"> </w:t>
      </w:r>
      <w:r w:rsidR="00111E88" w:rsidRPr="00061C4A">
        <w:t>нами</w:t>
      </w:r>
      <w:r w:rsidR="00061C4A" w:rsidRPr="00061C4A">
        <w:t xml:space="preserve"> </w:t>
      </w:r>
      <w:r w:rsidR="00111E88" w:rsidRPr="00061C4A">
        <w:t>с</w:t>
      </w:r>
      <w:r w:rsidR="00061C4A" w:rsidRPr="00061C4A">
        <w:t xml:space="preserve"> </w:t>
      </w:r>
      <w:r w:rsidR="00111E88" w:rsidRPr="00061C4A">
        <w:t>позиции</w:t>
      </w:r>
      <w:r w:rsidR="00061C4A" w:rsidRPr="00061C4A">
        <w:t xml:space="preserve"> </w:t>
      </w:r>
      <w:r w:rsidR="00111E88" w:rsidRPr="00061C4A">
        <w:t>повышения</w:t>
      </w:r>
      <w:r w:rsidR="00061C4A" w:rsidRPr="00061C4A">
        <w:t xml:space="preserve"> </w:t>
      </w:r>
      <w:r w:rsidR="00111E88" w:rsidRPr="00061C4A">
        <w:t>привлекательности</w:t>
      </w:r>
      <w:r w:rsidR="00061C4A" w:rsidRPr="00061C4A">
        <w:t xml:space="preserve"> </w:t>
      </w:r>
      <w:r w:rsidR="00111E88" w:rsidRPr="00061C4A">
        <w:t>для</w:t>
      </w:r>
      <w:r w:rsidR="00061C4A" w:rsidRPr="00061C4A">
        <w:t xml:space="preserve"> </w:t>
      </w:r>
      <w:r w:rsidR="00111E88" w:rsidRPr="00061C4A">
        <w:t>инвестора</w:t>
      </w:r>
      <w:r w:rsidR="00061C4A" w:rsidRPr="00061C4A">
        <w:t xml:space="preserve"> </w:t>
      </w:r>
      <w:r w:rsidR="00111E88" w:rsidRPr="00061C4A">
        <w:t>такого</w:t>
      </w:r>
      <w:r w:rsidR="00061C4A" w:rsidRPr="00061C4A">
        <w:t xml:space="preserve"> </w:t>
      </w:r>
      <w:r w:rsidR="00111E88" w:rsidRPr="00061C4A">
        <w:t>инструмента,</w:t>
      </w:r>
      <w:r w:rsidR="00061C4A" w:rsidRPr="00061C4A">
        <w:t xml:space="preserve"> </w:t>
      </w:r>
      <w:r w:rsidR="00111E88" w:rsidRPr="00061C4A">
        <w:t>как</w:t>
      </w:r>
      <w:r w:rsidR="00061C4A" w:rsidRPr="00061C4A">
        <w:t xml:space="preserve"> </w:t>
      </w:r>
      <w:r w:rsidR="00111E88" w:rsidRPr="00061C4A">
        <w:t>ИИС,</w:t>
      </w:r>
      <w:r w:rsidR="00061C4A" w:rsidRPr="00061C4A">
        <w:t xml:space="preserve"> </w:t>
      </w:r>
      <w:r w:rsidR="00111E88" w:rsidRPr="00061C4A">
        <w:t>изменилось</w:t>
      </w:r>
      <w:r w:rsidR="00061C4A" w:rsidRPr="00061C4A">
        <w:t xml:space="preserve"> </w:t>
      </w:r>
      <w:r w:rsidR="00111E88" w:rsidRPr="00061C4A">
        <w:t>ограничение</w:t>
      </w:r>
      <w:r w:rsidR="00061C4A" w:rsidRPr="00061C4A">
        <w:t xml:space="preserve"> </w:t>
      </w:r>
      <w:r w:rsidR="00111E88" w:rsidRPr="00061C4A">
        <w:t>по</w:t>
      </w:r>
      <w:r w:rsidR="00061C4A" w:rsidRPr="00061C4A">
        <w:t xml:space="preserve"> </w:t>
      </w:r>
      <w:r w:rsidR="00111E88" w:rsidRPr="00061C4A">
        <w:t>сумме</w:t>
      </w:r>
      <w:r w:rsidR="00061C4A" w:rsidRPr="00061C4A">
        <w:t xml:space="preserve"> </w:t>
      </w:r>
      <w:r w:rsidR="00111E88" w:rsidRPr="00061C4A">
        <w:t>инвестирования.</w:t>
      </w:r>
      <w:r w:rsidR="00061C4A" w:rsidRPr="00061C4A">
        <w:t xml:space="preserve"> </w:t>
      </w:r>
      <w:r w:rsidR="00111E88" w:rsidRPr="00061C4A">
        <w:t>Ранее</w:t>
      </w:r>
      <w:r w:rsidR="00061C4A" w:rsidRPr="00061C4A">
        <w:t xml:space="preserve"> </w:t>
      </w:r>
      <w:r w:rsidR="00111E88" w:rsidRPr="00061C4A">
        <w:t>на</w:t>
      </w:r>
      <w:r w:rsidR="00061C4A" w:rsidRPr="00061C4A">
        <w:t xml:space="preserve"> </w:t>
      </w:r>
      <w:r w:rsidR="00111E88" w:rsidRPr="00061C4A">
        <w:t>ИИС</w:t>
      </w:r>
      <w:r w:rsidR="00061C4A" w:rsidRPr="00061C4A">
        <w:t xml:space="preserve"> </w:t>
      </w:r>
      <w:r w:rsidR="00111E88" w:rsidRPr="00061C4A">
        <w:t>можно</w:t>
      </w:r>
      <w:r w:rsidR="00061C4A" w:rsidRPr="00061C4A">
        <w:t xml:space="preserve"> </w:t>
      </w:r>
      <w:r w:rsidR="00111E88" w:rsidRPr="00061C4A">
        <w:t>было</w:t>
      </w:r>
      <w:r w:rsidR="00061C4A" w:rsidRPr="00061C4A">
        <w:t xml:space="preserve"> </w:t>
      </w:r>
      <w:r w:rsidR="00111E88" w:rsidRPr="00061C4A">
        <w:t>разместить</w:t>
      </w:r>
      <w:r w:rsidR="00061C4A" w:rsidRPr="00061C4A">
        <w:t xml:space="preserve"> </w:t>
      </w:r>
      <w:r w:rsidR="00111E88" w:rsidRPr="00061C4A">
        <w:t>не</w:t>
      </w:r>
      <w:r w:rsidR="00061C4A" w:rsidRPr="00061C4A">
        <w:t xml:space="preserve"> </w:t>
      </w:r>
      <w:r w:rsidR="00111E88" w:rsidRPr="00061C4A">
        <w:t>более</w:t>
      </w:r>
      <w:r w:rsidR="00061C4A" w:rsidRPr="00061C4A">
        <w:t xml:space="preserve"> </w:t>
      </w:r>
      <w:r w:rsidR="00111E88" w:rsidRPr="00061C4A">
        <w:t>1</w:t>
      </w:r>
      <w:r w:rsidR="00061C4A" w:rsidRPr="00061C4A">
        <w:t xml:space="preserve"> </w:t>
      </w:r>
      <w:r w:rsidR="00111E88" w:rsidRPr="00061C4A">
        <w:t>миллиона</w:t>
      </w:r>
      <w:r w:rsidR="00061C4A" w:rsidRPr="00061C4A">
        <w:t xml:space="preserve"> </w:t>
      </w:r>
      <w:r w:rsidR="00111E88" w:rsidRPr="00061C4A">
        <w:t>рублей,</w:t>
      </w:r>
      <w:r w:rsidR="00061C4A" w:rsidRPr="00061C4A">
        <w:t xml:space="preserve"> </w:t>
      </w:r>
      <w:r w:rsidR="00111E88" w:rsidRPr="00061C4A">
        <w:t>сейчас</w:t>
      </w:r>
      <w:r w:rsidR="00061C4A" w:rsidRPr="00061C4A">
        <w:t xml:space="preserve"> </w:t>
      </w:r>
      <w:r w:rsidR="00111E88" w:rsidRPr="00061C4A">
        <w:t>же</w:t>
      </w:r>
      <w:r w:rsidR="00061C4A" w:rsidRPr="00061C4A">
        <w:t xml:space="preserve"> </w:t>
      </w:r>
      <w:r w:rsidR="00111E88" w:rsidRPr="00061C4A">
        <w:t>данное</w:t>
      </w:r>
      <w:r w:rsidR="00061C4A" w:rsidRPr="00061C4A">
        <w:t xml:space="preserve"> </w:t>
      </w:r>
      <w:r w:rsidR="00111E88" w:rsidRPr="00061C4A">
        <w:t>ограничение</w:t>
      </w:r>
      <w:r w:rsidR="00061C4A" w:rsidRPr="00061C4A">
        <w:t xml:space="preserve"> </w:t>
      </w:r>
      <w:r w:rsidR="00111E88" w:rsidRPr="00061C4A">
        <w:t>отменено,</w:t>
      </w:r>
      <w:r w:rsidR="00061C4A" w:rsidRPr="00061C4A">
        <w:t xml:space="preserve"> </w:t>
      </w:r>
      <w:r w:rsidR="00111E88" w:rsidRPr="00061C4A">
        <w:t>зато</w:t>
      </w:r>
      <w:r w:rsidR="00061C4A" w:rsidRPr="00061C4A">
        <w:t xml:space="preserve"> </w:t>
      </w:r>
      <w:r w:rsidR="00111E88" w:rsidRPr="00061C4A">
        <w:t>введено</w:t>
      </w:r>
      <w:r w:rsidR="00061C4A" w:rsidRPr="00061C4A">
        <w:t xml:space="preserve"> </w:t>
      </w:r>
      <w:r w:rsidR="00111E88" w:rsidRPr="00061C4A">
        <w:t>новое</w:t>
      </w:r>
      <w:r w:rsidR="00061C4A" w:rsidRPr="00061C4A">
        <w:t xml:space="preserve"> </w:t>
      </w:r>
      <w:r w:rsidR="00111E88" w:rsidRPr="00061C4A">
        <w:t>-</w:t>
      </w:r>
      <w:r w:rsidR="00061C4A" w:rsidRPr="00061C4A">
        <w:t xml:space="preserve"> </w:t>
      </w:r>
      <w:r w:rsidR="00111E88" w:rsidRPr="00061C4A">
        <w:t>под</w:t>
      </w:r>
      <w:r w:rsidR="00061C4A" w:rsidRPr="00061C4A">
        <w:t xml:space="preserve"> </w:t>
      </w:r>
      <w:r w:rsidR="00111E88" w:rsidRPr="00061C4A">
        <w:t>вычет</w:t>
      </w:r>
      <w:r w:rsidR="00061C4A" w:rsidRPr="00061C4A">
        <w:t xml:space="preserve"> </w:t>
      </w:r>
      <w:r w:rsidR="00111E88" w:rsidRPr="00061C4A">
        <w:t>типа</w:t>
      </w:r>
      <w:r w:rsidR="00061C4A" w:rsidRPr="00061C4A">
        <w:t xml:space="preserve"> </w:t>
      </w:r>
      <w:r w:rsidR="00111E88" w:rsidRPr="00061C4A">
        <w:t>Б</w:t>
      </w:r>
      <w:r w:rsidR="00061C4A" w:rsidRPr="00061C4A">
        <w:t xml:space="preserve"> </w:t>
      </w:r>
      <w:r w:rsidR="00111E88" w:rsidRPr="00061C4A">
        <w:t>можно</w:t>
      </w:r>
      <w:r w:rsidR="00061C4A" w:rsidRPr="00061C4A">
        <w:t xml:space="preserve"> </w:t>
      </w:r>
      <w:r w:rsidR="00111E88" w:rsidRPr="00061C4A">
        <w:t>рассматривать</w:t>
      </w:r>
      <w:r w:rsidR="00061C4A" w:rsidRPr="00061C4A">
        <w:t xml:space="preserve"> </w:t>
      </w:r>
      <w:r w:rsidR="00111E88" w:rsidRPr="00061C4A">
        <w:t>доходы</w:t>
      </w:r>
      <w:r w:rsidR="00061C4A" w:rsidRPr="00061C4A">
        <w:t xml:space="preserve"> </w:t>
      </w:r>
      <w:r w:rsidR="00111E88" w:rsidRPr="00061C4A">
        <w:t>не</w:t>
      </w:r>
      <w:r w:rsidR="00061C4A" w:rsidRPr="00061C4A">
        <w:t xml:space="preserve"> </w:t>
      </w:r>
      <w:r w:rsidR="00111E88" w:rsidRPr="00061C4A">
        <w:t>более</w:t>
      </w:r>
      <w:r w:rsidR="00061C4A" w:rsidRPr="00061C4A">
        <w:t xml:space="preserve"> </w:t>
      </w:r>
      <w:r w:rsidR="00111E88" w:rsidRPr="00061C4A">
        <w:t>30</w:t>
      </w:r>
      <w:r w:rsidR="00061C4A" w:rsidRPr="00061C4A">
        <w:t xml:space="preserve"> </w:t>
      </w:r>
      <w:r w:rsidR="00111E88" w:rsidRPr="00061C4A">
        <w:t>миллионов</w:t>
      </w:r>
      <w:r w:rsidR="00061C4A" w:rsidRPr="00061C4A">
        <w:t xml:space="preserve"> </w:t>
      </w:r>
      <w:r w:rsidR="00111E88" w:rsidRPr="00061C4A">
        <w:t>рублей.</w:t>
      </w:r>
      <w:r w:rsidR="00061C4A" w:rsidRPr="00061C4A">
        <w:t xml:space="preserve"> </w:t>
      </w:r>
      <w:r w:rsidR="00111E88" w:rsidRPr="00061C4A">
        <w:t>Четвертое</w:t>
      </w:r>
      <w:r w:rsidR="00061C4A" w:rsidRPr="00061C4A">
        <w:t xml:space="preserve"> </w:t>
      </w:r>
      <w:r w:rsidR="00111E88" w:rsidRPr="00061C4A">
        <w:t>изменение,</w:t>
      </w:r>
      <w:r w:rsidR="00061C4A" w:rsidRPr="00061C4A">
        <w:t xml:space="preserve"> </w:t>
      </w:r>
      <w:r w:rsidR="00111E88" w:rsidRPr="00061C4A">
        <w:t>которое</w:t>
      </w:r>
      <w:r w:rsidR="00061C4A" w:rsidRPr="00061C4A">
        <w:t xml:space="preserve"> </w:t>
      </w:r>
      <w:r w:rsidR="00111E88" w:rsidRPr="00061C4A">
        <w:t>произошло</w:t>
      </w:r>
      <w:r w:rsidR="00061C4A" w:rsidRPr="00061C4A">
        <w:t xml:space="preserve"> </w:t>
      </w:r>
      <w:r w:rsidR="00111E88" w:rsidRPr="00061C4A">
        <w:t>в</w:t>
      </w:r>
      <w:r w:rsidR="00061C4A" w:rsidRPr="00061C4A">
        <w:t xml:space="preserve"> </w:t>
      </w:r>
      <w:r w:rsidR="00111E88" w:rsidRPr="00061C4A">
        <w:t>ИИС,</w:t>
      </w:r>
      <w:r w:rsidR="00061C4A" w:rsidRPr="00061C4A">
        <w:t xml:space="preserve"> </w:t>
      </w:r>
      <w:r w:rsidR="00111E88" w:rsidRPr="00061C4A">
        <w:t>касается</w:t>
      </w:r>
      <w:r w:rsidR="00061C4A" w:rsidRPr="00061C4A">
        <w:t xml:space="preserve"> </w:t>
      </w:r>
      <w:r w:rsidR="00111E88" w:rsidRPr="00061C4A">
        <w:t>количества</w:t>
      </w:r>
      <w:r w:rsidR="00061C4A" w:rsidRPr="00061C4A">
        <w:t xml:space="preserve"> </w:t>
      </w:r>
      <w:r w:rsidR="00111E88" w:rsidRPr="00061C4A">
        <w:t>счетов,</w:t>
      </w:r>
      <w:r w:rsidR="00061C4A" w:rsidRPr="00061C4A">
        <w:t xml:space="preserve"> </w:t>
      </w:r>
      <w:r w:rsidR="00111E88" w:rsidRPr="00061C4A">
        <w:t>которые</w:t>
      </w:r>
      <w:r w:rsidR="00061C4A" w:rsidRPr="00061C4A">
        <w:t xml:space="preserve"> </w:t>
      </w:r>
      <w:r w:rsidR="00111E88" w:rsidRPr="00061C4A">
        <w:t>может</w:t>
      </w:r>
      <w:r w:rsidR="00061C4A" w:rsidRPr="00061C4A">
        <w:t xml:space="preserve"> </w:t>
      </w:r>
      <w:r w:rsidR="00111E88" w:rsidRPr="00061C4A">
        <w:t>иметь</w:t>
      </w:r>
      <w:r w:rsidR="00061C4A" w:rsidRPr="00061C4A">
        <w:t xml:space="preserve"> </w:t>
      </w:r>
      <w:r w:rsidR="00111E88" w:rsidRPr="00061C4A">
        <w:t>одно</w:t>
      </w:r>
      <w:r w:rsidR="00061C4A" w:rsidRPr="00061C4A">
        <w:t xml:space="preserve"> </w:t>
      </w:r>
      <w:r w:rsidR="00111E88" w:rsidRPr="00061C4A">
        <w:t>физическое</w:t>
      </w:r>
      <w:r w:rsidR="00061C4A" w:rsidRPr="00061C4A">
        <w:t xml:space="preserve"> </w:t>
      </w:r>
      <w:r w:rsidR="00111E88" w:rsidRPr="00061C4A">
        <w:t>лицо.</w:t>
      </w:r>
      <w:r w:rsidR="00061C4A" w:rsidRPr="00061C4A">
        <w:t xml:space="preserve"> </w:t>
      </w:r>
      <w:r w:rsidR="00111E88" w:rsidRPr="00061C4A">
        <w:t>Ранее,</w:t>
      </w:r>
      <w:r w:rsidR="00061C4A" w:rsidRPr="00061C4A">
        <w:t xml:space="preserve"> </w:t>
      </w:r>
      <w:r w:rsidR="00111E88" w:rsidRPr="00061C4A">
        <w:t>до</w:t>
      </w:r>
      <w:r w:rsidR="00061C4A" w:rsidRPr="00061C4A">
        <w:t xml:space="preserve"> </w:t>
      </w:r>
      <w:r w:rsidR="00111E88" w:rsidRPr="00061C4A">
        <w:t>2024г.,</w:t>
      </w:r>
      <w:r w:rsidR="00061C4A" w:rsidRPr="00061C4A">
        <w:t xml:space="preserve"> </w:t>
      </w:r>
      <w:r w:rsidR="00111E88" w:rsidRPr="00061C4A">
        <w:t>одно</w:t>
      </w:r>
      <w:r w:rsidR="00061C4A" w:rsidRPr="00061C4A">
        <w:t xml:space="preserve"> </w:t>
      </w:r>
      <w:r w:rsidR="00111E88" w:rsidRPr="00061C4A">
        <w:t>физическое</w:t>
      </w:r>
      <w:r w:rsidR="00061C4A" w:rsidRPr="00061C4A">
        <w:t xml:space="preserve"> </w:t>
      </w:r>
      <w:r w:rsidR="00111E88" w:rsidRPr="00061C4A">
        <w:t>лицо</w:t>
      </w:r>
      <w:r w:rsidR="00061C4A" w:rsidRPr="00061C4A">
        <w:t xml:space="preserve"> </w:t>
      </w:r>
      <w:r w:rsidR="00111E88" w:rsidRPr="00061C4A">
        <w:t>могло</w:t>
      </w:r>
      <w:r w:rsidR="00061C4A" w:rsidRPr="00061C4A">
        <w:t xml:space="preserve"> </w:t>
      </w:r>
      <w:r w:rsidR="00111E88" w:rsidRPr="00061C4A">
        <w:t>иметь</w:t>
      </w:r>
      <w:r w:rsidR="00061C4A" w:rsidRPr="00061C4A">
        <w:t xml:space="preserve"> </w:t>
      </w:r>
      <w:r w:rsidR="00111E88" w:rsidRPr="00061C4A">
        <w:t>только</w:t>
      </w:r>
      <w:r w:rsidR="00061C4A" w:rsidRPr="00061C4A">
        <w:t xml:space="preserve"> </w:t>
      </w:r>
      <w:r w:rsidR="00111E88" w:rsidRPr="00061C4A">
        <w:t>один</w:t>
      </w:r>
      <w:r w:rsidR="00061C4A" w:rsidRPr="00061C4A">
        <w:t xml:space="preserve"> </w:t>
      </w:r>
      <w:r w:rsidR="00111E88" w:rsidRPr="00061C4A">
        <w:t>ИИС,</w:t>
      </w:r>
      <w:r w:rsidR="00061C4A" w:rsidRPr="00061C4A">
        <w:t xml:space="preserve"> </w:t>
      </w:r>
      <w:r w:rsidR="00111E88" w:rsidRPr="00061C4A">
        <w:t>с</w:t>
      </w:r>
      <w:r w:rsidR="00061C4A" w:rsidRPr="00061C4A">
        <w:t xml:space="preserve"> </w:t>
      </w:r>
      <w:r w:rsidR="00111E88" w:rsidRPr="00061C4A">
        <w:t>2024</w:t>
      </w:r>
      <w:r w:rsidR="00061C4A" w:rsidRPr="00061C4A">
        <w:t xml:space="preserve"> </w:t>
      </w:r>
      <w:r w:rsidR="00111E88" w:rsidRPr="00061C4A">
        <w:t>г.</w:t>
      </w:r>
      <w:r w:rsidR="00061C4A" w:rsidRPr="00061C4A">
        <w:t xml:space="preserve"> </w:t>
      </w:r>
      <w:r w:rsidR="00111E88" w:rsidRPr="00061C4A">
        <w:t>разрешено</w:t>
      </w:r>
      <w:r w:rsidR="00061C4A" w:rsidRPr="00061C4A">
        <w:t xml:space="preserve"> </w:t>
      </w:r>
      <w:r w:rsidR="00111E88" w:rsidRPr="00061C4A">
        <w:t>иметь</w:t>
      </w:r>
      <w:r w:rsidR="00061C4A" w:rsidRPr="00061C4A">
        <w:t xml:space="preserve"> </w:t>
      </w:r>
      <w:r w:rsidR="00111E88" w:rsidRPr="00061C4A">
        <w:t>одновременно</w:t>
      </w:r>
      <w:r w:rsidR="00061C4A" w:rsidRPr="00061C4A">
        <w:t xml:space="preserve"> </w:t>
      </w:r>
      <w:r w:rsidR="00111E88" w:rsidRPr="00061C4A">
        <w:t>три</w:t>
      </w:r>
      <w:r w:rsidR="00061C4A" w:rsidRPr="00061C4A">
        <w:t xml:space="preserve"> </w:t>
      </w:r>
      <w:r w:rsidR="00111E88" w:rsidRPr="00061C4A">
        <w:t>счета.</w:t>
      </w:r>
      <w:r w:rsidR="00061C4A" w:rsidRPr="00061C4A">
        <w:t xml:space="preserve"> </w:t>
      </w:r>
      <w:r w:rsidR="00111E88" w:rsidRPr="00061C4A">
        <w:t>Однако</w:t>
      </w:r>
      <w:r w:rsidR="00061C4A" w:rsidRPr="00061C4A">
        <w:t xml:space="preserve"> </w:t>
      </w:r>
      <w:r w:rsidR="00111E88" w:rsidRPr="00061C4A">
        <w:t>в</w:t>
      </w:r>
      <w:r w:rsidR="00061C4A" w:rsidRPr="00061C4A">
        <w:t xml:space="preserve"> </w:t>
      </w:r>
      <w:r w:rsidR="00111E88" w:rsidRPr="00061C4A">
        <w:t>части</w:t>
      </w:r>
      <w:r w:rsidR="00061C4A" w:rsidRPr="00061C4A">
        <w:t xml:space="preserve"> </w:t>
      </w:r>
      <w:r w:rsidR="00111E88" w:rsidRPr="00061C4A">
        <w:t>финансовой</w:t>
      </w:r>
      <w:r w:rsidR="00061C4A" w:rsidRPr="00061C4A">
        <w:t xml:space="preserve"> </w:t>
      </w:r>
      <w:r w:rsidR="00111E88" w:rsidRPr="00061C4A">
        <w:t>поддержки</w:t>
      </w:r>
      <w:r w:rsidR="00061C4A" w:rsidRPr="00061C4A">
        <w:t xml:space="preserve"> </w:t>
      </w:r>
      <w:r w:rsidR="00111E88" w:rsidRPr="00061C4A">
        <w:t>это</w:t>
      </w:r>
      <w:r w:rsidR="00061C4A" w:rsidRPr="00061C4A">
        <w:t xml:space="preserve"> </w:t>
      </w:r>
      <w:r w:rsidR="00111E88" w:rsidRPr="00061C4A">
        <w:t>не</w:t>
      </w:r>
      <w:r w:rsidR="00061C4A" w:rsidRPr="00061C4A">
        <w:t xml:space="preserve"> </w:t>
      </w:r>
      <w:r w:rsidR="00111E88" w:rsidRPr="00061C4A">
        <w:t>нашло</w:t>
      </w:r>
      <w:r w:rsidR="00061C4A" w:rsidRPr="00061C4A">
        <w:t xml:space="preserve"> </w:t>
      </w:r>
      <w:r w:rsidR="00111E88" w:rsidRPr="00061C4A">
        <w:t>какой-либо</w:t>
      </w:r>
      <w:r w:rsidR="00061C4A" w:rsidRPr="00061C4A">
        <w:t xml:space="preserve"> </w:t>
      </w:r>
      <w:r w:rsidR="00111E88" w:rsidRPr="00061C4A">
        <w:t>трансформации</w:t>
      </w:r>
      <w:r w:rsidR="00061C4A" w:rsidRPr="00061C4A">
        <w:t xml:space="preserve"> </w:t>
      </w:r>
      <w:r w:rsidR="00111E88" w:rsidRPr="00061C4A">
        <w:t>условий.</w:t>
      </w:r>
    </w:p>
    <w:p w14:paraId="1E6F8AF8" w14:textId="77777777" w:rsidR="00111E88" w:rsidRPr="00061C4A" w:rsidRDefault="00111E88" w:rsidP="00111E88">
      <w:r w:rsidRPr="00061C4A">
        <w:t>Также</w:t>
      </w:r>
      <w:r w:rsidR="00061C4A" w:rsidRPr="00061C4A">
        <w:t xml:space="preserve"> </w:t>
      </w:r>
      <w:r w:rsidRPr="00061C4A">
        <w:t>в</w:t>
      </w:r>
      <w:r w:rsidR="00061C4A" w:rsidRPr="00061C4A">
        <w:t xml:space="preserve"> </w:t>
      </w:r>
      <w:r w:rsidRPr="00061C4A">
        <w:t>конце</w:t>
      </w:r>
      <w:r w:rsidR="00061C4A" w:rsidRPr="00061C4A">
        <w:t xml:space="preserve"> </w:t>
      </w:r>
      <w:r w:rsidRPr="00061C4A">
        <w:t>января</w:t>
      </w:r>
      <w:r w:rsidR="00061C4A" w:rsidRPr="00061C4A">
        <w:t xml:space="preserve"> </w:t>
      </w:r>
      <w:r w:rsidRPr="00061C4A">
        <w:t>2024</w:t>
      </w:r>
      <w:r w:rsidR="00061C4A" w:rsidRPr="00061C4A">
        <w:t xml:space="preserve"> </w:t>
      </w:r>
      <w:r w:rsidRPr="00061C4A">
        <w:t>г.</w:t>
      </w:r>
      <w:r w:rsidR="00061C4A" w:rsidRPr="00061C4A">
        <w:t xml:space="preserve"> </w:t>
      </w:r>
      <w:r w:rsidRPr="00061C4A">
        <w:t>вышло</w:t>
      </w:r>
      <w:r w:rsidR="00061C4A" w:rsidRPr="00061C4A">
        <w:t xml:space="preserve"> </w:t>
      </w:r>
      <w:r w:rsidRPr="00061C4A">
        <w:t>Распоряжение</w:t>
      </w:r>
      <w:r w:rsidR="00061C4A" w:rsidRPr="00061C4A">
        <w:t xml:space="preserve"> </w:t>
      </w:r>
      <w:r w:rsidRPr="00061C4A">
        <w:t>Правительства</w:t>
      </w:r>
      <w:r w:rsidR="00061C4A" w:rsidRPr="00061C4A">
        <w:t xml:space="preserve"> </w:t>
      </w:r>
      <w:r w:rsidRPr="00061C4A">
        <w:t>Российской</w:t>
      </w:r>
      <w:r w:rsidR="00061C4A" w:rsidRPr="00061C4A">
        <w:t xml:space="preserve"> </w:t>
      </w:r>
      <w:r w:rsidRPr="00061C4A">
        <w:t>Федерации</w:t>
      </w:r>
      <w:r w:rsidR="00061C4A" w:rsidRPr="00061C4A">
        <w:t xml:space="preserve"> </w:t>
      </w:r>
      <w:r w:rsidRPr="00061C4A">
        <w:t>от</w:t>
      </w:r>
      <w:r w:rsidR="00061C4A" w:rsidRPr="00061C4A">
        <w:t xml:space="preserve"> </w:t>
      </w:r>
      <w:r w:rsidRPr="00061C4A">
        <w:t>22.01.24</w:t>
      </w:r>
      <w:r w:rsidR="00061C4A" w:rsidRPr="00061C4A">
        <w:t xml:space="preserve"> </w:t>
      </w:r>
      <w:r w:rsidRPr="00061C4A">
        <w:t>104-Р,</w:t>
      </w:r>
      <w:r w:rsidR="00061C4A" w:rsidRPr="00061C4A">
        <w:t xml:space="preserve"> </w:t>
      </w:r>
      <w:r w:rsidRPr="00061C4A">
        <w:t>на</w:t>
      </w:r>
      <w:r w:rsidR="00061C4A" w:rsidRPr="00061C4A">
        <w:t xml:space="preserve"> </w:t>
      </w:r>
      <w:r w:rsidRPr="00061C4A">
        <w:t>основании</w:t>
      </w:r>
      <w:r w:rsidR="00061C4A" w:rsidRPr="00061C4A">
        <w:t xml:space="preserve"> </w:t>
      </w:r>
      <w:r w:rsidRPr="00061C4A">
        <w:t>которого</w:t>
      </w:r>
      <w:r w:rsidR="00061C4A" w:rsidRPr="00061C4A">
        <w:t xml:space="preserve"> </w:t>
      </w:r>
      <w:r w:rsidRPr="00061C4A">
        <w:t>средства</w:t>
      </w:r>
      <w:r w:rsidR="00061C4A" w:rsidRPr="00061C4A">
        <w:t xml:space="preserve"> </w:t>
      </w:r>
      <w:r w:rsidRPr="00061C4A">
        <w:t>ИИС</w:t>
      </w:r>
      <w:r w:rsidR="00061C4A" w:rsidRPr="00061C4A">
        <w:t xml:space="preserve"> </w:t>
      </w:r>
      <w:r w:rsidRPr="00061C4A">
        <w:t>не</w:t>
      </w:r>
      <w:r w:rsidR="00061C4A" w:rsidRPr="00061C4A">
        <w:t xml:space="preserve"> </w:t>
      </w:r>
      <w:r w:rsidRPr="00061C4A">
        <w:t>могут</w:t>
      </w:r>
      <w:r w:rsidR="00061C4A" w:rsidRPr="00061C4A">
        <w:t xml:space="preserve"> </w:t>
      </w:r>
      <w:r w:rsidRPr="00061C4A">
        <w:t>быть</w:t>
      </w:r>
      <w:r w:rsidR="00061C4A" w:rsidRPr="00061C4A">
        <w:t xml:space="preserve"> </w:t>
      </w:r>
      <w:r w:rsidRPr="00061C4A">
        <w:lastRenderedPageBreak/>
        <w:t>инвестированы</w:t>
      </w:r>
      <w:r w:rsidR="00061C4A" w:rsidRPr="00061C4A">
        <w:t xml:space="preserve"> </w:t>
      </w:r>
      <w:r w:rsidRPr="00061C4A">
        <w:t>в</w:t>
      </w:r>
      <w:r w:rsidR="00061C4A" w:rsidRPr="00061C4A">
        <w:t xml:space="preserve"> «</w:t>
      </w:r>
      <w:r w:rsidRPr="00061C4A">
        <w:t>ценные</w:t>
      </w:r>
      <w:r w:rsidR="00061C4A" w:rsidRPr="00061C4A">
        <w:t xml:space="preserve"> </w:t>
      </w:r>
      <w:r w:rsidRPr="00061C4A">
        <w:t>бумаги</w:t>
      </w:r>
      <w:r w:rsidR="00061C4A" w:rsidRPr="00061C4A">
        <w:t xml:space="preserve"> </w:t>
      </w:r>
      <w:r w:rsidRPr="00061C4A">
        <w:t>иностранных</w:t>
      </w:r>
      <w:r w:rsidR="00061C4A" w:rsidRPr="00061C4A">
        <w:t xml:space="preserve"> </w:t>
      </w:r>
      <w:r w:rsidRPr="00061C4A">
        <w:t>эмитентов,</w:t>
      </w:r>
      <w:r w:rsidR="00061C4A" w:rsidRPr="00061C4A">
        <w:t xml:space="preserve"> </w:t>
      </w:r>
      <w:r w:rsidRPr="00061C4A">
        <w:t>в</w:t>
      </w:r>
      <w:r w:rsidR="00061C4A" w:rsidRPr="00061C4A">
        <w:t xml:space="preserve"> </w:t>
      </w:r>
      <w:r w:rsidRPr="00061C4A">
        <w:t>том</w:t>
      </w:r>
      <w:r w:rsidR="00061C4A" w:rsidRPr="00061C4A">
        <w:t xml:space="preserve"> </w:t>
      </w:r>
      <w:r w:rsidRPr="00061C4A">
        <w:t>числе,</w:t>
      </w:r>
      <w:r w:rsidR="00061C4A" w:rsidRPr="00061C4A">
        <w:t xml:space="preserve"> </w:t>
      </w:r>
      <w:r w:rsidRPr="00061C4A">
        <w:t>ценные</w:t>
      </w:r>
      <w:r w:rsidR="00061C4A" w:rsidRPr="00061C4A">
        <w:t xml:space="preserve"> </w:t>
      </w:r>
      <w:r w:rsidRPr="00061C4A">
        <w:t>бумаги,</w:t>
      </w:r>
      <w:r w:rsidR="00061C4A" w:rsidRPr="00061C4A">
        <w:t xml:space="preserve"> </w:t>
      </w:r>
      <w:r w:rsidRPr="00061C4A">
        <w:t>эмитентами</w:t>
      </w:r>
      <w:r w:rsidR="00061C4A" w:rsidRPr="00061C4A">
        <w:t xml:space="preserve"> </w:t>
      </w:r>
      <w:r w:rsidRPr="00061C4A">
        <w:t>которых</w:t>
      </w:r>
      <w:r w:rsidR="00061C4A" w:rsidRPr="00061C4A">
        <w:t xml:space="preserve"> </w:t>
      </w:r>
      <w:r w:rsidRPr="00061C4A">
        <w:t>являются</w:t>
      </w:r>
      <w:r w:rsidR="00061C4A" w:rsidRPr="00061C4A">
        <w:t xml:space="preserve"> </w:t>
      </w:r>
      <w:r w:rsidRPr="00061C4A">
        <w:t>иностранные</w:t>
      </w:r>
      <w:r w:rsidR="00061C4A" w:rsidRPr="00061C4A">
        <w:t xml:space="preserve"> </w:t>
      </w:r>
      <w:r w:rsidRPr="00061C4A">
        <w:t>государства</w:t>
      </w:r>
      <w:r w:rsidR="00061C4A" w:rsidRPr="00061C4A">
        <w:t>»</w:t>
      </w:r>
      <w:r w:rsidRPr="00061C4A">
        <w:t>.</w:t>
      </w:r>
    </w:p>
    <w:p w14:paraId="38330E1B" w14:textId="77777777" w:rsidR="00111E88" w:rsidRPr="00061C4A" w:rsidRDefault="00111E88" w:rsidP="00111E88">
      <w:r w:rsidRPr="00061C4A">
        <w:t>Стоит</w:t>
      </w:r>
      <w:r w:rsidR="00061C4A" w:rsidRPr="00061C4A">
        <w:t xml:space="preserve"> </w:t>
      </w:r>
      <w:r w:rsidRPr="00061C4A">
        <w:t>отметить,</w:t>
      </w:r>
      <w:r w:rsidR="00061C4A" w:rsidRPr="00061C4A">
        <w:t xml:space="preserve"> </w:t>
      </w:r>
      <w:r w:rsidRPr="00061C4A">
        <w:t>что</w:t>
      </w:r>
      <w:r w:rsidR="00061C4A" w:rsidRPr="00061C4A">
        <w:t xml:space="preserve"> </w:t>
      </w:r>
      <w:r w:rsidRPr="00061C4A">
        <w:t>с</w:t>
      </w:r>
      <w:r w:rsidR="00061C4A" w:rsidRPr="00061C4A">
        <w:t xml:space="preserve"> </w:t>
      </w:r>
      <w:r w:rsidRPr="00061C4A">
        <w:t>2025</w:t>
      </w:r>
      <w:r w:rsidR="00061C4A" w:rsidRPr="00061C4A">
        <w:t xml:space="preserve"> </w:t>
      </w:r>
      <w:r w:rsidRPr="00061C4A">
        <w:t>г.</w:t>
      </w:r>
      <w:r w:rsidR="00061C4A" w:rsidRPr="00061C4A">
        <w:t xml:space="preserve"> </w:t>
      </w:r>
      <w:r w:rsidRPr="00061C4A">
        <w:t>также</w:t>
      </w:r>
      <w:r w:rsidR="00061C4A" w:rsidRPr="00061C4A">
        <w:t xml:space="preserve"> </w:t>
      </w:r>
      <w:r w:rsidRPr="00061C4A">
        <w:t>отмечаются</w:t>
      </w:r>
      <w:r w:rsidR="00061C4A" w:rsidRPr="00061C4A">
        <w:t xml:space="preserve"> </w:t>
      </w:r>
      <w:r w:rsidRPr="00061C4A">
        <w:t>уже</w:t>
      </w:r>
      <w:r w:rsidR="00061C4A" w:rsidRPr="00061C4A">
        <w:t xml:space="preserve"> </w:t>
      </w:r>
      <w:r w:rsidRPr="00061C4A">
        <w:t>не</w:t>
      </w:r>
      <w:r w:rsidR="00061C4A" w:rsidRPr="00061C4A">
        <w:t xml:space="preserve"> </w:t>
      </w:r>
      <w:r w:rsidRPr="00061C4A">
        <w:t>столь</w:t>
      </w:r>
      <w:r w:rsidR="00061C4A" w:rsidRPr="00061C4A">
        <w:t xml:space="preserve"> </w:t>
      </w:r>
      <w:r w:rsidRPr="00061C4A">
        <w:t>прямые,</w:t>
      </w:r>
      <w:r w:rsidR="00061C4A" w:rsidRPr="00061C4A">
        <w:t xml:space="preserve"> </w:t>
      </w:r>
      <w:r w:rsidRPr="00061C4A">
        <w:t>но</w:t>
      </w:r>
      <w:r w:rsidR="00061C4A" w:rsidRPr="00061C4A">
        <w:t xml:space="preserve"> </w:t>
      </w:r>
      <w:r w:rsidRPr="00061C4A">
        <w:t>важные</w:t>
      </w:r>
      <w:r w:rsidR="00061C4A" w:rsidRPr="00061C4A">
        <w:t xml:space="preserve"> </w:t>
      </w:r>
      <w:r w:rsidRPr="00061C4A">
        <w:t>изменения</w:t>
      </w:r>
      <w:r w:rsidR="00061C4A" w:rsidRPr="00061C4A">
        <w:t xml:space="preserve"> </w:t>
      </w:r>
      <w:r w:rsidRPr="00061C4A">
        <w:t>в</w:t>
      </w:r>
      <w:r w:rsidR="00061C4A" w:rsidRPr="00061C4A">
        <w:t xml:space="preserve"> </w:t>
      </w:r>
      <w:r w:rsidRPr="00061C4A">
        <w:t>части</w:t>
      </w:r>
      <w:r w:rsidR="00061C4A" w:rsidRPr="00061C4A">
        <w:t xml:space="preserve"> </w:t>
      </w:r>
      <w:r w:rsidRPr="00061C4A">
        <w:t>финансовой</w:t>
      </w:r>
      <w:r w:rsidR="00061C4A" w:rsidRPr="00061C4A">
        <w:t xml:space="preserve"> </w:t>
      </w:r>
      <w:r w:rsidRPr="00061C4A">
        <w:t>поддержки</w:t>
      </w:r>
      <w:r w:rsidR="00061C4A" w:rsidRPr="00061C4A">
        <w:t xml:space="preserve"> </w:t>
      </w:r>
      <w:r w:rsidRPr="00061C4A">
        <w:t>ИИС.</w:t>
      </w:r>
      <w:r w:rsidR="00061C4A" w:rsidRPr="00061C4A">
        <w:t xml:space="preserve"> </w:t>
      </w:r>
      <w:r w:rsidRPr="00061C4A">
        <w:t>Важным</w:t>
      </w:r>
      <w:r w:rsidR="00061C4A" w:rsidRPr="00061C4A">
        <w:t xml:space="preserve"> </w:t>
      </w:r>
      <w:r w:rsidRPr="00061C4A">
        <w:t>является</w:t>
      </w:r>
      <w:r w:rsidR="00061C4A" w:rsidRPr="00061C4A">
        <w:t xml:space="preserve"> </w:t>
      </w:r>
      <w:r w:rsidRPr="00061C4A">
        <w:t>распространение</w:t>
      </w:r>
      <w:r w:rsidR="00061C4A" w:rsidRPr="00061C4A">
        <w:t xml:space="preserve"> </w:t>
      </w:r>
      <w:r w:rsidRPr="00061C4A">
        <w:t>вычета</w:t>
      </w:r>
      <w:r w:rsidR="00061C4A" w:rsidRPr="00061C4A">
        <w:t xml:space="preserve"> </w:t>
      </w:r>
      <w:r w:rsidRPr="00061C4A">
        <w:t>типа</w:t>
      </w:r>
      <w:r w:rsidR="00061C4A" w:rsidRPr="00061C4A">
        <w:t xml:space="preserve"> </w:t>
      </w:r>
      <w:r w:rsidRPr="00061C4A">
        <w:t>А</w:t>
      </w:r>
      <w:r w:rsidR="00061C4A" w:rsidRPr="00061C4A">
        <w:t xml:space="preserve"> </w:t>
      </w:r>
      <w:r w:rsidRPr="00061C4A">
        <w:t>одновременно</w:t>
      </w:r>
      <w:r w:rsidR="00061C4A" w:rsidRPr="00061C4A">
        <w:t xml:space="preserve"> </w:t>
      </w:r>
      <w:r w:rsidRPr="00061C4A">
        <w:t>на</w:t>
      </w:r>
      <w:r w:rsidR="00061C4A" w:rsidRPr="00061C4A">
        <w:t xml:space="preserve"> </w:t>
      </w:r>
      <w:r w:rsidRPr="00061C4A">
        <w:t>несколько</w:t>
      </w:r>
      <w:r w:rsidR="00061C4A" w:rsidRPr="00061C4A">
        <w:t xml:space="preserve"> </w:t>
      </w:r>
      <w:r w:rsidRPr="00061C4A">
        <w:t>продуктов</w:t>
      </w:r>
      <w:r w:rsidR="00061C4A" w:rsidRPr="00061C4A">
        <w:t xml:space="preserve"> </w:t>
      </w:r>
      <w:r w:rsidRPr="00061C4A">
        <w:t>размещения</w:t>
      </w:r>
      <w:r w:rsidR="00061C4A" w:rsidRPr="00061C4A">
        <w:t xml:space="preserve"> </w:t>
      </w:r>
      <w:r w:rsidRPr="00061C4A">
        <w:t>накоплений</w:t>
      </w:r>
      <w:r w:rsidR="00061C4A" w:rsidRPr="00061C4A">
        <w:t xml:space="preserve"> </w:t>
      </w:r>
      <w:r w:rsidRPr="00061C4A">
        <w:t>одновременно.</w:t>
      </w:r>
      <w:r w:rsidR="00061C4A" w:rsidRPr="00061C4A">
        <w:t xml:space="preserve"> </w:t>
      </w:r>
      <w:r w:rsidRPr="00061C4A">
        <w:t>В</w:t>
      </w:r>
      <w:r w:rsidR="00061C4A" w:rsidRPr="00061C4A">
        <w:t xml:space="preserve"> </w:t>
      </w:r>
      <w:r w:rsidRPr="00061C4A">
        <w:t>сумму</w:t>
      </w:r>
      <w:r w:rsidR="00061C4A" w:rsidRPr="00061C4A">
        <w:t xml:space="preserve"> </w:t>
      </w:r>
      <w:r w:rsidRPr="00061C4A">
        <w:t>450</w:t>
      </w:r>
      <w:r w:rsidR="00061C4A" w:rsidRPr="00061C4A">
        <w:t xml:space="preserve"> </w:t>
      </w:r>
      <w:r w:rsidRPr="00061C4A">
        <w:t>тысяч</w:t>
      </w:r>
      <w:r w:rsidR="00061C4A" w:rsidRPr="00061C4A">
        <w:t xml:space="preserve"> </w:t>
      </w:r>
      <w:r w:rsidRPr="00061C4A">
        <w:t>рублей,</w:t>
      </w:r>
      <w:r w:rsidR="00061C4A" w:rsidRPr="00061C4A">
        <w:t xml:space="preserve"> </w:t>
      </w:r>
      <w:r w:rsidRPr="00061C4A">
        <w:t>которая</w:t>
      </w:r>
      <w:r w:rsidR="00061C4A" w:rsidRPr="00061C4A">
        <w:t xml:space="preserve"> </w:t>
      </w:r>
      <w:r w:rsidRPr="00061C4A">
        <w:t>ранее</w:t>
      </w:r>
      <w:r w:rsidR="00061C4A" w:rsidRPr="00061C4A">
        <w:t xml:space="preserve"> </w:t>
      </w:r>
      <w:r w:rsidRPr="00061C4A">
        <w:t>применялась</w:t>
      </w:r>
      <w:r w:rsidR="00061C4A" w:rsidRPr="00061C4A">
        <w:t xml:space="preserve"> </w:t>
      </w:r>
      <w:r w:rsidRPr="00061C4A">
        <w:t>только</w:t>
      </w:r>
      <w:r w:rsidR="00061C4A" w:rsidRPr="00061C4A">
        <w:t xml:space="preserve"> </w:t>
      </w:r>
      <w:r w:rsidRPr="00061C4A">
        <w:t>к</w:t>
      </w:r>
      <w:r w:rsidR="00061C4A" w:rsidRPr="00061C4A">
        <w:t xml:space="preserve"> </w:t>
      </w:r>
      <w:r w:rsidRPr="00061C4A">
        <w:t>ИИС,</w:t>
      </w:r>
      <w:r w:rsidR="00061C4A" w:rsidRPr="00061C4A">
        <w:t xml:space="preserve"> </w:t>
      </w:r>
      <w:r w:rsidRPr="00061C4A">
        <w:t>теперь</w:t>
      </w:r>
      <w:r w:rsidR="00061C4A" w:rsidRPr="00061C4A">
        <w:t xml:space="preserve"> </w:t>
      </w:r>
      <w:r w:rsidRPr="00061C4A">
        <w:t>включены</w:t>
      </w:r>
      <w:r w:rsidR="00061C4A" w:rsidRPr="00061C4A">
        <w:t xml:space="preserve"> </w:t>
      </w:r>
      <w:r w:rsidRPr="00061C4A">
        <w:t>вложения</w:t>
      </w:r>
      <w:r w:rsidR="00061C4A" w:rsidRPr="00061C4A">
        <w:t xml:space="preserve"> </w:t>
      </w:r>
      <w:r w:rsidRPr="00061C4A">
        <w:t>по</w:t>
      </w:r>
      <w:r w:rsidR="00061C4A" w:rsidRPr="00061C4A">
        <w:t xml:space="preserve"> </w:t>
      </w:r>
      <w:r w:rsidRPr="00061C4A">
        <w:t>Программе</w:t>
      </w:r>
      <w:r w:rsidR="00061C4A" w:rsidRPr="00061C4A">
        <w:t xml:space="preserve"> </w:t>
      </w:r>
      <w:r w:rsidRPr="00061C4A">
        <w:t>долгосрочных</w:t>
      </w:r>
      <w:r w:rsidR="00061C4A" w:rsidRPr="00061C4A">
        <w:t xml:space="preserve"> </w:t>
      </w:r>
      <w:r w:rsidRPr="00061C4A">
        <w:t>сбережений,</w:t>
      </w:r>
      <w:r w:rsidR="00061C4A" w:rsidRPr="00061C4A">
        <w:t xml:space="preserve"> </w:t>
      </w:r>
      <w:r w:rsidRPr="00061C4A">
        <w:t>по</w:t>
      </w:r>
      <w:r w:rsidR="00061C4A" w:rsidRPr="00061C4A">
        <w:t xml:space="preserve"> </w:t>
      </w:r>
      <w:r w:rsidRPr="00061C4A">
        <w:t>которой</w:t>
      </w:r>
      <w:r w:rsidR="00061C4A" w:rsidRPr="00061C4A">
        <w:t xml:space="preserve"> </w:t>
      </w:r>
      <w:r w:rsidRPr="00061C4A">
        <w:t>начнут</w:t>
      </w:r>
      <w:r w:rsidR="00061C4A" w:rsidRPr="00061C4A">
        <w:t xml:space="preserve"> </w:t>
      </w:r>
      <w:r w:rsidRPr="00061C4A">
        <w:t>возвращать</w:t>
      </w:r>
      <w:r w:rsidR="00061C4A" w:rsidRPr="00061C4A">
        <w:t xml:space="preserve"> </w:t>
      </w:r>
      <w:r w:rsidRPr="00061C4A">
        <w:t>уплаченный</w:t>
      </w:r>
      <w:r w:rsidR="00061C4A" w:rsidRPr="00061C4A">
        <w:t xml:space="preserve"> </w:t>
      </w:r>
      <w:r w:rsidRPr="00061C4A">
        <w:t>НДФЛ</w:t>
      </w:r>
      <w:r w:rsidR="00061C4A" w:rsidRPr="00061C4A">
        <w:t xml:space="preserve"> </w:t>
      </w:r>
      <w:r w:rsidRPr="00061C4A">
        <w:t>в</w:t>
      </w:r>
      <w:r w:rsidR="00061C4A" w:rsidRPr="00061C4A">
        <w:t xml:space="preserve"> </w:t>
      </w:r>
      <w:r w:rsidRPr="00061C4A">
        <w:t>форме</w:t>
      </w:r>
      <w:r w:rsidR="00061C4A" w:rsidRPr="00061C4A">
        <w:t xml:space="preserve"> </w:t>
      </w:r>
      <w:r w:rsidRPr="00061C4A">
        <w:t>налогового</w:t>
      </w:r>
      <w:r w:rsidR="00061C4A" w:rsidRPr="00061C4A">
        <w:t xml:space="preserve"> </w:t>
      </w:r>
      <w:r w:rsidRPr="00061C4A">
        <w:t>вычета</w:t>
      </w:r>
      <w:r w:rsidR="00061C4A" w:rsidRPr="00061C4A">
        <w:t xml:space="preserve"> </w:t>
      </w:r>
      <w:r w:rsidRPr="00061C4A">
        <w:t>с</w:t>
      </w:r>
      <w:r w:rsidR="00061C4A" w:rsidRPr="00061C4A">
        <w:t xml:space="preserve"> </w:t>
      </w:r>
      <w:r w:rsidRPr="00061C4A">
        <w:t>2025</w:t>
      </w:r>
      <w:r w:rsidR="00061C4A" w:rsidRPr="00061C4A">
        <w:t xml:space="preserve"> </w:t>
      </w:r>
      <w:r w:rsidRPr="00061C4A">
        <w:t>г.,</w:t>
      </w:r>
      <w:r w:rsidR="00061C4A" w:rsidRPr="00061C4A">
        <w:t xml:space="preserve"> </w:t>
      </w:r>
      <w:r w:rsidRPr="00061C4A">
        <w:t>а</w:t>
      </w:r>
      <w:r w:rsidR="00061C4A" w:rsidRPr="00061C4A">
        <w:t xml:space="preserve"> </w:t>
      </w:r>
      <w:r w:rsidRPr="00061C4A">
        <w:t>также</w:t>
      </w:r>
      <w:r w:rsidR="00061C4A" w:rsidRPr="00061C4A">
        <w:t xml:space="preserve"> </w:t>
      </w:r>
      <w:r w:rsidRPr="00061C4A">
        <w:t>выведен</w:t>
      </w:r>
      <w:r w:rsidR="00061C4A" w:rsidRPr="00061C4A">
        <w:t xml:space="preserve"> </w:t>
      </w:r>
      <w:r w:rsidRPr="00061C4A">
        <w:t>из</w:t>
      </w:r>
      <w:r w:rsidR="00061C4A" w:rsidRPr="00061C4A">
        <w:t xml:space="preserve"> </w:t>
      </w:r>
      <w:r w:rsidRPr="00061C4A">
        <w:t>социального</w:t>
      </w:r>
      <w:r w:rsidR="00061C4A" w:rsidRPr="00061C4A">
        <w:t xml:space="preserve"> </w:t>
      </w:r>
      <w:r w:rsidRPr="00061C4A">
        <w:t>вычета</w:t>
      </w:r>
      <w:r w:rsidR="00061C4A" w:rsidRPr="00061C4A">
        <w:t xml:space="preserve"> </w:t>
      </w:r>
      <w:r w:rsidRPr="00061C4A">
        <w:t>возврат</w:t>
      </w:r>
      <w:r w:rsidR="00061C4A" w:rsidRPr="00061C4A">
        <w:t xml:space="preserve"> </w:t>
      </w:r>
      <w:r w:rsidRPr="00061C4A">
        <w:t>налога</w:t>
      </w:r>
      <w:r w:rsidR="00061C4A" w:rsidRPr="00061C4A">
        <w:t xml:space="preserve"> </w:t>
      </w:r>
      <w:r w:rsidRPr="00061C4A">
        <w:t>по</w:t>
      </w:r>
      <w:r w:rsidR="00061C4A" w:rsidRPr="00061C4A">
        <w:t xml:space="preserve"> </w:t>
      </w:r>
      <w:r w:rsidRPr="00061C4A">
        <w:t>добровольным</w:t>
      </w:r>
      <w:r w:rsidR="00061C4A" w:rsidRPr="00061C4A">
        <w:t xml:space="preserve"> </w:t>
      </w:r>
      <w:r w:rsidRPr="00061C4A">
        <w:t>пенсионным</w:t>
      </w:r>
      <w:r w:rsidR="00061C4A" w:rsidRPr="00061C4A">
        <w:t xml:space="preserve"> </w:t>
      </w:r>
      <w:r w:rsidRPr="00061C4A">
        <w:t>взносам</w:t>
      </w:r>
      <w:r w:rsidR="00061C4A" w:rsidRPr="00061C4A">
        <w:t xml:space="preserve"> </w:t>
      </w:r>
      <w:r w:rsidRPr="00061C4A">
        <w:t>и</w:t>
      </w:r>
      <w:r w:rsidR="00061C4A" w:rsidRPr="00061C4A">
        <w:t xml:space="preserve"> </w:t>
      </w:r>
      <w:r w:rsidRPr="00061C4A">
        <w:t>включен</w:t>
      </w:r>
      <w:r w:rsidR="00061C4A" w:rsidRPr="00061C4A">
        <w:t xml:space="preserve"> </w:t>
      </w:r>
      <w:r w:rsidRPr="00061C4A">
        <w:t>теперь</w:t>
      </w:r>
      <w:r w:rsidR="00061C4A" w:rsidRPr="00061C4A">
        <w:t xml:space="preserve"> </w:t>
      </w:r>
      <w:r w:rsidRPr="00061C4A">
        <w:t>также</w:t>
      </w:r>
      <w:r w:rsidR="00061C4A" w:rsidRPr="00061C4A">
        <w:t xml:space="preserve"> </w:t>
      </w:r>
      <w:r w:rsidRPr="00061C4A">
        <w:t>в</w:t>
      </w:r>
      <w:r w:rsidR="00061C4A" w:rsidRPr="00061C4A">
        <w:t xml:space="preserve"> </w:t>
      </w:r>
      <w:r w:rsidRPr="00061C4A">
        <w:t>эту</w:t>
      </w:r>
      <w:r w:rsidR="00061C4A" w:rsidRPr="00061C4A">
        <w:t xml:space="preserve"> </w:t>
      </w:r>
      <w:r w:rsidRPr="00061C4A">
        <w:t>же</w:t>
      </w:r>
      <w:r w:rsidR="00061C4A" w:rsidRPr="00061C4A">
        <w:t xml:space="preserve"> </w:t>
      </w:r>
      <w:r w:rsidRPr="00061C4A">
        <w:t>сумму</w:t>
      </w:r>
      <w:r w:rsidR="00061C4A" w:rsidRPr="00061C4A">
        <w:t xml:space="preserve"> </w:t>
      </w:r>
      <w:r w:rsidRPr="00061C4A">
        <w:t>в</w:t>
      </w:r>
      <w:r w:rsidR="00061C4A" w:rsidRPr="00061C4A">
        <w:t xml:space="preserve"> </w:t>
      </w:r>
      <w:r w:rsidRPr="00061C4A">
        <w:t>450</w:t>
      </w:r>
      <w:r w:rsidR="00061C4A" w:rsidRPr="00061C4A">
        <w:t xml:space="preserve"> </w:t>
      </w:r>
      <w:r w:rsidRPr="00061C4A">
        <w:t>тысяч</w:t>
      </w:r>
      <w:r w:rsidR="00061C4A" w:rsidRPr="00061C4A">
        <w:t xml:space="preserve"> </w:t>
      </w:r>
      <w:r w:rsidRPr="00061C4A">
        <w:t>рублей.</w:t>
      </w:r>
    </w:p>
    <w:p w14:paraId="19B0FCA0" w14:textId="77777777" w:rsidR="00111E88" w:rsidRPr="00061C4A" w:rsidRDefault="00111E88" w:rsidP="00111E88">
      <w:r w:rsidRPr="00061C4A">
        <w:t>Все</w:t>
      </w:r>
      <w:r w:rsidR="00061C4A" w:rsidRPr="00061C4A">
        <w:t xml:space="preserve"> </w:t>
      </w:r>
      <w:r w:rsidRPr="00061C4A">
        <w:t>изменения</w:t>
      </w:r>
      <w:r w:rsidR="00061C4A" w:rsidRPr="00061C4A">
        <w:t xml:space="preserve"> </w:t>
      </w:r>
      <w:r w:rsidRPr="00061C4A">
        <w:t>2024-2025</w:t>
      </w:r>
      <w:r w:rsidR="00061C4A" w:rsidRPr="00061C4A">
        <w:t xml:space="preserve"> </w:t>
      </w:r>
      <w:r w:rsidRPr="00061C4A">
        <w:t>годов</w:t>
      </w:r>
      <w:r w:rsidR="00061C4A" w:rsidRPr="00061C4A">
        <w:t xml:space="preserve"> </w:t>
      </w:r>
      <w:r w:rsidRPr="00061C4A">
        <w:t>являются</w:t>
      </w:r>
      <w:r w:rsidR="00061C4A" w:rsidRPr="00061C4A">
        <w:t xml:space="preserve"> </w:t>
      </w:r>
      <w:r w:rsidRPr="00061C4A">
        <w:t>важными,</w:t>
      </w:r>
      <w:r w:rsidR="00061C4A" w:rsidRPr="00061C4A">
        <w:t xml:space="preserve"> </w:t>
      </w:r>
      <w:r w:rsidRPr="00061C4A">
        <w:t>стимулируя</w:t>
      </w:r>
      <w:r w:rsidR="00061C4A" w:rsidRPr="00061C4A">
        <w:t xml:space="preserve"> </w:t>
      </w:r>
      <w:r w:rsidRPr="00061C4A">
        <w:t>развивать</w:t>
      </w:r>
      <w:r w:rsidR="00061C4A" w:rsidRPr="00061C4A">
        <w:t xml:space="preserve"> </w:t>
      </w:r>
      <w:r w:rsidRPr="00061C4A">
        <w:t>именно</w:t>
      </w:r>
      <w:r w:rsidR="00061C4A" w:rsidRPr="00061C4A">
        <w:t xml:space="preserve"> </w:t>
      </w:r>
      <w:r w:rsidRPr="00061C4A">
        <w:t>инвестиционную</w:t>
      </w:r>
      <w:r w:rsidR="00061C4A" w:rsidRPr="00061C4A">
        <w:t xml:space="preserve"> </w:t>
      </w:r>
      <w:r w:rsidRPr="00061C4A">
        <w:t>деятельность</w:t>
      </w:r>
      <w:r w:rsidR="00061C4A" w:rsidRPr="00061C4A">
        <w:t xml:space="preserve"> </w:t>
      </w:r>
      <w:r w:rsidRPr="00061C4A">
        <w:t>в</w:t>
      </w:r>
      <w:r w:rsidR="00061C4A" w:rsidRPr="00061C4A">
        <w:t xml:space="preserve"> </w:t>
      </w:r>
      <w:r w:rsidRPr="00061C4A">
        <w:t>рамках</w:t>
      </w:r>
      <w:r w:rsidR="00061C4A" w:rsidRPr="00061C4A">
        <w:t xml:space="preserve"> </w:t>
      </w:r>
      <w:r w:rsidRPr="00061C4A">
        <w:t>ИИС,</w:t>
      </w:r>
      <w:r w:rsidR="00061C4A" w:rsidRPr="00061C4A">
        <w:t xml:space="preserve"> </w:t>
      </w:r>
      <w:r w:rsidRPr="00061C4A">
        <w:t>что</w:t>
      </w:r>
      <w:r w:rsidR="00061C4A" w:rsidRPr="00061C4A">
        <w:t xml:space="preserve"> </w:t>
      </w:r>
      <w:r w:rsidRPr="00061C4A">
        <w:t>соответствует</w:t>
      </w:r>
      <w:r w:rsidR="00061C4A" w:rsidRPr="00061C4A">
        <w:t xml:space="preserve"> </w:t>
      </w:r>
      <w:r w:rsidRPr="00061C4A">
        <w:t>интересам</w:t>
      </w:r>
      <w:r w:rsidR="00061C4A" w:rsidRPr="00061C4A">
        <w:t xml:space="preserve"> </w:t>
      </w:r>
      <w:r w:rsidRPr="00061C4A">
        <w:t>государства.</w:t>
      </w:r>
      <w:r w:rsidR="00061C4A" w:rsidRPr="00061C4A">
        <w:t xml:space="preserve"> </w:t>
      </w:r>
      <w:r w:rsidRPr="00061C4A">
        <w:t>Таким</w:t>
      </w:r>
      <w:r w:rsidR="00061C4A" w:rsidRPr="00061C4A">
        <w:t xml:space="preserve"> </w:t>
      </w:r>
      <w:r w:rsidRPr="00061C4A">
        <w:t>образом,</w:t>
      </w:r>
      <w:r w:rsidR="00061C4A" w:rsidRPr="00061C4A">
        <w:t xml:space="preserve"> </w:t>
      </w:r>
      <w:r w:rsidRPr="00061C4A">
        <w:t>действующие</w:t>
      </w:r>
      <w:r w:rsidR="00061C4A" w:rsidRPr="00061C4A">
        <w:t xml:space="preserve"> </w:t>
      </w:r>
      <w:r w:rsidRPr="00061C4A">
        <w:t>ИИС</w:t>
      </w:r>
      <w:r w:rsidR="00061C4A" w:rsidRPr="00061C4A">
        <w:t xml:space="preserve"> </w:t>
      </w:r>
      <w:r w:rsidRPr="00061C4A">
        <w:t>нового</w:t>
      </w:r>
      <w:r w:rsidR="00061C4A" w:rsidRPr="00061C4A">
        <w:t xml:space="preserve"> </w:t>
      </w:r>
      <w:r w:rsidRPr="00061C4A">
        <w:t>типа</w:t>
      </w:r>
      <w:r w:rsidR="00061C4A" w:rsidRPr="00061C4A">
        <w:t xml:space="preserve"> </w:t>
      </w:r>
      <w:r w:rsidRPr="00061C4A">
        <w:t>ориентированы</w:t>
      </w:r>
      <w:r w:rsidR="00061C4A" w:rsidRPr="00061C4A">
        <w:t xml:space="preserve"> </w:t>
      </w:r>
      <w:r w:rsidRPr="00061C4A">
        <w:t>на</w:t>
      </w:r>
      <w:r w:rsidR="00061C4A" w:rsidRPr="00061C4A">
        <w:t xml:space="preserve"> </w:t>
      </w:r>
      <w:r w:rsidRPr="00061C4A">
        <w:t>длинные</w:t>
      </w:r>
      <w:r w:rsidR="00061C4A" w:rsidRPr="00061C4A">
        <w:t xml:space="preserve"> </w:t>
      </w:r>
      <w:r w:rsidRPr="00061C4A">
        <w:t>инвестиции</w:t>
      </w:r>
      <w:r w:rsidR="00061C4A" w:rsidRPr="00061C4A">
        <w:t xml:space="preserve"> </w:t>
      </w:r>
      <w:r w:rsidRPr="00061C4A">
        <w:t>в</w:t>
      </w:r>
      <w:r w:rsidR="00061C4A" w:rsidRPr="00061C4A">
        <w:t xml:space="preserve"> </w:t>
      </w:r>
      <w:r w:rsidRPr="00061C4A">
        <w:t>отечественную</w:t>
      </w:r>
      <w:r w:rsidR="00061C4A" w:rsidRPr="00061C4A">
        <w:t xml:space="preserve"> </w:t>
      </w:r>
      <w:r w:rsidRPr="00061C4A">
        <w:t>экономику.</w:t>
      </w:r>
    </w:p>
    <w:p w14:paraId="35D83F4C" w14:textId="77777777" w:rsidR="00111E88" w:rsidRPr="00061C4A" w:rsidRDefault="00111E88" w:rsidP="00111E88">
      <w:r w:rsidRPr="00061C4A">
        <w:t>Ирина</w:t>
      </w:r>
      <w:r w:rsidR="00061C4A" w:rsidRPr="00061C4A">
        <w:t xml:space="preserve"> </w:t>
      </w:r>
      <w:r w:rsidRPr="00061C4A">
        <w:t>Рябова,</w:t>
      </w:r>
      <w:r w:rsidR="00061C4A" w:rsidRPr="00061C4A">
        <w:t xml:space="preserve"> </w:t>
      </w:r>
      <w:r w:rsidRPr="00061C4A">
        <w:t>Доцент</w:t>
      </w:r>
      <w:r w:rsidR="00061C4A" w:rsidRPr="00061C4A">
        <w:t xml:space="preserve"> </w:t>
      </w:r>
      <w:r w:rsidRPr="00061C4A">
        <w:t>Кафедры</w:t>
      </w:r>
      <w:r w:rsidR="00061C4A" w:rsidRPr="00061C4A">
        <w:t xml:space="preserve"> </w:t>
      </w:r>
      <w:r w:rsidRPr="00061C4A">
        <w:t>общественных</w:t>
      </w:r>
      <w:r w:rsidR="00061C4A" w:rsidRPr="00061C4A">
        <w:t xml:space="preserve"> </w:t>
      </w:r>
      <w:r w:rsidRPr="00061C4A">
        <w:t>финансов</w:t>
      </w:r>
      <w:r w:rsidR="00061C4A" w:rsidRPr="00061C4A">
        <w:t xml:space="preserve"> </w:t>
      </w:r>
      <w:r w:rsidRPr="00061C4A">
        <w:t>Финансового</w:t>
      </w:r>
      <w:r w:rsidR="00061C4A" w:rsidRPr="00061C4A">
        <w:t xml:space="preserve"> </w:t>
      </w:r>
      <w:r w:rsidRPr="00061C4A">
        <w:t>факультета</w:t>
      </w:r>
      <w:r w:rsidR="00061C4A" w:rsidRPr="00061C4A">
        <w:t xml:space="preserve"> </w:t>
      </w:r>
      <w:r w:rsidRPr="00061C4A">
        <w:t>Финансового</w:t>
      </w:r>
      <w:r w:rsidR="00061C4A" w:rsidRPr="00061C4A">
        <w:t xml:space="preserve"> </w:t>
      </w:r>
      <w:r w:rsidRPr="00061C4A">
        <w:t>Университета</w:t>
      </w:r>
      <w:r w:rsidR="00061C4A" w:rsidRPr="00061C4A">
        <w:t xml:space="preserve"> </w:t>
      </w:r>
      <w:r w:rsidRPr="00061C4A">
        <w:t>при</w:t>
      </w:r>
      <w:r w:rsidR="00061C4A" w:rsidRPr="00061C4A">
        <w:t xml:space="preserve"> </w:t>
      </w:r>
      <w:r w:rsidRPr="00061C4A">
        <w:t>Правительстве</w:t>
      </w:r>
      <w:r w:rsidR="00061C4A" w:rsidRPr="00061C4A">
        <w:t xml:space="preserve"> </w:t>
      </w:r>
      <w:r w:rsidRPr="00061C4A">
        <w:t>Российской</w:t>
      </w:r>
      <w:r w:rsidR="00061C4A" w:rsidRPr="00061C4A">
        <w:t xml:space="preserve"> </w:t>
      </w:r>
      <w:r w:rsidRPr="00061C4A">
        <w:t>Федерации</w:t>
      </w:r>
    </w:p>
    <w:p w14:paraId="440110CA" w14:textId="77777777" w:rsidR="00111E88" w:rsidRPr="00061C4A" w:rsidRDefault="00111E88" w:rsidP="00111E88">
      <w:hyperlink r:id="rId25" w:history="1">
        <w:r w:rsidRPr="00061C4A">
          <w:rPr>
            <w:rStyle w:val="a3"/>
          </w:rPr>
          <w:t>https://companies.rbc.ru/news/xI92al9Qc0/chto-izmenilos-v-usloviyah-primeneniya-individualnyih-investitsionnyih-schetov/</w:t>
        </w:r>
      </w:hyperlink>
      <w:r w:rsidR="00061C4A" w:rsidRPr="00061C4A">
        <w:t xml:space="preserve"> </w:t>
      </w:r>
    </w:p>
    <w:p w14:paraId="77EDE87A" w14:textId="77777777" w:rsidR="008826ED" w:rsidRPr="00061C4A" w:rsidRDefault="008826ED" w:rsidP="00327D18">
      <w:pPr>
        <w:pStyle w:val="2"/>
      </w:pPr>
      <w:bookmarkStart w:id="95" w:name="_Toc99271711"/>
      <w:bookmarkStart w:id="96" w:name="_Toc99318657"/>
      <w:bookmarkStart w:id="97" w:name="_Hlk187819364"/>
      <w:bookmarkStart w:id="98" w:name="_Toc187819649"/>
      <w:r w:rsidRPr="00061C4A">
        <w:t>Элитный</w:t>
      </w:r>
      <w:r w:rsidR="00061C4A" w:rsidRPr="00061C4A">
        <w:t xml:space="preserve"> </w:t>
      </w:r>
      <w:r w:rsidRPr="00061C4A">
        <w:t>трейдер,</w:t>
      </w:r>
      <w:r w:rsidR="00061C4A" w:rsidRPr="00061C4A">
        <w:t xml:space="preserve"> </w:t>
      </w:r>
      <w:r w:rsidRPr="00061C4A">
        <w:t>14.01.2025,</w:t>
      </w:r>
      <w:r w:rsidR="00061C4A" w:rsidRPr="00061C4A">
        <w:t xml:space="preserve"> </w:t>
      </w:r>
      <w:r w:rsidRPr="00061C4A">
        <w:t>Про</w:t>
      </w:r>
      <w:r w:rsidR="00061C4A" w:rsidRPr="00061C4A">
        <w:t xml:space="preserve"> </w:t>
      </w:r>
      <w:r w:rsidRPr="00061C4A">
        <w:t>стратегию</w:t>
      </w:r>
      <w:r w:rsidR="00061C4A" w:rsidRPr="00061C4A">
        <w:t xml:space="preserve"> </w:t>
      </w:r>
      <w:r w:rsidRPr="00061C4A">
        <w:t>инвестирования</w:t>
      </w:r>
      <w:r w:rsidR="00061C4A" w:rsidRPr="00061C4A">
        <w:t xml:space="preserve"> </w:t>
      </w:r>
      <w:r w:rsidRPr="00061C4A">
        <w:t>и</w:t>
      </w:r>
      <w:r w:rsidR="00061C4A" w:rsidRPr="00061C4A">
        <w:t xml:space="preserve"> </w:t>
      </w:r>
      <w:r w:rsidRPr="00061C4A">
        <w:t>долгосрочный</w:t>
      </w:r>
      <w:r w:rsidR="00061C4A" w:rsidRPr="00061C4A">
        <w:t xml:space="preserve"> </w:t>
      </w:r>
      <w:r w:rsidRPr="00061C4A">
        <w:t>портфель</w:t>
      </w:r>
      <w:bookmarkEnd w:id="98"/>
      <w:r w:rsidR="00061C4A" w:rsidRPr="00061C4A">
        <w:t xml:space="preserve"> </w:t>
      </w:r>
    </w:p>
    <w:p w14:paraId="7CFC7B04" w14:textId="77777777" w:rsidR="008826ED" w:rsidRPr="00061C4A" w:rsidRDefault="008826ED" w:rsidP="00061C4A">
      <w:pPr>
        <w:pStyle w:val="3"/>
      </w:pPr>
      <w:bookmarkStart w:id="99" w:name="_Toc187819650"/>
      <w:r w:rsidRPr="00061C4A">
        <w:t>Структуру</w:t>
      </w:r>
      <w:r w:rsidR="00061C4A" w:rsidRPr="00061C4A">
        <w:t xml:space="preserve"> </w:t>
      </w:r>
      <w:r w:rsidRPr="00061C4A">
        <w:t>надежного</w:t>
      </w:r>
      <w:r w:rsidR="00061C4A" w:rsidRPr="00061C4A">
        <w:t xml:space="preserve"> </w:t>
      </w:r>
      <w:r w:rsidRPr="00061C4A">
        <w:t>сбалансированного</w:t>
      </w:r>
      <w:r w:rsidR="00061C4A" w:rsidRPr="00061C4A">
        <w:t xml:space="preserve"> </w:t>
      </w:r>
      <w:r w:rsidRPr="00061C4A">
        <w:t>портфеля,</w:t>
      </w:r>
      <w:r w:rsidR="00061C4A" w:rsidRPr="00061C4A">
        <w:t xml:space="preserve"> </w:t>
      </w:r>
      <w:r w:rsidRPr="00061C4A">
        <w:t>перспективы</w:t>
      </w:r>
      <w:r w:rsidR="00061C4A" w:rsidRPr="00061C4A">
        <w:t xml:space="preserve"> </w:t>
      </w:r>
      <w:r w:rsidRPr="00061C4A">
        <w:t>фондового</w:t>
      </w:r>
      <w:r w:rsidR="00061C4A" w:rsidRPr="00061C4A">
        <w:t xml:space="preserve"> </w:t>
      </w:r>
      <w:r w:rsidRPr="00061C4A">
        <w:t>рынка</w:t>
      </w:r>
      <w:r w:rsidR="00061C4A" w:rsidRPr="00061C4A">
        <w:t xml:space="preserve"> </w:t>
      </w:r>
      <w:r w:rsidRPr="00061C4A">
        <w:t>и</w:t>
      </w:r>
      <w:r w:rsidR="00061C4A" w:rsidRPr="00061C4A">
        <w:t xml:space="preserve"> </w:t>
      </w:r>
      <w:r w:rsidRPr="00061C4A">
        <w:t>доходность</w:t>
      </w:r>
      <w:r w:rsidR="00061C4A" w:rsidRPr="00061C4A">
        <w:t xml:space="preserve"> </w:t>
      </w:r>
      <w:r w:rsidRPr="00061C4A">
        <w:t>ОФЗ</w:t>
      </w:r>
      <w:r w:rsidR="00061C4A" w:rsidRPr="00061C4A">
        <w:t xml:space="preserve"> </w:t>
      </w:r>
      <w:r w:rsidRPr="00061C4A">
        <w:t>обсудил</w:t>
      </w:r>
      <w:r w:rsidR="00061C4A" w:rsidRPr="00061C4A">
        <w:t xml:space="preserve"> </w:t>
      </w:r>
      <w:r w:rsidRPr="00061C4A">
        <w:t>профессиональный</w:t>
      </w:r>
      <w:r w:rsidR="00061C4A" w:rsidRPr="00061C4A">
        <w:t xml:space="preserve"> </w:t>
      </w:r>
      <w:r w:rsidRPr="00061C4A">
        <w:t>инвестор</w:t>
      </w:r>
      <w:r w:rsidR="00061C4A" w:rsidRPr="00061C4A">
        <w:t xml:space="preserve"> </w:t>
      </w:r>
      <w:r w:rsidRPr="00061C4A">
        <w:t>Роман</w:t>
      </w:r>
      <w:r w:rsidR="00061C4A" w:rsidRPr="00061C4A">
        <w:t xml:space="preserve"> </w:t>
      </w:r>
      <w:r w:rsidRPr="00061C4A">
        <w:t>Андреев</w:t>
      </w:r>
      <w:r w:rsidR="00061C4A" w:rsidRPr="00061C4A">
        <w:t xml:space="preserve"> </w:t>
      </w:r>
      <w:r w:rsidRPr="00061C4A">
        <w:t>на</w:t>
      </w:r>
      <w:r w:rsidR="00061C4A" w:rsidRPr="00061C4A">
        <w:t xml:space="preserve"> </w:t>
      </w:r>
      <w:r w:rsidRPr="00061C4A">
        <w:t>своем</w:t>
      </w:r>
      <w:r w:rsidR="00061C4A" w:rsidRPr="00061C4A">
        <w:t xml:space="preserve"> </w:t>
      </w:r>
      <w:r w:rsidRPr="00061C4A">
        <w:t>канале.</w:t>
      </w:r>
      <w:bookmarkEnd w:id="99"/>
      <w:r w:rsidR="00061C4A" w:rsidRPr="00061C4A">
        <w:t xml:space="preserve"> </w:t>
      </w:r>
    </w:p>
    <w:p w14:paraId="7D083B77" w14:textId="77777777" w:rsidR="008826ED" w:rsidRPr="00061C4A" w:rsidRDefault="008826ED" w:rsidP="008826ED">
      <w:r w:rsidRPr="00061C4A">
        <w:t>Составление</w:t>
      </w:r>
      <w:r w:rsidR="00061C4A" w:rsidRPr="00061C4A">
        <w:t xml:space="preserve"> </w:t>
      </w:r>
      <w:r w:rsidRPr="00061C4A">
        <w:t>оптимального</w:t>
      </w:r>
      <w:r w:rsidR="00061C4A" w:rsidRPr="00061C4A">
        <w:t xml:space="preserve"> </w:t>
      </w:r>
      <w:r w:rsidRPr="00061C4A">
        <w:t>пенсионного</w:t>
      </w:r>
      <w:r w:rsidR="00061C4A" w:rsidRPr="00061C4A">
        <w:t xml:space="preserve"> </w:t>
      </w:r>
      <w:r w:rsidRPr="00061C4A">
        <w:t>портфеля</w:t>
      </w:r>
      <w:r w:rsidR="00061C4A" w:rsidRPr="00061C4A">
        <w:t xml:space="preserve"> - </w:t>
      </w:r>
      <w:r w:rsidRPr="00061C4A">
        <w:t>это</w:t>
      </w:r>
      <w:r w:rsidR="00061C4A" w:rsidRPr="00061C4A">
        <w:t xml:space="preserve"> </w:t>
      </w:r>
      <w:r w:rsidRPr="00061C4A">
        <w:t>ключевая</w:t>
      </w:r>
      <w:r w:rsidR="00061C4A" w:rsidRPr="00061C4A">
        <w:t xml:space="preserve"> </w:t>
      </w:r>
      <w:r w:rsidRPr="00061C4A">
        <w:t>задача</w:t>
      </w:r>
      <w:r w:rsidR="00061C4A" w:rsidRPr="00061C4A">
        <w:t xml:space="preserve"> </w:t>
      </w:r>
      <w:r w:rsidRPr="00061C4A">
        <w:t>для</w:t>
      </w:r>
      <w:r w:rsidR="00061C4A" w:rsidRPr="00061C4A">
        <w:t xml:space="preserve"> </w:t>
      </w:r>
      <w:r w:rsidRPr="00061C4A">
        <w:t>тех,</w:t>
      </w:r>
      <w:r w:rsidR="00061C4A" w:rsidRPr="00061C4A">
        <w:t xml:space="preserve"> </w:t>
      </w:r>
      <w:r w:rsidRPr="00061C4A">
        <w:t>кто</w:t>
      </w:r>
      <w:r w:rsidR="00061C4A" w:rsidRPr="00061C4A">
        <w:t xml:space="preserve"> </w:t>
      </w:r>
      <w:r w:rsidRPr="00061C4A">
        <w:t>стремится</w:t>
      </w:r>
      <w:r w:rsidR="00061C4A" w:rsidRPr="00061C4A">
        <w:t xml:space="preserve"> </w:t>
      </w:r>
      <w:r w:rsidRPr="00061C4A">
        <w:t>к</w:t>
      </w:r>
      <w:r w:rsidR="00061C4A" w:rsidRPr="00061C4A">
        <w:t xml:space="preserve"> </w:t>
      </w:r>
      <w:r w:rsidRPr="00061C4A">
        <w:t>стабильной</w:t>
      </w:r>
      <w:r w:rsidR="00061C4A" w:rsidRPr="00061C4A">
        <w:t xml:space="preserve"> </w:t>
      </w:r>
      <w:r w:rsidRPr="00061C4A">
        <w:t>и</w:t>
      </w:r>
      <w:r w:rsidR="00061C4A" w:rsidRPr="00061C4A">
        <w:t xml:space="preserve"> </w:t>
      </w:r>
      <w:r w:rsidRPr="00061C4A">
        <w:t>долгосрочной</w:t>
      </w:r>
      <w:r w:rsidR="00061C4A" w:rsidRPr="00061C4A">
        <w:t xml:space="preserve"> </w:t>
      </w:r>
      <w:r w:rsidRPr="00061C4A">
        <w:t>доходности,</w:t>
      </w:r>
      <w:r w:rsidR="00061C4A" w:rsidRPr="00061C4A">
        <w:t xml:space="preserve"> </w:t>
      </w:r>
      <w:r w:rsidRPr="00061C4A">
        <w:t>подчеркивает</w:t>
      </w:r>
      <w:r w:rsidR="00061C4A" w:rsidRPr="00061C4A">
        <w:t xml:space="preserve"> </w:t>
      </w:r>
      <w:r w:rsidRPr="00061C4A">
        <w:t>Роман</w:t>
      </w:r>
      <w:r w:rsidR="00061C4A" w:rsidRPr="00061C4A">
        <w:t xml:space="preserve"> </w:t>
      </w:r>
      <w:r w:rsidRPr="00061C4A">
        <w:t>Андреев.</w:t>
      </w:r>
      <w:r w:rsidR="00061C4A" w:rsidRPr="00061C4A">
        <w:t xml:space="preserve"> </w:t>
      </w:r>
      <w:r w:rsidRPr="00061C4A">
        <w:t>Эксперт</w:t>
      </w:r>
      <w:r w:rsidR="00061C4A" w:rsidRPr="00061C4A">
        <w:t xml:space="preserve"> </w:t>
      </w:r>
      <w:r w:rsidRPr="00061C4A">
        <w:t>отмечает,</w:t>
      </w:r>
      <w:r w:rsidR="00061C4A" w:rsidRPr="00061C4A">
        <w:t xml:space="preserve"> </w:t>
      </w:r>
      <w:r w:rsidRPr="00061C4A">
        <w:t>что</w:t>
      </w:r>
      <w:r w:rsidR="00061C4A" w:rsidRPr="00061C4A">
        <w:t xml:space="preserve"> </w:t>
      </w:r>
      <w:r w:rsidRPr="00061C4A">
        <w:t>в</w:t>
      </w:r>
      <w:r w:rsidR="00061C4A" w:rsidRPr="00061C4A">
        <w:t xml:space="preserve"> </w:t>
      </w:r>
      <w:r w:rsidRPr="00061C4A">
        <w:t>текущих</w:t>
      </w:r>
      <w:r w:rsidR="00061C4A" w:rsidRPr="00061C4A">
        <w:t xml:space="preserve"> </w:t>
      </w:r>
      <w:r w:rsidRPr="00061C4A">
        <w:t>экономических</w:t>
      </w:r>
      <w:r w:rsidR="00061C4A" w:rsidRPr="00061C4A">
        <w:t xml:space="preserve"> </w:t>
      </w:r>
      <w:r w:rsidRPr="00061C4A">
        <w:t>условиях</w:t>
      </w:r>
      <w:r w:rsidR="00061C4A" w:rsidRPr="00061C4A">
        <w:t xml:space="preserve"> </w:t>
      </w:r>
      <w:r w:rsidRPr="00061C4A">
        <w:t>портфель</w:t>
      </w:r>
      <w:r w:rsidR="00061C4A" w:rsidRPr="00061C4A">
        <w:t xml:space="preserve"> </w:t>
      </w:r>
      <w:r w:rsidRPr="00061C4A">
        <w:t>должен</w:t>
      </w:r>
      <w:r w:rsidR="00061C4A" w:rsidRPr="00061C4A">
        <w:t xml:space="preserve"> </w:t>
      </w:r>
      <w:r w:rsidRPr="00061C4A">
        <w:t>включать</w:t>
      </w:r>
      <w:r w:rsidR="00061C4A" w:rsidRPr="00061C4A">
        <w:t xml:space="preserve"> </w:t>
      </w:r>
      <w:r w:rsidRPr="00061C4A">
        <w:t>50%</w:t>
      </w:r>
      <w:r w:rsidR="00061C4A" w:rsidRPr="00061C4A">
        <w:t xml:space="preserve"> </w:t>
      </w:r>
      <w:r w:rsidRPr="00061C4A">
        <w:t>акций</w:t>
      </w:r>
      <w:r w:rsidR="00061C4A" w:rsidRPr="00061C4A">
        <w:t xml:space="preserve"> </w:t>
      </w:r>
      <w:r w:rsidRPr="00061C4A">
        <w:t>и</w:t>
      </w:r>
      <w:r w:rsidR="00061C4A" w:rsidRPr="00061C4A">
        <w:t xml:space="preserve"> </w:t>
      </w:r>
      <w:r w:rsidRPr="00061C4A">
        <w:t>50%</w:t>
      </w:r>
      <w:r w:rsidR="00061C4A" w:rsidRPr="00061C4A">
        <w:t xml:space="preserve"> </w:t>
      </w:r>
      <w:r w:rsidRPr="00061C4A">
        <w:t>облигаций.</w:t>
      </w:r>
      <w:r w:rsidR="00061C4A" w:rsidRPr="00061C4A">
        <w:t xml:space="preserve"> </w:t>
      </w:r>
      <w:r w:rsidRPr="00061C4A">
        <w:t>При</w:t>
      </w:r>
      <w:r w:rsidR="00061C4A" w:rsidRPr="00061C4A">
        <w:t xml:space="preserve"> </w:t>
      </w:r>
      <w:r w:rsidRPr="00061C4A">
        <w:t>этом</w:t>
      </w:r>
      <w:r w:rsidR="00061C4A" w:rsidRPr="00061C4A">
        <w:t xml:space="preserve"> </w:t>
      </w:r>
      <w:r w:rsidRPr="00061C4A">
        <w:t>выбор</w:t>
      </w:r>
      <w:r w:rsidR="00061C4A" w:rsidRPr="00061C4A">
        <w:t xml:space="preserve"> </w:t>
      </w:r>
      <w:r w:rsidRPr="00061C4A">
        <w:t>акций</w:t>
      </w:r>
      <w:r w:rsidR="00061C4A" w:rsidRPr="00061C4A">
        <w:t xml:space="preserve"> </w:t>
      </w:r>
      <w:r w:rsidRPr="00061C4A">
        <w:t>основывается</w:t>
      </w:r>
      <w:r w:rsidR="00061C4A" w:rsidRPr="00061C4A">
        <w:t xml:space="preserve"> </w:t>
      </w:r>
      <w:r w:rsidRPr="00061C4A">
        <w:t>на</w:t>
      </w:r>
      <w:r w:rsidR="00061C4A" w:rsidRPr="00061C4A">
        <w:t xml:space="preserve"> </w:t>
      </w:r>
      <w:r w:rsidRPr="00061C4A">
        <w:t>их</w:t>
      </w:r>
      <w:r w:rsidR="00061C4A" w:rsidRPr="00061C4A">
        <w:t xml:space="preserve"> </w:t>
      </w:r>
      <w:r w:rsidRPr="00061C4A">
        <w:t>дивидендной</w:t>
      </w:r>
      <w:r w:rsidR="00061C4A" w:rsidRPr="00061C4A">
        <w:t xml:space="preserve"> </w:t>
      </w:r>
      <w:r w:rsidRPr="00061C4A">
        <w:t>привлекательности,</w:t>
      </w:r>
      <w:r w:rsidR="00061C4A" w:rsidRPr="00061C4A">
        <w:t xml:space="preserve"> </w:t>
      </w:r>
      <w:r w:rsidRPr="00061C4A">
        <w:t>ликвидности</w:t>
      </w:r>
      <w:r w:rsidR="00061C4A" w:rsidRPr="00061C4A">
        <w:t xml:space="preserve"> </w:t>
      </w:r>
      <w:r w:rsidRPr="00061C4A">
        <w:t>и</w:t>
      </w:r>
      <w:r w:rsidR="00061C4A" w:rsidRPr="00061C4A">
        <w:t xml:space="preserve"> </w:t>
      </w:r>
      <w:r w:rsidRPr="00061C4A">
        <w:t>долгосрочной</w:t>
      </w:r>
      <w:r w:rsidR="00061C4A" w:rsidRPr="00061C4A">
        <w:t xml:space="preserve"> </w:t>
      </w:r>
      <w:r w:rsidRPr="00061C4A">
        <w:t>устойчивости.</w:t>
      </w:r>
      <w:r w:rsidR="00061C4A" w:rsidRPr="00061C4A">
        <w:t xml:space="preserve"> </w:t>
      </w:r>
      <w:r w:rsidRPr="00061C4A">
        <w:t>Среди</w:t>
      </w:r>
      <w:r w:rsidR="00061C4A" w:rsidRPr="00061C4A">
        <w:t xml:space="preserve"> </w:t>
      </w:r>
      <w:r w:rsidRPr="00061C4A">
        <w:t>ключевых</w:t>
      </w:r>
      <w:r w:rsidR="00061C4A" w:rsidRPr="00061C4A">
        <w:t xml:space="preserve"> </w:t>
      </w:r>
      <w:r w:rsidRPr="00061C4A">
        <w:t>инструментов</w:t>
      </w:r>
      <w:r w:rsidR="00061C4A" w:rsidRPr="00061C4A">
        <w:t xml:space="preserve"> </w:t>
      </w:r>
      <w:r w:rsidRPr="00061C4A">
        <w:t>он</w:t>
      </w:r>
      <w:r w:rsidR="00061C4A" w:rsidRPr="00061C4A">
        <w:t xml:space="preserve"> </w:t>
      </w:r>
      <w:r w:rsidRPr="00061C4A">
        <w:t>выделяет</w:t>
      </w:r>
      <w:r w:rsidR="00061C4A" w:rsidRPr="00061C4A">
        <w:t xml:space="preserve"> </w:t>
      </w:r>
      <w:r w:rsidRPr="00061C4A">
        <w:t>дивидендных</w:t>
      </w:r>
      <w:r w:rsidR="00061C4A" w:rsidRPr="00061C4A">
        <w:t xml:space="preserve"> </w:t>
      </w:r>
      <w:r w:rsidRPr="00061C4A">
        <w:t>аристократов</w:t>
      </w:r>
      <w:r w:rsidR="00061C4A" w:rsidRPr="00061C4A">
        <w:t xml:space="preserve"> </w:t>
      </w:r>
      <w:r w:rsidRPr="00061C4A">
        <w:t>и</w:t>
      </w:r>
      <w:r w:rsidR="00061C4A" w:rsidRPr="00061C4A">
        <w:t xml:space="preserve"> </w:t>
      </w:r>
      <w:r w:rsidRPr="00061C4A">
        <w:t>компании</w:t>
      </w:r>
      <w:r w:rsidR="00061C4A" w:rsidRPr="00061C4A">
        <w:t xml:space="preserve"> </w:t>
      </w:r>
      <w:r w:rsidRPr="00061C4A">
        <w:t>роста,</w:t>
      </w:r>
      <w:r w:rsidR="00061C4A" w:rsidRPr="00061C4A">
        <w:t xml:space="preserve"> </w:t>
      </w:r>
      <w:r w:rsidRPr="00061C4A">
        <w:t>такие</w:t>
      </w:r>
      <w:r w:rsidR="00061C4A" w:rsidRPr="00061C4A">
        <w:t xml:space="preserve"> </w:t>
      </w:r>
      <w:r w:rsidRPr="00061C4A">
        <w:t>как</w:t>
      </w:r>
      <w:r w:rsidR="00061C4A" w:rsidRPr="00061C4A">
        <w:t xml:space="preserve"> «</w:t>
      </w:r>
      <w:r w:rsidRPr="00061C4A">
        <w:t>Лукойл</w:t>
      </w:r>
      <w:r w:rsidR="00061C4A" w:rsidRPr="00061C4A">
        <w:t xml:space="preserve">» </w:t>
      </w:r>
      <w:r w:rsidRPr="00061C4A">
        <w:t>и</w:t>
      </w:r>
      <w:r w:rsidR="00061C4A" w:rsidRPr="00061C4A">
        <w:t xml:space="preserve"> </w:t>
      </w:r>
      <w:r w:rsidRPr="00061C4A">
        <w:t>Сбербанк,</w:t>
      </w:r>
      <w:r w:rsidR="00061C4A" w:rsidRPr="00061C4A">
        <w:t xml:space="preserve"> </w:t>
      </w:r>
      <w:r w:rsidRPr="00061C4A">
        <w:t>которые</w:t>
      </w:r>
      <w:r w:rsidR="00061C4A" w:rsidRPr="00061C4A">
        <w:t xml:space="preserve"> </w:t>
      </w:r>
      <w:r w:rsidRPr="00061C4A">
        <w:t>сочетают</w:t>
      </w:r>
      <w:r w:rsidR="00061C4A" w:rsidRPr="00061C4A">
        <w:t xml:space="preserve"> </w:t>
      </w:r>
      <w:r w:rsidRPr="00061C4A">
        <w:t>перспективы</w:t>
      </w:r>
      <w:r w:rsidR="00061C4A" w:rsidRPr="00061C4A">
        <w:t xml:space="preserve"> </w:t>
      </w:r>
      <w:r w:rsidRPr="00061C4A">
        <w:t>роста</w:t>
      </w:r>
      <w:r w:rsidR="00061C4A" w:rsidRPr="00061C4A">
        <w:t xml:space="preserve"> </w:t>
      </w:r>
      <w:r w:rsidRPr="00061C4A">
        <w:t>с</w:t>
      </w:r>
      <w:r w:rsidR="00061C4A" w:rsidRPr="00061C4A">
        <w:t xml:space="preserve"> </w:t>
      </w:r>
      <w:r w:rsidRPr="00061C4A">
        <w:t>выплатой</w:t>
      </w:r>
      <w:r w:rsidR="00061C4A" w:rsidRPr="00061C4A">
        <w:t xml:space="preserve"> </w:t>
      </w:r>
      <w:r w:rsidRPr="00061C4A">
        <w:t>высоких</w:t>
      </w:r>
      <w:r w:rsidR="00061C4A" w:rsidRPr="00061C4A">
        <w:t xml:space="preserve"> </w:t>
      </w:r>
      <w:r w:rsidRPr="00061C4A">
        <w:t>дивидендов.</w:t>
      </w:r>
      <w:r w:rsidR="00061C4A" w:rsidRPr="00061C4A">
        <w:t xml:space="preserve"> </w:t>
      </w:r>
    </w:p>
    <w:p w14:paraId="3FDE3D8A" w14:textId="77777777" w:rsidR="008826ED" w:rsidRPr="00061C4A" w:rsidRDefault="008826ED" w:rsidP="008826ED">
      <w:r w:rsidRPr="00061C4A">
        <w:t>Что</w:t>
      </w:r>
      <w:r w:rsidR="00061C4A" w:rsidRPr="00061C4A">
        <w:t xml:space="preserve"> </w:t>
      </w:r>
      <w:r w:rsidRPr="00061C4A">
        <w:t>касается</w:t>
      </w:r>
      <w:r w:rsidR="00061C4A" w:rsidRPr="00061C4A">
        <w:t xml:space="preserve"> </w:t>
      </w:r>
      <w:r w:rsidRPr="00061C4A">
        <w:t>облигаций,</w:t>
      </w:r>
      <w:r w:rsidR="00061C4A" w:rsidRPr="00061C4A">
        <w:t xml:space="preserve"> </w:t>
      </w:r>
      <w:r w:rsidRPr="00061C4A">
        <w:t>эксперт</w:t>
      </w:r>
      <w:r w:rsidR="00061C4A" w:rsidRPr="00061C4A">
        <w:t xml:space="preserve"> </w:t>
      </w:r>
      <w:r w:rsidRPr="00061C4A">
        <w:t>рекомендует</w:t>
      </w:r>
      <w:r w:rsidR="00061C4A" w:rsidRPr="00061C4A">
        <w:t xml:space="preserve"> </w:t>
      </w:r>
      <w:r w:rsidRPr="00061C4A">
        <w:t>ориентироваться</w:t>
      </w:r>
      <w:r w:rsidR="00061C4A" w:rsidRPr="00061C4A">
        <w:t xml:space="preserve"> </w:t>
      </w:r>
      <w:r w:rsidRPr="00061C4A">
        <w:t>на</w:t>
      </w:r>
      <w:r w:rsidR="00061C4A" w:rsidRPr="00061C4A">
        <w:t xml:space="preserve"> </w:t>
      </w:r>
      <w:r w:rsidRPr="00061C4A">
        <w:t>государственные</w:t>
      </w:r>
      <w:r w:rsidR="00061C4A" w:rsidRPr="00061C4A">
        <w:t xml:space="preserve"> </w:t>
      </w:r>
      <w:r w:rsidRPr="00061C4A">
        <w:t>облигации</w:t>
      </w:r>
      <w:r w:rsidR="00061C4A" w:rsidRPr="00061C4A">
        <w:t xml:space="preserve"> </w:t>
      </w:r>
      <w:r w:rsidRPr="00061C4A">
        <w:t>(ОФЗ)</w:t>
      </w:r>
      <w:r w:rsidR="00061C4A" w:rsidRPr="00061C4A">
        <w:t xml:space="preserve"> </w:t>
      </w:r>
      <w:r w:rsidRPr="00061C4A">
        <w:t>с</w:t>
      </w:r>
      <w:r w:rsidR="00061C4A" w:rsidRPr="00061C4A">
        <w:t xml:space="preserve"> </w:t>
      </w:r>
      <w:r w:rsidRPr="00061C4A">
        <w:t>низким</w:t>
      </w:r>
      <w:r w:rsidR="00061C4A" w:rsidRPr="00061C4A">
        <w:t xml:space="preserve"> </w:t>
      </w:r>
      <w:r w:rsidRPr="00061C4A">
        <w:t>риском,</w:t>
      </w:r>
      <w:r w:rsidR="00061C4A" w:rsidRPr="00061C4A">
        <w:t xml:space="preserve"> </w:t>
      </w:r>
      <w:r w:rsidRPr="00061C4A">
        <w:t>которые</w:t>
      </w:r>
      <w:r w:rsidR="00061C4A" w:rsidRPr="00061C4A">
        <w:t xml:space="preserve"> </w:t>
      </w:r>
      <w:r w:rsidRPr="00061C4A">
        <w:t>обеспечивают</w:t>
      </w:r>
      <w:r w:rsidR="00061C4A" w:rsidRPr="00061C4A">
        <w:t xml:space="preserve"> </w:t>
      </w:r>
      <w:r w:rsidRPr="00061C4A">
        <w:t>высокую</w:t>
      </w:r>
      <w:r w:rsidR="00061C4A" w:rsidRPr="00061C4A">
        <w:t xml:space="preserve"> </w:t>
      </w:r>
      <w:r w:rsidRPr="00061C4A">
        <w:t>доходность</w:t>
      </w:r>
      <w:r w:rsidR="00061C4A" w:rsidRPr="00061C4A">
        <w:t xml:space="preserve"> </w:t>
      </w:r>
      <w:r w:rsidRPr="00061C4A">
        <w:t>на</w:t>
      </w:r>
      <w:r w:rsidR="00061C4A" w:rsidRPr="00061C4A">
        <w:t xml:space="preserve"> </w:t>
      </w:r>
      <w:r w:rsidRPr="00061C4A">
        <w:t>фоне</w:t>
      </w:r>
      <w:r w:rsidR="00061C4A" w:rsidRPr="00061C4A">
        <w:t xml:space="preserve"> </w:t>
      </w:r>
      <w:r w:rsidRPr="00061C4A">
        <w:t>текущей</w:t>
      </w:r>
      <w:r w:rsidR="00061C4A" w:rsidRPr="00061C4A">
        <w:t xml:space="preserve"> </w:t>
      </w:r>
      <w:r w:rsidRPr="00061C4A">
        <w:t>макроэкономической</w:t>
      </w:r>
      <w:r w:rsidR="00061C4A" w:rsidRPr="00061C4A">
        <w:t xml:space="preserve"> </w:t>
      </w:r>
      <w:r w:rsidRPr="00061C4A">
        <w:t>ситуации.</w:t>
      </w:r>
      <w:r w:rsidR="00061C4A" w:rsidRPr="00061C4A">
        <w:t xml:space="preserve"> </w:t>
      </w:r>
      <w:r w:rsidRPr="00061C4A">
        <w:t>Андреев</w:t>
      </w:r>
      <w:r w:rsidR="00061C4A" w:rsidRPr="00061C4A">
        <w:t xml:space="preserve"> </w:t>
      </w:r>
      <w:r w:rsidRPr="00061C4A">
        <w:t>уточняет:</w:t>
      </w:r>
      <w:r w:rsidR="00061C4A" w:rsidRPr="00061C4A">
        <w:t xml:space="preserve"> «</w:t>
      </w:r>
      <w:r w:rsidRPr="00061C4A">
        <w:t>После</w:t>
      </w:r>
      <w:r w:rsidR="00061C4A" w:rsidRPr="00061C4A">
        <w:t xml:space="preserve"> </w:t>
      </w:r>
      <w:r w:rsidRPr="00061C4A">
        <w:t>того</w:t>
      </w:r>
      <w:r w:rsidR="00061C4A" w:rsidRPr="00061C4A">
        <w:t xml:space="preserve"> </w:t>
      </w:r>
      <w:r w:rsidRPr="00061C4A">
        <w:t>как</w:t>
      </w:r>
      <w:r w:rsidR="00061C4A" w:rsidRPr="00061C4A">
        <w:t xml:space="preserve"> </w:t>
      </w:r>
      <w:r w:rsidRPr="00061C4A">
        <w:t>доходности</w:t>
      </w:r>
      <w:r w:rsidR="00061C4A" w:rsidRPr="00061C4A">
        <w:t xml:space="preserve"> </w:t>
      </w:r>
      <w:r w:rsidRPr="00061C4A">
        <w:t>наших</w:t>
      </w:r>
      <w:r w:rsidR="00061C4A" w:rsidRPr="00061C4A">
        <w:t xml:space="preserve"> </w:t>
      </w:r>
      <w:r w:rsidRPr="00061C4A">
        <w:t>ОФЗ</w:t>
      </w:r>
      <w:r w:rsidR="00061C4A" w:rsidRPr="00061C4A">
        <w:t xml:space="preserve"> </w:t>
      </w:r>
      <w:r w:rsidRPr="00061C4A">
        <w:t>превысили</w:t>
      </w:r>
      <w:r w:rsidR="00061C4A" w:rsidRPr="00061C4A">
        <w:t xml:space="preserve"> </w:t>
      </w:r>
      <w:r w:rsidRPr="00061C4A">
        <w:t>14-16%,</w:t>
      </w:r>
      <w:r w:rsidR="00061C4A" w:rsidRPr="00061C4A">
        <w:t xml:space="preserve"> </w:t>
      </w:r>
      <w:r w:rsidRPr="00061C4A">
        <w:t>мы</w:t>
      </w:r>
      <w:r w:rsidR="00061C4A" w:rsidRPr="00061C4A">
        <w:t xml:space="preserve"> </w:t>
      </w:r>
      <w:r w:rsidRPr="00061C4A">
        <w:t>немного</w:t>
      </w:r>
      <w:r w:rsidR="00061C4A" w:rsidRPr="00061C4A">
        <w:t xml:space="preserve"> </w:t>
      </w:r>
      <w:r w:rsidRPr="00061C4A">
        <w:t>приостановили</w:t>
      </w:r>
      <w:r w:rsidR="00061C4A" w:rsidRPr="00061C4A">
        <w:t xml:space="preserve"> </w:t>
      </w:r>
      <w:r w:rsidRPr="00061C4A">
        <w:t>покупки</w:t>
      </w:r>
      <w:r w:rsidR="00061C4A" w:rsidRPr="00061C4A">
        <w:t xml:space="preserve"> </w:t>
      </w:r>
      <w:r w:rsidRPr="00061C4A">
        <w:t>акций</w:t>
      </w:r>
      <w:r w:rsidR="00061C4A" w:rsidRPr="00061C4A">
        <w:t>»</w:t>
      </w:r>
      <w:r w:rsidRPr="00061C4A">
        <w:t>.</w:t>
      </w:r>
      <w:r w:rsidR="00061C4A" w:rsidRPr="00061C4A">
        <w:t xml:space="preserve"> </w:t>
      </w:r>
      <w:r w:rsidRPr="00061C4A">
        <w:t>Однако</w:t>
      </w:r>
      <w:r w:rsidR="00061C4A" w:rsidRPr="00061C4A">
        <w:t xml:space="preserve"> </w:t>
      </w:r>
      <w:r w:rsidRPr="00061C4A">
        <w:t>он</w:t>
      </w:r>
      <w:r w:rsidR="00061C4A" w:rsidRPr="00061C4A">
        <w:t xml:space="preserve"> </w:t>
      </w:r>
      <w:r w:rsidRPr="00061C4A">
        <w:t>подчеркивает:</w:t>
      </w:r>
      <w:r w:rsidR="00061C4A" w:rsidRPr="00061C4A">
        <w:t xml:space="preserve"> «</w:t>
      </w:r>
      <w:r w:rsidRPr="00061C4A">
        <w:t>На</w:t>
      </w:r>
      <w:r w:rsidR="00061C4A" w:rsidRPr="00061C4A">
        <w:t xml:space="preserve"> </w:t>
      </w:r>
      <w:r w:rsidRPr="00061C4A">
        <w:t>ближайшем</w:t>
      </w:r>
      <w:r w:rsidR="00061C4A" w:rsidRPr="00061C4A">
        <w:t xml:space="preserve"> </w:t>
      </w:r>
      <w:r w:rsidRPr="00061C4A">
        <w:t>заседании</w:t>
      </w:r>
      <w:r w:rsidR="00061C4A" w:rsidRPr="00061C4A">
        <w:t xml:space="preserve"> </w:t>
      </w:r>
      <w:r w:rsidRPr="00061C4A">
        <w:t>в</w:t>
      </w:r>
      <w:r w:rsidR="00061C4A" w:rsidRPr="00061C4A">
        <w:t xml:space="preserve"> </w:t>
      </w:r>
      <w:r w:rsidRPr="00061C4A">
        <w:t>феврале</w:t>
      </w:r>
      <w:r w:rsidR="00061C4A" w:rsidRPr="00061C4A">
        <w:t xml:space="preserve"> </w:t>
      </w:r>
      <w:r w:rsidRPr="00061C4A">
        <w:t>Центробанк,</w:t>
      </w:r>
      <w:r w:rsidR="00061C4A" w:rsidRPr="00061C4A">
        <w:t xml:space="preserve"> </w:t>
      </w:r>
      <w:r w:rsidRPr="00061C4A">
        <w:t>возможно,</w:t>
      </w:r>
      <w:r w:rsidR="00061C4A" w:rsidRPr="00061C4A">
        <w:t xml:space="preserve"> </w:t>
      </w:r>
      <w:r w:rsidRPr="00061C4A">
        <w:t>даст</w:t>
      </w:r>
      <w:r w:rsidR="00061C4A" w:rsidRPr="00061C4A">
        <w:t xml:space="preserve"> </w:t>
      </w:r>
      <w:r w:rsidRPr="00061C4A">
        <w:t>сигнал</w:t>
      </w:r>
      <w:r w:rsidR="00061C4A" w:rsidRPr="00061C4A">
        <w:t xml:space="preserve"> </w:t>
      </w:r>
      <w:r w:rsidRPr="00061C4A">
        <w:t>к</w:t>
      </w:r>
      <w:r w:rsidR="00061C4A" w:rsidRPr="00061C4A">
        <w:t xml:space="preserve"> </w:t>
      </w:r>
      <w:r w:rsidRPr="00061C4A">
        <w:t>тому,</w:t>
      </w:r>
      <w:r w:rsidR="00061C4A" w:rsidRPr="00061C4A">
        <w:t xml:space="preserve"> </w:t>
      </w:r>
      <w:r w:rsidRPr="00061C4A">
        <w:t>что</w:t>
      </w:r>
      <w:r w:rsidR="00061C4A" w:rsidRPr="00061C4A">
        <w:t xml:space="preserve"> </w:t>
      </w:r>
      <w:r w:rsidRPr="00061C4A">
        <w:t>монетарная</w:t>
      </w:r>
      <w:r w:rsidR="00061C4A" w:rsidRPr="00061C4A">
        <w:t xml:space="preserve"> </w:t>
      </w:r>
      <w:r w:rsidRPr="00061C4A">
        <w:t>политика</w:t>
      </w:r>
      <w:r w:rsidR="00061C4A" w:rsidRPr="00061C4A">
        <w:t xml:space="preserve"> </w:t>
      </w:r>
      <w:r w:rsidRPr="00061C4A">
        <w:t>начнет</w:t>
      </w:r>
      <w:r w:rsidR="00061C4A" w:rsidRPr="00061C4A">
        <w:t xml:space="preserve"> </w:t>
      </w:r>
      <w:r w:rsidRPr="00061C4A">
        <w:t>разворачиваться</w:t>
      </w:r>
      <w:r w:rsidR="00061C4A" w:rsidRPr="00061C4A">
        <w:t xml:space="preserve"> </w:t>
      </w:r>
      <w:r w:rsidRPr="00061C4A">
        <w:t>в</w:t>
      </w:r>
      <w:r w:rsidR="00061C4A" w:rsidRPr="00061C4A">
        <w:t xml:space="preserve"> </w:t>
      </w:r>
      <w:r w:rsidRPr="00061C4A">
        <w:t>сторону</w:t>
      </w:r>
      <w:r w:rsidR="00061C4A" w:rsidRPr="00061C4A">
        <w:t xml:space="preserve"> </w:t>
      </w:r>
      <w:r w:rsidRPr="00061C4A">
        <w:t>понижения</w:t>
      </w:r>
      <w:r w:rsidR="00061C4A" w:rsidRPr="00061C4A">
        <w:t xml:space="preserve"> </w:t>
      </w:r>
      <w:r w:rsidRPr="00061C4A">
        <w:t>ставок</w:t>
      </w:r>
      <w:r w:rsidR="00061C4A" w:rsidRPr="00061C4A">
        <w:t>»</w:t>
      </w:r>
      <w:r w:rsidRPr="00061C4A">
        <w:t>.</w:t>
      </w:r>
      <w:r w:rsidR="00061C4A" w:rsidRPr="00061C4A">
        <w:t xml:space="preserve"> </w:t>
      </w:r>
      <w:r w:rsidRPr="00061C4A">
        <w:t>На</w:t>
      </w:r>
      <w:r w:rsidR="00061C4A" w:rsidRPr="00061C4A">
        <w:t xml:space="preserve"> </w:t>
      </w:r>
      <w:r w:rsidRPr="00061C4A">
        <w:t>этом</w:t>
      </w:r>
      <w:r w:rsidR="00061C4A" w:rsidRPr="00061C4A">
        <w:t xml:space="preserve"> </w:t>
      </w:r>
      <w:r w:rsidRPr="00061C4A">
        <w:t>фоне,</w:t>
      </w:r>
      <w:r w:rsidR="00061C4A" w:rsidRPr="00061C4A">
        <w:t xml:space="preserve"> </w:t>
      </w:r>
      <w:r w:rsidRPr="00061C4A">
        <w:t>по</w:t>
      </w:r>
      <w:r w:rsidR="00061C4A" w:rsidRPr="00061C4A">
        <w:t xml:space="preserve"> </w:t>
      </w:r>
      <w:r w:rsidRPr="00061C4A">
        <w:t>его</w:t>
      </w:r>
      <w:r w:rsidR="00061C4A" w:rsidRPr="00061C4A">
        <w:t xml:space="preserve"> </w:t>
      </w:r>
      <w:r w:rsidRPr="00061C4A">
        <w:t>мнению,</w:t>
      </w:r>
      <w:r w:rsidR="00061C4A" w:rsidRPr="00061C4A">
        <w:t xml:space="preserve"> </w:t>
      </w:r>
      <w:r w:rsidRPr="00061C4A">
        <w:t>акции</w:t>
      </w:r>
      <w:r w:rsidR="00061C4A" w:rsidRPr="00061C4A">
        <w:t xml:space="preserve"> </w:t>
      </w:r>
      <w:r w:rsidRPr="00061C4A">
        <w:t>становятся</w:t>
      </w:r>
      <w:r w:rsidR="00061C4A" w:rsidRPr="00061C4A">
        <w:t xml:space="preserve"> </w:t>
      </w:r>
      <w:r w:rsidRPr="00061C4A">
        <w:t>особенно</w:t>
      </w:r>
      <w:r w:rsidR="00061C4A" w:rsidRPr="00061C4A">
        <w:t xml:space="preserve"> </w:t>
      </w:r>
      <w:r w:rsidRPr="00061C4A">
        <w:t>перспективным</w:t>
      </w:r>
      <w:r w:rsidR="00061C4A" w:rsidRPr="00061C4A">
        <w:t xml:space="preserve"> </w:t>
      </w:r>
      <w:r w:rsidRPr="00061C4A">
        <w:t>инструментом.</w:t>
      </w:r>
      <w:r w:rsidR="00061C4A" w:rsidRPr="00061C4A">
        <w:t xml:space="preserve"> </w:t>
      </w:r>
    </w:p>
    <w:p w14:paraId="4BEBB3F8" w14:textId="77777777" w:rsidR="008826ED" w:rsidRPr="00061C4A" w:rsidRDefault="008826ED" w:rsidP="008826ED">
      <w:r w:rsidRPr="00061C4A">
        <w:t>Финансист</w:t>
      </w:r>
      <w:r w:rsidR="00061C4A" w:rsidRPr="00061C4A">
        <w:t xml:space="preserve"> </w:t>
      </w:r>
      <w:r w:rsidRPr="00061C4A">
        <w:t>акцентирует</w:t>
      </w:r>
      <w:r w:rsidR="00061C4A" w:rsidRPr="00061C4A">
        <w:t xml:space="preserve"> </w:t>
      </w:r>
      <w:r w:rsidRPr="00061C4A">
        <w:t>внимание</w:t>
      </w:r>
      <w:r w:rsidR="00061C4A" w:rsidRPr="00061C4A">
        <w:t xml:space="preserve"> </w:t>
      </w:r>
      <w:r w:rsidRPr="00061C4A">
        <w:t>на</w:t>
      </w:r>
      <w:r w:rsidR="00061C4A" w:rsidRPr="00061C4A">
        <w:t xml:space="preserve"> </w:t>
      </w:r>
      <w:r w:rsidRPr="00061C4A">
        <w:t>важности</w:t>
      </w:r>
      <w:r w:rsidR="00061C4A" w:rsidRPr="00061C4A">
        <w:t xml:space="preserve"> </w:t>
      </w:r>
      <w:r w:rsidRPr="00061C4A">
        <w:t>первого</w:t>
      </w:r>
      <w:r w:rsidR="00061C4A" w:rsidRPr="00061C4A">
        <w:t xml:space="preserve"> </w:t>
      </w:r>
      <w:r w:rsidRPr="00061C4A">
        <w:t>полугодия</w:t>
      </w:r>
      <w:r w:rsidR="00061C4A" w:rsidRPr="00061C4A">
        <w:t xml:space="preserve"> </w:t>
      </w:r>
      <w:r w:rsidRPr="00061C4A">
        <w:t>2025</w:t>
      </w:r>
      <w:r w:rsidR="00061C4A" w:rsidRPr="00061C4A">
        <w:t xml:space="preserve"> </w:t>
      </w:r>
      <w:r w:rsidRPr="00061C4A">
        <w:t>года,</w:t>
      </w:r>
      <w:r w:rsidR="00061C4A" w:rsidRPr="00061C4A">
        <w:t xml:space="preserve"> </w:t>
      </w:r>
      <w:r w:rsidRPr="00061C4A">
        <w:t>называя</w:t>
      </w:r>
      <w:r w:rsidR="00061C4A" w:rsidRPr="00061C4A">
        <w:t xml:space="preserve"> </w:t>
      </w:r>
      <w:r w:rsidRPr="00061C4A">
        <w:t>его</w:t>
      </w:r>
      <w:r w:rsidR="00061C4A" w:rsidRPr="00061C4A">
        <w:t xml:space="preserve"> </w:t>
      </w:r>
      <w:r w:rsidRPr="00061C4A">
        <w:t>знаковым</w:t>
      </w:r>
      <w:r w:rsidR="00061C4A" w:rsidRPr="00061C4A">
        <w:t xml:space="preserve"> </w:t>
      </w:r>
      <w:r w:rsidRPr="00061C4A">
        <w:t>для</w:t>
      </w:r>
      <w:r w:rsidR="00061C4A" w:rsidRPr="00061C4A">
        <w:t xml:space="preserve"> </w:t>
      </w:r>
      <w:r w:rsidRPr="00061C4A">
        <w:t>российского</w:t>
      </w:r>
      <w:r w:rsidR="00061C4A" w:rsidRPr="00061C4A">
        <w:t xml:space="preserve"> </w:t>
      </w:r>
      <w:r w:rsidRPr="00061C4A">
        <w:t>фондового</w:t>
      </w:r>
      <w:r w:rsidR="00061C4A" w:rsidRPr="00061C4A">
        <w:t xml:space="preserve"> </w:t>
      </w:r>
      <w:r w:rsidRPr="00061C4A">
        <w:t>рынка.</w:t>
      </w:r>
      <w:r w:rsidR="00061C4A" w:rsidRPr="00061C4A">
        <w:t xml:space="preserve"> </w:t>
      </w:r>
      <w:r w:rsidRPr="00061C4A">
        <w:t>По</w:t>
      </w:r>
      <w:r w:rsidR="00061C4A" w:rsidRPr="00061C4A">
        <w:t xml:space="preserve"> </w:t>
      </w:r>
      <w:r w:rsidRPr="00061C4A">
        <w:t>его</w:t>
      </w:r>
      <w:r w:rsidR="00061C4A" w:rsidRPr="00061C4A">
        <w:t xml:space="preserve"> </w:t>
      </w:r>
      <w:r w:rsidRPr="00061C4A">
        <w:t>словам,</w:t>
      </w:r>
      <w:r w:rsidR="00061C4A" w:rsidRPr="00061C4A">
        <w:t xml:space="preserve"> </w:t>
      </w:r>
      <w:r w:rsidRPr="00061C4A">
        <w:t>события</w:t>
      </w:r>
      <w:r w:rsidR="00061C4A" w:rsidRPr="00061C4A">
        <w:t xml:space="preserve"> </w:t>
      </w:r>
      <w:r w:rsidRPr="00061C4A">
        <w:t>этого</w:t>
      </w:r>
      <w:r w:rsidR="00061C4A" w:rsidRPr="00061C4A">
        <w:t xml:space="preserve"> </w:t>
      </w:r>
      <w:r w:rsidRPr="00061C4A">
        <w:t>периода</w:t>
      </w:r>
      <w:r w:rsidR="00061C4A" w:rsidRPr="00061C4A">
        <w:t xml:space="preserve"> </w:t>
      </w:r>
      <w:r w:rsidRPr="00061C4A">
        <w:t>окажут</w:t>
      </w:r>
      <w:r w:rsidR="00061C4A" w:rsidRPr="00061C4A">
        <w:t xml:space="preserve"> </w:t>
      </w:r>
      <w:r w:rsidRPr="00061C4A">
        <w:t>долгосрочное</w:t>
      </w:r>
      <w:r w:rsidR="00061C4A" w:rsidRPr="00061C4A">
        <w:t xml:space="preserve"> </w:t>
      </w:r>
      <w:r w:rsidRPr="00061C4A">
        <w:t>влияние</w:t>
      </w:r>
      <w:r w:rsidR="00061C4A" w:rsidRPr="00061C4A">
        <w:t xml:space="preserve"> </w:t>
      </w:r>
      <w:r w:rsidRPr="00061C4A">
        <w:t>на</w:t>
      </w:r>
      <w:r w:rsidR="00061C4A" w:rsidRPr="00061C4A">
        <w:t xml:space="preserve"> </w:t>
      </w:r>
      <w:r w:rsidRPr="00061C4A">
        <w:t>рынок,</w:t>
      </w:r>
      <w:r w:rsidR="00061C4A" w:rsidRPr="00061C4A">
        <w:t xml:space="preserve"> </w:t>
      </w:r>
      <w:r w:rsidRPr="00061C4A">
        <w:t>создавая</w:t>
      </w:r>
      <w:r w:rsidR="00061C4A" w:rsidRPr="00061C4A">
        <w:t xml:space="preserve"> </w:t>
      </w:r>
      <w:r w:rsidRPr="00061C4A">
        <w:t>возможности</w:t>
      </w:r>
      <w:r w:rsidR="00061C4A" w:rsidRPr="00061C4A">
        <w:t xml:space="preserve"> </w:t>
      </w:r>
      <w:r w:rsidRPr="00061C4A">
        <w:t>для</w:t>
      </w:r>
      <w:r w:rsidR="00061C4A" w:rsidRPr="00061C4A">
        <w:t xml:space="preserve"> </w:t>
      </w:r>
      <w:r w:rsidRPr="00061C4A">
        <w:t>новых</w:t>
      </w:r>
      <w:r w:rsidR="00061C4A" w:rsidRPr="00061C4A">
        <w:t xml:space="preserve"> </w:t>
      </w:r>
      <w:r w:rsidRPr="00061C4A">
        <w:t>инвестиций.</w:t>
      </w:r>
      <w:r w:rsidR="00061C4A" w:rsidRPr="00061C4A">
        <w:t xml:space="preserve"> </w:t>
      </w:r>
    </w:p>
    <w:p w14:paraId="2C640CF5" w14:textId="77777777" w:rsidR="008826ED" w:rsidRPr="00061C4A" w:rsidRDefault="008826ED" w:rsidP="008826ED">
      <w:r w:rsidRPr="00061C4A">
        <w:lastRenderedPageBreak/>
        <w:t>Он</w:t>
      </w:r>
      <w:r w:rsidR="00061C4A" w:rsidRPr="00061C4A">
        <w:t xml:space="preserve"> </w:t>
      </w:r>
      <w:r w:rsidRPr="00061C4A">
        <w:t>отмечает,</w:t>
      </w:r>
      <w:r w:rsidR="00061C4A" w:rsidRPr="00061C4A">
        <w:t xml:space="preserve"> </w:t>
      </w:r>
      <w:r w:rsidRPr="00061C4A">
        <w:t>что,</w:t>
      </w:r>
      <w:r w:rsidR="00061C4A" w:rsidRPr="00061C4A">
        <w:t xml:space="preserve"> </w:t>
      </w:r>
      <w:r w:rsidRPr="00061C4A">
        <w:t>несмотря</w:t>
      </w:r>
      <w:r w:rsidR="00061C4A" w:rsidRPr="00061C4A">
        <w:t xml:space="preserve"> </w:t>
      </w:r>
      <w:r w:rsidRPr="00061C4A">
        <w:t>на</w:t>
      </w:r>
      <w:r w:rsidR="00061C4A" w:rsidRPr="00061C4A">
        <w:t xml:space="preserve"> </w:t>
      </w:r>
      <w:r w:rsidRPr="00061C4A">
        <w:t>привлекательные</w:t>
      </w:r>
      <w:r w:rsidR="00061C4A" w:rsidRPr="00061C4A">
        <w:t xml:space="preserve"> </w:t>
      </w:r>
      <w:r w:rsidRPr="00061C4A">
        <w:t>показатели</w:t>
      </w:r>
      <w:r w:rsidR="00061C4A" w:rsidRPr="00061C4A">
        <w:t xml:space="preserve"> </w:t>
      </w:r>
      <w:r w:rsidRPr="00061C4A">
        <w:t>некоторых</w:t>
      </w:r>
      <w:r w:rsidR="00061C4A" w:rsidRPr="00061C4A">
        <w:t xml:space="preserve"> </w:t>
      </w:r>
      <w:r w:rsidRPr="00061C4A">
        <w:t>акций,</w:t>
      </w:r>
      <w:r w:rsidR="00061C4A" w:rsidRPr="00061C4A">
        <w:t xml:space="preserve"> </w:t>
      </w:r>
      <w:r w:rsidRPr="00061C4A">
        <w:t>такие</w:t>
      </w:r>
      <w:r w:rsidR="00061C4A" w:rsidRPr="00061C4A">
        <w:t xml:space="preserve"> </w:t>
      </w:r>
      <w:r w:rsidRPr="00061C4A">
        <w:t>сектора,</w:t>
      </w:r>
      <w:r w:rsidR="00061C4A" w:rsidRPr="00061C4A">
        <w:t xml:space="preserve"> </w:t>
      </w:r>
      <w:r w:rsidRPr="00061C4A">
        <w:t>как</w:t>
      </w:r>
      <w:r w:rsidR="00061C4A" w:rsidRPr="00061C4A">
        <w:t xml:space="preserve"> </w:t>
      </w:r>
      <w:r w:rsidRPr="00061C4A">
        <w:t>энергетика</w:t>
      </w:r>
      <w:r w:rsidR="00061C4A" w:rsidRPr="00061C4A">
        <w:t xml:space="preserve"> </w:t>
      </w:r>
      <w:r w:rsidRPr="00061C4A">
        <w:t>и</w:t>
      </w:r>
      <w:r w:rsidR="00061C4A" w:rsidRPr="00061C4A">
        <w:t xml:space="preserve"> </w:t>
      </w:r>
      <w:r w:rsidRPr="00061C4A">
        <w:t>ритейл,</w:t>
      </w:r>
      <w:r w:rsidR="00061C4A" w:rsidRPr="00061C4A">
        <w:t xml:space="preserve"> </w:t>
      </w:r>
      <w:r w:rsidRPr="00061C4A">
        <w:t>остаются</w:t>
      </w:r>
      <w:r w:rsidR="00061C4A" w:rsidRPr="00061C4A">
        <w:t xml:space="preserve"> </w:t>
      </w:r>
      <w:r w:rsidRPr="00061C4A">
        <w:t>под</w:t>
      </w:r>
      <w:r w:rsidR="00061C4A" w:rsidRPr="00061C4A">
        <w:t xml:space="preserve"> </w:t>
      </w:r>
      <w:r w:rsidRPr="00061C4A">
        <w:t>давлением</w:t>
      </w:r>
      <w:r w:rsidR="00061C4A" w:rsidRPr="00061C4A">
        <w:t xml:space="preserve"> </w:t>
      </w:r>
      <w:r w:rsidRPr="00061C4A">
        <w:t>из-за</w:t>
      </w:r>
      <w:r w:rsidR="00061C4A" w:rsidRPr="00061C4A">
        <w:t xml:space="preserve"> </w:t>
      </w:r>
      <w:r w:rsidRPr="00061C4A">
        <w:t>высоких</w:t>
      </w:r>
      <w:r w:rsidR="00061C4A" w:rsidRPr="00061C4A">
        <w:t xml:space="preserve"> </w:t>
      </w:r>
      <w:r w:rsidRPr="00061C4A">
        <w:t>процентных</w:t>
      </w:r>
      <w:r w:rsidR="00061C4A" w:rsidRPr="00061C4A">
        <w:t xml:space="preserve"> </w:t>
      </w:r>
      <w:r w:rsidRPr="00061C4A">
        <w:t>ставок</w:t>
      </w:r>
      <w:r w:rsidR="00061C4A" w:rsidRPr="00061C4A">
        <w:t xml:space="preserve"> </w:t>
      </w:r>
      <w:r w:rsidRPr="00061C4A">
        <w:t>и</w:t>
      </w:r>
      <w:r w:rsidR="00061C4A" w:rsidRPr="00061C4A">
        <w:t xml:space="preserve"> </w:t>
      </w:r>
      <w:r w:rsidRPr="00061C4A">
        <w:t>высокого</w:t>
      </w:r>
      <w:r w:rsidR="00061C4A" w:rsidRPr="00061C4A">
        <w:t xml:space="preserve"> </w:t>
      </w:r>
      <w:r w:rsidRPr="00061C4A">
        <w:t>уровня</w:t>
      </w:r>
      <w:r w:rsidR="00061C4A" w:rsidRPr="00061C4A">
        <w:t xml:space="preserve"> </w:t>
      </w:r>
      <w:r w:rsidRPr="00061C4A">
        <w:t>закредитованности.</w:t>
      </w:r>
      <w:r w:rsidR="00061C4A" w:rsidRPr="00061C4A">
        <w:t xml:space="preserve"> </w:t>
      </w:r>
      <w:r w:rsidRPr="00061C4A">
        <w:t>Эксперт</w:t>
      </w:r>
      <w:r w:rsidR="00061C4A" w:rsidRPr="00061C4A">
        <w:t xml:space="preserve"> </w:t>
      </w:r>
      <w:r w:rsidRPr="00061C4A">
        <w:t>подчеркивает,</w:t>
      </w:r>
      <w:r w:rsidR="00061C4A" w:rsidRPr="00061C4A">
        <w:t xml:space="preserve"> </w:t>
      </w:r>
      <w:r w:rsidRPr="00061C4A">
        <w:t>что</w:t>
      </w:r>
      <w:r w:rsidR="00061C4A" w:rsidRPr="00061C4A">
        <w:t xml:space="preserve"> </w:t>
      </w:r>
      <w:r w:rsidRPr="00061C4A">
        <w:t>для</w:t>
      </w:r>
      <w:r w:rsidR="00061C4A" w:rsidRPr="00061C4A">
        <w:t xml:space="preserve"> </w:t>
      </w:r>
      <w:r w:rsidRPr="00061C4A">
        <w:t>активного</w:t>
      </w:r>
      <w:r w:rsidR="00061C4A" w:rsidRPr="00061C4A">
        <w:t xml:space="preserve"> </w:t>
      </w:r>
      <w:r w:rsidRPr="00061C4A">
        <w:t>инвестирования</w:t>
      </w:r>
      <w:r w:rsidR="00061C4A" w:rsidRPr="00061C4A">
        <w:t xml:space="preserve"> </w:t>
      </w:r>
      <w:r w:rsidRPr="00061C4A">
        <w:t>необходимо</w:t>
      </w:r>
      <w:r w:rsidR="00061C4A" w:rsidRPr="00061C4A">
        <w:t xml:space="preserve"> </w:t>
      </w:r>
      <w:r w:rsidRPr="00061C4A">
        <w:t>дождаться</w:t>
      </w:r>
      <w:r w:rsidR="00061C4A" w:rsidRPr="00061C4A">
        <w:t xml:space="preserve"> </w:t>
      </w:r>
      <w:r w:rsidRPr="00061C4A">
        <w:t>финального</w:t>
      </w:r>
      <w:r w:rsidR="00061C4A" w:rsidRPr="00061C4A">
        <w:t xml:space="preserve"> </w:t>
      </w:r>
      <w:r w:rsidRPr="00061C4A">
        <w:t>разворотного</w:t>
      </w:r>
      <w:r w:rsidR="00061C4A" w:rsidRPr="00061C4A">
        <w:t xml:space="preserve"> </w:t>
      </w:r>
      <w:r w:rsidRPr="00061C4A">
        <w:t>сигнала</w:t>
      </w:r>
      <w:r w:rsidR="00061C4A" w:rsidRPr="00061C4A">
        <w:t xml:space="preserve"> </w:t>
      </w:r>
      <w:r w:rsidRPr="00061C4A">
        <w:t>по</w:t>
      </w:r>
      <w:r w:rsidR="00061C4A" w:rsidRPr="00061C4A">
        <w:t xml:space="preserve"> </w:t>
      </w:r>
      <w:r w:rsidRPr="00061C4A">
        <w:t>индексу</w:t>
      </w:r>
      <w:r w:rsidR="00061C4A" w:rsidRPr="00061C4A">
        <w:t xml:space="preserve"> </w:t>
      </w:r>
      <w:r w:rsidRPr="00061C4A">
        <w:t>Мосбиржи,</w:t>
      </w:r>
      <w:r w:rsidR="00061C4A" w:rsidRPr="00061C4A">
        <w:t xml:space="preserve"> </w:t>
      </w:r>
      <w:r w:rsidRPr="00061C4A">
        <w:t>который</w:t>
      </w:r>
      <w:r w:rsidR="00061C4A" w:rsidRPr="00061C4A">
        <w:t xml:space="preserve"> </w:t>
      </w:r>
      <w:r w:rsidRPr="00061C4A">
        <w:t>станет</w:t>
      </w:r>
      <w:r w:rsidR="00061C4A" w:rsidRPr="00061C4A">
        <w:t xml:space="preserve"> </w:t>
      </w:r>
      <w:r w:rsidRPr="00061C4A">
        <w:t>подтверждением</w:t>
      </w:r>
      <w:r w:rsidR="00061C4A" w:rsidRPr="00061C4A">
        <w:t xml:space="preserve"> </w:t>
      </w:r>
      <w:r w:rsidRPr="00061C4A">
        <w:t>начала</w:t>
      </w:r>
      <w:r w:rsidR="00061C4A" w:rsidRPr="00061C4A">
        <w:t xml:space="preserve"> </w:t>
      </w:r>
      <w:r w:rsidRPr="00061C4A">
        <w:t>роста</w:t>
      </w:r>
      <w:r w:rsidR="00061C4A" w:rsidRPr="00061C4A">
        <w:t xml:space="preserve"> </w:t>
      </w:r>
      <w:r w:rsidRPr="00061C4A">
        <w:t>акций</w:t>
      </w:r>
      <w:r w:rsidR="00061C4A" w:rsidRPr="00061C4A">
        <w:t xml:space="preserve"> </w:t>
      </w:r>
      <w:r w:rsidRPr="00061C4A">
        <w:t>в</w:t>
      </w:r>
      <w:r w:rsidR="00061C4A" w:rsidRPr="00061C4A">
        <w:t xml:space="preserve"> </w:t>
      </w:r>
      <w:r w:rsidRPr="00061C4A">
        <w:t>сторону</w:t>
      </w:r>
      <w:r w:rsidR="00061C4A" w:rsidRPr="00061C4A">
        <w:t xml:space="preserve"> </w:t>
      </w:r>
      <w:r w:rsidRPr="00061C4A">
        <w:t>исторических</w:t>
      </w:r>
      <w:r w:rsidR="00061C4A" w:rsidRPr="00061C4A">
        <w:t xml:space="preserve"> </w:t>
      </w:r>
      <w:r w:rsidRPr="00061C4A">
        <w:t>максимумов.</w:t>
      </w:r>
      <w:r w:rsidR="00061C4A" w:rsidRPr="00061C4A">
        <w:t xml:space="preserve"> </w:t>
      </w:r>
    </w:p>
    <w:p w14:paraId="1551E102" w14:textId="77777777" w:rsidR="008826ED" w:rsidRPr="00061C4A" w:rsidRDefault="008826ED" w:rsidP="008826ED">
      <w:r w:rsidRPr="00061C4A">
        <w:t>Облигации</w:t>
      </w:r>
      <w:r w:rsidR="00061C4A" w:rsidRPr="00061C4A">
        <w:t xml:space="preserve"> </w:t>
      </w:r>
      <w:r w:rsidRPr="00061C4A">
        <w:t>как</w:t>
      </w:r>
      <w:r w:rsidR="00061C4A" w:rsidRPr="00061C4A">
        <w:t xml:space="preserve"> </w:t>
      </w:r>
      <w:r w:rsidRPr="00061C4A">
        <w:t>инструмент</w:t>
      </w:r>
      <w:r w:rsidR="00061C4A" w:rsidRPr="00061C4A">
        <w:t xml:space="preserve"> </w:t>
      </w:r>
      <w:r w:rsidRPr="00061C4A">
        <w:t>минимизации</w:t>
      </w:r>
      <w:r w:rsidR="00061C4A" w:rsidRPr="00061C4A">
        <w:t xml:space="preserve"> </w:t>
      </w:r>
      <w:r w:rsidRPr="00061C4A">
        <w:t>рисков</w:t>
      </w:r>
      <w:r w:rsidR="00061C4A" w:rsidRPr="00061C4A">
        <w:t xml:space="preserve"> </w:t>
      </w:r>
      <w:r w:rsidRPr="00061C4A">
        <w:t>Андреев</w:t>
      </w:r>
      <w:r w:rsidR="00061C4A" w:rsidRPr="00061C4A">
        <w:t xml:space="preserve"> </w:t>
      </w:r>
      <w:r w:rsidRPr="00061C4A">
        <w:t>называет</w:t>
      </w:r>
      <w:r w:rsidR="00061C4A" w:rsidRPr="00061C4A">
        <w:t xml:space="preserve"> </w:t>
      </w:r>
      <w:r w:rsidRPr="00061C4A">
        <w:t>текущую</w:t>
      </w:r>
      <w:r w:rsidR="00061C4A" w:rsidRPr="00061C4A">
        <w:t xml:space="preserve"> </w:t>
      </w:r>
      <w:r w:rsidRPr="00061C4A">
        <w:t>ситуацию</w:t>
      </w:r>
      <w:r w:rsidR="00061C4A" w:rsidRPr="00061C4A">
        <w:t xml:space="preserve"> </w:t>
      </w:r>
      <w:r w:rsidRPr="00061C4A">
        <w:t>на</w:t>
      </w:r>
      <w:r w:rsidR="00061C4A" w:rsidRPr="00061C4A">
        <w:t xml:space="preserve"> </w:t>
      </w:r>
      <w:r w:rsidRPr="00061C4A">
        <w:t>рынке</w:t>
      </w:r>
      <w:r w:rsidR="00061C4A" w:rsidRPr="00061C4A">
        <w:t xml:space="preserve"> </w:t>
      </w:r>
      <w:r w:rsidRPr="00061C4A">
        <w:t>уникальной:</w:t>
      </w:r>
      <w:r w:rsidR="00061C4A" w:rsidRPr="00061C4A">
        <w:t xml:space="preserve"> </w:t>
      </w:r>
      <w:r w:rsidRPr="00061C4A">
        <w:t>ОФЗ,</w:t>
      </w:r>
      <w:r w:rsidR="00061C4A" w:rsidRPr="00061C4A">
        <w:t xml:space="preserve"> </w:t>
      </w:r>
      <w:r w:rsidRPr="00061C4A">
        <w:t>будучи</w:t>
      </w:r>
      <w:r w:rsidR="00061C4A" w:rsidRPr="00061C4A">
        <w:t xml:space="preserve"> </w:t>
      </w:r>
      <w:r w:rsidRPr="00061C4A">
        <w:t>наименее</w:t>
      </w:r>
      <w:r w:rsidR="00061C4A" w:rsidRPr="00061C4A">
        <w:t xml:space="preserve"> </w:t>
      </w:r>
      <w:r w:rsidRPr="00061C4A">
        <w:t>рискованным</w:t>
      </w:r>
      <w:r w:rsidR="00061C4A" w:rsidRPr="00061C4A">
        <w:t xml:space="preserve"> </w:t>
      </w:r>
      <w:r w:rsidRPr="00061C4A">
        <w:t>инструментом,</w:t>
      </w:r>
      <w:r w:rsidR="00061C4A" w:rsidRPr="00061C4A">
        <w:t xml:space="preserve"> </w:t>
      </w:r>
      <w:r w:rsidRPr="00061C4A">
        <w:t>предлагают</w:t>
      </w:r>
      <w:r w:rsidR="00061C4A" w:rsidRPr="00061C4A">
        <w:t xml:space="preserve"> </w:t>
      </w:r>
      <w:r w:rsidRPr="00061C4A">
        <w:t>наибольшую</w:t>
      </w:r>
      <w:r w:rsidR="00061C4A" w:rsidRPr="00061C4A">
        <w:t xml:space="preserve"> </w:t>
      </w:r>
      <w:r w:rsidRPr="00061C4A">
        <w:t>доходность.</w:t>
      </w:r>
      <w:r w:rsidR="00061C4A" w:rsidRPr="00061C4A">
        <w:t xml:space="preserve"> </w:t>
      </w:r>
      <w:r w:rsidRPr="00061C4A">
        <w:t>Если</w:t>
      </w:r>
      <w:r w:rsidR="00061C4A" w:rsidRPr="00061C4A">
        <w:t xml:space="preserve"> </w:t>
      </w:r>
      <w:r w:rsidRPr="00061C4A">
        <w:t>средняя</w:t>
      </w:r>
      <w:r w:rsidR="00061C4A" w:rsidRPr="00061C4A">
        <w:t xml:space="preserve"> </w:t>
      </w:r>
      <w:r w:rsidRPr="00061C4A">
        <w:t>доходность</w:t>
      </w:r>
      <w:r w:rsidR="00061C4A" w:rsidRPr="00061C4A">
        <w:t xml:space="preserve"> </w:t>
      </w:r>
      <w:r w:rsidRPr="00061C4A">
        <w:t>по</w:t>
      </w:r>
      <w:r w:rsidR="00061C4A" w:rsidRPr="00061C4A">
        <w:t xml:space="preserve"> </w:t>
      </w:r>
      <w:r w:rsidRPr="00061C4A">
        <w:t>акциям</w:t>
      </w:r>
      <w:r w:rsidR="00061C4A" w:rsidRPr="00061C4A">
        <w:t xml:space="preserve"> </w:t>
      </w:r>
      <w:r w:rsidRPr="00061C4A">
        <w:t>оценивается</w:t>
      </w:r>
      <w:r w:rsidR="00061C4A" w:rsidRPr="00061C4A">
        <w:t xml:space="preserve"> </w:t>
      </w:r>
      <w:r w:rsidRPr="00061C4A">
        <w:t>в</w:t>
      </w:r>
      <w:r w:rsidR="00061C4A" w:rsidRPr="00061C4A">
        <w:t xml:space="preserve"> </w:t>
      </w:r>
      <w:r w:rsidRPr="00061C4A">
        <w:t>12-13%,</w:t>
      </w:r>
      <w:r w:rsidR="00061C4A" w:rsidRPr="00061C4A">
        <w:t xml:space="preserve"> </w:t>
      </w:r>
      <w:r w:rsidRPr="00061C4A">
        <w:t>то</w:t>
      </w:r>
      <w:r w:rsidR="00061C4A" w:rsidRPr="00061C4A">
        <w:t xml:space="preserve"> </w:t>
      </w:r>
      <w:r w:rsidRPr="00061C4A">
        <w:t>облигации</w:t>
      </w:r>
      <w:r w:rsidR="00061C4A" w:rsidRPr="00061C4A">
        <w:t xml:space="preserve"> </w:t>
      </w:r>
      <w:r w:rsidRPr="00061C4A">
        <w:t>уже</w:t>
      </w:r>
      <w:r w:rsidR="00061C4A" w:rsidRPr="00061C4A">
        <w:t xml:space="preserve"> </w:t>
      </w:r>
      <w:r w:rsidRPr="00061C4A">
        <w:t>сейчас</w:t>
      </w:r>
      <w:r w:rsidR="00061C4A" w:rsidRPr="00061C4A">
        <w:t xml:space="preserve"> </w:t>
      </w:r>
      <w:r w:rsidRPr="00061C4A">
        <w:t>приносят</w:t>
      </w:r>
      <w:r w:rsidR="00061C4A" w:rsidRPr="00061C4A">
        <w:t xml:space="preserve"> </w:t>
      </w:r>
      <w:r w:rsidRPr="00061C4A">
        <w:t>16-17%.</w:t>
      </w:r>
      <w:r w:rsidR="00061C4A" w:rsidRPr="00061C4A">
        <w:t xml:space="preserve"> </w:t>
      </w:r>
      <w:r w:rsidRPr="00061C4A">
        <w:t>Это</w:t>
      </w:r>
      <w:r w:rsidR="00061C4A" w:rsidRPr="00061C4A">
        <w:t xml:space="preserve"> </w:t>
      </w:r>
      <w:r w:rsidRPr="00061C4A">
        <w:t>делает</w:t>
      </w:r>
      <w:r w:rsidR="00061C4A" w:rsidRPr="00061C4A">
        <w:t xml:space="preserve"> </w:t>
      </w:r>
      <w:r w:rsidRPr="00061C4A">
        <w:t>их</w:t>
      </w:r>
      <w:r w:rsidR="00061C4A" w:rsidRPr="00061C4A">
        <w:t xml:space="preserve"> </w:t>
      </w:r>
      <w:r w:rsidRPr="00061C4A">
        <w:t>особенно</w:t>
      </w:r>
      <w:r w:rsidR="00061C4A" w:rsidRPr="00061C4A">
        <w:t xml:space="preserve"> </w:t>
      </w:r>
      <w:r w:rsidRPr="00061C4A">
        <w:t>привлекательными</w:t>
      </w:r>
      <w:r w:rsidR="00061C4A" w:rsidRPr="00061C4A">
        <w:t xml:space="preserve"> </w:t>
      </w:r>
      <w:r w:rsidRPr="00061C4A">
        <w:t>для</w:t>
      </w:r>
      <w:r w:rsidR="00061C4A" w:rsidRPr="00061C4A">
        <w:t xml:space="preserve"> </w:t>
      </w:r>
      <w:r w:rsidRPr="00061C4A">
        <w:t>долгосрочных</w:t>
      </w:r>
      <w:r w:rsidR="00061C4A" w:rsidRPr="00061C4A">
        <w:t xml:space="preserve"> </w:t>
      </w:r>
      <w:r w:rsidRPr="00061C4A">
        <w:t>инвесторов,</w:t>
      </w:r>
      <w:r w:rsidR="00061C4A" w:rsidRPr="00061C4A">
        <w:t xml:space="preserve"> </w:t>
      </w:r>
      <w:r w:rsidRPr="00061C4A">
        <w:t>ориентированных</w:t>
      </w:r>
      <w:r w:rsidR="00061C4A" w:rsidRPr="00061C4A">
        <w:t xml:space="preserve"> </w:t>
      </w:r>
      <w:r w:rsidRPr="00061C4A">
        <w:t>на</w:t>
      </w:r>
      <w:r w:rsidR="00061C4A" w:rsidRPr="00061C4A">
        <w:t xml:space="preserve"> </w:t>
      </w:r>
      <w:r w:rsidRPr="00061C4A">
        <w:t>минимизацию</w:t>
      </w:r>
      <w:r w:rsidR="00061C4A" w:rsidRPr="00061C4A">
        <w:t xml:space="preserve"> </w:t>
      </w:r>
      <w:r w:rsidRPr="00061C4A">
        <w:t>рисков.</w:t>
      </w:r>
      <w:r w:rsidR="00061C4A" w:rsidRPr="00061C4A">
        <w:t xml:space="preserve"> </w:t>
      </w:r>
      <w:r w:rsidRPr="00061C4A">
        <w:t>Эксперт</w:t>
      </w:r>
      <w:r w:rsidR="00061C4A" w:rsidRPr="00061C4A">
        <w:t xml:space="preserve"> </w:t>
      </w:r>
      <w:r w:rsidRPr="00061C4A">
        <w:t>рекомендует</w:t>
      </w:r>
      <w:r w:rsidR="00061C4A" w:rsidRPr="00061C4A">
        <w:t xml:space="preserve"> </w:t>
      </w:r>
      <w:r w:rsidRPr="00061C4A">
        <w:t>инвестировать</w:t>
      </w:r>
      <w:r w:rsidR="00061C4A" w:rsidRPr="00061C4A">
        <w:t xml:space="preserve"> </w:t>
      </w:r>
      <w:r w:rsidRPr="00061C4A">
        <w:t>в</w:t>
      </w:r>
      <w:r w:rsidR="00061C4A" w:rsidRPr="00061C4A">
        <w:t xml:space="preserve"> </w:t>
      </w:r>
      <w:r w:rsidRPr="00061C4A">
        <w:t>долгосрочные</w:t>
      </w:r>
      <w:r w:rsidR="00061C4A" w:rsidRPr="00061C4A">
        <w:t xml:space="preserve"> </w:t>
      </w:r>
      <w:r w:rsidRPr="00061C4A">
        <w:t>ОФЗ,</w:t>
      </w:r>
      <w:r w:rsidR="00061C4A" w:rsidRPr="00061C4A">
        <w:t xml:space="preserve"> </w:t>
      </w:r>
      <w:r w:rsidRPr="00061C4A">
        <w:t>которые</w:t>
      </w:r>
      <w:r w:rsidR="00061C4A" w:rsidRPr="00061C4A">
        <w:t xml:space="preserve"> </w:t>
      </w:r>
      <w:r w:rsidRPr="00061C4A">
        <w:t>обеспечат</w:t>
      </w:r>
      <w:r w:rsidR="00061C4A" w:rsidRPr="00061C4A">
        <w:t xml:space="preserve"> </w:t>
      </w:r>
      <w:r w:rsidRPr="00061C4A">
        <w:t>стабильную</w:t>
      </w:r>
      <w:r w:rsidR="00061C4A" w:rsidRPr="00061C4A">
        <w:t xml:space="preserve"> </w:t>
      </w:r>
      <w:r w:rsidRPr="00061C4A">
        <w:t>доходность</w:t>
      </w:r>
      <w:r w:rsidR="00061C4A" w:rsidRPr="00061C4A">
        <w:t xml:space="preserve"> </w:t>
      </w:r>
      <w:r w:rsidRPr="00061C4A">
        <w:t>вплоть</w:t>
      </w:r>
      <w:r w:rsidR="00061C4A" w:rsidRPr="00061C4A">
        <w:t xml:space="preserve"> </w:t>
      </w:r>
      <w:r w:rsidRPr="00061C4A">
        <w:t>до</w:t>
      </w:r>
      <w:r w:rsidR="00061C4A" w:rsidRPr="00061C4A">
        <w:t xml:space="preserve"> </w:t>
      </w:r>
      <w:r w:rsidRPr="00061C4A">
        <w:t>предпенсионного</w:t>
      </w:r>
      <w:r w:rsidR="00061C4A" w:rsidRPr="00061C4A">
        <w:t xml:space="preserve"> </w:t>
      </w:r>
      <w:r w:rsidRPr="00061C4A">
        <w:t>возраста.</w:t>
      </w:r>
      <w:r w:rsidR="00061C4A" w:rsidRPr="00061C4A">
        <w:t xml:space="preserve"> </w:t>
      </w:r>
      <w:r w:rsidRPr="00061C4A">
        <w:t>Он</w:t>
      </w:r>
      <w:r w:rsidR="00061C4A" w:rsidRPr="00061C4A">
        <w:t xml:space="preserve"> </w:t>
      </w:r>
      <w:r w:rsidRPr="00061C4A">
        <w:t>также</w:t>
      </w:r>
      <w:r w:rsidR="00061C4A" w:rsidRPr="00061C4A">
        <w:t xml:space="preserve"> </w:t>
      </w:r>
      <w:r w:rsidRPr="00061C4A">
        <w:t>обращает</w:t>
      </w:r>
      <w:r w:rsidR="00061C4A" w:rsidRPr="00061C4A">
        <w:t xml:space="preserve"> </w:t>
      </w:r>
      <w:r w:rsidRPr="00061C4A">
        <w:t>внимание</w:t>
      </w:r>
      <w:r w:rsidR="00061C4A" w:rsidRPr="00061C4A">
        <w:t xml:space="preserve"> </w:t>
      </w:r>
      <w:r w:rsidRPr="00061C4A">
        <w:t>на</w:t>
      </w:r>
      <w:r w:rsidR="00061C4A" w:rsidRPr="00061C4A">
        <w:t xml:space="preserve"> </w:t>
      </w:r>
      <w:r w:rsidRPr="00061C4A">
        <w:t>стратегическое</w:t>
      </w:r>
      <w:r w:rsidR="00061C4A" w:rsidRPr="00061C4A">
        <w:t xml:space="preserve"> </w:t>
      </w:r>
      <w:r w:rsidRPr="00061C4A">
        <w:t>преимущество</w:t>
      </w:r>
      <w:r w:rsidR="00061C4A" w:rsidRPr="00061C4A">
        <w:t xml:space="preserve"> </w:t>
      </w:r>
      <w:r w:rsidRPr="00061C4A">
        <w:t>облигаций</w:t>
      </w:r>
      <w:r w:rsidR="00061C4A" w:rsidRPr="00061C4A">
        <w:t xml:space="preserve"> </w:t>
      </w:r>
      <w:r w:rsidRPr="00061C4A">
        <w:t>в</w:t>
      </w:r>
      <w:r w:rsidR="00061C4A" w:rsidRPr="00061C4A">
        <w:t xml:space="preserve"> </w:t>
      </w:r>
      <w:r w:rsidRPr="00061C4A">
        <w:t>условиях</w:t>
      </w:r>
      <w:r w:rsidR="00061C4A" w:rsidRPr="00061C4A">
        <w:t xml:space="preserve"> </w:t>
      </w:r>
      <w:r w:rsidRPr="00061C4A">
        <w:t>текущей</w:t>
      </w:r>
      <w:r w:rsidR="00061C4A" w:rsidRPr="00061C4A">
        <w:t xml:space="preserve"> </w:t>
      </w:r>
      <w:r w:rsidRPr="00061C4A">
        <w:t>монетарной</w:t>
      </w:r>
      <w:r w:rsidR="00061C4A" w:rsidRPr="00061C4A">
        <w:t xml:space="preserve"> </w:t>
      </w:r>
      <w:r w:rsidRPr="00061C4A">
        <w:t>политики</w:t>
      </w:r>
      <w:r w:rsidR="00061C4A" w:rsidRPr="00061C4A">
        <w:t xml:space="preserve"> </w:t>
      </w:r>
      <w:r w:rsidRPr="00061C4A">
        <w:t>Банка</w:t>
      </w:r>
      <w:r w:rsidR="00061C4A" w:rsidRPr="00061C4A">
        <w:t xml:space="preserve"> </w:t>
      </w:r>
      <w:r w:rsidRPr="00061C4A">
        <w:t>России.</w:t>
      </w:r>
      <w:r w:rsidR="00061C4A" w:rsidRPr="00061C4A">
        <w:t xml:space="preserve"> </w:t>
      </w:r>
      <w:r w:rsidRPr="00061C4A">
        <w:t>До</w:t>
      </w:r>
      <w:r w:rsidR="00061C4A" w:rsidRPr="00061C4A">
        <w:t xml:space="preserve"> </w:t>
      </w:r>
      <w:r w:rsidRPr="00061C4A">
        <w:t>появления</w:t>
      </w:r>
      <w:r w:rsidR="00061C4A" w:rsidRPr="00061C4A">
        <w:t xml:space="preserve"> </w:t>
      </w:r>
      <w:r w:rsidRPr="00061C4A">
        <w:t>явных</w:t>
      </w:r>
      <w:r w:rsidR="00061C4A" w:rsidRPr="00061C4A">
        <w:t xml:space="preserve"> </w:t>
      </w:r>
      <w:r w:rsidRPr="00061C4A">
        <w:t>сигналов</w:t>
      </w:r>
      <w:r w:rsidR="00061C4A" w:rsidRPr="00061C4A">
        <w:t xml:space="preserve"> </w:t>
      </w:r>
      <w:r w:rsidRPr="00061C4A">
        <w:t>о</w:t>
      </w:r>
      <w:r w:rsidR="00061C4A" w:rsidRPr="00061C4A">
        <w:t xml:space="preserve"> </w:t>
      </w:r>
      <w:r w:rsidRPr="00061C4A">
        <w:t>снижении</w:t>
      </w:r>
      <w:r w:rsidR="00061C4A" w:rsidRPr="00061C4A">
        <w:t xml:space="preserve"> </w:t>
      </w:r>
      <w:r w:rsidRPr="00061C4A">
        <w:t>процентных</w:t>
      </w:r>
      <w:r w:rsidR="00061C4A" w:rsidRPr="00061C4A">
        <w:t xml:space="preserve"> </w:t>
      </w:r>
      <w:r w:rsidRPr="00061C4A">
        <w:t>ставок</w:t>
      </w:r>
      <w:r w:rsidR="00061C4A" w:rsidRPr="00061C4A">
        <w:t xml:space="preserve"> </w:t>
      </w:r>
      <w:r w:rsidRPr="00061C4A">
        <w:t>основное</w:t>
      </w:r>
      <w:r w:rsidR="00061C4A" w:rsidRPr="00061C4A">
        <w:t xml:space="preserve"> </w:t>
      </w:r>
      <w:r w:rsidRPr="00061C4A">
        <w:t>внимание</w:t>
      </w:r>
      <w:r w:rsidR="00061C4A" w:rsidRPr="00061C4A">
        <w:t xml:space="preserve"> </w:t>
      </w:r>
      <w:r w:rsidRPr="00061C4A">
        <w:t>должно</w:t>
      </w:r>
      <w:r w:rsidR="00061C4A" w:rsidRPr="00061C4A">
        <w:t xml:space="preserve"> </w:t>
      </w:r>
      <w:r w:rsidRPr="00061C4A">
        <w:t>быть</w:t>
      </w:r>
      <w:r w:rsidR="00061C4A" w:rsidRPr="00061C4A">
        <w:t xml:space="preserve"> </w:t>
      </w:r>
      <w:r w:rsidRPr="00061C4A">
        <w:t>сосредоточено</w:t>
      </w:r>
      <w:r w:rsidR="00061C4A" w:rsidRPr="00061C4A">
        <w:t xml:space="preserve"> </w:t>
      </w:r>
      <w:r w:rsidRPr="00061C4A">
        <w:t>именно</w:t>
      </w:r>
      <w:r w:rsidR="00061C4A" w:rsidRPr="00061C4A">
        <w:t xml:space="preserve"> </w:t>
      </w:r>
      <w:r w:rsidRPr="00061C4A">
        <w:t>на</w:t>
      </w:r>
      <w:r w:rsidR="00061C4A" w:rsidRPr="00061C4A">
        <w:t xml:space="preserve"> </w:t>
      </w:r>
      <w:r w:rsidRPr="00061C4A">
        <w:t>долговых</w:t>
      </w:r>
      <w:r w:rsidR="00061C4A" w:rsidRPr="00061C4A">
        <w:t xml:space="preserve"> </w:t>
      </w:r>
      <w:r w:rsidRPr="00061C4A">
        <w:t>инструментах.</w:t>
      </w:r>
      <w:r w:rsidR="00061C4A" w:rsidRPr="00061C4A">
        <w:t xml:space="preserve"> </w:t>
      </w:r>
      <w:r w:rsidRPr="00061C4A">
        <w:t>Покупка</w:t>
      </w:r>
      <w:r w:rsidR="00061C4A" w:rsidRPr="00061C4A">
        <w:t xml:space="preserve"> </w:t>
      </w:r>
      <w:r w:rsidRPr="00061C4A">
        <w:t>облигаций,</w:t>
      </w:r>
      <w:r w:rsidR="00061C4A" w:rsidRPr="00061C4A">
        <w:t xml:space="preserve"> </w:t>
      </w:r>
      <w:r w:rsidRPr="00061C4A">
        <w:t>по</w:t>
      </w:r>
      <w:r w:rsidR="00061C4A" w:rsidRPr="00061C4A">
        <w:t xml:space="preserve"> </w:t>
      </w:r>
      <w:r w:rsidRPr="00061C4A">
        <w:t>словам</w:t>
      </w:r>
      <w:r w:rsidR="00061C4A" w:rsidRPr="00061C4A">
        <w:t xml:space="preserve"> </w:t>
      </w:r>
      <w:r w:rsidRPr="00061C4A">
        <w:t>Андреева,</w:t>
      </w:r>
      <w:r w:rsidR="00061C4A" w:rsidRPr="00061C4A">
        <w:t xml:space="preserve"> - </w:t>
      </w:r>
      <w:r w:rsidRPr="00061C4A">
        <w:t>это</w:t>
      </w:r>
      <w:r w:rsidR="00061C4A" w:rsidRPr="00061C4A">
        <w:t xml:space="preserve"> </w:t>
      </w:r>
      <w:r w:rsidRPr="00061C4A">
        <w:t>не</w:t>
      </w:r>
      <w:r w:rsidR="00061C4A" w:rsidRPr="00061C4A">
        <w:t xml:space="preserve"> </w:t>
      </w:r>
      <w:r w:rsidRPr="00061C4A">
        <w:t>только</w:t>
      </w:r>
      <w:r w:rsidR="00061C4A" w:rsidRPr="00061C4A">
        <w:t xml:space="preserve"> </w:t>
      </w:r>
      <w:r w:rsidRPr="00061C4A">
        <w:t>логичное</w:t>
      </w:r>
      <w:r w:rsidR="00061C4A" w:rsidRPr="00061C4A">
        <w:t xml:space="preserve"> </w:t>
      </w:r>
      <w:r w:rsidRPr="00061C4A">
        <w:t>математическое</w:t>
      </w:r>
      <w:r w:rsidR="00061C4A" w:rsidRPr="00061C4A">
        <w:t xml:space="preserve"> </w:t>
      </w:r>
      <w:r w:rsidRPr="00061C4A">
        <w:t>решение,</w:t>
      </w:r>
      <w:r w:rsidR="00061C4A" w:rsidRPr="00061C4A">
        <w:t xml:space="preserve"> </w:t>
      </w:r>
      <w:r w:rsidRPr="00061C4A">
        <w:t>но</w:t>
      </w:r>
      <w:r w:rsidR="00061C4A" w:rsidRPr="00061C4A">
        <w:t xml:space="preserve"> </w:t>
      </w:r>
      <w:r w:rsidRPr="00061C4A">
        <w:t>и</w:t>
      </w:r>
      <w:r w:rsidR="00061C4A" w:rsidRPr="00061C4A">
        <w:t xml:space="preserve"> </w:t>
      </w:r>
      <w:r w:rsidRPr="00061C4A">
        <w:t>способ</w:t>
      </w:r>
      <w:r w:rsidR="00061C4A" w:rsidRPr="00061C4A">
        <w:t xml:space="preserve"> </w:t>
      </w:r>
      <w:r w:rsidRPr="00061C4A">
        <w:t>минимизировать</w:t>
      </w:r>
      <w:r w:rsidR="00061C4A" w:rsidRPr="00061C4A">
        <w:t xml:space="preserve"> </w:t>
      </w:r>
      <w:r w:rsidRPr="00061C4A">
        <w:t>влияние</w:t>
      </w:r>
      <w:r w:rsidR="00061C4A" w:rsidRPr="00061C4A">
        <w:t xml:space="preserve"> </w:t>
      </w:r>
      <w:r w:rsidRPr="00061C4A">
        <w:t>рыночной</w:t>
      </w:r>
      <w:r w:rsidR="00061C4A" w:rsidRPr="00061C4A">
        <w:t xml:space="preserve"> </w:t>
      </w:r>
      <w:r w:rsidRPr="00061C4A">
        <w:t>волатильности.</w:t>
      </w:r>
      <w:r w:rsidR="00061C4A" w:rsidRPr="00061C4A">
        <w:t xml:space="preserve"> «</w:t>
      </w:r>
      <w:r w:rsidRPr="00061C4A">
        <w:t>Если</w:t>
      </w:r>
      <w:r w:rsidR="00061C4A" w:rsidRPr="00061C4A">
        <w:t xml:space="preserve"> </w:t>
      </w:r>
      <w:r w:rsidRPr="00061C4A">
        <w:t>уж</w:t>
      </w:r>
      <w:r w:rsidR="00061C4A" w:rsidRPr="00061C4A">
        <w:t xml:space="preserve"> </w:t>
      </w:r>
      <w:r w:rsidRPr="00061C4A">
        <w:t>ловить</w:t>
      </w:r>
      <w:r w:rsidR="00061C4A" w:rsidRPr="00061C4A">
        <w:t xml:space="preserve"> </w:t>
      </w:r>
      <w:r w:rsidRPr="00061C4A">
        <w:t>ножи,</w:t>
      </w:r>
      <w:r w:rsidR="00061C4A" w:rsidRPr="00061C4A">
        <w:t xml:space="preserve"> </w:t>
      </w:r>
      <w:r w:rsidRPr="00061C4A">
        <w:t>то</w:t>
      </w:r>
      <w:r w:rsidR="00061C4A" w:rsidRPr="00061C4A">
        <w:t xml:space="preserve"> </w:t>
      </w:r>
      <w:r w:rsidRPr="00061C4A">
        <w:t>лучше</w:t>
      </w:r>
      <w:r w:rsidR="00061C4A" w:rsidRPr="00061C4A">
        <w:t xml:space="preserve"> </w:t>
      </w:r>
      <w:r w:rsidRPr="00061C4A">
        <w:t>ловить</w:t>
      </w:r>
      <w:r w:rsidR="00061C4A" w:rsidRPr="00061C4A">
        <w:t xml:space="preserve"> </w:t>
      </w:r>
      <w:r w:rsidRPr="00061C4A">
        <w:t>это</w:t>
      </w:r>
      <w:r w:rsidR="00061C4A" w:rsidRPr="00061C4A">
        <w:t xml:space="preserve"> </w:t>
      </w:r>
      <w:r w:rsidRPr="00061C4A">
        <w:t>в</w:t>
      </w:r>
      <w:r w:rsidR="00061C4A" w:rsidRPr="00061C4A">
        <w:t xml:space="preserve"> </w:t>
      </w:r>
      <w:r w:rsidRPr="00061C4A">
        <w:t>облигациях</w:t>
      </w:r>
      <w:r w:rsidR="00061C4A" w:rsidRPr="00061C4A">
        <w:t xml:space="preserve"> </w:t>
      </w:r>
      <w:r w:rsidRPr="00061C4A">
        <w:t>федерального</w:t>
      </w:r>
      <w:r w:rsidR="00061C4A" w:rsidRPr="00061C4A">
        <w:t xml:space="preserve"> </w:t>
      </w:r>
      <w:r w:rsidRPr="00061C4A">
        <w:t>займа,</w:t>
      </w:r>
      <w:r w:rsidR="00061C4A" w:rsidRPr="00061C4A">
        <w:t xml:space="preserve"> </w:t>
      </w:r>
      <w:r w:rsidRPr="00061C4A">
        <w:t>которые</w:t>
      </w:r>
      <w:r w:rsidR="00061C4A" w:rsidRPr="00061C4A">
        <w:t xml:space="preserve"> </w:t>
      </w:r>
      <w:r w:rsidRPr="00061C4A">
        <w:t>дают</w:t>
      </w:r>
      <w:r w:rsidR="00061C4A" w:rsidRPr="00061C4A">
        <w:t xml:space="preserve"> </w:t>
      </w:r>
      <w:r w:rsidRPr="00061C4A">
        <w:t>большую</w:t>
      </w:r>
      <w:r w:rsidR="00061C4A" w:rsidRPr="00061C4A">
        <w:t xml:space="preserve"> </w:t>
      </w:r>
      <w:r w:rsidRPr="00061C4A">
        <w:t>доходность</w:t>
      </w:r>
      <w:r w:rsidR="00061C4A" w:rsidRPr="00061C4A">
        <w:t>»</w:t>
      </w:r>
      <w:r w:rsidRPr="00061C4A">
        <w:t>,</w:t>
      </w:r>
      <w:r w:rsidR="00061C4A" w:rsidRPr="00061C4A">
        <w:t xml:space="preserve"> - </w:t>
      </w:r>
      <w:r w:rsidRPr="00061C4A">
        <w:t>добавляет</w:t>
      </w:r>
      <w:r w:rsidR="00061C4A" w:rsidRPr="00061C4A">
        <w:t xml:space="preserve"> </w:t>
      </w:r>
      <w:r w:rsidRPr="00061C4A">
        <w:t>финансист.</w:t>
      </w:r>
      <w:r w:rsidR="00061C4A" w:rsidRPr="00061C4A">
        <w:t xml:space="preserve"> </w:t>
      </w:r>
    </w:p>
    <w:p w14:paraId="0131C094" w14:textId="77777777" w:rsidR="00327D18" w:rsidRPr="00061C4A" w:rsidRDefault="008826ED" w:rsidP="008826ED">
      <w:r w:rsidRPr="00061C4A">
        <w:t>По</w:t>
      </w:r>
      <w:r w:rsidR="00061C4A" w:rsidRPr="00061C4A">
        <w:t xml:space="preserve"> </w:t>
      </w:r>
      <w:r w:rsidRPr="00061C4A">
        <w:t>мнению</w:t>
      </w:r>
      <w:r w:rsidR="00061C4A" w:rsidRPr="00061C4A">
        <w:t xml:space="preserve"> </w:t>
      </w:r>
      <w:r w:rsidRPr="00061C4A">
        <w:t>эксперта,</w:t>
      </w:r>
      <w:r w:rsidR="00061C4A" w:rsidRPr="00061C4A">
        <w:t xml:space="preserve"> </w:t>
      </w:r>
      <w:r w:rsidRPr="00061C4A">
        <w:t>долгосрочная</w:t>
      </w:r>
      <w:r w:rsidR="00061C4A" w:rsidRPr="00061C4A">
        <w:t xml:space="preserve"> </w:t>
      </w:r>
      <w:r w:rsidRPr="00061C4A">
        <w:t>стратегия,</w:t>
      </w:r>
      <w:r w:rsidR="00061C4A" w:rsidRPr="00061C4A">
        <w:t xml:space="preserve"> </w:t>
      </w:r>
      <w:r w:rsidRPr="00061C4A">
        <w:t>основанная</w:t>
      </w:r>
      <w:r w:rsidR="00061C4A" w:rsidRPr="00061C4A">
        <w:t xml:space="preserve"> </w:t>
      </w:r>
      <w:r w:rsidRPr="00061C4A">
        <w:t>на</w:t>
      </w:r>
      <w:r w:rsidR="00061C4A" w:rsidRPr="00061C4A">
        <w:t xml:space="preserve"> </w:t>
      </w:r>
      <w:r w:rsidRPr="00061C4A">
        <w:t>сбалансированном</w:t>
      </w:r>
      <w:r w:rsidR="00061C4A" w:rsidRPr="00061C4A">
        <w:t xml:space="preserve"> </w:t>
      </w:r>
      <w:r w:rsidRPr="00061C4A">
        <w:t>распределении</w:t>
      </w:r>
      <w:r w:rsidR="00061C4A" w:rsidRPr="00061C4A">
        <w:t xml:space="preserve"> </w:t>
      </w:r>
      <w:r w:rsidRPr="00061C4A">
        <w:t>активов,</w:t>
      </w:r>
      <w:r w:rsidR="00061C4A" w:rsidRPr="00061C4A">
        <w:t xml:space="preserve"> </w:t>
      </w:r>
      <w:r w:rsidRPr="00061C4A">
        <w:t>позволит</w:t>
      </w:r>
      <w:r w:rsidR="00061C4A" w:rsidRPr="00061C4A">
        <w:t xml:space="preserve"> </w:t>
      </w:r>
      <w:r w:rsidRPr="00061C4A">
        <w:t>инвесторам</w:t>
      </w:r>
      <w:r w:rsidR="00061C4A" w:rsidRPr="00061C4A">
        <w:t xml:space="preserve"> </w:t>
      </w:r>
      <w:r w:rsidRPr="00061C4A">
        <w:t>сохранить</w:t>
      </w:r>
      <w:r w:rsidR="00061C4A" w:rsidRPr="00061C4A">
        <w:t xml:space="preserve"> </w:t>
      </w:r>
      <w:r w:rsidRPr="00061C4A">
        <w:t>стабильность</w:t>
      </w:r>
      <w:r w:rsidR="00061C4A" w:rsidRPr="00061C4A">
        <w:t xml:space="preserve"> </w:t>
      </w:r>
      <w:r w:rsidRPr="00061C4A">
        <w:t>и</w:t>
      </w:r>
      <w:r w:rsidR="00061C4A" w:rsidRPr="00061C4A">
        <w:t xml:space="preserve"> </w:t>
      </w:r>
      <w:r w:rsidRPr="00061C4A">
        <w:t>подготовиться</w:t>
      </w:r>
      <w:r w:rsidR="00061C4A" w:rsidRPr="00061C4A">
        <w:t xml:space="preserve"> </w:t>
      </w:r>
      <w:r w:rsidRPr="00061C4A">
        <w:t>к</w:t>
      </w:r>
      <w:r w:rsidR="00061C4A" w:rsidRPr="00061C4A">
        <w:t xml:space="preserve"> </w:t>
      </w:r>
      <w:r w:rsidRPr="00061C4A">
        <w:t>будущему</w:t>
      </w:r>
      <w:r w:rsidR="00061C4A" w:rsidRPr="00061C4A">
        <w:t xml:space="preserve"> </w:t>
      </w:r>
      <w:r w:rsidRPr="00061C4A">
        <w:t>финансовому</w:t>
      </w:r>
      <w:r w:rsidR="00061C4A" w:rsidRPr="00061C4A">
        <w:t xml:space="preserve"> </w:t>
      </w:r>
      <w:r w:rsidRPr="00061C4A">
        <w:t>благополучию.</w:t>
      </w:r>
      <w:r w:rsidR="00061C4A" w:rsidRPr="00061C4A">
        <w:t xml:space="preserve"> </w:t>
      </w:r>
    </w:p>
    <w:p w14:paraId="6CB59FBE" w14:textId="77777777" w:rsidR="00111D7C" w:rsidRPr="00061C4A" w:rsidRDefault="00327D18" w:rsidP="008826ED">
      <w:hyperlink r:id="rId26" w:history="1">
        <w:r w:rsidRPr="00061C4A">
          <w:rPr>
            <w:rStyle w:val="a3"/>
          </w:rPr>
          <w:t>https://elitetrader.ru/index.php?newsid=727882</w:t>
        </w:r>
      </w:hyperlink>
      <w:r w:rsidR="00061C4A" w:rsidRPr="00061C4A">
        <w:t xml:space="preserve"> </w:t>
      </w:r>
    </w:p>
    <w:p w14:paraId="0EBE1BC9" w14:textId="77777777" w:rsidR="00810B85" w:rsidRPr="00061C4A" w:rsidRDefault="009655E9" w:rsidP="00810B85">
      <w:pPr>
        <w:pStyle w:val="2"/>
      </w:pPr>
      <w:bookmarkStart w:id="100" w:name="_Hlk187819406"/>
      <w:bookmarkStart w:id="101" w:name="_Toc187819651"/>
      <w:bookmarkEnd w:id="97"/>
      <w:r w:rsidRPr="00061C4A">
        <w:t>Plus</w:t>
      </w:r>
      <w:r w:rsidR="00810B85" w:rsidRPr="00061C4A">
        <w:t>World</w:t>
      </w:r>
      <w:r w:rsidRPr="00061C4A">
        <w:t>.</w:t>
      </w:r>
      <w:r w:rsidRPr="00061C4A">
        <w:rPr>
          <w:lang w:val="en-US"/>
        </w:rPr>
        <w:t>ru</w:t>
      </w:r>
      <w:r w:rsidR="00810B85" w:rsidRPr="00061C4A">
        <w:t>,</w:t>
      </w:r>
      <w:r w:rsidR="00061C4A" w:rsidRPr="00061C4A">
        <w:t xml:space="preserve"> </w:t>
      </w:r>
      <w:r w:rsidR="00810B85" w:rsidRPr="00061C4A">
        <w:t>14.01.2025,</w:t>
      </w:r>
      <w:r w:rsidR="00061C4A" w:rsidRPr="00061C4A">
        <w:t xml:space="preserve"> </w:t>
      </w:r>
      <w:r w:rsidR="00810B85" w:rsidRPr="00061C4A">
        <w:t>77</w:t>
      </w:r>
      <w:r w:rsidR="00061C4A" w:rsidRPr="00061C4A">
        <w:t xml:space="preserve">% </w:t>
      </w:r>
      <w:r w:rsidR="00810B85" w:rsidRPr="00061C4A">
        <w:t>россиян</w:t>
      </w:r>
      <w:r w:rsidR="00061C4A" w:rsidRPr="00061C4A">
        <w:t xml:space="preserve"> </w:t>
      </w:r>
      <w:r w:rsidR="00810B85" w:rsidRPr="00061C4A">
        <w:t>планируют</w:t>
      </w:r>
      <w:r w:rsidR="00061C4A" w:rsidRPr="00061C4A">
        <w:t xml:space="preserve"> </w:t>
      </w:r>
      <w:r w:rsidR="00810B85" w:rsidRPr="00061C4A">
        <w:t>увеличить</w:t>
      </w:r>
      <w:r w:rsidR="00061C4A" w:rsidRPr="00061C4A">
        <w:t xml:space="preserve"> </w:t>
      </w:r>
      <w:r w:rsidR="00810B85" w:rsidRPr="00061C4A">
        <w:t>финансовую</w:t>
      </w:r>
      <w:r w:rsidR="00061C4A" w:rsidRPr="00061C4A">
        <w:t xml:space="preserve"> «</w:t>
      </w:r>
      <w:r w:rsidR="00810B85" w:rsidRPr="00061C4A">
        <w:t>подушку</w:t>
      </w:r>
      <w:r w:rsidR="00061C4A" w:rsidRPr="00061C4A">
        <w:t xml:space="preserve"> </w:t>
      </w:r>
      <w:r w:rsidR="00810B85" w:rsidRPr="00061C4A">
        <w:t>безопасности</w:t>
      </w:r>
      <w:r w:rsidR="00061C4A" w:rsidRPr="00061C4A">
        <w:t xml:space="preserve">» </w:t>
      </w:r>
      <w:r w:rsidR="00810B85" w:rsidRPr="00061C4A">
        <w:t>в</w:t>
      </w:r>
      <w:r w:rsidR="00061C4A" w:rsidRPr="00061C4A">
        <w:t xml:space="preserve"> </w:t>
      </w:r>
      <w:r w:rsidR="00810B85" w:rsidRPr="00061C4A">
        <w:t>2025</w:t>
      </w:r>
      <w:r w:rsidR="00061C4A" w:rsidRPr="00061C4A">
        <w:t xml:space="preserve"> </w:t>
      </w:r>
      <w:r w:rsidR="00810B85" w:rsidRPr="00061C4A">
        <w:t>году</w:t>
      </w:r>
      <w:bookmarkEnd w:id="101"/>
    </w:p>
    <w:p w14:paraId="2E3CB248" w14:textId="77777777" w:rsidR="00810B85" w:rsidRPr="00061C4A" w:rsidRDefault="00810B85" w:rsidP="00061C4A">
      <w:pPr>
        <w:pStyle w:val="3"/>
      </w:pPr>
      <w:bookmarkStart w:id="102" w:name="_Toc187819652"/>
      <w:r w:rsidRPr="00061C4A">
        <w:t>При</w:t>
      </w:r>
      <w:r w:rsidR="00061C4A" w:rsidRPr="00061C4A">
        <w:t xml:space="preserve"> </w:t>
      </w:r>
      <w:r w:rsidRPr="00061C4A">
        <w:t>этом</w:t>
      </w:r>
      <w:r w:rsidR="00061C4A" w:rsidRPr="00061C4A">
        <w:t xml:space="preserve"> </w:t>
      </w:r>
      <w:r w:rsidRPr="00061C4A">
        <w:t>23</w:t>
      </w:r>
      <w:r w:rsidR="00061C4A" w:rsidRPr="00061C4A">
        <w:t xml:space="preserve">% </w:t>
      </w:r>
      <w:r w:rsidRPr="00061C4A">
        <w:t>будут</w:t>
      </w:r>
      <w:r w:rsidR="00061C4A" w:rsidRPr="00061C4A">
        <w:t xml:space="preserve"> </w:t>
      </w:r>
      <w:r w:rsidRPr="00061C4A">
        <w:t>рассчитывать</w:t>
      </w:r>
      <w:r w:rsidR="00061C4A" w:rsidRPr="00061C4A">
        <w:t xml:space="preserve"> </w:t>
      </w:r>
      <w:r w:rsidRPr="00061C4A">
        <w:t>только</w:t>
      </w:r>
      <w:r w:rsidR="00061C4A" w:rsidRPr="00061C4A">
        <w:t xml:space="preserve"> </w:t>
      </w:r>
      <w:r w:rsidRPr="00061C4A">
        <w:t>на</w:t>
      </w:r>
      <w:r w:rsidR="00061C4A" w:rsidRPr="00061C4A">
        <w:t xml:space="preserve"> </w:t>
      </w:r>
      <w:r w:rsidRPr="00061C4A">
        <w:t>текущие</w:t>
      </w:r>
      <w:r w:rsidR="00061C4A" w:rsidRPr="00061C4A">
        <w:t xml:space="preserve"> </w:t>
      </w:r>
      <w:r w:rsidRPr="00061C4A">
        <w:t>средства.</w:t>
      </w:r>
      <w:r w:rsidR="00061C4A" w:rsidRPr="00061C4A">
        <w:t xml:space="preserve"> </w:t>
      </w:r>
      <w:r w:rsidRPr="00061C4A">
        <w:t>Такие</w:t>
      </w:r>
      <w:r w:rsidR="00061C4A" w:rsidRPr="00061C4A">
        <w:t xml:space="preserve"> </w:t>
      </w:r>
      <w:r w:rsidRPr="00061C4A">
        <w:t>результаты</w:t>
      </w:r>
      <w:r w:rsidR="00061C4A" w:rsidRPr="00061C4A">
        <w:t xml:space="preserve"> </w:t>
      </w:r>
      <w:r w:rsidRPr="00061C4A">
        <w:t>показал</w:t>
      </w:r>
      <w:r w:rsidR="00061C4A" w:rsidRPr="00061C4A">
        <w:t xml:space="preserve"> </w:t>
      </w:r>
      <w:r w:rsidRPr="00061C4A">
        <w:t>опрос,</w:t>
      </w:r>
      <w:r w:rsidR="00061C4A" w:rsidRPr="00061C4A">
        <w:t xml:space="preserve"> </w:t>
      </w:r>
      <w:r w:rsidRPr="00061C4A">
        <w:t>проведенный</w:t>
      </w:r>
      <w:r w:rsidR="00061C4A" w:rsidRPr="00061C4A">
        <w:t xml:space="preserve"> </w:t>
      </w:r>
      <w:r w:rsidRPr="00061C4A">
        <w:t>Почта</w:t>
      </w:r>
      <w:r w:rsidR="00061C4A" w:rsidRPr="00061C4A">
        <w:t xml:space="preserve"> </w:t>
      </w:r>
      <w:r w:rsidRPr="00061C4A">
        <w:t>Банком</w:t>
      </w:r>
      <w:r w:rsidR="00061C4A" w:rsidRPr="00061C4A">
        <w:t xml:space="preserve"> </w:t>
      </w:r>
      <w:r w:rsidRPr="00061C4A">
        <w:t>среди</w:t>
      </w:r>
      <w:r w:rsidR="00061C4A" w:rsidRPr="00061C4A">
        <w:t xml:space="preserve"> </w:t>
      </w:r>
      <w:r w:rsidRPr="00061C4A">
        <w:t>своих</w:t>
      </w:r>
      <w:r w:rsidR="00061C4A" w:rsidRPr="00061C4A">
        <w:t xml:space="preserve"> </w:t>
      </w:r>
      <w:r w:rsidRPr="00061C4A">
        <w:t>клиентов.</w:t>
      </w:r>
      <w:r w:rsidR="00061C4A" w:rsidRPr="00061C4A">
        <w:t xml:space="preserve"> </w:t>
      </w:r>
      <w:r w:rsidRPr="00061C4A">
        <w:t>В</w:t>
      </w:r>
      <w:r w:rsidR="00061C4A" w:rsidRPr="00061C4A">
        <w:t xml:space="preserve"> </w:t>
      </w:r>
      <w:r w:rsidRPr="00061C4A">
        <w:t>исследовании</w:t>
      </w:r>
      <w:r w:rsidR="00061C4A" w:rsidRPr="00061C4A">
        <w:t xml:space="preserve"> </w:t>
      </w:r>
      <w:r w:rsidRPr="00061C4A">
        <w:t>приняли</w:t>
      </w:r>
      <w:r w:rsidR="00061C4A" w:rsidRPr="00061C4A">
        <w:t xml:space="preserve"> </w:t>
      </w:r>
      <w:r w:rsidRPr="00061C4A">
        <w:t>участие</w:t>
      </w:r>
      <w:r w:rsidR="00061C4A" w:rsidRPr="00061C4A">
        <w:t xml:space="preserve"> </w:t>
      </w:r>
      <w:r w:rsidRPr="00061C4A">
        <w:t>около</w:t>
      </w:r>
      <w:r w:rsidR="00061C4A" w:rsidRPr="00061C4A">
        <w:t xml:space="preserve"> </w:t>
      </w:r>
      <w:r w:rsidRPr="00061C4A">
        <w:t>3000</w:t>
      </w:r>
      <w:r w:rsidR="00061C4A" w:rsidRPr="00061C4A">
        <w:t xml:space="preserve"> </w:t>
      </w:r>
      <w:r w:rsidRPr="00061C4A">
        <w:t>человек.</w:t>
      </w:r>
      <w:r w:rsidR="00061C4A" w:rsidRPr="00061C4A">
        <w:t xml:space="preserve"> </w:t>
      </w:r>
      <w:r w:rsidR="00956A49" w:rsidRPr="00061C4A">
        <w:t>На</w:t>
      </w:r>
      <w:r w:rsidR="00061C4A" w:rsidRPr="00061C4A">
        <w:t xml:space="preserve"> </w:t>
      </w:r>
      <w:r w:rsidR="00956A49" w:rsidRPr="00061C4A">
        <w:t>вопросы</w:t>
      </w:r>
      <w:r w:rsidR="00061C4A" w:rsidRPr="00061C4A">
        <w:t xml:space="preserve"> </w:t>
      </w:r>
      <w:r w:rsidR="00956A49" w:rsidRPr="00061C4A">
        <w:t>о</w:t>
      </w:r>
      <w:r w:rsidR="00061C4A" w:rsidRPr="00061C4A">
        <w:t xml:space="preserve"> </w:t>
      </w:r>
      <w:r w:rsidR="00956A49" w:rsidRPr="00061C4A">
        <w:t>способах</w:t>
      </w:r>
      <w:r w:rsidR="00061C4A" w:rsidRPr="00061C4A">
        <w:t xml:space="preserve"> </w:t>
      </w:r>
      <w:r w:rsidR="00956A49" w:rsidRPr="00061C4A">
        <w:t>накопления</w:t>
      </w:r>
      <w:r w:rsidR="00061C4A" w:rsidRPr="00061C4A">
        <w:t xml:space="preserve"> </w:t>
      </w:r>
      <w:r w:rsidR="00956A49" w:rsidRPr="00061C4A">
        <w:t>11</w:t>
      </w:r>
      <w:r w:rsidR="00061C4A" w:rsidRPr="00061C4A">
        <w:t xml:space="preserve">% </w:t>
      </w:r>
      <w:r w:rsidR="00956A49" w:rsidRPr="00061C4A">
        <w:t>россиян</w:t>
      </w:r>
      <w:r w:rsidR="00061C4A" w:rsidRPr="00061C4A">
        <w:t xml:space="preserve"> </w:t>
      </w:r>
      <w:r w:rsidR="00956A49" w:rsidRPr="00061C4A">
        <w:t>ответили,</w:t>
      </w:r>
      <w:r w:rsidR="00061C4A" w:rsidRPr="00061C4A">
        <w:t xml:space="preserve"> </w:t>
      </w:r>
      <w:r w:rsidR="00956A49" w:rsidRPr="00061C4A">
        <w:t>что</w:t>
      </w:r>
      <w:r w:rsidR="00061C4A" w:rsidRPr="00061C4A">
        <w:t xml:space="preserve"> </w:t>
      </w:r>
      <w:r w:rsidR="00956A49" w:rsidRPr="00061C4A">
        <w:t>готовы</w:t>
      </w:r>
      <w:r w:rsidR="00061C4A" w:rsidRPr="00061C4A">
        <w:t xml:space="preserve"> </w:t>
      </w:r>
      <w:r w:rsidR="00956A49" w:rsidRPr="00061C4A">
        <w:t>использовать</w:t>
      </w:r>
      <w:r w:rsidR="00061C4A" w:rsidRPr="00061C4A">
        <w:t xml:space="preserve"> </w:t>
      </w:r>
      <w:r w:rsidR="00956A49" w:rsidRPr="00061C4A">
        <w:t>преимущества</w:t>
      </w:r>
      <w:r w:rsidR="00061C4A" w:rsidRPr="00061C4A">
        <w:t xml:space="preserve"> </w:t>
      </w:r>
      <w:r w:rsidR="00956A49" w:rsidRPr="00061C4A">
        <w:t>программы</w:t>
      </w:r>
      <w:r w:rsidR="00061C4A" w:rsidRPr="00061C4A">
        <w:t xml:space="preserve"> </w:t>
      </w:r>
      <w:r w:rsidR="00956A49" w:rsidRPr="00061C4A">
        <w:t>долгосрочных</w:t>
      </w:r>
      <w:r w:rsidR="00061C4A" w:rsidRPr="00061C4A">
        <w:t xml:space="preserve"> </w:t>
      </w:r>
      <w:r w:rsidR="00956A49" w:rsidRPr="00061C4A">
        <w:t>сбережений.</w:t>
      </w:r>
      <w:bookmarkEnd w:id="102"/>
    </w:p>
    <w:p w14:paraId="699039D6" w14:textId="77777777" w:rsidR="00810B85" w:rsidRPr="00061C4A" w:rsidRDefault="00810B85" w:rsidP="00810B85">
      <w:r w:rsidRPr="00061C4A">
        <w:t>Половина</w:t>
      </w:r>
      <w:r w:rsidR="00061C4A" w:rsidRPr="00061C4A">
        <w:t xml:space="preserve"> </w:t>
      </w:r>
      <w:r w:rsidRPr="00061C4A">
        <w:t>опрошенных</w:t>
      </w:r>
      <w:r w:rsidR="00061C4A" w:rsidRPr="00061C4A">
        <w:t xml:space="preserve"> </w:t>
      </w:r>
      <w:r w:rsidRPr="00061C4A">
        <w:t>среди</w:t>
      </w:r>
      <w:r w:rsidR="00061C4A" w:rsidRPr="00061C4A">
        <w:t xml:space="preserve"> </w:t>
      </w:r>
      <w:r w:rsidRPr="00061C4A">
        <w:t>тех,</w:t>
      </w:r>
      <w:r w:rsidR="00061C4A" w:rsidRPr="00061C4A">
        <w:t xml:space="preserve"> </w:t>
      </w:r>
      <w:r w:rsidRPr="00061C4A">
        <w:t>кто</w:t>
      </w:r>
      <w:r w:rsidR="00061C4A" w:rsidRPr="00061C4A">
        <w:t xml:space="preserve"> </w:t>
      </w:r>
      <w:r w:rsidRPr="00061C4A">
        <w:t>задумывается</w:t>
      </w:r>
      <w:r w:rsidR="00061C4A" w:rsidRPr="00061C4A">
        <w:t xml:space="preserve"> </w:t>
      </w:r>
      <w:r w:rsidRPr="00061C4A">
        <w:t>о</w:t>
      </w:r>
      <w:r w:rsidR="00061C4A" w:rsidRPr="00061C4A">
        <w:t xml:space="preserve"> </w:t>
      </w:r>
      <w:r w:rsidRPr="00061C4A">
        <w:t>сбережениях,</w:t>
      </w:r>
      <w:r w:rsidR="00061C4A" w:rsidRPr="00061C4A">
        <w:t xml:space="preserve"> </w:t>
      </w:r>
      <w:r w:rsidRPr="00061C4A">
        <w:t>готова</w:t>
      </w:r>
      <w:r w:rsidR="00061C4A" w:rsidRPr="00061C4A">
        <w:t xml:space="preserve"> </w:t>
      </w:r>
      <w:r w:rsidRPr="00061C4A">
        <w:t>откладывать</w:t>
      </w:r>
      <w:r w:rsidR="00061C4A" w:rsidRPr="00061C4A">
        <w:t xml:space="preserve"> </w:t>
      </w:r>
      <w:r w:rsidRPr="00061C4A">
        <w:t>ежемесячно</w:t>
      </w:r>
      <w:r w:rsidR="00061C4A" w:rsidRPr="00061C4A">
        <w:t xml:space="preserve"> </w:t>
      </w:r>
      <w:r w:rsidRPr="00061C4A">
        <w:t>5-10%</w:t>
      </w:r>
      <w:r w:rsidR="00061C4A" w:rsidRPr="00061C4A">
        <w:t xml:space="preserve"> </w:t>
      </w:r>
      <w:r w:rsidRPr="00061C4A">
        <w:t>среднего</w:t>
      </w:r>
      <w:r w:rsidR="00061C4A" w:rsidRPr="00061C4A">
        <w:t xml:space="preserve"> </w:t>
      </w:r>
      <w:r w:rsidRPr="00061C4A">
        <w:t>дохода.</w:t>
      </w:r>
      <w:r w:rsidR="00061C4A" w:rsidRPr="00061C4A">
        <w:t xml:space="preserve"> </w:t>
      </w:r>
      <w:r w:rsidRPr="00061C4A">
        <w:t>Еще</w:t>
      </w:r>
      <w:r w:rsidR="00061C4A" w:rsidRPr="00061C4A">
        <w:t xml:space="preserve"> </w:t>
      </w:r>
      <w:r w:rsidRPr="00061C4A">
        <w:t>24</w:t>
      </w:r>
      <w:r w:rsidR="00061C4A" w:rsidRPr="00061C4A">
        <w:t xml:space="preserve">% </w:t>
      </w:r>
      <w:r w:rsidRPr="00061C4A">
        <w:t>рассказали</w:t>
      </w:r>
      <w:r w:rsidR="00061C4A" w:rsidRPr="00061C4A">
        <w:t xml:space="preserve"> </w:t>
      </w:r>
      <w:r w:rsidRPr="00061C4A">
        <w:t>о</w:t>
      </w:r>
      <w:r w:rsidR="00061C4A" w:rsidRPr="00061C4A">
        <w:t xml:space="preserve"> </w:t>
      </w:r>
      <w:r w:rsidRPr="00061C4A">
        <w:t>том,</w:t>
      </w:r>
      <w:r w:rsidR="00061C4A" w:rsidRPr="00061C4A">
        <w:t xml:space="preserve"> </w:t>
      </w:r>
      <w:r w:rsidRPr="00061C4A">
        <w:t>что</w:t>
      </w:r>
      <w:r w:rsidR="00061C4A" w:rsidRPr="00061C4A">
        <w:t xml:space="preserve"> </w:t>
      </w:r>
      <w:r w:rsidRPr="00061C4A">
        <w:t>выделят</w:t>
      </w:r>
      <w:r w:rsidR="00061C4A" w:rsidRPr="00061C4A">
        <w:t xml:space="preserve"> </w:t>
      </w:r>
      <w:r w:rsidRPr="00061C4A">
        <w:t>на</w:t>
      </w:r>
      <w:r w:rsidR="00061C4A" w:rsidRPr="00061C4A">
        <w:t xml:space="preserve"> </w:t>
      </w:r>
      <w:r w:rsidRPr="00061C4A">
        <w:t>эти</w:t>
      </w:r>
      <w:r w:rsidR="00061C4A" w:rsidRPr="00061C4A">
        <w:t xml:space="preserve"> </w:t>
      </w:r>
      <w:r w:rsidRPr="00061C4A">
        <w:t>цели</w:t>
      </w:r>
      <w:r w:rsidR="00061C4A" w:rsidRPr="00061C4A">
        <w:t xml:space="preserve"> </w:t>
      </w:r>
      <w:r w:rsidRPr="00061C4A">
        <w:t>10-15%</w:t>
      </w:r>
      <w:r w:rsidR="00061C4A" w:rsidRPr="00061C4A">
        <w:t xml:space="preserve"> </w:t>
      </w:r>
      <w:r w:rsidRPr="00061C4A">
        <w:t>дохода.</w:t>
      </w:r>
      <w:r w:rsidR="00061C4A" w:rsidRPr="00061C4A">
        <w:t xml:space="preserve"> </w:t>
      </w:r>
      <w:r w:rsidRPr="00061C4A">
        <w:t>18</w:t>
      </w:r>
      <w:r w:rsidR="00061C4A" w:rsidRPr="00061C4A">
        <w:t xml:space="preserve">% </w:t>
      </w:r>
      <w:r w:rsidRPr="00061C4A">
        <w:t>россиян</w:t>
      </w:r>
      <w:r w:rsidR="00061C4A" w:rsidRPr="00061C4A">
        <w:t xml:space="preserve"> </w:t>
      </w:r>
      <w:r w:rsidRPr="00061C4A">
        <w:t>будут</w:t>
      </w:r>
      <w:r w:rsidR="00061C4A" w:rsidRPr="00061C4A">
        <w:t xml:space="preserve"> </w:t>
      </w:r>
      <w:r w:rsidRPr="00061C4A">
        <w:t>оставлять</w:t>
      </w:r>
      <w:r w:rsidR="00061C4A" w:rsidRPr="00061C4A">
        <w:t xml:space="preserve"> </w:t>
      </w:r>
      <w:r w:rsidRPr="00061C4A">
        <w:t>для</w:t>
      </w:r>
      <w:r w:rsidR="00061C4A" w:rsidRPr="00061C4A">
        <w:t xml:space="preserve"> </w:t>
      </w:r>
      <w:r w:rsidRPr="00061C4A">
        <w:t>личных</w:t>
      </w:r>
      <w:r w:rsidR="00061C4A" w:rsidRPr="00061C4A">
        <w:t xml:space="preserve"> </w:t>
      </w:r>
      <w:r w:rsidRPr="00061C4A">
        <w:t>накоплений</w:t>
      </w:r>
      <w:r w:rsidR="00061C4A" w:rsidRPr="00061C4A">
        <w:t xml:space="preserve"> </w:t>
      </w:r>
      <w:r w:rsidRPr="00061C4A">
        <w:t>от</w:t>
      </w:r>
      <w:r w:rsidR="00061C4A" w:rsidRPr="00061C4A">
        <w:t xml:space="preserve"> </w:t>
      </w:r>
      <w:r w:rsidRPr="00061C4A">
        <w:t>30</w:t>
      </w:r>
      <w:r w:rsidR="00061C4A" w:rsidRPr="00061C4A">
        <w:t xml:space="preserve"> </w:t>
      </w:r>
      <w:r w:rsidRPr="00061C4A">
        <w:t>до</w:t>
      </w:r>
      <w:r w:rsidR="00061C4A" w:rsidRPr="00061C4A">
        <w:t xml:space="preserve"> </w:t>
      </w:r>
      <w:r w:rsidRPr="00061C4A">
        <w:t>50%</w:t>
      </w:r>
      <w:r w:rsidR="00061C4A" w:rsidRPr="00061C4A">
        <w:t xml:space="preserve"> </w:t>
      </w:r>
      <w:r w:rsidRPr="00061C4A">
        <w:t>заработка.</w:t>
      </w:r>
      <w:r w:rsidR="00061C4A" w:rsidRPr="00061C4A">
        <w:t xml:space="preserve"> </w:t>
      </w:r>
      <w:r w:rsidRPr="00061C4A">
        <w:t>И</w:t>
      </w:r>
      <w:r w:rsidR="00061C4A" w:rsidRPr="00061C4A">
        <w:t xml:space="preserve"> </w:t>
      </w:r>
      <w:r w:rsidRPr="00061C4A">
        <w:t>всего</w:t>
      </w:r>
      <w:r w:rsidR="00061C4A" w:rsidRPr="00061C4A">
        <w:t xml:space="preserve"> </w:t>
      </w:r>
      <w:r w:rsidRPr="00061C4A">
        <w:t>8%</w:t>
      </w:r>
      <w:r w:rsidR="00061C4A" w:rsidRPr="00061C4A">
        <w:t xml:space="preserve"> </w:t>
      </w:r>
      <w:r w:rsidRPr="00061C4A">
        <w:t>готовы</w:t>
      </w:r>
      <w:r w:rsidR="00061C4A" w:rsidRPr="00061C4A">
        <w:t xml:space="preserve"> </w:t>
      </w:r>
      <w:r w:rsidRPr="00061C4A">
        <w:t>вносить</w:t>
      </w:r>
      <w:r w:rsidR="00061C4A" w:rsidRPr="00061C4A">
        <w:t xml:space="preserve"> </w:t>
      </w:r>
      <w:r w:rsidRPr="00061C4A">
        <w:t>в</w:t>
      </w:r>
      <w:r w:rsidR="00061C4A" w:rsidRPr="00061C4A">
        <w:t xml:space="preserve"> </w:t>
      </w:r>
      <w:r w:rsidRPr="00061C4A">
        <w:t>финансовую</w:t>
      </w:r>
      <w:r w:rsidR="00061C4A" w:rsidRPr="00061C4A">
        <w:t xml:space="preserve"> «</w:t>
      </w:r>
      <w:r w:rsidRPr="00061C4A">
        <w:t>подушку</w:t>
      </w:r>
      <w:r w:rsidR="00061C4A" w:rsidRPr="00061C4A">
        <w:t xml:space="preserve"> </w:t>
      </w:r>
      <w:r w:rsidRPr="00061C4A">
        <w:t>безопасности</w:t>
      </w:r>
      <w:r w:rsidR="00061C4A" w:rsidRPr="00061C4A">
        <w:t xml:space="preserve">» </w:t>
      </w:r>
      <w:r w:rsidRPr="00061C4A">
        <w:t>свыше</w:t>
      </w:r>
      <w:r w:rsidR="00061C4A" w:rsidRPr="00061C4A">
        <w:t xml:space="preserve"> </w:t>
      </w:r>
      <w:r w:rsidRPr="00061C4A">
        <w:t>50%</w:t>
      </w:r>
      <w:r w:rsidR="00061C4A" w:rsidRPr="00061C4A">
        <w:t xml:space="preserve"> </w:t>
      </w:r>
      <w:r w:rsidRPr="00061C4A">
        <w:t>ежемесячных</w:t>
      </w:r>
      <w:r w:rsidR="00061C4A" w:rsidRPr="00061C4A">
        <w:t xml:space="preserve"> </w:t>
      </w:r>
      <w:r w:rsidRPr="00061C4A">
        <w:t>начислений.</w:t>
      </w:r>
    </w:p>
    <w:p w14:paraId="5D07C419" w14:textId="77777777" w:rsidR="00810B85" w:rsidRPr="00061C4A" w:rsidRDefault="00810B85" w:rsidP="00810B85">
      <w:r w:rsidRPr="00061C4A">
        <w:t>По</w:t>
      </w:r>
      <w:r w:rsidR="00061C4A" w:rsidRPr="00061C4A">
        <w:t xml:space="preserve"> </w:t>
      </w:r>
      <w:r w:rsidRPr="00061C4A">
        <w:t>оценке</w:t>
      </w:r>
      <w:r w:rsidR="00061C4A" w:rsidRPr="00061C4A">
        <w:t xml:space="preserve"> </w:t>
      </w:r>
      <w:r w:rsidRPr="00061C4A">
        <w:t>экспертов</w:t>
      </w:r>
      <w:r w:rsidR="00061C4A" w:rsidRPr="00061C4A">
        <w:t xml:space="preserve"> </w:t>
      </w:r>
      <w:r w:rsidRPr="00061C4A">
        <w:t>Почта</w:t>
      </w:r>
      <w:r w:rsidR="00061C4A" w:rsidRPr="00061C4A">
        <w:t xml:space="preserve"> </w:t>
      </w:r>
      <w:r w:rsidRPr="00061C4A">
        <w:t>Банка,</w:t>
      </w:r>
      <w:r w:rsidR="00061C4A" w:rsidRPr="00061C4A">
        <w:t xml:space="preserve"> </w:t>
      </w:r>
      <w:r w:rsidRPr="00061C4A">
        <w:t>это</w:t>
      </w:r>
      <w:r w:rsidR="00061C4A" w:rsidRPr="00061C4A">
        <w:t xml:space="preserve"> </w:t>
      </w:r>
      <w:r w:rsidRPr="00061C4A">
        <w:t>связано</w:t>
      </w:r>
      <w:r w:rsidR="00061C4A" w:rsidRPr="00061C4A">
        <w:t xml:space="preserve"> </w:t>
      </w:r>
      <w:r w:rsidRPr="00061C4A">
        <w:t>со</w:t>
      </w:r>
      <w:r w:rsidR="00061C4A" w:rsidRPr="00061C4A">
        <w:t xml:space="preserve"> </w:t>
      </w:r>
      <w:r w:rsidRPr="00061C4A">
        <w:t>стремлением</w:t>
      </w:r>
      <w:r w:rsidR="00061C4A" w:rsidRPr="00061C4A">
        <w:t xml:space="preserve"> </w:t>
      </w:r>
      <w:r w:rsidRPr="00061C4A">
        <w:t>россиян</w:t>
      </w:r>
      <w:r w:rsidR="00061C4A" w:rsidRPr="00061C4A">
        <w:t xml:space="preserve"> </w:t>
      </w:r>
      <w:r w:rsidRPr="00061C4A">
        <w:t>сфокусироваться</w:t>
      </w:r>
      <w:r w:rsidR="00061C4A" w:rsidRPr="00061C4A">
        <w:t xml:space="preserve"> </w:t>
      </w:r>
      <w:r w:rsidRPr="00061C4A">
        <w:t>на</w:t>
      </w:r>
      <w:r w:rsidR="00061C4A" w:rsidRPr="00061C4A">
        <w:t xml:space="preserve"> </w:t>
      </w:r>
      <w:r w:rsidRPr="00061C4A">
        <w:t>увеличении</w:t>
      </w:r>
      <w:r w:rsidR="00061C4A" w:rsidRPr="00061C4A">
        <w:t xml:space="preserve"> </w:t>
      </w:r>
      <w:r w:rsidRPr="00061C4A">
        <w:t>личного</w:t>
      </w:r>
      <w:r w:rsidR="00061C4A" w:rsidRPr="00061C4A">
        <w:t xml:space="preserve"> </w:t>
      </w:r>
      <w:r w:rsidRPr="00061C4A">
        <w:t>капитала.</w:t>
      </w:r>
      <w:r w:rsidR="00061C4A" w:rsidRPr="00061C4A">
        <w:t xml:space="preserve"> </w:t>
      </w:r>
      <w:r w:rsidRPr="00061C4A">
        <w:t>Тем</w:t>
      </w:r>
      <w:r w:rsidR="00061C4A" w:rsidRPr="00061C4A">
        <w:t xml:space="preserve"> </w:t>
      </w:r>
      <w:r w:rsidRPr="00061C4A">
        <w:t>более</w:t>
      </w:r>
      <w:r w:rsidR="00061C4A" w:rsidRPr="00061C4A">
        <w:t xml:space="preserve"> </w:t>
      </w:r>
      <w:r w:rsidRPr="00061C4A">
        <w:t>текущие</w:t>
      </w:r>
      <w:r w:rsidR="00061C4A" w:rsidRPr="00061C4A">
        <w:t xml:space="preserve"> </w:t>
      </w:r>
      <w:r w:rsidRPr="00061C4A">
        <w:t>условия</w:t>
      </w:r>
      <w:r w:rsidR="00061C4A" w:rsidRPr="00061C4A">
        <w:t xml:space="preserve"> </w:t>
      </w:r>
      <w:r w:rsidRPr="00061C4A">
        <w:t>рынка</w:t>
      </w:r>
      <w:r w:rsidR="00061C4A" w:rsidRPr="00061C4A">
        <w:t xml:space="preserve"> </w:t>
      </w:r>
      <w:r w:rsidRPr="00061C4A">
        <w:t>позволяют</w:t>
      </w:r>
      <w:r w:rsidR="00061C4A" w:rsidRPr="00061C4A">
        <w:t xml:space="preserve"> </w:t>
      </w:r>
      <w:r w:rsidRPr="00061C4A">
        <w:t>получать</w:t>
      </w:r>
      <w:r w:rsidR="00061C4A" w:rsidRPr="00061C4A">
        <w:t xml:space="preserve"> </w:t>
      </w:r>
      <w:r w:rsidRPr="00061C4A">
        <w:t>высокую</w:t>
      </w:r>
      <w:r w:rsidR="00061C4A" w:rsidRPr="00061C4A">
        <w:t xml:space="preserve"> </w:t>
      </w:r>
      <w:r w:rsidRPr="00061C4A">
        <w:t>доходность.</w:t>
      </w:r>
    </w:p>
    <w:p w14:paraId="0DFAC881" w14:textId="77777777" w:rsidR="00810B85" w:rsidRPr="00061C4A" w:rsidRDefault="00810B85" w:rsidP="00810B85">
      <w:r w:rsidRPr="00061C4A">
        <w:t>На</w:t>
      </w:r>
      <w:r w:rsidR="00061C4A" w:rsidRPr="00061C4A">
        <w:t xml:space="preserve"> </w:t>
      </w:r>
      <w:r w:rsidRPr="00061C4A">
        <w:t>вопросы</w:t>
      </w:r>
      <w:r w:rsidR="00061C4A" w:rsidRPr="00061C4A">
        <w:t xml:space="preserve"> </w:t>
      </w:r>
      <w:r w:rsidRPr="00061C4A">
        <w:t>о</w:t>
      </w:r>
      <w:r w:rsidR="00061C4A" w:rsidRPr="00061C4A">
        <w:t xml:space="preserve"> </w:t>
      </w:r>
      <w:r w:rsidRPr="00061C4A">
        <w:t>способах</w:t>
      </w:r>
      <w:r w:rsidR="00061C4A" w:rsidRPr="00061C4A">
        <w:t xml:space="preserve"> </w:t>
      </w:r>
      <w:r w:rsidRPr="00061C4A">
        <w:t>накопления</w:t>
      </w:r>
      <w:r w:rsidR="00061C4A" w:rsidRPr="00061C4A">
        <w:t xml:space="preserve"> </w:t>
      </w:r>
      <w:r w:rsidRPr="00061C4A">
        <w:t>11</w:t>
      </w:r>
      <w:r w:rsidR="00061C4A" w:rsidRPr="00061C4A">
        <w:t xml:space="preserve">% </w:t>
      </w:r>
      <w:r w:rsidRPr="00061C4A">
        <w:t>россиян</w:t>
      </w:r>
      <w:r w:rsidR="00061C4A" w:rsidRPr="00061C4A">
        <w:t xml:space="preserve"> </w:t>
      </w:r>
      <w:r w:rsidRPr="00061C4A">
        <w:t>ответили,</w:t>
      </w:r>
      <w:r w:rsidR="00061C4A" w:rsidRPr="00061C4A">
        <w:t xml:space="preserve"> </w:t>
      </w:r>
      <w:r w:rsidRPr="00061C4A">
        <w:t>что</w:t>
      </w:r>
      <w:r w:rsidR="00061C4A" w:rsidRPr="00061C4A">
        <w:t xml:space="preserve"> </w:t>
      </w:r>
      <w:r w:rsidRPr="00061C4A">
        <w:t>готовы</w:t>
      </w:r>
      <w:r w:rsidR="00061C4A" w:rsidRPr="00061C4A">
        <w:t xml:space="preserve"> </w:t>
      </w:r>
      <w:r w:rsidRPr="00061C4A">
        <w:t>использовать</w:t>
      </w:r>
      <w:r w:rsidR="00061C4A" w:rsidRPr="00061C4A">
        <w:t xml:space="preserve"> </w:t>
      </w:r>
      <w:r w:rsidRPr="00061C4A">
        <w:t>преимущества</w:t>
      </w:r>
      <w:r w:rsidR="00061C4A" w:rsidRPr="00061C4A">
        <w:t xml:space="preserve"> </w:t>
      </w:r>
      <w:r w:rsidRPr="00061C4A">
        <w:rPr>
          <w:b/>
        </w:rPr>
        <w:t>программы</w:t>
      </w:r>
      <w:r w:rsidR="00061C4A" w:rsidRPr="00061C4A">
        <w:rPr>
          <w:b/>
        </w:rPr>
        <w:t xml:space="preserve"> </w:t>
      </w:r>
      <w:r w:rsidRPr="00061C4A">
        <w:rPr>
          <w:b/>
        </w:rPr>
        <w:t>долгосрочных</w:t>
      </w:r>
      <w:r w:rsidR="00061C4A" w:rsidRPr="00061C4A">
        <w:rPr>
          <w:b/>
        </w:rPr>
        <w:t xml:space="preserve"> </w:t>
      </w:r>
      <w:r w:rsidRPr="00061C4A">
        <w:rPr>
          <w:b/>
        </w:rPr>
        <w:t>сбережений</w:t>
      </w:r>
      <w:r w:rsidRPr="00061C4A">
        <w:t>.</w:t>
      </w:r>
      <w:r w:rsidR="00061C4A" w:rsidRPr="00061C4A">
        <w:t xml:space="preserve"> </w:t>
      </w:r>
      <w:r w:rsidRPr="00061C4A">
        <w:t>При</w:t>
      </w:r>
      <w:r w:rsidR="00061C4A" w:rsidRPr="00061C4A">
        <w:t xml:space="preserve"> </w:t>
      </w:r>
      <w:r w:rsidRPr="00061C4A">
        <w:t>этом</w:t>
      </w:r>
      <w:r w:rsidR="00061C4A" w:rsidRPr="00061C4A">
        <w:t xml:space="preserve"> </w:t>
      </w:r>
      <w:r w:rsidRPr="00061C4A">
        <w:t>четверть</w:t>
      </w:r>
      <w:r w:rsidR="00061C4A" w:rsidRPr="00061C4A">
        <w:t xml:space="preserve"> </w:t>
      </w:r>
      <w:r w:rsidRPr="00061C4A">
        <w:t>опрошенных</w:t>
      </w:r>
      <w:r w:rsidR="00061C4A" w:rsidRPr="00061C4A">
        <w:t xml:space="preserve"> </w:t>
      </w:r>
      <w:r w:rsidRPr="00061C4A">
        <w:t>пока</w:t>
      </w:r>
      <w:r w:rsidR="00061C4A" w:rsidRPr="00061C4A">
        <w:t xml:space="preserve"> </w:t>
      </w:r>
      <w:r w:rsidRPr="00061C4A">
        <w:t>изучает</w:t>
      </w:r>
      <w:r w:rsidR="00061C4A" w:rsidRPr="00061C4A">
        <w:t xml:space="preserve"> </w:t>
      </w:r>
      <w:r w:rsidRPr="00061C4A">
        <w:t>возможности</w:t>
      </w:r>
      <w:r w:rsidR="00061C4A" w:rsidRPr="00061C4A">
        <w:t xml:space="preserve"> </w:t>
      </w:r>
      <w:r w:rsidRPr="00061C4A">
        <w:t>этого</w:t>
      </w:r>
      <w:r w:rsidR="00061C4A" w:rsidRPr="00061C4A">
        <w:t xml:space="preserve"> </w:t>
      </w:r>
      <w:r w:rsidRPr="00061C4A">
        <w:t>финансового</w:t>
      </w:r>
      <w:r w:rsidR="00061C4A" w:rsidRPr="00061C4A">
        <w:t xml:space="preserve"> </w:t>
      </w:r>
      <w:r w:rsidRPr="00061C4A">
        <w:t>инструмента.</w:t>
      </w:r>
    </w:p>
    <w:p w14:paraId="68EAB309" w14:textId="77777777" w:rsidR="00810B85" w:rsidRPr="00061C4A" w:rsidRDefault="00810B85" w:rsidP="00810B85">
      <w:r w:rsidRPr="00061C4A">
        <w:lastRenderedPageBreak/>
        <w:t>Большинство</w:t>
      </w:r>
      <w:r w:rsidR="00061C4A" w:rsidRPr="00061C4A">
        <w:t xml:space="preserve"> </w:t>
      </w:r>
      <w:r w:rsidRPr="00061C4A">
        <w:t>же</w:t>
      </w:r>
      <w:r w:rsidR="00061C4A" w:rsidRPr="00061C4A">
        <w:t xml:space="preserve"> </w:t>
      </w:r>
      <w:r w:rsidRPr="00061C4A">
        <w:t>россиян</w:t>
      </w:r>
      <w:r w:rsidR="00061C4A" w:rsidRPr="00061C4A">
        <w:t xml:space="preserve"> </w:t>
      </w:r>
      <w:r w:rsidRPr="00061C4A">
        <w:t>будут</w:t>
      </w:r>
      <w:r w:rsidR="00061C4A" w:rsidRPr="00061C4A">
        <w:t xml:space="preserve"> </w:t>
      </w:r>
      <w:r w:rsidRPr="00061C4A">
        <w:t>копить</w:t>
      </w:r>
      <w:r w:rsidR="00061C4A" w:rsidRPr="00061C4A">
        <w:t xml:space="preserve"> </w:t>
      </w:r>
      <w:r w:rsidRPr="00061C4A">
        <w:t>деньги,</w:t>
      </w:r>
      <w:r w:rsidR="00061C4A" w:rsidRPr="00061C4A">
        <w:t xml:space="preserve"> </w:t>
      </w:r>
      <w:r w:rsidRPr="00061C4A">
        <w:t>используя</w:t>
      </w:r>
      <w:r w:rsidR="00061C4A" w:rsidRPr="00061C4A">
        <w:t xml:space="preserve"> </w:t>
      </w:r>
      <w:r w:rsidRPr="00061C4A">
        <w:t>для</w:t>
      </w:r>
      <w:r w:rsidR="00061C4A" w:rsidRPr="00061C4A">
        <w:t xml:space="preserve"> </w:t>
      </w:r>
      <w:r w:rsidRPr="00061C4A">
        <w:t>этого</w:t>
      </w:r>
      <w:r w:rsidR="00061C4A" w:rsidRPr="00061C4A">
        <w:t xml:space="preserve"> </w:t>
      </w:r>
      <w:r w:rsidRPr="00061C4A">
        <w:t>традиционные</w:t>
      </w:r>
      <w:r w:rsidR="00061C4A" w:rsidRPr="00061C4A">
        <w:t xml:space="preserve"> </w:t>
      </w:r>
      <w:r w:rsidRPr="00061C4A">
        <w:t>сберегательные</w:t>
      </w:r>
      <w:r w:rsidR="00061C4A" w:rsidRPr="00061C4A">
        <w:t xml:space="preserve"> </w:t>
      </w:r>
      <w:r w:rsidRPr="00061C4A">
        <w:t>продукты</w:t>
      </w:r>
      <w:r w:rsidR="00061C4A" w:rsidRPr="00061C4A">
        <w:t xml:space="preserve"> - </w:t>
      </w:r>
      <w:r w:rsidRPr="00061C4A">
        <w:t>накопительные</w:t>
      </w:r>
      <w:r w:rsidR="00061C4A" w:rsidRPr="00061C4A">
        <w:t xml:space="preserve"> </w:t>
      </w:r>
      <w:r w:rsidRPr="00061C4A">
        <w:t>счета</w:t>
      </w:r>
      <w:r w:rsidR="00061C4A" w:rsidRPr="00061C4A">
        <w:t xml:space="preserve"> </w:t>
      </w:r>
      <w:r w:rsidRPr="00061C4A">
        <w:t>(44,5%)</w:t>
      </w:r>
      <w:r w:rsidR="00061C4A" w:rsidRPr="00061C4A">
        <w:t xml:space="preserve"> </w:t>
      </w:r>
      <w:r w:rsidRPr="00061C4A">
        <w:t>и</w:t>
      </w:r>
      <w:r w:rsidR="00061C4A" w:rsidRPr="00061C4A">
        <w:t xml:space="preserve"> </w:t>
      </w:r>
      <w:r w:rsidRPr="00061C4A">
        <w:t>вклады</w:t>
      </w:r>
      <w:r w:rsidR="00061C4A" w:rsidRPr="00061C4A">
        <w:t xml:space="preserve"> </w:t>
      </w:r>
      <w:r w:rsidRPr="00061C4A">
        <w:t>(26%).</w:t>
      </w:r>
      <w:r w:rsidR="00061C4A" w:rsidRPr="00061C4A">
        <w:t xml:space="preserve"> </w:t>
      </w:r>
      <w:r w:rsidRPr="00061C4A">
        <w:t>Одновременно</w:t>
      </w:r>
      <w:r w:rsidR="00061C4A" w:rsidRPr="00061C4A">
        <w:t xml:space="preserve"> </w:t>
      </w:r>
      <w:r w:rsidRPr="00061C4A">
        <w:t>12%</w:t>
      </w:r>
      <w:r w:rsidR="00061C4A" w:rsidRPr="00061C4A">
        <w:t xml:space="preserve"> </w:t>
      </w:r>
      <w:r w:rsidRPr="00061C4A">
        <w:t>опрошенных</w:t>
      </w:r>
      <w:r w:rsidR="00061C4A" w:rsidRPr="00061C4A">
        <w:t xml:space="preserve"> </w:t>
      </w:r>
      <w:r w:rsidRPr="00061C4A">
        <w:t>инвестируют</w:t>
      </w:r>
      <w:r w:rsidR="00061C4A" w:rsidRPr="00061C4A">
        <w:t xml:space="preserve"> </w:t>
      </w:r>
      <w:r w:rsidRPr="00061C4A">
        <w:t>средства</w:t>
      </w:r>
      <w:r w:rsidR="00061C4A" w:rsidRPr="00061C4A">
        <w:t xml:space="preserve"> </w:t>
      </w:r>
      <w:r w:rsidRPr="00061C4A">
        <w:t>в</w:t>
      </w:r>
      <w:r w:rsidR="00061C4A" w:rsidRPr="00061C4A">
        <w:t xml:space="preserve"> </w:t>
      </w:r>
      <w:r w:rsidRPr="00061C4A">
        <w:t>акции</w:t>
      </w:r>
      <w:r w:rsidR="00061C4A" w:rsidRPr="00061C4A">
        <w:t xml:space="preserve"> </w:t>
      </w:r>
      <w:r w:rsidRPr="00061C4A">
        <w:t>и</w:t>
      </w:r>
      <w:r w:rsidR="00061C4A" w:rsidRPr="00061C4A">
        <w:t xml:space="preserve"> </w:t>
      </w:r>
      <w:r w:rsidRPr="00061C4A">
        <w:t>облигации</w:t>
      </w:r>
      <w:r w:rsidR="00061C4A" w:rsidRPr="00061C4A">
        <w:t xml:space="preserve"> </w:t>
      </w:r>
      <w:r w:rsidRPr="00061C4A">
        <w:t>на</w:t>
      </w:r>
      <w:r w:rsidR="00061C4A" w:rsidRPr="00061C4A">
        <w:t xml:space="preserve"> </w:t>
      </w:r>
      <w:r w:rsidRPr="00061C4A">
        <w:t>фондовом</w:t>
      </w:r>
      <w:r w:rsidR="00061C4A" w:rsidRPr="00061C4A">
        <w:t xml:space="preserve"> </w:t>
      </w:r>
      <w:r w:rsidRPr="00061C4A">
        <w:t>рынке,</w:t>
      </w:r>
      <w:r w:rsidR="00061C4A" w:rsidRPr="00061C4A">
        <w:t xml:space="preserve"> </w:t>
      </w:r>
      <w:r w:rsidRPr="00061C4A">
        <w:t>а</w:t>
      </w:r>
      <w:r w:rsidR="00061C4A" w:rsidRPr="00061C4A">
        <w:t xml:space="preserve"> </w:t>
      </w:r>
      <w:r w:rsidRPr="00061C4A">
        <w:t>2%</w:t>
      </w:r>
      <w:r w:rsidR="00061C4A" w:rsidRPr="00061C4A">
        <w:t xml:space="preserve"> </w:t>
      </w:r>
      <w:r w:rsidRPr="00061C4A">
        <w:t>начнут</w:t>
      </w:r>
      <w:r w:rsidR="00061C4A" w:rsidRPr="00061C4A">
        <w:t xml:space="preserve"> </w:t>
      </w:r>
      <w:r w:rsidRPr="00061C4A">
        <w:t>вкладывать</w:t>
      </w:r>
      <w:r w:rsidR="00061C4A" w:rsidRPr="00061C4A">
        <w:t xml:space="preserve"> </w:t>
      </w:r>
      <w:r w:rsidRPr="00061C4A">
        <w:t>средства</w:t>
      </w:r>
      <w:r w:rsidR="00061C4A" w:rsidRPr="00061C4A">
        <w:t xml:space="preserve"> </w:t>
      </w:r>
      <w:r w:rsidRPr="00061C4A">
        <w:t>в</w:t>
      </w:r>
      <w:r w:rsidR="00061C4A" w:rsidRPr="00061C4A">
        <w:t xml:space="preserve"> </w:t>
      </w:r>
      <w:r w:rsidRPr="00061C4A">
        <w:t>покупку</w:t>
      </w:r>
      <w:r w:rsidR="00061C4A" w:rsidRPr="00061C4A">
        <w:t xml:space="preserve"> </w:t>
      </w:r>
      <w:r w:rsidRPr="00061C4A">
        <w:t>золота.</w:t>
      </w:r>
    </w:p>
    <w:p w14:paraId="0EE346A0" w14:textId="77777777" w:rsidR="00810B85" w:rsidRPr="00061C4A" w:rsidRDefault="00810B85" w:rsidP="00810B85">
      <w:r w:rsidRPr="00061C4A">
        <w:t>Потратить</w:t>
      </w:r>
      <w:r w:rsidR="00061C4A" w:rsidRPr="00061C4A">
        <w:t xml:space="preserve"> </w:t>
      </w:r>
      <w:r w:rsidRPr="00061C4A">
        <w:t>накопления</w:t>
      </w:r>
      <w:r w:rsidR="00061C4A" w:rsidRPr="00061C4A">
        <w:t xml:space="preserve"> </w:t>
      </w:r>
      <w:r w:rsidRPr="00061C4A">
        <w:t>73%</w:t>
      </w:r>
      <w:r w:rsidR="00061C4A" w:rsidRPr="00061C4A">
        <w:t xml:space="preserve"> </w:t>
      </w:r>
      <w:r w:rsidRPr="00061C4A">
        <w:t>респондентов</w:t>
      </w:r>
      <w:r w:rsidR="00061C4A" w:rsidRPr="00061C4A">
        <w:t xml:space="preserve"> </w:t>
      </w:r>
      <w:r w:rsidRPr="00061C4A">
        <w:t>планирует</w:t>
      </w:r>
      <w:r w:rsidR="00061C4A" w:rsidRPr="00061C4A">
        <w:t xml:space="preserve"> </w:t>
      </w:r>
      <w:r w:rsidRPr="00061C4A">
        <w:t>на</w:t>
      </w:r>
      <w:r w:rsidR="00061C4A" w:rsidRPr="00061C4A">
        <w:t xml:space="preserve"> </w:t>
      </w:r>
      <w:r w:rsidRPr="00061C4A">
        <w:t>отпуск.</w:t>
      </w:r>
      <w:r w:rsidR="00061C4A" w:rsidRPr="00061C4A">
        <w:t xml:space="preserve"> </w:t>
      </w:r>
      <w:r w:rsidRPr="00061C4A">
        <w:t>При</w:t>
      </w:r>
      <w:r w:rsidR="00061C4A" w:rsidRPr="00061C4A">
        <w:t xml:space="preserve"> </w:t>
      </w:r>
      <w:r w:rsidRPr="00061C4A">
        <w:t>этом</w:t>
      </w:r>
      <w:r w:rsidR="00061C4A" w:rsidRPr="00061C4A">
        <w:t xml:space="preserve"> </w:t>
      </w:r>
      <w:r w:rsidRPr="00061C4A">
        <w:t>у</w:t>
      </w:r>
      <w:r w:rsidR="00061C4A" w:rsidRPr="00061C4A">
        <w:t xml:space="preserve"> </w:t>
      </w:r>
      <w:r w:rsidRPr="00061C4A">
        <w:t>23</w:t>
      </w:r>
      <w:r w:rsidR="00061C4A" w:rsidRPr="00061C4A">
        <w:t xml:space="preserve">% </w:t>
      </w:r>
      <w:r w:rsidRPr="00061C4A">
        <w:t>из</w:t>
      </w:r>
      <w:r w:rsidR="00061C4A" w:rsidRPr="00061C4A">
        <w:t xml:space="preserve"> </w:t>
      </w:r>
      <w:r w:rsidRPr="00061C4A">
        <w:t>них</w:t>
      </w:r>
      <w:r w:rsidR="00061C4A" w:rsidRPr="00061C4A">
        <w:t xml:space="preserve"> </w:t>
      </w:r>
      <w:r w:rsidRPr="00061C4A">
        <w:t>деньги</w:t>
      </w:r>
      <w:r w:rsidR="00061C4A" w:rsidRPr="00061C4A">
        <w:t xml:space="preserve"> </w:t>
      </w:r>
      <w:r w:rsidRPr="00061C4A">
        <w:t>на</w:t>
      </w:r>
      <w:r w:rsidR="00061C4A" w:rsidRPr="00061C4A">
        <w:t xml:space="preserve"> </w:t>
      </w:r>
      <w:r w:rsidRPr="00061C4A">
        <w:t>путешествия</w:t>
      </w:r>
      <w:r w:rsidR="00061C4A" w:rsidRPr="00061C4A">
        <w:t xml:space="preserve"> </w:t>
      </w:r>
      <w:r w:rsidRPr="00061C4A">
        <w:t>отложены</w:t>
      </w:r>
      <w:r w:rsidR="00061C4A" w:rsidRPr="00061C4A">
        <w:t xml:space="preserve"> </w:t>
      </w:r>
      <w:r w:rsidRPr="00061C4A">
        <w:t>уже</w:t>
      </w:r>
      <w:r w:rsidR="00061C4A" w:rsidRPr="00061C4A">
        <w:t xml:space="preserve"> </w:t>
      </w:r>
      <w:r w:rsidRPr="00061C4A">
        <w:t>сейчас.</w:t>
      </w:r>
    </w:p>
    <w:p w14:paraId="4019203F" w14:textId="77777777" w:rsidR="00810B85" w:rsidRPr="00061C4A" w:rsidRDefault="00810B85" w:rsidP="00810B85">
      <w:r w:rsidRPr="00061C4A">
        <w:t>В</w:t>
      </w:r>
      <w:r w:rsidR="00061C4A" w:rsidRPr="00061C4A">
        <w:t xml:space="preserve"> </w:t>
      </w:r>
      <w:r w:rsidRPr="00061C4A">
        <w:t>планах</w:t>
      </w:r>
      <w:r w:rsidR="00061C4A" w:rsidRPr="00061C4A">
        <w:t xml:space="preserve"> </w:t>
      </w:r>
      <w:r w:rsidRPr="00061C4A">
        <w:t>у</w:t>
      </w:r>
      <w:r w:rsidR="00061C4A" w:rsidRPr="00061C4A">
        <w:t xml:space="preserve"> </w:t>
      </w:r>
      <w:r w:rsidRPr="00061C4A">
        <w:t>43%</w:t>
      </w:r>
      <w:r w:rsidR="00061C4A" w:rsidRPr="00061C4A">
        <w:t xml:space="preserve"> </w:t>
      </w:r>
      <w:r w:rsidRPr="00061C4A">
        <w:t>россиян</w:t>
      </w:r>
      <w:r w:rsidR="00061C4A" w:rsidRPr="00061C4A">
        <w:t xml:space="preserve"> - </w:t>
      </w:r>
      <w:r w:rsidRPr="00061C4A">
        <w:t>сделать</w:t>
      </w:r>
      <w:r w:rsidR="00061C4A" w:rsidRPr="00061C4A">
        <w:t xml:space="preserve"> </w:t>
      </w:r>
      <w:r w:rsidRPr="00061C4A">
        <w:t>ремонт</w:t>
      </w:r>
      <w:r w:rsidR="00061C4A" w:rsidRPr="00061C4A">
        <w:t xml:space="preserve"> </w:t>
      </w:r>
      <w:r w:rsidRPr="00061C4A">
        <w:t>в</w:t>
      </w:r>
      <w:r w:rsidR="00061C4A" w:rsidRPr="00061C4A">
        <w:t xml:space="preserve"> </w:t>
      </w:r>
      <w:r w:rsidRPr="00061C4A">
        <w:t>2025</w:t>
      </w:r>
      <w:r w:rsidR="00061C4A" w:rsidRPr="00061C4A">
        <w:t xml:space="preserve"> </w:t>
      </w:r>
      <w:r w:rsidRPr="00061C4A">
        <w:t>году.</w:t>
      </w:r>
      <w:r w:rsidR="00061C4A" w:rsidRPr="00061C4A">
        <w:t xml:space="preserve"> </w:t>
      </w:r>
      <w:r w:rsidRPr="00061C4A">
        <w:t>Тем</w:t>
      </w:r>
      <w:r w:rsidR="00061C4A" w:rsidRPr="00061C4A">
        <w:t xml:space="preserve"> </w:t>
      </w:r>
      <w:r w:rsidRPr="00061C4A">
        <w:t>временем</w:t>
      </w:r>
      <w:r w:rsidR="00061C4A" w:rsidRPr="00061C4A">
        <w:t xml:space="preserve"> </w:t>
      </w:r>
      <w:r w:rsidRPr="00061C4A">
        <w:t>28</w:t>
      </w:r>
      <w:r w:rsidR="00061C4A" w:rsidRPr="00061C4A">
        <w:t xml:space="preserve">% </w:t>
      </w:r>
      <w:r w:rsidRPr="00061C4A">
        <w:t>направят</w:t>
      </w:r>
      <w:r w:rsidR="00061C4A" w:rsidRPr="00061C4A">
        <w:t xml:space="preserve"> </w:t>
      </w:r>
      <w:r w:rsidRPr="00061C4A">
        <w:t>средства</w:t>
      </w:r>
      <w:r w:rsidR="00061C4A" w:rsidRPr="00061C4A">
        <w:t xml:space="preserve"> </w:t>
      </w:r>
      <w:r w:rsidRPr="00061C4A">
        <w:t>на</w:t>
      </w:r>
      <w:r w:rsidR="00061C4A" w:rsidRPr="00061C4A">
        <w:t xml:space="preserve"> </w:t>
      </w:r>
      <w:r w:rsidRPr="00061C4A">
        <w:t>оплату</w:t>
      </w:r>
      <w:r w:rsidR="00061C4A" w:rsidRPr="00061C4A">
        <w:t xml:space="preserve"> </w:t>
      </w:r>
      <w:r w:rsidRPr="00061C4A">
        <w:t>высшего,</w:t>
      </w:r>
      <w:r w:rsidR="00061C4A" w:rsidRPr="00061C4A">
        <w:t xml:space="preserve"> </w:t>
      </w:r>
      <w:r w:rsidRPr="00061C4A">
        <w:t>среднего</w:t>
      </w:r>
      <w:r w:rsidR="00061C4A" w:rsidRPr="00061C4A">
        <w:t xml:space="preserve"> </w:t>
      </w:r>
      <w:r w:rsidRPr="00061C4A">
        <w:t>специального</w:t>
      </w:r>
      <w:r w:rsidR="00061C4A" w:rsidRPr="00061C4A">
        <w:t xml:space="preserve"> </w:t>
      </w:r>
      <w:r w:rsidRPr="00061C4A">
        <w:t>или</w:t>
      </w:r>
      <w:r w:rsidR="00061C4A" w:rsidRPr="00061C4A">
        <w:t xml:space="preserve"> </w:t>
      </w:r>
      <w:r w:rsidRPr="00061C4A">
        <w:t>дополнительного</w:t>
      </w:r>
      <w:r w:rsidR="00061C4A" w:rsidRPr="00061C4A">
        <w:t xml:space="preserve"> </w:t>
      </w:r>
      <w:r w:rsidRPr="00061C4A">
        <w:t>образования.</w:t>
      </w:r>
    </w:p>
    <w:p w14:paraId="1EF6EC9A" w14:textId="77777777" w:rsidR="00810B85" w:rsidRPr="00061C4A" w:rsidRDefault="00810B85" w:rsidP="00810B85">
      <w:r w:rsidRPr="00061C4A">
        <w:t>На</w:t>
      </w:r>
      <w:r w:rsidR="00061C4A" w:rsidRPr="00061C4A">
        <w:t xml:space="preserve"> </w:t>
      </w:r>
      <w:r w:rsidRPr="00061C4A">
        <w:t>вопрос</w:t>
      </w:r>
      <w:r w:rsidR="00061C4A" w:rsidRPr="00061C4A">
        <w:t xml:space="preserve"> </w:t>
      </w:r>
      <w:r w:rsidRPr="00061C4A">
        <w:t>о</w:t>
      </w:r>
      <w:r w:rsidR="00061C4A" w:rsidRPr="00061C4A">
        <w:t xml:space="preserve"> </w:t>
      </w:r>
      <w:r w:rsidRPr="00061C4A">
        <w:t>покупке</w:t>
      </w:r>
      <w:r w:rsidR="00061C4A" w:rsidRPr="00061C4A">
        <w:t xml:space="preserve"> </w:t>
      </w:r>
      <w:r w:rsidRPr="00061C4A">
        <w:t>дома</w:t>
      </w:r>
      <w:r w:rsidR="00061C4A" w:rsidRPr="00061C4A">
        <w:t xml:space="preserve"> </w:t>
      </w:r>
      <w:r w:rsidRPr="00061C4A">
        <w:t>или</w:t>
      </w:r>
      <w:r w:rsidR="00061C4A" w:rsidRPr="00061C4A">
        <w:t xml:space="preserve"> </w:t>
      </w:r>
      <w:r w:rsidRPr="00061C4A">
        <w:t>квартиры</w:t>
      </w:r>
      <w:r w:rsidR="00061C4A" w:rsidRPr="00061C4A">
        <w:t xml:space="preserve"> </w:t>
      </w:r>
      <w:r w:rsidRPr="00061C4A">
        <w:t>в</w:t>
      </w:r>
      <w:r w:rsidR="00061C4A" w:rsidRPr="00061C4A">
        <w:t xml:space="preserve"> </w:t>
      </w:r>
      <w:r w:rsidRPr="00061C4A">
        <w:t>2025</w:t>
      </w:r>
      <w:r w:rsidR="00061C4A" w:rsidRPr="00061C4A">
        <w:t xml:space="preserve"> </w:t>
      </w:r>
      <w:r w:rsidRPr="00061C4A">
        <w:t>году</w:t>
      </w:r>
      <w:r w:rsidR="00061C4A" w:rsidRPr="00061C4A">
        <w:t xml:space="preserve"> </w:t>
      </w:r>
      <w:r w:rsidRPr="00061C4A">
        <w:t>утвердительно</w:t>
      </w:r>
      <w:r w:rsidR="00061C4A" w:rsidRPr="00061C4A">
        <w:t xml:space="preserve"> </w:t>
      </w:r>
      <w:r w:rsidRPr="00061C4A">
        <w:t>ответили</w:t>
      </w:r>
      <w:r w:rsidR="00061C4A" w:rsidRPr="00061C4A">
        <w:t xml:space="preserve"> </w:t>
      </w:r>
      <w:r w:rsidRPr="00061C4A">
        <w:t>17%</w:t>
      </w:r>
      <w:r w:rsidR="00061C4A" w:rsidRPr="00061C4A">
        <w:t xml:space="preserve"> </w:t>
      </w:r>
      <w:r w:rsidRPr="00061C4A">
        <w:t>опрошенных.</w:t>
      </w:r>
      <w:r w:rsidR="00061C4A" w:rsidRPr="00061C4A">
        <w:t xml:space="preserve"> </w:t>
      </w:r>
      <w:r w:rsidRPr="00061C4A">
        <w:t>Еще</w:t>
      </w:r>
      <w:r w:rsidR="00061C4A" w:rsidRPr="00061C4A">
        <w:t xml:space="preserve"> </w:t>
      </w:r>
      <w:r w:rsidRPr="00061C4A">
        <w:t>2%</w:t>
      </w:r>
      <w:r w:rsidR="00061C4A" w:rsidRPr="00061C4A">
        <w:t xml:space="preserve"> </w:t>
      </w:r>
      <w:r w:rsidRPr="00061C4A">
        <w:t>купят</w:t>
      </w:r>
      <w:r w:rsidR="00061C4A" w:rsidRPr="00061C4A">
        <w:t xml:space="preserve"> </w:t>
      </w:r>
      <w:r w:rsidRPr="00061C4A">
        <w:t>дачу,</w:t>
      </w:r>
      <w:r w:rsidR="00061C4A" w:rsidRPr="00061C4A">
        <w:t xml:space="preserve"> </w:t>
      </w:r>
      <w:r w:rsidRPr="00061C4A">
        <w:t>а</w:t>
      </w:r>
      <w:r w:rsidR="00061C4A" w:rsidRPr="00061C4A">
        <w:t xml:space="preserve"> </w:t>
      </w:r>
      <w:r w:rsidRPr="00061C4A">
        <w:t>около</w:t>
      </w:r>
      <w:r w:rsidR="00061C4A" w:rsidRPr="00061C4A">
        <w:t xml:space="preserve"> </w:t>
      </w:r>
      <w:r w:rsidRPr="00061C4A">
        <w:t>10%</w:t>
      </w:r>
      <w:r w:rsidR="00061C4A" w:rsidRPr="00061C4A">
        <w:t xml:space="preserve"> </w:t>
      </w:r>
      <w:r w:rsidRPr="00061C4A">
        <w:t>россиян</w:t>
      </w:r>
      <w:r w:rsidR="00061C4A" w:rsidRPr="00061C4A">
        <w:t xml:space="preserve"> </w:t>
      </w:r>
      <w:r w:rsidRPr="00061C4A">
        <w:t>копят</w:t>
      </w:r>
      <w:r w:rsidR="00061C4A" w:rsidRPr="00061C4A">
        <w:t xml:space="preserve"> </w:t>
      </w:r>
      <w:r w:rsidRPr="00061C4A">
        <w:t>деньги</w:t>
      </w:r>
      <w:r w:rsidR="00061C4A" w:rsidRPr="00061C4A">
        <w:t xml:space="preserve"> </w:t>
      </w:r>
      <w:r w:rsidRPr="00061C4A">
        <w:t>для</w:t>
      </w:r>
      <w:r w:rsidR="00061C4A" w:rsidRPr="00061C4A">
        <w:t xml:space="preserve"> </w:t>
      </w:r>
      <w:r w:rsidRPr="00061C4A">
        <w:t>первоначального</w:t>
      </w:r>
      <w:r w:rsidR="00061C4A" w:rsidRPr="00061C4A">
        <w:t xml:space="preserve"> </w:t>
      </w:r>
      <w:r w:rsidRPr="00061C4A">
        <w:t>взноса</w:t>
      </w:r>
      <w:r w:rsidR="00061C4A" w:rsidRPr="00061C4A">
        <w:t xml:space="preserve"> </w:t>
      </w:r>
      <w:r w:rsidRPr="00061C4A">
        <w:t>на</w:t>
      </w:r>
      <w:r w:rsidR="00061C4A" w:rsidRPr="00061C4A">
        <w:t xml:space="preserve"> </w:t>
      </w:r>
      <w:r w:rsidRPr="00061C4A">
        <w:t>покупку</w:t>
      </w:r>
      <w:r w:rsidR="00061C4A" w:rsidRPr="00061C4A">
        <w:t xml:space="preserve"> </w:t>
      </w:r>
      <w:r w:rsidRPr="00061C4A">
        <w:t>недвижимости</w:t>
      </w:r>
      <w:r w:rsidR="00061C4A" w:rsidRPr="00061C4A">
        <w:t xml:space="preserve"> </w:t>
      </w:r>
      <w:r w:rsidRPr="00061C4A">
        <w:t>в</w:t>
      </w:r>
      <w:r w:rsidR="00061C4A" w:rsidRPr="00061C4A">
        <w:t xml:space="preserve"> </w:t>
      </w:r>
      <w:r w:rsidRPr="00061C4A">
        <w:t>ипотеку.</w:t>
      </w:r>
    </w:p>
    <w:p w14:paraId="01DF9003" w14:textId="77777777" w:rsidR="00810B85" w:rsidRPr="00061C4A" w:rsidRDefault="00810B85" w:rsidP="00810B85">
      <w:r w:rsidRPr="00061C4A">
        <w:t>Покупку</w:t>
      </w:r>
      <w:r w:rsidR="00061C4A" w:rsidRPr="00061C4A">
        <w:t xml:space="preserve"> </w:t>
      </w:r>
      <w:r w:rsidRPr="00061C4A">
        <w:t>личного</w:t>
      </w:r>
      <w:r w:rsidR="00061C4A" w:rsidRPr="00061C4A">
        <w:t xml:space="preserve"> </w:t>
      </w:r>
      <w:r w:rsidRPr="00061C4A">
        <w:t>транспорта</w:t>
      </w:r>
      <w:r w:rsidR="00061C4A" w:rsidRPr="00061C4A">
        <w:t xml:space="preserve"> </w:t>
      </w:r>
      <w:r w:rsidRPr="00061C4A">
        <w:t>в</w:t>
      </w:r>
      <w:r w:rsidR="00061C4A" w:rsidRPr="00061C4A">
        <w:t xml:space="preserve"> </w:t>
      </w:r>
      <w:r w:rsidRPr="00061C4A">
        <w:t>текущем</w:t>
      </w:r>
      <w:r w:rsidR="00061C4A" w:rsidRPr="00061C4A">
        <w:t xml:space="preserve"> </w:t>
      </w:r>
      <w:r w:rsidRPr="00061C4A">
        <w:t>году</w:t>
      </w:r>
      <w:r w:rsidR="00061C4A" w:rsidRPr="00061C4A">
        <w:t xml:space="preserve"> </w:t>
      </w:r>
      <w:r w:rsidRPr="00061C4A">
        <w:t>запланировала</w:t>
      </w:r>
      <w:r w:rsidR="00061C4A" w:rsidRPr="00061C4A">
        <w:t xml:space="preserve"> </w:t>
      </w:r>
      <w:r w:rsidRPr="00061C4A">
        <w:t>четверть</w:t>
      </w:r>
      <w:r w:rsidR="00061C4A" w:rsidRPr="00061C4A">
        <w:t xml:space="preserve"> </w:t>
      </w:r>
      <w:r w:rsidRPr="00061C4A">
        <w:t>россиян.</w:t>
      </w:r>
      <w:r w:rsidR="00061C4A" w:rsidRPr="00061C4A">
        <w:t xml:space="preserve"> </w:t>
      </w:r>
      <w:r w:rsidRPr="00061C4A">
        <w:t>При</w:t>
      </w:r>
      <w:r w:rsidR="00061C4A" w:rsidRPr="00061C4A">
        <w:t xml:space="preserve"> </w:t>
      </w:r>
      <w:r w:rsidRPr="00061C4A">
        <w:t>этом</w:t>
      </w:r>
      <w:r w:rsidR="00061C4A" w:rsidRPr="00061C4A">
        <w:t xml:space="preserve"> </w:t>
      </w:r>
      <w:r w:rsidRPr="00061C4A">
        <w:t>23</w:t>
      </w:r>
      <w:r w:rsidR="00061C4A" w:rsidRPr="00061C4A">
        <w:t xml:space="preserve">% </w:t>
      </w:r>
      <w:r w:rsidRPr="00061C4A">
        <w:t>рассказали</w:t>
      </w:r>
      <w:r w:rsidR="00061C4A" w:rsidRPr="00061C4A">
        <w:t xml:space="preserve"> </w:t>
      </w:r>
      <w:r w:rsidRPr="00061C4A">
        <w:t>о</w:t>
      </w:r>
      <w:r w:rsidR="00061C4A" w:rsidRPr="00061C4A">
        <w:t xml:space="preserve"> </w:t>
      </w:r>
      <w:r w:rsidRPr="00061C4A">
        <w:t>том,</w:t>
      </w:r>
      <w:r w:rsidR="00061C4A" w:rsidRPr="00061C4A">
        <w:t xml:space="preserve"> </w:t>
      </w:r>
      <w:r w:rsidRPr="00061C4A">
        <w:t>что</w:t>
      </w:r>
      <w:r w:rsidR="00061C4A" w:rsidRPr="00061C4A">
        <w:t xml:space="preserve"> </w:t>
      </w:r>
      <w:r w:rsidRPr="00061C4A">
        <w:t>хотят</w:t>
      </w:r>
      <w:r w:rsidR="00061C4A" w:rsidRPr="00061C4A">
        <w:t xml:space="preserve"> </w:t>
      </w:r>
      <w:r w:rsidRPr="00061C4A">
        <w:t>купить</w:t>
      </w:r>
      <w:r w:rsidR="00061C4A" w:rsidRPr="00061C4A">
        <w:t xml:space="preserve"> </w:t>
      </w:r>
      <w:r w:rsidRPr="00061C4A">
        <w:t>автомобиль,</w:t>
      </w:r>
      <w:r w:rsidR="00061C4A" w:rsidRPr="00061C4A">
        <w:t xml:space="preserve"> </w:t>
      </w:r>
      <w:r w:rsidRPr="00061C4A">
        <w:t>а</w:t>
      </w:r>
      <w:r w:rsidR="00061C4A" w:rsidRPr="00061C4A">
        <w:t xml:space="preserve"> </w:t>
      </w:r>
      <w:r w:rsidRPr="00061C4A">
        <w:t>2%</w:t>
      </w:r>
      <w:r w:rsidR="00061C4A" w:rsidRPr="00061C4A">
        <w:t xml:space="preserve"> </w:t>
      </w:r>
      <w:r w:rsidRPr="00061C4A">
        <w:t>опрошенных</w:t>
      </w:r>
      <w:r w:rsidR="00061C4A" w:rsidRPr="00061C4A">
        <w:t xml:space="preserve"> </w:t>
      </w:r>
      <w:r w:rsidRPr="00061C4A">
        <w:t>выбрали</w:t>
      </w:r>
      <w:r w:rsidR="00061C4A" w:rsidRPr="00061C4A">
        <w:t xml:space="preserve"> </w:t>
      </w:r>
      <w:r w:rsidRPr="00061C4A">
        <w:t>для</w:t>
      </w:r>
      <w:r w:rsidR="00061C4A" w:rsidRPr="00061C4A">
        <w:t xml:space="preserve"> </w:t>
      </w:r>
      <w:r w:rsidRPr="00061C4A">
        <w:t>себя</w:t>
      </w:r>
      <w:r w:rsidR="00061C4A" w:rsidRPr="00061C4A">
        <w:t xml:space="preserve"> </w:t>
      </w:r>
      <w:r w:rsidRPr="00061C4A">
        <w:t>уникальные</w:t>
      </w:r>
      <w:r w:rsidR="00061C4A" w:rsidRPr="00061C4A">
        <w:t xml:space="preserve"> </w:t>
      </w:r>
      <w:r w:rsidRPr="00061C4A">
        <w:t>виды</w:t>
      </w:r>
      <w:r w:rsidR="00061C4A" w:rsidRPr="00061C4A">
        <w:t xml:space="preserve"> </w:t>
      </w:r>
      <w:r w:rsidRPr="00061C4A">
        <w:t>транспорта,</w:t>
      </w:r>
      <w:r w:rsidR="00061C4A" w:rsidRPr="00061C4A">
        <w:t xml:space="preserve"> </w:t>
      </w:r>
      <w:r w:rsidRPr="00061C4A">
        <w:t>например,</w:t>
      </w:r>
      <w:r w:rsidR="00061C4A" w:rsidRPr="00061C4A">
        <w:t xml:space="preserve"> </w:t>
      </w:r>
      <w:r w:rsidRPr="00061C4A">
        <w:t>мотоцикл,</w:t>
      </w:r>
      <w:r w:rsidR="00061C4A" w:rsidRPr="00061C4A">
        <w:t xml:space="preserve"> </w:t>
      </w:r>
      <w:r w:rsidRPr="00061C4A">
        <w:t>яхту</w:t>
      </w:r>
      <w:r w:rsidR="00061C4A" w:rsidRPr="00061C4A">
        <w:t xml:space="preserve"> </w:t>
      </w:r>
      <w:r w:rsidRPr="00061C4A">
        <w:t>или</w:t>
      </w:r>
      <w:r w:rsidR="00061C4A" w:rsidRPr="00061C4A">
        <w:t xml:space="preserve"> </w:t>
      </w:r>
      <w:r w:rsidRPr="00061C4A">
        <w:t>моторную</w:t>
      </w:r>
      <w:r w:rsidR="00061C4A" w:rsidRPr="00061C4A">
        <w:t xml:space="preserve"> </w:t>
      </w:r>
      <w:r w:rsidRPr="00061C4A">
        <w:t>лодку.</w:t>
      </w:r>
      <w:r w:rsidR="00061C4A" w:rsidRPr="00061C4A">
        <w:t xml:space="preserve"> </w:t>
      </w:r>
      <w:r w:rsidRPr="00061C4A">
        <w:t>При</w:t>
      </w:r>
      <w:r w:rsidR="00061C4A" w:rsidRPr="00061C4A">
        <w:t xml:space="preserve"> </w:t>
      </w:r>
      <w:r w:rsidRPr="00061C4A">
        <w:t>этом</w:t>
      </w:r>
      <w:r w:rsidR="00061C4A" w:rsidRPr="00061C4A">
        <w:t xml:space="preserve"> </w:t>
      </w:r>
      <w:r w:rsidRPr="00061C4A">
        <w:t>половина</w:t>
      </w:r>
      <w:r w:rsidR="00061C4A" w:rsidRPr="00061C4A">
        <w:t xml:space="preserve"> </w:t>
      </w:r>
      <w:r w:rsidRPr="00061C4A">
        <w:t>россиян</w:t>
      </w:r>
      <w:r w:rsidR="00061C4A" w:rsidRPr="00061C4A">
        <w:t xml:space="preserve"> </w:t>
      </w:r>
      <w:r w:rsidRPr="00061C4A">
        <w:t>отказалась</w:t>
      </w:r>
      <w:r w:rsidR="00061C4A" w:rsidRPr="00061C4A">
        <w:t xml:space="preserve"> </w:t>
      </w:r>
      <w:r w:rsidRPr="00061C4A">
        <w:t>от</w:t>
      </w:r>
      <w:r w:rsidR="00061C4A" w:rsidRPr="00061C4A">
        <w:t xml:space="preserve"> </w:t>
      </w:r>
      <w:r w:rsidRPr="00061C4A">
        <w:t>приобретения</w:t>
      </w:r>
      <w:r w:rsidR="00061C4A" w:rsidRPr="00061C4A">
        <w:t xml:space="preserve"> </w:t>
      </w:r>
      <w:r w:rsidRPr="00061C4A">
        <w:t>транспортного</w:t>
      </w:r>
      <w:r w:rsidR="00061C4A" w:rsidRPr="00061C4A">
        <w:t xml:space="preserve"> </w:t>
      </w:r>
      <w:r w:rsidRPr="00061C4A">
        <w:t>средства.</w:t>
      </w:r>
      <w:r w:rsidR="00061C4A" w:rsidRPr="00061C4A">
        <w:t xml:space="preserve"> </w:t>
      </w:r>
    </w:p>
    <w:p w14:paraId="78A4822D" w14:textId="77777777" w:rsidR="00810B85" w:rsidRDefault="00810B85" w:rsidP="00810B85">
      <w:hyperlink r:id="rId27" w:history="1">
        <w:r w:rsidRPr="00061C4A">
          <w:rPr>
            <w:rStyle w:val="a3"/>
          </w:rPr>
          <w:t>https://plusworld.ru/articles/62089/</w:t>
        </w:r>
      </w:hyperlink>
    </w:p>
    <w:p w14:paraId="1433AD9F" w14:textId="77777777" w:rsidR="00954121" w:rsidRPr="00061C4A" w:rsidRDefault="00954121" w:rsidP="00954121">
      <w:pPr>
        <w:pStyle w:val="2"/>
      </w:pPr>
      <w:bookmarkStart w:id="103" w:name="_Hlk187819478"/>
      <w:bookmarkStart w:id="104" w:name="_Toc187819653"/>
      <w:bookmarkEnd w:id="100"/>
      <w:r w:rsidRPr="00061C4A">
        <w:t>РИА Новости, 14.01.2025, Ключевая ставка в 2025 году будет достаточно высокой - Костин</w:t>
      </w:r>
      <w:bookmarkEnd w:id="104"/>
    </w:p>
    <w:p w14:paraId="1D985620" w14:textId="77777777" w:rsidR="00954121" w:rsidRPr="00061C4A" w:rsidRDefault="00954121" w:rsidP="00954121">
      <w:pPr>
        <w:pStyle w:val="3"/>
      </w:pPr>
      <w:bookmarkStart w:id="105" w:name="_Toc187819654"/>
      <w:r w:rsidRPr="00061C4A">
        <w:t>Глава ВТБ Андрей Костин считает, что ключевая ставка в России будет достаточно высокой в 2025 году, по крайней мере в первой половине года.</w:t>
      </w:r>
      <w:bookmarkEnd w:id="105"/>
    </w:p>
    <w:p w14:paraId="782CC74A" w14:textId="77777777" w:rsidR="00954121" w:rsidRPr="00061C4A" w:rsidRDefault="00954121" w:rsidP="00954121">
      <w:r w:rsidRPr="00061C4A">
        <w:t>«Мы прогнозируем, что этот год все-таки будет, по крайней мере, первая половина года, что ставка будет достаточно высокой. (Будет - ред.) повышаться? Не знаю. Понижаться особо тоже нет. Поэтому пока поживем в этой реалии», - сказал Костин журналистам.</w:t>
      </w:r>
    </w:p>
    <w:p w14:paraId="68E64E87" w14:textId="77777777" w:rsidR="00954121" w:rsidRPr="00061C4A" w:rsidRDefault="00954121" w:rsidP="00954121">
      <w:r w:rsidRPr="00061C4A">
        <w:t>Он добавил, что на динамику ставки влияет много факторов, которые трудно предсказать.</w:t>
      </w:r>
    </w:p>
    <w:p w14:paraId="665F7991" w14:textId="77777777" w:rsidR="00954121" w:rsidRPr="00061C4A" w:rsidRDefault="00954121" w:rsidP="00954121">
      <w:r w:rsidRPr="00061C4A">
        <w:t>«Центральный банк мониторит активно инфляцию и будет, соответственно, решения принимать», - отметил банкир.</w:t>
      </w:r>
    </w:p>
    <w:p w14:paraId="77C7986C" w14:textId="77777777" w:rsidR="00954121" w:rsidRPr="0090779C" w:rsidRDefault="00954121" w:rsidP="00954121">
      <w:r w:rsidRPr="00061C4A">
        <w:t>Банк России в конце прошлого года принял решение сохранить ключевую ставку на рекордном уровне 21% годовых. При этом аналитики в основном ожидали нового повышения. ЦБ тогда отметил, что охлаждение кредитной активности уже охватывает все сегменты кредитного рынка, а ужесточение кредитно-денежных условий было существенней, чем предполагалось в октябре. Регулятор также смягчил сигнал по дальнейшим шагам: будет оценивать целесообразность повышения ставки на ближайшем заседании, которое запланировано на 14 февраля 2025 года.</w:t>
      </w:r>
    </w:p>
    <w:bookmarkEnd w:id="103"/>
    <w:p w14:paraId="527B2E13" w14:textId="77777777" w:rsidR="002349CB" w:rsidRPr="002349CB" w:rsidRDefault="002349CB" w:rsidP="002349CB">
      <w:r w:rsidRPr="002349CB">
        <w:fldChar w:fldCharType="begin"/>
      </w:r>
      <w:r w:rsidRPr="002349CB">
        <w:instrText>HYPERLINK "https://ria.ru/20250114/kostin-1993672390.html"</w:instrText>
      </w:r>
      <w:r w:rsidRPr="002349CB">
        <w:fldChar w:fldCharType="separate"/>
      </w:r>
      <w:r w:rsidRPr="002349CB">
        <w:rPr>
          <w:rStyle w:val="a3"/>
        </w:rPr>
        <w:t>https://ria.ru/20250114/kostin-1993672390.html</w:t>
      </w:r>
      <w:r w:rsidRPr="002349CB">
        <w:fldChar w:fldCharType="end"/>
      </w:r>
      <w:r w:rsidRPr="002349CB">
        <w:t xml:space="preserve"> </w:t>
      </w:r>
    </w:p>
    <w:p w14:paraId="7079E7F9" w14:textId="77777777" w:rsidR="00954121" w:rsidRPr="00061C4A" w:rsidRDefault="00954121" w:rsidP="00810B85"/>
    <w:p w14:paraId="5A22F64E" w14:textId="77777777" w:rsidR="00111D7C" w:rsidRPr="00061C4A" w:rsidRDefault="00111D7C" w:rsidP="00111D7C">
      <w:pPr>
        <w:pStyle w:val="251"/>
      </w:pPr>
      <w:bookmarkStart w:id="106" w:name="_Toc99271712"/>
      <w:bookmarkStart w:id="107" w:name="_Toc99318658"/>
      <w:bookmarkStart w:id="108" w:name="_Toc165991078"/>
      <w:bookmarkStart w:id="109" w:name="_Toc187819655"/>
      <w:bookmarkEnd w:id="95"/>
      <w:bookmarkEnd w:id="96"/>
      <w:r w:rsidRPr="00061C4A">
        <w:lastRenderedPageBreak/>
        <w:t>НОВОСТИ</w:t>
      </w:r>
      <w:r w:rsidR="00061C4A" w:rsidRPr="00061C4A">
        <w:t xml:space="preserve"> </w:t>
      </w:r>
      <w:r w:rsidRPr="00061C4A">
        <w:t>ЗАРУБЕЖНЫХ</w:t>
      </w:r>
      <w:r w:rsidR="00061C4A" w:rsidRPr="00061C4A">
        <w:t xml:space="preserve"> </w:t>
      </w:r>
      <w:r w:rsidRPr="00061C4A">
        <w:t>ПЕНСИОННЫХ</w:t>
      </w:r>
      <w:r w:rsidR="00061C4A" w:rsidRPr="00061C4A">
        <w:t xml:space="preserve"> </w:t>
      </w:r>
      <w:r w:rsidRPr="00061C4A">
        <w:t>СИСТЕМ</w:t>
      </w:r>
      <w:bookmarkEnd w:id="106"/>
      <w:bookmarkEnd w:id="107"/>
      <w:bookmarkEnd w:id="108"/>
      <w:bookmarkEnd w:id="109"/>
    </w:p>
    <w:p w14:paraId="0A4FE5C8" w14:textId="77777777" w:rsidR="00111D7C" w:rsidRPr="00061C4A" w:rsidRDefault="00111D7C" w:rsidP="00111D7C">
      <w:pPr>
        <w:pStyle w:val="10"/>
      </w:pPr>
      <w:bookmarkStart w:id="110" w:name="_Toc99271713"/>
      <w:bookmarkStart w:id="111" w:name="_Toc99318659"/>
      <w:bookmarkStart w:id="112" w:name="_Toc165991079"/>
      <w:bookmarkStart w:id="113" w:name="_Toc187819656"/>
      <w:r w:rsidRPr="00061C4A">
        <w:t>Новости</w:t>
      </w:r>
      <w:r w:rsidR="00061C4A" w:rsidRPr="00061C4A">
        <w:t xml:space="preserve"> </w:t>
      </w:r>
      <w:r w:rsidRPr="00061C4A">
        <w:t>пенсионной</w:t>
      </w:r>
      <w:r w:rsidR="00061C4A" w:rsidRPr="00061C4A">
        <w:t xml:space="preserve"> </w:t>
      </w:r>
      <w:r w:rsidRPr="00061C4A">
        <w:t>отрасли</w:t>
      </w:r>
      <w:r w:rsidR="00061C4A" w:rsidRPr="00061C4A">
        <w:t xml:space="preserve"> </w:t>
      </w:r>
      <w:r w:rsidRPr="00061C4A">
        <w:t>стран</w:t>
      </w:r>
      <w:r w:rsidR="00061C4A" w:rsidRPr="00061C4A">
        <w:t xml:space="preserve"> </w:t>
      </w:r>
      <w:r w:rsidRPr="00061C4A">
        <w:t>ближнего</w:t>
      </w:r>
      <w:r w:rsidR="00061C4A" w:rsidRPr="00061C4A">
        <w:t xml:space="preserve"> </w:t>
      </w:r>
      <w:r w:rsidRPr="00061C4A">
        <w:t>зарубежья</w:t>
      </w:r>
      <w:bookmarkEnd w:id="110"/>
      <w:bookmarkEnd w:id="111"/>
      <w:bookmarkEnd w:id="112"/>
      <w:bookmarkEnd w:id="113"/>
    </w:p>
    <w:p w14:paraId="362EDC29" w14:textId="77777777" w:rsidR="008826ED" w:rsidRPr="00061C4A" w:rsidRDefault="008826ED" w:rsidP="008826ED">
      <w:pPr>
        <w:pStyle w:val="2"/>
      </w:pPr>
      <w:bookmarkStart w:id="114" w:name="_Toc187819657"/>
      <w:r w:rsidRPr="00061C4A">
        <w:t>Sputnik</w:t>
      </w:r>
      <w:r w:rsidR="00061C4A" w:rsidRPr="00061C4A">
        <w:t xml:space="preserve"> </w:t>
      </w:r>
      <w:r w:rsidR="009655E9" w:rsidRPr="00061C4A">
        <w:t>-</w:t>
      </w:r>
      <w:r w:rsidR="00061C4A" w:rsidRPr="00061C4A">
        <w:t xml:space="preserve"> </w:t>
      </w:r>
      <w:r w:rsidRPr="00061C4A">
        <w:t>Грузия,</w:t>
      </w:r>
      <w:r w:rsidR="00061C4A" w:rsidRPr="00061C4A">
        <w:t xml:space="preserve"> </w:t>
      </w:r>
      <w:r w:rsidRPr="00061C4A">
        <w:t>14.01.2025,</w:t>
      </w:r>
      <w:r w:rsidR="00061C4A" w:rsidRPr="00061C4A">
        <w:t xml:space="preserve"> </w:t>
      </w:r>
      <w:r w:rsidRPr="00061C4A">
        <w:t>На</w:t>
      </w:r>
      <w:r w:rsidR="00061C4A" w:rsidRPr="00061C4A">
        <w:t xml:space="preserve"> </w:t>
      </w:r>
      <w:r w:rsidRPr="00061C4A">
        <w:t>сколько</w:t>
      </w:r>
      <w:r w:rsidR="00061C4A" w:rsidRPr="00061C4A">
        <w:t xml:space="preserve"> </w:t>
      </w:r>
      <w:r w:rsidRPr="00061C4A">
        <w:t>выросли</w:t>
      </w:r>
      <w:r w:rsidR="00061C4A" w:rsidRPr="00061C4A">
        <w:t xml:space="preserve"> </w:t>
      </w:r>
      <w:r w:rsidRPr="00061C4A">
        <w:t>пенсионные</w:t>
      </w:r>
      <w:r w:rsidR="00061C4A" w:rsidRPr="00061C4A">
        <w:t xml:space="preserve"> </w:t>
      </w:r>
      <w:r w:rsidRPr="00061C4A">
        <w:t>активы</w:t>
      </w:r>
      <w:r w:rsidR="00061C4A" w:rsidRPr="00061C4A">
        <w:t xml:space="preserve"> </w:t>
      </w:r>
      <w:r w:rsidRPr="00061C4A">
        <w:t>в</w:t>
      </w:r>
      <w:r w:rsidR="00061C4A" w:rsidRPr="00061C4A">
        <w:t xml:space="preserve"> </w:t>
      </w:r>
      <w:r w:rsidRPr="00061C4A">
        <w:t>Грузии</w:t>
      </w:r>
      <w:r w:rsidR="00061C4A" w:rsidRPr="00061C4A">
        <w:t xml:space="preserve"> - </w:t>
      </w:r>
      <w:r w:rsidRPr="00061C4A">
        <w:t>данные</w:t>
      </w:r>
      <w:r w:rsidR="00061C4A" w:rsidRPr="00061C4A">
        <w:t xml:space="preserve"> </w:t>
      </w:r>
      <w:r w:rsidRPr="00061C4A">
        <w:t>за</w:t>
      </w:r>
      <w:r w:rsidR="00061C4A" w:rsidRPr="00061C4A">
        <w:t xml:space="preserve"> </w:t>
      </w:r>
      <w:r w:rsidRPr="00061C4A">
        <w:t>декабрь</w:t>
      </w:r>
      <w:bookmarkEnd w:id="114"/>
    </w:p>
    <w:p w14:paraId="3EC0D4B4" w14:textId="77777777" w:rsidR="008826ED" w:rsidRPr="00061C4A" w:rsidRDefault="008826ED" w:rsidP="00061C4A">
      <w:pPr>
        <w:pStyle w:val="3"/>
      </w:pPr>
      <w:bookmarkStart w:id="115" w:name="_Toc187819658"/>
      <w:r w:rsidRPr="00061C4A">
        <w:t>Стоимость</w:t>
      </w:r>
      <w:r w:rsidR="00061C4A" w:rsidRPr="00061C4A">
        <w:t xml:space="preserve"> </w:t>
      </w:r>
      <w:r w:rsidRPr="00061C4A">
        <w:t>пенсионных</w:t>
      </w:r>
      <w:r w:rsidR="00061C4A" w:rsidRPr="00061C4A">
        <w:t xml:space="preserve"> </w:t>
      </w:r>
      <w:r w:rsidRPr="00061C4A">
        <w:t>активов</w:t>
      </w:r>
      <w:r w:rsidR="00061C4A" w:rsidRPr="00061C4A">
        <w:t xml:space="preserve"> </w:t>
      </w:r>
      <w:r w:rsidRPr="00061C4A">
        <w:t>в</w:t>
      </w:r>
      <w:r w:rsidR="00061C4A" w:rsidRPr="00061C4A">
        <w:t xml:space="preserve"> </w:t>
      </w:r>
      <w:r w:rsidRPr="00061C4A">
        <w:t>Грузии</w:t>
      </w:r>
      <w:r w:rsidR="00061C4A" w:rsidRPr="00061C4A">
        <w:t xml:space="preserve"> </w:t>
      </w:r>
      <w:r w:rsidRPr="00061C4A">
        <w:t>по</w:t>
      </w:r>
      <w:r w:rsidR="00061C4A" w:rsidRPr="00061C4A">
        <w:t xml:space="preserve"> </w:t>
      </w:r>
      <w:r w:rsidRPr="00061C4A">
        <w:t>состоянию</w:t>
      </w:r>
      <w:r w:rsidR="00061C4A" w:rsidRPr="00061C4A">
        <w:t xml:space="preserve"> </w:t>
      </w:r>
      <w:r w:rsidRPr="00061C4A">
        <w:t>на</w:t>
      </w:r>
      <w:r w:rsidR="00061C4A" w:rsidRPr="00061C4A">
        <w:t xml:space="preserve"> </w:t>
      </w:r>
      <w:r w:rsidRPr="00061C4A">
        <w:t>31</w:t>
      </w:r>
      <w:r w:rsidR="00061C4A" w:rsidRPr="00061C4A">
        <w:t xml:space="preserve"> </w:t>
      </w:r>
      <w:r w:rsidRPr="00061C4A">
        <w:t>декабря</w:t>
      </w:r>
      <w:r w:rsidR="00061C4A" w:rsidRPr="00061C4A">
        <w:t xml:space="preserve"> </w:t>
      </w:r>
      <w:r w:rsidRPr="00061C4A">
        <w:t>2024</w:t>
      </w:r>
      <w:r w:rsidR="00061C4A" w:rsidRPr="00061C4A">
        <w:t xml:space="preserve"> </w:t>
      </w:r>
      <w:r w:rsidRPr="00061C4A">
        <w:t>года</w:t>
      </w:r>
      <w:r w:rsidR="00061C4A" w:rsidRPr="00061C4A">
        <w:t xml:space="preserve"> </w:t>
      </w:r>
      <w:r w:rsidRPr="00061C4A">
        <w:t>превысила</w:t>
      </w:r>
      <w:r w:rsidR="00061C4A" w:rsidRPr="00061C4A">
        <w:t xml:space="preserve"> </w:t>
      </w:r>
      <w:r w:rsidRPr="00061C4A">
        <w:t>6</w:t>
      </w:r>
      <w:r w:rsidR="00061C4A" w:rsidRPr="00061C4A">
        <w:t xml:space="preserve"> </w:t>
      </w:r>
      <w:r w:rsidRPr="00061C4A">
        <w:t>миллиардов</w:t>
      </w:r>
      <w:r w:rsidR="00061C4A" w:rsidRPr="00061C4A">
        <w:t xml:space="preserve"> </w:t>
      </w:r>
      <w:r w:rsidRPr="00061C4A">
        <w:t>лари,</w:t>
      </w:r>
      <w:r w:rsidR="00061C4A" w:rsidRPr="00061C4A">
        <w:t xml:space="preserve"> </w:t>
      </w:r>
      <w:r w:rsidRPr="00061C4A">
        <w:t>увеличившись</w:t>
      </w:r>
      <w:r w:rsidR="00061C4A" w:rsidRPr="00061C4A">
        <w:t xml:space="preserve"> </w:t>
      </w:r>
      <w:r w:rsidRPr="00061C4A">
        <w:t>за</w:t>
      </w:r>
      <w:r w:rsidR="00061C4A" w:rsidRPr="00061C4A">
        <w:t xml:space="preserve"> </w:t>
      </w:r>
      <w:r w:rsidRPr="00061C4A">
        <w:t>год</w:t>
      </w:r>
      <w:r w:rsidR="00061C4A" w:rsidRPr="00061C4A">
        <w:t xml:space="preserve"> </w:t>
      </w:r>
      <w:r w:rsidRPr="00061C4A">
        <w:t>на</w:t>
      </w:r>
      <w:r w:rsidR="00061C4A" w:rsidRPr="00061C4A">
        <w:t xml:space="preserve"> </w:t>
      </w:r>
      <w:r w:rsidRPr="00061C4A">
        <w:t>1,7</w:t>
      </w:r>
      <w:r w:rsidR="00061C4A" w:rsidRPr="00061C4A">
        <w:t xml:space="preserve"> </w:t>
      </w:r>
      <w:r w:rsidRPr="00061C4A">
        <w:t>миллиарда,</w:t>
      </w:r>
      <w:r w:rsidR="00061C4A" w:rsidRPr="00061C4A">
        <w:t xml:space="preserve"> </w:t>
      </w:r>
      <w:r w:rsidRPr="00061C4A">
        <w:t>говорится</w:t>
      </w:r>
      <w:r w:rsidR="00061C4A" w:rsidRPr="00061C4A">
        <w:t xml:space="preserve"> </w:t>
      </w:r>
      <w:r w:rsidRPr="00061C4A">
        <w:t>в</w:t>
      </w:r>
      <w:r w:rsidR="00061C4A" w:rsidRPr="00061C4A">
        <w:t xml:space="preserve"> </w:t>
      </w:r>
      <w:r w:rsidRPr="00061C4A">
        <w:t>сообщении</w:t>
      </w:r>
      <w:r w:rsidR="00061C4A" w:rsidRPr="00061C4A">
        <w:t xml:space="preserve"> </w:t>
      </w:r>
      <w:r w:rsidRPr="00061C4A">
        <w:t>Пенсионного</w:t>
      </w:r>
      <w:r w:rsidR="00061C4A" w:rsidRPr="00061C4A">
        <w:t xml:space="preserve"> </w:t>
      </w:r>
      <w:r w:rsidRPr="00061C4A">
        <w:t>агентства.</w:t>
      </w:r>
      <w:bookmarkEnd w:id="115"/>
    </w:p>
    <w:p w14:paraId="06ACE5FF" w14:textId="77777777" w:rsidR="008826ED" w:rsidRPr="00061C4A" w:rsidRDefault="008826ED" w:rsidP="008826ED">
      <w:r w:rsidRPr="00061C4A">
        <w:t>Участниками</w:t>
      </w:r>
      <w:r w:rsidR="00061C4A" w:rsidRPr="00061C4A">
        <w:t xml:space="preserve"> </w:t>
      </w:r>
      <w:r w:rsidRPr="00061C4A">
        <w:t>накопительной</w:t>
      </w:r>
      <w:r w:rsidR="00061C4A" w:rsidRPr="00061C4A">
        <w:t xml:space="preserve"> </w:t>
      </w:r>
      <w:r w:rsidRPr="00061C4A">
        <w:t>пенсионной</w:t>
      </w:r>
      <w:r w:rsidR="00061C4A" w:rsidRPr="00061C4A">
        <w:t xml:space="preserve"> </w:t>
      </w:r>
      <w:r w:rsidRPr="00061C4A">
        <w:t>системы,</w:t>
      </w:r>
      <w:r w:rsidR="00061C4A" w:rsidRPr="00061C4A">
        <w:t xml:space="preserve"> </w:t>
      </w:r>
      <w:r w:rsidRPr="00061C4A">
        <w:t>по</w:t>
      </w:r>
      <w:r w:rsidR="00061C4A" w:rsidRPr="00061C4A">
        <w:t xml:space="preserve"> </w:t>
      </w:r>
      <w:r w:rsidRPr="00061C4A">
        <w:t>последним</w:t>
      </w:r>
      <w:r w:rsidR="00061C4A" w:rsidRPr="00061C4A">
        <w:t xml:space="preserve"> </w:t>
      </w:r>
      <w:r w:rsidRPr="00061C4A">
        <w:t>данным,</w:t>
      </w:r>
      <w:r w:rsidR="00061C4A" w:rsidRPr="00061C4A">
        <w:t xml:space="preserve"> </w:t>
      </w:r>
      <w:r w:rsidRPr="00061C4A">
        <w:t>являются</w:t>
      </w:r>
      <w:r w:rsidR="00061C4A" w:rsidRPr="00061C4A">
        <w:t xml:space="preserve"> </w:t>
      </w:r>
      <w:r w:rsidRPr="00061C4A">
        <w:t>почти</w:t>
      </w:r>
      <w:r w:rsidR="00061C4A" w:rsidRPr="00061C4A">
        <w:t xml:space="preserve"> </w:t>
      </w:r>
      <w:r w:rsidRPr="00061C4A">
        <w:t>1,6</w:t>
      </w:r>
      <w:r w:rsidR="00061C4A" w:rsidRPr="00061C4A">
        <w:t xml:space="preserve"> </w:t>
      </w:r>
      <w:r w:rsidRPr="00061C4A">
        <w:t>миллиона</w:t>
      </w:r>
      <w:r w:rsidR="00061C4A" w:rsidRPr="00061C4A">
        <w:t xml:space="preserve"> </w:t>
      </w:r>
      <w:r w:rsidRPr="00061C4A">
        <w:t>человек.</w:t>
      </w:r>
      <w:r w:rsidR="00061C4A" w:rsidRPr="00061C4A">
        <w:t xml:space="preserve"> </w:t>
      </w:r>
      <w:r w:rsidRPr="00061C4A">
        <w:t>Из</w:t>
      </w:r>
      <w:r w:rsidR="00061C4A" w:rsidRPr="00061C4A">
        <w:t xml:space="preserve"> </w:t>
      </w:r>
      <w:r w:rsidRPr="00061C4A">
        <w:t>них</w:t>
      </w:r>
      <w:r w:rsidR="00061C4A" w:rsidRPr="00061C4A">
        <w:t xml:space="preserve"> </w:t>
      </w:r>
      <w:r w:rsidRPr="00061C4A">
        <w:t>выплаты</w:t>
      </w:r>
      <w:r w:rsidR="00061C4A" w:rsidRPr="00061C4A">
        <w:t xml:space="preserve"> </w:t>
      </w:r>
      <w:r w:rsidRPr="00061C4A">
        <w:t>получили</w:t>
      </w:r>
      <w:r w:rsidR="00061C4A" w:rsidRPr="00061C4A">
        <w:t xml:space="preserve"> </w:t>
      </w:r>
      <w:r w:rsidRPr="00061C4A">
        <w:t>15,5</w:t>
      </w:r>
      <w:r w:rsidR="00061C4A" w:rsidRPr="00061C4A">
        <w:t xml:space="preserve"> </w:t>
      </w:r>
      <w:r w:rsidRPr="00061C4A">
        <w:t>тысячи</w:t>
      </w:r>
      <w:r w:rsidR="00061C4A" w:rsidRPr="00061C4A">
        <w:t xml:space="preserve"> </w:t>
      </w:r>
      <w:r w:rsidRPr="00061C4A">
        <w:t>человек</w:t>
      </w:r>
      <w:r w:rsidR="00061C4A" w:rsidRPr="00061C4A">
        <w:t xml:space="preserve"> </w:t>
      </w:r>
      <w:r w:rsidRPr="00061C4A">
        <w:t>на</w:t>
      </w:r>
      <w:r w:rsidR="00061C4A" w:rsidRPr="00061C4A">
        <w:t xml:space="preserve"> </w:t>
      </w:r>
      <w:r w:rsidRPr="00061C4A">
        <w:t>сумму</w:t>
      </w:r>
      <w:r w:rsidR="00061C4A" w:rsidRPr="00061C4A">
        <w:t xml:space="preserve"> </w:t>
      </w:r>
      <w:r w:rsidRPr="00061C4A">
        <w:t>61,1</w:t>
      </w:r>
      <w:r w:rsidR="00061C4A" w:rsidRPr="00061C4A">
        <w:t xml:space="preserve"> </w:t>
      </w:r>
      <w:r w:rsidRPr="00061C4A">
        <w:t>миллиона</w:t>
      </w:r>
      <w:r w:rsidR="00061C4A" w:rsidRPr="00061C4A">
        <w:t xml:space="preserve"> </w:t>
      </w:r>
      <w:r w:rsidRPr="00061C4A">
        <w:t>лари.</w:t>
      </w:r>
    </w:p>
    <w:p w14:paraId="32000AA1" w14:textId="77777777" w:rsidR="008826ED" w:rsidRPr="00061C4A" w:rsidRDefault="008826ED" w:rsidP="008826ED">
      <w:r w:rsidRPr="00061C4A">
        <w:t>По</w:t>
      </w:r>
      <w:r w:rsidR="00061C4A" w:rsidRPr="00061C4A">
        <w:t xml:space="preserve"> </w:t>
      </w:r>
      <w:r w:rsidRPr="00061C4A">
        <w:t>информации</w:t>
      </w:r>
      <w:r w:rsidR="00061C4A" w:rsidRPr="00061C4A">
        <w:t xml:space="preserve"> </w:t>
      </w:r>
      <w:r w:rsidRPr="00061C4A">
        <w:t>Агентства,</w:t>
      </w:r>
      <w:r w:rsidR="00061C4A" w:rsidRPr="00061C4A">
        <w:t xml:space="preserve"> </w:t>
      </w:r>
      <w:r w:rsidRPr="00061C4A">
        <w:t>в</w:t>
      </w:r>
      <w:r w:rsidR="00061C4A" w:rsidRPr="00061C4A">
        <w:t xml:space="preserve"> </w:t>
      </w:r>
      <w:r w:rsidRPr="00061C4A">
        <w:t>декабре</w:t>
      </w:r>
      <w:r w:rsidR="00061C4A" w:rsidRPr="00061C4A">
        <w:t xml:space="preserve"> </w:t>
      </w:r>
      <w:r w:rsidRPr="00061C4A">
        <w:t>2024</w:t>
      </w:r>
      <w:r w:rsidR="00061C4A" w:rsidRPr="00061C4A">
        <w:t xml:space="preserve"> </w:t>
      </w:r>
      <w:r w:rsidRPr="00061C4A">
        <w:t>года</w:t>
      </w:r>
      <w:r w:rsidR="00061C4A" w:rsidRPr="00061C4A">
        <w:t xml:space="preserve"> </w:t>
      </w:r>
      <w:r w:rsidRPr="00061C4A">
        <w:t>общая</w:t>
      </w:r>
      <w:r w:rsidR="00061C4A" w:rsidRPr="00061C4A">
        <w:t xml:space="preserve"> </w:t>
      </w:r>
      <w:r w:rsidRPr="00061C4A">
        <w:t>доходность</w:t>
      </w:r>
      <w:r w:rsidR="00061C4A" w:rsidRPr="00061C4A">
        <w:t xml:space="preserve"> </w:t>
      </w:r>
      <w:r w:rsidRPr="00061C4A">
        <w:t>активов</w:t>
      </w:r>
      <w:r w:rsidR="00061C4A" w:rsidRPr="00061C4A">
        <w:t xml:space="preserve"> </w:t>
      </w:r>
      <w:r w:rsidRPr="00061C4A">
        <w:t>превысила</w:t>
      </w:r>
      <w:r w:rsidR="00061C4A" w:rsidRPr="00061C4A">
        <w:t xml:space="preserve"> </w:t>
      </w:r>
      <w:r w:rsidRPr="00061C4A">
        <w:t>1,43</w:t>
      </w:r>
      <w:r w:rsidR="00061C4A" w:rsidRPr="00061C4A">
        <w:t xml:space="preserve"> </w:t>
      </w:r>
      <w:r w:rsidRPr="00061C4A">
        <w:t>миллиарда</w:t>
      </w:r>
      <w:r w:rsidR="00061C4A" w:rsidRPr="00061C4A">
        <w:t xml:space="preserve"> </w:t>
      </w:r>
      <w:r w:rsidRPr="00061C4A">
        <w:t>лари.</w:t>
      </w:r>
      <w:r w:rsidR="00061C4A" w:rsidRPr="00061C4A">
        <w:t xml:space="preserve"> </w:t>
      </w:r>
    </w:p>
    <w:p w14:paraId="46A495A9" w14:textId="77777777" w:rsidR="008826ED" w:rsidRPr="00061C4A" w:rsidRDefault="008826ED" w:rsidP="008826ED">
      <w:r w:rsidRPr="00061C4A">
        <w:t>В</w:t>
      </w:r>
      <w:r w:rsidR="00061C4A" w:rsidRPr="00061C4A">
        <w:t xml:space="preserve"> </w:t>
      </w:r>
      <w:r w:rsidRPr="00061C4A">
        <w:t>этот</w:t>
      </w:r>
      <w:r w:rsidR="00061C4A" w:rsidRPr="00061C4A">
        <w:t xml:space="preserve"> </w:t>
      </w:r>
      <w:r w:rsidRPr="00061C4A">
        <w:t>период</w:t>
      </w:r>
      <w:r w:rsidR="00061C4A" w:rsidRPr="00061C4A">
        <w:t xml:space="preserve"> </w:t>
      </w:r>
      <w:r w:rsidRPr="00061C4A">
        <w:t>лидирует</w:t>
      </w:r>
      <w:r w:rsidR="00061C4A" w:rsidRPr="00061C4A">
        <w:t xml:space="preserve"> </w:t>
      </w:r>
      <w:r w:rsidRPr="00061C4A">
        <w:t>динамичный</w:t>
      </w:r>
      <w:r w:rsidR="00061C4A" w:rsidRPr="00061C4A">
        <w:t xml:space="preserve"> </w:t>
      </w:r>
      <w:r w:rsidRPr="00061C4A">
        <w:t>портфель</w:t>
      </w:r>
      <w:r w:rsidR="00061C4A" w:rsidRPr="00061C4A">
        <w:t xml:space="preserve"> </w:t>
      </w:r>
      <w:r w:rsidRPr="00061C4A">
        <w:t>как</w:t>
      </w:r>
      <w:r w:rsidR="00061C4A" w:rsidRPr="00061C4A">
        <w:t xml:space="preserve"> </w:t>
      </w:r>
      <w:r w:rsidRPr="00061C4A">
        <w:t>в</w:t>
      </w:r>
      <w:r w:rsidR="00061C4A" w:rsidRPr="00061C4A">
        <w:t xml:space="preserve"> </w:t>
      </w:r>
      <w:r w:rsidRPr="00061C4A">
        <w:t>номинальных,</w:t>
      </w:r>
      <w:r w:rsidR="00061C4A" w:rsidRPr="00061C4A">
        <w:t xml:space="preserve"> </w:t>
      </w:r>
      <w:r w:rsidRPr="00061C4A">
        <w:t>так</w:t>
      </w:r>
      <w:r w:rsidR="00061C4A" w:rsidRPr="00061C4A">
        <w:t xml:space="preserve"> </w:t>
      </w:r>
      <w:r w:rsidRPr="00061C4A">
        <w:t>и</w:t>
      </w:r>
      <w:r w:rsidR="00061C4A" w:rsidRPr="00061C4A">
        <w:t xml:space="preserve"> </w:t>
      </w:r>
      <w:r w:rsidRPr="00061C4A">
        <w:t>в</w:t>
      </w:r>
      <w:r w:rsidR="00061C4A" w:rsidRPr="00061C4A">
        <w:t xml:space="preserve"> </w:t>
      </w:r>
      <w:r w:rsidRPr="00061C4A">
        <w:t>реальных</w:t>
      </w:r>
      <w:r w:rsidR="00061C4A" w:rsidRPr="00061C4A">
        <w:t xml:space="preserve"> </w:t>
      </w:r>
      <w:r w:rsidRPr="00061C4A">
        <w:t>цифрах.</w:t>
      </w:r>
    </w:p>
    <w:p w14:paraId="330E3FB3" w14:textId="77777777" w:rsidR="008826ED" w:rsidRPr="00061C4A" w:rsidRDefault="008826ED" w:rsidP="008826ED">
      <w:r w:rsidRPr="00061C4A">
        <w:t>Реальная</w:t>
      </w:r>
      <w:r w:rsidR="00061C4A" w:rsidRPr="00061C4A">
        <w:t xml:space="preserve"> </w:t>
      </w:r>
      <w:r w:rsidRPr="00061C4A">
        <w:t>доходность</w:t>
      </w:r>
      <w:r w:rsidR="00061C4A" w:rsidRPr="00061C4A">
        <w:t xml:space="preserve"> </w:t>
      </w:r>
      <w:r w:rsidRPr="00061C4A">
        <w:t>(с</w:t>
      </w:r>
      <w:r w:rsidR="00061C4A" w:rsidRPr="00061C4A">
        <w:t xml:space="preserve"> </w:t>
      </w:r>
      <w:r w:rsidRPr="00061C4A">
        <w:t>учетом</w:t>
      </w:r>
      <w:r w:rsidR="00061C4A" w:rsidRPr="00061C4A">
        <w:t xml:space="preserve"> </w:t>
      </w:r>
      <w:r w:rsidRPr="00061C4A">
        <w:t>инфляции)</w:t>
      </w:r>
      <w:r w:rsidR="00061C4A" w:rsidRPr="00061C4A">
        <w:t xml:space="preserve"> </w:t>
      </w:r>
      <w:r w:rsidRPr="00061C4A">
        <w:t>с</w:t>
      </w:r>
      <w:r w:rsidR="00061C4A" w:rsidRPr="00061C4A">
        <w:t xml:space="preserve"> </w:t>
      </w:r>
      <w:r w:rsidRPr="00061C4A">
        <w:t>6</w:t>
      </w:r>
      <w:r w:rsidR="00061C4A" w:rsidRPr="00061C4A">
        <w:t xml:space="preserve"> </w:t>
      </w:r>
      <w:r w:rsidRPr="00061C4A">
        <w:t>августа</w:t>
      </w:r>
      <w:r w:rsidR="00061C4A" w:rsidRPr="00061C4A">
        <w:t xml:space="preserve"> </w:t>
      </w:r>
      <w:r w:rsidRPr="00061C4A">
        <w:t>2023</w:t>
      </w:r>
      <w:r w:rsidR="00061C4A" w:rsidRPr="00061C4A">
        <w:t xml:space="preserve"> </w:t>
      </w:r>
      <w:r w:rsidRPr="00061C4A">
        <w:t>года</w:t>
      </w:r>
      <w:r w:rsidR="00061C4A" w:rsidRPr="00061C4A">
        <w:t xml:space="preserve"> </w:t>
      </w:r>
      <w:r w:rsidRPr="00061C4A">
        <w:t>по</w:t>
      </w:r>
      <w:r w:rsidR="00061C4A" w:rsidRPr="00061C4A">
        <w:t xml:space="preserve"> </w:t>
      </w:r>
      <w:r w:rsidRPr="00061C4A">
        <w:t>31</w:t>
      </w:r>
      <w:r w:rsidR="00061C4A" w:rsidRPr="00061C4A">
        <w:t xml:space="preserve"> </w:t>
      </w:r>
      <w:r w:rsidRPr="00061C4A">
        <w:t>декабря</w:t>
      </w:r>
      <w:r w:rsidR="00061C4A" w:rsidRPr="00061C4A">
        <w:t xml:space="preserve"> </w:t>
      </w:r>
      <w:r w:rsidRPr="00061C4A">
        <w:t>2024</w:t>
      </w:r>
      <w:r w:rsidR="00061C4A" w:rsidRPr="00061C4A">
        <w:t xml:space="preserve"> </w:t>
      </w:r>
      <w:r w:rsidRPr="00061C4A">
        <w:t>года</w:t>
      </w:r>
      <w:r w:rsidR="00061C4A" w:rsidRPr="00061C4A">
        <w:t xml:space="preserve"> </w:t>
      </w:r>
      <w:r w:rsidRPr="00061C4A">
        <w:t>выглядит</w:t>
      </w:r>
      <w:r w:rsidR="00061C4A" w:rsidRPr="00061C4A">
        <w:t xml:space="preserve"> </w:t>
      </w:r>
      <w:r w:rsidRPr="00061C4A">
        <w:t>следующим</w:t>
      </w:r>
      <w:r w:rsidR="00061C4A" w:rsidRPr="00061C4A">
        <w:t xml:space="preserve"> </w:t>
      </w:r>
      <w:r w:rsidRPr="00061C4A">
        <w:t>образом:</w:t>
      </w:r>
    </w:p>
    <w:p w14:paraId="44AE7E8F" w14:textId="77777777" w:rsidR="008826ED" w:rsidRPr="00061C4A" w:rsidRDefault="009655E9" w:rsidP="008826ED">
      <w:r w:rsidRPr="00061C4A">
        <w:t>-</w:t>
      </w:r>
      <w:r w:rsidR="00061C4A" w:rsidRPr="00061C4A">
        <w:t xml:space="preserve"> </w:t>
      </w:r>
      <w:r w:rsidR="008826ED" w:rsidRPr="00061C4A">
        <w:t>Динамичный</w:t>
      </w:r>
      <w:r w:rsidR="00061C4A" w:rsidRPr="00061C4A">
        <w:t xml:space="preserve"> </w:t>
      </w:r>
      <w:r w:rsidR="008826ED" w:rsidRPr="00061C4A">
        <w:t>портфель</w:t>
      </w:r>
      <w:r w:rsidR="00061C4A" w:rsidRPr="00061C4A">
        <w:t xml:space="preserve"> - </w:t>
      </w:r>
      <w:r w:rsidR="008826ED" w:rsidRPr="00061C4A">
        <w:t>15,3%</w:t>
      </w:r>
    </w:p>
    <w:p w14:paraId="753A0731" w14:textId="77777777" w:rsidR="008826ED" w:rsidRPr="00061C4A" w:rsidRDefault="009655E9" w:rsidP="008826ED">
      <w:r w:rsidRPr="00061C4A">
        <w:t>-</w:t>
      </w:r>
      <w:r w:rsidR="00061C4A" w:rsidRPr="00061C4A">
        <w:t xml:space="preserve"> </w:t>
      </w:r>
      <w:r w:rsidR="008826ED" w:rsidRPr="00061C4A">
        <w:t>Сбалансированный</w:t>
      </w:r>
      <w:r w:rsidR="00061C4A" w:rsidRPr="00061C4A">
        <w:t xml:space="preserve"> </w:t>
      </w:r>
      <w:r w:rsidR="008826ED" w:rsidRPr="00061C4A">
        <w:t>портфель</w:t>
      </w:r>
      <w:r w:rsidR="00061C4A" w:rsidRPr="00061C4A">
        <w:t xml:space="preserve"> - </w:t>
      </w:r>
      <w:r w:rsidR="008826ED" w:rsidRPr="00061C4A">
        <w:t>14,3%</w:t>
      </w:r>
    </w:p>
    <w:p w14:paraId="4E32DB6F" w14:textId="77777777" w:rsidR="008826ED" w:rsidRPr="00061C4A" w:rsidRDefault="009655E9" w:rsidP="008826ED">
      <w:r w:rsidRPr="00061C4A">
        <w:t>-</w:t>
      </w:r>
      <w:r w:rsidR="00061C4A" w:rsidRPr="00061C4A">
        <w:t xml:space="preserve"> </w:t>
      </w:r>
      <w:r w:rsidR="008826ED" w:rsidRPr="00061C4A">
        <w:t>Консервативный</w:t>
      </w:r>
      <w:r w:rsidR="00061C4A" w:rsidRPr="00061C4A">
        <w:t xml:space="preserve"> </w:t>
      </w:r>
      <w:r w:rsidR="008826ED" w:rsidRPr="00061C4A">
        <w:t>портфель</w:t>
      </w:r>
      <w:r w:rsidR="00061C4A" w:rsidRPr="00061C4A">
        <w:t xml:space="preserve"> - </w:t>
      </w:r>
      <w:r w:rsidR="008826ED" w:rsidRPr="00061C4A">
        <w:t>12,8%.</w:t>
      </w:r>
    </w:p>
    <w:p w14:paraId="10191C40" w14:textId="77777777" w:rsidR="008826ED" w:rsidRPr="00061C4A" w:rsidRDefault="008826ED" w:rsidP="008826ED">
      <w:r w:rsidRPr="00061C4A">
        <w:t>Основное</w:t>
      </w:r>
      <w:r w:rsidR="00061C4A" w:rsidRPr="00061C4A">
        <w:t xml:space="preserve"> </w:t>
      </w:r>
      <w:r w:rsidRPr="00061C4A">
        <w:t>отличие</w:t>
      </w:r>
      <w:r w:rsidR="00061C4A" w:rsidRPr="00061C4A">
        <w:t xml:space="preserve"> </w:t>
      </w:r>
      <w:r w:rsidRPr="00061C4A">
        <w:t>между</w:t>
      </w:r>
      <w:r w:rsidR="00061C4A" w:rsidRPr="00061C4A">
        <w:t xml:space="preserve"> </w:t>
      </w:r>
      <w:r w:rsidRPr="00061C4A">
        <w:t>этими</w:t>
      </w:r>
      <w:r w:rsidR="00061C4A" w:rsidRPr="00061C4A">
        <w:t xml:space="preserve"> </w:t>
      </w:r>
      <w:r w:rsidRPr="00061C4A">
        <w:t>портфелями</w:t>
      </w:r>
      <w:r w:rsidR="00061C4A" w:rsidRPr="00061C4A">
        <w:t xml:space="preserve"> </w:t>
      </w:r>
      <w:r w:rsidRPr="00061C4A">
        <w:t>заключается</w:t>
      </w:r>
      <w:r w:rsidR="00061C4A" w:rsidRPr="00061C4A">
        <w:t xml:space="preserve"> </w:t>
      </w:r>
      <w:r w:rsidRPr="00061C4A">
        <w:t>в</w:t>
      </w:r>
      <w:r w:rsidR="00061C4A" w:rsidRPr="00061C4A">
        <w:t xml:space="preserve"> </w:t>
      </w:r>
      <w:r w:rsidRPr="00061C4A">
        <w:t>пропорции</w:t>
      </w:r>
      <w:r w:rsidR="00061C4A" w:rsidRPr="00061C4A">
        <w:t xml:space="preserve"> </w:t>
      </w:r>
      <w:r w:rsidRPr="00061C4A">
        <w:t>глобальных</w:t>
      </w:r>
      <w:r w:rsidR="00061C4A" w:rsidRPr="00061C4A">
        <w:t xml:space="preserve"> </w:t>
      </w:r>
      <w:r w:rsidRPr="00061C4A">
        <w:t>акций</w:t>
      </w:r>
      <w:r w:rsidR="00061C4A" w:rsidRPr="00061C4A">
        <w:t xml:space="preserve"> </w:t>
      </w:r>
      <w:r w:rsidRPr="00061C4A">
        <w:t>в</w:t>
      </w:r>
      <w:r w:rsidR="00061C4A" w:rsidRPr="00061C4A">
        <w:t xml:space="preserve"> </w:t>
      </w:r>
      <w:r w:rsidRPr="00061C4A">
        <w:t>портфелях.</w:t>
      </w:r>
      <w:r w:rsidR="00061C4A" w:rsidRPr="00061C4A">
        <w:t xml:space="preserve"> </w:t>
      </w:r>
      <w:r w:rsidRPr="00061C4A">
        <w:t>По</w:t>
      </w:r>
      <w:r w:rsidR="00061C4A" w:rsidRPr="00061C4A">
        <w:t xml:space="preserve"> </w:t>
      </w:r>
      <w:r w:rsidRPr="00061C4A">
        <w:t>состоянию</w:t>
      </w:r>
      <w:r w:rsidR="00061C4A" w:rsidRPr="00061C4A">
        <w:t xml:space="preserve"> </w:t>
      </w:r>
      <w:r w:rsidRPr="00061C4A">
        <w:t>на</w:t>
      </w:r>
      <w:r w:rsidR="00061C4A" w:rsidRPr="00061C4A">
        <w:t xml:space="preserve"> </w:t>
      </w:r>
      <w:r w:rsidRPr="00061C4A">
        <w:t>конец</w:t>
      </w:r>
      <w:r w:rsidR="00061C4A" w:rsidRPr="00061C4A">
        <w:t xml:space="preserve"> </w:t>
      </w:r>
      <w:r w:rsidRPr="00061C4A">
        <w:t>ноября,</w:t>
      </w:r>
      <w:r w:rsidR="00061C4A" w:rsidRPr="00061C4A">
        <w:t xml:space="preserve"> </w:t>
      </w:r>
      <w:r w:rsidRPr="00061C4A">
        <w:t>доля</w:t>
      </w:r>
      <w:r w:rsidR="00061C4A" w:rsidRPr="00061C4A">
        <w:t xml:space="preserve"> </w:t>
      </w:r>
      <w:r w:rsidRPr="00061C4A">
        <w:t>акций</w:t>
      </w:r>
      <w:r w:rsidR="00061C4A" w:rsidRPr="00061C4A">
        <w:t xml:space="preserve"> </w:t>
      </w:r>
      <w:r w:rsidRPr="00061C4A">
        <w:t>в</w:t>
      </w:r>
      <w:r w:rsidR="00061C4A" w:rsidRPr="00061C4A">
        <w:t xml:space="preserve"> </w:t>
      </w:r>
      <w:r w:rsidRPr="00061C4A">
        <w:t>динамичном</w:t>
      </w:r>
      <w:r w:rsidR="00061C4A" w:rsidRPr="00061C4A">
        <w:t xml:space="preserve"> </w:t>
      </w:r>
      <w:r w:rsidRPr="00061C4A">
        <w:t>портфеле</w:t>
      </w:r>
      <w:r w:rsidR="00061C4A" w:rsidRPr="00061C4A">
        <w:t xml:space="preserve"> </w:t>
      </w:r>
      <w:r w:rsidRPr="00061C4A">
        <w:t>составляла</w:t>
      </w:r>
      <w:r w:rsidR="00061C4A" w:rsidRPr="00061C4A">
        <w:t xml:space="preserve"> </w:t>
      </w:r>
      <w:r w:rsidRPr="00061C4A">
        <w:t>50,8%,</w:t>
      </w:r>
      <w:r w:rsidR="00061C4A" w:rsidRPr="00061C4A">
        <w:t xml:space="preserve"> </w:t>
      </w:r>
      <w:r w:rsidRPr="00061C4A">
        <w:t>в</w:t>
      </w:r>
      <w:r w:rsidR="00061C4A" w:rsidRPr="00061C4A">
        <w:t xml:space="preserve"> </w:t>
      </w:r>
      <w:r w:rsidRPr="00061C4A">
        <w:t>сбалансированном</w:t>
      </w:r>
      <w:r w:rsidR="00061C4A" w:rsidRPr="00061C4A">
        <w:t xml:space="preserve"> </w:t>
      </w:r>
      <w:r w:rsidRPr="00061C4A">
        <w:t>портфеле</w:t>
      </w:r>
      <w:r w:rsidR="00061C4A" w:rsidRPr="00061C4A">
        <w:t xml:space="preserve"> - </w:t>
      </w:r>
      <w:r w:rsidRPr="00061C4A">
        <w:t>29,9%,</w:t>
      </w:r>
      <w:r w:rsidR="00061C4A" w:rsidRPr="00061C4A">
        <w:t xml:space="preserve"> </w:t>
      </w:r>
      <w:r w:rsidRPr="00061C4A">
        <w:t>в</w:t>
      </w:r>
      <w:r w:rsidR="00061C4A" w:rsidRPr="00061C4A">
        <w:t xml:space="preserve"> </w:t>
      </w:r>
      <w:r w:rsidRPr="00061C4A">
        <w:t>консервативном</w:t>
      </w:r>
      <w:r w:rsidR="00061C4A" w:rsidRPr="00061C4A">
        <w:t xml:space="preserve"> </w:t>
      </w:r>
      <w:r w:rsidRPr="00061C4A">
        <w:t>портфеле</w:t>
      </w:r>
      <w:r w:rsidR="00061C4A" w:rsidRPr="00061C4A">
        <w:t xml:space="preserve"> - </w:t>
      </w:r>
      <w:r w:rsidRPr="00061C4A">
        <w:t>16,2%.</w:t>
      </w:r>
    </w:p>
    <w:p w14:paraId="2E5D7E72" w14:textId="77777777" w:rsidR="008826ED" w:rsidRPr="00061C4A" w:rsidRDefault="008826ED" w:rsidP="008826ED">
      <w:r w:rsidRPr="00061C4A">
        <w:t>Система</w:t>
      </w:r>
      <w:r w:rsidR="00061C4A" w:rsidRPr="00061C4A">
        <w:t xml:space="preserve"> </w:t>
      </w:r>
      <w:r w:rsidRPr="00061C4A">
        <w:t>накопительной</w:t>
      </w:r>
      <w:r w:rsidR="00061C4A" w:rsidRPr="00061C4A">
        <w:t xml:space="preserve"> </w:t>
      </w:r>
      <w:r w:rsidRPr="00061C4A">
        <w:t>пенсии</w:t>
      </w:r>
      <w:r w:rsidR="00061C4A" w:rsidRPr="00061C4A">
        <w:t xml:space="preserve"> </w:t>
      </w:r>
      <w:r w:rsidRPr="00061C4A">
        <w:t>заработала</w:t>
      </w:r>
      <w:r w:rsidR="00061C4A" w:rsidRPr="00061C4A">
        <w:t xml:space="preserve"> </w:t>
      </w:r>
      <w:r w:rsidRPr="00061C4A">
        <w:t>в</w:t>
      </w:r>
      <w:r w:rsidR="00061C4A" w:rsidRPr="00061C4A">
        <w:t xml:space="preserve"> </w:t>
      </w:r>
      <w:r w:rsidRPr="00061C4A">
        <w:t>Грузии</w:t>
      </w:r>
      <w:r w:rsidR="00061C4A" w:rsidRPr="00061C4A">
        <w:t xml:space="preserve"> </w:t>
      </w:r>
      <w:r w:rsidRPr="00061C4A">
        <w:t>с</w:t>
      </w:r>
      <w:r w:rsidR="00061C4A" w:rsidRPr="00061C4A">
        <w:t xml:space="preserve"> </w:t>
      </w:r>
      <w:r w:rsidRPr="00061C4A">
        <w:t>1</w:t>
      </w:r>
      <w:r w:rsidR="00061C4A" w:rsidRPr="00061C4A">
        <w:t xml:space="preserve"> </w:t>
      </w:r>
      <w:r w:rsidRPr="00061C4A">
        <w:t>января</w:t>
      </w:r>
      <w:r w:rsidR="00061C4A" w:rsidRPr="00061C4A">
        <w:t xml:space="preserve"> </w:t>
      </w:r>
      <w:r w:rsidRPr="00061C4A">
        <w:t>2019</w:t>
      </w:r>
      <w:r w:rsidR="00061C4A" w:rsidRPr="00061C4A">
        <w:t xml:space="preserve"> </w:t>
      </w:r>
      <w:r w:rsidRPr="00061C4A">
        <w:t>года</w:t>
      </w:r>
      <w:r w:rsidR="00061C4A" w:rsidRPr="00061C4A">
        <w:t xml:space="preserve"> </w:t>
      </w:r>
      <w:r w:rsidRPr="00061C4A">
        <w:t>и</w:t>
      </w:r>
      <w:r w:rsidR="00061C4A" w:rsidRPr="00061C4A">
        <w:t xml:space="preserve"> </w:t>
      </w:r>
      <w:r w:rsidRPr="00061C4A">
        <w:t>является</w:t>
      </w:r>
      <w:r w:rsidR="00061C4A" w:rsidRPr="00061C4A">
        <w:t xml:space="preserve"> </w:t>
      </w:r>
      <w:r w:rsidRPr="00061C4A">
        <w:t>обязательной.</w:t>
      </w:r>
      <w:r w:rsidR="00061C4A" w:rsidRPr="00061C4A">
        <w:t xml:space="preserve"> </w:t>
      </w:r>
    </w:p>
    <w:p w14:paraId="53C8A1EC" w14:textId="77777777" w:rsidR="008826ED" w:rsidRPr="00061C4A" w:rsidRDefault="008826ED" w:rsidP="008826ED">
      <w:r w:rsidRPr="00061C4A">
        <w:t>Согласно</w:t>
      </w:r>
      <w:r w:rsidR="00061C4A" w:rsidRPr="00061C4A">
        <w:t xml:space="preserve"> </w:t>
      </w:r>
      <w:r w:rsidRPr="00061C4A">
        <w:t>разработанной</w:t>
      </w:r>
      <w:r w:rsidR="00061C4A" w:rsidRPr="00061C4A">
        <w:t xml:space="preserve"> </w:t>
      </w:r>
      <w:r w:rsidRPr="00061C4A">
        <w:t>схеме,</w:t>
      </w:r>
      <w:r w:rsidR="00061C4A" w:rsidRPr="00061C4A">
        <w:t xml:space="preserve"> </w:t>
      </w:r>
      <w:r w:rsidRPr="00061C4A">
        <w:t>при</w:t>
      </w:r>
      <w:r w:rsidR="00061C4A" w:rsidRPr="00061C4A">
        <w:t xml:space="preserve"> </w:t>
      </w:r>
      <w:r w:rsidRPr="00061C4A">
        <w:t>номинальном</w:t>
      </w:r>
      <w:r w:rsidR="00061C4A" w:rsidRPr="00061C4A">
        <w:t xml:space="preserve"> </w:t>
      </w:r>
      <w:r w:rsidRPr="00061C4A">
        <w:t>годовом</w:t>
      </w:r>
      <w:r w:rsidR="00061C4A" w:rsidRPr="00061C4A">
        <w:t xml:space="preserve"> </w:t>
      </w:r>
      <w:r w:rsidRPr="00061C4A">
        <w:t>доходе</w:t>
      </w:r>
      <w:r w:rsidR="00061C4A" w:rsidRPr="00061C4A">
        <w:t xml:space="preserve"> </w:t>
      </w:r>
      <w:r w:rsidRPr="00061C4A">
        <w:t>менее</w:t>
      </w:r>
      <w:r w:rsidR="00061C4A" w:rsidRPr="00061C4A">
        <w:t xml:space="preserve"> </w:t>
      </w:r>
      <w:r w:rsidRPr="00061C4A">
        <w:t>24</w:t>
      </w:r>
      <w:r w:rsidR="00061C4A" w:rsidRPr="00061C4A">
        <w:t xml:space="preserve"> </w:t>
      </w:r>
      <w:r w:rsidRPr="00061C4A">
        <w:t>тысяч</w:t>
      </w:r>
      <w:r w:rsidR="00061C4A" w:rsidRPr="00061C4A">
        <w:t xml:space="preserve"> </w:t>
      </w:r>
      <w:r w:rsidRPr="00061C4A">
        <w:t>лари</w:t>
      </w:r>
      <w:r w:rsidR="00061C4A" w:rsidRPr="00061C4A">
        <w:t xml:space="preserve"> </w:t>
      </w:r>
      <w:r w:rsidRPr="00061C4A">
        <w:t>на</w:t>
      </w:r>
      <w:r w:rsidR="00061C4A" w:rsidRPr="00061C4A">
        <w:t xml:space="preserve"> </w:t>
      </w:r>
      <w:r w:rsidRPr="00061C4A">
        <w:t>пенсионный</w:t>
      </w:r>
      <w:r w:rsidR="00061C4A" w:rsidRPr="00061C4A">
        <w:t xml:space="preserve"> </w:t>
      </w:r>
      <w:r w:rsidRPr="00061C4A">
        <w:t>счет</w:t>
      </w:r>
      <w:r w:rsidR="00061C4A" w:rsidRPr="00061C4A">
        <w:t xml:space="preserve"> </w:t>
      </w:r>
      <w:r w:rsidRPr="00061C4A">
        <w:t>гражданина</w:t>
      </w:r>
      <w:r w:rsidR="00061C4A" w:rsidRPr="00061C4A">
        <w:t xml:space="preserve"> </w:t>
      </w:r>
      <w:r w:rsidRPr="00061C4A">
        <w:t>перечисляется</w:t>
      </w:r>
      <w:r w:rsidR="00061C4A" w:rsidRPr="00061C4A">
        <w:t xml:space="preserve"> </w:t>
      </w:r>
      <w:r w:rsidRPr="00061C4A">
        <w:t>по</w:t>
      </w:r>
      <w:r w:rsidR="00061C4A" w:rsidRPr="00061C4A">
        <w:t xml:space="preserve"> </w:t>
      </w:r>
      <w:r w:rsidRPr="00061C4A">
        <w:t>6%</w:t>
      </w:r>
      <w:r w:rsidR="00061C4A" w:rsidRPr="00061C4A">
        <w:t xml:space="preserve"> </w:t>
      </w:r>
      <w:r w:rsidRPr="00061C4A">
        <w:t>от</w:t>
      </w:r>
      <w:r w:rsidR="00061C4A" w:rsidRPr="00061C4A">
        <w:t xml:space="preserve"> </w:t>
      </w:r>
      <w:r w:rsidRPr="00061C4A">
        <w:t>суммы</w:t>
      </w:r>
      <w:r w:rsidR="00061C4A" w:rsidRPr="00061C4A">
        <w:t xml:space="preserve"> </w:t>
      </w:r>
      <w:r w:rsidRPr="00061C4A">
        <w:t>его</w:t>
      </w:r>
      <w:r w:rsidR="00061C4A" w:rsidRPr="00061C4A">
        <w:t xml:space="preserve"> </w:t>
      </w:r>
      <w:r w:rsidRPr="00061C4A">
        <w:t>зарплаты:</w:t>
      </w:r>
      <w:r w:rsidR="00061C4A" w:rsidRPr="00061C4A">
        <w:t xml:space="preserve"> </w:t>
      </w:r>
      <w:r w:rsidRPr="00061C4A">
        <w:t>2%</w:t>
      </w:r>
      <w:r w:rsidR="00061C4A" w:rsidRPr="00061C4A">
        <w:t xml:space="preserve"> </w:t>
      </w:r>
      <w:r w:rsidRPr="00061C4A">
        <w:t>он</w:t>
      </w:r>
      <w:r w:rsidR="00061C4A" w:rsidRPr="00061C4A">
        <w:t xml:space="preserve"> </w:t>
      </w:r>
      <w:r w:rsidRPr="00061C4A">
        <w:t>платит</w:t>
      </w:r>
      <w:r w:rsidR="00061C4A" w:rsidRPr="00061C4A">
        <w:t xml:space="preserve"> </w:t>
      </w:r>
      <w:r w:rsidRPr="00061C4A">
        <w:t>сам,</w:t>
      </w:r>
      <w:r w:rsidR="00061C4A" w:rsidRPr="00061C4A">
        <w:t xml:space="preserve"> </w:t>
      </w:r>
      <w:r w:rsidRPr="00061C4A">
        <w:t>2%</w:t>
      </w:r>
      <w:r w:rsidR="00061C4A" w:rsidRPr="00061C4A">
        <w:t xml:space="preserve"> - </w:t>
      </w:r>
      <w:r w:rsidRPr="00061C4A">
        <w:t>его</w:t>
      </w:r>
      <w:r w:rsidR="00061C4A" w:rsidRPr="00061C4A">
        <w:t xml:space="preserve"> </w:t>
      </w:r>
      <w:r w:rsidRPr="00061C4A">
        <w:t>работодатель,</w:t>
      </w:r>
      <w:r w:rsidR="00061C4A" w:rsidRPr="00061C4A">
        <w:t xml:space="preserve"> </w:t>
      </w:r>
      <w:r w:rsidRPr="00061C4A">
        <w:t>еще</w:t>
      </w:r>
      <w:r w:rsidR="00061C4A" w:rsidRPr="00061C4A">
        <w:t xml:space="preserve"> </w:t>
      </w:r>
      <w:r w:rsidRPr="00061C4A">
        <w:t>2%</w:t>
      </w:r>
      <w:r w:rsidR="00061C4A" w:rsidRPr="00061C4A">
        <w:t xml:space="preserve"> - </w:t>
      </w:r>
      <w:r w:rsidRPr="00061C4A">
        <w:t>государство.</w:t>
      </w:r>
      <w:r w:rsidR="00061C4A" w:rsidRPr="00061C4A">
        <w:t xml:space="preserve"> </w:t>
      </w:r>
      <w:r w:rsidRPr="00061C4A">
        <w:t>При</w:t>
      </w:r>
      <w:r w:rsidR="00061C4A" w:rsidRPr="00061C4A">
        <w:t xml:space="preserve"> </w:t>
      </w:r>
      <w:r w:rsidRPr="00061C4A">
        <w:t>ежегодной</w:t>
      </w:r>
      <w:r w:rsidR="00061C4A" w:rsidRPr="00061C4A">
        <w:t xml:space="preserve"> </w:t>
      </w:r>
      <w:r w:rsidRPr="00061C4A">
        <w:t>зарплате</w:t>
      </w:r>
      <w:r w:rsidR="00061C4A" w:rsidRPr="00061C4A">
        <w:t xml:space="preserve"> </w:t>
      </w:r>
      <w:r w:rsidRPr="00061C4A">
        <w:t>от</w:t>
      </w:r>
      <w:r w:rsidR="00061C4A" w:rsidRPr="00061C4A">
        <w:t xml:space="preserve"> </w:t>
      </w:r>
      <w:r w:rsidRPr="00061C4A">
        <w:t>24</w:t>
      </w:r>
      <w:r w:rsidR="00061C4A" w:rsidRPr="00061C4A">
        <w:t xml:space="preserve"> </w:t>
      </w:r>
      <w:r w:rsidRPr="00061C4A">
        <w:t>до</w:t>
      </w:r>
      <w:r w:rsidR="00061C4A" w:rsidRPr="00061C4A">
        <w:t xml:space="preserve"> </w:t>
      </w:r>
      <w:r w:rsidRPr="00061C4A">
        <w:t>60</w:t>
      </w:r>
      <w:r w:rsidR="00061C4A" w:rsidRPr="00061C4A">
        <w:t xml:space="preserve"> </w:t>
      </w:r>
      <w:r w:rsidRPr="00061C4A">
        <w:t>тысяч</w:t>
      </w:r>
      <w:r w:rsidR="00061C4A" w:rsidRPr="00061C4A">
        <w:t xml:space="preserve"> </w:t>
      </w:r>
      <w:r w:rsidRPr="00061C4A">
        <w:t>лари</w:t>
      </w:r>
      <w:r w:rsidR="00061C4A" w:rsidRPr="00061C4A">
        <w:t xml:space="preserve"> </w:t>
      </w:r>
      <w:r w:rsidRPr="00061C4A">
        <w:t>государство</w:t>
      </w:r>
      <w:r w:rsidR="00061C4A" w:rsidRPr="00061C4A">
        <w:t xml:space="preserve"> </w:t>
      </w:r>
      <w:r w:rsidRPr="00061C4A">
        <w:t>перечисляет</w:t>
      </w:r>
      <w:r w:rsidR="00061C4A" w:rsidRPr="00061C4A">
        <w:t xml:space="preserve"> </w:t>
      </w:r>
      <w:r w:rsidRPr="00061C4A">
        <w:t>лишь</w:t>
      </w:r>
      <w:r w:rsidR="00061C4A" w:rsidRPr="00061C4A">
        <w:t xml:space="preserve"> </w:t>
      </w:r>
      <w:r w:rsidRPr="00061C4A">
        <w:t>1%.</w:t>
      </w:r>
    </w:p>
    <w:p w14:paraId="52F8B1A6" w14:textId="77777777" w:rsidR="008826ED" w:rsidRPr="00061C4A" w:rsidRDefault="008826ED" w:rsidP="008826ED">
      <w:r w:rsidRPr="00061C4A">
        <w:t>Первую</w:t>
      </w:r>
      <w:r w:rsidR="00061C4A" w:rsidRPr="00061C4A">
        <w:t xml:space="preserve"> </w:t>
      </w:r>
      <w:r w:rsidRPr="00061C4A">
        <w:t>инвестицию</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Агентство</w:t>
      </w:r>
      <w:r w:rsidR="00061C4A" w:rsidRPr="00061C4A">
        <w:t xml:space="preserve"> </w:t>
      </w:r>
      <w:r w:rsidRPr="00061C4A">
        <w:t>осуществило</w:t>
      </w:r>
      <w:r w:rsidR="00061C4A" w:rsidRPr="00061C4A">
        <w:t xml:space="preserve"> </w:t>
      </w:r>
      <w:r w:rsidRPr="00061C4A">
        <w:t>в</w:t>
      </w:r>
      <w:r w:rsidR="00061C4A" w:rsidRPr="00061C4A">
        <w:t xml:space="preserve"> </w:t>
      </w:r>
      <w:r w:rsidRPr="00061C4A">
        <w:t>марте</w:t>
      </w:r>
      <w:r w:rsidR="00061C4A" w:rsidRPr="00061C4A">
        <w:t xml:space="preserve"> </w:t>
      </w:r>
      <w:r w:rsidRPr="00061C4A">
        <w:t>2020</w:t>
      </w:r>
      <w:r w:rsidR="00061C4A" w:rsidRPr="00061C4A">
        <w:t xml:space="preserve"> </w:t>
      </w:r>
      <w:r w:rsidRPr="00061C4A">
        <w:t>года</w:t>
      </w:r>
      <w:r w:rsidR="00061C4A" w:rsidRPr="00061C4A">
        <w:t xml:space="preserve"> </w:t>
      </w:r>
      <w:r w:rsidRPr="00061C4A">
        <w:t>в</w:t>
      </w:r>
      <w:r w:rsidR="00061C4A" w:rsidRPr="00061C4A">
        <w:t xml:space="preserve"> </w:t>
      </w:r>
      <w:r w:rsidRPr="00061C4A">
        <w:t>размере</w:t>
      </w:r>
      <w:r w:rsidR="00061C4A" w:rsidRPr="00061C4A">
        <w:t xml:space="preserve"> </w:t>
      </w:r>
      <w:r w:rsidRPr="00061C4A">
        <w:t>560</w:t>
      </w:r>
      <w:r w:rsidR="00061C4A" w:rsidRPr="00061C4A">
        <w:t xml:space="preserve"> </w:t>
      </w:r>
      <w:r w:rsidRPr="00061C4A">
        <w:t>миллионов</w:t>
      </w:r>
      <w:r w:rsidR="00061C4A" w:rsidRPr="00061C4A">
        <w:t xml:space="preserve"> </w:t>
      </w:r>
      <w:r w:rsidRPr="00061C4A">
        <w:t>лари,</w:t>
      </w:r>
      <w:r w:rsidR="00061C4A" w:rsidRPr="00061C4A">
        <w:t xml:space="preserve"> </w:t>
      </w:r>
      <w:r w:rsidRPr="00061C4A">
        <w:t>вложив</w:t>
      </w:r>
      <w:r w:rsidR="00061C4A" w:rsidRPr="00061C4A">
        <w:t xml:space="preserve"> </w:t>
      </w:r>
      <w:r w:rsidRPr="00061C4A">
        <w:t>средства</w:t>
      </w:r>
      <w:r w:rsidR="00061C4A" w:rsidRPr="00061C4A">
        <w:t xml:space="preserve"> </w:t>
      </w:r>
      <w:r w:rsidRPr="00061C4A">
        <w:t>в</w:t>
      </w:r>
      <w:r w:rsidR="00061C4A" w:rsidRPr="00061C4A">
        <w:t xml:space="preserve"> </w:t>
      </w:r>
      <w:r w:rsidRPr="00061C4A">
        <w:t>депозитные</w:t>
      </w:r>
      <w:r w:rsidR="00061C4A" w:rsidRPr="00061C4A">
        <w:t xml:space="preserve"> </w:t>
      </w:r>
      <w:r w:rsidRPr="00061C4A">
        <w:t>сертификаты</w:t>
      </w:r>
      <w:r w:rsidR="00061C4A" w:rsidRPr="00061C4A">
        <w:t xml:space="preserve"> </w:t>
      </w:r>
      <w:r w:rsidRPr="00061C4A">
        <w:t>коммерческих</w:t>
      </w:r>
      <w:r w:rsidR="00061C4A" w:rsidRPr="00061C4A">
        <w:t xml:space="preserve"> </w:t>
      </w:r>
      <w:r w:rsidRPr="00061C4A">
        <w:t>банков</w:t>
      </w:r>
      <w:r w:rsidR="00061C4A" w:rsidRPr="00061C4A">
        <w:t xml:space="preserve"> </w:t>
      </w:r>
      <w:r w:rsidRPr="00061C4A">
        <w:t>Грузии</w:t>
      </w:r>
      <w:r w:rsidR="00061C4A" w:rsidRPr="00061C4A">
        <w:t xml:space="preserve"> </w:t>
      </w:r>
      <w:r w:rsidRPr="00061C4A">
        <w:t>с</w:t>
      </w:r>
      <w:r w:rsidR="00061C4A" w:rsidRPr="00061C4A">
        <w:t xml:space="preserve"> </w:t>
      </w:r>
      <w:r w:rsidRPr="00061C4A">
        <w:t>высоким</w:t>
      </w:r>
      <w:r w:rsidR="00061C4A" w:rsidRPr="00061C4A">
        <w:t xml:space="preserve"> </w:t>
      </w:r>
      <w:r w:rsidRPr="00061C4A">
        <w:t>рейтингом.</w:t>
      </w:r>
    </w:p>
    <w:p w14:paraId="29C4221F" w14:textId="77777777" w:rsidR="008826ED" w:rsidRPr="00061C4A" w:rsidRDefault="008826ED" w:rsidP="008826ED">
      <w:r w:rsidRPr="00061C4A">
        <w:t>Национальный</w:t>
      </w:r>
      <w:r w:rsidR="00061C4A" w:rsidRPr="00061C4A">
        <w:t xml:space="preserve"> </w:t>
      </w:r>
      <w:r w:rsidRPr="00061C4A">
        <w:t>банк</w:t>
      </w:r>
      <w:r w:rsidR="00061C4A" w:rsidRPr="00061C4A">
        <w:t xml:space="preserve"> </w:t>
      </w:r>
      <w:r w:rsidRPr="00061C4A">
        <w:t>Грузии</w:t>
      </w:r>
      <w:r w:rsidR="00061C4A" w:rsidRPr="00061C4A">
        <w:t xml:space="preserve"> </w:t>
      </w:r>
      <w:r w:rsidRPr="00061C4A">
        <w:t>установил</w:t>
      </w:r>
      <w:r w:rsidR="00061C4A" w:rsidRPr="00061C4A">
        <w:t xml:space="preserve"> </w:t>
      </w:r>
      <w:r w:rsidRPr="00061C4A">
        <w:t>обменный</w:t>
      </w:r>
      <w:r w:rsidR="00061C4A" w:rsidRPr="00061C4A">
        <w:t xml:space="preserve"> </w:t>
      </w:r>
      <w:r w:rsidRPr="00061C4A">
        <w:t>курс</w:t>
      </w:r>
      <w:r w:rsidR="00061C4A" w:rsidRPr="00061C4A">
        <w:t xml:space="preserve"> </w:t>
      </w:r>
      <w:r w:rsidRPr="00061C4A">
        <w:t>лари</w:t>
      </w:r>
      <w:r w:rsidR="00061C4A" w:rsidRPr="00061C4A">
        <w:t xml:space="preserve"> </w:t>
      </w:r>
      <w:r w:rsidRPr="00061C4A">
        <w:t>по</w:t>
      </w:r>
      <w:r w:rsidR="00061C4A" w:rsidRPr="00061C4A">
        <w:t xml:space="preserve"> </w:t>
      </w:r>
      <w:r w:rsidRPr="00061C4A">
        <w:t>отношению</w:t>
      </w:r>
      <w:r w:rsidR="00061C4A" w:rsidRPr="00061C4A">
        <w:t xml:space="preserve"> </w:t>
      </w:r>
      <w:r w:rsidRPr="00061C4A">
        <w:t>к</w:t>
      </w:r>
      <w:r w:rsidR="00061C4A" w:rsidRPr="00061C4A">
        <w:t xml:space="preserve"> </w:t>
      </w:r>
      <w:r w:rsidRPr="00061C4A">
        <w:t>доллару</w:t>
      </w:r>
      <w:r w:rsidR="00061C4A" w:rsidRPr="00061C4A">
        <w:t xml:space="preserve"> </w:t>
      </w:r>
      <w:r w:rsidRPr="00061C4A">
        <w:t>США</w:t>
      </w:r>
      <w:r w:rsidR="00061C4A" w:rsidRPr="00061C4A">
        <w:t xml:space="preserve"> </w:t>
      </w:r>
      <w:r w:rsidRPr="00061C4A">
        <w:t>на</w:t>
      </w:r>
      <w:r w:rsidR="00061C4A" w:rsidRPr="00061C4A">
        <w:t xml:space="preserve"> </w:t>
      </w:r>
      <w:r w:rsidRPr="00061C4A">
        <w:t>13</w:t>
      </w:r>
      <w:r w:rsidR="00061C4A" w:rsidRPr="00061C4A">
        <w:t xml:space="preserve"> </w:t>
      </w:r>
      <w:r w:rsidRPr="00061C4A">
        <w:t>января</w:t>
      </w:r>
      <w:r w:rsidR="00061C4A" w:rsidRPr="00061C4A">
        <w:t xml:space="preserve"> </w:t>
      </w:r>
      <w:r w:rsidRPr="00061C4A">
        <w:t>в</w:t>
      </w:r>
      <w:r w:rsidR="00061C4A" w:rsidRPr="00061C4A">
        <w:t xml:space="preserve"> </w:t>
      </w:r>
      <w:r w:rsidRPr="00061C4A">
        <w:t>размере</w:t>
      </w:r>
      <w:r w:rsidR="00061C4A" w:rsidRPr="00061C4A">
        <w:t xml:space="preserve"> </w:t>
      </w:r>
      <w:r w:rsidRPr="00061C4A">
        <w:t>2,8</w:t>
      </w:r>
      <w:r w:rsidR="00061C4A" w:rsidRPr="00061C4A">
        <w:t xml:space="preserve"> </w:t>
      </w:r>
      <w:r w:rsidRPr="00061C4A">
        <w:t>GEL/$1.</w:t>
      </w:r>
    </w:p>
    <w:p w14:paraId="645DB98E" w14:textId="77777777" w:rsidR="008826ED" w:rsidRPr="00061C4A" w:rsidRDefault="008826ED" w:rsidP="008826ED">
      <w:hyperlink r:id="rId28" w:history="1">
        <w:r w:rsidRPr="00061C4A">
          <w:rPr>
            <w:rStyle w:val="a3"/>
          </w:rPr>
          <w:t>https://sputnik-georgia.ru/20250114/na-skolko-vyrosli-pensionnye-aktivy-v-gruzii</w:t>
        </w:r>
        <w:r w:rsidR="00061C4A" w:rsidRPr="00061C4A">
          <w:rPr>
            <w:rStyle w:val="a3"/>
          </w:rPr>
          <w:t>-</w:t>
        </w:r>
        <w:r w:rsidRPr="00061C4A">
          <w:rPr>
            <w:rStyle w:val="a3"/>
          </w:rPr>
          <w:t>dannye-za-dekabr-291738136.html</w:t>
        </w:r>
      </w:hyperlink>
      <w:r w:rsidR="00061C4A" w:rsidRPr="00061C4A">
        <w:t xml:space="preserve"> </w:t>
      </w:r>
    </w:p>
    <w:p w14:paraId="7AA4628F" w14:textId="77777777" w:rsidR="00065F54" w:rsidRPr="00061C4A" w:rsidRDefault="00065F54" w:rsidP="00065F54">
      <w:pPr>
        <w:pStyle w:val="2"/>
      </w:pPr>
      <w:bookmarkStart w:id="116" w:name="_Toc187819659"/>
      <w:r w:rsidRPr="00061C4A">
        <w:t>Деловой</w:t>
      </w:r>
      <w:r w:rsidR="00061C4A" w:rsidRPr="00061C4A">
        <w:t xml:space="preserve"> </w:t>
      </w:r>
      <w:r w:rsidRPr="00061C4A">
        <w:t>Казахстан,</w:t>
      </w:r>
      <w:r w:rsidR="00061C4A" w:rsidRPr="00061C4A">
        <w:t xml:space="preserve"> </w:t>
      </w:r>
      <w:r w:rsidRPr="00061C4A">
        <w:t>14.01.2025,</w:t>
      </w:r>
      <w:r w:rsidR="00061C4A" w:rsidRPr="00061C4A">
        <w:t xml:space="preserve"> </w:t>
      </w:r>
      <w:r w:rsidRPr="00061C4A">
        <w:t>На</w:t>
      </w:r>
      <w:r w:rsidR="00061C4A" w:rsidRPr="00061C4A">
        <w:t xml:space="preserve"> </w:t>
      </w:r>
      <w:r w:rsidRPr="00061C4A">
        <w:t>жилье</w:t>
      </w:r>
      <w:r w:rsidR="00061C4A" w:rsidRPr="00061C4A">
        <w:t xml:space="preserve"> </w:t>
      </w:r>
      <w:r w:rsidRPr="00061C4A">
        <w:t>и</w:t>
      </w:r>
      <w:r w:rsidR="00061C4A" w:rsidRPr="00061C4A">
        <w:t xml:space="preserve"> </w:t>
      </w:r>
      <w:r w:rsidRPr="00061C4A">
        <w:t>лечение:</w:t>
      </w:r>
      <w:r w:rsidR="00061C4A" w:rsidRPr="00061C4A">
        <w:t xml:space="preserve"> </w:t>
      </w:r>
      <w:r w:rsidRPr="00061C4A">
        <w:t>как</w:t>
      </w:r>
      <w:r w:rsidR="00061C4A" w:rsidRPr="00061C4A">
        <w:t xml:space="preserve"> </w:t>
      </w:r>
      <w:r w:rsidRPr="00061C4A">
        <w:t>казахстанцы</w:t>
      </w:r>
      <w:r w:rsidR="00061C4A" w:rsidRPr="00061C4A">
        <w:t xml:space="preserve"> </w:t>
      </w:r>
      <w:r w:rsidRPr="00061C4A">
        <w:t>расходуют</w:t>
      </w:r>
      <w:r w:rsidR="00061C4A" w:rsidRPr="00061C4A">
        <w:t xml:space="preserve"> </w:t>
      </w:r>
      <w:r w:rsidRPr="00061C4A">
        <w:t>пенсионные</w:t>
      </w:r>
      <w:r w:rsidR="00061C4A" w:rsidRPr="00061C4A">
        <w:t xml:space="preserve"> </w:t>
      </w:r>
      <w:r w:rsidRPr="00061C4A">
        <w:t>накопления?</w:t>
      </w:r>
      <w:bookmarkEnd w:id="116"/>
    </w:p>
    <w:p w14:paraId="0F661052" w14:textId="77777777" w:rsidR="00065F54" w:rsidRPr="00061C4A" w:rsidRDefault="00065F54" w:rsidP="00061C4A">
      <w:pPr>
        <w:pStyle w:val="3"/>
      </w:pPr>
      <w:bookmarkStart w:id="117" w:name="_Toc187819660"/>
      <w:r w:rsidRPr="00061C4A">
        <w:t>Более</w:t>
      </w:r>
      <w:r w:rsidR="00061C4A" w:rsidRPr="00061C4A">
        <w:t xml:space="preserve"> </w:t>
      </w:r>
      <w:r w:rsidRPr="00061C4A">
        <w:t>4,33</w:t>
      </w:r>
      <w:r w:rsidR="00061C4A" w:rsidRPr="00061C4A">
        <w:t xml:space="preserve"> </w:t>
      </w:r>
      <w:r w:rsidRPr="00061C4A">
        <w:t>трлн</w:t>
      </w:r>
      <w:r w:rsidR="00061C4A" w:rsidRPr="00061C4A">
        <w:t xml:space="preserve"> </w:t>
      </w:r>
      <w:r w:rsidRPr="00061C4A">
        <w:t>тенге</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использовали</w:t>
      </w:r>
      <w:r w:rsidR="00061C4A" w:rsidRPr="00061C4A">
        <w:t xml:space="preserve"> </w:t>
      </w:r>
      <w:r w:rsidRPr="00061C4A">
        <w:t>казахстанцы</w:t>
      </w:r>
      <w:r w:rsidR="00061C4A" w:rsidRPr="00061C4A">
        <w:t xml:space="preserve"> </w:t>
      </w:r>
      <w:r w:rsidRPr="00061C4A">
        <w:t>в</w:t>
      </w:r>
      <w:r w:rsidR="00061C4A" w:rsidRPr="00061C4A">
        <w:t xml:space="preserve"> </w:t>
      </w:r>
      <w:r w:rsidRPr="00061C4A">
        <w:t>соответствии</w:t>
      </w:r>
      <w:r w:rsidR="00061C4A" w:rsidRPr="00061C4A">
        <w:t xml:space="preserve"> </w:t>
      </w:r>
      <w:r w:rsidRPr="00061C4A">
        <w:t>с</w:t>
      </w:r>
      <w:r w:rsidR="00061C4A" w:rsidRPr="00061C4A">
        <w:t xml:space="preserve"> </w:t>
      </w:r>
      <w:r w:rsidRPr="00061C4A">
        <w:t>2,52</w:t>
      </w:r>
      <w:r w:rsidR="00061C4A" w:rsidRPr="00061C4A">
        <w:t xml:space="preserve">  </w:t>
      </w:r>
      <w:r w:rsidRPr="00061C4A">
        <w:t>млн</w:t>
      </w:r>
      <w:r w:rsidR="00061C4A" w:rsidRPr="00061C4A">
        <w:t xml:space="preserve"> </w:t>
      </w:r>
      <w:r w:rsidRPr="00061C4A">
        <w:t>заявлений</w:t>
      </w:r>
      <w:r w:rsidR="00061C4A" w:rsidRPr="00061C4A">
        <w:t xml:space="preserve"> </w:t>
      </w:r>
      <w:r w:rsidRPr="00061C4A">
        <w:t>на</w:t>
      </w:r>
      <w:r w:rsidR="00061C4A" w:rsidRPr="00061C4A">
        <w:t xml:space="preserve"> </w:t>
      </w:r>
      <w:r w:rsidRPr="00061C4A">
        <w:t>приобретение</w:t>
      </w:r>
      <w:r w:rsidR="00061C4A" w:rsidRPr="00061C4A">
        <w:t xml:space="preserve"> </w:t>
      </w:r>
      <w:r w:rsidRPr="00061C4A">
        <w:t>жилья</w:t>
      </w:r>
      <w:r w:rsidR="00061C4A" w:rsidRPr="00061C4A">
        <w:t xml:space="preserve"> </w:t>
      </w:r>
      <w:r w:rsidRPr="00061C4A">
        <w:t>и</w:t>
      </w:r>
      <w:r w:rsidR="00061C4A" w:rsidRPr="00061C4A">
        <w:t xml:space="preserve"> </w:t>
      </w:r>
      <w:r w:rsidRPr="00061C4A">
        <w:t>(или)</w:t>
      </w:r>
      <w:r w:rsidR="00061C4A" w:rsidRPr="00061C4A">
        <w:t xml:space="preserve"> </w:t>
      </w:r>
      <w:r w:rsidRPr="00061C4A">
        <w:t>лечение,</w:t>
      </w:r>
      <w:r w:rsidR="00061C4A" w:rsidRPr="00061C4A">
        <w:t xml:space="preserve"> </w:t>
      </w:r>
      <w:r w:rsidRPr="00061C4A">
        <w:t>передает</w:t>
      </w:r>
      <w:r w:rsidR="00061C4A" w:rsidRPr="00061C4A">
        <w:t xml:space="preserve"> </w:t>
      </w:r>
      <w:r w:rsidRPr="00061C4A">
        <w:t>DKnews.kz.</w:t>
      </w:r>
      <w:bookmarkEnd w:id="117"/>
    </w:p>
    <w:p w14:paraId="598CE3BE" w14:textId="77777777" w:rsidR="00065F54" w:rsidRPr="00061C4A" w:rsidRDefault="00065F54" w:rsidP="00065F54">
      <w:r w:rsidRPr="00061C4A">
        <w:t>Напомним,</w:t>
      </w:r>
      <w:r w:rsidR="00061C4A" w:rsidRPr="00061C4A">
        <w:t xml:space="preserve"> </w:t>
      </w:r>
      <w:r w:rsidRPr="00061C4A">
        <w:t>что</w:t>
      </w:r>
      <w:r w:rsidR="00061C4A" w:rsidRPr="00061C4A">
        <w:t xml:space="preserve"> </w:t>
      </w:r>
      <w:r w:rsidRPr="00061C4A">
        <w:t>пенсионные</w:t>
      </w:r>
      <w:r w:rsidR="00061C4A" w:rsidRPr="00061C4A">
        <w:t xml:space="preserve"> </w:t>
      </w:r>
      <w:r w:rsidRPr="00061C4A">
        <w:t>накопления</w:t>
      </w:r>
      <w:r w:rsidR="00061C4A" w:rsidRPr="00061C4A">
        <w:t xml:space="preserve"> </w:t>
      </w:r>
      <w:r w:rsidRPr="00061C4A">
        <w:t>могут</w:t>
      </w:r>
      <w:r w:rsidR="00061C4A" w:rsidRPr="00061C4A">
        <w:t xml:space="preserve"> </w:t>
      </w:r>
      <w:r w:rsidRPr="00061C4A">
        <w:t>быть</w:t>
      </w:r>
      <w:r w:rsidR="00061C4A" w:rsidRPr="00061C4A">
        <w:t xml:space="preserve"> </w:t>
      </w:r>
      <w:r w:rsidRPr="00061C4A">
        <w:t>использованы</w:t>
      </w:r>
      <w:r w:rsidR="00061C4A" w:rsidRPr="00061C4A">
        <w:t xml:space="preserve"> </w:t>
      </w:r>
      <w:r w:rsidRPr="00061C4A">
        <w:t>гражданами</w:t>
      </w:r>
      <w:r w:rsidR="00061C4A" w:rsidRPr="00061C4A">
        <w:t xml:space="preserve"> </w:t>
      </w:r>
      <w:r w:rsidRPr="00061C4A">
        <w:t>многократно</w:t>
      </w:r>
      <w:r w:rsidR="00061C4A" w:rsidRPr="00061C4A">
        <w:t xml:space="preserve"> </w:t>
      </w:r>
      <w:r w:rsidRPr="00061C4A">
        <w:t>в</w:t>
      </w:r>
      <w:r w:rsidR="00061C4A" w:rsidRPr="00061C4A">
        <w:t xml:space="preserve"> </w:t>
      </w:r>
      <w:r w:rsidRPr="00061C4A">
        <w:t>пределах</w:t>
      </w:r>
      <w:r w:rsidR="00061C4A" w:rsidRPr="00061C4A">
        <w:t xml:space="preserve"> </w:t>
      </w:r>
      <w:r w:rsidRPr="00061C4A">
        <w:t>суммы</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в</w:t>
      </w:r>
      <w:r w:rsidR="00061C4A" w:rsidRPr="00061C4A">
        <w:t xml:space="preserve"> </w:t>
      </w:r>
      <w:r w:rsidRPr="00061C4A">
        <w:t>ЕНПФ,</w:t>
      </w:r>
      <w:r w:rsidR="00061C4A" w:rsidRPr="00061C4A">
        <w:t xml:space="preserve"> </w:t>
      </w:r>
      <w:r w:rsidRPr="00061C4A">
        <w:t>доступной</w:t>
      </w:r>
      <w:r w:rsidR="00061C4A" w:rsidRPr="00061C4A">
        <w:t xml:space="preserve"> </w:t>
      </w:r>
      <w:r w:rsidRPr="00061C4A">
        <w:t>для</w:t>
      </w:r>
      <w:r w:rsidR="00061C4A" w:rsidRPr="00061C4A">
        <w:t xml:space="preserve"> </w:t>
      </w:r>
      <w:r w:rsidRPr="00061C4A">
        <w:t>изъятия</w:t>
      </w:r>
      <w:r w:rsidR="00061C4A" w:rsidRPr="00061C4A">
        <w:t xml:space="preserve"> </w:t>
      </w:r>
      <w:r w:rsidRPr="00061C4A">
        <w:t>на</w:t>
      </w:r>
      <w:r w:rsidR="00061C4A" w:rsidRPr="00061C4A">
        <w:t xml:space="preserve"> </w:t>
      </w:r>
      <w:r w:rsidRPr="00061C4A">
        <w:t>жилье,</w:t>
      </w:r>
      <w:r w:rsidR="00061C4A" w:rsidRPr="00061C4A">
        <w:t xml:space="preserve"> </w:t>
      </w:r>
      <w:r w:rsidRPr="00061C4A">
        <w:t>лечение</w:t>
      </w:r>
      <w:r w:rsidR="00061C4A" w:rsidRPr="00061C4A">
        <w:t xml:space="preserve"> </w:t>
      </w:r>
      <w:r w:rsidRPr="00061C4A">
        <w:t>или</w:t>
      </w:r>
      <w:r w:rsidR="00061C4A" w:rsidRPr="00061C4A">
        <w:t xml:space="preserve"> </w:t>
      </w:r>
      <w:r w:rsidRPr="00061C4A">
        <w:t>перевод</w:t>
      </w:r>
      <w:r w:rsidR="00061C4A" w:rsidRPr="00061C4A">
        <w:t xml:space="preserve"> </w:t>
      </w:r>
      <w:r w:rsidRPr="00061C4A">
        <w:t>управляющим</w:t>
      </w:r>
      <w:r w:rsidR="00061C4A" w:rsidRPr="00061C4A">
        <w:t xml:space="preserve"> </w:t>
      </w:r>
      <w:r w:rsidRPr="00061C4A">
        <w:t>компаниям.</w:t>
      </w:r>
    </w:p>
    <w:p w14:paraId="0D09D495" w14:textId="77777777" w:rsidR="00065F54" w:rsidRPr="00061C4A" w:rsidRDefault="009655E9" w:rsidP="00065F54">
      <w:r w:rsidRPr="00061C4A">
        <w:t>НА</w:t>
      </w:r>
      <w:r w:rsidR="00061C4A" w:rsidRPr="00061C4A">
        <w:t xml:space="preserve"> </w:t>
      </w:r>
      <w:r w:rsidRPr="00061C4A">
        <w:t>ЖИЛЬЕ</w:t>
      </w:r>
    </w:p>
    <w:p w14:paraId="4D2D0277" w14:textId="77777777" w:rsidR="00065F54" w:rsidRPr="00061C4A" w:rsidRDefault="00065F54" w:rsidP="00065F54">
      <w:r w:rsidRPr="00061C4A">
        <w:t>По</w:t>
      </w:r>
      <w:r w:rsidR="00061C4A" w:rsidRPr="00061C4A">
        <w:t xml:space="preserve"> </w:t>
      </w:r>
      <w:r w:rsidRPr="00061C4A">
        <w:t>состоянию</w:t>
      </w:r>
      <w:r w:rsidR="00061C4A" w:rsidRPr="00061C4A">
        <w:t xml:space="preserve"> </w:t>
      </w:r>
      <w:r w:rsidRPr="00061C4A">
        <w:t>на</w:t>
      </w:r>
      <w:r w:rsidR="00061C4A" w:rsidRPr="00061C4A">
        <w:t xml:space="preserve"> </w:t>
      </w:r>
      <w:r w:rsidRPr="00061C4A">
        <w:t>1</w:t>
      </w:r>
      <w:r w:rsidR="00061C4A" w:rsidRPr="00061C4A">
        <w:t xml:space="preserve"> </w:t>
      </w:r>
      <w:r w:rsidRPr="00061C4A">
        <w:t>января</w:t>
      </w:r>
      <w:r w:rsidR="00061C4A" w:rsidRPr="00061C4A">
        <w:t xml:space="preserve"> </w:t>
      </w:r>
      <w:r w:rsidRPr="00061C4A">
        <w:t>2025</w:t>
      </w:r>
      <w:r w:rsidR="00061C4A" w:rsidRPr="00061C4A">
        <w:t xml:space="preserve"> </w:t>
      </w:r>
      <w:r w:rsidRPr="00061C4A">
        <w:t>года</w:t>
      </w:r>
      <w:r w:rsidR="00061C4A" w:rsidRPr="00061C4A">
        <w:t xml:space="preserve"> </w:t>
      </w:r>
      <w:r w:rsidRPr="00061C4A">
        <w:t>в</w:t>
      </w:r>
      <w:r w:rsidR="00061C4A" w:rsidRPr="00061C4A">
        <w:t xml:space="preserve"> </w:t>
      </w:r>
      <w:r w:rsidRPr="00061C4A">
        <w:t>период</w:t>
      </w:r>
      <w:r w:rsidR="00061C4A" w:rsidRPr="00061C4A">
        <w:t xml:space="preserve"> </w:t>
      </w:r>
      <w:r w:rsidRPr="00061C4A">
        <w:t>с</w:t>
      </w:r>
      <w:r w:rsidR="00061C4A" w:rsidRPr="00061C4A">
        <w:t xml:space="preserve"> </w:t>
      </w:r>
      <w:r w:rsidRPr="00061C4A">
        <w:t>января</w:t>
      </w:r>
      <w:r w:rsidR="00061C4A" w:rsidRPr="00061C4A">
        <w:t xml:space="preserve"> </w:t>
      </w:r>
      <w:r w:rsidRPr="00061C4A">
        <w:t>2021</w:t>
      </w:r>
      <w:r w:rsidR="00061C4A" w:rsidRPr="00061C4A">
        <w:t xml:space="preserve"> </w:t>
      </w:r>
      <w:r w:rsidRPr="00061C4A">
        <w:t>года</w:t>
      </w:r>
      <w:r w:rsidR="00061C4A" w:rsidRPr="00061C4A">
        <w:t xml:space="preserve"> </w:t>
      </w:r>
      <w:r w:rsidRPr="00061C4A">
        <w:t>АО</w:t>
      </w:r>
      <w:r w:rsidR="00061C4A" w:rsidRPr="00061C4A">
        <w:t xml:space="preserve"> «</w:t>
      </w:r>
      <w:r w:rsidRPr="00061C4A">
        <w:t>ЕНПФ</w:t>
      </w:r>
      <w:r w:rsidR="00061C4A" w:rsidRPr="00061C4A">
        <w:t xml:space="preserve">» </w:t>
      </w:r>
      <w:r w:rsidRPr="00061C4A">
        <w:t>(далее</w:t>
      </w:r>
      <w:r w:rsidR="00061C4A" w:rsidRPr="00061C4A">
        <w:t xml:space="preserve"> </w:t>
      </w:r>
      <w:r w:rsidRPr="00061C4A">
        <w:t>-</w:t>
      </w:r>
      <w:r w:rsidR="00061C4A" w:rsidRPr="00061C4A">
        <w:t xml:space="preserve"> </w:t>
      </w:r>
      <w:r w:rsidRPr="00061C4A">
        <w:t>ЕНПФ,</w:t>
      </w:r>
      <w:r w:rsidR="00061C4A" w:rsidRPr="00061C4A">
        <w:t xml:space="preserve"> </w:t>
      </w:r>
      <w:r w:rsidRPr="00061C4A">
        <w:t>Фонд)</w:t>
      </w:r>
      <w:r w:rsidR="00061C4A" w:rsidRPr="00061C4A">
        <w:t xml:space="preserve"> </w:t>
      </w:r>
      <w:r w:rsidRPr="00061C4A">
        <w:t>исполнило</w:t>
      </w:r>
      <w:r w:rsidR="00061C4A" w:rsidRPr="00061C4A">
        <w:t xml:space="preserve"> </w:t>
      </w:r>
      <w:r w:rsidRPr="00061C4A">
        <w:t>1</w:t>
      </w:r>
      <w:r w:rsidR="00061C4A" w:rsidRPr="00061C4A">
        <w:t xml:space="preserve"> </w:t>
      </w:r>
      <w:r w:rsidRPr="00061C4A">
        <w:t>885</w:t>
      </w:r>
      <w:r w:rsidR="00061C4A" w:rsidRPr="00061C4A">
        <w:t xml:space="preserve"> </w:t>
      </w:r>
      <w:r w:rsidRPr="00061C4A">
        <w:t>252</w:t>
      </w:r>
      <w:r w:rsidR="00061C4A" w:rsidRPr="00061C4A">
        <w:t xml:space="preserve"> </w:t>
      </w:r>
      <w:r w:rsidRPr="00061C4A">
        <w:t>заявления</w:t>
      </w:r>
      <w:r w:rsidR="00061C4A" w:rsidRPr="00061C4A">
        <w:t xml:space="preserve"> </w:t>
      </w:r>
      <w:r w:rsidRPr="00061C4A">
        <w:t>вкладчиков</w:t>
      </w:r>
      <w:r w:rsidR="00061C4A" w:rsidRPr="00061C4A">
        <w:t xml:space="preserve"> </w:t>
      </w:r>
      <w:r w:rsidRPr="00061C4A">
        <w:t>(получателей)</w:t>
      </w:r>
      <w:r w:rsidR="00061C4A" w:rsidRPr="00061C4A">
        <w:t xml:space="preserve"> </w:t>
      </w:r>
      <w:r w:rsidRPr="00061C4A">
        <w:t>на</w:t>
      </w:r>
      <w:r w:rsidR="00061C4A" w:rsidRPr="00061C4A">
        <w:t xml:space="preserve"> </w:t>
      </w:r>
      <w:r w:rsidRPr="00061C4A">
        <w:t>улучшение</w:t>
      </w:r>
      <w:r w:rsidR="00061C4A" w:rsidRPr="00061C4A">
        <w:t xml:space="preserve"> </w:t>
      </w:r>
      <w:r w:rsidRPr="00061C4A">
        <w:t>жилищных</w:t>
      </w:r>
      <w:r w:rsidR="00061C4A" w:rsidRPr="00061C4A">
        <w:t xml:space="preserve"> </w:t>
      </w:r>
      <w:r w:rsidRPr="00061C4A">
        <w:t>условий</w:t>
      </w:r>
      <w:r w:rsidR="00061C4A" w:rsidRPr="00061C4A">
        <w:t xml:space="preserve"> </w:t>
      </w:r>
      <w:r w:rsidRPr="00061C4A">
        <w:t>на</w:t>
      </w:r>
      <w:r w:rsidR="00061C4A" w:rsidRPr="00061C4A">
        <w:t xml:space="preserve"> </w:t>
      </w:r>
      <w:r w:rsidRPr="00061C4A">
        <w:t>сумму</w:t>
      </w:r>
      <w:r w:rsidR="00061C4A" w:rsidRPr="00061C4A">
        <w:t xml:space="preserve"> </w:t>
      </w:r>
      <w:r w:rsidRPr="00061C4A">
        <w:t>порядка</w:t>
      </w:r>
      <w:r w:rsidR="00061C4A" w:rsidRPr="00061C4A">
        <w:t xml:space="preserve"> </w:t>
      </w:r>
      <w:r w:rsidRPr="00061C4A">
        <w:t>3,74</w:t>
      </w:r>
      <w:r w:rsidR="00061C4A" w:rsidRPr="00061C4A">
        <w:t xml:space="preserve"> </w:t>
      </w:r>
      <w:r w:rsidRPr="00061C4A">
        <w:t>трлн</w:t>
      </w:r>
      <w:r w:rsidR="00061C4A" w:rsidRPr="00061C4A">
        <w:t xml:space="preserve"> </w:t>
      </w:r>
      <w:r w:rsidRPr="00061C4A">
        <w:t>тенге,</w:t>
      </w:r>
      <w:r w:rsidR="00061C4A" w:rsidRPr="00061C4A">
        <w:t xml:space="preserve"> </w:t>
      </w:r>
      <w:r w:rsidRPr="00061C4A">
        <w:t>которая</w:t>
      </w:r>
      <w:r w:rsidR="00061C4A" w:rsidRPr="00061C4A">
        <w:t xml:space="preserve"> </w:t>
      </w:r>
      <w:r w:rsidRPr="00061C4A">
        <w:t>переведена</w:t>
      </w:r>
      <w:r w:rsidR="00061C4A" w:rsidRPr="00061C4A">
        <w:t xml:space="preserve"> </w:t>
      </w:r>
      <w:r w:rsidRPr="00061C4A">
        <w:t>на</w:t>
      </w:r>
      <w:r w:rsidR="00061C4A" w:rsidRPr="00061C4A">
        <w:t xml:space="preserve"> </w:t>
      </w:r>
      <w:r w:rsidRPr="00061C4A">
        <w:t>специальные</w:t>
      </w:r>
      <w:r w:rsidR="00061C4A" w:rsidRPr="00061C4A">
        <w:t xml:space="preserve"> </w:t>
      </w:r>
      <w:r w:rsidRPr="00061C4A">
        <w:t>счета,</w:t>
      </w:r>
      <w:r w:rsidR="00061C4A" w:rsidRPr="00061C4A">
        <w:t xml:space="preserve"> </w:t>
      </w:r>
      <w:r w:rsidRPr="00061C4A">
        <w:t>открытые</w:t>
      </w:r>
      <w:r w:rsidR="00061C4A" w:rsidRPr="00061C4A">
        <w:t xml:space="preserve"> </w:t>
      </w:r>
      <w:r w:rsidRPr="00061C4A">
        <w:t>в</w:t>
      </w:r>
      <w:r w:rsidR="00061C4A" w:rsidRPr="00061C4A">
        <w:t xml:space="preserve"> </w:t>
      </w:r>
      <w:r w:rsidRPr="00061C4A">
        <w:t>банках-уполномоченных</w:t>
      </w:r>
      <w:r w:rsidR="00061C4A" w:rsidRPr="00061C4A">
        <w:t xml:space="preserve"> </w:t>
      </w:r>
      <w:r w:rsidRPr="00061C4A">
        <w:t>операторах.</w:t>
      </w:r>
    </w:p>
    <w:p w14:paraId="52C45AC2" w14:textId="77777777" w:rsidR="00065F54" w:rsidRPr="00061C4A" w:rsidRDefault="00065F54" w:rsidP="00065F54">
      <w:r w:rsidRPr="00061C4A">
        <w:t>Средняя</w:t>
      </w:r>
      <w:r w:rsidR="00061C4A" w:rsidRPr="00061C4A">
        <w:t xml:space="preserve"> </w:t>
      </w:r>
      <w:r w:rsidRPr="00061C4A">
        <w:t>сумма</w:t>
      </w:r>
      <w:r w:rsidR="00061C4A" w:rsidRPr="00061C4A">
        <w:t xml:space="preserve"> </w:t>
      </w:r>
      <w:r w:rsidRPr="00061C4A">
        <w:t>единовременных</w:t>
      </w:r>
      <w:r w:rsidR="00061C4A" w:rsidRPr="00061C4A">
        <w:t xml:space="preserve"> </w:t>
      </w:r>
      <w:r w:rsidRPr="00061C4A">
        <w:t>пенсионных</w:t>
      </w:r>
      <w:r w:rsidR="00061C4A" w:rsidRPr="00061C4A">
        <w:t xml:space="preserve"> </w:t>
      </w:r>
      <w:r w:rsidRPr="00061C4A">
        <w:t>выплат</w:t>
      </w:r>
      <w:r w:rsidR="00061C4A" w:rsidRPr="00061C4A">
        <w:t xml:space="preserve"> </w:t>
      </w:r>
      <w:r w:rsidRPr="00061C4A">
        <w:t>в</w:t>
      </w:r>
      <w:r w:rsidR="00061C4A" w:rsidRPr="00061C4A">
        <w:t xml:space="preserve"> </w:t>
      </w:r>
      <w:r w:rsidRPr="00061C4A">
        <w:t>целях</w:t>
      </w:r>
      <w:r w:rsidR="00061C4A" w:rsidRPr="00061C4A">
        <w:t xml:space="preserve"> </w:t>
      </w:r>
      <w:r w:rsidRPr="00061C4A">
        <w:t>улучшения</w:t>
      </w:r>
      <w:r w:rsidR="00061C4A" w:rsidRPr="00061C4A">
        <w:t xml:space="preserve"> </w:t>
      </w:r>
      <w:r w:rsidRPr="00061C4A">
        <w:t>жилищных</w:t>
      </w:r>
      <w:r w:rsidR="00061C4A" w:rsidRPr="00061C4A">
        <w:t xml:space="preserve"> </w:t>
      </w:r>
      <w:r w:rsidRPr="00061C4A">
        <w:t>условий</w:t>
      </w:r>
      <w:r w:rsidR="00061C4A" w:rsidRPr="00061C4A">
        <w:t xml:space="preserve"> </w:t>
      </w:r>
      <w:r w:rsidRPr="00061C4A">
        <w:t>составила</w:t>
      </w:r>
      <w:r w:rsidR="00061C4A" w:rsidRPr="00061C4A">
        <w:t xml:space="preserve"> </w:t>
      </w:r>
      <w:r w:rsidRPr="00061C4A">
        <w:t>более</w:t>
      </w:r>
      <w:r w:rsidR="00061C4A" w:rsidRPr="00061C4A">
        <w:t xml:space="preserve"> </w:t>
      </w:r>
      <w:r w:rsidRPr="00061C4A">
        <w:t>1,98</w:t>
      </w:r>
      <w:r w:rsidR="00061C4A" w:rsidRPr="00061C4A">
        <w:t xml:space="preserve"> </w:t>
      </w:r>
      <w:r w:rsidRPr="00061C4A">
        <w:t>млн</w:t>
      </w:r>
      <w:r w:rsidR="00061C4A" w:rsidRPr="00061C4A">
        <w:t xml:space="preserve"> </w:t>
      </w:r>
      <w:r w:rsidRPr="00061C4A">
        <w:t>тенге.</w:t>
      </w:r>
      <w:r w:rsidR="00061C4A" w:rsidRPr="00061C4A">
        <w:t xml:space="preserve"> </w:t>
      </w:r>
    </w:p>
    <w:p w14:paraId="51DAA1E9" w14:textId="77777777" w:rsidR="00065F54" w:rsidRPr="00061C4A" w:rsidRDefault="00065F54" w:rsidP="00065F54">
      <w:r w:rsidRPr="00061C4A">
        <w:t>Максимальное</w:t>
      </w:r>
      <w:r w:rsidR="00061C4A" w:rsidRPr="00061C4A">
        <w:t xml:space="preserve"> </w:t>
      </w:r>
      <w:r w:rsidRPr="00061C4A">
        <w:t>количество</w:t>
      </w:r>
      <w:r w:rsidR="00061C4A" w:rsidRPr="00061C4A">
        <w:t xml:space="preserve"> </w:t>
      </w:r>
      <w:r w:rsidRPr="00061C4A">
        <w:t>заявлений</w:t>
      </w:r>
      <w:r w:rsidR="00061C4A" w:rsidRPr="00061C4A">
        <w:t xml:space="preserve"> </w:t>
      </w:r>
      <w:r w:rsidRPr="00061C4A">
        <w:t>на</w:t>
      </w:r>
      <w:r w:rsidR="00061C4A" w:rsidRPr="00061C4A">
        <w:t xml:space="preserve"> </w:t>
      </w:r>
      <w:r w:rsidRPr="00061C4A">
        <w:t>улучшение</w:t>
      </w:r>
      <w:r w:rsidR="00061C4A" w:rsidRPr="00061C4A">
        <w:t xml:space="preserve"> </w:t>
      </w:r>
      <w:r w:rsidRPr="00061C4A">
        <w:t>жилищных</w:t>
      </w:r>
      <w:r w:rsidR="00061C4A" w:rsidRPr="00061C4A">
        <w:t xml:space="preserve"> </w:t>
      </w:r>
      <w:r w:rsidRPr="00061C4A">
        <w:t>условий</w:t>
      </w:r>
      <w:r w:rsidR="00061C4A" w:rsidRPr="00061C4A">
        <w:t xml:space="preserve"> </w:t>
      </w:r>
      <w:r w:rsidRPr="00061C4A">
        <w:t>исполнено</w:t>
      </w:r>
      <w:r w:rsidR="00061C4A" w:rsidRPr="00061C4A">
        <w:t xml:space="preserve"> </w:t>
      </w:r>
      <w:r w:rsidRPr="00061C4A">
        <w:t>для</w:t>
      </w:r>
      <w:r w:rsidR="00061C4A" w:rsidRPr="00061C4A">
        <w:t xml:space="preserve"> </w:t>
      </w:r>
      <w:r w:rsidRPr="00061C4A">
        <w:t>жителей</w:t>
      </w:r>
      <w:r w:rsidR="00061C4A" w:rsidRPr="00061C4A">
        <w:t xml:space="preserve"> </w:t>
      </w:r>
      <w:r w:rsidRPr="00061C4A">
        <w:t>г.</w:t>
      </w:r>
      <w:r w:rsidR="00061C4A" w:rsidRPr="00061C4A">
        <w:t xml:space="preserve"> </w:t>
      </w:r>
      <w:r w:rsidRPr="00061C4A">
        <w:t>Алматы</w:t>
      </w:r>
      <w:r w:rsidR="00061C4A" w:rsidRPr="00061C4A">
        <w:t xml:space="preserve"> </w:t>
      </w:r>
      <w:r w:rsidRPr="00061C4A">
        <w:t>(20,66%),</w:t>
      </w:r>
      <w:r w:rsidR="00061C4A" w:rsidRPr="00061C4A">
        <w:t xml:space="preserve"> </w:t>
      </w:r>
      <w:r w:rsidRPr="00061C4A">
        <w:t>г.</w:t>
      </w:r>
      <w:r w:rsidR="00061C4A" w:rsidRPr="00061C4A">
        <w:t xml:space="preserve"> </w:t>
      </w:r>
      <w:r w:rsidRPr="00061C4A">
        <w:t>Астаны</w:t>
      </w:r>
      <w:r w:rsidR="00061C4A" w:rsidRPr="00061C4A">
        <w:t xml:space="preserve"> </w:t>
      </w:r>
      <w:r w:rsidRPr="00061C4A">
        <w:t>(20,12%),</w:t>
      </w:r>
      <w:r w:rsidR="00061C4A" w:rsidRPr="00061C4A">
        <w:t xml:space="preserve"> </w:t>
      </w:r>
      <w:r w:rsidRPr="00061C4A">
        <w:t>Мангистауской</w:t>
      </w:r>
      <w:r w:rsidR="00061C4A" w:rsidRPr="00061C4A">
        <w:t xml:space="preserve"> </w:t>
      </w:r>
      <w:r w:rsidRPr="00061C4A">
        <w:t>области</w:t>
      </w:r>
      <w:r w:rsidR="00061C4A" w:rsidRPr="00061C4A">
        <w:t xml:space="preserve"> </w:t>
      </w:r>
      <w:r w:rsidRPr="00061C4A">
        <w:t>(9,47%).</w:t>
      </w:r>
      <w:r w:rsidR="00061C4A" w:rsidRPr="00061C4A">
        <w:t xml:space="preserve"> </w:t>
      </w:r>
      <w:r w:rsidRPr="00061C4A">
        <w:t>На</w:t>
      </w:r>
      <w:r w:rsidR="00061C4A" w:rsidRPr="00061C4A">
        <w:t xml:space="preserve"> </w:t>
      </w:r>
      <w:r w:rsidRPr="00061C4A">
        <w:t>сайте</w:t>
      </w:r>
      <w:r w:rsidR="00061C4A" w:rsidRPr="00061C4A">
        <w:t xml:space="preserve"> </w:t>
      </w:r>
      <w:r w:rsidRPr="00061C4A">
        <w:t>www.enpf.kz</w:t>
      </w:r>
      <w:r w:rsidR="00061C4A" w:rsidRPr="00061C4A">
        <w:t xml:space="preserve"> </w:t>
      </w:r>
      <w:r w:rsidRPr="00061C4A">
        <w:t>в</w:t>
      </w:r>
      <w:r w:rsidR="00061C4A" w:rsidRPr="00061C4A">
        <w:t xml:space="preserve"> </w:t>
      </w:r>
      <w:r w:rsidRPr="00061C4A">
        <w:t>разделе</w:t>
      </w:r>
      <w:r w:rsidR="00061C4A" w:rsidRPr="00061C4A">
        <w:t xml:space="preserve"> «</w:t>
      </w:r>
      <w:r w:rsidRPr="00061C4A">
        <w:t>Показатели</w:t>
      </w:r>
      <w:r w:rsidR="00061C4A" w:rsidRPr="00061C4A">
        <w:t xml:space="preserve">» </w:t>
      </w:r>
      <w:r w:rsidRPr="00061C4A">
        <w:t>представлена</w:t>
      </w:r>
      <w:r w:rsidR="00061C4A" w:rsidRPr="00061C4A">
        <w:t xml:space="preserve"> </w:t>
      </w:r>
      <w:r w:rsidRPr="00061C4A">
        <w:t>подробная</w:t>
      </w:r>
      <w:r w:rsidR="00061C4A" w:rsidRPr="00061C4A">
        <w:t xml:space="preserve"> </w:t>
      </w:r>
      <w:r w:rsidRPr="00061C4A">
        <w:t>информация</w:t>
      </w:r>
      <w:r w:rsidR="00061C4A" w:rsidRPr="00061C4A">
        <w:t xml:space="preserve"> </w:t>
      </w:r>
      <w:r w:rsidRPr="00061C4A">
        <w:t>о</w:t>
      </w:r>
      <w:r w:rsidR="00061C4A" w:rsidRPr="00061C4A">
        <w:t xml:space="preserve"> </w:t>
      </w:r>
      <w:r w:rsidRPr="00061C4A">
        <w:t>целях</w:t>
      </w:r>
      <w:r w:rsidR="00061C4A" w:rsidRPr="00061C4A">
        <w:t xml:space="preserve"> </w:t>
      </w:r>
      <w:r w:rsidRPr="00061C4A">
        <w:t>использования</w:t>
      </w:r>
      <w:r w:rsidR="00061C4A" w:rsidRPr="00061C4A">
        <w:t xml:space="preserve"> </w:t>
      </w:r>
      <w:r w:rsidRPr="00061C4A">
        <w:t>казахстанцами</w:t>
      </w:r>
      <w:r w:rsidR="00061C4A" w:rsidRPr="00061C4A">
        <w:t xml:space="preserve"> </w:t>
      </w:r>
      <w:r w:rsidRPr="00061C4A">
        <w:t>единовременных</w:t>
      </w:r>
      <w:r w:rsidR="00061C4A" w:rsidRPr="00061C4A">
        <w:t xml:space="preserve"> </w:t>
      </w:r>
      <w:r w:rsidRPr="00061C4A">
        <w:t>пенсионных</w:t>
      </w:r>
      <w:r w:rsidR="00061C4A" w:rsidRPr="00061C4A">
        <w:t xml:space="preserve"> </w:t>
      </w:r>
      <w:r w:rsidRPr="00061C4A">
        <w:t>выплат</w:t>
      </w:r>
      <w:r w:rsidR="00061C4A" w:rsidRPr="00061C4A">
        <w:t xml:space="preserve"> </w:t>
      </w:r>
      <w:r w:rsidRPr="00061C4A">
        <w:t>и</w:t>
      </w:r>
      <w:r w:rsidR="00061C4A" w:rsidRPr="00061C4A">
        <w:t xml:space="preserve"> </w:t>
      </w:r>
      <w:r w:rsidRPr="00061C4A">
        <w:t>осуществлении</w:t>
      </w:r>
      <w:r w:rsidR="00061C4A" w:rsidRPr="00061C4A">
        <w:t xml:space="preserve"> </w:t>
      </w:r>
      <w:r w:rsidRPr="00061C4A">
        <w:t>данных</w:t>
      </w:r>
      <w:r w:rsidR="00061C4A" w:rsidRPr="00061C4A">
        <w:t xml:space="preserve"> </w:t>
      </w:r>
      <w:r w:rsidRPr="00061C4A">
        <w:t>выплат</w:t>
      </w:r>
      <w:r w:rsidR="00061C4A" w:rsidRPr="00061C4A">
        <w:t xml:space="preserve"> </w:t>
      </w:r>
      <w:r w:rsidRPr="00061C4A">
        <w:t>в</w:t>
      </w:r>
      <w:r w:rsidR="00061C4A" w:rsidRPr="00061C4A">
        <w:t xml:space="preserve"> </w:t>
      </w:r>
      <w:r w:rsidRPr="00061C4A">
        <w:t>разрезе</w:t>
      </w:r>
      <w:r w:rsidR="00061C4A" w:rsidRPr="00061C4A">
        <w:t xml:space="preserve"> </w:t>
      </w:r>
      <w:r w:rsidRPr="00061C4A">
        <w:t>регионов</w:t>
      </w:r>
      <w:r w:rsidR="00061C4A" w:rsidRPr="00061C4A">
        <w:t xml:space="preserve"> </w:t>
      </w:r>
      <w:r w:rsidRPr="00061C4A">
        <w:t>(подразделы</w:t>
      </w:r>
      <w:r w:rsidR="00061C4A" w:rsidRPr="00061C4A">
        <w:t xml:space="preserve"> «</w:t>
      </w:r>
      <w:r w:rsidRPr="00061C4A">
        <w:t>Единовременные</w:t>
      </w:r>
      <w:r w:rsidR="00061C4A" w:rsidRPr="00061C4A">
        <w:t xml:space="preserve"> </w:t>
      </w:r>
      <w:r w:rsidRPr="00061C4A">
        <w:t>пенсионные</w:t>
      </w:r>
      <w:r w:rsidR="00061C4A" w:rsidRPr="00061C4A">
        <w:t xml:space="preserve"> </w:t>
      </w:r>
      <w:r w:rsidRPr="00061C4A">
        <w:t>выплаты</w:t>
      </w:r>
      <w:r w:rsidR="00061C4A" w:rsidRPr="00061C4A">
        <w:t xml:space="preserve"> </w:t>
      </w:r>
      <w:r w:rsidRPr="00061C4A">
        <w:t>на</w:t>
      </w:r>
      <w:r w:rsidR="00061C4A" w:rsidRPr="00061C4A">
        <w:t xml:space="preserve"> </w:t>
      </w:r>
      <w:r w:rsidRPr="00061C4A">
        <w:t>улучшение</w:t>
      </w:r>
      <w:r w:rsidR="00061C4A" w:rsidRPr="00061C4A">
        <w:t xml:space="preserve"> </w:t>
      </w:r>
      <w:r w:rsidRPr="00061C4A">
        <w:t>жилищных</w:t>
      </w:r>
      <w:r w:rsidR="00061C4A" w:rsidRPr="00061C4A">
        <w:t xml:space="preserve"> </w:t>
      </w:r>
      <w:r w:rsidRPr="00061C4A">
        <w:t>условий</w:t>
      </w:r>
      <w:r w:rsidR="00061C4A" w:rsidRPr="00061C4A">
        <w:t xml:space="preserve"> </w:t>
      </w:r>
      <w:r w:rsidRPr="00061C4A">
        <w:t>по</w:t>
      </w:r>
      <w:r w:rsidR="00061C4A" w:rsidRPr="00061C4A">
        <w:t xml:space="preserve"> </w:t>
      </w:r>
      <w:r w:rsidRPr="00061C4A">
        <w:t>целям</w:t>
      </w:r>
      <w:r w:rsidR="00061C4A" w:rsidRPr="00061C4A">
        <w:t xml:space="preserve">» </w:t>
      </w:r>
      <w:r w:rsidRPr="00061C4A">
        <w:t>и</w:t>
      </w:r>
      <w:r w:rsidR="00061C4A" w:rsidRPr="00061C4A">
        <w:t xml:space="preserve"> «</w:t>
      </w:r>
      <w:r w:rsidRPr="00061C4A">
        <w:t>Единовременные</w:t>
      </w:r>
      <w:r w:rsidR="00061C4A" w:rsidRPr="00061C4A">
        <w:t xml:space="preserve"> </w:t>
      </w:r>
      <w:r w:rsidRPr="00061C4A">
        <w:t>пенсионные</w:t>
      </w:r>
      <w:r w:rsidR="00061C4A" w:rsidRPr="00061C4A">
        <w:t xml:space="preserve"> </w:t>
      </w:r>
      <w:r w:rsidRPr="00061C4A">
        <w:t>выплаты</w:t>
      </w:r>
      <w:r w:rsidR="00061C4A" w:rsidRPr="00061C4A">
        <w:t xml:space="preserve"> </w:t>
      </w:r>
      <w:r w:rsidRPr="00061C4A">
        <w:t>на</w:t>
      </w:r>
      <w:r w:rsidR="00061C4A" w:rsidRPr="00061C4A">
        <w:t xml:space="preserve"> </w:t>
      </w:r>
      <w:r w:rsidRPr="00061C4A">
        <w:t>улучшение</w:t>
      </w:r>
      <w:r w:rsidR="00061C4A" w:rsidRPr="00061C4A">
        <w:t xml:space="preserve"> </w:t>
      </w:r>
      <w:r w:rsidRPr="00061C4A">
        <w:t>жилищных</w:t>
      </w:r>
      <w:r w:rsidR="00061C4A" w:rsidRPr="00061C4A">
        <w:t xml:space="preserve"> </w:t>
      </w:r>
      <w:r w:rsidRPr="00061C4A">
        <w:t>условий</w:t>
      </w:r>
      <w:r w:rsidR="00061C4A" w:rsidRPr="00061C4A">
        <w:t xml:space="preserve">» </w:t>
      </w:r>
      <w:r w:rsidRPr="00061C4A">
        <w:t>соответственно).</w:t>
      </w:r>
    </w:p>
    <w:p w14:paraId="4B8254E4" w14:textId="77777777" w:rsidR="00065F54" w:rsidRPr="00061C4A" w:rsidRDefault="00065F54" w:rsidP="00065F54">
      <w:r w:rsidRPr="00061C4A">
        <w:t>При</w:t>
      </w:r>
      <w:r w:rsidR="00061C4A" w:rsidRPr="00061C4A">
        <w:t xml:space="preserve"> </w:t>
      </w:r>
      <w:r w:rsidRPr="00061C4A">
        <w:t>анализе</w:t>
      </w:r>
      <w:r w:rsidR="00061C4A" w:rsidRPr="00061C4A">
        <w:t xml:space="preserve"> </w:t>
      </w:r>
      <w:r w:rsidRPr="00061C4A">
        <w:t>целей,</w:t>
      </w:r>
      <w:r w:rsidR="00061C4A" w:rsidRPr="00061C4A">
        <w:t xml:space="preserve"> </w:t>
      </w:r>
      <w:r w:rsidRPr="00061C4A">
        <w:t>на</w:t>
      </w:r>
      <w:r w:rsidR="00061C4A" w:rsidRPr="00061C4A">
        <w:t xml:space="preserve"> </w:t>
      </w:r>
      <w:r w:rsidRPr="00061C4A">
        <w:t>которые</w:t>
      </w:r>
      <w:r w:rsidR="00061C4A" w:rsidRPr="00061C4A">
        <w:t xml:space="preserve"> </w:t>
      </w:r>
      <w:r w:rsidRPr="00061C4A">
        <w:t>вкладчики</w:t>
      </w:r>
      <w:r w:rsidR="00061C4A" w:rsidRPr="00061C4A">
        <w:t xml:space="preserve"> </w:t>
      </w:r>
      <w:r w:rsidRPr="00061C4A">
        <w:t>(получатели)</w:t>
      </w:r>
      <w:r w:rsidR="00061C4A" w:rsidRPr="00061C4A">
        <w:t xml:space="preserve"> </w:t>
      </w:r>
      <w:r w:rsidRPr="00061C4A">
        <w:t>используют</w:t>
      </w:r>
      <w:r w:rsidR="00061C4A" w:rsidRPr="00061C4A">
        <w:t xml:space="preserve"> </w:t>
      </w:r>
      <w:r w:rsidRPr="00061C4A">
        <w:t>свои</w:t>
      </w:r>
      <w:r w:rsidR="00061C4A" w:rsidRPr="00061C4A">
        <w:t xml:space="preserve"> </w:t>
      </w:r>
      <w:r w:rsidRPr="00061C4A">
        <w:t>накопления,</w:t>
      </w:r>
      <w:r w:rsidR="00061C4A" w:rsidRPr="00061C4A">
        <w:t xml:space="preserve"> </w:t>
      </w:r>
      <w:r w:rsidRPr="00061C4A">
        <w:t>выявлено,</w:t>
      </w:r>
      <w:r w:rsidR="00061C4A" w:rsidRPr="00061C4A">
        <w:t xml:space="preserve"> </w:t>
      </w:r>
      <w:r w:rsidRPr="00061C4A">
        <w:t>что</w:t>
      </w:r>
      <w:r w:rsidR="00061C4A" w:rsidRPr="00061C4A">
        <w:t xml:space="preserve"> </w:t>
      </w:r>
      <w:r w:rsidRPr="00061C4A">
        <w:t>для</w:t>
      </w:r>
      <w:r w:rsidR="00061C4A" w:rsidRPr="00061C4A">
        <w:t xml:space="preserve"> </w:t>
      </w:r>
      <w:r w:rsidRPr="00061C4A">
        <w:t>приобретения</w:t>
      </w:r>
      <w:r w:rsidR="00061C4A" w:rsidRPr="00061C4A">
        <w:t xml:space="preserve"> </w:t>
      </w:r>
      <w:r w:rsidRPr="00061C4A">
        <w:t>жилища</w:t>
      </w:r>
      <w:r w:rsidR="00061C4A" w:rsidRPr="00061C4A">
        <w:t xml:space="preserve"> </w:t>
      </w:r>
      <w:r w:rsidRPr="00061C4A">
        <w:t>в</w:t>
      </w:r>
      <w:r w:rsidR="00061C4A" w:rsidRPr="00061C4A">
        <w:t xml:space="preserve"> </w:t>
      </w:r>
      <w:r w:rsidRPr="00061C4A">
        <w:t>собственность</w:t>
      </w:r>
      <w:r w:rsidR="00061C4A" w:rsidRPr="00061C4A">
        <w:t xml:space="preserve"> </w:t>
      </w:r>
      <w:r w:rsidRPr="00061C4A">
        <w:t>по</w:t>
      </w:r>
      <w:r w:rsidR="00061C4A" w:rsidRPr="00061C4A">
        <w:t xml:space="preserve"> </w:t>
      </w:r>
      <w:r w:rsidRPr="00061C4A">
        <w:t>гражданско-правовым</w:t>
      </w:r>
      <w:r w:rsidR="00061C4A" w:rsidRPr="00061C4A">
        <w:t xml:space="preserve"> </w:t>
      </w:r>
      <w:r w:rsidRPr="00061C4A">
        <w:t>сделкам</w:t>
      </w:r>
      <w:r w:rsidR="00061C4A" w:rsidRPr="00061C4A">
        <w:t xml:space="preserve"> </w:t>
      </w:r>
      <w:r w:rsidRPr="00061C4A">
        <w:t>(окончательный</w:t>
      </w:r>
      <w:r w:rsidR="00061C4A" w:rsidRPr="00061C4A">
        <w:t xml:space="preserve"> </w:t>
      </w:r>
      <w:r w:rsidRPr="00061C4A">
        <w:t>расчет)</w:t>
      </w:r>
      <w:r w:rsidR="00061C4A" w:rsidRPr="00061C4A">
        <w:t xml:space="preserve"> </w:t>
      </w:r>
      <w:r w:rsidRPr="00061C4A">
        <w:t>исполнено</w:t>
      </w:r>
      <w:r w:rsidR="00061C4A" w:rsidRPr="00061C4A">
        <w:t xml:space="preserve"> </w:t>
      </w:r>
      <w:r w:rsidRPr="00061C4A">
        <w:t>28,89%</w:t>
      </w:r>
      <w:r w:rsidR="00061C4A" w:rsidRPr="00061C4A">
        <w:t xml:space="preserve"> </w:t>
      </w:r>
      <w:r w:rsidRPr="00061C4A">
        <w:t>от</w:t>
      </w:r>
      <w:r w:rsidR="00061C4A" w:rsidRPr="00061C4A">
        <w:t xml:space="preserve"> </w:t>
      </w:r>
      <w:r w:rsidRPr="00061C4A">
        <w:t>всех</w:t>
      </w:r>
      <w:r w:rsidR="00061C4A" w:rsidRPr="00061C4A">
        <w:t xml:space="preserve"> </w:t>
      </w:r>
      <w:r w:rsidRPr="00061C4A">
        <w:t>заявлений</w:t>
      </w:r>
      <w:r w:rsidR="00061C4A" w:rsidRPr="00061C4A">
        <w:t xml:space="preserve"> </w:t>
      </w:r>
      <w:r w:rsidRPr="00061C4A">
        <w:t>на</w:t>
      </w:r>
      <w:r w:rsidR="00061C4A" w:rsidRPr="00061C4A">
        <w:t xml:space="preserve"> </w:t>
      </w:r>
      <w:r w:rsidRPr="00061C4A">
        <w:t>улучшение</w:t>
      </w:r>
      <w:r w:rsidR="00061C4A" w:rsidRPr="00061C4A">
        <w:t xml:space="preserve"> </w:t>
      </w:r>
      <w:r w:rsidRPr="00061C4A">
        <w:t>жилищных</w:t>
      </w:r>
      <w:r w:rsidR="00061C4A" w:rsidRPr="00061C4A">
        <w:t xml:space="preserve"> </w:t>
      </w:r>
      <w:r w:rsidRPr="00061C4A">
        <w:t>условий,</w:t>
      </w:r>
      <w:r w:rsidR="00061C4A" w:rsidRPr="00061C4A">
        <w:t xml:space="preserve"> </w:t>
      </w:r>
      <w:r w:rsidRPr="00061C4A">
        <w:t>пополнения</w:t>
      </w:r>
      <w:r w:rsidR="00061C4A" w:rsidRPr="00061C4A">
        <w:t xml:space="preserve"> </w:t>
      </w:r>
      <w:r w:rsidRPr="00061C4A">
        <w:t>вклада</w:t>
      </w:r>
      <w:r w:rsidR="00061C4A" w:rsidRPr="00061C4A">
        <w:t xml:space="preserve"> </w:t>
      </w:r>
      <w:r w:rsidRPr="00061C4A">
        <w:t>в</w:t>
      </w:r>
      <w:r w:rsidR="00061C4A" w:rsidRPr="00061C4A">
        <w:t xml:space="preserve"> </w:t>
      </w:r>
      <w:r w:rsidRPr="00061C4A">
        <w:t>жилищные</w:t>
      </w:r>
      <w:r w:rsidR="00061C4A" w:rsidRPr="00061C4A">
        <w:t xml:space="preserve"> </w:t>
      </w:r>
      <w:r w:rsidRPr="00061C4A">
        <w:t>строительные</w:t>
      </w:r>
      <w:r w:rsidR="00061C4A" w:rsidRPr="00061C4A">
        <w:t xml:space="preserve"> </w:t>
      </w:r>
      <w:r w:rsidRPr="00061C4A">
        <w:t>сбережения</w:t>
      </w:r>
      <w:r w:rsidR="00061C4A" w:rsidRPr="00061C4A">
        <w:t xml:space="preserve"> </w:t>
      </w:r>
      <w:r w:rsidRPr="00061C4A">
        <w:t>для</w:t>
      </w:r>
      <w:r w:rsidR="00061C4A" w:rsidRPr="00061C4A">
        <w:t xml:space="preserve"> </w:t>
      </w:r>
      <w:r w:rsidRPr="00061C4A">
        <w:t>дальнейшего</w:t>
      </w:r>
      <w:r w:rsidR="00061C4A" w:rsidRPr="00061C4A">
        <w:t xml:space="preserve"> </w:t>
      </w:r>
      <w:r w:rsidRPr="00061C4A">
        <w:t>накопления</w:t>
      </w:r>
      <w:r w:rsidR="00061C4A" w:rsidRPr="00061C4A">
        <w:t xml:space="preserve"> </w:t>
      </w:r>
      <w:r w:rsidRPr="00061C4A">
        <w:t>-</w:t>
      </w:r>
      <w:r w:rsidR="00061C4A" w:rsidRPr="00061C4A">
        <w:t xml:space="preserve"> </w:t>
      </w:r>
      <w:r w:rsidRPr="00061C4A">
        <w:t>23,91%,</w:t>
      </w:r>
      <w:r w:rsidR="00061C4A" w:rsidRPr="00061C4A">
        <w:t xml:space="preserve"> </w:t>
      </w:r>
      <w:r w:rsidRPr="00061C4A">
        <w:t>частичного</w:t>
      </w:r>
      <w:r w:rsidR="00061C4A" w:rsidRPr="00061C4A">
        <w:t xml:space="preserve"> </w:t>
      </w:r>
      <w:r w:rsidRPr="00061C4A">
        <w:t>погашения</w:t>
      </w:r>
      <w:r w:rsidR="00061C4A" w:rsidRPr="00061C4A">
        <w:t xml:space="preserve"> </w:t>
      </w:r>
      <w:r w:rsidRPr="00061C4A">
        <w:t>задолженности</w:t>
      </w:r>
      <w:r w:rsidR="00061C4A" w:rsidRPr="00061C4A">
        <w:t xml:space="preserve"> </w:t>
      </w:r>
      <w:r w:rsidRPr="00061C4A">
        <w:t>по</w:t>
      </w:r>
      <w:r w:rsidR="00061C4A" w:rsidRPr="00061C4A">
        <w:t xml:space="preserve"> </w:t>
      </w:r>
      <w:r w:rsidRPr="00061C4A">
        <w:t>ипотечному</w:t>
      </w:r>
      <w:r w:rsidR="00061C4A" w:rsidRPr="00061C4A">
        <w:t xml:space="preserve"> </w:t>
      </w:r>
      <w:r w:rsidRPr="00061C4A">
        <w:t>займу</w:t>
      </w:r>
      <w:r w:rsidR="00061C4A" w:rsidRPr="00061C4A">
        <w:t xml:space="preserve"> </w:t>
      </w:r>
      <w:r w:rsidRPr="00061C4A">
        <w:t>по</w:t>
      </w:r>
      <w:r w:rsidR="00061C4A" w:rsidRPr="00061C4A">
        <w:t xml:space="preserve"> </w:t>
      </w:r>
      <w:r w:rsidRPr="00061C4A">
        <w:t>системе</w:t>
      </w:r>
      <w:r w:rsidR="00061C4A" w:rsidRPr="00061C4A">
        <w:t xml:space="preserve"> </w:t>
      </w:r>
      <w:r w:rsidRPr="00061C4A">
        <w:t>жилищных</w:t>
      </w:r>
      <w:r w:rsidR="00061C4A" w:rsidRPr="00061C4A">
        <w:t xml:space="preserve"> </w:t>
      </w:r>
      <w:r w:rsidRPr="00061C4A">
        <w:t>строительных</w:t>
      </w:r>
      <w:r w:rsidR="00061C4A" w:rsidRPr="00061C4A">
        <w:t xml:space="preserve"> </w:t>
      </w:r>
      <w:r w:rsidRPr="00061C4A">
        <w:t>сбережений</w:t>
      </w:r>
      <w:r w:rsidR="00061C4A" w:rsidRPr="00061C4A">
        <w:t xml:space="preserve"> </w:t>
      </w:r>
      <w:r w:rsidRPr="00061C4A">
        <w:t>-</w:t>
      </w:r>
      <w:r w:rsidR="00061C4A" w:rsidRPr="00061C4A">
        <w:t xml:space="preserve"> </w:t>
      </w:r>
      <w:r w:rsidRPr="00061C4A">
        <w:t>18,55%,</w:t>
      </w:r>
      <w:r w:rsidR="00061C4A" w:rsidRPr="00061C4A">
        <w:t xml:space="preserve"> </w:t>
      </w:r>
      <w:r w:rsidRPr="00061C4A">
        <w:t>частичного</w:t>
      </w:r>
      <w:r w:rsidR="00061C4A" w:rsidRPr="00061C4A">
        <w:t xml:space="preserve"> </w:t>
      </w:r>
      <w:r w:rsidRPr="00061C4A">
        <w:t>погашения</w:t>
      </w:r>
      <w:r w:rsidR="00061C4A" w:rsidRPr="00061C4A">
        <w:t xml:space="preserve"> </w:t>
      </w:r>
      <w:r w:rsidRPr="00061C4A">
        <w:t>задолженности</w:t>
      </w:r>
      <w:r w:rsidR="00061C4A" w:rsidRPr="00061C4A">
        <w:t xml:space="preserve"> </w:t>
      </w:r>
      <w:r w:rsidRPr="00061C4A">
        <w:t>по</w:t>
      </w:r>
      <w:r w:rsidR="00061C4A" w:rsidRPr="00061C4A">
        <w:t xml:space="preserve"> </w:t>
      </w:r>
      <w:r w:rsidRPr="00061C4A">
        <w:t>ипотечному</w:t>
      </w:r>
      <w:r w:rsidR="00061C4A" w:rsidRPr="00061C4A">
        <w:t xml:space="preserve"> </w:t>
      </w:r>
      <w:r w:rsidRPr="00061C4A">
        <w:t>жилищному</w:t>
      </w:r>
      <w:r w:rsidR="00061C4A" w:rsidRPr="00061C4A">
        <w:t xml:space="preserve"> </w:t>
      </w:r>
      <w:r w:rsidRPr="00061C4A">
        <w:t>займу</w:t>
      </w:r>
      <w:r w:rsidR="00061C4A" w:rsidRPr="00061C4A">
        <w:t xml:space="preserve"> </w:t>
      </w:r>
      <w:r w:rsidRPr="00061C4A">
        <w:t>(в</w:t>
      </w:r>
      <w:r w:rsidR="00061C4A" w:rsidRPr="00061C4A">
        <w:t xml:space="preserve"> </w:t>
      </w:r>
      <w:r w:rsidRPr="00061C4A">
        <w:t>том</w:t>
      </w:r>
      <w:r w:rsidR="00061C4A" w:rsidRPr="00061C4A">
        <w:t xml:space="preserve"> </w:t>
      </w:r>
      <w:r w:rsidRPr="00061C4A">
        <w:t>числе</w:t>
      </w:r>
      <w:r w:rsidR="00061C4A" w:rsidRPr="00061C4A">
        <w:t xml:space="preserve"> </w:t>
      </w:r>
      <w:r w:rsidRPr="00061C4A">
        <w:t>в</w:t>
      </w:r>
      <w:r w:rsidR="00061C4A" w:rsidRPr="00061C4A">
        <w:t xml:space="preserve"> </w:t>
      </w:r>
      <w:r w:rsidRPr="00061C4A">
        <w:t>рамках</w:t>
      </w:r>
      <w:r w:rsidR="00061C4A" w:rsidRPr="00061C4A">
        <w:t xml:space="preserve"> </w:t>
      </w:r>
      <w:r w:rsidRPr="00061C4A">
        <w:t>финансирования</w:t>
      </w:r>
      <w:r w:rsidR="00061C4A" w:rsidRPr="00061C4A">
        <w:t xml:space="preserve"> </w:t>
      </w:r>
      <w:r w:rsidRPr="00061C4A">
        <w:t>исламским</w:t>
      </w:r>
      <w:r w:rsidR="00061C4A" w:rsidRPr="00061C4A">
        <w:t xml:space="preserve"> </w:t>
      </w:r>
      <w:r w:rsidRPr="00061C4A">
        <w:t>банком)</w:t>
      </w:r>
      <w:r w:rsidR="00061C4A" w:rsidRPr="00061C4A">
        <w:t xml:space="preserve"> </w:t>
      </w:r>
      <w:r w:rsidRPr="00061C4A">
        <w:t>-</w:t>
      </w:r>
      <w:r w:rsidR="00061C4A" w:rsidRPr="00061C4A">
        <w:t xml:space="preserve"> </w:t>
      </w:r>
      <w:r w:rsidRPr="00061C4A">
        <w:t>17,84%.</w:t>
      </w:r>
    </w:p>
    <w:p w14:paraId="61FF8239" w14:textId="77777777" w:rsidR="00065F54" w:rsidRPr="00061C4A" w:rsidRDefault="00065F54" w:rsidP="00065F54">
      <w:r w:rsidRPr="00061C4A">
        <w:t>Уполномоченными</w:t>
      </w:r>
      <w:r w:rsidR="00061C4A" w:rsidRPr="00061C4A">
        <w:t xml:space="preserve"> </w:t>
      </w:r>
      <w:r w:rsidRPr="00061C4A">
        <w:t>операторами,</w:t>
      </w:r>
      <w:r w:rsidR="00061C4A" w:rsidRPr="00061C4A">
        <w:t xml:space="preserve"> </w:t>
      </w:r>
      <w:r w:rsidRPr="00061C4A">
        <w:t>принимающими</w:t>
      </w:r>
      <w:r w:rsidR="00061C4A" w:rsidRPr="00061C4A">
        <w:t xml:space="preserve"> </w:t>
      </w:r>
      <w:r w:rsidRPr="00061C4A">
        <w:t>заявления</w:t>
      </w:r>
      <w:r w:rsidR="00061C4A" w:rsidRPr="00061C4A">
        <w:t xml:space="preserve"> </w:t>
      </w:r>
      <w:r w:rsidRPr="00061C4A">
        <w:t>на</w:t>
      </w:r>
      <w:r w:rsidR="00061C4A" w:rsidRPr="00061C4A">
        <w:t xml:space="preserve"> </w:t>
      </w:r>
      <w:r w:rsidRPr="00061C4A">
        <w:t>использование</w:t>
      </w:r>
      <w:r w:rsidR="00061C4A" w:rsidRPr="00061C4A">
        <w:t xml:space="preserve"> </w:t>
      </w:r>
      <w:r w:rsidRPr="00061C4A">
        <w:t>части</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являются</w:t>
      </w:r>
      <w:r w:rsidR="00061C4A" w:rsidRPr="00061C4A">
        <w:t xml:space="preserve"> </w:t>
      </w:r>
      <w:r w:rsidRPr="00061C4A">
        <w:t>на</w:t>
      </w:r>
      <w:r w:rsidR="00061C4A" w:rsidRPr="00061C4A">
        <w:t xml:space="preserve"> </w:t>
      </w:r>
      <w:r w:rsidRPr="00061C4A">
        <w:t>сегодняшний</w:t>
      </w:r>
      <w:r w:rsidR="00061C4A" w:rsidRPr="00061C4A">
        <w:t xml:space="preserve"> </w:t>
      </w:r>
      <w:r w:rsidRPr="00061C4A">
        <w:t>день</w:t>
      </w:r>
      <w:r w:rsidR="00061C4A" w:rsidRPr="00061C4A">
        <w:t xml:space="preserve"> </w:t>
      </w:r>
      <w:r w:rsidRPr="00061C4A">
        <w:t>АО</w:t>
      </w:r>
      <w:r w:rsidR="00061C4A" w:rsidRPr="00061C4A">
        <w:t xml:space="preserve"> «</w:t>
      </w:r>
      <w:r w:rsidRPr="00061C4A">
        <w:t>Жилищный</w:t>
      </w:r>
      <w:r w:rsidR="00061C4A" w:rsidRPr="00061C4A">
        <w:t xml:space="preserve"> </w:t>
      </w:r>
      <w:r w:rsidRPr="00061C4A">
        <w:t>строительный</w:t>
      </w:r>
      <w:r w:rsidR="00061C4A" w:rsidRPr="00061C4A">
        <w:t xml:space="preserve"> </w:t>
      </w:r>
      <w:r w:rsidRPr="00061C4A">
        <w:t>сберегательный</w:t>
      </w:r>
      <w:r w:rsidR="00061C4A" w:rsidRPr="00061C4A">
        <w:t xml:space="preserve"> </w:t>
      </w:r>
      <w:r w:rsidRPr="00061C4A">
        <w:t>банк</w:t>
      </w:r>
      <w:r w:rsidR="00061C4A" w:rsidRPr="00061C4A">
        <w:t xml:space="preserve"> «</w:t>
      </w:r>
      <w:r w:rsidRPr="00061C4A">
        <w:t>Отбасы</w:t>
      </w:r>
      <w:r w:rsidR="00061C4A" w:rsidRPr="00061C4A">
        <w:t xml:space="preserve"> </w:t>
      </w:r>
      <w:r w:rsidRPr="00061C4A">
        <w:t>банк</w:t>
      </w:r>
      <w:r w:rsidR="00061C4A" w:rsidRPr="00061C4A">
        <w:t>»</w:t>
      </w:r>
      <w:r w:rsidRPr="00061C4A">
        <w:t>,</w:t>
      </w:r>
      <w:r w:rsidR="00061C4A" w:rsidRPr="00061C4A">
        <w:t xml:space="preserve"> </w:t>
      </w:r>
      <w:r w:rsidRPr="00061C4A">
        <w:t>АО</w:t>
      </w:r>
      <w:r w:rsidR="00061C4A" w:rsidRPr="00061C4A">
        <w:t xml:space="preserve"> «</w:t>
      </w:r>
      <w:r w:rsidRPr="00061C4A">
        <w:t>Народный</w:t>
      </w:r>
      <w:r w:rsidR="00061C4A" w:rsidRPr="00061C4A">
        <w:t xml:space="preserve"> </w:t>
      </w:r>
      <w:r w:rsidRPr="00061C4A">
        <w:t>банк</w:t>
      </w:r>
      <w:r w:rsidR="00061C4A" w:rsidRPr="00061C4A">
        <w:t xml:space="preserve"> </w:t>
      </w:r>
      <w:r w:rsidRPr="00061C4A">
        <w:t>Казахстана</w:t>
      </w:r>
      <w:r w:rsidR="00061C4A" w:rsidRPr="00061C4A">
        <w:t>»</w:t>
      </w:r>
      <w:r w:rsidRPr="00061C4A">
        <w:t>,</w:t>
      </w:r>
      <w:r w:rsidR="00061C4A" w:rsidRPr="00061C4A">
        <w:t xml:space="preserve"> </w:t>
      </w:r>
      <w:r w:rsidRPr="00061C4A">
        <w:t>АО</w:t>
      </w:r>
      <w:r w:rsidR="00061C4A" w:rsidRPr="00061C4A">
        <w:t xml:space="preserve"> «</w:t>
      </w:r>
      <w:r w:rsidRPr="00061C4A">
        <w:t>Altyn</w:t>
      </w:r>
      <w:r w:rsidR="00061C4A" w:rsidRPr="00061C4A">
        <w:t xml:space="preserve"> </w:t>
      </w:r>
      <w:r w:rsidRPr="00061C4A">
        <w:t>Bank</w:t>
      </w:r>
      <w:r w:rsidR="00061C4A" w:rsidRPr="00061C4A">
        <w:t>»</w:t>
      </w:r>
      <w:r w:rsidRPr="00061C4A">
        <w:t>,</w:t>
      </w:r>
      <w:r w:rsidR="00061C4A" w:rsidRPr="00061C4A">
        <w:t xml:space="preserve"> </w:t>
      </w:r>
      <w:r w:rsidRPr="00061C4A">
        <w:t>АО</w:t>
      </w:r>
      <w:r w:rsidR="00061C4A" w:rsidRPr="00061C4A">
        <w:t xml:space="preserve"> «</w:t>
      </w:r>
      <w:r w:rsidRPr="00061C4A">
        <w:t>Банк</w:t>
      </w:r>
      <w:r w:rsidR="00061C4A" w:rsidRPr="00061C4A">
        <w:t xml:space="preserve"> </w:t>
      </w:r>
      <w:r w:rsidRPr="00061C4A">
        <w:t>ЦентрКредит</w:t>
      </w:r>
      <w:r w:rsidR="00061C4A" w:rsidRPr="00061C4A">
        <w:t xml:space="preserve">» </w:t>
      </w:r>
      <w:r w:rsidRPr="00061C4A">
        <w:t>и</w:t>
      </w:r>
      <w:r w:rsidR="00061C4A" w:rsidRPr="00061C4A">
        <w:t xml:space="preserve"> </w:t>
      </w:r>
      <w:r w:rsidRPr="00061C4A">
        <w:t>АО</w:t>
      </w:r>
      <w:r w:rsidR="00061C4A" w:rsidRPr="00061C4A">
        <w:t xml:space="preserve"> «</w:t>
      </w:r>
      <w:r w:rsidRPr="00061C4A">
        <w:t>Фридом</w:t>
      </w:r>
      <w:r w:rsidR="00061C4A" w:rsidRPr="00061C4A">
        <w:t xml:space="preserve"> </w:t>
      </w:r>
      <w:r w:rsidRPr="00061C4A">
        <w:t>Банк</w:t>
      </w:r>
      <w:r w:rsidR="00061C4A" w:rsidRPr="00061C4A">
        <w:t xml:space="preserve"> </w:t>
      </w:r>
      <w:r w:rsidRPr="00061C4A">
        <w:t>Казахстан</w:t>
      </w:r>
      <w:r w:rsidR="00061C4A" w:rsidRPr="00061C4A">
        <w:t>»</w:t>
      </w:r>
      <w:r w:rsidRPr="00061C4A">
        <w:t>.</w:t>
      </w:r>
    </w:p>
    <w:p w14:paraId="2233A4EB" w14:textId="77777777" w:rsidR="00065F54" w:rsidRPr="00061C4A" w:rsidRDefault="00065F54" w:rsidP="00065F54">
      <w:r w:rsidRPr="00061C4A">
        <w:t>Отметим,</w:t>
      </w:r>
      <w:r w:rsidR="00061C4A" w:rsidRPr="00061C4A">
        <w:t xml:space="preserve"> </w:t>
      </w:r>
      <w:r w:rsidRPr="00061C4A">
        <w:t>что</w:t>
      </w:r>
      <w:r w:rsidR="00061C4A" w:rsidRPr="00061C4A">
        <w:t xml:space="preserve"> </w:t>
      </w:r>
      <w:r w:rsidRPr="00061C4A">
        <w:t>573,43</w:t>
      </w:r>
      <w:r w:rsidR="00061C4A" w:rsidRPr="00061C4A">
        <w:t xml:space="preserve"> </w:t>
      </w:r>
      <w:r w:rsidRPr="00061C4A">
        <w:t>млрд</w:t>
      </w:r>
      <w:r w:rsidR="00061C4A" w:rsidRPr="00061C4A">
        <w:t xml:space="preserve"> </w:t>
      </w:r>
      <w:r w:rsidRPr="00061C4A">
        <w:t>тенге</w:t>
      </w:r>
      <w:r w:rsidR="00061C4A" w:rsidRPr="00061C4A">
        <w:t xml:space="preserve"> </w:t>
      </w:r>
      <w:r w:rsidRPr="00061C4A">
        <w:t>возвращено</w:t>
      </w:r>
      <w:r w:rsidR="00061C4A" w:rsidRPr="00061C4A">
        <w:t xml:space="preserve"> </w:t>
      </w:r>
      <w:r w:rsidRPr="00061C4A">
        <w:t>на</w:t>
      </w:r>
      <w:r w:rsidR="00061C4A" w:rsidRPr="00061C4A">
        <w:t xml:space="preserve"> </w:t>
      </w:r>
      <w:r w:rsidRPr="00061C4A">
        <w:t>индивидуальные</w:t>
      </w:r>
      <w:r w:rsidR="00061C4A" w:rsidRPr="00061C4A">
        <w:t xml:space="preserve"> </w:t>
      </w:r>
      <w:r w:rsidRPr="00061C4A">
        <w:t>пенсионные</w:t>
      </w:r>
      <w:r w:rsidR="00061C4A" w:rsidRPr="00061C4A">
        <w:t xml:space="preserve"> </w:t>
      </w:r>
      <w:r w:rsidRPr="00061C4A">
        <w:t>счета</w:t>
      </w:r>
      <w:r w:rsidR="00061C4A" w:rsidRPr="00061C4A">
        <w:t xml:space="preserve"> </w:t>
      </w:r>
      <w:r w:rsidRPr="00061C4A">
        <w:t>(ИПС)</w:t>
      </w:r>
      <w:r w:rsidR="00061C4A" w:rsidRPr="00061C4A">
        <w:t xml:space="preserve"> </w:t>
      </w:r>
      <w:r w:rsidRPr="00061C4A">
        <w:t>вкладчиков</w:t>
      </w:r>
      <w:r w:rsidR="00061C4A" w:rsidRPr="00061C4A">
        <w:t xml:space="preserve"> </w:t>
      </w:r>
      <w:r w:rsidRPr="00061C4A">
        <w:t>(получателей)</w:t>
      </w:r>
      <w:r w:rsidR="00061C4A" w:rsidRPr="00061C4A">
        <w:t xml:space="preserve"> </w:t>
      </w:r>
      <w:r w:rsidRPr="00061C4A">
        <w:t>от</w:t>
      </w:r>
      <w:r w:rsidR="00061C4A" w:rsidRPr="00061C4A">
        <w:t xml:space="preserve"> </w:t>
      </w:r>
      <w:r w:rsidRPr="00061C4A">
        <w:t>уполномоченных</w:t>
      </w:r>
      <w:r w:rsidR="00061C4A" w:rsidRPr="00061C4A">
        <w:t xml:space="preserve"> </w:t>
      </w:r>
      <w:r w:rsidRPr="00061C4A">
        <w:t>операторов</w:t>
      </w:r>
      <w:r w:rsidR="00061C4A" w:rsidRPr="00061C4A">
        <w:t xml:space="preserve"> </w:t>
      </w:r>
      <w:r w:rsidRPr="00061C4A">
        <w:t>в</w:t>
      </w:r>
      <w:r w:rsidR="00061C4A" w:rsidRPr="00061C4A">
        <w:t xml:space="preserve"> </w:t>
      </w:r>
      <w:r w:rsidRPr="00061C4A">
        <w:t>связи</w:t>
      </w:r>
      <w:r w:rsidR="00061C4A" w:rsidRPr="00061C4A">
        <w:t xml:space="preserve"> </w:t>
      </w:r>
      <w:r w:rsidRPr="00061C4A">
        <w:t>с</w:t>
      </w:r>
      <w:r w:rsidR="00061C4A" w:rsidRPr="00061C4A">
        <w:t xml:space="preserve"> </w:t>
      </w:r>
      <w:r w:rsidRPr="00061C4A">
        <w:t>тем,</w:t>
      </w:r>
      <w:r w:rsidR="00061C4A" w:rsidRPr="00061C4A">
        <w:t xml:space="preserve"> </w:t>
      </w:r>
      <w:r w:rsidRPr="00061C4A">
        <w:t>что</w:t>
      </w:r>
      <w:r w:rsidR="00061C4A" w:rsidRPr="00061C4A">
        <w:t xml:space="preserve"> </w:t>
      </w:r>
      <w:r w:rsidRPr="00061C4A">
        <w:t>единовременные</w:t>
      </w:r>
      <w:r w:rsidR="00061C4A" w:rsidRPr="00061C4A">
        <w:t xml:space="preserve"> </w:t>
      </w:r>
      <w:r w:rsidRPr="00061C4A">
        <w:t>пенсионные</w:t>
      </w:r>
      <w:r w:rsidR="00061C4A" w:rsidRPr="00061C4A">
        <w:t xml:space="preserve"> </w:t>
      </w:r>
      <w:r w:rsidRPr="00061C4A">
        <w:t>выплаты</w:t>
      </w:r>
      <w:r w:rsidR="00061C4A" w:rsidRPr="00061C4A">
        <w:t xml:space="preserve"> </w:t>
      </w:r>
      <w:r w:rsidRPr="00061C4A">
        <w:t>казахстанцами</w:t>
      </w:r>
      <w:r w:rsidR="00061C4A" w:rsidRPr="00061C4A">
        <w:t xml:space="preserve"> </w:t>
      </w:r>
      <w:r w:rsidRPr="00061C4A">
        <w:t>не</w:t>
      </w:r>
      <w:r w:rsidR="00061C4A" w:rsidRPr="00061C4A">
        <w:t xml:space="preserve"> </w:t>
      </w:r>
      <w:r w:rsidRPr="00061C4A">
        <w:t>были</w:t>
      </w:r>
      <w:r w:rsidR="00061C4A" w:rsidRPr="00061C4A">
        <w:t xml:space="preserve"> </w:t>
      </w:r>
      <w:r w:rsidRPr="00061C4A">
        <w:t>использованы</w:t>
      </w:r>
      <w:r w:rsidR="00061C4A" w:rsidRPr="00061C4A">
        <w:t xml:space="preserve"> </w:t>
      </w:r>
      <w:r w:rsidRPr="00061C4A">
        <w:t>в</w:t>
      </w:r>
      <w:r w:rsidR="00061C4A" w:rsidRPr="00061C4A">
        <w:t xml:space="preserve"> </w:t>
      </w:r>
      <w:r w:rsidRPr="00061C4A">
        <w:t>установленные</w:t>
      </w:r>
      <w:r w:rsidR="00061C4A" w:rsidRPr="00061C4A">
        <w:t xml:space="preserve"> </w:t>
      </w:r>
      <w:r w:rsidRPr="00061C4A">
        <w:t>сроки,</w:t>
      </w:r>
      <w:r w:rsidR="00061C4A" w:rsidRPr="00061C4A">
        <w:t xml:space="preserve"> </w:t>
      </w:r>
      <w:r w:rsidRPr="00061C4A">
        <w:t>по</w:t>
      </w:r>
      <w:r w:rsidR="00061C4A" w:rsidRPr="00061C4A">
        <w:t xml:space="preserve"> </w:t>
      </w:r>
      <w:r w:rsidRPr="00061C4A">
        <w:t>заявлению</w:t>
      </w:r>
      <w:r w:rsidR="00061C4A" w:rsidRPr="00061C4A">
        <w:t xml:space="preserve"> </w:t>
      </w:r>
      <w:r w:rsidRPr="00061C4A">
        <w:t>заявителя</w:t>
      </w:r>
      <w:r w:rsidR="00061C4A" w:rsidRPr="00061C4A">
        <w:t xml:space="preserve"> </w:t>
      </w:r>
      <w:r w:rsidRPr="00061C4A">
        <w:t>и</w:t>
      </w:r>
      <w:r w:rsidR="00061C4A" w:rsidRPr="00061C4A">
        <w:t xml:space="preserve"> </w:t>
      </w:r>
      <w:r w:rsidRPr="00061C4A">
        <w:t>иным</w:t>
      </w:r>
      <w:r w:rsidR="00061C4A" w:rsidRPr="00061C4A">
        <w:t xml:space="preserve"> </w:t>
      </w:r>
      <w:r w:rsidRPr="00061C4A">
        <w:t>причинам.</w:t>
      </w:r>
    </w:p>
    <w:p w14:paraId="324A878A" w14:textId="77777777" w:rsidR="00065F54" w:rsidRPr="00061C4A" w:rsidRDefault="009655E9" w:rsidP="00065F54">
      <w:r w:rsidRPr="00061C4A">
        <w:t>НА</w:t>
      </w:r>
      <w:r w:rsidR="00061C4A" w:rsidRPr="00061C4A">
        <w:t xml:space="preserve"> </w:t>
      </w:r>
      <w:r w:rsidRPr="00061C4A">
        <w:t>ЛЕЧЕНИЕ</w:t>
      </w:r>
    </w:p>
    <w:p w14:paraId="703E8D80" w14:textId="77777777" w:rsidR="00065F54" w:rsidRPr="00061C4A" w:rsidRDefault="00065F54" w:rsidP="00065F54">
      <w:r w:rsidRPr="00061C4A">
        <w:lastRenderedPageBreak/>
        <w:t>В</w:t>
      </w:r>
      <w:r w:rsidR="00061C4A" w:rsidRPr="00061C4A">
        <w:t xml:space="preserve"> </w:t>
      </w:r>
      <w:r w:rsidRPr="00061C4A">
        <w:t>целях</w:t>
      </w:r>
      <w:r w:rsidR="00061C4A" w:rsidRPr="00061C4A">
        <w:t xml:space="preserve"> </w:t>
      </w:r>
      <w:r w:rsidRPr="00061C4A">
        <w:t>оплаты</w:t>
      </w:r>
      <w:r w:rsidR="00061C4A" w:rsidRPr="00061C4A">
        <w:t xml:space="preserve"> </w:t>
      </w:r>
      <w:r w:rsidRPr="00061C4A">
        <w:t>лечения</w:t>
      </w:r>
      <w:r w:rsidR="00061C4A" w:rsidRPr="00061C4A">
        <w:t xml:space="preserve"> </w:t>
      </w:r>
      <w:r w:rsidRPr="00061C4A">
        <w:t>Фондом</w:t>
      </w:r>
      <w:r w:rsidR="00061C4A" w:rsidRPr="00061C4A">
        <w:t xml:space="preserve"> </w:t>
      </w:r>
      <w:r w:rsidRPr="00061C4A">
        <w:t>исполнено</w:t>
      </w:r>
      <w:r w:rsidR="00061C4A" w:rsidRPr="00061C4A">
        <w:t xml:space="preserve"> </w:t>
      </w:r>
      <w:r w:rsidRPr="00061C4A">
        <w:t>639</w:t>
      </w:r>
      <w:r w:rsidR="00061C4A" w:rsidRPr="00061C4A">
        <w:t xml:space="preserve"> </w:t>
      </w:r>
      <w:r w:rsidRPr="00061C4A">
        <w:t>251</w:t>
      </w:r>
      <w:r w:rsidR="00061C4A" w:rsidRPr="00061C4A">
        <w:t xml:space="preserve"> </w:t>
      </w:r>
      <w:r w:rsidRPr="00061C4A">
        <w:t>заявление</w:t>
      </w:r>
      <w:r w:rsidR="00061C4A" w:rsidRPr="00061C4A">
        <w:t xml:space="preserve"> </w:t>
      </w:r>
      <w:r w:rsidRPr="00061C4A">
        <w:t>на</w:t>
      </w:r>
      <w:r w:rsidR="00061C4A" w:rsidRPr="00061C4A">
        <w:t xml:space="preserve"> </w:t>
      </w:r>
      <w:r w:rsidRPr="00061C4A">
        <w:t>сумму</w:t>
      </w:r>
      <w:r w:rsidR="00061C4A" w:rsidRPr="00061C4A">
        <w:t xml:space="preserve"> </w:t>
      </w:r>
      <w:r w:rsidRPr="00061C4A">
        <w:t>более</w:t>
      </w:r>
      <w:r w:rsidR="00061C4A" w:rsidRPr="00061C4A">
        <w:t xml:space="preserve"> </w:t>
      </w:r>
      <w:r w:rsidRPr="00061C4A">
        <w:t>593,19</w:t>
      </w:r>
      <w:r w:rsidR="00061C4A" w:rsidRPr="00061C4A">
        <w:t xml:space="preserve"> </w:t>
      </w:r>
      <w:r w:rsidRPr="00061C4A">
        <w:t>млрд</w:t>
      </w:r>
      <w:r w:rsidR="00061C4A" w:rsidRPr="00061C4A">
        <w:t xml:space="preserve"> </w:t>
      </w:r>
      <w:r w:rsidRPr="00061C4A">
        <w:t>тенге.</w:t>
      </w:r>
      <w:r w:rsidR="00061C4A" w:rsidRPr="00061C4A">
        <w:t xml:space="preserve"> </w:t>
      </w:r>
      <w:r w:rsidRPr="00061C4A">
        <w:t>Средняя</w:t>
      </w:r>
      <w:r w:rsidR="00061C4A" w:rsidRPr="00061C4A">
        <w:t xml:space="preserve"> </w:t>
      </w:r>
      <w:r w:rsidRPr="00061C4A">
        <w:t>сумма</w:t>
      </w:r>
      <w:r w:rsidR="00061C4A" w:rsidRPr="00061C4A">
        <w:t xml:space="preserve"> </w:t>
      </w:r>
      <w:r w:rsidRPr="00061C4A">
        <w:t>изъятия</w:t>
      </w:r>
      <w:r w:rsidR="00061C4A" w:rsidRPr="00061C4A">
        <w:t xml:space="preserve"> </w:t>
      </w:r>
      <w:r w:rsidRPr="00061C4A">
        <w:t>составляет</w:t>
      </w:r>
      <w:r w:rsidR="00061C4A" w:rsidRPr="00061C4A">
        <w:t xml:space="preserve"> </w:t>
      </w:r>
      <w:r w:rsidRPr="00061C4A">
        <w:t>порядка</w:t>
      </w:r>
      <w:r w:rsidR="00061C4A" w:rsidRPr="00061C4A">
        <w:t xml:space="preserve"> </w:t>
      </w:r>
      <w:r w:rsidRPr="00061C4A">
        <w:t>0,93</w:t>
      </w:r>
      <w:r w:rsidR="00061C4A" w:rsidRPr="00061C4A">
        <w:t xml:space="preserve"> </w:t>
      </w:r>
      <w:r w:rsidRPr="00061C4A">
        <w:t>млн</w:t>
      </w:r>
      <w:r w:rsidR="00061C4A" w:rsidRPr="00061C4A">
        <w:t xml:space="preserve"> </w:t>
      </w:r>
      <w:r w:rsidRPr="00061C4A">
        <w:t>тенге.</w:t>
      </w:r>
    </w:p>
    <w:p w14:paraId="2AC75592" w14:textId="77777777" w:rsidR="00065F54" w:rsidRPr="00061C4A" w:rsidRDefault="00065F54" w:rsidP="00065F54">
      <w:r w:rsidRPr="00061C4A">
        <w:t>В</w:t>
      </w:r>
      <w:r w:rsidR="00061C4A" w:rsidRPr="00061C4A">
        <w:t xml:space="preserve"> </w:t>
      </w:r>
      <w:r w:rsidRPr="00061C4A">
        <w:t>целях</w:t>
      </w:r>
      <w:r w:rsidR="00061C4A" w:rsidRPr="00061C4A">
        <w:t xml:space="preserve"> </w:t>
      </w:r>
      <w:r w:rsidRPr="00061C4A">
        <w:t>получения</w:t>
      </w:r>
      <w:r w:rsidR="00061C4A" w:rsidRPr="00061C4A">
        <w:t xml:space="preserve"> </w:t>
      </w:r>
      <w:r w:rsidRPr="00061C4A">
        <w:t>стоматологических</w:t>
      </w:r>
      <w:r w:rsidR="00061C4A" w:rsidRPr="00061C4A">
        <w:t xml:space="preserve"> </w:t>
      </w:r>
      <w:r w:rsidRPr="00061C4A">
        <w:t>услуг</w:t>
      </w:r>
      <w:r w:rsidR="00061C4A" w:rsidRPr="00061C4A">
        <w:t xml:space="preserve"> </w:t>
      </w:r>
      <w:r w:rsidRPr="00061C4A">
        <w:t>исполнено</w:t>
      </w:r>
      <w:r w:rsidR="00061C4A" w:rsidRPr="00061C4A">
        <w:t xml:space="preserve"> </w:t>
      </w:r>
      <w:r w:rsidRPr="00061C4A">
        <w:t>97,07%</w:t>
      </w:r>
      <w:r w:rsidR="00061C4A" w:rsidRPr="00061C4A">
        <w:t xml:space="preserve"> </w:t>
      </w:r>
      <w:r w:rsidRPr="00061C4A">
        <w:t>заявлений</w:t>
      </w:r>
      <w:r w:rsidR="00061C4A" w:rsidRPr="00061C4A">
        <w:t xml:space="preserve"> </w:t>
      </w:r>
      <w:r w:rsidRPr="00061C4A">
        <w:t>на</w:t>
      </w:r>
      <w:r w:rsidR="00061C4A" w:rsidRPr="00061C4A">
        <w:t xml:space="preserve"> </w:t>
      </w:r>
      <w:r w:rsidRPr="00061C4A">
        <w:t>оплату</w:t>
      </w:r>
      <w:r w:rsidR="00061C4A" w:rsidRPr="00061C4A">
        <w:t xml:space="preserve"> </w:t>
      </w:r>
      <w:r w:rsidRPr="00061C4A">
        <w:t>лечения,</w:t>
      </w:r>
      <w:r w:rsidR="00061C4A" w:rsidRPr="00061C4A">
        <w:t xml:space="preserve"> </w:t>
      </w:r>
      <w:r w:rsidRPr="00061C4A">
        <w:t>офтальмологических</w:t>
      </w:r>
      <w:r w:rsidR="00061C4A" w:rsidRPr="00061C4A">
        <w:t xml:space="preserve"> </w:t>
      </w:r>
      <w:r w:rsidRPr="00061C4A">
        <w:t>услуг</w:t>
      </w:r>
      <w:r w:rsidR="00061C4A" w:rsidRPr="00061C4A">
        <w:t xml:space="preserve"> </w:t>
      </w:r>
      <w:r w:rsidRPr="00061C4A">
        <w:t>-</w:t>
      </w:r>
      <w:r w:rsidR="00061C4A" w:rsidRPr="00061C4A">
        <w:t xml:space="preserve"> </w:t>
      </w:r>
      <w:r w:rsidRPr="00061C4A">
        <w:t>2,16%.</w:t>
      </w:r>
      <w:r w:rsidR="00061C4A" w:rsidRPr="00061C4A">
        <w:t xml:space="preserve"> </w:t>
      </w:r>
      <w:r w:rsidRPr="00061C4A">
        <w:t>На</w:t>
      </w:r>
      <w:r w:rsidR="00061C4A" w:rsidRPr="00061C4A">
        <w:t xml:space="preserve"> </w:t>
      </w:r>
      <w:r w:rsidRPr="00061C4A">
        <w:t>остальные</w:t>
      </w:r>
      <w:r w:rsidR="00061C4A" w:rsidRPr="00061C4A">
        <w:t xml:space="preserve"> </w:t>
      </w:r>
      <w:r w:rsidRPr="00061C4A">
        <w:t>медицинские</w:t>
      </w:r>
      <w:r w:rsidR="00061C4A" w:rsidRPr="00061C4A">
        <w:t xml:space="preserve"> </w:t>
      </w:r>
      <w:r w:rsidRPr="00061C4A">
        <w:t>направления</w:t>
      </w:r>
      <w:r w:rsidR="00061C4A" w:rsidRPr="00061C4A">
        <w:t xml:space="preserve"> </w:t>
      </w:r>
      <w:r w:rsidRPr="00061C4A">
        <w:t>использовано</w:t>
      </w:r>
      <w:r w:rsidR="00061C4A" w:rsidRPr="00061C4A">
        <w:t xml:space="preserve"> </w:t>
      </w:r>
      <w:r w:rsidRPr="00061C4A">
        <w:t>менее</w:t>
      </w:r>
      <w:r w:rsidR="00061C4A" w:rsidRPr="00061C4A">
        <w:t xml:space="preserve"> </w:t>
      </w:r>
      <w:r w:rsidRPr="00061C4A">
        <w:t>1%</w:t>
      </w:r>
      <w:r w:rsidR="00061C4A" w:rsidRPr="00061C4A">
        <w:t xml:space="preserve"> </w:t>
      </w:r>
      <w:r w:rsidRPr="00061C4A">
        <w:t>пенсионных</w:t>
      </w:r>
      <w:r w:rsidR="00061C4A" w:rsidRPr="00061C4A">
        <w:t xml:space="preserve"> </w:t>
      </w:r>
      <w:r w:rsidRPr="00061C4A">
        <w:t>сбережений.</w:t>
      </w:r>
    </w:p>
    <w:p w14:paraId="3C2A956F" w14:textId="77777777" w:rsidR="00065F54" w:rsidRPr="00061C4A" w:rsidRDefault="00065F54" w:rsidP="00065F54">
      <w:r w:rsidRPr="00061C4A">
        <w:t>Самыми</w:t>
      </w:r>
      <w:r w:rsidR="00061C4A" w:rsidRPr="00061C4A">
        <w:t xml:space="preserve"> </w:t>
      </w:r>
      <w:r w:rsidRPr="00061C4A">
        <w:t>активными</w:t>
      </w:r>
      <w:r w:rsidR="00061C4A" w:rsidRPr="00061C4A">
        <w:t xml:space="preserve"> </w:t>
      </w:r>
      <w:r w:rsidRPr="00061C4A">
        <w:t>в</w:t>
      </w:r>
      <w:r w:rsidR="00061C4A" w:rsidRPr="00061C4A">
        <w:t xml:space="preserve"> </w:t>
      </w:r>
      <w:r w:rsidRPr="00061C4A">
        <w:t>освоении</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в</w:t>
      </w:r>
      <w:r w:rsidR="00061C4A" w:rsidRPr="00061C4A">
        <w:t xml:space="preserve"> </w:t>
      </w:r>
      <w:r w:rsidRPr="00061C4A">
        <w:t>целях</w:t>
      </w:r>
      <w:r w:rsidR="00061C4A" w:rsidRPr="00061C4A">
        <w:t xml:space="preserve"> </w:t>
      </w:r>
      <w:r w:rsidRPr="00061C4A">
        <w:t>оплаты</w:t>
      </w:r>
      <w:r w:rsidR="00061C4A" w:rsidRPr="00061C4A">
        <w:t xml:space="preserve"> </w:t>
      </w:r>
      <w:r w:rsidRPr="00061C4A">
        <w:t>лечения</w:t>
      </w:r>
      <w:r w:rsidR="00061C4A" w:rsidRPr="00061C4A">
        <w:t xml:space="preserve"> </w:t>
      </w:r>
      <w:r w:rsidRPr="00061C4A">
        <w:t>стали</w:t>
      </w:r>
      <w:r w:rsidR="00061C4A" w:rsidRPr="00061C4A">
        <w:t xml:space="preserve"> </w:t>
      </w:r>
      <w:r w:rsidRPr="00061C4A">
        <w:t>жители</w:t>
      </w:r>
      <w:r w:rsidR="00061C4A" w:rsidRPr="00061C4A">
        <w:t xml:space="preserve"> </w:t>
      </w:r>
      <w:r w:rsidRPr="00061C4A">
        <w:t>г.</w:t>
      </w:r>
      <w:r w:rsidR="00061C4A" w:rsidRPr="00061C4A">
        <w:t xml:space="preserve"> </w:t>
      </w:r>
      <w:r w:rsidRPr="00061C4A">
        <w:t>Алматы</w:t>
      </w:r>
      <w:r w:rsidR="00061C4A" w:rsidRPr="00061C4A">
        <w:t xml:space="preserve"> </w:t>
      </w:r>
      <w:r w:rsidRPr="00061C4A">
        <w:t>(исполнено</w:t>
      </w:r>
      <w:r w:rsidR="00061C4A" w:rsidRPr="00061C4A">
        <w:t xml:space="preserve"> </w:t>
      </w:r>
      <w:r w:rsidRPr="00061C4A">
        <w:t>14,35%</w:t>
      </w:r>
      <w:r w:rsidR="00061C4A" w:rsidRPr="00061C4A">
        <w:t xml:space="preserve"> </w:t>
      </w:r>
      <w:r w:rsidRPr="00061C4A">
        <w:t>от</w:t>
      </w:r>
      <w:r w:rsidR="00061C4A" w:rsidRPr="00061C4A">
        <w:t xml:space="preserve"> </w:t>
      </w:r>
      <w:r w:rsidRPr="00061C4A">
        <w:t>всего</w:t>
      </w:r>
      <w:r w:rsidR="00061C4A" w:rsidRPr="00061C4A">
        <w:t xml:space="preserve"> </w:t>
      </w:r>
      <w:r w:rsidRPr="00061C4A">
        <w:t>объема</w:t>
      </w:r>
      <w:r w:rsidR="00061C4A" w:rsidRPr="00061C4A">
        <w:t xml:space="preserve"> </w:t>
      </w:r>
      <w:r w:rsidRPr="00061C4A">
        <w:t>заявлений</w:t>
      </w:r>
      <w:r w:rsidR="00061C4A" w:rsidRPr="00061C4A">
        <w:t xml:space="preserve"> </w:t>
      </w:r>
      <w:r w:rsidRPr="00061C4A">
        <w:t>на</w:t>
      </w:r>
      <w:r w:rsidR="00061C4A" w:rsidRPr="00061C4A">
        <w:t xml:space="preserve"> </w:t>
      </w:r>
      <w:r w:rsidRPr="00061C4A">
        <w:t>оплату</w:t>
      </w:r>
      <w:r w:rsidR="00061C4A" w:rsidRPr="00061C4A">
        <w:t xml:space="preserve"> </w:t>
      </w:r>
      <w:r w:rsidRPr="00061C4A">
        <w:t>лечения),</w:t>
      </w:r>
      <w:r w:rsidR="00061C4A" w:rsidRPr="00061C4A">
        <w:t xml:space="preserve"> </w:t>
      </w:r>
      <w:r w:rsidRPr="00061C4A">
        <w:t>Атырауской</w:t>
      </w:r>
      <w:r w:rsidR="00061C4A" w:rsidRPr="00061C4A">
        <w:t xml:space="preserve"> </w:t>
      </w:r>
      <w:r w:rsidRPr="00061C4A">
        <w:t>области</w:t>
      </w:r>
      <w:r w:rsidR="00061C4A" w:rsidRPr="00061C4A">
        <w:t xml:space="preserve"> </w:t>
      </w:r>
      <w:r w:rsidRPr="00061C4A">
        <w:t>(14,07%),</w:t>
      </w:r>
      <w:r w:rsidR="00061C4A" w:rsidRPr="00061C4A">
        <w:t xml:space="preserve"> </w:t>
      </w:r>
      <w:r w:rsidRPr="00061C4A">
        <w:t>г.</w:t>
      </w:r>
      <w:r w:rsidR="00061C4A" w:rsidRPr="00061C4A">
        <w:t xml:space="preserve"> </w:t>
      </w:r>
      <w:r w:rsidRPr="00061C4A">
        <w:t>Астаны</w:t>
      </w:r>
      <w:r w:rsidR="00061C4A" w:rsidRPr="00061C4A">
        <w:t xml:space="preserve"> </w:t>
      </w:r>
      <w:r w:rsidRPr="00061C4A">
        <w:t>(12,51%)</w:t>
      </w:r>
    </w:p>
    <w:p w14:paraId="48B3A388" w14:textId="77777777" w:rsidR="00065F54" w:rsidRPr="00061C4A" w:rsidRDefault="00065F54" w:rsidP="00065F54">
      <w:r w:rsidRPr="00061C4A">
        <w:t>При</w:t>
      </w:r>
      <w:r w:rsidR="00061C4A" w:rsidRPr="00061C4A">
        <w:t xml:space="preserve"> </w:t>
      </w:r>
      <w:r w:rsidRPr="00061C4A">
        <w:t>этом</w:t>
      </w:r>
      <w:r w:rsidR="00061C4A" w:rsidRPr="00061C4A">
        <w:t xml:space="preserve"> </w:t>
      </w:r>
      <w:r w:rsidRPr="00061C4A">
        <w:t>на</w:t>
      </w:r>
      <w:r w:rsidR="00061C4A" w:rsidRPr="00061C4A">
        <w:t xml:space="preserve"> </w:t>
      </w:r>
      <w:r w:rsidRPr="00061C4A">
        <w:t>ИПС</w:t>
      </w:r>
      <w:r w:rsidR="00061C4A" w:rsidRPr="00061C4A">
        <w:t xml:space="preserve"> </w:t>
      </w:r>
      <w:r w:rsidRPr="00061C4A">
        <w:t>вкладчиков</w:t>
      </w:r>
      <w:r w:rsidR="00061C4A" w:rsidRPr="00061C4A">
        <w:t xml:space="preserve"> </w:t>
      </w:r>
      <w:r w:rsidRPr="00061C4A">
        <w:t>(получателей)</w:t>
      </w:r>
      <w:r w:rsidR="00061C4A" w:rsidRPr="00061C4A">
        <w:t xml:space="preserve"> </w:t>
      </w:r>
      <w:r w:rsidRPr="00061C4A">
        <w:t>в</w:t>
      </w:r>
      <w:r w:rsidR="00061C4A" w:rsidRPr="00061C4A">
        <w:t xml:space="preserve"> </w:t>
      </w:r>
      <w:r w:rsidRPr="00061C4A">
        <w:t>ЕНПФ</w:t>
      </w:r>
      <w:r w:rsidR="00061C4A" w:rsidRPr="00061C4A">
        <w:t xml:space="preserve"> </w:t>
      </w:r>
      <w:r w:rsidRPr="00061C4A">
        <w:t>вернулось</w:t>
      </w:r>
      <w:r w:rsidR="00061C4A" w:rsidRPr="00061C4A">
        <w:t xml:space="preserve"> </w:t>
      </w:r>
      <w:r w:rsidRPr="00061C4A">
        <w:t>порядка</w:t>
      </w:r>
      <w:r w:rsidR="00061C4A" w:rsidRPr="00061C4A">
        <w:t xml:space="preserve"> </w:t>
      </w:r>
      <w:r w:rsidRPr="00061C4A">
        <w:t>54,66</w:t>
      </w:r>
      <w:r w:rsidR="00061C4A" w:rsidRPr="00061C4A">
        <w:t xml:space="preserve"> </w:t>
      </w:r>
      <w:r w:rsidRPr="00061C4A">
        <w:t>млрд</w:t>
      </w:r>
      <w:r w:rsidR="00061C4A" w:rsidRPr="00061C4A">
        <w:t xml:space="preserve"> </w:t>
      </w:r>
      <w:r w:rsidRPr="00061C4A">
        <w:t>тенге,</w:t>
      </w:r>
      <w:r w:rsidR="00061C4A" w:rsidRPr="00061C4A">
        <w:t xml:space="preserve"> </w:t>
      </w:r>
      <w:r w:rsidRPr="00061C4A">
        <w:t>которые</w:t>
      </w:r>
      <w:r w:rsidR="00061C4A" w:rsidRPr="00061C4A">
        <w:t xml:space="preserve"> </w:t>
      </w:r>
      <w:r w:rsidRPr="00061C4A">
        <w:t>не</w:t>
      </w:r>
      <w:r w:rsidR="00061C4A" w:rsidRPr="00061C4A">
        <w:t xml:space="preserve"> </w:t>
      </w:r>
      <w:r w:rsidRPr="00061C4A">
        <w:t>были</w:t>
      </w:r>
      <w:r w:rsidR="00061C4A" w:rsidRPr="00061C4A">
        <w:t xml:space="preserve"> </w:t>
      </w:r>
      <w:r w:rsidRPr="00061C4A">
        <w:t>использованы</w:t>
      </w:r>
      <w:r w:rsidR="00061C4A" w:rsidRPr="00061C4A">
        <w:t xml:space="preserve"> </w:t>
      </w:r>
      <w:r w:rsidRPr="00061C4A">
        <w:t>в</w:t>
      </w:r>
      <w:r w:rsidR="00061C4A" w:rsidRPr="00061C4A">
        <w:t xml:space="preserve"> </w:t>
      </w:r>
      <w:r w:rsidRPr="00061C4A">
        <w:t>установленные</w:t>
      </w:r>
      <w:r w:rsidR="00061C4A" w:rsidRPr="00061C4A">
        <w:t xml:space="preserve"> </w:t>
      </w:r>
      <w:r w:rsidRPr="00061C4A">
        <w:t>сроки,</w:t>
      </w:r>
      <w:r w:rsidR="00061C4A" w:rsidRPr="00061C4A">
        <w:t xml:space="preserve"> </w:t>
      </w:r>
      <w:r w:rsidRPr="00061C4A">
        <w:t>по</w:t>
      </w:r>
      <w:r w:rsidR="00061C4A" w:rsidRPr="00061C4A">
        <w:t xml:space="preserve"> </w:t>
      </w:r>
      <w:r w:rsidRPr="00061C4A">
        <w:t>заявлению</w:t>
      </w:r>
      <w:r w:rsidR="00061C4A" w:rsidRPr="00061C4A">
        <w:t xml:space="preserve"> </w:t>
      </w:r>
      <w:r w:rsidRPr="00061C4A">
        <w:t>заявителя</w:t>
      </w:r>
      <w:r w:rsidR="00061C4A" w:rsidRPr="00061C4A">
        <w:t xml:space="preserve"> </w:t>
      </w:r>
      <w:r w:rsidRPr="00061C4A">
        <w:t>и</w:t>
      </w:r>
      <w:r w:rsidR="00061C4A" w:rsidRPr="00061C4A">
        <w:t xml:space="preserve"> </w:t>
      </w:r>
      <w:r w:rsidRPr="00061C4A">
        <w:t>иным</w:t>
      </w:r>
      <w:r w:rsidR="00061C4A" w:rsidRPr="00061C4A">
        <w:t xml:space="preserve"> </w:t>
      </w:r>
      <w:r w:rsidRPr="00061C4A">
        <w:t>причинам.</w:t>
      </w:r>
    </w:p>
    <w:p w14:paraId="2E957AF0" w14:textId="77777777" w:rsidR="00065F54" w:rsidRPr="00061C4A" w:rsidRDefault="00065F54" w:rsidP="00065F54">
      <w:r w:rsidRPr="00061C4A">
        <w:t>Ознакомиться</w:t>
      </w:r>
      <w:r w:rsidR="00061C4A" w:rsidRPr="00061C4A">
        <w:t xml:space="preserve"> </w:t>
      </w:r>
      <w:r w:rsidRPr="00061C4A">
        <w:t>с</w:t>
      </w:r>
      <w:r w:rsidR="00061C4A" w:rsidRPr="00061C4A">
        <w:t xml:space="preserve"> </w:t>
      </w:r>
      <w:r w:rsidRPr="00061C4A">
        <w:t>актуальной</w:t>
      </w:r>
      <w:r w:rsidR="00061C4A" w:rsidRPr="00061C4A">
        <w:t xml:space="preserve"> </w:t>
      </w:r>
      <w:r w:rsidRPr="00061C4A">
        <w:t>статистикой</w:t>
      </w:r>
      <w:r w:rsidR="00061C4A" w:rsidRPr="00061C4A">
        <w:t xml:space="preserve"> </w:t>
      </w:r>
      <w:r w:rsidRPr="00061C4A">
        <w:t>по</w:t>
      </w:r>
      <w:r w:rsidR="00061C4A" w:rsidRPr="00061C4A">
        <w:t xml:space="preserve"> </w:t>
      </w:r>
      <w:r w:rsidRPr="00061C4A">
        <w:t>использованию</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на</w:t>
      </w:r>
      <w:r w:rsidR="00061C4A" w:rsidRPr="00061C4A">
        <w:t xml:space="preserve"> </w:t>
      </w:r>
      <w:r w:rsidRPr="00061C4A">
        <w:t>лечение</w:t>
      </w:r>
      <w:r w:rsidR="00061C4A" w:rsidRPr="00061C4A">
        <w:t xml:space="preserve"> </w:t>
      </w:r>
      <w:r w:rsidRPr="00061C4A">
        <w:t>можно</w:t>
      </w:r>
      <w:r w:rsidR="00061C4A" w:rsidRPr="00061C4A">
        <w:t xml:space="preserve"> </w:t>
      </w:r>
      <w:r w:rsidRPr="00061C4A">
        <w:t>на</w:t>
      </w:r>
      <w:r w:rsidR="00061C4A" w:rsidRPr="00061C4A">
        <w:t xml:space="preserve"> </w:t>
      </w:r>
      <w:r w:rsidRPr="00061C4A">
        <w:t>сайте</w:t>
      </w:r>
      <w:r w:rsidR="00061C4A" w:rsidRPr="00061C4A">
        <w:t xml:space="preserve"> </w:t>
      </w:r>
      <w:r w:rsidRPr="00061C4A">
        <w:t>www.enpf.kz</w:t>
      </w:r>
      <w:r w:rsidR="00061C4A" w:rsidRPr="00061C4A">
        <w:t xml:space="preserve"> </w:t>
      </w:r>
      <w:r w:rsidRPr="00061C4A">
        <w:t>в</w:t>
      </w:r>
      <w:r w:rsidR="00061C4A" w:rsidRPr="00061C4A">
        <w:t xml:space="preserve"> </w:t>
      </w:r>
      <w:r w:rsidRPr="00061C4A">
        <w:t>разделе</w:t>
      </w:r>
      <w:r w:rsidR="00061C4A" w:rsidRPr="00061C4A">
        <w:t xml:space="preserve"> «</w:t>
      </w:r>
      <w:r w:rsidRPr="00061C4A">
        <w:t>Показатели</w:t>
      </w:r>
      <w:r w:rsidR="00061C4A" w:rsidRPr="00061C4A">
        <w:t xml:space="preserve">» </w:t>
      </w:r>
      <w:r w:rsidRPr="00061C4A">
        <w:t>-</w:t>
      </w:r>
      <w:r w:rsidR="00061C4A" w:rsidRPr="00061C4A">
        <w:t xml:space="preserve"> «</w:t>
      </w:r>
      <w:r w:rsidRPr="00061C4A">
        <w:t>Единовременные</w:t>
      </w:r>
      <w:r w:rsidR="00061C4A" w:rsidRPr="00061C4A">
        <w:t xml:space="preserve"> </w:t>
      </w:r>
      <w:r w:rsidRPr="00061C4A">
        <w:t>пенсионные</w:t>
      </w:r>
      <w:r w:rsidR="00061C4A" w:rsidRPr="00061C4A">
        <w:t xml:space="preserve"> </w:t>
      </w:r>
      <w:r w:rsidRPr="00061C4A">
        <w:t>выплаты</w:t>
      </w:r>
      <w:r w:rsidR="00061C4A" w:rsidRPr="00061C4A">
        <w:t xml:space="preserve"> </w:t>
      </w:r>
      <w:r w:rsidRPr="00061C4A">
        <w:t>на</w:t>
      </w:r>
      <w:r w:rsidR="00061C4A" w:rsidRPr="00061C4A">
        <w:t xml:space="preserve"> </w:t>
      </w:r>
      <w:r w:rsidRPr="00061C4A">
        <w:t>лечение</w:t>
      </w:r>
      <w:r w:rsidR="00061C4A" w:rsidRPr="00061C4A">
        <w:t>»</w:t>
      </w:r>
      <w:r w:rsidRPr="00061C4A">
        <w:t>.</w:t>
      </w:r>
    </w:p>
    <w:p w14:paraId="379A1D8F" w14:textId="77777777" w:rsidR="00065F54" w:rsidRPr="00061C4A" w:rsidRDefault="009655E9" w:rsidP="00065F54">
      <w:r w:rsidRPr="00061C4A">
        <w:t>В</w:t>
      </w:r>
      <w:r w:rsidR="00061C4A" w:rsidRPr="00061C4A">
        <w:t xml:space="preserve"> </w:t>
      </w:r>
      <w:r w:rsidRPr="00061C4A">
        <w:t>ЧАСТНОЕ</w:t>
      </w:r>
      <w:r w:rsidR="00061C4A" w:rsidRPr="00061C4A">
        <w:t xml:space="preserve"> </w:t>
      </w:r>
      <w:r w:rsidRPr="00061C4A">
        <w:t>УПРАВЛЕНИЕ</w:t>
      </w:r>
    </w:p>
    <w:p w14:paraId="2E6CBEA8" w14:textId="77777777" w:rsidR="00065F54" w:rsidRPr="00061C4A" w:rsidRDefault="00065F54" w:rsidP="00065F54">
      <w:r w:rsidRPr="00061C4A">
        <w:t>Управляющим</w:t>
      </w:r>
      <w:r w:rsidR="00061C4A" w:rsidRPr="00061C4A">
        <w:t xml:space="preserve"> </w:t>
      </w:r>
      <w:r w:rsidRPr="00061C4A">
        <w:t>инвестиционным</w:t>
      </w:r>
      <w:r w:rsidR="00061C4A" w:rsidRPr="00061C4A">
        <w:t xml:space="preserve"> </w:t>
      </w:r>
      <w:r w:rsidRPr="00061C4A">
        <w:t>портфелем</w:t>
      </w:r>
      <w:r w:rsidR="00061C4A" w:rsidRPr="00061C4A">
        <w:t xml:space="preserve"> </w:t>
      </w:r>
      <w:r w:rsidRPr="00061C4A">
        <w:t>(УИП)</w:t>
      </w:r>
      <w:r w:rsidR="00061C4A" w:rsidRPr="00061C4A">
        <w:t xml:space="preserve"> </w:t>
      </w:r>
      <w:r w:rsidRPr="00061C4A">
        <w:t>по</w:t>
      </w:r>
      <w:r w:rsidR="00061C4A" w:rsidRPr="00061C4A">
        <w:t xml:space="preserve"> </w:t>
      </w:r>
      <w:r w:rsidRPr="00061C4A">
        <w:t>состоянию</w:t>
      </w:r>
      <w:r w:rsidR="00061C4A" w:rsidRPr="00061C4A">
        <w:t xml:space="preserve"> </w:t>
      </w:r>
      <w:r w:rsidRPr="00061C4A">
        <w:t>на</w:t>
      </w:r>
      <w:r w:rsidR="00061C4A" w:rsidRPr="00061C4A">
        <w:t xml:space="preserve"> </w:t>
      </w:r>
      <w:r w:rsidRPr="00061C4A">
        <w:t>1</w:t>
      </w:r>
      <w:r w:rsidR="00061C4A" w:rsidRPr="00061C4A">
        <w:t xml:space="preserve"> </w:t>
      </w:r>
      <w:r w:rsidRPr="00061C4A">
        <w:t>января</w:t>
      </w:r>
      <w:r w:rsidR="00061C4A" w:rsidRPr="00061C4A">
        <w:t xml:space="preserve"> </w:t>
      </w:r>
      <w:r w:rsidRPr="00061C4A">
        <w:t>текущего</w:t>
      </w:r>
      <w:r w:rsidR="00061C4A" w:rsidRPr="00061C4A">
        <w:t xml:space="preserve"> </w:t>
      </w:r>
      <w:r w:rsidRPr="00061C4A">
        <w:t>года</w:t>
      </w:r>
      <w:r w:rsidR="00061C4A" w:rsidRPr="00061C4A">
        <w:t xml:space="preserve"> </w:t>
      </w:r>
      <w:r w:rsidRPr="00061C4A">
        <w:t>с</w:t>
      </w:r>
      <w:r w:rsidR="00061C4A" w:rsidRPr="00061C4A">
        <w:t xml:space="preserve"> </w:t>
      </w:r>
      <w:r w:rsidRPr="00061C4A">
        <w:t>18.02.2021</w:t>
      </w:r>
      <w:r w:rsidR="00061C4A" w:rsidRPr="00061C4A">
        <w:t xml:space="preserve"> </w:t>
      </w:r>
      <w:r w:rsidRPr="00061C4A">
        <w:t>г.</w:t>
      </w:r>
      <w:r w:rsidR="00061C4A" w:rsidRPr="00061C4A">
        <w:t xml:space="preserve"> </w:t>
      </w:r>
      <w:r w:rsidRPr="00061C4A">
        <w:t>переведено</w:t>
      </w:r>
      <w:r w:rsidR="00061C4A" w:rsidRPr="00061C4A">
        <w:t xml:space="preserve"> </w:t>
      </w:r>
      <w:r w:rsidRPr="00061C4A">
        <w:t>более</w:t>
      </w:r>
      <w:r w:rsidR="00061C4A" w:rsidRPr="00061C4A">
        <w:t xml:space="preserve"> </w:t>
      </w:r>
      <w:r w:rsidRPr="00061C4A">
        <w:t>62,25</w:t>
      </w:r>
      <w:r w:rsidR="00061C4A" w:rsidRPr="00061C4A">
        <w:t xml:space="preserve"> </w:t>
      </w:r>
      <w:r w:rsidRPr="00061C4A">
        <w:t>млрд</w:t>
      </w:r>
      <w:r w:rsidR="00061C4A" w:rsidRPr="00061C4A">
        <w:t xml:space="preserve"> </w:t>
      </w:r>
      <w:r w:rsidRPr="00061C4A">
        <w:t>тенге,</w:t>
      </w:r>
      <w:r w:rsidR="00061C4A" w:rsidRPr="00061C4A">
        <w:t xml:space="preserve"> </w:t>
      </w:r>
      <w:r w:rsidRPr="00061C4A">
        <w:t>ЕНПФ</w:t>
      </w:r>
      <w:r w:rsidR="00061C4A" w:rsidRPr="00061C4A">
        <w:t xml:space="preserve"> </w:t>
      </w:r>
      <w:r w:rsidRPr="00061C4A">
        <w:t>исполнено</w:t>
      </w:r>
      <w:r w:rsidR="00061C4A" w:rsidRPr="00061C4A">
        <w:t xml:space="preserve"> </w:t>
      </w:r>
      <w:r w:rsidRPr="00061C4A">
        <w:t>46</w:t>
      </w:r>
      <w:r w:rsidR="00061C4A" w:rsidRPr="00061C4A">
        <w:t xml:space="preserve"> </w:t>
      </w:r>
      <w:r w:rsidRPr="00061C4A">
        <w:t>608</w:t>
      </w:r>
      <w:r w:rsidR="00061C4A" w:rsidRPr="00061C4A">
        <w:t xml:space="preserve"> </w:t>
      </w:r>
      <w:r w:rsidRPr="00061C4A">
        <w:t>заявлений</w:t>
      </w:r>
      <w:r w:rsidR="00061C4A" w:rsidRPr="00061C4A">
        <w:t xml:space="preserve"> </w:t>
      </w:r>
      <w:r w:rsidRPr="00061C4A">
        <w:t>от</w:t>
      </w:r>
      <w:r w:rsidR="00061C4A" w:rsidRPr="00061C4A">
        <w:t xml:space="preserve"> </w:t>
      </w:r>
      <w:r w:rsidRPr="00061C4A">
        <w:t>33</w:t>
      </w:r>
      <w:r w:rsidR="00061C4A" w:rsidRPr="00061C4A">
        <w:t xml:space="preserve"> </w:t>
      </w:r>
      <w:r w:rsidRPr="00061C4A">
        <w:t>079</w:t>
      </w:r>
      <w:r w:rsidR="00061C4A" w:rsidRPr="00061C4A">
        <w:t xml:space="preserve"> </w:t>
      </w:r>
      <w:r w:rsidRPr="00061C4A">
        <w:t>заявителей.</w:t>
      </w:r>
      <w:r w:rsidR="00061C4A" w:rsidRPr="00061C4A">
        <w:t xml:space="preserve"> </w:t>
      </w:r>
      <w:r w:rsidRPr="00061C4A">
        <w:t>Средняя</w:t>
      </w:r>
      <w:r w:rsidR="00061C4A" w:rsidRPr="00061C4A">
        <w:t xml:space="preserve"> </w:t>
      </w:r>
      <w:r w:rsidRPr="00061C4A">
        <w:t>сумма</w:t>
      </w:r>
      <w:r w:rsidR="00061C4A" w:rsidRPr="00061C4A">
        <w:t xml:space="preserve"> </w:t>
      </w:r>
      <w:r w:rsidRPr="00061C4A">
        <w:t>перевода</w:t>
      </w:r>
      <w:r w:rsidR="00061C4A" w:rsidRPr="00061C4A">
        <w:t xml:space="preserve"> </w:t>
      </w:r>
      <w:r w:rsidRPr="00061C4A">
        <w:t>составляет</w:t>
      </w:r>
      <w:r w:rsidR="00061C4A" w:rsidRPr="00061C4A">
        <w:t xml:space="preserve"> </w:t>
      </w:r>
      <w:r w:rsidRPr="00061C4A">
        <w:t>порядка</w:t>
      </w:r>
      <w:r w:rsidR="00061C4A" w:rsidRPr="00061C4A">
        <w:t xml:space="preserve"> </w:t>
      </w:r>
      <w:r w:rsidRPr="00061C4A">
        <w:t>1,34</w:t>
      </w:r>
      <w:r w:rsidR="00061C4A" w:rsidRPr="00061C4A">
        <w:t xml:space="preserve"> </w:t>
      </w:r>
      <w:r w:rsidRPr="00061C4A">
        <w:t>млн</w:t>
      </w:r>
      <w:r w:rsidR="00061C4A" w:rsidRPr="00061C4A">
        <w:t xml:space="preserve"> </w:t>
      </w:r>
      <w:r w:rsidRPr="00061C4A">
        <w:t>тенге.</w:t>
      </w:r>
      <w:r w:rsidR="00061C4A" w:rsidRPr="00061C4A">
        <w:t xml:space="preserve"> </w:t>
      </w:r>
      <w:r w:rsidRPr="00061C4A">
        <w:t>Подробная</w:t>
      </w:r>
      <w:r w:rsidR="00061C4A" w:rsidRPr="00061C4A">
        <w:t xml:space="preserve"> </w:t>
      </w:r>
      <w:r w:rsidRPr="00061C4A">
        <w:t>статистика</w:t>
      </w:r>
      <w:r w:rsidR="00061C4A" w:rsidRPr="00061C4A">
        <w:t xml:space="preserve"> </w:t>
      </w:r>
      <w:r w:rsidRPr="00061C4A">
        <w:t>по</w:t>
      </w:r>
      <w:r w:rsidR="00061C4A" w:rsidRPr="00061C4A">
        <w:t xml:space="preserve"> </w:t>
      </w:r>
      <w:r w:rsidRPr="00061C4A">
        <w:t>передаче</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в</w:t>
      </w:r>
      <w:r w:rsidR="00061C4A" w:rsidRPr="00061C4A">
        <w:t xml:space="preserve"> </w:t>
      </w:r>
      <w:r w:rsidRPr="00061C4A">
        <w:t>доверительное</w:t>
      </w:r>
      <w:r w:rsidR="00061C4A" w:rsidRPr="00061C4A">
        <w:t xml:space="preserve"> </w:t>
      </w:r>
      <w:r w:rsidRPr="00061C4A">
        <w:t>управление</w:t>
      </w:r>
      <w:r w:rsidR="00061C4A" w:rsidRPr="00061C4A">
        <w:t xml:space="preserve"> </w:t>
      </w:r>
      <w:r w:rsidRPr="00061C4A">
        <w:t>также</w:t>
      </w:r>
      <w:r w:rsidR="00061C4A" w:rsidRPr="00061C4A">
        <w:t xml:space="preserve"> </w:t>
      </w:r>
      <w:r w:rsidRPr="00061C4A">
        <w:t>доступна</w:t>
      </w:r>
      <w:r w:rsidR="00061C4A" w:rsidRPr="00061C4A">
        <w:t xml:space="preserve"> </w:t>
      </w:r>
      <w:r w:rsidRPr="00061C4A">
        <w:t>на</w:t>
      </w:r>
      <w:r w:rsidR="00061C4A" w:rsidRPr="00061C4A">
        <w:t xml:space="preserve"> </w:t>
      </w:r>
      <w:r w:rsidRPr="00061C4A">
        <w:t>сайте</w:t>
      </w:r>
      <w:r w:rsidR="00061C4A" w:rsidRPr="00061C4A">
        <w:t xml:space="preserve"> </w:t>
      </w:r>
      <w:r w:rsidRPr="00061C4A">
        <w:t>enpf.kz</w:t>
      </w:r>
      <w:r w:rsidR="00061C4A" w:rsidRPr="00061C4A">
        <w:t xml:space="preserve"> </w:t>
      </w:r>
      <w:r w:rsidRPr="00061C4A">
        <w:t>в</w:t>
      </w:r>
      <w:r w:rsidR="00061C4A" w:rsidRPr="00061C4A">
        <w:t xml:space="preserve"> </w:t>
      </w:r>
      <w:r w:rsidRPr="00061C4A">
        <w:t>разделе</w:t>
      </w:r>
      <w:r w:rsidR="00061C4A" w:rsidRPr="00061C4A">
        <w:t xml:space="preserve"> «</w:t>
      </w:r>
      <w:r w:rsidRPr="00061C4A">
        <w:t>Показатели</w:t>
      </w:r>
      <w:r w:rsidR="00061C4A" w:rsidRPr="00061C4A">
        <w:t xml:space="preserve">» </w:t>
      </w:r>
      <w:r w:rsidRPr="00061C4A">
        <w:t>-</w:t>
      </w:r>
      <w:r w:rsidR="00061C4A" w:rsidRPr="00061C4A">
        <w:t xml:space="preserve"> «</w:t>
      </w:r>
      <w:r w:rsidRPr="00061C4A">
        <w:t>Передача</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управляющим</w:t>
      </w:r>
      <w:r w:rsidR="00061C4A" w:rsidRPr="00061C4A">
        <w:t xml:space="preserve"> </w:t>
      </w:r>
      <w:r w:rsidRPr="00061C4A">
        <w:t>компаниям</w:t>
      </w:r>
      <w:r w:rsidR="00061C4A" w:rsidRPr="00061C4A">
        <w:t>»</w:t>
      </w:r>
      <w:r w:rsidRPr="00061C4A">
        <w:t>.</w:t>
      </w:r>
    </w:p>
    <w:p w14:paraId="1CDB065B" w14:textId="77777777" w:rsidR="00065F54" w:rsidRPr="00061C4A" w:rsidRDefault="00065F54" w:rsidP="00065F54">
      <w:r w:rsidRPr="00061C4A">
        <w:t>На</w:t>
      </w:r>
      <w:r w:rsidR="00061C4A" w:rsidRPr="00061C4A">
        <w:t xml:space="preserve"> </w:t>
      </w:r>
      <w:r w:rsidRPr="00061C4A">
        <w:t>текущий</w:t>
      </w:r>
      <w:r w:rsidR="00061C4A" w:rsidRPr="00061C4A">
        <w:t xml:space="preserve"> </w:t>
      </w:r>
      <w:r w:rsidRPr="00061C4A">
        <w:t>момент</w:t>
      </w:r>
      <w:r w:rsidR="00061C4A" w:rsidRPr="00061C4A">
        <w:t xml:space="preserve"> </w:t>
      </w:r>
      <w:r w:rsidRPr="00061C4A">
        <w:t>ЕНПФ</w:t>
      </w:r>
      <w:r w:rsidR="00061C4A" w:rsidRPr="00061C4A">
        <w:t xml:space="preserve"> </w:t>
      </w:r>
      <w:r w:rsidRPr="00061C4A">
        <w:t>заключены</w:t>
      </w:r>
      <w:r w:rsidR="00061C4A" w:rsidRPr="00061C4A">
        <w:t xml:space="preserve"> </w:t>
      </w:r>
      <w:r w:rsidRPr="00061C4A">
        <w:t>договоры</w:t>
      </w:r>
      <w:r w:rsidR="00061C4A" w:rsidRPr="00061C4A">
        <w:t xml:space="preserve"> </w:t>
      </w:r>
      <w:r w:rsidRPr="00061C4A">
        <w:t>о</w:t>
      </w:r>
      <w:r w:rsidR="00061C4A" w:rsidRPr="00061C4A">
        <w:t xml:space="preserve"> </w:t>
      </w:r>
      <w:r w:rsidRPr="00061C4A">
        <w:t>доверительном</w:t>
      </w:r>
      <w:r w:rsidR="00061C4A" w:rsidRPr="00061C4A">
        <w:t xml:space="preserve"> </w:t>
      </w:r>
      <w:r w:rsidRPr="00061C4A">
        <w:t>управлении</w:t>
      </w:r>
      <w:r w:rsidR="00061C4A" w:rsidRPr="00061C4A">
        <w:t xml:space="preserve"> </w:t>
      </w:r>
      <w:r w:rsidRPr="00061C4A">
        <w:t>пенсионными</w:t>
      </w:r>
      <w:r w:rsidR="00061C4A" w:rsidRPr="00061C4A">
        <w:t xml:space="preserve"> </w:t>
      </w:r>
      <w:r w:rsidRPr="00061C4A">
        <w:t>активами</w:t>
      </w:r>
      <w:r w:rsidR="00061C4A" w:rsidRPr="00061C4A">
        <w:t xml:space="preserve"> </w:t>
      </w:r>
      <w:r w:rsidRPr="00061C4A">
        <w:t>с</w:t>
      </w:r>
      <w:r w:rsidR="00061C4A" w:rsidRPr="00061C4A">
        <w:t xml:space="preserve"> </w:t>
      </w:r>
      <w:r w:rsidRPr="00061C4A">
        <w:t>пятью</w:t>
      </w:r>
      <w:r w:rsidR="00061C4A" w:rsidRPr="00061C4A">
        <w:t xml:space="preserve"> </w:t>
      </w:r>
      <w:r w:rsidRPr="00061C4A">
        <w:t>УИП.</w:t>
      </w:r>
      <w:r w:rsidR="00061C4A" w:rsidRPr="00061C4A">
        <w:t xml:space="preserve"> </w:t>
      </w:r>
      <w:r w:rsidRPr="00061C4A">
        <w:t>Ознакомиться</w:t>
      </w:r>
      <w:r w:rsidR="00061C4A" w:rsidRPr="00061C4A">
        <w:t xml:space="preserve"> </w:t>
      </w:r>
      <w:r w:rsidRPr="00061C4A">
        <w:t>с</w:t>
      </w:r>
      <w:r w:rsidR="00061C4A" w:rsidRPr="00061C4A">
        <w:t xml:space="preserve"> </w:t>
      </w:r>
      <w:r w:rsidRPr="00061C4A">
        <w:t>информацией</w:t>
      </w:r>
      <w:r w:rsidR="00061C4A" w:rsidRPr="00061C4A">
        <w:t xml:space="preserve"> </w:t>
      </w:r>
      <w:r w:rsidRPr="00061C4A">
        <w:t>о</w:t>
      </w:r>
      <w:r w:rsidR="00061C4A" w:rsidRPr="00061C4A">
        <w:t xml:space="preserve"> </w:t>
      </w:r>
      <w:r w:rsidRPr="00061C4A">
        <w:t>них</w:t>
      </w:r>
      <w:r w:rsidR="00061C4A" w:rsidRPr="00061C4A">
        <w:t xml:space="preserve"> </w:t>
      </w:r>
      <w:r w:rsidRPr="00061C4A">
        <w:t>и</w:t>
      </w:r>
      <w:r w:rsidR="00061C4A" w:rsidRPr="00061C4A">
        <w:t xml:space="preserve"> </w:t>
      </w:r>
      <w:r w:rsidRPr="00061C4A">
        <w:t>изучить</w:t>
      </w:r>
      <w:r w:rsidR="00061C4A" w:rsidRPr="00061C4A">
        <w:t xml:space="preserve"> </w:t>
      </w:r>
      <w:r w:rsidRPr="00061C4A">
        <w:t>их</w:t>
      </w:r>
      <w:r w:rsidR="00061C4A" w:rsidRPr="00061C4A">
        <w:t xml:space="preserve"> </w:t>
      </w:r>
      <w:r w:rsidRPr="00061C4A">
        <w:t>инвестиционные</w:t>
      </w:r>
      <w:r w:rsidR="00061C4A" w:rsidRPr="00061C4A">
        <w:t xml:space="preserve"> </w:t>
      </w:r>
      <w:r w:rsidRPr="00061C4A">
        <w:t>декларации</w:t>
      </w:r>
      <w:r w:rsidR="00061C4A" w:rsidRPr="00061C4A">
        <w:t xml:space="preserve"> </w:t>
      </w:r>
      <w:r w:rsidRPr="00061C4A">
        <w:t>можно</w:t>
      </w:r>
      <w:r w:rsidR="00061C4A" w:rsidRPr="00061C4A">
        <w:t xml:space="preserve"> </w:t>
      </w:r>
      <w:r w:rsidRPr="00061C4A">
        <w:t>на</w:t>
      </w:r>
      <w:r w:rsidR="00061C4A" w:rsidRPr="00061C4A">
        <w:t xml:space="preserve"> </w:t>
      </w:r>
      <w:r w:rsidRPr="00061C4A">
        <w:t>сайте</w:t>
      </w:r>
      <w:r w:rsidR="00061C4A" w:rsidRPr="00061C4A">
        <w:t xml:space="preserve"> </w:t>
      </w:r>
      <w:r w:rsidRPr="00061C4A">
        <w:t>enpf.kz</w:t>
      </w:r>
      <w:r w:rsidR="00061C4A" w:rsidRPr="00061C4A">
        <w:t xml:space="preserve"> </w:t>
      </w:r>
      <w:r w:rsidRPr="00061C4A">
        <w:t>в</w:t>
      </w:r>
      <w:r w:rsidR="00061C4A" w:rsidRPr="00061C4A">
        <w:t xml:space="preserve"> </w:t>
      </w:r>
      <w:r w:rsidRPr="00061C4A">
        <w:t>разделе</w:t>
      </w:r>
      <w:r w:rsidR="00061C4A" w:rsidRPr="00061C4A">
        <w:t xml:space="preserve"> «</w:t>
      </w:r>
      <w:r w:rsidRPr="00061C4A">
        <w:t>Услуги</w:t>
      </w:r>
      <w:r w:rsidR="00061C4A" w:rsidRPr="00061C4A">
        <w:t xml:space="preserve">» </w:t>
      </w:r>
      <w:r w:rsidRPr="00061C4A">
        <w:t>-</w:t>
      </w:r>
      <w:r w:rsidR="00061C4A" w:rsidRPr="00061C4A">
        <w:t xml:space="preserve"> «</w:t>
      </w:r>
      <w:r w:rsidRPr="00061C4A">
        <w:t>Реестр</w:t>
      </w:r>
      <w:r w:rsidR="00061C4A" w:rsidRPr="00061C4A">
        <w:t xml:space="preserve"> </w:t>
      </w:r>
      <w:r w:rsidRPr="00061C4A">
        <w:t>управляющих</w:t>
      </w:r>
      <w:r w:rsidR="00061C4A" w:rsidRPr="00061C4A">
        <w:t xml:space="preserve"> </w:t>
      </w:r>
      <w:r w:rsidRPr="00061C4A">
        <w:t>инвестиционным</w:t>
      </w:r>
      <w:r w:rsidR="00061C4A" w:rsidRPr="00061C4A">
        <w:t xml:space="preserve"> </w:t>
      </w:r>
      <w:r w:rsidRPr="00061C4A">
        <w:t>портфелем</w:t>
      </w:r>
      <w:r w:rsidR="00061C4A" w:rsidRPr="00061C4A">
        <w:t>»</w:t>
      </w:r>
      <w:r w:rsidRPr="00061C4A">
        <w:t>.</w:t>
      </w:r>
      <w:r w:rsidR="00061C4A" w:rsidRPr="00061C4A">
        <w:t xml:space="preserve"> </w:t>
      </w:r>
      <w:r w:rsidRPr="00061C4A">
        <w:t>Отметим,</w:t>
      </w:r>
      <w:r w:rsidR="00061C4A" w:rsidRPr="00061C4A">
        <w:t xml:space="preserve"> </w:t>
      </w:r>
      <w:r w:rsidRPr="00061C4A">
        <w:t>что</w:t>
      </w:r>
      <w:r w:rsidR="00061C4A" w:rsidRPr="00061C4A">
        <w:t xml:space="preserve"> </w:t>
      </w:r>
      <w:r w:rsidRPr="00061C4A">
        <w:t>из</w:t>
      </w:r>
      <w:r w:rsidR="00061C4A" w:rsidRPr="00061C4A">
        <w:t xml:space="preserve"> </w:t>
      </w:r>
      <w:r w:rsidRPr="00061C4A">
        <w:t>общего</w:t>
      </w:r>
      <w:r w:rsidR="00061C4A" w:rsidRPr="00061C4A">
        <w:t xml:space="preserve"> </w:t>
      </w:r>
      <w:r w:rsidRPr="00061C4A">
        <w:t>объема</w:t>
      </w:r>
      <w:r w:rsidR="00061C4A" w:rsidRPr="00061C4A">
        <w:t xml:space="preserve"> </w:t>
      </w:r>
      <w:r w:rsidRPr="00061C4A">
        <w:t>переведенных</w:t>
      </w:r>
      <w:r w:rsidR="00061C4A" w:rsidRPr="00061C4A">
        <w:t xml:space="preserve"> </w:t>
      </w:r>
      <w:r w:rsidRPr="00061C4A">
        <w:t>средств</w:t>
      </w:r>
      <w:r w:rsidR="00061C4A" w:rsidRPr="00061C4A">
        <w:t xml:space="preserve"> </w:t>
      </w:r>
      <w:r w:rsidRPr="00061C4A">
        <w:t>в</w:t>
      </w:r>
      <w:r w:rsidR="00061C4A" w:rsidRPr="00061C4A">
        <w:t xml:space="preserve"> </w:t>
      </w:r>
      <w:r w:rsidRPr="00061C4A">
        <w:t>размере</w:t>
      </w:r>
      <w:r w:rsidR="00061C4A" w:rsidRPr="00061C4A">
        <w:t xml:space="preserve"> </w:t>
      </w:r>
      <w:r w:rsidRPr="00061C4A">
        <w:t>более</w:t>
      </w:r>
      <w:r w:rsidR="00061C4A" w:rsidRPr="00061C4A">
        <w:t xml:space="preserve"> </w:t>
      </w:r>
      <w:r w:rsidRPr="00061C4A">
        <w:t>62,25</w:t>
      </w:r>
      <w:r w:rsidR="00061C4A" w:rsidRPr="00061C4A">
        <w:t xml:space="preserve"> </w:t>
      </w:r>
      <w:r w:rsidRPr="00061C4A">
        <w:t>млрд</w:t>
      </w:r>
      <w:r w:rsidR="00061C4A" w:rsidRPr="00061C4A">
        <w:t xml:space="preserve"> </w:t>
      </w:r>
      <w:r w:rsidRPr="00061C4A">
        <w:t>тенге</w:t>
      </w:r>
      <w:r w:rsidR="00061C4A" w:rsidRPr="00061C4A">
        <w:t xml:space="preserve"> </w:t>
      </w:r>
      <w:r w:rsidRPr="00061C4A">
        <w:t>18,66%</w:t>
      </w:r>
      <w:r w:rsidR="00061C4A" w:rsidRPr="00061C4A">
        <w:t xml:space="preserve"> </w:t>
      </w:r>
      <w:r w:rsidRPr="00061C4A">
        <w:t>или</w:t>
      </w:r>
      <w:r w:rsidR="00061C4A" w:rsidRPr="00061C4A">
        <w:t xml:space="preserve"> </w:t>
      </w:r>
      <w:r w:rsidRPr="00061C4A">
        <w:t>более</w:t>
      </w:r>
      <w:r w:rsidR="00061C4A" w:rsidRPr="00061C4A">
        <w:t xml:space="preserve"> </w:t>
      </w:r>
      <w:r w:rsidRPr="00061C4A">
        <w:t>11,61</w:t>
      </w:r>
      <w:r w:rsidR="00061C4A" w:rsidRPr="00061C4A">
        <w:t xml:space="preserve"> </w:t>
      </w:r>
      <w:r w:rsidRPr="00061C4A">
        <w:t>млрд</w:t>
      </w:r>
      <w:r w:rsidR="00061C4A" w:rsidRPr="00061C4A">
        <w:t xml:space="preserve"> </w:t>
      </w:r>
      <w:r w:rsidRPr="00061C4A">
        <w:t>тенге</w:t>
      </w:r>
      <w:r w:rsidR="00061C4A" w:rsidRPr="00061C4A">
        <w:t xml:space="preserve"> </w:t>
      </w:r>
      <w:r w:rsidRPr="00061C4A">
        <w:t>переведено</w:t>
      </w:r>
      <w:r w:rsidR="00061C4A" w:rsidRPr="00061C4A">
        <w:t xml:space="preserve"> </w:t>
      </w:r>
      <w:r w:rsidRPr="00061C4A">
        <w:t>в</w:t>
      </w:r>
      <w:r w:rsidR="00061C4A" w:rsidRPr="00061C4A">
        <w:t xml:space="preserve"> </w:t>
      </w:r>
      <w:r w:rsidRPr="00061C4A">
        <w:t>АО</w:t>
      </w:r>
      <w:r w:rsidR="00061C4A" w:rsidRPr="00061C4A">
        <w:t xml:space="preserve"> «</w:t>
      </w:r>
      <w:r w:rsidRPr="00061C4A">
        <w:t>Jusan</w:t>
      </w:r>
      <w:r w:rsidR="00061C4A" w:rsidRPr="00061C4A">
        <w:t xml:space="preserve"> </w:t>
      </w:r>
      <w:r w:rsidRPr="00061C4A">
        <w:t>Invest</w:t>
      </w:r>
      <w:r w:rsidR="00061C4A" w:rsidRPr="00061C4A">
        <w:t>»</w:t>
      </w:r>
      <w:r w:rsidRPr="00061C4A">
        <w:t>,</w:t>
      </w:r>
      <w:r w:rsidR="00061C4A" w:rsidRPr="00061C4A">
        <w:t xml:space="preserve"> </w:t>
      </w:r>
      <w:r w:rsidRPr="00061C4A">
        <w:t>8,59%</w:t>
      </w:r>
      <w:r w:rsidR="00061C4A" w:rsidRPr="00061C4A">
        <w:t xml:space="preserve"> </w:t>
      </w:r>
      <w:r w:rsidRPr="00061C4A">
        <w:t>или</w:t>
      </w:r>
      <w:r w:rsidR="00061C4A" w:rsidRPr="00061C4A">
        <w:t xml:space="preserve"> </w:t>
      </w:r>
      <w:r w:rsidRPr="00061C4A">
        <w:t>порядка</w:t>
      </w:r>
      <w:r w:rsidR="00061C4A" w:rsidRPr="00061C4A">
        <w:t xml:space="preserve"> </w:t>
      </w:r>
      <w:r w:rsidRPr="00061C4A">
        <w:t>5,35</w:t>
      </w:r>
      <w:r w:rsidR="00061C4A" w:rsidRPr="00061C4A">
        <w:t xml:space="preserve"> </w:t>
      </w:r>
      <w:r w:rsidRPr="00061C4A">
        <w:t>млрд</w:t>
      </w:r>
      <w:r w:rsidR="00061C4A" w:rsidRPr="00061C4A">
        <w:t xml:space="preserve"> </w:t>
      </w:r>
      <w:r w:rsidRPr="00061C4A">
        <w:t>тенге</w:t>
      </w:r>
      <w:r w:rsidR="00061C4A" w:rsidRPr="00061C4A">
        <w:t xml:space="preserve"> </w:t>
      </w:r>
      <w:r w:rsidRPr="00061C4A">
        <w:t>в</w:t>
      </w:r>
      <w:r w:rsidR="00061C4A" w:rsidRPr="00061C4A">
        <w:t xml:space="preserve"> </w:t>
      </w:r>
      <w:r w:rsidRPr="00061C4A">
        <w:t>АО</w:t>
      </w:r>
      <w:r w:rsidR="00061C4A" w:rsidRPr="00061C4A">
        <w:t xml:space="preserve"> «</w:t>
      </w:r>
      <w:r w:rsidRPr="00061C4A">
        <w:t>Halyk</w:t>
      </w:r>
      <w:r w:rsidR="00061C4A" w:rsidRPr="00061C4A">
        <w:t xml:space="preserve"> </w:t>
      </w:r>
      <w:r w:rsidRPr="00061C4A">
        <w:t>Global</w:t>
      </w:r>
      <w:r w:rsidR="00061C4A" w:rsidRPr="00061C4A">
        <w:t xml:space="preserve"> </w:t>
      </w:r>
      <w:r w:rsidRPr="00061C4A">
        <w:t>Markets</w:t>
      </w:r>
      <w:r w:rsidR="00061C4A" w:rsidRPr="00061C4A">
        <w:t>»</w:t>
      </w:r>
      <w:r w:rsidRPr="00061C4A">
        <w:t>,</w:t>
      </w:r>
      <w:r w:rsidR="00061C4A" w:rsidRPr="00061C4A">
        <w:t xml:space="preserve"> </w:t>
      </w:r>
      <w:r w:rsidRPr="00061C4A">
        <w:t>9,33%</w:t>
      </w:r>
      <w:r w:rsidR="00061C4A" w:rsidRPr="00061C4A">
        <w:t xml:space="preserve"> </w:t>
      </w:r>
      <w:r w:rsidRPr="00061C4A">
        <w:t>или</w:t>
      </w:r>
      <w:r w:rsidR="00061C4A" w:rsidRPr="00061C4A">
        <w:t xml:space="preserve"> </w:t>
      </w:r>
      <w:r w:rsidRPr="00061C4A">
        <w:t>более</w:t>
      </w:r>
      <w:r w:rsidR="00061C4A" w:rsidRPr="00061C4A">
        <w:t xml:space="preserve"> </w:t>
      </w:r>
      <w:r w:rsidRPr="00061C4A">
        <w:t>5,8</w:t>
      </w:r>
      <w:r w:rsidR="00061C4A" w:rsidRPr="00061C4A">
        <w:t xml:space="preserve"> </w:t>
      </w:r>
      <w:r w:rsidRPr="00061C4A">
        <w:t>млрд</w:t>
      </w:r>
      <w:r w:rsidR="00061C4A" w:rsidRPr="00061C4A">
        <w:t xml:space="preserve"> </w:t>
      </w:r>
      <w:r w:rsidRPr="00061C4A">
        <w:t>тенге</w:t>
      </w:r>
      <w:r w:rsidR="00061C4A" w:rsidRPr="00061C4A">
        <w:t xml:space="preserve"> </w:t>
      </w:r>
      <w:r w:rsidRPr="00061C4A">
        <w:t>в</w:t>
      </w:r>
      <w:r w:rsidR="00061C4A" w:rsidRPr="00061C4A">
        <w:t xml:space="preserve"> </w:t>
      </w:r>
      <w:r w:rsidRPr="00061C4A">
        <w:t>АО</w:t>
      </w:r>
      <w:r w:rsidR="00061C4A" w:rsidRPr="00061C4A">
        <w:t xml:space="preserve"> «</w:t>
      </w:r>
      <w:r w:rsidRPr="00061C4A">
        <w:t>BCC</w:t>
      </w:r>
      <w:r w:rsidR="00061C4A" w:rsidRPr="00061C4A">
        <w:t xml:space="preserve"> </w:t>
      </w:r>
      <w:r w:rsidRPr="00061C4A">
        <w:t>Invest</w:t>
      </w:r>
      <w:r w:rsidR="00061C4A" w:rsidRPr="00061C4A">
        <w:t>»</w:t>
      </w:r>
      <w:r w:rsidRPr="00061C4A">
        <w:t>,</w:t>
      </w:r>
      <w:r w:rsidR="00061C4A" w:rsidRPr="00061C4A">
        <w:t xml:space="preserve"> </w:t>
      </w:r>
      <w:r w:rsidRPr="00061C4A">
        <w:t>3,25%</w:t>
      </w:r>
      <w:r w:rsidR="00061C4A" w:rsidRPr="00061C4A">
        <w:t xml:space="preserve"> </w:t>
      </w:r>
      <w:r w:rsidRPr="00061C4A">
        <w:t>или</w:t>
      </w:r>
      <w:r w:rsidR="00061C4A" w:rsidRPr="00061C4A">
        <w:t xml:space="preserve"> </w:t>
      </w:r>
      <w:r w:rsidRPr="00061C4A">
        <w:t>более</w:t>
      </w:r>
      <w:r w:rsidR="00061C4A" w:rsidRPr="00061C4A">
        <w:t xml:space="preserve"> </w:t>
      </w:r>
      <w:r w:rsidRPr="00061C4A">
        <w:t>2,02</w:t>
      </w:r>
      <w:r w:rsidR="00061C4A" w:rsidRPr="00061C4A">
        <w:t xml:space="preserve"> </w:t>
      </w:r>
      <w:r w:rsidRPr="00061C4A">
        <w:t>млрд</w:t>
      </w:r>
      <w:r w:rsidR="00061C4A" w:rsidRPr="00061C4A">
        <w:t xml:space="preserve"> </w:t>
      </w:r>
      <w:r w:rsidRPr="00061C4A">
        <w:t>тенге</w:t>
      </w:r>
      <w:r w:rsidR="00061C4A" w:rsidRPr="00061C4A">
        <w:t xml:space="preserve"> </w:t>
      </w:r>
      <w:r w:rsidRPr="00061C4A">
        <w:t>в</w:t>
      </w:r>
      <w:r w:rsidR="00061C4A" w:rsidRPr="00061C4A">
        <w:t xml:space="preserve"> </w:t>
      </w:r>
      <w:r w:rsidRPr="00061C4A">
        <w:t>АО</w:t>
      </w:r>
      <w:r w:rsidR="00061C4A" w:rsidRPr="00061C4A">
        <w:t xml:space="preserve"> «</w:t>
      </w:r>
      <w:r w:rsidRPr="00061C4A">
        <w:t>Сентрас</w:t>
      </w:r>
      <w:r w:rsidR="00061C4A" w:rsidRPr="00061C4A">
        <w:t xml:space="preserve"> </w:t>
      </w:r>
      <w:r w:rsidRPr="00061C4A">
        <w:t>Секьюритиз</w:t>
      </w:r>
      <w:r w:rsidR="00061C4A" w:rsidRPr="00061C4A">
        <w:t>»</w:t>
      </w:r>
      <w:r w:rsidRPr="00061C4A">
        <w:t>,</w:t>
      </w:r>
      <w:r w:rsidR="00061C4A" w:rsidRPr="00061C4A">
        <w:t xml:space="preserve"> </w:t>
      </w:r>
      <w:r w:rsidRPr="00061C4A">
        <w:t>60,18%</w:t>
      </w:r>
      <w:r w:rsidR="00061C4A" w:rsidRPr="00061C4A">
        <w:t xml:space="preserve"> </w:t>
      </w:r>
      <w:r w:rsidRPr="00061C4A">
        <w:t>или</w:t>
      </w:r>
      <w:r w:rsidR="00061C4A" w:rsidRPr="00061C4A">
        <w:t xml:space="preserve"> </w:t>
      </w:r>
      <w:r w:rsidRPr="00061C4A">
        <w:t>порядка</w:t>
      </w:r>
      <w:r w:rsidR="00061C4A" w:rsidRPr="00061C4A">
        <w:t xml:space="preserve"> </w:t>
      </w:r>
      <w:r w:rsidRPr="00061C4A">
        <w:t>37,47</w:t>
      </w:r>
      <w:r w:rsidR="00061C4A" w:rsidRPr="00061C4A">
        <w:t xml:space="preserve"> </w:t>
      </w:r>
      <w:r w:rsidRPr="00061C4A">
        <w:t>млрд</w:t>
      </w:r>
      <w:r w:rsidR="00061C4A" w:rsidRPr="00061C4A">
        <w:t xml:space="preserve"> </w:t>
      </w:r>
      <w:r w:rsidRPr="00061C4A">
        <w:t>тенге</w:t>
      </w:r>
      <w:r w:rsidR="00061C4A" w:rsidRPr="00061C4A">
        <w:t xml:space="preserve"> </w:t>
      </w:r>
      <w:r w:rsidRPr="00061C4A">
        <w:t>в</w:t>
      </w:r>
      <w:r w:rsidR="00061C4A" w:rsidRPr="00061C4A">
        <w:t xml:space="preserve"> </w:t>
      </w:r>
      <w:r w:rsidRPr="00061C4A">
        <w:t>АО</w:t>
      </w:r>
      <w:r w:rsidR="00061C4A" w:rsidRPr="00061C4A">
        <w:t xml:space="preserve"> «</w:t>
      </w:r>
      <w:r w:rsidRPr="00061C4A">
        <w:t>Halyk</w:t>
      </w:r>
      <w:r w:rsidR="00061C4A" w:rsidRPr="00061C4A">
        <w:t xml:space="preserve"> </w:t>
      </w:r>
      <w:r w:rsidRPr="00061C4A">
        <w:t>Finance</w:t>
      </w:r>
      <w:r w:rsidR="00061C4A" w:rsidRPr="00061C4A">
        <w:t>»</w:t>
      </w:r>
      <w:r w:rsidRPr="00061C4A">
        <w:t>.</w:t>
      </w:r>
    </w:p>
    <w:p w14:paraId="198F83F0" w14:textId="77777777" w:rsidR="00065F54" w:rsidRPr="00061C4A" w:rsidRDefault="00065F54" w:rsidP="00065F54">
      <w:r w:rsidRPr="00061C4A">
        <w:t>Напомним,</w:t>
      </w:r>
      <w:r w:rsidR="00061C4A" w:rsidRPr="00061C4A">
        <w:t xml:space="preserve"> </w:t>
      </w:r>
      <w:r w:rsidRPr="00061C4A">
        <w:t>с</w:t>
      </w:r>
      <w:r w:rsidR="00061C4A" w:rsidRPr="00061C4A">
        <w:t xml:space="preserve"> </w:t>
      </w:r>
      <w:r w:rsidRPr="00061C4A">
        <w:t>1</w:t>
      </w:r>
      <w:r w:rsidR="00061C4A" w:rsidRPr="00061C4A">
        <w:t xml:space="preserve"> </w:t>
      </w:r>
      <w:r w:rsidRPr="00061C4A">
        <w:t>июля</w:t>
      </w:r>
      <w:r w:rsidR="00061C4A" w:rsidRPr="00061C4A">
        <w:t xml:space="preserve"> </w:t>
      </w:r>
      <w:r w:rsidRPr="00061C4A">
        <w:t>2023</w:t>
      </w:r>
      <w:r w:rsidR="00061C4A" w:rsidRPr="00061C4A">
        <w:t xml:space="preserve"> </w:t>
      </w:r>
      <w:r w:rsidRPr="00061C4A">
        <w:t>года</w:t>
      </w:r>
      <w:r w:rsidR="00061C4A" w:rsidRPr="00061C4A">
        <w:t xml:space="preserve"> </w:t>
      </w:r>
      <w:r w:rsidRPr="00061C4A">
        <w:t>вкладчики</w:t>
      </w:r>
      <w:r w:rsidR="00061C4A" w:rsidRPr="00061C4A">
        <w:t xml:space="preserve"> </w:t>
      </w:r>
      <w:r w:rsidRPr="00061C4A">
        <w:t>могут</w:t>
      </w:r>
      <w:r w:rsidR="00061C4A" w:rsidRPr="00061C4A">
        <w:t xml:space="preserve"> </w:t>
      </w:r>
      <w:r w:rsidRPr="00061C4A">
        <w:t>передавать</w:t>
      </w:r>
      <w:r w:rsidR="00061C4A" w:rsidRPr="00061C4A">
        <w:t xml:space="preserve"> </w:t>
      </w:r>
      <w:r w:rsidRPr="00061C4A">
        <w:t>УИП</w:t>
      </w:r>
      <w:r w:rsidR="00061C4A" w:rsidRPr="00061C4A">
        <w:t xml:space="preserve"> </w:t>
      </w:r>
      <w:r w:rsidRPr="00061C4A">
        <w:t>до</w:t>
      </w:r>
      <w:r w:rsidR="00061C4A" w:rsidRPr="00061C4A">
        <w:t xml:space="preserve"> </w:t>
      </w:r>
      <w:r w:rsidRPr="00061C4A">
        <w:t>50%</w:t>
      </w:r>
      <w:r w:rsidR="00061C4A" w:rsidRPr="00061C4A">
        <w:t xml:space="preserve"> </w:t>
      </w:r>
      <w:r w:rsidRPr="00061C4A">
        <w:t>своих</w:t>
      </w:r>
      <w:r w:rsidR="00061C4A" w:rsidRPr="00061C4A">
        <w:t xml:space="preserve"> </w:t>
      </w:r>
      <w:r w:rsidRPr="00061C4A">
        <w:t>накоплений</w:t>
      </w:r>
      <w:r w:rsidR="00061C4A" w:rsidRPr="00061C4A">
        <w:t xml:space="preserve"> </w:t>
      </w:r>
      <w:r w:rsidRPr="00061C4A">
        <w:t>за</w:t>
      </w:r>
      <w:r w:rsidR="00061C4A" w:rsidRPr="00061C4A">
        <w:t xml:space="preserve"> </w:t>
      </w:r>
      <w:r w:rsidRPr="00061C4A">
        <w:t>счет</w:t>
      </w:r>
      <w:r w:rsidR="00061C4A" w:rsidRPr="00061C4A">
        <w:t xml:space="preserve"> </w:t>
      </w:r>
      <w:r w:rsidRPr="00061C4A">
        <w:t>обязательных</w:t>
      </w:r>
      <w:r w:rsidR="00061C4A" w:rsidRPr="00061C4A">
        <w:t xml:space="preserve"> </w:t>
      </w:r>
      <w:r w:rsidRPr="00061C4A">
        <w:t>видов</w:t>
      </w:r>
      <w:r w:rsidR="00061C4A" w:rsidRPr="00061C4A">
        <w:t xml:space="preserve"> </w:t>
      </w:r>
      <w:r w:rsidRPr="00061C4A">
        <w:t>взносов</w:t>
      </w:r>
      <w:r w:rsidR="00061C4A" w:rsidRPr="00061C4A">
        <w:t xml:space="preserve"> </w:t>
      </w:r>
      <w:r w:rsidRPr="00061C4A">
        <w:t>(ОПВ</w:t>
      </w:r>
      <w:r w:rsidR="00061C4A" w:rsidRPr="00061C4A">
        <w:t xml:space="preserve"> </w:t>
      </w:r>
      <w:r w:rsidRPr="00061C4A">
        <w:t>и</w:t>
      </w:r>
      <w:r w:rsidR="00061C4A" w:rsidRPr="00061C4A">
        <w:t xml:space="preserve"> </w:t>
      </w:r>
      <w:r w:rsidRPr="00061C4A">
        <w:t>ОППВ)</w:t>
      </w:r>
      <w:r w:rsidR="00061C4A" w:rsidRPr="00061C4A">
        <w:t xml:space="preserve"> </w:t>
      </w:r>
      <w:r w:rsidRPr="00061C4A">
        <w:t>без</w:t>
      </w:r>
      <w:r w:rsidR="00061C4A" w:rsidRPr="00061C4A">
        <w:t xml:space="preserve"> </w:t>
      </w:r>
      <w:r w:rsidRPr="00061C4A">
        <w:t>учета</w:t>
      </w:r>
      <w:r w:rsidR="00061C4A" w:rsidRPr="00061C4A">
        <w:t xml:space="preserve"> </w:t>
      </w:r>
      <w:r w:rsidRPr="00061C4A">
        <w:t>порога</w:t>
      </w:r>
      <w:r w:rsidR="00061C4A" w:rsidRPr="00061C4A">
        <w:t xml:space="preserve"> </w:t>
      </w:r>
      <w:r w:rsidRPr="00061C4A">
        <w:t>достаточности.</w:t>
      </w:r>
      <w:r w:rsidR="00061C4A" w:rsidRPr="00061C4A">
        <w:t xml:space="preserve"> </w:t>
      </w:r>
      <w:r w:rsidRPr="00061C4A">
        <w:t>Накопления,</w:t>
      </w:r>
      <w:r w:rsidR="00061C4A" w:rsidRPr="00061C4A">
        <w:t xml:space="preserve"> </w:t>
      </w:r>
      <w:r w:rsidRPr="00061C4A">
        <w:t>сформированные</w:t>
      </w:r>
      <w:r w:rsidR="00061C4A" w:rsidRPr="00061C4A">
        <w:t xml:space="preserve"> </w:t>
      </w:r>
      <w:r w:rsidRPr="00061C4A">
        <w:t>за</w:t>
      </w:r>
      <w:r w:rsidR="00061C4A" w:rsidRPr="00061C4A">
        <w:t xml:space="preserve"> </w:t>
      </w:r>
      <w:r w:rsidRPr="00061C4A">
        <w:t>счет</w:t>
      </w:r>
      <w:r w:rsidR="00061C4A" w:rsidRPr="00061C4A">
        <w:t xml:space="preserve"> </w:t>
      </w:r>
      <w:r w:rsidRPr="00061C4A">
        <w:t>добровольных</w:t>
      </w:r>
      <w:r w:rsidR="00061C4A" w:rsidRPr="00061C4A">
        <w:t xml:space="preserve"> </w:t>
      </w:r>
      <w:r w:rsidRPr="00061C4A">
        <w:t>пенсионных</w:t>
      </w:r>
      <w:r w:rsidR="00061C4A" w:rsidRPr="00061C4A">
        <w:t xml:space="preserve"> </w:t>
      </w:r>
      <w:r w:rsidRPr="00061C4A">
        <w:t>взносов,</w:t>
      </w:r>
      <w:r w:rsidR="00061C4A" w:rsidRPr="00061C4A">
        <w:t xml:space="preserve"> </w:t>
      </w:r>
      <w:r w:rsidRPr="00061C4A">
        <w:t>можно</w:t>
      </w:r>
      <w:r w:rsidR="00061C4A" w:rsidRPr="00061C4A">
        <w:t xml:space="preserve"> </w:t>
      </w:r>
      <w:r w:rsidRPr="00061C4A">
        <w:t>передать</w:t>
      </w:r>
      <w:r w:rsidR="00061C4A" w:rsidRPr="00061C4A">
        <w:t xml:space="preserve"> </w:t>
      </w:r>
      <w:r w:rsidRPr="00061C4A">
        <w:t>УИП</w:t>
      </w:r>
      <w:r w:rsidR="00061C4A" w:rsidRPr="00061C4A">
        <w:t xml:space="preserve"> </w:t>
      </w:r>
      <w:r w:rsidRPr="00061C4A">
        <w:t>в</w:t>
      </w:r>
      <w:r w:rsidR="00061C4A" w:rsidRPr="00061C4A">
        <w:t xml:space="preserve"> </w:t>
      </w:r>
      <w:r w:rsidRPr="00061C4A">
        <w:t>полном</w:t>
      </w:r>
      <w:r w:rsidR="00061C4A" w:rsidRPr="00061C4A">
        <w:t xml:space="preserve"> </w:t>
      </w:r>
      <w:r w:rsidRPr="00061C4A">
        <w:t>объеме.</w:t>
      </w:r>
      <w:r w:rsidR="00061C4A" w:rsidRPr="00061C4A">
        <w:t xml:space="preserve"> </w:t>
      </w:r>
      <w:r w:rsidRPr="00061C4A">
        <w:t>С</w:t>
      </w:r>
      <w:r w:rsidR="00061C4A" w:rsidRPr="00061C4A">
        <w:t xml:space="preserve"> </w:t>
      </w:r>
      <w:r w:rsidRPr="00061C4A">
        <w:t>июля</w:t>
      </w:r>
      <w:r w:rsidR="00061C4A" w:rsidRPr="00061C4A">
        <w:t xml:space="preserve"> </w:t>
      </w:r>
      <w:r w:rsidRPr="00061C4A">
        <w:t>2023</w:t>
      </w:r>
      <w:r w:rsidR="00061C4A" w:rsidRPr="00061C4A">
        <w:t xml:space="preserve"> </w:t>
      </w:r>
      <w:r w:rsidRPr="00061C4A">
        <w:t>года</w:t>
      </w:r>
      <w:r w:rsidR="00061C4A" w:rsidRPr="00061C4A">
        <w:t xml:space="preserve"> </w:t>
      </w:r>
      <w:r w:rsidRPr="00061C4A">
        <w:t>по</w:t>
      </w:r>
      <w:r w:rsidR="00061C4A" w:rsidRPr="00061C4A">
        <w:t xml:space="preserve"> </w:t>
      </w:r>
      <w:r w:rsidRPr="00061C4A">
        <w:t>декабрь</w:t>
      </w:r>
      <w:r w:rsidR="00061C4A" w:rsidRPr="00061C4A">
        <w:t xml:space="preserve"> </w:t>
      </w:r>
      <w:r w:rsidRPr="00061C4A">
        <w:t>2024</w:t>
      </w:r>
      <w:r w:rsidR="00061C4A" w:rsidRPr="00061C4A">
        <w:t xml:space="preserve"> </w:t>
      </w:r>
      <w:r w:rsidRPr="00061C4A">
        <w:t>года</w:t>
      </w:r>
      <w:r w:rsidR="00061C4A" w:rsidRPr="00061C4A">
        <w:t xml:space="preserve"> </w:t>
      </w:r>
      <w:r w:rsidRPr="00061C4A">
        <w:t>этим</w:t>
      </w:r>
      <w:r w:rsidR="00061C4A" w:rsidRPr="00061C4A">
        <w:t xml:space="preserve"> </w:t>
      </w:r>
      <w:r w:rsidRPr="00061C4A">
        <w:t>правом</w:t>
      </w:r>
      <w:r w:rsidR="00061C4A" w:rsidRPr="00061C4A">
        <w:t xml:space="preserve"> </w:t>
      </w:r>
      <w:r w:rsidRPr="00061C4A">
        <w:t>воспользовались</w:t>
      </w:r>
      <w:r w:rsidR="00061C4A" w:rsidRPr="00061C4A">
        <w:t xml:space="preserve"> </w:t>
      </w:r>
      <w:r w:rsidRPr="00061C4A">
        <w:t>30</w:t>
      </w:r>
      <w:r w:rsidR="00061C4A" w:rsidRPr="00061C4A">
        <w:t xml:space="preserve"> </w:t>
      </w:r>
      <w:r w:rsidRPr="00061C4A">
        <w:t>012</w:t>
      </w:r>
      <w:r w:rsidR="00061C4A" w:rsidRPr="00061C4A">
        <w:t xml:space="preserve"> </w:t>
      </w:r>
      <w:r w:rsidRPr="00061C4A">
        <w:t>казахстанцев,</w:t>
      </w:r>
      <w:r w:rsidR="00061C4A" w:rsidRPr="00061C4A">
        <w:t xml:space="preserve"> </w:t>
      </w:r>
      <w:r w:rsidRPr="00061C4A">
        <w:t>переведя</w:t>
      </w:r>
      <w:r w:rsidR="00061C4A" w:rsidRPr="00061C4A">
        <w:t xml:space="preserve"> </w:t>
      </w:r>
      <w:r w:rsidRPr="00061C4A">
        <w:t>управляющим</w:t>
      </w:r>
      <w:r w:rsidR="00061C4A" w:rsidRPr="00061C4A">
        <w:t xml:space="preserve"> </w:t>
      </w:r>
      <w:r w:rsidRPr="00061C4A">
        <w:t>портфелем</w:t>
      </w:r>
      <w:r w:rsidR="00061C4A" w:rsidRPr="00061C4A">
        <w:t xml:space="preserve"> </w:t>
      </w:r>
      <w:r w:rsidRPr="00061C4A">
        <w:t>около</w:t>
      </w:r>
      <w:r w:rsidR="00061C4A" w:rsidRPr="00061C4A">
        <w:t xml:space="preserve"> </w:t>
      </w:r>
      <w:r w:rsidRPr="00061C4A">
        <w:t>53,16</w:t>
      </w:r>
      <w:r w:rsidR="00061C4A" w:rsidRPr="00061C4A">
        <w:t xml:space="preserve"> </w:t>
      </w:r>
      <w:r w:rsidRPr="00061C4A">
        <w:t>млрд</w:t>
      </w:r>
      <w:r w:rsidR="00061C4A" w:rsidRPr="00061C4A">
        <w:t xml:space="preserve"> </w:t>
      </w:r>
      <w:r w:rsidRPr="00061C4A">
        <w:t>тенге.</w:t>
      </w:r>
      <w:r w:rsidR="00061C4A" w:rsidRPr="00061C4A">
        <w:t xml:space="preserve"> </w:t>
      </w:r>
      <w:r w:rsidRPr="00061C4A">
        <w:t>При</w:t>
      </w:r>
      <w:r w:rsidR="00061C4A" w:rsidRPr="00061C4A">
        <w:t xml:space="preserve"> </w:t>
      </w:r>
      <w:r w:rsidRPr="00061C4A">
        <w:t>этом</w:t>
      </w:r>
      <w:r w:rsidR="00061C4A" w:rsidRPr="00061C4A">
        <w:t xml:space="preserve"> </w:t>
      </w:r>
      <w:r w:rsidRPr="00061C4A">
        <w:t>ЕНПФ</w:t>
      </w:r>
      <w:r w:rsidR="00061C4A" w:rsidRPr="00061C4A">
        <w:t xml:space="preserve"> </w:t>
      </w:r>
      <w:r w:rsidRPr="00061C4A">
        <w:t>исполнил</w:t>
      </w:r>
      <w:r w:rsidR="00061C4A" w:rsidRPr="00061C4A">
        <w:t xml:space="preserve"> </w:t>
      </w:r>
      <w:r w:rsidRPr="00061C4A">
        <w:t>40</w:t>
      </w:r>
      <w:r w:rsidR="00061C4A" w:rsidRPr="00061C4A">
        <w:t xml:space="preserve"> </w:t>
      </w:r>
      <w:r w:rsidRPr="00061C4A">
        <w:t>497</w:t>
      </w:r>
      <w:r w:rsidR="00061C4A" w:rsidRPr="00061C4A">
        <w:t xml:space="preserve"> </w:t>
      </w:r>
      <w:r w:rsidRPr="00061C4A">
        <w:t>заявлений</w:t>
      </w:r>
      <w:r w:rsidR="00061C4A" w:rsidRPr="00061C4A">
        <w:t xml:space="preserve"> </w:t>
      </w:r>
      <w:r w:rsidRPr="00061C4A">
        <w:t>на</w:t>
      </w:r>
      <w:r w:rsidR="00061C4A" w:rsidRPr="00061C4A">
        <w:t xml:space="preserve"> </w:t>
      </w:r>
      <w:r w:rsidRPr="00061C4A">
        <w:t>перевод.</w:t>
      </w:r>
    </w:p>
    <w:p w14:paraId="31C54E7A" w14:textId="77777777" w:rsidR="00065F54" w:rsidRPr="00061C4A" w:rsidRDefault="00065F54" w:rsidP="00065F54">
      <w:r w:rsidRPr="00061C4A">
        <w:t>После</w:t>
      </w:r>
      <w:r w:rsidR="00061C4A" w:rsidRPr="00061C4A">
        <w:t xml:space="preserve"> </w:t>
      </w:r>
      <w:r w:rsidRPr="00061C4A">
        <w:t>первоначальной</w:t>
      </w:r>
      <w:r w:rsidR="00061C4A" w:rsidRPr="00061C4A">
        <w:t xml:space="preserve"> </w:t>
      </w:r>
      <w:r w:rsidRPr="00061C4A">
        <w:t>передачи</w:t>
      </w:r>
      <w:r w:rsidR="00061C4A" w:rsidRPr="00061C4A">
        <w:t xml:space="preserve"> </w:t>
      </w:r>
      <w:r w:rsidRPr="00061C4A">
        <w:t>пенсионных</w:t>
      </w:r>
      <w:r w:rsidR="00061C4A" w:rsidRPr="00061C4A">
        <w:t xml:space="preserve"> </w:t>
      </w:r>
      <w:r w:rsidRPr="00061C4A">
        <w:t>активов</w:t>
      </w:r>
      <w:r w:rsidR="00061C4A" w:rsidRPr="00061C4A">
        <w:t xml:space="preserve"> </w:t>
      </w:r>
      <w:r w:rsidRPr="00061C4A">
        <w:t>в</w:t>
      </w:r>
      <w:r w:rsidR="00061C4A" w:rsidRPr="00061C4A">
        <w:t xml:space="preserve"> </w:t>
      </w:r>
      <w:r w:rsidRPr="00061C4A">
        <w:t>доверительное</w:t>
      </w:r>
      <w:r w:rsidR="00061C4A" w:rsidRPr="00061C4A">
        <w:t xml:space="preserve"> </w:t>
      </w:r>
      <w:r w:rsidRPr="00061C4A">
        <w:t>управление</w:t>
      </w:r>
      <w:r w:rsidR="00061C4A" w:rsidRPr="00061C4A">
        <w:t xml:space="preserve"> </w:t>
      </w:r>
      <w:r w:rsidRPr="00061C4A">
        <w:t>УИП</w:t>
      </w:r>
      <w:r w:rsidR="00061C4A" w:rsidRPr="00061C4A">
        <w:t xml:space="preserve"> </w:t>
      </w:r>
      <w:r w:rsidRPr="00061C4A">
        <w:t>вкладчик</w:t>
      </w:r>
      <w:r w:rsidR="00061C4A" w:rsidRPr="00061C4A">
        <w:t xml:space="preserve"> </w:t>
      </w:r>
      <w:r w:rsidRPr="00061C4A">
        <w:t>имеет</w:t>
      </w:r>
      <w:r w:rsidR="00061C4A" w:rsidRPr="00061C4A">
        <w:t xml:space="preserve"> </w:t>
      </w:r>
      <w:r w:rsidRPr="00061C4A">
        <w:t>право</w:t>
      </w:r>
      <w:r w:rsidR="00061C4A" w:rsidRPr="00061C4A">
        <w:t xml:space="preserve"> </w:t>
      </w:r>
      <w:r w:rsidRPr="00061C4A">
        <w:t>не</w:t>
      </w:r>
      <w:r w:rsidR="00061C4A" w:rsidRPr="00061C4A">
        <w:t xml:space="preserve"> </w:t>
      </w:r>
      <w:r w:rsidRPr="00061C4A">
        <w:t>чаще</w:t>
      </w:r>
      <w:r w:rsidR="00061C4A" w:rsidRPr="00061C4A">
        <w:t xml:space="preserve"> </w:t>
      </w:r>
      <w:r w:rsidRPr="00061C4A">
        <w:t>одного</w:t>
      </w:r>
      <w:r w:rsidR="00061C4A" w:rsidRPr="00061C4A">
        <w:t xml:space="preserve"> </w:t>
      </w:r>
      <w:r w:rsidRPr="00061C4A">
        <w:t>раза</w:t>
      </w:r>
      <w:r w:rsidR="00061C4A" w:rsidRPr="00061C4A">
        <w:t xml:space="preserve"> </w:t>
      </w:r>
      <w:r w:rsidRPr="00061C4A">
        <w:t>в</w:t>
      </w:r>
      <w:r w:rsidR="00061C4A" w:rsidRPr="00061C4A">
        <w:t xml:space="preserve"> </w:t>
      </w:r>
      <w:r w:rsidRPr="00061C4A">
        <w:t>год</w:t>
      </w:r>
      <w:r w:rsidR="00061C4A" w:rsidRPr="00061C4A">
        <w:t xml:space="preserve"> </w:t>
      </w:r>
      <w:r w:rsidRPr="00061C4A">
        <w:t>предоставлять</w:t>
      </w:r>
      <w:r w:rsidR="00061C4A" w:rsidRPr="00061C4A">
        <w:t xml:space="preserve"> </w:t>
      </w:r>
      <w:r w:rsidRPr="00061C4A">
        <w:t>заявление</w:t>
      </w:r>
      <w:r w:rsidR="00061C4A" w:rsidRPr="00061C4A">
        <w:t xml:space="preserve"> </w:t>
      </w:r>
      <w:r w:rsidRPr="00061C4A">
        <w:t>в</w:t>
      </w:r>
      <w:r w:rsidR="00061C4A" w:rsidRPr="00061C4A">
        <w:t xml:space="preserve"> </w:t>
      </w:r>
      <w:r w:rsidRPr="00061C4A">
        <w:t>ЕНПФ</w:t>
      </w:r>
      <w:r w:rsidR="00061C4A" w:rsidRPr="00061C4A">
        <w:t xml:space="preserve"> </w:t>
      </w:r>
      <w:r w:rsidRPr="00061C4A">
        <w:t>на</w:t>
      </w:r>
      <w:r w:rsidR="00061C4A" w:rsidRPr="00061C4A">
        <w:t xml:space="preserve"> </w:t>
      </w:r>
      <w:r w:rsidRPr="00061C4A">
        <w:t>передачу</w:t>
      </w:r>
      <w:r w:rsidR="00061C4A" w:rsidRPr="00061C4A">
        <w:t xml:space="preserve"> </w:t>
      </w:r>
      <w:r w:rsidRPr="00061C4A">
        <w:t>своих</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в</w:t>
      </w:r>
      <w:r w:rsidR="00061C4A" w:rsidRPr="00061C4A">
        <w:t xml:space="preserve"> </w:t>
      </w:r>
      <w:r w:rsidRPr="00061C4A">
        <w:t>доверительное</w:t>
      </w:r>
      <w:r w:rsidR="00061C4A" w:rsidRPr="00061C4A">
        <w:t xml:space="preserve"> </w:t>
      </w:r>
      <w:r w:rsidRPr="00061C4A">
        <w:t>управление</w:t>
      </w:r>
      <w:r w:rsidR="00061C4A" w:rsidRPr="00061C4A">
        <w:t xml:space="preserve"> </w:t>
      </w:r>
      <w:r w:rsidRPr="00061C4A">
        <w:t>от</w:t>
      </w:r>
      <w:r w:rsidR="00061C4A" w:rsidRPr="00061C4A">
        <w:t xml:space="preserve"> </w:t>
      </w:r>
      <w:r w:rsidRPr="00061C4A">
        <w:t>одного</w:t>
      </w:r>
      <w:r w:rsidR="00061C4A" w:rsidRPr="00061C4A">
        <w:t xml:space="preserve"> </w:t>
      </w:r>
      <w:r w:rsidRPr="00061C4A">
        <w:t>УИП</w:t>
      </w:r>
      <w:r w:rsidR="00061C4A" w:rsidRPr="00061C4A">
        <w:t xml:space="preserve"> </w:t>
      </w:r>
      <w:r w:rsidRPr="00061C4A">
        <w:t>к</w:t>
      </w:r>
      <w:r w:rsidR="00061C4A" w:rsidRPr="00061C4A">
        <w:t xml:space="preserve"> </w:t>
      </w:r>
      <w:r w:rsidRPr="00061C4A">
        <w:t>другому.</w:t>
      </w:r>
      <w:r w:rsidR="00061C4A" w:rsidRPr="00061C4A">
        <w:t xml:space="preserve"> </w:t>
      </w:r>
      <w:r w:rsidRPr="00061C4A">
        <w:t>За</w:t>
      </w:r>
      <w:r w:rsidR="00061C4A" w:rsidRPr="00061C4A">
        <w:t xml:space="preserve"> </w:t>
      </w:r>
      <w:r w:rsidRPr="00061C4A">
        <w:t>период</w:t>
      </w:r>
      <w:r w:rsidR="00061C4A" w:rsidRPr="00061C4A">
        <w:t xml:space="preserve"> </w:t>
      </w:r>
      <w:r w:rsidRPr="00061C4A">
        <w:t>с</w:t>
      </w:r>
      <w:r w:rsidR="00061C4A" w:rsidRPr="00061C4A">
        <w:t xml:space="preserve"> </w:t>
      </w:r>
      <w:r w:rsidRPr="00061C4A">
        <w:t>16</w:t>
      </w:r>
      <w:r w:rsidR="00061C4A" w:rsidRPr="00061C4A">
        <w:t xml:space="preserve"> </w:t>
      </w:r>
      <w:r w:rsidRPr="00061C4A">
        <w:t>марта</w:t>
      </w:r>
      <w:r w:rsidR="00061C4A" w:rsidRPr="00061C4A">
        <w:t xml:space="preserve"> </w:t>
      </w:r>
      <w:r w:rsidRPr="00061C4A">
        <w:t>2022</w:t>
      </w:r>
      <w:r w:rsidR="00061C4A" w:rsidRPr="00061C4A">
        <w:t xml:space="preserve"> </w:t>
      </w:r>
      <w:r w:rsidRPr="00061C4A">
        <w:t>года</w:t>
      </w:r>
      <w:r w:rsidR="00061C4A" w:rsidRPr="00061C4A">
        <w:t xml:space="preserve"> </w:t>
      </w:r>
      <w:r w:rsidRPr="00061C4A">
        <w:t>по</w:t>
      </w:r>
      <w:r w:rsidR="00061C4A" w:rsidRPr="00061C4A">
        <w:t xml:space="preserve"> </w:t>
      </w:r>
      <w:r w:rsidRPr="00061C4A">
        <w:t>31</w:t>
      </w:r>
      <w:r w:rsidR="00061C4A" w:rsidRPr="00061C4A">
        <w:t xml:space="preserve"> </w:t>
      </w:r>
      <w:r w:rsidRPr="00061C4A">
        <w:t>декабря</w:t>
      </w:r>
      <w:r w:rsidR="00061C4A" w:rsidRPr="00061C4A">
        <w:t xml:space="preserve"> </w:t>
      </w:r>
      <w:r w:rsidRPr="00061C4A">
        <w:t>2024</w:t>
      </w:r>
      <w:r w:rsidR="00061C4A" w:rsidRPr="00061C4A">
        <w:t xml:space="preserve"> </w:t>
      </w:r>
      <w:r w:rsidRPr="00061C4A">
        <w:t>года</w:t>
      </w:r>
      <w:r w:rsidR="00061C4A" w:rsidRPr="00061C4A">
        <w:t xml:space="preserve"> </w:t>
      </w:r>
      <w:r w:rsidRPr="00061C4A">
        <w:t>поменяли</w:t>
      </w:r>
      <w:r w:rsidR="00061C4A" w:rsidRPr="00061C4A">
        <w:t xml:space="preserve"> </w:t>
      </w:r>
      <w:r w:rsidRPr="00061C4A">
        <w:t>УИП</w:t>
      </w:r>
      <w:r w:rsidR="00061C4A" w:rsidRPr="00061C4A">
        <w:t xml:space="preserve"> </w:t>
      </w:r>
      <w:r w:rsidRPr="00061C4A">
        <w:t>264</w:t>
      </w:r>
      <w:r w:rsidR="00061C4A" w:rsidRPr="00061C4A">
        <w:t xml:space="preserve"> </w:t>
      </w:r>
      <w:r w:rsidRPr="00061C4A">
        <w:t>заявителя:</w:t>
      </w:r>
      <w:r w:rsidR="00061C4A" w:rsidRPr="00061C4A">
        <w:t xml:space="preserve"> </w:t>
      </w:r>
      <w:r w:rsidRPr="00061C4A">
        <w:t>ЕНПФ</w:t>
      </w:r>
      <w:r w:rsidR="00061C4A" w:rsidRPr="00061C4A">
        <w:t xml:space="preserve"> </w:t>
      </w:r>
      <w:r w:rsidRPr="00061C4A">
        <w:t>исполнил</w:t>
      </w:r>
      <w:r w:rsidR="00061C4A" w:rsidRPr="00061C4A">
        <w:t xml:space="preserve"> </w:t>
      </w:r>
      <w:r w:rsidRPr="00061C4A">
        <w:t>367</w:t>
      </w:r>
      <w:r w:rsidR="00061C4A" w:rsidRPr="00061C4A">
        <w:t xml:space="preserve"> </w:t>
      </w:r>
      <w:r w:rsidRPr="00061C4A">
        <w:t>заявлений</w:t>
      </w:r>
      <w:r w:rsidR="00061C4A" w:rsidRPr="00061C4A">
        <w:t xml:space="preserve"> </w:t>
      </w:r>
      <w:r w:rsidRPr="00061C4A">
        <w:t>на</w:t>
      </w:r>
      <w:r w:rsidR="00061C4A" w:rsidRPr="00061C4A">
        <w:t xml:space="preserve"> </w:t>
      </w:r>
      <w:r w:rsidRPr="00061C4A">
        <w:t>перевод</w:t>
      </w:r>
      <w:r w:rsidR="00061C4A" w:rsidRPr="00061C4A">
        <w:t xml:space="preserve"> </w:t>
      </w:r>
      <w:r w:rsidRPr="00061C4A">
        <w:t>из</w:t>
      </w:r>
      <w:r w:rsidR="00061C4A" w:rsidRPr="00061C4A">
        <w:t xml:space="preserve"> </w:t>
      </w:r>
      <w:r w:rsidRPr="00061C4A">
        <w:t>одного</w:t>
      </w:r>
      <w:r w:rsidR="00061C4A" w:rsidRPr="00061C4A">
        <w:t xml:space="preserve"> </w:t>
      </w:r>
      <w:r w:rsidRPr="00061C4A">
        <w:t>УИП</w:t>
      </w:r>
      <w:r w:rsidR="00061C4A" w:rsidRPr="00061C4A">
        <w:t xml:space="preserve"> </w:t>
      </w:r>
      <w:r w:rsidRPr="00061C4A">
        <w:t>в</w:t>
      </w:r>
      <w:r w:rsidR="00061C4A" w:rsidRPr="00061C4A">
        <w:t xml:space="preserve"> </w:t>
      </w:r>
      <w:r w:rsidRPr="00061C4A">
        <w:t>другой</w:t>
      </w:r>
      <w:r w:rsidR="00061C4A" w:rsidRPr="00061C4A">
        <w:t xml:space="preserve"> </w:t>
      </w:r>
      <w:r w:rsidRPr="00061C4A">
        <w:t>на</w:t>
      </w:r>
      <w:r w:rsidR="00061C4A" w:rsidRPr="00061C4A">
        <w:t xml:space="preserve"> </w:t>
      </w:r>
      <w:r w:rsidRPr="00061C4A">
        <w:t>общую</w:t>
      </w:r>
      <w:r w:rsidR="00061C4A" w:rsidRPr="00061C4A">
        <w:t xml:space="preserve"> </w:t>
      </w:r>
      <w:r w:rsidRPr="00061C4A">
        <w:t>сумму</w:t>
      </w:r>
      <w:r w:rsidR="00061C4A" w:rsidRPr="00061C4A">
        <w:t xml:space="preserve"> </w:t>
      </w:r>
      <w:r w:rsidRPr="00061C4A">
        <w:t>810</w:t>
      </w:r>
      <w:r w:rsidR="00061C4A" w:rsidRPr="00061C4A">
        <w:t xml:space="preserve"> </w:t>
      </w:r>
      <w:r w:rsidRPr="00061C4A">
        <w:t>млн</w:t>
      </w:r>
      <w:r w:rsidR="00061C4A" w:rsidRPr="00061C4A">
        <w:t xml:space="preserve"> </w:t>
      </w:r>
      <w:r w:rsidRPr="00061C4A">
        <w:t>тенге.</w:t>
      </w:r>
    </w:p>
    <w:p w14:paraId="79607250" w14:textId="77777777" w:rsidR="00065F54" w:rsidRPr="00061C4A" w:rsidRDefault="00065F54" w:rsidP="00065F54">
      <w:r w:rsidRPr="00061C4A">
        <w:lastRenderedPageBreak/>
        <w:t>С</w:t>
      </w:r>
      <w:r w:rsidR="00061C4A" w:rsidRPr="00061C4A">
        <w:t xml:space="preserve"> </w:t>
      </w:r>
      <w:r w:rsidRPr="00061C4A">
        <w:t>01.07.2023</w:t>
      </w:r>
      <w:r w:rsidR="00061C4A" w:rsidRPr="00061C4A">
        <w:t xml:space="preserve"> </w:t>
      </w:r>
      <w:r w:rsidRPr="00061C4A">
        <w:t>года</w:t>
      </w:r>
      <w:r w:rsidR="00061C4A" w:rsidRPr="00061C4A">
        <w:t xml:space="preserve"> </w:t>
      </w:r>
      <w:r w:rsidRPr="00061C4A">
        <w:t>сократился</w:t>
      </w:r>
      <w:r w:rsidR="00061C4A" w:rsidRPr="00061C4A">
        <w:t xml:space="preserve"> </w:t>
      </w:r>
      <w:r w:rsidRPr="00061C4A">
        <w:t>срок</w:t>
      </w:r>
      <w:r w:rsidR="00061C4A" w:rsidRPr="00061C4A">
        <w:t xml:space="preserve"> </w:t>
      </w:r>
      <w:r w:rsidRPr="00061C4A">
        <w:t>возврата</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из</w:t>
      </w:r>
      <w:r w:rsidR="00061C4A" w:rsidRPr="00061C4A">
        <w:t xml:space="preserve"> </w:t>
      </w:r>
      <w:r w:rsidRPr="00061C4A">
        <w:t>доверительного</w:t>
      </w:r>
      <w:r w:rsidR="00061C4A" w:rsidRPr="00061C4A">
        <w:t xml:space="preserve"> </w:t>
      </w:r>
      <w:r w:rsidRPr="00061C4A">
        <w:t>управления</w:t>
      </w:r>
      <w:r w:rsidR="00061C4A" w:rsidRPr="00061C4A">
        <w:t xml:space="preserve"> </w:t>
      </w:r>
      <w:r w:rsidRPr="00061C4A">
        <w:t>УИП</w:t>
      </w:r>
      <w:r w:rsidR="00061C4A" w:rsidRPr="00061C4A">
        <w:t xml:space="preserve"> </w:t>
      </w:r>
      <w:r w:rsidRPr="00061C4A">
        <w:t>в</w:t>
      </w:r>
      <w:r w:rsidR="00061C4A" w:rsidRPr="00061C4A">
        <w:t xml:space="preserve"> </w:t>
      </w:r>
      <w:r w:rsidRPr="00061C4A">
        <w:t>НБРК.</w:t>
      </w:r>
      <w:r w:rsidR="00061C4A" w:rsidRPr="00061C4A">
        <w:t xml:space="preserve"> </w:t>
      </w:r>
      <w:r w:rsidRPr="00061C4A">
        <w:t>Заявление</w:t>
      </w:r>
      <w:r w:rsidR="00061C4A" w:rsidRPr="00061C4A">
        <w:t xml:space="preserve"> </w:t>
      </w:r>
      <w:r w:rsidRPr="00061C4A">
        <w:t>на</w:t>
      </w:r>
      <w:r w:rsidR="00061C4A" w:rsidRPr="00061C4A">
        <w:t xml:space="preserve"> </w:t>
      </w:r>
      <w:r w:rsidRPr="00061C4A">
        <w:t>возврат</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из</w:t>
      </w:r>
      <w:r w:rsidR="00061C4A" w:rsidRPr="00061C4A">
        <w:t xml:space="preserve"> </w:t>
      </w:r>
      <w:r w:rsidRPr="00061C4A">
        <w:t>доверительного</w:t>
      </w:r>
      <w:r w:rsidR="00061C4A" w:rsidRPr="00061C4A">
        <w:t xml:space="preserve"> </w:t>
      </w:r>
      <w:r w:rsidRPr="00061C4A">
        <w:t>управления</w:t>
      </w:r>
      <w:r w:rsidR="00061C4A" w:rsidRPr="00061C4A">
        <w:t xml:space="preserve"> </w:t>
      </w:r>
      <w:r w:rsidRPr="00061C4A">
        <w:t>УИП</w:t>
      </w:r>
      <w:r w:rsidR="00061C4A" w:rsidRPr="00061C4A">
        <w:t xml:space="preserve"> </w:t>
      </w:r>
      <w:r w:rsidRPr="00061C4A">
        <w:t>в</w:t>
      </w:r>
      <w:r w:rsidR="00061C4A" w:rsidRPr="00061C4A">
        <w:t xml:space="preserve"> </w:t>
      </w:r>
      <w:r w:rsidRPr="00061C4A">
        <w:t>НБРК</w:t>
      </w:r>
      <w:r w:rsidR="00061C4A" w:rsidRPr="00061C4A">
        <w:t xml:space="preserve"> </w:t>
      </w:r>
      <w:r w:rsidRPr="00061C4A">
        <w:t>можно</w:t>
      </w:r>
      <w:r w:rsidR="00061C4A" w:rsidRPr="00061C4A">
        <w:t xml:space="preserve"> </w:t>
      </w:r>
      <w:r w:rsidRPr="00061C4A">
        <w:t>предоставить</w:t>
      </w:r>
      <w:r w:rsidR="00061C4A" w:rsidRPr="00061C4A">
        <w:t xml:space="preserve"> </w:t>
      </w:r>
      <w:r w:rsidRPr="00061C4A">
        <w:t>в</w:t>
      </w:r>
      <w:r w:rsidR="00061C4A" w:rsidRPr="00061C4A">
        <w:t xml:space="preserve"> </w:t>
      </w:r>
      <w:r w:rsidRPr="00061C4A">
        <w:t>ЕНПФ</w:t>
      </w:r>
      <w:r w:rsidR="00061C4A" w:rsidRPr="00061C4A">
        <w:t xml:space="preserve"> </w:t>
      </w:r>
      <w:r w:rsidRPr="00061C4A">
        <w:t>спустя</w:t>
      </w:r>
      <w:r w:rsidR="00061C4A" w:rsidRPr="00061C4A">
        <w:t xml:space="preserve"> </w:t>
      </w:r>
      <w:r w:rsidRPr="00061C4A">
        <w:t>1</w:t>
      </w:r>
      <w:r w:rsidR="00061C4A" w:rsidRPr="00061C4A">
        <w:t xml:space="preserve"> </w:t>
      </w:r>
      <w:r w:rsidRPr="00061C4A">
        <w:t>год</w:t>
      </w:r>
      <w:r w:rsidR="00061C4A" w:rsidRPr="00061C4A">
        <w:t xml:space="preserve"> </w:t>
      </w:r>
      <w:r w:rsidRPr="00061C4A">
        <w:t>с</w:t>
      </w:r>
      <w:r w:rsidR="00061C4A" w:rsidRPr="00061C4A">
        <w:t xml:space="preserve"> </w:t>
      </w:r>
      <w:r w:rsidRPr="00061C4A">
        <w:t>даты</w:t>
      </w:r>
      <w:r w:rsidR="00061C4A" w:rsidRPr="00061C4A">
        <w:t xml:space="preserve"> </w:t>
      </w:r>
      <w:r w:rsidRPr="00061C4A">
        <w:t>передачи</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в</w:t>
      </w:r>
      <w:r w:rsidR="00061C4A" w:rsidRPr="00061C4A">
        <w:t xml:space="preserve"> </w:t>
      </w:r>
      <w:r w:rsidRPr="00061C4A">
        <w:t>доверительное</w:t>
      </w:r>
      <w:r w:rsidR="00061C4A" w:rsidRPr="00061C4A">
        <w:t xml:space="preserve"> </w:t>
      </w:r>
      <w:r w:rsidRPr="00061C4A">
        <w:t>управление</w:t>
      </w:r>
      <w:r w:rsidR="00061C4A" w:rsidRPr="00061C4A">
        <w:t xml:space="preserve"> </w:t>
      </w:r>
      <w:r w:rsidRPr="00061C4A">
        <w:t>УИП</w:t>
      </w:r>
      <w:r w:rsidR="00061C4A" w:rsidRPr="00061C4A">
        <w:t xml:space="preserve"> </w:t>
      </w:r>
      <w:r w:rsidRPr="00061C4A">
        <w:t>(ранее</w:t>
      </w:r>
      <w:r w:rsidR="00061C4A" w:rsidRPr="00061C4A">
        <w:t xml:space="preserve"> </w:t>
      </w:r>
      <w:r w:rsidRPr="00061C4A">
        <w:t>подать</w:t>
      </w:r>
      <w:r w:rsidR="00061C4A" w:rsidRPr="00061C4A">
        <w:t xml:space="preserve"> </w:t>
      </w:r>
      <w:r w:rsidRPr="00061C4A">
        <w:t>заявление</w:t>
      </w:r>
      <w:r w:rsidR="00061C4A" w:rsidRPr="00061C4A">
        <w:t xml:space="preserve"> </w:t>
      </w:r>
      <w:r w:rsidRPr="00061C4A">
        <w:t>можно</w:t>
      </w:r>
      <w:r w:rsidR="00061C4A" w:rsidRPr="00061C4A">
        <w:t xml:space="preserve"> </w:t>
      </w:r>
      <w:r w:rsidRPr="00061C4A">
        <w:t>было</w:t>
      </w:r>
      <w:r w:rsidR="00061C4A" w:rsidRPr="00061C4A">
        <w:t xml:space="preserve"> </w:t>
      </w:r>
      <w:r w:rsidRPr="00061C4A">
        <w:t>только</w:t>
      </w:r>
      <w:r w:rsidR="00061C4A" w:rsidRPr="00061C4A">
        <w:t xml:space="preserve"> </w:t>
      </w:r>
      <w:r w:rsidRPr="00061C4A">
        <w:t>через</w:t>
      </w:r>
      <w:r w:rsidR="00061C4A" w:rsidRPr="00061C4A">
        <w:t xml:space="preserve">  </w:t>
      </w:r>
      <w:r w:rsidRPr="00061C4A">
        <w:t>2</w:t>
      </w:r>
      <w:r w:rsidR="00061C4A" w:rsidRPr="00061C4A">
        <w:t xml:space="preserve"> </w:t>
      </w:r>
      <w:r w:rsidRPr="00061C4A">
        <w:t>года</w:t>
      </w:r>
      <w:r w:rsidR="00061C4A" w:rsidRPr="00061C4A">
        <w:t xml:space="preserve"> </w:t>
      </w:r>
      <w:r w:rsidRPr="00061C4A">
        <w:t>после</w:t>
      </w:r>
      <w:r w:rsidR="00061C4A" w:rsidRPr="00061C4A">
        <w:t xml:space="preserve"> </w:t>
      </w:r>
      <w:r w:rsidRPr="00061C4A">
        <w:t>первоначальной</w:t>
      </w:r>
      <w:r w:rsidR="00061C4A" w:rsidRPr="00061C4A">
        <w:t xml:space="preserve"> </w:t>
      </w:r>
      <w:r w:rsidRPr="00061C4A">
        <w:t>передачи</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в</w:t>
      </w:r>
      <w:r w:rsidR="00061C4A" w:rsidRPr="00061C4A">
        <w:t xml:space="preserve"> </w:t>
      </w:r>
      <w:r w:rsidRPr="00061C4A">
        <w:t>доверительное</w:t>
      </w:r>
      <w:r w:rsidR="00061C4A" w:rsidRPr="00061C4A">
        <w:t xml:space="preserve"> </w:t>
      </w:r>
      <w:r w:rsidRPr="00061C4A">
        <w:t>управление</w:t>
      </w:r>
      <w:r w:rsidR="00061C4A" w:rsidRPr="00061C4A">
        <w:t xml:space="preserve"> </w:t>
      </w:r>
      <w:r w:rsidRPr="00061C4A">
        <w:t>УИП).</w:t>
      </w:r>
      <w:r w:rsidR="00061C4A" w:rsidRPr="00061C4A">
        <w:t xml:space="preserve"> </w:t>
      </w:r>
      <w:r w:rsidRPr="00061C4A">
        <w:t>С</w:t>
      </w:r>
      <w:r w:rsidR="00061C4A" w:rsidRPr="00061C4A">
        <w:t xml:space="preserve"> </w:t>
      </w:r>
      <w:r w:rsidRPr="00061C4A">
        <w:t>15</w:t>
      </w:r>
      <w:r w:rsidR="00061C4A" w:rsidRPr="00061C4A">
        <w:t xml:space="preserve"> </w:t>
      </w:r>
      <w:r w:rsidRPr="00061C4A">
        <w:t>марта</w:t>
      </w:r>
      <w:r w:rsidR="00061C4A" w:rsidRPr="00061C4A">
        <w:t xml:space="preserve"> </w:t>
      </w:r>
      <w:r w:rsidRPr="00061C4A">
        <w:t>2023</w:t>
      </w:r>
      <w:r w:rsidR="00061C4A" w:rsidRPr="00061C4A">
        <w:t xml:space="preserve"> </w:t>
      </w:r>
      <w:r w:rsidRPr="00061C4A">
        <w:t>года</w:t>
      </w:r>
      <w:r w:rsidR="00061C4A" w:rsidRPr="00061C4A">
        <w:t xml:space="preserve"> </w:t>
      </w:r>
      <w:r w:rsidRPr="00061C4A">
        <w:t>по</w:t>
      </w:r>
      <w:r w:rsidR="00061C4A" w:rsidRPr="00061C4A">
        <w:t xml:space="preserve"> </w:t>
      </w:r>
      <w:r w:rsidRPr="00061C4A">
        <w:t>31</w:t>
      </w:r>
      <w:r w:rsidR="00061C4A" w:rsidRPr="00061C4A">
        <w:t xml:space="preserve"> </w:t>
      </w:r>
      <w:r w:rsidRPr="00061C4A">
        <w:t>декабря</w:t>
      </w:r>
      <w:r w:rsidR="00061C4A" w:rsidRPr="00061C4A">
        <w:t xml:space="preserve"> </w:t>
      </w:r>
      <w:r w:rsidRPr="00061C4A">
        <w:t>2024</w:t>
      </w:r>
      <w:r w:rsidR="00061C4A" w:rsidRPr="00061C4A">
        <w:t xml:space="preserve"> </w:t>
      </w:r>
      <w:r w:rsidRPr="00061C4A">
        <w:t>года</w:t>
      </w:r>
      <w:r w:rsidR="00061C4A" w:rsidRPr="00061C4A">
        <w:t xml:space="preserve"> </w:t>
      </w:r>
      <w:r w:rsidRPr="00061C4A">
        <w:t>ЕНПФ</w:t>
      </w:r>
      <w:r w:rsidR="00061C4A" w:rsidRPr="00061C4A">
        <w:t xml:space="preserve"> </w:t>
      </w:r>
      <w:r w:rsidRPr="00061C4A">
        <w:t>исполнено</w:t>
      </w:r>
      <w:r w:rsidR="00061C4A" w:rsidRPr="00061C4A">
        <w:t xml:space="preserve"> </w:t>
      </w:r>
      <w:r w:rsidRPr="00061C4A">
        <w:t>3</w:t>
      </w:r>
      <w:r w:rsidR="00061C4A" w:rsidRPr="00061C4A">
        <w:t xml:space="preserve"> </w:t>
      </w:r>
      <w:r w:rsidRPr="00061C4A">
        <w:t>073</w:t>
      </w:r>
      <w:r w:rsidR="00061C4A" w:rsidRPr="00061C4A">
        <w:t xml:space="preserve"> </w:t>
      </w:r>
      <w:r w:rsidRPr="00061C4A">
        <w:t>заявления</w:t>
      </w:r>
      <w:r w:rsidR="00061C4A" w:rsidRPr="00061C4A">
        <w:t xml:space="preserve"> </w:t>
      </w:r>
      <w:r w:rsidRPr="00061C4A">
        <w:t>по</w:t>
      </w:r>
      <w:r w:rsidR="00061C4A" w:rsidRPr="00061C4A">
        <w:t xml:space="preserve"> </w:t>
      </w:r>
      <w:r w:rsidRPr="00061C4A">
        <w:t>переводу</w:t>
      </w:r>
      <w:r w:rsidR="00061C4A" w:rsidRPr="00061C4A">
        <w:t xml:space="preserve"> </w:t>
      </w:r>
      <w:r w:rsidRPr="00061C4A">
        <w:t>средств</w:t>
      </w:r>
      <w:r w:rsidR="00061C4A" w:rsidRPr="00061C4A">
        <w:t xml:space="preserve"> </w:t>
      </w:r>
      <w:r w:rsidRPr="00061C4A">
        <w:t>в</w:t>
      </w:r>
      <w:r w:rsidR="00061C4A" w:rsidRPr="00061C4A">
        <w:t xml:space="preserve"> </w:t>
      </w:r>
      <w:r w:rsidRPr="00061C4A">
        <w:t>НБРК</w:t>
      </w:r>
      <w:r w:rsidR="00061C4A" w:rsidRPr="00061C4A">
        <w:t xml:space="preserve"> </w:t>
      </w:r>
      <w:r w:rsidRPr="00061C4A">
        <w:t>из</w:t>
      </w:r>
      <w:r w:rsidR="00061C4A" w:rsidRPr="00061C4A">
        <w:t xml:space="preserve"> </w:t>
      </w:r>
      <w:r w:rsidRPr="00061C4A">
        <w:t>УИП</w:t>
      </w:r>
      <w:r w:rsidR="00061C4A" w:rsidRPr="00061C4A">
        <w:t xml:space="preserve"> </w:t>
      </w:r>
      <w:r w:rsidRPr="00061C4A">
        <w:t>на</w:t>
      </w:r>
      <w:r w:rsidR="00061C4A" w:rsidRPr="00061C4A">
        <w:t xml:space="preserve"> </w:t>
      </w:r>
      <w:r w:rsidRPr="00061C4A">
        <w:t>общую</w:t>
      </w:r>
      <w:r w:rsidR="00061C4A" w:rsidRPr="00061C4A">
        <w:t xml:space="preserve"> </w:t>
      </w:r>
      <w:r w:rsidRPr="00061C4A">
        <w:t>сумму</w:t>
      </w:r>
      <w:r w:rsidR="00061C4A" w:rsidRPr="00061C4A">
        <w:t xml:space="preserve"> </w:t>
      </w:r>
      <w:r w:rsidRPr="00061C4A">
        <w:t>более</w:t>
      </w:r>
      <w:r w:rsidR="00061C4A" w:rsidRPr="00061C4A">
        <w:t xml:space="preserve"> </w:t>
      </w:r>
      <w:r w:rsidRPr="00061C4A">
        <w:t>7,76</w:t>
      </w:r>
      <w:r w:rsidR="00061C4A" w:rsidRPr="00061C4A">
        <w:t xml:space="preserve"> </w:t>
      </w:r>
      <w:r w:rsidRPr="00061C4A">
        <w:t>млрд</w:t>
      </w:r>
      <w:r w:rsidR="00061C4A" w:rsidRPr="00061C4A">
        <w:t xml:space="preserve"> </w:t>
      </w:r>
      <w:r w:rsidRPr="00061C4A">
        <w:t>тенге.</w:t>
      </w:r>
    </w:p>
    <w:p w14:paraId="040E58A8" w14:textId="77777777" w:rsidR="00065F54" w:rsidRPr="00061C4A" w:rsidRDefault="00065F54" w:rsidP="00065F54">
      <w:r w:rsidRPr="00061C4A">
        <w:t>Напомним,</w:t>
      </w:r>
      <w:r w:rsidR="00061C4A" w:rsidRPr="00061C4A">
        <w:t xml:space="preserve"> </w:t>
      </w:r>
      <w:r w:rsidRPr="00061C4A">
        <w:t>что</w:t>
      </w:r>
      <w:r w:rsidR="00061C4A" w:rsidRPr="00061C4A">
        <w:t xml:space="preserve"> </w:t>
      </w:r>
      <w:r w:rsidRPr="00061C4A">
        <w:t>после</w:t>
      </w:r>
      <w:r w:rsidR="00061C4A" w:rsidRPr="00061C4A">
        <w:t xml:space="preserve"> </w:t>
      </w:r>
      <w:r w:rsidRPr="00061C4A">
        <w:t>получения</w:t>
      </w:r>
      <w:r w:rsidR="00061C4A" w:rsidRPr="00061C4A">
        <w:t xml:space="preserve"> </w:t>
      </w:r>
      <w:r w:rsidRPr="00061C4A">
        <w:t>пенсионных</w:t>
      </w:r>
      <w:r w:rsidR="00061C4A" w:rsidRPr="00061C4A">
        <w:t xml:space="preserve"> </w:t>
      </w:r>
      <w:r w:rsidRPr="00061C4A">
        <w:t>активов</w:t>
      </w:r>
      <w:r w:rsidR="00061C4A" w:rsidRPr="00061C4A">
        <w:t xml:space="preserve"> </w:t>
      </w:r>
      <w:r w:rsidRPr="00061C4A">
        <w:t>от</w:t>
      </w:r>
      <w:r w:rsidR="00061C4A" w:rsidRPr="00061C4A">
        <w:t xml:space="preserve"> </w:t>
      </w:r>
      <w:r w:rsidRPr="00061C4A">
        <w:t>ЕНПФ</w:t>
      </w:r>
      <w:r w:rsidR="00061C4A" w:rsidRPr="00061C4A">
        <w:t xml:space="preserve"> </w:t>
      </w:r>
      <w:r w:rsidRPr="00061C4A">
        <w:t>УИП</w:t>
      </w:r>
      <w:r w:rsidR="00061C4A" w:rsidRPr="00061C4A">
        <w:t xml:space="preserve"> </w:t>
      </w:r>
      <w:r w:rsidRPr="00061C4A">
        <w:t>инвестирует</w:t>
      </w:r>
      <w:r w:rsidR="00061C4A" w:rsidRPr="00061C4A">
        <w:t xml:space="preserve"> </w:t>
      </w:r>
      <w:r w:rsidRPr="00061C4A">
        <w:t>их</w:t>
      </w:r>
      <w:r w:rsidR="00061C4A" w:rsidRPr="00061C4A">
        <w:t xml:space="preserve"> </w:t>
      </w:r>
      <w:r w:rsidRPr="00061C4A">
        <w:t>в</w:t>
      </w:r>
      <w:r w:rsidR="00061C4A" w:rsidRPr="00061C4A">
        <w:t xml:space="preserve"> </w:t>
      </w:r>
      <w:r w:rsidRPr="00061C4A">
        <w:t>разрешенные</w:t>
      </w:r>
      <w:r w:rsidR="00061C4A" w:rsidRPr="00061C4A">
        <w:t xml:space="preserve"> </w:t>
      </w:r>
      <w:r w:rsidRPr="00061C4A">
        <w:t>финансовые</w:t>
      </w:r>
      <w:r w:rsidR="00061C4A" w:rsidRPr="00061C4A">
        <w:t xml:space="preserve"> </w:t>
      </w:r>
      <w:r w:rsidRPr="00061C4A">
        <w:t>инструменты,</w:t>
      </w:r>
      <w:r w:rsidR="00061C4A" w:rsidRPr="00061C4A">
        <w:t xml:space="preserve"> </w:t>
      </w:r>
      <w:r w:rsidRPr="00061C4A">
        <w:t>указанные</w:t>
      </w:r>
      <w:r w:rsidR="00061C4A" w:rsidRPr="00061C4A">
        <w:t xml:space="preserve"> </w:t>
      </w:r>
      <w:r w:rsidRPr="00061C4A">
        <w:t>в</w:t>
      </w:r>
      <w:r w:rsidR="00061C4A" w:rsidRPr="00061C4A">
        <w:t xml:space="preserve"> </w:t>
      </w:r>
      <w:r w:rsidRPr="00061C4A">
        <w:t>Правилах</w:t>
      </w:r>
      <w:r w:rsidR="00061C4A" w:rsidRPr="00061C4A">
        <w:t xml:space="preserve"> </w:t>
      </w:r>
      <w:r w:rsidRPr="00061C4A">
        <w:t>осуществления</w:t>
      </w:r>
      <w:r w:rsidR="00061C4A" w:rsidRPr="00061C4A">
        <w:t xml:space="preserve"> </w:t>
      </w:r>
      <w:r w:rsidRPr="00061C4A">
        <w:t>деятельности</w:t>
      </w:r>
      <w:r w:rsidR="00061C4A" w:rsidRPr="00061C4A">
        <w:t xml:space="preserve"> </w:t>
      </w:r>
      <w:r w:rsidRPr="00061C4A">
        <w:t>по</w:t>
      </w:r>
      <w:r w:rsidR="00061C4A" w:rsidRPr="00061C4A">
        <w:t xml:space="preserve"> </w:t>
      </w:r>
      <w:r w:rsidRPr="00061C4A">
        <w:t>управлению</w:t>
      </w:r>
      <w:r w:rsidR="00061C4A" w:rsidRPr="00061C4A">
        <w:t xml:space="preserve"> </w:t>
      </w:r>
      <w:r w:rsidRPr="00061C4A">
        <w:t>инвестиционным</w:t>
      </w:r>
      <w:r w:rsidR="00061C4A" w:rsidRPr="00061C4A">
        <w:t xml:space="preserve"> </w:t>
      </w:r>
      <w:r w:rsidRPr="00061C4A">
        <w:t>портфелем,</w:t>
      </w:r>
      <w:r w:rsidR="00061C4A" w:rsidRPr="00061C4A">
        <w:t xml:space="preserve"> </w:t>
      </w:r>
      <w:r w:rsidRPr="00061C4A">
        <w:t>утвержденных</w:t>
      </w:r>
      <w:r w:rsidR="00061C4A" w:rsidRPr="00061C4A">
        <w:t xml:space="preserve"> </w:t>
      </w:r>
      <w:r w:rsidRPr="00061C4A">
        <w:t>постановлением</w:t>
      </w:r>
      <w:r w:rsidR="00061C4A" w:rsidRPr="00061C4A">
        <w:t xml:space="preserve"> </w:t>
      </w:r>
      <w:r w:rsidRPr="00061C4A">
        <w:t>Правления</w:t>
      </w:r>
      <w:r w:rsidR="00061C4A" w:rsidRPr="00061C4A">
        <w:t xml:space="preserve"> </w:t>
      </w:r>
      <w:r w:rsidRPr="00061C4A">
        <w:t>Национального</w:t>
      </w:r>
      <w:r w:rsidR="00061C4A" w:rsidRPr="00061C4A">
        <w:t xml:space="preserve"> </w:t>
      </w:r>
      <w:r w:rsidRPr="00061C4A">
        <w:t>Банка</w:t>
      </w:r>
      <w:r w:rsidR="00061C4A" w:rsidRPr="00061C4A">
        <w:t xml:space="preserve"> </w:t>
      </w:r>
      <w:r w:rsidRPr="00061C4A">
        <w:t>РК</w:t>
      </w:r>
      <w:r w:rsidR="00061C4A" w:rsidRPr="00061C4A">
        <w:t xml:space="preserve"> </w:t>
      </w:r>
      <w:r w:rsidRPr="00061C4A">
        <w:t>от</w:t>
      </w:r>
      <w:r w:rsidR="00061C4A" w:rsidRPr="00061C4A">
        <w:t xml:space="preserve"> </w:t>
      </w:r>
      <w:r w:rsidRPr="00061C4A">
        <w:t>3</w:t>
      </w:r>
      <w:r w:rsidR="00061C4A" w:rsidRPr="00061C4A">
        <w:t xml:space="preserve"> </w:t>
      </w:r>
      <w:r w:rsidRPr="00061C4A">
        <w:t>февраля</w:t>
      </w:r>
      <w:r w:rsidR="00061C4A" w:rsidRPr="00061C4A">
        <w:t xml:space="preserve"> </w:t>
      </w:r>
      <w:r w:rsidRPr="00061C4A">
        <w:t>2014</w:t>
      </w:r>
      <w:r w:rsidR="00061C4A" w:rsidRPr="00061C4A">
        <w:t xml:space="preserve"> </w:t>
      </w:r>
      <w:r w:rsidRPr="00061C4A">
        <w:t>года</w:t>
      </w:r>
      <w:r w:rsidR="00061C4A" w:rsidRPr="00061C4A">
        <w:t xml:space="preserve"> </w:t>
      </w:r>
      <w:r w:rsidRPr="00061C4A">
        <w:t>№10,</w:t>
      </w:r>
      <w:r w:rsidR="00061C4A" w:rsidRPr="00061C4A">
        <w:t xml:space="preserve"> </w:t>
      </w:r>
      <w:r w:rsidRPr="00061C4A">
        <w:t>и</w:t>
      </w:r>
      <w:r w:rsidR="00061C4A" w:rsidRPr="00061C4A">
        <w:t xml:space="preserve"> </w:t>
      </w:r>
      <w:r w:rsidRPr="00061C4A">
        <w:t>предусмотренные</w:t>
      </w:r>
      <w:r w:rsidR="00061C4A" w:rsidRPr="00061C4A">
        <w:t xml:space="preserve"> </w:t>
      </w:r>
      <w:r w:rsidRPr="00061C4A">
        <w:t>в</w:t>
      </w:r>
      <w:r w:rsidR="00061C4A" w:rsidRPr="00061C4A">
        <w:t xml:space="preserve"> </w:t>
      </w:r>
      <w:r w:rsidRPr="00061C4A">
        <w:t>Инвестиционной</w:t>
      </w:r>
      <w:r w:rsidR="00061C4A" w:rsidRPr="00061C4A">
        <w:t xml:space="preserve"> </w:t>
      </w:r>
      <w:r w:rsidRPr="00061C4A">
        <w:t>декларации</w:t>
      </w:r>
      <w:r w:rsidR="00061C4A" w:rsidRPr="00061C4A">
        <w:t xml:space="preserve"> </w:t>
      </w:r>
      <w:r w:rsidRPr="00061C4A">
        <w:t>УИП.</w:t>
      </w:r>
    </w:p>
    <w:p w14:paraId="356BE698" w14:textId="77777777" w:rsidR="00065F54" w:rsidRPr="00061C4A" w:rsidRDefault="00065F54" w:rsidP="00065F54">
      <w:r w:rsidRPr="00061C4A">
        <w:t>В</w:t>
      </w:r>
      <w:r w:rsidR="00061C4A" w:rsidRPr="00061C4A">
        <w:t xml:space="preserve"> </w:t>
      </w:r>
      <w:r w:rsidRPr="00061C4A">
        <w:t>период</w:t>
      </w:r>
      <w:r w:rsidR="00061C4A" w:rsidRPr="00061C4A">
        <w:t xml:space="preserve"> </w:t>
      </w:r>
      <w:r w:rsidRPr="00061C4A">
        <w:t>нахождения</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под</w:t>
      </w:r>
      <w:r w:rsidR="00061C4A" w:rsidRPr="00061C4A">
        <w:t xml:space="preserve"> </w:t>
      </w:r>
      <w:r w:rsidRPr="00061C4A">
        <w:t>управлением</w:t>
      </w:r>
      <w:r w:rsidR="00061C4A" w:rsidRPr="00061C4A">
        <w:t xml:space="preserve"> </w:t>
      </w:r>
      <w:r w:rsidRPr="00061C4A">
        <w:t>Национального</w:t>
      </w:r>
      <w:r w:rsidR="00061C4A" w:rsidRPr="00061C4A">
        <w:t xml:space="preserve"> </w:t>
      </w:r>
      <w:r w:rsidRPr="00061C4A">
        <w:t>Банка</w:t>
      </w:r>
      <w:r w:rsidR="00061C4A" w:rsidRPr="00061C4A">
        <w:t xml:space="preserve"> </w:t>
      </w:r>
      <w:r w:rsidRPr="00061C4A">
        <w:t>РК</w:t>
      </w:r>
      <w:r w:rsidR="00061C4A" w:rsidRPr="00061C4A">
        <w:t xml:space="preserve"> </w:t>
      </w:r>
      <w:r w:rsidRPr="00061C4A">
        <w:t>до</w:t>
      </w:r>
      <w:r w:rsidR="00061C4A" w:rsidRPr="00061C4A">
        <w:t xml:space="preserve"> </w:t>
      </w:r>
      <w:r w:rsidRPr="00061C4A">
        <w:t>достижения</w:t>
      </w:r>
      <w:r w:rsidR="00061C4A" w:rsidRPr="00061C4A">
        <w:t xml:space="preserve"> </w:t>
      </w:r>
      <w:r w:rsidRPr="00061C4A">
        <w:t>вкладчиком</w:t>
      </w:r>
      <w:r w:rsidR="00061C4A" w:rsidRPr="00061C4A">
        <w:t xml:space="preserve"> </w:t>
      </w:r>
      <w:r w:rsidRPr="00061C4A">
        <w:t>пенсионного</w:t>
      </w:r>
      <w:r w:rsidR="00061C4A" w:rsidRPr="00061C4A">
        <w:t xml:space="preserve"> </w:t>
      </w:r>
      <w:r w:rsidRPr="00061C4A">
        <w:t>возраста</w:t>
      </w:r>
      <w:r w:rsidR="00061C4A" w:rsidRPr="00061C4A">
        <w:t xml:space="preserve"> </w:t>
      </w:r>
      <w:r w:rsidRPr="00061C4A">
        <w:t>действует</w:t>
      </w:r>
      <w:r w:rsidR="00061C4A" w:rsidRPr="00061C4A">
        <w:t xml:space="preserve"> </w:t>
      </w:r>
      <w:r w:rsidRPr="00061C4A">
        <w:t>гарантия</w:t>
      </w:r>
      <w:r w:rsidR="00061C4A" w:rsidRPr="00061C4A">
        <w:t xml:space="preserve"> </w:t>
      </w:r>
      <w:r w:rsidRPr="00061C4A">
        <w:t>сохранности</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с</w:t>
      </w:r>
      <w:r w:rsidR="00061C4A" w:rsidRPr="00061C4A">
        <w:t xml:space="preserve"> </w:t>
      </w:r>
      <w:r w:rsidRPr="00061C4A">
        <w:t>учетом</w:t>
      </w:r>
      <w:r w:rsidR="00061C4A" w:rsidRPr="00061C4A">
        <w:t xml:space="preserve"> </w:t>
      </w:r>
      <w:r w:rsidRPr="00061C4A">
        <w:t>уровня</w:t>
      </w:r>
      <w:r w:rsidR="00061C4A" w:rsidRPr="00061C4A">
        <w:t xml:space="preserve"> </w:t>
      </w:r>
      <w:r w:rsidRPr="00061C4A">
        <w:t>инфляции.</w:t>
      </w:r>
      <w:r w:rsidR="00061C4A" w:rsidRPr="00061C4A">
        <w:t xml:space="preserve"> </w:t>
      </w:r>
      <w:r w:rsidRPr="00061C4A">
        <w:t>При</w:t>
      </w:r>
      <w:r w:rsidR="00061C4A" w:rsidRPr="00061C4A">
        <w:t xml:space="preserve"> </w:t>
      </w:r>
      <w:r w:rsidRPr="00061C4A">
        <w:t>переводе</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под</w:t>
      </w:r>
      <w:r w:rsidR="00061C4A" w:rsidRPr="00061C4A">
        <w:t xml:space="preserve"> </w:t>
      </w:r>
      <w:r w:rsidRPr="00061C4A">
        <w:t>управление</w:t>
      </w:r>
      <w:r w:rsidR="00061C4A" w:rsidRPr="00061C4A">
        <w:t xml:space="preserve"> </w:t>
      </w:r>
      <w:r w:rsidRPr="00061C4A">
        <w:t>УИП</w:t>
      </w:r>
      <w:r w:rsidR="00061C4A" w:rsidRPr="00061C4A">
        <w:t xml:space="preserve"> </w:t>
      </w:r>
      <w:r w:rsidRPr="00061C4A">
        <w:t>гарантия</w:t>
      </w:r>
      <w:r w:rsidR="00061C4A" w:rsidRPr="00061C4A">
        <w:t xml:space="preserve"> </w:t>
      </w:r>
      <w:r w:rsidRPr="00061C4A">
        <w:t>государства</w:t>
      </w:r>
      <w:r w:rsidR="00061C4A" w:rsidRPr="00061C4A">
        <w:t xml:space="preserve"> </w:t>
      </w:r>
      <w:r w:rsidRPr="00061C4A">
        <w:t>заменяется</w:t>
      </w:r>
      <w:r w:rsidR="00061C4A" w:rsidRPr="00061C4A">
        <w:t xml:space="preserve"> </w:t>
      </w:r>
      <w:r w:rsidRPr="00061C4A">
        <w:t>гарантией</w:t>
      </w:r>
      <w:r w:rsidR="00061C4A" w:rsidRPr="00061C4A">
        <w:t xml:space="preserve"> </w:t>
      </w:r>
      <w:r w:rsidRPr="00061C4A">
        <w:t>управляющей</w:t>
      </w:r>
      <w:r w:rsidR="00061C4A" w:rsidRPr="00061C4A">
        <w:t xml:space="preserve"> </w:t>
      </w:r>
      <w:r w:rsidRPr="00061C4A">
        <w:t>компании</w:t>
      </w:r>
      <w:r w:rsidR="00061C4A" w:rsidRPr="00061C4A">
        <w:t xml:space="preserve"> </w:t>
      </w:r>
      <w:r w:rsidRPr="00061C4A">
        <w:t>по</w:t>
      </w:r>
      <w:r w:rsidR="00061C4A" w:rsidRPr="00061C4A">
        <w:t xml:space="preserve"> </w:t>
      </w:r>
      <w:r w:rsidRPr="00061C4A">
        <w:t>обеспечению</w:t>
      </w:r>
      <w:r w:rsidR="00061C4A" w:rsidRPr="00061C4A">
        <w:t xml:space="preserve"> </w:t>
      </w:r>
      <w:r w:rsidRPr="00061C4A">
        <w:t>минимального</w:t>
      </w:r>
      <w:r w:rsidR="00061C4A" w:rsidRPr="00061C4A">
        <w:t xml:space="preserve"> </w:t>
      </w:r>
      <w:r w:rsidRPr="00061C4A">
        <w:t>уровня</w:t>
      </w:r>
      <w:r w:rsidR="00061C4A" w:rsidRPr="00061C4A">
        <w:t xml:space="preserve"> </w:t>
      </w:r>
      <w:r w:rsidRPr="00061C4A">
        <w:t>доходности</w:t>
      </w:r>
      <w:r w:rsidR="00061C4A" w:rsidRPr="00061C4A">
        <w:t xml:space="preserve"> </w:t>
      </w:r>
      <w:r w:rsidRPr="00061C4A">
        <w:t>пенсионных</w:t>
      </w:r>
      <w:r w:rsidR="00061C4A" w:rsidRPr="00061C4A">
        <w:t xml:space="preserve"> </w:t>
      </w:r>
      <w:r w:rsidRPr="00061C4A">
        <w:t>активов,</w:t>
      </w:r>
      <w:r w:rsidR="00061C4A" w:rsidRPr="00061C4A">
        <w:t xml:space="preserve"> </w:t>
      </w:r>
      <w:r w:rsidRPr="00061C4A">
        <w:t>который</w:t>
      </w:r>
      <w:r w:rsidR="00061C4A" w:rsidRPr="00061C4A">
        <w:t xml:space="preserve"> </w:t>
      </w:r>
      <w:r w:rsidRPr="00061C4A">
        <w:t>рассчитывается</w:t>
      </w:r>
      <w:r w:rsidR="00061C4A" w:rsidRPr="00061C4A">
        <w:t xml:space="preserve"> </w:t>
      </w:r>
      <w:r w:rsidRPr="00061C4A">
        <w:t>исходя</w:t>
      </w:r>
      <w:r w:rsidR="00061C4A" w:rsidRPr="00061C4A">
        <w:t xml:space="preserve"> </w:t>
      </w:r>
      <w:r w:rsidRPr="00061C4A">
        <w:t>из</w:t>
      </w:r>
      <w:r w:rsidR="00061C4A" w:rsidRPr="00061C4A">
        <w:t xml:space="preserve"> </w:t>
      </w:r>
      <w:r w:rsidRPr="00061C4A">
        <w:t>средневзвешенной</w:t>
      </w:r>
      <w:r w:rsidR="00061C4A" w:rsidRPr="00061C4A">
        <w:t xml:space="preserve"> </w:t>
      </w:r>
      <w:r w:rsidRPr="00061C4A">
        <w:t>доходности</w:t>
      </w:r>
      <w:r w:rsidR="00061C4A" w:rsidRPr="00061C4A">
        <w:t xml:space="preserve"> </w:t>
      </w:r>
      <w:r w:rsidRPr="00061C4A">
        <w:t>пенсионных</w:t>
      </w:r>
      <w:r w:rsidR="00061C4A" w:rsidRPr="00061C4A">
        <w:t xml:space="preserve"> </w:t>
      </w:r>
      <w:r w:rsidRPr="00061C4A">
        <w:t>активов,</w:t>
      </w:r>
      <w:r w:rsidR="00061C4A" w:rsidRPr="00061C4A">
        <w:t xml:space="preserve"> </w:t>
      </w:r>
      <w:r w:rsidRPr="00061C4A">
        <w:t>переданных</w:t>
      </w:r>
      <w:r w:rsidR="00061C4A" w:rsidRPr="00061C4A">
        <w:t xml:space="preserve"> </w:t>
      </w:r>
      <w:r w:rsidRPr="00061C4A">
        <w:t>в</w:t>
      </w:r>
      <w:r w:rsidR="00061C4A" w:rsidRPr="00061C4A">
        <w:t xml:space="preserve"> </w:t>
      </w:r>
      <w:r w:rsidRPr="00061C4A">
        <w:t>управление</w:t>
      </w:r>
      <w:r w:rsidR="00061C4A" w:rsidRPr="00061C4A">
        <w:t xml:space="preserve"> </w:t>
      </w:r>
      <w:r w:rsidRPr="00061C4A">
        <w:t>УИП,</w:t>
      </w:r>
      <w:r w:rsidR="00061C4A" w:rsidRPr="00061C4A">
        <w:t xml:space="preserve"> </w:t>
      </w:r>
      <w:r w:rsidRPr="00061C4A">
        <w:t>действующим</w:t>
      </w:r>
      <w:r w:rsidR="00061C4A" w:rsidRPr="00061C4A">
        <w:t xml:space="preserve"> </w:t>
      </w:r>
      <w:r w:rsidRPr="00061C4A">
        <w:t>на</w:t>
      </w:r>
      <w:r w:rsidR="00061C4A" w:rsidRPr="00061C4A">
        <w:t xml:space="preserve"> </w:t>
      </w:r>
      <w:r w:rsidRPr="00061C4A">
        <w:t>рынке.</w:t>
      </w:r>
    </w:p>
    <w:p w14:paraId="077A2C97" w14:textId="77777777" w:rsidR="00065F54" w:rsidRPr="00061C4A" w:rsidRDefault="00065F54" w:rsidP="00065F54">
      <w:hyperlink r:id="rId29" w:history="1">
        <w:r w:rsidRPr="00061C4A">
          <w:rPr>
            <w:rStyle w:val="a3"/>
          </w:rPr>
          <w:t>https://dknews.kz/ru/finansy/349533-na-zhile-i-lechenie-kak-kazahstancy-rashoduyut</w:t>
        </w:r>
      </w:hyperlink>
      <w:r w:rsidR="00061C4A" w:rsidRPr="00061C4A">
        <w:t xml:space="preserve"> </w:t>
      </w:r>
    </w:p>
    <w:p w14:paraId="750D4863" w14:textId="77777777" w:rsidR="00065F54" w:rsidRPr="00061C4A" w:rsidRDefault="009655E9" w:rsidP="00065F54">
      <w:pPr>
        <w:pStyle w:val="2"/>
      </w:pPr>
      <w:bookmarkStart w:id="118" w:name="_Toc187819661"/>
      <w:r w:rsidRPr="00061C4A">
        <w:t>КАЗЛента</w:t>
      </w:r>
      <w:r w:rsidR="00065F54" w:rsidRPr="00061C4A">
        <w:t>.kz,</w:t>
      </w:r>
      <w:r w:rsidR="00061C4A" w:rsidRPr="00061C4A">
        <w:t xml:space="preserve"> </w:t>
      </w:r>
      <w:r w:rsidR="00065F54" w:rsidRPr="00061C4A">
        <w:t>14.01.2025,</w:t>
      </w:r>
      <w:r w:rsidR="00061C4A" w:rsidRPr="00061C4A">
        <w:t xml:space="preserve"> </w:t>
      </w:r>
      <w:r w:rsidR="00065F54" w:rsidRPr="00061C4A">
        <w:t>Выход</w:t>
      </w:r>
      <w:r w:rsidR="00061C4A" w:rsidRPr="00061C4A">
        <w:t xml:space="preserve"> </w:t>
      </w:r>
      <w:r w:rsidR="00065F54" w:rsidRPr="00061C4A">
        <w:t>на</w:t>
      </w:r>
      <w:r w:rsidR="00061C4A" w:rsidRPr="00061C4A">
        <w:t xml:space="preserve"> </w:t>
      </w:r>
      <w:r w:rsidR="00065F54" w:rsidRPr="00061C4A">
        <w:t>пенсию</w:t>
      </w:r>
      <w:r w:rsidR="00061C4A" w:rsidRPr="00061C4A">
        <w:t xml:space="preserve"> </w:t>
      </w:r>
      <w:r w:rsidR="00065F54" w:rsidRPr="00061C4A">
        <w:t>в</w:t>
      </w:r>
      <w:r w:rsidR="00061C4A" w:rsidRPr="00061C4A">
        <w:t xml:space="preserve"> </w:t>
      </w:r>
      <w:r w:rsidR="00065F54" w:rsidRPr="00061C4A">
        <w:t>55</w:t>
      </w:r>
      <w:r w:rsidR="00061C4A" w:rsidRPr="00061C4A">
        <w:t xml:space="preserve"> </w:t>
      </w:r>
      <w:r w:rsidR="00065F54" w:rsidRPr="00061C4A">
        <w:t>лет:</w:t>
      </w:r>
      <w:r w:rsidR="00061C4A" w:rsidRPr="00061C4A">
        <w:t xml:space="preserve"> </w:t>
      </w:r>
      <w:r w:rsidR="00065F54" w:rsidRPr="00061C4A">
        <w:t>Кому</w:t>
      </w:r>
      <w:r w:rsidR="00061C4A" w:rsidRPr="00061C4A">
        <w:t xml:space="preserve"> </w:t>
      </w:r>
      <w:r w:rsidR="00065F54" w:rsidRPr="00061C4A">
        <w:t>доступен</w:t>
      </w:r>
      <w:r w:rsidR="00061C4A" w:rsidRPr="00061C4A">
        <w:t xml:space="preserve"> </w:t>
      </w:r>
      <w:r w:rsidR="00065F54" w:rsidRPr="00061C4A">
        <w:t>и</w:t>
      </w:r>
      <w:r w:rsidR="00061C4A" w:rsidRPr="00061C4A">
        <w:t xml:space="preserve"> </w:t>
      </w:r>
      <w:r w:rsidR="00065F54" w:rsidRPr="00061C4A">
        <w:t>как</w:t>
      </w:r>
      <w:r w:rsidR="00061C4A" w:rsidRPr="00061C4A">
        <w:t xml:space="preserve"> </w:t>
      </w:r>
      <w:r w:rsidR="00065F54" w:rsidRPr="00061C4A">
        <w:t>это</w:t>
      </w:r>
      <w:r w:rsidR="00061C4A" w:rsidRPr="00061C4A">
        <w:t xml:space="preserve"> </w:t>
      </w:r>
      <w:r w:rsidR="00065F54" w:rsidRPr="00061C4A">
        <w:t>сделать</w:t>
      </w:r>
      <w:r w:rsidR="00061C4A" w:rsidRPr="00061C4A">
        <w:t xml:space="preserve"> </w:t>
      </w:r>
      <w:r w:rsidR="00065F54" w:rsidRPr="00061C4A">
        <w:t>в</w:t>
      </w:r>
      <w:r w:rsidR="00061C4A" w:rsidRPr="00061C4A">
        <w:t xml:space="preserve"> </w:t>
      </w:r>
      <w:r w:rsidR="00065F54" w:rsidRPr="00061C4A">
        <w:t>Казахстане?</w:t>
      </w:r>
      <w:bookmarkEnd w:id="118"/>
    </w:p>
    <w:p w14:paraId="199EEC43" w14:textId="77777777" w:rsidR="00065F54" w:rsidRPr="00061C4A" w:rsidRDefault="00065F54" w:rsidP="00061C4A">
      <w:pPr>
        <w:pStyle w:val="3"/>
      </w:pPr>
      <w:bookmarkStart w:id="119" w:name="_Toc187819662"/>
      <w:r w:rsidRPr="00061C4A">
        <w:t>В</w:t>
      </w:r>
      <w:r w:rsidR="00061C4A" w:rsidRPr="00061C4A">
        <w:t xml:space="preserve"> </w:t>
      </w:r>
      <w:r w:rsidRPr="00061C4A">
        <w:t>соответствии</w:t>
      </w:r>
      <w:r w:rsidR="00061C4A" w:rsidRPr="00061C4A">
        <w:t xml:space="preserve"> </w:t>
      </w:r>
      <w:r w:rsidRPr="00061C4A">
        <w:t>с</w:t>
      </w:r>
      <w:r w:rsidR="00061C4A" w:rsidRPr="00061C4A">
        <w:t xml:space="preserve"> </w:t>
      </w:r>
      <w:r w:rsidRPr="00061C4A">
        <w:t>действующим</w:t>
      </w:r>
      <w:r w:rsidR="00061C4A" w:rsidRPr="00061C4A">
        <w:t xml:space="preserve"> </w:t>
      </w:r>
      <w:r w:rsidRPr="00061C4A">
        <w:t>законодательством,</w:t>
      </w:r>
      <w:r w:rsidR="00061C4A" w:rsidRPr="00061C4A">
        <w:t xml:space="preserve"> </w:t>
      </w:r>
      <w:r w:rsidRPr="00061C4A">
        <w:t>пенсионный</w:t>
      </w:r>
      <w:r w:rsidR="00061C4A" w:rsidRPr="00061C4A">
        <w:t xml:space="preserve"> </w:t>
      </w:r>
      <w:r w:rsidRPr="00061C4A">
        <w:t>возраст</w:t>
      </w:r>
      <w:r w:rsidR="00061C4A" w:rsidRPr="00061C4A">
        <w:t xml:space="preserve"> </w:t>
      </w:r>
      <w:r w:rsidRPr="00061C4A">
        <w:t>для</w:t>
      </w:r>
      <w:r w:rsidR="00061C4A" w:rsidRPr="00061C4A">
        <w:t xml:space="preserve"> </w:t>
      </w:r>
      <w:r w:rsidRPr="00061C4A">
        <w:t>мужчин</w:t>
      </w:r>
      <w:r w:rsidR="00061C4A" w:rsidRPr="00061C4A">
        <w:t xml:space="preserve"> </w:t>
      </w:r>
      <w:r w:rsidRPr="00061C4A">
        <w:t>наступает</w:t>
      </w:r>
      <w:r w:rsidR="00061C4A" w:rsidRPr="00061C4A">
        <w:t xml:space="preserve"> </w:t>
      </w:r>
      <w:r w:rsidRPr="00061C4A">
        <w:t>в</w:t>
      </w:r>
      <w:r w:rsidR="00061C4A" w:rsidRPr="00061C4A">
        <w:t xml:space="preserve"> </w:t>
      </w:r>
      <w:r w:rsidRPr="00061C4A">
        <w:t>63</w:t>
      </w:r>
      <w:r w:rsidR="00061C4A" w:rsidRPr="00061C4A">
        <w:t xml:space="preserve"> </w:t>
      </w:r>
      <w:r w:rsidRPr="00061C4A">
        <w:t>года,</w:t>
      </w:r>
      <w:r w:rsidR="00061C4A" w:rsidRPr="00061C4A">
        <w:t xml:space="preserve"> </w:t>
      </w:r>
      <w:r w:rsidRPr="00061C4A">
        <w:t>для</w:t>
      </w:r>
      <w:r w:rsidR="00061C4A" w:rsidRPr="00061C4A">
        <w:t xml:space="preserve"> </w:t>
      </w:r>
      <w:r w:rsidRPr="00061C4A">
        <w:t>женщин</w:t>
      </w:r>
      <w:r w:rsidR="00061C4A" w:rsidRPr="00061C4A">
        <w:t xml:space="preserve"> </w:t>
      </w:r>
      <w:r w:rsidRPr="00061C4A">
        <w:t>на</w:t>
      </w:r>
      <w:r w:rsidR="00061C4A" w:rsidRPr="00061C4A">
        <w:t xml:space="preserve"> </w:t>
      </w:r>
      <w:r w:rsidRPr="00061C4A">
        <w:t>текущий</w:t>
      </w:r>
      <w:r w:rsidR="00061C4A" w:rsidRPr="00061C4A">
        <w:t xml:space="preserve"> </w:t>
      </w:r>
      <w:r w:rsidRPr="00061C4A">
        <w:t>момент</w:t>
      </w:r>
      <w:r w:rsidR="00061C4A" w:rsidRPr="00061C4A">
        <w:t xml:space="preserve"> - </w:t>
      </w:r>
      <w:r w:rsidRPr="00061C4A">
        <w:t>в</w:t>
      </w:r>
      <w:r w:rsidR="00061C4A" w:rsidRPr="00061C4A">
        <w:t xml:space="preserve"> </w:t>
      </w:r>
      <w:r w:rsidRPr="00061C4A">
        <w:t>61</w:t>
      </w:r>
      <w:r w:rsidR="00061C4A" w:rsidRPr="00061C4A">
        <w:t xml:space="preserve"> </w:t>
      </w:r>
      <w:r w:rsidRPr="00061C4A">
        <w:t>год.</w:t>
      </w:r>
      <w:r w:rsidR="00061C4A" w:rsidRPr="00061C4A">
        <w:t xml:space="preserve"> </w:t>
      </w:r>
      <w:r w:rsidRPr="00061C4A">
        <w:t>С</w:t>
      </w:r>
      <w:r w:rsidR="00061C4A" w:rsidRPr="00061C4A">
        <w:t xml:space="preserve"> </w:t>
      </w:r>
      <w:r w:rsidRPr="00061C4A">
        <w:t>2023</w:t>
      </w:r>
      <w:r w:rsidR="00061C4A" w:rsidRPr="00061C4A">
        <w:t xml:space="preserve"> </w:t>
      </w:r>
      <w:r w:rsidRPr="00061C4A">
        <w:t>по</w:t>
      </w:r>
      <w:r w:rsidR="00061C4A" w:rsidRPr="00061C4A">
        <w:t xml:space="preserve"> </w:t>
      </w:r>
      <w:r w:rsidRPr="00061C4A">
        <w:t>2028</w:t>
      </w:r>
      <w:r w:rsidR="00061C4A" w:rsidRPr="00061C4A">
        <w:t xml:space="preserve"> </w:t>
      </w:r>
      <w:r w:rsidRPr="00061C4A">
        <w:t>год,</w:t>
      </w:r>
      <w:r w:rsidR="00061C4A" w:rsidRPr="00061C4A">
        <w:t xml:space="preserve"> «</w:t>
      </w:r>
      <w:r w:rsidRPr="00061C4A">
        <w:t>пенсионный</w:t>
      </w:r>
      <w:r w:rsidR="00061C4A" w:rsidRPr="00061C4A">
        <w:t xml:space="preserve">» </w:t>
      </w:r>
      <w:r w:rsidRPr="00061C4A">
        <w:t>возраст</w:t>
      </w:r>
      <w:r w:rsidR="00061C4A" w:rsidRPr="00061C4A">
        <w:t xml:space="preserve"> </w:t>
      </w:r>
      <w:r w:rsidRPr="00061C4A">
        <w:t>женщин</w:t>
      </w:r>
      <w:r w:rsidR="00061C4A" w:rsidRPr="00061C4A">
        <w:t xml:space="preserve"> </w:t>
      </w:r>
      <w:r w:rsidRPr="00061C4A">
        <w:t>не</w:t>
      </w:r>
      <w:r w:rsidR="00061C4A" w:rsidRPr="00061C4A">
        <w:t xml:space="preserve"> </w:t>
      </w:r>
      <w:r w:rsidRPr="00061C4A">
        <w:t>будет</w:t>
      </w:r>
      <w:r w:rsidR="00061C4A" w:rsidRPr="00061C4A">
        <w:t xml:space="preserve"> </w:t>
      </w:r>
      <w:r w:rsidRPr="00061C4A">
        <w:t>меняться</w:t>
      </w:r>
      <w:r w:rsidR="00061C4A" w:rsidRPr="00061C4A">
        <w:t xml:space="preserve"> </w:t>
      </w:r>
      <w:r w:rsidRPr="00061C4A">
        <w:t>и</w:t>
      </w:r>
      <w:r w:rsidR="00061C4A" w:rsidRPr="00061C4A">
        <w:t xml:space="preserve"> </w:t>
      </w:r>
      <w:r w:rsidRPr="00061C4A">
        <w:t>составит</w:t>
      </w:r>
      <w:r w:rsidR="00061C4A" w:rsidRPr="00061C4A">
        <w:t xml:space="preserve"> </w:t>
      </w:r>
      <w:r w:rsidRPr="00061C4A">
        <w:t>61</w:t>
      </w:r>
      <w:r w:rsidR="00061C4A" w:rsidRPr="00061C4A">
        <w:t xml:space="preserve"> </w:t>
      </w:r>
      <w:r w:rsidRPr="00061C4A">
        <w:t>год.</w:t>
      </w:r>
      <w:r w:rsidR="00061C4A" w:rsidRPr="00061C4A">
        <w:t xml:space="preserve"> </w:t>
      </w:r>
      <w:r w:rsidRPr="00061C4A">
        <w:t>Максимальный</w:t>
      </w:r>
      <w:r w:rsidR="00061C4A" w:rsidRPr="00061C4A">
        <w:t xml:space="preserve"> </w:t>
      </w:r>
      <w:r w:rsidRPr="00061C4A">
        <w:t>уровень</w:t>
      </w:r>
      <w:r w:rsidR="00061C4A" w:rsidRPr="00061C4A">
        <w:t xml:space="preserve"> </w:t>
      </w:r>
      <w:r w:rsidRPr="00061C4A">
        <w:t>пенсионного</w:t>
      </w:r>
      <w:r w:rsidR="00061C4A" w:rsidRPr="00061C4A">
        <w:t xml:space="preserve"> </w:t>
      </w:r>
      <w:r w:rsidRPr="00061C4A">
        <w:t>возраста</w:t>
      </w:r>
      <w:r w:rsidR="00061C4A" w:rsidRPr="00061C4A">
        <w:t xml:space="preserve"> - </w:t>
      </w:r>
      <w:r w:rsidRPr="00061C4A">
        <w:t>63</w:t>
      </w:r>
      <w:r w:rsidR="00061C4A" w:rsidRPr="00061C4A">
        <w:t xml:space="preserve"> </w:t>
      </w:r>
      <w:r w:rsidRPr="00061C4A">
        <w:t>года,</w:t>
      </w:r>
      <w:r w:rsidR="00061C4A" w:rsidRPr="00061C4A">
        <w:t xml:space="preserve"> </w:t>
      </w:r>
      <w:r w:rsidRPr="00061C4A">
        <w:t>начнет</w:t>
      </w:r>
      <w:r w:rsidR="00061C4A" w:rsidRPr="00061C4A">
        <w:t xml:space="preserve"> </w:t>
      </w:r>
      <w:r w:rsidRPr="00061C4A">
        <w:t>действовать</w:t>
      </w:r>
      <w:r w:rsidR="00061C4A" w:rsidRPr="00061C4A">
        <w:t xml:space="preserve"> </w:t>
      </w:r>
      <w:r w:rsidRPr="00061C4A">
        <w:t>с</w:t>
      </w:r>
      <w:r w:rsidR="00061C4A" w:rsidRPr="00061C4A">
        <w:t xml:space="preserve"> </w:t>
      </w:r>
      <w:r w:rsidRPr="00061C4A">
        <w:t>2031</w:t>
      </w:r>
      <w:r w:rsidR="00061C4A" w:rsidRPr="00061C4A">
        <w:t xml:space="preserve"> </w:t>
      </w:r>
      <w:r w:rsidRPr="00061C4A">
        <w:t>года,</w:t>
      </w:r>
      <w:r w:rsidR="00061C4A" w:rsidRPr="00061C4A">
        <w:t xml:space="preserve"> </w:t>
      </w:r>
      <w:r w:rsidRPr="00061C4A">
        <w:t>передает</w:t>
      </w:r>
      <w:r w:rsidR="00061C4A" w:rsidRPr="00061C4A">
        <w:t xml:space="preserve"> </w:t>
      </w:r>
      <w:r w:rsidRPr="00061C4A">
        <w:t>kazlenta.kz.</w:t>
      </w:r>
      <w:bookmarkEnd w:id="119"/>
    </w:p>
    <w:p w14:paraId="00DA8835" w14:textId="77777777" w:rsidR="00065F54" w:rsidRPr="00061C4A" w:rsidRDefault="009655E9" w:rsidP="00065F54">
      <w:r w:rsidRPr="00061C4A">
        <w:t>В</w:t>
      </w:r>
      <w:r w:rsidR="00061C4A" w:rsidRPr="00061C4A">
        <w:t xml:space="preserve"> </w:t>
      </w:r>
      <w:r w:rsidRPr="00061C4A">
        <w:t>КАКИХ</w:t>
      </w:r>
      <w:r w:rsidR="00061C4A" w:rsidRPr="00061C4A">
        <w:t xml:space="preserve"> </w:t>
      </w:r>
      <w:r w:rsidRPr="00061C4A">
        <w:t>СЛУЧАЯХ</w:t>
      </w:r>
      <w:r w:rsidR="00061C4A" w:rsidRPr="00061C4A">
        <w:t xml:space="preserve"> </w:t>
      </w:r>
      <w:r w:rsidRPr="00061C4A">
        <w:t>РАНЬШЕ</w:t>
      </w:r>
      <w:r w:rsidR="00061C4A" w:rsidRPr="00061C4A">
        <w:t xml:space="preserve"> </w:t>
      </w:r>
      <w:r w:rsidRPr="00061C4A">
        <w:t>СРОКА</w:t>
      </w:r>
      <w:r w:rsidR="00061C4A" w:rsidRPr="00061C4A">
        <w:t xml:space="preserve"> </w:t>
      </w:r>
      <w:r w:rsidRPr="00061C4A">
        <w:t>НА</w:t>
      </w:r>
      <w:r w:rsidR="00061C4A" w:rsidRPr="00061C4A">
        <w:t xml:space="preserve"> </w:t>
      </w:r>
      <w:r w:rsidRPr="00061C4A">
        <w:t>ПЕНСИЮ</w:t>
      </w:r>
      <w:r w:rsidR="00061C4A" w:rsidRPr="00061C4A">
        <w:t xml:space="preserve"> </w:t>
      </w:r>
      <w:r w:rsidRPr="00061C4A">
        <w:t>МОГУТ</w:t>
      </w:r>
      <w:r w:rsidR="00061C4A" w:rsidRPr="00061C4A">
        <w:t xml:space="preserve"> </w:t>
      </w:r>
      <w:r w:rsidRPr="00061C4A">
        <w:t>УЙТИ</w:t>
      </w:r>
      <w:r w:rsidR="00061C4A" w:rsidRPr="00061C4A">
        <w:t xml:space="preserve"> </w:t>
      </w:r>
      <w:r w:rsidRPr="00061C4A">
        <w:t>ЖЕНЩИНЫ</w:t>
      </w:r>
    </w:p>
    <w:p w14:paraId="5AA7FFC4" w14:textId="77777777" w:rsidR="00065F54" w:rsidRPr="00061C4A" w:rsidRDefault="00065F54" w:rsidP="00065F54">
      <w:r w:rsidRPr="00061C4A">
        <w:t>Женщины</w:t>
      </w:r>
      <w:r w:rsidR="00061C4A" w:rsidRPr="00061C4A">
        <w:t xml:space="preserve"> </w:t>
      </w:r>
      <w:r w:rsidRPr="00061C4A">
        <w:t>на</w:t>
      </w:r>
      <w:r w:rsidR="00061C4A" w:rsidRPr="00061C4A">
        <w:t xml:space="preserve"> </w:t>
      </w:r>
      <w:r w:rsidRPr="00061C4A">
        <w:t>данный</w:t>
      </w:r>
      <w:r w:rsidR="00061C4A" w:rsidRPr="00061C4A">
        <w:t xml:space="preserve"> </w:t>
      </w:r>
      <w:r w:rsidRPr="00061C4A">
        <w:t>момент</w:t>
      </w:r>
      <w:r w:rsidR="00061C4A" w:rsidRPr="00061C4A">
        <w:t xml:space="preserve"> </w:t>
      </w:r>
      <w:r w:rsidRPr="00061C4A">
        <w:t>уходят</w:t>
      </w:r>
      <w:r w:rsidR="00061C4A" w:rsidRPr="00061C4A">
        <w:t xml:space="preserve"> </w:t>
      </w:r>
      <w:r w:rsidRPr="00061C4A">
        <w:t>на</w:t>
      </w:r>
      <w:r w:rsidR="00061C4A" w:rsidRPr="00061C4A">
        <w:t xml:space="preserve"> </w:t>
      </w:r>
      <w:r w:rsidRPr="00061C4A">
        <w:t>пенсию</w:t>
      </w:r>
      <w:r w:rsidR="00061C4A" w:rsidRPr="00061C4A">
        <w:t xml:space="preserve"> </w:t>
      </w:r>
      <w:r w:rsidRPr="00061C4A">
        <w:t>в</w:t>
      </w:r>
      <w:r w:rsidR="00061C4A" w:rsidRPr="00061C4A">
        <w:t xml:space="preserve"> </w:t>
      </w:r>
      <w:r w:rsidRPr="00061C4A">
        <w:t>61</w:t>
      </w:r>
      <w:r w:rsidR="00061C4A" w:rsidRPr="00061C4A">
        <w:t xml:space="preserve"> </w:t>
      </w:r>
      <w:r w:rsidRPr="00061C4A">
        <w:t>год.</w:t>
      </w:r>
      <w:r w:rsidR="00061C4A" w:rsidRPr="00061C4A">
        <w:t xml:space="preserve"> </w:t>
      </w:r>
      <w:r w:rsidRPr="00061C4A">
        <w:t>С</w:t>
      </w:r>
      <w:r w:rsidR="00061C4A" w:rsidRPr="00061C4A">
        <w:t xml:space="preserve"> </w:t>
      </w:r>
      <w:r w:rsidRPr="00061C4A">
        <w:t>2023</w:t>
      </w:r>
      <w:r w:rsidR="00061C4A" w:rsidRPr="00061C4A">
        <w:t xml:space="preserve"> </w:t>
      </w:r>
      <w:r w:rsidRPr="00061C4A">
        <w:t>по</w:t>
      </w:r>
      <w:r w:rsidR="00061C4A" w:rsidRPr="00061C4A">
        <w:t xml:space="preserve"> </w:t>
      </w:r>
      <w:r w:rsidRPr="00061C4A">
        <w:t>2028</w:t>
      </w:r>
      <w:r w:rsidR="00061C4A" w:rsidRPr="00061C4A">
        <w:t xml:space="preserve"> </w:t>
      </w:r>
      <w:r w:rsidRPr="00061C4A">
        <w:t>год,</w:t>
      </w:r>
      <w:r w:rsidR="00061C4A" w:rsidRPr="00061C4A">
        <w:t xml:space="preserve"> «</w:t>
      </w:r>
      <w:r w:rsidRPr="00061C4A">
        <w:t>пенсионный</w:t>
      </w:r>
      <w:r w:rsidR="00061C4A" w:rsidRPr="00061C4A">
        <w:t xml:space="preserve">» </w:t>
      </w:r>
      <w:r w:rsidRPr="00061C4A">
        <w:t>возраст</w:t>
      </w:r>
      <w:r w:rsidR="00061C4A" w:rsidRPr="00061C4A">
        <w:t xml:space="preserve"> </w:t>
      </w:r>
      <w:r w:rsidRPr="00061C4A">
        <w:t>женщин</w:t>
      </w:r>
      <w:r w:rsidR="00061C4A" w:rsidRPr="00061C4A">
        <w:t xml:space="preserve"> </w:t>
      </w:r>
      <w:r w:rsidRPr="00061C4A">
        <w:t>не</w:t>
      </w:r>
      <w:r w:rsidR="00061C4A" w:rsidRPr="00061C4A">
        <w:t xml:space="preserve"> </w:t>
      </w:r>
      <w:r w:rsidRPr="00061C4A">
        <w:t>будет</w:t>
      </w:r>
      <w:r w:rsidR="00061C4A" w:rsidRPr="00061C4A">
        <w:t xml:space="preserve"> </w:t>
      </w:r>
      <w:r w:rsidRPr="00061C4A">
        <w:t>меняться</w:t>
      </w:r>
      <w:r w:rsidR="00061C4A" w:rsidRPr="00061C4A">
        <w:t xml:space="preserve"> </w:t>
      </w:r>
      <w:r w:rsidRPr="00061C4A">
        <w:t>и</w:t>
      </w:r>
      <w:r w:rsidR="00061C4A" w:rsidRPr="00061C4A">
        <w:t xml:space="preserve"> </w:t>
      </w:r>
      <w:r w:rsidRPr="00061C4A">
        <w:t>составит</w:t>
      </w:r>
      <w:r w:rsidR="00061C4A" w:rsidRPr="00061C4A">
        <w:t xml:space="preserve"> </w:t>
      </w:r>
      <w:r w:rsidRPr="00061C4A">
        <w:t>61</w:t>
      </w:r>
      <w:r w:rsidR="00061C4A" w:rsidRPr="00061C4A">
        <w:t xml:space="preserve"> </w:t>
      </w:r>
      <w:r w:rsidRPr="00061C4A">
        <w:t>год.</w:t>
      </w:r>
      <w:r w:rsidR="00061C4A" w:rsidRPr="00061C4A">
        <w:t xml:space="preserve"> </w:t>
      </w:r>
      <w:r w:rsidRPr="00061C4A">
        <w:t>Максимальный</w:t>
      </w:r>
      <w:r w:rsidR="00061C4A" w:rsidRPr="00061C4A">
        <w:t xml:space="preserve"> </w:t>
      </w:r>
      <w:r w:rsidRPr="00061C4A">
        <w:t>уровень</w:t>
      </w:r>
      <w:r w:rsidR="00061C4A" w:rsidRPr="00061C4A">
        <w:t xml:space="preserve"> </w:t>
      </w:r>
      <w:r w:rsidRPr="00061C4A">
        <w:t>пенсионного</w:t>
      </w:r>
      <w:r w:rsidR="00061C4A" w:rsidRPr="00061C4A">
        <w:t xml:space="preserve"> </w:t>
      </w:r>
      <w:r w:rsidRPr="00061C4A">
        <w:t>возраста</w:t>
      </w:r>
      <w:r w:rsidR="00061C4A" w:rsidRPr="00061C4A">
        <w:t xml:space="preserve"> - </w:t>
      </w:r>
      <w:r w:rsidRPr="00061C4A">
        <w:t>63</w:t>
      </w:r>
      <w:r w:rsidR="00061C4A" w:rsidRPr="00061C4A">
        <w:t xml:space="preserve"> </w:t>
      </w:r>
      <w:r w:rsidRPr="00061C4A">
        <w:t>года,</w:t>
      </w:r>
      <w:r w:rsidR="00061C4A" w:rsidRPr="00061C4A">
        <w:t xml:space="preserve"> </w:t>
      </w:r>
      <w:r w:rsidRPr="00061C4A">
        <w:t>начнет</w:t>
      </w:r>
      <w:r w:rsidR="00061C4A" w:rsidRPr="00061C4A">
        <w:t xml:space="preserve"> </w:t>
      </w:r>
      <w:r w:rsidRPr="00061C4A">
        <w:t>действовать</w:t>
      </w:r>
      <w:r w:rsidR="00061C4A" w:rsidRPr="00061C4A">
        <w:t xml:space="preserve"> </w:t>
      </w:r>
      <w:r w:rsidRPr="00061C4A">
        <w:t>с</w:t>
      </w:r>
      <w:r w:rsidR="00061C4A" w:rsidRPr="00061C4A">
        <w:t xml:space="preserve"> </w:t>
      </w:r>
      <w:r w:rsidRPr="00061C4A">
        <w:t>2031</w:t>
      </w:r>
      <w:r w:rsidR="00061C4A" w:rsidRPr="00061C4A">
        <w:t xml:space="preserve"> </w:t>
      </w:r>
      <w:r w:rsidRPr="00061C4A">
        <w:t>года.</w:t>
      </w:r>
      <w:r w:rsidR="00061C4A" w:rsidRPr="00061C4A">
        <w:t xml:space="preserve"> </w:t>
      </w:r>
    </w:p>
    <w:p w14:paraId="7A0BE9FA" w14:textId="77777777" w:rsidR="00065F54" w:rsidRPr="00061C4A" w:rsidRDefault="00065F54" w:rsidP="00065F54">
      <w:r w:rsidRPr="00061C4A">
        <w:t>Услугу</w:t>
      </w:r>
      <w:r w:rsidR="00061C4A" w:rsidRPr="00061C4A">
        <w:t xml:space="preserve"> </w:t>
      </w:r>
      <w:r w:rsidRPr="00061C4A">
        <w:t>можно</w:t>
      </w:r>
      <w:r w:rsidR="00061C4A" w:rsidRPr="00061C4A">
        <w:t xml:space="preserve"> </w:t>
      </w:r>
      <w:r w:rsidRPr="00061C4A">
        <w:t>получить</w:t>
      </w:r>
      <w:r w:rsidR="00061C4A" w:rsidRPr="00061C4A">
        <w:t xml:space="preserve"> </w:t>
      </w:r>
      <w:r w:rsidRPr="00061C4A">
        <w:t>на</w:t>
      </w:r>
      <w:r w:rsidR="00061C4A" w:rsidRPr="00061C4A">
        <w:t xml:space="preserve"> </w:t>
      </w:r>
      <w:r w:rsidRPr="00061C4A">
        <w:t>портале</w:t>
      </w:r>
      <w:r w:rsidR="00061C4A" w:rsidRPr="00061C4A">
        <w:t xml:space="preserve"> </w:t>
      </w:r>
      <w:r w:rsidRPr="00061C4A">
        <w:t>электронного</w:t>
      </w:r>
      <w:r w:rsidR="00061C4A" w:rsidRPr="00061C4A">
        <w:t xml:space="preserve"> </w:t>
      </w:r>
      <w:r w:rsidRPr="00061C4A">
        <w:t>правительства:</w:t>
      </w:r>
      <w:r w:rsidR="00061C4A" w:rsidRPr="00061C4A">
        <w:t xml:space="preserve"> </w:t>
      </w:r>
      <w:r w:rsidRPr="00061C4A">
        <w:t>Назначение</w:t>
      </w:r>
      <w:r w:rsidR="00061C4A" w:rsidRPr="00061C4A">
        <w:t xml:space="preserve"> </w:t>
      </w:r>
      <w:r w:rsidRPr="00061C4A">
        <w:t>пенсионных</w:t>
      </w:r>
      <w:r w:rsidR="00061C4A" w:rsidRPr="00061C4A">
        <w:t xml:space="preserve"> </w:t>
      </w:r>
      <w:r w:rsidRPr="00061C4A">
        <w:t>выплат</w:t>
      </w:r>
      <w:r w:rsidR="00061C4A" w:rsidRPr="00061C4A">
        <w:t xml:space="preserve"> </w:t>
      </w:r>
      <w:r w:rsidRPr="00061C4A">
        <w:t>по</w:t>
      </w:r>
      <w:r w:rsidR="00061C4A" w:rsidRPr="00061C4A">
        <w:t xml:space="preserve"> </w:t>
      </w:r>
      <w:r w:rsidRPr="00061C4A">
        <w:t>возрасту.</w:t>
      </w:r>
    </w:p>
    <w:p w14:paraId="361C1714" w14:textId="77777777" w:rsidR="00065F54" w:rsidRPr="00061C4A" w:rsidRDefault="00065F54" w:rsidP="00065F54">
      <w:r w:rsidRPr="00061C4A">
        <w:t>При</w:t>
      </w:r>
      <w:r w:rsidR="00061C4A" w:rsidRPr="00061C4A">
        <w:t xml:space="preserve"> </w:t>
      </w:r>
      <w:r w:rsidRPr="00061C4A">
        <w:t>этом</w:t>
      </w:r>
      <w:r w:rsidR="00061C4A" w:rsidRPr="00061C4A">
        <w:t xml:space="preserve"> </w:t>
      </w:r>
      <w:r w:rsidRPr="00061C4A">
        <w:t>повышение</w:t>
      </w:r>
      <w:r w:rsidR="00061C4A" w:rsidRPr="00061C4A">
        <w:t xml:space="preserve"> </w:t>
      </w:r>
      <w:r w:rsidRPr="00061C4A">
        <w:t>пенсионного</w:t>
      </w:r>
      <w:r w:rsidR="00061C4A" w:rsidRPr="00061C4A">
        <w:t xml:space="preserve"> </w:t>
      </w:r>
      <w:r w:rsidRPr="00061C4A">
        <w:t>возраста</w:t>
      </w:r>
      <w:r w:rsidR="00061C4A" w:rsidRPr="00061C4A">
        <w:t xml:space="preserve"> </w:t>
      </w:r>
      <w:r w:rsidRPr="00061C4A">
        <w:t>не</w:t>
      </w:r>
      <w:r w:rsidR="00061C4A" w:rsidRPr="00061C4A">
        <w:t xml:space="preserve"> </w:t>
      </w:r>
      <w:r w:rsidRPr="00061C4A">
        <w:t>коснулось</w:t>
      </w:r>
      <w:r w:rsidR="00061C4A" w:rsidRPr="00061C4A">
        <w:t xml:space="preserve"> </w:t>
      </w:r>
      <w:r w:rsidRPr="00061C4A">
        <w:t>женщин,</w:t>
      </w:r>
      <w:r w:rsidR="00061C4A" w:rsidRPr="00061C4A">
        <w:t xml:space="preserve"> </w:t>
      </w:r>
      <w:r w:rsidRPr="00061C4A">
        <w:t>которые</w:t>
      </w:r>
      <w:r w:rsidR="00061C4A" w:rsidRPr="00061C4A">
        <w:t xml:space="preserve"> </w:t>
      </w:r>
      <w:r w:rsidRPr="00061C4A">
        <w:t>имеют</w:t>
      </w:r>
      <w:r w:rsidR="00061C4A" w:rsidRPr="00061C4A">
        <w:t xml:space="preserve"> </w:t>
      </w:r>
      <w:r w:rsidRPr="00061C4A">
        <w:t>право</w:t>
      </w:r>
      <w:r w:rsidR="00061C4A" w:rsidRPr="00061C4A">
        <w:t xml:space="preserve"> </w:t>
      </w:r>
      <w:r w:rsidRPr="00061C4A">
        <w:t>на</w:t>
      </w:r>
      <w:r w:rsidR="00061C4A" w:rsidRPr="00061C4A">
        <w:t xml:space="preserve"> </w:t>
      </w:r>
      <w:r w:rsidRPr="00061C4A">
        <w:t>льготы</w:t>
      </w:r>
      <w:r w:rsidR="00061C4A" w:rsidRPr="00061C4A">
        <w:t xml:space="preserve"> </w:t>
      </w:r>
      <w:r w:rsidRPr="00061C4A">
        <w:t>по</w:t>
      </w:r>
      <w:r w:rsidR="00061C4A" w:rsidRPr="00061C4A">
        <w:t xml:space="preserve"> </w:t>
      </w:r>
      <w:r w:rsidRPr="00061C4A">
        <w:t>раннему</w:t>
      </w:r>
      <w:r w:rsidR="00061C4A" w:rsidRPr="00061C4A">
        <w:t xml:space="preserve"> </w:t>
      </w:r>
      <w:r w:rsidRPr="00061C4A">
        <w:t>выходу</w:t>
      </w:r>
      <w:r w:rsidR="00061C4A" w:rsidRPr="00061C4A">
        <w:t xml:space="preserve"> </w:t>
      </w:r>
      <w:r w:rsidRPr="00061C4A">
        <w:t>на</w:t>
      </w:r>
      <w:r w:rsidR="00061C4A" w:rsidRPr="00061C4A">
        <w:t xml:space="preserve"> </w:t>
      </w:r>
      <w:r w:rsidRPr="00061C4A">
        <w:t>пенсию:</w:t>
      </w:r>
    </w:p>
    <w:p w14:paraId="6EAE2C76" w14:textId="77777777" w:rsidR="00065F54" w:rsidRPr="00061C4A" w:rsidRDefault="00065F54" w:rsidP="00065F54">
      <w:r w:rsidRPr="00061C4A">
        <w:t>-</w:t>
      </w:r>
      <w:r w:rsidR="00061C4A" w:rsidRPr="00061C4A">
        <w:t xml:space="preserve"> </w:t>
      </w:r>
      <w:r w:rsidRPr="00061C4A">
        <w:t>женщин,</w:t>
      </w:r>
      <w:r w:rsidR="00061C4A" w:rsidRPr="00061C4A">
        <w:t xml:space="preserve"> </w:t>
      </w:r>
      <w:r w:rsidRPr="00061C4A">
        <w:t>родивших</w:t>
      </w:r>
      <w:r w:rsidR="00061C4A" w:rsidRPr="00061C4A">
        <w:t xml:space="preserve"> </w:t>
      </w:r>
      <w:r w:rsidRPr="00061C4A">
        <w:t>(усыновивших,</w:t>
      </w:r>
      <w:r w:rsidR="00061C4A" w:rsidRPr="00061C4A">
        <w:t xml:space="preserve"> </w:t>
      </w:r>
      <w:r w:rsidRPr="00061C4A">
        <w:t>удочеривших)</w:t>
      </w:r>
      <w:r w:rsidR="00061C4A" w:rsidRPr="00061C4A">
        <w:t xml:space="preserve"> </w:t>
      </w:r>
      <w:r w:rsidRPr="00061C4A">
        <w:t>5</w:t>
      </w:r>
      <w:r w:rsidR="00061C4A" w:rsidRPr="00061C4A">
        <w:t xml:space="preserve"> </w:t>
      </w:r>
      <w:r w:rsidRPr="00061C4A">
        <w:t>и</w:t>
      </w:r>
      <w:r w:rsidR="00061C4A" w:rsidRPr="00061C4A">
        <w:t xml:space="preserve"> </w:t>
      </w:r>
      <w:r w:rsidRPr="00061C4A">
        <w:t>более</w:t>
      </w:r>
      <w:r w:rsidR="00061C4A" w:rsidRPr="00061C4A">
        <w:t xml:space="preserve"> </w:t>
      </w:r>
      <w:r w:rsidRPr="00061C4A">
        <w:t>детей</w:t>
      </w:r>
      <w:r w:rsidR="00061C4A" w:rsidRPr="00061C4A">
        <w:t xml:space="preserve"> </w:t>
      </w:r>
      <w:r w:rsidRPr="00061C4A">
        <w:t>и</w:t>
      </w:r>
      <w:r w:rsidR="00061C4A" w:rsidRPr="00061C4A">
        <w:t xml:space="preserve"> </w:t>
      </w:r>
      <w:r w:rsidRPr="00061C4A">
        <w:t>воспитавших</w:t>
      </w:r>
      <w:r w:rsidR="00061C4A" w:rsidRPr="00061C4A">
        <w:t xml:space="preserve"> </w:t>
      </w:r>
      <w:r w:rsidRPr="00061C4A">
        <w:t>их</w:t>
      </w:r>
      <w:r w:rsidR="00061C4A" w:rsidRPr="00061C4A">
        <w:t xml:space="preserve"> </w:t>
      </w:r>
      <w:r w:rsidRPr="00061C4A">
        <w:t>до</w:t>
      </w:r>
      <w:r w:rsidR="00061C4A" w:rsidRPr="00061C4A">
        <w:t xml:space="preserve"> </w:t>
      </w:r>
      <w:r w:rsidRPr="00061C4A">
        <w:t>8-летнего</w:t>
      </w:r>
      <w:r w:rsidR="00061C4A" w:rsidRPr="00061C4A">
        <w:t xml:space="preserve"> </w:t>
      </w:r>
      <w:r w:rsidRPr="00061C4A">
        <w:t>возраста</w:t>
      </w:r>
      <w:r w:rsidR="00061C4A" w:rsidRPr="00061C4A">
        <w:t xml:space="preserve"> - </w:t>
      </w:r>
      <w:r w:rsidRPr="00061C4A">
        <w:t>в</w:t>
      </w:r>
      <w:r w:rsidR="00061C4A" w:rsidRPr="00061C4A">
        <w:t xml:space="preserve"> </w:t>
      </w:r>
      <w:r w:rsidRPr="00061C4A">
        <w:t>53</w:t>
      </w:r>
      <w:r w:rsidR="00061C4A" w:rsidRPr="00061C4A">
        <w:t xml:space="preserve"> </w:t>
      </w:r>
      <w:r w:rsidRPr="00061C4A">
        <w:t>года.</w:t>
      </w:r>
    </w:p>
    <w:p w14:paraId="2AEC8EAC" w14:textId="77777777" w:rsidR="00065F54" w:rsidRPr="00061C4A" w:rsidRDefault="00065F54" w:rsidP="00065F54">
      <w:r w:rsidRPr="00061C4A">
        <w:t>Сохранена</w:t>
      </w:r>
      <w:r w:rsidR="00061C4A" w:rsidRPr="00061C4A">
        <w:t xml:space="preserve"> </w:t>
      </w:r>
      <w:r w:rsidRPr="00061C4A">
        <w:t>для</w:t>
      </w:r>
      <w:r w:rsidR="00061C4A" w:rsidRPr="00061C4A">
        <w:t xml:space="preserve"> </w:t>
      </w:r>
      <w:r w:rsidRPr="00061C4A">
        <w:t>женщин</w:t>
      </w:r>
      <w:r w:rsidR="00061C4A" w:rsidRPr="00061C4A">
        <w:t xml:space="preserve"> </w:t>
      </w:r>
      <w:r w:rsidRPr="00061C4A">
        <w:t>и</w:t>
      </w:r>
      <w:r w:rsidR="00061C4A" w:rsidRPr="00061C4A">
        <w:t xml:space="preserve"> </w:t>
      </w:r>
      <w:r w:rsidRPr="00061C4A">
        <w:t>льгота</w:t>
      </w:r>
      <w:r w:rsidR="00061C4A" w:rsidRPr="00061C4A">
        <w:t xml:space="preserve"> </w:t>
      </w:r>
      <w:r w:rsidRPr="00061C4A">
        <w:t>по</w:t>
      </w:r>
      <w:r w:rsidR="00061C4A" w:rsidRPr="00061C4A">
        <w:t xml:space="preserve"> </w:t>
      </w:r>
      <w:r w:rsidRPr="00061C4A">
        <w:t>зачету</w:t>
      </w:r>
      <w:r w:rsidR="00061C4A" w:rsidRPr="00061C4A">
        <w:t xml:space="preserve"> </w:t>
      </w:r>
      <w:r w:rsidRPr="00061C4A">
        <w:t>в</w:t>
      </w:r>
      <w:r w:rsidR="00061C4A" w:rsidRPr="00061C4A">
        <w:t xml:space="preserve"> </w:t>
      </w:r>
      <w:r w:rsidRPr="00061C4A">
        <w:t>трудовой</w:t>
      </w:r>
      <w:r w:rsidR="00061C4A" w:rsidRPr="00061C4A">
        <w:t xml:space="preserve"> </w:t>
      </w:r>
      <w:r w:rsidRPr="00061C4A">
        <w:t>стаж</w:t>
      </w:r>
      <w:r w:rsidR="00061C4A" w:rsidRPr="00061C4A">
        <w:t xml:space="preserve"> </w:t>
      </w:r>
      <w:r w:rsidRPr="00061C4A">
        <w:t>для</w:t>
      </w:r>
      <w:r w:rsidR="00061C4A" w:rsidRPr="00061C4A">
        <w:t xml:space="preserve"> </w:t>
      </w:r>
      <w:r w:rsidRPr="00061C4A">
        <w:t>назначения</w:t>
      </w:r>
      <w:r w:rsidR="00061C4A" w:rsidRPr="00061C4A">
        <w:t xml:space="preserve"> </w:t>
      </w:r>
      <w:r w:rsidRPr="00061C4A">
        <w:t>пенсии</w:t>
      </w:r>
      <w:r w:rsidR="00061C4A" w:rsidRPr="00061C4A">
        <w:t xml:space="preserve"> </w:t>
      </w:r>
      <w:r w:rsidRPr="00061C4A">
        <w:t>времени</w:t>
      </w:r>
      <w:r w:rsidR="00061C4A" w:rsidRPr="00061C4A">
        <w:t xml:space="preserve"> </w:t>
      </w:r>
      <w:r w:rsidRPr="00061C4A">
        <w:t>ухода</w:t>
      </w:r>
      <w:r w:rsidR="00061C4A" w:rsidRPr="00061C4A">
        <w:t xml:space="preserve"> </w:t>
      </w:r>
      <w:r w:rsidRPr="00061C4A">
        <w:t>неработающей</w:t>
      </w:r>
      <w:r w:rsidR="00061C4A" w:rsidRPr="00061C4A">
        <w:t xml:space="preserve"> </w:t>
      </w:r>
      <w:r w:rsidRPr="00061C4A">
        <w:t>матери</w:t>
      </w:r>
      <w:r w:rsidR="00061C4A" w:rsidRPr="00061C4A">
        <w:t xml:space="preserve"> </w:t>
      </w:r>
      <w:r w:rsidRPr="00061C4A">
        <w:t>за</w:t>
      </w:r>
      <w:r w:rsidR="00061C4A" w:rsidRPr="00061C4A">
        <w:t xml:space="preserve"> </w:t>
      </w:r>
      <w:r w:rsidRPr="00061C4A">
        <w:t>малолетними</w:t>
      </w:r>
      <w:r w:rsidR="00061C4A" w:rsidRPr="00061C4A">
        <w:t xml:space="preserve"> </w:t>
      </w:r>
      <w:r w:rsidRPr="00061C4A">
        <w:t>детьми,</w:t>
      </w:r>
      <w:r w:rsidR="00061C4A" w:rsidRPr="00061C4A">
        <w:t xml:space="preserve"> </w:t>
      </w:r>
      <w:r w:rsidRPr="00061C4A">
        <w:t>но</w:t>
      </w:r>
      <w:r w:rsidR="00061C4A" w:rsidRPr="00061C4A">
        <w:t xml:space="preserve"> </w:t>
      </w:r>
      <w:r w:rsidRPr="00061C4A">
        <w:t>не</w:t>
      </w:r>
      <w:r w:rsidR="00061C4A" w:rsidRPr="00061C4A">
        <w:t xml:space="preserve"> </w:t>
      </w:r>
      <w:r w:rsidRPr="00061C4A">
        <w:t>более</w:t>
      </w:r>
      <w:r w:rsidR="00061C4A" w:rsidRPr="00061C4A">
        <w:t xml:space="preserve"> </w:t>
      </w:r>
      <w:r w:rsidRPr="00061C4A">
        <w:t>чем</w:t>
      </w:r>
      <w:r w:rsidR="00061C4A" w:rsidRPr="00061C4A">
        <w:t xml:space="preserve"> </w:t>
      </w:r>
      <w:r w:rsidRPr="00061C4A">
        <w:t>до</w:t>
      </w:r>
      <w:r w:rsidR="00061C4A" w:rsidRPr="00061C4A">
        <w:t xml:space="preserve"> </w:t>
      </w:r>
      <w:r w:rsidRPr="00061C4A">
        <w:t>достижения</w:t>
      </w:r>
      <w:r w:rsidR="00061C4A" w:rsidRPr="00061C4A">
        <w:t xml:space="preserve"> </w:t>
      </w:r>
      <w:r w:rsidRPr="00061C4A">
        <w:t>каждым</w:t>
      </w:r>
      <w:r w:rsidR="00061C4A" w:rsidRPr="00061C4A">
        <w:t xml:space="preserve"> </w:t>
      </w:r>
      <w:r w:rsidRPr="00061C4A">
        <w:t>ребенком</w:t>
      </w:r>
      <w:r w:rsidR="00061C4A" w:rsidRPr="00061C4A">
        <w:t xml:space="preserve"> </w:t>
      </w:r>
      <w:r w:rsidRPr="00061C4A">
        <w:t>возраста</w:t>
      </w:r>
      <w:r w:rsidR="00061C4A" w:rsidRPr="00061C4A">
        <w:t xml:space="preserve"> </w:t>
      </w:r>
      <w:r w:rsidRPr="00061C4A">
        <w:t>3</w:t>
      </w:r>
      <w:r w:rsidR="00061C4A" w:rsidRPr="00061C4A">
        <w:t xml:space="preserve"> </w:t>
      </w:r>
      <w:r w:rsidRPr="00061C4A">
        <w:t>лет,</w:t>
      </w:r>
      <w:r w:rsidR="00061C4A" w:rsidRPr="00061C4A">
        <w:t xml:space="preserve"> </w:t>
      </w:r>
      <w:r w:rsidRPr="00061C4A">
        <w:t>в</w:t>
      </w:r>
      <w:r w:rsidR="00061C4A" w:rsidRPr="00061C4A">
        <w:t xml:space="preserve"> </w:t>
      </w:r>
      <w:r w:rsidRPr="00061C4A">
        <w:t>пределах</w:t>
      </w:r>
      <w:r w:rsidR="00061C4A" w:rsidRPr="00061C4A">
        <w:t xml:space="preserve"> </w:t>
      </w:r>
      <w:r w:rsidRPr="00061C4A">
        <w:t>12</w:t>
      </w:r>
      <w:r w:rsidR="00061C4A" w:rsidRPr="00061C4A">
        <w:t xml:space="preserve"> </w:t>
      </w:r>
      <w:r w:rsidRPr="00061C4A">
        <w:t>лет</w:t>
      </w:r>
      <w:r w:rsidR="00061C4A" w:rsidRPr="00061C4A">
        <w:t xml:space="preserve"> </w:t>
      </w:r>
      <w:r w:rsidRPr="00061C4A">
        <w:t>в</w:t>
      </w:r>
      <w:r w:rsidR="00061C4A" w:rsidRPr="00061C4A">
        <w:t xml:space="preserve"> </w:t>
      </w:r>
      <w:r w:rsidRPr="00061C4A">
        <w:t>общей</w:t>
      </w:r>
      <w:r w:rsidR="00061C4A" w:rsidRPr="00061C4A">
        <w:t xml:space="preserve"> </w:t>
      </w:r>
      <w:r w:rsidRPr="00061C4A">
        <w:t>сложности.</w:t>
      </w:r>
    </w:p>
    <w:p w14:paraId="502A343A" w14:textId="77777777" w:rsidR="00065F54" w:rsidRPr="00061C4A" w:rsidRDefault="00065F54" w:rsidP="00065F54">
      <w:r w:rsidRPr="00061C4A">
        <w:lastRenderedPageBreak/>
        <w:t>Также</w:t>
      </w:r>
      <w:r w:rsidR="00061C4A" w:rsidRPr="00061C4A">
        <w:t xml:space="preserve"> </w:t>
      </w:r>
      <w:r w:rsidRPr="00061C4A">
        <w:t>предусмотрен</w:t>
      </w:r>
      <w:r w:rsidR="00061C4A" w:rsidRPr="00061C4A">
        <w:t xml:space="preserve"> </w:t>
      </w:r>
      <w:r w:rsidRPr="00061C4A">
        <w:t>зачет</w:t>
      </w:r>
      <w:r w:rsidR="00061C4A" w:rsidRPr="00061C4A">
        <w:t xml:space="preserve"> </w:t>
      </w:r>
      <w:r w:rsidRPr="00061C4A">
        <w:t>в</w:t>
      </w:r>
      <w:r w:rsidR="00061C4A" w:rsidRPr="00061C4A">
        <w:t xml:space="preserve"> </w:t>
      </w:r>
      <w:r w:rsidRPr="00061C4A">
        <w:t>стаж</w:t>
      </w:r>
      <w:r w:rsidR="00061C4A" w:rsidRPr="00061C4A">
        <w:t xml:space="preserve"> </w:t>
      </w:r>
      <w:r w:rsidRPr="00061C4A">
        <w:t>участия</w:t>
      </w:r>
      <w:r w:rsidR="00061C4A" w:rsidRPr="00061C4A">
        <w:t xml:space="preserve"> </w:t>
      </w:r>
      <w:r w:rsidRPr="00061C4A">
        <w:t>в</w:t>
      </w:r>
      <w:r w:rsidR="00061C4A" w:rsidRPr="00061C4A">
        <w:t xml:space="preserve"> </w:t>
      </w:r>
      <w:r w:rsidRPr="00061C4A">
        <w:t>пенсионной</w:t>
      </w:r>
      <w:r w:rsidR="00061C4A" w:rsidRPr="00061C4A">
        <w:t xml:space="preserve"> </w:t>
      </w:r>
      <w:r w:rsidRPr="00061C4A">
        <w:t>системе</w:t>
      </w:r>
      <w:r w:rsidR="00061C4A" w:rsidRPr="00061C4A">
        <w:t xml:space="preserve"> </w:t>
      </w:r>
      <w:r w:rsidRPr="00061C4A">
        <w:t>отдельных</w:t>
      </w:r>
      <w:r w:rsidR="00061C4A" w:rsidRPr="00061C4A">
        <w:t xml:space="preserve"> </w:t>
      </w:r>
      <w:r w:rsidRPr="00061C4A">
        <w:t>социально-значимых</w:t>
      </w:r>
      <w:r w:rsidR="00061C4A" w:rsidRPr="00061C4A">
        <w:t xml:space="preserve"> </w:t>
      </w:r>
      <w:r w:rsidRPr="00061C4A">
        <w:t>периодов,</w:t>
      </w:r>
      <w:r w:rsidR="00061C4A" w:rsidRPr="00061C4A">
        <w:t xml:space="preserve"> </w:t>
      </w:r>
      <w:r w:rsidRPr="00061C4A">
        <w:t>таких</w:t>
      </w:r>
      <w:r w:rsidR="00061C4A" w:rsidRPr="00061C4A">
        <w:t xml:space="preserve"> </w:t>
      </w:r>
      <w:r w:rsidRPr="00061C4A">
        <w:t>как</w:t>
      </w:r>
      <w:r w:rsidR="00061C4A" w:rsidRPr="00061C4A">
        <w:t xml:space="preserve"> </w:t>
      </w:r>
      <w:r w:rsidRPr="00061C4A">
        <w:t>время</w:t>
      </w:r>
      <w:r w:rsidR="00061C4A" w:rsidRPr="00061C4A">
        <w:t xml:space="preserve"> </w:t>
      </w:r>
      <w:r w:rsidRPr="00061C4A">
        <w:t>ухода</w:t>
      </w:r>
      <w:r w:rsidR="00061C4A" w:rsidRPr="00061C4A">
        <w:t xml:space="preserve"> </w:t>
      </w:r>
      <w:r w:rsidRPr="00061C4A">
        <w:t>за</w:t>
      </w:r>
      <w:r w:rsidR="00061C4A" w:rsidRPr="00061C4A">
        <w:t xml:space="preserve"> </w:t>
      </w:r>
      <w:r w:rsidRPr="00061C4A">
        <w:t>ребенком-инвалидом</w:t>
      </w:r>
      <w:r w:rsidR="00061C4A" w:rsidRPr="00061C4A">
        <w:t xml:space="preserve"> </w:t>
      </w:r>
      <w:r w:rsidRPr="00061C4A">
        <w:t>в</w:t>
      </w:r>
      <w:r w:rsidR="00061C4A" w:rsidRPr="00061C4A">
        <w:t xml:space="preserve"> </w:t>
      </w:r>
      <w:r w:rsidRPr="00061C4A">
        <w:t>возрасте</w:t>
      </w:r>
      <w:r w:rsidR="00061C4A" w:rsidRPr="00061C4A">
        <w:t xml:space="preserve"> </w:t>
      </w:r>
      <w:r w:rsidRPr="00061C4A">
        <w:t>до</w:t>
      </w:r>
      <w:r w:rsidR="00061C4A" w:rsidRPr="00061C4A">
        <w:t xml:space="preserve"> </w:t>
      </w:r>
      <w:r w:rsidRPr="00061C4A">
        <w:t>18</w:t>
      </w:r>
      <w:r w:rsidR="00061C4A" w:rsidRPr="00061C4A">
        <w:t xml:space="preserve"> </w:t>
      </w:r>
      <w:r w:rsidRPr="00061C4A">
        <w:t>лет,</w:t>
      </w:r>
      <w:r w:rsidR="00061C4A" w:rsidRPr="00061C4A">
        <w:t xml:space="preserve"> </w:t>
      </w:r>
      <w:r w:rsidRPr="00061C4A">
        <w:t>время</w:t>
      </w:r>
      <w:r w:rsidR="00061C4A" w:rsidRPr="00061C4A">
        <w:t xml:space="preserve"> </w:t>
      </w:r>
      <w:r w:rsidRPr="00061C4A">
        <w:t>ухода</w:t>
      </w:r>
      <w:r w:rsidR="00061C4A" w:rsidRPr="00061C4A">
        <w:t xml:space="preserve"> </w:t>
      </w:r>
      <w:r w:rsidRPr="00061C4A">
        <w:t>за</w:t>
      </w:r>
      <w:r w:rsidR="00061C4A" w:rsidRPr="00061C4A">
        <w:t xml:space="preserve"> </w:t>
      </w:r>
      <w:r w:rsidRPr="00061C4A">
        <w:t>инвалидом</w:t>
      </w:r>
      <w:r w:rsidR="00061C4A" w:rsidRPr="00061C4A">
        <w:t xml:space="preserve"> </w:t>
      </w:r>
      <w:r w:rsidRPr="00061C4A">
        <w:t>первой</w:t>
      </w:r>
      <w:r w:rsidR="00061C4A" w:rsidRPr="00061C4A">
        <w:t xml:space="preserve"> </w:t>
      </w:r>
      <w:r w:rsidRPr="00061C4A">
        <w:t>группы,</w:t>
      </w:r>
      <w:r w:rsidR="00061C4A" w:rsidRPr="00061C4A">
        <w:t xml:space="preserve"> </w:t>
      </w:r>
      <w:r w:rsidRPr="00061C4A">
        <w:t>одиноким</w:t>
      </w:r>
      <w:r w:rsidR="00061C4A" w:rsidRPr="00061C4A">
        <w:t xml:space="preserve"> </w:t>
      </w:r>
      <w:r w:rsidRPr="00061C4A">
        <w:t>инвалидом</w:t>
      </w:r>
      <w:r w:rsidR="00061C4A" w:rsidRPr="00061C4A">
        <w:t xml:space="preserve"> </w:t>
      </w:r>
      <w:r w:rsidRPr="00061C4A">
        <w:t>второй</w:t>
      </w:r>
      <w:r w:rsidR="00061C4A" w:rsidRPr="00061C4A">
        <w:t xml:space="preserve"> </w:t>
      </w:r>
      <w:r w:rsidRPr="00061C4A">
        <w:t>группы</w:t>
      </w:r>
      <w:r w:rsidR="00061C4A" w:rsidRPr="00061C4A">
        <w:t xml:space="preserve"> </w:t>
      </w:r>
      <w:r w:rsidRPr="00061C4A">
        <w:t>и</w:t>
      </w:r>
      <w:r w:rsidR="00061C4A" w:rsidRPr="00061C4A">
        <w:t xml:space="preserve"> </w:t>
      </w:r>
      <w:r w:rsidRPr="00061C4A">
        <w:t>пенсионером</w:t>
      </w:r>
      <w:r w:rsidR="00061C4A" w:rsidRPr="00061C4A">
        <w:t xml:space="preserve"> </w:t>
      </w:r>
      <w:r w:rsidRPr="00061C4A">
        <w:t>по</w:t>
      </w:r>
      <w:r w:rsidR="00061C4A" w:rsidRPr="00061C4A">
        <w:t xml:space="preserve"> </w:t>
      </w:r>
      <w:r w:rsidRPr="00061C4A">
        <w:t>возрасту,</w:t>
      </w:r>
      <w:r w:rsidR="00061C4A" w:rsidRPr="00061C4A">
        <w:t xml:space="preserve"> </w:t>
      </w:r>
      <w:r w:rsidRPr="00061C4A">
        <w:t>нуждающимися</w:t>
      </w:r>
      <w:r w:rsidR="00061C4A" w:rsidRPr="00061C4A">
        <w:t xml:space="preserve"> </w:t>
      </w:r>
      <w:r w:rsidRPr="00061C4A">
        <w:t>в</w:t>
      </w:r>
      <w:r w:rsidR="00061C4A" w:rsidRPr="00061C4A">
        <w:t xml:space="preserve"> </w:t>
      </w:r>
      <w:r w:rsidRPr="00061C4A">
        <w:t>посторонней</w:t>
      </w:r>
      <w:r w:rsidR="00061C4A" w:rsidRPr="00061C4A">
        <w:t xml:space="preserve"> </w:t>
      </w:r>
      <w:r w:rsidRPr="00061C4A">
        <w:t>помощи,</w:t>
      </w:r>
      <w:r w:rsidR="00061C4A" w:rsidRPr="00061C4A">
        <w:t xml:space="preserve"> </w:t>
      </w:r>
      <w:r w:rsidRPr="00061C4A">
        <w:t>а</w:t>
      </w:r>
      <w:r w:rsidR="00061C4A" w:rsidRPr="00061C4A">
        <w:t xml:space="preserve"> </w:t>
      </w:r>
      <w:r w:rsidRPr="00061C4A">
        <w:t>также</w:t>
      </w:r>
      <w:r w:rsidR="00061C4A" w:rsidRPr="00061C4A">
        <w:t xml:space="preserve"> </w:t>
      </w:r>
      <w:r w:rsidRPr="00061C4A">
        <w:t>за</w:t>
      </w:r>
      <w:r w:rsidR="00061C4A" w:rsidRPr="00061C4A">
        <w:t xml:space="preserve"> </w:t>
      </w:r>
      <w:r w:rsidRPr="00061C4A">
        <w:t>престарелым,</w:t>
      </w:r>
      <w:r w:rsidR="00061C4A" w:rsidRPr="00061C4A">
        <w:t xml:space="preserve"> </w:t>
      </w:r>
      <w:r w:rsidRPr="00061C4A">
        <w:t>достигшим</w:t>
      </w:r>
      <w:r w:rsidR="00061C4A" w:rsidRPr="00061C4A">
        <w:t xml:space="preserve"> </w:t>
      </w:r>
      <w:r w:rsidRPr="00061C4A">
        <w:t>восьмидесятилетнего</w:t>
      </w:r>
      <w:r w:rsidR="00061C4A" w:rsidRPr="00061C4A">
        <w:t xml:space="preserve"> </w:t>
      </w:r>
      <w:r w:rsidRPr="00061C4A">
        <w:t>возраста,</w:t>
      </w:r>
      <w:r w:rsidR="00061C4A" w:rsidRPr="00061C4A">
        <w:t xml:space="preserve"> </w:t>
      </w:r>
      <w:r w:rsidRPr="00061C4A">
        <w:t>периоды</w:t>
      </w:r>
      <w:r w:rsidR="00061C4A" w:rsidRPr="00061C4A">
        <w:t xml:space="preserve"> </w:t>
      </w:r>
      <w:r w:rsidRPr="00061C4A">
        <w:t>проживания</w:t>
      </w:r>
      <w:r w:rsidR="00061C4A" w:rsidRPr="00061C4A">
        <w:t xml:space="preserve"> </w:t>
      </w:r>
      <w:r w:rsidRPr="00061C4A">
        <w:t>супругов</w:t>
      </w:r>
      <w:r w:rsidR="00061C4A" w:rsidRPr="00061C4A">
        <w:t xml:space="preserve"> </w:t>
      </w:r>
      <w:r w:rsidRPr="00061C4A">
        <w:t>военнослужащих</w:t>
      </w:r>
      <w:r w:rsidR="00061C4A" w:rsidRPr="00061C4A">
        <w:t xml:space="preserve"> </w:t>
      </w:r>
      <w:r w:rsidRPr="00061C4A">
        <w:t>(кроме</w:t>
      </w:r>
      <w:r w:rsidR="00061C4A" w:rsidRPr="00061C4A">
        <w:t xml:space="preserve"> </w:t>
      </w:r>
      <w:r w:rsidRPr="00061C4A">
        <w:t>военнослужащих</w:t>
      </w:r>
      <w:r w:rsidR="00061C4A" w:rsidRPr="00061C4A">
        <w:t xml:space="preserve"> </w:t>
      </w:r>
      <w:r w:rsidRPr="00061C4A">
        <w:t>срочной</w:t>
      </w:r>
      <w:r w:rsidR="00061C4A" w:rsidRPr="00061C4A">
        <w:t xml:space="preserve"> </w:t>
      </w:r>
      <w:r w:rsidRPr="00061C4A">
        <w:t>службы),</w:t>
      </w:r>
      <w:r w:rsidR="00061C4A" w:rsidRPr="00061C4A">
        <w:t xml:space="preserve"> </w:t>
      </w:r>
      <w:r w:rsidRPr="00061C4A">
        <w:t>сотрудников</w:t>
      </w:r>
      <w:r w:rsidR="00061C4A" w:rsidRPr="00061C4A">
        <w:t xml:space="preserve"> </w:t>
      </w:r>
      <w:r w:rsidRPr="00061C4A">
        <w:t>специальных</w:t>
      </w:r>
      <w:r w:rsidR="00061C4A" w:rsidRPr="00061C4A">
        <w:t xml:space="preserve"> </w:t>
      </w:r>
      <w:r w:rsidRPr="00061C4A">
        <w:t>государственных</w:t>
      </w:r>
      <w:r w:rsidR="00061C4A" w:rsidRPr="00061C4A">
        <w:t xml:space="preserve"> </w:t>
      </w:r>
      <w:r w:rsidRPr="00061C4A">
        <w:t>органов</w:t>
      </w:r>
      <w:r w:rsidR="00061C4A" w:rsidRPr="00061C4A">
        <w:t xml:space="preserve"> </w:t>
      </w:r>
      <w:r w:rsidRPr="00061C4A">
        <w:t>с</w:t>
      </w:r>
      <w:r w:rsidR="00061C4A" w:rsidRPr="00061C4A">
        <w:t xml:space="preserve"> </w:t>
      </w:r>
      <w:r w:rsidRPr="00061C4A">
        <w:t>супругами</w:t>
      </w:r>
      <w:r w:rsidR="00061C4A" w:rsidRPr="00061C4A">
        <w:t xml:space="preserve"> </w:t>
      </w:r>
      <w:r w:rsidRPr="00061C4A">
        <w:t>в</w:t>
      </w:r>
      <w:r w:rsidR="00061C4A" w:rsidRPr="00061C4A">
        <w:t xml:space="preserve"> </w:t>
      </w:r>
      <w:r w:rsidRPr="00061C4A">
        <w:t>местностях,</w:t>
      </w:r>
      <w:r w:rsidR="00061C4A" w:rsidRPr="00061C4A">
        <w:t xml:space="preserve"> </w:t>
      </w:r>
      <w:r w:rsidRPr="00061C4A">
        <w:t>где</w:t>
      </w:r>
      <w:r w:rsidR="00061C4A" w:rsidRPr="00061C4A">
        <w:t xml:space="preserve"> </w:t>
      </w:r>
      <w:r w:rsidRPr="00061C4A">
        <w:t>отсутствовала</w:t>
      </w:r>
      <w:r w:rsidR="00061C4A" w:rsidRPr="00061C4A">
        <w:t xml:space="preserve"> </w:t>
      </w:r>
      <w:r w:rsidRPr="00061C4A">
        <w:t>возможность</w:t>
      </w:r>
      <w:r w:rsidR="00061C4A" w:rsidRPr="00061C4A">
        <w:t xml:space="preserve"> </w:t>
      </w:r>
      <w:r w:rsidRPr="00061C4A">
        <w:t>их</w:t>
      </w:r>
      <w:r w:rsidR="00061C4A" w:rsidRPr="00061C4A">
        <w:t xml:space="preserve"> </w:t>
      </w:r>
      <w:r w:rsidRPr="00061C4A">
        <w:t>трудоустройства</w:t>
      </w:r>
      <w:r w:rsidR="00061C4A" w:rsidRPr="00061C4A">
        <w:t xml:space="preserve"> </w:t>
      </w:r>
      <w:r w:rsidRPr="00061C4A">
        <w:t>по</w:t>
      </w:r>
      <w:r w:rsidR="00061C4A" w:rsidRPr="00061C4A">
        <w:t xml:space="preserve"> </w:t>
      </w:r>
      <w:r w:rsidRPr="00061C4A">
        <w:t>специальности,</w:t>
      </w:r>
      <w:r w:rsidR="00061C4A" w:rsidRPr="00061C4A">
        <w:t xml:space="preserve"> </w:t>
      </w:r>
      <w:r w:rsidRPr="00061C4A">
        <w:t>периоды</w:t>
      </w:r>
      <w:r w:rsidR="00061C4A" w:rsidRPr="00061C4A">
        <w:t xml:space="preserve"> </w:t>
      </w:r>
      <w:r w:rsidRPr="00061C4A">
        <w:t>проживания</w:t>
      </w:r>
      <w:r w:rsidR="00061C4A" w:rsidRPr="00061C4A">
        <w:t xml:space="preserve"> </w:t>
      </w:r>
      <w:r w:rsidRPr="00061C4A">
        <w:t>за</w:t>
      </w:r>
      <w:r w:rsidR="00061C4A" w:rsidRPr="00061C4A">
        <w:t xml:space="preserve"> </w:t>
      </w:r>
      <w:r w:rsidRPr="00061C4A">
        <w:t>границей</w:t>
      </w:r>
      <w:r w:rsidR="00061C4A" w:rsidRPr="00061C4A">
        <w:t xml:space="preserve"> </w:t>
      </w:r>
      <w:r w:rsidRPr="00061C4A">
        <w:t>супруги</w:t>
      </w:r>
      <w:r w:rsidR="00061C4A" w:rsidRPr="00061C4A">
        <w:t xml:space="preserve"> </w:t>
      </w:r>
      <w:r w:rsidRPr="00061C4A">
        <w:t>(супруга)</w:t>
      </w:r>
      <w:r w:rsidR="00061C4A" w:rsidRPr="00061C4A">
        <w:t xml:space="preserve"> </w:t>
      </w:r>
      <w:r w:rsidRPr="00061C4A">
        <w:t>работников</w:t>
      </w:r>
      <w:r w:rsidR="00061C4A" w:rsidRPr="00061C4A">
        <w:t xml:space="preserve"> </w:t>
      </w:r>
      <w:r w:rsidRPr="00061C4A">
        <w:t>бывших</w:t>
      </w:r>
      <w:r w:rsidR="00061C4A" w:rsidRPr="00061C4A">
        <w:t xml:space="preserve"> </w:t>
      </w:r>
      <w:r w:rsidRPr="00061C4A">
        <w:t>советских</w:t>
      </w:r>
      <w:r w:rsidR="00061C4A" w:rsidRPr="00061C4A">
        <w:t xml:space="preserve"> </w:t>
      </w:r>
      <w:r w:rsidRPr="00061C4A">
        <w:t>учреждений,</w:t>
      </w:r>
      <w:r w:rsidR="00061C4A" w:rsidRPr="00061C4A">
        <w:t xml:space="preserve"> </w:t>
      </w:r>
      <w:r w:rsidRPr="00061C4A">
        <w:t>учреждений</w:t>
      </w:r>
      <w:r w:rsidR="00061C4A" w:rsidRPr="00061C4A">
        <w:t xml:space="preserve"> </w:t>
      </w:r>
      <w:r w:rsidRPr="00061C4A">
        <w:t>Республики</w:t>
      </w:r>
      <w:r w:rsidR="00061C4A" w:rsidRPr="00061C4A">
        <w:t xml:space="preserve"> </w:t>
      </w:r>
      <w:r w:rsidRPr="00061C4A">
        <w:t>Казахстан</w:t>
      </w:r>
      <w:r w:rsidR="00061C4A" w:rsidRPr="00061C4A">
        <w:t xml:space="preserve"> </w:t>
      </w:r>
      <w:r w:rsidRPr="00061C4A">
        <w:t>и</w:t>
      </w:r>
      <w:r w:rsidR="00061C4A" w:rsidRPr="00061C4A">
        <w:t xml:space="preserve"> </w:t>
      </w:r>
      <w:r w:rsidRPr="00061C4A">
        <w:t>международных</w:t>
      </w:r>
      <w:r w:rsidR="00061C4A" w:rsidRPr="00061C4A">
        <w:t xml:space="preserve"> </w:t>
      </w:r>
      <w:r w:rsidRPr="00061C4A">
        <w:t>организаций,</w:t>
      </w:r>
      <w:r w:rsidR="00061C4A" w:rsidRPr="00061C4A">
        <w:t xml:space="preserve"> </w:t>
      </w:r>
      <w:r w:rsidRPr="00061C4A">
        <w:t>но</w:t>
      </w:r>
      <w:r w:rsidR="00061C4A" w:rsidRPr="00061C4A">
        <w:t xml:space="preserve"> </w:t>
      </w:r>
      <w:r w:rsidRPr="00061C4A">
        <w:t>не</w:t>
      </w:r>
      <w:r w:rsidR="00061C4A" w:rsidRPr="00061C4A">
        <w:t xml:space="preserve"> </w:t>
      </w:r>
      <w:r w:rsidRPr="00061C4A">
        <w:t>более</w:t>
      </w:r>
      <w:r w:rsidR="00061C4A" w:rsidRPr="00061C4A">
        <w:t xml:space="preserve"> </w:t>
      </w:r>
      <w:r w:rsidRPr="00061C4A">
        <w:t>10</w:t>
      </w:r>
      <w:r w:rsidR="00061C4A" w:rsidRPr="00061C4A">
        <w:t xml:space="preserve"> </w:t>
      </w:r>
      <w:r w:rsidRPr="00061C4A">
        <w:t>лет</w:t>
      </w:r>
      <w:r w:rsidR="00061C4A" w:rsidRPr="00061C4A">
        <w:t xml:space="preserve"> </w:t>
      </w:r>
      <w:r w:rsidRPr="00061C4A">
        <w:t>в</w:t>
      </w:r>
      <w:r w:rsidR="00061C4A" w:rsidRPr="00061C4A">
        <w:t xml:space="preserve"> </w:t>
      </w:r>
      <w:r w:rsidRPr="00061C4A">
        <w:t>общей</w:t>
      </w:r>
      <w:r w:rsidR="00061C4A" w:rsidRPr="00061C4A">
        <w:t xml:space="preserve"> </w:t>
      </w:r>
      <w:r w:rsidRPr="00061C4A">
        <w:t>сложности</w:t>
      </w:r>
      <w:r w:rsidR="00061C4A" w:rsidRPr="00061C4A">
        <w:t xml:space="preserve"> </w:t>
      </w:r>
      <w:r w:rsidRPr="00061C4A">
        <w:t>и</w:t>
      </w:r>
      <w:r w:rsidR="00061C4A" w:rsidRPr="00061C4A">
        <w:t xml:space="preserve"> </w:t>
      </w:r>
      <w:r w:rsidRPr="00061C4A">
        <w:t>другие.</w:t>
      </w:r>
    </w:p>
    <w:p w14:paraId="7E226371" w14:textId="77777777" w:rsidR="00065F54" w:rsidRPr="00061C4A" w:rsidRDefault="009655E9" w:rsidP="00065F54">
      <w:r w:rsidRPr="00061C4A">
        <w:t>ПРИ</w:t>
      </w:r>
      <w:r w:rsidR="00061C4A" w:rsidRPr="00061C4A">
        <w:t xml:space="preserve"> </w:t>
      </w:r>
      <w:r w:rsidRPr="00061C4A">
        <w:t>КАКИХ</w:t>
      </w:r>
      <w:r w:rsidR="00061C4A" w:rsidRPr="00061C4A">
        <w:t xml:space="preserve"> </w:t>
      </w:r>
      <w:r w:rsidRPr="00061C4A">
        <w:t>УСЛОВИЯХ</w:t>
      </w:r>
      <w:r w:rsidR="00061C4A" w:rsidRPr="00061C4A">
        <w:t xml:space="preserve"> </w:t>
      </w:r>
      <w:r w:rsidRPr="00061C4A">
        <w:t>И</w:t>
      </w:r>
      <w:r w:rsidR="00061C4A" w:rsidRPr="00061C4A">
        <w:t xml:space="preserve"> </w:t>
      </w:r>
      <w:r w:rsidRPr="00061C4A">
        <w:t>МУЖЧИНЫ,</w:t>
      </w:r>
      <w:r w:rsidR="00061C4A" w:rsidRPr="00061C4A">
        <w:t xml:space="preserve"> </w:t>
      </w:r>
      <w:r w:rsidRPr="00061C4A">
        <w:t>И</w:t>
      </w:r>
      <w:r w:rsidR="00061C4A" w:rsidRPr="00061C4A">
        <w:t xml:space="preserve"> </w:t>
      </w:r>
      <w:r w:rsidRPr="00061C4A">
        <w:t>ЖЕНЩИНЫ</w:t>
      </w:r>
      <w:r w:rsidR="00061C4A" w:rsidRPr="00061C4A">
        <w:t xml:space="preserve"> </w:t>
      </w:r>
      <w:r w:rsidRPr="00061C4A">
        <w:t>МОГУТ</w:t>
      </w:r>
      <w:r w:rsidR="00061C4A" w:rsidRPr="00061C4A">
        <w:t xml:space="preserve"> </w:t>
      </w:r>
      <w:r w:rsidRPr="00061C4A">
        <w:t>РАНЬШЕ</w:t>
      </w:r>
      <w:r w:rsidR="00061C4A" w:rsidRPr="00061C4A">
        <w:t xml:space="preserve"> </w:t>
      </w:r>
      <w:r w:rsidRPr="00061C4A">
        <w:t>СРОКА</w:t>
      </w:r>
      <w:r w:rsidR="00061C4A" w:rsidRPr="00061C4A">
        <w:t xml:space="preserve"> </w:t>
      </w:r>
      <w:r w:rsidRPr="00061C4A">
        <w:t>ВЫЙТИ</w:t>
      </w:r>
      <w:r w:rsidR="00061C4A" w:rsidRPr="00061C4A">
        <w:t xml:space="preserve"> </w:t>
      </w:r>
      <w:r w:rsidRPr="00061C4A">
        <w:t>НА</w:t>
      </w:r>
      <w:r w:rsidR="00061C4A" w:rsidRPr="00061C4A">
        <w:t xml:space="preserve"> </w:t>
      </w:r>
      <w:r w:rsidRPr="00061C4A">
        <w:t>ПЕНСИЮ</w:t>
      </w:r>
    </w:p>
    <w:p w14:paraId="084DE61B" w14:textId="77777777" w:rsidR="00065F54" w:rsidRPr="00061C4A" w:rsidRDefault="00065F54" w:rsidP="00065F54">
      <w:r w:rsidRPr="00061C4A">
        <w:t>На</w:t>
      </w:r>
      <w:r w:rsidR="00061C4A" w:rsidRPr="00061C4A">
        <w:t xml:space="preserve"> </w:t>
      </w:r>
      <w:r w:rsidRPr="00061C4A">
        <w:t>8</w:t>
      </w:r>
      <w:r w:rsidR="00061C4A" w:rsidRPr="00061C4A">
        <w:t xml:space="preserve"> </w:t>
      </w:r>
      <w:r w:rsidRPr="00061C4A">
        <w:t>лет</w:t>
      </w:r>
      <w:r w:rsidR="00061C4A" w:rsidRPr="00061C4A">
        <w:t xml:space="preserve"> </w:t>
      </w:r>
      <w:r w:rsidRPr="00061C4A">
        <w:t>раньше</w:t>
      </w:r>
      <w:r w:rsidR="00061C4A" w:rsidRPr="00061C4A">
        <w:t xml:space="preserve"> </w:t>
      </w:r>
      <w:r w:rsidRPr="00061C4A">
        <w:t>могут</w:t>
      </w:r>
      <w:r w:rsidR="00061C4A" w:rsidRPr="00061C4A">
        <w:t xml:space="preserve"> </w:t>
      </w:r>
      <w:r w:rsidRPr="00061C4A">
        <w:t>уйти</w:t>
      </w:r>
      <w:r w:rsidR="00061C4A" w:rsidRPr="00061C4A">
        <w:t xml:space="preserve"> </w:t>
      </w:r>
      <w:r w:rsidRPr="00061C4A">
        <w:t>на</w:t>
      </w:r>
      <w:r w:rsidR="00061C4A" w:rsidRPr="00061C4A">
        <w:t xml:space="preserve"> </w:t>
      </w:r>
      <w:r w:rsidRPr="00061C4A">
        <w:t>пенсию</w:t>
      </w:r>
      <w:r w:rsidR="00061C4A" w:rsidRPr="00061C4A">
        <w:t xml:space="preserve"> </w:t>
      </w:r>
      <w:r w:rsidRPr="00061C4A">
        <w:t>вкладчики</w:t>
      </w:r>
      <w:r w:rsidR="00061C4A" w:rsidRPr="00061C4A">
        <w:t xml:space="preserve"> </w:t>
      </w:r>
      <w:r w:rsidRPr="00061C4A">
        <w:t>ЕНПФ,</w:t>
      </w:r>
      <w:r w:rsidR="00061C4A" w:rsidRPr="00061C4A">
        <w:t xml:space="preserve"> </w:t>
      </w:r>
      <w:r w:rsidRPr="00061C4A">
        <w:t>оформившие</w:t>
      </w:r>
      <w:r w:rsidR="00061C4A" w:rsidRPr="00061C4A">
        <w:t xml:space="preserve"> </w:t>
      </w:r>
      <w:r w:rsidRPr="00061C4A">
        <w:t>пенсионный</w:t>
      </w:r>
      <w:r w:rsidR="00061C4A" w:rsidRPr="00061C4A">
        <w:t xml:space="preserve"> </w:t>
      </w:r>
      <w:r w:rsidRPr="00061C4A">
        <w:t>аннуитет.</w:t>
      </w:r>
    </w:p>
    <w:p w14:paraId="2F815D9F" w14:textId="77777777" w:rsidR="00065F54" w:rsidRPr="00061C4A" w:rsidRDefault="00065F54" w:rsidP="00065F54">
      <w:r w:rsidRPr="00061C4A">
        <w:t>Для</w:t>
      </w:r>
      <w:r w:rsidR="00061C4A" w:rsidRPr="00061C4A">
        <w:t xml:space="preserve"> </w:t>
      </w:r>
      <w:r w:rsidRPr="00061C4A">
        <w:t>этого</w:t>
      </w:r>
      <w:r w:rsidR="00061C4A" w:rsidRPr="00061C4A">
        <w:t xml:space="preserve"> </w:t>
      </w:r>
      <w:r w:rsidRPr="00061C4A">
        <w:t>человек</w:t>
      </w:r>
      <w:r w:rsidR="00061C4A" w:rsidRPr="00061C4A">
        <w:t xml:space="preserve"> </w:t>
      </w:r>
      <w:r w:rsidRPr="00061C4A">
        <w:t>должен</w:t>
      </w:r>
      <w:r w:rsidR="00061C4A" w:rsidRPr="00061C4A">
        <w:t xml:space="preserve"> </w:t>
      </w:r>
      <w:r w:rsidRPr="00061C4A">
        <w:t>заключить</w:t>
      </w:r>
      <w:r w:rsidR="00061C4A" w:rsidRPr="00061C4A">
        <w:t xml:space="preserve"> </w:t>
      </w:r>
      <w:r w:rsidRPr="00061C4A">
        <w:t>договор</w:t>
      </w:r>
      <w:r w:rsidR="00061C4A" w:rsidRPr="00061C4A">
        <w:t xml:space="preserve"> </w:t>
      </w:r>
      <w:r w:rsidRPr="00061C4A">
        <w:t>со</w:t>
      </w:r>
      <w:r w:rsidR="00061C4A" w:rsidRPr="00061C4A">
        <w:t xml:space="preserve"> </w:t>
      </w:r>
      <w:r w:rsidRPr="00061C4A">
        <w:t>страховой</w:t>
      </w:r>
      <w:r w:rsidR="00061C4A" w:rsidRPr="00061C4A">
        <w:t xml:space="preserve"> </w:t>
      </w:r>
      <w:r w:rsidRPr="00061C4A">
        <w:t>компанией,</w:t>
      </w:r>
      <w:r w:rsidR="00061C4A" w:rsidRPr="00061C4A">
        <w:t xml:space="preserve"> </w:t>
      </w:r>
      <w:r w:rsidRPr="00061C4A">
        <w:t>предоставляющей</w:t>
      </w:r>
      <w:r w:rsidR="00061C4A" w:rsidRPr="00061C4A">
        <w:t xml:space="preserve"> </w:t>
      </w:r>
      <w:r w:rsidRPr="00061C4A">
        <w:t>такую</w:t>
      </w:r>
      <w:r w:rsidR="00061C4A" w:rsidRPr="00061C4A">
        <w:t xml:space="preserve"> </w:t>
      </w:r>
      <w:r w:rsidRPr="00061C4A">
        <w:t>услугу.</w:t>
      </w:r>
    </w:p>
    <w:p w14:paraId="10F15F00" w14:textId="77777777" w:rsidR="00065F54" w:rsidRPr="00061C4A" w:rsidRDefault="00065F54" w:rsidP="00065F54">
      <w:r w:rsidRPr="00061C4A">
        <w:t>После</w:t>
      </w:r>
      <w:r w:rsidR="00061C4A" w:rsidRPr="00061C4A">
        <w:t xml:space="preserve"> </w:t>
      </w:r>
      <w:r w:rsidRPr="00061C4A">
        <w:t>чего</w:t>
      </w:r>
      <w:r w:rsidR="00061C4A" w:rsidRPr="00061C4A">
        <w:t xml:space="preserve"> </w:t>
      </w:r>
      <w:r w:rsidRPr="00061C4A">
        <w:t>пенсионный</w:t>
      </w:r>
      <w:r w:rsidR="00061C4A" w:rsidRPr="00061C4A">
        <w:t xml:space="preserve"> </w:t>
      </w:r>
      <w:r w:rsidRPr="00061C4A">
        <w:t>фонд</w:t>
      </w:r>
      <w:r w:rsidR="00061C4A" w:rsidRPr="00061C4A">
        <w:t xml:space="preserve"> </w:t>
      </w:r>
      <w:r w:rsidRPr="00061C4A">
        <w:t>перечисляет</w:t>
      </w:r>
      <w:r w:rsidR="00061C4A" w:rsidRPr="00061C4A">
        <w:t xml:space="preserve"> </w:t>
      </w:r>
      <w:r w:rsidRPr="00061C4A">
        <w:t>компании</w:t>
      </w:r>
      <w:r w:rsidR="00061C4A" w:rsidRPr="00061C4A">
        <w:t xml:space="preserve"> </w:t>
      </w:r>
      <w:r w:rsidRPr="00061C4A">
        <w:t>все</w:t>
      </w:r>
      <w:r w:rsidR="00061C4A" w:rsidRPr="00061C4A">
        <w:t xml:space="preserve"> </w:t>
      </w:r>
      <w:r w:rsidRPr="00061C4A">
        <w:t>накопления,</w:t>
      </w:r>
      <w:r w:rsidR="00061C4A" w:rsidRPr="00061C4A">
        <w:t xml:space="preserve"> </w:t>
      </w:r>
      <w:r w:rsidRPr="00061C4A">
        <w:t>и</w:t>
      </w:r>
      <w:r w:rsidR="00061C4A" w:rsidRPr="00061C4A">
        <w:t xml:space="preserve"> </w:t>
      </w:r>
      <w:r w:rsidRPr="00061C4A">
        <w:t>она</w:t>
      </w:r>
      <w:r w:rsidR="00061C4A" w:rsidRPr="00061C4A">
        <w:t xml:space="preserve"> </w:t>
      </w:r>
      <w:r w:rsidRPr="00061C4A">
        <w:t>пожизненно</w:t>
      </w:r>
      <w:r w:rsidR="00061C4A" w:rsidRPr="00061C4A">
        <w:t xml:space="preserve"> </w:t>
      </w:r>
      <w:r w:rsidRPr="00061C4A">
        <w:t>оплачивает</w:t>
      </w:r>
      <w:r w:rsidR="00061C4A" w:rsidRPr="00061C4A">
        <w:t xml:space="preserve"> </w:t>
      </w:r>
      <w:r w:rsidRPr="00061C4A">
        <w:t>клиенту</w:t>
      </w:r>
      <w:r w:rsidR="00061C4A" w:rsidRPr="00061C4A">
        <w:t xml:space="preserve"> </w:t>
      </w:r>
      <w:r w:rsidRPr="00061C4A">
        <w:t>пенсионную</w:t>
      </w:r>
      <w:r w:rsidR="00061C4A" w:rsidRPr="00061C4A">
        <w:t xml:space="preserve"> </w:t>
      </w:r>
      <w:r w:rsidRPr="00061C4A">
        <w:t>страховую</w:t>
      </w:r>
      <w:r w:rsidR="00061C4A" w:rsidRPr="00061C4A">
        <w:t xml:space="preserve"> </w:t>
      </w:r>
      <w:r w:rsidRPr="00061C4A">
        <w:t>выплату.</w:t>
      </w:r>
    </w:p>
    <w:p w14:paraId="16D64C5C" w14:textId="77777777" w:rsidR="00065F54" w:rsidRPr="00061C4A" w:rsidRDefault="00065F54" w:rsidP="00065F54">
      <w:r w:rsidRPr="00061C4A">
        <w:t>Для</w:t>
      </w:r>
      <w:r w:rsidR="00061C4A" w:rsidRPr="00061C4A">
        <w:t xml:space="preserve"> </w:t>
      </w:r>
      <w:r w:rsidRPr="00061C4A">
        <w:t>того</w:t>
      </w:r>
      <w:r w:rsidR="00061C4A" w:rsidRPr="00061C4A">
        <w:t xml:space="preserve"> </w:t>
      </w:r>
      <w:r w:rsidRPr="00061C4A">
        <w:t>чтобы</w:t>
      </w:r>
      <w:r w:rsidR="00061C4A" w:rsidRPr="00061C4A">
        <w:t xml:space="preserve"> </w:t>
      </w:r>
      <w:r w:rsidRPr="00061C4A">
        <w:t>заключить</w:t>
      </w:r>
      <w:r w:rsidR="00061C4A" w:rsidRPr="00061C4A">
        <w:t xml:space="preserve"> </w:t>
      </w:r>
      <w:r w:rsidRPr="00061C4A">
        <w:t>договор</w:t>
      </w:r>
      <w:r w:rsidR="00061C4A" w:rsidRPr="00061C4A">
        <w:t xml:space="preserve"> </w:t>
      </w:r>
      <w:r w:rsidRPr="00061C4A">
        <w:t>со</w:t>
      </w:r>
      <w:r w:rsidR="00061C4A" w:rsidRPr="00061C4A">
        <w:t xml:space="preserve"> </w:t>
      </w:r>
      <w:r w:rsidRPr="00061C4A">
        <w:t>страховой</w:t>
      </w:r>
      <w:r w:rsidR="00061C4A" w:rsidRPr="00061C4A">
        <w:t xml:space="preserve"> </w:t>
      </w:r>
      <w:r w:rsidRPr="00061C4A">
        <w:t>компанией</w:t>
      </w:r>
      <w:r w:rsidR="00061C4A" w:rsidRPr="00061C4A">
        <w:t xml:space="preserve"> </w:t>
      </w:r>
      <w:r w:rsidRPr="00061C4A">
        <w:t>и</w:t>
      </w:r>
      <w:r w:rsidR="00061C4A" w:rsidRPr="00061C4A">
        <w:t xml:space="preserve"> </w:t>
      </w:r>
      <w:r w:rsidRPr="00061C4A">
        <w:t>раньше</w:t>
      </w:r>
      <w:r w:rsidR="00061C4A" w:rsidRPr="00061C4A">
        <w:t xml:space="preserve"> </w:t>
      </w:r>
      <w:r w:rsidRPr="00061C4A">
        <w:t>срока</w:t>
      </w:r>
      <w:r w:rsidR="00061C4A" w:rsidRPr="00061C4A">
        <w:t xml:space="preserve"> </w:t>
      </w:r>
      <w:r w:rsidRPr="00061C4A">
        <w:t>выйти</w:t>
      </w:r>
      <w:r w:rsidR="00061C4A" w:rsidRPr="00061C4A">
        <w:t xml:space="preserve"> </w:t>
      </w:r>
      <w:r w:rsidRPr="00061C4A">
        <w:t>на</w:t>
      </w:r>
      <w:r w:rsidR="00061C4A" w:rsidRPr="00061C4A">
        <w:t xml:space="preserve"> </w:t>
      </w:r>
      <w:r w:rsidRPr="00061C4A">
        <w:t>пенсию,</w:t>
      </w:r>
      <w:r w:rsidR="00061C4A" w:rsidRPr="00061C4A">
        <w:t xml:space="preserve"> </w:t>
      </w:r>
      <w:r w:rsidRPr="00061C4A">
        <w:t>нужно</w:t>
      </w:r>
      <w:r w:rsidR="00061C4A" w:rsidRPr="00061C4A">
        <w:t xml:space="preserve"> </w:t>
      </w:r>
      <w:r w:rsidRPr="00061C4A">
        <w:t>накопить</w:t>
      </w:r>
      <w:r w:rsidR="00061C4A" w:rsidRPr="00061C4A">
        <w:t xml:space="preserve"> </w:t>
      </w:r>
      <w:r w:rsidRPr="00061C4A">
        <w:t>достаточную</w:t>
      </w:r>
      <w:r w:rsidR="00061C4A" w:rsidRPr="00061C4A">
        <w:t xml:space="preserve"> </w:t>
      </w:r>
      <w:r w:rsidRPr="00061C4A">
        <w:t>сумму</w:t>
      </w:r>
      <w:r w:rsidR="00061C4A" w:rsidRPr="00061C4A">
        <w:t xml:space="preserve"> </w:t>
      </w:r>
      <w:r w:rsidRPr="00061C4A">
        <w:t>денег,</w:t>
      </w:r>
      <w:r w:rsidR="00061C4A" w:rsidRPr="00061C4A">
        <w:t xml:space="preserve"> </w:t>
      </w:r>
      <w:r w:rsidRPr="00061C4A">
        <w:t>которая</w:t>
      </w:r>
      <w:r w:rsidR="00061C4A" w:rsidRPr="00061C4A">
        <w:t xml:space="preserve"> </w:t>
      </w:r>
      <w:r w:rsidRPr="00061C4A">
        <w:t>разнится</w:t>
      </w:r>
      <w:r w:rsidR="00061C4A" w:rsidRPr="00061C4A">
        <w:t xml:space="preserve"> </w:t>
      </w:r>
      <w:r w:rsidRPr="00061C4A">
        <w:t>в</w:t>
      </w:r>
      <w:r w:rsidR="00061C4A" w:rsidRPr="00061C4A">
        <w:t xml:space="preserve"> </w:t>
      </w:r>
      <w:r w:rsidRPr="00061C4A">
        <w:t>зависимости</w:t>
      </w:r>
      <w:r w:rsidR="00061C4A" w:rsidRPr="00061C4A">
        <w:t xml:space="preserve"> </w:t>
      </w:r>
      <w:r w:rsidRPr="00061C4A">
        <w:t>от</w:t>
      </w:r>
      <w:r w:rsidR="00061C4A" w:rsidRPr="00061C4A">
        <w:t xml:space="preserve"> </w:t>
      </w:r>
      <w:r w:rsidRPr="00061C4A">
        <w:t>пола</w:t>
      </w:r>
      <w:r w:rsidR="00061C4A" w:rsidRPr="00061C4A">
        <w:t xml:space="preserve"> </w:t>
      </w:r>
      <w:r w:rsidRPr="00061C4A">
        <w:t>и</w:t>
      </w:r>
      <w:r w:rsidR="00061C4A" w:rsidRPr="00061C4A">
        <w:t xml:space="preserve"> </w:t>
      </w:r>
      <w:r w:rsidRPr="00061C4A">
        <w:t>возраста</w:t>
      </w:r>
      <w:r w:rsidR="00061C4A" w:rsidRPr="00061C4A">
        <w:t xml:space="preserve"> </w:t>
      </w:r>
      <w:r w:rsidRPr="00061C4A">
        <w:t>вкладчика.</w:t>
      </w:r>
    </w:p>
    <w:p w14:paraId="363C123B" w14:textId="77777777" w:rsidR="00065F54" w:rsidRPr="00061C4A" w:rsidRDefault="00065F54" w:rsidP="00065F54">
      <w:r w:rsidRPr="00061C4A">
        <w:t>С</w:t>
      </w:r>
      <w:r w:rsidR="00061C4A" w:rsidRPr="00061C4A">
        <w:t xml:space="preserve"> </w:t>
      </w:r>
      <w:r w:rsidRPr="00061C4A">
        <w:t>2023</w:t>
      </w:r>
      <w:r w:rsidR="00061C4A" w:rsidRPr="00061C4A">
        <w:t xml:space="preserve"> </w:t>
      </w:r>
      <w:r w:rsidRPr="00061C4A">
        <w:t>года</w:t>
      </w:r>
      <w:r w:rsidR="00061C4A" w:rsidRPr="00061C4A">
        <w:t xml:space="preserve"> </w:t>
      </w:r>
      <w:r w:rsidRPr="00061C4A">
        <w:t>мужчины</w:t>
      </w:r>
      <w:r w:rsidR="00061C4A" w:rsidRPr="00061C4A">
        <w:t xml:space="preserve"> </w:t>
      </w:r>
      <w:r w:rsidRPr="00061C4A">
        <w:t>в</w:t>
      </w:r>
      <w:r w:rsidR="00061C4A" w:rsidRPr="00061C4A">
        <w:t xml:space="preserve"> </w:t>
      </w:r>
      <w:r w:rsidRPr="00061C4A">
        <w:t>возрасте</w:t>
      </w:r>
      <w:r w:rsidR="00061C4A" w:rsidRPr="00061C4A">
        <w:t xml:space="preserve"> </w:t>
      </w:r>
      <w:r w:rsidRPr="00061C4A">
        <w:t>55</w:t>
      </w:r>
      <w:r w:rsidR="00061C4A" w:rsidRPr="00061C4A">
        <w:t xml:space="preserve"> </w:t>
      </w:r>
      <w:r w:rsidRPr="00061C4A">
        <w:t>лет</w:t>
      </w:r>
      <w:r w:rsidR="00061C4A" w:rsidRPr="00061C4A">
        <w:t xml:space="preserve"> </w:t>
      </w:r>
      <w:r w:rsidRPr="00061C4A">
        <w:t>могут</w:t>
      </w:r>
      <w:r w:rsidR="00061C4A" w:rsidRPr="00061C4A">
        <w:t xml:space="preserve"> </w:t>
      </w:r>
      <w:r w:rsidRPr="00061C4A">
        <w:t>приобрести</w:t>
      </w:r>
      <w:r w:rsidR="00061C4A" w:rsidRPr="00061C4A">
        <w:t xml:space="preserve"> </w:t>
      </w:r>
      <w:r w:rsidRPr="00061C4A">
        <w:t>аннуитет,</w:t>
      </w:r>
      <w:r w:rsidR="00061C4A" w:rsidRPr="00061C4A">
        <w:t xml:space="preserve"> </w:t>
      </w:r>
      <w:r w:rsidRPr="00061C4A">
        <w:t>а</w:t>
      </w:r>
      <w:r w:rsidR="00061C4A" w:rsidRPr="00061C4A">
        <w:t xml:space="preserve"> </w:t>
      </w:r>
      <w:r w:rsidRPr="00061C4A">
        <w:t>женщины</w:t>
      </w:r>
      <w:r w:rsidR="00061C4A" w:rsidRPr="00061C4A">
        <w:t xml:space="preserve"> </w:t>
      </w:r>
      <w:r w:rsidRPr="00061C4A">
        <w:t>в</w:t>
      </w:r>
      <w:r w:rsidR="00061C4A" w:rsidRPr="00061C4A">
        <w:t xml:space="preserve"> </w:t>
      </w:r>
      <w:r w:rsidRPr="00061C4A">
        <w:t>возрасте</w:t>
      </w:r>
      <w:r w:rsidR="00061C4A" w:rsidRPr="00061C4A">
        <w:t xml:space="preserve"> </w:t>
      </w:r>
      <w:r w:rsidRPr="00061C4A">
        <w:t>53</w:t>
      </w:r>
      <w:r w:rsidR="00061C4A" w:rsidRPr="00061C4A">
        <w:t xml:space="preserve"> </w:t>
      </w:r>
      <w:r w:rsidRPr="00061C4A">
        <w:t>лет.</w:t>
      </w:r>
    </w:p>
    <w:p w14:paraId="39942CBD" w14:textId="77777777" w:rsidR="00065F54" w:rsidRPr="00061C4A" w:rsidRDefault="00065F54" w:rsidP="00065F54">
      <w:r w:rsidRPr="00061C4A">
        <w:t>Лица,</w:t>
      </w:r>
      <w:r w:rsidR="00061C4A" w:rsidRPr="00061C4A">
        <w:t xml:space="preserve"> </w:t>
      </w:r>
      <w:r w:rsidRPr="00061C4A">
        <w:t>работающие</w:t>
      </w:r>
      <w:r w:rsidR="00061C4A" w:rsidRPr="00061C4A">
        <w:t xml:space="preserve"> </w:t>
      </w:r>
      <w:r w:rsidRPr="00061C4A">
        <w:t>на</w:t>
      </w:r>
      <w:r w:rsidR="00061C4A" w:rsidRPr="00061C4A">
        <w:t xml:space="preserve"> </w:t>
      </w:r>
      <w:r w:rsidRPr="00061C4A">
        <w:t>вредном</w:t>
      </w:r>
      <w:r w:rsidR="00061C4A" w:rsidRPr="00061C4A">
        <w:t xml:space="preserve"> </w:t>
      </w:r>
      <w:r w:rsidRPr="00061C4A">
        <w:t>производстве</w:t>
      </w:r>
      <w:r w:rsidR="00061C4A" w:rsidRPr="00061C4A">
        <w:t xml:space="preserve"> </w:t>
      </w:r>
      <w:r w:rsidRPr="00061C4A">
        <w:t>минимум</w:t>
      </w:r>
      <w:r w:rsidR="00061C4A" w:rsidRPr="00061C4A">
        <w:t xml:space="preserve"> </w:t>
      </w:r>
      <w:r w:rsidRPr="00061C4A">
        <w:t>5</w:t>
      </w:r>
      <w:r w:rsidR="00061C4A" w:rsidRPr="00061C4A">
        <w:t xml:space="preserve"> </w:t>
      </w:r>
      <w:r w:rsidRPr="00061C4A">
        <w:t>лет</w:t>
      </w:r>
      <w:r w:rsidR="00061C4A" w:rsidRPr="00061C4A">
        <w:t xml:space="preserve"> </w:t>
      </w:r>
      <w:r w:rsidRPr="00061C4A">
        <w:t>также</w:t>
      </w:r>
      <w:r w:rsidR="00061C4A" w:rsidRPr="00061C4A">
        <w:t xml:space="preserve"> </w:t>
      </w:r>
      <w:r w:rsidRPr="00061C4A">
        <w:t>могут</w:t>
      </w:r>
      <w:r w:rsidR="00061C4A" w:rsidRPr="00061C4A">
        <w:t xml:space="preserve"> </w:t>
      </w:r>
      <w:r w:rsidRPr="00061C4A">
        <w:t>заключить</w:t>
      </w:r>
      <w:r w:rsidR="00061C4A" w:rsidRPr="00061C4A">
        <w:t xml:space="preserve"> </w:t>
      </w:r>
      <w:r w:rsidRPr="00061C4A">
        <w:t>договор</w:t>
      </w:r>
      <w:r w:rsidR="00061C4A" w:rsidRPr="00061C4A">
        <w:t xml:space="preserve"> </w:t>
      </w:r>
      <w:r w:rsidRPr="00061C4A">
        <w:t>пенсионного</w:t>
      </w:r>
      <w:r w:rsidR="00061C4A" w:rsidRPr="00061C4A">
        <w:t xml:space="preserve"> </w:t>
      </w:r>
      <w:r w:rsidRPr="00061C4A">
        <w:t>аннуитета.</w:t>
      </w:r>
      <w:r w:rsidR="00061C4A" w:rsidRPr="00061C4A">
        <w:t xml:space="preserve"> </w:t>
      </w:r>
      <w:r w:rsidRPr="00061C4A">
        <w:t>Возраст</w:t>
      </w:r>
      <w:r w:rsidR="00061C4A" w:rsidRPr="00061C4A">
        <w:t xml:space="preserve"> </w:t>
      </w:r>
      <w:r w:rsidRPr="00061C4A">
        <w:t>для</w:t>
      </w:r>
      <w:r w:rsidR="00061C4A" w:rsidRPr="00061C4A">
        <w:t xml:space="preserve"> </w:t>
      </w:r>
      <w:r w:rsidRPr="00061C4A">
        <w:t>мужчин</w:t>
      </w:r>
      <w:r w:rsidR="00061C4A" w:rsidRPr="00061C4A">
        <w:t xml:space="preserve"> </w:t>
      </w:r>
      <w:r w:rsidRPr="00061C4A">
        <w:t>и</w:t>
      </w:r>
      <w:r w:rsidR="00061C4A" w:rsidRPr="00061C4A">
        <w:t xml:space="preserve"> </w:t>
      </w:r>
      <w:r w:rsidRPr="00061C4A">
        <w:t>женщин</w:t>
      </w:r>
      <w:r w:rsidR="00061C4A" w:rsidRPr="00061C4A">
        <w:t xml:space="preserve"> </w:t>
      </w:r>
      <w:r w:rsidRPr="00061C4A">
        <w:t>составляет</w:t>
      </w:r>
      <w:r w:rsidR="00061C4A" w:rsidRPr="00061C4A">
        <w:t xml:space="preserve"> </w:t>
      </w:r>
      <w:r w:rsidRPr="00061C4A">
        <w:t>50</w:t>
      </w:r>
      <w:r w:rsidR="00061C4A" w:rsidRPr="00061C4A">
        <w:t xml:space="preserve"> </w:t>
      </w:r>
      <w:r w:rsidRPr="00061C4A">
        <w:t>лет.</w:t>
      </w:r>
      <w:r w:rsidR="00061C4A" w:rsidRPr="00061C4A">
        <w:t xml:space="preserve"> </w:t>
      </w:r>
      <w:r w:rsidRPr="00061C4A">
        <w:t>То</w:t>
      </w:r>
      <w:r w:rsidR="00061C4A" w:rsidRPr="00061C4A">
        <w:t xml:space="preserve"> </w:t>
      </w:r>
      <w:r w:rsidRPr="00061C4A">
        <w:t>есть</w:t>
      </w:r>
      <w:r w:rsidR="00061C4A" w:rsidRPr="00061C4A">
        <w:t xml:space="preserve"> </w:t>
      </w:r>
      <w:r w:rsidRPr="00061C4A">
        <w:t>за</w:t>
      </w:r>
      <w:r w:rsidR="00061C4A" w:rsidRPr="00061C4A">
        <w:t xml:space="preserve"> </w:t>
      </w:r>
      <w:r w:rsidRPr="00061C4A">
        <w:t>них</w:t>
      </w:r>
      <w:r w:rsidR="00061C4A" w:rsidRPr="00061C4A">
        <w:t xml:space="preserve"> </w:t>
      </w:r>
      <w:r w:rsidRPr="00061C4A">
        <w:t>работодатель</w:t>
      </w:r>
      <w:r w:rsidR="00061C4A" w:rsidRPr="00061C4A">
        <w:t xml:space="preserve"> </w:t>
      </w:r>
      <w:r w:rsidRPr="00061C4A">
        <w:t>должен</w:t>
      </w:r>
      <w:r w:rsidR="00061C4A" w:rsidRPr="00061C4A">
        <w:t xml:space="preserve"> </w:t>
      </w:r>
      <w:r w:rsidRPr="00061C4A">
        <w:t>был</w:t>
      </w:r>
      <w:r w:rsidR="00061C4A" w:rsidRPr="00061C4A">
        <w:t xml:space="preserve"> </w:t>
      </w:r>
      <w:r w:rsidRPr="00061C4A">
        <w:t>не</w:t>
      </w:r>
      <w:r w:rsidR="00061C4A" w:rsidRPr="00061C4A">
        <w:t xml:space="preserve"> </w:t>
      </w:r>
      <w:r w:rsidRPr="00061C4A">
        <w:t>менее</w:t>
      </w:r>
      <w:r w:rsidR="00061C4A" w:rsidRPr="00061C4A">
        <w:t xml:space="preserve"> </w:t>
      </w:r>
      <w:r w:rsidRPr="00061C4A">
        <w:t>5</w:t>
      </w:r>
      <w:r w:rsidR="00061C4A" w:rsidRPr="00061C4A">
        <w:t xml:space="preserve"> </w:t>
      </w:r>
      <w:r w:rsidRPr="00061C4A">
        <w:t>лет</w:t>
      </w:r>
      <w:r w:rsidR="00061C4A" w:rsidRPr="00061C4A">
        <w:t xml:space="preserve"> </w:t>
      </w:r>
      <w:r w:rsidRPr="00061C4A">
        <w:t>отчислять</w:t>
      </w:r>
      <w:r w:rsidR="00061C4A" w:rsidRPr="00061C4A">
        <w:t xml:space="preserve"> </w:t>
      </w:r>
      <w:r w:rsidRPr="00061C4A">
        <w:t>обязательные</w:t>
      </w:r>
      <w:r w:rsidR="00061C4A" w:rsidRPr="00061C4A">
        <w:t xml:space="preserve"> </w:t>
      </w:r>
      <w:r w:rsidRPr="00061C4A">
        <w:t>профессиональные</w:t>
      </w:r>
      <w:r w:rsidR="00061C4A" w:rsidRPr="00061C4A">
        <w:t xml:space="preserve"> </w:t>
      </w:r>
      <w:r w:rsidRPr="00061C4A">
        <w:t>пенсионные</w:t>
      </w:r>
      <w:r w:rsidR="00061C4A" w:rsidRPr="00061C4A">
        <w:t xml:space="preserve"> </w:t>
      </w:r>
      <w:r w:rsidRPr="00061C4A">
        <w:t>взносы.</w:t>
      </w:r>
      <w:r w:rsidR="00061C4A" w:rsidRPr="00061C4A">
        <w:t xml:space="preserve"> </w:t>
      </w:r>
      <w:r w:rsidRPr="00061C4A">
        <w:t>При</w:t>
      </w:r>
      <w:r w:rsidR="00061C4A" w:rsidRPr="00061C4A">
        <w:t xml:space="preserve"> </w:t>
      </w:r>
      <w:r w:rsidRPr="00061C4A">
        <w:t>этом</w:t>
      </w:r>
      <w:r w:rsidR="00061C4A" w:rsidRPr="00061C4A">
        <w:t xml:space="preserve"> </w:t>
      </w:r>
      <w:r w:rsidRPr="00061C4A">
        <w:t>чем</w:t>
      </w:r>
      <w:r w:rsidR="00061C4A" w:rsidRPr="00061C4A">
        <w:t xml:space="preserve"> </w:t>
      </w:r>
      <w:r w:rsidRPr="00061C4A">
        <w:t>младше</w:t>
      </w:r>
      <w:r w:rsidR="00061C4A" w:rsidRPr="00061C4A">
        <w:t xml:space="preserve"> </w:t>
      </w:r>
      <w:r w:rsidRPr="00061C4A">
        <w:t>претендующий</w:t>
      </w:r>
      <w:r w:rsidR="00061C4A" w:rsidRPr="00061C4A">
        <w:t xml:space="preserve"> </w:t>
      </w:r>
      <w:r w:rsidRPr="00061C4A">
        <w:t>на</w:t>
      </w:r>
      <w:r w:rsidR="00061C4A" w:rsidRPr="00061C4A">
        <w:t xml:space="preserve"> </w:t>
      </w:r>
      <w:r w:rsidRPr="00061C4A">
        <w:t>досрочный</w:t>
      </w:r>
      <w:r w:rsidR="00061C4A" w:rsidRPr="00061C4A">
        <w:t xml:space="preserve"> </w:t>
      </w:r>
      <w:r w:rsidRPr="00061C4A">
        <w:t>выход</w:t>
      </w:r>
      <w:r w:rsidR="00061C4A" w:rsidRPr="00061C4A">
        <w:t xml:space="preserve"> </w:t>
      </w:r>
      <w:r w:rsidRPr="00061C4A">
        <w:t>на</w:t>
      </w:r>
      <w:r w:rsidR="00061C4A" w:rsidRPr="00061C4A">
        <w:t xml:space="preserve"> </w:t>
      </w:r>
      <w:r w:rsidRPr="00061C4A">
        <w:t>пенсию,</w:t>
      </w:r>
      <w:r w:rsidR="00061C4A" w:rsidRPr="00061C4A">
        <w:t xml:space="preserve"> </w:t>
      </w:r>
      <w:r w:rsidRPr="00061C4A">
        <w:t>тем</w:t>
      </w:r>
      <w:r w:rsidR="00061C4A" w:rsidRPr="00061C4A">
        <w:t xml:space="preserve"> </w:t>
      </w:r>
      <w:r w:rsidRPr="00061C4A">
        <w:t>больше</w:t>
      </w:r>
      <w:r w:rsidR="00061C4A" w:rsidRPr="00061C4A">
        <w:t xml:space="preserve"> </w:t>
      </w:r>
      <w:r w:rsidRPr="00061C4A">
        <w:t>должна</w:t>
      </w:r>
      <w:r w:rsidR="00061C4A" w:rsidRPr="00061C4A">
        <w:t xml:space="preserve"> </w:t>
      </w:r>
      <w:r w:rsidRPr="00061C4A">
        <w:t>быть</w:t>
      </w:r>
      <w:r w:rsidR="00061C4A" w:rsidRPr="00061C4A">
        <w:t xml:space="preserve"> </w:t>
      </w:r>
      <w:r w:rsidRPr="00061C4A">
        <w:t>сумма,</w:t>
      </w:r>
      <w:r w:rsidR="00061C4A" w:rsidRPr="00061C4A">
        <w:t xml:space="preserve"> </w:t>
      </w:r>
      <w:r w:rsidRPr="00061C4A">
        <w:t>накопленная</w:t>
      </w:r>
      <w:r w:rsidR="00061C4A" w:rsidRPr="00061C4A">
        <w:t xml:space="preserve"> </w:t>
      </w:r>
      <w:r w:rsidRPr="00061C4A">
        <w:t>в</w:t>
      </w:r>
      <w:r w:rsidR="00061C4A" w:rsidRPr="00061C4A">
        <w:t xml:space="preserve"> </w:t>
      </w:r>
      <w:r w:rsidRPr="00061C4A">
        <w:t>ЕНПФ.</w:t>
      </w:r>
      <w:r w:rsidR="00061C4A" w:rsidRPr="00061C4A">
        <w:t xml:space="preserve"> </w:t>
      </w:r>
      <w:r w:rsidRPr="00061C4A">
        <w:t>Выплаты</w:t>
      </w:r>
      <w:r w:rsidR="00061C4A" w:rsidRPr="00061C4A">
        <w:t xml:space="preserve"> </w:t>
      </w:r>
      <w:r w:rsidRPr="00061C4A">
        <w:t>из</w:t>
      </w:r>
      <w:r w:rsidR="00061C4A" w:rsidRPr="00061C4A">
        <w:t xml:space="preserve"> </w:t>
      </w:r>
      <w:r w:rsidRPr="00061C4A">
        <w:t>страховых</w:t>
      </w:r>
      <w:r w:rsidR="00061C4A" w:rsidRPr="00061C4A">
        <w:t xml:space="preserve"> </w:t>
      </w:r>
      <w:r w:rsidRPr="00061C4A">
        <w:t>компаний</w:t>
      </w:r>
      <w:r w:rsidR="00061C4A" w:rsidRPr="00061C4A">
        <w:t xml:space="preserve"> </w:t>
      </w:r>
      <w:r w:rsidRPr="00061C4A">
        <w:t>ежегодно</w:t>
      </w:r>
      <w:r w:rsidR="00061C4A" w:rsidRPr="00061C4A">
        <w:t xml:space="preserve"> </w:t>
      </w:r>
      <w:r w:rsidRPr="00061C4A">
        <w:t>индексируются</w:t>
      </w:r>
      <w:r w:rsidR="00061C4A" w:rsidRPr="00061C4A">
        <w:t xml:space="preserve"> </w:t>
      </w:r>
      <w:r w:rsidRPr="00061C4A">
        <w:t>на</w:t>
      </w:r>
      <w:r w:rsidR="00061C4A" w:rsidRPr="00061C4A">
        <w:t xml:space="preserve"> </w:t>
      </w:r>
      <w:r w:rsidRPr="00061C4A">
        <w:t>7</w:t>
      </w:r>
      <w:r w:rsidR="00061C4A" w:rsidRPr="00061C4A">
        <w:t>%</w:t>
      </w:r>
      <w:r w:rsidRPr="00061C4A">
        <w:t>.</w:t>
      </w:r>
    </w:p>
    <w:p w14:paraId="04851732" w14:textId="77777777" w:rsidR="00065F54" w:rsidRPr="00061C4A" w:rsidRDefault="00065F54" w:rsidP="00065F54">
      <w:r w:rsidRPr="00061C4A">
        <w:t>На</w:t>
      </w:r>
      <w:r w:rsidR="00061C4A" w:rsidRPr="00061C4A">
        <w:t xml:space="preserve"> </w:t>
      </w:r>
      <w:r w:rsidRPr="00061C4A">
        <w:t>получение</w:t>
      </w:r>
      <w:r w:rsidR="00061C4A" w:rsidRPr="00061C4A">
        <w:t xml:space="preserve"> </w:t>
      </w:r>
      <w:r w:rsidRPr="00061C4A">
        <w:t>выплат</w:t>
      </w:r>
      <w:r w:rsidR="00061C4A" w:rsidRPr="00061C4A">
        <w:t xml:space="preserve"> </w:t>
      </w:r>
      <w:r w:rsidRPr="00061C4A">
        <w:t>можно</w:t>
      </w:r>
      <w:r w:rsidR="00061C4A" w:rsidRPr="00061C4A">
        <w:t xml:space="preserve"> </w:t>
      </w:r>
      <w:r w:rsidRPr="00061C4A">
        <w:t>подать</w:t>
      </w:r>
      <w:r w:rsidR="00061C4A" w:rsidRPr="00061C4A">
        <w:t xml:space="preserve"> </w:t>
      </w:r>
      <w:r w:rsidRPr="00061C4A">
        <w:t>через</w:t>
      </w:r>
      <w:r w:rsidR="00061C4A" w:rsidRPr="00061C4A">
        <w:t xml:space="preserve"> </w:t>
      </w:r>
      <w:r w:rsidRPr="00061C4A">
        <w:t>портал</w:t>
      </w:r>
      <w:r w:rsidR="00061C4A" w:rsidRPr="00061C4A">
        <w:t xml:space="preserve"> </w:t>
      </w:r>
      <w:r w:rsidRPr="00061C4A">
        <w:t>электронного</w:t>
      </w:r>
      <w:r w:rsidR="00061C4A" w:rsidRPr="00061C4A">
        <w:t xml:space="preserve"> </w:t>
      </w:r>
      <w:r w:rsidRPr="00061C4A">
        <w:t>правительства:</w:t>
      </w:r>
    </w:p>
    <w:p w14:paraId="00D7860D" w14:textId="77777777" w:rsidR="00065F54" w:rsidRPr="00061C4A" w:rsidRDefault="00065F54" w:rsidP="00065F54">
      <w:r w:rsidRPr="00061C4A">
        <w:t>Осуществление</w:t>
      </w:r>
      <w:r w:rsidR="00061C4A" w:rsidRPr="00061C4A">
        <w:t xml:space="preserve"> </w:t>
      </w:r>
      <w:r w:rsidRPr="00061C4A">
        <w:t>пенсионных</w:t>
      </w:r>
      <w:r w:rsidR="00061C4A" w:rsidRPr="00061C4A">
        <w:t xml:space="preserve"> </w:t>
      </w:r>
      <w:r w:rsidRPr="00061C4A">
        <w:t>выплат</w:t>
      </w:r>
      <w:r w:rsidR="00061C4A" w:rsidRPr="00061C4A">
        <w:t xml:space="preserve"> </w:t>
      </w:r>
      <w:r w:rsidRPr="00061C4A">
        <w:t>из</w:t>
      </w:r>
      <w:r w:rsidR="00061C4A" w:rsidRPr="00061C4A">
        <w:t xml:space="preserve"> </w:t>
      </w:r>
      <w:r w:rsidRPr="00061C4A">
        <w:t>пенсионных</w:t>
      </w:r>
      <w:r w:rsidR="00061C4A" w:rsidRPr="00061C4A">
        <w:t xml:space="preserve"> </w:t>
      </w:r>
      <w:r w:rsidRPr="00061C4A">
        <w:t>накоплений,</w:t>
      </w:r>
      <w:r w:rsidR="00061C4A" w:rsidRPr="00061C4A">
        <w:t xml:space="preserve"> </w:t>
      </w:r>
      <w:r w:rsidRPr="00061C4A">
        <w:t>сформированных</w:t>
      </w:r>
      <w:r w:rsidR="00061C4A" w:rsidRPr="00061C4A">
        <w:t xml:space="preserve"> </w:t>
      </w:r>
      <w:r w:rsidRPr="00061C4A">
        <w:t>за</w:t>
      </w:r>
      <w:r w:rsidR="00061C4A" w:rsidRPr="00061C4A">
        <w:t xml:space="preserve"> </w:t>
      </w:r>
      <w:r w:rsidRPr="00061C4A">
        <w:t>счет</w:t>
      </w:r>
      <w:r w:rsidR="00061C4A" w:rsidRPr="00061C4A">
        <w:t xml:space="preserve"> </w:t>
      </w:r>
      <w:r w:rsidRPr="00061C4A">
        <w:t>обязательных</w:t>
      </w:r>
      <w:r w:rsidR="00061C4A" w:rsidRPr="00061C4A">
        <w:t xml:space="preserve"> </w:t>
      </w:r>
      <w:r w:rsidRPr="00061C4A">
        <w:t>пенсионных</w:t>
      </w:r>
      <w:r w:rsidR="00061C4A" w:rsidRPr="00061C4A">
        <w:t xml:space="preserve"> </w:t>
      </w:r>
      <w:r w:rsidRPr="00061C4A">
        <w:t>взносов,</w:t>
      </w:r>
      <w:r w:rsidR="00061C4A" w:rsidRPr="00061C4A">
        <w:t xml:space="preserve"> </w:t>
      </w:r>
      <w:r w:rsidRPr="00061C4A">
        <w:t>обязательных</w:t>
      </w:r>
      <w:r w:rsidR="00061C4A" w:rsidRPr="00061C4A">
        <w:t xml:space="preserve"> </w:t>
      </w:r>
      <w:r w:rsidRPr="00061C4A">
        <w:t>профессиональных</w:t>
      </w:r>
      <w:r w:rsidR="00061C4A" w:rsidRPr="00061C4A">
        <w:t xml:space="preserve"> </w:t>
      </w:r>
      <w:r w:rsidRPr="00061C4A">
        <w:t>пенсионных</w:t>
      </w:r>
      <w:r w:rsidR="00061C4A" w:rsidRPr="00061C4A">
        <w:t xml:space="preserve"> </w:t>
      </w:r>
      <w:r w:rsidRPr="00061C4A">
        <w:t>взносов</w:t>
      </w:r>
      <w:r w:rsidR="00061C4A" w:rsidRPr="00061C4A">
        <w:t xml:space="preserve"> </w:t>
      </w:r>
      <w:r w:rsidRPr="00061C4A">
        <w:t>из</w:t>
      </w:r>
      <w:r w:rsidR="00061C4A" w:rsidRPr="00061C4A">
        <w:t xml:space="preserve"> </w:t>
      </w:r>
      <w:r w:rsidRPr="00061C4A">
        <w:t>единого</w:t>
      </w:r>
      <w:r w:rsidR="00061C4A" w:rsidRPr="00061C4A">
        <w:t xml:space="preserve"> </w:t>
      </w:r>
      <w:r w:rsidRPr="00061C4A">
        <w:t>накопительного</w:t>
      </w:r>
      <w:r w:rsidR="00061C4A" w:rsidRPr="00061C4A">
        <w:t xml:space="preserve"> </w:t>
      </w:r>
      <w:r w:rsidRPr="00061C4A">
        <w:t>пенсионного</w:t>
      </w:r>
      <w:r w:rsidR="00061C4A" w:rsidRPr="00061C4A">
        <w:t xml:space="preserve"> </w:t>
      </w:r>
      <w:r w:rsidRPr="00061C4A">
        <w:t>фонда</w:t>
      </w:r>
      <w:r w:rsidR="00061C4A" w:rsidRPr="00061C4A">
        <w:t xml:space="preserve"> </w:t>
      </w:r>
      <w:r w:rsidRPr="00061C4A">
        <w:t>Заказать.</w:t>
      </w:r>
    </w:p>
    <w:p w14:paraId="673E4CA1" w14:textId="77777777" w:rsidR="00065F54" w:rsidRPr="00061C4A" w:rsidRDefault="00065F54" w:rsidP="00065F54">
      <w:hyperlink r:id="rId30" w:history="1">
        <w:r w:rsidRPr="00061C4A">
          <w:rPr>
            <w:rStyle w:val="a3"/>
          </w:rPr>
          <w:t>https://kazlenta.kz/93224-vyhod-na-pensiyu-v-55-let-komu-dostupen-i-kak-eto-sdelat-v-kazahstane.html</w:t>
        </w:r>
      </w:hyperlink>
    </w:p>
    <w:p w14:paraId="5C0EA743" w14:textId="77777777" w:rsidR="00111D7C" w:rsidRPr="00061C4A" w:rsidRDefault="00111D7C" w:rsidP="00111D7C">
      <w:pPr>
        <w:pStyle w:val="10"/>
      </w:pPr>
      <w:bookmarkStart w:id="120" w:name="_Toc99271715"/>
      <w:bookmarkStart w:id="121" w:name="_Toc99318660"/>
      <w:bookmarkStart w:id="122" w:name="_Toc165991080"/>
      <w:bookmarkStart w:id="123" w:name="_Toc187819663"/>
      <w:r w:rsidRPr="00061C4A">
        <w:lastRenderedPageBreak/>
        <w:t>Новости</w:t>
      </w:r>
      <w:r w:rsidR="00061C4A" w:rsidRPr="00061C4A">
        <w:t xml:space="preserve"> </w:t>
      </w:r>
      <w:r w:rsidRPr="00061C4A">
        <w:t>пенсионной</w:t>
      </w:r>
      <w:r w:rsidR="00061C4A" w:rsidRPr="00061C4A">
        <w:t xml:space="preserve"> </w:t>
      </w:r>
      <w:r w:rsidRPr="00061C4A">
        <w:t>отрасли</w:t>
      </w:r>
      <w:r w:rsidR="00061C4A" w:rsidRPr="00061C4A">
        <w:t xml:space="preserve"> </w:t>
      </w:r>
      <w:r w:rsidRPr="00061C4A">
        <w:t>стран</w:t>
      </w:r>
      <w:r w:rsidR="00061C4A" w:rsidRPr="00061C4A">
        <w:t xml:space="preserve"> </w:t>
      </w:r>
      <w:r w:rsidRPr="00061C4A">
        <w:t>дальнего</w:t>
      </w:r>
      <w:r w:rsidR="00061C4A" w:rsidRPr="00061C4A">
        <w:t xml:space="preserve"> </w:t>
      </w:r>
      <w:r w:rsidRPr="00061C4A">
        <w:t>зарубежья</w:t>
      </w:r>
      <w:bookmarkEnd w:id="120"/>
      <w:bookmarkEnd w:id="121"/>
      <w:bookmarkEnd w:id="122"/>
      <w:bookmarkEnd w:id="123"/>
    </w:p>
    <w:p w14:paraId="3933946D" w14:textId="77777777" w:rsidR="00C61E8C" w:rsidRPr="00061C4A" w:rsidRDefault="00C61E8C" w:rsidP="00C61E8C">
      <w:pPr>
        <w:pStyle w:val="2"/>
      </w:pPr>
      <w:bookmarkStart w:id="124" w:name="_Toc187819664"/>
      <w:bookmarkEnd w:id="87"/>
      <w:r w:rsidRPr="00061C4A">
        <w:t>Пенсия.pro,</w:t>
      </w:r>
      <w:r w:rsidR="00061C4A" w:rsidRPr="00061C4A">
        <w:t xml:space="preserve"> </w:t>
      </w:r>
      <w:r w:rsidRPr="00061C4A">
        <w:t>14.01.2025,</w:t>
      </w:r>
      <w:r w:rsidR="00061C4A" w:rsidRPr="00061C4A">
        <w:t xml:space="preserve"> </w:t>
      </w:r>
      <w:r w:rsidRPr="00061C4A">
        <w:t>На</w:t>
      </w:r>
      <w:r w:rsidR="00061C4A" w:rsidRPr="00061C4A">
        <w:t xml:space="preserve"> </w:t>
      </w:r>
      <w:r w:rsidRPr="00061C4A">
        <w:t>пенсионные</w:t>
      </w:r>
      <w:r w:rsidR="00061C4A" w:rsidRPr="00061C4A">
        <w:t xml:space="preserve"> </w:t>
      </w:r>
      <w:r w:rsidRPr="00061C4A">
        <w:t>сбережения</w:t>
      </w:r>
      <w:r w:rsidR="00061C4A" w:rsidRPr="00061C4A">
        <w:t xml:space="preserve"> </w:t>
      </w:r>
      <w:r w:rsidRPr="00061C4A">
        <w:t>британцев</w:t>
      </w:r>
      <w:r w:rsidR="00061C4A" w:rsidRPr="00061C4A">
        <w:t xml:space="preserve"> </w:t>
      </w:r>
      <w:r w:rsidRPr="00061C4A">
        <w:t>построят</w:t>
      </w:r>
      <w:r w:rsidR="00061C4A" w:rsidRPr="00061C4A">
        <w:t xml:space="preserve"> </w:t>
      </w:r>
      <w:r w:rsidRPr="00061C4A">
        <w:t>5000</w:t>
      </w:r>
      <w:r w:rsidR="00061C4A" w:rsidRPr="00061C4A">
        <w:t xml:space="preserve"> </w:t>
      </w:r>
      <w:r w:rsidRPr="00061C4A">
        <w:t>домов</w:t>
      </w:r>
      <w:r w:rsidR="00061C4A" w:rsidRPr="00061C4A">
        <w:t xml:space="preserve"> </w:t>
      </w:r>
      <w:r w:rsidRPr="00061C4A">
        <w:t>под</w:t>
      </w:r>
      <w:r w:rsidR="00061C4A" w:rsidRPr="00061C4A">
        <w:t xml:space="preserve"> </w:t>
      </w:r>
      <w:r w:rsidRPr="00061C4A">
        <w:t>аренду</w:t>
      </w:r>
      <w:bookmarkEnd w:id="124"/>
    </w:p>
    <w:p w14:paraId="0AD1E055" w14:textId="77777777" w:rsidR="00C61E8C" w:rsidRPr="00061C4A" w:rsidRDefault="00C61E8C" w:rsidP="00061C4A">
      <w:pPr>
        <w:pStyle w:val="3"/>
      </w:pPr>
      <w:bookmarkStart w:id="125" w:name="_Toc187819665"/>
      <w:r w:rsidRPr="00061C4A">
        <w:t>5000</w:t>
      </w:r>
      <w:r w:rsidR="00061C4A" w:rsidRPr="00061C4A">
        <w:t xml:space="preserve"> </w:t>
      </w:r>
      <w:r w:rsidRPr="00061C4A">
        <w:t>новых</w:t>
      </w:r>
      <w:r w:rsidR="00061C4A" w:rsidRPr="00061C4A">
        <w:t xml:space="preserve"> </w:t>
      </w:r>
      <w:r w:rsidRPr="00061C4A">
        <w:t>арендных</w:t>
      </w:r>
      <w:r w:rsidR="00061C4A" w:rsidRPr="00061C4A">
        <w:t xml:space="preserve"> </w:t>
      </w:r>
      <w:r w:rsidRPr="00061C4A">
        <w:t>домов</w:t>
      </w:r>
      <w:r w:rsidR="00061C4A" w:rsidRPr="00061C4A">
        <w:t xml:space="preserve"> </w:t>
      </w:r>
      <w:r w:rsidRPr="00061C4A">
        <w:t>в</w:t>
      </w:r>
      <w:r w:rsidR="00061C4A" w:rsidRPr="00061C4A">
        <w:t xml:space="preserve"> </w:t>
      </w:r>
      <w:r w:rsidRPr="00061C4A">
        <w:t>Великобритании</w:t>
      </w:r>
      <w:r w:rsidR="00061C4A" w:rsidRPr="00061C4A">
        <w:t xml:space="preserve"> </w:t>
      </w:r>
      <w:r w:rsidRPr="00061C4A">
        <w:t>построят</w:t>
      </w:r>
      <w:r w:rsidR="00061C4A" w:rsidRPr="00061C4A">
        <w:t xml:space="preserve"> </w:t>
      </w:r>
      <w:r w:rsidRPr="00061C4A">
        <w:t>на</w:t>
      </w:r>
      <w:r w:rsidR="00061C4A" w:rsidRPr="00061C4A">
        <w:t xml:space="preserve"> </w:t>
      </w:r>
      <w:r w:rsidRPr="00061C4A">
        <w:t>деньги</w:t>
      </w:r>
      <w:r w:rsidR="00061C4A" w:rsidRPr="00061C4A">
        <w:t xml:space="preserve"> </w:t>
      </w:r>
      <w:r w:rsidRPr="00061C4A">
        <w:t>одного</w:t>
      </w:r>
      <w:r w:rsidR="00061C4A" w:rsidRPr="00061C4A">
        <w:t xml:space="preserve"> </w:t>
      </w:r>
      <w:r w:rsidRPr="00061C4A">
        <w:t>из</w:t>
      </w:r>
      <w:r w:rsidR="00061C4A" w:rsidRPr="00061C4A">
        <w:t xml:space="preserve"> </w:t>
      </w:r>
      <w:r w:rsidRPr="00061C4A">
        <w:t>крупнейших</w:t>
      </w:r>
      <w:r w:rsidR="00061C4A" w:rsidRPr="00061C4A">
        <w:t xml:space="preserve"> </w:t>
      </w:r>
      <w:r w:rsidRPr="00061C4A">
        <w:t>пенсионных</w:t>
      </w:r>
      <w:r w:rsidR="00061C4A" w:rsidRPr="00061C4A">
        <w:t xml:space="preserve"> </w:t>
      </w:r>
      <w:r w:rsidRPr="00061C4A">
        <w:t>фондов</w:t>
      </w:r>
      <w:r w:rsidR="00061C4A" w:rsidRPr="00061C4A">
        <w:t xml:space="preserve"> </w:t>
      </w:r>
      <w:r w:rsidRPr="00061C4A">
        <w:t>страны</w:t>
      </w:r>
      <w:r w:rsidR="00061C4A" w:rsidRPr="00061C4A">
        <w:t xml:space="preserve"> - </w:t>
      </w:r>
      <w:r w:rsidRPr="00061C4A">
        <w:t>Northern</w:t>
      </w:r>
      <w:r w:rsidR="00061C4A" w:rsidRPr="00061C4A">
        <w:t xml:space="preserve"> </w:t>
      </w:r>
      <w:r w:rsidRPr="00061C4A">
        <w:t>LGPS.</w:t>
      </w:r>
      <w:r w:rsidR="00061C4A" w:rsidRPr="00061C4A">
        <w:t xml:space="preserve"> </w:t>
      </w:r>
      <w:r w:rsidRPr="00061C4A">
        <w:t>Все</w:t>
      </w:r>
      <w:r w:rsidR="00061C4A" w:rsidRPr="00061C4A">
        <w:t xml:space="preserve"> </w:t>
      </w:r>
      <w:r w:rsidRPr="00061C4A">
        <w:t>больше</w:t>
      </w:r>
      <w:r w:rsidR="00061C4A" w:rsidRPr="00061C4A">
        <w:t xml:space="preserve"> </w:t>
      </w:r>
      <w:r w:rsidRPr="00061C4A">
        <w:t>инвесторов</w:t>
      </w:r>
      <w:r w:rsidR="00061C4A" w:rsidRPr="00061C4A">
        <w:t xml:space="preserve"> </w:t>
      </w:r>
      <w:r w:rsidRPr="00061C4A">
        <w:t>в</w:t>
      </w:r>
      <w:r w:rsidR="00061C4A" w:rsidRPr="00061C4A">
        <w:t xml:space="preserve"> </w:t>
      </w:r>
      <w:r w:rsidRPr="00061C4A">
        <w:t>Британии</w:t>
      </w:r>
      <w:r w:rsidR="00061C4A" w:rsidRPr="00061C4A">
        <w:t xml:space="preserve"> </w:t>
      </w:r>
      <w:r w:rsidRPr="00061C4A">
        <w:t>вкладываются</w:t>
      </w:r>
      <w:r w:rsidR="00061C4A" w:rsidRPr="00061C4A">
        <w:t xml:space="preserve"> </w:t>
      </w:r>
      <w:r w:rsidRPr="00061C4A">
        <w:t>именно</w:t>
      </w:r>
      <w:r w:rsidR="00061C4A" w:rsidRPr="00061C4A">
        <w:t xml:space="preserve"> </w:t>
      </w:r>
      <w:r w:rsidRPr="00061C4A">
        <w:t>в</w:t>
      </w:r>
      <w:r w:rsidR="00061C4A" w:rsidRPr="00061C4A">
        <w:t xml:space="preserve"> </w:t>
      </w:r>
      <w:r w:rsidRPr="00061C4A">
        <w:t>такие</w:t>
      </w:r>
      <w:r w:rsidR="00061C4A" w:rsidRPr="00061C4A">
        <w:t xml:space="preserve"> </w:t>
      </w:r>
      <w:r w:rsidRPr="00061C4A">
        <w:t>дома,</w:t>
      </w:r>
      <w:r w:rsidR="00061C4A" w:rsidRPr="00061C4A">
        <w:t xml:space="preserve"> </w:t>
      </w:r>
      <w:r w:rsidRPr="00061C4A">
        <w:t>потому</w:t>
      </w:r>
      <w:r w:rsidR="00061C4A" w:rsidRPr="00061C4A">
        <w:t xml:space="preserve"> </w:t>
      </w:r>
      <w:r w:rsidRPr="00061C4A">
        <w:t>что</w:t>
      </w:r>
      <w:r w:rsidR="00061C4A" w:rsidRPr="00061C4A">
        <w:t xml:space="preserve"> </w:t>
      </w:r>
      <w:r w:rsidRPr="00061C4A">
        <w:t>у</w:t>
      </w:r>
      <w:r w:rsidR="00061C4A" w:rsidRPr="00061C4A">
        <w:t xml:space="preserve"> </w:t>
      </w:r>
      <w:r w:rsidRPr="00061C4A">
        <w:t>многих</w:t>
      </w:r>
      <w:r w:rsidR="00061C4A" w:rsidRPr="00061C4A">
        <w:t xml:space="preserve"> </w:t>
      </w:r>
      <w:r w:rsidRPr="00061C4A">
        <w:t>жителей</w:t>
      </w:r>
      <w:r w:rsidR="00061C4A" w:rsidRPr="00061C4A">
        <w:t xml:space="preserve"> </w:t>
      </w:r>
      <w:r w:rsidRPr="00061C4A">
        <w:t>страны</w:t>
      </w:r>
      <w:r w:rsidR="00061C4A" w:rsidRPr="00061C4A">
        <w:t xml:space="preserve"> </w:t>
      </w:r>
      <w:r w:rsidRPr="00061C4A">
        <w:t>нет</w:t>
      </w:r>
      <w:r w:rsidR="00061C4A" w:rsidRPr="00061C4A">
        <w:t xml:space="preserve"> </w:t>
      </w:r>
      <w:r w:rsidRPr="00061C4A">
        <w:t>возможности</w:t>
      </w:r>
      <w:r w:rsidR="00061C4A" w:rsidRPr="00061C4A">
        <w:t xml:space="preserve"> </w:t>
      </w:r>
      <w:r w:rsidRPr="00061C4A">
        <w:t>купить</w:t>
      </w:r>
      <w:r w:rsidR="00061C4A" w:rsidRPr="00061C4A">
        <w:t xml:space="preserve"> </w:t>
      </w:r>
      <w:r w:rsidRPr="00061C4A">
        <w:t>свое</w:t>
      </w:r>
      <w:r w:rsidR="00061C4A" w:rsidRPr="00061C4A">
        <w:t xml:space="preserve"> </w:t>
      </w:r>
      <w:r w:rsidRPr="00061C4A">
        <w:t>жилье</w:t>
      </w:r>
      <w:r w:rsidR="00061C4A" w:rsidRPr="00061C4A">
        <w:t xml:space="preserve"> - </w:t>
      </w:r>
      <w:r w:rsidRPr="00061C4A">
        <w:t>приходится</w:t>
      </w:r>
      <w:r w:rsidR="00061C4A" w:rsidRPr="00061C4A">
        <w:t xml:space="preserve"> </w:t>
      </w:r>
      <w:r w:rsidRPr="00061C4A">
        <w:t>его</w:t>
      </w:r>
      <w:r w:rsidR="00061C4A" w:rsidRPr="00061C4A">
        <w:t xml:space="preserve"> </w:t>
      </w:r>
      <w:r w:rsidRPr="00061C4A">
        <w:t>снимать.</w:t>
      </w:r>
      <w:bookmarkEnd w:id="125"/>
    </w:p>
    <w:p w14:paraId="3097E257" w14:textId="77777777" w:rsidR="00C61E8C" w:rsidRPr="00061C4A" w:rsidRDefault="00C61E8C" w:rsidP="00C61E8C">
      <w:r w:rsidRPr="00061C4A">
        <w:t>В</w:t>
      </w:r>
      <w:r w:rsidR="00061C4A" w:rsidRPr="00061C4A">
        <w:t xml:space="preserve"> </w:t>
      </w:r>
      <w:r w:rsidRPr="00061C4A">
        <w:t>проект</w:t>
      </w:r>
      <w:r w:rsidR="00061C4A" w:rsidRPr="00061C4A">
        <w:t xml:space="preserve"> </w:t>
      </w:r>
      <w:r w:rsidRPr="00061C4A">
        <w:t>собираются</w:t>
      </w:r>
      <w:r w:rsidR="00061C4A" w:rsidRPr="00061C4A">
        <w:t xml:space="preserve"> </w:t>
      </w:r>
      <w:r w:rsidRPr="00061C4A">
        <w:t>вложить</w:t>
      </w:r>
      <w:r w:rsidR="00061C4A" w:rsidRPr="00061C4A">
        <w:t xml:space="preserve"> </w:t>
      </w:r>
      <w:r w:rsidRPr="00061C4A">
        <w:t>375</w:t>
      </w:r>
      <w:r w:rsidR="00061C4A" w:rsidRPr="00061C4A">
        <w:t xml:space="preserve"> </w:t>
      </w:r>
      <w:r w:rsidRPr="00061C4A">
        <w:t>млн</w:t>
      </w:r>
      <w:r w:rsidR="00061C4A" w:rsidRPr="00061C4A">
        <w:t xml:space="preserve"> </w:t>
      </w:r>
      <w:r w:rsidRPr="00061C4A">
        <w:t>фунтов</w:t>
      </w:r>
      <w:r w:rsidR="00061C4A" w:rsidRPr="00061C4A">
        <w:t xml:space="preserve"> </w:t>
      </w:r>
      <w:r w:rsidRPr="00061C4A">
        <w:t>стерлингов</w:t>
      </w:r>
      <w:r w:rsidR="00061C4A" w:rsidRPr="00061C4A">
        <w:t xml:space="preserve"> </w:t>
      </w:r>
      <w:r w:rsidRPr="00061C4A">
        <w:t>(47</w:t>
      </w:r>
      <w:r w:rsidR="00061C4A" w:rsidRPr="00061C4A">
        <w:t xml:space="preserve"> </w:t>
      </w:r>
      <w:r w:rsidRPr="00061C4A">
        <w:t>млрд</w:t>
      </w:r>
      <w:r w:rsidR="00061C4A" w:rsidRPr="00061C4A">
        <w:t xml:space="preserve"> </w:t>
      </w:r>
      <w:r w:rsidRPr="00061C4A">
        <w:t>рублей).</w:t>
      </w:r>
      <w:r w:rsidR="00061C4A" w:rsidRPr="00061C4A">
        <w:t xml:space="preserve"> </w:t>
      </w:r>
      <w:r w:rsidRPr="00061C4A">
        <w:t>Застройкой</w:t>
      </w:r>
      <w:r w:rsidR="00061C4A" w:rsidRPr="00061C4A">
        <w:t xml:space="preserve"> </w:t>
      </w:r>
      <w:r w:rsidRPr="00061C4A">
        <w:t>займется</w:t>
      </w:r>
      <w:r w:rsidR="00061C4A" w:rsidRPr="00061C4A">
        <w:t xml:space="preserve"> </w:t>
      </w:r>
      <w:r w:rsidRPr="00061C4A">
        <w:t>британский</w:t>
      </w:r>
      <w:r w:rsidR="00061C4A" w:rsidRPr="00061C4A">
        <w:t xml:space="preserve"> </w:t>
      </w:r>
      <w:r w:rsidRPr="00061C4A">
        <w:t>жилой</w:t>
      </w:r>
      <w:r w:rsidR="00061C4A" w:rsidRPr="00061C4A">
        <w:t xml:space="preserve"> </w:t>
      </w:r>
      <w:r w:rsidRPr="00061C4A">
        <w:t>фонд</w:t>
      </w:r>
      <w:r w:rsidR="00061C4A" w:rsidRPr="00061C4A">
        <w:t xml:space="preserve"> </w:t>
      </w:r>
      <w:r w:rsidRPr="00061C4A">
        <w:t>Heim</w:t>
      </w:r>
      <w:r w:rsidR="00061C4A" w:rsidRPr="00061C4A">
        <w:t xml:space="preserve"> </w:t>
      </w:r>
      <w:r w:rsidRPr="00061C4A">
        <w:t>Global</w:t>
      </w:r>
      <w:r w:rsidR="00061C4A" w:rsidRPr="00061C4A">
        <w:t xml:space="preserve"> </w:t>
      </w:r>
      <w:r w:rsidRPr="00061C4A">
        <w:t>Investor,</w:t>
      </w:r>
      <w:r w:rsidR="00061C4A" w:rsidRPr="00061C4A">
        <w:t xml:space="preserve"> </w:t>
      </w:r>
      <w:r w:rsidRPr="00061C4A">
        <w:t>который</w:t>
      </w:r>
      <w:r w:rsidR="00061C4A" w:rsidRPr="00061C4A">
        <w:t xml:space="preserve"> </w:t>
      </w:r>
      <w:r w:rsidRPr="00061C4A">
        <w:t>занимается</w:t>
      </w:r>
      <w:r w:rsidR="00061C4A" w:rsidRPr="00061C4A">
        <w:t xml:space="preserve"> </w:t>
      </w:r>
      <w:r w:rsidRPr="00061C4A">
        <w:t>инвестициями</w:t>
      </w:r>
      <w:r w:rsidR="00061C4A" w:rsidRPr="00061C4A">
        <w:t xml:space="preserve"> </w:t>
      </w:r>
      <w:r w:rsidRPr="00061C4A">
        <w:t>в</w:t>
      </w:r>
      <w:r w:rsidR="00061C4A" w:rsidRPr="00061C4A">
        <w:t xml:space="preserve"> </w:t>
      </w:r>
      <w:r w:rsidRPr="00061C4A">
        <w:t>небольшие</w:t>
      </w:r>
      <w:r w:rsidR="00061C4A" w:rsidRPr="00061C4A">
        <w:t xml:space="preserve"> </w:t>
      </w:r>
      <w:r w:rsidRPr="00061C4A">
        <w:t>арендные</w:t>
      </w:r>
      <w:r w:rsidR="00061C4A" w:rsidRPr="00061C4A">
        <w:t xml:space="preserve"> </w:t>
      </w:r>
      <w:r w:rsidRPr="00061C4A">
        <w:t>дома,</w:t>
      </w:r>
      <w:r w:rsidR="00061C4A" w:rsidRPr="00061C4A">
        <w:t xml:space="preserve"> </w:t>
      </w:r>
      <w:r w:rsidRPr="00061C4A">
        <w:t>пишет</w:t>
      </w:r>
      <w:r w:rsidR="00061C4A" w:rsidRPr="00061C4A">
        <w:t xml:space="preserve"> </w:t>
      </w:r>
      <w:r w:rsidRPr="00061C4A">
        <w:t>Bloomberg.</w:t>
      </w:r>
    </w:p>
    <w:p w14:paraId="4DD2E5B1" w14:textId="77777777" w:rsidR="00C61E8C" w:rsidRPr="00061C4A" w:rsidRDefault="00C61E8C" w:rsidP="00C61E8C">
      <w:r w:rsidRPr="00061C4A">
        <w:t>Правительство</w:t>
      </w:r>
      <w:r w:rsidR="00061C4A" w:rsidRPr="00061C4A">
        <w:t xml:space="preserve"> </w:t>
      </w:r>
      <w:r w:rsidRPr="00061C4A">
        <w:t>Великобритании</w:t>
      </w:r>
      <w:r w:rsidR="00061C4A" w:rsidRPr="00061C4A">
        <w:t xml:space="preserve"> </w:t>
      </w:r>
      <w:r w:rsidRPr="00061C4A">
        <w:t>рассчитывает,</w:t>
      </w:r>
      <w:r w:rsidR="00061C4A" w:rsidRPr="00061C4A">
        <w:t xml:space="preserve"> </w:t>
      </w:r>
      <w:r w:rsidRPr="00061C4A">
        <w:t>что</w:t>
      </w:r>
      <w:r w:rsidR="00061C4A" w:rsidRPr="00061C4A">
        <w:t xml:space="preserve"> </w:t>
      </w:r>
      <w:r w:rsidRPr="00061C4A">
        <w:t>в</w:t>
      </w:r>
      <w:r w:rsidR="00061C4A" w:rsidRPr="00061C4A">
        <w:t xml:space="preserve"> </w:t>
      </w:r>
      <w:r w:rsidRPr="00061C4A">
        <w:t>ближайшие</w:t>
      </w:r>
      <w:r w:rsidR="00061C4A" w:rsidRPr="00061C4A">
        <w:t xml:space="preserve"> </w:t>
      </w:r>
      <w:r w:rsidRPr="00061C4A">
        <w:t>годы</w:t>
      </w:r>
      <w:r w:rsidR="00061C4A" w:rsidRPr="00061C4A">
        <w:t xml:space="preserve"> </w:t>
      </w:r>
      <w:r w:rsidRPr="00061C4A">
        <w:t>в</w:t>
      </w:r>
      <w:r w:rsidR="00061C4A" w:rsidRPr="00061C4A">
        <w:t xml:space="preserve"> </w:t>
      </w:r>
      <w:r w:rsidRPr="00061C4A">
        <w:t>стране</w:t>
      </w:r>
      <w:r w:rsidR="00061C4A" w:rsidRPr="00061C4A">
        <w:t xml:space="preserve"> </w:t>
      </w:r>
      <w:r w:rsidRPr="00061C4A">
        <w:t>построят</w:t>
      </w:r>
      <w:r w:rsidR="00061C4A" w:rsidRPr="00061C4A">
        <w:t xml:space="preserve"> </w:t>
      </w:r>
      <w:r w:rsidRPr="00061C4A">
        <w:t>1,5</w:t>
      </w:r>
      <w:r w:rsidR="00061C4A" w:rsidRPr="00061C4A">
        <w:t xml:space="preserve"> </w:t>
      </w:r>
      <w:r w:rsidRPr="00061C4A">
        <w:t>млн</w:t>
      </w:r>
      <w:r w:rsidR="00061C4A" w:rsidRPr="00061C4A">
        <w:t xml:space="preserve"> </w:t>
      </w:r>
      <w:r w:rsidRPr="00061C4A">
        <w:t>домов,</w:t>
      </w:r>
      <w:r w:rsidR="00061C4A" w:rsidRPr="00061C4A">
        <w:t xml:space="preserve"> </w:t>
      </w:r>
      <w:r w:rsidRPr="00061C4A">
        <w:t>которые</w:t>
      </w:r>
      <w:r w:rsidR="00061C4A" w:rsidRPr="00061C4A">
        <w:t xml:space="preserve"> </w:t>
      </w:r>
      <w:r w:rsidRPr="00061C4A">
        <w:t>станут</w:t>
      </w:r>
      <w:r w:rsidR="00061C4A" w:rsidRPr="00061C4A">
        <w:t xml:space="preserve"> </w:t>
      </w:r>
      <w:r w:rsidRPr="00061C4A">
        <w:t>спасением</w:t>
      </w:r>
      <w:r w:rsidR="00061C4A" w:rsidRPr="00061C4A">
        <w:t xml:space="preserve"> </w:t>
      </w:r>
      <w:r w:rsidRPr="00061C4A">
        <w:t>для</w:t>
      </w:r>
      <w:r w:rsidR="00061C4A" w:rsidRPr="00061C4A">
        <w:t xml:space="preserve"> </w:t>
      </w:r>
      <w:r w:rsidRPr="00061C4A">
        <w:t>тех</w:t>
      </w:r>
      <w:r w:rsidR="00061C4A" w:rsidRPr="00061C4A">
        <w:t xml:space="preserve"> </w:t>
      </w:r>
      <w:r w:rsidRPr="00061C4A">
        <w:t>граждан,</w:t>
      </w:r>
      <w:r w:rsidR="00061C4A" w:rsidRPr="00061C4A">
        <w:t xml:space="preserve"> </w:t>
      </w:r>
      <w:r w:rsidRPr="00061C4A">
        <w:t>которые</w:t>
      </w:r>
      <w:r w:rsidR="00061C4A" w:rsidRPr="00061C4A">
        <w:t xml:space="preserve"> </w:t>
      </w:r>
      <w:r w:rsidRPr="00061C4A">
        <w:t>не</w:t>
      </w:r>
      <w:r w:rsidR="00061C4A" w:rsidRPr="00061C4A">
        <w:t xml:space="preserve"> </w:t>
      </w:r>
      <w:r w:rsidRPr="00061C4A">
        <w:t>могут</w:t>
      </w:r>
      <w:r w:rsidR="00061C4A" w:rsidRPr="00061C4A">
        <w:t xml:space="preserve"> </w:t>
      </w:r>
      <w:r w:rsidRPr="00061C4A">
        <w:t>себе</w:t>
      </w:r>
      <w:r w:rsidR="00061C4A" w:rsidRPr="00061C4A">
        <w:t xml:space="preserve"> </w:t>
      </w:r>
      <w:r w:rsidRPr="00061C4A">
        <w:t>позволить</w:t>
      </w:r>
      <w:r w:rsidR="00061C4A" w:rsidRPr="00061C4A">
        <w:t xml:space="preserve"> </w:t>
      </w:r>
      <w:r w:rsidRPr="00061C4A">
        <w:t>покупку</w:t>
      </w:r>
      <w:r w:rsidR="00061C4A" w:rsidRPr="00061C4A">
        <w:t xml:space="preserve"> </w:t>
      </w:r>
      <w:r w:rsidRPr="00061C4A">
        <w:t>квартиры</w:t>
      </w:r>
      <w:r w:rsidR="00061C4A" w:rsidRPr="00061C4A">
        <w:t xml:space="preserve"> </w:t>
      </w:r>
      <w:r w:rsidRPr="00061C4A">
        <w:t>или</w:t>
      </w:r>
      <w:r w:rsidR="00061C4A" w:rsidRPr="00061C4A">
        <w:t xml:space="preserve"> </w:t>
      </w:r>
      <w:r w:rsidRPr="00061C4A">
        <w:t>строительство</w:t>
      </w:r>
      <w:r w:rsidR="00061C4A" w:rsidRPr="00061C4A">
        <w:t xml:space="preserve"> </w:t>
      </w:r>
      <w:r w:rsidRPr="00061C4A">
        <w:t>дома</w:t>
      </w:r>
      <w:r w:rsidR="00061C4A" w:rsidRPr="00061C4A">
        <w:t xml:space="preserve"> </w:t>
      </w:r>
      <w:r w:rsidRPr="00061C4A">
        <w:t>из-за</w:t>
      </w:r>
      <w:r w:rsidR="00061C4A" w:rsidRPr="00061C4A">
        <w:t xml:space="preserve"> </w:t>
      </w:r>
      <w:r w:rsidRPr="00061C4A">
        <w:t>дорогих</w:t>
      </w:r>
      <w:r w:rsidR="00061C4A" w:rsidRPr="00061C4A">
        <w:t xml:space="preserve"> </w:t>
      </w:r>
      <w:r w:rsidRPr="00061C4A">
        <w:t>кредитов.</w:t>
      </w:r>
      <w:r w:rsidR="00061C4A" w:rsidRPr="00061C4A">
        <w:t xml:space="preserve"> </w:t>
      </w:r>
      <w:r w:rsidRPr="00061C4A">
        <w:t>В</w:t>
      </w:r>
      <w:r w:rsidR="00061C4A" w:rsidRPr="00061C4A">
        <w:t xml:space="preserve"> </w:t>
      </w:r>
      <w:r w:rsidRPr="00061C4A">
        <w:t>декабре</w:t>
      </w:r>
      <w:r w:rsidR="00061C4A" w:rsidRPr="00061C4A">
        <w:t xml:space="preserve"> </w:t>
      </w:r>
      <w:r w:rsidRPr="00061C4A">
        <w:t>строительство</w:t>
      </w:r>
      <w:r w:rsidR="00061C4A" w:rsidRPr="00061C4A">
        <w:t xml:space="preserve"> </w:t>
      </w:r>
      <w:r w:rsidRPr="00061C4A">
        <w:t>домов</w:t>
      </w:r>
      <w:r w:rsidR="00061C4A" w:rsidRPr="00061C4A">
        <w:t xml:space="preserve"> </w:t>
      </w:r>
      <w:r w:rsidRPr="00061C4A">
        <w:t>в</w:t>
      </w:r>
      <w:r w:rsidR="00061C4A" w:rsidRPr="00061C4A">
        <w:t xml:space="preserve"> </w:t>
      </w:r>
      <w:r w:rsidRPr="00061C4A">
        <w:t>Великобритании</w:t>
      </w:r>
      <w:r w:rsidR="00061C4A" w:rsidRPr="00061C4A">
        <w:t xml:space="preserve"> </w:t>
      </w:r>
      <w:r w:rsidRPr="00061C4A">
        <w:t>сократилось</w:t>
      </w:r>
      <w:r w:rsidR="00061C4A" w:rsidRPr="00061C4A">
        <w:t xml:space="preserve"> </w:t>
      </w:r>
      <w:r w:rsidRPr="00061C4A">
        <w:t>самыми</w:t>
      </w:r>
      <w:r w:rsidR="00061C4A" w:rsidRPr="00061C4A">
        <w:t xml:space="preserve"> </w:t>
      </w:r>
      <w:r w:rsidRPr="00061C4A">
        <w:t>быстрыми</w:t>
      </w:r>
      <w:r w:rsidR="00061C4A" w:rsidRPr="00061C4A">
        <w:t xml:space="preserve"> </w:t>
      </w:r>
      <w:r w:rsidRPr="00061C4A">
        <w:t>темпами</w:t>
      </w:r>
      <w:r w:rsidR="00061C4A" w:rsidRPr="00061C4A">
        <w:t xml:space="preserve"> </w:t>
      </w:r>
      <w:r w:rsidRPr="00061C4A">
        <w:t>за</w:t>
      </w:r>
      <w:r w:rsidR="00061C4A" w:rsidRPr="00061C4A">
        <w:t xml:space="preserve"> </w:t>
      </w:r>
      <w:r w:rsidRPr="00061C4A">
        <w:t>шесть</w:t>
      </w:r>
      <w:r w:rsidR="00061C4A" w:rsidRPr="00061C4A">
        <w:t xml:space="preserve"> </w:t>
      </w:r>
      <w:r w:rsidRPr="00061C4A">
        <w:t>месяцев.</w:t>
      </w:r>
      <w:r w:rsidR="00061C4A" w:rsidRPr="00061C4A">
        <w:t xml:space="preserve"> </w:t>
      </w:r>
      <w:r w:rsidRPr="00061C4A">
        <w:t>Национальная</w:t>
      </w:r>
      <w:r w:rsidR="00061C4A" w:rsidRPr="00061C4A">
        <w:t xml:space="preserve"> </w:t>
      </w:r>
      <w:r w:rsidRPr="00061C4A">
        <w:t>пенсионная</w:t>
      </w:r>
      <w:r w:rsidR="00061C4A" w:rsidRPr="00061C4A">
        <w:t xml:space="preserve"> </w:t>
      </w:r>
      <w:r w:rsidRPr="00061C4A">
        <w:t>служба</w:t>
      </w:r>
      <w:r w:rsidR="00061C4A" w:rsidRPr="00061C4A">
        <w:t xml:space="preserve"> </w:t>
      </w:r>
      <w:r w:rsidRPr="00061C4A">
        <w:t>Южной</w:t>
      </w:r>
      <w:r w:rsidR="00061C4A" w:rsidRPr="00061C4A">
        <w:t xml:space="preserve"> </w:t>
      </w:r>
      <w:r w:rsidRPr="00061C4A">
        <w:t>Кореи</w:t>
      </w:r>
      <w:r w:rsidR="00061C4A" w:rsidRPr="00061C4A">
        <w:t xml:space="preserve"> </w:t>
      </w:r>
      <w:r w:rsidRPr="00061C4A">
        <w:t>также</w:t>
      </w:r>
      <w:r w:rsidR="00061C4A" w:rsidRPr="00061C4A">
        <w:t xml:space="preserve"> </w:t>
      </w:r>
      <w:r w:rsidRPr="00061C4A">
        <w:t>недавно</w:t>
      </w:r>
      <w:r w:rsidR="00061C4A" w:rsidRPr="00061C4A">
        <w:t xml:space="preserve"> </w:t>
      </w:r>
      <w:r w:rsidRPr="00061C4A">
        <w:t>выделила</w:t>
      </w:r>
      <w:r w:rsidR="00061C4A" w:rsidRPr="00061C4A">
        <w:t xml:space="preserve"> </w:t>
      </w:r>
      <w:r w:rsidRPr="00061C4A">
        <w:t>300</w:t>
      </w:r>
      <w:r w:rsidR="00061C4A" w:rsidRPr="00061C4A">
        <w:t xml:space="preserve"> </w:t>
      </w:r>
      <w:r w:rsidRPr="00061C4A">
        <w:t>млн</w:t>
      </w:r>
      <w:r w:rsidR="00061C4A" w:rsidRPr="00061C4A">
        <w:t xml:space="preserve"> </w:t>
      </w:r>
      <w:r w:rsidRPr="00061C4A">
        <w:t>фунтов</w:t>
      </w:r>
      <w:r w:rsidR="00061C4A" w:rsidRPr="00061C4A">
        <w:t xml:space="preserve"> </w:t>
      </w:r>
      <w:r w:rsidRPr="00061C4A">
        <w:t>стерлингов</w:t>
      </w:r>
      <w:r w:rsidR="00061C4A" w:rsidRPr="00061C4A">
        <w:t xml:space="preserve"> </w:t>
      </w:r>
      <w:r w:rsidRPr="00061C4A">
        <w:t>на</w:t>
      </w:r>
      <w:r w:rsidR="00061C4A" w:rsidRPr="00061C4A">
        <w:t xml:space="preserve"> </w:t>
      </w:r>
      <w:r w:rsidRPr="00061C4A">
        <w:t>финансирование</w:t>
      </w:r>
      <w:r w:rsidR="00061C4A" w:rsidRPr="00061C4A">
        <w:t xml:space="preserve"> </w:t>
      </w:r>
      <w:r w:rsidRPr="00061C4A">
        <w:t>одного</w:t>
      </w:r>
      <w:r w:rsidR="00061C4A" w:rsidRPr="00061C4A">
        <w:t xml:space="preserve"> </w:t>
      </w:r>
      <w:r w:rsidRPr="00061C4A">
        <w:t>из</w:t>
      </w:r>
      <w:r w:rsidR="00061C4A" w:rsidRPr="00061C4A">
        <w:t xml:space="preserve"> </w:t>
      </w:r>
      <w:r w:rsidRPr="00061C4A">
        <w:t>британских</w:t>
      </w:r>
      <w:r w:rsidR="00061C4A" w:rsidRPr="00061C4A">
        <w:t xml:space="preserve"> </w:t>
      </w:r>
      <w:r w:rsidRPr="00061C4A">
        <w:t>фондов,</w:t>
      </w:r>
      <w:r w:rsidR="00061C4A" w:rsidRPr="00061C4A">
        <w:t xml:space="preserve"> </w:t>
      </w:r>
      <w:r w:rsidRPr="00061C4A">
        <w:t>ориентированных</w:t>
      </w:r>
      <w:r w:rsidR="00061C4A" w:rsidRPr="00061C4A">
        <w:t xml:space="preserve"> </w:t>
      </w:r>
      <w:r w:rsidRPr="00061C4A">
        <w:t>на</w:t>
      </w:r>
      <w:r w:rsidR="00061C4A" w:rsidRPr="00061C4A">
        <w:t xml:space="preserve"> </w:t>
      </w:r>
      <w:r w:rsidRPr="00061C4A">
        <w:t>аренду</w:t>
      </w:r>
      <w:r w:rsidR="00061C4A" w:rsidRPr="00061C4A">
        <w:t xml:space="preserve"> </w:t>
      </w:r>
      <w:r w:rsidRPr="00061C4A">
        <w:t>жилья</w:t>
      </w:r>
      <w:r w:rsidR="00061C4A" w:rsidRPr="00061C4A">
        <w:t xml:space="preserve"> </w:t>
      </w:r>
      <w:r w:rsidRPr="00061C4A">
        <w:t>в</w:t>
      </w:r>
      <w:r w:rsidR="00061C4A" w:rsidRPr="00061C4A">
        <w:t xml:space="preserve"> </w:t>
      </w:r>
      <w:r w:rsidRPr="00061C4A">
        <w:t>Великобритании.</w:t>
      </w:r>
    </w:p>
    <w:p w14:paraId="2EC29915" w14:textId="77777777" w:rsidR="00C61E8C" w:rsidRPr="00061C4A" w:rsidRDefault="00954121" w:rsidP="00C61E8C">
      <w:r>
        <w:pict w14:anchorId="266E3BFF">
          <v:shape id="_x0000_i1026" type="#_x0000_t75" style="width:453.75pt;height:273pt">
            <v:imagedata r:id="rId31" o:title="Пенсия"/>
          </v:shape>
        </w:pict>
      </w:r>
    </w:p>
    <w:p w14:paraId="7A77960A" w14:textId="77777777" w:rsidR="00C61E8C" w:rsidRPr="00061C4A" w:rsidRDefault="00C61E8C" w:rsidP="00C61E8C">
      <w:r w:rsidRPr="00061C4A">
        <w:t>Northern</w:t>
      </w:r>
      <w:r w:rsidR="00061C4A" w:rsidRPr="00061C4A">
        <w:t xml:space="preserve"> </w:t>
      </w:r>
      <w:r w:rsidRPr="00061C4A">
        <w:t>LGPS</w:t>
      </w:r>
      <w:r w:rsidR="00061C4A" w:rsidRPr="00061C4A">
        <w:t xml:space="preserve"> - </w:t>
      </w:r>
      <w:r w:rsidRPr="00061C4A">
        <w:t>один</w:t>
      </w:r>
      <w:r w:rsidR="00061C4A" w:rsidRPr="00061C4A">
        <w:t xml:space="preserve"> </w:t>
      </w:r>
      <w:r w:rsidRPr="00061C4A">
        <w:t>из</w:t>
      </w:r>
      <w:r w:rsidR="00061C4A" w:rsidRPr="00061C4A">
        <w:t xml:space="preserve"> </w:t>
      </w:r>
      <w:r w:rsidRPr="00061C4A">
        <w:t>крупнейших</w:t>
      </w:r>
      <w:r w:rsidR="00061C4A" w:rsidRPr="00061C4A">
        <w:t xml:space="preserve"> </w:t>
      </w:r>
      <w:r w:rsidRPr="00061C4A">
        <w:t>фондов</w:t>
      </w:r>
      <w:r w:rsidR="00061C4A" w:rsidRPr="00061C4A">
        <w:t xml:space="preserve"> </w:t>
      </w:r>
      <w:r w:rsidRPr="00061C4A">
        <w:t>страны.</w:t>
      </w:r>
      <w:r w:rsidR="00061C4A" w:rsidRPr="00061C4A">
        <w:t xml:space="preserve"> </w:t>
      </w:r>
      <w:r w:rsidRPr="00061C4A">
        <w:t>Он</w:t>
      </w:r>
      <w:r w:rsidR="00061C4A" w:rsidRPr="00061C4A">
        <w:t xml:space="preserve"> </w:t>
      </w:r>
      <w:r w:rsidRPr="00061C4A">
        <w:t>насчитывает</w:t>
      </w:r>
      <w:r w:rsidR="00061C4A" w:rsidRPr="00061C4A">
        <w:t xml:space="preserve"> </w:t>
      </w:r>
      <w:r w:rsidRPr="00061C4A">
        <w:t>6,4</w:t>
      </w:r>
      <w:r w:rsidR="00061C4A" w:rsidRPr="00061C4A">
        <w:t xml:space="preserve"> </w:t>
      </w:r>
      <w:r w:rsidRPr="00061C4A">
        <w:t>млн</w:t>
      </w:r>
      <w:r w:rsidR="00061C4A" w:rsidRPr="00061C4A">
        <w:t xml:space="preserve"> </w:t>
      </w:r>
      <w:r w:rsidRPr="00061C4A">
        <w:t>вкладчиков</w:t>
      </w:r>
      <w:r w:rsidR="00061C4A" w:rsidRPr="00061C4A">
        <w:t xml:space="preserve"> </w:t>
      </w:r>
      <w:r w:rsidRPr="00061C4A">
        <w:t>от</w:t>
      </w:r>
      <w:r w:rsidR="00061C4A" w:rsidRPr="00061C4A">
        <w:t xml:space="preserve"> </w:t>
      </w:r>
      <w:r w:rsidRPr="00061C4A">
        <w:t>15</w:t>
      </w:r>
      <w:r w:rsidR="00061C4A" w:rsidRPr="00061C4A">
        <w:t xml:space="preserve"> </w:t>
      </w:r>
      <w:r w:rsidRPr="00061C4A">
        <w:t>000</w:t>
      </w:r>
      <w:r w:rsidR="00061C4A" w:rsidRPr="00061C4A">
        <w:t xml:space="preserve"> </w:t>
      </w:r>
      <w:r w:rsidRPr="00061C4A">
        <w:t>работодателей.</w:t>
      </w:r>
      <w:r w:rsidR="00061C4A" w:rsidRPr="00061C4A">
        <w:t xml:space="preserve"> </w:t>
      </w:r>
      <w:r w:rsidRPr="00061C4A">
        <w:t>Имеет</w:t>
      </w:r>
      <w:r w:rsidR="00061C4A" w:rsidRPr="00061C4A">
        <w:t xml:space="preserve"> </w:t>
      </w:r>
      <w:r w:rsidRPr="00061C4A">
        <w:t>86</w:t>
      </w:r>
      <w:r w:rsidR="00061C4A" w:rsidRPr="00061C4A">
        <w:t xml:space="preserve"> </w:t>
      </w:r>
      <w:r w:rsidRPr="00061C4A">
        <w:t>отделений</w:t>
      </w:r>
      <w:r w:rsidR="00061C4A" w:rsidRPr="00061C4A">
        <w:t xml:space="preserve"> </w:t>
      </w:r>
      <w:r w:rsidRPr="00061C4A">
        <w:t>по</w:t>
      </w:r>
      <w:r w:rsidR="00061C4A" w:rsidRPr="00061C4A">
        <w:t xml:space="preserve"> </w:t>
      </w:r>
      <w:r w:rsidRPr="00061C4A">
        <w:t>всей</w:t>
      </w:r>
      <w:r w:rsidR="00061C4A" w:rsidRPr="00061C4A">
        <w:t xml:space="preserve"> </w:t>
      </w:r>
      <w:r w:rsidRPr="00061C4A">
        <w:t>стране.</w:t>
      </w:r>
    </w:p>
    <w:p w14:paraId="58C3EE8C" w14:textId="77777777" w:rsidR="00C61E8C" w:rsidRPr="00061C4A" w:rsidRDefault="00C61E8C" w:rsidP="00C61E8C">
      <w:r w:rsidRPr="00061C4A">
        <w:t>Ранее</w:t>
      </w:r>
      <w:r w:rsidR="00061C4A" w:rsidRPr="00061C4A">
        <w:t xml:space="preserve"> </w:t>
      </w:r>
      <w:r w:rsidRPr="00061C4A">
        <w:t>канцлер</w:t>
      </w:r>
      <w:r w:rsidR="00061C4A" w:rsidRPr="00061C4A">
        <w:t xml:space="preserve"> </w:t>
      </w:r>
      <w:r w:rsidRPr="00061C4A">
        <w:t>британского</w:t>
      </w:r>
      <w:r w:rsidR="00061C4A" w:rsidRPr="00061C4A">
        <w:t xml:space="preserve"> </w:t>
      </w:r>
      <w:r w:rsidRPr="00061C4A">
        <w:t>казначейства</w:t>
      </w:r>
      <w:r w:rsidR="00061C4A" w:rsidRPr="00061C4A">
        <w:t xml:space="preserve"> </w:t>
      </w:r>
      <w:r w:rsidRPr="00061C4A">
        <w:t>Рейчел</w:t>
      </w:r>
      <w:r w:rsidR="00061C4A" w:rsidRPr="00061C4A">
        <w:t xml:space="preserve"> </w:t>
      </w:r>
      <w:r w:rsidRPr="00061C4A">
        <w:t>Ривз</w:t>
      </w:r>
      <w:r w:rsidR="00061C4A" w:rsidRPr="00061C4A">
        <w:t xml:space="preserve"> </w:t>
      </w:r>
      <w:r w:rsidRPr="00061C4A">
        <w:t>представила</w:t>
      </w:r>
      <w:r w:rsidR="00061C4A" w:rsidRPr="00061C4A">
        <w:t xml:space="preserve"> </w:t>
      </w:r>
      <w:r w:rsidRPr="00061C4A">
        <w:t>проект</w:t>
      </w:r>
      <w:r w:rsidR="00061C4A" w:rsidRPr="00061C4A">
        <w:t xml:space="preserve"> </w:t>
      </w:r>
      <w:r w:rsidRPr="00061C4A">
        <w:t>пенсионной</w:t>
      </w:r>
      <w:r w:rsidR="00061C4A" w:rsidRPr="00061C4A">
        <w:t xml:space="preserve"> </w:t>
      </w:r>
      <w:r w:rsidRPr="00061C4A">
        <w:t>реформы,</w:t>
      </w:r>
      <w:r w:rsidR="00061C4A" w:rsidRPr="00061C4A">
        <w:t xml:space="preserve"> </w:t>
      </w:r>
      <w:r w:rsidRPr="00061C4A">
        <w:t>которая</w:t>
      </w:r>
      <w:r w:rsidR="00061C4A" w:rsidRPr="00061C4A">
        <w:t xml:space="preserve"> </w:t>
      </w:r>
      <w:r w:rsidRPr="00061C4A">
        <w:t>должна</w:t>
      </w:r>
      <w:r w:rsidR="00061C4A" w:rsidRPr="00061C4A">
        <w:t xml:space="preserve"> </w:t>
      </w:r>
      <w:r w:rsidRPr="00061C4A">
        <w:t>начаться</w:t>
      </w:r>
      <w:r w:rsidR="00061C4A" w:rsidRPr="00061C4A">
        <w:t xml:space="preserve"> </w:t>
      </w:r>
      <w:r w:rsidRPr="00061C4A">
        <w:t>в</w:t>
      </w:r>
      <w:r w:rsidR="00061C4A" w:rsidRPr="00061C4A">
        <w:t xml:space="preserve"> </w:t>
      </w:r>
      <w:r w:rsidRPr="00061C4A">
        <w:t>2025</w:t>
      </w:r>
      <w:r w:rsidR="00061C4A" w:rsidRPr="00061C4A">
        <w:t xml:space="preserve"> </w:t>
      </w:r>
      <w:r w:rsidRPr="00061C4A">
        <w:t>году.</w:t>
      </w:r>
      <w:r w:rsidR="00061C4A" w:rsidRPr="00061C4A">
        <w:t xml:space="preserve"> </w:t>
      </w:r>
      <w:r w:rsidRPr="00061C4A">
        <w:t>Предполагается,</w:t>
      </w:r>
      <w:r w:rsidR="00061C4A" w:rsidRPr="00061C4A">
        <w:t xml:space="preserve"> </w:t>
      </w:r>
      <w:r w:rsidRPr="00061C4A">
        <w:t>что</w:t>
      </w:r>
      <w:r w:rsidR="00061C4A" w:rsidRPr="00061C4A">
        <w:t xml:space="preserve"> </w:t>
      </w:r>
      <w:r w:rsidRPr="00061C4A">
        <w:t>86</w:t>
      </w:r>
      <w:r w:rsidR="00061C4A" w:rsidRPr="00061C4A">
        <w:t xml:space="preserve"> </w:t>
      </w:r>
      <w:r w:rsidRPr="00061C4A">
        <w:t>автономных</w:t>
      </w:r>
      <w:r w:rsidR="00061C4A" w:rsidRPr="00061C4A">
        <w:t xml:space="preserve"> </w:t>
      </w:r>
      <w:r w:rsidRPr="00061C4A">
        <w:t>пенсионных</w:t>
      </w:r>
      <w:r w:rsidR="00061C4A" w:rsidRPr="00061C4A">
        <w:t xml:space="preserve"> </w:t>
      </w:r>
      <w:r w:rsidRPr="00061C4A">
        <w:t>схем</w:t>
      </w:r>
      <w:r w:rsidR="00061C4A" w:rsidRPr="00061C4A">
        <w:t xml:space="preserve"> </w:t>
      </w:r>
      <w:r w:rsidRPr="00061C4A">
        <w:t>местных</w:t>
      </w:r>
      <w:r w:rsidR="00061C4A" w:rsidRPr="00061C4A">
        <w:t xml:space="preserve"> </w:t>
      </w:r>
      <w:r w:rsidRPr="00061C4A">
        <w:t>органов</w:t>
      </w:r>
      <w:r w:rsidR="00061C4A" w:rsidRPr="00061C4A">
        <w:t xml:space="preserve"> </w:t>
      </w:r>
      <w:r w:rsidRPr="00061C4A">
        <w:t>власти</w:t>
      </w:r>
      <w:r w:rsidR="00061C4A" w:rsidRPr="00061C4A">
        <w:t xml:space="preserve"> </w:t>
      </w:r>
      <w:r w:rsidRPr="00061C4A">
        <w:t>Англии</w:t>
      </w:r>
      <w:r w:rsidR="00061C4A" w:rsidRPr="00061C4A">
        <w:t xml:space="preserve"> </w:t>
      </w:r>
      <w:r w:rsidRPr="00061C4A">
        <w:t>и</w:t>
      </w:r>
      <w:r w:rsidR="00061C4A" w:rsidRPr="00061C4A">
        <w:t xml:space="preserve"> </w:t>
      </w:r>
      <w:r w:rsidRPr="00061C4A">
        <w:t>Уэльса</w:t>
      </w:r>
      <w:r w:rsidR="00061C4A" w:rsidRPr="00061C4A">
        <w:t xml:space="preserve"> </w:t>
      </w:r>
      <w:r w:rsidRPr="00061C4A">
        <w:t>к</w:t>
      </w:r>
      <w:r w:rsidR="00061C4A" w:rsidRPr="00061C4A">
        <w:t xml:space="preserve"> </w:t>
      </w:r>
      <w:r w:rsidRPr="00061C4A">
        <w:t>2030</w:t>
      </w:r>
      <w:r w:rsidR="00061C4A" w:rsidRPr="00061C4A">
        <w:t xml:space="preserve"> </w:t>
      </w:r>
      <w:r w:rsidRPr="00061C4A">
        <w:t>году</w:t>
      </w:r>
      <w:r w:rsidR="00061C4A" w:rsidRPr="00061C4A">
        <w:t xml:space="preserve"> </w:t>
      </w:r>
      <w:r w:rsidRPr="00061C4A">
        <w:t>сольются</w:t>
      </w:r>
      <w:r w:rsidR="00061C4A" w:rsidRPr="00061C4A">
        <w:t xml:space="preserve"> </w:t>
      </w:r>
      <w:r w:rsidRPr="00061C4A">
        <w:t>в</w:t>
      </w:r>
      <w:r w:rsidR="00061C4A" w:rsidRPr="00061C4A">
        <w:t xml:space="preserve"> </w:t>
      </w:r>
      <w:r w:rsidRPr="00061C4A">
        <w:lastRenderedPageBreak/>
        <w:t>восемь</w:t>
      </w:r>
      <w:r w:rsidR="00061C4A" w:rsidRPr="00061C4A">
        <w:t xml:space="preserve"> </w:t>
      </w:r>
      <w:r w:rsidRPr="00061C4A">
        <w:t>мегафондов.</w:t>
      </w:r>
      <w:r w:rsidR="00061C4A" w:rsidRPr="00061C4A">
        <w:t xml:space="preserve"> </w:t>
      </w:r>
      <w:r w:rsidRPr="00061C4A">
        <w:t>По</w:t>
      </w:r>
      <w:r w:rsidR="00061C4A" w:rsidRPr="00061C4A">
        <w:t xml:space="preserve"> </w:t>
      </w:r>
      <w:r w:rsidRPr="00061C4A">
        <w:t>замыслу</w:t>
      </w:r>
      <w:r w:rsidR="00061C4A" w:rsidRPr="00061C4A">
        <w:t xml:space="preserve"> </w:t>
      </w:r>
      <w:r w:rsidRPr="00061C4A">
        <w:t>Ривз,</w:t>
      </w:r>
      <w:r w:rsidR="00061C4A" w:rsidRPr="00061C4A">
        <w:t xml:space="preserve"> </w:t>
      </w:r>
      <w:r w:rsidRPr="00061C4A">
        <w:t>мегафонды</w:t>
      </w:r>
      <w:r w:rsidR="00061C4A" w:rsidRPr="00061C4A">
        <w:t xml:space="preserve"> </w:t>
      </w:r>
      <w:r w:rsidRPr="00061C4A">
        <w:t>смогут</w:t>
      </w:r>
      <w:r w:rsidR="00061C4A" w:rsidRPr="00061C4A">
        <w:t xml:space="preserve"> </w:t>
      </w:r>
      <w:r w:rsidRPr="00061C4A">
        <w:t>вкладывать</w:t>
      </w:r>
      <w:r w:rsidR="00061C4A" w:rsidRPr="00061C4A">
        <w:t xml:space="preserve"> </w:t>
      </w:r>
      <w:r w:rsidRPr="00061C4A">
        <w:t>пенсионные</w:t>
      </w:r>
      <w:r w:rsidR="00061C4A" w:rsidRPr="00061C4A">
        <w:t xml:space="preserve"> </w:t>
      </w:r>
      <w:r w:rsidRPr="00061C4A">
        <w:t>накопления</w:t>
      </w:r>
      <w:r w:rsidR="00061C4A" w:rsidRPr="00061C4A">
        <w:t xml:space="preserve"> </w:t>
      </w:r>
      <w:r w:rsidRPr="00061C4A">
        <w:t>в</w:t>
      </w:r>
      <w:r w:rsidR="00061C4A" w:rsidRPr="00061C4A">
        <w:t xml:space="preserve"> </w:t>
      </w:r>
      <w:r w:rsidRPr="00061C4A">
        <w:t>экономику</w:t>
      </w:r>
      <w:r w:rsidR="00061C4A" w:rsidRPr="00061C4A">
        <w:t xml:space="preserve"> </w:t>
      </w:r>
      <w:r w:rsidRPr="00061C4A">
        <w:t>страны</w:t>
      </w:r>
      <w:r w:rsidR="00061C4A" w:rsidRPr="00061C4A">
        <w:t xml:space="preserve"> </w:t>
      </w:r>
      <w:r w:rsidRPr="00061C4A">
        <w:t>через</w:t>
      </w:r>
      <w:r w:rsidR="00061C4A" w:rsidRPr="00061C4A">
        <w:t xml:space="preserve"> </w:t>
      </w:r>
      <w:r w:rsidRPr="00061C4A">
        <w:t>частные</w:t>
      </w:r>
      <w:r w:rsidR="00061C4A" w:rsidRPr="00061C4A">
        <w:t xml:space="preserve"> </w:t>
      </w:r>
      <w:r w:rsidRPr="00061C4A">
        <w:t>компании.</w:t>
      </w:r>
      <w:r w:rsidR="00061C4A" w:rsidRPr="00061C4A">
        <w:t xml:space="preserve"> </w:t>
      </w:r>
      <w:r w:rsidRPr="00061C4A">
        <w:t>Британское</w:t>
      </w:r>
      <w:r w:rsidR="00061C4A" w:rsidRPr="00061C4A">
        <w:t xml:space="preserve"> </w:t>
      </w:r>
      <w:r w:rsidRPr="00061C4A">
        <w:t>правительство</w:t>
      </w:r>
      <w:r w:rsidR="00061C4A" w:rsidRPr="00061C4A">
        <w:t xml:space="preserve"> </w:t>
      </w:r>
      <w:r w:rsidRPr="00061C4A">
        <w:t>ожидает,</w:t>
      </w:r>
      <w:r w:rsidR="00061C4A" w:rsidRPr="00061C4A">
        <w:t xml:space="preserve"> </w:t>
      </w:r>
      <w:r w:rsidRPr="00061C4A">
        <w:t>что</w:t>
      </w:r>
      <w:r w:rsidR="00061C4A" w:rsidRPr="00061C4A">
        <w:t xml:space="preserve"> </w:t>
      </w:r>
      <w:r w:rsidRPr="00061C4A">
        <w:t>реформа</w:t>
      </w:r>
      <w:r w:rsidR="00061C4A" w:rsidRPr="00061C4A">
        <w:t xml:space="preserve"> </w:t>
      </w:r>
      <w:r w:rsidRPr="00061C4A">
        <w:t>высвободит</w:t>
      </w:r>
      <w:r w:rsidR="00061C4A" w:rsidRPr="00061C4A">
        <w:t xml:space="preserve"> </w:t>
      </w:r>
      <w:r w:rsidRPr="00061C4A">
        <w:t>для</w:t>
      </w:r>
      <w:r w:rsidR="00061C4A" w:rsidRPr="00061C4A">
        <w:t xml:space="preserve"> </w:t>
      </w:r>
      <w:r w:rsidRPr="00061C4A">
        <w:t>экономики</w:t>
      </w:r>
      <w:r w:rsidR="00061C4A" w:rsidRPr="00061C4A">
        <w:t xml:space="preserve"> </w:t>
      </w:r>
      <w:r w:rsidRPr="00061C4A">
        <w:t>до</w:t>
      </w:r>
      <w:r w:rsidR="00061C4A" w:rsidRPr="00061C4A">
        <w:t xml:space="preserve"> </w:t>
      </w:r>
      <w:r w:rsidRPr="00061C4A">
        <w:t>80</w:t>
      </w:r>
      <w:r w:rsidR="00061C4A" w:rsidRPr="00061C4A">
        <w:t xml:space="preserve"> </w:t>
      </w:r>
      <w:r w:rsidRPr="00061C4A">
        <w:t>млрд</w:t>
      </w:r>
      <w:r w:rsidR="00061C4A" w:rsidRPr="00061C4A">
        <w:t xml:space="preserve"> </w:t>
      </w:r>
      <w:r w:rsidRPr="00061C4A">
        <w:t>фунтов</w:t>
      </w:r>
      <w:r w:rsidR="00061C4A" w:rsidRPr="00061C4A">
        <w:t xml:space="preserve"> </w:t>
      </w:r>
      <w:r w:rsidRPr="00061C4A">
        <w:t>стерлингов</w:t>
      </w:r>
      <w:r w:rsidR="00061C4A" w:rsidRPr="00061C4A">
        <w:t xml:space="preserve"> </w:t>
      </w:r>
      <w:r w:rsidRPr="00061C4A">
        <w:t>инвестиций.</w:t>
      </w:r>
    </w:p>
    <w:p w14:paraId="6FA366DE" w14:textId="77777777" w:rsidR="00CA32BC" w:rsidRPr="00061C4A" w:rsidRDefault="00C61E8C" w:rsidP="00C61E8C">
      <w:hyperlink r:id="rId32" w:history="1">
        <w:r w:rsidRPr="00061C4A">
          <w:rPr>
            <w:rStyle w:val="a3"/>
          </w:rPr>
          <w:t>https://pensiya.pro/news/na-pensionnye-sberezheniya-britanczev-postroyat-5000-domov-pod-arendu/</w:t>
        </w:r>
      </w:hyperlink>
    </w:p>
    <w:p w14:paraId="6AAE5612" w14:textId="77777777" w:rsidR="00C61E8C" w:rsidRPr="00061C4A" w:rsidRDefault="00C61E8C" w:rsidP="00C61E8C">
      <w:pPr>
        <w:pStyle w:val="2"/>
      </w:pPr>
      <w:bookmarkStart w:id="126" w:name="_Hlk187819584"/>
      <w:bookmarkStart w:id="127" w:name="_Toc187819666"/>
      <w:r w:rsidRPr="00061C4A">
        <w:t>Пенсия.pro,</w:t>
      </w:r>
      <w:r w:rsidR="00061C4A" w:rsidRPr="00061C4A">
        <w:t xml:space="preserve"> </w:t>
      </w:r>
      <w:r w:rsidRPr="00061C4A">
        <w:t>14.01.2025,</w:t>
      </w:r>
      <w:r w:rsidR="00061C4A" w:rsidRPr="00061C4A">
        <w:t xml:space="preserve"> </w:t>
      </w:r>
      <w:r w:rsidRPr="00061C4A">
        <w:t>Южнокорейский</w:t>
      </w:r>
      <w:r w:rsidR="00061C4A" w:rsidRPr="00061C4A">
        <w:t xml:space="preserve"> </w:t>
      </w:r>
      <w:r w:rsidRPr="00061C4A">
        <w:t>пенсионный</w:t>
      </w:r>
      <w:r w:rsidR="00061C4A" w:rsidRPr="00061C4A">
        <w:t xml:space="preserve"> </w:t>
      </w:r>
      <w:r w:rsidRPr="00061C4A">
        <w:t>фонд</w:t>
      </w:r>
      <w:r w:rsidR="00061C4A" w:rsidRPr="00061C4A">
        <w:t xml:space="preserve"> </w:t>
      </w:r>
      <w:r w:rsidRPr="00061C4A">
        <w:t>начал</w:t>
      </w:r>
      <w:r w:rsidR="00061C4A" w:rsidRPr="00061C4A">
        <w:t xml:space="preserve"> </w:t>
      </w:r>
      <w:r w:rsidRPr="00061C4A">
        <w:t>распродавать</w:t>
      </w:r>
      <w:r w:rsidR="00061C4A" w:rsidRPr="00061C4A">
        <w:t xml:space="preserve"> </w:t>
      </w:r>
      <w:r w:rsidRPr="00061C4A">
        <w:t>доллары</w:t>
      </w:r>
      <w:r w:rsidR="00061C4A" w:rsidRPr="00061C4A">
        <w:t xml:space="preserve"> </w:t>
      </w:r>
      <w:r w:rsidRPr="00061C4A">
        <w:t>ради</w:t>
      </w:r>
      <w:r w:rsidR="00061C4A" w:rsidRPr="00061C4A">
        <w:t xml:space="preserve"> </w:t>
      </w:r>
      <w:r w:rsidRPr="00061C4A">
        <w:t>спасения</w:t>
      </w:r>
      <w:r w:rsidR="00061C4A" w:rsidRPr="00061C4A">
        <w:t xml:space="preserve"> </w:t>
      </w:r>
      <w:r w:rsidRPr="00061C4A">
        <w:t>сбережений</w:t>
      </w:r>
      <w:bookmarkEnd w:id="127"/>
    </w:p>
    <w:p w14:paraId="3D28E175" w14:textId="77777777" w:rsidR="00C61E8C" w:rsidRPr="00061C4A" w:rsidRDefault="00C61E8C" w:rsidP="00061C4A">
      <w:pPr>
        <w:pStyle w:val="3"/>
      </w:pPr>
      <w:bookmarkStart w:id="128" w:name="_Toc187819667"/>
      <w:r w:rsidRPr="00061C4A">
        <w:t>Из-за</w:t>
      </w:r>
      <w:r w:rsidR="00061C4A" w:rsidRPr="00061C4A">
        <w:t xml:space="preserve"> </w:t>
      </w:r>
      <w:r w:rsidRPr="00061C4A">
        <w:t>ослабления</w:t>
      </w:r>
      <w:r w:rsidR="00061C4A" w:rsidRPr="00061C4A">
        <w:t xml:space="preserve"> </w:t>
      </w:r>
      <w:r w:rsidRPr="00061C4A">
        <w:t>нацвалюты</w:t>
      </w:r>
      <w:r w:rsidR="00061C4A" w:rsidRPr="00061C4A">
        <w:t xml:space="preserve"> </w:t>
      </w:r>
      <w:r w:rsidRPr="00061C4A">
        <w:t>на</w:t>
      </w:r>
      <w:r w:rsidR="00061C4A" w:rsidRPr="00061C4A">
        <w:t xml:space="preserve"> </w:t>
      </w:r>
      <w:r w:rsidRPr="00061C4A">
        <w:t>фоне</w:t>
      </w:r>
      <w:r w:rsidR="00061C4A" w:rsidRPr="00061C4A">
        <w:t xml:space="preserve"> </w:t>
      </w:r>
      <w:r w:rsidRPr="00061C4A">
        <w:t>политического</w:t>
      </w:r>
      <w:r w:rsidR="00061C4A" w:rsidRPr="00061C4A">
        <w:t xml:space="preserve"> </w:t>
      </w:r>
      <w:r w:rsidRPr="00061C4A">
        <w:t>кризиса</w:t>
      </w:r>
      <w:r w:rsidR="00061C4A" w:rsidRPr="00061C4A">
        <w:t xml:space="preserve"> </w:t>
      </w:r>
      <w:r w:rsidRPr="00061C4A">
        <w:t>в</w:t>
      </w:r>
      <w:r w:rsidR="00061C4A" w:rsidRPr="00061C4A">
        <w:t xml:space="preserve"> </w:t>
      </w:r>
      <w:r w:rsidRPr="00061C4A">
        <w:t>стране</w:t>
      </w:r>
      <w:r w:rsidR="00061C4A" w:rsidRPr="00061C4A">
        <w:t xml:space="preserve"> </w:t>
      </w:r>
      <w:r w:rsidRPr="00061C4A">
        <w:t>пенсионный</w:t>
      </w:r>
      <w:r w:rsidR="00061C4A" w:rsidRPr="00061C4A">
        <w:t xml:space="preserve"> </w:t>
      </w:r>
      <w:r w:rsidRPr="00061C4A">
        <w:t>фонд</w:t>
      </w:r>
      <w:r w:rsidR="00061C4A" w:rsidRPr="00061C4A">
        <w:t xml:space="preserve"> </w:t>
      </w:r>
      <w:r w:rsidRPr="00061C4A">
        <w:t>Южной</w:t>
      </w:r>
      <w:r w:rsidR="00061C4A" w:rsidRPr="00061C4A">
        <w:t xml:space="preserve"> </w:t>
      </w:r>
      <w:r w:rsidRPr="00061C4A">
        <w:t>Кореи</w:t>
      </w:r>
      <w:r w:rsidR="00061C4A" w:rsidRPr="00061C4A">
        <w:t xml:space="preserve"> </w:t>
      </w:r>
      <w:r w:rsidRPr="00061C4A">
        <w:t>(NPS)</w:t>
      </w:r>
      <w:r w:rsidR="00061C4A" w:rsidRPr="00061C4A">
        <w:t xml:space="preserve"> </w:t>
      </w:r>
      <w:r w:rsidRPr="00061C4A">
        <w:t>начал</w:t>
      </w:r>
      <w:r w:rsidR="00061C4A" w:rsidRPr="00061C4A">
        <w:t xml:space="preserve"> </w:t>
      </w:r>
      <w:r w:rsidRPr="00061C4A">
        <w:t>продавать</w:t>
      </w:r>
      <w:r w:rsidR="00061C4A" w:rsidRPr="00061C4A">
        <w:t xml:space="preserve"> </w:t>
      </w:r>
      <w:r w:rsidRPr="00061C4A">
        <w:t>доллары</w:t>
      </w:r>
      <w:r w:rsidR="00061C4A" w:rsidRPr="00061C4A">
        <w:t xml:space="preserve"> </w:t>
      </w:r>
      <w:r w:rsidRPr="00061C4A">
        <w:t>со</w:t>
      </w:r>
      <w:r w:rsidR="00061C4A" w:rsidRPr="00061C4A">
        <w:t xml:space="preserve"> </w:t>
      </w:r>
      <w:r w:rsidRPr="00061C4A">
        <w:t>своих</w:t>
      </w:r>
      <w:r w:rsidR="00061C4A" w:rsidRPr="00061C4A">
        <w:t xml:space="preserve"> </w:t>
      </w:r>
      <w:r w:rsidRPr="00061C4A">
        <w:t>счетов.</w:t>
      </w:r>
      <w:r w:rsidR="00061C4A" w:rsidRPr="00061C4A">
        <w:t xml:space="preserve"> </w:t>
      </w:r>
      <w:r w:rsidRPr="00061C4A">
        <w:t>Ожидается,</w:t>
      </w:r>
      <w:r w:rsidR="00061C4A" w:rsidRPr="00061C4A">
        <w:t xml:space="preserve"> </w:t>
      </w:r>
      <w:r w:rsidRPr="00061C4A">
        <w:t>что</w:t>
      </w:r>
      <w:r w:rsidR="00061C4A" w:rsidRPr="00061C4A">
        <w:t xml:space="preserve"> </w:t>
      </w:r>
      <w:r w:rsidRPr="00061C4A">
        <w:t>будет</w:t>
      </w:r>
      <w:r w:rsidR="00061C4A" w:rsidRPr="00061C4A">
        <w:t xml:space="preserve"> </w:t>
      </w:r>
      <w:r w:rsidRPr="00061C4A">
        <w:t>выведено</w:t>
      </w:r>
      <w:r w:rsidR="00061C4A" w:rsidRPr="00061C4A">
        <w:t xml:space="preserve"> </w:t>
      </w:r>
      <w:r w:rsidRPr="00061C4A">
        <w:t>на</w:t>
      </w:r>
      <w:r w:rsidR="00061C4A" w:rsidRPr="00061C4A">
        <w:t xml:space="preserve"> </w:t>
      </w:r>
      <w:r w:rsidRPr="00061C4A">
        <w:t>рынок</w:t>
      </w:r>
      <w:r w:rsidR="00061C4A" w:rsidRPr="00061C4A">
        <w:t xml:space="preserve"> </w:t>
      </w:r>
      <w:r w:rsidRPr="00061C4A">
        <w:t>50</w:t>
      </w:r>
      <w:r w:rsidR="00061C4A" w:rsidRPr="00061C4A">
        <w:t xml:space="preserve"> </w:t>
      </w:r>
      <w:r w:rsidRPr="00061C4A">
        <w:t>млрд</w:t>
      </w:r>
      <w:r w:rsidR="00061C4A" w:rsidRPr="00061C4A">
        <w:t xml:space="preserve"> </w:t>
      </w:r>
      <w:r w:rsidRPr="00061C4A">
        <w:t>долларов.</w:t>
      </w:r>
      <w:bookmarkEnd w:id="128"/>
    </w:p>
    <w:p w14:paraId="645E1513" w14:textId="77777777" w:rsidR="00C61E8C" w:rsidRPr="00061C4A" w:rsidRDefault="00C61E8C" w:rsidP="00C61E8C">
      <w:r w:rsidRPr="00061C4A">
        <w:t>Первые</w:t>
      </w:r>
      <w:r w:rsidR="00061C4A" w:rsidRPr="00061C4A">
        <w:t xml:space="preserve"> </w:t>
      </w:r>
      <w:r w:rsidRPr="00061C4A">
        <w:t>продажи</w:t>
      </w:r>
      <w:r w:rsidR="00061C4A" w:rsidRPr="00061C4A">
        <w:t xml:space="preserve"> </w:t>
      </w:r>
      <w:r w:rsidRPr="00061C4A">
        <w:t>на</w:t>
      </w:r>
      <w:r w:rsidR="00061C4A" w:rsidRPr="00061C4A">
        <w:t xml:space="preserve"> </w:t>
      </w:r>
      <w:r w:rsidRPr="00061C4A">
        <w:t>сумму</w:t>
      </w:r>
      <w:r w:rsidR="00061C4A" w:rsidRPr="00061C4A">
        <w:t xml:space="preserve"> </w:t>
      </w:r>
      <w:r w:rsidRPr="00061C4A">
        <w:t>в</w:t>
      </w:r>
      <w:r w:rsidR="00061C4A" w:rsidRPr="00061C4A">
        <w:t xml:space="preserve"> </w:t>
      </w:r>
      <w:r w:rsidRPr="00061C4A">
        <w:t>сотни</w:t>
      </w:r>
      <w:r w:rsidR="00061C4A" w:rsidRPr="00061C4A">
        <w:t xml:space="preserve"> </w:t>
      </w:r>
      <w:r w:rsidRPr="00061C4A">
        <w:t>миллионов</w:t>
      </w:r>
      <w:r w:rsidR="00061C4A" w:rsidRPr="00061C4A">
        <w:t xml:space="preserve"> </w:t>
      </w:r>
      <w:r w:rsidRPr="00061C4A">
        <w:t>долларов</w:t>
      </w:r>
      <w:r w:rsidR="00061C4A" w:rsidRPr="00061C4A">
        <w:t xml:space="preserve"> </w:t>
      </w:r>
      <w:r w:rsidRPr="00061C4A">
        <w:t>уже</w:t>
      </w:r>
      <w:r w:rsidR="00061C4A" w:rsidRPr="00061C4A">
        <w:t xml:space="preserve"> </w:t>
      </w:r>
      <w:r w:rsidRPr="00061C4A">
        <w:t>проведены,</w:t>
      </w:r>
      <w:r w:rsidR="00061C4A" w:rsidRPr="00061C4A">
        <w:t xml:space="preserve"> </w:t>
      </w:r>
      <w:r w:rsidRPr="00061C4A">
        <w:t>пишет</w:t>
      </w:r>
      <w:r w:rsidR="00061C4A" w:rsidRPr="00061C4A">
        <w:t xml:space="preserve"> </w:t>
      </w:r>
      <w:r w:rsidRPr="00061C4A">
        <w:t>Bloomberg.</w:t>
      </w:r>
      <w:r w:rsidR="00061C4A" w:rsidRPr="00061C4A">
        <w:t xml:space="preserve"> </w:t>
      </w:r>
      <w:r w:rsidRPr="00061C4A">
        <w:t>По</w:t>
      </w:r>
      <w:r w:rsidR="00061C4A" w:rsidRPr="00061C4A">
        <w:t xml:space="preserve"> </w:t>
      </w:r>
      <w:r w:rsidRPr="00061C4A">
        <w:t>правилам</w:t>
      </w:r>
      <w:r w:rsidR="00061C4A" w:rsidRPr="00061C4A">
        <w:t xml:space="preserve"> </w:t>
      </w:r>
      <w:r w:rsidRPr="00061C4A">
        <w:t>NPS,</w:t>
      </w:r>
      <w:r w:rsidR="00061C4A" w:rsidRPr="00061C4A">
        <w:t xml:space="preserve"> </w:t>
      </w:r>
      <w:r w:rsidRPr="00061C4A">
        <w:t>продажи</w:t>
      </w:r>
      <w:r w:rsidR="00061C4A" w:rsidRPr="00061C4A">
        <w:t xml:space="preserve"> </w:t>
      </w:r>
      <w:r w:rsidRPr="00061C4A">
        <w:t>должны</w:t>
      </w:r>
      <w:r w:rsidR="00061C4A" w:rsidRPr="00061C4A">
        <w:t xml:space="preserve"> </w:t>
      </w:r>
      <w:r w:rsidRPr="00061C4A">
        <w:t>начаться,</w:t>
      </w:r>
      <w:r w:rsidR="00061C4A" w:rsidRPr="00061C4A">
        <w:t xml:space="preserve"> </w:t>
      </w:r>
      <w:r w:rsidRPr="00061C4A">
        <w:t>если</w:t>
      </w:r>
      <w:r w:rsidR="00061C4A" w:rsidRPr="00061C4A">
        <w:t xml:space="preserve"> </w:t>
      </w:r>
      <w:r w:rsidRPr="00061C4A">
        <w:t>средний</w:t>
      </w:r>
      <w:r w:rsidR="00061C4A" w:rsidRPr="00061C4A">
        <w:t xml:space="preserve"> </w:t>
      </w:r>
      <w:r w:rsidRPr="00061C4A">
        <w:t>обменный</w:t>
      </w:r>
      <w:r w:rsidR="00061C4A" w:rsidRPr="00061C4A">
        <w:t xml:space="preserve"> </w:t>
      </w:r>
      <w:r w:rsidRPr="00061C4A">
        <w:t>курс</w:t>
      </w:r>
      <w:r w:rsidR="00061C4A" w:rsidRPr="00061C4A">
        <w:t xml:space="preserve"> </w:t>
      </w:r>
      <w:r w:rsidRPr="00061C4A">
        <w:t>закрытия</w:t>
      </w:r>
      <w:r w:rsidR="00061C4A" w:rsidRPr="00061C4A">
        <w:t xml:space="preserve"> </w:t>
      </w:r>
      <w:r w:rsidRPr="00061C4A">
        <w:t>превысит</w:t>
      </w:r>
      <w:r w:rsidR="00061C4A" w:rsidRPr="00061C4A">
        <w:t xml:space="preserve"> </w:t>
      </w:r>
      <w:r w:rsidRPr="00061C4A">
        <w:t>уровень</w:t>
      </w:r>
      <w:r w:rsidR="00061C4A" w:rsidRPr="00061C4A">
        <w:t xml:space="preserve"> </w:t>
      </w:r>
      <w:r w:rsidRPr="00061C4A">
        <w:t>1</w:t>
      </w:r>
      <w:r w:rsidR="00061C4A" w:rsidRPr="00061C4A">
        <w:t xml:space="preserve"> </w:t>
      </w:r>
      <w:r w:rsidRPr="00061C4A">
        <w:t>450</w:t>
      </w:r>
      <w:r w:rsidR="00061C4A" w:rsidRPr="00061C4A">
        <w:t xml:space="preserve"> </w:t>
      </w:r>
      <w:r w:rsidRPr="00061C4A">
        <w:t>вон</w:t>
      </w:r>
      <w:r w:rsidR="00061C4A" w:rsidRPr="00061C4A">
        <w:t xml:space="preserve"> </w:t>
      </w:r>
      <w:r w:rsidRPr="00061C4A">
        <w:t>за</w:t>
      </w:r>
      <w:r w:rsidR="00061C4A" w:rsidRPr="00061C4A">
        <w:t xml:space="preserve"> </w:t>
      </w:r>
      <w:r w:rsidRPr="00061C4A">
        <w:t>доллар.</w:t>
      </w:r>
      <w:r w:rsidR="00061C4A" w:rsidRPr="00061C4A">
        <w:t xml:space="preserve"> </w:t>
      </w:r>
      <w:r w:rsidRPr="00061C4A">
        <w:t>Если</w:t>
      </w:r>
      <w:r w:rsidR="00061C4A" w:rsidRPr="00061C4A">
        <w:t xml:space="preserve"> </w:t>
      </w:r>
      <w:r w:rsidRPr="00061C4A">
        <w:t>нацвалюта</w:t>
      </w:r>
      <w:r w:rsidR="00061C4A" w:rsidRPr="00061C4A">
        <w:t xml:space="preserve"> </w:t>
      </w:r>
      <w:r w:rsidRPr="00061C4A">
        <w:t>не</w:t>
      </w:r>
      <w:r w:rsidR="00061C4A" w:rsidRPr="00061C4A">
        <w:t xml:space="preserve"> </w:t>
      </w:r>
      <w:r w:rsidRPr="00061C4A">
        <w:t>стабилизируется,</w:t>
      </w:r>
      <w:r w:rsidR="00061C4A" w:rsidRPr="00061C4A">
        <w:t xml:space="preserve"> </w:t>
      </w:r>
      <w:r w:rsidRPr="00061C4A">
        <w:t>фонд</w:t>
      </w:r>
      <w:r w:rsidR="00061C4A" w:rsidRPr="00061C4A">
        <w:t xml:space="preserve"> </w:t>
      </w:r>
      <w:r w:rsidRPr="00061C4A">
        <w:t>продолжит</w:t>
      </w:r>
      <w:r w:rsidR="00061C4A" w:rsidRPr="00061C4A">
        <w:t xml:space="preserve"> </w:t>
      </w:r>
      <w:r w:rsidRPr="00061C4A">
        <w:t>распродажу.</w:t>
      </w:r>
    </w:p>
    <w:p w14:paraId="085B765D" w14:textId="77777777" w:rsidR="00C61E8C" w:rsidRPr="00061C4A" w:rsidRDefault="00C61E8C" w:rsidP="00C61E8C">
      <w:r w:rsidRPr="00061C4A">
        <w:t>Пенсионная</w:t>
      </w:r>
      <w:r w:rsidR="00061C4A" w:rsidRPr="00061C4A">
        <w:t xml:space="preserve"> </w:t>
      </w:r>
      <w:r w:rsidRPr="00061C4A">
        <w:t>система</w:t>
      </w:r>
      <w:r w:rsidR="00061C4A" w:rsidRPr="00061C4A">
        <w:t xml:space="preserve"> </w:t>
      </w:r>
      <w:r w:rsidRPr="00061C4A">
        <w:t>ЮК</w:t>
      </w:r>
      <w:r w:rsidR="00061C4A" w:rsidRPr="00061C4A">
        <w:t xml:space="preserve"> </w:t>
      </w:r>
      <w:r w:rsidRPr="00061C4A">
        <w:t>начала</w:t>
      </w:r>
      <w:r w:rsidR="00061C4A" w:rsidRPr="00061C4A">
        <w:t xml:space="preserve"> </w:t>
      </w:r>
      <w:r w:rsidRPr="00061C4A">
        <w:t>испытывать</w:t>
      </w:r>
      <w:r w:rsidR="00061C4A" w:rsidRPr="00061C4A">
        <w:t xml:space="preserve"> </w:t>
      </w:r>
      <w:r w:rsidRPr="00061C4A">
        <w:t>трудности</w:t>
      </w:r>
      <w:r w:rsidR="00061C4A" w:rsidRPr="00061C4A">
        <w:t xml:space="preserve"> </w:t>
      </w:r>
      <w:r w:rsidRPr="00061C4A">
        <w:t>еще</w:t>
      </w:r>
      <w:r w:rsidR="00061C4A" w:rsidRPr="00061C4A">
        <w:t xml:space="preserve"> </w:t>
      </w:r>
      <w:r w:rsidRPr="00061C4A">
        <w:t>до</w:t>
      </w:r>
      <w:r w:rsidR="00061C4A" w:rsidRPr="00061C4A">
        <w:t xml:space="preserve"> </w:t>
      </w:r>
      <w:r w:rsidRPr="00061C4A">
        <w:t>того,</w:t>
      </w:r>
      <w:r w:rsidR="00061C4A" w:rsidRPr="00061C4A">
        <w:t xml:space="preserve"> </w:t>
      </w:r>
      <w:r w:rsidRPr="00061C4A">
        <w:t>как</w:t>
      </w:r>
      <w:r w:rsidR="00061C4A" w:rsidRPr="00061C4A">
        <w:t xml:space="preserve"> </w:t>
      </w:r>
      <w:r w:rsidRPr="00061C4A">
        <w:t>там</w:t>
      </w:r>
      <w:r w:rsidR="00061C4A" w:rsidRPr="00061C4A">
        <w:t xml:space="preserve"> </w:t>
      </w:r>
      <w:r w:rsidRPr="00061C4A">
        <w:t>разразился</w:t>
      </w:r>
      <w:r w:rsidR="00061C4A" w:rsidRPr="00061C4A">
        <w:t xml:space="preserve"> </w:t>
      </w:r>
      <w:r w:rsidRPr="00061C4A">
        <w:t>политический</w:t>
      </w:r>
      <w:r w:rsidR="00061C4A" w:rsidRPr="00061C4A">
        <w:t xml:space="preserve"> </w:t>
      </w:r>
      <w:r w:rsidRPr="00061C4A">
        <w:t>кризис</w:t>
      </w:r>
      <w:r w:rsidR="00061C4A" w:rsidRPr="00061C4A">
        <w:t xml:space="preserve"> </w:t>
      </w:r>
      <w:r w:rsidRPr="00061C4A">
        <w:t>в</w:t>
      </w:r>
      <w:r w:rsidR="00061C4A" w:rsidRPr="00061C4A">
        <w:t xml:space="preserve"> </w:t>
      </w:r>
      <w:r w:rsidRPr="00061C4A">
        <w:t>связи</w:t>
      </w:r>
      <w:r w:rsidR="00061C4A" w:rsidRPr="00061C4A">
        <w:t xml:space="preserve"> </w:t>
      </w:r>
      <w:r w:rsidRPr="00061C4A">
        <w:t>с</w:t>
      </w:r>
      <w:r w:rsidR="00061C4A" w:rsidRPr="00061C4A">
        <w:t xml:space="preserve"> </w:t>
      </w:r>
      <w:r w:rsidRPr="00061C4A">
        <w:t>импичментом</w:t>
      </w:r>
      <w:r w:rsidR="00061C4A" w:rsidRPr="00061C4A">
        <w:t xml:space="preserve"> </w:t>
      </w:r>
      <w:r w:rsidRPr="00061C4A">
        <w:t>президенту.</w:t>
      </w:r>
      <w:r w:rsidR="00061C4A" w:rsidRPr="00061C4A">
        <w:t xml:space="preserve"> </w:t>
      </w:r>
      <w:r w:rsidRPr="00061C4A">
        <w:t>Из-за</w:t>
      </w:r>
      <w:r w:rsidR="00061C4A" w:rsidRPr="00061C4A">
        <w:t xml:space="preserve"> </w:t>
      </w:r>
      <w:r w:rsidRPr="00061C4A">
        <w:t>непростой</w:t>
      </w:r>
      <w:r w:rsidR="00061C4A" w:rsidRPr="00061C4A">
        <w:t xml:space="preserve"> </w:t>
      </w:r>
      <w:r w:rsidRPr="00061C4A">
        <w:t>демографической</w:t>
      </w:r>
      <w:r w:rsidR="00061C4A" w:rsidRPr="00061C4A">
        <w:t xml:space="preserve"> </w:t>
      </w:r>
      <w:r w:rsidRPr="00061C4A">
        <w:t>ситуации</w:t>
      </w:r>
      <w:r w:rsidR="00061C4A" w:rsidRPr="00061C4A">
        <w:t xml:space="preserve"> </w:t>
      </w:r>
      <w:r w:rsidRPr="00061C4A">
        <w:t>пенсионный</w:t>
      </w:r>
      <w:r w:rsidR="00061C4A" w:rsidRPr="00061C4A">
        <w:t xml:space="preserve"> </w:t>
      </w:r>
      <w:r w:rsidRPr="00061C4A">
        <w:t>резерв</w:t>
      </w:r>
      <w:r w:rsidR="00061C4A" w:rsidRPr="00061C4A">
        <w:t xml:space="preserve"> </w:t>
      </w:r>
      <w:r w:rsidRPr="00061C4A">
        <w:t>страны</w:t>
      </w:r>
      <w:r w:rsidR="00061C4A" w:rsidRPr="00061C4A">
        <w:t xml:space="preserve"> </w:t>
      </w:r>
      <w:r w:rsidRPr="00061C4A">
        <w:t>полностью</w:t>
      </w:r>
      <w:r w:rsidR="00061C4A" w:rsidRPr="00061C4A">
        <w:t xml:space="preserve"> </w:t>
      </w:r>
      <w:r w:rsidRPr="00061C4A">
        <w:t>иссякнет</w:t>
      </w:r>
      <w:r w:rsidR="00061C4A" w:rsidRPr="00061C4A">
        <w:t xml:space="preserve"> </w:t>
      </w:r>
      <w:r w:rsidRPr="00061C4A">
        <w:t>к</w:t>
      </w:r>
      <w:r w:rsidR="00061C4A" w:rsidRPr="00061C4A">
        <w:t xml:space="preserve"> </w:t>
      </w:r>
      <w:r w:rsidRPr="00061C4A">
        <w:t>2055</w:t>
      </w:r>
      <w:r w:rsidR="00061C4A" w:rsidRPr="00061C4A">
        <w:t xml:space="preserve"> </w:t>
      </w:r>
      <w:r w:rsidRPr="00061C4A">
        <w:t>году,</w:t>
      </w:r>
      <w:r w:rsidR="00061C4A" w:rsidRPr="00061C4A">
        <w:t xml:space="preserve"> </w:t>
      </w:r>
      <w:r w:rsidRPr="00061C4A">
        <w:t>на</w:t>
      </w:r>
      <w:r w:rsidR="00061C4A" w:rsidRPr="00061C4A">
        <w:t xml:space="preserve"> </w:t>
      </w:r>
      <w:r w:rsidRPr="00061C4A">
        <w:t>два</w:t>
      </w:r>
      <w:r w:rsidR="00061C4A" w:rsidRPr="00061C4A">
        <w:t xml:space="preserve"> </w:t>
      </w:r>
      <w:r w:rsidRPr="00061C4A">
        <w:t>года</w:t>
      </w:r>
      <w:r w:rsidR="00061C4A" w:rsidRPr="00061C4A">
        <w:t xml:space="preserve"> </w:t>
      </w:r>
      <w:r w:rsidRPr="00061C4A">
        <w:t>раньше,</w:t>
      </w:r>
      <w:r w:rsidR="00061C4A" w:rsidRPr="00061C4A">
        <w:t xml:space="preserve"> </w:t>
      </w:r>
      <w:r w:rsidRPr="00061C4A">
        <w:t>чем</w:t>
      </w:r>
      <w:r w:rsidR="00061C4A" w:rsidRPr="00061C4A">
        <w:t xml:space="preserve"> </w:t>
      </w:r>
      <w:r w:rsidRPr="00061C4A">
        <w:t>предполагалось</w:t>
      </w:r>
      <w:r w:rsidR="00061C4A" w:rsidRPr="00061C4A">
        <w:t xml:space="preserve"> </w:t>
      </w:r>
      <w:r w:rsidRPr="00061C4A">
        <w:t>ранее.</w:t>
      </w:r>
      <w:r w:rsidR="00061C4A" w:rsidRPr="00061C4A">
        <w:t xml:space="preserve"> </w:t>
      </w:r>
      <w:r w:rsidRPr="00061C4A">
        <w:t>Власти</w:t>
      </w:r>
      <w:r w:rsidR="00061C4A" w:rsidRPr="00061C4A">
        <w:t xml:space="preserve"> </w:t>
      </w:r>
      <w:r w:rsidRPr="00061C4A">
        <w:t>начали</w:t>
      </w:r>
      <w:r w:rsidR="00061C4A" w:rsidRPr="00061C4A">
        <w:t xml:space="preserve"> </w:t>
      </w:r>
      <w:r w:rsidRPr="00061C4A">
        <w:t>планировать</w:t>
      </w:r>
      <w:r w:rsidR="00061C4A" w:rsidRPr="00061C4A">
        <w:t xml:space="preserve"> </w:t>
      </w:r>
      <w:r w:rsidRPr="00061C4A">
        <w:t>реформу,</w:t>
      </w:r>
      <w:r w:rsidR="00061C4A" w:rsidRPr="00061C4A">
        <w:t xml:space="preserve"> </w:t>
      </w:r>
      <w:r w:rsidRPr="00061C4A">
        <w:t>однако</w:t>
      </w:r>
      <w:r w:rsidR="00061C4A" w:rsidRPr="00061C4A">
        <w:t xml:space="preserve"> </w:t>
      </w:r>
      <w:r w:rsidRPr="00061C4A">
        <w:t>неопределенность</w:t>
      </w:r>
      <w:r w:rsidR="00061C4A" w:rsidRPr="00061C4A">
        <w:t xml:space="preserve"> </w:t>
      </w:r>
      <w:r w:rsidRPr="00061C4A">
        <w:t>в</w:t>
      </w:r>
      <w:r w:rsidR="00061C4A" w:rsidRPr="00061C4A">
        <w:t xml:space="preserve"> </w:t>
      </w:r>
      <w:r w:rsidRPr="00061C4A">
        <w:t>правительстве</w:t>
      </w:r>
      <w:r w:rsidR="00061C4A" w:rsidRPr="00061C4A">
        <w:t xml:space="preserve"> </w:t>
      </w:r>
      <w:r w:rsidRPr="00061C4A">
        <w:t>отодвинула</w:t>
      </w:r>
      <w:r w:rsidR="00061C4A" w:rsidRPr="00061C4A">
        <w:t xml:space="preserve"> </w:t>
      </w:r>
      <w:r w:rsidRPr="00061C4A">
        <w:t>ее.</w:t>
      </w:r>
    </w:p>
    <w:p w14:paraId="37D875F3" w14:textId="77777777" w:rsidR="00C61E8C" w:rsidRPr="00061C4A" w:rsidRDefault="00C61E8C" w:rsidP="00C61E8C">
      <w:r w:rsidRPr="00061C4A">
        <w:t>Национальная</w:t>
      </w:r>
      <w:r w:rsidR="00061C4A" w:rsidRPr="00061C4A">
        <w:t xml:space="preserve"> </w:t>
      </w:r>
      <w:r w:rsidRPr="00061C4A">
        <w:t>пенсионная</w:t>
      </w:r>
      <w:r w:rsidR="00061C4A" w:rsidRPr="00061C4A">
        <w:t xml:space="preserve"> </w:t>
      </w:r>
      <w:r w:rsidRPr="00061C4A">
        <w:t>служба</w:t>
      </w:r>
      <w:r w:rsidR="00061C4A" w:rsidRPr="00061C4A">
        <w:t xml:space="preserve"> </w:t>
      </w:r>
      <w:r w:rsidRPr="00061C4A">
        <w:t>Южной</w:t>
      </w:r>
      <w:r w:rsidR="00061C4A" w:rsidRPr="00061C4A">
        <w:t xml:space="preserve"> </w:t>
      </w:r>
      <w:r w:rsidRPr="00061C4A">
        <w:t>Кореи</w:t>
      </w:r>
      <w:r w:rsidR="00061C4A" w:rsidRPr="00061C4A">
        <w:t xml:space="preserve"> </w:t>
      </w:r>
      <w:r w:rsidRPr="00061C4A">
        <w:t>(NPS)</w:t>
      </w:r>
      <w:r w:rsidR="00061C4A" w:rsidRPr="00061C4A">
        <w:t xml:space="preserve"> </w:t>
      </w:r>
      <w:r w:rsidRPr="00061C4A">
        <w:t>вынуждена</w:t>
      </w:r>
      <w:r w:rsidR="00061C4A" w:rsidRPr="00061C4A">
        <w:t xml:space="preserve"> </w:t>
      </w:r>
      <w:r w:rsidRPr="00061C4A">
        <w:t>была</w:t>
      </w:r>
      <w:r w:rsidR="00061C4A" w:rsidRPr="00061C4A">
        <w:t xml:space="preserve"> </w:t>
      </w:r>
      <w:r w:rsidRPr="00061C4A">
        <w:t>также</w:t>
      </w:r>
      <w:r w:rsidR="00061C4A" w:rsidRPr="00061C4A">
        <w:t xml:space="preserve"> </w:t>
      </w:r>
      <w:r w:rsidRPr="00061C4A">
        <w:t>распродавать</w:t>
      </w:r>
      <w:r w:rsidR="00061C4A" w:rsidRPr="00061C4A">
        <w:t xml:space="preserve"> </w:t>
      </w:r>
      <w:r w:rsidRPr="00061C4A">
        <w:t>свои</w:t>
      </w:r>
      <w:r w:rsidR="00061C4A" w:rsidRPr="00061C4A">
        <w:t xml:space="preserve"> </w:t>
      </w:r>
      <w:r w:rsidRPr="00061C4A">
        <w:t>доли</w:t>
      </w:r>
      <w:r w:rsidR="00061C4A" w:rsidRPr="00061C4A">
        <w:t xml:space="preserve"> </w:t>
      </w:r>
      <w:r w:rsidRPr="00061C4A">
        <w:t>в</w:t>
      </w:r>
      <w:r w:rsidR="00061C4A" w:rsidRPr="00061C4A">
        <w:t xml:space="preserve"> </w:t>
      </w:r>
      <w:r w:rsidRPr="00061C4A">
        <w:t>холдингах</w:t>
      </w:r>
      <w:r w:rsidR="00061C4A" w:rsidRPr="00061C4A">
        <w:t xml:space="preserve"> </w:t>
      </w:r>
      <w:r w:rsidRPr="00061C4A">
        <w:t>зарубежных</w:t>
      </w:r>
      <w:r w:rsidR="00061C4A" w:rsidRPr="00061C4A">
        <w:t xml:space="preserve"> </w:t>
      </w:r>
      <w:r w:rsidRPr="00061C4A">
        <w:t>производителей</w:t>
      </w:r>
      <w:r w:rsidR="00061C4A" w:rsidRPr="00061C4A">
        <w:t xml:space="preserve"> </w:t>
      </w:r>
      <w:r w:rsidRPr="00061C4A">
        <w:t>угля</w:t>
      </w:r>
      <w:r w:rsidR="00061C4A" w:rsidRPr="00061C4A">
        <w:t xml:space="preserve"> </w:t>
      </w:r>
      <w:r w:rsidRPr="00061C4A">
        <w:t>и</w:t>
      </w:r>
      <w:r w:rsidR="00061C4A" w:rsidRPr="00061C4A">
        <w:t xml:space="preserve"> </w:t>
      </w:r>
      <w:r w:rsidRPr="00061C4A">
        <w:t>государственных</w:t>
      </w:r>
      <w:r w:rsidR="00061C4A" w:rsidRPr="00061C4A">
        <w:t xml:space="preserve"> </w:t>
      </w:r>
      <w:r w:rsidRPr="00061C4A">
        <w:t>коммунальных</w:t>
      </w:r>
      <w:r w:rsidR="00061C4A" w:rsidRPr="00061C4A">
        <w:t xml:space="preserve"> </w:t>
      </w:r>
      <w:r w:rsidRPr="00061C4A">
        <w:t>предприятий.</w:t>
      </w:r>
      <w:r w:rsidR="00061C4A" w:rsidRPr="00061C4A">
        <w:t xml:space="preserve"> </w:t>
      </w:r>
      <w:r w:rsidRPr="00061C4A">
        <w:t>Причина</w:t>
      </w:r>
      <w:r w:rsidR="00061C4A" w:rsidRPr="00061C4A">
        <w:t xml:space="preserve"> - </w:t>
      </w:r>
      <w:r w:rsidRPr="00061C4A">
        <w:t>ужесточение</w:t>
      </w:r>
      <w:r w:rsidR="00061C4A" w:rsidRPr="00061C4A">
        <w:t xml:space="preserve"> </w:t>
      </w:r>
      <w:r w:rsidRPr="00061C4A">
        <w:t>климатической</w:t>
      </w:r>
      <w:r w:rsidR="00061C4A" w:rsidRPr="00061C4A">
        <w:t xml:space="preserve"> </w:t>
      </w:r>
      <w:r w:rsidRPr="00061C4A">
        <w:t>политики.</w:t>
      </w:r>
    </w:p>
    <w:p w14:paraId="0631AC8B" w14:textId="77777777" w:rsidR="00C61E8C" w:rsidRPr="00061C4A" w:rsidRDefault="00C61E8C" w:rsidP="00C61E8C">
      <w:hyperlink r:id="rId33" w:history="1">
        <w:r w:rsidRPr="00061C4A">
          <w:rPr>
            <w:rStyle w:val="a3"/>
          </w:rPr>
          <w:t>https://pensiya.pro/news/yuzhnokorejskij-pensionnyj-fond-nachal-rasprodavat-dollary-radi-spaseniya-sberezhenij/</w:t>
        </w:r>
      </w:hyperlink>
    </w:p>
    <w:p w14:paraId="3AB50BFD" w14:textId="77777777" w:rsidR="00111E88" w:rsidRPr="00061C4A" w:rsidRDefault="00111E88" w:rsidP="00111E88">
      <w:pPr>
        <w:pStyle w:val="2"/>
      </w:pPr>
      <w:bookmarkStart w:id="129" w:name="_Toc187819668"/>
      <w:bookmarkEnd w:id="126"/>
      <w:r w:rsidRPr="00061C4A">
        <w:t>РИА</w:t>
      </w:r>
      <w:r w:rsidR="00061C4A" w:rsidRPr="00061C4A">
        <w:t xml:space="preserve"> </w:t>
      </w:r>
      <w:r w:rsidRPr="00061C4A">
        <w:t>Новости,</w:t>
      </w:r>
      <w:r w:rsidR="00061C4A" w:rsidRPr="00061C4A">
        <w:t xml:space="preserve"> </w:t>
      </w:r>
      <w:r w:rsidRPr="00061C4A">
        <w:t>14.01.2025,</w:t>
      </w:r>
      <w:r w:rsidR="00061C4A" w:rsidRPr="00061C4A">
        <w:t xml:space="preserve"> </w:t>
      </w:r>
      <w:r w:rsidRPr="00061C4A">
        <w:t>Премьер</w:t>
      </w:r>
      <w:r w:rsidR="00061C4A" w:rsidRPr="00061C4A">
        <w:t xml:space="preserve"> </w:t>
      </w:r>
      <w:r w:rsidRPr="00061C4A">
        <w:t>Франции</w:t>
      </w:r>
      <w:r w:rsidR="00061C4A" w:rsidRPr="00061C4A">
        <w:t xml:space="preserve"> </w:t>
      </w:r>
      <w:r w:rsidRPr="00061C4A">
        <w:t>не</w:t>
      </w:r>
      <w:r w:rsidR="00061C4A" w:rsidRPr="00061C4A">
        <w:t xml:space="preserve"> </w:t>
      </w:r>
      <w:r w:rsidRPr="00061C4A">
        <w:t>отменит</w:t>
      </w:r>
      <w:r w:rsidR="00061C4A" w:rsidRPr="00061C4A">
        <w:t xml:space="preserve"> </w:t>
      </w:r>
      <w:r w:rsidRPr="00061C4A">
        <w:t>пенсионную</w:t>
      </w:r>
      <w:r w:rsidR="00061C4A" w:rsidRPr="00061C4A">
        <w:t xml:space="preserve"> </w:t>
      </w:r>
      <w:r w:rsidRPr="00061C4A">
        <w:t>реформу,</w:t>
      </w:r>
      <w:r w:rsidR="00061C4A" w:rsidRPr="00061C4A">
        <w:t xml:space="preserve"> </w:t>
      </w:r>
      <w:r w:rsidRPr="00061C4A">
        <w:t>но</w:t>
      </w:r>
      <w:r w:rsidR="00061C4A" w:rsidRPr="00061C4A">
        <w:t xml:space="preserve"> </w:t>
      </w:r>
      <w:r w:rsidRPr="00061C4A">
        <w:t>намерен</w:t>
      </w:r>
      <w:r w:rsidR="00061C4A" w:rsidRPr="00061C4A">
        <w:t xml:space="preserve"> </w:t>
      </w:r>
      <w:r w:rsidRPr="00061C4A">
        <w:t>ее</w:t>
      </w:r>
      <w:r w:rsidR="00061C4A" w:rsidRPr="00061C4A">
        <w:t xml:space="preserve"> </w:t>
      </w:r>
      <w:r w:rsidRPr="00061C4A">
        <w:t>пересмотреть</w:t>
      </w:r>
      <w:bookmarkEnd w:id="129"/>
    </w:p>
    <w:p w14:paraId="4E99CB4A" w14:textId="77777777" w:rsidR="00111E88" w:rsidRPr="00061C4A" w:rsidRDefault="00111E88" w:rsidP="00061C4A">
      <w:pPr>
        <w:pStyle w:val="3"/>
      </w:pPr>
      <w:bookmarkStart w:id="130" w:name="_Toc187819669"/>
      <w:r w:rsidRPr="00061C4A">
        <w:t>Пенсионная</w:t>
      </w:r>
      <w:r w:rsidR="00061C4A" w:rsidRPr="00061C4A">
        <w:t xml:space="preserve"> </w:t>
      </w:r>
      <w:r w:rsidRPr="00061C4A">
        <w:t>реформа</w:t>
      </w:r>
      <w:r w:rsidR="00061C4A" w:rsidRPr="00061C4A">
        <w:t xml:space="preserve"> </w:t>
      </w:r>
      <w:r w:rsidRPr="00061C4A">
        <w:t>является</w:t>
      </w:r>
      <w:r w:rsidR="00061C4A" w:rsidRPr="00061C4A">
        <w:t xml:space="preserve"> «</w:t>
      </w:r>
      <w:r w:rsidRPr="00061C4A">
        <w:t>ключевой</w:t>
      </w:r>
      <w:r w:rsidR="00061C4A" w:rsidRPr="00061C4A">
        <w:t xml:space="preserve">» </w:t>
      </w:r>
      <w:r w:rsidRPr="00061C4A">
        <w:t>для</w:t>
      </w:r>
      <w:r w:rsidR="00061C4A" w:rsidRPr="00061C4A">
        <w:t xml:space="preserve"> </w:t>
      </w:r>
      <w:r w:rsidRPr="00061C4A">
        <w:t>будущего</w:t>
      </w:r>
      <w:r w:rsidR="00061C4A" w:rsidRPr="00061C4A">
        <w:t xml:space="preserve"> </w:t>
      </w:r>
      <w:r w:rsidRPr="00061C4A">
        <w:t>Франции</w:t>
      </w:r>
      <w:r w:rsidR="00061C4A" w:rsidRPr="00061C4A">
        <w:t xml:space="preserve"> </w:t>
      </w:r>
      <w:r w:rsidRPr="00061C4A">
        <w:t>и</w:t>
      </w:r>
      <w:r w:rsidR="00061C4A" w:rsidRPr="00061C4A">
        <w:t xml:space="preserve"> </w:t>
      </w:r>
      <w:r w:rsidRPr="00061C4A">
        <w:t>ее</w:t>
      </w:r>
      <w:r w:rsidR="00061C4A" w:rsidRPr="00061C4A">
        <w:t xml:space="preserve"> </w:t>
      </w:r>
      <w:r w:rsidRPr="00061C4A">
        <w:t>социальной</w:t>
      </w:r>
      <w:r w:rsidR="00061C4A" w:rsidRPr="00061C4A">
        <w:t xml:space="preserve"> </w:t>
      </w:r>
      <w:r w:rsidRPr="00061C4A">
        <w:t>модели,</w:t>
      </w:r>
      <w:r w:rsidR="00061C4A" w:rsidRPr="00061C4A">
        <w:t xml:space="preserve"> </w:t>
      </w:r>
      <w:r w:rsidRPr="00061C4A">
        <w:t>ее</w:t>
      </w:r>
      <w:r w:rsidR="00061C4A" w:rsidRPr="00061C4A">
        <w:t xml:space="preserve"> </w:t>
      </w:r>
      <w:r w:rsidRPr="00061C4A">
        <w:t>отмена</w:t>
      </w:r>
      <w:r w:rsidR="00061C4A" w:rsidRPr="00061C4A">
        <w:t xml:space="preserve"> </w:t>
      </w:r>
      <w:r w:rsidRPr="00061C4A">
        <w:t>была</w:t>
      </w:r>
      <w:r w:rsidR="00061C4A" w:rsidRPr="00061C4A">
        <w:t xml:space="preserve"> </w:t>
      </w:r>
      <w:r w:rsidRPr="00061C4A">
        <w:t>бы</w:t>
      </w:r>
      <w:r w:rsidR="00061C4A" w:rsidRPr="00061C4A">
        <w:t xml:space="preserve"> «</w:t>
      </w:r>
      <w:r w:rsidRPr="00061C4A">
        <w:t>преступлением</w:t>
      </w:r>
      <w:r w:rsidR="00061C4A" w:rsidRPr="00061C4A">
        <w:t>»</w:t>
      </w:r>
      <w:r w:rsidRPr="00061C4A">
        <w:t>,</w:t>
      </w:r>
      <w:r w:rsidR="00061C4A" w:rsidRPr="00061C4A">
        <w:t xml:space="preserve"> </w:t>
      </w:r>
      <w:r w:rsidRPr="00061C4A">
        <w:t>заявил</w:t>
      </w:r>
      <w:r w:rsidR="00061C4A" w:rsidRPr="00061C4A">
        <w:t xml:space="preserve"> </w:t>
      </w:r>
      <w:r w:rsidRPr="00061C4A">
        <w:t>премьер-министр</w:t>
      </w:r>
      <w:r w:rsidR="00061C4A" w:rsidRPr="00061C4A">
        <w:t xml:space="preserve"> </w:t>
      </w:r>
      <w:r w:rsidRPr="00061C4A">
        <w:t>страны</w:t>
      </w:r>
      <w:r w:rsidR="00061C4A" w:rsidRPr="00061C4A">
        <w:t xml:space="preserve"> </w:t>
      </w:r>
      <w:r w:rsidRPr="00061C4A">
        <w:t>Франсуа</w:t>
      </w:r>
      <w:r w:rsidR="00061C4A" w:rsidRPr="00061C4A">
        <w:t xml:space="preserve"> </w:t>
      </w:r>
      <w:r w:rsidRPr="00061C4A">
        <w:t>Байру,</w:t>
      </w:r>
      <w:r w:rsidR="00061C4A" w:rsidRPr="00061C4A">
        <w:t xml:space="preserve"> </w:t>
      </w:r>
      <w:r w:rsidRPr="00061C4A">
        <w:t>отметив</w:t>
      </w:r>
      <w:r w:rsidR="00061C4A" w:rsidRPr="00061C4A">
        <w:t xml:space="preserve"> </w:t>
      </w:r>
      <w:r w:rsidRPr="00061C4A">
        <w:t>при</w:t>
      </w:r>
      <w:r w:rsidR="00061C4A" w:rsidRPr="00061C4A">
        <w:t xml:space="preserve"> </w:t>
      </w:r>
      <w:r w:rsidRPr="00061C4A">
        <w:t>этом,</w:t>
      </w:r>
      <w:r w:rsidR="00061C4A" w:rsidRPr="00061C4A">
        <w:t xml:space="preserve"> </w:t>
      </w:r>
      <w:r w:rsidRPr="00061C4A">
        <w:t>что</w:t>
      </w:r>
      <w:r w:rsidR="00061C4A" w:rsidRPr="00061C4A">
        <w:t xml:space="preserve"> </w:t>
      </w:r>
      <w:r w:rsidRPr="00061C4A">
        <w:t>намерен</w:t>
      </w:r>
      <w:r w:rsidR="00061C4A" w:rsidRPr="00061C4A">
        <w:t xml:space="preserve"> </w:t>
      </w:r>
      <w:r w:rsidRPr="00061C4A">
        <w:t>пересмотреть</w:t>
      </w:r>
      <w:r w:rsidR="00061C4A" w:rsidRPr="00061C4A">
        <w:t xml:space="preserve"> </w:t>
      </w:r>
      <w:r w:rsidRPr="00061C4A">
        <w:t>ее</w:t>
      </w:r>
      <w:r w:rsidR="00061C4A" w:rsidRPr="00061C4A">
        <w:t xml:space="preserve"> </w:t>
      </w:r>
      <w:r w:rsidRPr="00061C4A">
        <w:t>совместно</w:t>
      </w:r>
      <w:r w:rsidR="00061C4A" w:rsidRPr="00061C4A">
        <w:t xml:space="preserve"> </w:t>
      </w:r>
      <w:r w:rsidRPr="00061C4A">
        <w:t>со</w:t>
      </w:r>
      <w:r w:rsidR="00061C4A" w:rsidRPr="00061C4A">
        <w:t xml:space="preserve"> «</w:t>
      </w:r>
      <w:r w:rsidRPr="00061C4A">
        <w:t>всеми</w:t>
      </w:r>
      <w:r w:rsidR="00061C4A" w:rsidRPr="00061C4A">
        <w:t xml:space="preserve"> </w:t>
      </w:r>
      <w:r w:rsidRPr="00061C4A">
        <w:t>социальными</w:t>
      </w:r>
      <w:r w:rsidR="00061C4A" w:rsidRPr="00061C4A">
        <w:t xml:space="preserve"> </w:t>
      </w:r>
      <w:r w:rsidRPr="00061C4A">
        <w:t>партнерами</w:t>
      </w:r>
      <w:r w:rsidR="00061C4A" w:rsidRPr="00061C4A">
        <w:t>»</w:t>
      </w:r>
      <w:r w:rsidRPr="00061C4A">
        <w:t>.</w:t>
      </w:r>
      <w:bookmarkEnd w:id="130"/>
    </w:p>
    <w:p w14:paraId="7D18C2AD" w14:textId="77777777" w:rsidR="00111E88" w:rsidRPr="00061C4A" w:rsidRDefault="00061C4A" w:rsidP="00111E88">
      <w:r w:rsidRPr="00061C4A">
        <w:t>«</w:t>
      </w:r>
      <w:r w:rsidR="00111E88" w:rsidRPr="00061C4A">
        <w:t>Пенсионная</w:t>
      </w:r>
      <w:r w:rsidRPr="00061C4A">
        <w:t xml:space="preserve"> </w:t>
      </w:r>
      <w:r w:rsidR="00111E88" w:rsidRPr="00061C4A">
        <w:t>реформа</w:t>
      </w:r>
      <w:r w:rsidRPr="00061C4A">
        <w:t xml:space="preserve"> </w:t>
      </w:r>
      <w:r w:rsidR="00111E88" w:rsidRPr="00061C4A">
        <w:t>-</w:t>
      </w:r>
      <w:r w:rsidRPr="00061C4A">
        <w:t xml:space="preserve"> </w:t>
      </w:r>
      <w:r w:rsidR="00111E88" w:rsidRPr="00061C4A">
        <w:t>ключевая</w:t>
      </w:r>
      <w:r w:rsidRPr="00061C4A">
        <w:t xml:space="preserve"> </w:t>
      </w:r>
      <w:r w:rsidR="00111E88" w:rsidRPr="00061C4A">
        <w:t>для</w:t>
      </w:r>
      <w:r w:rsidRPr="00061C4A">
        <w:t xml:space="preserve"> </w:t>
      </w:r>
      <w:r w:rsidR="00111E88" w:rsidRPr="00061C4A">
        <w:t>нашей</w:t>
      </w:r>
      <w:r w:rsidRPr="00061C4A">
        <w:t xml:space="preserve"> </w:t>
      </w:r>
      <w:r w:rsidR="00111E88" w:rsidRPr="00061C4A">
        <w:t>страны</w:t>
      </w:r>
      <w:r w:rsidRPr="00061C4A">
        <w:t xml:space="preserve"> </w:t>
      </w:r>
      <w:r w:rsidR="00111E88" w:rsidRPr="00061C4A">
        <w:t>и</w:t>
      </w:r>
      <w:r w:rsidRPr="00061C4A">
        <w:t xml:space="preserve"> </w:t>
      </w:r>
      <w:r w:rsidR="00111E88" w:rsidRPr="00061C4A">
        <w:t>нашей</w:t>
      </w:r>
      <w:r w:rsidRPr="00061C4A">
        <w:t xml:space="preserve"> </w:t>
      </w:r>
      <w:r w:rsidR="00111E88" w:rsidRPr="00061C4A">
        <w:t>социальной</w:t>
      </w:r>
      <w:r w:rsidRPr="00061C4A">
        <w:t xml:space="preserve"> </w:t>
      </w:r>
      <w:r w:rsidR="00111E88" w:rsidRPr="00061C4A">
        <w:t>модели.</w:t>
      </w:r>
      <w:r w:rsidRPr="00061C4A">
        <w:t xml:space="preserve"> </w:t>
      </w:r>
      <w:r w:rsidR="00111E88" w:rsidRPr="00061C4A">
        <w:t>Ее</w:t>
      </w:r>
      <w:r w:rsidRPr="00061C4A">
        <w:t xml:space="preserve"> </w:t>
      </w:r>
      <w:r w:rsidR="00111E88" w:rsidRPr="00061C4A">
        <w:t>отмена</w:t>
      </w:r>
      <w:r w:rsidRPr="00061C4A">
        <w:t xml:space="preserve"> </w:t>
      </w:r>
      <w:r w:rsidR="00111E88" w:rsidRPr="00061C4A">
        <w:t>была</w:t>
      </w:r>
      <w:r w:rsidRPr="00061C4A">
        <w:t xml:space="preserve"> </w:t>
      </w:r>
      <w:r w:rsidR="00111E88" w:rsidRPr="00061C4A">
        <w:t>бы</w:t>
      </w:r>
      <w:r w:rsidRPr="00061C4A">
        <w:t xml:space="preserve"> </w:t>
      </w:r>
      <w:r w:rsidR="00111E88" w:rsidRPr="00061C4A">
        <w:t>преступлением</w:t>
      </w:r>
      <w:r w:rsidRPr="00061C4A">
        <w:t xml:space="preserve"> </w:t>
      </w:r>
      <w:r w:rsidR="00111E88" w:rsidRPr="00061C4A">
        <w:t>против</w:t>
      </w:r>
      <w:r w:rsidRPr="00061C4A">
        <w:t xml:space="preserve"> </w:t>
      </w:r>
      <w:r w:rsidR="00111E88" w:rsidRPr="00061C4A">
        <w:t>нашей</w:t>
      </w:r>
      <w:r w:rsidRPr="00061C4A">
        <w:t xml:space="preserve"> </w:t>
      </w:r>
      <w:r w:rsidR="00111E88" w:rsidRPr="00061C4A">
        <w:t>страны.</w:t>
      </w:r>
      <w:r w:rsidRPr="00061C4A">
        <w:t xml:space="preserve"> </w:t>
      </w:r>
      <w:r w:rsidR="00111E88" w:rsidRPr="00061C4A">
        <w:t>Это</w:t>
      </w:r>
      <w:r w:rsidRPr="00061C4A">
        <w:t xml:space="preserve"> </w:t>
      </w:r>
      <w:r w:rsidR="00111E88" w:rsidRPr="00061C4A">
        <w:t>означало</w:t>
      </w:r>
      <w:r w:rsidRPr="00061C4A">
        <w:t xml:space="preserve"> </w:t>
      </w:r>
      <w:r w:rsidR="00111E88" w:rsidRPr="00061C4A">
        <w:t>бы</w:t>
      </w:r>
      <w:r w:rsidRPr="00061C4A">
        <w:t xml:space="preserve"> </w:t>
      </w:r>
      <w:r w:rsidR="00111E88" w:rsidRPr="00061C4A">
        <w:t>повесить</w:t>
      </w:r>
      <w:r w:rsidRPr="00061C4A">
        <w:t xml:space="preserve"> </w:t>
      </w:r>
      <w:r w:rsidR="00111E88" w:rsidRPr="00061C4A">
        <w:t>бремя</w:t>
      </w:r>
      <w:r w:rsidRPr="00061C4A">
        <w:t xml:space="preserve"> </w:t>
      </w:r>
      <w:r w:rsidR="00111E88" w:rsidRPr="00061C4A">
        <w:t>оплаты</w:t>
      </w:r>
      <w:r w:rsidRPr="00061C4A">
        <w:t xml:space="preserve"> </w:t>
      </w:r>
      <w:r w:rsidR="00111E88" w:rsidRPr="00061C4A">
        <w:t>пенсии</w:t>
      </w:r>
      <w:r w:rsidRPr="00061C4A">
        <w:t xml:space="preserve"> </w:t>
      </w:r>
      <w:r w:rsidR="00111E88" w:rsidRPr="00061C4A">
        <w:t>наших</w:t>
      </w:r>
      <w:r w:rsidRPr="00061C4A">
        <w:t xml:space="preserve"> </w:t>
      </w:r>
      <w:r w:rsidR="00111E88" w:rsidRPr="00061C4A">
        <w:t>граждан</w:t>
      </w:r>
      <w:r w:rsidRPr="00061C4A">
        <w:t xml:space="preserve"> </w:t>
      </w:r>
      <w:r w:rsidR="00111E88" w:rsidRPr="00061C4A">
        <w:t>на</w:t>
      </w:r>
      <w:r w:rsidRPr="00061C4A">
        <w:t xml:space="preserve"> </w:t>
      </w:r>
      <w:r w:rsidR="00111E88" w:rsidRPr="00061C4A">
        <w:t>молодое</w:t>
      </w:r>
      <w:r w:rsidRPr="00061C4A">
        <w:t xml:space="preserve"> </w:t>
      </w:r>
      <w:r w:rsidR="00111E88" w:rsidRPr="00061C4A">
        <w:t>поколение</w:t>
      </w:r>
      <w:r w:rsidRPr="00061C4A">
        <w:t>»</w:t>
      </w:r>
      <w:r w:rsidR="00111E88" w:rsidRPr="00061C4A">
        <w:t>,</w:t>
      </w:r>
      <w:r w:rsidRPr="00061C4A">
        <w:t xml:space="preserve"> </w:t>
      </w:r>
      <w:r w:rsidR="00111E88" w:rsidRPr="00061C4A">
        <w:t>-</w:t>
      </w:r>
      <w:r w:rsidRPr="00061C4A">
        <w:t xml:space="preserve"> </w:t>
      </w:r>
      <w:r w:rsidR="00111E88" w:rsidRPr="00061C4A">
        <w:t>сказал</w:t>
      </w:r>
      <w:r w:rsidRPr="00061C4A">
        <w:t xml:space="preserve"> </w:t>
      </w:r>
      <w:r w:rsidR="00111E88" w:rsidRPr="00061C4A">
        <w:t>Байру</w:t>
      </w:r>
      <w:r w:rsidRPr="00061C4A">
        <w:t xml:space="preserve"> </w:t>
      </w:r>
      <w:r w:rsidR="00111E88" w:rsidRPr="00061C4A">
        <w:t>во</w:t>
      </w:r>
      <w:r w:rsidRPr="00061C4A">
        <w:t xml:space="preserve"> </w:t>
      </w:r>
      <w:r w:rsidR="00111E88" w:rsidRPr="00061C4A">
        <w:t>время</w:t>
      </w:r>
      <w:r w:rsidRPr="00061C4A">
        <w:t xml:space="preserve"> </w:t>
      </w:r>
      <w:r w:rsidR="00111E88" w:rsidRPr="00061C4A">
        <w:t>своей</w:t>
      </w:r>
      <w:r w:rsidRPr="00061C4A">
        <w:t xml:space="preserve"> </w:t>
      </w:r>
      <w:r w:rsidR="00111E88" w:rsidRPr="00061C4A">
        <w:t>политической</w:t>
      </w:r>
      <w:r w:rsidRPr="00061C4A">
        <w:t xml:space="preserve"> </w:t>
      </w:r>
      <w:r w:rsidR="00111E88" w:rsidRPr="00061C4A">
        <w:t>декларации</w:t>
      </w:r>
      <w:r w:rsidRPr="00061C4A">
        <w:t xml:space="preserve"> </w:t>
      </w:r>
      <w:r w:rsidR="00111E88" w:rsidRPr="00061C4A">
        <w:t>в</w:t>
      </w:r>
      <w:r w:rsidRPr="00061C4A">
        <w:t xml:space="preserve"> </w:t>
      </w:r>
      <w:r w:rsidR="00111E88" w:rsidRPr="00061C4A">
        <w:t>парламенте.</w:t>
      </w:r>
    </w:p>
    <w:p w14:paraId="39F15D29" w14:textId="77777777" w:rsidR="00111E88" w:rsidRPr="00061C4A" w:rsidRDefault="00111E88" w:rsidP="00111E88">
      <w:r w:rsidRPr="00061C4A">
        <w:t>Трансляция</w:t>
      </w:r>
      <w:r w:rsidR="00061C4A" w:rsidRPr="00061C4A">
        <w:t xml:space="preserve"> </w:t>
      </w:r>
      <w:r w:rsidRPr="00061C4A">
        <w:t>ведется</w:t>
      </w:r>
      <w:r w:rsidR="00061C4A" w:rsidRPr="00061C4A">
        <w:t xml:space="preserve"> </w:t>
      </w:r>
      <w:r w:rsidRPr="00061C4A">
        <w:t>на</w:t>
      </w:r>
      <w:r w:rsidR="00061C4A" w:rsidRPr="00061C4A">
        <w:t xml:space="preserve"> </w:t>
      </w:r>
      <w:r w:rsidRPr="00061C4A">
        <w:t>официальном</w:t>
      </w:r>
      <w:r w:rsidR="00061C4A" w:rsidRPr="00061C4A">
        <w:t xml:space="preserve"> </w:t>
      </w:r>
      <w:r w:rsidRPr="00061C4A">
        <w:t>сайте</w:t>
      </w:r>
      <w:r w:rsidR="00061C4A" w:rsidRPr="00061C4A">
        <w:t xml:space="preserve"> </w:t>
      </w:r>
      <w:r w:rsidRPr="00061C4A">
        <w:t>госоргана.</w:t>
      </w:r>
    </w:p>
    <w:p w14:paraId="7B8FC08A" w14:textId="77777777" w:rsidR="00111E88" w:rsidRPr="00061C4A" w:rsidRDefault="00111E88" w:rsidP="00111E88">
      <w:r w:rsidRPr="00061C4A">
        <w:t>По</w:t>
      </w:r>
      <w:r w:rsidR="00061C4A" w:rsidRPr="00061C4A">
        <w:t xml:space="preserve"> </w:t>
      </w:r>
      <w:r w:rsidRPr="00061C4A">
        <w:t>его</w:t>
      </w:r>
      <w:r w:rsidR="00061C4A" w:rsidRPr="00061C4A">
        <w:t xml:space="preserve"> </w:t>
      </w:r>
      <w:r w:rsidRPr="00061C4A">
        <w:t>словам,</w:t>
      </w:r>
      <w:r w:rsidR="00061C4A" w:rsidRPr="00061C4A">
        <w:t xml:space="preserve"> </w:t>
      </w:r>
      <w:r w:rsidRPr="00061C4A">
        <w:t>он</w:t>
      </w:r>
      <w:r w:rsidR="00061C4A" w:rsidRPr="00061C4A">
        <w:t xml:space="preserve"> </w:t>
      </w:r>
      <w:r w:rsidRPr="00061C4A">
        <w:t>начнет</w:t>
      </w:r>
      <w:r w:rsidR="00061C4A" w:rsidRPr="00061C4A">
        <w:t xml:space="preserve"> </w:t>
      </w:r>
      <w:r w:rsidRPr="00061C4A">
        <w:t>пересмотр</w:t>
      </w:r>
      <w:r w:rsidR="00061C4A" w:rsidRPr="00061C4A">
        <w:t xml:space="preserve"> </w:t>
      </w:r>
      <w:r w:rsidRPr="00061C4A">
        <w:t>реформы</w:t>
      </w:r>
      <w:r w:rsidR="00061C4A" w:rsidRPr="00061C4A">
        <w:t xml:space="preserve"> </w:t>
      </w:r>
      <w:r w:rsidRPr="00061C4A">
        <w:t>вместе</w:t>
      </w:r>
      <w:r w:rsidR="00061C4A" w:rsidRPr="00061C4A">
        <w:t xml:space="preserve"> «</w:t>
      </w:r>
      <w:r w:rsidRPr="00061C4A">
        <w:t>со</w:t>
      </w:r>
      <w:r w:rsidR="00061C4A" w:rsidRPr="00061C4A">
        <w:t xml:space="preserve"> </w:t>
      </w:r>
      <w:r w:rsidRPr="00061C4A">
        <w:t>всеми</w:t>
      </w:r>
      <w:r w:rsidR="00061C4A" w:rsidRPr="00061C4A">
        <w:t xml:space="preserve"> </w:t>
      </w:r>
      <w:r w:rsidRPr="00061C4A">
        <w:t>социальными</w:t>
      </w:r>
      <w:r w:rsidR="00061C4A" w:rsidRPr="00061C4A">
        <w:t xml:space="preserve"> </w:t>
      </w:r>
      <w:r w:rsidRPr="00061C4A">
        <w:t>партнерами</w:t>
      </w:r>
      <w:r w:rsidR="00061C4A" w:rsidRPr="00061C4A">
        <w:t>»</w:t>
      </w:r>
      <w:r w:rsidRPr="00061C4A">
        <w:t>,</w:t>
      </w:r>
      <w:r w:rsidR="00061C4A" w:rsidRPr="00061C4A">
        <w:t xml:space="preserve"> </w:t>
      </w:r>
      <w:r w:rsidRPr="00061C4A">
        <w:t>чтобы</w:t>
      </w:r>
      <w:r w:rsidR="00061C4A" w:rsidRPr="00061C4A">
        <w:t xml:space="preserve"> </w:t>
      </w:r>
      <w:r w:rsidRPr="00061C4A">
        <w:t>учесть</w:t>
      </w:r>
      <w:r w:rsidR="00061C4A" w:rsidRPr="00061C4A">
        <w:t xml:space="preserve"> </w:t>
      </w:r>
      <w:r w:rsidRPr="00061C4A">
        <w:t>все</w:t>
      </w:r>
      <w:r w:rsidR="00061C4A" w:rsidRPr="00061C4A">
        <w:t xml:space="preserve"> </w:t>
      </w:r>
      <w:r w:rsidRPr="00061C4A">
        <w:t>интересы.</w:t>
      </w:r>
    </w:p>
    <w:p w14:paraId="54DA5562" w14:textId="77777777" w:rsidR="00111E88" w:rsidRPr="00061C4A" w:rsidRDefault="00061C4A" w:rsidP="00111E88">
      <w:r w:rsidRPr="00061C4A">
        <w:lastRenderedPageBreak/>
        <w:t>«</w:t>
      </w:r>
      <w:r w:rsidR="00111E88" w:rsidRPr="00061C4A">
        <w:t>Но,</w:t>
      </w:r>
      <w:r w:rsidRPr="00061C4A">
        <w:t xml:space="preserve"> </w:t>
      </w:r>
      <w:r w:rsidR="00111E88" w:rsidRPr="00061C4A">
        <w:t>если</w:t>
      </w:r>
      <w:r w:rsidRPr="00061C4A">
        <w:t xml:space="preserve"> </w:t>
      </w:r>
      <w:r w:rsidR="00111E88" w:rsidRPr="00061C4A">
        <w:t>социальные</w:t>
      </w:r>
      <w:r w:rsidRPr="00061C4A">
        <w:t xml:space="preserve"> </w:t>
      </w:r>
      <w:r w:rsidR="00111E88" w:rsidRPr="00061C4A">
        <w:t>партнеры</w:t>
      </w:r>
      <w:r w:rsidRPr="00061C4A">
        <w:t xml:space="preserve"> </w:t>
      </w:r>
      <w:r w:rsidR="00111E88" w:rsidRPr="00061C4A">
        <w:t>не</w:t>
      </w:r>
      <w:r w:rsidRPr="00061C4A">
        <w:t xml:space="preserve"> </w:t>
      </w:r>
      <w:r w:rsidR="00111E88" w:rsidRPr="00061C4A">
        <w:t>смогут</w:t>
      </w:r>
      <w:r w:rsidRPr="00061C4A">
        <w:t xml:space="preserve"> </w:t>
      </w:r>
      <w:r w:rsidR="00111E88" w:rsidRPr="00061C4A">
        <w:t>прийти</w:t>
      </w:r>
      <w:r w:rsidRPr="00061C4A">
        <w:t xml:space="preserve"> </w:t>
      </w:r>
      <w:r w:rsidR="00111E88" w:rsidRPr="00061C4A">
        <w:t>к</w:t>
      </w:r>
      <w:r w:rsidRPr="00061C4A">
        <w:t xml:space="preserve"> </w:t>
      </w:r>
      <w:r w:rsidR="00111E88" w:rsidRPr="00061C4A">
        <w:t>согласию,</w:t>
      </w:r>
      <w:r w:rsidRPr="00061C4A">
        <w:t xml:space="preserve"> </w:t>
      </w:r>
      <w:r w:rsidR="00111E88" w:rsidRPr="00061C4A">
        <w:t>будет</w:t>
      </w:r>
      <w:r w:rsidRPr="00061C4A">
        <w:t xml:space="preserve"> </w:t>
      </w:r>
      <w:r w:rsidR="00111E88" w:rsidRPr="00061C4A">
        <w:t>применяться</w:t>
      </w:r>
      <w:r w:rsidRPr="00061C4A">
        <w:t xml:space="preserve"> </w:t>
      </w:r>
      <w:r w:rsidR="00111E88" w:rsidRPr="00061C4A">
        <w:t>текущая</w:t>
      </w:r>
      <w:r w:rsidRPr="00061C4A">
        <w:t xml:space="preserve"> </w:t>
      </w:r>
      <w:r w:rsidR="00111E88" w:rsidRPr="00061C4A">
        <w:t>реформа</w:t>
      </w:r>
      <w:r w:rsidRPr="00061C4A">
        <w:t>»</w:t>
      </w:r>
      <w:r w:rsidR="00111E88" w:rsidRPr="00061C4A">
        <w:t>,</w:t>
      </w:r>
      <w:r w:rsidRPr="00061C4A">
        <w:t xml:space="preserve"> </w:t>
      </w:r>
      <w:r w:rsidR="00111E88" w:rsidRPr="00061C4A">
        <w:t>-</w:t>
      </w:r>
      <w:r w:rsidRPr="00061C4A">
        <w:t xml:space="preserve"> </w:t>
      </w:r>
      <w:r w:rsidR="00111E88" w:rsidRPr="00061C4A">
        <w:t>заключил</w:t>
      </w:r>
      <w:r w:rsidRPr="00061C4A">
        <w:t xml:space="preserve"> </w:t>
      </w:r>
      <w:r w:rsidR="00111E88" w:rsidRPr="00061C4A">
        <w:t>он.</w:t>
      </w:r>
    </w:p>
    <w:p w14:paraId="570A7621" w14:textId="77777777" w:rsidR="00C61E8C" w:rsidRPr="00061C4A" w:rsidRDefault="00111E88" w:rsidP="00111E88">
      <w:r w:rsidRPr="00061C4A">
        <w:t>Байру</w:t>
      </w:r>
      <w:r w:rsidR="00061C4A" w:rsidRPr="00061C4A">
        <w:t xml:space="preserve"> </w:t>
      </w:r>
      <w:r w:rsidRPr="00061C4A">
        <w:t>поручил</w:t>
      </w:r>
      <w:r w:rsidR="00061C4A" w:rsidRPr="00061C4A">
        <w:t xml:space="preserve"> </w:t>
      </w:r>
      <w:r w:rsidRPr="00061C4A">
        <w:t>счетной</w:t>
      </w:r>
      <w:r w:rsidR="00061C4A" w:rsidRPr="00061C4A">
        <w:t xml:space="preserve"> </w:t>
      </w:r>
      <w:r w:rsidRPr="00061C4A">
        <w:t>палате</w:t>
      </w:r>
      <w:r w:rsidR="00061C4A" w:rsidRPr="00061C4A">
        <w:t xml:space="preserve"> </w:t>
      </w:r>
      <w:r w:rsidRPr="00061C4A">
        <w:t>подготовить</w:t>
      </w:r>
      <w:r w:rsidR="00061C4A" w:rsidRPr="00061C4A">
        <w:t xml:space="preserve"> </w:t>
      </w:r>
      <w:r w:rsidRPr="00061C4A">
        <w:t>отчет</w:t>
      </w:r>
      <w:r w:rsidR="00061C4A" w:rsidRPr="00061C4A">
        <w:t xml:space="preserve"> </w:t>
      </w:r>
      <w:r w:rsidRPr="00061C4A">
        <w:t>о</w:t>
      </w:r>
      <w:r w:rsidR="00061C4A" w:rsidRPr="00061C4A">
        <w:t xml:space="preserve"> </w:t>
      </w:r>
      <w:r w:rsidRPr="00061C4A">
        <w:t>текущей</w:t>
      </w:r>
      <w:r w:rsidR="00061C4A" w:rsidRPr="00061C4A">
        <w:t xml:space="preserve"> </w:t>
      </w:r>
      <w:r w:rsidRPr="00061C4A">
        <w:t>ситуации</w:t>
      </w:r>
      <w:r w:rsidR="00061C4A" w:rsidRPr="00061C4A">
        <w:t xml:space="preserve"> </w:t>
      </w:r>
      <w:r w:rsidRPr="00061C4A">
        <w:t>с</w:t>
      </w:r>
      <w:r w:rsidR="00061C4A" w:rsidRPr="00061C4A">
        <w:t xml:space="preserve"> </w:t>
      </w:r>
      <w:r w:rsidRPr="00061C4A">
        <w:t>финансированием</w:t>
      </w:r>
      <w:r w:rsidR="00061C4A" w:rsidRPr="00061C4A">
        <w:t xml:space="preserve"> </w:t>
      </w:r>
      <w:r w:rsidRPr="00061C4A">
        <w:t>пенсий,</w:t>
      </w:r>
      <w:r w:rsidR="00061C4A" w:rsidRPr="00061C4A">
        <w:t xml:space="preserve"> «</w:t>
      </w:r>
      <w:r w:rsidRPr="00061C4A">
        <w:t>и</w:t>
      </w:r>
      <w:r w:rsidR="00061C4A" w:rsidRPr="00061C4A">
        <w:t xml:space="preserve"> </w:t>
      </w:r>
      <w:r w:rsidRPr="00061C4A">
        <w:t>этот</w:t>
      </w:r>
      <w:r w:rsidR="00061C4A" w:rsidRPr="00061C4A">
        <w:t xml:space="preserve"> </w:t>
      </w:r>
      <w:r w:rsidRPr="00061C4A">
        <w:t>результат</w:t>
      </w:r>
      <w:r w:rsidR="00061C4A" w:rsidRPr="00061C4A">
        <w:t xml:space="preserve"> </w:t>
      </w:r>
      <w:r w:rsidRPr="00061C4A">
        <w:t>будет</w:t>
      </w:r>
      <w:r w:rsidR="00061C4A" w:rsidRPr="00061C4A">
        <w:t xml:space="preserve"> </w:t>
      </w:r>
      <w:r w:rsidRPr="00061C4A">
        <w:t>сообщен</w:t>
      </w:r>
      <w:r w:rsidR="00061C4A" w:rsidRPr="00061C4A">
        <w:t xml:space="preserve"> </w:t>
      </w:r>
      <w:r w:rsidRPr="00061C4A">
        <w:t>всем</w:t>
      </w:r>
      <w:r w:rsidR="00061C4A" w:rsidRPr="00061C4A">
        <w:t xml:space="preserve"> </w:t>
      </w:r>
      <w:r w:rsidRPr="00061C4A">
        <w:t>французам</w:t>
      </w:r>
      <w:r w:rsidR="00061C4A" w:rsidRPr="00061C4A">
        <w:t>»</w:t>
      </w:r>
      <w:r w:rsidRPr="00061C4A">
        <w:t>,</w:t>
      </w:r>
      <w:r w:rsidR="00061C4A" w:rsidRPr="00061C4A">
        <w:t xml:space="preserve"> </w:t>
      </w:r>
      <w:r w:rsidRPr="00061C4A">
        <w:t>отметил</w:t>
      </w:r>
      <w:r w:rsidR="00061C4A" w:rsidRPr="00061C4A">
        <w:t xml:space="preserve"> </w:t>
      </w:r>
      <w:r w:rsidRPr="00061C4A">
        <w:t>он.</w:t>
      </w:r>
    </w:p>
    <w:p w14:paraId="61CDDECB" w14:textId="59C83059" w:rsidR="00412811" w:rsidRPr="00061C4A" w:rsidRDefault="00111E88" w:rsidP="00954121">
      <w:hyperlink r:id="rId34" w:history="1">
        <w:r w:rsidRPr="00061C4A">
          <w:rPr>
            <w:rStyle w:val="a3"/>
          </w:rPr>
          <w:t>https://ria.ru/20250114/bayru-1993702956.html</w:t>
        </w:r>
      </w:hyperlink>
    </w:p>
    <w:sectPr w:rsidR="00412811" w:rsidRPr="00061C4A" w:rsidSect="00B01BEA">
      <w:headerReference w:type="default" r:id="rId35"/>
      <w:footerReference w:type="default" r:id="rId3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9B3C3" w14:textId="77777777" w:rsidR="007E0D2A" w:rsidRDefault="007E0D2A">
      <w:r>
        <w:separator/>
      </w:r>
    </w:p>
  </w:endnote>
  <w:endnote w:type="continuationSeparator" w:id="0">
    <w:p w14:paraId="0C09C82B" w14:textId="77777777" w:rsidR="007E0D2A" w:rsidRDefault="007E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F3B5" w14:textId="77777777" w:rsidR="00EA119B" w:rsidRPr="00D64E5C" w:rsidRDefault="00EA119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61C4A" w:rsidRPr="00061C4A">
      <w:rPr>
        <w:rFonts w:ascii="Cambria" w:hAnsi="Cambria"/>
        <w:b/>
        <w:noProof/>
      </w:rPr>
      <w:t>47</w:t>
    </w:r>
    <w:r w:rsidRPr="00CB47BF">
      <w:rPr>
        <w:b/>
      </w:rPr>
      <w:fldChar w:fldCharType="end"/>
    </w:r>
  </w:p>
  <w:p w14:paraId="61143B7F" w14:textId="77777777" w:rsidR="00EA119B" w:rsidRPr="00D15988" w:rsidRDefault="00EA119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57E20" w14:textId="77777777" w:rsidR="007E0D2A" w:rsidRDefault="007E0D2A">
      <w:r>
        <w:separator/>
      </w:r>
    </w:p>
  </w:footnote>
  <w:footnote w:type="continuationSeparator" w:id="0">
    <w:p w14:paraId="3F340028" w14:textId="77777777" w:rsidR="007E0D2A" w:rsidRDefault="007E0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92CF" w14:textId="77777777" w:rsidR="00EA119B" w:rsidRDefault="00000000" w:rsidP="00122493">
    <w:pPr>
      <w:tabs>
        <w:tab w:val="left" w:pos="555"/>
        <w:tab w:val="right" w:pos="9071"/>
      </w:tabs>
      <w:jc w:val="center"/>
    </w:pPr>
    <w:r>
      <w:rPr>
        <w:noProof/>
      </w:rPr>
      <w:pict w14:anchorId="0B0BF0C9">
        <v:roundrect id="_x0000_s1034" style="position:absolute;left:0;text-align:left;margin-left:127.5pt;margin-top:-13.7pt;width:188.6pt;height:31.25pt;z-index:1" arcsize="10923f" stroked="f">
          <v:textbox style="mso-next-textbox:#_x0000_s1034">
            <w:txbxContent>
              <w:p w14:paraId="60B19C15" w14:textId="77777777" w:rsidR="00EA119B" w:rsidRPr="000C041B" w:rsidRDefault="00061C4A" w:rsidP="00122493">
                <w:pPr>
                  <w:ind w:right="423"/>
                  <w:jc w:val="center"/>
                  <w:rPr>
                    <w:rFonts w:cs="Arial"/>
                    <w:b/>
                    <w:color w:val="EEECE1"/>
                    <w:sz w:val="6"/>
                    <w:szCs w:val="6"/>
                  </w:rPr>
                </w:pPr>
                <w:r>
                  <w:rPr>
                    <w:rFonts w:cs="Arial"/>
                    <w:b/>
                    <w:color w:val="EEECE1"/>
                    <w:sz w:val="6"/>
                    <w:szCs w:val="6"/>
                  </w:rPr>
                  <w:t xml:space="preserve">        </w:t>
                </w:r>
              </w:p>
              <w:p w14:paraId="18BDCC97" w14:textId="77777777" w:rsidR="00EA119B" w:rsidRPr="00D15988" w:rsidRDefault="00061C4A" w:rsidP="00122493">
                <w:pPr>
                  <w:ind w:right="423"/>
                  <w:jc w:val="center"/>
                  <w:rPr>
                    <w:rFonts w:cs="Arial"/>
                    <w:b/>
                    <w:u w:val="single"/>
                  </w:rPr>
                </w:pPr>
                <w:r>
                  <w:rPr>
                    <w:rFonts w:cs="Arial"/>
                    <w:b/>
                  </w:rPr>
                  <w:t xml:space="preserve">       </w:t>
                </w:r>
                <w:r w:rsidR="00EA119B">
                  <w:rPr>
                    <w:rFonts w:cs="Arial"/>
                    <w:b/>
                    <w:u w:val="single"/>
                  </w:rPr>
                  <w:t>МО</w:t>
                </w:r>
                <w:r w:rsidR="00EA119B" w:rsidRPr="00D15988">
                  <w:rPr>
                    <w:rFonts w:cs="Arial"/>
                    <w:b/>
                    <w:u w:val="single"/>
                  </w:rPr>
                  <w:t>НИТОРИНГ</w:t>
                </w:r>
                <w:r>
                  <w:rPr>
                    <w:rFonts w:cs="Arial"/>
                    <w:b/>
                    <w:u w:val="single"/>
                  </w:rPr>
                  <w:t xml:space="preserve"> </w:t>
                </w:r>
                <w:r w:rsidR="00EA119B" w:rsidRPr="00D15988">
                  <w:rPr>
                    <w:rFonts w:cs="Arial"/>
                    <w:b/>
                    <w:u w:val="single"/>
                  </w:rPr>
                  <w:t>СМИ</w:t>
                </w:r>
              </w:p>
              <w:p w14:paraId="445E731B" w14:textId="77777777" w:rsidR="00EA119B" w:rsidRPr="007336C7" w:rsidRDefault="00EA119B" w:rsidP="00122493">
                <w:pPr>
                  <w:ind w:right="423"/>
                  <w:rPr>
                    <w:rFonts w:cs="Arial"/>
                  </w:rPr>
                </w:pPr>
              </w:p>
              <w:p w14:paraId="767299C3" w14:textId="77777777" w:rsidR="00EA119B" w:rsidRPr="00267F53" w:rsidRDefault="00EA119B" w:rsidP="00122493"/>
            </w:txbxContent>
          </v:textbox>
        </v:roundrect>
      </w:pict>
    </w:r>
    <w:r w:rsidR="00061C4A">
      <w:t xml:space="preserve">             </w:t>
    </w:r>
  </w:p>
  <w:p w14:paraId="095A09DC" w14:textId="77777777" w:rsidR="00EA119B" w:rsidRDefault="00EA119B" w:rsidP="00122493">
    <w:pPr>
      <w:tabs>
        <w:tab w:val="left" w:pos="555"/>
        <w:tab w:val="right" w:pos="9071"/>
      </w:tabs>
      <w:jc w:val="center"/>
    </w:pPr>
    <w:r>
      <w:tab/>
    </w:r>
    <w:r>
      <w:tab/>
    </w:r>
    <w:r w:rsidR="005F5DAA">
      <w:rPr>
        <w:noProof/>
      </w:rPr>
      <w:fldChar w:fldCharType="begin"/>
    </w:r>
    <w:r w:rsidR="005F5DAA">
      <w:rPr>
        <w:noProof/>
      </w:rPr>
      <w:instrText xml:space="preserve"> INCLUDEPICTURE  "cid:image001.jpg@01DAABA8.0A343520" \* MERGEFORMATINET </w:instrText>
    </w:r>
    <w:r w:rsidR="005F5DAA">
      <w:rPr>
        <w:noProof/>
      </w:rPr>
      <w:fldChar w:fldCharType="separate"/>
    </w:r>
    <w:r w:rsidR="00061C4A">
      <w:rPr>
        <w:noProof/>
      </w:rPr>
      <w:fldChar w:fldCharType="begin"/>
    </w:r>
    <w:r w:rsidR="00061C4A">
      <w:rPr>
        <w:noProof/>
      </w:rPr>
      <w:instrText xml:space="preserve"> INCLUDEPICTURE  "cid:image001.jpg@01DAABA8.0A343520" \* MERGEFORMATINET </w:instrText>
    </w:r>
    <w:r w:rsidR="00061C4A">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954121">
      <w:rPr>
        <w:noProof/>
      </w:rPr>
      <w:pict w14:anchorId="6420F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1.75pt;height:39pt;visibility:visible">
          <v:imagedata r:id="rId1" r:href="rId2"/>
        </v:shape>
      </w:pict>
    </w:r>
    <w:r w:rsidR="00000000">
      <w:rPr>
        <w:noProof/>
      </w:rPr>
      <w:fldChar w:fldCharType="end"/>
    </w:r>
    <w:r w:rsidR="00061C4A">
      <w:rPr>
        <w:noProof/>
      </w:rPr>
      <w:fldChar w:fldCharType="end"/>
    </w:r>
    <w:r w:rsidR="005F5DA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26719">
    <w:abstractNumId w:val="25"/>
  </w:num>
  <w:num w:numId="2" w16cid:durableId="1473401621">
    <w:abstractNumId w:val="12"/>
  </w:num>
  <w:num w:numId="3" w16cid:durableId="1713532740">
    <w:abstractNumId w:val="27"/>
  </w:num>
  <w:num w:numId="4" w16cid:durableId="1403480150">
    <w:abstractNumId w:val="17"/>
  </w:num>
  <w:num w:numId="5" w16cid:durableId="758020975">
    <w:abstractNumId w:val="18"/>
  </w:num>
  <w:num w:numId="6" w16cid:durableId="110573187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1344323">
    <w:abstractNumId w:val="24"/>
  </w:num>
  <w:num w:numId="8" w16cid:durableId="1971008551">
    <w:abstractNumId w:val="21"/>
  </w:num>
  <w:num w:numId="9" w16cid:durableId="770952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2858120">
    <w:abstractNumId w:val="16"/>
  </w:num>
  <w:num w:numId="11" w16cid:durableId="848711691">
    <w:abstractNumId w:val="15"/>
  </w:num>
  <w:num w:numId="12" w16cid:durableId="522520402">
    <w:abstractNumId w:val="10"/>
  </w:num>
  <w:num w:numId="13" w16cid:durableId="1426076600">
    <w:abstractNumId w:val="9"/>
  </w:num>
  <w:num w:numId="14" w16cid:durableId="257762612">
    <w:abstractNumId w:val="7"/>
  </w:num>
  <w:num w:numId="15" w16cid:durableId="575866546">
    <w:abstractNumId w:val="6"/>
  </w:num>
  <w:num w:numId="16" w16cid:durableId="1514300143">
    <w:abstractNumId w:val="5"/>
  </w:num>
  <w:num w:numId="17" w16cid:durableId="596795708">
    <w:abstractNumId w:val="4"/>
  </w:num>
  <w:num w:numId="18" w16cid:durableId="1387139431">
    <w:abstractNumId w:val="8"/>
  </w:num>
  <w:num w:numId="19" w16cid:durableId="236785332">
    <w:abstractNumId w:val="3"/>
  </w:num>
  <w:num w:numId="20" w16cid:durableId="1185635699">
    <w:abstractNumId w:val="2"/>
  </w:num>
  <w:num w:numId="21" w16cid:durableId="1750077913">
    <w:abstractNumId w:val="1"/>
  </w:num>
  <w:num w:numId="22" w16cid:durableId="107623380">
    <w:abstractNumId w:val="0"/>
  </w:num>
  <w:num w:numId="23" w16cid:durableId="1445687138">
    <w:abstractNumId w:val="19"/>
  </w:num>
  <w:num w:numId="24" w16cid:durableId="1411808389">
    <w:abstractNumId w:val="26"/>
  </w:num>
  <w:num w:numId="25" w16cid:durableId="1581674321">
    <w:abstractNumId w:val="20"/>
  </w:num>
  <w:num w:numId="26" w16cid:durableId="1644391358">
    <w:abstractNumId w:val="13"/>
  </w:num>
  <w:num w:numId="27" w16cid:durableId="2094080378">
    <w:abstractNumId w:val="11"/>
  </w:num>
  <w:num w:numId="28" w16cid:durableId="1218276721">
    <w:abstractNumId w:val="22"/>
  </w:num>
  <w:num w:numId="29" w16cid:durableId="1349525753">
    <w:abstractNumId w:val="23"/>
  </w:num>
  <w:num w:numId="30" w16cid:durableId="21384458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1C4A"/>
    <w:rsid w:val="000621BE"/>
    <w:rsid w:val="00062422"/>
    <w:rsid w:val="0006388C"/>
    <w:rsid w:val="00064511"/>
    <w:rsid w:val="0006456B"/>
    <w:rsid w:val="00064657"/>
    <w:rsid w:val="00064F8E"/>
    <w:rsid w:val="00065194"/>
    <w:rsid w:val="0006546E"/>
    <w:rsid w:val="00065F54"/>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0E49"/>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1E88"/>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9CB"/>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4C77"/>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27D18"/>
    <w:rsid w:val="00330C1E"/>
    <w:rsid w:val="00330EBD"/>
    <w:rsid w:val="00331B49"/>
    <w:rsid w:val="00331FF6"/>
    <w:rsid w:val="0033218B"/>
    <w:rsid w:val="0033428D"/>
    <w:rsid w:val="003347FD"/>
    <w:rsid w:val="00335313"/>
    <w:rsid w:val="00335830"/>
    <w:rsid w:val="00335B70"/>
    <w:rsid w:val="00340493"/>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57F97"/>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8AC"/>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A7A"/>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7B3"/>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168"/>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079"/>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51"/>
    <w:rsid w:val="005F436C"/>
    <w:rsid w:val="005F43E7"/>
    <w:rsid w:val="005F4415"/>
    <w:rsid w:val="005F4909"/>
    <w:rsid w:val="005F4ADB"/>
    <w:rsid w:val="005F5037"/>
    <w:rsid w:val="005F58E1"/>
    <w:rsid w:val="005F5B1A"/>
    <w:rsid w:val="005F5DA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0D2A"/>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0B85"/>
    <w:rsid w:val="008114CA"/>
    <w:rsid w:val="0081182E"/>
    <w:rsid w:val="00812EC9"/>
    <w:rsid w:val="008131F8"/>
    <w:rsid w:val="0081339B"/>
    <w:rsid w:val="00813810"/>
    <w:rsid w:val="0081401D"/>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2D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23"/>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7D7"/>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6ED"/>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23A"/>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121"/>
    <w:rsid w:val="00954602"/>
    <w:rsid w:val="00955D00"/>
    <w:rsid w:val="0095672F"/>
    <w:rsid w:val="00956A49"/>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55E9"/>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17D63"/>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A98"/>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706"/>
    <w:rsid w:val="00C23A25"/>
    <w:rsid w:val="00C23AC4"/>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1E8C"/>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1C1"/>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C86"/>
    <w:rsid w:val="00DF1B0C"/>
    <w:rsid w:val="00DF20A2"/>
    <w:rsid w:val="00DF2BD3"/>
    <w:rsid w:val="00DF3303"/>
    <w:rsid w:val="00DF3FE7"/>
    <w:rsid w:val="00DF42B5"/>
    <w:rsid w:val="00DF4CFD"/>
    <w:rsid w:val="00DF4EE0"/>
    <w:rsid w:val="00DF518D"/>
    <w:rsid w:val="00DF51D3"/>
    <w:rsid w:val="00DF5646"/>
    <w:rsid w:val="00DF5674"/>
    <w:rsid w:val="00DF5AC5"/>
    <w:rsid w:val="00DF5BE2"/>
    <w:rsid w:val="00DF600E"/>
    <w:rsid w:val="00DF6BB5"/>
    <w:rsid w:val="00E01063"/>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0B8"/>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19B"/>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4562DF2A"/>
  <w15:docId w15:val="{E2018621-1965-4CD0-AC1E-6571F254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234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15273454">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50170909">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expert.ru/releases/2025/jan14" TargetMode="External"/><Relationship Id="rId13" Type="http://schemas.openxmlformats.org/officeDocument/2006/relationships/hyperlink" Target="https://www.pnp.ru/economics/uvelichennye-pensii-mogut-poluchit-bolshe-mnogodetnykh-mam.html" TargetMode="External"/><Relationship Id="rId18" Type="http://schemas.openxmlformats.org/officeDocument/2006/relationships/hyperlink" Target="https://finance.mail.ru/2025-01-14/pri-kakoy-zarplate-mozhno-rasschityvat-na-pensiyu-v-50-tysyach-rubley-64421000/" TargetMode="External"/><Relationship Id="rId26" Type="http://schemas.openxmlformats.org/officeDocument/2006/relationships/hyperlink" Target="https://elitetrader.ru/index.php?newsid=727882" TargetMode="External"/><Relationship Id="rId3" Type="http://schemas.openxmlformats.org/officeDocument/2006/relationships/settings" Target="settings.xml"/><Relationship Id="rId21" Type="http://schemas.openxmlformats.org/officeDocument/2006/relationships/hyperlink" Target="https://primpress.ru/article/119654" TargetMode="External"/><Relationship Id="rId34" Type="http://schemas.openxmlformats.org/officeDocument/2006/relationships/hyperlink" Target="https://ria.ru/20250114/bayru-1993702956.html" TargetMode="External"/><Relationship Id="rId7" Type="http://schemas.openxmlformats.org/officeDocument/2006/relationships/image" Target="media/image1.png"/><Relationship Id="rId12" Type="http://schemas.openxmlformats.org/officeDocument/2006/relationships/hyperlink" Target="https://www.vesti.ru/article/4306721" TargetMode="External"/><Relationship Id="rId17" Type="http://schemas.openxmlformats.org/officeDocument/2006/relationships/hyperlink" Target="https://www.gazeta.ru/social/news/2025/01/15/24832634.shtml" TargetMode="External"/><Relationship Id="rId25" Type="http://schemas.openxmlformats.org/officeDocument/2006/relationships/hyperlink" Target="https://companies.rbc.ru/news/xI92al9Qc0/chto-izmenilos-v-usloviyah-primeneniya-individualnyih-investitsionnyih-schetov/" TargetMode="External"/><Relationship Id="rId33" Type="http://schemas.openxmlformats.org/officeDocument/2006/relationships/hyperlink" Target="https://pensiya.pro/news/yuzhnokorejskij-pensionnyj-fond-nachal-rasprodavat-dollary-radi-spaseniya-sberezhenij/"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ss.ru/politika/22872005" TargetMode="External"/><Relationship Id="rId20" Type="http://schemas.openxmlformats.org/officeDocument/2006/relationships/hyperlink" Target="https://bankiros.ru/news/s-1-fevrala-ozidaetsa-masstabnoe-povysenie-socialnyh-vyplat-kto-i-skolko-polucit-16901" TargetMode="External"/><Relationship Id="rId29" Type="http://schemas.openxmlformats.org/officeDocument/2006/relationships/hyperlink" Target="https://dknews.kz/ru/finansy/349533-na-zhile-i-lechenie-kak-kazahstancy-rashoduyu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mersant.ru/doc/7432030" TargetMode="External"/><Relationship Id="rId24" Type="http://schemas.openxmlformats.org/officeDocument/2006/relationships/hyperlink" Target="https://companies.rbc.ru/news/QGWRTrXGLC/v-minfine-rf-rasskazali-o-finansirovanii-zdravoohraneniya-na-tri-goda/" TargetMode="External"/><Relationship Id="rId32" Type="http://schemas.openxmlformats.org/officeDocument/2006/relationships/hyperlink" Target="https://pensiya.pro/news/na-pensionnye-sberezheniya-britanczev-postroyat-5000-domov-pod-arend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np.ru/social/deputat-frolova-rasskazala-o-novykh-polnomochiyakh-socfonda-po-vyplatam-pensiy.html" TargetMode="External"/><Relationship Id="rId23" Type="http://schemas.openxmlformats.org/officeDocument/2006/relationships/hyperlink" Target="https://mo.tsargrad.tv/articles/ot-budushhej-pensii-otrezali-s-1-janvarja-cena-pensionnogo-balla-vyrosla-na-24_1125840" TargetMode="External"/><Relationship Id="rId28" Type="http://schemas.openxmlformats.org/officeDocument/2006/relationships/hyperlink" Target="https://sputnik-georgia.ru/20250114/na-skolko-vyrosli-pensionnye-aktivy-v-gruzii--dannye-za-dekabr-291738136.html" TargetMode="External"/><Relationship Id="rId36" Type="http://schemas.openxmlformats.org/officeDocument/2006/relationships/footer" Target="footer1.xml"/><Relationship Id="rId10" Type="http://schemas.openxmlformats.org/officeDocument/2006/relationships/hyperlink" Target="https://pensiya.pro/pds-v-polzu-rebenka-a-stoit-li-kolonka-eksperta-pensii-pro/" TargetMode="External"/><Relationship Id="rId19" Type="http://schemas.openxmlformats.org/officeDocument/2006/relationships/hyperlink" Target="https://www.banki.ru/news/lenta/?category=lenta&amp;id=11010276"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ensiya.pro/news/spory-po-programme-dolgosrochnyh-sberezhenij-budut-rassmatrivatsya-bystree/" TargetMode="External"/><Relationship Id="rId14" Type="http://schemas.openxmlformats.org/officeDocument/2006/relationships/hyperlink" Target="https://www.pnp.ru/social/naznachat-regionalnye-doplaty-nerabotayushhim-pensioneram-budet-socfond.html" TargetMode="External"/><Relationship Id="rId22" Type="http://schemas.openxmlformats.org/officeDocument/2006/relationships/hyperlink" Target="https://glavny.tv/interesnoe/yurist-sivakova-sovetskiy-trudovoy-stazh-vyros-v-tsene-pri-nachislenii-pensii/" TargetMode="External"/><Relationship Id="rId27" Type="http://schemas.openxmlformats.org/officeDocument/2006/relationships/hyperlink" Target="https://plusworld.ru/articles/62089/" TargetMode="External"/><Relationship Id="rId30" Type="http://schemas.openxmlformats.org/officeDocument/2006/relationships/hyperlink" Target="https://kazlenta.kz/93224-vyhod-na-pensiyu-v-55-let-komu-dostupen-i-kak-eto-sdelat-v-kazahstane.html"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46</Pages>
  <Words>17182</Words>
  <Characters>97938</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114891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17</cp:revision>
  <cp:lastPrinted>2009-04-02T10:14:00Z</cp:lastPrinted>
  <dcterms:created xsi:type="dcterms:W3CDTF">2024-12-28T19:21:00Z</dcterms:created>
  <dcterms:modified xsi:type="dcterms:W3CDTF">2025-01-15T04:46:00Z</dcterms:modified>
  <cp:category>И-Консалтинг</cp:category>
  <cp:contentStatus>И-Консалтинг</cp:contentStatus>
</cp:coreProperties>
</file>