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55CF3" w14:textId="77777777" w:rsidR="00561476" w:rsidRPr="00B71828" w:rsidRDefault="00F960C1" w:rsidP="00561476">
      <w:pPr>
        <w:jc w:val="center"/>
        <w:rPr>
          <w:b/>
          <w:sz w:val="36"/>
          <w:szCs w:val="36"/>
        </w:rPr>
      </w:pPr>
      <w:r>
        <w:rPr>
          <w:b/>
          <w:sz w:val="36"/>
          <w:szCs w:val="36"/>
        </w:rPr>
        <w:pict w14:anchorId="310DF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7BBBBF53" w14:textId="77777777" w:rsidR="00561476" w:rsidRPr="00B71828" w:rsidRDefault="00561476" w:rsidP="00561476">
      <w:pPr>
        <w:jc w:val="center"/>
        <w:rPr>
          <w:b/>
          <w:sz w:val="36"/>
          <w:szCs w:val="36"/>
          <w:lang w:val="en-US"/>
        </w:rPr>
      </w:pPr>
    </w:p>
    <w:p w14:paraId="6CA7C651" w14:textId="77777777" w:rsidR="000A4DD6" w:rsidRPr="00B71828" w:rsidRDefault="000A4DD6" w:rsidP="00561476">
      <w:pPr>
        <w:jc w:val="center"/>
        <w:rPr>
          <w:b/>
          <w:sz w:val="36"/>
          <w:szCs w:val="36"/>
          <w:lang w:val="en-US"/>
        </w:rPr>
      </w:pPr>
    </w:p>
    <w:p w14:paraId="7B6FF24E" w14:textId="77777777" w:rsidR="000A4DD6" w:rsidRPr="00B71828" w:rsidRDefault="000A4DD6" w:rsidP="00561476">
      <w:pPr>
        <w:jc w:val="center"/>
        <w:rPr>
          <w:b/>
          <w:sz w:val="36"/>
          <w:szCs w:val="36"/>
          <w:lang w:val="en-US"/>
        </w:rPr>
      </w:pPr>
    </w:p>
    <w:p w14:paraId="10AF954C" w14:textId="77777777" w:rsidR="000A4DD6" w:rsidRPr="00B71828" w:rsidRDefault="000A4DD6" w:rsidP="00561476">
      <w:pPr>
        <w:jc w:val="center"/>
        <w:rPr>
          <w:b/>
          <w:sz w:val="36"/>
          <w:szCs w:val="36"/>
          <w:lang w:val="en-US"/>
        </w:rPr>
      </w:pPr>
    </w:p>
    <w:p w14:paraId="3AFF3AEF" w14:textId="77777777" w:rsidR="00561476" w:rsidRPr="00B71828" w:rsidRDefault="00561476" w:rsidP="001D145A">
      <w:pPr>
        <w:jc w:val="center"/>
        <w:rPr>
          <w:b/>
          <w:sz w:val="36"/>
          <w:szCs w:val="36"/>
          <w:lang w:val="en-US"/>
        </w:rPr>
      </w:pPr>
    </w:p>
    <w:p w14:paraId="6C84B0BF" w14:textId="77777777" w:rsidR="00561476" w:rsidRPr="00B71828" w:rsidRDefault="00561476" w:rsidP="00561476">
      <w:pPr>
        <w:jc w:val="center"/>
        <w:rPr>
          <w:b/>
          <w:sz w:val="36"/>
          <w:szCs w:val="36"/>
        </w:rPr>
      </w:pPr>
    </w:p>
    <w:p w14:paraId="397D8BFE" w14:textId="77777777" w:rsidR="00561476" w:rsidRPr="00B71828" w:rsidRDefault="00CB76D2" w:rsidP="00561476">
      <w:pPr>
        <w:jc w:val="center"/>
        <w:rPr>
          <w:b/>
          <w:sz w:val="48"/>
          <w:szCs w:val="48"/>
        </w:rPr>
      </w:pPr>
      <w:bookmarkStart w:id="0" w:name="_Toc226196784"/>
      <w:bookmarkStart w:id="1" w:name="_Toc226197203"/>
      <w:r w:rsidRPr="00B71828">
        <w:rPr>
          <w:b/>
          <w:sz w:val="48"/>
          <w:szCs w:val="48"/>
        </w:rPr>
        <w:t>М</w:t>
      </w:r>
      <w:r w:rsidR="00561476" w:rsidRPr="00B71828">
        <w:rPr>
          <w:b/>
          <w:sz w:val="48"/>
          <w:szCs w:val="48"/>
        </w:rPr>
        <w:t>ониторинг СМИ</w:t>
      </w:r>
      <w:bookmarkEnd w:id="0"/>
      <w:bookmarkEnd w:id="1"/>
      <w:r w:rsidR="00561476" w:rsidRPr="00B71828">
        <w:rPr>
          <w:b/>
          <w:sz w:val="48"/>
          <w:szCs w:val="48"/>
        </w:rPr>
        <w:t xml:space="preserve"> РФ</w:t>
      </w:r>
    </w:p>
    <w:p w14:paraId="20706BD0" w14:textId="77777777" w:rsidR="00561476" w:rsidRPr="00B71828" w:rsidRDefault="00561476" w:rsidP="00561476">
      <w:pPr>
        <w:jc w:val="center"/>
        <w:rPr>
          <w:b/>
          <w:sz w:val="48"/>
          <w:szCs w:val="48"/>
        </w:rPr>
      </w:pPr>
      <w:bookmarkStart w:id="2" w:name="_Toc226196785"/>
      <w:bookmarkStart w:id="3" w:name="_Toc226197204"/>
      <w:r w:rsidRPr="00B71828">
        <w:rPr>
          <w:b/>
          <w:sz w:val="48"/>
          <w:szCs w:val="48"/>
        </w:rPr>
        <w:t>по пенсионной тематике</w:t>
      </w:r>
      <w:bookmarkEnd w:id="2"/>
      <w:bookmarkEnd w:id="3"/>
    </w:p>
    <w:p w14:paraId="13E4CA8E" w14:textId="77777777" w:rsidR="008B6D1B" w:rsidRPr="00B71828" w:rsidRDefault="008B6D1B" w:rsidP="00C70A20">
      <w:pPr>
        <w:jc w:val="center"/>
        <w:rPr>
          <w:b/>
          <w:sz w:val="36"/>
          <w:szCs w:val="36"/>
        </w:rPr>
      </w:pPr>
    </w:p>
    <w:p w14:paraId="4B3B61B5" w14:textId="77777777" w:rsidR="007D6FE5" w:rsidRPr="00B71828" w:rsidRDefault="007D6FE5" w:rsidP="00C70A20">
      <w:pPr>
        <w:jc w:val="center"/>
        <w:rPr>
          <w:b/>
          <w:sz w:val="36"/>
          <w:szCs w:val="36"/>
        </w:rPr>
      </w:pPr>
    </w:p>
    <w:p w14:paraId="40203877" w14:textId="77777777" w:rsidR="00C70A20" w:rsidRPr="00B71828" w:rsidRDefault="00B46990" w:rsidP="00C70A20">
      <w:pPr>
        <w:jc w:val="center"/>
        <w:rPr>
          <w:b/>
          <w:sz w:val="40"/>
          <w:szCs w:val="40"/>
        </w:rPr>
      </w:pPr>
      <w:r w:rsidRPr="00B71828">
        <w:rPr>
          <w:b/>
          <w:sz w:val="40"/>
          <w:szCs w:val="40"/>
          <w:lang w:val="en-US"/>
        </w:rPr>
        <w:t>31</w:t>
      </w:r>
      <w:r w:rsidR="00CB6B64" w:rsidRPr="00B71828">
        <w:rPr>
          <w:b/>
          <w:sz w:val="40"/>
          <w:szCs w:val="40"/>
        </w:rPr>
        <w:t>.</w:t>
      </w:r>
      <w:r w:rsidR="00C8666E" w:rsidRPr="00B71828">
        <w:rPr>
          <w:b/>
          <w:sz w:val="40"/>
          <w:szCs w:val="40"/>
          <w:lang w:val="en-US"/>
        </w:rPr>
        <w:t>01</w:t>
      </w:r>
      <w:r w:rsidR="000214CF" w:rsidRPr="00B71828">
        <w:rPr>
          <w:b/>
          <w:sz w:val="40"/>
          <w:szCs w:val="40"/>
        </w:rPr>
        <w:t>.</w:t>
      </w:r>
      <w:r w:rsidR="007D6FE5" w:rsidRPr="00B71828">
        <w:rPr>
          <w:b/>
          <w:sz w:val="40"/>
          <w:szCs w:val="40"/>
        </w:rPr>
        <w:t>20</w:t>
      </w:r>
      <w:r w:rsidR="00EB57E7" w:rsidRPr="00B71828">
        <w:rPr>
          <w:b/>
          <w:sz w:val="40"/>
          <w:szCs w:val="40"/>
        </w:rPr>
        <w:t>2</w:t>
      </w:r>
      <w:r w:rsidR="00C8666E" w:rsidRPr="00B71828">
        <w:rPr>
          <w:b/>
          <w:sz w:val="40"/>
          <w:szCs w:val="40"/>
          <w:lang w:val="en-US"/>
        </w:rPr>
        <w:t>5</w:t>
      </w:r>
      <w:r w:rsidR="00C70A20" w:rsidRPr="00B71828">
        <w:rPr>
          <w:b/>
          <w:sz w:val="40"/>
          <w:szCs w:val="40"/>
        </w:rPr>
        <w:t xml:space="preserve"> г</w:t>
      </w:r>
      <w:r w:rsidR="007D6FE5" w:rsidRPr="00B71828">
        <w:rPr>
          <w:b/>
          <w:sz w:val="40"/>
          <w:szCs w:val="40"/>
        </w:rPr>
        <w:t>.</w:t>
      </w:r>
    </w:p>
    <w:p w14:paraId="2F2313A9" w14:textId="77777777" w:rsidR="007D6FE5" w:rsidRPr="00B71828" w:rsidRDefault="007D6FE5" w:rsidP="000C1A46">
      <w:pPr>
        <w:jc w:val="center"/>
        <w:rPr>
          <w:b/>
          <w:sz w:val="40"/>
          <w:szCs w:val="40"/>
        </w:rPr>
      </w:pPr>
    </w:p>
    <w:p w14:paraId="6FB5F97B" w14:textId="77777777" w:rsidR="00C16C6D" w:rsidRPr="00B71828" w:rsidRDefault="00C16C6D" w:rsidP="000C1A46">
      <w:pPr>
        <w:jc w:val="center"/>
        <w:rPr>
          <w:b/>
          <w:sz w:val="40"/>
          <w:szCs w:val="40"/>
        </w:rPr>
      </w:pPr>
    </w:p>
    <w:p w14:paraId="3330E1A4" w14:textId="77777777" w:rsidR="00C70A20" w:rsidRPr="00B71828" w:rsidRDefault="00C70A20" w:rsidP="000C1A46">
      <w:pPr>
        <w:jc w:val="center"/>
        <w:rPr>
          <w:b/>
          <w:sz w:val="40"/>
          <w:szCs w:val="40"/>
        </w:rPr>
      </w:pPr>
    </w:p>
    <w:p w14:paraId="754D1117" w14:textId="77777777" w:rsidR="00CB76D2" w:rsidRPr="00B71828" w:rsidRDefault="00CB76D2" w:rsidP="000C1A46">
      <w:pPr>
        <w:jc w:val="center"/>
        <w:rPr>
          <w:b/>
          <w:sz w:val="40"/>
          <w:szCs w:val="40"/>
        </w:rPr>
      </w:pPr>
    </w:p>
    <w:p w14:paraId="28958842" w14:textId="77777777" w:rsidR="009D66A1" w:rsidRPr="00B71828" w:rsidRDefault="009B23FE" w:rsidP="009B23FE">
      <w:pPr>
        <w:pStyle w:val="10"/>
        <w:jc w:val="center"/>
      </w:pPr>
      <w:r w:rsidRPr="00B71828">
        <w:br w:type="page"/>
      </w:r>
      <w:bookmarkStart w:id="4" w:name="_Toc396864626"/>
      <w:bookmarkStart w:id="5" w:name="_Toc189200922"/>
      <w:r w:rsidR="009D79CC" w:rsidRPr="00B71828">
        <w:lastRenderedPageBreak/>
        <w:t>Те</w:t>
      </w:r>
      <w:r w:rsidR="009D66A1" w:rsidRPr="00B71828">
        <w:t>мы</w:t>
      </w:r>
      <w:r w:rsidR="009D66A1" w:rsidRPr="00B71828">
        <w:rPr>
          <w:rFonts w:ascii="Arial Rounded MT Bold" w:hAnsi="Arial Rounded MT Bold"/>
        </w:rPr>
        <w:t xml:space="preserve"> </w:t>
      </w:r>
      <w:r w:rsidR="009D66A1" w:rsidRPr="00B71828">
        <w:t>дня</w:t>
      </w:r>
      <w:bookmarkEnd w:id="4"/>
      <w:bookmarkEnd w:id="5"/>
    </w:p>
    <w:p w14:paraId="0B990AD8" w14:textId="77777777" w:rsidR="00A1463C" w:rsidRPr="00B71828" w:rsidRDefault="00F8788C" w:rsidP="00676D5F">
      <w:pPr>
        <w:numPr>
          <w:ilvl w:val="0"/>
          <w:numId w:val="25"/>
        </w:numPr>
        <w:rPr>
          <w:i/>
        </w:rPr>
      </w:pPr>
      <w:r w:rsidRPr="00B71828">
        <w:rPr>
          <w:i/>
        </w:rPr>
        <w:t xml:space="preserve">Негосударственные пенсионные фонды с января по сентябрь 2024 года выплатили россиянам 129 млрд рублей, что превысило показатели аналогичного периода 2023 года на 9%. Такие выводы получили аналитики НПФ </w:t>
      </w:r>
      <w:r w:rsidR="00B120EB" w:rsidRPr="00B71828">
        <w:rPr>
          <w:i/>
        </w:rPr>
        <w:t>«</w:t>
      </w:r>
      <w:r w:rsidRPr="00B71828">
        <w:rPr>
          <w:i/>
        </w:rPr>
        <w:t>Достойное БУДУЩЕЕ</w:t>
      </w:r>
      <w:r w:rsidR="00B120EB" w:rsidRPr="00B71828">
        <w:rPr>
          <w:i/>
        </w:rPr>
        <w:t>»</w:t>
      </w:r>
      <w:r w:rsidRPr="00B71828">
        <w:rPr>
          <w:i/>
        </w:rPr>
        <w:t xml:space="preserve">, изучив региональное распределение выплат пенсионных фондов на основе данных Банка России. Большая часть выплат НПФ — средства, перечисленные в рамках негосударственного пенсионного обеспечения (НПО): 81 млрд рублей — почти столько же, сколько и за первые три квартала предыдущего года, </w:t>
      </w:r>
      <w:hyperlink w:anchor="А101" w:history="1">
        <w:r w:rsidRPr="00B71828">
          <w:rPr>
            <w:rStyle w:val="a3"/>
            <w:i/>
          </w:rPr>
          <w:t xml:space="preserve">сообщает </w:t>
        </w:r>
        <w:r w:rsidR="001D145A" w:rsidRPr="00B71828">
          <w:rPr>
            <w:rStyle w:val="a3"/>
            <w:i/>
          </w:rPr>
          <w:t>«</w:t>
        </w:r>
        <w:r w:rsidRPr="00B71828">
          <w:rPr>
            <w:rStyle w:val="a3"/>
            <w:i/>
          </w:rPr>
          <w:t>РБК</w:t>
        </w:r>
        <w:r w:rsidR="001D145A" w:rsidRPr="00B71828">
          <w:rPr>
            <w:rStyle w:val="a3"/>
            <w:i/>
          </w:rPr>
          <w:t>»</w:t>
        </w:r>
      </w:hyperlink>
    </w:p>
    <w:p w14:paraId="0941C329" w14:textId="77777777" w:rsidR="00F8788C" w:rsidRPr="00B71828" w:rsidRDefault="00F8788C" w:rsidP="00676D5F">
      <w:pPr>
        <w:numPr>
          <w:ilvl w:val="0"/>
          <w:numId w:val="25"/>
        </w:numPr>
        <w:rPr>
          <w:i/>
        </w:rPr>
      </w:pPr>
      <w:r w:rsidRPr="00B71828">
        <w:rPr>
          <w:i/>
        </w:rPr>
        <w:t xml:space="preserve">В 2024 году выплату негосударственной пенсии оформили 13 130 клиентов фонда – участников корпоративных и индивидуальных программ негосударственного пенсионного обеспечения. Общее количество назначенных фондом выплат достигло 578 000. Под управлением НПФ </w:t>
      </w:r>
      <w:r w:rsidR="00B120EB" w:rsidRPr="00B71828">
        <w:rPr>
          <w:i/>
        </w:rPr>
        <w:t>«</w:t>
      </w:r>
      <w:r w:rsidRPr="00B71828">
        <w:rPr>
          <w:i/>
        </w:rPr>
        <w:t>БЛАГОСОСТОЯНИЕ</w:t>
      </w:r>
      <w:r w:rsidR="00B120EB" w:rsidRPr="00B71828">
        <w:rPr>
          <w:i/>
        </w:rPr>
        <w:t>»</w:t>
      </w:r>
      <w:r w:rsidRPr="00B71828">
        <w:rPr>
          <w:i/>
        </w:rPr>
        <w:t xml:space="preserve"> находятся сбережения свыше 1,3 млн человек. Фонд обслуживает программы негосударственного пенсионного обеспечения более 400 компаний и организаций, </w:t>
      </w:r>
      <w:hyperlink w:anchor="А102" w:history="1">
        <w:r w:rsidRPr="00B71828">
          <w:rPr>
            <w:rStyle w:val="a3"/>
            <w:i/>
          </w:rPr>
          <w:t xml:space="preserve">передает </w:t>
        </w:r>
        <w:r w:rsidR="00B120EB" w:rsidRPr="00B71828">
          <w:rPr>
            <w:rStyle w:val="a3"/>
            <w:i/>
          </w:rPr>
          <w:t>«</w:t>
        </w:r>
        <w:r w:rsidRPr="00B71828">
          <w:rPr>
            <w:rStyle w:val="a3"/>
            <w:i/>
          </w:rPr>
          <w:t>Прайм</w:t>
        </w:r>
        <w:r w:rsidR="00B120EB" w:rsidRPr="00B71828">
          <w:rPr>
            <w:rStyle w:val="a3"/>
            <w:i/>
          </w:rPr>
          <w:t>»</w:t>
        </w:r>
      </w:hyperlink>
    </w:p>
    <w:p w14:paraId="3AE8A255" w14:textId="77777777" w:rsidR="00F8788C" w:rsidRPr="00B71828" w:rsidRDefault="00F8788C" w:rsidP="00676D5F">
      <w:pPr>
        <w:numPr>
          <w:ilvl w:val="0"/>
          <w:numId w:val="25"/>
        </w:numPr>
        <w:rPr>
          <w:i/>
        </w:rPr>
      </w:pPr>
      <w:r w:rsidRPr="00B71828">
        <w:rPr>
          <w:i/>
        </w:rPr>
        <w:t xml:space="preserve">Почти половине опрошенных россиян (47%) удавалось откладывать деньги с зарплаты в уходящем году, выяснили в ходе опроса сервис Работа.ру и СберНПФ. Вместе с генеральным директором СберНПФ Александром Зарецким разбираем финансовые привычки граждан и выясняем, как быстрее и эффективнее делать сбережения и не бросить копить на полпути, </w:t>
      </w:r>
      <w:hyperlink w:anchor="А103" w:history="1">
        <w:r w:rsidRPr="00B71828">
          <w:rPr>
            <w:rStyle w:val="a3"/>
            <w:i/>
          </w:rPr>
          <w:t xml:space="preserve">пишет </w:t>
        </w:r>
        <w:r w:rsidR="00B120EB" w:rsidRPr="00B71828">
          <w:rPr>
            <w:rStyle w:val="a3"/>
            <w:i/>
          </w:rPr>
          <w:t>«</w:t>
        </w:r>
        <w:r w:rsidRPr="00B71828">
          <w:rPr>
            <w:rStyle w:val="a3"/>
            <w:i/>
          </w:rPr>
          <w:t>Ваш пенсионный брокер</w:t>
        </w:r>
        <w:r w:rsidR="00B120EB" w:rsidRPr="00B71828">
          <w:rPr>
            <w:rStyle w:val="a3"/>
            <w:i/>
          </w:rPr>
          <w:t>»</w:t>
        </w:r>
      </w:hyperlink>
    </w:p>
    <w:p w14:paraId="09A877B1" w14:textId="77777777" w:rsidR="00F8788C" w:rsidRPr="00B71828" w:rsidRDefault="00AD4E05" w:rsidP="00676D5F">
      <w:pPr>
        <w:numPr>
          <w:ilvl w:val="0"/>
          <w:numId w:val="25"/>
        </w:numPr>
        <w:rPr>
          <w:i/>
        </w:rPr>
      </w:pPr>
      <w:r w:rsidRPr="00B71828">
        <w:rPr>
          <w:i/>
        </w:rPr>
        <w:t xml:space="preserve">Жители России с 2024 года получили возможность перевести средства накопительной пенсии в программу долгосрочных сбережений (ПДС), которые можно снять, не дожидаясь наступления пенсии. Об этом сообщают эксперты пенсионного рынка. Участники рынка отмечают, что средства накопительной пенсии — это деньги, которые ежегодно инвестируются, и на них начисляется доход. Они есть у тех трудящихся, которые официально работали с 2002 года по 2013 год, </w:t>
      </w:r>
      <w:hyperlink w:anchor="А104" w:history="1">
        <w:r w:rsidRPr="00B71828">
          <w:rPr>
            <w:rStyle w:val="a3"/>
            <w:i/>
          </w:rPr>
          <w:t>сообщает</w:t>
        </w:r>
        <w:r w:rsidR="001D145A" w:rsidRPr="00B71828">
          <w:rPr>
            <w:rStyle w:val="a3"/>
            <w:i/>
          </w:rPr>
          <w:t xml:space="preserve"> URA.</w:t>
        </w:r>
        <w:r w:rsidR="001D145A" w:rsidRPr="00B71828">
          <w:rPr>
            <w:rStyle w:val="a3"/>
            <w:i/>
            <w:lang w:val="en-US"/>
          </w:rPr>
          <w:t>news</w:t>
        </w:r>
      </w:hyperlink>
    </w:p>
    <w:p w14:paraId="1F04687E" w14:textId="77777777" w:rsidR="00AD4E05" w:rsidRPr="00B71828" w:rsidRDefault="00AD4E05" w:rsidP="00676D5F">
      <w:pPr>
        <w:numPr>
          <w:ilvl w:val="0"/>
          <w:numId w:val="25"/>
        </w:numPr>
        <w:rPr>
          <w:i/>
        </w:rPr>
      </w:pPr>
      <w:r w:rsidRPr="00B71828">
        <w:rPr>
          <w:i/>
        </w:rPr>
        <w:t xml:space="preserve">Дарить на любые праздники можно не только сувениры, цветы, ювелирку, но и куда более ценные активы — деньги. Только не те, что лежат в кошельке и предназначены для трат, а те, что инвестицированы и работают, принося прибыль. Как подарить сбережения в НПФ, вклады, акции, криптовалюту и другие варианты пассивного дохода? </w:t>
      </w:r>
      <w:hyperlink w:anchor="А105" w:history="1">
        <w:r w:rsidR="00B120EB" w:rsidRPr="00B71828">
          <w:rPr>
            <w:rStyle w:val="a3"/>
            <w:i/>
          </w:rPr>
          <w:t>«</w:t>
        </w:r>
        <w:r w:rsidRPr="00B71828">
          <w:rPr>
            <w:rStyle w:val="a3"/>
            <w:i/>
          </w:rPr>
          <w:t>Пенсия.pro</w:t>
        </w:r>
        <w:r w:rsidR="00B120EB" w:rsidRPr="00B71828">
          <w:rPr>
            <w:rStyle w:val="a3"/>
            <w:i/>
          </w:rPr>
          <w:t>»</w:t>
        </w:r>
        <w:r w:rsidRPr="00B71828">
          <w:rPr>
            <w:rStyle w:val="a3"/>
            <w:i/>
          </w:rPr>
          <w:t xml:space="preserve"> объясняет</w:t>
        </w:r>
      </w:hyperlink>
      <w:r w:rsidRPr="00B71828">
        <w:rPr>
          <w:i/>
        </w:rPr>
        <w:t xml:space="preserve"> с помощью простых инструкций</w:t>
      </w:r>
    </w:p>
    <w:p w14:paraId="07295D2E" w14:textId="77777777" w:rsidR="00AD4E05" w:rsidRPr="00B71828" w:rsidRDefault="00AD4E05" w:rsidP="00676D5F">
      <w:pPr>
        <w:numPr>
          <w:ilvl w:val="0"/>
          <w:numId w:val="25"/>
        </w:numPr>
        <w:rPr>
          <w:i/>
        </w:rPr>
      </w:pPr>
      <w:r w:rsidRPr="00B71828">
        <w:rPr>
          <w:i/>
        </w:rPr>
        <w:t xml:space="preserve">С 1 февраля в России проиндексируют некоторые ежемесячные выплаты. В их числе страховые пенсии. Причем прибавку люди получат и за январь тоже, напомнил глава Соцфонда Сергей Чирков. Также 1 февраля проиндексируются на размер инфляции, 9,5%,и другие ежемесячные выплаты. Это касается льготников различных категорий, продолжил Чирков, в целом более 15 млн человек. В их числе инвалиды, ветераны боевых действий, чернобыльцы, </w:t>
      </w:r>
      <w:hyperlink w:anchor="А106" w:history="1">
        <w:r w:rsidRPr="00B71828">
          <w:rPr>
            <w:rStyle w:val="a3"/>
            <w:i/>
          </w:rPr>
          <w:t xml:space="preserve">пишет </w:t>
        </w:r>
        <w:r w:rsidR="00B120EB" w:rsidRPr="00B71828">
          <w:rPr>
            <w:rStyle w:val="a3"/>
            <w:i/>
          </w:rPr>
          <w:t>«</w:t>
        </w:r>
        <w:r w:rsidRPr="00B71828">
          <w:rPr>
            <w:rStyle w:val="a3"/>
            <w:i/>
          </w:rPr>
          <w:t>Российская газета</w:t>
        </w:r>
        <w:r w:rsidR="00B120EB" w:rsidRPr="00B71828">
          <w:rPr>
            <w:rStyle w:val="a3"/>
            <w:i/>
          </w:rPr>
          <w:t>»</w:t>
        </w:r>
      </w:hyperlink>
    </w:p>
    <w:p w14:paraId="58E8520D" w14:textId="77777777" w:rsidR="0049577C" w:rsidRPr="00B71828" w:rsidRDefault="0049577C" w:rsidP="00676D5F">
      <w:pPr>
        <w:numPr>
          <w:ilvl w:val="0"/>
          <w:numId w:val="25"/>
        </w:numPr>
        <w:rPr>
          <w:i/>
        </w:rPr>
      </w:pPr>
      <w:r w:rsidRPr="00B71828">
        <w:rPr>
          <w:i/>
        </w:rPr>
        <w:lastRenderedPageBreak/>
        <w:t xml:space="preserve">Россияне получат в 2025 году несколько видов доплат к пенсии - они связаны с наличием нетрудоспособных родственников, работой по определенной специальности в сельском хозяйстве, инвалидностью или другими обстоятельствами, и если размер пенсии остался прежним, можно обратиться в Социальный фонд за перерасчетом. </w:t>
      </w:r>
      <w:hyperlink w:anchor="А107" w:history="1">
        <w:r w:rsidRPr="00B71828">
          <w:rPr>
            <w:rStyle w:val="a3"/>
            <w:i/>
          </w:rPr>
          <w:t>Об этом рассказал ТАСС</w:t>
        </w:r>
      </w:hyperlink>
      <w:r w:rsidRPr="00B71828">
        <w:rPr>
          <w:i/>
        </w:rPr>
        <w:t xml:space="preserve"> председатель комитета Госдумы по вопросам собственности, земельным и имущественным отношениям Сергей Гаврилов</w:t>
      </w:r>
    </w:p>
    <w:p w14:paraId="63A09A3B" w14:textId="77777777" w:rsidR="00AD4E05" w:rsidRPr="00B71828" w:rsidRDefault="00AD4E05" w:rsidP="00676D5F">
      <w:pPr>
        <w:numPr>
          <w:ilvl w:val="0"/>
          <w:numId w:val="25"/>
        </w:numPr>
        <w:rPr>
          <w:i/>
        </w:rPr>
      </w:pPr>
      <w:r w:rsidRPr="00B71828">
        <w:rPr>
          <w:i/>
        </w:rPr>
        <w:t xml:space="preserve">Член комитета Госдумы по бюджету и налогам Никита Чаплин </w:t>
      </w:r>
      <w:hyperlink w:anchor="А108" w:history="1">
        <w:r w:rsidRPr="00B71828">
          <w:rPr>
            <w:rStyle w:val="a3"/>
            <w:i/>
          </w:rPr>
          <w:t xml:space="preserve">в беседе с </w:t>
        </w:r>
        <w:r w:rsidR="001D145A" w:rsidRPr="00B71828">
          <w:rPr>
            <w:rStyle w:val="a3"/>
            <w:i/>
          </w:rPr>
          <w:t>ТВ «</w:t>
        </w:r>
        <w:r w:rsidRPr="00B71828">
          <w:rPr>
            <w:rStyle w:val="a3"/>
            <w:i/>
          </w:rPr>
          <w:t>RT</w:t>
        </w:r>
        <w:r w:rsidR="001D145A" w:rsidRPr="00B71828">
          <w:rPr>
            <w:rStyle w:val="a3"/>
            <w:i/>
          </w:rPr>
          <w:t>»</w:t>
        </w:r>
        <w:r w:rsidRPr="00B71828">
          <w:rPr>
            <w:rStyle w:val="a3"/>
            <w:i/>
          </w:rPr>
          <w:t xml:space="preserve"> пояснил</w:t>
        </w:r>
      </w:hyperlink>
      <w:r w:rsidRPr="00B71828">
        <w:rPr>
          <w:i/>
        </w:rPr>
        <w:t>, что, помимо пособий по безработице, пересмотрены размеры ежемесячных денежных выплат для различных категорий граждан: участников Великой Отечественной войны и боевых действий, чернобыльцев, героев России и так далее. По его словам, проиндексированы будут и другие выплаты, а особое внимание будет уделено семьям с детьми</w:t>
      </w:r>
    </w:p>
    <w:p w14:paraId="2349BDA6" w14:textId="77777777" w:rsidR="00940029" w:rsidRPr="00B71828" w:rsidRDefault="009D79CC" w:rsidP="00940029">
      <w:pPr>
        <w:pStyle w:val="10"/>
        <w:jc w:val="center"/>
      </w:pPr>
      <w:bookmarkStart w:id="6" w:name="_Toc173015209"/>
      <w:bookmarkStart w:id="7" w:name="_Toc189200923"/>
      <w:r w:rsidRPr="00B71828">
        <w:t>Ци</w:t>
      </w:r>
      <w:r w:rsidR="00940029" w:rsidRPr="00B71828">
        <w:t>таты дня</w:t>
      </w:r>
      <w:bookmarkEnd w:id="6"/>
      <w:bookmarkEnd w:id="7"/>
    </w:p>
    <w:p w14:paraId="5EFD5894" w14:textId="77777777" w:rsidR="00F8788C" w:rsidRPr="00B71828" w:rsidRDefault="00F8788C" w:rsidP="003B3BAA">
      <w:pPr>
        <w:numPr>
          <w:ilvl w:val="0"/>
          <w:numId w:val="27"/>
        </w:numPr>
        <w:rPr>
          <w:i/>
        </w:rPr>
      </w:pPr>
      <w:r w:rsidRPr="00B71828">
        <w:rPr>
          <w:i/>
        </w:rPr>
        <w:t xml:space="preserve">Александр Зарецкий, </w:t>
      </w:r>
      <w:r w:rsidR="001D145A" w:rsidRPr="00B71828">
        <w:rPr>
          <w:i/>
        </w:rPr>
        <w:t>гене</w:t>
      </w:r>
      <w:r w:rsidRPr="00B71828">
        <w:rPr>
          <w:i/>
        </w:rPr>
        <w:t xml:space="preserve">директор СберНПФ: </w:t>
      </w:r>
      <w:r w:rsidR="00B120EB" w:rsidRPr="00B71828">
        <w:rPr>
          <w:i/>
        </w:rPr>
        <w:t>«</w:t>
      </w:r>
      <w:r w:rsidRPr="00B71828">
        <w:rPr>
          <w:i/>
        </w:rPr>
        <w:t>Около трети (30%) респондентов заявили, что откладывали 5-10% ежемесячного дохода. И это очень рациональный подход, ведь регулярные сбережения в комфортном режиме с одной стороны, приближают к желанной сумме или покупке, а с другой – не слишком давят на бюджет. Откладывать можно и по 100-200 рублей в неделю. Главное — делать это постоянно. Основа сбережений — это системный подход</w:t>
      </w:r>
      <w:r w:rsidR="00AD4E05" w:rsidRPr="00B71828">
        <w:rPr>
          <w:i/>
        </w:rPr>
        <w:t xml:space="preserve">. Слишком жёсткое затягивание поясов может привести к </w:t>
      </w:r>
      <w:r w:rsidR="00B120EB" w:rsidRPr="00B71828">
        <w:rPr>
          <w:i/>
        </w:rPr>
        <w:t>«</w:t>
      </w:r>
      <w:r w:rsidR="00AD4E05" w:rsidRPr="00B71828">
        <w:rPr>
          <w:i/>
        </w:rPr>
        <w:t>срывам</w:t>
      </w:r>
      <w:r w:rsidR="00B120EB" w:rsidRPr="00B71828">
        <w:rPr>
          <w:i/>
        </w:rPr>
        <w:t>»</w:t>
      </w:r>
      <w:r w:rsidR="00AD4E05" w:rsidRPr="00B71828">
        <w:rPr>
          <w:i/>
        </w:rPr>
        <w:t xml:space="preserve"> или отказу от сбережений вовсе. Постоянные ограничение создают негативный эмоциональный фон, который может подтолкнуть человека к спонтанным тратам или легкомысленным вложениям. Полагаю, отчасти именно из-за подобных причин только 32% опрошенных смогли накопить желаемую сумму</w:t>
      </w:r>
      <w:r w:rsidR="00B120EB" w:rsidRPr="00B71828">
        <w:rPr>
          <w:i/>
        </w:rPr>
        <w:t>»</w:t>
      </w:r>
    </w:p>
    <w:p w14:paraId="383C0659" w14:textId="77777777" w:rsidR="00676D5F" w:rsidRPr="00B71828" w:rsidRDefault="00F8788C" w:rsidP="003B3BAA">
      <w:pPr>
        <w:numPr>
          <w:ilvl w:val="0"/>
          <w:numId w:val="27"/>
        </w:numPr>
        <w:rPr>
          <w:i/>
        </w:rPr>
      </w:pPr>
      <w:r w:rsidRPr="00B71828">
        <w:rPr>
          <w:i/>
        </w:rPr>
        <w:t xml:space="preserve">Александр Зарецкий, </w:t>
      </w:r>
      <w:r w:rsidR="001D145A" w:rsidRPr="00B71828">
        <w:rPr>
          <w:i/>
        </w:rPr>
        <w:t>ген</w:t>
      </w:r>
      <w:r w:rsidRPr="00B71828">
        <w:rPr>
          <w:i/>
        </w:rPr>
        <w:t xml:space="preserve">директор СберНПФ: </w:t>
      </w:r>
      <w:r w:rsidR="00B120EB" w:rsidRPr="00B71828">
        <w:rPr>
          <w:i/>
        </w:rPr>
        <w:t>«</w:t>
      </w:r>
      <w:r w:rsidRPr="00B71828">
        <w:rPr>
          <w:i/>
        </w:rPr>
        <w:t>Для краткосрочных сбережений подойдут накопительные счета и вклады: ставки сейчас приятные и помогут заработать. А вот для целей с горизонтом от 5 лет и дольше важно уже посчитать, какой налог придётся заплатить на заработанный инвестиционный доход, есть ли дополнительные источники пополнения счета, какие льготы предлагаются и т.д. Рассмотреть можно, например, программу долгосрочных сбережений. По ней за 15 лет участия человек может получить от государства до 360 000 рублей софинансирования и до 900 000 рублей возврата налогов по ставке 15%, а также “разморозить” средства накопительной пенсии</w:t>
      </w:r>
      <w:r w:rsidR="00B120EB" w:rsidRPr="00B71828">
        <w:rPr>
          <w:i/>
        </w:rPr>
        <w:t>»</w:t>
      </w:r>
    </w:p>
    <w:p w14:paraId="71CC6357" w14:textId="77777777" w:rsidR="00A0290C" w:rsidRPr="00B7182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71828">
        <w:rPr>
          <w:u w:val="single"/>
        </w:rPr>
        <w:lastRenderedPageBreak/>
        <w:t>ОГЛАВЛЕНИЕ</w:t>
      </w:r>
    </w:p>
    <w:p w14:paraId="19C8FB56" w14:textId="7417F06A" w:rsidR="00F960C1" w:rsidRDefault="00B96F3E">
      <w:pPr>
        <w:pStyle w:val="12"/>
        <w:tabs>
          <w:tab w:val="right" w:leader="dot" w:pos="9061"/>
        </w:tabs>
        <w:rPr>
          <w:rFonts w:ascii="Calibri" w:hAnsi="Calibri"/>
          <w:b w:val="0"/>
          <w:noProof/>
          <w:kern w:val="2"/>
          <w:sz w:val="24"/>
        </w:rPr>
      </w:pPr>
      <w:r w:rsidRPr="00B71828">
        <w:rPr>
          <w:caps/>
        </w:rPr>
        <w:fldChar w:fldCharType="begin"/>
      </w:r>
      <w:r w:rsidR="00310633" w:rsidRPr="00B71828">
        <w:rPr>
          <w:caps/>
        </w:rPr>
        <w:instrText xml:space="preserve"> TOC \o "1-5" \h \z \u </w:instrText>
      </w:r>
      <w:r w:rsidRPr="00B71828">
        <w:rPr>
          <w:caps/>
        </w:rPr>
        <w:fldChar w:fldCharType="separate"/>
      </w:r>
      <w:hyperlink w:anchor="_Toc189200922" w:history="1">
        <w:r w:rsidR="00F960C1" w:rsidRPr="00BB2BFD">
          <w:rPr>
            <w:rStyle w:val="a3"/>
            <w:noProof/>
          </w:rPr>
          <w:t>Темы</w:t>
        </w:r>
        <w:r w:rsidR="00F960C1" w:rsidRPr="00BB2BFD">
          <w:rPr>
            <w:rStyle w:val="a3"/>
            <w:rFonts w:ascii="Arial Rounded MT Bold" w:hAnsi="Arial Rounded MT Bold"/>
            <w:noProof/>
          </w:rPr>
          <w:t xml:space="preserve"> </w:t>
        </w:r>
        <w:r w:rsidR="00F960C1" w:rsidRPr="00BB2BFD">
          <w:rPr>
            <w:rStyle w:val="a3"/>
            <w:noProof/>
          </w:rPr>
          <w:t>дня</w:t>
        </w:r>
        <w:r w:rsidR="00F960C1">
          <w:rPr>
            <w:noProof/>
            <w:webHidden/>
          </w:rPr>
          <w:tab/>
        </w:r>
        <w:r w:rsidR="00F960C1">
          <w:rPr>
            <w:noProof/>
            <w:webHidden/>
          </w:rPr>
          <w:fldChar w:fldCharType="begin"/>
        </w:r>
        <w:r w:rsidR="00F960C1">
          <w:rPr>
            <w:noProof/>
            <w:webHidden/>
          </w:rPr>
          <w:instrText xml:space="preserve"> PAGEREF _Toc189200922 \h </w:instrText>
        </w:r>
        <w:r w:rsidR="00F960C1">
          <w:rPr>
            <w:noProof/>
            <w:webHidden/>
          </w:rPr>
        </w:r>
        <w:r w:rsidR="00F960C1">
          <w:rPr>
            <w:noProof/>
            <w:webHidden/>
          </w:rPr>
          <w:fldChar w:fldCharType="separate"/>
        </w:r>
        <w:r w:rsidR="00F960C1">
          <w:rPr>
            <w:noProof/>
            <w:webHidden/>
          </w:rPr>
          <w:t>2</w:t>
        </w:r>
        <w:r w:rsidR="00F960C1">
          <w:rPr>
            <w:noProof/>
            <w:webHidden/>
          </w:rPr>
          <w:fldChar w:fldCharType="end"/>
        </w:r>
      </w:hyperlink>
    </w:p>
    <w:p w14:paraId="4E5EC2DF" w14:textId="3752BB2B" w:rsidR="00F960C1" w:rsidRDefault="00F960C1">
      <w:pPr>
        <w:pStyle w:val="12"/>
        <w:tabs>
          <w:tab w:val="right" w:leader="dot" w:pos="9061"/>
        </w:tabs>
        <w:rPr>
          <w:rFonts w:ascii="Calibri" w:hAnsi="Calibri"/>
          <w:b w:val="0"/>
          <w:noProof/>
          <w:kern w:val="2"/>
          <w:sz w:val="24"/>
        </w:rPr>
      </w:pPr>
      <w:hyperlink w:anchor="_Toc189200923" w:history="1">
        <w:r w:rsidRPr="00BB2BFD">
          <w:rPr>
            <w:rStyle w:val="a3"/>
            <w:noProof/>
          </w:rPr>
          <w:t>Цитаты дня</w:t>
        </w:r>
        <w:r>
          <w:rPr>
            <w:noProof/>
            <w:webHidden/>
          </w:rPr>
          <w:tab/>
        </w:r>
        <w:r>
          <w:rPr>
            <w:noProof/>
            <w:webHidden/>
          </w:rPr>
          <w:fldChar w:fldCharType="begin"/>
        </w:r>
        <w:r>
          <w:rPr>
            <w:noProof/>
            <w:webHidden/>
          </w:rPr>
          <w:instrText xml:space="preserve"> PAGEREF _Toc189200923 \h </w:instrText>
        </w:r>
        <w:r>
          <w:rPr>
            <w:noProof/>
            <w:webHidden/>
          </w:rPr>
        </w:r>
        <w:r>
          <w:rPr>
            <w:noProof/>
            <w:webHidden/>
          </w:rPr>
          <w:fldChar w:fldCharType="separate"/>
        </w:r>
        <w:r>
          <w:rPr>
            <w:noProof/>
            <w:webHidden/>
          </w:rPr>
          <w:t>3</w:t>
        </w:r>
        <w:r>
          <w:rPr>
            <w:noProof/>
            <w:webHidden/>
          </w:rPr>
          <w:fldChar w:fldCharType="end"/>
        </w:r>
      </w:hyperlink>
    </w:p>
    <w:p w14:paraId="2466BA6F" w14:textId="6361496B" w:rsidR="00F960C1" w:rsidRDefault="00F960C1">
      <w:pPr>
        <w:pStyle w:val="12"/>
        <w:tabs>
          <w:tab w:val="right" w:leader="dot" w:pos="9061"/>
        </w:tabs>
        <w:rPr>
          <w:rFonts w:ascii="Calibri" w:hAnsi="Calibri"/>
          <w:b w:val="0"/>
          <w:noProof/>
          <w:kern w:val="2"/>
          <w:sz w:val="24"/>
        </w:rPr>
      </w:pPr>
      <w:hyperlink w:anchor="_Toc189200924" w:history="1">
        <w:r w:rsidRPr="00BB2BFD">
          <w:rPr>
            <w:rStyle w:val="a3"/>
            <w:noProof/>
          </w:rPr>
          <w:t>НОВОСТИ ПЕНСИОННОЙ ОТРАСЛИ</w:t>
        </w:r>
        <w:r>
          <w:rPr>
            <w:noProof/>
            <w:webHidden/>
          </w:rPr>
          <w:tab/>
        </w:r>
        <w:r>
          <w:rPr>
            <w:noProof/>
            <w:webHidden/>
          </w:rPr>
          <w:fldChar w:fldCharType="begin"/>
        </w:r>
        <w:r>
          <w:rPr>
            <w:noProof/>
            <w:webHidden/>
          </w:rPr>
          <w:instrText xml:space="preserve"> PAGEREF _Toc189200924 \h </w:instrText>
        </w:r>
        <w:r>
          <w:rPr>
            <w:noProof/>
            <w:webHidden/>
          </w:rPr>
        </w:r>
        <w:r>
          <w:rPr>
            <w:noProof/>
            <w:webHidden/>
          </w:rPr>
          <w:fldChar w:fldCharType="separate"/>
        </w:r>
        <w:r>
          <w:rPr>
            <w:noProof/>
            <w:webHidden/>
          </w:rPr>
          <w:t>10</w:t>
        </w:r>
        <w:r>
          <w:rPr>
            <w:noProof/>
            <w:webHidden/>
          </w:rPr>
          <w:fldChar w:fldCharType="end"/>
        </w:r>
      </w:hyperlink>
    </w:p>
    <w:p w14:paraId="140AEA80" w14:textId="27282B47" w:rsidR="00F960C1" w:rsidRDefault="00F960C1">
      <w:pPr>
        <w:pStyle w:val="12"/>
        <w:tabs>
          <w:tab w:val="right" w:leader="dot" w:pos="9061"/>
        </w:tabs>
        <w:rPr>
          <w:rFonts w:ascii="Calibri" w:hAnsi="Calibri"/>
          <w:b w:val="0"/>
          <w:noProof/>
          <w:kern w:val="2"/>
          <w:sz w:val="24"/>
        </w:rPr>
      </w:pPr>
      <w:hyperlink w:anchor="_Toc189200925" w:history="1">
        <w:r w:rsidRPr="00BB2BFD">
          <w:rPr>
            <w:rStyle w:val="a3"/>
            <w:noProof/>
          </w:rPr>
          <w:t>Новости отрасли НПФ</w:t>
        </w:r>
        <w:r>
          <w:rPr>
            <w:noProof/>
            <w:webHidden/>
          </w:rPr>
          <w:tab/>
        </w:r>
        <w:r>
          <w:rPr>
            <w:noProof/>
            <w:webHidden/>
          </w:rPr>
          <w:fldChar w:fldCharType="begin"/>
        </w:r>
        <w:r>
          <w:rPr>
            <w:noProof/>
            <w:webHidden/>
          </w:rPr>
          <w:instrText xml:space="preserve"> PAGEREF _Toc189200925 \h </w:instrText>
        </w:r>
        <w:r>
          <w:rPr>
            <w:noProof/>
            <w:webHidden/>
          </w:rPr>
        </w:r>
        <w:r>
          <w:rPr>
            <w:noProof/>
            <w:webHidden/>
          </w:rPr>
          <w:fldChar w:fldCharType="separate"/>
        </w:r>
        <w:r>
          <w:rPr>
            <w:noProof/>
            <w:webHidden/>
          </w:rPr>
          <w:t>10</w:t>
        </w:r>
        <w:r>
          <w:rPr>
            <w:noProof/>
            <w:webHidden/>
          </w:rPr>
          <w:fldChar w:fldCharType="end"/>
        </w:r>
      </w:hyperlink>
    </w:p>
    <w:p w14:paraId="01D2F07E" w14:textId="5C40B96E" w:rsidR="00F960C1" w:rsidRDefault="00F960C1">
      <w:pPr>
        <w:pStyle w:val="21"/>
        <w:tabs>
          <w:tab w:val="right" w:leader="dot" w:pos="9061"/>
        </w:tabs>
        <w:rPr>
          <w:rFonts w:ascii="Calibri" w:hAnsi="Calibri"/>
          <w:noProof/>
          <w:kern w:val="2"/>
        </w:rPr>
      </w:pPr>
      <w:hyperlink w:anchor="_Toc189200926" w:history="1">
        <w:r w:rsidRPr="00BB2BFD">
          <w:rPr>
            <w:rStyle w:val="a3"/>
            <w:noProof/>
          </w:rPr>
          <w:t>РБК, 30.01.2025, Аналитика НПФ «Достойное БУДУЩЕЕ»: за 9 месяцев 2024 года фонды выплатили россиянам почти 130 млрд рублей</w:t>
        </w:r>
        <w:r>
          <w:rPr>
            <w:noProof/>
            <w:webHidden/>
          </w:rPr>
          <w:tab/>
        </w:r>
        <w:r>
          <w:rPr>
            <w:noProof/>
            <w:webHidden/>
          </w:rPr>
          <w:fldChar w:fldCharType="begin"/>
        </w:r>
        <w:r>
          <w:rPr>
            <w:noProof/>
            <w:webHidden/>
          </w:rPr>
          <w:instrText xml:space="preserve"> PAGEREF _Toc189200926 \h </w:instrText>
        </w:r>
        <w:r>
          <w:rPr>
            <w:noProof/>
            <w:webHidden/>
          </w:rPr>
        </w:r>
        <w:r>
          <w:rPr>
            <w:noProof/>
            <w:webHidden/>
          </w:rPr>
          <w:fldChar w:fldCharType="separate"/>
        </w:r>
        <w:r>
          <w:rPr>
            <w:noProof/>
            <w:webHidden/>
          </w:rPr>
          <w:t>10</w:t>
        </w:r>
        <w:r>
          <w:rPr>
            <w:noProof/>
            <w:webHidden/>
          </w:rPr>
          <w:fldChar w:fldCharType="end"/>
        </w:r>
      </w:hyperlink>
    </w:p>
    <w:p w14:paraId="1460C9E6" w14:textId="358858AA" w:rsidR="00F960C1" w:rsidRDefault="00F960C1">
      <w:pPr>
        <w:pStyle w:val="31"/>
        <w:rPr>
          <w:rFonts w:ascii="Calibri" w:hAnsi="Calibri"/>
          <w:kern w:val="2"/>
        </w:rPr>
      </w:pPr>
      <w:hyperlink w:anchor="_Toc189200927" w:history="1">
        <w:r w:rsidRPr="00BB2BFD">
          <w:rPr>
            <w:rStyle w:val="a3"/>
          </w:rPr>
          <w:t>Негосударственные пенсионные фонды с января по сентябрь 2024 года выплатили россиянам 129 млрд рублей, что превысило показатели аналогичного периода 2023 года на 9%. Такие выводы получили аналитики НПФ «Достойное БУДУЩЕЕ», изучив региональное распределение выплат пенсионных фондов на основе данных Банка России.</w:t>
        </w:r>
        <w:r>
          <w:rPr>
            <w:webHidden/>
          </w:rPr>
          <w:tab/>
        </w:r>
        <w:r>
          <w:rPr>
            <w:webHidden/>
          </w:rPr>
          <w:fldChar w:fldCharType="begin"/>
        </w:r>
        <w:r>
          <w:rPr>
            <w:webHidden/>
          </w:rPr>
          <w:instrText xml:space="preserve"> PAGEREF _Toc189200927 \h </w:instrText>
        </w:r>
        <w:r>
          <w:rPr>
            <w:webHidden/>
          </w:rPr>
        </w:r>
        <w:r>
          <w:rPr>
            <w:webHidden/>
          </w:rPr>
          <w:fldChar w:fldCharType="separate"/>
        </w:r>
        <w:r>
          <w:rPr>
            <w:webHidden/>
          </w:rPr>
          <w:t>10</w:t>
        </w:r>
        <w:r>
          <w:rPr>
            <w:webHidden/>
          </w:rPr>
          <w:fldChar w:fldCharType="end"/>
        </w:r>
      </w:hyperlink>
    </w:p>
    <w:p w14:paraId="602E31E8" w14:textId="63A54F16" w:rsidR="00F960C1" w:rsidRDefault="00F960C1">
      <w:pPr>
        <w:pStyle w:val="21"/>
        <w:tabs>
          <w:tab w:val="right" w:leader="dot" w:pos="9061"/>
        </w:tabs>
        <w:rPr>
          <w:rFonts w:ascii="Calibri" w:hAnsi="Calibri"/>
          <w:noProof/>
          <w:kern w:val="2"/>
        </w:rPr>
      </w:pPr>
      <w:hyperlink w:anchor="_Toc189200928" w:history="1">
        <w:r w:rsidRPr="00BB2BFD">
          <w:rPr>
            <w:rStyle w:val="a3"/>
            <w:noProof/>
          </w:rPr>
          <w:t>РБК, 30.01.2025, Клиенты АО МНПФ «Большой» получили пенсий в 2024 году на сумму 2,1 млрд</w:t>
        </w:r>
        <w:r>
          <w:rPr>
            <w:noProof/>
            <w:webHidden/>
          </w:rPr>
          <w:tab/>
        </w:r>
        <w:r>
          <w:rPr>
            <w:noProof/>
            <w:webHidden/>
          </w:rPr>
          <w:fldChar w:fldCharType="begin"/>
        </w:r>
        <w:r>
          <w:rPr>
            <w:noProof/>
            <w:webHidden/>
          </w:rPr>
          <w:instrText xml:space="preserve"> PAGEREF _Toc189200928 \h </w:instrText>
        </w:r>
        <w:r>
          <w:rPr>
            <w:noProof/>
            <w:webHidden/>
          </w:rPr>
        </w:r>
        <w:r>
          <w:rPr>
            <w:noProof/>
            <w:webHidden/>
          </w:rPr>
          <w:fldChar w:fldCharType="separate"/>
        </w:r>
        <w:r>
          <w:rPr>
            <w:noProof/>
            <w:webHidden/>
          </w:rPr>
          <w:t>11</w:t>
        </w:r>
        <w:r>
          <w:rPr>
            <w:noProof/>
            <w:webHidden/>
          </w:rPr>
          <w:fldChar w:fldCharType="end"/>
        </w:r>
      </w:hyperlink>
    </w:p>
    <w:p w14:paraId="673D6859" w14:textId="579FEC70" w:rsidR="00F960C1" w:rsidRDefault="00F960C1">
      <w:pPr>
        <w:pStyle w:val="31"/>
        <w:rPr>
          <w:rFonts w:ascii="Calibri" w:hAnsi="Calibri"/>
          <w:kern w:val="2"/>
        </w:rPr>
      </w:pPr>
      <w:hyperlink w:anchor="_Toc189200929" w:history="1">
        <w:r w:rsidRPr="00BB2BFD">
          <w:rPr>
            <w:rStyle w:val="a3"/>
          </w:rPr>
          <w:t>АО МНПФ «БОЛЬШОЙ» в 2024 году выплатил своим клиентам пенсионных выплат на сумму более 2,1 млрд рублей. Это на 30,1 % больше аналогичного показателя 2023 года.</w:t>
        </w:r>
        <w:r>
          <w:rPr>
            <w:webHidden/>
          </w:rPr>
          <w:tab/>
        </w:r>
        <w:r>
          <w:rPr>
            <w:webHidden/>
          </w:rPr>
          <w:fldChar w:fldCharType="begin"/>
        </w:r>
        <w:r>
          <w:rPr>
            <w:webHidden/>
          </w:rPr>
          <w:instrText xml:space="preserve"> PAGEREF _Toc189200929 \h </w:instrText>
        </w:r>
        <w:r>
          <w:rPr>
            <w:webHidden/>
          </w:rPr>
        </w:r>
        <w:r>
          <w:rPr>
            <w:webHidden/>
          </w:rPr>
          <w:fldChar w:fldCharType="separate"/>
        </w:r>
        <w:r>
          <w:rPr>
            <w:webHidden/>
          </w:rPr>
          <w:t>11</w:t>
        </w:r>
        <w:r>
          <w:rPr>
            <w:webHidden/>
          </w:rPr>
          <w:fldChar w:fldCharType="end"/>
        </w:r>
      </w:hyperlink>
    </w:p>
    <w:p w14:paraId="39D8FAB8" w14:textId="5DCB5764" w:rsidR="00F960C1" w:rsidRDefault="00F960C1">
      <w:pPr>
        <w:pStyle w:val="21"/>
        <w:tabs>
          <w:tab w:val="right" w:leader="dot" w:pos="9061"/>
        </w:tabs>
        <w:rPr>
          <w:rFonts w:ascii="Calibri" w:hAnsi="Calibri"/>
          <w:noProof/>
          <w:kern w:val="2"/>
        </w:rPr>
      </w:pPr>
      <w:hyperlink w:anchor="_Toc189200930" w:history="1">
        <w:r w:rsidRPr="00BB2BFD">
          <w:rPr>
            <w:rStyle w:val="a3"/>
            <w:noProof/>
          </w:rPr>
          <w:t>РБК, 30.01.2025, Пенсии на 7 млрд рублей получили клиенты НПФ «Достойное будущее» в 2024</w:t>
        </w:r>
        <w:r>
          <w:rPr>
            <w:noProof/>
            <w:webHidden/>
          </w:rPr>
          <w:tab/>
        </w:r>
        <w:r>
          <w:rPr>
            <w:noProof/>
            <w:webHidden/>
          </w:rPr>
          <w:fldChar w:fldCharType="begin"/>
        </w:r>
        <w:r>
          <w:rPr>
            <w:noProof/>
            <w:webHidden/>
          </w:rPr>
          <w:instrText xml:space="preserve"> PAGEREF _Toc189200930 \h </w:instrText>
        </w:r>
        <w:r>
          <w:rPr>
            <w:noProof/>
            <w:webHidden/>
          </w:rPr>
        </w:r>
        <w:r>
          <w:rPr>
            <w:noProof/>
            <w:webHidden/>
          </w:rPr>
          <w:fldChar w:fldCharType="separate"/>
        </w:r>
        <w:r>
          <w:rPr>
            <w:noProof/>
            <w:webHidden/>
          </w:rPr>
          <w:t>11</w:t>
        </w:r>
        <w:r>
          <w:rPr>
            <w:noProof/>
            <w:webHidden/>
          </w:rPr>
          <w:fldChar w:fldCharType="end"/>
        </w:r>
      </w:hyperlink>
    </w:p>
    <w:p w14:paraId="54173D42" w14:textId="5FC8C72C" w:rsidR="00F960C1" w:rsidRDefault="00F960C1">
      <w:pPr>
        <w:pStyle w:val="31"/>
        <w:rPr>
          <w:rFonts w:ascii="Calibri" w:hAnsi="Calibri"/>
          <w:kern w:val="2"/>
        </w:rPr>
      </w:pPr>
      <w:hyperlink w:anchor="_Toc189200931" w:history="1">
        <w:r w:rsidRPr="00BB2BFD">
          <w:rPr>
            <w:rStyle w:val="a3"/>
          </w:rPr>
          <w:t>В 2024 году сумма выплат клиентам НПФ «Достойное БУДУЩЕЕ» по сравнению с 2023 годом выросла на 44,9% до 7,1 млрд рублей. Основная часть платежей пришлась на обязательное пенсионное страхование (ОПС). Такие данные приводит фонд по итогам года.</w:t>
        </w:r>
        <w:r>
          <w:rPr>
            <w:webHidden/>
          </w:rPr>
          <w:tab/>
        </w:r>
        <w:r>
          <w:rPr>
            <w:webHidden/>
          </w:rPr>
          <w:fldChar w:fldCharType="begin"/>
        </w:r>
        <w:r>
          <w:rPr>
            <w:webHidden/>
          </w:rPr>
          <w:instrText xml:space="preserve"> PAGEREF _Toc189200931 \h </w:instrText>
        </w:r>
        <w:r>
          <w:rPr>
            <w:webHidden/>
          </w:rPr>
        </w:r>
        <w:r>
          <w:rPr>
            <w:webHidden/>
          </w:rPr>
          <w:fldChar w:fldCharType="separate"/>
        </w:r>
        <w:r>
          <w:rPr>
            <w:webHidden/>
          </w:rPr>
          <w:t>11</w:t>
        </w:r>
        <w:r>
          <w:rPr>
            <w:webHidden/>
          </w:rPr>
          <w:fldChar w:fldCharType="end"/>
        </w:r>
      </w:hyperlink>
    </w:p>
    <w:p w14:paraId="1A95F3B5" w14:textId="4D48D329" w:rsidR="00F960C1" w:rsidRDefault="00F960C1">
      <w:pPr>
        <w:pStyle w:val="21"/>
        <w:tabs>
          <w:tab w:val="right" w:leader="dot" w:pos="9061"/>
        </w:tabs>
        <w:rPr>
          <w:rFonts w:ascii="Calibri" w:hAnsi="Calibri"/>
          <w:noProof/>
          <w:kern w:val="2"/>
        </w:rPr>
      </w:pPr>
      <w:hyperlink w:anchor="_Toc189200932" w:history="1">
        <w:r w:rsidRPr="00BB2BFD">
          <w:rPr>
            <w:rStyle w:val="a3"/>
            <w:noProof/>
          </w:rPr>
          <w:t>РБК, 30.01.2025, Объем выплат НПФ «Будущее» вырос на 40,3% в 2024 году</w:t>
        </w:r>
        <w:r>
          <w:rPr>
            <w:noProof/>
            <w:webHidden/>
          </w:rPr>
          <w:tab/>
        </w:r>
        <w:r>
          <w:rPr>
            <w:noProof/>
            <w:webHidden/>
          </w:rPr>
          <w:fldChar w:fldCharType="begin"/>
        </w:r>
        <w:r>
          <w:rPr>
            <w:noProof/>
            <w:webHidden/>
          </w:rPr>
          <w:instrText xml:space="preserve"> PAGEREF _Toc189200932 \h </w:instrText>
        </w:r>
        <w:r>
          <w:rPr>
            <w:noProof/>
            <w:webHidden/>
          </w:rPr>
        </w:r>
        <w:r>
          <w:rPr>
            <w:noProof/>
            <w:webHidden/>
          </w:rPr>
          <w:fldChar w:fldCharType="separate"/>
        </w:r>
        <w:r>
          <w:rPr>
            <w:noProof/>
            <w:webHidden/>
          </w:rPr>
          <w:t>12</w:t>
        </w:r>
        <w:r>
          <w:rPr>
            <w:noProof/>
            <w:webHidden/>
          </w:rPr>
          <w:fldChar w:fldCharType="end"/>
        </w:r>
      </w:hyperlink>
    </w:p>
    <w:p w14:paraId="05B31B5C" w14:textId="16BD00A2" w:rsidR="00F960C1" w:rsidRDefault="00F960C1">
      <w:pPr>
        <w:pStyle w:val="31"/>
        <w:rPr>
          <w:rFonts w:ascii="Calibri" w:hAnsi="Calibri"/>
          <w:kern w:val="2"/>
        </w:rPr>
      </w:pPr>
      <w:hyperlink w:anchor="_Toc189200933" w:history="1">
        <w:r w:rsidRPr="00BB2BFD">
          <w:rPr>
            <w:rStyle w:val="a3"/>
          </w:rPr>
          <w:t>В 2024 году НПФ «БУДУЩЕЕ» перечислил клиентам 7,2 млрд рублей пенсионных выплат. По сравнению с 2023 годом сумма платежей увеличилась на 40,3%. Такие данные приводит фонд по итогам года.</w:t>
        </w:r>
        <w:r>
          <w:rPr>
            <w:webHidden/>
          </w:rPr>
          <w:tab/>
        </w:r>
        <w:r>
          <w:rPr>
            <w:webHidden/>
          </w:rPr>
          <w:fldChar w:fldCharType="begin"/>
        </w:r>
        <w:r>
          <w:rPr>
            <w:webHidden/>
          </w:rPr>
          <w:instrText xml:space="preserve"> PAGEREF _Toc189200933 \h </w:instrText>
        </w:r>
        <w:r>
          <w:rPr>
            <w:webHidden/>
          </w:rPr>
        </w:r>
        <w:r>
          <w:rPr>
            <w:webHidden/>
          </w:rPr>
          <w:fldChar w:fldCharType="separate"/>
        </w:r>
        <w:r>
          <w:rPr>
            <w:webHidden/>
          </w:rPr>
          <w:t>12</w:t>
        </w:r>
        <w:r>
          <w:rPr>
            <w:webHidden/>
          </w:rPr>
          <w:fldChar w:fldCharType="end"/>
        </w:r>
      </w:hyperlink>
    </w:p>
    <w:p w14:paraId="432D392A" w14:textId="04605A86" w:rsidR="00F960C1" w:rsidRDefault="00F960C1">
      <w:pPr>
        <w:pStyle w:val="21"/>
        <w:tabs>
          <w:tab w:val="right" w:leader="dot" w:pos="9061"/>
        </w:tabs>
        <w:rPr>
          <w:rFonts w:ascii="Calibri" w:hAnsi="Calibri"/>
          <w:noProof/>
          <w:kern w:val="2"/>
        </w:rPr>
      </w:pPr>
      <w:hyperlink w:anchor="_Toc189200934" w:history="1">
        <w:r w:rsidRPr="00BB2BFD">
          <w:rPr>
            <w:rStyle w:val="a3"/>
            <w:noProof/>
          </w:rPr>
          <w:t>РБК, 30.01.2025, НПФ Эволюция выплатил клиентам более 12 млрд рублей за 2024 год</w:t>
        </w:r>
        <w:r>
          <w:rPr>
            <w:noProof/>
            <w:webHidden/>
          </w:rPr>
          <w:tab/>
        </w:r>
        <w:r>
          <w:rPr>
            <w:noProof/>
            <w:webHidden/>
          </w:rPr>
          <w:fldChar w:fldCharType="begin"/>
        </w:r>
        <w:r>
          <w:rPr>
            <w:noProof/>
            <w:webHidden/>
          </w:rPr>
          <w:instrText xml:space="preserve"> PAGEREF _Toc189200934 \h </w:instrText>
        </w:r>
        <w:r>
          <w:rPr>
            <w:noProof/>
            <w:webHidden/>
          </w:rPr>
        </w:r>
        <w:r>
          <w:rPr>
            <w:noProof/>
            <w:webHidden/>
          </w:rPr>
          <w:fldChar w:fldCharType="separate"/>
        </w:r>
        <w:r>
          <w:rPr>
            <w:noProof/>
            <w:webHidden/>
          </w:rPr>
          <w:t>13</w:t>
        </w:r>
        <w:r>
          <w:rPr>
            <w:noProof/>
            <w:webHidden/>
          </w:rPr>
          <w:fldChar w:fldCharType="end"/>
        </w:r>
      </w:hyperlink>
    </w:p>
    <w:p w14:paraId="38F6E88F" w14:textId="7C5AFD2E" w:rsidR="00F960C1" w:rsidRDefault="00F960C1">
      <w:pPr>
        <w:pStyle w:val="31"/>
        <w:rPr>
          <w:rFonts w:ascii="Calibri" w:hAnsi="Calibri"/>
          <w:kern w:val="2"/>
        </w:rPr>
      </w:pPr>
      <w:hyperlink w:anchor="_Toc189200935" w:history="1">
        <w:r w:rsidRPr="00BB2BFD">
          <w:rPr>
            <w:rStyle w:val="a3"/>
          </w:rPr>
          <w:t>В 2024 году клиенты НПФ Эволюция получили более 12 млрд рублей выплат по договорам обязательного пенсионного страхования (ОПС) и негосударственного пенсионного обеспечения (НПО). Сумма платежей выросла на 21,4% по сравнению с показателями за 2023 год. Такие данные приводит фонд по итогам года.</w:t>
        </w:r>
        <w:r>
          <w:rPr>
            <w:webHidden/>
          </w:rPr>
          <w:tab/>
        </w:r>
        <w:r>
          <w:rPr>
            <w:webHidden/>
          </w:rPr>
          <w:fldChar w:fldCharType="begin"/>
        </w:r>
        <w:r>
          <w:rPr>
            <w:webHidden/>
          </w:rPr>
          <w:instrText xml:space="preserve"> PAGEREF _Toc189200935 \h </w:instrText>
        </w:r>
        <w:r>
          <w:rPr>
            <w:webHidden/>
          </w:rPr>
        </w:r>
        <w:r>
          <w:rPr>
            <w:webHidden/>
          </w:rPr>
          <w:fldChar w:fldCharType="separate"/>
        </w:r>
        <w:r>
          <w:rPr>
            <w:webHidden/>
          </w:rPr>
          <w:t>13</w:t>
        </w:r>
        <w:r>
          <w:rPr>
            <w:webHidden/>
          </w:rPr>
          <w:fldChar w:fldCharType="end"/>
        </w:r>
      </w:hyperlink>
    </w:p>
    <w:p w14:paraId="734489CB" w14:textId="70531044" w:rsidR="00F960C1" w:rsidRDefault="00F960C1">
      <w:pPr>
        <w:pStyle w:val="21"/>
        <w:tabs>
          <w:tab w:val="right" w:leader="dot" w:pos="9061"/>
        </w:tabs>
        <w:rPr>
          <w:rFonts w:ascii="Calibri" w:hAnsi="Calibri"/>
          <w:noProof/>
          <w:kern w:val="2"/>
        </w:rPr>
      </w:pPr>
      <w:hyperlink w:anchor="_Toc189200936" w:history="1">
        <w:r w:rsidRPr="00BB2BFD">
          <w:rPr>
            <w:rStyle w:val="a3"/>
            <w:noProof/>
          </w:rPr>
          <w:t>Прайм, 30.01.2025, 13 130 негосударственных пенсий назначил НПФ «БЛАГОСОСТОЯНИЕ» в 2024 году</w:t>
        </w:r>
        <w:r>
          <w:rPr>
            <w:noProof/>
            <w:webHidden/>
          </w:rPr>
          <w:tab/>
        </w:r>
        <w:r>
          <w:rPr>
            <w:noProof/>
            <w:webHidden/>
          </w:rPr>
          <w:fldChar w:fldCharType="begin"/>
        </w:r>
        <w:r>
          <w:rPr>
            <w:noProof/>
            <w:webHidden/>
          </w:rPr>
          <w:instrText xml:space="preserve"> PAGEREF _Toc189200936 \h </w:instrText>
        </w:r>
        <w:r>
          <w:rPr>
            <w:noProof/>
            <w:webHidden/>
          </w:rPr>
        </w:r>
        <w:r>
          <w:rPr>
            <w:noProof/>
            <w:webHidden/>
          </w:rPr>
          <w:fldChar w:fldCharType="separate"/>
        </w:r>
        <w:r>
          <w:rPr>
            <w:noProof/>
            <w:webHidden/>
          </w:rPr>
          <w:t>13</w:t>
        </w:r>
        <w:r>
          <w:rPr>
            <w:noProof/>
            <w:webHidden/>
          </w:rPr>
          <w:fldChar w:fldCharType="end"/>
        </w:r>
      </w:hyperlink>
    </w:p>
    <w:p w14:paraId="27671467" w14:textId="725A8242" w:rsidR="00F960C1" w:rsidRDefault="00F960C1">
      <w:pPr>
        <w:pStyle w:val="31"/>
        <w:rPr>
          <w:rFonts w:ascii="Calibri" w:hAnsi="Calibri"/>
          <w:kern w:val="2"/>
        </w:rPr>
      </w:pPr>
      <w:hyperlink w:anchor="_Toc189200937" w:history="1">
        <w:r w:rsidRPr="00BB2BFD">
          <w:rPr>
            <w:rStyle w:val="a3"/>
          </w:rPr>
          <w:t>В 2024 году выплату негосударственной пенсии оформили 13 130 клиентов фонда – участников корпоративных и индивидуальных программ негосударственного пенсионного обеспечения. Общее количество назначенных фондом выплат достигло 578 000.</w:t>
        </w:r>
        <w:r>
          <w:rPr>
            <w:webHidden/>
          </w:rPr>
          <w:tab/>
        </w:r>
        <w:r>
          <w:rPr>
            <w:webHidden/>
          </w:rPr>
          <w:fldChar w:fldCharType="begin"/>
        </w:r>
        <w:r>
          <w:rPr>
            <w:webHidden/>
          </w:rPr>
          <w:instrText xml:space="preserve"> PAGEREF _Toc189200937 \h </w:instrText>
        </w:r>
        <w:r>
          <w:rPr>
            <w:webHidden/>
          </w:rPr>
        </w:r>
        <w:r>
          <w:rPr>
            <w:webHidden/>
          </w:rPr>
          <w:fldChar w:fldCharType="separate"/>
        </w:r>
        <w:r>
          <w:rPr>
            <w:webHidden/>
          </w:rPr>
          <w:t>13</w:t>
        </w:r>
        <w:r>
          <w:rPr>
            <w:webHidden/>
          </w:rPr>
          <w:fldChar w:fldCharType="end"/>
        </w:r>
      </w:hyperlink>
    </w:p>
    <w:p w14:paraId="38867D5F" w14:textId="1B60CCB6" w:rsidR="00F960C1" w:rsidRDefault="00F960C1">
      <w:pPr>
        <w:pStyle w:val="21"/>
        <w:tabs>
          <w:tab w:val="right" w:leader="dot" w:pos="9061"/>
        </w:tabs>
        <w:rPr>
          <w:rFonts w:ascii="Calibri" w:hAnsi="Calibri"/>
          <w:noProof/>
          <w:kern w:val="2"/>
        </w:rPr>
      </w:pPr>
      <w:hyperlink w:anchor="_Toc189200938" w:history="1">
        <w:r w:rsidRPr="00BB2BFD">
          <w:rPr>
            <w:rStyle w:val="a3"/>
            <w:noProof/>
          </w:rPr>
          <w:t>Ваш пенсионный брокер, 30.01.2025, Россияне рассказали, на что копили в 2024 год</w:t>
        </w:r>
        <w:r>
          <w:rPr>
            <w:noProof/>
            <w:webHidden/>
          </w:rPr>
          <w:tab/>
        </w:r>
        <w:r>
          <w:rPr>
            <w:noProof/>
            <w:webHidden/>
          </w:rPr>
          <w:fldChar w:fldCharType="begin"/>
        </w:r>
        <w:r>
          <w:rPr>
            <w:noProof/>
            <w:webHidden/>
          </w:rPr>
          <w:instrText xml:space="preserve"> PAGEREF _Toc189200938 \h </w:instrText>
        </w:r>
        <w:r>
          <w:rPr>
            <w:noProof/>
            <w:webHidden/>
          </w:rPr>
        </w:r>
        <w:r>
          <w:rPr>
            <w:noProof/>
            <w:webHidden/>
          </w:rPr>
          <w:fldChar w:fldCharType="separate"/>
        </w:r>
        <w:r>
          <w:rPr>
            <w:noProof/>
            <w:webHidden/>
          </w:rPr>
          <w:t>14</w:t>
        </w:r>
        <w:r>
          <w:rPr>
            <w:noProof/>
            <w:webHidden/>
          </w:rPr>
          <w:fldChar w:fldCharType="end"/>
        </w:r>
      </w:hyperlink>
    </w:p>
    <w:p w14:paraId="1A848A11" w14:textId="0AA8738F" w:rsidR="00F960C1" w:rsidRDefault="00F960C1">
      <w:pPr>
        <w:pStyle w:val="31"/>
        <w:rPr>
          <w:rFonts w:ascii="Calibri" w:hAnsi="Calibri"/>
          <w:kern w:val="2"/>
        </w:rPr>
      </w:pPr>
      <w:hyperlink w:anchor="_Toc189200939" w:history="1">
        <w:r w:rsidRPr="00BB2BFD">
          <w:rPr>
            <w:rStyle w:val="a3"/>
          </w:rPr>
          <w:t>Почти половине опрошенных россиян (47%) удавалось откладывать деньги с зарплаты в уходящем году, выяснили в ходе опроса сервис Работа.ру и СберНПФ. Вместе с генеральным директором СберНПФ Александром Зарецким разбираем финансовые привычки граждан и выясняем, как быстрее и эффективнее делать сбережения и не бросить копить на полпути.</w:t>
        </w:r>
        <w:r>
          <w:rPr>
            <w:webHidden/>
          </w:rPr>
          <w:tab/>
        </w:r>
        <w:r>
          <w:rPr>
            <w:webHidden/>
          </w:rPr>
          <w:fldChar w:fldCharType="begin"/>
        </w:r>
        <w:r>
          <w:rPr>
            <w:webHidden/>
          </w:rPr>
          <w:instrText xml:space="preserve"> PAGEREF _Toc189200939 \h </w:instrText>
        </w:r>
        <w:r>
          <w:rPr>
            <w:webHidden/>
          </w:rPr>
        </w:r>
        <w:r>
          <w:rPr>
            <w:webHidden/>
          </w:rPr>
          <w:fldChar w:fldCharType="separate"/>
        </w:r>
        <w:r>
          <w:rPr>
            <w:webHidden/>
          </w:rPr>
          <w:t>14</w:t>
        </w:r>
        <w:r>
          <w:rPr>
            <w:webHidden/>
          </w:rPr>
          <w:fldChar w:fldCharType="end"/>
        </w:r>
      </w:hyperlink>
    </w:p>
    <w:p w14:paraId="69B17EDF" w14:textId="46C8F913" w:rsidR="00F960C1" w:rsidRDefault="00F960C1">
      <w:pPr>
        <w:pStyle w:val="21"/>
        <w:tabs>
          <w:tab w:val="right" w:leader="dot" w:pos="9061"/>
        </w:tabs>
        <w:rPr>
          <w:rFonts w:ascii="Calibri" w:hAnsi="Calibri"/>
          <w:noProof/>
          <w:kern w:val="2"/>
        </w:rPr>
      </w:pPr>
      <w:hyperlink w:anchor="_Toc189200940" w:history="1">
        <w:r w:rsidRPr="00BB2BFD">
          <w:rPr>
            <w:rStyle w:val="a3"/>
            <w:noProof/>
          </w:rPr>
          <w:t>Эксперт РА, 30.01.2025, «Эксперт РА» соберет лидеров рынка управления активами 5 марта</w:t>
        </w:r>
        <w:r>
          <w:rPr>
            <w:noProof/>
            <w:webHidden/>
          </w:rPr>
          <w:tab/>
        </w:r>
        <w:r>
          <w:rPr>
            <w:noProof/>
            <w:webHidden/>
          </w:rPr>
          <w:fldChar w:fldCharType="begin"/>
        </w:r>
        <w:r>
          <w:rPr>
            <w:noProof/>
            <w:webHidden/>
          </w:rPr>
          <w:instrText xml:space="preserve"> PAGEREF _Toc189200940 \h </w:instrText>
        </w:r>
        <w:r>
          <w:rPr>
            <w:noProof/>
            <w:webHidden/>
          </w:rPr>
        </w:r>
        <w:r>
          <w:rPr>
            <w:noProof/>
            <w:webHidden/>
          </w:rPr>
          <w:fldChar w:fldCharType="separate"/>
        </w:r>
        <w:r>
          <w:rPr>
            <w:noProof/>
            <w:webHidden/>
          </w:rPr>
          <w:t>16</w:t>
        </w:r>
        <w:r>
          <w:rPr>
            <w:noProof/>
            <w:webHidden/>
          </w:rPr>
          <w:fldChar w:fldCharType="end"/>
        </w:r>
      </w:hyperlink>
    </w:p>
    <w:p w14:paraId="595D22E7" w14:textId="18367593" w:rsidR="00F960C1" w:rsidRDefault="00F960C1">
      <w:pPr>
        <w:pStyle w:val="31"/>
        <w:rPr>
          <w:rFonts w:ascii="Calibri" w:hAnsi="Calibri"/>
          <w:kern w:val="2"/>
        </w:rPr>
      </w:pPr>
      <w:hyperlink w:anchor="_Toc189200941" w:history="1">
        <w:r w:rsidRPr="00BB2BFD">
          <w:rPr>
            <w:rStyle w:val="a3"/>
          </w:rPr>
          <w:t>5 марта 2025 года в Москве состоится Форум лидеров рынка управления активами, организованный рейтинговым агентством «Эксперт РА» и аналитической компанией «Эксперт Бизнес-Решения». Стратегический партнер мероприятия - УК «Первая», генеральный партнер - УК «Альфа-Капитал», партнеры - «РСХБ Управление Активами» и «Газпромбанк». Участниками форума станут более 300 человек: топ-менеджеры УК, инвестбанков, НПФ и страховых компаний, эмитенты, представители регуляторов, профильных ассоциаций и инфраструктуры рынка.</w:t>
        </w:r>
        <w:r>
          <w:rPr>
            <w:webHidden/>
          </w:rPr>
          <w:tab/>
        </w:r>
        <w:r>
          <w:rPr>
            <w:webHidden/>
          </w:rPr>
          <w:fldChar w:fldCharType="begin"/>
        </w:r>
        <w:r>
          <w:rPr>
            <w:webHidden/>
          </w:rPr>
          <w:instrText xml:space="preserve"> PAGEREF _Toc189200941 \h </w:instrText>
        </w:r>
        <w:r>
          <w:rPr>
            <w:webHidden/>
          </w:rPr>
        </w:r>
        <w:r>
          <w:rPr>
            <w:webHidden/>
          </w:rPr>
          <w:fldChar w:fldCharType="separate"/>
        </w:r>
        <w:r>
          <w:rPr>
            <w:webHidden/>
          </w:rPr>
          <w:t>16</w:t>
        </w:r>
        <w:r>
          <w:rPr>
            <w:webHidden/>
          </w:rPr>
          <w:fldChar w:fldCharType="end"/>
        </w:r>
      </w:hyperlink>
    </w:p>
    <w:p w14:paraId="6510D55A" w14:textId="72399990" w:rsidR="00F960C1" w:rsidRDefault="00F960C1">
      <w:pPr>
        <w:pStyle w:val="12"/>
        <w:tabs>
          <w:tab w:val="right" w:leader="dot" w:pos="9061"/>
        </w:tabs>
        <w:rPr>
          <w:rFonts w:ascii="Calibri" w:hAnsi="Calibri"/>
          <w:b w:val="0"/>
          <w:noProof/>
          <w:kern w:val="2"/>
          <w:sz w:val="24"/>
        </w:rPr>
      </w:pPr>
      <w:hyperlink w:anchor="_Toc189200942" w:history="1">
        <w:r w:rsidRPr="00BB2BF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_Toc189200942 \h </w:instrText>
        </w:r>
        <w:r>
          <w:rPr>
            <w:noProof/>
            <w:webHidden/>
          </w:rPr>
        </w:r>
        <w:r>
          <w:rPr>
            <w:noProof/>
            <w:webHidden/>
          </w:rPr>
          <w:fldChar w:fldCharType="separate"/>
        </w:r>
        <w:r>
          <w:rPr>
            <w:noProof/>
            <w:webHidden/>
          </w:rPr>
          <w:t>17</w:t>
        </w:r>
        <w:r>
          <w:rPr>
            <w:noProof/>
            <w:webHidden/>
          </w:rPr>
          <w:fldChar w:fldCharType="end"/>
        </w:r>
      </w:hyperlink>
    </w:p>
    <w:p w14:paraId="51D5CAF1" w14:textId="0756E2D8" w:rsidR="00F960C1" w:rsidRDefault="00F960C1">
      <w:pPr>
        <w:pStyle w:val="21"/>
        <w:tabs>
          <w:tab w:val="right" w:leader="dot" w:pos="9061"/>
        </w:tabs>
        <w:rPr>
          <w:rFonts w:ascii="Calibri" w:hAnsi="Calibri"/>
          <w:noProof/>
          <w:kern w:val="2"/>
        </w:rPr>
      </w:pPr>
      <w:hyperlink w:anchor="_Toc189200943" w:history="1">
        <w:r w:rsidRPr="00BB2BFD">
          <w:rPr>
            <w:rStyle w:val="a3"/>
            <w:noProof/>
          </w:rPr>
          <w:t>URA.</w:t>
        </w:r>
        <w:r w:rsidRPr="00BB2BFD">
          <w:rPr>
            <w:rStyle w:val="a3"/>
            <w:noProof/>
            <w:lang w:val="en-US"/>
          </w:rPr>
          <w:t>news</w:t>
        </w:r>
        <w:r w:rsidRPr="00BB2BFD">
          <w:rPr>
            <w:rStyle w:val="a3"/>
            <w:noProof/>
          </w:rPr>
          <w:t>, 30.01.2025, Россиянам объяснили смысл «разморозки» накопительной пенсии через ПДС</w:t>
        </w:r>
        <w:r>
          <w:rPr>
            <w:noProof/>
            <w:webHidden/>
          </w:rPr>
          <w:tab/>
        </w:r>
        <w:r>
          <w:rPr>
            <w:noProof/>
            <w:webHidden/>
          </w:rPr>
          <w:fldChar w:fldCharType="begin"/>
        </w:r>
        <w:r>
          <w:rPr>
            <w:noProof/>
            <w:webHidden/>
          </w:rPr>
          <w:instrText xml:space="preserve"> PAGEREF _Toc189200943 \h </w:instrText>
        </w:r>
        <w:r>
          <w:rPr>
            <w:noProof/>
            <w:webHidden/>
          </w:rPr>
        </w:r>
        <w:r>
          <w:rPr>
            <w:noProof/>
            <w:webHidden/>
          </w:rPr>
          <w:fldChar w:fldCharType="separate"/>
        </w:r>
        <w:r>
          <w:rPr>
            <w:noProof/>
            <w:webHidden/>
          </w:rPr>
          <w:t>17</w:t>
        </w:r>
        <w:r>
          <w:rPr>
            <w:noProof/>
            <w:webHidden/>
          </w:rPr>
          <w:fldChar w:fldCharType="end"/>
        </w:r>
      </w:hyperlink>
    </w:p>
    <w:p w14:paraId="11D752F3" w14:textId="31E1A542" w:rsidR="00F960C1" w:rsidRDefault="00F960C1">
      <w:pPr>
        <w:pStyle w:val="31"/>
        <w:rPr>
          <w:rFonts w:ascii="Calibri" w:hAnsi="Calibri"/>
          <w:kern w:val="2"/>
        </w:rPr>
      </w:pPr>
      <w:hyperlink w:anchor="_Toc189200944" w:history="1">
        <w:r w:rsidRPr="00BB2BFD">
          <w:rPr>
            <w:rStyle w:val="a3"/>
          </w:rPr>
          <w:t>Жители России с 2024 года получили возможность перевести средства накопительной пенсии в программу долгосрочных сбережений (ПДС), которые можно снять, не дожидаясь наступления пенсии. Об этом сообщают эксперты пенсионного рынка.</w:t>
        </w:r>
        <w:r>
          <w:rPr>
            <w:webHidden/>
          </w:rPr>
          <w:tab/>
        </w:r>
        <w:r>
          <w:rPr>
            <w:webHidden/>
          </w:rPr>
          <w:fldChar w:fldCharType="begin"/>
        </w:r>
        <w:r>
          <w:rPr>
            <w:webHidden/>
          </w:rPr>
          <w:instrText xml:space="preserve"> PAGEREF _Toc189200944 \h </w:instrText>
        </w:r>
        <w:r>
          <w:rPr>
            <w:webHidden/>
          </w:rPr>
        </w:r>
        <w:r>
          <w:rPr>
            <w:webHidden/>
          </w:rPr>
          <w:fldChar w:fldCharType="separate"/>
        </w:r>
        <w:r>
          <w:rPr>
            <w:webHidden/>
          </w:rPr>
          <w:t>17</w:t>
        </w:r>
        <w:r>
          <w:rPr>
            <w:webHidden/>
          </w:rPr>
          <w:fldChar w:fldCharType="end"/>
        </w:r>
      </w:hyperlink>
    </w:p>
    <w:p w14:paraId="0C95EE20" w14:textId="4671A1CC" w:rsidR="00F960C1" w:rsidRDefault="00F960C1">
      <w:pPr>
        <w:pStyle w:val="21"/>
        <w:tabs>
          <w:tab w:val="right" w:leader="dot" w:pos="9061"/>
        </w:tabs>
        <w:rPr>
          <w:rFonts w:ascii="Calibri" w:hAnsi="Calibri"/>
          <w:noProof/>
          <w:kern w:val="2"/>
        </w:rPr>
      </w:pPr>
      <w:hyperlink w:anchor="_Toc189200945" w:history="1">
        <w:r w:rsidRPr="00BB2BFD">
          <w:rPr>
            <w:rStyle w:val="a3"/>
            <w:noProof/>
          </w:rPr>
          <w:t>Пенсия.</w:t>
        </w:r>
        <w:r w:rsidRPr="00BB2BFD">
          <w:rPr>
            <w:rStyle w:val="a3"/>
            <w:noProof/>
            <w:lang w:val="en-US"/>
          </w:rPr>
          <w:t>pro</w:t>
        </w:r>
        <w:r w:rsidRPr="00BB2BFD">
          <w:rPr>
            <w:rStyle w:val="a3"/>
            <w:noProof/>
          </w:rPr>
          <w:t>, 30.01.2025, НПФ «Благосостояние» привлечет новых участников программы долгосрочных сбережений через сторонний банк</w:t>
        </w:r>
        <w:r>
          <w:rPr>
            <w:noProof/>
            <w:webHidden/>
          </w:rPr>
          <w:tab/>
        </w:r>
        <w:r>
          <w:rPr>
            <w:noProof/>
            <w:webHidden/>
          </w:rPr>
          <w:fldChar w:fldCharType="begin"/>
        </w:r>
        <w:r>
          <w:rPr>
            <w:noProof/>
            <w:webHidden/>
          </w:rPr>
          <w:instrText xml:space="preserve"> PAGEREF _Toc189200945 \h </w:instrText>
        </w:r>
        <w:r>
          <w:rPr>
            <w:noProof/>
            <w:webHidden/>
          </w:rPr>
        </w:r>
        <w:r>
          <w:rPr>
            <w:noProof/>
            <w:webHidden/>
          </w:rPr>
          <w:fldChar w:fldCharType="separate"/>
        </w:r>
        <w:r>
          <w:rPr>
            <w:noProof/>
            <w:webHidden/>
          </w:rPr>
          <w:t>17</w:t>
        </w:r>
        <w:r>
          <w:rPr>
            <w:noProof/>
            <w:webHidden/>
          </w:rPr>
          <w:fldChar w:fldCharType="end"/>
        </w:r>
      </w:hyperlink>
    </w:p>
    <w:p w14:paraId="6EDCFDCA" w14:textId="41FB22C5" w:rsidR="00F960C1" w:rsidRDefault="00F960C1">
      <w:pPr>
        <w:pStyle w:val="31"/>
        <w:rPr>
          <w:rFonts w:ascii="Calibri" w:hAnsi="Calibri"/>
          <w:kern w:val="2"/>
        </w:rPr>
      </w:pPr>
      <w:hyperlink w:anchor="_Toc189200946" w:history="1">
        <w:r w:rsidRPr="00BB2BFD">
          <w:rPr>
            <w:rStyle w:val="a3"/>
          </w:rPr>
          <w:t>Абсолют Банк запустил новый вклад с повышенной ставкой, которая назначается, если оформить вклад и одновременно заключить договор по программе долгосрочных сбережений. Договор ПДС должен быть заключен с негосударственным пенсионным фондом «Благосостояние».</w:t>
        </w:r>
        <w:r>
          <w:rPr>
            <w:webHidden/>
          </w:rPr>
          <w:tab/>
        </w:r>
        <w:r>
          <w:rPr>
            <w:webHidden/>
          </w:rPr>
          <w:fldChar w:fldCharType="begin"/>
        </w:r>
        <w:r>
          <w:rPr>
            <w:webHidden/>
          </w:rPr>
          <w:instrText xml:space="preserve"> PAGEREF _Toc189200946 \h </w:instrText>
        </w:r>
        <w:r>
          <w:rPr>
            <w:webHidden/>
          </w:rPr>
        </w:r>
        <w:r>
          <w:rPr>
            <w:webHidden/>
          </w:rPr>
          <w:fldChar w:fldCharType="separate"/>
        </w:r>
        <w:r>
          <w:rPr>
            <w:webHidden/>
          </w:rPr>
          <w:t>17</w:t>
        </w:r>
        <w:r>
          <w:rPr>
            <w:webHidden/>
          </w:rPr>
          <w:fldChar w:fldCharType="end"/>
        </w:r>
      </w:hyperlink>
    </w:p>
    <w:p w14:paraId="2F01291E" w14:textId="4B9BA2F1" w:rsidR="00F960C1" w:rsidRDefault="00F960C1">
      <w:pPr>
        <w:pStyle w:val="21"/>
        <w:tabs>
          <w:tab w:val="right" w:leader="dot" w:pos="9061"/>
        </w:tabs>
        <w:rPr>
          <w:rFonts w:ascii="Calibri" w:hAnsi="Calibri"/>
          <w:noProof/>
          <w:kern w:val="2"/>
        </w:rPr>
      </w:pPr>
      <w:hyperlink w:anchor="_Toc189200947" w:history="1">
        <w:r w:rsidRPr="00BB2BFD">
          <w:rPr>
            <w:rStyle w:val="a3"/>
            <w:noProof/>
          </w:rPr>
          <w:t>Ваш пенсионный брокер, 30.01.2025, Об осуществлении государственной поддержки формирования долгосрочных сбережений</w:t>
        </w:r>
        <w:r>
          <w:rPr>
            <w:noProof/>
            <w:webHidden/>
          </w:rPr>
          <w:tab/>
        </w:r>
        <w:r>
          <w:rPr>
            <w:noProof/>
            <w:webHidden/>
          </w:rPr>
          <w:fldChar w:fldCharType="begin"/>
        </w:r>
        <w:r>
          <w:rPr>
            <w:noProof/>
            <w:webHidden/>
          </w:rPr>
          <w:instrText xml:space="preserve"> PAGEREF _Toc189200947 \h </w:instrText>
        </w:r>
        <w:r>
          <w:rPr>
            <w:noProof/>
            <w:webHidden/>
          </w:rPr>
        </w:r>
        <w:r>
          <w:rPr>
            <w:noProof/>
            <w:webHidden/>
          </w:rPr>
          <w:fldChar w:fldCharType="separate"/>
        </w:r>
        <w:r>
          <w:rPr>
            <w:noProof/>
            <w:webHidden/>
          </w:rPr>
          <w:t>18</w:t>
        </w:r>
        <w:r>
          <w:rPr>
            <w:noProof/>
            <w:webHidden/>
          </w:rPr>
          <w:fldChar w:fldCharType="end"/>
        </w:r>
      </w:hyperlink>
    </w:p>
    <w:p w14:paraId="5A932BC1" w14:textId="7608AC73" w:rsidR="00F960C1" w:rsidRDefault="00F960C1">
      <w:pPr>
        <w:pStyle w:val="31"/>
        <w:rPr>
          <w:rFonts w:ascii="Calibri" w:hAnsi="Calibri"/>
          <w:kern w:val="2"/>
        </w:rPr>
      </w:pPr>
      <w:hyperlink w:anchor="_Toc189200948" w:history="1">
        <w:r w:rsidRPr="00BB2BFD">
          <w:rPr>
            <w:rStyle w:val="a3"/>
          </w:rPr>
          <w:t>С 01.01.2025 года вступило в действие Постановление Правительства Российской Федерации от 20.12.2024 года №1837 «Об осуществлении государственной поддержки формирования долгосрочных сбережений», которым утверждены Правила осуществления государственной поддержки формирования долгосрочных сбережений.</w:t>
        </w:r>
        <w:r>
          <w:rPr>
            <w:webHidden/>
          </w:rPr>
          <w:tab/>
        </w:r>
        <w:r>
          <w:rPr>
            <w:webHidden/>
          </w:rPr>
          <w:fldChar w:fldCharType="begin"/>
        </w:r>
        <w:r>
          <w:rPr>
            <w:webHidden/>
          </w:rPr>
          <w:instrText xml:space="preserve"> PAGEREF _Toc189200948 \h </w:instrText>
        </w:r>
        <w:r>
          <w:rPr>
            <w:webHidden/>
          </w:rPr>
        </w:r>
        <w:r>
          <w:rPr>
            <w:webHidden/>
          </w:rPr>
          <w:fldChar w:fldCharType="separate"/>
        </w:r>
        <w:r>
          <w:rPr>
            <w:webHidden/>
          </w:rPr>
          <w:t>18</w:t>
        </w:r>
        <w:r>
          <w:rPr>
            <w:webHidden/>
          </w:rPr>
          <w:fldChar w:fldCharType="end"/>
        </w:r>
      </w:hyperlink>
    </w:p>
    <w:p w14:paraId="5B026C5E" w14:textId="378AA737" w:rsidR="00F960C1" w:rsidRDefault="00F960C1">
      <w:pPr>
        <w:pStyle w:val="21"/>
        <w:tabs>
          <w:tab w:val="right" w:leader="dot" w:pos="9061"/>
        </w:tabs>
        <w:rPr>
          <w:rFonts w:ascii="Calibri" w:hAnsi="Calibri"/>
          <w:noProof/>
          <w:kern w:val="2"/>
        </w:rPr>
      </w:pPr>
      <w:hyperlink w:anchor="_Toc189200949" w:history="1">
        <w:r w:rsidRPr="00BB2BFD">
          <w:rPr>
            <w:rStyle w:val="a3"/>
            <w:noProof/>
          </w:rPr>
          <w:t>Пенсия.pro, 30.01.2025, Светлана ЗАГОРОДНЕВА, Как подарить акции, золото или договор ПДС: инструкция на каждый случай</w:t>
        </w:r>
        <w:r>
          <w:rPr>
            <w:noProof/>
            <w:webHidden/>
          </w:rPr>
          <w:tab/>
        </w:r>
        <w:r>
          <w:rPr>
            <w:noProof/>
            <w:webHidden/>
          </w:rPr>
          <w:fldChar w:fldCharType="begin"/>
        </w:r>
        <w:r>
          <w:rPr>
            <w:noProof/>
            <w:webHidden/>
          </w:rPr>
          <w:instrText xml:space="preserve"> PAGEREF _Toc189200949 \h </w:instrText>
        </w:r>
        <w:r>
          <w:rPr>
            <w:noProof/>
            <w:webHidden/>
          </w:rPr>
        </w:r>
        <w:r>
          <w:rPr>
            <w:noProof/>
            <w:webHidden/>
          </w:rPr>
          <w:fldChar w:fldCharType="separate"/>
        </w:r>
        <w:r>
          <w:rPr>
            <w:noProof/>
            <w:webHidden/>
          </w:rPr>
          <w:t>19</w:t>
        </w:r>
        <w:r>
          <w:rPr>
            <w:noProof/>
            <w:webHidden/>
          </w:rPr>
          <w:fldChar w:fldCharType="end"/>
        </w:r>
      </w:hyperlink>
    </w:p>
    <w:p w14:paraId="07044983" w14:textId="2C95250A" w:rsidR="00F960C1" w:rsidRDefault="00F960C1">
      <w:pPr>
        <w:pStyle w:val="31"/>
        <w:rPr>
          <w:rFonts w:ascii="Calibri" w:hAnsi="Calibri"/>
          <w:kern w:val="2"/>
        </w:rPr>
      </w:pPr>
      <w:hyperlink w:anchor="_Toc189200950" w:history="1">
        <w:r w:rsidRPr="00BB2BFD">
          <w:rPr>
            <w:rStyle w:val="a3"/>
          </w:rPr>
          <w:t>Дарить на любые праздники можно не только сувениры, цветы, ювелирку, но и куда более ценные активы — деньги. Только не те, что лежат в кошельке и предназначены для трат, а те, что инвестицированы и работают, принося прибыль. Как подарить сбережения в НПФ, вклады, акции, криптовалюту и другие варианты пассивного дохода? Объясняем с помощью простых инструкций.</w:t>
        </w:r>
        <w:r>
          <w:rPr>
            <w:webHidden/>
          </w:rPr>
          <w:tab/>
        </w:r>
        <w:r>
          <w:rPr>
            <w:webHidden/>
          </w:rPr>
          <w:fldChar w:fldCharType="begin"/>
        </w:r>
        <w:r>
          <w:rPr>
            <w:webHidden/>
          </w:rPr>
          <w:instrText xml:space="preserve"> PAGEREF _Toc189200950 \h </w:instrText>
        </w:r>
        <w:r>
          <w:rPr>
            <w:webHidden/>
          </w:rPr>
        </w:r>
        <w:r>
          <w:rPr>
            <w:webHidden/>
          </w:rPr>
          <w:fldChar w:fldCharType="separate"/>
        </w:r>
        <w:r>
          <w:rPr>
            <w:webHidden/>
          </w:rPr>
          <w:t>19</w:t>
        </w:r>
        <w:r>
          <w:rPr>
            <w:webHidden/>
          </w:rPr>
          <w:fldChar w:fldCharType="end"/>
        </w:r>
      </w:hyperlink>
    </w:p>
    <w:p w14:paraId="4A84E7A1" w14:textId="4B5BB24D" w:rsidR="00F960C1" w:rsidRDefault="00F960C1">
      <w:pPr>
        <w:pStyle w:val="21"/>
        <w:tabs>
          <w:tab w:val="right" w:leader="dot" w:pos="9061"/>
        </w:tabs>
        <w:rPr>
          <w:rFonts w:ascii="Calibri" w:hAnsi="Calibri"/>
          <w:noProof/>
          <w:kern w:val="2"/>
        </w:rPr>
      </w:pPr>
      <w:hyperlink w:anchor="_Toc189200951" w:history="1">
        <w:r w:rsidRPr="00BB2BFD">
          <w:rPr>
            <w:rStyle w:val="a3"/>
            <w:noProof/>
          </w:rPr>
          <w:t>Гатчинская правда (Гатчина, Ленинградская область), 30.01.2025, Кому будет выгодна программа долгосрочных сбережений</w:t>
        </w:r>
        <w:r>
          <w:rPr>
            <w:noProof/>
            <w:webHidden/>
          </w:rPr>
          <w:tab/>
        </w:r>
        <w:r>
          <w:rPr>
            <w:noProof/>
            <w:webHidden/>
          </w:rPr>
          <w:fldChar w:fldCharType="begin"/>
        </w:r>
        <w:r>
          <w:rPr>
            <w:noProof/>
            <w:webHidden/>
          </w:rPr>
          <w:instrText xml:space="preserve"> PAGEREF _Toc189200951 \h </w:instrText>
        </w:r>
        <w:r>
          <w:rPr>
            <w:noProof/>
            <w:webHidden/>
          </w:rPr>
        </w:r>
        <w:r>
          <w:rPr>
            <w:noProof/>
            <w:webHidden/>
          </w:rPr>
          <w:fldChar w:fldCharType="separate"/>
        </w:r>
        <w:r>
          <w:rPr>
            <w:noProof/>
            <w:webHidden/>
          </w:rPr>
          <w:t>23</w:t>
        </w:r>
        <w:r>
          <w:rPr>
            <w:noProof/>
            <w:webHidden/>
          </w:rPr>
          <w:fldChar w:fldCharType="end"/>
        </w:r>
      </w:hyperlink>
    </w:p>
    <w:p w14:paraId="67B6D870" w14:textId="7FAEDCC2" w:rsidR="00F960C1" w:rsidRDefault="00F960C1">
      <w:pPr>
        <w:pStyle w:val="31"/>
        <w:rPr>
          <w:rFonts w:ascii="Calibri" w:hAnsi="Calibri"/>
          <w:kern w:val="2"/>
        </w:rPr>
      </w:pPr>
      <w:hyperlink w:anchor="_Toc189200952" w:history="1">
        <w:r w:rsidRPr="00BB2BFD">
          <w:rPr>
            <w:rStyle w:val="a3"/>
          </w:rPr>
          <w:t>Первый год работы программы долгосрочных сбережений (ПДС) завершился заключением почти трех миллионов договоров, участники вложили в нее около 216 млрд рублей, следует из данных Банка России. Это меньше, чем планировалось (а планировалось 250 млрд рублей), но в 2024 году ПДС приходилось конкурировать с очень высокими ставками по банковским вкладам.</w:t>
        </w:r>
        <w:r>
          <w:rPr>
            <w:webHidden/>
          </w:rPr>
          <w:tab/>
        </w:r>
        <w:r>
          <w:rPr>
            <w:webHidden/>
          </w:rPr>
          <w:fldChar w:fldCharType="begin"/>
        </w:r>
        <w:r>
          <w:rPr>
            <w:webHidden/>
          </w:rPr>
          <w:instrText xml:space="preserve"> PAGEREF _Toc189200952 \h </w:instrText>
        </w:r>
        <w:r>
          <w:rPr>
            <w:webHidden/>
          </w:rPr>
        </w:r>
        <w:r>
          <w:rPr>
            <w:webHidden/>
          </w:rPr>
          <w:fldChar w:fldCharType="separate"/>
        </w:r>
        <w:r>
          <w:rPr>
            <w:webHidden/>
          </w:rPr>
          <w:t>23</w:t>
        </w:r>
        <w:r>
          <w:rPr>
            <w:webHidden/>
          </w:rPr>
          <w:fldChar w:fldCharType="end"/>
        </w:r>
      </w:hyperlink>
    </w:p>
    <w:p w14:paraId="6C9A2F6E" w14:textId="6DD50A48" w:rsidR="00F960C1" w:rsidRDefault="00F960C1">
      <w:pPr>
        <w:pStyle w:val="21"/>
        <w:tabs>
          <w:tab w:val="right" w:leader="dot" w:pos="9061"/>
        </w:tabs>
        <w:rPr>
          <w:rFonts w:ascii="Calibri" w:hAnsi="Calibri"/>
          <w:noProof/>
          <w:kern w:val="2"/>
        </w:rPr>
      </w:pPr>
      <w:hyperlink w:anchor="_Toc189200953" w:history="1">
        <w:r w:rsidRPr="00BB2BFD">
          <w:rPr>
            <w:rStyle w:val="a3"/>
            <w:noProof/>
          </w:rPr>
          <w:t>Амурская служба новостей (Благовещенск), 30.01.2025, Дальневосточникам поступит не менее 0,2 млрд рублей софинансирования с помощью СберНПФ</w:t>
        </w:r>
        <w:r>
          <w:rPr>
            <w:noProof/>
            <w:webHidden/>
          </w:rPr>
          <w:tab/>
        </w:r>
        <w:r>
          <w:rPr>
            <w:noProof/>
            <w:webHidden/>
          </w:rPr>
          <w:fldChar w:fldCharType="begin"/>
        </w:r>
        <w:r>
          <w:rPr>
            <w:noProof/>
            <w:webHidden/>
          </w:rPr>
          <w:instrText xml:space="preserve"> PAGEREF _Toc189200953 \h </w:instrText>
        </w:r>
        <w:r>
          <w:rPr>
            <w:noProof/>
            <w:webHidden/>
          </w:rPr>
        </w:r>
        <w:r>
          <w:rPr>
            <w:noProof/>
            <w:webHidden/>
          </w:rPr>
          <w:fldChar w:fldCharType="separate"/>
        </w:r>
        <w:r>
          <w:rPr>
            <w:noProof/>
            <w:webHidden/>
          </w:rPr>
          <w:t>25</w:t>
        </w:r>
        <w:r>
          <w:rPr>
            <w:noProof/>
            <w:webHidden/>
          </w:rPr>
          <w:fldChar w:fldCharType="end"/>
        </w:r>
      </w:hyperlink>
    </w:p>
    <w:p w14:paraId="721A7AA1" w14:textId="02CA5420" w:rsidR="00F960C1" w:rsidRDefault="00F960C1">
      <w:pPr>
        <w:pStyle w:val="31"/>
        <w:rPr>
          <w:rFonts w:ascii="Calibri" w:hAnsi="Calibri"/>
          <w:kern w:val="2"/>
        </w:rPr>
      </w:pPr>
      <w:hyperlink w:anchor="_Toc189200954" w:history="1">
        <w:r w:rsidRPr="00BB2BFD">
          <w:rPr>
            <w:rStyle w:val="a3"/>
          </w:rPr>
          <w:t>Жители Дальнего Востока, пополняющие свои счета в программе долгосрочных сбережений (ПДС), в 2025 году получат не менее 0,2 млрд рублей софинансирования*. Это подсчитали эксперты СберНПФ. Вступить в программу людям помогли сервисы фонда. С начала года дальневосточники оформили 75 тысяч договоров долгосрочных сбережений, чтобы в СберНПФ получать доплаты от государства, налоговые льготы и «размораживать» средства накопительной пенсии.</w:t>
        </w:r>
        <w:r>
          <w:rPr>
            <w:webHidden/>
          </w:rPr>
          <w:tab/>
        </w:r>
        <w:r>
          <w:rPr>
            <w:webHidden/>
          </w:rPr>
          <w:fldChar w:fldCharType="begin"/>
        </w:r>
        <w:r>
          <w:rPr>
            <w:webHidden/>
          </w:rPr>
          <w:instrText xml:space="preserve"> PAGEREF _Toc189200954 \h </w:instrText>
        </w:r>
        <w:r>
          <w:rPr>
            <w:webHidden/>
          </w:rPr>
        </w:r>
        <w:r>
          <w:rPr>
            <w:webHidden/>
          </w:rPr>
          <w:fldChar w:fldCharType="separate"/>
        </w:r>
        <w:r>
          <w:rPr>
            <w:webHidden/>
          </w:rPr>
          <w:t>25</w:t>
        </w:r>
        <w:r>
          <w:rPr>
            <w:webHidden/>
          </w:rPr>
          <w:fldChar w:fldCharType="end"/>
        </w:r>
      </w:hyperlink>
    </w:p>
    <w:p w14:paraId="7CDF7370" w14:textId="0A77A719" w:rsidR="00F960C1" w:rsidRDefault="00F960C1">
      <w:pPr>
        <w:pStyle w:val="12"/>
        <w:tabs>
          <w:tab w:val="right" w:leader="dot" w:pos="9061"/>
        </w:tabs>
        <w:rPr>
          <w:rFonts w:ascii="Calibri" w:hAnsi="Calibri"/>
          <w:b w:val="0"/>
          <w:noProof/>
          <w:kern w:val="2"/>
          <w:sz w:val="24"/>
        </w:rPr>
      </w:pPr>
      <w:hyperlink w:anchor="_Toc189200955" w:history="1">
        <w:r w:rsidRPr="00BB2BF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_Toc189200955 \h </w:instrText>
        </w:r>
        <w:r>
          <w:rPr>
            <w:noProof/>
            <w:webHidden/>
          </w:rPr>
        </w:r>
        <w:r>
          <w:rPr>
            <w:noProof/>
            <w:webHidden/>
          </w:rPr>
          <w:fldChar w:fldCharType="separate"/>
        </w:r>
        <w:r>
          <w:rPr>
            <w:noProof/>
            <w:webHidden/>
          </w:rPr>
          <w:t>26</w:t>
        </w:r>
        <w:r>
          <w:rPr>
            <w:noProof/>
            <w:webHidden/>
          </w:rPr>
          <w:fldChar w:fldCharType="end"/>
        </w:r>
      </w:hyperlink>
    </w:p>
    <w:p w14:paraId="235C80C2" w14:textId="47D26C67" w:rsidR="00F960C1" w:rsidRDefault="00F960C1">
      <w:pPr>
        <w:pStyle w:val="21"/>
        <w:tabs>
          <w:tab w:val="right" w:leader="dot" w:pos="9061"/>
        </w:tabs>
        <w:rPr>
          <w:rFonts w:ascii="Calibri" w:hAnsi="Calibri"/>
          <w:noProof/>
          <w:kern w:val="2"/>
        </w:rPr>
      </w:pPr>
      <w:hyperlink w:anchor="_Toc189200956" w:history="1">
        <w:r w:rsidRPr="00BB2BFD">
          <w:rPr>
            <w:rStyle w:val="a3"/>
            <w:noProof/>
          </w:rPr>
          <w:t>Российская газета, 30.01.2025, Соцфонд напомнил, какие выплаты вырастут с 1 февраля</w:t>
        </w:r>
        <w:r>
          <w:rPr>
            <w:noProof/>
            <w:webHidden/>
          </w:rPr>
          <w:tab/>
        </w:r>
        <w:r>
          <w:rPr>
            <w:noProof/>
            <w:webHidden/>
          </w:rPr>
          <w:fldChar w:fldCharType="begin"/>
        </w:r>
        <w:r>
          <w:rPr>
            <w:noProof/>
            <w:webHidden/>
          </w:rPr>
          <w:instrText xml:space="preserve"> PAGEREF _Toc189200956 \h </w:instrText>
        </w:r>
        <w:r>
          <w:rPr>
            <w:noProof/>
            <w:webHidden/>
          </w:rPr>
        </w:r>
        <w:r>
          <w:rPr>
            <w:noProof/>
            <w:webHidden/>
          </w:rPr>
          <w:fldChar w:fldCharType="separate"/>
        </w:r>
        <w:r>
          <w:rPr>
            <w:noProof/>
            <w:webHidden/>
          </w:rPr>
          <w:t>26</w:t>
        </w:r>
        <w:r>
          <w:rPr>
            <w:noProof/>
            <w:webHidden/>
          </w:rPr>
          <w:fldChar w:fldCharType="end"/>
        </w:r>
      </w:hyperlink>
    </w:p>
    <w:p w14:paraId="2EC449B3" w14:textId="4C3D3EFB" w:rsidR="00F960C1" w:rsidRDefault="00F960C1">
      <w:pPr>
        <w:pStyle w:val="31"/>
        <w:rPr>
          <w:rFonts w:ascii="Calibri" w:hAnsi="Calibri"/>
          <w:kern w:val="2"/>
        </w:rPr>
      </w:pPr>
      <w:hyperlink w:anchor="_Toc189200957" w:history="1">
        <w:r w:rsidRPr="00BB2BFD">
          <w:rPr>
            <w:rStyle w:val="a3"/>
          </w:rPr>
          <w:t>С 1 февраля в России проиндексируют некоторые ежемесячные выплаты. В их числе страховые пенсии. Причем прибавку люди получат и за январь тоже, напомнил глава Соцфонда Сергей Чирков.</w:t>
        </w:r>
        <w:r>
          <w:rPr>
            <w:webHidden/>
          </w:rPr>
          <w:tab/>
        </w:r>
        <w:r>
          <w:rPr>
            <w:webHidden/>
          </w:rPr>
          <w:fldChar w:fldCharType="begin"/>
        </w:r>
        <w:r>
          <w:rPr>
            <w:webHidden/>
          </w:rPr>
          <w:instrText xml:space="preserve"> PAGEREF _Toc189200957 \h </w:instrText>
        </w:r>
        <w:r>
          <w:rPr>
            <w:webHidden/>
          </w:rPr>
        </w:r>
        <w:r>
          <w:rPr>
            <w:webHidden/>
          </w:rPr>
          <w:fldChar w:fldCharType="separate"/>
        </w:r>
        <w:r>
          <w:rPr>
            <w:webHidden/>
          </w:rPr>
          <w:t>26</w:t>
        </w:r>
        <w:r>
          <w:rPr>
            <w:webHidden/>
          </w:rPr>
          <w:fldChar w:fldCharType="end"/>
        </w:r>
      </w:hyperlink>
    </w:p>
    <w:p w14:paraId="3B4C2CD9" w14:textId="1BF18D48" w:rsidR="00F960C1" w:rsidRDefault="00F960C1">
      <w:pPr>
        <w:pStyle w:val="21"/>
        <w:tabs>
          <w:tab w:val="right" w:leader="dot" w:pos="9061"/>
        </w:tabs>
        <w:rPr>
          <w:rFonts w:ascii="Calibri" w:hAnsi="Calibri"/>
          <w:noProof/>
          <w:kern w:val="2"/>
        </w:rPr>
      </w:pPr>
      <w:hyperlink w:anchor="_Toc189200958" w:history="1">
        <w:r w:rsidRPr="00BB2BFD">
          <w:rPr>
            <w:rStyle w:val="a3"/>
            <w:noProof/>
          </w:rPr>
          <w:t>Московский комсомолец, 31.01.2025, Февраль — пора индексаций</w:t>
        </w:r>
        <w:r>
          <w:rPr>
            <w:noProof/>
            <w:webHidden/>
          </w:rPr>
          <w:tab/>
        </w:r>
        <w:r>
          <w:rPr>
            <w:noProof/>
            <w:webHidden/>
          </w:rPr>
          <w:fldChar w:fldCharType="begin"/>
        </w:r>
        <w:r>
          <w:rPr>
            <w:noProof/>
            <w:webHidden/>
          </w:rPr>
          <w:instrText xml:space="preserve"> PAGEREF _Toc189200958 \h </w:instrText>
        </w:r>
        <w:r>
          <w:rPr>
            <w:noProof/>
            <w:webHidden/>
          </w:rPr>
        </w:r>
        <w:r>
          <w:rPr>
            <w:noProof/>
            <w:webHidden/>
          </w:rPr>
          <w:fldChar w:fldCharType="separate"/>
        </w:r>
        <w:r>
          <w:rPr>
            <w:noProof/>
            <w:webHidden/>
          </w:rPr>
          <w:t>26</w:t>
        </w:r>
        <w:r>
          <w:rPr>
            <w:noProof/>
            <w:webHidden/>
          </w:rPr>
          <w:fldChar w:fldCharType="end"/>
        </w:r>
      </w:hyperlink>
    </w:p>
    <w:p w14:paraId="74614BFB" w14:textId="08D83277" w:rsidR="00F960C1" w:rsidRDefault="00F960C1">
      <w:pPr>
        <w:pStyle w:val="31"/>
        <w:rPr>
          <w:rFonts w:ascii="Calibri" w:hAnsi="Calibri"/>
          <w:kern w:val="2"/>
        </w:rPr>
      </w:pPr>
      <w:hyperlink w:anchor="_Toc189200959" w:history="1">
        <w:r w:rsidRPr="00BB2BFD">
          <w:rPr>
            <w:rStyle w:val="a3"/>
          </w:rPr>
          <w:t>Февраль — особый месяц в календаре. Не только потому, что он самый короткий в году. Не приходится сомневаться: его наступления с нетерпением ждут даже не миллионы, а десятки миллионов россиян. Дело в том, что именно в этом месяце государство проводит масштабную индексацию всех своих социальных пособий и выплат — а их у нас в стране более 40 видов. Плюс к тому в этом году власти именно в феврале осуществляют доиндексацию страховых пенсий именно в феврале.</w:t>
        </w:r>
        <w:r>
          <w:rPr>
            <w:webHidden/>
          </w:rPr>
          <w:tab/>
        </w:r>
        <w:r>
          <w:rPr>
            <w:webHidden/>
          </w:rPr>
          <w:fldChar w:fldCharType="begin"/>
        </w:r>
        <w:r>
          <w:rPr>
            <w:webHidden/>
          </w:rPr>
          <w:instrText xml:space="preserve"> PAGEREF _Toc189200959 \h </w:instrText>
        </w:r>
        <w:r>
          <w:rPr>
            <w:webHidden/>
          </w:rPr>
        </w:r>
        <w:r>
          <w:rPr>
            <w:webHidden/>
          </w:rPr>
          <w:fldChar w:fldCharType="separate"/>
        </w:r>
        <w:r>
          <w:rPr>
            <w:webHidden/>
          </w:rPr>
          <w:t>26</w:t>
        </w:r>
        <w:r>
          <w:rPr>
            <w:webHidden/>
          </w:rPr>
          <w:fldChar w:fldCharType="end"/>
        </w:r>
      </w:hyperlink>
    </w:p>
    <w:p w14:paraId="53ACE381" w14:textId="4BCFA0E5" w:rsidR="00F960C1" w:rsidRDefault="00F960C1">
      <w:pPr>
        <w:pStyle w:val="21"/>
        <w:tabs>
          <w:tab w:val="right" w:leader="dot" w:pos="9061"/>
        </w:tabs>
        <w:rPr>
          <w:rFonts w:ascii="Calibri" w:hAnsi="Calibri"/>
          <w:noProof/>
          <w:kern w:val="2"/>
        </w:rPr>
      </w:pPr>
      <w:hyperlink w:anchor="_Toc189200960" w:history="1">
        <w:r w:rsidRPr="00BB2BFD">
          <w:rPr>
            <w:rStyle w:val="a3"/>
            <w:noProof/>
          </w:rPr>
          <w:t>ТАСС, 30.01.2025, В ГД рассказали, какие надбавки к пенсиям положены россиянам в 2025 году</w:t>
        </w:r>
        <w:r>
          <w:rPr>
            <w:noProof/>
            <w:webHidden/>
          </w:rPr>
          <w:tab/>
        </w:r>
        <w:r>
          <w:rPr>
            <w:noProof/>
            <w:webHidden/>
          </w:rPr>
          <w:fldChar w:fldCharType="begin"/>
        </w:r>
        <w:r>
          <w:rPr>
            <w:noProof/>
            <w:webHidden/>
          </w:rPr>
          <w:instrText xml:space="preserve"> PAGEREF _Toc189200960 \h </w:instrText>
        </w:r>
        <w:r>
          <w:rPr>
            <w:noProof/>
            <w:webHidden/>
          </w:rPr>
        </w:r>
        <w:r>
          <w:rPr>
            <w:noProof/>
            <w:webHidden/>
          </w:rPr>
          <w:fldChar w:fldCharType="separate"/>
        </w:r>
        <w:r>
          <w:rPr>
            <w:noProof/>
            <w:webHidden/>
          </w:rPr>
          <w:t>29</w:t>
        </w:r>
        <w:r>
          <w:rPr>
            <w:noProof/>
            <w:webHidden/>
          </w:rPr>
          <w:fldChar w:fldCharType="end"/>
        </w:r>
      </w:hyperlink>
    </w:p>
    <w:p w14:paraId="2AA0A781" w14:textId="18C6EFB7" w:rsidR="00F960C1" w:rsidRDefault="00F960C1">
      <w:pPr>
        <w:pStyle w:val="31"/>
        <w:rPr>
          <w:rFonts w:ascii="Calibri" w:hAnsi="Calibri"/>
          <w:kern w:val="2"/>
        </w:rPr>
      </w:pPr>
      <w:hyperlink w:anchor="_Toc189200961" w:history="1">
        <w:r w:rsidRPr="00BB2BFD">
          <w:rPr>
            <w:rStyle w:val="a3"/>
          </w:rPr>
          <w:t>Россияне получат в 2025 году несколько видов доплат к пенсии - они связаны с наличием нетрудоспособных родственников, работой по определенной специальности в сельском хозяйстве, инвалидностью или другими обстоятельствами, и если размер пенсии остался прежним, можно обратиться в Социальный фонд за перерасчетом. Об этом рассказал ТАСС председатель комитета Госдумы по вопросам собственности, земельным и имущественным отношениям Сергей Гаврилов (фракция КПРФ).</w:t>
        </w:r>
        <w:r>
          <w:rPr>
            <w:webHidden/>
          </w:rPr>
          <w:tab/>
        </w:r>
        <w:r>
          <w:rPr>
            <w:webHidden/>
          </w:rPr>
          <w:fldChar w:fldCharType="begin"/>
        </w:r>
        <w:r>
          <w:rPr>
            <w:webHidden/>
          </w:rPr>
          <w:instrText xml:space="preserve"> PAGEREF _Toc189200961 \h </w:instrText>
        </w:r>
        <w:r>
          <w:rPr>
            <w:webHidden/>
          </w:rPr>
        </w:r>
        <w:r>
          <w:rPr>
            <w:webHidden/>
          </w:rPr>
          <w:fldChar w:fldCharType="separate"/>
        </w:r>
        <w:r>
          <w:rPr>
            <w:webHidden/>
          </w:rPr>
          <w:t>29</w:t>
        </w:r>
        <w:r>
          <w:rPr>
            <w:webHidden/>
          </w:rPr>
          <w:fldChar w:fldCharType="end"/>
        </w:r>
      </w:hyperlink>
    </w:p>
    <w:p w14:paraId="7046B8F5" w14:textId="7DB22A6F" w:rsidR="00F960C1" w:rsidRDefault="00F960C1">
      <w:pPr>
        <w:pStyle w:val="21"/>
        <w:tabs>
          <w:tab w:val="right" w:leader="dot" w:pos="9061"/>
        </w:tabs>
        <w:rPr>
          <w:rFonts w:ascii="Calibri" w:hAnsi="Calibri"/>
          <w:noProof/>
          <w:kern w:val="2"/>
        </w:rPr>
      </w:pPr>
      <w:hyperlink w:anchor="_Toc189200962" w:history="1">
        <w:r w:rsidRPr="00BB2BFD">
          <w:rPr>
            <w:rStyle w:val="a3"/>
            <w:noProof/>
          </w:rPr>
          <w:t>ТВ «RT», 30.01.2025, В Госдуме объяснили, какие пособия проиндексируют на 9,5%</w:t>
        </w:r>
        <w:r>
          <w:rPr>
            <w:noProof/>
            <w:webHidden/>
          </w:rPr>
          <w:tab/>
        </w:r>
        <w:r>
          <w:rPr>
            <w:noProof/>
            <w:webHidden/>
          </w:rPr>
          <w:fldChar w:fldCharType="begin"/>
        </w:r>
        <w:r>
          <w:rPr>
            <w:noProof/>
            <w:webHidden/>
          </w:rPr>
          <w:instrText xml:space="preserve"> PAGEREF _Toc189200962 \h </w:instrText>
        </w:r>
        <w:r>
          <w:rPr>
            <w:noProof/>
            <w:webHidden/>
          </w:rPr>
        </w:r>
        <w:r>
          <w:rPr>
            <w:noProof/>
            <w:webHidden/>
          </w:rPr>
          <w:fldChar w:fldCharType="separate"/>
        </w:r>
        <w:r>
          <w:rPr>
            <w:noProof/>
            <w:webHidden/>
          </w:rPr>
          <w:t>30</w:t>
        </w:r>
        <w:r>
          <w:rPr>
            <w:noProof/>
            <w:webHidden/>
          </w:rPr>
          <w:fldChar w:fldCharType="end"/>
        </w:r>
      </w:hyperlink>
    </w:p>
    <w:p w14:paraId="64327893" w14:textId="692A13B5" w:rsidR="00F960C1" w:rsidRDefault="00F960C1">
      <w:pPr>
        <w:pStyle w:val="31"/>
        <w:rPr>
          <w:rFonts w:ascii="Calibri" w:hAnsi="Calibri"/>
          <w:kern w:val="2"/>
        </w:rPr>
      </w:pPr>
      <w:hyperlink w:anchor="_Toc189200963" w:history="1">
        <w:r w:rsidRPr="00BB2BFD">
          <w:rPr>
            <w:rStyle w:val="a3"/>
          </w:rPr>
          <w:t>Член комитета Госдумы по бюджету и налогам Никита Чаплин в беседе с RT пояснил, что, помимо пособий по безработице, пересмотрены размеры ежемесячных денежных выплат для различных категорий граждан: участников Великой Отечественной войны и боевых действий, чернобыльцев, героев России и так далее.</w:t>
        </w:r>
        <w:r>
          <w:rPr>
            <w:webHidden/>
          </w:rPr>
          <w:tab/>
        </w:r>
        <w:r>
          <w:rPr>
            <w:webHidden/>
          </w:rPr>
          <w:fldChar w:fldCharType="begin"/>
        </w:r>
        <w:r>
          <w:rPr>
            <w:webHidden/>
          </w:rPr>
          <w:instrText xml:space="preserve"> PAGEREF _Toc189200963 \h </w:instrText>
        </w:r>
        <w:r>
          <w:rPr>
            <w:webHidden/>
          </w:rPr>
        </w:r>
        <w:r>
          <w:rPr>
            <w:webHidden/>
          </w:rPr>
          <w:fldChar w:fldCharType="separate"/>
        </w:r>
        <w:r>
          <w:rPr>
            <w:webHidden/>
          </w:rPr>
          <w:t>30</w:t>
        </w:r>
        <w:r>
          <w:rPr>
            <w:webHidden/>
          </w:rPr>
          <w:fldChar w:fldCharType="end"/>
        </w:r>
      </w:hyperlink>
    </w:p>
    <w:p w14:paraId="7F489D0E" w14:textId="43DECD0A" w:rsidR="00F960C1" w:rsidRDefault="00F960C1">
      <w:pPr>
        <w:pStyle w:val="21"/>
        <w:tabs>
          <w:tab w:val="right" w:leader="dot" w:pos="9061"/>
        </w:tabs>
        <w:rPr>
          <w:rFonts w:ascii="Calibri" w:hAnsi="Calibri"/>
          <w:noProof/>
          <w:kern w:val="2"/>
        </w:rPr>
      </w:pPr>
      <w:hyperlink w:anchor="_Toc189200964" w:history="1">
        <w:r w:rsidRPr="00BB2BFD">
          <w:rPr>
            <w:rStyle w:val="a3"/>
            <w:noProof/>
          </w:rPr>
          <w:t>Общественная служба новостей, 30.01.2025, Ярослав Нилов обозначил необходимость пересмотра ограничений для работающих пенсионеров</w:t>
        </w:r>
        <w:r>
          <w:rPr>
            <w:noProof/>
            <w:webHidden/>
          </w:rPr>
          <w:tab/>
        </w:r>
        <w:r>
          <w:rPr>
            <w:noProof/>
            <w:webHidden/>
          </w:rPr>
          <w:fldChar w:fldCharType="begin"/>
        </w:r>
        <w:r>
          <w:rPr>
            <w:noProof/>
            <w:webHidden/>
          </w:rPr>
          <w:instrText xml:space="preserve"> PAGEREF _Toc189200964 \h </w:instrText>
        </w:r>
        <w:r>
          <w:rPr>
            <w:noProof/>
            <w:webHidden/>
          </w:rPr>
        </w:r>
        <w:r>
          <w:rPr>
            <w:noProof/>
            <w:webHidden/>
          </w:rPr>
          <w:fldChar w:fldCharType="separate"/>
        </w:r>
        <w:r>
          <w:rPr>
            <w:noProof/>
            <w:webHidden/>
          </w:rPr>
          <w:t>31</w:t>
        </w:r>
        <w:r>
          <w:rPr>
            <w:noProof/>
            <w:webHidden/>
          </w:rPr>
          <w:fldChar w:fldCharType="end"/>
        </w:r>
      </w:hyperlink>
    </w:p>
    <w:p w14:paraId="1FBE1361" w14:textId="6234E9E3" w:rsidR="00F960C1" w:rsidRDefault="00F960C1">
      <w:pPr>
        <w:pStyle w:val="31"/>
        <w:rPr>
          <w:rFonts w:ascii="Calibri" w:hAnsi="Calibri"/>
          <w:kern w:val="2"/>
        </w:rPr>
      </w:pPr>
      <w:hyperlink w:anchor="_Toc189200965" w:history="1">
        <w:r w:rsidRPr="00BB2BFD">
          <w:rPr>
            <w:rStyle w:val="a3"/>
          </w:rPr>
          <w:t>Эксперты прогнозируют, что пенсии россиян могут сократиться в 1,5 раза к 2047 году. Основные причины - снижение числа работающих граждан и рост количества пенсионеров. Кризисными периодами называют начало 2040-х и 2050-е годы. Однако чиновники призывают не делать преждевременных выводов и уделять больше внимания реформам пенсионной системы. Глава комитета Госдумы по социальной политике Ярослав Нилов в беседе с корреспондентом Общественной службы новостей заявил, что нынешняя система предоставляет гражданам возможность выбора.</w:t>
        </w:r>
        <w:r>
          <w:rPr>
            <w:webHidden/>
          </w:rPr>
          <w:tab/>
        </w:r>
        <w:r>
          <w:rPr>
            <w:webHidden/>
          </w:rPr>
          <w:fldChar w:fldCharType="begin"/>
        </w:r>
        <w:r>
          <w:rPr>
            <w:webHidden/>
          </w:rPr>
          <w:instrText xml:space="preserve"> PAGEREF _Toc189200965 \h </w:instrText>
        </w:r>
        <w:r>
          <w:rPr>
            <w:webHidden/>
          </w:rPr>
        </w:r>
        <w:r>
          <w:rPr>
            <w:webHidden/>
          </w:rPr>
          <w:fldChar w:fldCharType="separate"/>
        </w:r>
        <w:r>
          <w:rPr>
            <w:webHidden/>
          </w:rPr>
          <w:t>31</w:t>
        </w:r>
        <w:r>
          <w:rPr>
            <w:webHidden/>
          </w:rPr>
          <w:fldChar w:fldCharType="end"/>
        </w:r>
      </w:hyperlink>
    </w:p>
    <w:p w14:paraId="59FA3C4A" w14:textId="7D609128" w:rsidR="00F960C1" w:rsidRDefault="00F960C1">
      <w:pPr>
        <w:pStyle w:val="21"/>
        <w:tabs>
          <w:tab w:val="right" w:leader="dot" w:pos="9061"/>
        </w:tabs>
        <w:rPr>
          <w:rFonts w:ascii="Calibri" w:hAnsi="Calibri"/>
          <w:noProof/>
          <w:kern w:val="2"/>
        </w:rPr>
      </w:pPr>
      <w:hyperlink w:anchor="_Toc189200966" w:history="1">
        <w:r w:rsidRPr="00BB2BFD">
          <w:rPr>
            <w:rStyle w:val="a3"/>
            <w:noProof/>
          </w:rPr>
          <w:t>Bankiros.ru, 30.01.2025, Как изменятся финансы работающих и неработающих пенсионеров с 1 февраля 2025 года</w:t>
        </w:r>
        <w:r>
          <w:rPr>
            <w:noProof/>
            <w:webHidden/>
          </w:rPr>
          <w:tab/>
        </w:r>
        <w:r>
          <w:rPr>
            <w:noProof/>
            <w:webHidden/>
          </w:rPr>
          <w:fldChar w:fldCharType="begin"/>
        </w:r>
        <w:r>
          <w:rPr>
            <w:noProof/>
            <w:webHidden/>
          </w:rPr>
          <w:instrText xml:space="preserve"> PAGEREF _Toc189200966 \h </w:instrText>
        </w:r>
        <w:r>
          <w:rPr>
            <w:noProof/>
            <w:webHidden/>
          </w:rPr>
        </w:r>
        <w:r>
          <w:rPr>
            <w:noProof/>
            <w:webHidden/>
          </w:rPr>
          <w:fldChar w:fldCharType="separate"/>
        </w:r>
        <w:r>
          <w:rPr>
            <w:noProof/>
            <w:webHidden/>
          </w:rPr>
          <w:t>32</w:t>
        </w:r>
        <w:r>
          <w:rPr>
            <w:noProof/>
            <w:webHidden/>
          </w:rPr>
          <w:fldChar w:fldCharType="end"/>
        </w:r>
      </w:hyperlink>
    </w:p>
    <w:p w14:paraId="6FE7CABB" w14:textId="673CB26A" w:rsidR="00F960C1" w:rsidRDefault="00F960C1">
      <w:pPr>
        <w:pStyle w:val="31"/>
        <w:rPr>
          <w:rFonts w:ascii="Calibri" w:hAnsi="Calibri"/>
          <w:kern w:val="2"/>
        </w:rPr>
      </w:pPr>
      <w:hyperlink w:anchor="_Toc189200967" w:history="1">
        <w:r w:rsidRPr="00BB2BFD">
          <w:rPr>
            <w:rStyle w:val="a3"/>
          </w:rPr>
          <w:t>С 1 февраля российских пенсионеров ожидает дополнительная индексация пенсионных выплат. Президент Владимир Путин ранее поручил поднять пенсии до уровня инфляции, который был установлен по итогам 2024 года. Повышение пенсий затронет как работающих, так и неработающих пенсионеров. Как именно изменятся финансы пожилых россиян, разобрался Bankiros.ru.</w:t>
        </w:r>
        <w:r>
          <w:rPr>
            <w:webHidden/>
          </w:rPr>
          <w:tab/>
        </w:r>
        <w:r>
          <w:rPr>
            <w:webHidden/>
          </w:rPr>
          <w:fldChar w:fldCharType="begin"/>
        </w:r>
        <w:r>
          <w:rPr>
            <w:webHidden/>
          </w:rPr>
          <w:instrText xml:space="preserve"> PAGEREF _Toc189200967 \h </w:instrText>
        </w:r>
        <w:r>
          <w:rPr>
            <w:webHidden/>
          </w:rPr>
        </w:r>
        <w:r>
          <w:rPr>
            <w:webHidden/>
          </w:rPr>
          <w:fldChar w:fldCharType="separate"/>
        </w:r>
        <w:r>
          <w:rPr>
            <w:webHidden/>
          </w:rPr>
          <w:t>32</w:t>
        </w:r>
        <w:r>
          <w:rPr>
            <w:webHidden/>
          </w:rPr>
          <w:fldChar w:fldCharType="end"/>
        </w:r>
      </w:hyperlink>
    </w:p>
    <w:p w14:paraId="2A595EB2" w14:textId="54238790" w:rsidR="00F960C1" w:rsidRDefault="00F960C1">
      <w:pPr>
        <w:pStyle w:val="21"/>
        <w:tabs>
          <w:tab w:val="right" w:leader="dot" w:pos="9061"/>
        </w:tabs>
        <w:rPr>
          <w:rFonts w:ascii="Calibri" w:hAnsi="Calibri"/>
          <w:noProof/>
          <w:kern w:val="2"/>
        </w:rPr>
      </w:pPr>
      <w:hyperlink w:anchor="_Toc189200968" w:history="1">
        <w:r w:rsidRPr="00BB2BFD">
          <w:rPr>
            <w:rStyle w:val="a3"/>
            <w:noProof/>
          </w:rPr>
          <w:t>АиФ, 30.01.2025, Россиян предупредили. в марте 2025 года пенсии станут меньше</w:t>
        </w:r>
        <w:r>
          <w:rPr>
            <w:noProof/>
            <w:webHidden/>
          </w:rPr>
          <w:tab/>
        </w:r>
        <w:r>
          <w:rPr>
            <w:noProof/>
            <w:webHidden/>
          </w:rPr>
          <w:fldChar w:fldCharType="begin"/>
        </w:r>
        <w:r>
          <w:rPr>
            <w:noProof/>
            <w:webHidden/>
          </w:rPr>
          <w:instrText xml:space="preserve"> PAGEREF _Toc189200968 \h </w:instrText>
        </w:r>
        <w:r>
          <w:rPr>
            <w:noProof/>
            <w:webHidden/>
          </w:rPr>
        </w:r>
        <w:r>
          <w:rPr>
            <w:noProof/>
            <w:webHidden/>
          </w:rPr>
          <w:fldChar w:fldCharType="separate"/>
        </w:r>
        <w:r>
          <w:rPr>
            <w:noProof/>
            <w:webHidden/>
          </w:rPr>
          <w:t>34</w:t>
        </w:r>
        <w:r>
          <w:rPr>
            <w:noProof/>
            <w:webHidden/>
          </w:rPr>
          <w:fldChar w:fldCharType="end"/>
        </w:r>
      </w:hyperlink>
    </w:p>
    <w:p w14:paraId="4192A8C2" w14:textId="2A8B9395" w:rsidR="00F960C1" w:rsidRDefault="00F960C1">
      <w:pPr>
        <w:pStyle w:val="31"/>
        <w:rPr>
          <w:rFonts w:ascii="Calibri" w:hAnsi="Calibri"/>
          <w:kern w:val="2"/>
        </w:rPr>
      </w:pPr>
      <w:hyperlink w:anchor="_Toc189200969" w:history="1">
        <w:r w:rsidRPr="00BB2BFD">
          <w:rPr>
            <w:rStyle w:val="a3"/>
          </w:rPr>
          <w:t>В марте пенсии граждан окажутся ниже, чем в феврале. Это важно учитывать при планировании личных финансов, рассказала aif.ru профессор РЭУ им. Плеханова Наталья Проданова.</w:t>
        </w:r>
        <w:r>
          <w:rPr>
            <w:webHidden/>
          </w:rPr>
          <w:tab/>
        </w:r>
        <w:r>
          <w:rPr>
            <w:webHidden/>
          </w:rPr>
          <w:fldChar w:fldCharType="begin"/>
        </w:r>
        <w:r>
          <w:rPr>
            <w:webHidden/>
          </w:rPr>
          <w:instrText xml:space="preserve"> PAGEREF _Toc189200969 \h </w:instrText>
        </w:r>
        <w:r>
          <w:rPr>
            <w:webHidden/>
          </w:rPr>
        </w:r>
        <w:r>
          <w:rPr>
            <w:webHidden/>
          </w:rPr>
          <w:fldChar w:fldCharType="separate"/>
        </w:r>
        <w:r>
          <w:rPr>
            <w:webHidden/>
          </w:rPr>
          <w:t>34</w:t>
        </w:r>
        <w:r>
          <w:rPr>
            <w:webHidden/>
          </w:rPr>
          <w:fldChar w:fldCharType="end"/>
        </w:r>
      </w:hyperlink>
    </w:p>
    <w:p w14:paraId="3260E901" w14:textId="1B01F9E3" w:rsidR="00F960C1" w:rsidRDefault="00F960C1">
      <w:pPr>
        <w:pStyle w:val="21"/>
        <w:tabs>
          <w:tab w:val="right" w:leader="dot" w:pos="9061"/>
        </w:tabs>
        <w:rPr>
          <w:rFonts w:ascii="Calibri" w:hAnsi="Calibri"/>
          <w:noProof/>
          <w:kern w:val="2"/>
        </w:rPr>
      </w:pPr>
      <w:hyperlink w:anchor="_Toc189200970" w:history="1">
        <w:r w:rsidRPr="00BB2BFD">
          <w:rPr>
            <w:rStyle w:val="a3"/>
            <w:noProof/>
          </w:rPr>
          <w:t>Вечерняя Москва, 30.01.2025, Как забрать все пенсионные накопления сразу</w:t>
        </w:r>
        <w:r>
          <w:rPr>
            <w:noProof/>
            <w:webHidden/>
          </w:rPr>
          <w:tab/>
        </w:r>
        <w:r>
          <w:rPr>
            <w:noProof/>
            <w:webHidden/>
          </w:rPr>
          <w:fldChar w:fldCharType="begin"/>
        </w:r>
        <w:r>
          <w:rPr>
            <w:noProof/>
            <w:webHidden/>
          </w:rPr>
          <w:instrText xml:space="preserve"> PAGEREF _Toc189200970 \h </w:instrText>
        </w:r>
        <w:r>
          <w:rPr>
            <w:noProof/>
            <w:webHidden/>
          </w:rPr>
        </w:r>
        <w:r>
          <w:rPr>
            <w:noProof/>
            <w:webHidden/>
          </w:rPr>
          <w:fldChar w:fldCharType="separate"/>
        </w:r>
        <w:r>
          <w:rPr>
            <w:noProof/>
            <w:webHidden/>
          </w:rPr>
          <w:t>34</w:t>
        </w:r>
        <w:r>
          <w:rPr>
            <w:noProof/>
            <w:webHidden/>
          </w:rPr>
          <w:fldChar w:fldCharType="end"/>
        </w:r>
      </w:hyperlink>
    </w:p>
    <w:p w14:paraId="4AD78CA0" w14:textId="53CC0D8A" w:rsidR="00F960C1" w:rsidRDefault="00F960C1">
      <w:pPr>
        <w:pStyle w:val="31"/>
        <w:rPr>
          <w:rFonts w:ascii="Calibri" w:hAnsi="Calibri"/>
          <w:kern w:val="2"/>
        </w:rPr>
      </w:pPr>
      <w:hyperlink w:anchor="_Toc189200971" w:history="1">
        <w:r w:rsidRPr="00BB2BFD">
          <w:rPr>
            <w:rStyle w:val="a3"/>
          </w:rPr>
          <w:t>В 2025 году у пенсионеров будет возможность единовременно забрать свои пенсионные накопления, об этом сообщил депутат Госдумы Сергей Гаврилов. Кто может получить всю сумму сразу и что для этого нужно, «Вечерняя Москва» выясняла с экспертом. Финансовый аналитик, кандидат экономических наук Михаил Беляев пояснил, что пенсионные накопления формировались лишь у некоторых граждан в период их трудовой деятельности.</w:t>
        </w:r>
        <w:r>
          <w:rPr>
            <w:webHidden/>
          </w:rPr>
          <w:tab/>
        </w:r>
        <w:r>
          <w:rPr>
            <w:webHidden/>
          </w:rPr>
          <w:fldChar w:fldCharType="begin"/>
        </w:r>
        <w:r>
          <w:rPr>
            <w:webHidden/>
          </w:rPr>
          <w:instrText xml:space="preserve"> PAGEREF _Toc189200971 \h </w:instrText>
        </w:r>
        <w:r>
          <w:rPr>
            <w:webHidden/>
          </w:rPr>
        </w:r>
        <w:r>
          <w:rPr>
            <w:webHidden/>
          </w:rPr>
          <w:fldChar w:fldCharType="separate"/>
        </w:r>
        <w:r>
          <w:rPr>
            <w:webHidden/>
          </w:rPr>
          <w:t>34</w:t>
        </w:r>
        <w:r>
          <w:rPr>
            <w:webHidden/>
          </w:rPr>
          <w:fldChar w:fldCharType="end"/>
        </w:r>
      </w:hyperlink>
    </w:p>
    <w:p w14:paraId="4A3AB7FB" w14:textId="3988F484" w:rsidR="00F960C1" w:rsidRDefault="00F960C1">
      <w:pPr>
        <w:pStyle w:val="21"/>
        <w:tabs>
          <w:tab w:val="right" w:leader="dot" w:pos="9061"/>
        </w:tabs>
        <w:rPr>
          <w:rFonts w:ascii="Calibri" w:hAnsi="Calibri"/>
          <w:noProof/>
          <w:kern w:val="2"/>
        </w:rPr>
      </w:pPr>
      <w:hyperlink w:anchor="_Toc189200972" w:history="1">
        <w:r w:rsidRPr="00BB2BFD">
          <w:rPr>
            <w:rStyle w:val="a3"/>
            <w:noProof/>
          </w:rPr>
          <w:t>Пенсия.pro, 30.01.2025, Военным корреспондентам хотят разрешить выходить на пенсию досрочно</w:t>
        </w:r>
        <w:r>
          <w:rPr>
            <w:noProof/>
            <w:webHidden/>
          </w:rPr>
          <w:tab/>
        </w:r>
        <w:r>
          <w:rPr>
            <w:noProof/>
            <w:webHidden/>
          </w:rPr>
          <w:fldChar w:fldCharType="begin"/>
        </w:r>
        <w:r>
          <w:rPr>
            <w:noProof/>
            <w:webHidden/>
          </w:rPr>
          <w:instrText xml:space="preserve"> PAGEREF _Toc189200972 \h </w:instrText>
        </w:r>
        <w:r>
          <w:rPr>
            <w:noProof/>
            <w:webHidden/>
          </w:rPr>
        </w:r>
        <w:r>
          <w:rPr>
            <w:noProof/>
            <w:webHidden/>
          </w:rPr>
          <w:fldChar w:fldCharType="separate"/>
        </w:r>
        <w:r>
          <w:rPr>
            <w:noProof/>
            <w:webHidden/>
          </w:rPr>
          <w:t>35</w:t>
        </w:r>
        <w:r>
          <w:rPr>
            <w:noProof/>
            <w:webHidden/>
          </w:rPr>
          <w:fldChar w:fldCharType="end"/>
        </w:r>
      </w:hyperlink>
    </w:p>
    <w:p w14:paraId="49B0FA90" w14:textId="2F36AEEC" w:rsidR="00F960C1" w:rsidRDefault="00F960C1">
      <w:pPr>
        <w:pStyle w:val="31"/>
        <w:rPr>
          <w:rFonts w:ascii="Calibri" w:hAnsi="Calibri"/>
          <w:kern w:val="2"/>
        </w:rPr>
      </w:pPr>
      <w:hyperlink w:anchor="_Toc189200973" w:history="1">
        <w:r w:rsidRPr="00BB2BFD">
          <w:rPr>
            <w:rStyle w:val="a3"/>
          </w:rPr>
          <w:t>В Госдуме разработали законопроект, который позволит разрешить сотрудников СМИ, работающим в зонах боевых действий, выходить на пенсию раньше срока: мужчинам в 55 лет, женщинам — в 50. Инициатива находится на рассмотрении в правительстве, ее устно поддержали в Совете Федерации.</w:t>
        </w:r>
        <w:r>
          <w:rPr>
            <w:webHidden/>
          </w:rPr>
          <w:tab/>
        </w:r>
        <w:r>
          <w:rPr>
            <w:webHidden/>
          </w:rPr>
          <w:fldChar w:fldCharType="begin"/>
        </w:r>
        <w:r>
          <w:rPr>
            <w:webHidden/>
          </w:rPr>
          <w:instrText xml:space="preserve"> PAGEREF _Toc189200973 \h </w:instrText>
        </w:r>
        <w:r>
          <w:rPr>
            <w:webHidden/>
          </w:rPr>
        </w:r>
        <w:r>
          <w:rPr>
            <w:webHidden/>
          </w:rPr>
          <w:fldChar w:fldCharType="separate"/>
        </w:r>
        <w:r>
          <w:rPr>
            <w:webHidden/>
          </w:rPr>
          <w:t>35</w:t>
        </w:r>
        <w:r>
          <w:rPr>
            <w:webHidden/>
          </w:rPr>
          <w:fldChar w:fldCharType="end"/>
        </w:r>
      </w:hyperlink>
    </w:p>
    <w:p w14:paraId="2589531C" w14:textId="1DB88887" w:rsidR="00F960C1" w:rsidRDefault="00F960C1">
      <w:pPr>
        <w:pStyle w:val="21"/>
        <w:tabs>
          <w:tab w:val="right" w:leader="dot" w:pos="9061"/>
        </w:tabs>
        <w:rPr>
          <w:rFonts w:ascii="Calibri" w:hAnsi="Calibri"/>
          <w:noProof/>
          <w:kern w:val="2"/>
        </w:rPr>
      </w:pPr>
      <w:hyperlink w:anchor="_Toc189200974" w:history="1">
        <w:r w:rsidRPr="00BB2BFD">
          <w:rPr>
            <w:rStyle w:val="a3"/>
            <w:noProof/>
          </w:rPr>
          <w:t>Интересная Россия, 30.01.2025, Пенсии россиян пересчитают по-новому: что изменится в 2025 году</w:t>
        </w:r>
        <w:r>
          <w:rPr>
            <w:noProof/>
            <w:webHidden/>
          </w:rPr>
          <w:tab/>
        </w:r>
        <w:r>
          <w:rPr>
            <w:noProof/>
            <w:webHidden/>
          </w:rPr>
          <w:fldChar w:fldCharType="begin"/>
        </w:r>
        <w:r>
          <w:rPr>
            <w:noProof/>
            <w:webHidden/>
          </w:rPr>
          <w:instrText xml:space="preserve"> PAGEREF _Toc189200974 \h </w:instrText>
        </w:r>
        <w:r>
          <w:rPr>
            <w:noProof/>
            <w:webHidden/>
          </w:rPr>
        </w:r>
        <w:r>
          <w:rPr>
            <w:noProof/>
            <w:webHidden/>
          </w:rPr>
          <w:fldChar w:fldCharType="separate"/>
        </w:r>
        <w:r>
          <w:rPr>
            <w:noProof/>
            <w:webHidden/>
          </w:rPr>
          <w:t>36</w:t>
        </w:r>
        <w:r>
          <w:rPr>
            <w:noProof/>
            <w:webHidden/>
          </w:rPr>
          <w:fldChar w:fldCharType="end"/>
        </w:r>
      </w:hyperlink>
    </w:p>
    <w:p w14:paraId="2046291F" w14:textId="5BAB746D" w:rsidR="00F960C1" w:rsidRDefault="00F960C1">
      <w:pPr>
        <w:pStyle w:val="31"/>
        <w:rPr>
          <w:rFonts w:ascii="Calibri" w:hAnsi="Calibri"/>
          <w:kern w:val="2"/>
        </w:rPr>
      </w:pPr>
      <w:hyperlink w:anchor="_Toc189200975" w:history="1">
        <w:r w:rsidRPr="00BB2BFD">
          <w:rPr>
            <w:rStyle w:val="a3"/>
          </w:rPr>
          <w:t>В 2025 году российские пенсионеры получат пенсии, пересчитанные с учетом новой стоимости пенсионного коэффициента (ИПК) и фиксированной выплаты. Перерасчет связан с дополнительной индексацией на уровень фактической инфляции. Это повлияет на выплаты всех пенсионеров, получающих страховую пенсию по старости.</w:t>
        </w:r>
        <w:r>
          <w:rPr>
            <w:webHidden/>
          </w:rPr>
          <w:tab/>
        </w:r>
        <w:r>
          <w:rPr>
            <w:webHidden/>
          </w:rPr>
          <w:fldChar w:fldCharType="begin"/>
        </w:r>
        <w:r>
          <w:rPr>
            <w:webHidden/>
          </w:rPr>
          <w:instrText xml:space="preserve"> PAGEREF _Toc189200975 \h </w:instrText>
        </w:r>
        <w:r>
          <w:rPr>
            <w:webHidden/>
          </w:rPr>
        </w:r>
        <w:r>
          <w:rPr>
            <w:webHidden/>
          </w:rPr>
          <w:fldChar w:fldCharType="separate"/>
        </w:r>
        <w:r>
          <w:rPr>
            <w:webHidden/>
          </w:rPr>
          <w:t>36</w:t>
        </w:r>
        <w:r>
          <w:rPr>
            <w:webHidden/>
          </w:rPr>
          <w:fldChar w:fldCharType="end"/>
        </w:r>
      </w:hyperlink>
    </w:p>
    <w:p w14:paraId="3EA45CD5" w14:textId="67B08B65" w:rsidR="00F960C1" w:rsidRDefault="00F960C1">
      <w:pPr>
        <w:pStyle w:val="21"/>
        <w:tabs>
          <w:tab w:val="right" w:leader="dot" w:pos="9061"/>
        </w:tabs>
        <w:rPr>
          <w:rFonts w:ascii="Calibri" w:hAnsi="Calibri"/>
          <w:noProof/>
          <w:kern w:val="2"/>
        </w:rPr>
      </w:pPr>
      <w:hyperlink w:anchor="_Toc189200976" w:history="1">
        <w:r w:rsidRPr="00BB2BFD">
          <w:rPr>
            <w:rStyle w:val="a3"/>
            <w:noProof/>
          </w:rPr>
          <w:t>АБН24 (Санкт-Петербург), 30.01.2025, Кризис против старения: почему пенсии россиян к 2047 году сократится</w:t>
        </w:r>
        <w:r>
          <w:rPr>
            <w:noProof/>
            <w:webHidden/>
          </w:rPr>
          <w:tab/>
        </w:r>
        <w:r>
          <w:rPr>
            <w:noProof/>
            <w:webHidden/>
          </w:rPr>
          <w:fldChar w:fldCharType="begin"/>
        </w:r>
        <w:r>
          <w:rPr>
            <w:noProof/>
            <w:webHidden/>
          </w:rPr>
          <w:instrText xml:space="preserve"> PAGEREF _Toc189200976 \h </w:instrText>
        </w:r>
        <w:r>
          <w:rPr>
            <w:noProof/>
            <w:webHidden/>
          </w:rPr>
        </w:r>
        <w:r>
          <w:rPr>
            <w:noProof/>
            <w:webHidden/>
          </w:rPr>
          <w:fldChar w:fldCharType="separate"/>
        </w:r>
        <w:r>
          <w:rPr>
            <w:noProof/>
            <w:webHidden/>
          </w:rPr>
          <w:t>37</w:t>
        </w:r>
        <w:r>
          <w:rPr>
            <w:noProof/>
            <w:webHidden/>
          </w:rPr>
          <w:fldChar w:fldCharType="end"/>
        </w:r>
      </w:hyperlink>
    </w:p>
    <w:p w14:paraId="428A37A9" w14:textId="14390784" w:rsidR="00F960C1" w:rsidRDefault="00F960C1">
      <w:pPr>
        <w:pStyle w:val="31"/>
        <w:rPr>
          <w:rFonts w:ascii="Calibri" w:hAnsi="Calibri"/>
          <w:kern w:val="2"/>
        </w:rPr>
      </w:pPr>
      <w:hyperlink w:anchor="_Toc189200977" w:history="1">
        <w:r w:rsidRPr="00BB2BFD">
          <w:rPr>
            <w:rStyle w:val="a3"/>
          </w:rPr>
          <w:t>Сокращение пенсий россиян в 1,5 раза к 2047 году может произойти по нескольким ключевым причинам. О них рассказала экономист Ольга Тарасова специально для редакции АБН24.</w:t>
        </w:r>
        <w:r>
          <w:rPr>
            <w:webHidden/>
          </w:rPr>
          <w:tab/>
        </w:r>
        <w:r>
          <w:rPr>
            <w:webHidden/>
          </w:rPr>
          <w:fldChar w:fldCharType="begin"/>
        </w:r>
        <w:r>
          <w:rPr>
            <w:webHidden/>
          </w:rPr>
          <w:instrText xml:space="preserve"> PAGEREF _Toc189200977 \h </w:instrText>
        </w:r>
        <w:r>
          <w:rPr>
            <w:webHidden/>
          </w:rPr>
        </w:r>
        <w:r>
          <w:rPr>
            <w:webHidden/>
          </w:rPr>
          <w:fldChar w:fldCharType="separate"/>
        </w:r>
        <w:r>
          <w:rPr>
            <w:webHidden/>
          </w:rPr>
          <w:t>37</w:t>
        </w:r>
        <w:r>
          <w:rPr>
            <w:webHidden/>
          </w:rPr>
          <w:fldChar w:fldCharType="end"/>
        </w:r>
      </w:hyperlink>
    </w:p>
    <w:p w14:paraId="4B8637E5" w14:textId="3757C27E" w:rsidR="00F960C1" w:rsidRDefault="00F960C1">
      <w:pPr>
        <w:pStyle w:val="21"/>
        <w:tabs>
          <w:tab w:val="right" w:leader="dot" w:pos="9061"/>
        </w:tabs>
        <w:rPr>
          <w:rFonts w:ascii="Calibri" w:hAnsi="Calibri"/>
          <w:noProof/>
          <w:kern w:val="2"/>
        </w:rPr>
      </w:pPr>
      <w:hyperlink w:anchor="_Toc189200978" w:history="1">
        <w:r w:rsidRPr="00BB2BFD">
          <w:rPr>
            <w:rStyle w:val="a3"/>
            <w:noProof/>
          </w:rPr>
          <w:t>Readovka.news (Смоленск), 30.01.2025, Экономист Балынин опроверг предположение о снижении пенсий в России</w:t>
        </w:r>
        <w:r>
          <w:rPr>
            <w:noProof/>
            <w:webHidden/>
          </w:rPr>
          <w:tab/>
        </w:r>
        <w:r>
          <w:rPr>
            <w:noProof/>
            <w:webHidden/>
          </w:rPr>
          <w:fldChar w:fldCharType="begin"/>
        </w:r>
        <w:r>
          <w:rPr>
            <w:noProof/>
            <w:webHidden/>
          </w:rPr>
          <w:instrText xml:space="preserve"> PAGEREF _Toc189200978 \h </w:instrText>
        </w:r>
        <w:r>
          <w:rPr>
            <w:noProof/>
            <w:webHidden/>
          </w:rPr>
        </w:r>
        <w:r>
          <w:rPr>
            <w:noProof/>
            <w:webHidden/>
          </w:rPr>
          <w:fldChar w:fldCharType="separate"/>
        </w:r>
        <w:r>
          <w:rPr>
            <w:noProof/>
            <w:webHidden/>
          </w:rPr>
          <w:t>38</w:t>
        </w:r>
        <w:r>
          <w:rPr>
            <w:noProof/>
            <w:webHidden/>
          </w:rPr>
          <w:fldChar w:fldCharType="end"/>
        </w:r>
      </w:hyperlink>
    </w:p>
    <w:p w14:paraId="771B1C70" w14:textId="0B374AAD" w:rsidR="00F960C1" w:rsidRDefault="00F960C1">
      <w:pPr>
        <w:pStyle w:val="31"/>
        <w:rPr>
          <w:rFonts w:ascii="Calibri" w:hAnsi="Calibri"/>
          <w:kern w:val="2"/>
        </w:rPr>
      </w:pPr>
      <w:hyperlink w:anchor="_Toc189200979" w:history="1">
        <w:r w:rsidRPr="00BB2BFD">
          <w:rPr>
            <w:rStyle w:val="a3"/>
          </w:rPr>
          <w:t>Тема пенсионных накоплений является одной из наиболее волнующих и тревожных для многих россиян, так как вопрос обеспечения собственной старости относится к тем, которые нужно решать заблаговременно, до ее непосредственного наступления. О том, как обстоит ситуация со страховыми пенсиями в РФ и что влияет на их размер, в беседе с Readovka.News рассказал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_Toc189200979 \h </w:instrText>
        </w:r>
        <w:r>
          <w:rPr>
            <w:webHidden/>
          </w:rPr>
        </w:r>
        <w:r>
          <w:rPr>
            <w:webHidden/>
          </w:rPr>
          <w:fldChar w:fldCharType="separate"/>
        </w:r>
        <w:r>
          <w:rPr>
            <w:webHidden/>
          </w:rPr>
          <w:t>38</w:t>
        </w:r>
        <w:r>
          <w:rPr>
            <w:webHidden/>
          </w:rPr>
          <w:fldChar w:fldCharType="end"/>
        </w:r>
      </w:hyperlink>
    </w:p>
    <w:p w14:paraId="661EE321" w14:textId="194380A7" w:rsidR="00F960C1" w:rsidRDefault="00F960C1">
      <w:pPr>
        <w:pStyle w:val="21"/>
        <w:tabs>
          <w:tab w:val="right" w:leader="dot" w:pos="9061"/>
        </w:tabs>
        <w:rPr>
          <w:rFonts w:ascii="Calibri" w:hAnsi="Calibri"/>
          <w:noProof/>
          <w:kern w:val="2"/>
        </w:rPr>
      </w:pPr>
      <w:hyperlink w:anchor="_Toc189200980" w:history="1">
        <w:r w:rsidRPr="00BB2BFD">
          <w:rPr>
            <w:rStyle w:val="a3"/>
            <w:noProof/>
          </w:rPr>
          <w:t>Конкурент (Владивосток), 30.01.2025, Указ подписан. Пенсионерам объявили о разовой выплате с 1 февраля</w:t>
        </w:r>
        <w:r>
          <w:rPr>
            <w:noProof/>
            <w:webHidden/>
          </w:rPr>
          <w:tab/>
        </w:r>
        <w:r>
          <w:rPr>
            <w:noProof/>
            <w:webHidden/>
          </w:rPr>
          <w:fldChar w:fldCharType="begin"/>
        </w:r>
        <w:r>
          <w:rPr>
            <w:noProof/>
            <w:webHidden/>
          </w:rPr>
          <w:instrText xml:space="preserve"> PAGEREF _Toc189200980 \h </w:instrText>
        </w:r>
        <w:r>
          <w:rPr>
            <w:noProof/>
            <w:webHidden/>
          </w:rPr>
        </w:r>
        <w:r>
          <w:rPr>
            <w:noProof/>
            <w:webHidden/>
          </w:rPr>
          <w:fldChar w:fldCharType="separate"/>
        </w:r>
        <w:r>
          <w:rPr>
            <w:noProof/>
            <w:webHidden/>
          </w:rPr>
          <w:t>39</w:t>
        </w:r>
        <w:r>
          <w:rPr>
            <w:noProof/>
            <w:webHidden/>
          </w:rPr>
          <w:fldChar w:fldCharType="end"/>
        </w:r>
      </w:hyperlink>
    </w:p>
    <w:p w14:paraId="49FC5F4D" w14:textId="0A9CEFEF" w:rsidR="00F960C1" w:rsidRDefault="00F960C1">
      <w:pPr>
        <w:pStyle w:val="31"/>
        <w:rPr>
          <w:rFonts w:ascii="Calibri" w:hAnsi="Calibri"/>
          <w:kern w:val="2"/>
        </w:rPr>
      </w:pPr>
      <w:hyperlink w:anchor="_Toc189200981" w:history="1">
        <w:r w:rsidRPr="00BB2BFD">
          <w:rPr>
            <w:rStyle w:val="a3"/>
          </w:rPr>
          <w:t>Пенсионерам рассказали о разовой денежной выплате, которую начнут начислять уже с 1 февраля. С этого года размер такого пособия стал выше. А получить его смогут определенные категории граждан.</w:t>
        </w:r>
        <w:r>
          <w:rPr>
            <w:webHidden/>
          </w:rPr>
          <w:tab/>
        </w:r>
        <w:r>
          <w:rPr>
            <w:webHidden/>
          </w:rPr>
          <w:fldChar w:fldCharType="begin"/>
        </w:r>
        <w:r>
          <w:rPr>
            <w:webHidden/>
          </w:rPr>
          <w:instrText xml:space="preserve"> PAGEREF _Toc189200981 \h </w:instrText>
        </w:r>
        <w:r>
          <w:rPr>
            <w:webHidden/>
          </w:rPr>
        </w:r>
        <w:r>
          <w:rPr>
            <w:webHidden/>
          </w:rPr>
          <w:fldChar w:fldCharType="separate"/>
        </w:r>
        <w:r>
          <w:rPr>
            <w:webHidden/>
          </w:rPr>
          <w:t>39</w:t>
        </w:r>
        <w:r>
          <w:rPr>
            <w:webHidden/>
          </w:rPr>
          <w:fldChar w:fldCharType="end"/>
        </w:r>
      </w:hyperlink>
    </w:p>
    <w:p w14:paraId="71E0DF8A" w14:textId="3A6C234C" w:rsidR="00F960C1" w:rsidRDefault="00F960C1">
      <w:pPr>
        <w:pStyle w:val="21"/>
        <w:tabs>
          <w:tab w:val="right" w:leader="dot" w:pos="9061"/>
        </w:tabs>
        <w:rPr>
          <w:rFonts w:ascii="Calibri" w:hAnsi="Calibri"/>
          <w:noProof/>
          <w:kern w:val="2"/>
        </w:rPr>
      </w:pPr>
      <w:hyperlink w:anchor="_Toc189200982" w:history="1">
        <w:r w:rsidRPr="00BB2BFD">
          <w:rPr>
            <w:rStyle w:val="a3"/>
            <w:noProof/>
          </w:rPr>
          <w:t>Конкурент (Владивосток), 30.01.2025, Одной категории пенсионеров в этом году дважды проиндексируют пенсии</w:t>
        </w:r>
        <w:r>
          <w:rPr>
            <w:noProof/>
            <w:webHidden/>
          </w:rPr>
          <w:tab/>
        </w:r>
        <w:r>
          <w:rPr>
            <w:noProof/>
            <w:webHidden/>
          </w:rPr>
          <w:fldChar w:fldCharType="begin"/>
        </w:r>
        <w:r>
          <w:rPr>
            <w:noProof/>
            <w:webHidden/>
          </w:rPr>
          <w:instrText xml:space="preserve"> PAGEREF _Toc189200982 \h </w:instrText>
        </w:r>
        <w:r>
          <w:rPr>
            <w:noProof/>
            <w:webHidden/>
          </w:rPr>
        </w:r>
        <w:r>
          <w:rPr>
            <w:noProof/>
            <w:webHidden/>
          </w:rPr>
          <w:fldChar w:fldCharType="separate"/>
        </w:r>
        <w:r>
          <w:rPr>
            <w:noProof/>
            <w:webHidden/>
          </w:rPr>
          <w:t>40</w:t>
        </w:r>
        <w:r>
          <w:rPr>
            <w:noProof/>
            <w:webHidden/>
          </w:rPr>
          <w:fldChar w:fldCharType="end"/>
        </w:r>
      </w:hyperlink>
    </w:p>
    <w:p w14:paraId="5AECB7C7" w14:textId="3752E6E1" w:rsidR="00F960C1" w:rsidRDefault="00F960C1">
      <w:pPr>
        <w:pStyle w:val="31"/>
        <w:rPr>
          <w:rFonts w:ascii="Calibri" w:hAnsi="Calibri"/>
          <w:kern w:val="2"/>
        </w:rPr>
      </w:pPr>
      <w:hyperlink w:anchor="_Toc189200983" w:history="1">
        <w:r w:rsidRPr="00BB2BFD">
          <w:rPr>
            <w:rStyle w:val="a3"/>
          </w:rPr>
          <w:t>Об этом сообщил глава комитета Госдумы по обороне Андрей Картаполов. Обрадуют военных пенсионеров. По словам парламентария, уже с 1 февраля они начнут получать повышенную пенсию. Индексация составит 9,5%. А с 1 октября они вырастут еще на 4,5%.</w:t>
        </w:r>
        <w:r>
          <w:rPr>
            <w:webHidden/>
          </w:rPr>
          <w:tab/>
        </w:r>
        <w:r>
          <w:rPr>
            <w:webHidden/>
          </w:rPr>
          <w:fldChar w:fldCharType="begin"/>
        </w:r>
        <w:r>
          <w:rPr>
            <w:webHidden/>
          </w:rPr>
          <w:instrText xml:space="preserve"> PAGEREF _Toc189200983 \h </w:instrText>
        </w:r>
        <w:r>
          <w:rPr>
            <w:webHidden/>
          </w:rPr>
        </w:r>
        <w:r>
          <w:rPr>
            <w:webHidden/>
          </w:rPr>
          <w:fldChar w:fldCharType="separate"/>
        </w:r>
        <w:r>
          <w:rPr>
            <w:webHidden/>
          </w:rPr>
          <w:t>40</w:t>
        </w:r>
        <w:r>
          <w:rPr>
            <w:webHidden/>
          </w:rPr>
          <w:fldChar w:fldCharType="end"/>
        </w:r>
      </w:hyperlink>
    </w:p>
    <w:p w14:paraId="465336DE" w14:textId="0CCFA69F" w:rsidR="00F960C1" w:rsidRDefault="00F960C1">
      <w:pPr>
        <w:pStyle w:val="21"/>
        <w:tabs>
          <w:tab w:val="right" w:leader="dot" w:pos="9061"/>
        </w:tabs>
        <w:rPr>
          <w:rFonts w:ascii="Calibri" w:hAnsi="Calibri"/>
          <w:noProof/>
          <w:kern w:val="2"/>
        </w:rPr>
      </w:pPr>
      <w:hyperlink w:anchor="_Toc189200984" w:history="1">
        <w:r w:rsidRPr="00BB2BFD">
          <w:rPr>
            <w:rStyle w:val="a3"/>
            <w:noProof/>
          </w:rPr>
          <w:t>PRIMPRESS (Владивосток), 30.01.2025, В феврале пенсии придут в другое время. Пенсионерам объявили о новом решении</w:t>
        </w:r>
        <w:r>
          <w:rPr>
            <w:noProof/>
            <w:webHidden/>
          </w:rPr>
          <w:tab/>
        </w:r>
        <w:r>
          <w:rPr>
            <w:noProof/>
            <w:webHidden/>
          </w:rPr>
          <w:fldChar w:fldCharType="begin"/>
        </w:r>
        <w:r>
          <w:rPr>
            <w:noProof/>
            <w:webHidden/>
          </w:rPr>
          <w:instrText xml:space="preserve"> PAGEREF _Toc189200984 \h </w:instrText>
        </w:r>
        <w:r>
          <w:rPr>
            <w:noProof/>
            <w:webHidden/>
          </w:rPr>
        </w:r>
        <w:r>
          <w:rPr>
            <w:noProof/>
            <w:webHidden/>
          </w:rPr>
          <w:fldChar w:fldCharType="separate"/>
        </w:r>
        <w:r>
          <w:rPr>
            <w:noProof/>
            <w:webHidden/>
          </w:rPr>
          <w:t>40</w:t>
        </w:r>
        <w:r>
          <w:rPr>
            <w:noProof/>
            <w:webHidden/>
          </w:rPr>
          <w:fldChar w:fldCharType="end"/>
        </w:r>
      </w:hyperlink>
    </w:p>
    <w:p w14:paraId="016CB9DE" w14:textId="6F20A6DF" w:rsidR="00F960C1" w:rsidRDefault="00F960C1">
      <w:pPr>
        <w:pStyle w:val="31"/>
        <w:rPr>
          <w:rFonts w:ascii="Calibri" w:hAnsi="Calibri"/>
          <w:kern w:val="2"/>
        </w:rPr>
      </w:pPr>
      <w:hyperlink w:anchor="_Toc189200985" w:history="1">
        <w:r w:rsidRPr="00BB2BFD">
          <w:rPr>
            <w:rStyle w:val="a3"/>
          </w:rPr>
          <w:t>Пенсионеров предупредили об изменениях в графике начисления пенсий в феврале. В финале зимы пенсии будут приходить россиянам в другое время по нескольким причинам.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_Toc189200985 \h </w:instrText>
        </w:r>
        <w:r>
          <w:rPr>
            <w:webHidden/>
          </w:rPr>
        </w:r>
        <w:r>
          <w:rPr>
            <w:webHidden/>
          </w:rPr>
          <w:fldChar w:fldCharType="separate"/>
        </w:r>
        <w:r>
          <w:rPr>
            <w:webHidden/>
          </w:rPr>
          <w:t>40</w:t>
        </w:r>
        <w:r>
          <w:rPr>
            <w:webHidden/>
          </w:rPr>
          <w:fldChar w:fldCharType="end"/>
        </w:r>
      </w:hyperlink>
    </w:p>
    <w:p w14:paraId="43233D9C" w14:textId="7396536A" w:rsidR="00F960C1" w:rsidRDefault="00F960C1">
      <w:pPr>
        <w:pStyle w:val="12"/>
        <w:tabs>
          <w:tab w:val="right" w:leader="dot" w:pos="9061"/>
        </w:tabs>
        <w:rPr>
          <w:rFonts w:ascii="Calibri" w:hAnsi="Calibri"/>
          <w:b w:val="0"/>
          <w:noProof/>
          <w:kern w:val="2"/>
          <w:sz w:val="24"/>
        </w:rPr>
      </w:pPr>
      <w:hyperlink w:anchor="_Toc189200986" w:history="1">
        <w:r w:rsidRPr="00BB2BFD">
          <w:rPr>
            <w:rStyle w:val="a3"/>
            <w:noProof/>
          </w:rPr>
          <w:t>НОВОСТИ МАКРОЭКОНОМИКИ</w:t>
        </w:r>
        <w:r>
          <w:rPr>
            <w:noProof/>
            <w:webHidden/>
          </w:rPr>
          <w:tab/>
        </w:r>
        <w:r>
          <w:rPr>
            <w:noProof/>
            <w:webHidden/>
          </w:rPr>
          <w:fldChar w:fldCharType="begin"/>
        </w:r>
        <w:r>
          <w:rPr>
            <w:noProof/>
            <w:webHidden/>
          </w:rPr>
          <w:instrText xml:space="preserve"> PAGEREF _Toc189200986 \h </w:instrText>
        </w:r>
        <w:r>
          <w:rPr>
            <w:noProof/>
            <w:webHidden/>
          </w:rPr>
        </w:r>
        <w:r>
          <w:rPr>
            <w:noProof/>
            <w:webHidden/>
          </w:rPr>
          <w:fldChar w:fldCharType="separate"/>
        </w:r>
        <w:r>
          <w:rPr>
            <w:noProof/>
            <w:webHidden/>
          </w:rPr>
          <w:t>41</w:t>
        </w:r>
        <w:r>
          <w:rPr>
            <w:noProof/>
            <w:webHidden/>
          </w:rPr>
          <w:fldChar w:fldCharType="end"/>
        </w:r>
      </w:hyperlink>
    </w:p>
    <w:p w14:paraId="39FF59D9" w14:textId="271C431C" w:rsidR="00F960C1" w:rsidRDefault="00F960C1">
      <w:pPr>
        <w:pStyle w:val="21"/>
        <w:tabs>
          <w:tab w:val="right" w:leader="dot" w:pos="9061"/>
        </w:tabs>
        <w:rPr>
          <w:rFonts w:ascii="Calibri" w:hAnsi="Calibri"/>
          <w:noProof/>
          <w:kern w:val="2"/>
        </w:rPr>
      </w:pPr>
      <w:hyperlink w:anchor="_Toc189200987" w:history="1">
        <w:r w:rsidRPr="00BB2BFD">
          <w:rPr>
            <w:rStyle w:val="a3"/>
            <w:noProof/>
          </w:rPr>
          <w:t>ТАСС, 30.01.2025, Рост ВВП РФ в 2024 году составил около 4% - Новак</w:t>
        </w:r>
        <w:r>
          <w:rPr>
            <w:noProof/>
            <w:webHidden/>
          </w:rPr>
          <w:tab/>
        </w:r>
        <w:r>
          <w:rPr>
            <w:noProof/>
            <w:webHidden/>
          </w:rPr>
          <w:fldChar w:fldCharType="begin"/>
        </w:r>
        <w:r>
          <w:rPr>
            <w:noProof/>
            <w:webHidden/>
          </w:rPr>
          <w:instrText xml:space="preserve"> PAGEREF _Toc189200987 \h </w:instrText>
        </w:r>
        <w:r>
          <w:rPr>
            <w:noProof/>
            <w:webHidden/>
          </w:rPr>
        </w:r>
        <w:r>
          <w:rPr>
            <w:noProof/>
            <w:webHidden/>
          </w:rPr>
          <w:fldChar w:fldCharType="separate"/>
        </w:r>
        <w:r>
          <w:rPr>
            <w:noProof/>
            <w:webHidden/>
          </w:rPr>
          <w:t>41</w:t>
        </w:r>
        <w:r>
          <w:rPr>
            <w:noProof/>
            <w:webHidden/>
          </w:rPr>
          <w:fldChar w:fldCharType="end"/>
        </w:r>
      </w:hyperlink>
    </w:p>
    <w:p w14:paraId="1426A669" w14:textId="5080A689" w:rsidR="00F960C1" w:rsidRDefault="00F960C1">
      <w:pPr>
        <w:pStyle w:val="31"/>
        <w:rPr>
          <w:rFonts w:ascii="Calibri" w:hAnsi="Calibri"/>
          <w:kern w:val="2"/>
        </w:rPr>
      </w:pPr>
      <w:hyperlink w:anchor="_Toc189200988" w:history="1">
        <w:r w:rsidRPr="00BB2BFD">
          <w:rPr>
            <w:rStyle w:val="a3"/>
          </w:rPr>
          <w:t>Российская экономика в 2024 году выросла на 4%. Такие предварительные оценки озвучил вице-премьер РФ Александр Новак в материале, опубликованном в журнале «Энергетическая политика».</w:t>
        </w:r>
        <w:r>
          <w:rPr>
            <w:webHidden/>
          </w:rPr>
          <w:tab/>
        </w:r>
        <w:r>
          <w:rPr>
            <w:webHidden/>
          </w:rPr>
          <w:fldChar w:fldCharType="begin"/>
        </w:r>
        <w:r>
          <w:rPr>
            <w:webHidden/>
          </w:rPr>
          <w:instrText xml:space="preserve"> PAGEREF _Toc189200988 \h </w:instrText>
        </w:r>
        <w:r>
          <w:rPr>
            <w:webHidden/>
          </w:rPr>
        </w:r>
        <w:r>
          <w:rPr>
            <w:webHidden/>
          </w:rPr>
          <w:fldChar w:fldCharType="separate"/>
        </w:r>
        <w:r>
          <w:rPr>
            <w:webHidden/>
          </w:rPr>
          <w:t>41</w:t>
        </w:r>
        <w:r>
          <w:rPr>
            <w:webHidden/>
          </w:rPr>
          <w:fldChar w:fldCharType="end"/>
        </w:r>
      </w:hyperlink>
    </w:p>
    <w:p w14:paraId="29CAD60C" w14:textId="5ACBE340" w:rsidR="00F960C1" w:rsidRDefault="00F960C1">
      <w:pPr>
        <w:pStyle w:val="21"/>
        <w:tabs>
          <w:tab w:val="right" w:leader="dot" w:pos="9061"/>
        </w:tabs>
        <w:rPr>
          <w:rFonts w:ascii="Calibri" w:hAnsi="Calibri"/>
          <w:noProof/>
          <w:kern w:val="2"/>
        </w:rPr>
      </w:pPr>
      <w:hyperlink w:anchor="_Toc189200989" w:history="1">
        <w:r w:rsidRPr="00BB2BFD">
          <w:rPr>
            <w:rStyle w:val="a3"/>
            <w:noProof/>
          </w:rPr>
          <w:t>ТАСС, 30.01.2025, Максимальный размер пособия по безработице с февраля составит более 15 тыс. рублей</w:t>
        </w:r>
        <w:r>
          <w:rPr>
            <w:noProof/>
            <w:webHidden/>
          </w:rPr>
          <w:tab/>
        </w:r>
        <w:r>
          <w:rPr>
            <w:noProof/>
            <w:webHidden/>
          </w:rPr>
          <w:fldChar w:fldCharType="begin"/>
        </w:r>
        <w:r>
          <w:rPr>
            <w:noProof/>
            <w:webHidden/>
          </w:rPr>
          <w:instrText xml:space="preserve"> PAGEREF _Toc189200989 \h </w:instrText>
        </w:r>
        <w:r>
          <w:rPr>
            <w:noProof/>
            <w:webHidden/>
          </w:rPr>
        </w:r>
        <w:r>
          <w:rPr>
            <w:noProof/>
            <w:webHidden/>
          </w:rPr>
          <w:fldChar w:fldCharType="separate"/>
        </w:r>
        <w:r>
          <w:rPr>
            <w:noProof/>
            <w:webHidden/>
          </w:rPr>
          <w:t>41</w:t>
        </w:r>
        <w:r>
          <w:rPr>
            <w:noProof/>
            <w:webHidden/>
          </w:rPr>
          <w:fldChar w:fldCharType="end"/>
        </w:r>
      </w:hyperlink>
    </w:p>
    <w:p w14:paraId="65826445" w14:textId="5C3D2CF0" w:rsidR="00F960C1" w:rsidRDefault="00F960C1">
      <w:pPr>
        <w:pStyle w:val="31"/>
        <w:rPr>
          <w:rFonts w:ascii="Calibri" w:hAnsi="Calibri"/>
          <w:kern w:val="2"/>
        </w:rPr>
      </w:pPr>
      <w:hyperlink w:anchor="_Toc189200990" w:history="1">
        <w:r w:rsidRPr="00BB2BFD">
          <w:rPr>
            <w:rStyle w:val="a3"/>
          </w:rPr>
          <w:t>Пособие по безработице с 1 февраля проиндексируют на 9,5%, его максимальный размер составит более 15 тыс. рублей. Об этом ТАСС сообщили в пресс-службе Минтруда.</w:t>
        </w:r>
        <w:r>
          <w:rPr>
            <w:webHidden/>
          </w:rPr>
          <w:tab/>
        </w:r>
        <w:r>
          <w:rPr>
            <w:webHidden/>
          </w:rPr>
          <w:fldChar w:fldCharType="begin"/>
        </w:r>
        <w:r>
          <w:rPr>
            <w:webHidden/>
          </w:rPr>
          <w:instrText xml:space="preserve"> PAGEREF _Toc189200990 \h </w:instrText>
        </w:r>
        <w:r>
          <w:rPr>
            <w:webHidden/>
          </w:rPr>
        </w:r>
        <w:r>
          <w:rPr>
            <w:webHidden/>
          </w:rPr>
          <w:fldChar w:fldCharType="separate"/>
        </w:r>
        <w:r>
          <w:rPr>
            <w:webHidden/>
          </w:rPr>
          <w:t>41</w:t>
        </w:r>
        <w:r>
          <w:rPr>
            <w:webHidden/>
          </w:rPr>
          <w:fldChar w:fldCharType="end"/>
        </w:r>
      </w:hyperlink>
    </w:p>
    <w:p w14:paraId="564DAA12" w14:textId="51234E39" w:rsidR="00F960C1" w:rsidRDefault="00F960C1">
      <w:pPr>
        <w:pStyle w:val="21"/>
        <w:tabs>
          <w:tab w:val="right" w:leader="dot" w:pos="9061"/>
        </w:tabs>
        <w:rPr>
          <w:rFonts w:ascii="Calibri" w:hAnsi="Calibri"/>
          <w:noProof/>
          <w:kern w:val="2"/>
        </w:rPr>
      </w:pPr>
      <w:hyperlink w:anchor="_Toc189200991" w:history="1">
        <w:r w:rsidRPr="00BB2BFD">
          <w:rPr>
            <w:rStyle w:val="a3"/>
            <w:noProof/>
          </w:rPr>
          <w:t>ТВ «RT», 30.01.2025, До 15 тыс. рублей: Минтруд анонсировал индексацию пособия по безработице с 1 февраля</w:t>
        </w:r>
        <w:r>
          <w:rPr>
            <w:noProof/>
            <w:webHidden/>
          </w:rPr>
          <w:tab/>
        </w:r>
        <w:r>
          <w:rPr>
            <w:noProof/>
            <w:webHidden/>
          </w:rPr>
          <w:fldChar w:fldCharType="begin"/>
        </w:r>
        <w:r>
          <w:rPr>
            <w:noProof/>
            <w:webHidden/>
          </w:rPr>
          <w:instrText xml:space="preserve"> PAGEREF _Toc189200991 \h </w:instrText>
        </w:r>
        <w:r>
          <w:rPr>
            <w:noProof/>
            <w:webHidden/>
          </w:rPr>
        </w:r>
        <w:r>
          <w:rPr>
            <w:noProof/>
            <w:webHidden/>
          </w:rPr>
          <w:fldChar w:fldCharType="separate"/>
        </w:r>
        <w:r>
          <w:rPr>
            <w:noProof/>
            <w:webHidden/>
          </w:rPr>
          <w:t>42</w:t>
        </w:r>
        <w:r>
          <w:rPr>
            <w:noProof/>
            <w:webHidden/>
          </w:rPr>
          <w:fldChar w:fldCharType="end"/>
        </w:r>
      </w:hyperlink>
    </w:p>
    <w:p w14:paraId="7C8249CE" w14:textId="73FABEFA" w:rsidR="00F960C1" w:rsidRDefault="00F960C1">
      <w:pPr>
        <w:pStyle w:val="31"/>
        <w:rPr>
          <w:rFonts w:ascii="Calibri" w:hAnsi="Calibri"/>
          <w:kern w:val="2"/>
        </w:rPr>
      </w:pPr>
      <w:hyperlink w:anchor="_Toc189200992" w:history="1">
        <w:r w:rsidRPr="00BB2BFD">
          <w:rPr>
            <w:rStyle w:val="a3"/>
          </w:rPr>
          <w:t>С 1 февраля максимальное пособие по безработице в России превысит 15 тыс. рублей, сообщили в Министерстве труда и социальной защиты. Размер материальной поддержки будет проиндексирован с учётом фактической инфляции за прошлый год - на 9,5%. Причём на аналогичную величину планируется поднять ещё более 40 различных выплат и компенсаций, включая маткапитал и страховые пенсии. По мнению экспертов, инициатива позволит частично компенсировать гражданам рост цен на товары и услуги, но при этом не окажет значимой нагрузки на бюджет страны.</w:t>
        </w:r>
        <w:r>
          <w:rPr>
            <w:webHidden/>
          </w:rPr>
          <w:tab/>
        </w:r>
        <w:r>
          <w:rPr>
            <w:webHidden/>
          </w:rPr>
          <w:fldChar w:fldCharType="begin"/>
        </w:r>
        <w:r>
          <w:rPr>
            <w:webHidden/>
          </w:rPr>
          <w:instrText xml:space="preserve"> PAGEREF _Toc189200992 \h </w:instrText>
        </w:r>
        <w:r>
          <w:rPr>
            <w:webHidden/>
          </w:rPr>
        </w:r>
        <w:r>
          <w:rPr>
            <w:webHidden/>
          </w:rPr>
          <w:fldChar w:fldCharType="separate"/>
        </w:r>
        <w:r>
          <w:rPr>
            <w:webHidden/>
          </w:rPr>
          <w:t>42</w:t>
        </w:r>
        <w:r>
          <w:rPr>
            <w:webHidden/>
          </w:rPr>
          <w:fldChar w:fldCharType="end"/>
        </w:r>
      </w:hyperlink>
    </w:p>
    <w:p w14:paraId="2D5658CD" w14:textId="773C6655" w:rsidR="00F960C1" w:rsidRDefault="00F960C1">
      <w:pPr>
        <w:pStyle w:val="21"/>
        <w:tabs>
          <w:tab w:val="right" w:leader="dot" w:pos="9061"/>
        </w:tabs>
        <w:rPr>
          <w:rFonts w:ascii="Calibri" w:hAnsi="Calibri"/>
          <w:noProof/>
          <w:kern w:val="2"/>
        </w:rPr>
      </w:pPr>
      <w:hyperlink w:anchor="_Toc189200993" w:history="1">
        <w:r w:rsidRPr="00BB2BFD">
          <w:rPr>
            <w:rStyle w:val="a3"/>
            <w:noProof/>
          </w:rPr>
          <w:t>РИА Новости, 30.01.2025, Средства населения в банках в 2024 г выросли на 26%, или в 1,5 раза сильнее 2023 г - ЦБ РФ</w:t>
        </w:r>
        <w:r>
          <w:rPr>
            <w:noProof/>
            <w:webHidden/>
          </w:rPr>
          <w:tab/>
        </w:r>
        <w:r>
          <w:rPr>
            <w:noProof/>
            <w:webHidden/>
          </w:rPr>
          <w:fldChar w:fldCharType="begin"/>
        </w:r>
        <w:r>
          <w:rPr>
            <w:noProof/>
            <w:webHidden/>
          </w:rPr>
          <w:instrText xml:space="preserve"> PAGEREF _Toc189200993 \h </w:instrText>
        </w:r>
        <w:r>
          <w:rPr>
            <w:noProof/>
            <w:webHidden/>
          </w:rPr>
        </w:r>
        <w:r>
          <w:rPr>
            <w:noProof/>
            <w:webHidden/>
          </w:rPr>
          <w:fldChar w:fldCharType="separate"/>
        </w:r>
        <w:r>
          <w:rPr>
            <w:noProof/>
            <w:webHidden/>
          </w:rPr>
          <w:t>44</w:t>
        </w:r>
        <w:r>
          <w:rPr>
            <w:noProof/>
            <w:webHidden/>
          </w:rPr>
          <w:fldChar w:fldCharType="end"/>
        </w:r>
      </w:hyperlink>
    </w:p>
    <w:p w14:paraId="649978C7" w14:textId="161A54F5" w:rsidR="00F960C1" w:rsidRDefault="00F960C1">
      <w:pPr>
        <w:pStyle w:val="31"/>
        <w:rPr>
          <w:rFonts w:ascii="Calibri" w:hAnsi="Calibri"/>
          <w:kern w:val="2"/>
        </w:rPr>
      </w:pPr>
      <w:hyperlink w:anchor="_Toc189200994" w:history="1">
        <w:r w:rsidRPr="00BB2BFD">
          <w:rPr>
            <w:rStyle w:val="a3"/>
          </w:rPr>
          <w:t>Средства населения в банках РФ за 2024 год выросли на 26,1%, или 11,9 триллиона рублей, против 7,4 триллиона рублей годом ранее, за декабрь рост составил 7,2%, что сопоставимо с приростом за декабрь 2023 года, говорится в информационно-аналитическом материале ЦБ «О развитии банковского сектора Российской Федерации».</w:t>
        </w:r>
        <w:r>
          <w:rPr>
            <w:webHidden/>
          </w:rPr>
          <w:tab/>
        </w:r>
        <w:r>
          <w:rPr>
            <w:webHidden/>
          </w:rPr>
          <w:fldChar w:fldCharType="begin"/>
        </w:r>
        <w:r>
          <w:rPr>
            <w:webHidden/>
          </w:rPr>
          <w:instrText xml:space="preserve"> PAGEREF _Toc189200994 \h </w:instrText>
        </w:r>
        <w:r>
          <w:rPr>
            <w:webHidden/>
          </w:rPr>
        </w:r>
        <w:r>
          <w:rPr>
            <w:webHidden/>
          </w:rPr>
          <w:fldChar w:fldCharType="separate"/>
        </w:r>
        <w:r>
          <w:rPr>
            <w:webHidden/>
          </w:rPr>
          <w:t>44</w:t>
        </w:r>
        <w:r>
          <w:rPr>
            <w:webHidden/>
          </w:rPr>
          <w:fldChar w:fldCharType="end"/>
        </w:r>
      </w:hyperlink>
    </w:p>
    <w:p w14:paraId="6EBB4EFE" w14:textId="424BB8BA" w:rsidR="00F960C1" w:rsidRDefault="00F960C1">
      <w:pPr>
        <w:pStyle w:val="21"/>
        <w:tabs>
          <w:tab w:val="right" w:leader="dot" w:pos="9061"/>
        </w:tabs>
        <w:rPr>
          <w:rFonts w:ascii="Calibri" w:hAnsi="Calibri"/>
          <w:noProof/>
          <w:kern w:val="2"/>
        </w:rPr>
      </w:pPr>
      <w:hyperlink w:anchor="_Toc189200995" w:history="1">
        <w:r w:rsidRPr="00BB2BFD">
          <w:rPr>
            <w:rStyle w:val="a3"/>
            <w:noProof/>
          </w:rPr>
          <w:t>РБК - Инвестиции, 30.01.2025, ЦБ зафиксировал рекордный рост средств населения в банках в 2024 году</w:t>
        </w:r>
        <w:r>
          <w:rPr>
            <w:noProof/>
            <w:webHidden/>
          </w:rPr>
          <w:tab/>
        </w:r>
        <w:r>
          <w:rPr>
            <w:noProof/>
            <w:webHidden/>
          </w:rPr>
          <w:fldChar w:fldCharType="begin"/>
        </w:r>
        <w:r>
          <w:rPr>
            <w:noProof/>
            <w:webHidden/>
          </w:rPr>
          <w:instrText xml:space="preserve"> PAGEREF _Toc189200995 \h </w:instrText>
        </w:r>
        <w:r>
          <w:rPr>
            <w:noProof/>
            <w:webHidden/>
          </w:rPr>
        </w:r>
        <w:r>
          <w:rPr>
            <w:noProof/>
            <w:webHidden/>
          </w:rPr>
          <w:fldChar w:fldCharType="separate"/>
        </w:r>
        <w:r>
          <w:rPr>
            <w:noProof/>
            <w:webHidden/>
          </w:rPr>
          <w:t>45</w:t>
        </w:r>
        <w:r>
          <w:rPr>
            <w:noProof/>
            <w:webHidden/>
          </w:rPr>
          <w:fldChar w:fldCharType="end"/>
        </w:r>
      </w:hyperlink>
    </w:p>
    <w:p w14:paraId="22D26B46" w14:textId="0A2D7FC0" w:rsidR="00F960C1" w:rsidRDefault="00F960C1">
      <w:pPr>
        <w:pStyle w:val="31"/>
        <w:rPr>
          <w:rFonts w:ascii="Calibri" w:hAnsi="Calibri"/>
          <w:kern w:val="2"/>
        </w:rPr>
      </w:pPr>
      <w:hyperlink w:anchor="_Toc189200996" w:history="1">
        <w:r w:rsidRPr="00BB2BFD">
          <w:rPr>
            <w:rStyle w:val="a3"/>
          </w:rPr>
          <w:t>Срочные вклады населения в декабре существенно увеличивались в связи с традиционным авансированием январских социальных платежей (в том числе пенсий и пособий на детей) и выплатой годовых бонусов.</w:t>
        </w:r>
        <w:r>
          <w:rPr>
            <w:webHidden/>
          </w:rPr>
          <w:tab/>
        </w:r>
        <w:r>
          <w:rPr>
            <w:webHidden/>
          </w:rPr>
          <w:fldChar w:fldCharType="begin"/>
        </w:r>
        <w:r>
          <w:rPr>
            <w:webHidden/>
          </w:rPr>
          <w:instrText xml:space="preserve"> PAGEREF _Toc189200996 \h </w:instrText>
        </w:r>
        <w:r>
          <w:rPr>
            <w:webHidden/>
          </w:rPr>
        </w:r>
        <w:r>
          <w:rPr>
            <w:webHidden/>
          </w:rPr>
          <w:fldChar w:fldCharType="separate"/>
        </w:r>
        <w:r>
          <w:rPr>
            <w:webHidden/>
          </w:rPr>
          <w:t>45</w:t>
        </w:r>
        <w:r>
          <w:rPr>
            <w:webHidden/>
          </w:rPr>
          <w:fldChar w:fldCharType="end"/>
        </w:r>
      </w:hyperlink>
    </w:p>
    <w:p w14:paraId="7D6A1FC9" w14:textId="3DA476FD" w:rsidR="00F960C1" w:rsidRDefault="00F960C1">
      <w:pPr>
        <w:pStyle w:val="12"/>
        <w:tabs>
          <w:tab w:val="right" w:leader="dot" w:pos="9061"/>
        </w:tabs>
        <w:rPr>
          <w:rFonts w:ascii="Calibri" w:hAnsi="Calibri"/>
          <w:b w:val="0"/>
          <w:noProof/>
          <w:kern w:val="2"/>
          <w:sz w:val="24"/>
        </w:rPr>
      </w:pPr>
      <w:hyperlink w:anchor="_Toc189200997" w:history="1">
        <w:r w:rsidRPr="00BB2BF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_Toc189200997 \h </w:instrText>
        </w:r>
        <w:r>
          <w:rPr>
            <w:noProof/>
            <w:webHidden/>
          </w:rPr>
        </w:r>
        <w:r>
          <w:rPr>
            <w:noProof/>
            <w:webHidden/>
          </w:rPr>
          <w:fldChar w:fldCharType="separate"/>
        </w:r>
        <w:r>
          <w:rPr>
            <w:noProof/>
            <w:webHidden/>
          </w:rPr>
          <w:t>47</w:t>
        </w:r>
        <w:r>
          <w:rPr>
            <w:noProof/>
            <w:webHidden/>
          </w:rPr>
          <w:fldChar w:fldCharType="end"/>
        </w:r>
      </w:hyperlink>
    </w:p>
    <w:p w14:paraId="6B526D89" w14:textId="5E71F43D" w:rsidR="00F960C1" w:rsidRDefault="00F960C1">
      <w:pPr>
        <w:pStyle w:val="12"/>
        <w:tabs>
          <w:tab w:val="right" w:leader="dot" w:pos="9061"/>
        </w:tabs>
        <w:rPr>
          <w:rFonts w:ascii="Calibri" w:hAnsi="Calibri"/>
          <w:b w:val="0"/>
          <w:noProof/>
          <w:kern w:val="2"/>
          <w:sz w:val="24"/>
        </w:rPr>
      </w:pPr>
      <w:hyperlink w:anchor="_Toc189200998" w:history="1">
        <w:r w:rsidRPr="00BB2BF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_Toc189200998 \h </w:instrText>
        </w:r>
        <w:r>
          <w:rPr>
            <w:noProof/>
            <w:webHidden/>
          </w:rPr>
        </w:r>
        <w:r>
          <w:rPr>
            <w:noProof/>
            <w:webHidden/>
          </w:rPr>
          <w:fldChar w:fldCharType="separate"/>
        </w:r>
        <w:r>
          <w:rPr>
            <w:noProof/>
            <w:webHidden/>
          </w:rPr>
          <w:t>47</w:t>
        </w:r>
        <w:r>
          <w:rPr>
            <w:noProof/>
            <w:webHidden/>
          </w:rPr>
          <w:fldChar w:fldCharType="end"/>
        </w:r>
      </w:hyperlink>
    </w:p>
    <w:p w14:paraId="54410300" w14:textId="7C433FF6" w:rsidR="00F960C1" w:rsidRDefault="00F960C1">
      <w:pPr>
        <w:pStyle w:val="21"/>
        <w:tabs>
          <w:tab w:val="right" w:leader="dot" w:pos="9061"/>
        </w:tabs>
        <w:rPr>
          <w:rFonts w:ascii="Calibri" w:hAnsi="Calibri"/>
          <w:noProof/>
          <w:kern w:val="2"/>
        </w:rPr>
      </w:pPr>
      <w:hyperlink w:anchor="_Toc189200999" w:history="1">
        <w:r w:rsidRPr="00BB2BFD">
          <w:rPr>
            <w:rStyle w:val="a3"/>
            <w:noProof/>
          </w:rPr>
          <w:t>Gurk.kz, 30.01.2025, Управляющие пенсионными активами продемонстрировали доходность, превышающую показатель предыдущего года и уровень инфляции в 2024 году</w:t>
        </w:r>
        <w:r>
          <w:rPr>
            <w:noProof/>
            <w:webHidden/>
          </w:rPr>
          <w:tab/>
        </w:r>
        <w:r>
          <w:rPr>
            <w:noProof/>
            <w:webHidden/>
          </w:rPr>
          <w:fldChar w:fldCharType="begin"/>
        </w:r>
        <w:r>
          <w:rPr>
            <w:noProof/>
            <w:webHidden/>
          </w:rPr>
          <w:instrText xml:space="preserve"> PAGEREF _Toc189200999 \h </w:instrText>
        </w:r>
        <w:r>
          <w:rPr>
            <w:noProof/>
            <w:webHidden/>
          </w:rPr>
        </w:r>
        <w:r>
          <w:rPr>
            <w:noProof/>
            <w:webHidden/>
          </w:rPr>
          <w:fldChar w:fldCharType="separate"/>
        </w:r>
        <w:r>
          <w:rPr>
            <w:noProof/>
            <w:webHidden/>
          </w:rPr>
          <w:t>47</w:t>
        </w:r>
        <w:r>
          <w:rPr>
            <w:noProof/>
            <w:webHidden/>
          </w:rPr>
          <w:fldChar w:fldCharType="end"/>
        </w:r>
      </w:hyperlink>
    </w:p>
    <w:p w14:paraId="5D1CF5EF" w14:textId="6EE079B6" w:rsidR="00F960C1" w:rsidRDefault="00F960C1">
      <w:pPr>
        <w:pStyle w:val="31"/>
        <w:rPr>
          <w:rFonts w:ascii="Calibri" w:hAnsi="Calibri"/>
          <w:kern w:val="2"/>
        </w:rPr>
      </w:pPr>
      <w:hyperlink w:anchor="_Toc189201000" w:history="1">
        <w:r w:rsidRPr="00BB2BFD">
          <w:rPr>
            <w:rStyle w:val="a3"/>
          </w:rPr>
          <w:t>По итогам 2024 года доверительные управляющие пенсионными активами ЕНПФ: Национальный Банк Республики Казахстан (НБРК) и управляющие инвестиционным портфелем (УИП) продемонстрировали доходность, значительно превышающую как показатель прошлого года, так и уровень инфляции в 2024 году (8,6%), что указывает на эффективное управление активами и способность адаптироваться к экономическим условиям. Достигнутые показатели являются результатом выбора правильной стратегии инвестирования и диверсификации портфеля.</w:t>
        </w:r>
        <w:r>
          <w:rPr>
            <w:webHidden/>
          </w:rPr>
          <w:tab/>
        </w:r>
        <w:r>
          <w:rPr>
            <w:webHidden/>
          </w:rPr>
          <w:fldChar w:fldCharType="begin"/>
        </w:r>
        <w:r>
          <w:rPr>
            <w:webHidden/>
          </w:rPr>
          <w:instrText xml:space="preserve"> PAGEREF _Toc189201000 \h </w:instrText>
        </w:r>
        <w:r>
          <w:rPr>
            <w:webHidden/>
          </w:rPr>
        </w:r>
        <w:r>
          <w:rPr>
            <w:webHidden/>
          </w:rPr>
          <w:fldChar w:fldCharType="separate"/>
        </w:r>
        <w:r>
          <w:rPr>
            <w:webHidden/>
          </w:rPr>
          <w:t>47</w:t>
        </w:r>
        <w:r>
          <w:rPr>
            <w:webHidden/>
          </w:rPr>
          <w:fldChar w:fldCharType="end"/>
        </w:r>
      </w:hyperlink>
    </w:p>
    <w:p w14:paraId="39DE0C33" w14:textId="3B13B0FC" w:rsidR="00A0290C" w:rsidRPr="00B71828" w:rsidRDefault="00B96F3E" w:rsidP="00310633">
      <w:pPr>
        <w:rPr>
          <w:b/>
          <w:caps/>
          <w:sz w:val="32"/>
        </w:rPr>
      </w:pPr>
      <w:r w:rsidRPr="00B71828">
        <w:rPr>
          <w:caps/>
          <w:sz w:val="28"/>
        </w:rPr>
        <w:fldChar w:fldCharType="end"/>
      </w:r>
    </w:p>
    <w:p w14:paraId="1686D7E6" w14:textId="77777777" w:rsidR="00D1642B" w:rsidRPr="00B71828" w:rsidRDefault="00D1642B" w:rsidP="00D1642B">
      <w:pPr>
        <w:pStyle w:val="251"/>
      </w:pPr>
      <w:bookmarkStart w:id="16" w:name="_Toc396864664"/>
      <w:bookmarkStart w:id="17" w:name="_Toc99318652"/>
      <w:bookmarkStart w:id="18" w:name="_Toc246216291"/>
      <w:bookmarkStart w:id="19" w:name="_Toc246297418"/>
      <w:bookmarkStart w:id="20" w:name="_Toc189200924"/>
      <w:bookmarkEnd w:id="8"/>
      <w:bookmarkEnd w:id="9"/>
      <w:bookmarkEnd w:id="10"/>
      <w:bookmarkEnd w:id="11"/>
      <w:bookmarkEnd w:id="12"/>
      <w:bookmarkEnd w:id="13"/>
      <w:bookmarkEnd w:id="14"/>
      <w:bookmarkEnd w:id="15"/>
      <w:r w:rsidRPr="00B71828">
        <w:lastRenderedPageBreak/>
        <w:t>НОВОСТИ ПЕНСИОННОЙ ОТРАСЛИ</w:t>
      </w:r>
      <w:bookmarkEnd w:id="16"/>
      <w:bookmarkEnd w:id="17"/>
      <w:bookmarkEnd w:id="20"/>
    </w:p>
    <w:p w14:paraId="4E153E16" w14:textId="77777777" w:rsidR="00111D7C" w:rsidRPr="00B7182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9200925"/>
      <w:bookmarkEnd w:id="18"/>
      <w:bookmarkEnd w:id="19"/>
      <w:r w:rsidRPr="00B71828">
        <w:t>Новости отрасли НПФ</w:t>
      </w:r>
      <w:bookmarkEnd w:id="21"/>
      <w:bookmarkEnd w:id="22"/>
      <w:bookmarkEnd w:id="23"/>
      <w:bookmarkEnd w:id="27"/>
    </w:p>
    <w:p w14:paraId="1FFBC04A" w14:textId="77777777" w:rsidR="00754E18" w:rsidRPr="00B71828" w:rsidRDefault="005B33CC" w:rsidP="00754E18">
      <w:pPr>
        <w:pStyle w:val="2"/>
      </w:pPr>
      <w:bookmarkStart w:id="28" w:name="А101"/>
      <w:bookmarkStart w:id="29" w:name="_Hlk189200554"/>
      <w:bookmarkStart w:id="30" w:name="_Toc189200926"/>
      <w:r w:rsidRPr="00B71828">
        <w:t>РБК</w:t>
      </w:r>
      <w:r w:rsidR="00754E18" w:rsidRPr="00B71828">
        <w:t xml:space="preserve">, 30.01.2025, Аналитика НПФ </w:t>
      </w:r>
      <w:r w:rsidR="00B120EB" w:rsidRPr="00B71828">
        <w:t>«</w:t>
      </w:r>
      <w:r w:rsidR="00754E18" w:rsidRPr="00B71828">
        <w:t>Достойное БУДУЩЕЕ</w:t>
      </w:r>
      <w:r w:rsidR="00B120EB" w:rsidRPr="00B71828">
        <w:t>»</w:t>
      </w:r>
      <w:r w:rsidR="00754E18" w:rsidRPr="00B71828">
        <w:t>: за 9 месяцев 2024 года фонды выплатили россиянам почти 130 млрд рублей</w:t>
      </w:r>
      <w:bookmarkEnd w:id="28"/>
      <w:bookmarkEnd w:id="30"/>
    </w:p>
    <w:p w14:paraId="180C98BF" w14:textId="77777777" w:rsidR="00754E18" w:rsidRPr="00B71828" w:rsidRDefault="00754E18" w:rsidP="00112BF8">
      <w:pPr>
        <w:pStyle w:val="3"/>
      </w:pPr>
      <w:bookmarkStart w:id="31" w:name="_Toc189200927"/>
      <w:r w:rsidRPr="00B71828">
        <w:t xml:space="preserve">Негосударственные пенсионные фонды с января по сентябрь 2024 года выплатили россиянам 129 млрд рублей, что превысило показатели аналогичного периода 2023 года на 9%. Такие выводы получили аналитики НПФ </w:t>
      </w:r>
      <w:r w:rsidR="00B120EB" w:rsidRPr="00B71828">
        <w:t>«</w:t>
      </w:r>
      <w:r w:rsidRPr="00B71828">
        <w:t>Достойное БУДУЩЕЕ</w:t>
      </w:r>
      <w:r w:rsidR="00B120EB" w:rsidRPr="00B71828">
        <w:t>»</w:t>
      </w:r>
      <w:r w:rsidRPr="00B71828">
        <w:t>, изучив региональное распределение выплат пенсионных фондов на основе данных Банка России.</w:t>
      </w:r>
      <w:bookmarkEnd w:id="31"/>
    </w:p>
    <w:p w14:paraId="364CA444" w14:textId="77777777" w:rsidR="00754E18" w:rsidRPr="00B71828" w:rsidRDefault="00754E18" w:rsidP="00754E18">
      <w:r w:rsidRPr="00B71828">
        <w:t>Большая часть выплат НПФ — средства, перечисленные в рамках негосударственного пенсионного обеспечения (НПО): 81 млрд рублей — почти столько же, сколько и за первые три квартала предыдущего года. По договорам обязательного пенсионного страхования (ОПС) за отчетный период выплаты достигли 49 млрд рублей: на 29% больше, чем за аналогичный период 2023 года.</w:t>
      </w:r>
    </w:p>
    <w:p w14:paraId="3546861E" w14:textId="77777777" w:rsidR="00754E18" w:rsidRPr="00B71828" w:rsidRDefault="00754E18" w:rsidP="00754E18">
      <w:r w:rsidRPr="00B71828">
        <w:t>В топ-10 регионов, в рамках которых за три квартала 2024 года НПФ выплатили наибольшие суммы, вошли:</w:t>
      </w:r>
    </w:p>
    <w:p w14:paraId="6D93F653" w14:textId="77777777" w:rsidR="00754E18" w:rsidRPr="00B71828" w:rsidRDefault="00754E18" w:rsidP="00754E18">
      <w:r w:rsidRPr="00B71828">
        <w:t xml:space="preserve">    Москва (18,0 млрд рублей);</w:t>
      </w:r>
    </w:p>
    <w:p w14:paraId="605DCEA7" w14:textId="77777777" w:rsidR="00754E18" w:rsidRPr="00B71828" w:rsidRDefault="00754E18" w:rsidP="00754E18">
      <w:r w:rsidRPr="00B71828">
        <w:t xml:space="preserve">    Ханты-Мансийский автономный округ (10,4 млрд рублей);</w:t>
      </w:r>
    </w:p>
    <w:p w14:paraId="09CDCA4B" w14:textId="77777777" w:rsidR="00754E18" w:rsidRPr="00B71828" w:rsidRDefault="00754E18" w:rsidP="00754E18">
      <w:r w:rsidRPr="00B71828">
        <w:t xml:space="preserve">    Московская область (7,3 млрд рублей);</w:t>
      </w:r>
    </w:p>
    <w:p w14:paraId="36D648C2" w14:textId="77777777" w:rsidR="00754E18" w:rsidRPr="00B71828" w:rsidRDefault="00754E18" w:rsidP="00754E18">
      <w:r w:rsidRPr="00B71828">
        <w:t xml:space="preserve">    Ямало-Ненецкий автономный округ (5,2 млрд рублей);</w:t>
      </w:r>
    </w:p>
    <w:p w14:paraId="55B20614" w14:textId="77777777" w:rsidR="00754E18" w:rsidRPr="00B71828" w:rsidRDefault="00754E18" w:rsidP="00754E18">
      <w:r w:rsidRPr="00B71828">
        <w:t xml:space="preserve">    Санкт-Петербург (4,5 млрд рублей); Татарстан (4,1 млрд рублей);</w:t>
      </w:r>
    </w:p>
    <w:p w14:paraId="29A011AC" w14:textId="77777777" w:rsidR="00754E18" w:rsidRPr="00B71828" w:rsidRDefault="00754E18" w:rsidP="00754E18">
      <w:r w:rsidRPr="00B71828">
        <w:t xml:space="preserve">    Свердловская область (3,9 млрд рублей);</w:t>
      </w:r>
    </w:p>
    <w:p w14:paraId="7CD2B63E" w14:textId="77777777" w:rsidR="00754E18" w:rsidRPr="00B71828" w:rsidRDefault="00754E18" w:rsidP="00754E18">
      <w:r w:rsidRPr="00B71828">
        <w:t xml:space="preserve">    Башкирия (3,5 млрд рублей);</w:t>
      </w:r>
    </w:p>
    <w:p w14:paraId="3AA662A8" w14:textId="77777777" w:rsidR="00754E18" w:rsidRPr="00B71828" w:rsidRDefault="00754E18" w:rsidP="00754E18">
      <w:r w:rsidRPr="00B71828">
        <w:t xml:space="preserve">    Красноярский край (3,5 млрд рублей);</w:t>
      </w:r>
    </w:p>
    <w:p w14:paraId="1C23A3DF" w14:textId="77777777" w:rsidR="00754E18" w:rsidRPr="00B71828" w:rsidRDefault="00754E18" w:rsidP="00754E18">
      <w:r w:rsidRPr="00B71828">
        <w:t xml:space="preserve">    Краснодарский край (3,3 млрд рублей).</w:t>
      </w:r>
    </w:p>
    <w:p w14:paraId="1E525783" w14:textId="77777777" w:rsidR="00754E18" w:rsidRPr="00B71828" w:rsidRDefault="00754E18" w:rsidP="00754E18">
      <w:r w:rsidRPr="00B71828">
        <w:t>Отметим, что в большей части регионов значительный рост выплат зафиксирован в рамках договоров по ОПС. В топ-5 регионов по этому показателю вошли Москва (2,0 млрд рублей, +51%), Краснодарский край (1,3 млрд рублей, +48%), Московская область (2,1 млрд рублей, +43%), Кемеровская область (1,3 млрд рублей, +36%) и Свердловская область (2,2 млрд рублей, +31%).</w:t>
      </w:r>
    </w:p>
    <w:p w14:paraId="57F40A97" w14:textId="77777777" w:rsidR="00754E18" w:rsidRPr="00B71828" w:rsidRDefault="005B33CC" w:rsidP="00754E18">
      <w:hyperlink r:id="rId9" w:history="1">
        <w:r w:rsidRPr="00B71828">
          <w:rPr>
            <w:rStyle w:val="a3"/>
          </w:rPr>
          <w:t>https://companies.rbc.ru/news/VoSe7YFOkG/v-2024-godu-npf-vyiplatili-rossiyanam-pensii-na-129-mlrd-rublej/</w:t>
        </w:r>
      </w:hyperlink>
    </w:p>
    <w:bookmarkEnd w:id="29"/>
    <w:p w14:paraId="48472011" w14:textId="77777777" w:rsidR="005B33CC" w:rsidRPr="00B71828" w:rsidRDefault="005B33CC" w:rsidP="005B33CC">
      <w:pPr>
        <w:pStyle w:val="TitleDoubles"/>
      </w:pPr>
      <w:r w:rsidRPr="00B71828">
        <w:t>Сообщения с аналогичным содержанием:</w:t>
      </w:r>
    </w:p>
    <w:p w14:paraId="6BA60484" w14:textId="77777777" w:rsidR="005B33CC" w:rsidRPr="00B71828" w:rsidRDefault="005B33CC" w:rsidP="005B33CC">
      <w:pPr>
        <w:pStyle w:val="DocumentDoubles"/>
      </w:pPr>
      <w:r w:rsidRPr="00B71828">
        <w:lastRenderedPageBreak/>
        <w:t>30.01.2025 Ваш Пенсионный Брокер (pbroker.ru)</w:t>
      </w:r>
      <w:r w:rsidRPr="00B71828">
        <w:br/>
        <w:t xml:space="preserve">Аналитика НПФ </w:t>
      </w:r>
      <w:r w:rsidR="00B120EB" w:rsidRPr="00B71828">
        <w:t>«</w:t>
      </w:r>
      <w:r w:rsidRPr="00B71828">
        <w:t>Достойное БУДУЩЕЕ</w:t>
      </w:r>
      <w:r w:rsidR="00B120EB" w:rsidRPr="00B71828">
        <w:t>»</w:t>
      </w:r>
      <w:r w:rsidRPr="00B71828">
        <w:t>: за 9 месяцев 2024 года фонды выплатили россиянам почти 130 млрд рублей</w:t>
      </w:r>
      <w:r w:rsidRPr="00B71828">
        <w:br/>
      </w:r>
      <w:hyperlink r:id="rId10" w:history="1">
        <w:r w:rsidRPr="00B71828">
          <w:rPr>
            <w:rStyle w:val="a3"/>
            <w:sz w:val="18"/>
          </w:rPr>
          <w:t>http://pbroker.ru/?p=79473</w:t>
        </w:r>
      </w:hyperlink>
    </w:p>
    <w:p w14:paraId="5B081BB6" w14:textId="77777777" w:rsidR="002538AC" w:rsidRPr="00B71828" w:rsidRDefault="002538AC" w:rsidP="002538AC">
      <w:pPr>
        <w:pStyle w:val="2"/>
      </w:pPr>
      <w:bookmarkStart w:id="32" w:name="_Toc189200928"/>
      <w:r w:rsidRPr="00B71828">
        <w:t xml:space="preserve">РБК, 30.01.2025, Клиенты АО МНПФ </w:t>
      </w:r>
      <w:r w:rsidR="00B120EB" w:rsidRPr="00B71828">
        <w:t>«</w:t>
      </w:r>
      <w:r w:rsidRPr="00B71828">
        <w:t>Большой</w:t>
      </w:r>
      <w:r w:rsidR="00B120EB" w:rsidRPr="00B71828">
        <w:t>»</w:t>
      </w:r>
      <w:r w:rsidRPr="00B71828">
        <w:t xml:space="preserve"> получили пенсий в 2024 году на сумму 2,1 млрд</w:t>
      </w:r>
      <w:bookmarkEnd w:id="32"/>
    </w:p>
    <w:p w14:paraId="611BF459" w14:textId="77777777" w:rsidR="002538AC" w:rsidRPr="00B71828" w:rsidRDefault="002538AC" w:rsidP="00112BF8">
      <w:pPr>
        <w:pStyle w:val="3"/>
      </w:pPr>
      <w:bookmarkStart w:id="33" w:name="_Toc189200929"/>
      <w:r w:rsidRPr="00B71828">
        <w:t xml:space="preserve">АО МНПФ </w:t>
      </w:r>
      <w:r w:rsidR="00B120EB" w:rsidRPr="00B71828">
        <w:t>«</w:t>
      </w:r>
      <w:r w:rsidRPr="00B71828">
        <w:t>БОЛЬШОЙ</w:t>
      </w:r>
      <w:r w:rsidR="00B120EB" w:rsidRPr="00B71828">
        <w:t>»</w:t>
      </w:r>
      <w:r w:rsidRPr="00B71828">
        <w:t xml:space="preserve"> в 2024 году выплатил своим клиентам пенсионных выплат на сумму более 2,1 млрд рублей. Это на 30,1 % больше аналогичного показателя 2023 года.</w:t>
      </w:r>
      <w:bookmarkEnd w:id="33"/>
    </w:p>
    <w:p w14:paraId="0879F55E" w14:textId="77777777" w:rsidR="002538AC" w:rsidRPr="00B71828" w:rsidRDefault="002538AC" w:rsidP="002538AC">
      <w:r w:rsidRPr="00B71828">
        <w:t>По договорам обязательного пенсионного обеспечения (ОПС) по итогам прошлого года фонд суммарно перечислил около 1,8 млрд рублей, что на 38,4% больше итогового показателя 2023 года. Получателей пенсионных выплат в рамках ОПС за год стало больше на 15% и на конец декабря 2024 года в реестре фонда значилось 16 тыс. человек.</w:t>
      </w:r>
    </w:p>
    <w:p w14:paraId="49C6D45D" w14:textId="77777777" w:rsidR="002538AC" w:rsidRPr="00B71828" w:rsidRDefault="002538AC" w:rsidP="002538AC">
      <w:r w:rsidRPr="00B71828">
        <w:t>По договорам негосударственного пенсионного обеспечения (НПО) сумма выплат за прошлый год составила более 371 млн рублей, что на 14,9% больше, чем за 2023 год Фонд выплачивает негосударственную пенсию 28,1 тыс. человек.</w:t>
      </w:r>
    </w:p>
    <w:p w14:paraId="6BCDDCFB" w14:textId="77777777" w:rsidR="002538AC" w:rsidRPr="00B71828" w:rsidRDefault="002538AC" w:rsidP="002538AC">
      <w:r w:rsidRPr="00B71828">
        <w:t xml:space="preserve">В декабре 2024 года </w:t>
      </w:r>
      <w:r w:rsidR="00B120EB" w:rsidRPr="00B71828">
        <w:t>«</w:t>
      </w:r>
      <w:r w:rsidRPr="00B71828">
        <w:t>Эксперт РА</w:t>
      </w:r>
      <w:r w:rsidR="00B120EB" w:rsidRPr="00B71828">
        <w:t>»</w:t>
      </w:r>
      <w:r w:rsidRPr="00B71828">
        <w:t xml:space="preserve"> в четвертый раз подтвердил кредитный рейтинг АО МНПФ </w:t>
      </w:r>
      <w:r w:rsidR="00B120EB" w:rsidRPr="00B71828">
        <w:t>«</w:t>
      </w:r>
      <w:r w:rsidRPr="00B71828">
        <w:t>БОЛЬШОЙ</w:t>
      </w:r>
      <w:r w:rsidR="00B120EB" w:rsidRPr="00B71828">
        <w:t>»</w:t>
      </w:r>
      <w:r w:rsidRPr="00B71828">
        <w:t xml:space="preserve"> на уровне ruAA.</w:t>
      </w:r>
    </w:p>
    <w:p w14:paraId="53A38A49" w14:textId="77777777" w:rsidR="002538AC" w:rsidRPr="00B71828" w:rsidRDefault="002538AC" w:rsidP="002538AC">
      <w:r w:rsidRPr="00B71828">
        <w:t xml:space="preserve">Напомним, АО МНПФ </w:t>
      </w:r>
      <w:r w:rsidR="00B120EB" w:rsidRPr="00B71828">
        <w:t>«</w:t>
      </w:r>
      <w:r w:rsidRPr="00B71828">
        <w:t>БОЛЬШОЙ</w:t>
      </w:r>
      <w:r w:rsidR="00B120EB" w:rsidRPr="00B71828">
        <w:t>»</w:t>
      </w:r>
      <w:r w:rsidRPr="00B71828">
        <w:t xml:space="preserve"> осуществляет деятельность в сфере обязательного пенсионного страхования, негосударственного пенсионного обеспечения и формирования долгосрочных сбережений (ДС). Фонд занимает 10 место по объему активов на рынке НПФ, 7 место - по объему обязательств по договорам ОПС, 19 место - по объему обязательств по договорам НПО и ДС.</w:t>
      </w:r>
    </w:p>
    <w:p w14:paraId="43FCEB29" w14:textId="77777777" w:rsidR="002538AC" w:rsidRPr="00B71828" w:rsidRDefault="002538AC" w:rsidP="002538AC">
      <w:hyperlink r:id="rId11" w:history="1">
        <w:r w:rsidRPr="00B71828">
          <w:rPr>
            <w:rStyle w:val="a3"/>
          </w:rPr>
          <w:t>https://companies.rbc.ru/news/TLKxHCDBdm/klientyi-ao-mnpf-bolshoj-poluchili-pensij-v-2024-godu-na-summu-21-mlrd/</w:t>
        </w:r>
      </w:hyperlink>
      <w:r w:rsidRPr="00B71828">
        <w:t xml:space="preserve"> </w:t>
      </w:r>
    </w:p>
    <w:p w14:paraId="58D65929" w14:textId="77777777" w:rsidR="002538AC" w:rsidRPr="00B71828" w:rsidRDefault="002538AC" w:rsidP="002538AC">
      <w:pPr>
        <w:pStyle w:val="2"/>
      </w:pPr>
      <w:bookmarkStart w:id="34" w:name="_Toc189200930"/>
      <w:r w:rsidRPr="00B71828">
        <w:t xml:space="preserve">РБК, 30.01.2025, Пенсии на 7 млрд рублей получили клиенты НПФ </w:t>
      </w:r>
      <w:r w:rsidR="00B120EB" w:rsidRPr="00B71828">
        <w:t>«</w:t>
      </w:r>
      <w:r w:rsidRPr="00B71828">
        <w:t>Достойное будущее</w:t>
      </w:r>
      <w:r w:rsidR="00B120EB" w:rsidRPr="00B71828">
        <w:t>»</w:t>
      </w:r>
      <w:r w:rsidRPr="00B71828">
        <w:t xml:space="preserve"> в 2024</w:t>
      </w:r>
      <w:bookmarkEnd w:id="34"/>
    </w:p>
    <w:p w14:paraId="32276EDC" w14:textId="77777777" w:rsidR="002538AC" w:rsidRPr="00B71828" w:rsidRDefault="002538AC" w:rsidP="00112BF8">
      <w:pPr>
        <w:pStyle w:val="3"/>
      </w:pPr>
      <w:bookmarkStart w:id="35" w:name="_Toc189200931"/>
      <w:r w:rsidRPr="00B71828">
        <w:t xml:space="preserve">В 2024 году сумма выплат клиентам НПФ </w:t>
      </w:r>
      <w:r w:rsidR="00B120EB" w:rsidRPr="00B71828">
        <w:t>«</w:t>
      </w:r>
      <w:r w:rsidRPr="00B71828">
        <w:t>Достойное БУДУЩЕЕ</w:t>
      </w:r>
      <w:r w:rsidR="00B120EB" w:rsidRPr="00B71828">
        <w:t>»</w:t>
      </w:r>
      <w:r w:rsidRPr="00B71828">
        <w:t xml:space="preserve"> по сравнению с 2023 годом выросла на 44,9% до 7,1 млрд рублей. Основная часть платежей пришлась на обязательное пенсионное страхование (ОПС). Такие данные приводит фонд по итогам года.</w:t>
      </w:r>
      <w:bookmarkEnd w:id="35"/>
    </w:p>
    <w:p w14:paraId="2DD4B627" w14:textId="77777777" w:rsidR="002538AC" w:rsidRPr="00B71828" w:rsidRDefault="002538AC" w:rsidP="002538AC">
      <w:r w:rsidRPr="00B71828">
        <w:t>По договорам в рамках ОПС фонд суммарно перечислил клиентам 6,8 млрд рублей. Это на 49,9% больше итогового показателя за 2023 год. Количество получателей пенсионных выплат за год увеличилось на 45,1% до 76,7 тыс. человек. В фонде объясняют такую динамику увеличением числа людей, достигающих пенсионного возраста.</w:t>
      </w:r>
    </w:p>
    <w:p w14:paraId="545CD3E7" w14:textId="77777777" w:rsidR="002538AC" w:rsidRPr="00B71828" w:rsidRDefault="002538AC" w:rsidP="002538AC">
      <w:r w:rsidRPr="00B71828">
        <w:t xml:space="preserve">По договорам негосударственного пенсионного обеспечения (НПО) в прошлом году НПФ </w:t>
      </w:r>
      <w:r w:rsidR="00B120EB" w:rsidRPr="00B71828">
        <w:t>«</w:t>
      </w:r>
      <w:r w:rsidRPr="00B71828">
        <w:t>Достойное БУДУЩЕЕ</w:t>
      </w:r>
      <w:r w:rsidR="00B120EB" w:rsidRPr="00B71828">
        <w:t>»</w:t>
      </w:r>
      <w:r w:rsidRPr="00B71828">
        <w:t xml:space="preserve"> перечислил клиентам 343,5 млн рублей. Негосударственную пенсию, сформированную как самостоятельно с помощью </w:t>
      </w:r>
      <w:r w:rsidRPr="00B71828">
        <w:lastRenderedPageBreak/>
        <w:t>индивидуального пенсионного плана, так и благодаря корпоративным пенсионным программам от работодателей, фонд выплатил 8,8 тыс. человек.</w:t>
      </w:r>
    </w:p>
    <w:p w14:paraId="083A27AD" w14:textId="77777777" w:rsidR="002538AC" w:rsidRPr="00B71828" w:rsidRDefault="002538AC" w:rsidP="002538AC">
      <w:r w:rsidRPr="00B71828">
        <w:t xml:space="preserve">Ранее, аналитики НПФ </w:t>
      </w:r>
      <w:r w:rsidR="00B120EB" w:rsidRPr="00B71828">
        <w:t>«</w:t>
      </w:r>
      <w:r w:rsidRPr="00B71828">
        <w:t>Достойное БУДУЩЕЕ</w:t>
      </w:r>
      <w:r w:rsidR="00B120EB" w:rsidRPr="00B71828">
        <w:t>»</w:t>
      </w:r>
      <w:r w:rsidRPr="00B71828">
        <w:t>, основываясь на данных Банка России, сообщали, что за 9 месяцев 2024 года негосударственные пенсионные фонды выплатили россиянам 129 млрд рублей. Это превысило показатели аналогичного периода 2023 года на 9%. В топ-10 регионов, в рамках которых за три квартала 2024 года НПФ выплатили наибольшие суммы, вошли: Москва (18,0 млрд рублей), Ханты-Мансийский автономный округ (10,4 млрд рублей), Московская область (7,3 млрд рублей), Ямало-Ненецкий автономный округ (5,2 млрд рублей), Санкт-Петербург (4,5 млрд рублей), Татарстан (4,1 млрд рублей), Свердловская область (3,9 млрд рублей), Башкирия (3,5 млрд рублей), Красноярский (3,5 млрд рублей) и Краснодарский края (3,3 млрд рублей).</w:t>
      </w:r>
    </w:p>
    <w:p w14:paraId="3A10DAC2" w14:textId="77777777" w:rsidR="002538AC" w:rsidRPr="00B71828" w:rsidRDefault="002538AC" w:rsidP="002538AC">
      <w:hyperlink r:id="rId12" w:history="1">
        <w:r w:rsidRPr="00B71828">
          <w:rPr>
            <w:rStyle w:val="a3"/>
          </w:rPr>
          <w:t>https://companies.rbc.ru/news/xhC1pNOvFz/pensii-na-7-mlrd-rublej-poluchili-klientyi-npf-dostojnoe-buduschee-v-2024/</w:t>
        </w:r>
      </w:hyperlink>
      <w:r w:rsidRPr="00B71828">
        <w:t xml:space="preserve"> </w:t>
      </w:r>
    </w:p>
    <w:p w14:paraId="33A5262F" w14:textId="77777777" w:rsidR="002538AC" w:rsidRPr="00B71828" w:rsidRDefault="002538AC" w:rsidP="002538AC">
      <w:pPr>
        <w:pStyle w:val="2"/>
      </w:pPr>
      <w:bookmarkStart w:id="36" w:name="_Toc189200932"/>
      <w:r w:rsidRPr="00B71828">
        <w:t xml:space="preserve">РБК, 30.01.2025, Объем выплат НПФ </w:t>
      </w:r>
      <w:r w:rsidR="00B120EB" w:rsidRPr="00B71828">
        <w:t>«</w:t>
      </w:r>
      <w:r w:rsidRPr="00B71828">
        <w:t>Будущее</w:t>
      </w:r>
      <w:r w:rsidR="00B120EB" w:rsidRPr="00B71828">
        <w:t>»</w:t>
      </w:r>
      <w:r w:rsidRPr="00B71828">
        <w:t xml:space="preserve"> вырос на 40,3% в 2024 году</w:t>
      </w:r>
      <w:bookmarkEnd w:id="36"/>
    </w:p>
    <w:p w14:paraId="61B6AD84" w14:textId="77777777" w:rsidR="002538AC" w:rsidRPr="00B71828" w:rsidRDefault="002538AC" w:rsidP="00112BF8">
      <w:pPr>
        <w:pStyle w:val="3"/>
      </w:pPr>
      <w:bookmarkStart w:id="37" w:name="_Toc189200933"/>
      <w:r w:rsidRPr="00B71828">
        <w:t xml:space="preserve">В 2024 году НПФ </w:t>
      </w:r>
      <w:r w:rsidR="00B120EB" w:rsidRPr="00B71828">
        <w:t>«</w:t>
      </w:r>
      <w:r w:rsidRPr="00B71828">
        <w:t>БУДУЩЕЕ</w:t>
      </w:r>
      <w:r w:rsidR="00B120EB" w:rsidRPr="00B71828">
        <w:t>»</w:t>
      </w:r>
      <w:r w:rsidRPr="00B71828">
        <w:t xml:space="preserve"> перечислил клиентам 7,2 млрд рублей пенсионных выплат. По сравнению с 2023 годом сумма платежей увеличилась на 40,3%. Такие данные приводит фонд по итогам года.</w:t>
      </w:r>
      <w:bookmarkEnd w:id="37"/>
    </w:p>
    <w:p w14:paraId="382B95FE" w14:textId="77777777" w:rsidR="002538AC" w:rsidRPr="00B71828" w:rsidRDefault="002538AC" w:rsidP="002538AC">
      <w:r w:rsidRPr="00B71828">
        <w:t>Основная часть выплат пришлась на сегмент обязательного пенсионного страхования (ОПС) фонд перечислил клиентам пенсий на 7 млрд рублей, что на 42,3% больше, чем за 2023 год. Рост объема выплат объясняется увеличением числа клиентов, достигших пенсионного возраста: в 2024 году пенсионные выплаты получили 96,7 тыс. застрахованный лиц, тогда как в 2023 году - 71,8 тыс. человек.</w:t>
      </w:r>
    </w:p>
    <w:p w14:paraId="7B260078" w14:textId="77777777" w:rsidR="002538AC" w:rsidRPr="00B71828" w:rsidRDefault="002538AC" w:rsidP="002538AC">
      <w:r w:rsidRPr="00B71828">
        <w:t xml:space="preserve">На исполнение обязательств по договорам негосударственного пенсионного обеспечения (НПО) НПФ </w:t>
      </w:r>
      <w:r w:rsidR="00B120EB" w:rsidRPr="00B71828">
        <w:t>«</w:t>
      </w:r>
      <w:r w:rsidRPr="00B71828">
        <w:t>БУДУЩЕЕ</w:t>
      </w:r>
      <w:r w:rsidR="00B120EB" w:rsidRPr="00B71828">
        <w:t>»</w:t>
      </w:r>
      <w:r w:rsidRPr="00B71828">
        <w:t xml:space="preserve"> направил 247,9 млн рублей. Выплаты получили 19,2 тыс. клиентов, которые сформировали негосударственную пенсию, в основном, с помощью индивидуальных пенсионных планов (ИПП).</w:t>
      </w:r>
    </w:p>
    <w:p w14:paraId="7BECFB91" w14:textId="77777777" w:rsidR="002538AC" w:rsidRPr="00B71828" w:rsidRDefault="002538AC" w:rsidP="002538AC">
      <w:r w:rsidRPr="00B71828">
        <w:t>Ранее, аналитики рынка, основываясь на данных Банка России, сообщали о том, что всего за 9 месяцев 2024 года негосударственные пенсионные фонды выплатили россиянам 129 млрд рублей. Это превысило показатели аналогичного периода 2023 года на 9%. В топ-10 регионов, в рамках которых за три квартала 2024 года НПФ выплатили наибольшие суммы, вошли: Москва (18,0 млрд рублей), Ханты-Мансийский автономный округ (10,4 млрд рублей), Московская область (7,3 млрд рублей), Ямало-Ненецкий автономный округ (5,2 млрд рублей), Санкт-Петербург (4,5 млрд рублей), Татарстан (4,1 млрд рублей), Свердловская область (3,9 млрд рублей), Башкирия (3,5 млрд рублей), Красноярский (3,5 млрд рублей) и Краснодарский края (3,3 млрд рублей).</w:t>
      </w:r>
    </w:p>
    <w:p w14:paraId="4D7BF32B" w14:textId="77777777" w:rsidR="002538AC" w:rsidRPr="00B71828" w:rsidRDefault="002538AC" w:rsidP="002538AC">
      <w:hyperlink r:id="rId13" w:history="1">
        <w:r w:rsidRPr="00B71828">
          <w:rPr>
            <w:rStyle w:val="a3"/>
          </w:rPr>
          <w:t>https://companies.rbc.ru/news/UIMFdwew16/obem-vyiplat-npf-buduschee-vyiros-na-403-v-2024-godu/</w:t>
        </w:r>
      </w:hyperlink>
      <w:r w:rsidRPr="00B71828">
        <w:t xml:space="preserve"> </w:t>
      </w:r>
    </w:p>
    <w:p w14:paraId="272C9E73" w14:textId="77777777" w:rsidR="002538AC" w:rsidRPr="00B71828" w:rsidRDefault="002538AC" w:rsidP="002538AC">
      <w:pPr>
        <w:pStyle w:val="2"/>
      </w:pPr>
      <w:bookmarkStart w:id="38" w:name="_Toc189200934"/>
      <w:r w:rsidRPr="00B71828">
        <w:lastRenderedPageBreak/>
        <w:t>РБК, 30.01.2025, НПФ Эволюция выплатил клиентам более 12 млрд рублей за 2024 год</w:t>
      </w:r>
      <w:bookmarkEnd w:id="38"/>
    </w:p>
    <w:p w14:paraId="75C775D8" w14:textId="77777777" w:rsidR="002538AC" w:rsidRPr="00B71828" w:rsidRDefault="002538AC" w:rsidP="00112BF8">
      <w:pPr>
        <w:pStyle w:val="3"/>
      </w:pPr>
      <w:bookmarkStart w:id="39" w:name="_Toc189200935"/>
      <w:r w:rsidRPr="00B71828">
        <w:t>В 2024 году клиенты НПФ Эволюция получили более 12 млрд рублей выплат по договорам обязательного пенсионного страхования (ОПС) и негосударственного пенсионного обеспечения (НПО). Сумма платежей выросла на 21,4% по сравнению с показателями за 2023 год. Такие данные приводит фонд по итогам года.</w:t>
      </w:r>
      <w:bookmarkEnd w:id="39"/>
    </w:p>
    <w:p w14:paraId="0000D808" w14:textId="77777777" w:rsidR="002538AC" w:rsidRPr="00B71828" w:rsidRDefault="002538AC" w:rsidP="002538AC">
      <w:r w:rsidRPr="00B71828">
        <w:t>Основную часть выплат составили средства, выплаченные в рамках негосударственного пенсионного обеспечения - 9,4 млрд рублей. Из них 8,3 млрд рублей - это регулярные выплаты негосударственных пенсий, которые в фонде получают 96,5 тыс. человек. В основном, это клиенты, которые формировали негосударственную пенсию с помощью корпоративной пенсионной программы и откладывали на будущее совместно со своими работодателями.</w:t>
      </w:r>
    </w:p>
    <w:p w14:paraId="3B6C686C" w14:textId="77777777" w:rsidR="002538AC" w:rsidRPr="00B71828" w:rsidRDefault="002538AC" w:rsidP="002538AC">
      <w:r w:rsidRPr="00B71828">
        <w:t>По договорам обязательного пенсионного страхования (ОПС) фонд выплатил 3,7 млрд рублей. Сумма платежей выросла почти на 45,9% по сравнению с 2023 годом. Кроме того, в сравнении с 2023 годом на 53,5% выросло количество получателей ОПС и составило 36,6 тысяч клиентов.</w:t>
      </w:r>
    </w:p>
    <w:p w14:paraId="48EED5F2" w14:textId="77777777" w:rsidR="002538AC" w:rsidRPr="00B71828" w:rsidRDefault="002538AC" w:rsidP="002538AC">
      <w:r w:rsidRPr="00B71828">
        <w:t xml:space="preserve">В декабре 2024 года </w:t>
      </w:r>
      <w:r w:rsidR="00B120EB" w:rsidRPr="00B71828">
        <w:t>«</w:t>
      </w:r>
      <w:r w:rsidRPr="00B71828">
        <w:t>Национальное рейтинговое агентство</w:t>
      </w:r>
      <w:r w:rsidR="00B120EB" w:rsidRPr="00B71828">
        <w:t>»</w:t>
      </w:r>
      <w:r w:rsidRPr="00B71828">
        <w:t xml:space="preserve"> (НРА) в шестой раз подтвердило наивысший рейтинг надежности и качества услуг НПФ Эволюция. Это уже шестая наивысшая оценка от НРА, которую фонд получил, начиная с первого присвоения в 2019 г. Также в мае 2024 года другое рейтинговое агентство - </w:t>
      </w:r>
      <w:r w:rsidR="00B120EB" w:rsidRPr="00B71828">
        <w:t>«</w:t>
      </w:r>
      <w:r w:rsidRPr="00B71828">
        <w:t>Эксперт РА</w:t>
      </w:r>
      <w:r w:rsidR="00B120EB" w:rsidRPr="00B71828">
        <w:t>»</w:t>
      </w:r>
      <w:r w:rsidRPr="00B71828">
        <w:t xml:space="preserve"> в шестой раз подряд установило рейтинг финансовой надежности НПФ Эволюция на наивысшем уровне </w:t>
      </w:r>
      <w:r w:rsidR="00B120EB" w:rsidRPr="00B71828">
        <w:t>«</w:t>
      </w:r>
      <w:r w:rsidRPr="00B71828">
        <w:t>ruAАA</w:t>
      </w:r>
      <w:r w:rsidR="00B120EB" w:rsidRPr="00B71828">
        <w:t>»</w:t>
      </w:r>
      <w:r w:rsidRPr="00B71828">
        <w:t xml:space="preserve"> с присвоением стабильного прогноза по нему.</w:t>
      </w:r>
    </w:p>
    <w:p w14:paraId="0D927CF5" w14:textId="77777777" w:rsidR="002538AC" w:rsidRPr="00B71828" w:rsidRDefault="002538AC" w:rsidP="002538AC">
      <w:hyperlink r:id="rId14" w:history="1">
        <w:r w:rsidRPr="00B71828">
          <w:rPr>
            <w:rStyle w:val="a3"/>
          </w:rPr>
          <w:t>https://companies.rbc.ru/news/NcYEekuIOE/npf-evolyutsiya-vyiplatil-klientam-bolee-12-mlrd-rublej-za-2024-god/</w:t>
        </w:r>
      </w:hyperlink>
      <w:r w:rsidRPr="00B71828">
        <w:t xml:space="preserve"> </w:t>
      </w:r>
    </w:p>
    <w:p w14:paraId="47D086E4" w14:textId="77777777" w:rsidR="003F295E" w:rsidRPr="00B71828" w:rsidRDefault="003F295E" w:rsidP="003F295E">
      <w:pPr>
        <w:pStyle w:val="2"/>
      </w:pPr>
      <w:bookmarkStart w:id="40" w:name="А102"/>
      <w:bookmarkStart w:id="41" w:name="_Toc189200936"/>
      <w:r w:rsidRPr="00B71828">
        <w:t xml:space="preserve">Прайм, 30.01.2025, 13 130 негосударственных пенсий назначил НПФ </w:t>
      </w:r>
      <w:r w:rsidR="00B120EB" w:rsidRPr="00B71828">
        <w:t>«</w:t>
      </w:r>
      <w:r w:rsidRPr="00B71828">
        <w:t>БЛАГОСОСТОЯНИЕ</w:t>
      </w:r>
      <w:r w:rsidR="00B120EB" w:rsidRPr="00B71828">
        <w:t>»</w:t>
      </w:r>
      <w:r w:rsidRPr="00B71828">
        <w:t xml:space="preserve"> в 2024 году</w:t>
      </w:r>
      <w:bookmarkEnd w:id="40"/>
      <w:bookmarkEnd w:id="41"/>
    </w:p>
    <w:p w14:paraId="25D3A209" w14:textId="77777777" w:rsidR="003F295E" w:rsidRPr="00B71828" w:rsidRDefault="003F295E" w:rsidP="00112BF8">
      <w:pPr>
        <w:pStyle w:val="3"/>
      </w:pPr>
      <w:bookmarkStart w:id="42" w:name="_Toc189200937"/>
      <w:r w:rsidRPr="00B71828">
        <w:t>В 2024 году выплату негосударственной пенсии оформили 13 130 клиентов фонда – участников корпоративных и индивидуальных программ негосударственного пенсионного обеспечения. Общее количество назначенных фондом выплат достигло 578 000.</w:t>
      </w:r>
      <w:bookmarkEnd w:id="42"/>
    </w:p>
    <w:p w14:paraId="42FBF881" w14:textId="77777777" w:rsidR="003F295E" w:rsidRPr="00B71828" w:rsidRDefault="00B120EB" w:rsidP="003F295E">
      <w:r w:rsidRPr="00B71828">
        <w:t>«</w:t>
      </w:r>
      <w:r w:rsidR="003F295E" w:rsidRPr="00B71828">
        <w:t xml:space="preserve">В дополнение к негосударственному пенсионному обеспечению НПФ </w:t>
      </w:r>
      <w:r w:rsidRPr="00B71828">
        <w:t>«</w:t>
      </w:r>
      <w:r w:rsidR="003F295E" w:rsidRPr="00B71828">
        <w:t>БЛАГОСОСТОЯНИЕ</w:t>
      </w:r>
      <w:r w:rsidRPr="00B71828">
        <w:t>»</w:t>
      </w:r>
      <w:r w:rsidR="003F295E" w:rsidRPr="00B71828">
        <w:t xml:space="preserve"> с прошлого года предлагает услуги по управлению пенсионными накоплениями (ОПС) и средствами по программе долгосрочных сбережений (ПДС). Новые продукты расширяют возможности для накоплений граждан, - отмечает Максим Элик, первый заместитель генерального директора фонда. – Так, например, клиентам фонда по корпоративным пенсионным программам одновременное участие в ПДС позволяет формировать сбережения с поддержкой и работодателя, и государства</w:t>
      </w:r>
      <w:r w:rsidRPr="00B71828">
        <w:t>»</w:t>
      </w:r>
      <w:r w:rsidR="003F295E" w:rsidRPr="00B71828">
        <w:t>.</w:t>
      </w:r>
    </w:p>
    <w:p w14:paraId="57794068" w14:textId="77777777" w:rsidR="003F295E" w:rsidRPr="00B71828" w:rsidRDefault="003F295E" w:rsidP="003F295E">
      <w:r w:rsidRPr="00B71828">
        <w:t xml:space="preserve">Под управлением НПФ </w:t>
      </w:r>
      <w:r w:rsidR="00B120EB" w:rsidRPr="00B71828">
        <w:t>«</w:t>
      </w:r>
      <w:r w:rsidRPr="00B71828">
        <w:t>БЛАГОСОСТОЯНИЕ</w:t>
      </w:r>
      <w:r w:rsidR="00B120EB" w:rsidRPr="00B71828">
        <w:t>»</w:t>
      </w:r>
      <w:r w:rsidRPr="00B71828">
        <w:t xml:space="preserve"> находятся сбережения свыше 1,3 млн человек. Фонд обслуживает программы негосударственного пенсионного обеспечения более 400 компаний и организаций. НПФ </w:t>
      </w:r>
      <w:r w:rsidR="00B120EB" w:rsidRPr="00B71828">
        <w:t>«</w:t>
      </w:r>
      <w:r w:rsidRPr="00B71828">
        <w:t>БЛАГОСОСТОЯНИЕ</w:t>
      </w:r>
      <w:r w:rsidR="00B120EB" w:rsidRPr="00B71828">
        <w:t>»</w:t>
      </w:r>
      <w:r w:rsidRPr="00B71828">
        <w:t xml:space="preserve"> включен в системы </w:t>
      </w:r>
      <w:r w:rsidRPr="00B71828">
        <w:lastRenderedPageBreak/>
        <w:t xml:space="preserve">гарантирования прав клиентов НПФ. Сбережения по НПО и ПДС, средства пенсионных накоплений по обязательному пенсионному страхованию в фонде застрахованы государственной корпорацией </w:t>
      </w:r>
      <w:r w:rsidR="00B120EB" w:rsidRPr="00B71828">
        <w:t>«</w:t>
      </w:r>
      <w:r w:rsidRPr="00B71828">
        <w:t>Агентство по страхованию вкладов</w:t>
      </w:r>
      <w:r w:rsidR="00B120EB" w:rsidRPr="00B71828">
        <w:t>»</w:t>
      </w:r>
      <w:r w:rsidRPr="00B71828">
        <w:t>.</w:t>
      </w:r>
    </w:p>
    <w:p w14:paraId="61A8C3ED" w14:textId="77777777" w:rsidR="00111D7C" w:rsidRPr="00B71828" w:rsidRDefault="003F295E" w:rsidP="003F295E">
      <w:hyperlink r:id="rId15" w:history="1">
        <w:r w:rsidRPr="00B71828">
          <w:rPr>
            <w:rStyle w:val="a3"/>
          </w:rPr>
          <w:t>https://1prime.ru/20250130/press-854534704.html</w:t>
        </w:r>
      </w:hyperlink>
    </w:p>
    <w:p w14:paraId="22713563" w14:textId="77777777" w:rsidR="00754E18" w:rsidRPr="00B71828" w:rsidRDefault="00754E18" w:rsidP="00754E18">
      <w:pPr>
        <w:pStyle w:val="2"/>
      </w:pPr>
      <w:bookmarkStart w:id="43" w:name="А103"/>
      <w:bookmarkStart w:id="44" w:name="_Hlk189200642"/>
      <w:bookmarkStart w:id="45" w:name="_Toc189200938"/>
      <w:r w:rsidRPr="00B71828">
        <w:t>Ваш пенсионный брокер, 30.01.2025, Россияне рассказали, на что копили в 2024 год</w:t>
      </w:r>
      <w:bookmarkEnd w:id="43"/>
      <w:bookmarkEnd w:id="45"/>
    </w:p>
    <w:p w14:paraId="6C19EC15" w14:textId="77777777" w:rsidR="00754E18" w:rsidRPr="00B71828" w:rsidRDefault="00754E18" w:rsidP="00112BF8">
      <w:pPr>
        <w:pStyle w:val="3"/>
      </w:pPr>
      <w:bookmarkStart w:id="46" w:name="_Toc189200939"/>
      <w:r w:rsidRPr="00B71828">
        <w:t>Почти половине опрошенных россиян (47%) удавалось откладывать деньги с зарплаты в уходящем году, выяснили в ходе опроса сервис Работа.ру и СберНПФ. Вместе с генеральным директором СберНПФ Александром Зарецким разбираем финансовые привычки граждан и выясняем, как быстрее и эффективнее делать сбережения и не бросить копить на полпути.</w:t>
      </w:r>
      <w:bookmarkEnd w:id="46"/>
    </w:p>
    <w:p w14:paraId="3982C8A8" w14:textId="77777777" w:rsidR="00754E18" w:rsidRPr="00B71828" w:rsidRDefault="00B120EB" w:rsidP="00754E18">
      <w:r w:rsidRPr="00B71828">
        <w:t>«</w:t>
      </w:r>
      <w:r w:rsidR="00754E18" w:rsidRPr="00B71828">
        <w:t>Около трети (30%) респондентов заявили, что откладывали 5-10% ежемесячного дохода. И это очень рациональный подход, ведь регулярные сбережения в комфортном режиме с одной стороны, приближают к желанной сумме или покупке, а с другой – не слишком давят на бюджет</w:t>
      </w:r>
      <w:r w:rsidRPr="00B71828">
        <w:t>»</w:t>
      </w:r>
      <w:r w:rsidR="00754E18" w:rsidRPr="00B71828">
        <w:t xml:space="preserve">, — комментирует эксперт. </w:t>
      </w:r>
      <w:r w:rsidRPr="00B71828">
        <w:t>«</w:t>
      </w:r>
      <w:r w:rsidR="00754E18" w:rsidRPr="00B71828">
        <w:t>Откладывать можно и по 100-200 рублей в неделю. Главное — делать это постоянно. Основа сбережений — это системный подход</w:t>
      </w:r>
      <w:r w:rsidRPr="00B71828">
        <w:t>»</w:t>
      </w:r>
      <w:r w:rsidR="00754E18" w:rsidRPr="00B71828">
        <w:t>, — подчёркивает Александр Зарецкий.</w:t>
      </w:r>
    </w:p>
    <w:p w14:paraId="6958A594" w14:textId="77777777" w:rsidR="00754E18" w:rsidRPr="00B71828" w:rsidRDefault="00754E18" w:rsidP="00754E18">
      <w:r w:rsidRPr="00B71828">
        <w:t xml:space="preserve">По словам эксперта, россияне, которые отправляли в копилки свыше 10% ежемесячного дохода, — таких оказалось более половины (56%) — рискуют сорваться на полпути к цели. </w:t>
      </w:r>
      <w:r w:rsidR="00B120EB" w:rsidRPr="00B71828">
        <w:t>«</w:t>
      </w:r>
      <w:r w:rsidRPr="00B71828">
        <w:t xml:space="preserve">Слишком жёсткое затягивание поясов может привести к </w:t>
      </w:r>
      <w:r w:rsidR="00B120EB" w:rsidRPr="00B71828">
        <w:t>«</w:t>
      </w:r>
      <w:r w:rsidRPr="00B71828">
        <w:t>срывам</w:t>
      </w:r>
      <w:r w:rsidR="00B120EB" w:rsidRPr="00B71828">
        <w:t>»</w:t>
      </w:r>
      <w:r w:rsidRPr="00B71828">
        <w:t xml:space="preserve"> или отказу от сбережений вовсе. Постоянные ограничение создают негативный эмоциональный фон, который может подтолкнуть человека к спонтанным тратам или легкомысленным вложениям. Полагаю, отчасти именно из-за подобных причин только 32% опрошенных смогли накопить желаемую сумму</w:t>
      </w:r>
      <w:r w:rsidR="00B120EB" w:rsidRPr="00B71828">
        <w:t>»</w:t>
      </w:r>
      <w:r w:rsidRPr="00B71828">
        <w:t>, — рассуждает Зарецкий.</w:t>
      </w:r>
    </w:p>
    <w:p w14:paraId="08D502B9" w14:textId="77777777" w:rsidR="00754E18" w:rsidRPr="00B71828" w:rsidRDefault="00754E18" w:rsidP="00754E18">
      <w:r w:rsidRPr="00B71828">
        <w:t>Среди популярных целей сбережений в 2024 году россияне указали отпуск и путешествия (24%), ремонт (24%), подарки близким и лечение (по 19%), инвестиции (13%). По 11% голосов набрали образование для себя и детей, покупка недвижимости и хобби. По мнению Александра Зарецкого, важно правильно подбирать инструменты для накоплений: учитывать срок, налоговые льготы, защиту средств и пр. Это особенно важно для тех россиян, кто собирается копить в следующем году: об этом заявили 79% респондентов.</w:t>
      </w:r>
    </w:p>
    <w:p w14:paraId="6ED63285" w14:textId="77777777" w:rsidR="00754E18" w:rsidRPr="00B71828" w:rsidRDefault="00B120EB" w:rsidP="00754E18">
      <w:r w:rsidRPr="00B71828">
        <w:t>«</w:t>
      </w:r>
      <w:r w:rsidR="00754E18" w:rsidRPr="00B71828">
        <w:t>Для краткосрочных сбережений подойдут накопительные счета и вклады: ставки сейчас приятные и помогут заработать. А вот для целей с горизонтом от 5 лет и дольше важно уже посчитать, какой налог придётся заплатить на заработанный инвестиционный доход, есть ли дополнительные источники пополнения счета, какие льготы предлагаются и т.д. Рассмотреть можно, например, программу долгосрочных сбережений. По ней за 15 лет участия человек может получить от государства до 360 000 рублей софинансирования и до 900 000 рублей возврата налогов по ставке 15%, а также “разморозить” средства накопительной пенсии</w:t>
      </w:r>
      <w:r w:rsidRPr="00B71828">
        <w:t>»</w:t>
      </w:r>
      <w:r w:rsidR="00754E18" w:rsidRPr="00B71828">
        <w:t>, — рассуждает эксперт.</w:t>
      </w:r>
    </w:p>
    <w:p w14:paraId="2A5D04D0" w14:textId="77777777" w:rsidR="00754E18" w:rsidRPr="00B71828" w:rsidRDefault="00754E18" w:rsidP="00754E18">
      <w:r w:rsidRPr="00B71828">
        <w:t>Исследование проводилось в декабре 2024 года. В нём приняли участие более 3 500 пользователей сервиса Работа.ру из всех регионов России.</w:t>
      </w:r>
    </w:p>
    <w:p w14:paraId="4D8E7A00" w14:textId="77777777" w:rsidR="00754E18" w:rsidRPr="00B71828" w:rsidRDefault="00754E18" w:rsidP="00754E18">
      <w:r w:rsidRPr="00B71828">
        <w:lastRenderedPageBreak/>
        <w:t>Сколько денег у вас получалось откладывать в месяц?</w:t>
      </w:r>
    </w:p>
    <w:tbl>
      <w:tblPr>
        <w:tblW w:w="9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7"/>
        <w:gridCol w:w="4368"/>
      </w:tblGrid>
      <w:tr w:rsidR="00754E18" w:rsidRPr="00B71828" w14:paraId="27159450" w14:textId="77777777" w:rsidTr="00754E18">
        <w:trPr>
          <w:tblCellSpacing w:w="0" w:type="dxa"/>
        </w:trPr>
        <w:tc>
          <w:tcPr>
            <w:tcW w:w="4766" w:type="dxa"/>
            <w:tcBorders>
              <w:top w:val="outset" w:sz="6" w:space="0" w:color="auto"/>
              <w:left w:val="outset" w:sz="6" w:space="0" w:color="auto"/>
              <w:bottom w:val="outset" w:sz="6" w:space="0" w:color="auto"/>
              <w:right w:val="outset" w:sz="6" w:space="0" w:color="auto"/>
            </w:tcBorders>
            <w:vAlign w:val="center"/>
            <w:hideMark/>
          </w:tcPr>
          <w:p w14:paraId="6DEB350D" w14:textId="77777777" w:rsidR="00754E18" w:rsidRPr="00B71828" w:rsidRDefault="00754E18" w:rsidP="00754E18">
            <w:r w:rsidRPr="00B71828">
              <w:rPr>
                <w:bCs/>
              </w:rPr>
              <w:t>Вариант ответа</w:t>
            </w:r>
          </w:p>
        </w:tc>
        <w:tc>
          <w:tcPr>
            <w:tcW w:w="4339" w:type="dxa"/>
            <w:tcBorders>
              <w:top w:val="outset" w:sz="6" w:space="0" w:color="auto"/>
              <w:left w:val="outset" w:sz="6" w:space="0" w:color="auto"/>
              <w:bottom w:val="outset" w:sz="6" w:space="0" w:color="auto"/>
              <w:right w:val="outset" w:sz="6" w:space="0" w:color="auto"/>
            </w:tcBorders>
            <w:vAlign w:val="center"/>
            <w:hideMark/>
          </w:tcPr>
          <w:p w14:paraId="735F38DE" w14:textId="77777777" w:rsidR="00754E18" w:rsidRPr="00B71828" w:rsidRDefault="00754E18" w:rsidP="00754E18">
            <w:r w:rsidRPr="00B71828">
              <w:rPr>
                <w:bCs/>
              </w:rPr>
              <w:t>% ответивших</w:t>
            </w:r>
          </w:p>
        </w:tc>
      </w:tr>
      <w:tr w:rsidR="00754E18" w:rsidRPr="00B71828" w14:paraId="721C4EA2" w14:textId="77777777" w:rsidTr="00754E18">
        <w:trPr>
          <w:tblCellSpacing w:w="0" w:type="dxa"/>
        </w:trPr>
        <w:tc>
          <w:tcPr>
            <w:tcW w:w="4766" w:type="dxa"/>
            <w:tcBorders>
              <w:top w:val="outset" w:sz="6" w:space="0" w:color="auto"/>
              <w:left w:val="outset" w:sz="6" w:space="0" w:color="auto"/>
              <w:bottom w:val="outset" w:sz="6" w:space="0" w:color="auto"/>
              <w:right w:val="outset" w:sz="6" w:space="0" w:color="auto"/>
            </w:tcBorders>
            <w:vAlign w:val="center"/>
            <w:hideMark/>
          </w:tcPr>
          <w:p w14:paraId="01E777B0" w14:textId="77777777" w:rsidR="00754E18" w:rsidRPr="00B71828" w:rsidRDefault="00754E18" w:rsidP="00754E18">
            <w:r w:rsidRPr="00B71828">
              <w:t>Менее 5% дохода</w:t>
            </w:r>
          </w:p>
        </w:tc>
        <w:tc>
          <w:tcPr>
            <w:tcW w:w="4339" w:type="dxa"/>
            <w:tcBorders>
              <w:top w:val="outset" w:sz="6" w:space="0" w:color="auto"/>
              <w:left w:val="outset" w:sz="6" w:space="0" w:color="auto"/>
              <w:bottom w:val="outset" w:sz="6" w:space="0" w:color="auto"/>
              <w:right w:val="outset" w:sz="6" w:space="0" w:color="auto"/>
            </w:tcBorders>
            <w:vAlign w:val="center"/>
            <w:hideMark/>
          </w:tcPr>
          <w:p w14:paraId="27E75E60" w14:textId="77777777" w:rsidR="00754E18" w:rsidRPr="00B71828" w:rsidRDefault="00754E18" w:rsidP="00754E18">
            <w:r w:rsidRPr="00B71828">
              <w:t>14%</w:t>
            </w:r>
          </w:p>
        </w:tc>
      </w:tr>
      <w:tr w:rsidR="00754E18" w:rsidRPr="00B71828" w14:paraId="793F0722" w14:textId="77777777" w:rsidTr="00754E18">
        <w:trPr>
          <w:tblCellSpacing w:w="0" w:type="dxa"/>
        </w:trPr>
        <w:tc>
          <w:tcPr>
            <w:tcW w:w="4766" w:type="dxa"/>
            <w:tcBorders>
              <w:top w:val="outset" w:sz="6" w:space="0" w:color="auto"/>
              <w:left w:val="outset" w:sz="6" w:space="0" w:color="auto"/>
              <w:bottom w:val="outset" w:sz="6" w:space="0" w:color="auto"/>
              <w:right w:val="outset" w:sz="6" w:space="0" w:color="auto"/>
            </w:tcBorders>
            <w:vAlign w:val="center"/>
            <w:hideMark/>
          </w:tcPr>
          <w:p w14:paraId="430191D1" w14:textId="77777777" w:rsidR="00754E18" w:rsidRPr="00B71828" w:rsidRDefault="00754E18" w:rsidP="00754E18">
            <w:r w:rsidRPr="00B71828">
              <w:t>5-10% дохода</w:t>
            </w:r>
          </w:p>
        </w:tc>
        <w:tc>
          <w:tcPr>
            <w:tcW w:w="4339" w:type="dxa"/>
            <w:tcBorders>
              <w:top w:val="outset" w:sz="6" w:space="0" w:color="auto"/>
              <w:left w:val="outset" w:sz="6" w:space="0" w:color="auto"/>
              <w:bottom w:val="outset" w:sz="6" w:space="0" w:color="auto"/>
              <w:right w:val="outset" w:sz="6" w:space="0" w:color="auto"/>
            </w:tcBorders>
            <w:vAlign w:val="center"/>
            <w:hideMark/>
          </w:tcPr>
          <w:p w14:paraId="2E43C73C" w14:textId="77777777" w:rsidR="00754E18" w:rsidRPr="00B71828" w:rsidRDefault="00754E18" w:rsidP="00754E18">
            <w:r w:rsidRPr="00B71828">
              <w:t>30%</w:t>
            </w:r>
          </w:p>
        </w:tc>
      </w:tr>
      <w:tr w:rsidR="00754E18" w:rsidRPr="00B71828" w14:paraId="7D6D263D" w14:textId="77777777" w:rsidTr="00754E18">
        <w:trPr>
          <w:tblCellSpacing w:w="0" w:type="dxa"/>
        </w:trPr>
        <w:tc>
          <w:tcPr>
            <w:tcW w:w="4766" w:type="dxa"/>
            <w:tcBorders>
              <w:top w:val="outset" w:sz="6" w:space="0" w:color="auto"/>
              <w:left w:val="outset" w:sz="6" w:space="0" w:color="auto"/>
              <w:bottom w:val="outset" w:sz="6" w:space="0" w:color="auto"/>
              <w:right w:val="outset" w:sz="6" w:space="0" w:color="auto"/>
            </w:tcBorders>
            <w:vAlign w:val="center"/>
            <w:hideMark/>
          </w:tcPr>
          <w:p w14:paraId="0201A85A" w14:textId="77777777" w:rsidR="00754E18" w:rsidRPr="00B71828" w:rsidRDefault="00754E18" w:rsidP="00754E18">
            <w:r w:rsidRPr="00B71828">
              <w:t>10-15% дохода</w:t>
            </w:r>
          </w:p>
        </w:tc>
        <w:tc>
          <w:tcPr>
            <w:tcW w:w="4339" w:type="dxa"/>
            <w:tcBorders>
              <w:top w:val="outset" w:sz="6" w:space="0" w:color="auto"/>
              <w:left w:val="outset" w:sz="6" w:space="0" w:color="auto"/>
              <w:bottom w:val="outset" w:sz="6" w:space="0" w:color="auto"/>
              <w:right w:val="outset" w:sz="6" w:space="0" w:color="auto"/>
            </w:tcBorders>
            <w:vAlign w:val="center"/>
            <w:hideMark/>
          </w:tcPr>
          <w:p w14:paraId="14A4480F" w14:textId="77777777" w:rsidR="00754E18" w:rsidRPr="00B71828" w:rsidRDefault="00754E18" w:rsidP="00754E18">
            <w:r w:rsidRPr="00B71828">
              <w:t>20%</w:t>
            </w:r>
          </w:p>
        </w:tc>
      </w:tr>
      <w:tr w:rsidR="00754E18" w:rsidRPr="00B71828" w14:paraId="04233549" w14:textId="77777777" w:rsidTr="00754E18">
        <w:trPr>
          <w:tblCellSpacing w:w="0" w:type="dxa"/>
        </w:trPr>
        <w:tc>
          <w:tcPr>
            <w:tcW w:w="4766" w:type="dxa"/>
            <w:tcBorders>
              <w:top w:val="outset" w:sz="6" w:space="0" w:color="auto"/>
              <w:left w:val="outset" w:sz="6" w:space="0" w:color="auto"/>
              <w:bottom w:val="outset" w:sz="6" w:space="0" w:color="auto"/>
              <w:right w:val="outset" w:sz="6" w:space="0" w:color="auto"/>
            </w:tcBorders>
            <w:vAlign w:val="center"/>
            <w:hideMark/>
          </w:tcPr>
          <w:p w14:paraId="5F60EB3E" w14:textId="77777777" w:rsidR="00754E18" w:rsidRPr="00B71828" w:rsidRDefault="00754E18" w:rsidP="00754E18">
            <w:r w:rsidRPr="00B71828">
              <w:t>15-20% дохода</w:t>
            </w:r>
          </w:p>
        </w:tc>
        <w:tc>
          <w:tcPr>
            <w:tcW w:w="4339" w:type="dxa"/>
            <w:tcBorders>
              <w:top w:val="outset" w:sz="6" w:space="0" w:color="auto"/>
              <w:left w:val="outset" w:sz="6" w:space="0" w:color="auto"/>
              <w:bottom w:val="outset" w:sz="6" w:space="0" w:color="auto"/>
              <w:right w:val="outset" w:sz="6" w:space="0" w:color="auto"/>
            </w:tcBorders>
            <w:vAlign w:val="center"/>
            <w:hideMark/>
          </w:tcPr>
          <w:p w14:paraId="242D97BF" w14:textId="77777777" w:rsidR="00754E18" w:rsidRPr="00B71828" w:rsidRDefault="00754E18" w:rsidP="00754E18">
            <w:r w:rsidRPr="00B71828">
              <w:t>11%</w:t>
            </w:r>
          </w:p>
        </w:tc>
      </w:tr>
      <w:tr w:rsidR="00754E18" w:rsidRPr="00B71828" w14:paraId="565BCCFD" w14:textId="77777777" w:rsidTr="00754E18">
        <w:trPr>
          <w:tblCellSpacing w:w="0" w:type="dxa"/>
        </w:trPr>
        <w:tc>
          <w:tcPr>
            <w:tcW w:w="4766" w:type="dxa"/>
            <w:tcBorders>
              <w:top w:val="outset" w:sz="6" w:space="0" w:color="auto"/>
              <w:left w:val="outset" w:sz="6" w:space="0" w:color="auto"/>
              <w:bottom w:val="outset" w:sz="6" w:space="0" w:color="auto"/>
              <w:right w:val="outset" w:sz="6" w:space="0" w:color="auto"/>
            </w:tcBorders>
            <w:vAlign w:val="center"/>
            <w:hideMark/>
          </w:tcPr>
          <w:p w14:paraId="55BFDC27" w14:textId="77777777" w:rsidR="00754E18" w:rsidRPr="00B71828" w:rsidRDefault="00754E18" w:rsidP="00754E18">
            <w:r w:rsidRPr="00B71828">
              <w:t>20-30% дохода</w:t>
            </w:r>
          </w:p>
        </w:tc>
        <w:tc>
          <w:tcPr>
            <w:tcW w:w="4339" w:type="dxa"/>
            <w:tcBorders>
              <w:top w:val="outset" w:sz="6" w:space="0" w:color="auto"/>
              <w:left w:val="outset" w:sz="6" w:space="0" w:color="auto"/>
              <w:bottom w:val="outset" w:sz="6" w:space="0" w:color="auto"/>
              <w:right w:val="outset" w:sz="6" w:space="0" w:color="auto"/>
            </w:tcBorders>
            <w:vAlign w:val="center"/>
            <w:hideMark/>
          </w:tcPr>
          <w:p w14:paraId="3C6DAB92" w14:textId="77777777" w:rsidR="00754E18" w:rsidRPr="00B71828" w:rsidRDefault="00754E18" w:rsidP="00754E18">
            <w:r w:rsidRPr="00B71828">
              <w:t>8%</w:t>
            </w:r>
          </w:p>
        </w:tc>
      </w:tr>
      <w:tr w:rsidR="00754E18" w:rsidRPr="00B71828" w14:paraId="315D621F" w14:textId="77777777" w:rsidTr="00754E18">
        <w:trPr>
          <w:tblCellSpacing w:w="0" w:type="dxa"/>
        </w:trPr>
        <w:tc>
          <w:tcPr>
            <w:tcW w:w="4766" w:type="dxa"/>
            <w:tcBorders>
              <w:top w:val="outset" w:sz="6" w:space="0" w:color="auto"/>
              <w:left w:val="outset" w:sz="6" w:space="0" w:color="auto"/>
              <w:bottom w:val="outset" w:sz="6" w:space="0" w:color="auto"/>
              <w:right w:val="outset" w:sz="6" w:space="0" w:color="auto"/>
            </w:tcBorders>
            <w:vAlign w:val="center"/>
            <w:hideMark/>
          </w:tcPr>
          <w:p w14:paraId="1AD3F4A8" w14:textId="77777777" w:rsidR="00754E18" w:rsidRPr="00B71828" w:rsidRDefault="00754E18" w:rsidP="00754E18">
            <w:r w:rsidRPr="00B71828">
              <w:t>30-40% дохода</w:t>
            </w:r>
          </w:p>
        </w:tc>
        <w:tc>
          <w:tcPr>
            <w:tcW w:w="4339" w:type="dxa"/>
            <w:tcBorders>
              <w:top w:val="outset" w:sz="6" w:space="0" w:color="auto"/>
              <w:left w:val="outset" w:sz="6" w:space="0" w:color="auto"/>
              <w:bottom w:val="outset" w:sz="6" w:space="0" w:color="auto"/>
              <w:right w:val="outset" w:sz="6" w:space="0" w:color="auto"/>
            </w:tcBorders>
            <w:vAlign w:val="center"/>
            <w:hideMark/>
          </w:tcPr>
          <w:p w14:paraId="505D9657" w14:textId="77777777" w:rsidR="00754E18" w:rsidRPr="00B71828" w:rsidRDefault="00754E18" w:rsidP="00754E18">
            <w:r w:rsidRPr="00B71828">
              <w:t>10%</w:t>
            </w:r>
          </w:p>
        </w:tc>
      </w:tr>
      <w:tr w:rsidR="00754E18" w:rsidRPr="00B71828" w14:paraId="07C604A8" w14:textId="77777777" w:rsidTr="00754E18">
        <w:trPr>
          <w:tblCellSpacing w:w="0" w:type="dxa"/>
        </w:trPr>
        <w:tc>
          <w:tcPr>
            <w:tcW w:w="4766" w:type="dxa"/>
            <w:tcBorders>
              <w:top w:val="outset" w:sz="6" w:space="0" w:color="auto"/>
              <w:left w:val="outset" w:sz="6" w:space="0" w:color="auto"/>
              <w:bottom w:val="outset" w:sz="6" w:space="0" w:color="auto"/>
              <w:right w:val="outset" w:sz="6" w:space="0" w:color="auto"/>
            </w:tcBorders>
            <w:vAlign w:val="center"/>
            <w:hideMark/>
          </w:tcPr>
          <w:p w14:paraId="668A02EC" w14:textId="77777777" w:rsidR="00754E18" w:rsidRPr="00B71828" w:rsidRDefault="00754E18" w:rsidP="00754E18">
            <w:r w:rsidRPr="00B71828">
              <w:t>50% и более</w:t>
            </w:r>
          </w:p>
        </w:tc>
        <w:tc>
          <w:tcPr>
            <w:tcW w:w="4339" w:type="dxa"/>
            <w:tcBorders>
              <w:top w:val="outset" w:sz="6" w:space="0" w:color="auto"/>
              <w:left w:val="outset" w:sz="6" w:space="0" w:color="auto"/>
              <w:bottom w:val="outset" w:sz="6" w:space="0" w:color="auto"/>
              <w:right w:val="outset" w:sz="6" w:space="0" w:color="auto"/>
            </w:tcBorders>
            <w:vAlign w:val="center"/>
            <w:hideMark/>
          </w:tcPr>
          <w:p w14:paraId="579EF266" w14:textId="77777777" w:rsidR="00754E18" w:rsidRPr="00B71828" w:rsidRDefault="00754E18" w:rsidP="00754E18">
            <w:r w:rsidRPr="00B71828">
              <w:t>7%</w:t>
            </w:r>
          </w:p>
        </w:tc>
      </w:tr>
    </w:tbl>
    <w:p w14:paraId="52AD4D17" w14:textId="77777777" w:rsidR="00754E18" w:rsidRPr="00B71828" w:rsidRDefault="00754E18" w:rsidP="00754E18">
      <w:r w:rsidRPr="00B71828">
        <w:t>На что вы планируете потратить свои сбережения? (Множественный выбор)</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8"/>
        <w:gridCol w:w="3792"/>
      </w:tblGrid>
      <w:tr w:rsidR="00754E18" w:rsidRPr="00B71828" w14:paraId="56386E10"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5D733DB3" w14:textId="77777777" w:rsidR="00754E18" w:rsidRPr="00B71828" w:rsidRDefault="00754E18" w:rsidP="00754E18">
            <w:r w:rsidRPr="00B71828">
              <w:rPr>
                <w:bCs/>
              </w:rPr>
              <w:t>Вариант ответа</w:t>
            </w:r>
          </w:p>
        </w:tc>
        <w:tc>
          <w:tcPr>
            <w:tcW w:w="3767" w:type="dxa"/>
            <w:tcBorders>
              <w:top w:val="outset" w:sz="6" w:space="0" w:color="auto"/>
              <w:left w:val="outset" w:sz="6" w:space="0" w:color="auto"/>
              <w:bottom w:val="outset" w:sz="6" w:space="0" w:color="auto"/>
              <w:right w:val="outset" w:sz="6" w:space="0" w:color="auto"/>
            </w:tcBorders>
            <w:vAlign w:val="center"/>
            <w:hideMark/>
          </w:tcPr>
          <w:p w14:paraId="2912EDC5" w14:textId="77777777" w:rsidR="00754E18" w:rsidRPr="00B71828" w:rsidRDefault="00754E18" w:rsidP="00754E18">
            <w:r w:rsidRPr="00B71828">
              <w:rPr>
                <w:bCs/>
              </w:rPr>
              <w:t>%</w:t>
            </w:r>
          </w:p>
        </w:tc>
      </w:tr>
      <w:tr w:rsidR="00754E18" w:rsidRPr="00B71828" w14:paraId="79ED99A5"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4DE3514D" w14:textId="77777777" w:rsidR="00754E18" w:rsidRPr="00B71828" w:rsidRDefault="00754E18" w:rsidP="00754E18">
            <w:r w:rsidRPr="00B71828">
              <w:t>Отпуск или путешествия</w:t>
            </w:r>
          </w:p>
        </w:tc>
        <w:tc>
          <w:tcPr>
            <w:tcW w:w="3767" w:type="dxa"/>
            <w:tcBorders>
              <w:top w:val="outset" w:sz="6" w:space="0" w:color="auto"/>
              <w:left w:val="outset" w:sz="6" w:space="0" w:color="auto"/>
              <w:bottom w:val="outset" w:sz="6" w:space="0" w:color="auto"/>
              <w:right w:val="outset" w:sz="6" w:space="0" w:color="auto"/>
            </w:tcBorders>
            <w:vAlign w:val="center"/>
            <w:hideMark/>
          </w:tcPr>
          <w:p w14:paraId="24B2C99F" w14:textId="77777777" w:rsidR="00754E18" w:rsidRPr="00B71828" w:rsidRDefault="00754E18" w:rsidP="00754E18">
            <w:r w:rsidRPr="00B71828">
              <w:rPr>
                <w:bCs/>
              </w:rPr>
              <w:t>43%</w:t>
            </w:r>
          </w:p>
        </w:tc>
      </w:tr>
      <w:tr w:rsidR="00754E18" w:rsidRPr="00B71828" w14:paraId="0E0694F6"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2B2C5AAF" w14:textId="77777777" w:rsidR="00754E18" w:rsidRPr="00B71828" w:rsidRDefault="00754E18" w:rsidP="00754E18">
            <w:r w:rsidRPr="00B71828">
              <w:t>Ремонт</w:t>
            </w:r>
          </w:p>
        </w:tc>
        <w:tc>
          <w:tcPr>
            <w:tcW w:w="3767" w:type="dxa"/>
            <w:tcBorders>
              <w:top w:val="outset" w:sz="6" w:space="0" w:color="auto"/>
              <w:left w:val="outset" w:sz="6" w:space="0" w:color="auto"/>
              <w:bottom w:val="outset" w:sz="6" w:space="0" w:color="auto"/>
              <w:right w:val="outset" w:sz="6" w:space="0" w:color="auto"/>
            </w:tcBorders>
            <w:vAlign w:val="center"/>
            <w:hideMark/>
          </w:tcPr>
          <w:p w14:paraId="5F9FBC45" w14:textId="77777777" w:rsidR="00754E18" w:rsidRPr="00B71828" w:rsidRDefault="00754E18" w:rsidP="00754E18">
            <w:r w:rsidRPr="00B71828">
              <w:t>24%</w:t>
            </w:r>
          </w:p>
        </w:tc>
      </w:tr>
      <w:tr w:rsidR="00754E18" w:rsidRPr="00B71828" w14:paraId="23CB7D39"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2D8D5871" w14:textId="77777777" w:rsidR="00754E18" w:rsidRPr="00B71828" w:rsidRDefault="00754E18" w:rsidP="00754E18">
            <w:r w:rsidRPr="00B71828">
              <w:t>Подарки близким</w:t>
            </w:r>
          </w:p>
        </w:tc>
        <w:tc>
          <w:tcPr>
            <w:tcW w:w="3767" w:type="dxa"/>
            <w:tcBorders>
              <w:top w:val="outset" w:sz="6" w:space="0" w:color="auto"/>
              <w:left w:val="outset" w:sz="6" w:space="0" w:color="auto"/>
              <w:bottom w:val="outset" w:sz="6" w:space="0" w:color="auto"/>
              <w:right w:val="outset" w:sz="6" w:space="0" w:color="auto"/>
            </w:tcBorders>
            <w:vAlign w:val="center"/>
            <w:hideMark/>
          </w:tcPr>
          <w:p w14:paraId="2286ADEF" w14:textId="77777777" w:rsidR="00754E18" w:rsidRPr="00B71828" w:rsidRDefault="00754E18" w:rsidP="00754E18">
            <w:r w:rsidRPr="00B71828">
              <w:t>19%</w:t>
            </w:r>
          </w:p>
        </w:tc>
      </w:tr>
      <w:tr w:rsidR="00754E18" w:rsidRPr="00B71828" w14:paraId="697EAC7B"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508FAD8D" w14:textId="77777777" w:rsidR="00754E18" w:rsidRPr="00B71828" w:rsidRDefault="00754E18" w:rsidP="00754E18">
            <w:r w:rsidRPr="00B71828">
              <w:t>Лечение</w:t>
            </w:r>
          </w:p>
        </w:tc>
        <w:tc>
          <w:tcPr>
            <w:tcW w:w="3767" w:type="dxa"/>
            <w:tcBorders>
              <w:top w:val="outset" w:sz="6" w:space="0" w:color="auto"/>
              <w:left w:val="outset" w:sz="6" w:space="0" w:color="auto"/>
              <w:bottom w:val="outset" w:sz="6" w:space="0" w:color="auto"/>
              <w:right w:val="outset" w:sz="6" w:space="0" w:color="auto"/>
            </w:tcBorders>
            <w:vAlign w:val="center"/>
            <w:hideMark/>
          </w:tcPr>
          <w:p w14:paraId="3301DCC1" w14:textId="77777777" w:rsidR="00754E18" w:rsidRPr="00B71828" w:rsidRDefault="00754E18" w:rsidP="00754E18">
            <w:r w:rsidRPr="00B71828">
              <w:t>19%</w:t>
            </w:r>
          </w:p>
        </w:tc>
      </w:tr>
      <w:tr w:rsidR="00754E18" w:rsidRPr="00B71828" w14:paraId="0C067691"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3BABD8C1" w14:textId="77777777" w:rsidR="00754E18" w:rsidRPr="00B71828" w:rsidRDefault="00754E18" w:rsidP="00754E18">
            <w:r w:rsidRPr="00B71828">
              <w:t>Инвестиции</w:t>
            </w:r>
          </w:p>
        </w:tc>
        <w:tc>
          <w:tcPr>
            <w:tcW w:w="3767" w:type="dxa"/>
            <w:tcBorders>
              <w:top w:val="outset" w:sz="6" w:space="0" w:color="auto"/>
              <w:left w:val="outset" w:sz="6" w:space="0" w:color="auto"/>
              <w:bottom w:val="outset" w:sz="6" w:space="0" w:color="auto"/>
              <w:right w:val="outset" w:sz="6" w:space="0" w:color="auto"/>
            </w:tcBorders>
            <w:vAlign w:val="center"/>
            <w:hideMark/>
          </w:tcPr>
          <w:p w14:paraId="4AA7376F" w14:textId="77777777" w:rsidR="00754E18" w:rsidRPr="00B71828" w:rsidRDefault="00754E18" w:rsidP="00754E18">
            <w:r w:rsidRPr="00B71828">
              <w:t>13%</w:t>
            </w:r>
          </w:p>
        </w:tc>
      </w:tr>
      <w:tr w:rsidR="00754E18" w:rsidRPr="00B71828" w14:paraId="34A1DDE0"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6EFF58F6" w14:textId="77777777" w:rsidR="00754E18" w:rsidRPr="00B71828" w:rsidRDefault="00754E18" w:rsidP="00754E18">
            <w:r w:rsidRPr="00B71828">
              <w:t>Образование себе / детям</w:t>
            </w:r>
          </w:p>
        </w:tc>
        <w:tc>
          <w:tcPr>
            <w:tcW w:w="3767" w:type="dxa"/>
            <w:tcBorders>
              <w:top w:val="outset" w:sz="6" w:space="0" w:color="auto"/>
              <w:left w:val="outset" w:sz="6" w:space="0" w:color="auto"/>
              <w:bottom w:val="outset" w:sz="6" w:space="0" w:color="auto"/>
              <w:right w:val="outset" w:sz="6" w:space="0" w:color="auto"/>
            </w:tcBorders>
            <w:vAlign w:val="center"/>
            <w:hideMark/>
          </w:tcPr>
          <w:p w14:paraId="5504CFB9" w14:textId="77777777" w:rsidR="00754E18" w:rsidRPr="00B71828" w:rsidRDefault="00754E18" w:rsidP="00754E18">
            <w:r w:rsidRPr="00B71828">
              <w:t>11%</w:t>
            </w:r>
          </w:p>
        </w:tc>
      </w:tr>
      <w:tr w:rsidR="00754E18" w:rsidRPr="00B71828" w14:paraId="24BF1A51"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40C9A2E8" w14:textId="77777777" w:rsidR="00754E18" w:rsidRPr="00B71828" w:rsidRDefault="00754E18" w:rsidP="00754E18">
            <w:r w:rsidRPr="00B71828">
              <w:t>Покупку недвижимости</w:t>
            </w:r>
          </w:p>
        </w:tc>
        <w:tc>
          <w:tcPr>
            <w:tcW w:w="3767" w:type="dxa"/>
            <w:tcBorders>
              <w:top w:val="outset" w:sz="6" w:space="0" w:color="auto"/>
              <w:left w:val="outset" w:sz="6" w:space="0" w:color="auto"/>
              <w:bottom w:val="outset" w:sz="6" w:space="0" w:color="auto"/>
              <w:right w:val="outset" w:sz="6" w:space="0" w:color="auto"/>
            </w:tcBorders>
            <w:vAlign w:val="center"/>
            <w:hideMark/>
          </w:tcPr>
          <w:p w14:paraId="127B7188" w14:textId="77777777" w:rsidR="00754E18" w:rsidRPr="00B71828" w:rsidRDefault="00754E18" w:rsidP="00754E18">
            <w:r w:rsidRPr="00B71828">
              <w:t>11%</w:t>
            </w:r>
          </w:p>
        </w:tc>
      </w:tr>
      <w:tr w:rsidR="00754E18" w:rsidRPr="00B71828" w14:paraId="188BD08A"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526159D6" w14:textId="77777777" w:rsidR="00754E18" w:rsidRPr="00B71828" w:rsidRDefault="00754E18" w:rsidP="00754E18">
            <w:r w:rsidRPr="00B71828">
              <w:t>Хобби</w:t>
            </w:r>
          </w:p>
        </w:tc>
        <w:tc>
          <w:tcPr>
            <w:tcW w:w="3767" w:type="dxa"/>
            <w:tcBorders>
              <w:top w:val="outset" w:sz="6" w:space="0" w:color="auto"/>
              <w:left w:val="outset" w:sz="6" w:space="0" w:color="auto"/>
              <w:bottom w:val="outset" w:sz="6" w:space="0" w:color="auto"/>
              <w:right w:val="outset" w:sz="6" w:space="0" w:color="auto"/>
            </w:tcBorders>
            <w:vAlign w:val="center"/>
            <w:hideMark/>
          </w:tcPr>
          <w:p w14:paraId="7BC03A5C" w14:textId="77777777" w:rsidR="00754E18" w:rsidRPr="00B71828" w:rsidRDefault="00754E18" w:rsidP="00754E18">
            <w:r w:rsidRPr="00B71828">
              <w:t>11%</w:t>
            </w:r>
          </w:p>
        </w:tc>
      </w:tr>
      <w:tr w:rsidR="00754E18" w:rsidRPr="00B71828" w14:paraId="1F85919C"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46CBEE03" w14:textId="77777777" w:rsidR="00754E18" w:rsidRPr="00B71828" w:rsidRDefault="00754E18" w:rsidP="00754E18">
            <w:r w:rsidRPr="00B71828">
              <w:t>Покупку автомобиля</w:t>
            </w:r>
          </w:p>
        </w:tc>
        <w:tc>
          <w:tcPr>
            <w:tcW w:w="3767" w:type="dxa"/>
            <w:tcBorders>
              <w:top w:val="outset" w:sz="6" w:space="0" w:color="auto"/>
              <w:left w:val="outset" w:sz="6" w:space="0" w:color="auto"/>
              <w:bottom w:val="outset" w:sz="6" w:space="0" w:color="auto"/>
              <w:right w:val="outset" w:sz="6" w:space="0" w:color="auto"/>
            </w:tcBorders>
            <w:vAlign w:val="center"/>
            <w:hideMark/>
          </w:tcPr>
          <w:p w14:paraId="1876C58E" w14:textId="77777777" w:rsidR="00754E18" w:rsidRPr="00B71828" w:rsidRDefault="00754E18" w:rsidP="00754E18">
            <w:r w:rsidRPr="00B71828">
              <w:t>9%</w:t>
            </w:r>
          </w:p>
        </w:tc>
      </w:tr>
      <w:tr w:rsidR="00754E18" w:rsidRPr="00B71828" w14:paraId="6E74A6EA"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622FC9EA" w14:textId="77777777" w:rsidR="00754E18" w:rsidRPr="00B71828" w:rsidRDefault="00754E18" w:rsidP="00754E18">
            <w:r w:rsidRPr="00B71828">
              <w:t>Покупку бытовой техники</w:t>
            </w:r>
          </w:p>
        </w:tc>
        <w:tc>
          <w:tcPr>
            <w:tcW w:w="3767" w:type="dxa"/>
            <w:tcBorders>
              <w:top w:val="outset" w:sz="6" w:space="0" w:color="auto"/>
              <w:left w:val="outset" w:sz="6" w:space="0" w:color="auto"/>
              <w:bottom w:val="outset" w:sz="6" w:space="0" w:color="auto"/>
              <w:right w:val="outset" w:sz="6" w:space="0" w:color="auto"/>
            </w:tcBorders>
            <w:vAlign w:val="center"/>
            <w:hideMark/>
          </w:tcPr>
          <w:p w14:paraId="5E61F158" w14:textId="77777777" w:rsidR="00754E18" w:rsidRPr="00B71828" w:rsidRDefault="00754E18" w:rsidP="00754E18">
            <w:r w:rsidRPr="00B71828">
              <w:t>9%</w:t>
            </w:r>
          </w:p>
        </w:tc>
      </w:tr>
      <w:tr w:rsidR="00754E18" w:rsidRPr="00B71828" w14:paraId="59FD211B"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0C345912" w14:textId="77777777" w:rsidR="00754E18" w:rsidRPr="00B71828" w:rsidRDefault="00754E18" w:rsidP="00754E18">
            <w:r w:rsidRPr="00B71828">
              <w:t>Покупку гаджетов</w:t>
            </w:r>
          </w:p>
        </w:tc>
        <w:tc>
          <w:tcPr>
            <w:tcW w:w="3767" w:type="dxa"/>
            <w:tcBorders>
              <w:top w:val="outset" w:sz="6" w:space="0" w:color="auto"/>
              <w:left w:val="outset" w:sz="6" w:space="0" w:color="auto"/>
              <w:bottom w:val="outset" w:sz="6" w:space="0" w:color="auto"/>
              <w:right w:val="outset" w:sz="6" w:space="0" w:color="auto"/>
            </w:tcBorders>
            <w:vAlign w:val="center"/>
            <w:hideMark/>
          </w:tcPr>
          <w:p w14:paraId="4F49B6F8" w14:textId="77777777" w:rsidR="00754E18" w:rsidRPr="00B71828" w:rsidRDefault="00754E18" w:rsidP="00754E18">
            <w:r w:rsidRPr="00B71828">
              <w:t>8%</w:t>
            </w:r>
          </w:p>
        </w:tc>
      </w:tr>
      <w:tr w:rsidR="00754E18" w:rsidRPr="00B71828" w14:paraId="62572B09"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5EEC00EB" w14:textId="77777777" w:rsidR="00754E18" w:rsidRPr="00B71828" w:rsidRDefault="00754E18" w:rsidP="00754E18">
            <w:r w:rsidRPr="00B71828">
              <w:t>Свадьбу</w:t>
            </w:r>
          </w:p>
        </w:tc>
        <w:tc>
          <w:tcPr>
            <w:tcW w:w="3767" w:type="dxa"/>
            <w:tcBorders>
              <w:top w:val="outset" w:sz="6" w:space="0" w:color="auto"/>
              <w:left w:val="outset" w:sz="6" w:space="0" w:color="auto"/>
              <w:bottom w:val="outset" w:sz="6" w:space="0" w:color="auto"/>
              <w:right w:val="outset" w:sz="6" w:space="0" w:color="auto"/>
            </w:tcBorders>
            <w:vAlign w:val="center"/>
            <w:hideMark/>
          </w:tcPr>
          <w:p w14:paraId="1EEC17BB" w14:textId="77777777" w:rsidR="00754E18" w:rsidRPr="00B71828" w:rsidRDefault="00754E18" w:rsidP="00754E18">
            <w:r w:rsidRPr="00B71828">
              <w:t>4%</w:t>
            </w:r>
          </w:p>
        </w:tc>
      </w:tr>
      <w:tr w:rsidR="00754E18" w:rsidRPr="00B71828" w14:paraId="6C6446E2"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451AEAC3" w14:textId="77777777" w:rsidR="00754E18" w:rsidRPr="00B71828" w:rsidRDefault="00754E18" w:rsidP="00754E18">
            <w:r w:rsidRPr="00B71828">
              <w:t>Покупку дорогостоящей одежды или украшений</w:t>
            </w:r>
          </w:p>
        </w:tc>
        <w:tc>
          <w:tcPr>
            <w:tcW w:w="3767" w:type="dxa"/>
            <w:tcBorders>
              <w:top w:val="outset" w:sz="6" w:space="0" w:color="auto"/>
              <w:left w:val="outset" w:sz="6" w:space="0" w:color="auto"/>
              <w:bottom w:val="outset" w:sz="6" w:space="0" w:color="auto"/>
              <w:right w:val="outset" w:sz="6" w:space="0" w:color="auto"/>
            </w:tcBorders>
            <w:vAlign w:val="center"/>
            <w:hideMark/>
          </w:tcPr>
          <w:p w14:paraId="34AD034C" w14:textId="77777777" w:rsidR="00754E18" w:rsidRPr="00B71828" w:rsidRDefault="00754E18" w:rsidP="00754E18">
            <w:r w:rsidRPr="00B71828">
              <w:t>4%</w:t>
            </w:r>
          </w:p>
        </w:tc>
      </w:tr>
      <w:tr w:rsidR="00754E18" w:rsidRPr="00B71828" w14:paraId="7FF3E503"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5E0048DB" w14:textId="77777777" w:rsidR="00754E18" w:rsidRPr="00B71828" w:rsidRDefault="00754E18" w:rsidP="00754E18">
            <w:r w:rsidRPr="00B71828">
              <w:t>Переезд</w:t>
            </w:r>
          </w:p>
        </w:tc>
        <w:tc>
          <w:tcPr>
            <w:tcW w:w="3767" w:type="dxa"/>
            <w:tcBorders>
              <w:top w:val="outset" w:sz="6" w:space="0" w:color="auto"/>
              <w:left w:val="outset" w:sz="6" w:space="0" w:color="auto"/>
              <w:bottom w:val="outset" w:sz="6" w:space="0" w:color="auto"/>
              <w:right w:val="outset" w:sz="6" w:space="0" w:color="auto"/>
            </w:tcBorders>
            <w:vAlign w:val="center"/>
            <w:hideMark/>
          </w:tcPr>
          <w:p w14:paraId="4BF7E408" w14:textId="77777777" w:rsidR="00754E18" w:rsidRPr="00B71828" w:rsidRDefault="00754E18" w:rsidP="00754E18">
            <w:r w:rsidRPr="00B71828">
              <w:t>3%</w:t>
            </w:r>
          </w:p>
        </w:tc>
      </w:tr>
      <w:tr w:rsidR="00754E18" w:rsidRPr="00B71828" w14:paraId="4AF392C2"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4AA5A9B0" w14:textId="77777777" w:rsidR="00754E18" w:rsidRPr="00B71828" w:rsidRDefault="00754E18" w:rsidP="00754E18">
            <w:r w:rsidRPr="00B71828">
              <w:t>Открытие бизнеса</w:t>
            </w:r>
          </w:p>
        </w:tc>
        <w:tc>
          <w:tcPr>
            <w:tcW w:w="3767" w:type="dxa"/>
            <w:tcBorders>
              <w:top w:val="outset" w:sz="6" w:space="0" w:color="auto"/>
              <w:left w:val="outset" w:sz="6" w:space="0" w:color="auto"/>
              <w:bottom w:val="outset" w:sz="6" w:space="0" w:color="auto"/>
              <w:right w:val="outset" w:sz="6" w:space="0" w:color="auto"/>
            </w:tcBorders>
            <w:vAlign w:val="center"/>
            <w:hideMark/>
          </w:tcPr>
          <w:p w14:paraId="506B99AE" w14:textId="77777777" w:rsidR="00754E18" w:rsidRPr="00B71828" w:rsidRDefault="00754E18" w:rsidP="00754E18">
            <w:r w:rsidRPr="00B71828">
              <w:t>3%</w:t>
            </w:r>
          </w:p>
        </w:tc>
      </w:tr>
      <w:tr w:rsidR="00754E18" w:rsidRPr="00B71828" w14:paraId="36B9CB12" w14:textId="77777777" w:rsidTr="00754E18">
        <w:trPr>
          <w:tblCellSpacing w:w="0" w:type="dxa"/>
        </w:trPr>
        <w:tc>
          <w:tcPr>
            <w:tcW w:w="5383" w:type="dxa"/>
            <w:tcBorders>
              <w:top w:val="outset" w:sz="6" w:space="0" w:color="auto"/>
              <w:left w:val="outset" w:sz="6" w:space="0" w:color="auto"/>
              <w:bottom w:val="outset" w:sz="6" w:space="0" w:color="auto"/>
              <w:right w:val="outset" w:sz="6" w:space="0" w:color="auto"/>
            </w:tcBorders>
            <w:vAlign w:val="center"/>
            <w:hideMark/>
          </w:tcPr>
          <w:p w14:paraId="7D52018D" w14:textId="77777777" w:rsidR="00754E18" w:rsidRPr="00B71828" w:rsidRDefault="00754E18" w:rsidP="00754E18">
            <w:r w:rsidRPr="00B71828">
              <w:t>Другое</w:t>
            </w:r>
          </w:p>
        </w:tc>
        <w:tc>
          <w:tcPr>
            <w:tcW w:w="3767" w:type="dxa"/>
            <w:tcBorders>
              <w:top w:val="outset" w:sz="6" w:space="0" w:color="auto"/>
              <w:left w:val="outset" w:sz="6" w:space="0" w:color="auto"/>
              <w:bottom w:val="outset" w:sz="6" w:space="0" w:color="auto"/>
              <w:right w:val="outset" w:sz="6" w:space="0" w:color="auto"/>
            </w:tcBorders>
            <w:vAlign w:val="center"/>
            <w:hideMark/>
          </w:tcPr>
          <w:p w14:paraId="4E127FB3" w14:textId="77777777" w:rsidR="00754E18" w:rsidRPr="00B71828" w:rsidRDefault="00754E18" w:rsidP="00754E18">
            <w:r w:rsidRPr="00B71828">
              <w:t>9%</w:t>
            </w:r>
          </w:p>
        </w:tc>
      </w:tr>
    </w:tbl>
    <w:p w14:paraId="10B0519A" w14:textId="77777777" w:rsidR="00754E18" w:rsidRPr="00B71828" w:rsidRDefault="00754E18" w:rsidP="00754E18"/>
    <w:p w14:paraId="57372F2D" w14:textId="77777777" w:rsidR="003F295E" w:rsidRPr="00B71828" w:rsidRDefault="00754E18" w:rsidP="00754E18">
      <w:hyperlink r:id="rId16" w:history="1">
        <w:r w:rsidRPr="00B71828">
          <w:rPr>
            <w:rStyle w:val="a3"/>
            <w:lang w:val="en-US"/>
          </w:rPr>
          <w:t>http</w:t>
        </w:r>
        <w:r w:rsidRPr="00B71828">
          <w:rPr>
            <w:rStyle w:val="a3"/>
          </w:rPr>
          <w:t>://</w:t>
        </w:r>
        <w:r w:rsidRPr="00B71828">
          <w:rPr>
            <w:rStyle w:val="a3"/>
            <w:lang w:val="en-US"/>
          </w:rPr>
          <w:t>pbroker</w:t>
        </w:r>
        <w:r w:rsidRPr="00B71828">
          <w:rPr>
            <w:rStyle w:val="a3"/>
          </w:rPr>
          <w:t>.</w:t>
        </w:r>
        <w:r w:rsidRPr="00B71828">
          <w:rPr>
            <w:rStyle w:val="a3"/>
            <w:lang w:val="en-US"/>
          </w:rPr>
          <w:t>ru</w:t>
        </w:r>
        <w:r w:rsidRPr="00B71828">
          <w:rPr>
            <w:rStyle w:val="a3"/>
          </w:rPr>
          <w:t>/?</w:t>
        </w:r>
        <w:r w:rsidRPr="00B71828">
          <w:rPr>
            <w:rStyle w:val="a3"/>
            <w:lang w:val="en-US"/>
          </w:rPr>
          <w:t>p</w:t>
        </w:r>
        <w:r w:rsidRPr="00B71828">
          <w:rPr>
            <w:rStyle w:val="a3"/>
          </w:rPr>
          <w:t>=79471</w:t>
        </w:r>
      </w:hyperlink>
    </w:p>
    <w:p w14:paraId="7B19ADF5" w14:textId="77777777" w:rsidR="005B33CC" w:rsidRPr="00B71828" w:rsidRDefault="005B33CC" w:rsidP="005B33CC">
      <w:pPr>
        <w:pStyle w:val="2"/>
      </w:pPr>
      <w:bookmarkStart w:id="47" w:name="_Toc189200940"/>
      <w:bookmarkEnd w:id="44"/>
      <w:r w:rsidRPr="00B71828">
        <w:lastRenderedPageBreak/>
        <w:t xml:space="preserve">Эксперт РА, 30.01.2025, </w:t>
      </w:r>
      <w:r w:rsidR="00B120EB" w:rsidRPr="00B71828">
        <w:t>«</w:t>
      </w:r>
      <w:r w:rsidRPr="00B71828">
        <w:t>Эксперт РА</w:t>
      </w:r>
      <w:r w:rsidR="00B120EB" w:rsidRPr="00B71828">
        <w:t>»</w:t>
      </w:r>
      <w:r w:rsidRPr="00B71828">
        <w:t xml:space="preserve"> соберет лидеров рынка управления активами 5 марта</w:t>
      </w:r>
      <w:bookmarkEnd w:id="47"/>
    </w:p>
    <w:p w14:paraId="23337D54" w14:textId="77777777" w:rsidR="005B33CC" w:rsidRPr="00B71828" w:rsidRDefault="005B33CC" w:rsidP="00112BF8">
      <w:pPr>
        <w:pStyle w:val="3"/>
      </w:pPr>
      <w:bookmarkStart w:id="48" w:name="_Toc189200941"/>
      <w:r w:rsidRPr="00B71828">
        <w:t xml:space="preserve">5 марта 2025 года в Москве состоится Форум лидеров рынка управления активами, организованный рейтинговым агентством </w:t>
      </w:r>
      <w:r w:rsidR="00B120EB" w:rsidRPr="00B71828">
        <w:t>«</w:t>
      </w:r>
      <w:r w:rsidRPr="00B71828">
        <w:t>Эксперт РА</w:t>
      </w:r>
      <w:r w:rsidR="00B120EB" w:rsidRPr="00B71828">
        <w:t>»</w:t>
      </w:r>
      <w:r w:rsidRPr="00B71828">
        <w:t xml:space="preserve"> и аналитической компанией </w:t>
      </w:r>
      <w:r w:rsidR="00B120EB" w:rsidRPr="00B71828">
        <w:t>«</w:t>
      </w:r>
      <w:r w:rsidRPr="00B71828">
        <w:t>Эксперт Бизнес-Решения</w:t>
      </w:r>
      <w:r w:rsidR="00B120EB" w:rsidRPr="00B71828">
        <w:t>»</w:t>
      </w:r>
      <w:r w:rsidRPr="00B71828">
        <w:t xml:space="preserve">. Стратегический партнер мероприятия - УК </w:t>
      </w:r>
      <w:r w:rsidR="00B120EB" w:rsidRPr="00B71828">
        <w:t>«</w:t>
      </w:r>
      <w:r w:rsidRPr="00B71828">
        <w:t>Первая</w:t>
      </w:r>
      <w:r w:rsidR="00B120EB" w:rsidRPr="00B71828">
        <w:t>»</w:t>
      </w:r>
      <w:r w:rsidRPr="00B71828">
        <w:t xml:space="preserve">, генеральный партнер - УК </w:t>
      </w:r>
      <w:r w:rsidR="00B120EB" w:rsidRPr="00B71828">
        <w:t>«</w:t>
      </w:r>
      <w:r w:rsidRPr="00B71828">
        <w:t>Альфа-Капитал</w:t>
      </w:r>
      <w:r w:rsidR="00B120EB" w:rsidRPr="00B71828">
        <w:t>»</w:t>
      </w:r>
      <w:r w:rsidRPr="00B71828">
        <w:t xml:space="preserve">, партнеры - </w:t>
      </w:r>
      <w:r w:rsidR="00B120EB" w:rsidRPr="00B71828">
        <w:t>«</w:t>
      </w:r>
      <w:r w:rsidRPr="00B71828">
        <w:t>РСХБ Управление Активами</w:t>
      </w:r>
      <w:r w:rsidR="00B120EB" w:rsidRPr="00B71828">
        <w:t>»</w:t>
      </w:r>
      <w:r w:rsidRPr="00B71828">
        <w:t xml:space="preserve"> и </w:t>
      </w:r>
      <w:r w:rsidR="00B120EB" w:rsidRPr="00B71828">
        <w:t>«</w:t>
      </w:r>
      <w:r w:rsidRPr="00B71828">
        <w:t>Газпромбанк</w:t>
      </w:r>
      <w:r w:rsidR="00B120EB" w:rsidRPr="00B71828">
        <w:t>»</w:t>
      </w:r>
      <w:r w:rsidRPr="00B71828">
        <w:t>. Участниками форума станут более 300 человек: топ-менеджеры УК, инвестбанков, НПФ и страховых компаний, эмитенты, представители регуляторов, профильных ассоциаций и инфраструктуры рынка.</w:t>
      </w:r>
      <w:bookmarkEnd w:id="48"/>
    </w:p>
    <w:p w14:paraId="095BB398" w14:textId="77777777" w:rsidR="005B33CC" w:rsidRPr="00B71828" w:rsidRDefault="005B33CC" w:rsidP="005B33CC">
      <w:r w:rsidRPr="00B71828">
        <w:t>Как трансформируется рынок управления активами вслед за изменчивой экономической ситуацией? Что поможет выявить резервы для роста и что станет новым драйвером развития? Как УК конкурировать с депозитами и какой будет оптимальная инвестиционная стратегия управляющих? Кто из игроков окажется в аутсайдерах, а кто в выигрышной позиции? Эти и другие вопросы ключевые персоны отрасли обсудят 5 марта на Форуме лидеров рынка управления активами.</w:t>
      </w:r>
    </w:p>
    <w:p w14:paraId="1E058AEA" w14:textId="77777777" w:rsidR="005B33CC" w:rsidRPr="00B71828" w:rsidRDefault="005B33CC" w:rsidP="005B33CC">
      <w:r w:rsidRPr="00B71828">
        <w:t>На мероприятии будут представлены уникальные рэнкинги управляющих компаний и НПФ по итогам 2024 года, а также результаты опроса участников о ключевых проблемах, перспективах, ожиданиях и идеях по развитию рынка коллективных инвестиций. В рамках форума состоится торжественная церемония награждения лидеров рынка УК и НПФ в различных номинациях.</w:t>
      </w:r>
    </w:p>
    <w:p w14:paraId="55AEEB6E" w14:textId="77777777" w:rsidR="005B33CC" w:rsidRPr="00B71828" w:rsidRDefault="005B33CC" w:rsidP="005B33CC">
      <w:r w:rsidRPr="00B71828">
        <w:t xml:space="preserve">В программе: </w:t>
      </w:r>
    </w:p>
    <w:p w14:paraId="328AAC2F" w14:textId="77777777" w:rsidR="005B33CC" w:rsidRPr="00B71828" w:rsidRDefault="005B33CC" w:rsidP="005B33CC">
      <w:r w:rsidRPr="00B71828">
        <w:t>•</w:t>
      </w:r>
      <w:r w:rsidRPr="00B71828">
        <w:tab/>
        <w:t xml:space="preserve">Панельная сессия </w:t>
      </w:r>
      <w:r w:rsidR="00B120EB" w:rsidRPr="00B71828">
        <w:t>«</w:t>
      </w:r>
      <w:r w:rsidRPr="00B71828">
        <w:t>Рынок УК: растущий, закрытый, перспективный</w:t>
      </w:r>
      <w:r w:rsidR="00B120EB" w:rsidRPr="00B71828">
        <w:t>»</w:t>
      </w:r>
      <w:r w:rsidRPr="00B71828">
        <w:t xml:space="preserve"> </w:t>
      </w:r>
    </w:p>
    <w:p w14:paraId="0CFC5D05" w14:textId="77777777" w:rsidR="005B33CC" w:rsidRPr="00B71828" w:rsidRDefault="005B33CC" w:rsidP="005B33CC">
      <w:r w:rsidRPr="00B71828">
        <w:t>•</w:t>
      </w:r>
      <w:r w:rsidRPr="00B71828">
        <w:tab/>
        <w:t xml:space="preserve">Панельная сессия </w:t>
      </w:r>
      <w:r w:rsidR="00B120EB" w:rsidRPr="00B71828">
        <w:t>«</w:t>
      </w:r>
      <w:r w:rsidRPr="00B71828">
        <w:t>Будущее пенсионного рынка</w:t>
      </w:r>
      <w:r w:rsidR="00B120EB" w:rsidRPr="00B71828">
        <w:t>»</w:t>
      </w:r>
      <w:r w:rsidRPr="00B71828">
        <w:t xml:space="preserve"> </w:t>
      </w:r>
    </w:p>
    <w:p w14:paraId="48894968" w14:textId="77777777" w:rsidR="005B33CC" w:rsidRPr="00B71828" w:rsidRDefault="005B33CC" w:rsidP="005B33CC">
      <w:r w:rsidRPr="00B71828">
        <w:t>•</w:t>
      </w:r>
      <w:r w:rsidRPr="00B71828">
        <w:tab/>
        <w:t xml:space="preserve">Практическая секция </w:t>
      </w:r>
      <w:r w:rsidR="00B120EB" w:rsidRPr="00B71828">
        <w:t>«</w:t>
      </w:r>
      <w:r w:rsidRPr="00B71828">
        <w:t>ЗПИФы - драйвер рынка</w:t>
      </w:r>
      <w:r w:rsidR="00B120EB" w:rsidRPr="00B71828">
        <w:t>»</w:t>
      </w:r>
      <w:r w:rsidRPr="00B71828">
        <w:t xml:space="preserve"> </w:t>
      </w:r>
    </w:p>
    <w:p w14:paraId="55D1E449" w14:textId="77777777" w:rsidR="005B33CC" w:rsidRPr="00B71828" w:rsidRDefault="005B33CC" w:rsidP="005B33CC">
      <w:r w:rsidRPr="00B71828">
        <w:t>•</w:t>
      </w:r>
      <w:r w:rsidRPr="00B71828">
        <w:tab/>
        <w:t xml:space="preserve">Итоговая сессия. </w:t>
      </w:r>
      <w:r w:rsidR="00B120EB" w:rsidRPr="00B71828">
        <w:t>«</w:t>
      </w:r>
      <w:r w:rsidRPr="00B71828">
        <w:t>Будущее розничных инвестиций</w:t>
      </w:r>
      <w:r w:rsidR="00B120EB" w:rsidRPr="00B71828">
        <w:t>»</w:t>
      </w:r>
      <w:r w:rsidRPr="00B71828">
        <w:t xml:space="preserve"> </w:t>
      </w:r>
    </w:p>
    <w:p w14:paraId="702FA5A0" w14:textId="77777777" w:rsidR="005B33CC" w:rsidRPr="00B71828" w:rsidRDefault="005B33CC" w:rsidP="005B33CC">
      <w:r w:rsidRPr="00B71828">
        <w:t>•</w:t>
      </w:r>
      <w:r w:rsidRPr="00B71828">
        <w:tab/>
        <w:t xml:space="preserve">Торжественная церемония награждения лидеров рэнкинга </w:t>
      </w:r>
      <w:r w:rsidR="00B120EB" w:rsidRPr="00B71828">
        <w:t>«</w:t>
      </w:r>
      <w:r w:rsidRPr="00B71828">
        <w:t>Эксперт РА</w:t>
      </w:r>
      <w:r w:rsidR="00B120EB" w:rsidRPr="00B71828">
        <w:t>»</w:t>
      </w:r>
      <w:r w:rsidRPr="00B71828">
        <w:t xml:space="preserve"> </w:t>
      </w:r>
    </w:p>
    <w:p w14:paraId="6EF1D48C" w14:textId="77777777" w:rsidR="005B33CC" w:rsidRPr="00B71828" w:rsidRDefault="005B33CC" w:rsidP="005B33CC">
      <w:r w:rsidRPr="00B71828">
        <w:t>Дата и место проведения: 5 марта 2025 года, Москва, гостиница Continental (Тверская ул., 22)</w:t>
      </w:r>
    </w:p>
    <w:p w14:paraId="4E73EE94" w14:textId="77777777" w:rsidR="005B33CC" w:rsidRPr="00B71828" w:rsidRDefault="005B33CC" w:rsidP="005B33CC">
      <w:r w:rsidRPr="00B71828">
        <w:t xml:space="preserve">Все новости конференций, главные цитаты выступлений и репортажи с мероприятий в телеграм-канале </w:t>
      </w:r>
      <w:r w:rsidR="00B120EB" w:rsidRPr="00B71828">
        <w:t>«</w:t>
      </w:r>
      <w:r w:rsidRPr="00B71828">
        <w:t>Эксперт РА</w:t>
      </w:r>
      <w:r w:rsidR="00B120EB" w:rsidRPr="00B71828">
        <w:t>»</w:t>
      </w:r>
      <w:r w:rsidRPr="00B71828">
        <w:t>: https://t.me/expert_ra</w:t>
      </w:r>
    </w:p>
    <w:p w14:paraId="50947703" w14:textId="77777777" w:rsidR="005B33CC" w:rsidRPr="00B71828" w:rsidRDefault="005B33CC" w:rsidP="005B33CC">
      <w:r w:rsidRPr="00B71828">
        <w:t>Контакты для СМИ: pr@raexpert.ru, тел.: +7 (495) 225-34-44.</w:t>
      </w:r>
    </w:p>
    <w:p w14:paraId="6AA6805C" w14:textId="77777777" w:rsidR="00754E18" w:rsidRPr="00B71828" w:rsidRDefault="005B33CC" w:rsidP="005B33CC">
      <w:hyperlink r:id="rId17" w:history="1">
        <w:r w:rsidRPr="00B71828">
          <w:rPr>
            <w:rStyle w:val="a3"/>
          </w:rPr>
          <w:t>https://raexpert.ru/releases/2025/jan30</w:t>
        </w:r>
      </w:hyperlink>
    </w:p>
    <w:p w14:paraId="10973433" w14:textId="77777777" w:rsidR="005B33CC" w:rsidRPr="00B71828" w:rsidRDefault="005B33CC" w:rsidP="005B33CC"/>
    <w:p w14:paraId="13BA35C9" w14:textId="77777777" w:rsidR="00111D7C" w:rsidRPr="00B71828" w:rsidRDefault="00111D7C" w:rsidP="00111D7C">
      <w:pPr>
        <w:pStyle w:val="10"/>
      </w:pPr>
      <w:bookmarkStart w:id="49" w:name="_Toc165991073"/>
      <w:bookmarkStart w:id="50" w:name="_Toc99271691"/>
      <w:bookmarkStart w:id="51" w:name="_Toc99318654"/>
      <w:bookmarkStart w:id="52" w:name="_Toc99318783"/>
      <w:bookmarkStart w:id="53" w:name="_Toc396864672"/>
      <w:bookmarkStart w:id="54" w:name="_Toc189200942"/>
      <w:r w:rsidRPr="00B71828">
        <w:lastRenderedPageBreak/>
        <w:t>Программа долгосрочных сбережений</w:t>
      </w:r>
      <w:bookmarkEnd w:id="49"/>
      <w:bookmarkEnd w:id="54"/>
    </w:p>
    <w:p w14:paraId="69AE2EC4" w14:textId="77777777" w:rsidR="00BB3F20" w:rsidRPr="00B71828" w:rsidRDefault="001D145A" w:rsidP="00BB3F20">
      <w:pPr>
        <w:pStyle w:val="2"/>
      </w:pPr>
      <w:bookmarkStart w:id="55" w:name="А104"/>
      <w:bookmarkStart w:id="56" w:name="_Hlk189200695"/>
      <w:bookmarkStart w:id="57" w:name="_Toc189200943"/>
      <w:r w:rsidRPr="00B71828">
        <w:t>URA.</w:t>
      </w:r>
      <w:r w:rsidRPr="00B71828">
        <w:rPr>
          <w:lang w:val="en-US"/>
        </w:rPr>
        <w:t>news</w:t>
      </w:r>
      <w:r w:rsidR="00BB3F20" w:rsidRPr="00B71828">
        <w:t xml:space="preserve">, 30.01.2025, Россиянам объяснили смысл </w:t>
      </w:r>
      <w:r w:rsidR="00B120EB" w:rsidRPr="00B71828">
        <w:t>«</w:t>
      </w:r>
      <w:r w:rsidR="00BB3F20" w:rsidRPr="00B71828">
        <w:t>разморозки</w:t>
      </w:r>
      <w:r w:rsidR="00B120EB" w:rsidRPr="00B71828">
        <w:t>»</w:t>
      </w:r>
      <w:r w:rsidR="00BB3F20" w:rsidRPr="00B71828">
        <w:t xml:space="preserve"> накопительной пенсии через ПДС</w:t>
      </w:r>
      <w:bookmarkEnd w:id="55"/>
      <w:bookmarkEnd w:id="57"/>
    </w:p>
    <w:p w14:paraId="5A4511BC" w14:textId="77777777" w:rsidR="00BB3F20" w:rsidRPr="00B71828" w:rsidRDefault="00BB3F20" w:rsidP="00112BF8">
      <w:pPr>
        <w:pStyle w:val="3"/>
      </w:pPr>
      <w:bookmarkStart w:id="58" w:name="_Toc189200944"/>
      <w:r w:rsidRPr="00B71828">
        <w:t>Жители России с 2024 года получили возможность перевести средства накопительной пенсии в программу долгосрочных сбережений (ПДС), которые можно снять, не дожидаясь наступления пенсии. Об этом сообщают эксперты пенсионного рынка.</w:t>
      </w:r>
      <w:bookmarkEnd w:id="58"/>
    </w:p>
    <w:p w14:paraId="26C62ECB" w14:textId="77777777" w:rsidR="00BB3F20" w:rsidRPr="00B71828" w:rsidRDefault="00B120EB" w:rsidP="00BB3F20">
      <w:r w:rsidRPr="00B71828">
        <w:t>«</w:t>
      </w:r>
      <w:r w:rsidR="00BB3F20" w:rsidRPr="00B71828">
        <w:t>С 1 января 2024 года россияне могут перевести средства накопительной пенсии в ПДС. Эти сбережения защищены страховкой и их можно забрать через 15 лет — все разом или в виде выплат</w:t>
      </w:r>
      <w:r w:rsidRPr="00B71828">
        <w:t>»</w:t>
      </w:r>
      <w:r w:rsidR="00BB3F20" w:rsidRPr="00B71828">
        <w:t xml:space="preserve">, — пишет ТАСС, ссылаясь на опрошенных экспертов. </w:t>
      </w:r>
    </w:p>
    <w:p w14:paraId="1BFDDEE4" w14:textId="77777777" w:rsidR="00BB3F20" w:rsidRPr="00B71828" w:rsidRDefault="00BB3F20" w:rsidP="00BB3F20">
      <w:r w:rsidRPr="00B71828">
        <w:t xml:space="preserve">Участники рынка отмечают, что средства накопительной пенсии — это деньги, которые ежегодно инвестируются, и на них начисляется доход. Они есть у тех трудящихся, которые официально работали с 2002 года по 2013 год. По словам исполнительного директора </w:t>
      </w:r>
      <w:r w:rsidR="00B120EB" w:rsidRPr="00B71828">
        <w:t>«</w:t>
      </w:r>
      <w:r w:rsidRPr="00B71828">
        <w:t>СберНПФ</w:t>
      </w:r>
      <w:r w:rsidR="00B120EB" w:rsidRPr="00B71828">
        <w:t>»</w:t>
      </w:r>
      <w:r w:rsidRPr="00B71828">
        <w:t xml:space="preserve"> Аллы Пальшиной, по истечению срока человек может воспользоваться этими деньгами для оплаты лечения, при потере кормильца или даже передать эти сбережения по наследству.</w:t>
      </w:r>
    </w:p>
    <w:p w14:paraId="755C8CB1" w14:textId="77777777" w:rsidR="00BB3F20" w:rsidRPr="00B71828" w:rsidRDefault="00BB3F20" w:rsidP="00BB3F20">
      <w:r w:rsidRPr="00B71828">
        <w:t>Ранее председатель набсовета Института демографии, миграции и регионального развития Юрий Крупнов заявил, что российскую пенсионную систему в ближайшие десятилетия ждут серьезные испытания. Ожидается, что первый кризис произойдет в начале 2040-х годов из-за значительного сокращения численности экономически активного населения. Из-за этого пенсии россиян снизятся в полтора раза.</w:t>
      </w:r>
    </w:p>
    <w:p w14:paraId="7A8E6785" w14:textId="77777777" w:rsidR="00BB3F20" w:rsidRPr="00B71828" w:rsidRDefault="00BB3F20" w:rsidP="00BB3F20">
      <w:hyperlink r:id="rId18" w:history="1">
        <w:r w:rsidRPr="00B71828">
          <w:rPr>
            <w:rStyle w:val="a3"/>
          </w:rPr>
          <w:t>https://ura.news/news/1052882025</w:t>
        </w:r>
      </w:hyperlink>
      <w:r w:rsidRPr="00B71828">
        <w:t xml:space="preserve"> </w:t>
      </w:r>
    </w:p>
    <w:p w14:paraId="44265805" w14:textId="77777777" w:rsidR="00727994" w:rsidRPr="00B71828" w:rsidRDefault="00727994" w:rsidP="00727994">
      <w:pPr>
        <w:pStyle w:val="2"/>
      </w:pPr>
      <w:bookmarkStart w:id="59" w:name="_Toc189200945"/>
      <w:r w:rsidRPr="00B71828">
        <w:t>Пенсия.</w:t>
      </w:r>
      <w:r w:rsidRPr="00B71828">
        <w:rPr>
          <w:lang w:val="en-US"/>
        </w:rPr>
        <w:t>pro</w:t>
      </w:r>
      <w:r w:rsidRPr="00B71828">
        <w:t xml:space="preserve">, 30.01.2025, НПФ </w:t>
      </w:r>
      <w:r w:rsidR="00B120EB" w:rsidRPr="00B71828">
        <w:t>«</w:t>
      </w:r>
      <w:r w:rsidRPr="00B71828">
        <w:t>Благосостояние</w:t>
      </w:r>
      <w:r w:rsidR="00B120EB" w:rsidRPr="00B71828">
        <w:t>»</w:t>
      </w:r>
      <w:r w:rsidRPr="00B71828">
        <w:t xml:space="preserve"> привлечет новых участников программы долгосрочных сбережений через сторонний банк</w:t>
      </w:r>
      <w:bookmarkEnd w:id="59"/>
    </w:p>
    <w:p w14:paraId="0E0B97A7" w14:textId="77777777" w:rsidR="00727994" w:rsidRPr="00B71828" w:rsidRDefault="00727994" w:rsidP="00112BF8">
      <w:pPr>
        <w:pStyle w:val="3"/>
      </w:pPr>
      <w:bookmarkStart w:id="60" w:name="_Toc189200946"/>
      <w:r w:rsidRPr="00B71828">
        <w:t xml:space="preserve">Абсолют Банк запустил новый вклад с повышенной ставкой, которая назначается, если оформить вклад и одновременно заключить договор по программе долгосрочных сбережений. Договор ПДС должен быть заключен с негосударственным пенсионным фондом </w:t>
      </w:r>
      <w:r w:rsidR="00B120EB" w:rsidRPr="00B71828">
        <w:t>«</w:t>
      </w:r>
      <w:r w:rsidRPr="00B71828">
        <w:t>Благосостояние</w:t>
      </w:r>
      <w:r w:rsidR="00B120EB" w:rsidRPr="00B71828">
        <w:t>»</w:t>
      </w:r>
      <w:r w:rsidRPr="00B71828">
        <w:t>.</w:t>
      </w:r>
      <w:bookmarkEnd w:id="60"/>
    </w:p>
    <w:p w14:paraId="6DC5A15B" w14:textId="77777777" w:rsidR="00727994" w:rsidRPr="00B71828" w:rsidRDefault="00727994" w:rsidP="00727994">
      <w:r w:rsidRPr="00B71828">
        <w:t>Вклад можно открыть на три, шесть и 12 месяцев. Ставка составит 30 %, 25 % и 21,5 % соответственно. Пополнение вклада, расходные операции и частичное снятие денежных средств со вклада не предусмотрены. Минимальная сумма — 36 000 рублей, максимальная — сумма первоначального взноса по ПДС. Вклад может быть открыт в течение десяти рабочих дней после заключения договора с НПФ.</w:t>
      </w:r>
    </w:p>
    <w:p w14:paraId="51CC0908" w14:textId="77777777" w:rsidR="00727994" w:rsidRPr="00B71828" w:rsidRDefault="00727994" w:rsidP="00727994">
      <w:r w:rsidRPr="00B71828">
        <w:t xml:space="preserve">Если клиент расторгает договор долгосрочных сбережений через 20 дней после открытия, процентная ставка станет меньше — такой, какая предусмотрена вкладом </w:t>
      </w:r>
      <w:r w:rsidR="00B120EB" w:rsidRPr="00B71828">
        <w:t>«</w:t>
      </w:r>
      <w:r w:rsidRPr="00B71828">
        <w:t>Абсолютный максимум+</w:t>
      </w:r>
      <w:r w:rsidR="00B120EB" w:rsidRPr="00B71828">
        <w:t>»</w:t>
      </w:r>
      <w:r w:rsidRPr="00B71828">
        <w:t>, сообщили в банке.</w:t>
      </w:r>
    </w:p>
    <w:p w14:paraId="1B83642E" w14:textId="77777777" w:rsidR="00727994" w:rsidRPr="00B71828" w:rsidRDefault="00727994" w:rsidP="00727994">
      <w:r w:rsidRPr="00B71828">
        <w:t xml:space="preserve">НПФ </w:t>
      </w:r>
      <w:r w:rsidR="00B120EB" w:rsidRPr="00B71828">
        <w:t>«</w:t>
      </w:r>
      <w:r w:rsidRPr="00B71828">
        <w:t>Благосостояние</w:t>
      </w:r>
      <w:r w:rsidR="00B120EB" w:rsidRPr="00B71828">
        <w:t>»</w:t>
      </w:r>
      <w:r w:rsidRPr="00B71828">
        <w:t xml:space="preserve"> привлекает вкладчиков в программу долгосрочных сбережений через сторонний банк - изображение 978</w:t>
      </w:r>
    </w:p>
    <w:p w14:paraId="1AA6FE3F" w14:textId="77777777" w:rsidR="00727994" w:rsidRPr="00B71828" w:rsidRDefault="00727994" w:rsidP="00727994">
      <w:r w:rsidRPr="00B71828">
        <w:lastRenderedPageBreak/>
        <w:t xml:space="preserve">Некоторые НПФ также запустили коллаборацию со сторонними кредитными организациями, чтобы привлечь клиентов в ПДС. Например, НПФ Совкомбанка сотрудничает в этом направлении с </w:t>
      </w:r>
      <w:r w:rsidR="00B120EB" w:rsidRPr="00B71828">
        <w:t>«</w:t>
      </w:r>
      <w:r w:rsidRPr="00B71828">
        <w:t>Уралсибом</w:t>
      </w:r>
      <w:r w:rsidR="00B120EB" w:rsidRPr="00B71828">
        <w:t>»</w:t>
      </w:r>
      <w:r w:rsidRPr="00B71828">
        <w:t xml:space="preserve">, а НПФ </w:t>
      </w:r>
      <w:r w:rsidR="00B120EB" w:rsidRPr="00B71828">
        <w:t>«</w:t>
      </w:r>
      <w:r w:rsidRPr="00B71828">
        <w:t>Ренессанс</w:t>
      </w:r>
      <w:r w:rsidR="00B120EB" w:rsidRPr="00B71828">
        <w:t>»</w:t>
      </w:r>
      <w:r w:rsidRPr="00B71828">
        <w:t xml:space="preserve"> — с госкорпорацией </w:t>
      </w:r>
      <w:r w:rsidR="00B120EB" w:rsidRPr="00B71828">
        <w:t>«</w:t>
      </w:r>
      <w:r w:rsidRPr="00B71828">
        <w:t>Дом. РФ</w:t>
      </w:r>
      <w:r w:rsidR="00B120EB" w:rsidRPr="00B71828">
        <w:t>»</w:t>
      </w:r>
      <w:r w:rsidRPr="00B71828">
        <w:t>.</w:t>
      </w:r>
    </w:p>
    <w:p w14:paraId="13747FF2" w14:textId="77777777" w:rsidR="00727994" w:rsidRPr="00B71828" w:rsidRDefault="00727994" w:rsidP="00727994">
      <w:hyperlink r:id="rId19" w:history="1">
        <w:r w:rsidRPr="00B71828">
          <w:rPr>
            <w:rStyle w:val="a3"/>
            <w:lang w:val="en-US"/>
          </w:rPr>
          <w:t>https</w:t>
        </w:r>
        <w:r w:rsidRPr="00B71828">
          <w:rPr>
            <w:rStyle w:val="a3"/>
          </w:rPr>
          <w:t>://</w:t>
        </w:r>
        <w:r w:rsidRPr="00B71828">
          <w:rPr>
            <w:rStyle w:val="a3"/>
            <w:lang w:val="en-US"/>
          </w:rPr>
          <w:t>pensiya</w:t>
        </w:r>
        <w:r w:rsidRPr="00B71828">
          <w:rPr>
            <w:rStyle w:val="a3"/>
          </w:rPr>
          <w:t>.</w:t>
        </w:r>
        <w:r w:rsidRPr="00B71828">
          <w:rPr>
            <w:rStyle w:val="a3"/>
            <w:lang w:val="en-US"/>
          </w:rPr>
          <w:t>pro</w:t>
        </w:r>
        <w:r w:rsidRPr="00B71828">
          <w:rPr>
            <w:rStyle w:val="a3"/>
          </w:rPr>
          <w:t>/</w:t>
        </w:r>
        <w:r w:rsidRPr="00B71828">
          <w:rPr>
            <w:rStyle w:val="a3"/>
            <w:lang w:val="en-US"/>
          </w:rPr>
          <w:t>news</w:t>
        </w:r>
        <w:r w:rsidRPr="00B71828">
          <w:rPr>
            <w:rStyle w:val="a3"/>
          </w:rPr>
          <w:t>/</w:t>
        </w:r>
        <w:r w:rsidRPr="00B71828">
          <w:rPr>
            <w:rStyle w:val="a3"/>
            <w:lang w:val="en-US"/>
          </w:rPr>
          <w:t>npf</w:t>
        </w:r>
        <w:r w:rsidRPr="00B71828">
          <w:rPr>
            <w:rStyle w:val="a3"/>
          </w:rPr>
          <w:t>-</w:t>
        </w:r>
        <w:r w:rsidRPr="00B71828">
          <w:rPr>
            <w:rStyle w:val="a3"/>
            <w:lang w:val="en-US"/>
          </w:rPr>
          <w:t>blagosostoyanie</w:t>
        </w:r>
        <w:r w:rsidRPr="00B71828">
          <w:rPr>
            <w:rStyle w:val="a3"/>
          </w:rPr>
          <w:t>-</w:t>
        </w:r>
        <w:r w:rsidRPr="00B71828">
          <w:rPr>
            <w:rStyle w:val="a3"/>
            <w:lang w:val="en-US"/>
          </w:rPr>
          <w:t>privlechet</w:t>
        </w:r>
        <w:r w:rsidRPr="00B71828">
          <w:rPr>
            <w:rStyle w:val="a3"/>
          </w:rPr>
          <w:t>-</w:t>
        </w:r>
        <w:r w:rsidRPr="00B71828">
          <w:rPr>
            <w:rStyle w:val="a3"/>
            <w:lang w:val="en-US"/>
          </w:rPr>
          <w:t>novyh</w:t>
        </w:r>
        <w:r w:rsidRPr="00B71828">
          <w:rPr>
            <w:rStyle w:val="a3"/>
          </w:rPr>
          <w:t>-</w:t>
        </w:r>
        <w:r w:rsidRPr="00B71828">
          <w:rPr>
            <w:rStyle w:val="a3"/>
            <w:lang w:val="en-US"/>
          </w:rPr>
          <w:t>uchastnikov</w:t>
        </w:r>
        <w:r w:rsidRPr="00B71828">
          <w:rPr>
            <w:rStyle w:val="a3"/>
          </w:rPr>
          <w:t>-</w:t>
        </w:r>
        <w:r w:rsidRPr="00B71828">
          <w:rPr>
            <w:rStyle w:val="a3"/>
            <w:lang w:val="en-US"/>
          </w:rPr>
          <w:t>programmy</w:t>
        </w:r>
        <w:r w:rsidRPr="00B71828">
          <w:rPr>
            <w:rStyle w:val="a3"/>
          </w:rPr>
          <w:t>-</w:t>
        </w:r>
        <w:r w:rsidRPr="00B71828">
          <w:rPr>
            <w:rStyle w:val="a3"/>
            <w:lang w:val="en-US"/>
          </w:rPr>
          <w:t>dolgosrochnyh</w:t>
        </w:r>
        <w:r w:rsidRPr="00B71828">
          <w:rPr>
            <w:rStyle w:val="a3"/>
          </w:rPr>
          <w:t>-</w:t>
        </w:r>
        <w:r w:rsidRPr="00B71828">
          <w:rPr>
            <w:rStyle w:val="a3"/>
            <w:lang w:val="en-US"/>
          </w:rPr>
          <w:t>sberezhenij</w:t>
        </w:r>
        <w:r w:rsidRPr="00B71828">
          <w:rPr>
            <w:rStyle w:val="a3"/>
          </w:rPr>
          <w:t>-</w:t>
        </w:r>
        <w:r w:rsidRPr="00B71828">
          <w:rPr>
            <w:rStyle w:val="a3"/>
            <w:lang w:val="en-US"/>
          </w:rPr>
          <w:t>cherez</w:t>
        </w:r>
        <w:r w:rsidRPr="00B71828">
          <w:rPr>
            <w:rStyle w:val="a3"/>
          </w:rPr>
          <w:t>-</w:t>
        </w:r>
        <w:r w:rsidRPr="00B71828">
          <w:rPr>
            <w:rStyle w:val="a3"/>
            <w:lang w:val="en-US"/>
          </w:rPr>
          <w:t>storonnij</w:t>
        </w:r>
        <w:r w:rsidRPr="00B71828">
          <w:rPr>
            <w:rStyle w:val="a3"/>
          </w:rPr>
          <w:t>-</w:t>
        </w:r>
        <w:r w:rsidRPr="00B71828">
          <w:rPr>
            <w:rStyle w:val="a3"/>
            <w:lang w:val="en-US"/>
          </w:rPr>
          <w:t>bank</w:t>
        </w:r>
        <w:r w:rsidRPr="00B71828">
          <w:rPr>
            <w:rStyle w:val="a3"/>
          </w:rPr>
          <w:t>/</w:t>
        </w:r>
      </w:hyperlink>
      <w:r w:rsidRPr="00B71828">
        <w:t xml:space="preserve"> </w:t>
      </w:r>
    </w:p>
    <w:p w14:paraId="775D1E35" w14:textId="77777777" w:rsidR="00754E18" w:rsidRPr="00B71828" w:rsidRDefault="00754E18" w:rsidP="00754E18">
      <w:pPr>
        <w:pStyle w:val="2"/>
      </w:pPr>
      <w:bookmarkStart w:id="61" w:name="_Toc189200947"/>
      <w:r w:rsidRPr="00B71828">
        <w:t>Ваш пенсионный брокер, 30.01.2025, Об осуществлении государственной поддержки формирования долгосрочных сбережений</w:t>
      </w:r>
      <w:bookmarkEnd w:id="61"/>
    </w:p>
    <w:p w14:paraId="4A5CD967" w14:textId="77777777" w:rsidR="00754E18" w:rsidRPr="00B71828" w:rsidRDefault="00754E18" w:rsidP="00112BF8">
      <w:pPr>
        <w:pStyle w:val="3"/>
      </w:pPr>
      <w:bookmarkStart w:id="62" w:name="_Toc189200948"/>
      <w:r w:rsidRPr="00B71828">
        <w:t xml:space="preserve">С 01.01.2025 года вступило в действие Постановление Правительства Российской Федерации от 20.12.2024 года №1837 </w:t>
      </w:r>
      <w:r w:rsidR="00B120EB" w:rsidRPr="00B71828">
        <w:t>«</w:t>
      </w:r>
      <w:r w:rsidRPr="00B71828">
        <w:t>Об осуществлении государственной поддержки формирования долгосрочных сбережений</w:t>
      </w:r>
      <w:r w:rsidR="00B120EB" w:rsidRPr="00B71828">
        <w:t>»</w:t>
      </w:r>
      <w:r w:rsidRPr="00B71828">
        <w:t>, которым утверждены Правила осуществления государственной поддержки формирования долгосрочных сбережений.</w:t>
      </w:r>
      <w:bookmarkEnd w:id="62"/>
    </w:p>
    <w:p w14:paraId="670D31E3" w14:textId="77777777" w:rsidR="00754E18" w:rsidRPr="00B71828" w:rsidRDefault="00754E18" w:rsidP="00754E18">
      <w:r w:rsidRPr="00B71828">
        <w:t>Размер дополнительных стимулирующих взносов по договору долгосрочных сбережений (софинансирование от государства) определяется исходя из суммы уплаченных клиентом сберегательных взносов и среднемесячного дохода за прошедший год.</w:t>
      </w:r>
    </w:p>
    <w:p w14:paraId="003FB9C5" w14:textId="77777777" w:rsidR="00754E18" w:rsidRPr="00B71828" w:rsidRDefault="00754E18" w:rsidP="00754E18">
      <w:r w:rsidRPr="00B71828">
        <w:t>Размер стимулирующего взноса в отношении одного вкладчика — физического лица по всем договорам долгосрочных сбережений не может превышать 36 тысяч рублей в год.</w:t>
      </w:r>
    </w:p>
    <w:p w14:paraId="27C6680D" w14:textId="77777777" w:rsidR="00754E18" w:rsidRPr="00B71828" w:rsidRDefault="00754E18" w:rsidP="00754E18">
      <w:r w:rsidRPr="00B71828">
        <w:t>Государственная поддержка формирования долгосрочных сбережений осуществляется в течение десяти лет начиная с года, следующего за годом уплаты физическим лицом первого по дате уплаты сберегательного взноса.</w:t>
      </w:r>
    </w:p>
    <w:p w14:paraId="01927805" w14:textId="77777777" w:rsidR="00754E18" w:rsidRPr="00B71828" w:rsidRDefault="00754E18" w:rsidP="00754E18">
      <w:r w:rsidRPr="00B71828">
        <w:t>Соотношение государственной поддержки определяется на основании данных о среднемесячном доходе вкладчика — физического лица. В случае если размер среднемесячного дохода вкладчика — физического лица:</w:t>
      </w:r>
    </w:p>
    <w:p w14:paraId="6B1309A4" w14:textId="77777777" w:rsidR="00754E18" w:rsidRPr="00B71828" w:rsidRDefault="00754E18" w:rsidP="00754E18">
      <w:r w:rsidRPr="00B71828">
        <w:t>до 80 тысяч рублей включительно, соотношение государственной поддержки равно 1;</w:t>
      </w:r>
    </w:p>
    <w:p w14:paraId="5465D0C3" w14:textId="77777777" w:rsidR="00754E18" w:rsidRPr="00B71828" w:rsidRDefault="00754E18" w:rsidP="00754E18">
      <w:r w:rsidRPr="00B71828">
        <w:t>от 80 тысяч рублей 01 копейки до 150 тысяч рублей включительно, соотношение государственной поддержки равно 0,5;</w:t>
      </w:r>
    </w:p>
    <w:p w14:paraId="6106BBB4" w14:textId="77777777" w:rsidR="00754E18" w:rsidRPr="00B71828" w:rsidRDefault="00754E18" w:rsidP="00754E18">
      <w:r w:rsidRPr="00B71828">
        <w:t>от 150 тысяч рублей 01 копейки, соотношение государственной поддержки равно 0,25.</w:t>
      </w:r>
    </w:p>
    <w:p w14:paraId="5A5BD3B0" w14:textId="77777777" w:rsidR="00754E18" w:rsidRPr="00B71828" w:rsidRDefault="00754E18" w:rsidP="00754E18">
      <w:r w:rsidRPr="00B71828">
        <w:t>В случае если в отношении вкладчика — физического лица у Федеральной налоговой службы отсутствует информация о наличии доходов, учитываемых при расчете среднемесячного дохода вкладчика — физического лица, соотношение государственной поддержки равно 1.</w:t>
      </w:r>
    </w:p>
    <w:p w14:paraId="0FD4E4FA" w14:textId="77777777" w:rsidR="00754E18" w:rsidRPr="00B71828" w:rsidRDefault="00754E18" w:rsidP="00754E18">
      <w:r w:rsidRPr="00B71828">
        <w:t>В случае если общий объем софинансируемых взносов, уплаченных вкладчиком — физическим лицом в год, предшествующий году осуществления расчета размера стимулирующего взноса, составил менее 2 тысяч рублей, размер стимулирующего взноса в отношении такого вкладчика — физического лица равен нулю.</w:t>
      </w:r>
    </w:p>
    <w:p w14:paraId="7560FCB8" w14:textId="77777777" w:rsidR="00754E18" w:rsidRPr="00B71828" w:rsidRDefault="00754E18" w:rsidP="00754E18">
      <w:r w:rsidRPr="00B71828">
        <w:t>Ожидаемый срок поступления софинансирования от государства июль года следующего за годом уплаты клиентом сберегательных взносов.</w:t>
      </w:r>
    </w:p>
    <w:p w14:paraId="24CC1E00" w14:textId="77777777" w:rsidR="00754E18" w:rsidRPr="00B71828" w:rsidRDefault="00754E18" w:rsidP="00754E18">
      <w:r w:rsidRPr="00B71828">
        <w:lastRenderedPageBreak/>
        <w:t>Заключить договор долгосрочных сбережений можно на сайте АО НПФ ПСБ.</w:t>
      </w:r>
    </w:p>
    <w:p w14:paraId="45A7A2EB" w14:textId="77777777" w:rsidR="00754E18" w:rsidRPr="00B71828" w:rsidRDefault="00754E18" w:rsidP="00754E18">
      <w:hyperlink r:id="rId20" w:history="1">
        <w:r w:rsidRPr="00B71828">
          <w:rPr>
            <w:rStyle w:val="a3"/>
          </w:rPr>
          <w:t>http://pbroker.ru/?p=79468</w:t>
        </w:r>
      </w:hyperlink>
      <w:r w:rsidRPr="00B71828">
        <w:t xml:space="preserve"> </w:t>
      </w:r>
    </w:p>
    <w:p w14:paraId="4B21DEB2" w14:textId="77777777" w:rsidR="005144C8" w:rsidRPr="00B71828" w:rsidRDefault="005144C8" w:rsidP="005144C8">
      <w:pPr>
        <w:pStyle w:val="2"/>
      </w:pPr>
      <w:bookmarkStart w:id="63" w:name="А105"/>
      <w:bookmarkStart w:id="64" w:name="_Toc189200949"/>
      <w:bookmarkEnd w:id="56"/>
      <w:r w:rsidRPr="00B71828">
        <w:t>Пенсия.pro, 30.01.2025, Светлана ЗАГОРОДНЕВА, Как подарить акции, золото или договор ПДС: инструкция на каждый случай</w:t>
      </w:r>
      <w:bookmarkEnd w:id="63"/>
      <w:bookmarkEnd w:id="64"/>
    </w:p>
    <w:p w14:paraId="6D693DE2" w14:textId="77777777" w:rsidR="005144C8" w:rsidRPr="00B71828" w:rsidRDefault="005144C8" w:rsidP="00112BF8">
      <w:pPr>
        <w:pStyle w:val="3"/>
      </w:pPr>
      <w:bookmarkStart w:id="65" w:name="_Toc189200950"/>
      <w:r w:rsidRPr="00B71828">
        <w:t>Дарить на любые праздники можно не только сувениры, цветы, ювелирку, но и куда более ценные активы — деньги. Только не те, что лежат в кошельке и предназначены для трат, а те, что инвестицированы и работают, принося прибыль. Как подарить сбережения в НПФ, вклады, акции, криптовалюту и другие варианты пассивного дохода? Объясняем с помощью простых инструкций.</w:t>
      </w:r>
      <w:bookmarkEnd w:id="65"/>
      <w:r w:rsidRPr="00B71828">
        <w:t xml:space="preserve"> </w:t>
      </w:r>
    </w:p>
    <w:p w14:paraId="79780487" w14:textId="77777777" w:rsidR="005144C8" w:rsidRPr="00B71828" w:rsidRDefault="005144C8" w:rsidP="005144C8">
      <w:r w:rsidRPr="00B71828">
        <w:t xml:space="preserve">Ценные бумаги дарить не так просто, как деньги в конверте, потребуется участие в том числе того, кому делаете подарок. Сейчас ценные бумаги это на самом деле уже не осязаемая бумага, а записи на брокерском счете. Чтобы подарок состоялся, и у вас, и у получателя должны быть брокерские счета. </w:t>
      </w:r>
    </w:p>
    <w:p w14:paraId="0C52B1F2" w14:textId="77777777" w:rsidR="005144C8" w:rsidRPr="00B71828" w:rsidRDefault="005144C8" w:rsidP="005144C8">
      <w:r w:rsidRPr="00B71828">
        <w:t xml:space="preserve">Алексей Родин, финансовый советник, основатель компании Rodin.Capital: — Если у дарителя и получателя брокерские счета у разных брокеров, подарить ценные бумаги можно только через офис. Для этого нужно сперва оформить дарственную, где необходимо указать дату, место, время передачи, данные получателя и дарителя, данные о ценных бумагах, порядок передачи, а также условия расторжения договора. Затем дарителю нужно будет заполнить поручение на перевод ценных бумаг, а получателю — на зачисление. За перевод бумаг от одного брокера к другому компании берут комиссии. </w:t>
      </w:r>
    </w:p>
    <w:p w14:paraId="5B8150FA" w14:textId="77777777" w:rsidR="005144C8" w:rsidRPr="00B71828" w:rsidRDefault="005144C8" w:rsidP="005144C8">
      <w:r w:rsidRPr="00B71828">
        <w:t xml:space="preserve">Некоторые брокеры предлагают услуги по дарению акций. И здесь нужно внимательно читать условия. Например, </w:t>
      </w:r>
      <w:r w:rsidR="00B120EB" w:rsidRPr="00B71828">
        <w:t>«</w:t>
      </w:r>
      <w:r w:rsidRPr="00B71828">
        <w:t>Финам</w:t>
      </w:r>
      <w:r w:rsidR="00B120EB" w:rsidRPr="00B71828">
        <w:t>»</w:t>
      </w:r>
      <w:r w:rsidRPr="00B71828">
        <w:t xml:space="preserve"> выпускает подарочные сертификаты в бумажном виде, забрать их можно только в Москве, Санкт-Петербурге, Екатеринбурге и Челябинске. </w:t>
      </w:r>
      <w:r w:rsidR="00B120EB" w:rsidRPr="00B71828">
        <w:t>«</w:t>
      </w:r>
      <w:r w:rsidRPr="00B71828">
        <w:t>Т-Инвестиции</w:t>
      </w:r>
      <w:r w:rsidR="00B120EB" w:rsidRPr="00B71828">
        <w:t>»</w:t>
      </w:r>
      <w:r w:rsidRPr="00B71828">
        <w:t xml:space="preserve"> предлагают акции в подарок онлайн, получателю придет смс для подтверждения. Но по факту это не перевод акции из портфеля в портфель, а перевод денег на покупку акции. </w:t>
      </w:r>
    </w:p>
    <w:p w14:paraId="0B0C6C47" w14:textId="77777777" w:rsidR="005144C8" w:rsidRPr="00B71828" w:rsidRDefault="005144C8" w:rsidP="005144C8">
      <w:r w:rsidRPr="00B71828">
        <w:t xml:space="preserve">Дополнительные расходы: </w:t>
      </w:r>
    </w:p>
    <w:p w14:paraId="76A29105" w14:textId="77777777" w:rsidR="005144C8" w:rsidRPr="00B71828" w:rsidRDefault="005144C8" w:rsidP="005144C8">
      <w:r w:rsidRPr="00B71828">
        <w:t xml:space="preserve">    За перевод брокер берет свою комиссию, суммы у всех разные. </w:t>
      </w:r>
    </w:p>
    <w:p w14:paraId="55A2539E" w14:textId="77777777" w:rsidR="005144C8" w:rsidRPr="00B71828" w:rsidRDefault="005144C8" w:rsidP="005144C8">
      <w:r w:rsidRPr="00B71828">
        <w:t xml:space="preserve">    Получатель подарка должен будет заплатить налог 13 % (15 % при размере годового дохода более 5 млн рублей). От этого налога освобождаются близкие родственники. </w:t>
      </w:r>
    </w:p>
    <w:p w14:paraId="4F6EB654" w14:textId="77777777" w:rsidR="005144C8" w:rsidRPr="00B71828" w:rsidRDefault="005144C8" w:rsidP="005144C8">
      <w:r w:rsidRPr="00B71828">
        <w:t xml:space="preserve">Несмотря на то, что торговля на бирже ушла в онлайн, еще существуют документарные акции, то есть те самые бумажные, оставшиеся еще с 1990-х годов. Их тоже можно дарить, такая сделка заверяется у нотариуса, право перехода собственности регистрируется в реестре акционеров. Правда, чаще всего такие акции скорее сувенир, чем реально работающий актив. </w:t>
      </w:r>
    </w:p>
    <w:p w14:paraId="65559DDD" w14:textId="77777777" w:rsidR="005144C8" w:rsidRPr="00B71828" w:rsidRDefault="005144C8" w:rsidP="005144C8">
      <w:r w:rsidRPr="00B71828">
        <w:t xml:space="preserve">Дарить акции детям тоже можно, брокерские счета открываются с 14 лет. Правда, не все брокеры это делают. А еще до 18 лет каждую операцию должны одобрить </w:t>
      </w:r>
      <w:r w:rsidRPr="00B71828">
        <w:lastRenderedPageBreak/>
        <w:t xml:space="preserve">родители. До 14 лет счет тоже открыть можно, но управлять им будут родители самостоятельно. </w:t>
      </w:r>
    </w:p>
    <w:p w14:paraId="20960FF6" w14:textId="77777777" w:rsidR="005144C8" w:rsidRPr="00B71828" w:rsidRDefault="005144C8" w:rsidP="005144C8">
      <w:r w:rsidRPr="00B71828">
        <w:t xml:space="preserve">Дарить можно не только ценные бумаги с брокерского счета, но и паи паевых инвестиционных фондов. Схема в целом аналогична той, по которой дарятся акции: </w:t>
      </w:r>
    </w:p>
    <w:p w14:paraId="37EF20B1" w14:textId="77777777" w:rsidR="005144C8" w:rsidRPr="00B71828" w:rsidRDefault="005144C8" w:rsidP="005144C8">
      <w:r w:rsidRPr="00B71828">
        <w:t xml:space="preserve">    Составьте договор дарения,  где будут указаны данные дарителя, одариваемого, а также сведения о паях (название фонда, количество паев).</w:t>
      </w:r>
    </w:p>
    <w:p w14:paraId="6BC5F559" w14:textId="77777777" w:rsidR="005144C8" w:rsidRPr="00B71828" w:rsidRDefault="005144C8" w:rsidP="005144C8">
      <w:r w:rsidRPr="00B71828">
        <w:t xml:space="preserve">    Обратитесь в управляющую компанию, где открыт счет паев, оформите заявление на передачу их на другой счет. Это можно сделать и через банк, если ПИФ выбирался там.</w:t>
      </w:r>
    </w:p>
    <w:p w14:paraId="24624960" w14:textId="77777777" w:rsidR="005144C8" w:rsidRPr="00B71828" w:rsidRDefault="005144C8" w:rsidP="005144C8">
      <w:r w:rsidRPr="00B71828">
        <w:t xml:space="preserve">    Убедитесь, что у вашего родственника или приятеля есть счет в этой УК. Если нет, нужно открыть. </w:t>
      </w:r>
    </w:p>
    <w:p w14:paraId="69A5AD08" w14:textId="77777777" w:rsidR="005144C8" w:rsidRPr="00B71828" w:rsidRDefault="005144C8" w:rsidP="005144C8">
      <w:r w:rsidRPr="00B71828">
        <w:t xml:space="preserve">    Подготовьте красивый конверт с каким-то визуальным символом подарка. Если дарите не близкому родственнику, то вложите в конверт 13 % стоимости паев. Получатель подарка должен будет заплатить налог. </w:t>
      </w:r>
    </w:p>
    <w:p w14:paraId="13EBFED9" w14:textId="77777777" w:rsidR="005144C8" w:rsidRPr="00B71828" w:rsidRDefault="005144C8" w:rsidP="005144C8">
      <w:r w:rsidRPr="00B71828">
        <w:t xml:space="preserve">На всякий случай уточним: паи ПИФов и БПИФ (биржевые паевые инвестиционные фонды) это разные инструменты. БПИФы торгуются на бирже, если хотите подарить их, то нужно обращаться к брокеру. ПИФы не торгуются на бирже.  </w:t>
      </w:r>
    </w:p>
    <w:p w14:paraId="5F9C96BC" w14:textId="77777777" w:rsidR="005144C8" w:rsidRPr="00B71828" w:rsidRDefault="005144C8" w:rsidP="005144C8">
      <w:r w:rsidRPr="00B71828">
        <w:t>У ПИФов, биржевых фондов и акций есть кое-что общее: налог с подарка не платится, если это передача бумаг родственнику. Сделать сюрприз нереально, потому как от получателя подарка требуется согласие и некоторые активные действия. Дарить ценные бумаги в браке можно только с заверенного нотариусом согласия второго супруга.</w:t>
      </w:r>
    </w:p>
    <w:p w14:paraId="154F8437" w14:textId="77777777" w:rsidR="005144C8" w:rsidRPr="00B71828" w:rsidRDefault="005144C8" w:rsidP="005144C8">
      <w:r w:rsidRPr="00B71828">
        <w:t xml:space="preserve">Подарить вклад можно через оформление его на третье лицо. Это один из немногих вариантов инвестиционного подарка, который можно устроить в виде сюрприза. Дело в том, что при оформлении договора согласие будущего владельца денег не требуется, банку нужны только данные для идентификации человека. Получатель может заявить свои права на этот вклад когда угодно, и только с того момента будет считаться хозяином денег. </w:t>
      </w:r>
    </w:p>
    <w:p w14:paraId="268FE442" w14:textId="77777777" w:rsidR="005144C8" w:rsidRPr="00B71828" w:rsidRDefault="005144C8" w:rsidP="005144C8">
      <w:r w:rsidRPr="00B71828">
        <w:t xml:space="preserve">Присутствие третьего лица в банке не обязательно, если речь идет о вкладе до 600 000 рублей. Сумма больше? Тогда у банка возникнут антиотмывочные вопросы, он может отказать в операции. </w:t>
      </w:r>
    </w:p>
    <w:p w14:paraId="79348D3E" w14:textId="77777777" w:rsidR="005144C8" w:rsidRPr="00B71828" w:rsidRDefault="005144C8" w:rsidP="005144C8">
      <w:r w:rsidRPr="00B71828">
        <w:t xml:space="preserve">На ребенка тоже можно открыть вклад, но управлять им будут родители, а вывести деньги до совершеннолетнего получится только с разрешения опеки. </w:t>
      </w:r>
    </w:p>
    <w:p w14:paraId="701B787C" w14:textId="77777777" w:rsidR="005144C8" w:rsidRPr="00B71828" w:rsidRDefault="005144C8" w:rsidP="005144C8">
      <w:r w:rsidRPr="00B71828">
        <w:t>Несколько лет назад подарить деньги с процентами можно было через сберегательный сертификат. Инструмент терял популярность, пока не исчез вовсе. В 2025 году его ждет реинкарнация — президент предложил выпускать безотзывные сертификаты с более высоким процентом, чем по вкладам, но на срок минимум три года.</w:t>
      </w:r>
    </w:p>
    <w:p w14:paraId="68EA1BB7" w14:textId="77777777" w:rsidR="005144C8" w:rsidRPr="00B71828" w:rsidRDefault="005144C8" w:rsidP="005144C8">
      <w:r w:rsidRPr="00B71828">
        <w:t xml:space="preserve">Это новый финансовый инструмент, работающий через негосударственные пенсионные фонды. Главная фишка — софинансирование от государства, то есть из бюджета будут зачислять деньги на ваш счет. ПДС оформляется на 15 лет. Бонус будет поступать первые 10 лет: до 36 000 рублей ежегодно. </w:t>
      </w:r>
    </w:p>
    <w:p w14:paraId="78362042" w14:textId="77777777" w:rsidR="005144C8" w:rsidRPr="00B71828" w:rsidRDefault="005144C8" w:rsidP="005144C8">
      <w:r w:rsidRPr="00B71828">
        <w:t xml:space="preserve">Оформить договор можно и на взрослого, и на ребенка. Важное условие: когда срок вклада закончится и настанет время забирать деньги, то из накопленной суммы вычтут НДФЛ. От уплаты налога освобождаются родственники. </w:t>
      </w:r>
    </w:p>
    <w:p w14:paraId="4F806994" w14:textId="77777777" w:rsidR="005144C8" w:rsidRPr="00B71828" w:rsidRDefault="005144C8" w:rsidP="005144C8">
      <w:r w:rsidRPr="00B71828">
        <w:lastRenderedPageBreak/>
        <w:t>Есть несколько нюансов, которые нужно учитывать при оформлении договора по ПДС на другого человека:</w:t>
      </w:r>
    </w:p>
    <w:p w14:paraId="0C5F384C" w14:textId="77777777" w:rsidR="005144C8" w:rsidRPr="00B71828" w:rsidRDefault="005144C8" w:rsidP="005144C8">
      <w:r w:rsidRPr="00B71828">
        <w:t xml:space="preserve">    лимит софинансирования в 36 000 рублей распространяется на все договоры ПДС того, кто их оформил. То есть если вы открыли счет на себя и на ребенка, эти 36 000 рублей поделят между вами пропорционально взносам;</w:t>
      </w:r>
    </w:p>
    <w:p w14:paraId="3BFF73CE" w14:textId="77777777" w:rsidR="005144C8" w:rsidRPr="00B71828" w:rsidRDefault="005144C8" w:rsidP="005144C8">
      <w:r w:rsidRPr="00B71828">
        <w:t xml:space="preserve">    с помощью ПДС можно вернуть себе уплаченный налог на доходы. Но только если договоров меньше трех, с открытием четвертого льгота испаряется и в отношении предыдущих трех;</w:t>
      </w:r>
    </w:p>
    <w:p w14:paraId="520A8884" w14:textId="77777777" w:rsidR="005144C8" w:rsidRPr="00B71828" w:rsidRDefault="005144C8" w:rsidP="005144C8">
      <w:r w:rsidRPr="00B71828">
        <w:t xml:space="preserve">    в ПДС можно перевести свою накопительную часть пенсии, но это не касается договоров в пользу третьего лица:</w:t>
      </w:r>
    </w:p>
    <w:p w14:paraId="79241242" w14:textId="77777777" w:rsidR="005144C8" w:rsidRPr="00B71828" w:rsidRDefault="005144C8" w:rsidP="005144C8">
      <w:r w:rsidRPr="00B71828">
        <w:t xml:space="preserve">    забрать деньги из ПДС досрочно можно, если нужна дорогостоящая операция тому, на чье имя открыт счет.</w:t>
      </w:r>
    </w:p>
    <w:p w14:paraId="77DD53CD" w14:textId="77777777" w:rsidR="005144C8" w:rsidRPr="00B71828" w:rsidRDefault="005144C8" w:rsidP="005144C8">
      <w:r w:rsidRPr="00B71828">
        <w:t>Самый подорожавший актив XXI века: с 2000 года доходность составила 800 %. Считается защитным активом, его цена никогда не упадет до нуля, но в спокойные годы прибыль может быть минимальной. Поэтому золото это долгосрочная инвестиция. Вложиться в него можно разными способами, соответственно, и подарки получатся разными.</w:t>
      </w:r>
    </w:p>
    <w:p w14:paraId="00E4D9FC" w14:textId="77777777" w:rsidR="005144C8" w:rsidRPr="00B71828" w:rsidRDefault="005144C8" w:rsidP="005144C8">
      <w:r w:rsidRPr="00B71828">
        <w:t>Обезличенный металлический счет. Это выглядит почти как валютный вклад, только вы храните не доллары/юани, а золото, которое покупаете у банка. Вернее, не само золото как металл, а его денежный эквивалент. Средства не застрахованы. Продать можно в удобный момент. Можно открыть ОМС на третье лицо, в том числе на ребенка.</w:t>
      </w:r>
    </w:p>
    <w:p w14:paraId="668B4B6C" w14:textId="77777777" w:rsidR="005144C8" w:rsidRPr="00B71828" w:rsidRDefault="005144C8" w:rsidP="005144C8">
      <w:r w:rsidRPr="00B71828">
        <w:t xml:space="preserve">Золотой слиток. Красивый и эффектный подарок, который можно обернуть класной ленточкой. Зато хорошей инвестицией его можно назвать с натяжкой. Потому что вместе со слитком вы подарите головную боль по поводу его хранения. Нет, просто положить на полочку нельзя. Малейшая вмятинка, и слиток теряет в цене несколько тысяч рублей. А еще его могут украсть. Можно хранить в банке, но тогда нужно платить за ячейку. </w:t>
      </w:r>
    </w:p>
    <w:p w14:paraId="08D954E4" w14:textId="77777777" w:rsidR="005144C8" w:rsidRPr="00B71828" w:rsidRDefault="005144C8" w:rsidP="005144C8">
      <w:r w:rsidRPr="00B71828">
        <w:t xml:space="preserve">Золотые инвестиционные монеты. Тоже впечатляющий с виду подарок. Такие монеты выпускаются государственными монетными дворами и имеют номинал, но их стоимость привязана к рыночной цене золота. Проблемы те же, что и со слитками: как хранить. Царапины на их стоимость влияют еще существеннее. И монеты продаются дешевле биржевой цены золота. </w:t>
      </w:r>
    </w:p>
    <w:p w14:paraId="149A67ED" w14:textId="77777777" w:rsidR="005144C8" w:rsidRPr="00B71828" w:rsidRDefault="005144C8" w:rsidP="005144C8">
      <w:r w:rsidRPr="00B71828">
        <w:t xml:space="preserve">Золотые фонды и акции золотодобывающих компаний. Еще один вариант инвестировать в золото. Дарятся как и все прочие паи и акции. </w:t>
      </w:r>
    </w:p>
    <w:p w14:paraId="0291B250" w14:textId="77777777" w:rsidR="005144C8" w:rsidRPr="00B71828" w:rsidRDefault="005144C8" w:rsidP="005144C8">
      <w:r w:rsidRPr="00B71828">
        <w:t>Основные сложности такого презента связаны пониманием принципов работы этого цифрового актива. Если получатель подарка ничего не понимает в крипте, то лучше подарить ему обучающий курс подсказать ему, что вообще делать и как это хранить. Получатель подарка должен иметь криптокошелек, если его нет, нужно будет создать.</w:t>
      </w:r>
    </w:p>
    <w:p w14:paraId="2A7257EB" w14:textId="77777777" w:rsidR="005144C8" w:rsidRPr="00B71828" w:rsidRDefault="005144C8" w:rsidP="005144C8">
      <w:r w:rsidRPr="00B71828">
        <w:t xml:space="preserve">Способов подарить криптовалюту несколько: </w:t>
      </w:r>
    </w:p>
    <w:p w14:paraId="7FA39654" w14:textId="77777777" w:rsidR="005144C8" w:rsidRPr="00B71828" w:rsidRDefault="005144C8" w:rsidP="005144C8">
      <w:r w:rsidRPr="00B71828">
        <w:t xml:space="preserve">    Самый простой: перевести криптовалюту в кошелек получателя подарка.</w:t>
      </w:r>
    </w:p>
    <w:p w14:paraId="41CB220E" w14:textId="77777777" w:rsidR="005144C8" w:rsidRPr="00B71828" w:rsidRDefault="005144C8" w:rsidP="005144C8">
      <w:r w:rsidRPr="00B71828">
        <w:lastRenderedPageBreak/>
        <w:t xml:space="preserve">    Альтернативный вариант: купить </w:t>
      </w:r>
      <w:r w:rsidR="00B120EB" w:rsidRPr="00B71828">
        <w:t>«</w:t>
      </w:r>
      <w:r w:rsidRPr="00B71828">
        <w:t>холодный</w:t>
      </w:r>
      <w:r w:rsidR="00B120EB" w:rsidRPr="00B71828">
        <w:t>»</w:t>
      </w:r>
      <w:r w:rsidRPr="00B71828">
        <w:t xml:space="preserve"> кошелек, попросить получателя подарка его активировать и потом перевести туда актив.</w:t>
      </w:r>
    </w:p>
    <w:p w14:paraId="28E65192" w14:textId="77777777" w:rsidR="005144C8" w:rsidRPr="00B71828" w:rsidRDefault="005144C8" w:rsidP="005144C8">
      <w:r w:rsidRPr="00B71828">
        <w:t xml:space="preserve">    Подарочный сертификат: популярная биржа Binance позволяет купить подарочную карту.</w:t>
      </w:r>
    </w:p>
    <w:p w14:paraId="26D429C1" w14:textId="77777777" w:rsidR="005144C8" w:rsidRPr="00B71828" w:rsidRDefault="005144C8" w:rsidP="005144C8">
      <w:r w:rsidRPr="00B71828">
        <w:t xml:space="preserve">Что касается налогов, то в теории, только родственники не должны его платить. На практике все проще. </w:t>
      </w:r>
    </w:p>
    <w:p w14:paraId="3452912E" w14:textId="77777777" w:rsidR="005144C8" w:rsidRPr="00B71828" w:rsidRDefault="005144C8" w:rsidP="005144C8">
      <w:r w:rsidRPr="00B71828">
        <w:t>Мария Тараско, эксперт по управлению личными финансами: – Криптовалюта пока находится в серой зоне, поэтому подарить ее гораздо проще. Для этого одаряемому нужно завести криптокошелек. Даритель делает перевод своих монет на кошелек одаряемого. По закону такой перевод тоже считается подарком и с него нужно заплатить НДФЛ по ставке 13% или 15% (если годовой доход больше 5 млн рублей). Однако по факту на данный момент такие операции не отслеживаются государством.</w:t>
      </w:r>
    </w:p>
    <w:p w14:paraId="5E9850CD" w14:textId="77777777" w:rsidR="005144C8" w:rsidRPr="00B71828" w:rsidRDefault="005144C8" w:rsidP="005144C8">
      <w:r w:rsidRPr="00B71828">
        <w:t>Наличные дарить проще всего: открытка, мандаринка, бантик и готово. Можно на открытке приписать что-то типа</w:t>
      </w:r>
    </w:p>
    <w:p w14:paraId="1460A011" w14:textId="77777777" w:rsidR="005144C8" w:rsidRPr="00B71828" w:rsidRDefault="00B120EB" w:rsidP="005144C8">
      <w:r w:rsidRPr="00B71828">
        <w:t>«</w:t>
      </w:r>
      <w:r w:rsidR="005144C8" w:rsidRPr="00B71828">
        <w:t>Желаю счастливого года. Купи себе акции Сбера и открой вклад на год</w:t>
      </w:r>
      <w:r w:rsidRPr="00B71828">
        <w:t>»</w:t>
      </w:r>
      <w:r w:rsidR="005144C8" w:rsidRPr="00B71828">
        <w:t xml:space="preserve">. Или еще проще — отправить перевод на карту с такой припиской. Кажется, идеальный подарок? </w:t>
      </w:r>
    </w:p>
    <w:p w14:paraId="59E96C9D" w14:textId="77777777" w:rsidR="005144C8" w:rsidRPr="00B71828" w:rsidRDefault="005144C8" w:rsidP="005144C8">
      <w:r w:rsidRPr="00B71828">
        <w:t xml:space="preserve">Семен Слепаков, музыкант и иноагент: — Самый нужный на свете подарок — деньги. Ведь человек, которому дарят деньги, точно не скажет: </w:t>
      </w:r>
      <w:r w:rsidR="00B120EB" w:rsidRPr="00B71828">
        <w:t>«</w:t>
      </w:r>
      <w:r w:rsidRPr="00B71828">
        <w:t>Но у меня уже есть точно такие, зачем мне другие, куда мне теперь их деть</w:t>
      </w:r>
      <w:r w:rsidR="00B120EB" w:rsidRPr="00B71828">
        <w:t>»</w:t>
      </w:r>
      <w:r w:rsidRPr="00B71828">
        <w:t>.</w:t>
      </w:r>
    </w:p>
    <w:p w14:paraId="6AF8A4F7" w14:textId="77777777" w:rsidR="005144C8" w:rsidRPr="00B71828" w:rsidRDefault="005144C8" w:rsidP="005144C8">
      <w:r w:rsidRPr="00B71828">
        <w:t xml:space="preserve">С другой стороны, получится совсем как в детстве, когда бабушка дарила деньги и говорила: </w:t>
      </w:r>
      <w:r w:rsidR="00B120EB" w:rsidRPr="00B71828">
        <w:t>«</w:t>
      </w:r>
      <w:r w:rsidRPr="00B71828">
        <w:t>Купи себе на них теплые гамаши</w:t>
      </w:r>
      <w:r w:rsidR="00B120EB" w:rsidRPr="00B71828">
        <w:t>»</w:t>
      </w:r>
      <w:r w:rsidRPr="00B71828">
        <w:t xml:space="preserve">. И вот ты стоишь на рынке на картонке, со своим </w:t>
      </w:r>
      <w:r w:rsidR="00B120EB" w:rsidRPr="00B71828">
        <w:t>«</w:t>
      </w:r>
      <w:r w:rsidRPr="00B71828">
        <w:t>подарком</w:t>
      </w:r>
      <w:r w:rsidR="00B120EB" w:rsidRPr="00B71828">
        <w:t>»</w:t>
      </w:r>
      <w:r w:rsidRPr="00B71828">
        <w:t xml:space="preserve"> и чувствуешь, что тебя где-то обхитрили. Поэтому если хотите подарить какие-то инвестиции, дарите то, что задумали, с помощью денег. </w:t>
      </w:r>
    </w:p>
    <w:p w14:paraId="5FDD8114" w14:textId="77777777" w:rsidR="005144C8" w:rsidRPr="00B71828" w:rsidRDefault="005144C8" w:rsidP="005144C8">
      <w:r w:rsidRPr="00B71828">
        <w:t>Хотите подарить акции? Сделайте креативный сертификат, переведите приятелю деньги и на них купите желаемые акции. Дарите вклад? Переводите деньги и открывайте счет онлайн. Оформить договор по ПДС тоже можно удаленно. У этого способа есть некоторые минусы:</w:t>
      </w:r>
    </w:p>
    <w:p w14:paraId="4FADC517" w14:textId="77777777" w:rsidR="005144C8" w:rsidRPr="00B71828" w:rsidRDefault="005144C8" w:rsidP="005144C8">
      <w:r w:rsidRPr="00B71828">
        <w:t xml:space="preserve">    в праздники биржа не работает, купить акции не получится;</w:t>
      </w:r>
    </w:p>
    <w:p w14:paraId="586EE19D" w14:textId="77777777" w:rsidR="005144C8" w:rsidRPr="00B71828" w:rsidRDefault="005144C8" w:rsidP="005144C8">
      <w:r w:rsidRPr="00B71828">
        <w:t xml:space="preserve">    дети могут открывать вклады самостоятельно только с 14 лет;</w:t>
      </w:r>
    </w:p>
    <w:p w14:paraId="30D23135" w14:textId="77777777" w:rsidR="005144C8" w:rsidRPr="00B71828" w:rsidRDefault="005144C8" w:rsidP="005144C8">
      <w:r w:rsidRPr="00B71828">
        <w:t xml:space="preserve">    оформить программу долгосрочных сбережений несовершеннолетние не могут.</w:t>
      </w:r>
    </w:p>
    <w:p w14:paraId="0AB68AAF" w14:textId="77777777" w:rsidR="005144C8" w:rsidRPr="00B71828" w:rsidRDefault="005144C8" w:rsidP="005144C8">
      <w:r w:rsidRPr="00B71828">
        <w:t xml:space="preserve">    Дарить инвестиционные продукты можно, такой подарок выглядит интереснее, чем банальные деньги в конверте. </w:t>
      </w:r>
    </w:p>
    <w:p w14:paraId="17F3198B" w14:textId="77777777" w:rsidR="005144C8" w:rsidRPr="00B71828" w:rsidRDefault="005144C8" w:rsidP="005144C8">
      <w:r w:rsidRPr="00B71828">
        <w:t xml:space="preserve">    Вариантов инвестиций несколько, в зависимости от ваших возможностей и финансовой подкованности того, кто получит подарок.</w:t>
      </w:r>
    </w:p>
    <w:p w14:paraId="6427A549" w14:textId="77777777" w:rsidR="005144C8" w:rsidRPr="00B71828" w:rsidRDefault="005144C8" w:rsidP="005144C8">
      <w:r w:rsidRPr="00B71828">
        <w:t xml:space="preserve">    Детям тоже можно подарить средство для накоплений, но распоряжаться им до совершеннолетия будут помогать родители.</w:t>
      </w:r>
    </w:p>
    <w:p w14:paraId="5FFCDFC6" w14:textId="77777777" w:rsidR="005144C8" w:rsidRPr="00B71828" w:rsidRDefault="005144C8" w:rsidP="005144C8">
      <w:r w:rsidRPr="00B71828">
        <w:t xml:space="preserve">    Получатель подарка должен будет заплатить налог, не забудьте добавить эту сумму. Исключение — близкие родственники подоходный налог на подарки не платят. </w:t>
      </w:r>
    </w:p>
    <w:p w14:paraId="03218B3F" w14:textId="77777777" w:rsidR="005144C8" w:rsidRPr="00B71828" w:rsidRDefault="005144C8" w:rsidP="005144C8">
      <w:r w:rsidRPr="00B71828">
        <w:lastRenderedPageBreak/>
        <w:t xml:space="preserve">    Если оформление на другое лицо кажется слишком сложным или не подходит, можно вместе обратиться в банк, НПФ или к брокеру, открыть нужный продукт и перевести получателю деньги. </w:t>
      </w:r>
    </w:p>
    <w:p w14:paraId="38E79AF9" w14:textId="77777777" w:rsidR="005144C8" w:rsidRPr="00B71828" w:rsidRDefault="005144C8" w:rsidP="005144C8">
      <w:hyperlink r:id="rId21" w:history="1">
        <w:r w:rsidRPr="00B71828">
          <w:rPr>
            <w:rStyle w:val="a3"/>
          </w:rPr>
          <w:t>https://pensiya.pro/kak-podarit-akczii-zoloto-ili-dogovor-pds-instrukcziya-na-kazhdyj-sluchaj/</w:t>
        </w:r>
      </w:hyperlink>
      <w:r w:rsidRPr="00B71828">
        <w:t xml:space="preserve"> </w:t>
      </w:r>
    </w:p>
    <w:p w14:paraId="283106F2" w14:textId="77777777" w:rsidR="00862399" w:rsidRPr="00B71828" w:rsidRDefault="00862399" w:rsidP="00862399">
      <w:pPr>
        <w:pStyle w:val="2"/>
      </w:pPr>
      <w:bookmarkStart w:id="66" w:name="_Toc189200951"/>
      <w:r w:rsidRPr="00B71828">
        <w:t>Гатчинская правда</w:t>
      </w:r>
      <w:r w:rsidR="001D145A" w:rsidRPr="00B71828">
        <w:t xml:space="preserve"> (Гатчина, Ленинградская область)</w:t>
      </w:r>
      <w:r w:rsidRPr="00B71828">
        <w:t>, 30.01.2025, Кому будет выгодна программа долгосрочных сбережений</w:t>
      </w:r>
      <w:bookmarkEnd w:id="66"/>
    </w:p>
    <w:p w14:paraId="7BE43D24" w14:textId="77777777" w:rsidR="00862399" w:rsidRPr="00B71828" w:rsidRDefault="00862399" w:rsidP="00112BF8">
      <w:pPr>
        <w:pStyle w:val="3"/>
      </w:pPr>
      <w:bookmarkStart w:id="67" w:name="_Toc189200952"/>
      <w:r w:rsidRPr="00B71828">
        <w:t>Первый год работы программы долгосрочных сбережений (ПДС) завершился заключением почти трех миллионов договоров, участники вложили в нее около 216 млрд рублей, следует из данных Банка России. Это меньше, чем планировалось (а планировалось 250 млрд рублей), но в 2024 году ПДС приходилось конкурировать с очень высокими ставками по банковским вкладам.</w:t>
      </w:r>
      <w:bookmarkEnd w:id="67"/>
    </w:p>
    <w:p w14:paraId="7E0A7600" w14:textId="77777777" w:rsidR="00862399" w:rsidRPr="00B71828" w:rsidRDefault="00862399" w:rsidP="00862399">
      <w:r w:rsidRPr="00B71828">
        <w:t>Скорее всего, банковские ставки в этом году пойдут вниз, а значит, у ПДС есть все шансы привлечь больше новых участников. Эксперты рассказали об основных плюсах и возможных подводных камнях нового способа вложения свободных денег.</w:t>
      </w:r>
    </w:p>
    <w:p w14:paraId="725DDBCD" w14:textId="77777777" w:rsidR="00862399" w:rsidRPr="00B71828" w:rsidRDefault="00862399" w:rsidP="00862399">
      <w:r w:rsidRPr="00B71828">
        <w:t>Что за программа</w:t>
      </w:r>
    </w:p>
    <w:p w14:paraId="15C646C7" w14:textId="77777777" w:rsidR="00862399" w:rsidRPr="00B71828" w:rsidRDefault="00862399" w:rsidP="00862399">
      <w:r w:rsidRPr="00B71828">
        <w:t xml:space="preserve">ПДС работает с начала 2024 года. Ее ключевая идея - помочь участникам накопить денег, которые можно будет использовать в будущем. Главная особенность - ее участники получат от государства прибавку к накоплениям: взносы софинансируются. Интерес государства - в получении тех самых </w:t>
      </w:r>
      <w:r w:rsidR="00B120EB" w:rsidRPr="00B71828">
        <w:t>«</w:t>
      </w:r>
      <w:r w:rsidRPr="00B71828">
        <w:t>длинных денег</w:t>
      </w:r>
      <w:r w:rsidR="00B120EB" w:rsidRPr="00B71828">
        <w:t>»</w:t>
      </w:r>
      <w:r w:rsidRPr="00B71828">
        <w:t>, необходимых для развития экономики. Взносы и доходы до 2,8 млн рублей застрахованы.</w:t>
      </w:r>
    </w:p>
    <w:p w14:paraId="72960B25" w14:textId="77777777" w:rsidR="00862399" w:rsidRPr="00B71828" w:rsidRDefault="00862399" w:rsidP="00862399">
      <w:r w:rsidRPr="00B71828">
        <w:t>Планируется, что государство будет софинансировать взносы десять лет максимум на 36 тыс. рублей в год (это зависит от среднемесячного дохода заключившего договор и суммы взносов), участники получают право и на налоговый вычет. Использовать деньги можно будет только через 15 лет с момента заключения договора либо с 55 лет для женщин и с 60 лет - для мужчин. Досрочно забирать деньги можно только в трудных жизненных ситуациях: для лечения тяжелой болезни или по потере кормильца.</w:t>
      </w:r>
    </w:p>
    <w:p w14:paraId="013675E5" w14:textId="77777777" w:rsidR="00862399" w:rsidRPr="00B71828" w:rsidRDefault="00862399" w:rsidP="00862399">
      <w:r w:rsidRPr="00B71828">
        <w:t>Для участия в программе заключается договор с предпочтительным негосударственным пенсионным фондом (НПФ). В ПДС может быть несколько счетов.</w:t>
      </w:r>
    </w:p>
    <w:p w14:paraId="21557197" w14:textId="77777777" w:rsidR="00862399" w:rsidRPr="00B71828" w:rsidRDefault="00862399" w:rsidP="00862399">
      <w:r w:rsidRPr="00B71828">
        <w:t>Кому может подойти ПДС</w:t>
      </w:r>
    </w:p>
    <w:p w14:paraId="65F36574" w14:textId="77777777" w:rsidR="00862399" w:rsidRPr="00B71828" w:rsidRDefault="00862399" w:rsidP="00862399">
      <w:r w:rsidRPr="00B71828">
        <w:t xml:space="preserve">Программа подходит тем, кто строит долгосрочные планы и хочет создать накопления на пенсию или значимую цель, говорит эксперт проекта НИФИ Минфина России </w:t>
      </w:r>
      <w:r w:rsidR="00B120EB" w:rsidRPr="00B71828">
        <w:t>«</w:t>
      </w:r>
      <w:r w:rsidRPr="00B71828">
        <w:t>Моифинансы.рф</w:t>
      </w:r>
      <w:r w:rsidR="00B120EB" w:rsidRPr="00B71828">
        <w:t>»</w:t>
      </w:r>
      <w:r w:rsidRPr="00B71828">
        <w:t xml:space="preserve"> Ольга Дайнеко. </w:t>
      </w:r>
      <w:r w:rsidR="00B120EB" w:rsidRPr="00B71828">
        <w:t>«</w:t>
      </w:r>
      <w:r w:rsidRPr="00B71828">
        <w:t>Подходящий инструмент для тех, кто хочет хотя бы немного откладывать, но хромает дисциплина, кто не планирует вникать в тонкости инвестирования. Закон обязывает НПФ обеспечивать безубыточность инвестиций, а регулятор это контролирует. При этом счет ПДС можно открыть не только для себя, но и для другого человека</w:t>
      </w:r>
      <w:r w:rsidR="00B120EB" w:rsidRPr="00B71828">
        <w:t>»</w:t>
      </w:r>
      <w:r w:rsidRPr="00B71828">
        <w:t>, - подчеркивает она.</w:t>
      </w:r>
    </w:p>
    <w:p w14:paraId="4587EFF0" w14:textId="77777777" w:rsidR="00862399" w:rsidRPr="00B71828" w:rsidRDefault="00862399" w:rsidP="00862399">
      <w:r w:rsidRPr="00B71828">
        <w:lastRenderedPageBreak/>
        <w:t xml:space="preserve">Представляется, что ПДС больше подходит человеку среднего возраста и среднего достатка, успевшего сформировать финансовую подушку безопасности, считает доцент кафедры мировых финансовых рынков и финтеха РЭУ им. Г.В. Плеханова Олег Скапенкер. С другой стороны, для состоятельного инвестора софинансирование не будет финансово заметно из-за верхнего лимита оказываемой помощи. </w:t>
      </w:r>
      <w:r w:rsidR="00B120EB" w:rsidRPr="00B71828">
        <w:t>«</w:t>
      </w:r>
      <w:r w:rsidRPr="00B71828">
        <w:t>Тот, кто уже имеет депозиты, а в идеале еще и ценные бумаги, вполне может направить часть своих средств в ПДС, где средства будут постоянно расти, а клиент при этом будет уверен, что эти средства быстрее чем через 15 лет не понадобятся</w:t>
      </w:r>
      <w:r w:rsidR="00B120EB" w:rsidRPr="00B71828">
        <w:t>»</w:t>
      </w:r>
      <w:r w:rsidRPr="00B71828">
        <w:t>, - отмечает он.</w:t>
      </w:r>
    </w:p>
    <w:p w14:paraId="0B0CB5CA" w14:textId="77777777" w:rsidR="00862399" w:rsidRPr="00B71828" w:rsidRDefault="00862399" w:rsidP="00862399">
      <w:r w:rsidRPr="00B71828">
        <w:t>Есть ли подводные камни</w:t>
      </w:r>
    </w:p>
    <w:p w14:paraId="01A6B392" w14:textId="77777777" w:rsidR="00862399" w:rsidRPr="00B71828" w:rsidRDefault="00862399" w:rsidP="00862399">
      <w:r w:rsidRPr="00B71828">
        <w:t>По мнению Дайнеко, к основным минусам программы можно отнести долгосрочность вложений и невозможность изъятия денег без потерь до установленного срока, кроме указанных трудных жизненных ситуаций.</w:t>
      </w:r>
    </w:p>
    <w:p w14:paraId="73438974" w14:textId="77777777" w:rsidR="00862399" w:rsidRPr="00B71828" w:rsidRDefault="00B120EB" w:rsidP="00862399">
      <w:r w:rsidRPr="00B71828">
        <w:t>«</w:t>
      </w:r>
      <w:r w:rsidR="00862399" w:rsidRPr="00B71828">
        <w:t>Лимит по софинансированию применяется ко всем имеющимся счетам, а не по каждому счету в отдельности - это тоже надо учитывать. Также своеобразным подводным камнем могут стать правила получения налогового вычета. При досрочном изъятии средств со счетов ПДС инвестор лишается права на налоговые вычеты (уже полученные придется вернуть в бюджет)</w:t>
      </w:r>
      <w:r w:rsidRPr="00B71828">
        <w:t>»</w:t>
      </w:r>
      <w:r w:rsidR="00862399" w:rsidRPr="00B71828">
        <w:t>, - рассказывает эксперт.</w:t>
      </w:r>
    </w:p>
    <w:p w14:paraId="00FD27CC" w14:textId="77777777" w:rsidR="00862399" w:rsidRPr="00B71828" w:rsidRDefault="00862399" w:rsidP="00862399">
      <w:r w:rsidRPr="00B71828">
        <w:t>При этом если участник ПДС - работающий пенсионер или предпенсионер, который рассчитывает получать ежегодные вычеты, нужно учитывать, что для их получения нельзя снимать деньги со счета ранее установленного срока:</w:t>
      </w:r>
    </w:p>
    <w:p w14:paraId="0AEC777B" w14:textId="77777777" w:rsidR="00862399" w:rsidRPr="00B71828" w:rsidRDefault="00862399" w:rsidP="00862399">
      <w:r w:rsidRPr="00B71828">
        <w:t>если счет открыт в 2024-2026 годах - 5 лет;</w:t>
      </w:r>
    </w:p>
    <w:p w14:paraId="2CB07045" w14:textId="77777777" w:rsidR="00862399" w:rsidRPr="00B71828" w:rsidRDefault="00862399" w:rsidP="00862399">
      <w:r w:rsidRPr="00B71828">
        <w:t>в 2027 году - 6 лет;</w:t>
      </w:r>
    </w:p>
    <w:p w14:paraId="07CFCA18" w14:textId="77777777" w:rsidR="00862399" w:rsidRPr="00B71828" w:rsidRDefault="00862399" w:rsidP="00862399">
      <w:r w:rsidRPr="00B71828">
        <w:t>в 2028 году - 7 лет;</w:t>
      </w:r>
    </w:p>
    <w:p w14:paraId="4988AD55" w14:textId="77777777" w:rsidR="00862399" w:rsidRPr="00B71828" w:rsidRDefault="00862399" w:rsidP="00862399">
      <w:r w:rsidRPr="00B71828">
        <w:t>в 2029 году - 8 лет;</w:t>
      </w:r>
    </w:p>
    <w:p w14:paraId="1B6E7753" w14:textId="77777777" w:rsidR="00862399" w:rsidRPr="00B71828" w:rsidRDefault="00862399" w:rsidP="00862399">
      <w:r w:rsidRPr="00B71828">
        <w:t>в 2030 году - 9 лет.</w:t>
      </w:r>
    </w:p>
    <w:p w14:paraId="77E47A6C" w14:textId="77777777" w:rsidR="00862399" w:rsidRPr="00B71828" w:rsidRDefault="00B120EB" w:rsidP="00862399">
      <w:r w:rsidRPr="00B71828">
        <w:t>«</w:t>
      </w:r>
      <w:r w:rsidR="00862399" w:rsidRPr="00B71828">
        <w:t>Но все перечисленное скорее не минусы, а механизм предотвращения злоупотреблений правом при использовании этого продукта и разумная цена за привлекательные условия программы</w:t>
      </w:r>
      <w:r w:rsidRPr="00B71828">
        <w:t>»</w:t>
      </w:r>
      <w:r w:rsidR="00862399" w:rsidRPr="00B71828">
        <w:t xml:space="preserve">, - считает Дайнеко. </w:t>
      </w:r>
    </w:p>
    <w:p w14:paraId="1339882F" w14:textId="77777777" w:rsidR="00111D7C" w:rsidRPr="00B71828" w:rsidRDefault="00862399" w:rsidP="00862399">
      <w:hyperlink r:id="rId22" w:history="1">
        <w:r w:rsidRPr="00B71828">
          <w:rPr>
            <w:rStyle w:val="a3"/>
          </w:rPr>
          <w:t>https://gtn-pravda.ru/2025/01/30/komu-budet-vigodna-programma-dolgosrochnih-sberezheniy.html</w:t>
        </w:r>
      </w:hyperlink>
    </w:p>
    <w:p w14:paraId="212A2BCC" w14:textId="77777777" w:rsidR="009D5E46" w:rsidRPr="00B71828" w:rsidRDefault="009D5E46" w:rsidP="009D5E46">
      <w:pPr>
        <w:pStyle w:val="2"/>
      </w:pPr>
      <w:bookmarkStart w:id="68" w:name="_Toc189200953"/>
      <w:r w:rsidRPr="00B71828">
        <w:lastRenderedPageBreak/>
        <w:t xml:space="preserve">Амурская </w:t>
      </w:r>
      <w:r w:rsidR="001D145A" w:rsidRPr="00B71828">
        <w:t>служба новостей (Благовещенск)</w:t>
      </w:r>
      <w:r w:rsidRPr="00B71828">
        <w:t>, 30.01.2025, Дальневосточникам поступит не менее 0,2 млрд рублей софинансирования с помощью СберНПФ</w:t>
      </w:r>
      <w:bookmarkEnd w:id="68"/>
    </w:p>
    <w:p w14:paraId="69DEF7D7" w14:textId="77777777" w:rsidR="009D5E46" w:rsidRPr="00B71828" w:rsidRDefault="009D5E46" w:rsidP="00112BF8">
      <w:pPr>
        <w:pStyle w:val="3"/>
      </w:pPr>
      <w:bookmarkStart w:id="69" w:name="_Toc189200954"/>
      <w:r w:rsidRPr="00B71828">
        <w:t xml:space="preserve">Жители Дальнего Востока, пополняющие свои счета в программе долгосрочных сбережений (ПДС), в 2025 году получат не менее 0,2 млрд рублей софинансирования*. Это подсчитали эксперты СберНПФ. Вступить в программу людям помогли сервисы фонда. С начала года дальневосточники оформили 75 тысяч договоров долгосрочных сбережений, чтобы в СберНПФ получать доплаты от государства, налоговые льготы и </w:t>
      </w:r>
      <w:r w:rsidR="00B120EB" w:rsidRPr="00B71828">
        <w:t>«</w:t>
      </w:r>
      <w:r w:rsidRPr="00B71828">
        <w:t>размораживать</w:t>
      </w:r>
      <w:r w:rsidR="00B120EB" w:rsidRPr="00B71828">
        <w:t>»</w:t>
      </w:r>
      <w:r w:rsidRPr="00B71828">
        <w:t xml:space="preserve"> средства накопительной пенсии.</w:t>
      </w:r>
      <w:bookmarkEnd w:id="69"/>
    </w:p>
    <w:p w14:paraId="29D6DEEE" w14:textId="77777777" w:rsidR="009D5E46" w:rsidRPr="00B71828" w:rsidRDefault="009D5E46" w:rsidP="009D5E46">
      <w:r w:rsidRPr="00B71828">
        <w:t>Каждый пятый участник программы в СберНПФ перевел в нее средства накопительной пенсии, чтобы увеличить сумму сбережений. Это выше, чем в среднем по стране. При этом обычная страховая пенсия после такого перевода сохраняется.</w:t>
      </w:r>
    </w:p>
    <w:p w14:paraId="3333128C" w14:textId="77777777" w:rsidR="009D5E46" w:rsidRPr="00B71828" w:rsidRDefault="009D5E46" w:rsidP="009D5E46">
      <w:r w:rsidRPr="00B71828">
        <w:t>Светлана Кобелева, директор Управления финансовой грамотности и эффективности продаж Дальневосточного банка Сбербанка:</w:t>
      </w:r>
    </w:p>
    <w:p w14:paraId="495B66A4" w14:textId="77777777" w:rsidR="009D5E46" w:rsidRPr="00B71828" w:rsidRDefault="00B120EB" w:rsidP="009D5E46">
      <w:r w:rsidRPr="00B71828">
        <w:t>«</w:t>
      </w:r>
      <w:r w:rsidR="009D5E46" w:rsidRPr="00B71828">
        <w:t>Жители Дальнего Востока с интересом отнеслись к новой программе долгосрочных сбережений и активно вступают в нее, пользуясь сервисами СберНПФ. Регион входит в топ-3 по количеству новых договоров в стране. При этом люди действительно копят: сумма личных взносов составила 1,2 млрд рублей. На эту сумму в 2025 году и начислят софинансирование от государства. Чтобы получить все 36 000 рублей, нужно пополнить счет соразмерно официальному среднемесячному доходу. Главное – успеть до конца календарного года</w:t>
      </w:r>
      <w:r w:rsidRPr="00B71828">
        <w:t>»</w:t>
      </w:r>
      <w:r w:rsidR="009D5E46" w:rsidRPr="00B71828">
        <w:t>.</w:t>
      </w:r>
    </w:p>
    <w:p w14:paraId="527D7CFD" w14:textId="77777777" w:rsidR="009D5E46" w:rsidRPr="00B71828" w:rsidRDefault="009D5E46" w:rsidP="009D5E46">
      <w:r w:rsidRPr="00B71828">
        <w:t>Господдержка (софинансирование) будет составлять до 36 тысяч рублей в год в течение первых десяти лет, начиная с года, следующего за годом уплаты взносов, и будет зависеть от размера взносов и официального дохода:</w:t>
      </w:r>
    </w:p>
    <w:p w14:paraId="3330E6D4" w14:textId="77777777" w:rsidR="009D5E46" w:rsidRPr="00B71828" w:rsidRDefault="009D5E46" w:rsidP="009D5E46">
      <w:r w:rsidRPr="00B71828">
        <w:t xml:space="preserve">— Если официальный доход до 80 000 ₽ в месяц, то господдержка будет </w:t>
      </w:r>
      <w:r w:rsidR="00B120EB" w:rsidRPr="00B71828">
        <w:t>«</w:t>
      </w:r>
      <w:r w:rsidRPr="00B71828">
        <w:t>один-за-один</w:t>
      </w:r>
      <w:r w:rsidR="00B120EB" w:rsidRPr="00B71828">
        <w:t>»</w:t>
      </w:r>
      <w:r w:rsidRPr="00B71828">
        <w:t>, т.е. на 2 000 ₽ взносов господдержка составит 2 000 ₽.</w:t>
      </w:r>
    </w:p>
    <w:p w14:paraId="76142296" w14:textId="77777777" w:rsidR="009D5E46" w:rsidRPr="00B71828" w:rsidRDefault="009D5E46" w:rsidP="009D5E46">
      <w:r w:rsidRPr="00B71828">
        <w:t xml:space="preserve">— Если официальный доход от 80 000 ₽ до 150 000 ₽, то господдержка будет </w:t>
      </w:r>
      <w:r w:rsidR="00B120EB" w:rsidRPr="00B71828">
        <w:t>«</w:t>
      </w:r>
      <w:r w:rsidRPr="00B71828">
        <w:t>один–за-два</w:t>
      </w:r>
      <w:r w:rsidR="00B120EB" w:rsidRPr="00B71828">
        <w:t>»</w:t>
      </w:r>
      <w:r w:rsidRPr="00B71828">
        <w:t>, т.е. на 2 000 ₽ взносов господдержка составит 1 000 ₽.</w:t>
      </w:r>
    </w:p>
    <w:p w14:paraId="7D7FD0F2" w14:textId="77777777" w:rsidR="009D5E46" w:rsidRPr="00B71828" w:rsidRDefault="009D5E46" w:rsidP="009D5E46">
      <w:r w:rsidRPr="00B71828">
        <w:t xml:space="preserve">— Если официальный доход от 150 000 ₽ в месяц, то господдержка будет </w:t>
      </w:r>
      <w:r w:rsidR="00B120EB" w:rsidRPr="00B71828">
        <w:t>«</w:t>
      </w:r>
      <w:r w:rsidRPr="00B71828">
        <w:t>один-за-четыре</w:t>
      </w:r>
      <w:r w:rsidR="00B120EB" w:rsidRPr="00B71828">
        <w:t>»</w:t>
      </w:r>
      <w:r w:rsidRPr="00B71828">
        <w:t>, т.е. на 2 000 ₽ взносов господдержка составит 500 ₽.</w:t>
      </w:r>
    </w:p>
    <w:p w14:paraId="2B7FC8E1" w14:textId="77777777" w:rsidR="009D5E46" w:rsidRPr="00B71828" w:rsidRDefault="009D5E46" w:rsidP="009D5E46">
      <w:r w:rsidRPr="00B71828">
        <w:t>На Дальнем Востоке инвестировали 4,7 млрд рублей в программу долгосрочных сбережений в СберНПФ. В эту сумму вошли 1,2 млрд рублей личных взносов, а также 3,5 млрд рублей заявленных к переводу средств накопительной пенсии.</w:t>
      </w:r>
    </w:p>
    <w:p w14:paraId="604A280B" w14:textId="77777777" w:rsidR="009D5E46" w:rsidRPr="00B71828" w:rsidRDefault="009D5E46" w:rsidP="009D5E46">
      <w:r w:rsidRPr="00B71828">
        <w:t xml:space="preserve">Дальневосточникам, которые вступили в программу долгосрочных сбережений в СберНПФ, помогут копить и на краткосрочные цели. При пополнении программы доступен вклад </w:t>
      </w:r>
      <w:r w:rsidR="00B120EB" w:rsidRPr="00B71828">
        <w:t>«</w:t>
      </w:r>
      <w:r w:rsidRPr="00B71828">
        <w:t>Забота о будущем</w:t>
      </w:r>
      <w:r w:rsidR="00B120EB" w:rsidRPr="00B71828">
        <w:t>»</w:t>
      </w:r>
      <w:r w:rsidRPr="00B71828">
        <w:t xml:space="preserve"> под 29 % годовых. Если договора ПДС еще нет, его можно заключить. Направить в программу нужно ту же сумму, что и на вклад или больше. Минимальная сумма открытия вклада – 50 тысяч рублей. Оформить его можно в любом отделении Сбера.</w:t>
      </w:r>
    </w:p>
    <w:p w14:paraId="17EF12B4" w14:textId="77777777" w:rsidR="009D5E46" w:rsidRPr="00B71828" w:rsidRDefault="009D5E46" w:rsidP="009D5E46">
      <w:r w:rsidRPr="00B71828">
        <w:t xml:space="preserve">* расчет объема софинансирования сделан максимально консервативно исходя из самого низкого коэффициента софинансирования (1 к 4) для всех клиентов. </w:t>
      </w:r>
    </w:p>
    <w:p w14:paraId="49AD3BA9" w14:textId="77777777" w:rsidR="009D5E46" w:rsidRPr="00B71828" w:rsidRDefault="009D5E46" w:rsidP="009D5E46">
      <w:hyperlink r:id="rId23" w:history="1">
        <w:r w:rsidRPr="00B71828">
          <w:rPr>
            <w:rStyle w:val="a3"/>
          </w:rPr>
          <w:t>https://asn24.ru/news/partners/132464/</w:t>
        </w:r>
      </w:hyperlink>
    </w:p>
    <w:p w14:paraId="15D6AC0C" w14:textId="77777777" w:rsidR="00111D7C" w:rsidRPr="00B71828" w:rsidRDefault="00111D7C" w:rsidP="00111D7C">
      <w:pPr>
        <w:pStyle w:val="10"/>
      </w:pPr>
      <w:bookmarkStart w:id="70" w:name="_Toc165991074"/>
      <w:bookmarkStart w:id="71" w:name="_Toc189200955"/>
      <w:r w:rsidRPr="00B71828">
        <w:t>Новости развития системы обязательного пенсионного страхования и страховой пенсии</w:t>
      </w:r>
      <w:bookmarkEnd w:id="50"/>
      <w:bookmarkEnd w:id="51"/>
      <w:bookmarkEnd w:id="52"/>
      <w:bookmarkEnd w:id="70"/>
      <w:bookmarkEnd w:id="71"/>
    </w:p>
    <w:p w14:paraId="6793002E" w14:textId="77777777" w:rsidR="00862931" w:rsidRPr="00B71828" w:rsidRDefault="00862931" w:rsidP="00862931">
      <w:pPr>
        <w:pStyle w:val="2"/>
      </w:pPr>
      <w:bookmarkStart w:id="72" w:name="А106"/>
      <w:bookmarkStart w:id="73" w:name="_Toc189200956"/>
      <w:r w:rsidRPr="00B71828">
        <w:t>Российская газета, 30.01.2025, Соцфонд напомнил, какие выплаты вырастут с 1 февраля</w:t>
      </w:r>
      <w:bookmarkEnd w:id="72"/>
      <w:bookmarkEnd w:id="73"/>
    </w:p>
    <w:p w14:paraId="0D7ACAEB" w14:textId="77777777" w:rsidR="00862931" w:rsidRPr="00B71828" w:rsidRDefault="00862931" w:rsidP="00112BF8">
      <w:pPr>
        <w:pStyle w:val="3"/>
      </w:pPr>
      <w:bookmarkStart w:id="74" w:name="_Toc189200957"/>
      <w:r w:rsidRPr="00B71828">
        <w:t>С 1 февраля в России проиндексируют некоторые ежемесячные выплаты. В их числе страховые пенсии. Причем прибавку люди получат и за январь тоже, напомнил глава Соцфонда Сергей Чирков.</w:t>
      </w:r>
      <w:bookmarkEnd w:id="74"/>
    </w:p>
    <w:p w14:paraId="3AC7438E" w14:textId="77777777" w:rsidR="00862931" w:rsidRPr="00B71828" w:rsidRDefault="00B120EB" w:rsidP="00862931">
      <w:r w:rsidRPr="00B71828">
        <w:t>«</w:t>
      </w:r>
      <w:r w:rsidR="00862931" w:rsidRPr="00B71828">
        <w:t>Индексация уже произведена, и все пенсионеры, а это 39 млн человек, получат эту сумму вместе с февральской пенсией с учетом доплаты за январь</w:t>
      </w:r>
      <w:r w:rsidRPr="00B71828">
        <w:t>»</w:t>
      </w:r>
      <w:r w:rsidR="00862931" w:rsidRPr="00B71828">
        <w:t>, - сказал он. Фактически страховая пенсия увеличится на 9,5% с 1 января. Все пенсии будут доставлены по привычному для людей графику - с 3 по 25 февраля.</w:t>
      </w:r>
    </w:p>
    <w:p w14:paraId="0977828B" w14:textId="77777777" w:rsidR="00862931" w:rsidRPr="00B71828" w:rsidRDefault="00862931" w:rsidP="00862931">
      <w:r w:rsidRPr="00B71828">
        <w:t>Также 1 февраля проиндексируются на размер инфляции, 9,5%,</w:t>
      </w:r>
      <w:r w:rsidR="00934CB4" w:rsidRPr="00B71828">
        <w:t xml:space="preserve"> </w:t>
      </w:r>
      <w:r w:rsidRPr="00B71828">
        <w:t>и другие ежемесячные выплаты. Это касается льготников различных категорий, продолжил Чирков, в целом более 15 млн человек. В их числе инвалиды, ветераны боевых действий, чернобыльцы.</w:t>
      </w:r>
    </w:p>
    <w:p w14:paraId="48D7CDCF" w14:textId="77777777" w:rsidR="00862931" w:rsidRPr="00B71828" w:rsidRDefault="00862931" w:rsidP="00862931">
      <w:r w:rsidRPr="00B71828">
        <w:t>На такой же процент вырастет маткапитал. На первого ребенка он составит 690,3 тыс. рублей, а на второго - 912,2 тыс. рублей.</w:t>
      </w:r>
    </w:p>
    <w:p w14:paraId="19FF6AB3" w14:textId="77777777" w:rsidR="00862931" w:rsidRPr="00B71828" w:rsidRDefault="00862931" w:rsidP="00862931">
      <w:r w:rsidRPr="00B71828">
        <w:t>Проиндексируют ежемесячное пособие по уходу за ребенком до 1,5 лет для неработающих родителей, единовременные пособия при рождении или усыновлении ребенка, выплаты по беременности и родам.</w:t>
      </w:r>
    </w:p>
    <w:p w14:paraId="76AD0919" w14:textId="77777777" w:rsidR="00862931" w:rsidRPr="00B71828" w:rsidRDefault="00862931" w:rsidP="00862931">
      <w:hyperlink r:id="rId24" w:history="1">
        <w:r w:rsidRPr="00B71828">
          <w:rPr>
            <w:rStyle w:val="a3"/>
          </w:rPr>
          <w:t>https://rg.ru/2025/01/30/socialnye-vyplaty-1-fevralia-budut-proindeksirovany-na-95.html</w:t>
        </w:r>
      </w:hyperlink>
      <w:r w:rsidRPr="00B71828">
        <w:t xml:space="preserve"> </w:t>
      </w:r>
    </w:p>
    <w:p w14:paraId="67430D80" w14:textId="77777777" w:rsidR="0049577C" w:rsidRPr="00B71828" w:rsidRDefault="001D145A" w:rsidP="0049577C">
      <w:pPr>
        <w:pStyle w:val="2"/>
      </w:pPr>
      <w:bookmarkStart w:id="75" w:name="_Toc189200958"/>
      <w:r w:rsidRPr="00B71828">
        <w:t>Московский к</w:t>
      </w:r>
      <w:r w:rsidR="0049577C" w:rsidRPr="00B71828">
        <w:t>омсомолец, 31.01.2025, Февраль — пора индексаций</w:t>
      </w:r>
      <w:bookmarkEnd w:id="75"/>
    </w:p>
    <w:p w14:paraId="1269C670" w14:textId="77777777" w:rsidR="0049577C" w:rsidRPr="00B71828" w:rsidRDefault="0049577C" w:rsidP="00112BF8">
      <w:pPr>
        <w:pStyle w:val="3"/>
      </w:pPr>
      <w:bookmarkStart w:id="76" w:name="_Toc189200959"/>
      <w:r w:rsidRPr="00B71828">
        <w:t>Февраль — особый месяц в календаре. Не только потому, что он самый короткий в году. Не приходится сомневаться: его наступления с нетерпением ждут даже не миллионы, а десятки миллионов россиян. Дело в том, что именно в этом месяце государство проводит масштабную индексацию всех своих социальных пособий и выплат — а их у нас в стране более 40 видов. Плюс к тому в этом году власти именно в феврале осуществляют доиндексацию страховых пенсий именно в феврале.</w:t>
      </w:r>
      <w:bookmarkEnd w:id="76"/>
      <w:r w:rsidRPr="00B71828">
        <w:t xml:space="preserve"> </w:t>
      </w:r>
    </w:p>
    <w:p w14:paraId="7EEE6F7B" w14:textId="77777777" w:rsidR="0049577C" w:rsidRPr="00B71828" w:rsidRDefault="0049577C" w:rsidP="0049577C">
      <w:r w:rsidRPr="00B71828">
        <w:t xml:space="preserve">В итоге, как минимум треть населения страны, начиная с последнего месяца зимы, будет получать больше денег от государства. Так что россиянам есть за что любить февраль, несмотря на все погодные сюрпризы этого месяца. Впрочем, одними индексациями и выплатами законодательные новинки февраля не ограничиваются. Все подробности предстоящих изменений — в комментариях экспертов </w:t>
      </w:r>
      <w:r w:rsidR="00B120EB" w:rsidRPr="00B71828">
        <w:t>«</w:t>
      </w:r>
      <w:r w:rsidRPr="00B71828">
        <w:t>МК</w:t>
      </w:r>
      <w:r w:rsidR="00B120EB" w:rsidRPr="00B71828">
        <w:t>»</w:t>
      </w:r>
      <w:r w:rsidRPr="00B71828">
        <w:t>.</w:t>
      </w:r>
    </w:p>
    <w:p w14:paraId="1C37B5C0" w14:textId="77777777" w:rsidR="0049577C" w:rsidRPr="00B71828" w:rsidRDefault="0049577C" w:rsidP="0049577C">
      <w:r w:rsidRPr="00B71828">
        <w:t>Прибавка для пенсионеров</w:t>
      </w:r>
    </w:p>
    <w:p w14:paraId="2044482A" w14:textId="77777777" w:rsidR="0049577C" w:rsidRPr="00B71828" w:rsidRDefault="0049577C" w:rsidP="0049577C">
      <w:r w:rsidRPr="00B71828">
        <w:lastRenderedPageBreak/>
        <w:t>В феврале пенсионеры получат выплаты с учетом дополнительной индексации до 9,5%. С января 2025 года страховые пенсии увеличены на 7,3%. По решению президента с февраля пенсионеров ждет дополнительная индексация до уровня фактического роста цен в 2024 году, составившего, по данным Росстата, 9,5%. Как уточняет Соцфонд, февральские пенсии придут уже с учетом индексации на 9,5%. При этом вместе с повышенной пенсией за февраль гражданам также будет перечислена доплата за январь с учетом доиндексации на 2,2%. Все выплаты будут начислены автоматически, никаких обращений и заявлений для этого не нужно.</w:t>
      </w:r>
    </w:p>
    <w:p w14:paraId="76913CAF" w14:textId="77777777" w:rsidR="0049577C" w:rsidRPr="00B71828" w:rsidRDefault="0049577C" w:rsidP="0049577C">
      <w:r w:rsidRPr="00B71828">
        <w:t>Кроме того, традиционно в феврале вдвое увеличится пенсия для россиян, которым в январе исполнилось 80 лет. Ее размер составит почти 17,5 тысячи рублей. Также с 1 февраля проиндексируют пенсии летчикам и шахтерам. Ежемесячные надбавки им положены в связи с вредными, опасными, напряженными и тяжелыми условиями труда - они корректируется четыре раза в год. Размер надбавки индивидуален и зависит от ежемесячного заработка и стажа работы, дающего право на доплату.</w:t>
      </w:r>
    </w:p>
    <w:p w14:paraId="3CD20614" w14:textId="77777777" w:rsidR="0049577C" w:rsidRPr="00B71828" w:rsidRDefault="0049577C" w:rsidP="0049577C">
      <w:r w:rsidRPr="00B71828">
        <w:t>Комментирует Наталья Мильчакова, ведущий аналитик Freedom Finance Global</w:t>
      </w:r>
    </w:p>
    <w:p w14:paraId="603FF485" w14:textId="77777777" w:rsidR="0049577C" w:rsidRPr="00B71828" w:rsidRDefault="00B120EB" w:rsidP="0049577C">
      <w:r w:rsidRPr="00B71828">
        <w:t>«</w:t>
      </w:r>
      <w:r w:rsidR="0049577C" w:rsidRPr="00B71828">
        <w:t xml:space="preserve">Безусловно, государство поступило справедливо, не только индексировав пенсии на 7,3% согласно бюджетным планам, но и </w:t>
      </w:r>
      <w:r w:rsidRPr="00B71828">
        <w:t>«</w:t>
      </w:r>
      <w:r w:rsidR="0049577C" w:rsidRPr="00B71828">
        <w:t>доиндексировав</w:t>
      </w:r>
      <w:r w:rsidRPr="00B71828">
        <w:t>»</w:t>
      </w:r>
      <w:r w:rsidR="0049577C" w:rsidRPr="00B71828">
        <w:t xml:space="preserve"> их, то есть пересчитав процент индексации с учётом реального уровня инфляции за 2024 год в 9,5%. Безусловно, для пенсионеров любая индексация пенсий в условиях роста потребительских цен ─ это плюс. Несмотря на то, что в долларовом эквиваленте средняя пенсия в России составляет даже после индексации меньше $250 в месяц, это не значит, что государство не должно заботиться о защите от инфляции доходов своих граждан. На инфляцию повышения пенсий повлияют не слишком сильно, поскольку начало года всегда является проинфляционным из-за роста цен на плодоовощную продукцию. Кроме того, пенсионеры имеют большую склонность сберегать увеличившиеся доходы, в отличие от молодёжи, которая привыкла наращивать потребление, а это значит, что при высоких процентных ставках денежная масса в обращении не слишком сильно увеличится</w:t>
      </w:r>
      <w:r w:rsidRPr="00B71828">
        <w:t>»</w:t>
      </w:r>
      <w:r w:rsidR="0049577C" w:rsidRPr="00B71828">
        <w:t>.</w:t>
      </w:r>
    </w:p>
    <w:p w14:paraId="1094888E" w14:textId="77777777" w:rsidR="0049577C" w:rsidRPr="00B71828" w:rsidRDefault="0049577C" w:rsidP="0049577C">
      <w:r w:rsidRPr="00B71828">
        <w:t>Увеличение материнского капитала</w:t>
      </w:r>
    </w:p>
    <w:p w14:paraId="2D477B31" w14:textId="77777777" w:rsidR="0049577C" w:rsidRPr="00B71828" w:rsidRDefault="0049577C" w:rsidP="0049577C">
      <w:r w:rsidRPr="00B71828">
        <w:t>С 1 февраля маткапитал на второго ребенка, если не получен сертификат на первого, составит 912,2 тысячи рублей. Он увеличится на 9,5% или почти на 80 тысяч рублей. При этом сумма сертификата на первого ребенка увеличится на 60 тыс. рублей - до 690,2 тыс. рублей. При рождении второго - семья, которой ранее был оформлен сертификат, дополнительно получит почти 222 тыс. Если часть маткапитала семья уже потратила, то проиндексируется сумма остатка - на те же 9,5%.</w:t>
      </w:r>
    </w:p>
    <w:p w14:paraId="2A4DC4D8" w14:textId="77777777" w:rsidR="0049577C" w:rsidRPr="00B71828" w:rsidRDefault="0049577C" w:rsidP="0049577C">
      <w:r w:rsidRPr="00B71828">
        <w:t>Комментирует Марк Гойхман, аналитик Финансовой академии Capital Skills:</w:t>
      </w:r>
    </w:p>
    <w:p w14:paraId="0485553C" w14:textId="77777777" w:rsidR="0049577C" w:rsidRPr="00B71828" w:rsidRDefault="00B120EB" w:rsidP="0049577C">
      <w:r w:rsidRPr="00B71828">
        <w:t>«</w:t>
      </w:r>
      <w:r w:rsidR="0049577C" w:rsidRPr="00B71828">
        <w:t xml:space="preserve">Индексация маткапитала соответствует общей потребительской инфляции за 2024 год – 9,5%. Маткапитал в основном используют для улучшения жилищных условий. На это его направляют более 46% семей. Между тем средняя цена 1 кв. м вторичного жилья по России составила 111,5 тыс. руб., в декабре 2024 года,  что  на 3,3% больше, чем год назад (107,9 тыс. руб.). На первичном рынке метр подорожал за год до 170,3 с 157,5 тыс. руб., или на 8,1%. Таким образом, компенсация маткапитала намного превысила удорожание основного вида его использования. Это можно только приветствовать. И сделать вывод, что именно вложение в недвижимость  - не только самое </w:t>
      </w:r>
      <w:r w:rsidR="0049577C" w:rsidRPr="00B71828">
        <w:lastRenderedPageBreak/>
        <w:t>востребованное, разумное, но и самое эффективное направление использования маткапитала во благо ребёнка</w:t>
      </w:r>
      <w:r w:rsidRPr="00B71828">
        <w:t>»</w:t>
      </w:r>
      <w:r w:rsidR="0049577C" w:rsidRPr="00B71828">
        <w:t>.</w:t>
      </w:r>
    </w:p>
    <w:p w14:paraId="0A238C35" w14:textId="77777777" w:rsidR="0049577C" w:rsidRPr="00B71828" w:rsidRDefault="0049577C" w:rsidP="0049577C">
      <w:r w:rsidRPr="00B71828">
        <w:t>Повышение социальных выплат</w:t>
      </w:r>
    </w:p>
    <w:p w14:paraId="10C68395" w14:textId="77777777" w:rsidR="0049577C" w:rsidRPr="00B71828" w:rsidRDefault="0049577C" w:rsidP="0049577C">
      <w:r w:rsidRPr="00B71828">
        <w:t>С 1 февраля размер более чем 40 различных социальных выплат, пособий и компенсаций увеличится на 9,5%. В частности, вырастут ежемесячные денежные выплаты, которые получают ветераны Великой Отечественной войны и боевых действий, чернобыльцы, Герои России, Герои Труда, люди с инвалидностью всех трех групп. Также повысится ежемесячное пособие по уходу за ребенком. Кроме того, теперь будет индексироваться ежемесячная компенсационная выплата по уходу за детьми с инвалидностью и инвалидами с детства I группы, которая раньше была фиксированной. С 1 февраля такая выплата составит 10 950 рублей. Единовременное пособие при рождении ребенка увеличится до 26,9 тысяч рублей.</w:t>
      </w:r>
    </w:p>
    <w:p w14:paraId="2AB292B1" w14:textId="77777777" w:rsidR="0049577C" w:rsidRPr="00B71828" w:rsidRDefault="0049577C" w:rsidP="0049577C">
      <w:r w:rsidRPr="00B71828">
        <w:t xml:space="preserve">Комментирует Алексей Лоссан, эксперт компании </w:t>
      </w:r>
      <w:r w:rsidR="00B120EB" w:rsidRPr="00B71828">
        <w:t>«</w:t>
      </w:r>
      <w:r w:rsidRPr="00B71828">
        <w:t>Сравни</w:t>
      </w:r>
      <w:r w:rsidR="00B120EB" w:rsidRPr="00B71828">
        <w:t>»</w:t>
      </w:r>
      <w:r w:rsidRPr="00B71828">
        <w:t>:</w:t>
      </w:r>
    </w:p>
    <w:p w14:paraId="1FB2668C" w14:textId="77777777" w:rsidR="0049577C" w:rsidRPr="00B71828" w:rsidRDefault="00B120EB" w:rsidP="0049577C">
      <w:r w:rsidRPr="00B71828">
        <w:t>«</w:t>
      </w:r>
      <w:r w:rsidR="0049577C" w:rsidRPr="00B71828">
        <w:t>Повышение социальных выплат на 9,5% с февраля 2025 года потребует от бюджета дополнительных расходов. Скажем, февральская индексация за 2023 год потребовала примерно 150 млрд рублей. В 2025 году точная сумма зависит от текущего размера выплат и количества получателей. Для получателей выплат — пенсионеров, малоимущих, инвалидов — рост пособий частично компенсирует инфляцию. Например, если в начале 2025 году инфляция достигла 10%, то индексация в 9,5% лишь ненамного отстает от роста цен. Для тех, кто живет на фиксированные выплаты, это смягчит падение реальных доходов, но не восстановит покупательную способность полностью. При этом важно понимать: даже небольшое увеличение для уязвимых групп критически важно, так как их расходы в основном направлены на базовые товары (еда, лекарства), цены на которые растут быстрее общей инфляции.</w:t>
      </w:r>
    </w:p>
    <w:p w14:paraId="1A14BEF6" w14:textId="77777777" w:rsidR="0049577C" w:rsidRPr="00B71828" w:rsidRDefault="0049577C" w:rsidP="0049577C">
      <w:r w:rsidRPr="00B71828">
        <w:t>Риск усиления инфляции из-за индексации существует, но он неоднозначен. С одной стороны, дополнительные 150-200 млрд рублей, попадая в экономику через потребительский спрос, могут подтолкнуть цены вверх, особенно в сегментах, ориентированных на малообеспеченные слои (например, продукты питания). С другой — масштаб этих выплат относительно ВВП (менее 1%) и их целевой характер (узкие группы населения) ограничивают макроэкономический эффект</w:t>
      </w:r>
      <w:r w:rsidR="00B120EB" w:rsidRPr="00B71828">
        <w:t>»</w:t>
      </w:r>
      <w:r w:rsidRPr="00B71828">
        <w:t>.</w:t>
      </w:r>
    </w:p>
    <w:p w14:paraId="28EE9C64" w14:textId="77777777" w:rsidR="0049577C" w:rsidRPr="00B71828" w:rsidRDefault="0049577C" w:rsidP="0049577C">
      <w:hyperlink r:id="rId25" w:history="1">
        <w:r w:rsidRPr="00B71828">
          <w:rPr>
            <w:rStyle w:val="a3"/>
          </w:rPr>
          <w:t>https://www.mk.ru/economics/2025/01/30/chto-novogo-zhdet-rossiyan-v-fevrale-pensii-socvyplaty-migranty.html</w:t>
        </w:r>
      </w:hyperlink>
      <w:r w:rsidRPr="00B71828">
        <w:t xml:space="preserve"> </w:t>
      </w:r>
    </w:p>
    <w:p w14:paraId="64F26492" w14:textId="77777777" w:rsidR="0049577C" w:rsidRPr="00B71828" w:rsidRDefault="0049577C" w:rsidP="0049577C">
      <w:pPr>
        <w:pStyle w:val="2"/>
      </w:pPr>
      <w:bookmarkStart w:id="77" w:name="А107"/>
      <w:bookmarkStart w:id="78" w:name="_Toc189200960"/>
      <w:r w:rsidRPr="00B71828">
        <w:lastRenderedPageBreak/>
        <w:t>ТАСС, 30.01.2025, В ГД рассказали, какие надбавки к пенсиям положены россиянам в 2025 году</w:t>
      </w:r>
      <w:bookmarkEnd w:id="77"/>
      <w:bookmarkEnd w:id="78"/>
    </w:p>
    <w:p w14:paraId="42091060" w14:textId="77777777" w:rsidR="0049577C" w:rsidRPr="00B71828" w:rsidRDefault="0049577C" w:rsidP="00112BF8">
      <w:pPr>
        <w:pStyle w:val="3"/>
      </w:pPr>
      <w:bookmarkStart w:id="79" w:name="_Toc189200961"/>
      <w:r w:rsidRPr="00B71828">
        <w:t>Россияне получат в 2025 году несколько видов доплат к пенсии - они связаны с наличием нетрудоспособных родственников, работой по определенной специальности в сельском хозяйстве, инвалидностью или другими обстоятельствами, и если размер пенсии остался прежним, можно обратиться в Социальный фонд за перерасчетом. Об этом рассказал ТАСС председатель комитета Госдумы по вопросам собственности, земельным и имущественным отношениям Сергей Гаврилов (фракция КПРФ).</w:t>
      </w:r>
      <w:bookmarkEnd w:id="79"/>
    </w:p>
    <w:p w14:paraId="70C61CD2" w14:textId="77777777" w:rsidR="0049577C" w:rsidRPr="00B71828" w:rsidRDefault="00B120EB" w:rsidP="0049577C">
      <w:r w:rsidRPr="00B71828">
        <w:t>«</w:t>
      </w:r>
      <w:r w:rsidR="0049577C" w:rsidRPr="00B71828">
        <w:t>В 2025 году пожилым гражданам России предусмотрено несколько надбавок к пенсии по старости, которые начисляются автоматически, без необходимости подачи заявлений. После достижения 80 лет пенсионеры получают увеличение фиксированной части пенсии вдвое. Тот же механизм действует для инвалидов I группы вне зависимости от возраста. Если в семье есть человек, которому исполнилось 80 лет, но сумма его пенсии осталась прежней, нужно срочно разбираться с начислениями. Бывают случаи, когда Социальный фонд России просто не обновляет информацию, и доплата не приходит вовремя</w:t>
      </w:r>
      <w:r w:rsidRPr="00B71828">
        <w:t>»</w:t>
      </w:r>
      <w:r w:rsidR="0049577C" w:rsidRPr="00B71828">
        <w:t>, - указал депутат.</w:t>
      </w:r>
    </w:p>
    <w:p w14:paraId="7B4C9E58" w14:textId="77777777" w:rsidR="0049577C" w:rsidRPr="00B71828" w:rsidRDefault="0049577C" w:rsidP="0049577C">
      <w:r w:rsidRPr="00B71828">
        <w:t>Сельские надбавки</w:t>
      </w:r>
    </w:p>
    <w:p w14:paraId="45639220" w14:textId="77777777" w:rsidR="0049577C" w:rsidRPr="00B71828" w:rsidRDefault="0049577C" w:rsidP="0049577C">
      <w:r w:rsidRPr="00B71828">
        <w:t xml:space="preserve">Для тех, кто проработал в сельском хозяйстве не менее 30 лет на одной из 500 утвержденных правительством РФ специальностей, полагается надбавка в размере 25% от фиксированной части страховой пенсии, пояснил Гаврилов. </w:t>
      </w:r>
      <w:r w:rsidR="00B120EB" w:rsidRPr="00B71828">
        <w:t>«</w:t>
      </w:r>
      <w:r w:rsidRPr="00B71828">
        <w:t>В 2025 году эта надбавка составляет около 2 200 рублей. Перечень содержит, например, такие позиции, как механизатор, ветеринар, слесарь по ремонту сельскохозяйственных машин, пчеловод, агроном и многие другие</w:t>
      </w:r>
      <w:r w:rsidR="00B120EB" w:rsidRPr="00B71828">
        <w:t>»</w:t>
      </w:r>
      <w:r w:rsidRPr="00B71828">
        <w:t>, - отметил он.</w:t>
      </w:r>
    </w:p>
    <w:p w14:paraId="17E9AEB8" w14:textId="77777777" w:rsidR="0049577C" w:rsidRPr="00B71828" w:rsidRDefault="0049577C" w:rsidP="0049577C">
      <w:r w:rsidRPr="00B71828">
        <w:t>По словам Гаврилова, здесь часто возможны ошибки, связанные с подтверждением стажа: документы могут быть утеряны или же в трудовой книжке может не быть точного указания на нужную отрасль, и в таких случаях пенсионеру стоит подготовить архивные выписки и справки с прежних мест работы.</w:t>
      </w:r>
    </w:p>
    <w:p w14:paraId="7AE07B31" w14:textId="77777777" w:rsidR="0049577C" w:rsidRPr="00B71828" w:rsidRDefault="0049577C" w:rsidP="0049577C">
      <w:r w:rsidRPr="00B71828">
        <w:t xml:space="preserve">Заслуженные врачи, учителя, деятели культуры, работающие в сельской местности, также имеют право на надбавку: если они проработали в таких условиях не менее 10 лет и не устроены на работу после выхода на пенсию, их фиксированная выплата к пенсии увеличивается на 25%, рассказал депутат. </w:t>
      </w:r>
      <w:r w:rsidR="00B120EB" w:rsidRPr="00B71828">
        <w:t>«</w:t>
      </w:r>
      <w:r w:rsidRPr="00B71828">
        <w:t>С 2022 года доплата сохраняется даже в том случае, если пенсионер переехал в город</w:t>
      </w:r>
      <w:r w:rsidR="00B120EB" w:rsidRPr="00B71828">
        <w:t>»</w:t>
      </w:r>
      <w:r w:rsidRPr="00B71828">
        <w:t>, - подчеркнул он.</w:t>
      </w:r>
    </w:p>
    <w:p w14:paraId="10E30967" w14:textId="77777777" w:rsidR="0049577C" w:rsidRPr="00B71828" w:rsidRDefault="0049577C" w:rsidP="0049577C">
      <w:r w:rsidRPr="00B71828">
        <w:t>Надбавки за нетрудоспособных родственников</w:t>
      </w:r>
    </w:p>
    <w:p w14:paraId="70EC7EF8" w14:textId="77777777" w:rsidR="0049577C" w:rsidRPr="00B71828" w:rsidRDefault="0049577C" w:rsidP="0049577C">
      <w:r w:rsidRPr="00B71828">
        <w:t>Если пенсионер содержит на полном обеспечении нетрудоспособных родственников (несовершеннолетних детей и внуков, родителей пенсионного возраста, супругов-инвалидов), то ему также положена доплата.</w:t>
      </w:r>
    </w:p>
    <w:p w14:paraId="3BCFE608" w14:textId="77777777" w:rsidR="0049577C" w:rsidRPr="00B71828" w:rsidRDefault="00B120EB" w:rsidP="0049577C">
      <w:r w:rsidRPr="00B71828">
        <w:t>«</w:t>
      </w:r>
      <w:r w:rsidR="0049577C" w:rsidRPr="00B71828">
        <w:t>За каждого иждивенца начисляется треть от фиксированной части страховой пенсии. Бывают случаи, когда эту выплату не назначают, если в документах не отражена зависимость иждивенца от дохода пенсионера. Проверять здесь стоит внимательно - даже если ребенок получает пособие или стипендию, это не отменяет доплату</w:t>
      </w:r>
      <w:r w:rsidRPr="00B71828">
        <w:t>»</w:t>
      </w:r>
      <w:r w:rsidR="0049577C" w:rsidRPr="00B71828">
        <w:t>, - указал Гаврилов.</w:t>
      </w:r>
    </w:p>
    <w:p w14:paraId="31B89726" w14:textId="77777777" w:rsidR="0049577C" w:rsidRPr="00B71828" w:rsidRDefault="0049577C" w:rsidP="0049577C">
      <w:r w:rsidRPr="00B71828">
        <w:t>Социальные надбавки</w:t>
      </w:r>
    </w:p>
    <w:p w14:paraId="118B6945" w14:textId="77777777" w:rsidR="0049577C" w:rsidRPr="00B71828" w:rsidRDefault="0049577C" w:rsidP="0049577C">
      <w:r w:rsidRPr="00B71828">
        <w:lastRenderedPageBreak/>
        <w:t xml:space="preserve">Если даже с учетом всех надбавок размер пенсии не дотягивает до прожиточного минимума пенсионера, назначается дополнительная социальная доплата. </w:t>
      </w:r>
      <w:r w:rsidR="00B120EB" w:rsidRPr="00B71828">
        <w:t>«</w:t>
      </w:r>
      <w:r w:rsidRPr="00B71828">
        <w:t>Ее расчет производится индивидуально, исходя из всех доходов пенсионера, включая льготы и пособия. Ошибки здесь случаются чаще всего - например, неверно учтен дополнительный доход, и доплата не назначена. Если сумма пенсии ниже прожиточного минимума, но доплату не начислили, необходимо подать заявление на пересчет</w:t>
      </w:r>
      <w:r w:rsidR="00B120EB" w:rsidRPr="00B71828">
        <w:t>»</w:t>
      </w:r>
      <w:r w:rsidRPr="00B71828">
        <w:t>, - отметил парламентарий.</w:t>
      </w:r>
    </w:p>
    <w:p w14:paraId="2C523517" w14:textId="77777777" w:rsidR="0049577C" w:rsidRPr="00B71828" w:rsidRDefault="0049577C" w:rsidP="0049577C">
      <w:r w:rsidRPr="00B71828">
        <w:t xml:space="preserve">Доплата 1 200 рублей для пенсионеров старше 80 лет и инвалидов I группы вводится в 2025 году и будет ежегодно индексироваться: она положена автоматически, но ошибки возможны из-за отсутствия актуальных данных в Социальном фонде России. </w:t>
      </w:r>
      <w:r w:rsidR="00B120EB" w:rsidRPr="00B71828">
        <w:t>«</w:t>
      </w:r>
      <w:r w:rsidRPr="00B71828">
        <w:t>Если человек старше 80 лет или имеет I группу инвалидности, но надбавку ему не назначили, стоит подать запрос в отделение фонда</w:t>
      </w:r>
      <w:r w:rsidR="00B120EB" w:rsidRPr="00B71828">
        <w:t>»</w:t>
      </w:r>
      <w:r w:rsidRPr="00B71828">
        <w:t>, - считает депутат.</w:t>
      </w:r>
    </w:p>
    <w:p w14:paraId="68CB6F98" w14:textId="77777777" w:rsidR="0049577C" w:rsidRPr="00B71828" w:rsidRDefault="00B120EB" w:rsidP="0049577C">
      <w:r w:rsidRPr="00B71828">
        <w:t>«</w:t>
      </w:r>
      <w:r w:rsidR="0049577C" w:rsidRPr="00B71828">
        <w:t>Северные</w:t>
      </w:r>
      <w:r w:rsidRPr="00B71828">
        <w:t>»</w:t>
      </w:r>
      <w:r w:rsidR="0049577C" w:rsidRPr="00B71828">
        <w:t xml:space="preserve"> надбавки</w:t>
      </w:r>
    </w:p>
    <w:p w14:paraId="5F851BEB" w14:textId="77777777" w:rsidR="0049577C" w:rsidRPr="00B71828" w:rsidRDefault="0049577C" w:rsidP="0049577C">
      <w:r w:rsidRPr="00B71828">
        <w:t xml:space="preserve">Отдельные надбавки предусмотрены для пенсионеров, которые трудились в районах Крайнего Севера и приравненных к ним местностях. </w:t>
      </w:r>
      <w:r w:rsidR="00B120EB" w:rsidRPr="00B71828">
        <w:t>«</w:t>
      </w:r>
      <w:r w:rsidRPr="00B71828">
        <w:t>Если человек отработал на Севере не менее 15 лет (или 20 лет в приравненных районах), его фиксированная выплата к страховой пенсии увеличивается на 50% или 30% соответственно</w:t>
      </w:r>
      <w:r w:rsidR="00B120EB" w:rsidRPr="00B71828">
        <w:t>»</w:t>
      </w:r>
      <w:r w:rsidRPr="00B71828">
        <w:t>, - уточнил Гаврилов.</w:t>
      </w:r>
    </w:p>
    <w:p w14:paraId="108CF053" w14:textId="77777777" w:rsidR="0049577C" w:rsidRPr="00B71828" w:rsidRDefault="0049577C" w:rsidP="0049577C">
      <w:r w:rsidRPr="00B71828">
        <w:t xml:space="preserve">Все выплаты начисляются автоматически, но в реальности ошибки и задержки случаются. </w:t>
      </w:r>
      <w:r w:rsidR="00B120EB" w:rsidRPr="00B71828">
        <w:t>«</w:t>
      </w:r>
      <w:r w:rsidRPr="00B71828">
        <w:t>Если есть сомнения, лучше обратиться в Социальный фонд России, запросить детализацию начислений и при необходимости подать заявление на пересчет</w:t>
      </w:r>
      <w:r w:rsidR="00B120EB" w:rsidRPr="00B71828">
        <w:t>»</w:t>
      </w:r>
      <w:r w:rsidRPr="00B71828">
        <w:t>, - отметил депутат.</w:t>
      </w:r>
    </w:p>
    <w:p w14:paraId="09EC4D7D" w14:textId="77777777" w:rsidR="0049577C" w:rsidRPr="00B71828" w:rsidRDefault="0049577C" w:rsidP="0049577C">
      <w:hyperlink r:id="rId26" w:history="1">
        <w:r w:rsidRPr="00B71828">
          <w:rPr>
            <w:rStyle w:val="a3"/>
          </w:rPr>
          <w:t>https://tass.ru/ekonomika/23016623</w:t>
        </w:r>
      </w:hyperlink>
      <w:r w:rsidRPr="00B71828">
        <w:t xml:space="preserve"> </w:t>
      </w:r>
    </w:p>
    <w:p w14:paraId="496563C4" w14:textId="77777777" w:rsidR="005144C8" w:rsidRPr="00B71828" w:rsidRDefault="001D145A" w:rsidP="005144C8">
      <w:pPr>
        <w:pStyle w:val="2"/>
      </w:pPr>
      <w:bookmarkStart w:id="80" w:name="А108"/>
      <w:bookmarkStart w:id="81" w:name="_Toc189200962"/>
      <w:r w:rsidRPr="00B71828">
        <w:t>ТВ «</w:t>
      </w:r>
      <w:r w:rsidR="005144C8" w:rsidRPr="00B71828">
        <w:t>RT</w:t>
      </w:r>
      <w:r w:rsidRPr="00B71828">
        <w:t>»</w:t>
      </w:r>
      <w:r w:rsidR="005144C8" w:rsidRPr="00B71828">
        <w:t>, 30.01.2025, В Госдуме объяснили, какие пособия проиндексируют на 9,5%</w:t>
      </w:r>
      <w:bookmarkEnd w:id="80"/>
      <w:bookmarkEnd w:id="81"/>
    </w:p>
    <w:p w14:paraId="51B12840" w14:textId="77777777" w:rsidR="005144C8" w:rsidRPr="00B71828" w:rsidRDefault="005144C8" w:rsidP="00112BF8">
      <w:pPr>
        <w:pStyle w:val="3"/>
      </w:pPr>
      <w:bookmarkStart w:id="82" w:name="_Toc189200963"/>
      <w:r w:rsidRPr="00B71828">
        <w:t>Член комитета Госдумы по бюджету и налогам Никита Чаплин в беседе с RT пояснил, что, помимо пособий по безработице, пересмотрены размеры ежемесячных денежных выплат для различных категорий граждан: участников Великой Отечественной войны и боевых действий, чернобыльцев, героев России и так далее.</w:t>
      </w:r>
      <w:bookmarkEnd w:id="82"/>
    </w:p>
    <w:p w14:paraId="1461F51F" w14:textId="77777777" w:rsidR="005144C8" w:rsidRPr="00B71828" w:rsidRDefault="00B120EB" w:rsidP="005144C8">
      <w:r w:rsidRPr="00B71828">
        <w:t>«</w:t>
      </w:r>
      <w:r w:rsidR="005144C8" w:rsidRPr="00B71828">
        <w:t>В рамках социальной политики государства с 1 февраля 2025 года в России состоится комплексная индексация более 40 видов социальных выплат. Одним из ключевых изменений станет увеличение максимального размера пособия по безработице, который превысит 15 тыс. рублей. Индексация будет произведена на 9,5%, что соответствует уровню фактической инфляции</w:t>
      </w:r>
      <w:r w:rsidRPr="00B71828">
        <w:t>»</w:t>
      </w:r>
      <w:r w:rsidR="005144C8" w:rsidRPr="00B71828">
        <w:t>, — рассказал собеседник RT.</w:t>
      </w:r>
    </w:p>
    <w:p w14:paraId="0D055FE3" w14:textId="77777777" w:rsidR="005144C8" w:rsidRPr="00B71828" w:rsidRDefault="005144C8" w:rsidP="005144C8">
      <w:r w:rsidRPr="00B71828">
        <w:t>По его словам, проиндексированы будут и другие выплаты, а особое внимание будет уделено семьям с детьми.</w:t>
      </w:r>
    </w:p>
    <w:p w14:paraId="223C2EBB" w14:textId="77777777" w:rsidR="005144C8" w:rsidRPr="00B71828" w:rsidRDefault="00B120EB" w:rsidP="005144C8">
      <w:r w:rsidRPr="00B71828">
        <w:t>«</w:t>
      </w:r>
      <w:r w:rsidR="005144C8" w:rsidRPr="00B71828">
        <w:t xml:space="preserve">Материнский капитал на первого ребёнка составит 690,3 тыс. рублей, на второго и последующих детей — 912,2 тыс. рублей. Единовременное пособие при рождении ребёнка возрастёт до 26,9 тыс. рублей. Важным нововведением станет ежегодная индексация выплат по уходу за детьми-инвалидами и инвалидами с детства I группы, которые ранее оставались неизменными. Данная мера имеет критическое значение для </w:t>
      </w:r>
      <w:r w:rsidR="005144C8" w:rsidRPr="00B71828">
        <w:lastRenderedPageBreak/>
        <w:t>поддержания покупательской способности населения и обеспечения социальной стабильности в стране</w:t>
      </w:r>
      <w:r w:rsidRPr="00B71828">
        <w:t>»</w:t>
      </w:r>
      <w:r w:rsidR="005144C8" w:rsidRPr="00B71828">
        <w:t>, — отметил Чаплин.</w:t>
      </w:r>
    </w:p>
    <w:p w14:paraId="79D9764D" w14:textId="77777777" w:rsidR="005144C8" w:rsidRPr="00B71828" w:rsidRDefault="005144C8" w:rsidP="005144C8">
      <w:r w:rsidRPr="00B71828">
        <w:t>Парламентарий обратил внимание на то, что постепенное увеличение социальных выплат с учётом экономической ситуации позволяет компенсировать рост цен и сохранить реальные доходы граждан.</w:t>
      </w:r>
    </w:p>
    <w:p w14:paraId="269C54EC" w14:textId="77777777" w:rsidR="005144C8" w:rsidRPr="00B71828" w:rsidRDefault="00B120EB" w:rsidP="005144C8">
      <w:r w:rsidRPr="00B71828">
        <w:t>«</w:t>
      </w:r>
      <w:r w:rsidR="005144C8" w:rsidRPr="00B71828">
        <w:t>Особенно актуально это для наиболее уязвимых слоёв населения — семей с детьми, пенсионеров и людей с инвалидностью. Регулярная индексация социальных пособий становится важным механизмом адаптации государственной социальной политики к меняющимся экономическим условиям, обеспечивая справедливую защиту прав граждан на достойный уровень жизни</w:t>
      </w:r>
      <w:r w:rsidRPr="00B71828">
        <w:t>»</w:t>
      </w:r>
      <w:r w:rsidR="005144C8" w:rsidRPr="00B71828">
        <w:t>, — заключил депутат.</w:t>
      </w:r>
    </w:p>
    <w:p w14:paraId="56729968" w14:textId="77777777" w:rsidR="005144C8" w:rsidRPr="00B71828" w:rsidRDefault="005144C8" w:rsidP="005144C8">
      <w:hyperlink r:id="rId27" w:history="1">
        <w:r w:rsidRPr="00B71828">
          <w:rPr>
            <w:rStyle w:val="a3"/>
          </w:rPr>
          <w:t>https://russian.rt.com/russia/news/1427937-deputat-indeksaciya-posobiya</w:t>
        </w:r>
      </w:hyperlink>
      <w:r w:rsidRPr="00B71828">
        <w:t xml:space="preserve"> </w:t>
      </w:r>
    </w:p>
    <w:p w14:paraId="0574030D" w14:textId="77777777" w:rsidR="004F206C" w:rsidRPr="00B71828" w:rsidRDefault="004F206C" w:rsidP="004F206C">
      <w:pPr>
        <w:pStyle w:val="2"/>
      </w:pPr>
      <w:bookmarkStart w:id="83" w:name="_Hlk189200765"/>
      <w:bookmarkStart w:id="84" w:name="_Toc189200964"/>
      <w:r w:rsidRPr="00B71828">
        <w:t>Общественная служба новостей, 30.01.2025, Ярослав Нилов обозначил необходимость пересмотра ограничений для работающих пенсионеров</w:t>
      </w:r>
      <w:bookmarkEnd w:id="84"/>
    </w:p>
    <w:p w14:paraId="4EA5BC26" w14:textId="77777777" w:rsidR="004F206C" w:rsidRPr="00B71828" w:rsidRDefault="004F206C" w:rsidP="00112BF8">
      <w:pPr>
        <w:pStyle w:val="3"/>
      </w:pPr>
      <w:bookmarkStart w:id="85" w:name="_Toc189200965"/>
      <w:r w:rsidRPr="00B71828">
        <w:t>Эксперты прогнозируют, что пенсии россиян могут сократиться в 1,5 раза к 2047 году. Основные причины - снижение числа работающих граждан и рост количества пенсионеров. Кризисными периодами называют начало 2040-х и 2050-е годы. Однако чиновники призывают не делать преждевременных выводов и уделять больше внимания реформам пенсионной системы. Глава комитета Госдумы по социальной политике Ярослав Нилов в беседе с корреспондентом Общественной службы новостей заявил, что нынешняя система предоставляет гражданам возможность выбора.</w:t>
      </w:r>
      <w:bookmarkEnd w:id="85"/>
    </w:p>
    <w:p w14:paraId="472FE102" w14:textId="77777777" w:rsidR="004F206C" w:rsidRPr="00B71828" w:rsidRDefault="00B120EB" w:rsidP="004F206C">
      <w:r w:rsidRPr="00B71828">
        <w:t>«</w:t>
      </w:r>
      <w:r w:rsidR="004F206C" w:rsidRPr="00B71828">
        <w:t>Если человек достиг пенсионного возраста, он может отказаться от назначения пенсии и продолжать работать</w:t>
      </w:r>
      <w:r w:rsidRPr="00B71828">
        <w:t>»</w:t>
      </w:r>
    </w:p>
    <w:p w14:paraId="12D7F673" w14:textId="77777777" w:rsidR="004F206C" w:rsidRPr="00B71828" w:rsidRDefault="00B120EB" w:rsidP="004F206C">
      <w:r w:rsidRPr="00B71828">
        <w:t>«</w:t>
      </w:r>
      <w:r w:rsidR="004F206C" w:rsidRPr="00B71828">
        <w:t>По действующему законодательству, если человек достиг пенсионного возраста, он может отказаться от назначения пенсии и продолжать работать. В дальнейшем ему пенсия будет назначена с повышенным коэффициентом</w:t>
      </w:r>
      <w:r w:rsidRPr="00B71828">
        <w:t>»</w:t>
      </w:r>
      <w:r w:rsidR="004F206C" w:rsidRPr="00B71828">
        <w:t>, - указал он.</w:t>
      </w:r>
    </w:p>
    <w:p w14:paraId="021662C3" w14:textId="77777777" w:rsidR="004F206C" w:rsidRPr="00B71828" w:rsidRDefault="004F206C" w:rsidP="004F206C">
      <w:r w:rsidRPr="00B71828">
        <w:t>Нилов не согласен с утверждением, что рынок труда дискриминирует пенсионеров.</w:t>
      </w:r>
    </w:p>
    <w:p w14:paraId="2FD7832B" w14:textId="77777777" w:rsidR="004F206C" w:rsidRPr="00B71828" w:rsidRDefault="00B120EB" w:rsidP="004F206C">
      <w:r w:rsidRPr="00B71828">
        <w:t>«</w:t>
      </w:r>
      <w:r w:rsidR="004F206C" w:rsidRPr="00B71828">
        <w:t>С учётом того, что у нас происходит на рынке труда, сегодня наблюдается дикий спрос на работников. Кадров не хватает. Поэтому утверждать о явной дискриминации нельзя. Наоборот, существуют программы переподготовки кадров пред- и пенсионного возраста, которые позволяют людям оставаться востребованными на рынке труда</w:t>
      </w:r>
      <w:r w:rsidRPr="00B71828">
        <w:t>»</w:t>
      </w:r>
      <w:r w:rsidR="004F206C" w:rsidRPr="00B71828">
        <w:t>, - считает депутат.</w:t>
      </w:r>
    </w:p>
    <w:p w14:paraId="79CFE887" w14:textId="77777777" w:rsidR="004F206C" w:rsidRPr="00B71828" w:rsidRDefault="004F206C" w:rsidP="004F206C">
      <w:r w:rsidRPr="00B71828">
        <w:t>Стоит отметить, что сегодня в России около восьми миллионов пенсионеров продолжают работать, и им индексируют пенсии наравне с другими работающими гражданами. Однако Нилов отказывается комментировать долгосрочные прогнозы.</w:t>
      </w:r>
    </w:p>
    <w:p w14:paraId="38188711" w14:textId="77777777" w:rsidR="004F206C" w:rsidRPr="00B71828" w:rsidRDefault="00B120EB" w:rsidP="004F206C">
      <w:r w:rsidRPr="00B71828">
        <w:t>«</w:t>
      </w:r>
      <w:r w:rsidR="004F206C" w:rsidRPr="00B71828">
        <w:t>Что касается 2047 года, как там сократятся пенсии - я не хочу об этом говорить. Сейчас у нас 2025 год. Посмотрите историю нашей страны за последние 20-30 лет: пенсионная система постоянно менялась, менялись подходы и размеры выплат. Поэтому делать прогнозы на 20 лет вперёд - бессмысленно</w:t>
      </w:r>
      <w:r w:rsidRPr="00B71828">
        <w:t>»</w:t>
      </w:r>
      <w:r w:rsidR="004F206C" w:rsidRPr="00B71828">
        <w:t>, - уточнил он.</w:t>
      </w:r>
    </w:p>
    <w:p w14:paraId="2002731D" w14:textId="77777777" w:rsidR="004F206C" w:rsidRPr="00B71828" w:rsidRDefault="004F206C" w:rsidP="004F206C">
      <w:r w:rsidRPr="00B71828">
        <w:t>Вместо этого он предлагает сосредоточиться на текущих вопросах:</w:t>
      </w:r>
    </w:p>
    <w:p w14:paraId="1906F482" w14:textId="77777777" w:rsidR="004F206C" w:rsidRPr="00B71828" w:rsidRDefault="00B120EB" w:rsidP="004F206C">
      <w:r w:rsidRPr="00B71828">
        <w:lastRenderedPageBreak/>
        <w:t>«</w:t>
      </w:r>
      <w:r w:rsidR="004F206C" w:rsidRPr="00B71828">
        <w:t>Важно, чтобы люди, заработавшие свою пенсию, получали её достойно. Этому должны способствовать долгосрочные программы накоплений, которые уже введены законодательно, но пока работают слабо. Информации о них мало. Негосударственные пенсионные фонды недорабатывают: нет нормального разъяснения, нет рекламы, низкий уровень доверия. Нам необходимо совершенствовать страховую систему, чтобы нынешние пенсионеры могли получать заработанную пенсию в полном объёме</w:t>
      </w:r>
      <w:r w:rsidRPr="00B71828">
        <w:t>»</w:t>
      </w:r>
      <w:r w:rsidR="004F206C" w:rsidRPr="00B71828">
        <w:t>, - пояснил специалист.</w:t>
      </w:r>
    </w:p>
    <w:p w14:paraId="3ADED1F4" w14:textId="77777777" w:rsidR="004F206C" w:rsidRPr="00B71828" w:rsidRDefault="004F206C" w:rsidP="004F206C">
      <w:r w:rsidRPr="00B71828">
        <w:t>Кроме того, Нилов указывает на необходимость пересмотра ограничений для работающих пенсионеров.</w:t>
      </w:r>
    </w:p>
    <w:p w14:paraId="1129565C" w14:textId="77777777" w:rsidR="004F206C" w:rsidRPr="00B71828" w:rsidRDefault="00B120EB" w:rsidP="004F206C">
      <w:r w:rsidRPr="00B71828">
        <w:t>«</w:t>
      </w:r>
      <w:r w:rsidR="004F206C" w:rsidRPr="00B71828">
        <w:t>Искусственные ограничения в три балла при перерасчёте пенсий - это неправильно. Нам нужно способствовать официальной выплате заработных плат, так как размер зарплаты напрямую влияет на количество пенсионных баллов и, соответственно, на размер будущей пенсии. Важно дать гражданам возможность дополнительно формировать свои пенсионные накопления в рамках добровольных программ</w:t>
      </w:r>
      <w:r w:rsidRPr="00B71828">
        <w:t>»</w:t>
      </w:r>
      <w:r w:rsidR="004F206C" w:rsidRPr="00B71828">
        <w:t>, - отмечает эксперт.</w:t>
      </w:r>
    </w:p>
    <w:p w14:paraId="79E2BD4B" w14:textId="77777777" w:rsidR="004F206C" w:rsidRPr="00B71828" w:rsidRDefault="004F206C" w:rsidP="004F206C">
      <w:r w:rsidRPr="00B71828">
        <w:t>Таким образом, вопрос будущего пенсионной системы остаётся открытым.</w:t>
      </w:r>
    </w:p>
    <w:p w14:paraId="0A84D717" w14:textId="77777777" w:rsidR="004F206C" w:rsidRPr="00B71828" w:rsidRDefault="004F206C" w:rsidP="004F206C">
      <w:r w:rsidRPr="00B71828">
        <w:t>Пока эксперты строят долгосрочные прогнозы, государственные чиновники призывают сосредоточиться на реформировании текущей системы, обеспечении достойных выплат нынешним пенсионерам и развитии программ накоплений.</w:t>
      </w:r>
    </w:p>
    <w:p w14:paraId="253C561D" w14:textId="77777777" w:rsidR="004F206C" w:rsidRPr="00B71828" w:rsidRDefault="004F206C" w:rsidP="004F206C">
      <w:hyperlink r:id="rId28" w:history="1">
        <w:r w:rsidRPr="00B71828">
          <w:rPr>
            <w:rStyle w:val="a3"/>
          </w:rPr>
          <w:t>https://www.osnmedia.ru/obshhestvo/yaroslav-nilov-oboznachil-neobhodimost-peresmotra-ogranichenij-dlya-rabotayushhih-pensionerov/</w:t>
        </w:r>
      </w:hyperlink>
      <w:r w:rsidRPr="00B71828">
        <w:t xml:space="preserve"> </w:t>
      </w:r>
    </w:p>
    <w:p w14:paraId="16C05853" w14:textId="77777777" w:rsidR="00726F76" w:rsidRPr="00B71828" w:rsidRDefault="00726F76" w:rsidP="00726F76">
      <w:pPr>
        <w:pStyle w:val="2"/>
      </w:pPr>
      <w:bookmarkStart w:id="86" w:name="_Toc189200966"/>
      <w:bookmarkEnd w:id="83"/>
      <w:r w:rsidRPr="00B71828">
        <w:t>Bankiros.ru, 30.01.2025, Как изменятся финансы работающих и неработающих пенсионеров с 1 февраля 2025 года</w:t>
      </w:r>
      <w:bookmarkEnd w:id="86"/>
    </w:p>
    <w:p w14:paraId="6C092E0F" w14:textId="77777777" w:rsidR="00726F76" w:rsidRPr="00B71828" w:rsidRDefault="00726F76" w:rsidP="00112BF8">
      <w:pPr>
        <w:pStyle w:val="3"/>
      </w:pPr>
      <w:bookmarkStart w:id="87" w:name="_Toc189200967"/>
      <w:r w:rsidRPr="00B71828">
        <w:t>С 1 февраля российских пенсионеров ожидает дополнительная индексация пенсионных выплат. Президент Владимир Путин ранее поручил поднять пенсии до уровня инфляции, который был установлен по итогам 2024 года. Повышение пенсий затронет как работающих, так и неработающих пенсионеров. Как именно изменятся финансы пожилых россиян, разобрался Bankiros.ru.</w:t>
      </w:r>
      <w:bookmarkEnd w:id="87"/>
    </w:p>
    <w:p w14:paraId="3738E159" w14:textId="77777777" w:rsidR="00726F76" w:rsidRPr="00B71828" w:rsidRDefault="00726F76" w:rsidP="00726F76">
      <w:r w:rsidRPr="00B71828">
        <w:t>Дополнительная индексация пенсий с 1 февраля 2025</w:t>
      </w:r>
    </w:p>
    <w:p w14:paraId="1C29DC64" w14:textId="77777777" w:rsidR="00726F76" w:rsidRPr="00B71828" w:rsidRDefault="00726F76" w:rsidP="00726F76">
      <w:r w:rsidRPr="00B71828">
        <w:t>С 1 января 2025 года страховые пенсии были проиндексированы на 7,3%, что соответствовало прогнозируемому уровню инфляции за 2024 год. Однако фактическая инфляция оказалась выше и составила 9,52%. Чтобы компенсировать разницу, с 1 февраля пенсии будут дополнительно проиндексированы еще на 2,2%.</w:t>
      </w:r>
    </w:p>
    <w:p w14:paraId="0CF89FA1" w14:textId="77777777" w:rsidR="00726F76" w:rsidRPr="00B71828" w:rsidRDefault="00726F76" w:rsidP="00726F76">
      <w:r w:rsidRPr="00B71828">
        <w:t>Это означает, что все неработающие и работающие пенсионеры получат прибавку, а также доплату за январь с учетом нового размера выплат. Размер прибавки будет зависеть от текущей пенсии, но в среднем составит несколько сотен рублей в месяц.</w:t>
      </w:r>
    </w:p>
    <w:p w14:paraId="391098EA" w14:textId="77777777" w:rsidR="00726F76" w:rsidRPr="00B71828" w:rsidRDefault="00726F76" w:rsidP="00726F76">
      <w:r w:rsidRPr="00B71828">
        <w:t>Перерасчет надбавок для летчиков и шахтеров</w:t>
      </w:r>
    </w:p>
    <w:p w14:paraId="4CC7100A" w14:textId="77777777" w:rsidR="00726F76" w:rsidRPr="00B71828" w:rsidRDefault="00726F76" w:rsidP="00726F76">
      <w:r w:rsidRPr="00B71828">
        <w:t xml:space="preserve">С 1 февраля 2025 года также увеличатся ежемесячные надбавки к пенсиям для работников авиационной и угольной промышленности. Летчики и шахтеры, вышедшие </w:t>
      </w:r>
      <w:r w:rsidRPr="00B71828">
        <w:lastRenderedPageBreak/>
        <w:t>на пенсию, получат перерасчет надбавок, размер которых зависит от их стажа и среднемесячного заработка.</w:t>
      </w:r>
    </w:p>
    <w:p w14:paraId="0BBF30F8" w14:textId="77777777" w:rsidR="00726F76" w:rsidRPr="00B71828" w:rsidRDefault="00726F76" w:rsidP="00726F76">
      <w:r w:rsidRPr="00B71828">
        <w:t>Надбавка для 80-летних пенсионеров</w:t>
      </w:r>
    </w:p>
    <w:p w14:paraId="40C64BB2" w14:textId="77777777" w:rsidR="00726F76" w:rsidRPr="00B71828" w:rsidRDefault="00726F76" w:rsidP="00726F76">
      <w:r w:rsidRPr="00B71828">
        <w:t>Самую ощутимую прибавку к пенсии с 1 февраля получат пенсионеры, которые в январе 2025 года отметили свой 80-летний юбилей. Помимо доиндексации пенсий, им вдвое увеличат фиксированную выплату, размер которой составит 8907,7 рубля. Таким образом, 80-летние пенсионеры могут рассчитывать на 17 815,4 рубля в виде фиксированной части пенсии.</w:t>
      </w:r>
    </w:p>
    <w:p w14:paraId="1252CEF2" w14:textId="77777777" w:rsidR="00726F76" w:rsidRPr="00B71828" w:rsidRDefault="00726F76" w:rsidP="00726F76">
      <w:r w:rsidRPr="00B71828">
        <w:t>Также юбилярам начнут выплачивать дополнительную выплату, положенную всем пенсионерам старше 80 лет. С 1 февраля 2025-го ее размер составит 1314 рублей.</w:t>
      </w:r>
    </w:p>
    <w:p w14:paraId="0DD9E73E" w14:textId="77777777" w:rsidR="00726F76" w:rsidRPr="00B71828" w:rsidRDefault="00726F76" w:rsidP="00726F76">
      <w:r w:rsidRPr="00B71828">
        <w:t>Надбавка к пенсии для инвалидов</w:t>
      </w:r>
    </w:p>
    <w:p w14:paraId="7B88FA61" w14:textId="77777777" w:rsidR="00726F76" w:rsidRPr="00B71828" w:rsidRDefault="00726F76" w:rsidP="00726F76">
      <w:r w:rsidRPr="00B71828">
        <w:t>С февраля пенсионерам, которым в январе 2025-го установили I группу инвалидности, также начнут выплачивать фиксированную часть пенсии в двойном размере - 17 815,4 рубля.</w:t>
      </w:r>
    </w:p>
    <w:p w14:paraId="50FA58AB" w14:textId="77777777" w:rsidR="00726F76" w:rsidRPr="00B71828" w:rsidRDefault="00726F76" w:rsidP="00726F76">
      <w:r w:rsidRPr="00B71828">
        <w:t>Но стоит учитывать, что тот инвалид, которому исполнится 80 лет, будет получать двойную фиксированную выплату только по одному из оснований.</w:t>
      </w:r>
    </w:p>
    <w:p w14:paraId="2F2874A9" w14:textId="77777777" w:rsidR="00726F76" w:rsidRPr="00B71828" w:rsidRDefault="00726F76" w:rsidP="00726F76">
      <w:r w:rsidRPr="00B71828">
        <w:t>График выплаты пенсий в феврале 2025 года</w:t>
      </w:r>
    </w:p>
    <w:p w14:paraId="3E103762" w14:textId="77777777" w:rsidR="00726F76" w:rsidRPr="00B71828" w:rsidRDefault="00726F76" w:rsidP="00726F76">
      <w:r w:rsidRPr="00B71828">
        <w:t>В связи с длительными праздничными периодами, например из-за новогодних каникул, обычный график выплат пенсий может измениться. Однако в феврале 2025 года таких изменений не предвидится. Поэтому пенсии будут выплачиваться и доставляться в соответствии с обычным графиком.</w:t>
      </w:r>
    </w:p>
    <w:p w14:paraId="0F298917" w14:textId="77777777" w:rsidR="00726F76" w:rsidRPr="00B71828" w:rsidRDefault="00726F76" w:rsidP="00726F76">
      <w:r w:rsidRPr="00B71828">
        <w:t>В феврале 2025 года отмечается праздник - День защитника Отечества. Но поскольку этот день выпадает на выходной, то изменения в графике выплат пенсий не предусмотрены. Пенсионеры получат свои деньги в те же дни, что и обычно.</w:t>
      </w:r>
    </w:p>
    <w:p w14:paraId="477CECB4" w14:textId="77777777" w:rsidR="00726F76" w:rsidRPr="00B71828" w:rsidRDefault="00726F76" w:rsidP="00726F76">
      <w:r w:rsidRPr="00B71828">
        <w:t>Что в итоге:</w:t>
      </w:r>
    </w:p>
    <w:p w14:paraId="1E919BD2" w14:textId="77777777" w:rsidR="00726F76" w:rsidRPr="00B71828" w:rsidRDefault="00726F76" w:rsidP="00726F76">
      <w:r w:rsidRPr="00B71828">
        <w:t>•</w:t>
      </w:r>
      <w:r w:rsidRPr="00B71828">
        <w:tab/>
        <w:t>С 1 февраля 2025 года пенсии в России будут дополнительно проиндексированы на 2,2% из-за превышения фактической инфляции (9,52%) над прогнозируемой (7,3%);</w:t>
      </w:r>
    </w:p>
    <w:p w14:paraId="53138661" w14:textId="77777777" w:rsidR="00726F76" w:rsidRPr="00B71828" w:rsidRDefault="00726F76" w:rsidP="00726F76">
      <w:r w:rsidRPr="00B71828">
        <w:t>•</w:t>
      </w:r>
      <w:r w:rsidRPr="00B71828">
        <w:tab/>
        <w:t xml:space="preserve"> Индексация затронет как работающих, так и неработающих пенсионеров. Пенсионеры получат прибавку и доплату за январь с учетом нового размера выплат; </w:t>
      </w:r>
    </w:p>
    <w:p w14:paraId="2F170ED5" w14:textId="77777777" w:rsidR="00726F76" w:rsidRPr="00B71828" w:rsidRDefault="00726F76" w:rsidP="00726F76">
      <w:r w:rsidRPr="00B71828">
        <w:t>•</w:t>
      </w:r>
      <w:r w:rsidRPr="00B71828">
        <w:tab/>
        <w:t xml:space="preserve"> С 1 февраля увеличатся надбавки к пенсиям для летчиков и шахтеров в зависимости от стажа и среднемесячного заработка;</w:t>
      </w:r>
    </w:p>
    <w:p w14:paraId="22A0C1D2" w14:textId="77777777" w:rsidR="00726F76" w:rsidRPr="00B71828" w:rsidRDefault="00726F76" w:rsidP="00726F76">
      <w:r w:rsidRPr="00B71828">
        <w:t>•</w:t>
      </w:r>
      <w:r w:rsidRPr="00B71828">
        <w:tab/>
        <w:t xml:space="preserve"> Пенсионеры, отметившие 80-летие в январе 2025 года, получат удвоенную фиксированную выплату (17 815,4 рубля) и дополнительную выплату в размере 1314 рублей;</w:t>
      </w:r>
    </w:p>
    <w:p w14:paraId="0C3850DC" w14:textId="77777777" w:rsidR="00726F76" w:rsidRPr="00B71828" w:rsidRDefault="00726F76" w:rsidP="00726F76">
      <w:r w:rsidRPr="00B71828">
        <w:t>•</w:t>
      </w:r>
      <w:r w:rsidRPr="00B71828">
        <w:tab/>
        <w:t xml:space="preserve"> Инвалиды I группы, установленной в январе 2025 года, также получат двойную фиксированную выплату (17 815,4 рубля);</w:t>
      </w:r>
    </w:p>
    <w:p w14:paraId="6782CAE8" w14:textId="77777777" w:rsidR="00726F76" w:rsidRPr="00B71828" w:rsidRDefault="00726F76" w:rsidP="00726F76">
      <w:r w:rsidRPr="00B71828">
        <w:t>•</w:t>
      </w:r>
      <w:r w:rsidRPr="00B71828">
        <w:tab/>
        <w:t xml:space="preserve"> В феврале 2025 года график выплаты пенсий не изменится, несмотря на праздник Дня защитника Отечества.</w:t>
      </w:r>
    </w:p>
    <w:p w14:paraId="1FAF0EF5" w14:textId="77777777" w:rsidR="00726F76" w:rsidRPr="00B71828" w:rsidRDefault="00726F76" w:rsidP="00726F76">
      <w:hyperlink r:id="rId29" w:history="1">
        <w:r w:rsidRPr="00B71828">
          <w:rPr>
            <w:rStyle w:val="a3"/>
          </w:rPr>
          <w:t>https://bankiros.ru/news/kak-izmenatsa-finansy-rabotausih-i-nerabotausih-pensionerov-s-1-fevrala-2025-goda-17092</w:t>
        </w:r>
      </w:hyperlink>
      <w:r w:rsidRPr="00B71828">
        <w:t xml:space="preserve"> </w:t>
      </w:r>
    </w:p>
    <w:p w14:paraId="19DD9D54" w14:textId="77777777" w:rsidR="00600134" w:rsidRPr="00B71828" w:rsidRDefault="00600134" w:rsidP="00600134">
      <w:pPr>
        <w:pStyle w:val="2"/>
      </w:pPr>
      <w:bookmarkStart w:id="88" w:name="_Toc189200968"/>
      <w:r w:rsidRPr="00B71828">
        <w:lastRenderedPageBreak/>
        <w:t>АиФ, 30.01.2025, Россиян предупредили. в марте 2025 года пенсии станут меньше</w:t>
      </w:r>
      <w:bookmarkEnd w:id="88"/>
    </w:p>
    <w:p w14:paraId="65E96E90" w14:textId="77777777" w:rsidR="00600134" w:rsidRPr="00B71828" w:rsidRDefault="00600134" w:rsidP="00112BF8">
      <w:pPr>
        <w:pStyle w:val="3"/>
      </w:pPr>
      <w:bookmarkStart w:id="89" w:name="_Toc189200969"/>
      <w:r w:rsidRPr="00B71828">
        <w:t>В марте пенсии граждан окажутся ниже, чем в феврале. Это важно учитывать при планировании личных финансов, рассказала aif.ru профессор РЭУ им. Плеханова Наталья Проданова.</w:t>
      </w:r>
      <w:bookmarkEnd w:id="89"/>
    </w:p>
    <w:p w14:paraId="47437C5A" w14:textId="77777777" w:rsidR="00600134" w:rsidRPr="00B71828" w:rsidRDefault="00B120EB" w:rsidP="00600134">
      <w:r w:rsidRPr="00B71828">
        <w:t>«</w:t>
      </w:r>
      <w:r w:rsidR="00600134" w:rsidRPr="00B71828">
        <w:t>По закону индексация пенсий, то есть повышение их размера в связи с ростом уровня инфляции и увеличением минимального размера оплаты труда, должна проводиться не реже одного раза в год, - напомнила эксперт. - Однако в 2025 году страховые пенсии будут проиндексированы как минимум дважды. Первая индексация на 7,3% уже была осуществлена 1 января и коснулась как работающих, так и неработающих пенсионеров. Вторая индексация ожидается 1 февраля в связи с превышением прогнозного уровня инфляции на потребительском рынке, который по данным Росстата составил 9,5%</w:t>
      </w:r>
      <w:r w:rsidRPr="00B71828">
        <w:t>»</w:t>
      </w:r>
      <w:r w:rsidR="00600134" w:rsidRPr="00B71828">
        <w:t>.</w:t>
      </w:r>
    </w:p>
    <w:p w14:paraId="03067412" w14:textId="77777777" w:rsidR="00600134" w:rsidRPr="00B71828" w:rsidRDefault="00600134" w:rsidP="00600134">
      <w:r w:rsidRPr="00B71828">
        <w:t>Январские пенсии в феврале будут дополнительно проиндексированы на 2,2% задним числом, подтвердили в Минтруде. Таким образом, в феврале пенсионеры получат полную и проиндексированную пенсию за февраль и доплату за январь.</w:t>
      </w:r>
    </w:p>
    <w:p w14:paraId="299F952E" w14:textId="77777777" w:rsidR="00600134" w:rsidRPr="00B71828" w:rsidRDefault="00600134" w:rsidP="00600134">
      <w:r w:rsidRPr="00B71828">
        <w:t>Например, если размер пенсии в январе был 25 тыс. рублей, с учетом всех надбавок в феврале поступления составят 26 100 руб. Из этой суммы - 25 000 рублей - пенсия, 550 рублей - доиндексация за февраль и столько же - доиндексация за январь.</w:t>
      </w:r>
    </w:p>
    <w:p w14:paraId="6A2AD9DB" w14:textId="77777777" w:rsidR="00600134" w:rsidRPr="00B71828" w:rsidRDefault="00B120EB" w:rsidP="00600134">
      <w:r w:rsidRPr="00B71828">
        <w:t>«</w:t>
      </w:r>
      <w:r w:rsidR="00600134" w:rsidRPr="00B71828">
        <w:t>Но важно помнить, что такая выплата - это разовая акция, - предупредила экономист. - Уже в следующем месяце денежные поступления будут уже меньше. С марта 2025 года пенсионер будет получать свою обычную пенсию, проиндексированную на 9,5% - в нашем примере это 25 550 рублей</w:t>
      </w:r>
      <w:r w:rsidRPr="00B71828">
        <w:t>»</w:t>
      </w:r>
      <w:r w:rsidR="00600134" w:rsidRPr="00B71828">
        <w:t>.</w:t>
      </w:r>
    </w:p>
    <w:p w14:paraId="08F496BB" w14:textId="77777777" w:rsidR="00600134" w:rsidRPr="00B71828" w:rsidRDefault="00600134" w:rsidP="00600134">
      <w:r w:rsidRPr="00B71828">
        <w:t>Проиндексируют в России не только страховые пенсии. Уже готовится законопроект о повышении военных пенсий. Причем те военнослужащие, которые успели заработать еще и гражданский стаж, получат четыре индексации за год.</w:t>
      </w:r>
    </w:p>
    <w:p w14:paraId="2A473430" w14:textId="77777777" w:rsidR="00600134" w:rsidRPr="00B71828" w:rsidRDefault="00600134" w:rsidP="00600134">
      <w:hyperlink r:id="rId30" w:history="1">
        <w:r w:rsidRPr="00B71828">
          <w:rPr>
            <w:rStyle w:val="a3"/>
          </w:rPr>
          <w:t>https://aif.ru/money/mymoney/rossiyan-predupredili-v-marte-2025-goda-pensii-stanut-menshe</w:t>
        </w:r>
      </w:hyperlink>
      <w:r w:rsidRPr="00B71828">
        <w:t xml:space="preserve"> </w:t>
      </w:r>
    </w:p>
    <w:p w14:paraId="08A9EE62" w14:textId="77777777" w:rsidR="003F295E" w:rsidRPr="00B71828" w:rsidRDefault="003F295E" w:rsidP="003F295E">
      <w:pPr>
        <w:pStyle w:val="2"/>
      </w:pPr>
      <w:bookmarkStart w:id="90" w:name="_Toc189200970"/>
      <w:r w:rsidRPr="00B71828">
        <w:t>Вечерняя Москва, 30.01.2025, Как забрать все пенсионные накопления сразу</w:t>
      </w:r>
      <w:bookmarkEnd w:id="90"/>
    </w:p>
    <w:p w14:paraId="7A2ACA03" w14:textId="77777777" w:rsidR="003F295E" w:rsidRPr="00B71828" w:rsidRDefault="003F295E" w:rsidP="00112BF8">
      <w:pPr>
        <w:pStyle w:val="3"/>
      </w:pPr>
      <w:bookmarkStart w:id="91" w:name="_Toc189200971"/>
      <w:r w:rsidRPr="00B71828">
        <w:t xml:space="preserve">В 2025 году у пенсионеров будет возможность единовременно забрать свои пенсионные накопления, об этом сообщил депутат Госдумы Сергей Гаврилов. Кто может получить всю сумму сразу и что для этого нужно, </w:t>
      </w:r>
      <w:r w:rsidR="00B120EB" w:rsidRPr="00B71828">
        <w:t>«</w:t>
      </w:r>
      <w:r w:rsidRPr="00B71828">
        <w:t>Вечерняя Москва</w:t>
      </w:r>
      <w:r w:rsidR="00B120EB" w:rsidRPr="00B71828">
        <w:t>»</w:t>
      </w:r>
      <w:r w:rsidRPr="00B71828">
        <w:t xml:space="preserve"> выясняла с экспертом. Финансовый аналитик, кандидат экономических наук Михаил Беляев пояснил, что пенсионные накопления формировались лишь у некоторых граждан в период их трудовой деятельности.</w:t>
      </w:r>
      <w:bookmarkEnd w:id="91"/>
    </w:p>
    <w:p w14:paraId="5694DFEE" w14:textId="77777777" w:rsidR="003F295E" w:rsidRPr="00B71828" w:rsidRDefault="003F295E" w:rsidP="003F295E">
      <w:r w:rsidRPr="00B71828">
        <w:t>— В определенные годы часть зарплаты шла на страховой счет (для выплаты пенсии по старости), а часть уходила на накопительный счет. При достижении пенсионного возраста человек должен был получить свои накопления. Но в 2014 году у Пенсионного фонда не хватило средств для выплат, поэтому накопительные счета пожилых оказались заморожены. При этом практику начисления накопительной пенсии тоже решили отменить, — напомнил эксперт.</w:t>
      </w:r>
    </w:p>
    <w:p w14:paraId="285F9DA1" w14:textId="77777777" w:rsidR="003F295E" w:rsidRPr="00B71828" w:rsidRDefault="003F295E" w:rsidP="003F295E">
      <w:r w:rsidRPr="00B71828">
        <w:lastRenderedPageBreak/>
        <w:t>Поэтому сейчас пенсионные накопления смогут обналичить только те, кто официально работал с 2002 по 2013 год, платил добровольные пенсионные взносы или направил на формирование пенсии маткапитал, говорится на сайте Госуслуг.</w:t>
      </w:r>
    </w:p>
    <w:p w14:paraId="772F001A" w14:textId="77777777" w:rsidR="003F295E" w:rsidRPr="00B71828" w:rsidRDefault="003F295E" w:rsidP="003F295E">
      <w:r w:rsidRPr="00B71828">
        <w:t>По мнению аналитика, человек может получить свои пенсионные накопления за раз, если их сумма к моменту выхода на пенсию не превышает 412 тысяч рублей.</w:t>
      </w:r>
    </w:p>
    <w:p w14:paraId="6123E4BF" w14:textId="77777777" w:rsidR="003F295E" w:rsidRPr="00B71828" w:rsidRDefault="003F295E" w:rsidP="003F295E">
      <w:r w:rsidRPr="00B71828">
        <w:t>— Если сумма накоплений превышает этот порог, то назначается специальная процедура, чтобы выплатить сумму частями. Расчет будут проводить по специальной формуле, учитывая индивидуальный случай гражданина, — рассказал Беляев.</w:t>
      </w:r>
    </w:p>
    <w:p w14:paraId="390B649B" w14:textId="77777777" w:rsidR="003F295E" w:rsidRPr="00B71828" w:rsidRDefault="003F295E" w:rsidP="003F295E">
      <w:r w:rsidRPr="00B71828">
        <w:t>Формула выглядит следующим образом: НП = ПН / Т, где:</w:t>
      </w:r>
    </w:p>
    <w:p w14:paraId="051F5365" w14:textId="77777777" w:rsidR="003F295E" w:rsidRPr="00B71828" w:rsidRDefault="003F295E" w:rsidP="003F295E">
      <w:r w:rsidRPr="00B71828">
        <w:t xml:space="preserve">    НП — размер накопительной пенсии;</w:t>
      </w:r>
    </w:p>
    <w:p w14:paraId="1DCF0F4D" w14:textId="77777777" w:rsidR="003F295E" w:rsidRPr="00B71828" w:rsidRDefault="003F295E" w:rsidP="003F295E">
      <w:r w:rsidRPr="00B71828">
        <w:t xml:space="preserve">    ПН — сумма средств пенсионных накоплений застрахованного лица, которые относятся к специальной части индивидуального лицевого счета или к пенсионному счету накопительной пенсии с первого назначения накопительной пенсии.</w:t>
      </w:r>
    </w:p>
    <w:p w14:paraId="2B8ACCFF" w14:textId="77777777" w:rsidR="003F295E" w:rsidRPr="00B71828" w:rsidRDefault="003F295E" w:rsidP="003F295E">
      <w:r w:rsidRPr="00B71828">
        <w:t>Узнать размер собственных накоплений и порядок их единовременного получения можно на сайте госуслуг, после чего нужно написать заявление по соответствующей форме, заключил аналитик.</w:t>
      </w:r>
    </w:p>
    <w:p w14:paraId="06E72C2E" w14:textId="77777777" w:rsidR="00111D7C" w:rsidRPr="00B71828" w:rsidRDefault="003F295E" w:rsidP="003F295E">
      <w:hyperlink r:id="rId31" w:history="1">
        <w:r w:rsidRPr="00B71828">
          <w:rPr>
            <w:rStyle w:val="a3"/>
          </w:rPr>
          <w:t>https://vm.ru/news/1201829-zabrat-pensionnye-nakopleniya-za-raz-kto-smozhet-i-chto-dlya-etogo-nuzhno</w:t>
        </w:r>
      </w:hyperlink>
    </w:p>
    <w:p w14:paraId="6D969682" w14:textId="77777777" w:rsidR="005144C8" w:rsidRPr="00B71828" w:rsidRDefault="005144C8" w:rsidP="005144C8">
      <w:pPr>
        <w:pStyle w:val="2"/>
      </w:pPr>
      <w:bookmarkStart w:id="92" w:name="_Toc189200972"/>
      <w:r w:rsidRPr="00B71828">
        <w:t>Пенсия.pro, 30.01.2025, Военным корреспондентам хотят разрешить выходить на пенсию досрочно</w:t>
      </w:r>
      <w:bookmarkEnd w:id="92"/>
    </w:p>
    <w:p w14:paraId="4518E31A" w14:textId="77777777" w:rsidR="005144C8" w:rsidRPr="00B71828" w:rsidRDefault="005144C8" w:rsidP="00112BF8">
      <w:pPr>
        <w:pStyle w:val="3"/>
      </w:pPr>
      <w:bookmarkStart w:id="93" w:name="_Toc189200973"/>
      <w:r w:rsidRPr="00B71828">
        <w:t>В Госдуме разработали законопроект, который позволит разрешить сотрудников СМИ, работающим в зонах боевых действий, выходить на пенсию раньше срока: мужчинам в 55 лет, женщинам — в 50. Инициатива находится на рассмотрении в правительстве, ее устно поддержали в Совете Федерации.</w:t>
      </w:r>
      <w:bookmarkEnd w:id="93"/>
    </w:p>
    <w:p w14:paraId="66CD293F" w14:textId="77777777" w:rsidR="005144C8" w:rsidRPr="00B71828" w:rsidRDefault="005144C8" w:rsidP="005144C8">
      <w:r w:rsidRPr="00B71828">
        <w:t>Если закон примут, право на досрочную пенсию будет возникать у корреспондентов, которые проработали не менее трех (для мужчин) или двух (для женщин) лет в военных условиях и имеют страховой стаж не менее 20 лет для мужчин и 15 лет для женщин. Из законопроекта следует, что подтверждением сроков пребывания в особых условиях будут являться редакционное задание зарегистрированного СМИ или аккредитация Министерства обороны РФ.</w:t>
      </w:r>
    </w:p>
    <w:p w14:paraId="67B436B1" w14:textId="77777777" w:rsidR="005144C8" w:rsidRPr="00B71828" w:rsidRDefault="005144C8" w:rsidP="005144C8">
      <w:r w:rsidRPr="00B71828">
        <w:t xml:space="preserve">В пояснительной записке к законопроекту сказано, что работа на войне </w:t>
      </w:r>
      <w:r w:rsidR="00B120EB" w:rsidRPr="00B71828">
        <w:t>«</w:t>
      </w:r>
      <w:r w:rsidRPr="00B71828">
        <w:t>сопряжена с опасностью, риском для жизни и здоровья корреспондентов</w:t>
      </w:r>
      <w:r w:rsidR="00B120EB" w:rsidRPr="00B71828">
        <w:t>»</w:t>
      </w:r>
      <w:r w:rsidRPr="00B71828">
        <w:t>. В 2024 году на Украине погибли трое российских журналистов, и столько же получили серьезные ранения, говорится в записке.</w:t>
      </w:r>
    </w:p>
    <w:p w14:paraId="07A31838" w14:textId="77777777" w:rsidR="005144C8" w:rsidRPr="00B71828" w:rsidRDefault="005144C8" w:rsidP="005144C8">
      <w:r w:rsidRPr="00B71828">
        <w:t>Госдума рассматривает законопроект, который разрешает россиянам, принимавшим участие в боевых действиях на Донбассе, получать две пенсии. Речь идет о тех, кто с 2014 года воевал в составе вооруженных формирований и милиции Донецкой и Луганской народных республик.</w:t>
      </w:r>
    </w:p>
    <w:p w14:paraId="16E4CFBF" w14:textId="77777777" w:rsidR="005144C8" w:rsidRPr="00B71828" w:rsidRDefault="005144C8" w:rsidP="005144C8">
      <w:hyperlink r:id="rId32" w:history="1">
        <w:r w:rsidRPr="00B71828">
          <w:rPr>
            <w:rStyle w:val="a3"/>
          </w:rPr>
          <w:t>https://pensiya.pro/news/voennym-korrespondentam-hotyat-razreshit-vyhodit-na-pensiyu-dosrochno/</w:t>
        </w:r>
      </w:hyperlink>
      <w:r w:rsidRPr="00B71828">
        <w:t xml:space="preserve"> </w:t>
      </w:r>
    </w:p>
    <w:p w14:paraId="63029D17" w14:textId="77777777" w:rsidR="003F295E" w:rsidRPr="00B71828" w:rsidRDefault="003F295E" w:rsidP="003F295E">
      <w:pPr>
        <w:pStyle w:val="2"/>
      </w:pPr>
      <w:bookmarkStart w:id="94" w:name="_Toc189200974"/>
      <w:r w:rsidRPr="00B71828">
        <w:lastRenderedPageBreak/>
        <w:t>Интересная Россия, 30.01.2025, Пенсии россиян пересчитают по-новому: что изменится в 2025 году</w:t>
      </w:r>
      <w:bookmarkEnd w:id="94"/>
      <w:r w:rsidRPr="00B71828">
        <w:t xml:space="preserve"> </w:t>
      </w:r>
    </w:p>
    <w:p w14:paraId="765158DD" w14:textId="77777777" w:rsidR="003F295E" w:rsidRPr="00B71828" w:rsidRDefault="003F295E" w:rsidP="00112BF8">
      <w:pPr>
        <w:pStyle w:val="3"/>
      </w:pPr>
      <w:bookmarkStart w:id="95" w:name="_Toc189200975"/>
      <w:r w:rsidRPr="00B71828">
        <w:t>В 2025 году российские пенсионеры получат пенсии, пересчитанные с учетом новой стоимости пенсионного коэффициента (ИПК) и фиксированной выплаты. Перерасчет связан с дополнительной индексацией на уровень фактической инфляции. Это повлияет на выплаты всех пенсионеров, получающих страховую пенсию по старости.</w:t>
      </w:r>
      <w:bookmarkEnd w:id="95"/>
    </w:p>
    <w:p w14:paraId="29CB0A80" w14:textId="77777777" w:rsidR="003F295E" w:rsidRPr="00B71828" w:rsidRDefault="003F295E" w:rsidP="003F295E">
      <w:r w:rsidRPr="00B71828">
        <w:t>Как считается пенсия в России?</w:t>
      </w:r>
    </w:p>
    <w:p w14:paraId="6D5E9FD9" w14:textId="77777777" w:rsidR="003F295E" w:rsidRPr="00B71828" w:rsidRDefault="003F295E" w:rsidP="003F295E">
      <w:r w:rsidRPr="00B71828">
        <w:t>Пенсия в России рассчитывается на основе системы пенсионных баллов (ИПК), которые гражданин накапливает в течение своей трудовой деятельности и в определенные социально значимые периоды. Итоговая сумма определяется по формуле:</w:t>
      </w:r>
    </w:p>
    <w:p w14:paraId="62272F62" w14:textId="77777777" w:rsidR="003F295E" w:rsidRPr="00B71828" w:rsidRDefault="003F295E" w:rsidP="003F295E">
      <w:r w:rsidRPr="00B71828">
        <w:t>Общее количество пенсионных баллов × стоимость одного ИПК + фиксированная часть.</w:t>
      </w:r>
    </w:p>
    <w:p w14:paraId="14519DA4" w14:textId="77777777" w:rsidR="003F295E" w:rsidRPr="00B71828" w:rsidRDefault="003F295E" w:rsidP="003F295E">
      <w:r w:rsidRPr="00B71828">
        <w:t>Каждый год работы и уплаты страховых взносов в Социальный фонд РФ (СФР) приносит застрахованному гражданину пенсионные баллы, а нестраховые периоды, такие как декретный отпуск или военная служба, также учитываются в расчете.</w:t>
      </w:r>
    </w:p>
    <w:p w14:paraId="1A196AA8" w14:textId="77777777" w:rsidR="003F295E" w:rsidRPr="00B71828" w:rsidRDefault="003F295E" w:rsidP="003F295E">
      <w:r w:rsidRPr="00B71828">
        <w:t>Как изменится пенсия в 2025 году?</w:t>
      </w:r>
    </w:p>
    <w:p w14:paraId="5C1D6CD9" w14:textId="77777777" w:rsidR="003F295E" w:rsidRPr="00B71828" w:rsidRDefault="003F295E" w:rsidP="003F295E">
      <w:r w:rsidRPr="00B71828">
        <w:t>С 2025 года после дополнительной индексации стоимость одного пенсионного балла увеличится до 145,69 рубля, а фиксированная выплата составит 8 907,70 рубля. Этот перерасчет произошел с учетом фактической инфляции, составившей 9,5%.</w:t>
      </w:r>
    </w:p>
    <w:p w14:paraId="6FE5950D" w14:textId="77777777" w:rsidR="003F295E" w:rsidRPr="00B71828" w:rsidRDefault="003F295E" w:rsidP="003F295E">
      <w:r w:rsidRPr="00B71828">
        <w:t>Таким образом, пенсионеры, имеющие минимально необходимый стаж и 30 пенсионных баллов, смогут рассчитывать на пенсию не ниже 13 278,40 рубля.</w:t>
      </w:r>
    </w:p>
    <w:p w14:paraId="5593F3DB" w14:textId="77777777" w:rsidR="003F295E" w:rsidRPr="00B71828" w:rsidRDefault="003F295E" w:rsidP="003F295E">
      <w:r w:rsidRPr="00B71828">
        <w:t>Размер пенсии увеличивается пропорционально количеству накопленных пенсионных баллов, а также за счет надбавок, на которые пенсионер имеет право:</w:t>
      </w:r>
    </w:p>
    <w:p w14:paraId="27FEF433" w14:textId="77777777" w:rsidR="003F295E" w:rsidRPr="00B71828" w:rsidRDefault="003F295E" w:rsidP="003F295E">
      <w:r w:rsidRPr="00B71828">
        <w:t xml:space="preserve">    Региональные доплаты (например, северные надбавки).</w:t>
      </w:r>
    </w:p>
    <w:p w14:paraId="7AEB019F" w14:textId="77777777" w:rsidR="003F295E" w:rsidRPr="00B71828" w:rsidRDefault="003F295E" w:rsidP="003F295E">
      <w:r w:rsidRPr="00B71828">
        <w:t xml:space="preserve">    Социальные выплаты (например, ежемесячная денежная выплата – ЕДВ).</w:t>
      </w:r>
    </w:p>
    <w:p w14:paraId="24AA1A56" w14:textId="77777777" w:rsidR="003F295E" w:rsidRPr="00B71828" w:rsidRDefault="003F295E" w:rsidP="003F295E">
      <w:r w:rsidRPr="00B71828">
        <w:t xml:space="preserve">    Доплаты за сельский стаж (при стаже работы в сельском хозяйстве от 30 лет).</w:t>
      </w:r>
    </w:p>
    <w:p w14:paraId="2CC12C89" w14:textId="77777777" w:rsidR="003F295E" w:rsidRPr="00B71828" w:rsidRDefault="003F295E" w:rsidP="003F295E">
      <w:r w:rsidRPr="00B71828">
        <w:t>Как можно увеличить пенсию?</w:t>
      </w:r>
    </w:p>
    <w:p w14:paraId="09D64EB4" w14:textId="77777777" w:rsidR="003F295E" w:rsidRPr="00B71828" w:rsidRDefault="003F295E" w:rsidP="003F295E">
      <w:r w:rsidRPr="00B71828">
        <w:t>Если гражданин откладывает выход на пенсию после достижения установленного возраста, его выплаты увеличиваются за счет премиальных коэффициентов.</w:t>
      </w:r>
    </w:p>
    <w:p w14:paraId="7D95F513" w14:textId="77777777" w:rsidR="003F295E" w:rsidRPr="00B71828" w:rsidRDefault="003F295E" w:rsidP="003F295E">
      <w:r w:rsidRPr="00B71828">
        <w:t xml:space="preserve">    При отсрочке выхода на пенсию на 2 года выплаты увеличиваются в 1,15 раза.</w:t>
      </w:r>
    </w:p>
    <w:p w14:paraId="7CE7E81D" w14:textId="77777777" w:rsidR="003F295E" w:rsidRPr="00B71828" w:rsidRDefault="003F295E" w:rsidP="003F295E">
      <w:r w:rsidRPr="00B71828">
        <w:t xml:space="preserve">    При отсрочке на 10 лет – уже в 2,32 раза.</w:t>
      </w:r>
    </w:p>
    <w:p w14:paraId="67C09772" w14:textId="77777777" w:rsidR="003F295E" w:rsidRPr="00B71828" w:rsidRDefault="003F295E" w:rsidP="003F295E">
      <w:r w:rsidRPr="00B71828">
        <w:t>Кроме того, повышается и фиксированная выплата, хотя коэффициенты в этом случае немного другие.</w:t>
      </w:r>
    </w:p>
    <w:p w14:paraId="627ED471" w14:textId="77777777" w:rsidR="003F295E" w:rsidRPr="00B71828" w:rsidRDefault="003F295E" w:rsidP="003F295E">
      <w:r w:rsidRPr="00B71828">
        <w:t>Какие периоды идут в зачет пенсии?</w:t>
      </w:r>
    </w:p>
    <w:p w14:paraId="36A8DFB3" w14:textId="77777777" w:rsidR="003F295E" w:rsidRPr="00B71828" w:rsidRDefault="003F295E" w:rsidP="003F295E">
      <w:r w:rsidRPr="00B71828">
        <w:t>В расчет пенсии включаются не только рабочие годы, но и социально значимые нестраховые периоды, за которые также начисляются пенсионные баллы. К таким периодам относятся:</w:t>
      </w:r>
    </w:p>
    <w:p w14:paraId="079A980B" w14:textId="77777777" w:rsidR="003F295E" w:rsidRPr="00B71828" w:rsidRDefault="003F295E" w:rsidP="003F295E">
      <w:r w:rsidRPr="00B71828">
        <w:lastRenderedPageBreak/>
        <w:t xml:space="preserve">    Отпуск по уходу за ребенком до 1,5 лет:</w:t>
      </w:r>
    </w:p>
    <w:p w14:paraId="50C79272" w14:textId="77777777" w:rsidR="003F295E" w:rsidRPr="00B71828" w:rsidRDefault="003F295E" w:rsidP="003F295E">
      <w:r w:rsidRPr="00B71828">
        <w:t xml:space="preserve">        1,8 ИПК – за первого ребенка,</w:t>
      </w:r>
    </w:p>
    <w:p w14:paraId="1349FEF3" w14:textId="77777777" w:rsidR="003F295E" w:rsidRPr="00B71828" w:rsidRDefault="003F295E" w:rsidP="003F295E">
      <w:r w:rsidRPr="00B71828">
        <w:t xml:space="preserve">        3,6 ИПК – за второго,</w:t>
      </w:r>
    </w:p>
    <w:p w14:paraId="18C67A76" w14:textId="77777777" w:rsidR="003F295E" w:rsidRPr="00B71828" w:rsidRDefault="003F295E" w:rsidP="003F295E">
      <w:r w:rsidRPr="00B71828">
        <w:t xml:space="preserve">        5,4 ИПК – за третьего и последующих.</w:t>
      </w:r>
    </w:p>
    <w:p w14:paraId="1154AD9A" w14:textId="77777777" w:rsidR="003F295E" w:rsidRPr="00B71828" w:rsidRDefault="003F295E" w:rsidP="003F295E">
      <w:r w:rsidRPr="00B71828">
        <w:t xml:space="preserve">    Уход за ребенком-инвалидом или престарелым родственником (1,8 ИПК в год).</w:t>
      </w:r>
    </w:p>
    <w:p w14:paraId="7894B147" w14:textId="77777777" w:rsidR="003F295E" w:rsidRPr="00B71828" w:rsidRDefault="003F295E" w:rsidP="003F295E">
      <w:r w:rsidRPr="00B71828">
        <w:t xml:space="preserve">    Служба в армии по призыву (1,8 ИПК за полный год).</w:t>
      </w:r>
    </w:p>
    <w:p w14:paraId="7B61E3CE" w14:textId="77777777" w:rsidR="003F295E" w:rsidRPr="00B71828" w:rsidRDefault="003F295E" w:rsidP="003F295E">
      <w:r w:rsidRPr="00B71828">
        <w:t xml:space="preserve">    Участие в СВО (3,6 ИПК за год).</w:t>
      </w:r>
    </w:p>
    <w:p w14:paraId="756D4F24" w14:textId="77777777" w:rsidR="003F295E" w:rsidRPr="00B71828" w:rsidRDefault="003F295E" w:rsidP="003F295E">
      <w:r w:rsidRPr="00B71828">
        <w:t>Где узнать информацию о своих пенсионных баллах?</w:t>
      </w:r>
    </w:p>
    <w:p w14:paraId="7D821B46" w14:textId="77777777" w:rsidR="003F295E" w:rsidRPr="00B71828" w:rsidRDefault="003F295E" w:rsidP="003F295E">
      <w:r w:rsidRPr="00B71828">
        <w:t>Каждый гражданин может проверить, сколько пенсионных баллов он накопил, заказав выписку из индивидуального лицевого счета. Это можно сделать:</w:t>
      </w:r>
    </w:p>
    <w:p w14:paraId="035D4EBC" w14:textId="77777777" w:rsidR="003F295E" w:rsidRPr="00B71828" w:rsidRDefault="003F295E" w:rsidP="003F295E">
      <w:r w:rsidRPr="00B71828">
        <w:t xml:space="preserve">    Лично – в отделении Социального фонда РФ (СФР) по месту жительства или в многофункциональном центре (МФЦ).</w:t>
      </w:r>
    </w:p>
    <w:p w14:paraId="2DA230FB" w14:textId="77777777" w:rsidR="003F295E" w:rsidRPr="00B71828" w:rsidRDefault="003F295E" w:rsidP="003F295E">
      <w:r w:rsidRPr="00B71828">
        <w:t xml:space="preserve">    Онлайн – на портале госуслуг или в личном кабинете на сайте Соцфонда.</w:t>
      </w:r>
    </w:p>
    <w:p w14:paraId="423DC6E1" w14:textId="77777777" w:rsidR="003F295E" w:rsidRPr="00B71828" w:rsidRDefault="003F295E" w:rsidP="003F295E">
      <w:r w:rsidRPr="00B71828">
        <w:t>Перерасчет пенсий в 2025 году увеличит выплаты для всех пенсионеров за счет роста стоимости пенсионного балла и фиксированной выплаты. Кроме того, граждане могут самостоятельно увеличить размер будущей пенсии, откладывая выход на пенсию и используя все возможные надбавки. Для точного расчета рекомендуется регулярно проверять выписку из индивидуального лицевого счета.</w:t>
      </w:r>
    </w:p>
    <w:p w14:paraId="57037A55" w14:textId="77777777" w:rsidR="003F295E" w:rsidRPr="00B71828" w:rsidRDefault="003F295E" w:rsidP="003F295E">
      <w:hyperlink r:id="rId33" w:history="1">
        <w:r w:rsidRPr="00B71828">
          <w:rPr>
            <w:rStyle w:val="a3"/>
          </w:rPr>
          <w:t>https://www.ptoday.ru/5648-pensii-rossijan-pereschitajut-po-novomu-chto-izmenitsja-v-2025-godu.html</w:t>
        </w:r>
      </w:hyperlink>
    </w:p>
    <w:p w14:paraId="3B78EB7E" w14:textId="77777777" w:rsidR="00862399" w:rsidRPr="00B71828" w:rsidRDefault="00862399" w:rsidP="00862399">
      <w:pPr>
        <w:pStyle w:val="2"/>
      </w:pPr>
      <w:bookmarkStart w:id="96" w:name="_Toc189200976"/>
      <w:r w:rsidRPr="00B71828">
        <w:t>АБН24</w:t>
      </w:r>
      <w:r w:rsidR="001D145A" w:rsidRPr="00B71828">
        <w:t xml:space="preserve"> (Санкт-Петербург)</w:t>
      </w:r>
      <w:r w:rsidRPr="00B71828">
        <w:t>, 30.01.2025, Кризис против старения: почему пенсии россиян к 2047 году сократится</w:t>
      </w:r>
      <w:bookmarkEnd w:id="96"/>
    </w:p>
    <w:p w14:paraId="28EF07BB" w14:textId="77777777" w:rsidR="00862399" w:rsidRPr="00B71828" w:rsidRDefault="00862399" w:rsidP="00112BF8">
      <w:pPr>
        <w:pStyle w:val="3"/>
      </w:pPr>
      <w:bookmarkStart w:id="97" w:name="_Toc189200977"/>
      <w:r w:rsidRPr="00B71828">
        <w:t>Сокращение пенсий россиян в 1,5 раза к 2047 году может произойти по нескольким ключевым причинам. О них рассказала экономист Ольга Тарасова специально для редакции АБН24.</w:t>
      </w:r>
      <w:bookmarkEnd w:id="97"/>
      <w:r w:rsidRPr="00B71828">
        <w:t xml:space="preserve"> </w:t>
      </w:r>
    </w:p>
    <w:p w14:paraId="75086B4B" w14:textId="77777777" w:rsidR="00862399" w:rsidRPr="00B71828" w:rsidRDefault="00862399" w:rsidP="00862399">
      <w:r w:rsidRPr="00B71828">
        <w:t xml:space="preserve">Причины связаны с социально-экономическими, демографическими и пенсионными реформами в стране. Россия сталкивается с низкими показателями рождаемости и старением населения. </w:t>
      </w:r>
    </w:p>
    <w:p w14:paraId="5F091EB2" w14:textId="77777777" w:rsidR="00862399" w:rsidRPr="00B71828" w:rsidRDefault="00B120EB" w:rsidP="00862399">
      <w:r w:rsidRPr="00B71828">
        <w:t>«</w:t>
      </w:r>
      <w:r w:rsidR="00862399" w:rsidRPr="00B71828">
        <w:t xml:space="preserve">С уменьшением числа трудоспособных граждан, обеспечивающих пополнение пенсионных фондов, возникает риск дефицита средств на выплату пенсий. Если количество пенсионеров будет значительно превышать численность работающих, это приведет к необходимости сокращения пенсий или увеличению пенсионного </w:t>
      </w:r>
      <w:r w:rsidR="00C76990" w:rsidRPr="00B71828">
        <w:t>возраста</w:t>
      </w:r>
      <w:r w:rsidRPr="00B71828">
        <w:t>»</w:t>
      </w:r>
      <w:r w:rsidR="00C76990" w:rsidRPr="00B71828">
        <w:t xml:space="preserve">, — отметила эксперт. </w:t>
      </w:r>
    </w:p>
    <w:p w14:paraId="7BEB75A4" w14:textId="77777777" w:rsidR="00862399" w:rsidRPr="00B71828" w:rsidRDefault="00862399" w:rsidP="00862399">
      <w:r w:rsidRPr="00B71828">
        <w:t>По словам спикера, экономика России зависит от экспортных ресурсов, что делает страну уязвимой к колебаниям на международных рынках. Нестабильность экономики может снизить поступления в пенсионный фонд, что негативно скажется на уровне пенсионных выплат. Может возникнуть необходимость индексировать пенсии ниже уровня инфляции, что фактически приведет к их сокращению.</w:t>
      </w:r>
    </w:p>
    <w:p w14:paraId="130D12C3" w14:textId="77777777" w:rsidR="00862399" w:rsidRPr="00B71828" w:rsidRDefault="00B120EB" w:rsidP="00862399">
      <w:r w:rsidRPr="00B71828">
        <w:lastRenderedPageBreak/>
        <w:t>«</w:t>
      </w:r>
      <w:r w:rsidR="00862399" w:rsidRPr="00B71828">
        <w:t>Проведенные и планируемые реформы могут влиять на размер и систему начисления пенсий. Например, переход на накопительные пенсионные схемы вместо солидарной системы предполагает, что будущие пенсионеры будут получать выплаты в зависимости от своих взносов. Нецелевое использование пенсионных накоплений или недостаточный уровень накоплений в результате экономических или социальных факторов также может привести к снижению выплат</w:t>
      </w:r>
      <w:r w:rsidRPr="00B71828">
        <w:t>»</w:t>
      </w:r>
      <w:r w:rsidR="00862399" w:rsidRPr="00B71828">
        <w:t>, — дополнила экон</w:t>
      </w:r>
      <w:r w:rsidR="00C76990" w:rsidRPr="00B71828">
        <w:t xml:space="preserve">омист. </w:t>
      </w:r>
    </w:p>
    <w:p w14:paraId="779571D1" w14:textId="77777777" w:rsidR="00862399" w:rsidRPr="00B71828" w:rsidRDefault="00862399" w:rsidP="00862399">
      <w:r w:rsidRPr="00B71828">
        <w:t>Если в стране продолжит расти количество рабочих мест с низкой заработной платой, то это приведет к снижению пенсионных накоплений, так как пенсии зависят от трудового стажа и уровня дохода. Если трудоспособное население будет трудиться в условиях низкой оплаты, это повлияет на их будущие пенсионные выплаты.</w:t>
      </w:r>
    </w:p>
    <w:p w14:paraId="3B3C5ADC" w14:textId="77777777" w:rsidR="00862399" w:rsidRPr="00B71828" w:rsidRDefault="00B120EB" w:rsidP="00862399">
      <w:r w:rsidRPr="00B71828">
        <w:t>«</w:t>
      </w:r>
      <w:r w:rsidR="00862399" w:rsidRPr="00B71828">
        <w:t xml:space="preserve">Длительная высокая инфляция может привести к снижению реальной покупательной способности пенсий. Даже если номинальные выплаты не будут сокращены, их реальная стоимость может значительно уменьшиться, что создаст ощущение </w:t>
      </w:r>
      <w:r w:rsidRPr="00B71828">
        <w:t>«</w:t>
      </w:r>
      <w:r w:rsidR="00862399" w:rsidRPr="00B71828">
        <w:t>сокращения</w:t>
      </w:r>
      <w:r w:rsidRPr="00B71828">
        <w:t>»</w:t>
      </w:r>
      <w:r w:rsidR="00862399" w:rsidRPr="00B71828">
        <w:t xml:space="preserve"> пенсий</w:t>
      </w:r>
      <w:r w:rsidRPr="00B71828">
        <w:t>»</w:t>
      </w:r>
      <w:r w:rsidR="00862399" w:rsidRPr="00B71828">
        <w:t xml:space="preserve">, — пояснила эксперт. </w:t>
      </w:r>
    </w:p>
    <w:p w14:paraId="15766E2F" w14:textId="77777777" w:rsidR="00862399" w:rsidRPr="00B71828" w:rsidRDefault="00862399" w:rsidP="00862399">
      <w:r w:rsidRPr="00B71828">
        <w:t xml:space="preserve">В совокупности, эти факторы могут привести к тому, что к 2047 году пенсии россиян окажутся на существенно более низком уровне, чем ожидается сейчас. Для минимизации негативных последствий нужны определенные меры, включая эффективное управление пенсионной системой, стимулирование рождаемости и создание условий для повышения заработной платы. </w:t>
      </w:r>
    </w:p>
    <w:p w14:paraId="7B6DC6C1" w14:textId="77777777" w:rsidR="003F295E" w:rsidRPr="00B71828" w:rsidRDefault="00862399" w:rsidP="00862399">
      <w:hyperlink r:id="rId34" w:history="1">
        <w:r w:rsidRPr="00B71828">
          <w:rPr>
            <w:rStyle w:val="a3"/>
          </w:rPr>
          <w:t>https://abnews.ru/news/2025/1/30/krizis-protiv-stareniya-pochemu-pensii-rossiyan-k-2047-godu-sokratitsya</w:t>
        </w:r>
      </w:hyperlink>
    </w:p>
    <w:p w14:paraId="3D6ED778" w14:textId="77777777" w:rsidR="00C76990" w:rsidRPr="00B71828" w:rsidRDefault="00C76990" w:rsidP="00C76990">
      <w:pPr>
        <w:pStyle w:val="2"/>
      </w:pPr>
      <w:bookmarkStart w:id="98" w:name="_Toc189200978"/>
      <w:r w:rsidRPr="00B71828">
        <w:t>Readovka.</w:t>
      </w:r>
      <w:r w:rsidR="001D145A" w:rsidRPr="00B71828">
        <w:t>n</w:t>
      </w:r>
      <w:r w:rsidRPr="00B71828">
        <w:t>ews</w:t>
      </w:r>
      <w:r w:rsidR="001D145A" w:rsidRPr="00B71828">
        <w:t xml:space="preserve"> (Смоленск)</w:t>
      </w:r>
      <w:r w:rsidRPr="00B71828">
        <w:t>, 30.01.2025, Экономист Балынин опроверг предположение о снижении пенсий в России</w:t>
      </w:r>
      <w:bookmarkEnd w:id="98"/>
    </w:p>
    <w:p w14:paraId="604CEC16" w14:textId="77777777" w:rsidR="00C76990" w:rsidRPr="00B71828" w:rsidRDefault="00C76990" w:rsidP="00112BF8">
      <w:pPr>
        <w:pStyle w:val="3"/>
      </w:pPr>
      <w:bookmarkStart w:id="99" w:name="_Toc189200979"/>
      <w:r w:rsidRPr="00B71828">
        <w:t>Тема пенсионных накоплений является одной из наиболее волнующих и тревожных для многих россиян, так как вопрос обеспечения собственной старости относится к тем, которые нужно решать заблаговременно, до ее непосредственного наступления. О том, как обстоит ситуация со страховыми пенсиями в РФ и что влияет на их размер, в беседе с Readovka.News рассказал кандидат экономических наук, доцент Финансового университета при правительстве РФ Игорь Балынин.</w:t>
      </w:r>
      <w:bookmarkEnd w:id="99"/>
    </w:p>
    <w:p w14:paraId="0209EB80" w14:textId="77777777" w:rsidR="00C76990" w:rsidRPr="00B71828" w:rsidRDefault="00C76990" w:rsidP="00C76990">
      <w:r w:rsidRPr="00B71828">
        <w:t>Обсуждая вопрос гипотетического снижения пенсионных выплат через 20-30 лет из-за уменьшения численности трудоспособного населения в РФ, эксперт отметил, что в России текущий размер страховых пенсий корректируется с учетом инфляции. При этом в только начавшемся 2025 году уже была проведена индексация, что привело к увеличению выплат. Например, пенсионеру, получившему в декабре страховую пенсию в 21 743 рубля, в январе уже выплатили 23 330,23 рублей (индексация на 7,3%). Кроме того, как уточнил Балынин, было принято решение о дополнительной индексации, чтобы обеспечить их сохранность в реальном выражении.</w:t>
      </w:r>
    </w:p>
    <w:p w14:paraId="519C495E" w14:textId="77777777" w:rsidR="00C76990" w:rsidRPr="00B71828" w:rsidRDefault="00B120EB" w:rsidP="00C76990">
      <w:r w:rsidRPr="00B71828">
        <w:t>«</w:t>
      </w:r>
      <w:r w:rsidR="00C76990" w:rsidRPr="00B71828">
        <w:t>И теперь страховые пенсии составят 23 808,59 рублей (индексация на 9,5%). Причем сумма дополнительной индексации в феврале будет выплачена в двойном размере: и за январь, и за февраль. Так в приведенном примере ее размер составит 478,35 рублей. Соответственно, сумма выплат, полученных пенсионером в феврале, будет равна 24 286,94 рублей</w:t>
      </w:r>
      <w:r w:rsidRPr="00B71828">
        <w:t>»</w:t>
      </w:r>
      <w:r w:rsidR="00C76990" w:rsidRPr="00B71828">
        <w:t>, – уточнил он.</w:t>
      </w:r>
    </w:p>
    <w:p w14:paraId="73B77A02" w14:textId="77777777" w:rsidR="00C76990" w:rsidRPr="00B71828" w:rsidRDefault="00C76990" w:rsidP="00C76990">
      <w:r w:rsidRPr="00B71828">
        <w:lastRenderedPageBreak/>
        <w:t>Таким образом можно наглядно убедиться, что на сегодняшний день в России размер страховых пенсий не снижается, а увеличивается.</w:t>
      </w:r>
    </w:p>
    <w:p w14:paraId="60D08DEB" w14:textId="77777777" w:rsidR="00C76990" w:rsidRPr="00B71828" w:rsidRDefault="00C76990" w:rsidP="00C76990">
      <w:r w:rsidRPr="00B71828">
        <w:t>По словам эксперта, для обеспечения получения высоких пенсионных выплат важно помнить о необходимости следованию правилу полной нетерпимости получения заработной платы в конвертах. Поскольку данных подход не только нарушает действующее законодательство РФ, но и не формирует ни пенсионные права граждан, ни страховой стаж.</w:t>
      </w:r>
    </w:p>
    <w:p w14:paraId="3BE15F7E" w14:textId="77777777" w:rsidR="00C76990" w:rsidRPr="00B71828" w:rsidRDefault="00C76990" w:rsidP="00C76990">
      <w:r w:rsidRPr="00B71828">
        <w:t>Кроме того, как отметил Балынин, можно прибегать к другим способам обеспечения финансовой стабильности в старости. По его слова, одним из таких путей является размещение средств на банковском вкладе.</w:t>
      </w:r>
    </w:p>
    <w:p w14:paraId="5019268F" w14:textId="77777777" w:rsidR="00C76990" w:rsidRPr="00B71828" w:rsidRDefault="00B120EB" w:rsidP="00C76990">
      <w:r w:rsidRPr="00B71828">
        <w:t>«</w:t>
      </w:r>
      <w:r w:rsidR="00C76990" w:rsidRPr="00B71828">
        <w:t>Сейчас ставки по ним очень высокие: 20-25% годовых (в зависимости от банка и выбранного срока). Это отличная возможность преумножить свои сбережения и впоследствии их использовать для дополнительного финансового обеспечения реализации своих потребностей в старости</w:t>
      </w:r>
      <w:r w:rsidRPr="00B71828">
        <w:t>»</w:t>
      </w:r>
      <w:r w:rsidR="00C76990" w:rsidRPr="00B71828">
        <w:t>, – резюмировал экономист.</w:t>
      </w:r>
    </w:p>
    <w:p w14:paraId="6FE92838" w14:textId="77777777" w:rsidR="00C76990" w:rsidRPr="00B71828" w:rsidRDefault="00C76990" w:rsidP="00C76990">
      <w:r w:rsidRPr="00B71828">
        <w:t>Ранее стало известно, что Минтруд РФ подготовил Минтруд предложил учитывать все периоды отпуска по уходу за ребенком в страховом стажеЭто позволит увеличить пенсию в многодетных семьях законопроект, согласно которому все периоды отпуска по уходу за ребенком будут учитываться в страховом стаже. Отмечается, что данная мера позволит увеличит пенсию в многодетных семьях.</w:t>
      </w:r>
    </w:p>
    <w:p w14:paraId="5EB8D83D" w14:textId="77777777" w:rsidR="00C76990" w:rsidRPr="00B71828" w:rsidRDefault="00C76990" w:rsidP="00C76990">
      <w:hyperlink r:id="rId35" w:history="1">
        <w:r w:rsidRPr="00B71828">
          <w:rPr>
            <w:rStyle w:val="a3"/>
          </w:rPr>
          <w:t>https://readovka.news/news/218504</w:t>
        </w:r>
      </w:hyperlink>
      <w:r w:rsidRPr="00B71828">
        <w:t xml:space="preserve"> </w:t>
      </w:r>
    </w:p>
    <w:p w14:paraId="744C8B93" w14:textId="77777777" w:rsidR="00FC328F" w:rsidRPr="00B71828" w:rsidRDefault="00FC328F" w:rsidP="00FC328F">
      <w:pPr>
        <w:pStyle w:val="2"/>
      </w:pPr>
      <w:bookmarkStart w:id="100" w:name="_Toc189200980"/>
      <w:r w:rsidRPr="00B71828">
        <w:t>Конкурент</w:t>
      </w:r>
      <w:r w:rsidR="001D145A" w:rsidRPr="00B71828">
        <w:t xml:space="preserve"> (Владивосток)</w:t>
      </w:r>
      <w:r w:rsidRPr="00B71828">
        <w:t>, 30.01.2025, Указ подписан. Пенсионерам объявили о разовой выплате с 1 февраля</w:t>
      </w:r>
      <w:bookmarkEnd w:id="100"/>
    </w:p>
    <w:p w14:paraId="37938A6D" w14:textId="77777777" w:rsidR="00FC328F" w:rsidRPr="00B71828" w:rsidRDefault="00FC328F" w:rsidP="00112BF8">
      <w:pPr>
        <w:pStyle w:val="3"/>
      </w:pPr>
      <w:bookmarkStart w:id="101" w:name="_Toc189200981"/>
      <w:r w:rsidRPr="00B71828">
        <w:t>Пенсионерам рассказали о разовой денежной выплате, которую начнут начислять уже с 1 февраля. С этого года размер такого пособия стал выше. А получить его смогут определенные категории граждан.</w:t>
      </w:r>
      <w:bookmarkEnd w:id="101"/>
    </w:p>
    <w:p w14:paraId="32325389" w14:textId="77777777" w:rsidR="00FC328F" w:rsidRPr="00B71828" w:rsidRDefault="00FC328F" w:rsidP="00FC328F">
      <w:r w:rsidRPr="00B71828">
        <w:t>По словам специалистов, рассчитывать на получение выплаты смогут те пенсионеры, у которых есть особый статус. Это обладатели звания почетного донора. Эти люди активно сдавали кровь в течение своей жизни, за что получили значок донора СССР или уже РФ. У таких граждан есть право на денежную выплату, которая выдается всего один раз в год.</w:t>
      </w:r>
    </w:p>
    <w:p w14:paraId="4FBB83BD" w14:textId="77777777" w:rsidR="00FC328F" w:rsidRPr="00B71828" w:rsidRDefault="00FC328F" w:rsidP="00FC328F">
      <w:r w:rsidRPr="00B71828">
        <w:t>Отмечается, что с этого года размер выплаты вырос почти на 5 процентов, достигнув уровня в 18 207 рублей. Некоторым пенсионерам такие деньги уже перечислили в течение января, другим же средства поступят в феврале.</w:t>
      </w:r>
    </w:p>
    <w:p w14:paraId="67B9C2BF" w14:textId="77777777" w:rsidR="00FC328F" w:rsidRPr="00B71828" w:rsidRDefault="00FC328F" w:rsidP="00FC328F">
      <w:r w:rsidRPr="00B71828">
        <w:t>Добавим, что стать почетным донором можно только после того, как подтвердится 40 сдач крови или 60 сдач компонентов крови, например плазмы. Все донации должны быть безвозмездными.</w:t>
      </w:r>
    </w:p>
    <w:p w14:paraId="5C711877" w14:textId="77777777" w:rsidR="00FC328F" w:rsidRPr="00B71828" w:rsidRDefault="00FC328F" w:rsidP="00FC328F">
      <w:hyperlink r:id="rId36" w:history="1">
        <w:r w:rsidRPr="00B71828">
          <w:rPr>
            <w:rStyle w:val="a3"/>
          </w:rPr>
          <w:t>https://konkurent.ru/article/74533</w:t>
        </w:r>
      </w:hyperlink>
      <w:r w:rsidRPr="00B71828">
        <w:t xml:space="preserve"> </w:t>
      </w:r>
    </w:p>
    <w:p w14:paraId="79C46977" w14:textId="77777777" w:rsidR="00FC328F" w:rsidRPr="00B71828" w:rsidRDefault="00FC328F" w:rsidP="00FC328F">
      <w:pPr>
        <w:pStyle w:val="2"/>
      </w:pPr>
      <w:bookmarkStart w:id="102" w:name="_Toc189200982"/>
      <w:r w:rsidRPr="00B71828">
        <w:lastRenderedPageBreak/>
        <w:t>Конкурент</w:t>
      </w:r>
      <w:r w:rsidR="001D145A" w:rsidRPr="00B71828">
        <w:t xml:space="preserve"> (Владивосток)</w:t>
      </w:r>
      <w:r w:rsidRPr="00B71828">
        <w:t>, 30.01.2025, Одной категории пенсионеров в этом году дважды проиндексируют пенсии</w:t>
      </w:r>
      <w:bookmarkEnd w:id="102"/>
      <w:r w:rsidRPr="00B71828">
        <w:t xml:space="preserve"> </w:t>
      </w:r>
    </w:p>
    <w:p w14:paraId="7F0EEB12" w14:textId="77777777" w:rsidR="00FC328F" w:rsidRPr="00B71828" w:rsidRDefault="00FC328F" w:rsidP="00112BF8">
      <w:pPr>
        <w:pStyle w:val="3"/>
      </w:pPr>
      <w:bookmarkStart w:id="103" w:name="_Toc189200983"/>
      <w:r w:rsidRPr="00B71828">
        <w:t>Об этом сообщил глава комитета Госдумы по обороне Андрей Картаполов. Обрадуют военных пенсионеров. По словам парламентария, уже с 1 февраля они начнут получать повышенную пенсию. Индексация составит 9,5%. А с 1 октября они вырастут еще на 4,5%.</w:t>
      </w:r>
      <w:bookmarkEnd w:id="103"/>
    </w:p>
    <w:p w14:paraId="7A5D00A8" w14:textId="77777777" w:rsidR="00FC328F" w:rsidRPr="00B71828" w:rsidRDefault="00FC328F" w:rsidP="00FC328F">
      <w:r w:rsidRPr="00B71828">
        <w:t>В прошлом году военным пенсионерам проиндексировали пенсии на 5,1%, размер их денежного довольствия вырос до 89,83%.</w:t>
      </w:r>
    </w:p>
    <w:p w14:paraId="5CEF1541" w14:textId="77777777" w:rsidR="00FC328F" w:rsidRPr="00B71828" w:rsidRDefault="00FC328F" w:rsidP="00FC328F">
      <w:r w:rsidRPr="00B71828">
        <w:t>Военную пенсию назначают гражданам, проходившим службу в силовых структурах, в соответствии с перечнем, указанным в Федеральном законе 12.02.1993 N 4468-1. По закону силовики в отставке могут получать ежемесячное содержание от государства независимо от возраста. Они вправе рассчитывать на выплаты по выслуге лет или по инвалидности, если она появилась во время службы.</w:t>
      </w:r>
    </w:p>
    <w:p w14:paraId="5B0F51ED" w14:textId="77777777" w:rsidR="00FC328F" w:rsidRPr="00B71828" w:rsidRDefault="00FC328F" w:rsidP="00FC328F">
      <w:hyperlink r:id="rId37" w:history="1">
        <w:r w:rsidRPr="00B71828">
          <w:rPr>
            <w:rStyle w:val="a3"/>
          </w:rPr>
          <w:t>https://konkurent.ru/article/74538</w:t>
        </w:r>
      </w:hyperlink>
      <w:r w:rsidRPr="00B71828">
        <w:t xml:space="preserve"> </w:t>
      </w:r>
    </w:p>
    <w:p w14:paraId="75C6DFD7" w14:textId="77777777" w:rsidR="005144C8" w:rsidRPr="00B71828" w:rsidRDefault="005144C8" w:rsidP="005144C8">
      <w:pPr>
        <w:pStyle w:val="2"/>
      </w:pPr>
      <w:bookmarkStart w:id="104" w:name="_Toc189200984"/>
      <w:r w:rsidRPr="00B71828">
        <w:t>PRIMPRESS</w:t>
      </w:r>
      <w:r w:rsidR="001D145A" w:rsidRPr="00B71828">
        <w:t xml:space="preserve"> (Владивосток)</w:t>
      </w:r>
      <w:r w:rsidRPr="00B71828">
        <w:t>, 30.01.2025, В феврале пенсии придут в другое время. Пенсионерам объявили о новом решении</w:t>
      </w:r>
      <w:bookmarkEnd w:id="104"/>
    </w:p>
    <w:p w14:paraId="698626C6" w14:textId="77777777" w:rsidR="005144C8" w:rsidRPr="00B71828" w:rsidRDefault="005144C8" w:rsidP="00112BF8">
      <w:pPr>
        <w:pStyle w:val="3"/>
      </w:pPr>
      <w:bookmarkStart w:id="105" w:name="_Toc189200985"/>
      <w:r w:rsidRPr="00B71828">
        <w:t>Пенсионеров предупредили об изменениях в графике начисления пенсий в феврале. В финале зимы пенсии будут приходить россиянам в другое время по нескольким причинам. Об этом рассказал пенсионный эксперт Сергей Власов, сообщает PRIMPRESS.</w:t>
      </w:r>
      <w:bookmarkEnd w:id="105"/>
    </w:p>
    <w:p w14:paraId="5A8A7AE1" w14:textId="77777777" w:rsidR="005144C8" w:rsidRPr="00B71828" w:rsidRDefault="005144C8" w:rsidP="005144C8">
      <w:r w:rsidRPr="00B71828">
        <w:t>По его словам, февраль уже не первый год становится особенным для российских пенсионеров. Дело в том, что в это время в стране отмечаются различные праздники, которые периодически приводят к длинным выходным. Например, в прошлом году в честь Дня защитника Отечества граждане отдыхали сразу три дня подряд.</w:t>
      </w:r>
    </w:p>
    <w:p w14:paraId="0D98FABC" w14:textId="77777777" w:rsidR="005144C8" w:rsidRPr="00B71828" w:rsidRDefault="005144C8" w:rsidP="005144C8">
      <w:r w:rsidRPr="00B71828">
        <w:t>В этом году удлинения не произошло, потому что выходной с 23 февраля перенесли на другой период. Но тем не менее этот день все равно останется выходным, потому что это воскресенье. А тем, кто привык получать пенсии и соцвыплаты в эту дату, деньги будут зачислять досрочно, уже 21 февраля.</w:t>
      </w:r>
    </w:p>
    <w:p w14:paraId="40D7AE7A" w14:textId="77777777" w:rsidR="005144C8" w:rsidRPr="00B71828" w:rsidRDefault="005144C8" w:rsidP="005144C8">
      <w:r w:rsidRPr="00B71828">
        <w:t>Кроме того, по словам эксперта, график получения денег в феврале изменится и для тех пенсионеров, у которых их даты будут совпадать с другими выходными.</w:t>
      </w:r>
    </w:p>
    <w:p w14:paraId="2D4D504B" w14:textId="77777777" w:rsidR="005144C8" w:rsidRPr="00B71828" w:rsidRDefault="005144C8" w:rsidP="005144C8">
      <w:hyperlink r:id="rId38" w:history="1">
        <w:r w:rsidRPr="00B71828">
          <w:rPr>
            <w:rStyle w:val="a3"/>
          </w:rPr>
          <w:t>https://primpress.ru/article/120204</w:t>
        </w:r>
      </w:hyperlink>
    </w:p>
    <w:p w14:paraId="0A0E1C26" w14:textId="77777777" w:rsidR="00111D7C" w:rsidRPr="00B71828" w:rsidRDefault="00111D7C" w:rsidP="00111D7C">
      <w:pPr>
        <w:pStyle w:val="251"/>
      </w:pPr>
      <w:bookmarkStart w:id="106" w:name="_Toc99271704"/>
      <w:bookmarkStart w:id="107" w:name="_Toc99318656"/>
      <w:bookmarkStart w:id="108" w:name="_Toc165991076"/>
      <w:bookmarkStart w:id="109" w:name="_Toc62681899"/>
      <w:bookmarkStart w:id="110" w:name="_Toc189200986"/>
      <w:bookmarkEnd w:id="24"/>
      <w:bookmarkEnd w:id="25"/>
      <w:bookmarkEnd w:id="26"/>
      <w:bookmarkEnd w:id="53"/>
      <w:r w:rsidRPr="00B71828">
        <w:lastRenderedPageBreak/>
        <w:t>НОВОСТИ МАКРОЭКОНОМИКИ</w:t>
      </w:r>
      <w:bookmarkEnd w:id="106"/>
      <w:bookmarkEnd w:id="107"/>
      <w:bookmarkEnd w:id="108"/>
      <w:bookmarkEnd w:id="110"/>
    </w:p>
    <w:p w14:paraId="5A5A9B8B" w14:textId="77777777" w:rsidR="0061064F" w:rsidRPr="00B71828" w:rsidRDefault="0061064F" w:rsidP="0061064F">
      <w:pPr>
        <w:pStyle w:val="2"/>
      </w:pPr>
      <w:bookmarkStart w:id="111" w:name="_Hlk189200855"/>
      <w:bookmarkStart w:id="112" w:name="_Toc189200987"/>
      <w:r w:rsidRPr="00B71828">
        <w:t>ТАСС, 30.01.2025, Рост ВВП РФ в 2024 году составил около 4% - Новак</w:t>
      </w:r>
      <w:bookmarkEnd w:id="112"/>
    </w:p>
    <w:p w14:paraId="610E171C" w14:textId="77777777" w:rsidR="0061064F" w:rsidRPr="00B71828" w:rsidRDefault="0061064F" w:rsidP="00112BF8">
      <w:pPr>
        <w:pStyle w:val="3"/>
      </w:pPr>
      <w:bookmarkStart w:id="113" w:name="_Toc189200988"/>
      <w:r w:rsidRPr="00B71828">
        <w:t xml:space="preserve">Российская экономика в 2024 году выросла на 4%. Такие предварительные оценки озвучил вице-премьер РФ Александр Новак в материале, опубликованном в журнале </w:t>
      </w:r>
      <w:r w:rsidR="00B120EB" w:rsidRPr="00B71828">
        <w:t>«</w:t>
      </w:r>
      <w:r w:rsidRPr="00B71828">
        <w:t>Энергетическая политика</w:t>
      </w:r>
      <w:r w:rsidR="00B120EB" w:rsidRPr="00B71828">
        <w:t>»</w:t>
      </w:r>
      <w:r w:rsidRPr="00B71828">
        <w:t>.</w:t>
      </w:r>
      <w:bookmarkEnd w:id="113"/>
    </w:p>
    <w:p w14:paraId="7499716C" w14:textId="77777777" w:rsidR="0061064F" w:rsidRPr="00B71828" w:rsidRDefault="00B120EB" w:rsidP="0061064F">
      <w:r w:rsidRPr="00B71828">
        <w:t>«</w:t>
      </w:r>
      <w:r w:rsidR="0061064F" w:rsidRPr="00B71828">
        <w:t>В последние годы российская экономика демонстрирует способность успешно развиваться, несмотря на внешние шоки. Прошлый год также завершился с положительной динамикой по ключевым показателям. По предварительным данным, рост ВВП составил около 4%</w:t>
      </w:r>
      <w:r w:rsidRPr="00B71828">
        <w:t>»</w:t>
      </w:r>
      <w:r w:rsidR="0061064F" w:rsidRPr="00B71828">
        <w:t>, - сказал Новак.</w:t>
      </w:r>
    </w:p>
    <w:p w14:paraId="3DA13DC9" w14:textId="77777777" w:rsidR="0061064F" w:rsidRPr="00B71828" w:rsidRDefault="0061064F" w:rsidP="0061064F">
      <w:r w:rsidRPr="00B71828">
        <w:t>Он добавил, что с 2020 по 2024 год экономика страны выросла почти на 13%. Основным драйвером, по его словам, выступили инвестиции - их рост составил более 37%, а также промышленность - вложения в это направление возросли почти на 16%.</w:t>
      </w:r>
    </w:p>
    <w:p w14:paraId="6DCC241B" w14:textId="77777777" w:rsidR="0061064F" w:rsidRPr="00B71828" w:rsidRDefault="00B120EB" w:rsidP="0061064F">
      <w:r w:rsidRPr="00B71828">
        <w:t>«</w:t>
      </w:r>
      <w:r w:rsidR="0061064F" w:rsidRPr="00B71828">
        <w:t>Топливно-энергетический комплекс остается ключевым сектором промышленности и одним из наиболее привлекательных направлений для инвестиций. Доля ТЭК в ВВП составляет порядка 20%, объем инвестиций по итогам прошлого года - 10,5 трлн руб.</w:t>
      </w:r>
      <w:r w:rsidRPr="00B71828">
        <w:t>»</w:t>
      </w:r>
      <w:r w:rsidR="0061064F" w:rsidRPr="00B71828">
        <w:t>, - отметил вице-премьер.</w:t>
      </w:r>
    </w:p>
    <w:p w14:paraId="4B9202B7" w14:textId="77777777" w:rsidR="0061064F" w:rsidRPr="00B71828" w:rsidRDefault="0061064F" w:rsidP="0061064F">
      <w:r w:rsidRPr="00B71828">
        <w:t xml:space="preserve">В сентябре прошлого года Минэкономразвития улучшило прогноз роста ВВП России в 2024 году до 3,9% с ранее ожидаемых 2,8%, до 2027 года прогнозируется стабильный рост экономики в 2,5-2,8%. </w:t>
      </w:r>
      <w:bookmarkEnd w:id="111"/>
    </w:p>
    <w:p w14:paraId="3B7EF754" w14:textId="77777777" w:rsidR="00726F76" w:rsidRPr="00B71828" w:rsidRDefault="00726F76" w:rsidP="00726F76">
      <w:pPr>
        <w:pStyle w:val="2"/>
      </w:pPr>
      <w:bookmarkStart w:id="114" w:name="_Toc189200989"/>
      <w:r w:rsidRPr="00B71828">
        <w:t>ТАСС, 30.01.2025, Максимальный размер пособия по безработице с февраля составит более 15 тыс. рублей</w:t>
      </w:r>
      <w:bookmarkEnd w:id="114"/>
    </w:p>
    <w:p w14:paraId="10E32AFC" w14:textId="77777777" w:rsidR="00726F76" w:rsidRPr="00B71828" w:rsidRDefault="00726F76" w:rsidP="00112BF8">
      <w:pPr>
        <w:pStyle w:val="3"/>
      </w:pPr>
      <w:bookmarkStart w:id="115" w:name="_Toc189200990"/>
      <w:r w:rsidRPr="00B71828">
        <w:t>Пособие по безработице с 1 февраля проиндексируют на 9,5%, его максимальный размер составит более 15 тыс. рублей. Об этом ТАСС сообщили в пресс-службе Минтруда.</w:t>
      </w:r>
      <w:bookmarkEnd w:id="115"/>
    </w:p>
    <w:p w14:paraId="75F4B460" w14:textId="77777777" w:rsidR="00726F76" w:rsidRPr="00B71828" w:rsidRDefault="00B120EB" w:rsidP="00726F76">
      <w:r w:rsidRPr="00B71828">
        <w:t>«</w:t>
      </w:r>
      <w:r w:rsidR="00726F76" w:rsidRPr="00B71828">
        <w:t>С 1 февраля на 9,5% проиндексируем. Максимальный размер составит более 15 тыс. рублей</w:t>
      </w:r>
      <w:r w:rsidRPr="00B71828">
        <w:t>»</w:t>
      </w:r>
      <w:r w:rsidR="00726F76" w:rsidRPr="00B71828">
        <w:t>, - пояснили в ведомстве.</w:t>
      </w:r>
    </w:p>
    <w:p w14:paraId="47B8B4DF" w14:textId="77777777" w:rsidR="00726F76" w:rsidRPr="00B71828" w:rsidRDefault="00726F76" w:rsidP="00726F76">
      <w:r w:rsidRPr="00B71828">
        <w:t>Таким образом, пособие будет проиндексировано на уровень фактической инфляции.</w:t>
      </w:r>
    </w:p>
    <w:p w14:paraId="13FF9B5E" w14:textId="77777777" w:rsidR="00726F76" w:rsidRPr="00B71828" w:rsidRDefault="00726F76" w:rsidP="00726F76">
      <w:r w:rsidRPr="00B71828">
        <w:t>Всего с 1 февраля на 9,5% будут проиндексированы более 40 социальных выплат и пособий. Правительство России приняло соответствующее постановление, о подписании документа сообщил премьер-министр Михаил Мишустин на совещании со своими заместителями.</w:t>
      </w:r>
    </w:p>
    <w:p w14:paraId="4FF81C25" w14:textId="77777777" w:rsidR="00726F76" w:rsidRPr="00B71828" w:rsidRDefault="00726F76" w:rsidP="00726F76">
      <w:hyperlink r:id="rId39" w:history="1">
        <w:r w:rsidRPr="00B71828">
          <w:rPr>
            <w:rStyle w:val="a3"/>
          </w:rPr>
          <w:t>https://tass.ru/ekonomika/23007999</w:t>
        </w:r>
      </w:hyperlink>
      <w:r w:rsidRPr="00B71828">
        <w:t xml:space="preserve"> </w:t>
      </w:r>
    </w:p>
    <w:p w14:paraId="7C5C9DB7" w14:textId="77777777" w:rsidR="00900CE7" w:rsidRPr="00B71828" w:rsidRDefault="001D145A" w:rsidP="00900CE7">
      <w:pPr>
        <w:pStyle w:val="2"/>
      </w:pPr>
      <w:bookmarkStart w:id="116" w:name="_Toc189200991"/>
      <w:r w:rsidRPr="00B71828">
        <w:lastRenderedPageBreak/>
        <w:t>ТВ «</w:t>
      </w:r>
      <w:r w:rsidR="00900CE7" w:rsidRPr="00B71828">
        <w:t>RT</w:t>
      </w:r>
      <w:r w:rsidRPr="00B71828">
        <w:t>»</w:t>
      </w:r>
      <w:r w:rsidR="00900CE7" w:rsidRPr="00B71828">
        <w:t>, 30.01.2025, До 15 тыс. рублей: Минтруд анонсировал индексацию пособия по безработице с 1 февраля</w:t>
      </w:r>
      <w:bookmarkEnd w:id="116"/>
    </w:p>
    <w:p w14:paraId="081B735D" w14:textId="77777777" w:rsidR="00900CE7" w:rsidRPr="00B71828" w:rsidRDefault="00900CE7" w:rsidP="00112BF8">
      <w:pPr>
        <w:pStyle w:val="3"/>
      </w:pPr>
      <w:bookmarkStart w:id="117" w:name="_Toc189200992"/>
      <w:r w:rsidRPr="00B71828">
        <w:t>С 1 февраля максимальное пособие по безработице в России превысит 15 тыс. рублей, сообщили в Министерстве труда и социальной защиты. Размер материальной поддержки будет проиндексирован с учётом фактической инфляции за прошлый год - на 9,5%. Причём на аналогичную величину планируется поднять ещё более 40 различных выплат и компенсаций, включая маткапитал и страховые пенсии. По мнению экспертов, инициатива позволит частично компенсировать гражданам рост цен на товары и услуги, но при этом не окажет значимой нагрузки на бюджет страны.</w:t>
      </w:r>
      <w:bookmarkEnd w:id="117"/>
    </w:p>
    <w:p w14:paraId="20257042" w14:textId="77777777" w:rsidR="00900CE7" w:rsidRPr="00B71828" w:rsidRDefault="00900CE7" w:rsidP="00900CE7">
      <w:r w:rsidRPr="00B71828">
        <w:t>В Министерстве труда и социальной защиты России пообещали увеличить пособие по безработице в стране. Выплату планируется поднять на уровень фактической инфляции за 2024 год.</w:t>
      </w:r>
    </w:p>
    <w:p w14:paraId="575053AA" w14:textId="77777777" w:rsidR="00900CE7" w:rsidRPr="00B71828" w:rsidRDefault="00B120EB" w:rsidP="00900CE7">
      <w:r w:rsidRPr="00B71828">
        <w:t>«</w:t>
      </w:r>
      <w:r w:rsidR="00900CE7" w:rsidRPr="00B71828">
        <w:t>С 1 февраля на 9,5% проиндексируем. Максимальный размер составит более 15 тыс. рублей</w:t>
      </w:r>
      <w:r w:rsidRPr="00B71828">
        <w:t>»</w:t>
      </w:r>
      <w:r w:rsidR="00900CE7" w:rsidRPr="00B71828">
        <w:t>, - цитирует ТАСС пресс-службу ведомства.</w:t>
      </w:r>
    </w:p>
    <w:p w14:paraId="3FA689BC" w14:textId="77777777" w:rsidR="00900CE7" w:rsidRPr="00B71828" w:rsidRDefault="00900CE7" w:rsidP="00900CE7">
      <w:r w:rsidRPr="00B71828">
        <w:t xml:space="preserve">Отметим, что материальная поддержка положена тем, кто официально зарегистрирован как безработный. Для постановки на учёт необходимо подать заявление: сделать это можно как в электронной форме через портал </w:t>
      </w:r>
      <w:r w:rsidR="00B120EB" w:rsidRPr="00B71828">
        <w:t>«</w:t>
      </w:r>
      <w:r w:rsidRPr="00B71828">
        <w:t>Работа в России</w:t>
      </w:r>
      <w:r w:rsidR="00B120EB" w:rsidRPr="00B71828">
        <w:t>»</w:t>
      </w:r>
      <w:r w:rsidRPr="00B71828">
        <w:t>, так и лично обратившись в любой центр занятости.</w:t>
      </w:r>
    </w:p>
    <w:p w14:paraId="72FEB721" w14:textId="77777777" w:rsidR="00900CE7" w:rsidRPr="00B71828" w:rsidRDefault="00900CE7" w:rsidP="00900CE7">
      <w:r w:rsidRPr="00B71828">
        <w:t>Стандартное пособие платят шесть месяцев и только в том случае, если в течение года до обращения в службы занятости человек проработал по трудовому договору хотя бы 26 недель. Сейчас после регистрации гражданин первые три месяца получает 75% своего среднего оклада на предыдущей работе, а следующие три месяца - 60%, но не более 13,7 тыс. и 5,4 тыс. рублей соответственно. После индексации эти суммы вырастут до 15 тыс. и 5,9 тыс. рублей.</w:t>
      </w:r>
    </w:p>
    <w:p w14:paraId="30C451EB" w14:textId="77777777" w:rsidR="00900CE7" w:rsidRPr="00B71828" w:rsidRDefault="00900CE7" w:rsidP="00900CE7">
      <w:r w:rsidRPr="00B71828">
        <w:t>Кроме того, с 1 февраля должно увеличиться и минимальное пособие по безработице - с 1,6 тыс. до почти 1,8 тыс. рублей. Его выплачивают три месяца и только тем, кто впервые ищет работу, не был трудоустроен перед обращением в центр занятости, прекратил деятельность в качестве ИП или был уволен за проступки.</w:t>
      </w:r>
    </w:p>
    <w:p w14:paraId="7687719F" w14:textId="77777777" w:rsidR="00900CE7" w:rsidRPr="00B71828" w:rsidRDefault="00900CE7" w:rsidP="00900CE7">
      <w:r w:rsidRPr="00B71828">
        <w:t>Тотальное повышение</w:t>
      </w:r>
    </w:p>
    <w:p w14:paraId="451EC504" w14:textId="77777777" w:rsidR="00900CE7" w:rsidRPr="00B71828" w:rsidRDefault="00900CE7" w:rsidP="00900CE7">
      <w:r w:rsidRPr="00B71828">
        <w:t>Помимо пособия по безработице, с февраля в России на 9,5% вырастут суммы ещё более 40 различных выплат и компенсаций. Как заявил в четверг глава Социального фонда Сергей Чирков, индексация произойдёт автоматически, поэтому гражданам не придётся никуда обращаться или подавать какие-либо заявления, чтобы получить выплаты в новых, проиндексированных размерах.</w:t>
      </w:r>
    </w:p>
    <w:p w14:paraId="487905CA" w14:textId="77777777" w:rsidR="00900CE7" w:rsidRPr="00B71828" w:rsidRDefault="00B120EB" w:rsidP="00900CE7">
      <w:r w:rsidRPr="00B71828">
        <w:t>«</w:t>
      </w:r>
      <w:r w:rsidR="00900CE7" w:rsidRPr="00B71828">
        <w:t>Фактически 1 февраля является таким днём, когда все социальные выплаты у нас в стране растут. Социальный фонд провёл все мероприятия, чтобы наши граждане получили выплаты в удобной форме</w:t>
      </w:r>
      <w:r w:rsidRPr="00B71828">
        <w:t>»</w:t>
      </w:r>
      <w:r w:rsidR="00900CE7" w:rsidRPr="00B71828">
        <w:t>, - отметил Чирков.</w:t>
      </w:r>
    </w:p>
    <w:p w14:paraId="65E00054" w14:textId="77777777" w:rsidR="00900CE7" w:rsidRPr="00B71828" w:rsidRDefault="00900CE7" w:rsidP="00900CE7">
      <w:r w:rsidRPr="00B71828">
        <w:t>В частности, будет проиндексирован материнский капитал: сумма составит 690,3 тыс. рублей на первого ребёнка и 912,2 тыс. рублей - на второго, если до его рождения семья не получала сертификат. Если родителям уже были начислены деньги за первенца, при появлении второго им станут доплачивать 221,9 тыс. рублей.</w:t>
      </w:r>
    </w:p>
    <w:p w14:paraId="5D799093" w14:textId="77777777" w:rsidR="00900CE7" w:rsidRPr="00B71828" w:rsidRDefault="00900CE7" w:rsidP="00900CE7">
      <w:r w:rsidRPr="00B71828">
        <w:lastRenderedPageBreak/>
        <w:t>Примечательно, что полученный до 1 февраля маткапитал, которым пока не успели воспользоваться, тоже будет увеличен на 9,5%. Если выплата уже частично потрачена, власти проиндексируют только неиспользованный остаток.</w:t>
      </w:r>
    </w:p>
    <w:p w14:paraId="1BAC2D1F" w14:textId="77777777" w:rsidR="00900CE7" w:rsidRPr="00B71828" w:rsidRDefault="00900CE7" w:rsidP="00900CE7">
      <w:r w:rsidRPr="00B71828">
        <w:t>Кроме того, вырастет единовременное пособие при рождении или усыновлении ребёнка - до 26,9 тыс. рублей. Будет проиндексирована и разовая выплата беременным женщинам на сроке не меньше 180 дней, чьи мужья служат в армии по призыву, до 42,7 тыс. рублей. Также поднимается размер ежемесячного пособия на ребёнка призывника - до 18,3 тыс. рублей.</w:t>
      </w:r>
    </w:p>
    <w:p w14:paraId="374BD04F" w14:textId="77777777" w:rsidR="00900CE7" w:rsidRPr="00B71828" w:rsidRDefault="00900CE7" w:rsidP="00900CE7">
      <w:r w:rsidRPr="00B71828">
        <w:t>Наряду с этим увеличится выплата по уходу за ребёнком до достижения им полутора лет. Минимальная сумма достигнет 10,1 тыс. рублей в месяц, а максимальная составит почти 69 тыс. для работающих граждан и 20,2 тыс. - для не имеющих официальной занятости.</w:t>
      </w:r>
    </w:p>
    <w:p w14:paraId="72833C90" w14:textId="77777777" w:rsidR="00900CE7" w:rsidRPr="00B71828" w:rsidRDefault="00900CE7" w:rsidP="00900CE7">
      <w:r w:rsidRPr="00B71828">
        <w:t>Вырастет и финансовая помощь при несчастном случае на производстве. Максимальные суммы единовременной и ежемесячной страховых выплат составят 154,9 тыс. рублей и 119,1 тыс. рублей соответственно, а предельный размер временного пособия по нетрудоспособности достигнет 476,5 тыс. рублей.</w:t>
      </w:r>
    </w:p>
    <w:p w14:paraId="2FB766A9" w14:textId="77777777" w:rsidR="00900CE7" w:rsidRPr="00B71828" w:rsidRDefault="00900CE7" w:rsidP="00900CE7">
      <w:r w:rsidRPr="00B71828">
        <w:t>Также будут проиндексированы пособия инвалидам III группы - до 3,3 тыс. рублей, II группы - до 4,2 тыс. рублей, а I группы - до 5,8 тыс. рублей. В то же время объём поддержки детей-инвалидов вырастет до 4,2 тыс. рублей.</w:t>
      </w:r>
    </w:p>
    <w:p w14:paraId="29EA2F19" w14:textId="77777777" w:rsidR="00900CE7" w:rsidRPr="00B71828" w:rsidRDefault="00900CE7" w:rsidP="00900CE7">
      <w:r w:rsidRPr="00B71828">
        <w:t>Размеры ежемесячных выплат Героям Советского Союза и России, а также полным кавалерам ордена Славы увеличатся до 98,2 тыс. рублей. В свою очередь, Героям Труда РФ, Героям Соцтруда и полным кавалерам ордена Трудовой Славы станут начислять 72,4 тыс. рублей. Пособия ветеранам боевых действий будут проиндексированы до 4,6 тыс. рублей, а участникам Великой Отечественной войны - до 6,2 тыс. (до 8,3 тыс. при инвалидности).</w:t>
      </w:r>
    </w:p>
    <w:p w14:paraId="181D936C" w14:textId="77777777" w:rsidR="00900CE7" w:rsidRPr="00B71828" w:rsidRDefault="00900CE7" w:rsidP="00900CE7">
      <w:r w:rsidRPr="00B71828">
        <w:t>Также с 1 февраля Соцфонд доиндексирует страховые пенсии. Напомним, с 1 января размер этих выплат уже увеличился на 7,3%, поскольку именно такой уровень инфляции правительство изначально ожидало в прошлом году. Однако, поскольку реальные темпы роста цен в 2024-м оказались выше прогнозов властей и составили 9,5%, возникла необходимость в дополнительной индексации.</w:t>
      </w:r>
    </w:p>
    <w:p w14:paraId="41AD58B2" w14:textId="77777777" w:rsidR="00900CE7" w:rsidRPr="00B71828" w:rsidRDefault="00900CE7" w:rsidP="00900CE7">
      <w:r w:rsidRPr="00B71828">
        <w:t>Дополнительные госрасходы требуют тщательного планирования, однако, если власти всё же решили провести индексацию, значит, они предусмотрели эти средства в бюджете на 2025 год. Соцвыплаты и пособия играют важную роль в защите населения, и их своевременная корректировка помогает избежать социального напряжения, особенно в период высокой инфляции. Инвестиции в соцзащиту могут принести пользу экономике в долгосрочной перспективе, так как поддерживают потребительский спрос и общую стабильность в обществе</w:t>
      </w:r>
      <w:r w:rsidR="00B120EB" w:rsidRPr="00B71828">
        <w:t>»</w:t>
      </w:r>
      <w:r w:rsidRPr="00B71828">
        <w:t xml:space="preserve">, - заключил Антонов. </w:t>
      </w:r>
    </w:p>
    <w:p w14:paraId="323082ED" w14:textId="77777777" w:rsidR="00900CE7" w:rsidRPr="00B71828" w:rsidRDefault="00B120EB" w:rsidP="00900CE7">
      <w:r w:rsidRPr="00B71828">
        <w:t>«</w:t>
      </w:r>
      <w:r w:rsidR="00900CE7" w:rsidRPr="00B71828">
        <w:t>Индексация на уровень фактической инфляции производится в соответствии с поручением президента Владимира Путина. Конечно, решение о таком увеличении социальных выплат можно оценивать положительно, поскольку оно позволит сохранить их реальную стоимость</w:t>
      </w:r>
      <w:r w:rsidRPr="00B71828">
        <w:t>»</w:t>
      </w:r>
      <w:r w:rsidR="00900CE7" w:rsidRPr="00B71828">
        <w:t>, - отметил в беседе с RT основатель инвестиционной компании SharesPro Денис Астафьев.</w:t>
      </w:r>
    </w:p>
    <w:p w14:paraId="0A1B84E9" w14:textId="77777777" w:rsidR="00900CE7" w:rsidRPr="00B71828" w:rsidRDefault="00900CE7" w:rsidP="00900CE7">
      <w:r w:rsidRPr="00B71828">
        <w:lastRenderedPageBreak/>
        <w:t>Намеченная индексация позволит частично компенсировать гражданам убытки от роста цен на товары и услуги, что наиболее критично для безработных, пенсионеров и семей с детьми, считает финансовый аналитик BitRiver Владислав Антонов. Хотя, по его словам, повышение выплат происходит с опозданием, оно всё равно помогает смягчить удар инфляции по кошелькам людей. При этом увеличение размера финансовой поддержки граждан не должно оказать серьёзной нагрузки на бюджет, считает собеседник RT.</w:t>
      </w:r>
    </w:p>
    <w:p w14:paraId="5CC684B5" w14:textId="77777777" w:rsidR="00900CE7" w:rsidRPr="00B71828" w:rsidRDefault="00900CE7" w:rsidP="00900CE7">
      <w:hyperlink r:id="rId40" w:history="1">
        <w:r w:rsidRPr="00B71828">
          <w:rPr>
            <w:rStyle w:val="a3"/>
          </w:rPr>
          <w:t>https://russian.rt.com/business/article/1427949-mintrud-posobie-bezrabotica-indeksaciya</w:t>
        </w:r>
      </w:hyperlink>
      <w:r w:rsidRPr="00B71828">
        <w:t xml:space="preserve"> </w:t>
      </w:r>
    </w:p>
    <w:p w14:paraId="46DDF815" w14:textId="77777777" w:rsidR="00726F76" w:rsidRPr="00B71828" w:rsidRDefault="00726F76" w:rsidP="00726F76">
      <w:pPr>
        <w:pStyle w:val="2"/>
      </w:pPr>
      <w:bookmarkStart w:id="118" w:name="_Toc99271711"/>
      <w:bookmarkStart w:id="119" w:name="_Toc99318657"/>
      <w:bookmarkStart w:id="120" w:name="_Toc189200993"/>
      <w:r w:rsidRPr="00B71828">
        <w:t>РИА Новости, 30.01.2025, Средства населения в банках в 2024 г выросли на 26%, или в 1,5 раза сильнее 2023 г - ЦБ РФ</w:t>
      </w:r>
      <w:bookmarkEnd w:id="120"/>
    </w:p>
    <w:p w14:paraId="4C831FC9" w14:textId="77777777" w:rsidR="00726F76" w:rsidRPr="00B71828" w:rsidRDefault="00726F76" w:rsidP="00112BF8">
      <w:pPr>
        <w:pStyle w:val="3"/>
      </w:pPr>
      <w:bookmarkStart w:id="121" w:name="_Toc189200994"/>
      <w:r w:rsidRPr="00B71828">
        <w:t xml:space="preserve">Средства населения в банках РФ за 2024 год выросли на 26,1%, или 11,9 триллиона рублей, против 7,4 триллиона рублей годом ранее, за декабрь рост составил 7,2%, что сопоставимо с приростом за декабрь 2023 года, говорится в информационно-аналитическом материале ЦБ </w:t>
      </w:r>
      <w:r w:rsidR="00B120EB" w:rsidRPr="00B71828">
        <w:t>«</w:t>
      </w:r>
      <w:r w:rsidRPr="00B71828">
        <w:t>О развитии банковского сектора Российской Федерации</w:t>
      </w:r>
      <w:r w:rsidR="00B120EB" w:rsidRPr="00B71828">
        <w:t>»</w:t>
      </w:r>
      <w:r w:rsidRPr="00B71828">
        <w:t>.</w:t>
      </w:r>
      <w:bookmarkEnd w:id="121"/>
    </w:p>
    <w:p w14:paraId="5D6739E9" w14:textId="77777777" w:rsidR="00726F76" w:rsidRPr="00B71828" w:rsidRDefault="00B120EB" w:rsidP="00726F76">
      <w:r w:rsidRPr="00B71828">
        <w:t>«</w:t>
      </w:r>
      <w:r w:rsidR="00726F76" w:rsidRPr="00B71828">
        <w:t>Всего за 2024 год средства населения увеличились на 11,9 триллиона рублей (+26,1%), что более чем в 1,5 раза превышает прирост за 2023 год (+7,4 триллиона рублей, +19,7%). Такой значительный рост произошел в том числе благодаря увеличившимся доходам населения и высоким ставкам по вкладам</w:t>
      </w:r>
      <w:r w:rsidRPr="00B71828">
        <w:t>»</w:t>
      </w:r>
      <w:r w:rsidR="00726F76" w:rsidRPr="00B71828">
        <w:t>, - говорится в обзоре.</w:t>
      </w:r>
    </w:p>
    <w:p w14:paraId="5C257BF4" w14:textId="77777777" w:rsidR="00726F76" w:rsidRPr="00B71828" w:rsidRDefault="00B120EB" w:rsidP="00726F76">
      <w:r w:rsidRPr="00B71828">
        <w:t>«</w:t>
      </w:r>
      <w:r w:rsidR="00726F76" w:rsidRPr="00B71828">
        <w:t>Средства населения сезонно (в декабре - ред.) выросли на значительные 7,2% (+3,9 триллиона рублей), что в целом сопоставимо с приростом за декабрь 2023 года (+6,9%, +2,9 триллиона рублей). Причинами стали традиционное авансирование январских социальных платежей (в том числе пенсий и пособий на детей), а также выплата годовых бонусов. При этом ряд компаний перенесли выплату премий с 2025 на 2024 год в преддверии повышения налоговых отчислений с 01.01.25</w:t>
      </w:r>
      <w:r w:rsidRPr="00B71828">
        <w:t>»</w:t>
      </w:r>
      <w:r w:rsidR="00726F76" w:rsidRPr="00B71828">
        <w:t>, - указывается там же.</w:t>
      </w:r>
    </w:p>
    <w:p w14:paraId="25113774" w14:textId="77777777" w:rsidR="00726F76" w:rsidRPr="00B71828" w:rsidRDefault="00726F76" w:rsidP="00726F76">
      <w:r w:rsidRPr="00B71828">
        <w:t>Рублевые средства выросли как на срочных вкладах (+2,2 триллиона рублей, +6,2%), так и на текущих счетах (+1,7 триллиона рублей, +12,4%). В конце декабря банки немного снизили ставки по вкладам, так как ожидаемого рынком роста ключевой ставки на заседании 20 декабря 2024 года не произошло. В результате максимальные ставки скорректировались на порядка 0,3 п.п., до 21,7% в конце декабря, отмечается в обзоре.</w:t>
      </w:r>
    </w:p>
    <w:p w14:paraId="208921A1" w14:textId="77777777" w:rsidR="00111D7C" w:rsidRPr="00B71828" w:rsidRDefault="00B120EB" w:rsidP="00726F76">
      <w:r w:rsidRPr="00B71828">
        <w:t>«</w:t>
      </w:r>
      <w:r w:rsidR="00726F76" w:rsidRPr="00B71828">
        <w:t>Объем средств на счетах эскроу сократился на 586 миллиардов рублей (8,8%) после роста на 65 миллиардов рублей (+1,0%) в ноябре. Это вызвано рекордным объемом раскрытия счетов эскроу по завершенным проектам (предварительно на 1,1 триллион рублей после 0,3 триллиона рублей за ноябрь) - ввод жилья в эксплуатацию в конце года обычно высокий. В целом за год средства на счетах эскроу выросли на 9,7%, до 6,1 триллиона рублей, и могут стабилизироваться при условии сохранения объема строящегося жилья на текущем уровне</w:t>
      </w:r>
      <w:r w:rsidRPr="00B71828">
        <w:t>»</w:t>
      </w:r>
      <w:r w:rsidR="00726F76" w:rsidRPr="00B71828">
        <w:t>, - указывается там же.</w:t>
      </w:r>
    </w:p>
    <w:p w14:paraId="47DBD1B7" w14:textId="77777777" w:rsidR="005B33CC" w:rsidRPr="00B71828" w:rsidRDefault="005B33CC" w:rsidP="005B33CC">
      <w:pPr>
        <w:pStyle w:val="2"/>
      </w:pPr>
      <w:bookmarkStart w:id="122" w:name="_Hlk189200884"/>
      <w:bookmarkStart w:id="123" w:name="_Toc189200995"/>
      <w:r w:rsidRPr="00B71828">
        <w:lastRenderedPageBreak/>
        <w:t xml:space="preserve">РБК </w:t>
      </w:r>
      <w:r w:rsidR="001D145A" w:rsidRPr="00B71828">
        <w:t xml:space="preserve">- </w:t>
      </w:r>
      <w:r w:rsidRPr="00B71828">
        <w:t>Инвестиции, 30.01.2025, ЦБ зафиксировал рекордный рост средств населения в банках в 2024 году</w:t>
      </w:r>
      <w:bookmarkEnd w:id="123"/>
    </w:p>
    <w:p w14:paraId="5709241C" w14:textId="77777777" w:rsidR="005B33CC" w:rsidRPr="00B71828" w:rsidRDefault="005B33CC" w:rsidP="00112BF8">
      <w:pPr>
        <w:pStyle w:val="3"/>
      </w:pPr>
      <w:bookmarkStart w:id="124" w:name="_Toc189200996"/>
      <w:r w:rsidRPr="00B71828">
        <w:t>Срочные вклады населения в декабре существенно увеличивались в связи с традиционным авансированием январских социальных платежей (в том числе пенсий и пособий на детей) и выплатой годовых бонусов.</w:t>
      </w:r>
      <w:bookmarkEnd w:id="124"/>
    </w:p>
    <w:p w14:paraId="14BB1CB8" w14:textId="77777777" w:rsidR="005B33CC" w:rsidRPr="00B71828" w:rsidRDefault="005B33CC" w:rsidP="005B33CC">
      <w:r w:rsidRPr="00B71828">
        <w:t xml:space="preserve">Средства населения в банках в декабре на 7,2% и составили 3,9 трлн, для сравнения прирост за декабрь 2023 года был на уровне 6,9% (+ 2,9 трлн). Об этом говорится в аналитическом материале Банка России </w:t>
      </w:r>
      <w:r w:rsidR="00B120EB" w:rsidRPr="00B71828">
        <w:t>«</w:t>
      </w:r>
      <w:r w:rsidRPr="00B71828">
        <w:t>О развитии банковского сектора Российской Федерации в декабре 2024 года</w:t>
      </w:r>
      <w:r w:rsidR="00B120EB" w:rsidRPr="00B71828">
        <w:t>»</w:t>
      </w:r>
      <w:r w:rsidRPr="00B71828">
        <w:t>.</w:t>
      </w:r>
    </w:p>
    <w:p w14:paraId="69496A73" w14:textId="77777777" w:rsidR="005B33CC" w:rsidRPr="00B71828" w:rsidRDefault="00B120EB" w:rsidP="005B33CC">
      <w:r w:rsidRPr="00B71828">
        <w:t>«</w:t>
      </w:r>
      <w:r w:rsidR="005B33CC" w:rsidRPr="00B71828">
        <w:t>Средства населения в 2024 году рекордно увеличились благодаря росту доходов населения и высоким ставкам. В декабре поступления традиционно больше, потому что произошло авансирование январских социальных платежей (в том числе пенсий и пособий на детей), а также выплата годовых бонусов</w:t>
      </w:r>
      <w:r w:rsidRPr="00B71828">
        <w:t>»</w:t>
      </w:r>
      <w:r w:rsidR="005B33CC" w:rsidRPr="00B71828">
        <w:t>, - отметил директор департамента банковского регулирования и аналитики Банка России Александр Данилов в ходе пресс-конференции.</w:t>
      </w:r>
    </w:p>
    <w:p w14:paraId="4085B30A" w14:textId="77777777" w:rsidR="005B33CC" w:rsidRPr="00B71828" w:rsidRDefault="005B33CC" w:rsidP="005B33CC">
      <w:r w:rsidRPr="00B71828">
        <w:t>Рублевые средства в декабре выросли как на срочных вкладах (+ 2,2 трлн), так и на текущих счетах (1,7 трлн). В конце декабря банки немного снизили ставки по вкладам, так как ожидаемого рынком роста ключевой ставки на заседании 20 декабря не произошло. В результате максимальные ставки по вкладам скорректировались до 21,69% годовых на конец декабря.</w:t>
      </w:r>
    </w:p>
    <w:p w14:paraId="64326ABC" w14:textId="77777777" w:rsidR="005B33CC" w:rsidRPr="00B71828" w:rsidRDefault="005B33CC" w:rsidP="005B33CC">
      <w:r w:rsidRPr="00B71828">
        <w:t>В целом за 2024 год средства населения в банках выросли на 11,9 трлн (+26,1%), что более чем в полтора раза превышает результат за тот же период прошлого года (+ 7,4 трлн, +19,7%). Общий объем средств россиян в банках составляет 57,5 трлн.</w:t>
      </w:r>
    </w:p>
    <w:p w14:paraId="7D35A1E8" w14:textId="77777777" w:rsidR="005B33CC" w:rsidRPr="00B71828" w:rsidRDefault="005B33CC" w:rsidP="005B33CC">
      <w:r w:rsidRPr="00B71828">
        <w:t>По оценке Банка России, средняя максимальная ставка в топ-10 банков во второй декаде января снизилась на 0,2 п.п. и составила 21,52% годовых. Тем не менее, средняя ставка по вкладам все еще превышает ключевую ставку - 21%.</w:t>
      </w:r>
    </w:p>
    <w:p w14:paraId="0D914BE7" w14:textId="77777777" w:rsidR="005B33CC" w:rsidRPr="00B71828" w:rsidRDefault="005B33CC" w:rsidP="005B33CC">
      <w:r w:rsidRPr="00B71828">
        <w:t>На 30 января средняя ставка в 80 крупнейших банках по вкладам сроком на один год на сумму от 100 тыс. составляет 17,35% годовых, по данным ежедневного индекса FRG100. Максимальное значение индекса за все время наблюдений с апреля 2017 года было зафиксировано 21-23 декабря 2024 года - 17,79%.</w:t>
      </w:r>
    </w:p>
    <w:p w14:paraId="1A1991E5" w14:textId="77777777" w:rsidR="005B33CC" w:rsidRPr="00B71828" w:rsidRDefault="005B33CC" w:rsidP="005B33CC">
      <w:r w:rsidRPr="00B71828">
        <w:t xml:space="preserve">По данным на 29 января, согласно индексу доходности вкладов платформы </w:t>
      </w:r>
      <w:r w:rsidR="00B120EB" w:rsidRPr="00B71828">
        <w:t>«</w:t>
      </w:r>
      <w:r w:rsidRPr="00B71828">
        <w:t>Финуслуги</w:t>
      </w:r>
      <w:r w:rsidR="00B120EB" w:rsidRPr="00B71828">
        <w:t>»</w:t>
      </w:r>
      <w:r w:rsidRPr="00B71828">
        <w:t xml:space="preserve">, который оценивает динамику ставок топ-50 банков по размеру депозитного портфеля, по вкладам от 100 тыс. зафиксированы следующие средние ставки в зависимости от срока: </w:t>
      </w:r>
    </w:p>
    <w:p w14:paraId="61FEC1C6" w14:textId="77777777" w:rsidR="005B33CC" w:rsidRPr="00B71828" w:rsidRDefault="005B33CC" w:rsidP="005B33CC">
      <w:r w:rsidRPr="00B71828">
        <w:t>•</w:t>
      </w:r>
      <w:r w:rsidRPr="00B71828">
        <w:tab/>
        <w:t xml:space="preserve">на три месяца - 20,04%; </w:t>
      </w:r>
    </w:p>
    <w:p w14:paraId="055CC2FE" w14:textId="77777777" w:rsidR="005B33CC" w:rsidRPr="00B71828" w:rsidRDefault="005B33CC" w:rsidP="005B33CC">
      <w:r w:rsidRPr="00B71828">
        <w:t>•</w:t>
      </w:r>
      <w:r w:rsidRPr="00B71828">
        <w:tab/>
        <w:t xml:space="preserve">на шесть месяцев - 21,05%; </w:t>
      </w:r>
    </w:p>
    <w:p w14:paraId="52B139A1" w14:textId="77777777" w:rsidR="005B33CC" w:rsidRPr="00B71828" w:rsidRDefault="005B33CC" w:rsidP="005B33CC">
      <w:r w:rsidRPr="00B71828">
        <w:t>•</w:t>
      </w:r>
      <w:r w:rsidRPr="00B71828">
        <w:tab/>
        <w:t xml:space="preserve">на год - 20,05%. </w:t>
      </w:r>
    </w:p>
    <w:p w14:paraId="73FCA788" w14:textId="77777777" w:rsidR="005B33CC" w:rsidRPr="00B71828" w:rsidRDefault="005B33CC" w:rsidP="005B33CC">
      <w:r w:rsidRPr="00B71828">
        <w:t>Вопреки ожиданиям рынка Банк России на заседании 20 декабря оставил ключевую ставку на прежнем уровне - 21% годовых - и сообщил, что будет рассматривать целесообразность ее дальнейшего повышения в 2025 году.</w:t>
      </w:r>
    </w:p>
    <w:p w14:paraId="3EB408A3" w14:textId="77777777" w:rsidR="005B33CC" w:rsidRPr="00B71828" w:rsidRDefault="005B33CC" w:rsidP="005B33CC">
      <w:r w:rsidRPr="00B71828">
        <w:lastRenderedPageBreak/>
        <w:t>По прогнозу Банка России, с учетом проводимой денежно-кредитной политики годовая инфляция снизится до 4,0% в 2026 году и в дальнейшем будет находиться на целевом уровне.</w:t>
      </w:r>
    </w:p>
    <w:p w14:paraId="1BBC355A" w14:textId="77777777" w:rsidR="005B33CC" w:rsidRPr="00B71828" w:rsidRDefault="005B33CC" w:rsidP="005B33CC">
      <w:r w:rsidRPr="00B71828">
        <w:t>По данным Росстата, индекс потребительских цен за период с 21 по 27 января вырос на 0,22% против роста на 0,25% за предыдущую неделю. По оценкам Минэкономразвития, в годовом выражении инфляция достигла 9,95% против 9,92% неделей ранее.</w:t>
      </w:r>
    </w:p>
    <w:p w14:paraId="1E5772E6" w14:textId="77777777" w:rsidR="005B33CC" w:rsidRPr="00B71828" w:rsidRDefault="005B33CC" w:rsidP="005B33CC">
      <w:r w:rsidRPr="00B71828">
        <w:t>Также были опубликованы данные по инфляционным ожиданиям населения, которые ЦБ в том числе учитывает при принятии решения по ставке. Россияне теперь ожидают инфляцию на уровне 14% - этот показатель стал максимальным с декабря 2023 года, когда он был равен 14,2%. В январе 2024 года россияне давали оценку инфляции на год вперед на уровне 12,7%.</w:t>
      </w:r>
    </w:p>
    <w:p w14:paraId="1BDF93AF" w14:textId="77777777" w:rsidR="005B33CC" w:rsidRPr="00B71828" w:rsidRDefault="005B33CC" w:rsidP="005B33CC">
      <w:r w:rsidRPr="00B71828">
        <w:t xml:space="preserve">Согласно мониторингу </w:t>
      </w:r>
      <w:r w:rsidR="00B120EB" w:rsidRPr="00B71828">
        <w:t>«</w:t>
      </w:r>
      <w:r w:rsidRPr="00B71828">
        <w:t>РБК Инвестиций</w:t>
      </w:r>
      <w:r w:rsidR="00B120EB" w:rsidRPr="00B71828">
        <w:t>»</w:t>
      </w:r>
      <w:r w:rsidRPr="00B71828">
        <w:t xml:space="preserve">, доходность по сберегательным продуктам на текущей неделе, с 27 по 30 января, снизили два банка из топ-10: </w:t>
      </w:r>
    </w:p>
    <w:p w14:paraId="6B3167E7" w14:textId="77777777" w:rsidR="005B33CC" w:rsidRPr="00B71828" w:rsidRDefault="005B33CC" w:rsidP="005B33CC">
      <w:r w:rsidRPr="00B71828">
        <w:t>•</w:t>
      </w:r>
      <w:r w:rsidRPr="00B71828">
        <w:tab/>
        <w:t xml:space="preserve">Альфа-Банк снизил ставки по вкладам </w:t>
      </w:r>
      <w:r w:rsidR="00B120EB" w:rsidRPr="00B71828">
        <w:t>«</w:t>
      </w:r>
      <w:r w:rsidRPr="00B71828">
        <w:t>Альфа-Вклад Новые деньги</w:t>
      </w:r>
      <w:r w:rsidR="00B120EB" w:rsidRPr="00B71828">
        <w:t>»</w:t>
      </w:r>
      <w:r w:rsidRPr="00B71828">
        <w:t xml:space="preserve">, </w:t>
      </w:r>
      <w:r w:rsidR="00B120EB" w:rsidRPr="00B71828">
        <w:t>«</w:t>
      </w:r>
      <w:r w:rsidRPr="00B71828">
        <w:t>Альфа-Вклад. Максимальный</w:t>
      </w:r>
      <w:r w:rsidR="00B120EB" w:rsidRPr="00B71828">
        <w:t>»</w:t>
      </w:r>
      <w:r w:rsidRPr="00B71828">
        <w:t xml:space="preserve"> и </w:t>
      </w:r>
      <w:r w:rsidR="00B120EB" w:rsidRPr="00B71828">
        <w:t>«</w:t>
      </w:r>
      <w:r w:rsidRPr="00B71828">
        <w:t>Альфа-Вклад. Пенсионный</w:t>
      </w:r>
      <w:r w:rsidR="00B120EB" w:rsidRPr="00B71828">
        <w:t>»</w:t>
      </w:r>
      <w:r w:rsidRPr="00B71828">
        <w:t xml:space="preserve"> на короткие сроки в среднем на 0,5-1 п.п.; </w:t>
      </w:r>
    </w:p>
    <w:p w14:paraId="616C061F" w14:textId="77777777" w:rsidR="005B33CC" w:rsidRPr="00B71828" w:rsidRDefault="005B33CC" w:rsidP="005B33CC">
      <w:r w:rsidRPr="00B71828">
        <w:t>•</w:t>
      </w:r>
      <w:r w:rsidRPr="00B71828">
        <w:tab/>
        <w:t xml:space="preserve">Газпромбанк понизил ставки по всем вкладам на короткие сроки в среднем на 0,2-1 п.п. </w:t>
      </w:r>
    </w:p>
    <w:p w14:paraId="0833C12F" w14:textId="77777777" w:rsidR="005B33CC" w:rsidRPr="00B71828" w:rsidRDefault="005B33CC" w:rsidP="005B33CC">
      <w:r w:rsidRPr="00B71828">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4486ED75" w14:textId="77777777" w:rsidR="005B33CC" w:rsidRPr="00B71828" w:rsidRDefault="005B33CC" w:rsidP="005B33CC">
      <w:r w:rsidRPr="00B71828">
        <w:t xml:space="preserve">Рынок сбережений достигнет 60 трлн через полгода, а по итогам всего года вырастет на 21% и превысит 68 трлн, спрогнозировали в ВТБ. Основным драйвером роста рынка снова будут рублевые вклады, портфель которых увеличится на 22%, до 64 трлн, доля национальной валюты на счетах населения в банках вырастет до 94%, отметили в пресс-службе кредитной организации (сообщение есть у </w:t>
      </w:r>
      <w:r w:rsidR="00B120EB" w:rsidRPr="00B71828">
        <w:t>«</w:t>
      </w:r>
      <w:r w:rsidRPr="00B71828">
        <w:t>РБК Инвестиций</w:t>
      </w:r>
      <w:r w:rsidR="00B120EB" w:rsidRPr="00B71828">
        <w:t>»</w:t>
      </w:r>
      <w:r w:rsidRPr="00B71828">
        <w:t>).</w:t>
      </w:r>
    </w:p>
    <w:p w14:paraId="075082FD" w14:textId="77777777" w:rsidR="005B33CC" w:rsidRPr="00B71828" w:rsidRDefault="00B120EB" w:rsidP="005B33CC">
      <w:r w:rsidRPr="00B71828">
        <w:t>«</w:t>
      </w:r>
      <w:r w:rsidR="005B33CC" w:rsidRPr="00B71828">
        <w:t>Многие россияне, отложившие крупные покупки с прошлого года, продолжат копить на них с помощью депозитов и накопительных счетов, только база роста будет уже значительно выше. Движение вверх обеспечат рынку экстравысокие проценты, которые будут выплачены по истечению срока депозитов, размещенных этой зимой на пике ставок. Мы ожидаем, что в этом году россияне смогут заработать на вкладах около 9 трлн, что обновит рекорд прошлого года</w:t>
      </w:r>
      <w:r w:rsidRPr="00B71828">
        <w:t>»</w:t>
      </w:r>
      <w:r w:rsidR="005B33CC" w:rsidRPr="00B71828">
        <w:t>, - заявил заместитель президента - председателя правления ВТБ Георгий Горшков.</w:t>
      </w:r>
    </w:p>
    <w:p w14:paraId="36BDE373" w14:textId="77777777" w:rsidR="005B33CC" w:rsidRPr="00B71828" w:rsidRDefault="005B33CC" w:rsidP="005B33CC">
      <w:hyperlink r:id="rId41" w:history="1">
        <w:r w:rsidRPr="00B71828">
          <w:rPr>
            <w:rStyle w:val="a3"/>
          </w:rPr>
          <w:t>https://www.rbc.ru/quote/news/article/679a43799a79476b16bf439f?from=short_news</w:t>
        </w:r>
      </w:hyperlink>
    </w:p>
    <w:p w14:paraId="2DCB8DD1" w14:textId="77777777" w:rsidR="00111D7C" w:rsidRPr="00B71828" w:rsidRDefault="00111D7C" w:rsidP="00111D7C">
      <w:pPr>
        <w:pStyle w:val="251"/>
      </w:pPr>
      <w:bookmarkStart w:id="125" w:name="_Toc99271712"/>
      <w:bookmarkStart w:id="126" w:name="_Toc99318658"/>
      <w:bookmarkStart w:id="127" w:name="_Toc165991078"/>
      <w:bookmarkStart w:id="128" w:name="_Toc189200997"/>
      <w:bookmarkEnd w:id="118"/>
      <w:bookmarkEnd w:id="119"/>
      <w:bookmarkEnd w:id="122"/>
      <w:r w:rsidRPr="00B71828">
        <w:lastRenderedPageBreak/>
        <w:t>НОВОСТИ ЗАРУБЕЖНЫХ ПЕНСИОННЫХ СИСТЕМ</w:t>
      </w:r>
      <w:bookmarkEnd w:id="125"/>
      <w:bookmarkEnd w:id="126"/>
      <w:bookmarkEnd w:id="127"/>
      <w:bookmarkEnd w:id="128"/>
    </w:p>
    <w:p w14:paraId="750C5900" w14:textId="77777777" w:rsidR="00111D7C" w:rsidRPr="00B71828" w:rsidRDefault="00111D7C" w:rsidP="00111D7C">
      <w:pPr>
        <w:pStyle w:val="10"/>
      </w:pPr>
      <w:bookmarkStart w:id="129" w:name="_Toc99271713"/>
      <w:bookmarkStart w:id="130" w:name="_Toc99318659"/>
      <w:bookmarkStart w:id="131" w:name="_Toc165991079"/>
      <w:bookmarkStart w:id="132" w:name="_Toc189200998"/>
      <w:r w:rsidRPr="00B71828">
        <w:t>Новости пенсионной отрасли стран ближнего зарубежья</w:t>
      </w:r>
      <w:bookmarkEnd w:id="129"/>
      <w:bookmarkEnd w:id="130"/>
      <w:bookmarkEnd w:id="131"/>
      <w:bookmarkEnd w:id="132"/>
    </w:p>
    <w:p w14:paraId="75BF392D" w14:textId="77777777" w:rsidR="009D5E46" w:rsidRPr="00B71828" w:rsidRDefault="009D5E46" w:rsidP="009D5E46">
      <w:pPr>
        <w:pStyle w:val="2"/>
      </w:pPr>
      <w:bookmarkStart w:id="133" w:name="_Toc189200999"/>
      <w:r w:rsidRPr="00B71828">
        <w:t>Gurk.kz, 30.01.2025, Управляющие пенсионными активами продемонстрировали доходность, превышающую показатель предыдущего года и уровень инфляции в 2024 году</w:t>
      </w:r>
      <w:bookmarkEnd w:id="133"/>
    </w:p>
    <w:p w14:paraId="44016E01" w14:textId="77777777" w:rsidR="009D5E46" w:rsidRPr="00B71828" w:rsidRDefault="009D5E46" w:rsidP="00112BF8">
      <w:pPr>
        <w:pStyle w:val="3"/>
      </w:pPr>
      <w:bookmarkStart w:id="134" w:name="_Toc189201000"/>
      <w:r w:rsidRPr="00B71828">
        <w:t>По итогам 2024 года доверительные управляющие пенсионными активами ЕНПФ: Национальный Банк Республики Казахстан (НБРК) и управляющие инвестиционным портфелем (УИП) продемонстрировали доходность, значительно превышающую как показатель прошлого года, так и уровень инфляции в 2024 году (8,6%), что указывает на эффективное управление активами и способность адаптироваться к экономическим условиям. Достигнутые показатели являются результатом выбора правильной стратегии инвестирования и диверсификации портфеля.</w:t>
      </w:r>
      <w:bookmarkEnd w:id="134"/>
    </w:p>
    <w:p w14:paraId="05E6038B" w14:textId="77777777" w:rsidR="009D5E46" w:rsidRPr="00B71828" w:rsidRDefault="009D5E46" w:rsidP="009D5E46">
      <w:r w:rsidRPr="00B71828">
        <w:t>Общий объем пенсионных активов на 1 января 2025 года под управлением НБРК и УИП составил 22 736,05 млрд тенге. По состоянию на эту дату  пенсионные активы ЕНПФ, находящиеся в доверительном управлении НБРК, сформированные за счет обязательных пенсионных взносов (далее - ОПВ), обязательных профессиональных пенсионных взносов (далее - ОППВ), добровольных пенсионных взносов (далее - ДПВ), составили порядка 22 415 млрд тенге[1]. Объем пенсионных активов, сформированных за счет обязательных пенсионных взносов работодателя (далее - ОПВР), находящихся в доверительном управлении НБРК, - 255,81 млрд тенге.</w:t>
      </w:r>
    </w:p>
    <w:p w14:paraId="6422A38A" w14:textId="77777777" w:rsidR="009D5E46" w:rsidRPr="00B71828" w:rsidRDefault="009D5E46" w:rsidP="009D5E46">
      <w:r w:rsidRPr="00B71828">
        <w:t>Пенсионные активы под управлением УИП составили более 65,24 млрд тенге.</w:t>
      </w:r>
    </w:p>
    <w:p w14:paraId="1FE8E03E" w14:textId="77777777" w:rsidR="009D5E46" w:rsidRPr="00B71828" w:rsidRDefault="009D5E46" w:rsidP="009D5E46">
      <w:r w:rsidRPr="00B71828">
        <w:t>Инвестиционный портфель пенсионных активов под управлением НБРК</w:t>
      </w:r>
    </w:p>
    <w:p w14:paraId="43EF6EB5" w14:textId="77777777" w:rsidR="009D5E46" w:rsidRPr="00B71828" w:rsidRDefault="009D5E46" w:rsidP="009D5E46">
      <w:r w:rsidRPr="00B71828">
        <w:t>Национальный Банк, как доверительный управляющий пенсионными активами ЕНПФ, проводит сбалансированную инвестиционную политику: инвестирует в различные виды финансовых инструментов по валютам, странам, секторам и эмитентам.</w:t>
      </w:r>
    </w:p>
    <w:p w14:paraId="5376FAD5" w14:textId="77777777" w:rsidR="009D5E46" w:rsidRPr="00B71828" w:rsidRDefault="009D5E46" w:rsidP="009D5E46">
      <w:r w:rsidRPr="00B71828">
        <w:t>Основные направления инвестирования пенсионных активов, сформированных за счет ОПВ, ОППВ, ДПВ, на 1 января 2025 года выглядят следующим образом: государственные ценные бумаги Министерства финансов РК – 41,57%, облигации квазигосударственных компаний – 8,84%, облигации банков второго уровня Республики Казахстан – 4,28%, депозиты НБРК – 3,11%, акции и депозитарные расписки эмитентов РК – 1,69%, МФО – 1,27%.</w:t>
      </w:r>
    </w:p>
    <w:p w14:paraId="1681987F" w14:textId="77777777" w:rsidR="009D5E46" w:rsidRPr="00B71828" w:rsidRDefault="009D5E46" w:rsidP="009D5E46">
      <w:r w:rsidRPr="00B71828">
        <w:t xml:space="preserve">Инвестиционный портфель в разрезе валют, в которые номинированы финансовые инструменты, приобретенные за счет ОПВ, ОППВ, ДПВ, по состоянию на 1 января </w:t>
      </w:r>
      <w:r w:rsidRPr="00B71828">
        <w:lastRenderedPageBreak/>
        <w:t>2025 г. выглядит так: инвестиции в национальной валюте – 59,79%, в долларах США – 40,21% портфеля пенсионных активов.</w:t>
      </w:r>
    </w:p>
    <w:p w14:paraId="04C3EED2" w14:textId="77777777" w:rsidR="009D5E46" w:rsidRPr="00B71828" w:rsidRDefault="009D5E46" w:rsidP="009D5E46">
      <w:r w:rsidRPr="00B71828">
        <w:t xml:space="preserve">Из анализа структуры полученного дохода следует, что доходы в виде вознаграждения по ценным бумагам, в том числе по размещенным вкладам и операциям </w:t>
      </w:r>
      <w:r w:rsidR="00B120EB" w:rsidRPr="00B71828">
        <w:t>«</w:t>
      </w:r>
      <w:r w:rsidRPr="00B71828">
        <w:t>обратное РЕПО</w:t>
      </w:r>
      <w:r w:rsidR="00B120EB" w:rsidRPr="00B71828">
        <w:t>»</w:t>
      </w:r>
      <w:r w:rsidRPr="00B71828">
        <w:t xml:space="preserve"> составили 1 570,92 млрд тенге, от рыночной переоценки ценных бумаг - 200,58 млрд тенге, от переоценки иностранной валюты - 578,42 млрд тенге, по активам, находящимся во внешнем управлении –  1 039,72 млрд тенге. Прочие доходы составили 5,88 млрд тенге.</w:t>
      </w:r>
    </w:p>
    <w:p w14:paraId="6BADA7FB" w14:textId="77777777" w:rsidR="009D5E46" w:rsidRPr="00B71828" w:rsidRDefault="009D5E46" w:rsidP="009D5E46">
      <w:r w:rsidRPr="00B71828">
        <w:t>В результате инвестиционной деятельности, а также вследствие волатильности курсов иностранных валют и изменения рыночной стоимости финансовых инструментов размер начисленного инвестиционного дохода за 2024 год составил 3,40 трлн тенге. Доходность пенсионных активов ЕНПФ, распределенная на счета вкладчиков (получателей) с начала 2024 года на 01.01.2025 г. составила 17,84% при инфляции в размере 8,60%.</w:t>
      </w:r>
    </w:p>
    <w:p w14:paraId="00124325" w14:textId="77777777" w:rsidR="009D5E46" w:rsidRPr="00B71828" w:rsidRDefault="009D5E46" w:rsidP="009D5E46">
      <w:r w:rsidRPr="00B71828">
        <w:t>Направления инвестирования ОПВР на 1 января 2025 года выглядят следующим образом: государственные ценные бумаги Министерства финансов РК – 78,30%, операции РЕПО – 15,70%, депозиты НБРК – 5,95%, денежные средства на инвестиционных счетах – 0,04%,</w:t>
      </w:r>
    </w:p>
    <w:p w14:paraId="57A698C3" w14:textId="77777777" w:rsidR="009D5E46" w:rsidRPr="00B71828" w:rsidRDefault="009D5E46" w:rsidP="009D5E46">
      <w:r w:rsidRPr="00B71828">
        <w:t>Инвестиционный портфель за счет ОПВР включает только финансовые инструменты, номинированные в национальной валюте.</w:t>
      </w:r>
    </w:p>
    <w:p w14:paraId="2D3F6522" w14:textId="77777777" w:rsidR="009D5E46" w:rsidRPr="00B71828" w:rsidRDefault="009D5E46" w:rsidP="009D5E46">
      <w:r w:rsidRPr="00B71828">
        <w:t>Размер начисленного инвестиционного дохода по ОПВР за 2024 г. составил 26,83 млрд тенге. Доходность ОПВР -  17,96%.</w:t>
      </w:r>
    </w:p>
    <w:p w14:paraId="741786DD" w14:textId="77777777" w:rsidR="009D5E46" w:rsidRPr="00B71828" w:rsidRDefault="009D5E46" w:rsidP="009D5E46">
      <w:r w:rsidRPr="00B71828">
        <w:t>Напомним, что в средне- и долгосрочной перспективе обеспечивается положительная реальная (превышающая накопленную инфляцию) доходность пенсионных накоплений.</w:t>
      </w:r>
    </w:p>
    <w:p w14:paraId="459DD15C" w14:textId="77777777" w:rsidR="009D5E46" w:rsidRPr="00B71828" w:rsidRDefault="009D5E46" w:rsidP="009D5E46">
      <w:r w:rsidRPr="00B71828">
        <w:t>Подробная структура инвестиционного портфеля финансовых инструментов под управлением НБРК с указанием эмитентов и обзор инвестиционной деятельности размещены на официальном сайте ЕНПФ. Также на сайте enpf.kz размещена информация о стуктуре портфеля по пенсионным активам, сформированным за счет ОПВР.</w:t>
      </w:r>
    </w:p>
    <w:p w14:paraId="527580AD" w14:textId="77777777" w:rsidR="009D5E46" w:rsidRPr="00B71828" w:rsidRDefault="009D5E46" w:rsidP="009D5E46">
      <w:r w:rsidRPr="00B71828">
        <w:t>Управляющие инвестиционным портфелем</w:t>
      </w:r>
    </w:p>
    <w:p w14:paraId="00D646EA" w14:textId="77777777" w:rsidR="009D5E46" w:rsidRPr="00B71828" w:rsidRDefault="009D5E46" w:rsidP="009D5E46">
      <w:r w:rsidRPr="00B71828">
        <w:t>Общий объем пенсионных активов, находящихся под управлением УИП, составляет более 65,24 млрд тенге.</w:t>
      </w:r>
    </w:p>
    <w:p w14:paraId="376B3F39" w14:textId="77777777" w:rsidR="009D5E46" w:rsidRPr="00B71828" w:rsidRDefault="009D5E46" w:rsidP="009D5E46">
      <w:r w:rsidRPr="00B71828">
        <w:t xml:space="preserve">По состоянию на 01.01.2025 г. пенсионные активы, находящиеся в доверительном управлении АО </w:t>
      </w:r>
      <w:r w:rsidR="00B120EB" w:rsidRPr="00B71828">
        <w:t>«</w:t>
      </w:r>
      <w:r w:rsidRPr="00B71828">
        <w:t>Jusan Invest</w:t>
      </w:r>
      <w:r w:rsidR="00B120EB" w:rsidRPr="00B71828">
        <w:t>»</w:t>
      </w:r>
      <w:r w:rsidRPr="00B71828">
        <w:t>, составили порядка 10,73 млрд тенге.</w:t>
      </w:r>
    </w:p>
    <w:p w14:paraId="28653ABC" w14:textId="77777777" w:rsidR="009D5E46" w:rsidRPr="00B71828" w:rsidRDefault="009D5E46" w:rsidP="009D5E46">
      <w:r w:rsidRPr="00B71828">
        <w:t>Основные инвестиции компании: ГЦБ МФ РК – 29,55%, паи Exchange Traded Funds (ETF) – 22,08%, облигации банков второго уровня РК – 15,86%, корпоративные облигации иностранных эмитентов – 8,20%, корпоративные облигации эмитентов РК – 5,75%, ГЦБ иностранных государств – 5,16%, МФО – 4,31%, Репо – 3,18%. Отметим, что 69,57% портфеля представлено в тенге, 29,04% - в долларах США, 1,39% - в других валютах.</w:t>
      </w:r>
    </w:p>
    <w:p w14:paraId="4E8B191C" w14:textId="77777777" w:rsidR="009D5E46" w:rsidRPr="00B71828" w:rsidRDefault="009D5E46" w:rsidP="009D5E46">
      <w:r w:rsidRPr="00B71828">
        <w:lastRenderedPageBreak/>
        <w:t>В результате инвестиционной деятельности размер начисленного инвестиционного дохода за 2024 г. составил более 1,52 млрд тенге. Доходность пенсионных активов – 17,30%.</w:t>
      </w:r>
    </w:p>
    <w:p w14:paraId="494F26B5" w14:textId="77777777" w:rsidR="009D5E46" w:rsidRPr="00B71828" w:rsidRDefault="009D5E46" w:rsidP="009D5E46">
      <w:r w:rsidRPr="00B71828">
        <w:t xml:space="preserve">Подробная структура инвестиционного портфеля финансовых инструментов под управлением АО </w:t>
      </w:r>
      <w:r w:rsidR="00B120EB" w:rsidRPr="00B71828">
        <w:t>«</w:t>
      </w:r>
      <w:r w:rsidRPr="00B71828">
        <w:t>Jusan Invest</w:t>
      </w:r>
      <w:r w:rsidR="00B120EB" w:rsidRPr="00B71828">
        <w:t>»</w:t>
      </w:r>
      <w:r w:rsidRPr="00B71828">
        <w:t xml:space="preserve"> с указанием эмитентов представлена на сайте ЕНПФ.</w:t>
      </w:r>
    </w:p>
    <w:p w14:paraId="7C8CB7EE" w14:textId="77777777" w:rsidR="009D5E46" w:rsidRPr="00B71828" w:rsidRDefault="009D5E46" w:rsidP="009D5E46">
      <w:r w:rsidRPr="00B71828">
        <w:t xml:space="preserve">По состоянию на 01.01.2025 г. пенсионные активы, находящиеся в доверительном управлении АО </w:t>
      </w:r>
      <w:r w:rsidR="00B120EB" w:rsidRPr="00B71828">
        <w:t>«</w:t>
      </w:r>
      <w:r w:rsidRPr="00B71828">
        <w:t>Halyk Global Markets</w:t>
      </w:r>
      <w:r w:rsidR="00B120EB" w:rsidRPr="00B71828">
        <w:t>»</w:t>
      </w:r>
      <w:r w:rsidRPr="00B71828">
        <w:t>, составили порядка 4,85 млрд тенге.</w:t>
      </w:r>
    </w:p>
    <w:p w14:paraId="3D791EEC" w14:textId="77777777" w:rsidR="009D5E46" w:rsidRPr="00B71828" w:rsidRDefault="009D5E46" w:rsidP="009D5E46">
      <w:r w:rsidRPr="00B71828">
        <w:t xml:space="preserve">Основные инвестиции в структуре портфеля таковы: государственные ценные бумаги Министерства финансов РК – 19,62%, </w:t>
      </w:r>
      <w:r w:rsidR="00B120EB" w:rsidRPr="00B71828">
        <w:t>«</w:t>
      </w:r>
      <w:r w:rsidRPr="00B71828">
        <w:t>обратное РЕПО</w:t>
      </w:r>
      <w:r w:rsidR="00B120EB" w:rsidRPr="00B71828">
        <w:t>»</w:t>
      </w:r>
      <w:r w:rsidRPr="00B71828">
        <w:t xml:space="preserve"> (не более 90 календарных дней) – 18,41%, корпоративные облигации иностранных эмитентов – 16,29%, облигации банков второго уровня РК – 13,02%, облигации квазигосударственных организаций РК – 12,32%, корпоративные облигации организаций РК – 11,63%, акции и депозитарные расписки, выпущенные организациями Республики Казахстан – 3,13%.</w:t>
      </w:r>
    </w:p>
    <w:p w14:paraId="6AA40824" w14:textId="77777777" w:rsidR="009D5E46" w:rsidRPr="00B71828" w:rsidRDefault="009D5E46" w:rsidP="009D5E46">
      <w:r w:rsidRPr="00B71828">
        <w:t>Инвестиции в национальной валюте составили 79,72% портфеля, в долларах США - 20,28%.</w:t>
      </w:r>
    </w:p>
    <w:p w14:paraId="31D94710" w14:textId="77777777" w:rsidR="009D5E46" w:rsidRPr="00B71828" w:rsidRDefault="009D5E46" w:rsidP="009D5E46">
      <w:r w:rsidRPr="00B71828">
        <w:t>В результате инвестиционной деятельности размер начисленного инвестиционного дохода за 2024 год составил 702,26 млн тенге. Доходность пенсионных активов - 16,71%.</w:t>
      </w:r>
    </w:p>
    <w:p w14:paraId="7787FF8F" w14:textId="77777777" w:rsidR="009D5E46" w:rsidRPr="00B71828" w:rsidRDefault="009D5E46" w:rsidP="009D5E46">
      <w:r w:rsidRPr="00B71828">
        <w:t xml:space="preserve">Подробная структура инвестиционного портфеля финансовых инструментов под управлением АО </w:t>
      </w:r>
      <w:r w:rsidR="00B120EB" w:rsidRPr="00B71828">
        <w:t>«</w:t>
      </w:r>
      <w:r w:rsidRPr="00B71828">
        <w:t>Halyk Global Markets</w:t>
      </w:r>
      <w:r w:rsidR="00B120EB" w:rsidRPr="00B71828">
        <w:t>»</w:t>
      </w:r>
      <w:r w:rsidRPr="00B71828">
        <w:t xml:space="preserve"> с указанием эмитентов представлена на сайте ЕНПФ.</w:t>
      </w:r>
    </w:p>
    <w:p w14:paraId="37640D7B" w14:textId="77777777" w:rsidR="009D5E46" w:rsidRPr="00B71828" w:rsidRDefault="009D5E46" w:rsidP="009D5E46">
      <w:r w:rsidRPr="00B71828">
        <w:t xml:space="preserve">По состоянию на 01.01.2025 г. пенсионные активы ЕНПФ, находящиеся в доверительном управлении АО </w:t>
      </w:r>
      <w:r w:rsidR="00B120EB" w:rsidRPr="00B71828">
        <w:t>«</w:t>
      </w:r>
      <w:r w:rsidRPr="00B71828">
        <w:t>BCC Invest</w:t>
      </w:r>
      <w:r w:rsidR="00B120EB" w:rsidRPr="00B71828">
        <w:t>»</w:t>
      </w:r>
      <w:r w:rsidRPr="00B71828">
        <w:t>, составили порядка 5,51 млрд тенге.</w:t>
      </w:r>
    </w:p>
    <w:p w14:paraId="1465FD54" w14:textId="77777777" w:rsidR="009D5E46" w:rsidRPr="00B71828" w:rsidRDefault="009D5E46" w:rsidP="009D5E46">
      <w:r w:rsidRPr="00B71828">
        <w:t>Основные направления инвестиций: облигации квазигосударственных организаций Республики Казахстан – 25,06%, облигации БВУ РК – 19,38%, корпоративные облигации эмитентов-резидентов РК – 15,84%, ГЦБ МФ РК – 10,75%, РЕПО – 7,83%, корпоративные облигации иностранных эмитентов – 7,77%, паи (ETF на индексы) – 5,04%.</w:t>
      </w:r>
    </w:p>
    <w:p w14:paraId="27B44A98" w14:textId="77777777" w:rsidR="009D5E46" w:rsidRPr="00B71828" w:rsidRDefault="009D5E46" w:rsidP="009D5E46">
      <w:r w:rsidRPr="00B71828">
        <w:t>Инвестиции в национальной валюте составили 82,79% портфеля, в долларах США - 17,21%.</w:t>
      </w:r>
    </w:p>
    <w:p w14:paraId="4A9E8335" w14:textId="77777777" w:rsidR="009D5E46" w:rsidRPr="00B71828" w:rsidRDefault="009D5E46" w:rsidP="009D5E46">
      <w:r w:rsidRPr="00B71828">
        <w:t>В результате инвестиционной деятельности размер начисленного инвестиционного дохода за 2024 г. составил 726,32 млн тенге. Доходность пенсионных активов - 15,21%.</w:t>
      </w:r>
    </w:p>
    <w:p w14:paraId="3E1C67DD" w14:textId="77777777" w:rsidR="009D5E46" w:rsidRPr="00B71828" w:rsidRDefault="009D5E46" w:rsidP="009D5E46">
      <w:r w:rsidRPr="00B71828">
        <w:t xml:space="preserve">Подробная структура инвестиционного портфеля финансовых инструментов под управлением АО </w:t>
      </w:r>
      <w:r w:rsidR="00B120EB" w:rsidRPr="00B71828">
        <w:t>«</w:t>
      </w:r>
      <w:r w:rsidRPr="00B71828">
        <w:t>BCC Invest</w:t>
      </w:r>
      <w:r w:rsidR="00B120EB" w:rsidRPr="00B71828">
        <w:t>»</w:t>
      </w:r>
      <w:r w:rsidRPr="00B71828">
        <w:t xml:space="preserve"> с указанием эмитентов представлена на сайте ЕНПФ.</w:t>
      </w:r>
    </w:p>
    <w:p w14:paraId="62C95A6E" w14:textId="77777777" w:rsidR="009D5E46" w:rsidRPr="00B71828" w:rsidRDefault="009D5E46" w:rsidP="009D5E46">
      <w:r w:rsidRPr="00B71828">
        <w:t xml:space="preserve">По состоянию на 01.01.2025 г. пенсионные активы ЕНПФ, находящиеся в доверительном управлении АО </w:t>
      </w:r>
      <w:r w:rsidR="00B120EB" w:rsidRPr="00B71828">
        <w:t>«</w:t>
      </w:r>
      <w:r w:rsidRPr="00B71828">
        <w:t>Сентрас Секьюритиз</w:t>
      </w:r>
      <w:r w:rsidR="00B120EB" w:rsidRPr="00B71828">
        <w:t>»</w:t>
      </w:r>
      <w:r w:rsidRPr="00B71828">
        <w:t>, составили порядка 1,91 млрд тенге.</w:t>
      </w:r>
    </w:p>
    <w:p w14:paraId="619F234C" w14:textId="77777777" w:rsidR="009D5E46" w:rsidRPr="00B71828" w:rsidRDefault="009D5E46" w:rsidP="009D5E46">
      <w:r w:rsidRPr="00B71828">
        <w:t>В ГЦБ МФ РК инвестировано 30,50%, РЕПО – 16,13%, корпоративные облигации эмитентов РК – 11,54%, облигации квазигосударственных организаций – 10,45%, облигации БВУ РК – 9,22%, в акции и депозитарные расписки эмитентов РК – 8,67%, государственные облигации США – 5,33%.</w:t>
      </w:r>
    </w:p>
    <w:p w14:paraId="311A05AF" w14:textId="77777777" w:rsidR="009D5E46" w:rsidRPr="00B71828" w:rsidRDefault="009D5E46" w:rsidP="009D5E46">
      <w:r w:rsidRPr="00B71828">
        <w:lastRenderedPageBreak/>
        <w:t>Инвестиции в национальной валюте составили 77,29% портфеля, в долларах США - 21,23%, в канадских долларах - 1,48%.</w:t>
      </w:r>
    </w:p>
    <w:p w14:paraId="4E58D3B4" w14:textId="77777777" w:rsidR="009D5E46" w:rsidRPr="00B71828" w:rsidRDefault="009D5E46" w:rsidP="009D5E46">
      <w:r w:rsidRPr="00B71828">
        <w:t>В результате инвестиционной деятельности и изменения рыночной стоимости финансовых инструментов размер начисленного инвестиционного дохода за 2024 год составил 250,93 млн тенге. Доходность пенсионных активов - 17,84%.</w:t>
      </w:r>
    </w:p>
    <w:p w14:paraId="40BE8505" w14:textId="77777777" w:rsidR="009D5E46" w:rsidRPr="00B71828" w:rsidRDefault="009D5E46" w:rsidP="009D5E46">
      <w:r w:rsidRPr="00B71828">
        <w:t xml:space="preserve">Подробная структура инвестиционного портфеля финансовых инструментов под управлением АО </w:t>
      </w:r>
      <w:r w:rsidR="00B120EB" w:rsidRPr="00B71828">
        <w:t>«</w:t>
      </w:r>
      <w:r w:rsidRPr="00B71828">
        <w:t>Сентрас Секьюритиз</w:t>
      </w:r>
      <w:r w:rsidR="00B120EB" w:rsidRPr="00B71828">
        <w:t>»</w:t>
      </w:r>
      <w:r w:rsidRPr="00B71828">
        <w:t xml:space="preserve"> с указанием эмитентов представлена на сайте ЕНПФ.</w:t>
      </w:r>
    </w:p>
    <w:p w14:paraId="6801E87B" w14:textId="77777777" w:rsidR="009D5E46" w:rsidRPr="00B71828" w:rsidRDefault="009D5E46" w:rsidP="009D5E46">
      <w:r w:rsidRPr="00B71828">
        <w:t xml:space="preserve">По состоянию на 1 января 2025 года пенсионные активы, находящиеся в доверительном управлении АО </w:t>
      </w:r>
      <w:r w:rsidR="00B120EB" w:rsidRPr="00B71828">
        <w:t>«</w:t>
      </w:r>
      <w:r w:rsidRPr="00B71828">
        <w:t xml:space="preserve">ДО Народного Банка Казахстана </w:t>
      </w:r>
      <w:r w:rsidR="00B120EB" w:rsidRPr="00B71828">
        <w:t>«</w:t>
      </w:r>
      <w:r w:rsidRPr="00B71828">
        <w:t>Halyk Finance</w:t>
      </w:r>
      <w:r w:rsidR="00B120EB" w:rsidRPr="00B71828">
        <w:t>»</w:t>
      </w:r>
      <w:r w:rsidRPr="00B71828">
        <w:t>, составили более 42,24 млрд тенге.</w:t>
      </w:r>
    </w:p>
    <w:p w14:paraId="2C40A474" w14:textId="77777777" w:rsidR="009D5E46" w:rsidRPr="00B71828" w:rsidRDefault="009D5E46" w:rsidP="009D5E46">
      <w:r w:rsidRPr="00B71828">
        <w:t xml:space="preserve">Основные инвестиции в структуре портфеля выглядят так: ГЦБ МФ РК – 25,89%, паи Exchange Traded Funds (ETF) – 12,89%, корпоративные облигации эмитентов РК– 11,69%, облигации квазигосударственных организаций Республики Казахстан – 10,42%, облигации банков второго уровня РК – 10,31%, корпоративные облигации иностранных эмитентов – 8,46%, ГЦБ иностранных государств – 7,12%, </w:t>
      </w:r>
      <w:r w:rsidR="00B120EB" w:rsidRPr="00B71828">
        <w:t>«</w:t>
      </w:r>
      <w:r w:rsidRPr="00B71828">
        <w:t>обратное РЕПО</w:t>
      </w:r>
      <w:r w:rsidR="00B120EB" w:rsidRPr="00B71828">
        <w:t>»</w:t>
      </w:r>
      <w:r w:rsidRPr="00B71828">
        <w:t xml:space="preserve"> (не более 90 календарных дней) – 4,87%.</w:t>
      </w:r>
    </w:p>
    <w:p w14:paraId="46F1D3F3" w14:textId="77777777" w:rsidR="009D5E46" w:rsidRPr="00B71828" w:rsidRDefault="009D5E46" w:rsidP="009D5E46">
      <w:r w:rsidRPr="00B71828">
        <w:t>В инструменты в национальной валюте инвестировано 64,99% портфеля, в долларах США - 35,01%.</w:t>
      </w:r>
    </w:p>
    <w:p w14:paraId="465CFB00" w14:textId="77777777" w:rsidR="009D5E46" w:rsidRPr="00B71828" w:rsidRDefault="009D5E46" w:rsidP="009D5E46">
      <w:r w:rsidRPr="00B71828">
        <w:t>В результате инвестиционной деятельности размер начисленного инвестиционного дохода за 2024 год составил порядка 6,12 млрд тенге. Доходность пенсионных активов - 18,07%.</w:t>
      </w:r>
    </w:p>
    <w:p w14:paraId="78161426" w14:textId="77777777" w:rsidR="009D5E46" w:rsidRPr="00B71828" w:rsidRDefault="009D5E46" w:rsidP="009D5E46">
      <w:r w:rsidRPr="00B71828">
        <w:t xml:space="preserve">Подробная структура инвестиционного портфеля финансовых инструментов под управлением АО </w:t>
      </w:r>
      <w:r w:rsidR="00B120EB" w:rsidRPr="00B71828">
        <w:t>«</w:t>
      </w:r>
      <w:r w:rsidRPr="00B71828">
        <w:t xml:space="preserve">ДО Народного Банка Казахстана </w:t>
      </w:r>
      <w:r w:rsidR="00B120EB" w:rsidRPr="00B71828">
        <w:t>«</w:t>
      </w:r>
      <w:r w:rsidRPr="00B71828">
        <w:t>Halyk Finance</w:t>
      </w:r>
      <w:r w:rsidR="00B120EB" w:rsidRPr="00B71828">
        <w:t>»</w:t>
      </w:r>
      <w:r w:rsidRPr="00B71828">
        <w:t xml:space="preserve"> с указанием эмитентов представлена на сайте ЕНПФ.</w:t>
      </w:r>
    </w:p>
    <w:p w14:paraId="020FFE41" w14:textId="77777777" w:rsidR="009D5E46" w:rsidRPr="00B71828" w:rsidRDefault="009D5E46" w:rsidP="009D5E46">
      <w:r w:rsidRPr="00B71828">
        <w:t>Напомним, что с 1 июля 2023 г. вкладчики могут передать в доверительное управление не более 50% пенсионных накоплений за счет обязательных пенсионных взносов (ОПВ) и обязательных профессиональных пенсионных взносов (ОППВ) без учета порога минимальной достаточности управляющим инвестиционным портфелем (УИП), выбрав такую компанию самостоятельно. Вкладчики, у которых есть добровольные пенсионные накопления, могут их передать их УИП в объеме 100%.</w:t>
      </w:r>
    </w:p>
    <w:p w14:paraId="0D6590D7" w14:textId="2F471C65" w:rsidR="00CA32BC" w:rsidRPr="00B71828" w:rsidRDefault="009D5E46" w:rsidP="00F960C1">
      <w:hyperlink r:id="rId42" w:history="1">
        <w:r w:rsidRPr="00B71828">
          <w:rPr>
            <w:rStyle w:val="a3"/>
          </w:rPr>
          <w:t>https://gurk.kz/news/upravlyayushhie-pensionny-mi-aktivami-prodemonstrirovali-dohodnost-prevy-shayushhuyu-pokazatel-predy-dushhego-goda-i-uroven-inflyaczii-v-2024-godu</w:t>
        </w:r>
      </w:hyperlink>
      <w:bookmarkEnd w:id="109"/>
    </w:p>
    <w:sectPr w:rsidR="00CA32BC" w:rsidRPr="00B71828" w:rsidSect="00B01BEA">
      <w:headerReference w:type="default" r:id="rId43"/>
      <w:footerReference w:type="defaul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87F9D" w14:textId="77777777" w:rsidR="00B75B52" w:rsidRDefault="00B75B52">
      <w:r>
        <w:separator/>
      </w:r>
    </w:p>
  </w:endnote>
  <w:endnote w:type="continuationSeparator" w:id="0">
    <w:p w14:paraId="748F7987" w14:textId="77777777" w:rsidR="00B75B52" w:rsidRDefault="00B7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3B04" w14:textId="77777777" w:rsidR="001D145A" w:rsidRPr="00D64E5C" w:rsidRDefault="001D145A"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12BF8" w:rsidRPr="00112BF8">
      <w:rPr>
        <w:rFonts w:ascii="Cambria" w:hAnsi="Cambria"/>
        <w:b/>
        <w:noProof/>
      </w:rPr>
      <w:t>21</w:t>
    </w:r>
    <w:r w:rsidRPr="00CB47BF">
      <w:rPr>
        <w:b/>
      </w:rPr>
      <w:fldChar w:fldCharType="end"/>
    </w:r>
  </w:p>
  <w:p w14:paraId="5E9ED6AD" w14:textId="77777777" w:rsidR="001D145A" w:rsidRPr="00D15988" w:rsidRDefault="001D145A"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92CD" w14:textId="77777777" w:rsidR="00B75B52" w:rsidRDefault="00B75B52">
      <w:r>
        <w:separator/>
      </w:r>
    </w:p>
  </w:footnote>
  <w:footnote w:type="continuationSeparator" w:id="0">
    <w:p w14:paraId="4CCAD3C4" w14:textId="77777777" w:rsidR="00B75B52" w:rsidRDefault="00B7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ED11" w14:textId="77777777" w:rsidR="001D145A" w:rsidRDefault="00000000" w:rsidP="00122493">
    <w:pPr>
      <w:tabs>
        <w:tab w:val="left" w:pos="555"/>
        <w:tab w:val="right" w:pos="9071"/>
      </w:tabs>
      <w:jc w:val="center"/>
    </w:pPr>
    <w:r>
      <w:rPr>
        <w:noProof/>
      </w:rPr>
      <w:pict w14:anchorId="58AEAFA3">
        <v:roundrect id="_x0000_s1034" style="position:absolute;left:0;text-align:left;margin-left:127.5pt;margin-top:-13.7pt;width:188.6pt;height:31.25pt;z-index:1" arcsize="10923f" stroked="f">
          <v:textbox style="mso-next-textbox:#_x0000_s1034">
            <w:txbxContent>
              <w:p w14:paraId="28B4E5D0" w14:textId="77777777" w:rsidR="001D145A" w:rsidRPr="000C041B" w:rsidRDefault="001D145A" w:rsidP="00122493">
                <w:pPr>
                  <w:ind w:right="423"/>
                  <w:jc w:val="center"/>
                  <w:rPr>
                    <w:rFonts w:cs="Arial"/>
                    <w:b/>
                    <w:color w:val="EEECE1"/>
                    <w:sz w:val="6"/>
                    <w:szCs w:val="6"/>
                  </w:rPr>
                </w:pPr>
                <w:r w:rsidRPr="000C041B">
                  <w:rPr>
                    <w:rFonts w:cs="Arial"/>
                    <w:b/>
                    <w:color w:val="EEECE1"/>
                    <w:sz w:val="6"/>
                    <w:szCs w:val="6"/>
                  </w:rPr>
                  <w:t xml:space="preserve">        </w:t>
                </w:r>
              </w:p>
              <w:p w14:paraId="3EE12385" w14:textId="77777777" w:rsidR="001D145A" w:rsidRPr="00D15988" w:rsidRDefault="001D145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E1C7FAE" w14:textId="77777777" w:rsidR="001D145A" w:rsidRPr="007336C7" w:rsidRDefault="001D145A" w:rsidP="00122493">
                <w:pPr>
                  <w:ind w:right="423"/>
                  <w:rPr>
                    <w:rFonts w:cs="Arial"/>
                  </w:rPr>
                </w:pPr>
              </w:p>
              <w:p w14:paraId="065B124D" w14:textId="77777777" w:rsidR="001D145A" w:rsidRPr="00267F53" w:rsidRDefault="001D145A" w:rsidP="00122493"/>
            </w:txbxContent>
          </v:textbox>
        </v:roundrect>
      </w:pict>
    </w:r>
    <w:r w:rsidR="001D145A">
      <w:t xml:space="preserve">             </w:t>
    </w:r>
  </w:p>
  <w:p w14:paraId="4DC87F04" w14:textId="77777777" w:rsidR="001D145A" w:rsidRDefault="001D145A"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112BF8">
      <w:rPr>
        <w:noProof/>
      </w:rPr>
      <w:fldChar w:fldCharType="begin"/>
    </w:r>
    <w:r w:rsidR="00112BF8">
      <w:rPr>
        <w:noProof/>
      </w:rPr>
      <w:instrText xml:space="preserve"> INCLUDEPICTURE  "cid:image001.jpg@01DAABA8.0A343520" \* MERGEFORMATINET </w:instrText>
    </w:r>
    <w:r w:rsidR="00112BF8">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F960C1">
      <w:rPr>
        <w:noProof/>
      </w:rPr>
      <w:pict w14:anchorId="4094D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r w:rsidR="00112BF8">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D5030"/>
    <w:multiLevelType w:val="singleLevel"/>
    <w:tmpl w:val="177AFE9E"/>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354213">
    <w:abstractNumId w:val="25"/>
  </w:num>
  <w:num w:numId="2" w16cid:durableId="1354843685">
    <w:abstractNumId w:val="12"/>
  </w:num>
  <w:num w:numId="3" w16cid:durableId="1468622857">
    <w:abstractNumId w:val="28"/>
  </w:num>
  <w:num w:numId="4" w16cid:durableId="1694114441">
    <w:abstractNumId w:val="17"/>
  </w:num>
  <w:num w:numId="5" w16cid:durableId="526060847">
    <w:abstractNumId w:val="18"/>
  </w:num>
  <w:num w:numId="6" w16cid:durableId="74903836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941325">
    <w:abstractNumId w:val="24"/>
  </w:num>
  <w:num w:numId="8" w16cid:durableId="35737320">
    <w:abstractNumId w:val="21"/>
  </w:num>
  <w:num w:numId="9" w16cid:durableId="16910578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691865">
    <w:abstractNumId w:val="16"/>
  </w:num>
  <w:num w:numId="11" w16cid:durableId="720130011">
    <w:abstractNumId w:val="15"/>
  </w:num>
  <w:num w:numId="12" w16cid:durableId="1307930343">
    <w:abstractNumId w:val="10"/>
  </w:num>
  <w:num w:numId="13" w16cid:durableId="1042436308">
    <w:abstractNumId w:val="9"/>
  </w:num>
  <w:num w:numId="14" w16cid:durableId="1799491578">
    <w:abstractNumId w:val="7"/>
  </w:num>
  <w:num w:numId="15" w16cid:durableId="1197620978">
    <w:abstractNumId w:val="6"/>
  </w:num>
  <w:num w:numId="16" w16cid:durableId="969285940">
    <w:abstractNumId w:val="5"/>
  </w:num>
  <w:num w:numId="17" w16cid:durableId="80417081">
    <w:abstractNumId w:val="4"/>
  </w:num>
  <w:num w:numId="18" w16cid:durableId="1546987313">
    <w:abstractNumId w:val="8"/>
  </w:num>
  <w:num w:numId="19" w16cid:durableId="2001082322">
    <w:abstractNumId w:val="3"/>
  </w:num>
  <w:num w:numId="20" w16cid:durableId="222914736">
    <w:abstractNumId w:val="2"/>
  </w:num>
  <w:num w:numId="21" w16cid:durableId="1433739588">
    <w:abstractNumId w:val="1"/>
  </w:num>
  <w:num w:numId="22" w16cid:durableId="240336526">
    <w:abstractNumId w:val="0"/>
  </w:num>
  <w:num w:numId="23" w16cid:durableId="1672836500">
    <w:abstractNumId w:val="19"/>
  </w:num>
  <w:num w:numId="24" w16cid:durableId="156922330">
    <w:abstractNumId w:val="26"/>
  </w:num>
  <w:num w:numId="25" w16cid:durableId="496648873">
    <w:abstractNumId w:val="20"/>
  </w:num>
  <w:num w:numId="26" w16cid:durableId="1649168713">
    <w:abstractNumId w:val="13"/>
  </w:num>
  <w:num w:numId="27" w16cid:durableId="918099622">
    <w:abstractNumId w:val="11"/>
  </w:num>
  <w:num w:numId="28" w16cid:durableId="462771934">
    <w:abstractNumId w:val="22"/>
  </w:num>
  <w:num w:numId="29" w16cid:durableId="793404591">
    <w:abstractNumId w:val="23"/>
  </w:num>
  <w:num w:numId="30" w16cid:durableId="1743333046">
    <w:abstractNumId w:val="14"/>
  </w:num>
  <w:num w:numId="31" w16cid:durableId="1260874410">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79"/>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2B61"/>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2BF8"/>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1B"/>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ABA"/>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45A"/>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8A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10"/>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295E"/>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577C"/>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6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4C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3CC"/>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134"/>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064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1BF5"/>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6F76"/>
    <w:rsid w:val="00727538"/>
    <w:rsid w:val="007275EC"/>
    <w:rsid w:val="00727994"/>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4E18"/>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D60"/>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1535"/>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1D0E"/>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399"/>
    <w:rsid w:val="0086252B"/>
    <w:rsid w:val="008627B8"/>
    <w:rsid w:val="00862931"/>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0EA0"/>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0CE7"/>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B4"/>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5E46"/>
    <w:rsid w:val="009D6641"/>
    <w:rsid w:val="009D66A1"/>
    <w:rsid w:val="009D79CC"/>
    <w:rsid w:val="009D7A9E"/>
    <w:rsid w:val="009D7CBF"/>
    <w:rsid w:val="009D7F7F"/>
    <w:rsid w:val="009E004A"/>
    <w:rsid w:val="009E0BE1"/>
    <w:rsid w:val="009E100B"/>
    <w:rsid w:val="009E1658"/>
    <w:rsid w:val="009E1C21"/>
    <w:rsid w:val="009E33EE"/>
    <w:rsid w:val="009E37D2"/>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4E05"/>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0EB"/>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828"/>
    <w:rsid w:val="00B71FB3"/>
    <w:rsid w:val="00B7255F"/>
    <w:rsid w:val="00B728AE"/>
    <w:rsid w:val="00B72B17"/>
    <w:rsid w:val="00B72C2B"/>
    <w:rsid w:val="00B73836"/>
    <w:rsid w:val="00B73984"/>
    <w:rsid w:val="00B74091"/>
    <w:rsid w:val="00B74337"/>
    <w:rsid w:val="00B75B52"/>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6F3E"/>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0"/>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1998"/>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6990"/>
    <w:rsid w:val="00C771F7"/>
    <w:rsid w:val="00C7747A"/>
    <w:rsid w:val="00C80923"/>
    <w:rsid w:val="00C809CD"/>
    <w:rsid w:val="00C81C3F"/>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64"/>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84"/>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8788C"/>
    <w:rsid w:val="00F901E7"/>
    <w:rsid w:val="00F9044F"/>
    <w:rsid w:val="00F91A08"/>
    <w:rsid w:val="00F92983"/>
    <w:rsid w:val="00F92BDE"/>
    <w:rsid w:val="00F930E1"/>
    <w:rsid w:val="00F93370"/>
    <w:rsid w:val="00F9370B"/>
    <w:rsid w:val="00F93782"/>
    <w:rsid w:val="00F93C44"/>
    <w:rsid w:val="00F94136"/>
    <w:rsid w:val="00F95AD0"/>
    <w:rsid w:val="00F960C1"/>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328F"/>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7B1DC140"/>
  <w15:docId w15:val="{AC0F8418-54E5-4833-90E8-AB53761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5B33CC"/>
    <w:pPr>
      <w:spacing w:before="120"/>
      <w:jc w:val="left"/>
    </w:pPr>
    <w:rPr>
      <w:rFonts w:ascii="Arial" w:eastAsia="Calibri" w:hAnsi="Arial"/>
      <w:b/>
      <w:sz w:val="16"/>
      <w:szCs w:val="20"/>
    </w:rPr>
  </w:style>
  <w:style w:type="character" w:customStyle="1" w:styleId="DoubleOriginalLink">
    <w:name w:val="Double_OriginalLink"/>
    <w:uiPriority w:val="1"/>
    <w:qFormat/>
    <w:rsid w:val="005B33CC"/>
    <w:rPr>
      <w:rFonts w:ascii="Arial" w:hAnsi="Arial"/>
      <w:b/>
      <w:color w:val="0000FF"/>
      <w:sz w:val="18"/>
      <w:u w:val="single"/>
    </w:rPr>
  </w:style>
  <w:style w:type="paragraph" w:customStyle="1" w:styleId="TitleDoubles">
    <w:name w:val="TitleDoubles"/>
    <w:basedOn w:val="a"/>
    <w:link w:val="TitleDoublesChar"/>
    <w:qFormat/>
    <w:rsid w:val="005B33CC"/>
    <w:pPr>
      <w:spacing w:before="120"/>
      <w:jc w:val="left"/>
    </w:pPr>
    <w:rPr>
      <w:rFonts w:ascii="Arial" w:hAnsi="Arial"/>
      <w:b/>
      <w:bCs/>
      <w:color w:val="808080"/>
      <w:sz w:val="20"/>
    </w:rPr>
  </w:style>
  <w:style w:type="character" w:customStyle="1" w:styleId="TitleDoublesChar">
    <w:name w:val="TitleDoubles Char"/>
    <w:link w:val="TitleDoubles"/>
    <w:rsid w:val="005B33CC"/>
    <w:rPr>
      <w:rFonts w:ascii="Arial" w:hAnsi="Arial"/>
      <w:b/>
      <w:bCs/>
      <w:color w:val="808080"/>
      <w:szCs w:val="24"/>
    </w:rPr>
  </w:style>
  <w:style w:type="character" w:customStyle="1" w:styleId="DocumentDoublesChar">
    <w:name w:val="Document_Doubles Char"/>
    <w:link w:val="DocumentDoubles"/>
    <w:rsid w:val="005B33CC"/>
    <w:rPr>
      <w:rFonts w:ascii="Arial" w:eastAsia="Calibri"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3812928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4824266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4972928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99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panies.rbc.ru/news/UIMFdwew16/obem-vyiplat-npf-buduschee-vyiros-na-403-v-2024-godu/" TargetMode="External"/><Relationship Id="rId18" Type="http://schemas.openxmlformats.org/officeDocument/2006/relationships/hyperlink" Target="https://ura.news/news/1052882025" TargetMode="External"/><Relationship Id="rId26" Type="http://schemas.openxmlformats.org/officeDocument/2006/relationships/hyperlink" Target="https://tass.ru/ekonomika/23016623" TargetMode="External"/><Relationship Id="rId39" Type="http://schemas.openxmlformats.org/officeDocument/2006/relationships/hyperlink" Target="https://tass.ru/ekonomika/23007999" TargetMode="External"/><Relationship Id="rId3" Type="http://schemas.openxmlformats.org/officeDocument/2006/relationships/styles" Target="styles.xml"/><Relationship Id="rId21" Type="http://schemas.openxmlformats.org/officeDocument/2006/relationships/hyperlink" Target="https://pensiya.pro/kak-podarit-akczii-zoloto-ili-dogovor-pds-instrukcziya-na-kazhdyj-sluchaj/" TargetMode="External"/><Relationship Id="rId34" Type="http://schemas.openxmlformats.org/officeDocument/2006/relationships/hyperlink" Target="https://abnews.ru/news/2025/1/30/krizis-protiv-stareniya-pochemu-pensii-rossiyan-k-2047-godu-sokratitsya" TargetMode="External"/><Relationship Id="rId42" Type="http://schemas.openxmlformats.org/officeDocument/2006/relationships/hyperlink" Target="https://gurk.kz/news/upravlyayushhie-pensionny-mi-aktivami-prodemonstrirovali-dohodnost-prevy-shayushhuyu-pokazatel-predy-dushhego-goda-i-uroven-inflyaczii-v-2024-godu" TargetMode="External"/><Relationship Id="rId7" Type="http://schemas.openxmlformats.org/officeDocument/2006/relationships/endnotes" Target="endnotes.xml"/><Relationship Id="rId12" Type="http://schemas.openxmlformats.org/officeDocument/2006/relationships/hyperlink" Target="https://companies.rbc.ru/news/xhC1pNOvFz/pensii-na-7-mlrd-rublej-poluchili-klientyi-npf-dostojnoe-buduschee-v-2024/" TargetMode="External"/><Relationship Id="rId17" Type="http://schemas.openxmlformats.org/officeDocument/2006/relationships/hyperlink" Target="https://raexpert.ru/releases/2025/jan30" TargetMode="External"/><Relationship Id="rId25" Type="http://schemas.openxmlformats.org/officeDocument/2006/relationships/hyperlink" Target="https://www.mk.ru/economics/2025/01/30/chto-novogo-zhdet-rossiyan-v-fevrale-pensii-socvyplaty-migranty.html" TargetMode="External"/><Relationship Id="rId33" Type="http://schemas.openxmlformats.org/officeDocument/2006/relationships/hyperlink" Target="https://www.ptoday.ru/5648-pensii-rossijan-pereschitajut-po-novomu-chto-izmenitsja-v-2025-godu.html" TargetMode="External"/><Relationship Id="rId38" Type="http://schemas.openxmlformats.org/officeDocument/2006/relationships/hyperlink" Target="https://primpress.ru/article/120204"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broker.ru/?p=79471" TargetMode="External"/><Relationship Id="rId20" Type="http://schemas.openxmlformats.org/officeDocument/2006/relationships/hyperlink" Target="http://pbroker.ru/?p=79468" TargetMode="External"/><Relationship Id="rId29" Type="http://schemas.openxmlformats.org/officeDocument/2006/relationships/hyperlink" Target="https://bankiros.ru/news/kak-izmenatsa-finansy-rabotausih-i-nerabotausih-pensionerov-s-1-fevrala-2025-goda-17092" TargetMode="External"/><Relationship Id="rId41" Type="http://schemas.openxmlformats.org/officeDocument/2006/relationships/hyperlink" Target="https://www.rbc.ru/quote/news/article/679a43799a79476b16bf439f?from=short_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anies.rbc.ru/news/TLKxHCDBdm/klientyi-ao-mnpf-bolshoj-poluchili-pensij-v-2024-godu-na-summu-21-mlrd/" TargetMode="External"/><Relationship Id="rId24" Type="http://schemas.openxmlformats.org/officeDocument/2006/relationships/hyperlink" Target="https://rg.ru/2025/01/30/socialnye-vyplaty-1-fevralia-budut-proindeksirovany-na-95.html" TargetMode="External"/><Relationship Id="rId32" Type="http://schemas.openxmlformats.org/officeDocument/2006/relationships/hyperlink" Target="https://pensiya.pro/news/voennym-korrespondentam-hotyat-razreshit-vyhodit-na-pensiyu-dosrochno/" TargetMode="External"/><Relationship Id="rId37" Type="http://schemas.openxmlformats.org/officeDocument/2006/relationships/hyperlink" Target="https://konkurent.ru/article/74538" TargetMode="External"/><Relationship Id="rId40" Type="http://schemas.openxmlformats.org/officeDocument/2006/relationships/hyperlink" Target="https://russian.rt.com/business/article/1427949-mintrud-posobie-bezrabotica-indeksaciy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prime.ru/20250130/press-854534704.html" TargetMode="External"/><Relationship Id="rId23" Type="http://schemas.openxmlformats.org/officeDocument/2006/relationships/hyperlink" Target="https://asn24.ru/news/partners/132464/" TargetMode="External"/><Relationship Id="rId28" Type="http://schemas.openxmlformats.org/officeDocument/2006/relationships/hyperlink" Target="https://www.osnmedia.ru/obshhestvo/yaroslav-nilov-oboznachil-neobhodimost-peresmotra-ogranichenij-dlya-rabotayushhih-pensionerov/" TargetMode="External"/><Relationship Id="rId36" Type="http://schemas.openxmlformats.org/officeDocument/2006/relationships/hyperlink" Target="https://konkurent.ru/article/74533" TargetMode="External"/><Relationship Id="rId10" Type="http://schemas.openxmlformats.org/officeDocument/2006/relationships/hyperlink" Target="http://pbroker.ru/?p=79473" TargetMode="External"/><Relationship Id="rId19" Type="http://schemas.openxmlformats.org/officeDocument/2006/relationships/hyperlink" Target="https://pensiya.pro/news/npf-blagosostoyanie-privlechet-novyh-uchastnikov-programmy-dolgosrochnyh-sberezhenij-cherez-storonnij-bank/" TargetMode="External"/><Relationship Id="rId31" Type="http://schemas.openxmlformats.org/officeDocument/2006/relationships/hyperlink" Target="https://vm.ru/news/1201829-zabrat-pensionnye-nakopleniya-za-raz-kto-smozhet-i-chto-dlya-etogo-nuzhno"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panies.rbc.ru/news/VoSe7YFOkG/v-2024-godu-npf-vyiplatili-rossiyanam-pensii-na-129-mlrd-rublej/" TargetMode="External"/><Relationship Id="rId14" Type="http://schemas.openxmlformats.org/officeDocument/2006/relationships/hyperlink" Target="https://companies.rbc.ru/news/NcYEekuIOE/npf-evolyutsiya-vyiplatil-klientam-bolee-12-mlrd-rublej-za-2024-god/" TargetMode="External"/><Relationship Id="rId22" Type="http://schemas.openxmlformats.org/officeDocument/2006/relationships/hyperlink" Target="https://gtn-pravda.ru/2025/01/30/komu-budet-vigodna-programma-dolgosrochnih-sberezheniy.html" TargetMode="External"/><Relationship Id="rId27" Type="http://schemas.openxmlformats.org/officeDocument/2006/relationships/hyperlink" Target="https://russian.rt.com/russia/news/1427937-deputat-indeksaciya-posobiya" TargetMode="External"/><Relationship Id="rId30" Type="http://schemas.openxmlformats.org/officeDocument/2006/relationships/hyperlink" Target="https://aif.ru/money/mymoney/rossiyan-predupredili-v-marte-2025-goda-pensii-stanut-menshe" TargetMode="External"/><Relationship Id="rId35" Type="http://schemas.openxmlformats.org/officeDocument/2006/relationships/hyperlink" Target="https://readovka.news/news/218504"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8AD0-E306-4D3C-86C2-A9CC69BE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50</Pages>
  <Words>19488</Words>
  <Characters>111086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130314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21</cp:revision>
  <cp:lastPrinted>2009-04-02T10:14:00Z</cp:lastPrinted>
  <dcterms:created xsi:type="dcterms:W3CDTF">2025-01-22T12:01:00Z</dcterms:created>
  <dcterms:modified xsi:type="dcterms:W3CDTF">2025-01-31T04:28:00Z</dcterms:modified>
  <cp:category>И-Консалтинг</cp:category>
  <cp:contentStatus>И-Консалтинг</cp:contentStatus>
</cp:coreProperties>
</file>