
<file path=[Content_Types].xml><?xml version="1.0" encoding="utf-8"?>
<Types xmlns="http://schemas.openxmlformats.org/package/2006/content-types">
  <Default Extension="png" ContentType="image/png"/>
  <Default Extension="bin" ContentType="application/vnd.ms-office.activeX"/>
  <Default Extension="wmf" ContentType="image/x-w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activeX/activeX1.xml" ContentType="application/vnd.ms-office.activeX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A27AC" w:rsidRPr="008A27AC" w:rsidRDefault="008A27AC" w:rsidP="008A27AC">
      <w:pPr>
        <w:spacing w:after="0" w:line="240" w:lineRule="auto"/>
        <w:textAlignment w:val="baseline"/>
        <w:outlineLvl w:val="0"/>
        <w:rPr>
          <w:rFonts w:ascii="inherit" w:eastAsia="Times New Roman" w:hAnsi="inherit" w:cs="Times New Roman"/>
          <w:b/>
          <w:bCs/>
          <w:kern w:val="36"/>
          <w:sz w:val="28"/>
          <w:szCs w:val="28"/>
          <w:lang w:eastAsia="ru-RU"/>
        </w:rPr>
      </w:pPr>
      <w:r w:rsidRPr="008A27AC">
        <w:rPr>
          <w:rFonts w:ascii="inherit" w:eastAsia="Times New Roman" w:hAnsi="inherit" w:cs="Times New Roman"/>
          <w:b/>
          <w:bCs/>
          <w:kern w:val="36"/>
          <w:sz w:val="28"/>
          <w:szCs w:val="28"/>
          <w:lang w:eastAsia="ru-RU"/>
        </w:rPr>
        <w:t>Что такое ESG-инвестирование</w:t>
      </w:r>
    </w:p>
    <w:p w:rsidR="008A27AC" w:rsidRPr="008A27AC" w:rsidRDefault="008A27AC" w:rsidP="008A27AC">
      <w:pPr>
        <w:spacing w:after="0" w:line="240" w:lineRule="auto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8A27AC" w:rsidRPr="008A27AC" w:rsidRDefault="008A27AC" w:rsidP="008A27AC">
      <w:pPr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color w:val="000000"/>
          <w:lang w:eastAsia="ru-RU"/>
        </w:rPr>
      </w:pPr>
      <w:r w:rsidRPr="008A27AC">
        <w:rPr>
          <w:rFonts w:ascii="Times New Roman" w:eastAsia="Times New Roman" w:hAnsi="Times New Roman" w:cs="Times New Roman"/>
          <w:color w:val="000000"/>
          <w:lang w:eastAsia="ru-RU"/>
        </w:rPr>
        <w:t>Если вкратце, ESG — это этичные инвестиции, когда в расчет принимается не только выгода, но и влияние, которое инвестиции оказывают на общество и окружающую среду.</w:t>
      </w:r>
    </w:p>
    <w:p w:rsidR="008A27AC" w:rsidRPr="008A27AC" w:rsidRDefault="008A27AC" w:rsidP="008A27AC">
      <w:pPr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color w:val="000000"/>
          <w:lang w:eastAsia="ru-RU"/>
        </w:rPr>
      </w:pPr>
      <w:r w:rsidRPr="008A27AC">
        <w:rPr>
          <w:rFonts w:ascii="Times New Roman" w:eastAsia="Times New Roman" w:hAnsi="Times New Roman" w:cs="Times New Roman"/>
          <w:color w:val="000000"/>
          <w:lang w:eastAsia="ru-RU"/>
        </w:rPr>
        <w:t>ESG расшифровывают так:</w:t>
      </w:r>
    </w:p>
    <w:p w:rsidR="008A27AC" w:rsidRPr="008A27AC" w:rsidRDefault="008A27AC" w:rsidP="008A27AC">
      <w:pPr>
        <w:numPr>
          <w:ilvl w:val="0"/>
          <w:numId w:val="1"/>
        </w:numPr>
        <w:spacing w:after="0" w:line="240" w:lineRule="auto"/>
        <w:ind w:left="0" w:firstLine="0"/>
        <w:jc w:val="both"/>
        <w:textAlignment w:val="baseline"/>
        <w:rPr>
          <w:rFonts w:ascii="Times New Roman" w:eastAsia="Times New Roman" w:hAnsi="Times New Roman" w:cs="Times New Roman"/>
          <w:color w:val="000000"/>
          <w:lang w:eastAsia="ru-RU"/>
        </w:rPr>
      </w:pPr>
      <w:proofErr w:type="spellStart"/>
      <w:r w:rsidRPr="008A27AC">
        <w:rPr>
          <w:rFonts w:ascii="Times New Roman" w:eastAsia="Times New Roman" w:hAnsi="Times New Roman" w:cs="Times New Roman"/>
          <w:color w:val="000000"/>
          <w:lang w:eastAsia="ru-RU"/>
        </w:rPr>
        <w:t>environment</w:t>
      </w:r>
      <w:proofErr w:type="spellEnd"/>
      <w:r w:rsidRPr="008A27AC">
        <w:rPr>
          <w:rFonts w:ascii="Times New Roman" w:eastAsia="Times New Roman" w:hAnsi="Times New Roman" w:cs="Times New Roman"/>
          <w:color w:val="000000"/>
          <w:lang w:eastAsia="ru-RU"/>
        </w:rPr>
        <w:t> — окружающая среда;</w:t>
      </w:r>
    </w:p>
    <w:p w:rsidR="008A27AC" w:rsidRPr="008A27AC" w:rsidRDefault="008A27AC" w:rsidP="008A27AC">
      <w:pPr>
        <w:numPr>
          <w:ilvl w:val="0"/>
          <w:numId w:val="1"/>
        </w:numPr>
        <w:spacing w:after="0" w:line="240" w:lineRule="auto"/>
        <w:ind w:left="0" w:firstLine="0"/>
        <w:jc w:val="both"/>
        <w:textAlignment w:val="baseline"/>
        <w:rPr>
          <w:rFonts w:ascii="Times New Roman" w:eastAsia="Times New Roman" w:hAnsi="Times New Roman" w:cs="Times New Roman"/>
          <w:color w:val="000000"/>
          <w:lang w:eastAsia="ru-RU"/>
        </w:rPr>
      </w:pPr>
      <w:proofErr w:type="spellStart"/>
      <w:r w:rsidRPr="008A27AC">
        <w:rPr>
          <w:rFonts w:ascii="Times New Roman" w:eastAsia="Times New Roman" w:hAnsi="Times New Roman" w:cs="Times New Roman"/>
          <w:color w:val="000000"/>
          <w:lang w:eastAsia="ru-RU"/>
        </w:rPr>
        <w:t>social</w:t>
      </w:r>
      <w:proofErr w:type="spellEnd"/>
      <w:r w:rsidRPr="008A27AC">
        <w:rPr>
          <w:rFonts w:ascii="Times New Roman" w:eastAsia="Times New Roman" w:hAnsi="Times New Roman" w:cs="Times New Roman"/>
          <w:color w:val="000000"/>
          <w:lang w:eastAsia="ru-RU"/>
        </w:rPr>
        <w:t xml:space="preserve"> — социальный эффект. Иногда S — это </w:t>
      </w:r>
      <w:proofErr w:type="spellStart"/>
      <w:r w:rsidRPr="008A27AC">
        <w:rPr>
          <w:rFonts w:ascii="Times New Roman" w:eastAsia="Times New Roman" w:hAnsi="Times New Roman" w:cs="Times New Roman"/>
          <w:color w:val="000000"/>
          <w:lang w:eastAsia="ru-RU"/>
        </w:rPr>
        <w:t>sustainability</w:t>
      </w:r>
      <w:proofErr w:type="spellEnd"/>
      <w:r w:rsidRPr="008A27AC">
        <w:rPr>
          <w:rFonts w:ascii="Times New Roman" w:eastAsia="Times New Roman" w:hAnsi="Times New Roman" w:cs="Times New Roman"/>
          <w:color w:val="000000"/>
          <w:lang w:eastAsia="ru-RU"/>
        </w:rPr>
        <w:t xml:space="preserve">, то есть «устойчивое развитие», нечто среднее между экологией и этичностью. Слово </w:t>
      </w:r>
      <w:proofErr w:type="spellStart"/>
      <w:r w:rsidRPr="008A27AC">
        <w:rPr>
          <w:rFonts w:ascii="Times New Roman" w:eastAsia="Times New Roman" w:hAnsi="Times New Roman" w:cs="Times New Roman"/>
          <w:color w:val="000000"/>
          <w:lang w:eastAsia="ru-RU"/>
        </w:rPr>
        <w:t>sustainable</w:t>
      </w:r>
      <w:proofErr w:type="spellEnd"/>
      <w:r w:rsidRPr="008A27AC">
        <w:rPr>
          <w:rFonts w:ascii="Times New Roman" w:eastAsia="Times New Roman" w:hAnsi="Times New Roman" w:cs="Times New Roman"/>
          <w:color w:val="000000"/>
          <w:lang w:eastAsia="ru-RU"/>
        </w:rPr>
        <w:t> — «устойчивый» — чаще всего применяют в качестве синонима ESG;</w:t>
      </w:r>
    </w:p>
    <w:p w:rsidR="008A27AC" w:rsidRPr="008A27AC" w:rsidRDefault="008A27AC" w:rsidP="008A27AC">
      <w:pPr>
        <w:numPr>
          <w:ilvl w:val="0"/>
          <w:numId w:val="1"/>
        </w:numPr>
        <w:spacing w:after="0" w:line="240" w:lineRule="auto"/>
        <w:ind w:left="0" w:firstLine="0"/>
        <w:jc w:val="both"/>
        <w:textAlignment w:val="baseline"/>
        <w:rPr>
          <w:rFonts w:ascii="Times New Roman" w:eastAsia="Times New Roman" w:hAnsi="Times New Roman" w:cs="Times New Roman"/>
          <w:color w:val="000000"/>
          <w:lang w:eastAsia="ru-RU"/>
        </w:rPr>
      </w:pPr>
      <w:proofErr w:type="spellStart"/>
      <w:r w:rsidRPr="008A27AC">
        <w:rPr>
          <w:rFonts w:ascii="Times New Roman" w:eastAsia="Times New Roman" w:hAnsi="Times New Roman" w:cs="Times New Roman"/>
          <w:color w:val="000000"/>
          <w:lang w:eastAsia="ru-RU"/>
        </w:rPr>
        <w:t>governance</w:t>
      </w:r>
      <w:proofErr w:type="spellEnd"/>
      <w:r w:rsidRPr="008A27AC">
        <w:rPr>
          <w:rFonts w:ascii="Times New Roman" w:eastAsia="Times New Roman" w:hAnsi="Times New Roman" w:cs="Times New Roman"/>
          <w:color w:val="000000"/>
          <w:lang w:eastAsia="ru-RU"/>
        </w:rPr>
        <w:t> — управление, имеется в виду качество корпоративного управления.</w:t>
      </w:r>
    </w:p>
    <w:p w:rsidR="008A27AC" w:rsidRDefault="008A27AC" w:rsidP="008A27AC">
      <w:pPr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color w:val="000000"/>
          <w:lang w:eastAsia="ru-RU"/>
        </w:rPr>
      </w:pPr>
    </w:p>
    <w:p w:rsidR="008A27AC" w:rsidRPr="008A27AC" w:rsidRDefault="008A27AC" w:rsidP="008A27AC">
      <w:pPr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color w:val="000000"/>
          <w:lang w:eastAsia="ru-RU"/>
        </w:rPr>
      </w:pPr>
      <w:r w:rsidRPr="008A27AC">
        <w:rPr>
          <w:rFonts w:ascii="Times New Roman" w:eastAsia="Times New Roman" w:hAnsi="Times New Roman" w:cs="Times New Roman"/>
          <w:color w:val="000000"/>
          <w:lang w:eastAsia="ru-RU"/>
        </w:rPr>
        <w:t>Соответственно, бизнес, который хочет считаться хорошим по </w:t>
      </w:r>
      <w:r w:rsidRPr="008A27AC">
        <w:rPr>
          <w:rFonts w:ascii="Times New Roman" w:eastAsia="Times New Roman" w:hAnsi="Times New Roman" w:cs="Times New Roman"/>
          <w:color w:val="000000"/>
          <w:bdr w:val="none" w:sz="0" w:space="0" w:color="auto" w:frame="1"/>
          <w:lang w:eastAsia="ru-RU"/>
        </w:rPr>
        <w:t>ESG-показателям,</w:t>
      </w:r>
      <w:r w:rsidRPr="008A27AC">
        <w:rPr>
          <w:rFonts w:ascii="Times New Roman" w:eastAsia="Times New Roman" w:hAnsi="Times New Roman" w:cs="Times New Roman"/>
          <w:color w:val="000000"/>
          <w:lang w:eastAsia="ru-RU"/>
        </w:rPr>
        <w:t> должен соответствовать стандартам по всем этим параметрам. Вкратце:</w:t>
      </w:r>
    </w:p>
    <w:p w:rsidR="008A27AC" w:rsidRPr="008A27AC" w:rsidRDefault="008A27AC" w:rsidP="008A27AC">
      <w:pPr>
        <w:numPr>
          <w:ilvl w:val="0"/>
          <w:numId w:val="2"/>
        </w:numPr>
        <w:spacing w:after="0" w:line="240" w:lineRule="auto"/>
        <w:ind w:left="0" w:firstLine="0"/>
        <w:jc w:val="both"/>
        <w:textAlignment w:val="baseline"/>
        <w:rPr>
          <w:rFonts w:ascii="Times New Roman" w:eastAsia="Times New Roman" w:hAnsi="Times New Roman" w:cs="Times New Roman"/>
          <w:color w:val="000000"/>
          <w:lang w:eastAsia="ru-RU"/>
        </w:rPr>
      </w:pPr>
      <w:r w:rsidRPr="008A27AC">
        <w:rPr>
          <w:rFonts w:ascii="Times New Roman" w:eastAsia="Times New Roman" w:hAnsi="Times New Roman" w:cs="Times New Roman"/>
          <w:color w:val="000000"/>
          <w:lang w:eastAsia="ru-RU"/>
        </w:rPr>
        <w:t xml:space="preserve">Прекратить портить окружающую среду — во всяком </w:t>
      </w:r>
      <w:proofErr w:type="gramStart"/>
      <w:r w:rsidRPr="008A27AC">
        <w:rPr>
          <w:rFonts w:ascii="Times New Roman" w:eastAsia="Times New Roman" w:hAnsi="Times New Roman" w:cs="Times New Roman"/>
          <w:color w:val="000000"/>
          <w:lang w:eastAsia="ru-RU"/>
        </w:rPr>
        <w:t>случае</w:t>
      </w:r>
      <w:proofErr w:type="gramEnd"/>
      <w:r w:rsidRPr="008A27AC">
        <w:rPr>
          <w:rFonts w:ascii="Times New Roman" w:eastAsia="Times New Roman" w:hAnsi="Times New Roman" w:cs="Times New Roman"/>
          <w:color w:val="000000"/>
          <w:lang w:eastAsia="ru-RU"/>
        </w:rPr>
        <w:t xml:space="preserve"> активно. Например, свести к минимуму выбросы в атмосферу, прекратить использовать натуральный мех на производстве.</w:t>
      </w:r>
    </w:p>
    <w:p w:rsidR="008A27AC" w:rsidRPr="008A27AC" w:rsidRDefault="008A27AC" w:rsidP="008A27AC">
      <w:pPr>
        <w:numPr>
          <w:ilvl w:val="0"/>
          <w:numId w:val="2"/>
        </w:numPr>
        <w:spacing w:after="0" w:line="240" w:lineRule="auto"/>
        <w:ind w:left="0" w:firstLine="0"/>
        <w:jc w:val="both"/>
        <w:textAlignment w:val="baseline"/>
        <w:rPr>
          <w:rFonts w:ascii="Times New Roman" w:eastAsia="Times New Roman" w:hAnsi="Times New Roman" w:cs="Times New Roman"/>
          <w:lang w:eastAsia="ru-RU"/>
        </w:rPr>
      </w:pPr>
      <w:r w:rsidRPr="008A27AC">
        <w:rPr>
          <w:rFonts w:ascii="Times New Roman" w:eastAsia="Times New Roman" w:hAnsi="Times New Roman" w:cs="Times New Roman"/>
          <w:color w:val="000000"/>
          <w:lang w:eastAsia="ru-RU"/>
        </w:rPr>
        <w:t xml:space="preserve">Оказывать позитивное влияние на общество — или сократить негативное. Например, фабрика по производству одежды может получить дополнительные очки по «социальному» </w:t>
      </w:r>
      <w:r w:rsidRPr="008A27AC">
        <w:rPr>
          <w:rFonts w:ascii="Times New Roman" w:eastAsia="Times New Roman" w:hAnsi="Times New Roman" w:cs="Times New Roman"/>
          <w:lang w:eastAsia="ru-RU"/>
        </w:rPr>
        <w:t>рейтингу, если перестанет закупать </w:t>
      </w:r>
      <w:hyperlink r:id="rId6" w:tgtFrame="_blank" w:history="1">
        <w:r w:rsidRPr="008A27AC">
          <w:rPr>
            <w:rFonts w:ascii="Times New Roman" w:eastAsia="Times New Roman" w:hAnsi="Times New Roman" w:cs="Times New Roman"/>
            <w:u w:val="single"/>
            <w:bdr w:val="none" w:sz="0" w:space="0" w:color="auto" w:frame="1"/>
            <w:lang w:eastAsia="ru-RU"/>
          </w:rPr>
          <w:t>хлопок в Узбекистане</w:t>
        </w:r>
      </w:hyperlink>
      <w:r w:rsidRPr="008A27AC">
        <w:rPr>
          <w:rFonts w:ascii="Times New Roman" w:eastAsia="Times New Roman" w:hAnsi="Times New Roman" w:cs="Times New Roman"/>
          <w:lang w:eastAsia="ru-RU"/>
        </w:rPr>
        <w:t>, потому что там используется недобровольный труд. К слову, в Гарвардской школе бизнеса уже на полном серьезе учатся оценивать компании не по </w:t>
      </w:r>
      <w:proofErr w:type="gramStart"/>
      <w:r w:rsidRPr="008A27AC">
        <w:rPr>
          <w:rFonts w:ascii="Times New Roman" w:eastAsia="Times New Roman" w:hAnsi="Times New Roman" w:cs="Times New Roman"/>
          <w:lang w:eastAsia="ru-RU"/>
        </w:rPr>
        <w:t>нормальным</w:t>
      </w:r>
      <w:proofErr w:type="gramEnd"/>
      <w:r w:rsidRPr="008A27AC">
        <w:rPr>
          <w:rFonts w:ascii="Times New Roman" w:eastAsia="Times New Roman" w:hAnsi="Times New Roman" w:cs="Times New Roman"/>
          <w:lang w:eastAsia="ru-RU"/>
        </w:rPr>
        <w:t> </w:t>
      </w:r>
      <w:r w:rsidRPr="008A27AC">
        <w:rPr>
          <w:rFonts w:ascii="Times New Roman" w:eastAsia="Times New Roman" w:hAnsi="Times New Roman" w:cs="Times New Roman"/>
          <w:bdr w:val="none" w:sz="0" w:space="0" w:color="auto" w:frame="1"/>
          <w:lang w:eastAsia="ru-RU"/>
        </w:rPr>
        <w:t>бизнес-метрикам,</w:t>
      </w:r>
      <w:r w:rsidRPr="008A27AC">
        <w:rPr>
          <w:rFonts w:ascii="Times New Roman" w:eastAsia="Times New Roman" w:hAnsi="Times New Roman" w:cs="Times New Roman"/>
          <w:lang w:eastAsia="ru-RU"/>
        </w:rPr>
        <w:t> </w:t>
      </w:r>
      <w:hyperlink r:id="rId7" w:tgtFrame="_blank" w:history="1">
        <w:r w:rsidRPr="008A27AC">
          <w:rPr>
            <w:rFonts w:ascii="Times New Roman" w:eastAsia="Times New Roman" w:hAnsi="Times New Roman" w:cs="Times New Roman"/>
            <w:u w:val="single"/>
            <w:bdr w:val="none" w:sz="0" w:space="0" w:color="auto" w:frame="1"/>
            <w:lang w:eastAsia="ru-RU"/>
          </w:rPr>
          <w:t>а по «вкладу в общество и влиянию на него».</w:t>
        </w:r>
      </w:hyperlink>
    </w:p>
    <w:p w:rsidR="008A27AC" w:rsidRPr="008A27AC" w:rsidRDefault="008A27AC" w:rsidP="008A27AC">
      <w:pPr>
        <w:numPr>
          <w:ilvl w:val="0"/>
          <w:numId w:val="2"/>
        </w:numPr>
        <w:spacing w:after="0" w:line="240" w:lineRule="auto"/>
        <w:ind w:left="0" w:firstLine="0"/>
        <w:jc w:val="both"/>
        <w:textAlignment w:val="baseline"/>
        <w:rPr>
          <w:rFonts w:ascii="Times New Roman" w:eastAsia="Times New Roman" w:hAnsi="Times New Roman" w:cs="Times New Roman"/>
          <w:color w:val="000000"/>
          <w:lang w:eastAsia="ru-RU"/>
        </w:rPr>
      </w:pPr>
      <w:r w:rsidRPr="008A27AC">
        <w:rPr>
          <w:rFonts w:ascii="Times New Roman" w:eastAsia="Times New Roman" w:hAnsi="Times New Roman" w:cs="Times New Roman"/>
          <w:lang w:eastAsia="ru-RU"/>
        </w:rPr>
        <w:t xml:space="preserve">Улучшить качество управления компанией. Это </w:t>
      </w:r>
      <w:proofErr w:type="spellStart"/>
      <w:r w:rsidRPr="008A27AC">
        <w:rPr>
          <w:rFonts w:ascii="Times New Roman" w:eastAsia="Times New Roman" w:hAnsi="Times New Roman" w:cs="Times New Roman"/>
          <w:lang w:eastAsia="ru-RU"/>
        </w:rPr>
        <w:t>сверхширокая</w:t>
      </w:r>
      <w:proofErr w:type="spellEnd"/>
      <w:r w:rsidRPr="008A27AC">
        <w:rPr>
          <w:rFonts w:ascii="Times New Roman" w:eastAsia="Times New Roman" w:hAnsi="Times New Roman" w:cs="Times New Roman"/>
          <w:lang w:eastAsia="ru-RU"/>
        </w:rPr>
        <w:t xml:space="preserve"> категория, в которую </w:t>
      </w:r>
      <w:r w:rsidRPr="008A27AC">
        <w:rPr>
          <w:rFonts w:ascii="Times New Roman" w:eastAsia="Times New Roman" w:hAnsi="Times New Roman" w:cs="Times New Roman"/>
          <w:color w:val="000000"/>
          <w:lang w:eastAsia="ru-RU"/>
        </w:rPr>
        <w:t>включены как меры по повышению качества бухучета и прозрачности управления компанией, так и отношения внутри компании.</w:t>
      </w:r>
    </w:p>
    <w:p w:rsidR="008A27AC" w:rsidRPr="008A27AC" w:rsidRDefault="008A27AC" w:rsidP="008A27AC">
      <w:pPr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color w:val="000000"/>
          <w:lang w:eastAsia="ru-RU"/>
        </w:rPr>
      </w:pPr>
      <w:r w:rsidRPr="008A27AC">
        <w:rPr>
          <w:rFonts w:ascii="Times New Roman" w:eastAsia="Times New Roman" w:hAnsi="Times New Roman" w:cs="Times New Roman"/>
          <w:color w:val="000000"/>
          <w:lang w:eastAsia="ru-RU"/>
        </w:rPr>
        <w:t>В этом материале мы решили комплексно рассмотреть явление ESG с актуальными выводами для инвестиций на фондовом рынке.</w:t>
      </w:r>
    </w:p>
    <w:p w:rsidR="008A27AC" w:rsidRDefault="008A27AC" w:rsidP="008A27AC">
      <w:pPr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b/>
          <w:bCs/>
          <w:color w:val="000000"/>
          <w:lang w:eastAsia="ru-RU"/>
        </w:rPr>
      </w:pPr>
    </w:p>
    <w:p w:rsidR="008A27AC" w:rsidRPr="008A27AC" w:rsidRDefault="008A27AC" w:rsidP="008A27AC">
      <w:pPr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b/>
          <w:bCs/>
          <w:color w:val="000000"/>
          <w:lang w:eastAsia="ru-RU"/>
        </w:rPr>
      </w:pPr>
      <w:r w:rsidRPr="008A27AC">
        <w:rPr>
          <w:rFonts w:ascii="Times New Roman" w:eastAsia="Times New Roman" w:hAnsi="Times New Roman" w:cs="Times New Roman"/>
          <w:b/>
          <w:bCs/>
          <w:color w:val="000000"/>
          <w:lang w:eastAsia="ru-RU"/>
        </w:rPr>
        <w:t>Почему ESG — это важно</w:t>
      </w:r>
    </w:p>
    <w:p w:rsidR="008A27AC" w:rsidRPr="008A27AC" w:rsidRDefault="008A27AC" w:rsidP="008A27AC">
      <w:pPr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color w:val="000000"/>
          <w:lang w:eastAsia="ru-RU"/>
        </w:rPr>
      </w:pPr>
      <w:r w:rsidRPr="008A27AC">
        <w:rPr>
          <w:rFonts w:ascii="Times New Roman" w:eastAsia="Times New Roman" w:hAnsi="Times New Roman" w:cs="Times New Roman"/>
          <w:color w:val="000000"/>
          <w:lang w:eastAsia="ru-RU"/>
        </w:rPr>
        <w:t>Даже если вас не интересует сохранение окружающей среды и влияние компаний на общество, считаться с ESG все равно придется — как минимум потому, что так хочет большинство: серьезно увеличивается доля инвесторов, заинтересованных в том, чтобы их инвестиции соответствовали критериям ESG. И эти инвесторы своим количеством реально могут влиять на котировки компаний.</w:t>
      </w:r>
    </w:p>
    <w:p w:rsidR="008A27AC" w:rsidRPr="008A27AC" w:rsidRDefault="008A27AC" w:rsidP="008A27AC">
      <w:pPr>
        <w:spacing w:after="0" w:line="240" w:lineRule="auto"/>
        <w:textAlignment w:val="baseline"/>
        <w:outlineLvl w:val="2"/>
        <w:rPr>
          <w:rFonts w:ascii="var(--grotesque-font)" w:eastAsia="Times New Roman" w:hAnsi="var(--grotesque-font)" w:cs="Times New Roman"/>
          <w:b/>
          <w:bCs/>
          <w:color w:val="000000"/>
          <w:lang w:eastAsia="ru-RU"/>
        </w:rPr>
      </w:pPr>
      <w:r w:rsidRPr="008A27AC">
        <w:rPr>
          <w:rFonts w:ascii="var(--grotesque-font)" w:eastAsia="Times New Roman" w:hAnsi="var(--grotesque-font)" w:cs="Times New Roman"/>
          <w:b/>
          <w:bCs/>
          <w:color w:val="000000"/>
          <w:lang w:eastAsia="ru-RU"/>
        </w:rPr>
        <w:t>Процент населения, заинтересованного в «устойчивом» инвестировании</w:t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050"/>
        <w:gridCol w:w="1800"/>
        <w:gridCol w:w="2400"/>
      </w:tblGrid>
      <w:tr w:rsidR="008A27AC" w:rsidRPr="008A27AC" w:rsidTr="008A27AC">
        <w:trPr>
          <w:tblHeader/>
        </w:trPr>
        <w:tc>
          <w:tcPr>
            <w:tcW w:w="1050" w:type="dxa"/>
            <w:tcBorders>
              <w:top w:val="nil"/>
              <w:left w:val="nil"/>
              <w:bottom w:val="single" w:sz="6" w:space="0" w:color="auto"/>
              <w:right w:val="nil"/>
            </w:tcBorders>
            <w:tcMar>
              <w:top w:w="135" w:type="dxa"/>
              <w:left w:w="0" w:type="dxa"/>
              <w:bottom w:w="60" w:type="dxa"/>
              <w:right w:w="360" w:type="dxa"/>
            </w:tcMar>
            <w:vAlign w:val="bottom"/>
            <w:hideMark/>
          </w:tcPr>
          <w:p w:rsidR="008A27AC" w:rsidRPr="008A27AC" w:rsidRDefault="008A27AC" w:rsidP="008A27AC">
            <w:pPr>
              <w:spacing w:after="0" w:line="300" w:lineRule="atLeast"/>
              <w:jc w:val="center"/>
              <w:rPr>
                <w:rFonts w:ascii="var(--grotesque-font)" w:eastAsia="Times New Roman" w:hAnsi="var(--grotesque-font)" w:cs="Times New Roman"/>
                <w:b/>
                <w:bCs/>
                <w:sz w:val="21"/>
                <w:szCs w:val="21"/>
                <w:lang w:eastAsia="ru-RU"/>
              </w:rPr>
            </w:pPr>
          </w:p>
        </w:tc>
        <w:tc>
          <w:tcPr>
            <w:tcW w:w="1800" w:type="dxa"/>
            <w:tcBorders>
              <w:top w:val="nil"/>
              <w:left w:val="nil"/>
              <w:bottom w:val="single" w:sz="6" w:space="0" w:color="auto"/>
              <w:right w:val="nil"/>
            </w:tcBorders>
            <w:tcMar>
              <w:top w:w="135" w:type="dxa"/>
              <w:left w:w="0" w:type="dxa"/>
              <w:bottom w:w="60" w:type="dxa"/>
              <w:right w:w="360" w:type="dxa"/>
            </w:tcMar>
            <w:vAlign w:val="bottom"/>
            <w:hideMark/>
          </w:tcPr>
          <w:p w:rsidR="008A27AC" w:rsidRPr="008A27AC" w:rsidRDefault="008A27AC" w:rsidP="008A27AC">
            <w:pPr>
              <w:spacing w:after="0" w:line="300" w:lineRule="atLeast"/>
              <w:jc w:val="center"/>
              <w:rPr>
                <w:rFonts w:ascii="var(--grotesque-font)" w:eastAsia="Times New Roman" w:hAnsi="var(--grotesque-font)" w:cs="Times New Roman"/>
                <w:b/>
                <w:bCs/>
                <w:sz w:val="21"/>
                <w:szCs w:val="21"/>
                <w:lang w:eastAsia="ru-RU"/>
              </w:rPr>
            </w:pPr>
            <w:proofErr w:type="spellStart"/>
            <w:r w:rsidRPr="008A27AC">
              <w:rPr>
                <w:rFonts w:ascii="var(--grotesque-font)" w:eastAsia="Times New Roman" w:hAnsi="var(--grotesque-font)" w:cs="Times New Roman"/>
                <w:b/>
                <w:bCs/>
                <w:sz w:val="21"/>
                <w:szCs w:val="21"/>
                <w:lang w:eastAsia="ru-RU"/>
              </w:rPr>
              <w:t>Миллениалы</w:t>
            </w:r>
            <w:proofErr w:type="spellEnd"/>
          </w:p>
        </w:tc>
        <w:tc>
          <w:tcPr>
            <w:tcW w:w="2400" w:type="dxa"/>
            <w:tcBorders>
              <w:top w:val="nil"/>
              <w:left w:val="nil"/>
              <w:bottom w:val="single" w:sz="6" w:space="0" w:color="auto"/>
              <w:right w:val="nil"/>
            </w:tcBorders>
            <w:tcMar>
              <w:top w:w="135" w:type="dxa"/>
              <w:left w:w="0" w:type="dxa"/>
              <w:bottom w:w="60" w:type="dxa"/>
              <w:right w:w="360" w:type="dxa"/>
            </w:tcMar>
            <w:vAlign w:val="bottom"/>
            <w:hideMark/>
          </w:tcPr>
          <w:p w:rsidR="008A27AC" w:rsidRPr="008A27AC" w:rsidRDefault="008A27AC" w:rsidP="008A27AC">
            <w:pPr>
              <w:spacing w:after="0" w:line="300" w:lineRule="atLeast"/>
              <w:jc w:val="center"/>
              <w:rPr>
                <w:rFonts w:ascii="var(--grotesque-font)" w:eastAsia="Times New Roman" w:hAnsi="var(--grotesque-font)" w:cs="Times New Roman"/>
                <w:b/>
                <w:bCs/>
                <w:sz w:val="21"/>
                <w:szCs w:val="21"/>
                <w:lang w:eastAsia="ru-RU"/>
              </w:rPr>
            </w:pPr>
            <w:r w:rsidRPr="008A27AC">
              <w:rPr>
                <w:rFonts w:ascii="var(--grotesque-font)" w:eastAsia="Times New Roman" w:hAnsi="var(--grotesque-font)" w:cs="Times New Roman"/>
                <w:b/>
                <w:bCs/>
                <w:sz w:val="21"/>
                <w:szCs w:val="21"/>
                <w:lang w:eastAsia="ru-RU"/>
              </w:rPr>
              <w:t>Население в целом</w:t>
            </w:r>
          </w:p>
        </w:tc>
      </w:tr>
      <w:tr w:rsidR="008A27AC" w:rsidRPr="008A27AC" w:rsidTr="008A27AC"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210" w:type="dxa"/>
              <w:left w:w="0" w:type="dxa"/>
              <w:bottom w:w="0" w:type="dxa"/>
              <w:right w:w="360" w:type="dxa"/>
            </w:tcMar>
            <w:hideMark/>
          </w:tcPr>
          <w:p w:rsidR="008A27AC" w:rsidRPr="008A27AC" w:rsidRDefault="008A27AC" w:rsidP="008A27AC">
            <w:pPr>
              <w:spacing w:after="0" w:line="300" w:lineRule="atLeast"/>
              <w:rPr>
                <w:rFonts w:ascii="var(--grotesque-font)" w:eastAsia="Times New Roman" w:hAnsi="var(--grotesque-font)" w:cs="Times New Roman"/>
                <w:sz w:val="21"/>
                <w:szCs w:val="21"/>
                <w:lang w:eastAsia="ru-RU"/>
              </w:rPr>
            </w:pPr>
            <w:r w:rsidRPr="008A27AC">
              <w:rPr>
                <w:rFonts w:ascii="var(--grotesque-font)" w:eastAsia="Times New Roman" w:hAnsi="var(--grotesque-font)" w:cs="Times New Roman"/>
                <w:sz w:val="21"/>
                <w:szCs w:val="21"/>
                <w:lang w:eastAsia="ru-RU"/>
              </w:rPr>
              <w:t>2015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210" w:type="dxa"/>
              <w:left w:w="0" w:type="dxa"/>
              <w:bottom w:w="0" w:type="dxa"/>
              <w:right w:w="360" w:type="dxa"/>
            </w:tcMar>
            <w:hideMark/>
          </w:tcPr>
          <w:p w:rsidR="008A27AC" w:rsidRPr="008A27AC" w:rsidRDefault="008A27AC" w:rsidP="008A27AC">
            <w:pPr>
              <w:spacing w:after="0" w:line="300" w:lineRule="atLeast"/>
              <w:rPr>
                <w:rFonts w:ascii="var(--grotesque-font)" w:eastAsia="Times New Roman" w:hAnsi="var(--grotesque-font)" w:cs="Times New Roman"/>
                <w:sz w:val="21"/>
                <w:szCs w:val="21"/>
                <w:lang w:eastAsia="ru-RU"/>
              </w:rPr>
            </w:pPr>
            <w:r w:rsidRPr="008A27AC">
              <w:rPr>
                <w:rFonts w:ascii="var(--grotesque-font)" w:eastAsia="Times New Roman" w:hAnsi="var(--grotesque-font)" w:cs="Times New Roman"/>
                <w:sz w:val="21"/>
                <w:szCs w:val="21"/>
                <w:lang w:eastAsia="ru-RU"/>
              </w:rPr>
              <w:t>28%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210" w:type="dxa"/>
              <w:left w:w="0" w:type="dxa"/>
              <w:bottom w:w="0" w:type="dxa"/>
              <w:right w:w="360" w:type="dxa"/>
            </w:tcMar>
            <w:hideMark/>
          </w:tcPr>
          <w:p w:rsidR="008A27AC" w:rsidRPr="008A27AC" w:rsidRDefault="008A27AC" w:rsidP="008A27AC">
            <w:pPr>
              <w:spacing w:after="0" w:line="300" w:lineRule="atLeast"/>
              <w:rPr>
                <w:rFonts w:ascii="var(--grotesque-font)" w:eastAsia="Times New Roman" w:hAnsi="var(--grotesque-font)" w:cs="Times New Roman"/>
                <w:sz w:val="21"/>
                <w:szCs w:val="21"/>
                <w:lang w:eastAsia="ru-RU"/>
              </w:rPr>
            </w:pPr>
            <w:r w:rsidRPr="008A27AC">
              <w:rPr>
                <w:rFonts w:ascii="var(--grotesque-font)" w:eastAsia="Times New Roman" w:hAnsi="var(--grotesque-font)" w:cs="Times New Roman"/>
                <w:sz w:val="21"/>
                <w:szCs w:val="21"/>
                <w:lang w:eastAsia="ru-RU"/>
              </w:rPr>
              <w:t>19%</w:t>
            </w:r>
          </w:p>
        </w:tc>
      </w:tr>
      <w:tr w:rsidR="008A27AC" w:rsidRPr="008A27AC" w:rsidTr="008A27AC"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150" w:type="dxa"/>
              <w:left w:w="0" w:type="dxa"/>
              <w:bottom w:w="0" w:type="dxa"/>
              <w:right w:w="360" w:type="dxa"/>
            </w:tcMar>
            <w:hideMark/>
          </w:tcPr>
          <w:p w:rsidR="008A27AC" w:rsidRPr="008A27AC" w:rsidRDefault="008A27AC" w:rsidP="008A27AC">
            <w:pPr>
              <w:spacing w:after="0" w:line="300" w:lineRule="atLeast"/>
              <w:rPr>
                <w:rFonts w:ascii="var(--grotesque-font)" w:eastAsia="Times New Roman" w:hAnsi="var(--grotesque-font)" w:cs="Times New Roman"/>
                <w:sz w:val="21"/>
                <w:szCs w:val="21"/>
                <w:lang w:eastAsia="ru-RU"/>
              </w:rPr>
            </w:pPr>
            <w:r w:rsidRPr="008A27AC">
              <w:rPr>
                <w:rFonts w:ascii="var(--grotesque-font)" w:eastAsia="Times New Roman" w:hAnsi="var(--grotesque-font)" w:cs="Times New Roman"/>
                <w:sz w:val="21"/>
                <w:szCs w:val="21"/>
                <w:lang w:eastAsia="ru-RU"/>
              </w:rPr>
              <w:t>2017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150" w:type="dxa"/>
              <w:left w:w="0" w:type="dxa"/>
              <w:bottom w:w="0" w:type="dxa"/>
              <w:right w:w="360" w:type="dxa"/>
            </w:tcMar>
            <w:hideMark/>
          </w:tcPr>
          <w:p w:rsidR="008A27AC" w:rsidRPr="008A27AC" w:rsidRDefault="008A27AC" w:rsidP="008A27AC">
            <w:pPr>
              <w:spacing w:after="0" w:line="300" w:lineRule="atLeast"/>
              <w:rPr>
                <w:rFonts w:ascii="var(--grotesque-font)" w:eastAsia="Times New Roman" w:hAnsi="var(--grotesque-font)" w:cs="Times New Roman"/>
                <w:sz w:val="21"/>
                <w:szCs w:val="21"/>
                <w:lang w:eastAsia="ru-RU"/>
              </w:rPr>
            </w:pPr>
            <w:r w:rsidRPr="008A27AC">
              <w:rPr>
                <w:rFonts w:ascii="var(--grotesque-font)" w:eastAsia="Times New Roman" w:hAnsi="var(--grotesque-font)" w:cs="Times New Roman"/>
                <w:sz w:val="21"/>
                <w:szCs w:val="21"/>
                <w:lang w:eastAsia="ru-RU"/>
              </w:rPr>
              <w:t>38%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150" w:type="dxa"/>
              <w:left w:w="0" w:type="dxa"/>
              <w:bottom w:w="0" w:type="dxa"/>
              <w:right w:w="360" w:type="dxa"/>
            </w:tcMar>
            <w:hideMark/>
          </w:tcPr>
          <w:p w:rsidR="008A27AC" w:rsidRPr="008A27AC" w:rsidRDefault="008A27AC" w:rsidP="008A27AC">
            <w:pPr>
              <w:spacing w:after="0" w:line="300" w:lineRule="atLeast"/>
              <w:rPr>
                <w:rFonts w:ascii="var(--grotesque-font)" w:eastAsia="Times New Roman" w:hAnsi="var(--grotesque-font)" w:cs="Times New Roman"/>
                <w:sz w:val="21"/>
                <w:szCs w:val="21"/>
                <w:lang w:eastAsia="ru-RU"/>
              </w:rPr>
            </w:pPr>
            <w:r w:rsidRPr="008A27AC">
              <w:rPr>
                <w:rFonts w:ascii="var(--grotesque-font)" w:eastAsia="Times New Roman" w:hAnsi="var(--grotesque-font)" w:cs="Times New Roman"/>
                <w:sz w:val="21"/>
                <w:szCs w:val="21"/>
                <w:lang w:eastAsia="ru-RU"/>
              </w:rPr>
              <w:t>23%</w:t>
            </w:r>
          </w:p>
        </w:tc>
      </w:tr>
      <w:tr w:rsidR="008A27AC" w:rsidRPr="008A27AC" w:rsidTr="008A27AC"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150" w:type="dxa"/>
              <w:left w:w="0" w:type="dxa"/>
              <w:bottom w:w="0" w:type="dxa"/>
              <w:right w:w="360" w:type="dxa"/>
            </w:tcMar>
            <w:hideMark/>
          </w:tcPr>
          <w:p w:rsidR="008A27AC" w:rsidRPr="008A27AC" w:rsidRDefault="008A27AC" w:rsidP="008A27AC">
            <w:pPr>
              <w:spacing w:after="0" w:line="300" w:lineRule="atLeast"/>
              <w:rPr>
                <w:rFonts w:ascii="var(--grotesque-font)" w:eastAsia="Times New Roman" w:hAnsi="var(--grotesque-font)" w:cs="Times New Roman"/>
                <w:sz w:val="21"/>
                <w:szCs w:val="21"/>
                <w:lang w:eastAsia="ru-RU"/>
              </w:rPr>
            </w:pPr>
            <w:r w:rsidRPr="008A27AC">
              <w:rPr>
                <w:rFonts w:ascii="var(--grotesque-font)" w:eastAsia="Times New Roman" w:hAnsi="var(--grotesque-font)" w:cs="Times New Roman"/>
                <w:sz w:val="21"/>
                <w:szCs w:val="21"/>
                <w:lang w:eastAsia="ru-RU"/>
              </w:rPr>
              <w:t>2019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150" w:type="dxa"/>
              <w:left w:w="0" w:type="dxa"/>
              <w:bottom w:w="0" w:type="dxa"/>
              <w:right w:w="360" w:type="dxa"/>
            </w:tcMar>
            <w:hideMark/>
          </w:tcPr>
          <w:p w:rsidR="008A27AC" w:rsidRPr="008A27AC" w:rsidRDefault="008A27AC" w:rsidP="008A27AC">
            <w:pPr>
              <w:spacing w:after="0" w:line="300" w:lineRule="atLeast"/>
              <w:rPr>
                <w:rFonts w:ascii="var(--grotesque-font)" w:eastAsia="Times New Roman" w:hAnsi="var(--grotesque-font)" w:cs="Times New Roman"/>
                <w:sz w:val="21"/>
                <w:szCs w:val="21"/>
                <w:lang w:eastAsia="ru-RU"/>
              </w:rPr>
            </w:pPr>
            <w:r w:rsidRPr="008A27AC">
              <w:rPr>
                <w:rFonts w:ascii="var(--grotesque-font)" w:eastAsia="Times New Roman" w:hAnsi="var(--grotesque-font)" w:cs="Times New Roman"/>
                <w:sz w:val="21"/>
                <w:szCs w:val="21"/>
                <w:lang w:eastAsia="ru-RU"/>
              </w:rPr>
              <w:t>70%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150" w:type="dxa"/>
              <w:left w:w="0" w:type="dxa"/>
              <w:bottom w:w="0" w:type="dxa"/>
              <w:right w:w="360" w:type="dxa"/>
            </w:tcMar>
            <w:hideMark/>
          </w:tcPr>
          <w:p w:rsidR="008A27AC" w:rsidRPr="008A27AC" w:rsidRDefault="008A27AC" w:rsidP="008A27AC">
            <w:pPr>
              <w:spacing w:after="0" w:line="300" w:lineRule="atLeast"/>
              <w:rPr>
                <w:rFonts w:ascii="var(--grotesque-font)" w:eastAsia="Times New Roman" w:hAnsi="var(--grotesque-font)" w:cs="Times New Roman"/>
                <w:sz w:val="21"/>
                <w:szCs w:val="21"/>
                <w:lang w:eastAsia="ru-RU"/>
              </w:rPr>
            </w:pPr>
            <w:r w:rsidRPr="008A27AC">
              <w:rPr>
                <w:rFonts w:ascii="var(--grotesque-font)" w:eastAsia="Times New Roman" w:hAnsi="var(--grotesque-font)" w:cs="Times New Roman"/>
                <w:sz w:val="21"/>
                <w:szCs w:val="21"/>
                <w:lang w:eastAsia="ru-RU"/>
              </w:rPr>
              <w:t>49%</w:t>
            </w:r>
          </w:p>
        </w:tc>
      </w:tr>
    </w:tbl>
    <w:p w:rsidR="008A27AC" w:rsidRDefault="008A27AC" w:rsidP="008A27AC">
      <w:pPr>
        <w:spacing w:after="0" w:line="240" w:lineRule="auto"/>
        <w:textAlignment w:val="baseline"/>
        <w:outlineLvl w:val="2"/>
        <w:rPr>
          <w:rFonts w:ascii="Times New Roman" w:eastAsia="Times New Roman" w:hAnsi="Times New Roman" w:cs="Times New Roman"/>
          <w:b/>
          <w:bCs/>
          <w:color w:val="000000"/>
          <w:lang w:eastAsia="ru-RU"/>
        </w:rPr>
      </w:pPr>
    </w:p>
    <w:p w:rsidR="008A27AC" w:rsidRPr="008A27AC" w:rsidRDefault="008A27AC" w:rsidP="008A27AC">
      <w:pPr>
        <w:spacing w:after="0" w:line="240" w:lineRule="auto"/>
        <w:textAlignment w:val="baseline"/>
        <w:outlineLvl w:val="2"/>
        <w:rPr>
          <w:rFonts w:ascii="Times New Roman" w:eastAsia="Times New Roman" w:hAnsi="Times New Roman" w:cs="Times New Roman"/>
          <w:b/>
          <w:bCs/>
          <w:color w:val="000000"/>
          <w:lang w:eastAsia="ru-RU"/>
        </w:rPr>
      </w:pPr>
      <w:r w:rsidRPr="008A27AC">
        <w:rPr>
          <w:rFonts w:ascii="Times New Roman" w:eastAsia="Times New Roman" w:hAnsi="Times New Roman" w:cs="Times New Roman"/>
          <w:b/>
          <w:bCs/>
          <w:color w:val="000000"/>
          <w:lang w:eastAsia="ru-RU"/>
        </w:rPr>
        <w:t>Опрос среди инвесторов: </w:t>
      </w:r>
      <w:r w:rsidRPr="008A27AC">
        <w:rPr>
          <w:rFonts w:ascii="Times New Roman" w:eastAsia="Times New Roman" w:hAnsi="Times New Roman" w:cs="Times New Roman"/>
          <w:b/>
          <w:bCs/>
          <w:color w:val="000000"/>
          <w:bdr w:val="none" w:sz="0" w:space="0" w:color="auto" w:frame="1"/>
          <w:lang w:eastAsia="ru-RU"/>
        </w:rPr>
        <w:t>вы бы</w:t>
      </w:r>
      <w:r w:rsidRPr="008A27AC">
        <w:rPr>
          <w:rFonts w:ascii="Times New Roman" w:eastAsia="Times New Roman" w:hAnsi="Times New Roman" w:cs="Times New Roman"/>
          <w:b/>
          <w:bCs/>
          <w:color w:val="000000"/>
          <w:lang w:eastAsia="ru-RU"/>
        </w:rPr>
        <w:t> стали инвестировать во </w:t>
      </w:r>
      <w:r w:rsidRPr="008A27AC">
        <w:rPr>
          <w:rFonts w:ascii="Times New Roman" w:eastAsia="Times New Roman" w:hAnsi="Times New Roman" w:cs="Times New Roman"/>
          <w:b/>
          <w:bCs/>
          <w:color w:val="000000"/>
          <w:bdr w:val="none" w:sz="0" w:space="0" w:color="auto" w:frame="1"/>
          <w:lang w:eastAsia="ru-RU"/>
        </w:rPr>
        <w:t>что-то</w:t>
      </w:r>
      <w:r w:rsidRPr="008A27AC">
        <w:rPr>
          <w:rFonts w:ascii="Times New Roman" w:eastAsia="Times New Roman" w:hAnsi="Times New Roman" w:cs="Times New Roman"/>
          <w:b/>
          <w:bCs/>
          <w:color w:val="000000"/>
          <w:lang w:eastAsia="ru-RU"/>
        </w:rPr>
        <w:t>, противоречащее вашим личным убеждениям?</w:t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109"/>
        <w:gridCol w:w="2100"/>
        <w:gridCol w:w="2100"/>
        <w:gridCol w:w="1350"/>
      </w:tblGrid>
      <w:tr w:rsidR="008A27AC" w:rsidRPr="008A27AC" w:rsidTr="008A27AC">
        <w:trPr>
          <w:tblHeader/>
        </w:trPr>
        <w:tc>
          <w:tcPr>
            <w:tcW w:w="3000" w:type="dxa"/>
            <w:tcBorders>
              <w:top w:val="nil"/>
              <w:left w:val="nil"/>
              <w:bottom w:val="single" w:sz="6" w:space="0" w:color="auto"/>
              <w:right w:val="nil"/>
            </w:tcBorders>
            <w:tcMar>
              <w:top w:w="135" w:type="dxa"/>
              <w:left w:w="0" w:type="dxa"/>
              <w:bottom w:w="60" w:type="dxa"/>
              <w:right w:w="360" w:type="dxa"/>
            </w:tcMar>
            <w:vAlign w:val="bottom"/>
            <w:hideMark/>
          </w:tcPr>
          <w:p w:rsidR="008A27AC" w:rsidRPr="008A27AC" w:rsidRDefault="008A27AC" w:rsidP="008A27AC">
            <w:pPr>
              <w:spacing w:after="0" w:line="300" w:lineRule="atLeast"/>
              <w:jc w:val="center"/>
              <w:rPr>
                <w:rFonts w:ascii="var(--grotesque-font)" w:eastAsia="Times New Roman" w:hAnsi="var(--grotesque-font)" w:cs="Times New Roman"/>
                <w:b/>
                <w:bCs/>
                <w:sz w:val="21"/>
                <w:szCs w:val="21"/>
                <w:lang w:eastAsia="ru-RU"/>
              </w:rPr>
            </w:pPr>
          </w:p>
        </w:tc>
        <w:tc>
          <w:tcPr>
            <w:tcW w:w="2100" w:type="dxa"/>
            <w:tcBorders>
              <w:top w:val="nil"/>
              <w:left w:val="nil"/>
              <w:bottom w:val="single" w:sz="6" w:space="0" w:color="auto"/>
              <w:right w:val="nil"/>
            </w:tcBorders>
            <w:tcMar>
              <w:top w:w="135" w:type="dxa"/>
              <w:left w:w="0" w:type="dxa"/>
              <w:bottom w:w="60" w:type="dxa"/>
              <w:right w:w="360" w:type="dxa"/>
            </w:tcMar>
            <w:vAlign w:val="bottom"/>
            <w:hideMark/>
          </w:tcPr>
          <w:p w:rsidR="008A27AC" w:rsidRPr="008A27AC" w:rsidRDefault="008A27AC" w:rsidP="008A27AC">
            <w:pPr>
              <w:spacing w:after="0" w:line="300" w:lineRule="atLeast"/>
              <w:jc w:val="center"/>
              <w:rPr>
                <w:rFonts w:ascii="var(--grotesque-font)" w:eastAsia="Times New Roman" w:hAnsi="var(--grotesque-font)" w:cs="Times New Roman"/>
                <w:b/>
                <w:bCs/>
                <w:sz w:val="21"/>
                <w:szCs w:val="21"/>
                <w:lang w:eastAsia="ru-RU"/>
              </w:rPr>
            </w:pPr>
            <w:r w:rsidRPr="008A27AC">
              <w:rPr>
                <w:rFonts w:ascii="var(--grotesque-font)" w:eastAsia="Times New Roman" w:hAnsi="var(--grotesque-font)" w:cs="Times New Roman"/>
                <w:b/>
                <w:bCs/>
                <w:sz w:val="21"/>
                <w:szCs w:val="21"/>
                <w:lang w:eastAsia="ru-RU"/>
              </w:rPr>
              <w:t>Новичок в инвестициях</w:t>
            </w:r>
          </w:p>
        </w:tc>
        <w:tc>
          <w:tcPr>
            <w:tcW w:w="2100" w:type="dxa"/>
            <w:tcBorders>
              <w:top w:val="nil"/>
              <w:left w:val="nil"/>
              <w:bottom w:val="single" w:sz="6" w:space="0" w:color="auto"/>
              <w:right w:val="nil"/>
            </w:tcBorders>
            <w:tcMar>
              <w:top w:w="135" w:type="dxa"/>
              <w:left w:w="0" w:type="dxa"/>
              <w:bottom w:w="60" w:type="dxa"/>
              <w:right w:w="360" w:type="dxa"/>
            </w:tcMar>
            <w:vAlign w:val="bottom"/>
            <w:hideMark/>
          </w:tcPr>
          <w:p w:rsidR="008A27AC" w:rsidRPr="008A27AC" w:rsidRDefault="008A27AC" w:rsidP="008A27AC">
            <w:pPr>
              <w:spacing w:after="0" w:line="300" w:lineRule="atLeast"/>
              <w:jc w:val="center"/>
              <w:rPr>
                <w:rFonts w:ascii="var(--grotesque-font)" w:eastAsia="Times New Roman" w:hAnsi="var(--grotesque-font)" w:cs="Times New Roman"/>
                <w:b/>
                <w:bCs/>
                <w:sz w:val="21"/>
                <w:szCs w:val="21"/>
                <w:lang w:eastAsia="ru-RU"/>
              </w:rPr>
            </w:pPr>
            <w:r w:rsidRPr="008A27AC">
              <w:rPr>
                <w:rFonts w:ascii="var(--grotesque-font)" w:eastAsia="Times New Roman" w:hAnsi="var(--grotesque-font)" w:cs="Times New Roman"/>
                <w:b/>
                <w:bCs/>
                <w:sz w:val="21"/>
                <w:szCs w:val="21"/>
                <w:lang w:eastAsia="ru-RU"/>
              </w:rPr>
              <w:t>Средний уровень знаний</w:t>
            </w:r>
          </w:p>
        </w:tc>
        <w:tc>
          <w:tcPr>
            <w:tcW w:w="1350" w:type="dxa"/>
            <w:tcBorders>
              <w:top w:val="nil"/>
              <w:left w:val="nil"/>
              <w:bottom w:val="single" w:sz="6" w:space="0" w:color="auto"/>
              <w:right w:val="nil"/>
            </w:tcBorders>
            <w:tcMar>
              <w:top w:w="135" w:type="dxa"/>
              <w:left w:w="0" w:type="dxa"/>
              <w:bottom w:w="60" w:type="dxa"/>
              <w:right w:w="360" w:type="dxa"/>
            </w:tcMar>
            <w:vAlign w:val="bottom"/>
            <w:hideMark/>
          </w:tcPr>
          <w:p w:rsidR="008A27AC" w:rsidRPr="008A27AC" w:rsidRDefault="008A27AC" w:rsidP="008A27AC">
            <w:pPr>
              <w:spacing w:after="0" w:line="300" w:lineRule="atLeast"/>
              <w:jc w:val="center"/>
              <w:rPr>
                <w:rFonts w:ascii="var(--grotesque-font)" w:eastAsia="Times New Roman" w:hAnsi="var(--grotesque-font)" w:cs="Times New Roman"/>
                <w:b/>
                <w:bCs/>
                <w:sz w:val="21"/>
                <w:szCs w:val="21"/>
                <w:lang w:eastAsia="ru-RU"/>
              </w:rPr>
            </w:pPr>
            <w:r w:rsidRPr="008A27AC">
              <w:rPr>
                <w:rFonts w:ascii="var(--grotesque-font)" w:eastAsia="Times New Roman" w:hAnsi="var(--grotesque-font)" w:cs="Times New Roman"/>
                <w:b/>
                <w:bCs/>
                <w:sz w:val="21"/>
                <w:szCs w:val="21"/>
                <w:lang w:eastAsia="ru-RU"/>
              </w:rPr>
              <w:t>Эксперт</w:t>
            </w:r>
          </w:p>
        </w:tc>
      </w:tr>
      <w:tr w:rsidR="008A27AC" w:rsidRPr="008A27AC" w:rsidTr="008A27AC"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210" w:type="dxa"/>
              <w:left w:w="0" w:type="dxa"/>
              <w:bottom w:w="0" w:type="dxa"/>
              <w:right w:w="360" w:type="dxa"/>
            </w:tcMar>
            <w:hideMark/>
          </w:tcPr>
          <w:p w:rsidR="008A27AC" w:rsidRPr="008A27AC" w:rsidRDefault="008A27AC" w:rsidP="008A27AC">
            <w:pPr>
              <w:spacing w:after="0" w:line="300" w:lineRule="atLeast"/>
              <w:rPr>
                <w:rFonts w:ascii="var(--grotesque-font)" w:eastAsia="Times New Roman" w:hAnsi="var(--grotesque-font)" w:cs="Times New Roman"/>
                <w:lang w:eastAsia="ru-RU"/>
              </w:rPr>
            </w:pPr>
            <w:r w:rsidRPr="008A27AC">
              <w:rPr>
                <w:rFonts w:ascii="var(--grotesque-font)" w:eastAsia="Times New Roman" w:hAnsi="var(--grotesque-font)" w:cs="Times New Roman"/>
                <w:lang w:eastAsia="ru-RU"/>
              </w:rPr>
              <w:t>Да, если прибыль будет выше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210" w:type="dxa"/>
              <w:left w:w="0" w:type="dxa"/>
              <w:bottom w:w="0" w:type="dxa"/>
              <w:right w:w="360" w:type="dxa"/>
            </w:tcMar>
            <w:hideMark/>
          </w:tcPr>
          <w:p w:rsidR="008A27AC" w:rsidRPr="008A27AC" w:rsidRDefault="008A27AC" w:rsidP="008A27AC">
            <w:pPr>
              <w:spacing w:after="0" w:line="300" w:lineRule="atLeast"/>
              <w:rPr>
                <w:rFonts w:ascii="var(--grotesque-font)" w:eastAsia="Times New Roman" w:hAnsi="var(--grotesque-font)" w:cs="Times New Roman"/>
                <w:lang w:eastAsia="ru-RU"/>
              </w:rPr>
            </w:pPr>
            <w:r w:rsidRPr="008A27AC">
              <w:rPr>
                <w:rFonts w:ascii="var(--grotesque-font)" w:eastAsia="Times New Roman" w:hAnsi="var(--grotesque-font)" w:cs="Times New Roman"/>
                <w:lang w:eastAsia="ru-RU"/>
              </w:rPr>
              <w:t>18%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210" w:type="dxa"/>
              <w:left w:w="0" w:type="dxa"/>
              <w:bottom w:w="0" w:type="dxa"/>
              <w:right w:w="360" w:type="dxa"/>
            </w:tcMar>
            <w:hideMark/>
          </w:tcPr>
          <w:p w:rsidR="008A27AC" w:rsidRPr="008A27AC" w:rsidRDefault="008A27AC" w:rsidP="008A27AC">
            <w:pPr>
              <w:spacing w:after="0" w:line="300" w:lineRule="atLeast"/>
              <w:rPr>
                <w:rFonts w:ascii="var(--grotesque-font)" w:eastAsia="Times New Roman" w:hAnsi="var(--grotesque-font)" w:cs="Times New Roman"/>
                <w:lang w:eastAsia="ru-RU"/>
              </w:rPr>
            </w:pPr>
            <w:r w:rsidRPr="008A27AC">
              <w:rPr>
                <w:rFonts w:ascii="var(--grotesque-font)" w:eastAsia="Times New Roman" w:hAnsi="var(--grotesque-font)" w:cs="Times New Roman"/>
                <w:lang w:eastAsia="ru-RU"/>
              </w:rPr>
              <w:t>20%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210" w:type="dxa"/>
              <w:left w:w="0" w:type="dxa"/>
              <w:bottom w:w="0" w:type="dxa"/>
              <w:right w:w="360" w:type="dxa"/>
            </w:tcMar>
            <w:hideMark/>
          </w:tcPr>
          <w:p w:rsidR="008A27AC" w:rsidRPr="008A27AC" w:rsidRDefault="008A27AC" w:rsidP="008A27AC">
            <w:pPr>
              <w:spacing w:after="0" w:line="300" w:lineRule="atLeast"/>
              <w:rPr>
                <w:rFonts w:ascii="var(--grotesque-font)" w:eastAsia="Times New Roman" w:hAnsi="var(--grotesque-font)" w:cs="Times New Roman"/>
                <w:lang w:eastAsia="ru-RU"/>
              </w:rPr>
            </w:pPr>
            <w:r w:rsidRPr="008A27AC">
              <w:rPr>
                <w:rFonts w:ascii="var(--grotesque-font)" w:eastAsia="Times New Roman" w:hAnsi="var(--grotesque-font)" w:cs="Times New Roman"/>
                <w:lang w:eastAsia="ru-RU"/>
              </w:rPr>
              <w:t>29%</w:t>
            </w:r>
          </w:p>
        </w:tc>
      </w:tr>
      <w:tr w:rsidR="008A27AC" w:rsidRPr="008A27AC" w:rsidTr="008A27AC"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150" w:type="dxa"/>
              <w:left w:w="0" w:type="dxa"/>
              <w:bottom w:w="0" w:type="dxa"/>
              <w:right w:w="360" w:type="dxa"/>
            </w:tcMar>
            <w:hideMark/>
          </w:tcPr>
          <w:p w:rsidR="008A27AC" w:rsidRPr="008A27AC" w:rsidRDefault="008A27AC" w:rsidP="008A27AC">
            <w:pPr>
              <w:spacing w:after="0" w:line="300" w:lineRule="atLeast"/>
              <w:rPr>
                <w:rFonts w:ascii="var(--grotesque-font)" w:eastAsia="Times New Roman" w:hAnsi="var(--grotesque-font)" w:cs="Times New Roman"/>
                <w:lang w:eastAsia="ru-RU"/>
              </w:rPr>
            </w:pPr>
            <w:r w:rsidRPr="008A27AC">
              <w:rPr>
                <w:rFonts w:ascii="var(--grotesque-font)" w:eastAsia="Times New Roman" w:hAnsi="var(--grotesque-font)" w:cs="Times New Roman"/>
                <w:lang w:eastAsia="ru-RU"/>
              </w:rPr>
              <w:t>Нет, я бы не стал инвестировать в такое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150" w:type="dxa"/>
              <w:left w:w="0" w:type="dxa"/>
              <w:bottom w:w="0" w:type="dxa"/>
              <w:right w:w="360" w:type="dxa"/>
            </w:tcMar>
            <w:hideMark/>
          </w:tcPr>
          <w:p w:rsidR="008A27AC" w:rsidRPr="008A27AC" w:rsidRDefault="008A27AC" w:rsidP="008A27AC">
            <w:pPr>
              <w:spacing w:after="0" w:line="300" w:lineRule="atLeast"/>
              <w:rPr>
                <w:rFonts w:ascii="var(--grotesque-font)" w:eastAsia="Times New Roman" w:hAnsi="var(--grotesque-font)" w:cs="Times New Roman"/>
                <w:lang w:eastAsia="ru-RU"/>
              </w:rPr>
            </w:pPr>
            <w:r w:rsidRPr="008A27AC">
              <w:rPr>
                <w:rFonts w:ascii="var(--grotesque-font)" w:eastAsia="Times New Roman" w:hAnsi="var(--grotesque-font)" w:cs="Times New Roman"/>
                <w:lang w:eastAsia="ru-RU"/>
              </w:rPr>
              <w:t>82%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150" w:type="dxa"/>
              <w:left w:w="0" w:type="dxa"/>
              <w:bottom w:w="0" w:type="dxa"/>
              <w:right w:w="360" w:type="dxa"/>
            </w:tcMar>
            <w:hideMark/>
          </w:tcPr>
          <w:p w:rsidR="008A27AC" w:rsidRPr="008A27AC" w:rsidRDefault="008A27AC" w:rsidP="008A27AC">
            <w:pPr>
              <w:spacing w:after="0" w:line="300" w:lineRule="atLeast"/>
              <w:rPr>
                <w:rFonts w:ascii="var(--grotesque-font)" w:eastAsia="Times New Roman" w:hAnsi="var(--grotesque-font)" w:cs="Times New Roman"/>
                <w:lang w:eastAsia="ru-RU"/>
              </w:rPr>
            </w:pPr>
            <w:r w:rsidRPr="008A27AC">
              <w:rPr>
                <w:rFonts w:ascii="var(--grotesque-font)" w:eastAsia="Times New Roman" w:hAnsi="var(--grotesque-font)" w:cs="Times New Roman"/>
                <w:lang w:eastAsia="ru-RU"/>
              </w:rPr>
              <w:t>80%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150" w:type="dxa"/>
              <w:left w:w="0" w:type="dxa"/>
              <w:bottom w:w="0" w:type="dxa"/>
              <w:right w:w="360" w:type="dxa"/>
            </w:tcMar>
            <w:hideMark/>
          </w:tcPr>
          <w:p w:rsidR="008A27AC" w:rsidRPr="008A27AC" w:rsidRDefault="008A27AC" w:rsidP="008A27AC">
            <w:pPr>
              <w:spacing w:after="0" w:line="300" w:lineRule="atLeast"/>
              <w:rPr>
                <w:rFonts w:ascii="var(--grotesque-font)" w:eastAsia="Times New Roman" w:hAnsi="var(--grotesque-font)" w:cs="Times New Roman"/>
                <w:lang w:eastAsia="ru-RU"/>
              </w:rPr>
            </w:pPr>
            <w:r w:rsidRPr="008A27AC">
              <w:rPr>
                <w:rFonts w:ascii="var(--grotesque-font)" w:eastAsia="Times New Roman" w:hAnsi="var(--grotesque-font)" w:cs="Times New Roman"/>
                <w:lang w:eastAsia="ru-RU"/>
              </w:rPr>
              <w:t>71%</w:t>
            </w:r>
          </w:p>
        </w:tc>
      </w:tr>
    </w:tbl>
    <w:p w:rsidR="008A27AC" w:rsidRDefault="008A27AC" w:rsidP="008A27AC">
      <w:pPr>
        <w:spacing w:after="0" w:line="450" w:lineRule="atLeast"/>
        <w:textAlignment w:val="baseline"/>
        <w:outlineLvl w:val="2"/>
        <w:rPr>
          <w:rFonts w:ascii="var(--grotesque-font)" w:eastAsia="Times New Roman" w:hAnsi="var(--grotesque-font)" w:cs="Times New Roman"/>
          <w:b/>
          <w:bCs/>
          <w:color w:val="000000"/>
          <w:sz w:val="24"/>
          <w:szCs w:val="24"/>
          <w:lang w:eastAsia="ru-RU"/>
        </w:rPr>
      </w:pPr>
    </w:p>
    <w:p w:rsidR="008A27AC" w:rsidRDefault="008A27AC" w:rsidP="008A27AC">
      <w:pPr>
        <w:spacing w:after="0" w:line="450" w:lineRule="atLeast"/>
        <w:textAlignment w:val="baseline"/>
        <w:outlineLvl w:val="2"/>
        <w:rPr>
          <w:rFonts w:ascii="var(--grotesque-font)" w:eastAsia="Times New Roman" w:hAnsi="var(--grotesque-font)" w:cs="Times New Roman"/>
          <w:b/>
          <w:bCs/>
          <w:color w:val="000000"/>
          <w:sz w:val="24"/>
          <w:szCs w:val="24"/>
          <w:lang w:eastAsia="ru-RU"/>
        </w:rPr>
      </w:pPr>
    </w:p>
    <w:p w:rsidR="008A27AC" w:rsidRDefault="008A27AC" w:rsidP="008A27AC">
      <w:pPr>
        <w:spacing w:after="0" w:line="450" w:lineRule="atLeast"/>
        <w:textAlignment w:val="baseline"/>
        <w:outlineLvl w:val="2"/>
        <w:rPr>
          <w:rFonts w:ascii="var(--grotesque-font)" w:eastAsia="Times New Roman" w:hAnsi="var(--grotesque-font)" w:cs="Times New Roman"/>
          <w:b/>
          <w:bCs/>
          <w:color w:val="000000"/>
          <w:sz w:val="24"/>
          <w:szCs w:val="24"/>
          <w:lang w:eastAsia="ru-RU"/>
        </w:rPr>
      </w:pPr>
    </w:p>
    <w:p w:rsidR="008A27AC" w:rsidRPr="008A27AC" w:rsidRDefault="008A27AC" w:rsidP="008A27AC">
      <w:pPr>
        <w:spacing w:after="0" w:line="450" w:lineRule="atLeast"/>
        <w:textAlignment w:val="baseline"/>
        <w:outlineLvl w:val="2"/>
        <w:rPr>
          <w:rFonts w:ascii="var(--grotesque-font)" w:eastAsia="Times New Roman" w:hAnsi="var(--grotesque-font)" w:cs="Times New Roman"/>
          <w:b/>
          <w:bCs/>
          <w:color w:val="000000"/>
          <w:sz w:val="24"/>
          <w:szCs w:val="24"/>
          <w:lang w:eastAsia="ru-RU"/>
        </w:rPr>
      </w:pPr>
      <w:r w:rsidRPr="008A27AC">
        <w:rPr>
          <w:rFonts w:ascii="var(--grotesque-font)" w:eastAsia="Times New Roman" w:hAnsi="var(--grotesque-font)" w:cs="Times New Roman"/>
          <w:b/>
          <w:bCs/>
          <w:color w:val="000000"/>
          <w:sz w:val="24"/>
          <w:szCs w:val="24"/>
          <w:lang w:eastAsia="ru-RU"/>
        </w:rPr>
        <w:t>Опрос среди инвесторов, разделенных по размеру активов, об </w:t>
      </w:r>
      <w:r w:rsidRPr="008A27AC">
        <w:rPr>
          <w:rFonts w:ascii="var(--grotesque-font)" w:eastAsia="Times New Roman" w:hAnsi="var(--grotesque-font)" w:cs="Times New Roman"/>
          <w:b/>
          <w:bCs/>
          <w:color w:val="000000"/>
          <w:sz w:val="24"/>
          <w:szCs w:val="24"/>
          <w:bdr w:val="none" w:sz="0" w:space="0" w:color="auto" w:frame="1"/>
          <w:lang w:eastAsia="ru-RU"/>
        </w:rPr>
        <w:t>ESG-инвестировании</w:t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50"/>
        <w:gridCol w:w="2850"/>
        <w:gridCol w:w="3300"/>
      </w:tblGrid>
      <w:tr w:rsidR="008A27AC" w:rsidRPr="008A27AC" w:rsidTr="008A27AC">
        <w:trPr>
          <w:tblHeader/>
        </w:trPr>
        <w:tc>
          <w:tcPr>
            <w:tcW w:w="2850" w:type="dxa"/>
            <w:tcBorders>
              <w:top w:val="nil"/>
              <w:left w:val="nil"/>
              <w:bottom w:val="single" w:sz="6" w:space="0" w:color="auto"/>
              <w:right w:val="nil"/>
            </w:tcBorders>
            <w:tcMar>
              <w:top w:w="135" w:type="dxa"/>
              <w:left w:w="0" w:type="dxa"/>
              <w:bottom w:w="60" w:type="dxa"/>
              <w:right w:w="360" w:type="dxa"/>
            </w:tcMar>
            <w:vAlign w:val="bottom"/>
            <w:hideMark/>
          </w:tcPr>
          <w:p w:rsidR="008A27AC" w:rsidRPr="008A27AC" w:rsidRDefault="008A27AC" w:rsidP="008A27AC">
            <w:pPr>
              <w:spacing w:after="0" w:line="300" w:lineRule="atLeast"/>
              <w:jc w:val="center"/>
              <w:rPr>
                <w:rFonts w:ascii="var(--grotesque-font)" w:eastAsia="Times New Roman" w:hAnsi="var(--grotesque-font)" w:cs="Times New Roman"/>
                <w:b/>
                <w:bCs/>
                <w:sz w:val="21"/>
                <w:szCs w:val="21"/>
                <w:lang w:eastAsia="ru-RU"/>
              </w:rPr>
            </w:pPr>
            <w:r w:rsidRPr="008A27AC">
              <w:rPr>
                <w:rFonts w:ascii="var(--grotesque-font)" w:eastAsia="Times New Roman" w:hAnsi="var(--grotesque-font)" w:cs="Times New Roman"/>
                <w:b/>
                <w:bCs/>
                <w:sz w:val="21"/>
                <w:szCs w:val="21"/>
                <w:lang w:eastAsia="ru-RU"/>
              </w:rPr>
              <w:lastRenderedPageBreak/>
              <w:t>Размер активов</w:t>
            </w:r>
          </w:p>
        </w:tc>
        <w:tc>
          <w:tcPr>
            <w:tcW w:w="2850" w:type="dxa"/>
            <w:tcBorders>
              <w:top w:val="nil"/>
              <w:left w:val="nil"/>
              <w:bottom w:val="single" w:sz="6" w:space="0" w:color="auto"/>
              <w:right w:val="nil"/>
            </w:tcBorders>
            <w:tcMar>
              <w:top w:w="135" w:type="dxa"/>
              <w:left w:w="0" w:type="dxa"/>
              <w:bottom w:w="60" w:type="dxa"/>
              <w:right w:w="360" w:type="dxa"/>
            </w:tcMar>
            <w:vAlign w:val="bottom"/>
            <w:hideMark/>
          </w:tcPr>
          <w:p w:rsidR="008A27AC" w:rsidRPr="008A27AC" w:rsidRDefault="008A27AC" w:rsidP="008A27AC">
            <w:pPr>
              <w:spacing w:after="0" w:line="300" w:lineRule="atLeast"/>
              <w:jc w:val="center"/>
              <w:rPr>
                <w:rFonts w:ascii="var(--grotesque-font)" w:eastAsia="Times New Roman" w:hAnsi="var(--grotesque-font)" w:cs="Times New Roman"/>
                <w:b/>
                <w:bCs/>
                <w:sz w:val="21"/>
                <w:szCs w:val="21"/>
                <w:lang w:eastAsia="ru-RU"/>
              </w:rPr>
            </w:pPr>
            <w:r w:rsidRPr="008A27AC">
              <w:rPr>
                <w:rFonts w:ascii="var(--grotesque-font)" w:eastAsia="Times New Roman" w:hAnsi="var(--grotesque-font)" w:cs="Times New Roman"/>
                <w:b/>
                <w:bCs/>
                <w:sz w:val="21"/>
                <w:szCs w:val="21"/>
                <w:lang w:eastAsia="ru-RU"/>
              </w:rPr>
              <w:t>Знают о возможностях </w:t>
            </w:r>
            <w:r w:rsidRPr="008A27AC">
              <w:rPr>
                <w:rFonts w:ascii="var(--grotesque-font)" w:eastAsia="Times New Roman" w:hAnsi="var(--grotesque-font)" w:cs="Times New Roman"/>
                <w:b/>
                <w:bCs/>
                <w:sz w:val="21"/>
                <w:szCs w:val="21"/>
                <w:bdr w:val="none" w:sz="0" w:space="0" w:color="auto" w:frame="1"/>
                <w:lang w:eastAsia="ru-RU"/>
              </w:rPr>
              <w:t>ESG-инвестирования</w:t>
            </w:r>
          </w:p>
        </w:tc>
        <w:tc>
          <w:tcPr>
            <w:tcW w:w="3300" w:type="dxa"/>
            <w:tcBorders>
              <w:top w:val="nil"/>
              <w:left w:val="nil"/>
              <w:bottom w:val="single" w:sz="6" w:space="0" w:color="auto"/>
              <w:right w:val="nil"/>
            </w:tcBorders>
            <w:tcMar>
              <w:top w:w="135" w:type="dxa"/>
              <w:left w:w="0" w:type="dxa"/>
              <w:bottom w:w="60" w:type="dxa"/>
              <w:right w:w="360" w:type="dxa"/>
            </w:tcMar>
            <w:vAlign w:val="bottom"/>
            <w:hideMark/>
          </w:tcPr>
          <w:p w:rsidR="008A27AC" w:rsidRPr="008A27AC" w:rsidRDefault="008A27AC" w:rsidP="008A27AC">
            <w:pPr>
              <w:spacing w:after="0" w:line="300" w:lineRule="atLeast"/>
              <w:jc w:val="center"/>
              <w:rPr>
                <w:rFonts w:ascii="var(--grotesque-font)" w:eastAsia="Times New Roman" w:hAnsi="var(--grotesque-font)" w:cs="Times New Roman"/>
                <w:b/>
                <w:bCs/>
                <w:sz w:val="21"/>
                <w:szCs w:val="21"/>
                <w:lang w:eastAsia="ru-RU"/>
              </w:rPr>
            </w:pPr>
            <w:proofErr w:type="gramStart"/>
            <w:r w:rsidRPr="008A27AC">
              <w:rPr>
                <w:rFonts w:ascii="var(--grotesque-font)" w:eastAsia="Times New Roman" w:hAnsi="var(--grotesque-font)" w:cs="Times New Roman"/>
                <w:b/>
                <w:bCs/>
                <w:sz w:val="21"/>
                <w:szCs w:val="21"/>
                <w:lang w:eastAsia="ru-RU"/>
              </w:rPr>
              <w:t>Склонны</w:t>
            </w:r>
            <w:proofErr w:type="gramEnd"/>
            <w:r w:rsidRPr="008A27AC">
              <w:rPr>
                <w:rFonts w:ascii="var(--grotesque-font)" w:eastAsia="Times New Roman" w:hAnsi="var(--grotesque-font)" w:cs="Times New Roman"/>
                <w:b/>
                <w:bCs/>
                <w:sz w:val="21"/>
                <w:szCs w:val="21"/>
                <w:lang w:eastAsia="ru-RU"/>
              </w:rPr>
              <w:t xml:space="preserve"> к тому, чтобы инвестировать в </w:t>
            </w:r>
            <w:r w:rsidRPr="008A27AC">
              <w:rPr>
                <w:rFonts w:ascii="var(--grotesque-font)" w:eastAsia="Times New Roman" w:hAnsi="var(--grotesque-font)" w:cs="Times New Roman"/>
                <w:b/>
                <w:bCs/>
                <w:sz w:val="21"/>
                <w:szCs w:val="21"/>
                <w:bdr w:val="none" w:sz="0" w:space="0" w:color="auto" w:frame="1"/>
                <w:lang w:eastAsia="ru-RU"/>
              </w:rPr>
              <w:t>ESG-фонд,</w:t>
            </w:r>
            <w:r w:rsidRPr="008A27AC">
              <w:rPr>
                <w:rFonts w:ascii="var(--grotesque-font)" w:eastAsia="Times New Roman" w:hAnsi="var(--grotesque-font)" w:cs="Times New Roman"/>
                <w:b/>
                <w:bCs/>
                <w:sz w:val="21"/>
                <w:szCs w:val="21"/>
                <w:lang w:eastAsia="ru-RU"/>
              </w:rPr>
              <w:t> если такой встретят</w:t>
            </w:r>
          </w:p>
        </w:tc>
      </w:tr>
      <w:tr w:rsidR="008A27AC" w:rsidRPr="008A27AC" w:rsidTr="008A27AC"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210" w:type="dxa"/>
              <w:left w:w="0" w:type="dxa"/>
              <w:bottom w:w="0" w:type="dxa"/>
              <w:right w:w="360" w:type="dxa"/>
            </w:tcMar>
            <w:hideMark/>
          </w:tcPr>
          <w:p w:rsidR="008A27AC" w:rsidRPr="008A27AC" w:rsidRDefault="008A27AC" w:rsidP="008A27AC">
            <w:pPr>
              <w:spacing w:after="0" w:line="300" w:lineRule="atLeast"/>
              <w:rPr>
                <w:rFonts w:ascii="var(--grotesque-font)" w:eastAsia="Times New Roman" w:hAnsi="var(--grotesque-font)" w:cs="Times New Roman"/>
                <w:sz w:val="21"/>
                <w:szCs w:val="21"/>
                <w:lang w:eastAsia="ru-RU"/>
              </w:rPr>
            </w:pPr>
            <w:r w:rsidRPr="008A27AC">
              <w:rPr>
                <w:rFonts w:ascii="var(--grotesque-font)" w:eastAsia="Times New Roman" w:hAnsi="var(--grotesque-font)" w:cs="Times New Roman"/>
                <w:sz w:val="21"/>
                <w:szCs w:val="21"/>
                <w:lang w:eastAsia="ru-RU"/>
              </w:rPr>
              <w:t>100 000—150 000 $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210" w:type="dxa"/>
              <w:left w:w="0" w:type="dxa"/>
              <w:bottom w:w="0" w:type="dxa"/>
              <w:right w:w="360" w:type="dxa"/>
            </w:tcMar>
            <w:hideMark/>
          </w:tcPr>
          <w:p w:rsidR="008A27AC" w:rsidRPr="008A27AC" w:rsidRDefault="008A27AC" w:rsidP="008A27AC">
            <w:pPr>
              <w:spacing w:after="0" w:line="300" w:lineRule="atLeast"/>
              <w:rPr>
                <w:rFonts w:ascii="var(--grotesque-font)" w:eastAsia="Times New Roman" w:hAnsi="var(--grotesque-font)" w:cs="Times New Roman"/>
                <w:sz w:val="21"/>
                <w:szCs w:val="21"/>
                <w:lang w:eastAsia="ru-RU"/>
              </w:rPr>
            </w:pPr>
            <w:r w:rsidRPr="008A27AC">
              <w:rPr>
                <w:rFonts w:ascii="var(--grotesque-font)" w:eastAsia="Times New Roman" w:hAnsi="var(--grotesque-font)" w:cs="Times New Roman"/>
                <w:sz w:val="21"/>
                <w:szCs w:val="21"/>
                <w:lang w:eastAsia="ru-RU"/>
              </w:rPr>
              <w:t>41%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210" w:type="dxa"/>
              <w:left w:w="0" w:type="dxa"/>
              <w:bottom w:w="0" w:type="dxa"/>
              <w:right w:w="360" w:type="dxa"/>
            </w:tcMar>
            <w:hideMark/>
          </w:tcPr>
          <w:p w:rsidR="008A27AC" w:rsidRPr="008A27AC" w:rsidRDefault="008A27AC" w:rsidP="008A27AC">
            <w:pPr>
              <w:spacing w:after="0" w:line="300" w:lineRule="atLeast"/>
              <w:rPr>
                <w:rFonts w:ascii="var(--grotesque-font)" w:eastAsia="Times New Roman" w:hAnsi="var(--grotesque-font)" w:cs="Times New Roman"/>
                <w:sz w:val="21"/>
                <w:szCs w:val="21"/>
                <w:lang w:eastAsia="ru-RU"/>
              </w:rPr>
            </w:pPr>
            <w:r w:rsidRPr="008A27AC">
              <w:rPr>
                <w:rFonts w:ascii="var(--grotesque-font)" w:eastAsia="Times New Roman" w:hAnsi="var(--grotesque-font)" w:cs="Times New Roman"/>
                <w:sz w:val="21"/>
                <w:szCs w:val="21"/>
                <w:lang w:eastAsia="ru-RU"/>
              </w:rPr>
              <w:t>43%</w:t>
            </w:r>
          </w:p>
        </w:tc>
      </w:tr>
      <w:tr w:rsidR="008A27AC" w:rsidRPr="008A27AC" w:rsidTr="008A27AC"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150" w:type="dxa"/>
              <w:left w:w="0" w:type="dxa"/>
              <w:bottom w:w="0" w:type="dxa"/>
              <w:right w:w="360" w:type="dxa"/>
            </w:tcMar>
            <w:hideMark/>
          </w:tcPr>
          <w:p w:rsidR="008A27AC" w:rsidRPr="008A27AC" w:rsidRDefault="008A27AC" w:rsidP="008A27AC">
            <w:pPr>
              <w:spacing w:after="0" w:line="300" w:lineRule="atLeast"/>
              <w:rPr>
                <w:rFonts w:ascii="var(--grotesque-font)" w:eastAsia="Times New Roman" w:hAnsi="var(--grotesque-font)" w:cs="Times New Roman"/>
                <w:sz w:val="21"/>
                <w:szCs w:val="21"/>
                <w:lang w:eastAsia="ru-RU"/>
              </w:rPr>
            </w:pPr>
            <w:r w:rsidRPr="008A27AC">
              <w:rPr>
                <w:rFonts w:ascii="var(--grotesque-font)" w:eastAsia="Times New Roman" w:hAnsi="var(--grotesque-font)" w:cs="Times New Roman"/>
                <w:sz w:val="21"/>
                <w:szCs w:val="21"/>
                <w:lang w:eastAsia="ru-RU"/>
              </w:rPr>
              <w:t>150 000—250 000 $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150" w:type="dxa"/>
              <w:left w:w="0" w:type="dxa"/>
              <w:bottom w:w="0" w:type="dxa"/>
              <w:right w:w="360" w:type="dxa"/>
            </w:tcMar>
            <w:hideMark/>
          </w:tcPr>
          <w:p w:rsidR="008A27AC" w:rsidRPr="008A27AC" w:rsidRDefault="008A27AC" w:rsidP="008A27AC">
            <w:pPr>
              <w:spacing w:after="0" w:line="300" w:lineRule="atLeast"/>
              <w:rPr>
                <w:rFonts w:ascii="var(--grotesque-font)" w:eastAsia="Times New Roman" w:hAnsi="var(--grotesque-font)" w:cs="Times New Roman"/>
                <w:sz w:val="21"/>
                <w:szCs w:val="21"/>
                <w:lang w:eastAsia="ru-RU"/>
              </w:rPr>
            </w:pPr>
            <w:r w:rsidRPr="008A27AC">
              <w:rPr>
                <w:rFonts w:ascii="var(--grotesque-font)" w:eastAsia="Times New Roman" w:hAnsi="var(--grotesque-font)" w:cs="Times New Roman"/>
                <w:sz w:val="21"/>
                <w:szCs w:val="21"/>
                <w:lang w:eastAsia="ru-RU"/>
              </w:rPr>
              <w:t>43%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150" w:type="dxa"/>
              <w:left w:w="0" w:type="dxa"/>
              <w:bottom w:w="0" w:type="dxa"/>
              <w:right w:w="360" w:type="dxa"/>
            </w:tcMar>
            <w:hideMark/>
          </w:tcPr>
          <w:p w:rsidR="008A27AC" w:rsidRPr="008A27AC" w:rsidRDefault="008A27AC" w:rsidP="008A27AC">
            <w:pPr>
              <w:spacing w:after="0" w:line="300" w:lineRule="atLeast"/>
              <w:rPr>
                <w:rFonts w:ascii="var(--grotesque-font)" w:eastAsia="Times New Roman" w:hAnsi="var(--grotesque-font)" w:cs="Times New Roman"/>
                <w:sz w:val="21"/>
                <w:szCs w:val="21"/>
                <w:lang w:eastAsia="ru-RU"/>
              </w:rPr>
            </w:pPr>
            <w:r w:rsidRPr="008A27AC">
              <w:rPr>
                <w:rFonts w:ascii="var(--grotesque-font)" w:eastAsia="Times New Roman" w:hAnsi="var(--grotesque-font)" w:cs="Times New Roman"/>
                <w:sz w:val="21"/>
                <w:szCs w:val="21"/>
                <w:lang w:eastAsia="ru-RU"/>
              </w:rPr>
              <w:t>40%</w:t>
            </w:r>
          </w:p>
        </w:tc>
      </w:tr>
      <w:tr w:rsidR="008A27AC" w:rsidRPr="008A27AC" w:rsidTr="008A27AC"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150" w:type="dxa"/>
              <w:left w:w="0" w:type="dxa"/>
              <w:bottom w:w="0" w:type="dxa"/>
              <w:right w:w="360" w:type="dxa"/>
            </w:tcMar>
            <w:hideMark/>
          </w:tcPr>
          <w:p w:rsidR="008A27AC" w:rsidRPr="008A27AC" w:rsidRDefault="008A27AC" w:rsidP="008A27AC">
            <w:pPr>
              <w:spacing w:after="0" w:line="300" w:lineRule="atLeast"/>
              <w:rPr>
                <w:rFonts w:ascii="var(--grotesque-font)" w:eastAsia="Times New Roman" w:hAnsi="var(--grotesque-font)" w:cs="Times New Roman"/>
                <w:sz w:val="21"/>
                <w:szCs w:val="21"/>
                <w:lang w:eastAsia="ru-RU"/>
              </w:rPr>
            </w:pPr>
            <w:r w:rsidRPr="008A27AC">
              <w:rPr>
                <w:rFonts w:ascii="var(--grotesque-font)" w:eastAsia="Times New Roman" w:hAnsi="var(--grotesque-font)" w:cs="Times New Roman"/>
                <w:sz w:val="21"/>
                <w:szCs w:val="21"/>
                <w:lang w:eastAsia="ru-RU"/>
              </w:rPr>
              <w:t>250 000—500 000 $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150" w:type="dxa"/>
              <w:left w:w="0" w:type="dxa"/>
              <w:bottom w:w="0" w:type="dxa"/>
              <w:right w:w="360" w:type="dxa"/>
            </w:tcMar>
            <w:hideMark/>
          </w:tcPr>
          <w:p w:rsidR="008A27AC" w:rsidRPr="008A27AC" w:rsidRDefault="008A27AC" w:rsidP="008A27AC">
            <w:pPr>
              <w:spacing w:after="0" w:line="300" w:lineRule="atLeast"/>
              <w:rPr>
                <w:rFonts w:ascii="var(--grotesque-font)" w:eastAsia="Times New Roman" w:hAnsi="var(--grotesque-font)" w:cs="Times New Roman"/>
                <w:sz w:val="21"/>
                <w:szCs w:val="21"/>
                <w:lang w:eastAsia="ru-RU"/>
              </w:rPr>
            </w:pPr>
            <w:r w:rsidRPr="008A27AC">
              <w:rPr>
                <w:rFonts w:ascii="var(--grotesque-font)" w:eastAsia="Times New Roman" w:hAnsi="var(--grotesque-font)" w:cs="Times New Roman"/>
                <w:sz w:val="21"/>
                <w:szCs w:val="21"/>
                <w:lang w:eastAsia="ru-RU"/>
              </w:rPr>
              <w:t>31%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150" w:type="dxa"/>
              <w:left w:w="0" w:type="dxa"/>
              <w:bottom w:w="0" w:type="dxa"/>
              <w:right w:w="360" w:type="dxa"/>
            </w:tcMar>
            <w:hideMark/>
          </w:tcPr>
          <w:p w:rsidR="008A27AC" w:rsidRPr="008A27AC" w:rsidRDefault="008A27AC" w:rsidP="008A27AC">
            <w:pPr>
              <w:spacing w:after="0" w:line="300" w:lineRule="atLeast"/>
              <w:rPr>
                <w:rFonts w:ascii="var(--grotesque-font)" w:eastAsia="Times New Roman" w:hAnsi="var(--grotesque-font)" w:cs="Times New Roman"/>
                <w:sz w:val="21"/>
                <w:szCs w:val="21"/>
                <w:lang w:eastAsia="ru-RU"/>
              </w:rPr>
            </w:pPr>
            <w:r w:rsidRPr="008A27AC">
              <w:rPr>
                <w:rFonts w:ascii="var(--grotesque-font)" w:eastAsia="Times New Roman" w:hAnsi="var(--grotesque-font)" w:cs="Times New Roman"/>
                <w:sz w:val="21"/>
                <w:szCs w:val="21"/>
                <w:lang w:eastAsia="ru-RU"/>
              </w:rPr>
              <w:t>41%</w:t>
            </w:r>
          </w:p>
        </w:tc>
      </w:tr>
      <w:tr w:rsidR="008A27AC" w:rsidRPr="008A27AC" w:rsidTr="008A27AC"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150" w:type="dxa"/>
              <w:left w:w="0" w:type="dxa"/>
              <w:bottom w:w="0" w:type="dxa"/>
              <w:right w:w="360" w:type="dxa"/>
            </w:tcMar>
            <w:hideMark/>
          </w:tcPr>
          <w:p w:rsidR="008A27AC" w:rsidRPr="008A27AC" w:rsidRDefault="008A27AC" w:rsidP="008A27AC">
            <w:pPr>
              <w:spacing w:after="0" w:line="300" w:lineRule="atLeast"/>
              <w:rPr>
                <w:rFonts w:ascii="var(--grotesque-font)" w:eastAsia="Times New Roman" w:hAnsi="var(--grotesque-font)" w:cs="Times New Roman"/>
                <w:sz w:val="21"/>
                <w:szCs w:val="21"/>
                <w:lang w:eastAsia="ru-RU"/>
              </w:rPr>
            </w:pPr>
            <w:r w:rsidRPr="008A27AC">
              <w:rPr>
                <w:rFonts w:ascii="var(--grotesque-font)" w:eastAsia="Times New Roman" w:hAnsi="var(--grotesque-font)" w:cs="Times New Roman"/>
                <w:sz w:val="21"/>
                <w:szCs w:val="21"/>
                <w:lang w:eastAsia="ru-RU"/>
              </w:rPr>
              <w:t>500 000—1 000 000 $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150" w:type="dxa"/>
              <w:left w:w="0" w:type="dxa"/>
              <w:bottom w:w="0" w:type="dxa"/>
              <w:right w:w="360" w:type="dxa"/>
            </w:tcMar>
            <w:hideMark/>
          </w:tcPr>
          <w:p w:rsidR="008A27AC" w:rsidRPr="008A27AC" w:rsidRDefault="008A27AC" w:rsidP="008A27AC">
            <w:pPr>
              <w:spacing w:after="0" w:line="300" w:lineRule="atLeast"/>
              <w:rPr>
                <w:rFonts w:ascii="var(--grotesque-font)" w:eastAsia="Times New Roman" w:hAnsi="var(--grotesque-font)" w:cs="Times New Roman"/>
                <w:sz w:val="21"/>
                <w:szCs w:val="21"/>
                <w:lang w:eastAsia="ru-RU"/>
              </w:rPr>
            </w:pPr>
            <w:r w:rsidRPr="008A27AC">
              <w:rPr>
                <w:rFonts w:ascii="var(--grotesque-font)" w:eastAsia="Times New Roman" w:hAnsi="var(--grotesque-font)" w:cs="Times New Roman"/>
                <w:sz w:val="21"/>
                <w:szCs w:val="21"/>
                <w:lang w:eastAsia="ru-RU"/>
              </w:rPr>
              <w:t>34%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150" w:type="dxa"/>
              <w:left w:w="0" w:type="dxa"/>
              <w:bottom w:w="0" w:type="dxa"/>
              <w:right w:w="360" w:type="dxa"/>
            </w:tcMar>
            <w:hideMark/>
          </w:tcPr>
          <w:p w:rsidR="008A27AC" w:rsidRPr="008A27AC" w:rsidRDefault="008A27AC" w:rsidP="008A27AC">
            <w:pPr>
              <w:spacing w:after="0" w:line="300" w:lineRule="atLeast"/>
              <w:rPr>
                <w:rFonts w:ascii="var(--grotesque-font)" w:eastAsia="Times New Roman" w:hAnsi="var(--grotesque-font)" w:cs="Times New Roman"/>
                <w:sz w:val="21"/>
                <w:szCs w:val="21"/>
                <w:lang w:eastAsia="ru-RU"/>
              </w:rPr>
            </w:pPr>
            <w:r w:rsidRPr="008A27AC">
              <w:rPr>
                <w:rFonts w:ascii="var(--grotesque-font)" w:eastAsia="Times New Roman" w:hAnsi="var(--grotesque-font)" w:cs="Times New Roman"/>
                <w:sz w:val="21"/>
                <w:szCs w:val="21"/>
                <w:lang w:eastAsia="ru-RU"/>
              </w:rPr>
              <w:t>37%</w:t>
            </w:r>
          </w:p>
        </w:tc>
      </w:tr>
      <w:tr w:rsidR="008A27AC" w:rsidRPr="008A27AC" w:rsidTr="008A27AC"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150" w:type="dxa"/>
              <w:left w:w="0" w:type="dxa"/>
              <w:bottom w:w="0" w:type="dxa"/>
              <w:right w:w="360" w:type="dxa"/>
            </w:tcMar>
            <w:hideMark/>
          </w:tcPr>
          <w:p w:rsidR="008A27AC" w:rsidRPr="008A27AC" w:rsidRDefault="008A27AC" w:rsidP="008A27AC">
            <w:pPr>
              <w:spacing w:after="0" w:line="300" w:lineRule="atLeast"/>
              <w:rPr>
                <w:rFonts w:ascii="var(--grotesque-font)" w:eastAsia="Times New Roman" w:hAnsi="var(--grotesque-font)" w:cs="Times New Roman"/>
                <w:sz w:val="21"/>
                <w:szCs w:val="21"/>
                <w:lang w:eastAsia="ru-RU"/>
              </w:rPr>
            </w:pPr>
            <w:r w:rsidRPr="008A27AC">
              <w:rPr>
                <w:rFonts w:ascii="var(--grotesque-font)" w:eastAsia="Times New Roman" w:hAnsi="var(--grotesque-font)" w:cs="Times New Roman"/>
                <w:sz w:val="21"/>
                <w:szCs w:val="21"/>
                <w:lang w:eastAsia="ru-RU"/>
              </w:rPr>
              <w:t>От 1 000 000 $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150" w:type="dxa"/>
              <w:left w:w="0" w:type="dxa"/>
              <w:bottom w:w="0" w:type="dxa"/>
              <w:right w:w="360" w:type="dxa"/>
            </w:tcMar>
            <w:hideMark/>
          </w:tcPr>
          <w:p w:rsidR="008A27AC" w:rsidRPr="008A27AC" w:rsidRDefault="008A27AC" w:rsidP="008A27AC">
            <w:pPr>
              <w:spacing w:after="0" w:line="300" w:lineRule="atLeast"/>
              <w:rPr>
                <w:rFonts w:ascii="var(--grotesque-font)" w:eastAsia="Times New Roman" w:hAnsi="var(--grotesque-font)" w:cs="Times New Roman"/>
                <w:sz w:val="21"/>
                <w:szCs w:val="21"/>
                <w:lang w:eastAsia="ru-RU"/>
              </w:rPr>
            </w:pPr>
            <w:r w:rsidRPr="008A27AC">
              <w:rPr>
                <w:rFonts w:ascii="var(--grotesque-font)" w:eastAsia="Times New Roman" w:hAnsi="var(--grotesque-font)" w:cs="Times New Roman"/>
                <w:sz w:val="21"/>
                <w:szCs w:val="21"/>
                <w:lang w:eastAsia="ru-RU"/>
              </w:rPr>
              <w:t>42%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150" w:type="dxa"/>
              <w:left w:w="0" w:type="dxa"/>
              <w:bottom w:w="0" w:type="dxa"/>
              <w:right w:w="360" w:type="dxa"/>
            </w:tcMar>
            <w:hideMark/>
          </w:tcPr>
          <w:p w:rsidR="008A27AC" w:rsidRPr="008A27AC" w:rsidRDefault="008A27AC" w:rsidP="008A27AC">
            <w:pPr>
              <w:spacing w:after="0" w:line="300" w:lineRule="atLeast"/>
              <w:rPr>
                <w:rFonts w:ascii="var(--grotesque-font)" w:eastAsia="Times New Roman" w:hAnsi="var(--grotesque-font)" w:cs="Times New Roman"/>
                <w:sz w:val="21"/>
                <w:szCs w:val="21"/>
                <w:lang w:eastAsia="ru-RU"/>
              </w:rPr>
            </w:pPr>
            <w:r w:rsidRPr="008A27AC">
              <w:rPr>
                <w:rFonts w:ascii="var(--grotesque-font)" w:eastAsia="Times New Roman" w:hAnsi="var(--grotesque-font)" w:cs="Times New Roman"/>
                <w:sz w:val="21"/>
                <w:szCs w:val="21"/>
                <w:lang w:eastAsia="ru-RU"/>
              </w:rPr>
              <w:t>29%</w:t>
            </w:r>
          </w:p>
        </w:tc>
      </w:tr>
    </w:tbl>
    <w:p w:rsidR="008A27AC" w:rsidRDefault="008A27AC" w:rsidP="008A27AC">
      <w:pPr>
        <w:spacing w:after="0" w:line="450" w:lineRule="atLeast"/>
        <w:textAlignment w:val="baseline"/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</w:pPr>
    </w:p>
    <w:p w:rsidR="008A27AC" w:rsidRPr="008A27AC" w:rsidRDefault="008A27AC" w:rsidP="008A27AC">
      <w:pPr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lang w:eastAsia="ru-RU"/>
        </w:rPr>
      </w:pPr>
      <w:r w:rsidRPr="008A27AC">
        <w:rPr>
          <w:rFonts w:ascii="Times New Roman" w:eastAsia="Times New Roman" w:hAnsi="Times New Roman" w:cs="Times New Roman"/>
          <w:lang w:eastAsia="ru-RU"/>
        </w:rPr>
        <w:t>Я допускаю, что результаты таких опросов страдают от </w:t>
      </w:r>
      <w:proofErr w:type="spellStart"/>
      <w:r w:rsidRPr="008A27AC">
        <w:rPr>
          <w:rFonts w:ascii="Times New Roman" w:eastAsia="Times New Roman" w:hAnsi="Times New Roman" w:cs="Times New Roman"/>
          <w:lang w:eastAsia="ru-RU"/>
        </w:rPr>
        <w:t>небезупречности</w:t>
      </w:r>
      <w:proofErr w:type="spellEnd"/>
      <w:r w:rsidRPr="008A27AC">
        <w:rPr>
          <w:rFonts w:ascii="Times New Roman" w:eastAsia="Times New Roman" w:hAnsi="Times New Roman" w:cs="Times New Roman"/>
          <w:lang w:eastAsia="ru-RU"/>
        </w:rPr>
        <w:t xml:space="preserve"> методологии сбора данных на уровне «опрос, проведенный в интернете, показал, что 100% населения пользуется интернетом». Есть большая вероятность, что процент любителей ESG в этих опросах такой большой, потому что их проводят среди населения крупных городов. Отсюда и результаты опросов инвесторов, где 80% респондентов на полном серьезе требуют от нефтегазовых компаний </w:t>
      </w:r>
      <w:hyperlink r:id="rId8" w:tgtFrame="_blank" w:history="1">
        <w:r w:rsidRPr="008A27AC">
          <w:rPr>
            <w:rFonts w:ascii="Times New Roman" w:eastAsia="Times New Roman" w:hAnsi="Times New Roman" w:cs="Times New Roman"/>
            <w:u w:val="single"/>
            <w:bdr w:val="none" w:sz="0" w:space="0" w:color="auto" w:frame="1"/>
            <w:lang w:eastAsia="ru-RU"/>
          </w:rPr>
          <w:t>снизить выбросы в атмосферу и перейти на чистую энергетику.</w:t>
        </w:r>
      </w:hyperlink>
    </w:p>
    <w:p w:rsidR="008A27AC" w:rsidRPr="008A27AC" w:rsidRDefault="008A27AC" w:rsidP="008A27AC">
      <w:pPr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lang w:eastAsia="ru-RU"/>
        </w:rPr>
      </w:pPr>
      <w:r w:rsidRPr="008A27AC">
        <w:rPr>
          <w:rFonts w:ascii="Times New Roman" w:eastAsia="Times New Roman" w:hAnsi="Times New Roman" w:cs="Times New Roman"/>
          <w:lang w:eastAsia="ru-RU"/>
        </w:rPr>
        <w:t>Но это не так важно, потому что продвигают тему ESG именно институциональные инвесторы — то есть банки, фонды и другие крупные юридические лица. У них под управлением гигантские деньги, поэтому они и создают погоду на рынке, просто пользуясь своим преимуществом в объеме.</w:t>
      </w:r>
    </w:p>
    <w:p w:rsidR="008A27AC" w:rsidRDefault="008A27AC" w:rsidP="008A27AC">
      <w:pPr>
        <w:spacing w:after="0" w:line="240" w:lineRule="auto"/>
        <w:textAlignment w:val="baseline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8A27AC" w:rsidRPr="008A27AC" w:rsidRDefault="008A27AC" w:rsidP="008A27AC">
      <w:pPr>
        <w:spacing w:after="0" w:line="240" w:lineRule="auto"/>
        <w:textAlignment w:val="baseline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  <w:r w:rsidRPr="008A27A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Группы инвесторов, наиболее активно продвигающие идеи ESG</w:t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200"/>
        <w:gridCol w:w="1500"/>
      </w:tblGrid>
      <w:tr w:rsidR="008A27AC" w:rsidRPr="008A27AC" w:rsidTr="008A27AC">
        <w:tc>
          <w:tcPr>
            <w:tcW w:w="4200" w:type="dxa"/>
            <w:tcBorders>
              <w:top w:val="nil"/>
              <w:left w:val="nil"/>
              <w:bottom w:val="nil"/>
              <w:right w:val="nil"/>
            </w:tcBorders>
            <w:tcMar>
              <w:top w:w="150" w:type="dxa"/>
              <w:left w:w="0" w:type="dxa"/>
              <w:bottom w:w="0" w:type="dxa"/>
              <w:right w:w="360" w:type="dxa"/>
            </w:tcMar>
            <w:hideMark/>
          </w:tcPr>
          <w:p w:rsidR="008A27AC" w:rsidRPr="008A27AC" w:rsidRDefault="008A27AC" w:rsidP="008A27AC">
            <w:pPr>
              <w:spacing w:after="0" w:line="300" w:lineRule="atLeast"/>
              <w:rPr>
                <w:rFonts w:ascii="Times New Roman" w:eastAsia="Times New Roman" w:hAnsi="Times New Roman" w:cs="Times New Roman"/>
                <w:lang w:eastAsia="ru-RU"/>
              </w:rPr>
            </w:pPr>
            <w:r w:rsidRPr="008A27AC">
              <w:rPr>
                <w:rFonts w:ascii="Times New Roman" w:eastAsia="Times New Roman" w:hAnsi="Times New Roman" w:cs="Times New Roman"/>
                <w:lang w:eastAsia="ru-RU"/>
              </w:rPr>
              <w:t>Институциональные инвесторы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  <w:tcMar>
              <w:top w:w="150" w:type="dxa"/>
              <w:left w:w="0" w:type="dxa"/>
              <w:bottom w:w="0" w:type="dxa"/>
              <w:right w:w="360" w:type="dxa"/>
            </w:tcMar>
            <w:hideMark/>
          </w:tcPr>
          <w:p w:rsidR="008A27AC" w:rsidRPr="008A27AC" w:rsidRDefault="008A27AC" w:rsidP="008A27AC">
            <w:pPr>
              <w:spacing w:after="0" w:line="300" w:lineRule="atLeast"/>
              <w:rPr>
                <w:rFonts w:ascii="Times New Roman" w:eastAsia="Times New Roman" w:hAnsi="Times New Roman" w:cs="Times New Roman"/>
                <w:lang w:eastAsia="ru-RU"/>
              </w:rPr>
            </w:pPr>
            <w:r w:rsidRPr="008A27AC">
              <w:rPr>
                <w:rFonts w:ascii="Times New Roman" w:eastAsia="Times New Roman" w:hAnsi="Times New Roman" w:cs="Times New Roman"/>
                <w:lang w:eastAsia="ru-RU"/>
              </w:rPr>
              <w:t>85%</w:t>
            </w:r>
          </w:p>
        </w:tc>
      </w:tr>
      <w:tr w:rsidR="008A27AC" w:rsidRPr="008A27AC" w:rsidTr="008A27AC"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150" w:type="dxa"/>
              <w:left w:w="0" w:type="dxa"/>
              <w:bottom w:w="0" w:type="dxa"/>
              <w:right w:w="360" w:type="dxa"/>
            </w:tcMar>
            <w:hideMark/>
          </w:tcPr>
          <w:p w:rsidR="008A27AC" w:rsidRPr="008A27AC" w:rsidRDefault="008A27AC" w:rsidP="008A27AC">
            <w:pPr>
              <w:spacing w:after="0" w:line="300" w:lineRule="atLeast"/>
              <w:rPr>
                <w:rFonts w:ascii="Times New Roman" w:eastAsia="Times New Roman" w:hAnsi="Times New Roman" w:cs="Times New Roman"/>
                <w:lang w:eastAsia="ru-RU"/>
              </w:rPr>
            </w:pPr>
            <w:r w:rsidRPr="008A27AC">
              <w:rPr>
                <w:rFonts w:ascii="Times New Roman" w:eastAsia="Times New Roman" w:hAnsi="Times New Roman" w:cs="Times New Roman"/>
                <w:lang w:eastAsia="ru-RU"/>
              </w:rPr>
              <w:t>Институциональные консультанты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150" w:type="dxa"/>
              <w:left w:w="0" w:type="dxa"/>
              <w:bottom w:w="0" w:type="dxa"/>
              <w:right w:w="360" w:type="dxa"/>
            </w:tcMar>
            <w:hideMark/>
          </w:tcPr>
          <w:p w:rsidR="008A27AC" w:rsidRPr="008A27AC" w:rsidRDefault="008A27AC" w:rsidP="008A27AC">
            <w:pPr>
              <w:spacing w:after="0" w:line="300" w:lineRule="atLeast"/>
              <w:rPr>
                <w:rFonts w:ascii="Times New Roman" w:eastAsia="Times New Roman" w:hAnsi="Times New Roman" w:cs="Times New Roman"/>
                <w:lang w:eastAsia="ru-RU"/>
              </w:rPr>
            </w:pPr>
            <w:r w:rsidRPr="008A27AC">
              <w:rPr>
                <w:rFonts w:ascii="Times New Roman" w:eastAsia="Times New Roman" w:hAnsi="Times New Roman" w:cs="Times New Roman"/>
                <w:lang w:eastAsia="ru-RU"/>
              </w:rPr>
              <w:t>39%</w:t>
            </w:r>
          </w:p>
        </w:tc>
      </w:tr>
      <w:tr w:rsidR="008A27AC" w:rsidRPr="008A27AC" w:rsidTr="008A27AC"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150" w:type="dxa"/>
              <w:left w:w="0" w:type="dxa"/>
              <w:bottom w:w="0" w:type="dxa"/>
              <w:right w:w="360" w:type="dxa"/>
            </w:tcMar>
            <w:hideMark/>
          </w:tcPr>
          <w:p w:rsidR="008A27AC" w:rsidRPr="008A27AC" w:rsidRDefault="008A27AC" w:rsidP="008A27AC">
            <w:pPr>
              <w:spacing w:after="0" w:line="300" w:lineRule="atLeast"/>
              <w:rPr>
                <w:rFonts w:ascii="Times New Roman" w:eastAsia="Times New Roman" w:hAnsi="Times New Roman" w:cs="Times New Roman"/>
                <w:lang w:eastAsia="ru-RU"/>
              </w:rPr>
            </w:pPr>
            <w:r w:rsidRPr="008A27AC">
              <w:rPr>
                <w:rFonts w:ascii="Times New Roman" w:eastAsia="Times New Roman" w:hAnsi="Times New Roman" w:cs="Times New Roman"/>
                <w:lang w:eastAsia="ru-RU"/>
              </w:rPr>
              <w:t xml:space="preserve">Внутренние </w:t>
            </w:r>
            <w:proofErr w:type="spellStart"/>
            <w:r w:rsidRPr="008A27AC">
              <w:rPr>
                <w:rFonts w:ascii="Times New Roman" w:eastAsia="Times New Roman" w:hAnsi="Times New Roman" w:cs="Times New Roman"/>
                <w:lang w:eastAsia="ru-RU"/>
              </w:rPr>
              <w:t>стейкхолдеры</w:t>
            </w:r>
            <w:proofErr w:type="spellEnd"/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150" w:type="dxa"/>
              <w:left w:w="0" w:type="dxa"/>
              <w:bottom w:w="0" w:type="dxa"/>
              <w:right w:w="360" w:type="dxa"/>
            </w:tcMar>
            <w:hideMark/>
          </w:tcPr>
          <w:p w:rsidR="008A27AC" w:rsidRPr="008A27AC" w:rsidRDefault="008A27AC" w:rsidP="008A27AC">
            <w:pPr>
              <w:spacing w:after="0" w:line="300" w:lineRule="atLeast"/>
              <w:rPr>
                <w:rFonts w:ascii="Times New Roman" w:eastAsia="Times New Roman" w:hAnsi="Times New Roman" w:cs="Times New Roman"/>
                <w:lang w:eastAsia="ru-RU"/>
              </w:rPr>
            </w:pPr>
            <w:r w:rsidRPr="008A27AC">
              <w:rPr>
                <w:rFonts w:ascii="Times New Roman" w:eastAsia="Times New Roman" w:hAnsi="Times New Roman" w:cs="Times New Roman"/>
                <w:lang w:eastAsia="ru-RU"/>
              </w:rPr>
              <w:t>30%</w:t>
            </w:r>
          </w:p>
        </w:tc>
      </w:tr>
      <w:tr w:rsidR="008A27AC" w:rsidRPr="008A27AC" w:rsidTr="008A27AC"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150" w:type="dxa"/>
              <w:left w:w="0" w:type="dxa"/>
              <w:bottom w:w="0" w:type="dxa"/>
              <w:right w:w="360" w:type="dxa"/>
            </w:tcMar>
            <w:hideMark/>
          </w:tcPr>
          <w:p w:rsidR="008A27AC" w:rsidRPr="008A27AC" w:rsidRDefault="008A27AC" w:rsidP="008A27AC">
            <w:pPr>
              <w:spacing w:after="0" w:line="300" w:lineRule="atLeast"/>
              <w:rPr>
                <w:rFonts w:ascii="Times New Roman" w:eastAsia="Times New Roman" w:hAnsi="Times New Roman" w:cs="Times New Roman"/>
                <w:lang w:eastAsia="ru-RU"/>
              </w:rPr>
            </w:pPr>
            <w:r w:rsidRPr="008A27AC">
              <w:rPr>
                <w:rFonts w:ascii="Times New Roman" w:eastAsia="Times New Roman" w:hAnsi="Times New Roman" w:cs="Times New Roman"/>
                <w:lang w:eastAsia="ru-RU"/>
              </w:rPr>
              <w:t>Богатые индивидуальные инвесторы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150" w:type="dxa"/>
              <w:left w:w="0" w:type="dxa"/>
              <w:bottom w:w="0" w:type="dxa"/>
              <w:right w:w="360" w:type="dxa"/>
            </w:tcMar>
            <w:hideMark/>
          </w:tcPr>
          <w:p w:rsidR="008A27AC" w:rsidRPr="008A27AC" w:rsidRDefault="008A27AC" w:rsidP="008A27AC">
            <w:pPr>
              <w:spacing w:after="0" w:line="300" w:lineRule="atLeast"/>
              <w:rPr>
                <w:rFonts w:ascii="Times New Roman" w:eastAsia="Times New Roman" w:hAnsi="Times New Roman" w:cs="Times New Roman"/>
                <w:lang w:eastAsia="ru-RU"/>
              </w:rPr>
            </w:pPr>
            <w:r w:rsidRPr="008A27AC">
              <w:rPr>
                <w:rFonts w:ascii="Times New Roman" w:eastAsia="Times New Roman" w:hAnsi="Times New Roman" w:cs="Times New Roman"/>
                <w:lang w:eastAsia="ru-RU"/>
              </w:rPr>
              <w:t>19%</w:t>
            </w:r>
          </w:p>
        </w:tc>
      </w:tr>
      <w:tr w:rsidR="008A27AC" w:rsidRPr="008A27AC" w:rsidTr="008A27AC"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150" w:type="dxa"/>
              <w:left w:w="0" w:type="dxa"/>
              <w:bottom w:w="0" w:type="dxa"/>
              <w:right w:w="360" w:type="dxa"/>
            </w:tcMar>
            <w:hideMark/>
          </w:tcPr>
          <w:p w:rsidR="008A27AC" w:rsidRPr="008A27AC" w:rsidRDefault="008A27AC" w:rsidP="008A27AC">
            <w:pPr>
              <w:spacing w:after="0" w:line="300" w:lineRule="atLeast"/>
              <w:rPr>
                <w:rFonts w:ascii="Times New Roman" w:eastAsia="Times New Roman" w:hAnsi="Times New Roman" w:cs="Times New Roman"/>
                <w:lang w:eastAsia="ru-RU"/>
              </w:rPr>
            </w:pPr>
            <w:r w:rsidRPr="008A27AC">
              <w:rPr>
                <w:rFonts w:ascii="Times New Roman" w:eastAsia="Times New Roman" w:hAnsi="Times New Roman" w:cs="Times New Roman"/>
                <w:lang w:eastAsia="ru-RU"/>
              </w:rPr>
              <w:t>Политики или регуляторы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150" w:type="dxa"/>
              <w:left w:w="0" w:type="dxa"/>
              <w:bottom w:w="0" w:type="dxa"/>
              <w:right w:w="360" w:type="dxa"/>
            </w:tcMar>
            <w:hideMark/>
          </w:tcPr>
          <w:p w:rsidR="008A27AC" w:rsidRPr="008A27AC" w:rsidRDefault="008A27AC" w:rsidP="008A27AC">
            <w:pPr>
              <w:spacing w:after="0" w:line="300" w:lineRule="atLeast"/>
              <w:rPr>
                <w:rFonts w:ascii="Times New Roman" w:eastAsia="Times New Roman" w:hAnsi="Times New Roman" w:cs="Times New Roman"/>
                <w:lang w:eastAsia="ru-RU"/>
              </w:rPr>
            </w:pPr>
            <w:r w:rsidRPr="008A27AC">
              <w:rPr>
                <w:rFonts w:ascii="Times New Roman" w:eastAsia="Times New Roman" w:hAnsi="Times New Roman" w:cs="Times New Roman"/>
                <w:lang w:eastAsia="ru-RU"/>
              </w:rPr>
              <w:t>13%</w:t>
            </w:r>
          </w:p>
        </w:tc>
      </w:tr>
      <w:tr w:rsidR="008A27AC" w:rsidRPr="008A27AC" w:rsidTr="008A27AC"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150" w:type="dxa"/>
              <w:left w:w="0" w:type="dxa"/>
              <w:bottom w:w="0" w:type="dxa"/>
              <w:right w:w="360" w:type="dxa"/>
            </w:tcMar>
            <w:hideMark/>
          </w:tcPr>
          <w:p w:rsidR="008A27AC" w:rsidRPr="008A27AC" w:rsidRDefault="008A27AC" w:rsidP="008A27AC">
            <w:pPr>
              <w:spacing w:after="0" w:line="300" w:lineRule="atLeast"/>
              <w:rPr>
                <w:rFonts w:ascii="Times New Roman" w:eastAsia="Times New Roman" w:hAnsi="Times New Roman" w:cs="Times New Roman"/>
                <w:lang w:eastAsia="ru-RU"/>
              </w:rPr>
            </w:pPr>
            <w:r w:rsidRPr="008A27AC">
              <w:rPr>
                <w:rFonts w:ascii="Times New Roman" w:eastAsia="Times New Roman" w:hAnsi="Times New Roman" w:cs="Times New Roman"/>
                <w:lang w:eastAsia="ru-RU"/>
              </w:rPr>
              <w:t>Профессиональные ассоциации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150" w:type="dxa"/>
              <w:left w:w="0" w:type="dxa"/>
              <w:bottom w:w="0" w:type="dxa"/>
              <w:right w:w="360" w:type="dxa"/>
            </w:tcMar>
            <w:hideMark/>
          </w:tcPr>
          <w:p w:rsidR="008A27AC" w:rsidRPr="008A27AC" w:rsidRDefault="008A27AC" w:rsidP="008A27AC">
            <w:pPr>
              <w:spacing w:after="0" w:line="300" w:lineRule="atLeast"/>
              <w:rPr>
                <w:rFonts w:ascii="Times New Roman" w:eastAsia="Times New Roman" w:hAnsi="Times New Roman" w:cs="Times New Roman"/>
                <w:lang w:eastAsia="ru-RU"/>
              </w:rPr>
            </w:pPr>
            <w:r w:rsidRPr="008A27AC">
              <w:rPr>
                <w:rFonts w:ascii="Times New Roman" w:eastAsia="Times New Roman" w:hAnsi="Times New Roman" w:cs="Times New Roman"/>
                <w:lang w:eastAsia="ru-RU"/>
              </w:rPr>
              <w:t>6%</w:t>
            </w:r>
          </w:p>
        </w:tc>
      </w:tr>
    </w:tbl>
    <w:p w:rsidR="008A27AC" w:rsidRDefault="008A27AC" w:rsidP="008A27AC">
      <w:pPr>
        <w:spacing w:after="0" w:line="240" w:lineRule="auto"/>
        <w:textAlignment w:val="baseline"/>
        <w:outlineLvl w:val="2"/>
        <w:rPr>
          <w:rFonts w:ascii="Times New Roman" w:eastAsia="Times New Roman" w:hAnsi="Times New Roman" w:cs="Times New Roman"/>
          <w:b/>
          <w:bCs/>
          <w:color w:val="000000"/>
          <w:lang w:eastAsia="ru-RU"/>
        </w:rPr>
      </w:pPr>
    </w:p>
    <w:p w:rsidR="008A27AC" w:rsidRDefault="008A27AC" w:rsidP="008A27AC">
      <w:pPr>
        <w:spacing w:after="0" w:line="240" w:lineRule="auto"/>
        <w:textAlignment w:val="baseline"/>
        <w:outlineLvl w:val="2"/>
        <w:rPr>
          <w:rFonts w:ascii="Times New Roman" w:eastAsia="Times New Roman" w:hAnsi="Times New Roman" w:cs="Times New Roman"/>
          <w:b/>
          <w:bCs/>
          <w:color w:val="000000"/>
          <w:lang w:eastAsia="ru-RU"/>
        </w:rPr>
      </w:pPr>
    </w:p>
    <w:p w:rsidR="008A27AC" w:rsidRPr="008A27AC" w:rsidRDefault="008A27AC" w:rsidP="008A27AC">
      <w:pPr>
        <w:spacing w:after="0" w:line="240" w:lineRule="auto"/>
        <w:textAlignment w:val="baseline"/>
        <w:outlineLvl w:val="2"/>
        <w:rPr>
          <w:rFonts w:ascii="Times New Roman" w:eastAsia="Times New Roman" w:hAnsi="Times New Roman" w:cs="Times New Roman"/>
          <w:b/>
          <w:bCs/>
          <w:color w:val="000000"/>
          <w:lang w:eastAsia="ru-RU"/>
        </w:rPr>
      </w:pPr>
      <w:r w:rsidRPr="008A27AC">
        <w:rPr>
          <w:rFonts w:ascii="Times New Roman" w:eastAsia="Times New Roman" w:hAnsi="Times New Roman" w:cs="Times New Roman"/>
          <w:b/>
          <w:bCs/>
          <w:color w:val="000000"/>
          <w:lang w:eastAsia="ru-RU"/>
        </w:rPr>
        <w:t xml:space="preserve">Доля крупнейших </w:t>
      </w:r>
      <w:proofErr w:type="spellStart"/>
      <w:r w:rsidRPr="008A27AC">
        <w:rPr>
          <w:rFonts w:ascii="Times New Roman" w:eastAsia="Times New Roman" w:hAnsi="Times New Roman" w:cs="Times New Roman"/>
          <w:b/>
          <w:bCs/>
          <w:color w:val="000000"/>
          <w:lang w:eastAsia="ru-RU"/>
        </w:rPr>
        <w:t>инвестфондов</w:t>
      </w:r>
      <w:proofErr w:type="spellEnd"/>
      <w:r w:rsidRPr="008A27AC">
        <w:rPr>
          <w:rFonts w:ascii="Times New Roman" w:eastAsia="Times New Roman" w:hAnsi="Times New Roman" w:cs="Times New Roman"/>
          <w:b/>
          <w:bCs/>
          <w:color w:val="000000"/>
          <w:lang w:eastAsia="ru-RU"/>
        </w:rPr>
        <w:t xml:space="preserve"> США — </w:t>
      </w:r>
      <w:proofErr w:type="spellStart"/>
      <w:r w:rsidRPr="008A27AC">
        <w:rPr>
          <w:rFonts w:ascii="Times New Roman" w:eastAsia="Times New Roman" w:hAnsi="Times New Roman" w:cs="Times New Roman"/>
          <w:b/>
          <w:bCs/>
          <w:color w:val="000000"/>
          <w:lang w:eastAsia="ru-RU"/>
        </w:rPr>
        <w:t>BlackRock</w:t>
      </w:r>
      <w:proofErr w:type="spellEnd"/>
      <w:r w:rsidRPr="008A27AC">
        <w:rPr>
          <w:rFonts w:ascii="Times New Roman" w:eastAsia="Times New Roman" w:hAnsi="Times New Roman" w:cs="Times New Roman"/>
          <w:b/>
          <w:bCs/>
          <w:color w:val="000000"/>
          <w:lang w:eastAsia="ru-RU"/>
        </w:rPr>
        <w:t xml:space="preserve">, </w:t>
      </w:r>
      <w:proofErr w:type="spellStart"/>
      <w:r w:rsidRPr="008A27AC">
        <w:rPr>
          <w:rFonts w:ascii="Times New Roman" w:eastAsia="Times New Roman" w:hAnsi="Times New Roman" w:cs="Times New Roman"/>
          <w:b/>
          <w:bCs/>
          <w:color w:val="000000"/>
          <w:lang w:eastAsia="ru-RU"/>
        </w:rPr>
        <w:t>Vanguard</w:t>
      </w:r>
      <w:proofErr w:type="spellEnd"/>
      <w:r w:rsidRPr="008A27AC">
        <w:rPr>
          <w:rFonts w:ascii="Times New Roman" w:eastAsia="Times New Roman" w:hAnsi="Times New Roman" w:cs="Times New Roman"/>
          <w:b/>
          <w:bCs/>
          <w:color w:val="000000"/>
          <w:lang w:eastAsia="ru-RU"/>
        </w:rPr>
        <w:t xml:space="preserve">, </w:t>
      </w:r>
      <w:proofErr w:type="spellStart"/>
      <w:r w:rsidRPr="008A27AC">
        <w:rPr>
          <w:rFonts w:ascii="Times New Roman" w:eastAsia="Times New Roman" w:hAnsi="Times New Roman" w:cs="Times New Roman"/>
          <w:b/>
          <w:bCs/>
          <w:color w:val="000000"/>
          <w:lang w:eastAsia="ru-RU"/>
        </w:rPr>
        <w:t>State</w:t>
      </w:r>
      <w:proofErr w:type="spellEnd"/>
      <w:r w:rsidRPr="008A27AC">
        <w:rPr>
          <w:rFonts w:ascii="Times New Roman" w:eastAsia="Times New Roman" w:hAnsi="Times New Roman" w:cs="Times New Roman"/>
          <w:b/>
          <w:bCs/>
          <w:color w:val="000000"/>
          <w:lang w:eastAsia="ru-RU"/>
        </w:rPr>
        <w:t> </w:t>
      </w:r>
      <w:proofErr w:type="spellStart"/>
      <w:r w:rsidRPr="008A27AC">
        <w:rPr>
          <w:rFonts w:ascii="Times New Roman" w:eastAsia="Times New Roman" w:hAnsi="Times New Roman" w:cs="Times New Roman"/>
          <w:b/>
          <w:bCs/>
          <w:color w:val="000000"/>
          <w:lang w:eastAsia="ru-RU"/>
        </w:rPr>
        <w:t>Street</w:t>
      </w:r>
      <w:proofErr w:type="spellEnd"/>
      <w:r w:rsidRPr="008A27AC">
        <w:rPr>
          <w:rFonts w:ascii="Times New Roman" w:eastAsia="Times New Roman" w:hAnsi="Times New Roman" w:cs="Times New Roman"/>
          <w:b/>
          <w:bCs/>
          <w:color w:val="000000"/>
          <w:lang w:eastAsia="ru-RU"/>
        </w:rPr>
        <w:t> — на фондовом рынке США</w:t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764"/>
        <w:gridCol w:w="3119"/>
        <w:gridCol w:w="2285"/>
      </w:tblGrid>
      <w:tr w:rsidR="008A27AC" w:rsidRPr="008A27AC" w:rsidTr="008A27AC">
        <w:trPr>
          <w:tblHeader/>
        </w:trPr>
        <w:tc>
          <w:tcPr>
            <w:tcW w:w="3300" w:type="dxa"/>
            <w:tcBorders>
              <w:top w:val="nil"/>
              <w:left w:val="nil"/>
              <w:bottom w:val="single" w:sz="6" w:space="0" w:color="auto"/>
              <w:right w:val="nil"/>
            </w:tcBorders>
            <w:tcMar>
              <w:top w:w="135" w:type="dxa"/>
              <w:left w:w="0" w:type="dxa"/>
              <w:bottom w:w="60" w:type="dxa"/>
              <w:right w:w="360" w:type="dxa"/>
            </w:tcMar>
            <w:vAlign w:val="bottom"/>
            <w:hideMark/>
          </w:tcPr>
          <w:p w:rsidR="008A27AC" w:rsidRPr="008A27AC" w:rsidRDefault="008A27AC" w:rsidP="008A27AC">
            <w:pPr>
              <w:spacing w:after="0" w:line="240" w:lineRule="auto"/>
              <w:jc w:val="center"/>
              <w:rPr>
                <w:rFonts w:ascii="var(--grotesque-font)" w:eastAsia="Times New Roman" w:hAnsi="var(--grotesque-font)" w:cs="Times New Roman"/>
                <w:b/>
                <w:bCs/>
                <w:lang w:eastAsia="ru-RU"/>
              </w:rPr>
            </w:pPr>
          </w:p>
        </w:tc>
        <w:tc>
          <w:tcPr>
            <w:tcW w:w="3300" w:type="dxa"/>
            <w:tcBorders>
              <w:top w:val="nil"/>
              <w:left w:val="nil"/>
              <w:bottom w:val="single" w:sz="6" w:space="0" w:color="auto"/>
              <w:right w:val="nil"/>
            </w:tcBorders>
            <w:tcMar>
              <w:top w:w="135" w:type="dxa"/>
              <w:left w:w="0" w:type="dxa"/>
              <w:bottom w:w="60" w:type="dxa"/>
              <w:right w:w="360" w:type="dxa"/>
            </w:tcMar>
            <w:vAlign w:val="bottom"/>
            <w:hideMark/>
          </w:tcPr>
          <w:p w:rsidR="008A27AC" w:rsidRPr="008A27AC" w:rsidRDefault="008A27AC" w:rsidP="008A27AC">
            <w:pPr>
              <w:spacing w:after="0" w:line="240" w:lineRule="auto"/>
              <w:jc w:val="center"/>
              <w:rPr>
                <w:rFonts w:ascii="var(--grotesque-font)" w:eastAsia="Times New Roman" w:hAnsi="var(--grotesque-font)" w:cs="Times New Roman"/>
                <w:b/>
                <w:bCs/>
                <w:lang w:eastAsia="ru-RU"/>
              </w:rPr>
            </w:pPr>
            <w:r w:rsidRPr="008A27AC">
              <w:rPr>
                <w:rFonts w:ascii="var(--grotesque-font)" w:eastAsia="Times New Roman" w:hAnsi="var(--grotesque-font)" w:cs="Times New Roman"/>
                <w:b/>
                <w:bCs/>
                <w:lang w:eastAsia="ru-RU"/>
              </w:rPr>
              <w:t xml:space="preserve">Совокупная рыночная капитализация этих компаний, </w:t>
            </w:r>
            <w:proofErr w:type="gramStart"/>
            <w:r w:rsidRPr="008A27AC">
              <w:rPr>
                <w:rFonts w:ascii="var(--grotesque-font)" w:eastAsia="Times New Roman" w:hAnsi="var(--grotesque-font)" w:cs="Times New Roman"/>
                <w:b/>
                <w:bCs/>
                <w:lang w:eastAsia="ru-RU"/>
              </w:rPr>
              <w:t>трлн</w:t>
            </w:r>
            <w:proofErr w:type="gramEnd"/>
            <w:r w:rsidRPr="008A27AC">
              <w:rPr>
                <w:rFonts w:ascii="var(--grotesque-font)" w:eastAsia="Times New Roman" w:hAnsi="var(--grotesque-font)" w:cs="Times New Roman"/>
                <w:b/>
                <w:bCs/>
                <w:lang w:eastAsia="ru-RU"/>
              </w:rPr>
              <w:t> долларов</w:t>
            </w:r>
          </w:p>
        </w:tc>
        <w:tc>
          <w:tcPr>
            <w:tcW w:w="2400" w:type="dxa"/>
            <w:tcBorders>
              <w:top w:val="nil"/>
              <w:left w:val="nil"/>
              <w:bottom w:val="single" w:sz="6" w:space="0" w:color="auto"/>
              <w:right w:val="nil"/>
            </w:tcBorders>
            <w:tcMar>
              <w:top w:w="135" w:type="dxa"/>
              <w:left w:w="0" w:type="dxa"/>
              <w:bottom w:w="60" w:type="dxa"/>
              <w:right w:w="360" w:type="dxa"/>
            </w:tcMar>
            <w:vAlign w:val="bottom"/>
            <w:hideMark/>
          </w:tcPr>
          <w:p w:rsidR="008A27AC" w:rsidRPr="008A27AC" w:rsidRDefault="008A27AC" w:rsidP="008A27AC">
            <w:pPr>
              <w:spacing w:after="0" w:line="240" w:lineRule="auto"/>
              <w:jc w:val="center"/>
              <w:rPr>
                <w:rFonts w:ascii="var(--grotesque-font)" w:eastAsia="Times New Roman" w:hAnsi="var(--grotesque-font)" w:cs="Times New Roman"/>
                <w:b/>
                <w:bCs/>
                <w:lang w:eastAsia="ru-RU"/>
              </w:rPr>
            </w:pPr>
            <w:r w:rsidRPr="008A27AC">
              <w:rPr>
                <w:rFonts w:ascii="var(--grotesque-font)" w:eastAsia="Times New Roman" w:hAnsi="var(--grotesque-font)" w:cs="Times New Roman"/>
                <w:b/>
                <w:bCs/>
                <w:lang w:eastAsia="ru-RU"/>
              </w:rPr>
              <w:t>Общее количество компаний</w:t>
            </w:r>
          </w:p>
        </w:tc>
      </w:tr>
      <w:tr w:rsidR="008A27AC" w:rsidRPr="008A27AC" w:rsidTr="008A27AC"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210" w:type="dxa"/>
              <w:left w:w="0" w:type="dxa"/>
              <w:bottom w:w="0" w:type="dxa"/>
              <w:right w:w="360" w:type="dxa"/>
            </w:tcMar>
            <w:hideMark/>
          </w:tcPr>
          <w:p w:rsidR="008A27AC" w:rsidRPr="008A27AC" w:rsidRDefault="008A27AC" w:rsidP="008A27AC">
            <w:pPr>
              <w:spacing w:after="0" w:line="240" w:lineRule="auto"/>
              <w:rPr>
                <w:rFonts w:ascii="var(--grotesque-font)" w:eastAsia="Times New Roman" w:hAnsi="var(--grotesque-font)" w:cs="Times New Roman"/>
                <w:lang w:eastAsia="ru-RU"/>
              </w:rPr>
            </w:pPr>
            <w:r w:rsidRPr="008A27AC">
              <w:rPr>
                <w:rFonts w:ascii="var(--grotesque-font)" w:eastAsia="Times New Roman" w:hAnsi="var(--grotesque-font)" w:cs="Times New Roman"/>
                <w:lang w:eastAsia="ru-RU"/>
              </w:rPr>
              <w:t>Крупнейшие акционеры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210" w:type="dxa"/>
              <w:left w:w="0" w:type="dxa"/>
              <w:bottom w:w="0" w:type="dxa"/>
              <w:right w:w="360" w:type="dxa"/>
            </w:tcMar>
            <w:hideMark/>
          </w:tcPr>
          <w:p w:rsidR="008A27AC" w:rsidRPr="008A27AC" w:rsidRDefault="008A27AC" w:rsidP="008A27AC">
            <w:pPr>
              <w:spacing w:after="0" w:line="240" w:lineRule="auto"/>
              <w:rPr>
                <w:rFonts w:ascii="var(--grotesque-font)" w:eastAsia="Times New Roman" w:hAnsi="var(--grotesque-font)" w:cs="Times New Roman"/>
                <w:lang w:eastAsia="ru-RU"/>
              </w:rPr>
            </w:pPr>
            <w:r w:rsidRPr="008A27AC">
              <w:rPr>
                <w:rFonts w:ascii="var(--grotesque-font)" w:eastAsia="Times New Roman" w:hAnsi="var(--grotesque-font)" w:cs="Times New Roman"/>
                <w:lang w:eastAsia="ru-RU"/>
              </w:rPr>
              <w:t>17,3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210" w:type="dxa"/>
              <w:left w:w="0" w:type="dxa"/>
              <w:bottom w:w="0" w:type="dxa"/>
              <w:right w:w="360" w:type="dxa"/>
            </w:tcMar>
            <w:hideMark/>
          </w:tcPr>
          <w:p w:rsidR="008A27AC" w:rsidRPr="008A27AC" w:rsidRDefault="008A27AC" w:rsidP="008A27AC">
            <w:pPr>
              <w:spacing w:after="0" w:line="240" w:lineRule="auto"/>
              <w:rPr>
                <w:rFonts w:ascii="var(--grotesque-font)" w:eastAsia="Times New Roman" w:hAnsi="var(--grotesque-font)" w:cs="Times New Roman"/>
                <w:lang w:eastAsia="ru-RU"/>
              </w:rPr>
            </w:pPr>
            <w:r w:rsidRPr="008A27AC">
              <w:rPr>
                <w:rFonts w:ascii="var(--grotesque-font)" w:eastAsia="Times New Roman" w:hAnsi="var(--grotesque-font)" w:cs="Times New Roman"/>
                <w:lang w:eastAsia="ru-RU"/>
              </w:rPr>
              <w:t>1662</w:t>
            </w:r>
          </w:p>
        </w:tc>
      </w:tr>
      <w:tr w:rsidR="008A27AC" w:rsidRPr="008A27AC" w:rsidTr="008A27AC"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150" w:type="dxa"/>
              <w:left w:w="0" w:type="dxa"/>
              <w:bottom w:w="0" w:type="dxa"/>
              <w:right w:w="360" w:type="dxa"/>
            </w:tcMar>
            <w:hideMark/>
          </w:tcPr>
          <w:p w:rsidR="008A27AC" w:rsidRPr="008A27AC" w:rsidRDefault="008A27AC" w:rsidP="008A27AC">
            <w:pPr>
              <w:spacing w:after="0" w:line="240" w:lineRule="auto"/>
              <w:rPr>
                <w:rFonts w:ascii="var(--grotesque-font)" w:eastAsia="Times New Roman" w:hAnsi="var(--grotesque-font)" w:cs="Times New Roman"/>
                <w:lang w:eastAsia="ru-RU"/>
              </w:rPr>
            </w:pPr>
            <w:r w:rsidRPr="008A27AC">
              <w:rPr>
                <w:rFonts w:ascii="var(--grotesque-font)" w:eastAsia="Times New Roman" w:hAnsi="var(--grotesque-font)" w:cs="Times New Roman"/>
                <w:lang w:eastAsia="ru-RU"/>
              </w:rPr>
              <w:t>Вторые по размеру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150" w:type="dxa"/>
              <w:left w:w="0" w:type="dxa"/>
              <w:bottom w:w="0" w:type="dxa"/>
              <w:right w:w="360" w:type="dxa"/>
            </w:tcMar>
            <w:hideMark/>
          </w:tcPr>
          <w:p w:rsidR="008A27AC" w:rsidRPr="008A27AC" w:rsidRDefault="008A27AC" w:rsidP="008A27AC">
            <w:pPr>
              <w:spacing w:after="0" w:line="240" w:lineRule="auto"/>
              <w:rPr>
                <w:rFonts w:ascii="var(--grotesque-font)" w:eastAsia="Times New Roman" w:hAnsi="var(--grotesque-font)" w:cs="Times New Roman"/>
                <w:lang w:eastAsia="ru-RU"/>
              </w:rPr>
            </w:pPr>
            <w:r w:rsidRPr="008A27AC">
              <w:rPr>
                <w:rFonts w:ascii="var(--grotesque-font)" w:eastAsia="Times New Roman" w:hAnsi="var(--grotesque-font)" w:cs="Times New Roman"/>
                <w:lang w:eastAsia="ru-RU"/>
              </w:rPr>
              <w:t>2,2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150" w:type="dxa"/>
              <w:left w:w="0" w:type="dxa"/>
              <w:bottom w:w="0" w:type="dxa"/>
              <w:right w:w="360" w:type="dxa"/>
            </w:tcMar>
            <w:hideMark/>
          </w:tcPr>
          <w:p w:rsidR="008A27AC" w:rsidRPr="008A27AC" w:rsidRDefault="008A27AC" w:rsidP="008A27AC">
            <w:pPr>
              <w:spacing w:after="0" w:line="240" w:lineRule="auto"/>
              <w:rPr>
                <w:rFonts w:ascii="var(--grotesque-font)" w:eastAsia="Times New Roman" w:hAnsi="var(--grotesque-font)" w:cs="Times New Roman"/>
                <w:lang w:eastAsia="ru-RU"/>
              </w:rPr>
            </w:pPr>
            <w:r w:rsidRPr="008A27AC">
              <w:rPr>
                <w:rFonts w:ascii="var(--grotesque-font)" w:eastAsia="Times New Roman" w:hAnsi="var(--grotesque-font)" w:cs="Times New Roman"/>
                <w:lang w:eastAsia="ru-RU"/>
              </w:rPr>
              <w:t>336</w:t>
            </w:r>
          </w:p>
        </w:tc>
      </w:tr>
      <w:tr w:rsidR="008A27AC" w:rsidRPr="008A27AC" w:rsidTr="008A27AC"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150" w:type="dxa"/>
              <w:left w:w="0" w:type="dxa"/>
              <w:bottom w:w="0" w:type="dxa"/>
              <w:right w:w="360" w:type="dxa"/>
            </w:tcMar>
            <w:hideMark/>
          </w:tcPr>
          <w:p w:rsidR="008A27AC" w:rsidRPr="008A27AC" w:rsidRDefault="008A27AC" w:rsidP="008A27AC">
            <w:pPr>
              <w:spacing w:after="0" w:line="240" w:lineRule="auto"/>
              <w:rPr>
                <w:rFonts w:ascii="var(--grotesque-font)" w:eastAsia="Times New Roman" w:hAnsi="var(--grotesque-font)" w:cs="Times New Roman"/>
                <w:lang w:eastAsia="ru-RU"/>
              </w:rPr>
            </w:pPr>
            <w:r w:rsidRPr="008A27AC">
              <w:rPr>
                <w:rFonts w:ascii="var(--grotesque-font)" w:eastAsia="Times New Roman" w:hAnsi="var(--grotesque-font)" w:cs="Times New Roman"/>
                <w:lang w:eastAsia="ru-RU"/>
              </w:rPr>
              <w:t>Третьи по размеру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150" w:type="dxa"/>
              <w:left w:w="0" w:type="dxa"/>
              <w:bottom w:w="0" w:type="dxa"/>
              <w:right w:w="360" w:type="dxa"/>
            </w:tcMar>
            <w:hideMark/>
          </w:tcPr>
          <w:p w:rsidR="008A27AC" w:rsidRPr="008A27AC" w:rsidRDefault="008A27AC" w:rsidP="008A27AC">
            <w:pPr>
              <w:spacing w:after="0" w:line="240" w:lineRule="auto"/>
              <w:rPr>
                <w:rFonts w:ascii="var(--grotesque-font)" w:eastAsia="Times New Roman" w:hAnsi="var(--grotesque-font)" w:cs="Times New Roman"/>
                <w:lang w:eastAsia="ru-RU"/>
              </w:rPr>
            </w:pPr>
            <w:r w:rsidRPr="008A27AC">
              <w:rPr>
                <w:rFonts w:ascii="var(--grotesque-font)" w:eastAsia="Times New Roman" w:hAnsi="var(--grotesque-font)" w:cs="Times New Roman"/>
                <w:lang w:eastAsia="ru-RU"/>
              </w:rPr>
              <w:t>1,4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150" w:type="dxa"/>
              <w:left w:w="0" w:type="dxa"/>
              <w:bottom w:w="0" w:type="dxa"/>
              <w:right w:w="360" w:type="dxa"/>
            </w:tcMar>
            <w:hideMark/>
          </w:tcPr>
          <w:p w:rsidR="008A27AC" w:rsidRPr="008A27AC" w:rsidRDefault="008A27AC" w:rsidP="008A27AC">
            <w:pPr>
              <w:spacing w:after="0" w:line="240" w:lineRule="auto"/>
              <w:rPr>
                <w:rFonts w:ascii="var(--grotesque-font)" w:eastAsia="Times New Roman" w:hAnsi="var(--grotesque-font)" w:cs="Times New Roman"/>
                <w:lang w:eastAsia="ru-RU"/>
              </w:rPr>
            </w:pPr>
            <w:r w:rsidRPr="008A27AC">
              <w:rPr>
                <w:rFonts w:ascii="var(--grotesque-font)" w:eastAsia="Times New Roman" w:hAnsi="var(--grotesque-font)" w:cs="Times New Roman"/>
                <w:lang w:eastAsia="ru-RU"/>
              </w:rPr>
              <w:t>293</w:t>
            </w:r>
          </w:p>
        </w:tc>
      </w:tr>
      <w:tr w:rsidR="008A27AC" w:rsidRPr="008A27AC" w:rsidTr="008A27AC"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150" w:type="dxa"/>
              <w:left w:w="0" w:type="dxa"/>
              <w:bottom w:w="0" w:type="dxa"/>
              <w:right w:w="360" w:type="dxa"/>
            </w:tcMar>
            <w:hideMark/>
          </w:tcPr>
          <w:p w:rsidR="008A27AC" w:rsidRPr="008A27AC" w:rsidRDefault="008A27AC" w:rsidP="008A27AC">
            <w:pPr>
              <w:spacing w:after="0" w:line="240" w:lineRule="auto"/>
              <w:rPr>
                <w:rFonts w:ascii="var(--grotesque-font)" w:eastAsia="Times New Roman" w:hAnsi="var(--grotesque-font)" w:cs="Times New Roman"/>
                <w:lang w:eastAsia="ru-RU"/>
              </w:rPr>
            </w:pPr>
            <w:r w:rsidRPr="008A27AC">
              <w:rPr>
                <w:rFonts w:ascii="var(--grotesque-font)" w:eastAsia="Times New Roman" w:hAnsi="var(--grotesque-font)" w:cs="Times New Roman"/>
                <w:lang w:eastAsia="ru-RU"/>
              </w:rPr>
              <w:t>Этих 3 фондов нет в числе крупнейших акционеров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150" w:type="dxa"/>
              <w:left w:w="0" w:type="dxa"/>
              <w:bottom w:w="0" w:type="dxa"/>
              <w:right w:w="360" w:type="dxa"/>
            </w:tcMar>
            <w:hideMark/>
          </w:tcPr>
          <w:p w:rsidR="008A27AC" w:rsidRPr="008A27AC" w:rsidRDefault="008A27AC" w:rsidP="008A27AC">
            <w:pPr>
              <w:spacing w:after="0" w:line="240" w:lineRule="auto"/>
              <w:rPr>
                <w:rFonts w:ascii="var(--grotesque-font)" w:eastAsia="Times New Roman" w:hAnsi="var(--grotesque-font)" w:cs="Times New Roman"/>
                <w:lang w:eastAsia="ru-RU"/>
              </w:rPr>
            </w:pPr>
            <w:r w:rsidRPr="008A27AC">
              <w:rPr>
                <w:rFonts w:ascii="var(--grotesque-font)" w:eastAsia="Times New Roman" w:hAnsi="var(--grotesque-font)" w:cs="Times New Roman"/>
                <w:lang w:eastAsia="ru-RU"/>
              </w:rPr>
              <w:t>1,3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150" w:type="dxa"/>
              <w:left w:w="0" w:type="dxa"/>
              <w:bottom w:w="0" w:type="dxa"/>
              <w:right w:w="360" w:type="dxa"/>
            </w:tcMar>
            <w:hideMark/>
          </w:tcPr>
          <w:p w:rsidR="008A27AC" w:rsidRPr="008A27AC" w:rsidRDefault="008A27AC" w:rsidP="008A27AC">
            <w:pPr>
              <w:spacing w:after="0" w:line="240" w:lineRule="auto"/>
              <w:rPr>
                <w:rFonts w:ascii="var(--grotesque-font)" w:eastAsia="Times New Roman" w:hAnsi="var(--grotesque-font)" w:cs="Times New Roman"/>
                <w:lang w:eastAsia="ru-RU"/>
              </w:rPr>
            </w:pPr>
            <w:r w:rsidRPr="008A27AC">
              <w:rPr>
                <w:rFonts w:ascii="var(--grotesque-font)" w:eastAsia="Times New Roman" w:hAnsi="var(--grotesque-font)" w:cs="Times New Roman"/>
                <w:lang w:eastAsia="ru-RU"/>
              </w:rPr>
              <w:t>1591</w:t>
            </w:r>
          </w:p>
        </w:tc>
      </w:tr>
    </w:tbl>
    <w:p w:rsidR="008A27AC" w:rsidRPr="008A27AC" w:rsidRDefault="008A27AC" w:rsidP="008A27AC">
      <w:pPr>
        <w:spacing w:after="0" w:line="240" w:lineRule="auto"/>
        <w:textAlignment w:val="baseline"/>
        <w:rPr>
          <w:rFonts w:ascii="Times New Roman" w:eastAsia="Times New Roman" w:hAnsi="Times New Roman" w:cs="Times New Roman"/>
          <w:i/>
          <w:sz w:val="20"/>
          <w:szCs w:val="20"/>
          <w:lang w:eastAsia="ru-RU"/>
        </w:rPr>
      </w:pPr>
      <w:r w:rsidRPr="008A27AC">
        <w:rPr>
          <w:rFonts w:ascii="Times New Roman" w:eastAsia="Times New Roman" w:hAnsi="Times New Roman" w:cs="Times New Roman"/>
          <w:i/>
          <w:sz w:val="20"/>
          <w:szCs w:val="20"/>
          <w:lang w:eastAsia="ru-RU"/>
        </w:rPr>
        <w:t>Данные по состоянию на 2016 год. Источник: </w:t>
      </w:r>
      <w:proofErr w:type="spellStart"/>
      <w:r w:rsidRPr="008A27AC">
        <w:rPr>
          <w:rFonts w:ascii="Times New Roman" w:eastAsia="Times New Roman" w:hAnsi="Times New Roman" w:cs="Times New Roman"/>
          <w:i/>
          <w:sz w:val="20"/>
          <w:szCs w:val="20"/>
          <w:lang w:eastAsia="ru-RU"/>
        </w:rPr>
        <w:fldChar w:fldCharType="begin"/>
      </w:r>
      <w:r w:rsidRPr="008A27AC">
        <w:rPr>
          <w:rFonts w:ascii="Times New Roman" w:eastAsia="Times New Roman" w:hAnsi="Times New Roman" w:cs="Times New Roman"/>
          <w:i/>
          <w:sz w:val="20"/>
          <w:szCs w:val="20"/>
          <w:lang w:eastAsia="ru-RU"/>
        </w:rPr>
        <w:instrText xml:space="preserve"> HYPERLINK "https://www.economist.com/finance-and-economics/2016/09/17/stealth-socialism" \t "_blank" </w:instrText>
      </w:r>
      <w:r w:rsidRPr="008A27AC">
        <w:rPr>
          <w:rFonts w:ascii="Times New Roman" w:eastAsia="Times New Roman" w:hAnsi="Times New Roman" w:cs="Times New Roman"/>
          <w:i/>
          <w:sz w:val="20"/>
          <w:szCs w:val="20"/>
          <w:lang w:eastAsia="ru-RU"/>
        </w:rPr>
        <w:fldChar w:fldCharType="separate"/>
      </w:r>
      <w:r w:rsidRPr="008A27AC">
        <w:rPr>
          <w:rFonts w:ascii="Times New Roman" w:eastAsia="Times New Roman" w:hAnsi="Times New Roman" w:cs="Times New Roman"/>
          <w:i/>
          <w:sz w:val="20"/>
          <w:szCs w:val="20"/>
          <w:u w:val="single"/>
          <w:bdr w:val="none" w:sz="0" w:space="0" w:color="auto" w:frame="1"/>
          <w:lang w:eastAsia="ru-RU"/>
        </w:rPr>
        <w:t>The</w:t>
      </w:r>
      <w:proofErr w:type="spellEnd"/>
      <w:r w:rsidRPr="008A27AC">
        <w:rPr>
          <w:rFonts w:ascii="Times New Roman" w:eastAsia="Times New Roman" w:hAnsi="Times New Roman" w:cs="Times New Roman"/>
          <w:i/>
          <w:sz w:val="20"/>
          <w:szCs w:val="20"/>
          <w:u w:val="single"/>
          <w:bdr w:val="none" w:sz="0" w:space="0" w:color="auto" w:frame="1"/>
          <w:lang w:eastAsia="ru-RU"/>
        </w:rPr>
        <w:t> </w:t>
      </w:r>
      <w:proofErr w:type="spellStart"/>
      <w:r w:rsidRPr="008A27AC">
        <w:rPr>
          <w:rFonts w:ascii="Times New Roman" w:eastAsia="Times New Roman" w:hAnsi="Times New Roman" w:cs="Times New Roman"/>
          <w:i/>
          <w:sz w:val="20"/>
          <w:szCs w:val="20"/>
          <w:u w:val="single"/>
          <w:bdr w:val="none" w:sz="0" w:space="0" w:color="auto" w:frame="1"/>
          <w:lang w:eastAsia="ru-RU"/>
        </w:rPr>
        <w:t>Economist</w:t>
      </w:r>
      <w:proofErr w:type="spellEnd"/>
      <w:r w:rsidRPr="008A27AC">
        <w:rPr>
          <w:rFonts w:ascii="Times New Roman" w:eastAsia="Times New Roman" w:hAnsi="Times New Roman" w:cs="Times New Roman"/>
          <w:i/>
          <w:sz w:val="20"/>
          <w:szCs w:val="20"/>
          <w:lang w:eastAsia="ru-RU"/>
        </w:rPr>
        <w:fldChar w:fldCharType="end"/>
      </w:r>
    </w:p>
    <w:p w:rsidR="008A27AC" w:rsidRPr="00A864C5" w:rsidRDefault="008A27AC" w:rsidP="00A864C5">
      <w:pPr>
        <w:spacing w:before="1050" w:after="150" w:line="240" w:lineRule="auto"/>
        <w:textAlignment w:val="baseline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  <w:r w:rsidRPr="00A864C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lastRenderedPageBreak/>
        <w:t>Кто определяет, что — ESG, а что — нет</w:t>
      </w:r>
    </w:p>
    <w:p w:rsidR="008A27AC" w:rsidRPr="00A864C5" w:rsidRDefault="008A27AC" w:rsidP="00A864C5">
      <w:pPr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color w:val="000000"/>
          <w:lang w:eastAsia="ru-RU"/>
        </w:rPr>
      </w:pPr>
      <w:r w:rsidRPr="00A864C5">
        <w:rPr>
          <w:rFonts w:ascii="Times New Roman" w:eastAsia="Times New Roman" w:hAnsi="Times New Roman" w:cs="Times New Roman"/>
          <w:color w:val="000000"/>
          <w:lang w:eastAsia="ru-RU"/>
        </w:rPr>
        <w:t>Декарт сказал: «Давайте договоримся о понятиях, и мы избавим мир от многих заблуждений». Как ни странно, точного определения </w:t>
      </w:r>
      <w:r w:rsidRPr="00A864C5">
        <w:rPr>
          <w:rFonts w:ascii="Times New Roman" w:eastAsia="Times New Roman" w:hAnsi="Times New Roman" w:cs="Times New Roman"/>
          <w:color w:val="000000"/>
          <w:bdr w:val="none" w:sz="0" w:space="0" w:color="auto" w:frame="1"/>
          <w:lang w:eastAsia="ru-RU"/>
        </w:rPr>
        <w:t>ESG-метрик,</w:t>
      </w:r>
      <w:r w:rsidRPr="00A864C5">
        <w:rPr>
          <w:rFonts w:ascii="Times New Roman" w:eastAsia="Times New Roman" w:hAnsi="Times New Roman" w:cs="Times New Roman"/>
          <w:color w:val="000000"/>
          <w:lang w:eastAsia="ru-RU"/>
        </w:rPr>
        <w:t> принятого всеми, в мире до сих пор нет — в том числе и потому, что </w:t>
      </w:r>
      <w:r w:rsidRPr="00A864C5">
        <w:rPr>
          <w:rFonts w:ascii="Times New Roman" w:eastAsia="Times New Roman" w:hAnsi="Times New Roman" w:cs="Times New Roman"/>
          <w:color w:val="000000"/>
          <w:bdr w:val="none" w:sz="0" w:space="0" w:color="auto" w:frame="1"/>
          <w:lang w:eastAsia="ru-RU"/>
        </w:rPr>
        <w:t>ESG-рейтинг</w:t>
      </w:r>
      <w:r w:rsidRPr="00A864C5">
        <w:rPr>
          <w:rFonts w:ascii="Times New Roman" w:eastAsia="Times New Roman" w:hAnsi="Times New Roman" w:cs="Times New Roman"/>
          <w:color w:val="000000"/>
          <w:lang w:eastAsia="ru-RU"/>
        </w:rPr>
        <w:t> дали далеко не всем компаниям даже в США.</w:t>
      </w:r>
    </w:p>
    <w:p w:rsidR="008A27AC" w:rsidRDefault="008A27AC" w:rsidP="00A864C5">
      <w:pPr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color w:val="000000"/>
          <w:lang w:eastAsia="ru-RU"/>
        </w:rPr>
      </w:pPr>
      <w:r w:rsidRPr="00A864C5">
        <w:rPr>
          <w:rFonts w:ascii="Times New Roman" w:eastAsia="Times New Roman" w:hAnsi="Times New Roman" w:cs="Times New Roman"/>
          <w:color w:val="000000"/>
          <w:lang w:eastAsia="ru-RU"/>
        </w:rPr>
        <w:t>И как можно увидеть в таблице ниже, основной источник сведений по ESG для крупных инвесторов — несистематизированные источники знаний.</w:t>
      </w:r>
    </w:p>
    <w:p w:rsidR="00A864C5" w:rsidRPr="00A864C5" w:rsidRDefault="00A864C5" w:rsidP="00A864C5">
      <w:pPr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color w:val="000000"/>
          <w:lang w:eastAsia="ru-RU"/>
        </w:rPr>
      </w:pPr>
    </w:p>
    <w:p w:rsidR="008A27AC" w:rsidRPr="008A27AC" w:rsidRDefault="008A27AC" w:rsidP="008A27AC">
      <w:pPr>
        <w:spacing w:after="0" w:line="450" w:lineRule="atLeast"/>
        <w:textAlignment w:val="baseline"/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</w:pPr>
      <w:r w:rsidRPr="00A864C5">
        <w:rPr>
          <w:rFonts w:ascii="var(--serif-font)" w:eastAsia="Times New Roman" w:hAnsi="var(--serif-font)" w:cs="Times New Roman"/>
          <w:noProof/>
          <w:color w:val="000000"/>
          <w:lang w:eastAsia="ru-RU"/>
        </w:rPr>
        <w:drawing>
          <wp:inline distT="0" distB="0" distL="0" distR="0" wp14:anchorId="1DBAC567" wp14:editId="2133C0B5">
            <wp:extent cx="6237027" cy="2088107"/>
            <wp:effectExtent l="0" t="0" r="0" b="7620"/>
            <wp:docPr id="54" name="Рисунок 54" descr="Источник: Factor Research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Источник: Factor Research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39782" cy="20890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A27AC" w:rsidRPr="00A864C5" w:rsidRDefault="008A27AC" w:rsidP="008A27AC">
      <w:pPr>
        <w:spacing w:after="0" w:line="450" w:lineRule="atLeast"/>
        <w:textAlignment w:val="baseline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A864C5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Источник: </w:t>
      </w:r>
      <w:proofErr w:type="spellStart"/>
      <w:r w:rsidRPr="00A864C5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fldChar w:fldCharType="begin"/>
      </w:r>
      <w:r w:rsidRPr="00A864C5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instrText xml:space="preserve"> HYPERLINK "https://www.factorresearch.com/research-esg-data-dazed-and-confused?mc_cid=44c4b655b4&amp;mc_eid=1d337742cf" \t "_blank" </w:instrText>
      </w:r>
      <w:r w:rsidRPr="00A864C5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fldChar w:fldCharType="separate"/>
      </w:r>
      <w:r w:rsidRPr="00A864C5">
        <w:rPr>
          <w:rFonts w:ascii="Times New Roman" w:eastAsia="Times New Roman" w:hAnsi="Times New Roman" w:cs="Times New Roman"/>
          <w:color w:val="0000FF"/>
          <w:sz w:val="20"/>
          <w:szCs w:val="20"/>
          <w:u w:val="single"/>
          <w:bdr w:val="none" w:sz="0" w:space="0" w:color="auto" w:frame="1"/>
          <w:lang w:eastAsia="ru-RU"/>
        </w:rPr>
        <w:t>Factor</w:t>
      </w:r>
      <w:proofErr w:type="spellEnd"/>
      <w:r w:rsidRPr="00A864C5">
        <w:rPr>
          <w:rFonts w:ascii="Times New Roman" w:eastAsia="Times New Roman" w:hAnsi="Times New Roman" w:cs="Times New Roman"/>
          <w:color w:val="0000FF"/>
          <w:sz w:val="20"/>
          <w:szCs w:val="20"/>
          <w:u w:val="single"/>
          <w:bdr w:val="none" w:sz="0" w:space="0" w:color="auto" w:frame="1"/>
          <w:lang w:eastAsia="ru-RU"/>
        </w:rPr>
        <w:t xml:space="preserve"> </w:t>
      </w:r>
      <w:proofErr w:type="spellStart"/>
      <w:r w:rsidRPr="00A864C5">
        <w:rPr>
          <w:rFonts w:ascii="Times New Roman" w:eastAsia="Times New Roman" w:hAnsi="Times New Roman" w:cs="Times New Roman"/>
          <w:color w:val="0000FF"/>
          <w:sz w:val="20"/>
          <w:szCs w:val="20"/>
          <w:u w:val="single"/>
          <w:bdr w:val="none" w:sz="0" w:space="0" w:color="auto" w:frame="1"/>
          <w:lang w:eastAsia="ru-RU"/>
        </w:rPr>
        <w:t>Research</w:t>
      </w:r>
      <w:proofErr w:type="spellEnd"/>
      <w:r w:rsidRPr="00A864C5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fldChar w:fldCharType="end"/>
      </w:r>
    </w:p>
    <w:p w:rsidR="00A864C5" w:rsidRDefault="00A864C5" w:rsidP="00A864C5">
      <w:pPr>
        <w:spacing w:after="0" w:line="240" w:lineRule="auto"/>
        <w:jc w:val="both"/>
        <w:textAlignment w:val="baseline"/>
        <w:outlineLvl w:val="2"/>
        <w:rPr>
          <w:rFonts w:ascii="Times New Roman" w:eastAsia="Times New Roman" w:hAnsi="Times New Roman" w:cs="Times New Roman"/>
          <w:b/>
          <w:bCs/>
          <w:color w:val="000000"/>
          <w:lang w:eastAsia="ru-RU"/>
        </w:rPr>
      </w:pPr>
    </w:p>
    <w:p w:rsidR="008A27AC" w:rsidRPr="00A864C5" w:rsidRDefault="008A27AC" w:rsidP="00A864C5">
      <w:pPr>
        <w:spacing w:after="0" w:line="240" w:lineRule="auto"/>
        <w:jc w:val="both"/>
        <w:textAlignment w:val="baseline"/>
        <w:outlineLvl w:val="2"/>
        <w:rPr>
          <w:rFonts w:ascii="Times New Roman" w:eastAsia="Times New Roman" w:hAnsi="Times New Roman" w:cs="Times New Roman"/>
          <w:b/>
          <w:bCs/>
          <w:color w:val="000000"/>
          <w:lang w:eastAsia="ru-RU"/>
        </w:rPr>
      </w:pPr>
      <w:r w:rsidRPr="00A864C5">
        <w:rPr>
          <w:rFonts w:ascii="Times New Roman" w:eastAsia="Times New Roman" w:hAnsi="Times New Roman" w:cs="Times New Roman"/>
          <w:b/>
          <w:bCs/>
          <w:color w:val="000000"/>
          <w:lang w:eastAsia="ru-RU"/>
        </w:rPr>
        <w:t>Опрос среди инвесторов: откуда институциональные инвесторы получают свежие сведения об ESG и устойчивом инвестировании</w:t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097"/>
        <w:gridCol w:w="1500"/>
      </w:tblGrid>
      <w:tr w:rsidR="008A27AC" w:rsidRPr="00A864C5" w:rsidTr="008A27AC">
        <w:tc>
          <w:tcPr>
            <w:tcW w:w="3900" w:type="dxa"/>
            <w:tcBorders>
              <w:top w:val="nil"/>
              <w:left w:val="nil"/>
              <w:bottom w:val="nil"/>
              <w:right w:val="nil"/>
            </w:tcBorders>
            <w:tcMar>
              <w:top w:w="150" w:type="dxa"/>
              <w:left w:w="0" w:type="dxa"/>
              <w:bottom w:w="0" w:type="dxa"/>
              <w:right w:w="360" w:type="dxa"/>
            </w:tcMar>
            <w:hideMark/>
          </w:tcPr>
          <w:p w:rsidR="008A27AC" w:rsidRPr="00A864C5" w:rsidRDefault="008A27AC" w:rsidP="00A864C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proofErr w:type="spellStart"/>
            <w:r w:rsidRPr="00A864C5">
              <w:rPr>
                <w:rFonts w:ascii="Times New Roman" w:eastAsia="Times New Roman" w:hAnsi="Times New Roman" w:cs="Times New Roman"/>
                <w:lang w:eastAsia="ru-RU"/>
              </w:rPr>
              <w:t>Вебинары</w:t>
            </w:r>
            <w:proofErr w:type="spellEnd"/>
            <w:r w:rsidRPr="00A864C5">
              <w:rPr>
                <w:rFonts w:ascii="Times New Roman" w:eastAsia="Times New Roman" w:hAnsi="Times New Roman" w:cs="Times New Roman"/>
                <w:lang w:eastAsia="ru-RU"/>
              </w:rPr>
              <w:t xml:space="preserve"> или конференции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  <w:tcMar>
              <w:top w:w="150" w:type="dxa"/>
              <w:left w:w="0" w:type="dxa"/>
              <w:bottom w:w="0" w:type="dxa"/>
              <w:right w:w="360" w:type="dxa"/>
            </w:tcMar>
            <w:hideMark/>
          </w:tcPr>
          <w:p w:rsidR="008A27AC" w:rsidRPr="00A864C5" w:rsidRDefault="008A27AC" w:rsidP="00A864C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A864C5">
              <w:rPr>
                <w:rFonts w:ascii="Times New Roman" w:eastAsia="Times New Roman" w:hAnsi="Times New Roman" w:cs="Times New Roman"/>
                <w:lang w:eastAsia="ru-RU"/>
              </w:rPr>
              <w:t>64%</w:t>
            </w:r>
          </w:p>
        </w:tc>
      </w:tr>
      <w:tr w:rsidR="008A27AC" w:rsidRPr="00A864C5" w:rsidTr="008A27AC"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150" w:type="dxa"/>
              <w:left w:w="0" w:type="dxa"/>
              <w:bottom w:w="0" w:type="dxa"/>
              <w:right w:w="360" w:type="dxa"/>
            </w:tcMar>
            <w:hideMark/>
          </w:tcPr>
          <w:p w:rsidR="008A27AC" w:rsidRPr="00A864C5" w:rsidRDefault="008A27AC" w:rsidP="00A864C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A864C5">
              <w:rPr>
                <w:rFonts w:ascii="Times New Roman" w:eastAsia="Times New Roman" w:hAnsi="Times New Roman" w:cs="Times New Roman"/>
                <w:lang w:eastAsia="ru-RU"/>
              </w:rPr>
              <w:t>Маркетинговые брошюры или изучение конкретных случаев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150" w:type="dxa"/>
              <w:left w:w="0" w:type="dxa"/>
              <w:bottom w:w="0" w:type="dxa"/>
              <w:right w:w="360" w:type="dxa"/>
            </w:tcMar>
            <w:hideMark/>
          </w:tcPr>
          <w:p w:rsidR="008A27AC" w:rsidRPr="00A864C5" w:rsidRDefault="008A27AC" w:rsidP="00A864C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A864C5">
              <w:rPr>
                <w:rFonts w:ascii="Times New Roman" w:eastAsia="Times New Roman" w:hAnsi="Times New Roman" w:cs="Times New Roman"/>
                <w:lang w:eastAsia="ru-RU"/>
              </w:rPr>
              <w:t>54%</w:t>
            </w:r>
          </w:p>
        </w:tc>
      </w:tr>
      <w:tr w:rsidR="008A27AC" w:rsidRPr="00A864C5" w:rsidTr="008A27AC"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150" w:type="dxa"/>
              <w:left w:w="0" w:type="dxa"/>
              <w:bottom w:w="0" w:type="dxa"/>
              <w:right w:w="360" w:type="dxa"/>
            </w:tcMar>
            <w:hideMark/>
          </w:tcPr>
          <w:p w:rsidR="008A27AC" w:rsidRPr="00A864C5" w:rsidRDefault="008A27AC" w:rsidP="00A864C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A864C5">
              <w:rPr>
                <w:rFonts w:ascii="Times New Roman" w:eastAsia="Times New Roman" w:hAnsi="Times New Roman" w:cs="Times New Roman"/>
                <w:lang w:eastAsia="ru-RU"/>
              </w:rPr>
              <w:t>Организации, занимающиеся устойчивым инвестированием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150" w:type="dxa"/>
              <w:left w:w="0" w:type="dxa"/>
              <w:bottom w:w="0" w:type="dxa"/>
              <w:right w:w="360" w:type="dxa"/>
            </w:tcMar>
            <w:hideMark/>
          </w:tcPr>
          <w:p w:rsidR="008A27AC" w:rsidRPr="00A864C5" w:rsidRDefault="008A27AC" w:rsidP="00A864C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A864C5">
              <w:rPr>
                <w:rFonts w:ascii="Times New Roman" w:eastAsia="Times New Roman" w:hAnsi="Times New Roman" w:cs="Times New Roman"/>
                <w:lang w:eastAsia="ru-RU"/>
              </w:rPr>
              <w:t>53%</w:t>
            </w:r>
          </w:p>
        </w:tc>
      </w:tr>
      <w:tr w:rsidR="008A27AC" w:rsidRPr="00A864C5" w:rsidTr="008A27AC"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150" w:type="dxa"/>
              <w:left w:w="0" w:type="dxa"/>
              <w:bottom w:w="0" w:type="dxa"/>
              <w:right w:w="360" w:type="dxa"/>
            </w:tcMar>
            <w:hideMark/>
          </w:tcPr>
          <w:p w:rsidR="008A27AC" w:rsidRPr="00A864C5" w:rsidRDefault="008A27AC" w:rsidP="00A864C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A864C5">
              <w:rPr>
                <w:rFonts w:ascii="Times New Roman" w:eastAsia="Times New Roman" w:hAnsi="Times New Roman" w:cs="Times New Roman"/>
                <w:lang w:eastAsia="ru-RU"/>
              </w:rPr>
              <w:t>СМИ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150" w:type="dxa"/>
              <w:left w:w="0" w:type="dxa"/>
              <w:bottom w:w="0" w:type="dxa"/>
              <w:right w:w="360" w:type="dxa"/>
            </w:tcMar>
            <w:hideMark/>
          </w:tcPr>
          <w:p w:rsidR="008A27AC" w:rsidRPr="00A864C5" w:rsidRDefault="008A27AC" w:rsidP="00A864C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A864C5">
              <w:rPr>
                <w:rFonts w:ascii="Times New Roman" w:eastAsia="Times New Roman" w:hAnsi="Times New Roman" w:cs="Times New Roman"/>
                <w:lang w:eastAsia="ru-RU"/>
              </w:rPr>
              <w:t>42%</w:t>
            </w:r>
          </w:p>
        </w:tc>
      </w:tr>
      <w:tr w:rsidR="008A27AC" w:rsidRPr="00A864C5" w:rsidTr="008A27AC"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150" w:type="dxa"/>
              <w:left w:w="0" w:type="dxa"/>
              <w:bottom w:w="0" w:type="dxa"/>
              <w:right w:w="360" w:type="dxa"/>
            </w:tcMar>
            <w:hideMark/>
          </w:tcPr>
          <w:p w:rsidR="008A27AC" w:rsidRPr="00A864C5" w:rsidRDefault="008A27AC" w:rsidP="00A864C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A864C5">
              <w:rPr>
                <w:rFonts w:ascii="Times New Roman" w:eastAsia="Times New Roman" w:hAnsi="Times New Roman" w:cs="Times New Roman"/>
                <w:lang w:eastAsia="ru-RU"/>
              </w:rPr>
              <w:t>Основательные внутренние исследования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150" w:type="dxa"/>
              <w:left w:w="0" w:type="dxa"/>
              <w:bottom w:w="0" w:type="dxa"/>
              <w:right w:w="360" w:type="dxa"/>
            </w:tcMar>
            <w:hideMark/>
          </w:tcPr>
          <w:p w:rsidR="008A27AC" w:rsidRPr="00A864C5" w:rsidRDefault="008A27AC" w:rsidP="00A864C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A864C5">
              <w:rPr>
                <w:rFonts w:ascii="Times New Roman" w:eastAsia="Times New Roman" w:hAnsi="Times New Roman" w:cs="Times New Roman"/>
                <w:lang w:eastAsia="ru-RU"/>
              </w:rPr>
              <w:t>40%</w:t>
            </w:r>
          </w:p>
        </w:tc>
      </w:tr>
      <w:tr w:rsidR="008A27AC" w:rsidRPr="00A864C5" w:rsidTr="008A27AC"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150" w:type="dxa"/>
              <w:left w:w="0" w:type="dxa"/>
              <w:bottom w:w="0" w:type="dxa"/>
              <w:right w:w="360" w:type="dxa"/>
            </w:tcMar>
            <w:hideMark/>
          </w:tcPr>
          <w:p w:rsidR="008A27AC" w:rsidRPr="00A864C5" w:rsidRDefault="008A27AC" w:rsidP="00A864C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A864C5">
              <w:rPr>
                <w:rFonts w:ascii="Times New Roman" w:eastAsia="Times New Roman" w:hAnsi="Times New Roman" w:cs="Times New Roman"/>
                <w:lang w:eastAsia="ru-RU"/>
              </w:rPr>
              <w:t>Профессиональные инвестиционные организации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150" w:type="dxa"/>
              <w:left w:w="0" w:type="dxa"/>
              <w:bottom w:w="0" w:type="dxa"/>
              <w:right w:w="360" w:type="dxa"/>
            </w:tcMar>
            <w:hideMark/>
          </w:tcPr>
          <w:p w:rsidR="008A27AC" w:rsidRPr="00A864C5" w:rsidRDefault="008A27AC" w:rsidP="00A864C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A864C5">
              <w:rPr>
                <w:rFonts w:ascii="Times New Roman" w:eastAsia="Times New Roman" w:hAnsi="Times New Roman" w:cs="Times New Roman"/>
                <w:lang w:eastAsia="ru-RU"/>
              </w:rPr>
              <w:t>23%</w:t>
            </w:r>
          </w:p>
        </w:tc>
      </w:tr>
      <w:tr w:rsidR="008A27AC" w:rsidRPr="00A864C5" w:rsidTr="008A27AC"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150" w:type="dxa"/>
              <w:left w:w="0" w:type="dxa"/>
              <w:bottom w:w="0" w:type="dxa"/>
              <w:right w:w="360" w:type="dxa"/>
            </w:tcMar>
            <w:hideMark/>
          </w:tcPr>
          <w:p w:rsidR="008A27AC" w:rsidRPr="00A864C5" w:rsidRDefault="008A27AC" w:rsidP="00A864C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A864C5">
              <w:rPr>
                <w:rFonts w:ascii="Times New Roman" w:eastAsia="Times New Roman" w:hAnsi="Times New Roman" w:cs="Times New Roman"/>
                <w:lang w:eastAsia="ru-RU"/>
              </w:rPr>
              <w:t>Консультанты со стороны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150" w:type="dxa"/>
              <w:left w:w="0" w:type="dxa"/>
              <w:bottom w:w="0" w:type="dxa"/>
              <w:right w:w="360" w:type="dxa"/>
            </w:tcMar>
            <w:hideMark/>
          </w:tcPr>
          <w:p w:rsidR="008A27AC" w:rsidRPr="00A864C5" w:rsidRDefault="008A27AC" w:rsidP="00A864C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A864C5">
              <w:rPr>
                <w:rFonts w:ascii="Times New Roman" w:eastAsia="Times New Roman" w:hAnsi="Times New Roman" w:cs="Times New Roman"/>
                <w:lang w:eastAsia="ru-RU"/>
              </w:rPr>
              <w:t>20%</w:t>
            </w:r>
          </w:p>
        </w:tc>
      </w:tr>
      <w:tr w:rsidR="008A27AC" w:rsidRPr="00A864C5" w:rsidTr="008A27AC"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150" w:type="dxa"/>
              <w:left w:w="0" w:type="dxa"/>
              <w:bottom w:w="0" w:type="dxa"/>
              <w:right w:w="360" w:type="dxa"/>
            </w:tcMar>
            <w:hideMark/>
          </w:tcPr>
          <w:p w:rsidR="008A27AC" w:rsidRPr="00A864C5" w:rsidRDefault="008A27AC" w:rsidP="00A864C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A864C5">
              <w:rPr>
                <w:rFonts w:ascii="Times New Roman" w:eastAsia="Times New Roman" w:hAnsi="Times New Roman" w:cs="Times New Roman"/>
                <w:lang w:eastAsia="ru-RU"/>
              </w:rPr>
              <w:t>Регуляторы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150" w:type="dxa"/>
              <w:left w:w="0" w:type="dxa"/>
              <w:bottom w:w="0" w:type="dxa"/>
              <w:right w:w="360" w:type="dxa"/>
            </w:tcMar>
            <w:hideMark/>
          </w:tcPr>
          <w:p w:rsidR="008A27AC" w:rsidRPr="00A864C5" w:rsidRDefault="008A27AC" w:rsidP="00A864C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A864C5">
              <w:rPr>
                <w:rFonts w:ascii="Times New Roman" w:eastAsia="Times New Roman" w:hAnsi="Times New Roman" w:cs="Times New Roman"/>
                <w:lang w:eastAsia="ru-RU"/>
              </w:rPr>
              <w:t>11%</w:t>
            </w:r>
          </w:p>
        </w:tc>
      </w:tr>
    </w:tbl>
    <w:p w:rsidR="00A864C5" w:rsidRDefault="00A864C5" w:rsidP="00A864C5">
      <w:pPr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color w:val="000000"/>
          <w:lang w:eastAsia="ru-RU"/>
        </w:rPr>
      </w:pPr>
    </w:p>
    <w:p w:rsidR="008A27AC" w:rsidRPr="00A864C5" w:rsidRDefault="008A27AC" w:rsidP="00A864C5">
      <w:pPr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A864C5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Источник: </w:t>
      </w:r>
      <w:proofErr w:type="spellStart"/>
      <w:r w:rsidRPr="00A864C5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fldChar w:fldCharType="begin"/>
      </w:r>
      <w:r w:rsidRPr="00A864C5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instrText xml:space="preserve"> HYPERLINK "https://www.visualcapitalist.com/five-drivers-behind-the-sustainable-investing-shift/" \t "_blank" </w:instrText>
      </w:r>
      <w:r w:rsidRPr="00A864C5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fldChar w:fldCharType="separate"/>
      </w:r>
      <w:r w:rsidRPr="00A864C5">
        <w:rPr>
          <w:rFonts w:ascii="Times New Roman" w:eastAsia="Times New Roman" w:hAnsi="Times New Roman" w:cs="Times New Roman"/>
          <w:color w:val="0000FF"/>
          <w:sz w:val="20"/>
          <w:szCs w:val="20"/>
          <w:u w:val="single"/>
          <w:bdr w:val="none" w:sz="0" w:space="0" w:color="auto" w:frame="1"/>
          <w:lang w:eastAsia="ru-RU"/>
        </w:rPr>
        <w:t>Visual</w:t>
      </w:r>
      <w:proofErr w:type="spellEnd"/>
      <w:r w:rsidRPr="00A864C5">
        <w:rPr>
          <w:rFonts w:ascii="Times New Roman" w:eastAsia="Times New Roman" w:hAnsi="Times New Roman" w:cs="Times New Roman"/>
          <w:color w:val="0000FF"/>
          <w:sz w:val="20"/>
          <w:szCs w:val="20"/>
          <w:u w:val="single"/>
          <w:bdr w:val="none" w:sz="0" w:space="0" w:color="auto" w:frame="1"/>
          <w:lang w:eastAsia="ru-RU"/>
        </w:rPr>
        <w:t xml:space="preserve"> </w:t>
      </w:r>
      <w:proofErr w:type="spellStart"/>
      <w:r w:rsidRPr="00A864C5">
        <w:rPr>
          <w:rFonts w:ascii="Times New Roman" w:eastAsia="Times New Roman" w:hAnsi="Times New Roman" w:cs="Times New Roman"/>
          <w:color w:val="0000FF"/>
          <w:sz w:val="20"/>
          <w:szCs w:val="20"/>
          <w:u w:val="single"/>
          <w:bdr w:val="none" w:sz="0" w:space="0" w:color="auto" w:frame="1"/>
          <w:lang w:eastAsia="ru-RU"/>
        </w:rPr>
        <w:t>Capitalist</w:t>
      </w:r>
      <w:proofErr w:type="spellEnd"/>
      <w:r w:rsidRPr="00A864C5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fldChar w:fldCharType="end"/>
      </w:r>
    </w:p>
    <w:p w:rsidR="00A864C5" w:rsidRDefault="00A864C5" w:rsidP="00A864C5">
      <w:pPr>
        <w:spacing w:after="0" w:line="240" w:lineRule="auto"/>
        <w:jc w:val="both"/>
        <w:textAlignment w:val="baseline"/>
        <w:outlineLvl w:val="2"/>
        <w:rPr>
          <w:rFonts w:ascii="Times New Roman" w:eastAsia="Times New Roman" w:hAnsi="Times New Roman" w:cs="Times New Roman"/>
          <w:b/>
          <w:bCs/>
          <w:color w:val="000000"/>
          <w:lang w:eastAsia="ru-RU"/>
        </w:rPr>
      </w:pPr>
    </w:p>
    <w:p w:rsidR="008A27AC" w:rsidRPr="00A864C5" w:rsidRDefault="008A27AC" w:rsidP="00A864C5">
      <w:pPr>
        <w:spacing w:after="0" w:line="240" w:lineRule="auto"/>
        <w:jc w:val="both"/>
        <w:textAlignment w:val="baseline"/>
        <w:outlineLvl w:val="2"/>
        <w:rPr>
          <w:rFonts w:ascii="Times New Roman" w:eastAsia="Times New Roman" w:hAnsi="Times New Roman" w:cs="Times New Roman"/>
          <w:b/>
          <w:bCs/>
          <w:color w:val="000000"/>
          <w:lang w:eastAsia="ru-RU"/>
        </w:rPr>
      </w:pPr>
      <w:r w:rsidRPr="00A864C5">
        <w:rPr>
          <w:rFonts w:ascii="Times New Roman" w:eastAsia="Times New Roman" w:hAnsi="Times New Roman" w:cs="Times New Roman"/>
          <w:b/>
          <w:bCs/>
          <w:color w:val="000000"/>
          <w:lang w:eastAsia="ru-RU"/>
        </w:rPr>
        <w:t>Результаты опроса: какая информация инвесторам в разных регионах мира нужна, чтобы определить, </w:t>
      </w:r>
      <w:r w:rsidRPr="00A864C5">
        <w:rPr>
          <w:rFonts w:ascii="Times New Roman" w:eastAsia="Times New Roman" w:hAnsi="Times New Roman" w:cs="Times New Roman"/>
          <w:b/>
          <w:bCs/>
          <w:color w:val="000000"/>
          <w:bdr w:val="none" w:sz="0" w:space="0" w:color="auto" w:frame="1"/>
          <w:lang w:eastAsia="ru-RU"/>
        </w:rPr>
        <w:t>соответствуют ли</w:t>
      </w:r>
      <w:r w:rsidRPr="00A864C5">
        <w:rPr>
          <w:rFonts w:ascii="Times New Roman" w:eastAsia="Times New Roman" w:hAnsi="Times New Roman" w:cs="Times New Roman"/>
          <w:b/>
          <w:bCs/>
          <w:color w:val="000000"/>
          <w:lang w:eastAsia="ru-RU"/>
        </w:rPr>
        <w:t> инвестиции критериям устойчивости</w:t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938"/>
        <w:gridCol w:w="1333"/>
        <w:gridCol w:w="1129"/>
        <w:gridCol w:w="967"/>
        <w:gridCol w:w="1296"/>
        <w:gridCol w:w="1505"/>
      </w:tblGrid>
      <w:tr w:rsidR="008A27AC" w:rsidRPr="00A864C5" w:rsidTr="008A27AC">
        <w:trPr>
          <w:tblHeader/>
        </w:trPr>
        <w:tc>
          <w:tcPr>
            <w:tcW w:w="3900" w:type="dxa"/>
            <w:tcBorders>
              <w:top w:val="nil"/>
              <w:left w:val="nil"/>
              <w:bottom w:val="single" w:sz="6" w:space="0" w:color="auto"/>
              <w:right w:val="nil"/>
            </w:tcBorders>
            <w:tcMar>
              <w:top w:w="135" w:type="dxa"/>
              <w:left w:w="0" w:type="dxa"/>
              <w:bottom w:w="60" w:type="dxa"/>
              <w:right w:w="360" w:type="dxa"/>
            </w:tcMar>
            <w:vAlign w:val="bottom"/>
            <w:hideMark/>
          </w:tcPr>
          <w:p w:rsidR="008A27AC" w:rsidRPr="00A864C5" w:rsidRDefault="008A27AC" w:rsidP="00A864C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</w:p>
        </w:tc>
        <w:tc>
          <w:tcPr>
            <w:tcW w:w="1725" w:type="dxa"/>
            <w:tcBorders>
              <w:top w:val="nil"/>
              <w:left w:val="nil"/>
              <w:bottom w:val="single" w:sz="6" w:space="0" w:color="auto"/>
              <w:right w:val="nil"/>
            </w:tcBorders>
            <w:tcMar>
              <w:top w:w="135" w:type="dxa"/>
              <w:left w:w="0" w:type="dxa"/>
              <w:bottom w:w="60" w:type="dxa"/>
              <w:right w:w="360" w:type="dxa"/>
            </w:tcMar>
            <w:vAlign w:val="bottom"/>
            <w:hideMark/>
          </w:tcPr>
          <w:p w:rsidR="008A27AC" w:rsidRPr="00A864C5" w:rsidRDefault="008A27AC" w:rsidP="00A864C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A864C5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Мир в целом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6" w:space="0" w:color="auto"/>
              <w:right w:val="nil"/>
            </w:tcBorders>
            <w:tcMar>
              <w:top w:w="135" w:type="dxa"/>
              <w:left w:w="0" w:type="dxa"/>
              <w:bottom w:w="60" w:type="dxa"/>
              <w:right w:w="360" w:type="dxa"/>
            </w:tcMar>
            <w:vAlign w:val="bottom"/>
            <w:hideMark/>
          </w:tcPr>
          <w:p w:rsidR="008A27AC" w:rsidRPr="00A864C5" w:rsidRDefault="008A27AC" w:rsidP="00A864C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A864C5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Европа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6" w:space="0" w:color="auto"/>
              <w:right w:val="nil"/>
            </w:tcBorders>
            <w:tcMar>
              <w:top w:w="135" w:type="dxa"/>
              <w:left w:w="0" w:type="dxa"/>
              <w:bottom w:w="60" w:type="dxa"/>
              <w:right w:w="360" w:type="dxa"/>
            </w:tcMar>
            <w:vAlign w:val="bottom"/>
            <w:hideMark/>
          </w:tcPr>
          <w:p w:rsidR="008A27AC" w:rsidRPr="00A864C5" w:rsidRDefault="008A27AC" w:rsidP="00A864C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A864C5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Азия</w:t>
            </w:r>
          </w:p>
        </w:tc>
        <w:tc>
          <w:tcPr>
            <w:tcW w:w="1350" w:type="dxa"/>
            <w:tcBorders>
              <w:top w:val="nil"/>
              <w:left w:val="nil"/>
              <w:bottom w:val="single" w:sz="6" w:space="0" w:color="auto"/>
              <w:right w:val="nil"/>
            </w:tcBorders>
            <w:tcMar>
              <w:top w:w="135" w:type="dxa"/>
              <w:left w:w="0" w:type="dxa"/>
              <w:bottom w:w="60" w:type="dxa"/>
              <w:right w:w="360" w:type="dxa"/>
            </w:tcMar>
            <w:vAlign w:val="bottom"/>
            <w:hideMark/>
          </w:tcPr>
          <w:p w:rsidR="008A27AC" w:rsidRPr="00A864C5" w:rsidRDefault="008A27AC" w:rsidP="00A864C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A864C5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Америки</w:t>
            </w:r>
          </w:p>
        </w:tc>
        <w:tc>
          <w:tcPr>
            <w:tcW w:w="2100" w:type="dxa"/>
            <w:tcBorders>
              <w:top w:val="nil"/>
              <w:left w:val="nil"/>
              <w:bottom w:val="single" w:sz="6" w:space="0" w:color="auto"/>
              <w:right w:val="nil"/>
            </w:tcBorders>
            <w:tcMar>
              <w:top w:w="135" w:type="dxa"/>
              <w:left w:w="0" w:type="dxa"/>
              <w:bottom w:w="60" w:type="dxa"/>
              <w:right w:w="360" w:type="dxa"/>
            </w:tcMar>
            <w:vAlign w:val="bottom"/>
            <w:hideMark/>
          </w:tcPr>
          <w:p w:rsidR="008A27AC" w:rsidRPr="00A864C5" w:rsidRDefault="008A27AC" w:rsidP="00A864C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A864C5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Другие регионы</w:t>
            </w:r>
          </w:p>
        </w:tc>
      </w:tr>
      <w:tr w:rsidR="008A27AC" w:rsidRPr="00A864C5" w:rsidTr="008A27AC"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210" w:type="dxa"/>
              <w:left w:w="0" w:type="dxa"/>
              <w:bottom w:w="0" w:type="dxa"/>
              <w:right w:w="360" w:type="dxa"/>
            </w:tcMar>
            <w:hideMark/>
          </w:tcPr>
          <w:p w:rsidR="008A27AC" w:rsidRPr="00A864C5" w:rsidRDefault="008A27AC" w:rsidP="00A864C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A864C5">
              <w:rPr>
                <w:rFonts w:ascii="Times New Roman" w:eastAsia="Times New Roman" w:hAnsi="Times New Roman" w:cs="Times New Roman"/>
                <w:lang w:eastAsia="ru-RU"/>
              </w:rPr>
              <w:t>Никакой информации не нужно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210" w:type="dxa"/>
              <w:left w:w="0" w:type="dxa"/>
              <w:bottom w:w="0" w:type="dxa"/>
              <w:right w:w="360" w:type="dxa"/>
            </w:tcMar>
            <w:hideMark/>
          </w:tcPr>
          <w:p w:rsidR="008A27AC" w:rsidRPr="00A864C5" w:rsidRDefault="008A27AC" w:rsidP="00A864C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A864C5">
              <w:rPr>
                <w:rFonts w:ascii="Times New Roman" w:eastAsia="Times New Roman" w:hAnsi="Times New Roman" w:cs="Times New Roman"/>
                <w:lang w:eastAsia="ru-RU"/>
              </w:rPr>
              <w:t>7%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210" w:type="dxa"/>
              <w:left w:w="0" w:type="dxa"/>
              <w:bottom w:w="0" w:type="dxa"/>
              <w:right w:w="360" w:type="dxa"/>
            </w:tcMar>
            <w:hideMark/>
          </w:tcPr>
          <w:p w:rsidR="008A27AC" w:rsidRPr="00A864C5" w:rsidRDefault="008A27AC" w:rsidP="00A864C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A864C5">
              <w:rPr>
                <w:rFonts w:ascii="Times New Roman" w:eastAsia="Times New Roman" w:hAnsi="Times New Roman" w:cs="Times New Roman"/>
                <w:lang w:eastAsia="ru-RU"/>
              </w:rPr>
              <w:t>9%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210" w:type="dxa"/>
              <w:left w:w="0" w:type="dxa"/>
              <w:bottom w:w="0" w:type="dxa"/>
              <w:right w:w="360" w:type="dxa"/>
            </w:tcMar>
            <w:hideMark/>
          </w:tcPr>
          <w:p w:rsidR="008A27AC" w:rsidRPr="00A864C5" w:rsidRDefault="008A27AC" w:rsidP="00A864C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A864C5">
              <w:rPr>
                <w:rFonts w:ascii="Times New Roman" w:eastAsia="Times New Roman" w:hAnsi="Times New Roman" w:cs="Times New Roman"/>
                <w:lang w:eastAsia="ru-RU"/>
              </w:rPr>
              <w:t>6%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210" w:type="dxa"/>
              <w:left w:w="0" w:type="dxa"/>
              <w:bottom w:w="0" w:type="dxa"/>
              <w:right w:w="360" w:type="dxa"/>
            </w:tcMar>
            <w:hideMark/>
          </w:tcPr>
          <w:p w:rsidR="008A27AC" w:rsidRPr="00A864C5" w:rsidRDefault="008A27AC" w:rsidP="00A864C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A864C5">
              <w:rPr>
                <w:rFonts w:ascii="Times New Roman" w:eastAsia="Times New Roman" w:hAnsi="Times New Roman" w:cs="Times New Roman"/>
                <w:lang w:eastAsia="ru-RU"/>
              </w:rPr>
              <w:t>5%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210" w:type="dxa"/>
              <w:left w:w="0" w:type="dxa"/>
              <w:bottom w:w="0" w:type="dxa"/>
              <w:right w:w="360" w:type="dxa"/>
            </w:tcMar>
            <w:hideMark/>
          </w:tcPr>
          <w:p w:rsidR="008A27AC" w:rsidRPr="00A864C5" w:rsidRDefault="008A27AC" w:rsidP="00A864C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A864C5">
              <w:rPr>
                <w:rFonts w:ascii="Times New Roman" w:eastAsia="Times New Roman" w:hAnsi="Times New Roman" w:cs="Times New Roman"/>
                <w:lang w:eastAsia="ru-RU"/>
              </w:rPr>
              <w:t>8%</w:t>
            </w:r>
          </w:p>
        </w:tc>
      </w:tr>
      <w:tr w:rsidR="008A27AC" w:rsidRPr="00A864C5" w:rsidTr="008A27AC"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150" w:type="dxa"/>
              <w:left w:w="0" w:type="dxa"/>
              <w:bottom w:w="0" w:type="dxa"/>
              <w:right w:w="360" w:type="dxa"/>
            </w:tcMar>
            <w:hideMark/>
          </w:tcPr>
          <w:p w:rsidR="008A27AC" w:rsidRPr="00A864C5" w:rsidRDefault="008A27AC" w:rsidP="00A864C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A864C5">
              <w:rPr>
                <w:rFonts w:ascii="Times New Roman" w:eastAsia="Times New Roman" w:hAnsi="Times New Roman" w:cs="Times New Roman"/>
                <w:lang w:eastAsia="ru-RU"/>
              </w:rPr>
              <w:t>Регулярные отчеты о проекте со стороны того, кто предлагает инвестировать в проект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150" w:type="dxa"/>
              <w:left w:w="0" w:type="dxa"/>
              <w:bottom w:w="0" w:type="dxa"/>
              <w:right w:w="360" w:type="dxa"/>
            </w:tcMar>
            <w:hideMark/>
          </w:tcPr>
          <w:p w:rsidR="008A27AC" w:rsidRPr="00A864C5" w:rsidRDefault="008A27AC" w:rsidP="00A864C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A864C5">
              <w:rPr>
                <w:rFonts w:ascii="Times New Roman" w:eastAsia="Times New Roman" w:hAnsi="Times New Roman" w:cs="Times New Roman"/>
                <w:lang w:eastAsia="ru-RU"/>
              </w:rPr>
              <w:t>26%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150" w:type="dxa"/>
              <w:left w:w="0" w:type="dxa"/>
              <w:bottom w:w="0" w:type="dxa"/>
              <w:right w:w="360" w:type="dxa"/>
            </w:tcMar>
            <w:hideMark/>
          </w:tcPr>
          <w:p w:rsidR="008A27AC" w:rsidRPr="00A864C5" w:rsidRDefault="008A27AC" w:rsidP="00A864C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A864C5">
              <w:rPr>
                <w:rFonts w:ascii="Times New Roman" w:eastAsia="Times New Roman" w:hAnsi="Times New Roman" w:cs="Times New Roman"/>
                <w:lang w:eastAsia="ru-RU"/>
              </w:rPr>
              <w:t>21%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150" w:type="dxa"/>
              <w:left w:w="0" w:type="dxa"/>
              <w:bottom w:w="0" w:type="dxa"/>
              <w:right w:w="360" w:type="dxa"/>
            </w:tcMar>
            <w:hideMark/>
          </w:tcPr>
          <w:p w:rsidR="008A27AC" w:rsidRPr="00A864C5" w:rsidRDefault="008A27AC" w:rsidP="00A864C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A864C5">
              <w:rPr>
                <w:rFonts w:ascii="Times New Roman" w:eastAsia="Times New Roman" w:hAnsi="Times New Roman" w:cs="Times New Roman"/>
                <w:lang w:eastAsia="ru-RU"/>
              </w:rPr>
              <w:t>24%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150" w:type="dxa"/>
              <w:left w:w="0" w:type="dxa"/>
              <w:bottom w:w="0" w:type="dxa"/>
              <w:right w:w="360" w:type="dxa"/>
            </w:tcMar>
            <w:hideMark/>
          </w:tcPr>
          <w:p w:rsidR="008A27AC" w:rsidRPr="00A864C5" w:rsidRDefault="008A27AC" w:rsidP="00A864C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A864C5">
              <w:rPr>
                <w:rFonts w:ascii="Times New Roman" w:eastAsia="Times New Roman" w:hAnsi="Times New Roman" w:cs="Times New Roman"/>
                <w:lang w:eastAsia="ru-RU"/>
              </w:rPr>
              <w:t>34%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150" w:type="dxa"/>
              <w:left w:w="0" w:type="dxa"/>
              <w:bottom w:w="0" w:type="dxa"/>
              <w:right w:w="360" w:type="dxa"/>
            </w:tcMar>
            <w:hideMark/>
          </w:tcPr>
          <w:p w:rsidR="008A27AC" w:rsidRPr="00A864C5" w:rsidRDefault="008A27AC" w:rsidP="00A864C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A864C5">
              <w:rPr>
                <w:rFonts w:ascii="Times New Roman" w:eastAsia="Times New Roman" w:hAnsi="Times New Roman" w:cs="Times New Roman"/>
                <w:lang w:eastAsia="ru-RU"/>
              </w:rPr>
              <w:t>33%</w:t>
            </w:r>
          </w:p>
        </w:tc>
      </w:tr>
      <w:tr w:rsidR="008A27AC" w:rsidRPr="00A864C5" w:rsidTr="008A27AC"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150" w:type="dxa"/>
              <w:left w:w="0" w:type="dxa"/>
              <w:bottom w:w="0" w:type="dxa"/>
              <w:right w:w="360" w:type="dxa"/>
            </w:tcMar>
            <w:hideMark/>
          </w:tcPr>
          <w:p w:rsidR="008A27AC" w:rsidRPr="00A864C5" w:rsidRDefault="008A27AC" w:rsidP="00A864C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A864C5">
              <w:rPr>
                <w:rFonts w:ascii="Times New Roman" w:eastAsia="Times New Roman" w:hAnsi="Times New Roman" w:cs="Times New Roman"/>
                <w:lang w:eastAsia="ru-RU"/>
              </w:rPr>
              <w:t>Сертификация устойчивости тем, кто предлагает инвестировать в проект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150" w:type="dxa"/>
              <w:left w:w="0" w:type="dxa"/>
              <w:bottom w:w="0" w:type="dxa"/>
              <w:right w:w="360" w:type="dxa"/>
            </w:tcMar>
            <w:hideMark/>
          </w:tcPr>
          <w:p w:rsidR="008A27AC" w:rsidRPr="00A864C5" w:rsidRDefault="008A27AC" w:rsidP="00A864C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A864C5">
              <w:rPr>
                <w:rFonts w:ascii="Times New Roman" w:eastAsia="Times New Roman" w:hAnsi="Times New Roman" w:cs="Times New Roman"/>
                <w:lang w:eastAsia="ru-RU"/>
              </w:rPr>
              <w:t>33%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150" w:type="dxa"/>
              <w:left w:w="0" w:type="dxa"/>
              <w:bottom w:w="0" w:type="dxa"/>
              <w:right w:w="360" w:type="dxa"/>
            </w:tcMar>
            <w:hideMark/>
          </w:tcPr>
          <w:p w:rsidR="008A27AC" w:rsidRPr="00A864C5" w:rsidRDefault="008A27AC" w:rsidP="00A864C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A864C5">
              <w:rPr>
                <w:rFonts w:ascii="Times New Roman" w:eastAsia="Times New Roman" w:hAnsi="Times New Roman" w:cs="Times New Roman"/>
                <w:lang w:eastAsia="ru-RU"/>
              </w:rPr>
              <w:t>32%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150" w:type="dxa"/>
              <w:left w:w="0" w:type="dxa"/>
              <w:bottom w:w="0" w:type="dxa"/>
              <w:right w:w="360" w:type="dxa"/>
            </w:tcMar>
            <w:hideMark/>
          </w:tcPr>
          <w:p w:rsidR="008A27AC" w:rsidRPr="00A864C5" w:rsidRDefault="008A27AC" w:rsidP="00A864C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A864C5">
              <w:rPr>
                <w:rFonts w:ascii="Times New Roman" w:eastAsia="Times New Roman" w:hAnsi="Times New Roman" w:cs="Times New Roman"/>
                <w:lang w:eastAsia="ru-RU"/>
              </w:rPr>
              <w:t>38%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150" w:type="dxa"/>
              <w:left w:w="0" w:type="dxa"/>
              <w:bottom w:w="0" w:type="dxa"/>
              <w:right w:w="360" w:type="dxa"/>
            </w:tcMar>
            <w:hideMark/>
          </w:tcPr>
          <w:p w:rsidR="008A27AC" w:rsidRPr="00A864C5" w:rsidRDefault="008A27AC" w:rsidP="00A864C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A864C5">
              <w:rPr>
                <w:rFonts w:ascii="Times New Roman" w:eastAsia="Times New Roman" w:hAnsi="Times New Roman" w:cs="Times New Roman"/>
                <w:lang w:eastAsia="ru-RU"/>
              </w:rPr>
              <w:t>34%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150" w:type="dxa"/>
              <w:left w:w="0" w:type="dxa"/>
              <w:bottom w:w="0" w:type="dxa"/>
              <w:right w:w="360" w:type="dxa"/>
            </w:tcMar>
            <w:hideMark/>
          </w:tcPr>
          <w:p w:rsidR="008A27AC" w:rsidRPr="00A864C5" w:rsidRDefault="008A27AC" w:rsidP="00A864C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A864C5">
              <w:rPr>
                <w:rFonts w:ascii="Times New Roman" w:eastAsia="Times New Roman" w:hAnsi="Times New Roman" w:cs="Times New Roman"/>
                <w:lang w:eastAsia="ru-RU"/>
              </w:rPr>
              <w:t>26%</w:t>
            </w:r>
          </w:p>
        </w:tc>
      </w:tr>
      <w:tr w:rsidR="008A27AC" w:rsidRPr="00A864C5" w:rsidTr="008A27AC"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150" w:type="dxa"/>
              <w:left w:w="0" w:type="dxa"/>
              <w:bottom w:w="0" w:type="dxa"/>
              <w:right w:w="360" w:type="dxa"/>
            </w:tcMar>
            <w:hideMark/>
          </w:tcPr>
          <w:p w:rsidR="008A27AC" w:rsidRPr="00A864C5" w:rsidRDefault="008A27AC" w:rsidP="00A864C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A864C5">
              <w:rPr>
                <w:rFonts w:ascii="Times New Roman" w:eastAsia="Times New Roman" w:hAnsi="Times New Roman" w:cs="Times New Roman"/>
                <w:lang w:eastAsia="ru-RU"/>
              </w:rPr>
              <w:t>Оценка третьей стороны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150" w:type="dxa"/>
              <w:left w:w="0" w:type="dxa"/>
              <w:bottom w:w="0" w:type="dxa"/>
              <w:right w:w="360" w:type="dxa"/>
            </w:tcMar>
            <w:hideMark/>
          </w:tcPr>
          <w:p w:rsidR="008A27AC" w:rsidRPr="00A864C5" w:rsidRDefault="008A27AC" w:rsidP="00A864C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A864C5">
              <w:rPr>
                <w:rFonts w:ascii="Times New Roman" w:eastAsia="Times New Roman" w:hAnsi="Times New Roman" w:cs="Times New Roman"/>
                <w:lang w:eastAsia="ru-RU"/>
              </w:rPr>
              <w:t>34%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150" w:type="dxa"/>
              <w:left w:w="0" w:type="dxa"/>
              <w:bottom w:w="0" w:type="dxa"/>
              <w:right w:w="360" w:type="dxa"/>
            </w:tcMar>
            <w:hideMark/>
          </w:tcPr>
          <w:p w:rsidR="008A27AC" w:rsidRPr="00A864C5" w:rsidRDefault="008A27AC" w:rsidP="00A864C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A864C5">
              <w:rPr>
                <w:rFonts w:ascii="Times New Roman" w:eastAsia="Times New Roman" w:hAnsi="Times New Roman" w:cs="Times New Roman"/>
                <w:lang w:eastAsia="ru-RU"/>
              </w:rPr>
              <w:t>38%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150" w:type="dxa"/>
              <w:left w:w="0" w:type="dxa"/>
              <w:bottom w:w="0" w:type="dxa"/>
              <w:right w:w="360" w:type="dxa"/>
            </w:tcMar>
            <w:hideMark/>
          </w:tcPr>
          <w:p w:rsidR="008A27AC" w:rsidRPr="00A864C5" w:rsidRDefault="008A27AC" w:rsidP="00A864C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A864C5">
              <w:rPr>
                <w:rFonts w:ascii="Times New Roman" w:eastAsia="Times New Roman" w:hAnsi="Times New Roman" w:cs="Times New Roman"/>
                <w:lang w:eastAsia="ru-RU"/>
              </w:rPr>
              <w:t>32%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150" w:type="dxa"/>
              <w:left w:w="0" w:type="dxa"/>
              <w:bottom w:w="0" w:type="dxa"/>
              <w:right w:w="360" w:type="dxa"/>
            </w:tcMar>
            <w:hideMark/>
          </w:tcPr>
          <w:p w:rsidR="008A27AC" w:rsidRPr="00A864C5" w:rsidRDefault="008A27AC" w:rsidP="00A864C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A864C5">
              <w:rPr>
                <w:rFonts w:ascii="Times New Roman" w:eastAsia="Times New Roman" w:hAnsi="Times New Roman" w:cs="Times New Roman"/>
                <w:lang w:eastAsia="ru-RU"/>
              </w:rPr>
              <w:t>28%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150" w:type="dxa"/>
              <w:left w:w="0" w:type="dxa"/>
              <w:bottom w:w="0" w:type="dxa"/>
              <w:right w:w="360" w:type="dxa"/>
            </w:tcMar>
            <w:hideMark/>
          </w:tcPr>
          <w:p w:rsidR="008A27AC" w:rsidRPr="00A864C5" w:rsidRDefault="008A27AC" w:rsidP="00A864C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A864C5">
              <w:rPr>
                <w:rFonts w:ascii="Times New Roman" w:eastAsia="Times New Roman" w:hAnsi="Times New Roman" w:cs="Times New Roman"/>
                <w:lang w:eastAsia="ru-RU"/>
              </w:rPr>
              <w:t>33%</w:t>
            </w:r>
          </w:p>
        </w:tc>
      </w:tr>
    </w:tbl>
    <w:p w:rsidR="008A27AC" w:rsidRPr="00A864C5" w:rsidRDefault="008A27AC" w:rsidP="00A864C5">
      <w:pPr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color w:val="000000"/>
          <w:sz w:val="20"/>
          <w:szCs w:val="20"/>
          <w:lang w:val="en-US" w:eastAsia="ru-RU"/>
        </w:rPr>
      </w:pPr>
      <w:r w:rsidRPr="00A864C5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Источник</w:t>
      </w:r>
      <w:r w:rsidRPr="00A864C5">
        <w:rPr>
          <w:rFonts w:ascii="Times New Roman" w:eastAsia="Times New Roman" w:hAnsi="Times New Roman" w:cs="Times New Roman"/>
          <w:color w:val="000000"/>
          <w:sz w:val="20"/>
          <w:szCs w:val="20"/>
          <w:lang w:val="en-US" w:eastAsia="ru-RU"/>
        </w:rPr>
        <w:t>: </w:t>
      </w:r>
      <w:hyperlink r:id="rId10" w:tgtFrame="_blank" w:history="1">
        <w:r w:rsidRPr="00A864C5">
          <w:rPr>
            <w:rFonts w:ascii="Times New Roman" w:eastAsia="Times New Roman" w:hAnsi="Times New Roman" w:cs="Times New Roman"/>
            <w:color w:val="0000FF"/>
            <w:sz w:val="20"/>
            <w:szCs w:val="20"/>
            <w:u w:val="single"/>
            <w:bdr w:val="none" w:sz="0" w:space="0" w:color="auto" w:frame="1"/>
            <w:lang w:eastAsia="ru-RU"/>
          </w:rPr>
          <w:t>исследование</w:t>
        </w:r>
        <w:r w:rsidRPr="00A864C5">
          <w:rPr>
            <w:rFonts w:ascii="Times New Roman" w:eastAsia="Times New Roman" w:hAnsi="Times New Roman" w:cs="Times New Roman"/>
            <w:color w:val="0000FF"/>
            <w:sz w:val="20"/>
            <w:szCs w:val="20"/>
            <w:u w:val="single"/>
            <w:bdr w:val="none" w:sz="0" w:space="0" w:color="auto" w:frame="1"/>
            <w:lang w:val="en-US" w:eastAsia="ru-RU"/>
          </w:rPr>
          <w:t xml:space="preserve"> «The rise of the sustainable investor»</w:t>
        </w:r>
      </w:hyperlink>
      <w:r w:rsidRPr="00A864C5">
        <w:rPr>
          <w:rFonts w:ascii="Times New Roman" w:eastAsia="Times New Roman" w:hAnsi="Times New Roman" w:cs="Times New Roman"/>
          <w:color w:val="000000"/>
          <w:sz w:val="20"/>
          <w:szCs w:val="20"/>
          <w:lang w:val="en-US" w:eastAsia="ru-RU"/>
        </w:rPr>
        <w:t xml:space="preserve">, </w:t>
      </w:r>
      <w:proofErr w:type="spellStart"/>
      <w:r w:rsidRPr="00A864C5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стр</w:t>
      </w:r>
      <w:proofErr w:type="spellEnd"/>
      <w:r w:rsidRPr="00A864C5">
        <w:rPr>
          <w:rFonts w:ascii="Times New Roman" w:eastAsia="Times New Roman" w:hAnsi="Times New Roman" w:cs="Times New Roman"/>
          <w:color w:val="000000"/>
          <w:sz w:val="20"/>
          <w:szCs w:val="20"/>
          <w:lang w:val="en-US" w:eastAsia="ru-RU"/>
        </w:rPr>
        <w:t>. 5</w:t>
      </w:r>
    </w:p>
    <w:p w:rsidR="008A27AC" w:rsidRPr="00A864C5" w:rsidRDefault="008A27AC" w:rsidP="00A864C5">
      <w:pPr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lang w:eastAsia="ru-RU"/>
        </w:rPr>
      </w:pPr>
      <w:r w:rsidRPr="00A864C5">
        <w:rPr>
          <w:rFonts w:ascii="Times New Roman" w:eastAsia="Times New Roman" w:hAnsi="Times New Roman" w:cs="Times New Roman"/>
          <w:lang w:eastAsia="ru-RU"/>
        </w:rPr>
        <w:lastRenderedPageBreak/>
        <w:t>Как показывает таблица выше, для многих инвесторов хватает и уверений самой компании в том, что она ESG. Но как определить, какая компания — ESG, а какая — не очень? При попытке разобраться все оказывается очень непросто.</w:t>
      </w:r>
    </w:p>
    <w:p w:rsidR="008A27AC" w:rsidRPr="00A864C5" w:rsidRDefault="008A27AC" w:rsidP="00A864C5">
      <w:pPr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lang w:eastAsia="ru-RU"/>
        </w:rPr>
      </w:pPr>
      <w:hyperlink r:id="rId11" w:anchor=":~:text=Examples%20of%20comprehensive%20providers%20are,analysts%20to%20create%20company%20scores." w:tgtFrame="_blank" w:history="1">
        <w:r w:rsidRPr="00A864C5">
          <w:rPr>
            <w:rFonts w:ascii="Times New Roman" w:eastAsia="Times New Roman" w:hAnsi="Times New Roman" w:cs="Times New Roman"/>
            <w:u w:val="single"/>
            <w:bdr w:val="none" w:sz="0" w:space="0" w:color="auto" w:frame="1"/>
            <w:lang w:eastAsia="ru-RU"/>
          </w:rPr>
          <w:t>Существует куча ESG-рейтингов</w:t>
        </w:r>
      </w:hyperlink>
      <w:r w:rsidRPr="00A864C5">
        <w:rPr>
          <w:rFonts w:ascii="Times New Roman" w:eastAsia="Times New Roman" w:hAnsi="Times New Roman" w:cs="Times New Roman"/>
          <w:lang w:eastAsia="ru-RU"/>
        </w:rPr>
        <w:t xml:space="preserve"> от разных аналитических и инвестиционных контор: MSCI, </w:t>
      </w:r>
      <w:proofErr w:type="spellStart"/>
      <w:r w:rsidRPr="00A864C5">
        <w:rPr>
          <w:rFonts w:ascii="Times New Roman" w:eastAsia="Times New Roman" w:hAnsi="Times New Roman" w:cs="Times New Roman"/>
          <w:lang w:eastAsia="ru-RU"/>
        </w:rPr>
        <w:t>Sustainalytics</w:t>
      </w:r>
      <w:proofErr w:type="spellEnd"/>
      <w:r w:rsidRPr="00A864C5">
        <w:rPr>
          <w:rFonts w:ascii="Times New Roman" w:eastAsia="Times New Roman" w:hAnsi="Times New Roman" w:cs="Times New Roman"/>
          <w:lang w:eastAsia="ru-RU"/>
        </w:rPr>
        <w:t xml:space="preserve">, FTSE, </w:t>
      </w:r>
      <w:proofErr w:type="spellStart"/>
      <w:r w:rsidRPr="00A864C5">
        <w:rPr>
          <w:rFonts w:ascii="Times New Roman" w:eastAsia="Times New Roman" w:hAnsi="Times New Roman" w:cs="Times New Roman"/>
          <w:lang w:eastAsia="ru-RU"/>
        </w:rPr>
        <w:t>Vigeo</w:t>
      </w:r>
      <w:proofErr w:type="spellEnd"/>
      <w:r w:rsidRPr="00A864C5">
        <w:rPr>
          <w:rFonts w:ascii="Times New Roman" w:eastAsia="Times New Roman" w:hAnsi="Times New Roman" w:cs="Times New Roman"/>
          <w:lang w:eastAsia="ru-RU"/>
        </w:rPr>
        <w:t> </w:t>
      </w:r>
      <w:proofErr w:type="spellStart"/>
      <w:r w:rsidRPr="00A864C5">
        <w:rPr>
          <w:rFonts w:ascii="Times New Roman" w:eastAsia="Times New Roman" w:hAnsi="Times New Roman" w:cs="Times New Roman"/>
          <w:lang w:eastAsia="ru-RU"/>
        </w:rPr>
        <w:t>Eiris</w:t>
      </w:r>
      <w:proofErr w:type="spellEnd"/>
      <w:r w:rsidRPr="00A864C5">
        <w:rPr>
          <w:rFonts w:ascii="Times New Roman" w:eastAsia="Times New Roman" w:hAnsi="Times New Roman" w:cs="Times New Roman"/>
          <w:lang w:eastAsia="ru-RU"/>
        </w:rPr>
        <w:t xml:space="preserve">, ISS, </w:t>
      </w:r>
      <w:proofErr w:type="spellStart"/>
      <w:r w:rsidRPr="00A864C5">
        <w:rPr>
          <w:rFonts w:ascii="Times New Roman" w:eastAsia="Times New Roman" w:hAnsi="Times New Roman" w:cs="Times New Roman"/>
          <w:lang w:eastAsia="ru-RU"/>
        </w:rPr>
        <w:t>TruValue</w:t>
      </w:r>
      <w:proofErr w:type="spellEnd"/>
      <w:r w:rsidRPr="00A864C5">
        <w:rPr>
          <w:rFonts w:ascii="Times New Roman" w:eastAsia="Times New Roman" w:hAnsi="Times New Roman" w:cs="Times New Roman"/>
          <w:lang w:eastAsia="ru-RU"/>
        </w:rPr>
        <w:t> </w:t>
      </w:r>
      <w:proofErr w:type="spellStart"/>
      <w:r w:rsidRPr="00A864C5">
        <w:rPr>
          <w:rFonts w:ascii="Times New Roman" w:eastAsia="Times New Roman" w:hAnsi="Times New Roman" w:cs="Times New Roman"/>
          <w:lang w:eastAsia="ru-RU"/>
        </w:rPr>
        <w:t>Labs</w:t>
      </w:r>
      <w:proofErr w:type="spellEnd"/>
      <w:r w:rsidRPr="00A864C5">
        <w:rPr>
          <w:rFonts w:ascii="Times New Roman" w:eastAsia="Times New Roman" w:hAnsi="Times New Roman" w:cs="Times New Roman"/>
          <w:lang w:eastAsia="ru-RU"/>
        </w:rPr>
        <w:t xml:space="preserve">, </w:t>
      </w:r>
      <w:proofErr w:type="spellStart"/>
      <w:r w:rsidRPr="00A864C5">
        <w:rPr>
          <w:rFonts w:ascii="Times New Roman" w:eastAsia="Times New Roman" w:hAnsi="Times New Roman" w:cs="Times New Roman"/>
          <w:lang w:eastAsia="ru-RU"/>
        </w:rPr>
        <w:t>RobecoSAM</w:t>
      </w:r>
      <w:proofErr w:type="spellEnd"/>
      <w:r w:rsidRPr="00A864C5">
        <w:rPr>
          <w:rFonts w:ascii="Times New Roman" w:eastAsia="Times New Roman" w:hAnsi="Times New Roman" w:cs="Times New Roman"/>
          <w:lang w:eastAsia="ru-RU"/>
        </w:rPr>
        <w:t xml:space="preserve"> и </w:t>
      </w:r>
      <w:proofErr w:type="spellStart"/>
      <w:r w:rsidRPr="00A864C5">
        <w:rPr>
          <w:rFonts w:ascii="Times New Roman" w:eastAsia="Times New Roman" w:hAnsi="Times New Roman" w:cs="Times New Roman"/>
          <w:lang w:eastAsia="ru-RU"/>
        </w:rPr>
        <w:t>RepRisk</w:t>
      </w:r>
      <w:proofErr w:type="spellEnd"/>
      <w:r w:rsidRPr="00A864C5">
        <w:rPr>
          <w:rFonts w:ascii="Times New Roman" w:eastAsia="Times New Roman" w:hAnsi="Times New Roman" w:cs="Times New Roman"/>
          <w:lang w:eastAsia="ru-RU"/>
        </w:rPr>
        <w:t>. Составители рейтингов оценивают компании </w:t>
      </w:r>
      <w:r w:rsidRPr="00A864C5">
        <w:rPr>
          <w:rFonts w:ascii="Times New Roman" w:eastAsia="Times New Roman" w:hAnsi="Times New Roman" w:cs="Times New Roman"/>
          <w:bdr w:val="none" w:sz="0" w:space="0" w:color="auto" w:frame="1"/>
          <w:lang w:eastAsia="ru-RU"/>
        </w:rPr>
        <w:t>по-разному</w:t>
      </w:r>
      <w:r w:rsidRPr="00A864C5">
        <w:rPr>
          <w:rFonts w:ascii="Times New Roman" w:eastAsia="Times New Roman" w:hAnsi="Times New Roman" w:cs="Times New Roman"/>
          <w:lang w:eastAsia="ru-RU"/>
        </w:rPr>
        <w:t>, </w:t>
      </w:r>
      <w:r w:rsidRPr="00A864C5">
        <w:rPr>
          <w:rFonts w:ascii="Times New Roman" w:eastAsia="Times New Roman" w:hAnsi="Times New Roman" w:cs="Times New Roman"/>
          <w:bdr w:val="none" w:sz="0" w:space="0" w:color="auto" w:frame="1"/>
          <w:lang w:eastAsia="ru-RU"/>
        </w:rPr>
        <w:t>из-за</w:t>
      </w:r>
      <w:r w:rsidRPr="00A864C5">
        <w:rPr>
          <w:rFonts w:ascii="Times New Roman" w:eastAsia="Times New Roman" w:hAnsi="Times New Roman" w:cs="Times New Roman"/>
          <w:lang w:eastAsia="ru-RU"/>
        </w:rPr>
        <w:t> чего оценки одних и </w:t>
      </w:r>
      <w:r w:rsidRPr="00A864C5">
        <w:rPr>
          <w:rFonts w:ascii="Times New Roman" w:eastAsia="Times New Roman" w:hAnsi="Times New Roman" w:cs="Times New Roman"/>
          <w:bdr w:val="none" w:sz="0" w:space="0" w:color="auto" w:frame="1"/>
          <w:lang w:eastAsia="ru-RU"/>
        </w:rPr>
        <w:t>тех же</w:t>
      </w:r>
      <w:r w:rsidRPr="00A864C5">
        <w:rPr>
          <w:rFonts w:ascii="Times New Roman" w:eastAsia="Times New Roman" w:hAnsi="Times New Roman" w:cs="Times New Roman"/>
          <w:lang w:eastAsia="ru-RU"/>
        </w:rPr>
        <w:t> компаний могут сильно различаться у разных оценщиков.</w:t>
      </w:r>
    </w:p>
    <w:p w:rsidR="008A27AC" w:rsidRPr="00A864C5" w:rsidRDefault="008A27AC" w:rsidP="00A864C5">
      <w:pPr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lang w:eastAsia="ru-RU"/>
        </w:rPr>
      </w:pPr>
      <w:r w:rsidRPr="00A864C5">
        <w:rPr>
          <w:rFonts w:ascii="Times New Roman" w:eastAsia="Times New Roman" w:hAnsi="Times New Roman" w:cs="Times New Roman"/>
          <w:bdr w:val="none" w:sz="0" w:space="0" w:color="auto" w:frame="1"/>
          <w:lang w:eastAsia="ru-RU"/>
        </w:rPr>
        <w:t>Из-за</w:t>
      </w:r>
      <w:r w:rsidRPr="00A864C5">
        <w:rPr>
          <w:rFonts w:ascii="Times New Roman" w:eastAsia="Times New Roman" w:hAnsi="Times New Roman" w:cs="Times New Roman"/>
          <w:lang w:eastAsia="ru-RU"/>
        </w:rPr>
        <w:t xml:space="preserve"> таких различий случаются смешные истории. Например, бельгийской компании </w:t>
      </w:r>
      <w:proofErr w:type="spellStart"/>
      <w:r w:rsidRPr="00A864C5">
        <w:rPr>
          <w:rFonts w:ascii="Times New Roman" w:eastAsia="Times New Roman" w:hAnsi="Times New Roman" w:cs="Times New Roman"/>
          <w:lang w:eastAsia="ru-RU"/>
        </w:rPr>
        <w:t>Solvay</w:t>
      </w:r>
      <w:proofErr w:type="spellEnd"/>
      <w:r w:rsidRPr="00A864C5">
        <w:rPr>
          <w:rFonts w:ascii="Times New Roman" w:eastAsia="Times New Roman" w:hAnsi="Times New Roman" w:cs="Times New Roman"/>
          <w:lang w:eastAsia="ru-RU"/>
        </w:rPr>
        <w:t>, </w:t>
      </w:r>
      <w:hyperlink r:id="rId12" w:tgtFrame="_blank" w:history="1">
        <w:r w:rsidRPr="00A864C5">
          <w:rPr>
            <w:rFonts w:ascii="Times New Roman" w:eastAsia="Times New Roman" w:hAnsi="Times New Roman" w:cs="Times New Roman"/>
            <w:u w:val="single"/>
            <w:bdr w:val="none" w:sz="0" w:space="0" w:color="auto" w:frame="1"/>
            <w:lang w:eastAsia="ru-RU"/>
          </w:rPr>
          <w:t>сливающей отходы химического производства прямо в море</w:t>
        </w:r>
      </w:hyperlink>
      <w:r w:rsidRPr="00A864C5">
        <w:rPr>
          <w:rFonts w:ascii="Times New Roman" w:eastAsia="Times New Roman" w:hAnsi="Times New Roman" w:cs="Times New Roman"/>
          <w:lang w:eastAsia="ru-RU"/>
        </w:rPr>
        <w:t>, MSCI поставила высший </w:t>
      </w:r>
      <w:r w:rsidRPr="00A864C5">
        <w:rPr>
          <w:rFonts w:ascii="Times New Roman" w:eastAsia="Times New Roman" w:hAnsi="Times New Roman" w:cs="Times New Roman"/>
          <w:bdr w:val="none" w:sz="0" w:space="0" w:color="auto" w:frame="1"/>
          <w:lang w:eastAsia="ru-RU"/>
        </w:rPr>
        <w:t>ESG-рейтинг</w:t>
      </w:r>
      <w:r w:rsidRPr="00A864C5">
        <w:rPr>
          <w:rFonts w:ascii="Times New Roman" w:eastAsia="Times New Roman" w:hAnsi="Times New Roman" w:cs="Times New Roman"/>
          <w:lang w:eastAsia="ru-RU"/>
        </w:rPr>
        <w:t> — а у </w:t>
      </w:r>
      <w:proofErr w:type="spellStart"/>
      <w:r w:rsidRPr="00A864C5">
        <w:rPr>
          <w:rFonts w:ascii="Times New Roman" w:eastAsia="Times New Roman" w:hAnsi="Times New Roman" w:cs="Times New Roman"/>
          <w:lang w:eastAsia="ru-RU"/>
        </w:rPr>
        <w:t>Sustainalytics</w:t>
      </w:r>
      <w:proofErr w:type="spellEnd"/>
      <w:r w:rsidRPr="00A864C5">
        <w:rPr>
          <w:rFonts w:ascii="Times New Roman" w:eastAsia="Times New Roman" w:hAnsi="Times New Roman" w:cs="Times New Roman"/>
          <w:lang w:eastAsia="ru-RU"/>
        </w:rPr>
        <w:t> </w:t>
      </w:r>
      <w:r w:rsidRPr="00A864C5">
        <w:rPr>
          <w:rFonts w:ascii="Times New Roman" w:eastAsia="Times New Roman" w:hAnsi="Times New Roman" w:cs="Times New Roman"/>
          <w:bdr w:val="none" w:sz="0" w:space="0" w:color="auto" w:frame="1"/>
          <w:lang w:eastAsia="ru-RU"/>
        </w:rPr>
        <w:t>эта же</w:t>
      </w:r>
      <w:r w:rsidRPr="00A864C5">
        <w:rPr>
          <w:rFonts w:ascii="Times New Roman" w:eastAsia="Times New Roman" w:hAnsi="Times New Roman" w:cs="Times New Roman"/>
          <w:lang w:eastAsia="ru-RU"/>
        </w:rPr>
        <w:t> компания имеет средний рейтинг. </w:t>
      </w:r>
      <w:r w:rsidRPr="00A864C5">
        <w:rPr>
          <w:rFonts w:ascii="Times New Roman" w:eastAsia="Times New Roman" w:hAnsi="Times New Roman" w:cs="Times New Roman"/>
          <w:bdr w:val="none" w:sz="0" w:space="0" w:color="auto" w:frame="1"/>
          <w:lang w:eastAsia="ru-RU"/>
        </w:rPr>
        <w:t>Та же</w:t>
      </w:r>
      <w:r w:rsidRPr="00A864C5">
        <w:rPr>
          <w:rFonts w:ascii="Times New Roman" w:eastAsia="Times New Roman" w:hAnsi="Times New Roman" w:cs="Times New Roman"/>
          <w:lang w:eastAsia="ru-RU"/>
        </w:rPr>
        <w:t xml:space="preserve"> MSCI дала высокую оценку розничной сети </w:t>
      </w:r>
      <w:proofErr w:type="spellStart"/>
      <w:r w:rsidRPr="00A864C5">
        <w:rPr>
          <w:rFonts w:ascii="Times New Roman" w:eastAsia="Times New Roman" w:hAnsi="Times New Roman" w:cs="Times New Roman"/>
          <w:lang w:eastAsia="ru-RU"/>
        </w:rPr>
        <w:t>Boohoo</w:t>
      </w:r>
      <w:proofErr w:type="spellEnd"/>
      <w:r w:rsidRPr="00A864C5">
        <w:rPr>
          <w:rFonts w:ascii="Times New Roman" w:eastAsia="Times New Roman" w:hAnsi="Times New Roman" w:cs="Times New Roman"/>
          <w:lang w:eastAsia="ru-RU"/>
        </w:rPr>
        <w:t>, несмотря на кучу информации о том, что </w:t>
      </w:r>
      <w:hyperlink r:id="rId13" w:tgtFrame="_blank" w:history="1">
        <w:r w:rsidRPr="00A864C5">
          <w:rPr>
            <w:rFonts w:ascii="Times New Roman" w:eastAsia="Times New Roman" w:hAnsi="Times New Roman" w:cs="Times New Roman"/>
            <w:u w:val="single"/>
            <w:bdr w:val="none" w:sz="0" w:space="0" w:color="auto" w:frame="1"/>
            <w:lang w:eastAsia="ru-RU"/>
          </w:rPr>
          <w:t>компания плохо обращается с сотрудниками</w:t>
        </w:r>
      </w:hyperlink>
      <w:r w:rsidRPr="00A864C5">
        <w:rPr>
          <w:rFonts w:ascii="Times New Roman" w:eastAsia="Times New Roman" w:hAnsi="Times New Roman" w:cs="Times New Roman"/>
          <w:lang w:eastAsia="ru-RU"/>
        </w:rPr>
        <w:t> и </w:t>
      </w:r>
      <w:hyperlink r:id="rId14" w:tgtFrame="_blank" w:history="1">
        <w:r w:rsidRPr="00A864C5">
          <w:rPr>
            <w:rFonts w:ascii="Times New Roman" w:eastAsia="Times New Roman" w:hAnsi="Times New Roman" w:cs="Times New Roman"/>
            <w:u w:val="single"/>
            <w:bdr w:val="none" w:sz="0" w:space="0" w:color="auto" w:frame="1"/>
            <w:lang w:eastAsia="ru-RU"/>
          </w:rPr>
          <w:t>занижает им зарплату</w:t>
        </w:r>
      </w:hyperlink>
      <w:r w:rsidRPr="00A864C5">
        <w:rPr>
          <w:rFonts w:ascii="Times New Roman" w:eastAsia="Times New Roman" w:hAnsi="Times New Roman" w:cs="Times New Roman"/>
          <w:lang w:eastAsia="ru-RU"/>
        </w:rPr>
        <w:t xml:space="preserve">, — при этом у других рейтинговых компаний </w:t>
      </w:r>
      <w:proofErr w:type="spellStart"/>
      <w:r w:rsidRPr="00A864C5">
        <w:rPr>
          <w:rFonts w:ascii="Times New Roman" w:eastAsia="Times New Roman" w:hAnsi="Times New Roman" w:cs="Times New Roman"/>
          <w:lang w:eastAsia="ru-RU"/>
        </w:rPr>
        <w:t>Boohoo</w:t>
      </w:r>
      <w:proofErr w:type="spellEnd"/>
      <w:r w:rsidRPr="00A864C5">
        <w:rPr>
          <w:rFonts w:ascii="Times New Roman" w:eastAsia="Times New Roman" w:hAnsi="Times New Roman" w:cs="Times New Roman"/>
          <w:lang w:eastAsia="ru-RU"/>
        </w:rPr>
        <w:t xml:space="preserve"> имела рейтинг сильно ниже. В итоге, когда появились первые серьезные обвинения, акции </w:t>
      </w:r>
      <w:proofErr w:type="spellStart"/>
      <w:r w:rsidRPr="00A864C5">
        <w:rPr>
          <w:rFonts w:ascii="Times New Roman" w:eastAsia="Times New Roman" w:hAnsi="Times New Roman" w:cs="Times New Roman"/>
          <w:lang w:eastAsia="ru-RU"/>
        </w:rPr>
        <w:t>Boohoo</w:t>
      </w:r>
      <w:proofErr w:type="spellEnd"/>
      <w:r w:rsidRPr="00A864C5">
        <w:rPr>
          <w:rFonts w:ascii="Times New Roman" w:eastAsia="Times New Roman" w:hAnsi="Times New Roman" w:cs="Times New Roman"/>
          <w:lang w:eastAsia="ru-RU"/>
        </w:rPr>
        <w:t xml:space="preserve"> обвалились — и </w:t>
      </w:r>
      <w:proofErr w:type="gramStart"/>
      <w:r w:rsidRPr="00A864C5">
        <w:rPr>
          <w:rFonts w:ascii="Times New Roman" w:eastAsia="Times New Roman" w:hAnsi="Times New Roman" w:cs="Times New Roman"/>
          <w:lang w:eastAsia="ru-RU"/>
        </w:rPr>
        <w:t>высокий</w:t>
      </w:r>
      <w:proofErr w:type="gramEnd"/>
      <w:r w:rsidRPr="00A864C5">
        <w:rPr>
          <w:rFonts w:ascii="Times New Roman" w:eastAsia="Times New Roman" w:hAnsi="Times New Roman" w:cs="Times New Roman"/>
          <w:lang w:eastAsia="ru-RU"/>
        </w:rPr>
        <w:t> </w:t>
      </w:r>
      <w:r w:rsidRPr="00A864C5">
        <w:rPr>
          <w:rFonts w:ascii="Times New Roman" w:eastAsia="Times New Roman" w:hAnsi="Times New Roman" w:cs="Times New Roman"/>
          <w:bdr w:val="none" w:sz="0" w:space="0" w:color="auto" w:frame="1"/>
          <w:lang w:eastAsia="ru-RU"/>
        </w:rPr>
        <w:t>ESG-рейтинг</w:t>
      </w:r>
      <w:r w:rsidRPr="00A864C5">
        <w:rPr>
          <w:rFonts w:ascii="Times New Roman" w:eastAsia="Times New Roman" w:hAnsi="Times New Roman" w:cs="Times New Roman"/>
          <w:lang w:eastAsia="ru-RU"/>
        </w:rPr>
        <w:t> не помог.</w:t>
      </w:r>
    </w:p>
    <w:p w:rsidR="008A27AC" w:rsidRPr="00A864C5" w:rsidRDefault="008A27AC" w:rsidP="00A864C5">
      <w:pPr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lang w:eastAsia="ru-RU"/>
        </w:rPr>
      </w:pPr>
    </w:p>
    <w:p w:rsidR="008A27AC" w:rsidRPr="008A27AC" w:rsidRDefault="008A27AC" w:rsidP="008A27AC">
      <w:pPr>
        <w:spacing w:after="0" w:line="450" w:lineRule="atLeast"/>
        <w:textAlignment w:val="baseline"/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</w:pPr>
      <w:r>
        <w:rPr>
          <w:rFonts w:ascii="var(--serif-font)" w:eastAsia="Times New Roman" w:hAnsi="var(--serif-font)" w:cs="Times New Roman"/>
          <w:noProof/>
          <w:color w:val="000000"/>
          <w:sz w:val="32"/>
          <w:szCs w:val="32"/>
          <w:lang w:eastAsia="ru-RU"/>
        </w:rPr>
        <w:drawing>
          <wp:inline distT="0" distB="0" distL="0" distR="0" wp14:anchorId="2D799871" wp14:editId="2CD9F8A6">
            <wp:extent cx="6448566" cy="3009332"/>
            <wp:effectExtent l="0" t="0" r="0" b="635"/>
            <wp:docPr id="53" name="Рисунок 53" descr="https://img-cdn.tinkoffjournal.ru/i/etaYxTE_8lInVz3KewBY2UhNosxNek7CWp8wbQvFGFc/w:1200/aHR0cHM6Ly9pbWct/Y2RuLnRpbmtvZmZq/b3VybmFsLnJ1Ly0v/ZXNnLTJkZXNrLmIx/bmtibTNpbzNpdS5w/bm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s://img-cdn.tinkoffjournal.ru/i/etaYxTE_8lInVz3KewBY2UhNosxNek7CWp8wbQvFGFc/w:1200/aHR0cHM6Ly9pbWct/Y2RuLnRpbmtvZmZq/b3VybmFsLnJ1Ly0v/ZXNnLTJkZXNrLmIx/bmtibTNpbzNpdS5w/bmc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58546" cy="30139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A27AC" w:rsidRPr="008A27AC" w:rsidRDefault="008A27AC" w:rsidP="008A27AC">
      <w:pPr>
        <w:spacing w:after="0" w:line="450" w:lineRule="atLeast"/>
        <w:textAlignment w:val="baseline"/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</w:pPr>
      <w:r>
        <w:rPr>
          <w:rFonts w:ascii="var(--serif-font)" w:eastAsia="Times New Roman" w:hAnsi="var(--serif-font)" w:cs="Times New Roman"/>
          <w:noProof/>
          <w:color w:val="000000"/>
          <w:sz w:val="32"/>
          <w:szCs w:val="32"/>
          <w:lang w:eastAsia="ru-RU"/>
        </w:rPr>
        <w:drawing>
          <wp:inline distT="0" distB="0" distL="0" distR="0" wp14:anchorId="4124CABA" wp14:editId="3B8213EB">
            <wp:extent cx="6277970" cy="3609832"/>
            <wp:effectExtent l="0" t="0" r="8890" b="0"/>
            <wp:docPr id="52" name="Рисунок 52" descr="Источник: The&amp;nbsp;Economis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Источник: The&amp;nbsp;Economist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0838" cy="36114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A27AC" w:rsidRPr="008A27AC" w:rsidRDefault="008A27AC" w:rsidP="008A27AC">
      <w:pPr>
        <w:spacing w:after="0" w:line="450" w:lineRule="atLeast"/>
        <w:textAlignment w:val="baseline"/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</w:pPr>
      <w:r>
        <w:rPr>
          <w:rFonts w:ascii="var(--serif-font)" w:eastAsia="Times New Roman" w:hAnsi="var(--serif-font)" w:cs="Times New Roman"/>
          <w:noProof/>
          <w:color w:val="000000"/>
          <w:sz w:val="32"/>
          <w:szCs w:val="32"/>
          <w:lang w:eastAsia="ru-RU"/>
        </w:rPr>
        <w:lastRenderedPageBreak/>
        <w:drawing>
          <wp:inline distT="0" distB="0" distL="0" distR="0" wp14:anchorId="0842E9C1" wp14:editId="0A0E3A41">
            <wp:extent cx="6546650" cy="3759959"/>
            <wp:effectExtent l="0" t="0" r="0" b="0"/>
            <wp:docPr id="51" name="Рисунок 51" descr="Источник: Bloomber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Источник: Bloomberg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52177" cy="37631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A27AC" w:rsidRPr="00A864C5" w:rsidRDefault="008A27AC" w:rsidP="008A27AC">
      <w:pPr>
        <w:spacing w:after="0" w:line="450" w:lineRule="atLeast"/>
        <w:textAlignment w:val="baseline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A864C5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Источник: </w:t>
      </w:r>
      <w:proofErr w:type="spellStart"/>
      <w:r w:rsidRPr="00A864C5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fldChar w:fldCharType="begin"/>
      </w:r>
      <w:r w:rsidRPr="00A864C5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instrText xml:space="preserve"> HYPERLINK "https://www.bloomberg.com/opinion/articles/2020-05-21/esg-investing-s-good-coronavirus-crisis-is-killing-jobs?cmpid=BBD122120_AUT" \t "_blank" </w:instrText>
      </w:r>
      <w:r w:rsidRPr="00A864C5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fldChar w:fldCharType="separate"/>
      </w:r>
      <w:r w:rsidRPr="00A864C5">
        <w:rPr>
          <w:rFonts w:ascii="Times New Roman" w:eastAsia="Times New Roman" w:hAnsi="Times New Roman" w:cs="Times New Roman"/>
          <w:color w:val="0000FF"/>
          <w:sz w:val="20"/>
          <w:szCs w:val="20"/>
          <w:u w:val="single"/>
          <w:bdr w:val="none" w:sz="0" w:space="0" w:color="auto" w:frame="1"/>
          <w:lang w:eastAsia="ru-RU"/>
        </w:rPr>
        <w:t>Bloomberg</w:t>
      </w:r>
      <w:proofErr w:type="spellEnd"/>
      <w:r w:rsidRPr="00A864C5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fldChar w:fldCharType="end"/>
      </w:r>
    </w:p>
    <w:p w:rsidR="008A27AC" w:rsidRPr="008A27AC" w:rsidRDefault="008A27AC" w:rsidP="008A27AC">
      <w:pPr>
        <w:spacing w:after="0" w:line="450" w:lineRule="atLeast"/>
        <w:textAlignment w:val="baseline"/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</w:pPr>
      <w:r>
        <w:rPr>
          <w:rFonts w:ascii="var(--serif-font)" w:eastAsia="Times New Roman" w:hAnsi="var(--serif-font)" w:cs="Times New Roman"/>
          <w:noProof/>
          <w:color w:val="000000"/>
          <w:sz w:val="32"/>
          <w:szCs w:val="32"/>
          <w:lang w:eastAsia="ru-RU"/>
        </w:rPr>
        <w:lastRenderedPageBreak/>
        <w:drawing>
          <wp:inline distT="0" distB="0" distL="0" distR="0" wp14:anchorId="5EDD785F" wp14:editId="715FCD85">
            <wp:extent cx="6399752" cy="8400197"/>
            <wp:effectExtent l="0" t="0" r="1270" b="1270"/>
            <wp:docPr id="50" name="Рисунок 50" descr="Источник: Aggregate Confusion: The&amp;nbsp;Divergence of ESG Ratings, стр.&amp;nbsp;38&amp;nbsp;(39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Источник: Aggregate Confusion: The&amp;nbsp;Divergence of ESG Ratings, стр.&amp;nbsp;38&amp;nbsp;(39)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04741" cy="84067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A27AC" w:rsidRPr="00A864C5" w:rsidRDefault="008A27AC" w:rsidP="008A27AC">
      <w:pPr>
        <w:spacing w:after="0" w:line="450" w:lineRule="atLeast"/>
        <w:textAlignment w:val="baseline"/>
        <w:rPr>
          <w:rFonts w:ascii="Times New Roman" w:eastAsia="Times New Roman" w:hAnsi="Times New Roman" w:cs="Times New Roman"/>
          <w:color w:val="000000"/>
          <w:sz w:val="20"/>
          <w:szCs w:val="20"/>
          <w:lang w:val="en-US" w:eastAsia="ru-RU"/>
        </w:rPr>
      </w:pPr>
      <w:r w:rsidRPr="00A864C5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Источник</w:t>
      </w:r>
      <w:r w:rsidRPr="00A864C5">
        <w:rPr>
          <w:rFonts w:ascii="Times New Roman" w:eastAsia="Times New Roman" w:hAnsi="Times New Roman" w:cs="Times New Roman"/>
          <w:color w:val="000000"/>
          <w:sz w:val="20"/>
          <w:szCs w:val="20"/>
          <w:lang w:val="en-US" w:eastAsia="ru-RU"/>
        </w:rPr>
        <w:t>:</w:t>
      </w:r>
      <w:hyperlink r:id="rId19" w:tgtFrame="_blank" w:history="1">
        <w:r w:rsidRPr="00A864C5">
          <w:rPr>
            <w:rFonts w:ascii="Times New Roman" w:eastAsia="Times New Roman" w:hAnsi="Times New Roman" w:cs="Times New Roman"/>
            <w:color w:val="0000FF"/>
            <w:sz w:val="20"/>
            <w:szCs w:val="20"/>
            <w:u w:val="single"/>
            <w:bdr w:val="none" w:sz="0" w:space="0" w:color="auto" w:frame="1"/>
            <w:lang w:val="en-US" w:eastAsia="ru-RU"/>
          </w:rPr>
          <w:t> Aggregate Confusion: The Divergence of ESG Ratings</w:t>
        </w:r>
      </w:hyperlink>
      <w:r w:rsidRPr="00A864C5">
        <w:rPr>
          <w:rFonts w:ascii="Times New Roman" w:eastAsia="Times New Roman" w:hAnsi="Times New Roman" w:cs="Times New Roman"/>
          <w:color w:val="000000"/>
          <w:sz w:val="20"/>
          <w:szCs w:val="20"/>
          <w:lang w:val="en-US" w:eastAsia="ru-RU"/>
        </w:rPr>
        <w:t xml:space="preserve">, </w:t>
      </w:r>
      <w:proofErr w:type="spellStart"/>
      <w:r w:rsidRPr="00A864C5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стр</w:t>
      </w:r>
      <w:proofErr w:type="spellEnd"/>
      <w:r w:rsidRPr="00A864C5">
        <w:rPr>
          <w:rFonts w:ascii="Times New Roman" w:eastAsia="Times New Roman" w:hAnsi="Times New Roman" w:cs="Times New Roman"/>
          <w:color w:val="000000"/>
          <w:sz w:val="20"/>
          <w:szCs w:val="20"/>
          <w:lang w:val="en-US" w:eastAsia="ru-RU"/>
        </w:rPr>
        <w:t>. 38 (39)</w:t>
      </w:r>
    </w:p>
    <w:p w:rsidR="008A27AC" w:rsidRPr="008A27AC" w:rsidRDefault="008A27AC" w:rsidP="008A27AC">
      <w:pPr>
        <w:spacing w:after="0" w:line="450" w:lineRule="atLeast"/>
        <w:textAlignment w:val="baseline"/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</w:pPr>
      <w:bookmarkStart w:id="0" w:name="_GoBack"/>
      <w:r>
        <w:rPr>
          <w:rFonts w:ascii="var(--serif-font)" w:eastAsia="Times New Roman" w:hAnsi="var(--serif-font)" w:cs="Times New Roman"/>
          <w:noProof/>
          <w:color w:val="000000"/>
          <w:sz w:val="32"/>
          <w:szCs w:val="32"/>
          <w:lang w:eastAsia="ru-RU"/>
        </w:rPr>
        <w:lastRenderedPageBreak/>
        <w:drawing>
          <wp:inline distT="0" distB="0" distL="0" distR="0" wp14:anchorId="035C4E92" wp14:editId="073EF60F">
            <wp:extent cx="11430000" cy="5151755"/>
            <wp:effectExtent l="0" t="0" r="0" b="0"/>
            <wp:docPr id="49" name="Рисунок 49" descr="Обвал акций Boohoo на 50%: ESG-рейтинги не помогли. Источник: Google&amp;nbsp;Fina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Обвал акций Boohoo на 50%: ESG-рейтинги не помогли. Источник: Google&amp;nbsp;Finance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0" cy="5151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p w:rsidR="008A27AC" w:rsidRPr="008A27AC" w:rsidRDefault="008A27AC" w:rsidP="008A27AC">
      <w:pPr>
        <w:spacing w:after="0" w:line="450" w:lineRule="atLeast"/>
        <w:textAlignment w:val="baseline"/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</w:pPr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  <w:t xml:space="preserve">Обвал акций </w:t>
      </w:r>
      <w:proofErr w:type="spellStart"/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  <w:t>Boohoo</w:t>
      </w:r>
      <w:proofErr w:type="spellEnd"/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  <w:t xml:space="preserve"> на 50%: </w:t>
      </w:r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bdr w:val="none" w:sz="0" w:space="0" w:color="auto" w:frame="1"/>
          <w:lang w:eastAsia="ru-RU"/>
        </w:rPr>
        <w:t>ESG-рейтинги</w:t>
      </w:r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  <w:t> не помогли. Источник: </w:t>
      </w:r>
      <w:proofErr w:type="spellStart"/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  <w:fldChar w:fldCharType="begin"/>
      </w:r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  <w:instrText xml:space="preserve"> HYPERLINK "https://www.google.com/finance/quote/BOO:LON?sa=X&amp;ved=2ahUKEwjZrLGv8ZPvAhXEK3cKHWO-CKgQ_AUoAXoECBwQAw" \t "_blank" </w:instrText>
      </w:r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  <w:fldChar w:fldCharType="separate"/>
      </w:r>
      <w:r w:rsidRPr="008A27AC">
        <w:rPr>
          <w:rFonts w:ascii="var(--serif-font)" w:eastAsia="Times New Roman" w:hAnsi="var(--serif-font)" w:cs="Times New Roman"/>
          <w:color w:val="0000FF"/>
          <w:sz w:val="32"/>
          <w:szCs w:val="32"/>
          <w:u w:val="single"/>
          <w:bdr w:val="none" w:sz="0" w:space="0" w:color="auto" w:frame="1"/>
          <w:lang w:eastAsia="ru-RU"/>
        </w:rPr>
        <w:t>Google</w:t>
      </w:r>
      <w:proofErr w:type="spellEnd"/>
      <w:r w:rsidRPr="008A27AC">
        <w:rPr>
          <w:rFonts w:ascii="var(--serif-font)" w:eastAsia="Times New Roman" w:hAnsi="var(--serif-font)" w:cs="Times New Roman"/>
          <w:color w:val="0000FF"/>
          <w:sz w:val="32"/>
          <w:szCs w:val="32"/>
          <w:u w:val="single"/>
          <w:bdr w:val="none" w:sz="0" w:space="0" w:color="auto" w:frame="1"/>
          <w:lang w:eastAsia="ru-RU"/>
        </w:rPr>
        <w:t> </w:t>
      </w:r>
      <w:proofErr w:type="spellStart"/>
      <w:r w:rsidRPr="008A27AC">
        <w:rPr>
          <w:rFonts w:ascii="var(--serif-font)" w:eastAsia="Times New Roman" w:hAnsi="var(--serif-font)" w:cs="Times New Roman"/>
          <w:color w:val="0000FF"/>
          <w:sz w:val="32"/>
          <w:szCs w:val="32"/>
          <w:u w:val="single"/>
          <w:bdr w:val="none" w:sz="0" w:space="0" w:color="auto" w:frame="1"/>
          <w:lang w:eastAsia="ru-RU"/>
        </w:rPr>
        <w:t>Finance</w:t>
      </w:r>
      <w:proofErr w:type="spellEnd"/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  <w:fldChar w:fldCharType="end"/>
      </w:r>
    </w:p>
    <w:p w:rsidR="008A27AC" w:rsidRPr="008A27AC" w:rsidRDefault="008A27AC" w:rsidP="008A27AC">
      <w:pPr>
        <w:spacing w:after="0" w:line="450" w:lineRule="atLeast"/>
        <w:textAlignment w:val="baseline"/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</w:pPr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  <w:t>В </w:t>
      </w:r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bdr w:val="none" w:sz="0" w:space="0" w:color="auto" w:frame="1"/>
          <w:lang w:eastAsia="ru-RU"/>
        </w:rPr>
        <w:t>то же</w:t>
      </w:r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  <w:t> время в сфере </w:t>
      </w:r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bdr w:val="none" w:sz="0" w:space="0" w:color="auto" w:frame="1"/>
          <w:lang w:eastAsia="ru-RU"/>
        </w:rPr>
        <w:t>ESG-оценок</w:t>
      </w:r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  <w:t> крутятся серьезные деньги — и этот рынок постоянно растет. Поэтому рейтингов так много: в этот бизнес </w:t>
      </w:r>
      <w:hyperlink r:id="rId21" w:tgtFrame="_blank" w:history="1">
        <w:r w:rsidRPr="008A27AC">
          <w:rPr>
            <w:rFonts w:ascii="var(--serif-font)" w:eastAsia="Times New Roman" w:hAnsi="var(--serif-font)" w:cs="Times New Roman"/>
            <w:color w:val="0000FF"/>
            <w:sz w:val="32"/>
            <w:szCs w:val="32"/>
            <w:u w:val="single"/>
            <w:bdr w:val="none" w:sz="0" w:space="0" w:color="auto" w:frame="1"/>
            <w:lang w:eastAsia="ru-RU"/>
          </w:rPr>
          <w:t>пришло множество разных игроков из разных отраслей.</w:t>
        </w:r>
      </w:hyperlink>
    </w:p>
    <w:p w:rsidR="008A27AC" w:rsidRPr="008A27AC" w:rsidRDefault="008A27AC" w:rsidP="008A27AC">
      <w:pPr>
        <w:spacing w:after="0" w:line="450" w:lineRule="atLeast"/>
        <w:textAlignment w:val="baseline"/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</w:pPr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  <w:t>На составителей рейтингов оказывается серьезное давление, чтобы привести их оценочные системы к единству и получить </w:t>
      </w:r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bdr w:val="none" w:sz="0" w:space="0" w:color="auto" w:frame="1"/>
          <w:lang w:eastAsia="ru-RU"/>
        </w:rPr>
        <w:t>ESG-аналог</w:t>
      </w:r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  <w:t> </w:t>
      </w:r>
      <w:hyperlink r:id="rId22" w:tgtFrame="_blank" w:history="1">
        <w:r w:rsidRPr="008A27AC">
          <w:rPr>
            <w:rFonts w:ascii="var(--serif-font)" w:eastAsia="Times New Roman" w:hAnsi="var(--serif-font)" w:cs="Times New Roman"/>
            <w:color w:val="0000FF"/>
            <w:sz w:val="32"/>
            <w:szCs w:val="32"/>
            <w:u w:val="single"/>
            <w:bdr w:val="none" w:sz="0" w:space="0" w:color="auto" w:frame="1"/>
            <w:lang w:eastAsia="ru-RU"/>
          </w:rPr>
          <w:t>общепринятых стандартов бухгалтерского учета.</w:t>
        </w:r>
      </w:hyperlink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  <w:t> Возможно, общепринятая система </w:t>
      </w:r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bdr w:val="none" w:sz="0" w:space="0" w:color="auto" w:frame="1"/>
          <w:lang w:eastAsia="ru-RU"/>
        </w:rPr>
        <w:t>ESG-оценок</w:t>
      </w:r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  <w:t> </w:t>
      </w:r>
      <w:hyperlink r:id="rId23" w:tgtFrame="_blank" w:history="1">
        <w:r w:rsidRPr="008A27AC">
          <w:rPr>
            <w:rFonts w:ascii="var(--serif-font)" w:eastAsia="Times New Roman" w:hAnsi="var(--serif-font)" w:cs="Times New Roman"/>
            <w:color w:val="0000FF"/>
            <w:sz w:val="32"/>
            <w:szCs w:val="32"/>
            <w:u w:val="single"/>
            <w:bdr w:val="none" w:sz="0" w:space="0" w:color="auto" w:frame="1"/>
            <w:lang w:eastAsia="ru-RU"/>
          </w:rPr>
          <w:t>появится в течение года-двух.</w:t>
        </w:r>
      </w:hyperlink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  <w:t> Собственно, над созданием такого стандарта сейчас </w:t>
      </w:r>
      <w:hyperlink r:id="rId24" w:tgtFrame="_blank" w:history="1">
        <w:r w:rsidRPr="008A27AC">
          <w:rPr>
            <w:rFonts w:ascii="var(--serif-font)" w:eastAsia="Times New Roman" w:hAnsi="var(--serif-font)" w:cs="Times New Roman"/>
            <w:color w:val="0000FF"/>
            <w:sz w:val="32"/>
            <w:szCs w:val="32"/>
            <w:u w:val="single"/>
            <w:bdr w:val="none" w:sz="0" w:space="0" w:color="auto" w:frame="1"/>
            <w:lang w:eastAsia="ru-RU"/>
          </w:rPr>
          <w:t>работает CFA</w:t>
        </w:r>
      </w:hyperlink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  <w:t> — организация, сертифицирующая профессионалов в сфере финансов, выдает диплом </w:t>
      </w:r>
      <w:proofErr w:type="spellStart"/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  <w:fldChar w:fldCharType="begin"/>
      </w:r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  <w:instrText xml:space="preserve"> HYPERLINK "https://en.wikipedia.org/wiki/Chartered_Financial_Analyst" \t "_blank" </w:instrText>
      </w:r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  <w:fldChar w:fldCharType="separate"/>
      </w:r>
      <w:r w:rsidRPr="008A27AC">
        <w:rPr>
          <w:rFonts w:ascii="var(--serif-font)" w:eastAsia="Times New Roman" w:hAnsi="var(--serif-font)" w:cs="Times New Roman"/>
          <w:color w:val="0000FF"/>
          <w:sz w:val="32"/>
          <w:szCs w:val="32"/>
          <w:u w:val="single"/>
          <w:bdr w:val="none" w:sz="0" w:space="0" w:color="auto" w:frame="1"/>
          <w:lang w:eastAsia="ru-RU"/>
        </w:rPr>
        <w:t>Chartered</w:t>
      </w:r>
      <w:proofErr w:type="spellEnd"/>
      <w:r w:rsidRPr="008A27AC">
        <w:rPr>
          <w:rFonts w:ascii="var(--serif-font)" w:eastAsia="Times New Roman" w:hAnsi="var(--serif-font)" w:cs="Times New Roman"/>
          <w:color w:val="0000FF"/>
          <w:sz w:val="32"/>
          <w:szCs w:val="32"/>
          <w:u w:val="single"/>
          <w:bdr w:val="none" w:sz="0" w:space="0" w:color="auto" w:frame="1"/>
          <w:lang w:eastAsia="ru-RU"/>
        </w:rPr>
        <w:t xml:space="preserve"> </w:t>
      </w:r>
      <w:proofErr w:type="spellStart"/>
      <w:r w:rsidRPr="008A27AC">
        <w:rPr>
          <w:rFonts w:ascii="var(--serif-font)" w:eastAsia="Times New Roman" w:hAnsi="var(--serif-font)" w:cs="Times New Roman"/>
          <w:color w:val="0000FF"/>
          <w:sz w:val="32"/>
          <w:szCs w:val="32"/>
          <w:u w:val="single"/>
          <w:bdr w:val="none" w:sz="0" w:space="0" w:color="auto" w:frame="1"/>
          <w:lang w:eastAsia="ru-RU"/>
        </w:rPr>
        <w:t>Financial</w:t>
      </w:r>
      <w:proofErr w:type="spellEnd"/>
      <w:r w:rsidRPr="008A27AC">
        <w:rPr>
          <w:rFonts w:ascii="var(--serif-font)" w:eastAsia="Times New Roman" w:hAnsi="var(--serif-font)" w:cs="Times New Roman"/>
          <w:color w:val="0000FF"/>
          <w:sz w:val="32"/>
          <w:szCs w:val="32"/>
          <w:u w:val="single"/>
          <w:bdr w:val="none" w:sz="0" w:space="0" w:color="auto" w:frame="1"/>
          <w:lang w:eastAsia="ru-RU"/>
        </w:rPr>
        <w:t xml:space="preserve"> </w:t>
      </w:r>
      <w:proofErr w:type="spellStart"/>
      <w:r w:rsidRPr="008A27AC">
        <w:rPr>
          <w:rFonts w:ascii="var(--serif-font)" w:eastAsia="Times New Roman" w:hAnsi="var(--serif-font)" w:cs="Times New Roman"/>
          <w:color w:val="0000FF"/>
          <w:sz w:val="32"/>
          <w:szCs w:val="32"/>
          <w:u w:val="single"/>
          <w:bdr w:val="none" w:sz="0" w:space="0" w:color="auto" w:frame="1"/>
          <w:lang w:eastAsia="ru-RU"/>
        </w:rPr>
        <w:t>Analyst</w:t>
      </w:r>
      <w:proofErr w:type="spellEnd"/>
      <w:r w:rsidRPr="008A27AC">
        <w:rPr>
          <w:rFonts w:ascii="var(--serif-font)" w:eastAsia="Times New Roman" w:hAnsi="var(--serif-font)" w:cs="Times New Roman"/>
          <w:color w:val="0000FF"/>
          <w:sz w:val="32"/>
          <w:szCs w:val="32"/>
          <w:u w:val="single"/>
          <w:bdr w:val="none" w:sz="0" w:space="0" w:color="auto" w:frame="1"/>
          <w:lang w:eastAsia="ru-RU"/>
        </w:rPr>
        <w:t>.</w:t>
      </w:r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  <w:fldChar w:fldCharType="end"/>
      </w:r>
    </w:p>
    <w:p w:rsidR="008A27AC" w:rsidRPr="008A27AC" w:rsidRDefault="008A27AC" w:rsidP="008A27AC">
      <w:pPr>
        <w:spacing w:after="0" w:line="450" w:lineRule="atLeast"/>
        <w:textAlignment w:val="baseline"/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</w:pPr>
      <w:r>
        <w:rPr>
          <w:rFonts w:ascii="var(--serif-font)" w:eastAsia="Times New Roman" w:hAnsi="var(--serif-font)" w:cs="Times New Roman"/>
          <w:noProof/>
          <w:color w:val="000000"/>
          <w:sz w:val="32"/>
          <w:szCs w:val="32"/>
          <w:lang w:eastAsia="ru-RU"/>
        </w:rPr>
        <w:lastRenderedPageBreak/>
        <w:drawing>
          <wp:inline distT="0" distB="0" distL="0" distR="0" wp14:anchorId="157247B6" wp14:editId="5C35D5AD">
            <wp:extent cx="11430000" cy="5001895"/>
            <wp:effectExtent l="0" t="0" r="0" b="0"/>
            <wp:docPr id="48" name="Рисунок 48" descr="Источник: презентация Deutsche Boerse, слайд&amp;nbsp;15&amp;nbsp;(16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Источник: презентация Deutsche Boerse, слайд&amp;nbsp;15&amp;nbsp;(16)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0" cy="5001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A27AC" w:rsidRPr="008A27AC" w:rsidRDefault="008A27AC" w:rsidP="008A27AC">
      <w:pPr>
        <w:spacing w:after="0" w:line="450" w:lineRule="atLeast"/>
        <w:textAlignment w:val="baseline"/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</w:pPr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  <w:t>Источник: </w:t>
      </w:r>
      <w:hyperlink r:id="rId26" w:tgtFrame="_blank" w:history="1">
        <w:r w:rsidRPr="008A27AC">
          <w:rPr>
            <w:rFonts w:ascii="var(--serif-font)" w:eastAsia="Times New Roman" w:hAnsi="var(--serif-font)" w:cs="Times New Roman"/>
            <w:color w:val="0000FF"/>
            <w:sz w:val="32"/>
            <w:szCs w:val="32"/>
            <w:u w:val="single"/>
            <w:bdr w:val="none" w:sz="0" w:space="0" w:color="auto" w:frame="1"/>
            <w:lang w:eastAsia="ru-RU"/>
          </w:rPr>
          <w:t xml:space="preserve">презентация </w:t>
        </w:r>
        <w:proofErr w:type="spellStart"/>
        <w:r w:rsidRPr="008A27AC">
          <w:rPr>
            <w:rFonts w:ascii="var(--serif-font)" w:eastAsia="Times New Roman" w:hAnsi="var(--serif-font)" w:cs="Times New Roman"/>
            <w:color w:val="0000FF"/>
            <w:sz w:val="32"/>
            <w:szCs w:val="32"/>
            <w:u w:val="single"/>
            <w:bdr w:val="none" w:sz="0" w:space="0" w:color="auto" w:frame="1"/>
            <w:lang w:eastAsia="ru-RU"/>
          </w:rPr>
          <w:t>Deutsche</w:t>
        </w:r>
        <w:proofErr w:type="spellEnd"/>
        <w:r w:rsidRPr="008A27AC">
          <w:rPr>
            <w:rFonts w:ascii="var(--serif-font)" w:eastAsia="Times New Roman" w:hAnsi="var(--serif-font)" w:cs="Times New Roman"/>
            <w:color w:val="0000FF"/>
            <w:sz w:val="32"/>
            <w:szCs w:val="32"/>
            <w:u w:val="single"/>
            <w:bdr w:val="none" w:sz="0" w:space="0" w:color="auto" w:frame="1"/>
            <w:lang w:eastAsia="ru-RU"/>
          </w:rPr>
          <w:t xml:space="preserve"> </w:t>
        </w:r>
        <w:proofErr w:type="spellStart"/>
        <w:r w:rsidRPr="008A27AC">
          <w:rPr>
            <w:rFonts w:ascii="var(--serif-font)" w:eastAsia="Times New Roman" w:hAnsi="var(--serif-font)" w:cs="Times New Roman"/>
            <w:color w:val="0000FF"/>
            <w:sz w:val="32"/>
            <w:szCs w:val="32"/>
            <w:u w:val="single"/>
            <w:bdr w:val="none" w:sz="0" w:space="0" w:color="auto" w:frame="1"/>
            <w:lang w:eastAsia="ru-RU"/>
          </w:rPr>
          <w:t>Boerse</w:t>
        </w:r>
        <w:proofErr w:type="spellEnd"/>
      </w:hyperlink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  <w:t>, слайд 15 (16)</w:t>
      </w:r>
    </w:p>
    <w:p w:rsidR="008A27AC" w:rsidRPr="008A27AC" w:rsidRDefault="008A27AC" w:rsidP="008A27AC">
      <w:pPr>
        <w:spacing w:after="0" w:line="450" w:lineRule="atLeast"/>
        <w:textAlignment w:val="baseline"/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</w:pPr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  <w:t>К перспективам единого стандарта я отношусь крайне скептично. Мне кажется, что тут повторится </w:t>
      </w:r>
      <w:hyperlink r:id="rId27" w:tgtFrame="_blank" w:history="1">
        <w:r w:rsidRPr="008A27AC">
          <w:rPr>
            <w:rFonts w:ascii="var(--serif-font)" w:eastAsia="Times New Roman" w:hAnsi="var(--serif-font)" w:cs="Times New Roman"/>
            <w:color w:val="0000FF"/>
            <w:sz w:val="32"/>
            <w:szCs w:val="32"/>
            <w:u w:val="single"/>
            <w:bdr w:val="none" w:sz="0" w:space="0" w:color="auto" w:frame="1"/>
            <w:lang w:eastAsia="ru-RU"/>
          </w:rPr>
          <w:t>ситуация с кредитными рейтингами:</w:t>
        </w:r>
      </w:hyperlink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  <w:t> из финансовых соображений составители </w:t>
      </w:r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bdr w:val="none" w:sz="0" w:space="0" w:color="auto" w:frame="1"/>
          <w:lang w:eastAsia="ru-RU"/>
        </w:rPr>
        <w:t>ESG-рейтингов</w:t>
      </w:r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  <w:t> будут выставлять крупным эмитентам высокие оценки — ничем иным истории с </w:t>
      </w:r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bdr w:val="none" w:sz="0" w:space="0" w:color="auto" w:frame="1"/>
          <w:lang w:eastAsia="ru-RU"/>
        </w:rPr>
        <w:t>той же</w:t>
      </w:r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  <w:t> MSCI не объяснить.</w:t>
      </w:r>
    </w:p>
    <w:p w:rsidR="008A27AC" w:rsidRPr="008A27AC" w:rsidRDefault="008A27AC" w:rsidP="008A27AC">
      <w:pPr>
        <w:spacing w:after="300" w:line="450" w:lineRule="atLeast"/>
        <w:textAlignment w:val="baseline"/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</w:pPr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  <w:t xml:space="preserve">И как показывает пример </w:t>
      </w:r>
      <w:proofErr w:type="spellStart"/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  <w:t>Boohoo</w:t>
      </w:r>
      <w:proofErr w:type="spellEnd"/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  <w:t xml:space="preserve">, высокому рейтингу компании не стоит доверять. </w:t>
      </w:r>
      <w:proofErr w:type="gramStart"/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  <w:t>Ну</w:t>
      </w:r>
      <w:proofErr w:type="gramEnd"/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  <w:t> или как минимум придется сравнить его с рейтингами 10 других оценщиков — что, как вы понимаете, не очень удобно.</w:t>
      </w:r>
    </w:p>
    <w:p w:rsidR="008A27AC" w:rsidRPr="008A27AC" w:rsidRDefault="008A27AC" w:rsidP="008A27AC">
      <w:pPr>
        <w:spacing w:after="0" w:line="450" w:lineRule="atLeast"/>
        <w:textAlignment w:val="baseline"/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</w:pPr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  <w:t xml:space="preserve">В итоге получается фактически Дикий Запад: каждый сам определяет, что такое ESG. Например, сравните рейтинг </w:t>
      </w:r>
      <w:proofErr w:type="spellStart"/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  <w:t>Tesla</w:t>
      </w:r>
      <w:proofErr w:type="spellEnd"/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  <w:t> </w:t>
      </w:r>
      <w:hyperlink r:id="rId28" w:tgtFrame="_blank" w:history="1">
        <w:r w:rsidRPr="008A27AC">
          <w:rPr>
            <w:rFonts w:ascii="var(--serif-font)" w:eastAsia="Times New Roman" w:hAnsi="var(--serif-font)" w:cs="Times New Roman"/>
            <w:color w:val="0000FF"/>
            <w:sz w:val="32"/>
            <w:szCs w:val="32"/>
            <w:u w:val="single"/>
            <w:bdr w:val="none" w:sz="0" w:space="0" w:color="auto" w:frame="1"/>
            <w:lang w:eastAsia="ru-RU"/>
          </w:rPr>
          <w:t>у </w:t>
        </w:r>
        <w:proofErr w:type="spellStart"/>
        <w:r w:rsidRPr="008A27AC">
          <w:rPr>
            <w:rFonts w:ascii="var(--serif-font)" w:eastAsia="Times New Roman" w:hAnsi="var(--serif-font)" w:cs="Times New Roman"/>
            <w:color w:val="0000FF"/>
            <w:sz w:val="32"/>
            <w:szCs w:val="32"/>
            <w:u w:val="single"/>
            <w:bdr w:val="none" w:sz="0" w:space="0" w:color="auto" w:frame="1"/>
            <w:lang w:eastAsia="ru-RU"/>
          </w:rPr>
          <w:t>Sustainalytics</w:t>
        </w:r>
        <w:proofErr w:type="spellEnd"/>
      </w:hyperlink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  <w:t> и </w:t>
      </w:r>
      <w:hyperlink r:id="rId29" w:tgtFrame="_blank" w:history="1">
        <w:r w:rsidRPr="008A27AC">
          <w:rPr>
            <w:rFonts w:ascii="var(--serif-font)" w:eastAsia="Times New Roman" w:hAnsi="var(--serif-font)" w:cs="Times New Roman"/>
            <w:color w:val="0000FF"/>
            <w:sz w:val="32"/>
            <w:szCs w:val="32"/>
            <w:u w:val="single"/>
            <w:bdr w:val="none" w:sz="0" w:space="0" w:color="auto" w:frame="1"/>
            <w:lang w:eastAsia="ru-RU"/>
          </w:rPr>
          <w:t>у MSCI:</w:t>
        </w:r>
      </w:hyperlink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  <w:t xml:space="preserve"> такое ощущение, что речь идет о двух разных компаниях. Как говорили в «Симпсонах», для человека, </w:t>
      </w:r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  <w:lastRenderedPageBreak/>
        <w:t xml:space="preserve">который изобрел электрокары, </w:t>
      </w:r>
      <w:proofErr w:type="spellStart"/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  <w:t>Маск</w:t>
      </w:r>
      <w:proofErr w:type="spellEnd"/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  <w:t xml:space="preserve"> жжет слишком много ракетного топлива.</w:t>
      </w:r>
    </w:p>
    <w:p w:rsidR="008A27AC" w:rsidRPr="008A27AC" w:rsidRDefault="008A27AC" w:rsidP="008A27AC">
      <w:pPr>
        <w:spacing w:after="0" w:line="450" w:lineRule="atLeast"/>
        <w:textAlignment w:val="baseline"/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</w:pPr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  <w:t>Инвесторам 25.08.20</w:t>
      </w:r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  <w:br/>
      </w:r>
    </w:p>
    <w:p w:rsidR="008A27AC" w:rsidRPr="008A27AC" w:rsidRDefault="008A27AC" w:rsidP="008A27AC">
      <w:pPr>
        <w:spacing w:after="0" w:line="450" w:lineRule="atLeast"/>
        <w:textAlignment w:val="baseline"/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</w:pPr>
      <w:hyperlink r:id="rId30" w:tgtFrame="_blank" w:history="1">
        <w:proofErr w:type="spellStart"/>
        <w:r w:rsidRPr="008A27AC">
          <w:rPr>
            <w:rFonts w:ascii="var(--serif-font)" w:eastAsia="Times New Roman" w:hAnsi="var(--serif-font)" w:cs="Times New Roman"/>
            <w:color w:val="0000FF"/>
            <w:sz w:val="32"/>
            <w:szCs w:val="32"/>
            <w:u w:val="single"/>
            <w:bdr w:val="none" w:sz="0" w:space="0" w:color="auto" w:frame="1"/>
            <w:lang w:eastAsia="ru-RU"/>
          </w:rPr>
          <w:t>Инвестидея</w:t>
        </w:r>
        <w:proofErr w:type="spellEnd"/>
        <w:r w:rsidRPr="008A27AC">
          <w:rPr>
            <w:rFonts w:ascii="var(--serif-font)" w:eastAsia="Times New Roman" w:hAnsi="var(--serif-font)" w:cs="Times New Roman"/>
            <w:color w:val="0000FF"/>
            <w:sz w:val="32"/>
            <w:szCs w:val="32"/>
            <w:u w:val="single"/>
            <w:bdr w:val="none" w:sz="0" w:space="0" w:color="auto" w:frame="1"/>
            <w:lang w:eastAsia="ru-RU"/>
          </w:rPr>
          <w:t xml:space="preserve">: </w:t>
        </w:r>
        <w:proofErr w:type="spellStart"/>
        <w:r w:rsidRPr="008A27AC">
          <w:rPr>
            <w:rFonts w:ascii="var(--serif-font)" w:eastAsia="Times New Roman" w:hAnsi="var(--serif-font)" w:cs="Times New Roman"/>
            <w:color w:val="0000FF"/>
            <w:sz w:val="32"/>
            <w:szCs w:val="32"/>
            <w:u w:val="single"/>
            <w:bdr w:val="none" w:sz="0" w:space="0" w:color="auto" w:frame="1"/>
            <w:lang w:eastAsia="ru-RU"/>
          </w:rPr>
          <w:t>Tesla</w:t>
        </w:r>
        <w:proofErr w:type="spellEnd"/>
        <w:r w:rsidRPr="008A27AC">
          <w:rPr>
            <w:rFonts w:ascii="var(--serif-font)" w:eastAsia="Times New Roman" w:hAnsi="var(--serif-font)" w:cs="Times New Roman"/>
            <w:color w:val="0000FF"/>
            <w:sz w:val="32"/>
            <w:szCs w:val="32"/>
            <w:u w:val="single"/>
            <w:bdr w:val="none" w:sz="0" w:space="0" w:color="auto" w:frame="1"/>
            <w:lang w:eastAsia="ru-RU"/>
          </w:rPr>
          <w:t>, потому что так больше нельзя</w:t>
        </w:r>
      </w:hyperlink>
    </w:p>
    <w:p w:rsidR="008A27AC" w:rsidRPr="008A27AC" w:rsidRDefault="008A27AC" w:rsidP="008A27AC">
      <w:pPr>
        <w:spacing w:after="0" w:line="450" w:lineRule="atLeast"/>
        <w:textAlignment w:val="baseline"/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</w:pPr>
      <w:r>
        <w:rPr>
          <w:rFonts w:ascii="var(--serif-font)" w:eastAsia="Times New Roman" w:hAnsi="var(--serif-font)" w:cs="Times New Roman"/>
          <w:noProof/>
          <w:color w:val="000000"/>
          <w:sz w:val="32"/>
          <w:szCs w:val="32"/>
          <w:lang w:eastAsia="ru-RU"/>
        </w:rPr>
        <w:drawing>
          <wp:inline distT="0" distB="0" distL="0" distR="0" wp14:anchorId="18532F68" wp14:editId="4A4E6F4A">
            <wp:extent cx="11430000" cy="6994525"/>
            <wp:effectExtent l="0" t="0" r="0" b="0"/>
            <wp:docPr id="47" name="Рисунок 47" descr="Риск-рейтинг Tesla у Sustainalytics. Чем выше, тем хуже — у Tesla рейтинг риска выше среднего. Источник: Sustaynalitic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Риск-рейтинг Tesla у Sustainalytics. Чем выше, тем хуже — у Tesla рейтинг риска выше среднего. Источник: Sustaynalitics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0" cy="6994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A27AC" w:rsidRPr="008A27AC" w:rsidRDefault="008A27AC" w:rsidP="008A27AC">
      <w:pPr>
        <w:spacing w:after="0" w:line="450" w:lineRule="atLeast"/>
        <w:textAlignment w:val="baseline"/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</w:pPr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bdr w:val="none" w:sz="0" w:space="0" w:color="auto" w:frame="1"/>
          <w:lang w:eastAsia="ru-RU"/>
        </w:rPr>
        <w:t>Риск-рейтинг</w:t>
      </w:r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  <w:t> </w:t>
      </w:r>
      <w:proofErr w:type="spellStart"/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  <w:t>Tesla</w:t>
      </w:r>
      <w:proofErr w:type="spellEnd"/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  <w:t xml:space="preserve"> у </w:t>
      </w:r>
      <w:proofErr w:type="spellStart"/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  <w:t>Sustainalytics</w:t>
      </w:r>
      <w:proofErr w:type="spellEnd"/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  <w:t>. Чем выше, тем хуже — у </w:t>
      </w:r>
      <w:proofErr w:type="spellStart"/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  <w:t>Tesla</w:t>
      </w:r>
      <w:proofErr w:type="spellEnd"/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  <w:t xml:space="preserve"> рейтинг риска выше среднего. Источник: </w:t>
      </w:r>
      <w:proofErr w:type="spellStart"/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  <w:fldChar w:fldCharType="begin"/>
      </w:r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  <w:instrText xml:space="preserve"> HYPERLINK "https://www.sustainalytics.com/esg-rating/tesla-inc/1035322998/" \t "_blank" </w:instrText>
      </w:r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  <w:fldChar w:fldCharType="separate"/>
      </w:r>
      <w:r w:rsidRPr="008A27AC">
        <w:rPr>
          <w:rFonts w:ascii="var(--serif-font)" w:eastAsia="Times New Roman" w:hAnsi="var(--serif-font)" w:cs="Times New Roman"/>
          <w:color w:val="0000FF"/>
          <w:sz w:val="32"/>
          <w:szCs w:val="32"/>
          <w:u w:val="single"/>
          <w:bdr w:val="none" w:sz="0" w:space="0" w:color="auto" w:frame="1"/>
          <w:lang w:eastAsia="ru-RU"/>
        </w:rPr>
        <w:t>Sustaynalitics</w:t>
      </w:r>
      <w:proofErr w:type="spellEnd"/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  <w:fldChar w:fldCharType="end"/>
      </w:r>
    </w:p>
    <w:p w:rsidR="008A27AC" w:rsidRPr="008A27AC" w:rsidRDefault="008A27AC" w:rsidP="008A27AC">
      <w:pPr>
        <w:spacing w:after="0" w:line="450" w:lineRule="atLeast"/>
        <w:textAlignment w:val="baseline"/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</w:pPr>
      <w:r>
        <w:rPr>
          <w:rFonts w:ascii="var(--serif-font)" w:eastAsia="Times New Roman" w:hAnsi="var(--serif-font)" w:cs="Times New Roman"/>
          <w:noProof/>
          <w:color w:val="000000"/>
          <w:sz w:val="32"/>
          <w:szCs w:val="32"/>
          <w:lang w:eastAsia="ru-RU"/>
        </w:rPr>
        <w:lastRenderedPageBreak/>
        <w:drawing>
          <wp:inline distT="0" distB="0" distL="0" distR="0" wp14:anchorId="3E1040CD" wp14:editId="1092C6ED">
            <wp:extent cx="11430000" cy="2859405"/>
            <wp:effectExtent l="0" t="0" r="0" b="0"/>
            <wp:docPr id="46" name="Рисунок 46" descr="ESG-рейтинг Tesla у MSCI: A — средний рейтинг. Источник: MSC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ESG-рейтинг Tesla у MSCI: A — средний рейтинг. Источник: MSCI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0" cy="28594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A27AC" w:rsidRPr="008A27AC" w:rsidRDefault="008A27AC" w:rsidP="008A27AC">
      <w:pPr>
        <w:spacing w:after="0" w:line="450" w:lineRule="atLeast"/>
        <w:textAlignment w:val="baseline"/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</w:pPr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bdr w:val="none" w:sz="0" w:space="0" w:color="auto" w:frame="1"/>
          <w:lang w:eastAsia="ru-RU"/>
        </w:rPr>
        <w:t>ESG-рейтинг</w:t>
      </w:r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  <w:t> </w:t>
      </w:r>
      <w:proofErr w:type="spellStart"/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  <w:t>Tesla</w:t>
      </w:r>
      <w:proofErr w:type="spellEnd"/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  <w:t xml:space="preserve"> у MSCI: A — средний рейтинг. Источник: </w:t>
      </w:r>
      <w:hyperlink r:id="rId33" w:tgtFrame="_blank" w:history="1">
        <w:r w:rsidRPr="008A27AC">
          <w:rPr>
            <w:rFonts w:ascii="var(--serif-font)" w:eastAsia="Times New Roman" w:hAnsi="var(--serif-font)" w:cs="Times New Roman"/>
            <w:color w:val="0000FF"/>
            <w:sz w:val="32"/>
            <w:szCs w:val="32"/>
            <w:u w:val="single"/>
            <w:bdr w:val="none" w:sz="0" w:space="0" w:color="auto" w:frame="1"/>
            <w:lang w:eastAsia="ru-RU"/>
          </w:rPr>
          <w:t>MSCI</w:t>
        </w:r>
      </w:hyperlink>
    </w:p>
    <w:p w:rsidR="008A27AC" w:rsidRPr="008A27AC" w:rsidRDefault="008A27AC" w:rsidP="008A27AC">
      <w:pPr>
        <w:spacing w:after="0" w:line="600" w:lineRule="atLeast"/>
        <w:textAlignment w:val="baseline"/>
        <w:outlineLvl w:val="1"/>
        <w:rPr>
          <w:rFonts w:ascii="var(--grotesque-font)" w:eastAsia="Times New Roman" w:hAnsi="var(--grotesque-font)" w:cs="Times New Roman"/>
          <w:b/>
          <w:bCs/>
          <w:color w:val="000000"/>
          <w:sz w:val="51"/>
          <w:szCs w:val="51"/>
          <w:lang w:eastAsia="ru-RU"/>
        </w:rPr>
      </w:pPr>
      <w:r w:rsidRPr="008A27AC">
        <w:rPr>
          <w:rFonts w:ascii="var(--grotesque-font)" w:eastAsia="Times New Roman" w:hAnsi="var(--grotesque-font)" w:cs="Times New Roman"/>
          <w:b/>
          <w:bCs/>
          <w:color w:val="000000"/>
          <w:sz w:val="51"/>
          <w:szCs w:val="51"/>
          <w:lang w:eastAsia="ru-RU"/>
        </w:rPr>
        <w:t>Что там с </w:t>
      </w:r>
      <w:r w:rsidRPr="008A27AC">
        <w:rPr>
          <w:rFonts w:ascii="var(--grotesque-font)" w:eastAsia="Times New Roman" w:hAnsi="var(--grotesque-font)" w:cs="Times New Roman"/>
          <w:b/>
          <w:bCs/>
          <w:color w:val="000000"/>
          <w:sz w:val="51"/>
          <w:szCs w:val="51"/>
          <w:bdr w:val="none" w:sz="0" w:space="0" w:color="auto" w:frame="1"/>
          <w:lang w:eastAsia="ru-RU"/>
        </w:rPr>
        <w:t>ESG-фондами</w:t>
      </w:r>
    </w:p>
    <w:p w:rsidR="008A27AC" w:rsidRPr="008A27AC" w:rsidRDefault="008A27AC" w:rsidP="008A27AC">
      <w:pPr>
        <w:spacing w:after="0" w:line="450" w:lineRule="atLeast"/>
        <w:textAlignment w:val="baseline"/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</w:pPr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  <w:t>Один из самых простых способов инвестировать в </w:t>
      </w:r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bdr w:val="none" w:sz="0" w:space="0" w:color="auto" w:frame="1"/>
          <w:lang w:eastAsia="ru-RU"/>
        </w:rPr>
        <w:t>ESG-компании</w:t>
      </w:r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  <w:t> — через </w:t>
      </w:r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bdr w:val="none" w:sz="0" w:space="0" w:color="auto" w:frame="1"/>
          <w:lang w:eastAsia="ru-RU"/>
        </w:rPr>
        <w:t>ESG-фонды.</w:t>
      </w:r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  <w:t> Это такие фонды, которые инвестируют в компании с высокими показателями ESG. Например, </w:t>
      </w:r>
      <w:hyperlink r:id="rId34" w:tgtFrame="_blank" w:history="1">
        <w:r w:rsidRPr="008A27AC">
          <w:rPr>
            <w:rFonts w:ascii="var(--serif-font)" w:eastAsia="Times New Roman" w:hAnsi="var(--serif-font)" w:cs="Times New Roman"/>
            <w:color w:val="0000FF"/>
            <w:sz w:val="32"/>
            <w:szCs w:val="32"/>
            <w:u w:val="single"/>
            <w:bdr w:val="none" w:sz="0" w:space="0" w:color="auto" w:frame="1"/>
            <w:lang w:eastAsia="ru-RU"/>
          </w:rPr>
          <w:t xml:space="preserve">фонд </w:t>
        </w:r>
        <w:proofErr w:type="spellStart"/>
        <w:r w:rsidRPr="008A27AC">
          <w:rPr>
            <w:rFonts w:ascii="var(--serif-font)" w:eastAsia="Times New Roman" w:hAnsi="var(--serif-font)" w:cs="Times New Roman"/>
            <w:color w:val="0000FF"/>
            <w:sz w:val="32"/>
            <w:szCs w:val="32"/>
            <w:u w:val="single"/>
            <w:bdr w:val="none" w:sz="0" w:space="0" w:color="auto" w:frame="1"/>
            <w:lang w:eastAsia="ru-RU"/>
          </w:rPr>
          <w:t>Global</w:t>
        </w:r>
        <w:proofErr w:type="spellEnd"/>
        <w:r w:rsidRPr="008A27AC">
          <w:rPr>
            <w:rFonts w:ascii="var(--serif-font)" w:eastAsia="Times New Roman" w:hAnsi="var(--serif-font)" w:cs="Times New Roman"/>
            <w:color w:val="0000FF"/>
            <w:sz w:val="32"/>
            <w:szCs w:val="32"/>
            <w:u w:val="single"/>
            <w:bdr w:val="none" w:sz="0" w:space="0" w:color="auto" w:frame="1"/>
            <w:lang w:eastAsia="ru-RU"/>
          </w:rPr>
          <w:t xml:space="preserve"> ESG </w:t>
        </w:r>
        <w:proofErr w:type="spellStart"/>
        <w:r w:rsidRPr="008A27AC">
          <w:rPr>
            <w:rFonts w:ascii="var(--serif-font)" w:eastAsia="Times New Roman" w:hAnsi="var(--serif-font)" w:cs="Times New Roman"/>
            <w:color w:val="0000FF"/>
            <w:sz w:val="32"/>
            <w:szCs w:val="32"/>
            <w:u w:val="single"/>
            <w:bdr w:val="none" w:sz="0" w:space="0" w:color="auto" w:frame="1"/>
            <w:lang w:eastAsia="ru-RU"/>
          </w:rPr>
          <w:t>Select</w:t>
        </w:r>
        <w:proofErr w:type="spellEnd"/>
        <w:r w:rsidRPr="008A27AC">
          <w:rPr>
            <w:rFonts w:ascii="var(--serif-font)" w:eastAsia="Times New Roman" w:hAnsi="var(--serif-font)" w:cs="Times New Roman"/>
            <w:color w:val="0000FF"/>
            <w:sz w:val="32"/>
            <w:szCs w:val="32"/>
            <w:u w:val="single"/>
            <w:bdr w:val="none" w:sz="0" w:space="0" w:color="auto" w:frame="1"/>
            <w:lang w:eastAsia="ru-RU"/>
          </w:rPr>
          <w:t xml:space="preserve"> </w:t>
        </w:r>
        <w:proofErr w:type="spellStart"/>
        <w:r w:rsidRPr="008A27AC">
          <w:rPr>
            <w:rFonts w:ascii="var(--serif-font)" w:eastAsia="Times New Roman" w:hAnsi="var(--serif-font)" w:cs="Times New Roman"/>
            <w:color w:val="0000FF"/>
            <w:sz w:val="32"/>
            <w:szCs w:val="32"/>
            <w:u w:val="single"/>
            <w:bdr w:val="none" w:sz="0" w:space="0" w:color="auto" w:frame="1"/>
            <w:lang w:eastAsia="ru-RU"/>
          </w:rPr>
          <w:t>Stock</w:t>
        </w:r>
        <w:proofErr w:type="spellEnd"/>
        <w:r w:rsidRPr="008A27AC">
          <w:rPr>
            <w:rFonts w:ascii="var(--serif-font)" w:eastAsia="Times New Roman" w:hAnsi="var(--serif-font)" w:cs="Times New Roman"/>
            <w:color w:val="0000FF"/>
            <w:sz w:val="32"/>
            <w:szCs w:val="32"/>
            <w:u w:val="single"/>
            <w:bdr w:val="none" w:sz="0" w:space="0" w:color="auto" w:frame="1"/>
            <w:lang w:eastAsia="ru-RU"/>
          </w:rPr>
          <w:t xml:space="preserve"> </w:t>
        </w:r>
        <w:proofErr w:type="spellStart"/>
        <w:r w:rsidRPr="008A27AC">
          <w:rPr>
            <w:rFonts w:ascii="var(--serif-font)" w:eastAsia="Times New Roman" w:hAnsi="var(--serif-font)" w:cs="Times New Roman"/>
            <w:color w:val="0000FF"/>
            <w:sz w:val="32"/>
            <w:szCs w:val="32"/>
            <w:u w:val="single"/>
            <w:bdr w:val="none" w:sz="0" w:space="0" w:color="auto" w:frame="1"/>
            <w:lang w:eastAsia="ru-RU"/>
          </w:rPr>
          <w:t>Fund</w:t>
        </w:r>
        <w:proofErr w:type="spellEnd"/>
        <w:r w:rsidRPr="008A27AC">
          <w:rPr>
            <w:rFonts w:ascii="var(--serif-font)" w:eastAsia="Times New Roman" w:hAnsi="var(--serif-font)" w:cs="Times New Roman"/>
            <w:color w:val="0000FF"/>
            <w:sz w:val="32"/>
            <w:szCs w:val="32"/>
            <w:u w:val="single"/>
            <w:bdr w:val="none" w:sz="0" w:space="0" w:color="auto" w:frame="1"/>
            <w:lang w:eastAsia="ru-RU"/>
          </w:rPr>
          <w:t xml:space="preserve"> (VEIGX).</w:t>
        </w:r>
      </w:hyperlink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  <w:t> Вероятно, вы ожидаете, что в таком фонде в топе крупнейших вложений будут </w:t>
      </w:r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bdr w:val="none" w:sz="0" w:space="0" w:color="auto" w:frame="1"/>
          <w:lang w:eastAsia="ru-RU"/>
        </w:rPr>
        <w:t>какие-нибудь</w:t>
      </w:r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  <w:t> </w:t>
      </w:r>
      <w:proofErr w:type="spellStart"/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  <w:t>экостартапы</w:t>
      </w:r>
      <w:proofErr w:type="spellEnd"/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  <w:t xml:space="preserve">, но это не так: основные вложения такие фонды делают в обычные бизнесы из разных сфер вроде </w:t>
      </w:r>
      <w:proofErr w:type="spellStart"/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  <w:t>Microsoft</w:t>
      </w:r>
      <w:proofErr w:type="spellEnd"/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  <w:t xml:space="preserve">, </w:t>
      </w:r>
      <w:proofErr w:type="spellStart"/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  <w:t>Deere</w:t>
      </w:r>
      <w:proofErr w:type="spellEnd"/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  <w:t xml:space="preserve"> — есть даже производители шин </w:t>
      </w:r>
      <w:proofErr w:type="spellStart"/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  <w:t>Michelin</w:t>
      </w:r>
      <w:proofErr w:type="spellEnd"/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  <w:t>.</w:t>
      </w:r>
    </w:p>
    <w:p w:rsidR="008A27AC" w:rsidRPr="008A27AC" w:rsidRDefault="008A27AC" w:rsidP="008A27AC">
      <w:pPr>
        <w:spacing w:after="0" w:line="450" w:lineRule="atLeast"/>
        <w:textAlignment w:val="baseline"/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</w:pPr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  <w:t>И в этом кроется еще одна страшная тайна </w:t>
      </w:r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bdr w:val="none" w:sz="0" w:space="0" w:color="auto" w:frame="1"/>
          <w:lang w:eastAsia="ru-RU"/>
        </w:rPr>
        <w:t>ESG-инвестиций:</w:t>
      </w:r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  <w:t> в основном </w:t>
      </w:r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bdr w:val="none" w:sz="0" w:space="0" w:color="auto" w:frame="1"/>
          <w:lang w:eastAsia="ru-RU"/>
        </w:rPr>
        <w:t>ESG-фонды</w:t>
      </w:r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  <w:t> инвестируют в </w:t>
      </w:r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bdr w:val="none" w:sz="0" w:space="0" w:color="auto" w:frame="1"/>
          <w:lang w:eastAsia="ru-RU"/>
        </w:rPr>
        <w:t>те же</w:t>
      </w:r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  <w:t> самые акции, что и обычные фонды. Разве что там меньше энергетических компаний и чуть больше технологических.</w:t>
      </w:r>
    </w:p>
    <w:p w:rsidR="008A27AC" w:rsidRPr="008A27AC" w:rsidRDefault="008A27AC" w:rsidP="008A27AC">
      <w:pPr>
        <w:spacing w:after="0" w:line="450" w:lineRule="atLeast"/>
        <w:textAlignment w:val="baseline"/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</w:pPr>
      <w:r>
        <w:rPr>
          <w:rFonts w:ascii="var(--serif-font)" w:eastAsia="Times New Roman" w:hAnsi="var(--serif-font)" w:cs="Times New Roman"/>
          <w:noProof/>
          <w:color w:val="000000"/>
          <w:sz w:val="32"/>
          <w:szCs w:val="32"/>
          <w:lang w:eastAsia="ru-RU"/>
        </w:rPr>
        <w:lastRenderedPageBreak/>
        <w:drawing>
          <wp:inline distT="0" distB="0" distL="0" distR="0" wp14:anchorId="69E62C64" wp14:editId="3E41DE4E">
            <wp:extent cx="11430000" cy="11497945"/>
            <wp:effectExtent l="0" t="0" r="0" b="0"/>
            <wp:docPr id="45" name="Рисунок 45" descr="Разница между S&amp;P;&amp;nbsp;500, который охватывает рынок целиком, и ESG-фондами невелика. Источник: Wall Street Journal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Разница между S&amp;P;&amp;nbsp;500, который охватывает рынок целиком, и ESG-фондами невелика. Источник: Wall Street Journal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0" cy="114979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A27AC" w:rsidRPr="008A27AC" w:rsidRDefault="008A27AC" w:rsidP="008A27AC">
      <w:pPr>
        <w:spacing w:after="0" w:line="450" w:lineRule="atLeast"/>
        <w:textAlignment w:val="baseline"/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</w:pPr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  <w:lastRenderedPageBreak/>
        <w:t>Разница между S&amp;P 500, который охватывает рынок целиком, и </w:t>
      </w:r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bdr w:val="none" w:sz="0" w:space="0" w:color="auto" w:frame="1"/>
          <w:lang w:eastAsia="ru-RU"/>
        </w:rPr>
        <w:t>ESG-фондами</w:t>
      </w:r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  <w:t> невелика. Источник: </w:t>
      </w:r>
      <w:proofErr w:type="spellStart"/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  <w:fldChar w:fldCharType="begin"/>
      </w:r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  <w:instrText xml:space="preserve"> HYPERLINK "https://www.wsj.com/articles/esg-funds-mostly-track-the-market-11582462980?mod=djemMoneyBeat_us" \t "_blank" </w:instrText>
      </w:r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  <w:fldChar w:fldCharType="separate"/>
      </w:r>
      <w:r w:rsidRPr="008A27AC">
        <w:rPr>
          <w:rFonts w:ascii="var(--serif-font)" w:eastAsia="Times New Roman" w:hAnsi="var(--serif-font)" w:cs="Times New Roman"/>
          <w:color w:val="0000FF"/>
          <w:sz w:val="32"/>
          <w:szCs w:val="32"/>
          <w:u w:val="single"/>
          <w:bdr w:val="none" w:sz="0" w:space="0" w:color="auto" w:frame="1"/>
          <w:lang w:eastAsia="ru-RU"/>
        </w:rPr>
        <w:t>Wall</w:t>
      </w:r>
      <w:proofErr w:type="spellEnd"/>
      <w:r w:rsidRPr="008A27AC">
        <w:rPr>
          <w:rFonts w:ascii="var(--serif-font)" w:eastAsia="Times New Roman" w:hAnsi="var(--serif-font)" w:cs="Times New Roman"/>
          <w:color w:val="0000FF"/>
          <w:sz w:val="32"/>
          <w:szCs w:val="32"/>
          <w:u w:val="single"/>
          <w:bdr w:val="none" w:sz="0" w:space="0" w:color="auto" w:frame="1"/>
          <w:lang w:eastAsia="ru-RU"/>
        </w:rPr>
        <w:t xml:space="preserve"> </w:t>
      </w:r>
      <w:proofErr w:type="spellStart"/>
      <w:r w:rsidRPr="008A27AC">
        <w:rPr>
          <w:rFonts w:ascii="var(--serif-font)" w:eastAsia="Times New Roman" w:hAnsi="var(--serif-font)" w:cs="Times New Roman"/>
          <w:color w:val="0000FF"/>
          <w:sz w:val="32"/>
          <w:szCs w:val="32"/>
          <w:u w:val="single"/>
          <w:bdr w:val="none" w:sz="0" w:space="0" w:color="auto" w:frame="1"/>
          <w:lang w:eastAsia="ru-RU"/>
        </w:rPr>
        <w:t>Street</w:t>
      </w:r>
      <w:proofErr w:type="spellEnd"/>
      <w:r w:rsidRPr="008A27AC">
        <w:rPr>
          <w:rFonts w:ascii="var(--serif-font)" w:eastAsia="Times New Roman" w:hAnsi="var(--serif-font)" w:cs="Times New Roman"/>
          <w:color w:val="0000FF"/>
          <w:sz w:val="32"/>
          <w:szCs w:val="32"/>
          <w:u w:val="single"/>
          <w:bdr w:val="none" w:sz="0" w:space="0" w:color="auto" w:frame="1"/>
          <w:lang w:eastAsia="ru-RU"/>
        </w:rPr>
        <w:t xml:space="preserve"> </w:t>
      </w:r>
      <w:proofErr w:type="spellStart"/>
      <w:r w:rsidRPr="008A27AC">
        <w:rPr>
          <w:rFonts w:ascii="var(--serif-font)" w:eastAsia="Times New Roman" w:hAnsi="var(--serif-font)" w:cs="Times New Roman"/>
          <w:color w:val="0000FF"/>
          <w:sz w:val="32"/>
          <w:szCs w:val="32"/>
          <w:u w:val="single"/>
          <w:bdr w:val="none" w:sz="0" w:space="0" w:color="auto" w:frame="1"/>
          <w:lang w:eastAsia="ru-RU"/>
        </w:rPr>
        <w:t>Journal</w:t>
      </w:r>
      <w:proofErr w:type="spellEnd"/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  <w:fldChar w:fldCharType="end"/>
      </w:r>
    </w:p>
    <w:p w:rsidR="008A27AC" w:rsidRPr="008A27AC" w:rsidRDefault="008A27AC" w:rsidP="008A27AC">
      <w:pPr>
        <w:spacing w:after="0" w:line="450" w:lineRule="atLeast"/>
        <w:textAlignment w:val="baseline"/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</w:pPr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  <w:t>Еще во многих </w:t>
      </w:r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bdr w:val="none" w:sz="0" w:space="0" w:color="auto" w:frame="1"/>
          <w:lang w:eastAsia="ru-RU"/>
        </w:rPr>
        <w:t>ESG-фондах</w:t>
      </w:r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  <w:t> большая доля фармацевтических компаний. Объяснение простое: </w:t>
      </w:r>
      <w:hyperlink r:id="rId36" w:tgtFrame="_blank" w:history="1">
        <w:r w:rsidRPr="008A27AC">
          <w:rPr>
            <w:rFonts w:ascii="var(--serif-font)" w:eastAsia="Times New Roman" w:hAnsi="var(--serif-font)" w:cs="Times New Roman"/>
            <w:color w:val="0000FF"/>
            <w:sz w:val="32"/>
            <w:szCs w:val="32"/>
            <w:u w:val="single"/>
            <w:bdr w:val="none" w:sz="0" w:space="0" w:color="auto" w:frame="1"/>
            <w:lang w:eastAsia="ru-RU"/>
          </w:rPr>
          <w:t>доля физического труда в фармацевтике и технологиях очень невелика</w:t>
        </w:r>
      </w:hyperlink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  <w:t xml:space="preserve"> — соответственно, пространства для того, чтобы </w:t>
      </w:r>
      <w:proofErr w:type="spellStart"/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  <w:t>кошмарить</w:t>
      </w:r>
      <w:proofErr w:type="spellEnd"/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  <w:t xml:space="preserve"> работников, там очень немного. В </w:t>
      </w:r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bdr w:val="none" w:sz="0" w:space="0" w:color="auto" w:frame="1"/>
          <w:lang w:eastAsia="ru-RU"/>
        </w:rPr>
        <w:t>нью-йоркских</w:t>
      </w:r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  <w:t> офисах нарушений прав человека явно будет поменьше, чем в шахте </w:t>
      </w:r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bdr w:val="none" w:sz="0" w:space="0" w:color="auto" w:frame="1"/>
          <w:lang w:eastAsia="ru-RU"/>
        </w:rPr>
        <w:t>где-нибудь</w:t>
      </w:r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  <w:t> в Конго. </w:t>
      </w:r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bdr w:val="none" w:sz="0" w:space="0" w:color="auto" w:frame="1"/>
          <w:lang w:eastAsia="ru-RU"/>
        </w:rPr>
        <w:t>Тем же</w:t>
      </w:r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  <w:t xml:space="preserve"> техническим гигантам типа </w:t>
      </w:r>
      <w:proofErr w:type="spellStart"/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  <w:t>Google</w:t>
      </w:r>
      <w:proofErr w:type="spellEnd"/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  <w:t xml:space="preserve"> и </w:t>
      </w:r>
      <w:proofErr w:type="spellStart"/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  <w:t>Microsoft</w:t>
      </w:r>
      <w:proofErr w:type="spellEnd"/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  <w:t xml:space="preserve"> легко быть </w:t>
      </w:r>
      <w:hyperlink r:id="rId37" w:tgtFrame="_blank" w:history="1">
        <w:r w:rsidRPr="008A27AC">
          <w:rPr>
            <w:rFonts w:ascii="var(--serif-font)" w:eastAsia="Times New Roman" w:hAnsi="var(--serif-font)" w:cs="Times New Roman"/>
            <w:color w:val="0000FF"/>
            <w:sz w:val="32"/>
            <w:szCs w:val="32"/>
            <w:u w:val="single"/>
            <w:bdr w:val="none" w:sz="0" w:space="0" w:color="auto" w:frame="1"/>
            <w:lang w:eastAsia="ru-RU"/>
          </w:rPr>
          <w:t>любимчиками ESG-фондов:</w:t>
        </w:r>
      </w:hyperlink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  <w:t> напрямую эти компании ни в чем плохом не повинны.</w:t>
      </w:r>
    </w:p>
    <w:p w:rsidR="008A27AC" w:rsidRPr="008A27AC" w:rsidRDefault="008A27AC" w:rsidP="008A27AC">
      <w:pPr>
        <w:spacing w:after="0" w:line="450" w:lineRule="atLeast"/>
        <w:textAlignment w:val="baseline"/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</w:pPr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  <w:t>Но доминирование технологических компаний в </w:t>
      </w:r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bdr w:val="none" w:sz="0" w:space="0" w:color="auto" w:frame="1"/>
          <w:lang w:eastAsia="ru-RU"/>
        </w:rPr>
        <w:t>ESG-фондах</w:t>
      </w:r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  <w:t xml:space="preserve"> кажется странным: например, очень много </w:t>
      </w:r>
      <w:proofErr w:type="spellStart"/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  <w:t>топовых</w:t>
      </w:r>
      <w:proofErr w:type="spellEnd"/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  <w:t xml:space="preserve"> ESG-рейтингов </w:t>
      </w:r>
      <w:hyperlink r:id="rId38" w:tgtFrame="_blank" w:history="1">
        <w:r w:rsidRPr="008A27AC">
          <w:rPr>
            <w:rFonts w:ascii="var(--serif-font)" w:eastAsia="Times New Roman" w:hAnsi="var(--serif-font)" w:cs="Times New Roman"/>
            <w:color w:val="0000FF"/>
            <w:sz w:val="32"/>
            <w:szCs w:val="32"/>
            <w:u w:val="single"/>
            <w:bdr w:val="none" w:sz="0" w:space="0" w:color="auto" w:frame="1"/>
            <w:lang w:eastAsia="ru-RU"/>
          </w:rPr>
          <w:t>у ЖКХ-компаний</w:t>
        </w:r>
      </w:hyperlink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  <w:t>, но доля ЖКХ не так велика в фондах. Возможное объяснение засилья технологических компаний в портфелях </w:t>
      </w:r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bdr w:val="none" w:sz="0" w:space="0" w:color="auto" w:frame="1"/>
          <w:lang w:eastAsia="ru-RU"/>
        </w:rPr>
        <w:t>ESG-фондов</w:t>
      </w:r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  <w:t> тут такое: управляющие фондами плевать хотели на реальные показатели и просто берут все, на чем есть наклейка ESG.</w:t>
      </w:r>
    </w:p>
    <w:p w:rsidR="008A27AC" w:rsidRPr="008A27AC" w:rsidRDefault="008A27AC" w:rsidP="008A27AC">
      <w:pPr>
        <w:spacing w:after="0" w:line="450" w:lineRule="atLeast"/>
        <w:textAlignment w:val="baseline"/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</w:pPr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  <w:t>Инвесторам 15.10.20</w:t>
      </w:r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  <w:br/>
      </w:r>
    </w:p>
    <w:p w:rsidR="008A27AC" w:rsidRPr="008A27AC" w:rsidRDefault="008A27AC" w:rsidP="008A27AC">
      <w:pPr>
        <w:spacing w:after="0" w:line="450" w:lineRule="atLeast"/>
        <w:textAlignment w:val="baseline"/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</w:pPr>
      <w:hyperlink r:id="rId39" w:tgtFrame="_blank" w:history="1">
        <w:r w:rsidRPr="008A27AC">
          <w:rPr>
            <w:rFonts w:ascii="var(--serif-font)" w:eastAsia="Times New Roman" w:hAnsi="var(--serif-font)" w:cs="Times New Roman"/>
            <w:color w:val="0000FF"/>
            <w:sz w:val="32"/>
            <w:szCs w:val="32"/>
            <w:u w:val="single"/>
            <w:bdr w:val="none" w:sz="0" w:space="0" w:color="auto" w:frame="1"/>
            <w:lang w:eastAsia="ru-RU"/>
          </w:rPr>
          <w:t xml:space="preserve">ESG, ЖКХ и другие страшные слова: как устроен бизнес </w:t>
        </w:r>
        <w:proofErr w:type="spellStart"/>
        <w:r w:rsidRPr="008A27AC">
          <w:rPr>
            <w:rFonts w:ascii="var(--serif-font)" w:eastAsia="Times New Roman" w:hAnsi="var(--serif-font)" w:cs="Times New Roman"/>
            <w:color w:val="0000FF"/>
            <w:sz w:val="32"/>
            <w:szCs w:val="32"/>
            <w:u w:val="single"/>
            <w:bdr w:val="none" w:sz="0" w:space="0" w:color="auto" w:frame="1"/>
            <w:lang w:eastAsia="ru-RU"/>
          </w:rPr>
          <w:t>Edison</w:t>
        </w:r>
        <w:proofErr w:type="spellEnd"/>
        <w:r w:rsidRPr="008A27AC">
          <w:rPr>
            <w:rFonts w:ascii="var(--serif-font)" w:eastAsia="Times New Roman" w:hAnsi="var(--serif-font)" w:cs="Times New Roman"/>
            <w:color w:val="0000FF"/>
            <w:sz w:val="32"/>
            <w:szCs w:val="32"/>
            <w:u w:val="single"/>
            <w:bdr w:val="none" w:sz="0" w:space="0" w:color="auto" w:frame="1"/>
            <w:lang w:eastAsia="ru-RU"/>
          </w:rPr>
          <w:t> </w:t>
        </w:r>
        <w:proofErr w:type="spellStart"/>
        <w:r w:rsidRPr="008A27AC">
          <w:rPr>
            <w:rFonts w:ascii="var(--serif-font)" w:eastAsia="Times New Roman" w:hAnsi="var(--serif-font)" w:cs="Times New Roman"/>
            <w:color w:val="0000FF"/>
            <w:sz w:val="32"/>
            <w:szCs w:val="32"/>
            <w:u w:val="single"/>
            <w:bdr w:val="none" w:sz="0" w:space="0" w:color="auto" w:frame="1"/>
            <w:lang w:eastAsia="ru-RU"/>
          </w:rPr>
          <w:t>International</w:t>
        </w:r>
        <w:proofErr w:type="spellEnd"/>
      </w:hyperlink>
    </w:p>
    <w:p w:rsidR="008A27AC" w:rsidRPr="008A27AC" w:rsidRDefault="008A27AC" w:rsidP="008A27AC">
      <w:pPr>
        <w:spacing w:after="0" w:line="450" w:lineRule="atLeast"/>
        <w:textAlignment w:val="baseline"/>
        <w:outlineLvl w:val="2"/>
        <w:rPr>
          <w:rFonts w:ascii="var(--grotesque-font)" w:eastAsia="Times New Roman" w:hAnsi="var(--grotesque-font)" w:cs="Times New Roman"/>
          <w:b/>
          <w:bCs/>
          <w:color w:val="000000"/>
          <w:sz w:val="36"/>
          <w:szCs w:val="36"/>
          <w:lang w:eastAsia="ru-RU"/>
        </w:rPr>
      </w:pPr>
      <w:r w:rsidRPr="008A27AC">
        <w:rPr>
          <w:rFonts w:ascii="var(--grotesque-font)" w:eastAsia="Times New Roman" w:hAnsi="var(--grotesque-font)" w:cs="Times New Roman"/>
          <w:b/>
          <w:bCs/>
          <w:color w:val="000000"/>
          <w:sz w:val="36"/>
          <w:szCs w:val="36"/>
          <w:lang w:eastAsia="ru-RU"/>
        </w:rPr>
        <w:t>Анализ активов крупнейших </w:t>
      </w:r>
      <w:r w:rsidRPr="008A27AC">
        <w:rPr>
          <w:rFonts w:ascii="var(--grotesque-font)" w:eastAsia="Times New Roman" w:hAnsi="var(--grotesque-font)" w:cs="Times New Roman"/>
          <w:b/>
          <w:bCs/>
          <w:color w:val="000000"/>
          <w:sz w:val="36"/>
          <w:szCs w:val="36"/>
          <w:bdr w:val="none" w:sz="0" w:space="0" w:color="auto" w:frame="1"/>
          <w:lang w:eastAsia="ru-RU"/>
        </w:rPr>
        <w:t>ESG-фондов</w:t>
      </w:r>
      <w:r w:rsidRPr="008A27AC">
        <w:rPr>
          <w:rFonts w:ascii="var(--grotesque-font)" w:eastAsia="Times New Roman" w:hAnsi="var(--grotesque-font)" w:cs="Times New Roman"/>
          <w:b/>
          <w:bCs/>
          <w:color w:val="000000"/>
          <w:sz w:val="36"/>
          <w:szCs w:val="36"/>
          <w:lang w:eastAsia="ru-RU"/>
        </w:rPr>
        <w:t> в США</w:t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050"/>
        <w:gridCol w:w="2400"/>
        <w:gridCol w:w="1950"/>
        <w:gridCol w:w="1950"/>
      </w:tblGrid>
      <w:tr w:rsidR="008A27AC" w:rsidRPr="008A27AC" w:rsidTr="008A27AC">
        <w:trPr>
          <w:tblHeader/>
        </w:trPr>
        <w:tc>
          <w:tcPr>
            <w:tcW w:w="1050" w:type="dxa"/>
            <w:tcBorders>
              <w:top w:val="nil"/>
              <w:left w:val="nil"/>
              <w:bottom w:val="single" w:sz="6" w:space="0" w:color="auto"/>
              <w:right w:val="nil"/>
            </w:tcBorders>
            <w:tcMar>
              <w:top w:w="135" w:type="dxa"/>
              <w:left w:w="0" w:type="dxa"/>
              <w:bottom w:w="60" w:type="dxa"/>
              <w:right w:w="360" w:type="dxa"/>
            </w:tcMar>
            <w:vAlign w:val="bottom"/>
            <w:hideMark/>
          </w:tcPr>
          <w:p w:rsidR="008A27AC" w:rsidRPr="008A27AC" w:rsidRDefault="008A27AC" w:rsidP="008A27AC">
            <w:pPr>
              <w:spacing w:after="0" w:line="300" w:lineRule="atLeast"/>
              <w:jc w:val="center"/>
              <w:rPr>
                <w:rFonts w:ascii="var(--grotesque-font)" w:eastAsia="Times New Roman" w:hAnsi="var(--grotesque-font)" w:cs="Times New Roman"/>
                <w:b/>
                <w:bCs/>
                <w:sz w:val="21"/>
                <w:szCs w:val="21"/>
                <w:lang w:eastAsia="ru-RU"/>
              </w:rPr>
            </w:pPr>
            <w:proofErr w:type="spellStart"/>
            <w:r w:rsidRPr="008A27AC">
              <w:rPr>
                <w:rFonts w:ascii="var(--grotesque-font)" w:eastAsia="Times New Roman" w:hAnsi="var(--grotesque-font)" w:cs="Times New Roman"/>
                <w:b/>
                <w:bCs/>
                <w:sz w:val="21"/>
                <w:szCs w:val="21"/>
                <w:lang w:eastAsia="ru-RU"/>
              </w:rPr>
              <w:t>Тикер</w:t>
            </w:r>
            <w:proofErr w:type="spellEnd"/>
          </w:p>
        </w:tc>
        <w:tc>
          <w:tcPr>
            <w:tcW w:w="2400" w:type="dxa"/>
            <w:tcBorders>
              <w:top w:val="nil"/>
              <w:left w:val="nil"/>
              <w:bottom w:val="single" w:sz="6" w:space="0" w:color="auto"/>
              <w:right w:val="nil"/>
            </w:tcBorders>
            <w:tcMar>
              <w:top w:w="135" w:type="dxa"/>
              <w:left w:w="0" w:type="dxa"/>
              <w:bottom w:w="60" w:type="dxa"/>
              <w:right w:w="360" w:type="dxa"/>
            </w:tcMar>
            <w:vAlign w:val="bottom"/>
            <w:hideMark/>
          </w:tcPr>
          <w:p w:rsidR="008A27AC" w:rsidRPr="008A27AC" w:rsidRDefault="008A27AC" w:rsidP="008A27AC">
            <w:pPr>
              <w:spacing w:after="0" w:line="300" w:lineRule="atLeast"/>
              <w:jc w:val="center"/>
              <w:rPr>
                <w:rFonts w:ascii="var(--grotesque-font)" w:eastAsia="Times New Roman" w:hAnsi="var(--grotesque-font)" w:cs="Times New Roman"/>
                <w:b/>
                <w:bCs/>
                <w:sz w:val="21"/>
                <w:szCs w:val="21"/>
                <w:lang w:eastAsia="ru-RU"/>
              </w:rPr>
            </w:pPr>
            <w:r w:rsidRPr="008A27AC">
              <w:rPr>
                <w:rFonts w:ascii="var(--grotesque-font)" w:eastAsia="Times New Roman" w:hAnsi="var(--grotesque-font)" w:cs="Times New Roman"/>
                <w:b/>
                <w:bCs/>
                <w:sz w:val="21"/>
                <w:szCs w:val="21"/>
                <w:lang w:eastAsia="ru-RU"/>
              </w:rPr>
              <w:t>Доля технологического сектора</w:t>
            </w:r>
          </w:p>
        </w:tc>
        <w:tc>
          <w:tcPr>
            <w:tcW w:w="1950" w:type="dxa"/>
            <w:tcBorders>
              <w:top w:val="nil"/>
              <w:left w:val="nil"/>
              <w:bottom w:val="single" w:sz="6" w:space="0" w:color="auto"/>
              <w:right w:val="nil"/>
            </w:tcBorders>
            <w:tcMar>
              <w:top w:w="135" w:type="dxa"/>
              <w:left w:w="0" w:type="dxa"/>
              <w:bottom w:w="60" w:type="dxa"/>
              <w:right w:w="360" w:type="dxa"/>
            </w:tcMar>
            <w:vAlign w:val="bottom"/>
            <w:hideMark/>
          </w:tcPr>
          <w:p w:rsidR="008A27AC" w:rsidRPr="008A27AC" w:rsidRDefault="008A27AC" w:rsidP="008A27AC">
            <w:pPr>
              <w:spacing w:after="0" w:line="300" w:lineRule="atLeast"/>
              <w:jc w:val="center"/>
              <w:rPr>
                <w:rFonts w:ascii="var(--grotesque-font)" w:eastAsia="Times New Roman" w:hAnsi="var(--grotesque-font)" w:cs="Times New Roman"/>
                <w:b/>
                <w:bCs/>
                <w:sz w:val="21"/>
                <w:szCs w:val="21"/>
                <w:lang w:eastAsia="ru-RU"/>
              </w:rPr>
            </w:pPr>
            <w:r w:rsidRPr="008A27AC">
              <w:rPr>
                <w:rFonts w:ascii="var(--grotesque-font)" w:eastAsia="Times New Roman" w:hAnsi="var(--grotesque-font)" w:cs="Times New Roman"/>
                <w:b/>
                <w:bCs/>
                <w:sz w:val="21"/>
                <w:szCs w:val="21"/>
                <w:lang w:eastAsia="ru-RU"/>
              </w:rPr>
              <w:t>Доля фармацевтики и </w:t>
            </w:r>
            <w:proofErr w:type="spellStart"/>
            <w:r w:rsidRPr="008A27AC">
              <w:rPr>
                <w:rFonts w:ascii="var(--grotesque-font)" w:eastAsia="Times New Roman" w:hAnsi="var(--grotesque-font)" w:cs="Times New Roman"/>
                <w:b/>
                <w:bCs/>
                <w:sz w:val="21"/>
                <w:szCs w:val="21"/>
                <w:lang w:eastAsia="ru-RU"/>
              </w:rPr>
              <w:t>биотеха</w:t>
            </w:r>
            <w:proofErr w:type="spellEnd"/>
          </w:p>
        </w:tc>
        <w:tc>
          <w:tcPr>
            <w:tcW w:w="1950" w:type="dxa"/>
            <w:tcBorders>
              <w:top w:val="nil"/>
              <w:left w:val="nil"/>
              <w:bottom w:val="single" w:sz="6" w:space="0" w:color="auto"/>
              <w:right w:val="nil"/>
            </w:tcBorders>
            <w:tcMar>
              <w:top w:w="135" w:type="dxa"/>
              <w:left w:w="0" w:type="dxa"/>
              <w:bottom w:w="60" w:type="dxa"/>
              <w:right w:w="360" w:type="dxa"/>
            </w:tcMar>
            <w:vAlign w:val="bottom"/>
            <w:hideMark/>
          </w:tcPr>
          <w:p w:rsidR="008A27AC" w:rsidRPr="008A27AC" w:rsidRDefault="008A27AC" w:rsidP="008A27AC">
            <w:pPr>
              <w:spacing w:after="0" w:line="300" w:lineRule="atLeast"/>
              <w:jc w:val="center"/>
              <w:rPr>
                <w:rFonts w:ascii="var(--grotesque-font)" w:eastAsia="Times New Roman" w:hAnsi="var(--grotesque-font)" w:cs="Times New Roman"/>
                <w:b/>
                <w:bCs/>
                <w:sz w:val="21"/>
                <w:szCs w:val="21"/>
                <w:lang w:eastAsia="ru-RU"/>
              </w:rPr>
            </w:pPr>
            <w:r w:rsidRPr="008A27AC">
              <w:rPr>
                <w:rFonts w:ascii="var(--grotesque-font)" w:eastAsia="Times New Roman" w:hAnsi="var(--grotesque-font)" w:cs="Times New Roman"/>
                <w:b/>
                <w:bCs/>
                <w:sz w:val="21"/>
                <w:szCs w:val="21"/>
                <w:lang w:eastAsia="ru-RU"/>
              </w:rPr>
              <w:t>Результаты с начала 2020 по 19 мая 2020</w:t>
            </w:r>
          </w:p>
        </w:tc>
      </w:tr>
      <w:tr w:rsidR="008A27AC" w:rsidRPr="008A27AC" w:rsidTr="008A27AC"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210" w:type="dxa"/>
              <w:left w:w="0" w:type="dxa"/>
              <w:bottom w:w="0" w:type="dxa"/>
              <w:right w:w="360" w:type="dxa"/>
            </w:tcMar>
            <w:hideMark/>
          </w:tcPr>
          <w:p w:rsidR="008A27AC" w:rsidRPr="008A27AC" w:rsidRDefault="008A27AC" w:rsidP="008A27AC">
            <w:pPr>
              <w:spacing w:after="0" w:line="300" w:lineRule="atLeast"/>
              <w:rPr>
                <w:rFonts w:ascii="var(--grotesque-font)" w:eastAsia="Times New Roman" w:hAnsi="var(--grotesque-font)" w:cs="Times New Roman"/>
                <w:sz w:val="21"/>
                <w:szCs w:val="21"/>
                <w:lang w:eastAsia="ru-RU"/>
              </w:rPr>
            </w:pPr>
            <w:r w:rsidRPr="008A27AC">
              <w:rPr>
                <w:rFonts w:ascii="var(--grotesque-font)" w:eastAsia="Times New Roman" w:hAnsi="var(--grotesque-font)" w:cs="Times New Roman"/>
                <w:sz w:val="21"/>
                <w:szCs w:val="21"/>
                <w:lang w:eastAsia="ru-RU"/>
              </w:rPr>
              <w:t>ESGU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210" w:type="dxa"/>
              <w:left w:w="0" w:type="dxa"/>
              <w:bottom w:w="0" w:type="dxa"/>
              <w:right w:w="360" w:type="dxa"/>
            </w:tcMar>
            <w:hideMark/>
          </w:tcPr>
          <w:p w:rsidR="008A27AC" w:rsidRPr="008A27AC" w:rsidRDefault="008A27AC" w:rsidP="008A27AC">
            <w:pPr>
              <w:spacing w:after="0" w:line="300" w:lineRule="atLeast"/>
              <w:rPr>
                <w:rFonts w:ascii="var(--grotesque-font)" w:eastAsia="Times New Roman" w:hAnsi="var(--grotesque-font)" w:cs="Times New Roman"/>
                <w:sz w:val="21"/>
                <w:szCs w:val="21"/>
                <w:lang w:eastAsia="ru-RU"/>
              </w:rPr>
            </w:pPr>
            <w:r w:rsidRPr="008A27AC">
              <w:rPr>
                <w:rFonts w:ascii="var(--grotesque-font)" w:eastAsia="Times New Roman" w:hAnsi="var(--grotesque-font)" w:cs="Times New Roman"/>
                <w:sz w:val="21"/>
                <w:szCs w:val="21"/>
                <w:lang w:eastAsia="ru-RU"/>
              </w:rPr>
              <w:t>32,8%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210" w:type="dxa"/>
              <w:left w:w="0" w:type="dxa"/>
              <w:bottom w:w="0" w:type="dxa"/>
              <w:right w:w="360" w:type="dxa"/>
            </w:tcMar>
            <w:hideMark/>
          </w:tcPr>
          <w:p w:rsidR="008A27AC" w:rsidRPr="008A27AC" w:rsidRDefault="008A27AC" w:rsidP="008A27AC">
            <w:pPr>
              <w:spacing w:after="0" w:line="300" w:lineRule="atLeast"/>
              <w:rPr>
                <w:rFonts w:ascii="var(--grotesque-font)" w:eastAsia="Times New Roman" w:hAnsi="var(--grotesque-font)" w:cs="Times New Roman"/>
                <w:sz w:val="21"/>
                <w:szCs w:val="21"/>
                <w:lang w:eastAsia="ru-RU"/>
              </w:rPr>
            </w:pPr>
            <w:r w:rsidRPr="008A27AC">
              <w:rPr>
                <w:rFonts w:ascii="var(--grotesque-font)" w:eastAsia="Times New Roman" w:hAnsi="var(--grotesque-font)" w:cs="Times New Roman"/>
                <w:sz w:val="21"/>
                <w:szCs w:val="21"/>
                <w:lang w:eastAsia="ru-RU"/>
              </w:rPr>
              <w:t>10%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210" w:type="dxa"/>
              <w:left w:w="0" w:type="dxa"/>
              <w:bottom w:w="0" w:type="dxa"/>
              <w:right w:w="360" w:type="dxa"/>
            </w:tcMar>
            <w:hideMark/>
          </w:tcPr>
          <w:p w:rsidR="008A27AC" w:rsidRPr="008A27AC" w:rsidRDefault="008A27AC" w:rsidP="008A27AC">
            <w:pPr>
              <w:spacing w:after="0" w:line="300" w:lineRule="atLeast"/>
              <w:rPr>
                <w:rFonts w:ascii="var(--grotesque-font)" w:eastAsia="Times New Roman" w:hAnsi="var(--grotesque-font)" w:cs="Times New Roman"/>
                <w:sz w:val="21"/>
                <w:szCs w:val="21"/>
                <w:lang w:eastAsia="ru-RU"/>
              </w:rPr>
            </w:pPr>
            <w:r w:rsidRPr="008A27AC">
              <w:rPr>
                <w:rFonts w:ascii="var(--grotesque-font)" w:eastAsia="Times New Roman" w:hAnsi="var(--grotesque-font)" w:cs="Times New Roman"/>
                <w:sz w:val="21"/>
                <w:szCs w:val="21"/>
                <w:lang w:eastAsia="ru-RU"/>
              </w:rPr>
              <w:t>−7,43%</w:t>
            </w:r>
          </w:p>
        </w:tc>
      </w:tr>
      <w:tr w:rsidR="008A27AC" w:rsidRPr="008A27AC" w:rsidTr="008A27AC"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150" w:type="dxa"/>
              <w:left w:w="0" w:type="dxa"/>
              <w:bottom w:w="0" w:type="dxa"/>
              <w:right w:w="360" w:type="dxa"/>
            </w:tcMar>
            <w:hideMark/>
          </w:tcPr>
          <w:p w:rsidR="008A27AC" w:rsidRPr="008A27AC" w:rsidRDefault="008A27AC" w:rsidP="008A27AC">
            <w:pPr>
              <w:spacing w:after="0" w:line="300" w:lineRule="atLeast"/>
              <w:rPr>
                <w:rFonts w:ascii="var(--grotesque-font)" w:eastAsia="Times New Roman" w:hAnsi="var(--grotesque-font)" w:cs="Times New Roman"/>
                <w:sz w:val="21"/>
                <w:szCs w:val="21"/>
                <w:lang w:eastAsia="ru-RU"/>
              </w:rPr>
            </w:pPr>
            <w:r w:rsidRPr="008A27AC">
              <w:rPr>
                <w:rFonts w:ascii="var(--grotesque-font)" w:eastAsia="Times New Roman" w:hAnsi="var(--grotesque-font)" w:cs="Times New Roman"/>
                <w:sz w:val="21"/>
                <w:szCs w:val="21"/>
                <w:lang w:eastAsia="ru-RU"/>
              </w:rPr>
              <w:t>SUSL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150" w:type="dxa"/>
              <w:left w:w="0" w:type="dxa"/>
              <w:bottom w:w="0" w:type="dxa"/>
              <w:right w:w="360" w:type="dxa"/>
            </w:tcMar>
            <w:hideMark/>
          </w:tcPr>
          <w:p w:rsidR="008A27AC" w:rsidRPr="008A27AC" w:rsidRDefault="008A27AC" w:rsidP="008A27AC">
            <w:pPr>
              <w:spacing w:after="0" w:line="300" w:lineRule="atLeast"/>
              <w:rPr>
                <w:rFonts w:ascii="var(--grotesque-font)" w:eastAsia="Times New Roman" w:hAnsi="var(--grotesque-font)" w:cs="Times New Roman"/>
                <w:sz w:val="21"/>
                <w:szCs w:val="21"/>
                <w:lang w:eastAsia="ru-RU"/>
              </w:rPr>
            </w:pPr>
            <w:r w:rsidRPr="008A27AC">
              <w:rPr>
                <w:rFonts w:ascii="var(--grotesque-font)" w:eastAsia="Times New Roman" w:hAnsi="var(--grotesque-font)" w:cs="Times New Roman"/>
                <w:sz w:val="21"/>
                <w:szCs w:val="21"/>
                <w:lang w:eastAsia="ru-RU"/>
              </w:rPr>
              <w:t>27,3%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150" w:type="dxa"/>
              <w:left w:w="0" w:type="dxa"/>
              <w:bottom w:w="0" w:type="dxa"/>
              <w:right w:w="360" w:type="dxa"/>
            </w:tcMar>
            <w:hideMark/>
          </w:tcPr>
          <w:p w:rsidR="008A27AC" w:rsidRPr="008A27AC" w:rsidRDefault="008A27AC" w:rsidP="008A27AC">
            <w:pPr>
              <w:spacing w:after="0" w:line="300" w:lineRule="atLeast"/>
              <w:rPr>
                <w:rFonts w:ascii="var(--grotesque-font)" w:eastAsia="Times New Roman" w:hAnsi="var(--grotesque-font)" w:cs="Times New Roman"/>
                <w:sz w:val="21"/>
                <w:szCs w:val="21"/>
                <w:lang w:eastAsia="ru-RU"/>
              </w:rPr>
            </w:pPr>
            <w:r w:rsidRPr="008A27AC">
              <w:rPr>
                <w:rFonts w:ascii="var(--grotesque-font)" w:eastAsia="Times New Roman" w:hAnsi="var(--grotesque-font)" w:cs="Times New Roman"/>
                <w:sz w:val="21"/>
                <w:szCs w:val="21"/>
                <w:lang w:eastAsia="ru-RU"/>
              </w:rPr>
              <w:t>12,1%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150" w:type="dxa"/>
              <w:left w:w="0" w:type="dxa"/>
              <w:bottom w:w="0" w:type="dxa"/>
              <w:right w:w="360" w:type="dxa"/>
            </w:tcMar>
            <w:hideMark/>
          </w:tcPr>
          <w:p w:rsidR="008A27AC" w:rsidRPr="008A27AC" w:rsidRDefault="008A27AC" w:rsidP="008A27AC">
            <w:pPr>
              <w:spacing w:after="0" w:line="300" w:lineRule="atLeast"/>
              <w:rPr>
                <w:rFonts w:ascii="var(--grotesque-font)" w:eastAsia="Times New Roman" w:hAnsi="var(--grotesque-font)" w:cs="Times New Roman"/>
                <w:sz w:val="21"/>
                <w:szCs w:val="21"/>
                <w:lang w:eastAsia="ru-RU"/>
              </w:rPr>
            </w:pPr>
            <w:r w:rsidRPr="008A27AC">
              <w:rPr>
                <w:rFonts w:ascii="var(--grotesque-font)" w:eastAsia="Times New Roman" w:hAnsi="var(--grotesque-font)" w:cs="Times New Roman"/>
                <w:sz w:val="21"/>
                <w:szCs w:val="21"/>
                <w:lang w:eastAsia="ru-RU"/>
              </w:rPr>
              <w:t>−7,17%</w:t>
            </w:r>
          </w:p>
        </w:tc>
      </w:tr>
      <w:tr w:rsidR="008A27AC" w:rsidRPr="008A27AC" w:rsidTr="008A27AC"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150" w:type="dxa"/>
              <w:left w:w="0" w:type="dxa"/>
              <w:bottom w:w="0" w:type="dxa"/>
              <w:right w:w="360" w:type="dxa"/>
            </w:tcMar>
            <w:hideMark/>
          </w:tcPr>
          <w:p w:rsidR="008A27AC" w:rsidRPr="008A27AC" w:rsidRDefault="008A27AC" w:rsidP="008A27AC">
            <w:pPr>
              <w:spacing w:after="0" w:line="300" w:lineRule="atLeast"/>
              <w:rPr>
                <w:rFonts w:ascii="var(--grotesque-font)" w:eastAsia="Times New Roman" w:hAnsi="var(--grotesque-font)" w:cs="Times New Roman"/>
                <w:sz w:val="21"/>
                <w:szCs w:val="21"/>
                <w:lang w:eastAsia="ru-RU"/>
              </w:rPr>
            </w:pPr>
            <w:r w:rsidRPr="008A27AC">
              <w:rPr>
                <w:rFonts w:ascii="var(--grotesque-font)" w:eastAsia="Times New Roman" w:hAnsi="var(--grotesque-font)" w:cs="Times New Roman"/>
                <w:sz w:val="21"/>
                <w:szCs w:val="21"/>
                <w:lang w:eastAsia="ru-RU"/>
              </w:rPr>
              <w:t>USSG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150" w:type="dxa"/>
              <w:left w:w="0" w:type="dxa"/>
              <w:bottom w:w="0" w:type="dxa"/>
              <w:right w:w="360" w:type="dxa"/>
            </w:tcMar>
            <w:hideMark/>
          </w:tcPr>
          <w:p w:rsidR="008A27AC" w:rsidRPr="008A27AC" w:rsidRDefault="008A27AC" w:rsidP="008A27AC">
            <w:pPr>
              <w:spacing w:after="0" w:line="300" w:lineRule="atLeast"/>
              <w:rPr>
                <w:rFonts w:ascii="var(--grotesque-font)" w:eastAsia="Times New Roman" w:hAnsi="var(--grotesque-font)" w:cs="Times New Roman"/>
                <w:sz w:val="21"/>
                <w:szCs w:val="21"/>
                <w:lang w:eastAsia="ru-RU"/>
              </w:rPr>
            </w:pPr>
            <w:r w:rsidRPr="008A27AC">
              <w:rPr>
                <w:rFonts w:ascii="var(--grotesque-font)" w:eastAsia="Times New Roman" w:hAnsi="var(--grotesque-font)" w:cs="Times New Roman"/>
                <w:sz w:val="21"/>
                <w:szCs w:val="21"/>
                <w:lang w:eastAsia="ru-RU"/>
              </w:rPr>
              <w:t>27,6%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150" w:type="dxa"/>
              <w:left w:w="0" w:type="dxa"/>
              <w:bottom w:w="0" w:type="dxa"/>
              <w:right w:w="360" w:type="dxa"/>
            </w:tcMar>
            <w:hideMark/>
          </w:tcPr>
          <w:p w:rsidR="008A27AC" w:rsidRPr="008A27AC" w:rsidRDefault="008A27AC" w:rsidP="008A27AC">
            <w:pPr>
              <w:spacing w:after="0" w:line="300" w:lineRule="atLeast"/>
              <w:rPr>
                <w:rFonts w:ascii="var(--grotesque-font)" w:eastAsia="Times New Roman" w:hAnsi="var(--grotesque-font)" w:cs="Times New Roman"/>
                <w:sz w:val="21"/>
                <w:szCs w:val="21"/>
                <w:lang w:eastAsia="ru-RU"/>
              </w:rPr>
            </w:pPr>
            <w:r w:rsidRPr="008A27AC">
              <w:rPr>
                <w:rFonts w:ascii="var(--grotesque-font)" w:eastAsia="Times New Roman" w:hAnsi="var(--grotesque-font)" w:cs="Times New Roman"/>
                <w:sz w:val="21"/>
                <w:szCs w:val="21"/>
                <w:lang w:eastAsia="ru-RU"/>
              </w:rPr>
              <w:t>12,1%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150" w:type="dxa"/>
              <w:left w:w="0" w:type="dxa"/>
              <w:bottom w:w="0" w:type="dxa"/>
              <w:right w:w="360" w:type="dxa"/>
            </w:tcMar>
            <w:hideMark/>
          </w:tcPr>
          <w:p w:rsidR="008A27AC" w:rsidRPr="008A27AC" w:rsidRDefault="008A27AC" w:rsidP="008A27AC">
            <w:pPr>
              <w:spacing w:after="0" w:line="300" w:lineRule="atLeast"/>
              <w:rPr>
                <w:rFonts w:ascii="var(--grotesque-font)" w:eastAsia="Times New Roman" w:hAnsi="var(--grotesque-font)" w:cs="Times New Roman"/>
                <w:sz w:val="21"/>
                <w:szCs w:val="21"/>
                <w:lang w:eastAsia="ru-RU"/>
              </w:rPr>
            </w:pPr>
            <w:r w:rsidRPr="008A27AC">
              <w:rPr>
                <w:rFonts w:ascii="var(--grotesque-font)" w:eastAsia="Times New Roman" w:hAnsi="var(--grotesque-font)" w:cs="Times New Roman"/>
                <w:sz w:val="21"/>
                <w:szCs w:val="21"/>
                <w:lang w:eastAsia="ru-RU"/>
              </w:rPr>
              <w:t>−7,29%</w:t>
            </w:r>
          </w:p>
        </w:tc>
      </w:tr>
      <w:tr w:rsidR="008A27AC" w:rsidRPr="008A27AC" w:rsidTr="008A27AC"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150" w:type="dxa"/>
              <w:left w:w="0" w:type="dxa"/>
              <w:bottom w:w="0" w:type="dxa"/>
              <w:right w:w="360" w:type="dxa"/>
            </w:tcMar>
            <w:hideMark/>
          </w:tcPr>
          <w:p w:rsidR="008A27AC" w:rsidRPr="008A27AC" w:rsidRDefault="008A27AC" w:rsidP="008A27AC">
            <w:pPr>
              <w:spacing w:after="0" w:line="300" w:lineRule="atLeast"/>
              <w:rPr>
                <w:rFonts w:ascii="var(--grotesque-font)" w:eastAsia="Times New Roman" w:hAnsi="var(--grotesque-font)" w:cs="Times New Roman"/>
                <w:sz w:val="21"/>
                <w:szCs w:val="21"/>
                <w:lang w:eastAsia="ru-RU"/>
              </w:rPr>
            </w:pPr>
            <w:r w:rsidRPr="008A27AC">
              <w:rPr>
                <w:rFonts w:ascii="var(--grotesque-font)" w:eastAsia="Times New Roman" w:hAnsi="var(--grotesque-font)" w:cs="Times New Roman"/>
                <w:sz w:val="21"/>
                <w:szCs w:val="21"/>
                <w:lang w:eastAsia="ru-RU"/>
              </w:rPr>
              <w:t>ESGV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150" w:type="dxa"/>
              <w:left w:w="0" w:type="dxa"/>
              <w:bottom w:w="0" w:type="dxa"/>
              <w:right w:w="360" w:type="dxa"/>
            </w:tcMar>
            <w:hideMark/>
          </w:tcPr>
          <w:p w:rsidR="008A27AC" w:rsidRPr="008A27AC" w:rsidRDefault="008A27AC" w:rsidP="008A27AC">
            <w:pPr>
              <w:spacing w:after="0" w:line="300" w:lineRule="atLeast"/>
              <w:rPr>
                <w:rFonts w:ascii="var(--grotesque-font)" w:eastAsia="Times New Roman" w:hAnsi="var(--grotesque-font)" w:cs="Times New Roman"/>
                <w:sz w:val="21"/>
                <w:szCs w:val="21"/>
                <w:lang w:eastAsia="ru-RU"/>
              </w:rPr>
            </w:pPr>
            <w:r w:rsidRPr="008A27AC">
              <w:rPr>
                <w:rFonts w:ascii="var(--grotesque-font)" w:eastAsia="Times New Roman" w:hAnsi="var(--grotesque-font)" w:cs="Times New Roman"/>
                <w:sz w:val="21"/>
                <w:szCs w:val="21"/>
                <w:lang w:eastAsia="ru-RU"/>
              </w:rPr>
              <w:t>33,4%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150" w:type="dxa"/>
              <w:left w:w="0" w:type="dxa"/>
              <w:bottom w:w="0" w:type="dxa"/>
              <w:right w:w="360" w:type="dxa"/>
            </w:tcMar>
            <w:hideMark/>
          </w:tcPr>
          <w:p w:rsidR="008A27AC" w:rsidRPr="008A27AC" w:rsidRDefault="008A27AC" w:rsidP="008A27AC">
            <w:pPr>
              <w:spacing w:after="0" w:line="300" w:lineRule="atLeast"/>
              <w:rPr>
                <w:rFonts w:ascii="var(--grotesque-font)" w:eastAsia="Times New Roman" w:hAnsi="var(--grotesque-font)" w:cs="Times New Roman"/>
                <w:sz w:val="21"/>
                <w:szCs w:val="21"/>
                <w:lang w:eastAsia="ru-RU"/>
              </w:rPr>
            </w:pPr>
            <w:r w:rsidRPr="008A27AC">
              <w:rPr>
                <w:rFonts w:ascii="var(--grotesque-font)" w:eastAsia="Times New Roman" w:hAnsi="var(--grotesque-font)" w:cs="Times New Roman"/>
                <w:sz w:val="21"/>
                <w:szCs w:val="21"/>
                <w:lang w:eastAsia="ru-RU"/>
              </w:rPr>
              <w:t>9,7%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150" w:type="dxa"/>
              <w:left w:w="0" w:type="dxa"/>
              <w:bottom w:w="0" w:type="dxa"/>
              <w:right w:w="360" w:type="dxa"/>
            </w:tcMar>
            <w:hideMark/>
          </w:tcPr>
          <w:p w:rsidR="008A27AC" w:rsidRPr="008A27AC" w:rsidRDefault="008A27AC" w:rsidP="008A27AC">
            <w:pPr>
              <w:spacing w:after="0" w:line="300" w:lineRule="atLeast"/>
              <w:rPr>
                <w:rFonts w:ascii="var(--grotesque-font)" w:eastAsia="Times New Roman" w:hAnsi="var(--grotesque-font)" w:cs="Times New Roman"/>
                <w:sz w:val="21"/>
                <w:szCs w:val="21"/>
                <w:lang w:eastAsia="ru-RU"/>
              </w:rPr>
            </w:pPr>
            <w:r w:rsidRPr="008A27AC">
              <w:rPr>
                <w:rFonts w:ascii="var(--grotesque-font)" w:eastAsia="Times New Roman" w:hAnsi="var(--grotesque-font)" w:cs="Times New Roman"/>
                <w:sz w:val="21"/>
                <w:szCs w:val="21"/>
                <w:lang w:eastAsia="ru-RU"/>
              </w:rPr>
              <w:t>−6,70%</w:t>
            </w:r>
          </w:p>
        </w:tc>
      </w:tr>
      <w:tr w:rsidR="008A27AC" w:rsidRPr="008A27AC" w:rsidTr="008A27AC"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150" w:type="dxa"/>
              <w:left w:w="0" w:type="dxa"/>
              <w:bottom w:w="0" w:type="dxa"/>
              <w:right w:w="360" w:type="dxa"/>
            </w:tcMar>
            <w:hideMark/>
          </w:tcPr>
          <w:p w:rsidR="008A27AC" w:rsidRPr="008A27AC" w:rsidRDefault="008A27AC" w:rsidP="008A27AC">
            <w:pPr>
              <w:spacing w:after="0" w:line="300" w:lineRule="atLeast"/>
              <w:rPr>
                <w:rFonts w:ascii="var(--grotesque-font)" w:eastAsia="Times New Roman" w:hAnsi="var(--grotesque-font)" w:cs="Times New Roman"/>
                <w:sz w:val="21"/>
                <w:szCs w:val="21"/>
                <w:lang w:eastAsia="ru-RU"/>
              </w:rPr>
            </w:pPr>
            <w:r w:rsidRPr="008A27AC">
              <w:rPr>
                <w:rFonts w:ascii="var(--grotesque-font)" w:eastAsia="Times New Roman" w:hAnsi="var(--grotesque-font)" w:cs="Times New Roman"/>
                <w:sz w:val="21"/>
                <w:szCs w:val="21"/>
                <w:lang w:eastAsia="ru-RU"/>
              </w:rPr>
              <w:t>SUSA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150" w:type="dxa"/>
              <w:left w:w="0" w:type="dxa"/>
              <w:bottom w:w="0" w:type="dxa"/>
              <w:right w:w="360" w:type="dxa"/>
            </w:tcMar>
            <w:hideMark/>
          </w:tcPr>
          <w:p w:rsidR="008A27AC" w:rsidRPr="008A27AC" w:rsidRDefault="008A27AC" w:rsidP="008A27AC">
            <w:pPr>
              <w:spacing w:after="0" w:line="300" w:lineRule="atLeast"/>
              <w:rPr>
                <w:rFonts w:ascii="var(--grotesque-font)" w:eastAsia="Times New Roman" w:hAnsi="var(--grotesque-font)" w:cs="Times New Roman"/>
                <w:sz w:val="21"/>
                <w:szCs w:val="21"/>
                <w:lang w:eastAsia="ru-RU"/>
              </w:rPr>
            </w:pPr>
            <w:r w:rsidRPr="008A27AC">
              <w:rPr>
                <w:rFonts w:ascii="var(--grotesque-font)" w:eastAsia="Times New Roman" w:hAnsi="var(--grotesque-font)" w:cs="Times New Roman"/>
                <w:sz w:val="21"/>
                <w:szCs w:val="21"/>
                <w:lang w:eastAsia="ru-RU"/>
              </w:rPr>
              <w:t>32,5%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150" w:type="dxa"/>
              <w:left w:w="0" w:type="dxa"/>
              <w:bottom w:w="0" w:type="dxa"/>
              <w:right w:w="360" w:type="dxa"/>
            </w:tcMar>
            <w:hideMark/>
          </w:tcPr>
          <w:p w:rsidR="008A27AC" w:rsidRPr="008A27AC" w:rsidRDefault="008A27AC" w:rsidP="008A27AC">
            <w:pPr>
              <w:spacing w:after="0" w:line="300" w:lineRule="atLeast"/>
              <w:rPr>
                <w:rFonts w:ascii="var(--grotesque-font)" w:eastAsia="Times New Roman" w:hAnsi="var(--grotesque-font)" w:cs="Times New Roman"/>
                <w:sz w:val="21"/>
                <w:szCs w:val="21"/>
                <w:lang w:eastAsia="ru-RU"/>
              </w:rPr>
            </w:pPr>
            <w:r w:rsidRPr="008A27AC">
              <w:rPr>
                <w:rFonts w:ascii="var(--grotesque-font)" w:eastAsia="Times New Roman" w:hAnsi="var(--grotesque-font)" w:cs="Times New Roman"/>
                <w:sz w:val="21"/>
                <w:szCs w:val="21"/>
                <w:lang w:eastAsia="ru-RU"/>
              </w:rPr>
              <w:t>3,1%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150" w:type="dxa"/>
              <w:left w:w="0" w:type="dxa"/>
              <w:bottom w:w="0" w:type="dxa"/>
              <w:right w:w="360" w:type="dxa"/>
            </w:tcMar>
            <w:hideMark/>
          </w:tcPr>
          <w:p w:rsidR="008A27AC" w:rsidRPr="008A27AC" w:rsidRDefault="008A27AC" w:rsidP="008A27AC">
            <w:pPr>
              <w:spacing w:after="0" w:line="300" w:lineRule="atLeast"/>
              <w:rPr>
                <w:rFonts w:ascii="var(--grotesque-font)" w:eastAsia="Times New Roman" w:hAnsi="var(--grotesque-font)" w:cs="Times New Roman"/>
                <w:sz w:val="21"/>
                <w:szCs w:val="21"/>
                <w:lang w:eastAsia="ru-RU"/>
              </w:rPr>
            </w:pPr>
            <w:r w:rsidRPr="008A27AC">
              <w:rPr>
                <w:rFonts w:ascii="var(--grotesque-font)" w:eastAsia="Times New Roman" w:hAnsi="var(--grotesque-font)" w:cs="Times New Roman"/>
                <w:sz w:val="21"/>
                <w:szCs w:val="21"/>
                <w:lang w:eastAsia="ru-RU"/>
              </w:rPr>
              <w:t>−6,35%</w:t>
            </w:r>
          </w:p>
        </w:tc>
      </w:tr>
    </w:tbl>
    <w:p w:rsidR="008A27AC" w:rsidRPr="008A27AC" w:rsidRDefault="008A27AC" w:rsidP="008A27AC">
      <w:pPr>
        <w:spacing w:after="0" w:line="450" w:lineRule="atLeast"/>
        <w:textAlignment w:val="baseline"/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</w:pPr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  <w:t>Источник: </w:t>
      </w:r>
      <w:proofErr w:type="spellStart"/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  <w:fldChar w:fldCharType="begin"/>
      </w:r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  <w:instrText xml:space="preserve"> HYPERLINK "https://www.bloomberg.com/opinion/articles/2020-05-21/esg-investing-s-good-coronavirus-crisis-is-killing-jobs?cmpid=BBD122120_AUT" \t "_blank" </w:instrText>
      </w:r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  <w:fldChar w:fldCharType="separate"/>
      </w:r>
      <w:r w:rsidRPr="008A27AC">
        <w:rPr>
          <w:rFonts w:ascii="var(--serif-font)" w:eastAsia="Times New Roman" w:hAnsi="var(--serif-font)" w:cs="Times New Roman"/>
          <w:color w:val="0000FF"/>
          <w:sz w:val="32"/>
          <w:szCs w:val="32"/>
          <w:u w:val="single"/>
          <w:bdr w:val="none" w:sz="0" w:space="0" w:color="auto" w:frame="1"/>
          <w:lang w:eastAsia="ru-RU"/>
        </w:rPr>
        <w:t>Bloomberg</w:t>
      </w:r>
      <w:proofErr w:type="spellEnd"/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  <w:fldChar w:fldCharType="end"/>
      </w:r>
    </w:p>
    <w:p w:rsidR="008A27AC" w:rsidRPr="008A27AC" w:rsidRDefault="008A27AC" w:rsidP="008A27AC">
      <w:pPr>
        <w:spacing w:before="600" w:after="120" w:line="450" w:lineRule="atLeast"/>
        <w:textAlignment w:val="baseline"/>
        <w:outlineLvl w:val="2"/>
        <w:rPr>
          <w:rFonts w:ascii="var(--grotesque-font)" w:eastAsia="Times New Roman" w:hAnsi="var(--grotesque-font)" w:cs="Times New Roman"/>
          <w:b/>
          <w:bCs/>
          <w:color w:val="000000"/>
          <w:sz w:val="36"/>
          <w:szCs w:val="36"/>
          <w:lang w:eastAsia="ru-RU"/>
        </w:rPr>
      </w:pPr>
      <w:r w:rsidRPr="008A27AC">
        <w:rPr>
          <w:rFonts w:ascii="var(--grotesque-font)" w:eastAsia="Times New Roman" w:hAnsi="var(--grotesque-font)" w:cs="Times New Roman"/>
          <w:b/>
          <w:bCs/>
          <w:color w:val="000000"/>
          <w:sz w:val="36"/>
          <w:szCs w:val="36"/>
          <w:lang w:eastAsia="ru-RU"/>
        </w:rPr>
        <w:lastRenderedPageBreak/>
        <w:t>ESG-рейтинги компаний, чьи акции торгуются на американской бирже, по секторам</w:t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150"/>
        <w:gridCol w:w="1650"/>
        <w:gridCol w:w="1350"/>
      </w:tblGrid>
      <w:tr w:rsidR="008A27AC" w:rsidRPr="008A27AC" w:rsidTr="008A27AC">
        <w:trPr>
          <w:tblHeader/>
        </w:trPr>
        <w:tc>
          <w:tcPr>
            <w:tcW w:w="3150" w:type="dxa"/>
            <w:tcBorders>
              <w:top w:val="nil"/>
              <w:left w:val="nil"/>
              <w:bottom w:val="single" w:sz="6" w:space="0" w:color="auto"/>
              <w:right w:val="nil"/>
            </w:tcBorders>
            <w:tcMar>
              <w:top w:w="135" w:type="dxa"/>
              <w:left w:w="0" w:type="dxa"/>
              <w:bottom w:w="60" w:type="dxa"/>
              <w:right w:w="360" w:type="dxa"/>
            </w:tcMar>
            <w:vAlign w:val="bottom"/>
            <w:hideMark/>
          </w:tcPr>
          <w:p w:rsidR="008A27AC" w:rsidRPr="008A27AC" w:rsidRDefault="008A27AC" w:rsidP="008A27AC">
            <w:pPr>
              <w:spacing w:after="0" w:line="300" w:lineRule="atLeast"/>
              <w:jc w:val="center"/>
              <w:rPr>
                <w:rFonts w:ascii="var(--grotesque-font)" w:eastAsia="Times New Roman" w:hAnsi="var(--grotesque-font)" w:cs="Times New Roman"/>
                <w:b/>
                <w:bCs/>
                <w:sz w:val="21"/>
                <w:szCs w:val="21"/>
                <w:lang w:eastAsia="ru-RU"/>
              </w:rPr>
            </w:pPr>
          </w:p>
        </w:tc>
        <w:tc>
          <w:tcPr>
            <w:tcW w:w="1650" w:type="dxa"/>
            <w:tcBorders>
              <w:top w:val="nil"/>
              <w:left w:val="nil"/>
              <w:bottom w:val="single" w:sz="6" w:space="0" w:color="auto"/>
              <w:right w:val="nil"/>
            </w:tcBorders>
            <w:tcMar>
              <w:top w:w="135" w:type="dxa"/>
              <w:left w:w="0" w:type="dxa"/>
              <w:bottom w:w="60" w:type="dxa"/>
              <w:right w:w="360" w:type="dxa"/>
            </w:tcMar>
            <w:vAlign w:val="bottom"/>
            <w:hideMark/>
          </w:tcPr>
          <w:p w:rsidR="008A27AC" w:rsidRPr="008A27AC" w:rsidRDefault="008A27AC" w:rsidP="008A27AC">
            <w:pPr>
              <w:spacing w:after="0" w:line="300" w:lineRule="atLeast"/>
              <w:jc w:val="center"/>
              <w:rPr>
                <w:rFonts w:ascii="var(--grotesque-font)" w:eastAsia="Times New Roman" w:hAnsi="var(--grotesque-font)" w:cs="Times New Roman"/>
                <w:b/>
                <w:bCs/>
                <w:sz w:val="21"/>
                <w:szCs w:val="21"/>
                <w:lang w:eastAsia="ru-RU"/>
              </w:rPr>
            </w:pPr>
            <w:r w:rsidRPr="008A27AC">
              <w:rPr>
                <w:rFonts w:ascii="var(--grotesque-font)" w:eastAsia="Times New Roman" w:hAnsi="var(--grotesque-font)" w:cs="Times New Roman"/>
                <w:b/>
                <w:bCs/>
                <w:sz w:val="21"/>
                <w:szCs w:val="21"/>
                <w:lang w:eastAsia="ru-RU"/>
              </w:rPr>
              <w:t>Количество компаний</w:t>
            </w:r>
          </w:p>
        </w:tc>
        <w:tc>
          <w:tcPr>
            <w:tcW w:w="1350" w:type="dxa"/>
            <w:tcBorders>
              <w:top w:val="nil"/>
              <w:left w:val="nil"/>
              <w:bottom w:val="single" w:sz="6" w:space="0" w:color="auto"/>
              <w:right w:val="nil"/>
            </w:tcBorders>
            <w:tcMar>
              <w:top w:w="135" w:type="dxa"/>
              <w:left w:w="0" w:type="dxa"/>
              <w:bottom w:w="60" w:type="dxa"/>
              <w:right w:w="360" w:type="dxa"/>
            </w:tcMar>
            <w:vAlign w:val="bottom"/>
            <w:hideMark/>
          </w:tcPr>
          <w:p w:rsidR="008A27AC" w:rsidRPr="008A27AC" w:rsidRDefault="008A27AC" w:rsidP="008A27AC">
            <w:pPr>
              <w:spacing w:after="0" w:line="300" w:lineRule="atLeast"/>
              <w:jc w:val="center"/>
              <w:rPr>
                <w:rFonts w:ascii="var(--grotesque-font)" w:eastAsia="Times New Roman" w:hAnsi="var(--grotesque-font)" w:cs="Times New Roman"/>
                <w:b/>
                <w:bCs/>
                <w:sz w:val="21"/>
                <w:szCs w:val="21"/>
                <w:lang w:eastAsia="ru-RU"/>
              </w:rPr>
            </w:pPr>
            <w:r w:rsidRPr="008A27AC">
              <w:rPr>
                <w:rFonts w:ascii="var(--grotesque-font)" w:eastAsia="Times New Roman" w:hAnsi="var(--grotesque-font)" w:cs="Times New Roman"/>
                <w:b/>
                <w:bCs/>
                <w:sz w:val="21"/>
                <w:szCs w:val="21"/>
                <w:lang w:eastAsia="ru-RU"/>
              </w:rPr>
              <w:t>Средний рейтинг</w:t>
            </w:r>
          </w:p>
        </w:tc>
      </w:tr>
      <w:tr w:rsidR="008A27AC" w:rsidRPr="008A27AC" w:rsidTr="008A27AC"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210" w:type="dxa"/>
              <w:left w:w="0" w:type="dxa"/>
              <w:bottom w:w="0" w:type="dxa"/>
              <w:right w:w="360" w:type="dxa"/>
            </w:tcMar>
            <w:hideMark/>
          </w:tcPr>
          <w:p w:rsidR="008A27AC" w:rsidRPr="008A27AC" w:rsidRDefault="008A27AC" w:rsidP="008A27AC">
            <w:pPr>
              <w:spacing w:after="0" w:line="300" w:lineRule="atLeast"/>
              <w:rPr>
                <w:rFonts w:ascii="var(--grotesque-font)" w:eastAsia="Times New Roman" w:hAnsi="var(--grotesque-font)" w:cs="Times New Roman"/>
                <w:sz w:val="21"/>
                <w:szCs w:val="21"/>
                <w:lang w:eastAsia="ru-RU"/>
              </w:rPr>
            </w:pPr>
            <w:r w:rsidRPr="008A27AC">
              <w:rPr>
                <w:rFonts w:ascii="var(--grotesque-font)" w:eastAsia="Times New Roman" w:hAnsi="var(--grotesque-font)" w:cs="Times New Roman"/>
                <w:sz w:val="21"/>
                <w:szCs w:val="21"/>
                <w:lang w:eastAsia="ru-RU"/>
              </w:rPr>
              <w:t>ЖКХ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210" w:type="dxa"/>
              <w:left w:w="0" w:type="dxa"/>
              <w:bottom w:w="0" w:type="dxa"/>
              <w:right w:w="360" w:type="dxa"/>
            </w:tcMar>
            <w:hideMark/>
          </w:tcPr>
          <w:p w:rsidR="008A27AC" w:rsidRPr="008A27AC" w:rsidRDefault="008A27AC" w:rsidP="008A27AC">
            <w:pPr>
              <w:spacing w:after="0" w:line="300" w:lineRule="atLeast"/>
              <w:rPr>
                <w:rFonts w:ascii="var(--grotesque-font)" w:eastAsia="Times New Roman" w:hAnsi="var(--grotesque-font)" w:cs="Times New Roman"/>
                <w:sz w:val="21"/>
                <w:szCs w:val="21"/>
                <w:lang w:eastAsia="ru-RU"/>
              </w:rPr>
            </w:pPr>
            <w:r w:rsidRPr="008A27AC">
              <w:rPr>
                <w:rFonts w:ascii="var(--grotesque-font)" w:eastAsia="Times New Roman" w:hAnsi="var(--grotesque-font)" w:cs="Times New Roman"/>
                <w:sz w:val="21"/>
                <w:szCs w:val="21"/>
                <w:lang w:eastAsia="ru-RU"/>
              </w:rPr>
              <w:t>43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210" w:type="dxa"/>
              <w:left w:w="0" w:type="dxa"/>
              <w:bottom w:w="0" w:type="dxa"/>
              <w:right w:w="360" w:type="dxa"/>
            </w:tcMar>
            <w:hideMark/>
          </w:tcPr>
          <w:p w:rsidR="008A27AC" w:rsidRPr="008A27AC" w:rsidRDefault="008A27AC" w:rsidP="008A27AC">
            <w:pPr>
              <w:spacing w:after="0" w:line="300" w:lineRule="atLeast"/>
              <w:rPr>
                <w:rFonts w:ascii="var(--grotesque-font)" w:eastAsia="Times New Roman" w:hAnsi="var(--grotesque-font)" w:cs="Times New Roman"/>
                <w:sz w:val="21"/>
                <w:szCs w:val="21"/>
                <w:lang w:eastAsia="ru-RU"/>
              </w:rPr>
            </w:pPr>
            <w:r w:rsidRPr="008A27AC">
              <w:rPr>
                <w:rFonts w:ascii="var(--grotesque-font)" w:eastAsia="Times New Roman" w:hAnsi="var(--grotesque-font)" w:cs="Times New Roman"/>
                <w:sz w:val="21"/>
                <w:szCs w:val="21"/>
                <w:lang w:eastAsia="ru-RU"/>
              </w:rPr>
              <w:t>63</w:t>
            </w:r>
          </w:p>
        </w:tc>
      </w:tr>
      <w:tr w:rsidR="008A27AC" w:rsidRPr="008A27AC" w:rsidTr="008A27AC"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150" w:type="dxa"/>
              <w:left w:w="0" w:type="dxa"/>
              <w:bottom w:w="0" w:type="dxa"/>
              <w:right w:w="360" w:type="dxa"/>
            </w:tcMar>
            <w:hideMark/>
          </w:tcPr>
          <w:p w:rsidR="008A27AC" w:rsidRPr="008A27AC" w:rsidRDefault="008A27AC" w:rsidP="008A27AC">
            <w:pPr>
              <w:spacing w:after="0" w:line="300" w:lineRule="atLeast"/>
              <w:rPr>
                <w:rFonts w:ascii="var(--grotesque-font)" w:eastAsia="Times New Roman" w:hAnsi="var(--grotesque-font)" w:cs="Times New Roman"/>
                <w:sz w:val="21"/>
                <w:szCs w:val="21"/>
                <w:lang w:eastAsia="ru-RU"/>
              </w:rPr>
            </w:pPr>
            <w:r w:rsidRPr="008A27AC">
              <w:rPr>
                <w:rFonts w:ascii="var(--grotesque-font)" w:eastAsia="Times New Roman" w:hAnsi="var(--grotesque-font)" w:cs="Times New Roman"/>
                <w:sz w:val="21"/>
                <w:szCs w:val="21"/>
                <w:lang w:eastAsia="ru-RU"/>
              </w:rPr>
              <w:t>Еда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150" w:type="dxa"/>
              <w:left w:w="0" w:type="dxa"/>
              <w:bottom w:w="0" w:type="dxa"/>
              <w:right w:w="360" w:type="dxa"/>
            </w:tcMar>
            <w:hideMark/>
          </w:tcPr>
          <w:p w:rsidR="008A27AC" w:rsidRPr="008A27AC" w:rsidRDefault="008A27AC" w:rsidP="008A27AC">
            <w:pPr>
              <w:spacing w:after="0" w:line="300" w:lineRule="atLeast"/>
              <w:rPr>
                <w:rFonts w:ascii="var(--grotesque-font)" w:eastAsia="Times New Roman" w:hAnsi="var(--grotesque-font)" w:cs="Times New Roman"/>
                <w:sz w:val="21"/>
                <w:szCs w:val="21"/>
                <w:lang w:eastAsia="ru-RU"/>
              </w:rPr>
            </w:pPr>
            <w:r w:rsidRPr="008A27AC">
              <w:rPr>
                <w:rFonts w:ascii="var(--grotesque-font)" w:eastAsia="Times New Roman" w:hAnsi="var(--grotesque-font)" w:cs="Times New Roman"/>
                <w:sz w:val="21"/>
                <w:szCs w:val="21"/>
                <w:lang w:eastAsia="ru-RU"/>
              </w:rPr>
              <w:t>40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150" w:type="dxa"/>
              <w:left w:w="0" w:type="dxa"/>
              <w:bottom w:w="0" w:type="dxa"/>
              <w:right w:w="360" w:type="dxa"/>
            </w:tcMar>
            <w:hideMark/>
          </w:tcPr>
          <w:p w:rsidR="008A27AC" w:rsidRPr="008A27AC" w:rsidRDefault="008A27AC" w:rsidP="008A27AC">
            <w:pPr>
              <w:spacing w:after="0" w:line="300" w:lineRule="atLeast"/>
              <w:rPr>
                <w:rFonts w:ascii="var(--grotesque-font)" w:eastAsia="Times New Roman" w:hAnsi="var(--grotesque-font)" w:cs="Times New Roman"/>
                <w:sz w:val="21"/>
                <w:szCs w:val="21"/>
                <w:lang w:eastAsia="ru-RU"/>
              </w:rPr>
            </w:pPr>
            <w:r w:rsidRPr="008A27AC">
              <w:rPr>
                <w:rFonts w:ascii="var(--grotesque-font)" w:eastAsia="Times New Roman" w:hAnsi="var(--grotesque-font)" w:cs="Times New Roman"/>
                <w:sz w:val="21"/>
                <w:szCs w:val="21"/>
                <w:lang w:eastAsia="ru-RU"/>
              </w:rPr>
              <w:t>63</w:t>
            </w:r>
          </w:p>
        </w:tc>
      </w:tr>
      <w:tr w:rsidR="008A27AC" w:rsidRPr="008A27AC" w:rsidTr="008A27AC"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150" w:type="dxa"/>
              <w:left w:w="0" w:type="dxa"/>
              <w:bottom w:w="0" w:type="dxa"/>
              <w:right w:w="360" w:type="dxa"/>
            </w:tcMar>
            <w:hideMark/>
          </w:tcPr>
          <w:p w:rsidR="008A27AC" w:rsidRPr="008A27AC" w:rsidRDefault="008A27AC" w:rsidP="008A27AC">
            <w:pPr>
              <w:spacing w:after="0" w:line="300" w:lineRule="atLeast"/>
              <w:rPr>
                <w:rFonts w:ascii="var(--grotesque-font)" w:eastAsia="Times New Roman" w:hAnsi="var(--grotesque-font)" w:cs="Times New Roman"/>
                <w:sz w:val="21"/>
                <w:szCs w:val="21"/>
                <w:lang w:eastAsia="ru-RU"/>
              </w:rPr>
            </w:pPr>
            <w:r w:rsidRPr="008A27AC">
              <w:rPr>
                <w:rFonts w:ascii="var(--grotesque-font)" w:eastAsia="Times New Roman" w:hAnsi="var(--grotesque-font)" w:cs="Times New Roman"/>
                <w:sz w:val="21"/>
                <w:szCs w:val="21"/>
                <w:lang w:eastAsia="ru-RU"/>
              </w:rPr>
              <w:t>Материалы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150" w:type="dxa"/>
              <w:left w:w="0" w:type="dxa"/>
              <w:bottom w:w="0" w:type="dxa"/>
              <w:right w:w="360" w:type="dxa"/>
            </w:tcMar>
            <w:hideMark/>
          </w:tcPr>
          <w:p w:rsidR="008A27AC" w:rsidRPr="008A27AC" w:rsidRDefault="008A27AC" w:rsidP="008A27AC">
            <w:pPr>
              <w:spacing w:after="0" w:line="300" w:lineRule="atLeast"/>
              <w:rPr>
                <w:rFonts w:ascii="var(--grotesque-font)" w:eastAsia="Times New Roman" w:hAnsi="var(--grotesque-font)" w:cs="Times New Roman"/>
                <w:sz w:val="21"/>
                <w:szCs w:val="21"/>
                <w:lang w:eastAsia="ru-RU"/>
              </w:rPr>
            </w:pPr>
            <w:r w:rsidRPr="008A27AC">
              <w:rPr>
                <w:rFonts w:ascii="var(--grotesque-font)" w:eastAsia="Times New Roman" w:hAnsi="var(--grotesque-font)" w:cs="Times New Roman"/>
                <w:sz w:val="21"/>
                <w:szCs w:val="21"/>
                <w:lang w:eastAsia="ru-RU"/>
              </w:rPr>
              <w:t>37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150" w:type="dxa"/>
              <w:left w:w="0" w:type="dxa"/>
              <w:bottom w:w="0" w:type="dxa"/>
              <w:right w:w="360" w:type="dxa"/>
            </w:tcMar>
            <w:hideMark/>
          </w:tcPr>
          <w:p w:rsidR="008A27AC" w:rsidRPr="008A27AC" w:rsidRDefault="008A27AC" w:rsidP="008A27AC">
            <w:pPr>
              <w:spacing w:after="0" w:line="300" w:lineRule="atLeast"/>
              <w:rPr>
                <w:rFonts w:ascii="var(--grotesque-font)" w:eastAsia="Times New Roman" w:hAnsi="var(--grotesque-font)" w:cs="Times New Roman"/>
                <w:sz w:val="21"/>
                <w:szCs w:val="21"/>
                <w:lang w:eastAsia="ru-RU"/>
              </w:rPr>
            </w:pPr>
            <w:r w:rsidRPr="008A27AC">
              <w:rPr>
                <w:rFonts w:ascii="var(--grotesque-font)" w:eastAsia="Times New Roman" w:hAnsi="var(--grotesque-font)" w:cs="Times New Roman"/>
                <w:sz w:val="21"/>
                <w:szCs w:val="21"/>
                <w:lang w:eastAsia="ru-RU"/>
              </w:rPr>
              <w:t>61</w:t>
            </w:r>
          </w:p>
        </w:tc>
      </w:tr>
      <w:tr w:rsidR="008A27AC" w:rsidRPr="008A27AC" w:rsidTr="008A27AC"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150" w:type="dxa"/>
              <w:left w:w="0" w:type="dxa"/>
              <w:bottom w:w="0" w:type="dxa"/>
              <w:right w:w="360" w:type="dxa"/>
            </w:tcMar>
            <w:hideMark/>
          </w:tcPr>
          <w:p w:rsidR="008A27AC" w:rsidRPr="008A27AC" w:rsidRDefault="008A27AC" w:rsidP="008A27AC">
            <w:pPr>
              <w:spacing w:after="0" w:line="300" w:lineRule="atLeast"/>
              <w:rPr>
                <w:rFonts w:ascii="var(--grotesque-font)" w:eastAsia="Times New Roman" w:hAnsi="var(--grotesque-font)" w:cs="Times New Roman"/>
                <w:sz w:val="21"/>
                <w:szCs w:val="21"/>
                <w:lang w:eastAsia="ru-RU"/>
              </w:rPr>
            </w:pPr>
            <w:r w:rsidRPr="008A27AC">
              <w:rPr>
                <w:rFonts w:ascii="var(--grotesque-font)" w:eastAsia="Times New Roman" w:hAnsi="var(--grotesque-font)" w:cs="Times New Roman"/>
                <w:sz w:val="21"/>
                <w:szCs w:val="21"/>
                <w:lang w:eastAsia="ru-RU"/>
              </w:rPr>
              <w:t>Энергетика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150" w:type="dxa"/>
              <w:left w:w="0" w:type="dxa"/>
              <w:bottom w:w="0" w:type="dxa"/>
              <w:right w:w="360" w:type="dxa"/>
            </w:tcMar>
            <w:hideMark/>
          </w:tcPr>
          <w:p w:rsidR="008A27AC" w:rsidRPr="008A27AC" w:rsidRDefault="008A27AC" w:rsidP="008A27AC">
            <w:pPr>
              <w:spacing w:after="0" w:line="300" w:lineRule="atLeast"/>
              <w:rPr>
                <w:rFonts w:ascii="var(--grotesque-font)" w:eastAsia="Times New Roman" w:hAnsi="var(--grotesque-font)" w:cs="Times New Roman"/>
                <w:sz w:val="21"/>
                <w:szCs w:val="21"/>
                <w:lang w:eastAsia="ru-RU"/>
              </w:rPr>
            </w:pPr>
            <w:r w:rsidRPr="008A27AC">
              <w:rPr>
                <w:rFonts w:ascii="var(--grotesque-font)" w:eastAsia="Times New Roman" w:hAnsi="var(--grotesque-font)" w:cs="Times New Roman"/>
                <w:sz w:val="21"/>
                <w:szCs w:val="21"/>
                <w:lang w:eastAsia="ru-RU"/>
              </w:rPr>
              <w:t>27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150" w:type="dxa"/>
              <w:left w:w="0" w:type="dxa"/>
              <w:bottom w:w="0" w:type="dxa"/>
              <w:right w:w="360" w:type="dxa"/>
            </w:tcMar>
            <w:hideMark/>
          </w:tcPr>
          <w:p w:rsidR="008A27AC" w:rsidRPr="008A27AC" w:rsidRDefault="008A27AC" w:rsidP="008A27AC">
            <w:pPr>
              <w:spacing w:after="0" w:line="300" w:lineRule="atLeast"/>
              <w:rPr>
                <w:rFonts w:ascii="var(--grotesque-font)" w:eastAsia="Times New Roman" w:hAnsi="var(--grotesque-font)" w:cs="Times New Roman"/>
                <w:sz w:val="21"/>
                <w:szCs w:val="21"/>
                <w:lang w:eastAsia="ru-RU"/>
              </w:rPr>
            </w:pPr>
            <w:r w:rsidRPr="008A27AC">
              <w:rPr>
                <w:rFonts w:ascii="var(--grotesque-font)" w:eastAsia="Times New Roman" w:hAnsi="var(--grotesque-font)" w:cs="Times New Roman"/>
                <w:sz w:val="21"/>
                <w:szCs w:val="21"/>
                <w:lang w:eastAsia="ru-RU"/>
              </w:rPr>
              <w:t>58</w:t>
            </w:r>
          </w:p>
        </w:tc>
      </w:tr>
      <w:tr w:rsidR="008A27AC" w:rsidRPr="008A27AC" w:rsidTr="008A27AC"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150" w:type="dxa"/>
              <w:left w:w="0" w:type="dxa"/>
              <w:bottom w:w="0" w:type="dxa"/>
              <w:right w:w="360" w:type="dxa"/>
            </w:tcMar>
            <w:hideMark/>
          </w:tcPr>
          <w:p w:rsidR="008A27AC" w:rsidRPr="008A27AC" w:rsidRDefault="008A27AC" w:rsidP="008A27AC">
            <w:pPr>
              <w:spacing w:after="0" w:line="300" w:lineRule="atLeast"/>
              <w:rPr>
                <w:rFonts w:ascii="var(--grotesque-font)" w:eastAsia="Times New Roman" w:hAnsi="var(--grotesque-font)" w:cs="Times New Roman"/>
                <w:sz w:val="21"/>
                <w:szCs w:val="21"/>
                <w:lang w:eastAsia="ru-RU"/>
              </w:rPr>
            </w:pPr>
            <w:r w:rsidRPr="008A27AC">
              <w:rPr>
                <w:rFonts w:ascii="var(--grotesque-font)" w:eastAsia="Times New Roman" w:hAnsi="var(--grotesque-font)" w:cs="Times New Roman"/>
                <w:sz w:val="21"/>
                <w:szCs w:val="21"/>
                <w:lang w:eastAsia="ru-RU"/>
              </w:rPr>
              <w:t>Недвижимость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150" w:type="dxa"/>
              <w:left w:w="0" w:type="dxa"/>
              <w:bottom w:w="0" w:type="dxa"/>
              <w:right w:w="360" w:type="dxa"/>
            </w:tcMar>
            <w:hideMark/>
          </w:tcPr>
          <w:p w:rsidR="008A27AC" w:rsidRPr="008A27AC" w:rsidRDefault="008A27AC" w:rsidP="008A27AC">
            <w:pPr>
              <w:spacing w:after="0" w:line="300" w:lineRule="atLeast"/>
              <w:rPr>
                <w:rFonts w:ascii="var(--grotesque-font)" w:eastAsia="Times New Roman" w:hAnsi="var(--grotesque-font)" w:cs="Times New Roman"/>
                <w:sz w:val="21"/>
                <w:szCs w:val="21"/>
                <w:lang w:eastAsia="ru-RU"/>
              </w:rPr>
            </w:pPr>
            <w:r w:rsidRPr="008A27AC">
              <w:rPr>
                <w:rFonts w:ascii="var(--grotesque-font)" w:eastAsia="Times New Roman" w:hAnsi="var(--grotesque-font)" w:cs="Times New Roman"/>
                <w:sz w:val="21"/>
                <w:szCs w:val="21"/>
                <w:lang w:eastAsia="ru-RU"/>
              </w:rPr>
              <w:t>43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150" w:type="dxa"/>
              <w:left w:w="0" w:type="dxa"/>
              <w:bottom w:w="0" w:type="dxa"/>
              <w:right w:w="360" w:type="dxa"/>
            </w:tcMar>
            <w:hideMark/>
          </w:tcPr>
          <w:p w:rsidR="008A27AC" w:rsidRPr="008A27AC" w:rsidRDefault="008A27AC" w:rsidP="008A27AC">
            <w:pPr>
              <w:spacing w:after="0" w:line="300" w:lineRule="atLeast"/>
              <w:rPr>
                <w:rFonts w:ascii="var(--grotesque-font)" w:eastAsia="Times New Roman" w:hAnsi="var(--grotesque-font)" w:cs="Times New Roman"/>
                <w:sz w:val="21"/>
                <w:szCs w:val="21"/>
                <w:lang w:eastAsia="ru-RU"/>
              </w:rPr>
            </w:pPr>
            <w:r w:rsidRPr="008A27AC">
              <w:rPr>
                <w:rFonts w:ascii="var(--grotesque-font)" w:eastAsia="Times New Roman" w:hAnsi="var(--grotesque-font)" w:cs="Times New Roman"/>
                <w:sz w:val="21"/>
                <w:szCs w:val="21"/>
                <w:lang w:eastAsia="ru-RU"/>
              </w:rPr>
              <w:t>55</w:t>
            </w:r>
          </w:p>
        </w:tc>
      </w:tr>
      <w:tr w:rsidR="008A27AC" w:rsidRPr="008A27AC" w:rsidTr="008A27AC"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150" w:type="dxa"/>
              <w:left w:w="0" w:type="dxa"/>
              <w:bottom w:w="0" w:type="dxa"/>
              <w:right w:w="360" w:type="dxa"/>
            </w:tcMar>
            <w:hideMark/>
          </w:tcPr>
          <w:p w:rsidR="008A27AC" w:rsidRPr="008A27AC" w:rsidRDefault="008A27AC" w:rsidP="008A27AC">
            <w:pPr>
              <w:spacing w:after="0" w:line="300" w:lineRule="atLeast"/>
              <w:rPr>
                <w:rFonts w:ascii="var(--grotesque-font)" w:eastAsia="Times New Roman" w:hAnsi="var(--grotesque-font)" w:cs="Times New Roman"/>
                <w:sz w:val="21"/>
                <w:szCs w:val="21"/>
                <w:lang w:eastAsia="ru-RU"/>
              </w:rPr>
            </w:pPr>
            <w:r w:rsidRPr="008A27AC">
              <w:rPr>
                <w:rFonts w:ascii="var(--grotesque-font)" w:eastAsia="Times New Roman" w:hAnsi="var(--grotesque-font)" w:cs="Times New Roman"/>
                <w:sz w:val="21"/>
                <w:szCs w:val="21"/>
                <w:lang w:eastAsia="ru-RU"/>
              </w:rPr>
              <w:t>Финансы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150" w:type="dxa"/>
              <w:left w:w="0" w:type="dxa"/>
              <w:bottom w:w="0" w:type="dxa"/>
              <w:right w:w="360" w:type="dxa"/>
            </w:tcMar>
            <w:hideMark/>
          </w:tcPr>
          <w:p w:rsidR="008A27AC" w:rsidRPr="008A27AC" w:rsidRDefault="008A27AC" w:rsidP="008A27AC">
            <w:pPr>
              <w:spacing w:after="0" w:line="300" w:lineRule="atLeast"/>
              <w:rPr>
                <w:rFonts w:ascii="var(--grotesque-font)" w:eastAsia="Times New Roman" w:hAnsi="var(--grotesque-font)" w:cs="Times New Roman"/>
                <w:sz w:val="21"/>
                <w:szCs w:val="21"/>
                <w:lang w:eastAsia="ru-RU"/>
              </w:rPr>
            </w:pPr>
            <w:r w:rsidRPr="008A27AC">
              <w:rPr>
                <w:rFonts w:ascii="var(--grotesque-font)" w:eastAsia="Times New Roman" w:hAnsi="var(--grotesque-font)" w:cs="Times New Roman"/>
                <w:sz w:val="21"/>
                <w:szCs w:val="21"/>
                <w:lang w:eastAsia="ru-RU"/>
              </w:rPr>
              <w:t>77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150" w:type="dxa"/>
              <w:left w:w="0" w:type="dxa"/>
              <w:bottom w:w="0" w:type="dxa"/>
              <w:right w:w="360" w:type="dxa"/>
            </w:tcMar>
            <w:hideMark/>
          </w:tcPr>
          <w:p w:rsidR="008A27AC" w:rsidRPr="008A27AC" w:rsidRDefault="008A27AC" w:rsidP="008A27AC">
            <w:pPr>
              <w:spacing w:after="0" w:line="300" w:lineRule="atLeast"/>
              <w:rPr>
                <w:rFonts w:ascii="var(--grotesque-font)" w:eastAsia="Times New Roman" w:hAnsi="var(--grotesque-font)" w:cs="Times New Roman"/>
                <w:sz w:val="21"/>
                <w:szCs w:val="21"/>
                <w:lang w:eastAsia="ru-RU"/>
              </w:rPr>
            </w:pPr>
            <w:r w:rsidRPr="008A27AC">
              <w:rPr>
                <w:rFonts w:ascii="var(--grotesque-font)" w:eastAsia="Times New Roman" w:hAnsi="var(--grotesque-font)" w:cs="Times New Roman"/>
                <w:sz w:val="21"/>
                <w:szCs w:val="21"/>
                <w:lang w:eastAsia="ru-RU"/>
              </w:rPr>
              <w:t>55</w:t>
            </w:r>
          </w:p>
        </w:tc>
      </w:tr>
      <w:tr w:rsidR="008A27AC" w:rsidRPr="008A27AC" w:rsidTr="008A27AC"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150" w:type="dxa"/>
              <w:left w:w="0" w:type="dxa"/>
              <w:bottom w:w="0" w:type="dxa"/>
              <w:right w:w="360" w:type="dxa"/>
            </w:tcMar>
            <w:hideMark/>
          </w:tcPr>
          <w:p w:rsidR="008A27AC" w:rsidRPr="008A27AC" w:rsidRDefault="008A27AC" w:rsidP="008A27AC">
            <w:pPr>
              <w:spacing w:after="0" w:line="300" w:lineRule="atLeast"/>
              <w:rPr>
                <w:rFonts w:ascii="var(--grotesque-font)" w:eastAsia="Times New Roman" w:hAnsi="var(--grotesque-font)" w:cs="Times New Roman"/>
                <w:sz w:val="21"/>
                <w:szCs w:val="21"/>
                <w:lang w:eastAsia="ru-RU"/>
              </w:rPr>
            </w:pPr>
            <w:r w:rsidRPr="008A27AC">
              <w:rPr>
                <w:rFonts w:ascii="var(--grotesque-font)" w:eastAsia="Times New Roman" w:hAnsi="var(--grotesque-font)" w:cs="Times New Roman"/>
                <w:sz w:val="21"/>
                <w:szCs w:val="21"/>
                <w:lang w:eastAsia="ru-RU"/>
              </w:rPr>
              <w:t>Промышленность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150" w:type="dxa"/>
              <w:left w:w="0" w:type="dxa"/>
              <w:bottom w:w="0" w:type="dxa"/>
              <w:right w:w="360" w:type="dxa"/>
            </w:tcMar>
            <w:hideMark/>
          </w:tcPr>
          <w:p w:rsidR="008A27AC" w:rsidRPr="008A27AC" w:rsidRDefault="008A27AC" w:rsidP="008A27AC">
            <w:pPr>
              <w:spacing w:after="0" w:line="300" w:lineRule="atLeast"/>
              <w:rPr>
                <w:rFonts w:ascii="var(--grotesque-font)" w:eastAsia="Times New Roman" w:hAnsi="var(--grotesque-font)" w:cs="Times New Roman"/>
                <w:sz w:val="21"/>
                <w:szCs w:val="21"/>
                <w:lang w:eastAsia="ru-RU"/>
              </w:rPr>
            </w:pPr>
            <w:r w:rsidRPr="008A27AC">
              <w:rPr>
                <w:rFonts w:ascii="var(--grotesque-font)" w:eastAsia="Times New Roman" w:hAnsi="var(--grotesque-font)" w:cs="Times New Roman"/>
                <w:sz w:val="21"/>
                <w:szCs w:val="21"/>
                <w:lang w:eastAsia="ru-RU"/>
              </w:rPr>
              <w:t>97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150" w:type="dxa"/>
              <w:left w:w="0" w:type="dxa"/>
              <w:bottom w:w="0" w:type="dxa"/>
              <w:right w:w="360" w:type="dxa"/>
            </w:tcMar>
            <w:hideMark/>
          </w:tcPr>
          <w:p w:rsidR="008A27AC" w:rsidRPr="008A27AC" w:rsidRDefault="008A27AC" w:rsidP="008A27AC">
            <w:pPr>
              <w:spacing w:after="0" w:line="300" w:lineRule="atLeast"/>
              <w:rPr>
                <w:rFonts w:ascii="var(--grotesque-font)" w:eastAsia="Times New Roman" w:hAnsi="var(--grotesque-font)" w:cs="Times New Roman"/>
                <w:sz w:val="21"/>
                <w:szCs w:val="21"/>
                <w:lang w:eastAsia="ru-RU"/>
              </w:rPr>
            </w:pPr>
            <w:r w:rsidRPr="008A27AC">
              <w:rPr>
                <w:rFonts w:ascii="var(--grotesque-font)" w:eastAsia="Times New Roman" w:hAnsi="var(--grotesque-font)" w:cs="Times New Roman"/>
                <w:sz w:val="21"/>
                <w:szCs w:val="21"/>
                <w:lang w:eastAsia="ru-RU"/>
              </w:rPr>
              <w:t>51</w:t>
            </w:r>
          </w:p>
        </w:tc>
      </w:tr>
      <w:tr w:rsidR="008A27AC" w:rsidRPr="008A27AC" w:rsidTr="008A27AC"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150" w:type="dxa"/>
              <w:left w:w="0" w:type="dxa"/>
              <w:bottom w:w="0" w:type="dxa"/>
              <w:right w:w="360" w:type="dxa"/>
            </w:tcMar>
            <w:hideMark/>
          </w:tcPr>
          <w:p w:rsidR="008A27AC" w:rsidRPr="008A27AC" w:rsidRDefault="008A27AC" w:rsidP="008A27AC">
            <w:pPr>
              <w:spacing w:after="0" w:line="300" w:lineRule="atLeast"/>
              <w:rPr>
                <w:rFonts w:ascii="var(--grotesque-font)" w:eastAsia="Times New Roman" w:hAnsi="var(--grotesque-font)" w:cs="Times New Roman"/>
                <w:sz w:val="21"/>
                <w:szCs w:val="21"/>
                <w:lang w:eastAsia="ru-RU"/>
              </w:rPr>
            </w:pPr>
            <w:r w:rsidRPr="008A27AC">
              <w:rPr>
                <w:rFonts w:ascii="var(--grotesque-font)" w:eastAsia="Times New Roman" w:hAnsi="var(--grotesque-font)" w:cs="Times New Roman"/>
                <w:sz w:val="21"/>
                <w:szCs w:val="21"/>
                <w:lang w:eastAsia="ru-RU"/>
              </w:rPr>
              <w:t>Здравоохранение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150" w:type="dxa"/>
              <w:left w:w="0" w:type="dxa"/>
              <w:bottom w:w="0" w:type="dxa"/>
              <w:right w:w="360" w:type="dxa"/>
            </w:tcMar>
            <w:hideMark/>
          </w:tcPr>
          <w:p w:rsidR="008A27AC" w:rsidRPr="008A27AC" w:rsidRDefault="008A27AC" w:rsidP="008A27AC">
            <w:pPr>
              <w:spacing w:after="0" w:line="300" w:lineRule="atLeast"/>
              <w:rPr>
                <w:rFonts w:ascii="var(--grotesque-font)" w:eastAsia="Times New Roman" w:hAnsi="var(--grotesque-font)" w:cs="Times New Roman"/>
                <w:sz w:val="21"/>
                <w:szCs w:val="21"/>
                <w:lang w:eastAsia="ru-RU"/>
              </w:rPr>
            </w:pPr>
            <w:r w:rsidRPr="008A27AC">
              <w:rPr>
                <w:rFonts w:ascii="var(--grotesque-font)" w:eastAsia="Times New Roman" w:hAnsi="var(--grotesque-font)" w:cs="Times New Roman"/>
                <w:sz w:val="21"/>
                <w:szCs w:val="21"/>
                <w:lang w:eastAsia="ru-RU"/>
              </w:rPr>
              <w:t>100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150" w:type="dxa"/>
              <w:left w:w="0" w:type="dxa"/>
              <w:bottom w:w="0" w:type="dxa"/>
              <w:right w:w="360" w:type="dxa"/>
            </w:tcMar>
            <w:hideMark/>
          </w:tcPr>
          <w:p w:rsidR="008A27AC" w:rsidRPr="008A27AC" w:rsidRDefault="008A27AC" w:rsidP="008A27AC">
            <w:pPr>
              <w:spacing w:after="0" w:line="300" w:lineRule="atLeast"/>
              <w:rPr>
                <w:rFonts w:ascii="var(--grotesque-font)" w:eastAsia="Times New Roman" w:hAnsi="var(--grotesque-font)" w:cs="Times New Roman"/>
                <w:sz w:val="21"/>
                <w:szCs w:val="21"/>
                <w:lang w:eastAsia="ru-RU"/>
              </w:rPr>
            </w:pPr>
            <w:r w:rsidRPr="008A27AC">
              <w:rPr>
                <w:rFonts w:ascii="var(--grotesque-font)" w:eastAsia="Times New Roman" w:hAnsi="var(--grotesque-font)" w:cs="Times New Roman"/>
                <w:sz w:val="21"/>
                <w:szCs w:val="21"/>
                <w:lang w:eastAsia="ru-RU"/>
              </w:rPr>
              <w:t>48</w:t>
            </w:r>
          </w:p>
        </w:tc>
      </w:tr>
      <w:tr w:rsidR="008A27AC" w:rsidRPr="008A27AC" w:rsidTr="008A27AC"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150" w:type="dxa"/>
              <w:left w:w="0" w:type="dxa"/>
              <w:bottom w:w="0" w:type="dxa"/>
              <w:right w:w="360" w:type="dxa"/>
            </w:tcMar>
            <w:hideMark/>
          </w:tcPr>
          <w:p w:rsidR="008A27AC" w:rsidRPr="008A27AC" w:rsidRDefault="008A27AC" w:rsidP="008A27AC">
            <w:pPr>
              <w:spacing w:after="0" w:line="300" w:lineRule="atLeast"/>
              <w:rPr>
                <w:rFonts w:ascii="var(--grotesque-font)" w:eastAsia="Times New Roman" w:hAnsi="var(--grotesque-font)" w:cs="Times New Roman"/>
                <w:sz w:val="21"/>
                <w:szCs w:val="21"/>
                <w:lang w:eastAsia="ru-RU"/>
              </w:rPr>
            </w:pPr>
            <w:r w:rsidRPr="008A27AC">
              <w:rPr>
                <w:rFonts w:ascii="var(--grotesque-font)" w:eastAsia="Times New Roman" w:hAnsi="var(--grotesque-font)" w:cs="Times New Roman"/>
                <w:sz w:val="21"/>
                <w:szCs w:val="21"/>
                <w:lang w:eastAsia="ru-RU"/>
              </w:rPr>
              <w:t>Потребительские товары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150" w:type="dxa"/>
              <w:left w:w="0" w:type="dxa"/>
              <w:bottom w:w="0" w:type="dxa"/>
              <w:right w:w="360" w:type="dxa"/>
            </w:tcMar>
            <w:hideMark/>
          </w:tcPr>
          <w:p w:rsidR="008A27AC" w:rsidRPr="008A27AC" w:rsidRDefault="008A27AC" w:rsidP="008A27AC">
            <w:pPr>
              <w:spacing w:after="0" w:line="300" w:lineRule="atLeast"/>
              <w:rPr>
                <w:rFonts w:ascii="var(--grotesque-font)" w:eastAsia="Times New Roman" w:hAnsi="var(--grotesque-font)" w:cs="Times New Roman"/>
                <w:sz w:val="21"/>
                <w:szCs w:val="21"/>
                <w:lang w:eastAsia="ru-RU"/>
              </w:rPr>
            </w:pPr>
            <w:r w:rsidRPr="008A27AC">
              <w:rPr>
                <w:rFonts w:ascii="var(--grotesque-font)" w:eastAsia="Times New Roman" w:hAnsi="var(--grotesque-font)" w:cs="Times New Roman"/>
                <w:sz w:val="21"/>
                <w:szCs w:val="21"/>
                <w:lang w:eastAsia="ru-RU"/>
              </w:rPr>
              <w:t>140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150" w:type="dxa"/>
              <w:left w:w="0" w:type="dxa"/>
              <w:bottom w:w="0" w:type="dxa"/>
              <w:right w:w="360" w:type="dxa"/>
            </w:tcMar>
            <w:hideMark/>
          </w:tcPr>
          <w:p w:rsidR="008A27AC" w:rsidRPr="008A27AC" w:rsidRDefault="008A27AC" w:rsidP="008A27AC">
            <w:pPr>
              <w:spacing w:after="0" w:line="300" w:lineRule="atLeast"/>
              <w:rPr>
                <w:rFonts w:ascii="var(--grotesque-font)" w:eastAsia="Times New Roman" w:hAnsi="var(--grotesque-font)" w:cs="Times New Roman"/>
                <w:sz w:val="21"/>
                <w:szCs w:val="21"/>
                <w:lang w:eastAsia="ru-RU"/>
              </w:rPr>
            </w:pPr>
            <w:r w:rsidRPr="008A27AC">
              <w:rPr>
                <w:rFonts w:ascii="var(--grotesque-font)" w:eastAsia="Times New Roman" w:hAnsi="var(--grotesque-font)" w:cs="Times New Roman"/>
                <w:sz w:val="21"/>
                <w:szCs w:val="21"/>
                <w:lang w:eastAsia="ru-RU"/>
              </w:rPr>
              <w:t>48</w:t>
            </w:r>
          </w:p>
        </w:tc>
      </w:tr>
      <w:tr w:rsidR="008A27AC" w:rsidRPr="008A27AC" w:rsidTr="008A27AC"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150" w:type="dxa"/>
              <w:left w:w="0" w:type="dxa"/>
              <w:bottom w:w="0" w:type="dxa"/>
              <w:right w:w="360" w:type="dxa"/>
            </w:tcMar>
            <w:hideMark/>
          </w:tcPr>
          <w:p w:rsidR="008A27AC" w:rsidRPr="008A27AC" w:rsidRDefault="008A27AC" w:rsidP="008A27AC">
            <w:pPr>
              <w:spacing w:after="0" w:line="300" w:lineRule="atLeast"/>
              <w:rPr>
                <w:rFonts w:ascii="var(--grotesque-font)" w:eastAsia="Times New Roman" w:hAnsi="var(--grotesque-font)" w:cs="Times New Roman"/>
                <w:sz w:val="21"/>
                <w:szCs w:val="21"/>
                <w:lang w:eastAsia="ru-RU"/>
              </w:rPr>
            </w:pPr>
            <w:r w:rsidRPr="008A27AC">
              <w:rPr>
                <w:rFonts w:ascii="var(--grotesque-font)" w:eastAsia="Times New Roman" w:hAnsi="var(--grotesque-font)" w:cs="Times New Roman"/>
                <w:sz w:val="21"/>
                <w:szCs w:val="21"/>
                <w:lang w:eastAsia="ru-RU"/>
              </w:rPr>
              <w:t>Технологии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150" w:type="dxa"/>
              <w:left w:w="0" w:type="dxa"/>
              <w:bottom w:w="0" w:type="dxa"/>
              <w:right w:w="360" w:type="dxa"/>
            </w:tcMar>
            <w:hideMark/>
          </w:tcPr>
          <w:p w:rsidR="008A27AC" w:rsidRPr="008A27AC" w:rsidRDefault="008A27AC" w:rsidP="008A27AC">
            <w:pPr>
              <w:spacing w:after="0" w:line="300" w:lineRule="atLeast"/>
              <w:rPr>
                <w:rFonts w:ascii="var(--grotesque-font)" w:eastAsia="Times New Roman" w:hAnsi="var(--grotesque-font)" w:cs="Times New Roman"/>
                <w:sz w:val="21"/>
                <w:szCs w:val="21"/>
                <w:lang w:eastAsia="ru-RU"/>
              </w:rPr>
            </w:pPr>
            <w:r w:rsidRPr="008A27AC">
              <w:rPr>
                <w:rFonts w:ascii="var(--grotesque-font)" w:eastAsia="Times New Roman" w:hAnsi="var(--grotesque-font)" w:cs="Times New Roman"/>
                <w:sz w:val="21"/>
                <w:szCs w:val="21"/>
                <w:lang w:eastAsia="ru-RU"/>
              </w:rPr>
              <w:t>154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150" w:type="dxa"/>
              <w:left w:w="0" w:type="dxa"/>
              <w:bottom w:w="0" w:type="dxa"/>
              <w:right w:w="360" w:type="dxa"/>
            </w:tcMar>
            <w:hideMark/>
          </w:tcPr>
          <w:p w:rsidR="008A27AC" w:rsidRPr="008A27AC" w:rsidRDefault="008A27AC" w:rsidP="008A27AC">
            <w:pPr>
              <w:spacing w:after="0" w:line="300" w:lineRule="atLeast"/>
              <w:rPr>
                <w:rFonts w:ascii="var(--grotesque-font)" w:eastAsia="Times New Roman" w:hAnsi="var(--grotesque-font)" w:cs="Times New Roman"/>
                <w:sz w:val="21"/>
                <w:szCs w:val="21"/>
                <w:lang w:eastAsia="ru-RU"/>
              </w:rPr>
            </w:pPr>
            <w:r w:rsidRPr="008A27AC">
              <w:rPr>
                <w:rFonts w:ascii="var(--grotesque-font)" w:eastAsia="Times New Roman" w:hAnsi="var(--grotesque-font)" w:cs="Times New Roman"/>
                <w:sz w:val="21"/>
                <w:szCs w:val="21"/>
                <w:lang w:eastAsia="ru-RU"/>
              </w:rPr>
              <w:t>46</w:t>
            </w:r>
          </w:p>
        </w:tc>
      </w:tr>
      <w:tr w:rsidR="008A27AC" w:rsidRPr="008A27AC" w:rsidTr="008A27AC"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150" w:type="dxa"/>
              <w:left w:w="0" w:type="dxa"/>
              <w:bottom w:w="0" w:type="dxa"/>
              <w:right w:w="360" w:type="dxa"/>
            </w:tcMar>
            <w:hideMark/>
          </w:tcPr>
          <w:p w:rsidR="008A27AC" w:rsidRPr="008A27AC" w:rsidRDefault="008A27AC" w:rsidP="008A27AC">
            <w:pPr>
              <w:spacing w:after="0" w:line="300" w:lineRule="atLeast"/>
              <w:rPr>
                <w:rFonts w:ascii="var(--grotesque-font)" w:eastAsia="Times New Roman" w:hAnsi="var(--grotesque-font)" w:cs="Times New Roman"/>
                <w:sz w:val="21"/>
                <w:szCs w:val="21"/>
                <w:lang w:eastAsia="ru-RU"/>
              </w:rPr>
            </w:pPr>
            <w:r w:rsidRPr="008A27AC">
              <w:rPr>
                <w:rFonts w:ascii="var(--grotesque-font)" w:eastAsia="Times New Roman" w:hAnsi="var(--grotesque-font)" w:cs="Times New Roman"/>
                <w:sz w:val="21"/>
                <w:szCs w:val="21"/>
                <w:lang w:eastAsia="ru-RU"/>
              </w:rPr>
              <w:t>Коммуникации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150" w:type="dxa"/>
              <w:left w:w="0" w:type="dxa"/>
              <w:bottom w:w="0" w:type="dxa"/>
              <w:right w:w="360" w:type="dxa"/>
            </w:tcMar>
            <w:hideMark/>
          </w:tcPr>
          <w:p w:rsidR="008A27AC" w:rsidRPr="008A27AC" w:rsidRDefault="008A27AC" w:rsidP="008A27AC">
            <w:pPr>
              <w:spacing w:after="0" w:line="300" w:lineRule="atLeast"/>
              <w:rPr>
                <w:rFonts w:ascii="var(--grotesque-font)" w:eastAsia="Times New Roman" w:hAnsi="var(--grotesque-font)" w:cs="Times New Roman"/>
                <w:sz w:val="21"/>
                <w:szCs w:val="21"/>
                <w:lang w:eastAsia="ru-RU"/>
              </w:rPr>
            </w:pPr>
            <w:r w:rsidRPr="008A27AC">
              <w:rPr>
                <w:rFonts w:ascii="var(--grotesque-font)" w:eastAsia="Times New Roman" w:hAnsi="var(--grotesque-font)" w:cs="Times New Roman"/>
                <w:sz w:val="21"/>
                <w:szCs w:val="21"/>
                <w:lang w:eastAsia="ru-RU"/>
              </w:rPr>
              <w:t>47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150" w:type="dxa"/>
              <w:left w:w="0" w:type="dxa"/>
              <w:bottom w:w="0" w:type="dxa"/>
              <w:right w:w="360" w:type="dxa"/>
            </w:tcMar>
            <w:hideMark/>
          </w:tcPr>
          <w:p w:rsidR="008A27AC" w:rsidRPr="008A27AC" w:rsidRDefault="008A27AC" w:rsidP="008A27AC">
            <w:pPr>
              <w:spacing w:after="0" w:line="300" w:lineRule="atLeast"/>
              <w:rPr>
                <w:rFonts w:ascii="var(--grotesque-font)" w:eastAsia="Times New Roman" w:hAnsi="var(--grotesque-font)" w:cs="Times New Roman"/>
                <w:sz w:val="21"/>
                <w:szCs w:val="21"/>
                <w:lang w:eastAsia="ru-RU"/>
              </w:rPr>
            </w:pPr>
            <w:r w:rsidRPr="008A27AC">
              <w:rPr>
                <w:rFonts w:ascii="var(--grotesque-font)" w:eastAsia="Times New Roman" w:hAnsi="var(--grotesque-font)" w:cs="Times New Roman"/>
                <w:sz w:val="21"/>
                <w:szCs w:val="21"/>
                <w:lang w:eastAsia="ru-RU"/>
              </w:rPr>
              <w:t>33</w:t>
            </w:r>
          </w:p>
        </w:tc>
      </w:tr>
    </w:tbl>
    <w:p w:rsidR="008A27AC" w:rsidRPr="008A27AC" w:rsidRDefault="008A27AC" w:rsidP="008A27AC">
      <w:pPr>
        <w:spacing w:after="0" w:line="450" w:lineRule="atLeast"/>
        <w:textAlignment w:val="baseline"/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</w:pPr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  <w:t>Источник: </w:t>
      </w:r>
      <w:proofErr w:type="spellStart"/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  <w:fldChar w:fldCharType="begin"/>
      </w:r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  <w:instrText xml:space="preserve"> HYPERLINK "https://www.factorresearch.com/research-esg-data-dazed-and-confused?mc_cid=44c4b655b4&amp;mc_eid=1d337742cf" \t "_blank" </w:instrText>
      </w:r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  <w:fldChar w:fldCharType="separate"/>
      </w:r>
      <w:r w:rsidRPr="008A27AC">
        <w:rPr>
          <w:rFonts w:ascii="var(--serif-font)" w:eastAsia="Times New Roman" w:hAnsi="var(--serif-font)" w:cs="Times New Roman"/>
          <w:color w:val="0000FF"/>
          <w:sz w:val="32"/>
          <w:szCs w:val="32"/>
          <w:u w:val="single"/>
          <w:bdr w:val="none" w:sz="0" w:space="0" w:color="auto" w:frame="1"/>
          <w:lang w:eastAsia="ru-RU"/>
        </w:rPr>
        <w:t>Factor</w:t>
      </w:r>
      <w:proofErr w:type="spellEnd"/>
      <w:r w:rsidRPr="008A27AC">
        <w:rPr>
          <w:rFonts w:ascii="var(--serif-font)" w:eastAsia="Times New Roman" w:hAnsi="var(--serif-font)" w:cs="Times New Roman"/>
          <w:color w:val="0000FF"/>
          <w:sz w:val="32"/>
          <w:szCs w:val="32"/>
          <w:u w:val="single"/>
          <w:bdr w:val="none" w:sz="0" w:space="0" w:color="auto" w:frame="1"/>
          <w:lang w:eastAsia="ru-RU"/>
        </w:rPr>
        <w:t xml:space="preserve"> </w:t>
      </w:r>
      <w:proofErr w:type="spellStart"/>
      <w:r w:rsidRPr="008A27AC">
        <w:rPr>
          <w:rFonts w:ascii="var(--serif-font)" w:eastAsia="Times New Roman" w:hAnsi="var(--serif-font)" w:cs="Times New Roman"/>
          <w:color w:val="0000FF"/>
          <w:sz w:val="32"/>
          <w:szCs w:val="32"/>
          <w:u w:val="single"/>
          <w:bdr w:val="none" w:sz="0" w:space="0" w:color="auto" w:frame="1"/>
          <w:lang w:eastAsia="ru-RU"/>
        </w:rPr>
        <w:t>Research</w:t>
      </w:r>
      <w:proofErr w:type="spellEnd"/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  <w:fldChar w:fldCharType="end"/>
      </w:r>
    </w:p>
    <w:p w:rsidR="008A27AC" w:rsidRPr="008A27AC" w:rsidRDefault="008A27AC" w:rsidP="008A27AC">
      <w:pPr>
        <w:spacing w:after="0" w:line="450" w:lineRule="atLeast"/>
        <w:textAlignment w:val="baseline"/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</w:pPr>
      <w:proofErr w:type="gramStart"/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  <w:t>При этом в </w:t>
      </w:r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bdr w:val="none" w:sz="0" w:space="0" w:color="auto" w:frame="1"/>
          <w:lang w:eastAsia="ru-RU"/>
        </w:rPr>
        <w:t>ESG-фондах</w:t>
      </w:r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  <w:t> доля «</w:t>
      </w:r>
      <w:proofErr w:type="spellStart"/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  <w:t>экологичных</w:t>
      </w:r>
      <w:proofErr w:type="spellEnd"/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  <w:t>» бизнесов вроде производителей солнечных панелей не сильно велика: очень часто это компании с огромным P / E или вовсе убыточные — то есть потенциально очень рискованные вложения.</w:t>
      </w:r>
      <w:proofErr w:type="gramEnd"/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  <w:t xml:space="preserve"> И управляющие фондами не рискуют размещать большую долю капитала в таких компаниях.</w:t>
      </w:r>
    </w:p>
    <w:p w:rsidR="008A27AC" w:rsidRPr="008A27AC" w:rsidRDefault="008A27AC" w:rsidP="008A27AC">
      <w:pPr>
        <w:spacing w:after="0" w:line="450" w:lineRule="atLeast"/>
        <w:textAlignment w:val="baseline"/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</w:pPr>
      <w:r>
        <w:rPr>
          <w:rFonts w:ascii="var(--serif-font)" w:eastAsia="Times New Roman" w:hAnsi="var(--serif-font)" w:cs="Times New Roman"/>
          <w:noProof/>
          <w:color w:val="000000"/>
          <w:sz w:val="32"/>
          <w:szCs w:val="32"/>
          <w:lang w:eastAsia="ru-RU"/>
        </w:rPr>
        <mc:AlternateContent>
          <mc:Choice Requires="wps">
            <w:drawing>
              <wp:inline distT="0" distB="0" distL="0" distR="0" wp14:anchorId="7FFA3857" wp14:editId="3D5051EC">
                <wp:extent cx="307340" cy="307340"/>
                <wp:effectExtent l="0" t="0" r="0" b="0"/>
                <wp:docPr id="44" name="Прямоугольник 44" descr="https://journal.tinkoff.ru/esg/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7340" cy="3073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id="Прямоугольник 44" o:spid="_x0000_s1026" alt="https://journal.tinkoff.ru/esg/" style="width:24.2pt;height:24.2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" filled="f" stroked="f">
                <o:lock v:ext="edit" aspectratio="t"/>
                <w10:anchorlock/>
              </v:rect>
            </w:pict>
          </mc:Fallback>
        </mc:AlternateContent>
      </w:r>
      <w:hyperlink r:id="rId40" w:tgtFrame="_blank" w:history="1">
        <w:r w:rsidRPr="008A27AC">
          <w:rPr>
            <w:rFonts w:ascii="var(--serif-font)" w:eastAsia="Times New Roman" w:hAnsi="var(--serif-font)" w:cs="Times New Roman"/>
            <w:color w:val="0000FF"/>
            <w:sz w:val="32"/>
            <w:szCs w:val="32"/>
            <w:u w:val="single"/>
            <w:bdr w:val="none" w:sz="0" w:space="0" w:color="auto" w:frame="1"/>
            <w:lang w:eastAsia="ru-RU"/>
          </w:rPr>
          <w:t>/</w:t>
        </w:r>
        <w:proofErr w:type="spellStart"/>
        <w:r w:rsidRPr="008A27AC">
          <w:rPr>
            <w:rFonts w:ascii="var(--serif-font)" w:eastAsia="Times New Roman" w:hAnsi="var(--serif-font)" w:cs="Times New Roman"/>
            <w:color w:val="0000FF"/>
            <w:sz w:val="32"/>
            <w:szCs w:val="32"/>
            <w:u w:val="single"/>
            <w:bdr w:val="none" w:sz="0" w:space="0" w:color="auto" w:frame="1"/>
            <w:lang w:eastAsia="ru-RU"/>
          </w:rPr>
          <w:t>short</w:t>
        </w:r>
        <w:proofErr w:type="spellEnd"/>
        <w:r w:rsidRPr="008A27AC">
          <w:rPr>
            <w:rFonts w:ascii="var(--serif-font)" w:eastAsia="Times New Roman" w:hAnsi="var(--serif-font)" w:cs="Times New Roman"/>
            <w:color w:val="0000FF"/>
            <w:sz w:val="32"/>
            <w:szCs w:val="32"/>
            <w:u w:val="single"/>
            <w:bdr w:val="none" w:sz="0" w:space="0" w:color="auto" w:frame="1"/>
            <w:lang w:eastAsia="ru-RU"/>
          </w:rPr>
          <w:t>/</w:t>
        </w:r>
        <w:proofErr w:type="spellStart"/>
        <w:r w:rsidRPr="008A27AC">
          <w:rPr>
            <w:rFonts w:ascii="var(--serif-font)" w:eastAsia="Times New Roman" w:hAnsi="var(--serif-font)" w:cs="Times New Roman"/>
            <w:color w:val="0000FF"/>
            <w:sz w:val="32"/>
            <w:szCs w:val="32"/>
            <w:u w:val="single"/>
            <w:bdr w:val="none" w:sz="0" w:space="0" w:color="auto" w:frame="1"/>
            <w:lang w:eastAsia="ru-RU"/>
          </w:rPr>
          <w:t>multiplier</w:t>
        </w:r>
        <w:proofErr w:type="spellEnd"/>
        <w:r w:rsidRPr="008A27AC">
          <w:rPr>
            <w:rFonts w:ascii="var(--serif-font)" w:eastAsia="Times New Roman" w:hAnsi="var(--serif-font)" w:cs="Times New Roman"/>
            <w:color w:val="0000FF"/>
            <w:sz w:val="32"/>
            <w:szCs w:val="32"/>
            <w:u w:val="single"/>
            <w:bdr w:val="none" w:sz="0" w:space="0" w:color="auto" w:frame="1"/>
            <w:lang w:eastAsia="ru-RU"/>
          </w:rPr>
          <w:t>/</w:t>
        </w:r>
      </w:hyperlink>
    </w:p>
    <w:p w:rsidR="008A27AC" w:rsidRPr="008A27AC" w:rsidRDefault="008A27AC" w:rsidP="008A27AC">
      <w:pPr>
        <w:spacing w:after="0" w:line="375" w:lineRule="atLeast"/>
        <w:textAlignment w:val="baseline"/>
        <w:rPr>
          <w:rFonts w:ascii="inherit" w:eastAsia="Times New Roman" w:hAnsi="inherit" w:cs="Times New Roman"/>
          <w:color w:val="000000"/>
          <w:sz w:val="26"/>
          <w:szCs w:val="26"/>
          <w:lang w:eastAsia="ru-RU"/>
        </w:rPr>
      </w:pPr>
      <w:hyperlink r:id="rId41" w:tgtFrame="_blank" w:history="1">
        <w:r w:rsidRPr="008A27AC">
          <w:rPr>
            <w:rFonts w:ascii="inherit" w:eastAsia="Times New Roman" w:hAnsi="inherit" w:cs="Times New Roman"/>
            <w:color w:val="0000FF"/>
            <w:sz w:val="26"/>
            <w:szCs w:val="26"/>
            <w:u w:val="single"/>
            <w:bdr w:val="none" w:sz="0" w:space="0" w:color="auto" w:frame="1"/>
            <w:lang w:eastAsia="ru-RU"/>
          </w:rPr>
          <w:t>4 мультипликатора, которые помогут правильно оценить акции</w:t>
        </w:r>
      </w:hyperlink>
    </w:p>
    <w:p w:rsidR="008A27AC" w:rsidRPr="008A27AC" w:rsidRDefault="008A27AC" w:rsidP="008A27AC">
      <w:pPr>
        <w:spacing w:after="0" w:line="450" w:lineRule="atLeast"/>
        <w:textAlignment w:val="baseline"/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</w:pPr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  <w:t>Поэтому в текущих условиях основная масса </w:t>
      </w:r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bdr w:val="none" w:sz="0" w:space="0" w:color="auto" w:frame="1"/>
          <w:lang w:eastAsia="ru-RU"/>
        </w:rPr>
        <w:t>ESG-инвестирования</w:t>
      </w:r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  <w:t xml:space="preserve"> — это не экологические </w:t>
      </w:r>
      <w:proofErr w:type="spellStart"/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  <w:t>стартапы</w:t>
      </w:r>
      <w:proofErr w:type="spellEnd"/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  <w:t xml:space="preserve"> типа </w:t>
      </w:r>
      <w:proofErr w:type="spellStart"/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  <w:fldChar w:fldCharType="begin"/>
      </w:r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  <w:instrText xml:space="preserve"> HYPERLINK "https://journal.tinkoff.ru/news/idea-bynd/" \t "_blank" </w:instrText>
      </w:r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  <w:fldChar w:fldCharType="separate"/>
      </w:r>
      <w:r w:rsidRPr="008A27AC">
        <w:rPr>
          <w:rFonts w:ascii="var(--serif-font)" w:eastAsia="Times New Roman" w:hAnsi="var(--serif-font)" w:cs="Times New Roman"/>
          <w:color w:val="0000FF"/>
          <w:sz w:val="32"/>
          <w:szCs w:val="32"/>
          <w:u w:val="single"/>
          <w:bdr w:val="none" w:sz="0" w:space="0" w:color="auto" w:frame="1"/>
          <w:lang w:eastAsia="ru-RU"/>
        </w:rPr>
        <w:t>Beyond</w:t>
      </w:r>
      <w:proofErr w:type="spellEnd"/>
      <w:r w:rsidRPr="008A27AC">
        <w:rPr>
          <w:rFonts w:ascii="var(--serif-font)" w:eastAsia="Times New Roman" w:hAnsi="var(--serif-font)" w:cs="Times New Roman"/>
          <w:color w:val="0000FF"/>
          <w:sz w:val="32"/>
          <w:szCs w:val="32"/>
          <w:u w:val="single"/>
          <w:bdr w:val="none" w:sz="0" w:space="0" w:color="auto" w:frame="1"/>
          <w:lang w:eastAsia="ru-RU"/>
        </w:rPr>
        <w:t> </w:t>
      </w:r>
      <w:proofErr w:type="spellStart"/>
      <w:r w:rsidRPr="008A27AC">
        <w:rPr>
          <w:rFonts w:ascii="var(--serif-font)" w:eastAsia="Times New Roman" w:hAnsi="var(--serif-font)" w:cs="Times New Roman"/>
          <w:color w:val="0000FF"/>
          <w:sz w:val="32"/>
          <w:szCs w:val="32"/>
          <w:u w:val="single"/>
          <w:bdr w:val="none" w:sz="0" w:space="0" w:color="auto" w:frame="1"/>
          <w:lang w:eastAsia="ru-RU"/>
        </w:rPr>
        <w:t>Meat</w:t>
      </w:r>
      <w:proofErr w:type="spellEnd"/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  <w:fldChar w:fldCharType="end"/>
      </w:r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  <w:t>, а большие технологические компании, на которых просто есть наклейка «одобрено ESG».</w:t>
      </w:r>
    </w:p>
    <w:p w:rsidR="008A27AC" w:rsidRPr="008A27AC" w:rsidRDefault="008A27AC" w:rsidP="008A27AC">
      <w:pPr>
        <w:spacing w:after="0" w:line="450" w:lineRule="atLeast"/>
        <w:textAlignment w:val="baseline"/>
        <w:outlineLvl w:val="2"/>
        <w:rPr>
          <w:rFonts w:ascii="var(--grotesque-font)" w:eastAsia="Times New Roman" w:hAnsi="var(--grotesque-font)" w:cs="Times New Roman"/>
          <w:b/>
          <w:bCs/>
          <w:color w:val="000000"/>
          <w:sz w:val="36"/>
          <w:szCs w:val="36"/>
          <w:lang w:eastAsia="ru-RU"/>
        </w:rPr>
      </w:pPr>
      <w:r w:rsidRPr="008A27AC">
        <w:rPr>
          <w:rFonts w:ascii="var(--grotesque-font)" w:eastAsia="Times New Roman" w:hAnsi="var(--grotesque-font)" w:cs="Times New Roman"/>
          <w:b/>
          <w:bCs/>
          <w:color w:val="000000"/>
          <w:sz w:val="36"/>
          <w:szCs w:val="36"/>
          <w:lang w:eastAsia="ru-RU"/>
        </w:rPr>
        <w:t>Как </w:t>
      </w:r>
      <w:r w:rsidRPr="008A27AC">
        <w:rPr>
          <w:rFonts w:ascii="var(--grotesque-font)" w:eastAsia="Times New Roman" w:hAnsi="var(--grotesque-font)" w:cs="Times New Roman"/>
          <w:b/>
          <w:bCs/>
          <w:color w:val="000000"/>
          <w:sz w:val="36"/>
          <w:szCs w:val="36"/>
          <w:bdr w:val="none" w:sz="0" w:space="0" w:color="auto" w:frame="1"/>
          <w:lang w:eastAsia="ru-RU"/>
        </w:rPr>
        <w:t>ESG-фонды</w:t>
      </w:r>
      <w:r w:rsidRPr="008A27AC">
        <w:rPr>
          <w:rFonts w:ascii="var(--grotesque-font)" w:eastAsia="Times New Roman" w:hAnsi="var(--grotesque-font)" w:cs="Times New Roman"/>
          <w:b/>
          <w:bCs/>
          <w:color w:val="000000"/>
          <w:sz w:val="36"/>
          <w:szCs w:val="36"/>
          <w:lang w:eastAsia="ru-RU"/>
        </w:rPr>
        <w:t xml:space="preserve"> отличаются от индекса </w:t>
      </w:r>
      <w:proofErr w:type="spellStart"/>
      <w:r w:rsidRPr="008A27AC">
        <w:rPr>
          <w:rFonts w:ascii="var(--grotesque-font)" w:eastAsia="Times New Roman" w:hAnsi="var(--grotesque-font)" w:cs="Times New Roman"/>
          <w:b/>
          <w:bCs/>
          <w:color w:val="000000"/>
          <w:sz w:val="36"/>
          <w:szCs w:val="36"/>
          <w:lang w:eastAsia="ru-RU"/>
        </w:rPr>
        <w:t>Russell</w:t>
      </w:r>
      <w:proofErr w:type="spellEnd"/>
      <w:r w:rsidRPr="008A27AC">
        <w:rPr>
          <w:rFonts w:ascii="var(--grotesque-font)" w:eastAsia="Times New Roman" w:hAnsi="var(--grotesque-font)" w:cs="Times New Roman"/>
          <w:b/>
          <w:bCs/>
          <w:color w:val="000000"/>
          <w:sz w:val="36"/>
          <w:szCs w:val="36"/>
          <w:lang w:eastAsia="ru-RU"/>
        </w:rPr>
        <w:t> 3000</w:t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011"/>
        <w:gridCol w:w="4157"/>
      </w:tblGrid>
      <w:tr w:rsidR="008A27AC" w:rsidRPr="008A27AC" w:rsidTr="008A27AC">
        <w:tc>
          <w:tcPr>
            <w:tcW w:w="4500" w:type="dxa"/>
            <w:tcBorders>
              <w:top w:val="nil"/>
              <w:left w:val="nil"/>
              <w:bottom w:val="nil"/>
              <w:right w:val="nil"/>
            </w:tcBorders>
            <w:tcMar>
              <w:top w:w="210" w:type="dxa"/>
              <w:left w:w="0" w:type="dxa"/>
              <w:bottom w:w="0" w:type="dxa"/>
              <w:right w:w="360" w:type="dxa"/>
            </w:tcMar>
            <w:hideMark/>
          </w:tcPr>
          <w:p w:rsidR="008A27AC" w:rsidRPr="008A27AC" w:rsidRDefault="008A27AC" w:rsidP="008A27AC">
            <w:pPr>
              <w:spacing w:after="0" w:line="300" w:lineRule="atLeast"/>
              <w:rPr>
                <w:rFonts w:ascii="var(--grotesque-font)" w:eastAsia="Times New Roman" w:hAnsi="var(--grotesque-font)" w:cs="Times New Roman"/>
                <w:sz w:val="21"/>
                <w:szCs w:val="21"/>
                <w:lang w:eastAsia="ru-RU"/>
              </w:rPr>
            </w:pPr>
            <w:r w:rsidRPr="008A27AC">
              <w:rPr>
                <w:rFonts w:ascii="var(--grotesque-font)" w:eastAsia="Times New Roman" w:hAnsi="var(--grotesque-font)" w:cs="Times New Roman"/>
                <w:sz w:val="21"/>
                <w:szCs w:val="21"/>
                <w:lang w:eastAsia="ru-RU"/>
              </w:rPr>
              <w:t>Маржа</w:t>
            </w:r>
          </w:p>
        </w:tc>
        <w:tc>
          <w:tcPr>
            <w:tcW w:w="5250" w:type="dxa"/>
            <w:tcBorders>
              <w:top w:val="nil"/>
              <w:left w:val="nil"/>
              <w:bottom w:val="nil"/>
              <w:right w:val="nil"/>
            </w:tcBorders>
            <w:tcMar>
              <w:top w:w="210" w:type="dxa"/>
              <w:left w:w="0" w:type="dxa"/>
              <w:bottom w:w="0" w:type="dxa"/>
              <w:right w:w="360" w:type="dxa"/>
            </w:tcMar>
            <w:hideMark/>
          </w:tcPr>
          <w:p w:rsidR="008A27AC" w:rsidRPr="008A27AC" w:rsidRDefault="008A27AC" w:rsidP="008A27AC">
            <w:pPr>
              <w:spacing w:after="0" w:line="300" w:lineRule="atLeast"/>
              <w:rPr>
                <w:rFonts w:ascii="var(--grotesque-font)" w:eastAsia="Times New Roman" w:hAnsi="var(--grotesque-font)" w:cs="Times New Roman"/>
                <w:sz w:val="21"/>
                <w:szCs w:val="21"/>
                <w:lang w:eastAsia="ru-RU"/>
              </w:rPr>
            </w:pPr>
            <w:r w:rsidRPr="008A27AC">
              <w:rPr>
                <w:rFonts w:ascii="var(--grotesque-font)" w:eastAsia="Times New Roman" w:hAnsi="var(--grotesque-font)" w:cs="Times New Roman"/>
                <w:sz w:val="21"/>
                <w:szCs w:val="21"/>
                <w:lang w:eastAsia="ru-RU"/>
              </w:rPr>
              <w:t>9,6%</w:t>
            </w:r>
          </w:p>
        </w:tc>
      </w:tr>
      <w:tr w:rsidR="008A27AC" w:rsidRPr="008A27AC" w:rsidTr="008A27AC"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150" w:type="dxa"/>
              <w:left w:w="0" w:type="dxa"/>
              <w:bottom w:w="0" w:type="dxa"/>
              <w:right w:w="360" w:type="dxa"/>
            </w:tcMar>
            <w:hideMark/>
          </w:tcPr>
          <w:p w:rsidR="008A27AC" w:rsidRPr="008A27AC" w:rsidRDefault="008A27AC" w:rsidP="008A27AC">
            <w:pPr>
              <w:spacing w:after="0" w:line="300" w:lineRule="atLeast"/>
              <w:rPr>
                <w:rFonts w:ascii="var(--grotesque-font)" w:eastAsia="Times New Roman" w:hAnsi="var(--grotesque-font)" w:cs="Times New Roman"/>
                <w:sz w:val="21"/>
                <w:szCs w:val="21"/>
                <w:lang w:eastAsia="ru-RU"/>
              </w:rPr>
            </w:pPr>
            <w:r w:rsidRPr="008A27AC">
              <w:rPr>
                <w:rFonts w:ascii="var(--grotesque-font)" w:eastAsia="Times New Roman" w:hAnsi="var(--grotesque-font)" w:cs="Times New Roman"/>
                <w:sz w:val="21"/>
                <w:szCs w:val="21"/>
                <w:lang w:eastAsia="ru-RU"/>
              </w:rPr>
              <w:t>Рентабельность собственного капитала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150" w:type="dxa"/>
              <w:left w:w="0" w:type="dxa"/>
              <w:bottom w:w="0" w:type="dxa"/>
              <w:right w:w="360" w:type="dxa"/>
            </w:tcMar>
            <w:hideMark/>
          </w:tcPr>
          <w:p w:rsidR="008A27AC" w:rsidRPr="008A27AC" w:rsidRDefault="008A27AC" w:rsidP="008A27AC">
            <w:pPr>
              <w:spacing w:after="0" w:line="300" w:lineRule="atLeast"/>
              <w:rPr>
                <w:rFonts w:ascii="var(--grotesque-font)" w:eastAsia="Times New Roman" w:hAnsi="var(--grotesque-font)" w:cs="Times New Roman"/>
                <w:sz w:val="21"/>
                <w:szCs w:val="21"/>
                <w:lang w:eastAsia="ru-RU"/>
              </w:rPr>
            </w:pPr>
            <w:r w:rsidRPr="008A27AC">
              <w:rPr>
                <w:rFonts w:ascii="var(--grotesque-font)" w:eastAsia="Times New Roman" w:hAnsi="var(--grotesque-font)" w:cs="Times New Roman"/>
                <w:sz w:val="21"/>
                <w:szCs w:val="21"/>
                <w:lang w:eastAsia="ru-RU"/>
              </w:rPr>
              <w:t>8,6%</w:t>
            </w:r>
          </w:p>
        </w:tc>
      </w:tr>
      <w:tr w:rsidR="008A27AC" w:rsidRPr="008A27AC" w:rsidTr="008A27AC"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150" w:type="dxa"/>
              <w:left w:w="0" w:type="dxa"/>
              <w:bottom w:w="0" w:type="dxa"/>
              <w:right w:w="360" w:type="dxa"/>
            </w:tcMar>
            <w:hideMark/>
          </w:tcPr>
          <w:p w:rsidR="008A27AC" w:rsidRPr="008A27AC" w:rsidRDefault="008A27AC" w:rsidP="008A27AC">
            <w:pPr>
              <w:spacing w:after="0" w:line="300" w:lineRule="atLeast"/>
              <w:rPr>
                <w:rFonts w:ascii="var(--grotesque-font)" w:eastAsia="Times New Roman" w:hAnsi="var(--grotesque-font)" w:cs="Times New Roman"/>
                <w:sz w:val="21"/>
                <w:szCs w:val="21"/>
                <w:lang w:eastAsia="ru-RU"/>
              </w:rPr>
            </w:pPr>
            <w:r w:rsidRPr="008A27AC">
              <w:rPr>
                <w:rFonts w:ascii="var(--grotesque-font)" w:eastAsia="Times New Roman" w:hAnsi="var(--grotesque-font)" w:cs="Times New Roman"/>
                <w:sz w:val="21"/>
                <w:szCs w:val="21"/>
                <w:lang w:eastAsia="ru-RU"/>
              </w:rPr>
              <w:t>Соотношение долга и активов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150" w:type="dxa"/>
              <w:left w:w="0" w:type="dxa"/>
              <w:bottom w:w="0" w:type="dxa"/>
              <w:right w:w="360" w:type="dxa"/>
            </w:tcMar>
            <w:hideMark/>
          </w:tcPr>
          <w:p w:rsidR="008A27AC" w:rsidRPr="008A27AC" w:rsidRDefault="008A27AC" w:rsidP="008A27AC">
            <w:pPr>
              <w:spacing w:after="0" w:line="300" w:lineRule="atLeast"/>
              <w:rPr>
                <w:rFonts w:ascii="var(--grotesque-font)" w:eastAsia="Times New Roman" w:hAnsi="var(--grotesque-font)" w:cs="Times New Roman"/>
                <w:sz w:val="21"/>
                <w:szCs w:val="21"/>
                <w:lang w:eastAsia="ru-RU"/>
              </w:rPr>
            </w:pPr>
            <w:r w:rsidRPr="008A27AC">
              <w:rPr>
                <w:rFonts w:ascii="var(--grotesque-font)" w:eastAsia="Times New Roman" w:hAnsi="var(--grotesque-font)" w:cs="Times New Roman"/>
                <w:sz w:val="21"/>
                <w:szCs w:val="21"/>
                <w:lang w:eastAsia="ru-RU"/>
              </w:rPr>
              <w:t>−0,2%</w:t>
            </w:r>
          </w:p>
        </w:tc>
      </w:tr>
      <w:tr w:rsidR="008A27AC" w:rsidRPr="008A27AC" w:rsidTr="008A27AC"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150" w:type="dxa"/>
              <w:left w:w="0" w:type="dxa"/>
              <w:bottom w:w="0" w:type="dxa"/>
              <w:right w:w="360" w:type="dxa"/>
            </w:tcMar>
            <w:hideMark/>
          </w:tcPr>
          <w:p w:rsidR="008A27AC" w:rsidRPr="008A27AC" w:rsidRDefault="008A27AC" w:rsidP="008A27AC">
            <w:pPr>
              <w:spacing w:after="0" w:line="300" w:lineRule="atLeast"/>
              <w:rPr>
                <w:rFonts w:ascii="var(--grotesque-font)" w:eastAsia="Times New Roman" w:hAnsi="var(--grotesque-font)" w:cs="Times New Roman"/>
                <w:sz w:val="21"/>
                <w:szCs w:val="21"/>
                <w:lang w:eastAsia="ru-RU"/>
              </w:rPr>
            </w:pPr>
            <w:r w:rsidRPr="008A27AC">
              <w:rPr>
                <w:rFonts w:ascii="var(--grotesque-font)" w:eastAsia="Times New Roman" w:hAnsi="var(--grotesque-font)" w:cs="Times New Roman"/>
                <w:sz w:val="21"/>
                <w:szCs w:val="21"/>
                <w:lang w:eastAsia="ru-RU"/>
              </w:rPr>
              <w:t xml:space="preserve">Нематериальная балансовая стоимость относительно </w:t>
            </w:r>
            <w:r w:rsidRPr="008A27AC">
              <w:rPr>
                <w:rFonts w:ascii="var(--grotesque-font)" w:eastAsia="Times New Roman" w:hAnsi="var(--grotesque-font)" w:cs="Times New Roman"/>
                <w:sz w:val="21"/>
                <w:szCs w:val="21"/>
                <w:lang w:eastAsia="ru-RU"/>
              </w:rPr>
              <w:lastRenderedPageBreak/>
              <w:t>рыночной капитализации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150" w:type="dxa"/>
              <w:left w:w="0" w:type="dxa"/>
              <w:bottom w:w="0" w:type="dxa"/>
              <w:right w:w="360" w:type="dxa"/>
            </w:tcMar>
            <w:hideMark/>
          </w:tcPr>
          <w:p w:rsidR="008A27AC" w:rsidRPr="008A27AC" w:rsidRDefault="008A27AC" w:rsidP="008A27AC">
            <w:pPr>
              <w:spacing w:after="0" w:line="300" w:lineRule="atLeast"/>
              <w:rPr>
                <w:rFonts w:ascii="var(--grotesque-font)" w:eastAsia="Times New Roman" w:hAnsi="var(--grotesque-font)" w:cs="Times New Roman"/>
                <w:sz w:val="21"/>
                <w:szCs w:val="21"/>
                <w:lang w:eastAsia="ru-RU"/>
              </w:rPr>
            </w:pPr>
            <w:r w:rsidRPr="008A27AC">
              <w:rPr>
                <w:rFonts w:ascii="var(--grotesque-font)" w:eastAsia="Times New Roman" w:hAnsi="var(--grotesque-font)" w:cs="Times New Roman"/>
                <w:sz w:val="21"/>
                <w:szCs w:val="21"/>
                <w:lang w:eastAsia="ru-RU"/>
              </w:rPr>
              <w:lastRenderedPageBreak/>
              <w:t>1,9%</w:t>
            </w:r>
          </w:p>
        </w:tc>
      </w:tr>
      <w:tr w:rsidR="008A27AC" w:rsidRPr="008A27AC" w:rsidTr="008A27AC"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150" w:type="dxa"/>
              <w:left w:w="0" w:type="dxa"/>
              <w:bottom w:w="0" w:type="dxa"/>
              <w:right w:w="360" w:type="dxa"/>
            </w:tcMar>
            <w:hideMark/>
          </w:tcPr>
          <w:p w:rsidR="008A27AC" w:rsidRPr="008A27AC" w:rsidRDefault="008A27AC" w:rsidP="008A27AC">
            <w:pPr>
              <w:spacing w:after="0" w:line="300" w:lineRule="atLeast"/>
              <w:rPr>
                <w:rFonts w:ascii="var(--grotesque-font)" w:eastAsia="Times New Roman" w:hAnsi="var(--grotesque-font)" w:cs="Times New Roman"/>
                <w:sz w:val="21"/>
                <w:szCs w:val="21"/>
                <w:lang w:eastAsia="ru-RU"/>
              </w:rPr>
            </w:pPr>
            <w:r w:rsidRPr="008A27AC">
              <w:rPr>
                <w:rFonts w:ascii="var(--grotesque-font)" w:eastAsia="Times New Roman" w:hAnsi="var(--grotesque-font)" w:cs="Times New Roman"/>
                <w:sz w:val="21"/>
                <w:szCs w:val="21"/>
                <w:lang w:eastAsia="ru-RU"/>
              </w:rPr>
              <w:lastRenderedPageBreak/>
              <w:t>Соотношение цены и балансовой стоимости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150" w:type="dxa"/>
              <w:left w:w="0" w:type="dxa"/>
              <w:bottom w:w="0" w:type="dxa"/>
              <w:right w:w="360" w:type="dxa"/>
            </w:tcMar>
            <w:hideMark/>
          </w:tcPr>
          <w:p w:rsidR="008A27AC" w:rsidRPr="008A27AC" w:rsidRDefault="008A27AC" w:rsidP="008A27AC">
            <w:pPr>
              <w:spacing w:after="0" w:line="300" w:lineRule="atLeast"/>
              <w:rPr>
                <w:rFonts w:ascii="var(--grotesque-font)" w:eastAsia="Times New Roman" w:hAnsi="var(--grotesque-font)" w:cs="Times New Roman"/>
                <w:sz w:val="21"/>
                <w:szCs w:val="21"/>
                <w:lang w:eastAsia="ru-RU"/>
              </w:rPr>
            </w:pPr>
            <w:r w:rsidRPr="008A27AC">
              <w:rPr>
                <w:rFonts w:ascii="var(--grotesque-font)" w:eastAsia="Times New Roman" w:hAnsi="var(--grotesque-font)" w:cs="Times New Roman"/>
                <w:sz w:val="21"/>
                <w:szCs w:val="21"/>
                <w:lang w:eastAsia="ru-RU"/>
              </w:rPr>
              <w:t>0,3%</w:t>
            </w:r>
          </w:p>
        </w:tc>
      </w:tr>
      <w:tr w:rsidR="008A27AC" w:rsidRPr="008A27AC" w:rsidTr="008A27AC"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150" w:type="dxa"/>
              <w:left w:w="0" w:type="dxa"/>
              <w:bottom w:w="0" w:type="dxa"/>
              <w:right w:w="360" w:type="dxa"/>
            </w:tcMar>
            <w:hideMark/>
          </w:tcPr>
          <w:p w:rsidR="008A27AC" w:rsidRPr="008A27AC" w:rsidRDefault="008A27AC" w:rsidP="008A27AC">
            <w:pPr>
              <w:spacing w:after="0" w:line="300" w:lineRule="atLeast"/>
              <w:rPr>
                <w:rFonts w:ascii="var(--grotesque-font)" w:eastAsia="Times New Roman" w:hAnsi="var(--grotesque-font)" w:cs="Times New Roman"/>
                <w:sz w:val="21"/>
                <w:szCs w:val="21"/>
                <w:lang w:eastAsia="ru-RU"/>
              </w:rPr>
            </w:pPr>
            <w:r w:rsidRPr="008A27AC">
              <w:rPr>
                <w:rFonts w:ascii="var(--grotesque-font)" w:eastAsia="Times New Roman" w:hAnsi="var(--grotesque-font)" w:cs="Times New Roman"/>
                <w:sz w:val="21"/>
                <w:szCs w:val="21"/>
                <w:lang w:eastAsia="ru-RU"/>
              </w:rPr>
              <w:t>Количество сотрудников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150" w:type="dxa"/>
              <w:left w:w="0" w:type="dxa"/>
              <w:bottom w:w="0" w:type="dxa"/>
              <w:right w:w="360" w:type="dxa"/>
            </w:tcMar>
            <w:hideMark/>
          </w:tcPr>
          <w:p w:rsidR="008A27AC" w:rsidRPr="008A27AC" w:rsidRDefault="008A27AC" w:rsidP="008A27AC">
            <w:pPr>
              <w:spacing w:after="0" w:line="300" w:lineRule="atLeast"/>
              <w:rPr>
                <w:rFonts w:ascii="var(--grotesque-font)" w:eastAsia="Times New Roman" w:hAnsi="var(--grotesque-font)" w:cs="Times New Roman"/>
                <w:sz w:val="21"/>
                <w:szCs w:val="21"/>
                <w:lang w:eastAsia="ru-RU"/>
              </w:rPr>
            </w:pPr>
            <w:r w:rsidRPr="008A27AC">
              <w:rPr>
                <w:rFonts w:ascii="var(--grotesque-font)" w:eastAsia="Times New Roman" w:hAnsi="var(--grotesque-font)" w:cs="Times New Roman"/>
                <w:sz w:val="21"/>
                <w:szCs w:val="21"/>
                <w:lang w:eastAsia="ru-RU"/>
              </w:rPr>
              <w:t>−21,0%</w:t>
            </w:r>
          </w:p>
        </w:tc>
      </w:tr>
      <w:tr w:rsidR="008A27AC" w:rsidRPr="008A27AC" w:rsidTr="008A27AC"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150" w:type="dxa"/>
              <w:left w:w="0" w:type="dxa"/>
              <w:bottom w:w="0" w:type="dxa"/>
              <w:right w:w="360" w:type="dxa"/>
            </w:tcMar>
            <w:hideMark/>
          </w:tcPr>
          <w:p w:rsidR="008A27AC" w:rsidRPr="008A27AC" w:rsidRDefault="008A27AC" w:rsidP="008A27AC">
            <w:pPr>
              <w:spacing w:after="0" w:line="300" w:lineRule="atLeast"/>
              <w:rPr>
                <w:rFonts w:ascii="var(--grotesque-font)" w:eastAsia="Times New Roman" w:hAnsi="var(--grotesque-font)" w:cs="Times New Roman"/>
                <w:sz w:val="21"/>
                <w:szCs w:val="21"/>
                <w:lang w:eastAsia="ru-RU"/>
              </w:rPr>
            </w:pPr>
            <w:r w:rsidRPr="008A27AC">
              <w:rPr>
                <w:rFonts w:ascii="var(--grotesque-font)" w:eastAsia="Times New Roman" w:hAnsi="var(--grotesque-font)" w:cs="Times New Roman"/>
                <w:sz w:val="21"/>
                <w:szCs w:val="21"/>
                <w:lang w:eastAsia="ru-RU"/>
              </w:rPr>
              <w:t>Соотношение цены и стоимости материальных активов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150" w:type="dxa"/>
              <w:left w:w="0" w:type="dxa"/>
              <w:bottom w:w="0" w:type="dxa"/>
              <w:right w:w="360" w:type="dxa"/>
            </w:tcMar>
            <w:hideMark/>
          </w:tcPr>
          <w:p w:rsidR="008A27AC" w:rsidRPr="008A27AC" w:rsidRDefault="008A27AC" w:rsidP="008A27AC">
            <w:pPr>
              <w:spacing w:after="0" w:line="300" w:lineRule="atLeast"/>
              <w:rPr>
                <w:rFonts w:ascii="var(--grotesque-font)" w:eastAsia="Times New Roman" w:hAnsi="var(--grotesque-font)" w:cs="Times New Roman"/>
                <w:sz w:val="21"/>
                <w:szCs w:val="21"/>
                <w:lang w:eastAsia="ru-RU"/>
              </w:rPr>
            </w:pPr>
            <w:r w:rsidRPr="008A27AC">
              <w:rPr>
                <w:rFonts w:ascii="var(--grotesque-font)" w:eastAsia="Times New Roman" w:hAnsi="var(--grotesque-font)" w:cs="Times New Roman"/>
                <w:sz w:val="21"/>
                <w:szCs w:val="21"/>
                <w:lang w:eastAsia="ru-RU"/>
              </w:rPr>
              <w:t>1,9%</w:t>
            </w:r>
          </w:p>
        </w:tc>
      </w:tr>
    </w:tbl>
    <w:p w:rsidR="008A27AC" w:rsidRPr="008A27AC" w:rsidRDefault="008A27AC" w:rsidP="008A27AC">
      <w:pPr>
        <w:spacing w:after="0" w:line="450" w:lineRule="atLeast"/>
        <w:textAlignment w:val="baseline"/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</w:pPr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  <w:t>Еще одна отличительная черта </w:t>
      </w:r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bdr w:val="none" w:sz="0" w:space="0" w:color="auto" w:frame="1"/>
          <w:lang w:eastAsia="ru-RU"/>
        </w:rPr>
        <w:t>ESG-фондов</w:t>
      </w:r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  <w:t> — заметно меньшее количество работников, </w:t>
      </w:r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bdr w:val="none" w:sz="0" w:space="0" w:color="auto" w:frame="1"/>
          <w:lang w:eastAsia="ru-RU"/>
        </w:rPr>
        <w:t>опять-таки</w:t>
      </w:r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  <w:t> </w:t>
      </w:r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bdr w:val="none" w:sz="0" w:space="0" w:color="auto" w:frame="1"/>
          <w:lang w:eastAsia="ru-RU"/>
        </w:rPr>
        <w:t>из-за</w:t>
      </w:r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  <w:t> доминирования технологических компаний в этих фондах. Источник: </w:t>
      </w:r>
      <w:proofErr w:type="spellStart"/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  <w:fldChar w:fldCharType="begin"/>
      </w:r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  <w:instrText xml:space="preserve"> HYPERLINK "https://www.bloomberg.com/opinion/articles/2020-05-21/esg-investing-s-good-coronavirus-crisis-is-killing-jobs?cmpid=BBD122120_AUT" \t "_blank" </w:instrText>
      </w:r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  <w:fldChar w:fldCharType="separate"/>
      </w:r>
      <w:r w:rsidRPr="008A27AC">
        <w:rPr>
          <w:rFonts w:ascii="var(--serif-font)" w:eastAsia="Times New Roman" w:hAnsi="var(--serif-font)" w:cs="Times New Roman"/>
          <w:color w:val="0000FF"/>
          <w:sz w:val="32"/>
          <w:szCs w:val="32"/>
          <w:u w:val="single"/>
          <w:bdr w:val="none" w:sz="0" w:space="0" w:color="auto" w:frame="1"/>
          <w:lang w:eastAsia="ru-RU"/>
        </w:rPr>
        <w:t>Bloomberg</w:t>
      </w:r>
      <w:proofErr w:type="spellEnd"/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  <w:fldChar w:fldCharType="end"/>
      </w:r>
    </w:p>
    <w:p w:rsidR="008A27AC" w:rsidRPr="008A27AC" w:rsidRDefault="008A27AC" w:rsidP="008A27AC">
      <w:pPr>
        <w:spacing w:before="1050" w:after="150" w:line="600" w:lineRule="atLeast"/>
        <w:textAlignment w:val="baseline"/>
        <w:outlineLvl w:val="1"/>
        <w:rPr>
          <w:rFonts w:ascii="var(--grotesque-font)" w:eastAsia="Times New Roman" w:hAnsi="var(--grotesque-font)" w:cs="Times New Roman"/>
          <w:b/>
          <w:bCs/>
          <w:color w:val="000000"/>
          <w:sz w:val="51"/>
          <w:szCs w:val="51"/>
          <w:lang w:eastAsia="ru-RU"/>
        </w:rPr>
      </w:pPr>
      <w:r w:rsidRPr="008A27AC">
        <w:rPr>
          <w:rFonts w:ascii="var(--grotesque-font)" w:eastAsia="Times New Roman" w:hAnsi="var(--grotesque-font)" w:cs="Times New Roman"/>
          <w:b/>
          <w:bCs/>
          <w:color w:val="000000"/>
          <w:sz w:val="51"/>
          <w:szCs w:val="51"/>
          <w:lang w:eastAsia="ru-RU"/>
        </w:rPr>
        <w:t>Почему ESG приходится принимать во внимание</w:t>
      </w:r>
    </w:p>
    <w:p w:rsidR="008A27AC" w:rsidRPr="008A27AC" w:rsidRDefault="008A27AC" w:rsidP="008A27AC">
      <w:pPr>
        <w:spacing w:after="0" w:line="450" w:lineRule="atLeast"/>
        <w:textAlignment w:val="baseline"/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</w:pPr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bdr w:val="none" w:sz="0" w:space="0" w:color="auto" w:frame="1"/>
          <w:lang w:eastAsia="ru-RU"/>
        </w:rPr>
        <w:t>Мы бы</w:t>
      </w:r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  <w:t> не стали рассказывать об ESG, </w:t>
      </w:r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bdr w:val="none" w:sz="0" w:space="0" w:color="auto" w:frame="1"/>
          <w:lang w:eastAsia="ru-RU"/>
        </w:rPr>
        <w:t>если бы</w:t>
      </w:r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  <w:t> не считали, что эта тема будет серьезно влиять на фондовый рынок.</w:t>
      </w:r>
    </w:p>
    <w:p w:rsidR="008A27AC" w:rsidRPr="008A27AC" w:rsidRDefault="008A27AC" w:rsidP="008A27AC">
      <w:pPr>
        <w:spacing w:after="0" w:line="450" w:lineRule="atLeast"/>
        <w:textAlignment w:val="baseline"/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</w:pPr>
      <w:r w:rsidRPr="008A27AC">
        <w:rPr>
          <w:rFonts w:ascii="var(--grotesque-font)" w:eastAsia="Times New Roman" w:hAnsi="var(--grotesque-font)" w:cs="Times New Roman"/>
          <w:b/>
          <w:bCs/>
          <w:color w:val="000000"/>
          <w:sz w:val="29"/>
          <w:szCs w:val="29"/>
          <w:bdr w:val="none" w:sz="0" w:space="0" w:color="auto" w:frame="1"/>
          <w:lang w:eastAsia="ru-RU"/>
        </w:rPr>
        <w:t>Рост инвестиций в ESG происходит очень быстро:</w:t>
      </w:r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  <w:t> уже сейчас </w:t>
      </w:r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bdr w:val="none" w:sz="0" w:space="0" w:color="auto" w:frame="1"/>
          <w:lang w:eastAsia="ru-RU"/>
        </w:rPr>
        <w:t>ESG-деньги</w:t>
      </w:r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  <w:t> занимают позиции, которые нельзя игнорировать. Во многом это происходит за счет действий институциональных инвесторов, которые управляют колоссальным объемом денег и могут форсировать процессы внедрения ESG, — я говорил об этом в начале статьи. Скоординированные действия массы </w:t>
      </w:r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bdr w:val="none" w:sz="0" w:space="0" w:color="auto" w:frame="1"/>
          <w:lang w:eastAsia="ru-RU"/>
        </w:rPr>
        <w:t>ESG-инвесторов</w:t>
      </w:r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  <w:t> могут увеличить или обрушить капитализацию даже самой крупной компании.</w:t>
      </w:r>
    </w:p>
    <w:p w:rsidR="008A27AC" w:rsidRPr="008A27AC" w:rsidRDefault="008A27AC" w:rsidP="008A27AC">
      <w:pPr>
        <w:spacing w:after="0" w:line="450" w:lineRule="atLeast"/>
        <w:textAlignment w:val="baseline"/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</w:pPr>
      <w:r>
        <w:rPr>
          <w:rFonts w:ascii="var(--serif-font)" w:eastAsia="Times New Roman" w:hAnsi="var(--serif-font)" w:cs="Times New Roman"/>
          <w:noProof/>
          <w:color w:val="000000"/>
          <w:sz w:val="32"/>
          <w:szCs w:val="32"/>
          <w:lang w:eastAsia="ru-RU"/>
        </w:rPr>
        <w:lastRenderedPageBreak/>
        <w:drawing>
          <wp:inline distT="0" distB="0" distL="0" distR="0" wp14:anchorId="4D63AF5D" wp14:editId="044B5A75">
            <wp:extent cx="11430000" cy="5807075"/>
            <wp:effectExtent l="0" t="0" r="0" b="0"/>
            <wp:docPr id="43" name="Рисунок 43" descr="Источник: Report on US Sustainable and&amp;nbsp;Impact Investing Trends стр.&amp;nbsp;1&amp;nbsp;(1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Источник: Report on US Sustainable and&amp;nbsp;Impact Investing Trends стр.&amp;nbsp;1&amp;nbsp;(11)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0" cy="5807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A27AC" w:rsidRPr="008A27AC" w:rsidRDefault="008A27AC" w:rsidP="008A27AC">
      <w:pPr>
        <w:spacing w:after="0" w:line="450" w:lineRule="atLeast"/>
        <w:textAlignment w:val="baseline"/>
        <w:rPr>
          <w:rFonts w:ascii="var(--serif-font)" w:eastAsia="Times New Roman" w:hAnsi="var(--serif-font)" w:cs="Times New Roman"/>
          <w:color w:val="000000"/>
          <w:sz w:val="32"/>
          <w:szCs w:val="32"/>
          <w:lang w:val="en-US" w:eastAsia="ru-RU"/>
        </w:rPr>
      </w:pPr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  <w:t>Источник</w:t>
      </w:r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lang w:val="en-US" w:eastAsia="ru-RU"/>
        </w:rPr>
        <w:t>: </w:t>
      </w:r>
      <w:hyperlink r:id="rId43" w:tgtFrame="_blank" w:history="1">
        <w:r w:rsidRPr="008A27AC">
          <w:rPr>
            <w:rFonts w:ascii="var(--serif-font)" w:eastAsia="Times New Roman" w:hAnsi="var(--serif-font)" w:cs="Times New Roman"/>
            <w:color w:val="0000FF"/>
            <w:sz w:val="32"/>
            <w:szCs w:val="32"/>
            <w:u w:val="single"/>
            <w:bdr w:val="none" w:sz="0" w:space="0" w:color="auto" w:frame="1"/>
            <w:lang w:val="en-US" w:eastAsia="ru-RU"/>
          </w:rPr>
          <w:t>Report on US Sustainable and Impact Investing Trends</w:t>
        </w:r>
      </w:hyperlink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lang w:val="en-US" w:eastAsia="ru-RU"/>
        </w:rPr>
        <w:t> </w:t>
      </w:r>
      <w:proofErr w:type="spellStart"/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  <w:t>стр</w:t>
      </w:r>
      <w:proofErr w:type="spellEnd"/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lang w:val="en-US" w:eastAsia="ru-RU"/>
        </w:rPr>
        <w:t>. 1 (11)</w:t>
      </w:r>
    </w:p>
    <w:p w:rsidR="008A27AC" w:rsidRPr="008A27AC" w:rsidRDefault="008A27AC" w:rsidP="008A27AC">
      <w:pPr>
        <w:spacing w:after="0" w:line="450" w:lineRule="atLeast"/>
        <w:textAlignment w:val="baseline"/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</w:pPr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  <w:t>Примечательно тут то, что в 2020 году, когда в мире ситуация испортилась настолько, что разные ESG-инициативы </w:t>
      </w:r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bdr w:val="none" w:sz="0" w:space="0" w:color="auto" w:frame="1"/>
          <w:lang w:eastAsia="ru-RU"/>
        </w:rPr>
        <w:t>могли бы</w:t>
      </w:r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  <w:t> вполне положить под сукно до лучших времен, объем инвестиций сильно вырос — это указывает на то, что процесс внедрения ESG будет продвигаться правительствами и институциональными инвесторами вопреки всему.</w:t>
      </w:r>
    </w:p>
    <w:p w:rsidR="008A27AC" w:rsidRPr="008A27AC" w:rsidRDefault="008A27AC" w:rsidP="008A27AC">
      <w:pPr>
        <w:spacing w:after="0" w:line="450" w:lineRule="atLeast"/>
        <w:textAlignment w:val="baseline"/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</w:pPr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  <w:t>Очень показательный пример такой политики: в 2020 году правительства крупнейших экономик нашли время и место, чтобы в пакет мер по борьбе с </w:t>
      </w:r>
      <w:proofErr w:type="spellStart"/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  <w:t>коронакризисом</w:t>
      </w:r>
      <w:proofErr w:type="spellEnd"/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  <w:t xml:space="preserve"> добавить, </w:t>
      </w:r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  <w:lastRenderedPageBreak/>
        <w:t>в частности, </w:t>
      </w:r>
      <w:hyperlink r:id="rId44" w:tgtFrame="_blank" w:history="1">
        <w:r w:rsidRPr="008A27AC">
          <w:rPr>
            <w:rFonts w:ascii="var(--serif-font)" w:eastAsia="Times New Roman" w:hAnsi="var(--serif-font)" w:cs="Times New Roman"/>
            <w:color w:val="0000FF"/>
            <w:sz w:val="32"/>
            <w:szCs w:val="32"/>
            <w:u w:val="single"/>
            <w:bdr w:val="none" w:sz="0" w:space="0" w:color="auto" w:frame="1"/>
            <w:lang w:eastAsia="ru-RU"/>
          </w:rPr>
          <w:t>крупные льготы для электрокаров</w:t>
        </w:r>
      </w:hyperlink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  <w:t> — хотя, </w:t>
      </w:r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bdr w:val="none" w:sz="0" w:space="0" w:color="auto" w:frame="1"/>
          <w:lang w:eastAsia="ru-RU"/>
        </w:rPr>
        <w:t>казалось бы</w:t>
      </w:r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  <w:t>, с рецессией и пандемией это не самая важная проблема.</w:t>
      </w:r>
    </w:p>
    <w:p w:rsidR="008A27AC" w:rsidRPr="008A27AC" w:rsidRDefault="008A27AC" w:rsidP="008A27AC">
      <w:pPr>
        <w:spacing w:after="0" w:line="450" w:lineRule="atLeast"/>
        <w:textAlignment w:val="baseline"/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</w:pPr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  <w:t>Инвесторам 09.03.21</w:t>
      </w:r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  <w:br/>
      </w:r>
    </w:p>
    <w:p w:rsidR="008A27AC" w:rsidRPr="008A27AC" w:rsidRDefault="008A27AC" w:rsidP="008A27AC">
      <w:pPr>
        <w:spacing w:after="0" w:line="450" w:lineRule="atLeast"/>
        <w:textAlignment w:val="baseline"/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</w:pPr>
      <w:hyperlink r:id="rId45" w:tgtFrame="_blank" w:history="1">
        <w:proofErr w:type="spellStart"/>
        <w:r w:rsidRPr="008A27AC">
          <w:rPr>
            <w:rFonts w:ascii="var(--serif-font)" w:eastAsia="Times New Roman" w:hAnsi="var(--serif-font)" w:cs="Times New Roman"/>
            <w:color w:val="0000FF"/>
            <w:sz w:val="32"/>
            <w:szCs w:val="32"/>
            <w:u w:val="single"/>
            <w:bdr w:val="none" w:sz="0" w:space="0" w:color="auto" w:frame="1"/>
            <w:lang w:eastAsia="ru-RU"/>
          </w:rPr>
          <w:t>General</w:t>
        </w:r>
        <w:proofErr w:type="spellEnd"/>
        <w:r w:rsidRPr="008A27AC">
          <w:rPr>
            <w:rFonts w:ascii="var(--serif-font)" w:eastAsia="Times New Roman" w:hAnsi="var(--serif-font)" w:cs="Times New Roman"/>
            <w:color w:val="0000FF"/>
            <w:sz w:val="32"/>
            <w:szCs w:val="32"/>
            <w:u w:val="single"/>
            <w:bdr w:val="none" w:sz="0" w:space="0" w:color="auto" w:frame="1"/>
            <w:lang w:eastAsia="ru-RU"/>
          </w:rPr>
          <w:t xml:space="preserve"> </w:t>
        </w:r>
        <w:proofErr w:type="spellStart"/>
        <w:r w:rsidRPr="008A27AC">
          <w:rPr>
            <w:rFonts w:ascii="var(--serif-font)" w:eastAsia="Times New Roman" w:hAnsi="var(--serif-font)" w:cs="Times New Roman"/>
            <w:color w:val="0000FF"/>
            <w:sz w:val="32"/>
            <w:szCs w:val="32"/>
            <w:u w:val="single"/>
            <w:bdr w:val="none" w:sz="0" w:space="0" w:color="auto" w:frame="1"/>
            <w:lang w:eastAsia="ru-RU"/>
          </w:rPr>
          <w:t>Motors</w:t>
        </w:r>
        <w:proofErr w:type="spellEnd"/>
        <w:r w:rsidRPr="008A27AC">
          <w:rPr>
            <w:rFonts w:ascii="var(--serif-font)" w:eastAsia="Times New Roman" w:hAnsi="var(--serif-font)" w:cs="Times New Roman"/>
            <w:color w:val="0000FF"/>
            <w:sz w:val="32"/>
            <w:szCs w:val="32"/>
            <w:u w:val="single"/>
            <w:bdr w:val="none" w:sz="0" w:space="0" w:color="auto" w:frame="1"/>
            <w:lang w:eastAsia="ru-RU"/>
          </w:rPr>
          <w:t>: больше электрокаров, меньше всего остального</w:t>
        </w:r>
      </w:hyperlink>
    </w:p>
    <w:p w:rsidR="008A27AC" w:rsidRPr="008A27AC" w:rsidRDefault="008A27AC" w:rsidP="008A27AC">
      <w:pPr>
        <w:spacing w:after="0" w:line="450" w:lineRule="atLeast"/>
        <w:textAlignment w:val="baseline"/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</w:pPr>
      <w:r>
        <w:rPr>
          <w:rFonts w:ascii="var(--serif-font)" w:eastAsia="Times New Roman" w:hAnsi="var(--serif-font)" w:cs="Times New Roman"/>
          <w:noProof/>
          <w:color w:val="000000"/>
          <w:sz w:val="32"/>
          <w:szCs w:val="32"/>
          <w:lang w:eastAsia="ru-RU"/>
        </w:rPr>
        <w:drawing>
          <wp:inline distT="0" distB="0" distL="0" distR="0" wp14:anchorId="59D9DB8C" wp14:editId="15C867AC">
            <wp:extent cx="11430000" cy="4899660"/>
            <wp:effectExtent l="0" t="0" r="0" b="0"/>
            <wp:docPr id="42" name="Рисунок 42" descr="Источник: Daily Sho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Источник: Daily Shot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0" cy="4899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A27AC" w:rsidRPr="008A27AC" w:rsidRDefault="008A27AC" w:rsidP="008A27AC">
      <w:pPr>
        <w:spacing w:after="0" w:line="450" w:lineRule="atLeast"/>
        <w:textAlignment w:val="baseline"/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</w:pPr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  <w:t>Источник: </w:t>
      </w:r>
      <w:proofErr w:type="spellStart"/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  <w:fldChar w:fldCharType="begin"/>
      </w:r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  <w:instrText xml:space="preserve"> HYPERLINK "https://thedailyshot.com/2020/12/22/the-new-stimulus-package-will-keep-household-incomes-and-savings-elevated/" \t "_blank" </w:instrText>
      </w:r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  <w:fldChar w:fldCharType="separate"/>
      </w:r>
      <w:r w:rsidRPr="008A27AC">
        <w:rPr>
          <w:rFonts w:ascii="var(--serif-font)" w:eastAsia="Times New Roman" w:hAnsi="var(--serif-font)" w:cs="Times New Roman"/>
          <w:color w:val="0000FF"/>
          <w:sz w:val="32"/>
          <w:szCs w:val="32"/>
          <w:u w:val="single"/>
          <w:bdr w:val="none" w:sz="0" w:space="0" w:color="auto" w:frame="1"/>
          <w:lang w:eastAsia="ru-RU"/>
        </w:rPr>
        <w:t>Daily</w:t>
      </w:r>
      <w:proofErr w:type="spellEnd"/>
      <w:r w:rsidRPr="008A27AC">
        <w:rPr>
          <w:rFonts w:ascii="var(--serif-font)" w:eastAsia="Times New Roman" w:hAnsi="var(--serif-font)" w:cs="Times New Roman"/>
          <w:color w:val="0000FF"/>
          <w:sz w:val="32"/>
          <w:szCs w:val="32"/>
          <w:u w:val="single"/>
          <w:bdr w:val="none" w:sz="0" w:space="0" w:color="auto" w:frame="1"/>
          <w:lang w:eastAsia="ru-RU"/>
        </w:rPr>
        <w:t xml:space="preserve"> </w:t>
      </w:r>
      <w:proofErr w:type="spellStart"/>
      <w:r w:rsidRPr="008A27AC">
        <w:rPr>
          <w:rFonts w:ascii="var(--serif-font)" w:eastAsia="Times New Roman" w:hAnsi="var(--serif-font)" w:cs="Times New Roman"/>
          <w:color w:val="0000FF"/>
          <w:sz w:val="32"/>
          <w:szCs w:val="32"/>
          <w:u w:val="single"/>
          <w:bdr w:val="none" w:sz="0" w:space="0" w:color="auto" w:frame="1"/>
          <w:lang w:eastAsia="ru-RU"/>
        </w:rPr>
        <w:t>Shot</w:t>
      </w:r>
      <w:proofErr w:type="spellEnd"/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  <w:fldChar w:fldCharType="end"/>
      </w:r>
    </w:p>
    <w:p w:rsidR="008A27AC" w:rsidRPr="008A27AC" w:rsidRDefault="008A27AC" w:rsidP="008A27AC">
      <w:pPr>
        <w:spacing w:after="300" w:line="450" w:lineRule="atLeast"/>
        <w:textAlignment w:val="baseline"/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</w:pPr>
      <w:proofErr w:type="gramStart"/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  <w:t>В 2020 году сильно вырос выпуск социальных и </w:t>
      </w:r>
      <w:proofErr w:type="spellStart"/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  <w:t>экологичных</w:t>
      </w:r>
      <w:proofErr w:type="spellEnd"/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  <w:t xml:space="preserve"> облигаций — то есть таких, что направлены конкретно на позитивные социальные и экологические изменения.</w:t>
      </w:r>
      <w:proofErr w:type="gramEnd"/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  <w:t xml:space="preserve"> Такой рост говорит о том, что инвесторский </w:t>
      </w:r>
      <w:proofErr w:type="spellStart"/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  <w:t>активизм</w:t>
      </w:r>
      <w:proofErr w:type="spellEnd"/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  <w:t xml:space="preserve"> поощряется и продвигается вопреки экономической конъюнктуре.</w:t>
      </w:r>
    </w:p>
    <w:p w:rsidR="008A27AC" w:rsidRPr="008A27AC" w:rsidRDefault="008A27AC" w:rsidP="008A27AC">
      <w:pPr>
        <w:spacing w:after="0" w:line="450" w:lineRule="atLeast"/>
        <w:textAlignment w:val="baseline"/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</w:pPr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bdr w:val="none" w:sz="0" w:space="0" w:color="auto" w:frame="1"/>
          <w:lang w:eastAsia="ru-RU"/>
        </w:rPr>
        <w:t>Казалось бы</w:t>
      </w:r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  <w:t xml:space="preserve">, в ситуации </w:t>
      </w:r>
      <w:proofErr w:type="spellStart"/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  <w:t>коронакризиса</w:t>
      </w:r>
      <w:proofErr w:type="spellEnd"/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  <w:t xml:space="preserve"> единственным верным вариантом поведения будет «каждый сам за себя». Но нет, денег под социальные проекты дают еще больше, чем раньше. </w:t>
      </w:r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  <w:lastRenderedPageBreak/>
        <w:t>Вспоминается </w:t>
      </w:r>
      <w:hyperlink r:id="rId47" w:tgtFrame="_blank" w:history="1">
        <w:r w:rsidRPr="008A27AC">
          <w:rPr>
            <w:rFonts w:ascii="var(--serif-font)" w:eastAsia="Times New Roman" w:hAnsi="var(--serif-font)" w:cs="Times New Roman"/>
            <w:color w:val="0000FF"/>
            <w:sz w:val="32"/>
            <w:szCs w:val="32"/>
            <w:u w:val="single"/>
            <w:bdr w:val="none" w:sz="0" w:space="0" w:color="auto" w:frame="1"/>
            <w:lang w:eastAsia="ru-RU"/>
          </w:rPr>
          <w:t xml:space="preserve">диалог </w:t>
        </w:r>
        <w:proofErr w:type="gramStart"/>
        <w:r w:rsidRPr="008A27AC">
          <w:rPr>
            <w:rFonts w:ascii="var(--serif-font)" w:eastAsia="Times New Roman" w:hAnsi="var(--serif-font)" w:cs="Times New Roman"/>
            <w:color w:val="0000FF"/>
            <w:sz w:val="32"/>
            <w:szCs w:val="32"/>
            <w:u w:val="single"/>
            <w:bdr w:val="none" w:sz="0" w:space="0" w:color="auto" w:frame="1"/>
            <w:lang w:eastAsia="ru-RU"/>
          </w:rPr>
          <w:t>про</w:t>
        </w:r>
        <w:proofErr w:type="gramEnd"/>
        <w:r w:rsidRPr="008A27AC">
          <w:rPr>
            <w:rFonts w:ascii="var(--serif-font)" w:eastAsia="Times New Roman" w:hAnsi="var(--serif-font)" w:cs="Times New Roman"/>
            <w:color w:val="0000FF"/>
            <w:sz w:val="32"/>
            <w:szCs w:val="32"/>
            <w:u w:val="single"/>
            <w:bdr w:val="none" w:sz="0" w:space="0" w:color="auto" w:frame="1"/>
            <w:lang w:eastAsia="ru-RU"/>
          </w:rPr>
          <w:t xml:space="preserve"> «</w:t>
        </w:r>
        <w:proofErr w:type="gramStart"/>
        <w:r w:rsidRPr="008A27AC">
          <w:rPr>
            <w:rFonts w:ascii="var(--serif-font)" w:eastAsia="Times New Roman" w:hAnsi="var(--serif-font)" w:cs="Times New Roman"/>
            <w:color w:val="0000FF"/>
            <w:sz w:val="32"/>
            <w:szCs w:val="32"/>
            <w:u w:val="single"/>
            <w:bdr w:val="none" w:sz="0" w:space="0" w:color="auto" w:frame="1"/>
            <w:lang w:eastAsia="ru-RU"/>
          </w:rPr>
          <w:t>Вы</w:t>
        </w:r>
        <w:proofErr w:type="gramEnd"/>
        <w:r w:rsidRPr="008A27AC">
          <w:rPr>
            <w:rFonts w:ascii="var(--serif-font)" w:eastAsia="Times New Roman" w:hAnsi="var(--serif-font)" w:cs="Times New Roman"/>
            <w:color w:val="0000FF"/>
            <w:sz w:val="32"/>
            <w:szCs w:val="32"/>
            <w:u w:val="single"/>
            <w:bdr w:val="none" w:sz="0" w:space="0" w:color="auto" w:frame="1"/>
            <w:lang w:eastAsia="ru-RU"/>
          </w:rPr>
          <w:t> не сочувствуете детям Германии?»</w:t>
        </w:r>
      </w:hyperlink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  <w:t> из «Собачьего сердца», происходивший на фоне реального голода и разрухи вокруг героев в России.</w:t>
      </w:r>
    </w:p>
    <w:p w:rsidR="008A27AC" w:rsidRPr="008A27AC" w:rsidRDefault="008A27AC" w:rsidP="008A27AC">
      <w:pPr>
        <w:spacing w:after="0" w:line="450" w:lineRule="atLeast"/>
        <w:textAlignment w:val="baseline"/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</w:pPr>
      <w:r>
        <w:rPr>
          <w:rFonts w:ascii="var(--serif-font)" w:eastAsia="Times New Roman" w:hAnsi="var(--serif-font)" w:cs="Times New Roman"/>
          <w:noProof/>
          <w:color w:val="000000"/>
          <w:sz w:val="32"/>
          <w:szCs w:val="32"/>
          <w:lang w:eastAsia="ru-RU"/>
        </w:rPr>
        <w:lastRenderedPageBreak/>
        <w:drawing>
          <wp:inline distT="0" distB="0" distL="0" distR="0" wp14:anchorId="443DF4D8" wp14:editId="17E6E7A0">
            <wp:extent cx="11430000" cy="11170920"/>
            <wp:effectExtent l="0" t="0" r="0" b="0"/>
            <wp:docPr id="41" name="Рисунок 41" descr="Источник: Daily Sho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Источник: Daily Shot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0" cy="11170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A27AC" w:rsidRPr="008A27AC" w:rsidRDefault="008A27AC" w:rsidP="008A27AC">
      <w:pPr>
        <w:spacing w:after="0" w:line="450" w:lineRule="atLeast"/>
        <w:textAlignment w:val="baseline"/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</w:pPr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  <w:lastRenderedPageBreak/>
        <w:t>Источник: </w:t>
      </w:r>
      <w:proofErr w:type="spellStart"/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  <w:fldChar w:fldCharType="begin"/>
      </w:r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  <w:instrText xml:space="preserve"> HYPERLINK "https://thedailyshot.com/2020/10/14/fast-food-restaurant-price-gains-have-accelerated/" \t "_blank" </w:instrText>
      </w:r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  <w:fldChar w:fldCharType="separate"/>
      </w:r>
      <w:r w:rsidRPr="008A27AC">
        <w:rPr>
          <w:rFonts w:ascii="var(--serif-font)" w:eastAsia="Times New Roman" w:hAnsi="var(--serif-font)" w:cs="Times New Roman"/>
          <w:color w:val="0000FF"/>
          <w:sz w:val="32"/>
          <w:szCs w:val="32"/>
          <w:u w:val="single"/>
          <w:bdr w:val="none" w:sz="0" w:space="0" w:color="auto" w:frame="1"/>
          <w:lang w:eastAsia="ru-RU"/>
        </w:rPr>
        <w:t>Daily</w:t>
      </w:r>
      <w:proofErr w:type="spellEnd"/>
      <w:r w:rsidRPr="008A27AC">
        <w:rPr>
          <w:rFonts w:ascii="var(--serif-font)" w:eastAsia="Times New Roman" w:hAnsi="var(--serif-font)" w:cs="Times New Roman"/>
          <w:color w:val="0000FF"/>
          <w:sz w:val="32"/>
          <w:szCs w:val="32"/>
          <w:u w:val="single"/>
          <w:bdr w:val="none" w:sz="0" w:space="0" w:color="auto" w:frame="1"/>
          <w:lang w:eastAsia="ru-RU"/>
        </w:rPr>
        <w:t xml:space="preserve"> </w:t>
      </w:r>
      <w:proofErr w:type="spellStart"/>
      <w:r w:rsidRPr="008A27AC">
        <w:rPr>
          <w:rFonts w:ascii="var(--serif-font)" w:eastAsia="Times New Roman" w:hAnsi="var(--serif-font)" w:cs="Times New Roman"/>
          <w:color w:val="0000FF"/>
          <w:sz w:val="32"/>
          <w:szCs w:val="32"/>
          <w:u w:val="single"/>
          <w:bdr w:val="none" w:sz="0" w:space="0" w:color="auto" w:frame="1"/>
          <w:lang w:eastAsia="ru-RU"/>
        </w:rPr>
        <w:t>Shot</w:t>
      </w:r>
      <w:proofErr w:type="spellEnd"/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  <w:fldChar w:fldCharType="end"/>
      </w:r>
    </w:p>
    <w:p w:rsidR="008A27AC" w:rsidRPr="008A27AC" w:rsidRDefault="008A27AC" w:rsidP="008A27AC">
      <w:pPr>
        <w:spacing w:after="0" w:line="450" w:lineRule="atLeast"/>
        <w:textAlignment w:val="baseline"/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</w:pPr>
      <w:r w:rsidRPr="008A27AC">
        <w:rPr>
          <w:rFonts w:ascii="var(--grotesque-font)" w:eastAsia="Times New Roman" w:hAnsi="var(--grotesque-font)" w:cs="Times New Roman"/>
          <w:b/>
          <w:bCs/>
          <w:color w:val="000000"/>
          <w:sz w:val="29"/>
          <w:szCs w:val="29"/>
          <w:bdr w:val="none" w:sz="0" w:space="0" w:color="auto" w:frame="1"/>
          <w:lang w:eastAsia="ru-RU"/>
        </w:rPr>
        <w:t>ESG-деньги проявляют большую активность.</w:t>
      </w:r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  <w:t> Все эти замечательные люди, которым важно, чтобы их инвестиции были этичными, уже почувствовали силу и начали использовать ее против «неэтичных» компаний.</w:t>
      </w:r>
    </w:p>
    <w:p w:rsidR="008A27AC" w:rsidRPr="008A27AC" w:rsidRDefault="008A27AC" w:rsidP="008A27AC">
      <w:pPr>
        <w:spacing w:after="0" w:line="450" w:lineRule="atLeast"/>
        <w:textAlignment w:val="baseline"/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</w:pPr>
      <w:proofErr w:type="gramStart"/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  <w:t xml:space="preserve">Например, ряд крупных </w:t>
      </w:r>
      <w:proofErr w:type="spellStart"/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  <w:t>инвестфондов</w:t>
      </w:r>
      <w:proofErr w:type="spellEnd"/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  <w:t> </w:t>
      </w:r>
      <w:hyperlink r:id="rId49" w:tgtFrame="_blank" w:history="1">
        <w:r w:rsidRPr="008A27AC">
          <w:rPr>
            <w:rFonts w:ascii="var(--serif-font)" w:eastAsia="Times New Roman" w:hAnsi="var(--serif-font)" w:cs="Times New Roman"/>
            <w:color w:val="0000FF"/>
            <w:sz w:val="32"/>
            <w:szCs w:val="32"/>
            <w:u w:val="single"/>
            <w:bdr w:val="none" w:sz="0" w:space="0" w:color="auto" w:frame="1"/>
            <w:lang w:eastAsia="ru-RU"/>
          </w:rPr>
          <w:t xml:space="preserve">прекратил вести дела с владельцами компании </w:t>
        </w:r>
        <w:proofErr w:type="spellStart"/>
        <w:r w:rsidRPr="008A27AC">
          <w:rPr>
            <w:rFonts w:ascii="var(--serif-font)" w:eastAsia="Times New Roman" w:hAnsi="var(--serif-font)" w:cs="Times New Roman"/>
            <w:color w:val="0000FF"/>
            <w:sz w:val="32"/>
            <w:szCs w:val="32"/>
            <w:u w:val="single"/>
            <w:bdr w:val="none" w:sz="0" w:space="0" w:color="auto" w:frame="1"/>
            <w:lang w:eastAsia="ru-RU"/>
          </w:rPr>
          <w:t>Purdue</w:t>
        </w:r>
        <w:proofErr w:type="spellEnd"/>
        <w:r w:rsidRPr="008A27AC">
          <w:rPr>
            <w:rFonts w:ascii="var(--serif-font)" w:eastAsia="Times New Roman" w:hAnsi="var(--serif-font)" w:cs="Times New Roman"/>
            <w:color w:val="0000FF"/>
            <w:sz w:val="32"/>
            <w:szCs w:val="32"/>
            <w:u w:val="single"/>
            <w:bdr w:val="none" w:sz="0" w:space="0" w:color="auto" w:frame="1"/>
            <w:lang w:eastAsia="ru-RU"/>
          </w:rPr>
          <w:t> </w:t>
        </w:r>
        <w:proofErr w:type="spellStart"/>
        <w:r w:rsidRPr="008A27AC">
          <w:rPr>
            <w:rFonts w:ascii="var(--serif-font)" w:eastAsia="Times New Roman" w:hAnsi="var(--serif-font)" w:cs="Times New Roman"/>
            <w:color w:val="0000FF"/>
            <w:sz w:val="32"/>
            <w:szCs w:val="32"/>
            <w:u w:val="single"/>
            <w:bdr w:val="none" w:sz="0" w:space="0" w:color="auto" w:frame="1"/>
            <w:lang w:eastAsia="ru-RU"/>
          </w:rPr>
          <w:t>Pharma</w:t>
        </w:r>
        <w:proofErr w:type="spellEnd"/>
      </w:hyperlink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  <w:t>, оказавшейся в центре </w:t>
      </w:r>
      <w:hyperlink r:id="rId50" w:tgtFrame="_blank" w:history="1">
        <w:r w:rsidRPr="008A27AC">
          <w:rPr>
            <w:rFonts w:ascii="var(--serif-font)" w:eastAsia="Times New Roman" w:hAnsi="var(--serif-font)" w:cs="Times New Roman"/>
            <w:color w:val="0000FF"/>
            <w:sz w:val="32"/>
            <w:szCs w:val="32"/>
            <w:u w:val="single"/>
            <w:bdr w:val="none" w:sz="0" w:space="0" w:color="auto" w:frame="1"/>
            <w:lang w:eastAsia="ru-RU"/>
          </w:rPr>
          <w:t>опиоидного скандала в США.</w:t>
        </w:r>
        <w:proofErr w:type="gramEnd"/>
      </w:hyperlink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  <w:t> Отказались без </w:t>
      </w:r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bdr w:val="none" w:sz="0" w:space="0" w:color="auto" w:frame="1"/>
          <w:lang w:eastAsia="ru-RU"/>
        </w:rPr>
        <w:t>каких-либо</w:t>
      </w:r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  <w:t> финансовых причин — просто за плохое поведение.</w:t>
      </w:r>
    </w:p>
    <w:p w:rsidR="008A27AC" w:rsidRPr="008A27AC" w:rsidRDefault="008A27AC" w:rsidP="008A27AC">
      <w:pPr>
        <w:spacing w:after="0" w:line="450" w:lineRule="atLeast"/>
        <w:textAlignment w:val="baseline"/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</w:pPr>
      <w:proofErr w:type="spellStart"/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  <w:t>Exxon</w:t>
      </w:r>
      <w:proofErr w:type="spellEnd"/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  <w:t> </w:t>
      </w:r>
      <w:proofErr w:type="spellStart"/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  <w:t>Mobil</w:t>
      </w:r>
      <w:proofErr w:type="spellEnd"/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  <w:t xml:space="preserve"> активисты принудили </w:t>
      </w:r>
      <w:hyperlink r:id="rId51" w:tgtFrame="_blank" w:history="1">
        <w:r w:rsidRPr="008A27AC">
          <w:rPr>
            <w:rFonts w:ascii="var(--serif-font)" w:eastAsia="Times New Roman" w:hAnsi="var(--serif-font)" w:cs="Times New Roman"/>
            <w:color w:val="0000FF"/>
            <w:sz w:val="32"/>
            <w:szCs w:val="32"/>
            <w:u w:val="single"/>
            <w:bdr w:val="none" w:sz="0" w:space="0" w:color="auto" w:frame="1"/>
            <w:lang w:eastAsia="ru-RU"/>
          </w:rPr>
          <w:t>принять план кардинального снижения выбросов на 50%.</w:t>
        </w:r>
      </w:hyperlink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  <w:t> J. P. </w:t>
      </w:r>
      <w:proofErr w:type="spellStart"/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  <w:t>Morgan</w:t>
      </w:r>
      <w:proofErr w:type="spellEnd"/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  <w:t xml:space="preserve"> заставили </w:t>
      </w:r>
      <w:hyperlink r:id="rId52" w:tgtFrame="_blank" w:history="1">
        <w:r w:rsidRPr="008A27AC">
          <w:rPr>
            <w:rFonts w:ascii="var(--serif-font)" w:eastAsia="Times New Roman" w:hAnsi="var(--serif-font)" w:cs="Times New Roman"/>
            <w:color w:val="0000FF"/>
            <w:sz w:val="32"/>
            <w:szCs w:val="32"/>
            <w:u w:val="single"/>
            <w:bdr w:val="none" w:sz="0" w:space="0" w:color="auto" w:frame="1"/>
            <w:lang w:eastAsia="ru-RU"/>
          </w:rPr>
          <w:t>ограничить выдачу займов компаниям</w:t>
        </w:r>
      </w:hyperlink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  <w:t xml:space="preserve">, занимающимся добычей углеводородов. </w:t>
      </w:r>
      <w:proofErr w:type="spellStart"/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  <w:t>Citigroup</w:t>
      </w:r>
      <w:proofErr w:type="spellEnd"/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  <w:t> </w:t>
      </w:r>
      <w:hyperlink r:id="rId53" w:tgtFrame="_blank" w:history="1">
        <w:r w:rsidRPr="008A27AC">
          <w:rPr>
            <w:rFonts w:ascii="var(--serif-font)" w:eastAsia="Times New Roman" w:hAnsi="var(--serif-font)" w:cs="Times New Roman"/>
            <w:color w:val="0000FF"/>
            <w:sz w:val="32"/>
            <w:szCs w:val="32"/>
            <w:u w:val="single"/>
            <w:bdr w:val="none" w:sz="0" w:space="0" w:color="auto" w:frame="1"/>
            <w:lang w:eastAsia="ru-RU"/>
          </w:rPr>
          <w:t>отказалась от финансирования добычи энергоресурсов в Арктике</w:t>
        </w:r>
      </w:hyperlink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  <w:t>, как и </w:t>
      </w:r>
      <w:proofErr w:type="spellStart"/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  <w:fldChar w:fldCharType="begin"/>
      </w:r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  <w:instrText xml:space="preserve"> HYPERLINK "https://www.axios.com/goldman-sachs-financing-arctic-oil-coal-climate-change-390f2ec5-abb0-4ffe-812b-14b5c8590a97.html" \t "_blank" </w:instrText>
      </w:r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  <w:fldChar w:fldCharType="separate"/>
      </w:r>
      <w:r w:rsidRPr="008A27AC">
        <w:rPr>
          <w:rFonts w:ascii="var(--serif-font)" w:eastAsia="Times New Roman" w:hAnsi="var(--serif-font)" w:cs="Times New Roman"/>
          <w:color w:val="0000FF"/>
          <w:sz w:val="32"/>
          <w:szCs w:val="32"/>
          <w:u w:val="single"/>
          <w:bdr w:val="none" w:sz="0" w:space="0" w:color="auto" w:frame="1"/>
          <w:lang w:eastAsia="ru-RU"/>
        </w:rPr>
        <w:t>Goldman</w:t>
      </w:r>
      <w:proofErr w:type="spellEnd"/>
      <w:r w:rsidRPr="008A27AC">
        <w:rPr>
          <w:rFonts w:ascii="var(--serif-font)" w:eastAsia="Times New Roman" w:hAnsi="var(--serif-font)" w:cs="Times New Roman"/>
          <w:color w:val="0000FF"/>
          <w:sz w:val="32"/>
          <w:szCs w:val="32"/>
          <w:u w:val="single"/>
          <w:bdr w:val="none" w:sz="0" w:space="0" w:color="auto" w:frame="1"/>
          <w:lang w:eastAsia="ru-RU"/>
        </w:rPr>
        <w:t> </w:t>
      </w:r>
      <w:proofErr w:type="spellStart"/>
      <w:r w:rsidRPr="008A27AC">
        <w:rPr>
          <w:rFonts w:ascii="var(--serif-font)" w:eastAsia="Times New Roman" w:hAnsi="var(--serif-font)" w:cs="Times New Roman"/>
          <w:color w:val="0000FF"/>
          <w:sz w:val="32"/>
          <w:szCs w:val="32"/>
          <w:u w:val="single"/>
          <w:bdr w:val="none" w:sz="0" w:space="0" w:color="auto" w:frame="1"/>
          <w:lang w:eastAsia="ru-RU"/>
        </w:rPr>
        <w:t>Sachs</w:t>
      </w:r>
      <w:proofErr w:type="spellEnd"/>
      <w:r w:rsidRPr="008A27AC">
        <w:rPr>
          <w:rFonts w:ascii="var(--serif-font)" w:eastAsia="Times New Roman" w:hAnsi="var(--serif-font)" w:cs="Times New Roman"/>
          <w:color w:val="0000FF"/>
          <w:sz w:val="32"/>
          <w:szCs w:val="32"/>
          <w:u w:val="single"/>
          <w:bdr w:val="none" w:sz="0" w:space="0" w:color="auto" w:frame="1"/>
          <w:lang w:eastAsia="ru-RU"/>
        </w:rPr>
        <w:t>.</w:t>
      </w:r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  <w:fldChar w:fldCharType="end"/>
      </w:r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  <w:t> От инвестиций в нефть фонды ряда крупнейших вузов США </w:t>
      </w:r>
      <w:hyperlink r:id="rId54" w:tgtFrame="_blank" w:history="1">
        <w:r w:rsidRPr="008A27AC">
          <w:rPr>
            <w:rFonts w:ascii="var(--serif-font)" w:eastAsia="Times New Roman" w:hAnsi="var(--serif-font)" w:cs="Times New Roman"/>
            <w:color w:val="0000FF"/>
            <w:sz w:val="32"/>
            <w:szCs w:val="32"/>
            <w:u w:val="single"/>
            <w:bdr w:val="none" w:sz="0" w:space="0" w:color="auto" w:frame="1"/>
            <w:lang w:eastAsia="ru-RU"/>
          </w:rPr>
          <w:t>тоже отказались</w:t>
        </w:r>
      </w:hyperlink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  <w:t> — хотя на них давили только студенты, а не акционеры. Пенсионный фонд штата </w:t>
      </w:r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bdr w:val="none" w:sz="0" w:space="0" w:color="auto" w:frame="1"/>
          <w:lang w:eastAsia="ru-RU"/>
        </w:rPr>
        <w:t>Нью-Йорк</w:t>
      </w:r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  <w:t> с активами на 226 </w:t>
      </w:r>
      <w:proofErr w:type="gramStart"/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  <w:t>млрд</w:t>
      </w:r>
      <w:proofErr w:type="gramEnd"/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  <w:t xml:space="preserve"> долларов </w:t>
      </w:r>
      <w:hyperlink r:id="rId55" w:tgtFrame="_blank" w:history="1">
        <w:r w:rsidRPr="008A27AC">
          <w:rPr>
            <w:rFonts w:ascii="var(--serif-font)" w:eastAsia="Times New Roman" w:hAnsi="var(--serif-font)" w:cs="Times New Roman"/>
            <w:color w:val="0000FF"/>
            <w:sz w:val="32"/>
            <w:szCs w:val="32"/>
            <w:u w:val="single"/>
            <w:bdr w:val="none" w:sz="0" w:space="0" w:color="auto" w:frame="1"/>
            <w:lang w:eastAsia="ru-RU"/>
          </w:rPr>
          <w:t>отказался инвестировать в нефтегазовые компании</w:t>
        </w:r>
      </w:hyperlink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  <w:t>, которые не работают над снижением выбросов в атмосферу.</w:t>
      </w:r>
    </w:p>
    <w:p w:rsidR="008A27AC" w:rsidRPr="008A27AC" w:rsidRDefault="008A27AC" w:rsidP="008A27AC">
      <w:pPr>
        <w:spacing w:after="0" w:line="450" w:lineRule="atLeast"/>
        <w:textAlignment w:val="baseline"/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</w:pPr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  <w:t>Инвесторам 21.09.20</w:t>
      </w:r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  <w:br/>
      </w:r>
    </w:p>
    <w:p w:rsidR="008A27AC" w:rsidRPr="008A27AC" w:rsidRDefault="008A27AC" w:rsidP="008A27AC">
      <w:pPr>
        <w:spacing w:after="0" w:line="450" w:lineRule="atLeast"/>
        <w:textAlignment w:val="baseline"/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</w:pPr>
      <w:hyperlink r:id="rId56" w:tgtFrame="_blank" w:history="1">
        <w:proofErr w:type="spellStart"/>
        <w:r w:rsidRPr="008A27AC">
          <w:rPr>
            <w:rFonts w:ascii="var(--serif-font)" w:eastAsia="Times New Roman" w:hAnsi="var(--serif-font)" w:cs="Times New Roman"/>
            <w:color w:val="0000FF"/>
            <w:sz w:val="32"/>
            <w:szCs w:val="32"/>
            <w:u w:val="single"/>
            <w:bdr w:val="none" w:sz="0" w:space="0" w:color="auto" w:frame="1"/>
            <w:lang w:eastAsia="ru-RU"/>
          </w:rPr>
          <w:t>Инвестидея</w:t>
        </w:r>
        <w:proofErr w:type="spellEnd"/>
        <w:r w:rsidRPr="008A27AC">
          <w:rPr>
            <w:rFonts w:ascii="var(--serif-font)" w:eastAsia="Times New Roman" w:hAnsi="var(--serif-font)" w:cs="Times New Roman"/>
            <w:color w:val="0000FF"/>
            <w:sz w:val="32"/>
            <w:szCs w:val="32"/>
            <w:u w:val="single"/>
            <w:bdr w:val="none" w:sz="0" w:space="0" w:color="auto" w:frame="1"/>
            <w:lang w:eastAsia="ru-RU"/>
          </w:rPr>
          <w:t xml:space="preserve">: </w:t>
        </w:r>
        <w:proofErr w:type="spellStart"/>
        <w:r w:rsidRPr="008A27AC">
          <w:rPr>
            <w:rFonts w:ascii="var(--serif-font)" w:eastAsia="Times New Roman" w:hAnsi="var(--serif-font)" w:cs="Times New Roman"/>
            <w:color w:val="0000FF"/>
            <w:sz w:val="32"/>
            <w:szCs w:val="32"/>
            <w:u w:val="single"/>
            <w:bdr w:val="none" w:sz="0" w:space="0" w:color="auto" w:frame="1"/>
            <w:lang w:eastAsia="ru-RU"/>
          </w:rPr>
          <w:t>Exxon</w:t>
        </w:r>
        <w:proofErr w:type="spellEnd"/>
        <w:r w:rsidRPr="008A27AC">
          <w:rPr>
            <w:rFonts w:ascii="var(--serif-font)" w:eastAsia="Times New Roman" w:hAnsi="var(--serif-font)" w:cs="Times New Roman"/>
            <w:color w:val="0000FF"/>
            <w:sz w:val="32"/>
            <w:szCs w:val="32"/>
            <w:u w:val="single"/>
            <w:bdr w:val="none" w:sz="0" w:space="0" w:color="auto" w:frame="1"/>
            <w:lang w:eastAsia="ru-RU"/>
          </w:rPr>
          <w:t xml:space="preserve"> </w:t>
        </w:r>
        <w:proofErr w:type="spellStart"/>
        <w:r w:rsidRPr="008A27AC">
          <w:rPr>
            <w:rFonts w:ascii="var(--serif-font)" w:eastAsia="Times New Roman" w:hAnsi="var(--serif-font)" w:cs="Times New Roman"/>
            <w:color w:val="0000FF"/>
            <w:sz w:val="32"/>
            <w:szCs w:val="32"/>
            <w:u w:val="single"/>
            <w:bdr w:val="none" w:sz="0" w:space="0" w:color="auto" w:frame="1"/>
            <w:lang w:eastAsia="ru-RU"/>
          </w:rPr>
          <w:t>Mobil</w:t>
        </w:r>
        <w:proofErr w:type="spellEnd"/>
        <w:r w:rsidRPr="008A27AC">
          <w:rPr>
            <w:rFonts w:ascii="var(--serif-font)" w:eastAsia="Times New Roman" w:hAnsi="var(--serif-font)" w:cs="Times New Roman"/>
            <w:color w:val="0000FF"/>
            <w:sz w:val="32"/>
            <w:szCs w:val="32"/>
            <w:u w:val="single"/>
            <w:bdr w:val="none" w:sz="0" w:space="0" w:color="auto" w:frame="1"/>
            <w:lang w:eastAsia="ru-RU"/>
          </w:rPr>
          <w:t>, потому что нужно меньше нефти</w:t>
        </w:r>
      </w:hyperlink>
    </w:p>
    <w:p w:rsidR="008A27AC" w:rsidRPr="008A27AC" w:rsidRDefault="008A27AC" w:rsidP="008A27AC">
      <w:pPr>
        <w:spacing w:after="0" w:line="450" w:lineRule="atLeast"/>
        <w:textAlignment w:val="baseline"/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</w:pPr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  <w:t xml:space="preserve">Настроения во многих фондах уже вполне себе комсомольские. В противовес этому американские регуляторы предложили новые правила инвестирования для управляющих </w:t>
      </w:r>
      <w:proofErr w:type="spellStart"/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  <w:t>инвестфондами</w:t>
      </w:r>
      <w:proofErr w:type="spellEnd"/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  <w:t>: управляющим, которые принимают решения в соответствии с принципами ESG, предлагают доказывать, что от этого не пострадает доходность. Предложение очень логичное и совершенно справедливое — ведь речь идет об управлении чужими накоплениями. Но в ответ на это разумное предложение в среде американских управляющих </w:t>
      </w:r>
      <w:hyperlink r:id="rId57" w:tgtFrame="_blank" w:history="1">
        <w:r w:rsidRPr="008A27AC">
          <w:rPr>
            <w:rFonts w:ascii="var(--serif-font)" w:eastAsia="Times New Roman" w:hAnsi="var(--serif-font)" w:cs="Times New Roman"/>
            <w:color w:val="0000FF"/>
            <w:sz w:val="32"/>
            <w:szCs w:val="32"/>
            <w:u w:val="single"/>
            <w:bdr w:val="none" w:sz="0" w:space="0" w:color="auto" w:frame="1"/>
            <w:lang w:eastAsia="ru-RU"/>
          </w:rPr>
          <w:t>началась истерика</w:t>
        </w:r>
      </w:hyperlink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  <w:t> с требованием разрешить «столько ESG, сколько захочется!».</w:t>
      </w:r>
    </w:p>
    <w:p w:rsidR="008A27AC" w:rsidRPr="008A27AC" w:rsidRDefault="008A27AC" w:rsidP="008A27AC">
      <w:pPr>
        <w:spacing w:before="750" w:after="120" w:line="450" w:lineRule="atLeast"/>
        <w:textAlignment w:val="baseline"/>
        <w:outlineLvl w:val="2"/>
        <w:rPr>
          <w:rFonts w:ascii="var(--grotesque-font)" w:eastAsia="Times New Roman" w:hAnsi="var(--grotesque-font)" w:cs="Times New Roman"/>
          <w:b/>
          <w:bCs/>
          <w:color w:val="000000"/>
          <w:sz w:val="36"/>
          <w:szCs w:val="36"/>
          <w:lang w:eastAsia="ru-RU"/>
        </w:rPr>
      </w:pPr>
      <w:r w:rsidRPr="008A27AC">
        <w:rPr>
          <w:rFonts w:ascii="var(--grotesque-font)" w:eastAsia="Times New Roman" w:hAnsi="var(--grotesque-font)" w:cs="Times New Roman"/>
          <w:b/>
          <w:bCs/>
          <w:color w:val="000000"/>
          <w:sz w:val="36"/>
          <w:szCs w:val="36"/>
          <w:lang w:eastAsia="ru-RU"/>
        </w:rPr>
        <w:lastRenderedPageBreak/>
        <w:t xml:space="preserve">Опрос среди инвесторов: что </w:t>
      </w:r>
      <w:proofErr w:type="spellStart"/>
      <w:r w:rsidRPr="008A27AC">
        <w:rPr>
          <w:rFonts w:ascii="var(--grotesque-font)" w:eastAsia="Times New Roman" w:hAnsi="var(--grotesque-font)" w:cs="Times New Roman"/>
          <w:b/>
          <w:bCs/>
          <w:color w:val="000000"/>
          <w:sz w:val="36"/>
          <w:szCs w:val="36"/>
          <w:lang w:eastAsia="ru-RU"/>
        </w:rPr>
        <w:t>инвестменеджеры</w:t>
      </w:r>
      <w:proofErr w:type="spellEnd"/>
      <w:r w:rsidRPr="008A27AC">
        <w:rPr>
          <w:rFonts w:ascii="var(--grotesque-font)" w:eastAsia="Times New Roman" w:hAnsi="var(--grotesque-font)" w:cs="Times New Roman"/>
          <w:b/>
          <w:bCs/>
          <w:color w:val="000000"/>
          <w:sz w:val="36"/>
          <w:szCs w:val="36"/>
          <w:lang w:eastAsia="ru-RU"/>
        </w:rPr>
        <w:t xml:space="preserve"> должны делать с компаниями, работающими в сфере ископаемого топлива?</w:t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457"/>
        <w:gridCol w:w="1846"/>
        <w:gridCol w:w="1620"/>
        <w:gridCol w:w="1245"/>
      </w:tblGrid>
      <w:tr w:rsidR="008A27AC" w:rsidRPr="008A27AC" w:rsidTr="008A27AC">
        <w:trPr>
          <w:tblHeader/>
        </w:trPr>
        <w:tc>
          <w:tcPr>
            <w:tcW w:w="4650" w:type="dxa"/>
            <w:tcBorders>
              <w:top w:val="nil"/>
              <w:left w:val="nil"/>
              <w:bottom w:val="single" w:sz="6" w:space="0" w:color="auto"/>
              <w:right w:val="nil"/>
            </w:tcBorders>
            <w:tcMar>
              <w:top w:w="135" w:type="dxa"/>
              <w:left w:w="0" w:type="dxa"/>
              <w:bottom w:w="60" w:type="dxa"/>
              <w:right w:w="360" w:type="dxa"/>
            </w:tcMar>
            <w:vAlign w:val="bottom"/>
            <w:hideMark/>
          </w:tcPr>
          <w:p w:rsidR="008A27AC" w:rsidRPr="008A27AC" w:rsidRDefault="008A27AC" w:rsidP="008A27AC">
            <w:pPr>
              <w:spacing w:after="0" w:line="300" w:lineRule="atLeast"/>
              <w:jc w:val="center"/>
              <w:rPr>
                <w:rFonts w:ascii="var(--grotesque-font)" w:eastAsia="Times New Roman" w:hAnsi="var(--grotesque-font)" w:cs="Times New Roman"/>
                <w:b/>
                <w:bCs/>
                <w:sz w:val="21"/>
                <w:szCs w:val="21"/>
                <w:lang w:eastAsia="ru-RU"/>
              </w:rPr>
            </w:pPr>
          </w:p>
        </w:tc>
        <w:tc>
          <w:tcPr>
            <w:tcW w:w="1950" w:type="dxa"/>
            <w:tcBorders>
              <w:top w:val="nil"/>
              <w:left w:val="nil"/>
              <w:bottom w:val="single" w:sz="6" w:space="0" w:color="auto"/>
              <w:right w:val="nil"/>
            </w:tcBorders>
            <w:tcMar>
              <w:top w:w="135" w:type="dxa"/>
              <w:left w:w="0" w:type="dxa"/>
              <w:bottom w:w="60" w:type="dxa"/>
              <w:right w:w="360" w:type="dxa"/>
            </w:tcMar>
            <w:vAlign w:val="bottom"/>
            <w:hideMark/>
          </w:tcPr>
          <w:p w:rsidR="008A27AC" w:rsidRPr="008A27AC" w:rsidRDefault="008A27AC" w:rsidP="008A27AC">
            <w:pPr>
              <w:spacing w:after="0" w:line="300" w:lineRule="atLeast"/>
              <w:jc w:val="center"/>
              <w:rPr>
                <w:rFonts w:ascii="var(--grotesque-font)" w:eastAsia="Times New Roman" w:hAnsi="var(--grotesque-font)" w:cs="Times New Roman"/>
                <w:b/>
                <w:bCs/>
                <w:sz w:val="21"/>
                <w:szCs w:val="21"/>
                <w:lang w:eastAsia="ru-RU"/>
              </w:rPr>
            </w:pPr>
            <w:r w:rsidRPr="008A27AC">
              <w:rPr>
                <w:rFonts w:ascii="var(--grotesque-font)" w:eastAsia="Times New Roman" w:hAnsi="var(--grotesque-font)" w:cs="Times New Roman"/>
                <w:b/>
                <w:bCs/>
                <w:sz w:val="21"/>
                <w:szCs w:val="21"/>
                <w:lang w:eastAsia="ru-RU"/>
              </w:rPr>
              <w:t>Новичок в инвестициях</w:t>
            </w:r>
          </w:p>
        </w:tc>
        <w:tc>
          <w:tcPr>
            <w:tcW w:w="2100" w:type="dxa"/>
            <w:tcBorders>
              <w:top w:val="nil"/>
              <w:left w:val="nil"/>
              <w:bottom w:val="single" w:sz="6" w:space="0" w:color="auto"/>
              <w:right w:val="nil"/>
            </w:tcBorders>
            <w:tcMar>
              <w:top w:w="135" w:type="dxa"/>
              <w:left w:w="0" w:type="dxa"/>
              <w:bottom w:w="60" w:type="dxa"/>
              <w:right w:w="360" w:type="dxa"/>
            </w:tcMar>
            <w:vAlign w:val="bottom"/>
            <w:hideMark/>
          </w:tcPr>
          <w:p w:rsidR="008A27AC" w:rsidRPr="008A27AC" w:rsidRDefault="008A27AC" w:rsidP="008A27AC">
            <w:pPr>
              <w:spacing w:after="0" w:line="300" w:lineRule="atLeast"/>
              <w:jc w:val="center"/>
              <w:rPr>
                <w:rFonts w:ascii="var(--grotesque-font)" w:eastAsia="Times New Roman" w:hAnsi="var(--grotesque-font)" w:cs="Times New Roman"/>
                <w:b/>
                <w:bCs/>
                <w:sz w:val="21"/>
                <w:szCs w:val="21"/>
                <w:lang w:eastAsia="ru-RU"/>
              </w:rPr>
            </w:pPr>
            <w:r w:rsidRPr="008A27AC">
              <w:rPr>
                <w:rFonts w:ascii="var(--grotesque-font)" w:eastAsia="Times New Roman" w:hAnsi="var(--grotesque-font)" w:cs="Times New Roman"/>
                <w:b/>
                <w:bCs/>
                <w:sz w:val="21"/>
                <w:szCs w:val="21"/>
                <w:lang w:eastAsia="ru-RU"/>
              </w:rPr>
              <w:t>Средний уровень знаний</w:t>
            </w:r>
          </w:p>
        </w:tc>
        <w:tc>
          <w:tcPr>
            <w:tcW w:w="1350" w:type="dxa"/>
            <w:tcBorders>
              <w:top w:val="nil"/>
              <w:left w:val="nil"/>
              <w:bottom w:val="single" w:sz="6" w:space="0" w:color="auto"/>
              <w:right w:val="nil"/>
            </w:tcBorders>
            <w:tcMar>
              <w:top w:w="135" w:type="dxa"/>
              <w:left w:w="0" w:type="dxa"/>
              <w:bottom w:w="60" w:type="dxa"/>
              <w:right w:w="360" w:type="dxa"/>
            </w:tcMar>
            <w:vAlign w:val="bottom"/>
            <w:hideMark/>
          </w:tcPr>
          <w:p w:rsidR="008A27AC" w:rsidRPr="008A27AC" w:rsidRDefault="008A27AC" w:rsidP="008A27AC">
            <w:pPr>
              <w:spacing w:after="0" w:line="300" w:lineRule="atLeast"/>
              <w:jc w:val="center"/>
              <w:rPr>
                <w:rFonts w:ascii="var(--grotesque-font)" w:eastAsia="Times New Roman" w:hAnsi="var(--grotesque-font)" w:cs="Times New Roman"/>
                <w:b/>
                <w:bCs/>
                <w:sz w:val="21"/>
                <w:szCs w:val="21"/>
                <w:lang w:eastAsia="ru-RU"/>
              </w:rPr>
            </w:pPr>
            <w:r w:rsidRPr="008A27AC">
              <w:rPr>
                <w:rFonts w:ascii="var(--grotesque-font)" w:eastAsia="Times New Roman" w:hAnsi="var(--grotesque-font)" w:cs="Times New Roman"/>
                <w:b/>
                <w:bCs/>
                <w:sz w:val="21"/>
                <w:szCs w:val="21"/>
                <w:lang w:eastAsia="ru-RU"/>
              </w:rPr>
              <w:t>Эксперт</w:t>
            </w:r>
          </w:p>
        </w:tc>
      </w:tr>
      <w:tr w:rsidR="008A27AC" w:rsidRPr="008A27AC" w:rsidTr="008A27AC"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210" w:type="dxa"/>
              <w:left w:w="0" w:type="dxa"/>
              <w:bottom w:w="0" w:type="dxa"/>
              <w:right w:w="360" w:type="dxa"/>
            </w:tcMar>
            <w:hideMark/>
          </w:tcPr>
          <w:p w:rsidR="008A27AC" w:rsidRPr="008A27AC" w:rsidRDefault="008A27AC" w:rsidP="008A27AC">
            <w:pPr>
              <w:spacing w:after="0" w:line="300" w:lineRule="atLeast"/>
              <w:rPr>
                <w:rFonts w:ascii="var(--grotesque-font)" w:eastAsia="Times New Roman" w:hAnsi="var(--grotesque-font)" w:cs="Times New Roman"/>
                <w:sz w:val="21"/>
                <w:szCs w:val="21"/>
                <w:lang w:eastAsia="ru-RU"/>
              </w:rPr>
            </w:pPr>
            <w:r w:rsidRPr="008A27AC">
              <w:rPr>
                <w:rFonts w:ascii="var(--grotesque-font)" w:eastAsia="Times New Roman" w:hAnsi="var(--grotesque-font)" w:cs="Times New Roman"/>
                <w:sz w:val="21"/>
                <w:szCs w:val="21"/>
                <w:lang w:eastAsia="ru-RU"/>
              </w:rPr>
              <w:t>Забрать свои инвестиции из такого рода бизнесов, чтобы ограничить возможности роста этих компаний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210" w:type="dxa"/>
              <w:left w:w="0" w:type="dxa"/>
              <w:bottom w:w="0" w:type="dxa"/>
              <w:right w:w="360" w:type="dxa"/>
            </w:tcMar>
            <w:hideMark/>
          </w:tcPr>
          <w:p w:rsidR="008A27AC" w:rsidRPr="008A27AC" w:rsidRDefault="008A27AC" w:rsidP="008A27AC">
            <w:pPr>
              <w:spacing w:after="0" w:line="300" w:lineRule="atLeast"/>
              <w:rPr>
                <w:rFonts w:ascii="var(--grotesque-font)" w:eastAsia="Times New Roman" w:hAnsi="var(--grotesque-font)" w:cs="Times New Roman"/>
                <w:sz w:val="21"/>
                <w:szCs w:val="21"/>
                <w:lang w:eastAsia="ru-RU"/>
              </w:rPr>
            </w:pPr>
            <w:r w:rsidRPr="008A27AC">
              <w:rPr>
                <w:rFonts w:ascii="var(--grotesque-font)" w:eastAsia="Times New Roman" w:hAnsi="var(--grotesque-font)" w:cs="Times New Roman"/>
                <w:sz w:val="21"/>
                <w:szCs w:val="21"/>
                <w:lang w:eastAsia="ru-RU"/>
              </w:rPr>
              <w:t>34%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210" w:type="dxa"/>
              <w:left w:w="0" w:type="dxa"/>
              <w:bottom w:w="0" w:type="dxa"/>
              <w:right w:w="360" w:type="dxa"/>
            </w:tcMar>
            <w:hideMark/>
          </w:tcPr>
          <w:p w:rsidR="008A27AC" w:rsidRPr="008A27AC" w:rsidRDefault="008A27AC" w:rsidP="008A27AC">
            <w:pPr>
              <w:spacing w:after="0" w:line="300" w:lineRule="atLeast"/>
              <w:rPr>
                <w:rFonts w:ascii="var(--grotesque-font)" w:eastAsia="Times New Roman" w:hAnsi="var(--grotesque-font)" w:cs="Times New Roman"/>
                <w:sz w:val="21"/>
                <w:szCs w:val="21"/>
                <w:lang w:eastAsia="ru-RU"/>
              </w:rPr>
            </w:pPr>
            <w:r w:rsidRPr="008A27AC">
              <w:rPr>
                <w:rFonts w:ascii="var(--grotesque-font)" w:eastAsia="Times New Roman" w:hAnsi="var(--grotesque-font)" w:cs="Times New Roman"/>
                <w:sz w:val="21"/>
                <w:szCs w:val="21"/>
                <w:lang w:eastAsia="ru-RU"/>
              </w:rPr>
              <w:t>38%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210" w:type="dxa"/>
              <w:left w:w="0" w:type="dxa"/>
              <w:bottom w:w="0" w:type="dxa"/>
              <w:right w:w="360" w:type="dxa"/>
            </w:tcMar>
            <w:hideMark/>
          </w:tcPr>
          <w:p w:rsidR="008A27AC" w:rsidRPr="008A27AC" w:rsidRDefault="008A27AC" w:rsidP="008A27AC">
            <w:pPr>
              <w:spacing w:after="0" w:line="300" w:lineRule="atLeast"/>
              <w:rPr>
                <w:rFonts w:ascii="var(--grotesque-font)" w:eastAsia="Times New Roman" w:hAnsi="var(--grotesque-font)" w:cs="Times New Roman"/>
                <w:sz w:val="21"/>
                <w:szCs w:val="21"/>
                <w:lang w:eastAsia="ru-RU"/>
              </w:rPr>
            </w:pPr>
            <w:r w:rsidRPr="008A27AC">
              <w:rPr>
                <w:rFonts w:ascii="var(--grotesque-font)" w:eastAsia="Times New Roman" w:hAnsi="var(--grotesque-font)" w:cs="Times New Roman"/>
                <w:sz w:val="21"/>
                <w:szCs w:val="21"/>
                <w:lang w:eastAsia="ru-RU"/>
              </w:rPr>
              <w:t>36%</w:t>
            </w:r>
          </w:p>
        </w:tc>
      </w:tr>
      <w:tr w:rsidR="008A27AC" w:rsidRPr="008A27AC" w:rsidTr="008A27AC"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150" w:type="dxa"/>
              <w:left w:w="0" w:type="dxa"/>
              <w:bottom w:w="0" w:type="dxa"/>
              <w:right w:w="360" w:type="dxa"/>
            </w:tcMar>
            <w:hideMark/>
          </w:tcPr>
          <w:p w:rsidR="008A27AC" w:rsidRPr="008A27AC" w:rsidRDefault="008A27AC" w:rsidP="008A27AC">
            <w:pPr>
              <w:spacing w:after="0" w:line="300" w:lineRule="atLeast"/>
              <w:rPr>
                <w:rFonts w:ascii="var(--grotesque-font)" w:eastAsia="Times New Roman" w:hAnsi="var(--grotesque-font)" w:cs="Times New Roman"/>
                <w:sz w:val="21"/>
                <w:szCs w:val="21"/>
                <w:lang w:eastAsia="ru-RU"/>
              </w:rPr>
            </w:pPr>
            <w:r w:rsidRPr="008A27AC">
              <w:rPr>
                <w:rFonts w:ascii="var(--grotesque-font)" w:eastAsia="Times New Roman" w:hAnsi="var(--grotesque-font)" w:cs="Times New Roman"/>
                <w:sz w:val="21"/>
                <w:szCs w:val="21"/>
                <w:lang w:eastAsia="ru-RU"/>
              </w:rPr>
              <w:t>Вывести свои деньги из таких компаний из моральных соображений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150" w:type="dxa"/>
              <w:left w:w="0" w:type="dxa"/>
              <w:bottom w:w="0" w:type="dxa"/>
              <w:right w:w="360" w:type="dxa"/>
            </w:tcMar>
            <w:hideMark/>
          </w:tcPr>
          <w:p w:rsidR="008A27AC" w:rsidRPr="008A27AC" w:rsidRDefault="008A27AC" w:rsidP="008A27AC">
            <w:pPr>
              <w:spacing w:after="0" w:line="300" w:lineRule="atLeast"/>
              <w:rPr>
                <w:rFonts w:ascii="var(--grotesque-font)" w:eastAsia="Times New Roman" w:hAnsi="var(--grotesque-font)" w:cs="Times New Roman"/>
                <w:sz w:val="21"/>
                <w:szCs w:val="21"/>
                <w:lang w:eastAsia="ru-RU"/>
              </w:rPr>
            </w:pPr>
            <w:r w:rsidRPr="008A27AC">
              <w:rPr>
                <w:rFonts w:ascii="var(--grotesque-font)" w:eastAsia="Times New Roman" w:hAnsi="var(--grotesque-font)" w:cs="Times New Roman"/>
                <w:sz w:val="21"/>
                <w:szCs w:val="21"/>
                <w:lang w:eastAsia="ru-RU"/>
              </w:rPr>
              <w:t>20%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150" w:type="dxa"/>
              <w:left w:w="0" w:type="dxa"/>
              <w:bottom w:w="0" w:type="dxa"/>
              <w:right w:w="360" w:type="dxa"/>
            </w:tcMar>
            <w:hideMark/>
          </w:tcPr>
          <w:p w:rsidR="008A27AC" w:rsidRPr="008A27AC" w:rsidRDefault="008A27AC" w:rsidP="008A27AC">
            <w:pPr>
              <w:spacing w:after="0" w:line="300" w:lineRule="atLeast"/>
              <w:rPr>
                <w:rFonts w:ascii="var(--grotesque-font)" w:eastAsia="Times New Roman" w:hAnsi="var(--grotesque-font)" w:cs="Times New Roman"/>
                <w:sz w:val="21"/>
                <w:szCs w:val="21"/>
                <w:lang w:eastAsia="ru-RU"/>
              </w:rPr>
            </w:pPr>
            <w:r w:rsidRPr="008A27AC">
              <w:rPr>
                <w:rFonts w:ascii="var(--grotesque-font)" w:eastAsia="Times New Roman" w:hAnsi="var(--grotesque-font)" w:cs="Times New Roman"/>
                <w:sz w:val="21"/>
                <w:szCs w:val="21"/>
                <w:lang w:eastAsia="ru-RU"/>
              </w:rPr>
              <w:t>19%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150" w:type="dxa"/>
              <w:left w:w="0" w:type="dxa"/>
              <w:bottom w:w="0" w:type="dxa"/>
              <w:right w:w="360" w:type="dxa"/>
            </w:tcMar>
            <w:hideMark/>
          </w:tcPr>
          <w:p w:rsidR="008A27AC" w:rsidRPr="008A27AC" w:rsidRDefault="008A27AC" w:rsidP="008A27AC">
            <w:pPr>
              <w:spacing w:after="0" w:line="300" w:lineRule="atLeast"/>
              <w:rPr>
                <w:rFonts w:ascii="var(--grotesque-font)" w:eastAsia="Times New Roman" w:hAnsi="var(--grotesque-font)" w:cs="Times New Roman"/>
                <w:sz w:val="21"/>
                <w:szCs w:val="21"/>
                <w:lang w:eastAsia="ru-RU"/>
              </w:rPr>
            </w:pPr>
            <w:r w:rsidRPr="008A27AC">
              <w:rPr>
                <w:rFonts w:ascii="var(--grotesque-font)" w:eastAsia="Times New Roman" w:hAnsi="var(--grotesque-font)" w:cs="Times New Roman"/>
                <w:sz w:val="21"/>
                <w:szCs w:val="21"/>
                <w:lang w:eastAsia="ru-RU"/>
              </w:rPr>
              <w:t>26%</w:t>
            </w:r>
          </w:p>
        </w:tc>
      </w:tr>
      <w:tr w:rsidR="008A27AC" w:rsidRPr="008A27AC" w:rsidTr="008A27AC"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150" w:type="dxa"/>
              <w:left w:w="0" w:type="dxa"/>
              <w:bottom w:w="0" w:type="dxa"/>
              <w:right w:w="360" w:type="dxa"/>
            </w:tcMar>
            <w:hideMark/>
          </w:tcPr>
          <w:p w:rsidR="008A27AC" w:rsidRPr="008A27AC" w:rsidRDefault="008A27AC" w:rsidP="008A27AC">
            <w:pPr>
              <w:spacing w:after="0" w:line="300" w:lineRule="atLeast"/>
              <w:rPr>
                <w:rFonts w:ascii="var(--grotesque-font)" w:eastAsia="Times New Roman" w:hAnsi="var(--grotesque-font)" w:cs="Times New Roman"/>
                <w:sz w:val="21"/>
                <w:szCs w:val="21"/>
                <w:lang w:eastAsia="ru-RU"/>
              </w:rPr>
            </w:pPr>
            <w:r w:rsidRPr="008A27AC">
              <w:rPr>
                <w:rFonts w:ascii="var(--grotesque-font)" w:eastAsia="Times New Roman" w:hAnsi="var(--grotesque-font)" w:cs="Times New Roman"/>
                <w:sz w:val="21"/>
                <w:szCs w:val="21"/>
                <w:lang w:eastAsia="ru-RU"/>
              </w:rPr>
              <w:t>Остаться дольщиками этих компаний, чтобы заставить их измениться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150" w:type="dxa"/>
              <w:left w:w="0" w:type="dxa"/>
              <w:bottom w:w="0" w:type="dxa"/>
              <w:right w:w="360" w:type="dxa"/>
            </w:tcMar>
            <w:hideMark/>
          </w:tcPr>
          <w:p w:rsidR="008A27AC" w:rsidRPr="008A27AC" w:rsidRDefault="008A27AC" w:rsidP="008A27AC">
            <w:pPr>
              <w:spacing w:after="0" w:line="300" w:lineRule="atLeast"/>
              <w:rPr>
                <w:rFonts w:ascii="var(--grotesque-font)" w:eastAsia="Times New Roman" w:hAnsi="var(--grotesque-font)" w:cs="Times New Roman"/>
                <w:sz w:val="21"/>
                <w:szCs w:val="21"/>
                <w:lang w:eastAsia="ru-RU"/>
              </w:rPr>
            </w:pPr>
            <w:r w:rsidRPr="008A27AC">
              <w:rPr>
                <w:rFonts w:ascii="var(--grotesque-font)" w:eastAsia="Times New Roman" w:hAnsi="var(--grotesque-font)" w:cs="Times New Roman"/>
                <w:sz w:val="21"/>
                <w:szCs w:val="21"/>
                <w:lang w:eastAsia="ru-RU"/>
              </w:rPr>
              <w:t>30%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150" w:type="dxa"/>
              <w:left w:w="0" w:type="dxa"/>
              <w:bottom w:w="0" w:type="dxa"/>
              <w:right w:w="360" w:type="dxa"/>
            </w:tcMar>
            <w:hideMark/>
          </w:tcPr>
          <w:p w:rsidR="008A27AC" w:rsidRPr="008A27AC" w:rsidRDefault="008A27AC" w:rsidP="008A27AC">
            <w:pPr>
              <w:spacing w:after="0" w:line="300" w:lineRule="atLeast"/>
              <w:rPr>
                <w:rFonts w:ascii="var(--grotesque-font)" w:eastAsia="Times New Roman" w:hAnsi="var(--grotesque-font)" w:cs="Times New Roman"/>
                <w:sz w:val="21"/>
                <w:szCs w:val="21"/>
                <w:lang w:eastAsia="ru-RU"/>
              </w:rPr>
            </w:pPr>
            <w:r w:rsidRPr="008A27AC">
              <w:rPr>
                <w:rFonts w:ascii="var(--grotesque-font)" w:eastAsia="Times New Roman" w:hAnsi="var(--grotesque-font)" w:cs="Times New Roman"/>
                <w:sz w:val="21"/>
                <w:szCs w:val="21"/>
                <w:lang w:eastAsia="ru-RU"/>
              </w:rPr>
              <w:t>31%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150" w:type="dxa"/>
              <w:left w:w="0" w:type="dxa"/>
              <w:bottom w:w="0" w:type="dxa"/>
              <w:right w:w="360" w:type="dxa"/>
            </w:tcMar>
            <w:hideMark/>
          </w:tcPr>
          <w:p w:rsidR="008A27AC" w:rsidRPr="008A27AC" w:rsidRDefault="008A27AC" w:rsidP="008A27AC">
            <w:pPr>
              <w:spacing w:after="0" w:line="300" w:lineRule="atLeast"/>
              <w:rPr>
                <w:rFonts w:ascii="var(--grotesque-font)" w:eastAsia="Times New Roman" w:hAnsi="var(--grotesque-font)" w:cs="Times New Roman"/>
                <w:sz w:val="21"/>
                <w:szCs w:val="21"/>
                <w:lang w:eastAsia="ru-RU"/>
              </w:rPr>
            </w:pPr>
            <w:r w:rsidRPr="008A27AC">
              <w:rPr>
                <w:rFonts w:ascii="var(--grotesque-font)" w:eastAsia="Times New Roman" w:hAnsi="var(--grotesque-font)" w:cs="Times New Roman"/>
                <w:sz w:val="21"/>
                <w:szCs w:val="21"/>
                <w:lang w:eastAsia="ru-RU"/>
              </w:rPr>
              <w:t>23%</w:t>
            </w:r>
          </w:p>
        </w:tc>
      </w:tr>
      <w:tr w:rsidR="008A27AC" w:rsidRPr="008A27AC" w:rsidTr="008A27AC"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150" w:type="dxa"/>
              <w:left w:w="0" w:type="dxa"/>
              <w:bottom w:w="0" w:type="dxa"/>
              <w:right w:w="360" w:type="dxa"/>
            </w:tcMar>
            <w:hideMark/>
          </w:tcPr>
          <w:p w:rsidR="008A27AC" w:rsidRPr="008A27AC" w:rsidRDefault="008A27AC" w:rsidP="008A27AC">
            <w:pPr>
              <w:spacing w:after="0" w:line="300" w:lineRule="atLeast"/>
              <w:rPr>
                <w:rFonts w:ascii="var(--grotesque-font)" w:eastAsia="Times New Roman" w:hAnsi="var(--grotesque-font)" w:cs="Times New Roman"/>
                <w:sz w:val="21"/>
                <w:szCs w:val="21"/>
                <w:lang w:eastAsia="ru-RU"/>
              </w:rPr>
            </w:pPr>
            <w:r w:rsidRPr="008A27AC">
              <w:rPr>
                <w:rFonts w:ascii="var(--grotesque-font)" w:eastAsia="Times New Roman" w:hAnsi="var(--grotesque-font)" w:cs="Times New Roman"/>
                <w:sz w:val="21"/>
                <w:szCs w:val="21"/>
                <w:lang w:eastAsia="ru-RU"/>
              </w:rPr>
              <w:t>Оставаться дольщиками этих бизнесов до тех пор, пока они прибыльны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150" w:type="dxa"/>
              <w:left w:w="0" w:type="dxa"/>
              <w:bottom w:w="0" w:type="dxa"/>
              <w:right w:w="360" w:type="dxa"/>
            </w:tcMar>
            <w:hideMark/>
          </w:tcPr>
          <w:p w:rsidR="008A27AC" w:rsidRPr="008A27AC" w:rsidRDefault="008A27AC" w:rsidP="008A27AC">
            <w:pPr>
              <w:spacing w:after="0" w:line="300" w:lineRule="atLeast"/>
              <w:rPr>
                <w:rFonts w:ascii="var(--grotesque-font)" w:eastAsia="Times New Roman" w:hAnsi="var(--grotesque-font)" w:cs="Times New Roman"/>
                <w:sz w:val="21"/>
                <w:szCs w:val="21"/>
                <w:lang w:eastAsia="ru-RU"/>
              </w:rPr>
            </w:pPr>
            <w:r w:rsidRPr="008A27AC">
              <w:rPr>
                <w:rFonts w:ascii="var(--grotesque-font)" w:eastAsia="Times New Roman" w:hAnsi="var(--grotesque-font)" w:cs="Times New Roman"/>
                <w:sz w:val="21"/>
                <w:szCs w:val="21"/>
                <w:lang w:eastAsia="ru-RU"/>
              </w:rPr>
              <w:t>15%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150" w:type="dxa"/>
              <w:left w:w="0" w:type="dxa"/>
              <w:bottom w:w="0" w:type="dxa"/>
              <w:right w:w="360" w:type="dxa"/>
            </w:tcMar>
            <w:hideMark/>
          </w:tcPr>
          <w:p w:rsidR="008A27AC" w:rsidRPr="008A27AC" w:rsidRDefault="008A27AC" w:rsidP="008A27AC">
            <w:pPr>
              <w:spacing w:after="0" w:line="300" w:lineRule="atLeast"/>
              <w:rPr>
                <w:rFonts w:ascii="var(--grotesque-font)" w:eastAsia="Times New Roman" w:hAnsi="var(--grotesque-font)" w:cs="Times New Roman"/>
                <w:sz w:val="21"/>
                <w:szCs w:val="21"/>
                <w:lang w:eastAsia="ru-RU"/>
              </w:rPr>
            </w:pPr>
            <w:r w:rsidRPr="008A27AC">
              <w:rPr>
                <w:rFonts w:ascii="var(--grotesque-font)" w:eastAsia="Times New Roman" w:hAnsi="var(--grotesque-font)" w:cs="Times New Roman"/>
                <w:sz w:val="21"/>
                <w:szCs w:val="21"/>
                <w:lang w:eastAsia="ru-RU"/>
              </w:rPr>
              <w:t>13%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150" w:type="dxa"/>
              <w:left w:w="0" w:type="dxa"/>
              <w:bottom w:w="0" w:type="dxa"/>
              <w:right w:w="360" w:type="dxa"/>
            </w:tcMar>
            <w:hideMark/>
          </w:tcPr>
          <w:p w:rsidR="008A27AC" w:rsidRPr="008A27AC" w:rsidRDefault="008A27AC" w:rsidP="008A27AC">
            <w:pPr>
              <w:spacing w:after="0" w:line="300" w:lineRule="atLeast"/>
              <w:rPr>
                <w:rFonts w:ascii="var(--grotesque-font)" w:eastAsia="Times New Roman" w:hAnsi="var(--grotesque-font)" w:cs="Times New Roman"/>
                <w:sz w:val="21"/>
                <w:szCs w:val="21"/>
                <w:lang w:eastAsia="ru-RU"/>
              </w:rPr>
            </w:pPr>
            <w:r w:rsidRPr="008A27AC">
              <w:rPr>
                <w:rFonts w:ascii="var(--grotesque-font)" w:eastAsia="Times New Roman" w:hAnsi="var(--grotesque-font)" w:cs="Times New Roman"/>
                <w:sz w:val="21"/>
                <w:szCs w:val="21"/>
                <w:lang w:eastAsia="ru-RU"/>
              </w:rPr>
              <w:t>15%</w:t>
            </w:r>
          </w:p>
        </w:tc>
      </w:tr>
    </w:tbl>
    <w:p w:rsidR="008A27AC" w:rsidRPr="008A27AC" w:rsidRDefault="008A27AC" w:rsidP="008A27AC">
      <w:pPr>
        <w:spacing w:after="0" w:line="450" w:lineRule="atLeast"/>
        <w:textAlignment w:val="baseline"/>
        <w:rPr>
          <w:rFonts w:ascii="var(--serif-font)" w:eastAsia="Times New Roman" w:hAnsi="var(--serif-font)" w:cs="Times New Roman"/>
          <w:color w:val="000000"/>
          <w:sz w:val="32"/>
          <w:szCs w:val="32"/>
          <w:lang w:val="en-US" w:eastAsia="ru-RU"/>
        </w:rPr>
      </w:pPr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  <w:t>Источник</w:t>
      </w:r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lang w:val="en-US" w:eastAsia="ru-RU"/>
        </w:rPr>
        <w:t>: </w:t>
      </w:r>
      <w:hyperlink r:id="rId58" w:tgtFrame="_blank" w:history="1">
        <w:r w:rsidRPr="008A27AC">
          <w:rPr>
            <w:rFonts w:ascii="var(--serif-font)" w:eastAsia="Times New Roman" w:hAnsi="var(--serif-font)" w:cs="Times New Roman"/>
            <w:color w:val="0000FF"/>
            <w:sz w:val="32"/>
            <w:szCs w:val="32"/>
            <w:u w:val="single"/>
            <w:bdr w:val="none" w:sz="0" w:space="0" w:color="auto" w:frame="1"/>
            <w:lang w:eastAsia="ru-RU"/>
          </w:rPr>
          <w:t>исследование</w:t>
        </w:r>
        <w:r w:rsidRPr="008A27AC">
          <w:rPr>
            <w:rFonts w:ascii="var(--serif-font)" w:eastAsia="Times New Roman" w:hAnsi="var(--serif-font)" w:cs="Times New Roman"/>
            <w:color w:val="0000FF"/>
            <w:sz w:val="32"/>
            <w:szCs w:val="32"/>
            <w:u w:val="single"/>
            <w:bdr w:val="none" w:sz="0" w:space="0" w:color="auto" w:frame="1"/>
            <w:lang w:val="en-US" w:eastAsia="ru-RU"/>
          </w:rPr>
          <w:t xml:space="preserve"> «The rise of the sustainable investor»</w:t>
        </w:r>
      </w:hyperlink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lang w:val="en-US" w:eastAsia="ru-RU"/>
        </w:rPr>
        <w:t xml:space="preserve">, </w:t>
      </w:r>
      <w:proofErr w:type="spellStart"/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  <w:t>стр</w:t>
      </w:r>
      <w:proofErr w:type="spellEnd"/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lang w:val="en-US" w:eastAsia="ru-RU"/>
        </w:rPr>
        <w:t>. 17</w:t>
      </w:r>
    </w:p>
    <w:p w:rsidR="008A27AC" w:rsidRPr="008A27AC" w:rsidRDefault="008A27AC" w:rsidP="008A27AC">
      <w:pPr>
        <w:spacing w:after="0" w:line="450" w:lineRule="atLeast"/>
        <w:textAlignment w:val="baseline"/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</w:pPr>
      <w:r>
        <w:rPr>
          <w:rFonts w:ascii="var(--serif-font)" w:eastAsia="Times New Roman" w:hAnsi="var(--serif-font)" w:cs="Times New Roman"/>
          <w:noProof/>
          <w:color w:val="000000"/>
          <w:sz w:val="32"/>
          <w:szCs w:val="32"/>
          <w:lang w:eastAsia="ru-RU"/>
        </w:rPr>
        <w:lastRenderedPageBreak/>
        <w:drawing>
          <wp:inline distT="0" distB="0" distL="0" distR="0" wp14:anchorId="1050A0D9" wp14:editId="00374F65">
            <wp:extent cx="11430000" cy="10222230"/>
            <wp:effectExtent l="0" t="0" r="0" b="0"/>
            <wp:docPr id="40" name="Рисунок 40" descr="Источник: Financial&amp;nbsp;Tim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Источник: Financial&amp;nbsp;Times"/>
                    <pic:cNvPicPr>
                      <a:picLocks noChangeAspect="1" noChangeArrowheads="1"/>
                    </pic:cNvPicPr>
                  </pic:nvPicPr>
                  <pic:blipFill>
                    <a:blip r:embed="rId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0" cy="102222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A27AC" w:rsidRPr="008A27AC" w:rsidRDefault="008A27AC" w:rsidP="008A27AC">
      <w:pPr>
        <w:spacing w:after="0" w:line="450" w:lineRule="atLeast"/>
        <w:textAlignment w:val="baseline"/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</w:pPr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  <w:lastRenderedPageBreak/>
        <w:t>Источник: </w:t>
      </w:r>
      <w:proofErr w:type="spellStart"/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  <w:fldChar w:fldCharType="begin"/>
      </w:r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  <w:instrText xml:space="preserve"> HYPERLINK "https://www.ft.com/content/78167e0b-fdc5-461b-9d95-d8e068971364" \t "_blank" </w:instrText>
      </w:r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  <w:fldChar w:fldCharType="separate"/>
      </w:r>
      <w:r w:rsidRPr="008A27AC">
        <w:rPr>
          <w:rFonts w:ascii="var(--serif-font)" w:eastAsia="Times New Roman" w:hAnsi="var(--serif-font)" w:cs="Times New Roman"/>
          <w:color w:val="0000FF"/>
          <w:sz w:val="32"/>
          <w:szCs w:val="32"/>
          <w:u w:val="single"/>
          <w:bdr w:val="none" w:sz="0" w:space="0" w:color="auto" w:frame="1"/>
          <w:lang w:eastAsia="ru-RU"/>
        </w:rPr>
        <w:t>Financial</w:t>
      </w:r>
      <w:proofErr w:type="spellEnd"/>
      <w:r w:rsidRPr="008A27AC">
        <w:rPr>
          <w:rFonts w:ascii="var(--serif-font)" w:eastAsia="Times New Roman" w:hAnsi="var(--serif-font)" w:cs="Times New Roman"/>
          <w:color w:val="0000FF"/>
          <w:sz w:val="32"/>
          <w:szCs w:val="32"/>
          <w:u w:val="single"/>
          <w:bdr w:val="none" w:sz="0" w:space="0" w:color="auto" w:frame="1"/>
          <w:lang w:eastAsia="ru-RU"/>
        </w:rPr>
        <w:t> </w:t>
      </w:r>
      <w:proofErr w:type="spellStart"/>
      <w:r w:rsidRPr="008A27AC">
        <w:rPr>
          <w:rFonts w:ascii="var(--serif-font)" w:eastAsia="Times New Roman" w:hAnsi="var(--serif-font)" w:cs="Times New Roman"/>
          <w:color w:val="0000FF"/>
          <w:sz w:val="32"/>
          <w:szCs w:val="32"/>
          <w:u w:val="single"/>
          <w:bdr w:val="none" w:sz="0" w:space="0" w:color="auto" w:frame="1"/>
          <w:lang w:eastAsia="ru-RU"/>
        </w:rPr>
        <w:t>Times</w:t>
      </w:r>
      <w:proofErr w:type="spellEnd"/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  <w:fldChar w:fldCharType="end"/>
      </w:r>
    </w:p>
    <w:p w:rsidR="008A27AC" w:rsidRPr="008A27AC" w:rsidRDefault="008A27AC" w:rsidP="008A27AC">
      <w:pPr>
        <w:spacing w:after="0" w:line="450" w:lineRule="atLeast"/>
        <w:textAlignment w:val="baseline"/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</w:pPr>
      <w:proofErr w:type="spellStart"/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  <w:t>Инвестфонды</w:t>
      </w:r>
      <w:proofErr w:type="spellEnd"/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  <w:t xml:space="preserve"> все чаще высказываются по вопросам климата, хотя, по идее, высказываться им нужно только по вопросам бизнеса. </w:t>
      </w:r>
      <w:proofErr w:type="spellStart"/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  <w:fldChar w:fldCharType="begin"/>
      </w:r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  <w:instrText xml:space="preserve"> HYPERLINK "https://www.ft.com/content/8809032d-47a1-47c3-ae88-ef3c182134c0" \t "_blank" </w:instrText>
      </w:r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  <w:fldChar w:fldCharType="separate"/>
      </w:r>
      <w:r w:rsidRPr="008A27AC">
        <w:rPr>
          <w:rFonts w:ascii="var(--serif-font)" w:eastAsia="Times New Roman" w:hAnsi="var(--serif-font)" w:cs="Times New Roman"/>
          <w:color w:val="0000FF"/>
          <w:sz w:val="32"/>
          <w:szCs w:val="32"/>
          <w:u w:val="single"/>
          <w:bdr w:val="none" w:sz="0" w:space="0" w:color="auto" w:frame="1"/>
          <w:lang w:eastAsia="ru-RU"/>
        </w:rPr>
        <w:t>BlackRock</w:t>
      </w:r>
      <w:proofErr w:type="spellEnd"/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  <w:fldChar w:fldCharType="end"/>
      </w:r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  <w:t>, например, в прошлом году голосовала против переизбрания директоров, не предпринимавших достаточно активного участия в борьбе с изменением климата, на 53 собраниях акционеров — 22% от их общего числа.</w:t>
      </w:r>
    </w:p>
    <w:p w:rsidR="008A27AC" w:rsidRPr="008A27AC" w:rsidRDefault="008A27AC" w:rsidP="008A27AC">
      <w:pPr>
        <w:spacing w:after="0" w:line="450" w:lineRule="atLeast"/>
        <w:textAlignment w:val="baseline"/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</w:pPr>
      <w:r>
        <w:rPr>
          <w:rFonts w:ascii="var(--serif-font)" w:eastAsia="Times New Roman" w:hAnsi="var(--serif-font)" w:cs="Times New Roman"/>
          <w:noProof/>
          <w:color w:val="000000"/>
          <w:sz w:val="32"/>
          <w:szCs w:val="32"/>
          <w:lang w:eastAsia="ru-RU"/>
        </w:rPr>
        <w:lastRenderedPageBreak/>
        <w:drawing>
          <wp:inline distT="0" distB="0" distL="0" distR="0" wp14:anchorId="64ED8FC2" wp14:editId="08B0FCEB">
            <wp:extent cx="11430000" cy="14145895"/>
            <wp:effectExtent l="0" t="0" r="0" b="0"/>
            <wp:docPr id="39" name="Рисунок 39" descr="Источник: Financial&amp;nbsp;Tim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Источник: Financial&amp;nbsp;Times"/>
                    <pic:cNvPicPr>
                      <a:picLocks noChangeAspect="1" noChangeArrowheads="1"/>
                    </pic:cNvPicPr>
                  </pic:nvPicPr>
                  <pic:blipFill>
                    <a:blip r:embed="rId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0" cy="14145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A27AC" w:rsidRPr="008A27AC" w:rsidRDefault="008A27AC" w:rsidP="008A27AC">
      <w:pPr>
        <w:spacing w:after="0" w:line="450" w:lineRule="atLeast"/>
        <w:textAlignment w:val="baseline"/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</w:pPr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  <w:lastRenderedPageBreak/>
        <w:t>Источник: </w:t>
      </w:r>
      <w:proofErr w:type="spellStart"/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  <w:fldChar w:fldCharType="begin"/>
      </w:r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  <w:instrText xml:space="preserve"> HYPERLINK "https://www.ft.com/content/78167e0b-fdc5-461b-9d95-d8e068971364" \t "_blank" </w:instrText>
      </w:r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  <w:fldChar w:fldCharType="separate"/>
      </w:r>
      <w:r w:rsidRPr="008A27AC">
        <w:rPr>
          <w:rFonts w:ascii="var(--serif-font)" w:eastAsia="Times New Roman" w:hAnsi="var(--serif-font)" w:cs="Times New Roman"/>
          <w:color w:val="0000FF"/>
          <w:sz w:val="32"/>
          <w:szCs w:val="32"/>
          <w:u w:val="single"/>
          <w:bdr w:val="none" w:sz="0" w:space="0" w:color="auto" w:frame="1"/>
          <w:lang w:eastAsia="ru-RU"/>
        </w:rPr>
        <w:t>Financial</w:t>
      </w:r>
      <w:proofErr w:type="spellEnd"/>
      <w:r w:rsidRPr="008A27AC">
        <w:rPr>
          <w:rFonts w:ascii="var(--serif-font)" w:eastAsia="Times New Roman" w:hAnsi="var(--serif-font)" w:cs="Times New Roman"/>
          <w:color w:val="0000FF"/>
          <w:sz w:val="32"/>
          <w:szCs w:val="32"/>
          <w:u w:val="single"/>
          <w:bdr w:val="none" w:sz="0" w:space="0" w:color="auto" w:frame="1"/>
          <w:lang w:eastAsia="ru-RU"/>
        </w:rPr>
        <w:t> </w:t>
      </w:r>
      <w:proofErr w:type="spellStart"/>
      <w:r w:rsidRPr="008A27AC">
        <w:rPr>
          <w:rFonts w:ascii="var(--serif-font)" w:eastAsia="Times New Roman" w:hAnsi="var(--serif-font)" w:cs="Times New Roman"/>
          <w:color w:val="0000FF"/>
          <w:sz w:val="32"/>
          <w:szCs w:val="32"/>
          <w:u w:val="single"/>
          <w:bdr w:val="none" w:sz="0" w:space="0" w:color="auto" w:frame="1"/>
          <w:lang w:eastAsia="ru-RU"/>
        </w:rPr>
        <w:t>Times</w:t>
      </w:r>
      <w:proofErr w:type="spellEnd"/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  <w:fldChar w:fldCharType="end"/>
      </w:r>
    </w:p>
    <w:p w:rsidR="008A27AC" w:rsidRPr="008A27AC" w:rsidRDefault="008A27AC" w:rsidP="008A27AC">
      <w:pPr>
        <w:spacing w:after="0" w:line="450" w:lineRule="atLeast"/>
        <w:textAlignment w:val="baseline"/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</w:pPr>
      <w:r>
        <w:rPr>
          <w:rFonts w:ascii="var(--serif-font)" w:eastAsia="Times New Roman" w:hAnsi="var(--serif-font)" w:cs="Times New Roman"/>
          <w:noProof/>
          <w:color w:val="000000"/>
          <w:sz w:val="32"/>
          <w:szCs w:val="32"/>
          <w:lang w:eastAsia="ru-RU"/>
        </w:rPr>
        <w:lastRenderedPageBreak/>
        <w:drawing>
          <wp:inline distT="0" distB="0" distL="0" distR="0" wp14:anchorId="08E37367" wp14:editId="18CEFA75">
            <wp:extent cx="11430000" cy="15285720"/>
            <wp:effectExtent l="0" t="0" r="0" b="0"/>
            <wp:docPr id="38" name="Рисунок 38" descr="Источник: Financial&amp;nbsp;Tim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Источник: Financial&amp;nbsp;Times"/>
                    <pic:cNvPicPr>
                      <a:picLocks noChangeAspect="1" noChangeArrowheads="1"/>
                    </pic:cNvPicPr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0" cy="15285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A27AC" w:rsidRPr="008A27AC" w:rsidRDefault="008A27AC" w:rsidP="008A27AC">
      <w:pPr>
        <w:spacing w:after="0" w:line="450" w:lineRule="atLeast"/>
        <w:textAlignment w:val="baseline"/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</w:pPr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  <w:lastRenderedPageBreak/>
        <w:t>Источник: </w:t>
      </w:r>
      <w:proofErr w:type="spellStart"/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  <w:fldChar w:fldCharType="begin"/>
      </w:r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  <w:instrText xml:space="preserve"> HYPERLINK "https://www.ft.com/content/2714da14-c12d-46b2-8ecf-9aba3f665fdf" \t "_blank" </w:instrText>
      </w:r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  <w:fldChar w:fldCharType="separate"/>
      </w:r>
      <w:r w:rsidRPr="008A27AC">
        <w:rPr>
          <w:rFonts w:ascii="var(--serif-font)" w:eastAsia="Times New Roman" w:hAnsi="var(--serif-font)" w:cs="Times New Roman"/>
          <w:color w:val="0000FF"/>
          <w:sz w:val="32"/>
          <w:szCs w:val="32"/>
          <w:u w:val="single"/>
          <w:bdr w:val="none" w:sz="0" w:space="0" w:color="auto" w:frame="1"/>
          <w:lang w:eastAsia="ru-RU"/>
        </w:rPr>
        <w:t>Financial</w:t>
      </w:r>
      <w:proofErr w:type="spellEnd"/>
      <w:r w:rsidRPr="008A27AC">
        <w:rPr>
          <w:rFonts w:ascii="var(--serif-font)" w:eastAsia="Times New Roman" w:hAnsi="var(--serif-font)" w:cs="Times New Roman"/>
          <w:color w:val="0000FF"/>
          <w:sz w:val="32"/>
          <w:szCs w:val="32"/>
          <w:u w:val="single"/>
          <w:bdr w:val="none" w:sz="0" w:space="0" w:color="auto" w:frame="1"/>
          <w:lang w:eastAsia="ru-RU"/>
        </w:rPr>
        <w:t> </w:t>
      </w:r>
      <w:proofErr w:type="spellStart"/>
      <w:r w:rsidRPr="008A27AC">
        <w:rPr>
          <w:rFonts w:ascii="var(--serif-font)" w:eastAsia="Times New Roman" w:hAnsi="var(--serif-font)" w:cs="Times New Roman"/>
          <w:color w:val="0000FF"/>
          <w:sz w:val="32"/>
          <w:szCs w:val="32"/>
          <w:u w:val="single"/>
          <w:bdr w:val="none" w:sz="0" w:space="0" w:color="auto" w:frame="1"/>
          <w:lang w:eastAsia="ru-RU"/>
        </w:rPr>
        <w:t>Times</w:t>
      </w:r>
      <w:proofErr w:type="spellEnd"/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  <w:fldChar w:fldCharType="end"/>
      </w:r>
    </w:p>
    <w:p w:rsidR="008A27AC" w:rsidRPr="008A27AC" w:rsidRDefault="008A27AC" w:rsidP="008A27AC">
      <w:pPr>
        <w:spacing w:after="0" w:line="450" w:lineRule="atLeast"/>
        <w:textAlignment w:val="baseline"/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</w:pPr>
      <w:proofErr w:type="gramStart"/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  <w:t>Большая часть </w:t>
      </w:r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bdr w:val="none" w:sz="0" w:space="0" w:color="auto" w:frame="1"/>
          <w:lang w:eastAsia="ru-RU"/>
        </w:rPr>
        <w:t>ESG-фондов</w:t>
      </w:r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  <w:t> относятся к числу активных — то есть они торгуют акциями </w:t>
      </w:r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bdr w:val="none" w:sz="0" w:space="0" w:color="auto" w:frame="1"/>
          <w:lang w:eastAsia="ru-RU"/>
        </w:rPr>
        <w:t>более-менее</w:t>
      </w:r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  <w:t> часто, а не сидят в них без движения.</w:t>
      </w:r>
      <w:proofErr w:type="gramEnd"/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  <w:t xml:space="preserve"> Поэтому можно и нужно ожидать того, что управляющие фондами будут вести очень </w:t>
      </w:r>
      <w:proofErr w:type="spellStart"/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  <w:t>проактивную</w:t>
      </w:r>
      <w:proofErr w:type="spellEnd"/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  <w:t xml:space="preserve"> политику на рынке, накачивая капитализацию «правильных» бизнесов и снижая капитализацию «неправильных».</w:t>
      </w:r>
    </w:p>
    <w:p w:rsidR="008A27AC" w:rsidRPr="008A27AC" w:rsidRDefault="008A27AC" w:rsidP="008A27AC">
      <w:pPr>
        <w:spacing w:after="0" w:line="450" w:lineRule="atLeast"/>
        <w:textAlignment w:val="baseline"/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</w:pPr>
      <w:r>
        <w:rPr>
          <w:rFonts w:ascii="var(--serif-font)" w:eastAsia="Times New Roman" w:hAnsi="var(--serif-font)" w:cs="Times New Roman"/>
          <w:noProof/>
          <w:color w:val="000000"/>
          <w:sz w:val="32"/>
          <w:szCs w:val="32"/>
          <w:lang w:eastAsia="ru-RU"/>
        </w:rPr>
        <w:drawing>
          <wp:inline distT="0" distB="0" distL="0" distR="0" wp14:anchorId="576B0B48" wp14:editId="409CAC83">
            <wp:extent cx="11430000" cy="4701540"/>
            <wp:effectExtent l="0" t="0" r="0" b="0"/>
            <wp:docPr id="37" name="Рисунок 37" descr="Источник: Financial&amp;nbsp;Tim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Источник: Financial&amp;nbsp;Times"/>
                    <pic:cNvPicPr>
                      <a:picLocks noChangeAspect="1" noChangeArrowheads="1"/>
                    </pic:cNvPicPr>
                  </pic:nvPicPr>
                  <pic:blipFill>
                    <a:blip r:embed="rId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0" cy="4701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A27AC" w:rsidRPr="008A27AC" w:rsidRDefault="008A27AC" w:rsidP="008A27AC">
      <w:pPr>
        <w:spacing w:after="0" w:line="450" w:lineRule="atLeast"/>
        <w:textAlignment w:val="baseline"/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</w:pPr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  <w:t>Источник: </w:t>
      </w:r>
      <w:proofErr w:type="spellStart"/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  <w:fldChar w:fldCharType="begin"/>
      </w:r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  <w:instrText xml:space="preserve"> HYPERLINK "https://www.ft.com/content/247f4034-4280-318a-9900-87608a575ede" \t "_blank" </w:instrText>
      </w:r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  <w:fldChar w:fldCharType="separate"/>
      </w:r>
      <w:r w:rsidRPr="008A27AC">
        <w:rPr>
          <w:rFonts w:ascii="var(--serif-font)" w:eastAsia="Times New Roman" w:hAnsi="var(--serif-font)" w:cs="Times New Roman"/>
          <w:color w:val="0000FF"/>
          <w:sz w:val="32"/>
          <w:szCs w:val="32"/>
          <w:u w:val="single"/>
          <w:bdr w:val="none" w:sz="0" w:space="0" w:color="auto" w:frame="1"/>
          <w:lang w:eastAsia="ru-RU"/>
        </w:rPr>
        <w:t>Financial</w:t>
      </w:r>
      <w:proofErr w:type="spellEnd"/>
      <w:r w:rsidRPr="008A27AC">
        <w:rPr>
          <w:rFonts w:ascii="var(--serif-font)" w:eastAsia="Times New Roman" w:hAnsi="var(--serif-font)" w:cs="Times New Roman"/>
          <w:color w:val="0000FF"/>
          <w:sz w:val="32"/>
          <w:szCs w:val="32"/>
          <w:u w:val="single"/>
          <w:bdr w:val="none" w:sz="0" w:space="0" w:color="auto" w:frame="1"/>
          <w:lang w:eastAsia="ru-RU"/>
        </w:rPr>
        <w:t> </w:t>
      </w:r>
      <w:proofErr w:type="spellStart"/>
      <w:r w:rsidRPr="008A27AC">
        <w:rPr>
          <w:rFonts w:ascii="var(--serif-font)" w:eastAsia="Times New Roman" w:hAnsi="var(--serif-font)" w:cs="Times New Roman"/>
          <w:color w:val="0000FF"/>
          <w:sz w:val="32"/>
          <w:szCs w:val="32"/>
          <w:u w:val="single"/>
          <w:bdr w:val="none" w:sz="0" w:space="0" w:color="auto" w:frame="1"/>
          <w:lang w:eastAsia="ru-RU"/>
        </w:rPr>
        <w:t>Times</w:t>
      </w:r>
      <w:proofErr w:type="spellEnd"/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  <w:fldChar w:fldCharType="end"/>
      </w:r>
    </w:p>
    <w:p w:rsidR="008A27AC" w:rsidRPr="008A27AC" w:rsidRDefault="008A27AC" w:rsidP="008A27AC">
      <w:pPr>
        <w:spacing w:after="0" w:line="450" w:lineRule="atLeast"/>
        <w:textAlignment w:val="baseline"/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</w:pPr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  <w:t xml:space="preserve">Я считаю, что одна из основных причин стремительного распространения комсомольского </w:t>
      </w:r>
      <w:proofErr w:type="spellStart"/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  <w:t>активизма</w:t>
      </w:r>
      <w:proofErr w:type="spellEnd"/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  <w:t xml:space="preserve"> среди инвесторов в США — уже имеющаяся традиция инвесторского </w:t>
      </w:r>
      <w:proofErr w:type="spellStart"/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  <w:t>активизма</w:t>
      </w:r>
      <w:proofErr w:type="spellEnd"/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  <w:t xml:space="preserve">. Только если раньше этот </w:t>
      </w:r>
      <w:proofErr w:type="spellStart"/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  <w:t>активизм</w:t>
      </w:r>
      <w:proofErr w:type="spellEnd"/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  <w:t xml:space="preserve"> вращался вокруг понятных и простых вещей: увеличить рентабельность бизнеса, увеличить или ввести дивиденды, продать убыточные активы, — то теперь он касается моральных категорий, не связанных с бизнесом. Собственно, </w:t>
      </w:r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  <w:lastRenderedPageBreak/>
        <w:t>старые </w:t>
      </w:r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bdr w:val="none" w:sz="0" w:space="0" w:color="auto" w:frame="1"/>
          <w:lang w:eastAsia="ru-RU"/>
        </w:rPr>
        <w:t>фонды-активисты</w:t>
      </w:r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  <w:t> нынче как раз выступают с </w:t>
      </w:r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bdr w:val="none" w:sz="0" w:space="0" w:color="auto" w:frame="1"/>
          <w:lang w:eastAsia="ru-RU"/>
        </w:rPr>
        <w:t>ESG-позиций:</w:t>
      </w:r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  <w:t xml:space="preserve"> так, фонд </w:t>
      </w:r>
      <w:proofErr w:type="spellStart"/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  <w:t>Elliott</w:t>
      </w:r>
      <w:proofErr w:type="spellEnd"/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  <w:t xml:space="preserve"> </w:t>
      </w:r>
      <w:proofErr w:type="spellStart"/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  <w:t>Management</w:t>
      </w:r>
      <w:proofErr w:type="spellEnd"/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  <w:t> </w:t>
      </w:r>
      <w:hyperlink r:id="rId63" w:tgtFrame="_blank" w:history="1">
        <w:r w:rsidRPr="008A27AC">
          <w:rPr>
            <w:rFonts w:ascii="var(--serif-font)" w:eastAsia="Times New Roman" w:hAnsi="var(--serif-font)" w:cs="Times New Roman"/>
            <w:color w:val="0000FF"/>
            <w:sz w:val="32"/>
            <w:szCs w:val="32"/>
            <w:u w:val="single"/>
            <w:bdr w:val="none" w:sz="0" w:space="0" w:color="auto" w:frame="1"/>
            <w:lang w:eastAsia="ru-RU"/>
          </w:rPr>
          <w:t>требует от ЖКХ-компании </w:t>
        </w:r>
        <w:proofErr w:type="spellStart"/>
        <w:r w:rsidRPr="008A27AC">
          <w:rPr>
            <w:rFonts w:ascii="var(--serif-font)" w:eastAsia="Times New Roman" w:hAnsi="var(--serif-font)" w:cs="Times New Roman"/>
            <w:color w:val="0000FF"/>
            <w:sz w:val="32"/>
            <w:szCs w:val="32"/>
            <w:u w:val="single"/>
            <w:bdr w:val="none" w:sz="0" w:space="0" w:color="auto" w:frame="1"/>
            <w:lang w:eastAsia="ru-RU"/>
          </w:rPr>
          <w:t>Evergy</w:t>
        </w:r>
        <w:proofErr w:type="spellEnd"/>
        <w:r w:rsidRPr="008A27AC">
          <w:rPr>
            <w:rFonts w:ascii="var(--serif-font)" w:eastAsia="Times New Roman" w:hAnsi="var(--serif-font)" w:cs="Times New Roman"/>
            <w:color w:val="0000FF"/>
            <w:sz w:val="32"/>
            <w:szCs w:val="32"/>
            <w:u w:val="single"/>
            <w:bdr w:val="none" w:sz="0" w:space="0" w:color="auto" w:frame="1"/>
            <w:lang w:eastAsia="ru-RU"/>
          </w:rPr>
          <w:t xml:space="preserve"> снижения уровня выбросов</w:t>
        </w:r>
      </w:hyperlink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  <w:t xml:space="preserve">, хотя непонятно, какое отношение это может иметь к бизнесу компании. А в прошлом </w:t>
      </w:r>
      <w:proofErr w:type="spellStart"/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  <w:t>Elliot</w:t>
      </w:r>
      <w:proofErr w:type="spellEnd"/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  <w:t xml:space="preserve"> требовала более приземленных вещей вроде увеличения объема выкупа акций.</w:t>
      </w:r>
    </w:p>
    <w:p w:rsidR="008A27AC" w:rsidRPr="008A27AC" w:rsidRDefault="008A27AC" w:rsidP="008A27AC">
      <w:pPr>
        <w:spacing w:after="0" w:line="450" w:lineRule="atLeast"/>
        <w:textAlignment w:val="baseline"/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</w:pPr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  <w:t>Еще я считаю, что это будет играть свою роль в получении финансирования для проектов: как мы убедились выше по примерам с крупными банками в США, на их финансовые решения повестка уже оказывает влияние. Думаю, дальше всего этого будет еще больше — тем более на финансовых рынках не зря так быстро растет объем </w:t>
      </w:r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bdr w:val="none" w:sz="0" w:space="0" w:color="auto" w:frame="1"/>
          <w:lang w:eastAsia="ru-RU"/>
        </w:rPr>
        <w:t>ESG-предписаний.</w:t>
      </w:r>
    </w:p>
    <w:p w:rsidR="008A27AC" w:rsidRPr="008A27AC" w:rsidRDefault="008A27AC" w:rsidP="008A27AC">
      <w:pPr>
        <w:spacing w:after="0" w:line="450" w:lineRule="atLeast"/>
        <w:textAlignment w:val="baseline"/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</w:pPr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  <w:t>И в этом контексте будет важно еще раз напомнить о роли институциональных инвесторов в навязывании ESG. Поскольку часто это или банки, или крупные фонды, то они, как крупные игроки в области займов и биржевого инвестирования, могут обеспечить или обрубить компании доступ к капиталу в форме кредитов или эмиссии акций. Например, некоторые банки предоставляют займы компаниям только при условии, что полученные деньги </w:t>
      </w:r>
      <w:hyperlink r:id="rId64" w:tgtFrame="_blank" w:history="1">
        <w:r w:rsidRPr="008A27AC">
          <w:rPr>
            <w:rFonts w:ascii="var(--serif-font)" w:eastAsia="Times New Roman" w:hAnsi="var(--serif-font)" w:cs="Times New Roman"/>
            <w:color w:val="0000FF"/>
            <w:sz w:val="32"/>
            <w:szCs w:val="32"/>
            <w:u w:val="single"/>
            <w:bdr w:val="none" w:sz="0" w:space="0" w:color="auto" w:frame="1"/>
            <w:lang w:eastAsia="ru-RU"/>
          </w:rPr>
          <w:t>направят на </w:t>
        </w:r>
        <w:proofErr w:type="spellStart"/>
        <w:r w:rsidRPr="008A27AC">
          <w:rPr>
            <w:rFonts w:ascii="var(--serif-font)" w:eastAsia="Times New Roman" w:hAnsi="var(--serif-font)" w:cs="Times New Roman"/>
            <w:color w:val="0000FF"/>
            <w:sz w:val="32"/>
            <w:szCs w:val="32"/>
            <w:u w:val="single"/>
            <w:bdr w:val="none" w:sz="0" w:space="0" w:color="auto" w:frame="1"/>
            <w:lang w:eastAsia="ru-RU"/>
          </w:rPr>
          <w:t>экологичное</w:t>
        </w:r>
        <w:proofErr w:type="spellEnd"/>
        <w:r w:rsidRPr="008A27AC">
          <w:rPr>
            <w:rFonts w:ascii="var(--serif-font)" w:eastAsia="Times New Roman" w:hAnsi="var(--serif-font)" w:cs="Times New Roman"/>
            <w:color w:val="0000FF"/>
            <w:sz w:val="32"/>
            <w:szCs w:val="32"/>
            <w:u w:val="single"/>
            <w:bdr w:val="none" w:sz="0" w:space="0" w:color="auto" w:frame="1"/>
            <w:lang w:eastAsia="ru-RU"/>
          </w:rPr>
          <w:t xml:space="preserve"> производство.</w:t>
        </w:r>
      </w:hyperlink>
    </w:p>
    <w:p w:rsidR="008A27AC" w:rsidRPr="008A27AC" w:rsidRDefault="008A27AC" w:rsidP="008A27AC">
      <w:pPr>
        <w:spacing w:after="300" w:line="450" w:lineRule="atLeast"/>
        <w:textAlignment w:val="baseline"/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</w:pPr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  <w:t xml:space="preserve">Благожелательный настрой институциональных инвесторов объясняет, например, ненормальный успех </w:t>
      </w:r>
      <w:proofErr w:type="spellStart"/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  <w:t>Tesla</w:t>
      </w:r>
      <w:proofErr w:type="spellEnd"/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  <w:t>: хронически убыточная компания годами не страдала от финансовых проблем, спокойно занимая деньги и занимаясь эмиссией новых акций, и при этом котировки росли.</w:t>
      </w:r>
    </w:p>
    <w:p w:rsidR="008A27AC" w:rsidRPr="008A27AC" w:rsidRDefault="008A27AC" w:rsidP="008A27AC">
      <w:pPr>
        <w:spacing w:after="0" w:line="450" w:lineRule="atLeast"/>
        <w:textAlignment w:val="baseline"/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</w:pPr>
      <w:r>
        <w:rPr>
          <w:rFonts w:ascii="var(--serif-font)" w:eastAsia="Times New Roman" w:hAnsi="var(--serif-font)" w:cs="Times New Roman"/>
          <w:noProof/>
          <w:color w:val="000000"/>
          <w:sz w:val="32"/>
          <w:szCs w:val="32"/>
          <w:lang w:eastAsia="ru-RU"/>
        </w:rPr>
        <w:lastRenderedPageBreak/>
        <w:drawing>
          <wp:inline distT="0" distB="0" distL="0" distR="0" wp14:anchorId="5592F1E2" wp14:editId="01565235">
            <wp:extent cx="11430000" cy="6830695"/>
            <wp:effectExtent l="0" t="0" r="0" b="0"/>
            <wp:docPr id="36" name="Рисунок 36" descr="Источник: презентация Refinitiv, слайд&amp;nbsp;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Источник: презентация Refinitiv, слайд&amp;nbsp;8"/>
                    <pic:cNvPicPr>
                      <a:picLocks noChangeAspect="1" noChangeArrowheads="1"/>
                    </pic:cNvPicPr>
                  </pic:nvPicPr>
                  <pic:blipFill>
                    <a:blip r:embed="rId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0" cy="6830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A27AC" w:rsidRPr="008A27AC" w:rsidRDefault="008A27AC" w:rsidP="008A27AC">
      <w:pPr>
        <w:spacing w:after="0" w:line="450" w:lineRule="atLeast"/>
        <w:textAlignment w:val="baseline"/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</w:pPr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  <w:t>Источник: </w:t>
      </w:r>
      <w:hyperlink r:id="rId66" w:tgtFrame="_blank" w:history="1">
        <w:r w:rsidRPr="008A27AC">
          <w:rPr>
            <w:rFonts w:ascii="var(--serif-font)" w:eastAsia="Times New Roman" w:hAnsi="var(--serif-font)" w:cs="Times New Roman"/>
            <w:color w:val="0000FF"/>
            <w:sz w:val="32"/>
            <w:szCs w:val="32"/>
            <w:u w:val="single"/>
            <w:bdr w:val="none" w:sz="0" w:space="0" w:color="auto" w:frame="1"/>
            <w:lang w:eastAsia="ru-RU"/>
          </w:rPr>
          <w:t xml:space="preserve">презентация </w:t>
        </w:r>
        <w:proofErr w:type="spellStart"/>
        <w:r w:rsidRPr="008A27AC">
          <w:rPr>
            <w:rFonts w:ascii="var(--serif-font)" w:eastAsia="Times New Roman" w:hAnsi="var(--serif-font)" w:cs="Times New Roman"/>
            <w:color w:val="0000FF"/>
            <w:sz w:val="32"/>
            <w:szCs w:val="32"/>
            <w:u w:val="single"/>
            <w:bdr w:val="none" w:sz="0" w:space="0" w:color="auto" w:frame="1"/>
            <w:lang w:eastAsia="ru-RU"/>
          </w:rPr>
          <w:t>Refinitiv</w:t>
        </w:r>
        <w:proofErr w:type="spellEnd"/>
      </w:hyperlink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  <w:t>, слайд 8</w:t>
      </w:r>
    </w:p>
    <w:p w:rsidR="008A27AC" w:rsidRPr="008A27AC" w:rsidRDefault="008A27AC" w:rsidP="008A27AC">
      <w:pPr>
        <w:spacing w:after="0" w:line="600" w:lineRule="atLeast"/>
        <w:textAlignment w:val="baseline"/>
        <w:outlineLvl w:val="1"/>
        <w:rPr>
          <w:rFonts w:ascii="var(--grotesque-font)" w:eastAsia="Times New Roman" w:hAnsi="var(--grotesque-font)" w:cs="Times New Roman"/>
          <w:b/>
          <w:bCs/>
          <w:color w:val="000000"/>
          <w:sz w:val="51"/>
          <w:szCs w:val="51"/>
          <w:lang w:eastAsia="ru-RU"/>
        </w:rPr>
      </w:pPr>
      <w:r w:rsidRPr="008A27AC">
        <w:rPr>
          <w:rFonts w:ascii="var(--grotesque-font)" w:eastAsia="Times New Roman" w:hAnsi="var(--grotesque-font)" w:cs="Times New Roman"/>
          <w:b/>
          <w:bCs/>
          <w:color w:val="000000"/>
          <w:sz w:val="51"/>
          <w:szCs w:val="51"/>
          <w:bdr w:val="none" w:sz="0" w:space="0" w:color="auto" w:frame="1"/>
          <w:lang w:eastAsia="ru-RU"/>
        </w:rPr>
        <w:t>Хорошо ли</w:t>
      </w:r>
      <w:r w:rsidRPr="008A27AC">
        <w:rPr>
          <w:rFonts w:ascii="var(--grotesque-font)" w:eastAsia="Times New Roman" w:hAnsi="var(--grotesque-font)" w:cs="Times New Roman"/>
          <w:b/>
          <w:bCs/>
          <w:color w:val="000000"/>
          <w:sz w:val="51"/>
          <w:szCs w:val="51"/>
          <w:lang w:eastAsia="ru-RU"/>
        </w:rPr>
        <w:t> это все? И если да, то для кого?</w:t>
      </w:r>
    </w:p>
    <w:p w:rsidR="008A27AC" w:rsidRPr="008A27AC" w:rsidRDefault="008A27AC" w:rsidP="008A27AC">
      <w:pPr>
        <w:spacing w:after="0" w:line="450" w:lineRule="atLeast"/>
        <w:textAlignment w:val="baseline"/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</w:pPr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  <w:t>Возникает разумный вопрос: а как влияет </w:t>
      </w:r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bdr w:val="none" w:sz="0" w:space="0" w:color="auto" w:frame="1"/>
          <w:lang w:eastAsia="ru-RU"/>
        </w:rPr>
        <w:t>ESG-подход</w:t>
      </w:r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  <w:t> к фондовому рынку на инвесторов? Может быть, это выгодно? Тут ситуация </w:t>
      </w:r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bdr w:val="none" w:sz="0" w:space="0" w:color="auto" w:frame="1"/>
          <w:lang w:eastAsia="ru-RU"/>
        </w:rPr>
        <w:t>такая же</w:t>
      </w:r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  <w:t>, как и с рейтингами: смотря кто, как и зачем считает.</w:t>
      </w:r>
    </w:p>
    <w:p w:rsidR="008A27AC" w:rsidRPr="008A27AC" w:rsidRDefault="008A27AC" w:rsidP="008A27AC">
      <w:pPr>
        <w:spacing w:after="0" w:line="450" w:lineRule="atLeast"/>
        <w:textAlignment w:val="baseline"/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</w:pPr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bdr w:val="none" w:sz="0" w:space="0" w:color="auto" w:frame="1"/>
          <w:lang w:eastAsia="ru-RU"/>
        </w:rPr>
        <w:lastRenderedPageBreak/>
        <w:t>Вроде бы</w:t>
      </w:r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  <w:t xml:space="preserve"> акции </w:t>
      </w:r>
      <w:proofErr w:type="gramStart"/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  <w:t>с </w:t>
      </w:r>
      <w:proofErr w:type="spellStart"/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  <w:t>топовыми</w:t>
      </w:r>
      <w:proofErr w:type="spellEnd"/>
      <w:proofErr w:type="gramEnd"/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  <w:t> </w:t>
      </w:r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bdr w:val="none" w:sz="0" w:space="0" w:color="auto" w:frame="1"/>
          <w:lang w:eastAsia="ru-RU"/>
        </w:rPr>
        <w:t>ESG-рейтингами</w:t>
      </w:r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  <w:t> показали себя лучше во время биржевого обвала весной 2020 года.</w:t>
      </w:r>
    </w:p>
    <w:p w:rsidR="008A27AC" w:rsidRPr="008A27AC" w:rsidRDefault="008A27AC" w:rsidP="008A27AC">
      <w:pPr>
        <w:spacing w:after="0" w:line="450" w:lineRule="atLeast"/>
        <w:textAlignment w:val="baseline"/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</w:pPr>
      <w:r>
        <w:rPr>
          <w:rFonts w:ascii="var(--serif-font)" w:eastAsia="Times New Roman" w:hAnsi="var(--serif-font)" w:cs="Times New Roman"/>
          <w:noProof/>
          <w:color w:val="000000"/>
          <w:sz w:val="32"/>
          <w:szCs w:val="32"/>
          <w:lang w:eastAsia="ru-RU"/>
        </w:rPr>
        <w:drawing>
          <wp:inline distT="0" distB="0" distL="0" distR="0" wp14:anchorId="679C6C54" wp14:editId="76F4D1BE">
            <wp:extent cx="11430000" cy="6721475"/>
            <wp:effectExtent l="0" t="0" r="0" b="3175"/>
            <wp:docPr id="35" name="Рисунок 35" descr="Источник: Bloomber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Источник: Bloomberg"/>
                    <pic:cNvPicPr>
                      <a:picLocks noChangeAspect="1" noChangeArrowheads="1"/>
                    </pic:cNvPicPr>
                  </pic:nvPicPr>
                  <pic:blipFill>
                    <a:blip r:embed="rId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0" cy="6721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A27AC" w:rsidRPr="008A27AC" w:rsidRDefault="008A27AC" w:rsidP="008A27AC">
      <w:pPr>
        <w:spacing w:after="0" w:line="450" w:lineRule="atLeast"/>
        <w:textAlignment w:val="baseline"/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</w:pPr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  <w:t>Источник: </w:t>
      </w:r>
      <w:proofErr w:type="spellStart"/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  <w:fldChar w:fldCharType="begin"/>
      </w:r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  <w:instrText xml:space="preserve"> HYPERLINK "https://www.bloomberg.com/opinion/articles/2020-05-21/esg-investing-s-good-coronavirus-crisis-is-killing-jobs?cmpid=BBD122120_AUT" \t "_blank" </w:instrText>
      </w:r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  <w:fldChar w:fldCharType="separate"/>
      </w:r>
      <w:r w:rsidRPr="008A27AC">
        <w:rPr>
          <w:rFonts w:ascii="var(--serif-font)" w:eastAsia="Times New Roman" w:hAnsi="var(--serif-font)" w:cs="Times New Roman"/>
          <w:color w:val="0000FF"/>
          <w:sz w:val="32"/>
          <w:szCs w:val="32"/>
          <w:u w:val="single"/>
          <w:bdr w:val="none" w:sz="0" w:space="0" w:color="auto" w:frame="1"/>
          <w:lang w:eastAsia="ru-RU"/>
        </w:rPr>
        <w:t>Bloomberg</w:t>
      </w:r>
      <w:proofErr w:type="spellEnd"/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  <w:fldChar w:fldCharType="end"/>
      </w:r>
    </w:p>
    <w:p w:rsidR="008A27AC" w:rsidRPr="008A27AC" w:rsidRDefault="008A27AC" w:rsidP="008A27AC">
      <w:pPr>
        <w:spacing w:before="600" w:after="120" w:line="450" w:lineRule="atLeast"/>
        <w:textAlignment w:val="baseline"/>
        <w:outlineLvl w:val="2"/>
        <w:rPr>
          <w:rFonts w:ascii="var(--grotesque-font)" w:eastAsia="Times New Roman" w:hAnsi="var(--grotesque-font)" w:cs="Times New Roman"/>
          <w:b/>
          <w:bCs/>
          <w:color w:val="000000"/>
          <w:sz w:val="36"/>
          <w:szCs w:val="36"/>
          <w:lang w:eastAsia="ru-RU"/>
        </w:rPr>
      </w:pPr>
      <w:r w:rsidRPr="008A27AC">
        <w:rPr>
          <w:rFonts w:ascii="var(--grotesque-font)" w:eastAsia="Times New Roman" w:hAnsi="var(--grotesque-font)" w:cs="Times New Roman"/>
          <w:b/>
          <w:bCs/>
          <w:color w:val="000000"/>
          <w:sz w:val="36"/>
          <w:szCs w:val="36"/>
          <w:lang w:eastAsia="ru-RU"/>
        </w:rPr>
        <w:t>Показатели разных видов инвестиций в разные периоды</w:t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636"/>
        <w:gridCol w:w="1588"/>
        <w:gridCol w:w="1588"/>
        <w:gridCol w:w="1588"/>
        <w:gridCol w:w="1768"/>
      </w:tblGrid>
      <w:tr w:rsidR="008A27AC" w:rsidRPr="008A27AC" w:rsidTr="008A27AC">
        <w:trPr>
          <w:tblHeader/>
        </w:trPr>
        <w:tc>
          <w:tcPr>
            <w:tcW w:w="3600" w:type="dxa"/>
            <w:tcBorders>
              <w:top w:val="nil"/>
              <w:left w:val="nil"/>
              <w:bottom w:val="single" w:sz="6" w:space="0" w:color="auto"/>
              <w:right w:val="nil"/>
            </w:tcBorders>
            <w:tcMar>
              <w:top w:w="135" w:type="dxa"/>
              <w:left w:w="0" w:type="dxa"/>
              <w:bottom w:w="60" w:type="dxa"/>
              <w:right w:w="360" w:type="dxa"/>
            </w:tcMar>
            <w:vAlign w:val="bottom"/>
            <w:hideMark/>
          </w:tcPr>
          <w:p w:rsidR="008A27AC" w:rsidRPr="008A27AC" w:rsidRDefault="008A27AC" w:rsidP="008A27AC">
            <w:pPr>
              <w:spacing w:after="0" w:line="300" w:lineRule="atLeast"/>
              <w:jc w:val="center"/>
              <w:rPr>
                <w:rFonts w:ascii="var(--grotesque-font)" w:eastAsia="Times New Roman" w:hAnsi="var(--grotesque-font)" w:cs="Times New Roman"/>
                <w:b/>
                <w:bCs/>
                <w:sz w:val="21"/>
                <w:szCs w:val="21"/>
                <w:lang w:eastAsia="ru-RU"/>
              </w:rPr>
            </w:pPr>
          </w:p>
        </w:tc>
        <w:tc>
          <w:tcPr>
            <w:tcW w:w="1650" w:type="dxa"/>
            <w:tcBorders>
              <w:top w:val="nil"/>
              <w:left w:val="nil"/>
              <w:bottom w:val="single" w:sz="6" w:space="0" w:color="auto"/>
              <w:right w:val="nil"/>
            </w:tcBorders>
            <w:tcMar>
              <w:top w:w="135" w:type="dxa"/>
              <w:left w:w="0" w:type="dxa"/>
              <w:bottom w:w="60" w:type="dxa"/>
              <w:right w:w="360" w:type="dxa"/>
            </w:tcMar>
            <w:vAlign w:val="bottom"/>
            <w:hideMark/>
          </w:tcPr>
          <w:p w:rsidR="008A27AC" w:rsidRPr="008A27AC" w:rsidRDefault="008A27AC" w:rsidP="008A27AC">
            <w:pPr>
              <w:spacing w:after="0" w:line="300" w:lineRule="atLeast"/>
              <w:jc w:val="center"/>
              <w:rPr>
                <w:rFonts w:ascii="var(--grotesque-font)" w:eastAsia="Times New Roman" w:hAnsi="var(--grotesque-font)" w:cs="Times New Roman"/>
                <w:b/>
                <w:bCs/>
                <w:sz w:val="21"/>
                <w:szCs w:val="21"/>
                <w:lang w:eastAsia="ru-RU"/>
              </w:rPr>
            </w:pPr>
            <w:r w:rsidRPr="008A27AC">
              <w:rPr>
                <w:rFonts w:ascii="var(--grotesque-font)" w:eastAsia="Times New Roman" w:hAnsi="var(--grotesque-font)" w:cs="Times New Roman"/>
                <w:b/>
                <w:bCs/>
                <w:sz w:val="21"/>
                <w:szCs w:val="21"/>
                <w:lang w:eastAsia="ru-RU"/>
              </w:rPr>
              <w:t>2015—2020</w:t>
            </w:r>
          </w:p>
        </w:tc>
        <w:tc>
          <w:tcPr>
            <w:tcW w:w="1650" w:type="dxa"/>
            <w:tcBorders>
              <w:top w:val="nil"/>
              <w:left w:val="nil"/>
              <w:bottom w:val="single" w:sz="6" w:space="0" w:color="auto"/>
              <w:right w:val="nil"/>
            </w:tcBorders>
            <w:tcMar>
              <w:top w:w="135" w:type="dxa"/>
              <w:left w:w="0" w:type="dxa"/>
              <w:bottom w:w="60" w:type="dxa"/>
              <w:right w:w="360" w:type="dxa"/>
            </w:tcMar>
            <w:vAlign w:val="bottom"/>
            <w:hideMark/>
          </w:tcPr>
          <w:p w:rsidR="008A27AC" w:rsidRPr="008A27AC" w:rsidRDefault="008A27AC" w:rsidP="008A27AC">
            <w:pPr>
              <w:spacing w:after="0" w:line="300" w:lineRule="atLeast"/>
              <w:jc w:val="center"/>
              <w:rPr>
                <w:rFonts w:ascii="var(--grotesque-font)" w:eastAsia="Times New Roman" w:hAnsi="var(--grotesque-font)" w:cs="Times New Roman"/>
                <w:b/>
                <w:bCs/>
                <w:sz w:val="21"/>
                <w:szCs w:val="21"/>
                <w:lang w:eastAsia="ru-RU"/>
              </w:rPr>
            </w:pPr>
            <w:r w:rsidRPr="008A27AC">
              <w:rPr>
                <w:rFonts w:ascii="var(--grotesque-font)" w:eastAsia="Times New Roman" w:hAnsi="var(--grotesque-font)" w:cs="Times New Roman"/>
                <w:b/>
                <w:bCs/>
                <w:sz w:val="21"/>
                <w:szCs w:val="21"/>
                <w:lang w:eastAsia="ru-RU"/>
              </w:rPr>
              <w:t>2017—2020</w:t>
            </w:r>
          </w:p>
        </w:tc>
        <w:tc>
          <w:tcPr>
            <w:tcW w:w="1650" w:type="dxa"/>
            <w:tcBorders>
              <w:top w:val="nil"/>
              <w:left w:val="nil"/>
              <w:bottom w:val="single" w:sz="6" w:space="0" w:color="auto"/>
              <w:right w:val="nil"/>
            </w:tcBorders>
            <w:tcMar>
              <w:top w:w="135" w:type="dxa"/>
              <w:left w:w="0" w:type="dxa"/>
              <w:bottom w:w="60" w:type="dxa"/>
              <w:right w:w="360" w:type="dxa"/>
            </w:tcMar>
            <w:vAlign w:val="bottom"/>
            <w:hideMark/>
          </w:tcPr>
          <w:p w:rsidR="008A27AC" w:rsidRPr="008A27AC" w:rsidRDefault="008A27AC" w:rsidP="008A27AC">
            <w:pPr>
              <w:spacing w:after="0" w:line="300" w:lineRule="atLeast"/>
              <w:jc w:val="center"/>
              <w:rPr>
                <w:rFonts w:ascii="var(--grotesque-font)" w:eastAsia="Times New Roman" w:hAnsi="var(--grotesque-font)" w:cs="Times New Roman"/>
                <w:b/>
                <w:bCs/>
                <w:sz w:val="21"/>
                <w:szCs w:val="21"/>
                <w:lang w:eastAsia="ru-RU"/>
              </w:rPr>
            </w:pPr>
            <w:r w:rsidRPr="008A27AC">
              <w:rPr>
                <w:rFonts w:ascii="var(--grotesque-font)" w:eastAsia="Times New Roman" w:hAnsi="var(--grotesque-font)" w:cs="Times New Roman"/>
                <w:b/>
                <w:bCs/>
                <w:sz w:val="21"/>
                <w:szCs w:val="21"/>
                <w:lang w:eastAsia="ru-RU"/>
              </w:rPr>
              <w:t>2019—2020</w:t>
            </w:r>
          </w:p>
        </w:tc>
        <w:tc>
          <w:tcPr>
            <w:tcW w:w="1800" w:type="dxa"/>
            <w:tcBorders>
              <w:top w:val="nil"/>
              <w:left w:val="nil"/>
              <w:bottom w:val="single" w:sz="6" w:space="0" w:color="auto"/>
              <w:right w:val="nil"/>
            </w:tcBorders>
            <w:tcMar>
              <w:top w:w="135" w:type="dxa"/>
              <w:left w:w="0" w:type="dxa"/>
              <w:bottom w:w="60" w:type="dxa"/>
              <w:right w:w="360" w:type="dxa"/>
            </w:tcMar>
            <w:vAlign w:val="bottom"/>
            <w:hideMark/>
          </w:tcPr>
          <w:p w:rsidR="008A27AC" w:rsidRPr="008A27AC" w:rsidRDefault="008A27AC" w:rsidP="008A27AC">
            <w:pPr>
              <w:spacing w:after="0" w:line="300" w:lineRule="atLeast"/>
              <w:jc w:val="center"/>
              <w:rPr>
                <w:rFonts w:ascii="var(--grotesque-font)" w:eastAsia="Times New Roman" w:hAnsi="var(--grotesque-font)" w:cs="Times New Roman"/>
                <w:b/>
                <w:bCs/>
                <w:sz w:val="21"/>
                <w:szCs w:val="21"/>
                <w:lang w:eastAsia="ru-RU"/>
              </w:rPr>
            </w:pPr>
            <w:r w:rsidRPr="008A27AC">
              <w:rPr>
                <w:rFonts w:ascii="var(--grotesque-font)" w:eastAsia="Times New Roman" w:hAnsi="var(--grotesque-font)" w:cs="Times New Roman"/>
                <w:b/>
                <w:bCs/>
                <w:sz w:val="21"/>
                <w:szCs w:val="21"/>
                <w:lang w:eastAsia="ru-RU"/>
              </w:rPr>
              <w:t>Февраль — апрель 2020</w:t>
            </w:r>
          </w:p>
        </w:tc>
      </w:tr>
      <w:tr w:rsidR="008A27AC" w:rsidRPr="008A27AC" w:rsidTr="008A27AC"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210" w:type="dxa"/>
              <w:left w:w="0" w:type="dxa"/>
              <w:bottom w:w="0" w:type="dxa"/>
              <w:right w:w="360" w:type="dxa"/>
            </w:tcMar>
            <w:hideMark/>
          </w:tcPr>
          <w:p w:rsidR="008A27AC" w:rsidRPr="008A27AC" w:rsidRDefault="008A27AC" w:rsidP="008A27AC">
            <w:pPr>
              <w:spacing w:after="0" w:line="300" w:lineRule="atLeast"/>
              <w:rPr>
                <w:rFonts w:ascii="var(--grotesque-font)" w:eastAsia="Times New Roman" w:hAnsi="var(--grotesque-font)" w:cs="Times New Roman"/>
                <w:sz w:val="21"/>
                <w:szCs w:val="21"/>
                <w:lang w:eastAsia="ru-RU"/>
              </w:rPr>
            </w:pPr>
            <w:r w:rsidRPr="008A27AC">
              <w:rPr>
                <w:rFonts w:ascii="var(--grotesque-font)" w:eastAsia="Times New Roman" w:hAnsi="var(--grotesque-font)" w:cs="Times New Roman"/>
                <w:sz w:val="21"/>
                <w:szCs w:val="21"/>
                <w:lang w:eastAsia="ru-RU"/>
              </w:rPr>
              <w:t xml:space="preserve">Социально ответственные </w:t>
            </w:r>
            <w:r w:rsidRPr="008A27AC">
              <w:rPr>
                <w:rFonts w:ascii="var(--grotesque-font)" w:eastAsia="Times New Roman" w:hAnsi="var(--grotesque-font)" w:cs="Times New Roman"/>
                <w:sz w:val="21"/>
                <w:szCs w:val="21"/>
                <w:lang w:eastAsia="ru-RU"/>
              </w:rPr>
              <w:lastRenderedPageBreak/>
              <w:t>инвестиции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210" w:type="dxa"/>
              <w:left w:w="0" w:type="dxa"/>
              <w:bottom w:w="0" w:type="dxa"/>
              <w:right w:w="360" w:type="dxa"/>
            </w:tcMar>
            <w:hideMark/>
          </w:tcPr>
          <w:p w:rsidR="008A27AC" w:rsidRPr="008A27AC" w:rsidRDefault="008A27AC" w:rsidP="008A27AC">
            <w:pPr>
              <w:spacing w:after="0" w:line="300" w:lineRule="atLeast"/>
              <w:rPr>
                <w:rFonts w:ascii="var(--grotesque-font)" w:eastAsia="Times New Roman" w:hAnsi="var(--grotesque-font)" w:cs="Times New Roman"/>
                <w:sz w:val="21"/>
                <w:szCs w:val="21"/>
                <w:lang w:eastAsia="ru-RU"/>
              </w:rPr>
            </w:pPr>
            <w:r w:rsidRPr="008A27AC">
              <w:rPr>
                <w:rFonts w:ascii="var(--grotesque-font)" w:eastAsia="Times New Roman" w:hAnsi="var(--grotesque-font)" w:cs="Times New Roman"/>
                <w:sz w:val="21"/>
                <w:szCs w:val="21"/>
                <w:lang w:eastAsia="ru-RU"/>
              </w:rPr>
              <w:lastRenderedPageBreak/>
              <w:t>39,2%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210" w:type="dxa"/>
              <w:left w:w="0" w:type="dxa"/>
              <w:bottom w:w="0" w:type="dxa"/>
              <w:right w:w="360" w:type="dxa"/>
            </w:tcMar>
            <w:hideMark/>
          </w:tcPr>
          <w:p w:rsidR="008A27AC" w:rsidRPr="008A27AC" w:rsidRDefault="008A27AC" w:rsidP="008A27AC">
            <w:pPr>
              <w:spacing w:after="0" w:line="300" w:lineRule="atLeast"/>
              <w:rPr>
                <w:rFonts w:ascii="var(--grotesque-font)" w:eastAsia="Times New Roman" w:hAnsi="var(--grotesque-font)" w:cs="Times New Roman"/>
                <w:sz w:val="21"/>
                <w:szCs w:val="21"/>
                <w:lang w:eastAsia="ru-RU"/>
              </w:rPr>
            </w:pPr>
            <w:r w:rsidRPr="008A27AC">
              <w:rPr>
                <w:rFonts w:ascii="var(--grotesque-font)" w:eastAsia="Times New Roman" w:hAnsi="var(--grotesque-font)" w:cs="Times New Roman"/>
                <w:sz w:val="21"/>
                <w:szCs w:val="21"/>
                <w:lang w:eastAsia="ru-RU"/>
              </w:rPr>
              <w:t>24,7%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210" w:type="dxa"/>
              <w:left w:w="0" w:type="dxa"/>
              <w:bottom w:w="0" w:type="dxa"/>
              <w:right w:w="360" w:type="dxa"/>
            </w:tcMar>
            <w:hideMark/>
          </w:tcPr>
          <w:p w:rsidR="008A27AC" w:rsidRPr="008A27AC" w:rsidRDefault="008A27AC" w:rsidP="008A27AC">
            <w:pPr>
              <w:spacing w:after="0" w:line="300" w:lineRule="atLeast"/>
              <w:rPr>
                <w:rFonts w:ascii="var(--grotesque-font)" w:eastAsia="Times New Roman" w:hAnsi="var(--grotesque-font)" w:cs="Times New Roman"/>
                <w:sz w:val="21"/>
                <w:szCs w:val="21"/>
                <w:lang w:eastAsia="ru-RU"/>
              </w:rPr>
            </w:pPr>
            <w:r w:rsidRPr="008A27AC">
              <w:rPr>
                <w:rFonts w:ascii="var(--grotesque-font)" w:eastAsia="Times New Roman" w:hAnsi="var(--grotesque-font)" w:cs="Times New Roman"/>
                <w:sz w:val="21"/>
                <w:szCs w:val="21"/>
                <w:lang w:eastAsia="ru-RU"/>
              </w:rPr>
              <w:t>2,0%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210" w:type="dxa"/>
              <w:left w:w="0" w:type="dxa"/>
              <w:bottom w:w="0" w:type="dxa"/>
              <w:right w:w="360" w:type="dxa"/>
            </w:tcMar>
            <w:hideMark/>
          </w:tcPr>
          <w:p w:rsidR="008A27AC" w:rsidRPr="008A27AC" w:rsidRDefault="008A27AC" w:rsidP="008A27AC">
            <w:pPr>
              <w:spacing w:after="0" w:line="300" w:lineRule="atLeast"/>
              <w:rPr>
                <w:rFonts w:ascii="var(--grotesque-font)" w:eastAsia="Times New Roman" w:hAnsi="var(--grotesque-font)" w:cs="Times New Roman"/>
                <w:sz w:val="21"/>
                <w:szCs w:val="21"/>
                <w:lang w:eastAsia="ru-RU"/>
              </w:rPr>
            </w:pPr>
            <w:r w:rsidRPr="008A27AC">
              <w:rPr>
                <w:rFonts w:ascii="var(--grotesque-font)" w:eastAsia="Times New Roman" w:hAnsi="var(--grotesque-font)" w:cs="Times New Roman"/>
                <w:sz w:val="21"/>
                <w:szCs w:val="21"/>
                <w:lang w:eastAsia="ru-RU"/>
              </w:rPr>
              <w:t>−10,8%</w:t>
            </w:r>
          </w:p>
        </w:tc>
      </w:tr>
      <w:tr w:rsidR="008A27AC" w:rsidRPr="008A27AC" w:rsidTr="008A27AC"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150" w:type="dxa"/>
              <w:left w:w="0" w:type="dxa"/>
              <w:bottom w:w="0" w:type="dxa"/>
              <w:right w:w="360" w:type="dxa"/>
            </w:tcMar>
            <w:hideMark/>
          </w:tcPr>
          <w:p w:rsidR="008A27AC" w:rsidRPr="008A27AC" w:rsidRDefault="008A27AC" w:rsidP="008A27AC">
            <w:pPr>
              <w:spacing w:after="0" w:line="300" w:lineRule="atLeast"/>
              <w:rPr>
                <w:rFonts w:ascii="var(--grotesque-font)" w:eastAsia="Times New Roman" w:hAnsi="var(--grotesque-font)" w:cs="Times New Roman"/>
                <w:sz w:val="21"/>
                <w:szCs w:val="21"/>
                <w:lang w:eastAsia="ru-RU"/>
              </w:rPr>
            </w:pPr>
            <w:r w:rsidRPr="008A27AC">
              <w:rPr>
                <w:rFonts w:ascii="var(--grotesque-font)" w:eastAsia="Times New Roman" w:hAnsi="var(--grotesque-font)" w:cs="Times New Roman"/>
                <w:sz w:val="21"/>
                <w:szCs w:val="21"/>
                <w:lang w:eastAsia="ru-RU"/>
              </w:rPr>
              <w:lastRenderedPageBreak/>
              <w:t xml:space="preserve">Индекс MSCI </w:t>
            </w:r>
            <w:proofErr w:type="spellStart"/>
            <w:r w:rsidRPr="008A27AC">
              <w:rPr>
                <w:rFonts w:ascii="var(--grotesque-font)" w:eastAsia="Times New Roman" w:hAnsi="var(--grotesque-font)" w:cs="Times New Roman"/>
                <w:sz w:val="21"/>
                <w:szCs w:val="21"/>
                <w:lang w:eastAsia="ru-RU"/>
              </w:rPr>
              <w:t>World</w:t>
            </w:r>
            <w:proofErr w:type="spellEnd"/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150" w:type="dxa"/>
              <w:left w:w="0" w:type="dxa"/>
              <w:bottom w:w="0" w:type="dxa"/>
              <w:right w:w="360" w:type="dxa"/>
            </w:tcMar>
            <w:hideMark/>
          </w:tcPr>
          <w:p w:rsidR="008A27AC" w:rsidRPr="008A27AC" w:rsidRDefault="008A27AC" w:rsidP="008A27AC">
            <w:pPr>
              <w:spacing w:after="0" w:line="300" w:lineRule="atLeast"/>
              <w:rPr>
                <w:rFonts w:ascii="var(--grotesque-font)" w:eastAsia="Times New Roman" w:hAnsi="var(--grotesque-font)" w:cs="Times New Roman"/>
                <w:sz w:val="21"/>
                <w:szCs w:val="21"/>
                <w:lang w:eastAsia="ru-RU"/>
              </w:rPr>
            </w:pPr>
            <w:r w:rsidRPr="008A27AC">
              <w:rPr>
                <w:rFonts w:ascii="var(--grotesque-font)" w:eastAsia="Times New Roman" w:hAnsi="var(--grotesque-font)" w:cs="Times New Roman"/>
                <w:sz w:val="21"/>
                <w:szCs w:val="21"/>
                <w:lang w:eastAsia="ru-RU"/>
              </w:rPr>
              <w:t>47,7%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150" w:type="dxa"/>
              <w:left w:w="0" w:type="dxa"/>
              <w:bottom w:w="0" w:type="dxa"/>
              <w:right w:w="360" w:type="dxa"/>
            </w:tcMar>
            <w:hideMark/>
          </w:tcPr>
          <w:p w:rsidR="008A27AC" w:rsidRPr="008A27AC" w:rsidRDefault="008A27AC" w:rsidP="008A27AC">
            <w:pPr>
              <w:spacing w:after="0" w:line="300" w:lineRule="atLeast"/>
              <w:rPr>
                <w:rFonts w:ascii="var(--grotesque-font)" w:eastAsia="Times New Roman" w:hAnsi="var(--grotesque-font)" w:cs="Times New Roman"/>
                <w:sz w:val="21"/>
                <w:szCs w:val="21"/>
                <w:lang w:eastAsia="ru-RU"/>
              </w:rPr>
            </w:pPr>
            <w:r w:rsidRPr="008A27AC">
              <w:rPr>
                <w:rFonts w:ascii="var(--grotesque-font)" w:eastAsia="Times New Roman" w:hAnsi="var(--grotesque-font)" w:cs="Times New Roman"/>
                <w:sz w:val="21"/>
                <w:szCs w:val="21"/>
                <w:lang w:eastAsia="ru-RU"/>
              </w:rPr>
              <w:t>17,7%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150" w:type="dxa"/>
              <w:left w:w="0" w:type="dxa"/>
              <w:bottom w:w="0" w:type="dxa"/>
              <w:right w:w="360" w:type="dxa"/>
            </w:tcMar>
            <w:hideMark/>
          </w:tcPr>
          <w:p w:rsidR="008A27AC" w:rsidRPr="008A27AC" w:rsidRDefault="008A27AC" w:rsidP="008A27AC">
            <w:pPr>
              <w:spacing w:after="0" w:line="300" w:lineRule="atLeast"/>
              <w:rPr>
                <w:rFonts w:ascii="var(--grotesque-font)" w:eastAsia="Times New Roman" w:hAnsi="var(--grotesque-font)" w:cs="Times New Roman"/>
                <w:sz w:val="21"/>
                <w:szCs w:val="21"/>
                <w:lang w:eastAsia="ru-RU"/>
              </w:rPr>
            </w:pPr>
            <w:r w:rsidRPr="008A27AC">
              <w:rPr>
                <w:rFonts w:ascii="var(--grotesque-font)" w:eastAsia="Times New Roman" w:hAnsi="var(--grotesque-font)" w:cs="Times New Roman"/>
                <w:sz w:val="21"/>
                <w:szCs w:val="21"/>
                <w:lang w:eastAsia="ru-RU"/>
              </w:rPr>
              <w:t>−1,9%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150" w:type="dxa"/>
              <w:left w:w="0" w:type="dxa"/>
              <w:bottom w:w="0" w:type="dxa"/>
              <w:right w:w="360" w:type="dxa"/>
            </w:tcMar>
            <w:hideMark/>
          </w:tcPr>
          <w:p w:rsidR="008A27AC" w:rsidRPr="008A27AC" w:rsidRDefault="008A27AC" w:rsidP="008A27AC">
            <w:pPr>
              <w:spacing w:after="0" w:line="300" w:lineRule="atLeast"/>
              <w:rPr>
                <w:rFonts w:ascii="var(--grotesque-font)" w:eastAsia="Times New Roman" w:hAnsi="var(--grotesque-font)" w:cs="Times New Roman"/>
                <w:sz w:val="21"/>
                <w:szCs w:val="21"/>
                <w:lang w:eastAsia="ru-RU"/>
              </w:rPr>
            </w:pPr>
            <w:r w:rsidRPr="008A27AC">
              <w:rPr>
                <w:rFonts w:ascii="var(--grotesque-font)" w:eastAsia="Times New Roman" w:hAnsi="var(--grotesque-font)" w:cs="Times New Roman"/>
                <w:sz w:val="21"/>
                <w:szCs w:val="21"/>
                <w:lang w:eastAsia="ru-RU"/>
              </w:rPr>
              <w:t>−13,5%</w:t>
            </w:r>
          </w:p>
        </w:tc>
      </w:tr>
      <w:tr w:rsidR="008A27AC" w:rsidRPr="008A27AC" w:rsidTr="008A27AC"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150" w:type="dxa"/>
              <w:left w:w="0" w:type="dxa"/>
              <w:bottom w:w="0" w:type="dxa"/>
              <w:right w:w="360" w:type="dxa"/>
            </w:tcMar>
            <w:hideMark/>
          </w:tcPr>
          <w:p w:rsidR="008A27AC" w:rsidRPr="008A27AC" w:rsidRDefault="008A27AC" w:rsidP="008A27AC">
            <w:pPr>
              <w:spacing w:after="0" w:line="300" w:lineRule="atLeast"/>
              <w:rPr>
                <w:rFonts w:ascii="var(--grotesque-font)" w:eastAsia="Times New Roman" w:hAnsi="var(--grotesque-font)" w:cs="Times New Roman"/>
                <w:sz w:val="21"/>
                <w:szCs w:val="21"/>
                <w:lang w:eastAsia="ru-RU"/>
              </w:rPr>
            </w:pPr>
            <w:r w:rsidRPr="008A27AC">
              <w:rPr>
                <w:rFonts w:ascii="var(--grotesque-font)" w:eastAsia="Times New Roman" w:hAnsi="var(--grotesque-font)" w:cs="Times New Roman"/>
                <w:sz w:val="21"/>
                <w:szCs w:val="21"/>
                <w:lang w:eastAsia="ru-RU"/>
              </w:rPr>
              <w:t>Неответственные инвестиции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150" w:type="dxa"/>
              <w:left w:w="0" w:type="dxa"/>
              <w:bottom w:w="0" w:type="dxa"/>
              <w:right w:w="360" w:type="dxa"/>
            </w:tcMar>
            <w:hideMark/>
          </w:tcPr>
          <w:p w:rsidR="008A27AC" w:rsidRPr="008A27AC" w:rsidRDefault="008A27AC" w:rsidP="008A27AC">
            <w:pPr>
              <w:spacing w:after="0" w:line="300" w:lineRule="atLeast"/>
              <w:rPr>
                <w:rFonts w:ascii="var(--grotesque-font)" w:eastAsia="Times New Roman" w:hAnsi="var(--grotesque-font)" w:cs="Times New Roman"/>
                <w:sz w:val="21"/>
                <w:szCs w:val="21"/>
                <w:lang w:eastAsia="ru-RU"/>
              </w:rPr>
            </w:pPr>
            <w:r w:rsidRPr="008A27AC">
              <w:rPr>
                <w:rFonts w:ascii="var(--grotesque-font)" w:eastAsia="Times New Roman" w:hAnsi="var(--grotesque-font)" w:cs="Times New Roman"/>
                <w:sz w:val="21"/>
                <w:szCs w:val="21"/>
                <w:lang w:eastAsia="ru-RU"/>
              </w:rPr>
              <w:t>36,9%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150" w:type="dxa"/>
              <w:left w:w="0" w:type="dxa"/>
              <w:bottom w:w="0" w:type="dxa"/>
              <w:right w:w="360" w:type="dxa"/>
            </w:tcMar>
            <w:hideMark/>
          </w:tcPr>
          <w:p w:rsidR="008A27AC" w:rsidRPr="008A27AC" w:rsidRDefault="008A27AC" w:rsidP="008A27AC">
            <w:pPr>
              <w:spacing w:after="0" w:line="300" w:lineRule="atLeast"/>
              <w:rPr>
                <w:rFonts w:ascii="var(--grotesque-font)" w:eastAsia="Times New Roman" w:hAnsi="var(--grotesque-font)" w:cs="Times New Roman"/>
                <w:sz w:val="21"/>
                <w:szCs w:val="21"/>
                <w:lang w:eastAsia="ru-RU"/>
              </w:rPr>
            </w:pPr>
            <w:r w:rsidRPr="008A27AC">
              <w:rPr>
                <w:rFonts w:ascii="var(--grotesque-font)" w:eastAsia="Times New Roman" w:hAnsi="var(--grotesque-font)" w:cs="Times New Roman"/>
                <w:sz w:val="21"/>
                <w:szCs w:val="21"/>
                <w:lang w:eastAsia="ru-RU"/>
              </w:rPr>
              <w:t>13,2%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150" w:type="dxa"/>
              <w:left w:w="0" w:type="dxa"/>
              <w:bottom w:w="0" w:type="dxa"/>
              <w:right w:w="360" w:type="dxa"/>
            </w:tcMar>
            <w:hideMark/>
          </w:tcPr>
          <w:p w:rsidR="008A27AC" w:rsidRPr="008A27AC" w:rsidRDefault="008A27AC" w:rsidP="008A27AC">
            <w:pPr>
              <w:spacing w:after="0" w:line="300" w:lineRule="atLeast"/>
              <w:rPr>
                <w:rFonts w:ascii="var(--grotesque-font)" w:eastAsia="Times New Roman" w:hAnsi="var(--grotesque-font)" w:cs="Times New Roman"/>
                <w:sz w:val="21"/>
                <w:szCs w:val="21"/>
                <w:lang w:eastAsia="ru-RU"/>
              </w:rPr>
            </w:pPr>
            <w:r w:rsidRPr="008A27AC">
              <w:rPr>
                <w:rFonts w:ascii="var(--grotesque-font)" w:eastAsia="Times New Roman" w:hAnsi="var(--grotesque-font)" w:cs="Times New Roman"/>
                <w:sz w:val="21"/>
                <w:szCs w:val="21"/>
                <w:lang w:eastAsia="ru-RU"/>
              </w:rPr>
              <w:t>−3,6%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150" w:type="dxa"/>
              <w:left w:w="0" w:type="dxa"/>
              <w:bottom w:w="0" w:type="dxa"/>
              <w:right w:w="360" w:type="dxa"/>
            </w:tcMar>
            <w:hideMark/>
          </w:tcPr>
          <w:p w:rsidR="008A27AC" w:rsidRPr="008A27AC" w:rsidRDefault="008A27AC" w:rsidP="008A27AC">
            <w:pPr>
              <w:spacing w:after="0" w:line="300" w:lineRule="atLeast"/>
              <w:rPr>
                <w:rFonts w:ascii="var(--grotesque-font)" w:eastAsia="Times New Roman" w:hAnsi="var(--grotesque-font)" w:cs="Times New Roman"/>
                <w:sz w:val="21"/>
                <w:szCs w:val="21"/>
                <w:lang w:eastAsia="ru-RU"/>
              </w:rPr>
            </w:pPr>
            <w:r w:rsidRPr="008A27AC">
              <w:rPr>
                <w:rFonts w:ascii="var(--grotesque-font)" w:eastAsia="Times New Roman" w:hAnsi="var(--grotesque-font)" w:cs="Times New Roman"/>
                <w:sz w:val="21"/>
                <w:szCs w:val="21"/>
                <w:lang w:eastAsia="ru-RU"/>
              </w:rPr>
              <w:t>−13,7%</w:t>
            </w:r>
          </w:p>
        </w:tc>
      </w:tr>
    </w:tbl>
    <w:p w:rsidR="008A27AC" w:rsidRPr="008A27AC" w:rsidRDefault="008A27AC" w:rsidP="008A27AC">
      <w:pPr>
        <w:spacing w:after="0" w:line="450" w:lineRule="atLeast"/>
        <w:textAlignment w:val="baseline"/>
        <w:outlineLvl w:val="2"/>
        <w:rPr>
          <w:rFonts w:ascii="var(--grotesque-font)" w:eastAsia="Times New Roman" w:hAnsi="var(--grotesque-font)" w:cs="Times New Roman"/>
          <w:b/>
          <w:bCs/>
          <w:color w:val="000000"/>
          <w:sz w:val="36"/>
          <w:szCs w:val="36"/>
          <w:lang w:eastAsia="ru-RU"/>
        </w:rPr>
      </w:pPr>
      <w:r w:rsidRPr="008A27AC">
        <w:rPr>
          <w:rFonts w:ascii="var(--grotesque-font)" w:eastAsia="Times New Roman" w:hAnsi="var(--grotesque-font)" w:cs="Times New Roman"/>
          <w:b/>
          <w:bCs/>
          <w:color w:val="000000"/>
          <w:sz w:val="36"/>
          <w:szCs w:val="36"/>
          <w:lang w:eastAsia="ru-RU"/>
        </w:rPr>
        <w:t>Результаты разных компаний на бирже в зависимости от их </w:t>
      </w:r>
      <w:r w:rsidRPr="008A27AC">
        <w:rPr>
          <w:rFonts w:ascii="var(--grotesque-font)" w:eastAsia="Times New Roman" w:hAnsi="var(--grotesque-font)" w:cs="Times New Roman"/>
          <w:b/>
          <w:bCs/>
          <w:color w:val="000000"/>
          <w:sz w:val="36"/>
          <w:szCs w:val="36"/>
          <w:bdr w:val="none" w:sz="0" w:space="0" w:color="auto" w:frame="1"/>
          <w:lang w:eastAsia="ru-RU"/>
        </w:rPr>
        <w:t>ESG-рейтинга</w:t>
      </w:r>
      <w:r w:rsidRPr="008A27AC">
        <w:rPr>
          <w:rFonts w:ascii="var(--grotesque-font)" w:eastAsia="Times New Roman" w:hAnsi="var(--grotesque-font)" w:cs="Times New Roman"/>
          <w:b/>
          <w:bCs/>
          <w:color w:val="000000"/>
          <w:sz w:val="36"/>
          <w:szCs w:val="36"/>
          <w:lang w:eastAsia="ru-RU"/>
        </w:rPr>
        <w:t xml:space="preserve"> по версии </w:t>
      </w:r>
      <w:proofErr w:type="spellStart"/>
      <w:r w:rsidRPr="008A27AC">
        <w:rPr>
          <w:rFonts w:ascii="var(--grotesque-font)" w:eastAsia="Times New Roman" w:hAnsi="var(--grotesque-font)" w:cs="Times New Roman"/>
          <w:b/>
          <w:bCs/>
          <w:color w:val="000000"/>
          <w:sz w:val="36"/>
          <w:szCs w:val="36"/>
          <w:lang w:eastAsia="ru-RU"/>
        </w:rPr>
        <w:t>Fidelity</w:t>
      </w:r>
      <w:proofErr w:type="spellEnd"/>
      <w:r w:rsidRPr="008A27AC">
        <w:rPr>
          <w:rFonts w:ascii="var(--grotesque-font)" w:eastAsia="Times New Roman" w:hAnsi="var(--grotesque-font)" w:cs="Times New Roman"/>
          <w:b/>
          <w:bCs/>
          <w:color w:val="000000"/>
          <w:sz w:val="36"/>
          <w:szCs w:val="36"/>
          <w:lang w:eastAsia="ru-RU"/>
        </w:rPr>
        <w:t xml:space="preserve"> в период между 19 февраля и 26 марта 2020 года</w:t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600"/>
        <w:gridCol w:w="4650"/>
      </w:tblGrid>
      <w:tr w:rsidR="008A27AC" w:rsidRPr="008A27AC" w:rsidTr="008A27AC">
        <w:tc>
          <w:tcPr>
            <w:tcW w:w="3600" w:type="dxa"/>
            <w:tcBorders>
              <w:top w:val="nil"/>
              <w:left w:val="nil"/>
              <w:bottom w:val="nil"/>
              <w:right w:val="nil"/>
            </w:tcBorders>
            <w:tcMar>
              <w:top w:w="150" w:type="dxa"/>
              <w:left w:w="0" w:type="dxa"/>
              <w:bottom w:w="0" w:type="dxa"/>
              <w:right w:w="360" w:type="dxa"/>
            </w:tcMar>
            <w:hideMark/>
          </w:tcPr>
          <w:p w:rsidR="008A27AC" w:rsidRPr="008A27AC" w:rsidRDefault="008A27AC" w:rsidP="008A27AC">
            <w:pPr>
              <w:spacing w:after="0" w:line="300" w:lineRule="atLeast"/>
              <w:rPr>
                <w:rFonts w:ascii="var(--grotesque-font)" w:eastAsia="Times New Roman" w:hAnsi="var(--grotesque-font)" w:cs="Times New Roman"/>
                <w:sz w:val="21"/>
                <w:szCs w:val="21"/>
                <w:lang w:eastAsia="ru-RU"/>
              </w:rPr>
            </w:pPr>
            <w:r w:rsidRPr="008A27AC">
              <w:rPr>
                <w:rFonts w:ascii="var(--grotesque-font)" w:eastAsia="Times New Roman" w:hAnsi="var(--grotesque-font)" w:cs="Times New Roman"/>
                <w:sz w:val="21"/>
                <w:szCs w:val="21"/>
                <w:lang w:eastAsia="ru-RU"/>
              </w:rPr>
              <w:t>A — самый высокий рейтинг</w:t>
            </w:r>
          </w:p>
        </w:tc>
        <w:tc>
          <w:tcPr>
            <w:tcW w:w="4650" w:type="dxa"/>
            <w:tcBorders>
              <w:top w:val="nil"/>
              <w:left w:val="nil"/>
              <w:bottom w:val="nil"/>
              <w:right w:val="nil"/>
            </w:tcBorders>
            <w:tcMar>
              <w:top w:w="150" w:type="dxa"/>
              <w:left w:w="0" w:type="dxa"/>
              <w:bottom w:w="0" w:type="dxa"/>
              <w:right w:w="360" w:type="dxa"/>
            </w:tcMar>
            <w:hideMark/>
          </w:tcPr>
          <w:p w:rsidR="008A27AC" w:rsidRPr="008A27AC" w:rsidRDefault="008A27AC" w:rsidP="008A27AC">
            <w:pPr>
              <w:spacing w:after="0" w:line="300" w:lineRule="atLeast"/>
              <w:rPr>
                <w:rFonts w:ascii="var(--grotesque-font)" w:eastAsia="Times New Roman" w:hAnsi="var(--grotesque-font)" w:cs="Times New Roman"/>
                <w:sz w:val="21"/>
                <w:szCs w:val="21"/>
                <w:lang w:eastAsia="ru-RU"/>
              </w:rPr>
            </w:pPr>
            <w:r w:rsidRPr="008A27AC">
              <w:rPr>
                <w:rFonts w:ascii="var(--grotesque-font)" w:eastAsia="Times New Roman" w:hAnsi="var(--grotesque-font)" w:cs="Times New Roman"/>
                <w:sz w:val="21"/>
                <w:szCs w:val="21"/>
                <w:lang w:eastAsia="ru-RU"/>
              </w:rPr>
              <w:t>−23,1%</w:t>
            </w:r>
          </w:p>
        </w:tc>
      </w:tr>
      <w:tr w:rsidR="008A27AC" w:rsidRPr="008A27AC" w:rsidTr="008A27AC"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150" w:type="dxa"/>
              <w:left w:w="0" w:type="dxa"/>
              <w:bottom w:w="0" w:type="dxa"/>
              <w:right w:w="360" w:type="dxa"/>
            </w:tcMar>
            <w:hideMark/>
          </w:tcPr>
          <w:p w:rsidR="008A27AC" w:rsidRPr="008A27AC" w:rsidRDefault="008A27AC" w:rsidP="008A27AC">
            <w:pPr>
              <w:spacing w:after="0" w:line="300" w:lineRule="atLeast"/>
              <w:rPr>
                <w:rFonts w:ascii="var(--grotesque-font)" w:eastAsia="Times New Roman" w:hAnsi="var(--grotesque-font)" w:cs="Times New Roman"/>
                <w:sz w:val="21"/>
                <w:szCs w:val="21"/>
                <w:lang w:eastAsia="ru-RU"/>
              </w:rPr>
            </w:pPr>
            <w:r w:rsidRPr="008A27AC">
              <w:rPr>
                <w:rFonts w:ascii="var(--grotesque-font)" w:eastAsia="Times New Roman" w:hAnsi="var(--grotesque-font)" w:cs="Times New Roman"/>
                <w:sz w:val="21"/>
                <w:szCs w:val="21"/>
                <w:lang w:eastAsia="ru-RU"/>
              </w:rPr>
              <w:t>B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150" w:type="dxa"/>
              <w:left w:w="0" w:type="dxa"/>
              <w:bottom w:w="0" w:type="dxa"/>
              <w:right w:w="360" w:type="dxa"/>
            </w:tcMar>
            <w:hideMark/>
          </w:tcPr>
          <w:p w:rsidR="008A27AC" w:rsidRPr="008A27AC" w:rsidRDefault="008A27AC" w:rsidP="008A27AC">
            <w:pPr>
              <w:spacing w:after="0" w:line="300" w:lineRule="atLeast"/>
              <w:rPr>
                <w:rFonts w:ascii="var(--grotesque-font)" w:eastAsia="Times New Roman" w:hAnsi="var(--grotesque-font)" w:cs="Times New Roman"/>
                <w:sz w:val="21"/>
                <w:szCs w:val="21"/>
                <w:lang w:eastAsia="ru-RU"/>
              </w:rPr>
            </w:pPr>
            <w:r w:rsidRPr="008A27AC">
              <w:rPr>
                <w:rFonts w:ascii="var(--grotesque-font)" w:eastAsia="Times New Roman" w:hAnsi="var(--grotesque-font)" w:cs="Times New Roman"/>
                <w:sz w:val="21"/>
                <w:szCs w:val="21"/>
                <w:lang w:eastAsia="ru-RU"/>
              </w:rPr>
              <w:t>−25,7%</w:t>
            </w:r>
          </w:p>
        </w:tc>
      </w:tr>
      <w:tr w:rsidR="008A27AC" w:rsidRPr="008A27AC" w:rsidTr="008A27AC"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150" w:type="dxa"/>
              <w:left w:w="0" w:type="dxa"/>
              <w:bottom w:w="0" w:type="dxa"/>
              <w:right w:w="360" w:type="dxa"/>
            </w:tcMar>
            <w:hideMark/>
          </w:tcPr>
          <w:p w:rsidR="008A27AC" w:rsidRPr="008A27AC" w:rsidRDefault="008A27AC" w:rsidP="008A27AC">
            <w:pPr>
              <w:spacing w:after="0" w:line="300" w:lineRule="atLeast"/>
              <w:rPr>
                <w:rFonts w:ascii="var(--grotesque-font)" w:eastAsia="Times New Roman" w:hAnsi="var(--grotesque-font)" w:cs="Times New Roman"/>
                <w:sz w:val="21"/>
                <w:szCs w:val="21"/>
                <w:lang w:eastAsia="ru-RU"/>
              </w:rPr>
            </w:pPr>
            <w:r w:rsidRPr="008A27AC">
              <w:rPr>
                <w:rFonts w:ascii="var(--grotesque-font)" w:eastAsia="Times New Roman" w:hAnsi="var(--grotesque-font)" w:cs="Times New Roman"/>
                <w:sz w:val="21"/>
                <w:szCs w:val="21"/>
                <w:lang w:eastAsia="ru-RU"/>
              </w:rPr>
              <w:t>C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150" w:type="dxa"/>
              <w:left w:w="0" w:type="dxa"/>
              <w:bottom w:w="0" w:type="dxa"/>
              <w:right w:w="360" w:type="dxa"/>
            </w:tcMar>
            <w:hideMark/>
          </w:tcPr>
          <w:p w:rsidR="008A27AC" w:rsidRPr="008A27AC" w:rsidRDefault="008A27AC" w:rsidP="008A27AC">
            <w:pPr>
              <w:spacing w:after="0" w:line="300" w:lineRule="atLeast"/>
              <w:rPr>
                <w:rFonts w:ascii="var(--grotesque-font)" w:eastAsia="Times New Roman" w:hAnsi="var(--grotesque-font)" w:cs="Times New Roman"/>
                <w:sz w:val="21"/>
                <w:szCs w:val="21"/>
                <w:lang w:eastAsia="ru-RU"/>
              </w:rPr>
            </w:pPr>
            <w:r w:rsidRPr="008A27AC">
              <w:rPr>
                <w:rFonts w:ascii="var(--grotesque-font)" w:eastAsia="Times New Roman" w:hAnsi="var(--grotesque-font)" w:cs="Times New Roman"/>
                <w:sz w:val="21"/>
                <w:szCs w:val="21"/>
                <w:lang w:eastAsia="ru-RU"/>
              </w:rPr>
              <w:t>−27,7%</w:t>
            </w:r>
          </w:p>
        </w:tc>
      </w:tr>
      <w:tr w:rsidR="008A27AC" w:rsidRPr="008A27AC" w:rsidTr="008A27AC"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150" w:type="dxa"/>
              <w:left w:w="0" w:type="dxa"/>
              <w:bottom w:w="0" w:type="dxa"/>
              <w:right w:w="360" w:type="dxa"/>
            </w:tcMar>
            <w:hideMark/>
          </w:tcPr>
          <w:p w:rsidR="008A27AC" w:rsidRPr="008A27AC" w:rsidRDefault="008A27AC" w:rsidP="008A27AC">
            <w:pPr>
              <w:spacing w:after="0" w:line="300" w:lineRule="atLeast"/>
              <w:rPr>
                <w:rFonts w:ascii="var(--grotesque-font)" w:eastAsia="Times New Roman" w:hAnsi="var(--grotesque-font)" w:cs="Times New Roman"/>
                <w:sz w:val="21"/>
                <w:szCs w:val="21"/>
                <w:lang w:eastAsia="ru-RU"/>
              </w:rPr>
            </w:pPr>
            <w:r w:rsidRPr="008A27AC">
              <w:rPr>
                <w:rFonts w:ascii="var(--grotesque-font)" w:eastAsia="Times New Roman" w:hAnsi="var(--grotesque-font)" w:cs="Times New Roman"/>
                <w:sz w:val="21"/>
                <w:szCs w:val="21"/>
                <w:lang w:eastAsia="ru-RU"/>
              </w:rPr>
              <w:t>D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150" w:type="dxa"/>
              <w:left w:w="0" w:type="dxa"/>
              <w:bottom w:w="0" w:type="dxa"/>
              <w:right w:w="360" w:type="dxa"/>
            </w:tcMar>
            <w:hideMark/>
          </w:tcPr>
          <w:p w:rsidR="008A27AC" w:rsidRPr="008A27AC" w:rsidRDefault="008A27AC" w:rsidP="008A27AC">
            <w:pPr>
              <w:spacing w:after="0" w:line="300" w:lineRule="atLeast"/>
              <w:rPr>
                <w:rFonts w:ascii="var(--grotesque-font)" w:eastAsia="Times New Roman" w:hAnsi="var(--grotesque-font)" w:cs="Times New Roman"/>
                <w:sz w:val="21"/>
                <w:szCs w:val="21"/>
                <w:lang w:eastAsia="ru-RU"/>
              </w:rPr>
            </w:pPr>
            <w:r w:rsidRPr="008A27AC">
              <w:rPr>
                <w:rFonts w:ascii="var(--grotesque-font)" w:eastAsia="Times New Roman" w:hAnsi="var(--grotesque-font)" w:cs="Times New Roman"/>
                <w:sz w:val="21"/>
                <w:szCs w:val="21"/>
                <w:lang w:eastAsia="ru-RU"/>
              </w:rPr>
              <w:t>−30,7%</w:t>
            </w:r>
          </w:p>
        </w:tc>
      </w:tr>
      <w:tr w:rsidR="008A27AC" w:rsidRPr="008A27AC" w:rsidTr="008A27AC"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150" w:type="dxa"/>
              <w:left w:w="0" w:type="dxa"/>
              <w:bottom w:w="0" w:type="dxa"/>
              <w:right w:w="360" w:type="dxa"/>
            </w:tcMar>
            <w:hideMark/>
          </w:tcPr>
          <w:p w:rsidR="008A27AC" w:rsidRPr="008A27AC" w:rsidRDefault="008A27AC" w:rsidP="008A27AC">
            <w:pPr>
              <w:spacing w:after="0" w:line="300" w:lineRule="atLeast"/>
              <w:rPr>
                <w:rFonts w:ascii="var(--grotesque-font)" w:eastAsia="Times New Roman" w:hAnsi="var(--grotesque-font)" w:cs="Times New Roman"/>
                <w:sz w:val="21"/>
                <w:szCs w:val="21"/>
                <w:lang w:eastAsia="ru-RU"/>
              </w:rPr>
            </w:pPr>
            <w:r w:rsidRPr="008A27AC">
              <w:rPr>
                <w:rFonts w:ascii="var(--grotesque-font)" w:eastAsia="Times New Roman" w:hAnsi="var(--grotesque-font)" w:cs="Times New Roman"/>
                <w:sz w:val="21"/>
                <w:szCs w:val="21"/>
                <w:lang w:eastAsia="ru-RU"/>
              </w:rPr>
              <w:t>E — самый низкий рейтинг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150" w:type="dxa"/>
              <w:left w:w="0" w:type="dxa"/>
              <w:bottom w:w="0" w:type="dxa"/>
              <w:right w:w="360" w:type="dxa"/>
            </w:tcMar>
            <w:hideMark/>
          </w:tcPr>
          <w:p w:rsidR="008A27AC" w:rsidRPr="008A27AC" w:rsidRDefault="008A27AC" w:rsidP="008A27AC">
            <w:pPr>
              <w:spacing w:after="0" w:line="300" w:lineRule="atLeast"/>
              <w:rPr>
                <w:rFonts w:ascii="var(--grotesque-font)" w:eastAsia="Times New Roman" w:hAnsi="var(--grotesque-font)" w:cs="Times New Roman"/>
                <w:sz w:val="21"/>
                <w:szCs w:val="21"/>
                <w:lang w:eastAsia="ru-RU"/>
              </w:rPr>
            </w:pPr>
            <w:r w:rsidRPr="008A27AC">
              <w:rPr>
                <w:rFonts w:ascii="var(--grotesque-font)" w:eastAsia="Times New Roman" w:hAnsi="var(--grotesque-font)" w:cs="Times New Roman"/>
                <w:sz w:val="21"/>
                <w:szCs w:val="21"/>
                <w:lang w:eastAsia="ru-RU"/>
              </w:rPr>
              <w:t>−34,3%</w:t>
            </w:r>
          </w:p>
        </w:tc>
      </w:tr>
      <w:tr w:rsidR="008A27AC" w:rsidRPr="008A27AC" w:rsidTr="008A27AC"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150" w:type="dxa"/>
              <w:left w:w="0" w:type="dxa"/>
              <w:bottom w:w="0" w:type="dxa"/>
              <w:right w:w="360" w:type="dxa"/>
            </w:tcMar>
            <w:hideMark/>
          </w:tcPr>
          <w:p w:rsidR="008A27AC" w:rsidRPr="008A27AC" w:rsidRDefault="008A27AC" w:rsidP="008A27AC">
            <w:pPr>
              <w:spacing w:after="0" w:line="300" w:lineRule="atLeast"/>
              <w:rPr>
                <w:rFonts w:ascii="var(--grotesque-font)" w:eastAsia="Times New Roman" w:hAnsi="var(--grotesque-font)" w:cs="Times New Roman"/>
                <w:sz w:val="21"/>
                <w:szCs w:val="21"/>
                <w:lang w:eastAsia="ru-RU"/>
              </w:rPr>
            </w:pPr>
            <w:r w:rsidRPr="008A27AC">
              <w:rPr>
                <w:rFonts w:ascii="var(--grotesque-font)" w:eastAsia="Times New Roman" w:hAnsi="var(--grotesque-font)" w:cs="Times New Roman"/>
                <w:sz w:val="21"/>
                <w:szCs w:val="21"/>
                <w:lang w:eastAsia="ru-RU"/>
              </w:rPr>
              <w:t>S&amp;P 500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150" w:type="dxa"/>
              <w:left w:w="0" w:type="dxa"/>
              <w:bottom w:w="0" w:type="dxa"/>
              <w:right w:w="360" w:type="dxa"/>
            </w:tcMar>
            <w:hideMark/>
          </w:tcPr>
          <w:p w:rsidR="008A27AC" w:rsidRPr="008A27AC" w:rsidRDefault="008A27AC" w:rsidP="008A27AC">
            <w:pPr>
              <w:spacing w:after="0" w:line="300" w:lineRule="atLeast"/>
              <w:rPr>
                <w:rFonts w:ascii="var(--grotesque-font)" w:eastAsia="Times New Roman" w:hAnsi="var(--grotesque-font)" w:cs="Times New Roman"/>
                <w:sz w:val="21"/>
                <w:szCs w:val="21"/>
                <w:lang w:eastAsia="ru-RU"/>
              </w:rPr>
            </w:pPr>
            <w:r w:rsidRPr="008A27AC">
              <w:rPr>
                <w:rFonts w:ascii="var(--grotesque-font)" w:eastAsia="Times New Roman" w:hAnsi="var(--grotesque-font)" w:cs="Times New Roman"/>
                <w:sz w:val="21"/>
                <w:szCs w:val="21"/>
                <w:lang w:eastAsia="ru-RU"/>
              </w:rPr>
              <w:t>−26,9%</w:t>
            </w:r>
          </w:p>
        </w:tc>
      </w:tr>
    </w:tbl>
    <w:p w:rsidR="008A27AC" w:rsidRPr="008A27AC" w:rsidRDefault="008A27AC" w:rsidP="008A27AC">
      <w:pPr>
        <w:spacing w:after="0" w:line="450" w:lineRule="atLeast"/>
        <w:textAlignment w:val="baseline"/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</w:pPr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  <w:t>Источник: </w:t>
      </w:r>
      <w:proofErr w:type="spellStart"/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  <w:fldChar w:fldCharType="begin"/>
      </w:r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  <w:instrText xml:space="preserve"> HYPERLINK "https://www.visualcapitalist.com/esg-megatrend-green-bonds/" \t "_blank" </w:instrText>
      </w:r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  <w:fldChar w:fldCharType="separate"/>
      </w:r>
      <w:r w:rsidRPr="008A27AC">
        <w:rPr>
          <w:rFonts w:ascii="var(--serif-font)" w:eastAsia="Times New Roman" w:hAnsi="var(--serif-font)" w:cs="Times New Roman"/>
          <w:color w:val="0000FF"/>
          <w:sz w:val="32"/>
          <w:szCs w:val="32"/>
          <w:u w:val="single"/>
          <w:bdr w:val="none" w:sz="0" w:space="0" w:color="auto" w:frame="1"/>
          <w:lang w:eastAsia="ru-RU"/>
        </w:rPr>
        <w:t>Visual</w:t>
      </w:r>
      <w:proofErr w:type="spellEnd"/>
      <w:r w:rsidRPr="008A27AC">
        <w:rPr>
          <w:rFonts w:ascii="var(--serif-font)" w:eastAsia="Times New Roman" w:hAnsi="var(--serif-font)" w:cs="Times New Roman"/>
          <w:color w:val="0000FF"/>
          <w:sz w:val="32"/>
          <w:szCs w:val="32"/>
          <w:u w:val="single"/>
          <w:bdr w:val="none" w:sz="0" w:space="0" w:color="auto" w:frame="1"/>
          <w:lang w:eastAsia="ru-RU"/>
        </w:rPr>
        <w:t xml:space="preserve"> </w:t>
      </w:r>
      <w:proofErr w:type="spellStart"/>
      <w:r w:rsidRPr="008A27AC">
        <w:rPr>
          <w:rFonts w:ascii="var(--serif-font)" w:eastAsia="Times New Roman" w:hAnsi="var(--serif-font)" w:cs="Times New Roman"/>
          <w:color w:val="0000FF"/>
          <w:sz w:val="32"/>
          <w:szCs w:val="32"/>
          <w:u w:val="single"/>
          <w:bdr w:val="none" w:sz="0" w:space="0" w:color="auto" w:frame="1"/>
          <w:lang w:eastAsia="ru-RU"/>
        </w:rPr>
        <w:t>Capitalist</w:t>
      </w:r>
      <w:proofErr w:type="spellEnd"/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  <w:fldChar w:fldCharType="end"/>
      </w:r>
    </w:p>
    <w:p w:rsidR="008A27AC" w:rsidRPr="008A27AC" w:rsidRDefault="008A27AC" w:rsidP="008A27AC">
      <w:pPr>
        <w:spacing w:after="0" w:line="450" w:lineRule="atLeast"/>
        <w:textAlignment w:val="baseline"/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</w:pPr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  <w:t>Но другие говорят, что все это поклеп и волюнтаризм. Одно исследование весеннего обвала биржи в 2020 показало, что </w:t>
      </w:r>
      <w:hyperlink r:id="rId68" w:tgtFrame="_blank" w:history="1">
        <w:r w:rsidRPr="008A27AC">
          <w:rPr>
            <w:rFonts w:ascii="var(--serif-font)" w:eastAsia="Times New Roman" w:hAnsi="var(--serif-font)" w:cs="Times New Roman"/>
            <w:color w:val="0000FF"/>
            <w:sz w:val="32"/>
            <w:szCs w:val="32"/>
            <w:u w:val="single"/>
            <w:bdr w:val="none" w:sz="0" w:space="0" w:color="auto" w:frame="1"/>
            <w:lang w:eastAsia="ru-RU"/>
          </w:rPr>
          <w:t>нет никакой реальной корреляции между ESG и защищенностью акций:</w:t>
        </w:r>
      </w:hyperlink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  <w:t> коллапс всего «не ESG» связан с падением цен на нефть, а энергетических компаний в </w:t>
      </w:r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bdr w:val="none" w:sz="0" w:space="0" w:color="auto" w:frame="1"/>
          <w:lang w:eastAsia="ru-RU"/>
        </w:rPr>
        <w:t>ESG-списках</w:t>
      </w:r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  <w:t> традиционно мало. И заслуг именно </w:t>
      </w:r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bdr w:val="none" w:sz="0" w:space="0" w:color="auto" w:frame="1"/>
          <w:lang w:eastAsia="ru-RU"/>
        </w:rPr>
        <w:t>ESG-практик</w:t>
      </w:r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  <w:t xml:space="preserve"> в меньшем ущербе тут нет. То есть более </w:t>
      </w:r>
      <w:proofErr w:type="spellStart"/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  <w:t>экологичные</w:t>
      </w:r>
      <w:proofErr w:type="spellEnd"/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  <w:t xml:space="preserve"> и высокоморальные бизнесы не показали себя лучше — просто обычные индексы вниз утянула нефтянка.</w:t>
      </w:r>
    </w:p>
    <w:p w:rsidR="008A27AC" w:rsidRPr="008A27AC" w:rsidRDefault="008A27AC" w:rsidP="008A27AC">
      <w:pPr>
        <w:spacing w:after="0" w:line="450" w:lineRule="atLeast"/>
        <w:textAlignment w:val="baseline"/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</w:pPr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  <w:t>А если смотреть на некоторые </w:t>
      </w:r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bdr w:val="none" w:sz="0" w:space="0" w:color="auto" w:frame="1"/>
          <w:lang w:eastAsia="ru-RU"/>
        </w:rPr>
        <w:t>ESG-индексы</w:t>
      </w:r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  <w:t> на графике ниже, то можно увидеть, что со времени своего создания они или ушли глубоко в минус, или не дали инвесторам практически никаких преимуществ перед обычными индексами.</w:t>
      </w:r>
    </w:p>
    <w:p w:rsidR="008A27AC" w:rsidRPr="008A27AC" w:rsidRDefault="008A27AC" w:rsidP="008A27AC">
      <w:pPr>
        <w:spacing w:after="0" w:line="450" w:lineRule="atLeast"/>
        <w:textAlignment w:val="baseline"/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</w:pPr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  <w:t xml:space="preserve">Если сравнивать компании </w:t>
      </w:r>
      <w:proofErr w:type="gramStart"/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  <w:t>с </w:t>
      </w:r>
      <w:proofErr w:type="spellStart"/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  <w:t>топовыми</w:t>
      </w:r>
      <w:proofErr w:type="spellEnd"/>
      <w:proofErr w:type="gramEnd"/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  <w:t> </w:t>
      </w:r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bdr w:val="none" w:sz="0" w:space="0" w:color="auto" w:frame="1"/>
          <w:lang w:eastAsia="ru-RU"/>
        </w:rPr>
        <w:t>ESG-рейтингами</w:t>
      </w:r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  <w:t> с теми, у кого они сильно ниже, то преимущество фанатичного следования принципам ESG тоже </w:t>
      </w:r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bdr w:val="none" w:sz="0" w:space="0" w:color="auto" w:frame="1"/>
          <w:lang w:eastAsia="ru-RU"/>
        </w:rPr>
        <w:t>как-то</w:t>
      </w:r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  <w:t> не очень заметно.</w:t>
      </w:r>
    </w:p>
    <w:p w:rsidR="008A27AC" w:rsidRPr="008A27AC" w:rsidRDefault="008A27AC" w:rsidP="008A27AC">
      <w:pPr>
        <w:spacing w:after="0" w:line="450" w:lineRule="atLeast"/>
        <w:textAlignment w:val="baseline"/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</w:pPr>
      <w:r>
        <w:rPr>
          <w:rFonts w:ascii="var(--serif-font)" w:eastAsia="Times New Roman" w:hAnsi="var(--serif-font)" w:cs="Times New Roman"/>
          <w:noProof/>
          <w:color w:val="000000"/>
          <w:sz w:val="32"/>
          <w:szCs w:val="32"/>
          <w:lang w:eastAsia="ru-RU"/>
        </w:rPr>
        <w:lastRenderedPageBreak/>
        <w:drawing>
          <wp:inline distT="0" distB="0" distL="0" distR="0" wp14:anchorId="291F5BAA" wp14:editId="330C42FA">
            <wp:extent cx="11430000" cy="5391150"/>
            <wp:effectExtent l="0" t="0" r="0" b="0"/>
            <wp:docPr id="34" name="Рисунок 34" descr="Источник: Daily Sho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Источник: Daily Shot"/>
                    <pic:cNvPicPr>
                      <a:picLocks noChangeAspect="1" noChangeArrowheads="1"/>
                    </pic:cNvPicPr>
                  </pic:nvPicPr>
                  <pic:blipFill>
                    <a:blip r:embed="rId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0" cy="5391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A27AC" w:rsidRPr="008A27AC" w:rsidRDefault="008A27AC" w:rsidP="008A27AC">
      <w:pPr>
        <w:spacing w:after="0" w:line="450" w:lineRule="atLeast"/>
        <w:textAlignment w:val="baseline"/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</w:pPr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  <w:t>Источник: </w:t>
      </w:r>
      <w:proofErr w:type="spellStart"/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  <w:fldChar w:fldCharType="begin"/>
      </w:r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  <w:instrText xml:space="preserve"> HYPERLINK "https://thedailyshot.com/2020/05/01/u-s-savings-rate-spikes/" \t "_blank" </w:instrText>
      </w:r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  <w:fldChar w:fldCharType="separate"/>
      </w:r>
      <w:r w:rsidRPr="008A27AC">
        <w:rPr>
          <w:rFonts w:ascii="var(--serif-font)" w:eastAsia="Times New Roman" w:hAnsi="var(--serif-font)" w:cs="Times New Roman"/>
          <w:color w:val="0000FF"/>
          <w:sz w:val="32"/>
          <w:szCs w:val="32"/>
          <w:u w:val="single"/>
          <w:bdr w:val="none" w:sz="0" w:space="0" w:color="auto" w:frame="1"/>
          <w:lang w:eastAsia="ru-RU"/>
        </w:rPr>
        <w:t>Daily</w:t>
      </w:r>
      <w:proofErr w:type="spellEnd"/>
      <w:r w:rsidRPr="008A27AC">
        <w:rPr>
          <w:rFonts w:ascii="var(--serif-font)" w:eastAsia="Times New Roman" w:hAnsi="var(--serif-font)" w:cs="Times New Roman"/>
          <w:color w:val="0000FF"/>
          <w:sz w:val="32"/>
          <w:szCs w:val="32"/>
          <w:u w:val="single"/>
          <w:bdr w:val="none" w:sz="0" w:space="0" w:color="auto" w:frame="1"/>
          <w:lang w:eastAsia="ru-RU"/>
        </w:rPr>
        <w:t xml:space="preserve"> </w:t>
      </w:r>
      <w:proofErr w:type="spellStart"/>
      <w:r w:rsidRPr="008A27AC">
        <w:rPr>
          <w:rFonts w:ascii="var(--serif-font)" w:eastAsia="Times New Roman" w:hAnsi="var(--serif-font)" w:cs="Times New Roman"/>
          <w:color w:val="0000FF"/>
          <w:sz w:val="32"/>
          <w:szCs w:val="32"/>
          <w:u w:val="single"/>
          <w:bdr w:val="none" w:sz="0" w:space="0" w:color="auto" w:frame="1"/>
          <w:lang w:eastAsia="ru-RU"/>
        </w:rPr>
        <w:t>Shot</w:t>
      </w:r>
      <w:proofErr w:type="spellEnd"/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  <w:fldChar w:fldCharType="end"/>
      </w:r>
    </w:p>
    <w:p w:rsidR="008A27AC" w:rsidRPr="008A27AC" w:rsidRDefault="008A27AC" w:rsidP="008A27AC">
      <w:pPr>
        <w:spacing w:after="0" w:line="450" w:lineRule="atLeast"/>
        <w:textAlignment w:val="baseline"/>
        <w:outlineLvl w:val="2"/>
        <w:rPr>
          <w:rFonts w:ascii="var(--grotesque-font)" w:eastAsia="Times New Roman" w:hAnsi="var(--grotesque-font)" w:cs="Times New Roman"/>
          <w:b/>
          <w:bCs/>
          <w:color w:val="000000"/>
          <w:sz w:val="36"/>
          <w:szCs w:val="36"/>
          <w:lang w:eastAsia="ru-RU"/>
        </w:rPr>
      </w:pPr>
      <w:r w:rsidRPr="008A27AC">
        <w:rPr>
          <w:rFonts w:ascii="var(--grotesque-font)" w:eastAsia="Times New Roman" w:hAnsi="var(--grotesque-font)" w:cs="Times New Roman"/>
          <w:b/>
          <w:bCs/>
          <w:color w:val="000000"/>
          <w:sz w:val="36"/>
          <w:szCs w:val="36"/>
          <w:lang w:eastAsia="ru-RU"/>
        </w:rPr>
        <w:t>Анализ 790 американских акций с </w:t>
      </w:r>
      <w:proofErr w:type="gramStart"/>
      <w:r w:rsidRPr="008A27AC">
        <w:rPr>
          <w:rFonts w:ascii="var(--grotesque-font)" w:eastAsia="Times New Roman" w:hAnsi="var(--grotesque-font)" w:cs="Times New Roman"/>
          <w:b/>
          <w:bCs/>
          <w:color w:val="000000"/>
          <w:sz w:val="36"/>
          <w:szCs w:val="36"/>
          <w:lang w:eastAsia="ru-RU"/>
        </w:rPr>
        <w:t>разными</w:t>
      </w:r>
      <w:proofErr w:type="gramEnd"/>
      <w:r w:rsidRPr="008A27AC">
        <w:rPr>
          <w:rFonts w:ascii="var(--grotesque-font)" w:eastAsia="Times New Roman" w:hAnsi="var(--grotesque-font)" w:cs="Times New Roman"/>
          <w:b/>
          <w:bCs/>
          <w:color w:val="000000"/>
          <w:sz w:val="36"/>
          <w:szCs w:val="36"/>
          <w:lang w:eastAsia="ru-RU"/>
        </w:rPr>
        <w:t> </w:t>
      </w:r>
      <w:r w:rsidRPr="008A27AC">
        <w:rPr>
          <w:rFonts w:ascii="var(--grotesque-font)" w:eastAsia="Times New Roman" w:hAnsi="var(--grotesque-font)" w:cs="Times New Roman"/>
          <w:b/>
          <w:bCs/>
          <w:color w:val="000000"/>
          <w:sz w:val="36"/>
          <w:szCs w:val="36"/>
          <w:bdr w:val="none" w:sz="0" w:space="0" w:color="auto" w:frame="1"/>
          <w:lang w:eastAsia="ru-RU"/>
        </w:rPr>
        <w:t>ESG-рейтингами</w:t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248"/>
        <w:gridCol w:w="1483"/>
        <w:gridCol w:w="1488"/>
        <w:gridCol w:w="1475"/>
        <w:gridCol w:w="1474"/>
      </w:tblGrid>
      <w:tr w:rsidR="008A27AC" w:rsidRPr="008A27AC" w:rsidTr="008A27AC">
        <w:trPr>
          <w:tblHeader/>
        </w:trPr>
        <w:tc>
          <w:tcPr>
            <w:tcW w:w="3750" w:type="dxa"/>
            <w:tcBorders>
              <w:top w:val="nil"/>
              <w:left w:val="nil"/>
              <w:bottom w:val="single" w:sz="6" w:space="0" w:color="auto"/>
              <w:right w:val="nil"/>
            </w:tcBorders>
            <w:tcMar>
              <w:top w:w="135" w:type="dxa"/>
              <w:left w:w="0" w:type="dxa"/>
              <w:bottom w:w="60" w:type="dxa"/>
              <w:right w:w="360" w:type="dxa"/>
            </w:tcMar>
            <w:vAlign w:val="bottom"/>
            <w:hideMark/>
          </w:tcPr>
          <w:p w:rsidR="008A27AC" w:rsidRPr="008A27AC" w:rsidRDefault="008A27AC" w:rsidP="008A27AC">
            <w:pPr>
              <w:spacing w:after="0" w:line="300" w:lineRule="atLeast"/>
              <w:jc w:val="center"/>
              <w:rPr>
                <w:rFonts w:ascii="var(--grotesque-font)" w:eastAsia="Times New Roman" w:hAnsi="var(--grotesque-font)" w:cs="Times New Roman"/>
                <w:b/>
                <w:bCs/>
                <w:sz w:val="21"/>
                <w:szCs w:val="21"/>
                <w:lang w:eastAsia="ru-RU"/>
              </w:rPr>
            </w:pPr>
          </w:p>
        </w:tc>
        <w:tc>
          <w:tcPr>
            <w:tcW w:w="1500" w:type="dxa"/>
            <w:tcBorders>
              <w:top w:val="nil"/>
              <w:left w:val="nil"/>
              <w:bottom w:val="single" w:sz="6" w:space="0" w:color="auto"/>
              <w:right w:val="nil"/>
            </w:tcBorders>
            <w:tcMar>
              <w:top w:w="135" w:type="dxa"/>
              <w:left w:w="0" w:type="dxa"/>
              <w:bottom w:w="60" w:type="dxa"/>
              <w:right w:w="360" w:type="dxa"/>
            </w:tcMar>
            <w:vAlign w:val="bottom"/>
            <w:hideMark/>
          </w:tcPr>
          <w:p w:rsidR="008A27AC" w:rsidRPr="008A27AC" w:rsidRDefault="008A27AC" w:rsidP="008A27AC">
            <w:pPr>
              <w:spacing w:after="0" w:line="300" w:lineRule="atLeast"/>
              <w:jc w:val="center"/>
              <w:rPr>
                <w:rFonts w:ascii="var(--grotesque-font)" w:eastAsia="Times New Roman" w:hAnsi="var(--grotesque-font)" w:cs="Times New Roman"/>
                <w:b/>
                <w:bCs/>
                <w:sz w:val="21"/>
                <w:szCs w:val="21"/>
                <w:lang w:eastAsia="ru-RU"/>
              </w:rPr>
            </w:pPr>
            <w:r w:rsidRPr="008A27AC">
              <w:rPr>
                <w:rFonts w:ascii="var(--grotesque-font)" w:eastAsia="Times New Roman" w:hAnsi="var(--grotesque-font)" w:cs="Times New Roman"/>
                <w:b/>
                <w:bCs/>
                <w:sz w:val="21"/>
                <w:szCs w:val="21"/>
                <w:lang w:eastAsia="ru-RU"/>
              </w:rPr>
              <w:t>Высокий рейтинг</w:t>
            </w:r>
          </w:p>
        </w:tc>
        <w:tc>
          <w:tcPr>
            <w:tcW w:w="1500" w:type="dxa"/>
            <w:tcBorders>
              <w:top w:val="nil"/>
              <w:left w:val="nil"/>
              <w:bottom w:val="single" w:sz="6" w:space="0" w:color="auto"/>
              <w:right w:val="nil"/>
            </w:tcBorders>
            <w:tcMar>
              <w:top w:w="135" w:type="dxa"/>
              <w:left w:w="0" w:type="dxa"/>
              <w:bottom w:w="60" w:type="dxa"/>
              <w:right w:w="360" w:type="dxa"/>
            </w:tcMar>
            <w:vAlign w:val="bottom"/>
            <w:hideMark/>
          </w:tcPr>
          <w:p w:rsidR="008A27AC" w:rsidRPr="008A27AC" w:rsidRDefault="008A27AC" w:rsidP="008A27AC">
            <w:pPr>
              <w:spacing w:after="0" w:line="300" w:lineRule="atLeast"/>
              <w:jc w:val="center"/>
              <w:rPr>
                <w:rFonts w:ascii="var(--grotesque-font)" w:eastAsia="Times New Roman" w:hAnsi="var(--grotesque-font)" w:cs="Times New Roman"/>
                <w:b/>
                <w:bCs/>
                <w:sz w:val="21"/>
                <w:szCs w:val="21"/>
                <w:lang w:eastAsia="ru-RU"/>
              </w:rPr>
            </w:pPr>
            <w:r w:rsidRPr="008A27AC">
              <w:rPr>
                <w:rFonts w:ascii="var(--grotesque-font)" w:eastAsia="Times New Roman" w:hAnsi="var(--grotesque-font)" w:cs="Times New Roman"/>
                <w:b/>
                <w:bCs/>
                <w:sz w:val="21"/>
                <w:szCs w:val="21"/>
                <w:lang w:eastAsia="ru-RU"/>
              </w:rPr>
              <w:t>Умеренно высокий</w:t>
            </w:r>
          </w:p>
        </w:tc>
        <w:tc>
          <w:tcPr>
            <w:tcW w:w="1500" w:type="dxa"/>
            <w:tcBorders>
              <w:top w:val="nil"/>
              <w:left w:val="nil"/>
              <w:bottom w:val="single" w:sz="6" w:space="0" w:color="auto"/>
              <w:right w:val="nil"/>
            </w:tcBorders>
            <w:tcMar>
              <w:top w:w="135" w:type="dxa"/>
              <w:left w:w="0" w:type="dxa"/>
              <w:bottom w:w="60" w:type="dxa"/>
              <w:right w:w="360" w:type="dxa"/>
            </w:tcMar>
            <w:vAlign w:val="bottom"/>
            <w:hideMark/>
          </w:tcPr>
          <w:p w:rsidR="008A27AC" w:rsidRPr="008A27AC" w:rsidRDefault="008A27AC" w:rsidP="008A27AC">
            <w:pPr>
              <w:spacing w:after="0" w:line="300" w:lineRule="atLeast"/>
              <w:jc w:val="center"/>
              <w:rPr>
                <w:rFonts w:ascii="var(--grotesque-font)" w:eastAsia="Times New Roman" w:hAnsi="var(--grotesque-font)" w:cs="Times New Roman"/>
                <w:b/>
                <w:bCs/>
                <w:sz w:val="21"/>
                <w:szCs w:val="21"/>
                <w:lang w:eastAsia="ru-RU"/>
              </w:rPr>
            </w:pPr>
            <w:r w:rsidRPr="008A27AC">
              <w:rPr>
                <w:rFonts w:ascii="var(--grotesque-font)" w:eastAsia="Times New Roman" w:hAnsi="var(--grotesque-font)" w:cs="Times New Roman"/>
                <w:b/>
                <w:bCs/>
                <w:sz w:val="21"/>
                <w:szCs w:val="21"/>
                <w:lang w:eastAsia="ru-RU"/>
              </w:rPr>
              <w:t>Средне-низкий</w:t>
            </w:r>
          </w:p>
        </w:tc>
        <w:tc>
          <w:tcPr>
            <w:tcW w:w="1500" w:type="dxa"/>
            <w:tcBorders>
              <w:top w:val="nil"/>
              <w:left w:val="nil"/>
              <w:bottom w:val="single" w:sz="6" w:space="0" w:color="auto"/>
              <w:right w:val="nil"/>
            </w:tcBorders>
            <w:tcMar>
              <w:top w:w="135" w:type="dxa"/>
              <w:left w:w="0" w:type="dxa"/>
              <w:bottom w:w="60" w:type="dxa"/>
              <w:right w:w="360" w:type="dxa"/>
            </w:tcMar>
            <w:vAlign w:val="bottom"/>
            <w:hideMark/>
          </w:tcPr>
          <w:p w:rsidR="008A27AC" w:rsidRPr="008A27AC" w:rsidRDefault="008A27AC" w:rsidP="008A27AC">
            <w:pPr>
              <w:spacing w:after="0" w:line="300" w:lineRule="atLeast"/>
              <w:jc w:val="center"/>
              <w:rPr>
                <w:rFonts w:ascii="var(--grotesque-font)" w:eastAsia="Times New Roman" w:hAnsi="var(--grotesque-font)" w:cs="Times New Roman"/>
                <w:b/>
                <w:bCs/>
                <w:sz w:val="21"/>
                <w:szCs w:val="21"/>
                <w:lang w:eastAsia="ru-RU"/>
              </w:rPr>
            </w:pPr>
            <w:r w:rsidRPr="008A27AC">
              <w:rPr>
                <w:rFonts w:ascii="var(--grotesque-font)" w:eastAsia="Times New Roman" w:hAnsi="var(--grotesque-font)" w:cs="Times New Roman"/>
                <w:b/>
                <w:bCs/>
                <w:sz w:val="21"/>
                <w:szCs w:val="21"/>
                <w:lang w:eastAsia="ru-RU"/>
              </w:rPr>
              <w:t>Низкий</w:t>
            </w:r>
          </w:p>
        </w:tc>
      </w:tr>
      <w:tr w:rsidR="008A27AC" w:rsidRPr="008A27AC" w:rsidTr="008A27AC"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210" w:type="dxa"/>
              <w:left w:w="0" w:type="dxa"/>
              <w:bottom w:w="0" w:type="dxa"/>
              <w:right w:w="360" w:type="dxa"/>
            </w:tcMar>
            <w:hideMark/>
          </w:tcPr>
          <w:p w:rsidR="008A27AC" w:rsidRPr="008A27AC" w:rsidRDefault="008A27AC" w:rsidP="008A27AC">
            <w:pPr>
              <w:spacing w:after="0" w:line="300" w:lineRule="atLeast"/>
              <w:rPr>
                <w:rFonts w:ascii="var(--grotesque-font)" w:eastAsia="Times New Roman" w:hAnsi="var(--grotesque-font)" w:cs="Times New Roman"/>
                <w:sz w:val="21"/>
                <w:szCs w:val="21"/>
                <w:lang w:eastAsia="ru-RU"/>
              </w:rPr>
            </w:pPr>
            <w:r w:rsidRPr="008A27AC">
              <w:rPr>
                <w:rFonts w:ascii="var(--grotesque-font)" w:eastAsia="Times New Roman" w:hAnsi="var(--grotesque-font)" w:cs="Times New Roman"/>
                <w:sz w:val="21"/>
                <w:szCs w:val="21"/>
                <w:lang w:eastAsia="ru-RU"/>
              </w:rPr>
              <w:t>Рост прибыли на акцию за 5 лет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210" w:type="dxa"/>
              <w:left w:w="0" w:type="dxa"/>
              <w:bottom w:w="0" w:type="dxa"/>
              <w:right w:w="360" w:type="dxa"/>
            </w:tcMar>
            <w:hideMark/>
          </w:tcPr>
          <w:p w:rsidR="008A27AC" w:rsidRPr="008A27AC" w:rsidRDefault="008A27AC" w:rsidP="008A27AC">
            <w:pPr>
              <w:spacing w:after="0" w:line="300" w:lineRule="atLeast"/>
              <w:rPr>
                <w:rFonts w:ascii="var(--grotesque-font)" w:eastAsia="Times New Roman" w:hAnsi="var(--grotesque-font)" w:cs="Times New Roman"/>
                <w:sz w:val="21"/>
                <w:szCs w:val="21"/>
                <w:lang w:eastAsia="ru-RU"/>
              </w:rPr>
            </w:pPr>
            <w:r w:rsidRPr="008A27AC">
              <w:rPr>
                <w:rFonts w:ascii="var(--grotesque-font)" w:eastAsia="Times New Roman" w:hAnsi="var(--grotesque-font)" w:cs="Times New Roman"/>
                <w:sz w:val="21"/>
                <w:szCs w:val="21"/>
                <w:lang w:eastAsia="ru-RU"/>
              </w:rPr>
              <w:t>4%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210" w:type="dxa"/>
              <w:left w:w="0" w:type="dxa"/>
              <w:bottom w:w="0" w:type="dxa"/>
              <w:right w:w="360" w:type="dxa"/>
            </w:tcMar>
            <w:hideMark/>
          </w:tcPr>
          <w:p w:rsidR="008A27AC" w:rsidRPr="008A27AC" w:rsidRDefault="008A27AC" w:rsidP="008A27AC">
            <w:pPr>
              <w:spacing w:after="0" w:line="300" w:lineRule="atLeast"/>
              <w:rPr>
                <w:rFonts w:ascii="var(--grotesque-font)" w:eastAsia="Times New Roman" w:hAnsi="var(--grotesque-font)" w:cs="Times New Roman"/>
                <w:sz w:val="21"/>
                <w:szCs w:val="21"/>
                <w:lang w:eastAsia="ru-RU"/>
              </w:rPr>
            </w:pPr>
            <w:r w:rsidRPr="008A27AC">
              <w:rPr>
                <w:rFonts w:ascii="var(--grotesque-font)" w:eastAsia="Times New Roman" w:hAnsi="var(--grotesque-font)" w:cs="Times New Roman"/>
                <w:sz w:val="21"/>
                <w:szCs w:val="21"/>
                <w:lang w:eastAsia="ru-RU"/>
              </w:rPr>
              <w:t>5%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210" w:type="dxa"/>
              <w:left w:w="0" w:type="dxa"/>
              <w:bottom w:w="0" w:type="dxa"/>
              <w:right w:w="360" w:type="dxa"/>
            </w:tcMar>
            <w:hideMark/>
          </w:tcPr>
          <w:p w:rsidR="008A27AC" w:rsidRPr="008A27AC" w:rsidRDefault="008A27AC" w:rsidP="008A27AC">
            <w:pPr>
              <w:spacing w:after="0" w:line="300" w:lineRule="atLeast"/>
              <w:rPr>
                <w:rFonts w:ascii="var(--grotesque-font)" w:eastAsia="Times New Roman" w:hAnsi="var(--grotesque-font)" w:cs="Times New Roman"/>
                <w:sz w:val="21"/>
                <w:szCs w:val="21"/>
                <w:lang w:eastAsia="ru-RU"/>
              </w:rPr>
            </w:pPr>
            <w:r w:rsidRPr="008A27AC">
              <w:rPr>
                <w:rFonts w:ascii="var(--grotesque-font)" w:eastAsia="Times New Roman" w:hAnsi="var(--grotesque-font)" w:cs="Times New Roman"/>
                <w:sz w:val="21"/>
                <w:szCs w:val="21"/>
                <w:lang w:eastAsia="ru-RU"/>
              </w:rPr>
              <w:t>9%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210" w:type="dxa"/>
              <w:left w:w="0" w:type="dxa"/>
              <w:bottom w:w="0" w:type="dxa"/>
              <w:right w:w="360" w:type="dxa"/>
            </w:tcMar>
            <w:hideMark/>
          </w:tcPr>
          <w:p w:rsidR="008A27AC" w:rsidRPr="008A27AC" w:rsidRDefault="008A27AC" w:rsidP="008A27AC">
            <w:pPr>
              <w:spacing w:after="0" w:line="300" w:lineRule="atLeast"/>
              <w:rPr>
                <w:rFonts w:ascii="var(--grotesque-font)" w:eastAsia="Times New Roman" w:hAnsi="var(--grotesque-font)" w:cs="Times New Roman"/>
                <w:sz w:val="21"/>
                <w:szCs w:val="21"/>
                <w:lang w:eastAsia="ru-RU"/>
              </w:rPr>
            </w:pPr>
            <w:r w:rsidRPr="008A27AC">
              <w:rPr>
                <w:rFonts w:ascii="var(--grotesque-font)" w:eastAsia="Times New Roman" w:hAnsi="var(--grotesque-font)" w:cs="Times New Roman"/>
                <w:sz w:val="21"/>
                <w:szCs w:val="21"/>
                <w:lang w:eastAsia="ru-RU"/>
              </w:rPr>
              <w:t>17%</w:t>
            </w:r>
          </w:p>
        </w:tc>
      </w:tr>
      <w:tr w:rsidR="008A27AC" w:rsidRPr="008A27AC" w:rsidTr="008A27AC"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150" w:type="dxa"/>
              <w:left w:w="0" w:type="dxa"/>
              <w:bottom w:w="0" w:type="dxa"/>
              <w:right w:w="360" w:type="dxa"/>
            </w:tcMar>
            <w:hideMark/>
          </w:tcPr>
          <w:p w:rsidR="008A27AC" w:rsidRPr="008A27AC" w:rsidRDefault="008A27AC" w:rsidP="008A27AC">
            <w:pPr>
              <w:spacing w:after="0" w:line="300" w:lineRule="atLeast"/>
              <w:rPr>
                <w:rFonts w:ascii="var(--grotesque-font)" w:eastAsia="Times New Roman" w:hAnsi="var(--grotesque-font)" w:cs="Times New Roman"/>
                <w:sz w:val="21"/>
                <w:szCs w:val="21"/>
                <w:lang w:eastAsia="ru-RU"/>
              </w:rPr>
            </w:pPr>
            <w:r w:rsidRPr="008A27AC">
              <w:rPr>
                <w:rFonts w:ascii="var(--grotesque-font)" w:eastAsia="Times New Roman" w:hAnsi="var(--grotesque-font)" w:cs="Times New Roman"/>
                <w:sz w:val="21"/>
                <w:szCs w:val="21"/>
                <w:lang w:eastAsia="ru-RU"/>
              </w:rPr>
              <w:t>Рост продаж за 5 лет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150" w:type="dxa"/>
              <w:left w:w="0" w:type="dxa"/>
              <w:bottom w:w="0" w:type="dxa"/>
              <w:right w:w="360" w:type="dxa"/>
            </w:tcMar>
            <w:hideMark/>
          </w:tcPr>
          <w:p w:rsidR="008A27AC" w:rsidRPr="008A27AC" w:rsidRDefault="008A27AC" w:rsidP="008A27AC">
            <w:pPr>
              <w:spacing w:after="0" w:line="300" w:lineRule="atLeast"/>
              <w:rPr>
                <w:rFonts w:ascii="var(--grotesque-font)" w:eastAsia="Times New Roman" w:hAnsi="var(--grotesque-font)" w:cs="Times New Roman"/>
                <w:sz w:val="21"/>
                <w:szCs w:val="21"/>
                <w:lang w:eastAsia="ru-RU"/>
              </w:rPr>
            </w:pPr>
            <w:r w:rsidRPr="008A27AC">
              <w:rPr>
                <w:rFonts w:ascii="var(--grotesque-font)" w:eastAsia="Times New Roman" w:hAnsi="var(--grotesque-font)" w:cs="Times New Roman"/>
                <w:sz w:val="21"/>
                <w:szCs w:val="21"/>
                <w:lang w:eastAsia="ru-RU"/>
              </w:rPr>
              <w:t>9%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150" w:type="dxa"/>
              <w:left w:w="0" w:type="dxa"/>
              <w:bottom w:w="0" w:type="dxa"/>
              <w:right w:w="360" w:type="dxa"/>
            </w:tcMar>
            <w:hideMark/>
          </w:tcPr>
          <w:p w:rsidR="008A27AC" w:rsidRPr="008A27AC" w:rsidRDefault="008A27AC" w:rsidP="008A27AC">
            <w:pPr>
              <w:spacing w:after="0" w:line="300" w:lineRule="atLeast"/>
              <w:rPr>
                <w:rFonts w:ascii="var(--grotesque-font)" w:eastAsia="Times New Roman" w:hAnsi="var(--grotesque-font)" w:cs="Times New Roman"/>
                <w:sz w:val="21"/>
                <w:szCs w:val="21"/>
                <w:lang w:eastAsia="ru-RU"/>
              </w:rPr>
            </w:pPr>
            <w:r w:rsidRPr="008A27AC">
              <w:rPr>
                <w:rFonts w:ascii="var(--grotesque-font)" w:eastAsia="Times New Roman" w:hAnsi="var(--grotesque-font)" w:cs="Times New Roman"/>
                <w:sz w:val="21"/>
                <w:szCs w:val="21"/>
                <w:lang w:eastAsia="ru-RU"/>
              </w:rPr>
              <w:t>9%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150" w:type="dxa"/>
              <w:left w:w="0" w:type="dxa"/>
              <w:bottom w:w="0" w:type="dxa"/>
              <w:right w:w="360" w:type="dxa"/>
            </w:tcMar>
            <w:hideMark/>
          </w:tcPr>
          <w:p w:rsidR="008A27AC" w:rsidRPr="008A27AC" w:rsidRDefault="008A27AC" w:rsidP="008A27AC">
            <w:pPr>
              <w:spacing w:after="0" w:line="300" w:lineRule="atLeast"/>
              <w:rPr>
                <w:rFonts w:ascii="var(--grotesque-font)" w:eastAsia="Times New Roman" w:hAnsi="var(--grotesque-font)" w:cs="Times New Roman"/>
                <w:sz w:val="21"/>
                <w:szCs w:val="21"/>
                <w:lang w:eastAsia="ru-RU"/>
              </w:rPr>
            </w:pPr>
            <w:r w:rsidRPr="008A27AC">
              <w:rPr>
                <w:rFonts w:ascii="var(--grotesque-font)" w:eastAsia="Times New Roman" w:hAnsi="var(--grotesque-font)" w:cs="Times New Roman"/>
                <w:sz w:val="21"/>
                <w:szCs w:val="21"/>
                <w:lang w:eastAsia="ru-RU"/>
              </w:rPr>
              <w:t>14%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150" w:type="dxa"/>
              <w:left w:w="0" w:type="dxa"/>
              <w:bottom w:w="0" w:type="dxa"/>
              <w:right w:w="360" w:type="dxa"/>
            </w:tcMar>
            <w:hideMark/>
          </w:tcPr>
          <w:p w:rsidR="008A27AC" w:rsidRPr="008A27AC" w:rsidRDefault="008A27AC" w:rsidP="008A27AC">
            <w:pPr>
              <w:spacing w:after="0" w:line="300" w:lineRule="atLeast"/>
              <w:rPr>
                <w:rFonts w:ascii="var(--grotesque-font)" w:eastAsia="Times New Roman" w:hAnsi="var(--grotesque-font)" w:cs="Times New Roman"/>
                <w:sz w:val="21"/>
                <w:szCs w:val="21"/>
                <w:lang w:eastAsia="ru-RU"/>
              </w:rPr>
            </w:pPr>
            <w:r w:rsidRPr="008A27AC">
              <w:rPr>
                <w:rFonts w:ascii="var(--grotesque-font)" w:eastAsia="Times New Roman" w:hAnsi="var(--grotesque-font)" w:cs="Times New Roman"/>
                <w:sz w:val="21"/>
                <w:szCs w:val="21"/>
                <w:lang w:eastAsia="ru-RU"/>
              </w:rPr>
              <w:t>16%</w:t>
            </w:r>
          </w:p>
        </w:tc>
      </w:tr>
      <w:tr w:rsidR="008A27AC" w:rsidRPr="008A27AC" w:rsidTr="008A27AC"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150" w:type="dxa"/>
              <w:left w:w="0" w:type="dxa"/>
              <w:bottom w:w="0" w:type="dxa"/>
              <w:right w:w="360" w:type="dxa"/>
            </w:tcMar>
            <w:hideMark/>
          </w:tcPr>
          <w:p w:rsidR="008A27AC" w:rsidRPr="008A27AC" w:rsidRDefault="008A27AC" w:rsidP="008A27AC">
            <w:pPr>
              <w:spacing w:after="0" w:line="300" w:lineRule="atLeast"/>
              <w:rPr>
                <w:rFonts w:ascii="var(--grotesque-font)" w:eastAsia="Times New Roman" w:hAnsi="var(--grotesque-font)" w:cs="Times New Roman"/>
                <w:sz w:val="21"/>
                <w:szCs w:val="21"/>
                <w:lang w:eastAsia="ru-RU"/>
              </w:rPr>
            </w:pPr>
            <w:r w:rsidRPr="008A27AC">
              <w:rPr>
                <w:rFonts w:ascii="var(--grotesque-font)" w:eastAsia="Times New Roman" w:hAnsi="var(--grotesque-font)" w:cs="Times New Roman"/>
                <w:sz w:val="21"/>
                <w:szCs w:val="21"/>
                <w:lang w:eastAsia="ru-RU"/>
              </w:rPr>
              <w:t>Операционная маржа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150" w:type="dxa"/>
              <w:left w:w="0" w:type="dxa"/>
              <w:bottom w:w="0" w:type="dxa"/>
              <w:right w:w="360" w:type="dxa"/>
            </w:tcMar>
            <w:hideMark/>
          </w:tcPr>
          <w:p w:rsidR="008A27AC" w:rsidRPr="008A27AC" w:rsidRDefault="008A27AC" w:rsidP="008A27AC">
            <w:pPr>
              <w:spacing w:after="0" w:line="300" w:lineRule="atLeast"/>
              <w:rPr>
                <w:rFonts w:ascii="var(--grotesque-font)" w:eastAsia="Times New Roman" w:hAnsi="var(--grotesque-font)" w:cs="Times New Roman"/>
                <w:sz w:val="21"/>
                <w:szCs w:val="21"/>
                <w:lang w:eastAsia="ru-RU"/>
              </w:rPr>
            </w:pPr>
            <w:r w:rsidRPr="008A27AC">
              <w:rPr>
                <w:rFonts w:ascii="var(--grotesque-font)" w:eastAsia="Times New Roman" w:hAnsi="var(--grotesque-font)" w:cs="Times New Roman"/>
                <w:sz w:val="21"/>
                <w:szCs w:val="21"/>
                <w:lang w:eastAsia="ru-RU"/>
              </w:rPr>
              <w:t>17%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150" w:type="dxa"/>
              <w:left w:w="0" w:type="dxa"/>
              <w:bottom w:w="0" w:type="dxa"/>
              <w:right w:w="360" w:type="dxa"/>
            </w:tcMar>
            <w:hideMark/>
          </w:tcPr>
          <w:p w:rsidR="008A27AC" w:rsidRPr="008A27AC" w:rsidRDefault="008A27AC" w:rsidP="008A27AC">
            <w:pPr>
              <w:spacing w:after="0" w:line="300" w:lineRule="atLeast"/>
              <w:rPr>
                <w:rFonts w:ascii="var(--grotesque-font)" w:eastAsia="Times New Roman" w:hAnsi="var(--grotesque-font)" w:cs="Times New Roman"/>
                <w:sz w:val="21"/>
                <w:szCs w:val="21"/>
                <w:lang w:eastAsia="ru-RU"/>
              </w:rPr>
            </w:pPr>
            <w:r w:rsidRPr="008A27AC">
              <w:rPr>
                <w:rFonts w:ascii="var(--grotesque-font)" w:eastAsia="Times New Roman" w:hAnsi="var(--grotesque-font)" w:cs="Times New Roman"/>
                <w:sz w:val="21"/>
                <w:szCs w:val="21"/>
                <w:lang w:eastAsia="ru-RU"/>
              </w:rPr>
              <w:t>15%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150" w:type="dxa"/>
              <w:left w:w="0" w:type="dxa"/>
              <w:bottom w:w="0" w:type="dxa"/>
              <w:right w:w="360" w:type="dxa"/>
            </w:tcMar>
            <w:hideMark/>
          </w:tcPr>
          <w:p w:rsidR="008A27AC" w:rsidRPr="008A27AC" w:rsidRDefault="008A27AC" w:rsidP="008A27AC">
            <w:pPr>
              <w:spacing w:after="0" w:line="300" w:lineRule="atLeast"/>
              <w:rPr>
                <w:rFonts w:ascii="var(--grotesque-font)" w:eastAsia="Times New Roman" w:hAnsi="var(--grotesque-font)" w:cs="Times New Roman"/>
                <w:sz w:val="21"/>
                <w:szCs w:val="21"/>
                <w:lang w:eastAsia="ru-RU"/>
              </w:rPr>
            </w:pPr>
            <w:r w:rsidRPr="008A27AC">
              <w:rPr>
                <w:rFonts w:ascii="var(--grotesque-font)" w:eastAsia="Times New Roman" w:hAnsi="var(--grotesque-font)" w:cs="Times New Roman"/>
                <w:sz w:val="21"/>
                <w:szCs w:val="21"/>
                <w:lang w:eastAsia="ru-RU"/>
              </w:rPr>
              <w:t>12%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150" w:type="dxa"/>
              <w:left w:w="0" w:type="dxa"/>
              <w:bottom w:w="0" w:type="dxa"/>
              <w:right w:w="360" w:type="dxa"/>
            </w:tcMar>
            <w:hideMark/>
          </w:tcPr>
          <w:p w:rsidR="008A27AC" w:rsidRPr="008A27AC" w:rsidRDefault="008A27AC" w:rsidP="008A27AC">
            <w:pPr>
              <w:spacing w:after="0" w:line="300" w:lineRule="atLeast"/>
              <w:rPr>
                <w:rFonts w:ascii="var(--grotesque-font)" w:eastAsia="Times New Roman" w:hAnsi="var(--grotesque-font)" w:cs="Times New Roman"/>
                <w:sz w:val="21"/>
                <w:szCs w:val="21"/>
                <w:lang w:eastAsia="ru-RU"/>
              </w:rPr>
            </w:pPr>
            <w:r w:rsidRPr="008A27AC">
              <w:rPr>
                <w:rFonts w:ascii="var(--grotesque-font)" w:eastAsia="Times New Roman" w:hAnsi="var(--grotesque-font)" w:cs="Times New Roman"/>
                <w:sz w:val="21"/>
                <w:szCs w:val="21"/>
                <w:lang w:eastAsia="ru-RU"/>
              </w:rPr>
              <w:t>6%</w:t>
            </w:r>
          </w:p>
        </w:tc>
      </w:tr>
      <w:tr w:rsidR="008A27AC" w:rsidRPr="008A27AC" w:rsidTr="008A27AC"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150" w:type="dxa"/>
              <w:left w:w="0" w:type="dxa"/>
              <w:bottom w:w="0" w:type="dxa"/>
              <w:right w:w="360" w:type="dxa"/>
            </w:tcMar>
            <w:hideMark/>
          </w:tcPr>
          <w:p w:rsidR="008A27AC" w:rsidRPr="008A27AC" w:rsidRDefault="008A27AC" w:rsidP="008A27AC">
            <w:pPr>
              <w:spacing w:after="0" w:line="300" w:lineRule="atLeast"/>
              <w:rPr>
                <w:rFonts w:ascii="var(--grotesque-font)" w:eastAsia="Times New Roman" w:hAnsi="var(--grotesque-font)" w:cs="Times New Roman"/>
                <w:sz w:val="21"/>
                <w:szCs w:val="21"/>
                <w:lang w:eastAsia="ru-RU"/>
              </w:rPr>
            </w:pPr>
            <w:r w:rsidRPr="008A27AC">
              <w:rPr>
                <w:rFonts w:ascii="var(--grotesque-font)" w:eastAsia="Times New Roman" w:hAnsi="var(--grotesque-font)" w:cs="Times New Roman"/>
                <w:sz w:val="21"/>
                <w:szCs w:val="21"/>
                <w:lang w:eastAsia="ru-RU"/>
              </w:rPr>
              <w:t>Рентабельность собственного капитала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150" w:type="dxa"/>
              <w:left w:w="0" w:type="dxa"/>
              <w:bottom w:w="0" w:type="dxa"/>
              <w:right w:w="360" w:type="dxa"/>
            </w:tcMar>
            <w:hideMark/>
          </w:tcPr>
          <w:p w:rsidR="008A27AC" w:rsidRPr="008A27AC" w:rsidRDefault="008A27AC" w:rsidP="008A27AC">
            <w:pPr>
              <w:spacing w:after="0" w:line="300" w:lineRule="atLeast"/>
              <w:rPr>
                <w:rFonts w:ascii="var(--grotesque-font)" w:eastAsia="Times New Roman" w:hAnsi="var(--grotesque-font)" w:cs="Times New Roman"/>
                <w:sz w:val="21"/>
                <w:szCs w:val="21"/>
                <w:lang w:eastAsia="ru-RU"/>
              </w:rPr>
            </w:pPr>
            <w:r w:rsidRPr="008A27AC">
              <w:rPr>
                <w:rFonts w:ascii="var(--grotesque-font)" w:eastAsia="Times New Roman" w:hAnsi="var(--grotesque-font)" w:cs="Times New Roman"/>
                <w:sz w:val="21"/>
                <w:szCs w:val="21"/>
                <w:lang w:eastAsia="ru-RU"/>
              </w:rPr>
              <w:t>16%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150" w:type="dxa"/>
              <w:left w:w="0" w:type="dxa"/>
              <w:bottom w:w="0" w:type="dxa"/>
              <w:right w:w="360" w:type="dxa"/>
            </w:tcMar>
            <w:hideMark/>
          </w:tcPr>
          <w:p w:rsidR="008A27AC" w:rsidRPr="008A27AC" w:rsidRDefault="008A27AC" w:rsidP="008A27AC">
            <w:pPr>
              <w:spacing w:after="0" w:line="300" w:lineRule="atLeast"/>
              <w:rPr>
                <w:rFonts w:ascii="var(--grotesque-font)" w:eastAsia="Times New Roman" w:hAnsi="var(--grotesque-font)" w:cs="Times New Roman"/>
                <w:sz w:val="21"/>
                <w:szCs w:val="21"/>
                <w:lang w:eastAsia="ru-RU"/>
              </w:rPr>
            </w:pPr>
            <w:r w:rsidRPr="008A27AC">
              <w:rPr>
                <w:rFonts w:ascii="var(--grotesque-font)" w:eastAsia="Times New Roman" w:hAnsi="var(--grotesque-font)" w:cs="Times New Roman"/>
                <w:sz w:val="21"/>
                <w:szCs w:val="21"/>
                <w:lang w:eastAsia="ru-RU"/>
              </w:rPr>
              <w:t>14%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150" w:type="dxa"/>
              <w:left w:w="0" w:type="dxa"/>
              <w:bottom w:w="0" w:type="dxa"/>
              <w:right w:w="360" w:type="dxa"/>
            </w:tcMar>
            <w:hideMark/>
          </w:tcPr>
          <w:p w:rsidR="008A27AC" w:rsidRPr="008A27AC" w:rsidRDefault="008A27AC" w:rsidP="008A27AC">
            <w:pPr>
              <w:spacing w:after="0" w:line="300" w:lineRule="atLeast"/>
              <w:rPr>
                <w:rFonts w:ascii="var(--grotesque-font)" w:eastAsia="Times New Roman" w:hAnsi="var(--grotesque-font)" w:cs="Times New Roman"/>
                <w:sz w:val="21"/>
                <w:szCs w:val="21"/>
                <w:lang w:eastAsia="ru-RU"/>
              </w:rPr>
            </w:pPr>
            <w:r w:rsidRPr="008A27AC">
              <w:rPr>
                <w:rFonts w:ascii="var(--grotesque-font)" w:eastAsia="Times New Roman" w:hAnsi="var(--grotesque-font)" w:cs="Times New Roman"/>
                <w:sz w:val="21"/>
                <w:szCs w:val="21"/>
                <w:lang w:eastAsia="ru-RU"/>
              </w:rPr>
              <w:t>13%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150" w:type="dxa"/>
              <w:left w:w="0" w:type="dxa"/>
              <w:bottom w:w="0" w:type="dxa"/>
              <w:right w:w="360" w:type="dxa"/>
            </w:tcMar>
            <w:hideMark/>
          </w:tcPr>
          <w:p w:rsidR="008A27AC" w:rsidRPr="008A27AC" w:rsidRDefault="008A27AC" w:rsidP="008A27AC">
            <w:pPr>
              <w:spacing w:after="0" w:line="300" w:lineRule="atLeast"/>
              <w:rPr>
                <w:rFonts w:ascii="var(--grotesque-font)" w:eastAsia="Times New Roman" w:hAnsi="var(--grotesque-font)" w:cs="Times New Roman"/>
                <w:sz w:val="21"/>
                <w:szCs w:val="21"/>
                <w:lang w:eastAsia="ru-RU"/>
              </w:rPr>
            </w:pPr>
            <w:r w:rsidRPr="008A27AC">
              <w:rPr>
                <w:rFonts w:ascii="var(--grotesque-font)" w:eastAsia="Times New Roman" w:hAnsi="var(--grotesque-font)" w:cs="Times New Roman"/>
                <w:sz w:val="21"/>
                <w:szCs w:val="21"/>
                <w:lang w:eastAsia="ru-RU"/>
              </w:rPr>
              <w:t>5%</w:t>
            </w:r>
          </w:p>
        </w:tc>
      </w:tr>
      <w:tr w:rsidR="008A27AC" w:rsidRPr="008A27AC" w:rsidTr="008A27AC"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150" w:type="dxa"/>
              <w:left w:w="0" w:type="dxa"/>
              <w:bottom w:w="0" w:type="dxa"/>
              <w:right w:w="360" w:type="dxa"/>
            </w:tcMar>
            <w:hideMark/>
          </w:tcPr>
          <w:p w:rsidR="008A27AC" w:rsidRPr="008A27AC" w:rsidRDefault="008A27AC" w:rsidP="008A27AC">
            <w:pPr>
              <w:spacing w:after="0" w:line="300" w:lineRule="atLeast"/>
              <w:rPr>
                <w:rFonts w:ascii="var(--grotesque-font)" w:eastAsia="Times New Roman" w:hAnsi="var(--grotesque-font)" w:cs="Times New Roman"/>
                <w:sz w:val="21"/>
                <w:szCs w:val="21"/>
                <w:lang w:eastAsia="ru-RU"/>
              </w:rPr>
            </w:pPr>
            <w:r w:rsidRPr="008A27AC">
              <w:rPr>
                <w:rFonts w:ascii="var(--grotesque-font)" w:eastAsia="Times New Roman" w:hAnsi="var(--grotesque-font)" w:cs="Times New Roman"/>
                <w:sz w:val="21"/>
                <w:szCs w:val="21"/>
                <w:lang w:eastAsia="ru-RU"/>
              </w:rPr>
              <w:t>Соотношение долга и собственного капитала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150" w:type="dxa"/>
              <w:left w:w="0" w:type="dxa"/>
              <w:bottom w:w="0" w:type="dxa"/>
              <w:right w:w="360" w:type="dxa"/>
            </w:tcMar>
            <w:hideMark/>
          </w:tcPr>
          <w:p w:rsidR="008A27AC" w:rsidRPr="008A27AC" w:rsidRDefault="008A27AC" w:rsidP="008A27AC">
            <w:pPr>
              <w:spacing w:after="0" w:line="300" w:lineRule="atLeast"/>
              <w:rPr>
                <w:rFonts w:ascii="var(--grotesque-font)" w:eastAsia="Times New Roman" w:hAnsi="var(--grotesque-font)" w:cs="Times New Roman"/>
                <w:sz w:val="21"/>
                <w:szCs w:val="21"/>
                <w:lang w:eastAsia="ru-RU"/>
              </w:rPr>
            </w:pPr>
            <w:r w:rsidRPr="008A27AC">
              <w:rPr>
                <w:rFonts w:ascii="var(--grotesque-font)" w:eastAsia="Times New Roman" w:hAnsi="var(--grotesque-font)" w:cs="Times New Roman"/>
                <w:sz w:val="21"/>
                <w:szCs w:val="21"/>
                <w:lang w:eastAsia="ru-RU"/>
              </w:rPr>
              <w:t>200%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150" w:type="dxa"/>
              <w:left w:w="0" w:type="dxa"/>
              <w:bottom w:w="0" w:type="dxa"/>
              <w:right w:w="360" w:type="dxa"/>
            </w:tcMar>
            <w:hideMark/>
          </w:tcPr>
          <w:p w:rsidR="008A27AC" w:rsidRPr="008A27AC" w:rsidRDefault="008A27AC" w:rsidP="008A27AC">
            <w:pPr>
              <w:spacing w:after="0" w:line="300" w:lineRule="atLeast"/>
              <w:rPr>
                <w:rFonts w:ascii="var(--grotesque-font)" w:eastAsia="Times New Roman" w:hAnsi="var(--grotesque-font)" w:cs="Times New Roman"/>
                <w:sz w:val="21"/>
                <w:szCs w:val="21"/>
                <w:lang w:eastAsia="ru-RU"/>
              </w:rPr>
            </w:pPr>
            <w:r w:rsidRPr="008A27AC">
              <w:rPr>
                <w:rFonts w:ascii="var(--grotesque-font)" w:eastAsia="Times New Roman" w:hAnsi="var(--grotesque-font)" w:cs="Times New Roman"/>
                <w:sz w:val="21"/>
                <w:szCs w:val="21"/>
                <w:lang w:eastAsia="ru-RU"/>
              </w:rPr>
              <w:t>215%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150" w:type="dxa"/>
              <w:left w:w="0" w:type="dxa"/>
              <w:bottom w:w="0" w:type="dxa"/>
              <w:right w:w="360" w:type="dxa"/>
            </w:tcMar>
            <w:hideMark/>
          </w:tcPr>
          <w:p w:rsidR="008A27AC" w:rsidRPr="008A27AC" w:rsidRDefault="008A27AC" w:rsidP="008A27AC">
            <w:pPr>
              <w:spacing w:after="0" w:line="300" w:lineRule="atLeast"/>
              <w:rPr>
                <w:rFonts w:ascii="var(--grotesque-font)" w:eastAsia="Times New Roman" w:hAnsi="var(--grotesque-font)" w:cs="Times New Roman"/>
                <w:sz w:val="21"/>
                <w:szCs w:val="21"/>
                <w:lang w:eastAsia="ru-RU"/>
              </w:rPr>
            </w:pPr>
            <w:r w:rsidRPr="008A27AC">
              <w:rPr>
                <w:rFonts w:ascii="var(--grotesque-font)" w:eastAsia="Times New Roman" w:hAnsi="var(--grotesque-font)" w:cs="Times New Roman"/>
                <w:sz w:val="21"/>
                <w:szCs w:val="21"/>
                <w:lang w:eastAsia="ru-RU"/>
              </w:rPr>
              <w:t>147%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150" w:type="dxa"/>
              <w:left w:w="0" w:type="dxa"/>
              <w:bottom w:w="0" w:type="dxa"/>
              <w:right w:w="360" w:type="dxa"/>
            </w:tcMar>
            <w:hideMark/>
          </w:tcPr>
          <w:p w:rsidR="008A27AC" w:rsidRPr="008A27AC" w:rsidRDefault="008A27AC" w:rsidP="008A27AC">
            <w:pPr>
              <w:spacing w:after="0" w:line="300" w:lineRule="atLeast"/>
              <w:rPr>
                <w:rFonts w:ascii="var(--grotesque-font)" w:eastAsia="Times New Roman" w:hAnsi="var(--grotesque-font)" w:cs="Times New Roman"/>
                <w:sz w:val="21"/>
                <w:szCs w:val="21"/>
                <w:lang w:eastAsia="ru-RU"/>
              </w:rPr>
            </w:pPr>
            <w:r w:rsidRPr="008A27AC">
              <w:rPr>
                <w:rFonts w:ascii="var(--grotesque-font)" w:eastAsia="Times New Roman" w:hAnsi="var(--grotesque-font)" w:cs="Times New Roman"/>
                <w:sz w:val="21"/>
                <w:szCs w:val="21"/>
                <w:lang w:eastAsia="ru-RU"/>
              </w:rPr>
              <w:t>111%</w:t>
            </w:r>
          </w:p>
        </w:tc>
      </w:tr>
      <w:tr w:rsidR="008A27AC" w:rsidRPr="008A27AC" w:rsidTr="008A27AC"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150" w:type="dxa"/>
              <w:left w:w="0" w:type="dxa"/>
              <w:bottom w:w="0" w:type="dxa"/>
              <w:right w:w="360" w:type="dxa"/>
            </w:tcMar>
            <w:hideMark/>
          </w:tcPr>
          <w:p w:rsidR="008A27AC" w:rsidRPr="008A27AC" w:rsidRDefault="008A27AC" w:rsidP="008A27AC">
            <w:pPr>
              <w:spacing w:after="0" w:line="300" w:lineRule="atLeast"/>
              <w:rPr>
                <w:rFonts w:ascii="var(--grotesque-font)" w:eastAsia="Times New Roman" w:hAnsi="var(--grotesque-font)" w:cs="Times New Roman"/>
                <w:sz w:val="21"/>
                <w:szCs w:val="21"/>
                <w:lang w:eastAsia="ru-RU"/>
              </w:rPr>
            </w:pPr>
            <w:r w:rsidRPr="008A27AC">
              <w:rPr>
                <w:rFonts w:ascii="var(--grotesque-font)" w:eastAsia="Times New Roman" w:hAnsi="var(--grotesque-font)" w:cs="Times New Roman"/>
                <w:sz w:val="21"/>
                <w:szCs w:val="21"/>
                <w:lang w:eastAsia="ru-RU"/>
              </w:rPr>
              <w:t>Волатильность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150" w:type="dxa"/>
              <w:left w:w="0" w:type="dxa"/>
              <w:bottom w:w="0" w:type="dxa"/>
              <w:right w:w="360" w:type="dxa"/>
            </w:tcMar>
            <w:hideMark/>
          </w:tcPr>
          <w:p w:rsidR="008A27AC" w:rsidRPr="008A27AC" w:rsidRDefault="008A27AC" w:rsidP="008A27AC">
            <w:pPr>
              <w:spacing w:after="0" w:line="300" w:lineRule="atLeast"/>
              <w:rPr>
                <w:rFonts w:ascii="var(--grotesque-font)" w:eastAsia="Times New Roman" w:hAnsi="var(--grotesque-font)" w:cs="Times New Roman"/>
                <w:sz w:val="21"/>
                <w:szCs w:val="21"/>
                <w:lang w:eastAsia="ru-RU"/>
              </w:rPr>
            </w:pPr>
            <w:r w:rsidRPr="008A27AC">
              <w:rPr>
                <w:rFonts w:ascii="var(--grotesque-font)" w:eastAsia="Times New Roman" w:hAnsi="var(--grotesque-font)" w:cs="Times New Roman"/>
                <w:sz w:val="21"/>
                <w:szCs w:val="21"/>
                <w:lang w:eastAsia="ru-RU"/>
              </w:rPr>
              <w:t>51%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150" w:type="dxa"/>
              <w:left w:w="0" w:type="dxa"/>
              <w:bottom w:w="0" w:type="dxa"/>
              <w:right w:w="360" w:type="dxa"/>
            </w:tcMar>
            <w:hideMark/>
          </w:tcPr>
          <w:p w:rsidR="008A27AC" w:rsidRPr="008A27AC" w:rsidRDefault="008A27AC" w:rsidP="008A27AC">
            <w:pPr>
              <w:spacing w:after="0" w:line="300" w:lineRule="atLeast"/>
              <w:rPr>
                <w:rFonts w:ascii="var(--grotesque-font)" w:eastAsia="Times New Roman" w:hAnsi="var(--grotesque-font)" w:cs="Times New Roman"/>
                <w:sz w:val="21"/>
                <w:szCs w:val="21"/>
                <w:lang w:eastAsia="ru-RU"/>
              </w:rPr>
            </w:pPr>
            <w:r w:rsidRPr="008A27AC">
              <w:rPr>
                <w:rFonts w:ascii="var(--grotesque-font)" w:eastAsia="Times New Roman" w:hAnsi="var(--grotesque-font)" w:cs="Times New Roman"/>
                <w:sz w:val="21"/>
                <w:szCs w:val="21"/>
                <w:lang w:eastAsia="ru-RU"/>
              </w:rPr>
              <w:t>54%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150" w:type="dxa"/>
              <w:left w:w="0" w:type="dxa"/>
              <w:bottom w:w="0" w:type="dxa"/>
              <w:right w:w="360" w:type="dxa"/>
            </w:tcMar>
            <w:hideMark/>
          </w:tcPr>
          <w:p w:rsidR="008A27AC" w:rsidRPr="008A27AC" w:rsidRDefault="008A27AC" w:rsidP="008A27AC">
            <w:pPr>
              <w:spacing w:after="0" w:line="300" w:lineRule="atLeast"/>
              <w:rPr>
                <w:rFonts w:ascii="var(--grotesque-font)" w:eastAsia="Times New Roman" w:hAnsi="var(--grotesque-font)" w:cs="Times New Roman"/>
                <w:sz w:val="21"/>
                <w:szCs w:val="21"/>
                <w:lang w:eastAsia="ru-RU"/>
              </w:rPr>
            </w:pPr>
            <w:r w:rsidRPr="008A27AC">
              <w:rPr>
                <w:rFonts w:ascii="var(--grotesque-font)" w:eastAsia="Times New Roman" w:hAnsi="var(--grotesque-font)" w:cs="Times New Roman"/>
                <w:sz w:val="21"/>
                <w:szCs w:val="21"/>
                <w:lang w:eastAsia="ru-RU"/>
              </w:rPr>
              <w:t>57%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150" w:type="dxa"/>
              <w:left w:w="0" w:type="dxa"/>
              <w:bottom w:w="0" w:type="dxa"/>
              <w:right w:w="360" w:type="dxa"/>
            </w:tcMar>
            <w:hideMark/>
          </w:tcPr>
          <w:p w:rsidR="008A27AC" w:rsidRPr="008A27AC" w:rsidRDefault="008A27AC" w:rsidP="008A27AC">
            <w:pPr>
              <w:spacing w:after="0" w:line="300" w:lineRule="atLeast"/>
              <w:rPr>
                <w:rFonts w:ascii="var(--grotesque-font)" w:eastAsia="Times New Roman" w:hAnsi="var(--grotesque-font)" w:cs="Times New Roman"/>
                <w:sz w:val="21"/>
                <w:szCs w:val="21"/>
                <w:lang w:eastAsia="ru-RU"/>
              </w:rPr>
            </w:pPr>
            <w:r w:rsidRPr="008A27AC">
              <w:rPr>
                <w:rFonts w:ascii="var(--grotesque-font)" w:eastAsia="Times New Roman" w:hAnsi="var(--grotesque-font)" w:cs="Times New Roman"/>
                <w:sz w:val="21"/>
                <w:szCs w:val="21"/>
                <w:lang w:eastAsia="ru-RU"/>
              </w:rPr>
              <w:t>66%</w:t>
            </w:r>
          </w:p>
        </w:tc>
      </w:tr>
      <w:tr w:rsidR="008A27AC" w:rsidRPr="008A27AC" w:rsidTr="008A27AC"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150" w:type="dxa"/>
              <w:left w:w="0" w:type="dxa"/>
              <w:bottom w:w="0" w:type="dxa"/>
              <w:right w:w="360" w:type="dxa"/>
            </w:tcMar>
            <w:hideMark/>
          </w:tcPr>
          <w:p w:rsidR="008A27AC" w:rsidRPr="008A27AC" w:rsidRDefault="008A27AC" w:rsidP="008A27AC">
            <w:pPr>
              <w:spacing w:after="0" w:line="300" w:lineRule="atLeast"/>
              <w:rPr>
                <w:rFonts w:ascii="var(--grotesque-font)" w:eastAsia="Times New Roman" w:hAnsi="var(--grotesque-font)" w:cs="Times New Roman"/>
                <w:sz w:val="21"/>
                <w:szCs w:val="21"/>
                <w:lang w:eastAsia="ru-RU"/>
              </w:rPr>
            </w:pPr>
            <w:r w:rsidRPr="008A27AC">
              <w:rPr>
                <w:rFonts w:ascii="var(--grotesque-font)" w:eastAsia="Times New Roman" w:hAnsi="var(--grotesque-font)" w:cs="Times New Roman"/>
                <w:sz w:val="21"/>
                <w:szCs w:val="21"/>
                <w:lang w:eastAsia="ru-RU"/>
              </w:rPr>
              <w:t>Рост с ноября 2019 по ноябрь 2020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150" w:type="dxa"/>
              <w:left w:w="0" w:type="dxa"/>
              <w:bottom w:w="0" w:type="dxa"/>
              <w:right w:w="360" w:type="dxa"/>
            </w:tcMar>
            <w:hideMark/>
          </w:tcPr>
          <w:p w:rsidR="008A27AC" w:rsidRPr="008A27AC" w:rsidRDefault="008A27AC" w:rsidP="008A27AC">
            <w:pPr>
              <w:spacing w:after="0" w:line="300" w:lineRule="atLeast"/>
              <w:rPr>
                <w:rFonts w:ascii="var(--grotesque-font)" w:eastAsia="Times New Roman" w:hAnsi="var(--grotesque-font)" w:cs="Times New Roman"/>
                <w:sz w:val="21"/>
                <w:szCs w:val="21"/>
                <w:lang w:eastAsia="ru-RU"/>
              </w:rPr>
            </w:pPr>
            <w:r w:rsidRPr="008A27AC">
              <w:rPr>
                <w:rFonts w:ascii="var(--grotesque-font)" w:eastAsia="Times New Roman" w:hAnsi="var(--grotesque-font)" w:cs="Times New Roman"/>
                <w:sz w:val="21"/>
                <w:szCs w:val="21"/>
                <w:lang w:eastAsia="ru-RU"/>
              </w:rPr>
              <w:t>9%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150" w:type="dxa"/>
              <w:left w:w="0" w:type="dxa"/>
              <w:bottom w:w="0" w:type="dxa"/>
              <w:right w:w="360" w:type="dxa"/>
            </w:tcMar>
            <w:hideMark/>
          </w:tcPr>
          <w:p w:rsidR="008A27AC" w:rsidRPr="008A27AC" w:rsidRDefault="008A27AC" w:rsidP="008A27AC">
            <w:pPr>
              <w:spacing w:after="0" w:line="300" w:lineRule="atLeast"/>
              <w:rPr>
                <w:rFonts w:ascii="var(--grotesque-font)" w:eastAsia="Times New Roman" w:hAnsi="var(--grotesque-font)" w:cs="Times New Roman"/>
                <w:sz w:val="21"/>
                <w:szCs w:val="21"/>
                <w:lang w:eastAsia="ru-RU"/>
              </w:rPr>
            </w:pPr>
            <w:r w:rsidRPr="008A27AC">
              <w:rPr>
                <w:rFonts w:ascii="var(--grotesque-font)" w:eastAsia="Times New Roman" w:hAnsi="var(--grotesque-font)" w:cs="Times New Roman"/>
                <w:sz w:val="21"/>
                <w:szCs w:val="21"/>
                <w:lang w:eastAsia="ru-RU"/>
              </w:rPr>
              <w:t>9%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150" w:type="dxa"/>
              <w:left w:w="0" w:type="dxa"/>
              <w:bottom w:w="0" w:type="dxa"/>
              <w:right w:w="360" w:type="dxa"/>
            </w:tcMar>
            <w:hideMark/>
          </w:tcPr>
          <w:p w:rsidR="008A27AC" w:rsidRPr="008A27AC" w:rsidRDefault="008A27AC" w:rsidP="008A27AC">
            <w:pPr>
              <w:spacing w:after="0" w:line="300" w:lineRule="atLeast"/>
              <w:rPr>
                <w:rFonts w:ascii="var(--grotesque-font)" w:eastAsia="Times New Roman" w:hAnsi="var(--grotesque-font)" w:cs="Times New Roman"/>
                <w:sz w:val="21"/>
                <w:szCs w:val="21"/>
                <w:lang w:eastAsia="ru-RU"/>
              </w:rPr>
            </w:pPr>
            <w:r w:rsidRPr="008A27AC">
              <w:rPr>
                <w:rFonts w:ascii="var(--grotesque-font)" w:eastAsia="Times New Roman" w:hAnsi="var(--grotesque-font)" w:cs="Times New Roman"/>
                <w:sz w:val="21"/>
                <w:szCs w:val="21"/>
                <w:lang w:eastAsia="ru-RU"/>
              </w:rPr>
              <w:t>15%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150" w:type="dxa"/>
              <w:left w:w="0" w:type="dxa"/>
              <w:bottom w:w="0" w:type="dxa"/>
              <w:right w:w="360" w:type="dxa"/>
            </w:tcMar>
            <w:hideMark/>
          </w:tcPr>
          <w:p w:rsidR="008A27AC" w:rsidRPr="008A27AC" w:rsidRDefault="008A27AC" w:rsidP="008A27AC">
            <w:pPr>
              <w:spacing w:after="0" w:line="300" w:lineRule="atLeast"/>
              <w:rPr>
                <w:rFonts w:ascii="var(--grotesque-font)" w:eastAsia="Times New Roman" w:hAnsi="var(--grotesque-font)" w:cs="Times New Roman"/>
                <w:sz w:val="21"/>
                <w:szCs w:val="21"/>
                <w:lang w:eastAsia="ru-RU"/>
              </w:rPr>
            </w:pPr>
            <w:r w:rsidRPr="008A27AC">
              <w:rPr>
                <w:rFonts w:ascii="var(--grotesque-font)" w:eastAsia="Times New Roman" w:hAnsi="var(--grotesque-font)" w:cs="Times New Roman"/>
                <w:sz w:val="21"/>
                <w:szCs w:val="21"/>
                <w:lang w:eastAsia="ru-RU"/>
              </w:rPr>
              <w:t>48%</w:t>
            </w:r>
          </w:p>
        </w:tc>
      </w:tr>
    </w:tbl>
    <w:p w:rsidR="008A27AC" w:rsidRPr="008A27AC" w:rsidRDefault="008A27AC" w:rsidP="008A27AC">
      <w:pPr>
        <w:spacing w:after="0" w:line="450" w:lineRule="atLeast"/>
        <w:textAlignment w:val="baseline"/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</w:pPr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  <w:lastRenderedPageBreak/>
        <w:t>Источник: </w:t>
      </w:r>
      <w:proofErr w:type="spellStart"/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  <w:fldChar w:fldCharType="begin"/>
      </w:r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  <w:instrText xml:space="preserve"> HYPERLINK "https://www.factorresearch.com/research-esg-data-dazed-and-confused?mc_cid=44c4b655b4&amp;mc_eid=1d337742cf" \t "_blank" </w:instrText>
      </w:r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  <w:fldChar w:fldCharType="separate"/>
      </w:r>
      <w:r w:rsidRPr="008A27AC">
        <w:rPr>
          <w:rFonts w:ascii="var(--serif-font)" w:eastAsia="Times New Roman" w:hAnsi="var(--serif-font)" w:cs="Times New Roman"/>
          <w:color w:val="0000FF"/>
          <w:sz w:val="32"/>
          <w:szCs w:val="32"/>
          <w:u w:val="single"/>
          <w:bdr w:val="none" w:sz="0" w:space="0" w:color="auto" w:frame="1"/>
          <w:lang w:eastAsia="ru-RU"/>
        </w:rPr>
        <w:t>Factor</w:t>
      </w:r>
      <w:proofErr w:type="spellEnd"/>
      <w:r w:rsidRPr="008A27AC">
        <w:rPr>
          <w:rFonts w:ascii="var(--serif-font)" w:eastAsia="Times New Roman" w:hAnsi="var(--serif-font)" w:cs="Times New Roman"/>
          <w:color w:val="0000FF"/>
          <w:sz w:val="32"/>
          <w:szCs w:val="32"/>
          <w:u w:val="single"/>
          <w:bdr w:val="none" w:sz="0" w:space="0" w:color="auto" w:frame="1"/>
          <w:lang w:eastAsia="ru-RU"/>
        </w:rPr>
        <w:t xml:space="preserve"> </w:t>
      </w:r>
      <w:proofErr w:type="spellStart"/>
      <w:r w:rsidRPr="008A27AC">
        <w:rPr>
          <w:rFonts w:ascii="var(--serif-font)" w:eastAsia="Times New Roman" w:hAnsi="var(--serif-font)" w:cs="Times New Roman"/>
          <w:color w:val="0000FF"/>
          <w:sz w:val="32"/>
          <w:szCs w:val="32"/>
          <w:u w:val="single"/>
          <w:bdr w:val="none" w:sz="0" w:space="0" w:color="auto" w:frame="1"/>
          <w:lang w:eastAsia="ru-RU"/>
        </w:rPr>
        <w:t>Research</w:t>
      </w:r>
      <w:proofErr w:type="spellEnd"/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  <w:fldChar w:fldCharType="end"/>
      </w:r>
    </w:p>
    <w:p w:rsidR="008A27AC" w:rsidRPr="008A27AC" w:rsidRDefault="008A27AC" w:rsidP="008A27AC">
      <w:pPr>
        <w:spacing w:after="0" w:line="450" w:lineRule="atLeast"/>
        <w:textAlignment w:val="baseline"/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</w:pPr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  <w:t>С другой стороны, можно тактически использовать </w:t>
      </w:r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bdr w:val="none" w:sz="0" w:space="0" w:color="auto" w:frame="1"/>
          <w:lang w:eastAsia="ru-RU"/>
        </w:rPr>
        <w:t>ESG-тему</w:t>
      </w:r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  <w:t> себе на пользу. Например, во время </w:t>
      </w:r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bdr w:val="none" w:sz="0" w:space="0" w:color="auto" w:frame="1"/>
          <w:lang w:eastAsia="ru-RU"/>
        </w:rPr>
        <w:t>BLM-протестов</w:t>
      </w:r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  <w:t> акции компаний с владельцами-афроамериканцами улетели в стратосферу. Пример уместный </w:t>
      </w:r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bdr w:val="none" w:sz="0" w:space="0" w:color="auto" w:frame="1"/>
          <w:lang w:eastAsia="ru-RU"/>
        </w:rPr>
        <w:t>хотя бы</w:t>
      </w:r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  <w:t> потому, что расовый вопрос к ESG уже </w:t>
      </w:r>
      <w:hyperlink r:id="rId70" w:tgtFrame="_blank" w:history="1">
        <w:r w:rsidRPr="008A27AC">
          <w:rPr>
            <w:rFonts w:ascii="var(--serif-font)" w:eastAsia="Times New Roman" w:hAnsi="var(--serif-font)" w:cs="Times New Roman"/>
            <w:color w:val="0000FF"/>
            <w:sz w:val="32"/>
            <w:szCs w:val="32"/>
            <w:u w:val="single"/>
            <w:bdr w:val="none" w:sz="0" w:space="0" w:color="auto" w:frame="1"/>
            <w:lang w:eastAsia="ru-RU"/>
          </w:rPr>
          <w:t>приписан задним числом.</w:t>
        </w:r>
      </w:hyperlink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  <w:t> Собственно, как раз в рамках ESG </w:t>
      </w:r>
      <w:hyperlink r:id="rId71" w:tgtFrame="_blank" w:history="1">
        <w:r w:rsidRPr="008A27AC">
          <w:rPr>
            <w:rFonts w:ascii="var(--serif-font)" w:eastAsia="Times New Roman" w:hAnsi="var(--serif-font)" w:cs="Times New Roman"/>
            <w:color w:val="0000FF"/>
            <w:sz w:val="32"/>
            <w:szCs w:val="32"/>
            <w:u w:val="single"/>
            <w:bdr w:val="none" w:sz="0" w:space="0" w:color="auto" w:frame="1"/>
            <w:lang w:eastAsia="ru-RU"/>
          </w:rPr>
          <w:t>компаниям навязывается</w:t>
        </w:r>
      </w:hyperlink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  <w:t> включение в руководящий состав представителей меньшинств.</w:t>
      </w:r>
    </w:p>
    <w:p w:rsidR="008A27AC" w:rsidRPr="008A27AC" w:rsidRDefault="008A27AC" w:rsidP="008A27AC">
      <w:pPr>
        <w:spacing w:after="0" w:line="450" w:lineRule="atLeast"/>
        <w:textAlignment w:val="baseline"/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</w:pPr>
      <w:r>
        <w:rPr>
          <w:rFonts w:ascii="var(--serif-font)" w:eastAsia="Times New Roman" w:hAnsi="var(--serif-font)" w:cs="Times New Roman"/>
          <w:noProof/>
          <w:color w:val="000000"/>
          <w:sz w:val="32"/>
          <w:szCs w:val="32"/>
          <w:lang w:eastAsia="ru-RU"/>
        </w:rPr>
        <w:lastRenderedPageBreak/>
        <w:drawing>
          <wp:inline distT="0" distB="0" distL="0" distR="0" wp14:anchorId="78724FD4" wp14:editId="546D5E24">
            <wp:extent cx="11430000" cy="7513320"/>
            <wp:effectExtent l="0" t="0" r="0" b="0"/>
            <wp:docPr id="33" name="Рисунок 33" descr="Источник: Wall Street Journal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Источник: Wall Street Journal"/>
                    <pic:cNvPicPr>
                      <a:picLocks noChangeAspect="1" noChangeArrowheads="1"/>
                    </pic:cNvPicPr>
                  </pic:nvPicPr>
                  <pic:blipFill>
                    <a:blip r:embed="rId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0" cy="7513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A27AC" w:rsidRPr="008A27AC" w:rsidRDefault="008A27AC" w:rsidP="008A27AC">
      <w:pPr>
        <w:spacing w:after="0" w:line="450" w:lineRule="atLeast"/>
        <w:textAlignment w:val="baseline"/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</w:pPr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  <w:t>Источник: </w:t>
      </w:r>
      <w:proofErr w:type="spellStart"/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  <w:fldChar w:fldCharType="begin"/>
      </w:r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  <w:instrText xml:space="preserve"> HYPERLINK "https://www.wsj.com/articles/stocks-of-black-owned-companies-surge-on-juneteenth-holiday-11592603641?mod=djemMoneyBeat_us" \t "_blank" </w:instrText>
      </w:r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  <w:fldChar w:fldCharType="separate"/>
      </w:r>
      <w:r w:rsidRPr="008A27AC">
        <w:rPr>
          <w:rFonts w:ascii="var(--serif-font)" w:eastAsia="Times New Roman" w:hAnsi="var(--serif-font)" w:cs="Times New Roman"/>
          <w:color w:val="0000FF"/>
          <w:sz w:val="32"/>
          <w:szCs w:val="32"/>
          <w:u w:val="single"/>
          <w:bdr w:val="none" w:sz="0" w:space="0" w:color="auto" w:frame="1"/>
          <w:lang w:eastAsia="ru-RU"/>
        </w:rPr>
        <w:t>Wall</w:t>
      </w:r>
      <w:proofErr w:type="spellEnd"/>
      <w:r w:rsidRPr="008A27AC">
        <w:rPr>
          <w:rFonts w:ascii="var(--serif-font)" w:eastAsia="Times New Roman" w:hAnsi="var(--serif-font)" w:cs="Times New Roman"/>
          <w:color w:val="0000FF"/>
          <w:sz w:val="32"/>
          <w:szCs w:val="32"/>
          <w:u w:val="single"/>
          <w:bdr w:val="none" w:sz="0" w:space="0" w:color="auto" w:frame="1"/>
          <w:lang w:eastAsia="ru-RU"/>
        </w:rPr>
        <w:t xml:space="preserve"> </w:t>
      </w:r>
      <w:proofErr w:type="spellStart"/>
      <w:r w:rsidRPr="008A27AC">
        <w:rPr>
          <w:rFonts w:ascii="var(--serif-font)" w:eastAsia="Times New Roman" w:hAnsi="var(--serif-font)" w:cs="Times New Roman"/>
          <w:color w:val="0000FF"/>
          <w:sz w:val="32"/>
          <w:szCs w:val="32"/>
          <w:u w:val="single"/>
          <w:bdr w:val="none" w:sz="0" w:space="0" w:color="auto" w:frame="1"/>
          <w:lang w:eastAsia="ru-RU"/>
        </w:rPr>
        <w:t>Street</w:t>
      </w:r>
      <w:proofErr w:type="spellEnd"/>
      <w:r w:rsidRPr="008A27AC">
        <w:rPr>
          <w:rFonts w:ascii="var(--serif-font)" w:eastAsia="Times New Roman" w:hAnsi="var(--serif-font)" w:cs="Times New Roman"/>
          <w:color w:val="0000FF"/>
          <w:sz w:val="32"/>
          <w:szCs w:val="32"/>
          <w:u w:val="single"/>
          <w:bdr w:val="none" w:sz="0" w:space="0" w:color="auto" w:frame="1"/>
          <w:lang w:eastAsia="ru-RU"/>
        </w:rPr>
        <w:t xml:space="preserve"> </w:t>
      </w:r>
      <w:proofErr w:type="spellStart"/>
      <w:r w:rsidRPr="008A27AC">
        <w:rPr>
          <w:rFonts w:ascii="var(--serif-font)" w:eastAsia="Times New Roman" w:hAnsi="var(--serif-font)" w:cs="Times New Roman"/>
          <w:color w:val="0000FF"/>
          <w:sz w:val="32"/>
          <w:szCs w:val="32"/>
          <w:u w:val="single"/>
          <w:bdr w:val="none" w:sz="0" w:space="0" w:color="auto" w:frame="1"/>
          <w:lang w:eastAsia="ru-RU"/>
        </w:rPr>
        <w:t>Journal</w:t>
      </w:r>
      <w:proofErr w:type="spellEnd"/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  <w:fldChar w:fldCharType="end"/>
      </w:r>
    </w:p>
    <w:p w:rsidR="008A27AC" w:rsidRPr="008A27AC" w:rsidRDefault="008A27AC" w:rsidP="008A27AC">
      <w:pPr>
        <w:spacing w:after="0" w:line="450" w:lineRule="atLeast"/>
        <w:textAlignment w:val="baseline"/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</w:pPr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  <w:t>Поэтому можно смотреть, какие именно компании активно участвуют во внедрении прогрессистской повестки: возможно, </w:t>
      </w:r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bdr w:val="none" w:sz="0" w:space="0" w:color="auto" w:frame="1"/>
          <w:lang w:eastAsia="ru-RU"/>
        </w:rPr>
        <w:t>какой-нибудь</w:t>
      </w:r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  <w:t xml:space="preserve"> нефтяной гигант, активно снижающий количество вредных выбросов в атмосферу и инвестирующий в производство </w:t>
      </w:r>
      <w:proofErr w:type="spellStart"/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  <w:t>биодизеля</w:t>
      </w:r>
      <w:proofErr w:type="spellEnd"/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  <w:t xml:space="preserve">, </w:t>
      </w:r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  <w:lastRenderedPageBreak/>
        <w:t>получит поддержку ряда крупных зеленых инвесторов за «соответствие линии партии и правительства».</w:t>
      </w:r>
    </w:p>
    <w:p w:rsidR="008A27AC" w:rsidRPr="008A27AC" w:rsidRDefault="008A27AC" w:rsidP="008A27AC">
      <w:pPr>
        <w:spacing w:after="0" w:line="450" w:lineRule="atLeast"/>
        <w:textAlignment w:val="baseline"/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</w:pPr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  <w:t>По некоторым прогнозам, к 2025 году по объемам денег в </w:t>
      </w:r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bdr w:val="none" w:sz="0" w:space="0" w:color="auto" w:frame="1"/>
          <w:lang w:eastAsia="ru-RU"/>
        </w:rPr>
        <w:t>ESG-фондах </w:t>
      </w:r>
      <w:hyperlink r:id="rId73" w:tgtFrame="_blank" w:history="1">
        <w:r w:rsidRPr="008A27AC">
          <w:rPr>
            <w:rFonts w:ascii="var(--serif-font)" w:eastAsia="Times New Roman" w:hAnsi="var(--serif-font)" w:cs="Times New Roman"/>
            <w:color w:val="0000FF"/>
            <w:sz w:val="32"/>
            <w:szCs w:val="32"/>
            <w:u w:val="single"/>
            <w:bdr w:val="none" w:sz="0" w:space="0" w:color="auto" w:frame="1"/>
            <w:lang w:eastAsia="ru-RU"/>
          </w:rPr>
          <w:t>Европа будет опережать Америку:</w:t>
        </w:r>
      </w:hyperlink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  <w:t> он составит около 57% от всех активов под управлением фондов на континенте. Американцы очень легко ведутся на «догнать и перегнать», так что, я думаю, они тоже захотят увеличить долю ESG среди своих активов, ввиду чего «правильные» акции и фонды будет ждать взрывной рост ввиду накачки их деньгами.</w:t>
      </w:r>
    </w:p>
    <w:p w:rsidR="008A27AC" w:rsidRPr="008A27AC" w:rsidRDefault="008A27AC" w:rsidP="008A27AC">
      <w:pPr>
        <w:spacing w:after="0" w:line="450" w:lineRule="atLeast"/>
        <w:textAlignment w:val="baseline"/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</w:pPr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  <w:t>Единственный нерешенный вопрос здесь — насколько серьезно американские компании будут разбираться с расовой диверсификацией, которой от них требуют активисты. Пока что компании </w:t>
      </w:r>
      <w:hyperlink r:id="rId74" w:tgtFrame="_blank" w:history="1">
        <w:r w:rsidRPr="008A27AC">
          <w:rPr>
            <w:rFonts w:ascii="var(--serif-font)" w:eastAsia="Times New Roman" w:hAnsi="var(--serif-font)" w:cs="Times New Roman"/>
            <w:color w:val="0000FF"/>
            <w:sz w:val="32"/>
            <w:szCs w:val="32"/>
            <w:u w:val="single"/>
            <w:bdr w:val="none" w:sz="0" w:space="0" w:color="auto" w:frame="1"/>
            <w:lang w:eastAsia="ru-RU"/>
          </w:rPr>
          <w:t>ограничиваются публикацией статистики</w:t>
        </w:r>
      </w:hyperlink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  <w:t> о проценте представителей меньшин</w:t>
      </w:r>
      <w:proofErr w:type="gramStart"/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  <w:t>ств в св</w:t>
      </w:r>
      <w:proofErr w:type="gramEnd"/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  <w:t>оих рядах.</w:t>
      </w:r>
    </w:p>
    <w:p w:rsidR="008A27AC" w:rsidRPr="008A27AC" w:rsidRDefault="008A27AC" w:rsidP="008A27AC">
      <w:pPr>
        <w:spacing w:after="0" w:line="450" w:lineRule="atLeast"/>
        <w:textAlignment w:val="baseline"/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</w:pPr>
      <w:r>
        <w:rPr>
          <w:rFonts w:ascii="var(--serif-font)" w:eastAsia="Times New Roman" w:hAnsi="var(--serif-font)" w:cs="Times New Roman"/>
          <w:noProof/>
          <w:color w:val="000000"/>
          <w:sz w:val="32"/>
          <w:szCs w:val="32"/>
          <w:lang w:eastAsia="ru-RU"/>
        </w:rPr>
        <w:lastRenderedPageBreak/>
        <w:drawing>
          <wp:inline distT="0" distB="0" distL="0" distR="0" wp14:anchorId="02C17B1A" wp14:editId="539C36C3">
            <wp:extent cx="11430000" cy="10542905"/>
            <wp:effectExtent l="0" t="0" r="0" b="0"/>
            <wp:docPr id="32" name="Рисунок 32" descr="Источник: New York Tim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Источник: New York Times"/>
                    <pic:cNvPicPr>
                      <a:picLocks noChangeAspect="1" noChangeArrowheads="1"/>
                    </pic:cNvPicPr>
                  </pic:nvPicPr>
                  <pic:blipFill>
                    <a:blip r:embed="rId7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0" cy="10542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A27AC" w:rsidRPr="008A27AC" w:rsidRDefault="008A27AC" w:rsidP="008A27AC">
      <w:pPr>
        <w:spacing w:after="0" w:line="450" w:lineRule="atLeast"/>
        <w:textAlignment w:val="baseline"/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</w:pPr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  <w:lastRenderedPageBreak/>
        <w:t>Источник: </w:t>
      </w:r>
      <w:proofErr w:type="spellStart"/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  <w:fldChar w:fldCharType="begin"/>
      </w:r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  <w:instrText xml:space="preserve"> HYPERLINK "https://www.nytimes.com/2020/09/15/business/economy/corporate-boards-black-hispanic-directors.html?campaign_id=2&amp;emc=edit_th_20200916&amp;instance_id=22228&amp;nl=todaysheadlines&amp;regi_id=69523792&amp;segment_id=38224&amp;user_id=ca3883ce761f14e238cdb53866fed784" \t "_blank" </w:instrText>
      </w:r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  <w:fldChar w:fldCharType="separate"/>
      </w:r>
      <w:r w:rsidRPr="008A27AC">
        <w:rPr>
          <w:rFonts w:ascii="var(--serif-font)" w:eastAsia="Times New Roman" w:hAnsi="var(--serif-font)" w:cs="Times New Roman"/>
          <w:color w:val="0000FF"/>
          <w:sz w:val="32"/>
          <w:szCs w:val="32"/>
          <w:u w:val="single"/>
          <w:bdr w:val="none" w:sz="0" w:space="0" w:color="auto" w:frame="1"/>
          <w:lang w:eastAsia="ru-RU"/>
        </w:rPr>
        <w:t>New</w:t>
      </w:r>
      <w:proofErr w:type="spellEnd"/>
      <w:r w:rsidRPr="008A27AC">
        <w:rPr>
          <w:rFonts w:ascii="var(--serif-font)" w:eastAsia="Times New Roman" w:hAnsi="var(--serif-font)" w:cs="Times New Roman"/>
          <w:color w:val="0000FF"/>
          <w:sz w:val="32"/>
          <w:szCs w:val="32"/>
          <w:u w:val="single"/>
          <w:bdr w:val="none" w:sz="0" w:space="0" w:color="auto" w:frame="1"/>
          <w:lang w:eastAsia="ru-RU"/>
        </w:rPr>
        <w:t xml:space="preserve"> </w:t>
      </w:r>
      <w:proofErr w:type="spellStart"/>
      <w:r w:rsidRPr="008A27AC">
        <w:rPr>
          <w:rFonts w:ascii="var(--serif-font)" w:eastAsia="Times New Roman" w:hAnsi="var(--serif-font)" w:cs="Times New Roman"/>
          <w:color w:val="0000FF"/>
          <w:sz w:val="32"/>
          <w:szCs w:val="32"/>
          <w:u w:val="single"/>
          <w:bdr w:val="none" w:sz="0" w:space="0" w:color="auto" w:frame="1"/>
          <w:lang w:eastAsia="ru-RU"/>
        </w:rPr>
        <w:t>York</w:t>
      </w:r>
      <w:proofErr w:type="spellEnd"/>
      <w:r w:rsidRPr="008A27AC">
        <w:rPr>
          <w:rFonts w:ascii="var(--serif-font)" w:eastAsia="Times New Roman" w:hAnsi="var(--serif-font)" w:cs="Times New Roman"/>
          <w:color w:val="0000FF"/>
          <w:sz w:val="32"/>
          <w:szCs w:val="32"/>
          <w:u w:val="single"/>
          <w:bdr w:val="none" w:sz="0" w:space="0" w:color="auto" w:frame="1"/>
          <w:lang w:eastAsia="ru-RU"/>
        </w:rPr>
        <w:t xml:space="preserve"> </w:t>
      </w:r>
      <w:proofErr w:type="spellStart"/>
      <w:r w:rsidRPr="008A27AC">
        <w:rPr>
          <w:rFonts w:ascii="var(--serif-font)" w:eastAsia="Times New Roman" w:hAnsi="var(--serif-font)" w:cs="Times New Roman"/>
          <w:color w:val="0000FF"/>
          <w:sz w:val="32"/>
          <w:szCs w:val="32"/>
          <w:u w:val="single"/>
          <w:bdr w:val="none" w:sz="0" w:space="0" w:color="auto" w:frame="1"/>
          <w:lang w:eastAsia="ru-RU"/>
        </w:rPr>
        <w:t>Times</w:t>
      </w:r>
      <w:proofErr w:type="spellEnd"/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  <w:fldChar w:fldCharType="end"/>
      </w:r>
    </w:p>
    <w:p w:rsidR="008A27AC" w:rsidRPr="008A27AC" w:rsidRDefault="008A27AC" w:rsidP="008A27AC">
      <w:pPr>
        <w:spacing w:before="1050" w:after="150" w:line="600" w:lineRule="atLeast"/>
        <w:textAlignment w:val="baseline"/>
        <w:outlineLvl w:val="1"/>
        <w:rPr>
          <w:rFonts w:ascii="var(--grotesque-font)" w:eastAsia="Times New Roman" w:hAnsi="var(--grotesque-font)" w:cs="Times New Roman"/>
          <w:b/>
          <w:bCs/>
          <w:color w:val="000000"/>
          <w:sz w:val="51"/>
          <w:szCs w:val="51"/>
          <w:lang w:eastAsia="ru-RU"/>
        </w:rPr>
      </w:pPr>
      <w:r w:rsidRPr="008A27AC">
        <w:rPr>
          <w:rFonts w:ascii="var(--grotesque-font)" w:eastAsia="Times New Roman" w:hAnsi="var(--grotesque-font)" w:cs="Times New Roman"/>
          <w:b/>
          <w:bCs/>
          <w:color w:val="000000"/>
          <w:sz w:val="51"/>
          <w:szCs w:val="51"/>
          <w:lang w:eastAsia="ru-RU"/>
        </w:rPr>
        <w:t>Что все это значит для эмитентов</w:t>
      </w:r>
    </w:p>
    <w:p w:rsidR="008A27AC" w:rsidRPr="008A27AC" w:rsidRDefault="008A27AC" w:rsidP="008A27AC">
      <w:pPr>
        <w:spacing w:after="0" w:line="450" w:lineRule="atLeast"/>
        <w:textAlignment w:val="baseline"/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</w:pPr>
      <w:hyperlink r:id="rId76" w:tgtFrame="_blank" w:history="1">
        <w:r w:rsidRPr="008A27AC">
          <w:rPr>
            <w:rFonts w:ascii="var(--serif-font)" w:eastAsia="Times New Roman" w:hAnsi="var(--serif-font)" w:cs="Times New Roman"/>
            <w:color w:val="0000FF"/>
            <w:sz w:val="32"/>
            <w:szCs w:val="32"/>
            <w:u w:val="single"/>
            <w:bdr w:val="none" w:sz="0" w:space="0" w:color="auto" w:frame="1"/>
            <w:lang w:eastAsia="ru-RU"/>
          </w:rPr>
          <w:t>На компании нынче активно давят</w:t>
        </w:r>
      </w:hyperlink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  <w:t>, чтобы заставить их раскрыть данные по </w:t>
      </w:r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bdr w:val="none" w:sz="0" w:space="0" w:color="auto" w:frame="1"/>
          <w:lang w:eastAsia="ru-RU"/>
        </w:rPr>
        <w:t>ESG-параметрам. </w:t>
      </w:r>
      <w:hyperlink r:id="rId77" w:tgtFrame="_blank" w:history="1">
        <w:r w:rsidRPr="008A27AC">
          <w:rPr>
            <w:rFonts w:ascii="var(--serif-font)" w:eastAsia="Times New Roman" w:hAnsi="var(--serif-font)" w:cs="Times New Roman"/>
            <w:color w:val="0000FF"/>
            <w:sz w:val="32"/>
            <w:szCs w:val="32"/>
            <w:u w:val="single"/>
            <w:bdr w:val="none" w:sz="0" w:space="0" w:color="auto" w:frame="1"/>
            <w:lang w:eastAsia="ru-RU"/>
          </w:rPr>
          <w:t>В случае горнодобывающих отраслей</w:t>
        </w:r>
      </w:hyperlink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  <w:t xml:space="preserve"> это может в теории привести к снижению смертности среди низового персонала: бонусы руководства будут снижаться в зависимости от количества умерших на производстве. Но даже там функционеры компании срезают </w:t>
      </w:r>
      <w:proofErr w:type="gramStart"/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  <w:t>углы</w:t>
      </w:r>
      <w:proofErr w:type="gramEnd"/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  <w:t xml:space="preserve"> как могут: например, идут на уловки, достойные кафкианских бюрократов, чтобы смерти </w:t>
      </w:r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bdr w:val="none" w:sz="0" w:space="0" w:color="auto" w:frame="1"/>
          <w:lang w:eastAsia="ru-RU"/>
        </w:rPr>
        <w:t>тех же</w:t>
      </w:r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  <w:t> водителей не зачлись им. Скажем, когда водитель погибает за пределами месторождения, выполняя свои рабочие обязанности, это стараются оформить как смерть не на работе.</w:t>
      </w:r>
    </w:p>
    <w:p w:rsidR="008A27AC" w:rsidRPr="008A27AC" w:rsidRDefault="008A27AC" w:rsidP="008A27AC">
      <w:pPr>
        <w:spacing w:after="0" w:line="450" w:lineRule="atLeast"/>
        <w:textAlignment w:val="baseline"/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</w:pPr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  <w:t>В </w:t>
      </w:r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bdr w:val="none" w:sz="0" w:space="0" w:color="auto" w:frame="1"/>
          <w:lang w:eastAsia="ru-RU"/>
        </w:rPr>
        <w:t>то же</w:t>
      </w:r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  <w:t> время там, где нарушений действительно много, никаких </w:t>
      </w:r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bdr w:val="none" w:sz="0" w:space="0" w:color="auto" w:frame="1"/>
          <w:lang w:eastAsia="ru-RU"/>
        </w:rPr>
        <w:t>ESG-истерик</w:t>
      </w:r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  <w:t xml:space="preserve"> нет. Например, в сфере рыбной ловли в международных водах давно развито угнетение и фактическое рабство экипажа кораблей из числа представителей бедных развивающихся стран. Там полный пакет кошмаров, начиная с воровства зарплат и побоев и заканчивая рабством и изнасилованиями, все это отлично расписано в книге журналиста </w:t>
      </w:r>
      <w:proofErr w:type="spellStart"/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  <w:t>New</w:t>
      </w:r>
      <w:proofErr w:type="spellEnd"/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  <w:t> </w:t>
      </w:r>
      <w:proofErr w:type="spellStart"/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  <w:t>York</w:t>
      </w:r>
      <w:proofErr w:type="spellEnd"/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  <w:t> </w:t>
      </w:r>
      <w:proofErr w:type="spellStart"/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  <w:t>Times</w:t>
      </w:r>
      <w:proofErr w:type="spellEnd"/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  <w:t xml:space="preserve"> Яна </w:t>
      </w:r>
      <w:proofErr w:type="spellStart"/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  <w:t>Урбины</w:t>
      </w:r>
      <w:proofErr w:type="spellEnd"/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  <w:t> </w:t>
      </w:r>
      <w:hyperlink r:id="rId78" w:tgtFrame="_blank" w:history="1">
        <w:r w:rsidRPr="008A27AC">
          <w:rPr>
            <w:rFonts w:ascii="var(--serif-font)" w:eastAsia="Times New Roman" w:hAnsi="var(--serif-font)" w:cs="Times New Roman"/>
            <w:color w:val="0000FF"/>
            <w:sz w:val="32"/>
            <w:szCs w:val="32"/>
            <w:u w:val="single"/>
            <w:bdr w:val="none" w:sz="0" w:space="0" w:color="auto" w:frame="1"/>
            <w:lang w:eastAsia="ru-RU"/>
          </w:rPr>
          <w:t>«</w:t>
        </w:r>
        <w:proofErr w:type="spellStart"/>
        <w:r w:rsidRPr="008A27AC">
          <w:rPr>
            <w:rFonts w:ascii="var(--serif-font)" w:eastAsia="Times New Roman" w:hAnsi="var(--serif-font)" w:cs="Times New Roman"/>
            <w:color w:val="0000FF"/>
            <w:sz w:val="32"/>
            <w:szCs w:val="32"/>
            <w:u w:val="single"/>
            <w:bdr w:val="none" w:sz="0" w:space="0" w:color="auto" w:frame="1"/>
            <w:lang w:eastAsia="ru-RU"/>
          </w:rPr>
          <w:t>The</w:t>
        </w:r>
        <w:proofErr w:type="spellEnd"/>
        <w:r w:rsidRPr="008A27AC">
          <w:rPr>
            <w:rFonts w:ascii="var(--serif-font)" w:eastAsia="Times New Roman" w:hAnsi="var(--serif-font)" w:cs="Times New Roman"/>
            <w:color w:val="0000FF"/>
            <w:sz w:val="32"/>
            <w:szCs w:val="32"/>
            <w:u w:val="single"/>
            <w:bdr w:val="none" w:sz="0" w:space="0" w:color="auto" w:frame="1"/>
            <w:lang w:eastAsia="ru-RU"/>
          </w:rPr>
          <w:t> </w:t>
        </w:r>
        <w:proofErr w:type="spellStart"/>
        <w:r w:rsidRPr="008A27AC">
          <w:rPr>
            <w:rFonts w:ascii="var(--serif-font)" w:eastAsia="Times New Roman" w:hAnsi="var(--serif-font)" w:cs="Times New Roman"/>
            <w:color w:val="0000FF"/>
            <w:sz w:val="32"/>
            <w:szCs w:val="32"/>
            <w:u w:val="single"/>
            <w:bdr w:val="none" w:sz="0" w:space="0" w:color="auto" w:frame="1"/>
            <w:lang w:eastAsia="ru-RU"/>
          </w:rPr>
          <w:t>Outlaw</w:t>
        </w:r>
        <w:proofErr w:type="spellEnd"/>
        <w:r w:rsidRPr="008A27AC">
          <w:rPr>
            <w:rFonts w:ascii="var(--serif-font)" w:eastAsia="Times New Roman" w:hAnsi="var(--serif-font)" w:cs="Times New Roman"/>
            <w:color w:val="0000FF"/>
            <w:sz w:val="32"/>
            <w:szCs w:val="32"/>
            <w:u w:val="single"/>
            <w:bdr w:val="none" w:sz="0" w:space="0" w:color="auto" w:frame="1"/>
            <w:lang w:eastAsia="ru-RU"/>
          </w:rPr>
          <w:t xml:space="preserve"> </w:t>
        </w:r>
        <w:proofErr w:type="spellStart"/>
        <w:r w:rsidRPr="008A27AC">
          <w:rPr>
            <w:rFonts w:ascii="var(--serif-font)" w:eastAsia="Times New Roman" w:hAnsi="var(--serif-font)" w:cs="Times New Roman"/>
            <w:color w:val="0000FF"/>
            <w:sz w:val="32"/>
            <w:szCs w:val="32"/>
            <w:u w:val="single"/>
            <w:bdr w:val="none" w:sz="0" w:space="0" w:color="auto" w:frame="1"/>
            <w:lang w:eastAsia="ru-RU"/>
          </w:rPr>
          <w:t>Ocean</w:t>
        </w:r>
        <w:proofErr w:type="spellEnd"/>
        <w:r w:rsidRPr="008A27AC">
          <w:rPr>
            <w:rFonts w:ascii="var(--serif-font)" w:eastAsia="Times New Roman" w:hAnsi="var(--serif-font)" w:cs="Times New Roman"/>
            <w:color w:val="0000FF"/>
            <w:sz w:val="32"/>
            <w:szCs w:val="32"/>
            <w:u w:val="single"/>
            <w:bdr w:val="none" w:sz="0" w:space="0" w:color="auto" w:frame="1"/>
            <w:lang w:eastAsia="ru-RU"/>
          </w:rPr>
          <w:t xml:space="preserve">: </w:t>
        </w:r>
        <w:proofErr w:type="spellStart"/>
        <w:r w:rsidRPr="008A27AC">
          <w:rPr>
            <w:rFonts w:ascii="var(--serif-font)" w:eastAsia="Times New Roman" w:hAnsi="var(--serif-font)" w:cs="Times New Roman"/>
            <w:color w:val="0000FF"/>
            <w:sz w:val="32"/>
            <w:szCs w:val="32"/>
            <w:u w:val="single"/>
            <w:bdr w:val="none" w:sz="0" w:space="0" w:color="auto" w:frame="1"/>
            <w:lang w:eastAsia="ru-RU"/>
          </w:rPr>
          <w:t>Journeys</w:t>
        </w:r>
        <w:proofErr w:type="spellEnd"/>
        <w:r w:rsidRPr="008A27AC">
          <w:rPr>
            <w:rFonts w:ascii="var(--serif-font)" w:eastAsia="Times New Roman" w:hAnsi="var(--serif-font)" w:cs="Times New Roman"/>
            <w:color w:val="0000FF"/>
            <w:sz w:val="32"/>
            <w:szCs w:val="32"/>
            <w:u w:val="single"/>
            <w:bdr w:val="none" w:sz="0" w:space="0" w:color="auto" w:frame="1"/>
            <w:lang w:eastAsia="ru-RU"/>
          </w:rPr>
          <w:t xml:space="preserve"> </w:t>
        </w:r>
        <w:proofErr w:type="spellStart"/>
        <w:r w:rsidRPr="008A27AC">
          <w:rPr>
            <w:rFonts w:ascii="var(--serif-font)" w:eastAsia="Times New Roman" w:hAnsi="var(--serif-font)" w:cs="Times New Roman"/>
            <w:color w:val="0000FF"/>
            <w:sz w:val="32"/>
            <w:szCs w:val="32"/>
            <w:u w:val="single"/>
            <w:bdr w:val="none" w:sz="0" w:space="0" w:color="auto" w:frame="1"/>
            <w:lang w:eastAsia="ru-RU"/>
          </w:rPr>
          <w:t>Across</w:t>
        </w:r>
        <w:proofErr w:type="spellEnd"/>
        <w:r w:rsidRPr="008A27AC">
          <w:rPr>
            <w:rFonts w:ascii="var(--serif-font)" w:eastAsia="Times New Roman" w:hAnsi="var(--serif-font)" w:cs="Times New Roman"/>
            <w:color w:val="0000FF"/>
            <w:sz w:val="32"/>
            <w:szCs w:val="32"/>
            <w:u w:val="single"/>
            <w:bdr w:val="none" w:sz="0" w:space="0" w:color="auto" w:frame="1"/>
            <w:lang w:eastAsia="ru-RU"/>
          </w:rPr>
          <w:t xml:space="preserve"> </w:t>
        </w:r>
        <w:proofErr w:type="spellStart"/>
        <w:r w:rsidRPr="008A27AC">
          <w:rPr>
            <w:rFonts w:ascii="var(--serif-font)" w:eastAsia="Times New Roman" w:hAnsi="var(--serif-font)" w:cs="Times New Roman"/>
            <w:color w:val="0000FF"/>
            <w:sz w:val="32"/>
            <w:szCs w:val="32"/>
            <w:u w:val="single"/>
            <w:bdr w:val="none" w:sz="0" w:space="0" w:color="auto" w:frame="1"/>
            <w:lang w:eastAsia="ru-RU"/>
          </w:rPr>
          <w:t>the</w:t>
        </w:r>
        <w:proofErr w:type="spellEnd"/>
        <w:r w:rsidRPr="008A27AC">
          <w:rPr>
            <w:rFonts w:ascii="var(--serif-font)" w:eastAsia="Times New Roman" w:hAnsi="var(--serif-font)" w:cs="Times New Roman"/>
            <w:color w:val="0000FF"/>
            <w:sz w:val="32"/>
            <w:szCs w:val="32"/>
            <w:u w:val="single"/>
            <w:bdr w:val="none" w:sz="0" w:space="0" w:color="auto" w:frame="1"/>
            <w:lang w:eastAsia="ru-RU"/>
          </w:rPr>
          <w:t> </w:t>
        </w:r>
        <w:proofErr w:type="spellStart"/>
        <w:r w:rsidRPr="008A27AC">
          <w:rPr>
            <w:rFonts w:ascii="var(--serif-font)" w:eastAsia="Times New Roman" w:hAnsi="var(--serif-font)" w:cs="Times New Roman"/>
            <w:color w:val="0000FF"/>
            <w:sz w:val="32"/>
            <w:szCs w:val="32"/>
            <w:u w:val="single"/>
            <w:bdr w:val="none" w:sz="0" w:space="0" w:color="auto" w:frame="1"/>
            <w:lang w:eastAsia="ru-RU"/>
          </w:rPr>
          <w:t>Last</w:t>
        </w:r>
        <w:proofErr w:type="spellEnd"/>
        <w:r w:rsidRPr="008A27AC">
          <w:rPr>
            <w:rFonts w:ascii="var(--serif-font)" w:eastAsia="Times New Roman" w:hAnsi="var(--serif-font)" w:cs="Times New Roman"/>
            <w:color w:val="0000FF"/>
            <w:sz w:val="32"/>
            <w:szCs w:val="32"/>
            <w:u w:val="single"/>
            <w:bdr w:val="none" w:sz="0" w:space="0" w:color="auto" w:frame="1"/>
            <w:lang w:eastAsia="ru-RU"/>
          </w:rPr>
          <w:t xml:space="preserve"> </w:t>
        </w:r>
        <w:proofErr w:type="spellStart"/>
        <w:r w:rsidRPr="008A27AC">
          <w:rPr>
            <w:rFonts w:ascii="var(--serif-font)" w:eastAsia="Times New Roman" w:hAnsi="var(--serif-font)" w:cs="Times New Roman"/>
            <w:color w:val="0000FF"/>
            <w:sz w:val="32"/>
            <w:szCs w:val="32"/>
            <w:u w:val="single"/>
            <w:bdr w:val="none" w:sz="0" w:space="0" w:color="auto" w:frame="1"/>
            <w:lang w:eastAsia="ru-RU"/>
          </w:rPr>
          <w:t>Untamed</w:t>
        </w:r>
        <w:proofErr w:type="spellEnd"/>
        <w:r w:rsidRPr="008A27AC">
          <w:rPr>
            <w:rFonts w:ascii="var(--serif-font)" w:eastAsia="Times New Roman" w:hAnsi="var(--serif-font)" w:cs="Times New Roman"/>
            <w:color w:val="0000FF"/>
            <w:sz w:val="32"/>
            <w:szCs w:val="32"/>
            <w:u w:val="single"/>
            <w:bdr w:val="none" w:sz="0" w:space="0" w:color="auto" w:frame="1"/>
            <w:lang w:eastAsia="ru-RU"/>
          </w:rPr>
          <w:t xml:space="preserve"> </w:t>
        </w:r>
        <w:proofErr w:type="spellStart"/>
        <w:r w:rsidRPr="008A27AC">
          <w:rPr>
            <w:rFonts w:ascii="var(--serif-font)" w:eastAsia="Times New Roman" w:hAnsi="var(--serif-font)" w:cs="Times New Roman"/>
            <w:color w:val="0000FF"/>
            <w:sz w:val="32"/>
            <w:szCs w:val="32"/>
            <w:u w:val="single"/>
            <w:bdr w:val="none" w:sz="0" w:space="0" w:color="auto" w:frame="1"/>
            <w:lang w:eastAsia="ru-RU"/>
          </w:rPr>
          <w:t>Frontier</w:t>
        </w:r>
        <w:proofErr w:type="spellEnd"/>
        <w:r w:rsidRPr="008A27AC">
          <w:rPr>
            <w:rFonts w:ascii="var(--serif-font)" w:eastAsia="Times New Roman" w:hAnsi="var(--serif-font)" w:cs="Times New Roman"/>
            <w:color w:val="0000FF"/>
            <w:sz w:val="32"/>
            <w:szCs w:val="32"/>
            <w:u w:val="single"/>
            <w:bdr w:val="none" w:sz="0" w:space="0" w:color="auto" w:frame="1"/>
            <w:lang w:eastAsia="ru-RU"/>
          </w:rPr>
          <w:t>».</w:t>
        </w:r>
      </w:hyperlink>
    </w:p>
    <w:p w:rsidR="008A27AC" w:rsidRPr="008A27AC" w:rsidRDefault="008A27AC" w:rsidP="008A27AC">
      <w:pPr>
        <w:spacing w:after="0" w:line="450" w:lineRule="atLeast"/>
        <w:textAlignment w:val="baseline"/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</w:pPr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  <w:t xml:space="preserve">Только вот разные крупные фонды и компании не спешат ругаться с участниками продовольственной логистической цепочки: выловленный в море закабаленным филиппинским рыбаком лосось в том или ином виде найдет свой путь </w:t>
      </w:r>
      <w:proofErr w:type="gramStart"/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  <w:t>в</w:t>
      </w:r>
      <w:proofErr w:type="gramEnd"/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  <w:t> </w:t>
      </w:r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bdr w:val="none" w:sz="0" w:space="0" w:color="auto" w:frame="1"/>
          <w:lang w:eastAsia="ru-RU"/>
        </w:rPr>
        <w:t>какой-нибудь</w:t>
      </w:r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  <w:t> </w:t>
      </w:r>
      <w:proofErr w:type="spellStart"/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  <w:t>Walmart</w:t>
      </w:r>
      <w:proofErr w:type="spellEnd"/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  <w:t>. Пока что наиболее активные </w:t>
      </w:r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bdr w:val="none" w:sz="0" w:space="0" w:color="auto" w:frame="1"/>
          <w:lang w:eastAsia="ru-RU"/>
        </w:rPr>
        <w:t>ESG-кампании,</w:t>
      </w:r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  <w:t> как мы с вами убедились выше, осуществляются в сфере добычи углеводородов.</w:t>
      </w:r>
    </w:p>
    <w:p w:rsidR="008A27AC" w:rsidRPr="008A27AC" w:rsidRDefault="008A27AC" w:rsidP="008A27AC">
      <w:pPr>
        <w:spacing w:after="0" w:line="450" w:lineRule="atLeast"/>
        <w:textAlignment w:val="baseline"/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</w:pPr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  <w:t>Для ряда предприятий широкое внедрение </w:t>
      </w:r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bdr w:val="none" w:sz="0" w:space="0" w:color="auto" w:frame="1"/>
          <w:lang w:eastAsia="ru-RU"/>
        </w:rPr>
        <w:t>ESG-повестки</w:t>
      </w:r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  <w:t> может оказаться способом сбить потенциально опасные тенденции. Например, </w:t>
      </w:r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bdr w:val="none" w:sz="0" w:space="0" w:color="auto" w:frame="1"/>
          <w:lang w:eastAsia="ru-RU"/>
        </w:rPr>
        <w:t>ИТ-отрасль</w:t>
      </w:r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  <w:t xml:space="preserve"> славится подозрительно низким уровнем </w:t>
      </w:r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  <w:lastRenderedPageBreak/>
        <w:t>членства работников в профсоюзах. И </w:t>
      </w:r>
      <w:proofErr w:type="gramStart"/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  <w:t>вот</w:t>
      </w:r>
      <w:proofErr w:type="gramEnd"/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  <w:t xml:space="preserve"> наконец сотни сотрудников </w:t>
      </w:r>
      <w:proofErr w:type="spellStart"/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  <w:t>Google</w:t>
      </w:r>
      <w:proofErr w:type="spellEnd"/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  <w:t xml:space="preserve"> мужественно собрались </w:t>
      </w:r>
      <w:hyperlink r:id="rId79" w:tgtFrame="_blank" w:history="1">
        <w:r w:rsidRPr="008A27AC">
          <w:rPr>
            <w:rFonts w:ascii="var(--serif-font)" w:eastAsia="Times New Roman" w:hAnsi="var(--serif-font)" w:cs="Times New Roman"/>
            <w:color w:val="0000FF"/>
            <w:sz w:val="32"/>
            <w:szCs w:val="32"/>
            <w:u w:val="single"/>
            <w:bdr w:val="none" w:sz="0" w:space="0" w:color="auto" w:frame="1"/>
            <w:lang w:eastAsia="ru-RU"/>
          </w:rPr>
          <w:t>и создали профсоюз</w:t>
        </w:r>
      </w:hyperlink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  <w:t>, который будет заниматься не требованиями повысить зарплаты, а борьбой за все хорошее против всего плохого — за продвижение леволиберальной социальной и политической повестки.</w:t>
      </w:r>
    </w:p>
    <w:p w:rsidR="008A27AC" w:rsidRPr="008A27AC" w:rsidRDefault="008A27AC" w:rsidP="008A27AC">
      <w:pPr>
        <w:spacing w:after="300" w:line="450" w:lineRule="atLeast"/>
        <w:textAlignment w:val="baseline"/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</w:pPr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  <w:t xml:space="preserve">Инициатива, безусловно, бессмысленная с точки зрения самих программистов и для руководства </w:t>
      </w:r>
      <w:proofErr w:type="spellStart"/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  <w:t>Google</w:t>
      </w:r>
      <w:proofErr w:type="spellEnd"/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  <w:t xml:space="preserve"> очень удобная: компания и так находится в авангарде </w:t>
      </w:r>
      <w:proofErr w:type="spellStart"/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  <w:t>прогрессивизма</w:t>
      </w:r>
      <w:proofErr w:type="spellEnd"/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  <w:t xml:space="preserve"> в США, зато потенциально опасную энергию кодеров заняли вот таким вот трудом — а то вдруг начнут требовать повышения зарплат? Вероятно, в дальнейшем технологические бизнесы в США будут активно использовать этот инструмент.</w:t>
      </w:r>
    </w:p>
    <w:p w:rsidR="008A27AC" w:rsidRPr="008A27AC" w:rsidRDefault="008A27AC" w:rsidP="008A27AC">
      <w:pPr>
        <w:spacing w:after="0" w:line="450" w:lineRule="atLeast"/>
        <w:textAlignment w:val="baseline"/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</w:pPr>
      <w:r>
        <w:rPr>
          <w:rFonts w:ascii="var(--serif-font)" w:eastAsia="Times New Roman" w:hAnsi="var(--serif-font)" w:cs="Times New Roman"/>
          <w:noProof/>
          <w:color w:val="000000"/>
          <w:sz w:val="32"/>
          <w:szCs w:val="32"/>
          <w:lang w:eastAsia="ru-RU"/>
        </w:rPr>
        <w:drawing>
          <wp:inline distT="0" distB="0" distL="0" distR="0" wp14:anchorId="2AEDB807" wp14:editId="7CB99F35">
            <wp:extent cx="11430000" cy="4831080"/>
            <wp:effectExtent l="0" t="0" r="0" b="0"/>
            <wp:docPr id="31" name="Рисунок 31" descr="https://img-cdn.tinkoffjournal.ru/i/nIym_bz8Un8RVVS8WbqRbmJFPhanFH2osVACBbz0fHY/w:1200/aHR0cHM6Ly9pbWct/Y2RuLnRpbmtvZmZq/b3VybmFsLnJ1Ly0v/ZXNnLTIxZGVzay5s/dXE3emFuZmE0MnIu/cG5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https://img-cdn.tinkoffjournal.ru/i/nIym_bz8Un8RVVS8WbqRbmJFPhanFH2osVACBbz0fHY/w:1200/aHR0cHM6Ly9pbWct/Y2RuLnRpbmtvZmZq/b3VybmFsLnJ1Ly0v/ZXNnLTIxZGVzay5s/dXE3emFuZmE0MnIu/cG5n"/>
                    <pic:cNvPicPr>
                      <a:picLocks noChangeAspect="1" noChangeArrowheads="1"/>
                    </pic:cNvPicPr>
                  </pic:nvPicPr>
                  <pic:blipFill>
                    <a:blip r:embed="rId8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0" cy="4831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A27AC" w:rsidRPr="008A27AC" w:rsidRDefault="008A27AC" w:rsidP="008A27AC">
      <w:pPr>
        <w:spacing w:after="0" w:line="450" w:lineRule="atLeast"/>
        <w:textAlignment w:val="baseline"/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</w:pPr>
      <w:r>
        <w:rPr>
          <w:rFonts w:ascii="var(--serif-font)" w:eastAsia="Times New Roman" w:hAnsi="var(--serif-font)" w:cs="Times New Roman"/>
          <w:noProof/>
          <w:color w:val="000000"/>
          <w:sz w:val="32"/>
          <w:szCs w:val="32"/>
          <w:lang w:eastAsia="ru-RU"/>
        </w:rPr>
        <w:lastRenderedPageBreak/>
        <w:drawing>
          <wp:inline distT="0" distB="0" distL="0" distR="0" wp14:anchorId="781DBD12" wp14:editId="27EB4F4E">
            <wp:extent cx="11430000" cy="9048750"/>
            <wp:effectExtent l="0" t="0" r="0" b="0"/>
            <wp:docPr id="30" name="Рисунок 30" descr="Источник: The&amp;nbsp;Economis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Источник: The&amp;nbsp;Economist"/>
                    <pic:cNvPicPr>
                      <a:picLocks noChangeAspect="1" noChangeArrowheads="1"/>
                    </pic:cNvPicPr>
                  </pic:nvPicPr>
                  <pic:blipFill>
                    <a:blip r:embed="rId8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0" cy="9048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A27AC" w:rsidRPr="008A27AC" w:rsidRDefault="008A27AC" w:rsidP="008A27AC">
      <w:pPr>
        <w:spacing w:after="0" w:line="450" w:lineRule="atLeast"/>
        <w:textAlignment w:val="baseline"/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</w:pPr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  <w:lastRenderedPageBreak/>
        <w:t>Источник: </w:t>
      </w:r>
      <w:proofErr w:type="spellStart"/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  <w:fldChar w:fldCharType="begin"/>
      </w:r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  <w:instrText xml:space="preserve"> HYPERLINK "https://www.economist.com/graphic-detail/2021/01/11/some-google-staff-have-formed-a-union-will-other-techies-follow" \t "_blank" </w:instrText>
      </w:r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  <w:fldChar w:fldCharType="separate"/>
      </w:r>
      <w:r w:rsidRPr="008A27AC">
        <w:rPr>
          <w:rFonts w:ascii="var(--serif-font)" w:eastAsia="Times New Roman" w:hAnsi="var(--serif-font)" w:cs="Times New Roman"/>
          <w:color w:val="0000FF"/>
          <w:sz w:val="32"/>
          <w:szCs w:val="32"/>
          <w:u w:val="single"/>
          <w:bdr w:val="none" w:sz="0" w:space="0" w:color="auto" w:frame="1"/>
          <w:lang w:eastAsia="ru-RU"/>
        </w:rPr>
        <w:t>The</w:t>
      </w:r>
      <w:proofErr w:type="spellEnd"/>
      <w:r w:rsidRPr="008A27AC">
        <w:rPr>
          <w:rFonts w:ascii="var(--serif-font)" w:eastAsia="Times New Roman" w:hAnsi="var(--serif-font)" w:cs="Times New Roman"/>
          <w:color w:val="0000FF"/>
          <w:sz w:val="32"/>
          <w:szCs w:val="32"/>
          <w:u w:val="single"/>
          <w:bdr w:val="none" w:sz="0" w:space="0" w:color="auto" w:frame="1"/>
          <w:lang w:eastAsia="ru-RU"/>
        </w:rPr>
        <w:t> </w:t>
      </w:r>
      <w:proofErr w:type="spellStart"/>
      <w:r w:rsidRPr="008A27AC">
        <w:rPr>
          <w:rFonts w:ascii="var(--serif-font)" w:eastAsia="Times New Roman" w:hAnsi="var(--serif-font)" w:cs="Times New Roman"/>
          <w:color w:val="0000FF"/>
          <w:sz w:val="32"/>
          <w:szCs w:val="32"/>
          <w:u w:val="single"/>
          <w:bdr w:val="none" w:sz="0" w:space="0" w:color="auto" w:frame="1"/>
          <w:lang w:eastAsia="ru-RU"/>
        </w:rPr>
        <w:t>Economist</w:t>
      </w:r>
      <w:proofErr w:type="spellEnd"/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  <w:fldChar w:fldCharType="end"/>
      </w:r>
    </w:p>
    <w:p w:rsidR="008A27AC" w:rsidRPr="008A27AC" w:rsidRDefault="008A27AC" w:rsidP="008A27AC">
      <w:pPr>
        <w:spacing w:after="0" w:line="450" w:lineRule="atLeast"/>
        <w:textAlignment w:val="baseline"/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</w:pPr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bdr w:val="none" w:sz="0" w:space="0" w:color="auto" w:frame="1"/>
          <w:lang w:eastAsia="ru-RU"/>
        </w:rPr>
        <w:t>Что же</w:t>
      </w:r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  <w:t> до других компаний, то многие из них уже делают </w:t>
      </w:r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bdr w:val="none" w:sz="0" w:space="0" w:color="auto" w:frame="1"/>
          <w:lang w:eastAsia="ru-RU"/>
        </w:rPr>
        <w:t>ESG-презентации</w:t>
      </w:r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  <w:t> и страницы про устойчивое развитие в разделе сайта для инвесторов. Например</w:t>
      </w:r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lang w:val="en-US" w:eastAsia="ru-RU"/>
        </w:rPr>
        <w:t xml:space="preserve">, </w:t>
      </w:r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  <w:t>этим</w:t>
      </w:r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lang w:val="en-US" w:eastAsia="ru-RU"/>
        </w:rPr>
        <w:t xml:space="preserve"> </w:t>
      </w:r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  <w:t>занимаются</w:t>
      </w:r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lang w:val="en-US" w:eastAsia="ru-RU"/>
        </w:rPr>
        <w:t> </w:t>
      </w:r>
      <w:hyperlink r:id="rId82" w:tgtFrame="_blank" w:history="1">
        <w:r w:rsidRPr="008A27AC">
          <w:rPr>
            <w:rFonts w:ascii="var(--serif-font)" w:eastAsia="Times New Roman" w:hAnsi="var(--serif-font)" w:cs="Times New Roman"/>
            <w:color w:val="0000FF"/>
            <w:sz w:val="32"/>
            <w:szCs w:val="32"/>
            <w:u w:val="single"/>
            <w:bdr w:val="none" w:sz="0" w:space="0" w:color="auto" w:frame="1"/>
            <w:lang w:val="en-US" w:eastAsia="ru-RU"/>
          </w:rPr>
          <w:t>Helmerich &amp; Payne</w:t>
        </w:r>
      </w:hyperlink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lang w:val="en-US" w:eastAsia="ru-RU"/>
        </w:rPr>
        <w:t>, </w:t>
      </w:r>
      <w:hyperlink r:id="rId83" w:tgtFrame="_blank" w:history="1">
        <w:r w:rsidRPr="008A27AC">
          <w:rPr>
            <w:rFonts w:ascii="var(--serif-font)" w:eastAsia="Times New Roman" w:hAnsi="var(--serif-font)" w:cs="Times New Roman"/>
            <w:color w:val="0000FF"/>
            <w:sz w:val="32"/>
            <w:szCs w:val="32"/>
            <w:u w:val="single"/>
            <w:bdr w:val="none" w:sz="0" w:space="0" w:color="auto" w:frame="1"/>
            <w:lang w:val="en-US" w:eastAsia="ru-RU"/>
          </w:rPr>
          <w:t>Crown Castle</w:t>
        </w:r>
      </w:hyperlink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lang w:val="en-US" w:eastAsia="ru-RU"/>
        </w:rPr>
        <w:t>, </w:t>
      </w:r>
      <w:hyperlink r:id="rId84" w:tgtFrame="_blank" w:history="1">
        <w:r w:rsidRPr="008A27AC">
          <w:rPr>
            <w:rFonts w:ascii="var(--serif-font)" w:eastAsia="Times New Roman" w:hAnsi="var(--serif-font)" w:cs="Times New Roman"/>
            <w:color w:val="0000FF"/>
            <w:sz w:val="32"/>
            <w:szCs w:val="32"/>
            <w:u w:val="single"/>
            <w:bdr w:val="none" w:sz="0" w:space="0" w:color="auto" w:frame="1"/>
            <w:lang w:val="en-US" w:eastAsia="ru-RU"/>
          </w:rPr>
          <w:t>Microsoft</w:t>
        </w:r>
      </w:hyperlink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lang w:val="en-US" w:eastAsia="ru-RU"/>
        </w:rPr>
        <w:t> </w:t>
      </w:r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  <w:t>и</w:t>
      </w:r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lang w:val="en-US" w:eastAsia="ru-RU"/>
        </w:rPr>
        <w:t> </w:t>
      </w:r>
      <w:hyperlink r:id="rId85" w:tgtFrame="_blank" w:history="1">
        <w:r w:rsidRPr="008A27AC">
          <w:rPr>
            <w:rFonts w:ascii="var(--serif-font)" w:eastAsia="Times New Roman" w:hAnsi="var(--serif-font)" w:cs="Times New Roman"/>
            <w:color w:val="0000FF"/>
            <w:sz w:val="32"/>
            <w:szCs w:val="32"/>
            <w:u w:val="single"/>
            <w:bdr w:val="none" w:sz="0" w:space="0" w:color="auto" w:frame="1"/>
            <w:lang w:val="en-US" w:eastAsia="ru-RU"/>
          </w:rPr>
          <w:t>Kroger.</w:t>
        </w:r>
      </w:hyperlink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lang w:val="en-US" w:eastAsia="ru-RU"/>
        </w:rPr>
        <w:t> </w:t>
      </w:r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  <w:t>В дальнейшем эта тенденция вполне может развиваться, потому что в руководстве компаний наверняка захотят надуть капитализацию за счет </w:t>
      </w:r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bdr w:val="none" w:sz="0" w:space="0" w:color="auto" w:frame="1"/>
          <w:lang w:eastAsia="ru-RU"/>
        </w:rPr>
        <w:t>ESG-денег</w:t>
      </w:r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  <w:t xml:space="preserve"> — и потому будут активно </w:t>
      </w:r>
      <w:proofErr w:type="spellStart"/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  <w:t>пиарить</w:t>
      </w:r>
      <w:proofErr w:type="spellEnd"/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  <w:t xml:space="preserve"> как реальные, так и придуманные достижения в сфере этичного ведения бизнеса.</w:t>
      </w:r>
    </w:p>
    <w:p w:rsidR="008A27AC" w:rsidRPr="008A27AC" w:rsidRDefault="008A27AC" w:rsidP="008A27AC">
      <w:pPr>
        <w:spacing w:after="0" w:line="450" w:lineRule="atLeast"/>
        <w:textAlignment w:val="baseline"/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</w:pPr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  <w:t>Придуманные достижения нынче актуальны: уже есть </w:t>
      </w:r>
      <w:hyperlink r:id="rId86" w:tgtFrame="_blank" w:history="1">
        <w:r w:rsidRPr="008A27AC">
          <w:rPr>
            <w:rFonts w:ascii="var(--serif-font)" w:eastAsia="Times New Roman" w:hAnsi="var(--serif-font)" w:cs="Times New Roman"/>
            <w:color w:val="0000FF"/>
            <w:sz w:val="32"/>
            <w:szCs w:val="32"/>
            <w:u w:val="single"/>
            <w:bdr w:val="none" w:sz="0" w:space="0" w:color="auto" w:frame="1"/>
            <w:lang w:eastAsia="ru-RU"/>
          </w:rPr>
          <w:t>термин «</w:t>
        </w:r>
        <w:proofErr w:type="spellStart"/>
        <w:r w:rsidRPr="008A27AC">
          <w:rPr>
            <w:rFonts w:ascii="var(--serif-font)" w:eastAsia="Times New Roman" w:hAnsi="var(--serif-font)" w:cs="Times New Roman"/>
            <w:color w:val="0000FF"/>
            <w:sz w:val="32"/>
            <w:szCs w:val="32"/>
            <w:u w:val="single"/>
            <w:bdr w:val="none" w:sz="0" w:space="0" w:color="auto" w:frame="1"/>
            <w:lang w:eastAsia="ru-RU"/>
          </w:rPr>
          <w:t>отзеленивание</w:t>
        </w:r>
        <w:proofErr w:type="spellEnd"/>
        <w:r w:rsidRPr="008A27AC">
          <w:rPr>
            <w:rFonts w:ascii="var(--serif-font)" w:eastAsia="Times New Roman" w:hAnsi="var(--serif-font)" w:cs="Times New Roman"/>
            <w:color w:val="0000FF"/>
            <w:sz w:val="32"/>
            <w:szCs w:val="32"/>
            <w:u w:val="single"/>
            <w:bdr w:val="none" w:sz="0" w:space="0" w:color="auto" w:frame="1"/>
            <w:lang w:eastAsia="ru-RU"/>
          </w:rPr>
          <w:t>»</w:t>
        </w:r>
      </w:hyperlink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  <w:t> (</w:t>
      </w:r>
      <w:proofErr w:type="spellStart"/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  <w:t>greenwashing</w:t>
      </w:r>
      <w:proofErr w:type="spellEnd"/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  <w:t xml:space="preserve">), обозначающий откровенное </w:t>
      </w:r>
      <w:proofErr w:type="gramStart"/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  <w:t>вранье</w:t>
      </w:r>
      <w:proofErr w:type="gramEnd"/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  <w:t xml:space="preserve"> или приукрашивание информации об экологическом влиянии деятельности компании. Например, когда производители одежды ставят на свою продукцию </w:t>
      </w:r>
      <w:hyperlink r:id="rId87" w:anchor=":~:text=%5C%E2%80%9CGreenwashing%5C%E2%80%9D%20refers%20to%20fashion%20companies,are%20popular%20with%20college%20students." w:tgtFrame="_blank" w:history="1">
        <w:r w:rsidRPr="008A27AC">
          <w:rPr>
            <w:rFonts w:ascii="var(--serif-font)" w:eastAsia="Times New Roman" w:hAnsi="var(--serif-font)" w:cs="Times New Roman"/>
            <w:color w:val="0000FF"/>
            <w:sz w:val="32"/>
            <w:szCs w:val="32"/>
            <w:u w:val="single"/>
            <w:bdr w:val="none" w:sz="0" w:space="0" w:color="auto" w:frame="1"/>
            <w:lang w:eastAsia="ru-RU"/>
          </w:rPr>
          <w:t>наклейки про «дружелюбное к природе производство»</w:t>
        </w:r>
      </w:hyperlink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  <w:t>, даже если на самом деле это не так.</w:t>
      </w:r>
    </w:p>
    <w:p w:rsidR="008A27AC" w:rsidRPr="008A27AC" w:rsidRDefault="008A27AC" w:rsidP="008A27AC">
      <w:pPr>
        <w:spacing w:after="0" w:line="450" w:lineRule="atLeast"/>
        <w:textAlignment w:val="baseline"/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</w:pPr>
      <w:r>
        <w:rPr>
          <w:rFonts w:ascii="var(--serif-font)" w:eastAsia="Times New Roman" w:hAnsi="var(--serif-font)" w:cs="Times New Roman"/>
          <w:noProof/>
          <w:color w:val="000000"/>
          <w:sz w:val="32"/>
          <w:szCs w:val="32"/>
          <w:lang w:eastAsia="ru-RU"/>
        </w:rPr>
        <mc:AlternateContent>
          <mc:Choice Requires="wps">
            <w:drawing>
              <wp:inline distT="0" distB="0" distL="0" distR="0" wp14:anchorId="094E2F3E" wp14:editId="17771114">
                <wp:extent cx="307340" cy="307340"/>
                <wp:effectExtent l="0" t="0" r="0" b="0"/>
                <wp:docPr id="29" name="Прямоугольник 29" descr="https://journal.tinkoff.ru/esg/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7340" cy="3073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id="Прямоугольник 29" o:spid="_x0000_s1026" alt="https://journal.tinkoff.ru/esg/" style="width:24.2pt;height:24.2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" filled="f" stroked="f">
                <o:lock v:ext="edit" aspectratio="t"/>
                <w10:anchorlock/>
              </v:rect>
            </w:pict>
          </mc:Fallback>
        </mc:AlternateContent>
      </w:r>
      <w:hyperlink r:id="rId88" w:tgtFrame="_blank" w:history="1">
        <w:r w:rsidRPr="008A27AC">
          <w:rPr>
            <w:rFonts w:ascii="var(--serif-font)" w:eastAsia="Times New Roman" w:hAnsi="var(--serif-font)" w:cs="Times New Roman"/>
            <w:color w:val="0000FF"/>
            <w:sz w:val="32"/>
            <w:szCs w:val="32"/>
            <w:u w:val="single"/>
            <w:bdr w:val="none" w:sz="0" w:space="0" w:color="auto" w:frame="1"/>
            <w:lang w:eastAsia="ru-RU"/>
          </w:rPr>
          <w:t>/</w:t>
        </w:r>
        <w:proofErr w:type="spellStart"/>
        <w:r w:rsidRPr="008A27AC">
          <w:rPr>
            <w:rFonts w:ascii="var(--serif-font)" w:eastAsia="Times New Roman" w:hAnsi="var(--serif-font)" w:cs="Times New Roman"/>
            <w:color w:val="0000FF"/>
            <w:sz w:val="32"/>
            <w:szCs w:val="32"/>
            <w:u w:val="single"/>
            <w:bdr w:val="none" w:sz="0" w:space="0" w:color="auto" w:frame="1"/>
            <w:lang w:eastAsia="ru-RU"/>
          </w:rPr>
          <w:t>green-energy</w:t>
        </w:r>
        <w:proofErr w:type="spellEnd"/>
        <w:r w:rsidRPr="008A27AC">
          <w:rPr>
            <w:rFonts w:ascii="var(--serif-font)" w:eastAsia="Times New Roman" w:hAnsi="var(--serif-font)" w:cs="Times New Roman"/>
            <w:color w:val="0000FF"/>
            <w:sz w:val="32"/>
            <w:szCs w:val="32"/>
            <w:u w:val="single"/>
            <w:bdr w:val="none" w:sz="0" w:space="0" w:color="auto" w:frame="1"/>
            <w:lang w:eastAsia="ru-RU"/>
          </w:rPr>
          <w:t>/</w:t>
        </w:r>
      </w:hyperlink>
    </w:p>
    <w:p w:rsidR="008A27AC" w:rsidRPr="008A27AC" w:rsidRDefault="008A27AC" w:rsidP="008A27AC">
      <w:pPr>
        <w:spacing w:after="0" w:line="375" w:lineRule="atLeast"/>
        <w:textAlignment w:val="baseline"/>
        <w:rPr>
          <w:rFonts w:ascii="inherit" w:eastAsia="Times New Roman" w:hAnsi="inherit" w:cs="Times New Roman"/>
          <w:color w:val="000000"/>
          <w:sz w:val="26"/>
          <w:szCs w:val="26"/>
          <w:lang w:eastAsia="ru-RU"/>
        </w:rPr>
      </w:pPr>
      <w:hyperlink r:id="rId89" w:tgtFrame="_blank" w:history="1">
        <w:r w:rsidRPr="008A27AC">
          <w:rPr>
            <w:rFonts w:ascii="inherit" w:eastAsia="Times New Roman" w:hAnsi="inherit" w:cs="Times New Roman"/>
            <w:color w:val="0000FF"/>
            <w:sz w:val="26"/>
            <w:szCs w:val="26"/>
            <w:u w:val="single"/>
            <w:bdr w:val="none" w:sz="0" w:space="0" w:color="auto" w:frame="1"/>
            <w:lang w:eastAsia="ru-RU"/>
          </w:rPr>
          <w:t>Как заработать на зеленой энергетике</w:t>
        </w:r>
      </w:hyperlink>
    </w:p>
    <w:p w:rsidR="008A27AC" w:rsidRPr="008A27AC" w:rsidRDefault="008A27AC" w:rsidP="008A27AC">
      <w:pPr>
        <w:spacing w:after="0" w:line="450" w:lineRule="atLeast"/>
        <w:textAlignment w:val="baseline"/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</w:pPr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  <w:t xml:space="preserve">Проецируя ситуацию с рейтингами, я думаю, что в ближайшие годы нас ждет несколько волн </w:t>
      </w:r>
      <w:proofErr w:type="spellStart"/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  <w:t>отзеленивания</w:t>
      </w:r>
      <w:proofErr w:type="spellEnd"/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  <w:t xml:space="preserve"> среди крупных корпораций. В </w:t>
      </w:r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bdr w:val="none" w:sz="0" w:space="0" w:color="auto" w:frame="1"/>
          <w:lang w:eastAsia="ru-RU"/>
        </w:rPr>
        <w:t>то же</w:t>
      </w:r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  <w:t> время </w:t>
      </w:r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bdr w:val="none" w:sz="0" w:space="0" w:color="auto" w:frame="1"/>
          <w:lang w:eastAsia="ru-RU"/>
        </w:rPr>
        <w:t>ESG-тема</w:t>
      </w:r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  <w:t> завелась не просто так и </w:t>
      </w:r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bdr w:val="none" w:sz="0" w:space="0" w:color="auto" w:frame="1"/>
          <w:lang w:eastAsia="ru-RU"/>
        </w:rPr>
        <w:t>когда-нибудь</w:t>
      </w:r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  <w:t> придет к логическому развитию — в будущем можно ждать более жесткого надзора за соблюдением </w:t>
      </w:r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bdr w:val="none" w:sz="0" w:space="0" w:color="auto" w:frame="1"/>
          <w:lang w:eastAsia="ru-RU"/>
        </w:rPr>
        <w:t>ESG-предписаний</w:t>
      </w:r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  <w:t> и даже ревизии предоставленных данных.</w:t>
      </w:r>
    </w:p>
    <w:p w:rsidR="008A27AC" w:rsidRPr="008A27AC" w:rsidRDefault="008A27AC" w:rsidP="008A27AC">
      <w:pPr>
        <w:spacing w:after="0" w:line="450" w:lineRule="atLeast"/>
        <w:textAlignment w:val="baseline"/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</w:pPr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  <w:t>К слову, во многих компаниях уже есть привязка зарплаты руководства к </w:t>
      </w:r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bdr w:val="none" w:sz="0" w:space="0" w:color="auto" w:frame="1"/>
          <w:lang w:eastAsia="ru-RU"/>
        </w:rPr>
        <w:t>ESG-метрикам.</w:t>
      </w:r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  <w:t> Так что, думаю, руководство этих компаний будет активно «выслуживаться» в плане следования прогрессивной повестке.</w:t>
      </w:r>
    </w:p>
    <w:p w:rsidR="008A27AC" w:rsidRPr="008A27AC" w:rsidRDefault="008A27AC" w:rsidP="008A27AC">
      <w:pPr>
        <w:spacing w:after="0" w:line="450" w:lineRule="atLeast"/>
        <w:textAlignment w:val="baseline"/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</w:pPr>
      <w:r>
        <w:rPr>
          <w:rFonts w:ascii="var(--serif-font)" w:eastAsia="Times New Roman" w:hAnsi="var(--serif-font)" w:cs="Times New Roman"/>
          <w:noProof/>
          <w:color w:val="000000"/>
          <w:sz w:val="32"/>
          <w:szCs w:val="32"/>
          <w:lang w:eastAsia="ru-RU"/>
        </w:rPr>
        <w:lastRenderedPageBreak/>
        <w:drawing>
          <wp:inline distT="0" distB="0" distL="0" distR="0" wp14:anchorId="4DD6DE8B" wp14:editId="47244FC4">
            <wp:extent cx="11430000" cy="7745095"/>
            <wp:effectExtent l="0" t="0" r="0" b="8255"/>
            <wp:docPr id="28" name="Рисунок 28" descr="Источник: Daily Sho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Источник: Daily Shot"/>
                    <pic:cNvPicPr>
                      <a:picLocks noChangeAspect="1" noChangeArrowheads="1"/>
                    </pic:cNvPicPr>
                  </pic:nvPicPr>
                  <pic:blipFill>
                    <a:blip r:embed="rId9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0" cy="7745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A27AC" w:rsidRPr="008A27AC" w:rsidRDefault="008A27AC" w:rsidP="008A27AC">
      <w:pPr>
        <w:spacing w:after="0" w:line="450" w:lineRule="atLeast"/>
        <w:textAlignment w:val="baseline"/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</w:pPr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  <w:t>Источник: </w:t>
      </w:r>
      <w:proofErr w:type="spellStart"/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  <w:fldChar w:fldCharType="begin"/>
      </w:r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  <w:instrText xml:space="preserve"> HYPERLINK "https://thedailyshot.com/2021/02/19/import-prices-are-rising-at-the-fastest-pace-since-2012/" \t "_blank" </w:instrText>
      </w:r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  <w:fldChar w:fldCharType="separate"/>
      </w:r>
      <w:r w:rsidRPr="008A27AC">
        <w:rPr>
          <w:rFonts w:ascii="var(--serif-font)" w:eastAsia="Times New Roman" w:hAnsi="var(--serif-font)" w:cs="Times New Roman"/>
          <w:color w:val="0000FF"/>
          <w:sz w:val="32"/>
          <w:szCs w:val="32"/>
          <w:u w:val="single"/>
          <w:bdr w:val="none" w:sz="0" w:space="0" w:color="auto" w:frame="1"/>
          <w:lang w:eastAsia="ru-RU"/>
        </w:rPr>
        <w:t>Daily</w:t>
      </w:r>
      <w:proofErr w:type="spellEnd"/>
      <w:r w:rsidRPr="008A27AC">
        <w:rPr>
          <w:rFonts w:ascii="var(--serif-font)" w:eastAsia="Times New Roman" w:hAnsi="var(--serif-font)" w:cs="Times New Roman"/>
          <w:color w:val="0000FF"/>
          <w:sz w:val="32"/>
          <w:szCs w:val="32"/>
          <w:u w:val="single"/>
          <w:bdr w:val="none" w:sz="0" w:space="0" w:color="auto" w:frame="1"/>
          <w:lang w:eastAsia="ru-RU"/>
        </w:rPr>
        <w:t xml:space="preserve"> </w:t>
      </w:r>
      <w:proofErr w:type="spellStart"/>
      <w:r w:rsidRPr="008A27AC">
        <w:rPr>
          <w:rFonts w:ascii="var(--serif-font)" w:eastAsia="Times New Roman" w:hAnsi="var(--serif-font)" w:cs="Times New Roman"/>
          <w:color w:val="0000FF"/>
          <w:sz w:val="32"/>
          <w:szCs w:val="32"/>
          <w:u w:val="single"/>
          <w:bdr w:val="none" w:sz="0" w:space="0" w:color="auto" w:frame="1"/>
          <w:lang w:eastAsia="ru-RU"/>
        </w:rPr>
        <w:t>Shot</w:t>
      </w:r>
      <w:proofErr w:type="spellEnd"/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  <w:fldChar w:fldCharType="end"/>
      </w:r>
    </w:p>
    <w:p w:rsidR="008A27AC" w:rsidRPr="008A27AC" w:rsidRDefault="008A27AC" w:rsidP="008A27AC">
      <w:pPr>
        <w:spacing w:before="1050" w:after="150" w:line="600" w:lineRule="atLeast"/>
        <w:textAlignment w:val="baseline"/>
        <w:outlineLvl w:val="1"/>
        <w:rPr>
          <w:rFonts w:ascii="var(--grotesque-font)" w:eastAsia="Times New Roman" w:hAnsi="var(--grotesque-font)" w:cs="Times New Roman"/>
          <w:b/>
          <w:bCs/>
          <w:color w:val="000000"/>
          <w:sz w:val="51"/>
          <w:szCs w:val="51"/>
          <w:lang w:eastAsia="ru-RU"/>
        </w:rPr>
      </w:pPr>
      <w:r w:rsidRPr="008A27AC">
        <w:rPr>
          <w:rFonts w:ascii="var(--grotesque-font)" w:eastAsia="Times New Roman" w:hAnsi="var(--grotesque-font)" w:cs="Times New Roman"/>
          <w:b/>
          <w:bCs/>
          <w:color w:val="000000"/>
          <w:sz w:val="51"/>
          <w:szCs w:val="51"/>
          <w:lang w:eastAsia="ru-RU"/>
        </w:rPr>
        <w:t>Заключение</w:t>
      </w:r>
    </w:p>
    <w:p w:rsidR="008A27AC" w:rsidRPr="008A27AC" w:rsidRDefault="008A27AC" w:rsidP="008A27AC">
      <w:pPr>
        <w:spacing w:after="0" w:line="450" w:lineRule="atLeast"/>
        <w:textAlignment w:val="baseline"/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</w:pPr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  <w:lastRenderedPageBreak/>
        <w:t>Я понял, что ESG надолго станет одним из важнейших факторов инвестирования, </w:t>
      </w:r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bdr w:val="none" w:sz="0" w:space="0" w:color="auto" w:frame="1"/>
          <w:lang w:eastAsia="ru-RU"/>
        </w:rPr>
        <w:t>где-то</w:t>
      </w:r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  <w:t> в первой половине этого года, увидев два важных признака.</w:t>
      </w:r>
    </w:p>
    <w:p w:rsidR="008A27AC" w:rsidRPr="008A27AC" w:rsidRDefault="008A27AC" w:rsidP="008A27AC">
      <w:pPr>
        <w:spacing w:after="300" w:line="450" w:lineRule="atLeast"/>
        <w:textAlignment w:val="baseline"/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</w:pPr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  <w:t xml:space="preserve">Первое — </w:t>
      </w:r>
      <w:proofErr w:type="spellStart"/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  <w:t>Financial</w:t>
      </w:r>
      <w:proofErr w:type="spellEnd"/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  <w:t xml:space="preserve"> </w:t>
      </w:r>
      <w:proofErr w:type="spellStart"/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  <w:t>Times</w:t>
      </w:r>
      <w:proofErr w:type="spellEnd"/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  <w:t xml:space="preserve"> (FT) стала много писать про ESG, причем все статьи были исключительно комплементарные. Если критика и была, то на уровне «многие компании несерьезно относятся к задачам устойчивого развития». FT тут крайне показательна, поскольку во всех остальных вопросах это газета карикатурных злых капиталистов — таких, кто за снижение социальных гарантий, массовые увольнения и прочее. Уж если FT начала продвигать тему с ESG, то, значит, все серьезно.</w:t>
      </w:r>
    </w:p>
    <w:p w:rsidR="008A27AC" w:rsidRPr="008A27AC" w:rsidRDefault="008A27AC" w:rsidP="008A27AC">
      <w:pPr>
        <w:spacing w:after="0" w:line="450" w:lineRule="atLeast"/>
        <w:textAlignment w:val="baseline"/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</w:pPr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  <w:t>Второе — это ворох принятых решений, которым было не время и не место в условиях пандемии, но </w:t>
      </w:r>
      <w:proofErr w:type="gramStart"/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  <w:t>которые</w:t>
      </w:r>
      <w:proofErr w:type="gramEnd"/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  <w:t xml:space="preserve"> тем не менее были приняты, — в том числе чрезмерно щедрое кормление зеленых инициатив. То, что это произошло в период массовой безработицы, карантина и тяжелой рецессии, говорит о том, что ESG будут продвигать всерьез. И совершенно неуместный и неоправданный приток денег в </w:t>
      </w:r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bdr w:val="none" w:sz="0" w:space="0" w:color="auto" w:frame="1"/>
          <w:lang w:eastAsia="ru-RU"/>
        </w:rPr>
        <w:t>ESG-активы</w:t>
      </w:r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  <w:t> в 2020 году это подтверждает.</w:t>
      </w:r>
    </w:p>
    <w:p w:rsidR="008A27AC" w:rsidRPr="008A27AC" w:rsidRDefault="008A27AC" w:rsidP="008A27AC">
      <w:pPr>
        <w:spacing w:after="0" w:line="450" w:lineRule="atLeast"/>
        <w:textAlignment w:val="baseline"/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</w:pPr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  <w:t>Поэтому </w:t>
      </w:r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bdr w:val="none" w:sz="0" w:space="0" w:color="auto" w:frame="1"/>
          <w:lang w:eastAsia="ru-RU"/>
        </w:rPr>
        <w:t>ESG-фактор</w:t>
      </w:r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  <w:t> необходимо учитывать в своих расчетах как минимум как </w:t>
      </w:r>
      <w:hyperlink r:id="rId91" w:tgtFrame="_blank" w:history="1">
        <w:r w:rsidRPr="008A27AC">
          <w:rPr>
            <w:rFonts w:ascii="var(--serif-font)" w:eastAsia="Times New Roman" w:hAnsi="var(--serif-font)" w:cs="Times New Roman"/>
            <w:color w:val="0000FF"/>
            <w:sz w:val="32"/>
            <w:szCs w:val="32"/>
            <w:u w:val="single"/>
            <w:bdr w:val="none" w:sz="0" w:space="0" w:color="auto" w:frame="1"/>
            <w:lang w:eastAsia="ru-RU"/>
          </w:rPr>
          <w:t>тройной колдовской час</w:t>
        </w:r>
      </w:hyperlink>
      <w:r w:rsidRPr="008A27AC"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  <w:t> и другие явления из биржевого фольклора. А как максимум — как появление нового неформального коллективного регулятора на рынке из фондов, которые будут клеить ярлыки на «неправильные» и «правильные» компании, снижая капитализацию и осложняя доступ к финансированию первым и сильно облегчая жизнь вторым.</w:t>
      </w:r>
    </w:p>
    <w:p w:rsidR="008A27AC" w:rsidRPr="008A27AC" w:rsidRDefault="008A27AC" w:rsidP="008A27AC">
      <w:pPr>
        <w:spacing w:after="0" w:line="450" w:lineRule="atLeast"/>
        <w:textAlignment w:val="baseline"/>
        <w:rPr>
          <w:rFonts w:ascii="var(--serif-font)" w:eastAsia="Times New Roman" w:hAnsi="var(--serif-font)" w:cs="Times New Roman"/>
          <w:color w:val="000000"/>
          <w:sz w:val="32"/>
          <w:szCs w:val="32"/>
          <w:lang w:eastAsia="ru-RU"/>
        </w:rPr>
      </w:pPr>
    </w:p>
    <w:p w:rsidR="008A27AC" w:rsidRPr="008A27AC" w:rsidRDefault="008A27AC" w:rsidP="008A27AC">
      <w:pPr>
        <w:spacing w:after="120" w:line="525" w:lineRule="atLeast"/>
        <w:textAlignment w:val="baseline"/>
        <w:rPr>
          <w:rFonts w:ascii="inherit" w:eastAsia="Times New Roman" w:hAnsi="inherit" w:cs="Times New Roman"/>
          <w:b/>
          <w:bCs/>
          <w:color w:val="000000"/>
          <w:sz w:val="42"/>
          <w:szCs w:val="42"/>
          <w:lang w:eastAsia="ru-RU"/>
        </w:rPr>
      </w:pPr>
      <w:r w:rsidRPr="008A27AC">
        <w:rPr>
          <w:rFonts w:ascii="inherit" w:eastAsia="Times New Roman" w:hAnsi="inherit" w:cs="Times New Roman"/>
          <w:b/>
          <w:bCs/>
          <w:color w:val="000000"/>
          <w:sz w:val="42"/>
          <w:szCs w:val="42"/>
          <w:lang w:eastAsia="ru-RU"/>
        </w:rPr>
        <w:t xml:space="preserve">Готовы ли покупать акции </w:t>
      </w:r>
      <w:proofErr w:type="spellStart"/>
      <w:r w:rsidRPr="008A27AC">
        <w:rPr>
          <w:rFonts w:ascii="inherit" w:eastAsia="Times New Roman" w:hAnsi="inherit" w:cs="Times New Roman"/>
          <w:b/>
          <w:bCs/>
          <w:color w:val="000000"/>
          <w:sz w:val="42"/>
          <w:szCs w:val="42"/>
          <w:lang w:eastAsia="ru-RU"/>
        </w:rPr>
        <w:t>неэкологичных</w:t>
      </w:r>
      <w:proofErr w:type="spellEnd"/>
      <w:r w:rsidRPr="008A27AC">
        <w:rPr>
          <w:rFonts w:ascii="inherit" w:eastAsia="Times New Roman" w:hAnsi="inherit" w:cs="Times New Roman"/>
          <w:b/>
          <w:bCs/>
          <w:color w:val="000000"/>
          <w:sz w:val="42"/>
          <w:szCs w:val="42"/>
          <w:lang w:eastAsia="ru-RU"/>
        </w:rPr>
        <w:t xml:space="preserve"> компаний?</w:t>
      </w:r>
    </w:p>
    <w:p w:rsidR="008A27AC" w:rsidRPr="008A27AC" w:rsidRDefault="008A27AC" w:rsidP="008A27AC">
      <w:pPr>
        <w:shd w:val="clear" w:color="auto" w:fill="FFFFFF"/>
        <w:spacing w:after="0" w:line="375" w:lineRule="atLeast"/>
        <w:textAlignment w:val="baseline"/>
        <w:rPr>
          <w:rFonts w:ascii="inherit" w:eastAsia="Times New Roman" w:hAnsi="inherit" w:cs="Times New Roman"/>
          <w:color w:val="000000"/>
          <w:sz w:val="26"/>
          <w:szCs w:val="26"/>
          <w:lang w:eastAsia="ru-RU"/>
        </w:rPr>
      </w:pPr>
      <w:r>
        <w:rPr>
          <w:rFonts w:ascii="inherit" w:eastAsia="Times New Roman" w:hAnsi="inherit" w:cs="Times New Roman"/>
          <w:noProof/>
          <w:color w:val="000000"/>
          <w:sz w:val="23"/>
          <w:szCs w:val="23"/>
          <w:bdr w:val="none" w:sz="0" w:space="0" w:color="auto" w:frame="1"/>
          <w:lang w:eastAsia="ru-RU"/>
        </w:rPr>
        <w:drawing>
          <wp:inline distT="0" distB="0" distL="0" distR="0" wp14:anchorId="5714E0CD" wp14:editId="57010711">
            <wp:extent cx="238760" cy="238760"/>
            <wp:effectExtent l="0" t="0" r="8890" b="8890"/>
            <wp:docPr id="27" name="Рисунок 27" descr="📈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📈"/>
                    <pic:cNvPicPr>
                      <a:picLocks noChangeAspect="1" noChangeArrowheads="1"/>
                    </pic:cNvPicPr>
                  </pic:nvPicPr>
                  <pic:blipFill>
                    <a:blip r:embed="rId9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760" cy="238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A27AC" w:rsidRPr="008A27AC" w:rsidRDefault="008A27AC" w:rsidP="008A27AC">
      <w:pPr>
        <w:shd w:val="clear" w:color="auto" w:fill="FFFFFF"/>
        <w:spacing w:line="375" w:lineRule="atLeast"/>
        <w:textAlignment w:val="baseline"/>
        <w:rPr>
          <w:rFonts w:ascii="inherit" w:eastAsia="Times New Roman" w:hAnsi="inherit" w:cs="Times New Roman"/>
          <w:color w:val="000000"/>
          <w:sz w:val="26"/>
          <w:szCs w:val="26"/>
          <w:lang w:eastAsia="ru-RU"/>
        </w:rPr>
      </w:pPr>
      <w:r w:rsidRPr="008A27AC">
        <w:rPr>
          <w:rFonts w:ascii="inherit" w:eastAsia="Times New Roman" w:hAnsi="inherit" w:cs="Times New Roman"/>
          <w:color w:val="000000"/>
          <w:sz w:val="26"/>
          <w:szCs w:val="26"/>
          <w:bdr w:val="none" w:sz="0" w:space="0" w:color="auto" w:frame="1"/>
          <w:lang w:eastAsia="ru-RU"/>
        </w:rPr>
        <w:t>Да! Деньги не пахнут</w:t>
      </w:r>
    </w:p>
    <w:p w:rsidR="008A27AC" w:rsidRPr="008A27AC" w:rsidRDefault="008A27AC" w:rsidP="008A27AC">
      <w:pPr>
        <w:shd w:val="clear" w:color="auto" w:fill="FFFFFF"/>
        <w:spacing w:after="0" w:line="375" w:lineRule="atLeast"/>
        <w:textAlignment w:val="baseline"/>
        <w:rPr>
          <w:rFonts w:ascii="inherit" w:eastAsia="Times New Roman" w:hAnsi="inherit" w:cs="Times New Roman"/>
          <w:color w:val="000000"/>
          <w:sz w:val="26"/>
          <w:szCs w:val="26"/>
          <w:lang w:eastAsia="ru-RU"/>
        </w:rPr>
      </w:pPr>
      <w:r>
        <w:rPr>
          <w:rFonts w:ascii="inherit" w:eastAsia="Times New Roman" w:hAnsi="inherit" w:cs="Times New Roman"/>
          <w:noProof/>
          <w:color w:val="000000"/>
          <w:sz w:val="23"/>
          <w:szCs w:val="23"/>
          <w:bdr w:val="none" w:sz="0" w:space="0" w:color="auto" w:frame="1"/>
          <w:lang w:eastAsia="ru-RU"/>
        </w:rPr>
        <w:drawing>
          <wp:inline distT="0" distB="0" distL="0" distR="0" wp14:anchorId="5D78F4E9" wp14:editId="04587167">
            <wp:extent cx="238760" cy="238760"/>
            <wp:effectExtent l="0" t="0" r="8890" b="8890"/>
            <wp:docPr id="26" name="Рисунок 26" descr="📉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📉"/>
                    <pic:cNvPicPr>
                      <a:picLocks noChangeAspect="1" noChangeArrowheads="1"/>
                    </pic:cNvPicPr>
                  </pic:nvPicPr>
                  <pic:blipFill>
                    <a:blip r:embed="rId9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760" cy="238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A27AC" w:rsidRPr="008A27AC" w:rsidRDefault="008A27AC" w:rsidP="008A27AC">
      <w:pPr>
        <w:shd w:val="clear" w:color="auto" w:fill="FFFFFF"/>
        <w:spacing w:line="375" w:lineRule="atLeast"/>
        <w:textAlignment w:val="baseline"/>
        <w:rPr>
          <w:rFonts w:ascii="inherit" w:eastAsia="Times New Roman" w:hAnsi="inherit" w:cs="Times New Roman"/>
          <w:color w:val="000000"/>
          <w:sz w:val="26"/>
          <w:szCs w:val="26"/>
          <w:lang w:eastAsia="ru-RU"/>
        </w:rPr>
      </w:pPr>
      <w:r w:rsidRPr="008A27AC">
        <w:rPr>
          <w:rFonts w:ascii="inherit" w:eastAsia="Times New Roman" w:hAnsi="inherit" w:cs="Times New Roman"/>
          <w:color w:val="000000"/>
          <w:sz w:val="26"/>
          <w:szCs w:val="26"/>
          <w:bdr w:val="none" w:sz="0" w:space="0" w:color="auto" w:frame="1"/>
          <w:lang w:eastAsia="ru-RU"/>
        </w:rPr>
        <w:lastRenderedPageBreak/>
        <w:t>Нет, нужно думать об экологии</w:t>
      </w:r>
    </w:p>
    <w:p w:rsidR="008A27AC" w:rsidRPr="008A27AC" w:rsidRDefault="008A27AC" w:rsidP="008A27AC">
      <w:pPr>
        <w:shd w:val="clear" w:color="auto" w:fill="FFFFFF"/>
        <w:spacing w:after="0" w:line="375" w:lineRule="atLeast"/>
        <w:textAlignment w:val="baseline"/>
        <w:rPr>
          <w:rFonts w:ascii="inherit" w:eastAsia="Times New Roman" w:hAnsi="inherit" w:cs="Times New Roman"/>
          <w:color w:val="000000"/>
          <w:sz w:val="26"/>
          <w:szCs w:val="26"/>
          <w:lang w:eastAsia="ru-RU"/>
        </w:rPr>
      </w:pPr>
      <w:r>
        <w:rPr>
          <w:rFonts w:ascii="inherit" w:eastAsia="Times New Roman" w:hAnsi="inherit" w:cs="Times New Roman"/>
          <w:noProof/>
          <w:color w:val="000000"/>
          <w:sz w:val="23"/>
          <w:szCs w:val="23"/>
          <w:bdr w:val="none" w:sz="0" w:space="0" w:color="auto" w:frame="1"/>
          <w:lang w:eastAsia="ru-RU"/>
        </w:rPr>
        <w:drawing>
          <wp:inline distT="0" distB="0" distL="0" distR="0" wp14:anchorId="50033F54" wp14:editId="27A15B39">
            <wp:extent cx="238760" cy="238760"/>
            <wp:effectExtent l="0" t="0" r="8890" b="8890"/>
            <wp:docPr id="25" name="Рисунок 25" descr="🤔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🤔"/>
                    <pic:cNvPicPr>
                      <a:picLocks noChangeAspect="1" noChangeArrowheads="1"/>
                    </pic:cNvPicPr>
                  </pic:nvPicPr>
                  <pic:blipFill>
                    <a:blip r:embed="rId9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760" cy="238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A27AC" w:rsidRPr="008A27AC" w:rsidRDefault="008A27AC" w:rsidP="008A27AC">
      <w:pPr>
        <w:shd w:val="clear" w:color="auto" w:fill="FFFFFF"/>
        <w:spacing w:after="0" w:line="375" w:lineRule="atLeast"/>
        <w:textAlignment w:val="baseline"/>
        <w:rPr>
          <w:rFonts w:ascii="inherit" w:eastAsia="Times New Roman" w:hAnsi="inherit" w:cs="Times New Roman"/>
          <w:color w:val="000000"/>
          <w:sz w:val="26"/>
          <w:szCs w:val="26"/>
          <w:lang w:eastAsia="ru-RU"/>
        </w:rPr>
      </w:pPr>
      <w:r w:rsidRPr="008A27AC">
        <w:rPr>
          <w:rFonts w:ascii="inherit" w:eastAsia="Times New Roman" w:hAnsi="inherit" w:cs="Times New Roman"/>
          <w:color w:val="000000"/>
          <w:sz w:val="26"/>
          <w:szCs w:val="26"/>
          <w:bdr w:val="none" w:sz="0" w:space="0" w:color="auto" w:frame="1"/>
          <w:lang w:eastAsia="ru-RU"/>
        </w:rPr>
        <w:t>Зависит от конкретной компании</w:t>
      </w:r>
    </w:p>
    <w:p w:rsidR="008A27AC" w:rsidRPr="008A27AC" w:rsidRDefault="008A27AC" w:rsidP="008A27AC">
      <w:pPr>
        <w:spacing w:after="0" w:line="300" w:lineRule="atLeast"/>
        <w:textAlignment w:val="baseline"/>
        <w:rPr>
          <w:rFonts w:ascii="inherit" w:eastAsia="Times New Roman" w:hAnsi="inherit" w:cs="Times New Roman"/>
          <w:sz w:val="24"/>
          <w:szCs w:val="24"/>
          <w:lang w:eastAsia="ru-RU"/>
        </w:rPr>
      </w:pPr>
      <w:r w:rsidRPr="008A27AC">
        <w:rPr>
          <w:rFonts w:ascii="inherit" w:eastAsia="Times New Roman" w:hAnsi="inherit" w:cs="Times New Roman"/>
          <w:color w:val="000000"/>
          <w:sz w:val="30"/>
          <w:szCs w:val="30"/>
          <w:bdr w:val="none" w:sz="0" w:space="0" w:color="auto" w:frame="1"/>
          <w:lang w:eastAsia="ru-RU"/>
        </w:rPr>
        <w:t>32</w:t>
      </w:r>
    </w:p>
    <w:p w:rsidR="008A27AC" w:rsidRPr="008A27AC" w:rsidRDefault="008A27AC" w:rsidP="008A27AC">
      <w:pPr>
        <w:spacing w:line="300" w:lineRule="atLeast"/>
        <w:textAlignment w:val="baseline"/>
        <w:rPr>
          <w:rFonts w:ascii="inherit" w:eastAsia="Times New Roman" w:hAnsi="inherit" w:cs="Times New Roman"/>
          <w:sz w:val="24"/>
          <w:szCs w:val="24"/>
          <w:lang w:eastAsia="ru-RU"/>
        </w:rPr>
      </w:pPr>
      <w:r w:rsidRPr="008A27AC">
        <w:rPr>
          <w:rFonts w:ascii="inherit" w:eastAsia="Times New Roman" w:hAnsi="inherit" w:cs="Times New Roman"/>
          <w:sz w:val="30"/>
          <w:szCs w:val="30"/>
          <w:bdr w:val="none" w:sz="0" w:space="0" w:color="auto" w:frame="1"/>
          <w:lang w:eastAsia="ru-RU"/>
        </w:rPr>
        <w:t>68</w:t>
      </w:r>
    </w:p>
    <w:p w:rsidR="008A27AC" w:rsidRPr="008A27AC" w:rsidRDefault="008A27AC" w:rsidP="008A27AC">
      <w:pPr>
        <w:spacing w:after="0" w:line="300" w:lineRule="atLeast"/>
        <w:textAlignment w:val="baseline"/>
        <w:rPr>
          <w:rFonts w:ascii="inherit" w:eastAsia="Times New Roman" w:hAnsi="inherit" w:cs="Times New Roman"/>
          <w:sz w:val="24"/>
          <w:szCs w:val="24"/>
          <w:lang w:eastAsia="ru-RU"/>
        </w:rPr>
      </w:pPr>
      <w:r w:rsidRPr="008A27AC">
        <w:rPr>
          <w:rFonts w:ascii="inherit" w:eastAsia="Times New Roman" w:hAnsi="inherit" w:cs="Times New Roman"/>
          <w:sz w:val="24"/>
          <w:szCs w:val="24"/>
          <w:lang w:eastAsia="ru-RU"/>
        </w:rPr>
        <w:t>34K</w:t>
      </w:r>
    </w:p>
    <w:p w:rsidR="008A27AC" w:rsidRPr="008A27AC" w:rsidRDefault="008A27AC" w:rsidP="008A27AC">
      <w:pPr>
        <w:spacing w:after="0" w:line="300" w:lineRule="atLeast"/>
        <w:textAlignment w:val="baseline"/>
        <w:rPr>
          <w:rFonts w:ascii="inherit" w:eastAsia="Times New Roman" w:hAnsi="inherit" w:cs="Times New Roman"/>
          <w:sz w:val="24"/>
          <w:szCs w:val="24"/>
          <w:lang w:eastAsia="ru-RU"/>
        </w:rPr>
      </w:pPr>
      <w:r w:rsidRPr="008A27AC">
        <w:rPr>
          <w:rFonts w:ascii="inherit" w:eastAsia="Times New Roman" w:hAnsi="inherit" w:cs="Times New Roman"/>
          <w:sz w:val="24"/>
          <w:szCs w:val="24"/>
          <w:bdr w:val="none" w:sz="0" w:space="0" w:color="auto" w:frame="1"/>
          <w:lang w:eastAsia="ru-RU"/>
        </w:rPr>
        <w:t>Тэги: </w:t>
      </w:r>
      <w:hyperlink r:id="rId95" w:history="1">
        <w:r w:rsidRPr="008A27AC">
          <w:rPr>
            <w:rFonts w:ascii="inherit" w:eastAsia="Times New Roman" w:hAnsi="inherit" w:cs="Times New Roman"/>
            <w:color w:val="000000"/>
            <w:sz w:val="24"/>
            <w:szCs w:val="24"/>
            <w:u w:val="single"/>
            <w:bdr w:val="none" w:sz="0" w:space="0" w:color="auto" w:frame="1"/>
            <w:lang w:eastAsia="ru-RU"/>
          </w:rPr>
          <w:t>инвестиции</w:t>
        </w:r>
      </w:hyperlink>
    </w:p>
    <w:p w:rsidR="008A27AC" w:rsidRPr="008A27AC" w:rsidRDefault="008A27AC" w:rsidP="008A27AC">
      <w:pPr>
        <w:spacing w:after="0" w:line="240" w:lineRule="auto"/>
        <w:textAlignment w:val="baseline"/>
        <w:rPr>
          <w:rFonts w:ascii="Helvetica" w:eastAsia="Times New Roman" w:hAnsi="Helvetica" w:cs="Times New Roman"/>
          <w:color w:val="000000"/>
          <w:sz w:val="23"/>
          <w:szCs w:val="23"/>
          <w:lang w:eastAsia="ru-RU"/>
        </w:rPr>
      </w:pPr>
      <w:r>
        <w:rPr>
          <w:rFonts w:ascii="Helvetica" w:eastAsia="Times New Roman" w:hAnsi="Helvetica" w:cs="Times New Roman"/>
          <w:noProof/>
          <w:color w:val="0000FF"/>
          <w:sz w:val="23"/>
          <w:szCs w:val="23"/>
          <w:bdr w:val="none" w:sz="0" w:space="0" w:color="auto" w:frame="1"/>
          <w:lang w:eastAsia="ru-RU"/>
        </w:rPr>
        <w:drawing>
          <wp:inline distT="0" distB="0" distL="0" distR="0" wp14:anchorId="74356E26" wp14:editId="40CF9CD8">
            <wp:extent cx="3050540" cy="3050540"/>
            <wp:effectExtent l="0" t="0" r="0" b="0"/>
            <wp:docPr id="24" name="Рисунок 24" descr="Михаил Городилов">
              <a:hlinkClick xmlns:a="http://schemas.openxmlformats.org/drawingml/2006/main" r:id="rId9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Михаил Городилов">
                      <a:hlinkClick r:id="rId9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9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0540" cy="3050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A27AC" w:rsidRPr="008A27AC" w:rsidRDefault="008A27AC" w:rsidP="008A27AC">
      <w:pPr>
        <w:spacing w:after="0" w:line="240" w:lineRule="auto"/>
        <w:textAlignment w:val="baseline"/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</w:pPr>
      <w:r w:rsidRPr="008A27AC">
        <w:rPr>
          <w:rFonts w:ascii="Helvetica" w:eastAsia="Times New Roman" w:hAnsi="Helvetica" w:cs="Times New Roman"/>
          <w:color w:val="000000"/>
          <w:sz w:val="23"/>
          <w:szCs w:val="23"/>
          <w:lang w:eastAsia="ru-RU"/>
        </w:rPr>
        <w:fldChar w:fldCharType="begin"/>
      </w:r>
      <w:r w:rsidRPr="008A27AC">
        <w:rPr>
          <w:rFonts w:ascii="Helvetica" w:eastAsia="Times New Roman" w:hAnsi="Helvetica" w:cs="Times New Roman"/>
          <w:color w:val="000000"/>
          <w:sz w:val="23"/>
          <w:szCs w:val="23"/>
          <w:lang w:eastAsia="ru-RU"/>
        </w:rPr>
        <w:instrText xml:space="preserve"> HYPERLINK "https://journal.tinkoff.ru/user19050/" </w:instrText>
      </w:r>
      <w:r w:rsidRPr="008A27AC">
        <w:rPr>
          <w:rFonts w:ascii="Helvetica" w:eastAsia="Times New Roman" w:hAnsi="Helvetica" w:cs="Times New Roman"/>
          <w:color w:val="000000"/>
          <w:sz w:val="23"/>
          <w:szCs w:val="23"/>
          <w:lang w:eastAsia="ru-RU"/>
        </w:rPr>
        <w:fldChar w:fldCharType="separate"/>
      </w:r>
    </w:p>
    <w:p w:rsidR="008A27AC" w:rsidRPr="008A27AC" w:rsidRDefault="008A27AC" w:rsidP="008A27AC">
      <w:pPr>
        <w:spacing w:after="0" w:line="240" w:lineRule="auto"/>
        <w:textAlignment w:val="baseline"/>
        <w:rPr>
          <w:rFonts w:ascii="inherit" w:eastAsia="Times New Roman" w:hAnsi="inherit" w:cs="Times New Roman"/>
          <w:sz w:val="24"/>
          <w:szCs w:val="24"/>
          <w:lang w:eastAsia="ru-RU"/>
        </w:rPr>
      </w:pPr>
      <w:r w:rsidRPr="008A27AC">
        <w:rPr>
          <w:rFonts w:ascii="inherit" w:eastAsia="Times New Roman" w:hAnsi="inherit" w:cs="Times New Roman"/>
          <w:color w:val="0000FF"/>
          <w:sz w:val="23"/>
          <w:szCs w:val="23"/>
          <w:bdr w:val="none" w:sz="0" w:space="0" w:color="auto" w:frame="1"/>
          <w:lang w:eastAsia="ru-RU"/>
        </w:rPr>
        <w:t>Михаил Городилов</w:t>
      </w:r>
    </w:p>
    <w:p w:rsidR="008A27AC" w:rsidRPr="008A27AC" w:rsidRDefault="008A27AC" w:rsidP="008A27AC">
      <w:pPr>
        <w:spacing w:after="0" w:line="240" w:lineRule="auto"/>
        <w:textAlignment w:val="baseline"/>
        <w:rPr>
          <w:rFonts w:ascii="Helvetica" w:eastAsia="Times New Roman" w:hAnsi="Helvetica" w:cs="Times New Roman"/>
          <w:color w:val="000000"/>
          <w:sz w:val="23"/>
          <w:szCs w:val="23"/>
          <w:lang w:eastAsia="ru-RU"/>
        </w:rPr>
      </w:pPr>
      <w:r w:rsidRPr="008A27AC">
        <w:rPr>
          <w:rFonts w:ascii="Helvetica" w:eastAsia="Times New Roman" w:hAnsi="Helvetica" w:cs="Times New Roman"/>
          <w:color w:val="000000"/>
          <w:sz w:val="23"/>
          <w:szCs w:val="23"/>
          <w:lang w:eastAsia="ru-RU"/>
        </w:rPr>
        <w:fldChar w:fldCharType="end"/>
      </w:r>
    </w:p>
    <w:p w:rsidR="008A27AC" w:rsidRPr="008A27AC" w:rsidRDefault="008A27AC" w:rsidP="008A27AC">
      <w:pPr>
        <w:spacing w:line="240" w:lineRule="auto"/>
        <w:textAlignment w:val="baseline"/>
        <w:rPr>
          <w:rFonts w:ascii="inherit" w:eastAsia="Times New Roman" w:hAnsi="inherit" w:cs="Times New Roman"/>
          <w:color w:val="000000"/>
          <w:sz w:val="23"/>
          <w:szCs w:val="23"/>
          <w:lang w:eastAsia="ru-RU"/>
        </w:rPr>
      </w:pPr>
      <w:r w:rsidRPr="008A27AC">
        <w:rPr>
          <w:rFonts w:ascii="inherit" w:eastAsia="Times New Roman" w:hAnsi="inherit" w:cs="Times New Roman"/>
          <w:color w:val="000000"/>
          <w:sz w:val="23"/>
          <w:szCs w:val="23"/>
          <w:lang w:eastAsia="ru-RU"/>
        </w:rPr>
        <w:t>А как вы относитесь к ESG?</w:t>
      </w:r>
    </w:p>
    <w:p w:rsidR="008A27AC" w:rsidRPr="008A27AC" w:rsidRDefault="008A27AC" w:rsidP="008A27AC">
      <w:pPr>
        <w:pBdr>
          <w:bottom w:val="single" w:sz="6" w:space="1" w:color="auto"/>
        </w:pBdr>
        <w:spacing w:after="0" w:line="240" w:lineRule="auto"/>
        <w:jc w:val="center"/>
        <w:rPr>
          <w:rFonts w:ascii="Arial" w:eastAsia="Times New Roman" w:hAnsi="Arial" w:cs="Arial"/>
          <w:vanish/>
          <w:sz w:val="16"/>
          <w:szCs w:val="16"/>
          <w:lang w:eastAsia="ru-RU"/>
        </w:rPr>
      </w:pPr>
      <w:r w:rsidRPr="008A27AC">
        <w:rPr>
          <w:rFonts w:ascii="Arial" w:eastAsia="Times New Roman" w:hAnsi="Arial" w:cs="Arial"/>
          <w:vanish/>
          <w:sz w:val="16"/>
          <w:szCs w:val="16"/>
          <w:lang w:eastAsia="ru-RU"/>
        </w:rPr>
        <w:t>Начало формы</w:t>
      </w:r>
    </w:p>
    <w:p w:rsidR="008A27AC" w:rsidRPr="008A27AC" w:rsidRDefault="008A27AC" w:rsidP="008A27AC">
      <w:pPr>
        <w:spacing w:after="0" w:line="240" w:lineRule="auto"/>
        <w:textAlignment w:val="baseline"/>
        <w:rPr>
          <w:rFonts w:ascii="Helvetica" w:eastAsia="Times New Roman" w:hAnsi="Helvetica" w:cs="Times New Roman"/>
          <w:color w:val="000000"/>
          <w:sz w:val="23"/>
          <w:szCs w:val="23"/>
          <w:lang w:eastAsia="ru-RU"/>
        </w:rPr>
      </w:pPr>
      <w:r w:rsidRPr="008A27AC">
        <w:rPr>
          <w:rFonts w:ascii="Helvetica" w:eastAsia="Times New Roman" w:hAnsi="Helvetica" w:cs="Times New Roman"/>
          <w:color w:val="000000"/>
          <w:sz w:val="23"/>
          <w:szCs w:val="23"/>
          <w:lang w:eastAsia="ru-RU"/>
        </w:rPr>
        <w:object w:dxaOrig="1440" w:dyaOrig="144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143" type="#_x0000_t75" style="width:135.95pt;height:68.8pt" o:ole="">
            <v:imagedata r:id="rId98" o:title=""/>
          </v:shape>
          <w:control r:id="rId99" w:name="DefaultOcxName" w:shapeid="_x0000_i1143"/>
        </w:object>
      </w:r>
    </w:p>
    <w:p w:rsidR="008A27AC" w:rsidRPr="008A27AC" w:rsidRDefault="008A27AC" w:rsidP="008A27AC">
      <w:pPr>
        <w:spacing w:after="0" w:line="240" w:lineRule="auto"/>
        <w:textAlignment w:val="baseline"/>
        <w:rPr>
          <w:rFonts w:ascii="inherit" w:eastAsia="Times New Roman" w:hAnsi="inherit" w:cs="Times New Roman"/>
          <w:color w:val="000000"/>
          <w:sz w:val="23"/>
          <w:szCs w:val="23"/>
          <w:lang w:eastAsia="ru-RU"/>
        </w:rPr>
      </w:pPr>
      <w:r w:rsidRPr="008A27AC">
        <w:rPr>
          <w:rFonts w:ascii="inherit" w:eastAsia="Times New Roman" w:hAnsi="inherit" w:cs="Times New Roman"/>
          <w:color w:val="000000"/>
          <w:sz w:val="23"/>
          <w:szCs w:val="23"/>
          <w:lang w:eastAsia="ru-RU"/>
        </w:rPr>
        <w:t xml:space="preserve">Комментарии проходят </w:t>
      </w:r>
      <w:proofErr w:type="spellStart"/>
      <w:r w:rsidRPr="008A27AC">
        <w:rPr>
          <w:rFonts w:ascii="inherit" w:eastAsia="Times New Roman" w:hAnsi="inherit" w:cs="Times New Roman"/>
          <w:color w:val="000000"/>
          <w:sz w:val="23"/>
          <w:szCs w:val="23"/>
          <w:lang w:eastAsia="ru-RU"/>
        </w:rPr>
        <w:t>модерацию</w:t>
      </w:r>
      <w:proofErr w:type="spellEnd"/>
      <w:r w:rsidRPr="008A27AC">
        <w:rPr>
          <w:rFonts w:ascii="inherit" w:eastAsia="Times New Roman" w:hAnsi="inherit" w:cs="Times New Roman"/>
          <w:color w:val="000000"/>
          <w:sz w:val="23"/>
          <w:szCs w:val="23"/>
          <w:lang w:eastAsia="ru-RU"/>
        </w:rPr>
        <w:t> </w:t>
      </w:r>
      <w:hyperlink r:id="rId100" w:tgtFrame="_blank" w:history="1">
        <w:r w:rsidRPr="008A27AC">
          <w:rPr>
            <w:rFonts w:ascii="inherit" w:eastAsia="Times New Roman" w:hAnsi="inherit" w:cs="Times New Roman"/>
            <w:color w:val="0000FF"/>
            <w:sz w:val="23"/>
            <w:szCs w:val="23"/>
            <w:u w:val="single"/>
            <w:bdr w:val="none" w:sz="0" w:space="0" w:color="auto" w:frame="1"/>
            <w:lang w:eastAsia="ru-RU"/>
          </w:rPr>
          <w:t>по правилам журнала</w:t>
        </w:r>
      </w:hyperlink>
    </w:p>
    <w:p w:rsidR="008A27AC" w:rsidRPr="008A27AC" w:rsidRDefault="008A27AC" w:rsidP="008A27AC">
      <w:pPr>
        <w:pBdr>
          <w:top w:val="single" w:sz="6" w:space="1" w:color="auto"/>
        </w:pBdr>
        <w:spacing w:line="240" w:lineRule="auto"/>
        <w:jc w:val="center"/>
        <w:rPr>
          <w:rFonts w:ascii="Arial" w:eastAsia="Times New Roman" w:hAnsi="Arial" w:cs="Arial"/>
          <w:vanish/>
          <w:sz w:val="16"/>
          <w:szCs w:val="16"/>
          <w:lang w:eastAsia="ru-RU"/>
        </w:rPr>
      </w:pPr>
      <w:r w:rsidRPr="008A27AC">
        <w:rPr>
          <w:rFonts w:ascii="Arial" w:eastAsia="Times New Roman" w:hAnsi="Arial" w:cs="Arial"/>
          <w:vanish/>
          <w:sz w:val="16"/>
          <w:szCs w:val="16"/>
          <w:lang w:eastAsia="ru-RU"/>
        </w:rPr>
        <w:t>Конец формы</w:t>
      </w:r>
    </w:p>
    <w:p w:rsidR="008A27AC" w:rsidRPr="008A27AC" w:rsidRDefault="008A27AC" w:rsidP="008A27AC">
      <w:pPr>
        <w:spacing w:after="0" w:line="240" w:lineRule="auto"/>
        <w:jc w:val="center"/>
        <w:textAlignment w:val="baseline"/>
        <w:rPr>
          <w:rFonts w:ascii="inherit" w:eastAsia="Times New Roman" w:hAnsi="inherit" w:cs="Times New Roman"/>
          <w:color w:val="000000"/>
          <w:sz w:val="23"/>
          <w:szCs w:val="23"/>
          <w:lang w:eastAsia="ru-RU"/>
        </w:rPr>
      </w:pPr>
      <w:r w:rsidRPr="008A27AC">
        <w:rPr>
          <w:rFonts w:ascii="inherit" w:eastAsia="Times New Roman" w:hAnsi="inherit" w:cs="Times New Roman"/>
          <w:color w:val="000000"/>
          <w:sz w:val="23"/>
          <w:szCs w:val="23"/>
          <w:bdr w:val="none" w:sz="0" w:space="0" w:color="auto" w:frame="1"/>
          <w:lang w:eastAsia="ru-RU"/>
        </w:rPr>
        <w:t>20</w:t>
      </w:r>
    </w:p>
    <w:p w:rsidR="008A27AC" w:rsidRPr="008A27AC" w:rsidRDefault="008A27AC" w:rsidP="008A27AC">
      <w:pPr>
        <w:spacing w:after="75" w:line="240" w:lineRule="auto"/>
        <w:textAlignment w:val="baseline"/>
        <w:rPr>
          <w:rFonts w:ascii="Helvetica" w:eastAsia="Times New Roman" w:hAnsi="Helvetica" w:cs="Times New Roman"/>
          <w:color w:val="000000"/>
          <w:sz w:val="23"/>
          <w:szCs w:val="23"/>
          <w:lang w:eastAsia="ru-RU"/>
        </w:rPr>
      </w:pPr>
      <w:r w:rsidRPr="008A27AC">
        <w:rPr>
          <w:rFonts w:ascii="Helvetica" w:eastAsia="Times New Roman" w:hAnsi="Helvetica" w:cs="Times New Roman"/>
          <w:color w:val="000000"/>
          <w:sz w:val="23"/>
          <w:szCs w:val="23"/>
          <w:lang w:eastAsia="ru-RU"/>
        </w:rPr>
        <w:t xml:space="preserve">По </w:t>
      </w:r>
      <w:proofErr w:type="spellStart"/>
      <w:r w:rsidRPr="008A27AC">
        <w:rPr>
          <w:rFonts w:ascii="Helvetica" w:eastAsia="Times New Roman" w:hAnsi="Helvetica" w:cs="Times New Roman"/>
          <w:color w:val="000000"/>
          <w:sz w:val="23"/>
          <w:szCs w:val="23"/>
          <w:lang w:eastAsia="ru-RU"/>
        </w:rPr>
        <w:t>рейтингуПо</w:t>
      </w:r>
      <w:proofErr w:type="spellEnd"/>
      <w:r w:rsidRPr="008A27AC">
        <w:rPr>
          <w:rFonts w:ascii="Helvetica" w:eastAsia="Times New Roman" w:hAnsi="Helvetica" w:cs="Times New Roman"/>
          <w:color w:val="000000"/>
          <w:sz w:val="23"/>
          <w:szCs w:val="23"/>
          <w:lang w:eastAsia="ru-RU"/>
        </w:rPr>
        <w:t xml:space="preserve"> порядку</w:t>
      </w:r>
    </w:p>
    <w:p w:rsidR="008A27AC" w:rsidRPr="008A27AC" w:rsidRDefault="008A27AC" w:rsidP="008A27AC">
      <w:pPr>
        <w:spacing w:after="0" w:line="240" w:lineRule="auto"/>
        <w:textAlignment w:val="baseline"/>
        <w:rPr>
          <w:rFonts w:ascii="Helvetica" w:eastAsia="Times New Roman" w:hAnsi="Helvetica" w:cs="Times New Roman"/>
          <w:color w:val="000000"/>
          <w:sz w:val="23"/>
          <w:szCs w:val="23"/>
          <w:lang w:eastAsia="ru-RU"/>
        </w:rPr>
      </w:pPr>
      <w:r>
        <w:rPr>
          <w:rFonts w:ascii="Helvetica" w:eastAsia="Times New Roman" w:hAnsi="Helvetica" w:cs="Times New Roman"/>
          <w:noProof/>
          <w:color w:val="0000FF"/>
          <w:sz w:val="23"/>
          <w:szCs w:val="23"/>
          <w:bdr w:val="none" w:sz="0" w:space="0" w:color="auto" w:frame="1"/>
          <w:lang w:eastAsia="ru-RU"/>
        </w:rPr>
        <w:drawing>
          <wp:inline distT="0" distB="0" distL="0" distR="0" wp14:anchorId="77C0D9AA" wp14:editId="3C6B4EBC">
            <wp:extent cx="914400" cy="914400"/>
            <wp:effectExtent l="0" t="0" r="0" b="0"/>
            <wp:docPr id="23" name="Рисунок 23" descr="Plrnk">
              <a:hlinkClick xmlns:a="http://schemas.openxmlformats.org/drawingml/2006/main" r:id="rId101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Plrnk">
                      <a:hlinkClick r:id="rId101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0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" cy="914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A27AC" w:rsidRPr="008A27AC" w:rsidRDefault="008A27AC" w:rsidP="008A27AC">
      <w:pPr>
        <w:spacing w:after="0" w:line="240" w:lineRule="auto"/>
        <w:textAlignment w:val="baseline"/>
        <w:rPr>
          <w:rFonts w:ascii="Helvetica" w:eastAsia="Times New Roman" w:hAnsi="Helvetica" w:cs="Times New Roman"/>
          <w:color w:val="000000"/>
          <w:sz w:val="23"/>
          <w:szCs w:val="23"/>
          <w:lang w:eastAsia="ru-RU"/>
        </w:rPr>
      </w:pPr>
      <w:hyperlink r:id="rId103" w:history="1">
        <w:proofErr w:type="spellStart"/>
        <w:r w:rsidRPr="008A27AC">
          <w:rPr>
            <w:rFonts w:ascii="inherit" w:eastAsia="Times New Roman" w:hAnsi="inherit" w:cs="Times New Roman"/>
            <w:color w:val="0000FF"/>
            <w:sz w:val="23"/>
            <w:szCs w:val="23"/>
            <w:u w:val="single"/>
            <w:bdr w:val="none" w:sz="0" w:space="0" w:color="auto" w:frame="1"/>
            <w:lang w:eastAsia="ru-RU"/>
          </w:rPr>
          <w:t>Plrnk</w:t>
        </w:r>
        <w:proofErr w:type="spellEnd"/>
      </w:hyperlink>
    </w:p>
    <w:p w:rsidR="008A27AC" w:rsidRPr="008A27AC" w:rsidRDefault="008A27AC" w:rsidP="008A27AC">
      <w:pPr>
        <w:spacing w:after="0" w:line="240" w:lineRule="auto"/>
        <w:textAlignment w:val="baseline"/>
        <w:rPr>
          <w:rFonts w:ascii="Helvetica" w:eastAsia="Times New Roman" w:hAnsi="Helvetica" w:cs="Times New Roman"/>
          <w:color w:val="000000"/>
          <w:sz w:val="23"/>
          <w:szCs w:val="23"/>
          <w:lang w:eastAsia="ru-RU"/>
        </w:rPr>
      </w:pPr>
      <w:hyperlink r:id="rId104" w:anchor="c405404" w:history="1">
        <w:r w:rsidRPr="008A27AC">
          <w:rPr>
            <w:rFonts w:ascii="inherit" w:eastAsia="Times New Roman" w:hAnsi="inherit" w:cs="Times New Roman"/>
            <w:color w:val="0000FF"/>
            <w:sz w:val="23"/>
            <w:szCs w:val="23"/>
            <w:u w:val="single"/>
            <w:bdr w:val="none" w:sz="0" w:space="0" w:color="auto" w:frame="1"/>
            <w:lang w:eastAsia="ru-RU"/>
          </w:rPr>
          <w:t>13.04.21, 10:26</w:t>
        </w:r>
      </w:hyperlink>
    </w:p>
    <w:p w:rsidR="008A27AC" w:rsidRPr="008A27AC" w:rsidRDefault="008A27AC" w:rsidP="008A27AC">
      <w:pPr>
        <w:spacing w:after="0" w:line="240" w:lineRule="auto"/>
        <w:textAlignment w:val="baseline"/>
        <w:rPr>
          <w:rFonts w:ascii="inherit" w:eastAsia="Times New Roman" w:hAnsi="inherit" w:cs="Times New Roman"/>
          <w:color w:val="000000"/>
          <w:sz w:val="23"/>
          <w:szCs w:val="23"/>
          <w:lang w:eastAsia="ru-RU"/>
        </w:rPr>
      </w:pPr>
      <w:r w:rsidRPr="008A27AC">
        <w:rPr>
          <w:rFonts w:ascii="inherit" w:eastAsia="Times New Roman" w:hAnsi="inherit" w:cs="Times New Roman"/>
          <w:color w:val="000000"/>
          <w:sz w:val="23"/>
          <w:szCs w:val="23"/>
          <w:lang w:eastAsia="ru-RU"/>
        </w:rPr>
        <w:t xml:space="preserve">Стоит посмотреть состав </w:t>
      </w:r>
      <w:proofErr w:type="gramStart"/>
      <w:r w:rsidRPr="008A27AC">
        <w:rPr>
          <w:rFonts w:ascii="inherit" w:eastAsia="Times New Roman" w:hAnsi="inherit" w:cs="Times New Roman"/>
          <w:color w:val="000000"/>
          <w:sz w:val="23"/>
          <w:szCs w:val="23"/>
          <w:lang w:eastAsia="ru-RU"/>
        </w:rPr>
        <w:t>российского</w:t>
      </w:r>
      <w:proofErr w:type="gramEnd"/>
      <w:r w:rsidRPr="008A27AC">
        <w:rPr>
          <w:rFonts w:ascii="inherit" w:eastAsia="Times New Roman" w:hAnsi="inherit" w:cs="Times New Roman"/>
          <w:color w:val="000000"/>
          <w:sz w:val="23"/>
          <w:szCs w:val="23"/>
          <w:lang w:eastAsia="ru-RU"/>
        </w:rPr>
        <w:t xml:space="preserve"> ESG-фонда SBRI, где вполне себе успешно размещены ММК, </w:t>
      </w:r>
      <w:proofErr w:type="spellStart"/>
      <w:r w:rsidRPr="008A27AC">
        <w:rPr>
          <w:rFonts w:ascii="inherit" w:eastAsia="Times New Roman" w:hAnsi="inherit" w:cs="Times New Roman"/>
          <w:color w:val="000000"/>
          <w:sz w:val="23"/>
          <w:szCs w:val="23"/>
          <w:lang w:eastAsia="ru-RU"/>
        </w:rPr>
        <w:t>Норникель</w:t>
      </w:r>
      <w:proofErr w:type="spellEnd"/>
      <w:r w:rsidRPr="008A27AC">
        <w:rPr>
          <w:rFonts w:ascii="inherit" w:eastAsia="Times New Roman" w:hAnsi="inherit" w:cs="Times New Roman"/>
          <w:color w:val="000000"/>
          <w:sz w:val="23"/>
          <w:szCs w:val="23"/>
          <w:lang w:eastAsia="ru-RU"/>
        </w:rPr>
        <w:t>, НЛМК, нефтяные компании и др., славящиеся своей заботой об экологии. И совсем нет технологических компаний, фармацевтики. Странный индекс "большого кошелька"</w:t>
      </w:r>
    </w:p>
    <w:p w:rsidR="008A27AC" w:rsidRPr="008A27AC" w:rsidRDefault="008A27AC" w:rsidP="008A27AC">
      <w:pPr>
        <w:spacing w:after="0" w:line="240" w:lineRule="auto"/>
        <w:textAlignment w:val="baseline"/>
        <w:rPr>
          <w:rFonts w:ascii="Helvetica" w:eastAsia="Times New Roman" w:hAnsi="Helvetica" w:cs="Times New Roman"/>
          <w:color w:val="000000"/>
          <w:sz w:val="23"/>
          <w:szCs w:val="23"/>
          <w:lang w:eastAsia="ru-RU"/>
        </w:rPr>
      </w:pPr>
      <w:r w:rsidRPr="008A27AC">
        <w:rPr>
          <w:rFonts w:ascii="Helvetica" w:eastAsia="Times New Roman" w:hAnsi="Helvetica" w:cs="Times New Roman"/>
          <w:color w:val="000000"/>
          <w:sz w:val="23"/>
          <w:szCs w:val="23"/>
          <w:lang w:eastAsia="ru-RU"/>
        </w:rPr>
        <w:t>Ответить</w:t>
      </w:r>
    </w:p>
    <w:p w:rsidR="008A27AC" w:rsidRPr="008A27AC" w:rsidRDefault="008A27AC" w:rsidP="008A27AC">
      <w:pPr>
        <w:spacing w:after="0" w:line="240" w:lineRule="auto"/>
        <w:textAlignment w:val="baseline"/>
        <w:rPr>
          <w:rFonts w:ascii="inherit" w:eastAsia="Times New Roman" w:hAnsi="inherit" w:cs="Times New Roman"/>
          <w:color w:val="000000"/>
          <w:sz w:val="23"/>
          <w:szCs w:val="23"/>
          <w:lang w:eastAsia="ru-RU"/>
        </w:rPr>
      </w:pPr>
      <w:r w:rsidRPr="008A27AC">
        <w:rPr>
          <w:rFonts w:ascii="inherit" w:eastAsia="Times New Roman" w:hAnsi="inherit" w:cs="Times New Roman"/>
          <w:color w:val="000000"/>
          <w:sz w:val="23"/>
          <w:szCs w:val="23"/>
          <w:lang w:eastAsia="ru-RU"/>
        </w:rPr>
        <w:t>7</w:t>
      </w:r>
    </w:p>
    <w:p w:rsidR="008A27AC" w:rsidRPr="008A27AC" w:rsidRDefault="008A27AC" w:rsidP="008A27AC">
      <w:pPr>
        <w:spacing w:after="0" w:line="240" w:lineRule="auto"/>
        <w:textAlignment w:val="baseline"/>
        <w:rPr>
          <w:rFonts w:ascii="Helvetica" w:eastAsia="Times New Roman" w:hAnsi="Helvetica" w:cs="Times New Roman"/>
          <w:color w:val="000000"/>
          <w:sz w:val="23"/>
          <w:szCs w:val="23"/>
          <w:lang w:eastAsia="ru-RU"/>
        </w:rPr>
      </w:pPr>
      <w:r>
        <w:rPr>
          <w:rFonts w:ascii="Helvetica" w:eastAsia="Times New Roman" w:hAnsi="Helvetica" w:cs="Times New Roman"/>
          <w:noProof/>
          <w:color w:val="0000FF"/>
          <w:sz w:val="23"/>
          <w:szCs w:val="23"/>
          <w:bdr w:val="none" w:sz="0" w:space="0" w:color="auto" w:frame="1"/>
          <w:lang w:eastAsia="ru-RU"/>
        </w:rPr>
        <w:lastRenderedPageBreak/>
        <w:drawing>
          <wp:inline distT="0" distB="0" distL="0" distR="0" wp14:anchorId="7BB8656C" wp14:editId="6C17EC59">
            <wp:extent cx="1712595" cy="1712595"/>
            <wp:effectExtent l="0" t="0" r="1905" b="1905"/>
            <wp:docPr id="22" name="Рисунок 22" descr="Nik">
              <a:hlinkClick xmlns:a="http://schemas.openxmlformats.org/drawingml/2006/main" r:id="rId10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Nik">
                      <a:hlinkClick r:id="rId105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0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2595" cy="1712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A27AC" w:rsidRPr="008A27AC" w:rsidRDefault="008A27AC" w:rsidP="008A27AC">
      <w:pPr>
        <w:spacing w:after="0" w:line="240" w:lineRule="auto"/>
        <w:textAlignment w:val="baseline"/>
        <w:rPr>
          <w:rFonts w:ascii="Helvetica" w:eastAsia="Times New Roman" w:hAnsi="Helvetica" w:cs="Times New Roman"/>
          <w:color w:val="000000"/>
          <w:sz w:val="23"/>
          <w:szCs w:val="23"/>
          <w:lang w:eastAsia="ru-RU"/>
        </w:rPr>
      </w:pPr>
      <w:hyperlink r:id="rId107" w:history="1">
        <w:proofErr w:type="spellStart"/>
        <w:r w:rsidRPr="008A27AC">
          <w:rPr>
            <w:rFonts w:ascii="inherit" w:eastAsia="Times New Roman" w:hAnsi="inherit" w:cs="Times New Roman"/>
            <w:color w:val="0000FF"/>
            <w:sz w:val="23"/>
            <w:szCs w:val="23"/>
            <w:u w:val="single"/>
            <w:bdr w:val="none" w:sz="0" w:space="0" w:color="auto" w:frame="1"/>
            <w:lang w:eastAsia="ru-RU"/>
          </w:rPr>
          <w:t>Nik</w:t>
        </w:r>
        <w:proofErr w:type="spellEnd"/>
      </w:hyperlink>
    </w:p>
    <w:p w:rsidR="008A27AC" w:rsidRPr="008A27AC" w:rsidRDefault="008A27AC" w:rsidP="008A27AC">
      <w:pPr>
        <w:spacing w:after="0" w:line="240" w:lineRule="auto"/>
        <w:textAlignment w:val="baseline"/>
        <w:rPr>
          <w:rFonts w:ascii="Helvetica" w:eastAsia="Times New Roman" w:hAnsi="Helvetica" w:cs="Times New Roman"/>
          <w:color w:val="000000"/>
          <w:sz w:val="23"/>
          <w:szCs w:val="23"/>
          <w:lang w:eastAsia="ru-RU"/>
        </w:rPr>
      </w:pPr>
      <w:hyperlink r:id="rId108" w:anchor="c431528" w:history="1">
        <w:r w:rsidRPr="008A27AC">
          <w:rPr>
            <w:rFonts w:ascii="inherit" w:eastAsia="Times New Roman" w:hAnsi="inherit" w:cs="Times New Roman"/>
            <w:color w:val="0000FF"/>
            <w:sz w:val="23"/>
            <w:szCs w:val="23"/>
            <w:u w:val="single"/>
            <w:bdr w:val="none" w:sz="0" w:space="0" w:color="auto" w:frame="1"/>
            <w:lang w:eastAsia="ru-RU"/>
          </w:rPr>
          <w:t>10.05.21, 17:30</w:t>
        </w:r>
      </w:hyperlink>
    </w:p>
    <w:p w:rsidR="008A27AC" w:rsidRPr="008A27AC" w:rsidRDefault="008A27AC" w:rsidP="008A27AC">
      <w:pPr>
        <w:spacing w:after="0" w:line="240" w:lineRule="auto"/>
        <w:textAlignment w:val="baseline"/>
        <w:rPr>
          <w:rFonts w:ascii="inherit" w:eastAsia="Times New Roman" w:hAnsi="inherit" w:cs="Times New Roman"/>
          <w:color w:val="000000"/>
          <w:sz w:val="23"/>
          <w:szCs w:val="23"/>
          <w:lang w:eastAsia="ru-RU"/>
        </w:rPr>
      </w:pPr>
      <w:r w:rsidRPr="008A27AC">
        <w:rPr>
          <w:rFonts w:ascii="inherit" w:eastAsia="Times New Roman" w:hAnsi="inherit" w:cs="Times New Roman"/>
          <w:color w:val="000000"/>
          <w:sz w:val="23"/>
          <w:szCs w:val="23"/>
          <w:lang w:eastAsia="ru-RU"/>
        </w:rPr>
        <w:t>Я бы скорее избегал компаний, думающих не о бизнесе, а о том, сколько чёрных женщин нетрадиционной ориентации и т д. будет у них в руководстве. То есть, забота о ESG - это минус для компании.</w:t>
      </w:r>
    </w:p>
    <w:p w:rsidR="008A27AC" w:rsidRPr="008A27AC" w:rsidRDefault="008A27AC" w:rsidP="008A27AC">
      <w:pPr>
        <w:spacing w:after="0" w:line="240" w:lineRule="auto"/>
        <w:textAlignment w:val="baseline"/>
        <w:rPr>
          <w:rFonts w:ascii="Helvetica" w:eastAsia="Times New Roman" w:hAnsi="Helvetica" w:cs="Times New Roman"/>
          <w:color w:val="000000"/>
          <w:sz w:val="23"/>
          <w:szCs w:val="23"/>
          <w:lang w:eastAsia="ru-RU"/>
        </w:rPr>
      </w:pPr>
      <w:r w:rsidRPr="008A27AC">
        <w:rPr>
          <w:rFonts w:ascii="Helvetica" w:eastAsia="Times New Roman" w:hAnsi="Helvetica" w:cs="Times New Roman"/>
          <w:color w:val="000000"/>
          <w:sz w:val="23"/>
          <w:szCs w:val="23"/>
          <w:lang w:eastAsia="ru-RU"/>
        </w:rPr>
        <w:t>Ответить</w:t>
      </w:r>
    </w:p>
    <w:p w:rsidR="008A27AC" w:rsidRPr="008A27AC" w:rsidRDefault="008A27AC" w:rsidP="008A27AC">
      <w:pPr>
        <w:spacing w:after="0" w:line="240" w:lineRule="auto"/>
        <w:textAlignment w:val="baseline"/>
        <w:rPr>
          <w:rFonts w:ascii="inherit" w:eastAsia="Times New Roman" w:hAnsi="inherit" w:cs="Times New Roman"/>
          <w:color w:val="000000"/>
          <w:sz w:val="23"/>
          <w:szCs w:val="23"/>
          <w:lang w:eastAsia="ru-RU"/>
        </w:rPr>
      </w:pPr>
      <w:r w:rsidRPr="008A27AC">
        <w:rPr>
          <w:rFonts w:ascii="inherit" w:eastAsia="Times New Roman" w:hAnsi="inherit" w:cs="Times New Roman"/>
          <w:color w:val="000000"/>
          <w:sz w:val="23"/>
          <w:szCs w:val="23"/>
          <w:lang w:eastAsia="ru-RU"/>
        </w:rPr>
        <w:t>5</w:t>
      </w:r>
    </w:p>
    <w:p w:rsidR="008A27AC" w:rsidRPr="008A27AC" w:rsidRDefault="008A27AC" w:rsidP="008A27AC">
      <w:pPr>
        <w:spacing w:after="0" w:line="240" w:lineRule="auto"/>
        <w:textAlignment w:val="baseline"/>
        <w:rPr>
          <w:rFonts w:ascii="Helvetica" w:eastAsia="Times New Roman" w:hAnsi="Helvetica" w:cs="Times New Roman"/>
          <w:color w:val="000000"/>
          <w:sz w:val="23"/>
          <w:szCs w:val="23"/>
          <w:lang w:eastAsia="ru-RU"/>
        </w:rPr>
      </w:pPr>
      <w:r>
        <w:rPr>
          <w:rFonts w:ascii="Helvetica" w:eastAsia="Times New Roman" w:hAnsi="Helvetica" w:cs="Times New Roman"/>
          <w:noProof/>
          <w:color w:val="0000FF"/>
          <w:sz w:val="23"/>
          <w:szCs w:val="23"/>
          <w:bdr w:val="none" w:sz="0" w:space="0" w:color="auto" w:frame="1"/>
          <w:lang w:eastAsia="ru-RU"/>
        </w:rPr>
        <w:drawing>
          <wp:inline distT="0" distB="0" distL="0" distR="0" wp14:anchorId="6CD305CB" wp14:editId="76923980">
            <wp:extent cx="1712595" cy="1712595"/>
            <wp:effectExtent l="0" t="0" r="1905" b="1905"/>
            <wp:docPr id="21" name="Рисунок 21" descr="felidae">
              <a:hlinkClick xmlns:a="http://schemas.openxmlformats.org/drawingml/2006/main" r:id="rId10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felidae">
                      <a:hlinkClick r:id="rId109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2595" cy="1712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A27AC" w:rsidRPr="008A27AC" w:rsidRDefault="008A27AC" w:rsidP="008A27AC">
      <w:pPr>
        <w:spacing w:after="0" w:line="240" w:lineRule="auto"/>
        <w:textAlignment w:val="baseline"/>
        <w:rPr>
          <w:rFonts w:ascii="Helvetica" w:eastAsia="Times New Roman" w:hAnsi="Helvetica" w:cs="Times New Roman"/>
          <w:color w:val="000000"/>
          <w:sz w:val="23"/>
          <w:szCs w:val="23"/>
          <w:lang w:eastAsia="ru-RU"/>
        </w:rPr>
      </w:pPr>
      <w:hyperlink r:id="rId111" w:history="1">
        <w:proofErr w:type="spellStart"/>
        <w:r w:rsidRPr="008A27AC">
          <w:rPr>
            <w:rFonts w:ascii="inherit" w:eastAsia="Times New Roman" w:hAnsi="inherit" w:cs="Times New Roman"/>
            <w:color w:val="0000FF"/>
            <w:sz w:val="23"/>
            <w:szCs w:val="23"/>
            <w:u w:val="single"/>
            <w:bdr w:val="none" w:sz="0" w:space="0" w:color="auto" w:frame="1"/>
            <w:lang w:eastAsia="ru-RU"/>
          </w:rPr>
          <w:t>felidae</w:t>
        </w:r>
        <w:proofErr w:type="spellEnd"/>
      </w:hyperlink>
    </w:p>
    <w:p w:rsidR="008A27AC" w:rsidRPr="008A27AC" w:rsidRDefault="008A27AC" w:rsidP="008A27AC">
      <w:pPr>
        <w:spacing w:after="0" w:line="240" w:lineRule="auto"/>
        <w:textAlignment w:val="baseline"/>
        <w:rPr>
          <w:rFonts w:ascii="inherit" w:eastAsia="Times New Roman" w:hAnsi="inherit" w:cs="Times New Roman"/>
          <w:color w:val="000000"/>
          <w:sz w:val="23"/>
          <w:szCs w:val="23"/>
          <w:lang w:eastAsia="ru-RU"/>
        </w:rPr>
      </w:pPr>
      <w:r w:rsidRPr="008A27AC">
        <w:rPr>
          <w:rFonts w:ascii="inherit" w:eastAsia="Times New Roman" w:hAnsi="inherit" w:cs="Times New Roman"/>
          <w:color w:val="000000"/>
          <w:sz w:val="23"/>
          <w:szCs w:val="23"/>
          <w:bdr w:val="none" w:sz="0" w:space="0" w:color="auto" w:frame="1"/>
          <w:lang w:eastAsia="ru-RU"/>
        </w:rPr>
        <w:t>Герой</w:t>
      </w:r>
    </w:p>
    <w:p w:rsidR="008A27AC" w:rsidRPr="008A27AC" w:rsidRDefault="008A27AC" w:rsidP="008A27AC">
      <w:pPr>
        <w:spacing w:after="0" w:line="240" w:lineRule="auto"/>
        <w:textAlignment w:val="baseline"/>
        <w:rPr>
          <w:rFonts w:ascii="Helvetica" w:eastAsia="Times New Roman" w:hAnsi="Helvetica" w:cs="Times New Roman"/>
          <w:color w:val="000000"/>
          <w:sz w:val="23"/>
          <w:szCs w:val="23"/>
          <w:lang w:eastAsia="ru-RU"/>
        </w:rPr>
      </w:pPr>
      <w:hyperlink r:id="rId112" w:anchor="c404261" w:history="1">
        <w:r w:rsidRPr="008A27AC">
          <w:rPr>
            <w:rFonts w:ascii="inherit" w:eastAsia="Times New Roman" w:hAnsi="inherit" w:cs="Times New Roman"/>
            <w:color w:val="0000FF"/>
            <w:sz w:val="23"/>
            <w:szCs w:val="23"/>
            <w:u w:val="single"/>
            <w:bdr w:val="none" w:sz="0" w:space="0" w:color="auto" w:frame="1"/>
            <w:lang w:eastAsia="ru-RU"/>
          </w:rPr>
          <w:t>12.04.21, 12:14</w:t>
        </w:r>
      </w:hyperlink>
    </w:p>
    <w:p w:rsidR="008A27AC" w:rsidRPr="008A27AC" w:rsidRDefault="008A27AC" w:rsidP="008A27AC">
      <w:pPr>
        <w:spacing w:after="0" w:line="240" w:lineRule="auto"/>
        <w:textAlignment w:val="baseline"/>
        <w:rPr>
          <w:rFonts w:ascii="inherit" w:eastAsia="Times New Roman" w:hAnsi="inherit" w:cs="Times New Roman"/>
          <w:color w:val="000000"/>
          <w:sz w:val="23"/>
          <w:szCs w:val="23"/>
          <w:lang w:eastAsia="ru-RU"/>
        </w:rPr>
      </w:pPr>
      <w:r w:rsidRPr="008A27AC">
        <w:rPr>
          <w:rFonts w:ascii="inherit" w:eastAsia="Times New Roman" w:hAnsi="inherit" w:cs="Times New Roman"/>
          <w:color w:val="000000"/>
          <w:sz w:val="23"/>
          <w:szCs w:val="23"/>
          <w:lang w:eastAsia="ru-RU"/>
        </w:rPr>
        <w:t xml:space="preserve">Это всё очень печально, ибо с лёгкой подачи экологов хоть что можно признать </w:t>
      </w:r>
      <w:proofErr w:type="spellStart"/>
      <w:r w:rsidRPr="008A27AC">
        <w:rPr>
          <w:rFonts w:ascii="inherit" w:eastAsia="Times New Roman" w:hAnsi="inherit" w:cs="Times New Roman"/>
          <w:color w:val="000000"/>
          <w:sz w:val="23"/>
          <w:szCs w:val="23"/>
          <w:lang w:eastAsia="ru-RU"/>
        </w:rPr>
        <w:t>неэкологичным</w:t>
      </w:r>
      <w:proofErr w:type="spellEnd"/>
      <w:r w:rsidRPr="008A27AC">
        <w:rPr>
          <w:rFonts w:ascii="inherit" w:eastAsia="Times New Roman" w:hAnsi="inherit" w:cs="Times New Roman"/>
          <w:color w:val="000000"/>
          <w:sz w:val="23"/>
          <w:szCs w:val="23"/>
          <w:lang w:eastAsia="ru-RU"/>
        </w:rPr>
        <w:t>.</w:t>
      </w:r>
    </w:p>
    <w:p w:rsidR="008A27AC" w:rsidRPr="008A27AC" w:rsidRDefault="008A27AC" w:rsidP="008A27AC">
      <w:pPr>
        <w:spacing w:after="0" w:line="240" w:lineRule="auto"/>
        <w:textAlignment w:val="baseline"/>
        <w:rPr>
          <w:rFonts w:ascii="Helvetica" w:eastAsia="Times New Roman" w:hAnsi="Helvetica" w:cs="Times New Roman"/>
          <w:color w:val="000000"/>
          <w:sz w:val="23"/>
          <w:szCs w:val="23"/>
          <w:lang w:eastAsia="ru-RU"/>
        </w:rPr>
      </w:pPr>
      <w:r w:rsidRPr="008A27AC">
        <w:rPr>
          <w:rFonts w:ascii="Helvetica" w:eastAsia="Times New Roman" w:hAnsi="Helvetica" w:cs="Times New Roman"/>
          <w:color w:val="000000"/>
          <w:sz w:val="23"/>
          <w:szCs w:val="23"/>
          <w:lang w:eastAsia="ru-RU"/>
        </w:rPr>
        <w:t>Ответить</w:t>
      </w:r>
    </w:p>
    <w:p w:rsidR="008A27AC" w:rsidRPr="008A27AC" w:rsidRDefault="008A27AC" w:rsidP="008A27AC">
      <w:pPr>
        <w:spacing w:after="0" w:line="240" w:lineRule="auto"/>
        <w:textAlignment w:val="baseline"/>
        <w:rPr>
          <w:rFonts w:ascii="inherit" w:eastAsia="Times New Roman" w:hAnsi="inherit" w:cs="Times New Roman"/>
          <w:color w:val="000000"/>
          <w:sz w:val="23"/>
          <w:szCs w:val="23"/>
          <w:lang w:eastAsia="ru-RU"/>
        </w:rPr>
      </w:pPr>
      <w:r w:rsidRPr="008A27AC">
        <w:rPr>
          <w:rFonts w:ascii="inherit" w:eastAsia="Times New Roman" w:hAnsi="inherit" w:cs="Times New Roman"/>
          <w:color w:val="000000"/>
          <w:sz w:val="23"/>
          <w:szCs w:val="23"/>
          <w:lang w:eastAsia="ru-RU"/>
        </w:rPr>
        <w:t>4</w:t>
      </w:r>
    </w:p>
    <w:p w:rsidR="008A27AC" w:rsidRPr="008A27AC" w:rsidRDefault="008A27AC" w:rsidP="008A27AC">
      <w:pPr>
        <w:spacing w:after="0" w:line="240" w:lineRule="auto"/>
        <w:textAlignment w:val="baseline"/>
        <w:rPr>
          <w:rFonts w:ascii="Helvetica" w:eastAsia="Times New Roman" w:hAnsi="Helvetica" w:cs="Times New Roman"/>
          <w:color w:val="000000"/>
          <w:sz w:val="23"/>
          <w:szCs w:val="23"/>
          <w:lang w:eastAsia="ru-RU"/>
        </w:rPr>
      </w:pPr>
      <w:r>
        <w:rPr>
          <w:rFonts w:ascii="Helvetica" w:eastAsia="Times New Roman" w:hAnsi="Helvetica" w:cs="Times New Roman"/>
          <w:noProof/>
          <w:color w:val="0000FF"/>
          <w:sz w:val="23"/>
          <w:szCs w:val="23"/>
          <w:bdr w:val="none" w:sz="0" w:space="0" w:color="auto" w:frame="1"/>
          <w:lang w:eastAsia="ru-RU"/>
        </w:rPr>
        <w:drawing>
          <wp:inline distT="0" distB="0" distL="0" distR="0" wp14:anchorId="62B4CDF9" wp14:editId="4D4EA7A4">
            <wp:extent cx="1528445" cy="1528445"/>
            <wp:effectExtent l="0" t="0" r="0" b="0"/>
            <wp:docPr id="20" name="Рисунок 20" descr="Михаил Городилов">
              <a:hlinkClick xmlns:a="http://schemas.openxmlformats.org/drawingml/2006/main" r:id="rId9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Михаил Городилов">
                      <a:hlinkClick r:id="rId9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8445" cy="1528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A27AC" w:rsidRPr="008A27AC" w:rsidRDefault="008A27AC" w:rsidP="008A27AC">
      <w:pPr>
        <w:spacing w:after="0" w:line="240" w:lineRule="auto"/>
        <w:textAlignment w:val="baseline"/>
        <w:rPr>
          <w:rFonts w:ascii="Helvetica" w:eastAsia="Times New Roman" w:hAnsi="Helvetica" w:cs="Times New Roman"/>
          <w:color w:val="000000"/>
          <w:sz w:val="23"/>
          <w:szCs w:val="23"/>
          <w:lang w:eastAsia="ru-RU"/>
        </w:rPr>
      </w:pPr>
      <w:hyperlink r:id="rId114" w:history="1">
        <w:r w:rsidRPr="008A27AC">
          <w:rPr>
            <w:rFonts w:ascii="inherit" w:eastAsia="Times New Roman" w:hAnsi="inherit" w:cs="Times New Roman"/>
            <w:color w:val="0000FF"/>
            <w:sz w:val="23"/>
            <w:szCs w:val="23"/>
            <w:u w:val="single"/>
            <w:bdr w:val="none" w:sz="0" w:space="0" w:color="auto" w:frame="1"/>
            <w:lang w:eastAsia="ru-RU"/>
          </w:rPr>
          <w:t>Михаил Городилов</w:t>
        </w:r>
      </w:hyperlink>
    </w:p>
    <w:p w:rsidR="008A27AC" w:rsidRPr="008A27AC" w:rsidRDefault="008A27AC" w:rsidP="008A27AC">
      <w:pPr>
        <w:spacing w:after="0" w:line="240" w:lineRule="auto"/>
        <w:textAlignment w:val="baseline"/>
        <w:rPr>
          <w:rFonts w:ascii="inherit" w:eastAsia="Times New Roman" w:hAnsi="inherit" w:cs="Times New Roman"/>
          <w:color w:val="000000"/>
          <w:sz w:val="23"/>
          <w:szCs w:val="23"/>
          <w:lang w:eastAsia="ru-RU"/>
        </w:rPr>
      </w:pPr>
      <w:r w:rsidRPr="008A27AC">
        <w:rPr>
          <w:rFonts w:ascii="inherit" w:eastAsia="Times New Roman" w:hAnsi="inherit" w:cs="Times New Roman"/>
          <w:color w:val="000000"/>
          <w:sz w:val="23"/>
          <w:szCs w:val="23"/>
          <w:bdr w:val="none" w:sz="0" w:space="0" w:color="auto" w:frame="1"/>
          <w:lang w:eastAsia="ru-RU"/>
        </w:rPr>
        <w:t>Автор статьи</w:t>
      </w:r>
    </w:p>
    <w:p w:rsidR="008A27AC" w:rsidRPr="008A27AC" w:rsidRDefault="008A27AC" w:rsidP="008A27AC">
      <w:pPr>
        <w:spacing w:after="0" w:line="240" w:lineRule="auto"/>
        <w:textAlignment w:val="baseline"/>
        <w:rPr>
          <w:rFonts w:ascii="Helvetica" w:eastAsia="Times New Roman" w:hAnsi="Helvetica" w:cs="Times New Roman"/>
          <w:color w:val="000000"/>
          <w:sz w:val="23"/>
          <w:szCs w:val="23"/>
          <w:lang w:eastAsia="ru-RU"/>
        </w:rPr>
      </w:pPr>
      <w:hyperlink r:id="rId115" w:anchor="c404312" w:history="1">
        <w:r w:rsidRPr="008A27AC">
          <w:rPr>
            <w:rFonts w:ascii="inherit" w:eastAsia="Times New Roman" w:hAnsi="inherit" w:cs="Times New Roman"/>
            <w:color w:val="0000FF"/>
            <w:sz w:val="23"/>
            <w:szCs w:val="23"/>
            <w:u w:val="single"/>
            <w:bdr w:val="none" w:sz="0" w:space="0" w:color="auto" w:frame="1"/>
            <w:lang w:eastAsia="ru-RU"/>
          </w:rPr>
          <w:t>12.04.21, 12:49</w:t>
        </w:r>
      </w:hyperlink>
    </w:p>
    <w:p w:rsidR="008A27AC" w:rsidRPr="008A27AC" w:rsidRDefault="008A27AC" w:rsidP="008A27AC">
      <w:pPr>
        <w:spacing w:after="0" w:line="240" w:lineRule="auto"/>
        <w:textAlignment w:val="baseline"/>
        <w:rPr>
          <w:rFonts w:ascii="inherit" w:eastAsia="Times New Roman" w:hAnsi="inherit" w:cs="Times New Roman"/>
          <w:color w:val="000000"/>
          <w:sz w:val="23"/>
          <w:szCs w:val="23"/>
          <w:lang w:eastAsia="ru-RU"/>
        </w:rPr>
      </w:pPr>
      <w:proofErr w:type="spellStart"/>
      <w:r w:rsidRPr="008A27AC">
        <w:rPr>
          <w:rFonts w:ascii="inherit" w:eastAsia="Times New Roman" w:hAnsi="inherit" w:cs="Times New Roman"/>
          <w:color w:val="000000"/>
          <w:sz w:val="23"/>
          <w:szCs w:val="23"/>
          <w:lang w:eastAsia="ru-RU"/>
        </w:rPr>
        <w:t>felidae</w:t>
      </w:r>
      <w:proofErr w:type="spellEnd"/>
      <w:r w:rsidRPr="008A27AC">
        <w:rPr>
          <w:rFonts w:ascii="inherit" w:eastAsia="Times New Roman" w:hAnsi="inherit" w:cs="Times New Roman"/>
          <w:color w:val="000000"/>
          <w:sz w:val="23"/>
          <w:szCs w:val="23"/>
          <w:lang w:eastAsia="ru-RU"/>
        </w:rPr>
        <w:t>, затем и делается, как и культура травли (англ.: "</w:t>
      </w:r>
      <w:proofErr w:type="spellStart"/>
      <w:r w:rsidRPr="008A27AC">
        <w:rPr>
          <w:rFonts w:ascii="inherit" w:eastAsia="Times New Roman" w:hAnsi="inherit" w:cs="Times New Roman"/>
          <w:color w:val="000000"/>
          <w:sz w:val="23"/>
          <w:szCs w:val="23"/>
          <w:lang w:eastAsia="ru-RU"/>
        </w:rPr>
        <w:t>cancel</w:t>
      </w:r>
      <w:proofErr w:type="spellEnd"/>
      <w:r w:rsidRPr="008A27AC">
        <w:rPr>
          <w:rFonts w:ascii="inherit" w:eastAsia="Times New Roman" w:hAnsi="inherit" w:cs="Times New Roman"/>
          <w:color w:val="000000"/>
          <w:sz w:val="23"/>
          <w:szCs w:val="23"/>
          <w:lang w:eastAsia="ru-RU"/>
        </w:rPr>
        <w:t xml:space="preserve"> </w:t>
      </w:r>
      <w:proofErr w:type="spellStart"/>
      <w:r w:rsidRPr="008A27AC">
        <w:rPr>
          <w:rFonts w:ascii="inherit" w:eastAsia="Times New Roman" w:hAnsi="inherit" w:cs="Times New Roman"/>
          <w:color w:val="000000"/>
          <w:sz w:val="23"/>
          <w:szCs w:val="23"/>
          <w:lang w:eastAsia="ru-RU"/>
        </w:rPr>
        <w:t>culture</w:t>
      </w:r>
      <w:proofErr w:type="spellEnd"/>
      <w:r w:rsidRPr="008A27AC">
        <w:rPr>
          <w:rFonts w:ascii="inherit" w:eastAsia="Times New Roman" w:hAnsi="inherit" w:cs="Times New Roman"/>
          <w:color w:val="000000"/>
          <w:sz w:val="23"/>
          <w:szCs w:val="23"/>
          <w:lang w:eastAsia="ru-RU"/>
        </w:rPr>
        <w:t xml:space="preserve"> ") - расширение возможностей по поощрению и наказанию "кого </w:t>
      </w:r>
      <w:proofErr w:type="gramStart"/>
      <w:r w:rsidRPr="008A27AC">
        <w:rPr>
          <w:rFonts w:ascii="inherit" w:eastAsia="Times New Roman" w:hAnsi="inherit" w:cs="Times New Roman"/>
          <w:color w:val="000000"/>
          <w:sz w:val="23"/>
          <w:szCs w:val="23"/>
          <w:lang w:eastAsia="ru-RU"/>
        </w:rPr>
        <w:t>надо</w:t>
      </w:r>
      <w:proofErr w:type="gramEnd"/>
      <w:r w:rsidRPr="008A27AC">
        <w:rPr>
          <w:rFonts w:ascii="inherit" w:eastAsia="Times New Roman" w:hAnsi="inherit" w:cs="Times New Roman"/>
          <w:color w:val="000000"/>
          <w:sz w:val="23"/>
          <w:szCs w:val="23"/>
          <w:lang w:eastAsia="ru-RU"/>
        </w:rPr>
        <w:t xml:space="preserve"> когда надо" в обход закона.</w:t>
      </w:r>
    </w:p>
    <w:p w:rsidR="008A27AC" w:rsidRPr="008A27AC" w:rsidRDefault="008A27AC" w:rsidP="008A27AC">
      <w:pPr>
        <w:spacing w:after="0" w:line="240" w:lineRule="auto"/>
        <w:textAlignment w:val="baseline"/>
        <w:rPr>
          <w:rFonts w:ascii="Helvetica" w:eastAsia="Times New Roman" w:hAnsi="Helvetica" w:cs="Times New Roman"/>
          <w:color w:val="000000"/>
          <w:sz w:val="23"/>
          <w:szCs w:val="23"/>
          <w:lang w:eastAsia="ru-RU"/>
        </w:rPr>
      </w:pPr>
      <w:r w:rsidRPr="008A27AC">
        <w:rPr>
          <w:rFonts w:ascii="Helvetica" w:eastAsia="Times New Roman" w:hAnsi="Helvetica" w:cs="Times New Roman"/>
          <w:color w:val="000000"/>
          <w:sz w:val="23"/>
          <w:szCs w:val="23"/>
          <w:lang w:eastAsia="ru-RU"/>
        </w:rPr>
        <w:t>Ответить</w:t>
      </w:r>
    </w:p>
    <w:p w:rsidR="008A27AC" w:rsidRPr="008A27AC" w:rsidRDefault="008A27AC" w:rsidP="008A27AC">
      <w:pPr>
        <w:spacing w:after="0" w:line="240" w:lineRule="auto"/>
        <w:textAlignment w:val="baseline"/>
        <w:rPr>
          <w:rFonts w:ascii="inherit" w:eastAsia="Times New Roman" w:hAnsi="inherit" w:cs="Times New Roman"/>
          <w:color w:val="000000"/>
          <w:sz w:val="23"/>
          <w:szCs w:val="23"/>
          <w:lang w:eastAsia="ru-RU"/>
        </w:rPr>
      </w:pPr>
      <w:r w:rsidRPr="008A27AC">
        <w:rPr>
          <w:rFonts w:ascii="inherit" w:eastAsia="Times New Roman" w:hAnsi="inherit" w:cs="Times New Roman"/>
          <w:color w:val="000000"/>
          <w:sz w:val="23"/>
          <w:szCs w:val="23"/>
          <w:lang w:eastAsia="ru-RU"/>
        </w:rPr>
        <w:t>5</w:t>
      </w:r>
    </w:p>
    <w:p w:rsidR="008A27AC" w:rsidRPr="008A27AC" w:rsidRDefault="008A27AC" w:rsidP="008A27AC">
      <w:pPr>
        <w:spacing w:after="0" w:line="240" w:lineRule="auto"/>
        <w:textAlignment w:val="baseline"/>
        <w:rPr>
          <w:rFonts w:ascii="Helvetica" w:eastAsia="Times New Roman" w:hAnsi="Helvetica" w:cs="Times New Roman"/>
          <w:color w:val="000000"/>
          <w:sz w:val="23"/>
          <w:szCs w:val="23"/>
          <w:lang w:eastAsia="ru-RU"/>
        </w:rPr>
      </w:pPr>
      <w:r>
        <w:rPr>
          <w:rFonts w:ascii="Helvetica" w:eastAsia="Times New Roman" w:hAnsi="Helvetica" w:cs="Times New Roman"/>
          <w:noProof/>
          <w:color w:val="0000FF"/>
          <w:sz w:val="23"/>
          <w:szCs w:val="23"/>
          <w:bdr w:val="none" w:sz="0" w:space="0" w:color="auto" w:frame="1"/>
          <w:lang w:eastAsia="ru-RU"/>
        </w:rPr>
        <w:drawing>
          <wp:inline distT="0" distB="0" distL="0" distR="0" wp14:anchorId="5D8224C7" wp14:editId="64C9DD34">
            <wp:extent cx="914400" cy="914400"/>
            <wp:effectExtent l="0" t="0" r="0" b="0"/>
            <wp:docPr id="19" name="Рисунок 19" descr="Alex Freeman">
              <a:hlinkClick xmlns:a="http://schemas.openxmlformats.org/drawingml/2006/main" r:id="rId11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Alex Freeman">
                      <a:hlinkClick r:id="rId11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" cy="914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A27AC" w:rsidRPr="008A27AC" w:rsidRDefault="008A27AC" w:rsidP="008A27AC">
      <w:pPr>
        <w:spacing w:after="0" w:line="240" w:lineRule="auto"/>
        <w:textAlignment w:val="baseline"/>
        <w:rPr>
          <w:rFonts w:ascii="Helvetica" w:eastAsia="Times New Roman" w:hAnsi="Helvetica" w:cs="Times New Roman"/>
          <w:color w:val="000000"/>
          <w:sz w:val="23"/>
          <w:szCs w:val="23"/>
          <w:lang w:eastAsia="ru-RU"/>
        </w:rPr>
      </w:pPr>
      <w:hyperlink r:id="rId118" w:history="1">
        <w:proofErr w:type="spellStart"/>
        <w:r w:rsidRPr="008A27AC">
          <w:rPr>
            <w:rFonts w:ascii="inherit" w:eastAsia="Times New Roman" w:hAnsi="inherit" w:cs="Times New Roman"/>
            <w:color w:val="0000FF"/>
            <w:sz w:val="23"/>
            <w:szCs w:val="23"/>
            <w:u w:val="single"/>
            <w:bdr w:val="none" w:sz="0" w:space="0" w:color="auto" w:frame="1"/>
            <w:lang w:eastAsia="ru-RU"/>
          </w:rPr>
          <w:t>Alex</w:t>
        </w:r>
        <w:proofErr w:type="spellEnd"/>
        <w:r w:rsidRPr="008A27AC">
          <w:rPr>
            <w:rFonts w:ascii="inherit" w:eastAsia="Times New Roman" w:hAnsi="inherit" w:cs="Times New Roman"/>
            <w:color w:val="0000FF"/>
            <w:sz w:val="23"/>
            <w:szCs w:val="23"/>
            <w:u w:val="single"/>
            <w:bdr w:val="none" w:sz="0" w:space="0" w:color="auto" w:frame="1"/>
            <w:lang w:eastAsia="ru-RU"/>
          </w:rPr>
          <w:t xml:space="preserve"> </w:t>
        </w:r>
        <w:proofErr w:type="spellStart"/>
        <w:r w:rsidRPr="008A27AC">
          <w:rPr>
            <w:rFonts w:ascii="inherit" w:eastAsia="Times New Roman" w:hAnsi="inherit" w:cs="Times New Roman"/>
            <w:color w:val="0000FF"/>
            <w:sz w:val="23"/>
            <w:szCs w:val="23"/>
            <w:u w:val="single"/>
            <w:bdr w:val="none" w:sz="0" w:space="0" w:color="auto" w:frame="1"/>
            <w:lang w:eastAsia="ru-RU"/>
          </w:rPr>
          <w:t>Freeman</w:t>
        </w:r>
        <w:proofErr w:type="spellEnd"/>
      </w:hyperlink>
    </w:p>
    <w:p w:rsidR="008A27AC" w:rsidRPr="008A27AC" w:rsidRDefault="008A27AC" w:rsidP="008A27AC">
      <w:pPr>
        <w:spacing w:after="0" w:line="240" w:lineRule="auto"/>
        <w:textAlignment w:val="baseline"/>
        <w:rPr>
          <w:rFonts w:ascii="inherit" w:eastAsia="Times New Roman" w:hAnsi="inherit" w:cs="Times New Roman"/>
          <w:color w:val="000000"/>
          <w:sz w:val="23"/>
          <w:szCs w:val="23"/>
          <w:lang w:eastAsia="ru-RU"/>
        </w:rPr>
      </w:pPr>
      <w:r w:rsidRPr="008A27AC">
        <w:rPr>
          <w:rFonts w:ascii="inherit" w:eastAsia="Times New Roman" w:hAnsi="inherit" w:cs="Times New Roman"/>
          <w:color w:val="000000"/>
          <w:sz w:val="23"/>
          <w:szCs w:val="23"/>
          <w:bdr w:val="none" w:sz="0" w:space="0" w:color="auto" w:frame="1"/>
          <w:lang w:eastAsia="ru-RU"/>
        </w:rPr>
        <w:t>Герой</w:t>
      </w:r>
    </w:p>
    <w:p w:rsidR="008A27AC" w:rsidRPr="008A27AC" w:rsidRDefault="008A27AC" w:rsidP="008A27AC">
      <w:pPr>
        <w:spacing w:after="0" w:line="240" w:lineRule="auto"/>
        <w:textAlignment w:val="baseline"/>
        <w:rPr>
          <w:rFonts w:ascii="Helvetica" w:eastAsia="Times New Roman" w:hAnsi="Helvetica" w:cs="Times New Roman"/>
          <w:color w:val="000000"/>
          <w:sz w:val="23"/>
          <w:szCs w:val="23"/>
          <w:lang w:eastAsia="ru-RU"/>
        </w:rPr>
      </w:pPr>
      <w:hyperlink r:id="rId119" w:anchor="c405300" w:history="1">
        <w:r w:rsidRPr="008A27AC">
          <w:rPr>
            <w:rFonts w:ascii="inherit" w:eastAsia="Times New Roman" w:hAnsi="inherit" w:cs="Times New Roman"/>
            <w:color w:val="0000FF"/>
            <w:sz w:val="23"/>
            <w:szCs w:val="23"/>
            <w:u w:val="single"/>
            <w:bdr w:val="none" w:sz="0" w:space="0" w:color="auto" w:frame="1"/>
            <w:lang w:eastAsia="ru-RU"/>
          </w:rPr>
          <w:t>13.04.21, 08:23</w:t>
        </w:r>
      </w:hyperlink>
    </w:p>
    <w:p w:rsidR="008A27AC" w:rsidRPr="008A27AC" w:rsidRDefault="008A27AC" w:rsidP="008A27AC">
      <w:pPr>
        <w:spacing w:after="0" w:line="240" w:lineRule="auto"/>
        <w:textAlignment w:val="baseline"/>
        <w:rPr>
          <w:rFonts w:ascii="inherit" w:eastAsia="Times New Roman" w:hAnsi="inherit" w:cs="Times New Roman"/>
          <w:color w:val="000000"/>
          <w:sz w:val="23"/>
          <w:szCs w:val="23"/>
          <w:lang w:eastAsia="ru-RU"/>
        </w:rPr>
      </w:pPr>
      <w:proofErr w:type="spellStart"/>
      <w:r w:rsidRPr="008A27AC">
        <w:rPr>
          <w:rFonts w:ascii="inherit" w:eastAsia="Times New Roman" w:hAnsi="inherit" w:cs="Times New Roman"/>
          <w:color w:val="000000"/>
          <w:sz w:val="23"/>
          <w:szCs w:val="23"/>
          <w:lang w:eastAsia="ru-RU"/>
        </w:rPr>
        <w:t>многабукав</w:t>
      </w:r>
      <w:proofErr w:type="spellEnd"/>
      <w:r w:rsidRPr="008A27AC">
        <w:rPr>
          <w:rFonts w:ascii="inherit" w:eastAsia="Times New Roman" w:hAnsi="inherit" w:cs="Times New Roman"/>
          <w:color w:val="000000"/>
          <w:sz w:val="23"/>
          <w:szCs w:val="23"/>
          <w:lang w:eastAsia="ru-RU"/>
        </w:rPr>
        <w:t xml:space="preserve"> но прочитал с интересом много полезной информации</w:t>
      </w:r>
      <w:proofErr w:type="gramStart"/>
      <w:r w:rsidRPr="008A27AC">
        <w:rPr>
          <w:rFonts w:ascii="inherit" w:eastAsia="Times New Roman" w:hAnsi="inherit" w:cs="Times New Roman"/>
          <w:color w:val="000000"/>
          <w:sz w:val="23"/>
          <w:szCs w:val="23"/>
          <w:lang w:eastAsia="ru-RU"/>
        </w:rPr>
        <w:t>.</w:t>
      </w:r>
      <w:proofErr w:type="gramEnd"/>
      <w:r w:rsidRPr="008A27AC">
        <w:rPr>
          <w:rFonts w:ascii="inherit" w:eastAsia="Times New Roman" w:hAnsi="inherit" w:cs="Times New Roman"/>
          <w:color w:val="000000"/>
          <w:sz w:val="23"/>
          <w:szCs w:val="23"/>
          <w:lang w:eastAsia="ru-RU"/>
        </w:rPr>
        <w:t xml:space="preserve"> </w:t>
      </w:r>
      <w:proofErr w:type="gramStart"/>
      <w:r w:rsidRPr="008A27AC">
        <w:rPr>
          <w:rFonts w:ascii="inherit" w:eastAsia="Times New Roman" w:hAnsi="inherit" w:cs="Times New Roman"/>
          <w:color w:val="000000"/>
          <w:sz w:val="23"/>
          <w:szCs w:val="23"/>
          <w:lang w:eastAsia="ru-RU"/>
        </w:rPr>
        <w:t>д</w:t>
      </w:r>
      <w:proofErr w:type="gramEnd"/>
      <w:r w:rsidRPr="008A27AC">
        <w:rPr>
          <w:rFonts w:ascii="inherit" w:eastAsia="Times New Roman" w:hAnsi="inherit" w:cs="Times New Roman"/>
          <w:color w:val="000000"/>
          <w:sz w:val="23"/>
          <w:szCs w:val="23"/>
          <w:lang w:eastAsia="ru-RU"/>
        </w:rPr>
        <w:t>орогой журнал пишите больше таких ликбезов пожалуйста.</w:t>
      </w:r>
    </w:p>
    <w:p w:rsidR="008A27AC" w:rsidRPr="008A27AC" w:rsidRDefault="008A27AC" w:rsidP="008A27AC">
      <w:pPr>
        <w:spacing w:after="0" w:line="240" w:lineRule="auto"/>
        <w:textAlignment w:val="baseline"/>
        <w:rPr>
          <w:rFonts w:ascii="Helvetica" w:eastAsia="Times New Roman" w:hAnsi="Helvetica" w:cs="Times New Roman"/>
          <w:color w:val="000000"/>
          <w:sz w:val="23"/>
          <w:szCs w:val="23"/>
          <w:lang w:eastAsia="ru-RU"/>
        </w:rPr>
      </w:pPr>
      <w:r w:rsidRPr="008A27AC">
        <w:rPr>
          <w:rFonts w:ascii="Helvetica" w:eastAsia="Times New Roman" w:hAnsi="Helvetica" w:cs="Times New Roman"/>
          <w:color w:val="000000"/>
          <w:sz w:val="23"/>
          <w:szCs w:val="23"/>
          <w:lang w:eastAsia="ru-RU"/>
        </w:rPr>
        <w:t>Ответить</w:t>
      </w:r>
    </w:p>
    <w:p w:rsidR="008A27AC" w:rsidRPr="008A27AC" w:rsidRDefault="008A27AC" w:rsidP="008A27AC">
      <w:pPr>
        <w:spacing w:after="0" w:line="240" w:lineRule="auto"/>
        <w:textAlignment w:val="baseline"/>
        <w:rPr>
          <w:rFonts w:ascii="inherit" w:eastAsia="Times New Roman" w:hAnsi="inherit" w:cs="Times New Roman"/>
          <w:color w:val="000000"/>
          <w:sz w:val="23"/>
          <w:szCs w:val="23"/>
          <w:lang w:eastAsia="ru-RU"/>
        </w:rPr>
      </w:pPr>
      <w:r w:rsidRPr="008A27AC">
        <w:rPr>
          <w:rFonts w:ascii="inherit" w:eastAsia="Times New Roman" w:hAnsi="inherit" w:cs="Times New Roman"/>
          <w:color w:val="000000"/>
          <w:sz w:val="23"/>
          <w:szCs w:val="23"/>
          <w:lang w:eastAsia="ru-RU"/>
        </w:rPr>
        <w:t>4</w:t>
      </w:r>
    </w:p>
    <w:p w:rsidR="008A27AC" w:rsidRPr="008A27AC" w:rsidRDefault="008A27AC" w:rsidP="008A27AC">
      <w:pPr>
        <w:spacing w:after="0" w:line="240" w:lineRule="auto"/>
        <w:textAlignment w:val="baseline"/>
        <w:rPr>
          <w:rFonts w:ascii="Helvetica" w:eastAsia="Times New Roman" w:hAnsi="Helvetica" w:cs="Times New Roman"/>
          <w:color w:val="000000"/>
          <w:sz w:val="23"/>
          <w:szCs w:val="23"/>
          <w:lang w:eastAsia="ru-RU"/>
        </w:rPr>
      </w:pPr>
      <w:r>
        <w:rPr>
          <w:rFonts w:ascii="Helvetica" w:eastAsia="Times New Roman" w:hAnsi="Helvetica" w:cs="Times New Roman"/>
          <w:noProof/>
          <w:color w:val="0000FF"/>
          <w:sz w:val="23"/>
          <w:szCs w:val="23"/>
          <w:bdr w:val="none" w:sz="0" w:space="0" w:color="auto" w:frame="1"/>
          <w:lang w:eastAsia="ru-RU"/>
        </w:rPr>
        <w:drawing>
          <wp:inline distT="0" distB="0" distL="0" distR="0" wp14:anchorId="2F37F7D9" wp14:editId="112BFF26">
            <wp:extent cx="1528445" cy="1528445"/>
            <wp:effectExtent l="0" t="0" r="0" b="0"/>
            <wp:docPr id="18" name="Рисунок 18" descr="Игорь Морошкин">
              <a:hlinkClick xmlns:a="http://schemas.openxmlformats.org/drawingml/2006/main" r:id="rId120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Игорь Морошкин">
                      <a:hlinkClick r:id="rId120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8445" cy="1528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A27AC" w:rsidRPr="008A27AC" w:rsidRDefault="008A27AC" w:rsidP="008A27AC">
      <w:pPr>
        <w:spacing w:after="0" w:line="240" w:lineRule="auto"/>
        <w:textAlignment w:val="baseline"/>
        <w:rPr>
          <w:rFonts w:ascii="Helvetica" w:eastAsia="Times New Roman" w:hAnsi="Helvetica" w:cs="Times New Roman"/>
          <w:color w:val="000000"/>
          <w:sz w:val="23"/>
          <w:szCs w:val="23"/>
          <w:lang w:eastAsia="ru-RU"/>
        </w:rPr>
      </w:pPr>
      <w:hyperlink r:id="rId122" w:history="1">
        <w:r w:rsidRPr="008A27AC">
          <w:rPr>
            <w:rFonts w:ascii="inherit" w:eastAsia="Times New Roman" w:hAnsi="inherit" w:cs="Times New Roman"/>
            <w:color w:val="0000FF"/>
            <w:sz w:val="23"/>
            <w:szCs w:val="23"/>
            <w:u w:val="single"/>
            <w:bdr w:val="none" w:sz="0" w:space="0" w:color="auto" w:frame="1"/>
            <w:lang w:eastAsia="ru-RU"/>
          </w:rPr>
          <w:t>Игорь Морошкин</w:t>
        </w:r>
      </w:hyperlink>
    </w:p>
    <w:p w:rsidR="008A27AC" w:rsidRPr="008A27AC" w:rsidRDefault="008A27AC" w:rsidP="008A27AC">
      <w:pPr>
        <w:spacing w:after="0" w:line="240" w:lineRule="auto"/>
        <w:textAlignment w:val="baseline"/>
        <w:rPr>
          <w:rFonts w:ascii="inherit" w:eastAsia="Times New Roman" w:hAnsi="inherit" w:cs="Times New Roman"/>
          <w:color w:val="000000"/>
          <w:sz w:val="23"/>
          <w:szCs w:val="23"/>
          <w:lang w:eastAsia="ru-RU"/>
        </w:rPr>
      </w:pPr>
      <w:r w:rsidRPr="008A27AC">
        <w:rPr>
          <w:rFonts w:ascii="inherit" w:eastAsia="Times New Roman" w:hAnsi="inherit" w:cs="Times New Roman"/>
          <w:color w:val="000000"/>
          <w:sz w:val="23"/>
          <w:szCs w:val="23"/>
          <w:bdr w:val="none" w:sz="0" w:space="0" w:color="auto" w:frame="1"/>
          <w:lang w:eastAsia="ru-RU"/>
        </w:rPr>
        <w:t>Автор</w:t>
      </w:r>
    </w:p>
    <w:p w:rsidR="008A27AC" w:rsidRPr="008A27AC" w:rsidRDefault="008A27AC" w:rsidP="008A27AC">
      <w:pPr>
        <w:spacing w:after="0" w:line="240" w:lineRule="auto"/>
        <w:textAlignment w:val="baseline"/>
        <w:rPr>
          <w:rFonts w:ascii="Helvetica" w:eastAsia="Times New Roman" w:hAnsi="Helvetica" w:cs="Times New Roman"/>
          <w:color w:val="000000"/>
          <w:sz w:val="23"/>
          <w:szCs w:val="23"/>
          <w:lang w:eastAsia="ru-RU"/>
        </w:rPr>
      </w:pPr>
      <w:hyperlink r:id="rId123" w:anchor="c407140" w:history="1">
        <w:r w:rsidRPr="008A27AC">
          <w:rPr>
            <w:rFonts w:ascii="inherit" w:eastAsia="Times New Roman" w:hAnsi="inherit" w:cs="Times New Roman"/>
            <w:color w:val="0000FF"/>
            <w:sz w:val="23"/>
            <w:szCs w:val="23"/>
            <w:u w:val="single"/>
            <w:bdr w:val="none" w:sz="0" w:space="0" w:color="auto" w:frame="1"/>
            <w:lang w:eastAsia="ru-RU"/>
          </w:rPr>
          <w:t>14.04.21, 23:21</w:t>
        </w:r>
      </w:hyperlink>
    </w:p>
    <w:p w:rsidR="008A27AC" w:rsidRPr="008A27AC" w:rsidRDefault="008A27AC" w:rsidP="008A27AC">
      <w:pPr>
        <w:spacing w:after="0" w:line="240" w:lineRule="auto"/>
        <w:textAlignment w:val="baseline"/>
        <w:rPr>
          <w:rFonts w:ascii="inherit" w:eastAsia="Times New Roman" w:hAnsi="inherit" w:cs="Times New Roman"/>
          <w:color w:val="000000"/>
          <w:sz w:val="23"/>
          <w:szCs w:val="23"/>
          <w:lang w:eastAsia="ru-RU"/>
        </w:rPr>
      </w:pPr>
      <w:r w:rsidRPr="008A27AC">
        <w:rPr>
          <w:rFonts w:ascii="inherit" w:eastAsia="Times New Roman" w:hAnsi="inherit" w:cs="Times New Roman"/>
          <w:color w:val="000000"/>
          <w:sz w:val="23"/>
          <w:szCs w:val="23"/>
          <w:lang w:eastAsia="ru-RU"/>
        </w:rPr>
        <w:t>Отличная статья! Огромное спасибо!</w:t>
      </w:r>
    </w:p>
    <w:p w:rsidR="008A27AC" w:rsidRPr="008A27AC" w:rsidRDefault="008A27AC" w:rsidP="008A27AC">
      <w:pPr>
        <w:spacing w:after="0" w:line="240" w:lineRule="auto"/>
        <w:textAlignment w:val="baseline"/>
        <w:rPr>
          <w:rFonts w:ascii="Helvetica" w:eastAsia="Times New Roman" w:hAnsi="Helvetica" w:cs="Times New Roman"/>
          <w:color w:val="000000"/>
          <w:sz w:val="23"/>
          <w:szCs w:val="23"/>
          <w:lang w:eastAsia="ru-RU"/>
        </w:rPr>
      </w:pPr>
      <w:r w:rsidRPr="008A27AC">
        <w:rPr>
          <w:rFonts w:ascii="Helvetica" w:eastAsia="Times New Roman" w:hAnsi="Helvetica" w:cs="Times New Roman"/>
          <w:color w:val="000000"/>
          <w:sz w:val="23"/>
          <w:szCs w:val="23"/>
          <w:lang w:eastAsia="ru-RU"/>
        </w:rPr>
        <w:t>Ответить</w:t>
      </w:r>
    </w:p>
    <w:p w:rsidR="008A27AC" w:rsidRPr="008A27AC" w:rsidRDefault="008A27AC" w:rsidP="008A27AC">
      <w:pPr>
        <w:spacing w:after="0" w:line="240" w:lineRule="auto"/>
        <w:textAlignment w:val="baseline"/>
        <w:rPr>
          <w:rFonts w:ascii="inherit" w:eastAsia="Times New Roman" w:hAnsi="inherit" w:cs="Times New Roman"/>
          <w:color w:val="000000"/>
          <w:sz w:val="23"/>
          <w:szCs w:val="23"/>
          <w:lang w:eastAsia="ru-RU"/>
        </w:rPr>
      </w:pPr>
      <w:r w:rsidRPr="008A27AC">
        <w:rPr>
          <w:rFonts w:ascii="inherit" w:eastAsia="Times New Roman" w:hAnsi="inherit" w:cs="Times New Roman"/>
          <w:color w:val="000000"/>
          <w:sz w:val="23"/>
          <w:szCs w:val="23"/>
          <w:lang w:eastAsia="ru-RU"/>
        </w:rPr>
        <w:t>3</w:t>
      </w:r>
    </w:p>
    <w:p w:rsidR="008A27AC" w:rsidRPr="008A27AC" w:rsidRDefault="008A27AC" w:rsidP="008A27AC">
      <w:pPr>
        <w:spacing w:after="0" w:line="240" w:lineRule="auto"/>
        <w:textAlignment w:val="baseline"/>
        <w:rPr>
          <w:rFonts w:ascii="Helvetica" w:eastAsia="Times New Roman" w:hAnsi="Helvetica" w:cs="Times New Roman"/>
          <w:color w:val="000000"/>
          <w:sz w:val="23"/>
          <w:szCs w:val="23"/>
          <w:lang w:eastAsia="ru-RU"/>
        </w:rPr>
      </w:pPr>
      <w:r>
        <w:rPr>
          <w:rFonts w:ascii="Helvetica" w:eastAsia="Times New Roman" w:hAnsi="Helvetica" w:cs="Times New Roman"/>
          <w:noProof/>
          <w:color w:val="0000FF"/>
          <w:sz w:val="23"/>
          <w:szCs w:val="23"/>
          <w:bdr w:val="none" w:sz="0" w:space="0" w:color="auto" w:frame="1"/>
          <w:lang w:eastAsia="ru-RU"/>
        </w:rPr>
        <w:drawing>
          <wp:inline distT="0" distB="0" distL="0" distR="0" wp14:anchorId="5FE81AF0" wp14:editId="665E43A0">
            <wp:extent cx="1528445" cy="1528445"/>
            <wp:effectExtent l="0" t="0" r="0" b="0"/>
            <wp:docPr id="17" name="Рисунок 17" descr="Михаил Городилов">
              <a:hlinkClick xmlns:a="http://schemas.openxmlformats.org/drawingml/2006/main" r:id="rId9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 descr="Михаил Городилов">
                      <a:hlinkClick r:id="rId9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8445" cy="1528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A27AC" w:rsidRPr="008A27AC" w:rsidRDefault="008A27AC" w:rsidP="008A27AC">
      <w:pPr>
        <w:spacing w:after="0" w:line="240" w:lineRule="auto"/>
        <w:textAlignment w:val="baseline"/>
        <w:rPr>
          <w:rFonts w:ascii="Helvetica" w:eastAsia="Times New Roman" w:hAnsi="Helvetica" w:cs="Times New Roman"/>
          <w:color w:val="000000"/>
          <w:sz w:val="23"/>
          <w:szCs w:val="23"/>
          <w:lang w:eastAsia="ru-RU"/>
        </w:rPr>
      </w:pPr>
      <w:hyperlink r:id="rId124" w:history="1">
        <w:r w:rsidRPr="008A27AC">
          <w:rPr>
            <w:rFonts w:ascii="inherit" w:eastAsia="Times New Roman" w:hAnsi="inherit" w:cs="Times New Roman"/>
            <w:color w:val="0000FF"/>
            <w:sz w:val="23"/>
            <w:szCs w:val="23"/>
            <w:u w:val="single"/>
            <w:bdr w:val="none" w:sz="0" w:space="0" w:color="auto" w:frame="1"/>
            <w:lang w:eastAsia="ru-RU"/>
          </w:rPr>
          <w:t>Михаил Городилов</w:t>
        </w:r>
      </w:hyperlink>
    </w:p>
    <w:p w:rsidR="008A27AC" w:rsidRPr="008A27AC" w:rsidRDefault="008A27AC" w:rsidP="008A27AC">
      <w:pPr>
        <w:spacing w:after="0" w:line="240" w:lineRule="auto"/>
        <w:textAlignment w:val="baseline"/>
        <w:rPr>
          <w:rFonts w:ascii="inherit" w:eastAsia="Times New Roman" w:hAnsi="inherit" w:cs="Times New Roman"/>
          <w:color w:val="000000"/>
          <w:sz w:val="23"/>
          <w:szCs w:val="23"/>
          <w:lang w:eastAsia="ru-RU"/>
        </w:rPr>
      </w:pPr>
      <w:r w:rsidRPr="008A27AC">
        <w:rPr>
          <w:rFonts w:ascii="inherit" w:eastAsia="Times New Roman" w:hAnsi="inherit" w:cs="Times New Roman"/>
          <w:color w:val="000000"/>
          <w:sz w:val="23"/>
          <w:szCs w:val="23"/>
          <w:bdr w:val="none" w:sz="0" w:space="0" w:color="auto" w:frame="1"/>
          <w:lang w:eastAsia="ru-RU"/>
        </w:rPr>
        <w:t>Автор статьи</w:t>
      </w:r>
    </w:p>
    <w:p w:rsidR="008A27AC" w:rsidRPr="008A27AC" w:rsidRDefault="008A27AC" w:rsidP="008A27AC">
      <w:pPr>
        <w:spacing w:after="0" w:line="240" w:lineRule="auto"/>
        <w:textAlignment w:val="baseline"/>
        <w:rPr>
          <w:rFonts w:ascii="Helvetica" w:eastAsia="Times New Roman" w:hAnsi="Helvetica" w:cs="Times New Roman"/>
          <w:color w:val="000000"/>
          <w:sz w:val="23"/>
          <w:szCs w:val="23"/>
          <w:lang w:eastAsia="ru-RU"/>
        </w:rPr>
      </w:pPr>
      <w:hyperlink r:id="rId125" w:anchor="c409999" w:history="1">
        <w:r w:rsidRPr="008A27AC">
          <w:rPr>
            <w:rFonts w:ascii="inherit" w:eastAsia="Times New Roman" w:hAnsi="inherit" w:cs="Times New Roman"/>
            <w:color w:val="0000FF"/>
            <w:sz w:val="23"/>
            <w:szCs w:val="23"/>
            <w:u w:val="single"/>
            <w:bdr w:val="none" w:sz="0" w:space="0" w:color="auto" w:frame="1"/>
            <w:lang w:eastAsia="ru-RU"/>
          </w:rPr>
          <w:t>17.04.21, 17:48</w:t>
        </w:r>
      </w:hyperlink>
    </w:p>
    <w:p w:rsidR="008A27AC" w:rsidRPr="008A27AC" w:rsidRDefault="008A27AC" w:rsidP="008A27AC">
      <w:pPr>
        <w:spacing w:after="0" w:line="240" w:lineRule="auto"/>
        <w:textAlignment w:val="baseline"/>
        <w:rPr>
          <w:rFonts w:ascii="inherit" w:eastAsia="Times New Roman" w:hAnsi="inherit" w:cs="Times New Roman"/>
          <w:color w:val="000000"/>
          <w:sz w:val="23"/>
          <w:szCs w:val="23"/>
          <w:lang w:eastAsia="ru-RU"/>
        </w:rPr>
      </w:pPr>
      <w:r w:rsidRPr="008A27AC">
        <w:rPr>
          <w:rFonts w:ascii="inherit" w:eastAsia="Times New Roman" w:hAnsi="inherit" w:cs="Times New Roman"/>
          <w:color w:val="000000"/>
          <w:sz w:val="23"/>
          <w:szCs w:val="23"/>
          <w:lang w:eastAsia="ru-RU"/>
        </w:rPr>
        <w:t xml:space="preserve">Игорь, спасибо. </w:t>
      </w:r>
      <w:proofErr w:type="gramStart"/>
      <w:r w:rsidRPr="008A27AC">
        <w:rPr>
          <w:rFonts w:ascii="inherit" w:eastAsia="Times New Roman" w:hAnsi="inherit" w:cs="Times New Roman"/>
          <w:color w:val="000000"/>
          <w:sz w:val="23"/>
          <w:szCs w:val="23"/>
          <w:lang w:eastAsia="ru-RU"/>
        </w:rPr>
        <w:t>Пишите</w:t>
      </w:r>
      <w:proofErr w:type="gramEnd"/>
      <w:r w:rsidRPr="008A27AC">
        <w:rPr>
          <w:rFonts w:ascii="inherit" w:eastAsia="Times New Roman" w:hAnsi="inherit" w:cs="Times New Roman"/>
          <w:color w:val="000000"/>
          <w:sz w:val="23"/>
          <w:szCs w:val="23"/>
          <w:lang w:eastAsia="ru-RU"/>
        </w:rPr>
        <w:t xml:space="preserve"> пожалуйста чаще, люблю Ваши разборы.</w:t>
      </w:r>
    </w:p>
    <w:p w:rsidR="008A27AC" w:rsidRPr="008A27AC" w:rsidRDefault="008A27AC" w:rsidP="008A27AC">
      <w:pPr>
        <w:spacing w:after="0" w:line="240" w:lineRule="auto"/>
        <w:textAlignment w:val="baseline"/>
        <w:rPr>
          <w:rFonts w:ascii="Helvetica" w:eastAsia="Times New Roman" w:hAnsi="Helvetica" w:cs="Times New Roman"/>
          <w:color w:val="000000"/>
          <w:sz w:val="23"/>
          <w:szCs w:val="23"/>
          <w:lang w:eastAsia="ru-RU"/>
        </w:rPr>
      </w:pPr>
      <w:r w:rsidRPr="008A27AC">
        <w:rPr>
          <w:rFonts w:ascii="Helvetica" w:eastAsia="Times New Roman" w:hAnsi="Helvetica" w:cs="Times New Roman"/>
          <w:color w:val="000000"/>
          <w:sz w:val="23"/>
          <w:szCs w:val="23"/>
          <w:lang w:eastAsia="ru-RU"/>
        </w:rPr>
        <w:t>Ответить</w:t>
      </w:r>
    </w:p>
    <w:p w:rsidR="008A27AC" w:rsidRPr="008A27AC" w:rsidRDefault="008A27AC" w:rsidP="008A27AC">
      <w:pPr>
        <w:spacing w:after="0" w:line="240" w:lineRule="auto"/>
        <w:textAlignment w:val="baseline"/>
        <w:rPr>
          <w:rFonts w:ascii="inherit" w:eastAsia="Times New Roman" w:hAnsi="inherit" w:cs="Times New Roman"/>
          <w:color w:val="000000"/>
          <w:sz w:val="23"/>
          <w:szCs w:val="23"/>
          <w:lang w:eastAsia="ru-RU"/>
        </w:rPr>
      </w:pPr>
      <w:r w:rsidRPr="008A27AC">
        <w:rPr>
          <w:rFonts w:ascii="inherit" w:eastAsia="Times New Roman" w:hAnsi="inherit" w:cs="Times New Roman"/>
          <w:color w:val="000000"/>
          <w:sz w:val="23"/>
          <w:szCs w:val="23"/>
          <w:lang w:eastAsia="ru-RU"/>
        </w:rPr>
        <w:t>3</w:t>
      </w:r>
    </w:p>
    <w:p w:rsidR="008A27AC" w:rsidRPr="008A27AC" w:rsidRDefault="008A27AC" w:rsidP="008A27AC">
      <w:pPr>
        <w:spacing w:after="0" w:line="240" w:lineRule="auto"/>
        <w:textAlignment w:val="baseline"/>
        <w:rPr>
          <w:rFonts w:ascii="Helvetica" w:eastAsia="Times New Roman" w:hAnsi="Helvetica" w:cs="Times New Roman"/>
          <w:color w:val="000000"/>
          <w:sz w:val="23"/>
          <w:szCs w:val="23"/>
          <w:lang w:eastAsia="ru-RU"/>
        </w:rPr>
      </w:pPr>
      <w:r>
        <w:rPr>
          <w:rFonts w:ascii="Helvetica" w:eastAsia="Times New Roman" w:hAnsi="Helvetica" w:cs="Times New Roman"/>
          <w:noProof/>
          <w:color w:val="0000FF"/>
          <w:sz w:val="23"/>
          <w:szCs w:val="23"/>
          <w:bdr w:val="none" w:sz="0" w:space="0" w:color="auto" w:frame="1"/>
          <w:lang w:eastAsia="ru-RU"/>
        </w:rPr>
        <w:drawing>
          <wp:inline distT="0" distB="0" distL="0" distR="0" wp14:anchorId="4955342E" wp14:editId="64BFA77E">
            <wp:extent cx="1903730" cy="1903730"/>
            <wp:effectExtent l="0" t="0" r="1270" b="1270"/>
            <wp:docPr id="16" name="Рисунок 16" descr="Пончик Анончик">
              <a:hlinkClick xmlns:a="http://schemas.openxmlformats.org/drawingml/2006/main" r:id="rId12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Пончик Анончик">
                      <a:hlinkClick r:id="rId12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3730" cy="19037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A27AC" w:rsidRPr="008A27AC" w:rsidRDefault="008A27AC" w:rsidP="008A27AC">
      <w:pPr>
        <w:spacing w:after="0" w:line="240" w:lineRule="auto"/>
        <w:textAlignment w:val="baseline"/>
        <w:rPr>
          <w:rFonts w:ascii="Helvetica" w:eastAsia="Times New Roman" w:hAnsi="Helvetica" w:cs="Times New Roman"/>
          <w:color w:val="000000"/>
          <w:sz w:val="23"/>
          <w:szCs w:val="23"/>
          <w:lang w:eastAsia="ru-RU"/>
        </w:rPr>
      </w:pPr>
      <w:hyperlink r:id="rId128" w:history="1">
        <w:r w:rsidRPr="008A27AC">
          <w:rPr>
            <w:rFonts w:ascii="inherit" w:eastAsia="Times New Roman" w:hAnsi="inherit" w:cs="Times New Roman"/>
            <w:color w:val="0000FF"/>
            <w:sz w:val="23"/>
            <w:szCs w:val="23"/>
            <w:u w:val="single"/>
            <w:bdr w:val="none" w:sz="0" w:space="0" w:color="auto" w:frame="1"/>
            <w:lang w:eastAsia="ru-RU"/>
          </w:rPr>
          <w:t xml:space="preserve">Пончик </w:t>
        </w:r>
        <w:proofErr w:type="spellStart"/>
        <w:r w:rsidRPr="008A27AC">
          <w:rPr>
            <w:rFonts w:ascii="inherit" w:eastAsia="Times New Roman" w:hAnsi="inherit" w:cs="Times New Roman"/>
            <w:color w:val="0000FF"/>
            <w:sz w:val="23"/>
            <w:szCs w:val="23"/>
            <w:u w:val="single"/>
            <w:bdr w:val="none" w:sz="0" w:space="0" w:color="auto" w:frame="1"/>
            <w:lang w:eastAsia="ru-RU"/>
          </w:rPr>
          <w:t>Анончик</w:t>
        </w:r>
        <w:proofErr w:type="spellEnd"/>
      </w:hyperlink>
    </w:p>
    <w:p w:rsidR="008A27AC" w:rsidRPr="008A27AC" w:rsidRDefault="008A27AC" w:rsidP="008A27AC">
      <w:pPr>
        <w:spacing w:after="0" w:line="240" w:lineRule="auto"/>
        <w:textAlignment w:val="baseline"/>
        <w:rPr>
          <w:rFonts w:ascii="inherit" w:eastAsia="Times New Roman" w:hAnsi="inherit" w:cs="Times New Roman"/>
          <w:color w:val="000000"/>
          <w:sz w:val="23"/>
          <w:szCs w:val="23"/>
          <w:lang w:eastAsia="ru-RU"/>
        </w:rPr>
      </w:pPr>
      <w:r w:rsidRPr="008A27AC">
        <w:rPr>
          <w:rFonts w:ascii="inherit" w:eastAsia="Times New Roman" w:hAnsi="inherit" w:cs="Times New Roman"/>
          <w:color w:val="000000"/>
          <w:sz w:val="23"/>
          <w:szCs w:val="23"/>
          <w:bdr w:val="none" w:sz="0" w:space="0" w:color="auto" w:frame="1"/>
          <w:lang w:eastAsia="ru-RU"/>
        </w:rPr>
        <w:t>Герой</w:t>
      </w:r>
    </w:p>
    <w:p w:rsidR="008A27AC" w:rsidRPr="008A27AC" w:rsidRDefault="008A27AC" w:rsidP="008A27AC">
      <w:pPr>
        <w:spacing w:after="0" w:line="240" w:lineRule="auto"/>
        <w:textAlignment w:val="baseline"/>
        <w:rPr>
          <w:rFonts w:ascii="Helvetica" w:eastAsia="Times New Roman" w:hAnsi="Helvetica" w:cs="Times New Roman"/>
          <w:color w:val="000000"/>
          <w:sz w:val="23"/>
          <w:szCs w:val="23"/>
          <w:lang w:eastAsia="ru-RU"/>
        </w:rPr>
      </w:pPr>
      <w:hyperlink r:id="rId129" w:anchor="c404450" w:history="1">
        <w:r w:rsidRPr="008A27AC">
          <w:rPr>
            <w:rFonts w:ascii="inherit" w:eastAsia="Times New Roman" w:hAnsi="inherit" w:cs="Times New Roman"/>
            <w:color w:val="0000FF"/>
            <w:sz w:val="23"/>
            <w:szCs w:val="23"/>
            <w:u w:val="single"/>
            <w:bdr w:val="none" w:sz="0" w:space="0" w:color="auto" w:frame="1"/>
            <w:lang w:eastAsia="ru-RU"/>
          </w:rPr>
          <w:t>12.04.21, 14:21</w:t>
        </w:r>
      </w:hyperlink>
    </w:p>
    <w:p w:rsidR="008A27AC" w:rsidRPr="008A27AC" w:rsidRDefault="008A27AC" w:rsidP="008A27AC">
      <w:pPr>
        <w:spacing w:after="0" w:line="240" w:lineRule="auto"/>
        <w:textAlignment w:val="baseline"/>
        <w:rPr>
          <w:rFonts w:ascii="inherit" w:eastAsia="Times New Roman" w:hAnsi="inherit" w:cs="Times New Roman"/>
          <w:color w:val="000000"/>
          <w:sz w:val="23"/>
          <w:szCs w:val="23"/>
          <w:lang w:eastAsia="ru-RU"/>
        </w:rPr>
      </w:pPr>
      <w:r w:rsidRPr="008A27AC">
        <w:rPr>
          <w:rFonts w:ascii="inherit" w:eastAsia="Times New Roman" w:hAnsi="inherit" w:cs="Times New Roman"/>
          <w:color w:val="000000"/>
          <w:sz w:val="23"/>
          <w:szCs w:val="23"/>
          <w:lang w:eastAsia="ru-RU"/>
        </w:rPr>
        <w:t xml:space="preserve">Мне кажется ESG это отличная возможность сыграть на "чувствах зелёных" - зайти сейчас и выйти когда </w:t>
      </w:r>
      <w:proofErr w:type="spellStart"/>
      <w:r w:rsidRPr="008A27AC">
        <w:rPr>
          <w:rFonts w:ascii="inherit" w:eastAsia="Times New Roman" w:hAnsi="inherit" w:cs="Times New Roman"/>
          <w:color w:val="000000"/>
          <w:sz w:val="23"/>
          <w:szCs w:val="23"/>
          <w:lang w:eastAsia="ru-RU"/>
        </w:rPr>
        <w:t>пузырик</w:t>
      </w:r>
      <w:proofErr w:type="spellEnd"/>
      <w:r w:rsidRPr="008A27AC">
        <w:rPr>
          <w:rFonts w:ascii="inherit" w:eastAsia="Times New Roman" w:hAnsi="inherit" w:cs="Times New Roman"/>
          <w:color w:val="000000"/>
          <w:sz w:val="23"/>
          <w:szCs w:val="23"/>
          <w:lang w:eastAsia="ru-RU"/>
        </w:rPr>
        <w:t xml:space="preserve"> раздуют рекламой "эко-</w:t>
      </w:r>
      <w:proofErr w:type="spellStart"/>
      <w:r w:rsidRPr="008A27AC">
        <w:rPr>
          <w:rFonts w:ascii="inherit" w:eastAsia="Times New Roman" w:hAnsi="inherit" w:cs="Times New Roman"/>
          <w:color w:val="000000"/>
          <w:sz w:val="23"/>
          <w:szCs w:val="23"/>
          <w:lang w:eastAsia="ru-RU"/>
        </w:rPr>
        <w:t>био</w:t>
      </w:r>
      <w:proofErr w:type="spellEnd"/>
      <w:r w:rsidRPr="008A27AC">
        <w:rPr>
          <w:rFonts w:ascii="inherit" w:eastAsia="Times New Roman" w:hAnsi="inherit" w:cs="Times New Roman"/>
          <w:color w:val="000000"/>
          <w:sz w:val="23"/>
          <w:szCs w:val="23"/>
          <w:lang w:eastAsia="ru-RU"/>
        </w:rPr>
        <w:t xml:space="preserve">-модных" инвестиций) Только вот это рисковая </w:t>
      </w:r>
      <w:proofErr w:type="gramStart"/>
      <w:r w:rsidRPr="008A27AC">
        <w:rPr>
          <w:rFonts w:ascii="inherit" w:eastAsia="Times New Roman" w:hAnsi="inherit" w:cs="Times New Roman"/>
          <w:color w:val="000000"/>
          <w:sz w:val="23"/>
          <w:szCs w:val="23"/>
          <w:lang w:eastAsia="ru-RU"/>
        </w:rPr>
        <w:t>спекуляция</w:t>
      </w:r>
      <w:proofErr w:type="gramEnd"/>
      <w:r w:rsidRPr="008A27AC">
        <w:rPr>
          <w:rFonts w:ascii="inherit" w:eastAsia="Times New Roman" w:hAnsi="inherit" w:cs="Times New Roman"/>
          <w:color w:val="000000"/>
          <w:sz w:val="23"/>
          <w:szCs w:val="23"/>
          <w:lang w:eastAsia="ru-RU"/>
        </w:rPr>
        <w:t xml:space="preserve"> и я не рискну в такое играть)</w:t>
      </w:r>
    </w:p>
    <w:p w:rsidR="008A27AC" w:rsidRPr="008A27AC" w:rsidRDefault="008A27AC" w:rsidP="008A27AC">
      <w:pPr>
        <w:spacing w:after="0" w:line="240" w:lineRule="auto"/>
        <w:textAlignment w:val="baseline"/>
        <w:rPr>
          <w:rFonts w:ascii="Helvetica" w:eastAsia="Times New Roman" w:hAnsi="Helvetica" w:cs="Times New Roman"/>
          <w:color w:val="000000"/>
          <w:sz w:val="23"/>
          <w:szCs w:val="23"/>
          <w:lang w:eastAsia="ru-RU"/>
        </w:rPr>
      </w:pPr>
      <w:r w:rsidRPr="008A27AC">
        <w:rPr>
          <w:rFonts w:ascii="Helvetica" w:eastAsia="Times New Roman" w:hAnsi="Helvetica" w:cs="Times New Roman"/>
          <w:color w:val="000000"/>
          <w:sz w:val="23"/>
          <w:szCs w:val="23"/>
          <w:lang w:eastAsia="ru-RU"/>
        </w:rPr>
        <w:lastRenderedPageBreak/>
        <w:t>Ответить</w:t>
      </w:r>
    </w:p>
    <w:p w:rsidR="008A27AC" w:rsidRPr="008A27AC" w:rsidRDefault="008A27AC" w:rsidP="008A27AC">
      <w:pPr>
        <w:spacing w:after="0" w:line="240" w:lineRule="auto"/>
        <w:textAlignment w:val="baseline"/>
        <w:rPr>
          <w:rFonts w:ascii="inherit" w:eastAsia="Times New Roman" w:hAnsi="inherit" w:cs="Times New Roman"/>
          <w:color w:val="000000"/>
          <w:sz w:val="23"/>
          <w:szCs w:val="23"/>
          <w:lang w:eastAsia="ru-RU"/>
        </w:rPr>
      </w:pPr>
      <w:r w:rsidRPr="008A27AC">
        <w:rPr>
          <w:rFonts w:ascii="inherit" w:eastAsia="Times New Roman" w:hAnsi="inherit" w:cs="Times New Roman"/>
          <w:color w:val="000000"/>
          <w:sz w:val="23"/>
          <w:szCs w:val="23"/>
          <w:lang w:eastAsia="ru-RU"/>
        </w:rPr>
        <w:t>2</w:t>
      </w:r>
    </w:p>
    <w:p w:rsidR="008A27AC" w:rsidRPr="008A27AC" w:rsidRDefault="008A27AC" w:rsidP="008A27AC">
      <w:pPr>
        <w:spacing w:after="0" w:line="240" w:lineRule="auto"/>
        <w:textAlignment w:val="baseline"/>
        <w:rPr>
          <w:rFonts w:ascii="Helvetica" w:eastAsia="Times New Roman" w:hAnsi="Helvetica" w:cs="Times New Roman"/>
          <w:color w:val="000000"/>
          <w:sz w:val="23"/>
          <w:szCs w:val="23"/>
          <w:lang w:eastAsia="ru-RU"/>
        </w:rPr>
      </w:pPr>
      <w:r>
        <w:rPr>
          <w:rFonts w:ascii="Helvetica" w:eastAsia="Times New Roman" w:hAnsi="Helvetica" w:cs="Times New Roman"/>
          <w:noProof/>
          <w:color w:val="0000FF"/>
          <w:sz w:val="23"/>
          <w:szCs w:val="23"/>
          <w:bdr w:val="none" w:sz="0" w:space="0" w:color="auto" w:frame="1"/>
          <w:lang w:eastAsia="ru-RU"/>
        </w:rPr>
        <w:drawing>
          <wp:inline distT="0" distB="0" distL="0" distR="0" wp14:anchorId="2789845C" wp14:editId="61A7935D">
            <wp:extent cx="914400" cy="914400"/>
            <wp:effectExtent l="0" t="0" r="0" b="0"/>
            <wp:docPr id="15" name="Рисунок 15" descr="Алексей Меньщиков">
              <a:hlinkClick xmlns:a="http://schemas.openxmlformats.org/drawingml/2006/main" r:id="rId130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 descr="Алексей Меньщиков">
                      <a:hlinkClick r:id="rId130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" cy="914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A27AC" w:rsidRPr="008A27AC" w:rsidRDefault="008A27AC" w:rsidP="008A27AC">
      <w:pPr>
        <w:spacing w:after="0" w:line="240" w:lineRule="auto"/>
        <w:textAlignment w:val="baseline"/>
        <w:rPr>
          <w:rFonts w:ascii="Helvetica" w:eastAsia="Times New Roman" w:hAnsi="Helvetica" w:cs="Times New Roman"/>
          <w:color w:val="000000"/>
          <w:sz w:val="23"/>
          <w:szCs w:val="23"/>
          <w:lang w:eastAsia="ru-RU"/>
        </w:rPr>
      </w:pPr>
      <w:hyperlink r:id="rId132" w:history="1">
        <w:r w:rsidRPr="008A27AC">
          <w:rPr>
            <w:rFonts w:ascii="inherit" w:eastAsia="Times New Roman" w:hAnsi="inherit" w:cs="Times New Roman"/>
            <w:color w:val="0000FF"/>
            <w:sz w:val="23"/>
            <w:szCs w:val="23"/>
            <w:u w:val="single"/>
            <w:bdr w:val="none" w:sz="0" w:space="0" w:color="auto" w:frame="1"/>
            <w:lang w:eastAsia="ru-RU"/>
          </w:rPr>
          <w:t>Алексей Меньщиков</w:t>
        </w:r>
      </w:hyperlink>
    </w:p>
    <w:p w:rsidR="008A27AC" w:rsidRPr="008A27AC" w:rsidRDefault="008A27AC" w:rsidP="008A27AC">
      <w:pPr>
        <w:spacing w:after="0" w:line="240" w:lineRule="auto"/>
        <w:textAlignment w:val="baseline"/>
        <w:rPr>
          <w:rFonts w:ascii="Helvetica" w:eastAsia="Times New Roman" w:hAnsi="Helvetica" w:cs="Times New Roman"/>
          <w:color w:val="000000"/>
          <w:sz w:val="23"/>
          <w:szCs w:val="23"/>
          <w:lang w:eastAsia="ru-RU"/>
        </w:rPr>
      </w:pPr>
      <w:hyperlink r:id="rId133" w:anchor="c411198" w:history="1">
        <w:r w:rsidRPr="008A27AC">
          <w:rPr>
            <w:rFonts w:ascii="inherit" w:eastAsia="Times New Roman" w:hAnsi="inherit" w:cs="Times New Roman"/>
            <w:color w:val="0000FF"/>
            <w:sz w:val="23"/>
            <w:szCs w:val="23"/>
            <w:u w:val="single"/>
            <w:bdr w:val="none" w:sz="0" w:space="0" w:color="auto" w:frame="1"/>
            <w:lang w:eastAsia="ru-RU"/>
          </w:rPr>
          <w:t>19.04.21, 11:03</w:t>
        </w:r>
      </w:hyperlink>
    </w:p>
    <w:p w:rsidR="008A27AC" w:rsidRPr="008A27AC" w:rsidRDefault="008A27AC" w:rsidP="008A27AC">
      <w:pPr>
        <w:spacing w:after="0" w:line="240" w:lineRule="auto"/>
        <w:textAlignment w:val="baseline"/>
        <w:rPr>
          <w:rFonts w:ascii="inherit" w:eastAsia="Times New Roman" w:hAnsi="inherit" w:cs="Times New Roman"/>
          <w:color w:val="000000"/>
          <w:sz w:val="23"/>
          <w:szCs w:val="23"/>
          <w:lang w:eastAsia="ru-RU"/>
        </w:rPr>
      </w:pPr>
      <w:proofErr w:type="gramStart"/>
      <w:r w:rsidRPr="008A27AC">
        <w:rPr>
          <w:rFonts w:ascii="inherit" w:eastAsia="Times New Roman" w:hAnsi="inherit" w:cs="Times New Roman"/>
          <w:color w:val="000000"/>
          <w:sz w:val="23"/>
          <w:szCs w:val="23"/>
          <w:lang w:eastAsia="ru-RU"/>
        </w:rPr>
        <w:t xml:space="preserve">Пока нет общемировой оценочной системы оценки компаний на их </w:t>
      </w:r>
      <w:proofErr w:type="spellStart"/>
      <w:r w:rsidRPr="008A27AC">
        <w:rPr>
          <w:rFonts w:ascii="inherit" w:eastAsia="Times New Roman" w:hAnsi="inherit" w:cs="Times New Roman"/>
          <w:color w:val="000000"/>
          <w:sz w:val="23"/>
          <w:szCs w:val="23"/>
          <w:lang w:eastAsia="ru-RU"/>
        </w:rPr>
        <w:t>экологичность</w:t>
      </w:r>
      <w:proofErr w:type="spellEnd"/>
      <w:r w:rsidRPr="008A27AC">
        <w:rPr>
          <w:rFonts w:ascii="inherit" w:eastAsia="Times New Roman" w:hAnsi="inherit" w:cs="Times New Roman"/>
          <w:color w:val="000000"/>
          <w:sz w:val="23"/>
          <w:szCs w:val="23"/>
          <w:lang w:eastAsia="ru-RU"/>
        </w:rPr>
        <w:t>, поэтому приходится к каждой внимательно просматривается отдельно(</w:t>
      </w:r>
      <w:proofErr w:type="gramEnd"/>
    </w:p>
    <w:p w:rsidR="008A27AC" w:rsidRPr="008A27AC" w:rsidRDefault="008A27AC" w:rsidP="008A27AC">
      <w:pPr>
        <w:spacing w:after="0" w:line="240" w:lineRule="auto"/>
        <w:textAlignment w:val="baseline"/>
        <w:rPr>
          <w:rFonts w:ascii="Helvetica" w:eastAsia="Times New Roman" w:hAnsi="Helvetica" w:cs="Times New Roman"/>
          <w:color w:val="000000"/>
          <w:sz w:val="23"/>
          <w:szCs w:val="23"/>
          <w:lang w:eastAsia="ru-RU"/>
        </w:rPr>
      </w:pPr>
      <w:r w:rsidRPr="008A27AC">
        <w:rPr>
          <w:rFonts w:ascii="Helvetica" w:eastAsia="Times New Roman" w:hAnsi="Helvetica" w:cs="Times New Roman"/>
          <w:color w:val="000000"/>
          <w:sz w:val="23"/>
          <w:szCs w:val="23"/>
          <w:lang w:eastAsia="ru-RU"/>
        </w:rPr>
        <w:t>Ответить</w:t>
      </w:r>
    </w:p>
    <w:p w:rsidR="008A27AC" w:rsidRPr="008A27AC" w:rsidRDefault="008A27AC" w:rsidP="008A27AC">
      <w:pPr>
        <w:spacing w:after="0" w:line="240" w:lineRule="auto"/>
        <w:textAlignment w:val="baseline"/>
        <w:rPr>
          <w:rFonts w:ascii="inherit" w:eastAsia="Times New Roman" w:hAnsi="inherit" w:cs="Times New Roman"/>
          <w:color w:val="000000"/>
          <w:sz w:val="23"/>
          <w:szCs w:val="23"/>
          <w:lang w:eastAsia="ru-RU"/>
        </w:rPr>
      </w:pPr>
      <w:r w:rsidRPr="008A27AC">
        <w:rPr>
          <w:rFonts w:ascii="inherit" w:eastAsia="Times New Roman" w:hAnsi="inherit" w:cs="Times New Roman"/>
          <w:color w:val="000000"/>
          <w:sz w:val="23"/>
          <w:szCs w:val="23"/>
          <w:lang w:eastAsia="ru-RU"/>
        </w:rPr>
        <w:t>2</w:t>
      </w:r>
    </w:p>
    <w:p w:rsidR="008A27AC" w:rsidRPr="008A27AC" w:rsidRDefault="008A27AC" w:rsidP="008A27AC">
      <w:pPr>
        <w:spacing w:after="0" w:line="240" w:lineRule="auto"/>
        <w:textAlignment w:val="baseline"/>
        <w:rPr>
          <w:rFonts w:ascii="Helvetica" w:eastAsia="Times New Roman" w:hAnsi="Helvetica" w:cs="Times New Roman"/>
          <w:color w:val="000000"/>
          <w:sz w:val="23"/>
          <w:szCs w:val="23"/>
          <w:lang w:eastAsia="ru-RU"/>
        </w:rPr>
      </w:pPr>
      <w:r>
        <w:rPr>
          <w:rFonts w:ascii="Helvetica" w:eastAsia="Times New Roman" w:hAnsi="Helvetica" w:cs="Times New Roman"/>
          <w:noProof/>
          <w:color w:val="0000FF"/>
          <w:sz w:val="23"/>
          <w:szCs w:val="23"/>
          <w:bdr w:val="none" w:sz="0" w:space="0" w:color="auto" w:frame="1"/>
          <w:lang w:eastAsia="ru-RU"/>
        </w:rPr>
        <w:drawing>
          <wp:inline distT="0" distB="0" distL="0" distR="0" wp14:anchorId="74CD3DBC" wp14:editId="00C6452B">
            <wp:extent cx="1712595" cy="1712595"/>
            <wp:effectExtent l="0" t="0" r="1905" b="1905"/>
            <wp:docPr id="14" name="Рисунок 14" descr="Дедмороз Замороженный">
              <a:hlinkClick xmlns:a="http://schemas.openxmlformats.org/drawingml/2006/main" r:id="rId134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 descr="Дедмороз Замороженный">
                      <a:hlinkClick r:id="rId134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0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2595" cy="1712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A27AC" w:rsidRPr="008A27AC" w:rsidRDefault="008A27AC" w:rsidP="008A27AC">
      <w:pPr>
        <w:spacing w:after="0" w:line="240" w:lineRule="auto"/>
        <w:textAlignment w:val="baseline"/>
        <w:rPr>
          <w:rFonts w:ascii="Helvetica" w:eastAsia="Times New Roman" w:hAnsi="Helvetica" w:cs="Times New Roman"/>
          <w:color w:val="000000"/>
          <w:sz w:val="23"/>
          <w:szCs w:val="23"/>
          <w:lang w:eastAsia="ru-RU"/>
        </w:rPr>
      </w:pPr>
      <w:hyperlink r:id="rId135" w:history="1">
        <w:proofErr w:type="spellStart"/>
        <w:r w:rsidRPr="008A27AC">
          <w:rPr>
            <w:rFonts w:ascii="inherit" w:eastAsia="Times New Roman" w:hAnsi="inherit" w:cs="Times New Roman"/>
            <w:color w:val="0000FF"/>
            <w:sz w:val="23"/>
            <w:szCs w:val="23"/>
            <w:u w:val="single"/>
            <w:bdr w:val="none" w:sz="0" w:space="0" w:color="auto" w:frame="1"/>
            <w:lang w:eastAsia="ru-RU"/>
          </w:rPr>
          <w:t>Дедмороз</w:t>
        </w:r>
        <w:proofErr w:type="spellEnd"/>
        <w:r w:rsidRPr="008A27AC">
          <w:rPr>
            <w:rFonts w:ascii="inherit" w:eastAsia="Times New Roman" w:hAnsi="inherit" w:cs="Times New Roman"/>
            <w:color w:val="0000FF"/>
            <w:sz w:val="23"/>
            <w:szCs w:val="23"/>
            <w:u w:val="single"/>
            <w:bdr w:val="none" w:sz="0" w:space="0" w:color="auto" w:frame="1"/>
            <w:lang w:eastAsia="ru-RU"/>
          </w:rPr>
          <w:t xml:space="preserve"> Замороженный</w:t>
        </w:r>
      </w:hyperlink>
    </w:p>
    <w:p w:rsidR="008A27AC" w:rsidRPr="008A27AC" w:rsidRDefault="008A27AC" w:rsidP="008A27AC">
      <w:pPr>
        <w:spacing w:after="0" w:line="240" w:lineRule="auto"/>
        <w:textAlignment w:val="baseline"/>
        <w:rPr>
          <w:rFonts w:ascii="Helvetica" w:eastAsia="Times New Roman" w:hAnsi="Helvetica" w:cs="Times New Roman"/>
          <w:color w:val="000000"/>
          <w:sz w:val="23"/>
          <w:szCs w:val="23"/>
          <w:lang w:eastAsia="ru-RU"/>
        </w:rPr>
      </w:pPr>
      <w:hyperlink r:id="rId136" w:anchor="c622097" w:history="1">
        <w:r w:rsidRPr="008A27AC">
          <w:rPr>
            <w:rFonts w:ascii="inherit" w:eastAsia="Times New Roman" w:hAnsi="inherit" w:cs="Times New Roman"/>
            <w:color w:val="0000FF"/>
            <w:sz w:val="23"/>
            <w:szCs w:val="23"/>
            <w:u w:val="single"/>
            <w:bdr w:val="none" w:sz="0" w:space="0" w:color="auto" w:frame="1"/>
            <w:lang w:eastAsia="ru-RU"/>
          </w:rPr>
          <w:t>13.11.21, 14:51</w:t>
        </w:r>
      </w:hyperlink>
    </w:p>
    <w:p w:rsidR="008A27AC" w:rsidRPr="008A27AC" w:rsidRDefault="008A27AC" w:rsidP="008A27AC">
      <w:pPr>
        <w:spacing w:after="0" w:line="240" w:lineRule="auto"/>
        <w:textAlignment w:val="baseline"/>
        <w:rPr>
          <w:rFonts w:ascii="inherit" w:eastAsia="Times New Roman" w:hAnsi="inherit" w:cs="Times New Roman"/>
          <w:color w:val="000000"/>
          <w:sz w:val="23"/>
          <w:szCs w:val="23"/>
          <w:lang w:eastAsia="ru-RU"/>
        </w:rPr>
      </w:pPr>
      <w:proofErr w:type="spellStart"/>
      <w:r w:rsidRPr="008A27AC">
        <w:rPr>
          <w:rFonts w:ascii="inherit" w:eastAsia="Times New Roman" w:hAnsi="inherit" w:cs="Times New Roman"/>
          <w:color w:val="000000"/>
          <w:sz w:val="23"/>
          <w:szCs w:val="23"/>
          <w:lang w:eastAsia="ru-RU"/>
        </w:rPr>
        <w:t>Alexey</w:t>
      </w:r>
      <w:proofErr w:type="spellEnd"/>
      <w:r w:rsidRPr="008A27AC">
        <w:rPr>
          <w:rFonts w:ascii="inherit" w:eastAsia="Times New Roman" w:hAnsi="inherit" w:cs="Times New Roman"/>
          <w:color w:val="000000"/>
          <w:sz w:val="23"/>
          <w:szCs w:val="23"/>
          <w:lang w:eastAsia="ru-RU"/>
        </w:rPr>
        <w:t xml:space="preserve">, Самое </w:t>
      </w:r>
      <w:proofErr w:type="gramStart"/>
      <w:r w:rsidRPr="008A27AC">
        <w:rPr>
          <w:rFonts w:ascii="inherit" w:eastAsia="Times New Roman" w:hAnsi="inherit" w:cs="Times New Roman"/>
          <w:color w:val="000000"/>
          <w:sz w:val="23"/>
          <w:szCs w:val="23"/>
          <w:lang w:eastAsia="ru-RU"/>
        </w:rPr>
        <w:t>интересное</w:t>
      </w:r>
      <w:proofErr w:type="gramEnd"/>
      <w:r w:rsidRPr="008A27AC">
        <w:rPr>
          <w:rFonts w:ascii="inherit" w:eastAsia="Times New Roman" w:hAnsi="inherit" w:cs="Times New Roman"/>
          <w:color w:val="000000"/>
          <w:sz w:val="23"/>
          <w:szCs w:val="23"/>
          <w:lang w:eastAsia="ru-RU"/>
        </w:rPr>
        <w:t xml:space="preserve"> что методология количественной (а не рейтинговой) оценки экологической эффективности имеется. Как автор методологии "углеродного следа" могу это утверждать.</w:t>
      </w:r>
      <w:r w:rsidRPr="008A27AC">
        <w:rPr>
          <w:rFonts w:ascii="inherit" w:eastAsia="Times New Roman" w:hAnsi="inherit" w:cs="Times New Roman"/>
          <w:color w:val="000000"/>
          <w:sz w:val="23"/>
          <w:szCs w:val="23"/>
          <w:lang w:eastAsia="ru-RU"/>
        </w:rPr>
        <w:br/>
        <w:t xml:space="preserve">Но всех интересует </w:t>
      </w:r>
      <w:proofErr w:type="spellStart"/>
      <w:r w:rsidRPr="008A27AC">
        <w:rPr>
          <w:rFonts w:ascii="inherit" w:eastAsia="Times New Roman" w:hAnsi="inherit" w:cs="Times New Roman"/>
          <w:color w:val="000000"/>
          <w:sz w:val="23"/>
          <w:szCs w:val="23"/>
          <w:lang w:eastAsia="ru-RU"/>
        </w:rPr>
        <w:t>гринвошинг</w:t>
      </w:r>
      <w:proofErr w:type="spellEnd"/>
      <w:r w:rsidRPr="008A27AC">
        <w:rPr>
          <w:rFonts w:ascii="inherit" w:eastAsia="Times New Roman" w:hAnsi="inherit" w:cs="Times New Roman"/>
          <w:color w:val="000000"/>
          <w:sz w:val="23"/>
          <w:szCs w:val="23"/>
          <w:lang w:eastAsia="ru-RU"/>
        </w:rPr>
        <w:t xml:space="preserve"> рейтинговых оценок. Известное "Важно не то кто и как загрязняет, </w:t>
      </w:r>
      <w:proofErr w:type="gramStart"/>
      <w:r w:rsidRPr="008A27AC">
        <w:rPr>
          <w:rFonts w:ascii="inherit" w:eastAsia="Times New Roman" w:hAnsi="inherit" w:cs="Times New Roman"/>
          <w:color w:val="000000"/>
          <w:sz w:val="23"/>
          <w:szCs w:val="23"/>
          <w:lang w:eastAsia="ru-RU"/>
        </w:rPr>
        <w:t>важно</w:t>
      </w:r>
      <w:proofErr w:type="gramEnd"/>
      <w:r w:rsidRPr="008A27AC">
        <w:rPr>
          <w:rFonts w:ascii="inherit" w:eastAsia="Times New Roman" w:hAnsi="inherit" w:cs="Times New Roman"/>
          <w:color w:val="000000"/>
          <w:sz w:val="23"/>
          <w:szCs w:val="23"/>
          <w:lang w:eastAsia="ru-RU"/>
        </w:rPr>
        <w:t xml:space="preserve"> кто и как считает"... Поэтому как </w:t>
      </w:r>
      <w:proofErr w:type="gramStart"/>
      <w:r w:rsidRPr="008A27AC">
        <w:rPr>
          <w:rFonts w:ascii="inherit" w:eastAsia="Times New Roman" w:hAnsi="inherit" w:cs="Times New Roman"/>
          <w:color w:val="000000"/>
          <w:sz w:val="23"/>
          <w:szCs w:val="23"/>
          <w:lang w:eastAsia="ru-RU"/>
        </w:rPr>
        <w:t>кто то</w:t>
      </w:r>
      <w:proofErr w:type="gramEnd"/>
      <w:r w:rsidRPr="008A27AC">
        <w:rPr>
          <w:rFonts w:ascii="inherit" w:eastAsia="Times New Roman" w:hAnsi="inherit" w:cs="Times New Roman"/>
          <w:color w:val="000000"/>
          <w:sz w:val="23"/>
          <w:szCs w:val="23"/>
          <w:lang w:eastAsia="ru-RU"/>
        </w:rPr>
        <w:t xml:space="preserve"> представляет рейтинговые оценки это однозначно </w:t>
      </w:r>
      <w:proofErr w:type="spellStart"/>
      <w:r w:rsidRPr="008A27AC">
        <w:rPr>
          <w:rFonts w:ascii="inherit" w:eastAsia="Times New Roman" w:hAnsi="inherit" w:cs="Times New Roman"/>
          <w:color w:val="000000"/>
          <w:sz w:val="23"/>
          <w:szCs w:val="23"/>
          <w:lang w:eastAsia="ru-RU"/>
        </w:rPr>
        <w:t>гринвошинг</w:t>
      </w:r>
      <w:proofErr w:type="spellEnd"/>
      <w:r w:rsidRPr="008A27AC">
        <w:rPr>
          <w:rFonts w:ascii="inherit" w:eastAsia="Times New Roman" w:hAnsi="inherit" w:cs="Times New Roman"/>
          <w:color w:val="000000"/>
          <w:sz w:val="23"/>
          <w:szCs w:val="23"/>
          <w:lang w:eastAsia="ru-RU"/>
        </w:rPr>
        <w:t>....</w:t>
      </w:r>
    </w:p>
    <w:p w:rsidR="008A27AC" w:rsidRPr="008A27AC" w:rsidRDefault="008A27AC" w:rsidP="008A27AC">
      <w:pPr>
        <w:spacing w:after="0" w:line="240" w:lineRule="auto"/>
        <w:textAlignment w:val="baseline"/>
        <w:rPr>
          <w:rFonts w:ascii="Helvetica" w:eastAsia="Times New Roman" w:hAnsi="Helvetica" w:cs="Times New Roman"/>
          <w:color w:val="000000"/>
          <w:sz w:val="23"/>
          <w:szCs w:val="23"/>
          <w:lang w:eastAsia="ru-RU"/>
        </w:rPr>
      </w:pPr>
      <w:r w:rsidRPr="008A27AC">
        <w:rPr>
          <w:rFonts w:ascii="Helvetica" w:eastAsia="Times New Roman" w:hAnsi="Helvetica" w:cs="Times New Roman"/>
          <w:color w:val="000000"/>
          <w:sz w:val="23"/>
          <w:szCs w:val="23"/>
          <w:lang w:eastAsia="ru-RU"/>
        </w:rPr>
        <w:t>Ответить</w:t>
      </w:r>
    </w:p>
    <w:p w:rsidR="008A27AC" w:rsidRPr="008A27AC" w:rsidRDefault="008A27AC" w:rsidP="008A27AC">
      <w:pPr>
        <w:spacing w:after="0" w:line="240" w:lineRule="auto"/>
        <w:textAlignment w:val="baseline"/>
        <w:rPr>
          <w:rFonts w:ascii="inherit" w:eastAsia="Times New Roman" w:hAnsi="inherit" w:cs="Times New Roman"/>
          <w:color w:val="000000"/>
          <w:sz w:val="23"/>
          <w:szCs w:val="23"/>
          <w:lang w:eastAsia="ru-RU"/>
        </w:rPr>
      </w:pPr>
      <w:r w:rsidRPr="008A27AC">
        <w:rPr>
          <w:rFonts w:ascii="inherit" w:eastAsia="Times New Roman" w:hAnsi="inherit" w:cs="Times New Roman"/>
          <w:color w:val="000000"/>
          <w:sz w:val="23"/>
          <w:szCs w:val="23"/>
          <w:lang w:eastAsia="ru-RU"/>
        </w:rPr>
        <w:t>1</w:t>
      </w:r>
    </w:p>
    <w:p w:rsidR="008A27AC" w:rsidRPr="008A27AC" w:rsidRDefault="008A27AC" w:rsidP="008A27AC">
      <w:pPr>
        <w:spacing w:after="0" w:line="240" w:lineRule="auto"/>
        <w:textAlignment w:val="baseline"/>
        <w:rPr>
          <w:rFonts w:ascii="Helvetica" w:eastAsia="Times New Roman" w:hAnsi="Helvetica" w:cs="Times New Roman"/>
          <w:color w:val="000000"/>
          <w:sz w:val="23"/>
          <w:szCs w:val="23"/>
          <w:lang w:eastAsia="ru-RU"/>
        </w:rPr>
      </w:pPr>
      <w:r>
        <w:rPr>
          <w:rFonts w:ascii="Helvetica" w:eastAsia="Times New Roman" w:hAnsi="Helvetica" w:cs="Times New Roman"/>
          <w:noProof/>
          <w:color w:val="0000FF"/>
          <w:sz w:val="23"/>
          <w:szCs w:val="23"/>
          <w:bdr w:val="none" w:sz="0" w:space="0" w:color="auto" w:frame="1"/>
          <w:lang w:eastAsia="ru-RU"/>
        </w:rPr>
        <w:drawing>
          <wp:inline distT="0" distB="0" distL="0" distR="0" wp14:anchorId="51583D70" wp14:editId="4139E215">
            <wp:extent cx="914400" cy="914400"/>
            <wp:effectExtent l="0" t="0" r="0" b="0"/>
            <wp:docPr id="13" name="Рисунок 13" descr="Victor Shulyak">
              <a:hlinkClick xmlns:a="http://schemas.openxmlformats.org/drawingml/2006/main" r:id="rId13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Victor Shulyak">
                      <a:hlinkClick r:id="rId137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" cy="914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A27AC" w:rsidRPr="008A27AC" w:rsidRDefault="008A27AC" w:rsidP="008A27AC">
      <w:pPr>
        <w:spacing w:after="0" w:line="240" w:lineRule="auto"/>
        <w:textAlignment w:val="baseline"/>
        <w:rPr>
          <w:rFonts w:ascii="Helvetica" w:eastAsia="Times New Roman" w:hAnsi="Helvetica" w:cs="Times New Roman"/>
          <w:color w:val="000000"/>
          <w:sz w:val="23"/>
          <w:szCs w:val="23"/>
          <w:lang w:eastAsia="ru-RU"/>
        </w:rPr>
      </w:pPr>
      <w:hyperlink r:id="rId139" w:history="1">
        <w:proofErr w:type="spellStart"/>
        <w:r w:rsidRPr="008A27AC">
          <w:rPr>
            <w:rFonts w:ascii="inherit" w:eastAsia="Times New Roman" w:hAnsi="inherit" w:cs="Times New Roman"/>
            <w:color w:val="0000FF"/>
            <w:sz w:val="23"/>
            <w:szCs w:val="23"/>
            <w:u w:val="single"/>
            <w:bdr w:val="none" w:sz="0" w:space="0" w:color="auto" w:frame="1"/>
            <w:lang w:eastAsia="ru-RU"/>
          </w:rPr>
          <w:t>Victor</w:t>
        </w:r>
        <w:proofErr w:type="spellEnd"/>
        <w:r w:rsidRPr="008A27AC">
          <w:rPr>
            <w:rFonts w:ascii="inherit" w:eastAsia="Times New Roman" w:hAnsi="inherit" w:cs="Times New Roman"/>
            <w:color w:val="0000FF"/>
            <w:sz w:val="23"/>
            <w:szCs w:val="23"/>
            <w:u w:val="single"/>
            <w:bdr w:val="none" w:sz="0" w:space="0" w:color="auto" w:frame="1"/>
            <w:lang w:eastAsia="ru-RU"/>
          </w:rPr>
          <w:t xml:space="preserve"> </w:t>
        </w:r>
        <w:proofErr w:type="spellStart"/>
        <w:r w:rsidRPr="008A27AC">
          <w:rPr>
            <w:rFonts w:ascii="inherit" w:eastAsia="Times New Roman" w:hAnsi="inherit" w:cs="Times New Roman"/>
            <w:color w:val="0000FF"/>
            <w:sz w:val="23"/>
            <w:szCs w:val="23"/>
            <w:u w:val="single"/>
            <w:bdr w:val="none" w:sz="0" w:space="0" w:color="auto" w:frame="1"/>
            <w:lang w:eastAsia="ru-RU"/>
          </w:rPr>
          <w:t>Shulyak</w:t>
        </w:r>
        <w:proofErr w:type="spellEnd"/>
      </w:hyperlink>
    </w:p>
    <w:p w:rsidR="008A27AC" w:rsidRPr="008A27AC" w:rsidRDefault="008A27AC" w:rsidP="008A27AC">
      <w:pPr>
        <w:spacing w:after="0" w:line="240" w:lineRule="auto"/>
        <w:textAlignment w:val="baseline"/>
        <w:rPr>
          <w:rFonts w:ascii="Helvetica" w:eastAsia="Times New Roman" w:hAnsi="Helvetica" w:cs="Times New Roman"/>
          <w:color w:val="000000"/>
          <w:sz w:val="23"/>
          <w:szCs w:val="23"/>
          <w:lang w:eastAsia="ru-RU"/>
        </w:rPr>
      </w:pPr>
      <w:hyperlink r:id="rId140" w:anchor="c428213" w:history="1">
        <w:r w:rsidRPr="008A27AC">
          <w:rPr>
            <w:rFonts w:ascii="inherit" w:eastAsia="Times New Roman" w:hAnsi="inherit" w:cs="Times New Roman"/>
            <w:color w:val="0000FF"/>
            <w:sz w:val="23"/>
            <w:szCs w:val="23"/>
            <w:u w:val="single"/>
            <w:bdr w:val="none" w:sz="0" w:space="0" w:color="auto" w:frame="1"/>
            <w:lang w:eastAsia="ru-RU"/>
          </w:rPr>
          <w:t>05.05.21, 20:10</w:t>
        </w:r>
      </w:hyperlink>
    </w:p>
    <w:p w:rsidR="008A27AC" w:rsidRPr="008A27AC" w:rsidRDefault="008A27AC" w:rsidP="008A27AC">
      <w:pPr>
        <w:spacing w:after="0" w:line="240" w:lineRule="auto"/>
        <w:textAlignment w:val="baseline"/>
        <w:rPr>
          <w:rFonts w:ascii="inherit" w:eastAsia="Times New Roman" w:hAnsi="inherit" w:cs="Times New Roman"/>
          <w:color w:val="000000"/>
          <w:sz w:val="23"/>
          <w:szCs w:val="23"/>
          <w:lang w:eastAsia="ru-RU"/>
        </w:rPr>
      </w:pPr>
      <w:r w:rsidRPr="008A27AC">
        <w:rPr>
          <w:rFonts w:ascii="inherit" w:eastAsia="Times New Roman" w:hAnsi="inherit" w:cs="Times New Roman"/>
          <w:color w:val="000000"/>
          <w:sz w:val="23"/>
          <w:szCs w:val="23"/>
          <w:lang w:eastAsia="ru-RU"/>
        </w:rPr>
        <w:t xml:space="preserve">Плохо, это новый </w:t>
      </w:r>
      <w:proofErr w:type="spellStart"/>
      <w:proofErr w:type="gramStart"/>
      <w:r w:rsidRPr="008A27AC">
        <w:rPr>
          <w:rFonts w:ascii="inherit" w:eastAsia="Times New Roman" w:hAnsi="inherit" w:cs="Times New Roman"/>
          <w:color w:val="000000"/>
          <w:sz w:val="23"/>
          <w:szCs w:val="23"/>
          <w:lang w:eastAsia="ru-RU"/>
        </w:rPr>
        <w:t>новый</w:t>
      </w:r>
      <w:proofErr w:type="spellEnd"/>
      <w:proofErr w:type="gramEnd"/>
      <w:r w:rsidRPr="008A27AC">
        <w:rPr>
          <w:rFonts w:ascii="inherit" w:eastAsia="Times New Roman" w:hAnsi="inherit" w:cs="Times New Roman"/>
          <w:color w:val="000000"/>
          <w:sz w:val="23"/>
          <w:szCs w:val="23"/>
          <w:lang w:eastAsia="ru-RU"/>
        </w:rPr>
        <w:t xml:space="preserve"> марксизм и катастрофа</w:t>
      </w:r>
    </w:p>
    <w:p w:rsidR="008A27AC" w:rsidRPr="008A27AC" w:rsidRDefault="008A27AC" w:rsidP="008A27AC">
      <w:pPr>
        <w:spacing w:after="0" w:line="240" w:lineRule="auto"/>
        <w:textAlignment w:val="baseline"/>
        <w:rPr>
          <w:rFonts w:ascii="Helvetica" w:eastAsia="Times New Roman" w:hAnsi="Helvetica" w:cs="Times New Roman"/>
          <w:color w:val="000000"/>
          <w:sz w:val="23"/>
          <w:szCs w:val="23"/>
          <w:lang w:eastAsia="ru-RU"/>
        </w:rPr>
      </w:pPr>
      <w:r w:rsidRPr="008A27AC">
        <w:rPr>
          <w:rFonts w:ascii="Helvetica" w:eastAsia="Times New Roman" w:hAnsi="Helvetica" w:cs="Times New Roman"/>
          <w:color w:val="000000"/>
          <w:sz w:val="23"/>
          <w:szCs w:val="23"/>
          <w:lang w:eastAsia="ru-RU"/>
        </w:rPr>
        <w:t>Ответить</w:t>
      </w:r>
    </w:p>
    <w:p w:rsidR="008A27AC" w:rsidRPr="008A27AC" w:rsidRDefault="008A27AC" w:rsidP="008A27AC">
      <w:pPr>
        <w:spacing w:after="0" w:line="240" w:lineRule="auto"/>
        <w:textAlignment w:val="baseline"/>
        <w:rPr>
          <w:rFonts w:ascii="inherit" w:eastAsia="Times New Roman" w:hAnsi="inherit" w:cs="Times New Roman"/>
          <w:color w:val="000000"/>
          <w:sz w:val="23"/>
          <w:szCs w:val="23"/>
          <w:lang w:eastAsia="ru-RU"/>
        </w:rPr>
      </w:pPr>
      <w:r w:rsidRPr="008A27AC">
        <w:rPr>
          <w:rFonts w:ascii="inherit" w:eastAsia="Times New Roman" w:hAnsi="inherit" w:cs="Times New Roman"/>
          <w:color w:val="000000"/>
          <w:sz w:val="23"/>
          <w:szCs w:val="23"/>
          <w:lang w:eastAsia="ru-RU"/>
        </w:rPr>
        <w:t>2</w:t>
      </w:r>
    </w:p>
    <w:p w:rsidR="008A27AC" w:rsidRPr="008A27AC" w:rsidRDefault="008A27AC" w:rsidP="008A27AC">
      <w:pPr>
        <w:spacing w:after="0" w:line="240" w:lineRule="auto"/>
        <w:textAlignment w:val="baseline"/>
        <w:rPr>
          <w:rFonts w:ascii="Helvetica" w:eastAsia="Times New Roman" w:hAnsi="Helvetica" w:cs="Times New Roman"/>
          <w:color w:val="000000"/>
          <w:sz w:val="23"/>
          <w:szCs w:val="23"/>
          <w:lang w:eastAsia="ru-RU"/>
        </w:rPr>
      </w:pPr>
      <w:r>
        <w:rPr>
          <w:rFonts w:ascii="Helvetica" w:eastAsia="Times New Roman" w:hAnsi="Helvetica" w:cs="Times New Roman"/>
          <w:noProof/>
          <w:color w:val="0000FF"/>
          <w:sz w:val="23"/>
          <w:szCs w:val="23"/>
          <w:bdr w:val="none" w:sz="0" w:space="0" w:color="auto" w:frame="1"/>
          <w:lang w:eastAsia="ru-RU"/>
        </w:rPr>
        <w:lastRenderedPageBreak/>
        <w:drawing>
          <wp:inline distT="0" distB="0" distL="0" distR="0" wp14:anchorId="64A31040" wp14:editId="5EB3522C">
            <wp:extent cx="1903730" cy="1992630"/>
            <wp:effectExtent l="0" t="0" r="1270" b="7620"/>
            <wp:docPr id="12" name="Рисунок 12" descr="Александр Князев">
              <a:hlinkClick xmlns:a="http://schemas.openxmlformats.org/drawingml/2006/main" r:id="rId141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Александр Князев">
                      <a:hlinkClick r:id="rId141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3730" cy="1992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A27AC" w:rsidRPr="008A27AC" w:rsidRDefault="008A27AC" w:rsidP="008A27AC">
      <w:pPr>
        <w:spacing w:after="0" w:line="240" w:lineRule="auto"/>
        <w:textAlignment w:val="baseline"/>
        <w:rPr>
          <w:rFonts w:ascii="Helvetica" w:eastAsia="Times New Roman" w:hAnsi="Helvetica" w:cs="Times New Roman"/>
          <w:color w:val="000000"/>
          <w:sz w:val="23"/>
          <w:szCs w:val="23"/>
          <w:lang w:eastAsia="ru-RU"/>
        </w:rPr>
      </w:pPr>
      <w:hyperlink r:id="rId143" w:history="1">
        <w:r w:rsidRPr="008A27AC">
          <w:rPr>
            <w:rFonts w:ascii="inherit" w:eastAsia="Times New Roman" w:hAnsi="inherit" w:cs="Times New Roman"/>
            <w:color w:val="0000FF"/>
            <w:sz w:val="23"/>
            <w:szCs w:val="23"/>
            <w:u w:val="single"/>
            <w:bdr w:val="none" w:sz="0" w:space="0" w:color="auto" w:frame="1"/>
            <w:lang w:eastAsia="ru-RU"/>
          </w:rPr>
          <w:t>Александр Князев</w:t>
        </w:r>
      </w:hyperlink>
    </w:p>
    <w:p w:rsidR="008A27AC" w:rsidRPr="008A27AC" w:rsidRDefault="008A27AC" w:rsidP="008A27AC">
      <w:pPr>
        <w:spacing w:after="0" w:line="240" w:lineRule="auto"/>
        <w:textAlignment w:val="baseline"/>
        <w:rPr>
          <w:rFonts w:ascii="Helvetica" w:eastAsia="Times New Roman" w:hAnsi="Helvetica" w:cs="Times New Roman"/>
          <w:color w:val="000000"/>
          <w:sz w:val="23"/>
          <w:szCs w:val="23"/>
          <w:lang w:eastAsia="ru-RU"/>
        </w:rPr>
      </w:pPr>
      <w:hyperlink r:id="rId144" w:anchor="c420883" w:history="1">
        <w:r w:rsidRPr="008A27AC">
          <w:rPr>
            <w:rFonts w:ascii="inherit" w:eastAsia="Times New Roman" w:hAnsi="inherit" w:cs="Times New Roman"/>
            <w:color w:val="0000FF"/>
            <w:sz w:val="23"/>
            <w:szCs w:val="23"/>
            <w:u w:val="single"/>
            <w:bdr w:val="none" w:sz="0" w:space="0" w:color="auto" w:frame="1"/>
            <w:lang w:eastAsia="ru-RU"/>
          </w:rPr>
          <w:t>27.04.21, 14:45</w:t>
        </w:r>
      </w:hyperlink>
    </w:p>
    <w:p w:rsidR="008A27AC" w:rsidRPr="008A27AC" w:rsidRDefault="008A27AC" w:rsidP="008A27AC">
      <w:pPr>
        <w:spacing w:after="0" w:line="240" w:lineRule="auto"/>
        <w:textAlignment w:val="baseline"/>
        <w:rPr>
          <w:rFonts w:ascii="inherit" w:eastAsia="Times New Roman" w:hAnsi="inherit" w:cs="Times New Roman"/>
          <w:color w:val="000000"/>
          <w:sz w:val="23"/>
          <w:szCs w:val="23"/>
          <w:lang w:eastAsia="ru-RU"/>
        </w:rPr>
      </w:pPr>
      <w:r w:rsidRPr="008A27AC">
        <w:rPr>
          <w:rFonts w:ascii="inherit" w:eastAsia="Times New Roman" w:hAnsi="inherit" w:cs="Times New Roman"/>
          <w:color w:val="000000"/>
          <w:sz w:val="23"/>
          <w:szCs w:val="23"/>
          <w:lang w:eastAsia="ru-RU"/>
        </w:rPr>
        <w:t xml:space="preserve">Ерунда все это. По крайней </w:t>
      </w:r>
      <w:proofErr w:type="gramStart"/>
      <w:r w:rsidRPr="008A27AC">
        <w:rPr>
          <w:rFonts w:ascii="inherit" w:eastAsia="Times New Roman" w:hAnsi="inherit" w:cs="Times New Roman"/>
          <w:color w:val="000000"/>
          <w:sz w:val="23"/>
          <w:szCs w:val="23"/>
          <w:lang w:eastAsia="ru-RU"/>
        </w:rPr>
        <w:t>мере</w:t>
      </w:r>
      <w:proofErr w:type="gramEnd"/>
      <w:r w:rsidRPr="008A27AC">
        <w:rPr>
          <w:rFonts w:ascii="inherit" w:eastAsia="Times New Roman" w:hAnsi="inherit" w:cs="Times New Roman"/>
          <w:color w:val="000000"/>
          <w:sz w:val="23"/>
          <w:szCs w:val="23"/>
          <w:lang w:eastAsia="ru-RU"/>
        </w:rPr>
        <w:t xml:space="preserve"> пока это не будет в "тренде" или "модно".</w:t>
      </w:r>
    </w:p>
    <w:p w:rsidR="008A27AC" w:rsidRPr="008A27AC" w:rsidRDefault="008A27AC" w:rsidP="008A27AC">
      <w:pPr>
        <w:spacing w:after="0" w:line="240" w:lineRule="auto"/>
        <w:textAlignment w:val="baseline"/>
        <w:rPr>
          <w:rFonts w:ascii="Helvetica" w:eastAsia="Times New Roman" w:hAnsi="Helvetica" w:cs="Times New Roman"/>
          <w:color w:val="000000"/>
          <w:sz w:val="23"/>
          <w:szCs w:val="23"/>
          <w:lang w:eastAsia="ru-RU"/>
        </w:rPr>
      </w:pPr>
      <w:r w:rsidRPr="008A27AC">
        <w:rPr>
          <w:rFonts w:ascii="Helvetica" w:eastAsia="Times New Roman" w:hAnsi="Helvetica" w:cs="Times New Roman"/>
          <w:color w:val="000000"/>
          <w:sz w:val="23"/>
          <w:szCs w:val="23"/>
          <w:lang w:eastAsia="ru-RU"/>
        </w:rPr>
        <w:t>Ответить</w:t>
      </w:r>
    </w:p>
    <w:p w:rsidR="008A27AC" w:rsidRPr="008A27AC" w:rsidRDefault="008A27AC" w:rsidP="008A27AC">
      <w:pPr>
        <w:spacing w:after="0" w:line="240" w:lineRule="auto"/>
        <w:textAlignment w:val="baseline"/>
        <w:rPr>
          <w:rFonts w:ascii="inherit" w:eastAsia="Times New Roman" w:hAnsi="inherit" w:cs="Times New Roman"/>
          <w:color w:val="000000"/>
          <w:sz w:val="23"/>
          <w:szCs w:val="23"/>
          <w:lang w:eastAsia="ru-RU"/>
        </w:rPr>
      </w:pPr>
      <w:r w:rsidRPr="008A27AC">
        <w:rPr>
          <w:rFonts w:ascii="inherit" w:eastAsia="Times New Roman" w:hAnsi="inherit" w:cs="Times New Roman"/>
          <w:color w:val="000000"/>
          <w:sz w:val="23"/>
          <w:szCs w:val="23"/>
          <w:lang w:eastAsia="ru-RU"/>
        </w:rPr>
        <w:t>1</w:t>
      </w:r>
    </w:p>
    <w:p w:rsidR="008A27AC" w:rsidRPr="008A27AC" w:rsidRDefault="008A27AC" w:rsidP="008A27AC">
      <w:pPr>
        <w:spacing w:after="0" w:line="240" w:lineRule="auto"/>
        <w:textAlignment w:val="baseline"/>
        <w:rPr>
          <w:rFonts w:ascii="Helvetica" w:eastAsia="Times New Roman" w:hAnsi="Helvetica" w:cs="Times New Roman"/>
          <w:color w:val="000000"/>
          <w:sz w:val="23"/>
          <w:szCs w:val="23"/>
          <w:lang w:eastAsia="ru-RU"/>
        </w:rPr>
      </w:pPr>
      <w:r>
        <w:rPr>
          <w:rFonts w:ascii="Helvetica" w:eastAsia="Times New Roman" w:hAnsi="Helvetica" w:cs="Times New Roman"/>
          <w:noProof/>
          <w:color w:val="0000FF"/>
          <w:sz w:val="23"/>
          <w:szCs w:val="23"/>
          <w:bdr w:val="none" w:sz="0" w:space="0" w:color="auto" w:frame="1"/>
          <w:lang w:eastAsia="ru-RU"/>
        </w:rPr>
        <w:drawing>
          <wp:inline distT="0" distB="0" distL="0" distR="0" wp14:anchorId="2064438B" wp14:editId="417FF201">
            <wp:extent cx="1712595" cy="1712595"/>
            <wp:effectExtent l="0" t="0" r="1905" b="1905"/>
            <wp:docPr id="11" name="Рисунок 11" descr="Федор Дмитриев">
              <a:hlinkClick xmlns:a="http://schemas.openxmlformats.org/drawingml/2006/main" r:id="rId14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 descr="Федор Дмитриев">
                      <a:hlinkClick r:id="rId145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2595" cy="1712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A27AC" w:rsidRPr="008A27AC" w:rsidRDefault="008A27AC" w:rsidP="008A27AC">
      <w:pPr>
        <w:spacing w:after="0" w:line="240" w:lineRule="auto"/>
        <w:textAlignment w:val="baseline"/>
        <w:rPr>
          <w:rFonts w:ascii="Helvetica" w:eastAsia="Times New Roman" w:hAnsi="Helvetica" w:cs="Times New Roman"/>
          <w:color w:val="000000"/>
          <w:sz w:val="23"/>
          <w:szCs w:val="23"/>
          <w:lang w:eastAsia="ru-RU"/>
        </w:rPr>
      </w:pPr>
      <w:hyperlink r:id="rId147" w:history="1">
        <w:r w:rsidRPr="008A27AC">
          <w:rPr>
            <w:rFonts w:ascii="inherit" w:eastAsia="Times New Roman" w:hAnsi="inherit" w:cs="Times New Roman"/>
            <w:color w:val="0000FF"/>
            <w:sz w:val="23"/>
            <w:szCs w:val="23"/>
            <w:u w:val="single"/>
            <w:bdr w:val="none" w:sz="0" w:space="0" w:color="auto" w:frame="1"/>
            <w:lang w:eastAsia="ru-RU"/>
          </w:rPr>
          <w:t>Федор Дмитриев</w:t>
        </w:r>
      </w:hyperlink>
    </w:p>
    <w:p w:rsidR="008A27AC" w:rsidRPr="008A27AC" w:rsidRDefault="008A27AC" w:rsidP="008A27AC">
      <w:pPr>
        <w:spacing w:after="0" w:line="240" w:lineRule="auto"/>
        <w:textAlignment w:val="baseline"/>
        <w:rPr>
          <w:rFonts w:ascii="Helvetica" w:eastAsia="Times New Roman" w:hAnsi="Helvetica" w:cs="Times New Roman"/>
          <w:color w:val="000000"/>
          <w:sz w:val="23"/>
          <w:szCs w:val="23"/>
          <w:lang w:eastAsia="ru-RU"/>
        </w:rPr>
      </w:pPr>
      <w:hyperlink r:id="rId148" w:anchor="c425771" w:history="1">
        <w:r w:rsidRPr="008A27AC">
          <w:rPr>
            <w:rFonts w:ascii="inherit" w:eastAsia="Times New Roman" w:hAnsi="inherit" w:cs="Times New Roman"/>
            <w:color w:val="0000FF"/>
            <w:sz w:val="23"/>
            <w:szCs w:val="23"/>
            <w:u w:val="single"/>
            <w:bdr w:val="none" w:sz="0" w:space="0" w:color="auto" w:frame="1"/>
            <w:lang w:eastAsia="ru-RU"/>
          </w:rPr>
          <w:t>02.05.21, 21:35</w:t>
        </w:r>
      </w:hyperlink>
    </w:p>
    <w:p w:rsidR="008A27AC" w:rsidRPr="008A27AC" w:rsidRDefault="008A27AC" w:rsidP="008A27AC">
      <w:pPr>
        <w:spacing w:after="0" w:line="240" w:lineRule="auto"/>
        <w:textAlignment w:val="baseline"/>
        <w:rPr>
          <w:rFonts w:ascii="inherit" w:eastAsia="Times New Roman" w:hAnsi="inherit" w:cs="Times New Roman"/>
          <w:color w:val="000000"/>
          <w:sz w:val="23"/>
          <w:szCs w:val="23"/>
          <w:lang w:eastAsia="ru-RU"/>
        </w:rPr>
      </w:pPr>
      <w:r w:rsidRPr="008A27AC">
        <w:rPr>
          <w:rFonts w:ascii="inherit" w:eastAsia="Times New Roman" w:hAnsi="inherit" w:cs="Times New Roman"/>
          <w:color w:val="000000"/>
          <w:sz w:val="23"/>
          <w:szCs w:val="23"/>
          <w:lang w:eastAsia="ru-RU"/>
        </w:rPr>
        <w:t xml:space="preserve">Очень хорошая и содержательная статья, спасибо! Социальная ответственность в развитых странах потихоньку становится </w:t>
      </w:r>
      <w:proofErr w:type="spellStart"/>
      <w:r w:rsidRPr="008A27AC">
        <w:rPr>
          <w:rFonts w:ascii="inherit" w:eastAsia="Times New Roman" w:hAnsi="inherit" w:cs="Times New Roman"/>
          <w:color w:val="000000"/>
          <w:sz w:val="23"/>
          <w:szCs w:val="23"/>
          <w:lang w:eastAsia="ru-RU"/>
        </w:rPr>
        <w:t>мейнстримом</w:t>
      </w:r>
      <w:proofErr w:type="spellEnd"/>
      <w:r w:rsidRPr="008A27AC">
        <w:rPr>
          <w:rFonts w:ascii="inherit" w:eastAsia="Times New Roman" w:hAnsi="inherit" w:cs="Times New Roman"/>
          <w:color w:val="000000"/>
          <w:sz w:val="23"/>
          <w:szCs w:val="23"/>
          <w:lang w:eastAsia="ru-RU"/>
        </w:rPr>
        <w:t xml:space="preserve">, и не важно, что под </w:t>
      </w:r>
      <w:proofErr w:type="gramStart"/>
      <w:r w:rsidRPr="008A27AC">
        <w:rPr>
          <w:rFonts w:ascii="inherit" w:eastAsia="Times New Roman" w:hAnsi="inherit" w:cs="Times New Roman"/>
          <w:color w:val="000000"/>
          <w:sz w:val="23"/>
          <w:szCs w:val="23"/>
          <w:lang w:eastAsia="ru-RU"/>
        </w:rPr>
        <w:t>личиной</w:t>
      </w:r>
      <w:proofErr w:type="gramEnd"/>
      <w:r w:rsidRPr="008A27AC">
        <w:rPr>
          <w:rFonts w:ascii="inherit" w:eastAsia="Times New Roman" w:hAnsi="inherit" w:cs="Times New Roman"/>
          <w:color w:val="000000"/>
          <w:sz w:val="23"/>
          <w:szCs w:val="23"/>
          <w:lang w:eastAsia="ru-RU"/>
        </w:rPr>
        <w:t xml:space="preserve"> зеленых инвестиций будет скрываться чей-то хорошо </w:t>
      </w:r>
      <w:proofErr w:type="spellStart"/>
      <w:r w:rsidRPr="008A27AC">
        <w:rPr>
          <w:rFonts w:ascii="inherit" w:eastAsia="Times New Roman" w:hAnsi="inherit" w:cs="Times New Roman"/>
          <w:color w:val="000000"/>
          <w:sz w:val="23"/>
          <w:szCs w:val="23"/>
          <w:lang w:eastAsia="ru-RU"/>
        </w:rPr>
        <w:t>затонированный</w:t>
      </w:r>
      <w:proofErr w:type="spellEnd"/>
      <w:r w:rsidRPr="008A27AC">
        <w:rPr>
          <w:rFonts w:ascii="inherit" w:eastAsia="Times New Roman" w:hAnsi="inherit" w:cs="Times New Roman"/>
          <w:color w:val="000000"/>
          <w:sz w:val="23"/>
          <w:szCs w:val="23"/>
          <w:lang w:eastAsia="ru-RU"/>
        </w:rPr>
        <w:t xml:space="preserve"> финансовый интерес. Тут главное вовремя заметить тенденцию и подключится.</w:t>
      </w:r>
    </w:p>
    <w:p w:rsidR="008A27AC" w:rsidRPr="008A27AC" w:rsidRDefault="008A27AC" w:rsidP="008A27AC">
      <w:pPr>
        <w:spacing w:after="0" w:line="240" w:lineRule="auto"/>
        <w:textAlignment w:val="baseline"/>
        <w:rPr>
          <w:rFonts w:ascii="Helvetica" w:eastAsia="Times New Roman" w:hAnsi="Helvetica" w:cs="Times New Roman"/>
          <w:color w:val="000000"/>
          <w:sz w:val="23"/>
          <w:szCs w:val="23"/>
          <w:lang w:eastAsia="ru-RU"/>
        </w:rPr>
      </w:pPr>
      <w:r w:rsidRPr="008A27AC">
        <w:rPr>
          <w:rFonts w:ascii="Helvetica" w:eastAsia="Times New Roman" w:hAnsi="Helvetica" w:cs="Times New Roman"/>
          <w:color w:val="000000"/>
          <w:sz w:val="23"/>
          <w:szCs w:val="23"/>
          <w:lang w:eastAsia="ru-RU"/>
        </w:rPr>
        <w:t>Ответить</w:t>
      </w:r>
    </w:p>
    <w:p w:rsidR="008A27AC" w:rsidRPr="008A27AC" w:rsidRDefault="008A27AC" w:rsidP="008A27AC">
      <w:pPr>
        <w:spacing w:after="0" w:line="240" w:lineRule="auto"/>
        <w:textAlignment w:val="baseline"/>
        <w:rPr>
          <w:rFonts w:ascii="inherit" w:eastAsia="Times New Roman" w:hAnsi="inherit" w:cs="Times New Roman"/>
          <w:color w:val="000000"/>
          <w:sz w:val="23"/>
          <w:szCs w:val="23"/>
          <w:lang w:eastAsia="ru-RU"/>
        </w:rPr>
      </w:pPr>
      <w:r w:rsidRPr="008A27AC">
        <w:rPr>
          <w:rFonts w:ascii="inherit" w:eastAsia="Times New Roman" w:hAnsi="inherit" w:cs="Times New Roman"/>
          <w:color w:val="000000"/>
          <w:sz w:val="23"/>
          <w:szCs w:val="23"/>
          <w:lang w:eastAsia="ru-RU"/>
        </w:rPr>
        <w:t>1</w:t>
      </w:r>
    </w:p>
    <w:p w:rsidR="008A27AC" w:rsidRPr="008A27AC" w:rsidRDefault="008A27AC" w:rsidP="008A27AC">
      <w:pPr>
        <w:spacing w:after="0" w:line="240" w:lineRule="auto"/>
        <w:textAlignment w:val="baseline"/>
        <w:rPr>
          <w:rFonts w:ascii="Helvetica" w:eastAsia="Times New Roman" w:hAnsi="Helvetica" w:cs="Times New Roman"/>
          <w:color w:val="000000"/>
          <w:sz w:val="23"/>
          <w:szCs w:val="23"/>
          <w:lang w:eastAsia="ru-RU"/>
        </w:rPr>
      </w:pPr>
      <w:r>
        <w:rPr>
          <w:rFonts w:ascii="Helvetica" w:eastAsia="Times New Roman" w:hAnsi="Helvetica" w:cs="Times New Roman"/>
          <w:noProof/>
          <w:color w:val="0000FF"/>
          <w:sz w:val="23"/>
          <w:szCs w:val="23"/>
          <w:bdr w:val="none" w:sz="0" w:space="0" w:color="auto" w:frame="1"/>
          <w:lang w:eastAsia="ru-RU"/>
        </w:rPr>
        <w:drawing>
          <wp:inline distT="0" distB="0" distL="0" distR="0" wp14:anchorId="6473E747" wp14:editId="4D7C839B">
            <wp:extent cx="1712595" cy="1712595"/>
            <wp:effectExtent l="0" t="0" r="1905" b="1905"/>
            <wp:docPr id="10" name="Рисунок 10" descr="Ольга">
              <a:hlinkClick xmlns:a="http://schemas.openxmlformats.org/drawingml/2006/main" r:id="rId14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 descr="Ольга">
                      <a:hlinkClick r:id="rId149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2595" cy="1712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A27AC" w:rsidRPr="008A27AC" w:rsidRDefault="008A27AC" w:rsidP="008A27AC">
      <w:pPr>
        <w:spacing w:after="0" w:line="240" w:lineRule="auto"/>
        <w:textAlignment w:val="baseline"/>
        <w:rPr>
          <w:rFonts w:ascii="Helvetica" w:eastAsia="Times New Roman" w:hAnsi="Helvetica" w:cs="Times New Roman"/>
          <w:color w:val="000000"/>
          <w:sz w:val="23"/>
          <w:szCs w:val="23"/>
          <w:lang w:eastAsia="ru-RU"/>
        </w:rPr>
      </w:pPr>
      <w:hyperlink r:id="rId151" w:history="1">
        <w:r w:rsidRPr="008A27AC">
          <w:rPr>
            <w:rFonts w:ascii="inherit" w:eastAsia="Times New Roman" w:hAnsi="inherit" w:cs="Times New Roman"/>
            <w:color w:val="0000FF"/>
            <w:sz w:val="23"/>
            <w:szCs w:val="23"/>
            <w:u w:val="single"/>
            <w:bdr w:val="none" w:sz="0" w:space="0" w:color="auto" w:frame="1"/>
            <w:lang w:eastAsia="ru-RU"/>
          </w:rPr>
          <w:t>Ольга</w:t>
        </w:r>
      </w:hyperlink>
    </w:p>
    <w:p w:rsidR="008A27AC" w:rsidRPr="008A27AC" w:rsidRDefault="008A27AC" w:rsidP="008A27AC">
      <w:pPr>
        <w:spacing w:after="0" w:line="240" w:lineRule="auto"/>
        <w:textAlignment w:val="baseline"/>
        <w:rPr>
          <w:rFonts w:ascii="Helvetica" w:eastAsia="Times New Roman" w:hAnsi="Helvetica" w:cs="Times New Roman"/>
          <w:color w:val="000000"/>
          <w:sz w:val="23"/>
          <w:szCs w:val="23"/>
          <w:lang w:eastAsia="ru-RU"/>
        </w:rPr>
      </w:pPr>
      <w:hyperlink r:id="rId152" w:anchor="c496054" w:history="1">
        <w:r w:rsidRPr="008A27AC">
          <w:rPr>
            <w:rFonts w:ascii="inherit" w:eastAsia="Times New Roman" w:hAnsi="inherit" w:cs="Times New Roman"/>
            <w:color w:val="0000FF"/>
            <w:sz w:val="23"/>
            <w:szCs w:val="23"/>
            <w:u w:val="single"/>
            <w:bdr w:val="none" w:sz="0" w:space="0" w:color="auto" w:frame="1"/>
            <w:lang w:eastAsia="ru-RU"/>
          </w:rPr>
          <w:t>15.07.21, 19:37</w:t>
        </w:r>
      </w:hyperlink>
    </w:p>
    <w:p w:rsidR="008A27AC" w:rsidRPr="008A27AC" w:rsidRDefault="008A27AC" w:rsidP="008A27AC">
      <w:pPr>
        <w:spacing w:after="0" w:line="240" w:lineRule="auto"/>
        <w:textAlignment w:val="baseline"/>
        <w:rPr>
          <w:rFonts w:ascii="inherit" w:eastAsia="Times New Roman" w:hAnsi="inherit" w:cs="Times New Roman"/>
          <w:color w:val="000000"/>
          <w:sz w:val="23"/>
          <w:szCs w:val="23"/>
          <w:lang w:eastAsia="ru-RU"/>
        </w:rPr>
      </w:pPr>
      <w:r w:rsidRPr="008A27AC">
        <w:rPr>
          <w:rFonts w:ascii="inherit" w:eastAsia="Times New Roman" w:hAnsi="inherit" w:cs="Times New Roman"/>
          <w:color w:val="000000"/>
          <w:sz w:val="23"/>
          <w:szCs w:val="23"/>
          <w:lang w:eastAsia="ru-RU"/>
        </w:rPr>
        <w:t>Отрицательно</w:t>
      </w:r>
    </w:p>
    <w:p w:rsidR="008A27AC" w:rsidRPr="008A27AC" w:rsidRDefault="008A27AC" w:rsidP="008A27AC">
      <w:pPr>
        <w:spacing w:after="0" w:line="240" w:lineRule="auto"/>
        <w:textAlignment w:val="baseline"/>
        <w:rPr>
          <w:rFonts w:ascii="Helvetica" w:eastAsia="Times New Roman" w:hAnsi="Helvetica" w:cs="Times New Roman"/>
          <w:color w:val="000000"/>
          <w:sz w:val="23"/>
          <w:szCs w:val="23"/>
          <w:lang w:eastAsia="ru-RU"/>
        </w:rPr>
      </w:pPr>
      <w:r w:rsidRPr="008A27AC">
        <w:rPr>
          <w:rFonts w:ascii="Helvetica" w:eastAsia="Times New Roman" w:hAnsi="Helvetica" w:cs="Times New Roman"/>
          <w:color w:val="000000"/>
          <w:sz w:val="23"/>
          <w:szCs w:val="23"/>
          <w:lang w:eastAsia="ru-RU"/>
        </w:rPr>
        <w:t>Ответить</w:t>
      </w:r>
    </w:p>
    <w:p w:rsidR="008A27AC" w:rsidRPr="008A27AC" w:rsidRDefault="008A27AC" w:rsidP="008A27AC">
      <w:pPr>
        <w:spacing w:after="0" w:line="240" w:lineRule="auto"/>
        <w:textAlignment w:val="baseline"/>
        <w:rPr>
          <w:rFonts w:ascii="inherit" w:eastAsia="Times New Roman" w:hAnsi="inherit" w:cs="Times New Roman"/>
          <w:color w:val="000000"/>
          <w:sz w:val="23"/>
          <w:szCs w:val="23"/>
          <w:lang w:eastAsia="ru-RU"/>
        </w:rPr>
      </w:pPr>
      <w:r w:rsidRPr="008A27AC">
        <w:rPr>
          <w:rFonts w:ascii="inherit" w:eastAsia="Times New Roman" w:hAnsi="inherit" w:cs="Times New Roman"/>
          <w:color w:val="000000"/>
          <w:sz w:val="23"/>
          <w:szCs w:val="23"/>
          <w:lang w:eastAsia="ru-RU"/>
        </w:rPr>
        <w:t>1</w:t>
      </w:r>
    </w:p>
    <w:p w:rsidR="008A27AC" w:rsidRPr="008A27AC" w:rsidRDefault="008A27AC" w:rsidP="008A27AC">
      <w:pPr>
        <w:spacing w:after="0" w:line="240" w:lineRule="auto"/>
        <w:textAlignment w:val="baseline"/>
        <w:rPr>
          <w:rFonts w:ascii="Helvetica" w:eastAsia="Times New Roman" w:hAnsi="Helvetica" w:cs="Times New Roman"/>
          <w:color w:val="000000"/>
          <w:sz w:val="23"/>
          <w:szCs w:val="23"/>
          <w:lang w:eastAsia="ru-RU"/>
        </w:rPr>
      </w:pPr>
      <w:r>
        <w:rPr>
          <w:rFonts w:ascii="Helvetica" w:eastAsia="Times New Roman" w:hAnsi="Helvetica" w:cs="Times New Roman"/>
          <w:noProof/>
          <w:color w:val="0000FF"/>
          <w:sz w:val="23"/>
          <w:szCs w:val="23"/>
          <w:bdr w:val="none" w:sz="0" w:space="0" w:color="auto" w:frame="1"/>
          <w:lang w:eastAsia="ru-RU"/>
        </w:rPr>
        <w:lastRenderedPageBreak/>
        <w:drawing>
          <wp:inline distT="0" distB="0" distL="0" distR="0" wp14:anchorId="3CD1B1F7" wp14:editId="53A536B5">
            <wp:extent cx="1712595" cy="1712595"/>
            <wp:effectExtent l="0" t="0" r="1905" b="1905"/>
            <wp:docPr id="9" name="Рисунок 9" descr="Лаура">
              <a:hlinkClick xmlns:a="http://schemas.openxmlformats.org/drawingml/2006/main" r:id="rId153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 descr="Лаура">
                      <a:hlinkClick r:id="rId153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2595" cy="1712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A27AC" w:rsidRPr="008A27AC" w:rsidRDefault="008A27AC" w:rsidP="008A27AC">
      <w:pPr>
        <w:spacing w:after="0" w:line="240" w:lineRule="auto"/>
        <w:textAlignment w:val="baseline"/>
        <w:rPr>
          <w:rFonts w:ascii="Helvetica" w:eastAsia="Times New Roman" w:hAnsi="Helvetica" w:cs="Times New Roman"/>
          <w:color w:val="000000"/>
          <w:sz w:val="23"/>
          <w:szCs w:val="23"/>
          <w:lang w:eastAsia="ru-RU"/>
        </w:rPr>
      </w:pPr>
      <w:hyperlink r:id="rId154" w:history="1">
        <w:r w:rsidRPr="008A27AC">
          <w:rPr>
            <w:rFonts w:ascii="inherit" w:eastAsia="Times New Roman" w:hAnsi="inherit" w:cs="Times New Roman"/>
            <w:color w:val="0000FF"/>
            <w:sz w:val="23"/>
            <w:szCs w:val="23"/>
            <w:u w:val="single"/>
            <w:bdr w:val="none" w:sz="0" w:space="0" w:color="auto" w:frame="1"/>
            <w:lang w:eastAsia="ru-RU"/>
          </w:rPr>
          <w:t>Лаура</w:t>
        </w:r>
      </w:hyperlink>
    </w:p>
    <w:p w:rsidR="008A27AC" w:rsidRPr="008A27AC" w:rsidRDefault="008A27AC" w:rsidP="008A27AC">
      <w:pPr>
        <w:spacing w:after="0" w:line="240" w:lineRule="auto"/>
        <w:textAlignment w:val="baseline"/>
        <w:rPr>
          <w:rFonts w:ascii="Helvetica" w:eastAsia="Times New Roman" w:hAnsi="Helvetica" w:cs="Times New Roman"/>
          <w:color w:val="000000"/>
          <w:sz w:val="23"/>
          <w:szCs w:val="23"/>
          <w:lang w:eastAsia="ru-RU"/>
        </w:rPr>
      </w:pPr>
      <w:hyperlink r:id="rId155" w:anchor="c580899" w:history="1">
        <w:r w:rsidRPr="008A27AC">
          <w:rPr>
            <w:rFonts w:ascii="inherit" w:eastAsia="Times New Roman" w:hAnsi="inherit" w:cs="Times New Roman"/>
            <w:color w:val="0000FF"/>
            <w:sz w:val="23"/>
            <w:szCs w:val="23"/>
            <w:u w:val="single"/>
            <w:bdr w:val="none" w:sz="0" w:space="0" w:color="auto" w:frame="1"/>
            <w:lang w:eastAsia="ru-RU"/>
          </w:rPr>
          <w:t>08.10.21, 12:16</w:t>
        </w:r>
      </w:hyperlink>
    </w:p>
    <w:p w:rsidR="008A27AC" w:rsidRPr="008A27AC" w:rsidRDefault="008A27AC" w:rsidP="008A27AC">
      <w:pPr>
        <w:spacing w:after="0" w:line="240" w:lineRule="auto"/>
        <w:textAlignment w:val="baseline"/>
        <w:rPr>
          <w:rFonts w:ascii="inherit" w:eastAsia="Times New Roman" w:hAnsi="inherit" w:cs="Times New Roman"/>
          <w:color w:val="000000"/>
          <w:sz w:val="23"/>
          <w:szCs w:val="23"/>
          <w:lang w:eastAsia="ru-RU"/>
        </w:rPr>
      </w:pPr>
      <w:r w:rsidRPr="008A27AC">
        <w:rPr>
          <w:rFonts w:ascii="inherit" w:eastAsia="Times New Roman" w:hAnsi="inherit" w:cs="Times New Roman"/>
          <w:color w:val="000000"/>
          <w:sz w:val="23"/>
          <w:szCs w:val="23"/>
          <w:lang w:eastAsia="ru-RU"/>
        </w:rPr>
        <w:t xml:space="preserve">Отличная статья. Интересный слог. Пандемия подняла на поверхность вопросы ценности, особенно когда теряешь </w:t>
      </w:r>
      <w:proofErr w:type="gramStart"/>
      <w:r w:rsidRPr="008A27AC">
        <w:rPr>
          <w:rFonts w:ascii="inherit" w:eastAsia="Times New Roman" w:hAnsi="inherit" w:cs="Times New Roman"/>
          <w:color w:val="000000"/>
          <w:sz w:val="23"/>
          <w:szCs w:val="23"/>
          <w:lang w:eastAsia="ru-RU"/>
        </w:rPr>
        <w:t>близких</w:t>
      </w:r>
      <w:proofErr w:type="gramEnd"/>
      <w:r w:rsidRPr="008A27AC">
        <w:rPr>
          <w:rFonts w:ascii="inherit" w:eastAsia="Times New Roman" w:hAnsi="inherit" w:cs="Times New Roman"/>
          <w:color w:val="000000"/>
          <w:sz w:val="23"/>
          <w:szCs w:val="23"/>
          <w:lang w:eastAsia="ru-RU"/>
        </w:rPr>
        <w:t>.</w:t>
      </w:r>
    </w:p>
    <w:p w:rsidR="008A27AC" w:rsidRPr="008A27AC" w:rsidRDefault="008A27AC" w:rsidP="008A27AC">
      <w:pPr>
        <w:spacing w:after="0" w:line="240" w:lineRule="auto"/>
        <w:textAlignment w:val="baseline"/>
        <w:rPr>
          <w:rFonts w:ascii="Helvetica" w:eastAsia="Times New Roman" w:hAnsi="Helvetica" w:cs="Times New Roman"/>
          <w:color w:val="000000"/>
          <w:sz w:val="23"/>
          <w:szCs w:val="23"/>
          <w:lang w:eastAsia="ru-RU"/>
        </w:rPr>
      </w:pPr>
      <w:r w:rsidRPr="008A27AC">
        <w:rPr>
          <w:rFonts w:ascii="Helvetica" w:eastAsia="Times New Roman" w:hAnsi="Helvetica" w:cs="Times New Roman"/>
          <w:color w:val="000000"/>
          <w:sz w:val="23"/>
          <w:szCs w:val="23"/>
          <w:lang w:eastAsia="ru-RU"/>
        </w:rPr>
        <w:t>Ответить</w:t>
      </w:r>
    </w:p>
    <w:p w:rsidR="008A27AC" w:rsidRPr="008A27AC" w:rsidRDefault="008A27AC" w:rsidP="008A27AC">
      <w:pPr>
        <w:spacing w:after="0" w:line="240" w:lineRule="auto"/>
        <w:textAlignment w:val="baseline"/>
        <w:rPr>
          <w:rFonts w:ascii="inherit" w:eastAsia="Times New Roman" w:hAnsi="inherit" w:cs="Times New Roman"/>
          <w:color w:val="000000"/>
          <w:sz w:val="23"/>
          <w:szCs w:val="23"/>
          <w:lang w:eastAsia="ru-RU"/>
        </w:rPr>
      </w:pPr>
      <w:r w:rsidRPr="008A27AC">
        <w:rPr>
          <w:rFonts w:ascii="inherit" w:eastAsia="Times New Roman" w:hAnsi="inherit" w:cs="Times New Roman"/>
          <w:color w:val="000000"/>
          <w:sz w:val="23"/>
          <w:szCs w:val="23"/>
          <w:lang w:eastAsia="ru-RU"/>
        </w:rPr>
        <w:t>0</w:t>
      </w:r>
    </w:p>
    <w:p w:rsidR="008A27AC" w:rsidRPr="008A27AC" w:rsidRDefault="008A27AC" w:rsidP="008A27AC">
      <w:pPr>
        <w:spacing w:after="0" w:line="240" w:lineRule="auto"/>
        <w:textAlignment w:val="baseline"/>
        <w:rPr>
          <w:rFonts w:ascii="Helvetica" w:eastAsia="Times New Roman" w:hAnsi="Helvetica" w:cs="Times New Roman"/>
          <w:color w:val="000000"/>
          <w:sz w:val="23"/>
          <w:szCs w:val="23"/>
          <w:lang w:eastAsia="ru-RU"/>
        </w:rPr>
      </w:pPr>
      <w:r>
        <w:rPr>
          <w:rFonts w:ascii="Helvetica" w:eastAsia="Times New Roman" w:hAnsi="Helvetica" w:cs="Times New Roman"/>
          <w:noProof/>
          <w:color w:val="0000FF"/>
          <w:sz w:val="23"/>
          <w:szCs w:val="23"/>
          <w:bdr w:val="none" w:sz="0" w:space="0" w:color="auto" w:frame="1"/>
          <w:lang w:eastAsia="ru-RU"/>
        </w:rPr>
        <w:drawing>
          <wp:inline distT="0" distB="0" distL="0" distR="0" wp14:anchorId="04309FC4" wp14:editId="586DC5CB">
            <wp:extent cx="1712595" cy="1712595"/>
            <wp:effectExtent l="0" t="0" r="1905" b="1905"/>
            <wp:docPr id="8" name="Рисунок 8" descr="Александр Ступников">
              <a:hlinkClick xmlns:a="http://schemas.openxmlformats.org/drawingml/2006/main" r:id="rId15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 descr="Александр Ступников">
                      <a:hlinkClick r:id="rId15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2595" cy="1712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A27AC" w:rsidRPr="008A27AC" w:rsidRDefault="008A27AC" w:rsidP="008A27AC">
      <w:pPr>
        <w:spacing w:after="0" w:line="240" w:lineRule="auto"/>
        <w:textAlignment w:val="baseline"/>
        <w:rPr>
          <w:rFonts w:ascii="Helvetica" w:eastAsia="Times New Roman" w:hAnsi="Helvetica" w:cs="Times New Roman"/>
          <w:color w:val="000000"/>
          <w:sz w:val="23"/>
          <w:szCs w:val="23"/>
          <w:lang w:eastAsia="ru-RU"/>
        </w:rPr>
      </w:pPr>
      <w:hyperlink r:id="rId158" w:history="1">
        <w:r w:rsidRPr="008A27AC">
          <w:rPr>
            <w:rFonts w:ascii="inherit" w:eastAsia="Times New Roman" w:hAnsi="inherit" w:cs="Times New Roman"/>
            <w:color w:val="0000FF"/>
            <w:sz w:val="23"/>
            <w:szCs w:val="23"/>
            <w:u w:val="single"/>
            <w:bdr w:val="none" w:sz="0" w:space="0" w:color="auto" w:frame="1"/>
            <w:lang w:eastAsia="ru-RU"/>
          </w:rPr>
          <w:t xml:space="preserve">Александр </w:t>
        </w:r>
        <w:proofErr w:type="spellStart"/>
        <w:r w:rsidRPr="008A27AC">
          <w:rPr>
            <w:rFonts w:ascii="inherit" w:eastAsia="Times New Roman" w:hAnsi="inherit" w:cs="Times New Roman"/>
            <w:color w:val="0000FF"/>
            <w:sz w:val="23"/>
            <w:szCs w:val="23"/>
            <w:u w:val="single"/>
            <w:bdr w:val="none" w:sz="0" w:space="0" w:color="auto" w:frame="1"/>
            <w:lang w:eastAsia="ru-RU"/>
          </w:rPr>
          <w:t>Ступников</w:t>
        </w:r>
        <w:proofErr w:type="spellEnd"/>
      </w:hyperlink>
    </w:p>
    <w:p w:rsidR="008A27AC" w:rsidRPr="008A27AC" w:rsidRDefault="008A27AC" w:rsidP="008A27AC">
      <w:pPr>
        <w:spacing w:after="0" w:line="240" w:lineRule="auto"/>
        <w:textAlignment w:val="baseline"/>
        <w:rPr>
          <w:rFonts w:ascii="Helvetica" w:eastAsia="Times New Roman" w:hAnsi="Helvetica" w:cs="Times New Roman"/>
          <w:color w:val="000000"/>
          <w:sz w:val="23"/>
          <w:szCs w:val="23"/>
          <w:lang w:eastAsia="ru-RU"/>
        </w:rPr>
      </w:pPr>
      <w:hyperlink r:id="rId159" w:anchor="c618881" w:history="1">
        <w:r w:rsidRPr="008A27AC">
          <w:rPr>
            <w:rFonts w:ascii="inherit" w:eastAsia="Times New Roman" w:hAnsi="inherit" w:cs="Times New Roman"/>
            <w:color w:val="0000FF"/>
            <w:sz w:val="23"/>
            <w:szCs w:val="23"/>
            <w:u w:val="single"/>
            <w:bdr w:val="none" w:sz="0" w:space="0" w:color="auto" w:frame="1"/>
            <w:lang w:eastAsia="ru-RU"/>
          </w:rPr>
          <w:t>10.11.21, 22:43</w:t>
        </w:r>
      </w:hyperlink>
    </w:p>
    <w:p w:rsidR="008A27AC" w:rsidRPr="008A27AC" w:rsidRDefault="008A27AC" w:rsidP="008A27AC">
      <w:pPr>
        <w:spacing w:after="0" w:line="240" w:lineRule="auto"/>
        <w:textAlignment w:val="baseline"/>
        <w:rPr>
          <w:rFonts w:ascii="inherit" w:eastAsia="Times New Roman" w:hAnsi="inherit" w:cs="Times New Roman"/>
          <w:color w:val="000000"/>
          <w:sz w:val="23"/>
          <w:szCs w:val="23"/>
          <w:lang w:eastAsia="ru-RU"/>
        </w:rPr>
      </w:pPr>
      <w:r w:rsidRPr="008A27AC">
        <w:rPr>
          <w:rFonts w:ascii="inherit" w:eastAsia="Times New Roman" w:hAnsi="inherit" w:cs="Times New Roman"/>
          <w:color w:val="000000"/>
          <w:sz w:val="23"/>
          <w:szCs w:val="23"/>
          <w:lang w:eastAsia="ru-RU"/>
        </w:rPr>
        <w:t>Здравствуйте!!! Михаил бесспорно прав, если хотим сохранить эту Уникальную планету!?!?!?!!!!</w:t>
      </w:r>
    </w:p>
    <w:p w:rsidR="008A27AC" w:rsidRPr="008A27AC" w:rsidRDefault="008A27AC" w:rsidP="008A27AC">
      <w:pPr>
        <w:spacing w:after="0" w:line="240" w:lineRule="auto"/>
        <w:textAlignment w:val="baseline"/>
        <w:rPr>
          <w:rFonts w:ascii="Helvetica" w:eastAsia="Times New Roman" w:hAnsi="Helvetica" w:cs="Times New Roman"/>
          <w:color w:val="000000"/>
          <w:sz w:val="23"/>
          <w:szCs w:val="23"/>
          <w:lang w:eastAsia="ru-RU"/>
        </w:rPr>
      </w:pPr>
      <w:r w:rsidRPr="008A27AC">
        <w:rPr>
          <w:rFonts w:ascii="Helvetica" w:eastAsia="Times New Roman" w:hAnsi="Helvetica" w:cs="Times New Roman"/>
          <w:color w:val="000000"/>
          <w:sz w:val="23"/>
          <w:szCs w:val="23"/>
          <w:lang w:eastAsia="ru-RU"/>
        </w:rPr>
        <w:t>Ответить</w:t>
      </w:r>
    </w:p>
    <w:p w:rsidR="008A27AC" w:rsidRPr="008A27AC" w:rsidRDefault="008A27AC" w:rsidP="008A27AC">
      <w:pPr>
        <w:spacing w:after="0" w:line="240" w:lineRule="auto"/>
        <w:textAlignment w:val="baseline"/>
        <w:rPr>
          <w:rFonts w:ascii="inherit" w:eastAsia="Times New Roman" w:hAnsi="inherit" w:cs="Times New Roman"/>
          <w:color w:val="000000"/>
          <w:sz w:val="23"/>
          <w:szCs w:val="23"/>
          <w:lang w:eastAsia="ru-RU"/>
        </w:rPr>
      </w:pPr>
      <w:r w:rsidRPr="008A27AC">
        <w:rPr>
          <w:rFonts w:ascii="inherit" w:eastAsia="Times New Roman" w:hAnsi="inherit" w:cs="Times New Roman"/>
          <w:color w:val="000000"/>
          <w:sz w:val="23"/>
          <w:szCs w:val="23"/>
          <w:lang w:eastAsia="ru-RU"/>
        </w:rPr>
        <w:t>0</w:t>
      </w:r>
    </w:p>
    <w:p w:rsidR="008A27AC" w:rsidRPr="008A27AC" w:rsidRDefault="008A27AC" w:rsidP="008A27AC">
      <w:pPr>
        <w:spacing w:after="0" w:line="240" w:lineRule="auto"/>
        <w:textAlignment w:val="baseline"/>
        <w:rPr>
          <w:rFonts w:ascii="Helvetica" w:eastAsia="Times New Roman" w:hAnsi="Helvetica" w:cs="Times New Roman"/>
          <w:color w:val="000000"/>
          <w:sz w:val="23"/>
          <w:szCs w:val="23"/>
          <w:lang w:eastAsia="ru-RU"/>
        </w:rPr>
      </w:pPr>
      <w:r>
        <w:rPr>
          <w:rFonts w:ascii="Helvetica" w:eastAsia="Times New Roman" w:hAnsi="Helvetica" w:cs="Times New Roman"/>
          <w:noProof/>
          <w:color w:val="0000FF"/>
          <w:sz w:val="23"/>
          <w:szCs w:val="23"/>
          <w:bdr w:val="none" w:sz="0" w:space="0" w:color="auto" w:frame="1"/>
          <w:lang w:eastAsia="ru-RU"/>
        </w:rPr>
        <w:drawing>
          <wp:inline distT="0" distB="0" distL="0" distR="0" wp14:anchorId="0649E14E" wp14:editId="5B5517AB">
            <wp:extent cx="1712595" cy="1712595"/>
            <wp:effectExtent l="0" t="0" r="1905" b="1905"/>
            <wp:docPr id="7" name="Рисунок 7" descr="Дедмороз Замороженный">
              <a:hlinkClick xmlns:a="http://schemas.openxmlformats.org/drawingml/2006/main" r:id="rId134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 descr="Дедмороз Замороженный">
                      <a:hlinkClick r:id="rId134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0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2595" cy="1712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A27AC" w:rsidRPr="008A27AC" w:rsidRDefault="008A27AC" w:rsidP="008A27AC">
      <w:pPr>
        <w:spacing w:after="0" w:line="240" w:lineRule="auto"/>
        <w:textAlignment w:val="baseline"/>
        <w:rPr>
          <w:rFonts w:ascii="Helvetica" w:eastAsia="Times New Roman" w:hAnsi="Helvetica" w:cs="Times New Roman"/>
          <w:color w:val="000000"/>
          <w:sz w:val="23"/>
          <w:szCs w:val="23"/>
          <w:lang w:eastAsia="ru-RU"/>
        </w:rPr>
      </w:pPr>
      <w:hyperlink r:id="rId160" w:history="1">
        <w:proofErr w:type="spellStart"/>
        <w:r w:rsidRPr="008A27AC">
          <w:rPr>
            <w:rFonts w:ascii="inherit" w:eastAsia="Times New Roman" w:hAnsi="inherit" w:cs="Times New Roman"/>
            <w:color w:val="0000FF"/>
            <w:sz w:val="23"/>
            <w:szCs w:val="23"/>
            <w:u w:val="single"/>
            <w:bdr w:val="none" w:sz="0" w:space="0" w:color="auto" w:frame="1"/>
            <w:lang w:eastAsia="ru-RU"/>
          </w:rPr>
          <w:t>Дедмороз</w:t>
        </w:r>
        <w:proofErr w:type="spellEnd"/>
        <w:r w:rsidRPr="008A27AC">
          <w:rPr>
            <w:rFonts w:ascii="inherit" w:eastAsia="Times New Roman" w:hAnsi="inherit" w:cs="Times New Roman"/>
            <w:color w:val="0000FF"/>
            <w:sz w:val="23"/>
            <w:szCs w:val="23"/>
            <w:u w:val="single"/>
            <w:bdr w:val="none" w:sz="0" w:space="0" w:color="auto" w:frame="1"/>
            <w:lang w:eastAsia="ru-RU"/>
          </w:rPr>
          <w:t xml:space="preserve"> Замороженный</w:t>
        </w:r>
      </w:hyperlink>
    </w:p>
    <w:p w:rsidR="008A27AC" w:rsidRPr="008A27AC" w:rsidRDefault="008A27AC" w:rsidP="008A27AC">
      <w:pPr>
        <w:spacing w:after="0" w:line="240" w:lineRule="auto"/>
        <w:textAlignment w:val="baseline"/>
        <w:rPr>
          <w:rFonts w:ascii="Helvetica" w:eastAsia="Times New Roman" w:hAnsi="Helvetica" w:cs="Times New Roman"/>
          <w:color w:val="000000"/>
          <w:sz w:val="23"/>
          <w:szCs w:val="23"/>
          <w:lang w:eastAsia="ru-RU"/>
        </w:rPr>
      </w:pPr>
      <w:hyperlink r:id="rId161" w:anchor="c622115" w:history="1">
        <w:r w:rsidRPr="008A27AC">
          <w:rPr>
            <w:rFonts w:ascii="inherit" w:eastAsia="Times New Roman" w:hAnsi="inherit" w:cs="Times New Roman"/>
            <w:color w:val="0000FF"/>
            <w:sz w:val="23"/>
            <w:szCs w:val="23"/>
            <w:u w:val="single"/>
            <w:bdr w:val="none" w:sz="0" w:space="0" w:color="auto" w:frame="1"/>
            <w:lang w:eastAsia="ru-RU"/>
          </w:rPr>
          <w:t>13.11.21, 15:15</w:t>
        </w:r>
      </w:hyperlink>
    </w:p>
    <w:p w:rsidR="008A27AC" w:rsidRPr="008A27AC" w:rsidRDefault="008A27AC" w:rsidP="008A27AC">
      <w:pPr>
        <w:spacing w:after="0" w:line="240" w:lineRule="auto"/>
        <w:textAlignment w:val="baseline"/>
        <w:rPr>
          <w:rFonts w:ascii="inherit" w:eastAsia="Times New Roman" w:hAnsi="inherit" w:cs="Times New Roman"/>
          <w:color w:val="000000"/>
          <w:sz w:val="23"/>
          <w:szCs w:val="23"/>
          <w:lang w:eastAsia="ru-RU"/>
        </w:rPr>
      </w:pPr>
      <w:r w:rsidRPr="008A27AC">
        <w:rPr>
          <w:rFonts w:ascii="inherit" w:eastAsia="Times New Roman" w:hAnsi="inherit" w:cs="Times New Roman"/>
          <w:color w:val="000000"/>
          <w:sz w:val="23"/>
          <w:szCs w:val="23"/>
          <w:lang w:eastAsia="ru-RU"/>
        </w:rPr>
        <w:t xml:space="preserve">Спасибо Михаил за прекрасный обзор темы. Впервые увидел бесстрастную аналитику процесса без типичного промывания мозгов, как это у нас происходит на многочисленных экономических, энергетических и экологических конференциях и форумах. Не буду переходить на личности алармистов ESG, но могу предполагать что повестка ESG направлена на смену утопающей климатической </w:t>
      </w:r>
      <w:proofErr w:type="spellStart"/>
      <w:r w:rsidRPr="008A27AC">
        <w:rPr>
          <w:rFonts w:ascii="inherit" w:eastAsia="Times New Roman" w:hAnsi="inherit" w:cs="Times New Roman"/>
          <w:color w:val="000000"/>
          <w:sz w:val="23"/>
          <w:szCs w:val="23"/>
          <w:lang w:eastAsia="ru-RU"/>
        </w:rPr>
        <w:t>повестке</w:t>
      </w:r>
      <w:proofErr w:type="gramStart"/>
      <w:r w:rsidRPr="008A27AC">
        <w:rPr>
          <w:rFonts w:ascii="inherit" w:eastAsia="Times New Roman" w:hAnsi="inherit" w:cs="Times New Roman"/>
          <w:color w:val="000000"/>
          <w:sz w:val="23"/>
          <w:szCs w:val="23"/>
          <w:lang w:eastAsia="ru-RU"/>
        </w:rPr>
        <w:t>.К</w:t>
      </w:r>
      <w:proofErr w:type="gramEnd"/>
      <w:r w:rsidRPr="008A27AC">
        <w:rPr>
          <w:rFonts w:ascii="inherit" w:eastAsia="Times New Roman" w:hAnsi="inherit" w:cs="Times New Roman"/>
          <w:color w:val="000000"/>
          <w:sz w:val="23"/>
          <w:szCs w:val="23"/>
          <w:lang w:eastAsia="ru-RU"/>
        </w:rPr>
        <w:t>ак</w:t>
      </w:r>
      <w:proofErr w:type="spellEnd"/>
      <w:r w:rsidRPr="008A27AC">
        <w:rPr>
          <w:rFonts w:ascii="inherit" w:eastAsia="Times New Roman" w:hAnsi="inherit" w:cs="Times New Roman"/>
          <w:color w:val="000000"/>
          <w:sz w:val="23"/>
          <w:szCs w:val="23"/>
          <w:lang w:eastAsia="ru-RU"/>
        </w:rPr>
        <w:t xml:space="preserve"> автор методологии углеродного следа (российский патент №2267768 от 2004г и международная заявка РСТ от 2005г.) , которая используется в ESG? считаю, что данная методология оценки углеродной эффективности продукции и компаний устарела. Учет выбросов двух трех десятков веществ, отнесенных к парниковым газам, по сравнению с выбросами более 3000 вредных веществ составляет менее 1 % антропогенного воздействия на окружающую среду, можно уверенно квалифицировать как </w:t>
      </w:r>
      <w:proofErr w:type="spellStart"/>
      <w:r w:rsidRPr="008A27AC">
        <w:rPr>
          <w:rFonts w:ascii="inherit" w:eastAsia="Times New Roman" w:hAnsi="inherit" w:cs="Times New Roman"/>
          <w:color w:val="000000"/>
          <w:sz w:val="23"/>
          <w:szCs w:val="23"/>
          <w:lang w:eastAsia="ru-RU"/>
        </w:rPr>
        <w:t>гринвошинг</w:t>
      </w:r>
      <w:proofErr w:type="spellEnd"/>
      <w:r w:rsidRPr="008A27AC">
        <w:rPr>
          <w:rFonts w:ascii="inherit" w:eastAsia="Times New Roman" w:hAnsi="inherit" w:cs="Times New Roman"/>
          <w:color w:val="000000"/>
          <w:sz w:val="23"/>
          <w:szCs w:val="23"/>
          <w:lang w:eastAsia="ru-RU"/>
        </w:rPr>
        <w:t xml:space="preserve">. В то время как мы боремся с изменениями климата, люди и </w:t>
      </w:r>
      <w:proofErr w:type="spellStart"/>
      <w:r w:rsidRPr="008A27AC">
        <w:rPr>
          <w:rFonts w:ascii="inherit" w:eastAsia="Times New Roman" w:hAnsi="inherit" w:cs="Times New Roman"/>
          <w:color w:val="000000"/>
          <w:sz w:val="23"/>
          <w:szCs w:val="23"/>
          <w:lang w:eastAsia="ru-RU"/>
        </w:rPr>
        <w:t>биота</w:t>
      </w:r>
      <w:proofErr w:type="spellEnd"/>
      <w:r w:rsidRPr="008A27AC">
        <w:rPr>
          <w:rFonts w:ascii="inherit" w:eastAsia="Times New Roman" w:hAnsi="inherit" w:cs="Times New Roman"/>
          <w:color w:val="000000"/>
          <w:sz w:val="23"/>
          <w:szCs w:val="23"/>
          <w:lang w:eastAsia="ru-RU"/>
        </w:rPr>
        <w:t xml:space="preserve"> гибнут от вредного воздействия различных выбрасываемых веществ. </w:t>
      </w:r>
      <w:r w:rsidRPr="008A27AC">
        <w:rPr>
          <w:rFonts w:ascii="inherit" w:eastAsia="Times New Roman" w:hAnsi="inherit" w:cs="Times New Roman"/>
          <w:color w:val="000000"/>
          <w:sz w:val="23"/>
          <w:szCs w:val="23"/>
          <w:lang w:eastAsia="ru-RU"/>
        </w:rPr>
        <w:lastRenderedPageBreak/>
        <w:t xml:space="preserve">Свежим примером может служить история в Лозанне (Швейцария), когда относительно "чистым" мусоросжигательным заводом всю окружающую территорию этого города отравили </w:t>
      </w:r>
      <w:proofErr w:type="spellStart"/>
      <w:r w:rsidRPr="008A27AC">
        <w:rPr>
          <w:rFonts w:ascii="inherit" w:eastAsia="Times New Roman" w:hAnsi="inherit" w:cs="Times New Roman"/>
          <w:color w:val="000000"/>
          <w:sz w:val="23"/>
          <w:szCs w:val="23"/>
          <w:lang w:eastAsia="ru-RU"/>
        </w:rPr>
        <w:t>диоксинами</w:t>
      </w:r>
      <w:proofErr w:type="spellEnd"/>
      <w:r w:rsidRPr="008A27AC">
        <w:rPr>
          <w:rFonts w:ascii="inherit" w:eastAsia="Times New Roman" w:hAnsi="inherit" w:cs="Times New Roman"/>
          <w:color w:val="000000"/>
          <w:sz w:val="23"/>
          <w:szCs w:val="23"/>
          <w:lang w:eastAsia="ru-RU"/>
        </w:rPr>
        <w:t xml:space="preserve">. А наши адепты ESG типа Ч и </w:t>
      </w:r>
      <w:proofErr w:type="gramStart"/>
      <w:r w:rsidRPr="008A27AC">
        <w:rPr>
          <w:rFonts w:ascii="inherit" w:eastAsia="Times New Roman" w:hAnsi="inherit" w:cs="Times New Roman"/>
          <w:color w:val="000000"/>
          <w:sz w:val="23"/>
          <w:szCs w:val="23"/>
          <w:lang w:eastAsia="ru-RU"/>
        </w:rPr>
        <w:t>КО</w:t>
      </w:r>
      <w:proofErr w:type="gramEnd"/>
      <w:r w:rsidRPr="008A27AC">
        <w:rPr>
          <w:rFonts w:ascii="inherit" w:eastAsia="Times New Roman" w:hAnsi="inherit" w:cs="Times New Roman"/>
          <w:color w:val="000000"/>
          <w:sz w:val="23"/>
          <w:szCs w:val="23"/>
          <w:lang w:eastAsia="ru-RU"/>
        </w:rPr>
        <w:t xml:space="preserve"> решили строить подобные заводы вокруг многонаселенных городов.</w:t>
      </w:r>
      <w:r w:rsidRPr="008A27AC">
        <w:rPr>
          <w:rFonts w:ascii="inherit" w:eastAsia="Times New Roman" w:hAnsi="inherit" w:cs="Times New Roman"/>
          <w:color w:val="000000"/>
          <w:sz w:val="23"/>
          <w:szCs w:val="23"/>
          <w:lang w:eastAsia="ru-RU"/>
        </w:rPr>
        <w:br/>
        <w:t>За прошедшее время разработана более научно обоснованная методология "ЭВОС"</w:t>
      </w:r>
      <w:proofErr w:type="gramStart"/>
      <w:r w:rsidRPr="008A27AC">
        <w:rPr>
          <w:rFonts w:ascii="inherit" w:eastAsia="Times New Roman" w:hAnsi="inherit" w:cs="Times New Roman"/>
          <w:color w:val="000000"/>
          <w:sz w:val="23"/>
          <w:szCs w:val="23"/>
          <w:lang w:eastAsia="ru-RU"/>
        </w:rPr>
        <w:t xml:space="preserve"> ,</w:t>
      </w:r>
      <w:proofErr w:type="gramEnd"/>
      <w:r w:rsidRPr="008A27AC">
        <w:rPr>
          <w:rFonts w:ascii="inherit" w:eastAsia="Times New Roman" w:hAnsi="inherit" w:cs="Times New Roman"/>
          <w:color w:val="000000"/>
          <w:sz w:val="23"/>
          <w:szCs w:val="23"/>
          <w:lang w:eastAsia="ru-RU"/>
        </w:rPr>
        <w:t xml:space="preserve"> которая позволяет численно определять количественный объем антропогенного воздействия, в том числе и на климат и на экологическое состояние окружающей среды, производственной и потребительской деятельности на протяжении жизненного цикла любой продукции, производителя или потребителя. Аналогично с применением этой методологии "ЭВОС" можно измерять объем возможностей окружающей среды по нейтрализации антропогенного воздействия с сохранением качества для жизнедеятельности человека и </w:t>
      </w:r>
      <w:proofErr w:type="spellStart"/>
      <w:r w:rsidRPr="008A27AC">
        <w:rPr>
          <w:rFonts w:ascii="inherit" w:eastAsia="Times New Roman" w:hAnsi="inherit" w:cs="Times New Roman"/>
          <w:color w:val="000000"/>
          <w:sz w:val="23"/>
          <w:szCs w:val="23"/>
          <w:lang w:eastAsia="ru-RU"/>
        </w:rPr>
        <w:t>биоты</w:t>
      </w:r>
      <w:proofErr w:type="spellEnd"/>
      <w:r w:rsidRPr="008A27AC">
        <w:rPr>
          <w:rFonts w:ascii="inherit" w:eastAsia="Times New Roman" w:hAnsi="inherit" w:cs="Times New Roman"/>
          <w:color w:val="000000"/>
          <w:sz w:val="23"/>
          <w:szCs w:val="23"/>
          <w:lang w:eastAsia="ru-RU"/>
        </w:rPr>
        <w:t>. Но именно от этих возможностей объективной оценки и уходят и компании и "обласканные" ими надзорные органы... И уже создано экологическое сообщество по доению бизнеса, не зависимо от объемов антропогенного воздействия</w:t>
      </w:r>
    </w:p>
    <w:p w:rsidR="008A27AC" w:rsidRPr="008A27AC" w:rsidRDefault="008A27AC" w:rsidP="008A27AC">
      <w:pPr>
        <w:spacing w:after="0" w:line="240" w:lineRule="auto"/>
        <w:textAlignment w:val="baseline"/>
        <w:rPr>
          <w:rFonts w:ascii="Helvetica" w:eastAsia="Times New Roman" w:hAnsi="Helvetica" w:cs="Times New Roman"/>
          <w:color w:val="000000"/>
          <w:sz w:val="23"/>
          <w:szCs w:val="23"/>
          <w:lang w:eastAsia="ru-RU"/>
        </w:rPr>
      </w:pPr>
      <w:r w:rsidRPr="008A27AC">
        <w:rPr>
          <w:rFonts w:ascii="Helvetica" w:eastAsia="Times New Roman" w:hAnsi="Helvetica" w:cs="Times New Roman"/>
          <w:color w:val="000000"/>
          <w:sz w:val="23"/>
          <w:szCs w:val="23"/>
          <w:lang w:eastAsia="ru-RU"/>
        </w:rPr>
        <w:t>Ответить</w:t>
      </w:r>
    </w:p>
    <w:p w:rsidR="008A27AC" w:rsidRPr="008A27AC" w:rsidRDefault="008A27AC" w:rsidP="008A27AC">
      <w:pPr>
        <w:spacing w:after="0" w:line="240" w:lineRule="auto"/>
        <w:textAlignment w:val="baseline"/>
        <w:rPr>
          <w:rFonts w:ascii="inherit" w:eastAsia="Times New Roman" w:hAnsi="inherit" w:cs="Times New Roman"/>
          <w:color w:val="000000"/>
          <w:sz w:val="23"/>
          <w:szCs w:val="23"/>
          <w:lang w:eastAsia="ru-RU"/>
        </w:rPr>
      </w:pPr>
      <w:r w:rsidRPr="008A27AC">
        <w:rPr>
          <w:rFonts w:ascii="inherit" w:eastAsia="Times New Roman" w:hAnsi="inherit" w:cs="Times New Roman"/>
          <w:color w:val="000000"/>
          <w:sz w:val="23"/>
          <w:szCs w:val="23"/>
          <w:lang w:eastAsia="ru-RU"/>
        </w:rPr>
        <w:t>0</w:t>
      </w:r>
    </w:p>
    <w:p w:rsidR="008A27AC" w:rsidRPr="008A27AC" w:rsidRDefault="008A27AC" w:rsidP="008A27AC">
      <w:pPr>
        <w:spacing w:after="0" w:line="240" w:lineRule="auto"/>
        <w:textAlignment w:val="baseline"/>
        <w:rPr>
          <w:rFonts w:ascii="Helvetica" w:eastAsia="Times New Roman" w:hAnsi="Helvetica" w:cs="Times New Roman"/>
          <w:color w:val="000000"/>
          <w:sz w:val="23"/>
          <w:szCs w:val="23"/>
          <w:lang w:eastAsia="ru-RU"/>
        </w:rPr>
      </w:pPr>
      <w:r>
        <w:rPr>
          <w:rFonts w:ascii="Helvetica" w:eastAsia="Times New Roman" w:hAnsi="Helvetica" w:cs="Times New Roman"/>
          <w:noProof/>
          <w:color w:val="0000FF"/>
          <w:sz w:val="23"/>
          <w:szCs w:val="23"/>
          <w:bdr w:val="none" w:sz="0" w:space="0" w:color="auto" w:frame="1"/>
          <w:lang w:eastAsia="ru-RU"/>
        </w:rPr>
        <w:drawing>
          <wp:inline distT="0" distB="0" distL="0" distR="0" wp14:anchorId="6A79ED03" wp14:editId="62866986">
            <wp:extent cx="914400" cy="914400"/>
            <wp:effectExtent l="0" t="0" r="0" b="0"/>
            <wp:docPr id="6" name="Рисунок 6" descr="Khusan Mirkhamidov">
              <a:hlinkClick xmlns:a="http://schemas.openxmlformats.org/drawingml/2006/main" r:id="rId162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 descr="Khusan Mirkhamidov">
                      <a:hlinkClick r:id="rId162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" cy="914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A27AC" w:rsidRPr="008A27AC" w:rsidRDefault="008A27AC" w:rsidP="008A27AC">
      <w:pPr>
        <w:spacing w:after="0" w:line="240" w:lineRule="auto"/>
        <w:textAlignment w:val="baseline"/>
        <w:rPr>
          <w:rFonts w:ascii="Helvetica" w:eastAsia="Times New Roman" w:hAnsi="Helvetica" w:cs="Times New Roman"/>
          <w:color w:val="000000"/>
          <w:sz w:val="23"/>
          <w:szCs w:val="23"/>
          <w:lang w:eastAsia="ru-RU"/>
        </w:rPr>
      </w:pPr>
      <w:hyperlink r:id="rId164" w:history="1">
        <w:proofErr w:type="spellStart"/>
        <w:r w:rsidRPr="008A27AC">
          <w:rPr>
            <w:rFonts w:ascii="inherit" w:eastAsia="Times New Roman" w:hAnsi="inherit" w:cs="Times New Roman"/>
            <w:color w:val="0000FF"/>
            <w:sz w:val="23"/>
            <w:szCs w:val="23"/>
            <w:u w:val="single"/>
            <w:bdr w:val="none" w:sz="0" w:space="0" w:color="auto" w:frame="1"/>
            <w:lang w:eastAsia="ru-RU"/>
          </w:rPr>
          <w:t>Khusan</w:t>
        </w:r>
        <w:proofErr w:type="spellEnd"/>
        <w:r w:rsidRPr="008A27AC">
          <w:rPr>
            <w:rFonts w:ascii="inherit" w:eastAsia="Times New Roman" w:hAnsi="inherit" w:cs="Times New Roman"/>
            <w:color w:val="0000FF"/>
            <w:sz w:val="23"/>
            <w:szCs w:val="23"/>
            <w:u w:val="single"/>
            <w:bdr w:val="none" w:sz="0" w:space="0" w:color="auto" w:frame="1"/>
            <w:lang w:eastAsia="ru-RU"/>
          </w:rPr>
          <w:t xml:space="preserve"> </w:t>
        </w:r>
        <w:proofErr w:type="spellStart"/>
        <w:r w:rsidRPr="008A27AC">
          <w:rPr>
            <w:rFonts w:ascii="inherit" w:eastAsia="Times New Roman" w:hAnsi="inherit" w:cs="Times New Roman"/>
            <w:color w:val="0000FF"/>
            <w:sz w:val="23"/>
            <w:szCs w:val="23"/>
            <w:u w:val="single"/>
            <w:bdr w:val="none" w:sz="0" w:space="0" w:color="auto" w:frame="1"/>
            <w:lang w:eastAsia="ru-RU"/>
          </w:rPr>
          <w:t>Mirkhamidov</w:t>
        </w:r>
        <w:proofErr w:type="spellEnd"/>
      </w:hyperlink>
    </w:p>
    <w:p w:rsidR="008A27AC" w:rsidRPr="008A27AC" w:rsidRDefault="008A27AC" w:rsidP="008A27AC">
      <w:pPr>
        <w:spacing w:after="0" w:line="240" w:lineRule="auto"/>
        <w:textAlignment w:val="baseline"/>
        <w:rPr>
          <w:rFonts w:ascii="Helvetica" w:eastAsia="Times New Roman" w:hAnsi="Helvetica" w:cs="Times New Roman"/>
          <w:color w:val="000000"/>
          <w:sz w:val="23"/>
          <w:szCs w:val="23"/>
          <w:lang w:eastAsia="ru-RU"/>
        </w:rPr>
      </w:pPr>
      <w:hyperlink r:id="rId165" w:anchor="c943636" w:history="1">
        <w:r w:rsidRPr="008A27AC">
          <w:rPr>
            <w:rFonts w:ascii="inherit" w:eastAsia="Times New Roman" w:hAnsi="inherit" w:cs="Times New Roman"/>
            <w:color w:val="0000FF"/>
            <w:sz w:val="23"/>
            <w:szCs w:val="23"/>
            <w:u w:val="single"/>
            <w:bdr w:val="none" w:sz="0" w:space="0" w:color="auto" w:frame="1"/>
            <w:lang w:eastAsia="ru-RU"/>
          </w:rPr>
          <w:t>04.08, 16:44</w:t>
        </w:r>
      </w:hyperlink>
    </w:p>
    <w:p w:rsidR="008A27AC" w:rsidRPr="008A27AC" w:rsidRDefault="008A27AC" w:rsidP="008A27AC">
      <w:pPr>
        <w:spacing w:after="0" w:line="240" w:lineRule="auto"/>
        <w:textAlignment w:val="baseline"/>
        <w:rPr>
          <w:rFonts w:ascii="inherit" w:eastAsia="Times New Roman" w:hAnsi="inherit" w:cs="Times New Roman"/>
          <w:color w:val="000000"/>
          <w:sz w:val="23"/>
          <w:szCs w:val="23"/>
          <w:lang w:eastAsia="ru-RU"/>
        </w:rPr>
      </w:pPr>
      <w:r w:rsidRPr="008A27AC">
        <w:rPr>
          <w:rFonts w:ascii="inherit" w:eastAsia="Times New Roman" w:hAnsi="inherit" w:cs="Times New Roman"/>
          <w:color w:val="000000"/>
          <w:sz w:val="23"/>
          <w:szCs w:val="23"/>
          <w:lang w:eastAsia="ru-RU"/>
        </w:rPr>
        <w:t xml:space="preserve">Было очень познавательно и приятно читать эту статью, за что пять пальцев господину Городилову. Но одна вещь, честно говоря, меня здесь </w:t>
      </w:r>
      <w:proofErr w:type="gramStart"/>
      <w:r w:rsidRPr="008A27AC">
        <w:rPr>
          <w:rFonts w:ascii="inherit" w:eastAsia="Times New Roman" w:hAnsi="inherit" w:cs="Times New Roman"/>
          <w:color w:val="000000"/>
          <w:sz w:val="23"/>
          <w:szCs w:val="23"/>
          <w:lang w:eastAsia="ru-RU"/>
        </w:rPr>
        <w:t>не много</w:t>
      </w:r>
      <w:proofErr w:type="gramEnd"/>
      <w:r w:rsidRPr="008A27AC">
        <w:rPr>
          <w:rFonts w:ascii="inherit" w:eastAsia="Times New Roman" w:hAnsi="inherit" w:cs="Times New Roman"/>
          <w:color w:val="000000"/>
          <w:sz w:val="23"/>
          <w:szCs w:val="23"/>
          <w:lang w:eastAsia="ru-RU"/>
        </w:rPr>
        <w:t xml:space="preserve"> задевает.</w:t>
      </w:r>
      <w:r w:rsidRPr="008A27AC">
        <w:rPr>
          <w:rFonts w:ascii="inherit" w:eastAsia="Times New Roman" w:hAnsi="inherit" w:cs="Times New Roman"/>
          <w:color w:val="000000"/>
          <w:sz w:val="23"/>
          <w:szCs w:val="23"/>
          <w:lang w:eastAsia="ru-RU"/>
        </w:rPr>
        <w:br/>
        <w:t>Цитиру</w:t>
      </w:r>
      <w:proofErr w:type="gramStart"/>
      <w:r w:rsidRPr="008A27AC">
        <w:rPr>
          <w:rFonts w:ascii="inherit" w:eastAsia="Times New Roman" w:hAnsi="inherit" w:cs="Times New Roman"/>
          <w:color w:val="000000"/>
          <w:sz w:val="23"/>
          <w:szCs w:val="23"/>
          <w:lang w:eastAsia="ru-RU"/>
        </w:rPr>
        <w:t>ю-</w:t>
      </w:r>
      <w:proofErr w:type="gramEnd"/>
      <w:r w:rsidRPr="008A27AC">
        <w:rPr>
          <w:rFonts w:ascii="inherit" w:eastAsia="Times New Roman" w:hAnsi="inherit" w:cs="Times New Roman"/>
          <w:color w:val="000000"/>
          <w:sz w:val="23"/>
          <w:szCs w:val="23"/>
          <w:lang w:eastAsia="ru-RU"/>
        </w:rPr>
        <w:t>"Например, фабрика по производству одежды может получить дополнительные очки по «социальному» рейтингу, если перестанет закупать хлопок в Узбекистане, потому что там используется недобровольный труд". Узбекистан уже покончил с детским трудом. Я прошу вас рассмотреть и изучить данные о стране, поскольку старые и устаревшие данные негативно влияют на страну в целом. Спасибо за понимание</w:t>
      </w:r>
      <w:r w:rsidRPr="008A27AC">
        <w:rPr>
          <w:rFonts w:ascii="inherit" w:eastAsia="Times New Roman" w:hAnsi="inherit" w:cs="Times New Roman"/>
          <w:color w:val="000000"/>
          <w:sz w:val="23"/>
          <w:szCs w:val="23"/>
          <w:lang w:eastAsia="ru-RU"/>
        </w:rPr>
        <w:br/>
        <w:t xml:space="preserve">P.S. </w:t>
      </w:r>
      <w:proofErr w:type="gramStart"/>
      <w:r w:rsidRPr="008A27AC">
        <w:rPr>
          <w:rFonts w:ascii="inherit" w:eastAsia="Times New Roman" w:hAnsi="inherit" w:cs="Times New Roman"/>
          <w:color w:val="000000"/>
          <w:sz w:val="23"/>
          <w:szCs w:val="23"/>
          <w:lang w:eastAsia="ru-RU"/>
        </w:rPr>
        <w:t>Сам живу в Узбекистане 20 лет)</w:t>
      </w:r>
      <w:proofErr w:type="gramEnd"/>
    </w:p>
    <w:p w:rsidR="008A27AC" w:rsidRPr="008A27AC" w:rsidRDefault="008A27AC" w:rsidP="008A27AC">
      <w:pPr>
        <w:spacing w:after="0" w:line="240" w:lineRule="auto"/>
        <w:textAlignment w:val="baseline"/>
        <w:rPr>
          <w:rFonts w:ascii="Helvetica" w:eastAsia="Times New Roman" w:hAnsi="Helvetica" w:cs="Times New Roman"/>
          <w:color w:val="000000"/>
          <w:sz w:val="23"/>
          <w:szCs w:val="23"/>
          <w:lang w:eastAsia="ru-RU"/>
        </w:rPr>
      </w:pPr>
      <w:r w:rsidRPr="008A27AC">
        <w:rPr>
          <w:rFonts w:ascii="Helvetica" w:eastAsia="Times New Roman" w:hAnsi="Helvetica" w:cs="Times New Roman"/>
          <w:color w:val="000000"/>
          <w:sz w:val="23"/>
          <w:szCs w:val="23"/>
          <w:lang w:eastAsia="ru-RU"/>
        </w:rPr>
        <w:t>Ответить</w:t>
      </w:r>
    </w:p>
    <w:p w:rsidR="008A27AC" w:rsidRPr="008A27AC" w:rsidRDefault="008A27AC" w:rsidP="008A27AC">
      <w:pPr>
        <w:spacing w:after="0" w:line="240" w:lineRule="auto"/>
        <w:textAlignment w:val="baseline"/>
        <w:rPr>
          <w:rFonts w:ascii="inherit" w:eastAsia="Times New Roman" w:hAnsi="inherit" w:cs="Times New Roman"/>
          <w:color w:val="000000"/>
          <w:sz w:val="23"/>
          <w:szCs w:val="23"/>
          <w:lang w:eastAsia="ru-RU"/>
        </w:rPr>
      </w:pPr>
      <w:r w:rsidRPr="008A27AC">
        <w:rPr>
          <w:rFonts w:ascii="inherit" w:eastAsia="Times New Roman" w:hAnsi="inherit" w:cs="Times New Roman"/>
          <w:color w:val="000000"/>
          <w:sz w:val="23"/>
          <w:szCs w:val="23"/>
          <w:lang w:eastAsia="ru-RU"/>
        </w:rPr>
        <w:t>0</w:t>
      </w:r>
    </w:p>
    <w:sectPr w:rsidR="008A27AC" w:rsidRPr="008A27AC" w:rsidSect="00A864C5">
      <w:pgSz w:w="11906" w:h="16838"/>
      <w:pgMar w:top="1134" w:right="851" w:bottom="1134" w:left="1247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inherit">
    <w:altName w:val="Times New Roman"/>
    <w:panose1 w:val="00000000000000000000"/>
    <w:charset w:val="00"/>
    <w:family w:val="roman"/>
    <w:notTrueType/>
    <w:pitch w:val="default"/>
  </w:font>
  <w:font w:name="var(--grotesque-font)">
    <w:altName w:val="Times New Roman"/>
    <w:panose1 w:val="00000000000000000000"/>
    <w:charset w:val="00"/>
    <w:family w:val="roman"/>
    <w:notTrueType/>
    <w:pitch w:val="default"/>
  </w:font>
  <w:font w:name="var(--serif-font)">
    <w:altName w:val="Times New Roman"/>
    <w:panose1 w:val="00000000000000000000"/>
    <w:charset w:val="00"/>
    <w:family w:val="roman"/>
    <w:notTrueType/>
    <w:pitch w:val="default"/>
  </w:font>
  <w:font w:name="Helvetica">
    <w:panose1 w:val="020B050402020202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3575BB8"/>
    <w:multiLevelType w:val="multilevel"/>
    <w:tmpl w:val="C9A2061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72DA61D4"/>
    <w:multiLevelType w:val="multilevel"/>
    <w:tmpl w:val="AC5A7A5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4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A27AC"/>
    <w:rsid w:val="00827F6E"/>
    <w:rsid w:val="008A27AC"/>
    <w:rsid w:val="009A5937"/>
    <w:rsid w:val="00A864C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link w:val="10"/>
    <w:uiPriority w:val="9"/>
    <w:qFormat/>
    <w:rsid w:val="008A27AC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paragraph" w:styleId="2">
    <w:name w:val="heading 2"/>
    <w:basedOn w:val="a"/>
    <w:link w:val="20"/>
    <w:uiPriority w:val="9"/>
    <w:qFormat/>
    <w:rsid w:val="008A27AC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paragraph" w:styleId="3">
    <w:name w:val="heading 3"/>
    <w:basedOn w:val="a"/>
    <w:link w:val="30"/>
    <w:uiPriority w:val="9"/>
    <w:qFormat/>
    <w:rsid w:val="008A27AC"/>
    <w:pPr>
      <w:spacing w:before="100" w:beforeAutospacing="1" w:after="100" w:afterAutospacing="1" w:line="240" w:lineRule="auto"/>
      <w:outlineLvl w:val="2"/>
    </w:pPr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8A27AC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customStyle="1" w:styleId="20">
    <w:name w:val="Заголовок 2 Знак"/>
    <w:basedOn w:val="a0"/>
    <w:link w:val="2"/>
    <w:uiPriority w:val="9"/>
    <w:rsid w:val="008A27AC"/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character" w:customStyle="1" w:styleId="30">
    <w:name w:val="Заголовок 3 Знак"/>
    <w:basedOn w:val="a0"/>
    <w:link w:val="3"/>
    <w:uiPriority w:val="9"/>
    <w:rsid w:val="008A27AC"/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character" w:styleId="a3">
    <w:name w:val="Hyperlink"/>
    <w:basedOn w:val="a0"/>
    <w:uiPriority w:val="99"/>
    <w:semiHidden/>
    <w:unhideWhenUsed/>
    <w:rsid w:val="008A27AC"/>
    <w:rPr>
      <w:color w:val="0000FF"/>
      <w:u w:val="single"/>
    </w:rPr>
  </w:style>
  <w:style w:type="character" w:styleId="a4">
    <w:name w:val="FollowedHyperlink"/>
    <w:basedOn w:val="a0"/>
    <w:uiPriority w:val="99"/>
    <w:semiHidden/>
    <w:unhideWhenUsed/>
    <w:rsid w:val="008A27AC"/>
    <w:rPr>
      <w:color w:val="800080"/>
      <w:u w:val="single"/>
    </w:rPr>
  </w:style>
  <w:style w:type="paragraph" w:customStyle="1" w:styleId="lead">
    <w:name w:val="lead"/>
    <w:basedOn w:val="a"/>
    <w:rsid w:val="008A27A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paragraph">
    <w:name w:val="paragraph"/>
    <w:basedOn w:val="a"/>
    <w:rsid w:val="008A27A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u-nobr">
    <w:name w:val="u-nobr"/>
    <w:basedOn w:val="a0"/>
    <w:rsid w:val="008A27AC"/>
  </w:style>
  <w:style w:type="character" w:styleId="a5">
    <w:name w:val="Strong"/>
    <w:basedOn w:val="a0"/>
    <w:uiPriority w:val="22"/>
    <w:qFormat/>
    <w:rsid w:val="008A27AC"/>
    <w:rPr>
      <w:b/>
      <w:bCs/>
    </w:rPr>
  </w:style>
  <w:style w:type="character" w:customStyle="1" w:styleId="331ug">
    <w:name w:val="_331ug"/>
    <w:basedOn w:val="a0"/>
    <w:rsid w:val="008A27AC"/>
  </w:style>
  <w:style w:type="character" w:customStyle="1" w:styleId="10fru">
    <w:name w:val="_10fru"/>
    <w:basedOn w:val="a0"/>
    <w:rsid w:val="008A27AC"/>
  </w:style>
  <w:style w:type="character" w:customStyle="1" w:styleId="zickd">
    <w:name w:val="zickd"/>
    <w:basedOn w:val="a0"/>
    <w:rsid w:val="008A27AC"/>
  </w:style>
  <w:style w:type="character" w:customStyle="1" w:styleId="6kkco">
    <w:name w:val="_6kkco"/>
    <w:basedOn w:val="a0"/>
    <w:rsid w:val="008A27AC"/>
  </w:style>
  <w:style w:type="character" w:customStyle="1" w:styleId="2e1ut">
    <w:name w:val="_2e1ut"/>
    <w:basedOn w:val="a0"/>
    <w:rsid w:val="008A27AC"/>
  </w:style>
  <w:style w:type="character" w:customStyle="1" w:styleId="cgobv">
    <w:name w:val="cgobv"/>
    <w:basedOn w:val="a0"/>
    <w:rsid w:val="008A27AC"/>
  </w:style>
  <w:style w:type="paragraph" w:styleId="z-">
    <w:name w:val="HTML Top of Form"/>
    <w:basedOn w:val="a"/>
    <w:next w:val="a"/>
    <w:link w:val="z-0"/>
    <w:hidden/>
    <w:uiPriority w:val="99"/>
    <w:semiHidden/>
    <w:unhideWhenUsed/>
    <w:rsid w:val="008A27AC"/>
    <w:pPr>
      <w:pBdr>
        <w:bottom w:val="single" w:sz="6" w:space="1" w:color="auto"/>
      </w:pBdr>
      <w:spacing w:after="0" w:line="240" w:lineRule="auto"/>
      <w:jc w:val="center"/>
    </w:pPr>
    <w:rPr>
      <w:rFonts w:ascii="Arial" w:eastAsia="Times New Roman" w:hAnsi="Arial" w:cs="Arial"/>
      <w:vanish/>
      <w:sz w:val="16"/>
      <w:szCs w:val="16"/>
      <w:lang w:eastAsia="ru-RU"/>
    </w:rPr>
  </w:style>
  <w:style w:type="character" w:customStyle="1" w:styleId="z-0">
    <w:name w:val="z-Начало формы Знак"/>
    <w:basedOn w:val="a0"/>
    <w:link w:val="z-"/>
    <w:uiPriority w:val="99"/>
    <w:semiHidden/>
    <w:rsid w:val="008A27AC"/>
    <w:rPr>
      <w:rFonts w:ascii="Arial" w:eastAsia="Times New Roman" w:hAnsi="Arial" w:cs="Arial"/>
      <w:vanish/>
      <w:sz w:val="16"/>
      <w:szCs w:val="16"/>
      <w:lang w:eastAsia="ru-RU"/>
    </w:rPr>
  </w:style>
  <w:style w:type="paragraph" w:styleId="z-1">
    <w:name w:val="HTML Bottom of Form"/>
    <w:basedOn w:val="a"/>
    <w:next w:val="a"/>
    <w:link w:val="z-2"/>
    <w:hidden/>
    <w:uiPriority w:val="99"/>
    <w:semiHidden/>
    <w:unhideWhenUsed/>
    <w:rsid w:val="008A27AC"/>
    <w:pPr>
      <w:pBdr>
        <w:top w:val="single" w:sz="6" w:space="1" w:color="auto"/>
      </w:pBdr>
      <w:spacing w:after="0" w:line="240" w:lineRule="auto"/>
      <w:jc w:val="center"/>
    </w:pPr>
    <w:rPr>
      <w:rFonts w:ascii="Arial" w:eastAsia="Times New Roman" w:hAnsi="Arial" w:cs="Arial"/>
      <w:vanish/>
      <w:sz w:val="16"/>
      <w:szCs w:val="16"/>
      <w:lang w:eastAsia="ru-RU"/>
    </w:rPr>
  </w:style>
  <w:style w:type="character" w:customStyle="1" w:styleId="z-2">
    <w:name w:val="z-Конец формы Знак"/>
    <w:basedOn w:val="a0"/>
    <w:link w:val="z-1"/>
    <w:uiPriority w:val="99"/>
    <w:semiHidden/>
    <w:rsid w:val="008A27AC"/>
    <w:rPr>
      <w:rFonts w:ascii="Arial" w:eastAsia="Times New Roman" w:hAnsi="Arial" w:cs="Arial"/>
      <w:vanish/>
      <w:sz w:val="16"/>
      <w:szCs w:val="16"/>
      <w:lang w:eastAsia="ru-RU"/>
    </w:rPr>
  </w:style>
  <w:style w:type="character" w:customStyle="1" w:styleId="count--b8qt1">
    <w:name w:val="count--b8qt1"/>
    <w:basedOn w:val="a0"/>
    <w:rsid w:val="008A27AC"/>
  </w:style>
  <w:style w:type="character" w:customStyle="1" w:styleId="shine--xgdto">
    <w:name w:val="shine--xgdto"/>
    <w:basedOn w:val="a0"/>
    <w:rsid w:val="008A27AC"/>
  </w:style>
  <w:style w:type="character" w:customStyle="1" w:styleId="icon--hcqqb">
    <w:name w:val="icon--hcqqb"/>
    <w:basedOn w:val="a0"/>
    <w:rsid w:val="008A27AC"/>
  </w:style>
  <w:style w:type="paragraph" w:customStyle="1" w:styleId="text--io8ec">
    <w:name w:val="text--io8ec"/>
    <w:basedOn w:val="a"/>
    <w:rsid w:val="008A27A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svgvote--hc1td">
    <w:name w:val="svgvote--hc1td"/>
    <w:basedOn w:val="a0"/>
    <w:rsid w:val="008A27AC"/>
  </w:style>
  <w:style w:type="character" w:customStyle="1" w:styleId="truncating--wf6dl">
    <w:name w:val="truncating--wf6dl"/>
    <w:basedOn w:val="a0"/>
    <w:rsid w:val="008A27AC"/>
  </w:style>
  <w:style w:type="character" w:customStyle="1" w:styleId="text--shu4">
    <w:name w:val="text--shu4_"/>
    <w:basedOn w:val="a0"/>
    <w:rsid w:val="008A27AC"/>
  </w:style>
  <w:style w:type="paragraph" w:styleId="a6">
    <w:name w:val="Balloon Text"/>
    <w:basedOn w:val="a"/>
    <w:link w:val="a7"/>
    <w:uiPriority w:val="99"/>
    <w:semiHidden/>
    <w:unhideWhenUsed/>
    <w:rsid w:val="008A27A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8A27AC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link w:val="10"/>
    <w:uiPriority w:val="9"/>
    <w:qFormat/>
    <w:rsid w:val="008A27AC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paragraph" w:styleId="2">
    <w:name w:val="heading 2"/>
    <w:basedOn w:val="a"/>
    <w:link w:val="20"/>
    <w:uiPriority w:val="9"/>
    <w:qFormat/>
    <w:rsid w:val="008A27AC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paragraph" w:styleId="3">
    <w:name w:val="heading 3"/>
    <w:basedOn w:val="a"/>
    <w:link w:val="30"/>
    <w:uiPriority w:val="9"/>
    <w:qFormat/>
    <w:rsid w:val="008A27AC"/>
    <w:pPr>
      <w:spacing w:before="100" w:beforeAutospacing="1" w:after="100" w:afterAutospacing="1" w:line="240" w:lineRule="auto"/>
      <w:outlineLvl w:val="2"/>
    </w:pPr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8A27AC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customStyle="1" w:styleId="20">
    <w:name w:val="Заголовок 2 Знак"/>
    <w:basedOn w:val="a0"/>
    <w:link w:val="2"/>
    <w:uiPriority w:val="9"/>
    <w:rsid w:val="008A27AC"/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character" w:customStyle="1" w:styleId="30">
    <w:name w:val="Заголовок 3 Знак"/>
    <w:basedOn w:val="a0"/>
    <w:link w:val="3"/>
    <w:uiPriority w:val="9"/>
    <w:rsid w:val="008A27AC"/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character" w:styleId="a3">
    <w:name w:val="Hyperlink"/>
    <w:basedOn w:val="a0"/>
    <w:uiPriority w:val="99"/>
    <w:semiHidden/>
    <w:unhideWhenUsed/>
    <w:rsid w:val="008A27AC"/>
    <w:rPr>
      <w:color w:val="0000FF"/>
      <w:u w:val="single"/>
    </w:rPr>
  </w:style>
  <w:style w:type="character" w:styleId="a4">
    <w:name w:val="FollowedHyperlink"/>
    <w:basedOn w:val="a0"/>
    <w:uiPriority w:val="99"/>
    <w:semiHidden/>
    <w:unhideWhenUsed/>
    <w:rsid w:val="008A27AC"/>
    <w:rPr>
      <w:color w:val="800080"/>
      <w:u w:val="single"/>
    </w:rPr>
  </w:style>
  <w:style w:type="paragraph" w:customStyle="1" w:styleId="lead">
    <w:name w:val="lead"/>
    <w:basedOn w:val="a"/>
    <w:rsid w:val="008A27A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paragraph">
    <w:name w:val="paragraph"/>
    <w:basedOn w:val="a"/>
    <w:rsid w:val="008A27A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u-nobr">
    <w:name w:val="u-nobr"/>
    <w:basedOn w:val="a0"/>
    <w:rsid w:val="008A27AC"/>
  </w:style>
  <w:style w:type="character" w:styleId="a5">
    <w:name w:val="Strong"/>
    <w:basedOn w:val="a0"/>
    <w:uiPriority w:val="22"/>
    <w:qFormat/>
    <w:rsid w:val="008A27AC"/>
    <w:rPr>
      <w:b/>
      <w:bCs/>
    </w:rPr>
  </w:style>
  <w:style w:type="character" w:customStyle="1" w:styleId="331ug">
    <w:name w:val="_331ug"/>
    <w:basedOn w:val="a0"/>
    <w:rsid w:val="008A27AC"/>
  </w:style>
  <w:style w:type="character" w:customStyle="1" w:styleId="10fru">
    <w:name w:val="_10fru"/>
    <w:basedOn w:val="a0"/>
    <w:rsid w:val="008A27AC"/>
  </w:style>
  <w:style w:type="character" w:customStyle="1" w:styleId="zickd">
    <w:name w:val="zickd"/>
    <w:basedOn w:val="a0"/>
    <w:rsid w:val="008A27AC"/>
  </w:style>
  <w:style w:type="character" w:customStyle="1" w:styleId="6kkco">
    <w:name w:val="_6kkco"/>
    <w:basedOn w:val="a0"/>
    <w:rsid w:val="008A27AC"/>
  </w:style>
  <w:style w:type="character" w:customStyle="1" w:styleId="2e1ut">
    <w:name w:val="_2e1ut"/>
    <w:basedOn w:val="a0"/>
    <w:rsid w:val="008A27AC"/>
  </w:style>
  <w:style w:type="character" w:customStyle="1" w:styleId="cgobv">
    <w:name w:val="cgobv"/>
    <w:basedOn w:val="a0"/>
    <w:rsid w:val="008A27AC"/>
  </w:style>
  <w:style w:type="paragraph" w:styleId="z-">
    <w:name w:val="HTML Top of Form"/>
    <w:basedOn w:val="a"/>
    <w:next w:val="a"/>
    <w:link w:val="z-0"/>
    <w:hidden/>
    <w:uiPriority w:val="99"/>
    <w:semiHidden/>
    <w:unhideWhenUsed/>
    <w:rsid w:val="008A27AC"/>
    <w:pPr>
      <w:pBdr>
        <w:bottom w:val="single" w:sz="6" w:space="1" w:color="auto"/>
      </w:pBdr>
      <w:spacing w:after="0" w:line="240" w:lineRule="auto"/>
      <w:jc w:val="center"/>
    </w:pPr>
    <w:rPr>
      <w:rFonts w:ascii="Arial" w:eastAsia="Times New Roman" w:hAnsi="Arial" w:cs="Arial"/>
      <w:vanish/>
      <w:sz w:val="16"/>
      <w:szCs w:val="16"/>
      <w:lang w:eastAsia="ru-RU"/>
    </w:rPr>
  </w:style>
  <w:style w:type="character" w:customStyle="1" w:styleId="z-0">
    <w:name w:val="z-Начало формы Знак"/>
    <w:basedOn w:val="a0"/>
    <w:link w:val="z-"/>
    <w:uiPriority w:val="99"/>
    <w:semiHidden/>
    <w:rsid w:val="008A27AC"/>
    <w:rPr>
      <w:rFonts w:ascii="Arial" w:eastAsia="Times New Roman" w:hAnsi="Arial" w:cs="Arial"/>
      <w:vanish/>
      <w:sz w:val="16"/>
      <w:szCs w:val="16"/>
      <w:lang w:eastAsia="ru-RU"/>
    </w:rPr>
  </w:style>
  <w:style w:type="paragraph" w:styleId="z-1">
    <w:name w:val="HTML Bottom of Form"/>
    <w:basedOn w:val="a"/>
    <w:next w:val="a"/>
    <w:link w:val="z-2"/>
    <w:hidden/>
    <w:uiPriority w:val="99"/>
    <w:semiHidden/>
    <w:unhideWhenUsed/>
    <w:rsid w:val="008A27AC"/>
    <w:pPr>
      <w:pBdr>
        <w:top w:val="single" w:sz="6" w:space="1" w:color="auto"/>
      </w:pBdr>
      <w:spacing w:after="0" w:line="240" w:lineRule="auto"/>
      <w:jc w:val="center"/>
    </w:pPr>
    <w:rPr>
      <w:rFonts w:ascii="Arial" w:eastAsia="Times New Roman" w:hAnsi="Arial" w:cs="Arial"/>
      <w:vanish/>
      <w:sz w:val="16"/>
      <w:szCs w:val="16"/>
      <w:lang w:eastAsia="ru-RU"/>
    </w:rPr>
  </w:style>
  <w:style w:type="character" w:customStyle="1" w:styleId="z-2">
    <w:name w:val="z-Конец формы Знак"/>
    <w:basedOn w:val="a0"/>
    <w:link w:val="z-1"/>
    <w:uiPriority w:val="99"/>
    <w:semiHidden/>
    <w:rsid w:val="008A27AC"/>
    <w:rPr>
      <w:rFonts w:ascii="Arial" w:eastAsia="Times New Roman" w:hAnsi="Arial" w:cs="Arial"/>
      <w:vanish/>
      <w:sz w:val="16"/>
      <w:szCs w:val="16"/>
      <w:lang w:eastAsia="ru-RU"/>
    </w:rPr>
  </w:style>
  <w:style w:type="character" w:customStyle="1" w:styleId="count--b8qt1">
    <w:name w:val="count--b8qt1"/>
    <w:basedOn w:val="a0"/>
    <w:rsid w:val="008A27AC"/>
  </w:style>
  <w:style w:type="character" w:customStyle="1" w:styleId="shine--xgdto">
    <w:name w:val="shine--xgdto"/>
    <w:basedOn w:val="a0"/>
    <w:rsid w:val="008A27AC"/>
  </w:style>
  <w:style w:type="character" w:customStyle="1" w:styleId="icon--hcqqb">
    <w:name w:val="icon--hcqqb"/>
    <w:basedOn w:val="a0"/>
    <w:rsid w:val="008A27AC"/>
  </w:style>
  <w:style w:type="paragraph" w:customStyle="1" w:styleId="text--io8ec">
    <w:name w:val="text--io8ec"/>
    <w:basedOn w:val="a"/>
    <w:rsid w:val="008A27A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svgvote--hc1td">
    <w:name w:val="svgvote--hc1td"/>
    <w:basedOn w:val="a0"/>
    <w:rsid w:val="008A27AC"/>
  </w:style>
  <w:style w:type="character" w:customStyle="1" w:styleId="truncating--wf6dl">
    <w:name w:val="truncating--wf6dl"/>
    <w:basedOn w:val="a0"/>
    <w:rsid w:val="008A27AC"/>
  </w:style>
  <w:style w:type="character" w:customStyle="1" w:styleId="text--shu4">
    <w:name w:val="text--shu4_"/>
    <w:basedOn w:val="a0"/>
    <w:rsid w:val="008A27AC"/>
  </w:style>
  <w:style w:type="paragraph" w:styleId="a6">
    <w:name w:val="Balloon Text"/>
    <w:basedOn w:val="a"/>
    <w:link w:val="a7"/>
    <w:uiPriority w:val="99"/>
    <w:semiHidden/>
    <w:unhideWhenUsed/>
    <w:rsid w:val="008A27A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8A27AC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12093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94486131">
          <w:marLeft w:val="0"/>
          <w:marRight w:val="0"/>
          <w:marTop w:val="6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35194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9911277">
              <w:marLeft w:val="0"/>
              <w:marRight w:val="0"/>
              <w:marTop w:val="25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07633786">
                  <w:marLeft w:val="0"/>
                  <w:marRight w:val="0"/>
                  <w:marTop w:val="0"/>
                  <w:marBottom w:val="165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376213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02455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726812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527375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1720490">
                  <w:marLeft w:val="-225"/>
                  <w:marRight w:val="-225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06981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234165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664094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148037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35805070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97016542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97506356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074402088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755279006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69763261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  <w:div w:id="889809026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5617976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235989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743636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5001911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214338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4530175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570909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942693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634251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395207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48522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4087654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128859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5226951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49967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475294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89545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6698660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55478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3156913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904659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425806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901393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974954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981400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232069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5202700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026105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1337494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497622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2594111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079990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4461495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416870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9896745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707258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8823573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809385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143082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98740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659844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5291814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94961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325354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729287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8413869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561448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543463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43512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376967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70189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0155715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03747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5116450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465462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7519226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033605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238106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512206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26688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5785618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342731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6019556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892093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3385802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72988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839583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700096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6132461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61150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1045696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318714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9484620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737493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1811659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409935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6469323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183974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705300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623416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7932088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43550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037395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740563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340955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954385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276140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9267695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772283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73383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123043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4904146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147242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4926751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88821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546312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26311924">
                          <w:marLeft w:val="0"/>
                          <w:marRight w:val="0"/>
                          <w:marTop w:val="0"/>
                          <w:marBottom w:val="12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8940882">
                          <w:marLeft w:val="0"/>
                          <w:marRight w:val="0"/>
                          <w:marTop w:val="45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44500371">
                              <w:marLeft w:val="0"/>
                              <w:marRight w:val="0"/>
                              <w:marTop w:val="0"/>
                              <w:marBottom w:val="225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837046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57725335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  <w:div w:id="188491513">
                              <w:marLeft w:val="0"/>
                              <w:marRight w:val="0"/>
                              <w:marTop w:val="0"/>
                              <w:marBottom w:val="225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4354809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3396959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  <w:div w:id="20299429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797908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04557033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7878903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5659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91412813">
                  <w:marLeft w:val="0"/>
                  <w:marRight w:val="0"/>
                  <w:marTop w:val="0"/>
                  <w:marBottom w:val="225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81712751">
                      <w:marLeft w:val="0"/>
                      <w:marRight w:val="525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754269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877689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463009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18149790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0233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20174130">
                  <w:marLeft w:val="0"/>
                  <w:marRight w:val="0"/>
                  <w:marTop w:val="1200"/>
                  <w:marBottom w:val="150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12535706">
                      <w:marLeft w:val="0"/>
                      <w:marRight w:val="0"/>
                      <w:marTop w:val="0"/>
                      <w:marBottom w:val="375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866641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750541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815737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655591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5042859">
                                  <w:marLeft w:val="0"/>
                                  <w:marRight w:val="15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  <w:div w:id="15510683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31225828">
                      <w:marLeft w:val="0"/>
                      <w:marRight w:val="0"/>
                      <w:marTop w:val="0"/>
                      <w:marBottom w:val="105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47122540">
                          <w:marLeft w:val="0"/>
                          <w:marRight w:val="0"/>
                          <w:marTop w:val="12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539775652">
                      <w:marLeft w:val="0"/>
                      <w:marRight w:val="0"/>
                      <w:marTop w:val="0"/>
                      <w:marBottom w:val="75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73577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49493278">
                          <w:marLeft w:val="0"/>
                          <w:marRight w:val="0"/>
                          <w:marTop w:val="0"/>
                          <w:marBottom w:val="75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2359724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737397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704747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1159936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088614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1231809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631780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210673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833582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194181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5644076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9201631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8953111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958214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034118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994453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958950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2115640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6176374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240996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2679601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93523955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8120992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3781655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245327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074261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011984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7660753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39331375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340472644">
                                          <w:marLeft w:val="0"/>
                                          <w:marRight w:val="15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14174798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6319367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228911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45915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62273843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75558826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267784091">
                          <w:marLeft w:val="825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748312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322263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8178465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5033381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9150156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317222840">
                                          <w:marLeft w:val="0"/>
                                          <w:marRight w:val="15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10912410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6515683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666059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8701645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02066746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44403606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8778601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86944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8750602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2502400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667124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60669604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07965343">
                                          <w:marLeft w:val="0"/>
                                          <w:marRight w:val="15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84752687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904959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184194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523214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62627386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9839520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12600255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917894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323806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269264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881776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60681744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630937752">
                                          <w:marLeft w:val="0"/>
                                          <w:marRight w:val="15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207627856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6002123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316283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41997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34332102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72479143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127017111">
                          <w:marLeft w:val="825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956191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841448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200118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3059897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82812935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887832000">
                                          <w:marLeft w:val="0"/>
                                          <w:marRight w:val="15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9239988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91969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401023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2517390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82177355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38202375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19919094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238975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170208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5736669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0842878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31517928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855612273">
                                          <w:marLeft w:val="0"/>
                                          <w:marRight w:val="15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15108279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6480472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473246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8404510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00030990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74954625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10756634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289446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411748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1211521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162493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889049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186543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216344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179601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8769541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2979250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202596403">
                          <w:marLeft w:val="825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296393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349159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409168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224316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076534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5247567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570037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1510886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31819396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179427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9020604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23577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509370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3639417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8554427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021125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1241812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879879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110143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01518188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96288321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10832643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332746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889294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460847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711141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21620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8168000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981374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815720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58885664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3746741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4976933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292914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3051516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287133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886643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4160974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802231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153613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892196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90711185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41389415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17209365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521414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268281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099051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313486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7047150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49428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026074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5571169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10180553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75166365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4589546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997881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622252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190847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586318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462961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8116804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522957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1738822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56004812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75381905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19132000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766904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9814086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8997823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4717529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428795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657075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007444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230143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83792000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9947305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21294679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763902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61248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7453007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4324978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625447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511994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660842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780247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34686195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07231355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1072391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489613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694726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3832927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4476617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029871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2991616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88718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143257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97479511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23662981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8297582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918911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372776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8174096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171180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714356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6693316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183760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75362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2897369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03176265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2015574552">
                          <w:marLeft w:val="825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390581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9626423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767538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636329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30223020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622880410">
                                          <w:marLeft w:val="0"/>
                                          <w:marRight w:val="15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17458351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5155333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965596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740604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16262549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92507202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219927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0881115">
                          <w:marLeft w:val="0"/>
                          <w:marRight w:val="105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037940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12" w:space="0" w:color="FFFFFF"/>
                                <w:left w:val="single" w:sz="12" w:space="0" w:color="FFFFFF"/>
                                <w:bottom w:val="single" w:sz="12" w:space="0" w:color="FFFFFF"/>
                                <w:right w:val="single" w:sz="12" w:space="0" w:color="FFFFFF"/>
                              </w:divBdr>
                              <w:divsChild>
                                <w:div w:id="8388842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545526009">
                              <w:marLeft w:val="-90"/>
                              <w:marRight w:val="0"/>
                              <w:marTop w:val="0"/>
                              <w:marBottom w:val="0"/>
                              <w:divBdr>
                                <w:top w:val="single" w:sz="12" w:space="0" w:color="FFFFFF"/>
                                <w:left w:val="single" w:sz="12" w:space="0" w:color="FFFFFF"/>
                                <w:bottom w:val="single" w:sz="12" w:space="0" w:color="FFFFFF"/>
                                <w:right w:val="single" w:sz="12" w:space="0" w:color="FFFFFF"/>
                              </w:divBdr>
                              <w:divsChild>
                                <w:div w:id="18934146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39718060">
                              <w:marLeft w:val="-90"/>
                              <w:marRight w:val="0"/>
                              <w:marTop w:val="0"/>
                              <w:marBottom w:val="0"/>
                              <w:divBdr>
                                <w:top w:val="single" w:sz="12" w:space="0" w:color="FFFFFF"/>
                                <w:left w:val="single" w:sz="12" w:space="0" w:color="FFFFFF"/>
                                <w:bottom w:val="single" w:sz="12" w:space="0" w:color="FFFFFF"/>
                                <w:right w:val="single" w:sz="12" w:space="0" w:color="FFFFFF"/>
                              </w:divBdr>
                              <w:divsChild>
                                <w:div w:id="7164407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2022853639">
          <w:marLeft w:val="-450"/>
          <w:marRight w:val="-450"/>
          <w:marTop w:val="18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65998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14283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44552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89529453">
                  <w:marLeft w:val="0"/>
                  <w:marRight w:val="0"/>
                  <w:marTop w:val="0"/>
                  <w:marBottom w:val="30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56795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935194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21446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50900199">
                          <w:marLeft w:val="0"/>
                          <w:marRight w:val="0"/>
                          <w:marTop w:val="0"/>
                          <w:marBottom w:val="75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393741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hyperlink" Target="https://www.deutsche-boerse.com/resource/blob/2343446/640a6470538f6e3ad49bd2c1346b6f70/data/presentation-investor-day-2020_en.pdf" TargetMode="External"/><Relationship Id="rId117" Type="http://schemas.openxmlformats.org/officeDocument/2006/relationships/image" Target="media/image35.png"/><Relationship Id="rId21" Type="http://schemas.openxmlformats.org/officeDocument/2006/relationships/hyperlink" Target="https://www.ft.com/content/59f60306-d671-11e9-8367-807ebd53ab77" TargetMode="External"/><Relationship Id="rId42" Type="http://schemas.openxmlformats.org/officeDocument/2006/relationships/image" Target="media/image11.png"/><Relationship Id="rId47" Type="http://schemas.openxmlformats.org/officeDocument/2006/relationships/hyperlink" Target="https://www.youtube.com/watch?v=goRyvCyikNw" TargetMode="External"/><Relationship Id="rId63" Type="http://schemas.openxmlformats.org/officeDocument/2006/relationships/hyperlink" Target="https://www.wsj.com/articles/the-next-wave-in-shareholder-activism-socially-responsible-investing-11582892251?mod=djemMoneyBeat_us" TargetMode="External"/><Relationship Id="rId68" Type="http://schemas.openxmlformats.org/officeDocument/2006/relationships/hyperlink" Target="https://www.ft.com/content/330b3b61-ab53-43be-ad71-11afb0e5f45b?shareType=nongift" TargetMode="External"/><Relationship Id="rId84" Type="http://schemas.openxmlformats.org/officeDocument/2006/relationships/hyperlink" Target="https://www.microsoft.com/en-us/investor" TargetMode="External"/><Relationship Id="rId89" Type="http://schemas.openxmlformats.org/officeDocument/2006/relationships/hyperlink" Target="https://journal.tinkoff.ru/green-energy/" TargetMode="External"/><Relationship Id="rId112" Type="http://schemas.openxmlformats.org/officeDocument/2006/relationships/hyperlink" Target="https://journal.tinkoff.ru/esg/" TargetMode="External"/><Relationship Id="rId133" Type="http://schemas.openxmlformats.org/officeDocument/2006/relationships/hyperlink" Target="https://journal.tinkoff.ru/esg/" TargetMode="External"/><Relationship Id="rId138" Type="http://schemas.openxmlformats.org/officeDocument/2006/relationships/image" Target="media/image39.jpeg"/><Relationship Id="rId154" Type="http://schemas.openxmlformats.org/officeDocument/2006/relationships/hyperlink" Target="https://journal.tinkoff.ru/user1679482/" TargetMode="External"/><Relationship Id="rId159" Type="http://schemas.openxmlformats.org/officeDocument/2006/relationships/hyperlink" Target="https://journal.tinkoff.ru/esg/" TargetMode="External"/><Relationship Id="rId16" Type="http://schemas.openxmlformats.org/officeDocument/2006/relationships/image" Target="media/image3.png"/><Relationship Id="rId107" Type="http://schemas.openxmlformats.org/officeDocument/2006/relationships/hyperlink" Target="https://journal.tinkoff.ru/user9161/" TargetMode="External"/><Relationship Id="rId11" Type="http://schemas.openxmlformats.org/officeDocument/2006/relationships/hyperlink" Target="https://www.researchaffiliates.com/en_us/publications/articles/what-a-difference-an-esg-ratings-provider-makes.html" TargetMode="External"/><Relationship Id="rId32" Type="http://schemas.openxmlformats.org/officeDocument/2006/relationships/image" Target="media/image9.png"/><Relationship Id="rId37" Type="http://schemas.openxmlformats.org/officeDocument/2006/relationships/hyperlink" Target="https://www.wsj.com/articles/big-technology-stocks-dominate-esg-funds-11581330601" TargetMode="External"/><Relationship Id="rId53" Type="http://schemas.openxmlformats.org/officeDocument/2006/relationships/hyperlink" Target="https://www.usnews.com/news/best-states/alaska/articles/2020-04-22/citigroup-latest-major-bank-to-end-arctic-oil-investment" TargetMode="External"/><Relationship Id="rId58" Type="http://schemas.openxmlformats.org/officeDocument/2006/relationships/hyperlink" Target="https://www.schroders.com/en/sysglobalassets/_global-shared-blocks/gis-2020/theme-2/schrodersgis2020_t2_full-report_za.pdf" TargetMode="External"/><Relationship Id="rId74" Type="http://schemas.openxmlformats.org/officeDocument/2006/relationships/hyperlink" Target="https://www.wsj.com/articles/big-companies-disclose-details-on-gender-race-in-workforces-11614594601?mod=djemwhatsnews" TargetMode="External"/><Relationship Id="rId79" Type="http://schemas.openxmlformats.org/officeDocument/2006/relationships/hyperlink" Target="https://www.nytimes.com/2021/01/04/technology/google-employees-union.html?campaign_id=9&amp;emc=edit_nn_20210104&amp;instance_id=25616&amp;nl=the-morning&amp;regi_id=69523792&amp;segment_id=48286&amp;te=1&amp;user_id=ca3883ce761f14e238cdb53866fed784" TargetMode="External"/><Relationship Id="rId102" Type="http://schemas.openxmlformats.org/officeDocument/2006/relationships/image" Target="media/image31.jpeg"/><Relationship Id="rId123" Type="http://schemas.openxmlformats.org/officeDocument/2006/relationships/hyperlink" Target="https://journal.tinkoff.ru/esg/" TargetMode="External"/><Relationship Id="rId128" Type="http://schemas.openxmlformats.org/officeDocument/2006/relationships/hyperlink" Target="https://journal.tinkoff.ru/user17753/" TargetMode="External"/><Relationship Id="rId144" Type="http://schemas.openxmlformats.org/officeDocument/2006/relationships/hyperlink" Target="https://journal.tinkoff.ru/esg/" TargetMode="External"/><Relationship Id="rId149" Type="http://schemas.openxmlformats.org/officeDocument/2006/relationships/hyperlink" Target="https://journal.tinkoff.ru/user1379975/" TargetMode="External"/><Relationship Id="rId5" Type="http://schemas.openxmlformats.org/officeDocument/2006/relationships/webSettings" Target="webSettings.xml"/><Relationship Id="rId90" Type="http://schemas.openxmlformats.org/officeDocument/2006/relationships/image" Target="media/image25.png"/><Relationship Id="rId95" Type="http://schemas.openxmlformats.org/officeDocument/2006/relationships/hyperlink" Target="https://journal.tinkoff.ru/tag/investitsii/" TargetMode="External"/><Relationship Id="rId160" Type="http://schemas.openxmlformats.org/officeDocument/2006/relationships/hyperlink" Target="https://journal.tinkoff.ru/user1779890/" TargetMode="External"/><Relationship Id="rId165" Type="http://schemas.openxmlformats.org/officeDocument/2006/relationships/hyperlink" Target="https://journal.tinkoff.ru/esg/" TargetMode="External"/><Relationship Id="rId22" Type="http://schemas.openxmlformats.org/officeDocument/2006/relationships/hyperlink" Target="https://ru.wikipedia.org/wiki/GAAP" TargetMode="External"/><Relationship Id="rId27" Type="http://schemas.openxmlformats.org/officeDocument/2006/relationships/hyperlink" Target="https://www.wsj.com/articles/inflated-bond-ratings-helped-spur-the-financial-crisis-theyre-back-11565194951" TargetMode="External"/><Relationship Id="rId43" Type="http://schemas.openxmlformats.org/officeDocument/2006/relationships/hyperlink" Target="https://www.ussif.org/files/Trends%20Report%202020%20Executive%20Summary.pdf" TargetMode="External"/><Relationship Id="rId48" Type="http://schemas.openxmlformats.org/officeDocument/2006/relationships/image" Target="media/image13.png"/><Relationship Id="rId64" Type="http://schemas.openxmlformats.org/officeDocument/2006/relationships/hyperlink" Target="https://www.wsj.com/articles/commodities-traders-producers-earn-cheaper-rates-from-banks-for-loweringcarbon-production-11611657000?mod=djemMoneyBeat_us" TargetMode="External"/><Relationship Id="rId69" Type="http://schemas.openxmlformats.org/officeDocument/2006/relationships/image" Target="media/image20.png"/><Relationship Id="rId113" Type="http://schemas.openxmlformats.org/officeDocument/2006/relationships/image" Target="media/image34.jpeg"/><Relationship Id="rId118" Type="http://schemas.openxmlformats.org/officeDocument/2006/relationships/hyperlink" Target="https://journal.tinkoff.ru/user201265/" TargetMode="External"/><Relationship Id="rId134" Type="http://schemas.openxmlformats.org/officeDocument/2006/relationships/hyperlink" Target="https://journal.tinkoff.ru/user1779890/" TargetMode="External"/><Relationship Id="rId139" Type="http://schemas.openxmlformats.org/officeDocument/2006/relationships/hyperlink" Target="https://journal.tinkoff.ru/user1174336/" TargetMode="External"/><Relationship Id="rId80" Type="http://schemas.openxmlformats.org/officeDocument/2006/relationships/image" Target="media/image23.png"/><Relationship Id="rId85" Type="http://schemas.openxmlformats.org/officeDocument/2006/relationships/hyperlink" Target="http://ir.kroger.com/home/default.aspx" TargetMode="External"/><Relationship Id="rId150" Type="http://schemas.openxmlformats.org/officeDocument/2006/relationships/image" Target="media/image42.png"/><Relationship Id="rId155" Type="http://schemas.openxmlformats.org/officeDocument/2006/relationships/hyperlink" Target="https://journal.tinkoff.ru/esg/" TargetMode="External"/><Relationship Id="rId12" Type="http://schemas.openxmlformats.org/officeDocument/2006/relationships/hyperlink" Target="https://www.ft.com/content/fb129666-dc85-48ff-a9c8-3bfa87a715ca?shareType=nongift" TargetMode="External"/><Relationship Id="rId17" Type="http://schemas.openxmlformats.org/officeDocument/2006/relationships/image" Target="media/image4.png"/><Relationship Id="rId33" Type="http://schemas.openxmlformats.org/officeDocument/2006/relationships/hyperlink" Target="https://www.msci.com/our-solutions/esg-investing/esg-ratings/esg-ratings-corporate-search-tool/issuer/tesla-inc/IID000000002594878" TargetMode="External"/><Relationship Id="rId38" Type="http://schemas.openxmlformats.org/officeDocument/2006/relationships/hyperlink" Target="https://factorresearch.com/research-esg-what-is-under-the-hood" TargetMode="External"/><Relationship Id="rId59" Type="http://schemas.openxmlformats.org/officeDocument/2006/relationships/image" Target="media/image14.png"/><Relationship Id="rId103" Type="http://schemas.openxmlformats.org/officeDocument/2006/relationships/hyperlink" Target="https://journal.tinkoff.ru/user95876/" TargetMode="External"/><Relationship Id="rId108" Type="http://schemas.openxmlformats.org/officeDocument/2006/relationships/hyperlink" Target="https://journal.tinkoff.ru/esg/" TargetMode="External"/><Relationship Id="rId124" Type="http://schemas.openxmlformats.org/officeDocument/2006/relationships/hyperlink" Target="https://journal.tinkoff.ru/user19050/" TargetMode="External"/><Relationship Id="rId129" Type="http://schemas.openxmlformats.org/officeDocument/2006/relationships/hyperlink" Target="https://journal.tinkoff.ru/esg/" TargetMode="External"/><Relationship Id="rId54" Type="http://schemas.openxmlformats.org/officeDocument/2006/relationships/hyperlink" Target="https://www.wsj.com/articles/universities-cut-oil-investments-as-student-activism-builds-11594719181?mod=djemMoneyBea" TargetMode="External"/><Relationship Id="rId70" Type="http://schemas.openxmlformats.org/officeDocument/2006/relationships/hyperlink" Target="https://www.nytimes.com/2020/09/15/business/economy/corporate-boards-black-hispanic-directors.html?campaign_id=2&amp;emc=edit_th_20200916&amp;instance_id=22228&amp;nl=todaysheadlines&amp;regi_id=69523792&amp;segment_id=38224&amp;user_id=ca3883ce761f14e238cdb53866fed784" TargetMode="External"/><Relationship Id="rId75" Type="http://schemas.openxmlformats.org/officeDocument/2006/relationships/image" Target="media/image22.png"/><Relationship Id="rId91" Type="http://schemas.openxmlformats.org/officeDocument/2006/relationships/hyperlink" Target="https://ru.wikipedia.org/wiki/%D0%A2%D1%80%D0%BE%D0%B9%D0%BD%D0%BE%D0%B9_%D0%BA%D0%BE%D0%BB%D0%B4%D0%BE%D0%B2%D1%81%D0%BA%D0%BE%D0%B9_%D1%87%D0%B0%D1%81" TargetMode="External"/><Relationship Id="rId96" Type="http://schemas.openxmlformats.org/officeDocument/2006/relationships/hyperlink" Target="https://journal.tinkoff.ru/user19050/" TargetMode="External"/><Relationship Id="rId140" Type="http://schemas.openxmlformats.org/officeDocument/2006/relationships/hyperlink" Target="https://journal.tinkoff.ru/esg/" TargetMode="External"/><Relationship Id="rId145" Type="http://schemas.openxmlformats.org/officeDocument/2006/relationships/hyperlink" Target="https://journal.tinkoff.ru/user783824/" TargetMode="External"/><Relationship Id="rId161" Type="http://schemas.openxmlformats.org/officeDocument/2006/relationships/hyperlink" Target="https://journal.tinkoff.ru/esg/" TargetMode="External"/><Relationship Id="rId166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hyperlink" Target="https://www.theguardian.com/global-development/2019/oct/21/lawyers-challenge-uk-import-of-slavery-tainted-uzbek-cotton" TargetMode="External"/><Relationship Id="rId15" Type="http://schemas.openxmlformats.org/officeDocument/2006/relationships/image" Target="media/image2.png"/><Relationship Id="rId23" Type="http://schemas.openxmlformats.org/officeDocument/2006/relationships/hyperlink" Target="https://www.barrons.com/articles/esg-standards-convergence-could-happen-in-next-12-to-24-months-accounting-body-chief-says-51607968355?mod=djem_b_Weekly%20Barrons%20feed%20for%20last%2024%20hours" TargetMode="External"/><Relationship Id="rId28" Type="http://schemas.openxmlformats.org/officeDocument/2006/relationships/hyperlink" Target="https://www.sustainalytics.com/esg-rating/tesla-inc/1035322998/" TargetMode="External"/><Relationship Id="rId36" Type="http://schemas.openxmlformats.org/officeDocument/2006/relationships/hyperlink" Target="https://www.bloomberg.com/opinion/articles/2020-05-21/esg-investing-s-good-coronavirus-crisis-is-killing-jobs?cmpid=BBD122120_AUT" TargetMode="External"/><Relationship Id="rId49" Type="http://schemas.openxmlformats.org/officeDocument/2006/relationships/hyperlink" Target="https://www.wsj.com/articles/more-investment-funds-reduce-ties-with-family-behind-purdue-pharma-11582123961" TargetMode="External"/><Relationship Id="rId57" Type="http://schemas.openxmlformats.org/officeDocument/2006/relationships/hyperlink" Target="https://www.ft.com/content/abfa7a6f-79e3-4abd-9aee-93d99384ef36?shareType=nongift" TargetMode="External"/><Relationship Id="rId106" Type="http://schemas.openxmlformats.org/officeDocument/2006/relationships/image" Target="media/image32.png"/><Relationship Id="rId114" Type="http://schemas.openxmlformats.org/officeDocument/2006/relationships/hyperlink" Target="https://journal.tinkoff.ru/user19050/" TargetMode="External"/><Relationship Id="rId119" Type="http://schemas.openxmlformats.org/officeDocument/2006/relationships/hyperlink" Target="https://journal.tinkoff.ru/esg/" TargetMode="External"/><Relationship Id="rId127" Type="http://schemas.openxmlformats.org/officeDocument/2006/relationships/image" Target="media/image37.jpeg"/><Relationship Id="rId10" Type="http://schemas.openxmlformats.org/officeDocument/2006/relationships/hyperlink" Target="https://www.schroders.com/en/sysglobalassets/_global-shared-blocks/gis-2020/theme-2/schrodersgis2020_t2_full-report_za.pdf" TargetMode="External"/><Relationship Id="rId31" Type="http://schemas.openxmlformats.org/officeDocument/2006/relationships/image" Target="media/image8.png"/><Relationship Id="rId44" Type="http://schemas.openxmlformats.org/officeDocument/2006/relationships/hyperlink" Target="https://www.mckinsey.com/industries/automotive-and-assembly/our-insights/electric-mobility-after-the-crisis-why-an-auto-slowdown-wont-hurt-ev-demand" TargetMode="External"/><Relationship Id="rId52" Type="http://schemas.openxmlformats.org/officeDocument/2006/relationships/hyperlink" Target="https://www.ft.com/content/e1be8a23-1c80-43dd-be7b-18636ff61c46?shareType=nongift" TargetMode="External"/><Relationship Id="rId60" Type="http://schemas.openxmlformats.org/officeDocument/2006/relationships/image" Target="media/image15.png"/><Relationship Id="rId65" Type="http://schemas.openxmlformats.org/officeDocument/2006/relationships/image" Target="media/image18.png"/><Relationship Id="rId73" Type="http://schemas.openxmlformats.org/officeDocument/2006/relationships/hyperlink" Target="https://www.ft.com/content/5cd6e923-81e0-4557-8cff-a02fb5e01d42" TargetMode="External"/><Relationship Id="rId78" Type="http://schemas.openxmlformats.org/officeDocument/2006/relationships/hyperlink" Target="https://www.amazon.com/Outlaw-Ocean-Journeys-Untamed-Frontier/dp/0451492943" TargetMode="External"/><Relationship Id="rId81" Type="http://schemas.openxmlformats.org/officeDocument/2006/relationships/image" Target="media/image24.png"/><Relationship Id="rId86" Type="http://schemas.openxmlformats.org/officeDocument/2006/relationships/hyperlink" Target="https://www.ft.com/greenwashing" TargetMode="External"/><Relationship Id="rId94" Type="http://schemas.openxmlformats.org/officeDocument/2006/relationships/image" Target="media/image28.png"/><Relationship Id="rId99" Type="http://schemas.openxmlformats.org/officeDocument/2006/relationships/control" Target="activeX/activeX1.xml"/><Relationship Id="rId101" Type="http://schemas.openxmlformats.org/officeDocument/2006/relationships/hyperlink" Target="https://journal.tinkoff.ru/user95876/" TargetMode="External"/><Relationship Id="rId122" Type="http://schemas.openxmlformats.org/officeDocument/2006/relationships/hyperlink" Target="https://journal.tinkoff.ru/user26796/" TargetMode="External"/><Relationship Id="rId130" Type="http://schemas.openxmlformats.org/officeDocument/2006/relationships/hyperlink" Target="https://journal.tinkoff.ru/user46288/" TargetMode="External"/><Relationship Id="rId135" Type="http://schemas.openxmlformats.org/officeDocument/2006/relationships/hyperlink" Target="https://journal.tinkoff.ru/user1779890/" TargetMode="External"/><Relationship Id="rId143" Type="http://schemas.openxmlformats.org/officeDocument/2006/relationships/hyperlink" Target="https://journal.tinkoff.ru/user452097/" TargetMode="External"/><Relationship Id="rId148" Type="http://schemas.openxmlformats.org/officeDocument/2006/relationships/hyperlink" Target="https://journal.tinkoff.ru/esg/" TargetMode="External"/><Relationship Id="rId151" Type="http://schemas.openxmlformats.org/officeDocument/2006/relationships/hyperlink" Target="https://journal.tinkoff.ru/user1379975/" TargetMode="External"/><Relationship Id="rId156" Type="http://schemas.openxmlformats.org/officeDocument/2006/relationships/hyperlink" Target="https://journal.tinkoff.ru/user1773367/" TargetMode="External"/><Relationship Id="rId164" Type="http://schemas.openxmlformats.org/officeDocument/2006/relationships/hyperlink" Target="https://journal.tinkoff.ru/user2189965/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1.png"/><Relationship Id="rId13" Type="http://schemas.openxmlformats.org/officeDocument/2006/relationships/hyperlink" Target="https://www.ft.com/content/ead7daea-0457-4a0d-9175-93452f0878ec" TargetMode="External"/><Relationship Id="rId18" Type="http://schemas.openxmlformats.org/officeDocument/2006/relationships/image" Target="media/image5.png"/><Relationship Id="rId39" Type="http://schemas.openxmlformats.org/officeDocument/2006/relationships/hyperlink" Target="https://journal.tinkoff.ru/news/review-edison/" TargetMode="External"/><Relationship Id="rId109" Type="http://schemas.openxmlformats.org/officeDocument/2006/relationships/hyperlink" Target="https://journal.tinkoff.ru/user16601/" TargetMode="External"/><Relationship Id="rId34" Type="http://schemas.openxmlformats.org/officeDocument/2006/relationships/hyperlink" Target="https://investor.vanguard.com/mutual-funds/profile/VEIGX" TargetMode="External"/><Relationship Id="rId50" Type="http://schemas.openxmlformats.org/officeDocument/2006/relationships/hyperlink" Target="https://www.dw.com/ru/%D0%BD%D0%B0-%D1%84%D0%BE%D0%BD%D0%B5-%D0%BE%D0%BF%D0%B8%D0%BE%D0%B8%D0%B4%D0%BD%D0%BE%D0%B3%D0%BE-%D1%81%D0%BA%D0%B0%D0%BD%D0%B4%D0%B0%D0%BB%D0%B0-%D0%BA%D0%BE%D0%BC%D0%BF%D0%B0%D0%BD%D0%B8%D1%8F-purdue-pharma-%D0%BE%D0%B1%D1%8A%D1%8F%D0%B2%D0%B8%D0%BB%D0%B0-%D0%BE-%D0%B1%D0%B0%D0%BD%D0%BA%D1%80%D0%BE%D1%82%D1%81%D1%82%D0%B2%D0%B5/a-50448610" TargetMode="External"/><Relationship Id="rId55" Type="http://schemas.openxmlformats.org/officeDocument/2006/relationships/hyperlink" Target="https://www.ft.com/content/67e87d22-f733-4914-8c6a-e447e61d9ea2" TargetMode="External"/><Relationship Id="rId76" Type="http://schemas.openxmlformats.org/officeDocument/2006/relationships/hyperlink" Target="https://www.wsj.com/articles/companies-could-face-pressure-to-disclose-more-esg-data-11607263201?mod=djemwhatsnews" TargetMode="External"/><Relationship Id="rId97" Type="http://schemas.openxmlformats.org/officeDocument/2006/relationships/image" Target="media/image29.png"/><Relationship Id="rId104" Type="http://schemas.openxmlformats.org/officeDocument/2006/relationships/hyperlink" Target="https://journal.tinkoff.ru/esg/" TargetMode="External"/><Relationship Id="rId120" Type="http://schemas.openxmlformats.org/officeDocument/2006/relationships/hyperlink" Target="https://journal.tinkoff.ru/user26796/" TargetMode="External"/><Relationship Id="rId125" Type="http://schemas.openxmlformats.org/officeDocument/2006/relationships/hyperlink" Target="https://journal.tinkoff.ru/esg/" TargetMode="External"/><Relationship Id="rId141" Type="http://schemas.openxmlformats.org/officeDocument/2006/relationships/hyperlink" Target="https://journal.tinkoff.ru/user452097/" TargetMode="External"/><Relationship Id="rId146" Type="http://schemas.openxmlformats.org/officeDocument/2006/relationships/image" Target="media/image41.png"/><Relationship Id="rId167" Type="http://schemas.openxmlformats.org/officeDocument/2006/relationships/theme" Target="theme/theme1.xml"/><Relationship Id="rId7" Type="http://schemas.openxmlformats.org/officeDocument/2006/relationships/hyperlink" Target="https://www.ft.com/content/0c282a0c-3c36-11ea-a01a-bae547046735?shareType=nongift" TargetMode="External"/><Relationship Id="rId71" Type="http://schemas.openxmlformats.org/officeDocument/2006/relationships/hyperlink" Target="https://www.wsj.com/articles/nasdaq-proposes-board-diversity-rule-for-listed-companies-11606829244?mod=djemwhatsnews" TargetMode="External"/><Relationship Id="rId92" Type="http://schemas.openxmlformats.org/officeDocument/2006/relationships/image" Target="media/image26.png"/><Relationship Id="rId162" Type="http://schemas.openxmlformats.org/officeDocument/2006/relationships/hyperlink" Target="https://journal.tinkoff.ru/user2189965/" TargetMode="External"/><Relationship Id="rId2" Type="http://schemas.openxmlformats.org/officeDocument/2006/relationships/styles" Target="styles.xml"/><Relationship Id="rId29" Type="http://schemas.openxmlformats.org/officeDocument/2006/relationships/hyperlink" Target="https://www.msci.com/our-solutions/esg-investing/esg-ratings/esg-ratings-corporate-search-tool/issuer/tesla-inc/IID000000002594878" TargetMode="External"/><Relationship Id="rId24" Type="http://schemas.openxmlformats.org/officeDocument/2006/relationships/hyperlink" Target="https://www.ft.com/content/5430ff68-2a73-4e1b-bf40-8de6a76389a2?shareType=nongift" TargetMode="External"/><Relationship Id="rId40" Type="http://schemas.openxmlformats.org/officeDocument/2006/relationships/hyperlink" Target="https://journal.tinkoff.ru/short/multiplier/" TargetMode="External"/><Relationship Id="rId45" Type="http://schemas.openxmlformats.org/officeDocument/2006/relationships/hyperlink" Target="https://journal.tinkoff.ru/news/review-general-motors/" TargetMode="External"/><Relationship Id="rId66" Type="http://schemas.openxmlformats.org/officeDocument/2006/relationships/hyperlink" Target="https://images.marketing.refinitiv.com/Web/ThomsonReutersFinancialRisk/%7B9d58dc61-0b00-4b53-9553-d57178eedcf1%7D_2020_ESG_Playbook_14_Key_Trends.pdf" TargetMode="External"/><Relationship Id="rId87" Type="http://schemas.openxmlformats.org/officeDocument/2006/relationships/hyperlink" Target="http://dailyorange.com/2020/03/fashion-companies-use-greenwashing-lie-consumers/" TargetMode="External"/><Relationship Id="rId110" Type="http://schemas.openxmlformats.org/officeDocument/2006/relationships/image" Target="media/image33.png"/><Relationship Id="rId115" Type="http://schemas.openxmlformats.org/officeDocument/2006/relationships/hyperlink" Target="https://journal.tinkoff.ru/esg/" TargetMode="External"/><Relationship Id="rId131" Type="http://schemas.openxmlformats.org/officeDocument/2006/relationships/image" Target="media/image38.jpeg"/><Relationship Id="rId136" Type="http://schemas.openxmlformats.org/officeDocument/2006/relationships/hyperlink" Target="https://journal.tinkoff.ru/esg/" TargetMode="External"/><Relationship Id="rId157" Type="http://schemas.openxmlformats.org/officeDocument/2006/relationships/image" Target="media/image43.png"/><Relationship Id="rId61" Type="http://schemas.openxmlformats.org/officeDocument/2006/relationships/image" Target="media/image16.png"/><Relationship Id="rId82" Type="http://schemas.openxmlformats.org/officeDocument/2006/relationships/hyperlink" Target="https://helmerichandpayneinc.gcs-web.com/" TargetMode="External"/><Relationship Id="rId152" Type="http://schemas.openxmlformats.org/officeDocument/2006/relationships/hyperlink" Target="https://journal.tinkoff.ru/esg/" TargetMode="External"/><Relationship Id="rId19" Type="http://schemas.openxmlformats.org/officeDocument/2006/relationships/hyperlink" Target="https://papers.ssrn.com/sol3/papers.cfm?abstract_id=3438533" TargetMode="External"/><Relationship Id="rId14" Type="http://schemas.openxmlformats.org/officeDocument/2006/relationships/hyperlink" Target="https://www.forbes.com/sites/markfaithfull/2020/12/10/can-boohoo-make-investors-smile-after-exploitation-and-fraud-scandals-and-that-11-cent-dress/?sh=5a032a2f3b69" TargetMode="External"/><Relationship Id="rId30" Type="http://schemas.openxmlformats.org/officeDocument/2006/relationships/hyperlink" Target="https://journal.tinkoff.ru/news/idea-tesla/" TargetMode="External"/><Relationship Id="rId35" Type="http://schemas.openxmlformats.org/officeDocument/2006/relationships/image" Target="media/image10.png"/><Relationship Id="rId56" Type="http://schemas.openxmlformats.org/officeDocument/2006/relationships/hyperlink" Target="https://journal.tinkoff.ru/news/idea-exxon/" TargetMode="External"/><Relationship Id="rId77" Type="http://schemas.openxmlformats.org/officeDocument/2006/relationships/hyperlink" Target="https://www.wsj.com/articles/some-miners-undercount-deaths-boosting-executive-bonuses-11596706203?mod=djemlogistics_h" TargetMode="External"/><Relationship Id="rId100" Type="http://schemas.openxmlformats.org/officeDocument/2006/relationships/hyperlink" Target="https://journal.tinkoff.ru/comments-rules/" TargetMode="External"/><Relationship Id="rId105" Type="http://schemas.openxmlformats.org/officeDocument/2006/relationships/hyperlink" Target="https://journal.tinkoff.ru/user9161/" TargetMode="External"/><Relationship Id="rId126" Type="http://schemas.openxmlformats.org/officeDocument/2006/relationships/hyperlink" Target="https://journal.tinkoff.ru/user17753/" TargetMode="External"/><Relationship Id="rId147" Type="http://schemas.openxmlformats.org/officeDocument/2006/relationships/hyperlink" Target="https://journal.tinkoff.ru/user783824/" TargetMode="External"/><Relationship Id="rId8" Type="http://schemas.openxmlformats.org/officeDocument/2006/relationships/hyperlink" Target="https://www.bcg.com/en-es/publications/2020/infographic-oil-gas-investor-survey" TargetMode="External"/><Relationship Id="rId51" Type="http://schemas.openxmlformats.org/officeDocument/2006/relationships/hyperlink" Target="https://www.wsj.com/articles/exxon-promises-to-cut-greenhouse-gas-emissions-end-flaring-by-2030-11607957820?mod=djemMoneyBeat_us" TargetMode="External"/><Relationship Id="rId72" Type="http://schemas.openxmlformats.org/officeDocument/2006/relationships/image" Target="media/image21.png"/><Relationship Id="rId93" Type="http://schemas.openxmlformats.org/officeDocument/2006/relationships/image" Target="media/image27.png"/><Relationship Id="rId98" Type="http://schemas.openxmlformats.org/officeDocument/2006/relationships/image" Target="media/image30.wmf"/><Relationship Id="rId121" Type="http://schemas.openxmlformats.org/officeDocument/2006/relationships/image" Target="media/image36.png"/><Relationship Id="rId142" Type="http://schemas.openxmlformats.org/officeDocument/2006/relationships/image" Target="media/image40.jpeg"/><Relationship Id="rId163" Type="http://schemas.openxmlformats.org/officeDocument/2006/relationships/image" Target="media/image44.png"/><Relationship Id="rId3" Type="http://schemas.microsoft.com/office/2007/relationships/stylesWithEffects" Target="stylesWithEffects.xml"/><Relationship Id="rId25" Type="http://schemas.openxmlformats.org/officeDocument/2006/relationships/image" Target="media/image7.png"/><Relationship Id="rId46" Type="http://schemas.openxmlformats.org/officeDocument/2006/relationships/image" Target="media/image12.png"/><Relationship Id="rId67" Type="http://schemas.openxmlformats.org/officeDocument/2006/relationships/image" Target="media/image19.png"/><Relationship Id="rId116" Type="http://schemas.openxmlformats.org/officeDocument/2006/relationships/hyperlink" Target="https://journal.tinkoff.ru/user201265/" TargetMode="External"/><Relationship Id="rId137" Type="http://schemas.openxmlformats.org/officeDocument/2006/relationships/hyperlink" Target="https://journal.tinkoff.ru/user1174336/" TargetMode="External"/><Relationship Id="rId158" Type="http://schemas.openxmlformats.org/officeDocument/2006/relationships/hyperlink" Target="https://journal.tinkoff.ru/user1773367/" TargetMode="External"/><Relationship Id="rId20" Type="http://schemas.openxmlformats.org/officeDocument/2006/relationships/image" Target="media/image6.png"/><Relationship Id="rId41" Type="http://schemas.openxmlformats.org/officeDocument/2006/relationships/hyperlink" Target="https://journal.tinkoff.ru/short/multiplier/" TargetMode="External"/><Relationship Id="rId62" Type="http://schemas.openxmlformats.org/officeDocument/2006/relationships/image" Target="media/image17.png"/><Relationship Id="rId83" Type="http://schemas.openxmlformats.org/officeDocument/2006/relationships/hyperlink" Target="https://investor.crowncastle.com/investor-overview" TargetMode="External"/><Relationship Id="rId88" Type="http://schemas.openxmlformats.org/officeDocument/2006/relationships/hyperlink" Target="https://journal.tinkoff.ru/green-energy/" TargetMode="External"/><Relationship Id="rId111" Type="http://schemas.openxmlformats.org/officeDocument/2006/relationships/hyperlink" Target="https://journal.tinkoff.ru/user16601/" TargetMode="External"/><Relationship Id="rId132" Type="http://schemas.openxmlformats.org/officeDocument/2006/relationships/hyperlink" Target="https://journal.tinkoff.ru/user46288/" TargetMode="External"/><Relationship Id="rId153" Type="http://schemas.openxmlformats.org/officeDocument/2006/relationships/hyperlink" Target="https://journal.tinkoff.ru/user1679482/" TargetMode="External"/></Relationships>
</file>

<file path=word/activeX/_rels/activeX1.xml.rels><?xml version="1.0" encoding="UTF-8" standalone="yes"?>
<Relationships xmlns="http://schemas.openxmlformats.org/package/2006/relationships"><Relationship Id="rId1" Type="http://schemas.microsoft.com/office/2006/relationships/activeXControlBinary" Target="activeX1.bin"/></Relationships>
</file>

<file path=word/activeX/activeX1.xml><?xml version="1.0" encoding="utf-8"?>
<ax:ocx xmlns:ax="http://schemas.microsoft.com/office/2006/activeX" xmlns:r="http://schemas.openxmlformats.org/officeDocument/2006/relationships" ax:classid="{5512D124-5CC6-11CF-8D67-00AA00BDCE1D}" ax:persistence="persistStream" r:id="rId1"/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18</TotalTime>
  <Pages>48</Pages>
  <Words>7090</Words>
  <Characters>40418</Characters>
  <Application>Microsoft Office Word</Application>
  <DocSecurity>0</DocSecurity>
  <Lines>336</Lines>
  <Paragraphs>94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47414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Сироткина</dc:creator>
  <cp:lastModifiedBy>Сироткина</cp:lastModifiedBy>
  <cp:revision>1</cp:revision>
  <dcterms:created xsi:type="dcterms:W3CDTF">2022-08-24T10:58:00Z</dcterms:created>
  <dcterms:modified xsi:type="dcterms:W3CDTF">2022-08-24T12:08:00Z</dcterms:modified>
</cp:coreProperties>
</file>