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D2A" w:rsidRPr="00B25DA1" w:rsidRDefault="00F57D2A" w:rsidP="008F2437">
      <w:pPr>
        <w:spacing w:after="0"/>
        <w:ind w:left="6096"/>
        <w:rPr>
          <w:rFonts w:ascii="Times New Roman" w:hAnsi="Times New Roman" w:cs="Times New Roman"/>
        </w:rPr>
      </w:pPr>
    </w:p>
    <w:p w:rsidR="008F2437" w:rsidRDefault="00F57D2A">
      <w:pPr>
        <w:spacing w:after="0"/>
        <w:ind w:left="6096"/>
        <w:rPr>
          <w:rFonts w:ascii="Times New Roman" w:hAnsi="Times New Roman" w:cs="Times New Roman"/>
          <w:sz w:val="26"/>
          <w:szCs w:val="26"/>
        </w:rPr>
      </w:pPr>
      <w:r w:rsidRPr="00694E81">
        <w:rPr>
          <w:rFonts w:ascii="Times New Roman" w:hAnsi="Times New Roman" w:cs="Times New Roman"/>
          <w:sz w:val="26"/>
          <w:szCs w:val="26"/>
        </w:rPr>
        <w:t xml:space="preserve">Заместителю </w:t>
      </w:r>
      <w:r w:rsidR="006F28E9">
        <w:rPr>
          <w:rFonts w:ascii="Times New Roman" w:hAnsi="Times New Roman" w:cs="Times New Roman"/>
          <w:sz w:val="26"/>
          <w:szCs w:val="26"/>
        </w:rPr>
        <w:t>Председателя Банка России</w:t>
      </w:r>
    </w:p>
    <w:p w:rsidR="006F28E9" w:rsidRPr="00694E81" w:rsidRDefault="006F28E9">
      <w:pPr>
        <w:spacing w:after="0"/>
        <w:ind w:left="6096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Чистюхину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В.В.</w:t>
      </w:r>
    </w:p>
    <w:p w:rsidR="005B0564" w:rsidRPr="00B25DA1" w:rsidRDefault="005B0564" w:rsidP="008F2437">
      <w:pPr>
        <w:spacing w:after="0"/>
        <w:ind w:left="6096"/>
        <w:rPr>
          <w:rFonts w:ascii="Times New Roman" w:hAnsi="Times New Roman" w:cs="Times New Roman"/>
        </w:rPr>
      </w:pPr>
    </w:p>
    <w:p w:rsidR="0038191D" w:rsidRDefault="006F28E9" w:rsidP="00694E81">
      <w:pPr>
        <w:spacing w:after="0"/>
        <w:rPr>
          <w:rFonts w:ascii="Times New Roman" w:hAnsi="Times New Roman" w:cs="Times New Roman"/>
        </w:rPr>
      </w:pPr>
      <w:r w:rsidRPr="005B0564" w:rsidDel="006F28E9">
        <w:rPr>
          <w:rFonts w:ascii="Times New Roman" w:hAnsi="Times New Roman" w:cs="Times New Roman"/>
          <w:szCs w:val="18"/>
        </w:rPr>
        <w:t xml:space="preserve"> </w:t>
      </w:r>
      <w:r w:rsidR="005B0564">
        <w:rPr>
          <w:rFonts w:ascii="Times New Roman" w:hAnsi="Times New Roman" w:cs="Times New Roman"/>
        </w:rPr>
        <w:t xml:space="preserve">«      » </w:t>
      </w:r>
      <w:r>
        <w:rPr>
          <w:rFonts w:ascii="Times New Roman" w:hAnsi="Times New Roman" w:cs="Times New Roman"/>
        </w:rPr>
        <w:t>янва</w:t>
      </w:r>
      <w:r w:rsidR="005B0564">
        <w:rPr>
          <w:rFonts w:ascii="Times New Roman" w:hAnsi="Times New Roman" w:cs="Times New Roman"/>
        </w:rPr>
        <w:t>ря 201</w:t>
      </w:r>
      <w:r>
        <w:rPr>
          <w:rFonts w:ascii="Times New Roman" w:hAnsi="Times New Roman" w:cs="Times New Roman"/>
        </w:rPr>
        <w:t>9</w:t>
      </w:r>
      <w:r w:rsidR="005B0564">
        <w:rPr>
          <w:rFonts w:ascii="Times New Roman" w:hAnsi="Times New Roman" w:cs="Times New Roman"/>
        </w:rPr>
        <w:t xml:space="preserve"> г.</w:t>
      </w:r>
      <w:r w:rsidR="008757F4">
        <w:rPr>
          <w:rFonts w:ascii="Times New Roman" w:hAnsi="Times New Roman" w:cs="Times New Roman"/>
        </w:rPr>
        <w:t xml:space="preserve"> №</w:t>
      </w:r>
      <w:r w:rsidR="005B0564">
        <w:rPr>
          <w:rFonts w:ascii="Times New Roman" w:hAnsi="Times New Roman" w:cs="Times New Roman"/>
        </w:rPr>
        <w:br/>
      </w:r>
      <w:r w:rsidR="00390975">
        <w:rPr>
          <w:rFonts w:ascii="Times New Roman" w:hAnsi="Times New Roman" w:cs="Times New Roman"/>
        </w:rPr>
        <w:t xml:space="preserve"> </w:t>
      </w:r>
      <w:r w:rsidR="005B0564">
        <w:rPr>
          <w:rFonts w:ascii="Times New Roman" w:hAnsi="Times New Roman" w:cs="Times New Roman"/>
        </w:rPr>
        <w:t xml:space="preserve">«      » </w:t>
      </w:r>
      <w:r>
        <w:rPr>
          <w:rFonts w:ascii="Times New Roman" w:hAnsi="Times New Roman" w:cs="Times New Roman"/>
        </w:rPr>
        <w:t>янва</w:t>
      </w:r>
      <w:r w:rsidR="005B0564">
        <w:rPr>
          <w:rFonts w:ascii="Times New Roman" w:hAnsi="Times New Roman" w:cs="Times New Roman"/>
        </w:rPr>
        <w:t>ря 201</w:t>
      </w:r>
      <w:r>
        <w:rPr>
          <w:rFonts w:ascii="Times New Roman" w:hAnsi="Times New Roman" w:cs="Times New Roman"/>
        </w:rPr>
        <w:t>9</w:t>
      </w:r>
      <w:r w:rsidR="005B0564">
        <w:rPr>
          <w:rFonts w:ascii="Times New Roman" w:hAnsi="Times New Roman" w:cs="Times New Roman"/>
        </w:rPr>
        <w:t xml:space="preserve"> г.</w:t>
      </w:r>
      <w:r w:rsidR="008757F4">
        <w:rPr>
          <w:rFonts w:ascii="Times New Roman" w:hAnsi="Times New Roman" w:cs="Times New Roman"/>
        </w:rPr>
        <w:t xml:space="preserve"> №</w:t>
      </w:r>
    </w:p>
    <w:p w:rsidR="006F28E9" w:rsidRDefault="006F28E9" w:rsidP="00694E81">
      <w:pPr>
        <w:spacing w:after="0"/>
        <w:rPr>
          <w:rFonts w:ascii="Times New Roman" w:hAnsi="Times New Roman" w:cs="Times New Roman"/>
        </w:rPr>
      </w:pPr>
    </w:p>
    <w:p w:rsidR="006F28E9" w:rsidRPr="00B25DA1" w:rsidRDefault="006F28E9" w:rsidP="00694E81">
      <w:pPr>
        <w:spacing w:after="0"/>
        <w:rPr>
          <w:rFonts w:ascii="Times New Roman" w:hAnsi="Times New Roman" w:cs="Times New Roman"/>
        </w:rPr>
      </w:pPr>
    </w:p>
    <w:p w:rsidR="008F2437" w:rsidRPr="00ED01A7" w:rsidRDefault="008F2437" w:rsidP="00A566B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D01A7">
        <w:rPr>
          <w:rFonts w:ascii="Times New Roman" w:hAnsi="Times New Roman" w:cs="Times New Roman"/>
          <w:sz w:val="28"/>
          <w:szCs w:val="28"/>
        </w:rPr>
        <w:t xml:space="preserve">Уважаемый </w:t>
      </w:r>
      <w:r w:rsidR="0003369D" w:rsidRPr="00ED01A7">
        <w:rPr>
          <w:rFonts w:ascii="Times New Roman" w:hAnsi="Times New Roman" w:cs="Times New Roman"/>
          <w:sz w:val="28"/>
          <w:szCs w:val="28"/>
        </w:rPr>
        <w:t>Владимир</w:t>
      </w:r>
      <w:r w:rsidR="006F28E9" w:rsidRPr="00ED01A7">
        <w:rPr>
          <w:rFonts w:ascii="Times New Roman" w:hAnsi="Times New Roman" w:cs="Times New Roman"/>
          <w:sz w:val="28"/>
          <w:szCs w:val="28"/>
        </w:rPr>
        <w:t xml:space="preserve"> Виктор</w:t>
      </w:r>
      <w:r w:rsidR="0003369D" w:rsidRPr="00ED01A7">
        <w:rPr>
          <w:rFonts w:ascii="Times New Roman" w:hAnsi="Times New Roman" w:cs="Times New Roman"/>
          <w:sz w:val="28"/>
          <w:szCs w:val="28"/>
        </w:rPr>
        <w:t>ович</w:t>
      </w:r>
      <w:r w:rsidRPr="00ED01A7">
        <w:rPr>
          <w:rFonts w:ascii="Times New Roman" w:hAnsi="Times New Roman" w:cs="Times New Roman"/>
          <w:sz w:val="28"/>
          <w:szCs w:val="28"/>
        </w:rPr>
        <w:t>!</w:t>
      </w:r>
    </w:p>
    <w:p w:rsidR="008F2437" w:rsidRPr="00694E81" w:rsidRDefault="008F2437" w:rsidP="00A566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F28E9" w:rsidRPr="00ED01A7" w:rsidRDefault="006F28E9" w:rsidP="00A566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D01A7">
        <w:rPr>
          <w:rFonts w:ascii="Times New Roman" w:hAnsi="Times New Roman" w:cs="Times New Roman"/>
          <w:sz w:val="28"/>
          <w:szCs w:val="28"/>
        </w:rPr>
        <w:t>Саморегулируемая организация Ассоциация негосударственных пенсионных фондов «Альянс пенсионных фондов» (далее - АНПФ) и Саморегулируемая организация Национальная ассоциация негосударственных пенсионных фондов (далее - НАПФ) по итогам встречи 17.01.2019 с представителями негосударственных пенсионных фондов (далее – НПФ) в Банке России по вопросу внесения изменений в Указание Банка России от 30 мая 2016 г</w:t>
      </w:r>
      <w:r w:rsidR="00694E81" w:rsidRPr="00ED01A7">
        <w:rPr>
          <w:rFonts w:ascii="Times New Roman" w:hAnsi="Times New Roman" w:cs="Times New Roman"/>
          <w:sz w:val="28"/>
          <w:szCs w:val="28"/>
        </w:rPr>
        <w:t>ода</w:t>
      </w:r>
      <w:r w:rsidRPr="00ED01A7">
        <w:rPr>
          <w:rFonts w:ascii="Times New Roman" w:hAnsi="Times New Roman" w:cs="Times New Roman"/>
          <w:sz w:val="28"/>
          <w:szCs w:val="28"/>
        </w:rPr>
        <w:t xml:space="preserve"> № 4028-У</w:t>
      </w:r>
      <w:r w:rsidRPr="00ED01A7">
        <w:rPr>
          <w:rStyle w:val="af3"/>
          <w:rFonts w:ascii="Times New Roman" w:hAnsi="Times New Roman" w:cs="Times New Roman"/>
          <w:sz w:val="28"/>
          <w:szCs w:val="28"/>
        </w:rPr>
        <w:footnoteReference w:id="1"/>
      </w:r>
      <w:r w:rsidRPr="00ED01A7">
        <w:rPr>
          <w:rFonts w:ascii="Times New Roman" w:hAnsi="Times New Roman" w:cs="Times New Roman"/>
          <w:sz w:val="28"/>
          <w:szCs w:val="28"/>
        </w:rPr>
        <w:t xml:space="preserve"> направляют варианты возможных изменений и их обоснование, а также примеры расчетов</w:t>
      </w:r>
      <w:proofErr w:type="gramEnd"/>
      <w:r w:rsidRPr="00ED01A7">
        <w:rPr>
          <w:rFonts w:ascii="Times New Roman" w:hAnsi="Times New Roman" w:cs="Times New Roman"/>
          <w:sz w:val="28"/>
          <w:szCs w:val="28"/>
        </w:rPr>
        <w:t xml:space="preserve"> негативного влияния на размер собственных средств НПФ.  </w:t>
      </w:r>
    </w:p>
    <w:p w:rsidR="006F28E9" w:rsidRPr="00ED01A7" w:rsidRDefault="006F28E9" w:rsidP="00A566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1A7">
        <w:rPr>
          <w:rFonts w:ascii="Times New Roman" w:hAnsi="Times New Roman" w:cs="Times New Roman"/>
          <w:sz w:val="28"/>
          <w:szCs w:val="28"/>
        </w:rPr>
        <w:t>Внесение изменений вызвано необходимостью устранения противоречий экономического смысла при учете арендных обязатель</w:t>
      </w:r>
      <w:proofErr w:type="gramStart"/>
      <w:r w:rsidRPr="00ED01A7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ED01A7">
        <w:rPr>
          <w:rFonts w:ascii="Times New Roman" w:hAnsi="Times New Roman" w:cs="Times New Roman"/>
          <w:sz w:val="28"/>
          <w:szCs w:val="28"/>
        </w:rPr>
        <w:t>и применении Международного стандарта финансовой отчетности (IFRS) 16 «Аренда» и расчете эффекта на собственные средства НПФ согласно Указанию Банка России от 30 мая 2016 г. № 4028-У.</w:t>
      </w:r>
    </w:p>
    <w:p w:rsidR="006F28E9" w:rsidRDefault="006F28E9" w:rsidP="00A566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65D9" w:rsidRPr="00ED01A7" w:rsidRDefault="00A765D9" w:rsidP="00A566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191D" w:rsidRPr="00ED01A7" w:rsidRDefault="00A765D9" w:rsidP="00A566BD">
      <w:pPr>
        <w:spacing w:after="0" w:line="360" w:lineRule="auto"/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 w:rsidRPr="00A566BD">
        <w:rPr>
          <w:rFonts w:ascii="Times New Roman" w:hAnsi="Times New Roman" w:cs="Times New Roman"/>
          <w:sz w:val="28"/>
          <w:szCs w:val="28"/>
        </w:rPr>
        <w:t>Приложение</w:t>
      </w:r>
      <w:r w:rsidR="00B5372E" w:rsidRPr="00A566BD">
        <w:rPr>
          <w:rFonts w:ascii="Times New Roman" w:hAnsi="Times New Roman" w:cs="Times New Roman"/>
          <w:sz w:val="28"/>
          <w:szCs w:val="28"/>
        </w:rPr>
        <w:t>:</w:t>
      </w:r>
      <w:r w:rsidR="00B5372E" w:rsidRPr="00A765D9">
        <w:rPr>
          <w:rFonts w:ascii="Times New Roman" w:hAnsi="Times New Roman" w:cs="Times New Roman"/>
          <w:sz w:val="28"/>
          <w:szCs w:val="28"/>
        </w:rPr>
        <w:t xml:space="preserve"> </w:t>
      </w:r>
      <w:r w:rsidR="0038191D" w:rsidRPr="00ED01A7">
        <w:rPr>
          <w:rFonts w:ascii="Times New Roman" w:hAnsi="Times New Roman" w:cs="Times New Roman"/>
          <w:sz w:val="28"/>
          <w:szCs w:val="28"/>
        </w:rPr>
        <w:t xml:space="preserve">1. </w:t>
      </w:r>
      <w:r w:rsidR="006F28E9" w:rsidRPr="00ED01A7">
        <w:rPr>
          <w:rFonts w:ascii="Times New Roman" w:hAnsi="Times New Roman" w:cs="Times New Roman"/>
          <w:sz w:val="28"/>
          <w:szCs w:val="28"/>
        </w:rPr>
        <w:t>Предложения по в</w:t>
      </w:r>
      <w:bookmarkStart w:id="0" w:name="_GoBack"/>
      <w:bookmarkEnd w:id="0"/>
      <w:r w:rsidR="006F28E9" w:rsidRPr="00ED01A7">
        <w:rPr>
          <w:rFonts w:ascii="Times New Roman" w:hAnsi="Times New Roman" w:cs="Times New Roman"/>
          <w:sz w:val="28"/>
          <w:szCs w:val="28"/>
        </w:rPr>
        <w:t>несению изменений в Указание Банка России от 30 мая 2016 г</w:t>
      </w:r>
      <w:r w:rsidR="00ED01A7" w:rsidRPr="00ED01A7">
        <w:rPr>
          <w:rFonts w:ascii="Times New Roman" w:hAnsi="Times New Roman" w:cs="Times New Roman"/>
          <w:sz w:val="28"/>
          <w:szCs w:val="28"/>
        </w:rPr>
        <w:t>ода</w:t>
      </w:r>
      <w:r w:rsidR="006F28E9" w:rsidRPr="00ED01A7">
        <w:rPr>
          <w:rFonts w:ascii="Times New Roman" w:hAnsi="Times New Roman" w:cs="Times New Roman"/>
          <w:sz w:val="28"/>
          <w:szCs w:val="28"/>
        </w:rPr>
        <w:t xml:space="preserve"> № 4028-У </w:t>
      </w:r>
      <w:r w:rsidR="0038191D" w:rsidRPr="00ED01A7">
        <w:rPr>
          <w:rFonts w:ascii="Times New Roman" w:hAnsi="Times New Roman" w:cs="Times New Roman"/>
          <w:sz w:val="28"/>
          <w:szCs w:val="28"/>
        </w:rPr>
        <w:t xml:space="preserve">на </w:t>
      </w:r>
      <w:r w:rsidR="006F28E9" w:rsidRPr="00ED01A7">
        <w:rPr>
          <w:rFonts w:ascii="Times New Roman" w:hAnsi="Times New Roman" w:cs="Times New Roman"/>
          <w:sz w:val="28"/>
          <w:szCs w:val="28"/>
        </w:rPr>
        <w:t>2</w:t>
      </w:r>
      <w:r w:rsidR="0029650E" w:rsidRPr="00ED01A7">
        <w:rPr>
          <w:rFonts w:ascii="Times New Roman" w:hAnsi="Times New Roman" w:cs="Times New Roman"/>
          <w:sz w:val="28"/>
          <w:szCs w:val="28"/>
        </w:rPr>
        <w:t xml:space="preserve"> </w:t>
      </w:r>
      <w:r w:rsidR="0038191D" w:rsidRPr="00ED01A7">
        <w:rPr>
          <w:rFonts w:ascii="Times New Roman" w:hAnsi="Times New Roman" w:cs="Times New Roman"/>
          <w:sz w:val="28"/>
          <w:szCs w:val="28"/>
        </w:rPr>
        <w:t>л</w:t>
      </w:r>
      <w:r w:rsidR="0029650E" w:rsidRPr="00ED01A7">
        <w:rPr>
          <w:rFonts w:ascii="Times New Roman" w:hAnsi="Times New Roman" w:cs="Times New Roman"/>
          <w:sz w:val="28"/>
          <w:szCs w:val="28"/>
        </w:rPr>
        <w:t>. в 1 экз.</w:t>
      </w:r>
    </w:p>
    <w:p w:rsidR="00B5372E" w:rsidRPr="00ED01A7" w:rsidRDefault="0038191D" w:rsidP="00A566BD">
      <w:pPr>
        <w:spacing w:after="0" w:line="36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 w:rsidRPr="00ED01A7">
        <w:rPr>
          <w:rFonts w:ascii="Times New Roman" w:hAnsi="Times New Roman" w:cs="Times New Roman"/>
          <w:sz w:val="28"/>
          <w:szCs w:val="28"/>
        </w:rPr>
        <w:t xml:space="preserve">2. </w:t>
      </w:r>
      <w:r w:rsidR="006F28E9" w:rsidRPr="00ED01A7">
        <w:rPr>
          <w:rFonts w:ascii="Times New Roman" w:hAnsi="Times New Roman" w:cs="Times New Roman"/>
          <w:sz w:val="28"/>
          <w:szCs w:val="28"/>
        </w:rPr>
        <w:t>Влияние обязательств по договорам аренды на собственные средства</w:t>
      </w:r>
      <w:r w:rsidR="006F28E9" w:rsidRPr="00ED01A7" w:rsidDel="006F28E9">
        <w:rPr>
          <w:rFonts w:ascii="Times New Roman" w:hAnsi="Times New Roman" w:cs="Times New Roman"/>
          <w:sz w:val="28"/>
          <w:szCs w:val="28"/>
        </w:rPr>
        <w:t xml:space="preserve"> </w:t>
      </w:r>
      <w:r w:rsidR="00B5372E" w:rsidRPr="00ED01A7">
        <w:rPr>
          <w:rFonts w:ascii="Times New Roman" w:hAnsi="Times New Roman" w:cs="Times New Roman"/>
          <w:sz w:val="28"/>
          <w:szCs w:val="28"/>
        </w:rPr>
        <w:t xml:space="preserve">на </w:t>
      </w:r>
      <w:r w:rsidR="006F28E9" w:rsidRPr="00ED01A7">
        <w:rPr>
          <w:rFonts w:ascii="Times New Roman" w:hAnsi="Times New Roman" w:cs="Times New Roman"/>
          <w:sz w:val="28"/>
          <w:szCs w:val="28"/>
        </w:rPr>
        <w:t xml:space="preserve">6 </w:t>
      </w:r>
      <w:r w:rsidR="00B5372E" w:rsidRPr="00ED01A7">
        <w:rPr>
          <w:rFonts w:ascii="Times New Roman" w:hAnsi="Times New Roman" w:cs="Times New Roman"/>
          <w:sz w:val="28"/>
          <w:szCs w:val="28"/>
        </w:rPr>
        <w:t>л.</w:t>
      </w:r>
      <w:r w:rsidR="0026175A" w:rsidRPr="00ED01A7">
        <w:rPr>
          <w:rFonts w:ascii="Times New Roman" w:hAnsi="Times New Roman" w:cs="Times New Roman"/>
          <w:sz w:val="28"/>
          <w:szCs w:val="28"/>
        </w:rPr>
        <w:t xml:space="preserve"> в 1 экз.</w:t>
      </w:r>
    </w:p>
    <w:p w:rsidR="006F28E9" w:rsidRPr="00ED01A7" w:rsidRDefault="006F28E9" w:rsidP="00A566BD">
      <w:pPr>
        <w:spacing w:after="0" w:line="36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 w:rsidRPr="00ED01A7">
        <w:rPr>
          <w:rFonts w:ascii="Times New Roman" w:hAnsi="Times New Roman" w:cs="Times New Roman"/>
          <w:sz w:val="28"/>
          <w:szCs w:val="28"/>
        </w:rPr>
        <w:t xml:space="preserve">3. </w:t>
      </w:r>
      <w:r w:rsidR="00390975" w:rsidRPr="00ED01A7">
        <w:rPr>
          <w:rFonts w:ascii="Times New Roman" w:hAnsi="Times New Roman" w:cs="Times New Roman"/>
          <w:sz w:val="28"/>
          <w:szCs w:val="28"/>
        </w:rPr>
        <w:t>Экономический эффект расчёта размера собственных средств (по годам) при</w:t>
      </w:r>
      <w:r w:rsidR="00390975" w:rsidRPr="00ED01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0975" w:rsidRPr="00ED01A7">
        <w:rPr>
          <w:rFonts w:ascii="Times New Roman" w:hAnsi="Times New Roman" w:cs="Times New Roman"/>
          <w:sz w:val="28"/>
          <w:szCs w:val="28"/>
        </w:rPr>
        <w:t>применении МСФО 16 на 2 л. в 1 экз.</w:t>
      </w:r>
    </w:p>
    <w:p w:rsidR="00390975" w:rsidRDefault="00390975" w:rsidP="00694E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90975" w:rsidRDefault="00390975" w:rsidP="00694E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90975" w:rsidRDefault="00390975" w:rsidP="00694E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B0564" w:rsidRDefault="006C6752" w:rsidP="00694E81">
      <w:pPr>
        <w:ind w:right="-10" w:firstLine="1701"/>
        <w:rPr>
          <w:rFonts w:ascii="Times New Roman" w:hAnsi="Times New Roman" w:cs="Times New Roman"/>
          <w:sz w:val="26"/>
          <w:szCs w:val="26"/>
        </w:rPr>
      </w:pPr>
      <w:r w:rsidRPr="005B0564">
        <w:rPr>
          <w:rFonts w:ascii="Times New Roman" w:hAnsi="Times New Roman" w:cs="Times New Roman"/>
          <w:sz w:val="26"/>
          <w:szCs w:val="26"/>
        </w:rPr>
        <w:t xml:space="preserve">Президент АНПФ                                        </w:t>
      </w:r>
      <w:r w:rsidR="00390975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5B0564">
        <w:rPr>
          <w:rFonts w:ascii="Times New Roman" w:hAnsi="Times New Roman" w:cs="Times New Roman"/>
          <w:sz w:val="26"/>
          <w:szCs w:val="26"/>
        </w:rPr>
        <w:t>Президент НАПФ</w:t>
      </w:r>
    </w:p>
    <w:p w:rsidR="00C5501C" w:rsidRPr="00A77EAC" w:rsidRDefault="00131065" w:rsidP="00694E81">
      <w:pPr>
        <w:ind w:right="-10" w:firstLine="170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proofErr w:type="spellStart"/>
      <w:r w:rsidR="00694E81">
        <w:rPr>
          <w:rFonts w:ascii="Times New Roman" w:hAnsi="Times New Roman" w:cs="Times New Roman"/>
          <w:sz w:val="26"/>
          <w:szCs w:val="26"/>
        </w:rPr>
        <w:t>С.Ю.</w:t>
      </w:r>
      <w:r w:rsidR="006C6752" w:rsidRPr="005B0564">
        <w:rPr>
          <w:rFonts w:ascii="Times New Roman" w:hAnsi="Times New Roman" w:cs="Times New Roman"/>
          <w:sz w:val="26"/>
          <w:szCs w:val="26"/>
        </w:rPr>
        <w:t>Беляков</w:t>
      </w:r>
      <w:proofErr w:type="spellEnd"/>
      <w:r w:rsidR="006C6752" w:rsidRPr="005B0564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="00694E81">
        <w:rPr>
          <w:rFonts w:ascii="Times New Roman" w:hAnsi="Times New Roman" w:cs="Times New Roman"/>
          <w:sz w:val="26"/>
          <w:szCs w:val="26"/>
        </w:rPr>
        <w:t xml:space="preserve">  </w:t>
      </w:r>
      <w:r w:rsidR="006C6752" w:rsidRPr="005B0564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6C6752" w:rsidRPr="005B0564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29650E">
        <w:rPr>
          <w:rFonts w:ascii="Times New Roman" w:hAnsi="Times New Roman" w:cs="Times New Roman"/>
          <w:sz w:val="26"/>
          <w:szCs w:val="26"/>
        </w:rPr>
        <w:t xml:space="preserve"> </w:t>
      </w:r>
      <w:r w:rsidR="00390975">
        <w:rPr>
          <w:rFonts w:ascii="Times New Roman" w:hAnsi="Times New Roman" w:cs="Times New Roman"/>
          <w:sz w:val="26"/>
          <w:szCs w:val="26"/>
        </w:rPr>
        <w:t xml:space="preserve">   </w:t>
      </w:r>
      <w:proofErr w:type="spellStart"/>
      <w:r w:rsidR="00694E81">
        <w:rPr>
          <w:rFonts w:ascii="Times New Roman" w:hAnsi="Times New Roman" w:cs="Times New Roman"/>
          <w:sz w:val="26"/>
          <w:szCs w:val="26"/>
        </w:rPr>
        <w:t>К.С.</w:t>
      </w:r>
      <w:r w:rsidR="006C6752" w:rsidRPr="005B0564">
        <w:rPr>
          <w:rFonts w:ascii="Times New Roman" w:hAnsi="Times New Roman" w:cs="Times New Roman"/>
          <w:sz w:val="26"/>
          <w:szCs w:val="26"/>
        </w:rPr>
        <w:t>Угрюмов</w:t>
      </w:r>
      <w:proofErr w:type="spellEnd"/>
    </w:p>
    <w:sectPr w:rsidR="00C5501C" w:rsidRPr="00A77EAC" w:rsidSect="00694E81">
      <w:headerReference w:type="default" r:id="rId9"/>
      <w:headerReference w:type="first" r:id="rId10"/>
      <w:pgSz w:w="11906" w:h="16838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5DE6" w:rsidRDefault="00475DE6" w:rsidP="00AC263E">
      <w:pPr>
        <w:spacing w:after="0" w:line="240" w:lineRule="auto"/>
      </w:pPr>
      <w:r>
        <w:separator/>
      </w:r>
    </w:p>
  </w:endnote>
  <w:endnote w:type="continuationSeparator" w:id="0">
    <w:p w:rsidR="00475DE6" w:rsidRDefault="00475DE6" w:rsidP="00AC2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5DE6" w:rsidRDefault="00475DE6" w:rsidP="00AC263E">
      <w:pPr>
        <w:spacing w:after="0" w:line="240" w:lineRule="auto"/>
      </w:pPr>
      <w:r>
        <w:separator/>
      </w:r>
    </w:p>
  </w:footnote>
  <w:footnote w:type="continuationSeparator" w:id="0">
    <w:p w:rsidR="00475DE6" w:rsidRDefault="00475DE6" w:rsidP="00AC263E">
      <w:pPr>
        <w:spacing w:after="0" w:line="240" w:lineRule="auto"/>
      </w:pPr>
      <w:r>
        <w:continuationSeparator/>
      </w:r>
    </w:p>
  </w:footnote>
  <w:footnote w:id="1">
    <w:p w:rsidR="006F28E9" w:rsidRPr="00D00752" w:rsidRDefault="006F28E9" w:rsidP="006F28E9">
      <w:pPr>
        <w:pStyle w:val="af1"/>
      </w:pPr>
      <w:r>
        <w:rPr>
          <w:rStyle w:val="af3"/>
        </w:rPr>
        <w:footnoteRef/>
      </w:r>
      <w:r>
        <w:t xml:space="preserve"> </w:t>
      </w:r>
      <w:r w:rsidRPr="00321B2D">
        <w:rPr>
          <w:rFonts w:ascii="Times New Roman" w:hAnsi="Times New Roman" w:cs="Times New Roman"/>
        </w:rPr>
        <w:t>Указание Банка России от 30 мая 2016 г. № 4028-У «О порядке расчета собственных средств негосударственных пенсионных фондов»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23852796"/>
      <w:docPartObj>
        <w:docPartGallery w:val="Page Numbers (Top of Page)"/>
        <w:docPartUnique/>
      </w:docPartObj>
    </w:sdtPr>
    <w:sdtEndPr/>
    <w:sdtContent>
      <w:p w:rsidR="0029650E" w:rsidRDefault="0029650E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66BD">
          <w:rPr>
            <w:noProof/>
          </w:rPr>
          <w:t>2</w:t>
        </w:r>
        <w:r>
          <w:fldChar w:fldCharType="end"/>
        </w:r>
      </w:p>
    </w:sdtContent>
  </w:sdt>
  <w:p w:rsidR="0029650E" w:rsidRDefault="0029650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564" w:rsidRDefault="005B0564">
    <w:pPr>
      <w:pStyle w:val="a6"/>
    </w:pPr>
    <w:r>
      <w:rPr>
        <w:noProof/>
        <w:lang w:eastAsia="ru-RU"/>
      </w:rPr>
      <w:drawing>
        <wp:inline distT="0" distB="0" distL="0" distR="0" wp14:anchorId="229743AA" wp14:editId="200B9BFD">
          <wp:extent cx="2361063" cy="764275"/>
          <wp:effectExtent l="0" t="0" r="1270" b="0"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6584" cy="7725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ru-RU"/>
      </w:rPr>
      <w:drawing>
        <wp:inline distT="0" distB="0" distL="0" distR="0" wp14:anchorId="6174CB52" wp14:editId="58A9010C">
          <wp:extent cx="3459707" cy="600502"/>
          <wp:effectExtent l="0" t="0" r="0" b="9525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03849" cy="6081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3076B"/>
    <w:multiLevelType w:val="hybridMultilevel"/>
    <w:tmpl w:val="A7CA7E68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2DA41C5C"/>
    <w:multiLevelType w:val="hybridMultilevel"/>
    <w:tmpl w:val="6270D4CE"/>
    <w:lvl w:ilvl="0" w:tplc="2788DB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8A6278"/>
    <w:multiLevelType w:val="hybridMultilevel"/>
    <w:tmpl w:val="E05A68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956295"/>
    <w:multiLevelType w:val="hybridMultilevel"/>
    <w:tmpl w:val="EAE88B94"/>
    <w:lvl w:ilvl="0" w:tplc="4EDA90BA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3C781B"/>
    <w:multiLevelType w:val="hybridMultilevel"/>
    <w:tmpl w:val="53C07072"/>
    <w:lvl w:ilvl="0" w:tplc="2788DB6A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>
    <w:nsid w:val="7BB75D7C"/>
    <w:multiLevelType w:val="hybridMultilevel"/>
    <w:tmpl w:val="37786A62"/>
    <w:lvl w:ilvl="0" w:tplc="2788DB6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ИВ">
    <w15:presenceInfo w15:providerId="None" w15:userId="ИВ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437"/>
    <w:rsid w:val="0003369D"/>
    <w:rsid w:val="00086022"/>
    <w:rsid w:val="000C024C"/>
    <w:rsid w:val="000F092A"/>
    <w:rsid w:val="000F16F5"/>
    <w:rsid w:val="00131065"/>
    <w:rsid w:val="001519A9"/>
    <w:rsid w:val="00182099"/>
    <w:rsid w:val="00185F97"/>
    <w:rsid w:val="00186944"/>
    <w:rsid w:val="001C340D"/>
    <w:rsid w:val="001C60E6"/>
    <w:rsid w:val="001E25F9"/>
    <w:rsid w:val="00201174"/>
    <w:rsid w:val="00223E98"/>
    <w:rsid w:val="0024292D"/>
    <w:rsid w:val="00255F36"/>
    <w:rsid w:val="0026175A"/>
    <w:rsid w:val="0026757E"/>
    <w:rsid w:val="00270B57"/>
    <w:rsid w:val="0028402D"/>
    <w:rsid w:val="0029650E"/>
    <w:rsid w:val="002B392E"/>
    <w:rsid w:val="002E1CC4"/>
    <w:rsid w:val="00303511"/>
    <w:rsid w:val="00304052"/>
    <w:rsid w:val="0038191D"/>
    <w:rsid w:val="00390299"/>
    <w:rsid w:val="00390975"/>
    <w:rsid w:val="003B1716"/>
    <w:rsid w:val="003F339C"/>
    <w:rsid w:val="00411A7F"/>
    <w:rsid w:val="0044150F"/>
    <w:rsid w:val="00452A40"/>
    <w:rsid w:val="00475DE6"/>
    <w:rsid w:val="004830C5"/>
    <w:rsid w:val="004D1F1D"/>
    <w:rsid w:val="004D506B"/>
    <w:rsid w:val="004D573D"/>
    <w:rsid w:val="004D7A24"/>
    <w:rsid w:val="004E6BDB"/>
    <w:rsid w:val="00506BC7"/>
    <w:rsid w:val="00520F70"/>
    <w:rsid w:val="005442F7"/>
    <w:rsid w:val="00546390"/>
    <w:rsid w:val="00567FD2"/>
    <w:rsid w:val="00581E39"/>
    <w:rsid w:val="005B0564"/>
    <w:rsid w:val="005D39E9"/>
    <w:rsid w:val="005D40B0"/>
    <w:rsid w:val="005E3310"/>
    <w:rsid w:val="005F4CB9"/>
    <w:rsid w:val="00616B57"/>
    <w:rsid w:val="0064214F"/>
    <w:rsid w:val="006610E5"/>
    <w:rsid w:val="00694C0E"/>
    <w:rsid w:val="00694E81"/>
    <w:rsid w:val="006A1B45"/>
    <w:rsid w:val="006B178E"/>
    <w:rsid w:val="006B7AC7"/>
    <w:rsid w:val="006C0D09"/>
    <w:rsid w:val="006C5E38"/>
    <w:rsid w:val="006C6617"/>
    <w:rsid w:val="006C6752"/>
    <w:rsid w:val="006C7D10"/>
    <w:rsid w:val="006F28E9"/>
    <w:rsid w:val="00717556"/>
    <w:rsid w:val="00732177"/>
    <w:rsid w:val="0077615A"/>
    <w:rsid w:val="007C0820"/>
    <w:rsid w:val="007C5E85"/>
    <w:rsid w:val="007C7866"/>
    <w:rsid w:val="007F4A20"/>
    <w:rsid w:val="0080584B"/>
    <w:rsid w:val="00811E9D"/>
    <w:rsid w:val="00834B57"/>
    <w:rsid w:val="008757F4"/>
    <w:rsid w:val="00884CBF"/>
    <w:rsid w:val="008A5D7B"/>
    <w:rsid w:val="008B10EF"/>
    <w:rsid w:val="008B600C"/>
    <w:rsid w:val="008D56D6"/>
    <w:rsid w:val="008E388D"/>
    <w:rsid w:val="008E677D"/>
    <w:rsid w:val="008F04FF"/>
    <w:rsid w:val="008F2437"/>
    <w:rsid w:val="00902C1D"/>
    <w:rsid w:val="00905316"/>
    <w:rsid w:val="00922B68"/>
    <w:rsid w:val="00927B39"/>
    <w:rsid w:val="00935090"/>
    <w:rsid w:val="00936D48"/>
    <w:rsid w:val="00941B58"/>
    <w:rsid w:val="00961EB4"/>
    <w:rsid w:val="009938FD"/>
    <w:rsid w:val="009B4B81"/>
    <w:rsid w:val="009E008A"/>
    <w:rsid w:val="00A14997"/>
    <w:rsid w:val="00A26533"/>
    <w:rsid w:val="00A50BD8"/>
    <w:rsid w:val="00A520B3"/>
    <w:rsid w:val="00A566BD"/>
    <w:rsid w:val="00A765D9"/>
    <w:rsid w:val="00A77EAC"/>
    <w:rsid w:val="00AB0B76"/>
    <w:rsid w:val="00AC263E"/>
    <w:rsid w:val="00AC518A"/>
    <w:rsid w:val="00AF1431"/>
    <w:rsid w:val="00AF4A03"/>
    <w:rsid w:val="00B0030E"/>
    <w:rsid w:val="00B03244"/>
    <w:rsid w:val="00B10287"/>
    <w:rsid w:val="00B17707"/>
    <w:rsid w:val="00B17EB9"/>
    <w:rsid w:val="00B20C9F"/>
    <w:rsid w:val="00B25DA1"/>
    <w:rsid w:val="00B266C8"/>
    <w:rsid w:val="00B405EB"/>
    <w:rsid w:val="00B5372E"/>
    <w:rsid w:val="00B6422E"/>
    <w:rsid w:val="00B856CF"/>
    <w:rsid w:val="00BA28FF"/>
    <w:rsid w:val="00BB043B"/>
    <w:rsid w:val="00BE3089"/>
    <w:rsid w:val="00BF3DB4"/>
    <w:rsid w:val="00C11645"/>
    <w:rsid w:val="00C129E1"/>
    <w:rsid w:val="00C13641"/>
    <w:rsid w:val="00C20CBF"/>
    <w:rsid w:val="00C5501C"/>
    <w:rsid w:val="00C94773"/>
    <w:rsid w:val="00CD5B11"/>
    <w:rsid w:val="00D1396C"/>
    <w:rsid w:val="00DA0E65"/>
    <w:rsid w:val="00DC2159"/>
    <w:rsid w:val="00DD3779"/>
    <w:rsid w:val="00E04DD1"/>
    <w:rsid w:val="00E06D6D"/>
    <w:rsid w:val="00E1062A"/>
    <w:rsid w:val="00E21F4F"/>
    <w:rsid w:val="00E34FD1"/>
    <w:rsid w:val="00E35131"/>
    <w:rsid w:val="00E40E5E"/>
    <w:rsid w:val="00E62343"/>
    <w:rsid w:val="00E71483"/>
    <w:rsid w:val="00EA4D89"/>
    <w:rsid w:val="00EC674E"/>
    <w:rsid w:val="00ED01A7"/>
    <w:rsid w:val="00ED2804"/>
    <w:rsid w:val="00EE3668"/>
    <w:rsid w:val="00F00FCD"/>
    <w:rsid w:val="00F12CBE"/>
    <w:rsid w:val="00F2665E"/>
    <w:rsid w:val="00F378BF"/>
    <w:rsid w:val="00F52AEC"/>
    <w:rsid w:val="00F57D2A"/>
    <w:rsid w:val="00F770E7"/>
    <w:rsid w:val="00F90C3B"/>
    <w:rsid w:val="00FB0E5D"/>
    <w:rsid w:val="00FB636C"/>
    <w:rsid w:val="00FB7698"/>
    <w:rsid w:val="00FC61BF"/>
    <w:rsid w:val="00FD31C8"/>
    <w:rsid w:val="00FE7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372E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2AEC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B537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4">
    <w:name w:val="Body Text"/>
    <w:basedOn w:val="a"/>
    <w:link w:val="a5"/>
    <w:semiHidden/>
    <w:unhideWhenUsed/>
    <w:rsid w:val="00B5372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B537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B1716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AC2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C263E"/>
  </w:style>
  <w:style w:type="paragraph" w:styleId="a8">
    <w:name w:val="footer"/>
    <w:basedOn w:val="a"/>
    <w:link w:val="a9"/>
    <w:uiPriority w:val="99"/>
    <w:unhideWhenUsed/>
    <w:rsid w:val="00AC2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C263E"/>
  </w:style>
  <w:style w:type="character" w:styleId="aa">
    <w:name w:val="annotation reference"/>
    <w:basedOn w:val="a0"/>
    <w:uiPriority w:val="99"/>
    <w:semiHidden/>
    <w:unhideWhenUsed/>
    <w:rsid w:val="00BF3DB4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BF3DB4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BF3DB4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F3DB4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BF3DB4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BF3D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BF3DB4"/>
    <w:rPr>
      <w:rFonts w:ascii="Segoe UI" w:hAnsi="Segoe UI" w:cs="Segoe UI"/>
      <w:sz w:val="18"/>
      <w:szCs w:val="18"/>
    </w:rPr>
  </w:style>
  <w:style w:type="paragraph" w:styleId="af1">
    <w:name w:val="footnote text"/>
    <w:basedOn w:val="a"/>
    <w:link w:val="af2"/>
    <w:uiPriority w:val="99"/>
    <w:semiHidden/>
    <w:unhideWhenUsed/>
    <w:rsid w:val="006F28E9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6F28E9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6F28E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372E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2AEC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B537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4">
    <w:name w:val="Body Text"/>
    <w:basedOn w:val="a"/>
    <w:link w:val="a5"/>
    <w:semiHidden/>
    <w:unhideWhenUsed/>
    <w:rsid w:val="00B5372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B537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B1716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AC2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C263E"/>
  </w:style>
  <w:style w:type="paragraph" w:styleId="a8">
    <w:name w:val="footer"/>
    <w:basedOn w:val="a"/>
    <w:link w:val="a9"/>
    <w:uiPriority w:val="99"/>
    <w:unhideWhenUsed/>
    <w:rsid w:val="00AC2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C263E"/>
  </w:style>
  <w:style w:type="character" w:styleId="aa">
    <w:name w:val="annotation reference"/>
    <w:basedOn w:val="a0"/>
    <w:uiPriority w:val="99"/>
    <w:semiHidden/>
    <w:unhideWhenUsed/>
    <w:rsid w:val="00BF3DB4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BF3DB4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BF3DB4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F3DB4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BF3DB4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BF3D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BF3DB4"/>
    <w:rPr>
      <w:rFonts w:ascii="Segoe UI" w:hAnsi="Segoe UI" w:cs="Segoe UI"/>
      <w:sz w:val="18"/>
      <w:szCs w:val="18"/>
    </w:rPr>
  </w:style>
  <w:style w:type="paragraph" w:styleId="af1">
    <w:name w:val="footnote text"/>
    <w:basedOn w:val="a"/>
    <w:link w:val="af2"/>
    <w:uiPriority w:val="99"/>
    <w:semiHidden/>
    <w:unhideWhenUsed/>
    <w:rsid w:val="006F28E9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6F28E9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6F28E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1219E9-9FA7-4B5F-A10D-6554D92F3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НПФ СБЕРБАНКА</Company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Осокина Ольга Александровна</dc:creator>
  <cp:lastModifiedBy>Беляева Мария Владимировна</cp:lastModifiedBy>
  <cp:revision>3</cp:revision>
  <cp:lastPrinted>2019-02-04T13:27:00Z</cp:lastPrinted>
  <dcterms:created xsi:type="dcterms:W3CDTF">2019-02-04T12:50:00Z</dcterms:created>
  <dcterms:modified xsi:type="dcterms:W3CDTF">2019-02-04T13:32:00Z</dcterms:modified>
</cp:coreProperties>
</file>