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3A44B5" w:rsidRDefault="00CE7533"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3A44B5" w:rsidRDefault="00561476" w:rsidP="00561476">
      <w:pPr>
        <w:jc w:val="center"/>
        <w:rPr>
          <w:b/>
          <w:sz w:val="36"/>
          <w:szCs w:val="36"/>
          <w:lang w:val="en-US"/>
        </w:rPr>
      </w:pPr>
      <w:bookmarkStart w:id="0" w:name="_GoBack"/>
      <w:bookmarkEnd w:id="0"/>
    </w:p>
    <w:p w:rsidR="000A4DD6" w:rsidRPr="003A44B5" w:rsidRDefault="000A4DD6" w:rsidP="00561476">
      <w:pPr>
        <w:jc w:val="center"/>
        <w:rPr>
          <w:b/>
          <w:sz w:val="36"/>
          <w:szCs w:val="36"/>
          <w:lang w:val="en-US"/>
        </w:rPr>
      </w:pPr>
    </w:p>
    <w:p w:rsidR="000A4DD6" w:rsidRPr="003A44B5" w:rsidRDefault="000A4DD6" w:rsidP="00561476">
      <w:pPr>
        <w:jc w:val="center"/>
        <w:rPr>
          <w:b/>
          <w:sz w:val="36"/>
          <w:szCs w:val="36"/>
          <w:lang w:val="en-US"/>
        </w:rPr>
      </w:pPr>
    </w:p>
    <w:p w:rsidR="000A4DD6" w:rsidRPr="003A44B5" w:rsidRDefault="000A4DD6" w:rsidP="00561476">
      <w:pPr>
        <w:jc w:val="center"/>
        <w:rPr>
          <w:b/>
          <w:sz w:val="36"/>
          <w:szCs w:val="36"/>
          <w:lang w:val="en-US"/>
        </w:rPr>
      </w:pPr>
    </w:p>
    <w:p w:rsidR="00561476" w:rsidRPr="003A44B5" w:rsidRDefault="00561476" w:rsidP="00561476">
      <w:pPr>
        <w:tabs>
          <w:tab w:val="left" w:pos="5204"/>
        </w:tabs>
        <w:jc w:val="left"/>
        <w:rPr>
          <w:b/>
          <w:sz w:val="36"/>
          <w:szCs w:val="36"/>
        </w:rPr>
      </w:pPr>
      <w:r w:rsidRPr="003A44B5">
        <w:rPr>
          <w:b/>
          <w:sz w:val="36"/>
          <w:szCs w:val="36"/>
        </w:rPr>
        <w:tab/>
      </w:r>
    </w:p>
    <w:p w:rsidR="00561476" w:rsidRPr="003A44B5" w:rsidRDefault="00561476" w:rsidP="00561476">
      <w:pPr>
        <w:jc w:val="center"/>
        <w:rPr>
          <w:b/>
          <w:sz w:val="36"/>
          <w:szCs w:val="36"/>
        </w:rPr>
      </w:pPr>
    </w:p>
    <w:p w:rsidR="00561476" w:rsidRPr="003A44B5" w:rsidRDefault="00CB76D2" w:rsidP="00561476">
      <w:pPr>
        <w:jc w:val="center"/>
        <w:rPr>
          <w:b/>
          <w:sz w:val="48"/>
          <w:szCs w:val="48"/>
        </w:rPr>
      </w:pPr>
      <w:bookmarkStart w:id="1" w:name="_Toc226196784"/>
      <w:bookmarkStart w:id="2" w:name="_Toc226197203"/>
      <w:r w:rsidRPr="003A44B5">
        <w:rPr>
          <w:b/>
          <w:sz w:val="48"/>
          <w:szCs w:val="48"/>
        </w:rPr>
        <w:t>М</w:t>
      </w:r>
      <w:r w:rsidR="00561476" w:rsidRPr="003A44B5">
        <w:rPr>
          <w:b/>
          <w:sz w:val="48"/>
          <w:szCs w:val="48"/>
        </w:rPr>
        <w:t>ониторинг СМИ</w:t>
      </w:r>
      <w:bookmarkEnd w:id="1"/>
      <w:bookmarkEnd w:id="2"/>
      <w:r w:rsidR="00561476" w:rsidRPr="003A44B5">
        <w:rPr>
          <w:b/>
          <w:sz w:val="48"/>
          <w:szCs w:val="48"/>
        </w:rPr>
        <w:t xml:space="preserve"> РФ</w:t>
      </w:r>
    </w:p>
    <w:p w:rsidR="00561476" w:rsidRPr="003A44B5" w:rsidRDefault="00561476" w:rsidP="00561476">
      <w:pPr>
        <w:jc w:val="center"/>
        <w:rPr>
          <w:b/>
          <w:sz w:val="48"/>
          <w:szCs w:val="48"/>
        </w:rPr>
      </w:pPr>
      <w:bookmarkStart w:id="3" w:name="_Toc226196785"/>
      <w:bookmarkStart w:id="4" w:name="_Toc226197204"/>
      <w:r w:rsidRPr="003A44B5">
        <w:rPr>
          <w:b/>
          <w:sz w:val="48"/>
          <w:szCs w:val="48"/>
        </w:rPr>
        <w:t>по пенсионной тематике</w:t>
      </w:r>
      <w:bookmarkEnd w:id="3"/>
      <w:bookmarkEnd w:id="4"/>
    </w:p>
    <w:p w:rsidR="008B6D1B" w:rsidRPr="003A44B5" w:rsidRDefault="008B6D1B" w:rsidP="00C70A20">
      <w:pPr>
        <w:jc w:val="center"/>
        <w:rPr>
          <w:b/>
          <w:sz w:val="48"/>
          <w:szCs w:val="48"/>
        </w:rPr>
      </w:pPr>
    </w:p>
    <w:p w:rsidR="007D6FE5" w:rsidRPr="003A44B5" w:rsidRDefault="007D6FE5" w:rsidP="00C70A20">
      <w:pPr>
        <w:jc w:val="center"/>
        <w:rPr>
          <w:b/>
          <w:sz w:val="36"/>
          <w:szCs w:val="36"/>
        </w:rPr>
      </w:pPr>
      <w:r w:rsidRPr="003A44B5">
        <w:rPr>
          <w:b/>
          <w:sz w:val="36"/>
          <w:szCs w:val="36"/>
        </w:rPr>
        <w:t xml:space="preserve"> </w:t>
      </w:r>
    </w:p>
    <w:p w:rsidR="00C70A20" w:rsidRPr="003A44B5" w:rsidRDefault="00512E8F" w:rsidP="00C70A20">
      <w:pPr>
        <w:jc w:val="center"/>
        <w:rPr>
          <w:b/>
          <w:sz w:val="40"/>
          <w:szCs w:val="40"/>
        </w:rPr>
      </w:pPr>
      <w:r w:rsidRPr="003A44B5">
        <w:rPr>
          <w:b/>
          <w:sz w:val="40"/>
          <w:szCs w:val="40"/>
          <w:lang w:val="en-US"/>
        </w:rPr>
        <w:t>10</w:t>
      </w:r>
      <w:r w:rsidR="00CB6B64" w:rsidRPr="003A44B5">
        <w:rPr>
          <w:b/>
          <w:sz w:val="40"/>
          <w:szCs w:val="40"/>
        </w:rPr>
        <w:t>.</w:t>
      </w:r>
      <w:r w:rsidR="00C8666E" w:rsidRPr="003A44B5">
        <w:rPr>
          <w:b/>
          <w:sz w:val="40"/>
          <w:szCs w:val="40"/>
          <w:lang w:val="en-US"/>
        </w:rPr>
        <w:t>0</w:t>
      </w:r>
      <w:r w:rsidR="0011415C" w:rsidRPr="003A44B5">
        <w:rPr>
          <w:b/>
          <w:sz w:val="40"/>
          <w:szCs w:val="40"/>
        </w:rPr>
        <w:t>3</w:t>
      </w:r>
      <w:r w:rsidR="000214CF" w:rsidRPr="003A44B5">
        <w:rPr>
          <w:b/>
          <w:sz w:val="40"/>
          <w:szCs w:val="40"/>
        </w:rPr>
        <w:t>.</w:t>
      </w:r>
      <w:r w:rsidR="007D6FE5" w:rsidRPr="003A44B5">
        <w:rPr>
          <w:b/>
          <w:sz w:val="40"/>
          <w:szCs w:val="40"/>
        </w:rPr>
        <w:t>20</w:t>
      </w:r>
      <w:r w:rsidR="00EB57E7" w:rsidRPr="003A44B5">
        <w:rPr>
          <w:b/>
          <w:sz w:val="40"/>
          <w:szCs w:val="40"/>
        </w:rPr>
        <w:t>2</w:t>
      </w:r>
      <w:r w:rsidR="00C8666E" w:rsidRPr="003A44B5">
        <w:rPr>
          <w:b/>
          <w:sz w:val="40"/>
          <w:szCs w:val="40"/>
          <w:lang w:val="en-US"/>
        </w:rPr>
        <w:t>5</w:t>
      </w:r>
      <w:r w:rsidR="00C70A20" w:rsidRPr="003A44B5">
        <w:rPr>
          <w:b/>
          <w:sz w:val="40"/>
          <w:szCs w:val="40"/>
        </w:rPr>
        <w:t xml:space="preserve"> г</w:t>
      </w:r>
      <w:r w:rsidR="007D6FE5" w:rsidRPr="003A44B5">
        <w:rPr>
          <w:b/>
          <w:sz w:val="40"/>
          <w:szCs w:val="40"/>
        </w:rPr>
        <w:t>.</w:t>
      </w:r>
    </w:p>
    <w:p w:rsidR="007D6FE5" w:rsidRPr="003A44B5" w:rsidRDefault="007D6FE5" w:rsidP="000C1A46">
      <w:pPr>
        <w:jc w:val="center"/>
        <w:rPr>
          <w:b/>
          <w:sz w:val="40"/>
          <w:szCs w:val="40"/>
        </w:rPr>
      </w:pPr>
    </w:p>
    <w:p w:rsidR="00C16C6D" w:rsidRPr="003A44B5" w:rsidRDefault="00C16C6D" w:rsidP="000C1A46">
      <w:pPr>
        <w:jc w:val="center"/>
        <w:rPr>
          <w:b/>
          <w:sz w:val="40"/>
          <w:szCs w:val="40"/>
        </w:rPr>
      </w:pPr>
    </w:p>
    <w:p w:rsidR="00C70A20" w:rsidRPr="003A44B5" w:rsidRDefault="00C70A20" w:rsidP="000C1A46">
      <w:pPr>
        <w:jc w:val="center"/>
        <w:rPr>
          <w:b/>
          <w:sz w:val="40"/>
          <w:szCs w:val="40"/>
        </w:rPr>
      </w:pPr>
    </w:p>
    <w:p w:rsidR="00C70A20" w:rsidRPr="003A44B5" w:rsidRDefault="00C70A20" w:rsidP="000C1A46">
      <w:pPr>
        <w:jc w:val="center"/>
      </w:pPr>
    </w:p>
    <w:p w:rsidR="00CB76D2" w:rsidRPr="003A44B5" w:rsidRDefault="00CB76D2" w:rsidP="000C1A46">
      <w:pPr>
        <w:jc w:val="center"/>
        <w:rPr>
          <w:b/>
          <w:sz w:val="40"/>
          <w:szCs w:val="40"/>
        </w:rPr>
      </w:pPr>
    </w:p>
    <w:p w:rsidR="009D66A1" w:rsidRPr="003A44B5" w:rsidRDefault="009B23FE" w:rsidP="009B23FE">
      <w:pPr>
        <w:pStyle w:val="10"/>
        <w:jc w:val="center"/>
      </w:pPr>
      <w:r w:rsidRPr="003A44B5">
        <w:br w:type="page"/>
      </w:r>
      <w:bookmarkStart w:id="5" w:name="_Toc396864626"/>
      <w:bookmarkStart w:id="6" w:name="_Toc192486952"/>
      <w:r w:rsidR="009D79CC" w:rsidRPr="003A44B5">
        <w:lastRenderedPageBreak/>
        <w:t>Те</w:t>
      </w:r>
      <w:r w:rsidR="009D66A1" w:rsidRPr="003A44B5">
        <w:t>мы</w:t>
      </w:r>
      <w:r w:rsidR="009D66A1" w:rsidRPr="003A44B5">
        <w:rPr>
          <w:rFonts w:ascii="Arial Rounded MT Bold" w:hAnsi="Arial Rounded MT Bold"/>
        </w:rPr>
        <w:t xml:space="preserve"> </w:t>
      </w:r>
      <w:r w:rsidR="009D66A1" w:rsidRPr="003A44B5">
        <w:t>дня</w:t>
      </w:r>
      <w:bookmarkEnd w:id="5"/>
      <w:bookmarkEnd w:id="6"/>
    </w:p>
    <w:p w:rsidR="00A1463C" w:rsidRPr="003A44B5" w:rsidRDefault="00AB4A15" w:rsidP="00676D5F">
      <w:pPr>
        <w:numPr>
          <w:ilvl w:val="0"/>
          <w:numId w:val="25"/>
        </w:numPr>
        <w:rPr>
          <w:i/>
        </w:rPr>
      </w:pPr>
      <w:r w:rsidRPr="003A44B5">
        <w:rPr>
          <w:i/>
        </w:rPr>
        <w:t xml:space="preserve">По итогам 2024 года совокупные активы ВТБ Пенсионный фонд превысили 1,1 трлн рублей, более 11 млн клиентов выбрали фонд для формирования своих пенсионных средств. Прирост этих показателей за полгода составил 7% и 5% соответственно. В 2024 году 700 тыс. человек заключили с НПФ ВТБ договоры по программе долгосрочных сбережений и внесли на свои счета более 33 млрд рублей. Средний чек участника программы составил 47,7 тыс. рублей, </w:t>
      </w:r>
      <w:hyperlink w:anchor="a1" w:history="1">
        <w:r w:rsidRPr="003A44B5">
          <w:rPr>
            <w:rStyle w:val="a3"/>
            <w:i/>
          </w:rPr>
          <w:t>сообщает РБК</w:t>
        </w:r>
      </w:hyperlink>
    </w:p>
    <w:p w:rsidR="00AB4A15" w:rsidRPr="003A44B5" w:rsidRDefault="00AB4A15" w:rsidP="00676D5F">
      <w:pPr>
        <w:numPr>
          <w:ilvl w:val="0"/>
          <w:numId w:val="25"/>
        </w:numPr>
        <w:rPr>
          <w:i/>
        </w:rPr>
      </w:pPr>
      <w:r w:rsidRPr="003A44B5">
        <w:rPr>
          <w:i/>
        </w:rPr>
        <w:t xml:space="preserve">Примерно 12 % потребительских расходов россиян нерациональны, заявил генеральный директор НПФ </w:t>
      </w:r>
      <w:r w:rsidR="003A44B5">
        <w:rPr>
          <w:i/>
        </w:rPr>
        <w:t>«</w:t>
      </w:r>
      <w:r w:rsidRPr="003A44B5">
        <w:rPr>
          <w:i/>
        </w:rPr>
        <w:t>Газфонд</w:t>
      </w:r>
      <w:r w:rsidR="003A44B5">
        <w:rPr>
          <w:i/>
        </w:rPr>
        <w:t>»</w:t>
      </w:r>
      <w:r w:rsidRPr="003A44B5">
        <w:rPr>
          <w:i/>
        </w:rPr>
        <w:t xml:space="preserve"> Вячеслав Дусалеев. Он уверен, что при грамотном подходе к управлению финансами россияне могут найти свободные деньги для откладывания на пенсию. Глава НПФ считает, что тезис </w:t>
      </w:r>
      <w:r w:rsidR="003A44B5">
        <w:rPr>
          <w:i/>
        </w:rPr>
        <w:t>«</w:t>
      </w:r>
      <w:r w:rsidRPr="003A44B5">
        <w:rPr>
          <w:i/>
        </w:rPr>
        <w:t>нет денег, живу от зарплаты до зарплаты</w:t>
      </w:r>
      <w:r w:rsidR="003A44B5">
        <w:rPr>
          <w:i/>
        </w:rPr>
        <w:t>»</w:t>
      </w:r>
      <w:r w:rsidRPr="003A44B5">
        <w:rPr>
          <w:i/>
        </w:rPr>
        <w:t xml:space="preserve"> появился от неумения управлять личными финансами. Возможность откладывать есть всегда, хотя бы какую-то сумму, уверен Дусалеев, </w:t>
      </w:r>
      <w:hyperlink w:anchor="a2" w:history="1">
        <w:r w:rsidRPr="003A44B5">
          <w:rPr>
            <w:rStyle w:val="a3"/>
            <w:i/>
          </w:rPr>
          <w:t xml:space="preserve">пишет </w:t>
        </w:r>
        <w:r w:rsidR="003A44B5">
          <w:rPr>
            <w:rStyle w:val="a3"/>
            <w:i/>
          </w:rPr>
          <w:t>«</w:t>
        </w:r>
        <w:r w:rsidRPr="003A44B5">
          <w:rPr>
            <w:rStyle w:val="a3"/>
            <w:i/>
          </w:rPr>
          <w:t>Пенсия.pro</w:t>
        </w:r>
        <w:r w:rsidR="003A44B5">
          <w:rPr>
            <w:rStyle w:val="a3"/>
            <w:i/>
          </w:rPr>
          <w:t>»</w:t>
        </w:r>
      </w:hyperlink>
    </w:p>
    <w:p w:rsidR="00AB4A15" w:rsidRPr="003A44B5" w:rsidRDefault="00AB4A15" w:rsidP="00676D5F">
      <w:pPr>
        <w:numPr>
          <w:ilvl w:val="0"/>
          <w:numId w:val="25"/>
        </w:numPr>
        <w:rPr>
          <w:i/>
        </w:rPr>
      </w:pPr>
      <w:r w:rsidRPr="003A44B5">
        <w:rPr>
          <w:i/>
        </w:rPr>
        <w:t xml:space="preserve">Частный пенсионный фонд </w:t>
      </w:r>
      <w:r w:rsidR="003A44B5">
        <w:rPr>
          <w:i/>
        </w:rPr>
        <w:t>«</w:t>
      </w:r>
      <w:r w:rsidRPr="003A44B5">
        <w:rPr>
          <w:i/>
        </w:rPr>
        <w:t>Эволюция</w:t>
      </w:r>
      <w:r w:rsidR="003A44B5">
        <w:rPr>
          <w:i/>
        </w:rPr>
        <w:t>»</w:t>
      </w:r>
      <w:r w:rsidRPr="003A44B5">
        <w:rPr>
          <w:i/>
        </w:rPr>
        <w:t xml:space="preserve"> и Финансовый университет представили результаты социологического опроса на тему пенсии. Согласно релизу (есть у </w:t>
      </w:r>
      <w:r w:rsidR="003A44B5">
        <w:rPr>
          <w:i/>
        </w:rPr>
        <w:t>«</w:t>
      </w:r>
      <w:r w:rsidRPr="003A44B5">
        <w:rPr>
          <w:i/>
        </w:rPr>
        <w:t>Ъ</w:t>
      </w:r>
      <w:r w:rsidR="003A44B5">
        <w:rPr>
          <w:i/>
        </w:rPr>
        <w:t>»</w:t>
      </w:r>
      <w:r w:rsidRPr="003A44B5">
        <w:rPr>
          <w:i/>
        </w:rPr>
        <w:t xml:space="preserve">), 56% опрошенных женщин в качестве улучшения своего благосостояния в пенсионные годы рассматривают сдачу квартиры в аренду или накопления супруга. В 2021 году на помощь супруга в пенсионном возрасте рассчитывали менее 45% респонденток, отметили в фонде, </w:t>
      </w:r>
      <w:hyperlink w:anchor="a3" w:history="1">
        <w:r w:rsidRPr="003A44B5">
          <w:rPr>
            <w:rStyle w:val="a3"/>
            <w:i/>
          </w:rPr>
          <w:t xml:space="preserve">передает </w:t>
        </w:r>
        <w:r w:rsidR="003A44B5">
          <w:rPr>
            <w:rStyle w:val="a3"/>
            <w:i/>
          </w:rPr>
          <w:t>«</w:t>
        </w:r>
        <w:r w:rsidRPr="003A44B5">
          <w:rPr>
            <w:rStyle w:val="a3"/>
            <w:i/>
          </w:rPr>
          <w:t>Коммерсантъ</w:t>
        </w:r>
        <w:r w:rsidR="003A44B5">
          <w:rPr>
            <w:rStyle w:val="a3"/>
            <w:i/>
          </w:rPr>
          <w:t>»</w:t>
        </w:r>
      </w:hyperlink>
    </w:p>
    <w:p w:rsidR="00AB4A15" w:rsidRPr="003A44B5" w:rsidRDefault="00CB3B2E" w:rsidP="00676D5F">
      <w:pPr>
        <w:numPr>
          <w:ilvl w:val="0"/>
          <w:numId w:val="25"/>
        </w:numPr>
        <w:rPr>
          <w:i/>
        </w:rPr>
      </w:pPr>
      <w:r w:rsidRPr="003A44B5">
        <w:rPr>
          <w:i/>
        </w:rPr>
        <w:t xml:space="preserve">Промахи, допущенные в процессе формирования накоплений, могут свести на нет все усилия и даже привести к потерям. Как их избежать — </w:t>
      </w:r>
      <w:hyperlink w:anchor="a4" w:history="1">
        <w:r w:rsidR="003A44B5">
          <w:rPr>
            <w:rStyle w:val="a3"/>
            <w:i/>
          </w:rPr>
          <w:t>«</w:t>
        </w:r>
        <w:r w:rsidRPr="003A44B5">
          <w:rPr>
            <w:rStyle w:val="a3"/>
            <w:i/>
          </w:rPr>
          <w:t>РБК Инвестициям</w:t>
        </w:r>
        <w:r w:rsidR="003A44B5">
          <w:rPr>
            <w:rStyle w:val="a3"/>
            <w:i/>
          </w:rPr>
          <w:t>»</w:t>
        </w:r>
        <w:r w:rsidRPr="003A44B5">
          <w:rPr>
            <w:rStyle w:val="a3"/>
            <w:i/>
          </w:rPr>
          <w:t xml:space="preserve"> рассказал</w:t>
        </w:r>
      </w:hyperlink>
      <w:r w:rsidRPr="003A44B5">
        <w:rPr>
          <w:i/>
        </w:rPr>
        <w:t xml:space="preserve"> генеральный директор </w:t>
      </w:r>
      <w:r w:rsidR="003A44B5">
        <w:rPr>
          <w:i/>
        </w:rPr>
        <w:t>«</w:t>
      </w:r>
      <w:r w:rsidRPr="003A44B5">
        <w:rPr>
          <w:i/>
        </w:rPr>
        <w:t>СберНПФ</w:t>
      </w:r>
      <w:r w:rsidR="003A44B5">
        <w:rPr>
          <w:i/>
        </w:rPr>
        <w:t>»</w:t>
      </w:r>
      <w:r w:rsidRPr="003A44B5">
        <w:rPr>
          <w:i/>
        </w:rPr>
        <w:t xml:space="preserve"> Александр Зарецкий</w:t>
      </w:r>
    </w:p>
    <w:p w:rsidR="00AB4A15" w:rsidRPr="003A44B5" w:rsidRDefault="00AB4A15" w:rsidP="00676D5F">
      <w:pPr>
        <w:numPr>
          <w:ilvl w:val="0"/>
          <w:numId w:val="25"/>
        </w:numPr>
        <w:rPr>
          <w:i/>
        </w:rPr>
      </w:pPr>
      <w:r w:rsidRPr="003A44B5">
        <w:rPr>
          <w:i/>
        </w:rPr>
        <w:t xml:space="preserve">Россиянки вдвое чаще и больше откладывают на будущее с программой долгосрочных сбережений (ПДС), выяснил СберНПФ накануне Международного женского дня. Активнее других сберегательные стратегии используют жительницы Москвы и Подмосковья. При этом в прошлом году женщины поставили рекорд по </w:t>
      </w:r>
      <w:r w:rsidR="003A44B5">
        <w:rPr>
          <w:i/>
        </w:rPr>
        <w:t>«</w:t>
      </w:r>
      <w:r w:rsidRPr="003A44B5">
        <w:rPr>
          <w:i/>
        </w:rPr>
        <w:t>разморозке</w:t>
      </w:r>
      <w:r w:rsidR="003A44B5">
        <w:rPr>
          <w:i/>
        </w:rPr>
        <w:t>»</w:t>
      </w:r>
      <w:r w:rsidRPr="003A44B5">
        <w:rPr>
          <w:i/>
        </w:rPr>
        <w:t xml:space="preserve"> средств накопительной пенсии, </w:t>
      </w:r>
      <w:hyperlink w:anchor="a5" w:history="1">
        <w:r w:rsidRPr="003A44B5">
          <w:rPr>
            <w:rStyle w:val="a3"/>
            <w:i/>
          </w:rPr>
          <w:t xml:space="preserve">передают </w:t>
        </w:r>
        <w:r w:rsidR="003A44B5">
          <w:rPr>
            <w:rStyle w:val="a3"/>
            <w:i/>
          </w:rPr>
          <w:t>«</w:t>
        </w:r>
        <w:r w:rsidRPr="003A44B5">
          <w:rPr>
            <w:rStyle w:val="a3"/>
            <w:i/>
          </w:rPr>
          <w:t>Новости Москвы</w:t>
        </w:r>
        <w:r w:rsidR="003A44B5">
          <w:rPr>
            <w:rStyle w:val="a3"/>
            <w:i/>
          </w:rPr>
          <w:t>»</w:t>
        </w:r>
      </w:hyperlink>
    </w:p>
    <w:p w:rsidR="00CF3B20" w:rsidRPr="003A44B5" w:rsidRDefault="00CF3B20" w:rsidP="00676D5F">
      <w:pPr>
        <w:numPr>
          <w:ilvl w:val="0"/>
          <w:numId w:val="25"/>
        </w:numPr>
        <w:rPr>
          <w:i/>
        </w:rPr>
      </w:pPr>
      <w:r w:rsidRPr="003A44B5">
        <w:rPr>
          <w:i/>
        </w:rPr>
        <w:t xml:space="preserve">Размеры социальных выплат, предназначенных для поддержки работающих граждан в периоды временной нетрудоспособности и материнства, в 2025 году значительно увеличены, </w:t>
      </w:r>
      <w:hyperlink w:anchor="a6" w:history="1">
        <w:r w:rsidRPr="003A44B5">
          <w:rPr>
            <w:rStyle w:val="a3"/>
            <w:i/>
          </w:rPr>
          <w:t>рассказал ТАСС</w:t>
        </w:r>
      </w:hyperlink>
      <w:r w:rsidRPr="003A44B5">
        <w:rPr>
          <w:i/>
        </w:rPr>
        <w:t xml:space="preserve"> член комитета по бюджету и налогам Никита Чаплин (</w:t>
      </w:r>
      <w:r w:rsidR="003A44B5">
        <w:rPr>
          <w:i/>
        </w:rPr>
        <w:t>«</w:t>
      </w:r>
      <w:r w:rsidRPr="003A44B5">
        <w:rPr>
          <w:i/>
        </w:rPr>
        <w:t>Единая Россия</w:t>
      </w:r>
      <w:r w:rsidR="003A44B5">
        <w:rPr>
          <w:i/>
        </w:rPr>
        <w:t>»</w:t>
      </w:r>
      <w:r w:rsidRPr="003A44B5">
        <w:rPr>
          <w:i/>
        </w:rPr>
        <w:t>). Речь идет о выплатах по больничным листам, пособиях по беременности и родам, а также пособиях по уходу за ребенком до полутора лет, уточнил он</w:t>
      </w:r>
    </w:p>
    <w:p w:rsidR="00AB4A15" w:rsidRPr="003A44B5" w:rsidRDefault="00AB4A15" w:rsidP="00676D5F">
      <w:pPr>
        <w:numPr>
          <w:ilvl w:val="0"/>
          <w:numId w:val="25"/>
        </w:numPr>
        <w:rPr>
          <w:i/>
        </w:rPr>
      </w:pPr>
      <w:r w:rsidRPr="003A44B5">
        <w:rPr>
          <w:i/>
        </w:rPr>
        <w:t xml:space="preserve">Получателям социальных пенсий повысят выплаты с 1 апреля, а отпраздновавшим в марте 80-летний юбилей и оформившим в этом месяце инвалидность I группы удвоят фиксированную выплату. Об этом </w:t>
      </w:r>
      <w:hyperlink w:anchor="a7" w:history="1">
        <w:r w:rsidR="003A44B5">
          <w:rPr>
            <w:rStyle w:val="a3"/>
            <w:i/>
          </w:rPr>
          <w:t>«</w:t>
        </w:r>
        <w:r w:rsidRPr="003A44B5">
          <w:rPr>
            <w:rStyle w:val="a3"/>
            <w:i/>
          </w:rPr>
          <w:t>Москве 24</w:t>
        </w:r>
        <w:r w:rsidR="003A44B5">
          <w:rPr>
            <w:rStyle w:val="a3"/>
            <w:i/>
          </w:rPr>
          <w:t>»</w:t>
        </w:r>
        <w:r w:rsidRPr="003A44B5">
          <w:rPr>
            <w:rStyle w:val="a3"/>
            <w:i/>
          </w:rPr>
          <w:t xml:space="preserve"> рассказала</w:t>
        </w:r>
      </w:hyperlink>
      <w:r w:rsidRPr="003A44B5">
        <w:rPr>
          <w:i/>
        </w:rPr>
        <w:t xml:space="preserve"> член комитета Госдумы по труду, социальной политике и делам </w:t>
      </w:r>
      <w:r w:rsidRPr="003A44B5">
        <w:rPr>
          <w:i/>
        </w:rPr>
        <w:lastRenderedPageBreak/>
        <w:t>ветеранов Светлана Бессараб. Парламентарий напомнила, что социальная пенсия может назначаться по старости, инвалидности или потере кормильца</w:t>
      </w:r>
    </w:p>
    <w:p w:rsidR="00940029" w:rsidRPr="003A44B5" w:rsidRDefault="009D79CC" w:rsidP="00940029">
      <w:pPr>
        <w:pStyle w:val="10"/>
        <w:jc w:val="center"/>
      </w:pPr>
      <w:bookmarkStart w:id="7" w:name="_Toc173015209"/>
      <w:bookmarkStart w:id="8" w:name="_Toc192486953"/>
      <w:r w:rsidRPr="003A44B5">
        <w:t>Ци</w:t>
      </w:r>
      <w:r w:rsidR="00940029" w:rsidRPr="003A44B5">
        <w:t>таты дня</w:t>
      </w:r>
      <w:bookmarkEnd w:id="7"/>
      <w:bookmarkEnd w:id="8"/>
    </w:p>
    <w:p w:rsidR="00003EAD" w:rsidRPr="003A44B5" w:rsidRDefault="00003EAD" w:rsidP="00E26DA2">
      <w:pPr>
        <w:numPr>
          <w:ilvl w:val="0"/>
          <w:numId w:val="27"/>
        </w:numPr>
        <w:rPr>
          <w:i/>
        </w:rPr>
      </w:pPr>
      <w:r w:rsidRPr="003A44B5">
        <w:rPr>
          <w:i/>
        </w:rPr>
        <w:t xml:space="preserve">Аркадий Недбай, председатель совета НАПФ: </w:t>
      </w:r>
      <w:r w:rsidR="003A44B5">
        <w:rPr>
          <w:i/>
        </w:rPr>
        <w:t>«</w:t>
      </w:r>
      <w:r w:rsidRPr="003A44B5">
        <w:rPr>
          <w:i/>
        </w:rPr>
        <w:t>С одной стороны, мы крайне консервативны, но с другой - у нас самые длинные деньги. Однако мы столкнулись с ситуацией, что наши длинные (с горизонтом в 10-15 лет) деньги никому не нужны. Мы выходим на рынок заимствований и видим, что там нет продуктов длиннее 3 лет. Мы выходим на рынок акций и чувствуем себя, как слон в посудной лавке, поскольку наше присутствие сразу заметно двигает цены. УК в целом сосредоточены на розничном клиенте</w:t>
      </w:r>
      <w:r w:rsidR="003A44B5">
        <w:rPr>
          <w:i/>
        </w:rPr>
        <w:t>»</w:t>
      </w:r>
    </w:p>
    <w:p w:rsidR="00E26DA2" w:rsidRPr="003A44B5" w:rsidRDefault="00E26DA2" w:rsidP="00E26DA2">
      <w:pPr>
        <w:numPr>
          <w:ilvl w:val="0"/>
          <w:numId w:val="27"/>
        </w:numPr>
        <w:rPr>
          <w:i/>
        </w:rPr>
      </w:pPr>
      <w:r w:rsidRPr="003A44B5">
        <w:rPr>
          <w:i/>
        </w:rPr>
        <w:t xml:space="preserve">Андрей Осипов, генеральный директор ВТБ Пенсионный фонд: </w:t>
      </w:r>
      <w:r w:rsidR="003A44B5">
        <w:rPr>
          <w:i/>
        </w:rPr>
        <w:t>«</w:t>
      </w:r>
      <w:r w:rsidRPr="003A44B5">
        <w:rPr>
          <w:i/>
        </w:rPr>
        <w:t>Объем средств, привлеченных фондом по договорам ПДС и НПО, за 6 месяцев прошлого года вырос на 31% и достиг 147 млрд рублей. В совокупности количество участников этих программ в НПФ ВТБ превысило 1,3 млн человек по итогам 2024 года. Прирост по сравнению с первым полугодием составил 75%. ВТБ Пенсионный фонд также выполнил все обязательства по выплатам пенсий своим клиентам: 14 млрд рублей мы выплатили по ОПС и почти 5 млрд рублей - по НПО. Сегодня у нас более 213 тыс. человек получают пенсионные выплаты. В 2025 году мы продолжим модернизировать наши цифровые сервисы, внедрять новые решения для автоматизации и развивать комбинированные продукты для клиентов с разными потребностями</w:t>
      </w:r>
      <w:r w:rsidR="003A44B5">
        <w:rPr>
          <w:i/>
        </w:rPr>
        <w:t>»</w:t>
      </w:r>
    </w:p>
    <w:p w:rsidR="00AB4A15" w:rsidRPr="003A44B5" w:rsidRDefault="00AB4A15" w:rsidP="00AB4A15">
      <w:pPr>
        <w:numPr>
          <w:ilvl w:val="0"/>
          <w:numId w:val="27"/>
        </w:numPr>
        <w:rPr>
          <w:i/>
        </w:rPr>
      </w:pPr>
      <w:r w:rsidRPr="003A44B5">
        <w:rPr>
          <w:i/>
        </w:rPr>
        <w:t xml:space="preserve">Дмитрий Солнцев, председатель Сибирского банка Сбера: </w:t>
      </w:r>
      <w:r w:rsidR="003A44B5">
        <w:rPr>
          <w:i/>
        </w:rPr>
        <w:t>«</w:t>
      </w:r>
      <w:r w:rsidRPr="003A44B5">
        <w:rPr>
          <w:i/>
        </w:rPr>
        <w:t xml:space="preserve">Программа долгосрочных сбережений актуальна в любом возрасте. Она позволяет </w:t>
      </w:r>
      <w:r w:rsidR="003A44B5">
        <w:rPr>
          <w:i/>
        </w:rPr>
        <w:t>«</w:t>
      </w:r>
      <w:r w:rsidRPr="003A44B5">
        <w:rPr>
          <w:i/>
        </w:rPr>
        <w:t>разморозить</w:t>
      </w:r>
      <w:r w:rsidR="003A44B5">
        <w:rPr>
          <w:i/>
        </w:rPr>
        <w:t>»</w:t>
      </w:r>
      <w:r w:rsidRPr="003A44B5">
        <w:rPr>
          <w:i/>
        </w:rPr>
        <w:t xml:space="preserve"> средства накопительной пенсии и преумножить личные сбережения. ПДС поможет научиться копить на большие мечты, сколотив приличную сумму еще в среднем возрасте. А сибиряки зрелого возраста смогут обеспечить себе дополнительный доход к пенсии</w:t>
      </w:r>
      <w:r w:rsidR="003A44B5">
        <w:rPr>
          <w:i/>
        </w:rPr>
        <w:t>»</w:t>
      </w:r>
    </w:p>
    <w:p w:rsidR="008B04B5" w:rsidRPr="003A44B5" w:rsidRDefault="008B04B5" w:rsidP="008B04B5">
      <w:pPr>
        <w:numPr>
          <w:ilvl w:val="0"/>
          <w:numId w:val="27"/>
        </w:numPr>
        <w:rPr>
          <w:i/>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3A44B5">
        <w:rPr>
          <w:i/>
        </w:rPr>
        <w:t xml:space="preserve">Елена Тетюнина, генеральный директор АО </w:t>
      </w:r>
      <w:r w:rsidR="003A44B5">
        <w:rPr>
          <w:i/>
        </w:rPr>
        <w:t>«</w:t>
      </w:r>
      <w:r w:rsidRPr="003A44B5">
        <w:rPr>
          <w:i/>
        </w:rPr>
        <w:t>НПФ Эволюция</w:t>
      </w:r>
      <w:r w:rsidR="003A44B5">
        <w:rPr>
          <w:i/>
        </w:rPr>
        <w:t>»</w:t>
      </w:r>
      <w:r w:rsidRPr="003A44B5">
        <w:rPr>
          <w:i/>
        </w:rPr>
        <w:t xml:space="preserve">: </w:t>
      </w:r>
      <w:r w:rsidR="003A44B5">
        <w:rPr>
          <w:i/>
        </w:rPr>
        <w:t>«</w:t>
      </w:r>
      <w:r w:rsidRPr="003A44B5">
        <w:rPr>
          <w:i/>
        </w:rPr>
        <w:t>13% опрошенных женщин на вопрос о возможных инструментах улучшения своего финансового благополучия на пенсии упомянули НПФ. Из них 9% уверенно назвали корпоративную пенсию от работодателя, которая также формируется совместно с негосударственным пенсионным фондом. Однако это не все инструменты, которыми женщины могут сейчас воспользоваться, чтобы улучшить свое благосостояние на пенсии. Например, создать подушку безопасности можно благодаря программе долгосрочных сбережений, которая за год работы показала очень высокий результат по инвестиционной доходности. На сайте фонда можно более подробно ознакомиться с нашими продуктами</w:t>
      </w:r>
      <w:r w:rsidR="003A44B5">
        <w:rPr>
          <w:i/>
        </w:rPr>
        <w:t>»</w:t>
      </w:r>
    </w:p>
    <w:p w:rsidR="00A0290C" w:rsidRPr="003A44B5" w:rsidRDefault="00A0290C" w:rsidP="009D66A1">
      <w:pPr>
        <w:pStyle w:val="a9"/>
        <w:rPr>
          <w:u w:val="single"/>
        </w:rPr>
      </w:pPr>
      <w:r w:rsidRPr="003A44B5">
        <w:rPr>
          <w:u w:val="single"/>
        </w:rPr>
        <w:lastRenderedPageBreak/>
        <w:t>ОГЛАВЛЕНИЕ</w:t>
      </w:r>
    </w:p>
    <w:p w:rsidR="005C4DB6" w:rsidRPr="00CE7533" w:rsidRDefault="00265FD5">
      <w:pPr>
        <w:pStyle w:val="12"/>
        <w:tabs>
          <w:tab w:val="right" w:leader="dot" w:pos="9061"/>
        </w:tabs>
        <w:rPr>
          <w:rFonts w:ascii="Calibri" w:hAnsi="Calibri"/>
          <w:b w:val="0"/>
          <w:noProof/>
          <w:sz w:val="22"/>
          <w:szCs w:val="22"/>
        </w:rPr>
      </w:pPr>
      <w:r w:rsidRPr="003A44B5">
        <w:rPr>
          <w:caps/>
        </w:rPr>
        <w:fldChar w:fldCharType="begin"/>
      </w:r>
      <w:r w:rsidR="00310633" w:rsidRPr="003A44B5">
        <w:rPr>
          <w:caps/>
        </w:rPr>
        <w:instrText xml:space="preserve"> TOC \o "1-5" \h \z \u </w:instrText>
      </w:r>
      <w:r w:rsidRPr="003A44B5">
        <w:rPr>
          <w:caps/>
        </w:rPr>
        <w:fldChar w:fldCharType="separate"/>
      </w:r>
      <w:hyperlink w:anchor="_Toc192486952" w:history="1">
        <w:r w:rsidR="005C4DB6" w:rsidRPr="00F53024">
          <w:rPr>
            <w:rStyle w:val="a3"/>
            <w:noProof/>
          </w:rPr>
          <w:t>Темы</w:t>
        </w:r>
        <w:r w:rsidR="005C4DB6" w:rsidRPr="00F53024">
          <w:rPr>
            <w:rStyle w:val="a3"/>
            <w:rFonts w:ascii="Arial Rounded MT Bold" w:hAnsi="Arial Rounded MT Bold"/>
            <w:noProof/>
          </w:rPr>
          <w:t xml:space="preserve"> </w:t>
        </w:r>
        <w:r w:rsidR="005C4DB6" w:rsidRPr="00F53024">
          <w:rPr>
            <w:rStyle w:val="a3"/>
            <w:noProof/>
          </w:rPr>
          <w:t>дня</w:t>
        </w:r>
        <w:r w:rsidR="005C4DB6">
          <w:rPr>
            <w:noProof/>
            <w:webHidden/>
          </w:rPr>
          <w:tab/>
        </w:r>
        <w:r w:rsidR="005C4DB6">
          <w:rPr>
            <w:noProof/>
            <w:webHidden/>
          </w:rPr>
          <w:fldChar w:fldCharType="begin"/>
        </w:r>
        <w:r w:rsidR="005C4DB6">
          <w:rPr>
            <w:noProof/>
            <w:webHidden/>
          </w:rPr>
          <w:instrText xml:space="preserve"> PAGEREF _Toc192486952 \h </w:instrText>
        </w:r>
        <w:r w:rsidR="005C4DB6">
          <w:rPr>
            <w:noProof/>
            <w:webHidden/>
          </w:rPr>
        </w:r>
        <w:r w:rsidR="005C4DB6">
          <w:rPr>
            <w:noProof/>
            <w:webHidden/>
          </w:rPr>
          <w:fldChar w:fldCharType="separate"/>
        </w:r>
        <w:r w:rsidR="005C4DB6">
          <w:rPr>
            <w:noProof/>
            <w:webHidden/>
          </w:rPr>
          <w:t>2</w:t>
        </w:r>
        <w:r w:rsidR="005C4DB6">
          <w:rPr>
            <w:noProof/>
            <w:webHidden/>
          </w:rPr>
          <w:fldChar w:fldCharType="end"/>
        </w:r>
      </w:hyperlink>
    </w:p>
    <w:p w:rsidR="005C4DB6" w:rsidRPr="00CE7533" w:rsidRDefault="005C4DB6">
      <w:pPr>
        <w:pStyle w:val="12"/>
        <w:tabs>
          <w:tab w:val="right" w:leader="dot" w:pos="9061"/>
        </w:tabs>
        <w:rPr>
          <w:rFonts w:ascii="Calibri" w:hAnsi="Calibri"/>
          <w:b w:val="0"/>
          <w:noProof/>
          <w:sz w:val="22"/>
          <w:szCs w:val="22"/>
        </w:rPr>
      </w:pPr>
      <w:hyperlink w:anchor="_Toc192486953" w:history="1">
        <w:r w:rsidRPr="00F53024">
          <w:rPr>
            <w:rStyle w:val="a3"/>
            <w:noProof/>
          </w:rPr>
          <w:t>Цитаты дня</w:t>
        </w:r>
        <w:r>
          <w:rPr>
            <w:noProof/>
            <w:webHidden/>
          </w:rPr>
          <w:tab/>
        </w:r>
        <w:r>
          <w:rPr>
            <w:noProof/>
            <w:webHidden/>
          </w:rPr>
          <w:fldChar w:fldCharType="begin"/>
        </w:r>
        <w:r>
          <w:rPr>
            <w:noProof/>
            <w:webHidden/>
          </w:rPr>
          <w:instrText xml:space="preserve"> PAGEREF _Toc192486953 \h </w:instrText>
        </w:r>
        <w:r>
          <w:rPr>
            <w:noProof/>
            <w:webHidden/>
          </w:rPr>
        </w:r>
        <w:r>
          <w:rPr>
            <w:noProof/>
            <w:webHidden/>
          </w:rPr>
          <w:fldChar w:fldCharType="separate"/>
        </w:r>
        <w:r>
          <w:rPr>
            <w:noProof/>
            <w:webHidden/>
          </w:rPr>
          <w:t>3</w:t>
        </w:r>
        <w:r>
          <w:rPr>
            <w:noProof/>
            <w:webHidden/>
          </w:rPr>
          <w:fldChar w:fldCharType="end"/>
        </w:r>
      </w:hyperlink>
    </w:p>
    <w:p w:rsidR="005C4DB6" w:rsidRPr="00CE7533" w:rsidRDefault="005C4DB6">
      <w:pPr>
        <w:pStyle w:val="12"/>
        <w:tabs>
          <w:tab w:val="right" w:leader="dot" w:pos="9061"/>
        </w:tabs>
        <w:rPr>
          <w:rFonts w:ascii="Calibri" w:hAnsi="Calibri"/>
          <w:b w:val="0"/>
          <w:noProof/>
          <w:sz w:val="22"/>
          <w:szCs w:val="22"/>
        </w:rPr>
      </w:pPr>
      <w:hyperlink w:anchor="_Toc192486954" w:history="1">
        <w:r w:rsidRPr="00F53024">
          <w:rPr>
            <w:rStyle w:val="a3"/>
            <w:noProof/>
          </w:rPr>
          <w:t>НОВОСТИ ПЕНСИОННОЙ ОТРАСЛИ</w:t>
        </w:r>
        <w:r>
          <w:rPr>
            <w:noProof/>
            <w:webHidden/>
          </w:rPr>
          <w:tab/>
        </w:r>
        <w:r>
          <w:rPr>
            <w:noProof/>
            <w:webHidden/>
          </w:rPr>
          <w:fldChar w:fldCharType="begin"/>
        </w:r>
        <w:r>
          <w:rPr>
            <w:noProof/>
            <w:webHidden/>
          </w:rPr>
          <w:instrText xml:space="preserve"> PAGEREF _Toc192486954 \h </w:instrText>
        </w:r>
        <w:r>
          <w:rPr>
            <w:noProof/>
            <w:webHidden/>
          </w:rPr>
        </w:r>
        <w:r>
          <w:rPr>
            <w:noProof/>
            <w:webHidden/>
          </w:rPr>
          <w:fldChar w:fldCharType="separate"/>
        </w:r>
        <w:r>
          <w:rPr>
            <w:noProof/>
            <w:webHidden/>
          </w:rPr>
          <w:t>12</w:t>
        </w:r>
        <w:r>
          <w:rPr>
            <w:noProof/>
            <w:webHidden/>
          </w:rPr>
          <w:fldChar w:fldCharType="end"/>
        </w:r>
      </w:hyperlink>
    </w:p>
    <w:p w:rsidR="005C4DB6" w:rsidRPr="00CE7533" w:rsidRDefault="005C4DB6">
      <w:pPr>
        <w:pStyle w:val="12"/>
        <w:tabs>
          <w:tab w:val="right" w:leader="dot" w:pos="9061"/>
        </w:tabs>
        <w:rPr>
          <w:rFonts w:ascii="Calibri" w:hAnsi="Calibri"/>
          <w:b w:val="0"/>
          <w:noProof/>
          <w:sz w:val="22"/>
          <w:szCs w:val="22"/>
        </w:rPr>
      </w:pPr>
      <w:hyperlink w:anchor="_Toc192486955" w:history="1">
        <w:r w:rsidRPr="00F53024">
          <w:rPr>
            <w:rStyle w:val="a3"/>
            <w:noProof/>
          </w:rPr>
          <w:t>Новости отрасли НПФ</w:t>
        </w:r>
        <w:r>
          <w:rPr>
            <w:noProof/>
            <w:webHidden/>
          </w:rPr>
          <w:tab/>
        </w:r>
        <w:r>
          <w:rPr>
            <w:noProof/>
            <w:webHidden/>
          </w:rPr>
          <w:fldChar w:fldCharType="begin"/>
        </w:r>
        <w:r>
          <w:rPr>
            <w:noProof/>
            <w:webHidden/>
          </w:rPr>
          <w:instrText xml:space="preserve"> PAGEREF _Toc192486955 \h </w:instrText>
        </w:r>
        <w:r>
          <w:rPr>
            <w:noProof/>
            <w:webHidden/>
          </w:rPr>
        </w:r>
        <w:r>
          <w:rPr>
            <w:noProof/>
            <w:webHidden/>
          </w:rPr>
          <w:fldChar w:fldCharType="separate"/>
        </w:r>
        <w:r>
          <w:rPr>
            <w:noProof/>
            <w:webHidden/>
          </w:rPr>
          <w:t>12</w:t>
        </w:r>
        <w:r>
          <w:rPr>
            <w:noProof/>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6956" w:history="1">
        <w:r w:rsidRPr="00F53024">
          <w:rPr>
            <w:rStyle w:val="a3"/>
            <w:noProof/>
          </w:rPr>
          <w:t>РБК, 07.03.2025, В 2024 году НПФ ВТБ занял первое место на рынке по размеру активов</w:t>
        </w:r>
        <w:r>
          <w:rPr>
            <w:noProof/>
            <w:webHidden/>
          </w:rPr>
          <w:tab/>
        </w:r>
        <w:r>
          <w:rPr>
            <w:noProof/>
            <w:webHidden/>
          </w:rPr>
          <w:fldChar w:fldCharType="begin"/>
        </w:r>
        <w:r>
          <w:rPr>
            <w:noProof/>
            <w:webHidden/>
          </w:rPr>
          <w:instrText xml:space="preserve"> PAGEREF _Toc192486956 \h </w:instrText>
        </w:r>
        <w:r>
          <w:rPr>
            <w:noProof/>
            <w:webHidden/>
          </w:rPr>
        </w:r>
        <w:r>
          <w:rPr>
            <w:noProof/>
            <w:webHidden/>
          </w:rPr>
          <w:fldChar w:fldCharType="separate"/>
        </w:r>
        <w:r>
          <w:rPr>
            <w:noProof/>
            <w:webHidden/>
          </w:rPr>
          <w:t>12</w:t>
        </w:r>
        <w:r>
          <w:rPr>
            <w:noProof/>
            <w:webHidden/>
          </w:rPr>
          <w:fldChar w:fldCharType="end"/>
        </w:r>
      </w:hyperlink>
    </w:p>
    <w:p w:rsidR="005C4DB6" w:rsidRPr="00CE7533" w:rsidRDefault="005C4DB6">
      <w:pPr>
        <w:pStyle w:val="31"/>
        <w:rPr>
          <w:rFonts w:ascii="Calibri" w:hAnsi="Calibri"/>
          <w:sz w:val="22"/>
          <w:szCs w:val="22"/>
        </w:rPr>
      </w:pPr>
      <w:hyperlink w:anchor="_Toc192486957" w:history="1">
        <w:r w:rsidRPr="00F53024">
          <w:rPr>
            <w:rStyle w:val="a3"/>
          </w:rPr>
          <w:t>По итогам 2024 года совокупные активы ВТБ Пенсионный фонд превысили 1,1 трлн рублей, более 11 млн клиентов выбрали фонд для формирования своих пенсионных средств. Прирост этих показателей за полгода составил 7% и 5% соответственно.</w:t>
        </w:r>
        <w:r>
          <w:rPr>
            <w:webHidden/>
          </w:rPr>
          <w:tab/>
        </w:r>
        <w:r>
          <w:rPr>
            <w:webHidden/>
          </w:rPr>
          <w:fldChar w:fldCharType="begin"/>
        </w:r>
        <w:r>
          <w:rPr>
            <w:webHidden/>
          </w:rPr>
          <w:instrText xml:space="preserve"> PAGEREF _Toc192486957 \h </w:instrText>
        </w:r>
        <w:r>
          <w:rPr>
            <w:webHidden/>
          </w:rPr>
        </w:r>
        <w:r>
          <w:rPr>
            <w:webHidden/>
          </w:rPr>
          <w:fldChar w:fldCharType="separate"/>
        </w:r>
        <w:r>
          <w:rPr>
            <w:webHidden/>
          </w:rPr>
          <w:t>12</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6958" w:history="1">
        <w:r w:rsidRPr="00F53024">
          <w:rPr>
            <w:rStyle w:val="a3"/>
            <w:noProof/>
          </w:rPr>
          <w:t>Пенсия.pro, 07.03.2025, Глава НПФ «Газфонд» призвал вкладывать деньги в пенсию вместо алкоголя</w:t>
        </w:r>
        <w:r>
          <w:rPr>
            <w:noProof/>
            <w:webHidden/>
          </w:rPr>
          <w:tab/>
        </w:r>
        <w:r>
          <w:rPr>
            <w:noProof/>
            <w:webHidden/>
          </w:rPr>
          <w:fldChar w:fldCharType="begin"/>
        </w:r>
        <w:r>
          <w:rPr>
            <w:noProof/>
            <w:webHidden/>
          </w:rPr>
          <w:instrText xml:space="preserve"> PAGEREF _Toc192486958 \h </w:instrText>
        </w:r>
        <w:r>
          <w:rPr>
            <w:noProof/>
            <w:webHidden/>
          </w:rPr>
        </w:r>
        <w:r>
          <w:rPr>
            <w:noProof/>
            <w:webHidden/>
          </w:rPr>
          <w:fldChar w:fldCharType="separate"/>
        </w:r>
        <w:r>
          <w:rPr>
            <w:noProof/>
            <w:webHidden/>
          </w:rPr>
          <w:t>13</w:t>
        </w:r>
        <w:r>
          <w:rPr>
            <w:noProof/>
            <w:webHidden/>
          </w:rPr>
          <w:fldChar w:fldCharType="end"/>
        </w:r>
      </w:hyperlink>
    </w:p>
    <w:p w:rsidR="005C4DB6" w:rsidRPr="00CE7533" w:rsidRDefault="005C4DB6">
      <w:pPr>
        <w:pStyle w:val="31"/>
        <w:rPr>
          <w:rFonts w:ascii="Calibri" w:hAnsi="Calibri"/>
          <w:sz w:val="22"/>
          <w:szCs w:val="22"/>
        </w:rPr>
      </w:pPr>
      <w:hyperlink w:anchor="_Toc192486959" w:history="1">
        <w:r w:rsidRPr="00F53024">
          <w:rPr>
            <w:rStyle w:val="a3"/>
          </w:rPr>
          <w:t>Примерно 12 % потребительских расходов россиян нерациональны, заявил генеральный директор НПФ «Газфонд» Вячеслав Дусалеев. Он уверен, что при грамотном подходе к управлению финансами россияне могут найти свободные деньги для откладывания на пенсию.</w:t>
        </w:r>
        <w:r>
          <w:rPr>
            <w:webHidden/>
          </w:rPr>
          <w:tab/>
        </w:r>
        <w:r>
          <w:rPr>
            <w:webHidden/>
          </w:rPr>
          <w:fldChar w:fldCharType="begin"/>
        </w:r>
        <w:r>
          <w:rPr>
            <w:webHidden/>
          </w:rPr>
          <w:instrText xml:space="preserve"> PAGEREF _Toc192486959 \h </w:instrText>
        </w:r>
        <w:r>
          <w:rPr>
            <w:webHidden/>
          </w:rPr>
        </w:r>
        <w:r>
          <w:rPr>
            <w:webHidden/>
          </w:rPr>
          <w:fldChar w:fldCharType="separate"/>
        </w:r>
        <w:r>
          <w:rPr>
            <w:webHidden/>
          </w:rPr>
          <w:t>13</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6960" w:history="1">
        <w:r w:rsidRPr="00F53024">
          <w:rPr>
            <w:rStyle w:val="a3"/>
            <w:noProof/>
          </w:rPr>
          <w:t>Гудок, 10.03.2025, Войти в нужный кабинет</w:t>
        </w:r>
        <w:r>
          <w:rPr>
            <w:noProof/>
            <w:webHidden/>
          </w:rPr>
          <w:tab/>
        </w:r>
        <w:r>
          <w:rPr>
            <w:noProof/>
            <w:webHidden/>
          </w:rPr>
          <w:fldChar w:fldCharType="begin"/>
        </w:r>
        <w:r>
          <w:rPr>
            <w:noProof/>
            <w:webHidden/>
          </w:rPr>
          <w:instrText xml:space="preserve"> PAGEREF _Toc192486960 \h </w:instrText>
        </w:r>
        <w:r>
          <w:rPr>
            <w:noProof/>
            <w:webHidden/>
          </w:rPr>
        </w:r>
        <w:r>
          <w:rPr>
            <w:noProof/>
            <w:webHidden/>
          </w:rPr>
          <w:fldChar w:fldCharType="separate"/>
        </w:r>
        <w:r>
          <w:rPr>
            <w:noProof/>
            <w:webHidden/>
          </w:rPr>
          <w:t>13</w:t>
        </w:r>
        <w:r>
          <w:rPr>
            <w:noProof/>
            <w:webHidden/>
          </w:rPr>
          <w:fldChar w:fldCharType="end"/>
        </w:r>
      </w:hyperlink>
    </w:p>
    <w:p w:rsidR="005C4DB6" w:rsidRPr="00CE7533" w:rsidRDefault="005C4DB6">
      <w:pPr>
        <w:pStyle w:val="31"/>
        <w:rPr>
          <w:rFonts w:ascii="Calibri" w:hAnsi="Calibri"/>
          <w:sz w:val="22"/>
          <w:szCs w:val="22"/>
        </w:rPr>
      </w:pPr>
      <w:hyperlink w:anchor="_Toc192486961" w:history="1">
        <w:r w:rsidRPr="00F53024">
          <w:rPr>
            <w:rStyle w:val="a3"/>
          </w:rPr>
          <w:t>Более 80 тыс. человек присоединились к личному кабинету НПФ «Благосостояние» в прошлом году. Для удобства пользователей он интегрирован с Сервисным порталом работника ОАО «РЖД».</w:t>
        </w:r>
        <w:r>
          <w:rPr>
            <w:webHidden/>
          </w:rPr>
          <w:tab/>
        </w:r>
        <w:r>
          <w:rPr>
            <w:webHidden/>
          </w:rPr>
          <w:fldChar w:fldCharType="begin"/>
        </w:r>
        <w:r>
          <w:rPr>
            <w:webHidden/>
          </w:rPr>
          <w:instrText xml:space="preserve"> PAGEREF _Toc192486961 \h </w:instrText>
        </w:r>
        <w:r>
          <w:rPr>
            <w:webHidden/>
          </w:rPr>
        </w:r>
        <w:r>
          <w:rPr>
            <w:webHidden/>
          </w:rPr>
          <w:fldChar w:fldCharType="separate"/>
        </w:r>
        <w:r>
          <w:rPr>
            <w:webHidden/>
          </w:rPr>
          <w:t>13</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6962" w:history="1">
        <w:r w:rsidRPr="00F53024">
          <w:rPr>
            <w:rStyle w:val="a3"/>
            <w:noProof/>
          </w:rPr>
          <w:t>Коммерсантъ, 07.03.2025, 56% опрошенных россиянок надеются использовать доход мужа после выхода на пенсию</w:t>
        </w:r>
        <w:r>
          <w:rPr>
            <w:noProof/>
            <w:webHidden/>
          </w:rPr>
          <w:tab/>
        </w:r>
        <w:r>
          <w:rPr>
            <w:noProof/>
            <w:webHidden/>
          </w:rPr>
          <w:fldChar w:fldCharType="begin"/>
        </w:r>
        <w:r>
          <w:rPr>
            <w:noProof/>
            <w:webHidden/>
          </w:rPr>
          <w:instrText xml:space="preserve"> PAGEREF _Toc192486962 \h </w:instrText>
        </w:r>
        <w:r>
          <w:rPr>
            <w:noProof/>
            <w:webHidden/>
          </w:rPr>
        </w:r>
        <w:r>
          <w:rPr>
            <w:noProof/>
            <w:webHidden/>
          </w:rPr>
          <w:fldChar w:fldCharType="separate"/>
        </w:r>
        <w:r>
          <w:rPr>
            <w:noProof/>
            <w:webHidden/>
          </w:rPr>
          <w:t>14</w:t>
        </w:r>
        <w:r>
          <w:rPr>
            <w:noProof/>
            <w:webHidden/>
          </w:rPr>
          <w:fldChar w:fldCharType="end"/>
        </w:r>
      </w:hyperlink>
    </w:p>
    <w:p w:rsidR="005C4DB6" w:rsidRPr="00CE7533" w:rsidRDefault="005C4DB6">
      <w:pPr>
        <w:pStyle w:val="31"/>
        <w:rPr>
          <w:rFonts w:ascii="Calibri" w:hAnsi="Calibri"/>
          <w:sz w:val="22"/>
          <w:szCs w:val="22"/>
        </w:rPr>
      </w:pPr>
      <w:hyperlink w:anchor="_Toc192486963" w:history="1">
        <w:r w:rsidRPr="00F53024">
          <w:rPr>
            <w:rStyle w:val="a3"/>
          </w:rPr>
          <w:t>Частный пенсионный фонд «Эволюция» и Финансовый университет представили результаты социологического опроса на тему пенсии. Согласно релизу (есть у «Ъ»), 56% опрошенных женщин в качестве улучшения своего благосостояния в пенсионные годы рассматривают сдачу квартиры в аренду или накопления супруга. В 2021 году на помощь супруга в пенсионном возрасте рассчитывали менее 45% респонденток, отметили в фонде.</w:t>
        </w:r>
        <w:r>
          <w:rPr>
            <w:webHidden/>
          </w:rPr>
          <w:tab/>
        </w:r>
        <w:r>
          <w:rPr>
            <w:webHidden/>
          </w:rPr>
          <w:fldChar w:fldCharType="begin"/>
        </w:r>
        <w:r>
          <w:rPr>
            <w:webHidden/>
          </w:rPr>
          <w:instrText xml:space="preserve"> PAGEREF _Toc192486963 \h </w:instrText>
        </w:r>
        <w:r>
          <w:rPr>
            <w:webHidden/>
          </w:rPr>
        </w:r>
        <w:r>
          <w:rPr>
            <w:webHidden/>
          </w:rPr>
          <w:fldChar w:fldCharType="separate"/>
        </w:r>
        <w:r>
          <w:rPr>
            <w:webHidden/>
          </w:rPr>
          <w:t>14</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6964" w:history="1">
        <w:r w:rsidRPr="00F53024">
          <w:rPr>
            <w:rStyle w:val="a3"/>
            <w:noProof/>
          </w:rPr>
          <w:t>Страхование сегодня, 08.03.2025, Российские женщины на пенсии рассчитывают на доходы супруга и денежные средства от сдачи квартиры</w:t>
        </w:r>
        <w:r>
          <w:rPr>
            <w:noProof/>
            <w:webHidden/>
          </w:rPr>
          <w:tab/>
        </w:r>
        <w:r>
          <w:rPr>
            <w:noProof/>
            <w:webHidden/>
          </w:rPr>
          <w:fldChar w:fldCharType="begin"/>
        </w:r>
        <w:r>
          <w:rPr>
            <w:noProof/>
            <w:webHidden/>
          </w:rPr>
          <w:instrText xml:space="preserve"> PAGEREF _Toc192486964 \h </w:instrText>
        </w:r>
        <w:r>
          <w:rPr>
            <w:noProof/>
            <w:webHidden/>
          </w:rPr>
        </w:r>
        <w:r>
          <w:rPr>
            <w:noProof/>
            <w:webHidden/>
          </w:rPr>
          <w:fldChar w:fldCharType="separate"/>
        </w:r>
        <w:r>
          <w:rPr>
            <w:noProof/>
            <w:webHidden/>
          </w:rPr>
          <w:t>15</w:t>
        </w:r>
        <w:r>
          <w:rPr>
            <w:noProof/>
            <w:webHidden/>
          </w:rPr>
          <w:fldChar w:fldCharType="end"/>
        </w:r>
      </w:hyperlink>
    </w:p>
    <w:p w:rsidR="005C4DB6" w:rsidRPr="00CE7533" w:rsidRDefault="005C4DB6">
      <w:pPr>
        <w:pStyle w:val="31"/>
        <w:rPr>
          <w:rFonts w:ascii="Calibri" w:hAnsi="Calibri"/>
          <w:sz w:val="22"/>
          <w:szCs w:val="22"/>
        </w:rPr>
      </w:pPr>
      <w:hyperlink w:anchor="_Toc192486965" w:history="1">
        <w:r w:rsidRPr="00F53024">
          <w:rPr>
            <w:rStyle w:val="a3"/>
          </w:rPr>
          <w:t>В преддверии женского праздника - 8 марта - АО «НПФ Эволюция» совместно с Финансовым университетом при Правительстве РФ подвели итоги опроса, проведенного в конце 2024 года, в котором приняли участие 2 000 человек в возрасте от 25 до 45 лет по всей стране: 930 мужчин и 1070 женщин. Опрос показал, что большинство женщин (56%) в качестве улучшения своего благосостояния в пенсионные годы рассматривают для себя сдачу своей недвижимости в аренду или накопления супруга.</w:t>
        </w:r>
        <w:r>
          <w:rPr>
            <w:webHidden/>
          </w:rPr>
          <w:tab/>
        </w:r>
        <w:r>
          <w:rPr>
            <w:webHidden/>
          </w:rPr>
          <w:fldChar w:fldCharType="begin"/>
        </w:r>
        <w:r>
          <w:rPr>
            <w:webHidden/>
          </w:rPr>
          <w:instrText xml:space="preserve"> PAGEREF _Toc192486965 \h </w:instrText>
        </w:r>
        <w:r>
          <w:rPr>
            <w:webHidden/>
          </w:rPr>
        </w:r>
        <w:r>
          <w:rPr>
            <w:webHidden/>
          </w:rPr>
          <w:fldChar w:fldCharType="separate"/>
        </w:r>
        <w:r>
          <w:rPr>
            <w:webHidden/>
          </w:rPr>
          <w:t>15</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6966" w:history="1">
        <w:r w:rsidRPr="00F53024">
          <w:rPr>
            <w:rStyle w:val="a3"/>
            <w:noProof/>
          </w:rPr>
          <w:t>Мир новостей, 08.03.2025, Россияне мечтают путешествовать на пенсии, но не готовы к накоплениям</w:t>
        </w:r>
        <w:r>
          <w:rPr>
            <w:noProof/>
            <w:webHidden/>
          </w:rPr>
          <w:tab/>
        </w:r>
        <w:r>
          <w:rPr>
            <w:noProof/>
            <w:webHidden/>
          </w:rPr>
          <w:fldChar w:fldCharType="begin"/>
        </w:r>
        <w:r>
          <w:rPr>
            <w:noProof/>
            <w:webHidden/>
          </w:rPr>
          <w:instrText xml:space="preserve"> PAGEREF _Toc192486966 \h </w:instrText>
        </w:r>
        <w:r>
          <w:rPr>
            <w:noProof/>
            <w:webHidden/>
          </w:rPr>
        </w:r>
        <w:r>
          <w:rPr>
            <w:noProof/>
            <w:webHidden/>
          </w:rPr>
          <w:fldChar w:fldCharType="separate"/>
        </w:r>
        <w:r>
          <w:rPr>
            <w:noProof/>
            <w:webHidden/>
          </w:rPr>
          <w:t>16</w:t>
        </w:r>
        <w:r>
          <w:rPr>
            <w:noProof/>
            <w:webHidden/>
          </w:rPr>
          <w:fldChar w:fldCharType="end"/>
        </w:r>
      </w:hyperlink>
    </w:p>
    <w:p w:rsidR="005C4DB6" w:rsidRPr="00CE7533" w:rsidRDefault="005C4DB6">
      <w:pPr>
        <w:pStyle w:val="31"/>
        <w:rPr>
          <w:rFonts w:ascii="Calibri" w:hAnsi="Calibri"/>
          <w:sz w:val="22"/>
          <w:szCs w:val="22"/>
        </w:rPr>
      </w:pPr>
      <w:hyperlink w:anchor="_Toc192486967" w:history="1">
        <w:r w:rsidRPr="00F53024">
          <w:rPr>
            <w:rStyle w:val="a3"/>
          </w:rPr>
          <w:t>Согласно исследованию Anketolog.ru, 61% россиян мечтают активно путешествовать после выхода на пенсию, однако лишь 13% из них регулярно откладывают деньги на будущее.</w:t>
        </w:r>
        <w:r>
          <w:rPr>
            <w:webHidden/>
          </w:rPr>
          <w:tab/>
        </w:r>
        <w:r>
          <w:rPr>
            <w:webHidden/>
          </w:rPr>
          <w:fldChar w:fldCharType="begin"/>
        </w:r>
        <w:r>
          <w:rPr>
            <w:webHidden/>
          </w:rPr>
          <w:instrText xml:space="preserve"> PAGEREF _Toc192486967 \h </w:instrText>
        </w:r>
        <w:r>
          <w:rPr>
            <w:webHidden/>
          </w:rPr>
        </w:r>
        <w:r>
          <w:rPr>
            <w:webHidden/>
          </w:rPr>
          <w:fldChar w:fldCharType="separate"/>
        </w:r>
        <w:r>
          <w:rPr>
            <w:webHidden/>
          </w:rPr>
          <w:t>16</w:t>
        </w:r>
        <w:r>
          <w:rPr>
            <w:webHidden/>
          </w:rPr>
          <w:fldChar w:fldCharType="end"/>
        </w:r>
      </w:hyperlink>
    </w:p>
    <w:p w:rsidR="005C4DB6" w:rsidRPr="00CE7533" w:rsidRDefault="005C4DB6">
      <w:pPr>
        <w:pStyle w:val="12"/>
        <w:tabs>
          <w:tab w:val="right" w:leader="dot" w:pos="9061"/>
        </w:tabs>
        <w:rPr>
          <w:rFonts w:ascii="Calibri" w:hAnsi="Calibri"/>
          <w:b w:val="0"/>
          <w:noProof/>
          <w:sz w:val="22"/>
          <w:szCs w:val="22"/>
        </w:rPr>
      </w:pPr>
      <w:hyperlink w:anchor="_Toc192486968" w:history="1">
        <w:r w:rsidRPr="00F53024">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_Toc192486968 \h </w:instrText>
        </w:r>
        <w:r>
          <w:rPr>
            <w:noProof/>
            <w:webHidden/>
          </w:rPr>
        </w:r>
        <w:r>
          <w:rPr>
            <w:noProof/>
            <w:webHidden/>
          </w:rPr>
          <w:fldChar w:fldCharType="separate"/>
        </w:r>
        <w:r>
          <w:rPr>
            <w:noProof/>
            <w:webHidden/>
          </w:rPr>
          <w:t>17</w:t>
        </w:r>
        <w:r>
          <w:rPr>
            <w:noProof/>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6969" w:history="1">
        <w:r w:rsidRPr="00F53024">
          <w:rPr>
            <w:rStyle w:val="a3"/>
            <w:noProof/>
          </w:rPr>
          <w:t>Национальный банковский журнал, 08.03.2025, Лидеры рынка управления активами обсудили перспективы отрасли на форуме «Эксперт РА»</w:t>
        </w:r>
        <w:r>
          <w:rPr>
            <w:noProof/>
            <w:webHidden/>
          </w:rPr>
          <w:tab/>
        </w:r>
        <w:r>
          <w:rPr>
            <w:noProof/>
            <w:webHidden/>
          </w:rPr>
          <w:fldChar w:fldCharType="begin"/>
        </w:r>
        <w:r>
          <w:rPr>
            <w:noProof/>
            <w:webHidden/>
          </w:rPr>
          <w:instrText xml:space="preserve"> PAGEREF _Toc192486969 \h </w:instrText>
        </w:r>
        <w:r>
          <w:rPr>
            <w:noProof/>
            <w:webHidden/>
          </w:rPr>
        </w:r>
        <w:r>
          <w:rPr>
            <w:noProof/>
            <w:webHidden/>
          </w:rPr>
          <w:fldChar w:fldCharType="separate"/>
        </w:r>
        <w:r>
          <w:rPr>
            <w:noProof/>
            <w:webHidden/>
          </w:rPr>
          <w:t>17</w:t>
        </w:r>
        <w:r>
          <w:rPr>
            <w:noProof/>
            <w:webHidden/>
          </w:rPr>
          <w:fldChar w:fldCharType="end"/>
        </w:r>
      </w:hyperlink>
    </w:p>
    <w:p w:rsidR="005C4DB6" w:rsidRPr="00CE7533" w:rsidRDefault="005C4DB6">
      <w:pPr>
        <w:pStyle w:val="31"/>
        <w:rPr>
          <w:rFonts w:ascii="Calibri" w:hAnsi="Calibri"/>
          <w:sz w:val="22"/>
          <w:szCs w:val="22"/>
        </w:rPr>
      </w:pPr>
      <w:hyperlink w:anchor="_Toc192486970" w:history="1">
        <w:r w:rsidRPr="00F53024">
          <w:rPr>
            <w:rStyle w:val="a3"/>
          </w:rPr>
          <w:t>Форум открылся приветствием модератора первой панельной сессии - «Рынок УК: растущий, закрытый, перспективный» - генерального директора компании «Эксперт Бизнес-Решения» Павла Митрофанова. Он также представил спикеров «панели» и передал слово управляющему директору по страховым и инвестиционным рейтингам «Эксперт РА» Алексею Янину, который рассказал о результатах февральского опроса управляющих компаний.</w:t>
        </w:r>
        <w:r>
          <w:rPr>
            <w:webHidden/>
          </w:rPr>
          <w:tab/>
        </w:r>
        <w:r>
          <w:rPr>
            <w:webHidden/>
          </w:rPr>
          <w:fldChar w:fldCharType="begin"/>
        </w:r>
        <w:r>
          <w:rPr>
            <w:webHidden/>
          </w:rPr>
          <w:instrText xml:space="preserve"> PAGEREF _Toc192486970 \h </w:instrText>
        </w:r>
        <w:r>
          <w:rPr>
            <w:webHidden/>
          </w:rPr>
        </w:r>
        <w:r>
          <w:rPr>
            <w:webHidden/>
          </w:rPr>
          <w:fldChar w:fldCharType="separate"/>
        </w:r>
        <w:r>
          <w:rPr>
            <w:webHidden/>
          </w:rPr>
          <w:t>17</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6971" w:history="1">
        <w:r w:rsidRPr="00F53024">
          <w:rPr>
            <w:rStyle w:val="a3"/>
            <w:noProof/>
          </w:rPr>
          <w:t>Все о СРО в России, 07.03.2025, НАУФОР озвучила инициативы по совершенствованию регулирования IPO: программа долгосрочных сбережений</w:t>
        </w:r>
        <w:r>
          <w:rPr>
            <w:noProof/>
            <w:webHidden/>
          </w:rPr>
          <w:tab/>
        </w:r>
        <w:r>
          <w:rPr>
            <w:noProof/>
            <w:webHidden/>
          </w:rPr>
          <w:fldChar w:fldCharType="begin"/>
        </w:r>
        <w:r>
          <w:rPr>
            <w:noProof/>
            <w:webHidden/>
          </w:rPr>
          <w:instrText xml:space="preserve"> PAGEREF _Toc192486971 \h </w:instrText>
        </w:r>
        <w:r>
          <w:rPr>
            <w:noProof/>
            <w:webHidden/>
          </w:rPr>
        </w:r>
        <w:r>
          <w:rPr>
            <w:noProof/>
            <w:webHidden/>
          </w:rPr>
          <w:fldChar w:fldCharType="separate"/>
        </w:r>
        <w:r>
          <w:rPr>
            <w:noProof/>
            <w:webHidden/>
          </w:rPr>
          <w:t>20</w:t>
        </w:r>
        <w:r>
          <w:rPr>
            <w:noProof/>
            <w:webHidden/>
          </w:rPr>
          <w:fldChar w:fldCharType="end"/>
        </w:r>
      </w:hyperlink>
    </w:p>
    <w:p w:rsidR="005C4DB6" w:rsidRPr="00CE7533" w:rsidRDefault="005C4DB6">
      <w:pPr>
        <w:pStyle w:val="31"/>
        <w:rPr>
          <w:rFonts w:ascii="Calibri" w:hAnsi="Calibri"/>
          <w:sz w:val="22"/>
          <w:szCs w:val="22"/>
        </w:rPr>
      </w:pPr>
      <w:hyperlink w:anchor="_Toc192486972" w:history="1">
        <w:r w:rsidRPr="00F53024">
          <w:rPr>
            <w:rStyle w:val="a3"/>
          </w:rPr>
          <w:t>Президент НАУФОР Алексей Тимофеев представил предложения СРО по улучшению процедуры первичного публичного размещения акций (IPO) на конференции издательского дома «Коммерсантъ» «Финансовый рынок. Итоги и новые ориентиры».</w:t>
        </w:r>
        <w:r>
          <w:rPr>
            <w:webHidden/>
          </w:rPr>
          <w:tab/>
        </w:r>
        <w:r>
          <w:rPr>
            <w:webHidden/>
          </w:rPr>
          <w:fldChar w:fldCharType="begin"/>
        </w:r>
        <w:r>
          <w:rPr>
            <w:webHidden/>
          </w:rPr>
          <w:instrText xml:space="preserve"> PAGEREF _Toc192486972 \h </w:instrText>
        </w:r>
        <w:r>
          <w:rPr>
            <w:webHidden/>
          </w:rPr>
        </w:r>
        <w:r>
          <w:rPr>
            <w:webHidden/>
          </w:rPr>
          <w:fldChar w:fldCharType="separate"/>
        </w:r>
        <w:r>
          <w:rPr>
            <w:webHidden/>
          </w:rPr>
          <w:t>20</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6973" w:history="1">
        <w:r w:rsidRPr="00F53024">
          <w:rPr>
            <w:rStyle w:val="a3"/>
            <w:noProof/>
          </w:rPr>
          <w:t>Агентство страховых новостей, 07.03.2025, Минфин сделает акцент на участии детей в инструменте семейных инвестиций</w:t>
        </w:r>
        <w:r>
          <w:rPr>
            <w:noProof/>
            <w:webHidden/>
          </w:rPr>
          <w:tab/>
        </w:r>
        <w:r>
          <w:rPr>
            <w:noProof/>
            <w:webHidden/>
          </w:rPr>
          <w:fldChar w:fldCharType="begin"/>
        </w:r>
        <w:r>
          <w:rPr>
            <w:noProof/>
            <w:webHidden/>
          </w:rPr>
          <w:instrText xml:space="preserve"> PAGEREF _Toc192486973 \h </w:instrText>
        </w:r>
        <w:r>
          <w:rPr>
            <w:noProof/>
            <w:webHidden/>
          </w:rPr>
        </w:r>
        <w:r>
          <w:rPr>
            <w:noProof/>
            <w:webHidden/>
          </w:rPr>
          <w:fldChar w:fldCharType="separate"/>
        </w:r>
        <w:r>
          <w:rPr>
            <w:noProof/>
            <w:webHidden/>
          </w:rPr>
          <w:t>21</w:t>
        </w:r>
        <w:r>
          <w:rPr>
            <w:noProof/>
            <w:webHidden/>
          </w:rPr>
          <w:fldChar w:fldCharType="end"/>
        </w:r>
      </w:hyperlink>
    </w:p>
    <w:p w:rsidR="005C4DB6" w:rsidRPr="00CE7533" w:rsidRDefault="005C4DB6">
      <w:pPr>
        <w:pStyle w:val="31"/>
        <w:rPr>
          <w:rFonts w:ascii="Calibri" w:hAnsi="Calibri"/>
          <w:sz w:val="22"/>
          <w:szCs w:val="22"/>
        </w:rPr>
      </w:pPr>
      <w:hyperlink w:anchor="_Toc192486974" w:history="1">
        <w:r w:rsidRPr="00F53024">
          <w:rPr>
            <w:rStyle w:val="a3"/>
          </w:rPr>
          <w:t>Министерство финансов, занимающееся разработкой нового инструмента семейного инвестирования, планирует сделать акцент на участии детей в этой программе.</w:t>
        </w:r>
        <w:r>
          <w:rPr>
            <w:webHidden/>
          </w:rPr>
          <w:tab/>
        </w:r>
        <w:r>
          <w:rPr>
            <w:webHidden/>
          </w:rPr>
          <w:fldChar w:fldCharType="begin"/>
        </w:r>
        <w:r>
          <w:rPr>
            <w:webHidden/>
          </w:rPr>
          <w:instrText xml:space="preserve"> PAGEREF _Toc192486974 \h </w:instrText>
        </w:r>
        <w:r>
          <w:rPr>
            <w:webHidden/>
          </w:rPr>
        </w:r>
        <w:r>
          <w:rPr>
            <w:webHidden/>
          </w:rPr>
          <w:fldChar w:fldCharType="separate"/>
        </w:r>
        <w:r>
          <w:rPr>
            <w:webHidden/>
          </w:rPr>
          <w:t>21</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6975" w:history="1">
        <w:r w:rsidRPr="00F53024">
          <w:rPr>
            <w:rStyle w:val="a3"/>
            <w:noProof/>
          </w:rPr>
          <w:t>РБК Инвестиции, 09.03.2025, Топ-6 ошибок при планировании долгосрочных сбережений: как их избежать</w:t>
        </w:r>
        <w:r>
          <w:rPr>
            <w:noProof/>
            <w:webHidden/>
          </w:rPr>
          <w:tab/>
        </w:r>
        <w:r>
          <w:rPr>
            <w:noProof/>
            <w:webHidden/>
          </w:rPr>
          <w:fldChar w:fldCharType="begin"/>
        </w:r>
        <w:r>
          <w:rPr>
            <w:noProof/>
            <w:webHidden/>
          </w:rPr>
          <w:instrText xml:space="preserve"> PAGEREF _Toc192486975 \h </w:instrText>
        </w:r>
        <w:r>
          <w:rPr>
            <w:noProof/>
            <w:webHidden/>
          </w:rPr>
        </w:r>
        <w:r>
          <w:rPr>
            <w:noProof/>
            <w:webHidden/>
          </w:rPr>
          <w:fldChar w:fldCharType="separate"/>
        </w:r>
        <w:r>
          <w:rPr>
            <w:noProof/>
            <w:webHidden/>
          </w:rPr>
          <w:t>22</w:t>
        </w:r>
        <w:r>
          <w:rPr>
            <w:noProof/>
            <w:webHidden/>
          </w:rPr>
          <w:fldChar w:fldCharType="end"/>
        </w:r>
      </w:hyperlink>
    </w:p>
    <w:p w:rsidR="005C4DB6" w:rsidRPr="00CE7533" w:rsidRDefault="005C4DB6">
      <w:pPr>
        <w:pStyle w:val="31"/>
        <w:rPr>
          <w:rFonts w:ascii="Calibri" w:hAnsi="Calibri"/>
          <w:sz w:val="22"/>
          <w:szCs w:val="22"/>
        </w:rPr>
      </w:pPr>
      <w:hyperlink w:anchor="_Toc192486976" w:history="1">
        <w:r w:rsidRPr="00F53024">
          <w:rPr>
            <w:rStyle w:val="a3"/>
          </w:rPr>
          <w:t>Промахи, допущенные в процессе формирования накоплений, могут свести на нет все усилия и даже привести к потерям. Как их избежать — рассказал генеральный директор «СберНПФ» Александр Зарецкий.</w:t>
        </w:r>
        <w:r>
          <w:rPr>
            <w:webHidden/>
          </w:rPr>
          <w:tab/>
        </w:r>
        <w:r>
          <w:rPr>
            <w:webHidden/>
          </w:rPr>
          <w:fldChar w:fldCharType="begin"/>
        </w:r>
        <w:r>
          <w:rPr>
            <w:webHidden/>
          </w:rPr>
          <w:instrText xml:space="preserve"> PAGEREF _Toc192486976 \h </w:instrText>
        </w:r>
        <w:r>
          <w:rPr>
            <w:webHidden/>
          </w:rPr>
        </w:r>
        <w:r>
          <w:rPr>
            <w:webHidden/>
          </w:rPr>
          <w:fldChar w:fldCharType="separate"/>
        </w:r>
        <w:r>
          <w:rPr>
            <w:webHidden/>
          </w:rPr>
          <w:t>22</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6977" w:history="1">
        <w:r w:rsidRPr="00F53024">
          <w:rPr>
            <w:rStyle w:val="a3"/>
            <w:noProof/>
          </w:rPr>
          <w:t>Новости Москвы, 07.03.2025, Женщины в два раза активнее делают долгосрочные сбережения</w:t>
        </w:r>
        <w:r>
          <w:rPr>
            <w:noProof/>
            <w:webHidden/>
          </w:rPr>
          <w:tab/>
        </w:r>
        <w:r>
          <w:rPr>
            <w:noProof/>
            <w:webHidden/>
          </w:rPr>
          <w:fldChar w:fldCharType="begin"/>
        </w:r>
        <w:r>
          <w:rPr>
            <w:noProof/>
            <w:webHidden/>
          </w:rPr>
          <w:instrText xml:space="preserve"> PAGEREF _Toc192486977 \h </w:instrText>
        </w:r>
        <w:r>
          <w:rPr>
            <w:noProof/>
            <w:webHidden/>
          </w:rPr>
        </w:r>
        <w:r>
          <w:rPr>
            <w:noProof/>
            <w:webHidden/>
          </w:rPr>
          <w:fldChar w:fldCharType="separate"/>
        </w:r>
        <w:r>
          <w:rPr>
            <w:noProof/>
            <w:webHidden/>
          </w:rPr>
          <w:t>25</w:t>
        </w:r>
        <w:r>
          <w:rPr>
            <w:noProof/>
            <w:webHidden/>
          </w:rPr>
          <w:fldChar w:fldCharType="end"/>
        </w:r>
      </w:hyperlink>
    </w:p>
    <w:p w:rsidR="005C4DB6" w:rsidRPr="00CE7533" w:rsidRDefault="005C4DB6">
      <w:pPr>
        <w:pStyle w:val="31"/>
        <w:rPr>
          <w:rFonts w:ascii="Calibri" w:hAnsi="Calibri"/>
          <w:sz w:val="22"/>
          <w:szCs w:val="22"/>
        </w:rPr>
      </w:pPr>
      <w:hyperlink w:anchor="_Toc192486978" w:history="1">
        <w:r w:rsidRPr="00F53024">
          <w:rPr>
            <w:rStyle w:val="a3"/>
          </w:rPr>
          <w:t>Россиянки вдвое чаще и больше откладывают на будущее с программой долгосрочных сбережений (ПДС), выяснил СберНПФ накануне Международного женского дня. Активнее других сберегательные стратегии используют жительницы Москвы и Подмосковья. При этом в прошлом году женщины поставили рекорд по «разморозке» средств накопительной пенсии.</w:t>
        </w:r>
        <w:r>
          <w:rPr>
            <w:webHidden/>
          </w:rPr>
          <w:tab/>
        </w:r>
        <w:r>
          <w:rPr>
            <w:webHidden/>
          </w:rPr>
          <w:fldChar w:fldCharType="begin"/>
        </w:r>
        <w:r>
          <w:rPr>
            <w:webHidden/>
          </w:rPr>
          <w:instrText xml:space="preserve"> PAGEREF _Toc192486978 \h </w:instrText>
        </w:r>
        <w:r>
          <w:rPr>
            <w:webHidden/>
          </w:rPr>
        </w:r>
        <w:r>
          <w:rPr>
            <w:webHidden/>
          </w:rPr>
          <w:fldChar w:fldCharType="separate"/>
        </w:r>
        <w:r>
          <w:rPr>
            <w:webHidden/>
          </w:rPr>
          <w:t>25</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6979" w:history="1">
        <w:r w:rsidRPr="00F53024">
          <w:rPr>
            <w:rStyle w:val="a3"/>
            <w:noProof/>
          </w:rPr>
          <w:t>ИА Хакасия, 07.03.2025, Главными пользователями программы долгосрочных сбережений в Сибири стали женщины</w:t>
        </w:r>
        <w:r>
          <w:rPr>
            <w:noProof/>
            <w:webHidden/>
          </w:rPr>
          <w:tab/>
        </w:r>
        <w:r>
          <w:rPr>
            <w:noProof/>
            <w:webHidden/>
          </w:rPr>
          <w:fldChar w:fldCharType="begin"/>
        </w:r>
        <w:r>
          <w:rPr>
            <w:noProof/>
            <w:webHidden/>
          </w:rPr>
          <w:instrText xml:space="preserve"> PAGEREF _Toc192486979 \h </w:instrText>
        </w:r>
        <w:r>
          <w:rPr>
            <w:noProof/>
            <w:webHidden/>
          </w:rPr>
        </w:r>
        <w:r>
          <w:rPr>
            <w:noProof/>
            <w:webHidden/>
          </w:rPr>
          <w:fldChar w:fldCharType="separate"/>
        </w:r>
        <w:r>
          <w:rPr>
            <w:noProof/>
            <w:webHidden/>
          </w:rPr>
          <w:t>26</w:t>
        </w:r>
        <w:r>
          <w:rPr>
            <w:noProof/>
            <w:webHidden/>
          </w:rPr>
          <w:fldChar w:fldCharType="end"/>
        </w:r>
      </w:hyperlink>
    </w:p>
    <w:p w:rsidR="005C4DB6" w:rsidRPr="00CE7533" w:rsidRDefault="005C4DB6">
      <w:pPr>
        <w:pStyle w:val="31"/>
        <w:rPr>
          <w:rFonts w:ascii="Calibri" w:hAnsi="Calibri"/>
          <w:sz w:val="22"/>
          <w:szCs w:val="22"/>
        </w:rPr>
      </w:pPr>
      <w:hyperlink w:anchor="_Toc192486980" w:history="1">
        <w:r w:rsidRPr="00F53024">
          <w:rPr>
            <w:rStyle w:val="a3"/>
          </w:rPr>
          <w:t>Больше 3,4 млрд рублей вложили жители регионов Сибири в 2024 году в программу долгосрочных сбережений в СберНПФ. Эта сумма уже приросла за счёт инвестиционного дохода, а до конца августа добавится и государственное софинансирование.</w:t>
        </w:r>
        <w:r>
          <w:rPr>
            <w:webHidden/>
          </w:rPr>
          <w:tab/>
        </w:r>
        <w:r>
          <w:rPr>
            <w:webHidden/>
          </w:rPr>
          <w:fldChar w:fldCharType="begin"/>
        </w:r>
        <w:r>
          <w:rPr>
            <w:webHidden/>
          </w:rPr>
          <w:instrText xml:space="preserve"> PAGEREF _Toc192486980 \h </w:instrText>
        </w:r>
        <w:r>
          <w:rPr>
            <w:webHidden/>
          </w:rPr>
        </w:r>
        <w:r>
          <w:rPr>
            <w:webHidden/>
          </w:rPr>
          <w:fldChar w:fldCharType="separate"/>
        </w:r>
        <w:r>
          <w:rPr>
            <w:webHidden/>
          </w:rPr>
          <w:t>26</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6981" w:history="1">
        <w:r w:rsidRPr="00F53024">
          <w:rPr>
            <w:rStyle w:val="a3"/>
            <w:noProof/>
          </w:rPr>
          <w:t>Пенсия.pro, 07.03.2025, «КАМАЗ» запустил корпоративную программу долгосрочных сбережений</w:t>
        </w:r>
        <w:r>
          <w:rPr>
            <w:noProof/>
            <w:webHidden/>
          </w:rPr>
          <w:tab/>
        </w:r>
        <w:r>
          <w:rPr>
            <w:noProof/>
            <w:webHidden/>
          </w:rPr>
          <w:fldChar w:fldCharType="begin"/>
        </w:r>
        <w:r>
          <w:rPr>
            <w:noProof/>
            <w:webHidden/>
          </w:rPr>
          <w:instrText xml:space="preserve"> PAGEREF _Toc192486981 \h </w:instrText>
        </w:r>
        <w:r>
          <w:rPr>
            <w:noProof/>
            <w:webHidden/>
          </w:rPr>
        </w:r>
        <w:r>
          <w:rPr>
            <w:noProof/>
            <w:webHidden/>
          </w:rPr>
          <w:fldChar w:fldCharType="separate"/>
        </w:r>
        <w:r>
          <w:rPr>
            <w:noProof/>
            <w:webHidden/>
          </w:rPr>
          <w:t>27</w:t>
        </w:r>
        <w:r>
          <w:rPr>
            <w:noProof/>
            <w:webHidden/>
          </w:rPr>
          <w:fldChar w:fldCharType="end"/>
        </w:r>
      </w:hyperlink>
    </w:p>
    <w:p w:rsidR="005C4DB6" w:rsidRPr="00CE7533" w:rsidRDefault="005C4DB6">
      <w:pPr>
        <w:pStyle w:val="31"/>
        <w:rPr>
          <w:rFonts w:ascii="Calibri" w:hAnsi="Calibri"/>
          <w:sz w:val="22"/>
          <w:szCs w:val="22"/>
        </w:rPr>
      </w:pPr>
      <w:hyperlink w:anchor="_Toc192486982" w:history="1">
        <w:r w:rsidRPr="00F53024">
          <w:rPr>
            <w:rStyle w:val="a3"/>
          </w:rPr>
          <w:t>Автоконцерн «КАМАЗ» стал одним из первых крупных российских предприятий, которое запустило для своих работников корпоративную программу долгосрочных сбережений (ПДС). В компании действует корпоративная пенсионная программа, и теперь у работников появилась возможность делать долгосрочные сбережения вместе с работодателем.</w:t>
        </w:r>
        <w:r>
          <w:rPr>
            <w:webHidden/>
          </w:rPr>
          <w:tab/>
        </w:r>
        <w:r>
          <w:rPr>
            <w:webHidden/>
          </w:rPr>
          <w:fldChar w:fldCharType="begin"/>
        </w:r>
        <w:r>
          <w:rPr>
            <w:webHidden/>
          </w:rPr>
          <w:instrText xml:space="preserve"> PAGEREF _Toc192486982 \h </w:instrText>
        </w:r>
        <w:r>
          <w:rPr>
            <w:webHidden/>
          </w:rPr>
        </w:r>
        <w:r>
          <w:rPr>
            <w:webHidden/>
          </w:rPr>
          <w:fldChar w:fldCharType="separate"/>
        </w:r>
        <w:r>
          <w:rPr>
            <w:webHidden/>
          </w:rPr>
          <w:t>27</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6983" w:history="1">
        <w:r w:rsidRPr="00F53024">
          <w:rPr>
            <w:rStyle w:val="a3"/>
            <w:noProof/>
          </w:rPr>
          <w:t>10 канал, 10.03.2025, Почти 54 тысячи кузбассовцев стали участниками Программы долгосрочных сбережений</w:t>
        </w:r>
        <w:r>
          <w:rPr>
            <w:noProof/>
            <w:webHidden/>
          </w:rPr>
          <w:tab/>
        </w:r>
        <w:r>
          <w:rPr>
            <w:noProof/>
            <w:webHidden/>
          </w:rPr>
          <w:fldChar w:fldCharType="begin"/>
        </w:r>
        <w:r>
          <w:rPr>
            <w:noProof/>
            <w:webHidden/>
          </w:rPr>
          <w:instrText xml:space="preserve"> PAGEREF _Toc192486983 \h </w:instrText>
        </w:r>
        <w:r>
          <w:rPr>
            <w:noProof/>
            <w:webHidden/>
          </w:rPr>
        </w:r>
        <w:r>
          <w:rPr>
            <w:noProof/>
            <w:webHidden/>
          </w:rPr>
          <w:fldChar w:fldCharType="separate"/>
        </w:r>
        <w:r>
          <w:rPr>
            <w:noProof/>
            <w:webHidden/>
          </w:rPr>
          <w:t>28</w:t>
        </w:r>
        <w:r>
          <w:rPr>
            <w:noProof/>
            <w:webHidden/>
          </w:rPr>
          <w:fldChar w:fldCharType="end"/>
        </w:r>
      </w:hyperlink>
    </w:p>
    <w:p w:rsidR="005C4DB6" w:rsidRPr="00CE7533" w:rsidRDefault="005C4DB6">
      <w:pPr>
        <w:pStyle w:val="31"/>
        <w:rPr>
          <w:rFonts w:ascii="Calibri" w:hAnsi="Calibri"/>
          <w:sz w:val="22"/>
          <w:szCs w:val="22"/>
        </w:rPr>
      </w:pPr>
      <w:hyperlink w:anchor="_Toc192486984" w:history="1">
        <w:r w:rsidRPr="00F53024">
          <w:rPr>
            <w:rStyle w:val="a3"/>
          </w:rPr>
          <w:t>Программа долгосрочных сбережений стартовала в России в январе прошлого года по инициативе Минфина РФ и Банка России, с 2025 года реализуется в рамках нацпроекта «Эффективная и конкурентная экономика». Стать ее участником может любой гражданин России с 18 лет, заключив договор с негосударственным пенсионным фондом (НПФ). В Кузбассе за год участниками Программы долгосрочных сбережений стали 53 824 жителя.</w:t>
        </w:r>
        <w:r>
          <w:rPr>
            <w:webHidden/>
          </w:rPr>
          <w:tab/>
        </w:r>
        <w:r>
          <w:rPr>
            <w:webHidden/>
          </w:rPr>
          <w:fldChar w:fldCharType="begin"/>
        </w:r>
        <w:r>
          <w:rPr>
            <w:webHidden/>
          </w:rPr>
          <w:instrText xml:space="preserve"> PAGEREF _Toc192486984 \h </w:instrText>
        </w:r>
        <w:r>
          <w:rPr>
            <w:webHidden/>
          </w:rPr>
        </w:r>
        <w:r>
          <w:rPr>
            <w:webHidden/>
          </w:rPr>
          <w:fldChar w:fldCharType="separate"/>
        </w:r>
        <w:r>
          <w:rPr>
            <w:webHidden/>
          </w:rPr>
          <w:t>28</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6985" w:history="1">
        <w:r w:rsidRPr="00F53024">
          <w:rPr>
            <w:rStyle w:val="a3"/>
            <w:noProof/>
          </w:rPr>
          <w:t>Дмитриевский вестник, 07.03.2025, ФК Программа долгосрочных сбережений</w:t>
        </w:r>
        <w:r>
          <w:rPr>
            <w:noProof/>
            <w:webHidden/>
          </w:rPr>
          <w:tab/>
        </w:r>
        <w:r>
          <w:rPr>
            <w:noProof/>
            <w:webHidden/>
          </w:rPr>
          <w:fldChar w:fldCharType="begin"/>
        </w:r>
        <w:r>
          <w:rPr>
            <w:noProof/>
            <w:webHidden/>
          </w:rPr>
          <w:instrText xml:space="preserve"> PAGEREF _Toc192486985 \h </w:instrText>
        </w:r>
        <w:r>
          <w:rPr>
            <w:noProof/>
            <w:webHidden/>
          </w:rPr>
        </w:r>
        <w:r>
          <w:rPr>
            <w:noProof/>
            <w:webHidden/>
          </w:rPr>
          <w:fldChar w:fldCharType="separate"/>
        </w:r>
        <w:r>
          <w:rPr>
            <w:noProof/>
            <w:webHidden/>
          </w:rPr>
          <w:t>29</w:t>
        </w:r>
        <w:r>
          <w:rPr>
            <w:noProof/>
            <w:webHidden/>
          </w:rPr>
          <w:fldChar w:fldCharType="end"/>
        </w:r>
      </w:hyperlink>
    </w:p>
    <w:p w:rsidR="005C4DB6" w:rsidRPr="00CE7533" w:rsidRDefault="005C4DB6">
      <w:pPr>
        <w:pStyle w:val="31"/>
        <w:rPr>
          <w:rFonts w:ascii="Calibri" w:hAnsi="Calibri"/>
          <w:sz w:val="22"/>
          <w:szCs w:val="22"/>
        </w:rPr>
      </w:pPr>
      <w:hyperlink w:anchor="_Toc192486986" w:history="1">
        <w:r w:rsidRPr="00F53024">
          <w:rPr>
            <w:rStyle w:val="a3"/>
          </w:rPr>
          <w:t>Программа долгосрочных сбережений — это новый сберегательный продукт. Он позволит гражданам создать подушку безопасности на будущее или получать дополнительную прибавку к пенсии.</w:t>
        </w:r>
        <w:r>
          <w:rPr>
            <w:webHidden/>
          </w:rPr>
          <w:tab/>
        </w:r>
        <w:r>
          <w:rPr>
            <w:webHidden/>
          </w:rPr>
          <w:fldChar w:fldCharType="begin"/>
        </w:r>
        <w:r>
          <w:rPr>
            <w:webHidden/>
          </w:rPr>
          <w:instrText xml:space="preserve"> PAGEREF _Toc192486986 \h </w:instrText>
        </w:r>
        <w:r>
          <w:rPr>
            <w:webHidden/>
          </w:rPr>
        </w:r>
        <w:r>
          <w:rPr>
            <w:webHidden/>
          </w:rPr>
          <w:fldChar w:fldCharType="separate"/>
        </w:r>
        <w:r>
          <w:rPr>
            <w:webHidden/>
          </w:rPr>
          <w:t>29</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6987" w:history="1">
        <w:r w:rsidRPr="00F53024">
          <w:rPr>
            <w:rStyle w:val="a3"/>
            <w:noProof/>
          </w:rPr>
          <w:t>Ryazpressa.ru, 07.03.2025, В Рязанской области за 2024 год состоялось более шести тысяч мероприятий по финансовой грамотности</w:t>
        </w:r>
        <w:r>
          <w:rPr>
            <w:noProof/>
            <w:webHidden/>
          </w:rPr>
          <w:tab/>
        </w:r>
        <w:r>
          <w:rPr>
            <w:noProof/>
            <w:webHidden/>
          </w:rPr>
          <w:fldChar w:fldCharType="begin"/>
        </w:r>
        <w:r>
          <w:rPr>
            <w:noProof/>
            <w:webHidden/>
          </w:rPr>
          <w:instrText xml:space="preserve"> PAGEREF _Toc192486987 \h </w:instrText>
        </w:r>
        <w:r>
          <w:rPr>
            <w:noProof/>
            <w:webHidden/>
          </w:rPr>
        </w:r>
        <w:r>
          <w:rPr>
            <w:noProof/>
            <w:webHidden/>
          </w:rPr>
          <w:fldChar w:fldCharType="separate"/>
        </w:r>
        <w:r>
          <w:rPr>
            <w:noProof/>
            <w:webHidden/>
          </w:rPr>
          <w:t>29</w:t>
        </w:r>
        <w:r>
          <w:rPr>
            <w:noProof/>
            <w:webHidden/>
          </w:rPr>
          <w:fldChar w:fldCharType="end"/>
        </w:r>
      </w:hyperlink>
    </w:p>
    <w:p w:rsidR="005C4DB6" w:rsidRPr="00CE7533" w:rsidRDefault="005C4DB6">
      <w:pPr>
        <w:pStyle w:val="31"/>
        <w:rPr>
          <w:rFonts w:ascii="Calibri" w:hAnsi="Calibri"/>
          <w:sz w:val="22"/>
          <w:szCs w:val="22"/>
        </w:rPr>
      </w:pPr>
      <w:hyperlink w:anchor="_Toc192486988" w:history="1">
        <w:r w:rsidRPr="00F53024">
          <w:rPr>
            <w:rStyle w:val="a3"/>
          </w:rPr>
          <w:t>В Рязанской области за 2024 год состоялось более шести тысяч мероприятий по финансовой грамотности. Такие данные озвучили на заседании межведомственной координационной комиссии по реализации Стратегии повышения финансовой грамотности и формирования финансовой культуры до 2030 года.</w:t>
        </w:r>
        <w:r>
          <w:rPr>
            <w:webHidden/>
          </w:rPr>
          <w:tab/>
        </w:r>
        <w:r>
          <w:rPr>
            <w:webHidden/>
          </w:rPr>
          <w:fldChar w:fldCharType="begin"/>
        </w:r>
        <w:r>
          <w:rPr>
            <w:webHidden/>
          </w:rPr>
          <w:instrText xml:space="preserve"> PAGEREF _Toc192486988 \h </w:instrText>
        </w:r>
        <w:r>
          <w:rPr>
            <w:webHidden/>
          </w:rPr>
        </w:r>
        <w:r>
          <w:rPr>
            <w:webHidden/>
          </w:rPr>
          <w:fldChar w:fldCharType="separate"/>
        </w:r>
        <w:r>
          <w:rPr>
            <w:webHidden/>
          </w:rPr>
          <w:t>29</w:t>
        </w:r>
        <w:r>
          <w:rPr>
            <w:webHidden/>
          </w:rPr>
          <w:fldChar w:fldCharType="end"/>
        </w:r>
      </w:hyperlink>
    </w:p>
    <w:p w:rsidR="005C4DB6" w:rsidRPr="00CE7533" w:rsidRDefault="005C4DB6">
      <w:pPr>
        <w:pStyle w:val="12"/>
        <w:tabs>
          <w:tab w:val="right" w:leader="dot" w:pos="9061"/>
        </w:tabs>
        <w:rPr>
          <w:rFonts w:ascii="Calibri" w:hAnsi="Calibri"/>
          <w:b w:val="0"/>
          <w:noProof/>
          <w:sz w:val="22"/>
          <w:szCs w:val="22"/>
        </w:rPr>
      </w:pPr>
      <w:hyperlink w:anchor="_Toc192486989" w:history="1">
        <w:r w:rsidRPr="00F53024">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_Toc192486989 \h </w:instrText>
        </w:r>
        <w:r>
          <w:rPr>
            <w:noProof/>
            <w:webHidden/>
          </w:rPr>
        </w:r>
        <w:r>
          <w:rPr>
            <w:noProof/>
            <w:webHidden/>
          </w:rPr>
          <w:fldChar w:fldCharType="separate"/>
        </w:r>
        <w:r>
          <w:rPr>
            <w:noProof/>
            <w:webHidden/>
          </w:rPr>
          <w:t>30</w:t>
        </w:r>
        <w:r>
          <w:rPr>
            <w:noProof/>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6990" w:history="1">
        <w:r w:rsidRPr="00F53024">
          <w:rPr>
            <w:rStyle w:val="a3"/>
            <w:noProof/>
          </w:rPr>
          <w:t>Парламентская газета, 09.03.2025, Что надо знать об оформлении выхода на пенсию</w:t>
        </w:r>
        <w:r>
          <w:rPr>
            <w:noProof/>
            <w:webHidden/>
          </w:rPr>
          <w:tab/>
        </w:r>
        <w:r>
          <w:rPr>
            <w:noProof/>
            <w:webHidden/>
          </w:rPr>
          <w:fldChar w:fldCharType="begin"/>
        </w:r>
        <w:r>
          <w:rPr>
            <w:noProof/>
            <w:webHidden/>
          </w:rPr>
          <w:instrText xml:space="preserve"> PAGEREF _Toc192486990 \h </w:instrText>
        </w:r>
        <w:r>
          <w:rPr>
            <w:noProof/>
            <w:webHidden/>
          </w:rPr>
        </w:r>
        <w:r>
          <w:rPr>
            <w:noProof/>
            <w:webHidden/>
          </w:rPr>
          <w:fldChar w:fldCharType="separate"/>
        </w:r>
        <w:r>
          <w:rPr>
            <w:noProof/>
            <w:webHidden/>
          </w:rPr>
          <w:t>30</w:t>
        </w:r>
        <w:r>
          <w:rPr>
            <w:noProof/>
            <w:webHidden/>
          </w:rPr>
          <w:fldChar w:fldCharType="end"/>
        </w:r>
      </w:hyperlink>
    </w:p>
    <w:p w:rsidR="005C4DB6" w:rsidRPr="00CE7533" w:rsidRDefault="005C4DB6">
      <w:pPr>
        <w:pStyle w:val="31"/>
        <w:rPr>
          <w:rFonts w:ascii="Calibri" w:hAnsi="Calibri"/>
          <w:sz w:val="22"/>
          <w:szCs w:val="22"/>
        </w:rPr>
      </w:pPr>
      <w:hyperlink w:anchor="_Toc192486991" w:history="1">
        <w:r w:rsidRPr="00F53024">
          <w:rPr>
            <w:rStyle w:val="a3"/>
          </w:rPr>
          <w:t>На портале госуслуг заработал новый сервис, призванный помочь собирающимся на заслуженный отдых людям оформить пенсию. Ресурс позволяет подать необходимое для доставки пенсии заявление онлайн, а также содержит информацию о видах соцподдержки и льготах для пенсионеров.</w:t>
        </w:r>
        <w:r>
          <w:rPr>
            <w:webHidden/>
          </w:rPr>
          <w:tab/>
        </w:r>
        <w:r>
          <w:rPr>
            <w:webHidden/>
          </w:rPr>
          <w:fldChar w:fldCharType="begin"/>
        </w:r>
        <w:r>
          <w:rPr>
            <w:webHidden/>
          </w:rPr>
          <w:instrText xml:space="preserve"> PAGEREF _Toc192486991 \h </w:instrText>
        </w:r>
        <w:r>
          <w:rPr>
            <w:webHidden/>
          </w:rPr>
        </w:r>
        <w:r>
          <w:rPr>
            <w:webHidden/>
          </w:rPr>
          <w:fldChar w:fldCharType="separate"/>
        </w:r>
        <w:r>
          <w:rPr>
            <w:webHidden/>
          </w:rPr>
          <w:t>30</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6992" w:history="1">
        <w:r w:rsidRPr="00F53024">
          <w:rPr>
            <w:rStyle w:val="a3"/>
            <w:noProof/>
          </w:rPr>
          <w:t>Московский Комсомолец, 09.03.2025, Бомжам индексируют выплаты: с 1 апреля повышается социальная пенсия почти на 15%</w:t>
        </w:r>
        <w:r>
          <w:rPr>
            <w:noProof/>
            <w:webHidden/>
          </w:rPr>
          <w:tab/>
        </w:r>
        <w:r>
          <w:rPr>
            <w:noProof/>
            <w:webHidden/>
          </w:rPr>
          <w:fldChar w:fldCharType="begin"/>
        </w:r>
        <w:r>
          <w:rPr>
            <w:noProof/>
            <w:webHidden/>
          </w:rPr>
          <w:instrText xml:space="preserve"> PAGEREF _Toc192486992 \h </w:instrText>
        </w:r>
        <w:r>
          <w:rPr>
            <w:noProof/>
            <w:webHidden/>
          </w:rPr>
        </w:r>
        <w:r>
          <w:rPr>
            <w:noProof/>
            <w:webHidden/>
          </w:rPr>
          <w:fldChar w:fldCharType="separate"/>
        </w:r>
        <w:r>
          <w:rPr>
            <w:noProof/>
            <w:webHidden/>
          </w:rPr>
          <w:t>31</w:t>
        </w:r>
        <w:r>
          <w:rPr>
            <w:noProof/>
            <w:webHidden/>
          </w:rPr>
          <w:fldChar w:fldCharType="end"/>
        </w:r>
      </w:hyperlink>
    </w:p>
    <w:p w:rsidR="005C4DB6" w:rsidRPr="00CE7533" w:rsidRDefault="005C4DB6">
      <w:pPr>
        <w:pStyle w:val="31"/>
        <w:rPr>
          <w:rFonts w:ascii="Calibri" w:hAnsi="Calibri"/>
          <w:sz w:val="22"/>
          <w:szCs w:val="22"/>
        </w:rPr>
      </w:pPr>
      <w:hyperlink w:anchor="_Toc192486993" w:history="1">
        <w:r w:rsidRPr="00F53024">
          <w:rPr>
            <w:rStyle w:val="a3"/>
          </w:rPr>
          <w:t>С 1 апреля пройдет плановая индексация социальных пенсий. Об этом сообщили в Государственной думе. Ее в России получают 4,2 миллиона человек. Причем выплаты повысят сразу на 14,75%, что в свою очередь вызывает удивление у тех, кто получает страховые пенсии от государства. Ведь им, честно отработавшим всю жизнь, выплаты проиндексировали лишь на 9,5%.</w:t>
        </w:r>
        <w:r>
          <w:rPr>
            <w:webHidden/>
          </w:rPr>
          <w:tab/>
        </w:r>
        <w:r>
          <w:rPr>
            <w:webHidden/>
          </w:rPr>
          <w:fldChar w:fldCharType="begin"/>
        </w:r>
        <w:r>
          <w:rPr>
            <w:webHidden/>
          </w:rPr>
          <w:instrText xml:space="preserve"> PAGEREF _Toc192486993 \h </w:instrText>
        </w:r>
        <w:r>
          <w:rPr>
            <w:webHidden/>
          </w:rPr>
        </w:r>
        <w:r>
          <w:rPr>
            <w:webHidden/>
          </w:rPr>
          <w:fldChar w:fldCharType="separate"/>
        </w:r>
        <w:r>
          <w:rPr>
            <w:webHidden/>
          </w:rPr>
          <w:t>31</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6994" w:history="1">
        <w:r w:rsidRPr="00F53024">
          <w:rPr>
            <w:rStyle w:val="a3"/>
            <w:noProof/>
          </w:rPr>
          <w:t>РИА Новости, 08.03.2025, В Совфеде рассказали, кто сможет выйти на пенсию в 2025 г</w:t>
        </w:r>
        <w:r>
          <w:rPr>
            <w:noProof/>
            <w:webHidden/>
          </w:rPr>
          <w:tab/>
        </w:r>
        <w:r>
          <w:rPr>
            <w:noProof/>
            <w:webHidden/>
          </w:rPr>
          <w:fldChar w:fldCharType="begin"/>
        </w:r>
        <w:r>
          <w:rPr>
            <w:noProof/>
            <w:webHidden/>
          </w:rPr>
          <w:instrText xml:space="preserve"> PAGEREF _Toc192486994 \h </w:instrText>
        </w:r>
        <w:r>
          <w:rPr>
            <w:noProof/>
            <w:webHidden/>
          </w:rPr>
        </w:r>
        <w:r>
          <w:rPr>
            <w:noProof/>
            <w:webHidden/>
          </w:rPr>
          <w:fldChar w:fldCharType="separate"/>
        </w:r>
        <w:r>
          <w:rPr>
            <w:noProof/>
            <w:webHidden/>
          </w:rPr>
          <w:t>34</w:t>
        </w:r>
        <w:r>
          <w:rPr>
            <w:noProof/>
            <w:webHidden/>
          </w:rPr>
          <w:fldChar w:fldCharType="end"/>
        </w:r>
      </w:hyperlink>
    </w:p>
    <w:p w:rsidR="005C4DB6" w:rsidRPr="00CE7533" w:rsidRDefault="005C4DB6">
      <w:pPr>
        <w:pStyle w:val="31"/>
        <w:rPr>
          <w:rFonts w:ascii="Calibri" w:hAnsi="Calibri"/>
          <w:sz w:val="22"/>
          <w:szCs w:val="22"/>
        </w:rPr>
      </w:pPr>
      <w:hyperlink w:anchor="_Toc192486995" w:history="1">
        <w:r w:rsidRPr="00F53024">
          <w:rPr>
            <w:rStyle w:val="a3"/>
          </w:rPr>
          <w:t>Пенсия в России в 2025 году может быть назначена только представителям льготных категорий, в частности гражданам с продолжительным трудовым стажем, многодетным матерям и работникам предприятий с вредными условиями труда, а также россиянам, отсрочившим свой выход на пенсию, рассказала РИА Новости сенатор Ольга Епифанова.</w:t>
        </w:r>
        <w:r>
          <w:rPr>
            <w:webHidden/>
          </w:rPr>
          <w:tab/>
        </w:r>
        <w:r>
          <w:rPr>
            <w:webHidden/>
          </w:rPr>
          <w:fldChar w:fldCharType="begin"/>
        </w:r>
        <w:r>
          <w:rPr>
            <w:webHidden/>
          </w:rPr>
          <w:instrText xml:space="preserve"> PAGEREF _Toc192486995 \h </w:instrText>
        </w:r>
        <w:r>
          <w:rPr>
            <w:webHidden/>
          </w:rPr>
        </w:r>
        <w:r>
          <w:rPr>
            <w:webHidden/>
          </w:rPr>
          <w:fldChar w:fldCharType="separate"/>
        </w:r>
        <w:r>
          <w:rPr>
            <w:webHidden/>
          </w:rPr>
          <w:t>34</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6996" w:history="1">
        <w:r w:rsidRPr="00F53024">
          <w:rPr>
            <w:rStyle w:val="a3"/>
            <w:noProof/>
          </w:rPr>
          <w:t>ТАСС, 08.03.2025, В Госдуме рассказали, какие социальные выплаты выросли в 2025 году</w:t>
        </w:r>
        <w:r>
          <w:rPr>
            <w:noProof/>
            <w:webHidden/>
          </w:rPr>
          <w:tab/>
        </w:r>
        <w:r>
          <w:rPr>
            <w:noProof/>
            <w:webHidden/>
          </w:rPr>
          <w:fldChar w:fldCharType="begin"/>
        </w:r>
        <w:r>
          <w:rPr>
            <w:noProof/>
            <w:webHidden/>
          </w:rPr>
          <w:instrText xml:space="preserve"> PAGEREF _Toc192486996 \h </w:instrText>
        </w:r>
        <w:r>
          <w:rPr>
            <w:noProof/>
            <w:webHidden/>
          </w:rPr>
        </w:r>
        <w:r>
          <w:rPr>
            <w:noProof/>
            <w:webHidden/>
          </w:rPr>
          <w:fldChar w:fldCharType="separate"/>
        </w:r>
        <w:r>
          <w:rPr>
            <w:noProof/>
            <w:webHidden/>
          </w:rPr>
          <w:t>35</w:t>
        </w:r>
        <w:r>
          <w:rPr>
            <w:noProof/>
            <w:webHidden/>
          </w:rPr>
          <w:fldChar w:fldCharType="end"/>
        </w:r>
      </w:hyperlink>
    </w:p>
    <w:p w:rsidR="005C4DB6" w:rsidRPr="00CE7533" w:rsidRDefault="005C4DB6">
      <w:pPr>
        <w:pStyle w:val="31"/>
        <w:rPr>
          <w:rFonts w:ascii="Calibri" w:hAnsi="Calibri"/>
          <w:sz w:val="22"/>
          <w:szCs w:val="22"/>
        </w:rPr>
      </w:pPr>
      <w:hyperlink w:anchor="_Toc192486997" w:history="1">
        <w:r w:rsidRPr="00F53024">
          <w:rPr>
            <w:rStyle w:val="a3"/>
          </w:rPr>
          <w:t>Размеры социальных выплат, предназначенных для поддержки работающих граждан в периоды временной нетрудоспособности и материнства, в 2025 году значительно увеличены, рассказал ТАСС член комитета по бюджету и налогам Никита Чаплин («Единая Россия»). Речь идет о выплатах по больничным листам, пособиях по беременности и родам, а также пособиях по уходу за ребенком до полутора лет, уточнил он.</w:t>
        </w:r>
        <w:r>
          <w:rPr>
            <w:webHidden/>
          </w:rPr>
          <w:tab/>
        </w:r>
        <w:r>
          <w:rPr>
            <w:webHidden/>
          </w:rPr>
          <w:fldChar w:fldCharType="begin"/>
        </w:r>
        <w:r>
          <w:rPr>
            <w:webHidden/>
          </w:rPr>
          <w:instrText xml:space="preserve"> PAGEREF _Toc192486997 \h </w:instrText>
        </w:r>
        <w:r>
          <w:rPr>
            <w:webHidden/>
          </w:rPr>
        </w:r>
        <w:r>
          <w:rPr>
            <w:webHidden/>
          </w:rPr>
          <w:fldChar w:fldCharType="separate"/>
        </w:r>
        <w:r>
          <w:rPr>
            <w:webHidden/>
          </w:rPr>
          <w:t>35</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6998" w:history="1">
        <w:r w:rsidRPr="00F53024">
          <w:rPr>
            <w:rStyle w:val="a3"/>
            <w:noProof/>
          </w:rPr>
          <w:t>РИА Новости, 09.03.2025, Депутат Госдумы назвал средний размер военной пенсии после индексации</w:t>
        </w:r>
        <w:r>
          <w:rPr>
            <w:noProof/>
            <w:webHidden/>
          </w:rPr>
          <w:tab/>
        </w:r>
        <w:r>
          <w:rPr>
            <w:noProof/>
            <w:webHidden/>
          </w:rPr>
          <w:fldChar w:fldCharType="begin"/>
        </w:r>
        <w:r>
          <w:rPr>
            <w:noProof/>
            <w:webHidden/>
          </w:rPr>
          <w:instrText xml:space="preserve"> PAGEREF _Toc192486998 \h </w:instrText>
        </w:r>
        <w:r>
          <w:rPr>
            <w:noProof/>
            <w:webHidden/>
          </w:rPr>
        </w:r>
        <w:r>
          <w:rPr>
            <w:noProof/>
            <w:webHidden/>
          </w:rPr>
          <w:fldChar w:fldCharType="separate"/>
        </w:r>
        <w:r>
          <w:rPr>
            <w:noProof/>
            <w:webHidden/>
          </w:rPr>
          <w:t>36</w:t>
        </w:r>
        <w:r>
          <w:rPr>
            <w:noProof/>
            <w:webHidden/>
          </w:rPr>
          <w:fldChar w:fldCharType="end"/>
        </w:r>
      </w:hyperlink>
    </w:p>
    <w:p w:rsidR="005C4DB6" w:rsidRPr="00CE7533" w:rsidRDefault="005C4DB6">
      <w:pPr>
        <w:pStyle w:val="31"/>
        <w:rPr>
          <w:rFonts w:ascii="Calibri" w:hAnsi="Calibri"/>
          <w:sz w:val="22"/>
          <w:szCs w:val="22"/>
        </w:rPr>
      </w:pPr>
      <w:hyperlink w:anchor="_Toc192486999" w:history="1">
        <w:r w:rsidRPr="00F53024">
          <w:rPr>
            <w:rStyle w:val="a3"/>
          </w:rPr>
          <w:t>Средний размер военной пенсии в России после индексации на 9,5% составит 43 тысячи рублей, сообщил РИА Новости депутат Госдумы Сергей Гаврилов (КПРФ).</w:t>
        </w:r>
        <w:r>
          <w:rPr>
            <w:webHidden/>
          </w:rPr>
          <w:tab/>
        </w:r>
        <w:r>
          <w:rPr>
            <w:webHidden/>
          </w:rPr>
          <w:fldChar w:fldCharType="begin"/>
        </w:r>
        <w:r>
          <w:rPr>
            <w:webHidden/>
          </w:rPr>
          <w:instrText xml:space="preserve"> PAGEREF _Toc192486999 \h </w:instrText>
        </w:r>
        <w:r>
          <w:rPr>
            <w:webHidden/>
          </w:rPr>
        </w:r>
        <w:r>
          <w:rPr>
            <w:webHidden/>
          </w:rPr>
          <w:fldChar w:fldCharType="separate"/>
        </w:r>
        <w:r>
          <w:rPr>
            <w:webHidden/>
          </w:rPr>
          <w:t>36</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7000" w:history="1">
        <w:r w:rsidRPr="00F53024">
          <w:rPr>
            <w:rStyle w:val="a3"/>
            <w:noProof/>
          </w:rPr>
          <w:t>Москва 24, 07.03.2025, Трем категориям россиян повысят пенсию в апреле 2025 года</w:t>
        </w:r>
        <w:r>
          <w:rPr>
            <w:noProof/>
            <w:webHidden/>
          </w:rPr>
          <w:tab/>
        </w:r>
        <w:r>
          <w:rPr>
            <w:noProof/>
            <w:webHidden/>
          </w:rPr>
          <w:fldChar w:fldCharType="begin"/>
        </w:r>
        <w:r>
          <w:rPr>
            <w:noProof/>
            <w:webHidden/>
          </w:rPr>
          <w:instrText xml:space="preserve"> PAGEREF _Toc192487000 \h </w:instrText>
        </w:r>
        <w:r>
          <w:rPr>
            <w:noProof/>
            <w:webHidden/>
          </w:rPr>
        </w:r>
        <w:r>
          <w:rPr>
            <w:noProof/>
            <w:webHidden/>
          </w:rPr>
          <w:fldChar w:fldCharType="separate"/>
        </w:r>
        <w:r>
          <w:rPr>
            <w:noProof/>
            <w:webHidden/>
          </w:rPr>
          <w:t>36</w:t>
        </w:r>
        <w:r>
          <w:rPr>
            <w:noProof/>
            <w:webHidden/>
          </w:rPr>
          <w:fldChar w:fldCharType="end"/>
        </w:r>
      </w:hyperlink>
    </w:p>
    <w:p w:rsidR="005C4DB6" w:rsidRPr="00CE7533" w:rsidRDefault="005C4DB6">
      <w:pPr>
        <w:pStyle w:val="31"/>
        <w:rPr>
          <w:rFonts w:ascii="Calibri" w:hAnsi="Calibri"/>
          <w:sz w:val="22"/>
          <w:szCs w:val="22"/>
        </w:rPr>
      </w:pPr>
      <w:hyperlink w:anchor="_Toc192487001" w:history="1">
        <w:r w:rsidRPr="00F53024">
          <w:rPr>
            <w:rStyle w:val="a3"/>
          </w:rPr>
          <w:t>Получателям социальных пенсий повысят выплаты с 1 апреля, а отпраздновавшим в марте 80-летний юбилей и оформившим в этом месяце инвалидность I группы удвоят фиксированную выплату. Об этом Москве 24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_Toc192487001 \h </w:instrText>
        </w:r>
        <w:r>
          <w:rPr>
            <w:webHidden/>
          </w:rPr>
        </w:r>
        <w:r>
          <w:rPr>
            <w:webHidden/>
          </w:rPr>
          <w:fldChar w:fldCharType="separate"/>
        </w:r>
        <w:r>
          <w:rPr>
            <w:webHidden/>
          </w:rPr>
          <w:t>36</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7002" w:history="1">
        <w:r w:rsidRPr="00F53024">
          <w:rPr>
            <w:rStyle w:val="a3"/>
            <w:noProof/>
          </w:rPr>
          <w:t>Лента.ru, 09.03.2025, В Госдуме рассказали о повышении одного типа пенсий с 1 апреля</w:t>
        </w:r>
        <w:r>
          <w:rPr>
            <w:noProof/>
            <w:webHidden/>
          </w:rPr>
          <w:tab/>
        </w:r>
        <w:r>
          <w:rPr>
            <w:noProof/>
            <w:webHidden/>
          </w:rPr>
          <w:fldChar w:fldCharType="begin"/>
        </w:r>
        <w:r>
          <w:rPr>
            <w:noProof/>
            <w:webHidden/>
          </w:rPr>
          <w:instrText xml:space="preserve"> PAGEREF _Toc192487002 \h </w:instrText>
        </w:r>
        <w:r>
          <w:rPr>
            <w:noProof/>
            <w:webHidden/>
          </w:rPr>
        </w:r>
        <w:r>
          <w:rPr>
            <w:noProof/>
            <w:webHidden/>
          </w:rPr>
          <w:fldChar w:fldCharType="separate"/>
        </w:r>
        <w:r>
          <w:rPr>
            <w:noProof/>
            <w:webHidden/>
          </w:rPr>
          <w:t>37</w:t>
        </w:r>
        <w:r>
          <w:rPr>
            <w:noProof/>
            <w:webHidden/>
          </w:rPr>
          <w:fldChar w:fldCharType="end"/>
        </w:r>
      </w:hyperlink>
    </w:p>
    <w:p w:rsidR="005C4DB6" w:rsidRPr="00CE7533" w:rsidRDefault="005C4DB6">
      <w:pPr>
        <w:pStyle w:val="31"/>
        <w:rPr>
          <w:rFonts w:ascii="Calibri" w:hAnsi="Calibri"/>
          <w:sz w:val="22"/>
          <w:szCs w:val="22"/>
        </w:rPr>
      </w:pPr>
      <w:hyperlink w:anchor="_Toc192487003" w:history="1">
        <w:r w:rsidRPr="00F53024">
          <w:rPr>
            <w:rStyle w:val="a3"/>
          </w:rPr>
          <w:t>Социальные пенсии с 1 апреля проиндексируют на 14,75 процента, сообщила член комитета Госдумы по труду, социальной политике и делам ветеранов Светлана Бессараб. Повышение одного типа пенсий она анонсировала в беседе с «Лентой.ру».</w:t>
        </w:r>
        <w:r>
          <w:rPr>
            <w:webHidden/>
          </w:rPr>
          <w:tab/>
        </w:r>
        <w:r>
          <w:rPr>
            <w:webHidden/>
          </w:rPr>
          <w:fldChar w:fldCharType="begin"/>
        </w:r>
        <w:r>
          <w:rPr>
            <w:webHidden/>
          </w:rPr>
          <w:instrText xml:space="preserve"> PAGEREF _Toc192487003 \h </w:instrText>
        </w:r>
        <w:r>
          <w:rPr>
            <w:webHidden/>
          </w:rPr>
        </w:r>
        <w:r>
          <w:rPr>
            <w:webHidden/>
          </w:rPr>
          <w:fldChar w:fldCharType="separate"/>
        </w:r>
        <w:r>
          <w:rPr>
            <w:webHidden/>
          </w:rPr>
          <w:t>37</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7004" w:history="1">
        <w:r w:rsidRPr="00F53024">
          <w:rPr>
            <w:rStyle w:val="a3"/>
            <w:noProof/>
          </w:rPr>
          <w:t>NEWS.ru, 07.03.2025, В Госдуме раскрыли, кто из россиян может выйти на пенсию в 45 лет</w:t>
        </w:r>
        <w:r>
          <w:rPr>
            <w:noProof/>
            <w:webHidden/>
          </w:rPr>
          <w:tab/>
        </w:r>
        <w:r>
          <w:rPr>
            <w:noProof/>
            <w:webHidden/>
          </w:rPr>
          <w:fldChar w:fldCharType="begin"/>
        </w:r>
        <w:r>
          <w:rPr>
            <w:noProof/>
            <w:webHidden/>
          </w:rPr>
          <w:instrText xml:space="preserve"> PAGEREF _Toc192487004 \h </w:instrText>
        </w:r>
        <w:r>
          <w:rPr>
            <w:noProof/>
            <w:webHidden/>
          </w:rPr>
        </w:r>
        <w:r>
          <w:rPr>
            <w:noProof/>
            <w:webHidden/>
          </w:rPr>
          <w:fldChar w:fldCharType="separate"/>
        </w:r>
        <w:r>
          <w:rPr>
            <w:noProof/>
            <w:webHidden/>
          </w:rPr>
          <w:t>37</w:t>
        </w:r>
        <w:r>
          <w:rPr>
            <w:noProof/>
            <w:webHidden/>
          </w:rPr>
          <w:fldChar w:fldCharType="end"/>
        </w:r>
      </w:hyperlink>
    </w:p>
    <w:p w:rsidR="005C4DB6" w:rsidRPr="00CE7533" w:rsidRDefault="005C4DB6">
      <w:pPr>
        <w:pStyle w:val="31"/>
        <w:rPr>
          <w:rFonts w:ascii="Calibri" w:hAnsi="Calibri"/>
          <w:sz w:val="22"/>
          <w:szCs w:val="22"/>
        </w:rPr>
      </w:pPr>
      <w:hyperlink w:anchor="_Toc192487005" w:history="1">
        <w:r w:rsidRPr="00F53024">
          <w:rPr>
            <w:rStyle w:val="a3"/>
          </w:rPr>
          <w:t>В России спасатели могут выйти на пенсию уже в 45 лет, заявила NEWS.ru член комитета Госдумы по труду, социальной политике и делам ветеранов Светлана Бессараб. По ее словам, это возможно благодаря государственной пенсии по выслуге лет, которая предусмотрена для отдельных категорий граждан, работающих в условиях, отклоняющихся от нормальных.</w:t>
        </w:r>
        <w:r>
          <w:rPr>
            <w:webHidden/>
          </w:rPr>
          <w:tab/>
        </w:r>
        <w:r>
          <w:rPr>
            <w:webHidden/>
          </w:rPr>
          <w:fldChar w:fldCharType="begin"/>
        </w:r>
        <w:r>
          <w:rPr>
            <w:webHidden/>
          </w:rPr>
          <w:instrText xml:space="preserve"> PAGEREF _Toc192487005 \h </w:instrText>
        </w:r>
        <w:r>
          <w:rPr>
            <w:webHidden/>
          </w:rPr>
        </w:r>
        <w:r>
          <w:rPr>
            <w:webHidden/>
          </w:rPr>
          <w:fldChar w:fldCharType="separate"/>
        </w:r>
        <w:r>
          <w:rPr>
            <w:webHidden/>
          </w:rPr>
          <w:t>37</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7006" w:history="1">
        <w:r w:rsidRPr="00F53024">
          <w:rPr>
            <w:rStyle w:val="a3"/>
            <w:noProof/>
          </w:rPr>
          <w:t>АиФ, 06.03.2025, К минимуму. Названы категории пенсионеров, которые получат доплату в апреле</w:t>
        </w:r>
        <w:r>
          <w:rPr>
            <w:noProof/>
            <w:webHidden/>
          </w:rPr>
          <w:tab/>
        </w:r>
        <w:r>
          <w:rPr>
            <w:noProof/>
            <w:webHidden/>
          </w:rPr>
          <w:fldChar w:fldCharType="begin"/>
        </w:r>
        <w:r>
          <w:rPr>
            <w:noProof/>
            <w:webHidden/>
          </w:rPr>
          <w:instrText xml:space="preserve"> PAGEREF _Toc192487006 \h </w:instrText>
        </w:r>
        <w:r>
          <w:rPr>
            <w:noProof/>
            <w:webHidden/>
          </w:rPr>
        </w:r>
        <w:r>
          <w:rPr>
            <w:noProof/>
            <w:webHidden/>
          </w:rPr>
          <w:fldChar w:fldCharType="separate"/>
        </w:r>
        <w:r>
          <w:rPr>
            <w:noProof/>
            <w:webHidden/>
          </w:rPr>
          <w:t>38</w:t>
        </w:r>
        <w:r>
          <w:rPr>
            <w:noProof/>
            <w:webHidden/>
          </w:rPr>
          <w:fldChar w:fldCharType="end"/>
        </w:r>
      </w:hyperlink>
    </w:p>
    <w:p w:rsidR="005C4DB6" w:rsidRPr="00CE7533" w:rsidRDefault="005C4DB6">
      <w:pPr>
        <w:pStyle w:val="31"/>
        <w:rPr>
          <w:rFonts w:ascii="Calibri" w:hAnsi="Calibri"/>
          <w:sz w:val="22"/>
          <w:szCs w:val="22"/>
        </w:rPr>
      </w:pPr>
      <w:hyperlink w:anchor="_Toc192487007" w:history="1">
        <w:r w:rsidRPr="00F53024">
          <w:rPr>
            <w:rStyle w:val="a3"/>
          </w:rPr>
          <w:t>Неработающим получателям социальных пенсий, если размер выплаты ниже прожиточного минимума пенсионера (ПМП), начисляют доплату. У кого она останется после апрельской индексации, рассказала aif.ru доцент РЭУ им. Плеханова Елена Зацаринная.</w:t>
        </w:r>
        <w:r>
          <w:rPr>
            <w:webHidden/>
          </w:rPr>
          <w:tab/>
        </w:r>
        <w:r>
          <w:rPr>
            <w:webHidden/>
          </w:rPr>
          <w:fldChar w:fldCharType="begin"/>
        </w:r>
        <w:r>
          <w:rPr>
            <w:webHidden/>
          </w:rPr>
          <w:instrText xml:space="preserve"> PAGEREF _Toc192487007 \h </w:instrText>
        </w:r>
        <w:r>
          <w:rPr>
            <w:webHidden/>
          </w:rPr>
        </w:r>
        <w:r>
          <w:rPr>
            <w:webHidden/>
          </w:rPr>
          <w:fldChar w:fldCharType="separate"/>
        </w:r>
        <w:r>
          <w:rPr>
            <w:webHidden/>
          </w:rPr>
          <w:t>38</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7008" w:history="1">
        <w:r w:rsidRPr="00F53024">
          <w:rPr>
            <w:rStyle w:val="a3"/>
            <w:noProof/>
          </w:rPr>
          <w:t>АиФ, 08.03.2025, Доцент Балынин назвал размер зарплаты для максимальной пенсии в 2025 году</w:t>
        </w:r>
        <w:r>
          <w:rPr>
            <w:noProof/>
            <w:webHidden/>
          </w:rPr>
          <w:tab/>
        </w:r>
        <w:r>
          <w:rPr>
            <w:noProof/>
            <w:webHidden/>
          </w:rPr>
          <w:fldChar w:fldCharType="begin"/>
        </w:r>
        <w:r>
          <w:rPr>
            <w:noProof/>
            <w:webHidden/>
          </w:rPr>
          <w:instrText xml:space="preserve"> PAGEREF _Toc192487008 \h </w:instrText>
        </w:r>
        <w:r>
          <w:rPr>
            <w:noProof/>
            <w:webHidden/>
          </w:rPr>
        </w:r>
        <w:r>
          <w:rPr>
            <w:noProof/>
            <w:webHidden/>
          </w:rPr>
          <w:fldChar w:fldCharType="separate"/>
        </w:r>
        <w:r>
          <w:rPr>
            <w:noProof/>
            <w:webHidden/>
          </w:rPr>
          <w:t>39</w:t>
        </w:r>
        <w:r>
          <w:rPr>
            <w:noProof/>
            <w:webHidden/>
          </w:rPr>
          <w:fldChar w:fldCharType="end"/>
        </w:r>
      </w:hyperlink>
    </w:p>
    <w:p w:rsidR="005C4DB6" w:rsidRPr="00CE7533" w:rsidRDefault="005C4DB6">
      <w:pPr>
        <w:pStyle w:val="31"/>
        <w:rPr>
          <w:rFonts w:ascii="Calibri" w:hAnsi="Calibri"/>
          <w:sz w:val="22"/>
          <w:szCs w:val="22"/>
        </w:rPr>
      </w:pPr>
      <w:hyperlink w:anchor="_Toc192487009" w:history="1">
        <w:r w:rsidRPr="00F53024">
          <w:rPr>
            <w:rStyle w:val="a3"/>
          </w:rPr>
          <w:t>Для формирования 10 пенсионных баллов (максимальное количество – ред.) в 2025 году необходимо в месяц получать 229 917 рублей, сообщил aif.ru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_Toc192487009 \h </w:instrText>
        </w:r>
        <w:r>
          <w:rPr>
            <w:webHidden/>
          </w:rPr>
        </w:r>
        <w:r>
          <w:rPr>
            <w:webHidden/>
          </w:rPr>
          <w:fldChar w:fldCharType="separate"/>
        </w:r>
        <w:r>
          <w:rPr>
            <w:webHidden/>
          </w:rPr>
          <w:t>39</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7010" w:history="1">
        <w:r w:rsidRPr="00F53024">
          <w:rPr>
            <w:rStyle w:val="a3"/>
            <w:noProof/>
          </w:rPr>
          <w:t>NEWS.ru, 07.03.2025, Пенсии взлетят уже в апреле: эти россияне получат рекордную прибавку</w:t>
        </w:r>
        <w:r>
          <w:rPr>
            <w:noProof/>
            <w:webHidden/>
          </w:rPr>
          <w:tab/>
        </w:r>
        <w:r>
          <w:rPr>
            <w:noProof/>
            <w:webHidden/>
          </w:rPr>
          <w:fldChar w:fldCharType="begin"/>
        </w:r>
        <w:r>
          <w:rPr>
            <w:noProof/>
            <w:webHidden/>
          </w:rPr>
          <w:instrText xml:space="preserve"> PAGEREF _Toc192487010 \h </w:instrText>
        </w:r>
        <w:r>
          <w:rPr>
            <w:noProof/>
            <w:webHidden/>
          </w:rPr>
        </w:r>
        <w:r>
          <w:rPr>
            <w:noProof/>
            <w:webHidden/>
          </w:rPr>
          <w:fldChar w:fldCharType="separate"/>
        </w:r>
        <w:r>
          <w:rPr>
            <w:noProof/>
            <w:webHidden/>
          </w:rPr>
          <w:t>39</w:t>
        </w:r>
        <w:r>
          <w:rPr>
            <w:noProof/>
            <w:webHidden/>
          </w:rPr>
          <w:fldChar w:fldCharType="end"/>
        </w:r>
      </w:hyperlink>
    </w:p>
    <w:p w:rsidR="005C4DB6" w:rsidRPr="00CE7533" w:rsidRDefault="005C4DB6">
      <w:pPr>
        <w:pStyle w:val="31"/>
        <w:rPr>
          <w:rFonts w:ascii="Calibri" w:hAnsi="Calibri"/>
          <w:sz w:val="22"/>
          <w:szCs w:val="22"/>
        </w:rPr>
      </w:pPr>
      <w:hyperlink w:anchor="_Toc192487011" w:history="1">
        <w:r w:rsidRPr="00F53024">
          <w:rPr>
            <w:rStyle w:val="a3"/>
          </w:rPr>
          <w:t>С 1 апреля 2025 года социальные пенсии в России вырастут на 14,75%. Значительное повышение затронет более 4,2 миллиона россиян, включая ветеранов Великой Отечественной войны, жителей блокадного Ленинграда и пострадавших от техногенных катастроф.</w:t>
        </w:r>
        <w:r>
          <w:rPr>
            <w:webHidden/>
          </w:rPr>
          <w:tab/>
        </w:r>
        <w:r>
          <w:rPr>
            <w:webHidden/>
          </w:rPr>
          <w:fldChar w:fldCharType="begin"/>
        </w:r>
        <w:r>
          <w:rPr>
            <w:webHidden/>
          </w:rPr>
          <w:instrText xml:space="preserve"> PAGEREF _Toc192487011 \h </w:instrText>
        </w:r>
        <w:r>
          <w:rPr>
            <w:webHidden/>
          </w:rPr>
        </w:r>
        <w:r>
          <w:rPr>
            <w:webHidden/>
          </w:rPr>
          <w:fldChar w:fldCharType="separate"/>
        </w:r>
        <w:r>
          <w:rPr>
            <w:webHidden/>
          </w:rPr>
          <w:t>39</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7012" w:history="1">
        <w:r w:rsidRPr="00F53024">
          <w:rPr>
            <w:rStyle w:val="a3"/>
            <w:noProof/>
          </w:rPr>
          <w:t>Inc.Russia, 07.03.2025, Индексация социальных пенсий с 1 апреля 2025: кому и на сколько увеличат выплаты</w:t>
        </w:r>
        <w:r>
          <w:rPr>
            <w:noProof/>
            <w:webHidden/>
          </w:rPr>
          <w:tab/>
        </w:r>
        <w:r>
          <w:rPr>
            <w:noProof/>
            <w:webHidden/>
          </w:rPr>
          <w:fldChar w:fldCharType="begin"/>
        </w:r>
        <w:r>
          <w:rPr>
            <w:noProof/>
            <w:webHidden/>
          </w:rPr>
          <w:instrText xml:space="preserve"> PAGEREF _Toc192487012 \h </w:instrText>
        </w:r>
        <w:r>
          <w:rPr>
            <w:noProof/>
            <w:webHidden/>
          </w:rPr>
        </w:r>
        <w:r>
          <w:rPr>
            <w:noProof/>
            <w:webHidden/>
          </w:rPr>
          <w:fldChar w:fldCharType="separate"/>
        </w:r>
        <w:r>
          <w:rPr>
            <w:noProof/>
            <w:webHidden/>
          </w:rPr>
          <w:t>40</w:t>
        </w:r>
        <w:r>
          <w:rPr>
            <w:noProof/>
            <w:webHidden/>
          </w:rPr>
          <w:fldChar w:fldCharType="end"/>
        </w:r>
      </w:hyperlink>
    </w:p>
    <w:p w:rsidR="005C4DB6" w:rsidRPr="00CE7533" w:rsidRDefault="005C4DB6">
      <w:pPr>
        <w:pStyle w:val="31"/>
        <w:rPr>
          <w:rFonts w:ascii="Calibri" w:hAnsi="Calibri"/>
          <w:sz w:val="22"/>
          <w:szCs w:val="22"/>
        </w:rPr>
      </w:pPr>
      <w:hyperlink w:anchor="_Toc192487013" w:history="1">
        <w:r w:rsidRPr="00F53024">
          <w:rPr>
            <w:rStyle w:val="a3"/>
          </w:rPr>
          <w:t>С 1 апреля повысят пенсии и выплаты более 4 млн россиян. В частности, индексация ждет получателей социальных пенсий. «Инк.» разобрался, кому и на сколько повысят матпомощь.</w:t>
        </w:r>
        <w:r>
          <w:rPr>
            <w:webHidden/>
          </w:rPr>
          <w:tab/>
        </w:r>
        <w:r>
          <w:rPr>
            <w:webHidden/>
          </w:rPr>
          <w:fldChar w:fldCharType="begin"/>
        </w:r>
        <w:r>
          <w:rPr>
            <w:webHidden/>
          </w:rPr>
          <w:instrText xml:space="preserve"> PAGEREF _Toc192487013 \h </w:instrText>
        </w:r>
        <w:r>
          <w:rPr>
            <w:webHidden/>
          </w:rPr>
        </w:r>
        <w:r>
          <w:rPr>
            <w:webHidden/>
          </w:rPr>
          <w:fldChar w:fldCharType="separate"/>
        </w:r>
        <w:r>
          <w:rPr>
            <w:webHidden/>
          </w:rPr>
          <w:t>40</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7014" w:history="1">
        <w:r w:rsidRPr="00F53024">
          <w:rPr>
            <w:rStyle w:val="a3"/>
            <w:noProof/>
          </w:rPr>
          <w:t>АиФ, 07.03.2025, Пенсия под вопросом. Как проверить, делает ли работодатель взносы в СФР</w:t>
        </w:r>
        <w:r>
          <w:rPr>
            <w:noProof/>
            <w:webHidden/>
          </w:rPr>
          <w:tab/>
        </w:r>
        <w:r>
          <w:rPr>
            <w:noProof/>
            <w:webHidden/>
          </w:rPr>
          <w:fldChar w:fldCharType="begin"/>
        </w:r>
        <w:r>
          <w:rPr>
            <w:noProof/>
            <w:webHidden/>
          </w:rPr>
          <w:instrText xml:space="preserve"> PAGEREF _Toc192487014 \h </w:instrText>
        </w:r>
        <w:r>
          <w:rPr>
            <w:noProof/>
            <w:webHidden/>
          </w:rPr>
        </w:r>
        <w:r>
          <w:rPr>
            <w:noProof/>
            <w:webHidden/>
          </w:rPr>
          <w:fldChar w:fldCharType="separate"/>
        </w:r>
        <w:r>
          <w:rPr>
            <w:noProof/>
            <w:webHidden/>
          </w:rPr>
          <w:t>42</w:t>
        </w:r>
        <w:r>
          <w:rPr>
            <w:noProof/>
            <w:webHidden/>
          </w:rPr>
          <w:fldChar w:fldCharType="end"/>
        </w:r>
      </w:hyperlink>
    </w:p>
    <w:p w:rsidR="005C4DB6" w:rsidRPr="00CE7533" w:rsidRDefault="005C4DB6">
      <w:pPr>
        <w:pStyle w:val="31"/>
        <w:rPr>
          <w:rFonts w:ascii="Calibri" w:hAnsi="Calibri"/>
          <w:sz w:val="22"/>
          <w:szCs w:val="22"/>
        </w:rPr>
      </w:pPr>
      <w:hyperlink w:anchor="_Toc192487015" w:history="1">
        <w:r w:rsidRPr="00F53024">
          <w:rPr>
            <w:rStyle w:val="a3"/>
          </w:rPr>
          <w:t>Если работодатель не платил за сотрудника страховые взносы, необходимо жаловаться в СФР. Об этом aif.ru рассказала профессор кафедры государственных и муниципальных финансов РЭУ им. Плеханова Наталья Проданова.</w:t>
        </w:r>
        <w:r>
          <w:rPr>
            <w:webHidden/>
          </w:rPr>
          <w:tab/>
        </w:r>
        <w:r>
          <w:rPr>
            <w:webHidden/>
          </w:rPr>
          <w:fldChar w:fldCharType="begin"/>
        </w:r>
        <w:r>
          <w:rPr>
            <w:webHidden/>
          </w:rPr>
          <w:instrText xml:space="preserve"> PAGEREF _Toc192487015 \h </w:instrText>
        </w:r>
        <w:r>
          <w:rPr>
            <w:webHidden/>
          </w:rPr>
        </w:r>
        <w:r>
          <w:rPr>
            <w:webHidden/>
          </w:rPr>
          <w:fldChar w:fldCharType="separate"/>
        </w:r>
        <w:r>
          <w:rPr>
            <w:webHidden/>
          </w:rPr>
          <w:t>42</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7016" w:history="1">
        <w:r w:rsidRPr="00F53024">
          <w:rPr>
            <w:rStyle w:val="a3"/>
            <w:noProof/>
          </w:rPr>
          <w:t>Конкурент, 07.03.2025, А вы знали? Эпоха непрерывного трудового стажа закончилась в СССР</w:t>
        </w:r>
        <w:r>
          <w:rPr>
            <w:noProof/>
            <w:webHidden/>
          </w:rPr>
          <w:tab/>
        </w:r>
        <w:r>
          <w:rPr>
            <w:noProof/>
            <w:webHidden/>
          </w:rPr>
          <w:fldChar w:fldCharType="begin"/>
        </w:r>
        <w:r>
          <w:rPr>
            <w:noProof/>
            <w:webHidden/>
          </w:rPr>
          <w:instrText xml:space="preserve"> PAGEREF _Toc192487016 \h </w:instrText>
        </w:r>
        <w:r>
          <w:rPr>
            <w:noProof/>
            <w:webHidden/>
          </w:rPr>
        </w:r>
        <w:r>
          <w:rPr>
            <w:noProof/>
            <w:webHidden/>
          </w:rPr>
          <w:fldChar w:fldCharType="separate"/>
        </w:r>
        <w:r>
          <w:rPr>
            <w:noProof/>
            <w:webHidden/>
          </w:rPr>
          <w:t>43</w:t>
        </w:r>
        <w:r>
          <w:rPr>
            <w:noProof/>
            <w:webHidden/>
          </w:rPr>
          <w:fldChar w:fldCharType="end"/>
        </w:r>
      </w:hyperlink>
    </w:p>
    <w:p w:rsidR="005C4DB6" w:rsidRPr="00CE7533" w:rsidRDefault="005C4DB6">
      <w:pPr>
        <w:pStyle w:val="31"/>
        <w:rPr>
          <w:rFonts w:ascii="Calibri" w:hAnsi="Calibri"/>
          <w:sz w:val="22"/>
          <w:szCs w:val="22"/>
        </w:rPr>
      </w:pPr>
      <w:hyperlink w:anchor="_Toc192487017" w:history="1">
        <w:r w:rsidRPr="00F53024">
          <w:rPr>
            <w:rStyle w:val="a3"/>
          </w:rPr>
          <w:t>Непрерывный трудовой стаж не влияет напрямую на размер пенсии, начисление выплат зависит от возраста, страхового стажа и количества набранных пенсионных баллов, рассказали в Роскачестве.</w:t>
        </w:r>
        <w:r>
          <w:rPr>
            <w:webHidden/>
          </w:rPr>
          <w:tab/>
        </w:r>
        <w:r>
          <w:rPr>
            <w:webHidden/>
          </w:rPr>
          <w:fldChar w:fldCharType="begin"/>
        </w:r>
        <w:r>
          <w:rPr>
            <w:webHidden/>
          </w:rPr>
          <w:instrText xml:space="preserve"> PAGEREF _Toc192487017 \h </w:instrText>
        </w:r>
        <w:r>
          <w:rPr>
            <w:webHidden/>
          </w:rPr>
        </w:r>
        <w:r>
          <w:rPr>
            <w:webHidden/>
          </w:rPr>
          <w:fldChar w:fldCharType="separate"/>
        </w:r>
        <w:r>
          <w:rPr>
            <w:webHidden/>
          </w:rPr>
          <w:t>43</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7018" w:history="1">
        <w:r w:rsidRPr="00F53024">
          <w:rPr>
            <w:rStyle w:val="a3"/>
            <w:noProof/>
          </w:rPr>
          <w:t>Пенсия.pro, 07.03.2025, Светлана ЗАГОРОДНЕВА, Азарт, скрытность и мысли о пенсии: чем отличаются накопления мужчин и женщин</w:t>
        </w:r>
        <w:r>
          <w:rPr>
            <w:noProof/>
            <w:webHidden/>
          </w:rPr>
          <w:tab/>
        </w:r>
        <w:r>
          <w:rPr>
            <w:noProof/>
            <w:webHidden/>
          </w:rPr>
          <w:fldChar w:fldCharType="begin"/>
        </w:r>
        <w:r>
          <w:rPr>
            <w:noProof/>
            <w:webHidden/>
          </w:rPr>
          <w:instrText xml:space="preserve"> PAGEREF _Toc192487018 \h </w:instrText>
        </w:r>
        <w:r>
          <w:rPr>
            <w:noProof/>
            <w:webHidden/>
          </w:rPr>
        </w:r>
        <w:r>
          <w:rPr>
            <w:noProof/>
            <w:webHidden/>
          </w:rPr>
          <w:fldChar w:fldCharType="separate"/>
        </w:r>
        <w:r>
          <w:rPr>
            <w:noProof/>
            <w:webHidden/>
          </w:rPr>
          <w:t>43</w:t>
        </w:r>
        <w:r>
          <w:rPr>
            <w:noProof/>
            <w:webHidden/>
          </w:rPr>
          <w:fldChar w:fldCharType="end"/>
        </w:r>
      </w:hyperlink>
    </w:p>
    <w:p w:rsidR="005C4DB6" w:rsidRPr="00CE7533" w:rsidRDefault="005C4DB6">
      <w:pPr>
        <w:pStyle w:val="31"/>
        <w:rPr>
          <w:rFonts w:ascii="Calibri" w:hAnsi="Calibri"/>
          <w:sz w:val="22"/>
          <w:szCs w:val="22"/>
        </w:rPr>
      </w:pPr>
      <w:hyperlink w:anchor="_Toc192487019" w:history="1">
        <w:r w:rsidRPr="00F53024">
          <w:rPr>
            <w:rStyle w:val="a3"/>
          </w:rPr>
          <w:t>Психологи говорят, что мужчины более агрессивны в управлении финансами, а женщины способны с меньшими потерями пройти через кризис. О пенсии думают все, но будущие бабушки больше переживают о качестве еды, а потенциальные дедушки - о возможности получить новые зрелища. Сколько денег нужно на «пенсию мечты», кто распоряжается семейными финансами и какие суммы уходят на накопления? «Пенсия ПРО» проанализировала финансовые привычки мужчин и женщин на основе статистики и опросов - и объясняет.</w:t>
        </w:r>
        <w:r>
          <w:rPr>
            <w:webHidden/>
          </w:rPr>
          <w:tab/>
        </w:r>
        <w:r>
          <w:rPr>
            <w:webHidden/>
          </w:rPr>
          <w:fldChar w:fldCharType="begin"/>
        </w:r>
        <w:r>
          <w:rPr>
            <w:webHidden/>
          </w:rPr>
          <w:instrText xml:space="preserve"> PAGEREF _Toc192487019 \h </w:instrText>
        </w:r>
        <w:r>
          <w:rPr>
            <w:webHidden/>
          </w:rPr>
        </w:r>
        <w:r>
          <w:rPr>
            <w:webHidden/>
          </w:rPr>
          <w:fldChar w:fldCharType="separate"/>
        </w:r>
        <w:r>
          <w:rPr>
            <w:webHidden/>
          </w:rPr>
          <w:t>43</w:t>
        </w:r>
        <w:r>
          <w:rPr>
            <w:webHidden/>
          </w:rPr>
          <w:fldChar w:fldCharType="end"/>
        </w:r>
      </w:hyperlink>
    </w:p>
    <w:p w:rsidR="005C4DB6" w:rsidRPr="00CE7533" w:rsidRDefault="005C4DB6">
      <w:pPr>
        <w:pStyle w:val="12"/>
        <w:tabs>
          <w:tab w:val="right" w:leader="dot" w:pos="9061"/>
        </w:tabs>
        <w:rPr>
          <w:rFonts w:ascii="Calibri" w:hAnsi="Calibri"/>
          <w:b w:val="0"/>
          <w:noProof/>
          <w:sz w:val="22"/>
          <w:szCs w:val="22"/>
        </w:rPr>
      </w:pPr>
      <w:hyperlink w:anchor="_Toc192487020" w:history="1">
        <w:r w:rsidRPr="00F53024">
          <w:rPr>
            <w:rStyle w:val="a3"/>
            <w:noProof/>
          </w:rPr>
          <w:t>НОВОСТИ МАКРОЭКОНОМИКИ</w:t>
        </w:r>
        <w:r>
          <w:rPr>
            <w:noProof/>
            <w:webHidden/>
          </w:rPr>
          <w:tab/>
        </w:r>
        <w:r>
          <w:rPr>
            <w:noProof/>
            <w:webHidden/>
          </w:rPr>
          <w:fldChar w:fldCharType="begin"/>
        </w:r>
        <w:r>
          <w:rPr>
            <w:noProof/>
            <w:webHidden/>
          </w:rPr>
          <w:instrText xml:space="preserve"> PAGEREF _Toc192487020 \h </w:instrText>
        </w:r>
        <w:r>
          <w:rPr>
            <w:noProof/>
            <w:webHidden/>
          </w:rPr>
        </w:r>
        <w:r>
          <w:rPr>
            <w:noProof/>
            <w:webHidden/>
          </w:rPr>
          <w:fldChar w:fldCharType="separate"/>
        </w:r>
        <w:r>
          <w:rPr>
            <w:noProof/>
            <w:webHidden/>
          </w:rPr>
          <w:t>48</w:t>
        </w:r>
        <w:r>
          <w:rPr>
            <w:noProof/>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7021" w:history="1">
        <w:r w:rsidRPr="00F53024">
          <w:rPr>
            <w:rStyle w:val="a3"/>
            <w:noProof/>
          </w:rPr>
          <w:t>Ведомости, 10.03.2025, Аналитики оценили вероятность исчерпания ликвидной части ФНБ</w:t>
        </w:r>
        <w:r>
          <w:rPr>
            <w:noProof/>
            <w:webHidden/>
          </w:rPr>
          <w:tab/>
        </w:r>
        <w:r>
          <w:rPr>
            <w:noProof/>
            <w:webHidden/>
          </w:rPr>
          <w:fldChar w:fldCharType="begin"/>
        </w:r>
        <w:r>
          <w:rPr>
            <w:noProof/>
            <w:webHidden/>
          </w:rPr>
          <w:instrText xml:space="preserve"> PAGEREF _Toc192487021 \h </w:instrText>
        </w:r>
        <w:r>
          <w:rPr>
            <w:noProof/>
            <w:webHidden/>
          </w:rPr>
        </w:r>
        <w:r>
          <w:rPr>
            <w:noProof/>
            <w:webHidden/>
          </w:rPr>
          <w:fldChar w:fldCharType="separate"/>
        </w:r>
        <w:r>
          <w:rPr>
            <w:noProof/>
            <w:webHidden/>
          </w:rPr>
          <w:t>48</w:t>
        </w:r>
        <w:r>
          <w:rPr>
            <w:noProof/>
            <w:webHidden/>
          </w:rPr>
          <w:fldChar w:fldCharType="end"/>
        </w:r>
      </w:hyperlink>
    </w:p>
    <w:p w:rsidR="005C4DB6" w:rsidRPr="00CE7533" w:rsidRDefault="005C4DB6">
      <w:pPr>
        <w:pStyle w:val="31"/>
        <w:rPr>
          <w:rFonts w:ascii="Calibri" w:hAnsi="Calibri"/>
          <w:sz w:val="22"/>
          <w:szCs w:val="22"/>
        </w:rPr>
      </w:pPr>
      <w:hyperlink w:anchor="_Toc192487022" w:history="1">
        <w:r w:rsidRPr="00F53024">
          <w:rPr>
            <w:rStyle w:val="a3"/>
          </w:rPr>
          <w:t>Ликвидная часть фонда национального благосостояния (ФНБ) опустилась до минимальных уровней к ВВП с 2008 г., следует из данных Минфина. На 1 марта она составила 3,394 трлн руб., или $38,7 млрд, - это 1,6% прогнозного ВВП на 2025 г. Последние три месяца ликвидная часть находится на своих исторически низких уровнях в процентах к ВВП (менее 2%). В абсолютном значении последний раз ликвидная часть ФНБ опускалась ниже в июне 2019 г. (до 2,14 трлн руб.).</w:t>
        </w:r>
        <w:r>
          <w:rPr>
            <w:webHidden/>
          </w:rPr>
          <w:tab/>
        </w:r>
        <w:r>
          <w:rPr>
            <w:webHidden/>
          </w:rPr>
          <w:fldChar w:fldCharType="begin"/>
        </w:r>
        <w:r>
          <w:rPr>
            <w:webHidden/>
          </w:rPr>
          <w:instrText xml:space="preserve"> PAGEREF _Toc192487022 \h </w:instrText>
        </w:r>
        <w:r>
          <w:rPr>
            <w:webHidden/>
          </w:rPr>
        </w:r>
        <w:r>
          <w:rPr>
            <w:webHidden/>
          </w:rPr>
          <w:fldChar w:fldCharType="separate"/>
        </w:r>
        <w:r>
          <w:rPr>
            <w:webHidden/>
          </w:rPr>
          <w:t>48</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7023" w:history="1">
        <w:r w:rsidRPr="00F53024">
          <w:rPr>
            <w:rStyle w:val="a3"/>
            <w:noProof/>
          </w:rPr>
          <w:t>Коммерсантъ, 10.03.2025, В ПИФах случилось безденежье</w:t>
        </w:r>
        <w:r>
          <w:rPr>
            <w:noProof/>
            <w:webHidden/>
          </w:rPr>
          <w:tab/>
        </w:r>
        <w:r>
          <w:rPr>
            <w:noProof/>
            <w:webHidden/>
          </w:rPr>
          <w:fldChar w:fldCharType="begin"/>
        </w:r>
        <w:r>
          <w:rPr>
            <w:noProof/>
            <w:webHidden/>
          </w:rPr>
          <w:instrText xml:space="preserve"> PAGEREF _Toc192487023 \h </w:instrText>
        </w:r>
        <w:r>
          <w:rPr>
            <w:noProof/>
            <w:webHidden/>
          </w:rPr>
        </w:r>
        <w:r>
          <w:rPr>
            <w:noProof/>
            <w:webHidden/>
          </w:rPr>
          <w:fldChar w:fldCharType="separate"/>
        </w:r>
        <w:r>
          <w:rPr>
            <w:noProof/>
            <w:webHidden/>
          </w:rPr>
          <w:t>51</w:t>
        </w:r>
        <w:r>
          <w:rPr>
            <w:noProof/>
            <w:webHidden/>
          </w:rPr>
          <w:fldChar w:fldCharType="end"/>
        </w:r>
      </w:hyperlink>
    </w:p>
    <w:p w:rsidR="005C4DB6" w:rsidRPr="00CE7533" w:rsidRDefault="005C4DB6">
      <w:pPr>
        <w:pStyle w:val="31"/>
        <w:rPr>
          <w:rFonts w:ascii="Calibri" w:hAnsi="Calibri"/>
          <w:sz w:val="22"/>
          <w:szCs w:val="22"/>
        </w:rPr>
      </w:pPr>
      <w:hyperlink w:anchor="_Toc192487024" w:history="1">
        <w:r w:rsidRPr="00F53024">
          <w:rPr>
            <w:rStyle w:val="a3"/>
          </w:rPr>
          <w:t>Февраль 2025 года стал для индустрии коллективных инвестиций одним из худших месяцев в истории: клиенты розничных ПИФов забрали более 17 млрд руб. Почти все потери пришлись на фонды денежного рынка. Часть выведенных из них средств была реинвестирована в акции и облигации, ориентированные на эти активы фонды демонстрировали положительную динамику на фоне снижения геополитических рисков. Впрочем, на фоне высоких ставок на денежном рынке и снижения доходности вкладов управляющие ждут восстановления спроса.</w:t>
        </w:r>
        <w:r>
          <w:rPr>
            <w:webHidden/>
          </w:rPr>
          <w:tab/>
        </w:r>
        <w:r>
          <w:rPr>
            <w:webHidden/>
          </w:rPr>
          <w:fldChar w:fldCharType="begin"/>
        </w:r>
        <w:r>
          <w:rPr>
            <w:webHidden/>
          </w:rPr>
          <w:instrText xml:space="preserve"> PAGEREF _Toc192487024 \h </w:instrText>
        </w:r>
        <w:r>
          <w:rPr>
            <w:webHidden/>
          </w:rPr>
        </w:r>
        <w:r>
          <w:rPr>
            <w:webHidden/>
          </w:rPr>
          <w:fldChar w:fldCharType="separate"/>
        </w:r>
        <w:r>
          <w:rPr>
            <w:webHidden/>
          </w:rPr>
          <w:t>51</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7025" w:history="1">
        <w:r w:rsidRPr="00F53024">
          <w:rPr>
            <w:rStyle w:val="a3"/>
            <w:noProof/>
          </w:rPr>
          <w:t>Ведомости, 10.03.2025, Дружественные иностранцы инвестируют в Россию через ЗПИФы</w:t>
        </w:r>
        <w:r>
          <w:rPr>
            <w:noProof/>
            <w:webHidden/>
          </w:rPr>
          <w:tab/>
        </w:r>
        <w:r>
          <w:rPr>
            <w:noProof/>
            <w:webHidden/>
          </w:rPr>
          <w:fldChar w:fldCharType="begin"/>
        </w:r>
        <w:r>
          <w:rPr>
            <w:noProof/>
            <w:webHidden/>
          </w:rPr>
          <w:instrText xml:space="preserve"> PAGEREF _Toc192487025 \h </w:instrText>
        </w:r>
        <w:r>
          <w:rPr>
            <w:noProof/>
            <w:webHidden/>
          </w:rPr>
        </w:r>
        <w:r>
          <w:rPr>
            <w:noProof/>
            <w:webHidden/>
          </w:rPr>
          <w:fldChar w:fldCharType="separate"/>
        </w:r>
        <w:r>
          <w:rPr>
            <w:noProof/>
            <w:webHidden/>
          </w:rPr>
          <w:t>53</w:t>
        </w:r>
        <w:r>
          <w:rPr>
            <w:noProof/>
            <w:webHidden/>
          </w:rPr>
          <w:fldChar w:fldCharType="end"/>
        </w:r>
      </w:hyperlink>
    </w:p>
    <w:p w:rsidR="005C4DB6" w:rsidRPr="00CE7533" w:rsidRDefault="005C4DB6">
      <w:pPr>
        <w:pStyle w:val="31"/>
        <w:rPr>
          <w:rFonts w:ascii="Calibri" w:hAnsi="Calibri"/>
          <w:sz w:val="22"/>
          <w:szCs w:val="22"/>
        </w:rPr>
      </w:pPr>
      <w:hyperlink w:anchor="_Toc192487026" w:history="1">
        <w:r w:rsidRPr="00F53024">
          <w:rPr>
            <w:rStyle w:val="a3"/>
          </w:rPr>
          <w:t>Дружественные иностранцы инвестируют в России через закрытые паевые инвестфонды (ЗПИФ), рассказали «Ведомостям» в семи управляющих и юридических компаниях. ЗПИФы сейчас наиболее массовый сегмент российского рынка паевых инвестфондов. По данным Банка России, с 2022 г. число закрытых фондов выросло в 1,8 раза до 2828 (по итогам 2024 г.). Информация о пайщиках и активах ЗПИФов публично не раскрывается - в этом их преимущество перед другими формами структурирования бизнеса в России, объясняют эксперты.</w:t>
        </w:r>
        <w:r>
          <w:rPr>
            <w:webHidden/>
          </w:rPr>
          <w:tab/>
        </w:r>
        <w:r>
          <w:rPr>
            <w:webHidden/>
          </w:rPr>
          <w:fldChar w:fldCharType="begin"/>
        </w:r>
        <w:r>
          <w:rPr>
            <w:webHidden/>
          </w:rPr>
          <w:instrText xml:space="preserve"> PAGEREF _Toc192487026 \h </w:instrText>
        </w:r>
        <w:r>
          <w:rPr>
            <w:webHidden/>
          </w:rPr>
        </w:r>
        <w:r>
          <w:rPr>
            <w:webHidden/>
          </w:rPr>
          <w:fldChar w:fldCharType="separate"/>
        </w:r>
        <w:r>
          <w:rPr>
            <w:webHidden/>
          </w:rPr>
          <w:t>53</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7027" w:history="1">
        <w:r w:rsidRPr="00F53024">
          <w:rPr>
            <w:rStyle w:val="a3"/>
            <w:noProof/>
          </w:rPr>
          <w:t>РБК, 07.03.2025, Неравенство в России вернулось почти к «досанкционному» уровню</w:t>
        </w:r>
        <w:r>
          <w:rPr>
            <w:noProof/>
            <w:webHidden/>
          </w:rPr>
          <w:tab/>
        </w:r>
        <w:r>
          <w:rPr>
            <w:noProof/>
            <w:webHidden/>
          </w:rPr>
          <w:fldChar w:fldCharType="begin"/>
        </w:r>
        <w:r>
          <w:rPr>
            <w:noProof/>
            <w:webHidden/>
          </w:rPr>
          <w:instrText xml:space="preserve"> PAGEREF _Toc192487027 \h </w:instrText>
        </w:r>
        <w:r>
          <w:rPr>
            <w:noProof/>
            <w:webHidden/>
          </w:rPr>
        </w:r>
        <w:r>
          <w:rPr>
            <w:noProof/>
            <w:webHidden/>
          </w:rPr>
          <w:fldChar w:fldCharType="separate"/>
        </w:r>
        <w:r>
          <w:rPr>
            <w:noProof/>
            <w:webHidden/>
          </w:rPr>
          <w:t>56</w:t>
        </w:r>
        <w:r>
          <w:rPr>
            <w:noProof/>
            <w:webHidden/>
          </w:rPr>
          <w:fldChar w:fldCharType="end"/>
        </w:r>
      </w:hyperlink>
    </w:p>
    <w:p w:rsidR="005C4DB6" w:rsidRPr="00CE7533" w:rsidRDefault="005C4DB6">
      <w:pPr>
        <w:pStyle w:val="31"/>
        <w:rPr>
          <w:rFonts w:ascii="Calibri" w:hAnsi="Calibri"/>
          <w:sz w:val="22"/>
          <w:szCs w:val="22"/>
        </w:rPr>
      </w:pPr>
      <w:hyperlink w:anchor="_Toc192487028" w:history="1">
        <w:r w:rsidRPr="00F53024">
          <w:rPr>
            <w:rStyle w:val="a3"/>
          </w:rPr>
          <w:t>По итогам 2024 года в России снова вырос уровень неравенства, раскрыл Росстат. Почему это произошло и как дальше будет развиваться дифференциация россиян по доходам — в материале РБК.</w:t>
        </w:r>
        <w:r>
          <w:rPr>
            <w:webHidden/>
          </w:rPr>
          <w:tab/>
        </w:r>
        <w:r>
          <w:rPr>
            <w:webHidden/>
          </w:rPr>
          <w:fldChar w:fldCharType="begin"/>
        </w:r>
        <w:r>
          <w:rPr>
            <w:webHidden/>
          </w:rPr>
          <w:instrText xml:space="preserve"> PAGEREF _Toc192487028 \h </w:instrText>
        </w:r>
        <w:r>
          <w:rPr>
            <w:webHidden/>
          </w:rPr>
        </w:r>
        <w:r>
          <w:rPr>
            <w:webHidden/>
          </w:rPr>
          <w:fldChar w:fldCharType="separate"/>
        </w:r>
        <w:r>
          <w:rPr>
            <w:webHidden/>
          </w:rPr>
          <w:t>56</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7029" w:history="1">
        <w:r w:rsidRPr="00F53024">
          <w:rPr>
            <w:rStyle w:val="a3"/>
            <w:noProof/>
          </w:rPr>
          <w:t>Московский комсомолец, 07.03.2025, В России выросло неравенство: названы причины</w:t>
        </w:r>
        <w:r>
          <w:rPr>
            <w:noProof/>
            <w:webHidden/>
          </w:rPr>
          <w:tab/>
        </w:r>
        <w:r>
          <w:rPr>
            <w:noProof/>
            <w:webHidden/>
          </w:rPr>
          <w:fldChar w:fldCharType="begin"/>
        </w:r>
        <w:r>
          <w:rPr>
            <w:noProof/>
            <w:webHidden/>
          </w:rPr>
          <w:instrText xml:space="preserve"> PAGEREF _Toc192487029 \h </w:instrText>
        </w:r>
        <w:r>
          <w:rPr>
            <w:noProof/>
            <w:webHidden/>
          </w:rPr>
        </w:r>
        <w:r>
          <w:rPr>
            <w:noProof/>
            <w:webHidden/>
          </w:rPr>
          <w:fldChar w:fldCharType="separate"/>
        </w:r>
        <w:r>
          <w:rPr>
            <w:noProof/>
            <w:webHidden/>
          </w:rPr>
          <w:t>60</w:t>
        </w:r>
        <w:r>
          <w:rPr>
            <w:noProof/>
            <w:webHidden/>
          </w:rPr>
          <w:fldChar w:fldCharType="end"/>
        </w:r>
      </w:hyperlink>
    </w:p>
    <w:p w:rsidR="005C4DB6" w:rsidRPr="00CE7533" w:rsidRDefault="005C4DB6">
      <w:pPr>
        <w:pStyle w:val="31"/>
        <w:rPr>
          <w:rFonts w:ascii="Calibri" w:hAnsi="Calibri"/>
          <w:sz w:val="22"/>
          <w:szCs w:val="22"/>
        </w:rPr>
      </w:pPr>
      <w:hyperlink w:anchor="_Toc192487030" w:history="1">
        <w:r w:rsidRPr="00F53024">
          <w:rPr>
            <w:rStyle w:val="a3"/>
          </w:rPr>
          <w:t>Уровень неравенства по итогам 2024 года в Российской Федерации увеличился. Об этом сообщил Росстат в докладе «Социально-экономическое положение России» за январь. Одновременно в нашей стране вырос и коэффициент фондов, который отражает разрыв между 10% самых богатых граждан и таким же количеством бедных соотечественников: теперь их доходы различаются в 15,1 раза. Оба показателя неравенства в России соответствуют «досанкционному» 2021 году. Почему расслоение людей в нашей стране увеличилось, «МК» выяснил у экспертов.</w:t>
        </w:r>
        <w:r>
          <w:rPr>
            <w:webHidden/>
          </w:rPr>
          <w:tab/>
        </w:r>
        <w:r>
          <w:rPr>
            <w:webHidden/>
          </w:rPr>
          <w:fldChar w:fldCharType="begin"/>
        </w:r>
        <w:r>
          <w:rPr>
            <w:webHidden/>
          </w:rPr>
          <w:instrText xml:space="preserve"> PAGEREF _Toc192487030 \h </w:instrText>
        </w:r>
        <w:r>
          <w:rPr>
            <w:webHidden/>
          </w:rPr>
        </w:r>
        <w:r>
          <w:rPr>
            <w:webHidden/>
          </w:rPr>
          <w:fldChar w:fldCharType="separate"/>
        </w:r>
        <w:r>
          <w:rPr>
            <w:webHidden/>
          </w:rPr>
          <w:t>60</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7031" w:history="1">
        <w:r w:rsidRPr="00F53024">
          <w:rPr>
            <w:rStyle w:val="a3"/>
            <w:noProof/>
          </w:rPr>
          <w:t>Frank Media, 07.03.2025, Банк России отметил рост активов под управлением УК</w:t>
        </w:r>
        <w:r>
          <w:rPr>
            <w:noProof/>
            <w:webHidden/>
          </w:rPr>
          <w:tab/>
        </w:r>
        <w:r>
          <w:rPr>
            <w:noProof/>
            <w:webHidden/>
          </w:rPr>
          <w:fldChar w:fldCharType="begin"/>
        </w:r>
        <w:r>
          <w:rPr>
            <w:noProof/>
            <w:webHidden/>
          </w:rPr>
          <w:instrText xml:space="preserve"> PAGEREF _Toc192487031 \h </w:instrText>
        </w:r>
        <w:r>
          <w:rPr>
            <w:noProof/>
            <w:webHidden/>
          </w:rPr>
        </w:r>
        <w:r>
          <w:rPr>
            <w:noProof/>
            <w:webHidden/>
          </w:rPr>
          <w:fldChar w:fldCharType="separate"/>
        </w:r>
        <w:r>
          <w:rPr>
            <w:noProof/>
            <w:webHidden/>
          </w:rPr>
          <w:t>62</w:t>
        </w:r>
        <w:r>
          <w:rPr>
            <w:noProof/>
            <w:webHidden/>
          </w:rPr>
          <w:fldChar w:fldCharType="end"/>
        </w:r>
      </w:hyperlink>
    </w:p>
    <w:p w:rsidR="005C4DB6" w:rsidRPr="00CE7533" w:rsidRDefault="005C4DB6">
      <w:pPr>
        <w:pStyle w:val="31"/>
        <w:rPr>
          <w:rFonts w:ascii="Calibri" w:hAnsi="Calibri"/>
          <w:sz w:val="22"/>
          <w:szCs w:val="22"/>
        </w:rPr>
      </w:pPr>
      <w:hyperlink w:anchor="_Toc192487032" w:history="1">
        <w:r w:rsidRPr="00F53024">
          <w:rPr>
            <w:rStyle w:val="a3"/>
          </w:rPr>
          <w:t>В России стоимость активов под управлением управляющих компаний выросла на 25,8% за 2024 год и достигла 26,3 трлн рублей. Об этом пишет Банк России в «Обзоре о ключевых показателях деятельности управляющих компаний» за IV квартал 2024 года.</w:t>
        </w:r>
        <w:r>
          <w:rPr>
            <w:webHidden/>
          </w:rPr>
          <w:tab/>
        </w:r>
        <w:r>
          <w:rPr>
            <w:webHidden/>
          </w:rPr>
          <w:fldChar w:fldCharType="begin"/>
        </w:r>
        <w:r>
          <w:rPr>
            <w:webHidden/>
          </w:rPr>
          <w:instrText xml:space="preserve"> PAGEREF _Toc192487032 \h </w:instrText>
        </w:r>
        <w:r>
          <w:rPr>
            <w:webHidden/>
          </w:rPr>
        </w:r>
        <w:r>
          <w:rPr>
            <w:webHidden/>
          </w:rPr>
          <w:fldChar w:fldCharType="separate"/>
        </w:r>
        <w:r>
          <w:rPr>
            <w:webHidden/>
          </w:rPr>
          <w:t>62</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7033" w:history="1">
        <w:r w:rsidRPr="00F53024">
          <w:rPr>
            <w:rStyle w:val="a3"/>
            <w:noProof/>
          </w:rPr>
          <w:t>РИА Новости, 07.03.2025, Активы под управлением УК за 2024 г выросли на 25,8%, до 26,3 трлн руб - ЦБ РФ</w:t>
        </w:r>
        <w:r>
          <w:rPr>
            <w:noProof/>
            <w:webHidden/>
          </w:rPr>
          <w:tab/>
        </w:r>
        <w:r>
          <w:rPr>
            <w:noProof/>
            <w:webHidden/>
          </w:rPr>
          <w:fldChar w:fldCharType="begin"/>
        </w:r>
        <w:r>
          <w:rPr>
            <w:noProof/>
            <w:webHidden/>
          </w:rPr>
          <w:instrText xml:space="preserve"> PAGEREF _Toc192487033 \h </w:instrText>
        </w:r>
        <w:r>
          <w:rPr>
            <w:noProof/>
            <w:webHidden/>
          </w:rPr>
        </w:r>
        <w:r>
          <w:rPr>
            <w:noProof/>
            <w:webHidden/>
          </w:rPr>
          <w:fldChar w:fldCharType="separate"/>
        </w:r>
        <w:r>
          <w:rPr>
            <w:noProof/>
            <w:webHidden/>
          </w:rPr>
          <w:t>63</w:t>
        </w:r>
        <w:r>
          <w:rPr>
            <w:noProof/>
            <w:webHidden/>
          </w:rPr>
          <w:fldChar w:fldCharType="end"/>
        </w:r>
      </w:hyperlink>
    </w:p>
    <w:p w:rsidR="005C4DB6" w:rsidRPr="00CE7533" w:rsidRDefault="005C4DB6">
      <w:pPr>
        <w:pStyle w:val="31"/>
        <w:rPr>
          <w:rFonts w:ascii="Calibri" w:hAnsi="Calibri"/>
          <w:sz w:val="22"/>
          <w:szCs w:val="22"/>
        </w:rPr>
      </w:pPr>
      <w:hyperlink w:anchor="_Toc192487034" w:history="1">
        <w:r w:rsidRPr="00F53024">
          <w:rPr>
            <w:rStyle w:val="a3"/>
          </w:rPr>
          <w:t>Стоимость активов под управлением управляющих компаний (УК) за 2024 год выросла на 25,8%, до 26,3 триллиона рублей, основной рост обеспечили закрытые паевые инвестиционные фонды (ЗПИФ), следует из сообщения ЦБ РФ.</w:t>
        </w:r>
        <w:r>
          <w:rPr>
            <w:webHidden/>
          </w:rPr>
          <w:tab/>
        </w:r>
        <w:r>
          <w:rPr>
            <w:webHidden/>
          </w:rPr>
          <w:fldChar w:fldCharType="begin"/>
        </w:r>
        <w:r>
          <w:rPr>
            <w:webHidden/>
          </w:rPr>
          <w:instrText xml:space="preserve"> PAGEREF _Toc192487034 \h </w:instrText>
        </w:r>
        <w:r>
          <w:rPr>
            <w:webHidden/>
          </w:rPr>
        </w:r>
        <w:r>
          <w:rPr>
            <w:webHidden/>
          </w:rPr>
          <w:fldChar w:fldCharType="separate"/>
        </w:r>
        <w:r>
          <w:rPr>
            <w:webHidden/>
          </w:rPr>
          <w:t>63</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7035" w:history="1">
        <w:r w:rsidRPr="00F53024">
          <w:rPr>
            <w:rStyle w:val="a3"/>
            <w:noProof/>
          </w:rPr>
          <w:t>РИА Новости, 07.03.2025, Инвестиции в основной капитал в России в 2024 году выросли на 7,4% - Росстат</w:t>
        </w:r>
        <w:r>
          <w:rPr>
            <w:noProof/>
            <w:webHidden/>
          </w:rPr>
          <w:tab/>
        </w:r>
        <w:r>
          <w:rPr>
            <w:noProof/>
            <w:webHidden/>
          </w:rPr>
          <w:fldChar w:fldCharType="begin"/>
        </w:r>
        <w:r>
          <w:rPr>
            <w:noProof/>
            <w:webHidden/>
          </w:rPr>
          <w:instrText xml:space="preserve"> PAGEREF _Toc192487035 \h </w:instrText>
        </w:r>
        <w:r>
          <w:rPr>
            <w:noProof/>
            <w:webHidden/>
          </w:rPr>
        </w:r>
        <w:r>
          <w:rPr>
            <w:noProof/>
            <w:webHidden/>
          </w:rPr>
          <w:fldChar w:fldCharType="separate"/>
        </w:r>
        <w:r>
          <w:rPr>
            <w:noProof/>
            <w:webHidden/>
          </w:rPr>
          <w:t>63</w:t>
        </w:r>
        <w:r>
          <w:rPr>
            <w:noProof/>
            <w:webHidden/>
          </w:rPr>
          <w:fldChar w:fldCharType="end"/>
        </w:r>
      </w:hyperlink>
    </w:p>
    <w:p w:rsidR="005C4DB6" w:rsidRPr="00CE7533" w:rsidRDefault="005C4DB6">
      <w:pPr>
        <w:pStyle w:val="31"/>
        <w:rPr>
          <w:rFonts w:ascii="Calibri" w:hAnsi="Calibri"/>
          <w:sz w:val="22"/>
          <w:szCs w:val="22"/>
        </w:rPr>
      </w:pPr>
      <w:hyperlink w:anchor="_Toc192487036" w:history="1">
        <w:r w:rsidRPr="00F53024">
          <w:rPr>
            <w:rStyle w:val="a3"/>
          </w:rPr>
          <w:t>Инвестиции в основной капитал в России в 2024 году выросли на 7,4%, в четвертом квартале их рост составил 4,9% год к году, следует из данных, опубликованных на сайте Росстата. Оценка статистического ведомства оказалась немного хуже ожиданий Минэкономразвития, которое прогнозировало рост показателя на 7,8%.</w:t>
        </w:r>
        <w:r>
          <w:rPr>
            <w:webHidden/>
          </w:rPr>
          <w:tab/>
        </w:r>
        <w:r>
          <w:rPr>
            <w:webHidden/>
          </w:rPr>
          <w:fldChar w:fldCharType="begin"/>
        </w:r>
        <w:r>
          <w:rPr>
            <w:webHidden/>
          </w:rPr>
          <w:instrText xml:space="preserve"> PAGEREF _Toc192487036 \h </w:instrText>
        </w:r>
        <w:r>
          <w:rPr>
            <w:webHidden/>
          </w:rPr>
        </w:r>
        <w:r>
          <w:rPr>
            <w:webHidden/>
          </w:rPr>
          <w:fldChar w:fldCharType="separate"/>
        </w:r>
        <w:r>
          <w:rPr>
            <w:webHidden/>
          </w:rPr>
          <w:t>63</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7037" w:history="1">
        <w:r w:rsidRPr="00F53024">
          <w:rPr>
            <w:rStyle w:val="a3"/>
            <w:noProof/>
          </w:rPr>
          <w:t>РБК, 07.03.2025, Какие новые возможности появились при возврате налоговых вычетов</w:t>
        </w:r>
        <w:r>
          <w:rPr>
            <w:noProof/>
            <w:webHidden/>
          </w:rPr>
          <w:tab/>
        </w:r>
        <w:r>
          <w:rPr>
            <w:noProof/>
            <w:webHidden/>
          </w:rPr>
          <w:fldChar w:fldCharType="begin"/>
        </w:r>
        <w:r>
          <w:rPr>
            <w:noProof/>
            <w:webHidden/>
          </w:rPr>
          <w:instrText xml:space="preserve"> PAGEREF _Toc192487037 \h </w:instrText>
        </w:r>
        <w:r>
          <w:rPr>
            <w:noProof/>
            <w:webHidden/>
          </w:rPr>
        </w:r>
        <w:r>
          <w:rPr>
            <w:noProof/>
            <w:webHidden/>
          </w:rPr>
          <w:fldChar w:fldCharType="separate"/>
        </w:r>
        <w:r>
          <w:rPr>
            <w:noProof/>
            <w:webHidden/>
          </w:rPr>
          <w:t>64</w:t>
        </w:r>
        <w:r>
          <w:rPr>
            <w:noProof/>
            <w:webHidden/>
          </w:rPr>
          <w:fldChar w:fldCharType="end"/>
        </w:r>
      </w:hyperlink>
    </w:p>
    <w:p w:rsidR="005C4DB6" w:rsidRPr="00CE7533" w:rsidRDefault="005C4DB6">
      <w:pPr>
        <w:pStyle w:val="31"/>
        <w:rPr>
          <w:rFonts w:ascii="Calibri" w:hAnsi="Calibri"/>
          <w:sz w:val="22"/>
          <w:szCs w:val="22"/>
        </w:rPr>
      </w:pPr>
      <w:hyperlink w:anchor="_Toc192487038" w:history="1">
        <w:r w:rsidRPr="00F53024">
          <w:rPr>
            <w:rStyle w:val="a3"/>
          </w:rPr>
          <w:t>Руководитель «Бухгалтерского бюро» Елена Марченко - о налоговой реформе, увеличении налоговых вычетов, их новых видах, изменениях документации и введении бездекларационного порядка предоставления сведений о доходах.</w:t>
        </w:r>
        <w:r>
          <w:rPr>
            <w:webHidden/>
          </w:rPr>
          <w:tab/>
        </w:r>
        <w:r>
          <w:rPr>
            <w:webHidden/>
          </w:rPr>
          <w:fldChar w:fldCharType="begin"/>
        </w:r>
        <w:r>
          <w:rPr>
            <w:webHidden/>
          </w:rPr>
          <w:instrText xml:space="preserve"> PAGEREF _Toc192487038 \h </w:instrText>
        </w:r>
        <w:r>
          <w:rPr>
            <w:webHidden/>
          </w:rPr>
        </w:r>
        <w:r>
          <w:rPr>
            <w:webHidden/>
          </w:rPr>
          <w:fldChar w:fldCharType="separate"/>
        </w:r>
        <w:r>
          <w:rPr>
            <w:webHidden/>
          </w:rPr>
          <w:t>64</w:t>
        </w:r>
        <w:r>
          <w:rPr>
            <w:webHidden/>
          </w:rPr>
          <w:fldChar w:fldCharType="end"/>
        </w:r>
      </w:hyperlink>
    </w:p>
    <w:p w:rsidR="005C4DB6" w:rsidRPr="00CE7533" w:rsidRDefault="005C4DB6">
      <w:pPr>
        <w:pStyle w:val="12"/>
        <w:tabs>
          <w:tab w:val="right" w:leader="dot" w:pos="9061"/>
        </w:tabs>
        <w:rPr>
          <w:rFonts w:ascii="Calibri" w:hAnsi="Calibri"/>
          <w:b w:val="0"/>
          <w:noProof/>
          <w:sz w:val="22"/>
          <w:szCs w:val="22"/>
        </w:rPr>
      </w:pPr>
      <w:hyperlink w:anchor="_Toc192487039" w:history="1">
        <w:r w:rsidRPr="00F53024">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_Toc192487039 \h </w:instrText>
        </w:r>
        <w:r>
          <w:rPr>
            <w:noProof/>
            <w:webHidden/>
          </w:rPr>
        </w:r>
        <w:r>
          <w:rPr>
            <w:noProof/>
            <w:webHidden/>
          </w:rPr>
          <w:fldChar w:fldCharType="separate"/>
        </w:r>
        <w:r>
          <w:rPr>
            <w:noProof/>
            <w:webHidden/>
          </w:rPr>
          <w:t>67</w:t>
        </w:r>
        <w:r>
          <w:rPr>
            <w:noProof/>
            <w:webHidden/>
          </w:rPr>
          <w:fldChar w:fldCharType="end"/>
        </w:r>
      </w:hyperlink>
    </w:p>
    <w:p w:rsidR="005C4DB6" w:rsidRPr="00CE7533" w:rsidRDefault="005C4DB6">
      <w:pPr>
        <w:pStyle w:val="12"/>
        <w:tabs>
          <w:tab w:val="right" w:leader="dot" w:pos="9061"/>
        </w:tabs>
        <w:rPr>
          <w:rFonts w:ascii="Calibri" w:hAnsi="Calibri"/>
          <w:b w:val="0"/>
          <w:noProof/>
          <w:sz w:val="22"/>
          <w:szCs w:val="22"/>
        </w:rPr>
      </w:pPr>
      <w:hyperlink w:anchor="_Toc192487040" w:history="1">
        <w:r w:rsidRPr="00F53024">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_Toc192487040 \h </w:instrText>
        </w:r>
        <w:r>
          <w:rPr>
            <w:noProof/>
            <w:webHidden/>
          </w:rPr>
        </w:r>
        <w:r>
          <w:rPr>
            <w:noProof/>
            <w:webHidden/>
          </w:rPr>
          <w:fldChar w:fldCharType="separate"/>
        </w:r>
        <w:r>
          <w:rPr>
            <w:noProof/>
            <w:webHidden/>
          </w:rPr>
          <w:t>67</w:t>
        </w:r>
        <w:r>
          <w:rPr>
            <w:noProof/>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7041" w:history="1">
        <w:r w:rsidRPr="00F53024">
          <w:rPr>
            <w:rStyle w:val="a3"/>
            <w:noProof/>
          </w:rPr>
          <w:t>Report.az, 07.03.2025, Вугар Байрамов: Уволенным лицам предпенсионного возраста сложно находить работу</w:t>
        </w:r>
        <w:r>
          <w:rPr>
            <w:noProof/>
            <w:webHidden/>
          </w:rPr>
          <w:tab/>
        </w:r>
        <w:r>
          <w:rPr>
            <w:noProof/>
            <w:webHidden/>
          </w:rPr>
          <w:fldChar w:fldCharType="begin"/>
        </w:r>
        <w:r>
          <w:rPr>
            <w:noProof/>
            <w:webHidden/>
          </w:rPr>
          <w:instrText xml:space="preserve"> PAGEREF _Toc192487041 \h </w:instrText>
        </w:r>
        <w:r>
          <w:rPr>
            <w:noProof/>
            <w:webHidden/>
          </w:rPr>
        </w:r>
        <w:r>
          <w:rPr>
            <w:noProof/>
            <w:webHidden/>
          </w:rPr>
          <w:fldChar w:fldCharType="separate"/>
        </w:r>
        <w:r>
          <w:rPr>
            <w:noProof/>
            <w:webHidden/>
          </w:rPr>
          <w:t>67</w:t>
        </w:r>
        <w:r>
          <w:rPr>
            <w:noProof/>
            <w:webHidden/>
          </w:rPr>
          <w:fldChar w:fldCharType="end"/>
        </w:r>
      </w:hyperlink>
    </w:p>
    <w:p w:rsidR="005C4DB6" w:rsidRPr="00CE7533" w:rsidRDefault="005C4DB6">
      <w:pPr>
        <w:pStyle w:val="31"/>
        <w:rPr>
          <w:rFonts w:ascii="Calibri" w:hAnsi="Calibri"/>
          <w:sz w:val="22"/>
          <w:szCs w:val="22"/>
        </w:rPr>
      </w:pPr>
      <w:hyperlink w:anchor="_Toc192487042" w:history="1">
        <w:r w:rsidRPr="00F53024">
          <w:rPr>
            <w:rStyle w:val="a3"/>
          </w:rPr>
          <w:t>Как сообщает Report, об этом заявил депутат Вугар Байрамов на сегодняшнем пленарном заседании парламента в ходе обсуждения ежегодного отчета уполномоченного по правам человека (омбудсмена) Азербайджана о деятельности по защите прав человека за 2024 год.</w:t>
        </w:r>
        <w:r>
          <w:rPr>
            <w:webHidden/>
          </w:rPr>
          <w:tab/>
        </w:r>
        <w:r>
          <w:rPr>
            <w:webHidden/>
          </w:rPr>
          <w:fldChar w:fldCharType="begin"/>
        </w:r>
        <w:r>
          <w:rPr>
            <w:webHidden/>
          </w:rPr>
          <w:instrText xml:space="preserve"> PAGEREF _Toc192487042 \h </w:instrText>
        </w:r>
        <w:r>
          <w:rPr>
            <w:webHidden/>
          </w:rPr>
        </w:r>
        <w:r>
          <w:rPr>
            <w:webHidden/>
          </w:rPr>
          <w:fldChar w:fldCharType="separate"/>
        </w:r>
        <w:r>
          <w:rPr>
            <w:webHidden/>
          </w:rPr>
          <w:t>67</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7043" w:history="1">
        <w:r w:rsidRPr="00F53024">
          <w:rPr>
            <w:rStyle w:val="a3"/>
            <w:noProof/>
          </w:rPr>
          <w:t>Tengrinews.kz, 08.03.2025, Сколько выплатят пенсионерам в 2025 году</w:t>
        </w:r>
        <w:r>
          <w:rPr>
            <w:noProof/>
            <w:webHidden/>
          </w:rPr>
          <w:tab/>
        </w:r>
        <w:r>
          <w:rPr>
            <w:noProof/>
            <w:webHidden/>
          </w:rPr>
          <w:fldChar w:fldCharType="begin"/>
        </w:r>
        <w:r>
          <w:rPr>
            <w:noProof/>
            <w:webHidden/>
          </w:rPr>
          <w:instrText xml:space="preserve"> PAGEREF _Toc192487043 \h </w:instrText>
        </w:r>
        <w:r>
          <w:rPr>
            <w:noProof/>
            <w:webHidden/>
          </w:rPr>
        </w:r>
        <w:r>
          <w:rPr>
            <w:noProof/>
            <w:webHidden/>
          </w:rPr>
          <w:fldChar w:fldCharType="separate"/>
        </w:r>
        <w:r>
          <w:rPr>
            <w:noProof/>
            <w:webHidden/>
          </w:rPr>
          <w:t>67</w:t>
        </w:r>
        <w:r>
          <w:rPr>
            <w:noProof/>
            <w:webHidden/>
          </w:rPr>
          <w:fldChar w:fldCharType="end"/>
        </w:r>
      </w:hyperlink>
    </w:p>
    <w:p w:rsidR="005C4DB6" w:rsidRPr="00CE7533" w:rsidRDefault="005C4DB6">
      <w:pPr>
        <w:pStyle w:val="31"/>
        <w:rPr>
          <w:rFonts w:ascii="Calibri" w:hAnsi="Calibri"/>
          <w:sz w:val="22"/>
          <w:szCs w:val="22"/>
        </w:rPr>
      </w:pPr>
      <w:hyperlink w:anchor="_Toc192487044" w:history="1">
        <w:r w:rsidRPr="00F53024">
          <w:rPr>
            <w:rStyle w:val="a3"/>
          </w:rPr>
          <w:t>В Министерстве труда и социальной защиты населения проинформировали о пенсионных выплатах в 2025 году, передает корреспондент Tengrinews.kz.</w:t>
        </w:r>
        <w:r>
          <w:rPr>
            <w:webHidden/>
          </w:rPr>
          <w:tab/>
        </w:r>
        <w:r>
          <w:rPr>
            <w:webHidden/>
          </w:rPr>
          <w:fldChar w:fldCharType="begin"/>
        </w:r>
        <w:r>
          <w:rPr>
            <w:webHidden/>
          </w:rPr>
          <w:instrText xml:space="preserve"> PAGEREF _Toc192487044 \h </w:instrText>
        </w:r>
        <w:r>
          <w:rPr>
            <w:webHidden/>
          </w:rPr>
        </w:r>
        <w:r>
          <w:rPr>
            <w:webHidden/>
          </w:rPr>
          <w:fldChar w:fldCharType="separate"/>
        </w:r>
        <w:r>
          <w:rPr>
            <w:webHidden/>
          </w:rPr>
          <w:t>67</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7045" w:history="1">
        <w:r w:rsidRPr="00F53024">
          <w:rPr>
            <w:rStyle w:val="a3"/>
            <w:noProof/>
          </w:rPr>
          <w:t>Капитал.kz, 07.03.2025, Нацфонд - детям: более $8 млн перевел ЕНПФ совершеннолетним казахстанцам</w:t>
        </w:r>
        <w:r>
          <w:rPr>
            <w:noProof/>
            <w:webHidden/>
          </w:rPr>
          <w:tab/>
        </w:r>
        <w:r>
          <w:rPr>
            <w:noProof/>
            <w:webHidden/>
          </w:rPr>
          <w:fldChar w:fldCharType="begin"/>
        </w:r>
        <w:r>
          <w:rPr>
            <w:noProof/>
            <w:webHidden/>
          </w:rPr>
          <w:instrText xml:space="preserve"> PAGEREF _Toc192487045 \h </w:instrText>
        </w:r>
        <w:r>
          <w:rPr>
            <w:noProof/>
            <w:webHidden/>
          </w:rPr>
        </w:r>
        <w:r>
          <w:rPr>
            <w:noProof/>
            <w:webHidden/>
          </w:rPr>
          <w:fldChar w:fldCharType="separate"/>
        </w:r>
        <w:r>
          <w:rPr>
            <w:noProof/>
            <w:webHidden/>
          </w:rPr>
          <w:t>68</w:t>
        </w:r>
        <w:r>
          <w:rPr>
            <w:noProof/>
            <w:webHidden/>
          </w:rPr>
          <w:fldChar w:fldCharType="end"/>
        </w:r>
      </w:hyperlink>
    </w:p>
    <w:p w:rsidR="005C4DB6" w:rsidRPr="00CE7533" w:rsidRDefault="005C4DB6">
      <w:pPr>
        <w:pStyle w:val="31"/>
        <w:rPr>
          <w:rFonts w:ascii="Calibri" w:hAnsi="Calibri"/>
          <w:sz w:val="22"/>
          <w:szCs w:val="22"/>
        </w:rPr>
      </w:pPr>
      <w:hyperlink w:anchor="_Toc192487046" w:history="1">
        <w:r w:rsidRPr="00F53024">
          <w:rPr>
            <w:rStyle w:val="a3"/>
          </w:rPr>
          <w:t>По программе «Национальный фонд - детям» с 1 февраля по 1 марта 2025 года Единый накопительный пенсионный фонд (ЕНПФ) исполнил 75 329 заявлений на сумму более 8 млн долларов, сообщает корреспондент центра деловой информации Kapital.kz со ссылкой на пресс-службу фонда.</w:t>
        </w:r>
        <w:r>
          <w:rPr>
            <w:webHidden/>
          </w:rPr>
          <w:tab/>
        </w:r>
        <w:r>
          <w:rPr>
            <w:webHidden/>
          </w:rPr>
          <w:fldChar w:fldCharType="begin"/>
        </w:r>
        <w:r>
          <w:rPr>
            <w:webHidden/>
          </w:rPr>
          <w:instrText xml:space="preserve"> PAGEREF _Toc192487046 \h </w:instrText>
        </w:r>
        <w:r>
          <w:rPr>
            <w:webHidden/>
          </w:rPr>
        </w:r>
        <w:r>
          <w:rPr>
            <w:webHidden/>
          </w:rPr>
          <w:fldChar w:fldCharType="separate"/>
        </w:r>
        <w:r>
          <w:rPr>
            <w:webHidden/>
          </w:rPr>
          <w:t>68</w:t>
        </w:r>
        <w:r>
          <w:rPr>
            <w:webHidden/>
          </w:rPr>
          <w:fldChar w:fldCharType="end"/>
        </w:r>
      </w:hyperlink>
    </w:p>
    <w:p w:rsidR="005C4DB6" w:rsidRPr="00CE7533" w:rsidRDefault="005C4DB6">
      <w:pPr>
        <w:pStyle w:val="12"/>
        <w:tabs>
          <w:tab w:val="right" w:leader="dot" w:pos="9061"/>
        </w:tabs>
        <w:rPr>
          <w:rFonts w:ascii="Calibri" w:hAnsi="Calibri"/>
          <w:b w:val="0"/>
          <w:noProof/>
          <w:sz w:val="22"/>
          <w:szCs w:val="22"/>
        </w:rPr>
      </w:pPr>
      <w:hyperlink w:anchor="_Toc192487047" w:history="1">
        <w:r w:rsidRPr="00F53024">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_Toc192487047 \h </w:instrText>
        </w:r>
        <w:r>
          <w:rPr>
            <w:noProof/>
            <w:webHidden/>
          </w:rPr>
        </w:r>
        <w:r>
          <w:rPr>
            <w:noProof/>
            <w:webHidden/>
          </w:rPr>
          <w:fldChar w:fldCharType="separate"/>
        </w:r>
        <w:r>
          <w:rPr>
            <w:noProof/>
            <w:webHidden/>
          </w:rPr>
          <w:t>69</w:t>
        </w:r>
        <w:r>
          <w:rPr>
            <w:noProof/>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7048" w:history="1">
        <w:r w:rsidRPr="00F53024">
          <w:rPr>
            <w:rStyle w:val="a3"/>
            <w:noProof/>
          </w:rPr>
          <w:t>Пенсия.pro, 07.03.2025, Американцы все чаще выбирают стратегию «никогда не быть пенсионерами»</w:t>
        </w:r>
        <w:r>
          <w:rPr>
            <w:noProof/>
            <w:webHidden/>
          </w:rPr>
          <w:tab/>
        </w:r>
        <w:r>
          <w:rPr>
            <w:noProof/>
            <w:webHidden/>
          </w:rPr>
          <w:fldChar w:fldCharType="begin"/>
        </w:r>
        <w:r>
          <w:rPr>
            <w:noProof/>
            <w:webHidden/>
          </w:rPr>
          <w:instrText xml:space="preserve"> PAGEREF _Toc192487048 \h </w:instrText>
        </w:r>
        <w:r>
          <w:rPr>
            <w:noProof/>
            <w:webHidden/>
          </w:rPr>
        </w:r>
        <w:r>
          <w:rPr>
            <w:noProof/>
            <w:webHidden/>
          </w:rPr>
          <w:fldChar w:fldCharType="separate"/>
        </w:r>
        <w:r>
          <w:rPr>
            <w:noProof/>
            <w:webHidden/>
          </w:rPr>
          <w:t>69</w:t>
        </w:r>
        <w:r>
          <w:rPr>
            <w:noProof/>
            <w:webHidden/>
          </w:rPr>
          <w:fldChar w:fldCharType="end"/>
        </w:r>
      </w:hyperlink>
    </w:p>
    <w:p w:rsidR="005C4DB6" w:rsidRPr="00CE7533" w:rsidRDefault="005C4DB6">
      <w:pPr>
        <w:pStyle w:val="31"/>
        <w:rPr>
          <w:rFonts w:ascii="Calibri" w:hAnsi="Calibri"/>
          <w:sz w:val="22"/>
          <w:szCs w:val="22"/>
        </w:rPr>
      </w:pPr>
      <w:hyperlink w:anchor="_Toc192487049" w:history="1">
        <w:r w:rsidRPr="00F53024">
          <w:rPr>
            <w:rStyle w:val="a3"/>
          </w:rPr>
          <w:t>Миллионы американцев планируют в старости продолжать работать на полную ставку либо работать, получая пенсию, либо вообще не выходить на пенсию, пишет Bloomberg со ссылкой на опрос Института Трансамерики.</w:t>
        </w:r>
        <w:r>
          <w:rPr>
            <w:webHidden/>
          </w:rPr>
          <w:tab/>
        </w:r>
        <w:r>
          <w:rPr>
            <w:webHidden/>
          </w:rPr>
          <w:fldChar w:fldCharType="begin"/>
        </w:r>
        <w:r>
          <w:rPr>
            <w:webHidden/>
          </w:rPr>
          <w:instrText xml:space="preserve"> PAGEREF _Toc192487049 \h </w:instrText>
        </w:r>
        <w:r>
          <w:rPr>
            <w:webHidden/>
          </w:rPr>
        </w:r>
        <w:r>
          <w:rPr>
            <w:webHidden/>
          </w:rPr>
          <w:fldChar w:fldCharType="separate"/>
        </w:r>
        <w:r>
          <w:rPr>
            <w:webHidden/>
          </w:rPr>
          <w:t>69</w:t>
        </w:r>
        <w:r>
          <w:rPr>
            <w:webHidden/>
          </w:rPr>
          <w:fldChar w:fldCharType="end"/>
        </w:r>
      </w:hyperlink>
    </w:p>
    <w:p w:rsidR="005C4DB6" w:rsidRPr="00CE7533" w:rsidRDefault="005C4DB6">
      <w:pPr>
        <w:pStyle w:val="21"/>
        <w:tabs>
          <w:tab w:val="right" w:leader="dot" w:pos="9061"/>
        </w:tabs>
        <w:rPr>
          <w:rFonts w:ascii="Calibri" w:hAnsi="Calibri"/>
          <w:noProof/>
          <w:sz w:val="22"/>
          <w:szCs w:val="22"/>
        </w:rPr>
      </w:pPr>
      <w:hyperlink w:anchor="_Toc192487050" w:history="1">
        <w:r w:rsidRPr="00F53024">
          <w:rPr>
            <w:rStyle w:val="a3"/>
            <w:noProof/>
          </w:rPr>
          <w:t>Красная Весна, 08.03.2025, Сокращения сотрудников в США могут оставить пенсионеров без пенсий</w:t>
        </w:r>
        <w:r>
          <w:rPr>
            <w:noProof/>
            <w:webHidden/>
          </w:rPr>
          <w:tab/>
        </w:r>
        <w:r>
          <w:rPr>
            <w:noProof/>
            <w:webHidden/>
          </w:rPr>
          <w:fldChar w:fldCharType="begin"/>
        </w:r>
        <w:r>
          <w:rPr>
            <w:noProof/>
            <w:webHidden/>
          </w:rPr>
          <w:instrText xml:space="preserve"> PAGEREF _Toc192487050 \h </w:instrText>
        </w:r>
        <w:r>
          <w:rPr>
            <w:noProof/>
            <w:webHidden/>
          </w:rPr>
        </w:r>
        <w:r>
          <w:rPr>
            <w:noProof/>
            <w:webHidden/>
          </w:rPr>
          <w:fldChar w:fldCharType="separate"/>
        </w:r>
        <w:r>
          <w:rPr>
            <w:noProof/>
            <w:webHidden/>
          </w:rPr>
          <w:t>70</w:t>
        </w:r>
        <w:r>
          <w:rPr>
            <w:noProof/>
            <w:webHidden/>
          </w:rPr>
          <w:fldChar w:fldCharType="end"/>
        </w:r>
      </w:hyperlink>
    </w:p>
    <w:p w:rsidR="005C4DB6" w:rsidRPr="00CE7533" w:rsidRDefault="005C4DB6">
      <w:pPr>
        <w:pStyle w:val="31"/>
        <w:rPr>
          <w:rFonts w:ascii="Calibri" w:hAnsi="Calibri"/>
          <w:sz w:val="22"/>
          <w:szCs w:val="22"/>
        </w:rPr>
      </w:pPr>
      <w:hyperlink w:anchor="_Toc192487051" w:history="1">
        <w:r w:rsidRPr="00F53024">
          <w:rPr>
            <w:rStyle w:val="a3"/>
          </w:rPr>
          <w:t>Сокращения сотрудников в администрации социального обеспечения (SSA) страны могут привести к остановке пенсионных выплат миллионам американских пенсионеров, считает экс-глава SSA Мартин О’Мэлли, 8 марта сообщает телеканал CNN.</w:t>
        </w:r>
        <w:r>
          <w:rPr>
            <w:webHidden/>
          </w:rPr>
          <w:tab/>
        </w:r>
        <w:r>
          <w:rPr>
            <w:webHidden/>
          </w:rPr>
          <w:fldChar w:fldCharType="begin"/>
        </w:r>
        <w:r>
          <w:rPr>
            <w:webHidden/>
          </w:rPr>
          <w:instrText xml:space="preserve"> PAGEREF _Toc192487051 \h </w:instrText>
        </w:r>
        <w:r>
          <w:rPr>
            <w:webHidden/>
          </w:rPr>
        </w:r>
        <w:r>
          <w:rPr>
            <w:webHidden/>
          </w:rPr>
          <w:fldChar w:fldCharType="separate"/>
        </w:r>
        <w:r>
          <w:rPr>
            <w:webHidden/>
          </w:rPr>
          <w:t>70</w:t>
        </w:r>
        <w:r>
          <w:rPr>
            <w:webHidden/>
          </w:rPr>
          <w:fldChar w:fldCharType="end"/>
        </w:r>
      </w:hyperlink>
    </w:p>
    <w:p w:rsidR="00A0290C" w:rsidRPr="003A44B5" w:rsidRDefault="00265FD5" w:rsidP="00310633">
      <w:pPr>
        <w:rPr>
          <w:b/>
          <w:caps/>
          <w:sz w:val="32"/>
        </w:rPr>
      </w:pPr>
      <w:r w:rsidRPr="003A44B5">
        <w:rPr>
          <w:caps/>
          <w:sz w:val="28"/>
        </w:rPr>
        <w:fldChar w:fldCharType="end"/>
      </w:r>
    </w:p>
    <w:p w:rsidR="00D1642B" w:rsidRPr="003A44B5" w:rsidRDefault="00D1642B" w:rsidP="00D1642B">
      <w:pPr>
        <w:pStyle w:val="251"/>
      </w:pPr>
      <w:bookmarkStart w:id="17" w:name="_Toc396864664"/>
      <w:bookmarkStart w:id="18" w:name="_Toc99318652"/>
      <w:bookmarkStart w:id="19" w:name="_Toc246216291"/>
      <w:bookmarkStart w:id="20" w:name="_Toc246297418"/>
      <w:bookmarkStart w:id="21" w:name="_Toc192486954"/>
      <w:bookmarkEnd w:id="9"/>
      <w:bookmarkEnd w:id="10"/>
      <w:bookmarkEnd w:id="11"/>
      <w:bookmarkEnd w:id="12"/>
      <w:bookmarkEnd w:id="13"/>
      <w:bookmarkEnd w:id="14"/>
      <w:bookmarkEnd w:id="15"/>
      <w:bookmarkEnd w:id="16"/>
      <w:r w:rsidRPr="003A44B5">
        <w:lastRenderedPageBreak/>
        <w:t>НОВОСТИ ПЕНСИОННОЙ ОТРАСЛИ</w:t>
      </w:r>
      <w:bookmarkEnd w:id="17"/>
      <w:bookmarkEnd w:id="18"/>
      <w:bookmarkEnd w:id="21"/>
    </w:p>
    <w:p w:rsidR="00111D7C" w:rsidRPr="003A44B5" w:rsidRDefault="00111D7C" w:rsidP="00111D7C">
      <w:pPr>
        <w:pStyle w:val="10"/>
      </w:pPr>
      <w:bookmarkStart w:id="22" w:name="_Toc99271685"/>
      <w:bookmarkStart w:id="23" w:name="_Toc99318653"/>
      <w:bookmarkStart w:id="24" w:name="_Toc165991072"/>
      <w:bookmarkStart w:id="25" w:name="_Toc246987631"/>
      <w:bookmarkStart w:id="26" w:name="_Toc248632297"/>
      <w:bookmarkStart w:id="27" w:name="_Toc251223975"/>
      <w:bookmarkStart w:id="28" w:name="_Toc192486955"/>
      <w:bookmarkEnd w:id="19"/>
      <w:bookmarkEnd w:id="20"/>
      <w:r w:rsidRPr="003A44B5">
        <w:t>Новости отрасли НПФ</w:t>
      </w:r>
      <w:bookmarkEnd w:id="22"/>
      <w:bookmarkEnd w:id="23"/>
      <w:bookmarkEnd w:id="24"/>
      <w:bookmarkEnd w:id="28"/>
    </w:p>
    <w:p w:rsidR="00161039" w:rsidRPr="003A44B5" w:rsidRDefault="00161039" w:rsidP="00161039">
      <w:pPr>
        <w:pStyle w:val="2"/>
      </w:pPr>
      <w:bookmarkStart w:id="29" w:name="a1"/>
      <w:bookmarkStart w:id="30" w:name="_Toc192486956"/>
      <w:bookmarkEnd w:id="29"/>
      <w:r w:rsidRPr="003A44B5">
        <w:t>РБК, 07.03.2025, В 2024 году НПФ ВТБ занял первое место на рынке по размеру активов</w:t>
      </w:r>
      <w:bookmarkEnd w:id="30"/>
    </w:p>
    <w:p w:rsidR="00161039" w:rsidRPr="003A44B5" w:rsidRDefault="00161039" w:rsidP="003A44B5">
      <w:pPr>
        <w:pStyle w:val="3"/>
      </w:pPr>
      <w:bookmarkStart w:id="31" w:name="_Toc192486957"/>
      <w:r w:rsidRPr="003A44B5">
        <w:t>По итогам 2024 года совокупные активы ВТБ Пенсионный фонд превысили 1,1 трлн рублей, более 11 млн клиентов выбрали фонд для формирования своих пенсионных средств. Прирост этих показателей за полгода составил 7% и 5% соответственно.</w:t>
      </w:r>
      <w:bookmarkEnd w:id="31"/>
    </w:p>
    <w:p w:rsidR="00161039" w:rsidRPr="003A44B5" w:rsidRDefault="00161039" w:rsidP="00161039">
      <w:r w:rsidRPr="003A44B5">
        <w:t>В 2024 году 700 тыс. человек заключили с НПФ ВТБ договоры по программе долгосрочных сбережений и внесли на свои счета более 33 млрд рублей. Средний чек участника программы составил 47,7 тыс. рублей. Почти 45 тыс. клиентов перевели свои накопления по обязательному пенсионному страхованию в ПДС, объем переведенных средств превысил 11 млрд рублей. Эти деньги уже поступили на их счета долгосрочных сбережений.</w:t>
      </w:r>
    </w:p>
    <w:p w:rsidR="00161039" w:rsidRPr="003A44B5" w:rsidRDefault="003A44B5" w:rsidP="00161039">
      <w:r>
        <w:t>«</w:t>
      </w:r>
      <w:r w:rsidR="00161039" w:rsidRPr="003A44B5">
        <w:t>Объем средств, привлеченных фондом по договорам ПДС и НПО, за 6 месяцев прошлого года вырос на 31% и достиг 147 млрд рублей. В совокупности количество участников этих программ в НПФ ВТБ превысило 1,3 млн человек по итогам 2024 года. Прирост по сравнению с первым полугодием составил 75%. ВТБ Пенсионный фонд также выполнил все обязательства по выплатам пенсий своим клиентам: 14 млрд рублей мы выплатили по ОПС и почти 5 млрд рублей - по НПО. Сегодня у нас более 213 тыс. человек получают пенсионные выплаты. В 2025 году мы продолжим модернизировать наши цифровые сервисы, внедрять новые решения для автоматизации и развивать комбинированные продукты для клиентов с разными потребностями</w:t>
      </w:r>
      <w:r>
        <w:t>»</w:t>
      </w:r>
      <w:r w:rsidR="00161039" w:rsidRPr="003A44B5">
        <w:t>, - комментирует генеральный директор ВТБ Пенсионный фонд Андрей Осипов.</w:t>
      </w:r>
    </w:p>
    <w:p w:rsidR="00161039" w:rsidRPr="003A44B5" w:rsidRDefault="00161039" w:rsidP="00161039">
      <w:r w:rsidRPr="003A44B5">
        <w:t>Объем средств клиентов по ОПС на 31 декабря превысил 926 млрд рублей, количество застрахованных лиц составляет 9,7 млн человек. НПФ ВТБ является крупнейшим фондом в стране и занимает первое место по размеру активов, количеству застрахованных лиц и объему пенсионных накоплений под управлением, согласно данным отчета Банка России по основным показателям НПФ на 30 сентября 2024 года.</w:t>
      </w:r>
    </w:p>
    <w:p w:rsidR="00161039" w:rsidRPr="003A44B5" w:rsidRDefault="00CE7533" w:rsidP="00161039">
      <w:hyperlink r:id="rId8" w:history="1">
        <w:r w:rsidR="00161039" w:rsidRPr="003A44B5">
          <w:rPr>
            <w:rStyle w:val="a3"/>
          </w:rPr>
          <w:t>https://rt.plus.rbc.ru/pressrelease/67cab6647a8aa977a1892edf</w:t>
        </w:r>
      </w:hyperlink>
      <w:r w:rsidR="00161039" w:rsidRPr="003A44B5">
        <w:t xml:space="preserve"> </w:t>
      </w:r>
    </w:p>
    <w:p w:rsidR="00161039" w:rsidRPr="003A44B5" w:rsidRDefault="00161039" w:rsidP="00161039">
      <w:pPr>
        <w:pStyle w:val="2"/>
      </w:pPr>
      <w:bookmarkStart w:id="32" w:name="a2"/>
      <w:bookmarkStart w:id="33" w:name="_Toc192486958"/>
      <w:bookmarkEnd w:id="32"/>
      <w:r w:rsidRPr="003A44B5">
        <w:lastRenderedPageBreak/>
        <w:t xml:space="preserve">Пенсия.pro, 07.03.2025, Глава НПФ </w:t>
      </w:r>
      <w:r w:rsidR="003A44B5">
        <w:t>«</w:t>
      </w:r>
      <w:r w:rsidRPr="003A44B5">
        <w:t>Газфонд</w:t>
      </w:r>
      <w:r w:rsidR="003A44B5">
        <w:t>»</w:t>
      </w:r>
      <w:r w:rsidRPr="003A44B5">
        <w:t xml:space="preserve"> призвал вкладывать деньги в пенсию вместо алкоголя</w:t>
      </w:r>
      <w:bookmarkEnd w:id="33"/>
    </w:p>
    <w:p w:rsidR="00161039" w:rsidRPr="003A44B5" w:rsidRDefault="00161039" w:rsidP="003A44B5">
      <w:pPr>
        <w:pStyle w:val="3"/>
      </w:pPr>
      <w:bookmarkStart w:id="34" w:name="_Toc192486959"/>
      <w:r w:rsidRPr="003A44B5">
        <w:t xml:space="preserve">Примерно 12 % потребительских расходов россиян нерациональны, заявил генеральный директор НПФ </w:t>
      </w:r>
      <w:r w:rsidR="003A44B5">
        <w:t>«</w:t>
      </w:r>
      <w:r w:rsidRPr="003A44B5">
        <w:t>Газфонд</w:t>
      </w:r>
      <w:r w:rsidR="003A44B5">
        <w:t>»</w:t>
      </w:r>
      <w:r w:rsidRPr="003A44B5">
        <w:t xml:space="preserve"> Вячеслав Дусалеев. Он уверен, что при грамотном подходе к управлению финансами россияне могут найти свободные деньги для откладывания на пенсию.</w:t>
      </w:r>
      <w:bookmarkEnd w:id="34"/>
    </w:p>
    <w:p w:rsidR="00161039" w:rsidRPr="003A44B5" w:rsidRDefault="003A44B5" w:rsidP="00161039">
      <w:r>
        <w:t>«</w:t>
      </w:r>
      <w:r w:rsidR="00161039" w:rsidRPr="003A44B5">
        <w:t>Около 2,5 трлн рублей люди тратят на алкоголь, более 1 трлн уходит на курение. Почти 2 трлн приходится на азартные игры, а на эзотерику - более 2 трлн рублей. Регулярное накопление даже небольшой суммы денег на счетах долгосрочных сбережений создает финансовый резерв, который может обеспечить дополнительный доход после выхода на пенсию</w:t>
      </w:r>
      <w:r>
        <w:t>»</w:t>
      </w:r>
      <w:r w:rsidR="00161039" w:rsidRPr="003A44B5">
        <w:t xml:space="preserve">, - сказал глава НПФ на форуме рейтингового агентства </w:t>
      </w:r>
      <w:r>
        <w:t>«</w:t>
      </w:r>
      <w:r w:rsidR="00161039" w:rsidRPr="003A44B5">
        <w:t>ЭкспертРА</w:t>
      </w:r>
      <w:r>
        <w:t>»</w:t>
      </w:r>
      <w:r w:rsidR="00161039" w:rsidRPr="003A44B5">
        <w:t>.</w:t>
      </w:r>
    </w:p>
    <w:p w:rsidR="00161039" w:rsidRPr="003A44B5" w:rsidRDefault="00161039" w:rsidP="00161039">
      <w:r w:rsidRPr="003A44B5">
        <w:t xml:space="preserve">Глава НПФ считает, что тезис </w:t>
      </w:r>
      <w:r w:rsidR="003A44B5">
        <w:t>«</w:t>
      </w:r>
      <w:r w:rsidRPr="003A44B5">
        <w:t>нет денег, живу от зарплаты до зарплаты</w:t>
      </w:r>
      <w:r w:rsidR="003A44B5">
        <w:t>»</w:t>
      </w:r>
      <w:r w:rsidRPr="003A44B5">
        <w:t xml:space="preserve"> появился от неумения управлять личными финансами. Возможность откладывать есть всегда, хотя бы какую-то сумму, уверен Дусалеев.</w:t>
      </w:r>
    </w:p>
    <w:p w:rsidR="00161039" w:rsidRPr="003A44B5" w:rsidRDefault="00161039" w:rsidP="00161039">
      <w:r w:rsidRPr="003A44B5">
        <w:t>13 % россиян заявили, что регулярно откладывают на будущую старость. При этом 45 % респондентов хотели бы завершить трудовую деятельность в возрасте 45-54 лет. Таковы результаты опроса Anketolog.ru. 30 % опрошенных делают накопления время от времени, а 28 % не планируют начинать накопления вообще. Среди тех, кто формирует накопления, наиболее популярны: банковские депозиты (56 %), инвестиции в ценные бумаги (20 %), негосударственные пенсионные фонды (17 %).</w:t>
      </w:r>
    </w:p>
    <w:p w:rsidR="00111D7C" w:rsidRPr="003A44B5" w:rsidRDefault="00CE7533" w:rsidP="00161039">
      <w:hyperlink r:id="rId9" w:history="1">
        <w:r w:rsidR="00161039" w:rsidRPr="003A44B5">
          <w:rPr>
            <w:rStyle w:val="a3"/>
          </w:rPr>
          <w:t>https://pensiya.pro/news/glava-npf-gazfond-prizval-vkladyvat-dengi-v-pensiyu-vmesto-alkogolya/</w:t>
        </w:r>
      </w:hyperlink>
    </w:p>
    <w:p w:rsidR="00E96715" w:rsidRPr="003A44B5" w:rsidRDefault="00E96715" w:rsidP="00E96715">
      <w:pPr>
        <w:pStyle w:val="2"/>
      </w:pPr>
      <w:bookmarkStart w:id="35" w:name="_Toc192486960"/>
      <w:r w:rsidRPr="003A44B5">
        <w:t>Гудок, 10.03.2025, Войти в нужный кабинет</w:t>
      </w:r>
      <w:bookmarkEnd w:id="35"/>
    </w:p>
    <w:p w:rsidR="00E96715" w:rsidRPr="003A44B5" w:rsidRDefault="00E96715" w:rsidP="003A44B5">
      <w:pPr>
        <w:pStyle w:val="3"/>
      </w:pPr>
      <w:bookmarkStart w:id="36" w:name="_Toc192486961"/>
      <w:r w:rsidRPr="003A44B5">
        <w:t xml:space="preserve">Более 80 тыс. человек присоединились к личному кабинету НПФ </w:t>
      </w:r>
      <w:r w:rsidR="003A44B5">
        <w:t>«</w:t>
      </w:r>
      <w:r w:rsidRPr="003A44B5">
        <w:t>Благосостояние</w:t>
      </w:r>
      <w:r w:rsidR="003A44B5">
        <w:t>»</w:t>
      </w:r>
      <w:r w:rsidRPr="003A44B5">
        <w:t xml:space="preserve"> в прошлом году. Для удобства пользователей он интегрирован с Сервисным порталом работника ОАО </w:t>
      </w:r>
      <w:r w:rsidR="003A44B5">
        <w:t>«</w:t>
      </w:r>
      <w:r w:rsidRPr="003A44B5">
        <w:t>РЖД</w:t>
      </w:r>
      <w:r w:rsidR="003A44B5">
        <w:t>»</w:t>
      </w:r>
      <w:r w:rsidRPr="003A44B5">
        <w:t>.</w:t>
      </w:r>
      <w:bookmarkEnd w:id="36"/>
    </w:p>
    <w:p w:rsidR="00E96715" w:rsidRPr="003A44B5" w:rsidRDefault="00E96715" w:rsidP="00E96715">
      <w:r w:rsidRPr="003A44B5">
        <w:t xml:space="preserve">Личным кабинетом НПФ </w:t>
      </w:r>
      <w:r w:rsidR="003A44B5">
        <w:t>«</w:t>
      </w:r>
      <w:r w:rsidRPr="003A44B5">
        <w:t>Благосостояние</w:t>
      </w:r>
      <w:r w:rsidR="003A44B5">
        <w:t>»</w:t>
      </w:r>
      <w:r w:rsidRPr="003A44B5">
        <w:t xml:space="preserve"> пользуются 430 тыс. железнодорожников.</w:t>
      </w:r>
    </w:p>
    <w:p w:rsidR="00E96715" w:rsidRPr="003A44B5" w:rsidRDefault="003A44B5" w:rsidP="00E96715">
      <w:r>
        <w:t>«</w:t>
      </w:r>
      <w:r w:rsidR="00E96715" w:rsidRPr="003A44B5">
        <w:t xml:space="preserve">Нам важно, чтобы каждый работник на протяжении всей своей профессиональной карьеры, а также после выхода на пенсию чувствовал заботу нашей большой компании. Корпоративные льготы и гарантии были и останутся ключевой составляющей благополучия железнодорожников, - рассказал </w:t>
      </w:r>
      <w:r>
        <w:t>«</w:t>
      </w:r>
      <w:r w:rsidR="00E96715" w:rsidRPr="003A44B5">
        <w:t>Гудку</w:t>
      </w:r>
      <w:r>
        <w:t>»</w:t>
      </w:r>
      <w:r w:rsidR="00E96715" w:rsidRPr="003A44B5">
        <w:t xml:space="preserve"> заместитель начальника Департамента управления персоналом ОАО </w:t>
      </w:r>
      <w:r>
        <w:t>«</w:t>
      </w:r>
      <w:r w:rsidR="00E96715" w:rsidRPr="003A44B5">
        <w:t>РЖД</w:t>
      </w:r>
      <w:r>
        <w:t>»</w:t>
      </w:r>
      <w:r w:rsidR="00E96715" w:rsidRPr="003A44B5">
        <w:t xml:space="preserve"> Роман Королёв. - При этом у компании есть возможность дополнительной поддержки для тех, кто проявляет инициативу и осознанно подходит к построению своего финансового благополучия. Корпоративная пенсия - один из таких инструментов</w:t>
      </w:r>
      <w:r>
        <w:t>»</w:t>
      </w:r>
      <w:r w:rsidR="00E96715" w:rsidRPr="003A44B5">
        <w:t>.</w:t>
      </w:r>
    </w:p>
    <w:p w:rsidR="00E96715" w:rsidRPr="003A44B5" w:rsidRDefault="00E96715" w:rsidP="00E96715">
      <w:r w:rsidRPr="003A44B5">
        <w:t xml:space="preserve">ОАО </w:t>
      </w:r>
      <w:r w:rsidR="003A44B5">
        <w:t>«</w:t>
      </w:r>
      <w:r w:rsidRPr="003A44B5">
        <w:t>РЖД</w:t>
      </w:r>
      <w:r w:rsidR="003A44B5">
        <w:t>»</w:t>
      </w:r>
      <w:r w:rsidRPr="003A44B5">
        <w:t xml:space="preserve"> и НПФ </w:t>
      </w:r>
      <w:r w:rsidR="003A44B5">
        <w:t>«</w:t>
      </w:r>
      <w:r w:rsidRPr="003A44B5">
        <w:t>Благосостояние</w:t>
      </w:r>
      <w:r w:rsidR="003A44B5">
        <w:t>»</w:t>
      </w:r>
      <w:r w:rsidRPr="003A44B5">
        <w:t xml:space="preserve"> развивают цифровые сервисы для удобства железнодорожников. В личный кабинет клиента фонда регулярно добавляется новый функционал, увеличивается и количество услуг, которые можно получить онлайн.</w:t>
      </w:r>
    </w:p>
    <w:p w:rsidR="00E96715" w:rsidRPr="003A44B5" w:rsidRDefault="00E96715" w:rsidP="00E96715">
      <w:r w:rsidRPr="003A44B5">
        <w:t xml:space="preserve">Так, кабинет даёт возможность увидеть баланс своего пенсионного счёта. Здесь отражены все взносы на корпоративную пенсию, сумма пенсионных накоплений по </w:t>
      </w:r>
      <w:r w:rsidRPr="003A44B5">
        <w:lastRenderedPageBreak/>
        <w:t>обязательному пенсионному страхованию, средства по программе долгосрочных сбережений (если человек в ней участвует. - Ред.), а также инвестиционный доход, который начисляет фонд на сбережения клиентов.</w:t>
      </w:r>
    </w:p>
    <w:p w:rsidR="00E96715" w:rsidRPr="003A44B5" w:rsidRDefault="00E96715" w:rsidP="00E96715">
      <w:r w:rsidRPr="003A44B5">
        <w:t>Один из самых востребованных сервисов личного кабинета - пенсионный калькулятор. Он позволяет работнику рассчитать размер будущей корпоративной пенсии. Для этого не требуется ничего заполнять самостоятельно, все необходимые индивидуальные данные уже учтены (возраст, год присоединения к корпоративной пенсионной системе, вариант пенсионной схемы, тариф личного пенсионного взноса).</w:t>
      </w:r>
    </w:p>
    <w:p w:rsidR="00E96715" w:rsidRPr="003A44B5" w:rsidRDefault="00E96715" w:rsidP="00E96715">
      <w:r w:rsidRPr="003A44B5">
        <w:t xml:space="preserve">Калькулятор автоматически учитывает особые условия отраслевой пенсионной системы сотрудников ОАО </w:t>
      </w:r>
      <w:r w:rsidR="003A44B5">
        <w:t>«</w:t>
      </w:r>
      <w:r w:rsidRPr="003A44B5">
        <w:t>РЖД</w:t>
      </w:r>
      <w:r w:rsidR="003A44B5">
        <w:t>»</w:t>
      </w:r>
      <w:r w:rsidRPr="003A44B5">
        <w:t>. Например, это перевод удвоенного работодателем вознаграждения за преданность компании в качестве пенсионного взноса, а также наличие отраслевых наград, дающих право на получение корпоративной пенсии в повышенном размере (</w:t>
      </w:r>
      <w:r w:rsidR="003A44B5">
        <w:t>«</w:t>
      </w:r>
      <w:r w:rsidRPr="003A44B5">
        <w:t>За безупречный труд на железнодорожном транспорте</w:t>
      </w:r>
      <w:r w:rsidR="003A44B5">
        <w:t>»</w:t>
      </w:r>
      <w:r w:rsidRPr="003A44B5">
        <w:t xml:space="preserve"> - 20, 30 и 40 лет и знаки </w:t>
      </w:r>
      <w:r w:rsidR="003A44B5">
        <w:t>«</w:t>
      </w:r>
      <w:r w:rsidRPr="003A44B5">
        <w:t>Почётный железнодорожник</w:t>
      </w:r>
      <w:r w:rsidR="003A44B5">
        <w:t>»</w:t>
      </w:r>
      <w:r w:rsidRPr="003A44B5">
        <w:t xml:space="preserve">, </w:t>
      </w:r>
      <w:r w:rsidR="003A44B5">
        <w:t>«</w:t>
      </w:r>
      <w:r w:rsidRPr="003A44B5">
        <w:t>Почётному железнодорожнику</w:t>
      </w:r>
      <w:r w:rsidR="003A44B5">
        <w:t>»</w:t>
      </w:r>
      <w:r w:rsidRPr="003A44B5">
        <w:t>).</w:t>
      </w:r>
    </w:p>
    <w:p w:rsidR="00E96715" w:rsidRPr="003A44B5" w:rsidRDefault="00E96715" w:rsidP="00E96715">
      <w:r w:rsidRPr="003A44B5">
        <w:t>Участники корпоративной пенсионной системы могут также поменять свои персональные данные в личном кабинете, например внести сведения о новом паспорте или адресе регистрации. Пенсионеры могут при необходимости изменить банковские реквизиты для получения негосударственной пенсии.</w:t>
      </w:r>
    </w:p>
    <w:p w:rsidR="00E96715" w:rsidRPr="003A44B5" w:rsidRDefault="00E96715" w:rsidP="00E96715">
      <w:r w:rsidRPr="003A44B5">
        <w:t>Пользоваться сервисом безопасно. Он работает на базе отечественных программных решений и отвечает требованиям Банка России о защите информационных ресурсов финансовых организаций.</w:t>
      </w:r>
    </w:p>
    <w:p w:rsidR="00E96715" w:rsidRPr="003A44B5" w:rsidRDefault="00E96715" w:rsidP="00E96715">
      <w:r w:rsidRPr="003A44B5">
        <w:t>СПРАВКА</w:t>
      </w:r>
    </w:p>
    <w:p w:rsidR="00E96715" w:rsidRPr="003A44B5" w:rsidRDefault="00E96715" w:rsidP="00E96715">
      <w:r w:rsidRPr="003A44B5">
        <w:t xml:space="preserve">Работникам ОАО </w:t>
      </w:r>
      <w:r w:rsidR="003A44B5">
        <w:t>«</w:t>
      </w:r>
      <w:r w:rsidRPr="003A44B5">
        <w:t>РЖД</w:t>
      </w:r>
      <w:r w:rsidR="003A44B5">
        <w:t>»</w:t>
      </w:r>
      <w:r w:rsidRPr="003A44B5">
        <w:t xml:space="preserve"> личный кабинет НПФ </w:t>
      </w:r>
      <w:r w:rsidR="003A44B5">
        <w:t>«</w:t>
      </w:r>
      <w:r w:rsidRPr="003A44B5">
        <w:t>Благосостояние</w:t>
      </w:r>
      <w:r w:rsidR="003A44B5">
        <w:t>»</w:t>
      </w:r>
      <w:r w:rsidRPr="003A44B5">
        <w:t xml:space="preserve"> доступен через Сервисный портал. Для авторизации необходимо зайти на my.rzd.ru с личного устройства под своей учётной записью, открыть раздел </w:t>
      </w:r>
      <w:r w:rsidR="003A44B5">
        <w:t>«</w:t>
      </w:r>
      <w:r w:rsidRPr="003A44B5">
        <w:t>Льготы и досуг</w:t>
      </w:r>
      <w:r w:rsidR="003A44B5">
        <w:t>»</w:t>
      </w:r>
      <w:r w:rsidRPr="003A44B5">
        <w:t xml:space="preserve">, выбрать НПФ </w:t>
      </w:r>
      <w:r w:rsidR="003A44B5">
        <w:t>«</w:t>
      </w:r>
      <w:r w:rsidRPr="003A44B5">
        <w:t>Благосостояние</w:t>
      </w:r>
      <w:r w:rsidR="003A44B5">
        <w:t>»</w:t>
      </w:r>
      <w:r w:rsidRPr="003A44B5">
        <w:t>.</w:t>
      </w:r>
    </w:p>
    <w:p w:rsidR="00E96715" w:rsidRPr="003A44B5" w:rsidRDefault="00CE7533" w:rsidP="00E96715">
      <w:hyperlink r:id="rId10" w:history="1">
        <w:r w:rsidR="00E96715" w:rsidRPr="003A44B5">
          <w:rPr>
            <w:rStyle w:val="a3"/>
          </w:rPr>
          <w:t>https://www.gudok.ru/newspaper/?ID=1698807&amp;archive=2025.03.10</w:t>
        </w:r>
      </w:hyperlink>
      <w:r w:rsidR="00E96715" w:rsidRPr="003A44B5">
        <w:t xml:space="preserve"> </w:t>
      </w:r>
    </w:p>
    <w:p w:rsidR="00294FFF" w:rsidRPr="003A44B5" w:rsidRDefault="00294FFF" w:rsidP="00294FFF">
      <w:pPr>
        <w:pStyle w:val="2"/>
      </w:pPr>
      <w:bookmarkStart w:id="37" w:name="a3"/>
      <w:bookmarkStart w:id="38" w:name="_Toc192486962"/>
      <w:bookmarkEnd w:id="37"/>
      <w:r w:rsidRPr="003A44B5">
        <w:t xml:space="preserve">Коммерсантъ, </w:t>
      </w:r>
      <w:r w:rsidR="008B04B5" w:rsidRPr="003A44B5">
        <w:t>07.</w:t>
      </w:r>
      <w:r w:rsidRPr="003A44B5">
        <w:t>03.2025, 56% опрошенных россиянок надеются использовать доход мужа после выхода на пенсию</w:t>
      </w:r>
      <w:bookmarkEnd w:id="38"/>
    </w:p>
    <w:p w:rsidR="00294FFF" w:rsidRPr="003A44B5" w:rsidRDefault="00294FFF" w:rsidP="003A44B5">
      <w:pPr>
        <w:pStyle w:val="3"/>
      </w:pPr>
      <w:bookmarkStart w:id="39" w:name="_Toc192486963"/>
      <w:r w:rsidRPr="003A44B5">
        <w:t xml:space="preserve">Частный пенсионный фонд </w:t>
      </w:r>
      <w:r w:rsidR="003A44B5">
        <w:t>«</w:t>
      </w:r>
      <w:r w:rsidRPr="003A44B5">
        <w:t>Эволюция</w:t>
      </w:r>
      <w:r w:rsidR="003A44B5">
        <w:t>»</w:t>
      </w:r>
      <w:r w:rsidRPr="003A44B5">
        <w:t xml:space="preserve"> и Финансовый университет представили результаты социологического опроса на тему пенсии. Согласно релизу (есть у </w:t>
      </w:r>
      <w:r w:rsidR="003A44B5">
        <w:t>«</w:t>
      </w:r>
      <w:r w:rsidRPr="003A44B5">
        <w:t>Ъ</w:t>
      </w:r>
      <w:r w:rsidR="003A44B5">
        <w:t>»</w:t>
      </w:r>
      <w:r w:rsidRPr="003A44B5">
        <w:t>), 56% опрошенных женщин в качестве улучшения своего благосостояния в пенсионные годы рассматривают сдачу квартиры в аренду или накопления супруга. В 2021 году на помощь супруга в пенсионном возрасте рассчитывали менее 45% респонденток, отметили в фонде.</w:t>
      </w:r>
      <w:bookmarkEnd w:id="39"/>
      <w:r w:rsidRPr="003A44B5">
        <w:t xml:space="preserve"> </w:t>
      </w:r>
    </w:p>
    <w:p w:rsidR="00294FFF" w:rsidRPr="003A44B5" w:rsidRDefault="00294FFF" w:rsidP="00294FFF">
      <w:r w:rsidRPr="003A44B5">
        <w:t xml:space="preserve">Исследование также показало, что россиянки более ответственно подходят к вопросам будущей пенсии — они в большей степени, чем мужчины, погружены в пенсионную тематику. Кроме того, женщины чаще мужчин следят за изменениями пенсионной системы в стране, в то время как мужчины в основном </w:t>
      </w:r>
      <w:r w:rsidR="003A44B5">
        <w:t>«</w:t>
      </w:r>
      <w:r w:rsidRPr="003A44B5">
        <w:t>интересуются пенсионными вопросами в общих чертах, не вдаваясь в детали</w:t>
      </w:r>
      <w:r w:rsidR="003A44B5">
        <w:t>»</w:t>
      </w:r>
      <w:r w:rsidRPr="003A44B5">
        <w:t xml:space="preserve">, говорится в релизе. При этом </w:t>
      </w:r>
      <w:r w:rsidRPr="003A44B5">
        <w:lastRenderedPageBreak/>
        <w:t xml:space="preserve">мужчины и женщины в равной доле (20%) предварительно уже рассчитывали свою пенсию на портале </w:t>
      </w:r>
      <w:r w:rsidR="003A44B5">
        <w:t>«</w:t>
      </w:r>
      <w:r w:rsidRPr="003A44B5">
        <w:t>Госуслуг</w:t>
      </w:r>
      <w:r w:rsidR="003A44B5">
        <w:t>»</w:t>
      </w:r>
      <w:r w:rsidRPr="003A44B5">
        <w:t xml:space="preserve"> или на сайте Социального фонда России.</w:t>
      </w:r>
    </w:p>
    <w:p w:rsidR="00294FFF" w:rsidRPr="003A44B5" w:rsidRDefault="00294FFF" w:rsidP="00294FFF">
      <w:r w:rsidRPr="003A44B5">
        <w:t xml:space="preserve">Инвестиции в акции, облигации и ценные бумаги в качестве формирования дополнительного дохода в пенсионном возрасте планируют использовать 2,8% опрошенных женщин и 3,8% мужчин. Накопительное страхование — 1,8% женщин и 2,4% мужчин. </w:t>
      </w:r>
    </w:p>
    <w:p w:rsidR="00161039" w:rsidRPr="003A44B5" w:rsidRDefault="00CE7533" w:rsidP="00294FFF">
      <w:hyperlink r:id="rId11" w:history="1">
        <w:r w:rsidR="00294FFF" w:rsidRPr="003A44B5">
          <w:rPr>
            <w:rStyle w:val="a3"/>
          </w:rPr>
          <w:t>https://www.kommersant.ru/doc/7562744</w:t>
        </w:r>
      </w:hyperlink>
    </w:p>
    <w:p w:rsidR="008B04B5" w:rsidRPr="003A44B5" w:rsidRDefault="008B04B5" w:rsidP="008B04B5">
      <w:pPr>
        <w:pStyle w:val="2"/>
      </w:pPr>
      <w:bookmarkStart w:id="40" w:name="_Toc192486964"/>
      <w:r w:rsidRPr="003A44B5">
        <w:t>Страхование сегодня, 08.03.2025, Российские женщины на пенсии рассчитывают на доходы супруга и денежные средства от сдачи квартиры</w:t>
      </w:r>
      <w:bookmarkEnd w:id="40"/>
    </w:p>
    <w:p w:rsidR="008B04B5" w:rsidRPr="003A44B5" w:rsidRDefault="008B04B5" w:rsidP="003A44B5">
      <w:pPr>
        <w:pStyle w:val="3"/>
      </w:pPr>
      <w:bookmarkStart w:id="41" w:name="_Toc192486965"/>
      <w:r w:rsidRPr="003A44B5">
        <w:t xml:space="preserve">В преддверии женского праздника - 8 марта - АО </w:t>
      </w:r>
      <w:r w:rsidR="003A44B5">
        <w:t>«</w:t>
      </w:r>
      <w:r w:rsidRPr="003A44B5">
        <w:t>НПФ Эволюция</w:t>
      </w:r>
      <w:r w:rsidR="003A44B5">
        <w:t>»</w:t>
      </w:r>
      <w:r w:rsidRPr="003A44B5">
        <w:t xml:space="preserve"> совместно с Финансовым университетом при Правительстве РФ подвели итоги опроса, проведенного в конце 2024 года, в котором приняли участие 2 000 человек в возрасте от 25 до 45 лет по всей стране: 930 мужчин и 1070 женщин. Опрос показал, что большинство женщин (56%) в качестве улучшения своего благосостояния в пенсионные годы рассматривают для себя сдачу своей недвижимости в аренду или накопления супруга.</w:t>
      </w:r>
      <w:bookmarkEnd w:id="41"/>
    </w:p>
    <w:p w:rsidR="008B04B5" w:rsidRPr="003A44B5" w:rsidRDefault="008B04B5" w:rsidP="008B04B5">
      <w:r w:rsidRPr="003A44B5">
        <w:t xml:space="preserve">На вопрос </w:t>
      </w:r>
      <w:r w:rsidR="003A44B5">
        <w:t>«</w:t>
      </w:r>
      <w:r w:rsidRPr="003A44B5">
        <w:t>Если бы Вы могли выйти на пенсию сейчас, готовы ли Вы уже к этому с точки зрения уровня доходов?</w:t>
      </w:r>
      <w:r w:rsidR="003A44B5">
        <w:t>»</w:t>
      </w:r>
      <w:r w:rsidRPr="003A44B5">
        <w:t xml:space="preserve"> женщины положительно отвечали чаще мужчин. Что касается механизмов улучшения благосостояния после выхода на пенсию, то представительницы прекрасного пола в большей степени склонны выбирать инструменты, связанные с недвижимостью или семейные накопления, в частности, денежные средства супруга.</w:t>
      </w:r>
    </w:p>
    <w:p w:rsidR="008B04B5" w:rsidRPr="003A44B5" w:rsidRDefault="008B04B5" w:rsidP="008B04B5">
      <w:r w:rsidRPr="003A44B5">
        <w:t>Интересно, что в аналогичном опросе, проведенном в 2021 году, менее 45% женщин рассчитывали на помощь супруга. На текущий день уже 56% женщин заявили, что рассматривают помощь супруга как существенное подспорье в будущем. Меняется и отношение к самообеспечению: если в 2021 году 46% женщин рассчитывали на финансовые средства от сдачи собственного жилья, то сейчас этот показатель вырос также до 56%.</w:t>
      </w:r>
    </w:p>
    <w:p w:rsidR="008B04B5" w:rsidRPr="003A44B5" w:rsidRDefault="008B04B5" w:rsidP="008B04B5">
      <w:r w:rsidRPr="003A44B5">
        <w:t>Согласно опросу, россиянки также более ответственно подходят к вопросам будущей пенсии: они в большей степени, чем мужчины, погружены в пенсионную тематику. Женщины знают, как формируется их страховая пенсия, как уточнить информацию о будущих суммах пенсии и больше заявляют о своей финансовой готовности к этому периоду.</w:t>
      </w:r>
    </w:p>
    <w:p w:rsidR="008B04B5" w:rsidRPr="003A44B5" w:rsidRDefault="008B04B5" w:rsidP="008B04B5">
      <w:r w:rsidRPr="003A44B5">
        <w:t xml:space="preserve">Так, женщины чаще мужчин следят за изменениями пенсионной системы России. В то время как мужчины в основном говорили о том, что </w:t>
      </w:r>
      <w:r w:rsidR="003A44B5">
        <w:t>«</w:t>
      </w:r>
      <w:r w:rsidRPr="003A44B5">
        <w:t>если и интересуются пенсионными вопросами, то в общих чертах, не вдаваясь в детали</w:t>
      </w:r>
      <w:r w:rsidR="003A44B5">
        <w:t>»</w:t>
      </w:r>
      <w:r w:rsidRPr="003A44B5">
        <w:t xml:space="preserve">. При этом как женщины, так и мужчины в равной доле (20%) отмечали, что уже предварительно рассчитывали свою пенсию на портале </w:t>
      </w:r>
      <w:r w:rsidR="003A44B5">
        <w:t>«</w:t>
      </w:r>
      <w:r w:rsidRPr="003A44B5">
        <w:t>Госуслуг</w:t>
      </w:r>
      <w:r w:rsidR="003A44B5">
        <w:t>»</w:t>
      </w:r>
      <w:r w:rsidRPr="003A44B5">
        <w:t xml:space="preserve"> или на сайте СФР.</w:t>
      </w:r>
    </w:p>
    <w:p w:rsidR="008B04B5" w:rsidRPr="003A44B5" w:rsidRDefault="003A44B5" w:rsidP="008B04B5">
      <w:r>
        <w:t>«</w:t>
      </w:r>
      <w:r w:rsidR="008B04B5" w:rsidRPr="003A44B5">
        <w:t xml:space="preserve">Полученные в ходе исследования ответы отличаются не так уж и сильно, но в подавляющем большинстве женщины хоть немного, но ответственнее относятся к </w:t>
      </w:r>
      <w:r w:rsidR="008B04B5" w:rsidRPr="003A44B5">
        <w:lastRenderedPageBreak/>
        <w:t>своей пенсии</w:t>
      </w:r>
      <w:r>
        <w:t>»</w:t>
      </w:r>
      <w:r w:rsidR="008B04B5" w:rsidRPr="003A44B5">
        <w:t>, - отмечает заведующий кафедрой страхования и экономики социальной сферы Финансового университета Александр Цыганов.</w:t>
      </w:r>
    </w:p>
    <w:p w:rsidR="008B04B5" w:rsidRPr="003A44B5" w:rsidRDefault="008B04B5" w:rsidP="008B04B5">
      <w:r w:rsidRPr="003A44B5">
        <w:t>Ведущий научный сотрудник кафедры ипотечного кредитования и финансовых инструментов рынка недвижимости Финансового университета Юлия Грызенкова указывает, что жилье часто является единственным активом пенсионеров, и если нет дополнительной пенсии, то для получения необходимых средств они используют именно его. Кроме того, представительницы прекрасного пола для формирования дополнительного дохода на пенсии реже мужчин отдают предпочтение таким инструментам, как инвестиции в акции, облигации и ценные бумаги (2,8% против 3,8%), а также накопительное страхование (1,8% против 2,4%).</w:t>
      </w:r>
    </w:p>
    <w:p w:rsidR="008B04B5" w:rsidRPr="003A44B5" w:rsidRDefault="003A44B5" w:rsidP="008B04B5">
      <w:r>
        <w:t>«</w:t>
      </w:r>
      <w:r w:rsidR="008B04B5" w:rsidRPr="003A44B5">
        <w:t>13% опрошенных женщин на вопрос о возможных инструментах улучшения своего финансового благополучия на пенсии упомянули НПФ. Из них 9% уверенно назвали корпоративную пенсию от работодателя, которая также формируется совместно с негосударственным пенсионным фондом. Однако это не все инструменты, которыми женщины могут сейчас воспользоваться, чтобы улучшить свое благосостояние на пенсии. Например, создать подушку безопасности можно благодаря программе долгосрочных сбережений, которая за год работы показала очень высокий результат по инвестиционной доходности. На сайте фонда можно более подробно ознакомиться с нашими продуктами</w:t>
      </w:r>
      <w:r>
        <w:t>»</w:t>
      </w:r>
      <w:r w:rsidR="008B04B5" w:rsidRPr="003A44B5">
        <w:t xml:space="preserve">, - отмечает генеральный директор АО </w:t>
      </w:r>
      <w:r>
        <w:t>«</w:t>
      </w:r>
      <w:r w:rsidR="008B04B5" w:rsidRPr="003A44B5">
        <w:t>НПФ Эволюция</w:t>
      </w:r>
      <w:r>
        <w:t>»</w:t>
      </w:r>
      <w:r w:rsidR="008B04B5" w:rsidRPr="003A44B5">
        <w:t xml:space="preserve"> Елена Тетюнина.</w:t>
      </w:r>
    </w:p>
    <w:p w:rsidR="008B04B5" w:rsidRPr="003A44B5" w:rsidRDefault="008B04B5" w:rsidP="008B04B5">
      <w:r w:rsidRPr="003A44B5">
        <w:t>Интересно, что женщины в меньшей степени хотят работать на пенсии по сравнению с мужчинами (7,8% против 9,5% у мужчин). Что касается финансовой грамотности, то участницы опроса были более самокритичны. Они чаще признавали, что их знаний недостаточно для решения финансовых вопросов (30,6% против 29,5% у мужчин), в то время как мужчины оценивали свою финансовую грамотность выше, чем женщины (19,2% против 17,9%).</w:t>
      </w:r>
    </w:p>
    <w:p w:rsidR="00294FFF" w:rsidRPr="003A44B5" w:rsidRDefault="00CE7533" w:rsidP="008B04B5">
      <w:hyperlink r:id="rId12" w:history="1">
        <w:r w:rsidR="008B04B5" w:rsidRPr="003A44B5">
          <w:rPr>
            <w:rStyle w:val="a3"/>
          </w:rPr>
          <w:t>https://www.insur-info.ru/pressr/88939/</w:t>
        </w:r>
      </w:hyperlink>
    </w:p>
    <w:p w:rsidR="00CF3B20" w:rsidRPr="003A44B5" w:rsidRDefault="00CF3B20" w:rsidP="00CF3B20">
      <w:pPr>
        <w:pStyle w:val="2"/>
      </w:pPr>
      <w:bookmarkStart w:id="42" w:name="_Toc192486966"/>
      <w:r w:rsidRPr="003A44B5">
        <w:t>Мир новостей, 08.03.2025, Россияне мечтают путешествовать на пенсии, но не готовы к накоплениям</w:t>
      </w:r>
      <w:bookmarkEnd w:id="42"/>
    </w:p>
    <w:p w:rsidR="00CF3B20" w:rsidRPr="003A44B5" w:rsidRDefault="00CF3B20" w:rsidP="003A44B5">
      <w:pPr>
        <w:pStyle w:val="3"/>
      </w:pPr>
      <w:bookmarkStart w:id="43" w:name="_Toc192486967"/>
      <w:r w:rsidRPr="003A44B5">
        <w:t>Согласно исследованию Anketolog.ru, 61% россиян мечтают активно путешествовать после выхода на пенсию, однако лишь 13% из них регулярно откладывают деньги на будущее.</w:t>
      </w:r>
      <w:bookmarkEnd w:id="43"/>
    </w:p>
    <w:p w:rsidR="00CF3B20" w:rsidRPr="003A44B5" w:rsidRDefault="00CF3B20" w:rsidP="00CF3B20">
      <w:r w:rsidRPr="003A44B5">
        <w:t>Каждый второй россиянин (45%) хотел бы завершить трудовую деятельность в возрасте 45-54 лет. В условиях полной финансовой свободы большинство (61%) предпочли бы путешествовать, 25% мечтают построить дом, 13% хотят заниматься волонтерством, 11% планируют написать книгу, а 8% - завести личный блог.</w:t>
      </w:r>
    </w:p>
    <w:p w:rsidR="00CF3B20" w:rsidRPr="003A44B5" w:rsidRDefault="00CF3B20" w:rsidP="00CF3B20">
      <w:r w:rsidRPr="003A44B5">
        <w:t>Финансовые ожидания россиян далеки от реальности. Для комфортной жизни 31% считают необходимым получать 40-60 тыс. рублей в месяц, 27% - 60-80 тыс. рублей, а 19% рассчитывают на 80-100 тыс. рублей. Однако свои реальные пенсионные выплаты респонденты оценивают скромнее: 32% ожидают пенсию в 15-20 тыс. рублей, 20% - 20-25 тыс. рублей, а 19% - менее 15 тыс. рублей.</w:t>
      </w:r>
    </w:p>
    <w:p w:rsidR="00CF3B20" w:rsidRPr="003A44B5" w:rsidRDefault="00CF3B20" w:rsidP="00CF3B20">
      <w:r w:rsidRPr="003A44B5">
        <w:lastRenderedPageBreak/>
        <w:t>Несмотря на невысокие ожидания по выплатам, 53% респондентов продолжили бы работать при наличии интересного дела, 33% предпочли бы полностью прекратить трудовую деятельность, а 14% уверены, что будут работать в любом случае. 39% россиян планируют работать полный день после выхода на пенсию, 50% рассчитывают на подработку, и только 12% надеются позволить себе не работать вовсе. Главными причинами продолжения трудовой деятельности называют низкие пенсии (89%), привычку к активности (32%) и желание помогать семье (30%).</w:t>
      </w:r>
    </w:p>
    <w:p w:rsidR="00CF3B20" w:rsidRPr="003A44B5" w:rsidRDefault="00CF3B20" w:rsidP="00CF3B20">
      <w:r w:rsidRPr="003A44B5">
        <w:t>Только 13% россиян откладывают на пенсию регулярно, 30% делают это время от времени, а 28% вовсе не планируют накопления. Среди способов формирования пенсионного капитала лидируют банковские депозиты (56%), инвестиции в ценные бумаги (20%) и негосударственные пенсионные фонды (17%).</w:t>
      </w:r>
    </w:p>
    <w:p w:rsidR="00CF3B20" w:rsidRPr="003A44B5" w:rsidRDefault="00CF3B20" w:rsidP="00CF3B20">
      <w:r w:rsidRPr="003A44B5">
        <w:t>В идеальном пенсионном сценарии 52% рассчитывают на личные накопления, 33% - на доход от инвестиций, 23% - на аренду недвижимости, 15% - на помощь семьи, а 14% - на работающего супруга.</w:t>
      </w:r>
    </w:p>
    <w:p w:rsidR="00CF3B20" w:rsidRPr="003A44B5" w:rsidRDefault="00CF3B20" w:rsidP="00CF3B20">
      <w:r w:rsidRPr="003A44B5">
        <w:t>Концепция раннего выхода на пенсию и финансовой независимости (FIRE - Financial Independence, Retire Early) знакома лишь 6% россиян, хотя 45% хотели бы завершить карьеру до 55 лет. При этом 49% считают достойным уровнем пенсии возможность не задумываться о ценах в магазинах.</w:t>
      </w:r>
    </w:p>
    <w:p w:rsidR="008B04B5" w:rsidRPr="003A44B5" w:rsidRDefault="00CE7533" w:rsidP="00CF3B20">
      <w:hyperlink r:id="rId13" w:history="1">
        <w:r w:rsidR="00CF3B20" w:rsidRPr="003A44B5">
          <w:rPr>
            <w:rStyle w:val="a3"/>
          </w:rPr>
          <w:t>https://mirnov.ru/lenta-novostej/rossijane-mechtayut-puteshestvovat-na-pensii-no-ne-gotovy-k-nakoplenijam.html</w:t>
        </w:r>
      </w:hyperlink>
    </w:p>
    <w:p w:rsidR="00CF3B20" w:rsidRPr="003A44B5" w:rsidRDefault="00CF3B20" w:rsidP="00CF3B20"/>
    <w:p w:rsidR="00111D7C" w:rsidRPr="003A44B5" w:rsidRDefault="00111D7C" w:rsidP="00111D7C">
      <w:pPr>
        <w:pStyle w:val="10"/>
      </w:pPr>
      <w:bookmarkStart w:id="44" w:name="_Toc165991073"/>
      <w:bookmarkStart w:id="45" w:name="_Toc99271691"/>
      <w:bookmarkStart w:id="46" w:name="_Toc99318654"/>
      <w:bookmarkStart w:id="47" w:name="_Toc99318783"/>
      <w:bookmarkStart w:id="48" w:name="_Toc396864672"/>
      <w:bookmarkStart w:id="49" w:name="_Toc192486968"/>
      <w:r w:rsidRPr="003A44B5">
        <w:t>Программа долгосрочных сбережений</w:t>
      </w:r>
      <w:bookmarkEnd w:id="44"/>
      <w:bookmarkEnd w:id="49"/>
    </w:p>
    <w:p w:rsidR="009B439F" w:rsidRPr="003A44B5" w:rsidRDefault="009B439F" w:rsidP="009B439F">
      <w:pPr>
        <w:pStyle w:val="2"/>
      </w:pPr>
      <w:bookmarkStart w:id="50" w:name="_Toc192486969"/>
      <w:r w:rsidRPr="003A44B5">
        <w:t xml:space="preserve">Национальный банковский журнал, 08.03.2025, Лидеры рынка управления активами обсудили перспективы отрасли на форуме </w:t>
      </w:r>
      <w:r w:rsidR="003A44B5">
        <w:t>«</w:t>
      </w:r>
      <w:r w:rsidRPr="003A44B5">
        <w:t>Эксперт РА</w:t>
      </w:r>
      <w:r w:rsidR="003A44B5">
        <w:t>»</w:t>
      </w:r>
      <w:bookmarkEnd w:id="50"/>
    </w:p>
    <w:p w:rsidR="009B439F" w:rsidRPr="003A44B5" w:rsidRDefault="009B439F" w:rsidP="003A44B5">
      <w:pPr>
        <w:pStyle w:val="3"/>
      </w:pPr>
      <w:bookmarkStart w:id="51" w:name="_Toc192486970"/>
      <w:r w:rsidRPr="003A44B5">
        <w:t xml:space="preserve">Форум открылся приветствием модератора первой панельной сессии - </w:t>
      </w:r>
      <w:r w:rsidR="003A44B5">
        <w:t>«</w:t>
      </w:r>
      <w:r w:rsidRPr="003A44B5">
        <w:t>Рынок УК: растущий, закрытый, перспективный</w:t>
      </w:r>
      <w:r w:rsidR="003A44B5">
        <w:t>»</w:t>
      </w:r>
      <w:r w:rsidRPr="003A44B5">
        <w:t xml:space="preserve"> - генерального директора компании </w:t>
      </w:r>
      <w:r w:rsidR="003A44B5">
        <w:t>«</w:t>
      </w:r>
      <w:r w:rsidRPr="003A44B5">
        <w:t>Эксперт Бизнес-Решения</w:t>
      </w:r>
      <w:r w:rsidR="003A44B5">
        <w:t>»</w:t>
      </w:r>
      <w:r w:rsidRPr="003A44B5">
        <w:t xml:space="preserve"> Павла Митрофанова. Он также представил спикеров </w:t>
      </w:r>
      <w:r w:rsidR="003A44B5">
        <w:t>«</w:t>
      </w:r>
      <w:r w:rsidRPr="003A44B5">
        <w:t>панели</w:t>
      </w:r>
      <w:r w:rsidR="003A44B5">
        <w:t>»</w:t>
      </w:r>
      <w:r w:rsidRPr="003A44B5">
        <w:t xml:space="preserve"> и передал слово управляющему директору по страховым и инвестиционным рейтингам </w:t>
      </w:r>
      <w:r w:rsidR="003A44B5">
        <w:t>«</w:t>
      </w:r>
      <w:r w:rsidRPr="003A44B5">
        <w:t>Эксперт РА</w:t>
      </w:r>
      <w:r w:rsidR="003A44B5">
        <w:t>»</w:t>
      </w:r>
      <w:r w:rsidRPr="003A44B5">
        <w:t xml:space="preserve"> Алексею Янину, который рассказал о результатах февральского опроса управляющих компаний.</w:t>
      </w:r>
      <w:bookmarkEnd w:id="51"/>
    </w:p>
    <w:p w:rsidR="009B439F" w:rsidRPr="003A44B5" w:rsidRDefault="009B439F" w:rsidP="009B439F">
      <w:r w:rsidRPr="003A44B5">
        <w:t xml:space="preserve">По словам Алексея Янина, общий фон настроения участников рынка - умеренно позитивный. Основными достижениями рынка в 2024 году участники назвали рост стоимости чистых активов закрытых паевых инвестиционных фондов (ЗПИФов), способность игроков к быстрой адаптации к рыночным изменениям, в т. ч. готовность к оперативному запуску продуктов, отвечающих новым запросам клиентов: фондов денежного рынка, новых решений в рамках стратегий индивидуального доверительного управления (ДУ) на фоне упразднения стандартных стратегий и т.д. </w:t>
      </w:r>
      <w:r w:rsidR="003A44B5">
        <w:t>«</w:t>
      </w:r>
      <w:r w:rsidRPr="003A44B5">
        <w:t xml:space="preserve">Доля управляющих компаний, позитивно оценивающих состояние рынка управления </w:t>
      </w:r>
      <w:r w:rsidRPr="003A44B5">
        <w:lastRenderedPageBreak/>
        <w:t>активами, составила 67%</w:t>
      </w:r>
      <w:r w:rsidR="003A44B5">
        <w:t>»</w:t>
      </w:r>
      <w:r w:rsidRPr="003A44B5">
        <w:t>, - отметил Алексей Янин. Основными вызовами рынка ДУ респонденты сочли высокую ключевую ставку, которая оказывает влияние как на экономическую ситуацию в целом и кредитоспособность эмитентов, так и на спрос на продукты ДУ. Также в числе рисков для отрасли УК отметили рост стоимости и сложности ведения бизнеса, связанные с увеличением регуляторной нагрузки, изменениями налогового законодательства, необходимостью перейти на новое программное обеспечение и конкурировать за высококвалифицированные кадры.</w:t>
      </w:r>
    </w:p>
    <w:p w:rsidR="009B439F" w:rsidRPr="003A44B5" w:rsidRDefault="009B439F" w:rsidP="009B439F">
      <w:r w:rsidRPr="003A44B5">
        <w:t xml:space="preserve">От регуляторов отрасли выступил директор департамента финансовой политики Минфина Алексей Яковлев. Он отметил важность для российской экономики индустрии коллективных инвестиций, на которой, по его словам, сейчас сосредоточен фокус государственной политики в области развития финансового рынка. </w:t>
      </w:r>
      <w:r w:rsidR="003A44B5">
        <w:t>«</w:t>
      </w:r>
      <w:r w:rsidRPr="003A44B5">
        <w:t>В последнее время запущено много новых инструментов - индивидуальные инвестиционные счета (ИИС) третьего типа, программа долгосрочных сбережений (ПДС), долевое страхование жизни (ДСЖ). Потенциал их еще только предстоит раскрыть в том числе и с помощью налоговых стимулов</w:t>
      </w:r>
      <w:r w:rsidR="003A44B5">
        <w:t>»</w:t>
      </w:r>
      <w:r w:rsidRPr="003A44B5">
        <w:t>, - сказал он. Спикер упомянул о том, что из 35 млн клиентских счетов на фондовом рынке реально работают только 10%, и это большой вызов для отрасли управления активами. Яковлев также говорил о необходимости расширения продуктовой линейки, поддержки клиентского опыта инвестирования при помощи новых интересных инструментов.</w:t>
      </w:r>
    </w:p>
    <w:p w:rsidR="009B439F" w:rsidRPr="003A44B5" w:rsidRDefault="009B439F" w:rsidP="009B439F">
      <w:r w:rsidRPr="003A44B5">
        <w:t xml:space="preserve">Президент Национальной ассоциации участников фондового рынка (НАУФОР) Алексей Тимофеев поддержал господина Яковлева в вопросе раскрытия потенциала рынка управления активами для розничных клиентов. По данным НАУФОР, зафондированы сейчас только 7-8 млн счетов, из которых всего 2-3 млн приходится на счета, открытые управляющими компаниями (УК) - то есть, на счета пайщиков паевых инвестиционных фондов (ПИФ), которые приобретают эти паи напрямую, а не через биржу. </w:t>
      </w:r>
      <w:r w:rsidR="003A44B5">
        <w:t>«</w:t>
      </w:r>
      <w:r w:rsidRPr="003A44B5">
        <w:t>Бума розничных инвесторов до сих пор не случилось</w:t>
      </w:r>
      <w:r w:rsidR="003A44B5">
        <w:t>»</w:t>
      </w:r>
      <w:r w:rsidRPr="003A44B5">
        <w:t>, - констатировал Тимофеев. Он пояснил, что однозначный выбор розницы в пользу услуг брокерских компаний - это миф. Однако необходимо активнее поддерживать привлечение домохозяйств на рынок коллективных инвестиций, так как именно индустрия УК обеспечивает мелким инвесторам диверсификацию и грамотное управление, чего они не смогут добиться самостоятельно. Кроме того, подчеркнул Алексей Тимофеев, отрасль управления активами развивается под запросы и институционального инвестора, что крайне важно для существования фондового рынка в стране в целом.</w:t>
      </w:r>
    </w:p>
    <w:p w:rsidR="009B439F" w:rsidRPr="003A44B5" w:rsidRDefault="009B439F" w:rsidP="009B439F">
      <w:r w:rsidRPr="003A44B5">
        <w:t xml:space="preserve">Аркадий Недбай, председатель совета Национальной ассоциации пенсионных фондов (НАПФ), привлек внимание слушателей к проблемам институциональных инвесторов. По его словам, отрасль управления активами пока </w:t>
      </w:r>
      <w:r w:rsidR="003A44B5">
        <w:t>«</w:t>
      </w:r>
      <w:r w:rsidRPr="003A44B5">
        <w:t>не замечает</w:t>
      </w:r>
      <w:r w:rsidR="003A44B5">
        <w:t>»</w:t>
      </w:r>
      <w:r w:rsidRPr="003A44B5">
        <w:t xml:space="preserve"> 5,5 трлн руб., которые находятся в пенсионных фондах. </w:t>
      </w:r>
      <w:r w:rsidR="003A44B5">
        <w:t>«</w:t>
      </w:r>
      <w:r w:rsidRPr="003A44B5">
        <w:t>С одной стороны, мы крайне консервативны, но с другой - у нас самые длинные деньги. Однако мы столкнулись с ситуацией, что наши длинные (с горизонтом в 10-15 лет) деньги никому не нужны. Мы выходим на рынок заимствований и видим, что там нет продуктов длиннее 3 лет. Мы выходим на рынок акций и чувствуем себя, как слон в посудной лавке, поскольку наше присутствие сразу заметно двигает цены. УК в целом сосредоточены на розничном клиенте</w:t>
      </w:r>
      <w:r w:rsidR="003A44B5">
        <w:t>»</w:t>
      </w:r>
      <w:r w:rsidRPr="003A44B5">
        <w:t>, - посетовал он. Поэтому, продолжил Недбай, негосударственные пенсионные фонды (НПФ) вынуждены присматриваться к рынку прямых инвестиций и уже начали делать первые шаги на нем.</w:t>
      </w:r>
    </w:p>
    <w:p w:rsidR="009B439F" w:rsidRPr="003A44B5" w:rsidRDefault="009B439F" w:rsidP="009B439F">
      <w:r w:rsidRPr="003A44B5">
        <w:lastRenderedPageBreak/>
        <w:t xml:space="preserve">Управляющий директор по фондовому рынку </w:t>
      </w:r>
      <w:r w:rsidR="003A44B5">
        <w:t>«</w:t>
      </w:r>
      <w:r w:rsidRPr="003A44B5">
        <w:t>Московской биржи</w:t>
      </w:r>
      <w:r w:rsidR="003A44B5">
        <w:t>»</w:t>
      </w:r>
      <w:r w:rsidRPr="003A44B5">
        <w:t xml:space="preserve"> Борис Блохин начал свое выступление с тезиса о том, что развитый рынок коллективных инвестиций - это признак развитого рынка и экономики страны в целом. </w:t>
      </w:r>
      <w:r w:rsidR="003A44B5">
        <w:t>«</w:t>
      </w:r>
      <w:r w:rsidRPr="003A44B5">
        <w:t>В последние годы мы балансируем на уровне десятых в Европе по объему активов под управлением. Это примерно уровень Австрии, и это очень мало</w:t>
      </w:r>
      <w:r w:rsidR="003A44B5">
        <w:t>»</w:t>
      </w:r>
      <w:r w:rsidRPr="003A44B5">
        <w:t xml:space="preserve">, - проиллюстрировал он свой тезис примером. В настоящий момент, по данным биржи, 1 трлн руб. находится в биржевых паевых инвестиционных фондах (БПИФах), только в прошлом году появилось 25 новых БПИФ, и 800 млрд руб. в ДУ, а это соотношение неправильное, в ДУ должно быть гораздо больше. Чтобы пропорции поменялись, необходимо сделать коллективные инвестиции якорными для инвесторов. </w:t>
      </w:r>
      <w:r w:rsidR="003A44B5">
        <w:t>«</w:t>
      </w:r>
      <w:r w:rsidRPr="003A44B5">
        <w:t>Сейчас рынок акций в основном формируется физлицами. И с точки зрения притока средств, и точки зрения вторичного рынка. Но это не признак развития индустрии. На смену физлицам должны прийти УК и стабилизировать рынок своим потенциалом. Кроме того, новые продукты - фонды фондов, фонды на ЦФА, фонды на товары и т.д. помогут увеличить диверсификацию и привлечь новых клиентов</w:t>
      </w:r>
      <w:r w:rsidR="003A44B5">
        <w:t>»</w:t>
      </w:r>
      <w:r w:rsidRPr="003A44B5">
        <w:t>, - сказал Блохин.</w:t>
      </w:r>
    </w:p>
    <w:p w:rsidR="009B439F" w:rsidRPr="003A44B5" w:rsidRDefault="009B439F" w:rsidP="009B439F">
      <w:r w:rsidRPr="003A44B5">
        <w:t xml:space="preserve">Андрей Бершадский, генеральный директор </w:t>
      </w:r>
      <w:r w:rsidR="003A44B5">
        <w:t>«</w:t>
      </w:r>
      <w:r w:rsidRPr="003A44B5">
        <w:t>УК Первая</w:t>
      </w:r>
      <w:r w:rsidR="003A44B5">
        <w:t>»</w:t>
      </w:r>
      <w:r w:rsidRPr="003A44B5">
        <w:t>, выступил с предложением</w:t>
      </w:r>
    </w:p>
    <w:p w:rsidR="009B439F" w:rsidRPr="003A44B5" w:rsidRDefault="009B439F" w:rsidP="009B439F">
      <w:r w:rsidRPr="003A44B5">
        <w:t xml:space="preserve">разрешить инвестировать в криптовалюты через биржевые паевые инвестиционные фонды (БПИФ). </w:t>
      </w:r>
      <w:r w:rsidR="003A44B5">
        <w:t>«</w:t>
      </w:r>
      <w:r w:rsidRPr="003A44B5">
        <w:t>Дать экспозицию на этот рынок через профессиональных управляющих, через инструмент коллективных инвестиций - это было бы дизраптом для индустрии</w:t>
      </w:r>
      <w:r w:rsidR="003A44B5">
        <w:t>»</w:t>
      </w:r>
      <w:r w:rsidRPr="003A44B5">
        <w:t>, - отметил Бершадский. По его мнению, это помогло бы снизить риски для инвесторов, которые сейчас вкладываются в криптовалюты через нерегулируемые площадки. Банк России оценивал объем операций с криптовалютами на уровне около 5 трлн рублей, напомнил он, а также подчеркнул, что это очень большой потенциальный рынок.</w:t>
      </w:r>
    </w:p>
    <w:p w:rsidR="009B439F" w:rsidRPr="003A44B5" w:rsidRDefault="009B439F" w:rsidP="009B439F">
      <w:r w:rsidRPr="003A44B5">
        <w:t xml:space="preserve">По мнению генерального директора УК </w:t>
      </w:r>
      <w:r w:rsidR="003A44B5">
        <w:t>«</w:t>
      </w:r>
      <w:r w:rsidRPr="003A44B5">
        <w:t>Альфа-Капитал</w:t>
      </w:r>
      <w:r w:rsidR="003A44B5">
        <w:t>»</w:t>
      </w:r>
      <w:r w:rsidRPr="003A44B5">
        <w:t xml:space="preserve"> Ирины Кривошеевой, на фоне высоких процентных ставок и волатильности на фондовом рынке в прошлом году на рынке управления активами сохранялся приток ликвидности и усилилась конкуренция между ведущими игроками. </w:t>
      </w:r>
      <w:r w:rsidR="003A44B5">
        <w:t>«</w:t>
      </w:r>
      <w:r w:rsidRPr="003A44B5">
        <w:t>Мы продолжали укреплять лидерские позиции и задавать отраслевые тенденции, предлагая новые идеи для инвестирования: в 2024 году наша компания вывела на рынок более 20 новых стратегий. В ближайшие годы мы также видим для себя широкие возможности, особенно с учетом растущего интереса к инвестициям и поставленной государством целью - увеличить капитализацию российского фондового рынка. Главной нашей задачей по-прежнему остается сохранение доверия наших клиентов и повышение интереса к рынку инвестиций, в том числе с помощью предложения актуальных инновационных продуктов</w:t>
      </w:r>
      <w:r w:rsidR="003A44B5">
        <w:t>»</w:t>
      </w:r>
      <w:r w:rsidRPr="003A44B5">
        <w:t>, - рассказала она в своем выступлении.</w:t>
      </w:r>
    </w:p>
    <w:p w:rsidR="009B439F" w:rsidRPr="003A44B5" w:rsidRDefault="009B439F" w:rsidP="009B439F">
      <w:r w:rsidRPr="003A44B5">
        <w:t xml:space="preserve">Владимир Сердюков, генеральный директор УК ПСБ, отметил важность не только наличия новых предложений, но и возможности продаж услуг </w:t>
      </w:r>
      <w:r w:rsidR="003A44B5">
        <w:t>«</w:t>
      </w:r>
      <w:r w:rsidRPr="003A44B5">
        <w:t>пакетом</w:t>
      </w:r>
      <w:r w:rsidR="003A44B5">
        <w:t>»</w:t>
      </w:r>
      <w:r w:rsidRPr="003A44B5">
        <w:t xml:space="preserve">. По его словам, в УК ПСБ создан единый центр продаж, где клиенту не продают отдельные продукты, а делают комплексное предложение по инвестициям. Причем, по мнению спикера, важно, чтобы процесс инвестирования был интуитивно понятным и максимально простым. Для этого в компании постоянно поддерживается коммуникация с клиентами, включая прямой контакт. </w:t>
      </w:r>
      <w:r w:rsidR="003A44B5">
        <w:t>«</w:t>
      </w:r>
      <w:r w:rsidRPr="003A44B5">
        <w:t>Мы проводим мероприятия в регионах,на них мы не продаем наши продукты, а рассказывааем, как мы работаем, даем прогнозы по рынку, слушаем клиента. Востребованность у таких мероприятий очень высокая</w:t>
      </w:r>
      <w:r w:rsidR="003A44B5">
        <w:t>»</w:t>
      </w:r>
      <w:r w:rsidRPr="003A44B5">
        <w:t xml:space="preserve">, - объяснил Сердюков. В УК, по его словам, сформирована мобильная и </w:t>
      </w:r>
      <w:r w:rsidRPr="003A44B5">
        <w:lastRenderedPageBreak/>
        <w:t xml:space="preserve">крайне гибкая ко всем изменениям среды команда. </w:t>
      </w:r>
      <w:r w:rsidR="003A44B5">
        <w:t>«</w:t>
      </w:r>
      <w:r w:rsidRPr="003A44B5">
        <w:t xml:space="preserve">Мы готовы к любым изменениям на рынке. Действуем согласно японской пословице: </w:t>
      </w:r>
      <w:r w:rsidR="003A44B5">
        <w:t>«</w:t>
      </w:r>
      <w:r w:rsidRPr="003A44B5">
        <w:t>Только гибкое дерево выживает</w:t>
      </w:r>
      <w:r w:rsidR="003A44B5">
        <w:t>»«</w:t>
      </w:r>
      <w:r w:rsidRPr="003A44B5">
        <w:t>, - подвел итог своему выступлению спикер.</w:t>
      </w:r>
    </w:p>
    <w:p w:rsidR="009B439F" w:rsidRPr="003A44B5" w:rsidRDefault="009B439F" w:rsidP="009B439F">
      <w:r w:rsidRPr="003A44B5">
        <w:t xml:space="preserve">Управляющий директор, глава Sovcombank Wealth Management Екатерина Серединская определила важнейшее для рынка последствие жесткой ДКП и инфляции. Это сужение спреда ставки, которое определяет настроения инвесторов. По части разнообразия продуктовой линейки она проблем не видит: </w:t>
      </w:r>
      <w:r w:rsidR="003A44B5">
        <w:t>«</w:t>
      </w:r>
      <w:r w:rsidRPr="003A44B5">
        <w:t>Сейчас доступны все продукты, в том числе и во внешнем периметре, все участники рынка быстро перестроились. Хотя и понимают, что риски остаются очень высокими</w:t>
      </w:r>
      <w:r w:rsidR="003A44B5">
        <w:t>»</w:t>
      </w:r>
      <w:r w:rsidRPr="003A44B5">
        <w:t>. Фаворитами же 2025 года в Sovcombank Wealth Management считают секьюритизацию кредитных портфелей и ЦФА на кредитный риск эмитентов. Секьюритизация через ЦФА - это новое слово. Запросы на кредитный риск эмитентов есть со стороны крупного частного капитала. Возможно, банки захотят как-то прогарантировать это, и кредитное качество таких инструментов станет еще лучше</w:t>
      </w:r>
      <w:r w:rsidR="003A44B5">
        <w:t>»</w:t>
      </w:r>
      <w:r w:rsidRPr="003A44B5">
        <w:t>, - рассказала Серединская. Она полагает, что переток средств из депозитов и фондов ликвидности в такие инструменты возможен, но они способны привлечь и новые деньги.</w:t>
      </w:r>
    </w:p>
    <w:p w:rsidR="009B439F" w:rsidRPr="003A44B5" w:rsidRDefault="009B439F" w:rsidP="009B439F">
      <w:r w:rsidRPr="003A44B5">
        <w:t xml:space="preserve">На этом панельная сессия </w:t>
      </w:r>
      <w:r w:rsidR="003A44B5">
        <w:t>«</w:t>
      </w:r>
      <w:r w:rsidRPr="003A44B5">
        <w:t>Рынок УК: растущий, закрытый, перспективный</w:t>
      </w:r>
      <w:r w:rsidR="003A44B5">
        <w:t>»</w:t>
      </w:r>
      <w:r w:rsidRPr="003A44B5">
        <w:t xml:space="preserve"> завершилась. Затем программа форума продолжилась панельной сессией </w:t>
      </w:r>
      <w:r w:rsidR="003A44B5">
        <w:t>«</w:t>
      </w:r>
      <w:r w:rsidRPr="003A44B5">
        <w:t>Будущее пенсионного рынка</w:t>
      </w:r>
      <w:r w:rsidR="003A44B5">
        <w:t>»</w:t>
      </w:r>
      <w:r w:rsidRPr="003A44B5">
        <w:t xml:space="preserve">, секциями </w:t>
      </w:r>
      <w:r w:rsidR="003A44B5">
        <w:t>«</w:t>
      </w:r>
      <w:r w:rsidRPr="003A44B5">
        <w:t>ЗПИФы - драйвер рынка</w:t>
      </w:r>
      <w:r w:rsidR="003A44B5">
        <w:t>»</w:t>
      </w:r>
      <w:r w:rsidRPr="003A44B5">
        <w:t xml:space="preserve"> и </w:t>
      </w:r>
      <w:r w:rsidR="003A44B5">
        <w:t>«</w:t>
      </w:r>
      <w:r w:rsidRPr="003A44B5">
        <w:t>Будущее розничных инвестиций</w:t>
      </w:r>
      <w:r w:rsidR="003A44B5">
        <w:t>»</w:t>
      </w:r>
      <w:r w:rsidRPr="003A44B5">
        <w:t xml:space="preserve">. По окончанию финальной сессии состоялась торжественная церемония награждения лидеров рынка по итогам годового рэнкинга </w:t>
      </w:r>
      <w:r w:rsidR="003A44B5">
        <w:t>«</w:t>
      </w:r>
      <w:r w:rsidRPr="003A44B5">
        <w:t>Эксперт РА</w:t>
      </w:r>
      <w:r w:rsidR="003A44B5">
        <w:t>»</w:t>
      </w:r>
      <w:r w:rsidRPr="003A44B5">
        <w:t>.</w:t>
      </w:r>
    </w:p>
    <w:p w:rsidR="009B439F" w:rsidRPr="003A44B5" w:rsidRDefault="00CE7533" w:rsidP="009B439F">
      <w:hyperlink r:id="rId14" w:history="1">
        <w:r w:rsidR="009B439F" w:rsidRPr="003A44B5">
          <w:rPr>
            <w:rStyle w:val="a3"/>
          </w:rPr>
          <w:t>https://nbj.ru/events/idery-rynka-upravleniya-aktivami-obsudili-pe/68591/</w:t>
        </w:r>
      </w:hyperlink>
      <w:r w:rsidR="009B439F" w:rsidRPr="003A44B5">
        <w:t xml:space="preserve"> </w:t>
      </w:r>
    </w:p>
    <w:p w:rsidR="00CB3B2E" w:rsidRPr="003A44B5" w:rsidRDefault="00CB3B2E" w:rsidP="00CB3B2E">
      <w:pPr>
        <w:pStyle w:val="2"/>
      </w:pPr>
      <w:bookmarkStart w:id="52" w:name="_Toc192486971"/>
      <w:r w:rsidRPr="003A44B5">
        <w:t>Все о СРО в России, 07.03.2025, НАУФОР озвучила инициативы по совершенствованию регулирования IPO: программа долгосрочных сбережений</w:t>
      </w:r>
      <w:bookmarkEnd w:id="52"/>
    </w:p>
    <w:p w:rsidR="00CB3B2E" w:rsidRPr="003A44B5" w:rsidRDefault="00CB3B2E" w:rsidP="003A44B5">
      <w:pPr>
        <w:pStyle w:val="3"/>
      </w:pPr>
      <w:bookmarkStart w:id="53" w:name="_Toc192486972"/>
      <w:r w:rsidRPr="003A44B5">
        <w:t xml:space="preserve">Президент НАУФОР Алексей Тимофеев представил предложения СРО по улучшению процедуры первичного публичного размещения акций (IPO) на конференции издательского дома </w:t>
      </w:r>
      <w:r w:rsidR="003A44B5">
        <w:t>«</w:t>
      </w:r>
      <w:r w:rsidRPr="003A44B5">
        <w:t>Коммерсантъ</w:t>
      </w:r>
      <w:r w:rsidR="003A44B5">
        <w:t>»</w:t>
      </w:r>
      <w:r w:rsidRPr="003A44B5">
        <w:t xml:space="preserve"> </w:t>
      </w:r>
      <w:r w:rsidR="003A44B5">
        <w:t>«</w:t>
      </w:r>
      <w:r w:rsidRPr="003A44B5">
        <w:t>Финансовый рынок. Итоги и новые ориентиры</w:t>
      </w:r>
      <w:r w:rsidR="003A44B5">
        <w:t>»</w:t>
      </w:r>
      <w:r w:rsidRPr="003A44B5">
        <w:t>.</w:t>
      </w:r>
      <w:bookmarkEnd w:id="53"/>
    </w:p>
    <w:p w:rsidR="00CB3B2E" w:rsidRPr="003A44B5" w:rsidRDefault="00CB3B2E" w:rsidP="00CB3B2E">
      <w:r w:rsidRPr="003A44B5">
        <w:t>НАУФОР представила сбалансированный подход к регулированию IPO, который учитывает интересы всех участников рынка. НАУФОР стремится создать условия для развития рынка капитала и повышения его привлекательности для инвесторов и эмитентов.</w:t>
      </w:r>
    </w:p>
    <w:p w:rsidR="00CB3B2E" w:rsidRPr="003A44B5" w:rsidRDefault="00CB3B2E" w:rsidP="00CB3B2E">
      <w:r w:rsidRPr="003A44B5">
        <w:t xml:space="preserve">НАУФОР поддержала </w:t>
      </w:r>
      <w:r w:rsidRPr="003A44B5">
        <w:rPr>
          <w:b/>
        </w:rPr>
        <w:t>программу долгосрочных сбережений</w:t>
      </w:r>
      <w:r w:rsidRPr="003A44B5">
        <w:t>, но выразила мнение, что она носит половинчатый характер. НАУФОР считает необходимым, чтобы негосударственные пенсионные фонды (НПФ) больше инвестировали в акции. Это позволит повысить доходность пенсионных накоплений и стимулировать развитие рынка акций. НАУФОР также предложила рассмотреть возможность введения новых стимулов для НПФ, чтобы увеличить их долю активов, инвестированных в акции.</w:t>
      </w:r>
    </w:p>
    <w:p w:rsidR="00CB3B2E" w:rsidRPr="003A44B5" w:rsidRDefault="003A44B5" w:rsidP="00CB3B2E">
      <w:r>
        <w:t>«</w:t>
      </w:r>
      <w:r w:rsidR="00CB3B2E" w:rsidRPr="003A44B5">
        <w:t xml:space="preserve">Это сильная и полезная реформа, которая, однако, на мой взгляд, носит половинчатый характер. Я бы хотел, чтобы негосударственные пенсионные фонды больше инвестировали в акции. Для этого нам нужны, помимо решений, которые позволяют увеличить общие объёмы этой индустрии, также решения, которые позволят НПФам </w:t>
      </w:r>
      <w:r w:rsidR="00CB3B2E" w:rsidRPr="003A44B5">
        <w:lastRenderedPageBreak/>
        <w:t>увеличить долю своих активов, инвестированных в акции</w:t>
      </w:r>
      <w:r>
        <w:t>»</w:t>
      </w:r>
      <w:r w:rsidR="00CB3B2E" w:rsidRPr="003A44B5">
        <w:t>, - заявил глава финансовой СРО.</w:t>
      </w:r>
    </w:p>
    <w:p w:rsidR="00CB3B2E" w:rsidRPr="003A44B5" w:rsidRDefault="00CE7533" w:rsidP="00CB3B2E">
      <w:hyperlink r:id="rId15" w:history="1">
        <w:r w:rsidR="00CB3B2E" w:rsidRPr="003A44B5">
          <w:rPr>
            <w:rStyle w:val="a3"/>
          </w:rPr>
          <w:t>https://www.all-sro.ru/news/naufor-ozvuchila-initsiativy-po-sovershenstvovaniyu-regulirovaniya-ipo-programma-dolgosrochnykh-sber/</w:t>
        </w:r>
      </w:hyperlink>
      <w:r w:rsidR="00CB3B2E" w:rsidRPr="003A44B5">
        <w:t xml:space="preserve"> </w:t>
      </w:r>
    </w:p>
    <w:p w:rsidR="00E80869" w:rsidRPr="003A44B5" w:rsidRDefault="00E80869" w:rsidP="00E80869">
      <w:pPr>
        <w:pStyle w:val="2"/>
      </w:pPr>
      <w:bookmarkStart w:id="54" w:name="_Toc192486973"/>
      <w:r w:rsidRPr="003A44B5">
        <w:t xml:space="preserve">Агентство страховых новостей, </w:t>
      </w:r>
      <w:r w:rsidR="00C12868" w:rsidRPr="003A44B5">
        <w:t xml:space="preserve">07.03.2025, </w:t>
      </w:r>
      <w:r w:rsidRPr="003A44B5">
        <w:t>Минфин сделает акцент на участии детей в инструменте семейных инвестиций</w:t>
      </w:r>
      <w:bookmarkEnd w:id="54"/>
    </w:p>
    <w:p w:rsidR="00E80869" w:rsidRPr="003A44B5" w:rsidRDefault="00E80869" w:rsidP="003A44B5">
      <w:pPr>
        <w:pStyle w:val="3"/>
      </w:pPr>
      <w:bookmarkStart w:id="55" w:name="_Toc192486974"/>
      <w:r w:rsidRPr="003A44B5">
        <w:t>Министерство финансов, занимающееся разработкой нового инструмента семейного инвестирования, планирует сделать акцент на участии детей в этой программе.</w:t>
      </w:r>
      <w:bookmarkEnd w:id="55"/>
    </w:p>
    <w:p w:rsidR="00E80869" w:rsidRPr="003A44B5" w:rsidRDefault="00E80869" w:rsidP="00E80869">
      <w:r w:rsidRPr="003A44B5">
        <w:t xml:space="preserve">Об этом сообщил журналистам директор департамента финансовой политики Минфина Алексей Яковлев в кулуарах </w:t>
      </w:r>
      <w:r w:rsidR="003A44B5">
        <w:t>«</w:t>
      </w:r>
      <w:r w:rsidRPr="003A44B5">
        <w:t>Форума лидеров рынка управления активами</w:t>
      </w:r>
      <w:r w:rsidR="003A44B5">
        <w:t>»</w:t>
      </w:r>
      <w:r w:rsidRPr="003A44B5">
        <w:t xml:space="preserve">, организованного рейтинговым агентством </w:t>
      </w:r>
      <w:r w:rsidR="003A44B5">
        <w:t>«</w:t>
      </w:r>
      <w:r w:rsidRPr="003A44B5">
        <w:t>Эксперт РА</w:t>
      </w:r>
      <w:r w:rsidR="003A44B5">
        <w:t>»</w:t>
      </w:r>
      <w:r w:rsidRPr="003A44B5">
        <w:t>. Из его слов следует, что в рамках этого проекта может появиться возможность отдельного софинансирования счета в программе долгосрочных сбережений (ПДС), открытого на ребенка. В настоящий момент такой опции в ПДС нет.</w:t>
      </w:r>
    </w:p>
    <w:p w:rsidR="00E80869" w:rsidRPr="003A44B5" w:rsidRDefault="003A44B5" w:rsidP="00E80869">
      <w:r>
        <w:t>«</w:t>
      </w:r>
      <w:r w:rsidR="00E80869" w:rsidRPr="003A44B5">
        <w:t>Это будут особые условия по тем долгосрочным продуктам, которые уже есть, прежде всего это ПДС (программа долгосрочных сбережений). Акцент мы будем делать на детей. Условно можно сказать, „детский ПДС“ — договор, который заключается в пользу ребенка и туда делаются отчисления в пользу ребенка</w:t>
      </w:r>
      <w:r>
        <w:t>»</w:t>
      </w:r>
      <w:r w:rsidR="00E80869" w:rsidRPr="003A44B5">
        <w:t xml:space="preserve">, — сказал он, отвечая на вопрос корреспондента </w:t>
      </w:r>
      <w:r>
        <w:t>«</w:t>
      </w:r>
      <w:r w:rsidR="00E80869" w:rsidRPr="003A44B5">
        <w:t>РБК Инвестиций</w:t>
      </w:r>
      <w:r>
        <w:t>»</w:t>
      </w:r>
      <w:r w:rsidR="00E80869" w:rsidRPr="003A44B5">
        <w:t>.</w:t>
      </w:r>
    </w:p>
    <w:p w:rsidR="00E80869" w:rsidRPr="003A44B5" w:rsidRDefault="00E80869" w:rsidP="00E80869">
      <w:r w:rsidRPr="003A44B5">
        <w:t>По словам Яковлева, обсуждение параметров пока не завершено. Речь может идти в том числе о повышенном софинансировании.</w:t>
      </w:r>
    </w:p>
    <w:p w:rsidR="00E80869" w:rsidRPr="003A44B5" w:rsidRDefault="00E80869" w:rsidP="00E80869">
      <w:r w:rsidRPr="003A44B5">
        <w:t xml:space="preserve">Он добавил, что ведомство представит соответствующие поправки в ближайшее время, возможно, уже в первом или в начале второго квартала текущего года. </w:t>
      </w:r>
      <w:r w:rsidR="003A44B5">
        <w:t>«</w:t>
      </w:r>
      <w:r w:rsidRPr="003A44B5">
        <w:t>Линейку семейных инвестиций мы ожидаем с такими поправками к середине года</w:t>
      </w:r>
      <w:r w:rsidR="003A44B5">
        <w:t>»</w:t>
      </w:r>
      <w:r w:rsidRPr="003A44B5">
        <w:t>, — резюмировал глава департамента Минфина.</w:t>
      </w:r>
    </w:p>
    <w:p w:rsidR="00E80869" w:rsidRPr="003A44B5" w:rsidRDefault="00E80869" w:rsidP="00E80869">
      <w:r w:rsidRPr="003A44B5">
        <w:t xml:space="preserve">Новый инструмент семейных инвестиций должен быть разработан до 15 июля 2025 г., такое поручение ранее дал Владимир Путин. Об этом финансовом продукте известно, что он будет основан на уже действующих механизмах — индивидуальном инвестсчете (ИИС), программе долгосрочных сбережений (ПДС) и долевом страховании жизни (ДСЖ). Президент также предложил установить налоговый вычет для него в размере </w:t>
      </w:r>
      <w:r w:rsidR="003A44B5">
        <w:t>«</w:t>
      </w:r>
      <w:r w:rsidRPr="003A44B5">
        <w:t>минимум до 1 млн р. в год</w:t>
      </w:r>
      <w:r w:rsidR="003A44B5">
        <w:t>»</w:t>
      </w:r>
      <w:r w:rsidRPr="003A44B5">
        <w:t>.</w:t>
      </w:r>
    </w:p>
    <w:p w:rsidR="00E80869" w:rsidRPr="003A44B5" w:rsidRDefault="00E80869" w:rsidP="00E80869">
      <w:r w:rsidRPr="003A44B5">
        <w:t xml:space="preserve">Негосударственные пенсионные фонды также предлагают отдельное софинансирование по детским ПДС, рассказал </w:t>
      </w:r>
      <w:r w:rsidR="003A44B5">
        <w:t>«</w:t>
      </w:r>
      <w:r w:rsidRPr="003A44B5">
        <w:t>РБК Инвестициям</w:t>
      </w:r>
      <w:r w:rsidR="003A44B5">
        <w:t>»</w:t>
      </w:r>
      <w:r w:rsidRPr="003A44B5">
        <w:t xml:space="preserve"> председатель совета Национальной ассоциации негосударственных пенсионных фондов (НАПФ) Аркадий Недбай, участвующий в конференции.</w:t>
      </w:r>
    </w:p>
    <w:p w:rsidR="00E80869" w:rsidRPr="003A44B5" w:rsidRDefault="003A44B5" w:rsidP="00E80869">
      <w:r>
        <w:t>«</w:t>
      </w:r>
      <w:r w:rsidR="00E80869" w:rsidRPr="003A44B5">
        <w:t xml:space="preserve">Что касается семьи, очень важно и это будет хороший толчок, если мы сделаем отдельный семейный ПДС. Приведу пример: я отец троих детей, моему младшему сыну 12 лет. Если я сейчас открываю в его пользу договор по программе долгосрочных сбережений, то делю с ним свой софинанс, рассчитывается он по размеру моего дохода. Пусть государство сделает отдельный счет на несовершеннолетнего ребенка — с </w:t>
      </w:r>
      <w:r w:rsidR="00E80869" w:rsidRPr="003A44B5">
        <w:lastRenderedPageBreak/>
        <w:t>[софинансированием] 36 тыс. р. Сразу открывается огромное поле для детского ПДС. Туда [в ПДС] пойдет большое количество граждан, и это будет очень существенный толчок</w:t>
      </w:r>
      <w:r>
        <w:t>»</w:t>
      </w:r>
      <w:r w:rsidR="00E80869" w:rsidRPr="003A44B5">
        <w:t>, — отметил Недбай.</w:t>
      </w:r>
    </w:p>
    <w:p w:rsidR="00E80869" w:rsidRPr="003A44B5" w:rsidRDefault="00E80869" w:rsidP="00E80869">
      <w:r w:rsidRPr="003A44B5">
        <w:t>Он также добавил, что НАПФ обсуждает с Минфином, ЦБ и Госдумой внедрение детского ПДС и выделение отдельного налогового вычета на семью в рамках ПДС с увеличением его размера до 1 млн р., пишет РБК.</w:t>
      </w:r>
    </w:p>
    <w:p w:rsidR="00E80869" w:rsidRPr="003A44B5" w:rsidRDefault="00E80869" w:rsidP="00E80869">
      <w:r w:rsidRPr="003A44B5">
        <w:t xml:space="preserve">Кроме того, потребуются законодательные доработки Налогового кодекса в части самого понятия </w:t>
      </w:r>
      <w:r w:rsidR="003A44B5">
        <w:t>«</w:t>
      </w:r>
      <w:r w:rsidRPr="003A44B5">
        <w:t>семья</w:t>
      </w:r>
      <w:r w:rsidR="003A44B5">
        <w:t>»</w:t>
      </w:r>
      <w:r w:rsidRPr="003A44B5">
        <w:t xml:space="preserve">. </w:t>
      </w:r>
      <w:r w:rsidR="003A44B5">
        <w:t>«</w:t>
      </w:r>
      <w:r w:rsidRPr="003A44B5">
        <w:t>Выяснилось, что с точки зрения Налогового кодекса требуется дополнительное пояснение, что такое семья и ближайшие родственники, особенно по последнему понятию</w:t>
      </w:r>
      <w:r w:rsidR="003A44B5">
        <w:t>»</w:t>
      </w:r>
      <w:r w:rsidRPr="003A44B5">
        <w:t xml:space="preserve">, — сказал Недбай. </w:t>
      </w:r>
    </w:p>
    <w:p w:rsidR="00E80869" w:rsidRPr="003A44B5" w:rsidRDefault="00CE7533" w:rsidP="00E80869">
      <w:hyperlink r:id="rId16" w:history="1">
        <w:r w:rsidR="00E80869" w:rsidRPr="003A44B5">
          <w:rPr>
            <w:rStyle w:val="a3"/>
          </w:rPr>
          <w:t>https://www.asn-news.ru/news/88963</w:t>
        </w:r>
      </w:hyperlink>
      <w:r w:rsidR="00E80869" w:rsidRPr="003A44B5">
        <w:t xml:space="preserve"> </w:t>
      </w:r>
    </w:p>
    <w:p w:rsidR="00FF0DA0" w:rsidRPr="003A44B5" w:rsidRDefault="00FF0DA0" w:rsidP="00FF0DA0">
      <w:pPr>
        <w:pStyle w:val="2"/>
      </w:pPr>
      <w:bookmarkStart w:id="56" w:name="a4"/>
      <w:bookmarkStart w:id="57" w:name="_Toc192486975"/>
      <w:bookmarkEnd w:id="56"/>
      <w:r w:rsidRPr="003A44B5">
        <w:t>РБК Инвестиции, 09.03.2025, Топ-6 ошибок при планировании долгосрочных сбережений: как их избежать</w:t>
      </w:r>
      <w:bookmarkEnd w:id="57"/>
      <w:r w:rsidRPr="003A44B5">
        <w:t xml:space="preserve"> </w:t>
      </w:r>
    </w:p>
    <w:p w:rsidR="00FF0DA0" w:rsidRPr="003A44B5" w:rsidRDefault="00FF0DA0" w:rsidP="003A44B5">
      <w:pPr>
        <w:pStyle w:val="3"/>
      </w:pPr>
      <w:bookmarkStart w:id="58" w:name="_Toc192486976"/>
      <w:r w:rsidRPr="003A44B5">
        <w:t xml:space="preserve">Промахи, допущенные в процессе формирования накоплений, могут свести на нет все усилия и даже привести к потерям. Как их избежать — рассказал генеральный директор </w:t>
      </w:r>
      <w:r w:rsidR="003A44B5">
        <w:t>«</w:t>
      </w:r>
      <w:r w:rsidRPr="003A44B5">
        <w:t>СберНПФ</w:t>
      </w:r>
      <w:r w:rsidR="003A44B5">
        <w:t>»</w:t>
      </w:r>
      <w:r w:rsidRPr="003A44B5">
        <w:t xml:space="preserve"> Александр Зарецкий.</w:t>
      </w:r>
      <w:bookmarkEnd w:id="58"/>
    </w:p>
    <w:p w:rsidR="00FF0DA0" w:rsidRPr="003A44B5" w:rsidRDefault="00FF0DA0" w:rsidP="00FF0DA0">
      <w:r w:rsidRPr="003A44B5">
        <w:t>Отсутствие четкой цели</w:t>
      </w:r>
    </w:p>
    <w:p w:rsidR="00FF0DA0" w:rsidRPr="003A44B5" w:rsidRDefault="00FF0DA0" w:rsidP="00FF0DA0">
      <w:r w:rsidRPr="003A44B5">
        <w:t xml:space="preserve">Одна из наиболее распространенных ошибок — это отсутствие конкретной цели для накоплений. Часто люди откладывают деньги </w:t>
      </w:r>
      <w:r w:rsidR="003A44B5">
        <w:t>«</w:t>
      </w:r>
      <w:r w:rsidRPr="003A44B5">
        <w:t>на всякий случай</w:t>
      </w:r>
      <w:r w:rsidR="003A44B5">
        <w:t>»</w:t>
      </w:r>
      <w:r w:rsidRPr="003A44B5">
        <w:t>, не задумываясь о том, сколько именно им нужно и зачем. Такой подход снижает мотивацию к накоплению, ведь без четкого понимания, на что именно откладываются средства, есть риск потратить деньги на исполнение мимолетных желаний.</w:t>
      </w:r>
    </w:p>
    <w:p w:rsidR="00FF0DA0" w:rsidRPr="003A44B5" w:rsidRDefault="00FF0DA0" w:rsidP="00FF0DA0">
      <w:r w:rsidRPr="003A44B5">
        <w:t>Как избежать</w:t>
      </w:r>
    </w:p>
    <w:p w:rsidR="00FF0DA0" w:rsidRPr="003A44B5" w:rsidRDefault="00FF0DA0" w:rsidP="00FF0DA0">
      <w:r w:rsidRPr="003A44B5">
        <w:t>Определите цель сбережений. Это может быть покупка недвижимости или автомобиля, оплата образования детей, открытие собственного бизнеса или формирование пенсионного капитала. Обозначьте сумму, которая вам потребуется, требуемые срок и доступные ресурсы для достижения цели. Если целей несколько, разделите накопления по направлениям. Регулярно пересматривайте план, так как жизненные обстоятельства могут меняться.</w:t>
      </w:r>
    </w:p>
    <w:p w:rsidR="00FF0DA0" w:rsidRPr="003A44B5" w:rsidRDefault="00FF0DA0" w:rsidP="00FF0DA0">
      <w:r w:rsidRPr="003A44B5">
        <w:t>Отсутствие финансовой подушки безопасности</w:t>
      </w:r>
    </w:p>
    <w:p w:rsidR="00FF0DA0" w:rsidRPr="003A44B5" w:rsidRDefault="00FF0DA0" w:rsidP="00FF0DA0">
      <w:r w:rsidRPr="003A44B5">
        <w:t>Многие, начав планировать долгосрочные сбережения, забывают о том, что в жизни могут возникнуть непредвиденные обстоятельства: потеря работы, болезнь или срочные траты. Если у вас нет финансовой подушки безопасности, вы будете вынуждены брать деньги из долгосрочных накоплений и инвестиций, что может подорвать всю стратегию.</w:t>
      </w:r>
    </w:p>
    <w:p w:rsidR="00FF0DA0" w:rsidRPr="003A44B5" w:rsidRDefault="00FF0DA0" w:rsidP="00FF0DA0">
      <w:r w:rsidRPr="003A44B5">
        <w:t>Как избежать</w:t>
      </w:r>
    </w:p>
    <w:p w:rsidR="00FF0DA0" w:rsidRPr="003A44B5" w:rsidRDefault="00FF0DA0" w:rsidP="00FF0DA0">
      <w:r w:rsidRPr="003A44B5">
        <w:t>Сначала создайте резервный фонд, который покроет ваши расходы на три-шесть месяцев. Эти деньги лучше хранить на отдельном счете с быстрым доступом, но не трогать без крайней необходимости.</w:t>
      </w:r>
    </w:p>
    <w:p w:rsidR="00FF0DA0" w:rsidRPr="003A44B5" w:rsidRDefault="00FF0DA0" w:rsidP="00FF0DA0">
      <w:r w:rsidRPr="003A44B5">
        <w:t>Отсутствие финансовой подушки безопасности</w:t>
      </w:r>
    </w:p>
    <w:p w:rsidR="00FF0DA0" w:rsidRPr="003A44B5" w:rsidRDefault="00FF0DA0" w:rsidP="00FF0DA0">
      <w:r w:rsidRPr="003A44B5">
        <w:lastRenderedPageBreak/>
        <w:t>Многие, начав планировать долгосрочные сбережения, забывают о том, что в жизни могут возникнуть непредвиденные обстоятельства: потеря работы, болезнь или срочные траты. Если у вас нет финансовой подушки безопасности, вы будете вынуждены брать деньги из долгосрочных накоплений и инвестиций, что может подорвать всю стратегию.</w:t>
      </w:r>
    </w:p>
    <w:p w:rsidR="00FF0DA0" w:rsidRPr="003A44B5" w:rsidRDefault="00FF0DA0" w:rsidP="00FF0DA0">
      <w:r w:rsidRPr="003A44B5">
        <w:t>Как избежать</w:t>
      </w:r>
    </w:p>
    <w:p w:rsidR="00FF0DA0" w:rsidRPr="003A44B5" w:rsidRDefault="00FF0DA0" w:rsidP="00FF0DA0">
      <w:r w:rsidRPr="003A44B5">
        <w:t>Сначала создайте резервный фонд, который покроет ваши расходы на три-шесть месяцев. Эти деньги лучше хранить на отдельном счете с быстрым доступом, но не трогать без крайней необходимости.</w:t>
      </w:r>
    </w:p>
    <w:p w:rsidR="00FF0DA0" w:rsidRPr="003A44B5" w:rsidRDefault="00FF0DA0" w:rsidP="00FF0DA0">
      <w:r w:rsidRPr="003A44B5">
        <w:t>Игнорирование инфляции и издержек</w:t>
      </w:r>
    </w:p>
    <w:p w:rsidR="00FF0DA0" w:rsidRPr="003A44B5" w:rsidRDefault="00FF0DA0" w:rsidP="00FF0DA0">
      <w:r w:rsidRPr="003A44B5">
        <w:t xml:space="preserve">Если вы храните деньги на обычном банковском счете или </w:t>
      </w:r>
      <w:r w:rsidR="003A44B5">
        <w:t>«</w:t>
      </w:r>
      <w:r w:rsidRPr="003A44B5">
        <w:t>под подушкой</w:t>
      </w:r>
      <w:r w:rsidR="003A44B5">
        <w:t>»</w:t>
      </w:r>
      <w:r w:rsidRPr="003A44B5">
        <w:t xml:space="preserve">, их покупательная способность с каждым годом снижается. За 10–15 лет инфляция может </w:t>
      </w:r>
      <w:r w:rsidR="003A44B5">
        <w:t>«</w:t>
      </w:r>
      <w:r w:rsidRPr="003A44B5">
        <w:t>съесть</w:t>
      </w:r>
      <w:r w:rsidR="003A44B5">
        <w:t>»</w:t>
      </w:r>
      <w:r w:rsidRPr="003A44B5">
        <w:t xml:space="preserve"> значительную часть ваших сбережений, и сумма, которая сегодня кажется внушительной, через несколько лет может оказаться недостаточной для достижения целей. Другой момент, который многие не учитывают: налоговые издержки и комиссии. Такие незаметные в моменте потери в совокупности могут составить солидную сумму.</w:t>
      </w:r>
    </w:p>
    <w:p w:rsidR="00FF0DA0" w:rsidRPr="003A44B5" w:rsidRDefault="00FF0DA0" w:rsidP="00FF0DA0">
      <w:r w:rsidRPr="003A44B5">
        <w:t>Как избежать</w:t>
      </w:r>
    </w:p>
    <w:p w:rsidR="00FF0DA0" w:rsidRPr="003A44B5" w:rsidRDefault="00FF0DA0" w:rsidP="00FF0DA0">
      <w:r w:rsidRPr="003A44B5">
        <w:t>Используйте финансовые инструменты, которые позволяют обогнать инфляцию и экономить на налогах. Для первого подойдут вклады с высокими процентами, облигации  , акции или инвестиционные фонды, для второго — программа долгосрочных сбережений. Главное — выбирать инструменты, соответствующие вашим целям и уровню риска.</w:t>
      </w:r>
    </w:p>
    <w:p w:rsidR="00FF0DA0" w:rsidRPr="003A44B5" w:rsidRDefault="00FF0DA0" w:rsidP="00FF0DA0">
      <w:r w:rsidRPr="003A44B5">
        <w:t>По данным Росстата, по итогам 2024 года инфляция составила 9,52% годовых. За предыдущие пять лет в среднем она составила 10,3% годовых, за последние 15 лет — 12,6%.</w:t>
      </w:r>
    </w:p>
    <w:p w:rsidR="00FF0DA0" w:rsidRPr="003A44B5" w:rsidRDefault="00FF0DA0" w:rsidP="00FF0DA0">
      <w:r w:rsidRPr="003A44B5">
        <w:t>Неправильная диверсификация</w:t>
      </w:r>
    </w:p>
    <w:p w:rsidR="00FF0DA0" w:rsidRPr="003A44B5" w:rsidRDefault="00FF0DA0" w:rsidP="00FF0DA0">
      <w:r w:rsidRPr="003A44B5">
        <w:t>Часто люди либо избегают рисков вообще, либо, наоборот, выбирают самые рисковые активы в погоне за высокой доходностью. Оба подхода могут привести к потерям. Например, хранение всех средств на депозите лишает вас потенциального роста капитала, а инвестирование в высокорисковые активы без должной подготовки может привести к утрате средств.</w:t>
      </w:r>
    </w:p>
    <w:p w:rsidR="00FF0DA0" w:rsidRPr="003A44B5" w:rsidRDefault="00FF0DA0" w:rsidP="00FF0DA0">
      <w:r w:rsidRPr="003A44B5">
        <w:t>Как избежать</w:t>
      </w:r>
    </w:p>
    <w:p w:rsidR="00FF0DA0" w:rsidRPr="003A44B5" w:rsidRDefault="00FF0DA0" w:rsidP="00FF0DA0">
      <w:r w:rsidRPr="003A44B5">
        <w:t>Распределяйте средства между разными инструментами — банковскими депозитами, инвестиционными счетами и программой долгосрочных сбережений (ПДС).</w:t>
      </w:r>
    </w:p>
    <w:p w:rsidR="00FF0DA0" w:rsidRPr="003A44B5" w:rsidRDefault="00FF0DA0" w:rsidP="00FF0DA0">
      <w:r w:rsidRPr="003A44B5">
        <w:t xml:space="preserve">Например, ПДС помогает не только копить самому, но и обеспечивает до ₽360 тыс. софинансирования от государства за десять лет участия, а также возможность </w:t>
      </w:r>
      <w:r w:rsidR="003A44B5">
        <w:t>«</w:t>
      </w:r>
      <w:r w:rsidRPr="003A44B5">
        <w:t>разморозить</w:t>
      </w:r>
      <w:r w:rsidR="003A44B5">
        <w:t>»</w:t>
      </w:r>
      <w:r w:rsidRPr="003A44B5">
        <w:t xml:space="preserve"> средства накопительной пенсии при переводе на ПДС-счет. При этом личные взносы и инвестиционный доход по ним застрахованы Агентством по страхованию вкладов на сумму до ₽2,8 млн. Эти инструменты помогут сохранить стабильность в будущем, обеспечивая накопление средств и их защиту от инфляции.</w:t>
      </w:r>
    </w:p>
    <w:p w:rsidR="00FF0DA0" w:rsidRPr="003A44B5" w:rsidRDefault="00FF0DA0" w:rsidP="00FF0DA0">
      <w:r w:rsidRPr="003A44B5">
        <w:t>Отсутствие регулярности</w:t>
      </w:r>
    </w:p>
    <w:p w:rsidR="00FF0DA0" w:rsidRPr="003A44B5" w:rsidRDefault="00FF0DA0" w:rsidP="00FF0DA0">
      <w:r w:rsidRPr="003A44B5">
        <w:lastRenderedPageBreak/>
        <w:t xml:space="preserve">Часто люди предпочитают откладывать только </w:t>
      </w:r>
      <w:r w:rsidR="003A44B5">
        <w:t>«</w:t>
      </w:r>
      <w:r w:rsidRPr="003A44B5">
        <w:t>излишек</w:t>
      </w:r>
      <w:r w:rsidR="003A44B5">
        <w:t>»</w:t>
      </w:r>
      <w:r w:rsidRPr="003A44B5">
        <w:t xml:space="preserve"> денег, если что-то осталось от зарплаты после всех расходов. Такой подход может привести к тому, что сбережения будут пополняться нерегулярно, а их сумма окажется скромной.</w:t>
      </w:r>
    </w:p>
    <w:p w:rsidR="00FF0DA0" w:rsidRPr="003A44B5" w:rsidRDefault="00FF0DA0" w:rsidP="00FF0DA0">
      <w:r w:rsidRPr="003A44B5">
        <w:t>Как избежать</w:t>
      </w:r>
    </w:p>
    <w:p w:rsidR="00FF0DA0" w:rsidRPr="003A44B5" w:rsidRDefault="00FF0DA0" w:rsidP="00FF0DA0">
      <w:r w:rsidRPr="003A44B5">
        <w:t>Сделайте сбережения приоритетом и регулярно выделяйте фиксированный процент дохода, например, 10-20%. Если ваш доход пока не позволяет откладывать большие суммы, начните с 5% и постепенно увеличивайте долю, которую отправляете в копилку и инвестируете.</w:t>
      </w:r>
    </w:p>
    <w:p w:rsidR="00FF0DA0" w:rsidRPr="003A44B5" w:rsidRDefault="00FF0DA0" w:rsidP="00FF0DA0">
      <w:r w:rsidRPr="003A44B5">
        <w:t xml:space="preserve">Реинвестировать процентный доход от банковских вкладов, полученный в 2024 году, планируют 77% россиян. Об этом свидетельствуют результаты опроса финансового маркетплейса </w:t>
      </w:r>
      <w:r w:rsidR="003A44B5">
        <w:t>«</w:t>
      </w:r>
      <w:r w:rsidRPr="003A44B5">
        <w:t>Финуслуги</w:t>
      </w:r>
      <w:r w:rsidR="003A44B5">
        <w:t>»</w:t>
      </w:r>
      <w:r w:rsidRPr="003A44B5">
        <w:t xml:space="preserve"> (есть у </w:t>
      </w:r>
      <w:r w:rsidR="003A44B5">
        <w:t>«</w:t>
      </w:r>
      <w:r w:rsidRPr="003A44B5">
        <w:t>РБК Инвестиций</w:t>
      </w:r>
      <w:r w:rsidR="003A44B5">
        <w:t>»</w:t>
      </w:r>
      <w:r w:rsidRPr="003A44B5">
        <w:t>)</w:t>
      </w:r>
    </w:p>
    <w:p w:rsidR="00FF0DA0" w:rsidRPr="003A44B5" w:rsidRDefault="00FF0DA0" w:rsidP="00FF0DA0">
      <w:r w:rsidRPr="003A44B5">
        <w:t>По оценке авторов исследования, половина опрошенных не исключает, что направит доход со вкладов в инвестиции  . Из них купить акции планирует 33% респондентов, 21% хотят приобрести недвижимость. Около 19% думают вложить накопления в облигации, 16,8% — направить средства в пенсионные фонды, а 14,2% — в паевые инвестфонды ( ПИФ  ).</w:t>
      </w:r>
    </w:p>
    <w:p w:rsidR="00FF0DA0" w:rsidRPr="003A44B5" w:rsidRDefault="00FF0DA0" w:rsidP="00FF0DA0">
      <w:r w:rsidRPr="003A44B5">
        <w:t>В случае с возможными вариантами реинвестирования у респондентов был выбор более одного варианта ответа. Опрос проводился среди 803 респондентов по всей России в возрасте от 19 до 65 лет.</w:t>
      </w:r>
    </w:p>
    <w:p w:rsidR="00FF0DA0" w:rsidRPr="003A44B5" w:rsidRDefault="00FF0DA0" w:rsidP="00FF0DA0">
      <w:r w:rsidRPr="003A44B5">
        <w:t>Не проводить анализ расходов</w:t>
      </w:r>
    </w:p>
    <w:p w:rsidR="00FF0DA0" w:rsidRPr="003A44B5" w:rsidRDefault="00FF0DA0" w:rsidP="00FF0DA0">
      <w:r w:rsidRPr="003A44B5">
        <w:t>Многие люди думают, что их доходов недостаточно для накоплений. Но когда начинают фиксировать расходы, обнаруживают, что значительная часть средств тратится нерационально.</w:t>
      </w:r>
    </w:p>
    <w:p w:rsidR="00FF0DA0" w:rsidRPr="003A44B5" w:rsidRDefault="00FF0DA0" w:rsidP="00FF0DA0">
      <w:r w:rsidRPr="003A44B5">
        <w:t>Как избежать</w:t>
      </w:r>
    </w:p>
    <w:p w:rsidR="00FF0DA0" w:rsidRPr="003A44B5" w:rsidRDefault="00FF0DA0" w:rsidP="00FF0DA0">
      <w:r w:rsidRPr="003A44B5">
        <w:t>Ведите учет расходов, чтобы найти и устранить лишние траты. Начните составлять бюджет, разделив доход на три основные категории: обязательные траты (ЖКХ, продукты, налоги, выплаты по кредитам и т. д.), сбережения и свободные расходы.</w:t>
      </w:r>
    </w:p>
    <w:p w:rsidR="00FF0DA0" w:rsidRPr="003A44B5" w:rsidRDefault="00FF0DA0" w:rsidP="00FF0DA0">
      <w:r w:rsidRPr="003A44B5">
        <w:t xml:space="preserve">Траты на продукты можно отдельно проанализировать, ведь часто там </w:t>
      </w:r>
      <w:r w:rsidR="003A44B5">
        <w:t>«</w:t>
      </w:r>
      <w:r w:rsidRPr="003A44B5">
        <w:t>прячутся</w:t>
      </w:r>
      <w:r w:rsidR="003A44B5">
        <w:t>»</w:t>
      </w:r>
      <w:r w:rsidRPr="003A44B5">
        <w:t xml:space="preserve"> необязательные мелкие покупки. За месяц эти мелкие расходы могут вылиться в приличную сумму.</w:t>
      </w:r>
    </w:p>
    <w:p w:rsidR="00FF0DA0" w:rsidRPr="003A44B5" w:rsidRDefault="00FF0DA0" w:rsidP="00FF0DA0">
      <w:r w:rsidRPr="003A44B5">
        <w:t>Эффективное планирование долгосрочных сбережений требует продуманного подхода, желания и готовности анализировать свое финансовое поведение, а также регулярного пересмотра стратегии.</w:t>
      </w:r>
    </w:p>
    <w:p w:rsidR="00FF0DA0" w:rsidRPr="003A44B5" w:rsidRDefault="00FF0DA0" w:rsidP="00FF0DA0">
      <w:r w:rsidRPr="003A44B5">
        <w:t>Установка конкретных целей, создание финансовой подушки безопасности, защита накоплений от инфляции, диверсификация  вложений, регулярность сбережений и контроль расходов — ключевые составляющие успешного накопления капитала.</w:t>
      </w:r>
    </w:p>
    <w:p w:rsidR="00FF0DA0" w:rsidRPr="003A44B5" w:rsidRDefault="00FF0DA0" w:rsidP="00FF0DA0">
      <w:r w:rsidRPr="003A44B5">
        <w:t>Следуя этим принципам, вы сможете не только обеспечить финансовую стабильность, но и заложить фундамент личного благосостояния.</w:t>
      </w:r>
    </w:p>
    <w:p w:rsidR="00FF0DA0" w:rsidRPr="003A44B5" w:rsidRDefault="00FF0DA0" w:rsidP="00FF0DA0">
      <w:r w:rsidRPr="003A44B5">
        <w:t xml:space="preserve">Стратегия для снижения рисков инвестора, когда в инвестиционный портфель приобретаются разнообразные активы и независимые друг от друга биржевые инструменты. При правильной диверсификации общий риск инвестора будет </w:t>
      </w:r>
      <w:r w:rsidRPr="003A44B5">
        <w:lastRenderedPageBreak/>
        <w:t xml:space="preserve">уменьшаться, а потенциальная доходность — повышаться. Долговая ценная бумага, владелец которой имеет право получить от выпустившего облигацию лица, ее номинальную стоимость в оговоренный срок. Помимо этого облигация предполагает право владельца получать процент от ее номинальной стоимости либо иные имущественные права. Облигации являются эквивалентом займа и по своему принципу схожи с процессом кредитования. Выпускать облигации могут как государства, так и частные компании.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 Подробнее Паевый инвестиционный фонд, а сокращенно ПИФ, является инструментом, при котором инвестор помещает свои средства в фонд и получает за это </w:t>
      </w:r>
      <w:r w:rsidR="003A44B5">
        <w:t>«</w:t>
      </w:r>
      <w:r w:rsidRPr="003A44B5">
        <w:t>кусок</w:t>
      </w:r>
      <w:r w:rsidR="003A44B5">
        <w:t>»</w:t>
      </w:r>
      <w:r w:rsidRPr="003A44B5">
        <w:t xml:space="preserve"> всех активов и, соответственно, прибыли.</w:t>
      </w:r>
    </w:p>
    <w:p w:rsidR="00FF0DA0" w:rsidRPr="003A44B5" w:rsidRDefault="00CE7533" w:rsidP="00FF0DA0">
      <w:hyperlink r:id="rId17" w:history="1">
        <w:r w:rsidR="00FF0DA0" w:rsidRPr="003A44B5">
          <w:rPr>
            <w:rStyle w:val="a3"/>
          </w:rPr>
          <w:t>https://www.rbc.ru/quote/news/article/67c5b1539a7947e7279eca34</w:t>
        </w:r>
      </w:hyperlink>
      <w:r w:rsidR="00FF0DA0" w:rsidRPr="003A44B5">
        <w:t xml:space="preserve"> </w:t>
      </w:r>
    </w:p>
    <w:p w:rsidR="00F22438" w:rsidRPr="003A44B5" w:rsidRDefault="00763A31" w:rsidP="00F22438">
      <w:pPr>
        <w:pStyle w:val="2"/>
      </w:pPr>
      <w:bookmarkStart w:id="59" w:name="a5"/>
      <w:bookmarkStart w:id="60" w:name="_Toc192486977"/>
      <w:bookmarkEnd w:id="59"/>
      <w:r w:rsidRPr="003A44B5">
        <w:t>Новости Москвы</w:t>
      </w:r>
      <w:r w:rsidR="00F22438" w:rsidRPr="003A44B5">
        <w:t>, 07.03.2025, Женщины в два раза активнее делают долгосрочные сбережения</w:t>
      </w:r>
      <w:bookmarkEnd w:id="60"/>
    </w:p>
    <w:p w:rsidR="00F22438" w:rsidRPr="003A44B5" w:rsidRDefault="00F22438" w:rsidP="003A44B5">
      <w:pPr>
        <w:pStyle w:val="3"/>
      </w:pPr>
      <w:bookmarkStart w:id="61" w:name="_Toc192486978"/>
      <w:r w:rsidRPr="003A44B5">
        <w:t xml:space="preserve">Россиянки вдвое чаще и больше откладывают на будущее с программой долгосрочных сбережений (ПДС), выяснил СберНПФ накануне Международного женского дня. Активнее других сберегательные стратегии используют жительницы Москвы и Подмосковья. При этом в прошлом году женщины поставили рекорд по </w:t>
      </w:r>
      <w:r w:rsidR="003A44B5">
        <w:t>«</w:t>
      </w:r>
      <w:r w:rsidRPr="003A44B5">
        <w:t>разморозке</w:t>
      </w:r>
      <w:r w:rsidR="003A44B5">
        <w:t>»</w:t>
      </w:r>
      <w:r w:rsidRPr="003A44B5">
        <w:t xml:space="preserve"> средств накопительной пенсии.</w:t>
      </w:r>
      <w:bookmarkEnd w:id="61"/>
      <w:r w:rsidRPr="003A44B5">
        <w:t xml:space="preserve"> </w:t>
      </w:r>
    </w:p>
    <w:p w:rsidR="00F22438" w:rsidRPr="003A44B5" w:rsidRDefault="00F22438" w:rsidP="00F22438">
      <w:r w:rsidRPr="003A44B5">
        <w:t xml:space="preserve">За 2024 год россиянки заключили 1,35 млн договоров долгосрочных сбережений с помощью СберНПФ. За прошлый год представительницы прекрасной половины человечества направили в ПДС- копилки 33 млрд рублей. Любопытно, что женщины в два раза обгоняют мужчин и по числу открытых ПДС, и по сумме личных взносов. </w:t>
      </w:r>
    </w:p>
    <w:p w:rsidR="00F22438" w:rsidRPr="003A44B5" w:rsidRDefault="00F22438" w:rsidP="00F22438">
      <w:r w:rsidRPr="003A44B5">
        <w:t xml:space="preserve">Александр Зарецкий, генеральный директор СберНПФ: </w:t>
      </w:r>
      <w:r w:rsidR="003A44B5">
        <w:t>«</w:t>
      </w:r>
      <w:r w:rsidRPr="003A44B5">
        <w:t xml:space="preserve">Программа долгосрочных сбережений (ПДС) заинтересовала россиянок: в 2024 году они направили в такие копилки 33 млрд рублей и перевели 39 млрд рублей средств накопительной пенсии с помощью сервисов СберНПФ. Эти средства формировались из отчислений работодателей с 2002 по 2013 год, а теперь стали частью личных долгосрочных сбережений. Такой </w:t>
      </w:r>
      <w:r w:rsidR="003A44B5">
        <w:t>«</w:t>
      </w:r>
      <w:r w:rsidRPr="003A44B5">
        <w:t>разморозкой</w:t>
      </w:r>
      <w:r w:rsidR="003A44B5">
        <w:t>»</w:t>
      </w:r>
      <w:r w:rsidRPr="003A44B5">
        <w:t xml:space="preserve"> воспользовались 210 тыс. россиянок, в 90% случаев – в возрасте 35-55 лет. </w:t>
      </w:r>
    </w:p>
    <w:p w:rsidR="00F22438" w:rsidRPr="003A44B5" w:rsidRDefault="00F22438" w:rsidP="00F22438">
      <w:r w:rsidRPr="003A44B5">
        <w:t xml:space="preserve">Благодаря </w:t>
      </w:r>
      <w:r w:rsidR="003A44B5">
        <w:t>«</w:t>
      </w:r>
      <w:r w:rsidRPr="003A44B5">
        <w:t>разморозке</w:t>
      </w:r>
      <w:r w:rsidR="003A44B5">
        <w:t>»</w:t>
      </w:r>
      <w:r w:rsidRPr="003A44B5">
        <w:t xml:space="preserve"> средств накопительной пенсии с ПДС сберегательницы смогут быстрее накопить на разные цели, будь то образование детей, покупка дома или капитал на комфортную жизнь в любом возрасте. Дополнительно россиянки также получили инвестиционный доход на личные взносы: за 2024 год СберНПФ заработал 17,8% годовых</w:t>
      </w:r>
      <w:r w:rsidR="003A44B5">
        <w:t>»</w:t>
      </w:r>
      <w:r w:rsidRPr="003A44B5">
        <w:t xml:space="preserve">. </w:t>
      </w:r>
    </w:p>
    <w:p w:rsidR="00F22438" w:rsidRPr="003A44B5" w:rsidRDefault="00F22438" w:rsidP="00F22438">
      <w:r w:rsidRPr="003A44B5">
        <w:t xml:space="preserve">СберНПФ — АО </w:t>
      </w:r>
      <w:r w:rsidR="003A44B5">
        <w:t>«</w:t>
      </w:r>
      <w:r w:rsidRPr="003A44B5">
        <w:t>Негосударственный Пенсионный Фонд Сбербанка</w:t>
      </w:r>
      <w:r w:rsidR="003A44B5">
        <w:t>»</w:t>
      </w:r>
      <w:r w:rsidRPr="003A44B5">
        <w:t xml:space="preserve">, основанный 17 марта 1995 года. Более 29 лет фонд успешно работает на пенсионном рынке и имеет наивысший рейтинг надёжности от </w:t>
      </w:r>
      <w:r w:rsidR="003A44B5">
        <w:t>«</w:t>
      </w:r>
      <w:r w:rsidRPr="003A44B5">
        <w:t>Эксперт РА</w:t>
      </w:r>
      <w:r w:rsidR="003A44B5">
        <w:t>»</w:t>
      </w:r>
      <w:r w:rsidRPr="003A44B5">
        <w:t xml:space="preserve">: ruAAA </w:t>
      </w:r>
      <w:r w:rsidR="003A44B5">
        <w:t>«</w:t>
      </w:r>
      <w:r w:rsidRPr="003A44B5">
        <w:t>Стабильный</w:t>
      </w:r>
      <w:r w:rsidR="003A44B5">
        <w:t>»</w:t>
      </w:r>
      <w:r w:rsidRPr="003A44B5">
        <w:t xml:space="preserve">. АО </w:t>
      </w:r>
      <w:r w:rsidR="003A44B5">
        <w:t>«</w:t>
      </w:r>
      <w:r w:rsidRPr="003A44B5">
        <w:t>НПФ Сбербанка</w:t>
      </w:r>
      <w:r w:rsidR="003A44B5">
        <w:t>»</w:t>
      </w:r>
      <w:r w:rsidRPr="003A44B5">
        <w:t xml:space="preserve"> входит в блок </w:t>
      </w:r>
      <w:r w:rsidR="003A44B5">
        <w:t>«</w:t>
      </w:r>
      <w:r w:rsidRPr="003A44B5">
        <w:t>Управление благосостоянием</w:t>
      </w:r>
      <w:r w:rsidR="003A44B5">
        <w:t>»</w:t>
      </w:r>
      <w:r w:rsidRPr="003A44B5">
        <w:t xml:space="preserve"> ПАО Сбербанк, является одним из крупнейших фондов в России и занимает лидирующие позиции в различных </w:t>
      </w:r>
      <w:r w:rsidRPr="003A44B5">
        <w:lastRenderedPageBreak/>
        <w:t>номинациях в топ-10 негосударственных пенсионных фондов России. Подробная информация о фонде размещена на сайте https://npfsberbanka.ru/.</w:t>
      </w:r>
    </w:p>
    <w:p w:rsidR="00F22438" w:rsidRPr="003A44B5" w:rsidRDefault="00CE7533" w:rsidP="00F22438">
      <w:hyperlink r:id="rId18" w:history="1">
        <w:r w:rsidR="00763A31" w:rsidRPr="003A44B5">
          <w:rPr>
            <w:rStyle w:val="a3"/>
          </w:rPr>
          <w:t>https://moscow.media/moscow/399066124/</w:t>
        </w:r>
      </w:hyperlink>
      <w:r w:rsidR="00763A31" w:rsidRPr="003A44B5">
        <w:t xml:space="preserve"> </w:t>
      </w:r>
    </w:p>
    <w:p w:rsidR="00F22438" w:rsidRPr="003A44B5" w:rsidRDefault="00F22438" w:rsidP="00F22438">
      <w:pPr>
        <w:pStyle w:val="2"/>
      </w:pPr>
      <w:bookmarkStart w:id="62" w:name="_Toc192486979"/>
      <w:r w:rsidRPr="003A44B5">
        <w:t>ИА Хакасия, 07.03.2025, Главными пользователями программы долгосрочных сбережений в Сибири стали женщины</w:t>
      </w:r>
      <w:bookmarkEnd w:id="62"/>
    </w:p>
    <w:p w:rsidR="00F22438" w:rsidRPr="003A44B5" w:rsidRDefault="00F22438" w:rsidP="003A44B5">
      <w:pPr>
        <w:pStyle w:val="3"/>
      </w:pPr>
      <w:bookmarkStart w:id="63" w:name="_Toc192486980"/>
      <w:r w:rsidRPr="003A44B5">
        <w:t>Больше 3,4 млрд рублей вложили жители регионов Сибири в 2024 году в программу долгосрочных сбережений в СберНПФ. Эта сумма уже приросла за счёт инвестиционного дохода, а до конца августа добавится и государственное софинансирование.</w:t>
      </w:r>
      <w:bookmarkEnd w:id="63"/>
    </w:p>
    <w:p w:rsidR="00F22438" w:rsidRPr="003A44B5" w:rsidRDefault="00F22438" w:rsidP="00F22438">
      <w:r w:rsidRPr="003A44B5">
        <w:t>Кроме того, сибиряки перевели в программу около 8 млрд рублей средств накопительной пенсии. Эти деньги формировались из отчислений работодателей, но новые поступления остановили в 2014 году.</w:t>
      </w:r>
    </w:p>
    <w:p w:rsidR="00F22438" w:rsidRPr="003A44B5" w:rsidRDefault="00F22438" w:rsidP="00F22438">
      <w:r w:rsidRPr="003A44B5">
        <w:t>В первый год работы ПДС в Сибири ее основными пользователями стали женщины. Они заключили 69% договоров ПДС в регионе. Представительницы прекрасной половины человечества опережают джентльменов не только по числу открытых копилок, но и по сумме личных взносов, причём в два раза. Больше всего участниц ПДС живёт в Красноярском крае, Кемеровской и Новосибирской областях.</w:t>
      </w:r>
    </w:p>
    <w:p w:rsidR="00F22438" w:rsidRPr="003A44B5" w:rsidRDefault="003A44B5" w:rsidP="00F22438">
      <w:r>
        <w:t>«</w:t>
      </w:r>
      <w:r w:rsidR="00F22438" w:rsidRPr="003A44B5">
        <w:t xml:space="preserve">Программа долгосрочных сбережений актуальна в любом возрасте. Она позволяет </w:t>
      </w:r>
      <w:r>
        <w:t>«</w:t>
      </w:r>
      <w:r w:rsidR="00F22438" w:rsidRPr="003A44B5">
        <w:t>разморозить</w:t>
      </w:r>
      <w:r>
        <w:t>»</w:t>
      </w:r>
      <w:r w:rsidR="00F22438" w:rsidRPr="003A44B5">
        <w:t xml:space="preserve"> средства накопительной пенсии и преумножить личные сбережения. ПДС поможет научиться копить на большие мечты, сколотив приличную сумму еще в среднем возрасте. А сибиряки зрелого возраста смогут обеспечить себе дополнительный доход к пенсии</w:t>
      </w:r>
      <w:r>
        <w:t>»</w:t>
      </w:r>
      <w:r w:rsidR="00F22438" w:rsidRPr="003A44B5">
        <w:t>, - сообщил председатель Сибирского банка Сбера Дмитрий Солнцев.</w:t>
      </w:r>
    </w:p>
    <w:p w:rsidR="00F22438" w:rsidRPr="003A44B5" w:rsidRDefault="00F22438" w:rsidP="00F22438">
      <w:r w:rsidRPr="003A44B5">
        <w:t>Стать участником ПДС можно, заключив договор с негосударственным пенсионным фондом, например – СберНПФ. Сбережения формируются за счет ряда компонентов:</w:t>
      </w:r>
    </w:p>
    <w:p w:rsidR="00F22438" w:rsidRPr="003A44B5" w:rsidRDefault="00F22438" w:rsidP="00F22438">
      <w:r w:rsidRPr="003A44B5">
        <w:t xml:space="preserve">    собственных средств – минимальный взнос составляет от 2 тыс. ₽ в год;</w:t>
      </w:r>
    </w:p>
    <w:p w:rsidR="00F22438" w:rsidRPr="003A44B5" w:rsidRDefault="00F22438" w:rsidP="00F22438">
      <w:r w:rsidRPr="003A44B5">
        <w:t xml:space="preserve">    софинансирования от государства - поддержка зависит от суммы взносов и уровня дохода участника и может составлять до 36 тыс. ₽ в течение 10 лет;</w:t>
      </w:r>
    </w:p>
    <w:p w:rsidR="00F22438" w:rsidRPr="003A44B5" w:rsidRDefault="00F22438" w:rsidP="00F22438">
      <w:r w:rsidRPr="003A44B5">
        <w:t xml:space="preserve">    дохода от инвестирования всех сбережений;</w:t>
      </w:r>
    </w:p>
    <w:p w:rsidR="00F22438" w:rsidRPr="003A44B5" w:rsidRDefault="00F22438" w:rsidP="00F22438">
      <w:r w:rsidRPr="003A44B5">
        <w:t xml:space="preserve">    налогового вычета на личные взносы. Например, при ставке 13% вернуть можно до 52 тыс. ₽ за каждый календарный год;</w:t>
      </w:r>
    </w:p>
    <w:p w:rsidR="00F22438" w:rsidRPr="003A44B5" w:rsidRDefault="00F22438" w:rsidP="00F22438">
      <w:r w:rsidRPr="003A44B5">
        <w:t xml:space="preserve">    средств накопительной пенсии. Их можно перевести в программу и сделать частью своих долгосрочных сбережений.</w:t>
      </w:r>
    </w:p>
    <w:p w:rsidR="00F22438" w:rsidRPr="003A44B5" w:rsidRDefault="00F22438" w:rsidP="00F22438">
      <w:r w:rsidRPr="003A44B5">
        <w:t>Участник программы сам выбирает, как он получит деньги со своего счета. Их можно будет получить в полном объеме через 15 лет с начала действия договора, либо назначить себе ежемесячные выплаты на срок от 5 лет – через 15 лет, либо при достижении 55 лет для женщин, 60 лет для мужчин. Сумма выплаты в этом случае будет индексироваться ежегодно. Сбережения можно забрать целиком в любой момент при особых обстоятельствах. Сейчас к таковым отнесены потеря кормильца, или дорогостоящее лечение. Список особых жизненных ситуаций может быть расширен по решению правительства РФ.</w:t>
      </w:r>
    </w:p>
    <w:p w:rsidR="00F22438" w:rsidRPr="003A44B5" w:rsidRDefault="00F22438" w:rsidP="00F22438">
      <w:r w:rsidRPr="003A44B5">
        <w:lastRenderedPageBreak/>
        <w:t>Личные взносы и инвестиционный доход на них по договору долгосрочных сбережений защищены Агентством по страхованию вкладов на сумму до 2,8 млн.</w:t>
      </w:r>
    </w:p>
    <w:p w:rsidR="00F22438" w:rsidRPr="003A44B5" w:rsidRDefault="00CE7533" w:rsidP="00F22438">
      <w:hyperlink r:id="rId19" w:history="1">
        <w:r w:rsidR="00F22438" w:rsidRPr="003A44B5">
          <w:rPr>
            <w:rStyle w:val="a3"/>
          </w:rPr>
          <w:t>https://19rus.ru/more.php?UID=120959</w:t>
        </w:r>
      </w:hyperlink>
      <w:r w:rsidR="00F22438" w:rsidRPr="003A44B5">
        <w:t xml:space="preserve"> </w:t>
      </w:r>
    </w:p>
    <w:p w:rsidR="000475AF" w:rsidRPr="003A44B5" w:rsidRDefault="000475AF" w:rsidP="000475AF">
      <w:pPr>
        <w:pStyle w:val="2"/>
      </w:pPr>
      <w:bookmarkStart w:id="64" w:name="_Toc192486981"/>
      <w:r w:rsidRPr="003A44B5">
        <w:t xml:space="preserve">Пенсия.pro, 07.03.2025, </w:t>
      </w:r>
      <w:r w:rsidR="003A44B5">
        <w:t>«</w:t>
      </w:r>
      <w:r w:rsidRPr="003A44B5">
        <w:t>КАМАЗ</w:t>
      </w:r>
      <w:r w:rsidR="003A44B5">
        <w:t>»</w:t>
      </w:r>
      <w:r w:rsidRPr="003A44B5">
        <w:t xml:space="preserve"> запустил корпоративную программу долгосрочных сбережений</w:t>
      </w:r>
      <w:bookmarkEnd w:id="64"/>
    </w:p>
    <w:p w:rsidR="000475AF" w:rsidRPr="003A44B5" w:rsidRDefault="000475AF" w:rsidP="003A44B5">
      <w:pPr>
        <w:pStyle w:val="3"/>
      </w:pPr>
      <w:bookmarkStart w:id="65" w:name="_Toc192486982"/>
      <w:r w:rsidRPr="003A44B5">
        <w:t xml:space="preserve">Автоконцерн </w:t>
      </w:r>
      <w:r w:rsidR="003A44B5">
        <w:t>«</w:t>
      </w:r>
      <w:r w:rsidRPr="003A44B5">
        <w:t>КАМАЗ</w:t>
      </w:r>
      <w:r w:rsidR="003A44B5">
        <w:t>»</w:t>
      </w:r>
      <w:r w:rsidRPr="003A44B5">
        <w:t xml:space="preserve"> стал одним из первых крупных российских предприятий, которое запустило для своих работников корпоративную программу долгосрочных сбережений (ПДС). В компании действует корпоративная пенсионная программа, и теперь у работников появилась возможность делать долгосрочные сбережения вместе с работодателем.</w:t>
      </w:r>
      <w:bookmarkEnd w:id="65"/>
    </w:p>
    <w:p w:rsidR="000475AF" w:rsidRPr="003A44B5" w:rsidRDefault="000475AF" w:rsidP="000475AF">
      <w:r w:rsidRPr="003A44B5">
        <w:t xml:space="preserve">Поддержка от работодателя распространяется только на договоры, заключенные с корпоративным НПФ </w:t>
      </w:r>
      <w:r w:rsidR="003A44B5">
        <w:t>«</w:t>
      </w:r>
      <w:r w:rsidRPr="003A44B5">
        <w:t>Ростех</w:t>
      </w:r>
      <w:r w:rsidR="003A44B5">
        <w:t>»</w:t>
      </w:r>
      <w:r w:rsidRPr="003A44B5">
        <w:t xml:space="preserve">. Участвовать и в ПДС, и в корпоративной пенсионной программе нельзя - надо выбрать что-то одно. По словам гендиректора </w:t>
      </w:r>
      <w:r w:rsidR="003A44B5">
        <w:t>«</w:t>
      </w:r>
      <w:r w:rsidRPr="003A44B5">
        <w:t>КАМАЗ</w:t>
      </w:r>
      <w:r w:rsidR="003A44B5">
        <w:t>»</w:t>
      </w:r>
      <w:r w:rsidRPr="003A44B5">
        <w:t xml:space="preserve"> по управлению персоналом, организационному развитию и корпоративному управлению Жанны Халиуллиной, работник должен вносить в ПДС свои деньги, а предприятие будет их софинансировать. Многоуровневая система корпоративных взносов аналогична той, что действует на предприятии в рамках программы НПО. ПДС начала работать 1 января 2024 года. Операторами выступают НПФ, договор заключается на 15 лет или до достижения возраста 55 лет (у женщин) и 60 лет (у мужчин). Владельцы счетов смогут использовать накопленные средства для дополнительных периодических выплат. Гражданам положено софинансирование из бюджета - не более 36 000 в год. Поддержка государства будет производиться первые 10 лет действия ПДС. Предусмотрены также единовременные выплаты в случае наступления </w:t>
      </w:r>
      <w:r w:rsidR="003A44B5">
        <w:t>«</w:t>
      </w:r>
      <w:r w:rsidRPr="003A44B5">
        <w:t>особых жизненных ситуаций</w:t>
      </w:r>
      <w:r w:rsidR="003A44B5">
        <w:t>»</w:t>
      </w:r>
      <w:r w:rsidRPr="003A44B5">
        <w:t>. Накопленные средства можно передать по наследству.</w:t>
      </w:r>
    </w:p>
    <w:p w:rsidR="000475AF" w:rsidRPr="003A44B5" w:rsidRDefault="000475AF" w:rsidP="000475AF">
      <w:r w:rsidRPr="003A44B5">
        <w:t xml:space="preserve">Банк России намерен предоставить работодателям те же льготы при оформлении программы долгосрочных сбережений на сотрудников, что и при корпоративных пенсиях. Это решение прописано в специальном документе ЦБ - </w:t>
      </w:r>
      <w:r w:rsidR="003A44B5">
        <w:t>«</w:t>
      </w:r>
      <w:r w:rsidRPr="003A44B5">
        <w:t>Основных направлений развития финансового рынка РФ</w:t>
      </w:r>
      <w:r w:rsidR="003A44B5">
        <w:t>»</w:t>
      </w:r>
      <w:r w:rsidRPr="003A44B5">
        <w:t xml:space="preserve"> на 2025 год. Сейчас Минфин и ЦБ прорабатывает изменения в законодательство, чтобы запустить корпоративную ПДС.</w:t>
      </w:r>
    </w:p>
    <w:p w:rsidR="000475AF" w:rsidRPr="003A44B5" w:rsidRDefault="00CE7533" w:rsidP="000475AF">
      <w:hyperlink r:id="rId20" w:history="1">
        <w:r w:rsidR="000475AF" w:rsidRPr="003A44B5">
          <w:rPr>
            <w:rStyle w:val="a3"/>
          </w:rPr>
          <w:t>https://pensiya.pro/news/kamaz-zapustil-korporativnuyu-programmu-dolgosrochnyh-sberezhenij/</w:t>
        </w:r>
      </w:hyperlink>
      <w:r w:rsidR="000475AF" w:rsidRPr="003A44B5">
        <w:t xml:space="preserve"> </w:t>
      </w:r>
    </w:p>
    <w:p w:rsidR="0044489E" w:rsidRPr="003A44B5" w:rsidRDefault="0044489E" w:rsidP="0044489E">
      <w:pPr>
        <w:pStyle w:val="2"/>
      </w:pPr>
      <w:bookmarkStart w:id="66" w:name="_Toc192486983"/>
      <w:r w:rsidRPr="003A44B5">
        <w:lastRenderedPageBreak/>
        <w:t>10 канал, 10.03.2025, Почти 54 тысячи кузбассовцев стали участниками Программы долгосрочных сбережений</w:t>
      </w:r>
      <w:bookmarkEnd w:id="66"/>
    </w:p>
    <w:p w:rsidR="0044489E" w:rsidRPr="003A44B5" w:rsidRDefault="0044489E" w:rsidP="003A44B5">
      <w:pPr>
        <w:pStyle w:val="3"/>
      </w:pPr>
      <w:bookmarkStart w:id="67" w:name="_Toc192486984"/>
      <w:r w:rsidRPr="003A44B5">
        <w:t xml:space="preserve">Программа долгосрочных сбережений стартовала в России в январе прошлого года по инициативе Минфина РФ и Банка России, с 2025 года реализуется в рамках нацпроекта </w:t>
      </w:r>
      <w:r w:rsidR="003A44B5">
        <w:t>«</w:t>
      </w:r>
      <w:r w:rsidRPr="003A44B5">
        <w:t>Эффективная и конкурентная экономика</w:t>
      </w:r>
      <w:r w:rsidR="003A44B5">
        <w:t>»</w:t>
      </w:r>
      <w:r w:rsidRPr="003A44B5">
        <w:t>. Стать ее участником может любой гражданин России с 18 лет, заключив договор с негосударственным пенсионным фондом (НПФ). В Кузбассе за год участниками Программы долгосрочных сбережений стали 53 824 жителя.</w:t>
      </w:r>
      <w:bookmarkEnd w:id="67"/>
    </w:p>
    <w:p w:rsidR="0044489E" w:rsidRPr="003A44B5" w:rsidRDefault="003A44B5" w:rsidP="0044489E">
      <w:r>
        <w:t>«</w:t>
      </w:r>
      <w:r w:rsidR="0044489E" w:rsidRPr="003A44B5">
        <w:t>Программа с государственным участием, поэтому, вкладывая в нее свои средства, граждане могут быть уверены, что они будут надежно защищены. При этом вложения не только приносят дополнительный доход участникам, но и работают на развитие экономики</w:t>
      </w:r>
      <w:r>
        <w:t>»</w:t>
      </w:r>
      <w:r w:rsidR="0044489E" w:rsidRPr="003A44B5">
        <w:t>, — отмечает первый заместитель председателя правительства – министр финансов Кузбасса Игорь Малахов.</w:t>
      </w:r>
    </w:p>
    <w:p w:rsidR="0044489E" w:rsidRPr="003A44B5" w:rsidRDefault="0044489E" w:rsidP="0044489E">
      <w:r w:rsidRPr="003A44B5">
        <w:t>Новый сберегательный продукт рассчитан на формирование накоплений для долгосрочных целей: покупка квартиры, образование или пассивный доход к пенсии. Основные преимущества — софинансирование государством до 36 тысяч рублей в год в течение десяти лет, что позволит участникам получить максимально до 360 тысяч рублей, а также специальный налоговый вычет до 52 тысяч рублей в год.</w:t>
      </w:r>
    </w:p>
    <w:p w:rsidR="0044489E" w:rsidRPr="003A44B5" w:rsidRDefault="0044489E" w:rsidP="0044489E">
      <w:r w:rsidRPr="003A44B5">
        <w:t>Кроме того, на этапе накопления и выплат размещенные на счете средства наследуются в 100% объеме. Вложения застрахованы государством в пределах 2,8 млн рублей. Расширенные гарантии обеспечивают полное отсутствие рисков, а поддержка государства дает возможность не только получить повышенный доход, но и защитить сбережения от инфляции.</w:t>
      </w:r>
    </w:p>
    <w:p w:rsidR="0044489E" w:rsidRPr="003A44B5" w:rsidRDefault="0044489E" w:rsidP="0044489E">
      <w:r w:rsidRPr="003A44B5">
        <w:t>Получить вложения можно через 15 лет или по достижении определенного возраста — 55 лет для женщин и 60 лет для мужчин. Можно перевести на счет ранее сформированные пенсионные средства или копить деньги самостоятельно за счет собственных добровольных взносов. Накопления также можно получить в виде единовременной выплаты, если это предусмотрено договором, или их будут начислять ежемесячно в течение определенного срока.</w:t>
      </w:r>
    </w:p>
    <w:p w:rsidR="0044489E" w:rsidRPr="003A44B5" w:rsidRDefault="0044489E" w:rsidP="0044489E">
      <w:r w:rsidRPr="003A44B5">
        <w:t>Забрать внесенные в рамках программы деньги досрочно и без потери дохода можно в особых жизненных ситуациях: при потере кормильца или оплате дорогостоящего лечения.</w:t>
      </w:r>
    </w:p>
    <w:p w:rsidR="0044489E" w:rsidRPr="003A44B5" w:rsidRDefault="0044489E" w:rsidP="0044489E">
      <w:r w:rsidRPr="003A44B5">
        <w:t>Участие в программе добровольное. При желании можно открыть несколько счетов, причем не только для себя, но и в пользу родственника или любого другого человека.</w:t>
      </w:r>
    </w:p>
    <w:p w:rsidR="0044489E" w:rsidRPr="003A44B5" w:rsidRDefault="0044489E" w:rsidP="0044489E">
      <w:r w:rsidRPr="003A44B5">
        <w:t>Узнать подробности о программе и ее условиях, задать вопросы и рассчитать свой доход можно на портале МоиФинансы.рф.</w:t>
      </w:r>
    </w:p>
    <w:p w:rsidR="0044489E" w:rsidRPr="003A44B5" w:rsidRDefault="00CE7533" w:rsidP="0044489E">
      <w:hyperlink r:id="rId21" w:history="1">
        <w:r w:rsidR="0044489E" w:rsidRPr="003A44B5">
          <w:rPr>
            <w:rStyle w:val="a3"/>
          </w:rPr>
          <w:t>https://www.10kanal.ru/news/official/223542.html</w:t>
        </w:r>
      </w:hyperlink>
      <w:r w:rsidR="0044489E" w:rsidRPr="003A44B5">
        <w:t xml:space="preserve"> </w:t>
      </w:r>
    </w:p>
    <w:p w:rsidR="00F22438" w:rsidRPr="003A44B5" w:rsidRDefault="00F22438" w:rsidP="00F22438">
      <w:pPr>
        <w:pStyle w:val="2"/>
      </w:pPr>
      <w:bookmarkStart w:id="68" w:name="_Toc192486985"/>
      <w:r w:rsidRPr="003A44B5">
        <w:lastRenderedPageBreak/>
        <w:t>Дмитриевский вестник, 07.03.2025, ФК Программа долгосрочных сбережений</w:t>
      </w:r>
      <w:bookmarkEnd w:id="68"/>
    </w:p>
    <w:p w:rsidR="00F22438" w:rsidRPr="003A44B5" w:rsidRDefault="00F22438" w:rsidP="003A44B5">
      <w:pPr>
        <w:pStyle w:val="3"/>
      </w:pPr>
      <w:bookmarkStart w:id="69" w:name="_Toc192486986"/>
      <w:r w:rsidRPr="003A44B5">
        <w:t>Программа долгосрочных сбережений — это новый сберегательный продукт. Он позволит гражданам создать подушку безопасности на будущее или получать дополнительную прибавку к пенсии.</w:t>
      </w:r>
      <w:bookmarkEnd w:id="69"/>
    </w:p>
    <w:p w:rsidR="00F22438" w:rsidRPr="003A44B5" w:rsidRDefault="00F22438" w:rsidP="00F22438">
      <w:r w:rsidRPr="003A44B5">
        <w:t>Вы заключаете договор с негосударственным пенсионным фондом и регулярно пополняете свой счёт. Если вносите не меньше 2 тыс. рублей ежегодно, государство добавляет на ваш счёт до 36 тыс. рублей в год в течение десяти лет. Сумма софинансирования зависит от вашего среднемесячного дохода:</w:t>
      </w:r>
    </w:p>
    <w:p w:rsidR="00F22438" w:rsidRPr="003A44B5" w:rsidRDefault="00F22438" w:rsidP="00F22438">
      <w:r w:rsidRPr="003A44B5">
        <w:t>до 80 тыс. рублей — равна взносам;</w:t>
      </w:r>
    </w:p>
    <w:p w:rsidR="00F22438" w:rsidRPr="003A44B5" w:rsidRDefault="00F22438" w:rsidP="00F22438">
      <w:r w:rsidRPr="003A44B5">
        <w:t>от 80 тыс. до 150 тыс. рублей — составляет половину взносов;</w:t>
      </w:r>
    </w:p>
    <w:p w:rsidR="00F22438" w:rsidRPr="003A44B5" w:rsidRDefault="00F22438" w:rsidP="00F22438">
      <w:r w:rsidRPr="003A44B5">
        <w:t>более 150 тыс. рублей — четверть взносов.</w:t>
      </w:r>
    </w:p>
    <w:p w:rsidR="00F22438" w:rsidRPr="003A44B5" w:rsidRDefault="00F22438" w:rsidP="00F22438">
      <w:r w:rsidRPr="003A44B5">
        <w:t>Средства фонд инвестирует с наилучшими перспективами дохода и минимальным риском, чтобы ваши сбережения росли. При этом государство гарантирует сохранность денег — до 2,8 млн рублей.</w:t>
      </w:r>
    </w:p>
    <w:p w:rsidR="00F22438" w:rsidRPr="003A44B5" w:rsidRDefault="00F22438" w:rsidP="00F22438">
      <w:r w:rsidRPr="003A44B5">
        <w:t>Если хотите узнать, сколько вы сможете накопить с помощью ПДС, воспользуйтесь специальным калькулятором на сайте [#alias|моифинансы.рф|моифинансы.рф].</w:t>
      </w:r>
    </w:p>
    <w:p w:rsidR="00111D7C" w:rsidRPr="003A44B5" w:rsidRDefault="00CE7533" w:rsidP="00F22438">
      <w:hyperlink r:id="rId22" w:history="1">
        <w:r w:rsidR="00F22438" w:rsidRPr="003A44B5">
          <w:rPr>
            <w:rStyle w:val="a3"/>
          </w:rPr>
          <w:t>https://дмитриевский-вестник.рф/2025/03/40049/</w:t>
        </w:r>
      </w:hyperlink>
    </w:p>
    <w:p w:rsidR="00294FFF" w:rsidRPr="003A44B5" w:rsidRDefault="00294FFF" w:rsidP="00AB4A15">
      <w:pPr>
        <w:pStyle w:val="2"/>
      </w:pPr>
      <w:bookmarkStart w:id="70" w:name="_Toc192486987"/>
      <w:r w:rsidRPr="003A44B5">
        <w:t xml:space="preserve">Ryazpressa.ru, </w:t>
      </w:r>
      <w:r w:rsidR="00C12868" w:rsidRPr="003A44B5">
        <w:t xml:space="preserve">07.03.2025, </w:t>
      </w:r>
      <w:r w:rsidRPr="003A44B5">
        <w:t>В Рязанской области за 2024 год состоялось более шести тысяч мероприятий по финансовой грамотности</w:t>
      </w:r>
      <w:bookmarkEnd w:id="70"/>
    </w:p>
    <w:p w:rsidR="00294FFF" w:rsidRPr="003A44B5" w:rsidRDefault="00294FFF" w:rsidP="003A44B5">
      <w:pPr>
        <w:pStyle w:val="3"/>
      </w:pPr>
      <w:bookmarkStart w:id="71" w:name="_Toc192486988"/>
      <w:r w:rsidRPr="003A44B5">
        <w:t>В Рязанской области за 2024 год состоялось более шести тысяч мероприятий по финансовой грамотности. Такие данные озвучили на заседании межведомственной координационной комиссии по реализации Стратегии повышения финансовой грамотности и формирования финансовой культуры до 2030 года.</w:t>
      </w:r>
      <w:bookmarkEnd w:id="71"/>
    </w:p>
    <w:p w:rsidR="00294FFF" w:rsidRPr="003A44B5" w:rsidRDefault="00294FFF" w:rsidP="00294FFF">
      <w:r w:rsidRPr="003A44B5">
        <w:t xml:space="preserve">Среди проведенных мероприятий были дистанционные курсы по финансовой грамотности, конкурсы, олимпиады, методические вебинары для педагогов. Важной темой стало информирование граждан о возможности инвестирования своих сбережений в государственную </w:t>
      </w:r>
      <w:r w:rsidRPr="003A44B5">
        <w:rPr>
          <w:b/>
        </w:rPr>
        <w:t>программу долгосрочных сбережений</w:t>
      </w:r>
      <w:r w:rsidRPr="003A44B5">
        <w:t>. Участники заседания отметили, что в области появилась комплексная система, позволяющая организовать работу с участием учеников и родителей, педагогов, представителей коммерческих и общественных организаций, экспертов и волонтеров.</w:t>
      </w:r>
    </w:p>
    <w:p w:rsidR="00294FFF" w:rsidRPr="003A44B5" w:rsidRDefault="00294FFF" w:rsidP="00294FFF">
      <w:r w:rsidRPr="003A44B5">
        <w:t xml:space="preserve">Сейчас в Рязанской области работает региональный центр финансовой грамотности, создан Телеграм-канал и группа ВКонтакте, где публикуется актуальная информация о проекте. Доступна аудиолекция </w:t>
      </w:r>
      <w:r w:rsidR="003A44B5">
        <w:t>«</w:t>
      </w:r>
      <w:r w:rsidRPr="003A44B5">
        <w:t>Финансовая культура</w:t>
      </w:r>
      <w:r w:rsidR="003A44B5">
        <w:t>»</w:t>
      </w:r>
      <w:r w:rsidRPr="003A44B5">
        <w:t xml:space="preserve">. Школьники приглашаются к участию в онлайн-уроках финансовой грамотности, которые позволят узнать об опасности дропперства, научиться распознавать мошеннические схемы. До 3 апреля на сайте Учи.ру проходит олимпиада по финансовой грамотности и предпринимательству, организованная совместно с Минфином России, Банком России, Минэкономразвития </w:t>
      </w:r>
      <w:r w:rsidRPr="003A44B5">
        <w:lastRenderedPageBreak/>
        <w:t xml:space="preserve">России, Автономной некоммерческой организацией </w:t>
      </w:r>
      <w:r w:rsidR="003A44B5">
        <w:t>«</w:t>
      </w:r>
      <w:r w:rsidRPr="003A44B5">
        <w:t>Национальные приоритеты</w:t>
      </w:r>
      <w:r w:rsidR="003A44B5">
        <w:t>»</w:t>
      </w:r>
      <w:r w:rsidRPr="003A44B5">
        <w:t>, сообщила пресс-служба правительства.</w:t>
      </w:r>
    </w:p>
    <w:p w:rsidR="00F22438" w:rsidRPr="003A44B5" w:rsidRDefault="00CE7533" w:rsidP="00294FFF">
      <w:hyperlink r:id="rId23" w:history="1">
        <w:r w:rsidR="00294FFF" w:rsidRPr="003A44B5">
          <w:rPr>
            <w:rStyle w:val="a3"/>
          </w:rPr>
          <w:t>https://ryazpressa.ru/v-ryazanskoj-oblasti-za-2024-god-sostoyalos-bolee-shesti-tysyach-meropriyatij-po-finansovoj-gramotnosti/</w:t>
        </w:r>
      </w:hyperlink>
    </w:p>
    <w:p w:rsidR="00294FFF" w:rsidRPr="003A44B5" w:rsidRDefault="00294FFF" w:rsidP="00294FFF"/>
    <w:p w:rsidR="00111D7C" w:rsidRPr="003A44B5" w:rsidRDefault="00111D7C" w:rsidP="00111D7C">
      <w:pPr>
        <w:pStyle w:val="10"/>
      </w:pPr>
      <w:bookmarkStart w:id="72" w:name="_Toc165991074"/>
      <w:bookmarkStart w:id="73" w:name="_Toc192486989"/>
      <w:r w:rsidRPr="003A44B5">
        <w:t>Новости развития системы обязательного пенсионного страхования и страховой пенсии</w:t>
      </w:r>
      <w:bookmarkEnd w:id="45"/>
      <w:bookmarkEnd w:id="46"/>
      <w:bookmarkEnd w:id="47"/>
      <w:bookmarkEnd w:id="72"/>
      <w:bookmarkEnd w:id="73"/>
    </w:p>
    <w:p w:rsidR="009B439F" w:rsidRPr="003A44B5" w:rsidRDefault="009B439F" w:rsidP="009B439F">
      <w:pPr>
        <w:pStyle w:val="2"/>
      </w:pPr>
      <w:bookmarkStart w:id="74" w:name="_Toc192486990"/>
      <w:r w:rsidRPr="003A44B5">
        <w:t>Парламентская газета, 09.03.2025, Что надо знать об оформлении выхода на пенсию</w:t>
      </w:r>
      <w:bookmarkEnd w:id="74"/>
    </w:p>
    <w:p w:rsidR="009B439F" w:rsidRPr="003A44B5" w:rsidRDefault="009B439F" w:rsidP="003A44B5">
      <w:pPr>
        <w:pStyle w:val="3"/>
      </w:pPr>
      <w:bookmarkStart w:id="75" w:name="_Toc192486991"/>
      <w:r w:rsidRPr="003A44B5">
        <w:t>На портале госуслуг заработал новый сервис, призванный помочь собирающимся на заслуженный отдых людям оформить пенсию. Ресурс позволяет подать необходимое для доставки пенсии заявление онлайн, а также содержит информацию о видах соцподдержки и льготах для пенсионеров.</w:t>
      </w:r>
      <w:bookmarkEnd w:id="75"/>
    </w:p>
    <w:p w:rsidR="009B439F" w:rsidRPr="003A44B5" w:rsidRDefault="009B439F" w:rsidP="009B439F">
      <w:r w:rsidRPr="003A44B5">
        <w:t>Проще, быстрее, удобнее</w:t>
      </w:r>
    </w:p>
    <w:p w:rsidR="009B439F" w:rsidRPr="003A44B5" w:rsidRDefault="009B439F" w:rsidP="009B439F">
      <w:r w:rsidRPr="003A44B5">
        <w:t xml:space="preserve">В кабмине подсчитали, что новый сервис </w:t>
      </w:r>
      <w:r w:rsidR="003A44B5">
        <w:t>«</w:t>
      </w:r>
      <w:r w:rsidRPr="003A44B5">
        <w:t>жизненная ситуация</w:t>
      </w:r>
      <w:r w:rsidR="003A44B5">
        <w:t>»</w:t>
      </w:r>
      <w:r w:rsidRPr="003A44B5">
        <w:t xml:space="preserve"> для выхода на пенсию позволит в шесть раз - с 19 до 3 единиц - сократить количество документов, которые людям необходимо предоставить в ведомства. В пять раз сократится количество визитов по инстанциям: с пяти до одного. А сам срок предоставления госуслуг в этой сфере ускорится в два раза - с 10 дней до пяти.</w:t>
      </w:r>
    </w:p>
    <w:p w:rsidR="009B439F" w:rsidRPr="003A44B5" w:rsidRDefault="009B439F" w:rsidP="009B439F">
      <w:r w:rsidRPr="003A44B5">
        <w:t>Пока что сервис помогает оформить пенсию, подать заявление о доставке выплат, обзавестись справкой о размере пенсии, получить информацию о мерах социальной поддержки и льготах для пенсионеров. Также ресурс позволит направить запрос о выписке из трудовой книжки и на время отказаться от назначения пенсии, чтобы впоследствии увеличился ее размер.</w:t>
      </w:r>
    </w:p>
    <w:p w:rsidR="009B439F" w:rsidRPr="003A44B5" w:rsidRDefault="009B439F" w:rsidP="009B439F">
      <w:r w:rsidRPr="003A44B5">
        <w:t>В дальнейшем функционал станет еще шире, пообещали в кабмине. К примеру, до конца текущего года люди, которые в ближайшее время достигнут пенсионного возраста, без заявлений в проактивном режиме смогут получать информацию, связанную с выходом на пенсию.</w:t>
      </w:r>
    </w:p>
    <w:p w:rsidR="009B439F" w:rsidRPr="003A44B5" w:rsidRDefault="009B439F" w:rsidP="009B439F">
      <w:r w:rsidRPr="003A44B5">
        <w:t>В перспективе пожилые люди смогут оформить электронное свидетельство пенсионера в личном кабинете на портале госуслуг. А этот документ позволяет бесплатно посещать учреждения культуры, например музеи и театры, получать скидки в аптеках и магазинах, пользоваться льготным проездом в транспорте.</w:t>
      </w:r>
    </w:p>
    <w:p w:rsidR="009B439F" w:rsidRPr="003A44B5" w:rsidRDefault="003A44B5" w:rsidP="009B439F">
      <w:r>
        <w:t>«</w:t>
      </w:r>
      <w:r w:rsidR="009B439F" w:rsidRPr="003A44B5">
        <w:t xml:space="preserve">При достижении пенсионного возраста человеку приходится обращаться за получением целого ряда государственных услуг, социальных гарантий и льгот. Важно, чтобы люди получали все услуги и информацию о них комплексно и в одном месте. С этой целью мы запустили на </w:t>
      </w:r>
      <w:r>
        <w:t>«</w:t>
      </w:r>
      <w:r w:rsidR="009B439F" w:rsidRPr="003A44B5">
        <w:t>Госуслугах</w:t>
      </w:r>
      <w:r>
        <w:t>»</w:t>
      </w:r>
      <w:r w:rsidR="009B439F" w:rsidRPr="003A44B5">
        <w:t xml:space="preserve"> специализированный сервис, с помощью которого можно получить все необходимые услуги по принципу </w:t>
      </w:r>
      <w:r>
        <w:t>«</w:t>
      </w:r>
      <w:r w:rsidR="009B439F" w:rsidRPr="003A44B5">
        <w:t xml:space="preserve">жизненной </w:t>
      </w:r>
      <w:r w:rsidR="009B439F" w:rsidRPr="003A44B5">
        <w:lastRenderedPageBreak/>
        <w:t>ситуации</w:t>
      </w:r>
      <w:r>
        <w:t>»</w:t>
      </w:r>
      <w:r w:rsidR="009B439F" w:rsidRPr="003A44B5">
        <w:t>, - цитируют слова вице-премьера - руководителя аппарата Правительства Дмитрия Григоренко соцсети Правительства.</w:t>
      </w:r>
    </w:p>
    <w:p w:rsidR="009B439F" w:rsidRPr="003A44B5" w:rsidRDefault="009B439F" w:rsidP="009B439F">
      <w:r w:rsidRPr="003A44B5">
        <w:t>15 лет и 30 баллов</w:t>
      </w:r>
    </w:p>
    <w:p w:rsidR="009B439F" w:rsidRPr="003A44B5" w:rsidRDefault="009B439F" w:rsidP="009B439F">
      <w:r w:rsidRPr="003A44B5">
        <w:t>Для назначения страховой пенсии по старости мало достигнуть пенсионного возраста. Не менее важно набрать нужное количество пенсионных балов и заработать необходимый трудовой стаж. В 2025 году для выхода на пенсию нужно минимум 30 баллов. А стаж работы должен быть 15 лет и больше.</w:t>
      </w:r>
    </w:p>
    <w:p w:rsidR="009B439F" w:rsidRPr="003A44B5" w:rsidRDefault="009B439F" w:rsidP="009B439F">
      <w:r w:rsidRPr="003A44B5">
        <w:t>При этом важно помнить, как в Социальном фонде считают стаж. До 2002 года учитывают периоды работы, которые подтверждены документально, например записью в трудовой книжке или справкой о работе. С 2002 года подтверждения факта работы недостаточно, для назначения пенсии учитывают только периоды, за которые работодатель отчислял страховые взносы в Пенсионный, а сейчас в Социальный фонд. Также для определения права на пенсию учитывают нестраховые периоды, в том числе службу в армии, время ухода за ребенком до полутора лет, время ухода за престарелыми, инвалидами I группы, время, когда человек не работал, но состоял на учете в службе занятости.</w:t>
      </w:r>
    </w:p>
    <w:p w:rsidR="009B439F" w:rsidRPr="003A44B5" w:rsidRDefault="003A44B5" w:rsidP="009B439F">
      <w:r>
        <w:t>«</w:t>
      </w:r>
      <w:r w:rsidR="009B439F" w:rsidRPr="003A44B5">
        <w:t xml:space="preserve">Самое главное - всю свою трудовую деятельность работать с </w:t>
      </w:r>
      <w:r>
        <w:t>«</w:t>
      </w:r>
      <w:r w:rsidR="009B439F" w:rsidRPr="003A44B5">
        <w:t>белой</w:t>
      </w:r>
      <w:r>
        <w:t>»</w:t>
      </w:r>
      <w:r w:rsidR="009B439F" w:rsidRPr="003A44B5">
        <w:t xml:space="preserve"> заработной платой, - подчеркнула в разговоре с </w:t>
      </w:r>
      <w:r>
        <w:t>«</w:t>
      </w:r>
      <w:r w:rsidR="009B439F" w:rsidRPr="003A44B5">
        <w:t>Парламентской газеты</w:t>
      </w:r>
      <w:r>
        <w:t>»</w:t>
      </w:r>
      <w:r w:rsidR="009B439F" w:rsidRPr="003A44B5">
        <w:t xml:space="preserve"> член Комитета Госдумы по труду, социальной политике и делам ветеранов Светлана Бессараб. - Некоторые работодатели до сих пор предпочитают нанимать работников по </w:t>
      </w:r>
      <w:r>
        <w:t>«</w:t>
      </w:r>
      <w:r w:rsidR="009B439F" w:rsidRPr="003A44B5">
        <w:t>серым</w:t>
      </w:r>
      <w:r>
        <w:t>»</w:t>
      </w:r>
      <w:r w:rsidR="009B439F" w:rsidRPr="003A44B5">
        <w:t xml:space="preserve"> схемам, когда часть зарплаты платится в конвертах. Однако зарплата в конверте - это недостаток на ваших пенсионных лицевых счетах</w:t>
      </w:r>
      <w:r>
        <w:t>»</w:t>
      </w:r>
      <w:r w:rsidR="009B439F" w:rsidRPr="003A44B5">
        <w:t>.</w:t>
      </w:r>
    </w:p>
    <w:p w:rsidR="009B439F" w:rsidRPr="003A44B5" w:rsidRDefault="00CE7533" w:rsidP="009B439F">
      <w:hyperlink r:id="rId24" w:history="1">
        <w:r w:rsidR="009B439F" w:rsidRPr="003A44B5">
          <w:rPr>
            <w:rStyle w:val="a3"/>
          </w:rPr>
          <w:t>https://www.pnp.ru/social/chto-nado-znat-ob-oformlenii-vykhoda-na-pensiyu.html</w:t>
        </w:r>
      </w:hyperlink>
      <w:r w:rsidR="009B439F" w:rsidRPr="003A44B5">
        <w:t xml:space="preserve"> </w:t>
      </w:r>
    </w:p>
    <w:p w:rsidR="003A7415" w:rsidRPr="003A44B5" w:rsidRDefault="003A7415" w:rsidP="003A7415">
      <w:pPr>
        <w:pStyle w:val="2"/>
      </w:pPr>
      <w:bookmarkStart w:id="76" w:name="_Toc192486992"/>
      <w:r w:rsidRPr="003A44B5">
        <w:t>Московский Комсомолец, 09.03.2025, Бомжам индексируют выплаты: с 1 апреля повышается социальная пенсия почти на 15%</w:t>
      </w:r>
      <w:bookmarkEnd w:id="76"/>
    </w:p>
    <w:p w:rsidR="003A7415" w:rsidRPr="003A44B5" w:rsidRDefault="003A7415" w:rsidP="003A44B5">
      <w:pPr>
        <w:pStyle w:val="3"/>
      </w:pPr>
      <w:bookmarkStart w:id="77" w:name="_Toc192486993"/>
      <w:r w:rsidRPr="003A44B5">
        <w:t>С 1 апреля пройдет плановая индексация социальных пенсий. Об этом сообщили в Государственной думе. Ее в России получают 4,2 миллиона человек. Причем выплаты повысят сразу на 14,75%, что в свою очередь вызывает удивление у тех, кто получает страховые пенсии от государства. Ведь им, честно отработавшим всю жизнь, выплаты проиндексировали лишь на 9,5%.</w:t>
      </w:r>
      <w:bookmarkEnd w:id="77"/>
    </w:p>
    <w:p w:rsidR="003A7415" w:rsidRPr="003A44B5" w:rsidRDefault="003A7415" w:rsidP="003A7415">
      <w:r w:rsidRPr="003A44B5">
        <w:t xml:space="preserve">Столь внушительное повышение социальных пенсий в Госдуме объяснили </w:t>
      </w:r>
      <w:r w:rsidR="003A44B5">
        <w:t>«</w:t>
      </w:r>
      <w:r w:rsidRPr="003A44B5">
        <w:t>поддержкой самых уязвимых категорий граждан</w:t>
      </w:r>
      <w:r w:rsidR="003A44B5">
        <w:t>»</w:t>
      </w:r>
      <w:r w:rsidRPr="003A44B5">
        <w:t>. Кто они, эти самые незащищенные категории? В первую очередь те, кто не имеет достаточного количества пенсионных баллов и трудового стажа, чтобы наравне с остальными получать страховые пенсии по старости. По закону, такая пенсия начисляется человеку, у которого не менее 15 лет трудового стажа и накоплено не меньше 30 пенсионных баллов. Кстати, право на получение социальной пенсии люди получают на 5 лет позже, чем обычной - страховой.</w:t>
      </w:r>
    </w:p>
    <w:p w:rsidR="003A7415" w:rsidRPr="003A44B5" w:rsidRDefault="003A7415" w:rsidP="003A7415">
      <w:r w:rsidRPr="003A44B5">
        <w:t>Короче, социальщики в своем большинстве - граждане, не заботившиеся о пенсии смолоду. Как говорится, лето красное пропела, оглянуться не успела</w:t>
      </w:r>
    </w:p>
    <w:p w:rsidR="003A7415" w:rsidRPr="003A44B5" w:rsidRDefault="003A7415" w:rsidP="003A7415">
      <w:r w:rsidRPr="003A44B5">
        <w:lastRenderedPageBreak/>
        <w:t>На индексацию из бюджета выделено 85 миллиардов рублей. Аналитики уже подсчитали, что если эту сумму разделить на 4,2 миллиона получателей, то выйдет 20,2 тысячи рублей в год на человека, а если в месяц, то около 1600 рублей в плюс. По-хорошему, хватит на то, чтобы пару раз сходить в магазин и сделать продуктовый запас на несколько дней вперед...</w:t>
      </w:r>
    </w:p>
    <w:p w:rsidR="003A7415" w:rsidRPr="003A44B5" w:rsidRDefault="003A7415" w:rsidP="003A7415">
      <w:r w:rsidRPr="003A44B5">
        <w:t>- Средний размер социальных пенсий после индексации составит 15 тысяч 456 рублей в месяц, - говорит экономист, директор по коммуникациям BitRiver Андрей Лобода. - Это в пределах среднего значения прожиточного минимума по России. Закон требует, чтобы минимальный уровень пенсионного обеспечения был не ниже ПМ в регионе. Если общая сумма выплат меньше, назначается доплата. Социальные пенсии получают люди без права на страховую пенсию из-за недостаточного трудового стажа. А также некоторые другие категории россиян. В частности, инвалиды всех групп, дети-инвалиды, дети, оставшиеся без родителей или лишившиеся одного или обоих родителей .</w:t>
      </w:r>
    </w:p>
    <w:p w:rsidR="003A7415" w:rsidRPr="003A44B5" w:rsidRDefault="003A7415" w:rsidP="003A7415">
      <w:r w:rsidRPr="003A44B5">
        <w:t>После индексации страховых пенсий (которые получает основная масса пожилых россиян - порядка 38 млн человек) на 9,5%, их средний размер в нынешнем году составляет 24,5 тысячи рублей, на 1900 рублей больше, чем в 2024 году. То есть, страховые пенсии в среднем почти на 10 тысяч рублей больше социальных. Но это те выплаты, которые нашим согражданам, что называется, дались кровью и потом, ежедневной трудовой вахтой в течение десятков лет.</w:t>
      </w:r>
    </w:p>
    <w:p w:rsidR="003A7415" w:rsidRPr="003A44B5" w:rsidRDefault="003A7415" w:rsidP="003A7415">
      <w:r w:rsidRPr="003A44B5">
        <w:t>Почему тех, которые толком нигде не работали и, соответственно, не платили налоги, правительство тоже окружает своей отеческой заботой? Справедливо ли это? - спрашиваем профессора Финансового университета при правительстве РФ Александра Сафонова.</w:t>
      </w:r>
    </w:p>
    <w:p w:rsidR="003A7415" w:rsidRPr="003A44B5" w:rsidRDefault="003A7415" w:rsidP="003A7415">
      <w:r w:rsidRPr="003A44B5">
        <w:t>- Социальные пенсии всегда индексируют выше страховых? Или это из ряда вон выходящий случай?</w:t>
      </w:r>
    </w:p>
    <w:p w:rsidR="003A7415" w:rsidRPr="003A44B5" w:rsidRDefault="003A7415" w:rsidP="003A7415">
      <w:r w:rsidRPr="003A44B5">
        <w:t>- Далеко не всегда, - поясняет ученый. - У нас есть нормативные обязательства, закрепленные, в том числе, Конституцией - о ежегодной индексации страховых пенсий по старости. В отношении социальных пенсий таких обязательств, в принципе, нет. Страховые выплаты повышаются ежегодно на размер инфляции, а социальные - периодически, к тому же, они индексируются по-разному.</w:t>
      </w:r>
    </w:p>
    <w:p w:rsidR="003A7415" w:rsidRPr="003A44B5" w:rsidRDefault="003A7415" w:rsidP="003A7415">
      <w:r w:rsidRPr="003A44B5">
        <w:t>Сейчас правительство их доиндексировало за предыдущий период. Это абсолютно правильная история. Сколько бы мы ни говорили о том, что граждане должны сами зарабатывать на пенсии, есть и будут такие люди, которые этого не удалось. Да, кто-то сам выбрал маргинальный образ жизни, а кому-то не позволили работать обстоятельства: состояние здоровья, семейные заботы, жизненные невзгоды Но это наши люди и государство должно о них также заботиться.</w:t>
      </w:r>
    </w:p>
    <w:p w:rsidR="003A7415" w:rsidRPr="003A44B5" w:rsidRDefault="003A7415" w:rsidP="003A7415">
      <w:r w:rsidRPr="003A44B5">
        <w:t>Нужно иметь в виду, что социальные пенсии устанавливаются в среднем на уровне прожиточного минимума. Это минимальное значение доходов. При достаточно высокой инфляции первым делом страдают россияне с минимальными доходами, инфляция по ним бьет сильнее.</w:t>
      </w:r>
    </w:p>
    <w:p w:rsidR="003A7415" w:rsidRPr="003A44B5" w:rsidRDefault="003A7415" w:rsidP="003A7415">
      <w:r w:rsidRPr="003A44B5">
        <w:t>- Так-то оно так. Только не плодим ли мы иждивенческие настроения в обществе? Можно всю жизнь ничего полезного не делать, а на старости лет государство все равно обеспечивает тебе прожиточный минимум. Как бороться с таким явлением?</w:t>
      </w:r>
    </w:p>
    <w:p w:rsidR="003A7415" w:rsidRPr="003A44B5" w:rsidRDefault="003A7415" w:rsidP="003A7415">
      <w:r w:rsidRPr="003A44B5">
        <w:lastRenderedPageBreak/>
        <w:t xml:space="preserve">- Социальные пенсии предоставляются на 5 лет позже общеустановленного срока выхода на заслуженный отдых. Уже одно это обстоятельство сдерживает желание </w:t>
      </w:r>
      <w:r w:rsidR="003A44B5">
        <w:t>«</w:t>
      </w:r>
      <w:r w:rsidRPr="003A44B5">
        <w:t>отсидеться</w:t>
      </w:r>
      <w:r w:rsidR="003A44B5">
        <w:t>»</w:t>
      </w:r>
      <w:r w:rsidRPr="003A44B5">
        <w:t>. Кто в здравом уме и твердой памяти захочет уходить на пенсию на 5 лет позже? Это эффективный инструмент в борьбе с иждивенчеством.</w:t>
      </w:r>
    </w:p>
    <w:p w:rsidR="003A7415" w:rsidRPr="003A44B5" w:rsidRDefault="003A7415" w:rsidP="003A7415">
      <w:r w:rsidRPr="003A44B5">
        <w:t>Нужно еще исходить из того, что жизненные обстоятельства у людей бывают разные. Например, как быть, когда папа или мама ухаживали за нетрудоспособным ребенком? Их, что, следует наказать за родительскую заботу?</w:t>
      </w:r>
    </w:p>
    <w:p w:rsidR="003A7415" w:rsidRPr="003A44B5" w:rsidRDefault="003A7415" w:rsidP="003A7415">
      <w:r w:rsidRPr="003A44B5">
        <w:t>- А действительно, как быть в такой ситуации?</w:t>
      </w:r>
    </w:p>
    <w:p w:rsidR="003A7415" w:rsidRPr="003A44B5" w:rsidRDefault="003A7415" w:rsidP="003A7415">
      <w:r w:rsidRPr="003A44B5">
        <w:t>- Нужно подумать о том, чтобы в отношении таких людей, которые занимаются долговременным уходом за больным родственником, предусматривалась возможность заключения трудовых договоров. Это позволит им формировать трудовой стаж и пенсионные коэффициенты. Их зарплата в любом случае будет в среднем на уровне МРОТ. Эти люди выполняют очень важную государственную функцию, снижают расходы региональных бюджетов на соцзащиту.</w:t>
      </w:r>
    </w:p>
    <w:p w:rsidR="003A7415" w:rsidRPr="003A44B5" w:rsidRDefault="003A7415" w:rsidP="003A7415">
      <w:r w:rsidRPr="003A44B5">
        <w:t>Обстоятельства, повторяю, бывают разные. Человек, допустим, отработал 13 лет, потом в его жизни что-то стряслось и он уже не может претендовать на страховую пенсию. Его что - оставлять без средств существования?</w:t>
      </w:r>
    </w:p>
    <w:p w:rsidR="003A7415" w:rsidRPr="003A44B5" w:rsidRDefault="003A7415" w:rsidP="003A7415">
      <w:r w:rsidRPr="003A44B5">
        <w:t>- Бомжи тоже могут получать социальную пенсию?</w:t>
      </w:r>
    </w:p>
    <w:p w:rsidR="003A7415" w:rsidRPr="003A44B5" w:rsidRDefault="003A7415" w:rsidP="003A7415">
      <w:r w:rsidRPr="003A44B5">
        <w:t xml:space="preserve">- Если есть паспорт, то да. Среди них тоже не все пьяницы и тунеядцы. Много таких, которые оказались на обочине жизни и по вине государства. Допустим, мошенники отобрали квартиру, и власти не смогли защитить интересы пострадавшего. Человек </w:t>
      </w:r>
      <w:r w:rsidR="003A44B5">
        <w:t>«</w:t>
      </w:r>
      <w:r w:rsidRPr="003A44B5">
        <w:t>переселяется</w:t>
      </w:r>
      <w:r w:rsidR="003A44B5">
        <w:t>»</w:t>
      </w:r>
      <w:r w:rsidRPr="003A44B5">
        <w:t xml:space="preserve"> куда-нибудь в подвал, где есть теплые трубы и роется в контейнерах с мусором Оглянитесь вокруг! Сколько таких случаев? Есть в нашей жизни и принудительный труд: человека похищают, годами насильно удерживают и заставляют работать за кусок хлеба. Правоохранительные органы борются с такими преступлениями, но, как известно, не всегда эффективно.</w:t>
      </w:r>
    </w:p>
    <w:p w:rsidR="003A7415" w:rsidRPr="003A44B5" w:rsidRDefault="003A7415" w:rsidP="003A7415">
      <w:r w:rsidRPr="003A44B5">
        <w:t>Хочу подчеркнуть: очень часто в нашей жизни к социальным пенсионерам относятся исключительно, как к паразитам. Это далеко не так, как говорят в народе: от тюрьмы и сумы не зарекайся. Политика правительства по социальным пенсиям абсолютно правильная. У человека должен быть хотя бы минимальный доход. Чтобы от безысходности не пошел на тяжкие преступления.</w:t>
      </w:r>
    </w:p>
    <w:p w:rsidR="003A7415" w:rsidRPr="003A44B5" w:rsidRDefault="003A7415" w:rsidP="003A7415">
      <w:r w:rsidRPr="003A44B5">
        <w:t xml:space="preserve">К тому же, далеко не все социальные пенсионеры доживают до своей </w:t>
      </w:r>
      <w:r w:rsidR="003A44B5">
        <w:t>«</w:t>
      </w:r>
      <w:r w:rsidRPr="003A44B5">
        <w:t>отставки</w:t>
      </w:r>
      <w:r w:rsidR="003A44B5">
        <w:t>»</w:t>
      </w:r>
      <w:r w:rsidRPr="003A44B5">
        <w:t>. Если у женщин в возрасте 65 лет шанс весьма большой, то мужчины до 70 лет могут и не дотянуть. Особенно, если их жизнь изрядно потрепала. Здесь выступает другая серьезная проблема: социальная пенсия положена и тем, кто сегодня имеет статус самозанятого.</w:t>
      </w:r>
    </w:p>
    <w:p w:rsidR="003A7415" w:rsidRPr="003A44B5" w:rsidRDefault="003A7415" w:rsidP="003A7415">
      <w:r w:rsidRPr="003A44B5">
        <w:t>- Их в России, кажется, 11 миллионов человек?</w:t>
      </w:r>
    </w:p>
    <w:p w:rsidR="003A7415" w:rsidRPr="003A44B5" w:rsidRDefault="003A7415" w:rsidP="003A7415">
      <w:r w:rsidRPr="003A44B5">
        <w:t xml:space="preserve">- Да, а по прогнозу налоговой службы, к 2030 году будет 18 миллионов. Можно сказать, что это </w:t>
      </w:r>
      <w:r w:rsidR="003A44B5">
        <w:t>«</w:t>
      </w:r>
      <w:r w:rsidRPr="003A44B5">
        <w:t>трудовые бомжи</w:t>
      </w:r>
      <w:r w:rsidR="003A44B5">
        <w:t>»</w:t>
      </w:r>
      <w:r w:rsidRPr="003A44B5">
        <w:t xml:space="preserve">, потому что работодатель зачастую заставляет их вступать в неформальные трудовые отношения. Они зарабатывали деньги, платили налоги с НДС, которые поступали в бюджет, в том числе и на создание социальной инфраструктуры. А в итоге им светит прожиточный минимум на пенсии. Вот, эту ситуацию нужно </w:t>
      </w:r>
      <w:r w:rsidRPr="003A44B5">
        <w:lastRenderedPageBreak/>
        <w:t>разруливать уже сегодня. Когда эти миллионы станут массово выходить на социальную пенсию, будет поздно.</w:t>
      </w:r>
    </w:p>
    <w:p w:rsidR="003A7415" w:rsidRPr="003A44B5" w:rsidRDefault="00CE7533" w:rsidP="003A7415">
      <w:hyperlink r:id="rId25" w:history="1">
        <w:r w:rsidR="003A7415" w:rsidRPr="003A44B5">
          <w:rPr>
            <w:rStyle w:val="a3"/>
          </w:rPr>
          <w:t>https://www.mk.ru/economics/2025/03/09/bomzham-indeksiruyut-vyplaty-s-1-aprelya-povyshaetsya-socialnaya-pensiya-pochti-na-15.html</w:t>
        </w:r>
      </w:hyperlink>
      <w:r w:rsidR="003A7415" w:rsidRPr="003A44B5">
        <w:t xml:space="preserve"> </w:t>
      </w:r>
    </w:p>
    <w:p w:rsidR="00FC445F" w:rsidRPr="003A44B5" w:rsidRDefault="00FC445F" w:rsidP="00FC445F">
      <w:pPr>
        <w:pStyle w:val="2"/>
      </w:pPr>
      <w:bookmarkStart w:id="78" w:name="_Toc192486994"/>
      <w:r w:rsidRPr="003A44B5">
        <w:t>РИА Новости, 08.03.2025, В Совфеде рассказали, кто сможет выйти на пенсию в 2025 г</w:t>
      </w:r>
      <w:bookmarkEnd w:id="78"/>
    </w:p>
    <w:p w:rsidR="00FC445F" w:rsidRPr="003A44B5" w:rsidRDefault="00FC445F" w:rsidP="003A44B5">
      <w:pPr>
        <w:pStyle w:val="3"/>
      </w:pPr>
      <w:bookmarkStart w:id="79" w:name="_Toc192486995"/>
      <w:r w:rsidRPr="003A44B5">
        <w:t>Пенсия в России в 2025 году может быть назначена только представителям льготных категорий, в частности гражданам с продолжительным трудовым стажем, многодетным матерям и работникам предприятий с вредными условиями труда, а также россиянам, отсрочившим свой выход на пенсию, рассказала РИА Новости сенатор Ольга Епифанова.</w:t>
      </w:r>
      <w:bookmarkEnd w:id="79"/>
    </w:p>
    <w:p w:rsidR="00FC445F" w:rsidRPr="003A44B5" w:rsidRDefault="003A44B5" w:rsidP="00FC445F">
      <w:r>
        <w:t>«</w:t>
      </w:r>
      <w:r w:rsidR="00FC445F" w:rsidRPr="003A44B5">
        <w:t>Ожидается, что из-за особенностей переходного периода пенсионной реформы в 2025 году на общих основаниях никто не выйдет на пенсию по старости. В 2025 году для женщин установлен пенсионный возраст в 59 лет, а для мужчин - 64 года, и возможность выхода на пенсию у них возникнет лишь в 2026 году. Однако это положение не коснется лиц, добровольно отсрочивших выход на пенсию. Кроме того, не распространяется это и на представителей льготных категорий</w:t>
      </w:r>
      <w:r>
        <w:t>»</w:t>
      </w:r>
      <w:r w:rsidR="00FC445F" w:rsidRPr="003A44B5">
        <w:t>, - сказала Епифанова.</w:t>
      </w:r>
    </w:p>
    <w:p w:rsidR="00FC445F" w:rsidRPr="003A44B5" w:rsidRDefault="00FC445F" w:rsidP="00FC445F">
      <w:r w:rsidRPr="003A44B5">
        <w:t>Политик отметила, что в данную категорию войдут мужчины 1962 года рождения и женщины 1967 года рождения при стаже не менее 42 и 37 лет соответственно. Также, по ее словам, на досрочную пенсию смогут выйти жители Крайнего Севера, представители коренных малочисленных народов Севера, а также представители творческих профессий.</w:t>
      </w:r>
    </w:p>
    <w:p w:rsidR="00FC445F" w:rsidRPr="003A44B5" w:rsidRDefault="003A44B5" w:rsidP="00FC445F">
      <w:r>
        <w:t>«</w:t>
      </w:r>
      <w:r w:rsidR="00FC445F" w:rsidRPr="003A44B5">
        <w:t>Не касается это и лиц, занятых в тяжелых условиях труда (работников текстильной промышленности, транспортников - плавсостав и летный состав, медицинских и педагогических работников). Правда, необходимо соблюдать строгие требования к возрасту и наличию специального и страхового стажа</w:t>
      </w:r>
      <w:r>
        <w:t>»</w:t>
      </w:r>
      <w:r w:rsidR="00FC445F" w:rsidRPr="003A44B5">
        <w:t>, - пояснила сенатор.</w:t>
      </w:r>
    </w:p>
    <w:p w:rsidR="00FC445F" w:rsidRPr="003A44B5" w:rsidRDefault="00FC445F" w:rsidP="00FC445F">
      <w:r w:rsidRPr="003A44B5">
        <w:t xml:space="preserve">Также, по словам парламентария, данное положение не коснется многодетных матерей, имеющих не менее 15 лет страхового стажа и 30 пенсионных баллов, с детьми старше восьми лет: </w:t>
      </w:r>
      <w:r w:rsidR="003A44B5">
        <w:t>«</w:t>
      </w:r>
      <w:r w:rsidRPr="003A44B5">
        <w:t>За троих детей мамы смогут выйти на пенсию в 57 лет, за четырех ребятишек - в 56, а за пятерых и более - в 50 лет</w:t>
      </w:r>
      <w:r w:rsidR="003A44B5">
        <w:t>»</w:t>
      </w:r>
      <w:r w:rsidRPr="003A44B5">
        <w:t>.</w:t>
      </w:r>
    </w:p>
    <w:p w:rsidR="00FC445F" w:rsidRPr="003A44B5" w:rsidRDefault="003A44B5" w:rsidP="00FC445F">
      <w:r>
        <w:t>«</w:t>
      </w:r>
      <w:r w:rsidR="00FC445F" w:rsidRPr="003A44B5">
        <w:t>Это далеко не полный перечень категорий лиц, которые могут выйти на пенсию в 2025 году при соблюдении всех необходимых условий, поэтому для уточнения всех деталей необходимо обращаться в Соцфонд</w:t>
      </w:r>
      <w:r>
        <w:t>»</w:t>
      </w:r>
      <w:r w:rsidR="00FC445F" w:rsidRPr="003A44B5">
        <w:t>, - посоветовала политик.</w:t>
      </w:r>
    </w:p>
    <w:p w:rsidR="00CF3B20" w:rsidRPr="003A44B5" w:rsidRDefault="00CF3B20" w:rsidP="00CF3B20">
      <w:pPr>
        <w:pStyle w:val="2"/>
      </w:pPr>
      <w:bookmarkStart w:id="80" w:name="a6"/>
      <w:bookmarkStart w:id="81" w:name="_Toc192486996"/>
      <w:bookmarkEnd w:id="80"/>
      <w:r w:rsidRPr="003A44B5">
        <w:lastRenderedPageBreak/>
        <w:t>ТАСС, 08.03.2025, В Госдуме рассказали, какие социальные выплаты выросли в 2025 году</w:t>
      </w:r>
      <w:bookmarkEnd w:id="81"/>
    </w:p>
    <w:p w:rsidR="00CF3B20" w:rsidRPr="003A44B5" w:rsidRDefault="00CF3B20" w:rsidP="003A44B5">
      <w:pPr>
        <w:pStyle w:val="3"/>
      </w:pPr>
      <w:bookmarkStart w:id="82" w:name="_Toc192486997"/>
      <w:r w:rsidRPr="003A44B5">
        <w:t>Размеры социальных выплат, предназначенных для поддержки работающих граждан в периоды временной нетрудоспособности и материнства, в 2025 году значительно увеличены, рассказал ТАСС член комитета по бюджету и налогам Никита Чаплин (</w:t>
      </w:r>
      <w:r w:rsidR="003A44B5">
        <w:t>«</w:t>
      </w:r>
      <w:r w:rsidRPr="003A44B5">
        <w:t>Единая Россия</w:t>
      </w:r>
      <w:r w:rsidR="003A44B5">
        <w:t>»</w:t>
      </w:r>
      <w:r w:rsidRPr="003A44B5">
        <w:t>). Речь идет о выплатах по больничным листам, пособиях по беременности и родам, а также пособиях по уходу за ребенком до полутора лет, уточнил он.</w:t>
      </w:r>
      <w:bookmarkEnd w:id="82"/>
    </w:p>
    <w:p w:rsidR="00CF3B20" w:rsidRPr="003A44B5" w:rsidRDefault="003A44B5" w:rsidP="00CF3B20">
      <w:r>
        <w:t>«</w:t>
      </w:r>
      <w:r w:rsidR="00CF3B20" w:rsidRPr="003A44B5">
        <w:t>С 2025 года мы видим существенный рост страховых выплат, направленных на поддержку наших граждан в важные периоды их жизни</w:t>
      </w:r>
      <w:r>
        <w:t>»</w:t>
      </w:r>
      <w:r w:rsidR="00CF3B20" w:rsidRPr="003A44B5">
        <w:t xml:space="preserve">, - отметил Чаплин. Сумма выплат рассчитывается на основе среднего заработка гражданина за два предыдущих года, но при этом устанавливаются минимальные и максимальные границы. В 2025 году предельные суммы страховых выплат увеличены в 1,4 раза. </w:t>
      </w:r>
      <w:r>
        <w:t>«</w:t>
      </w:r>
      <w:r w:rsidR="00CF3B20" w:rsidRPr="003A44B5">
        <w:t>Если в 2024 году максимальная выплата по больничному листу составляла около 4 100 рублей в день, то сегодня эта сумма превышает 5 600 рублей. Это поможет людям чувствовать себя увереннее в случае болезни</w:t>
      </w:r>
      <w:r>
        <w:t>»</w:t>
      </w:r>
      <w:r w:rsidR="00CF3B20" w:rsidRPr="003A44B5">
        <w:t>, - считает он.</w:t>
      </w:r>
    </w:p>
    <w:p w:rsidR="00CF3B20" w:rsidRPr="003A44B5" w:rsidRDefault="00CF3B20" w:rsidP="00CF3B20">
      <w:r w:rsidRPr="003A44B5">
        <w:t>Размер больничных выплат также зависит от страхового стажа работника: стаж более восьми лет гарантирует получение 100% среднего дневного заработка, стаж от 5 до 8 лет - 80% среднего дневного заработка, стаж менее 5 лет - 60% среднего дневного заработка, разъяснил парламентарий. В случаях, когда заработок гражданина ниже МРОТ или страховой стаж составляет менее шести месяцев, расчет среднего дневного заработка производится с учетом минимального размера оплаты труда, который в 2025 году составил 22 440 рублей, что на 3 тыс. рублей больше, чем в 2024 году. Минимальная оплата одного дня больничного в таком случае составит 737,75 рубля, умноженные на районный коэффициент.</w:t>
      </w:r>
    </w:p>
    <w:p w:rsidR="00CF3B20" w:rsidRPr="003A44B5" w:rsidRDefault="00CF3B20" w:rsidP="00CF3B20">
      <w:r w:rsidRPr="003A44B5">
        <w:t xml:space="preserve">Существенные изменения коснулись и пособий по беременности и родам: </w:t>
      </w:r>
      <w:r w:rsidR="003A44B5">
        <w:t>«</w:t>
      </w:r>
      <w:r w:rsidRPr="003A44B5">
        <w:t>Верхняя граница выплаты по беременности без осложнений сроком 140 дней в 2025 году составляет более 794 тысяч рублей, а минимальная сумма - более 103 тыс., умноженных на районный коэффициент</w:t>
      </w:r>
      <w:r w:rsidR="003A44B5">
        <w:t>»</w:t>
      </w:r>
      <w:r w:rsidRPr="003A44B5">
        <w:t>, - пояснил Чаплин. Максимальная сумма пособия по уходу за ребенком до 1,5 лет также была увеличена и составляет в 2025 году почти 69 тыс. рублей. Депутат напомнил, что пособие по уходу за ребенком до 1,5 лет выплачивается одному из членов семьи, находящемуся в отпуске по уходу за ребенком. Размер пособия составляет 40% от среднего заработка за предыдущие два года.</w:t>
      </w:r>
    </w:p>
    <w:p w:rsidR="00CF3B20" w:rsidRPr="003A44B5" w:rsidRDefault="00CF3B20" w:rsidP="00CF3B20">
      <w:r w:rsidRPr="003A44B5">
        <w:t xml:space="preserve">Согласно важному изменению, введенному в прошлом году, выплата пособия сохраняется даже при досрочном выходе из отпуска на полный рабочий день. Ранее такая возможность была доступна только при работе на условиях неполного рабочего дня. </w:t>
      </w:r>
      <w:r w:rsidR="003A44B5">
        <w:t>«</w:t>
      </w:r>
      <w:r w:rsidRPr="003A44B5">
        <w:t>Эти изменения - важный шаг к укреплению социальной защиты наших граждан. Мы продолжим работу над улучшением системы социальных выплат, чтобы обеспечить достойную поддержку каждому, кто в ней нуждается</w:t>
      </w:r>
      <w:r w:rsidR="003A44B5">
        <w:t>»</w:t>
      </w:r>
      <w:r w:rsidRPr="003A44B5">
        <w:t>, - подчеркнул парламентарий.</w:t>
      </w:r>
    </w:p>
    <w:p w:rsidR="00CF3B20" w:rsidRPr="003A44B5" w:rsidRDefault="00CE7533" w:rsidP="00CF3B20">
      <w:hyperlink r:id="rId26" w:history="1">
        <w:r w:rsidR="00CF3B20" w:rsidRPr="003A44B5">
          <w:rPr>
            <w:rStyle w:val="a3"/>
          </w:rPr>
          <w:t>https://tass.ru/ekonomika/23341875</w:t>
        </w:r>
      </w:hyperlink>
      <w:r w:rsidR="00CF3B20" w:rsidRPr="003A44B5">
        <w:t xml:space="preserve"> </w:t>
      </w:r>
    </w:p>
    <w:p w:rsidR="009B439F" w:rsidRPr="003A44B5" w:rsidRDefault="009B439F" w:rsidP="009B439F">
      <w:pPr>
        <w:pStyle w:val="2"/>
      </w:pPr>
      <w:bookmarkStart w:id="83" w:name="_Toc192486998"/>
      <w:r w:rsidRPr="003A44B5">
        <w:lastRenderedPageBreak/>
        <w:t>РИА Новости, 09.03.2025, Депутат Госдумы назвал средний размер военной пенсии после индексации</w:t>
      </w:r>
      <w:bookmarkEnd w:id="83"/>
    </w:p>
    <w:p w:rsidR="009B439F" w:rsidRPr="003A44B5" w:rsidRDefault="009B439F" w:rsidP="003A44B5">
      <w:pPr>
        <w:pStyle w:val="3"/>
      </w:pPr>
      <w:bookmarkStart w:id="84" w:name="_Toc192486999"/>
      <w:r w:rsidRPr="003A44B5">
        <w:t>Средний размер военной пенсии в России после индексации на 9,5% составит 43 тысячи рублей, сообщил РИА Новости депутат Госдумы Сергей Гаврилов (КПРФ).</w:t>
      </w:r>
      <w:bookmarkEnd w:id="84"/>
    </w:p>
    <w:p w:rsidR="009B439F" w:rsidRPr="003A44B5" w:rsidRDefault="003A44B5" w:rsidP="009B439F">
      <w:r>
        <w:t>«</w:t>
      </w:r>
      <w:r w:rsidR="009B439F" w:rsidRPr="003A44B5">
        <w:t>По расчетам, средний размер военной пенсии после мартовского повышения составит 43 тысячи рублей</w:t>
      </w:r>
      <w:r>
        <w:t>»</w:t>
      </w:r>
      <w:r w:rsidR="009B439F" w:rsidRPr="003A44B5">
        <w:t>, - сказал Гаврилов.</w:t>
      </w:r>
    </w:p>
    <w:p w:rsidR="009B439F" w:rsidRPr="003A44B5" w:rsidRDefault="009B439F" w:rsidP="009B439F">
      <w:r w:rsidRPr="003A44B5">
        <w:t>Председатель правительства РФ Михаил Мишустин ранее пояснил, что в октябре прошлого года военные пенсии были проиндексированы на 5,1%, однако реальный уровень инфляции по итогам года оказался выше прогнозируемых значений: 9,5%, поэтому по поручению главы государства подготовлены соответствующие корректировки закона о дополнительном увеличении военных пенсий еще на 4,4%, причем с первого января текущего года, к уже произведенным выплатам за два первых месяца будет сделана доплата.</w:t>
      </w:r>
    </w:p>
    <w:p w:rsidR="00161039" w:rsidRPr="003A44B5" w:rsidRDefault="00161039" w:rsidP="00161039">
      <w:pPr>
        <w:pStyle w:val="2"/>
      </w:pPr>
      <w:bookmarkStart w:id="85" w:name="a7"/>
      <w:bookmarkStart w:id="86" w:name="_Toc192487000"/>
      <w:bookmarkEnd w:id="85"/>
      <w:r w:rsidRPr="003A44B5">
        <w:t xml:space="preserve">Москва 24, </w:t>
      </w:r>
      <w:r w:rsidR="00A5107C" w:rsidRPr="003A44B5">
        <w:t>07.</w:t>
      </w:r>
      <w:r w:rsidRPr="003A44B5">
        <w:t>03.2025, Трем категориям россиян повысят пенсию в апреле 2025 года</w:t>
      </w:r>
      <w:bookmarkEnd w:id="86"/>
    </w:p>
    <w:p w:rsidR="00161039" w:rsidRPr="003A44B5" w:rsidRDefault="00161039" w:rsidP="003A44B5">
      <w:pPr>
        <w:pStyle w:val="3"/>
      </w:pPr>
      <w:bookmarkStart w:id="87" w:name="_Toc192487001"/>
      <w:r w:rsidRPr="003A44B5">
        <w:t>Получателям социальных пенсий повысят выплаты с 1 апреля, а отпраздновавшим в марте 80-летний юбилей и оформившим в этом месяце инвалидность I группы удвоят фиксированную выплату. Об этом Москве 24 рассказала член комитета Госдумы по труду, социальной политике и делам ветеранов Светлана Бессараб.</w:t>
      </w:r>
      <w:bookmarkEnd w:id="87"/>
    </w:p>
    <w:p w:rsidR="00161039" w:rsidRPr="003A44B5" w:rsidRDefault="00161039" w:rsidP="00161039">
      <w:r w:rsidRPr="003A44B5">
        <w:t>Парламентарий напомнила, что социальная пенсия может назначаться по старости, инвалидности или потере кормильца.</w:t>
      </w:r>
    </w:p>
    <w:p w:rsidR="00161039" w:rsidRPr="003A44B5" w:rsidRDefault="00161039" w:rsidP="00161039">
      <w:r w:rsidRPr="003A44B5">
        <w:t>Светлана Бессараб, член комитета Госдумы по труду, социальной политике и делам ветеранов: Почти 4 миллиона граждан получают такую пенсию, и с 1 апреля она будет проиндексирована на 14,75%.</w:t>
      </w:r>
    </w:p>
    <w:p w:rsidR="00161039" w:rsidRPr="003A44B5" w:rsidRDefault="003A44B5" w:rsidP="00161039">
      <w:r>
        <w:t>«</w:t>
      </w:r>
      <w:r w:rsidR="00161039" w:rsidRPr="003A44B5">
        <w:t>Кроме того, увеличится фиксированная выплата у тех, кто в марте отметил 80-летие или получил в этом месяце I группу инвалидности. Обычный ее размер почти сравнялся с девятью тысячами рублей и составляет 8 907,70 рубля. У вышеперечисленных категорий с 1 апреля сумма вырастет в два раза</w:t>
      </w:r>
      <w:r>
        <w:t>»</w:t>
      </w:r>
      <w:r w:rsidR="00161039" w:rsidRPr="003A44B5">
        <w:t>, – указала Бессараб.</w:t>
      </w:r>
    </w:p>
    <w:p w:rsidR="00161039" w:rsidRPr="003A44B5" w:rsidRDefault="00161039" w:rsidP="00161039">
      <w:r w:rsidRPr="003A44B5">
        <w:t>Ранее сенатор Ольга Епифанова рассказала, что пенсионеры в РФ могут претендовать на компенсацию части расходов на оплату жилищно-коммунальных услуг, если они превышают определенный процент от ежемесячного дохода. Кроме того, гражданам старше 70 лет положена 50% компенсация расходов по капремонту, а людям старше 80 лет – 100%.</w:t>
      </w:r>
    </w:p>
    <w:p w:rsidR="00161039" w:rsidRPr="003A44B5" w:rsidRDefault="00CE7533" w:rsidP="00161039">
      <w:hyperlink r:id="rId27" w:history="1">
        <w:r w:rsidR="00161039" w:rsidRPr="003A44B5">
          <w:rPr>
            <w:rStyle w:val="a3"/>
          </w:rPr>
          <w:t>https://www.m24.ru/news/obshchestvo/06032025/776876</w:t>
        </w:r>
      </w:hyperlink>
      <w:r w:rsidR="00161039" w:rsidRPr="003A44B5">
        <w:t xml:space="preserve"> </w:t>
      </w:r>
    </w:p>
    <w:p w:rsidR="003A7415" w:rsidRPr="003A44B5" w:rsidRDefault="003A7415" w:rsidP="003A7415">
      <w:pPr>
        <w:pStyle w:val="2"/>
      </w:pPr>
      <w:bookmarkStart w:id="88" w:name="_Toc192487002"/>
      <w:r w:rsidRPr="003A44B5">
        <w:lastRenderedPageBreak/>
        <w:t>Лента.ru, 09.03.2025, В Госдуме рассказали о повышении одного типа пенсий с 1 апреля</w:t>
      </w:r>
      <w:bookmarkEnd w:id="88"/>
    </w:p>
    <w:p w:rsidR="003A7415" w:rsidRPr="003A44B5" w:rsidRDefault="003A7415" w:rsidP="003A44B5">
      <w:pPr>
        <w:pStyle w:val="3"/>
      </w:pPr>
      <w:bookmarkStart w:id="89" w:name="_Toc192487003"/>
      <w:r w:rsidRPr="003A44B5">
        <w:t xml:space="preserve">Социальные пенсии с 1 апреля проиндексируют на 14,75 процента, сообщила член комитета Госдумы по труду, социальной политике и делам ветеранов Светлана Бессараб. Повышение одного типа пенсий она анонсировала в беседе с </w:t>
      </w:r>
      <w:r w:rsidR="003A44B5">
        <w:t>«</w:t>
      </w:r>
      <w:r w:rsidRPr="003A44B5">
        <w:t>Лентой.ру</w:t>
      </w:r>
      <w:r w:rsidR="003A44B5">
        <w:t>»</w:t>
      </w:r>
      <w:r w:rsidRPr="003A44B5">
        <w:t>.</w:t>
      </w:r>
      <w:bookmarkEnd w:id="89"/>
    </w:p>
    <w:p w:rsidR="003A7415" w:rsidRPr="003A44B5" w:rsidRDefault="003A7415" w:rsidP="003A7415">
      <w:r w:rsidRPr="003A44B5">
        <w:t>По словам депутата, сегодня социальные пенсии получают около 4 миллионов россиян. Соответствующие выплаты могут быть назначены по старости, по инвалидности или по потере кормильца, уточнила она. При этом социальную пенсию по старости получают граждане, которые совсем не работали или работали, но не выработали трудовой стаж или не достигли достаточного уровня индивидуальных пенсионных коэффициентов, рассказала парламентарий.</w:t>
      </w:r>
    </w:p>
    <w:p w:rsidR="003A7415" w:rsidRPr="003A44B5" w:rsidRDefault="003A44B5" w:rsidP="003A7415">
      <w:r>
        <w:t>«</w:t>
      </w:r>
      <w:r w:rsidR="003A7415" w:rsidRPr="003A44B5">
        <w:t>В среднем социальная пенсия по старости составит порядка 15,5 тысячи рублей, что сравняется с прожиточным минимумом пенсионера на федеральном уровне. При этом хочу напомнить: если кто-либо из пенсионеров получает пенсию ниже, чем прожиточный минимум пенсионера, то ему будут доплачивать до указанного уровня. Если региональный прожиточный минимум пенсионера ниже, то будут доплачивать из федерального бюджета, а если региональный выше, как, например, в Москве, тогда доплачивает уже региональный бюджет. Меньше никто не будет получать точно</w:t>
      </w:r>
      <w:r>
        <w:t>»</w:t>
      </w:r>
      <w:r w:rsidR="003A7415" w:rsidRPr="003A44B5">
        <w:t>, - поделилась Бессараб.</w:t>
      </w:r>
    </w:p>
    <w:p w:rsidR="003A7415" w:rsidRPr="003A44B5" w:rsidRDefault="003A7415" w:rsidP="003A7415">
      <w:r w:rsidRPr="003A44B5">
        <w:t>С 1 марта 2025 года у некоторых россиян выросли пенсии и социальные выплаты, рассказывала юрист Елена Кузнецова. В частности, речь идет о военных пенсионерах. Также проиндексировано пособие по беременности и родам для женщин, уволенных из-за прекращения работы предприятия.</w:t>
      </w:r>
    </w:p>
    <w:p w:rsidR="003A7415" w:rsidRPr="003A44B5" w:rsidRDefault="00CE7533" w:rsidP="003A7415">
      <w:hyperlink r:id="rId28" w:history="1">
        <w:r w:rsidR="003A7415" w:rsidRPr="003A44B5">
          <w:rPr>
            <w:rStyle w:val="a3"/>
          </w:rPr>
          <w:t>https://lenta.ru/news/2025/03/09/pensiy/</w:t>
        </w:r>
      </w:hyperlink>
      <w:r w:rsidR="003A7415" w:rsidRPr="003A44B5">
        <w:t xml:space="preserve"> </w:t>
      </w:r>
    </w:p>
    <w:p w:rsidR="002413AA" w:rsidRPr="003A44B5" w:rsidRDefault="002413AA" w:rsidP="002413AA">
      <w:pPr>
        <w:pStyle w:val="2"/>
      </w:pPr>
      <w:bookmarkStart w:id="90" w:name="_Toc192487004"/>
      <w:r w:rsidRPr="003A44B5">
        <w:t>NEWS.ru, 07.03.2025, В Госдуме раскрыли, кто из россиян может выйти на пенсию в 45 лет</w:t>
      </w:r>
      <w:bookmarkEnd w:id="90"/>
    </w:p>
    <w:p w:rsidR="002413AA" w:rsidRPr="003A44B5" w:rsidRDefault="002413AA" w:rsidP="003A44B5">
      <w:pPr>
        <w:pStyle w:val="3"/>
      </w:pPr>
      <w:bookmarkStart w:id="91" w:name="_Toc192487005"/>
      <w:r w:rsidRPr="003A44B5">
        <w:t>В России спасатели могут выйти на пенсию уже в 45 лет, заявила NEWS.ru член комитета Госдумы по труду, социальной политике и делам ветеранов Светлана Бессараб. По ее словам, это возможно благодаря государственной пенсии по выслуге лет, которая предусмотрена для отдельных категорий граждан, работающих в условиях, отклоняющихся от нормальных.</w:t>
      </w:r>
      <w:bookmarkEnd w:id="91"/>
    </w:p>
    <w:p w:rsidR="002413AA" w:rsidRPr="003A44B5" w:rsidRDefault="002413AA" w:rsidP="002413AA">
      <w:r w:rsidRPr="003A44B5">
        <w:t>Страховую пенсию по старости при обычных условиях труда граждане начнут получать с 2028 года в 65 и 60 лет. Но ее можно будет получить досрочно, например спасателям, которые могут выйти на пенсию в 45 лет. Если условия отклоняются от нормальных, то можно предусмотреть и досрочный выход на пенсию. Досрочный выход на пенсию по старости предусмотрен, например, для граждан, имеющих длительный трудовой стаж, для мужчин это 42 года стажа, а для женщин — 37 лет стажа, но не ранее чем за два года до наступления общеустановленного пенсионного возраста, — пояснила Бессараб.</w:t>
      </w:r>
    </w:p>
    <w:p w:rsidR="002413AA" w:rsidRPr="003A44B5" w:rsidRDefault="002413AA" w:rsidP="002413AA">
      <w:r w:rsidRPr="003A44B5">
        <w:lastRenderedPageBreak/>
        <w:t>Кроме того, она отметила, что право на досрочную пенсию имеют многодетные мамы, воспитавшие троих и более детей, а также один из родителей ребенка-инвалида при наличии нужного стажа. Парламентарий пояснила, что женщина с тремя детьми может выйти на пенсию на три года раньше, а с пятью — в 50 лет.</w:t>
      </w:r>
    </w:p>
    <w:p w:rsidR="002413AA" w:rsidRPr="003A44B5" w:rsidRDefault="002413AA" w:rsidP="002413AA">
      <w:r w:rsidRPr="003A44B5">
        <w:t>Страховую пенсию можно получить досрочно. Кому? Многодетным мамам. Например, женщина, родившая троих детей, воспитавшая их до восьмилетнего возраста, имеет право выйти на пенсию раньше на три года, женщина, воспитавшая четверых детей, — на четыре года, воспитавшая пятерых и более детей — в 50 лет. Один из родителей ребенка-инвалида при наличии соответствующего страхового стажа тоже имеет право выйти раньше на пенсию, — резюмировала Бессараб.</w:t>
      </w:r>
    </w:p>
    <w:p w:rsidR="002413AA" w:rsidRPr="003A44B5" w:rsidRDefault="002413AA" w:rsidP="002413AA">
      <w:r w:rsidRPr="003A44B5">
        <w:t>Ранее член комитета Госдумы по бюджету и налогам Никита Чаплин напомнил, что с 1 апреля текущего года социальные пенсии будут проиндексированы на 14,75%. По словам парламентария, это решение позволит повысить уровень доходов для 4,2 млн российских граждан.</w:t>
      </w:r>
    </w:p>
    <w:p w:rsidR="002413AA" w:rsidRPr="003A44B5" w:rsidRDefault="00CE7533" w:rsidP="002413AA">
      <w:hyperlink r:id="rId29" w:history="1">
        <w:r w:rsidR="002413AA" w:rsidRPr="003A44B5">
          <w:rPr>
            <w:rStyle w:val="a3"/>
          </w:rPr>
          <w:t>https://news.ru/vlast/v-gosdume-raskryli-kto-mozhet-vyjti-na-pensiyu-v-45-let/</w:t>
        </w:r>
      </w:hyperlink>
      <w:r w:rsidR="002413AA" w:rsidRPr="003A44B5">
        <w:t xml:space="preserve"> </w:t>
      </w:r>
    </w:p>
    <w:p w:rsidR="00F22438" w:rsidRPr="003A44B5" w:rsidRDefault="00F22438" w:rsidP="00F22438">
      <w:pPr>
        <w:pStyle w:val="2"/>
      </w:pPr>
      <w:bookmarkStart w:id="92" w:name="_Toc192487006"/>
      <w:r w:rsidRPr="003A44B5">
        <w:t>АиФ, 06.03.2025, К минимуму. Названы категории пенсионеров, которые получат доплату в апреле</w:t>
      </w:r>
      <w:bookmarkEnd w:id="92"/>
      <w:r w:rsidRPr="003A44B5">
        <w:t xml:space="preserve"> </w:t>
      </w:r>
    </w:p>
    <w:p w:rsidR="00F22438" w:rsidRPr="003A44B5" w:rsidRDefault="00F22438" w:rsidP="003A44B5">
      <w:pPr>
        <w:pStyle w:val="3"/>
      </w:pPr>
      <w:bookmarkStart w:id="93" w:name="_Toc192487007"/>
      <w:r w:rsidRPr="003A44B5">
        <w:t>Неработающим получателям социальных пенсий, если размер выплаты ниже прожиточного минимума пенсионера (ПМП), начисляют доплату. У кого она останется после апрельской индексации, рассказала aif.ru доцент РЭУ им. Плеханова Елена Зацаринная.</w:t>
      </w:r>
      <w:bookmarkEnd w:id="93"/>
    </w:p>
    <w:p w:rsidR="00F22438" w:rsidRPr="003A44B5" w:rsidRDefault="00F22438" w:rsidP="00F22438">
      <w:r w:rsidRPr="003A44B5">
        <w:t>Эксперт напомнила, что с 1 апреля 2025 года пройдет очередная индексация — теперь социальных пенсий. Их получают инвалиды, нетрудоспособные граждане и люди, по тем или иным причинам не имеющие права на страховую пенсию (например, не успели накопить необходимого количества баллов и стажа).</w:t>
      </w:r>
    </w:p>
    <w:p w:rsidR="00F22438" w:rsidRPr="003A44B5" w:rsidRDefault="003A44B5" w:rsidP="00F22438">
      <w:r>
        <w:t>«</w:t>
      </w:r>
      <w:r w:rsidR="00F22438" w:rsidRPr="003A44B5">
        <w:t>Социальная пенсия выплачивается за счет средств федерального бюджета, — отметила эксперт. — Проиндексирована она будет на 14,75%. После индексации размер выплаты составит 8824,08 руб. в месяц</w:t>
      </w:r>
      <w:r>
        <w:t>»</w:t>
      </w:r>
      <w:r w:rsidR="00F22438" w:rsidRPr="003A44B5">
        <w:t>.</w:t>
      </w:r>
    </w:p>
    <w:p w:rsidR="00F22438" w:rsidRPr="003A44B5" w:rsidRDefault="00F22438" w:rsidP="00F22438">
      <w:r w:rsidRPr="003A44B5">
        <w:t>При этом, подчеркнула эксперт, в тех случаях, когда общий доход неработающего получателя социальной пенсии оказывается ниже прожиточного минимума пенсионера (ПМП) в регионе, назначается социальная доплата.</w:t>
      </w:r>
    </w:p>
    <w:p w:rsidR="00F22438" w:rsidRPr="003A44B5" w:rsidRDefault="003A44B5" w:rsidP="00F22438">
      <w:r>
        <w:t>«</w:t>
      </w:r>
      <w:r w:rsidR="00F22438" w:rsidRPr="003A44B5">
        <w:t>Ее размер определяется как разница между величиной прожиточного минимума пенсионера и общей суммой установленных денежных выплат, — отметила она. — Если региональный прожиточный минимум превышает среднее значение этой величины по России, доплата делается исходя именно из большей суммы</w:t>
      </w:r>
      <w:r>
        <w:t>»</w:t>
      </w:r>
      <w:r w:rsidR="00F22438" w:rsidRPr="003A44B5">
        <w:t>.</w:t>
      </w:r>
    </w:p>
    <w:p w:rsidR="00F22438" w:rsidRPr="003A44B5" w:rsidRDefault="00F22438" w:rsidP="00F22438">
      <w:r w:rsidRPr="003A44B5">
        <w:t>Например, самый высокий прожиточный минимум пенсионера в 2025 году установлен на Чукотке и составляет 39 803 руб. При этом федеральное его значение — 15 250 руб. Но поскольку минимальный размер социальной пенсии не может быть ниже ПМП в регионе проживания, при расчете социальной доплаты власти будут ориентироваться именно на местные значения. Так, к соцпенсии (8824,08) чукотскому пенсионеру прибавят еще 30 978,92 руб.</w:t>
      </w:r>
    </w:p>
    <w:p w:rsidR="00F22438" w:rsidRPr="003A44B5" w:rsidRDefault="00F22438" w:rsidP="00F22438">
      <w:r w:rsidRPr="003A44B5">
        <w:lastRenderedPageBreak/>
        <w:t>А вот в Липецкой области ПМП составляет 12 657 руб., что ниже федерального значения. В таком случае при расчете соцдоплаты будет учитываться ПМП по стране, и доплата к базовой социальной пенсии составит 6425,92 руб.</w:t>
      </w:r>
    </w:p>
    <w:p w:rsidR="00F22438" w:rsidRPr="003A44B5" w:rsidRDefault="00CE7533" w:rsidP="00F22438">
      <w:hyperlink r:id="rId30" w:history="1">
        <w:r w:rsidR="00F22438" w:rsidRPr="003A44B5">
          <w:rPr>
            <w:rStyle w:val="a3"/>
          </w:rPr>
          <w:t>https://aif.ru/money/mymoney/k-minimumu-nazvany-kategorii-pensionerov-kotorye-poluchat-doplatu-v-aprele</w:t>
        </w:r>
      </w:hyperlink>
      <w:r w:rsidR="00F22438" w:rsidRPr="003A44B5">
        <w:t xml:space="preserve"> </w:t>
      </w:r>
    </w:p>
    <w:p w:rsidR="001069E2" w:rsidRPr="003A44B5" w:rsidRDefault="001069E2" w:rsidP="001069E2">
      <w:pPr>
        <w:pStyle w:val="2"/>
      </w:pPr>
      <w:bookmarkStart w:id="94" w:name="_Toc192487008"/>
      <w:r w:rsidRPr="003A44B5">
        <w:t>АиФ, 08.03.2025, Доцент Балынин назвал размер зарплаты для максимальной пенсии в 2025 году</w:t>
      </w:r>
      <w:bookmarkEnd w:id="94"/>
      <w:r w:rsidRPr="003A44B5">
        <w:t xml:space="preserve"> </w:t>
      </w:r>
    </w:p>
    <w:p w:rsidR="001069E2" w:rsidRPr="003A44B5" w:rsidRDefault="001069E2" w:rsidP="003A44B5">
      <w:pPr>
        <w:pStyle w:val="3"/>
      </w:pPr>
      <w:bookmarkStart w:id="95" w:name="_Toc192487009"/>
      <w:r w:rsidRPr="003A44B5">
        <w:t>Для формирования 10 пенсионных баллов (максимальное количество – ред.) в 2025 году необходимо в месяц получать 229 917 рублей, сообщил aif.ru кандидат экономических наук, доцент Финансового университета при правительстве РФ Игорь Балынин.</w:t>
      </w:r>
      <w:bookmarkEnd w:id="95"/>
    </w:p>
    <w:p w:rsidR="001069E2" w:rsidRPr="003A44B5" w:rsidRDefault="001069E2" w:rsidP="001069E2">
      <w:r w:rsidRPr="003A44B5">
        <w:t>Экономист также объяснил, как узнать размер накопленных пенсионных баллов за год. Для этого, во-первых, нужно определить годовой размер оплаты труда с каждого места работы. Для расчета используется зарплата до вычета НДФЛ.</w:t>
      </w:r>
    </w:p>
    <w:p w:rsidR="001069E2" w:rsidRPr="003A44B5" w:rsidRDefault="001069E2" w:rsidP="001069E2">
      <w:r w:rsidRPr="003A44B5">
        <w:t xml:space="preserve">Затем полученную сумму необходимо разделить на предельный размер базы для обложения страховыми взносами на 2025 год (2 759 000 рублей) и умножить полученную сумму на 10 (это число фиксированное, установлено Федеральным законом </w:t>
      </w:r>
      <w:r w:rsidR="003A44B5">
        <w:t>«</w:t>
      </w:r>
      <w:r w:rsidRPr="003A44B5">
        <w:t>О страховых пенсиях</w:t>
      </w:r>
      <w:r w:rsidR="003A44B5">
        <w:t>»</w:t>
      </w:r>
      <w:r w:rsidRPr="003A44B5">
        <w:t xml:space="preserve"> – ред.). Число пенсионных баллов округляется до 3 знаков после запятой.</w:t>
      </w:r>
    </w:p>
    <w:p w:rsidR="001069E2" w:rsidRPr="003A44B5" w:rsidRDefault="003A44B5" w:rsidP="001069E2">
      <w:r>
        <w:t>«</w:t>
      </w:r>
      <w:r w:rsidR="001069E2" w:rsidRPr="003A44B5">
        <w:t>Если, например, заработная плата составляет МРОТ, то за 2025 год будет сформировано 0,976 пенсионных балла. При зарплате в 50 тысяч рублей за 2025 год будет сформировано 2,175 пенсионных балла</w:t>
      </w:r>
      <w:r>
        <w:t>»</w:t>
      </w:r>
      <w:r w:rsidR="001069E2" w:rsidRPr="003A44B5">
        <w:t>, – пояснил экономист.</w:t>
      </w:r>
    </w:p>
    <w:p w:rsidR="001069E2" w:rsidRPr="003A44B5" w:rsidRDefault="001069E2" w:rsidP="001069E2">
      <w:r w:rsidRPr="003A44B5">
        <w:t>Ранее Балынин рассказал о рисках хранения денег на накопительном счете.</w:t>
      </w:r>
    </w:p>
    <w:p w:rsidR="001069E2" w:rsidRPr="003A44B5" w:rsidRDefault="00CE7533" w:rsidP="001069E2">
      <w:hyperlink r:id="rId31" w:history="1">
        <w:r w:rsidR="001069E2" w:rsidRPr="003A44B5">
          <w:rPr>
            <w:rStyle w:val="a3"/>
          </w:rPr>
          <w:t>https://aif.ru/money/docent-balynin-nazval-razmer-zarplaty-dlya-maksimalnoy-pensii-v-2025-godu</w:t>
        </w:r>
      </w:hyperlink>
      <w:r w:rsidR="001069E2" w:rsidRPr="003A44B5">
        <w:t xml:space="preserve"> </w:t>
      </w:r>
    </w:p>
    <w:p w:rsidR="002E7A09" w:rsidRPr="003A44B5" w:rsidRDefault="002E7A09" w:rsidP="002E7A09">
      <w:pPr>
        <w:pStyle w:val="2"/>
      </w:pPr>
      <w:bookmarkStart w:id="96" w:name="_Toc192487010"/>
      <w:r w:rsidRPr="003A44B5">
        <w:t>NEWS.ru, 07.03.2025, Пенсии взлетят уже в апреле: эти россияне получат рекордную прибавку</w:t>
      </w:r>
      <w:bookmarkEnd w:id="96"/>
    </w:p>
    <w:p w:rsidR="002E7A09" w:rsidRPr="003A44B5" w:rsidRDefault="002E7A09" w:rsidP="003A44B5">
      <w:pPr>
        <w:pStyle w:val="3"/>
      </w:pPr>
      <w:bookmarkStart w:id="97" w:name="_Toc192487011"/>
      <w:r w:rsidRPr="003A44B5">
        <w:t>С 1 апреля 2025 года социальные пенсии в России вырастут на 14,75%. Значительное повышение затронет более 4,2 миллиона россиян, включая ветеранов Великой Отечественной войны, жителей блокадного Ленинграда и пострадавших от техногенных катастроф.</w:t>
      </w:r>
      <w:bookmarkEnd w:id="97"/>
    </w:p>
    <w:p w:rsidR="002E7A09" w:rsidRPr="003A44B5" w:rsidRDefault="002E7A09" w:rsidP="002E7A09">
      <w:r w:rsidRPr="003A44B5">
        <w:t>На реализацию этой масштабной индексации в федеральном бюджете предусмотрено около 85 миллиардов рублей. Особое внимание уделяется обеспечению достойного уровня жизни пенсионеров: если после повышения пенсия окажется ниже прожиточного минимума в регионе, получателям будет назначена дополнительная социальная выплата.</w:t>
      </w:r>
    </w:p>
    <w:p w:rsidR="002E7A09" w:rsidRPr="003A44B5" w:rsidRDefault="002E7A09" w:rsidP="002E7A09">
      <w:r w:rsidRPr="003A44B5">
        <w:t>Это повышение станет дополнительным стимулом к уже проведенной в начале года индексации на 7,3%, поднявшей средний размер пенсии до 24 тысяч рублей.</w:t>
      </w:r>
    </w:p>
    <w:p w:rsidR="002E7A09" w:rsidRPr="003A44B5" w:rsidRDefault="002E7A09" w:rsidP="002E7A09">
      <w:r w:rsidRPr="003A44B5">
        <w:lastRenderedPageBreak/>
        <w:t>Ранее сообщалось, что в марте российских пенсионеров ждет неприятный сюрприз: размер пенсий будет ниже, чем в феврале. Это связано с тем, что в феврале выплаты пенсионерам включали специальную доплату вместе с обычной пенсией.</w:t>
      </w:r>
    </w:p>
    <w:p w:rsidR="002E7A09" w:rsidRPr="003A44B5" w:rsidRDefault="002E7A09" w:rsidP="002E7A09">
      <w:r w:rsidRPr="003A44B5">
        <w:t>В начале года страховые пенсии были проиндексированы на 7,3%, но показатель инфляции оказался выше, поэтому в феврале произвели доплаты до 9,5%. Таким образом, к февральским выплатам добавили компенсацию за недополученную часть пенсии в январе. В марте пенсии начислят уже с учетом индексации на 9,5%, но двойной прибавки не будет.</w:t>
      </w:r>
    </w:p>
    <w:p w:rsidR="002E7A09" w:rsidRPr="003A44B5" w:rsidRDefault="00CE7533" w:rsidP="002E7A09">
      <w:hyperlink r:id="rId32" w:history="1">
        <w:r w:rsidR="002E7A09" w:rsidRPr="003A44B5">
          <w:rPr>
            <w:rStyle w:val="a3"/>
          </w:rPr>
          <w:t>https://news.ru/society/pensii-vzletyat-uzhe-v-aprele-kto-poluchit-rekordnuyu-pribavku/</w:t>
        </w:r>
      </w:hyperlink>
      <w:r w:rsidR="002E7A09" w:rsidRPr="003A44B5">
        <w:t xml:space="preserve"> </w:t>
      </w:r>
    </w:p>
    <w:p w:rsidR="002E7A09" w:rsidRPr="003A44B5" w:rsidRDefault="002E7A09" w:rsidP="002E7A09">
      <w:pPr>
        <w:pStyle w:val="2"/>
      </w:pPr>
      <w:bookmarkStart w:id="98" w:name="_Toc192487012"/>
      <w:r w:rsidRPr="003A44B5">
        <w:t>Inc.Russia, 07.03.2025, Индексация социальных пенсий с 1 апреля 2025: кому и на сколько увеличат выплаты</w:t>
      </w:r>
      <w:bookmarkEnd w:id="98"/>
    </w:p>
    <w:p w:rsidR="002E7A09" w:rsidRPr="003A44B5" w:rsidRDefault="002E7A09" w:rsidP="003A44B5">
      <w:pPr>
        <w:pStyle w:val="3"/>
      </w:pPr>
      <w:bookmarkStart w:id="99" w:name="_Toc192487013"/>
      <w:r w:rsidRPr="003A44B5">
        <w:t xml:space="preserve">С 1 апреля повысят пенсии и выплаты более 4 млн россиян. В частности, индексация ждет получателей социальных пенсий. </w:t>
      </w:r>
      <w:r w:rsidR="003A44B5">
        <w:t>«</w:t>
      </w:r>
      <w:r w:rsidRPr="003A44B5">
        <w:t>Инк.</w:t>
      </w:r>
      <w:r w:rsidR="003A44B5">
        <w:t>»</w:t>
      </w:r>
      <w:r w:rsidRPr="003A44B5">
        <w:t xml:space="preserve"> разобрался, кому и на сколько повысят матпомощь.</w:t>
      </w:r>
      <w:bookmarkEnd w:id="99"/>
    </w:p>
    <w:p w:rsidR="002E7A09" w:rsidRPr="003A44B5" w:rsidRDefault="002E7A09" w:rsidP="002E7A09">
      <w:r w:rsidRPr="003A44B5">
        <w:t>Кому повысят пенсии в апреле 2025</w:t>
      </w:r>
    </w:p>
    <w:p w:rsidR="002E7A09" w:rsidRPr="003A44B5" w:rsidRDefault="002E7A09" w:rsidP="002E7A09">
      <w:r w:rsidRPr="003A44B5">
        <w:t>В январе и феврале индексация коснулась получателей страховых и военных пенсий, а теперь пришла очередь тех, кому платят социальную матпомощь. Право на такой вид выплат имеют россияне, у которых не хватило стажа и баллов для обычной страховой пенсии. Такое может быть, к примеру, если человек не работал официально или был трудоустроен недолго.</w:t>
      </w:r>
    </w:p>
    <w:p w:rsidR="002E7A09" w:rsidRPr="003A44B5" w:rsidRDefault="002E7A09" w:rsidP="002E7A09">
      <w:r w:rsidRPr="003A44B5">
        <w:t>Пенсионные баллы - это единицы, в которых оценивается каждый год официальной трудовой деятельности гражданина. Проверить количество накопленных баллов можно на сайте или в отделении Социального фонда России (СФР), а также выписку можно заказать через почту.</w:t>
      </w:r>
    </w:p>
    <w:p w:rsidR="002E7A09" w:rsidRPr="003A44B5" w:rsidRDefault="002E7A09" w:rsidP="002E7A09">
      <w:r w:rsidRPr="003A44B5">
        <w:t>Для получения социальных пенсий по старости выше возрастной порог - выплаты назначают женщинам с 65 лет, а мужчинам - с 70.</w:t>
      </w:r>
    </w:p>
    <w:p w:rsidR="002E7A09" w:rsidRPr="003A44B5" w:rsidRDefault="002E7A09" w:rsidP="002E7A09">
      <w:r w:rsidRPr="003A44B5">
        <w:t>Пример: Мария Ивановна - гражданка России, ей 72 года. Она большую часть жизни работала неофициально, ухаживала за больными родственниками и подрабатывала на дому. В результате у Марии Ивановны нет достаточного стажа, чтобы получать страховую пенсию по старости. В 70 лет она обратилась в Социальный фонд России и ей была назначена социальная пенсия по старости.</w:t>
      </w:r>
    </w:p>
    <w:p w:rsidR="002E7A09" w:rsidRPr="003A44B5" w:rsidRDefault="002E7A09" w:rsidP="002E7A09">
      <w:r w:rsidRPr="003A44B5">
        <w:t>На сколько вырастут пенсии</w:t>
      </w:r>
    </w:p>
    <w:p w:rsidR="002E7A09" w:rsidRPr="003A44B5" w:rsidRDefault="002E7A09" w:rsidP="002E7A09">
      <w:r w:rsidRPr="003A44B5">
        <w:t>В 2025 году повышение будет значительнее, чем годом ранее. Индексация запланирована на уровне 14,75%, в то время как в 2024 году пенсии увеличили всего лишь на 7,5%.</w:t>
      </w:r>
    </w:p>
    <w:p w:rsidR="002E7A09" w:rsidRPr="003A44B5" w:rsidRDefault="002E7A09" w:rsidP="002E7A09">
      <w:r w:rsidRPr="003A44B5">
        <w:t>Размер социальной пенсии по старости до индексации составляет 7 689,83 руб. Соответственно, после запланированного повышения он вырастет до 8 824,08 руб.</w:t>
      </w:r>
    </w:p>
    <w:p w:rsidR="002E7A09" w:rsidRPr="003A44B5" w:rsidRDefault="002E7A09" w:rsidP="002E7A09">
      <w:r w:rsidRPr="003A44B5">
        <w:t>Какие еще выплаты вырастут с апреля</w:t>
      </w:r>
    </w:p>
    <w:p w:rsidR="002E7A09" w:rsidRPr="003A44B5" w:rsidRDefault="002E7A09" w:rsidP="002E7A09">
      <w:r w:rsidRPr="003A44B5">
        <w:lastRenderedPageBreak/>
        <w:t>Социальные пенсии в России получают около 3,5 млн человек. Но не все эти люди не накопили стаж и пенсионные баллы. К получателям социальных пенсий относятся и другие категории населения:</w:t>
      </w:r>
    </w:p>
    <w:p w:rsidR="002E7A09" w:rsidRPr="003A44B5" w:rsidRDefault="002E7A09" w:rsidP="002E7A09">
      <w:r w:rsidRPr="003A44B5">
        <w:t>•</w:t>
      </w:r>
      <w:r w:rsidRPr="003A44B5">
        <w:tab/>
        <w:t>Дети, потерявшие кормильца, получают социальную пенсию, если умерший родитель не успел накопить стажи и пенсионные баллы для страховой.</w:t>
      </w:r>
    </w:p>
    <w:p w:rsidR="002E7A09" w:rsidRPr="003A44B5" w:rsidRDefault="002E7A09" w:rsidP="002E7A09">
      <w:r w:rsidRPr="003A44B5">
        <w:t>•</w:t>
      </w:r>
      <w:r w:rsidRPr="003A44B5">
        <w:tab/>
        <w:t>Детям-инвалидам назначают социальную пенсию, поскольку они еще не работали в силу возраста.</w:t>
      </w:r>
    </w:p>
    <w:p w:rsidR="002E7A09" w:rsidRPr="003A44B5" w:rsidRDefault="002E7A09" w:rsidP="002E7A09">
      <w:r w:rsidRPr="003A44B5">
        <w:t>•</w:t>
      </w:r>
      <w:r w:rsidRPr="003A44B5">
        <w:tab/>
        <w:t>Граждане-инвалиды - многие получают этот статус до того, как успевают накопить стаж и баллы.</w:t>
      </w:r>
    </w:p>
    <w:p w:rsidR="002E7A09" w:rsidRPr="003A44B5" w:rsidRDefault="002E7A09" w:rsidP="002E7A09">
      <w:r w:rsidRPr="003A44B5">
        <w:t>Также социальная пенсия используется как основа для расчета других видов государственных пенсий. Повышение ждет следующие категории:</w:t>
      </w:r>
    </w:p>
    <w:p w:rsidR="002E7A09" w:rsidRPr="003A44B5" w:rsidRDefault="002E7A09" w:rsidP="002E7A09">
      <w:r w:rsidRPr="003A44B5">
        <w:t>•</w:t>
      </w:r>
      <w:r w:rsidRPr="003A44B5">
        <w:tab/>
        <w:t>Инвалиды-срочники (травма во время службы): получают от 1,5 до 3 размеров социальной пенсии.</w:t>
      </w:r>
    </w:p>
    <w:p w:rsidR="002E7A09" w:rsidRPr="003A44B5" w:rsidRDefault="002E7A09" w:rsidP="002E7A09">
      <w:r w:rsidRPr="003A44B5">
        <w:t>•</w:t>
      </w:r>
      <w:r w:rsidRPr="003A44B5">
        <w:tab/>
        <w:t>Дети, потерявшие кормильца-срочника: получают от 1,5 до 2 размеров социальной пенсии.</w:t>
      </w:r>
    </w:p>
    <w:p w:rsidR="002E7A09" w:rsidRPr="003A44B5" w:rsidRDefault="002E7A09" w:rsidP="002E7A09">
      <w:r w:rsidRPr="003A44B5">
        <w:t>•</w:t>
      </w:r>
      <w:r w:rsidRPr="003A44B5">
        <w:tab/>
        <w:t>Инвалиды-ветераны ВОВ и блокадники: получают от 1 до 2,5 размера социальной пенсии.</w:t>
      </w:r>
    </w:p>
    <w:p w:rsidR="002E7A09" w:rsidRPr="003A44B5" w:rsidRDefault="002E7A09" w:rsidP="002E7A09">
      <w:r w:rsidRPr="003A44B5">
        <w:t>•</w:t>
      </w:r>
      <w:r w:rsidRPr="003A44B5">
        <w:tab/>
        <w:t>Инвалиды-</w:t>
      </w:r>
      <w:r w:rsidR="003A44B5">
        <w:t>»</w:t>
      </w:r>
      <w:r w:rsidRPr="003A44B5">
        <w:t>чернобыльцы</w:t>
      </w:r>
      <w:r w:rsidR="003A44B5">
        <w:t>»</w:t>
      </w:r>
      <w:r w:rsidRPr="003A44B5">
        <w:t>: получают 2,5 размера социальной пенсии.</w:t>
      </w:r>
    </w:p>
    <w:p w:rsidR="002E7A09" w:rsidRPr="003A44B5" w:rsidRDefault="002E7A09" w:rsidP="002E7A09">
      <w:r w:rsidRPr="003A44B5">
        <w:t>•</w:t>
      </w:r>
      <w:r w:rsidRPr="003A44B5">
        <w:tab/>
        <w:t xml:space="preserve">Дети, потерявшие родителя в Чернобыле или в Кыштымской аварии на </w:t>
      </w:r>
      <w:r w:rsidR="003A44B5">
        <w:t>«</w:t>
      </w:r>
      <w:r w:rsidRPr="003A44B5">
        <w:t>Маяке</w:t>
      </w:r>
      <w:r w:rsidR="003A44B5">
        <w:t>»</w:t>
      </w:r>
      <w:r w:rsidRPr="003A44B5">
        <w:t>: получают от 1,25 до 2,5 размера социальной пенсии.</w:t>
      </w:r>
    </w:p>
    <w:p w:rsidR="002E7A09" w:rsidRPr="003A44B5" w:rsidRDefault="002E7A09" w:rsidP="002E7A09">
      <w:r w:rsidRPr="003A44B5">
        <w:t>•</w:t>
      </w:r>
      <w:r w:rsidRPr="003A44B5">
        <w:tab/>
        <w:t>Летчики-испытатели: за 15 лет стажа (мужчины) или 20 лет стажа (женщины) получают 10 размеров социальных пенсий. За каждый год сверх этого - еще плюс 0,25 от социальной пенсии.</w:t>
      </w:r>
    </w:p>
    <w:p w:rsidR="002E7A09" w:rsidRPr="003A44B5" w:rsidRDefault="002E7A09" w:rsidP="002E7A09">
      <w:r w:rsidRPr="003A44B5">
        <w:t xml:space="preserve">Полный список получателей таких выплат содержится в законе № 166-ФЗ. В некоторых регионах предусмотрена отдельная индексация выплат. К примеру, повышение матпомощи ждет ветеранов труда Орловской области, граждан, награжденных знаком </w:t>
      </w:r>
      <w:r w:rsidR="003A44B5">
        <w:t>«</w:t>
      </w:r>
      <w:r w:rsidRPr="003A44B5">
        <w:t>Жителю блокадного Ленинграда</w:t>
      </w:r>
      <w:r w:rsidR="003A44B5">
        <w:t>»</w:t>
      </w:r>
      <w:r w:rsidRPr="003A44B5">
        <w:t xml:space="preserve"> или представителей малочисленных народов Севера.</w:t>
      </w:r>
    </w:p>
    <w:p w:rsidR="002E7A09" w:rsidRPr="003A44B5" w:rsidRDefault="002E7A09" w:rsidP="002E7A09">
      <w:r w:rsidRPr="003A44B5">
        <w:t>Государственные пенсии получают около 700 тыс. граждан РФ. Таким образом, в целом индексация затронет порядка 4,2 млн человек.</w:t>
      </w:r>
    </w:p>
    <w:p w:rsidR="002E7A09" w:rsidRPr="003A44B5" w:rsidRDefault="002E7A09" w:rsidP="002E7A09">
      <w:r w:rsidRPr="003A44B5">
        <w:t>На сколько повысят пенсии инвалидам</w:t>
      </w:r>
    </w:p>
    <w:p w:rsidR="002E7A09" w:rsidRPr="003A44B5" w:rsidRDefault="002E7A09" w:rsidP="002E7A09">
      <w:r w:rsidRPr="003A44B5">
        <w:t xml:space="preserve">Социальные пенсии увеличат для всех категорий граждан с инвалидностью. Представим данные в виде таблицы: </w:t>
      </w:r>
    </w:p>
    <w:tbl>
      <w:tblPr>
        <w:tblW w:w="0" w:type="auto"/>
        <w:tblLook w:val="04A0" w:firstRow="1" w:lastRow="0" w:firstColumn="1" w:lastColumn="0" w:noHBand="0" w:noVBand="1"/>
      </w:tblPr>
      <w:tblGrid>
        <w:gridCol w:w="2962"/>
        <w:gridCol w:w="3021"/>
        <w:gridCol w:w="3304"/>
      </w:tblGrid>
      <w:tr w:rsidR="002E7A09" w:rsidRPr="003A44B5" w:rsidTr="00AB4A15">
        <w:tc>
          <w:tcPr>
            <w:tcW w:w="0" w:type="auto"/>
          </w:tcPr>
          <w:p w:rsidR="002E7A09" w:rsidRPr="003A44B5" w:rsidRDefault="002E7A09" w:rsidP="002E7A09">
            <w:r w:rsidRPr="003A44B5">
              <w:t>Категория</w:t>
            </w:r>
          </w:p>
        </w:tc>
        <w:tc>
          <w:tcPr>
            <w:tcW w:w="0" w:type="auto"/>
          </w:tcPr>
          <w:p w:rsidR="002E7A09" w:rsidRPr="003A44B5" w:rsidRDefault="002E7A09" w:rsidP="002E7A09">
            <w:r w:rsidRPr="003A44B5">
              <w:t xml:space="preserve"> Размер пенсии до индексации</w:t>
            </w:r>
          </w:p>
        </w:tc>
        <w:tc>
          <w:tcPr>
            <w:tcW w:w="0" w:type="auto"/>
          </w:tcPr>
          <w:p w:rsidR="002E7A09" w:rsidRPr="003A44B5" w:rsidRDefault="002E7A09" w:rsidP="002E7A09">
            <w:r w:rsidRPr="003A44B5">
              <w:t xml:space="preserve"> Размер пенсии после индексации</w:t>
            </w:r>
          </w:p>
        </w:tc>
      </w:tr>
      <w:tr w:rsidR="002E7A09" w:rsidRPr="003A44B5" w:rsidTr="00AB4A15">
        <w:tc>
          <w:tcPr>
            <w:tcW w:w="0" w:type="auto"/>
          </w:tcPr>
          <w:p w:rsidR="002E7A09" w:rsidRPr="003A44B5" w:rsidRDefault="002E7A09" w:rsidP="002E7A09">
            <w:r w:rsidRPr="003A44B5">
              <w:t xml:space="preserve"> Инвалиды I группы с детства</w:t>
            </w:r>
          </w:p>
          <w:p w:rsidR="002E7A09" w:rsidRPr="003A44B5" w:rsidRDefault="002E7A09" w:rsidP="002E7A09">
            <w:r w:rsidRPr="003A44B5">
              <w:t>Дети-инвалиды</w:t>
            </w:r>
          </w:p>
        </w:tc>
        <w:tc>
          <w:tcPr>
            <w:tcW w:w="0" w:type="auto"/>
          </w:tcPr>
          <w:p w:rsidR="002E7A09" w:rsidRPr="003A44B5" w:rsidRDefault="002E7A09" w:rsidP="002E7A09">
            <w:r w:rsidRPr="003A44B5">
              <w:t xml:space="preserve"> 18 455,41 руб.</w:t>
            </w:r>
          </w:p>
        </w:tc>
        <w:tc>
          <w:tcPr>
            <w:tcW w:w="0" w:type="auto"/>
          </w:tcPr>
          <w:p w:rsidR="002E7A09" w:rsidRPr="003A44B5" w:rsidRDefault="002E7A09" w:rsidP="002E7A09">
            <w:r w:rsidRPr="003A44B5">
              <w:t xml:space="preserve"> 21 177,58 руб.</w:t>
            </w:r>
          </w:p>
        </w:tc>
      </w:tr>
      <w:tr w:rsidR="002E7A09" w:rsidRPr="003A44B5" w:rsidTr="00AB4A15">
        <w:tc>
          <w:tcPr>
            <w:tcW w:w="0" w:type="auto"/>
          </w:tcPr>
          <w:p w:rsidR="002E7A09" w:rsidRPr="003A44B5" w:rsidRDefault="002E7A09" w:rsidP="002E7A09">
            <w:r w:rsidRPr="003A44B5">
              <w:t xml:space="preserve"> Инвалиды I группы</w:t>
            </w:r>
          </w:p>
          <w:p w:rsidR="002E7A09" w:rsidRPr="003A44B5" w:rsidRDefault="002E7A09" w:rsidP="002E7A09">
            <w:r w:rsidRPr="003A44B5">
              <w:lastRenderedPageBreak/>
              <w:t>Инвалиды II группы с детства</w:t>
            </w:r>
          </w:p>
        </w:tc>
        <w:tc>
          <w:tcPr>
            <w:tcW w:w="0" w:type="auto"/>
          </w:tcPr>
          <w:p w:rsidR="002E7A09" w:rsidRPr="003A44B5" w:rsidRDefault="002E7A09" w:rsidP="002E7A09">
            <w:r w:rsidRPr="003A44B5">
              <w:lastRenderedPageBreak/>
              <w:t xml:space="preserve"> 15 379,72 руб.</w:t>
            </w:r>
          </w:p>
        </w:tc>
        <w:tc>
          <w:tcPr>
            <w:tcW w:w="0" w:type="auto"/>
          </w:tcPr>
          <w:p w:rsidR="002E7A09" w:rsidRPr="003A44B5" w:rsidRDefault="002E7A09" w:rsidP="002E7A09">
            <w:r w:rsidRPr="003A44B5">
              <w:t xml:space="preserve"> 17 648,23 руб.</w:t>
            </w:r>
          </w:p>
        </w:tc>
      </w:tr>
      <w:tr w:rsidR="002E7A09" w:rsidRPr="003A44B5" w:rsidTr="00AB4A15">
        <w:tc>
          <w:tcPr>
            <w:tcW w:w="0" w:type="auto"/>
          </w:tcPr>
          <w:p w:rsidR="002E7A09" w:rsidRPr="003A44B5" w:rsidRDefault="002E7A09" w:rsidP="002E7A09">
            <w:r w:rsidRPr="003A44B5">
              <w:lastRenderedPageBreak/>
              <w:t xml:space="preserve"> Инвалиды II группы</w:t>
            </w:r>
          </w:p>
        </w:tc>
        <w:tc>
          <w:tcPr>
            <w:tcW w:w="0" w:type="auto"/>
          </w:tcPr>
          <w:p w:rsidR="002E7A09" w:rsidRPr="003A44B5" w:rsidRDefault="002E7A09" w:rsidP="002E7A09">
            <w:r w:rsidRPr="003A44B5">
              <w:t xml:space="preserve"> 7 689,82 руб.</w:t>
            </w:r>
          </w:p>
        </w:tc>
        <w:tc>
          <w:tcPr>
            <w:tcW w:w="0" w:type="auto"/>
          </w:tcPr>
          <w:p w:rsidR="002E7A09" w:rsidRPr="003A44B5" w:rsidRDefault="002E7A09" w:rsidP="002E7A09">
            <w:r w:rsidRPr="003A44B5">
              <w:t xml:space="preserve"> 8824,07 руб.</w:t>
            </w:r>
          </w:p>
        </w:tc>
      </w:tr>
      <w:tr w:rsidR="002E7A09" w:rsidRPr="003A44B5" w:rsidTr="00AB4A15">
        <w:tc>
          <w:tcPr>
            <w:tcW w:w="0" w:type="auto"/>
          </w:tcPr>
          <w:p w:rsidR="002E7A09" w:rsidRPr="003A44B5" w:rsidRDefault="002E7A09" w:rsidP="002E7A09">
            <w:r w:rsidRPr="003A44B5">
              <w:t xml:space="preserve"> Инвалиды III группы</w:t>
            </w:r>
          </w:p>
        </w:tc>
        <w:tc>
          <w:tcPr>
            <w:tcW w:w="0" w:type="auto"/>
          </w:tcPr>
          <w:p w:rsidR="002E7A09" w:rsidRPr="003A44B5" w:rsidRDefault="002E7A09" w:rsidP="002E7A09">
            <w:r w:rsidRPr="003A44B5">
              <w:t xml:space="preserve"> 6 536,41 руб.</w:t>
            </w:r>
          </w:p>
        </w:tc>
        <w:tc>
          <w:tcPr>
            <w:tcW w:w="0" w:type="auto"/>
          </w:tcPr>
          <w:p w:rsidR="002E7A09" w:rsidRPr="003A44B5" w:rsidRDefault="002E7A09" w:rsidP="002E7A09">
            <w:r w:rsidRPr="003A44B5">
              <w:t xml:space="preserve"> 7 500,53 руб.</w:t>
            </w:r>
          </w:p>
        </w:tc>
      </w:tr>
    </w:tbl>
    <w:p w:rsidR="002E7A09" w:rsidRPr="003A44B5" w:rsidRDefault="002E7A09" w:rsidP="002E7A09">
      <w:r w:rsidRPr="003A44B5">
        <w:t>Ежемесячную выплату по уходу за ребенком-инвалидом проиндексировали с 1 февраля. Раньше она составляла 10 тыс. рублей, но с учетом уровня инфляции в 9,5% выросла до 10 950 руб.</w:t>
      </w:r>
    </w:p>
    <w:p w:rsidR="002E7A09" w:rsidRPr="003A44B5" w:rsidRDefault="00CE7533" w:rsidP="002E7A09">
      <w:hyperlink r:id="rId33" w:history="1">
        <w:r w:rsidR="002E7A09" w:rsidRPr="003A44B5">
          <w:rPr>
            <w:rStyle w:val="a3"/>
          </w:rPr>
          <w:t>https://incrussia.ru/news/rost-socpensij/</w:t>
        </w:r>
      </w:hyperlink>
      <w:r w:rsidR="002E7A09" w:rsidRPr="003A44B5">
        <w:t xml:space="preserve"> </w:t>
      </w:r>
    </w:p>
    <w:p w:rsidR="003644D0" w:rsidRPr="003A44B5" w:rsidRDefault="003644D0" w:rsidP="003644D0">
      <w:pPr>
        <w:pStyle w:val="2"/>
      </w:pPr>
      <w:bookmarkStart w:id="100" w:name="_Toc192487014"/>
      <w:r w:rsidRPr="003A44B5">
        <w:t>АиФ, 07.03.2025, Пенсия под вопросом. Как проверить, делает ли работодатель взносы в СФР</w:t>
      </w:r>
      <w:bookmarkEnd w:id="100"/>
    </w:p>
    <w:p w:rsidR="003644D0" w:rsidRPr="003A44B5" w:rsidRDefault="003644D0" w:rsidP="003A44B5">
      <w:pPr>
        <w:pStyle w:val="3"/>
      </w:pPr>
      <w:bookmarkStart w:id="101" w:name="_Toc192487015"/>
      <w:r w:rsidRPr="003A44B5">
        <w:t>Если работодатель не платил за сотрудника страховые взносы, необходимо жаловаться в СФР. Об этом aif.ru рассказала профессор кафедры государственных и муниципальных финансов РЭУ им. Плеханова Наталья Проданова.</w:t>
      </w:r>
      <w:bookmarkEnd w:id="101"/>
    </w:p>
    <w:p w:rsidR="003644D0" w:rsidRPr="003A44B5" w:rsidRDefault="003A44B5" w:rsidP="003644D0">
      <w:r>
        <w:t>«</w:t>
      </w:r>
      <w:r w:rsidR="003644D0" w:rsidRPr="003A44B5">
        <w:t xml:space="preserve">Если вы официально трудоустроены, а не получаете заработную плату в </w:t>
      </w:r>
      <w:r>
        <w:t>«</w:t>
      </w:r>
      <w:r w:rsidR="003644D0" w:rsidRPr="003A44B5">
        <w:t>конверте</w:t>
      </w:r>
      <w:r>
        <w:t>»</w:t>
      </w:r>
      <w:r w:rsidR="003644D0" w:rsidRPr="003A44B5">
        <w:t>, то обязанность работодателя по перечислению страховых взносов в СФР своевременно и в полном объеме является неукоснительной, это четко прописано в ст.22 Трудового кодекса РФ, - отметила она. - Любое неисполнение законодательства является нарушением, за которое предусмотрено и наказание. В случае неуплаты страховых взносов в установленные сроки и в полном объеме работодателю грозят штрафы и судебные разбирательства</w:t>
      </w:r>
      <w:r>
        <w:t>»</w:t>
      </w:r>
      <w:r w:rsidR="003644D0" w:rsidRPr="003A44B5">
        <w:t>.</w:t>
      </w:r>
    </w:p>
    <w:p w:rsidR="003644D0" w:rsidRPr="003A44B5" w:rsidRDefault="003644D0" w:rsidP="003644D0">
      <w:r w:rsidRPr="003A44B5">
        <w:t>Добросовестные работодатели (чаще всего - крупные компании) об этом четко знают и рисковать не будут, а вот небольшие фирмы порой идут на махинации с перечислением страховых взносов, что может осложнить получение пенсии сотрудником в будущем, подчеркнула эксперт.</w:t>
      </w:r>
    </w:p>
    <w:p w:rsidR="003644D0" w:rsidRPr="003A44B5" w:rsidRDefault="003A44B5" w:rsidP="003644D0">
      <w:r>
        <w:t>«</w:t>
      </w:r>
      <w:r w:rsidR="003644D0" w:rsidRPr="003A44B5">
        <w:t xml:space="preserve">Если у вас есть сомнения в вопросах начисления по вам страховых взносов, можно обратиться к работодателю напрямую или самостоятельно отслеживать начисления через портал госуслуг в разделе </w:t>
      </w:r>
      <w:r>
        <w:t>«</w:t>
      </w:r>
      <w:r w:rsidR="003644D0" w:rsidRPr="003A44B5">
        <w:t>Работа и пенсия</w:t>
      </w:r>
      <w:r>
        <w:t>»</w:t>
      </w:r>
      <w:r w:rsidR="003644D0" w:rsidRPr="003A44B5">
        <w:t>, - уточнила Проданова. - Если ваши сомнения не окажутся беспочвенными, то следующим шагом будет уже непосредственно обращение в СФР. Если проверка покажет, что работодатель действительно не осуществлял отчисления, СФР начислит вам пенсионные баллы за пропущенный период, а задолженность с работодателя будет взыскивать уже через суд. Впрочем, вы и сами можете самостоятельно подать судебный иск против недобросовестного начальства</w:t>
      </w:r>
      <w:r>
        <w:t>»</w:t>
      </w:r>
      <w:r w:rsidR="003644D0" w:rsidRPr="003A44B5">
        <w:t>.</w:t>
      </w:r>
    </w:p>
    <w:p w:rsidR="003644D0" w:rsidRPr="003A44B5" w:rsidRDefault="00CE7533" w:rsidP="003644D0">
      <w:hyperlink r:id="rId34" w:history="1">
        <w:r w:rsidR="003644D0" w:rsidRPr="003A44B5">
          <w:rPr>
            <w:rStyle w:val="a3"/>
          </w:rPr>
          <w:t>https://aif.ru/money/mymoney/pensiya-pod-voprosom-kak-proverit-delaet-li-rabotodatel-vznosy-v-sfr</w:t>
        </w:r>
      </w:hyperlink>
      <w:r w:rsidR="003644D0" w:rsidRPr="003A44B5">
        <w:t xml:space="preserve"> </w:t>
      </w:r>
    </w:p>
    <w:p w:rsidR="00F22438" w:rsidRPr="003A44B5" w:rsidRDefault="00F22438" w:rsidP="00F22438">
      <w:pPr>
        <w:pStyle w:val="2"/>
      </w:pPr>
      <w:bookmarkStart w:id="102" w:name="_Toc192487016"/>
      <w:r w:rsidRPr="003A44B5">
        <w:lastRenderedPageBreak/>
        <w:t>Конкурент, 07.03.2025, А вы знали? Эпоха непрерывного трудового стажа закончилась в СССР</w:t>
      </w:r>
      <w:bookmarkEnd w:id="102"/>
      <w:r w:rsidRPr="003A44B5">
        <w:t xml:space="preserve"> </w:t>
      </w:r>
    </w:p>
    <w:p w:rsidR="00F22438" w:rsidRPr="003A44B5" w:rsidRDefault="00F22438" w:rsidP="003A44B5">
      <w:pPr>
        <w:pStyle w:val="3"/>
      </w:pPr>
      <w:bookmarkStart w:id="103" w:name="_Toc192487017"/>
      <w:r w:rsidRPr="003A44B5">
        <w:t>Непрерывный трудовой стаж не влияет напрямую на размер пенсии, начисление выплат зависит от возраста, страхового стажа и количества набранных пенсионных баллов, рассказали в Роскачестве.</w:t>
      </w:r>
      <w:bookmarkEnd w:id="103"/>
    </w:p>
    <w:p w:rsidR="00F22438" w:rsidRPr="003A44B5" w:rsidRDefault="00F22438" w:rsidP="00F22438">
      <w:r w:rsidRPr="003A44B5">
        <w:t>Непрерывность трудового стажа для начисления пенсии была важна в СССР – таким образом власти боролись с текучкой кадров, пояснили в организации.</w:t>
      </w:r>
    </w:p>
    <w:p w:rsidR="00F22438" w:rsidRPr="003A44B5" w:rsidRDefault="003A44B5" w:rsidP="00F22438">
      <w:r>
        <w:t>«</w:t>
      </w:r>
      <w:r w:rsidR="00F22438" w:rsidRPr="003A44B5">
        <w:t>В современном российском законодательстве непрерывный трудовой стаж на размер пенсии напрямую не влияет. Сейчас важны возраст (65 лет для мужчин и 60 лет для женщин), страховой стаж в 15 лет и минимум 30 пенсионных баллов</w:t>
      </w:r>
      <w:r>
        <w:t>»</w:t>
      </w:r>
      <w:r w:rsidR="00F22438" w:rsidRPr="003A44B5">
        <w:t>, – сказали в Роскачестве.</w:t>
      </w:r>
    </w:p>
    <w:p w:rsidR="00F22438" w:rsidRPr="003A44B5" w:rsidRDefault="00F22438" w:rsidP="00F22438">
      <w:r w:rsidRPr="003A44B5">
        <w:t>Минимальный страховой стаж – это минимальное количество лет, которое необходимо отработать, чтобы иметь право на назначение пенсии по старости, в него включаются периоды работы, в которые уплачивались страховые взносы в Фонд пенсионного и социального страхования, рассказали в ведомстве.</w:t>
      </w:r>
    </w:p>
    <w:p w:rsidR="00F22438" w:rsidRPr="003A44B5" w:rsidRDefault="00F22438" w:rsidP="00F22438">
      <w:r w:rsidRPr="003A44B5">
        <w:t>За каждый год работы начисляются пенсионные баллы. Их количество зависит от величины зарплаты и размера уплаченных страховых взносов. Максимум можно набрать 10 пенсионных баллов в год.</w:t>
      </w:r>
    </w:p>
    <w:p w:rsidR="00111D7C" w:rsidRPr="003A44B5" w:rsidRDefault="00CE7533" w:rsidP="00F22438">
      <w:hyperlink r:id="rId35" w:history="1">
        <w:r w:rsidR="00F22438" w:rsidRPr="003A44B5">
          <w:rPr>
            <w:rStyle w:val="a3"/>
          </w:rPr>
          <w:t>https://konkurent.ru/article/75473</w:t>
        </w:r>
      </w:hyperlink>
    </w:p>
    <w:p w:rsidR="00161039" w:rsidRPr="003A44B5" w:rsidRDefault="00161039" w:rsidP="00161039">
      <w:pPr>
        <w:pStyle w:val="2"/>
      </w:pPr>
      <w:bookmarkStart w:id="104" w:name="_Toc192487018"/>
      <w:r w:rsidRPr="003A44B5">
        <w:t>Пенсия.pro, 07.03.2025, Светлана ЗАГОРОДНЕВА, Азарт, скрытность и мысли о пенсии: чем отличаются накопления мужчин и женщин</w:t>
      </w:r>
      <w:bookmarkEnd w:id="104"/>
    </w:p>
    <w:p w:rsidR="00161039" w:rsidRPr="003A44B5" w:rsidRDefault="00161039" w:rsidP="003A44B5">
      <w:pPr>
        <w:pStyle w:val="3"/>
      </w:pPr>
      <w:bookmarkStart w:id="105" w:name="_Toc192487019"/>
      <w:r w:rsidRPr="003A44B5">
        <w:t xml:space="preserve">Психологи говорят, что мужчины более агрессивны в управлении финансами, а женщины способны с меньшими потерями пройти через кризис. О пенсии думают все, но будущие бабушки больше переживают о качестве еды, а потенциальные дедушки - о возможности получить новые зрелища. Сколько денег нужно на </w:t>
      </w:r>
      <w:r w:rsidR="003A44B5">
        <w:t>«</w:t>
      </w:r>
      <w:r w:rsidRPr="003A44B5">
        <w:t>пенсию мечты</w:t>
      </w:r>
      <w:r w:rsidR="003A44B5">
        <w:t>»</w:t>
      </w:r>
      <w:r w:rsidRPr="003A44B5">
        <w:t xml:space="preserve">, кто распоряжается семейными финансами и какие суммы уходят на накопления? </w:t>
      </w:r>
      <w:r w:rsidR="003A44B5">
        <w:t>«</w:t>
      </w:r>
      <w:r w:rsidRPr="003A44B5">
        <w:t>Пенсия ПРО</w:t>
      </w:r>
      <w:r w:rsidR="003A44B5">
        <w:t>»</w:t>
      </w:r>
      <w:r w:rsidRPr="003A44B5">
        <w:t xml:space="preserve"> проанализировала финансовые привычки мужчин и женщин на основе статистики и опросов - и объясняет.</w:t>
      </w:r>
      <w:bookmarkEnd w:id="105"/>
    </w:p>
    <w:p w:rsidR="00161039" w:rsidRPr="003A44B5" w:rsidRDefault="00161039" w:rsidP="00161039">
      <w:r w:rsidRPr="003A44B5">
        <w:t>Семья и деньги: кто зарабатывает, кто принимает решения</w:t>
      </w:r>
    </w:p>
    <w:p w:rsidR="00161039" w:rsidRPr="003A44B5" w:rsidRDefault="00161039" w:rsidP="00161039">
      <w:r w:rsidRPr="003A44B5">
        <w:t>Россия постепенно уходит от традиционного взгляда на семью, когда ответственным за добычу денег считается мужчина, а женщине поручается следить за порядком в доме и наличием супа в кастрюле. По данным опроса Superjob, более половины и мужчин, и женщин не считают, что добытчиком в семье должен быть именно муж (правда, 46 % женщин и 47 % мужчин именно так и считают). Вроде логично, ведь работают, скорее всего, оба, причем полноценный рабочий день. Но мужчины получают больше, их средняя зарплата на 26 600 рублей выше.</w:t>
      </w:r>
    </w:p>
    <w:p w:rsidR="00161039" w:rsidRPr="003A44B5" w:rsidRDefault="00161039" w:rsidP="00161039">
      <w:r w:rsidRPr="003A44B5">
        <w:t xml:space="preserve">Самый предпочитаемый вариант ведения семейного бюджета - это когда супруги считают доходы общими, а расходы согласовывают между собой. За раздельный </w:t>
      </w:r>
      <w:r w:rsidRPr="003A44B5">
        <w:lastRenderedPageBreak/>
        <w:t>семейный бюджет только каждый девятый. Но во многих семьях принято какую-то часть зарплаты оставлять на личные нужды.</w:t>
      </w:r>
    </w:p>
    <w:p w:rsidR="00161039" w:rsidRPr="003A44B5" w:rsidRDefault="00161039" w:rsidP="00161039">
      <w:r w:rsidRPr="003A44B5">
        <w:t xml:space="preserve">Интересный факт: женщины чаще мужчин скрывают информацию о своих доходах, среди опрошенных сервисом </w:t>
      </w:r>
      <w:r w:rsidR="003A44B5">
        <w:t>«</w:t>
      </w:r>
      <w:r w:rsidRPr="003A44B5">
        <w:t>Работа.ру</w:t>
      </w:r>
      <w:r w:rsidR="003A44B5">
        <w:t>»</w:t>
      </w:r>
      <w:r w:rsidRPr="003A44B5">
        <w:t>, 52 % женщин рассказывают всем домочадцам о заработанных суммах и только 45 % озвучивают, сколько оставляют для себя (мужчины более откровенны: 59 % и 49 % соответственно).</w:t>
      </w:r>
    </w:p>
    <w:p w:rsidR="00161039" w:rsidRPr="003A44B5" w:rsidRDefault="00161039" w:rsidP="00161039">
      <w:r w:rsidRPr="003A44B5">
        <w:t>Национальное агентство финансовых исследований (НАФИ) изучило сберегательно-инвестиционную активность россиян. Выяснилось, что 74 % опрошенных пар принимают решения о тратах совместно. Но что касается инвестирования, картина совсем другая: только половина пар обговаривают инвестиции, 46 % женатых/замужних инвесторов проводят сделки самостоятельно, без учета мнения супруга. Так делают и мужчины, и женщины.</w:t>
      </w:r>
    </w:p>
    <w:p w:rsidR="00161039" w:rsidRPr="003A44B5" w:rsidRDefault="00161039" w:rsidP="00161039">
      <w:r w:rsidRPr="003A44B5">
        <w:t>Женщины инвестируют ради детей, мужчины - чтобы не работать</w:t>
      </w:r>
    </w:p>
    <w:p w:rsidR="00161039" w:rsidRPr="003A44B5" w:rsidRDefault="00161039" w:rsidP="00161039">
      <w:r w:rsidRPr="003A44B5">
        <w:t>Эксперты НАФИ выяснили, зачем вообще россияне инвестируют и есть ли отличия в целях у представителей противоположных полов. Женщины чаще хотят получить доходность выше, чем предлагают банки, более склоны таким образом копить на пенсию и больше думают о будущем детей. Мужчинам чаще нужен инвестиционный доход, чтобы не работать, и они более азартны с финансами.</w:t>
      </w:r>
    </w:p>
    <w:p w:rsidR="00161039" w:rsidRPr="003A44B5" w:rsidRDefault="00161039" w:rsidP="00161039">
      <w:r w:rsidRPr="003A44B5">
        <w:t>И мужчины, и женщины в России в целом придерживаются среднесрочных планов по инвестированию и откладывают плюс-минус одинаковые суммы, но мужчины более склонны к долгосрочным стратегиям и среди них больше тех, кто вкладывает крупные суммы.</w:t>
      </w:r>
    </w:p>
    <w:p w:rsidR="00161039" w:rsidRPr="003A44B5" w:rsidRDefault="00161039" w:rsidP="00161039">
      <w:r w:rsidRPr="003A44B5">
        <w:t>Большинство женщин (65,3 %) готовы направлять на инвестиции и вклады не более 50 000 рублей в месяц, каждая пятая - от 50 000 до 100 000 рублей. Тех, кто готов инвестировать более миллиона в месяц, 2,3 %. Мужчины тоже чаще вкладывают до 50 000 в месяц (49,5 %), более 26 % перечисляют до 100 000 рублей. Готовность инвестировать более миллиона выразили 8,2 % мужчин.</w:t>
      </w:r>
    </w:p>
    <w:p w:rsidR="00161039" w:rsidRPr="003A44B5" w:rsidRDefault="00161039" w:rsidP="00161039">
      <w:r w:rsidRPr="003A44B5">
        <w:t>Банки, брокеры, наличные: кто где копит</w:t>
      </w:r>
    </w:p>
    <w:p w:rsidR="00161039" w:rsidRPr="003A44B5" w:rsidRDefault="00161039" w:rsidP="00161039">
      <w:r w:rsidRPr="003A44B5">
        <w:t>По данным НАФИ, реальный опыт в инвестировании имеют только 11 % женщин, среди мужчин пробовал себя в роли инвестора каждый пятый. Женщинам чаще кажется, что для инвестирования нужно иметь сразу относительно крупную сумму, хотя бы от 25 000 рублей: так считают 48 % опрошенных женщин и 39 % опрошенных мужчин. И большее число женщин считает, что государство должно быть защитником их накоплений, обеспечивать безопасность сбережений и инвестиций. К слову об этих словах: 76 % женщин в курсе, чем сбережения отличаются от инвестиций, среди мужчин процент ниже, 72 %.</w:t>
      </w:r>
    </w:p>
    <w:p w:rsidR="00161039" w:rsidRPr="003A44B5" w:rsidRDefault="00161039" w:rsidP="00161039">
      <w:r w:rsidRPr="003A44B5">
        <w:t>Женщины больше доверяют банкам и брокерам, чем мужчины, а мужчины, в свою очередь, более негативно оценивают ситуацию с инвестициями и сбережениями в стране.</w:t>
      </w:r>
    </w:p>
    <w:p w:rsidR="00161039" w:rsidRPr="003A44B5" w:rsidRDefault="00161039" w:rsidP="00161039">
      <w:r w:rsidRPr="003A44B5">
        <w:t xml:space="preserve">Что касается поведения инвесторов, то женщины чаще покупают инвестиционные квартиры (19 % против 12 %), открывают счета в НПФ (16 % против 9 %) и вкладываются в накопительное страхование жизни (17 % против 8 %). Зато среди </w:t>
      </w:r>
      <w:r w:rsidRPr="003A44B5">
        <w:lastRenderedPageBreak/>
        <w:t>мужчин больше тех, кто определяет себя как агрессивного инвестора (11 % против 5 %).</w:t>
      </w:r>
    </w:p>
    <w:p w:rsidR="00161039" w:rsidRPr="003A44B5" w:rsidRDefault="00161039" w:rsidP="00161039">
      <w:r w:rsidRPr="003A44B5">
        <w:t>Брокерские счета</w:t>
      </w:r>
    </w:p>
    <w:p w:rsidR="00161039" w:rsidRPr="003A44B5" w:rsidRDefault="00161039" w:rsidP="00161039">
      <w:r w:rsidRPr="003A44B5">
        <w:t>ЦБ РФ собрал информацию о среднестатистическом портрете клиента российского брокера. Он составлялся после шокового периода первой половины 2022 года, когда портфели многих инвесторов - вне зависимости от объема и риск-стратегии - ужались и стали красными. В среднем доходность женщин упала чуть меньше, - 23,5% против - 23,8 % у мужчин.</w:t>
      </w:r>
    </w:p>
    <w:p w:rsidR="00161039" w:rsidRPr="003A44B5" w:rsidRDefault="00161039" w:rsidP="00161039">
      <w:r w:rsidRPr="003A44B5">
        <w:t>Сервис Tinkoff Data подсчитал: женщин-инвесторов становится все больше и больше. В 2022 году их было 42 % от общего числа, в 2023 - 44 %, в 2024 - 45 %.</w:t>
      </w:r>
    </w:p>
    <w:p w:rsidR="00161039" w:rsidRPr="003A44B5" w:rsidRDefault="00161039" w:rsidP="00161039">
      <w:r w:rsidRPr="003A44B5">
        <w:t>Вклады</w:t>
      </w:r>
    </w:p>
    <w:p w:rsidR="00161039" w:rsidRPr="003A44B5" w:rsidRDefault="00161039" w:rsidP="00161039">
      <w:r w:rsidRPr="003A44B5">
        <w:t xml:space="preserve">Мужчины чаще открывают не только брокерские счета, но и вклады. К таким выводам пришли два финансовых маркетплейса. По версии </w:t>
      </w:r>
      <w:r w:rsidR="003A44B5">
        <w:t>«</w:t>
      </w:r>
      <w:r w:rsidRPr="003A44B5">
        <w:t>Сравни</w:t>
      </w:r>
      <w:r w:rsidR="003A44B5">
        <w:t>»</w:t>
      </w:r>
      <w:r w:rsidRPr="003A44B5">
        <w:t xml:space="preserve"> на долю мужчин приходится 66 % заявок на банковские депозиты. У </w:t>
      </w:r>
      <w:r w:rsidR="003A44B5">
        <w:t>«</w:t>
      </w:r>
      <w:r w:rsidRPr="003A44B5">
        <w:t>Банки.ру</w:t>
      </w:r>
      <w:r w:rsidR="003A44B5">
        <w:t>»</w:t>
      </w:r>
      <w:r w:rsidRPr="003A44B5">
        <w:t xml:space="preserve"> соотношение другое: 57 % вкладов на финансовой платформе мужские. Большинство пользователей этого сервиса открывают только один вклад. Среди мужчин на два вклада решаются 15,6 %, на три - 8,8 %. Женщины и два вклада реже открывают (13 % пользовательниц платформы), и три тоже (5,5 %).</w:t>
      </w:r>
    </w:p>
    <w:p w:rsidR="00161039" w:rsidRPr="003A44B5" w:rsidRDefault="00161039" w:rsidP="00161039">
      <w:r w:rsidRPr="003A44B5">
        <w:t xml:space="preserve">Еще один маркетплейс, </w:t>
      </w:r>
      <w:r w:rsidR="003A44B5">
        <w:t>«</w:t>
      </w:r>
      <w:r w:rsidRPr="003A44B5">
        <w:t>Финуслуги</w:t>
      </w:r>
      <w:r w:rsidR="003A44B5">
        <w:t>»</w:t>
      </w:r>
      <w:r w:rsidRPr="003A44B5">
        <w:t xml:space="preserve"> от Мосбиржи, посчитал среднюю сумму вкладов: 469 000 на счету у женщин против 440 000 рублей у мужчин. Правда, с максимальной суммой победили мужчины: один из них вложил 30 млн рублей, тогда как максимальный вклад, сделанный женщиной - 15 млн рублей.</w:t>
      </w:r>
    </w:p>
    <w:p w:rsidR="00161039" w:rsidRPr="003A44B5" w:rsidRDefault="00161039" w:rsidP="00161039">
      <w:r w:rsidRPr="003A44B5">
        <w:t>Программа долгосрочных сбережений</w:t>
      </w:r>
    </w:p>
    <w:p w:rsidR="00161039" w:rsidRPr="003A44B5" w:rsidRDefault="00161039" w:rsidP="00161039">
      <w:r w:rsidRPr="003A44B5">
        <w:t xml:space="preserve">Программа долгосрочных сбережений с софинансированием от государства заработала в 2024 году. Центробанк еще не подвел итоги первого года, но негосударственные пенсионные фонды уже выясняют, кто и как предпочитает копить. </w:t>
      </w:r>
      <w:r w:rsidR="003A44B5">
        <w:t>«</w:t>
      </w:r>
      <w:r w:rsidRPr="003A44B5">
        <w:t>СберНПФ</w:t>
      </w:r>
      <w:r w:rsidR="003A44B5">
        <w:t>»</w:t>
      </w:r>
      <w:r w:rsidRPr="003A44B5">
        <w:t xml:space="preserve"> подсчитал, женщины в два раза чаще откладывают на будущее с программой долгосрочных сбережений, заключили 1,35 млн договоров. Но не только - они в совокупности и вложили в два раза больше мужчин, 33 млрд рублей.</w:t>
      </w:r>
    </w:p>
    <w:p w:rsidR="00161039" w:rsidRPr="003A44B5" w:rsidRDefault="00161039" w:rsidP="00161039">
      <w:r w:rsidRPr="003A44B5">
        <w:t xml:space="preserve">В НПФ </w:t>
      </w:r>
      <w:r w:rsidR="003A44B5">
        <w:t>«</w:t>
      </w:r>
      <w:r w:rsidRPr="003A44B5">
        <w:t>Газфонд пенсионные накопления</w:t>
      </w:r>
      <w:r w:rsidR="003A44B5">
        <w:t>»</w:t>
      </w:r>
      <w:r w:rsidRPr="003A44B5">
        <w:t xml:space="preserve"> тоже отметили, что женщины открыли почти в два раза больше счетов. Но </w:t>
      </w:r>
      <w:r w:rsidR="003A44B5">
        <w:t>«</w:t>
      </w:r>
      <w:r w:rsidRPr="003A44B5">
        <w:t>средний чек</w:t>
      </w:r>
      <w:r w:rsidR="003A44B5">
        <w:t>»</w:t>
      </w:r>
      <w:r w:rsidRPr="003A44B5">
        <w:t xml:space="preserve"> по взносам у женщин ниже, 121 000 рублей, на 18 % ниже переводов мужчин. Представители негосударственного пенсионного фонда интерес женщин к программе объяснили тем, что они традиционно принимают значительную часть финансовых решений, оплачивая счета и контролируя семейный бюджет.</w:t>
      </w:r>
    </w:p>
    <w:p w:rsidR="00161039" w:rsidRPr="003A44B5" w:rsidRDefault="00161039" w:rsidP="00161039">
      <w:r w:rsidRPr="003A44B5">
        <w:t>Пенсия мечты: суммы, планы</w:t>
      </w:r>
    </w:p>
    <w:p w:rsidR="00161039" w:rsidRPr="003A44B5" w:rsidRDefault="00161039" w:rsidP="00161039">
      <w:r w:rsidRPr="003A44B5">
        <w:t xml:space="preserve">Россияне в целом пока не очень привыкли беспокоиться о собственной пенсии. Как выяснили СберНПФ и </w:t>
      </w:r>
      <w:r w:rsidR="003A44B5">
        <w:t>«</w:t>
      </w:r>
      <w:r w:rsidRPr="003A44B5">
        <w:t>Работа.ру</w:t>
      </w:r>
      <w:r w:rsidR="003A44B5">
        <w:t>»</w:t>
      </w:r>
      <w:r w:rsidRPr="003A44B5">
        <w:t xml:space="preserve">, только каждый шестой вообще знает, какая в стране пенсионная система. Тем не менее, треть опрошенных задумывались о доходах на пенсии. Многие - и мужчины, и женщины - считают, что сбережения на пенсию это дело государства и работодателя. Но все-таки большинство уверено, что о размере денег в пожилом возрасте должны беспокоиться и лично человек, и работодатель, и государство вместе. Так думают 44 % женщин и 34 % мужчин. Женщины чаще мужчин </w:t>
      </w:r>
      <w:r w:rsidRPr="003A44B5">
        <w:lastRenderedPageBreak/>
        <w:t>думают заранее о том, какой доход на пенсии у них будет - 36 % это уже знает, только четверть не задумывались (у мужчин наоборот, только 27 % в курсе своих будущих пенсионных начислений, 34 % об этом не думали).</w:t>
      </w:r>
    </w:p>
    <w:p w:rsidR="00161039" w:rsidRPr="003A44B5" w:rsidRDefault="00161039" w:rsidP="00161039">
      <w:r w:rsidRPr="003A44B5">
        <w:t>В 2025 году средний размер пенсии составит чуть менее 25 000 рублей, в прошлом году цифра была меньше, около 23 500 рублей. В начале 2024 года Superjob провел опрос и узнал, какую пенсию в будущем хотят получать те, кто сейчас работает.</w:t>
      </w:r>
    </w:p>
    <w:p w:rsidR="00161039" w:rsidRPr="003A44B5" w:rsidRDefault="003A44B5" w:rsidP="00161039">
      <w:r>
        <w:t>«</w:t>
      </w:r>
      <w:r w:rsidR="00161039" w:rsidRPr="003A44B5">
        <w:t>Пенсия мечты</w:t>
      </w:r>
      <w:r>
        <w:t>»</w:t>
      </w:r>
      <w:r w:rsidR="00161039" w:rsidRPr="003A44B5">
        <w:t xml:space="preserve"> для мужчин это 48 7000 рублей в месяц. А для женщин - 46 700 рублей.</w:t>
      </w:r>
    </w:p>
    <w:p w:rsidR="00161039" w:rsidRPr="003A44B5" w:rsidRDefault="00161039" w:rsidP="00161039">
      <w:r w:rsidRPr="003A44B5">
        <w:t>На пенсии все хотят жить достойно. А что это значит? Для большинства это полноценное питание, свое жилье, наличие сбережений, доступная медицина (в том числе возможность лечиться платно) и интересный досуг, люди хотят в будущем, на пенсии, и по музеям ходить, и в театры заглядывать, и книги читать. Но у полов разные приоритеты.</w:t>
      </w:r>
    </w:p>
    <w:p w:rsidR="00161039" w:rsidRPr="003A44B5" w:rsidRDefault="00161039" w:rsidP="00161039">
      <w:r w:rsidRPr="003A44B5">
        <w:t xml:space="preserve">Мысли о пенсии </w:t>
      </w:r>
    </w:p>
    <w:p w:rsidR="00161039" w:rsidRPr="003A44B5" w:rsidRDefault="00161039" w:rsidP="00161039">
      <w:r w:rsidRPr="003A44B5">
        <w:t>•</w:t>
      </w:r>
      <w:r w:rsidRPr="003A44B5">
        <w:tab/>
        <w:t xml:space="preserve">Качественное питание - 95%. </w:t>
      </w:r>
    </w:p>
    <w:p w:rsidR="00161039" w:rsidRPr="003A44B5" w:rsidRDefault="00161039" w:rsidP="00161039">
      <w:r w:rsidRPr="003A44B5">
        <w:t>•</w:t>
      </w:r>
      <w:r w:rsidRPr="003A44B5">
        <w:tab/>
        <w:t xml:space="preserve">Сбережения - 93%. </w:t>
      </w:r>
    </w:p>
    <w:p w:rsidR="00161039" w:rsidRPr="003A44B5" w:rsidRDefault="00161039" w:rsidP="00161039">
      <w:r w:rsidRPr="003A44B5">
        <w:t>•</w:t>
      </w:r>
      <w:r w:rsidRPr="003A44B5">
        <w:tab/>
        <w:t xml:space="preserve">Свое жилье - 92%. </w:t>
      </w:r>
    </w:p>
    <w:p w:rsidR="00161039" w:rsidRPr="003A44B5" w:rsidRDefault="00161039" w:rsidP="00161039">
      <w:r w:rsidRPr="003A44B5">
        <w:t>•</w:t>
      </w:r>
      <w:r w:rsidRPr="003A44B5">
        <w:tab/>
        <w:t xml:space="preserve">Медицина - 91%. </w:t>
      </w:r>
    </w:p>
    <w:p w:rsidR="00161039" w:rsidRPr="003A44B5" w:rsidRDefault="00161039" w:rsidP="00161039">
      <w:r w:rsidRPr="003A44B5">
        <w:t>•</w:t>
      </w:r>
      <w:r w:rsidRPr="003A44B5">
        <w:tab/>
        <w:t xml:space="preserve">Культурный досуг - 88 %. </w:t>
      </w:r>
    </w:p>
    <w:p w:rsidR="00161039" w:rsidRPr="003A44B5" w:rsidRDefault="00161039" w:rsidP="00161039">
      <w:r w:rsidRPr="003A44B5">
        <w:t>•</w:t>
      </w:r>
      <w:r w:rsidRPr="003A44B5">
        <w:tab/>
        <w:t xml:space="preserve">Современная бытовая техника - 86 %. </w:t>
      </w:r>
    </w:p>
    <w:p w:rsidR="00161039" w:rsidRPr="003A44B5" w:rsidRDefault="00161039" w:rsidP="00161039">
      <w:r w:rsidRPr="003A44B5">
        <w:t>•</w:t>
      </w:r>
      <w:r w:rsidRPr="003A44B5">
        <w:tab/>
        <w:t xml:space="preserve">Спорт и хобби - 84 %. </w:t>
      </w:r>
    </w:p>
    <w:p w:rsidR="00161039" w:rsidRPr="003A44B5" w:rsidRDefault="00161039" w:rsidP="00161039">
      <w:r w:rsidRPr="003A44B5">
        <w:t>•</w:t>
      </w:r>
      <w:r w:rsidRPr="003A44B5">
        <w:tab/>
        <w:t xml:space="preserve">Путешествия - 78 %. </w:t>
      </w:r>
    </w:p>
    <w:p w:rsidR="00161039" w:rsidRPr="003A44B5" w:rsidRDefault="00161039" w:rsidP="00161039">
      <w:r w:rsidRPr="003A44B5">
        <w:t>•</w:t>
      </w:r>
      <w:r w:rsidRPr="003A44B5">
        <w:tab/>
        <w:t xml:space="preserve">Собственный автомобиль - 74 %. </w:t>
      </w:r>
    </w:p>
    <w:p w:rsidR="00161039" w:rsidRPr="003A44B5" w:rsidRDefault="00161039" w:rsidP="00161039">
      <w:r w:rsidRPr="003A44B5">
        <w:t>•</w:t>
      </w:r>
      <w:r w:rsidRPr="003A44B5">
        <w:tab/>
        <w:t xml:space="preserve">Возможность самому организовывать свою жизнь - 63 %. </w:t>
      </w:r>
    </w:p>
    <w:p w:rsidR="00161039" w:rsidRPr="003A44B5" w:rsidRDefault="00161039" w:rsidP="00161039">
      <w:r w:rsidRPr="003A44B5">
        <w:t>•</w:t>
      </w:r>
      <w:r w:rsidRPr="003A44B5">
        <w:tab/>
        <w:t xml:space="preserve">Свободное время - 35 %. </w:t>
      </w:r>
    </w:p>
    <w:p w:rsidR="00161039" w:rsidRPr="003A44B5" w:rsidRDefault="00161039" w:rsidP="00161039">
      <w:r w:rsidRPr="003A44B5">
        <w:t>•</w:t>
      </w:r>
      <w:r w:rsidRPr="003A44B5">
        <w:tab/>
        <w:t xml:space="preserve">Помощь по дому (няня, домработница) - 20 %. </w:t>
      </w:r>
    </w:p>
    <w:p w:rsidR="00161039" w:rsidRPr="003A44B5" w:rsidRDefault="00161039" w:rsidP="00161039">
      <w:r w:rsidRPr="003A44B5">
        <w:t>•</w:t>
      </w:r>
      <w:r w:rsidRPr="003A44B5">
        <w:tab/>
        <w:t xml:space="preserve">Дорогая техника для отдыха и хобби - 15 %. </w:t>
      </w:r>
    </w:p>
    <w:p w:rsidR="00161039" w:rsidRPr="003A44B5" w:rsidRDefault="00161039" w:rsidP="00161039">
      <w:r w:rsidRPr="003A44B5">
        <w:t>•</w:t>
      </w:r>
      <w:r w:rsidRPr="003A44B5">
        <w:tab/>
        <w:t xml:space="preserve">Другое - 9%. </w:t>
      </w:r>
    </w:p>
    <w:p w:rsidR="00161039" w:rsidRPr="003A44B5" w:rsidRDefault="00161039" w:rsidP="00161039">
      <w:r w:rsidRPr="003A44B5">
        <w:t>А еще на пенсии россияне планируют продолжать работать. И мужчины, и женщины предполагают, что работа будет их подспорьем к пенсии. Респонденты могли выбрать несколько предполагаемых источников дохода, около половины из них сказали, что будут работать, но найдут работу по силам, продолжат трудиться по профессии менее половины (40 % мужчин и 45 % женщин). Треть мужчин и около пятой части опрошенных женщин будут жить на свои накопления. Сводить концы с концами с помощью огорода готовятся 26 % мужчин и 22 % женщин. Сдавать жилье в аренду - 20 % мужчин и 23 % женщин. А еще будущие пенсионеры называли источниками дохода на пенсии помощь детей, зарплату супруга, накопления в НПФ, наследство, помощь благотворительных организаций.</w:t>
      </w:r>
    </w:p>
    <w:p w:rsidR="00161039" w:rsidRPr="003A44B5" w:rsidRDefault="00161039" w:rsidP="00161039">
      <w:r w:rsidRPr="003A44B5">
        <w:lastRenderedPageBreak/>
        <w:t xml:space="preserve">К концу 2024 года в России было более 41 млн пенсионеров. Те, кто довольствуется только государственной пенсией, ограничены даже в продуктах питания, не говоря уже о досуге или путешествиях. Накопления помогают выйти на заслуженный отдых и на самом деле отдыхать. А еще стать пенсионером не равно потратить все в один момент, и в </w:t>
      </w:r>
      <w:r w:rsidR="003A44B5">
        <w:t>«</w:t>
      </w:r>
      <w:r w:rsidRPr="003A44B5">
        <w:t>третьем возрасте</w:t>
      </w:r>
      <w:r w:rsidR="003A44B5">
        <w:t>»</w:t>
      </w:r>
      <w:r w:rsidRPr="003A44B5">
        <w:t xml:space="preserve"> можно продолжать сберегать, если есть планы на долгую жизнь. Среди пенсионеров, имеющих депозиты на </w:t>
      </w:r>
      <w:r w:rsidR="003A44B5">
        <w:t>«</w:t>
      </w:r>
      <w:r w:rsidRPr="003A44B5">
        <w:t>Финуслугах</w:t>
      </w:r>
      <w:r w:rsidR="003A44B5">
        <w:t>»</w:t>
      </w:r>
      <w:r w:rsidRPr="003A44B5">
        <w:t>, женщин на 12 % больше, чем мужчин. Самой взрослой вкладчице - 99 лет, а самому возрастному мужчине - 96 лет.</w:t>
      </w:r>
    </w:p>
    <w:p w:rsidR="00F22438" w:rsidRPr="003A44B5" w:rsidRDefault="00CE7533" w:rsidP="00161039">
      <w:hyperlink r:id="rId36" w:history="1">
        <w:r w:rsidR="00161039" w:rsidRPr="003A44B5">
          <w:rPr>
            <w:rStyle w:val="a3"/>
          </w:rPr>
          <w:t>https://pensiya.pro/azart-skrytnost-i-mysli-o-pensii-chem-otlichayutsya-nakopleniya-muzhchin-i-zhenshhin/</w:t>
        </w:r>
      </w:hyperlink>
    </w:p>
    <w:p w:rsidR="00161039" w:rsidRPr="003A44B5" w:rsidRDefault="00161039" w:rsidP="00161039"/>
    <w:p w:rsidR="00111D7C" w:rsidRPr="003A44B5" w:rsidRDefault="00111D7C" w:rsidP="00111D7C">
      <w:pPr>
        <w:pStyle w:val="251"/>
      </w:pPr>
      <w:bookmarkStart w:id="106" w:name="_Toc99271704"/>
      <w:bookmarkStart w:id="107" w:name="_Toc99318656"/>
      <w:bookmarkStart w:id="108" w:name="_Toc165991076"/>
      <w:bookmarkStart w:id="109" w:name="_Toc62681899"/>
      <w:bookmarkStart w:id="110" w:name="_Toc192487020"/>
      <w:bookmarkEnd w:id="25"/>
      <w:bookmarkEnd w:id="26"/>
      <w:bookmarkEnd w:id="27"/>
      <w:bookmarkEnd w:id="48"/>
      <w:r w:rsidRPr="003A44B5">
        <w:lastRenderedPageBreak/>
        <w:t>НОВОСТИ МАКРОЭКОНОМИКИ</w:t>
      </w:r>
      <w:bookmarkEnd w:id="106"/>
      <w:bookmarkEnd w:id="107"/>
      <w:bookmarkEnd w:id="108"/>
      <w:bookmarkEnd w:id="110"/>
    </w:p>
    <w:p w:rsidR="00FE6E4B" w:rsidRPr="003A44B5" w:rsidRDefault="00FE6E4B" w:rsidP="00FE6E4B">
      <w:pPr>
        <w:pStyle w:val="2"/>
      </w:pPr>
      <w:bookmarkStart w:id="111" w:name="_Toc192487021"/>
      <w:r w:rsidRPr="003A44B5">
        <w:t>Ведомости, 10.03.2025, Аналитики оценили вероятность исчерпания ликвидной части ФНБ</w:t>
      </w:r>
      <w:bookmarkEnd w:id="111"/>
    </w:p>
    <w:p w:rsidR="00FE6E4B" w:rsidRPr="003A44B5" w:rsidRDefault="00FE6E4B" w:rsidP="003A44B5">
      <w:pPr>
        <w:pStyle w:val="3"/>
      </w:pPr>
      <w:bookmarkStart w:id="112" w:name="_Toc192487022"/>
      <w:r w:rsidRPr="003A44B5">
        <w:t>Ликвидная часть фонда национального благосостояния (ФНБ) опустилась до минимальных уровней к ВВП с 2008 г., следует из данных Минфина. На 1 марта она составила 3,394 трлн руб., или $38,7 млрд, - это 1,6% прогнозного ВВП на 2025 г. Последние три месяца ликвидная часть находится на своих исторически низких уровнях в процентах к ВВП (менее 2%). В абсолютном значении последний раз ликвидная часть ФНБ опускалась ниже в июне 2019 г. (до 2,14 трлн руб.).</w:t>
      </w:r>
      <w:bookmarkEnd w:id="112"/>
    </w:p>
    <w:p w:rsidR="00FE6E4B" w:rsidRPr="003A44B5" w:rsidRDefault="00FE6E4B" w:rsidP="00FE6E4B">
      <w:r w:rsidRPr="003A44B5">
        <w:t>В январе резервы Минфина на счете в ЦБ сократились на 58 млрд руб., в феврале - на 357 млрд руб. В декабре 2024 г. объем ликвидной части ФНБ сократился почти на треть до 3,81 трлн руб., или $37,5 млрд (около 2% ВВП). В Основных направлениях бюджетной и налоговой политики на 2025-2027 гг. Минфин прогнозировал, что ликвидная часть ФНБ по итогам 2025 г. составит 7,3 трлн руб. (3,4% ВВП), в 2026 г. - 8,8 трлн руб. (3,8%), в 2027 г. - около 10 трлн руб. (4%).</w:t>
      </w:r>
    </w:p>
    <w:p w:rsidR="00FE6E4B" w:rsidRPr="003A44B5" w:rsidRDefault="00FE6E4B" w:rsidP="00FE6E4B">
      <w:r w:rsidRPr="003A44B5">
        <w:t>В феврале цена на нефть Urals опустилась до 61,69 $/барр. после 67,66 $/барр. в январе, следует из данных Минэкономразвития. Eсли цены на нефть складываются выше отсечки в 60 $/барр. - на эти средства ЦБ по указанию Минфина покупает валюту в ФНБ. Eсли сверхдоходов нет, то ЦБ, напротив, ее продает. ФНБ традиционно служит одним из источников финансирования дефицита бюджета.</w:t>
      </w:r>
    </w:p>
    <w:p w:rsidR="00FE6E4B" w:rsidRPr="003A44B5" w:rsidRDefault="00FE6E4B" w:rsidP="00FE6E4B">
      <w:r w:rsidRPr="003A44B5">
        <w:t xml:space="preserve">Поступление нефтегазовых доходов (НГД) в текущем году складывается на уровне, превышающем их базовый размер, и в соответствии с прогнозом также ожидается устойчивое превышение НГД над их базовым уровнем, сообщил </w:t>
      </w:r>
      <w:r w:rsidR="003A44B5">
        <w:t>«</w:t>
      </w:r>
      <w:r w:rsidRPr="003A44B5">
        <w:t>Ведомостям</w:t>
      </w:r>
      <w:r w:rsidR="003A44B5">
        <w:t>»</w:t>
      </w:r>
      <w:r w:rsidRPr="003A44B5">
        <w:t xml:space="preserve"> представитель Минфина.</w:t>
      </w:r>
    </w:p>
    <w:p w:rsidR="00FE6E4B" w:rsidRPr="003A44B5" w:rsidRDefault="00FE6E4B" w:rsidP="00FE6E4B">
      <w:r w:rsidRPr="003A44B5">
        <w:t>Исчерпание ФНБ</w:t>
      </w:r>
    </w:p>
    <w:p w:rsidR="00FE6E4B" w:rsidRPr="003A44B5" w:rsidRDefault="00FE6E4B" w:rsidP="00FE6E4B">
      <w:r w:rsidRPr="003A44B5">
        <w:t>Исчерпание ликвидной части ФНБ теоретически возможно или при устойчивом снижении цен на нефть, или при значимом укреплении рубля, но практически невозможно в рамках одного года, уверен экономист, автор телеграм-канала Truevalue Виктор Тунев. При сохранении курса рубля и цены нефти на текущем уровне (90 руб. и $60) бюджет может недосчитаться 2 трлн руб. нефтегазовых доходов, но потратить из ФНБ только то, что предполагалось направить на другие инвестиционные цели (до 1 трлн руб.), считает Тунев. В этом году запланирован выход на нулевой первичный структурный дефицит, т. е. расходы не могут превышать предусмотренный бюджетным правилом порог.</w:t>
      </w:r>
    </w:p>
    <w:p w:rsidR="00FE6E4B" w:rsidRPr="003A44B5" w:rsidRDefault="00FE6E4B" w:rsidP="00FE6E4B">
      <w:r w:rsidRPr="003A44B5">
        <w:t xml:space="preserve">Правительство получает или теряет порядка $2 млрд в год от отклонения фактических цен нефти от базовой цены по бюджетному правилу, полагает эксперт. Сценарий исчерпания ликвидной части ФНБ очень далек, считает главный экономист группы ВТБ Родион Латыпов. Eсли цены на российскую нефть будут устойчиво находиться на уровне 55 $/барр., то пройдет больше пяти лет, прежде чем ликвидная часть ФНБ исчерпается, полагает он. По действующему бюджетному правилу снижение </w:t>
      </w:r>
      <w:r w:rsidRPr="003A44B5">
        <w:lastRenderedPageBreak/>
        <w:t>российской экспортной цены нефти до 50 $/барр. может привести к исчерпанию ФНБ за 18 месяцев без коррекции расходной части бюджета, говорит главный экономист по России Bloomberg Economics Александр Исаков.</w:t>
      </w:r>
    </w:p>
    <w:p w:rsidR="00FE6E4B" w:rsidRPr="003A44B5" w:rsidRDefault="00FE6E4B" w:rsidP="00FE6E4B">
      <w:r w:rsidRPr="003A44B5">
        <w:t xml:space="preserve">Не менее чем в течение трех лет ликвидной части не грозит исчерпание, считает директор аналитического департамента ИК </w:t>
      </w:r>
      <w:r w:rsidR="003A44B5">
        <w:t>«</w:t>
      </w:r>
      <w:r w:rsidRPr="003A44B5">
        <w:t>Регион</w:t>
      </w:r>
      <w:r w:rsidR="003A44B5">
        <w:t>»</w:t>
      </w:r>
      <w:r w:rsidRPr="003A44B5">
        <w:t xml:space="preserve"> Валерий Вайсберг. За столь короткое время ФНБ может быть исчерпан либо при существенном падении ненефтегазовых доходов, например в случае снижения внутреннего потребления, либо при приостановке бюджетного правила, что маловероятно, учитывая четко и жестко сформулированную задачу снизить инфляцию, сказал Вайсберг. Значительно более вероятным сценарием является стагнация объема ликвидной части, если цены на нефть останутся низкими, а рубль столь же крепким, как сейчас.</w:t>
      </w:r>
    </w:p>
    <w:p w:rsidR="00FE6E4B" w:rsidRPr="003A44B5" w:rsidRDefault="00FE6E4B" w:rsidP="00FE6E4B">
      <w:r w:rsidRPr="003A44B5">
        <w:t xml:space="preserve">Исчерпание ФНБ в этом году возможно лишь в случае реализации самых пессимистичных сценариев, предполагающих двукратное падение цен на нефть и выбор в пользу покрытия образовавшегося дефицита за счет средств фонда, считает эксперт ЦМАКП Эмиль Аблаев. Но он думает, что в такой ситуации бюджетные параметры будут в оперативном и ручном режиме пересматриваться - для обеспечения бюджетной сбалансированности. Рисков исчерпания </w:t>
      </w:r>
      <w:r w:rsidR="003A44B5">
        <w:t>«</w:t>
      </w:r>
      <w:r w:rsidRPr="003A44B5">
        <w:t>кубышки</w:t>
      </w:r>
      <w:r w:rsidR="003A44B5">
        <w:t>»</w:t>
      </w:r>
      <w:r w:rsidRPr="003A44B5">
        <w:t xml:space="preserve"> в этом году нет, уверен профессор РЭШ Олег Шибанов: даже при низкой цене по закону о федеральном бюджете расходы из ФНБ ограничены.</w:t>
      </w:r>
    </w:p>
    <w:p w:rsidR="00FE6E4B" w:rsidRPr="003A44B5" w:rsidRDefault="00FE6E4B" w:rsidP="00FE6E4B">
      <w:r w:rsidRPr="003A44B5">
        <w:t xml:space="preserve">На ликвидную часть ФНБ в предыдущие периоды влияли расходы на покрытие дефицита бюджета и вложение в инфраструктурные проекты, добавил представитель Минфина. </w:t>
      </w:r>
      <w:r w:rsidR="003A44B5">
        <w:t>«</w:t>
      </w:r>
      <w:r w:rsidRPr="003A44B5">
        <w:t xml:space="preserve">Что касается </w:t>
      </w:r>
      <w:r w:rsidR="003A44B5">
        <w:t>«</w:t>
      </w:r>
      <w:r w:rsidRPr="003A44B5">
        <w:t>внепланового</w:t>
      </w:r>
      <w:r w:rsidR="003A44B5">
        <w:t>»</w:t>
      </w:r>
      <w:r w:rsidRPr="003A44B5">
        <w:t xml:space="preserve"> вывода средств ФНБ из российских ценных бумаг, то он способен оказать негативное воздействие как на отечественный финансовый рынок, так и на финансовые результаты размещения средств фонда, поэтому такая возможность не рассматривается</w:t>
      </w:r>
      <w:r w:rsidR="003A44B5">
        <w:t>»</w:t>
      </w:r>
      <w:r w:rsidRPr="003A44B5">
        <w:t>, - подчеркнул представитель Минфина.</w:t>
      </w:r>
    </w:p>
    <w:p w:rsidR="00FE6E4B" w:rsidRPr="003A44B5" w:rsidRDefault="00FE6E4B" w:rsidP="00FE6E4B">
      <w:r w:rsidRPr="003A44B5">
        <w:t>Что сейчас с ФНБ</w:t>
      </w:r>
    </w:p>
    <w:p w:rsidR="00FE6E4B" w:rsidRPr="003A44B5" w:rsidRDefault="00FE6E4B" w:rsidP="00FE6E4B">
      <w:r w:rsidRPr="003A44B5">
        <w:t>С учетом дополнительных нефтегазовых доходов бюджета за 2024 г., которые пока не зачислены в ФНБ, ликвидная часть составляет около 4,7 трлн руб., или около 2,2% прогнозируемого на 2025 г. ВВП, оценивает Латыпов. Это примерно соответствует уровням начала 2018 г. в процентах к ВВП.</w:t>
      </w:r>
    </w:p>
    <w:p w:rsidR="00FE6E4B" w:rsidRPr="003A44B5" w:rsidRDefault="00FE6E4B" w:rsidP="00FE6E4B">
      <w:r w:rsidRPr="003A44B5">
        <w:t>Накопление ФНБ при низкой цене на нефть и сокращении экспортных поставок происходить не будет, согласен директор Центра региональной политики РАНХиГС Владимир Климанов.</w:t>
      </w:r>
    </w:p>
    <w:p w:rsidR="00FE6E4B" w:rsidRPr="003A44B5" w:rsidRDefault="00FE6E4B" w:rsidP="00FE6E4B">
      <w:r w:rsidRPr="003A44B5">
        <w:t>В 2025 г. бюджет будет структурно сбалансированным, это означает, что ФНБ не будет использоваться вне бюджетного правила, говорит Латыпов. Более того, ФНБ будет пополняться, если цена на российскую нефть сложится выше 60 $/барр., т. е. до сих пор фонд пополнялся, отмечает Латыпов. За каждый 1$/барр. отклонения цены на российскую нефть вниз бюджет будет недополучать около 180 млрд руб. нефтегазовых доходов в 2025 г., говорит Латыпов.</w:t>
      </w:r>
    </w:p>
    <w:p w:rsidR="00FE6E4B" w:rsidRPr="003A44B5" w:rsidRDefault="00FE6E4B" w:rsidP="00FE6E4B">
      <w:r w:rsidRPr="003A44B5">
        <w:t xml:space="preserve">На конец года в отсутствие форс-мажоров объем ликвидной части ФНБ превысит 5 трлн руб., оценивает Аблаев. В 2025 г. запланирована выдача 300 млрд руб. на проект ВСМ Москва - Петербург, говорилось в итоговом докладе Минэка. В 2025-2030 гг. </w:t>
      </w:r>
      <w:r w:rsidRPr="003A44B5">
        <w:lastRenderedPageBreak/>
        <w:t>государство окажет финансовую поддержку из ФНБ еще 10 проектам на сумму свыше 1,5 трлн руб.</w:t>
      </w:r>
    </w:p>
    <w:p w:rsidR="00FE6E4B" w:rsidRPr="003A44B5" w:rsidRDefault="00FE6E4B" w:rsidP="00FE6E4B">
      <w:r w:rsidRPr="003A44B5">
        <w:t>Какие изменения возможны</w:t>
      </w:r>
    </w:p>
    <w:p w:rsidR="00FE6E4B" w:rsidRPr="003A44B5" w:rsidRDefault="00FE6E4B" w:rsidP="00FE6E4B">
      <w:r w:rsidRPr="003A44B5">
        <w:t xml:space="preserve">Исаков указывает на то, что у правительства есть определенное пространство для подстройки даже в случае такого шока: возможен </w:t>
      </w:r>
      <w:r w:rsidR="003A44B5">
        <w:t>«</w:t>
      </w:r>
      <w:r w:rsidRPr="003A44B5">
        <w:t>маневр</w:t>
      </w:r>
      <w:r w:rsidR="003A44B5">
        <w:t>»</w:t>
      </w:r>
      <w:r w:rsidRPr="003A44B5">
        <w:t xml:space="preserve"> неликвидными активами, например продажа части пакета акций на балансе ФНБ в пользу ЦБ. Например, сделка, обратная продаже Банком России акций Сбербанка в 2020 г. Более стандартным решением может стать консолидация расходной части бюджета, говорит Исаков.</w:t>
      </w:r>
    </w:p>
    <w:p w:rsidR="00FE6E4B" w:rsidRPr="003A44B5" w:rsidRDefault="00FE6E4B" w:rsidP="00FE6E4B">
      <w:r w:rsidRPr="003A44B5">
        <w:t>Последствия для экономики от сокращения нефтегазовых доходов и исчерпания ликвидной части ФНБ будут главным образом зависеть от реакции ЦБ - в этом случае денежная политика будет более жесткой более продолжительное время, для того чтобы сдержать давление на цены, инфляционные ожидания и курс из-за снижения возможности правительства стерилизовать расходы, поясняет Исаков. Волатильность рубля при исчерпании ФНБ вырастет, как и его корреляция с ценами нефти, а значит, и волатильность инфляции и ставок в экономике также увеличится, отмечает эксперт.</w:t>
      </w:r>
    </w:p>
    <w:p w:rsidR="00FE6E4B" w:rsidRPr="003A44B5" w:rsidRDefault="00FE6E4B" w:rsidP="00FE6E4B">
      <w:r w:rsidRPr="003A44B5">
        <w:t>Климанов напоминает, что весной 2022 г. правительству дано было разрешение превышать установленные ранее лимиты накопления резервного фонда правительства за счет направления туда средств нефтегазовых доходов. Будет ниже маневренность по расходованию средств резервного фонда. Это требует от правительства сократить наращивание расходов, объясняет Климанов.</w:t>
      </w:r>
    </w:p>
    <w:p w:rsidR="00FE6E4B" w:rsidRPr="003A44B5" w:rsidRDefault="00FE6E4B" w:rsidP="00FE6E4B">
      <w:r w:rsidRPr="003A44B5">
        <w:t>Пока нет предпосылок для пересмотра показателя базовой цены отсечения, которая служит индикатором долгосрочной стоимости энергоносителей, считает Аблаев. Хотя бюджетное правило нужно модернизировать, делая его более гибким и долговечным, очередное его изменение противоречило бы принципам политики по правилам, считает он.</w:t>
      </w:r>
    </w:p>
    <w:p w:rsidR="00FE6E4B" w:rsidRPr="003A44B5" w:rsidRDefault="00FE6E4B" w:rsidP="00FE6E4B">
      <w:r w:rsidRPr="003A44B5">
        <w:t>Дискуссия об изменении бюджетного правила на уровне экспертного сообщества ведется уже несколько лет, напоминает Вайсберг. Необходимость этого шага связана не столько с риском исчерпания ФНБ, сколько с уменьшающейся долей нефтегазовых доходов в консолидированном бюджете и снижающейся долей нефтегазового ВВП, считает он. Существующая структура экономики и бюджета не позволяет быстро восстановить ликвидную часть до когда-то действовавшего порогового уровня 7% ВВП (14 трлн руб.).</w:t>
      </w:r>
    </w:p>
    <w:p w:rsidR="00FE6E4B" w:rsidRPr="003A44B5" w:rsidRDefault="00FE6E4B" w:rsidP="00FE6E4B">
      <w:r w:rsidRPr="003A44B5">
        <w:t>Источники финансирования</w:t>
      </w:r>
    </w:p>
    <w:p w:rsidR="00FE6E4B" w:rsidRPr="003A44B5" w:rsidRDefault="00FE6E4B" w:rsidP="00FE6E4B">
      <w:r w:rsidRPr="003A44B5">
        <w:t xml:space="preserve">4 марта Минфин допустил, что дефицит бюджета по итогам года может оказаться выше плана при сохранении цен на нефть. Eсли их уровень сохранится ближе к $60 за баррель (в бюджете заложено $70), то превышение дефицита будет в пределах 1% от плана. </w:t>
      </w:r>
      <w:r w:rsidR="003A44B5">
        <w:t>«</w:t>
      </w:r>
      <w:r w:rsidRPr="003A44B5">
        <w:t>Но, повторюсь, мы больше ориентируемся на структурный баланс при базовых нефтегазовых доходах</w:t>
      </w:r>
      <w:r w:rsidR="003A44B5">
        <w:t>»</w:t>
      </w:r>
      <w:r w:rsidRPr="003A44B5">
        <w:t>, - говорил замминистра финансов Владимир Колычев (цитата по ТАСС).</w:t>
      </w:r>
    </w:p>
    <w:p w:rsidR="00FE6E4B" w:rsidRPr="003A44B5" w:rsidRDefault="00FE6E4B" w:rsidP="00FE6E4B">
      <w:r w:rsidRPr="003A44B5">
        <w:t xml:space="preserve">Перечень возможных источников достаточно широкий, а в их применении у текущего правительства уже имеется достаточный опыт, считает Аблаев. Это, например, долговое или эмиссионное финансирование, повышение налоговой нагрузки, приватизация госсобственности. Но при возникновении новых </w:t>
      </w:r>
      <w:r w:rsidR="003A44B5">
        <w:t>«</w:t>
      </w:r>
      <w:r w:rsidRPr="003A44B5">
        <w:t>черных лебедей</w:t>
      </w:r>
      <w:r w:rsidR="003A44B5">
        <w:t>»</w:t>
      </w:r>
      <w:r w:rsidRPr="003A44B5">
        <w:t xml:space="preserve"> </w:t>
      </w:r>
      <w:r w:rsidRPr="003A44B5">
        <w:lastRenderedPageBreak/>
        <w:t>фискальные власти владеют различным инструментарием для принятия необходимых мер антикризисного реагирования, подчеркивает эксперт.</w:t>
      </w:r>
    </w:p>
    <w:p w:rsidR="00FE6E4B" w:rsidRPr="003A44B5" w:rsidRDefault="00FE6E4B" w:rsidP="00FE6E4B">
      <w:r w:rsidRPr="003A44B5">
        <w:t>Финансирование дефицита будет идти так же, как в основном было в 2024 г., - через выпуск ОФЗ, отмечает Шибанов. План по займам Минфин и в 2024 г., и в I квартале 2025 г. выполнил, нет никаких поводов считать, что не выполнит дальше.</w:t>
      </w:r>
    </w:p>
    <w:p w:rsidR="00FE6E4B" w:rsidRPr="003A44B5" w:rsidRDefault="00FE6E4B" w:rsidP="00FE6E4B">
      <w:r w:rsidRPr="003A44B5">
        <w:t>В будущем будет приниматься новый бюджет и при необходимости могут быть задействованы другие источники финансирования недостатка нефтегазовых доходов, предполагает Тунев. Наиболее оптимальным было бы зачисление части золотовалютных резервов Банка России в ФНБ, чтобы навсегда забыть о надуманной проблеме исчерпания ликвидной части ФНБ, считает он.</w:t>
      </w:r>
    </w:p>
    <w:p w:rsidR="00FE6E4B" w:rsidRPr="003A44B5" w:rsidRDefault="00FE6E4B" w:rsidP="00FE6E4B">
      <w:r w:rsidRPr="003A44B5">
        <w:t>Министерство финансов научилось выдерживать баланс между повышением налоговой нагрузки, объемами заимствований и расходованием ФНБ. Три этих инструмента и далее позволят исполнять бюджет в заданных параметрах, отмечает Вайсберг.</w:t>
      </w:r>
    </w:p>
    <w:p w:rsidR="00FE6E4B" w:rsidRPr="003A44B5" w:rsidRDefault="00FE6E4B" w:rsidP="00FE6E4B">
      <w:pPr>
        <w:pStyle w:val="2"/>
      </w:pPr>
      <w:bookmarkStart w:id="113" w:name="_Toc192487023"/>
      <w:r w:rsidRPr="003A44B5">
        <w:t>Коммерсантъ, 10.03.2025, В ПИФах случилось безденежье</w:t>
      </w:r>
      <w:bookmarkEnd w:id="113"/>
    </w:p>
    <w:p w:rsidR="00FE6E4B" w:rsidRPr="003A44B5" w:rsidRDefault="00FE6E4B" w:rsidP="003A44B5">
      <w:pPr>
        <w:pStyle w:val="3"/>
      </w:pPr>
      <w:bookmarkStart w:id="114" w:name="_Toc192487024"/>
      <w:r w:rsidRPr="003A44B5">
        <w:t>Февраль 2025 года стал для индустрии коллективных инвестиций одним из худших месяцев в истории: клиенты розничных ПИФов забрали более 17 млрд руб. Почти все потери пришлись на фонды денежного рынка. Часть выведенных из них средств была реинвестирована в акции и облигации, ориентированные на эти активы фонды демонстрировали положительную динамику на фоне снижения геополитических рисков. Впрочем, на фоне высоких ставок на денежном рынке и снижения доходности вкладов управляющие ждут восстановления спроса.</w:t>
      </w:r>
      <w:bookmarkEnd w:id="114"/>
    </w:p>
    <w:p w:rsidR="00FE6E4B" w:rsidRPr="003A44B5" w:rsidRDefault="00FE6E4B" w:rsidP="00FE6E4B">
      <w:r w:rsidRPr="003A44B5">
        <w:t>Согласно данным Investfunds, в феврале чистый отток средств из розничных паевых фондов превысил 17 млрд руб. За всю историю отрасли больший объем средств за месяц инвесторы выводили лишь в апреле 2022 года, когда на фоне падения российского рынка и резкого роста ставок по вкладам отток превышал 23 млрд руб.</w:t>
      </w:r>
    </w:p>
    <w:p w:rsidR="00FE6E4B" w:rsidRPr="003A44B5" w:rsidRDefault="00FE6E4B" w:rsidP="00FE6E4B">
      <w:r w:rsidRPr="003A44B5">
        <w:t>Однако если три года назад россияне распродавали все категории фондов, то сейчас продажи затронули в первую очередь популярные в прошлом году фонды денежного рынка.</w:t>
      </w:r>
    </w:p>
    <w:p w:rsidR="00FE6E4B" w:rsidRPr="003A44B5" w:rsidRDefault="00FE6E4B" w:rsidP="00FE6E4B">
      <w:r w:rsidRPr="003A44B5">
        <w:t>По оценке “Ъ”, основанной на данных Investfunds, все фонды данного типа в виде чистых оттоков потеряли за месяц почти 27 млрд руб., при этом крупнейшие биржевые ПИФы данного типа (с активами 827 млрд руб.) потеряли почти 72 млрд руб. За прошлый год они привлекли 777 млрд и 576 млрд руб. соответственно. Несмотря на произошедший отток средств, активы таких фондов сократились за месяц лишь на 0,8%, до 1,14 трлн руб., или 55% от СЧА всех розничных фондов.</w:t>
      </w:r>
    </w:p>
    <w:p w:rsidR="00FE6E4B" w:rsidRPr="003A44B5" w:rsidRDefault="00FE6E4B" w:rsidP="00FE6E4B">
      <w:r w:rsidRPr="003A44B5">
        <w:t xml:space="preserve">Продажи паев таких фондов в значительной степени носили технический характер. Как отмечает директор по поддержке продаж и клиентскому опыту </w:t>
      </w:r>
      <w:r w:rsidR="003A44B5">
        <w:t>«</w:t>
      </w:r>
      <w:r w:rsidRPr="003A44B5">
        <w:t>БКС Мир инвестиций</w:t>
      </w:r>
      <w:r w:rsidR="003A44B5">
        <w:t>»</w:t>
      </w:r>
      <w:r w:rsidRPr="003A44B5">
        <w:t xml:space="preserve"> Андрей Верещагин, многие инвесторы, уходя на новогодние каникулы, принимали решение о переводе своих активов в фонды денежного рынка на фоне сохранения высокой ключевой ставки и внешнеполитических рисков. Это и стало одной из ключевых причин рекордного притока средств в такие фонды в конце минувшего года (см. “Ъ” от 15 января). </w:t>
      </w:r>
      <w:r w:rsidR="003A44B5">
        <w:t>«</w:t>
      </w:r>
      <w:r w:rsidRPr="003A44B5">
        <w:t xml:space="preserve">После завершения каникул инвесторы начали занимать более </w:t>
      </w:r>
      <w:r w:rsidRPr="003A44B5">
        <w:lastRenderedPageBreak/>
        <w:t>активную позицию на рынке и перекладывали активы из таких фондов в другие инструменты — акции и облигации</w:t>
      </w:r>
      <w:r w:rsidR="003A44B5">
        <w:t>»</w:t>
      </w:r>
      <w:r w:rsidRPr="003A44B5">
        <w:t>,— отмечает господин Верещагин.</w:t>
      </w:r>
    </w:p>
    <w:p w:rsidR="00FE6E4B" w:rsidRPr="003A44B5" w:rsidRDefault="00FE6E4B" w:rsidP="00FE6E4B">
      <w:r w:rsidRPr="003A44B5">
        <w:t>Часть средств была реинвестирована в фонды акций и облигаций, о чем говорят наблюдения участников рынка и данные Investfunds. В фонды акций россияне вложили в минувшем месяце почти 2,6 млрд руб., что на 1 млрд руб. ниже инвестиций, выведенных январе, и первый положительный результат с июля прошлого года. Впервые с октября чистыми покупками закончили месяц облигационные ПИФы, клиенты которых инвестировали 7,1 млрд руб., почти втрое больше объема средств, выведенного в январе. Этому способствовало улучшение настроений инвесторов на фоне бурного роста на рынке акций и облигаций.</w:t>
      </w:r>
    </w:p>
    <w:p w:rsidR="00FE6E4B" w:rsidRPr="003A44B5" w:rsidRDefault="00FE6E4B" w:rsidP="00FE6E4B">
      <w:r w:rsidRPr="003A44B5">
        <w:t xml:space="preserve">В феврале индекс Московской биржи впервые с мая прошлого года поднимался выше уровня 3300 пунктов. За февраль комбинированный индекс облигаций RUABITR вырос на 3,7%. </w:t>
      </w:r>
      <w:r w:rsidR="003A44B5">
        <w:t>«</w:t>
      </w:r>
      <w:r w:rsidRPr="003A44B5">
        <w:t>Положительные геополитические изменения, произошедшие в феврале (участившиеся контакты между США и Россией.— “Ъ”), привели к увеличению спроса на рисковые активы (акции, облигации), укрепился рубль</w:t>
      </w:r>
      <w:r w:rsidR="003A44B5">
        <w:t>»</w:t>
      </w:r>
      <w:r w:rsidRPr="003A44B5">
        <w:t xml:space="preserve">,— отмечает директор департамента управления активами УК </w:t>
      </w:r>
      <w:r w:rsidR="003A44B5">
        <w:t>«</w:t>
      </w:r>
      <w:r w:rsidRPr="003A44B5">
        <w:t>Альфа-Капитал</w:t>
      </w:r>
      <w:r w:rsidR="003A44B5">
        <w:t>»</w:t>
      </w:r>
      <w:r w:rsidRPr="003A44B5">
        <w:t xml:space="preserve"> Виктор Барк.</w:t>
      </w:r>
    </w:p>
    <w:p w:rsidR="00FE6E4B" w:rsidRPr="003A44B5" w:rsidRDefault="00FE6E4B" w:rsidP="00FE6E4B">
      <w:r w:rsidRPr="003A44B5">
        <w:t>27 миллиардов рублей</w:t>
      </w:r>
    </w:p>
    <w:p w:rsidR="00FE6E4B" w:rsidRPr="003A44B5" w:rsidRDefault="00FE6E4B" w:rsidP="00FE6E4B">
      <w:r w:rsidRPr="003A44B5">
        <w:t>составил чистый отток средств инвесторов из открытых паевых фондов денежного рынка по итогам февраля</w:t>
      </w:r>
    </w:p>
    <w:p w:rsidR="00FE6E4B" w:rsidRPr="003A44B5" w:rsidRDefault="00FE6E4B" w:rsidP="00FE6E4B">
      <w:r w:rsidRPr="003A44B5">
        <w:t xml:space="preserve">В ближайшие месяцы управляющие не исключают дальнейшего роста вложений в фонды облигаций и менее устойчивых привлечений в акции, при условии что ЦБ не станет ужесточать денежно-кредитную политику или риторику. Виктор Барк напоминает, что исторически при росте ожиданий снижения ключевой ставки сначала идет рост в облигациях, а уже потом в акциях. </w:t>
      </w:r>
      <w:r w:rsidR="003A44B5">
        <w:t>«</w:t>
      </w:r>
      <w:r w:rsidRPr="003A44B5">
        <w:t>С учетом непредсказуемости заявлений и траектории развития ситуации в глобальной политике рост рынка акций может быть крайне неровным, как и спрос на них со стороны инвесторов</w:t>
      </w:r>
      <w:r w:rsidR="003A44B5">
        <w:t>»</w:t>
      </w:r>
      <w:r w:rsidRPr="003A44B5">
        <w:t>,— отмечает господин Барк.</w:t>
      </w:r>
    </w:p>
    <w:p w:rsidR="00FE6E4B" w:rsidRPr="003A44B5" w:rsidRDefault="00FE6E4B" w:rsidP="00FE6E4B">
      <w:r w:rsidRPr="003A44B5">
        <w:t xml:space="preserve">Вместе с тем управляющие считают, что рано сбрасывать со счетов фонды денежного рынка и в ближайшие месяцы интерес к ним восстановится. Руководитель отдела продаж УК </w:t>
      </w:r>
      <w:r w:rsidR="003A44B5">
        <w:t>«</w:t>
      </w:r>
      <w:r w:rsidRPr="003A44B5">
        <w:t>Первая</w:t>
      </w:r>
      <w:r w:rsidR="003A44B5">
        <w:t>»</w:t>
      </w:r>
      <w:r w:rsidRPr="003A44B5">
        <w:t xml:space="preserve"> Андрей Макаров не исключает нового витка перетока в фонды денежного рынка средств с депозитов при снижении ставок по ним. По данным ЦБ, в конце февраля средняя максимальная ставка по вкладам у крупнейших банков составила 20,85%, что на 84 базисных пункта ниже уровня начала года.</w:t>
      </w:r>
    </w:p>
    <w:p w:rsidR="00FE6E4B" w:rsidRPr="003A44B5" w:rsidRDefault="00FE6E4B" w:rsidP="00FE6E4B">
      <w:r w:rsidRPr="003A44B5">
        <w:t xml:space="preserve">В то же время индекс RUSFAR, который является одним из основных бенчмарков для фондов денежного рынка, вырос с 20,3% до 21,1%. </w:t>
      </w:r>
      <w:r w:rsidR="003A44B5">
        <w:t>«</w:t>
      </w:r>
      <w:r w:rsidRPr="003A44B5">
        <w:t>Данный класс активов (фонды денежного рынка.— “Ъ”) стал полноценной заменой депозитам, так называемой подушкой ликвидности, поэтому в краткосрочной перспективе инструменты с плавающей ставкой могут выглядеть интересно</w:t>
      </w:r>
      <w:r w:rsidR="003A44B5">
        <w:t>»</w:t>
      </w:r>
      <w:r w:rsidRPr="003A44B5">
        <w:t xml:space="preserve">,— отмечает господин Макаров. </w:t>
      </w:r>
    </w:p>
    <w:p w:rsidR="00FE6E4B" w:rsidRPr="003A44B5" w:rsidRDefault="00FE6E4B" w:rsidP="00FE6E4B">
      <w:pPr>
        <w:pStyle w:val="2"/>
      </w:pPr>
      <w:bookmarkStart w:id="115" w:name="_Toc192487025"/>
      <w:r w:rsidRPr="003A44B5">
        <w:lastRenderedPageBreak/>
        <w:t>Ведомости, 10.03.2025, Дружественные иностранцы инвестируют в Россию через ЗПИФы</w:t>
      </w:r>
      <w:bookmarkEnd w:id="115"/>
    </w:p>
    <w:p w:rsidR="00FE6E4B" w:rsidRPr="003A44B5" w:rsidRDefault="00FE6E4B" w:rsidP="003A44B5">
      <w:pPr>
        <w:pStyle w:val="3"/>
      </w:pPr>
      <w:bookmarkStart w:id="116" w:name="_Toc192487026"/>
      <w:r w:rsidRPr="003A44B5">
        <w:t xml:space="preserve">Дружественные иностранцы инвестируют в России через закрытые паевые инвестфонды (ЗПИФ), рассказали </w:t>
      </w:r>
      <w:r w:rsidR="003A44B5">
        <w:t>«</w:t>
      </w:r>
      <w:r w:rsidRPr="003A44B5">
        <w:t>Ведомостям</w:t>
      </w:r>
      <w:r w:rsidR="003A44B5">
        <w:t>»</w:t>
      </w:r>
      <w:r w:rsidRPr="003A44B5">
        <w:t xml:space="preserve"> в семи управляющих и юридических компаниях. ЗПИФы сейчас наиболее массовый сегмент российского рынка паевых инвестфондов. По данным Банка России, с 2022 г. число закрытых фондов выросло в 1,8 раза до 2828 (по итогам 2024 г.). Информация о пайщиках и активах ЗПИФов публично не раскрывается - в этом их преимущество перед другими формами структурирования бизнеса в России, объясняют эксперты.</w:t>
      </w:r>
      <w:bookmarkEnd w:id="116"/>
    </w:p>
    <w:p w:rsidR="00FE6E4B" w:rsidRPr="003A44B5" w:rsidRDefault="00FE6E4B" w:rsidP="00FE6E4B">
      <w:r w:rsidRPr="003A44B5">
        <w:t>На развитии закрытых фондов в первую очередь сказалось введение зарубежных санкций, побудившее российских владельцев капиталов искать альтернативные инструменты уже в отечественной юрисдикции, констатирует управляющий директор по ЗПИФ УК ПСБ Eлена Часовских. Закрытые фонды ответили на тот запрос и стали эффективным инструментом построения корпоративных структур и управления ими, реализации опционных программ, участниками сделок MA, перечисляет она.</w:t>
      </w:r>
    </w:p>
    <w:p w:rsidR="00FE6E4B" w:rsidRPr="003A44B5" w:rsidRDefault="00FE6E4B" w:rsidP="00FE6E4B">
      <w:r w:rsidRPr="003A44B5">
        <w:t xml:space="preserve">В </w:t>
      </w:r>
      <w:r w:rsidR="003A44B5">
        <w:t>«</w:t>
      </w:r>
      <w:r w:rsidRPr="003A44B5">
        <w:t>О2 консалтинг</w:t>
      </w:r>
      <w:r w:rsidR="003A44B5">
        <w:t>»</w:t>
      </w:r>
      <w:r w:rsidRPr="003A44B5">
        <w:t xml:space="preserve"> несколько раз обращались частные клиенты из дружественных юрисдикций с запросом на структурирование их активов в России, в том числе через ЗПИФы, рассказала советник корпоративной практики юрфирмы Юлия Лисова. В числе активов была недвижимость, в первую очередь коммерческая (склады, логистические комплексы, торговые и офисные центры), а также производственные комплексы, перечисляет она. Все это Лисова называет классическими активами для </w:t>
      </w:r>
      <w:r w:rsidR="003A44B5">
        <w:t>«</w:t>
      </w:r>
      <w:r w:rsidRPr="003A44B5">
        <w:t>упаковки</w:t>
      </w:r>
      <w:r w:rsidR="003A44B5">
        <w:t>»</w:t>
      </w:r>
      <w:r w:rsidRPr="003A44B5">
        <w:t xml:space="preserve"> в ЗПИФ как у российских, так и у зарубежных инвесторов.</w:t>
      </w:r>
    </w:p>
    <w:p w:rsidR="00FE6E4B" w:rsidRPr="003A44B5" w:rsidRDefault="00FE6E4B" w:rsidP="00FE6E4B">
      <w:r w:rsidRPr="003A44B5">
        <w:t xml:space="preserve">Запросы дружественных инвесторов направлены на инвестиции через ЗПИФы как в реальный сектор экономики, так и в стартапы в определенных областях, приводит Часовских примеры из своей практики. Она предполагает, что такие проекты не носят массового характера, но объективную оценку затрудняет конфиденциальность этих структур. В </w:t>
      </w:r>
      <w:r w:rsidR="003A44B5">
        <w:t>«</w:t>
      </w:r>
      <w:r w:rsidRPr="003A44B5">
        <w:t>Альфа-капитале</w:t>
      </w:r>
      <w:r w:rsidR="003A44B5">
        <w:t>»</w:t>
      </w:r>
      <w:r w:rsidRPr="003A44B5">
        <w:t xml:space="preserve"> знают, что таких примеров </w:t>
      </w:r>
      <w:r w:rsidR="003A44B5">
        <w:t>«</w:t>
      </w:r>
      <w:r w:rsidRPr="003A44B5">
        <w:t>достаточно</w:t>
      </w:r>
      <w:r w:rsidR="003A44B5">
        <w:t>»</w:t>
      </w:r>
      <w:r w:rsidRPr="003A44B5">
        <w:t xml:space="preserve"> в большом количестве отраслей, включая коммерческую недвижимость, заверил руководитель дирекции управления альтернативными инвестициями УК Владимир Стольников, но раскрывать детали отказался из-за </w:t>
      </w:r>
      <w:r w:rsidR="003A44B5">
        <w:t>«</w:t>
      </w:r>
      <w:r w:rsidRPr="003A44B5">
        <w:t>особенностей деятельности ЗПИФов</w:t>
      </w:r>
      <w:r w:rsidR="003A44B5">
        <w:t>»</w:t>
      </w:r>
      <w:r w:rsidRPr="003A44B5">
        <w:t>.</w:t>
      </w:r>
    </w:p>
    <w:p w:rsidR="00FE6E4B" w:rsidRPr="003A44B5" w:rsidRDefault="00FE6E4B" w:rsidP="00FE6E4B">
      <w:r w:rsidRPr="003A44B5">
        <w:t>Примеры дружественных инвестиций через ЗПИФы не единичны, судит по своей практике партнер юрфирмы FTL Advisers Мария Кукла. Но она считает преувеличением говорить о сколько-нибудь существенной доле таких проектов на рынке - подавляющее большинство ЗПИФов имеют российских пайщиков. Доля закрытых фондов, созданных дружественными нерезидентами для инвестиций, может составлять до 30% от общего числа новых ЗПИФов в 2024 г., оценивает партнер Novator Legal Group Александр Катков. Основными отраслями инвестиций он называет сырьевую, недвижимость, инфраструктурные проекты, технологии и IT.</w:t>
      </w:r>
    </w:p>
    <w:p w:rsidR="00FE6E4B" w:rsidRPr="003A44B5" w:rsidRDefault="00FE6E4B" w:rsidP="00FE6E4B">
      <w:r w:rsidRPr="003A44B5">
        <w:t xml:space="preserve">Интересуются закрытыми фондами не только дружественные инвесторы, но и связанные с ними недружественные иностранцы, которые вынужденно покинули рынок из-за российских контрсанкций, знает Лисова. Им она рекомендует аккуратнее формировать стратегии инвестирования в России, так как часть сделок с активами недружественных лиц могут совершаться с ограничениями, например с разрешения </w:t>
      </w:r>
      <w:r w:rsidRPr="003A44B5">
        <w:lastRenderedPageBreak/>
        <w:t>правкомиссии по контролю за осуществлением иностранных инвестиций. Также ЗПИФы популярны для структурирования активов у российских граждан, проживающих за рубежом, добавила Кукла.</w:t>
      </w:r>
    </w:p>
    <w:p w:rsidR="00FE6E4B" w:rsidRPr="003A44B5" w:rsidRDefault="00FE6E4B" w:rsidP="00FE6E4B">
      <w:r w:rsidRPr="003A44B5">
        <w:t xml:space="preserve">Основными причинами интереса к ЗПИФам Кукла называет конфиденциальность и налоговую эффективность, но для дружественных нерезидентов приватность, </w:t>
      </w:r>
      <w:r w:rsidR="003A44B5">
        <w:t>«</w:t>
      </w:r>
      <w:r w:rsidRPr="003A44B5">
        <w:t>безусловно, в приоритете</w:t>
      </w:r>
      <w:r w:rsidR="003A44B5">
        <w:t>»</w:t>
      </w:r>
      <w:r w:rsidRPr="003A44B5">
        <w:t>. Часовских также считает конфиденциальность важной причиной выбора закрытого фонда для инвесторов из дружественных стран вместо классической компании под проект (SPV). Но ЗПИФ - это еще и более прозрачная и надежная структура для осуществления инвестиций, в которой управляющая компания выступает в роли третьего независимого лица, а все операции фонда контролирует еще и специализированный депозитарий, подчеркнула она. Особая система налогообложения - освобождение не распределенной на уровне ЗПИФа прибыли от налога на прибыль - позволяет увеличить объем инвестируемых средств, констатирует Лисова.</w:t>
      </w:r>
    </w:p>
    <w:p w:rsidR="00FE6E4B" w:rsidRPr="003A44B5" w:rsidRDefault="00FE6E4B" w:rsidP="00FE6E4B">
      <w:r w:rsidRPr="003A44B5">
        <w:t xml:space="preserve">ЗПИФ - инструмент, который сочетает конфиденциальность, защиту активов, гибкость и прозрачность, говорит Катков из Novator Legal Group. Закрытые фонды дают легальную налоговую оптимизацию, бесшовное наследование и конфиденциальность - это важнейшие характеристики для российских бизнесменов, подчеркнула руководитель практики МСФО в </w:t>
      </w:r>
      <w:r w:rsidR="003A44B5">
        <w:t>«</w:t>
      </w:r>
      <w:r w:rsidRPr="003A44B5">
        <w:t>КСК групп</w:t>
      </w:r>
      <w:r w:rsidR="003A44B5">
        <w:t>»</w:t>
      </w:r>
      <w:r w:rsidRPr="003A44B5">
        <w:t xml:space="preserve"> Светлана Крапивенцева. Инвесторам выгодна также не привлекающая внимание простота выхода из ЗПИФа, которая не требует особых согласований, добавила она. Стольников из </w:t>
      </w:r>
      <w:r w:rsidR="003A44B5">
        <w:t>«</w:t>
      </w:r>
      <w:r w:rsidRPr="003A44B5">
        <w:t>Альфа-капитала</w:t>
      </w:r>
      <w:r w:rsidR="003A44B5">
        <w:t>»</w:t>
      </w:r>
      <w:r w:rsidRPr="003A44B5">
        <w:t xml:space="preserve"> согласен и называет выход из проекта важной частью инвестиционного цикла.</w:t>
      </w:r>
    </w:p>
    <w:p w:rsidR="00FE6E4B" w:rsidRPr="003A44B5" w:rsidRDefault="00FE6E4B" w:rsidP="00FE6E4B">
      <w:r w:rsidRPr="003A44B5">
        <w:t xml:space="preserve">В отличие от личных фондов (появились весной 2022 г.), где владельцы обособляют уже имеющиеся активы, ЗПИФы преследуют еще и инвестиционные цели, подчеркивает руководитель практики корпоративного права юридической компании </w:t>
      </w:r>
      <w:r w:rsidR="003A44B5">
        <w:t>«</w:t>
      </w:r>
      <w:r w:rsidRPr="003A44B5">
        <w:t>Центральный округ</w:t>
      </w:r>
      <w:r w:rsidR="003A44B5">
        <w:t>»</w:t>
      </w:r>
      <w:r w:rsidRPr="003A44B5">
        <w:t xml:space="preserve"> Ирина Минакова. А шансы на получение прибыли увеличиваются за счет того, что имуществом будет управлять лицензированная УК, заметила она. Eще одним преимуществом ЗПИФов Минакова называет разграничение ответственности управляющего фондом и ответственности его учредителя.</w:t>
      </w:r>
    </w:p>
    <w:p w:rsidR="00FE6E4B" w:rsidRPr="003A44B5" w:rsidRDefault="003A44B5" w:rsidP="00FE6E4B">
      <w:r>
        <w:t>«</w:t>
      </w:r>
      <w:r w:rsidR="00FE6E4B" w:rsidRPr="003A44B5">
        <w:t>Ведомости</w:t>
      </w:r>
      <w:r>
        <w:t>»</w:t>
      </w:r>
      <w:r w:rsidR="00FE6E4B" w:rsidRPr="003A44B5">
        <w:t xml:space="preserve"> направили запрос в Банк России.</w:t>
      </w:r>
    </w:p>
    <w:p w:rsidR="00FE6E4B" w:rsidRPr="003A44B5" w:rsidRDefault="00FE6E4B" w:rsidP="00FE6E4B">
      <w:r w:rsidRPr="003A44B5">
        <w:t>***</w:t>
      </w:r>
    </w:p>
    <w:p w:rsidR="00FE6E4B" w:rsidRPr="003A44B5" w:rsidRDefault="00FE6E4B" w:rsidP="00FE6E4B">
      <w:r w:rsidRPr="003A44B5">
        <w:t>Что такое ЗПИФ</w:t>
      </w:r>
    </w:p>
    <w:p w:rsidR="00FE6E4B" w:rsidRPr="003A44B5" w:rsidRDefault="00FE6E4B" w:rsidP="00FE6E4B">
      <w:r w:rsidRPr="003A44B5">
        <w:t>Это один из видов коллективных инвестиций - инвесторы собирают деньги в общий фонд и покупают на них разные активы, получая паи на сумму своего взноса. Закрытыми фонды называются потому, что у них есть ограничения на покупку и продажу паев: приобрести их можно только при формировании ЗПИФа, а погасить - только когда фонд закрывается. Но можно прописать возможность продажи паев на бирже до их погашения в правилах доверительного управления фондом.</w:t>
      </w:r>
    </w:p>
    <w:p w:rsidR="00FE6E4B" w:rsidRPr="003A44B5" w:rsidRDefault="00FE6E4B" w:rsidP="00FE6E4B">
      <w:r w:rsidRPr="003A44B5">
        <w:t>Владельцы паев ЗПИФа платят НДФЛ с дохода по ним в трех случаях: при погашении, при продаже на вторичном рынке, при получении промежуточного дохода (рента или дивиденды). Таким образом, не распределенная на уровне ЗПИФа прибыль освобождается от налога и может быть инвестирована.</w:t>
      </w:r>
    </w:p>
    <w:p w:rsidR="00FE6E4B" w:rsidRPr="003A44B5" w:rsidRDefault="00FE6E4B" w:rsidP="00FE6E4B">
      <w:r w:rsidRPr="003A44B5">
        <w:lastRenderedPageBreak/>
        <w:t>Структура закрытых фондов крайне неоднородна из-за их привлекательности как для частных, так и для корпоративных инвесторов с различными целями, писал Центробанк в последние годы в обзорах ключевых показателей управляющих компаний. ЗПИФы могут формироваться для управления средствами одного инвестора, сохраняя его непубличность и упрощая процесс передачи наследства. Порой закрытые фонды создаются для совместного приобретения коммерческой недвижимости широким кругом пайщиков. Крупные корпоративные инвесторы также широко используют ЗПИФы для организации управления принадлежащими им активами и компаниями.</w:t>
      </w:r>
    </w:p>
    <w:p w:rsidR="00FE6E4B" w:rsidRPr="003A44B5" w:rsidRDefault="00FE6E4B" w:rsidP="00FE6E4B">
      <w:r w:rsidRPr="003A44B5">
        <w:t>Открытых и биржевых ПИФов с 2022 г. стало меньше (231 и 85 соответственно). Интервальных, паи которых можно покупать и продавать в конкретные промежутки времени, - вдвое больше (86).</w:t>
      </w:r>
    </w:p>
    <w:p w:rsidR="00FE6E4B" w:rsidRPr="003A44B5" w:rsidRDefault="00FE6E4B" w:rsidP="00FE6E4B">
      <w:r w:rsidRPr="003A44B5">
        <w:t>***</w:t>
      </w:r>
    </w:p>
    <w:p w:rsidR="00FE6E4B" w:rsidRPr="003A44B5" w:rsidRDefault="00FE6E4B" w:rsidP="00FE6E4B">
      <w:r w:rsidRPr="003A44B5">
        <w:t>На 1,05% снизился за неделю индекс Мосбиржи</w:t>
      </w:r>
    </w:p>
    <w:p w:rsidR="00FE6E4B" w:rsidRPr="003A44B5" w:rsidRDefault="00FE6E4B" w:rsidP="00FE6E4B">
      <w:r w:rsidRPr="003A44B5">
        <w:t>Главный бенчмарк российского фондового рынка за неделю с 3 по 7 марта уменьшился на 1,05% до 3166,88 пункта. Eго долларовый аналог индекс РТС снизился на 2,03% до 1119,23 пункта.</w:t>
      </w:r>
    </w:p>
    <w:p w:rsidR="00FE6E4B" w:rsidRPr="003A44B5" w:rsidRDefault="00FE6E4B" w:rsidP="00FE6E4B">
      <w:r w:rsidRPr="003A44B5">
        <w:t xml:space="preserve">Лидерами роста за неделю стали бумаги Совкомбанка (+8,7%), </w:t>
      </w:r>
      <w:r w:rsidR="003A44B5">
        <w:t>«</w:t>
      </w:r>
      <w:r w:rsidRPr="003A44B5">
        <w:t>Русала</w:t>
      </w:r>
      <w:r w:rsidR="003A44B5">
        <w:t>»</w:t>
      </w:r>
      <w:r w:rsidRPr="003A44B5">
        <w:t xml:space="preserve"> (+6,2%), </w:t>
      </w:r>
      <w:r w:rsidR="003A44B5">
        <w:t>«</w:t>
      </w:r>
      <w:r w:rsidRPr="003A44B5">
        <w:t>Т-технологий</w:t>
      </w:r>
      <w:r w:rsidR="003A44B5">
        <w:t>»</w:t>
      </w:r>
      <w:r w:rsidRPr="003A44B5">
        <w:t xml:space="preserve"> (+4,2%), </w:t>
      </w:r>
      <w:r w:rsidR="003A44B5">
        <w:t>«</w:t>
      </w:r>
      <w:r w:rsidRPr="003A44B5">
        <w:t>Яндекса</w:t>
      </w:r>
      <w:r w:rsidR="003A44B5">
        <w:t>»</w:t>
      </w:r>
      <w:r w:rsidRPr="003A44B5">
        <w:t xml:space="preserve"> (+4%) и АФК </w:t>
      </w:r>
      <w:r w:rsidR="003A44B5">
        <w:t>«</w:t>
      </w:r>
      <w:r w:rsidRPr="003A44B5">
        <w:t>Система</w:t>
      </w:r>
      <w:r w:rsidR="003A44B5">
        <w:t>»</w:t>
      </w:r>
      <w:r w:rsidRPr="003A44B5">
        <w:t xml:space="preserve"> (+3,8%). В аутсайдерах оказались бумаги </w:t>
      </w:r>
      <w:r w:rsidR="003A44B5">
        <w:t>«</w:t>
      </w:r>
      <w:r w:rsidRPr="003A44B5">
        <w:t>Юнипро</w:t>
      </w:r>
      <w:r w:rsidR="003A44B5">
        <w:t>»</w:t>
      </w:r>
      <w:r w:rsidRPr="003A44B5">
        <w:t xml:space="preserve"> (-15,1%), </w:t>
      </w:r>
      <w:r w:rsidR="003A44B5">
        <w:t>«</w:t>
      </w:r>
      <w:r w:rsidRPr="003A44B5">
        <w:t>Совкомфлота</w:t>
      </w:r>
      <w:r w:rsidR="003A44B5">
        <w:t>»</w:t>
      </w:r>
      <w:r w:rsidRPr="003A44B5">
        <w:t xml:space="preserve"> (-9,4%), HeadHunter (-7,5%), привилегированные акции </w:t>
      </w:r>
      <w:r w:rsidR="003A44B5">
        <w:t>«</w:t>
      </w:r>
      <w:r w:rsidRPr="003A44B5">
        <w:t>Татнефти</w:t>
      </w:r>
      <w:r w:rsidR="003A44B5">
        <w:t>»</w:t>
      </w:r>
      <w:r w:rsidRPr="003A44B5">
        <w:t xml:space="preserve"> (-6%) и бумаги МКБ (-5,8%).</w:t>
      </w:r>
    </w:p>
    <w:p w:rsidR="00FE6E4B" w:rsidRPr="003A44B5" w:rsidRDefault="00FE6E4B" w:rsidP="00FE6E4B">
      <w:r w:rsidRPr="003A44B5">
        <w:t>Курс юаня на Московской бирже за пять торговых дней увеличился на 0,07% (0,9 коп.) до 12,13 руб. Курс доллара США на понедельник Банк России установил на отметке 89,13 руб. (+87 коп. за неделю) на основе данных на биржевом и внебиржевом рынках. Курс евро составил 96,86 руб. (+5,3 руб.). Стоимость майского фьючерса на нефть марки Brent снизилась на 3,9% до $70,4/барр. Апрельский фьючерс на нефть WTI подешевел на 3,8% до $67,1/барр.</w:t>
      </w:r>
    </w:p>
    <w:p w:rsidR="00FE6E4B" w:rsidRPr="003A44B5" w:rsidRDefault="00FE6E4B" w:rsidP="00FE6E4B">
      <w:r w:rsidRPr="003A44B5">
        <w:t>Прошлая неделя выдалась неоднозначной для российских акций, констатирует эксперт по фондовому рынку брокера БКС Александр Шепелев. Позитивные сигналы на геополитическом фронте сменялись негативными, рубль слабел по завершении налогового периода, цены на нефть ушли к минимумам осени прошлого года, а на внешнем контуре усиливается тревожность вокруг импортных пошлин США, перечисляет он.</w:t>
      </w:r>
    </w:p>
    <w:p w:rsidR="00FE6E4B" w:rsidRPr="003A44B5" w:rsidRDefault="00FE6E4B" w:rsidP="00FE6E4B">
      <w:r w:rsidRPr="003A44B5">
        <w:t>Основным драйвером для российского рынка в ближайшее время останется геополитика, считает Шепелев и поэтому допускает как попытки индекса Мосбиржи выйти к годовым вершинам, так и нисходящие коррекции.</w:t>
      </w:r>
    </w:p>
    <w:p w:rsidR="00FE6E4B" w:rsidRPr="003A44B5" w:rsidRDefault="00FE6E4B" w:rsidP="00FE6E4B">
      <w:r w:rsidRPr="003A44B5">
        <w:t>Краткосрочный прогноз БКС по курсу юаня - 12,5-12,6 руб., по курсу доллара - более 90 руб., по курсу евро - 98 руб. Некоторую поддержку рублю может оказать фактор бюджетного правила - совокупные продажи валюты на внутреннем рынке с 7 марта по 4 апреля будут на 7,2% выше, чем в предыдущий период, заметил Шепелев.</w:t>
      </w:r>
    </w:p>
    <w:p w:rsidR="00FE6E4B" w:rsidRPr="003A44B5" w:rsidRDefault="00FE6E4B" w:rsidP="00FE6E4B">
      <w:r w:rsidRPr="003A44B5">
        <w:t xml:space="preserve">На новой неделе советы директоров </w:t>
      </w:r>
      <w:r w:rsidR="003A44B5">
        <w:t>«</w:t>
      </w:r>
      <w:r w:rsidRPr="003A44B5">
        <w:t>Полюса</w:t>
      </w:r>
      <w:r w:rsidR="003A44B5">
        <w:t>»</w:t>
      </w:r>
      <w:r w:rsidRPr="003A44B5">
        <w:t xml:space="preserve">, </w:t>
      </w:r>
      <w:r w:rsidR="003A44B5">
        <w:t>«</w:t>
      </w:r>
      <w:r w:rsidRPr="003A44B5">
        <w:t>Новатэка</w:t>
      </w:r>
      <w:r w:rsidR="003A44B5">
        <w:t>»</w:t>
      </w:r>
      <w:r w:rsidRPr="003A44B5">
        <w:t xml:space="preserve"> и </w:t>
      </w:r>
      <w:r w:rsidR="003A44B5">
        <w:t>«</w:t>
      </w:r>
      <w:r w:rsidRPr="003A44B5">
        <w:t>Яндекса</w:t>
      </w:r>
      <w:r w:rsidR="003A44B5">
        <w:t>»</w:t>
      </w:r>
      <w:r w:rsidRPr="003A44B5">
        <w:t xml:space="preserve"> обсудят дивиденды за 2024 г. Henderson представит данные по выручке за февраль, а </w:t>
      </w:r>
      <w:r w:rsidR="003A44B5">
        <w:t>«</w:t>
      </w:r>
      <w:r w:rsidRPr="003A44B5">
        <w:t>Русгидро</w:t>
      </w:r>
      <w:r w:rsidR="003A44B5">
        <w:t>»</w:t>
      </w:r>
      <w:r w:rsidRPr="003A44B5">
        <w:t xml:space="preserve"> и Совкомбанк - отчетность по международным стандартам за прошлый год.</w:t>
      </w:r>
    </w:p>
    <w:p w:rsidR="00A5107C" w:rsidRPr="003A44B5" w:rsidRDefault="00A5107C" w:rsidP="00A5107C">
      <w:pPr>
        <w:pStyle w:val="2"/>
      </w:pPr>
      <w:bookmarkStart w:id="117" w:name="_Toc192487027"/>
      <w:r w:rsidRPr="003A44B5">
        <w:lastRenderedPageBreak/>
        <w:t xml:space="preserve">РБК, </w:t>
      </w:r>
      <w:r w:rsidR="00C12868" w:rsidRPr="003A44B5">
        <w:t xml:space="preserve">07.03.2025, </w:t>
      </w:r>
      <w:r w:rsidRPr="003A44B5">
        <w:t xml:space="preserve">Неравенство в России вернулось почти к </w:t>
      </w:r>
      <w:r w:rsidR="003A44B5">
        <w:t>«</w:t>
      </w:r>
      <w:r w:rsidRPr="003A44B5">
        <w:t>досанкционному</w:t>
      </w:r>
      <w:r w:rsidR="003A44B5">
        <w:t>»</w:t>
      </w:r>
      <w:r w:rsidRPr="003A44B5">
        <w:t xml:space="preserve"> уровню</w:t>
      </w:r>
      <w:bookmarkEnd w:id="117"/>
      <w:r w:rsidRPr="003A44B5">
        <w:t xml:space="preserve"> </w:t>
      </w:r>
    </w:p>
    <w:p w:rsidR="00A5107C" w:rsidRPr="003A44B5" w:rsidRDefault="00A5107C" w:rsidP="003A44B5">
      <w:pPr>
        <w:pStyle w:val="3"/>
      </w:pPr>
      <w:bookmarkStart w:id="118" w:name="_Toc192487028"/>
      <w:r w:rsidRPr="003A44B5">
        <w:t>По итогам 2024 года в России снова вырос уровень неравенства, раскрыл Росстат. Почему это произошло и как дальше будет развиваться дифференциация россиян по доходам — в материале РБК.</w:t>
      </w:r>
      <w:bookmarkEnd w:id="118"/>
    </w:p>
    <w:p w:rsidR="00A5107C" w:rsidRPr="003A44B5" w:rsidRDefault="00A5107C" w:rsidP="00A5107C">
      <w:r w:rsidRPr="003A44B5">
        <w:t xml:space="preserve">Коэффициент Джини — индикатор, который показывает неравномерность распределения доходов населения, — по итогам 2024 года вырос в России до 0,408 против 0,405 в 2023-м (или с 40,5 до 40,8%). Соответствующие данные приводятся в докладе Росстата </w:t>
      </w:r>
      <w:r w:rsidR="003A44B5">
        <w:t>«</w:t>
      </w:r>
      <w:r w:rsidRPr="003A44B5">
        <w:t>Социально-экономическое положение России</w:t>
      </w:r>
      <w:r w:rsidR="003A44B5">
        <w:t>»</w:t>
      </w:r>
      <w:r w:rsidRPr="003A44B5">
        <w:t xml:space="preserve"> за январь. Одновременно за год увеличился коэффициент фондов, отражающий разрыв между 10% населения с самыми высокими доходами и 10% населения с самыми низкими: теперь они различаются в 15,1 против 14,8 раза год назад.</w:t>
      </w:r>
    </w:p>
    <w:p w:rsidR="00A5107C" w:rsidRPr="003A44B5" w:rsidRDefault="00A5107C" w:rsidP="00A5107C">
      <w:r w:rsidRPr="003A44B5">
        <w:t xml:space="preserve">Оба показателя неравенства 2024 года примерно соответствуют уровню </w:t>
      </w:r>
      <w:r w:rsidR="003A44B5">
        <w:t>«</w:t>
      </w:r>
      <w:r w:rsidRPr="003A44B5">
        <w:t>досанкционного</w:t>
      </w:r>
      <w:r w:rsidR="003A44B5">
        <w:t>»</w:t>
      </w:r>
      <w:r w:rsidRPr="003A44B5">
        <w:t xml:space="preserve"> 2021-го: тогда коэффициент Джини составлял 0,409, а коэффициент фондов — 15,2.</w:t>
      </w:r>
    </w:p>
    <w:p w:rsidR="00A5107C" w:rsidRPr="003A44B5" w:rsidRDefault="00A5107C" w:rsidP="00A5107C">
      <w:r w:rsidRPr="003A44B5">
        <w:t xml:space="preserve">В майском указе 2024 года, изданном после инаугурации президента Владимира Путина на новый срок, содержится цель, согласно которой коэффициент Джини должен снизиться до 0,37 (эквивалентно 37%) к 2030-му и до 0,33 к 2036 году. </w:t>
      </w:r>
      <w:r w:rsidR="003A44B5">
        <w:t>«</w:t>
      </w:r>
      <w:r w:rsidRPr="003A44B5">
        <w:t>Неравенство — настоящий бич современного мира. Внутри стран неравенство порождает социальную напряженность и политическую нестабильность</w:t>
      </w:r>
      <w:r w:rsidR="003A44B5">
        <w:t>»</w:t>
      </w:r>
      <w:r w:rsidRPr="003A44B5">
        <w:t>, — заявлял Путин.</w:t>
      </w:r>
    </w:p>
    <w:p w:rsidR="00A5107C" w:rsidRPr="003A44B5" w:rsidRDefault="00A5107C" w:rsidP="00A5107C">
      <w:r w:rsidRPr="003A44B5">
        <w:t xml:space="preserve">Решению вопроса неравенства доходов посвящен отдельный раздел Единого плана по достижению национальных целей, сообщили РБК в Минэкономразвития. Он предусматривает </w:t>
      </w:r>
      <w:r w:rsidR="003A44B5">
        <w:t>«</w:t>
      </w:r>
      <w:r w:rsidRPr="003A44B5">
        <w:t>комплекс системных мер</w:t>
      </w:r>
      <w:r w:rsidR="003A44B5">
        <w:t>»</w:t>
      </w:r>
      <w:r w:rsidRPr="003A44B5">
        <w:t>, среди которых социальная поддержка низкодоходных групп населения, повышение занятости, рост минимального размера оплаты труда, регулирование налоговой политики.</w:t>
      </w:r>
    </w:p>
    <w:p w:rsidR="00A5107C" w:rsidRPr="003A44B5" w:rsidRDefault="003A44B5" w:rsidP="00A5107C">
      <w:r>
        <w:t>«</w:t>
      </w:r>
      <w:r w:rsidR="00A5107C" w:rsidRPr="003A44B5">
        <w:t>Кроме того, рост благосостояния граждан в реальном выражении будет обеспечиваться мерами по обеспечению макроэкономической стабильности, прежде всего выходу на таргет инфляции и поддержание соответствующего уровня</w:t>
      </w:r>
      <w:r>
        <w:t>»</w:t>
      </w:r>
      <w:r w:rsidR="00A5107C" w:rsidRPr="003A44B5">
        <w:t>, — рассчитывают в Минэкономики.</w:t>
      </w:r>
    </w:p>
    <w:p w:rsidR="00A5107C" w:rsidRPr="003A44B5" w:rsidRDefault="00A5107C" w:rsidP="00A5107C">
      <w:r w:rsidRPr="003A44B5">
        <w:t>Что такое коэффициент Джини и коэффициент фондов</w:t>
      </w:r>
    </w:p>
    <w:p w:rsidR="00A5107C" w:rsidRPr="003A44B5" w:rsidRDefault="00A5107C" w:rsidP="00A5107C">
      <w:r w:rsidRPr="003A44B5">
        <w:t>Коэффициент Джини — индекс концентрации доходов — демонстрирует степень неравномерности распределения доходов среди населения. Может варьироваться от нуля (абсолютное равенство по доходам) до 1 (абсолютное неравенство). В процентном эквиваленте меняется от 0 до 100%.</w:t>
      </w:r>
    </w:p>
    <w:p w:rsidR="00A5107C" w:rsidRPr="003A44B5" w:rsidRDefault="00A5107C" w:rsidP="00A5107C">
      <w:r w:rsidRPr="003A44B5">
        <w:t>Коэффициент фондов определяется как соотношение между средними уровнями денежных доходов 10% населения с самыми высокими и 10% населения с самыми низкими доходами. Иными словами, индикатор показывает, во сколько раз доходы самых богатых превышают доходы самых бедных.</w:t>
      </w:r>
    </w:p>
    <w:p w:rsidR="00A5107C" w:rsidRPr="003A44B5" w:rsidRDefault="00A5107C" w:rsidP="00A5107C">
      <w:r w:rsidRPr="003A44B5">
        <w:t>Как менялся уровень неравенства в России</w:t>
      </w:r>
    </w:p>
    <w:p w:rsidR="00A5107C" w:rsidRPr="003A44B5" w:rsidRDefault="00A5107C" w:rsidP="00A5107C">
      <w:r w:rsidRPr="003A44B5">
        <w:t xml:space="preserve">За минувшее десятилетие на максимальном уровне коэффициент Джини был в 2018 году, тогда он составил 41,4%. Впоследствии показатель снижался (с небольшим </w:t>
      </w:r>
      <w:r w:rsidRPr="003A44B5">
        <w:lastRenderedPageBreak/>
        <w:t>отклонением вверх в 2021 году) и достиг минимального значения — 39,8% в 2022-м; тогда он впервые с 2002 года опустился ниже 40%. Впрочем, в последующие два года индекс снова перешел к росту и в 2023-м составил 40,5%, а в прошлом году — 40,8%. Максимальное его значение в истории современной России датируется 2007-м — 42,2%.</w:t>
      </w:r>
    </w:p>
    <w:p w:rsidR="00A5107C" w:rsidRPr="003A44B5" w:rsidRDefault="00A5107C" w:rsidP="00A5107C">
      <w:r w:rsidRPr="003A44B5">
        <w:t>Коэффициент фондов менялся по аналогичной траектории. Минимальное за десять лет значение — разницу в 14 раз — статистика зафиксировала в 2022 году: тогда уровень неравенства в доходах в России был на самом низком уровне. После этого разрыв опять стал увеличиваться. Тем не менее в более ранние периоды, например в 2007–2013 годах, он был значительно выше, чем сегодня, и стабильно превышал 16 раз.</w:t>
      </w:r>
    </w:p>
    <w:p w:rsidR="00A5107C" w:rsidRPr="003A44B5" w:rsidRDefault="00A5107C" w:rsidP="00A5107C">
      <w:r w:rsidRPr="003A44B5">
        <w:t xml:space="preserve">Ретроспективно по итогам 2024 года мы имеем один из самых низких показателей коэффициента Джини в современной истории, говорит гендиректор ВНИИ труда Владимир Смирнов. </w:t>
      </w:r>
      <w:r w:rsidR="003A44B5">
        <w:t>«</w:t>
      </w:r>
      <w:r w:rsidRPr="003A44B5">
        <w:t>За последние 20 лет он был ниже только трижды, в том числе в период пандемии, когда, с одной стороны, наблюдалось замедление экономической активности, а с другой стороны, в структуре доходов возрастала доля социальной поддержки</w:t>
      </w:r>
      <w:r w:rsidR="003A44B5">
        <w:t>»</w:t>
      </w:r>
      <w:r w:rsidRPr="003A44B5">
        <w:t>, — отмечает он.</w:t>
      </w:r>
    </w:p>
    <w:p w:rsidR="00A5107C" w:rsidRPr="003A44B5" w:rsidRDefault="00A5107C" w:rsidP="00A5107C">
      <w:r w:rsidRPr="003A44B5">
        <w:t>Почему рост доходов неравномерен</w:t>
      </w:r>
    </w:p>
    <w:p w:rsidR="00A5107C" w:rsidRPr="003A44B5" w:rsidRDefault="00A5107C" w:rsidP="00A5107C">
      <w:r w:rsidRPr="003A44B5">
        <w:t>В 2024 году, как следует из предварительных данных Росстата, на долю 10% наименее обеспеченного населения приходилось 2% общего объема денежных доходов (в 2023 году также 2%), а на долю 10% наиболее обеспеченного населения — 30% (в 2023-м 29,8%). Номинальный размер среднедушевого денежного дохода в целом по стране составил 63 083 руб., в реальном выражении он вырос на 8,4% за последний год.</w:t>
      </w:r>
    </w:p>
    <w:p w:rsidR="00A5107C" w:rsidRPr="003A44B5" w:rsidRDefault="00A5107C" w:rsidP="00A5107C">
      <w:r w:rsidRPr="003A44B5">
        <w:t>Средний доход десятипроцентной группы (дециля) с наиболее низкими доходами в четвертом квартале 2024 года составил 14 479 руб., с самыми высокими — 240 519 руб. Из данных Росстата видно, что динамика доходов бедных и богатых неравномерна: так, в октябре—декабре 2024 года доходы беднейшей группы выросли в реальном выражении только на 6,5%, а богатейшей — на 10%. В целом в каждом следующем дециле темп роста доходов был выше, чем у предыдущего.</w:t>
      </w:r>
    </w:p>
    <w:p w:rsidR="00A5107C" w:rsidRPr="003A44B5" w:rsidRDefault="00A5107C" w:rsidP="00A5107C">
      <w:r w:rsidRPr="003A44B5">
        <w:t>Сегодня основной драйвер роста доходов — это зарплаты, указывает Смирнов. Заработная плата, выплаты по договорам гражданско-правового характера (ГПХ) и другие виды вознаграждения за труд составляют 60,6% от общей доли доходов населения. Согласно данным Росстата, среднемесячная номинальная начисленная заработная плата в 2024 году — 87 952 руб., что на 18,3% выше, чем годом ранее.</w:t>
      </w:r>
    </w:p>
    <w:p w:rsidR="00A5107C" w:rsidRPr="003A44B5" w:rsidRDefault="003A44B5" w:rsidP="00A5107C">
      <w:r>
        <w:t>«</w:t>
      </w:r>
      <w:r w:rsidR="00A5107C" w:rsidRPr="003A44B5">
        <w:t>Благодаря опережающему росту заработных плат доходы растут по всем децильным группам, включая так называемый первый дециль, причем в каждой из групп выше уровня инфляции в сравнении год к году</w:t>
      </w:r>
      <w:r>
        <w:t>»</w:t>
      </w:r>
      <w:r w:rsidR="00A5107C" w:rsidRPr="003A44B5">
        <w:t>, — подчеркивает Смирнов.</w:t>
      </w:r>
    </w:p>
    <w:p w:rsidR="00A5107C" w:rsidRPr="003A44B5" w:rsidRDefault="00A5107C" w:rsidP="00A5107C">
      <w:r w:rsidRPr="003A44B5">
        <w:t xml:space="preserve">По мнению эксперта, неравномерность роста доходов связана с уровнем востребованности отдельных профессий. </w:t>
      </w:r>
      <w:r w:rsidR="003A44B5">
        <w:t>«</w:t>
      </w:r>
      <w:r w:rsidRPr="003A44B5">
        <w:t>У тех, чьи профессии наиболее востребованы на рынке труда, доходы растут быстрее. В первом же дециле могут и, как правило, локализуются домохозяйства, где мало работающих или нет работающих по наиболее востребованным для рынка труда направлениям</w:t>
      </w:r>
      <w:r w:rsidR="003A44B5">
        <w:t>»</w:t>
      </w:r>
      <w:r w:rsidRPr="003A44B5">
        <w:t>, — поясняет он.</w:t>
      </w:r>
    </w:p>
    <w:p w:rsidR="00A5107C" w:rsidRPr="003A44B5" w:rsidRDefault="00A5107C" w:rsidP="00A5107C">
      <w:r w:rsidRPr="003A44B5">
        <w:t>Почему в кризис неравенство сокращается</w:t>
      </w:r>
    </w:p>
    <w:p w:rsidR="00A5107C" w:rsidRPr="003A44B5" w:rsidRDefault="00A5107C" w:rsidP="00A5107C">
      <w:r w:rsidRPr="003A44B5">
        <w:lastRenderedPageBreak/>
        <w:t>Нестабильность индикатора Джини в последние годы во многом обусловлена внешними факторами, отмечает заместитель директора центра Института социального анализа и прогнозирования ИПЭИ РАНХиГС Марина Карцева. Сначала уровень неравенства снижался на фоне пандемии, а в 2022 году — в результате резкого социально-экономического шока, указывает она.</w:t>
      </w:r>
    </w:p>
    <w:p w:rsidR="00A5107C" w:rsidRPr="003A44B5" w:rsidRDefault="00A5107C" w:rsidP="00A5107C">
      <w:r w:rsidRPr="003A44B5">
        <w:t>Во время кризисов степень неравенства в распределении доходов снижается, подтверждает научный сотрудник лаборатории математического моделирования экономических процессов Института Гайдара Татьяна Ивахненко.</w:t>
      </w:r>
    </w:p>
    <w:p w:rsidR="00A5107C" w:rsidRPr="003A44B5" w:rsidRDefault="003A44B5" w:rsidP="00A5107C">
      <w:r>
        <w:t>«</w:t>
      </w:r>
      <w:r w:rsidR="00A5107C" w:rsidRPr="003A44B5">
        <w:t>Речь идет в первую очередь о сокращении дохода собственников бизнеса. Периоды спадов сопровождаются банкротством и закрытием предприятий, снижением деловой активности и другими негативными последствиями, ограничивающими возможности наиболее обеспеченных слоев населения увеличивать свое благосостояние</w:t>
      </w:r>
      <w:r>
        <w:t>»</w:t>
      </w:r>
      <w:r w:rsidR="00A5107C" w:rsidRPr="003A44B5">
        <w:t>, — поясняет она. Параллельно государство усиливает поддержку наименее обеспеченных слоев, в результате чего разрыв в доходах может снижаться, добавляет Ивахненко.</w:t>
      </w:r>
    </w:p>
    <w:p w:rsidR="00A5107C" w:rsidRPr="003A44B5" w:rsidRDefault="00A5107C" w:rsidP="00A5107C">
      <w:r w:rsidRPr="003A44B5">
        <w:t>Кризисный 2022 год показал минимальный уровень неравенства, поскольку происходившие изменения ударили прежде всего по более благополучным группам населения, говорит заведующая Центром стратификационных исследований Института социальной политики НИУ ВШЭ Светлана Мареева. Однако в следующие годы эта ситуация скорректировалась и коэффициент Джини вновь оказался выше 40%, констатирует она.</w:t>
      </w:r>
    </w:p>
    <w:p w:rsidR="00A5107C" w:rsidRPr="003A44B5" w:rsidRDefault="00A5107C" w:rsidP="00A5107C">
      <w:r w:rsidRPr="003A44B5">
        <w:t>Что повлияло на неравенство в 2024 году</w:t>
      </w:r>
    </w:p>
    <w:p w:rsidR="00A5107C" w:rsidRPr="003A44B5" w:rsidRDefault="00A5107C" w:rsidP="00A5107C">
      <w:r w:rsidRPr="003A44B5">
        <w:t xml:space="preserve">Наблюдаемый в 2023–2024 годах рост неравенства с большой вероятностью объясняется возвращением динамики к прежнему, еще допандемийному тренду, считает Карцева. </w:t>
      </w:r>
      <w:r w:rsidR="003A44B5">
        <w:t>«</w:t>
      </w:r>
      <w:r w:rsidRPr="003A44B5">
        <w:t>Восстановительный рост обусловлен окончанием эпидемии и адаптацией экономики к новым социально-экономическим условиям</w:t>
      </w:r>
      <w:r w:rsidR="003A44B5">
        <w:t>»</w:t>
      </w:r>
      <w:r w:rsidRPr="003A44B5">
        <w:t>, — отмечает эксперт.</w:t>
      </w:r>
    </w:p>
    <w:p w:rsidR="00A5107C" w:rsidRPr="003A44B5" w:rsidRDefault="00A5107C" w:rsidP="00A5107C">
      <w:r w:rsidRPr="003A44B5">
        <w:t xml:space="preserve">Предпосылки для роста доходного неравенства в 2024 году могла создать в том числе жесткая денежно-кредитная политика, говорит Ивахненко. Высокая ключевая ставка, по ее мнению, предоставила возможность наиболее обеспеченным слоям получить дополнительный низкорисковый доход за счет депозитов и возросших рентных платежей. Ранее о том, что политика высоких ставок ставит под удар </w:t>
      </w:r>
      <w:r w:rsidR="003A44B5">
        <w:t>«</w:t>
      </w:r>
      <w:r w:rsidRPr="003A44B5">
        <w:t>нижний средний класс</w:t>
      </w:r>
      <w:r w:rsidR="003A44B5">
        <w:t>»</w:t>
      </w:r>
      <w:r w:rsidRPr="003A44B5">
        <w:t xml:space="preserve"> и может спровоцировать увеличение неравенства, предупреждали опрошенные РБК экономисты.</w:t>
      </w:r>
    </w:p>
    <w:p w:rsidR="00A5107C" w:rsidRPr="003A44B5" w:rsidRDefault="00A5107C" w:rsidP="00A5107C">
      <w:r w:rsidRPr="003A44B5">
        <w:t xml:space="preserve">Важно, что рост неравенства в 2023–2024 годах происходил на фоне сокращения бедности, обращает внимание Мареева. </w:t>
      </w:r>
      <w:r w:rsidR="003A44B5">
        <w:t>«</w:t>
      </w:r>
      <w:r w:rsidRPr="003A44B5">
        <w:t>Это говорит о том, что потенциал сокращения неравенства за счет борьбы с бедностью, по сути, исчерпан</w:t>
      </w:r>
      <w:r w:rsidR="003A44B5">
        <w:t>»</w:t>
      </w:r>
      <w:r w:rsidRPr="003A44B5">
        <w:t>, — констатирует она. Уровень бедности за 2023 год снизился до исторического минимума — 8,5% (против 9% в 2022 году), и в 2024-м показатель продолжил сокращение: по итогам третьего квартала число россиян с доходами ниже границы бедности составило 8%.</w:t>
      </w:r>
    </w:p>
    <w:p w:rsidR="00A5107C" w:rsidRPr="003A44B5" w:rsidRDefault="00A5107C" w:rsidP="00A5107C">
      <w:r w:rsidRPr="003A44B5">
        <w:t>Как будет меняться уровень неравенства</w:t>
      </w:r>
    </w:p>
    <w:p w:rsidR="00A5107C" w:rsidRPr="003A44B5" w:rsidRDefault="00A5107C" w:rsidP="00A5107C">
      <w:r w:rsidRPr="003A44B5">
        <w:t>По словам Карцевой, в российской экономике есть ряд факторов, которые потенциально могут оказать влияние на динамику доходного неравенства в России. А именно:</w:t>
      </w:r>
    </w:p>
    <w:p w:rsidR="00A5107C" w:rsidRPr="003A44B5" w:rsidRDefault="00A5107C" w:rsidP="00A5107C">
      <w:r w:rsidRPr="003A44B5">
        <w:lastRenderedPageBreak/>
        <w:t xml:space="preserve">    широкий набор мер поддержки семей с детьми, в частности единое пособие на детей;</w:t>
      </w:r>
    </w:p>
    <w:p w:rsidR="00A5107C" w:rsidRPr="003A44B5" w:rsidRDefault="00A5107C" w:rsidP="00A5107C">
      <w:r w:rsidRPr="003A44B5">
        <w:t xml:space="preserve">    меры поддержки в связи со специальной военной операцией в виде прямых денежных выплат участникам и социальных пособий их семьям;</w:t>
      </w:r>
    </w:p>
    <w:p w:rsidR="00A5107C" w:rsidRPr="003A44B5" w:rsidRDefault="00A5107C" w:rsidP="00A5107C">
      <w:r w:rsidRPr="003A44B5">
        <w:t xml:space="preserve">    новая прогрессивная шкала НДФЛ;</w:t>
      </w:r>
    </w:p>
    <w:p w:rsidR="00A5107C" w:rsidRPr="003A44B5" w:rsidRDefault="00A5107C" w:rsidP="00A5107C">
      <w:r w:rsidRPr="003A44B5">
        <w:t xml:space="preserve">    неравномерный рост заработной платы по экономическим секторам;</w:t>
      </w:r>
    </w:p>
    <w:p w:rsidR="00A5107C" w:rsidRPr="003A44B5" w:rsidRDefault="00A5107C" w:rsidP="00A5107C">
      <w:r w:rsidRPr="003A44B5">
        <w:t xml:space="preserve">    снижение реального размера пенсий и/или значительное отставание их темпов роста от темпов роста прочих видов доходов, в первую очередь зарплаты.</w:t>
      </w:r>
    </w:p>
    <w:p w:rsidR="00A5107C" w:rsidRPr="003A44B5" w:rsidRDefault="00A5107C" w:rsidP="00A5107C">
      <w:r w:rsidRPr="003A44B5">
        <w:t xml:space="preserve">В целом текущая ситуация экономического подъема (по итогам 2024 года ВВП вырос на 4,1%. — РБК) при прочих равных условиях должна сопровождаться ростом неравенства, говорит Карцева. Положительная взаимосвязь неравенства с экономическим ростом наблюдается во многих странах, поясняет она. </w:t>
      </w:r>
      <w:r w:rsidR="003A44B5">
        <w:t>«</w:t>
      </w:r>
      <w:r w:rsidRPr="003A44B5">
        <w:t>Однако многие эксперты ожидают замедления роста российской экономики в 2025 году, когда перегрев должен сойти на нет, а фактические темпы роста приблизиться к потенциальным. В результате есть основания полагать, что в 2025 году рост неравенства может остановиться и оно сохранится на докризисном уровне 2021 года</w:t>
      </w:r>
      <w:r w:rsidR="003A44B5">
        <w:t>»</w:t>
      </w:r>
      <w:r w:rsidRPr="003A44B5">
        <w:t>, — считает эксперт. По прогнозу Банка России, ВВП страны в этом году увеличится на 1–2%.</w:t>
      </w:r>
    </w:p>
    <w:p w:rsidR="00A5107C" w:rsidRPr="003A44B5" w:rsidRDefault="00A5107C" w:rsidP="00A5107C">
      <w:r w:rsidRPr="003A44B5">
        <w:t xml:space="preserve">Снижение неравенства было одной из целей изменения налоговой системы с 1 января 2025 года, в рамках которой начала действовать пятиступенчатая шкала НДФЛ с максимальной ставкой 22% и различные льготы, например </w:t>
      </w:r>
      <w:r w:rsidR="003A44B5">
        <w:t>«</w:t>
      </w:r>
      <w:r w:rsidRPr="003A44B5">
        <w:t>налоговый кешбэк</w:t>
      </w:r>
      <w:r w:rsidR="003A44B5">
        <w:t>»</w:t>
      </w:r>
      <w:r w:rsidRPr="003A44B5">
        <w:t xml:space="preserve"> для семей с детьми. </w:t>
      </w:r>
      <w:r w:rsidR="003A44B5">
        <w:t>«</w:t>
      </w:r>
      <w:r w:rsidRPr="003A44B5">
        <w:t>Налоговая система должна не только обеспечивать поступление ресурсов для решения общенациональных и региональных задач. Она призвана сокращать неравенство</w:t>
      </w:r>
      <w:r w:rsidR="003A44B5">
        <w:t>»</w:t>
      </w:r>
      <w:r w:rsidRPr="003A44B5">
        <w:t>, — говорил глава правительства Михаил Мишустин. Введение прогрессии действительно может повлечь за собой снижение уровня неравенства за счет уменьшения налогового бремени для бедных слоев населения и его соразмерного увеличения для богатых слоев, указывали эксперты РАНХиГС.</w:t>
      </w:r>
    </w:p>
    <w:p w:rsidR="00A5107C" w:rsidRPr="003A44B5" w:rsidRDefault="00A5107C" w:rsidP="00A5107C">
      <w:r w:rsidRPr="003A44B5">
        <w:t xml:space="preserve">Важно понимать, что неравенство, даже экономическое, не ограничивается неравенством доходов в массовых слоях, которые отражают показатели официальной статистики, подчеркивает Мареева. По ее словам, другие аспекты этой картины — концентрация доходов в руках </w:t>
      </w:r>
      <w:r w:rsidR="003A44B5">
        <w:t>«</w:t>
      </w:r>
      <w:r w:rsidRPr="003A44B5">
        <w:t>верхушки</w:t>
      </w:r>
      <w:r w:rsidR="003A44B5">
        <w:t>»</w:t>
      </w:r>
      <w:r w:rsidRPr="003A44B5">
        <w:t xml:space="preserve"> населения, оценить которое сложнее, и неравенство богатства (накопленных активов).</w:t>
      </w:r>
    </w:p>
    <w:p w:rsidR="00A5107C" w:rsidRPr="003A44B5" w:rsidRDefault="003A44B5" w:rsidP="00A5107C">
      <w:r>
        <w:t>«</w:t>
      </w:r>
      <w:r w:rsidR="00A5107C" w:rsidRPr="003A44B5">
        <w:t xml:space="preserve">Исследования говорят о том, что богатство распределено еще более неравномерно, чем доходы: оно еще в большей степени сконцентрировано в руках </w:t>
      </w:r>
      <w:r>
        <w:t>«</w:t>
      </w:r>
      <w:r w:rsidR="00A5107C" w:rsidRPr="003A44B5">
        <w:t>верхов</w:t>
      </w:r>
      <w:r>
        <w:t>»</w:t>
      </w:r>
      <w:r w:rsidR="00A5107C" w:rsidRPr="003A44B5">
        <w:t>, и это особенно актуально для России</w:t>
      </w:r>
      <w:r>
        <w:t>»</w:t>
      </w:r>
      <w:r w:rsidR="00A5107C" w:rsidRPr="003A44B5">
        <w:t>, — констатирует Мареева. Кроме того, для массовых слоев населения в нашей стране основным дорогостоящим активом считается жилье, чаще всего единственное, и это означает связь неравенства богатства с наследием советской эпохи, резюмирует она.</w:t>
      </w:r>
    </w:p>
    <w:p w:rsidR="00A5107C" w:rsidRPr="003A44B5" w:rsidRDefault="00A5107C" w:rsidP="00A5107C">
      <w:r w:rsidRPr="003A44B5">
        <w:t xml:space="preserve">Помимо этого на сегодняшний день в российской статистике есть пробелы в знаниях о распределении доходов, не говоря уже об активах. Их обсуждали на семинаре ВШЭ осенью 2024 года. Например, в России есть феномен — </w:t>
      </w:r>
      <w:r w:rsidR="003A44B5">
        <w:t>«</w:t>
      </w:r>
      <w:r w:rsidRPr="003A44B5">
        <w:t>бедные в кавычках</w:t>
      </w:r>
      <w:r w:rsidR="003A44B5">
        <w:t>»</w:t>
      </w:r>
      <w:r w:rsidRPr="003A44B5">
        <w:t>, то есть мало зарабатывающие дети богатых родителей. Более точно оценивать неравенство в доходах может подключение к традиционным обследованиям домохозяйств налоговой статистики, заявили тогда эксперты.</w:t>
      </w:r>
    </w:p>
    <w:p w:rsidR="00A5107C" w:rsidRPr="003A44B5" w:rsidRDefault="00CE7533" w:rsidP="00A5107C">
      <w:hyperlink r:id="rId37" w:history="1">
        <w:r w:rsidR="00A5107C" w:rsidRPr="003A44B5">
          <w:rPr>
            <w:rStyle w:val="a3"/>
          </w:rPr>
          <w:t>https://www.rbc.ru/economics/07/03/2025/67c96f139a794702ed62e69a</w:t>
        </w:r>
      </w:hyperlink>
      <w:r w:rsidR="00A5107C" w:rsidRPr="003A44B5">
        <w:t xml:space="preserve"> </w:t>
      </w:r>
    </w:p>
    <w:p w:rsidR="003644D0" w:rsidRPr="003A44B5" w:rsidRDefault="003644D0" w:rsidP="003644D0">
      <w:pPr>
        <w:pStyle w:val="2"/>
      </w:pPr>
      <w:bookmarkStart w:id="119" w:name="_Toc192487029"/>
      <w:r w:rsidRPr="003A44B5">
        <w:t>Московский комсомолец, 07.03.2025, В России выросло неравенство: названы причины</w:t>
      </w:r>
      <w:bookmarkEnd w:id="119"/>
    </w:p>
    <w:p w:rsidR="003644D0" w:rsidRPr="003A44B5" w:rsidRDefault="003644D0" w:rsidP="003A44B5">
      <w:pPr>
        <w:pStyle w:val="3"/>
      </w:pPr>
      <w:bookmarkStart w:id="120" w:name="_Toc192487030"/>
      <w:r w:rsidRPr="003A44B5">
        <w:t xml:space="preserve">Уровень неравенства по итогам 2024 года в Российской Федерации увеличился. Об этом сообщил Росстат в докладе </w:t>
      </w:r>
      <w:r w:rsidR="003A44B5">
        <w:t>«</w:t>
      </w:r>
      <w:r w:rsidRPr="003A44B5">
        <w:t>Социально-экономическое положение России</w:t>
      </w:r>
      <w:r w:rsidR="003A44B5">
        <w:t>»</w:t>
      </w:r>
      <w:r w:rsidRPr="003A44B5">
        <w:t xml:space="preserve"> за январь. Одновременно в нашей стране вырос и коэффициент фондов, который отражает разрыв между 10% самых богатых граждан и таким же количеством бедных соотечественников: теперь их доходы различаются в 15,1 раза. Оба показателя неравенства в России соответствуют </w:t>
      </w:r>
      <w:r w:rsidR="003A44B5">
        <w:t>«</w:t>
      </w:r>
      <w:r w:rsidRPr="003A44B5">
        <w:t>досанкционному</w:t>
      </w:r>
      <w:r w:rsidR="003A44B5">
        <w:t>»</w:t>
      </w:r>
      <w:r w:rsidRPr="003A44B5">
        <w:t xml:space="preserve"> 2021 году. Почему расслоение людей в нашей стране увеличилось, </w:t>
      </w:r>
      <w:r w:rsidR="003A44B5">
        <w:t>«</w:t>
      </w:r>
      <w:r w:rsidRPr="003A44B5">
        <w:t>МК</w:t>
      </w:r>
      <w:r w:rsidR="003A44B5">
        <w:t>»</w:t>
      </w:r>
      <w:r w:rsidRPr="003A44B5">
        <w:t xml:space="preserve"> выяснил у экспертов.</w:t>
      </w:r>
      <w:bookmarkEnd w:id="120"/>
    </w:p>
    <w:p w:rsidR="003644D0" w:rsidRPr="003A44B5" w:rsidRDefault="003644D0" w:rsidP="003644D0">
      <w:r w:rsidRPr="003A44B5">
        <w:t>Диспропорции распределения</w:t>
      </w:r>
    </w:p>
    <w:p w:rsidR="003644D0" w:rsidRPr="003A44B5" w:rsidRDefault="003644D0" w:rsidP="003644D0">
      <w:r w:rsidRPr="003A44B5">
        <w:t xml:space="preserve">В социологии и экономике для измерения неравенства используется коэффициент Джини, с помощью которого можно увидеть неравномерность распределения доходов населения страны. В России он по итогам прошлого года увеличился до 40,8% с 40,5%, зафиксированных в 2023 году, сообщил Росстат. Еще одни показатель для изучения неравенства - коэффициент фондов - отражает соотношение между средними уровнями доходов 10% самой богатой группы населения и 10% граждан с самыми низкими доходами. За 2024 год этот показатель также вырос: теперь доходы между двумя этими группами населения в России различаются в 15,1 раза. Для сравнения: в 2023 году разрыв составлял 14,8 раза. Оба показателя неравенства в 2024 году можно соотнести с данным </w:t>
      </w:r>
      <w:r w:rsidR="003A44B5">
        <w:t>«</w:t>
      </w:r>
      <w:r w:rsidRPr="003A44B5">
        <w:t>досанкционного</w:t>
      </w:r>
      <w:r w:rsidR="003A44B5">
        <w:t>»</w:t>
      </w:r>
      <w:r w:rsidRPr="003A44B5">
        <w:t xml:space="preserve"> 2021 года. Тогда коэффициент Джини был равен 40,9%, а коэффициент фондов - 15,2.</w:t>
      </w:r>
    </w:p>
    <w:p w:rsidR="003644D0" w:rsidRPr="003A44B5" w:rsidRDefault="003644D0" w:rsidP="003644D0">
      <w:r w:rsidRPr="003A44B5">
        <w:t xml:space="preserve">Эксперты спорят, насколько серьезным можно считать полученное увеличение. Так, по словам профессора Финансового университета при правительстве РФ Александра Сафонова, причины роста неравенства традиционны и не меняют свой портрет на протяжении всего новейшего периода развития страны. Во-первых, большое количество в экономике работников, занятых на низкооплачиваемых должностях. Как правило, эти рабочие места сосредоточены в секторах, которые имеют низкую рентабельность (ЖКХ, обрабатывающая промышленность, сельское хозяйство) либо относятся к бюджетному сектору. Эти отрасли во многом зависят от государственной помощи, а в сложных экономических условиях их поддержка ограничивается и это сказывается на объемах производства и, соответственно, дохода, из которых, собственно, и формируются зарплаты. Кроме того, по доходам бьет инфляция. Государство повышает зарплаты, как правило, на уровень официального роста цен, а успешные коммерческие компании могут позволить себе увеличить их выше уровня инфляции. </w:t>
      </w:r>
      <w:r w:rsidR="003A44B5">
        <w:t>«</w:t>
      </w:r>
      <w:r w:rsidRPr="003A44B5">
        <w:t>Мы наблюдали в 2024 году значительный рост зарплат в отдельных направлениях коммерческого сектора и скромный рост в бюджетной сфере</w:t>
      </w:r>
      <w:r w:rsidR="003A44B5">
        <w:t>»</w:t>
      </w:r>
      <w:r w:rsidRPr="003A44B5">
        <w:t>, - напомнил эксперт.</w:t>
      </w:r>
    </w:p>
    <w:p w:rsidR="003644D0" w:rsidRPr="003A44B5" w:rsidRDefault="003644D0" w:rsidP="003644D0">
      <w:r w:rsidRPr="003A44B5">
        <w:t>От бюджета также зависят и социальные выплаты. В России достаточно много пенсионеров. В 2024 году они жили с пенсиями, проиндексированными в начале года (равно как и другие социальные выплаты), а инфляция росла в течение всего года. В то же время работодатели повышали зарплаты и в начале, и в середине, и в конце прошлого года. Это также приводило к разрывам в доходах домохозяйств.</w:t>
      </w:r>
    </w:p>
    <w:p w:rsidR="003644D0" w:rsidRPr="003A44B5" w:rsidRDefault="003644D0" w:rsidP="003644D0">
      <w:r w:rsidRPr="003A44B5">
        <w:lastRenderedPageBreak/>
        <w:t xml:space="preserve">Вторая причина роста неравенства в России - это налоговая система, которая до 2025 года имела плоский характер, что способствовало </w:t>
      </w:r>
      <w:r w:rsidR="003A44B5">
        <w:t>«</w:t>
      </w:r>
      <w:r w:rsidRPr="003A44B5">
        <w:t>перетоку</w:t>
      </w:r>
      <w:r w:rsidR="003A44B5">
        <w:t>»</w:t>
      </w:r>
      <w:r w:rsidRPr="003A44B5">
        <w:t xml:space="preserve"> доходов от бедных к богатым, подчеркнул Сафонов.</w:t>
      </w:r>
    </w:p>
    <w:p w:rsidR="003644D0" w:rsidRPr="003A44B5" w:rsidRDefault="003644D0" w:rsidP="003644D0">
      <w:r w:rsidRPr="003A44B5">
        <w:t xml:space="preserve">Однако есть мнение, что рост неравенства в России в прошлом году был не настолько значительным, чтобы бить тревогу. </w:t>
      </w:r>
      <w:r w:rsidR="003A44B5">
        <w:t>«</w:t>
      </w:r>
      <w:r w:rsidRPr="003A44B5">
        <w:t>Рост неравенства в 2024 году был не слишком большим: коэффициент Джини увеличился только на 0,3%, - подчеркнула ведущий аналитик Freedom Finance Global Наталья Мильчакова. - Средняя номинальная зарплата в РФ выросла в 2024 году на 17%. При этом, по данным Росстата, реальные зарплаты населения в 2024 году выросли на 9,1%, хотя ещё в 2023 году, который считался одним из наиболее успешных в плане роста заработных плат, реальные зарплаты выросли только на 7,8%. Так что увеличение неравенства хотя статистически наблюдается, но на самом деле не слишком критично</w:t>
      </w:r>
      <w:r w:rsidR="003A44B5">
        <w:t>»</w:t>
      </w:r>
      <w:r w:rsidRPr="003A44B5">
        <w:t>.</w:t>
      </w:r>
    </w:p>
    <w:p w:rsidR="003644D0" w:rsidRPr="003A44B5" w:rsidRDefault="003644D0" w:rsidP="003644D0">
      <w:r w:rsidRPr="003A44B5">
        <w:t>Тем не менее большие вопросы вызывают различия в заработных платах и, как следствие, в размере пенсий в зависимости от региона. В северных регионах и европейской части России заработные платы значительно выше, чем на юге и Дальнем Востоке. Есть также диспропорции в темпах роста зарплат, то есть в тех отраслях и на тех специальностях, где есть кадровый дефицит, работодатели зарплаты повышают, а там, где дефицита нет, зарплаты не растут. Скорее всего, небольшое увеличение коэффициента Джини в 2024 году было связано именно с неравномерной динамикой зарплат в зависимости от отраслей, профессий и регионов, отметила Мильчакова.</w:t>
      </w:r>
    </w:p>
    <w:p w:rsidR="003644D0" w:rsidRPr="003A44B5" w:rsidRDefault="003644D0" w:rsidP="003644D0">
      <w:r w:rsidRPr="003A44B5">
        <w:t>Большие надежды</w:t>
      </w:r>
    </w:p>
    <w:p w:rsidR="003644D0" w:rsidRPr="003A44B5" w:rsidRDefault="003644D0" w:rsidP="003644D0">
      <w:r w:rsidRPr="003A44B5">
        <w:t xml:space="preserve">Между тем власти России прилагают большие усилия, чтобы снизить неравенство в нашей стране. В указе президента РФ Владимира Путина, вышедшем сразу после инаугурации, в мае 2024 года, поставлена цель, согласно которой коэффициент Джини должен снизиться до 37% к 2030-му и до 33% к 2036 году. Чем этот коэффициент ниже, тем меньше неравенство в стране. Глава государства подчеркнул, что неравенство является бичом современного мира, оно порождает </w:t>
      </w:r>
      <w:r w:rsidR="003A44B5">
        <w:t>«</w:t>
      </w:r>
      <w:r w:rsidRPr="003A44B5">
        <w:t>напряженность и политическую нестабильность</w:t>
      </w:r>
      <w:r w:rsidR="003A44B5">
        <w:t>»</w:t>
      </w:r>
      <w:r w:rsidRPr="003A44B5">
        <w:t>.</w:t>
      </w:r>
    </w:p>
    <w:p w:rsidR="003644D0" w:rsidRPr="003A44B5" w:rsidRDefault="003A44B5" w:rsidP="003644D0">
      <w:r>
        <w:t>«</w:t>
      </w:r>
      <w:r w:rsidR="003644D0" w:rsidRPr="003A44B5">
        <w:t>Рост неравенства является на самом деле вызовом для любой экономики: сверхбогатые не участвуют в формировании массового потребления, которое обеспечивает развитие отраслей, - объяснил негативные последствия высокого уровня неравенства Сафонов. - Они переносят свое потребление на предметы роскоши, а этот сектор не является драйвером экономики. Также часть средств вообще уходит из страны в чужие юрисдикции</w:t>
      </w:r>
      <w:r>
        <w:t>»</w:t>
      </w:r>
      <w:r w:rsidR="003644D0" w:rsidRPr="003A44B5">
        <w:t>. По его мнению, в 2025 году более умеренная инфляция и более низкие темпы роста зарплат должны привести к остановке роста неравенства, поскольку потенциал увеличения зарплат сократится.</w:t>
      </w:r>
    </w:p>
    <w:p w:rsidR="003644D0" w:rsidRPr="003A44B5" w:rsidRDefault="003644D0" w:rsidP="003644D0">
      <w:r w:rsidRPr="003A44B5">
        <w:t xml:space="preserve">Однако есть и другой прогноз. </w:t>
      </w:r>
      <w:r w:rsidR="003A44B5">
        <w:t>«</w:t>
      </w:r>
      <w:r w:rsidRPr="003A44B5">
        <w:t xml:space="preserve">Если экономический рост будет сосредоточен в узких секторах, есть вероятность увеличения неравенства, - утверждает заведующей кафедрой мировых финансовых рынков и финтеха РЭУ им. Плеханова Светлана Фрумина. - Также на рост неравенства может продолжать оказывать влияние цифровизация. Спрос на профессиональных и высокооплачиваемых работников, особенно в условиях демографического кризиса, будет увеличиваться. Развитие технологий неизбежно приведет к смещению глобальных производственных цепочек в сторону капиталоемкости и ориентации на квалифицированную рабочую силу. </w:t>
      </w:r>
      <w:r w:rsidRPr="003A44B5">
        <w:lastRenderedPageBreak/>
        <w:t>Поэтому перспективы создания рабочих мест и роста доходов для менее квалифицированных кадров ограничены</w:t>
      </w:r>
      <w:r w:rsidR="003A44B5">
        <w:t>»</w:t>
      </w:r>
      <w:r w:rsidRPr="003A44B5">
        <w:t>.</w:t>
      </w:r>
    </w:p>
    <w:p w:rsidR="003644D0" w:rsidRPr="003A44B5" w:rsidRDefault="003644D0" w:rsidP="003644D0">
      <w:r w:rsidRPr="003A44B5">
        <w:t>В целом вероятность дальнейшего увеличения неравенства высока, но не неизбежна. Реализация стабилизирующих неравенство сценариев зависит от комплекса факторов и политических решений. В частности, для сокращения неравенства в России уже принят ряд последовательных мер: прогрессивная налоговая политика, включающая применение многоступенчатой шкалы НДФЛ, усиление социальной защиты, бесплатные программы профессиональной переподготовки и многое другое, отметила эксперт.</w:t>
      </w:r>
    </w:p>
    <w:p w:rsidR="003644D0" w:rsidRPr="003A44B5" w:rsidRDefault="00CE7533" w:rsidP="003644D0">
      <w:hyperlink r:id="rId38" w:history="1">
        <w:r w:rsidR="003644D0" w:rsidRPr="003A44B5">
          <w:rPr>
            <w:rStyle w:val="a3"/>
          </w:rPr>
          <w:t>https://www.mk.ru/social/2025/03/07/v-rossii-vyroslo-neravenstvo-nazvany-prichiny.html</w:t>
        </w:r>
      </w:hyperlink>
      <w:r w:rsidR="003644D0" w:rsidRPr="003A44B5">
        <w:t xml:space="preserve"> </w:t>
      </w:r>
    </w:p>
    <w:p w:rsidR="002413AA" w:rsidRPr="003A44B5" w:rsidRDefault="002413AA" w:rsidP="002413AA">
      <w:pPr>
        <w:pStyle w:val="2"/>
      </w:pPr>
      <w:bookmarkStart w:id="121" w:name="_Toc192487031"/>
      <w:r w:rsidRPr="003A44B5">
        <w:t>Frank Media, 07.03.2025, Банк России отметил рост активов под управлением УК</w:t>
      </w:r>
      <w:bookmarkEnd w:id="121"/>
    </w:p>
    <w:p w:rsidR="002413AA" w:rsidRPr="003A44B5" w:rsidRDefault="002413AA" w:rsidP="003A44B5">
      <w:pPr>
        <w:pStyle w:val="3"/>
      </w:pPr>
      <w:bookmarkStart w:id="122" w:name="_Toc192487032"/>
      <w:r w:rsidRPr="003A44B5">
        <w:t xml:space="preserve">В России стоимость активов под управлением управляющих компаний выросла на 25,8% за 2024 год и достигла 26,3 трлн рублей. Об этом пишет Банк России в </w:t>
      </w:r>
      <w:r w:rsidR="003A44B5">
        <w:t>«</w:t>
      </w:r>
      <w:r w:rsidRPr="003A44B5">
        <w:t>Обзоре о ключевых показателях деятельности управляющих компаний</w:t>
      </w:r>
      <w:r w:rsidR="003A44B5">
        <w:t>»</w:t>
      </w:r>
      <w:r w:rsidRPr="003A44B5">
        <w:t xml:space="preserve"> за IV квартал 2024 года.</w:t>
      </w:r>
      <w:bookmarkEnd w:id="122"/>
    </w:p>
    <w:p w:rsidR="002413AA" w:rsidRPr="003A44B5" w:rsidRDefault="002413AA" w:rsidP="002413AA">
      <w:r w:rsidRPr="003A44B5">
        <w:t>Только за первый квартал прошлого года объем средств под управлением УК увеличился на 10%, причем 81% этого прироста обеспечили паевые инвестиционные фонды (ПИФ). Согласно данным регулятора, рост стоимость чистых активов ПИФ произошел как за счет притока средств пайщиков, так и благодаря положительной доходности фондов.</w:t>
      </w:r>
    </w:p>
    <w:p w:rsidR="002413AA" w:rsidRPr="003A44B5" w:rsidRDefault="002413AA" w:rsidP="002413AA">
      <w:r w:rsidRPr="003A44B5">
        <w:t>Доля ПИФ в общем объеме активов под управлением УК выросла до 64,1% к концу года, в то время как доля пенсионных накоплений НПФ снизилась до 13,2%, а пенсионных резервов - до 6,8%, отмечается в документе Центробанка.</w:t>
      </w:r>
    </w:p>
    <w:p w:rsidR="002413AA" w:rsidRPr="003A44B5" w:rsidRDefault="002413AA" w:rsidP="002413AA">
      <w:r w:rsidRPr="003A44B5">
        <w:t>Вознаграждение управляющих компаний также показало значительный рост - на 41,9% по сравнению с 2023 годом, достигнув 136,1 млрд рублей. При этом 77% прироста вознаграждения пришлось на доходы от управления ПИФ, подчеркивает регулятор.</w:t>
      </w:r>
    </w:p>
    <w:p w:rsidR="002413AA" w:rsidRPr="003A44B5" w:rsidRDefault="002413AA" w:rsidP="002413AA">
      <w:r w:rsidRPr="003A44B5">
        <w:t>Чистая прибыль УК по итогам прошлого года выросла на 6% и составила 58,9 млрд рублей, сообщает регулятор. Этому способствовал рост выручки от оказания услуг и комиссионных доходов, который достиг 12,8% в годовом выражении. Несмотря на это, высокие темпы роста издержек ограничили увеличение прибыли УК. Расходы на персонал стали выше на 22% за год, а общие и административные расходы - на треть, что отражает как рост объемов бизнеса, так и общее ускорение инфляции, указывается в отчете.</w:t>
      </w:r>
    </w:p>
    <w:p w:rsidR="002413AA" w:rsidRPr="003A44B5" w:rsidRDefault="002413AA" w:rsidP="002413AA">
      <w:r w:rsidRPr="003A44B5">
        <w:t>Банк России также отмечает, что количество клиентов доверительного управления в 2024 году сократилось, при этом объем активов клиентов увеличился, особенно за счет высоких нетто-взносов физических лиц в индивидуальные стратегии.</w:t>
      </w:r>
    </w:p>
    <w:p w:rsidR="002413AA" w:rsidRPr="003A44B5" w:rsidRDefault="00CE7533" w:rsidP="002413AA">
      <w:hyperlink r:id="rId39" w:history="1">
        <w:r w:rsidR="002413AA" w:rsidRPr="003A44B5">
          <w:rPr>
            <w:rStyle w:val="a3"/>
          </w:rPr>
          <w:t>https://frankmedia.ru/194425</w:t>
        </w:r>
      </w:hyperlink>
      <w:r w:rsidR="002413AA" w:rsidRPr="003A44B5">
        <w:t xml:space="preserve"> </w:t>
      </w:r>
    </w:p>
    <w:p w:rsidR="00B67A1C" w:rsidRPr="003A44B5" w:rsidRDefault="00B67A1C" w:rsidP="00B67A1C">
      <w:pPr>
        <w:pStyle w:val="2"/>
      </w:pPr>
      <w:bookmarkStart w:id="123" w:name="_Toc192487033"/>
      <w:r w:rsidRPr="003A44B5">
        <w:lastRenderedPageBreak/>
        <w:t xml:space="preserve">РИА Новости, </w:t>
      </w:r>
      <w:r w:rsidR="00C12868" w:rsidRPr="003A44B5">
        <w:t xml:space="preserve">07.03.2025, </w:t>
      </w:r>
      <w:r w:rsidRPr="003A44B5">
        <w:t>Активы под управлением УК за 2024 г выросли на 25,8%, до 26,3 трлн руб - ЦБ РФ</w:t>
      </w:r>
      <w:bookmarkEnd w:id="123"/>
    </w:p>
    <w:p w:rsidR="00B67A1C" w:rsidRPr="003A44B5" w:rsidRDefault="00B67A1C" w:rsidP="003A44B5">
      <w:pPr>
        <w:pStyle w:val="3"/>
      </w:pPr>
      <w:bookmarkStart w:id="124" w:name="_Toc192487034"/>
      <w:r w:rsidRPr="003A44B5">
        <w:t>Стоимость активов под управлением управляющих компаний (УК) за 2024 год выросла на 25,8%, до 26,3 триллиона рублей, основной рост обеспечили закрытые паевые инвестиционные фонды (ЗПИФ), следует из сообщения ЦБ РФ.</w:t>
      </w:r>
      <w:bookmarkEnd w:id="124"/>
    </w:p>
    <w:p w:rsidR="00B67A1C" w:rsidRPr="003A44B5" w:rsidRDefault="003A44B5" w:rsidP="00B67A1C">
      <w:r>
        <w:t>«</w:t>
      </w:r>
      <w:r w:rsidR="00B67A1C" w:rsidRPr="003A44B5">
        <w:t>Стоимость активов под управлением УК в 2024 году выросла до 26,3 триллиона рублей, что на 25,8% больше значения на конец предыдущего года. Основной прирост средств обеспечили ЗПИФ. Драйвером этого сегмента рынка в четвертом квартале стали индивидуальные ЗПИФ, также сохранялся интерес к фондам недвижимости</w:t>
      </w:r>
      <w:r>
        <w:t>»</w:t>
      </w:r>
      <w:r w:rsidR="00B67A1C" w:rsidRPr="003A44B5">
        <w:t>, - говорится в сообщении.</w:t>
      </w:r>
    </w:p>
    <w:p w:rsidR="00B67A1C" w:rsidRPr="003A44B5" w:rsidRDefault="00B67A1C" w:rsidP="00B67A1C">
      <w:r w:rsidRPr="003A44B5">
        <w:t xml:space="preserve">В розничном сегменте практически весь приток средств пришелся на биржевые фонды денежного рынка, отмечает регулятор. </w:t>
      </w:r>
      <w:r w:rsidR="003A44B5">
        <w:t>«</w:t>
      </w:r>
      <w:r w:rsidRPr="003A44B5">
        <w:t>Их популярность росла в течение всего года, а в четвертом квартале достигла своего пика: чистый приток средств оказался максимальным за время существования таких фондов (452 миллиарда рублей). Средневзвешенная доходность рублевых биржевых ПИФ денежного рынка за 2024 год составила 18,1%</w:t>
      </w:r>
      <w:r w:rsidR="003A44B5">
        <w:t>»</w:t>
      </w:r>
      <w:r w:rsidRPr="003A44B5">
        <w:t>, - оценил ЦБ.</w:t>
      </w:r>
    </w:p>
    <w:p w:rsidR="00B67A1C" w:rsidRPr="003A44B5" w:rsidRDefault="00B67A1C" w:rsidP="00B67A1C">
      <w:r w:rsidRPr="003A44B5">
        <w:t xml:space="preserve">Общее количество уникальных пайщиков ПИФ по состоянию на 31 декабря 2024 года составило 9,8 миллиона (+0,7 миллиона за квартал), посчитали в ЦБ. </w:t>
      </w:r>
      <w:r w:rsidR="003A44B5">
        <w:t>«</w:t>
      </w:r>
      <w:r w:rsidRPr="003A44B5">
        <w:t>Этот показатель исключает дублирование пайщиков, владеющих паями нескольких фондов одной УК, но не исключает дублирования при владении паями фондов разных УК. Количество ПИФ в четвертом квартале 2024 года выросло на 209, до 3230 единиц. Основной рост, как и в предыдущие кварталы, пришелся на ЗПИФ (+187 единиц: количество фондов для квалифицированных инвесторов увеличилось на 192, а фондов для неквалифицированных снизилось на 5). Число ИПИФ выросло на 12, число БПИФ - на 10, ОПИФ не изменилось</w:t>
      </w:r>
      <w:r w:rsidR="003A44B5">
        <w:t>»</w:t>
      </w:r>
      <w:r w:rsidRPr="003A44B5">
        <w:t>, - сообщает ЦБ.</w:t>
      </w:r>
    </w:p>
    <w:p w:rsidR="00B67A1C" w:rsidRPr="003A44B5" w:rsidRDefault="00B67A1C" w:rsidP="00B67A1C">
      <w:r w:rsidRPr="003A44B5">
        <w:t xml:space="preserve">Вознаграждение УК за 2024 год выросло на 41,9%, до 136,1 миллиарда рублей, около 77% прироста обеспечило вознаграждение за управление средствами ПИФ, что связано с ростом доли управления ПИФ в бизнесе УК, оценил ЦБ. </w:t>
      </w:r>
      <w:r w:rsidR="003A44B5">
        <w:t>«</w:t>
      </w:r>
      <w:r w:rsidRPr="003A44B5">
        <w:t>При этом издержки УК также росли высокими темпами: расходы на персонал увеличились на 22% за год, общие и административные расходы - на треть. Рост издержек УК отражает увеличение объемов бизнеса, ускорение инфляции и повышение заработных плат</w:t>
      </w:r>
      <w:r w:rsidR="003A44B5">
        <w:t>»</w:t>
      </w:r>
      <w:r w:rsidRPr="003A44B5">
        <w:t>, - резюмировал регулятор.</w:t>
      </w:r>
    </w:p>
    <w:p w:rsidR="00C12868" w:rsidRPr="003A44B5" w:rsidRDefault="00C12868" w:rsidP="00C12868">
      <w:pPr>
        <w:pStyle w:val="2"/>
      </w:pPr>
      <w:bookmarkStart w:id="125" w:name="_Toc99271711"/>
      <w:bookmarkStart w:id="126" w:name="_Toc99318657"/>
      <w:bookmarkStart w:id="127" w:name="_Toc192487035"/>
      <w:r w:rsidRPr="003A44B5">
        <w:t>РИА Новости, 07.03.2025, Инвестиции в основной капитал в России в 2024 году выросли на 7,4% - Росстат</w:t>
      </w:r>
      <w:bookmarkEnd w:id="127"/>
    </w:p>
    <w:p w:rsidR="00C12868" w:rsidRPr="003A44B5" w:rsidRDefault="00C12868" w:rsidP="003A44B5">
      <w:pPr>
        <w:pStyle w:val="3"/>
      </w:pPr>
      <w:bookmarkStart w:id="128" w:name="_Toc192487036"/>
      <w:r w:rsidRPr="003A44B5">
        <w:t>Инвестиции в основной капитал в России в 2024 году выросли на 7,4%, в четвертом квартале их рост составил 4,9% год к году, следует из данных, опубликованных на сайте Росстата. Оценка статистического ведомства оказалась немного хуже ожиданий Минэкономразвития, которое прогнозировало рост показателя на 7,8%.</w:t>
      </w:r>
      <w:bookmarkEnd w:id="128"/>
    </w:p>
    <w:p w:rsidR="00C12868" w:rsidRPr="003A44B5" w:rsidRDefault="00C12868" w:rsidP="00C12868">
      <w:r w:rsidRPr="003A44B5">
        <w:t>В номинальном выражении объем инвестиций за прошлый год составил 39,533 триллиона рублей.</w:t>
      </w:r>
    </w:p>
    <w:p w:rsidR="00C12868" w:rsidRPr="003A44B5" w:rsidRDefault="00C12868" w:rsidP="00C12868">
      <w:r w:rsidRPr="003A44B5">
        <w:lastRenderedPageBreak/>
        <w:t>В четвертом квартале 2024 года они выросли на 4,9% по сравнению с аналогичным периодом 2023 года (объем в номинальном выражении - почти 15,6 триллиона рублей). По обновленным данным Росстата, инвестиции в основной капитал в РФ в первом квартале 2024 года выросли на 14,8% в годовом выражении (против прежней оценки в 14,5%); во втором - на 8,7% (против 8,3%); в третьем - на 5,7% (против 5,1%).</w:t>
      </w:r>
    </w:p>
    <w:p w:rsidR="00C12868" w:rsidRPr="003A44B5" w:rsidRDefault="00C12868" w:rsidP="00C12868">
      <w:r w:rsidRPr="003A44B5">
        <w:t>В 2023 году инвестиции выросли на 9,8%, а их номинальный объем составил 34 триллиона рублей. В текущем году министерство экономического развития ожидает рост показателя на 2,1%.</w:t>
      </w:r>
    </w:p>
    <w:p w:rsidR="00C12868" w:rsidRPr="003A44B5" w:rsidRDefault="00C12868" w:rsidP="00C12868">
      <w:r w:rsidRPr="003A44B5">
        <w:t>По словам замминистра экономического развития Полины Крючковой, наибольший вклад в рост инвестиций внесла частная предпринимательская инициатива, при этом основным ресурсом выступал собственный капитал компаний.</w:t>
      </w:r>
    </w:p>
    <w:p w:rsidR="00C12868" w:rsidRPr="003A44B5" w:rsidRDefault="003A44B5" w:rsidP="00C12868">
      <w:r>
        <w:t>«</w:t>
      </w:r>
      <w:r w:rsidR="00C12868" w:rsidRPr="003A44B5">
        <w:t>Локомотивами роста стали обрабатывающие отрасли и ИТ-сектор, то есть отрасли, направленные на формирование экономики предложения</w:t>
      </w:r>
      <w:r>
        <w:t>»</w:t>
      </w:r>
      <w:r w:rsidR="00C12868" w:rsidRPr="003A44B5">
        <w:t>, - отметила она.</w:t>
      </w:r>
    </w:p>
    <w:p w:rsidR="00C12868" w:rsidRPr="003A44B5" w:rsidRDefault="00C12868" w:rsidP="00C12868">
      <w:r w:rsidRPr="003A44B5">
        <w:t>Крючкова напомнила, что правительством разработан широкий набор инструментов поддержки частных инвестиций - механизм соглашений о защите и поощрении капиталовложений, Фабрика проектного финансирования, таксономия техсуверенитета, инвестиционная тарифная льгота и другие.</w:t>
      </w:r>
    </w:p>
    <w:p w:rsidR="00C12868" w:rsidRPr="003A44B5" w:rsidRDefault="003A44B5" w:rsidP="00C12868">
      <w:r>
        <w:t>«</w:t>
      </w:r>
      <w:r w:rsidR="00C12868" w:rsidRPr="003A44B5">
        <w:t>С 2025 году для поддержки инвестиций действует профильный федеральный проект, цель которого - увеличение объема инвестиций в основной капитал не менее чем на 60% по сравнению с уровнем 2020 года</w:t>
      </w:r>
      <w:r>
        <w:t>»</w:t>
      </w:r>
      <w:r w:rsidR="00C12868" w:rsidRPr="003A44B5">
        <w:t>, - заключила замминистра..</w:t>
      </w:r>
    </w:p>
    <w:p w:rsidR="00161039" w:rsidRPr="003A44B5" w:rsidRDefault="00161039" w:rsidP="00161039">
      <w:pPr>
        <w:pStyle w:val="2"/>
      </w:pPr>
      <w:bookmarkStart w:id="129" w:name="_Toc192487037"/>
      <w:r w:rsidRPr="003A44B5">
        <w:t>РБК, 07.03.2025, Какие новые возможности появились при возврате налоговых вычетов</w:t>
      </w:r>
      <w:bookmarkEnd w:id="129"/>
    </w:p>
    <w:p w:rsidR="00161039" w:rsidRPr="003A44B5" w:rsidRDefault="00161039" w:rsidP="003A44B5">
      <w:pPr>
        <w:pStyle w:val="3"/>
      </w:pPr>
      <w:bookmarkStart w:id="130" w:name="_Toc192487038"/>
      <w:r w:rsidRPr="003A44B5">
        <w:t xml:space="preserve">Руководитель </w:t>
      </w:r>
      <w:r w:rsidR="003A44B5">
        <w:t>«</w:t>
      </w:r>
      <w:r w:rsidRPr="003A44B5">
        <w:t>Бухгалтерского бюро</w:t>
      </w:r>
      <w:r w:rsidR="003A44B5">
        <w:t>»</w:t>
      </w:r>
      <w:r w:rsidRPr="003A44B5">
        <w:t xml:space="preserve"> Елена Марченко - о налоговой реформе, увеличении налоговых вычетов, их новых видах, изменениях документации и введении бездекларационного порядка предоставления сведений о доходах.</w:t>
      </w:r>
      <w:bookmarkEnd w:id="130"/>
    </w:p>
    <w:p w:rsidR="00161039" w:rsidRPr="003A44B5" w:rsidRDefault="00161039" w:rsidP="00161039">
      <w:r w:rsidRPr="003A44B5">
        <w:t>- Год назад мы с вами беседовали о возможностях возврата налоговых вычетов по налогу на доходы для россиян. Появились ли какие-то изменения в этом вопросе?</w:t>
      </w:r>
    </w:p>
    <w:p w:rsidR="00161039" w:rsidRPr="003A44B5" w:rsidRDefault="00161039" w:rsidP="00161039">
      <w:r w:rsidRPr="003A44B5">
        <w:t>- Изменилось очень многое. Вступила в силу налоговая реформа 2025 года. Порядок расчетов НДФЛ значительно изменился: расширилась прогрессивная шкала налога, появились льготные категории плательщиков, изменился порядок назначения вычетов. До конца 2024 года для большинства видов доходов действовали две ставки НДФЛ: 13% для доходов до 5 млн руб. и 15% для доходов свыше 5 млн руб. С 1 января действует пятиступенчатая шкала НДФЛ с привязкой ставок от 13 до 22% к уровню дохода. Ее распространили, в том числе на некоторые категории нерезидентов Российской Федерации.</w:t>
      </w:r>
    </w:p>
    <w:p w:rsidR="00161039" w:rsidRPr="003A44B5" w:rsidRDefault="00161039" w:rsidP="00161039">
      <w:r w:rsidRPr="003A44B5">
        <w:t>- Получается, что прогрессивная шкала - это система штрафов за успех?</w:t>
      </w:r>
    </w:p>
    <w:p w:rsidR="00161039" w:rsidRPr="003A44B5" w:rsidRDefault="00161039" w:rsidP="00161039">
      <w:r w:rsidRPr="003A44B5">
        <w:t>- Совершенно верно.</w:t>
      </w:r>
    </w:p>
    <w:p w:rsidR="00161039" w:rsidRPr="003A44B5" w:rsidRDefault="00161039" w:rsidP="00161039">
      <w:r w:rsidRPr="003A44B5">
        <w:t>- Растет инфляция, но и размеры налоговых вычетов не остаются без изменений. В каких вычетах они увеличились и на сколько?</w:t>
      </w:r>
    </w:p>
    <w:p w:rsidR="00161039" w:rsidRPr="003A44B5" w:rsidRDefault="00161039" w:rsidP="00161039">
      <w:r w:rsidRPr="003A44B5">
        <w:lastRenderedPageBreak/>
        <w:t>- Увеличился размер стандартных налоговых вычетов для работников с детьми. Теперь на каждого второго ребенка размер вычетов составляет 2,8 тыс. руб., в то время как в 2024 году он составлял 1,4 тыс. руб. Размер на третьего и последующих детей в настоящее время составляет 6 тыс. руб., в то время как в 2024 году он составлял 3 тыс. руб. Предельный размер дохода для получения детских вычетов также увеличился: с 350 тыс. до 450 тыс. рублей. Вычеты на первого ребенка и ребенка с инвалидностью оставили без изменений - 1,4 тыс. и 12</w:t>
      </w:r>
      <w:r w:rsidRPr="003A44B5">
        <w:rPr>
          <w:rFonts w:ascii="Cambria Math" w:hAnsi="Cambria Math" w:cs="Cambria Math"/>
        </w:rPr>
        <w:t> </w:t>
      </w:r>
      <w:r w:rsidRPr="003A44B5">
        <w:t>тыс. руб. соответственно.</w:t>
      </w:r>
    </w:p>
    <w:p w:rsidR="00161039" w:rsidRPr="003A44B5" w:rsidRDefault="00161039" w:rsidP="00161039">
      <w:r w:rsidRPr="003A44B5">
        <w:t xml:space="preserve">Елена Марченко: </w:t>
      </w:r>
      <w:r w:rsidR="003A44B5">
        <w:t>«</w:t>
      </w:r>
      <w:r w:rsidRPr="003A44B5">
        <w:t>Вступила в силу налоговая реформа 2025 года, и изменилось очень многое</w:t>
      </w:r>
      <w:r w:rsidR="003A44B5">
        <w:t>»</w:t>
      </w:r>
    </w:p>
    <w:p w:rsidR="00161039" w:rsidRPr="003A44B5" w:rsidRDefault="00161039" w:rsidP="00161039">
      <w:r w:rsidRPr="003A44B5">
        <w:t>- Расскажите, за расходы по каким услугам можно получить социальные налоговые вычеты?</w:t>
      </w:r>
    </w:p>
    <w:p w:rsidR="00161039" w:rsidRPr="003A44B5" w:rsidRDefault="00161039" w:rsidP="00161039">
      <w:r w:rsidRPr="003A44B5">
        <w:t>- на благотворительность;</w:t>
      </w:r>
    </w:p>
    <w:p w:rsidR="00161039" w:rsidRPr="003A44B5" w:rsidRDefault="00161039" w:rsidP="00161039">
      <w:r w:rsidRPr="003A44B5">
        <w:t>- на обучение;</w:t>
      </w:r>
    </w:p>
    <w:p w:rsidR="00161039" w:rsidRPr="003A44B5" w:rsidRDefault="00161039" w:rsidP="00161039">
      <w:r w:rsidRPr="003A44B5">
        <w:t>- на лечение и покупку лекарств;</w:t>
      </w:r>
    </w:p>
    <w:p w:rsidR="00161039" w:rsidRPr="003A44B5" w:rsidRDefault="00161039" w:rsidP="00161039">
      <w:r w:rsidRPr="003A44B5">
        <w:t>- на негосударственное пенсионное обеспечение, добровольное пенсионное страхование и добровольное страхование жизни;</w:t>
      </w:r>
    </w:p>
    <w:p w:rsidR="00161039" w:rsidRPr="003A44B5" w:rsidRDefault="00161039" w:rsidP="00161039">
      <w:r w:rsidRPr="003A44B5">
        <w:t>- на накопительную часть пенсии;</w:t>
      </w:r>
    </w:p>
    <w:p w:rsidR="00161039" w:rsidRPr="003A44B5" w:rsidRDefault="00161039" w:rsidP="00161039">
      <w:r w:rsidRPr="003A44B5">
        <w:t>- на физкультурно-оздоровительные услуги.</w:t>
      </w:r>
    </w:p>
    <w:p w:rsidR="00161039" w:rsidRPr="003A44B5" w:rsidRDefault="00161039" w:rsidP="00161039">
      <w:r w:rsidRPr="003A44B5">
        <w:t>Начиная с 1 января 2024 года максимальный совокупный размер понесенных расходов в налоговом периоде (за минусом расходов на обучение детей и на дорогостоящее лечение) составляет 150 тыс. руб. Такой вычет позволяет вернуть до 19,5 тыс. руб. Лечение может быть не только собственным, но и супруга, родителей и детей. Для дорогостоящего лечения налоговый вычет будет в размере фактических расходов.</w:t>
      </w:r>
    </w:p>
    <w:p w:rsidR="00161039" w:rsidRPr="003A44B5" w:rsidRDefault="00161039" w:rsidP="00161039">
      <w:r w:rsidRPr="003A44B5">
        <w:t>Можно также вернуть вычет за обучение ребенка, брата или сестры. Сумма за обучение ребенка -14,3 тыс. руб. Вычет можно получить за любые платные образовательные услуги от учреждения или ИП, у которых есть лицензия на образовательную деятельность.</w:t>
      </w:r>
    </w:p>
    <w:p w:rsidR="00161039" w:rsidRPr="003A44B5" w:rsidRDefault="00161039" w:rsidP="00161039">
      <w:r w:rsidRPr="003A44B5">
        <w:t>- Ввели ли новые виды вычетов? Например, в 2024 году впервые можно было получить вычет за фитнес-услуги.</w:t>
      </w:r>
    </w:p>
    <w:p w:rsidR="00161039" w:rsidRPr="003A44B5" w:rsidRDefault="00161039" w:rsidP="00161039">
      <w:r w:rsidRPr="003A44B5">
        <w:t>- 2025 год принес очередное нововведение - вычет за сдачу нормативов ГТО в размере 18</w:t>
      </w:r>
      <w:r w:rsidRPr="003A44B5">
        <w:rPr>
          <w:rFonts w:ascii="Cambria Math" w:hAnsi="Cambria Math" w:cs="Cambria Math"/>
        </w:rPr>
        <w:t> </w:t>
      </w:r>
      <w:r w:rsidRPr="003A44B5">
        <w:t>тыс. руб. в год. Чтобы получить этот вычет, работник должен пройти диспансеризацию в текущем году, это прописано в статье 2 закона №176.</w:t>
      </w:r>
    </w:p>
    <w:p w:rsidR="00161039" w:rsidRPr="003A44B5" w:rsidRDefault="00161039" w:rsidP="00161039">
      <w:r w:rsidRPr="003A44B5">
        <w:t>- Что касается социальных налоговых вычетов, то в 2025 году также изменились формы документов, появилась возможность получения вычетов в упрощенном порядке. Как это будет происходить?</w:t>
      </w:r>
    </w:p>
    <w:p w:rsidR="00161039" w:rsidRPr="003A44B5" w:rsidRDefault="00161039" w:rsidP="00161039">
      <w:r w:rsidRPr="003A44B5">
        <w:t xml:space="preserve">- С 2025 года граждане смогут воспользоваться упрощенной процедурой получения стандартного налогового вычета на лечение, обучение и фитнес. Если ранее для подтверждения затрат необходимо было собрать достаточно большой пакет документов (копии контрактов и лицензий, квитанции), то теперь достаточно одной справки об оплате из учреждения, которое оказывает эти услуги. Раньше такая справка требовалась исключительно для подтверждения медуслуг, но сейчас аналогичный </w:t>
      </w:r>
      <w:r w:rsidRPr="003A44B5">
        <w:lastRenderedPageBreak/>
        <w:t>документ предусмотрен для любых видов расходов. Для каждого вида деятельности разработана отдельная форма справки, а для медицинских услуг она была обновлена. Однако они имеются у всех организаций, которые оказывают данные услуги.</w:t>
      </w:r>
    </w:p>
    <w:p w:rsidR="00161039" w:rsidRPr="003A44B5" w:rsidRDefault="00161039" w:rsidP="00161039">
      <w:r w:rsidRPr="003A44B5">
        <w:t>- Какие еще важные изменения вы можете выделить?</w:t>
      </w:r>
    </w:p>
    <w:p w:rsidR="00161039" w:rsidRPr="003A44B5" w:rsidRDefault="00161039" w:rsidP="00161039">
      <w:r w:rsidRPr="003A44B5">
        <w:t>- В первую очередь это то, что пятиступенчатая шкала НДФЛ распространилась на некоторые категории налоговых нерезидентов. С 2025 года уплачивать прогрессивный подоходный налог обязали в том числе иностранцев на патенте, высококвалифицированных специалистов и релокантов, работающих на отечественные компании удаленно, такие правила закреплены в той же статье 2 закона №176.</w:t>
      </w:r>
    </w:p>
    <w:p w:rsidR="00161039" w:rsidRPr="003A44B5" w:rsidRDefault="00161039" w:rsidP="00161039">
      <w:r w:rsidRPr="003A44B5">
        <w:t>Хотелось бы еще отметить, что к концу 2025 года ФНС перейдет на бездекларационный порядок предоставления сведений о доходах. Служба будет сама получать сведения из других государственных источников, составлять декларации и направлять их гражданам на подтверждение.</w:t>
      </w:r>
    </w:p>
    <w:p w:rsidR="00161039" w:rsidRPr="003A44B5" w:rsidRDefault="00161039" w:rsidP="00161039">
      <w:r w:rsidRPr="003A44B5">
        <w:t>Какие виды доходов будут автоматически учитываться ФНС и что это значит для налогоплательщиков?</w:t>
      </w:r>
    </w:p>
    <w:p w:rsidR="00161039" w:rsidRPr="003A44B5" w:rsidRDefault="00161039" w:rsidP="00161039">
      <w:r w:rsidRPr="003A44B5">
        <w:t>Это доходы от продажи недвижимости, которой владели менее пяти лет, от подарков, которые подарили неблизкие родственники, от процентов, начисленных по доходам, получаемых в иностранных банках, доходы от продажи автомобилей, от аренды жилья, от закрытия инвестиционного счета. Для налогоплательщиков это значит, что не нужно больше беспокоиться о сроках подачи декларации: налоговая служба сделает все сама. Однако проверять размер начисленного налога и объект, на который налог начисляется, будет необходимо.</w:t>
      </w:r>
    </w:p>
    <w:p w:rsidR="00161039" w:rsidRPr="003A44B5" w:rsidRDefault="00161039" w:rsidP="00161039">
      <w:r w:rsidRPr="003A44B5">
        <w:t>Хотелось бы напомнить, что компания по предоставлению налоговых деклараций 3-НДФЛ за 2024 началась 9 января этого года и продолжится до 30 апреля. Поскольку еще не существует порядка непредоставления данных декларации, обязательно уложитесь и представьте их в ИФНС до 30 апреля этого года.</w:t>
      </w:r>
    </w:p>
    <w:p w:rsidR="00111D7C" w:rsidRPr="003A44B5" w:rsidRDefault="00CE7533" w:rsidP="00161039">
      <w:hyperlink r:id="rId40" w:history="1">
        <w:r w:rsidR="00161039" w:rsidRPr="003A44B5">
          <w:rPr>
            <w:rStyle w:val="a3"/>
          </w:rPr>
          <w:t>https://chr.plus.rbc.ru/news/67c805277a8aa95a0871f73e</w:t>
        </w:r>
      </w:hyperlink>
    </w:p>
    <w:p w:rsidR="00161039" w:rsidRPr="003A44B5" w:rsidRDefault="00161039" w:rsidP="00161039"/>
    <w:p w:rsidR="00111D7C" w:rsidRPr="003A44B5" w:rsidRDefault="00111D7C" w:rsidP="00111D7C">
      <w:pPr>
        <w:pStyle w:val="251"/>
      </w:pPr>
      <w:bookmarkStart w:id="131" w:name="_Toc99271712"/>
      <w:bookmarkStart w:id="132" w:name="_Toc99318658"/>
      <w:bookmarkStart w:id="133" w:name="_Toc165991078"/>
      <w:bookmarkStart w:id="134" w:name="_Toc192487039"/>
      <w:bookmarkEnd w:id="125"/>
      <w:bookmarkEnd w:id="126"/>
      <w:r w:rsidRPr="003A44B5">
        <w:lastRenderedPageBreak/>
        <w:t>НОВОСТИ ЗАРУБЕЖНЫХ ПЕНСИОННЫХ СИСТЕМ</w:t>
      </w:r>
      <w:bookmarkEnd w:id="131"/>
      <w:bookmarkEnd w:id="132"/>
      <w:bookmarkEnd w:id="133"/>
      <w:bookmarkEnd w:id="134"/>
    </w:p>
    <w:p w:rsidR="00111D7C" w:rsidRPr="003A44B5" w:rsidRDefault="00111D7C" w:rsidP="00111D7C">
      <w:pPr>
        <w:pStyle w:val="10"/>
      </w:pPr>
      <w:bookmarkStart w:id="135" w:name="_Toc99271713"/>
      <w:bookmarkStart w:id="136" w:name="_Toc99318659"/>
      <w:bookmarkStart w:id="137" w:name="_Toc165991079"/>
      <w:bookmarkStart w:id="138" w:name="_Toc192487040"/>
      <w:r w:rsidRPr="003A44B5">
        <w:t>Новости пенсионной отрасли стран ближнего зарубежья</w:t>
      </w:r>
      <w:bookmarkEnd w:id="135"/>
      <w:bookmarkEnd w:id="136"/>
      <w:bookmarkEnd w:id="137"/>
      <w:bookmarkEnd w:id="138"/>
    </w:p>
    <w:p w:rsidR="00294FFF" w:rsidRPr="003A44B5" w:rsidRDefault="00294FFF" w:rsidP="00294FFF">
      <w:pPr>
        <w:pStyle w:val="2"/>
      </w:pPr>
      <w:bookmarkStart w:id="139" w:name="_Toc192487041"/>
      <w:r w:rsidRPr="003A44B5">
        <w:t xml:space="preserve">Report.az, </w:t>
      </w:r>
      <w:r w:rsidR="00C12868" w:rsidRPr="003A44B5">
        <w:t xml:space="preserve">07.03.2025, </w:t>
      </w:r>
      <w:r w:rsidRPr="003A44B5">
        <w:t>Вугар Байрамов: Уволенным лицам предпенсионного возраста сложно находить работу</w:t>
      </w:r>
      <w:bookmarkEnd w:id="139"/>
    </w:p>
    <w:p w:rsidR="00294FFF" w:rsidRPr="003A44B5" w:rsidRDefault="00294FFF" w:rsidP="003A44B5">
      <w:pPr>
        <w:pStyle w:val="3"/>
      </w:pPr>
      <w:bookmarkStart w:id="140" w:name="_Toc192487042"/>
      <w:r w:rsidRPr="003A44B5">
        <w:t>Как сообщает Report, об этом заявил депутат Вугар Байрамов на сегодняшнем пленарном заседании парламента в ходе обсуждения ежегодного отчета уполномоченного по правам человека (омбудсмена) Азербайджана о деятельности по защите прав человека за 2024 год.</w:t>
      </w:r>
      <w:bookmarkEnd w:id="140"/>
    </w:p>
    <w:p w:rsidR="00294FFF" w:rsidRPr="003A44B5" w:rsidRDefault="00294FFF" w:rsidP="00294FFF">
      <w:r w:rsidRPr="003A44B5">
        <w:t>Он отметил, что в ежегодном докладе омбудсмена упоминается проблема трудоустройства потерявших работу лиц предпенсионного возраста. Однако, по его мнению, важно также защищать трудовые права и работающих в этом возрасте.</w:t>
      </w:r>
    </w:p>
    <w:p w:rsidR="00294FFF" w:rsidRPr="003A44B5" w:rsidRDefault="003A44B5" w:rsidP="00294FFF">
      <w:r>
        <w:t>«</w:t>
      </w:r>
      <w:r w:rsidR="00294FFF" w:rsidRPr="003A44B5">
        <w:t>К примеру, в Трудовом кодексе Казахстана не допускается расторжение трудового договора по инициативе работодателя с лицами, которым до достижения пенсионного возраста осталось менее двух лет, за исключением случаев сокращения штата работников и непрохождения аттестации. Подобная практика применяется и в других странах. Ее внедрение было бы целесообразно и Азербайджане</w:t>
      </w:r>
      <w:r>
        <w:t>»</w:t>
      </w:r>
      <w:r w:rsidR="00294FFF" w:rsidRPr="003A44B5">
        <w:t>, - сказал депутат.</w:t>
      </w:r>
    </w:p>
    <w:p w:rsidR="00294FFF" w:rsidRPr="003A44B5" w:rsidRDefault="00CE7533" w:rsidP="00294FFF">
      <w:hyperlink r:id="rId41" w:history="1">
        <w:r w:rsidR="00294FFF" w:rsidRPr="003A44B5">
          <w:rPr>
            <w:rStyle w:val="a3"/>
          </w:rPr>
          <w:t>https://report.az/ru/milli-mejlis/vugar-bajramov-uvolennym-licam-predpensionnogo-vozrasta-slozhno-nahodit-rabotu/</w:t>
        </w:r>
      </w:hyperlink>
      <w:r w:rsidR="00294FFF" w:rsidRPr="003A44B5">
        <w:t xml:space="preserve"> </w:t>
      </w:r>
    </w:p>
    <w:p w:rsidR="001069E2" w:rsidRPr="003A44B5" w:rsidRDefault="001069E2" w:rsidP="001069E2">
      <w:pPr>
        <w:pStyle w:val="2"/>
      </w:pPr>
      <w:bookmarkStart w:id="141" w:name="_Toc192487043"/>
      <w:r w:rsidRPr="003A44B5">
        <w:t>Tengrinews.kz, 08.03.2025, Сколько выплатят пенсионерам в 2025 году</w:t>
      </w:r>
      <w:bookmarkEnd w:id="141"/>
    </w:p>
    <w:p w:rsidR="001069E2" w:rsidRPr="003A44B5" w:rsidRDefault="001069E2" w:rsidP="003A44B5">
      <w:pPr>
        <w:pStyle w:val="3"/>
      </w:pPr>
      <w:bookmarkStart w:id="142" w:name="_Toc192487044"/>
      <w:r w:rsidRPr="003A44B5">
        <w:t>В Министерстве труда и социальной защиты населения проинформировали о пенсионных выплатах в 2025 году, передает корреспондент Tengrinews.kz.</w:t>
      </w:r>
      <w:bookmarkEnd w:id="142"/>
    </w:p>
    <w:p w:rsidR="001069E2" w:rsidRPr="003A44B5" w:rsidRDefault="001069E2" w:rsidP="001069E2">
      <w:r w:rsidRPr="003A44B5">
        <w:t>Сообщается, в 2025 году на выплату пенсий для 2,5 миллиона пенсионеров из республиканского бюджета предусмотрено 4 231,3 миллиарда тенге, из которых 2 867,7 миллиарда тенге предназначены на выплату солидарной пенсии, а 1 363,6 миллиарда тенге – на выплату базовой пенсии.</w:t>
      </w:r>
    </w:p>
    <w:p w:rsidR="001069E2" w:rsidRPr="003A44B5" w:rsidRDefault="003A44B5" w:rsidP="001069E2">
      <w:r>
        <w:t>«</w:t>
      </w:r>
      <w:r w:rsidR="001069E2" w:rsidRPr="003A44B5">
        <w:t>Учитывая рост продолжительности жизни населения, численность пенсионеров постепенно увеличивается. Для обеспечения адекватного уровня пенсионных выплат ежегодно осуществляется их повышение с опережением уровня инфляции на 2 процента</w:t>
      </w:r>
      <w:r>
        <w:t>»</w:t>
      </w:r>
      <w:r w:rsidR="001069E2" w:rsidRPr="003A44B5">
        <w:t>, - говорится в ответе ведомства на запрос редакции Tengrinews.kz.</w:t>
      </w:r>
    </w:p>
    <w:p w:rsidR="001069E2" w:rsidRPr="003A44B5" w:rsidRDefault="001069E2" w:rsidP="001069E2">
      <w:r w:rsidRPr="003A44B5">
        <w:t xml:space="preserve">Как напомнили в министерстве, в рамках поручения Главы государства, озвученного в Послании 1 сентября 2022 года, проводится поэтапное увеличение минимального и максимального размеров базовой пенсии: минимальный размер повышается с 54 </w:t>
      </w:r>
      <w:r w:rsidRPr="003A44B5">
        <w:lastRenderedPageBreak/>
        <w:t>процентов до 70 процентов от величины прожиточного минимума, а максимальный – со 100 процентов до 120 процентов.</w:t>
      </w:r>
    </w:p>
    <w:p w:rsidR="001069E2" w:rsidRPr="003A44B5" w:rsidRDefault="003A44B5" w:rsidP="001069E2">
      <w:r>
        <w:t>«</w:t>
      </w:r>
      <w:r w:rsidR="001069E2" w:rsidRPr="003A44B5">
        <w:t>Таким образом, в 2025 году размер базовой пенсии составит от 70 процентов до 110 процентов от величины прожиточного минимума. Для лиц, являющихся участниками накопительной пенсионной системы, выплачивается накопительная пенсия из Единого накопительного пенсионного фонда, средний размер которой составляет порядка 35 тысяч тенге</w:t>
      </w:r>
      <w:r>
        <w:t>»</w:t>
      </w:r>
      <w:r w:rsidR="001069E2" w:rsidRPr="003A44B5">
        <w:t>, - сообщили в ведомстве.</w:t>
      </w:r>
    </w:p>
    <w:p w:rsidR="001069E2" w:rsidRPr="003A44B5" w:rsidRDefault="001069E2" w:rsidP="001069E2">
      <w:r w:rsidRPr="003A44B5">
        <w:t>Ранее заместитель премьер-министра-министр национальной экономики Серик Жумангарин пообещал, что в Казахстане вырастут размеры пенсий, зарплат бюджетников, а также адресной социальной помощи (АСП) и жилищной помощи.</w:t>
      </w:r>
    </w:p>
    <w:p w:rsidR="001069E2" w:rsidRPr="003A44B5" w:rsidRDefault="001069E2" w:rsidP="001069E2">
      <w:r w:rsidRPr="003A44B5">
        <w:t>Ранее вопрос повышения зарплат и пособий казахстанцам из-за повышения НДС прокомментировала заместитель премьер-министра Тамара Дуйсенова.</w:t>
      </w:r>
    </w:p>
    <w:p w:rsidR="001069E2" w:rsidRPr="003A44B5" w:rsidRDefault="00CE7533" w:rsidP="001069E2">
      <w:hyperlink r:id="rId42" w:history="1">
        <w:r w:rsidR="001069E2" w:rsidRPr="003A44B5">
          <w:rPr>
            <w:rStyle w:val="a3"/>
          </w:rPr>
          <w:t>https://tengrinews.kz/kazakhstan_news/skolko-vyiplatyat-pensioneram-v-2025-godu-564561/</w:t>
        </w:r>
      </w:hyperlink>
      <w:r w:rsidR="001069E2" w:rsidRPr="003A44B5">
        <w:t xml:space="preserve"> </w:t>
      </w:r>
    </w:p>
    <w:p w:rsidR="00F22438" w:rsidRPr="003A44B5" w:rsidRDefault="00F22438" w:rsidP="00F22438">
      <w:pPr>
        <w:pStyle w:val="2"/>
      </w:pPr>
      <w:bookmarkStart w:id="143" w:name="_Toc192487045"/>
      <w:r w:rsidRPr="003A44B5">
        <w:t>Капитал.kz, 07.03.2025, Нацфонд - детям: более $8 млн перевел ЕНПФ совершеннолетним казахстанцам</w:t>
      </w:r>
      <w:bookmarkEnd w:id="143"/>
    </w:p>
    <w:p w:rsidR="00F22438" w:rsidRPr="003A44B5" w:rsidRDefault="00F22438" w:rsidP="003A44B5">
      <w:pPr>
        <w:pStyle w:val="3"/>
      </w:pPr>
      <w:bookmarkStart w:id="144" w:name="_Toc192487046"/>
      <w:r w:rsidRPr="003A44B5">
        <w:t xml:space="preserve">По программе </w:t>
      </w:r>
      <w:r w:rsidR="003A44B5">
        <w:t>«</w:t>
      </w:r>
      <w:r w:rsidRPr="003A44B5">
        <w:t>Национальный фонд - детям</w:t>
      </w:r>
      <w:r w:rsidR="003A44B5">
        <w:t>»</w:t>
      </w:r>
      <w:r w:rsidRPr="003A44B5">
        <w:t xml:space="preserve"> с 1 февраля по 1 марта 2025 года Единый накопительный пенсионный фонд (ЕНПФ) исполнил 75 329 заявлений на сумму более 8 млн долларов, сообщает корреспондент центра деловой информации Kapital.kz со ссылкой на пресс-службу фонда.</w:t>
      </w:r>
      <w:bookmarkEnd w:id="144"/>
    </w:p>
    <w:p w:rsidR="00F22438" w:rsidRPr="003A44B5" w:rsidRDefault="00F22438" w:rsidP="00F22438">
      <w:r w:rsidRPr="003A44B5">
        <w:t>Из них для улучшения жилищных условий исполнено 43 781 заявление на 4,65 млн долларов, для оплаты образования – 31 548 заявлений на 3,35 млн долларов.</w:t>
      </w:r>
    </w:p>
    <w:p w:rsidR="00F22438" w:rsidRPr="003A44B5" w:rsidRDefault="00F22438" w:rsidP="00F22438">
      <w:r w:rsidRPr="003A44B5">
        <w:t>Самыми популярными субцелями использования средств на улучшение жилья стали:</w:t>
      </w:r>
    </w:p>
    <w:p w:rsidR="00F22438" w:rsidRPr="003A44B5" w:rsidRDefault="00F22438" w:rsidP="00F22438">
      <w:r w:rsidRPr="003A44B5">
        <w:t>- пополнение вклада в жилищные строительные сбережения для дальнейшего накопления: исполнено 42 622 заявления на сумму более 4,53 млн долларов;</w:t>
      </w:r>
    </w:p>
    <w:p w:rsidR="00F22438" w:rsidRPr="003A44B5" w:rsidRDefault="00F22438" w:rsidP="00F22438">
      <w:r w:rsidRPr="003A44B5">
        <w:t>- внесение первоначального взноса для получения ипотечного жилищного займа на приобретение жилища: 362 заявления на сумму более 37,44 тыс. долларов;</w:t>
      </w:r>
    </w:p>
    <w:p w:rsidR="00F22438" w:rsidRPr="003A44B5" w:rsidRDefault="00F22438" w:rsidP="00F22438">
      <w:r w:rsidRPr="003A44B5">
        <w:t>- приобретение жилища в собственность по гражданско-правовым сделкам или окончательный расчет: 325 заявлений на сумму более 32,81 тыс. долларов.</w:t>
      </w:r>
    </w:p>
    <w:p w:rsidR="00F22438" w:rsidRPr="003A44B5" w:rsidRDefault="00F22438" w:rsidP="00F22438">
      <w:r w:rsidRPr="003A44B5">
        <w:t>Самыми популярными субцелями в рамках оплаты образования стали:</w:t>
      </w:r>
    </w:p>
    <w:p w:rsidR="00F22438" w:rsidRPr="003A44B5" w:rsidRDefault="00F22438" w:rsidP="00F22438">
      <w:r w:rsidRPr="003A44B5">
        <w:t>- оплата образовательных услуг организаций образования, расположенных на территории Казахстана, долями (за каждый академический период или учебный год) или в полном объеме единовременно (за весь срок обучения): исполнено 27 020 заявлений на сумму более 2,88 млн долларов;</w:t>
      </w:r>
    </w:p>
    <w:p w:rsidR="00F22438" w:rsidRPr="003A44B5" w:rsidRDefault="00F22438" w:rsidP="00F22438">
      <w:r w:rsidRPr="003A44B5">
        <w:t>- пополнение образовательного накопительного вклада по договору об образовательном накопительном вкладе: исполнено 3 421 заявление на сумму более 354,24 тыс. долларов;</w:t>
      </w:r>
    </w:p>
    <w:p w:rsidR="00F22438" w:rsidRPr="003A44B5" w:rsidRDefault="00F22438" w:rsidP="00F22438">
      <w:r w:rsidRPr="003A44B5">
        <w:t>- оплата образовательных услуг зарубежных организаций образования долями (за каждый академический период или учебный год) или в полном объеме единовременно (за весь срок обучения): исполнено 971 заявление на сумму более 99,78 тыс. долларов.</w:t>
      </w:r>
    </w:p>
    <w:p w:rsidR="00F22438" w:rsidRPr="003A44B5" w:rsidRDefault="00F22438" w:rsidP="00F22438">
      <w:r w:rsidRPr="003A44B5">
        <w:lastRenderedPageBreak/>
        <w:t xml:space="preserve">По программе </w:t>
      </w:r>
      <w:r w:rsidR="003A44B5">
        <w:t>«</w:t>
      </w:r>
      <w:r w:rsidRPr="003A44B5">
        <w:t>Нацфонд - детям</w:t>
      </w:r>
      <w:r w:rsidR="003A44B5">
        <w:t>»</w:t>
      </w:r>
      <w:r w:rsidRPr="003A44B5">
        <w:t xml:space="preserve"> 50% инвестиционного дохода Национального фонда в год распределяется между детьми-гражданами Казахстана, которые родились в 2006 году и позднее. За 2023 год всем получателям начислено по 100,52 доллара, за 2024 год – по 129,38 доллара.</w:t>
      </w:r>
    </w:p>
    <w:p w:rsidR="00F22438" w:rsidRPr="003A44B5" w:rsidRDefault="00F22438" w:rsidP="00F22438">
      <w:r w:rsidRPr="003A44B5">
        <w:t>Детям, которым за 2023 год поступили первые средства из Нацфонда, за исключением лиц 2006 года рождения, в текущем году начислен инвестиционный доход в размере 3,04 доллара. В результате целевые накопления ребенка, родившегося в 2006 году, составляют 100,52 доллара, родившегося в 2007 году – 232,94 доллара.</w:t>
      </w:r>
    </w:p>
    <w:p w:rsidR="00F22438" w:rsidRPr="003A44B5" w:rsidRDefault="00F22438" w:rsidP="00F22438">
      <w:r w:rsidRPr="003A44B5">
        <w:t>Совершеннолетние граждане должны самостоятельно получать информацию о своих целевых накоплениях в личном кабинете на интернет-ресурсах ЕНПФ либо электронного правительства, чтобы затем обратиться к уполномоченному оператору для открытия банковского счета в долларах и подачи онлайн-заявления на выплату целевых накоплений для улучшения жилищных условий или оплаты образования.</w:t>
      </w:r>
    </w:p>
    <w:p w:rsidR="00F22438" w:rsidRPr="003A44B5" w:rsidRDefault="00F22438" w:rsidP="00F22438">
      <w:r w:rsidRPr="003A44B5">
        <w:t xml:space="preserve">На 1 февраля 2025 года за 12 месяцев реализации программы </w:t>
      </w:r>
      <w:r w:rsidR="003A44B5">
        <w:t>«</w:t>
      </w:r>
      <w:r w:rsidRPr="003A44B5">
        <w:t>Национальный фонд - детям</w:t>
      </w:r>
      <w:r w:rsidR="003A44B5">
        <w:t>»</w:t>
      </w:r>
      <w:r w:rsidRPr="003A44B5">
        <w:t xml:space="preserve"> ЕНПФ исполнил 62 697 заявлений на 6,30 млн долларов. Из них на улучшение жилищных условий исполнено 36 119 заявлений на 3,63 млн долларов, для оплаты образования – 26 578 заявлений на 2,67 млн долларов. Напомним, что получатель целевых накоплений вправе использовать всю сумму или ее часть, остаток неиспользованной суммы остается на целевом накопительном счете.</w:t>
      </w:r>
    </w:p>
    <w:p w:rsidR="00111D7C" w:rsidRPr="003A44B5" w:rsidRDefault="00CE7533" w:rsidP="00F22438">
      <w:hyperlink r:id="rId43" w:history="1">
        <w:r w:rsidR="00F22438" w:rsidRPr="003A44B5">
          <w:rPr>
            <w:rStyle w:val="a3"/>
          </w:rPr>
          <w:t>https://kapital.kz/finance/135042/natsfond-detyam-boleye-8-mln-perevel-yenpf-sovershennoletnim-kazakhstantsam.html</w:t>
        </w:r>
      </w:hyperlink>
    </w:p>
    <w:p w:rsidR="00F22438" w:rsidRPr="003A44B5" w:rsidRDefault="00F22438" w:rsidP="00F22438"/>
    <w:p w:rsidR="00111D7C" w:rsidRPr="003A44B5" w:rsidRDefault="00111D7C" w:rsidP="00111D7C">
      <w:pPr>
        <w:pStyle w:val="10"/>
      </w:pPr>
      <w:bookmarkStart w:id="145" w:name="_Toc99271715"/>
      <w:bookmarkStart w:id="146" w:name="_Toc99318660"/>
      <w:bookmarkStart w:id="147" w:name="_Toc165991080"/>
      <w:bookmarkStart w:id="148" w:name="_Toc192487047"/>
      <w:r w:rsidRPr="003A44B5">
        <w:t>Новости пенсионной отрасли стран дальнего зарубежья</w:t>
      </w:r>
      <w:bookmarkEnd w:id="145"/>
      <w:bookmarkEnd w:id="146"/>
      <w:bookmarkEnd w:id="147"/>
      <w:bookmarkEnd w:id="148"/>
    </w:p>
    <w:p w:rsidR="00763A31" w:rsidRPr="003A44B5" w:rsidRDefault="00763A31" w:rsidP="00763A31">
      <w:pPr>
        <w:pStyle w:val="2"/>
      </w:pPr>
      <w:bookmarkStart w:id="149" w:name="_Toc192487048"/>
      <w:bookmarkEnd w:id="109"/>
      <w:r w:rsidRPr="003A44B5">
        <w:t xml:space="preserve">Пенсия.pro, 07.03.2025, Американцы все чаще выбирают стратегию </w:t>
      </w:r>
      <w:r w:rsidR="003A44B5">
        <w:t>«</w:t>
      </w:r>
      <w:r w:rsidRPr="003A44B5">
        <w:t>никогда не быть пенсионерами</w:t>
      </w:r>
      <w:r w:rsidR="003A44B5">
        <w:t>»</w:t>
      </w:r>
      <w:bookmarkEnd w:id="149"/>
    </w:p>
    <w:p w:rsidR="00763A31" w:rsidRPr="003A44B5" w:rsidRDefault="00763A31" w:rsidP="003A44B5">
      <w:pPr>
        <w:pStyle w:val="3"/>
      </w:pPr>
      <w:bookmarkStart w:id="150" w:name="_Toc192487049"/>
      <w:r w:rsidRPr="003A44B5">
        <w:t>Миллионы американцев планируют в старости продолжать работать на полную ставку либо работать, получая пенсию, либо вообще не выходить на пенсию, пишет Bloomberg со ссылкой на опрос Института Трансамерики.</w:t>
      </w:r>
      <w:bookmarkEnd w:id="150"/>
    </w:p>
    <w:p w:rsidR="00763A31" w:rsidRPr="003A44B5" w:rsidRDefault="00763A31" w:rsidP="00763A31">
      <w:r w:rsidRPr="003A44B5">
        <w:t>Около 36 % работников в США, которые не являются самозанятыми, планируют выйти на пенсию в возрасте 70 лет или старше. Еще 53 % говорят, что планируют работать на пенсии и не выходить на нее совсем.</w:t>
      </w:r>
    </w:p>
    <w:p w:rsidR="00763A31" w:rsidRPr="003A44B5" w:rsidRDefault="00763A31" w:rsidP="00763A31">
      <w:r w:rsidRPr="003A44B5">
        <w:t>Почти 40 % всех опрошенных работников заявили, что одним из их самых больших страхов выхода на пенсию является то, что им не хватит сбережений. Четверо из десяти работающих американцев говорят, что они уже использовали свои пенсионные накопления либо для получения кредита, либо в трудных сложных сбережениях. Как правило, это чрезвычайная финансовая ситуация, ремонт дома, дорогостоящее лечение и погашение кредитных карт. Около 55 % активно работающих респондентов опроса заявили, что им еще предстоит финансово восстановиться после пандемии и ее последствий.</w:t>
      </w:r>
    </w:p>
    <w:p w:rsidR="00763A31" w:rsidRPr="003A44B5" w:rsidRDefault="00763A31" w:rsidP="00763A31">
      <w:r w:rsidRPr="003A44B5">
        <w:lastRenderedPageBreak/>
        <w:t>Примечательно, что треть опрошенных не хочет уходить на пенсию, опасаясь болезни Альцгеймера. 30 % боятся потери независимости, 27 % - остаться одинокими, 25 % - потерять жилье.</w:t>
      </w:r>
    </w:p>
    <w:p w:rsidR="00763A31" w:rsidRPr="003A44B5" w:rsidRDefault="00763A31" w:rsidP="00763A31">
      <w:r w:rsidRPr="003A44B5">
        <w:t>У работников церковных учреждений США возникли трудности с будущей пенсией. Такие организации не обязаны соблюдать федеральный закон, который защищает пенсионные накопления и гарантирует страхование выплат. В результате церковные пенсионные фонды оказываются недофинансированными, а священники и прочие работники теряют свои деньги.</w:t>
      </w:r>
    </w:p>
    <w:p w:rsidR="00CA32BC" w:rsidRPr="003A44B5" w:rsidRDefault="00CE7533" w:rsidP="00763A31">
      <w:hyperlink r:id="rId44" w:history="1">
        <w:r w:rsidR="00763A31" w:rsidRPr="003A44B5">
          <w:rPr>
            <w:rStyle w:val="a3"/>
          </w:rPr>
          <w:t>https://pensiya.pro/news/amerikanczy-vse-chashhe-vybirayut-strategiyu-nikogda-ne-byt-pensionerami/</w:t>
        </w:r>
      </w:hyperlink>
    </w:p>
    <w:p w:rsidR="00D674B7" w:rsidRPr="003A44B5" w:rsidRDefault="00D674B7" w:rsidP="00D674B7">
      <w:pPr>
        <w:pStyle w:val="2"/>
      </w:pPr>
      <w:bookmarkStart w:id="151" w:name="_Toc192487050"/>
      <w:r w:rsidRPr="003A44B5">
        <w:t>Красная Весна, 08.03.2025, Сокращения сотрудников в США могут оставить пенсионеров без пенсий</w:t>
      </w:r>
      <w:bookmarkEnd w:id="151"/>
    </w:p>
    <w:p w:rsidR="00D674B7" w:rsidRPr="003A44B5" w:rsidRDefault="00D674B7" w:rsidP="003A44B5">
      <w:pPr>
        <w:pStyle w:val="3"/>
      </w:pPr>
      <w:bookmarkStart w:id="152" w:name="_Toc192487051"/>
      <w:r w:rsidRPr="003A44B5">
        <w:t>Сокращения сотрудников в администрации социального обеспечения (SSA) страны могут привести к остановке пенсионных выплат миллионам американских пенсионеров, считает экс-глава SSA Мартин О’Мэлли, 8 марта сообщает телеканал CNN.</w:t>
      </w:r>
      <w:bookmarkEnd w:id="152"/>
    </w:p>
    <w:p w:rsidR="00D674B7" w:rsidRPr="003A44B5" w:rsidRDefault="00D674B7" w:rsidP="00D674B7">
      <w:r w:rsidRPr="003A44B5">
        <w:t>Сокращения сотрудников ведомства, которые осуществляет департамент государственной эффективности (DOGE) США под руководством Илона Маска в администрации социального обеспечения (SSA) страны.</w:t>
      </w:r>
    </w:p>
    <w:p w:rsidR="00D674B7" w:rsidRPr="003A44B5" w:rsidRDefault="003A44B5" w:rsidP="00D674B7">
      <w:r>
        <w:t>«</w:t>
      </w:r>
      <w:r w:rsidR="00D674B7" w:rsidRPr="003A44B5">
        <w:t>Потеря опытных работников, которые управляли уязвимой и взаимозависимой сетью компьютерных систем… потенциально нарушит выплаты более чем 73 миллионам пенсионеров, людей с ограниченными возможностями и другим</w:t>
      </w:r>
      <w:r>
        <w:t>»</w:t>
      </w:r>
      <w:r w:rsidR="00D674B7" w:rsidRPr="003A44B5">
        <w:t>, — отмечает телеканал.</w:t>
      </w:r>
    </w:p>
    <w:p w:rsidR="00D674B7" w:rsidRPr="003A44B5" w:rsidRDefault="00D674B7" w:rsidP="00D674B7">
      <w:r w:rsidRPr="003A44B5">
        <w:t xml:space="preserve">О’Мэлли, также бывший губернатор губернатором штата Мэриленд, предупреждает, что </w:t>
      </w:r>
      <w:r w:rsidR="003A44B5">
        <w:t>«</w:t>
      </w:r>
      <w:r w:rsidRPr="003A44B5">
        <w:t>обвал</w:t>
      </w:r>
      <w:r w:rsidR="003A44B5">
        <w:t>»</w:t>
      </w:r>
      <w:r w:rsidRPr="003A44B5">
        <w:t xml:space="preserve"> компьютерных систем SSA может случиться в период ближайших трех месяцев.</w:t>
      </w:r>
    </w:p>
    <w:p w:rsidR="00D674B7" w:rsidRPr="003A44B5" w:rsidRDefault="00D674B7" w:rsidP="00D674B7">
      <w:r w:rsidRPr="003A44B5">
        <w:t>В конце февраля агентство Ассошиэйтед Пресс сообщало, что администрация социального обеспечения США собирается сократить тысячи сотрудников, под увольнение возможно попадут до 50% списка работников ведомства.</w:t>
      </w:r>
    </w:p>
    <w:p w:rsidR="00D674B7" w:rsidRPr="003A44B5" w:rsidRDefault="00D674B7" w:rsidP="00D674B7">
      <w:r w:rsidRPr="003A44B5">
        <w:t xml:space="preserve">Президент США Дональд Трамп после победы на выборах президента страны в ноябре 2024 года заявил, что предприниматель Илон Маск и бизнесмен Вивек Рамасвами будут руководить новым департаментом государственной эффективности (DOGE), который призван </w:t>
      </w:r>
      <w:r w:rsidR="003A44B5">
        <w:t>«</w:t>
      </w:r>
      <w:r w:rsidRPr="003A44B5">
        <w:t>сократить расточительные расходы и реструктурировать федеральные агентства</w:t>
      </w:r>
      <w:r w:rsidR="003A44B5">
        <w:t>»</w:t>
      </w:r>
      <w:r w:rsidRPr="003A44B5">
        <w:t>. Позднее Рамасвами информировал о своем выходе из руководства DOGE.</w:t>
      </w:r>
    </w:p>
    <w:p w:rsidR="00763A31" w:rsidRPr="003A44B5" w:rsidRDefault="00CE7533" w:rsidP="00D674B7">
      <w:hyperlink r:id="rId45" w:history="1">
        <w:r w:rsidR="00D674B7" w:rsidRPr="003A44B5">
          <w:rPr>
            <w:rStyle w:val="a3"/>
          </w:rPr>
          <w:t>https://rossaprimavera.ru/news/badd01da</w:t>
        </w:r>
      </w:hyperlink>
    </w:p>
    <w:p w:rsidR="00D674B7" w:rsidRPr="003A44B5" w:rsidRDefault="00D674B7" w:rsidP="00D674B7"/>
    <w:sectPr w:rsidR="00D674B7" w:rsidRPr="003A44B5" w:rsidSect="00B01BEA">
      <w:headerReference w:type="default" r:id="rId46"/>
      <w:footerReference w:type="default" r:id="rId4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533" w:rsidRDefault="00CE7533">
      <w:r>
        <w:separator/>
      </w:r>
    </w:p>
  </w:endnote>
  <w:endnote w:type="continuationSeparator" w:id="0">
    <w:p w:rsidR="00CE7533" w:rsidRDefault="00CE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89E" w:rsidRPr="00D64E5C" w:rsidRDefault="0044489E"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5C4DB6" w:rsidRPr="005C4DB6">
      <w:rPr>
        <w:rFonts w:ascii="Cambria" w:hAnsi="Cambria"/>
        <w:b/>
        <w:noProof/>
      </w:rPr>
      <w:t>2</w:t>
    </w:r>
    <w:r w:rsidRPr="00CB47BF">
      <w:rPr>
        <w:b/>
      </w:rPr>
      <w:fldChar w:fldCharType="end"/>
    </w:r>
  </w:p>
  <w:p w:rsidR="0044489E" w:rsidRPr="00D15988" w:rsidRDefault="0044489E" w:rsidP="00D64E5C">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533" w:rsidRDefault="00CE7533">
      <w:r>
        <w:separator/>
      </w:r>
    </w:p>
  </w:footnote>
  <w:footnote w:type="continuationSeparator" w:id="0">
    <w:p w:rsidR="00CE7533" w:rsidRDefault="00CE75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89E" w:rsidRDefault="00CE7533"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44489E" w:rsidRPr="000C041B" w:rsidRDefault="0044489E" w:rsidP="00122493">
                <w:pPr>
                  <w:ind w:right="423"/>
                  <w:jc w:val="center"/>
                  <w:rPr>
                    <w:rFonts w:cs="Arial"/>
                    <w:b/>
                    <w:color w:val="EEECE1"/>
                    <w:sz w:val="6"/>
                    <w:szCs w:val="6"/>
                  </w:rPr>
                </w:pPr>
                <w:r w:rsidRPr="000C041B">
                  <w:rPr>
                    <w:rFonts w:cs="Arial"/>
                    <w:b/>
                    <w:color w:val="EEECE1"/>
                    <w:sz w:val="6"/>
                    <w:szCs w:val="6"/>
                  </w:rPr>
                  <w:t xml:space="preserve">        </w:t>
                </w:r>
              </w:p>
              <w:p w:rsidR="0044489E" w:rsidRPr="00D15988" w:rsidRDefault="0044489E"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rsidR="0044489E" w:rsidRPr="007336C7" w:rsidRDefault="0044489E" w:rsidP="00122493">
                <w:pPr>
                  <w:ind w:right="423"/>
                  <w:rPr>
                    <w:rFonts w:cs="Arial"/>
                  </w:rPr>
                </w:pPr>
              </w:p>
              <w:p w:rsidR="0044489E" w:rsidRPr="00267F53" w:rsidRDefault="0044489E" w:rsidP="00122493"/>
            </w:txbxContent>
          </v:textbox>
        </v:roundrect>
      </w:pict>
    </w:r>
    <w:r w:rsidR="0044489E">
      <w:t xml:space="preserve">             </w:t>
    </w:r>
  </w:p>
  <w:p w:rsidR="0044489E" w:rsidRDefault="0044489E" w:rsidP="00122493">
    <w:pPr>
      <w:tabs>
        <w:tab w:val="left" w:pos="555"/>
        <w:tab w:val="right" w:pos="9071"/>
      </w:tabs>
      <w:jc w:val="center"/>
    </w:pPr>
    <w:r>
      <w:tab/>
    </w:r>
    <w:r>
      <w:tab/>
    </w:r>
    <w:r w:rsidR="00CE7533">
      <w:rPr>
        <w:noProof/>
      </w:rPr>
      <w:fldChar w:fldCharType="begin"/>
    </w:r>
    <w:r w:rsidR="00CE7533">
      <w:rPr>
        <w:noProof/>
      </w:rPr>
      <w:instrText xml:space="preserve"> </w:instrText>
    </w:r>
    <w:r w:rsidR="00CE7533">
      <w:rPr>
        <w:noProof/>
      </w:rPr>
      <w:instrText>INCLUDEPICTURE  "cid:image001.jpg@01DAABA8.0A343520" \* MERGEFORMATINET</w:instrText>
    </w:r>
    <w:r w:rsidR="00CE7533">
      <w:rPr>
        <w:noProof/>
      </w:rPr>
      <w:instrText xml:space="preserve"> </w:instrText>
    </w:r>
    <w:r w:rsidR="00CE7533">
      <w:rPr>
        <w:noProof/>
      </w:rPr>
      <w:fldChar w:fldCharType="separate"/>
    </w:r>
    <w:r w:rsidR="005C4DB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CE7533">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1DC7"/>
    <w:rsid w:val="000024DF"/>
    <w:rsid w:val="000032A8"/>
    <w:rsid w:val="00003588"/>
    <w:rsid w:val="00003792"/>
    <w:rsid w:val="00003997"/>
    <w:rsid w:val="00003EAD"/>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AF"/>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275E"/>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465C"/>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069E2"/>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039"/>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3AA"/>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5FD5"/>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4FFF"/>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89A"/>
    <w:rsid w:val="002B6FEB"/>
    <w:rsid w:val="002B7261"/>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E7A09"/>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44D0"/>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5"/>
    <w:rsid w:val="003A44B8"/>
    <w:rsid w:val="003A5260"/>
    <w:rsid w:val="003A5A8D"/>
    <w:rsid w:val="003A5F19"/>
    <w:rsid w:val="003A5FAD"/>
    <w:rsid w:val="003A69EF"/>
    <w:rsid w:val="003A6DC0"/>
    <w:rsid w:val="003A71F2"/>
    <w:rsid w:val="003A7415"/>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491"/>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489E"/>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D49"/>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58EE"/>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5377"/>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4DB6"/>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4A26"/>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4A0"/>
    <w:rsid w:val="00650585"/>
    <w:rsid w:val="0065159C"/>
    <w:rsid w:val="006520E4"/>
    <w:rsid w:val="0065240B"/>
    <w:rsid w:val="0065394C"/>
    <w:rsid w:val="00653C13"/>
    <w:rsid w:val="006541B1"/>
    <w:rsid w:val="00654E80"/>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59F"/>
    <w:rsid w:val="00757E4F"/>
    <w:rsid w:val="00761480"/>
    <w:rsid w:val="0076204B"/>
    <w:rsid w:val="0076290B"/>
    <w:rsid w:val="00762AAF"/>
    <w:rsid w:val="00763021"/>
    <w:rsid w:val="0076333C"/>
    <w:rsid w:val="00763A31"/>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4F67"/>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353E"/>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14F"/>
    <w:rsid w:val="008A6B84"/>
    <w:rsid w:val="008B04B5"/>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0C7"/>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BA6"/>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39F"/>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013"/>
    <w:rsid w:val="00A46B62"/>
    <w:rsid w:val="00A46F83"/>
    <w:rsid w:val="00A477FB"/>
    <w:rsid w:val="00A4789B"/>
    <w:rsid w:val="00A479D4"/>
    <w:rsid w:val="00A50375"/>
    <w:rsid w:val="00A5107C"/>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4A15"/>
    <w:rsid w:val="00AB50BA"/>
    <w:rsid w:val="00AB66F8"/>
    <w:rsid w:val="00AB6BE8"/>
    <w:rsid w:val="00AB6C70"/>
    <w:rsid w:val="00AC0F0D"/>
    <w:rsid w:val="00AC1196"/>
    <w:rsid w:val="00AC134F"/>
    <w:rsid w:val="00AC16B4"/>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1C"/>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2868"/>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827"/>
    <w:rsid w:val="00C84D5A"/>
    <w:rsid w:val="00C861C7"/>
    <w:rsid w:val="00C8666E"/>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425"/>
    <w:rsid w:val="00CB3936"/>
    <w:rsid w:val="00CB3B2E"/>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33"/>
    <w:rsid w:val="00CE757F"/>
    <w:rsid w:val="00CF09FD"/>
    <w:rsid w:val="00CF1275"/>
    <w:rsid w:val="00CF15F1"/>
    <w:rsid w:val="00CF1938"/>
    <w:rsid w:val="00CF200B"/>
    <w:rsid w:val="00CF20EA"/>
    <w:rsid w:val="00CF2AD0"/>
    <w:rsid w:val="00CF2DE4"/>
    <w:rsid w:val="00CF2F6B"/>
    <w:rsid w:val="00CF3152"/>
    <w:rsid w:val="00CF36F9"/>
    <w:rsid w:val="00CF3B20"/>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4B7"/>
    <w:rsid w:val="00D67CCC"/>
    <w:rsid w:val="00D71249"/>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19"/>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AA7"/>
    <w:rsid w:val="00E20B36"/>
    <w:rsid w:val="00E20EAD"/>
    <w:rsid w:val="00E20ECE"/>
    <w:rsid w:val="00E21FFF"/>
    <w:rsid w:val="00E226BC"/>
    <w:rsid w:val="00E2297A"/>
    <w:rsid w:val="00E231F6"/>
    <w:rsid w:val="00E23BA8"/>
    <w:rsid w:val="00E242B5"/>
    <w:rsid w:val="00E24C5E"/>
    <w:rsid w:val="00E25626"/>
    <w:rsid w:val="00E2678A"/>
    <w:rsid w:val="00E26DA2"/>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0869"/>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96715"/>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223"/>
    <w:rsid w:val="00EE6571"/>
    <w:rsid w:val="00EE7304"/>
    <w:rsid w:val="00EF00C8"/>
    <w:rsid w:val="00EF020F"/>
    <w:rsid w:val="00EF066A"/>
    <w:rsid w:val="00EF0D8B"/>
    <w:rsid w:val="00EF0DC8"/>
    <w:rsid w:val="00EF2856"/>
    <w:rsid w:val="00EF2C0D"/>
    <w:rsid w:val="00EF33E7"/>
    <w:rsid w:val="00EF3DE2"/>
    <w:rsid w:val="00EF3FC7"/>
    <w:rsid w:val="00EF5FEC"/>
    <w:rsid w:val="00EF647B"/>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627"/>
    <w:rsid w:val="00F13A43"/>
    <w:rsid w:val="00F14037"/>
    <w:rsid w:val="00F1443F"/>
    <w:rsid w:val="00F149C4"/>
    <w:rsid w:val="00F169ED"/>
    <w:rsid w:val="00F17968"/>
    <w:rsid w:val="00F17A8B"/>
    <w:rsid w:val="00F219AA"/>
    <w:rsid w:val="00F21BB5"/>
    <w:rsid w:val="00F2238D"/>
    <w:rsid w:val="00F22438"/>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45F"/>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6E4B"/>
    <w:rsid w:val="00FE7432"/>
    <w:rsid w:val="00FE7E42"/>
    <w:rsid w:val="00FF03D2"/>
    <w:rsid w:val="00FF0DA0"/>
    <w:rsid w:val="00FF0F96"/>
    <w:rsid w:val="00FF0FA7"/>
    <w:rsid w:val="00FF165D"/>
    <w:rsid w:val="00FF1BB2"/>
    <w:rsid w:val="00FF1DB5"/>
    <w:rsid w:val="00FF2CBD"/>
    <w:rsid w:val="00FF3565"/>
    <w:rsid w:val="00FF3E7E"/>
    <w:rsid w:val="00FF4EAE"/>
    <w:rsid w:val="00FF5157"/>
    <w:rsid w:val="00FF5540"/>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0E4F8C8E-394D-4837-A5F7-9E670357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rnov.ru/lenta-novostej/rossijane-mechtayut-puteshestvovat-na-pensii-no-ne-gotovy-k-nakoplenijam.html" TargetMode="External"/><Relationship Id="rId18" Type="http://schemas.openxmlformats.org/officeDocument/2006/relationships/hyperlink" Target="https://moscow.media/moscow/399066124/" TargetMode="External"/><Relationship Id="rId26" Type="http://schemas.openxmlformats.org/officeDocument/2006/relationships/hyperlink" Target="https://tass.ru/ekonomika/23341875" TargetMode="External"/><Relationship Id="rId39" Type="http://schemas.openxmlformats.org/officeDocument/2006/relationships/hyperlink" Target="https://frankmedia.ru/194425" TargetMode="External"/><Relationship Id="rId21" Type="http://schemas.openxmlformats.org/officeDocument/2006/relationships/hyperlink" Target="https://www.10kanal.ru/news/official/223542.html" TargetMode="External"/><Relationship Id="rId34" Type="http://schemas.openxmlformats.org/officeDocument/2006/relationships/hyperlink" Target="https://aif.ru/money/mymoney/pensiya-pod-voprosom-kak-proverit-delaet-li-rabotodatel-vznosy-v-sfr" TargetMode="External"/><Relationship Id="rId42" Type="http://schemas.openxmlformats.org/officeDocument/2006/relationships/hyperlink" Target="https://tengrinews.kz/kazakhstan_news/skolko-vyiplatyat-pensioneram-v-2025-godu-564561/" TargetMode="External"/><Relationship Id="rId47"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asn-news.ru/news/88963" TargetMode="External"/><Relationship Id="rId29" Type="http://schemas.openxmlformats.org/officeDocument/2006/relationships/hyperlink" Target="https://news.ru/vlast/v-gosdume-raskryli-kto-mozhet-vyjti-na-pensiyu-v-45-let/" TargetMode="External"/><Relationship Id="rId11" Type="http://schemas.openxmlformats.org/officeDocument/2006/relationships/hyperlink" Target="https://www.kommersant.ru/doc/7562744" TargetMode="External"/><Relationship Id="rId24" Type="http://schemas.openxmlformats.org/officeDocument/2006/relationships/hyperlink" Target="https://www.pnp.ru/social/chto-nado-znat-ob-oformlenii-vykhoda-na-pensiyu.html" TargetMode="External"/><Relationship Id="rId32" Type="http://schemas.openxmlformats.org/officeDocument/2006/relationships/hyperlink" Target="https://news.ru/society/pensii-vzletyat-uzhe-v-aprele-kto-poluchit-rekordnuyu-pribavku/" TargetMode="External"/><Relationship Id="rId37" Type="http://schemas.openxmlformats.org/officeDocument/2006/relationships/hyperlink" Target="https://www.rbc.ru/economics/07/03/2025/67c96f139a794702ed62e69a" TargetMode="External"/><Relationship Id="rId40" Type="http://schemas.openxmlformats.org/officeDocument/2006/relationships/hyperlink" Target="https://chr.plus.rbc.ru/news/67c805277a8aa95a0871f73e" TargetMode="External"/><Relationship Id="rId45" Type="http://schemas.openxmlformats.org/officeDocument/2006/relationships/hyperlink" Target="https://rossaprimavera.ru/news/badd01da" TargetMode="External"/><Relationship Id="rId5" Type="http://schemas.openxmlformats.org/officeDocument/2006/relationships/footnotes" Target="footnotes.xml"/><Relationship Id="rId15" Type="http://schemas.openxmlformats.org/officeDocument/2006/relationships/hyperlink" Target="https://www.all-sro.ru/news/naufor-ozvuchila-initsiativy-po-sovershenstvovaniyu-regulirovaniya-ipo-programma-dolgosrochnykh-sber/" TargetMode="External"/><Relationship Id="rId23" Type="http://schemas.openxmlformats.org/officeDocument/2006/relationships/hyperlink" Target="https://ryazpressa.ru/v-ryazanskoj-oblasti-za-2024-god-sostoyalos-bolee-shesti-tysyach-meropriyatij-po-finansovoj-gramotnosti/" TargetMode="External"/><Relationship Id="rId28" Type="http://schemas.openxmlformats.org/officeDocument/2006/relationships/hyperlink" Target="https://lenta.ru/news/2025/03/09/pensiy/" TargetMode="External"/><Relationship Id="rId36" Type="http://schemas.openxmlformats.org/officeDocument/2006/relationships/hyperlink" Target="https://pensiya.pro/azart-skrytnost-i-mysli-o-pensii-chem-otlichayutsya-nakopleniya-muzhchin-i-zhenshhin/" TargetMode="External"/><Relationship Id="rId49" Type="http://schemas.openxmlformats.org/officeDocument/2006/relationships/theme" Target="theme/theme1.xml"/><Relationship Id="rId10" Type="http://schemas.openxmlformats.org/officeDocument/2006/relationships/hyperlink" Target="https://www.gudok.ru/newspaper/?ID=1698807&amp;archive=2025.03.10" TargetMode="External"/><Relationship Id="rId19" Type="http://schemas.openxmlformats.org/officeDocument/2006/relationships/hyperlink" Target="https://19rus.ru/more.php?UID=120959" TargetMode="External"/><Relationship Id="rId31" Type="http://schemas.openxmlformats.org/officeDocument/2006/relationships/hyperlink" Target="https://aif.ru/money/docent-balynin-nazval-razmer-zarplaty-dlya-maksimalnoy-pensii-v-2025-godu" TargetMode="External"/><Relationship Id="rId44" Type="http://schemas.openxmlformats.org/officeDocument/2006/relationships/hyperlink" Target="https://pensiya.pro/news/amerikanczy-vse-chashhe-vybirayut-strategiyu-nikogda-ne-byt-pensionerami/" TargetMode="External"/><Relationship Id="rId4" Type="http://schemas.openxmlformats.org/officeDocument/2006/relationships/webSettings" Target="webSettings.xml"/><Relationship Id="rId9" Type="http://schemas.openxmlformats.org/officeDocument/2006/relationships/hyperlink" Target="https://pensiya.pro/news/glava-npf-gazfond-prizval-vkladyvat-dengi-v-pensiyu-vmesto-alkogolya/" TargetMode="External"/><Relationship Id="rId14" Type="http://schemas.openxmlformats.org/officeDocument/2006/relationships/hyperlink" Target="https://nbj.ru/events/idery-rynka-upravleniya-aktivami-obsudili-pe/68591/" TargetMode="External"/><Relationship Id="rId22" Type="http://schemas.openxmlformats.org/officeDocument/2006/relationships/hyperlink" Target="https://&#1076;&#1084;&#1080;&#1090;&#1088;&#1080;&#1077;&#1074;&#1089;&#1082;&#1080;&#1081;-&#1074;&#1077;&#1089;&#1090;&#1085;&#1080;&#1082;.&#1088;&#1092;/2025/03/40049/" TargetMode="External"/><Relationship Id="rId27" Type="http://schemas.openxmlformats.org/officeDocument/2006/relationships/hyperlink" Target="https://www.m24.ru/news/obshchestvo/06032025/776876" TargetMode="External"/><Relationship Id="rId30" Type="http://schemas.openxmlformats.org/officeDocument/2006/relationships/hyperlink" Target="https://aif.ru/money/mymoney/k-minimumu-nazvany-kategorii-pensionerov-kotorye-poluchat-doplatu-v-aprele" TargetMode="External"/><Relationship Id="rId35" Type="http://schemas.openxmlformats.org/officeDocument/2006/relationships/hyperlink" Target="https://konkurent.ru/article/75473" TargetMode="External"/><Relationship Id="rId43" Type="http://schemas.openxmlformats.org/officeDocument/2006/relationships/hyperlink" Target="https://kapital.kz/finance/135042/natsfond-detyam-boleye-8-mln-perevel-yenpf-sovershennoletnim-kazakhstantsam.html" TargetMode="External"/><Relationship Id="rId48" Type="http://schemas.openxmlformats.org/officeDocument/2006/relationships/fontTable" Target="fontTable.xml"/><Relationship Id="rId8" Type="http://schemas.openxmlformats.org/officeDocument/2006/relationships/hyperlink" Target="https://rt.plus.rbc.ru/pressrelease/67cab6647a8aa977a1892edf" TargetMode="External"/><Relationship Id="rId3" Type="http://schemas.openxmlformats.org/officeDocument/2006/relationships/settings" Target="settings.xml"/><Relationship Id="rId12" Type="http://schemas.openxmlformats.org/officeDocument/2006/relationships/hyperlink" Target="https://www.insur-info.ru/pressr/88939/" TargetMode="External"/><Relationship Id="rId17" Type="http://schemas.openxmlformats.org/officeDocument/2006/relationships/hyperlink" Target="https://www.rbc.ru/quote/news/article/67c5b1539a7947e7279eca34" TargetMode="External"/><Relationship Id="rId25" Type="http://schemas.openxmlformats.org/officeDocument/2006/relationships/hyperlink" Target="https://www.mk.ru/economics/2025/03/09/bomzham-indeksiruyut-vyplaty-s-1-aprelya-povyshaetsya-socialnaya-pensiya-pochti-na-15.html" TargetMode="External"/><Relationship Id="rId33" Type="http://schemas.openxmlformats.org/officeDocument/2006/relationships/hyperlink" Target="https://incrussia.ru/news/rost-socpensij/" TargetMode="External"/><Relationship Id="rId38" Type="http://schemas.openxmlformats.org/officeDocument/2006/relationships/hyperlink" Target="https://www.mk.ru/social/2025/03/07/v-rossii-vyroslo-neravenstvo-nazvany-prichiny.html" TargetMode="External"/><Relationship Id="rId46" Type="http://schemas.openxmlformats.org/officeDocument/2006/relationships/header" Target="header1.xml"/><Relationship Id="rId20" Type="http://schemas.openxmlformats.org/officeDocument/2006/relationships/hyperlink" Target="https://pensiya.pro/news/kamaz-zapustil-korporativnuyu-programmu-dolgosrochnyh-sberezhenij/" TargetMode="External"/><Relationship Id="rId41" Type="http://schemas.openxmlformats.org/officeDocument/2006/relationships/hyperlink" Target="https://report.az/ru/milli-mejlis/vugar-bajramov-uvolennym-licam-predpensionnogo-vozrasta-slozhno-nahodit-rabotu/"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70</Pages>
  <Words>28098</Words>
  <Characters>160159</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187882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Тарасов Андрей Николаевич</cp:lastModifiedBy>
  <cp:revision>28</cp:revision>
  <cp:lastPrinted>2009-04-02T10:14:00Z</cp:lastPrinted>
  <dcterms:created xsi:type="dcterms:W3CDTF">2025-03-05T10:35:00Z</dcterms:created>
  <dcterms:modified xsi:type="dcterms:W3CDTF">2025-03-10T05:15:00Z</dcterms:modified>
  <cp:category>НАПФ</cp:category>
  <cp:contentStatus>И-Консалтинг</cp:contentStatus>
</cp:coreProperties>
</file>