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5C7E9" w14:textId="77777777" w:rsidR="00561476" w:rsidRPr="00CD0BF6" w:rsidRDefault="00000000" w:rsidP="00561476">
      <w:pPr>
        <w:jc w:val="center"/>
        <w:rPr>
          <w:b/>
          <w:sz w:val="36"/>
          <w:szCs w:val="36"/>
        </w:rPr>
      </w:pPr>
      <w:r>
        <w:rPr>
          <w:b/>
          <w:sz w:val="36"/>
          <w:szCs w:val="36"/>
        </w:rPr>
        <w:pict w14:anchorId="7C57AD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71F2F28F" w14:textId="77777777" w:rsidR="00561476" w:rsidRPr="00CD0BF6" w:rsidRDefault="00561476" w:rsidP="00561476">
      <w:pPr>
        <w:jc w:val="center"/>
        <w:rPr>
          <w:b/>
          <w:sz w:val="36"/>
          <w:szCs w:val="36"/>
          <w:lang w:val="en-US"/>
        </w:rPr>
      </w:pPr>
    </w:p>
    <w:p w14:paraId="10504BA4" w14:textId="77777777" w:rsidR="000A4DD6" w:rsidRPr="00CD0BF6" w:rsidRDefault="000A4DD6" w:rsidP="00561476">
      <w:pPr>
        <w:jc w:val="center"/>
        <w:rPr>
          <w:b/>
          <w:sz w:val="36"/>
          <w:szCs w:val="36"/>
          <w:lang w:val="en-US"/>
        </w:rPr>
      </w:pPr>
    </w:p>
    <w:p w14:paraId="7372976F" w14:textId="77777777" w:rsidR="000A4DD6" w:rsidRPr="00CD0BF6" w:rsidRDefault="000A4DD6" w:rsidP="00561476">
      <w:pPr>
        <w:jc w:val="center"/>
        <w:rPr>
          <w:b/>
          <w:sz w:val="36"/>
          <w:szCs w:val="36"/>
          <w:lang w:val="en-US"/>
        </w:rPr>
      </w:pPr>
    </w:p>
    <w:p w14:paraId="0E287AC2" w14:textId="77777777" w:rsidR="000A4DD6" w:rsidRPr="00CD0BF6" w:rsidRDefault="000A4DD6" w:rsidP="00561476">
      <w:pPr>
        <w:jc w:val="center"/>
        <w:rPr>
          <w:b/>
          <w:sz w:val="36"/>
          <w:szCs w:val="36"/>
          <w:lang w:val="en-US"/>
        </w:rPr>
      </w:pPr>
    </w:p>
    <w:p w14:paraId="41FA1AA6" w14:textId="77777777" w:rsidR="00561476" w:rsidRPr="00CD0BF6" w:rsidRDefault="00561476" w:rsidP="00561476">
      <w:pPr>
        <w:tabs>
          <w:tab w:val="left" w:pos="5204"/>
        </w:tabs>
        <w:jc w:val="left"/>
        <w:rPr>
          <w:b/>
          <w:sz w:val="36"/>
          <w:szCs w:val="36"/>
        </w:rPr>
      </w:pPr>
      <w:r w:rsidRPr="00CD0BF6">
        <w:rPr>
          <w:b/>
          <w:sz w:val="36"/>
          <w:szCs w:val="36"/>
        </w:rPr>
        <w:tab/>
      </w:r>
    </w:p>
    <w:p w14:paraId="32DD38A8" w14:textId="77777777" w:rsidR="00561476" w:rsidRPr="00CD0BF6" w:rsidRDefault="00561476" w:rsidP="00561476">
      <w:pPr>
        <w:jc w:val="center"/>
        <w:rPr>
          <w:b/>
          <w:sz w:val="36"/>
          <w:szCs w:val="36"/>
        </w:rPr>
      </w:pPr>
    </w:p>
    <w:p w14:paraId="6BD36383" w14:textId="77777777" w:rsidR="00561476" w:rsidRPr="00CD0BF6" w:rsidRDefault="00CB76D2" w:rsidP="00561476">
      <w:pPr>
        <w:jc w:val="center"/>
        <w:rPr>
          <w:b/>
          <w:sz w:val="48"/>
          <w:szCs w:val="48"/>
        </w:rPr>
      </w:pPr>
      <w:bookmarkStart w:id="0" w:name="_Toc226196784"/>
      <w:bookmarkStart w:id="1" w:name="_Toc226197203"/>
      <w:r w:rsidRPr="00CD0BF6">
        <w:rPr>
          <w:b/>
          <w:sz w:val="48"/>
          <w:szCs w:val="48"/>
        </w:rPr>
        <w:t>М</w:t>
      </w:r>
      <w:r w:rsidR="00561476" w:rsidRPr="00CD0BF6">
        <w:rPr>
          <w:b/>
          <w:sz w:val="48"/>
          <w:szCs w:val="48"/>
        </w:rPr>
        <w:t>ониторинг СМИ</w:t>
      </w:r>
      <w:bookmarkEnd w:id="0"/>
      <w:bookmarkEnd w:id="1"/>
      <w:r w:rsidR="00561476" w:rsidRPr="00CD0BF6">
        <w:rPr>
          <w:b/>
          <w:sz w:val="48"/>
          <w:szCs w:val="48"/>
        </w:rPr>
        <w:t xml:space="preserve"> РФ</w:t>
      </w:r>
    </w:p>
    <w:p w14:paraId="279D9AAB" w14:textId="77777777" w:rsidR="00561476" w:rsidRPr="00CD0BF6" w:rsidRDefault="00561476" w:rsidP="00561476">
      <w:pPr>
        <w:jc w:val="center"/>
        <w:rPr>
          <w:b/>
          <w:sz w:val="48"/>
          <w:szCs w:val="48"/>
        </w:rPr>
      </w:pPr>
      <w:bookmarkStart w:id="2" w:name="_Toc226196785"/>
      <w:bookmarkStart w:id="3" w:name="_Toc226197204"/>
      <w:r w:rsidRPr="00CD0BF6">
        <w:rPr>
          <w:b/>
          <w:sz w:val="48"/>
          <w:szCs w:val="48"/>
        </w:rPr>
        <w:t>по пенсионной тематике</w:t>
      </w:r>
      <w:bookmarkEnd w:id="2"/>
      <w:bookmarkEnd w:id="3"/>
    </w:p>
    <w:p w14:paraId="6443522F" w14:textId="77777777" w:rsidR="008B6D1B" w:rsidRPr="00CD0BF6" w:rsidRDefault="008B6D1B" w:rsidP="00C70A20">
      <w:pPr>
        <w:jc w:val="center"/>
        <w:rPr>
          <w:b/>
          <w:sz w:val="48"/>
          <w:szCs w:val="48"/>
        </w:rPr>
      </w:pPr>
    </w:p>
    <w:p w14:paraId="05B4BA88" w14:textId="77777777" w:rsidR="007D6FE5" w:rsidRPr="00CD0BF6" w:rsidRDefault="007D6FE5" w:rsidP="00C70A20">
      <w:pPr>
        <w:jc w:val="center"/>
        <w:rPr>
          <w:b/>
          <w:sz w:val="36"/>
          <w:szCs w:val="36"/>
        </w:rPr>
      </w:pPr>
      <w:r w:rsidRPr="00CD0BF6">
        <w:rPr>
          <w:b/>
          <w:sz w:val="36"/>
          <w:szCs w:val="36"/>
        </w:rPr>
        <w:t xml:space="preserve"> </w:t>
      </w:r>
    </w:p>
    <w:p w14:paraId="0164A4A3" w14:textId="77777777" w:rsidR="00C70A20" w:rsidRPr="00CD0BF6" w:rsidRDefault="0000788E" w:rsidP="00C70A20">
      <w:pPr>
        <w:jc w:val="center"/>
        <w:rPr>
          <w:b/>
          <w:sz w:val="40"/>
          <w:szCs w:val="40"/>
        </w:rPr>
      </w:pPr>
      <w:r w:rsidRPr="00CD0BF6">
        <w:rPr>
          <w:b/>
          <w:sz w:val="40"/>
          <w:szCs w:val="40"/>
          <w:lang w:val="en-US"/>
        </w:rPr>
        <w:t>2</w:t>
      </w:r>
      <w:r w:rsidR="00400A46" w:rsidRPr="00CD0BF6">
        <w:rPr>
          <w:b/>
          <w:sz w:val="40"/>
          <w:szCs w:val="40"/>
          <w:lang w:val="en-US"/>
        </w:rPr>
        <w:t>4</w:t>
      </w:r>
      <w:r w:rsidR="00CB6B64" w:rsidRPr="00CD0BF6">
        <w:rPr>
          <w:b/>
          <w:sz w:val="40"/>
          <w:szCs w:val="40"/>
        </w:rPr>
        <w:t>.</w:t>
      </w:r>
      <w:r w:rsidR="00C8666E" w:rsidRPr="00CD0BF6">
        <w:rPr>
          <w:b/>
          <w:sz w:val="40"/>
          <w:szCs w:val="40"/>
          <w:lang w:val="en-US"/>
        </w:rPr>
        <w:t>0</w:t>
      </w:r>
      <w:r w:rsidR="0011415C" w:rsidRPr="00CD0BF6">
        <w:rPr>
          <w:b/>
          <w:sz w:val="40"/>
          <w:szCs w:val="40"/>
        </w:rPr>
        <w:t>3</w:t>
      </w:r>
      <w:r w:rsidR="000214CF" w:rsidRPr="00CD0BF6">
        <w:rPr>
          <w:b/>
          <w:sz w:val="40"/>
          <w:szCs w:val="40"/>
        </w:rPr>
        <w:t>.</w:t>
      </w:r>
      <w:r w:rsidR="007D6FE5" w:rsidRPr="00CD0BF6">
        <w:rPr>
          <w:b/>
          <w:sz w:val="40"/>
          <w:szCs w:val="40"/>
        </w:rPr>
        <w:t>20</w:t>
      </w:r>
      <w:r w:rsidR="00EB57E7" w:rsidRPr="00CD0BF6">
        <w:rPr>
          <w:b/>
          <w:sz w:val="40"/>
          <w:szCs w:val="40"/>
        </w:rPr>
        <w:t>2</w:t>
      </w:r>
      <w:r w:rsidR="00C8666E" w:rsidRPr="00CD0BF6">
        <w:rPr>
          <w:b/>
          <w:sz w:val="40"/>
          <w:szCs w:val="40"/>
          <w:lang w:val="en-US"/>
        </w:rPr>
        <w:t>5</w:t>
      </w:r>
      <w:r w:rsidR="00C70A20" w:rsidRPr="00CD0BF6">
        <w:rPr>
          <w:b/>
          <w:sz w:val="40"/>
          <w:szCs w:val="40"/>
        </w:rPr>
        <w:t xml:space="preserve"> г</w:t>
      </w:r>
      <w:r w:rsidR="007D6FE5" w:rsidRPr="00CD0BF6">
        <w:rPr>
          <w:b/>
          <w:sz w:val="40"/>
          <w:szCs w:val="40"/>
        </w:rPr>
        <w:t>.</w:t>
      </w:r>
    </w:p>
    <w:p w14:paraId="0D0CC1A8" w14:textId="77777777" w:rsidR="007D6FE5" w:rsidRPr="00CD0BF6" w:rsidRDefault="007D6FE5" w:rsidP="000C1A46">
      <w:pPr>
        <w:jc w:val="center"/>
        <w:rPr>
          <w:b/>
          <w:sz w:val="40"/>
          <w:szCs w:val="40"/>
        </w:rPr>
      </w:pPr>
    </w:p>
    <w:p w14:paraId="3D6E059A" w14:textId="77777777" w:rsidR="00C16C6D" w:rsidRPr="00CD0BF6" w:rsidRDefault="00C16C6D" w:rsidP="000C1A46">
      <w:pPr>
        <w:jc w:val="center"/>
        <w:rPr>
          <w:b/>
          <w:sz w:val="40"/>
          <w:szCs w:val="40"/>
        </w:rPr>
      </w:pPr>
    </w:p>
    <w:p w14:paraId="40D9B36F" w14:textId="77777777" w:rsidR="00C70A20" w:rsidRPr="00CD0BF6" w:rsidRDefault="00C70A20" w:rsidP="000C1A46">
      <w:pPr>
        <w:jc w:val="center"/>
        <w:rPr>
          <w:b/>
          <w:sz w:val="40"/>
          <w:szCs w:val="40"/>
        </w:rPr>
      </w:pPr>
    </w:p>
    <w:p w14:paraId="7AC57A3E" w14:textId="77777777" w:rsidR="00C70A20" w:rsidRPr="00CD0BF6" w:rsidRDefault="00C70A20" w:rsidP="000C1A46">
      <w:pPr>
        <w:jc w:val="center"/>
      </w:pPr>
    </w:p>
    <w:p w14:paraId="04EFA353" w14:textId="77777777" w:rsidR="00CB76D2" w:rsidRPr="00CD0BF6" w:rsidRDefault="00CB76D2" w:rsidP="000C1A46">
      <w:pPr>
        <w:jc w:val="center"/>
        <w:rPr>
          <w:b/>
          <w:sz w:val="40"/>
          <w:szCs w:val="40"/>
        </w:rPr>
      </w:pPr>
    </w:p>
    <w:p w14:paraId="785951EF" w14:textId="77777777" w:rsidR="009D66A1" w:rsidRPr="00CD0BF6" w:rsidRDefault="009B23FE" w:rsidP="009B23FE">
      <w:pPr>
        <w:pStyle w:val="10"/>
        <w:jc w:val="center"/>
      </w:pPr>
      <w:r w:rsidRPr="00CD0BF6">
        <w:br w:type="page"/>
      </w:r>
      <w:bookmarkStart w:id="4" w:name="_Toc396864626"/>
      <w:bookmarkStart w:id="5" w:name="_Toc193694498"/>
      <w:r w:rsidR="009D79CC" w:rsidRPr="00CD0BF6">
        <w:lastRenderedPageBreak/>
        <w:t>Те</w:t>
      </w:r>
      <w:r w:rsidR="009D66A1" w:rsidRPr="00CD0BF6">
        <w:t>мы</w:t>
      </w:r>
      <w:r w:rsidR="009D66A1" w:rsidRPr="00CD0BF6">
        <w:rPr>
          <w:rFonts w:ascii="Arial Rounded MT Bold" w:hAnsi="Arial Rounded MT Bold"/>
        </w:rPr>
        <w:t xml:space="preserve"> </w:t>
      </w:r>
      <w:r w:rsidR="009D66A1" w:rsidRPr="00CD0BF6">
        <w:t>дня</w:t>
      </w:r>
      <w:bookmarkEnd w:id="4"/>
      <w:bookmarkEnd w:id="5"/>
    </w:p>
    <w:p w14:paraId="15A9332A" w14:textId="77777777" w:rsidR="00A1463C" w:rsidRPr="00CD0BF6" w:rsidRDefault="00B12567" w:rsidP="00676D5F">
      <w:pPr>
        <w:numPr>
          <w:ilvl w:val="0"/>
          <w:numId w:val="25"/>
        </w:numPr>
        <w:rPr>
          <w:i/>
        </w:rPr>
      </w:pPr>
      <w:r w:rsidRPr="00CD0BF6">
        <w:rPr>
          <w:i/>
        </w:rPr>
        <w:t xml:space="preserve">В Москве состоялось заседание Комитета Российского союза промышленников и предпринимателей (РСПП), на котором обсуждались ключевые вопросы развития пенсионной системы России. Президент НАПФ Сергей Беляков, занимающий должность председателя Комитета РСПП по развитию пенсионных систем и социальному страхованию, представил инициативы по эффективному использованию пенсионных накоплений, </w:t>
      </w:r>
      <w:hyperlink w:anchor="a1" w:history="1">
        <w:r w:rsidRPr="00CD0BF6">
          <w:rPr>
            <w:rStyle w:val="a3"/>
            <w:i/>
          </w:rPr>
          <w:t>сообщается на официальной странице НАПФ</w:t>
        </w:r>
      </w:hyperlink>
    </w:p>
    <w:p w14:paraId="171C971F" w14:textId="77777777" w:rsidR="009712E1" w:rsidRPr="00CD0BF6" w:rsidRDefault="009712E1" w:rsidP="00676D5F">
      <w:pPr>
        <w:numPr>
          <w:ilvl w:val="0"/>
          <w:numId w:val="25"/>
        </w:numPr>
        <w:rPr>
          <w:i/>
        </w:rPr>
      </w:pPr>
      <w:r w:rsidRPr="00CD0BF6">
        <w:rPr>
          <w:i/>
        </w:rPr>
        <w:t xml:space="preserve">В этом году развивается тренд на увеличение соцпакетов сотрудников. К такому выводу пришли аналитики НПФ </w:t>
      </w:r>
      <w:r w:rsidR="00CD0BF6" w:rsidRPr="00CD0BF6">
        <w:rPr>
          <w:i/>
        </w:rPr>
        <w:t>«</w:t>
      </w:r>
      <w:r w:rsidRPr="00CD0BF6">
        <w:rPr>
          <w:i/>
        </w:rPr>
        <w:t>Достойное будущее</w:t>
      </w:r>
      <w:r w:rsidR="00CD0BF6" w:rsidRPr="00CD0BF6">
        <w:rPr>
          <w:i/>
        </w:rPr>
        <w:t>»</w:t>
      </w:r>
      <w:r w:rsidRPr="00CD0BF6">
        <w:rPr>
          <w:i/>
        </w:rPr>
        <w:t xml:space="preserve">, опросив онлайн представителей 250 российских компаний. 78% респондентов подтвердили, что еще в 2024 г. нарастили бюджет на социальные льготы. А 82% компаний сказали, что планируют дальнейший рост затрат. 24,79% опрошенных планируют увеличить расходы на 10-15%, чуть меньше четверти (20,66%) - на 15-20%. Eще 17,7% компаний рассчитывают поднять расходы на 5-10%, а 8,2% - только до 5%, </w:t>
      </w:r>
      <w:hyperlink w:anchor="a2" w:history="1">
        <w:r w:rsidRPr="00CD0BF6">
          <w:rPr>
            <w:rStyle w:val="a3"/>
            <w:i/>
          </w:rPr>
          <w:t xml:space="preserve">пишут </w:t>
        </w:r>
        <w:r w:rsidR="00CD0BF6" w:rsidRPr="00CD0BF6">
          <w:rPr>
            <w:rStyle w:val="a3"/>
            <w:i/>
          </w:rPr>
          <w:t>«</w:t>
        </w:r>
        <w:r w:rsidRPr="00CD0BF6">
          <w:rPr>
            <w:rStyle w:val="a3"/>
            <w:i/>
          </w:rPr>
          <w:t>Ведомости</w:t>
        </w:r>
        <w:r w:rsidR="00CD0BF6" w:rsidRPr="00CD0BF6">
          <w:rPr>
            <w:rStyle w:val="a3"/>
            <w:i/>
          </w:rPr>
          <w:t>»</w:t>
        </w:r>
      </w:hyperlink>
    </w:p>
    <w:p w14:paraId="3EDE30F7" w14:textId="77777777" w:rsidR="00B12567" w:rsidRPr="00CD0BF6" w:rsidRDefault="00B12567" w:rsidP="00676D5F">
      <w:pPr>
        <w:numPr>
          <w:ilvl w:val="0"/>
          <w:numId w:val="25"/>
        </w:numPr>
        <w:rPr>
          <w:i/>
        </w:rPr>
      </w:pPr>
      <w:r w:rsidRPr="00CD0BF6">
        <w:rPr>
          <w:i/>
        </w:rPr>
        <w:t xml:space="preserve">По последним оценкам Национальной ассоциации НПФ, средняя страховая пенсия в России составляет менее 30% от средней зарплаты по стране. Как формируется эта сумма? Где лежат замороженные пенсионные накопления? И как обеспечить себе достойную жизнь после окончания трудовой карьеры? На эти и другие </w:t>
      </w:r>
      <w:hyperlink w:anchor="a3" w:history="1">
        <w:r w:rsidRPr="00CD0BF6">
          <w:rPr>
            <w:rStyle w:val="a3"/>
            <w:i/>
          </w:rPr>
          <w:t xml:space="preserve">вопросы </w:t>
        </w:r>
        <w:r w:rsidR="00CD0BF6" w:rsidRPr="00CD0BF6">
          <w:rPr>
            <w:rStyle w:val="a3"/>
            <w:i/>
          </w:rPr>
          <w:t>«</w:t>
        </w:r>
        <w:r w:rsidRPr="00CD0BF6">
          <w:rPr>
            <w:rStyle w:val="a3"/>
            <w:i/>
          </w:rPr>
          <w:t>Комсомольской правды</w:t>
        </w:r>
        <w:r w:rsidR="00CD0BF6" w:rsidRPr="00CD0BF6">
          <w:rPr>
            <w:rStyle w:val="a3"/>
            <w:i/>
          </w:rPr>
          <w:t>»</w:t>
        </w:r>
        <w:r w:rsidRPr="00CD0BF6">
          <w:rPr>
            <w:rStyle w:val="a3"/>
            <w:i/>
          </w:rPr>
          <w:t xml:space="preserve"> ответит</w:t>
        </w:r>
      </w:hyperlink>
      <w:r w:rsidRPr="00CD0BF6">
        <w:rPr>
          <w:i/>
        </w:rPr>
        <w:t xml:space="preserve"> генеральный директор СберНПФ Александр Зарецкий</w:t>
      </w:r>
    </w:p>
    <w:p w14:paraId="6D09501D" w14:textId="77777777" w:rsidR="00B12567" w:rsidRPr="00CD0BF6" w:rsidRDefault="00B12567" w:rsidP="00676D5F">
      <w:pPr>
        <w:numPr>
          <w:ilvl w:val="0"/>
          <w:numId w:val="25"/>
        </w:numPr>
        <w:rPr>
          <w:i/>
        </w:rPr>
      </w:pPr>
      <w:r w:rsidRPr="00CD0BF6">
        <w:rPr>
          <w:i/>
        </w:rPr>
        <w:t xml:space="preserve">Комитет Госдумы по финансовому рынку подготовил ко второму чтению законопроект, который позволит гражданам с 1 октября текущего года заключать договор долгосрочных сбережений (ДДС) через единый портал государственных и муниципальных услуг. Первоначальная редакция вносила изменения, направленные на снижение издержек управляющих компаний (УК), акционеров и владельцев паев инвестфондов. В ходе подготовки ко второму чтению комитет поддержал ряд уточняющих и дополнительных поправок, в том числе касающихся совершенствования и оптимизации процесса формирования долгосрочных сбережений граждан, </w:t>
      </w:r>
      <w:hyperlink w:anchor="a4" w:history="1">
        <w:r w:rsidRPr="00CD0BF6">
          <w:rPr>
            <w:rStyle w:val="a3"/>
            <w:i/>
          </w:rPr>
          <w:t>сообщает РИА Новости</w:t>
        </w:r>
      </w:hyperlink>
    </w:p>
    <w:p w14:paraId="19536751" w14:textId="77777777" w:rsidR="00B12567" w:rsidRPr="00CD0BF6" w:rsidRDefault="00B12567" w:rsidP="00676D5F">
      <w:pPr>
        <w:numPr>
          <w:ilvl w:val="0"/>
          <w:numId w:val="25"/>
        </w:numPr>
        <w:rPr>
          <w:i/>
        </w:rPr>
      </w:pPr>
      <w:r w:rsidRPr="00CD0BF6">
        <w:rPr>
          <w:i/>
        </w:rPr>
        <w:t xml:space="preserve">Программа долгосрочных сбережений - это не только способ накопления, но и возможность получить государственное софинансирование и налоговые вычеты. Однако если нарушить правила программы, часть выгод можно потерять. Исполнительный директор СберНПФ Алла Пальшина рассказала о частых ошибках участников программы и о том, как их избежать, </w:t>
      </w:r>
      <w:hyperlink w:anchor="a5" w:history="1">
        <w:r w:rsidRPr="00CD0BF6">
          <w:rPr>
            <w:rStyle w:val="a3"/>
            <w:i/>
          </w:rPr>
          <w:t>передает Ассоциация Российских Банков</w:t>
        </w:r>
      </w:hyperlink>
    </w:p>
    <w:p w14:paraId="2FAF4ECA" w14:textId="77777777" w:rsidR="00B12567" w:rsidRPr="00CD0BF6" w:rsidRDefault="00B12567" w:rsidP="00676D5F">
      <w:pPr>
        <w:numPr>
          <w:ilvl w:val="0"/>
          <w:numId w:val="25"/>
        </w:numPr>
        <w:rPr>
          <w:i/>
        </w:rPr>
      </w:pPr>
      <w:r w:rsidRPr="00CD0BF6">
        <w:rPr>
          <w:i/>
        </w:rPr>
        <w:t xml:space="preserve">В Якутии 15 тысяч человек стали участниками программы долгосрочных сбережений, а общая сумма заключённых договоров составляет 600 миллионов рублей. Об этом ЯСИА сообщил вице-президент Национальной ассоциации негосударственных пенсионных фондов Алексей Денисов в ходе фестиваля </w:t>
      </w:r>
      <w:r w:rsidRPr="00CD0BF6">
        <w:rPr>
          <w:i/>
        </w:rPr>
        <w:lastRenderedPageBreak/>
        <w:t xml:space="preserve">финансовой грамотности </w:t>
      </w:r>
      <w:r w:rsidR="00CD0BF6" w:rsidRPr="00CD0BF6">
        <w:rPr>
          <w:i/>
        </w:rPr>
        <w:t>«</w:t>
      </w:r>
      <w:r w:rsidRPr="00CD0BF6">
        <w:rPr>
          <w:i/>
        </w:rPr>
        <w:t>Семья – инвестиции в будущее!</w:t>
      </w:r>
      <w:r w:rsidR="00CD0BF6" w:rsidRPr="00CD0BF6">
        <w:rPr>
          <w:i/>
        </w:rPr>
        <w:t>»</w:t>
      </w:r>
      <w:r w:rsidRPr="00CD0BF6">
        <w:rPr>
          <w:i/>
        </w:rPr>
        <w:t xml:space="preserve"> в Якутске, </w:t>
      </w:r>
      <w:hyperlink w:anchor="a6" w:history="1">
        <w:r w:rsidRPr="00CD0BF6">
          <w:rPr>
            <w:rStyle w:val="a3"/>
            <w:i/>
          </w:rPr>
          <w:t xml:space="preserve">пишет </w:t>
        </w:r>
        <w:r w:rsidR="00CD0BF6" w:rsidRPr="00CD0BF6">
          <w:rPr>
            <w:rStyle w:val="a3"/>
            <w:i/>
          </w:rPr>
          <w:t>«</w:t>
        </w:r>
        <w:r w:rsidRPr="00CD0BF6">
          <w:rPr>
            <w:rStyle w:val="a3"/>
            <w:i/>
          </w:rPr>
          <w:t>ЯСИА</w:t>
        </w:r>
        <w:r w:rsidR="00CD0BF6" w:rsidRPr="00CD0BF6">
          <w:rPr>
            <w:rStyle w:val="a3"/>
            <w:i/>
          </w:rPr>
          <w:t>»</w:t>
        </w:r>
      </w:hyperlink>
    </w:p>
    <w:p w14:paraId="736E7658" w14:textId="77777777" w:rsidR="00B12567" w:rsidRPr="00CD0BF6" w:rsidRDefault="00B12567" w:rsidP="00676D5F">
      <w:pPr>
        <w:numPr>
          <w:ilvl w:val="0"/>
          <w:numId w:val="25"/>
        </w:numPr>
        <w:rPr>
          <w:i/>
        </w:rPr>
      </w:pPr>
      <w:r w:rsidRPr="00CD0BF6">
        <w:rPr>
          <w:i/>
        </w:rPr>
        <w:t xml:space="preserve">Правительство России предложило усовершенствовать правила начисления пенсий военным пенсионерам, бывшим сотрудникам ФСИН, МВД, Росгвардии, ФСПП и других силовых ведомств. Им могут предоставить право самостоятельно определять, как именно выплачивать пенсионерам деньги: через органы Федерального казначейства, почту или Сбербанк. Соответствующий законопроект опубликован на портале Системы обеспечения законодательной деятельности. </w:t>
      </w:r>
      <w:hyperlink w:anchor="a7" w:history="1">
        <w:r w:rsidR="00CD0BF6" w:rsidRPr="00CD0BF6">
          <w:rPr>
            <w:rStyle w:val="a3"/>
            <w:i/>
          </w:rPr>
          <w:t>«</w:t>
        </w:r>
        <w:r w:rsidRPr="00CD0BF6">
          <w:rPr>
            <w:rStyle w:val="a3"/>
            <w:i/>
          </w:rPr>
          <w:t>Парламентская газета</w:t>
        </w:r>
        <w:r w:rsidR="00CD0BF6" w:rsidRPr="00CD0BF6">
          <w:rPr>
            <w:rStyle w:val="a3"/>
            <w:i/>
          </w:rPr>
          <w:t>»</w:t>
        </w:r>
        <w:r w:rsidRPr="00CD0BF6">
          <w:rPr>
            <w:rStyle w:val="a3"/>
            <w:i/>
          </w:rPr>
          <w:t xml:space="preserve"> рассказывает подробности</w:t>
        </w:r>
      </w:hyperlink>
    </w:p>
    <w:p w14:paraId="6FBEFB70" w14:textId="77777777" w:rsidR="00B12567" w:rsidRPr="00CD0BF6" w:rsidRDefault="009939EF" w:rsidP="00676D5F">
      <w:pPr>
        <w:numPr>
          <w:ilvl w:val="0"/>
          <w:numId w:val="25"/>
        </w:numPr>
        <w:rPr>
          <w:i/>
        </w:rPr>
      </w:pPr>
      <w:r w:rsidRPr="00CD0BF6">
        <w:rPr>
          <w:i/>
        </w:rPr>
        <w:t xml:space="preserve">Председатель комитета Госдумы по вопросам собственности, земельным и имущественным отношениям Сергей Гаврилов </w:t>
      </w:r>
      <w:hyperlink w:anchor="a8" w:history="1">
        <w:r w:rsidRPr="00CD0BF6">
          <w:rPr>
            <w:rStyle w:val="a3"/>
            <w:i/>
          </w:rPr>
          <w:t>в беседе с корреспондентом ТАСС назвал условия</w:t>
        </w:r>
      </w:hyperlink>
      <w:r w:rsidRPr="00CD0BF6">
        <w:rPr>
          <w:i/>
        </w:rPr>
        <w:t>, при которых размер пенсии может достичь 100 тыс. рублей, оговорившись, что при нынешней пенсионной системе достижение такого результата является малореализуемым. Так он прокомментировал результаты опроса Banki.ru, согласно которому 72% людей с доходом от 200 тыс. рублей считают комфортным уровень пенсии от 100 тыс. рублей</w:t>
      </w:r>
    </w:p>
    <w:p w14:paraId="0CC0E011" w14:textId="77777777" w:rsidR="00B12567" w:rsidRPr="00CD0BF6" w:rsidRDefault="000948BA" w:rsidP="00676D5F">
      <w:pPr>
        <w:numPr>
          <w:ilvl w:val="0"/>
          <w:numId w:val="25"/>
        </w:numPr>
        <w:rPr>
          <w:i/>
        </w:rPr>
      </w:pPr>
      <w:r w:rsidRPr="00CD0BF6">
        <w:rPr>
          <w:i/>
        </w:rPr>
        <w:t xml:space="preserve">Получать пенсию в 100 тысяч рублей в месяц реально при </w:t>
      </w:r>
      <w:r w:rsidR="00CD0BF6" w:rsidRPr="00CD0BF6">
        <w:rPr>
          <w:i/>
        </w:rPr>
        <w:t>«</w:t>
      </w:r>
      <w:r w:rsidRPr="00CD0BF6">
        <w:rPr>
          <w:i/>
        </w:rPr>
        <w:t>белой</w:t>
      </w:r>
      <w:r w:rsidR="00CD0BF6" w:rsidRPr="00CD0BF6">
        <w:rPr>
          <w:i/>
        </w:rPr>
        <w:t>»</w:t>
      </w:r>
      <w:r w:rsidRPr="00CD0BF6">
        <w:rPr>
          <w:i/>
        </w:rPr>
        <w:t xml:space="preserve"> зарплате, высокооплачиваемой должности, а также с добровольными сбережениями, </w:t>
      </w:r>
      <w:hyperlink w:anchor="a9" w:history="1">
        <w:r w:rsidRPr="00CD0BF6">
          <w:rPr>
            <w:rStyle w:val="a3"/>
            <w:i/>
          </w:rPr>
          <w:t>заявила NEWS.ru</w:t>
        </w:r>
      </w:hyperlink>
      <w:r w:rsidRPr="00CD0BF6">
        <w:rPr>
          <w:i/>
        </w:rPr>
        <w:t xml:space="preserve"> депутат Госдумы Светлана Бессараб. По ее словам, средняя пенсия составляет 40% от средней зарплаты</w:t>
      </w:r>
    </w:p>
    <w:p w14:paraId="5E60A0B3" w14:textId="77777777" w:rsidR="00940029" w:rsidRPr="00CD0BF6" w:rsidRDefault="009D79CC" w:rsidP="00940029">
      <w:pPr>
        <w:pStyle w:val="10"/>
        <w:jc w:val="center"/>
      </w:pPr>
      <w:bookmarkStart w:id="6" w:name="_Toc173015209"/>
      <w:bookmarkStart w:id="7" w:name="_Toc193694499"/>
      <w:r w:rsidRPr="00CD0BF6">
        <w:t>Ци</w:t>
      </w:r>
      <w:r w:rsidR="00940029" w:rsidRPr="00CD0BF6">
        <w:t>таты дня</w:t>
      </w:r>
      <w:bookmarkEnd w:id="6"/>
      <w:bookmarkEnd w:id="7"/>
    </w:p>
    <w:p w14:paraId="3C01D988" w14:textId="77777777" w:rsidR="00676D5F" w:rsidRPr="00CD0BF6" w:rsidRDefault="000948BA" w:rsidP="003B3BAA">
      <w:pPr>
        <w:numPr>
          <w:ilvl w:val="0"/>
          <w:numId w:val="27"/>
        </w:numPr>
        <w:rPr>
          <w:i/>
        </w:rPr>
      </w:pPr>
      <w:r w:rsidRPr="00CD0BF6">
        <w:rPr>
          <w:i/>
        </w:rPr>
        <w:t xml:space="preserve">Сергей Беляков, президент НАПФ: </w:t>
      </w:r>
      <w:r w:rsidR="00CD0BF6" w:rsidRPr="00CD0BF6">
        <w:rPr>
          <w:i/>
        </w:rPr>
        <w:t>«</w:t>
      </w:r>
      <w:r w:rsidRPr="00CD0BF6">
        <w:rPr>
          <w:i/>
        </w:rPr>
        <w:t>На старте Программы [долгосрочных сбережений] у нас была гипотеза о том, что граждане будут активно переводить свои пенсионные сбережения из системы ОПС в ПДС. Но практика показала, что граждане не стремятся переводить свои пенсионные накопления - многие не знают, сколько именно у них средств и где они находятся. Уверен, что доля переводов ОПС-ПДС может быть значительно выше, сейчас этот потенциал не реализован в достаточной степени</w:t>
      </w:r>
      <w:r w:rsidR="00CD0BF6" w:rsidRPr="00CD0BF6">
        <w:rPr>
          <w:i/>
        </w:rPr>
        <w:t>»</w:t>
      </w:r>
    </w:p>
    <w:p w14:paraId="2E02FC77" w14:textId="77777777" w:rsidR="000948BA" w:rsidRPr="00CD0BF6" w:rsidRDefault="000948BA" w:rsidP="003B3BAA">
      <w:pPr>
        <w:numPr>
          <w:ilvl w:val="0"/>
          <w:numId w:val="27"/>
        </w:numPr>
        <w:rPr>
          <w:i/>
        </w:rPr>
      </w:pPr>
      <w:r w:rsidRPr="00CD0BF6">
        <w:rPr>
          <w:i/>
        </w:rPr>
        <w:t xml:space="preserve">Сергей Беляков, президент НАПФ: </w:t>
      </w:r>
      <w:r w:rsidR="00CD0BF6" w:rsidRPr="00CD0BF6">
        <w:rPr>
          <w:i/>
        </w:rPr>
        <w:t>«</w:t>
      </w:r>
      <w:r w:rsidRPr="00CD0BF6">
        <w:rPr>
          <w:i/>
        </w:rPr>
        <w:t>У гражданина всегда есть возможность перевести свои накопления по ОПС из одного фонда в другой. Но предлагаем не упрощать эту процедуру, потому что это приведет к началу активной кампании по перетаскиванию клиентов между НПФ. Сохранение текущего порядка подачи заявлений по ОПС поможет избежать неправомерных переходов, потери гражданами накопленного дохода и перетока средств клиентов между фондами. Важно сосредоточить усилия отрасли на привлечении новых денег в программу долгосрочных сбережений</w:t>
      </w:r>
      <w:r w:rsidR="00CD0BF6" w:rsidRPr="00CD0BF6">
        <w:rPr>
          <w:i/>
        </w:rPr>
        <w:t>»</w:t>
      </w:r>
    </w:p>
    <w:p w14:paraId="439C34B3" w14:textId="77777777" w:rsidR="000948BA" w:rsidRPr="00CD0BF6" w:rsidRDefault="000948BA" w:rsidP="003B3BAA">
      <w:pPr>
        <w:numPr>
          <w:ilvl w:val="0"/>
          <w:numId w:val="27"/>
        </w:numPr>
        <w:rPr>
          <w:i/>
        </w:rPr>
      </w:pPr>
      <w:r w:rsidRPr="00CD0BF6">
        <w:rPr>
          <w:i/>
        </w:rPr>
        <w:t xml:space="preserve">Сергей Беляков, президент НАПФ: </w:t>
      </w:r>
      <w:r w:rsidR="00CD0BF6" w:rsidRPr="00CD0BF6">
        <w:rPr>
          <w:i/>
        </w:rPr>
        <w:t>«</w:t>
      </w:r>
      <w:r w:rsidRPr="00CD0BF6">
        <w:rPr>
          <w:i/>
        </w:rPr>
        <w:t>Наша задача - сделать так, чтобы не только обычные люди, но и бизнес увидели преимущества программы долгосрочных сбережений и в полной мере начали использовали ее возможности</w:t>
      </w:r>
      <w:r w:rsidR="00CD0BF6" w:rsidRPr="00CD0BF6">
        <w:rPr>
          <w:i/>
        </w:rPr>
        <w:t>»</w:t>
      </w:r>
    </w:p>
    <w:p w14:paraId="5A9E9E34" w14:textId="77777777" w:rsidR="0068765E" w:rsidRPr="00CD0BF6" w:rsidRDefault="0068765E" w:rsidP="003B3BAA">
      <w:pPr>
        <w:numPr>
          <w:ilvl w:val="0"/>
          <w:numId w:val="27"/>
        </w:numPr>
        <w:rPr>
          <w:i/>
        </w:rPr>
      </w:pPr>
      <w:r w:rsidRPr="00CD0BF6">
        <w:rPr>
          <w:i/>
        </w:rPr>
        <w:lastRenderedPageBreak/>
        <w:t xml:space="preserve">Алексей Денисов, вице-президент НАПФ: </w:t>
      </w:r>
      <w:r w:rsidR="00CD0BF6" w:rsidRPr="00CD0BF6">
        <w:rPr>
          <w:i/>
        </w:rPr>
        <w:t>«</w:t>
      </w:r>
      <w:r w:rsidRPr="00CD0BF6">
        <w:rPr>
          <w:i/>
        </w:rPr>
        <w:t>На сегодняшний день 1,5% жителей Якутии участвуют в программе долгосрочных сбережений — это 15 тысяч человек, а общая сумма заключённых договоров составляет 600 миллионов рублей. В целом по России заключено более 3,6 миллиона договоров на сумму 270 миллиардов рублей. Это хорошее подспорье как для граждан, так и для государства, поскольку эти средства будут направлены на развитие инфраструктурных проектов, в том числе на территории Якутии</w:t>
      </w:r>
      <w:r w:rsidR="00CD0BF6" w:rsidRPr="00CD0BF6">
        <w:rPr>
          <w:i/>
        </w:rPr>
        <w:t>»</w:t>
      </w:r>
    </w:p>
    <w:p w14:paraId="12280F4E" w14:textId="77777777" w:rsidR="000948BA" w:rsidRPr="00CD0BF6" w:rsidRDefault="000948BA" w:rsidP="003B3BAA">
      <w:pPr>
        <w:numPr>
          <w:ilvl w:val="0"/>
          <w:numId w:val="27"/>
        </w:numPr>
        <w:rPr>
          <w:i/>
        </w:rPr>
      </w:pPr>
      <w:r w:rsidRPr="00CD0BF6">
        <w:rPr>
          <w:i/>
        </w:rPr>
        <w:t xml:space="preserve">Александр Зарецкий, генеральный директор СберНПФ: </w:t>
      </w:r>
      <w:r w:rsidR="00CD0BF6" w:rsidRPr="00CD0BF6">
        <w:rPr>
          <w:i/>
        </w:rPr>
        <w:t>«</w:t>
      </w:r>
      <w:r w:rsidRPr="00CD0BF6">
        <w:rPr>
          <w:i/>
        </w:rPr>
        <w:t>ПДС - это интересная программа, которая при этом не является пенсионной. Она позволяет россиянам выгодно копить на разные цели: образование детей, собственный бизнес, покупку недвижимости или просто создать капитал на будущее. Конечно, в рамках ПДС можно откладывать и на пенсию, но программа гораздо шире и гибче, поэтому может быть полезна многим</w:t>
      </w:r>
      <w:r w:rsidR="00CD0BF6" w:rsidRPr="00CD0BF6">
        <w:rPr>
          <w:i/>
        </w:rPr>
        <w:t>»</w:t>
      </w:r>
    </w:p>
    <w:p w14:paraId="25DFD1B8" w14:textId="77777777" w:rsidR="00A0290C" w:rsidRPr="00CD0BF6"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CD0BF6">
        <w:rPr>
          <w:u w:val="single"/>
        </w:rPr>
        <w:lastRenderedPageBreak/>
        <w:t>ОГЛАВЛЕНИЕ</w:t>
      </w:r>
    </w:p>
    <w:p w14:paraId="3E10F67E" w14:textId="01C18BF3" w:rsidR="00D75162" w:rsidRDefault="00D9040F">
      <w:pPr>
        <w:pStyle w:val="12"/>
        <w:tabs>
          <w:tab w:val="right" w:leader="dot" w:pos="9061"/>
        </w:tabs>
        <w:rPr>
          <w:rFonts w:ascii="Calibri" w:hAnsi="Calibri"/>
          <w:b w:val="0"/>
          <w:noProof/>
          <w:kern w:val="2"/>
          <w:sz w:val="24"/>
        </w:rPr>
      </w:pPr>
      <w:r w:rsidRPr="00CD0BF6">
        <w:rPr>
          <w:caps/>
        </w:rPr>
        <w:fldChar w:fldCharType="begin"/>
      </w:r>
      <w:r w:rsidR="00310633" w:rsidRPr="00CD0BF6">
        <w:rPr>
          <w:caps/>
        </w:rPr>
        <w:instrText xml:space="preserve"> TOC \o "1-5" \h \z \u </w:instrText>
      </w:r>
      <w:r w:rsidRPr="00CD0BF6">
        <w:rPr>
          <w:caps/>
        </w:rPr>
        <w:fldChar w:fldCharType="separate"/>
      </w:r>
      <w:hyperlink w:anchor="_Toc193694498" w:history="1">
        <w:r w:rsidR="00D75162" w:rsidRPr="00CA4B9A">
          <w:rPr>
            <w:rStyle w:val="a3"/>
            <w:noProof/>
          </w:rPr>
          <w:t>Темы</w:t>
        </w:r>
        <w:r w:rsidR="00D75162" w:rsidRPr="00CA4B9A">
          <w:rPr>
            <w:rStyle w:val="a3"/>
            <w:rFonts w:ascii="Arial Rounded MT Bold" w:hAnsi="Arial Rounded MT Bold"/>
            <w:noProof/>
          </w:rPr>
          <w:t xml:space="preserve"> </w:t>
        </w:r>
        <w:r w:rsidR="00D75162" w:rsidRPr="00CA4B9A">
          <w:rPr>
            <w:rStyle w:val="a3"/>
            <w:noProof/>
          </w:rPr>
          <w:t>дня</w:t>
        </w:r>
        <w:r w:rsidR="00D75162">
          <w:rPr>
            <w:noProof/>
            <w:webHidden/>
          </w:rPr>
          <w:tab/>
        </w:r>
        <w:r w:rsidR="00D75162">
          <w:rPr>
            <w:noProof/>
            <w:webHidden/>
          </w:rPr>
          <w:fldChar w:fldCharType="begin"/>
        </w:r>
        <w:r w:rsidR="00D75162">
          <w:rPr>
            <w:noProof/>
            <w:webHidden/>
          </w:rPr>
          <w:instrText xml:space="preserve"> PAGEREF _Toc193694498 \h </w:instrText>
        </w:r>
        <w:r w:rsidR="00D75162">
          <w:rPr>
            <w:noProof/>
            <w:webHidden/>
          </w:rPr>
        </w:r>
        <w:r w:rsidR="00D75162">
          <w:rPr>
            <w:noProof/>
            <w:webHidden/>
          </w:rPr>
          <w:fldChar w:fldCharType="separate"/>
        </w:r>
        <w:r w:rsidR="00A11A5F">
          <w:rPr>
            <w:noProof/>
            <w:webHidden/>
          </w:rPr>
          <w:t>2</w:t>
        </w:r>
        <w:r w:rsidR="00D75162">
          <w:rPr>
            <w:noProof/>
            <w:webHidden/>
          </w:rPr>
          <w:fldChar w:fldCharType="end"/>
        </w:r>
      </w:hyperlink>
    </w:p>
    <w:p w14:paraId="2BCD11D2" w14:textId="05717BF9" w:rsidR="00D75162" w:rsidRDefault="00D75162">
      <w:pPr>
        <w:pStyle w:val="12"/>
        <w:tabs>
          <w:tab w:val="right" w:leader="dot" w:pos="9061"/>
        </w:tabs>
        <w:rPr>
          <w:rFonts w:ascii="Calibri" w:hAnsi="Calibri"/>
          <w:b w:val="0"/>
          <w:noProof/>
          <w:kern w:val="2"/>
          <w:sz w:val="24"/>
        </w:rPr>
      </w:pPr>
      <w:hyperlink w:anchor="_Toc193694499" w:history="1">
        <w:r w:rsidRPr="00CA4B9A">
          <w:rPr>
            <w:rStyle w:val="a3"/>
            <w:noProof/>
          </w:rPr>
          <w:t>Цитаты дня</w:t>
        </w:r>
        <w:r>
          <w:rPr>
            <w:noProof/>
            <w:webHidden/>
          </w:rPr>
          <w:tab/>
        </w:r>
        <w:r>
          <w:rPr>
            <w:noProof/>
            <w:webHidden/>
          </w:rPr>
          <w:fldChar w:fldCharType="begin"/>
        </w:r>
        <w:r>
          <w:rPr>
            <w:noProof/>
            <w:webHidden/>
          </w:rPr>
          <w:instrText xml:space="preserve"> PAGEREF _Toc193694499 \h </w:instrText>
        </w:r>
        <w:r>
          <w:rPr>
            <w:noProof/>
            <w:webHidden/>
          </w:rPr>
        </w:r>
        <w:r>
          <w:rPr>
            <w:noProof/>
            <w:webHidden/>
          </w:rPr>
          <w:fldChar w:fldCharType="separate"/>
        </w:r>
        <w:r w:rsidR="00A11A5F">
          <w:rPr>
            <w:noProof/>
            <w:webHidden/>
          </w:rPr>
          <w:t>3</w:t>
        </w:r>
        <w:r>
          <w:rPr>
            <w:noProof/>
            <w:webHidden/>
          </w:rPr>
          <w:fldChar w:fldCharType="end"/>
        </w:r>
      </w:hyperlink>
    </w:p>
    <w:p w14:paraId="75317B27" w14:textId="3BB08CC1" w:rsidR="00D75162" w:rsidRDefault="00D75162">
      <w:pPr>
        <w:pStyle w:val="12"/>
        <w:tabs>
          <w:tab w:val="right" w:leader="dot" w:pos="9061"/>
        </w:tabs>
        <w:rPr>
          <w:rFonts w:ascii="Calibri" w:hAnsi="Calibri"/>
          <w:b w:val="0"/>
          <w:noProof/>
          <w:kern w:val="2"/>
          <w:sz w:val="24"/>
        </w:rPr>
      </w:pPr>
      <w:hyperlink w:anchor="_Toc193694500" w:history="1">
        <w:r w:rsidRPr="00CA4B9A">
          <w:rPr>
            <w:rStyle w:val="a3"/>
            <w:noProof/>
          </w:rPr>
          <w:t>НОВОСТИ ПЕНСИОННОЙ ОТРАСЛИ</w:t>
        </w:r>
        <w:r>
          <w:rPr>
            <w:noProof/>
            <w:webHidden/>
          </w:rPr>
          <w:tab/>
        </w:r>
        <w:r>
          <w:rPr>
            <w:noProof/>
            <w:webHidden/>
          </w:rPr>
          <w:fldChar w:fldCharType="begin"/>
        </w:r>
        <w:r>
          <w:rPr>
            <w:noProof/>
            <w:webHidden/>
          </w:rPr>
          <w:instrText xml:space="preserve"> PAGEREF _Toc193694500 \h </w:instrText>
        </w:r>
        <w:r>
          <w:rPr>
            <w:noProof/>
            <w:webHidden/>
          </w:rPr>
        </w:r>
        <w:r>
          <w:rPr>
            <w:noProof/>
            <w:webHidden/>
          </w:rPr>
          <w:fldChar w:fldCharType="separate"/>
        </w:r>
        <w:r w:rsidR="00A11A5F">
          <w:rPr>
            <w:noProof/>
            <w:webHidden/>
          </w:rPr>
          <w:t>16</w:t>
        </w:r>
        <w:r>
          <w:rPr>
            <w:noProof/>
            <w:webHidden/>
          </w:rPr>
          <w:fldChar w:fldCharType="end"/>
        </w:r>
      </w:hyperlink>
    </w:p>
    <w:p w14:paraId="064E8D85" w14:textId="56C0D1DD" w:rsidR="00D75162" w:rsidRDefault="00D75162">
      <w:pPr>
        <w:pStyle w:val="12"/>
        <w:tabs>
          <w:tab w:val="right" w:leader="dot" w:pos="9061"/>
        </w:tabs>
        <w:rPr>
          <w:rFonts w:ascii="Calibri" w:hAnsi="Calibri"/>
          <w:b w:val="0"/>
          <w:noProof/>
          <w:kern w:val="2"/>
          <w:sz w:val="24"/>
        </w:rPr>
      </w:pPr>
      <w:hyperlink w:anchor="_Toc193694501" w:history="1">
        <w:r w:rsidRPr="00CA4B9A">
          <w:rPr>
            <w:rStyle w:val="a3"/>
            <w:noProof/>
          </w:rPr>
          <w:t>Новости отрасли НПФ</w:t>
        </w:r>
        <w:r>
          <w:rPr>
            <w:noProof/>
            <w:webHidden/>
          </w:rPr>
          <w:tab/>
        </w:r>
        <w:r>
          <w:rPr>
            <w:noProof/>
            <w:webHidden/>
          </w:rPr>
          <w:fldChar w:fldCharType="begin"/>
        </w:r>
        <w:r>
          <w:rPr>
            <w:noProof/>
            <w:webHidden/>
          </w:rPr>
          <w:instrText xml:space="preserve"> PAGEREF _Toc193694501 \h </w:instrText>
        </w:r>
        <w:r>
          <w:rPr>
            <w:noProof/>
            <w:webHidden/>
          </w:rPr>
        </w:r>
        <w:r>
          <w:rPr>
            <w:noProof/>
            <w:webHidden/>
          </w:rPr>
          <w:fldChar w:fldCharType="separate"/>
        </w:r>
        <w:r w:rsidR="00A11A5F">
          <w:rPr>
            <w:noProof/>
            <w:webHidden/>
          </w:rPr>
          <w:t>16</w:t>
        </w:r>
        <w:r>
          <w:rPr>
            <w:noProof/>
            <w:webHidden/>
          </w:rPr>
          <w:fldChar w:fldCharType="end"/>
        </w:r>
      </w:hyperlink>
    </w:p>
    <w:p w14:paraId="0E97CEA8" w14:textId="333D5A32" w:rsidR="00D75162" w:rsidRDefault="00D75162">
      <w:pPr>
        <w:pStyle w:val="21"/>
        <w:tabs>
          <w:tab w:val="right" w:leader="dot" w:pos="9061"/>
        </w:tabs>
        <w:rPr>
          <w:rFonts w:ascii="Calibri" w:hAnsi="Calibri"/>
          <w:noProof/>
          <w:kern w:val="2"/>
        </w:rPr>
      </w:pPr>
      <w:hyperlink w:anchor="_Toc193694502" w:history="1">
        <w:r w:rsidRPr="00CA4B9A">
          <w:rPr>
            <w:rStyle w:val="a3"/>
            <w:noProof/>
          </w:rPr>
          <w:t>НАПФ, 21.03.2025, Сергей Беляков представил инициативы по преобразованию пенсионных накоплений</w:t>
        </w:r>
        <w:r>
          <w:rPr>
            <w:noProof/>
            <w:webHidden/>
          </w:rPr>
          <w:tab/>
        </w:r>
        <w:r>
          <w:rPr>
            <w:noProof/>
            <w:webHidden/>
          </w:rPr>
          <w:fldChar w:fldCharType="begin"/>
        </w:r>
        <w:r>
          <w:rPr>
            <w:noProof/>
            <w:webHidden/>
          </w:rPr>
          <w:instrText xml:space="preserve"> PAGEREF _Toc193694502 \h </w:instrText>
        </w:r>
        <w:r>
          <w:rPr>
            <w:noProof/>
            <w:webHidden/>
          </w:rPr>
        </w:r>
        <w:r>
          <w:rPr>
            <w:noProof/>
            <w:webHidden/>
          </w:rPr>
          <w:fldChar w:fldCharType="separate"/>
        </w:r>
        <w:r w:rsidR="00A11A5F">
          <w:rPr>
            <w:noProof/>
            <w:webHidden/>
          </w:rPr>
          <w:t>16</w:t>
        </w:r>
        <w:r>
          <w:rPr>
            <w:noProof/>
            <w:webHidden/>
          </w:rPr>
          <w:fldChar w:fldCharType="end"/>
        </w:r>
      </w:hyperlink>
    </w:p>
    <w:p w14:paraId="70DFC45E" w14:textId="2260E293" w:rsidR="00D75162" w:rsidRDefault="00D75162">
      <w:pPr>
        <w:pStyle w:val="31"/>
        <w:rPr>
          <w:rFonts w:ascii="Calibri" w:hAnsi="Calibri"/>
          <w:kern w:val="2"/>
        </w:rPr>
      </w:pPr>
      <w:hyperlink w:anchor="_Toc193694503" w:history="1">
        <w:r w:rsidRPr="00CA4B9A">
          <w:rPr>
            <w:rStyle w:val="a3"/>
          </w:rPr>
          <w:t>В Москве состоялось заседание Комитета Российского союза промышленников и предпринимателей (РСПП), на котором обсуждались ключевые вопросы развития пенсионной системы России. Президент НАПФ Сергей Беляков, занимающий должность председателя Комитета РСПП по развитию пенсионных систем и социальному страхованию, представил инициативы по эффективному использованию пенсионных накоплений. Во встрече приняли участие представители Министерства финансов РФ, Банка России и негосударственных пенсионных фондов (НПФ), а также эксперты финансовой и экономической отраслей.</w:t>
        </w:r>
        <w:r>
          <w:rPr>
            <w:webHidden/>
          </w:rPr>
          <w:tab/>
        </w:r>
        <w:r>
          <w:rPr>
            <w:webHidden/>
          </w:rPr>
          <w:fldChar w:fldCharType="begin"/>
        </w:r>
        <w:r>
          <w:rPr>
            <w:webHidden/>
          </w:rPr>
          <w:instrText xml:space="preserve"> PAGEREF _Toc193694503 \h </w:instrText>
        </w:r>
        <w:r>
          <w:rPr>
            <w:webHidden/>
          </w:rPr>
        </w:r>
        <w:r>
          <w:rPr>
            <w:webHidden/>
          </w:rPr>
          <w:fldChar w:fldCharType="separate"/>
        </w:r>
        <w:r w:rsidR="00A11A5F">
          <w:rPr>
            <w:webHidden/>
          </w:rPr>
          <w:t>16</w:t>
        </w:r>
        <w:r>
          <w:rPr>
            <w:webHidden/>
          </w:rPr>
          <w:fldChar w:fldCharType="end"/>
        </w:r>
      </w:hyperlink>
    </w:p>
    <w:p w14:paraId="537D32F9" w14:textId="41C6883D" w:rsidR="00D75162" w:rsidRDefault="00D75162">
      <w:pPr>
        <w:pStyle w:val="21"/>
        <w:tabs>
          <w:tab w:val="right" w:leader="dot" w:pos="9061"/>
        </w:tabs>
        <w:rPr>
          <w:rFonts w:ascii="Calibri" w:hAnsi="Calibri"/>
          <w:noProof/>
          <w:kern w:val="2"/>
        </w:rPr>
      </w:pPr>
      <w:hyperlink w:anchor="_Toc193694504" w:history="1">
        <w:r w:rsidRPr="00CA4B9A">
          <w:rPr>
            <w:rStyle w:val="a3"/>
            <w:noProof/>
          </w:rPr>
          <w:t>Ведомости, 24.03.2025, Российские работодатели собираются увеличить расходы на социальные пакеты</w:t>
        </w:r>
        <w:r>
          <w:rPr>
            <w:noProof/>
            <w:webHidden/>
          </w:rPr>
          <w:tab/>
        </w:r>
        <w:r>
          <w:rPr>
            <w:noProof/>
            <w:webHidden/>
          </w:rPr>
          <w:fldChar w:fldCharType="begin"/>
        </w:r>
        <w:r>
          <w:rPr>
            <w:noProof/>
            <w:webHidden/>
          </w:rPr>
          <w:instrText xml:space="preserve"> PAGEREF _Toc193694504 \h </w:instrText>
        </w:r>
        <w:r>
          <w:rPr>
            <w:noProof/>
            <w:webHidden/>
          </w:rPr>
        </w:r>
        <w:r>
          <w:rPr>
            <w:noProof/>
            <w:webHidden/>
          </w:rPr>
          <w:fldChar w:fldCharType="separate"/>
        </w:r>
        <w:r w:rsidR="00A11A5F">
          <w:rPr>
            <w:noProof/>
            <w:webHidden/>
          </w:rPr>
          <w:t>18</w:t>
        </w:r>
        <w:r>
          <w:rPr>
            <w:noProof/>
            <w:webHidden/>
          </w:rPr>
          <w:fldChar w:fldCharType="end"/>
        </w:r>
      </w:hyperlink>
    </w:p>
    <w:p w14:paraId="051958CC" w14:textId="634673D8" w:rsidR="00D75162" w:rsidRDefault="00D75162">
      <w:pPr>
        <w:pStyle w:val="31"/>
        <w:rPr>
          <w:rFonts w:ascii="Calibri" w:hAnsi="Calibri"/>
          <w:kern w:val="2"/>
        </w:rPr>
      </w:pPr>
      <w:hyperlink w:anchor="_Toc193694505" w:history="1">
        <w:r w:rsidRPr="00CA4B9A">
          <w:rPr>
            <w:rStyle w:val="a3"/>
          </w:rPr>
          <w:t>В этом году развивается тренд на увеличение соцпакетов сотрудников. К такому выводу пришли аналитики НПФ «Достойное будущее», опросив онлайн представителей 250 российских компаний. 78% респондентов подтвердили, что еще в 2024 г. нарастили бюджет на социальные льготы. А 82% компаний сказали, что планируют дальнейший рост затрат. 24,79% опрошенных планируют увеличить расходы на 10-15%, чуть меньше четверти (20,66%) - на 15-20%. Eще 17,7% компаний рассчитывают поднять расходы на 5-10%, а 8,2% - только до 5%.</w:t>
        </w:r>
        <w:r>
          <w:rPr>
            <w:webHidden/>
          </w:rPr>
          <w:tab/>
        </w:r>
        <w:r>
          <w:rPr>
            <w:webHidden/>
          </w:rPr>
          <w:fldChar w:fldCharType="begin"/>
        </w:r>
        <w:r>
          <w:rPr>
            <w:webHidden/>
          </w:rPr>
          <w:instrText xml:space="preserve"> PAGEREF _Toc193694505 \h </w:instrText>
        </w:r>
        <w:r>
          <w:rPr>
            <w:webHidden/>
          </w:rPr>
        </w:r>
        <w:r>
          <w:rPr>
            <w:webHidden/>
          </w:rPr>
          <w:fldChar w:fldCharType="separate"/>
        </w:r>
        <w:r w:rsidR="00A11A5F">
          <w:rPr>
            <w:webHidden/>
          </w:rPr>
          <w:t>18</w:t>
        </w:r>
        <w:r>
          <w:rPr>
            <w:webHidden/>
          </w:rPr>
          <w:fldChar w:fldCharType="end"/>
        </w:r>
      </w:hyperlink>
    </w:p>
    <w:p w14:paraId="38703186" w14:textId="775D19B5" w:rsidR="00D75162" w:rsidRDefault="00D75162">
      <w:pPr>
        <w:pStyle w:val="21"/>
        <w:tabs>
          <w:tab w:val="right" w:leader="dot" w:pos="9061"/>
        </w:tabs>
        <w:rPr>
          <w:rFonts w:ascii="Calibri" w:hAnsi="Calibri"/>
          <w:noProof/>
          <w:kern w:val="2"/>
        </w:rPr>
      </w:pPr>
      <w:hyperlink w:anchor="_Toc193694506" w:history="1">
        <w:r w:rsidRPr="00CA4B9A">
          <w:rPr>
            <w:rStyle w:val="a3"/>
            <w:noProof/>
          </w:rPr>
          <w:t>Комсомольская правда, 21.03.2025, Семь вопросов про наши пенсии</w:t>
        </w:r>
        <w:r>
          <w:rPr>
            <w:noProof/>
            <w:webHidden/>
          </w:rPr>
          <w:tab/>
        </w:r>
        <w:r>
          <w:rPr>
            <w:noProof/>
            <w:webHidden/>
          </w:rPr>
          <w:fldChar w:fldCharType="begin"/>
        </w:r>
        <w:r>
          <w:rPr>
            <w:noProof/>
            <w:webHidden/>
          </w:rPr>
          <w:instrText xml:space="preserve"> PAGEREF _Toc193694506 \h </w:instrText>
        </w:r>
        <w:r>
          <w:rPr>
            <w:noProof/>
            <w:webHidden/>
          </w:rPr>
        </w:r>
        <w:r>
          <w:rPr>
            <w:noProof/>
            <w:webHidden/>
          </w:rPr>
          <w:fldChar w:fldCharType="separate"/>
        </w:r>
        <w:r w:rsidR="00A11A5F">
          <w:rPr>
            <w:noProof/>
            <w:webHidden/>
          </w:rPr>
          <w:t>20</w:t>
        </w:r>
        <w:r>
          <w:rPr>
            <w:noProof/>
            <w:webHidden/>
          </w:rPr>
          <w:fldChar w:fldCharType="end"/>
        </w:r>
      </w:hyperlink>
    </w:p>
    <w:p w14:paraId="4328A9FC" w14:textId="066B3E16" w:rsidR="00D75162" w:rsidRDefault="00D75162">
      <w:pPr>
        <w:pStyle w:val="31"/>
        <w:rPr>
          <w:rFonts w:ascii="Calibri" w:hAnsi="Calibri"/>
          <w:kern w:val="2"/>
        </w:rPr>
      </w:pPr>
      <w:hyperlink w:anchor="_Toc193694507" w:history="1">
        <w:r w:rsidRPr="00CA4B9A">
          <w:rPr>
            <w:rStyle w:val="a3"/>
          </w:rPr>
          <w:t>По последним оценкам Национальной ассоциации НПФ, средняя страховая пенсия в России составляет менее 30% от средней зарплаты по стране. Как формируется эта сумма? Где лежат замороженные пенсионные накопления? И как обеспечить себе достойную жизнь после окончания трудовой карьеры? На эти и другие вопросы «КП» ответит генеральный директор СберНПФ Александр Зарецкий.</w:t>
        </w:r>
        <w:r>
          <w:rPr>
            <w:webHidden/>
          </w:rPr>
          <w:tab/>
        </w:r>
        <w:r>
          <w:rPr>
            <w:webHidden/>
          </w:rPr>
          <w:fldChar w:fldCharType="begin"/>
        </w:r>
        <w:r>
          <w:rPr>
            <w:webHidden/>
          </w:rPr>
          <w:instrText xml:space="preserve"> PAGEREF _Toc193694507 \h </w:instrText>
        </w:r>
        <w:r>
          <w:rPr>
            <w:webHidden/>
          </w:rPr>
        </w:r>
        <w:r>
          <w:rPr>
            <w:webHidden/>
          </w:rPr>
          <w:fldChar w:fldCharType="separate"/>
        </w:r>
        <w:r w:rsidR="00A11A5F">
          <w:rPr>
            <w:webHidden/>
          </w:rPr>
          <w:t>20</w:t>
        </w:r>
        <w:r>
          <w:rPr>
            <w:webHidden/>
          </w:rPr>
          <w:fldChar w:fldCharType="end"/>
        </w:r>
      </w:hyperlink>
    </w:p>
    <w:p w14:paraId="0A0E0D41" w14:textId="46411B1B" w:rsidR="00D75162" w:rsidRDefault="00D75162">
      <w:pPr>
        <w:pStyle w:val="21"/>
        <w:tabs>
          <w:tab w:val="right" w:leader="dot" w:pos="9061"/>
        </w:tabs>
        <w:rPr>
          <w:rFonts w:ascii="Calibri" w:hAnsi="Calibri"/>
          <w:noProof/>
          <w:kern w:val="2"/>
        </w:rPr>
      </w:pPr>
      <w:hyperlink w:anchor="_Toc193694508" w:history="1">
        <w:r w:rsidRPr="00CA4B9A">
          <w:rPr>
            <w:rStyle w:val="a3"/>
            <w:noProof/>
          </w:rPr>
          <w:t>Ваш пенсионный брокер, 21.03.2025, Директором по персоналу НПФ ГАЗФОНД пенсионные накопления назначен Андрей Будаев</w:t>
        </w:r>
        <w:r>
          <w:rPr>
            <w:noProof/>
            <w:webHidden/>
          </w:rPr>
          <w:tab/>
        </w:r>
        <w:r>
          <w:rPr>
            <w:noProof/>
            <w:webHidden/>
          </w:rPr>
          <w:fldChar w:fldCharType="begin"/>
        </w:r>
        <w:r>
          <w:rPr>
            <w:noProof/>
            <w:webHidden/>
          </w:rPr>
          <w:instrText xml:space="preserve"> PAGEREF _Toc193694508 \h </w:instrText>
        </w:r>
        <w:r>
          <w:rPr>
            <w:noProof/>
            <w:webHidden/>
          </w:rPr>
        </w:r>
        <w:r>
          <w:rPr>
            <w:noProof/>
            <w:webHidden/>
          </w:rPr>
          <w:fldChar w:fldCharType="separate"/>
        </w:r>
        <w:r w:rsidR="00A11A5F">
          <w:rPr>
            <w:noProof/>
            <w:webHidden/>
          </w:rPr>
          <w:t>23</w:t>
        </w:r>
        <w:r>
          <w:rPr>
            <w:noProof/>
            <w:webHidden/>
          </w:rPr>
          <w:fldChar w:fldCharType="end"/>
        </w:r>
      </w:hyperlink>
    </w:p>
    <w:p w14:paraId="581F2EE2" w14:textId="5100B9BA" w:rsidR="00D75162" w:rsidRDefault="00D75162">
      <w:pPr>
        <w:pStyle w:val="31"/>
        <w:rPr>
          <w:rFonts w:ascii="Calibri" w:hAnsi="Calibri"/>
          <w:kern w:val="2"/>
        </w:rPr>
      </w:pPr>
      <w:hyperlink w:anchor="_Toc193694509" w:history="1">
        <w:r w:rsidRPr="00CA4B9A">
          <w:rPr>
            <w:rStyle w:val="a3"/>
          </w:rPr>
          <w:t>С 17 марта директором по персоналу НПФ ГАЗФОНД пенсионные накопления назначен Андрей Будаев. В этой должности он будет отвечать за формирование HR-стратегии и корпоративной культуры Фонда, включая эффективный подбор и адаптацию сотрудников, обучение персонала и развитие системы мотивации, продвижение бренда работодателя.</w:t>
        </w:r>
        <w:r>
          <w:rPr>
            <w:webHidden/>
          </w:rPr>
          <w:tab/>
        </w:r>
        <w:r>
          <w:rPr>
            <w:webHidden/>
          </w:rPr>
          <w:fldChar w:fldCharType="begin"/>
        </w:r>
        <w:r>
          <w:rPr>
            <w:webHidden/>
          </w:rPr>
          <w:instrText xml:space="preserve"> PAGEREF _Toc193694509 \h </w:instrText>
        </w:r>
        <w:r>
          <w:rPr>
            <w:webHidden/>
          </w:rPr>
        </w:r>
        <w:r>
          <w:rPr>
            <w:webHidden/>
          </w:rPr>
          <w:fldChar w:fldCharType="separate"/>
        </w:r>
        <w:r w:rsidR="00A11A5F">
          <w:rPr>
            <w:webHidden/>
          </w:rPr>
          <w:t>23</w:t>
        </w:r>
        <w:r>
          <w:rPr>
            <w:webHidden/>
          </w:rPr>
          <w:fldChar w:fldCharType="end"/>
        </w:r>
      </w:hyperlink>
    </w:p>
    <w:p w14:paraId="3F567DC0" w14:textId="2E1C5CF7" w:rsidR="00D75162" w:rsidRDefault="00D75162">
      <w:pPr>
        <w:pStyle w:val="21"/>
        <w:tabs>
          <w:tab w:val="right" w:leader="dot" w:pos="9061"/>
        </w:tabs>
        <w:rPr>
          <w:rFonts w:ascii="Calibri" w:hAnsi="Calibri"/>
          <w:noProof/>
          <w:kern w:val="2"/>
        </w:rPr>
      </w:pPr>
      <w:hyperlink w:anchor="_Toc193694510" w:history="1">
        <w:r w:rsidRPr="00CA4B9A">
          <w:rPr>
            <w:rStyle w:val="a3"/>
            <w:noProof/>
          </w:rPr>
          <w:t>Ваш пенсионный брокер, 21.03.2025, Исполнены заявления на перевод средств накопительной пенсии в программу долгосрочных сбережений за 2024 год</w:t>
        </w:r>
        <w:r>
          <w:rPr>
            <w:noProof/>
            <w:webHidden/>
          </w:rPr>
          <w:tab/>
        </w:r>
        <w:r>
          <w:rPr>
            <w:noProof/>
            <w:webHidden/>
          </w:rPr>
          <w:fldChar w:fldCharType="begin"/>
        </w:r>
        <w:r>
          <w:rPr>
            <w:noProof/>
            <w:webHidden/>
          </w:rPr>
          <w:instrText xml:space="preserve"> PAGEREF _Toc193694510 \h </w:instrText>
        </w:r>
        <w:r>
          <w:rPr>
            <w:noProof/>
            <w:webHidden/>
          </w:rPr>
        </w:r>
        <w:r>
          <w:rPr>
            <w:noProof/>
            <w:webHidden/>
          </w:rPr>
          <w:fldChar w:fldCharType="separate"/>
        </w:r>
        <w:r w:rsidR="00A11A5F">
          <w:rPr>
            <w:noProof/>
            <w:webHidden/>
          </w:rPr>
          <w:t>24</w:t>
        </w:r>
        <w:r>
          <w:rPr>
            <w:noProof/>
            <w:webHidden/>
          </w:rPr>
          <w:fldChar w:fldCharType="end"/>
        </w:r>
      </w:hyperlink>
    </w:p>
    <w:p w14:paraId="74230CEF" w14:textId="27308666" w:rsidR="00D75162" w:rsidRDefault="00D75162">
      <w:pPr>
        <w:pStyle w:val="31"/>
        <w:rPr>
          <w:rFonts w:ascii="Calibri" w:hAnsi="Calibri"/>
          <w:kern w:val="2"/>
        </w:rPr>
      </w:pPr>
      <w:hyperlink w:anchor="_Toc193694511" w:history="1">
        <w:r w:rsidRPr="00CA4B9A">
          <w:rPr>
            <w:rStyle w:val="a3"/>
          </w:rPr>
          <w:t>18.03.2025 года были исполнены поданные до 31.12.2024 заявления на перевод средств пенсионных накоплений в программу долгосрочных сбережений. Если вы в 2024 году заключали с Фондом договор долгосрочных сбережений (ДДС) и подавали в Фонд (Национальный НПФ) заявление о единовременном взносе, ваши пенсионные накопления, сформированные по договору об обязательном пенсионном страховании (ОПС) по состоянию на 31.12.2024, переведены в качестве единовременного взноса по ДДС, договор об ОПС будет прекращен. Проверить поступление средств можно в вашем личном кабинете клиента Фонда на странице ДДС в разделе «Мои договоры».</w:t>
        </w:r>
        <w:r>
          <w:rPr>
            <w:webHidden/>
          </w:rPr>
          <w:tab/>
        </w:r>
        <w:r>
          <w:rPr>
            <w:webHidden/>
          </w:rPr>
          <w:fldChar w:fldCharType="begin"/>
        </w:r>
        <w:r>
          <w:rPr>
            <w:webHidden/>
          </w:rPr>
          <w:instrText xml:space="preserve"> PAGEREF _Toc193694511 \h </w:instrText>
        </w:r>
        <w:r>
          <w:rPr>
            <w:webHidden/>
          </w:rPr>
        </w:r>
        <w:r>
          <w:rPr>
            <w:webHidden/>
          </w:rPr>
          <w:fldChar w:fldCharType="separate"/>
        </w:r>
        <w:r w:rsidR="00A11A5F">
          <w:rPr>
            <w:webHidden/>
          </w:rPr>
          <w:t>24</w:t>
        </w:r>
        <w:r>
          <w:rPr>
            <w:webHidden/>
          </w:rPr>
          <w:fldChar w:fldCharType="end"/>
        </w:r>
      </w:hyperlink>
    </w:p>
    <w:p w14:paraId="7FB41306" w14:textId="3224A241" w:rsidR="00D75162" w:rsidRDefault="00D75162">
      <w:pPr>
        <w:pStyle w:val="21"/>
        <w:tabs>
          <w:tab w:val="right" w:leader="dot" w:pos="9061"/>
        </w:tabs>
        <w:rPr>
          <w:rFonts w:ascii="Calibri" w:hAnsi="Calibri"/>
          <w:noProof/>
          <w:kern w:val="2"/>
        </w:rPr>
      </w:pPr>
      <w:hyperlink w:anchor="_Toc193694512" w:history="1">
        <w:r w:rsidRPr="00CA4B9A">
          <w:rPr>
            <w:rStyle w:val="a3"/>
            <w:noProof/>
          </w:rPr>
          <w:t>Ассоциация региональных банков России, 27.03.2025, Расширенное заседание Комитета по инвестиционным банковским продуктам</w:t>
        </w:r>
        <w:r>
          <w:rPr>
            <w:noProof/>
            <w:webHidden/>
          </w:rPr>
          <w:tab/>
        </w:r>
        <w:r>
          <w:rPr>
            <w:noProof/>
            <w:webHidden/>
          </w:rPr>
          <w:fldChar w:fldCharType="begin"/>
        </w:r>
        <w:r>
          <w:rPr>
            <w:noProof/>
            <w:webHidden/>
          </w:rPr>
          <w:instrText xml:space="preserve"> PAGEREF _Toc193694512 \h </w:instrText>
        </w:r>
        <w:r>
          <w:rPr>
            <w:noProof/>
            <w:webHidden/>
          </w:rPr>
        </w:r>
        <w:r>
          <w:rPr>
            <w:noProof/>
            <w:webHidden/>
          </w:rPr>
          <w:fldChar w:fldCharType="separate"/>
        </w:r>
        <w:r w:rsidR="00A11A5F">
          <w:rPr>
            <w:noProof/>
            <w:webHidden/>
          </w:rPr>
          <w:t>24</w:t>
        </w:r>
        <w:r>
          <w:rPr>
            <w:noProof/>
            <w:webHidden/>
          </w:rPr>
          <w:fldChar w:fldCharType="end"/>
        </w:r>
      </w:hyperlink>
    </w:p>
    <w:p w14:paraId="3A4AC417" w14:textId="13C9EFF2" w:rsidR="00D75162" w:rsidRDefault="00D75162">
      <w:pPr>
        <w:pStyle w:val="31"/>
        <w:rPr>
          <w:rFonts w:ascii="Calibri" w:hAnsi="Calibri"/>
          <w:kern w:val="2"/>
        </w:rPr>
      </w:pPr>
      <w:hyperlink w:anchor="_Toc193694513" w:history="1">
        <w:r w:rsidRPr="00CA4B9A">
          <w:rPr>
            <w:rStyle w:val="a3"/>
          </w:rPr>
          <w:t>Расширенное заседание Комитета по инвестиционным банковским продуктам Ассоциации банков России по теме «Инвестиционные инструменты в сфере физической культуры и спорта» пройдет в очном и онлайн-формате 27 марта 2025 года в 16.00 по адресу: г. Москва, ул. Большая Якиманка д. 23, ауд. 407.</w:t>
        </w:r>
        <w:r>
          <w:rPr>
            <w:webHidden/>
          </w:rPr>
          <w:tab/>
        </w:r>
        <w:r>
          <w:rPr>
            <w:webHidden/>
          </w:rPr>
          <w:fldChar w:fldCharType="begin"/>
        </w:r>
        <w:r>
          <w:rPr>
            <w:webHidden/>
          </w:rPr>
          <w:instrText xml:space="preserve"> PAGEREF _Toc193694513 \h </w:instrText>
        </w:r>
        <w:r>
          <w:rPr>
            <w:webHidden/>
          </w:rPr>
        </w:r>
        <w:r>
          <w:rPr>
            <w:webHidden/>
          </w:rPr>
          <w:fldChar w:fldCharType="separate"/>
        </w:r>
        <w:r w:rsidR="00A11A5F">
          <w:rPr>
            <w:webHidden/>
          </w:rPr>
          <w:t>24</w:t>
        </w:r>
        <w:r>
          <w:rPr>
            <w:webHidden/>
          </w:rPr>
          <w:fldChar w:fldCharType="end"/>
        </w:r>
      </w:hyperlink>
    </w:p>
    <w:p w14:paraId="61518A62" w14:textId="33C26B25" w:rsidR="00D75162" w:rsidRDefault="00D75162">
      <w:pPr>
        <w:pStyle w:val="21"/>
        <w:tabs>
          <w:tab w:val="right" w:leader="dot" w:pos="9061"/>
        </w:tabs>
        <w:rPr>
          <w:rFonts w:ascii="Calibri" w:hAnsi="Calibri"/>
          <w:noProof/>
          <w:kern w:val="2"/>
        </w:rPr>
      </w:pPr>
      <w:hyperlink w:anchor="_Toc193694514" w:history="1">
        <w:r w:rsidRPr="00CA4B9A">
          <w:rPr>
            <w:rStyle w:val="a3"/>
            <w:noProof/>
          </w:rPr>
          <w:t>CFO-Russia.ru, 21.03.2025, Александр Леднёв, НПФ «БЛАГОСОСТОЯНИЕ»: О пяти факторах успешной автоматизации бюджета</w:t>
        </w:r>
        <w:r>
          <w:rPr>
            <w:noProof/>
            <w:webHidden/>
          </w:rPr>
          <w:tab/>
        </w:r>
        <w:r>
          <w:rPr>
            <w:noProof/>
            <w:webHidden/>
          </w:rPr>
          <w:fldChar w:fldCharType="begin"/>
        </w:r>
        <w:r>
          <w:rPr>
            <w:noProof/>
            <w:webHidden/>
          </w:rPr>
          <w:instrText xml:space="preserve"> PAGEREF _Toc193694514 \h </w:instrText>
        </w:r>
        <w:r>
          <w:rPr>
            <w:noProof/>
            <w:webHidden/>
          </w:rPr>
        </w:r>
        <w:r>
          <w:rPr>
            <w:noProof/>
            <w:webHidden/>
          </w:rPr>
          <w:fldChar w:fldCharType="separate"/>
        </w:r>
        <w:r w:rsidR="00A11A5F">
          <w:rPr>
            <w:noProof/>
            <w:webHidden/>
          </w:rPr>
          <w:t>25</w:t>
        </w:r>
        <w:r>
          <w:rPr>
            <w:noProof/>
            <w:webHidden/>
          </w:rPr>
          <w:fldChar w:fldCharType="end"/>
        </w:r>
      </w:hyperlink>
    </w:p>
    <w:p w14:paraId="1036BE40" w14:textId="29CE9958" w:rsidR="00D75162" w:rsidRDefault="00D75162">
      <w:pPr>
        <w:pStyle w:val="31"/>
        <w:rPr>
          <w:rFonts w:ascii="Calibri" w:hAnsi="Calibri"/>
          <w:kern w:val="2"/>
        </w:rPr>
      </w:pPr>
      <w:hyperlink w:anchor="_Toc193694515" w:history="1">
        <w:r w:rsidRPr="00CA4B9A">
          <w:rPr>
            <w:rStyle w:val="a3"/>
          </w:rPr>
          <w:t>Александр Леднёв, заместитель генерального директора по экономике и финансам НПФ «БЛАГОСОСТОЯНИЕ» и спикер Двенадцатой конференции «Корпоративное планирование и прогнозирование», поделился с CFO Russia опытом автоматизации бюджетирования, а также рассказал об основных сложностях, с которыми столкнулась компания в процессе автоматизации. В ответе на последний вопрос спикер выделил пять факторов, которые помогли компании успешно реализовать проект.</w:t>
        </w:r>
        <w:r>
          <w:rPr>
            <w:webHidden/>
          </w:rPr>
          <w:tab/>
        </w:r>
        <w:r>
          <w:rPr>
            <w:webHidden/>
          </w:rPr>
          <w:fldChar w:fldCharType="begin"/>
        </w:r>
        <w:r>
          <w:rPr>
            <w:webHidden/>
          </w:rPr>
          <w:instrText xml:space="preserve"> PAGEREF _Toc193694515 \h </w:instrText>
        </w:r>
        <w:r>
          <w:rPr>
            <w:webHidden/>
          </w:rPr>
        </w:r>
        <w:r>
          <w:rPr>
            <w:webHidden/>
          </w:rPr>
          <w:fldChar w:fldCharType="separate"/>
        </w:r>
        <w:r w:rsidR="00A11A5F">
          <w:rPr>
            <w:webHidden/>
          </w:rPr>
          <w:t>25</w:t>
        </w:r>
        <w:r>
          <w:rPr>
            <w:webHidden/>
          </w:rPr>
          <w:fldChar w:fldCharType="end"/>
        </w:r>
      </w:hyperlink>
    </w:p>
    <w:p w14:paraId="1F2D5F44" w14:textId="4F173FEB" w:rsidR="00D75162" w:rsidRDefault="00D75162">
      <w:pPr>
        <w:pStyle w:val="12"/>
        <w:tabs>
          <w:tab w:val="right" w:leader="dot" w:pos="9061"/>
        </w:tabs>
        <w:rPr>
          <w:rFonts w:ascii="Calibri" w:hAnsi="Calibri"/>
          <w:b w:val="0"/>
          <w:noProof/>
          <w:kern w:val="2"/>
          <w:sz w:val="24"/>
        </w:rPr>
      </w:pPr>
      <w:hyperlink w:anchor="_Toc193694516" w:history="1">
        <w:r w:rsidRPr="00CA4B9A">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_Toc193694516 \h </w:instrText>
        </w:r>
        <w:r>
          <w:rPr>
            <w:noProof/>
            <w:webHidden/>
          </w:rPr>
        </w:r>
        <w:r>
          <w:rPr>
            <w:noProof/>
            <w:webHidden/>
          </w:rPr>
          <w:fldChar w:fldCharType="separate"/>
        </w:r>
        <w:r w:rsidR="00A11A5F">
          <w:rPr>
            <w:noProof/>
            <w:webHidden/>
          </w:rPr>
          <w:t>27</w:t>
        </w:r>
        <w:r>
          <w:rPr>
            <w:noProof/>
            <w:webHidden/>
          </w:rPr>
          <w:fldChar w:fldCharType="end"/>
        </w:r>
      </w:hyperlink>
    </w:p>
    <w:p w14:paraId="2AAC6828" w14:textId="626A0690" w:rsidR="00D75162" w:rsidRDefault="00D75162">
      <w:pPr>
        <w:pStyle w:val="21"/>
        <w:tabs>
          <w:tab w:val="right" w:leader="dot" w:pos="9061"/>
        </w:tabs>
        <w:rPr>
          <w:rFonts w:ascii="Calibri" w:hAnsi="Calibri"/>
          <w:noProof/>
          <w:kern w:val="2"/>
        </w:rPr>
      </w:pPr>
      <w:hyperlink w:anchor="_Toc193694517" w:history="1">
        <w:r w:rsidRPr="00CA4B9A">
          <w:rPr>
            <w:rStyle w:val="a3"/>
            <w:noProof/>
          </w:rPr>
          <w:t>РИА Новости, 21.03.2025, Договор долгосрочных сбережений с октября могут разрешить заключать через «Госуслуги»</w:t>
        </w:r>
        <w:r>
          <w:rPr>
            <w:noProof/>
            <w:webHidden/>
          </w:rPr>
          <w:tab/>
        </w:r>
        <w:r>
          <w:rPr>
            <w:noProof/>
            <w:webHidden/>
          </w:rPr>
          <w:fldChar w:fldCharType="begin"/>
        </w:r>
        <w:r>
          <w:rPr>
            <w:noProof/>
            <w:webHidden/>
          </w:rPr>
          <w:instrText xml:space="preserve"> PAGEREF _Toc193694517 \h </w:instrText>
        </w:r>
        <w:r>
          <w:rPr>
            <w:noProof/>
            <w:webHidden/>
          </w:rPr>
        </w:r>
        <w:r>
          <w:rPr>
            <w:noProof/>
            <w:webHidden/>
          </w:rPr>
          <w:fldChar w:fldCharType="separate"/>
        </w:r>
        <w:r w:rsidR="00A11A5F">
          <w:rPr>
            <w:noProof/>
            <w:webHidden/>
          </w:rPr>
          <w:t>27</w:t>
        </w:r>
        <w:r>
          <w:rPr>
            <w:noProof/>
            <w:webHidden/>
          </w:rPr>
          <w:fldChar w:fldCharType="end"/>
        </w:r>
      </w:hyperlink>
    </w:p>
    <w:p w14:paraId="33247FB4" w14:textId="1AE57B34" w:rsidR="00D75162" w:rsidRDefault="00D75162">
      <w:pPr>
        <w:pStyle w:val="31"/>
        <w:rPr>
          <w:rFonts w:ascii="Calibri" w:hAnsi="Calibri"/>
          <w:kern w:val="2"/>
        </w:rPr>
      </w:pPr>
      <w:hyperlink w:anchor="_Toc193694518" w:history="1">
        <w:r w:rsidRPr="00CA4B9A">
          <w:rPr>
            <w:rStyle w:val="a3"/>
          </w:rPr>
          <w:t>Комитет Госдумы по финансовому рынку подготовил ко второму чтению законопроект, который позволит гражданам с 1 октября текущего года заключать договор долгосрочных сбережений (ДДС) через единый портал государственных и муниципальных услуг. На рассмотрение Думы его планируется вынести 25 марта.</w:t>
        </w:r>
        <w:r>
          <w:rPr>
            <w:webHidden/>
          </w:rPr>
          <w:tab/>
        </w:r>
        <w:r>
          <w:rPr>
            <w:webHidden/>
          </w:rPr>
          <w:fldChar w:fldCharType="begin"/>
        </w:r>
        <w:r>
          <w:rPr>
            <w:webHidden/>
          </w:rPr>
          <w:instrText xml:space="preserve"> PAGEREF _Toc193694518 \h </w:instrText>
        </w:r>
        <w:r>
          <w:rPr>
            <w:webHidden/>
          </w:rPr>
        </w:r>
        <w:r>
          <w:rPr>
            <w:webHidden/>
          </w:rPr>
          <w:fldChar w:fldCharType="separate"/>
        </w:r>
        <w:r w:rsidR="00A11A5F">
          <w:rPr>
            <w:webHidden/>
          </w:rPr>
          <w:t>27</w:t>
        </w:r>
        <w:r>
          <w:rPr>
            <w:webHidden/>
          </w:rPr>
          <w:fldChar w:fldCharType="end"/>
        </w:r>
      </w:hyperlink>
    </w:p>
    <w:p w14:paraId="1A43E692" w14:textId="4A6E4A22" w:rsidR="00D75162" w:rsidRDefault="00D75162">
      <w:pPr>
        <w:pStyle w:val="21"/>
        <w:tabs>
          <w:tab w:val="right" w:leader="dot" w:pos="9061"/>
        </w:tabs>
        <w:rPr>
          <w:rFonts w:ascii="Calibri" w:hAnsi="Calibri"/>
          <w:noProof/>
          <w:kern w:val="2"/>
        </w:rPr>
      </w:pPr>
      <w:hyperlink w:anchor="_Toc193694519" w:history="1">
        <w:r w:rsidRPr="00CA4B9A">
          <w:rPr>
            <w:rStyle w:val="a3"/>
            <w:noProof/>
          </w:rPr>
          <w:t>Ассоциация Российских Банков, 21.03.2025, Каких ошибок нужно избегать при заключении договора ПДС</w:t>
        </w:r>
        <w:r>
          <w:rPr>
            <w:noProof/>
            <w:webHidden/>
          </w:rPr>
          <w:tab/>
        </w:r>
        <w:r>
          <w:rPr>
            <w:noProof/>
            <w:webHidden/>
          </w:rPr>
          <w:fldChar w:fldCharType="begin"/>
        </w:r>
        <w:r>
          <w:rPr>
            <w:noProof/>
            <w:webHidden/>
          </w:rPr>
          <w:instrText xml:space="preserve"> PAGEREF _Toc193694519 \h </w:instrText>
        </w:r>
        <w:r>
          <w:rPr>
            <w:noProof/>
            <w:webHidden/>
          </w:rPr>
        </w:r>
        <w:r>
          <w:rPr>
            <w:noProof/>
            <w:webHidden/>
          </w:rPr>
          <w:fldChar w:fldCharType="separate"/>
        </w:r>
        <w:r w:rsidR="00A11A5F">
          <w:rPr>
            <w:noProof/>
            <w:webHidden/>
          </w:rPr>
          <w:t>28</w:t>
        </w:r>
        <w:r>
          <w:rPr>
            <w:noProof/>
            <w:webHidden/>
          </w:rPr>
          <w:fldChar w:fldCharType="end"/>
        </w:r>
      </w:hyperlink>
    </w:p>
    <w:p w14:paraId="39F14223" w14:textId="2C2CBF94" w:rsidR="00D75162" w:rsidRDefault="00D75162">
      <w:pPr>
        <w:pStyle w:val="31"/>
        <w:rPr>
          <w:rFonts w:ascii="Calibri" w:hAnsi="Calibri"/>
          <w:kern w:val="2"/>
        </w:rPr>
      </w:pPr>
      <w:hyperlink w:anchor="_Toc193694520" w:history="1">
        <w:r w:rsidRPr="00CA4B9A">
          <w:rPr>
            <w:rStyle w:val="a3"/>
          </w:rPr>
          <w:t>Программа долгосрочных сбережений - это не только способ накопления, но и возможность получить государственное софинансирование и налоговые вычеты. Однако если нарушить правила программы, часть выгод можно потерять. Исполнительный директор СберНПФ Алла Пальшина рассказала о частых ошибках участников программы и о том, как их избежать.</w:t>
        </w:r>
        <w:r>
          <w:rPr>
            <w:webHidden/>
          </w:rPr>
          <w:tab/>
        </w:r>
        <w:r>
          <w:rPr>
            <w:webHidden/>
          </w:rPr>
          <w:fldChar w:fldCharType="begin"/>
        </w:r>
        <w:r>
          <w:rPr>
            <w:webHidden/>
          </w:rPr>
          <w:instrText xml:space="preserve"> PAGEREF _Toc193694520 \h </w:instrText>
        </w:r>
        <w:r>
          <w:rPr>
            <w:webHidden/>
          </w:rPr>
        </w:r>
        <w:r>
          <w:rPr>
            <w:webHidden/>
          </w:rPr>
          <w:fldChar w:fldCharType="separate"/>
        </w:r>
        <w:r w:rsidR="00A11A5F">
          <w:rPr>
            <w:webHidden/>
          </w:rPr>
          <w:t>28</w:t>
        </w:r>
        <w:r>
          <w:rPr>
            <w:webHidden/>
          </w:rPr>
          <w:fldChar w:fldCharType="end"/>
        </w:r>
      </w:hyperlink>
    </w:p>
    <w:p w14:paraId="7782FD0C" w14:textId="6334CC2B" w:rsidR="00D75162" w:rsidRDefault="00D75162">
      <w:pPr>
        <w:pStyle w:val="21"/>
        <w:tabs>
          <w:tab w:val="right" w:leader="dot" w:pos="9061"/>
        </w:tabs>
        <w:rPr>
          <w:rFonts w:ascii="Calibri" w:hAnsi="Calibri"/>
          <w:noProof/>
          <w:kern w:val="2"/>
        </w:rPr>
      </w:pPr>
      <w:hyperlink w:anchor="_Toc193694521" w:history="1">
        <w:r w:rsidRPr="00CA4B9A">
          <w:rPr>
            <w:rStyle w:val="a3"/>
            <w:noProof/>
          </w:rPr>
          <w:t>АиФ, 23.03.2025, Чем отличается ОПС от ПДС в пенсионном фонде?</w:t>
        </w:r>
        <w:r>
          <w:rPr>
            <w:noProof/>
            <w:webHidden/>
          </w:rPr>
          <w:tab/>
        </w:r>
        <w:r>
          <w:rPr>
            <w:noProof/>
            <w:webHidden/>
          </w:rPr>
          <w:fldChar w:fldCharType="begin"/>
        </w:r>
        <w:r>
          <w:rPr>
            <w:noProof/>
            <w:webHidden/>
          </w:rPr>
          <w:instrText xml:space="preserve"> PAGEREF _Toc193694521 \h </w:instrText>
        </w:r>
        <w:r>
          <w:rPr>
            <w:noProof/>
            <w:webHidden/>
          </w:rPr>
        </w:r>
        <w:r>
          <w:rPr>
            <w:noProof/>
            <w:webHidden/>
          </w:rPr>
          <w:fldChar w:fldCharType="separate"/>
        </w:r>
        <w:r w:rsidR="00A11A5F">
          <w:rPr>
            <w:noProof/>
            <w:webHidden/>
          </w:rPr>
          <w:t>30</w:t>
        </w:r>
        <w:r>
          <w:rPr>
            <w:noProof/>
            <w:webHidden/>
          </w:rPr>
          <w:fldChar w:fldCharType="end"/>
        </w:r>
      </w:hyperlink>
    </w:p>
    <w:p w14:paraId="7732A85F" w14:textId="641BCB77" w:rsidR="00D75162" w:rsidRDefault="00D75162">
      <w:pPr>
        <w:pStyle w:val="31"/>
        <w:rPr>
          <w:rFonts w:ascii="Calibri" w:hAnsi="Calibri"/>
          <w:kern w:val="2"/>
        </w:rPr>
      </w:pPr>
      <w:hyperlink w:anchor="_Toc193694522" w:history="1">
        <w:r w:rsidRPr="00CA4B9A">
          <w:rPr>
            <w:rStyle w:val="a3"/>
          </w:rPr>
          <w:t>Программа долгосрочных сбережений (ПДС), которая работает в России второй год - это возможность не только увеличить свои пенсионные накопления, но и получить существенную поддержку от государства. Чем она отличается от обязательного пенсионного страхования (ОПС) рассказал руководитель департамента страхования и экономики социальной сферы Финансового университета при правительстве РФ Александр Цыганов.</w:t>
        </w:r>
        <w:r>
          <w:rPr>
            <w:webHidden/>
          </w:rPr>
          <w:tab/>
        </w:r>
        <w:r>
          <w:rPr>
            <w:webHidden/>
          </w:rPr>
          <w:fldChar w:fldCharType="begin"/>
        </w:r>
        <w:r>
          <w:rPr>
            <w:webHidden/>
          </w:rPr>
          <w:instrText xml:space="preserve"> PAGEREF _Toc193694522 \h </w:instrText>
        </w:r>
        <w:r>
          <w:rPr>
            <w:webHidden/>
          </w:rPr>
        </w:r>
        <w:r>
          <w:rPr>
            <w:webHidden/>
          </w:rPr>
          <w:fldChar w:fldCharType="separate"/>
        </w:r>
        <w:r w:rsidR="00A11A5F">
          <w:rPr>
            <w:webHidden/>
          </w:rPr>
          <w:t>30</w:t>
        </w:r>
        <w:r>
          <w:rPr>
            <w:webHidden/>
          </w:rPr>
          <w:fldChar w:fldCharType="end"/>
        </w:r>
      </w:hyperlink>
    </w:p>
    <w:p w14:paraId="6D723DD1" w14:textId="18E5E2EF" w:rsidR="00D75162" w:rsidRDefault="00D75162">
      <w:pPr>
        <w:pStyle w:val="21"/>
        <w:tabs>
          <w:tab w:val="right" w:leader="dot" w:pos="9061"/>
        </w:tabs>
        <w:rPr>
          <w:rFonts w:ascii="Calibri" w:hAnsi="Calibri"/>
          <w:noProof/>
          <w:kern w:val="2"/>
        </w:rPr>
      </w:pPr>
      <w:hyperlink w:anchor="_Toc193694523" w:history="1">
        <w:r w:rsidRPr="00CA4B9A">
          <w:rPr>
            <w:rStyle w:val="a3"/>
            <w:noProof/>
          </w:rPr>
          <w:t>ТАСС, 21.03.2025, В Якутске фестиваль финграмотности охватил более 1,5 тыс. очных участников</w:t>
        </w:r>
        <w:r>
          <w:rPr>
            <w:noProof/>
            <w:webHidden/>
          </w:rPr>
          <w:tab/>
        </w:r>
        <w:r>
          <w:rPr>
            <w:noProof/>
            <w:webHidden/>
          </w:rPr>
          <w:fldChar w:fldCharType="begin"/>
        </w:r>
        <w:r>
          <w:rPr>
            <w:noProof/>
            <w:webHidden/>
          </w:rPr>
          <w:instrText xml:space="preserve"> PAGEREF _Toc193694523 \h </w:instrText>
        </w:r>
        <w:r>
          <w:rPr>
            <w:noProof/>
            <w:webHidden/>
          </w:rPr>
        </w:r>
        <w:r>
          <w:rPr>
            <w:noProof/>
            <w:webHidden/>
          </w:rPr>
          <w:fldChar w:fldCharType="separate"/>
        </w:r>
        <w:r w:rsidR="00A11A5F">
          <w:rPr>
            <w:noProof/>
            <w:webHidden/>
          </w:rPr>
          <w:t>31</w:t>
        </w:r>
        <w:r>
          <w:rPr>
            <w:noProof/>
            <w:webHidden/>
          </w:rPr>
          <w:fldChar w:fldCharType="end"/>
        </w:r>
      </w:hyperlink>
    </w:p>
    <w:p w14:paraId="52BA7E20" w14:textId="1568D674" w:rsidR="00D75162" w:rsidRDefault="00D75162">
      <w:pPr>
        <w:pStyle w:val="31"/>
        <w:rPr>
          <w:rFonts w:ascii="Calibri" w:hAnsi="Calibri"/>
          <w:kern w:val="2"/>
        </w:rPr>
      </w:pPr>
      <w:hyperlink w:anchor="_Toc193694524" w:history="1">
        <w:r w:rsidRPr="00CA4B9A">
          <w:rPr>
            <w:rStyle w:val="a3"/>
          </w:rPr>
          <w:t>Республиканский фестиваль финансовой грамотности «Семья - инвестиции в будущее», прошедший в Якутске с 19 по 21 марта, собрал свыше 1,5 тыс. человек. Об этом сообщила ТАСС Анастасия Соломонова, директор Финансово-экономического колледжа им. И.И. Фадеева в Якутске - организатора фестиваля.</w:t>
        </w:r>
        <w:r>
          <w:rPr>
            <w:webHidden/>
          </w:rPr>
          <w:tab/>
        </w:r>
        <w:r>
          <w:rPr>
            <w:webHidden/>
          </w:rPr>
          <w:fldChar w:fldCharType="begin"/>
        </w:r>
        <w:r>
          <w:rPr>
            <w:webHidden/>
          </w:rPr>
          <w:instrText xml:space="preserve"> PAGEREF _Toc193694524 \h </w:instrText>
        </w:r>
        <w:r>
          <w:rPr>
            <w:webHidden/>
          </w:rPr>
        </w:r>
        <w:r>
          <w:rPr>
            <w:webHidden/>
          </w:rPr>
          <w:fldChar w:fldCharType="separate"/>
        </w:r>
        <w:r w:rsidR="00A11A5F">
          <w:rPr>
            <w:webHidden/>
          </w:rPr>
          <w:t>31</w:t>
        </w:r>
        <w:r>
          <w:rPr>
            <w:webHidden/>
          </w:rPr>
          <w:fldChar w:fldCharType="end"/>
        </w:r>
      </w:hyperlink>
    </w:p>
    <w:p w14:paraId="57856D90" w14:textId="4C1F1ED4" w:rsidR="00D75162" w:rsidRDefault="00D75162">
      <w:pPr>
        <w:pStyle w:val="21"/>
        <w:tabs>
          <w:tab w:val="right" w:leader="dot" w:pos="9061"/>
        </w:tabs>
        <w:rPr>
          <w:rFonts w:ascii="Calibri" w:hAnsi="Calibri"/>
          <w:noProof/>
          <w:kern w:val="2"/>
        </w:rPr>
      </w:pPr>
      <w:hyperlink w:anchor="_Toc193694525" w:history="1">
        <w:r w:rsidRPr="00CA4B9A">
          <w:rPr>
            <w:rStyle w:val="a3"/>
            <w:noProof/>
          </w:rPr>
          <w:t>ЯСИА, 21.03.2025, В Якутске завершился фестиваль «Семья – инвестиции в будущее!»</w:t>
        </w:r>
        <w:r>
          <w:rPr>
            <w:noProof/>
            <w:webHidden/>
          </w:rPr>
          <w:tab/>
        </w:r>
        <w:r>
          <w:rPr>
            <w:noProof/>
            <w:webHidden/>
          </w:rPr>
          <w:fldChar w:fldCharType="begin"/>
        </w:r>
        <w:r>
          <w:rPr>
            <w:noProof/>
            <w:webHidden/>
          </w:rPr>
          <w:instrText xml:space="preserve"> PAGEREF _Toc193694525 \h </w:instrText>
        </w:r>
        <w:r>
          <w:rPr>
            <w:noProof/>
            <w:webHidden/>
          </w:rPr>
        </w:r>
        <w:r>
          <w:rPr>
            <w:noProof/>
            <w:webHidden/>
          </w:rPr>
          <w:fldChar w:fldCharType="separate"/>
        </w:r>
        <w:r w:rsidR="00A11A5F">
          <w:rPr>
            <w:noProof/>
            <w:webHidden/>
          </w:rPr>
          <w:t>32</w:t>
        </w:r>
        <w:r>
          <w:rPr>
            <w:noProof/>
            <w:webHidden/>
          </w:rPr>
          <w:fldChar w:fldCharType="end"/>
        </w:r>
      </w:hyperlink>
    </w:p>
    <w:p w14:paraId="34C90248" w14:textId="394918C8" w:rsidR="00D75162" w:rsidRDefault="00D75162">
      <w:pPr>
        <w:pStyle w:val="31"/>
        <w:rPr>
          <w:rFonts w:ascii="Calibri" w:hAnsi="Calibri"/>
          <w:kern w:val="2"/>
        </w:rPr>
      </w:pPr>
      <w:hyperlink w:anchor="_Toc193694526" w:history="1">
        <w:r w:rsidRPr="00CA4B9A">
          <w:rPr>
            <w:rStyle w:val="a3"/>
          </w:rPr>
          <w:t>В Якутске 21 марта завершился фестиваль финансовой грамотности «Семья – инвестиции в будущее!», приуроченный к 80-летию Победы в Великой Отечественной войне. Участников фестиваля поприветствовал председатель правительства Якутии – председатель координационного совета по повышению финансовой грамотности Кирилл Бычков. Он отметил, что это направление одно из приоритетных в работе правительства региона. Об этом сообщает пресс-служба главы и правительства республики.</w:t>
        </w:r>
        <w:r>
          <w:rPr>
            <w:webHidden/>
          </w:rPr>
          <w:tab/>
        </w:r>
        <w:r>
          <w:rPr>
            <w:webHidden/>
          </w:rPr>
          <w:fldChar w:fldCharType="begin"/>
        </w:r>
        <w:r>
          <w:rPr>
            <w:webHidden/>
          </w:rPr>
          <w:instrText xml:space="preserve"> PAGEREF _Toc193694526 \h </w:instrText>
        </w:r>
        <w:r>
          <w:rPr>
            <w:webHidden/>
          </w:rPr>
        </w:r>
        <w:r>
          <w:rPr>
            <w:webHidden/>
          </w:rPr>
          <w:fldChar w:fldCharType="separate"/>
        </w:r>
        <w:r w:rsidR="00A11A5F">
          <w:rPr>
            <w:webHidden/>
          </w:rPr>
          <w:t>32</w:t>
        </w:r>
        <w:r>
          <w:rPr>
            <w:webHidden/>
          </w:rPr>
          <w:fldChar w:fldCharType="end"/>
        </w:r>
      </w:hyperlink>
    </w:p>
    <w:p w14:paraId="1E695D40" w14:textId="2F8E2972" w:rsidR="00D75162" w:rsidRDefault="00D75162">
      <w:pPr>
        <w:pStyle w:val="21"/>
        <w:tabs>
          <w:tab w:val="right" w:leader="dot" w:pos="9061"/>
        </w:tabs>
        <w:rPr>
          <w:rFonts w:ascii="Calibri" w:hAnsi="Calibri"/>
          <w:noProof/>
          <w:kern w:val="2"/>
        </w:rPr>
      </w:pPr>
      <w:hyperlink w:anchor="_Toc193694527" w:history="1">
        <w:r w:rsidRPr="00CA4B9A">
          <w:rPr>
            <w:rStyle w:val="a3"/>
            <w:noProof/>
          </w:rPr>
          <w:t>ЯСИА, 21.03.2025, 15 тысяч якутян стали участниками программы долгосрочных сбережений</w:t>
        </w:r>
        <w:r>
          <w:rPr>
            <w:noProof/>
            <w:webHidden/>
          </w:rPr>
          <w:tab/>
        </w:r>
        <w:r>
          <w:rPr>
            <w:noProof/>
            <w:webHidden/>
          </w:rPr>
          <w:fldChar w:fldCharType="begin"/>
        </w:r>
        <w:r>
          <w:rPr>
            <w:noProof/>
            <w:webHidden/>
          </w:rPr>
          <w:instrText xml:space="preserve"> PAGEREF _Toc193694527 \h </w:instrText>
        </w:r>
        <w:r>
          <w:rPr>
            <w:noProof/>
            <w:webHidden/>
          </w:rPr>
        </w:r>
        <w:r>
          <w:rPr>
            <w:noProof/>
            <w:webHidden/>
          </w:rPr>
          <w:fldChar w:fldCharType="separate"/>
        </w:r>
        <w:r w:rsidR="00A11A5F">
          <w:rPr>
            <w:noProof/>
            <w:webHidden/>
          </w:rPr>
          <w:t>33</w:t>
        </w:r>
        <w:r>
          <w:rPr>
            <w:noProof/>
            <w:webHidden/>
          </w:rPr>
          <w:fldChar w:fldCharType="end"/>
        </w:r>
      </w:hyperlink>
    </w:p>
    <w:p w14:paraId="4B2B129A" w14:textId="46CCA4E0" w:rsidR="00D75162" w:rsidRDefault="00D75162">
      <w:pPr>
        <w:pStyle w:val="31"/>
        <w:rPr>
          <w:rFonts w:ascii="Calibri" w:hAnsi="Calibri"/>
          <w:kern w:val="2"/>
        </w:rPr>
      </w:pPr>
      <w:hyperlink w:anchor="_Toc193694528" w:history="1">
        <w:r w:rsidRPr="00CA4B9A">
          <w:rPr>
            <w:rStyle w:val="a3"/>
          </w:rPr>
          <w:t>В Якутии 15 тысяч человек стали участниками программы долгосрочных сбережений, а общая сумма заключённых договоров составляет 600 миллионов рублей. Об этом ЯСИА сообщил вице-президент Национальной ассоциации негосударственных пенсионных фондов Алексей Денисов в ходе фестиваля финансовой грамотности «Семья – инвестиции в будущее!» в Якутске.</w:t>
        </w:r>
        <w:r>
          <w:rPr>
            <w:webHidden/>
          </w:rPr>
          <w:tab/>
        </w:r>
        <w:r>
          <w:rPr>
            <w:webHidden/>
          </w:rPr>
          <w:fldChar w:fldCharType="begin"/>
        </w:r>
        <w:r>
          <w:rPr>
            <w:webHidden/>
          </w:rPr>
          <w:instrText xml:space="preserve"> PAGEREF _Toc193694528 \h </w:instrText>
        </w:r>
        <w:r>
          <w:rPr>
            <w:webHidden/>
          </w:rPr>
        </w:r>
        <w:r>
          <w:rPr>
            <w:webHidden/>
          </w:rPr>
          <w:fldChar w:fldCharType="separate"/>
        </w:r>
        <w:r w:rsidR="00A11A5F">
          <w:rPr>
            <w:webHidden/>
          </w:rPr>
          <w:t>33</w:t>
        </w:r>
        <w:r>
          <w:rPr>
            <w:webHidden/>
          </w:rPr>
          <w:fldChar w:fldCharType="end"/>
        </w:r>
      </w:hyperlink>
    </w:p>
    <w:p w14:paraId="4E757A2E" w14:textId="644A4D08" w:rsidR="00D75162" w:rsidRDefault="00D75162">
      <w:pPr>
        <w:pStyle w:val="21"/>
        <w:tabs>
          <w:tab w:val="right" w:leader="dot" w:pos="9061"/>
        </w:tabs>
        <w:rPr>
          <w:rFonts w:ascii="Calibri" w:hAnsi="Calibri"/>
          <w:noProof/>
          <w:kern w:val="2"/>
        </w:rPr>
      </w:pPr>
      <w:hyperlink w:anchor="_Toc193694529" w:history="1">
        <w:r w:rsidRPr="00CA4B9A">
          <w:rPr>
            <w:rStyle w:val="a3"/>
            <w:noProof/>
          </w:rPr>
          <w:t>Московский Комсомолец Якутия, 23.03.2025, В Якутии 15 тысяч участников программы долгосрочных сбережений накопили 600 миллионов рублей</w:t>
        </w:r>
        <w:r>
          <w:rPr>
            <w:noProof/>
            <w:webHidden/>
          </w:rPr>
          <w:tab/>
        </w:r>
        <w:r>
          <w:rPr>
            <w:noProof/>
            <w:webHidden/>
          </w:rPr>
          <w:fldChar w:fldCharType="begin"/>
        </w:r>
        <w:r>
          <w:rPr>
            <w:noProof/>
            <w:webHidden/>
          </w:rPr>
          <w:instrText xml:space="preserve"> PAGEREF _Toc193694529 \h </w:instrText>
        </w:r>
        <w:r>
          <w:rPr>
            <w:noProof/>
            <w:webHidden/>
          </w:rPr>
        </w:r>
        <w:r>
          <w:rPr>
            <w:noProof/>
            <w:webHidden/>
          </w:rPr>
          <w:fldChar w:fldCharType="separate"/>
        </w:r>
        <w:r w:rsidR="00A11A5F">
          <w:rPr>
            <w:noProof/>
            <w:webHidden/>
          </w:rPr>
          <w:t>34</w:t>
        </w:r>
        <w:r>
          <w:rPr>
            <w:noProof/>
            <w:webHidden/>
          </w:rPr>
          <w:fldChar w:fldCharType="end"/>
        </w:r>
      </w:hyperlink>
    </w:p>
    <w:p w14:paraId="0BDD278E" w14:textId="166B4650" w:rsidR="00D75162" w:rsidRDefault="00D75162">
      <w:pPr>
        <w:pStyle w:val="31"/>
        <w:rPr>
          <w:rFonts w:ascii="Calibri" w:hAnsi="Calibri"/>
          <w:kern w:val="2"/>
        </w:rPr>
      </w:pPr>
      <w:hyperlink w:anchor="_Toc193694530" w:history="1">
        <w:r w:rsidRPr="00CA4B9A">
          <w:rPr>
            <w:rStyle w:val="a3"/>
          </w:rPr>
          <w:t>В Якутии 15 тысяч человек стали участниками программы долгосрочных сбережений, общая сумма заключённых соглашений составила 600 миллионов рублей. Об этом вице-президент Национальной ассоциации негосударственных пенсионных фондов Алексей Денисов сообщил на фестивале финансовой грамотности «Семья – инвестиции в будущее!» в Якутске.</w:t>
        </w:r>
        <w:r>
          <w:rPr>
            <w:webHidden/>
          </w:rPr>
          <w:tab/>
        </w:r>
        <w:r>
          <w:rPr>
            <w:webHidden/>
          </w:rPr>
          <w:fldChar w:fldCharType="begin"/>
        </w:r>
        <w:r>
          <w:rPr>
            <w:webHidden/>
          </w:rPr>
          <w:instrText xml:space="preserve"> PAGEREF _Toc193694530 \h </w:instrText>
        </w:r>
        <w:r>
          <w:rPr>
            <w:webHidden/>
          </w:rPr>
        </w:r>
        <w:r>
          <w:rPr>
            <w:webHidden/>
          </w:rPr>
          <w:fldChar w:fldCharType="separate"/>
        </w:r>
        <w:r w:rsidR="00A11A5F">
          <w:rPr>
            <w:webHidden/>
          </w:rPr>
          <w:t>34</w:t>
        </w:r>
        <w:r>
          <w:rPr>
            <w:webHidden/>
          </w:rPr>
          <w:fldChar w:fldCharType="end"/>
        </w:r>
      </w:hyperlink>
    </w:p>
    <w:p w14:paraId="3E433B31" w14:textId="26324E03" w:rsidR="00D75162" w:rsidRDefault="00D75162">
      <w:pPr>
        <w:pStyle w:val="21"/>
        <w:tabs>
          <w:tab w:val="right" w:leader="dot" w:pos="9061"/>
        </w:tabs>
        <w:rPr>
          <w:rFonts w:ascii="Calibri" w:hAnsi="Calibri"/>
          <w:noProof/>
          <w:kern w:val="2"/>
        </w:rPr>
      </w:pPr>
      <w:hyperlink w:anchor="_Toc193694531" w:history="1">
        <w:r w:rsidRPr="00CA4B9A">
          <w:rPr>
            <w:rStyle w:val="a3"/>
            <w:noProof/>
          </w:rPr>
          <w:t>SakhaLife.ru, 22.03.2025, Финансовая грамотность: Как якутянам сберечь и приумножить деньги</w:t>
        </w:r>
        <w:r>
          <w:rPr>
            <w:noProof/>
            <w:webHidden/>
          </w:rPr>
          <w:tab/>
        </w:r>
        <w:r>
          <w:rPr>
            <w:noProof/>
            <w:webHidden/>
          </w:rPr>
          <w:fldChar w:fldCharType="begin"/>
        </w:r>
        <w:r>
          <w:rPr>
            <w:noProof/>
            <w:webHidden/>
          </w:rPr>
          <w:instrText xml:space="preserve"> PAGEREF _Toc193694531 \h </w:instrText>
        </w:r>
        <w:r>
          <w:rPr>
            <w:noProof/>
            <w:webHidden/>
          </w:rPr>
        </w:r>
        <w:r>
          <w:rPr>
            <w:noProof/>
            <w:webHidden/>
          </w:rPr>
          <w:fldChar w:fldCharType="separate"/>
        </w:r>
        <w:r w:rsidR="00A11A5F">
          <w:rPr>
            <w:noProof/>
            <w:webHidden/>
          </w:rPr>
          <w:t>35</w:t>
        </w:r>
        <w:r>
          <w:rPr>
            <w:noProof/>
            <w:webHidden/>
          </w:rPr>
          <w:fldChar w:fldCharType="end"/>
        </w:r>
      </w:hyperlink>
    </w:p>
    <w:p w14:paraId="3442A104" w14:textId="36EA499B" w:rsidR="00D75162" w:rsidRDefault="00D75162">
      <w:pPr>
        <w:pStyle w:val="31"/>
        <w:rPr>
          <w:rFonts w:ascii="Calibri" w:hAnsi="Calibri"/>
          <w:kern w:val="2"/>
        </w:rPr>
      </w:pPr>
      <w:hyperlink w:anchor="_Toc193694532" w:history="1">
        <w:r w:rsidRPr="00CA4B9A">
          <w:rPr>
            <w:rStyle w:val="a3"/>
          </w:rPr>
          <w:t>В Якутске завершился VI Республиканский фестиваль финансовой грамотности «Семья – инвестиции в будущее!», который с 19 по 21 марта 2025 года собрал на своих площадках более 1500 участников.</w:t>
        </w:r>
        <w:r>
          <w:rPr>
            <w:webHidden/>
          </w:rPr>
          <w:tab/>
        </w:r>
        <w:r>
          <w:rPr>
            <w:webHidden/>
          </w:rPr>
          <w:fldChar w:fldCharType="begin"/>
        </w:r>
        <w:r>
          <w:rPr>
            <w:webHidden/>
          </w:rPr>
          <w:instrText xml:space="preserve"> PAGEREF _Toc193694532 \h </w:instrText>
        </w:r>
        <w:r>
          <w:rPr>
            <w:webHidden/>
          </w:rPr>
        </w:r>
        <w:r>
          <w:rPr>
            <w:webHidden/>
          </w:rPr>
          <w:fldChar w:fldCharType="separate"/>
        </w:r>
        <w:r w:rsidR="00A11A5F">
          <w:rPr>
            <w:webHidden/>
          </w:rPr>
          <w:t>35</w:t>
        </w:r>
        <w:r>
          <w:rPr>
            <w:webHidden/>
          </w:rPr>
          <w:fldChar w:fldCharType="end"/>
        </w:r>
      </w:hyperlink>
    </w:p>
    <w:p w14:paraId="7B27E49A" w14:textId="5D82A98C" w:rsidR="00D75162" w:rsidRDefault="00D75162">
      <w:pPr>
        <w:pStyle w:val="21"/>
        <w:tabs>
          <w:tab w:val="right" w:leader="dot" w:pos="9061"/>
        </w:tabs>
        <w:rPr>
          <w:rFonts w:ascii="Calibri" w:hAnsi="Calibri"/>
          <w:noProof/>
          <w:kern w:val="2"/>
        </w:rPr>
      </w:pPr>
      <w:hyperlink w:anchor="_Toc193694533" w:history="1">
        <w:r w:rsidRPr="00CA4B9A">
          <w:rPr>
            <w:rStyle w:val="a3"/>
            <w:noProof/>
          </w:rPr>
          <w:t>Якутия 24, 22.03.2025, Фестиваль финграмотности охватил более 1,5 тыс очных участников в Якутске</w:t>
        </w:r>
        <w:r>
          <w:rPr>
            <w:noProof/>
            <w:webHidden/>
          </w:rPr>
          <w:tab/>
        </w:r>
        <w:r>
          <w:rPr>
            <w:noProof/>
            <w:webHidden/>
          </w:rPr>
          <w:fldChar w:fldCharType="begin"/>
        </w:r>
        <w:r>
          <w:rPr>
            <w:noProof/>
            <w:webHidden/>
          </w:rPr>
          <w:instrText xml:space="preserve"> PAGEREF _Toc193694533 \h </w:instrText>
        </w:r>
        <w:r>
          <w:rPr>
            <w:noProof/>
            <w:webHidden/>
          </w:rPr>
        </w:r>
        <w:r>
          <w:rPr>
            <w:noProof/>
            <w:webHidden/>
          </w:rPr>
          <w:fldChar w:fldCharType="separate"/>
        </w:r>
        <w:r w:rsidR="00A11A5F">
          <w:rPr>
            <w:noProof/>
            <w:webHidden/>
          </w:rPr>
          <w:t>36</w:t>
        </w:r>
        <w:r>
          <w:rPr>
            <w:noProof/>
            <w:webHidden/>
          </w:rPr>
          <w:fldChar w:fldCharType="end"/>
        </w:r>
      </w:hyperlink>
    </w:p>
    <w:p w14:paraId="4479D318" w14:textId="763C8E93" w:rsidR="00D75162" w:rsidRDefault="00D75162">
      <w:pPr>
        <w:pStyle w:val="31"/>
        <w:rPr>
          <w:rFonts w:ascii="Calibri" w:hAnsi="Calibri"/>
          <w:kern w:val="2"/>
        </w:rPr>
      </w:pPr>
      <w:hyperlink w:anchor="_Toc193694534" w:history="1">
        <w:r w:rsidRPr="00CA4B9A">
          <w:rPr>
            <w:rStyle w:val="a3"/>
          </w:rPr>
          <w:t>Республиканский фестиваль финансовой грамотности «Семья — инвестиции в будущее», прошедший в столице республики с 19 по 21 марта, собрал свыше 1,5 тыс человек, передает информационный портал «Якутия 24» со ссылкой на ТАСС.</w:t>
        </w:r>
        <w:r>
          <w:rPr>
            <w:webHidden/>
          </w:rPr>
          <w:tab/>
        </w:r>
        <w:r>
          <w:rPr>
            <w:webHidden/>
          </w:rPr>
          <w:fldChar w:fldCharType="begin"/>
        </w:r>
        <w:r>
          <w:rPr>
            <w:webHidden/>
          </w:rPr>
          <w:instrText xml:space="preserve"> PAGEREF _Toc193694534 \h </w:instrText>
        </w:r>
        <w:r>
          <w:rPr>
            <w:webHidden/>
          </w:rPr>
        </w:r>
        <w:r>
          <w:rPr>
            <w:webHidden/>
          </w:rPr>
          <w:fldChar w:fldCharType="separate"/>
        </w:r>
        <w:r w:rsidR="00A11A5F">
          <w:rPr>
            <w:webHidden/>
          </w:rPr>
          <w:t>36</w:t>
        </w:r>
        <w:r>
          <w:rPr>
            <w:webHidden/>
          </w:rPr>
          <w:fldChar w:fldCharType="end"/>
        </w:r>
      </w:hyperlink>
    </w:p>
    <w:p w14:paraId="10A40FF8" w14:textId="24D9259C" w:rsidR="00D75162" w:rsidRDefault="00D75162">
      <w:pPr>
        <w:pStyle w:val="21"/>
        <w:tabs>
          <w:tab w:val="right" w:leader="dot" w:pos="9061"/>
        </w:tabs>
        <w:rPr>
          <w:rFonts w:ascii="Calibri" w:hAnsi="Calibri"/>
          <w:noProof/>
          <w:kern w:val="2"/>
        </w:rPr>
      </w:pPr>
      <w:hyperlink w:anchor="_Toc193694535" w:history="1">
        <w:r w:rsidRPr="00CA4B9A">
          <w:rPr>
            <w:rStyle w:val="a3"/>
            <w:noProof/>
          </w:rPr>
          <w:t>ОрелТаймс, 21.03.2025, Негосударственный пенсионный фонд помог орловцам сберечь 607 млн</w:t>
        </w:r>
        <w:r>
          <w:rPr>
            <w:noProof/>
            <w:webHidden/>
          </w:rPr>
          <w:tab/>
        </w:r>
        <w:r>
          <w:rPr>
            <w:noProof/>
            <w:webHidden/>
          </w:rPr>
          <w:fldChar w:fldCharType="begin"/>
        </w:r>
        <w:r>
          <w:rPr>
            <w:noProof/>
            <w:webHidden/>
          </w:rPr>
          <w:instrText xml:space="preserve"> PAGEREF _Toc193694535 \h </w:instrText>
        </w:r>
        <w:r>
          <w:rPr>
            <w:noProof/>
            <w:webHidden/>
          </w:rPr>
        </w:r>
        <w:r>
          <w:rPr>
            <w:noProof/>
            <w:webHidden/>
          </w:rPr>
          <w:fldChar w:fldCharType="separate"/>
        </w:r>
        <w:r w:rsidR="00A11A5F">
          <w:rPr>
            <w:noProof/>
            <w:webHidden/>
          </w:rPr>
          <w:t>37</w:t>
        </w:r>
        <w:r>
          <w:rPr>
            <w:noProof/>
            <w:webHidden/>
          </w:rPr>
          <w:fldChar w:fldCharType="end"/>
        </w:r>
      </w:hyperlink>
    </w:p>
    <w:p w14:paraId="0105652E" w14:textId="313EB791" w:rsidR="00D75162" w:rsidRDefault="00D75162">
      <w:pPr>
        <w:pStyle w:val="31"/>
        <w:rPr>
          <w:rFonts w:ascii="Calibri" w:hAnsi="Calibri"/>
          <w:kern w:val="2"/>
        </w:rPr>
      </w:pPr>
      <w:hyperlink w:anchor="_Toc193694536" w:history="1">
        <w:r w:rsidRPr="00CA4B9A">
          <w:rPr>
            <w:rStyle w:val="a3"/>
          </w:rPr>
          <w:t>Орловцы активно вступают в программу долгосрочных сбережений. В прошлом году в ней приняли участие 22 тысячи жителей региона. За год размер взносов составил 607 млн рублей.</w:t>
        </w:r>
        <w:r>
          <w:rPr>
            <w:webHidden/>
          </w:rPr>
          <w:tab/>
        </w:r>
        <w:r>
          <w:rPr>
            <w:webHidden/>
          </w:rPr>
          <w:fldChar w:fldCharType="begin"/>
        </w:r>
        <w:r>
          <w:rPr>
            <w:webHidden/>
          </w:rPr>
          <w:instrText xml:space="preserve"> PAGEREF _Toc193694536 \h </w:instrText>
        </w:r>
        <w:r>
          <w:rPr>
            <w:webHidden/>
          </w:rPr>
        </w:r>
        <w:r>
          <w:rPr>
            <w:webHidden/>
          </w:rPr>
          <w:fldChar w:fldCharType="separate"/>
        </w:r>
        <w:r w:rsidR="00A11A5F">
          <w:rPr>
            <w:webHidden/>
          </w:rPr>
          <w:t>37</w:t>
        </w:r>
        <w:r>
          <w:rPr>
            <w:webHidden/>
          </w:rPr>
          <w:fldChar w:fldCharType="end"/>
        </w:r>
      </w:hyperlink>
    </w:p>
    <w:p w14:paraId="47073F25" w14:textId="158314D9" w:rsidR="00D75162" w:rsidRDefault="00D75162">
      <w:pPr>
        <w:pStyle w:val="21"/>
        <w:tabs>
          <w:tab w:val="right" w:leader="dot" w:pos="9061"/>
        </w:tabs>
        <w:rPr>
          <w:rFonts w:ascii="Calibri" w:hAnsi="Calibri"/>
          <w:noProof/>
          <w:kern w:val="2"/>
        </w:rPr>
      </w:pPr>
      <w:hyperlink w:anchor="_Toc193694537" w:history="1">
        <w:r w:rsidRPr="00CA4B9A">
          <w:rPr>
            <w:rStyle w:val="a3"/>
            <w:noProof/>
          </w:rPr>
          <w:t>Infopro54 (Новосибирск), 21.03.2025, В Минфине придумали, как увеличить пенсии новосибирцев за счет работодателей</w:t>
        </w:r>
        <w:r>
          <w:rPr>
            <w:noProof/>
            <w:webHidden/>
          </w:rPr>
          <w:tab/>
        </w:r>
        <w:r>
          <w:rPr>
            <w:noProof/>
            <w:webHidden/>
          </w:rPr>
          <w:fldChar w:fldCharType="begin"/>
        </w:r>
        <w:r>
          <w:rPr>
            <w:noProof/>
            <w:webHidden/>
          </w:rPr>
          <w:instrText xml:space="preserve"> PAGEREF _Toc193694537 \h </w:instrText>
        </w:r>
        <w:r>
          <w:rPr>
            <w:noProof/>
            <w:webHidden/>
          </w:rPr>
        </w:r>
        <w:r>
          <w:rPr>
            <w:noProof/>
            <w:webHidden/>
          </w:rPr>
          <w:fldChar w:fldCharType="separate"/>
        </w:r>
        <w:r w:rsidR="00A11A5F">
          <w:rPr>
            <w:noProof/>
            <w:webHidden/>
          </w:rPr>
          <w:t>38</w:t>
        </w:r>
        <w:r>
          <w:rPr>
            <w:noProof/>
            <w:webHidden/>
          </w:rPr>
          <w:fldChar w:fldCharType="end"/>
        </w:r>
      </w:hyperlink>
    </w:p>
    <w:p w14:paraId="7C0E5970" w14:textId="48CC3A1E" w:rsidR="00D75162" w:rsidRDefault="00D75162">
      <w:pPr>
        <w:pStyle w:val="31"/>
        <w:rPr>
          <w:rFonts w:ascii="Calibri" w:hAnsi="Calibri"/>
          <w:kern w:val="2"/>
        </w:rPr>
      </w:pPr>
      <w:hyperlink w:anchor="_Toc193694538" w:history="1">
        <w:r w:rsidRPr="00CA4B9A">
          <w:rPr>
            <w:rStyle w:val="a3"/>
          </w:rPr>
          <w:t>Во время съезда Российского союза промышленников и предпринимателей Министр финансов РФ Антон Силуанов предложил российским предпринимателям новую модель формирования пенсионного портфеля персонала. Вместо повышения зарплат подключать коллектив к программе долгосрочных сбережений.</w:t>
        </w:r>
        <w:r>
          <w:rPr>
            <w:webHidden/>
          </w:rPr>
          <w:tab/>
        </w:r>
        <w:r>
          <w:rPr>
            <w:webHidden/>
          </w:rPr>
          <w:fldChar w:fldCharType="begin"/>
        </w:r>
        <w:r>
          <w:rPr>
            <w:webHidden/>
          </w:rPr>
          <w:instrText xml:space="preserve"> PAGEREF _Toc193694538 \h </w:instrText>
        </w:r>
        <w:r>
          <w:rPr>
            <w:webHidden/>
          </w:rPr>
        </w:r>
        <w:r>
          <w:rPr>
            <w:webHidden/>
          </w:rPr>
          <w:fldChar w:fldCharType="separate"/>
        </w:r>
        <w:r w:rsidR="00A11A5F">
          <w:rPr>
            <w:webHidden/>
          </w:rPr>
          <w:t>38</w:t>
        </w:r>
        <w:r>
          <w:rPr>
            <w:webHidden/>
          </w:rPr>
          <w:fldChar w:fldCharType="end"/>
        </w:r>
      </w:hyperlink>
    </w:p>
    <w:p w14:paraId="4D8A11AD" w14:textId="39BCFA4E" w:rsidR="00D75162" w:rsidRDefault="00D75162">
      <w:pPr>
        <w:pStyle w:val="21"/>
        <w:tabs>
          <w:tab w:val="right" w:leader="dot" w:pos="9061"/>
        </w:tabs>
        <w:rPr>
          <w:rFonts w:ascii="Calibri" w:hAnsi="Calibri"/>
          <w:noProof/>
          <w:kern w:val="2"/>
        </w:rPr>
      </w:pPr>
      <w:hyperlink w:anchor="_Toc193694539" w:history="1">
        <w:r w:rsidRPr="00CA4B9A">
          <w:rPr>
            <w:rStyle w:val="a3"/>
            <w:noProof/>
          </w:rPr>
          <w:t>Конкурент, 22.03.2025, Силуанов призвал бизнес не поднимать заработные платы сотрудникам – подробности</w:t>
        </w:r>
        <w:r>
          <w:rPr>
            <w:noProof/>
            <w:webHidden/>
          </w:rPr>
          <w:tab/>
        </w:r>
        <w:r>
          <w:rPr>
            <w:noProof/>
            <w:webHidden/>
          </w:rPr>
          <w:fldChar w:fldCharType="begin"/>
        </w:r>
        <w:r>
          <w:rPr>
            <w:noProof/>
            <w:webHidden/>
          </w:rPr>
          <w:instrText xml:space="preserve"> PAGEREF _Toc193694539 \h </w:instrText>
        </w:r>
        <w:r>
          <w:rPr>
            <w:noProof/>
            <w:webHidden/>
          </w:rPr>
        </w:r>
        <w:r>
          <w:rPr>
            <w:noProof/>
            <w:webHidden/>
          </w:rPr>
          <w:fldChar w:fldCharType="separate"/>
        </w:r>
        <w:r w:rsidR="00A11A5F">
          <w:rPr>
            <w:noProof/>
            <w:webHidden/>
          </w:rPr>
          <w:t>39</w:t>
        </w:r>
        <w:r>
          <w:rPr>
            <w:noProof/>
            <w:webHidden/>
          </w:rPr>
          <w:fldChar w:fldCharType="end"/>
        </w:r>
      </w:hyperlink>
    </w:p>
    <w:p w14:paraId="44D4FA95" w14:textId="77691C25" w:rsidR="00D75162" w:rsidRDefault="00D75162">
      <w:pPr>
        <w:pStyle w:val="31"/>
        <w:rPr>
          <w:rFonts w:ascii="Calibri" w:hAnsi="Calibri"/>
          <w:kern w:val="2"/>
        </w:rPr>
      </w:pPr>
      <w:hyperlink w:anchor="_Toc193694540" w:history="1">
        <w:r w:rsidRPr="00CA4B9A">
          <w:rPr>
            <w:rStyle w:val="a3"/>
          </w:rPr>
          <w:t>Министр финансов Антон Силуанов призвал предпринимателей заменить повышение окладов и заработных плат своим сотрудникам использованием программы долгосрочных сбережений (ПДС).</w:t>
        </w:r>
        <w:r>
          <w:rPr>
            <w:webHidden/>
          </w:rPr>
          <w:tab/>
        </w:r>
        <w:r>
          <w:rPr>
            <w:webHidden/>
          </w:rPr>
          <w:fldChar w:fldCharType="begin"/>
        </w:r>
        <w:r>
          <w:rPr>
            <w:webHidden/>
          </w:rPr>
          <w:instrText xml:space="preserve"> PAGEREF _Toc193694540 \h </w:instrText>
        </w:r>
        <w:r>
          <w:rPr>
            <w:webHidden/>
          </w:rPr>
        </w:r>
        <w:r>
          <w:rPr>
            <w:webHidden/>
          </w:rPr>
          <w:fldChar w:fldCharType="separate"/>
        </w:r>
        <w:r w:rsidR="00A11A5F">
          <w:rPr>
            <w:webHidden/>
          </w:rPr>
          <w:t>39</w:t>
        </w:r>
        <w:r>
          <w:rPr>
            <w:webHidden/>
          </w:rPr>
          <w:fldChar w:fldCharType="end"/>
        </w:r>
      </w:hyperlink>
    </w:p>
    <w:p w14:paraId="399DECB6" w14:textId="7143E046" w:rsidR="00D75162" w:rsidRDefault="00D75162">
      <w:pPr>
        <w:pStyle w:val="21"/>
        <w:tabs>
          <w:tab w:val="right" w:leader="dot" w:pos="9061"/>
        </w:tabs>
        <w:rPr>
          <w:rFonts w:ascii="Calibri" w:hAnsi="Calibri"/>
          <w:noProof/>
          <w:kern w:val="2"/>
        </w:rPr>
      </w:pPr>
      <w:hyperlink w:anchor="_Toc193694541" w:history="1">
        <w:r w:rsidRPr="00CA4B9A">
          <w:rPr>
            <w:rStyle w:val="a3"/>
            <w:noProof/>
          </w:rPr>
          <w:t>Банки.ру, 21.03.2025, Альфа-Банк запустил вклад со ставкой до 25,5%</w:t>
        </w:r>
        <w:r>
          <w:rPr>
            <w:noProof/>
            <w:webHidden/>
          </w:rPr>
          <w:tab/>
        </w:r>
        <w:r>
          <w:rPr>
            <w:noProof/>
            <w:webHidden/>
          </w:rPr>
          <w:fldChar w:fldCharType="begin"/>
        </w:r>
        <w:r>
          <w:rPr>
            <w:noProof/>
            <w:webHidden/>
          </w:rPr>
          <w:instrText xml:space="preserve"> PAGEREF _Toc193694541 \h </w:instrText>
        </w:r>
        <w:r>
          <w:rPr>
            <w:noProof/>
            <w:webHidden/>
          </w:rPr>
        </w:r>
        <w:r>
          <w:rPr>
            <w:noProof/>
            <w:webHidden/>
          </w:rPr>
          <w:fldChar w:fldCharType="separate"/>
        </w:r>
        <w:r w:rsidR="00A11A5F">
          <w:rPr>
            <w:noProof/>
            <w:webHidden/>
          </w:rPr>
          <w:t>40</w:t>
        </w:r>
        <w:r>
          <w:rPr>
            <w:noProof/>
            <w:webHidden/>
          </w:rPr>
          <w:fldChar w:fldCharType="end"/>
        </w:r>
      </w:hyperlink>
    </w:p>
    <w:p w14:paraId="7A8EE000" w14:textId="185113E9" w:rsidR="00D75162" w:rsidRDefault="00D75162">
      <w:pPr>
        <w:pStyle w:val="31"/>
        <w:rPr>
          <w:rFonts w:ascii="Calibri" w:hAnsi="Calibri"/>
          <w:kern w:val="2"/>
        </w:rPr>
      </w:pPr>
      <w:hyperlink w:anchor="_Toc193694542" w:history="1">
        <w:r w:rsidRPr="00CA4B9A">
          <w:rPr>
            <w:rStyle w:val="a3"/>
          </w:rPr>
          <w:t>Альфа-Банк запустил «Альфа-Вклад» с повышенной ставкой до 25,5% годовых — такая доходность предоставляется при оформлении программы долгосрочных сбережений. Об этом сообщает пресс-служба кредитной организации.</w:t>
        </w:r>
        <w:r>
          <w:rPr>
            <w:webHidden/>
          </w:rPr>
          <w:tab/>
        </w:r>
        <w:r>
          <w:rPr>
            <w:webHidden/>
          </w:rPr>
          <w:fldChar w:fldCharType="begin"/>
        </w:r>
        <w:r>
          <w:rPr>
            <w:webHidden/>
          </w:rPr>
          <w:instrText xml:space="preserve"> PAGEREF _Toc193694542 \h </w:instrText>
        </w:r>
        <w:r>
          <w:rPr>
            <w:webHidden/>
          </w:rPr>
        </w:r>
        <w:r>
          <w:rPr>
            <w:webHidden/>
          </w:rPr>
          <w:fldChar w:fldCharType="separate"/>
        </w:r>
        <w:r w:rsidR="00A11A5F">
          <w:rPr>
            <w:webHidden/>
          </w:rPr>
          <w:t>40</w:t>
        </w:r>
        <w:r>
          <w:rPr>
            <w:webHidden/>
          </w:rPr>
          <w:fldChar w:fldCharType="end"/>
        </w:r>
      </w:hyperlink>
    </w:p>
    <w:p w14:paraId="563450B1" w14:textId="2F5DC6F5" w:rsidR="00D75162" w:rsidRDefault="00D75162">
      <w:pPr>
        <w:pStyle w:val="12"/>
        <w:tabs>
          <w:tab w:val="right" w:leader="dot" w:pos="9061"/>
        </w:tabs>
        <w:rPr>
          <w:rFonts w:ascii="Calibri" w:hAnsi="Calibri"/>
          <w:b w:val="0"/>
          <w:noProof/>
          <w:kern w:val="2"/>
          <w:sz w:val="24"/>
        </w:rPr>
      </w:pPr>
      <w:hyperlink w:anchor="_Toc193694543" w:history="1">
        <w:r w:rsidRPr="00CA4B9A">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_Toc193694543 \h </w:instrText>
        </w:r>
        <w:r>
          <w:rPr>
            <w:noProof/>
            <w:webHidden/>
          </w:rPr>
        </w:r>
        <w:r>
          <w:rPr>
            <w:noProof/>
            <w:webHidden/>
          </w:rPr>
          <w:fldChar w:fldCharType="separate"/>
        </w:r>
        <w:r w:rsidR="00A11A5F">
          <w:rPr>
            <w:noProof/>
            <w:webHidden/>
          </w:rPr>
          <w:t>40</w:t>
        </w:r>
        <w:r>
          <w:rPr>
            <w:noProof/>
            <w:webHidden/>
          </w:rPr>
          <w:fldChar w:fldCharType="end"/>
        </w:r>
      </w:hyperlink>
    </w:p>
    <w:p w14:paraId="30087756" w14:textId="7B0CD0C7" w:rsidR="00D75162" w:rsidRDefault="00D75162">
      <w:pPr>
        <w:pStyle w:val="21"/>
        <w:tabs>
          <w:tab w:val="right" w:leader="dot" w:pos="9061"/>
        </w:tabs>
        <w:rPr>
          <w:rFonts w:ascii="Calibri" w:hAnsi="Calibri"/>
          <w:noProof/>
          <w:kern w:val="2"/>
        </w:rPr>
      </w:pPr>
      <w:hyperlink w:anchor="_Toc193694544" w:history="1">
        <w:r w:rsidRPr="00CA4B9A">
          <w:rPr>
            <w:rStyle w:val="a3"/>
            <w:noProof/>
          </w:rPr>
          <w:t>Российская газета, 21.03.2025, Кабмин предложил поправки в закон о пенсиях военных и силовиков</w:t>
        </w:r>
        <w:r>
          <w:rPr>
            <w:noProof/>
            <w:webHidden/>
          </w:rPr>
          <w:tab/>
        </w:r>
        <w:r>
          <w:rPr>
            <w:noProof/>
            <w:webHidden/>
          </w:rPr>
          <w:fldChar w:fldCharType="begin"/>
        </w:r>
        <w:r>
          <w:rPr>
            <w:noProof/>
            <w:webHidden/>
          </w:rPr>
          <w:instrText xml:space="preserve"> PAGEREF _Toc193694544 \h </w:instrText>
        </w:r>
        <w:r>
          <w:rPr>
            <w:noProof/>
            <w:webHidden/>
          </w:rPr>
        </w:r>
        <w:r>
          <w:rPr>
            <w:noProof/>
            <w:webHidden/>
          </w:rPr>
          <w:fldChar w:fldCharType="separate"/>
        </w:r>
        <w:r w:rsidR="00A11A5F">
          <w:rPr>
            <w:noProof/>
            <w:webHidden/>
          </w:rPr>
          <w:t>40</w:t>
        </w:r>
        <w:r>
          <w:rPr>
            <w:noProof/>
            <w:webHidden/>
          </w:rPr>
          <w:fldChar w:fldCharType="end"/>
        </w:r>
      </w:hyperlink>
    </w:p>
    <w:p w14:paraId="4FD6DA56" w14:textId="1825EC20" w:rsidR="00D75162" w:rsidRDefault="00D75162">
      <w:pPr>
        <w:pStyle w:val="31"/>
        <w:rPr>
          <w:rFonts w:ascii="Calibri" w:hAnsi="Calibri"/>
          <w:kern w:val="2"/>
        </w:rPr>
      </w:pPr>
      <w:hyperlink w:anchor="_Toc193694545" w:history="1">
        <w:r w:rsidRPr="00CA4B9A">
          <w:rPr>
            <w:rStyle w:val="a3"/>
          </w:rPr>
          <w:t>Российское правительство предлагает расширить возможности для ряда силовых структур и ведомств в области пенсионного обеспечения своих сотрудников. Такой законопроект внесен в Госдуму.</w:t>
        </w:r>
        <w:r>
          <w:rPr>
            <w:webHidden/>
          </w:rPr>
          <w:tab/>
        </w:r>
        <w:r>
          <w:rPr>
            <w:webHidden/>
          </w:rPr>
          <w:fldChar w:fldCharType="begin"/>
        </w:r>
        <w:r>
          <w:rPr>
            <w:webHidden/>
          </w:rPr>
          <w:instrText xml:space="preserve"> PAGEREF _Toc193694545 \h </w:instrText>
        </w:r>
        <w:r>
          <w:rPr>
            <w:webHidden/>
          </w:rPr>
        </w:r>
        <w:r>
          <w:rPr>
            <w:webHidden/>
          </w:rPr>
          <w:fldChar w:fldCharType="separate"/>
        </w:r>
        <w:r w:rsidR="00A11A5F">
          <w:rPr>
            <w:webHidden/>
          </w:rPr>
          <w:t>40</w:t>
        </w:r>
        <w:r>
          <w:rPr>
            <w:webHidden/>
          </w:rPr>
          <w:fldChar w:fldCharType="end"/>
        </w:r>
      </w:hyperlink>
    </w:p>
    <w:p w14:paraId="0082E2A6" w14:textId="16729624" w:rsidR="00D75162" w:rsidRDefault="00D75162">
      <w:pPr>
        <w:pStyle w:val="21"/>
        <w:tabs>
          <w:tab w:val="right" w:leader="dot" w:pos="9061"/>
        </w:tabs>
        <w:rPr>
          <w:rFonts w:ascii="Calibri" w:hAnsi="Calibri"/>
          <w:noProof/>
          <w:kern w:val="2"/>
        </w:rPr>
      </w:pPr>
      <w:hyperlink w:anchor="_Toc193694546" w:history="1">
        <w:r w:rsidRPr="00CA4B9A">
          <w:rPr>
            <w:rStyle w:val="a3"/>
            <w:noProof/>
          </w:rPr>
          <w:t>Парламентская газета, 21.03.2025, Правила выплаты пенсий военным изменятся</w:t>
        </w:r>
        <w:r>
          <w:rPr>
            <w:noProof/>
            <w:webHidden/>
          </w:rPr>
          <w:tab/>
        </w:r>
        <w:r>
          <w:rPr>
            <w:noProof/>
            <w:webHidden/>
          </w:rPr>
          <w:fldChar w:fldCharType="begin"/>
        </w:r>
        <w:r>
          <w:rPr>
            <w:noProof/>
            <w:webHidden/>
          </w:rPr>
          <w:instrText xml:space="preserve"> PAGEREF _Toc193694546 \h </w:instrText>
        </w:r>
        <w:r>
          <w:rPr>
            <w:noProof/>
            <w:webHidden/>
          </w:rPr>
        </w:r>
        <w:r>
          <w:rPr>
            <w:noProof/>
            <w:webHidden/>
          </w:rPr>
          <w:fldChar w:fldCharType="separate"/>
        </w:r>
        <w:r w:rsidR="00A11A5F">
          <w:rPr>
            <w:noProof/>
            <w:webHidden/>
          </w:rPr>
          <w:t>41</w:t>
        </w:r>
        <w:r>
          <w:rPr>
            <w:noProof/>
            <w:webHidden/>
          </w:rPr>
          <w:fldChar w:fldCharType="end"/>
        </w:r>
      </w:hyperlink>
    </w:p>
    <w:p w14:paraId="383D9FC5" w14:textId="43C10556" w:rsidR="00D75162" w:rsidRDefault="00D75162">
      <w:pPr>
        <w:pStyle w:val="31"/>
        <w:rPr>
          <w:rFonts w:ascii="Calibri" w:hAnsi="Calibri"/>
          <w:kern w:val="2"/>
        </w:rPr>
      </w:pPr>
      <w:hyperlink w:anchor="_Toc193694547" w:history="1">
        <w:r w:rsidRPr="00CA4B9A">
          <w:rPr>
            <w:rStyle w:val="a3"/>
          </w:rPr>
          <w:t>Правительство России предложило усовершенствовать правила начисления пенсий военным пенсионерам, бывшим сотрудникам ФСИН, МВД, Росгвардии, ФСПП и других силовых ведомств. Им могут предоставить право самостоятельно определять, как именно выплачивать пенсионерам деньги: через органы Федерального казначейства, почту или Сбербанк. Соответствующий законопроект опубликован на портале Системы обеспечения законодательной деятельности. «Парламентская газета» рассказывает подробности.</w:t>
        </w:r>
        <w:r>
          <w:rPr>
            <w:webHidden/>
          </w:rPr>
          <w:tab/>
        </w:r>
        <w:r>
          <w:rPr>
            <w:webHidden/>
          </w:rPr>
          <w:fldChar w:fldCharType="begin"/>
        </w:r>
        <w:r>
          <w:rPr>
            <w:webHidden/>
          </w:rPr>
          <w:instrText xml:space="preserve"> PAGEREF _Toc193694547 \h </w:instrText>
        </w:r>
        <w:r>
          <w:rPr>
            <w:webHidden/>
          </w:rPr>
        </w:r>
        <w:r>
          <w:rPr>
            <w:webHidden/>
          </w:rPr>
          <w:fldChar w:fldCharType="separate"/>
        </w:r>
        <w:r w:rsidR="00A11A5F">
          <w:rPr>
            <w:webHidden/>
          </w:rPr>
          <w:t>41</w:t>
        </w:r>
        <w:r>
          <w:rPr>
            <w:webHidden/>
          </w:rPr>
          <w:fldChar w:fldCharType="end"/>
        </w:r>
      </w:hyperlink>
    </w:p>
    <w:p w14:paraId="2F271B84" w14:textId="35A9B6CD" w:rsidR="00D75162" w:rsidRDefault="00D75162">
      <w:pPr>
        <w:pStyle w:val="21"/>
        <w:tabs>
          <w:tab w:val="right" w:leader="dot" w:pos="9061"/>
        </w:tabs>
        <w:rPr>
          <w:rFonts w:ascii="Calibri" w:hAnsi="Calibri"/>
          <w:noProof/>
          <w:kern w:val="2"/>
        </w:rPr>
      </w:pPr>
      <w:hyperlink w:anchor="_Toc193694548" w:history="1">
        <w:r w:rsidRPr="00CA4B9A">
          <w:rPr>
            <w:rStyle w:val="a3"/>
            <w:noProof/>
          </w:rPr>
          <w:t>Парламентская газета, 21.03.2025, На пенсии жителям новых регионов выделят более 6,5 миллиарда рублей</w:t>
        </w:r>
        <w:r>
          <w:rPr>
            <w:noProof/>
            <w:webHidden/>
          </w:rPr>
          <w:tab/>
        </w:r>
        <w:r>
          <w:rPr>
            <w:noProof/>
            <w:webHidden/>
          </w:rPr>
          <w:fldChar w:fldCharType="begin"/>
        </w:r>
        <w:r>
          <w:rPr>
            <w:noProof/>
            <w:webHidden/>
          </w:rPr>
          <w:instrText xml:space="preserve"> PAGEREF _Toc193694548 \h </w:instrText>
        </w:r>
        <w:r>
          <w:rPr>
            <w:noProof/>
            <w:webHidden/>
          </w:rPr>
        </w:r>
        <w:r>
          <w:rPr>
            <w:noProof/>
            <w:webHidden/>
          </w:rPr>
          <w:fldChar w:fldCharType="separate"/>
        </w:r>
        <w:r w:rsidR="00A11A5F">
          <w:rPr>
            <w:noProof/>
            <w:webHidden/>
          </w:rPr>
          <w:t>42</w:t>
        </w:r>
        <w:r>
          <w:rPr>
            <w:noProof/>
            <w:webHidden/>
          </w:rPr>
          <w:fldChar w:fldCharType="end"/>
        </w:r>
      </w:hyperlink>
    </w:p>
    <w:p w14:paraId="0A5758D2" w14:textId="252BED4B" w:rsidR="00D75162" w:rsidRDefault="00D75162">
      <w:pPr>
        <w:pStyle w:val="31"/>
        <w:rPr>
          <w:rFonts w:ascii="Calibri" w:hAnsi="Calibri"/>
          <w:kern w:val="2"/>
        </w:rPr>
      </w:pPr>
      <w:hyperlink w:anchor="_Toc193694549" w:history="1">
        <w:r w:rsidRPr="00CA4B9A">
          <w:rPr>
            <w:rStyle w:val="a3"/>
          </w:rPr>
          <w:t>Свыше 6,5 миллиарда рублей будет направлено на пенсионное обеспечение жителей новых регионов. Распоряжение об этом подписал председатель Правительства РФ Михаил Мишустин, сообщается 21 марта на сайте кабмина.</w:t>
        </w:r>
        <w:r>
          <w:rPr>
            <w:webHidden/>
          </w:rPr>
          <w:tab/>
        </w:r>
        <w:r>
          <w:rPr>
            <w:webHidden/>
          </w:rPr>
          <w:fldChar w:fldCharType="begin"/>
        </w:r>
        <w:r>
          <w:rPr>
            <w:webHidden/>
          </w:rPr>
          <w:instrText xml:space="preserve"> PAGEREF _Toc193694549 \h </w:instrText>
        </w:r>
        <w:r>
          <w:rPr>
            <w:webHidden/>
          </w:rPr>
        </w:r>
        <w:r>
          <w:rPr>
            <w:webHidden/>
          </w:rPr>
          <w:fldChar w:fldCharType="separate"/>
        </w:r>
        <w:r w:rsidR="00A11A5F">
          <w:rPr>
            <w:webHidden/>
          </w:rPr>
          <w:t>42</w:t>
        </w:r>
        <w:r>
          <w:rPr>
            <w:webHidden/>
          </w:rPr>
          <w:fldChar w:fldCharType="end"/>
        </w:r>
      </w:hyperlink>
    </w:p>
    <w:p w14:paraId="53F716CD" w14:textId="74BC642A" w:rsidR="00D75162" w:rsidRDefault="00D75162">
      <w:pPr>
        <w:pStyle w:val="21"/>
        <w:tabs>
          <w:tab w:val="right" w:leader="dot" w:pos="9061"/>
        </w:tabs>
        <w:rPr>
          <w:rFonts w:ascii="Calibri" w:hAnsi="Calibri"/>
          <w:noProof/>
          <w:kern w:val="2"/>
        </w:rPr>
      </w:pPr>
      <w:hyperlink w:anchor="_Toc193694550" w:history="1">
        <w:r w:rsidRPr="00CA4B9A">
          <w:rPr>
            <w:rStyle w:val="a3"/>
            <w:noProof/>
          </w:rPr>
          <w:t>ТАСС, 21.03.2025, На пенсии в Донбассе и Новороссии выделено еще более 6,5 млрд рублей</w:t>
        </w:r>
        <w:r>
          <w:rPr>
            <w:noProof/>
            <w:webHidden/>
          </w:rPr>
          <w:tab/>
        </w:r>
        <w:r>
          <w:rPr>
            <w:noProof/>
            <w:webHidden/>
          </w:rPr>
          <w:fldChar w:fldCharType="begin"/>
        </w:r>
        <w:r>
          <w:rPr>
            <w:noProof/>
            <w:webHidden/>
          </w:rPr>
          <w:instrText xml:space="preserve"> PAGEREF _Toc193694550 \h </w:instrText>
        </w:r>
        <w:r>
          <w:rPr>
            <w:noProof/>
            <w:webHidden/>
          </w:rPr>
        </w:r>
        <w:r>
          <w:rPr>
            <w:noProof/>
            <w:webHidden/>
          </w:rPr>
          <w:fldChar w:fldCharType="separate"/>
        </w:r>
        <w:r w:rsidR="00A11A5F">
          <w:rPr>
            <w:noProof/>
            <w:webHidden/>
          </w:rPr>
          <w:t>43</w:t>
        </w:r>
        <w:r>
          <w:rPr>
            <w:noProof/>
            <w:webHidden/>
          </w:rPr>
          <w:fldChar w:fldCharType="end"/>
        </w:r>
      </w:hyperlink>
    </w:p>
    <w:p w14:paraId="49329E40" w14:textId="2629D8D3" w:rsidR="00D75162" w:rsidRDefault="00D75162">
      <w:pPr>
        <w:pStyle w:val="31"/>
        <w:rPr>
          <w:rFonts w:ascii="Calibri" w:hAnsi="Calibri"/>
          <w:kern w:val="2"/>
        </w:rPr>
      </w:pPr>
      <w:hyperlink w:anchor="_Toc193694551" w:history="1">
        <w:r w:rsidRPr="00CA4B9A">
          <w:rPr>
            <w:rStyle w:val="a3"/>
          </w:rPr>
          <w:t>Премьер-министр РФ Михаил Мишустин подписал распоряжение, согласно которому на пенсионное обеспечение граждан в Донбассе и Новороссии выделено еще свыше 6,5 млрд рублей.</w:t>
        </w:r>
        <w:r>
          <w:rPr>
            <w:webHidden/>
          </w:rPr>
          <w:tab/>
        </w:r>
        <w:r>
          <w:rPr>
            <w:webHidden/>
          </w:rPr>
          <w:fldChar w:fldCharType="begin"/>
        </w:r>
        <w:r>
          <w:rPr>
            <w:webHidden/>
          </w:rPr>
          <w:instrText xml:space="preserve"> PAGEREF _Toc193694551 \h </w:instrText>
        </w:r>
        <w:r>
          <w:rPr>
            <w:webHidden/>
          </w:rPr>
        </w:r>
        <w:r>
          <w:rPr>
            <w:webHidden/>
          </w:rPr>
          <w:fldChar w:fldCharType="separate"/>
        </w:r>
        <w:r w:rsidR="00A11A5F">
          <w:rPr>
            <w:webHidden/>
          </w:rPr>
          <w:t>43</w:t>
        </w:r>
        <w:r>
          <w:rPr>
            <w:webHidden/>
          </w:rPr>
          <w:fldChar w:fldCharType="end"/>
        </w:r>
      </w:hyperlink>
    </w:p>
    <w:p w14:paraId="35EDC6AE" w14:textId="1633716A" w:rsidR="00D75162" w:rsidRDefault="00D75162">
      <w:pPr>
        <w:pStyle w:val="21"/>
        <w:tabs>
          <w:tab w:val="right" w:leader="dot" w:pos="9061"/>
        </w:tabs>
        <w:rPr>
          <w:rFonts w:ascii="Calibri" w:hAnsi="Calibri"/>
          <w:noProof/>
          <w:kern w:val="2"/>
        </w:rPr>
      </w:pPr>
      <w:hyperlink w:anchor="_Toc193694552" w:history="1">
        <w:r w:rsidRPr="00CA4B9A">
          <w:rPr>
            <w:rStyle w:val="a3"/>
            <w:noProof/>
          </w:rPr>
          <w:t>РИА Новости, 22.03.2025, В ГД заявили, что пенсию в 100 тыс руб можно заработать за 52 года с зарплатой к 200 тыс</w:t>
        </w:r>
        <w:r>
          <w:rPr>
            <w:noProof/>
            <w:webHidden/>
          </w:rPr>
          <w:tab/>
        </w:r>
        <w:r>
          <w:rPr>
            <w:noProof/>
            <w:webHidden/>
          </w:rPr>
          <w:fldChar w:fldCharType="begin"/>
        </w:r>
        <w:r>
          <w:rPr>
            <w:noProof/>
            <w:webHidden/>
          </w:rPr>
          <w:instrText xml:space="preserve"> PAGEREF _Toc193694552 \h </w:instrText>
        </w:r>
        <w:r>
          <w:rPr>
            <w:noProof/>
            <w:webHidden/>
          </w:rPr>
        </w:r>
        <w:r>
          <w:rPr>
            <w:noProof/>
            <w:webHidden/>
          </w:rPr>
          <w:fldChar w:fldCharType="separate"/>
        </w:r>
        <w:r w:rsidR="00A11A5F">
          <w:rPr>
            <w:noProof/>
            <w:webHidden/>
          </w:rPr>
          <w:t>43</w:t>
        </w:r>
        <w:r>
          <w:rPr>
            <w:noProof/>
            <w:webHidden/>
          </w:rPr>
          <w:fldChar w:fldCharType="end"/>
        </w:r>
      </w:hyperlink>
    </w:p>
    <w:p w14:paraId="7DEBDB59" w14:textId="6DE78829" w:rsidR="00D75162" w:rsidRDefault="00D75162">
      <w:pPr>
        <w:pStyle w:val="31"/>
        <w:rPr>
          <w:rFonts w:ascii="Calibri" w:hAnsi="Calibri"/>
          <w:kern w:val="2"/>
        </w:rPr>
      </w:pPr>
      <w:hyperlink w:anchor="_Toc193694553" w:history="1">
        <w:r w:rsidRPr="00CA4B9A">
          <w:rPr>
            <w:rStyle w:val="a3"/>
          </w:rPr>
          <w:t>Пенсии в размере 100 тысяч рублей можно достичь, если получать зарплату почти в 200 тысяч рублей в течение 52 лет, сказал РИА Новости председатель комитета Государственной Думы по вопросам собственности, земельным и имущественным отношениям (фракция «КПРФ») Сергей Гаврилов.</w:t>
        </w:r>
        <w:r>
          <w:rPr>
            <w:webHidden/>
          </w:rPr>
          <w:tab/>
        </w:r>
        <w:r>
          <w:rPr>
            <w:webHidden/>
          </w:rPr>
          <w:fldChar w:fldCharType="begin"/>
        </w:r>
        <w:r>
          <w:rPr>
            <w:webHidden/>
          </w:rPr>
          <w:instrText xml:space="preserve"> PAGEREF _Toc193694553 \h </w:instrText>
        </w:r>
        <w:r>
          <w:rPr>
            <w:webHidden/>
          </w:rPr>
        </w:r>
        <w:r>
          <w:rPr>
            <w:webHidden/>
          </w:rPr>
          <w:fldChar w:fldCharType="separate"/>
        </w:r>
        <w:r w:rsidR="00A11A5F">
          <w:rPr>
            <w:webHidden/>
          </w:rPr>
          <w:t>43</w:t>
        </w:r>
        <w:r>
          <w:rPr>
            <w:webHidden/>
          </w:rPr>
          <w:fldChar w:fldCharType="end"/>
        </w:r>
      </w:hyperlink>
    </w:p>
    <w:p w14:paraId="5C4AD2E0" w14:textId="7819E7D4" w:rsidR="00D75162" w:rsidRDefault="00D75162">
      <w:pPr>
        <w:pStyle w:val="21"/>
        <w:tabs>
          <w:tab w:val="right" w:leader="dot" w:pos="9061"/>
        </w:tabs>
        <w:rPr>
          <w:rFonts w:ascii="Calibri" w:hAnsi="Calibri"/>
          <w:noProof/>
          <w:kern w:val="2"/>
        </w:rPr>
      </w:pPr>
      <w:hyperlink w:anchor="_Toc193694554" w:history="1">
        <w:r w:rsidRPr="00CA4B9A">
          <w:rPr>
            <w:rStyle w:val="a3"/>
            <w:noProof/>
          </w:rPr>
          <w:t>ТАСС, 22.03.2025, Депутат Гаврилов назвал условия, при которых пенсия может достичь 100 тыс. рублей</w:t>
        </w:r>
        <w:r>
          <w:rPr>
            <w:noProof/>
            <w:webHidden/>
          </w:rPr>
          <w:tab/>
        </w:r>
        <w:r>
          <w:rPr>
            <w:noProof/>
            <w:webHidden/>
          </w:rPr>
          <w:fldChar w:fldCharType="begin"/>
        </w:r>
        <w:r>
          <w:rPr>
            <w:noProof/>
            <w:webHidden/>
          </w:rPr>
          <w:instrText xml:space="preserve"> PAGEREF _Toc193694554 \h </w:instrText>
        </w:r>
        <w:r>
          <w:rPr>
            <w:noProof/>
            <w:webHidden/>
          </w:rPr>
        </w:r>
        <w:r>
          <w:rPr>
            <w:noProof/>
            <w:webHidden/>
          </w:rPr>
          <w:fldChar w:fldCharType="separate"/>
        </w:r>
        <w:r w:rsidR="00A11A5F">
          <w:rPr>
            <w:noProof/>
            <w:webHidden/>
          </w:rPr>
          <w:t>44</w:t>
        </w:r>
        <w:r>
          <w:rPr>
            <w:noProof/>
            <w:webHidden/>
          </w:rPr>
          <w:fldChar w:fldCharType="end"/>
        </w:r>
      </w:hyperlink>
    </w:p>
    <w:p w14:paraId="3D88CACB" w14:textId="64FF4016" w:rsidR="00D75162" w:rsidRDefault="00D75162">
      <w:pPr>
        <w:pStyle w:val="31"/>
        <w:rPr>
          <w:rFonts w:ascii="Calibri" w:hAnsi="Calibri"/>
          <w:kern w:val="2"/>
        </w:rPr>
      </w:pPr>
      <w:hyperlink w:anchor="_Toc193694555" w:history="1">
        <w:r w:rsidRPr="00CA4B9A">
          <w:rPr>
            <w:rStyle w:val="a3"/>
          </w:rPr>
          <w:t>Председатель комитета Госдумы по вопросам собственности, земельным и имущественным отношениям (фракция КПРФ) Сергей Гаврилов в беседе с корреспондентом ТАСС назвал условия, при которых размер пенсии может достичь 100 тыс. рублей, оговорившись, что при нынешней пенсионной системе достижение такого результата является малореализуемым. Так он прокомментировал результаты опроса Banki.ru, согласно которому 72% людей с доходом от 200 тыс. рублей считают комфортным уровень пенсии от 100 тыс. рублей.</w:t>
        </w:r>
        <w:r>
          <w:rPr>
            <w:webHidden/>
          </w:rPr>
          <w:tab/>
        </w:r>
        <w:r>
          <w:rPr>
            <w:webHidden/>
          </w:rPr>
          <w:fldChar w:fldCharType="begin"/>
        </w:r>
        <w:r>
          <w:rPr>
            <w:webHidden/>
          </w:rPr>
          <w:instrText xml:space="preserve"> PAGEREF _Toc193694555 \h </w:instrText>
        </w:r>
        <w:r>
          <w:rPr>
            <w:webHidden/>
          </w:rPr>
        </w:r>
        <w:r>
          <w:rPr>
            <w:webHidden/>
          </w:rPr>
          <w:fldChar w:fldCharType="separate"/>
        </w:r>
        <w:r w:rsidR="00A11A5F">
          <w:rPr>
            <w:webHidden/>
          </w:rPr>
          <w:t>44</w:t>
        </w:r>
        <w:r>
          <w:rPr>
            <w:webHidden/>
          </w:rPr>
          <w:fldChar w:fldCharType="end"/>
        </w:r>
      </w:hyperlink>
    </w:p>
    <w:p w14:paraId="43D8AB68" w14:textId="55EEFA01" w:rsidR="00D75162" w:rsidRDefault="00D75162">
      <w:pPr>
        <w:pStyle w:val="21"/>
        <w:tabs>
          <w:tab w:val="right" w:leader="dot" w:pos="9061"/>
        </w:tabs>
        <w:rPr>
          <w:rFonts w:ascii="Calibri" w:hAnsi="Calibri"/>
          <w:noProof/>
          <w:kern w:val="2"/>
        </w:rPr>
      </w:pPr>
      <w:hyperlink w:anchor="_Toc193694556" w:history="1">
        <w:r w:rsidRPr="00CA4B9A">
          <w:rPr>
            <w:rStyle w:val="a3"/>
            <w:noProof/>
          </w:rPr>
          <w:t>РИА Новости, 22.03.2025, Пенсию в 100 тыс рублей в месяц можно получить при доходе в 230 тыс рублей</w:t>
        </w:r>
        <w:r>
          <w:rPr>
            <w:noProof/>
            <w:webHidden/>
          </w:rPr>
          <w:tab/>
        </w:r>
        <w:r>
          <w:rPr>
            <w:noProof/>
            <w:webHidden/>
          </w:rPr>
          <w:fldChar w:fldCharType="begin"/>
        </w:r>
        <w:r>
          <w:rPr>
            <w:noProof/>
            <w:webHidden/>
          </w:rPr>
          <w:instrText xml:space="preserve"> PAGEREF _Toc193694556 \h </w:instrText>
        </w:r>
        <w:r>
          <w:rPr>
            <w:noProof/>
            <w:webHidden/>
          </w:rPr>
        </w:r>
        <w:r>
          <w:rPr>
            <w:noProof/>
            <w:webHidden/>
          </w:rPr>
          <w:fldChar w:fldCharType="separate"/>
        </w:r>
        <w:r w:rsidR="00A11A5F">
          <w:rPr>
            <w:noProof/>
            <w:webHidden/>
          </w:rPr>
          <w:t>46</w:t>
        </w:r>
        <w:r>
          <w:rPr>
            <w:noProof/>
            <w:webHidden/>
          </w:rPr>
          <w:fldChar w:fldCharType="end"/>
        </w:r>
      </w:hyperlink>
    </w:p>
    <w:p w14:paraId="6A349091" w14:textId="4BF33030" w:rsidR="00D75162" w:rsidRDefault="00D75162">
      <w:pPr>
        <w:pStyle w:val="31"/>
        <w:rPr>
          <w:rFonts w:ascii="Calibri" w:hAnsi="Calibri"/>
          <w:kern w:val="2"/>
        </w:rPr>
      </w:pPr>
      <w:hyperlink w:anchor="_Toc193694557" w:history="1">
        <w:r w:rsidRPr="00CA4B9A">
          <w:rPr>
            <w:rStyle w:val="a3"/>
          </w:rPr>
          <w:t>Увеличить пенсию до 100 тысяч рублей в месяц можно при ежемесячном доходе не менее 230 тысяч рублей до вычета налогов и накоплении 625 пенсионных баллов, стаж при этом составит не менее 62,5 года, следует из данных Социального фонда России.</w:t>
        </w:r>
        <w:r>
          <w:rPr>
            <w:webHidden/>
          </w:rPr>
          <w:tab/>
        </w:r>
        <w:r>
          <w:rPr>
            <w:webHidden/>
          </w:rPr>
          <w:fldChar w:fldCharType="begin"/>
        </w:r>
        <w:r>
          <w:rPr>
            <w:webHidden/>
          </w:rPr>
          <w:instrText xml:space="preserve"> PAGEREF _Toc193694557 \h </w:instrText>
        </w:r>
        <w:r>
          <w:rPr>
            <w:webHidden/>
          </w:rPr>
        </w:r>
        <w:r>
          <w:rPr>
            <w:webHidden/>
          </w:rPr>
          <w:fldChar w:fldCharType="separate"/>
        </w:r>
        <w:r w:rsidR="00A11A5F">
          <w:rPr>
            <w:webHidden/>
          </w:rPr>
          <w:t>46</w:t>
        </w:r>
        <w:r>
          <w:rPr>
            <w:webHidden/>
          </w:rPr>
          <w:fldChar w:fldCharType="end"/>
        </w:r>
      </w:hyperlink>
    </w:p>
    <w:p w14:paraId="7D9AF811" w14:textId="69B529B1" w:rsidR="00D75162" w:rsidRDefault="00D75162">
      <w:pPr>
        <w:pStyle w:val="21"/>
        <w:tabs>
          <w:tab w:val="right" w:leader="dot" w:pos="9061"/>
        </w:tabs>
        <w:rPr>
          <w:rFonts w:ascii="Calibri" w:hAnsi="Calibri"/>
          <w:noProof/>
          <w:kern w:val="2"/>
        </w:rPr>
      </w:pPr>
      <w:hyperlink w:anchor="_Toc193694558" w:history="1">
        <w:r w:rsidRPr="00CA4B9A">
          <w:rPr>
            <w:rStyle w:val="a3"/>
            <w:noProof/>
          </w:rPr>
          <w:t>Комсомольская правда, 22.03.2025, Стало известно, сколько нужно зарабатывать, чтобы получать пенсию в 100 тысяч рублей</w:t>
        </w:r>
        <w:r>
          <w:rPr>
            <w:noProof/>
            <w:webHidden/>
          </w:rPr>
          <w:tab/>
        </w:r>
        <w:r>
          <w:rPr>
            <w:noProof/>
            <w:webHidden/>
          </w:rPr>
          <w:fldChar w:fldCharType="begin"/>
        </w:r>
        <w:r>
          <w:rPr>
            <w:noProof/>
            <w:webHidden/>
          </w:rPr>
          <w:instrText xml:space="preserve"> PAGEREF _Toc193694558 \h </w:instrText>
        </w:r>
        <w:r>
          <w:rPr>
            <w:noProof/>
            <w:webHidden/>
          </w:rPr>
        </w:r>
        <w:r>
          <w:rPr>
            <w:noProof/>
            <w:webHidden/>
          </w:rPr>
          <w:fldChar w:fldCharType="separate"/>
        </w:r>
        <w:r w:rsidR="00A11A5F">
          <w:rPr>
            <w:noProof/>
            <w:webHidden/>
          </w:rPr>
          <w:t>46</w:t>
        </w:r>
        <w:r>
          <w:rPr>
            <w:noProof/>
            <w:webHidden/>
          </w:rPr>
          <w:fldChar w:fldCharType="end"/>
        </w:r>
      </w:hyperlink>
    </w:p>
    <w:p w14:paraId="3D2BABDF" w14:textId="2A74F5F6" w:rsidR="00D75162" w:rsidRDefault="00D75162">
      <w:pPr>
        <w:pStyle w:val="31"/>
        <w:rPr>
          <w:rFonts w:ascii="Calibri" w:hAnsi="Calibri"/>
          <w:kern w:val="2"/>
        </w:rPr>
      </w:pPr>
      <w:hyperlink w:anchor="_Toc193694559" w:history="1">
        <w:r w:rsidRPr="00CA4B9A">
          <w:rPr>
            <w:rStyle w:val="a3"/>
          </w:rPr>
          <w:t>При нынешнем пенсионном законодательстве получать пенсию 100 тысяч рублей в месяц для «средневзвешенного россиянина» нереально.</w:t>
        </w:r>
        <w:r>
          <w:rPr>
            <w:webHidden/>
          </w:rPr>
          <w:tab/>
        </w:r>
        <w:r>
          <w:rPr>
            <w:webHidden/>
          </w:rPr>
          <w:fldChar w:fldCharType="begin"/>
        </w:r>
        <w:r>
          <w:rPr>
            <w:webHidden/>
          </w:rPr>
          <w:instrText xml:space="preserve"> PAGEREF _Toc193694559 \h </w:instrText>
        </w:r>
        <w:r>
          <w:rPr>
            <w:webHidden/>
          </w:rPr>
        </w:r>
        <w:r>
          <w:rPr>
            <w:webHidden/>
          </w:rPr>
          <w:fldChar w:fldCharType="separate"/>
        </w:r>
        <w:r w:rsidR="00A11A5F">
          <w:rPr>
            <w:webHidden/>
          </w:rPr>
          <w:t>46</w:t>
        </w:r>
        <w:r>
          <w:rPr>
            <w:webHidden/>
          </w:rPr>
          <w:fldChar w:fldCharType="end"/>
        </w:r>
      </w:hyperlink>
    </w:p>
    <w:p w14:paraId="4F6D620D" w14:textId="54E4535E" w:rsidR="00D75162" w:rsidRDefault="00D75162">
      <w:pPr>
        <w:pStyle w:val="21"/>
        <w:tabs>
          <w:tab w:val="right" w:leader="dot" w:pos="9061"/>
        </w:tabs>
        <w:rPr>
          <w:rFonts w:ascii="Calibri" w:hAnsi="Calibri"/>
          <w:noProof/>
          <w:kern w:val="2"/>
        </w:rPr>
      </w:pPr>
      <w:hyperlink w:anchor="_Toc193694560" w:history="1">
        <w:r w:rsidRPr="00CA4B9A">
          <w:rPr>
            <w:rStyle w:val="a3"/>
            <w:noProof/>
          </w:rPr>
          <w:t>RT, 21.03.2025, Депутат Гаврилов: ряд категорий граждан могут выйти на пенсию раньше других</w:t>
        </w:r>
        <w:r>
          <w:rPr>
            <w:noProof/>
            <w:webHidden/>
          </w:rPr>
          <w:tab/>
        </w:r>
        <w:r>
          <w:rPr>
            <w:noProof/>
            <w:webHidden/>
          </w:rPr>
          <w:fldChar w:fldCharType="begin"/>
        </w:r>
        <w:r>
          <w:rPr>
            <w:noProof/>
            <w:webHidden/>
          </w:rPr>
          <w:instrText xml:space="preserve"> PAGEREF _Toc193694560 \h </w:instrText>
        </w:r>
        <w:r>
          <w:rPr>
            <w:noProof/>
            <w:webHidden/>
          </w:rPr>
        </w:r>
        <w:r>
          <w:rPr>
            <w:noProof/>
            <w:webHidden/>
          </w:rPr>
          <w:fldChar w:fldCharType="separate"/>
        </w:r>
        <w:r w:rsidR="00A11A5F">
          <w:rPr>
            <w:noProof/>
            <w:webHidden/>
          </w:rPr>
          <w:t>48</w:t>
        </w:r>
        <w:r>
          <w:rPr>
            <w:noProof/>
            <w:webHidden/>
          </w:rPr>
          <w:fldChar w:fldCharType="end"/>
        </w:r>
      </w:hyperlink>
    </w:p>
    <w:p w14:paraId="325776F9" w14:textId="1AAE0651" w:rsidR="00D75162" w:rsidRDefault="00D75162">
      <w:pPr>
        <w:pStyle w:val="31"/>
        <w:rPr>
          <w:rFonts w:ascii="Calibri" w:hAnsi="Calibri"/>
          <w:kern w:val="2"/>
        </w:rPr>
      </w:pPr>
      <w:hyperlink w:anchor="_Toc193694561" w:history="1">
        <w:r w:rsidRPr="00CA4B9A">
          <w:rPr>
            <w:rStyle w:val="a3"/>
          </w:rPr>
          <w:t>Председатель комитета Государственной думы по вопросам собственности, земельным и имущественным отношениям Сергей Гаврилов рассказал в беседе с RT, кто может выйти на пенсию досрочно, как её оформить и получить, куда обращаться.</w:t>
        </w:r>
        <w:r>
          <w:rPr>
            <w:webHidden/>
          </w:rPr>
          <w:tab/>
        </w:r>
        <w:r>
          <w:rPr>
            <w:webHidden/>
          </w:rPr>
          <w:fldChar w:fldCharType="begin"/>
        </w:r>
        <w:r>
          <w:rPr>
            <w:webHidden/>
          </w:rPr>
          <w:instrText xml:space="preserve"> PAGEREF _Toc193694561 \h </w:instrText>
        </w:r>
        <w:r>
          <w:rPr>
            <w:webHidden/>
          </w:rPr>
        </w:r>
        <w:r>
          <w:rPr>
            <w:webHidden/>
          </w:rPr>
          <w:fldChar w:fldCharType="separate"/>
        </w:r>
        <w:r w:rsidR="00A11A5F">
          <w:rPr>
            <w:webHidden/>
          </w:rPr>
          <w:t>48</w:t>
        </w:r>
        <w:r>
          <w:rPr>
            <w:webHidden/>
          </w:rPr>
          <w:fldChar w:fldCharType="end"/>
        </w:r>
      </w:hyperlink>
    </w:p>
    <w:p w14:paraId="607BF7A9" w14:textId="09F004C2" w:rsidR="00D75162" w:rsidRDefault="00D75162">
      <w:pPr>
        <w:pStyle w:val="21"/>
        <w:tabs>
          <w:tab w:val="right" w:leader="dot" w:pos="9061"/>
        </w:tabs>
        <w:rPr>
          <w:rFonts w:ascii="Calibri" w:hAnsi="Calibri"/>
          <w:noProof/>
          <w:kern w:val="2"/>
        </w:rPr>
      </w:pPr>
      <w:hyperlink w:anchor="_Toc193694562" w:history="1">
        <w:r w:rsidRPr="00CA4B9A">
          <w:rPr>
            <w:rStyle w:val="a3"/>
            <w:noProof/>
          </w:rPr>
          <w:t>RT, 21.03.2025, Депутат Гаврилов объяснил, как рассчитывается размер досрочной пенсии</w:t>
        </w:r>
        <w:r>
          <w:rPr>
            <w:noProof/>
            <w:webHidden/>
          </w:rPr>
          <w:tab/>
        </w:r>
        <w:r>
          <w:rPr>
            <w:noProof/>
            <w:webHidden/>
          </w:rPr>
          <w:fldChar w:fldCharType="begin"/>
        </w:r>
        <w:r>
          <w:rPr>
            <w:noProof/>
            <w:webHidden/>
          </w:rPr>
          <w:instrText xml:space="preserve"> PAGEREF _Toc193694562 \h </w:instrText>
        </w:r>
        <w:r>
          <w:rPr>
            <w:noProof/>
            <w:webHidden/>
          </w:rPr>
        </w:r>
        <w:r>
          <w:rPr>
            <w:noProof/>
            <w:webHidden/>
          </w:rPr>
          <w:fldChar w:fldCharType="separate"/>
        </w:r>
        <w:r w:rsidR="00A11A5F">
          <w:rPr>
            <w:noProof/>
            <w:webHidden/>
          </w:rPr>
          <w:t>49</w:t>
        </w:r>
        <w:r>
          <w:rPr>
            <w:noProof/>
            <w:webHidden/>
          </w:rPr>
          <w:fldChar w:fldCharType="end"/>
        </w:r>
      </w:hyperlink>
    </w:p>
    <w:p w14:paraId="0ED8F9FF" w14:textId="28C0FA4A" w:rsidR="00D75162" w:rsidRDefault="00D75162">
      <w:pPr>
        <w:pStyle w:val="31"/>
        <w:rPr>
          <w:rFonts w:ascii="Calibri" w:hAnsi="Calibri"/>
          <w:kern w:val="2"/>
        </w:rPr>
      </w:pPr>
      <w:hyperlink w:anchor="_Toc193694563" w:history="1">
        <w:r w:rsidRPr="00CA4B9A">
          <w:rPr>
            <w:rStyle w:val="a3"/>
          </w:rPr>
          <w:t>Председатель комитета Государственной думы по вопросам собственности, земельным и имущественным отношениям Сергей Гаврилов рассказал в беседе с RT, как рассчитывается размер досрочной пенсии.</w:t>
        </w:r>
        <w:r>
          <w:rPr>
            <w:webHidden/>
          </w:rPr>
          <w:tab/>
        </w:r>
        <w:r>
          <w:rPr>
            <w:webHidden/>
          </w:rPr>
          <w:fldChar w:fldCharType="begin"/>
        </w:r>
        <w:r>
          <w:rPr>
            <w:webHidden/>
          </w:rPr>
          <w:instrText xml:space="preserve"> PAGEREF _Toc193694563 \h </w:instrText>
        </w:r>
        <w:r>
          <w:rPr>
            <w:webHidden/>
          </w:rPr>
        </w:r>
        <w:r>
          <w:rPr>
            <w:webHidden/>
          </w:rPr>
          <w:fldChar w:fldCharType="separate"/>
        </w:r>
        <w:r w:rsidR="00A11A5F">
          <w:rPr>
            <w:webHidden/>
          </w:rPr>
          <w:t>49</w:t>
        </w:r>
        <w:r>
          <w:rPr>
            <w:webHidden/>
          </w:rPr>
          <w:fldChar w:fldCharType="end"/>
        </w:r>
      </w:hyperlink>
    </w:p>
    <w:p w14:paraId="34FB58D2" w14:textId="7B74C8B3" w:rsidR="00D75162" w:rsidRDefault="00D75162">
      <w:pPr>
        <w:pStyle w:val="21"/>
        <w:tabs>
          <w:tab w:val="right" w:leader="dot" w:pos="9061"/>
        </w:tabs>
        <w:rPr>
          <w:rFonts w:ascii="Calibri" w:hAnsi="Calibri"/>
          <w:noProof/>
          <w:kern w:val="2"/>
        </w:rPr>
      </w:pPr>
      <w:hyperlink w:anchor="_Toc193694564" w:history="1">
        <w:r w:rsidRPr="00CA4B9A">
          <w:rPr>
            <w:rStyle w:val="a3"/>
            <w:noProof/>
          </w:rPr>
          <w:t>RT, 21.03.2025, Юрист Русяев объяснил, возможно ли получать пенсию 100 тысяч рублей</w:t>
        </w:r>
        <w:r>
          <w:rPr>
            <w:noProof/>
            <w:webHidden/>
          </w:rPr>
          <w:tab/>
        </w:r>
        <w:r>
          <w:rPr>
            <w:noProof/>
            <w:webHidden/>
          </w:rPr>
          <w:fldChar w:fldCharType="begin"/>
        </w:r>
        <w:r>
          <w:rPr>
            <w:noProof/>
            <w:webHidden/>
          </w:rPr>
          <w:instrText xml:space="preserve"> PAGEREF _Toc193694564 \h </w:instrText>
        </w:r>
        <w:r>
          <w:rPr>
            <w:noProof/>
            <w:webHidden/>
          </w:rPr>
        </w:r>
        <w:r>
          <w:rPr>
            <w:noProof/>
            <w:webHidden/>
          </w:rPr>
          <w:fldChar w:fldCharType="separate"/>
        </w:r>
        <w:r w:rsidR="00A11A5F">
          <w:rPr>
            <w:noProof/>
            <w:webHidden/>
          </w:rPr>
          <w:t>50</w:t>
        </w:r>
        <w:r>
          <w:rPr>
            <w:noProof/>
            <w:webHidden/>
          </w:rPr>
          <w:fldChar w:fldCharType="end"/>
        </w:r>
      </w:hyperlink>
    </w:p>
    <w:p w14:paraId="298B3812" w14:textId="3EBFC90C" w:rsidR="00D75162" w:rsidRDefault="00D75162">
      <w:pPr>
        <w:pStyle w:val="31"/>
        <w:rPr>
          <w:rFonts w:ascii="Calibri" w:hAnsi="Calibri"/>
          <w:kern w:val="2"/>
        </w:rPr>
      </w:pPr>
      <w:hyperlink w:anchor="_Toc193694565" w:history="1">
        <w:r w:rsidRPr="00CA4B9A">
          <w:rPr>
            <w:rStyle w:val="a3"/>
          </w:rPr>
          <w:t>Управляющий партнёр компании «Русяев и партнёры», юрист Илья Русяев объяснил в беседе с RT, возможно ли получать пенсию 100 тыс. рублей.</w:t>
        </w:r>
        <w:r>
          <w:rPr>
            <w:webHidden/>
          </w:rPr>
          <w:tab/>
        </w:r>
        <w:r>
          <w:rPr>
            <w:webHidden/>
          </w:rPr>
          <w:fldChar w:fldCharType="begin"/>
        </w:r>
        <w:r>
          <w:rPr>
            <w:webHidden/>
          </w:rPr>
          <w:instrText xml:space="preserve"> PAGEREF _Toc193694565 \h </w:instrText>
        </w:r>
        <w:r>
          <w:rPr>
            <w:webHidden/>
          </w:rPr>
        </w:r>
        <w:r>
          <w:rPr>
            <w:webHidden/>
          </w:rPr>
          <w:fldChar w:fldCharType="separate"/>
        </w:r>
        <w:r w:rsidR="00A11A5F">
          <w:rPr>
            <w:webHidden/>
          </w:rPr>
          <w:t>50</w:t>
        </w:r>
        <w:r>
          <w:rPr>
            <w:webHidden/>
          </w:rPr>
          <w:fldChar w:fldCharType="end"/>
        </w:r>
      </w:hyperlink>
    </w:p>
    <w:p w14:paraId="5CF2E4D4" w14:textId="6F5DB130" w:rsidR="00D75162" w:rsidRDefault="00D75162">
      <w:pPr>
        <w:pStyle w:val="21"/>
        <w:tabs>
          <w:tab w:val="right" w:leader="dot" w:pos="9061"/>
        </w:tabs>
        <w:rPr>
          <w:rFonts w:ascii="Calibri" w:hAnsi="Calibri"/>
          <w:noProof/>
          <w:kern w:val="2"/>
        </w:rPr>
      </w:pPr>
      <w:hyperlink w:anchor="_Toc193694566" w:history="1">
        <w:r w:rsidRPr="00CA4B9A">
          <w:rPr>
            <w:rStyle w:val="a3"/>
            <w:noProof/>
          </w:rPr>
          <w:t>Прайм, 22.03.2025, Пенсионерам назвали льготы, которые не дадут просто так</w:t>
        </w:r>
        <w:r>
          <w:rPr>
            <w:noProof/>
            <w:webHidden/>
          </w:rPr>
          <w:tab/>
        </w:r>
        <w:r>
          <w:rPr>
            <w:noProof/>
            <w:webHidden/>
          </w:rPr>
          <w:fldChar w:fldCharType="begin"/>
        </w:r>
        <w:r>
          <w:rPr>
            <w:noProof/>
            <w:webHidden/>
          </w:rPr>
          <w:instrText xml:space="preserve"> PAGEREF _Toc193694566 \h </w:instrText>
        </w:r>
        <w:r>
          <w:rPr>
            <w:noProof/>
            <w:webHidden/>
          </w:rPr>
        </w:r>
        <w:r>
          <w:rPr>
            <w:noProof/>
            <w:webHidden/>
          </w:rPr>
          <w:fldChar w:fldCharType="separate"/>
        </w:r>
        <w:r w:rsidR="00A11A5F">
          <w:rPr>
            <w:noProof/>
            <w:webHidden/>
          </w:rPr>
          <w:t>51</w:t>
        </w:r>
        <w:r>
          <w:rPr>
            <w:noProof/>
            <w:webHidden/>
          </w:rPr>
          <w:fldChar w:fldCharType="end"/>
        </w:r>
      </w:hyperlink>
    </w:p>
    <w:p w14:paraId="6D416E22" w14:textId="1A0721E2" w:rsidR="00D75162" w:rsidRDefault="00D75162">
      <w:pPr>
        <w:pStyle w:val="31"/>
        <w:rPr>
          <w:rFonts w:ascii="Calibri" w:hAnsi="Calibri"/>
          <w:kern w:val="2"/>
        </w:rPr>
      </w:pPr>
      <w:hyperlink w:anchor="_Toc193694567" w:history="1">
        <w:r w:rsidRPr="00CA4B9A">
          <w:rPr>
            <w:rStyle w:val="a3"/>
          </w:rPr>
          <w:t>Все больше положенных пенсионерам льгот и доплат предоставляют в уведомительном порядке, но есть и такие, для получения которых придется подать заявление, рассказала агентству “Прайм” профессор кафедры государственных и муниципальных финансов РЭУ им. Г. В. Плеханова Юлия Финогенова.</w:t>
        </w:r>
        <w:r>
          <w:rPr>
            <w:webHidden/>
          </w:rPr>
          <w:tab/>
        </w:r>
        <w:r>
          <w:rPr>
            <w:webHidden/>
          </w:rPr>
          <w:fldChar w:fldCharType="begin"/>
        </w:r>
        <w:r>
          <w:rPr>
            <w:webHidden/>
          </w:rPr>
          <w:instrText xml:space="preserve"> PAGEREF _Toc193694567 \h </w:instrText>
        </w:r>
        <w:r>
          <w:rPr>
            <w:webHidden/>
          </w:rPr>
        </w:r>
        <w:r>
          <w:rPr>
            <w:webHidden/>
          </w:rPr>
          <w:fldChar w:fldCharType="separate"/>
        </w:r>
        <w:r w:rsidR="00A11A5F">
          <w:rPr>
            <w:webHidden/>
          </w:rPr>
          <w:t>51</w:t>
        </w:r>
        <w:r>
          <w:rPr>
            <w:webHidden/>
          </w:rPr>
          <w:fldChar w:fldCharType="end"/>
        </w:r>
      </w:hyperlink>
    </w:p>
    <w:p w14:paraId="022AF562" w14:textId="3B12E131" w:rsidR="00D75162" w:rsidRDefault="00D75162">
      <w:pPr>
        <w:pStyle w:val="21"/>
        <w:tabs>
          <w:tab w:val="right" w:leader="dot" w:pos="9061"/>
        </w:tabs>
        <w:rPr>
          <w:rFonts w:ascii="Calibri" w:hAnsi="Calibri"/>
          <w:noProof/>
          <w:kern w:val="2"/>
        </w:rPr>
      </w:pPr>
      <w:hyperlink w:anchor="_Toc193694568" w:history="1">
        <w:r w:rsidRPr="00CA4B9A">
          <w:rPr>
            <w:rStyle w:val="a3"/>
            <w:noProof/>
          </w:rPr>
          <w:t>Прайм, 24.03.2025, Россиянам сообщили о масштабном увеличении пенсии в апреле</w:t>
        </w:r>
        <w:r>
          <w:rPr>
            <w:noProof/>
            <w:webHidden/>
          </w:rPr>
          <w:tab/>
        </w:r>
        <w:r>
          <w:rPr>
            <w:noProof/>
            <w:webHidden/>
          </w:rPr>
          <w:fldChar w:fldCharType="begin"/>
        </w:r>
        <w:r>
          <w:rPr>
            <w:noProof/>
            <w:webHidden/>
          </w:rPr>
          <w:instrText xml:space="preserve"> PAGEREF _Toc193694568 \h </w:instrText>
        </w:r>
        <w:r>
          <w:rPr>
            <w:noProof/>
            <w:webHidden/>
          </w:rPr>
        </w:r>
        <w:r>
          <w:rPr>
            <w:noProof/>
            <w:webHidden/>
          </w:rPr>
          <w:fldChar w:fldCharType="separate"/>
        </w:r>
        <w:r w:rsidR="00A11A5F">
          <w:rPr>
            <w:noProof/>
            <w:webHidden/>
          </w:rPr>
          <w:t>53</w:t>
        </w:r>
        <w:r>
          <w:rPr>
            <w:noProof/>
            <w:webHidden/>
          </w:rPr>
          <w:fldChar w:fldCharType="end"/>
        </w:r>
      </w:hyperlink>
    </w:p>
    <w:p w14:paraId="45145AC9" w14:textId="1F553669" w:rsidR="00D75162" w:rsidRDefault="00D75162">
      <w:pPr>
        <w:pStyle w:val="31"/>
        <w:rPr>
          <w:rFonts w:ascii="Calibri" w:hAnsi="Calibri"/>
          <w:kern w:val="2"/>
        </w:rPr>
      </w:pPr>
      <w:hyperlink w:anchor="_Toc193694569" w:history="1">
        <w:r w:rsidRPr="00CA4B9A">
          <w:rPr>
            <w:rStyle w:val="a3"/>
          </w:rPr>
          <w:t>В апреле 2025 года на повышение пенсий могут рассчитывать получатели социальных пенсий, в том числе по старости, инвалидности, дети-сироты, потерявшие кормильца. Индексация традиционно пройдет с 1 апреля, рассказал агентству «Прайм» декан факультета права НИУ ВШЭ, профессор Вадим Виноградов.</w:t>
        </w:r>
        <w:r>
          <w:rPr>
            <w:webHidden/>
          </w:rPr>
          <w:tab/>
        </w:r>
        <w:r>
          <w:rPr>
            <w:webHidden/>
          </w:rPr>
          <w:fldChar w:fldCharType="begin"/>
        </w:r>
        <w:r>
          <w:rPr>
            <w:webHidden/>
          </w:rPr>
          <w:instrText xml:space="preserve"> PAGEREF _Toc193694569 \h </w:instrText>
        </w:r>
        <w:r>
          <w:rPr>
            <w:webHidden/>
          </w:rPr>
        </w:r>
        <w:r>
          <w:rPr>
            <w:webHidden/>
          </w:rPr>
          <w:fldChar w:fldCharType="separate"/>
        </w:r>
        <w:r w:rsidR="00A11A5F">
          <w:rPr>
            <w:webHidden/>
          </w:rPr>
          <w:t>53</w:t>
        </w:r>
        <w:r>
          <w:rPr>
            <w:webHidden/>
          </w:rPr>
          <w:fldChar w:fldCharType="end"/>
        </w:r>
      </w:hyperlink>
    </w:p>
    <w:p w14:paraId="38EBB4FA" w14:textId="7CDD3A38" w:rsidR="00D75162" w:rsidRDefault="00D75162">
      <w:pPr>
        <w:pStyle w:val="21"/>
        <w:tabs>
          <w:tab w:val="right" w:leader="dot" w:pos="9061"/>
        </w:tabs>
        <w:rPr>
          <w:rFonts w:ascii="Calibri" w:hAnsi="Calibri"/>
          <w:noProof/>
          <w:kern w:val="2"/>
        </w:rPr>
      </w:pPr>
      <w:hyperlink w:anchor="_Toc193694570" w:history="1">
        <w:r w:rsidRPr="00CA4B9A">
          <w:rPr>
            <w:rStyle w:val="a3"/>
            <w:noProof/>
          </w:rPr>
          <w:t>Лента.ру, 21.03.2025, Россиянам назвали условие для досрочного выхода на пенсию</w:t>
        </w:r>
        <w:r>
          <w:rPr>
            <w:noProof/>
            <w:webHidden/>
          </w:rPr>
          <w:tab/>
        </w:r>
        <w:r>
          <w:rPr>
            <w:noProof/>
            <w:webHidden/>
          </w:rPr>
          <w:fldChar w:fldCharType="begin"/>
        </w:r>
        <w:r>
          <w:rPr>
            <w:noProof/>
            <w:webHidden/>
          </w:rPr>
          <w:instrText xml:space="preserve"> PAGEREF _Toc193694570 \h </w:instrText>
        </w:r>
        <w:r>
          <w:rPr>
            <w:noProof/>
            <w:webHidden/>
          </w:rPr>
        </w:r>
        <w:r>
          <w:rPr>
            <w:noProof/>
            <w:webHidden/>
          </w:rPr>
          <w:fldChar w:fldCharType="separate"/>
        </w:r>
        <w:r w:rsidR="00A11A5F">
          <w:rPr>
            <w:noProof/>
            <w:webHidden/>
          </w:rPr>
          <w:t>54</w:t>
        </w:r>
        <w:r>
          <w:rPr>
            <w:noProof/>
            <w:webHidden/>
          </w:rPr>
          <w:fldChar w:fldCharType="end"/>
        </w:r>
      </w:hyperlink>
    </w:p>
    <w:p w14:paraId="458AB123" w14:textId="41BF708E" w:rsidR="00D75162" w:rsidRDefault="00D75162">
      <w:pPr>
        <w:pStyle w:val="31"/>
        <w:rPr>
          <w:rFonts w:ascii="Calibri" w:hAnsi="Calibri"/>
          <w:kern w:val="2"/>
        </w:rPr>
      </w:pPr>
      <w:hyperlink w:anchor="_Toc193694571" w:history="1">
        <w:r w:rsidRPr="00CA4B9A">
          <w:rPr>
            <w:rStyle w:val="a3"/>
          </w:rPr>
          <w:t>Россияне, работающие в нормальных условиях труда, могут досрочно выйти на пенсию при длительном трудовом стаже, сообщила член комитета Госдумы по труду, социальной политике и делам ветеранов Светлана Бессараб. Условие она назвала в беседе с «Лентой.ру».</w:t>
        </w:r>
        <w:r>
          <w:rPr>
            <w:webHidden/>
          </w:rPr>
          <w:tab/>
        </w:r>
        <w:r>
          <w:rPr>
            <w:webHidden/>
          </w:rPr>
          <w:fldChar w:fldCharType="begin"/>
        </w:r>
        <w:r>
          <w:rPr>
            <w:webHidden/>
          </w:rPr>
          <w:instrText xml:space="preserve"> PAGEREF _Toc193694571 \h </w:instrText>
        </w:r>
        <w:r>
          <w:rPr>
            <w:webHidden/>
          </w:rPr>
        </w:r>
        <w:r>
          <w:rPr>
            <w:webHidden/>
          </w:rPr>
          <w:fldChar w:fldCharType="separate"/>
        </w:r>
        <w:r w:rsidR="00A11A5F">
          <w:rPr>
            <w:webHidden/>
          </w:rPr>
          <w:t>54</w:t>
        </w:r>
        <w:r>
          <w:rPr>
            <w:webHidden/>
          </w:rPr>
          <w:fldChar w:fldCharType="end"/>
        </w:r>
      </w:hyperlink>
    </w:p>
    <w:p w14:paraId="74BA6F24" w14:textId="0D0BECE7" w:rsidR="00D75162" w:rsidRDefault="00D75162">
      <w:pPr>
        <w:pStyle w:val="21"/>
        <w:tabs>
          <w:tab w:val="right" w:leader="dot" w:pos="9061"/>
        </w:tabs>
        <w:rPr>
          <w:rFonts w:ascii="Calibri" w:hAnsi="Calibri"/>
          <w:noProof/>
          <w:kern w:val="2"/>
        </w:rPr>
      </w:pPr>
      <w:hyperlink w:anchor="_Toc193694572" w:history="1">
        <w:r w:rsidRPr="00CA4B9A">
          <w:rPr>
            <w:rStyle w:val="a3"/>
            <w:noProof/>
          </w:rPr>
          <w:t>NEWS.ru, 21.03.2025, Депутат Бессараб: пенсию в 100 тысяч рублей формируют накопления и белый доход</w:t>
        </w:r>
        <w:r>
          <w:rPr>
            <w:noProof/>
            <w:webHidden/>
          </w:rPr>
          <w:tab/>
        </w:r>
        <w:r>
          <w:rPr>
            <w:noProof/>
            <w:webHidden/>
          </w:rPr>
          <w:fldChar w:fldCharType="begin"/>
        </w:r>
        <w:r>
          <w:rPr>
            <w:noProof/>
            <w:webHidden/>
          </w:rPr>
          <w:instrText xml:space="preserve"> PAGEREF _Toc193694572 \h </w:instrText>
        </w:r>
        <w:r>
          <w:rPr>
            <w:noProof/>
            <w:webHidden/>
          </w:rPr>
        </w:r>
        <w:r>
          <w:rPr>
            <w:noProof/>
            <w:webHidden/>
          </w:rPr>
          <w:fldChar w:fldCharType="separate"/>
        </w:r>
        <w:r w:rsidR="00A11A5F">
          <w:rPr>
            <w:noProof/>
            <w:webHidden/>
          </w:rPr>
          <w:t>54</w:t>
        </w:r>
        <w:r>
          <w:rPr>
            <w:noProof/>
            <w:webHidden/>
          </w:rPr>
          <w:fldChar w:fldCharType="end"/>
        </w:r>
      </w:hyperlink>
    </w:p>
    <w:p w14:paraId="2F46B9B5" w14:textId="2024564A" w:rsidR="00D75162" w:rsidRDefault="00D75162">
      <w:pPr>
        <w:pStyle w:val="31"/>
        <w:rPr>
          <w:rFonts w:ascii="Calibri" w:hAnsi="Calibri"/>
          <w:kern w:val="2"/>
        </w:rPr>
      </w:pPr>
      <w:hyperlink w:anchor="_Toc193694573" w:history="1">
        <w:r w:rsidRPr="00CA4B9A">
          <w:rPr>
            <w:rStyle w:val="a3"/>
          </w:rPr>
          <w:t>Получать пенсию в 100 тысяч рублей в месяц реально при «белой» зарплате, высокооплачиваемой должности, а также с добровольными сбережениями, заявила NEWS.ru депутат Госдумы Светлана Бессараб. По ее словам, средняя пенсия составляет 40% от средней зарплаты.</w:t>
        </w:r>
        <w:r>
          <w:rPr>
            <w:webHidden/>
          </w:rPr>
          <w:tab/>
        </w:r>
        <w:r>
          <w:rPr>
            <w:webHidden/>
          </w:rPr>
          <w:fldChar w:fldCharType="begin"/>
        </w:r>
        <w:r>
          <w:rPr>
            <w:webHidden/>
          </w:rPr>
          <w:instrText xml:space="preserve"> PAGEREF _Toc193694573 \h </w:instrText>
        </w:r>
        <w:r>
          <w:rPr>
            <w:webHidden/>
          </w:rPr>
        </w:r>
        <w:r>
          <w:rPr>
            <w:webHidden/>
          </w:rPr>
          <w:fldChar w:fldCharType="separate"/>
        </w:r>
        <w:r w:rsidR="00A11A5F">
          <w:rPr>
            <w:webHidden/>
          </w:rPr>
          <w:t>54</w:t>
        </w:r>
        <w:r>
          <w:rPr>
            <w:webHidden/>
          </w:rPr>
          <w:fldChar w:fldCharType="end"/>
        </w:r>
      </w:hyperlink>
    </w:p>
    <w:p w14:paraId="474F1185" w14:textId="370DC895" w:rsidR="00D75162" w:rsidRDefault="00D75162">
      <w:pPr>
        <w:pStyle w:val="21"/>
        <w:tabs>
          <w:tab w:val="right" w:leader="dot" w:pos="9061"/>
        </w:tabs>
        <w:rPr>
          <w:rFonts w:ascii="Calibri" w:hAnsi="Calibri"/>
          <w:noProof/>
          <w:kern w:val="2"/>
        </w:rPr>
      </w:pPr>
      <w:hyperlink w:anchor="_Toc193694574" w:history="1">
        <w:r w:rsidRPr="00CA4B9A">
          <w:rPr>
            <w:rStyle w:val="a3"/>
            <w:noProof/>
          </w:rPr>
          <w:t>АиФ, 22.03.2025, Экономист Балынин: с 1 апреля увеличатся пенсии у двух категорий россиян</w:t>
        </w:r>
        <w:r>
          <w:rPr>
            <w:noProof/>
            <w:webHidden/>
          </w:rPr>
          <w:tab/>
        </w:r>
        <w:r>
          <w:rPr>
            <w:noProof/>
            <w:webHidden/>
          </w:rPr>
          <w:fldChar w:fldCharType="begin"/>
        </w:r>
        <w:r>
          <w:rPr>
            <w:noProof/>
            <w:webHidden/>
          </w:rPr>
          <w:instrText xml:space="preserve"> PAGEREF _Toc193694574 \h </w:instrText>
        </w:r>
        <w:r>
          <w:rPr>
            <w:noProof/>
            <w:webHidden/>
          </w:rPr>
        </w:r>
        <w:r>
          <w:rPr>
            <w:noProof/>
            <w:webHidden/>
          </w:rPr>
          <w:fldChar w:fldCharType="separate"/>
        </w:r>
        <w:r w:rsidR="00A11A5F">
          <w:rPr>
            <w:noProof/>
            <w:webHidden/>
          </w:rPr>
          <w:t>55</w:t>
        </w:r>
        <w:r>
          <w:rPr>
            <w:noProof/>
            <w:webHidden/>
          </w:rPr>
          <w:fldChar w:fldCharType="end"/>
        </w:r>
      </w:hyperlink>
    </w:p>
    <w:p w14:paraId="3F600112" w14:textId="4DF07EF7" w:rsidR="00D75162" w:rsidRDefault="00D75162">
      <w:pPr>
        <w:pStyle w:val="31"/>
        <w:rPr>
          <w:rFonts w:ascii="Calibri" w:hAnsi="Calibri"/>
          <w:kern w:val="2"/>
        </w:rPr>
      </w:pPr>
      <w:hyperlink w:anchor="_Toc193694575" w:history="1">
        <w:r w:rsidRPr="00CA4B9A">
          <w:rPr>
            <w:rStyle w:val="a3"/>
          </w:rPr>
          <w:t>У двух категорий россиян с 1 апреля увеличатся пенсии, рассказал aif.ru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_Toc193694575 \h </w:instrText>
        </w:r>
        <w:r>
          <w:rPr>
            <w:webHidden/>
          </w:rPr>
        </w:r>
        <w:r>
          <w:rPr>
            <w:webHidden/>
          </w:rPr>
          <w:fldChar w:fldCharType="separate"/>
        </w:r>
        <w:r w:rsidR="00A11A5F">
          <w:rPr>
            <w:webHidden/>
          </w:rPr>
          <w:t>55</w:t>
        </w:r>
        <w:r>
          <w:rPr>
            <w:webHidden/>
          </w:rPr>
          <w:fldChar w:fldCharType="end"/>
        </w:r>
      </w:hyperlink>
    </w:p>
    <w:p w14:paraId="6115DCA3" w14:textId="22D5D600" w:rsidR="00D75162" w:rsidRDefault="00D75162">
      <w:pPr>
        <w:pStyle w:val="21"/>
        <w:tabs>
          <w:tab w:val="right" w:leader="dot" w:pos="9061"/>
        </w:tabs>
        <w:rPr>
          <w:rFonts w:ascii="Calibri" w:hAnsi="Calibri"/>
          <w:noProof/>
          <w:kern w:val="2"/>
        </w:rPr>
      </w:pPr>
      <w:hyperlink w:anchor="_Toc193694576" w:history="1">
        <w:r w:rsidRPr="00CA4B9A">
          <w:rPr>
            <w:rStyle w:val="a3"/>
            <w:noProof/>
          </w:rPr>
          <w:t>Ведомости, 21.03.2025, Идеальной пенсией россияне считают 100 000 рублей</w:t>
        </w:r>
        <w:r>
          <w:rPr>
            <w:noProof/>
            <w:webHidden/>
          </w:rPr>
          <w:tab/>
        </w:r>
        <w:r>
          <w:rPr>
            <w:noProof/>
            <w:webHidden/>
          </w:rPr>
          <w:fldChar w:fldCharType="begin"/>
        </w:r>
        <w:r>
          <w:rPr>
            <w:noProof/>
            <w:webHidden/>
          </w:rPr>
          <w:instrText xml:space="preserve"> PAGEREF _Toc193694576 \h </w:instrText>
        </w:r>
        <w:r>
          <w:rPr>
            <w:noProof/>
            <w:webHidden/>
          </w:rPr>
        </w:r>
        <w:r>
          <w:rPr>
            <w:noProof/>
            <w:webHidden/>
          </w:rPr>
          <w:fldChar w:fldCharType="separate"/>
        </w:r>
        <w:r w:rsidR="00A11A5F">
          <w:rPr>
            <w:noProof/>
            <w:webHidden/>
          </w:rPr>
          <w:t>55</w:t>
        </w:r>
        <w:r>
          <w:rPr>
            <w:noProof/>
            <w:webHidden/>
          </w:rPr>
          <w:fldChar w:fldCharType="end"/>
        </w:r>
      </w:hyperlink>
    </w:p>
    <w:p w14:paraId="1EBE55E6" w14:textId="354DBA31" w:rsidR="00D75162" w:rsidRDefault="00D75162">
      <w:pPr>
        <w:pStyle w:val="31"/>
        <w:rPr>
          <w:rFonts w:ascii="Calibri" w:hAnsi="Calibri"/>
          <w:kern w:val="2"/>
        </w:rPr>
      </w:pPr>
      <w:hyperlink w:anchor="_Toc193694577" w:history="1">
        <w:r w:rsidRPr="00CA4B9A">
          <w:rPr>
            <w:rStyle w:val="a3"/>
          </w:rPr>
          <w:t>Размер ожидаемых пенсионных выплат зависит от текущего дохода россиян, при этом желаемый составляет порядка 100 000 руб. Чем больше зарабатывает человек, тем более высокую пенсию он хочет получать. Такой вывод сделали в результате опроса «Банки.ру».</w:t>
        </w:r>
        <w:r>
          <w:rPr>
            <w:webHidden/>
          </w:rPr>
          <w:tab/>
        </w:r>
        <w:r>
          <w:rPr>
            <w:webHidden/>
          </w:rPr>
          <w:fldChar w:fldCharType="begin"/>
        </w:r>
        <w:r>
          <w:rPr>
            <w:webHidden/>
          </w:rPr>
          <w:instrText xml:space="preserve"> PAGEREF _Toc193694577 \h </w:instrText>
        </w:r>
        <w:r>
          <w:rPr>
            <w:webHidden/>
          </w:rPr>
        </w:r>
        <w:r>
          <w:rPr>
            <w:webHidden/>
          </w:rPr>
          <w:fldChar w:fldCharType="separate"/>
        </w:r>
        <w:r w:rsidR="00A11A5F">
          <w:rPr>
            <w:webHidden/>
          </w:rPr>
          <w:t>55</w:t>
        </w:r>
        <w:r>
          <w:rPr>
            <w:webHidden/>
          </w:rPr>
          <w:fldChar w:fldCharType="end"/>
        </w:r>
      </w:hyperlink>
    </w:p>
    <w:p w14:paraId="06F215A0" w14:textId="6F62D28E" w:rsidR="00D75162" w:rsidRDefault="00D75162">
      <w:pPr>
        <w:pStyle w:val="21"/>
        <w:tabs>
          <w:tab w:val="right" w:leader="dot" w:pos="9061"/>
        </w:tabs>
        <w:rPr>
          <w:rFonts w:ascii="Calibri" w:hAnsi="Calibri"/>
          <w:noProof/>
          <w:kern w:val="2"/>
        </w:rPr>
      </w:pPr>
      <w:hyperlink w:anchor="_Toc193694578" w:history="1">
        <w:r w:rsidRPr="00CA4B9A">
          <w:rPr>
            <w:rStyle w:val="a3"/>
            <w:noProof/>
          </w:rPr>
          <w:t>Банки.ру, 21.03.2025, Работающие россияне назвали идеальный размер будущей пенсии</w:t>
        </w:r>
        <w:r>
          <w:rPr>
            <w:noProof/>
            <w:webHidden/>
          </w:rPr>
          <w:tab/>
        </w:r>
        <w:r>
          <w:rPr>
            <w:noProof/>
            <w:webHidden/>
          </w:rPr>
          <w:fldChar w:fldCharType="begin"/>
        </w:r>
        <w:r>
          <w:rPr>
            <w:noProof/>
            <w:webHidden/>
          </w:rPr>
          <w:instrText xml:space="preserve"> PAGEREF _Toc193694578 \h </w:instrText>
        </w:r>
        <w:r>
          <w:rPr>
            <w:noProof/>
            <w:webHidden/>
          </w:rPr>
        </w:r>
        <w:r>
          <w:rPr>
            <w:noProof/>
            <w:webHidden/>
          </w:rPr>
          <w:fldChar w:fldCharType="separate"/>
        </w:r>
        <w:r w:rsidR="00A11A5F">
          <w:rPr>
            <w:noProof/>
            <w:webHidden/>
          </w:rPr>
          <w:t>56</w:t>
        </w:r>
        <w:r>
          <w:rPr>
            <w:noProof/>
            <w:webHidden/>
          </w:rPr>
          <w:fldChar w:fldCharType="end"/>
        </w:r>
      </w:hyperlink>
    </w:p>
    <w:p w14:paraId="10345007" w14:textId="245E1006" w:rsidR="00D75162" w:rsidRDefault="00D75162">
      <w:pPr>
        <w:pStyle w:val="31"/>
        <w:rPr>
          <w:rFonts w:ascii="Calibri" w:hAnsi="Calibri"/>
          <w:kern w:val="2"/>
        </w:rPr>
      </w:pPr>
      <w:hyperlink w:anchor="_Toc193694579" w:history="1">
        <w:r w:rsidRPr="00CA4B9A">
          <w:rPr>
            <w:rStyle w:val="a3"/>
          </w:rPr>
          <w:t>Чем больше зарабатывает человек, тем более высокую пенсию он хочет получать, показало проведенное Банки.ру исследование. 82% граждан с доходом от 200 тысяч рублей считают минимально достаточной пенсию в размере не менее 45 тысяч рублей. Комфортным размером пенсии респонденты с доходом от 200 тысяч рублей называют выплату в размере от 100 тысяч рублей (ответ 72% респондентов).</w:t>
        </w:r>
        <w:r>
          <w:rPr>
            <w:webHidden/>
          </w:rPr>
          <w:tab/>
        </w:r>
        <w:r>
          <w:rPr>
            <w:webHidden/>
          </w:rPr>
          <w:fldChar w:fldCharType="begin"/>
        </w:r>
        <w:r>
          <w:rPr>
            <w:webHidden/>
          </w:rPr>
          <w:instrText xml:space="preserve"> PAGEREF _Toc193694579 \h </w:instrText>
        </w:r>
        <w:r>
          <w:rPr>
            <w:webHidden/>
          </w:rPr>
        </w:r>
        <w:r>
          <w:rPr>
            <w:webHidden/>
          </w:rPr>
          <w:fldChar w:fldCharType="separate"/>
        </w:r>
        <w:r w:rsidR="00A11A5F">
          <w:rPr>
            <w:webHidden/>
          </w:rPr>
          <w:t>56</w:t>
        </w:r>
        <w:r>
          <w:rPr>
            <w:webHidden/>
          </w:rPr>
          <w:fldChar w:fldCharType="end"/>
        </w:r>
      </w:hyperlink>
    </w:p>
    <w:p w14:paraId="41EED929" w14:textId="63C4C036" w:rsidR="00D75162" w:rsidRDefault="00D75162">
      <w:pPr>
        <w:pStyle w:val="21"/>
        <w:tabs>
          <w:tab w:val="right" w:leader="dot" w:pos="9061"/>
        </w:tabs>
        <w:rPr>
          <w:rFonts w:ascii="Calibri" w:hAnsi="Calibri"/>
          <w:noProof/>
          <w:kern w:val="2"/>
        </w:rPr>
      </w:pPr>
      <w:hyperlink w:anchor="_Toc193694580" w:history="1">
        <w:r w:rsidRPr="00CA4B9A">
          <w:rPr>
            <w:rStyle w:val="a3"/>
            <w:noProof/>
          </w:rPr>
          <w:t>Ваш пенсионный брокер, 21.03.2025, Более 50 тысяч самозанятых добровольно формируют свою будущую пенсию</w:t>
        </w:r>
        <w:r>
          <w:rPr>
            <w:noProof/>
            <w:webHidden/>
          </w:rPr>
          <w:tab/>
        </w:r>
        <w:r>
          <w:rPr>
            <w:noProof/>
            <w:webHidden/>
          </w:rPr>
          <w:fldChar w:fldCharType="begin"/>
        </w:r>
        <w:r>
          <w:rPr>
            <w:noProof/>
            <w:webHidden/>
          </w:rPr>
          <w:instrText xml:space="preserve"> PAGEREF _Toc193694580 \h </w:instrText>
        </w:r>
        <w:r>
          <w:rPr>
            <w:noProof/>
            <w:webHidden/>
          </w:rPr>
        </w:r>
        <w:r>
          <w:rPr>
            <w:noProof/>
            <w:webHidden/>
          </w:rPr>
          <w:fldChar w:fldCharType="separate"/>
        </w:r>
        <w:r w:rsidR="00A11A5F">
          <w:rPr>
            <w:noProof/>
            <w:webHidden/>
          </w:rPr>
          <w:t>57</w:t>
        </w:r>
        <w:r>
          <w:rPr>
            <w:noProof/>
            <w:webHidden/>
          </w:rPr>
          <w:fldChar w:fldCharType="end"/>
        </w:r>
      </w:hyperlink>
    </w:p>
    <w:p w14:paraId="030DD1B7" w14:textId="653C015B" w:rsidR="00D75162" w:rsidRDefault="00D75162">
      <w:pPr>
        <w:pStyle w:val="31"/>
        <w:rPr>
          <w:rFonts w:ascii="Calibri" w:hAnsi="Calibri"/>
          <w:kern w:val="2"/>
        </w:rPr>
      </w:pPr>
      <w:hyperlink w:anchor="_Toc193694581" w:history="1">
        <w:r w:rsidRPr="00CA4B9A">
          <w:rPr>
            <w:rStyle w:val="a3"/>
          </w:rPr>
          <w:t>За прошлый год почти 53 тыс. самозанятых, применяющих налог на профессиональный доход, сделали добровольные взносы на свою пенсию. В общей сложности они перечислили 1,2 млрд рублей.</w:t>
        </w:r>
        <w:r>
          <w:rPr>
            <w:webHidden/>
          </w:rPr>
          <w:tab/>
        </w:r>
        <w:r>
          <w:rPr>
            <w:webHidden/>
          </w:rPr>
          <w:fldChar w:fldCharType="begin"/>
        </w:r>
        <w:r>
          <w:rPr>
            <w:webHidden/>
          </w:rPr>
          <w:instrText xml:space="preserve"> PAGEREF _Toc193694581 \h </w:instrText>
        </w:r>
        <w:r>
          <w:rPr>
            <w:webHidden/>
          </w:rPr>
        </w:r>
        <w:r>
          <w:rPr>
            <w:webHidden/>
          </w:rPr>
          <w:fldChar w:fldCharType="separate"/>
        </w:r>
        <w:r w:rsidR="00A11A5F">
          <w:rPr>
            <w:webHidden/>
          </w:rPr>
          <w:t>57</w:t>
        </w:r>
        <w:r>
          <w:rPr>
            <w:webHidden/>
          </w:rPr>
          <w:fldChar w:fldCharType="end"/>
        </w:r>
      </w:hyperlink>
    </w:p>
    <w:p w14:paraId="44330876" w14:textId="6AF33402" w:rsidR="00D75162" w:rsidRDefault="00D75162">
      <w:pPr>
        <w:pStyle w:val="21"/>
        <w:tabs>
          <w:tab w:val="right" w:leader="dot" w:pos="9061"/>
        </w:tabs>
        <w:rPr>
          <w:rFonts w:ascii="Calibri" w:hAnsi="Calibri"/>
          <w:noProof/>
          <w:kern w:val="2"/>
        </w:rPr>
      </w:pPr>
      <w:hyperlink w:anchor="_Toc193694582" w:history="1">
        <w:r w:rsidRPr="00CA4B9A">
          <w:rPr>
            <w:rStyle w:val="a3"/>
            <w:noProof/>
          </w:rPr>
          <w:t>PRIMPRESS, 21.03.2025, Подписан новый указ. Пенсионеров, у которых есть стаж с 1990 по 1999 год, ждет сюрприз с 22 марта</w:t>
        </w:r>
        <w:r>
          <w:rPr>
            <w:noProof/>
            <w:webHidden/>
          </w:rPr>
          <w:tab/>
        </w:r>
        <w:r>
          <w:rPr>
            <w:noProof/>
            <w:webHidden/>
          </w:rPr>
          <w:fldChar w:fldCharType="begin"/>
        </w:r>
        <w:r>
          <w:rPr>
            <w:noProof/>
            <w:webHidden/>
          </w:rPr>
          <w:instrText xml:space="preserve"> PAGEREF _Toc193694582 \h </w:instrText>
        </w:r>
        <w:r>
          <w:rPr>
            <w:noProof/>
            <w:webHidden/>
          </w:rPr>
        </w:r>
        <w:r>
          <w:rPr>
            <w:noProof/>
            <w:webHidden/>
          </w:rPr>
          <w:fldChar w:fldCharType="separate"/>
        </w:r>
        <w:r w:rsidR="00A11A5F">
          <w:rPr>
            <w:noProof/>
            <w:webHidden/>
          </w:rPr>
          <w:t>58</w:t>
        </w:r>
        <w:r>
          <w:rPr>
            <w:noProof/>
            <w:webHidden/>
          </w:rPr>
          <w:fldChar w:fldCharType="end"/>
        </w:r>
      </w:hyperlink>
    </w:p>
    <w:p w14:paraId="74D86C6F" w14:textId="37C7ED1D" w:rsidR="00D75162" w:rsidRDefault="00D75162">
      <w:pPr>
        <w:pStyle w:val="31"/>
        <w:rPr>
          <w:rFonts w:ascii="Calibri" w:hAnsi="Calibri"/>
          <w:kern w:val="2"/>
        </w:rPr>
      </w:pPr>
      <w:hyperlink w:anchor="_Toc193694583" w:history="1">
        <w:r w:rsidRPr="00CA4B9A">
          <w:rPr>
            <w:rStyle w:val="a3"/>
          </w:rPr>
          <w:t>О новом сюрпризе рассказали пенсионерам, у которых накопился стаж работы с 1990 по 1999 годы. При наличии такого стажа уже с 22 марта пожилые граждане смогут воспользоваться новой возможностью, чтобы увеличить свою пенсию. Об этом рассказал пенсионный эксперт Сергей Власов, сообщает PRIMPRESS.</w:t>
        </w:r>
        <w:r>
          <w:rPr>
            <w:webHidden/>
          </w:rPr>
          <w:tab/>
        </w:r>
        <w:r>
          <w:rPr>
            <w:webHidden/>
          </w:rPr>
          <w:fldChar w:fldCharType="begin"/>
        </w:r>
        <w:r>
          <w:rPr>
            <w:webHidden/>
          </w:rPr>
          <w:instrText xml:space="preserve"> PAGEREF _Toc193694583 \h </w:instrText>
        </w:r>
        <w:r>
          <w:rPr>
            <w:webHidden/>
          </w:rPr>
        </w:r>
        <w:r>
          <w:rPr>
            <w:webHidden/>
          </w:rPr>
          <w:fldChar w:fldCharType="separate"/>
        </w:r>
        <w:r w:rsidR="00A11A5F">
          <w:rPr>
            <w:webHidden/>
          </w:rPr>
          <w:t>58</w:t>
        </w:r>
        <w:r>
          <w:rPr>
            <w:webHidden/>
          </w:rPr>
          <w:fldChar w:fldCharType="end"/>
        </w:r>
      </w:hyperlink>
    </w:p>
    <w:p w14:paraId="2DC4DFCD" w14:textId="33293C8B" w:rsidR="00D75162" w:rsidRDefault="00D75162">
      <w:pPr>
        <w:pStyle w:val="21"/>
        <w:tabs>
          <w:tab w:val="right" w:leader="dot" w:pos="9061"/>
        </w:tabs>
        <w:rPr>
          <w:rFonts w:ascii="Calibri" w:hAnsi="Calibri"/>
          <w:noProof/>
          <w:kern w:val="2"/>
        </w:rPr>
      </w:pPr>
      <w:hyperlink w:anchor="_Toc193694584" w:history="1">
        <w:r w:rsidRPr="00CA4B9A">
          <w:rPr>
            <w:rStyle w:val="a3"/>
            <w:noProof/>
          </w:rPr>
          <w:t>Конкурент, 21.03.2025, До 78 068 рублей в месяц. Пенсионерам сказали, где можно заработать</w:t>
        </w:r>
        <w:r>
          <w:rPr>
            <w:noProof/>
            <w:webHidden/>
          </w:rPr>
          <w:tab/>
        </w:r>
        <w:r>
          <w:rPr>
            <w:noProof/>
            <w:webHidden/>
          </w:rPr>
          <w:fldChar w:fldCharType="begin"/>
        </w:r>
        <w:r>
          <w:rPr>
            <w:noProof/>
            <w:webHidden/>
          </w:rPr>
          <w:instrText xml:space="preserve"> PAGEREF _Toc193694584 \h </w:instrText>
        </w:r>
        <w:r>
          <w:rPr>
            <w:noProof/>
            <w:webHidden/>
          </w:rPr>
        </w:r>
        <w:r>
          <w:rPr>
            <w:noProof/>
            <w:webHidden/>
          </w:rPr>
          <w:fldChar w:fldCharType="separate"/>
        </w:r>
        <w:r w:rsidR="00A11A5F">
          <w:rPr>
            <w:noProof/>
            <w:webHidden/>
          </w:rPr>
          <w:t>58</w:t>
        </w:r>
        <w:r>
          <w:rPr>
            <w:noProof/>
            <w:webHidden/>
          </w:rPr>
          <w:fldChar w:fldCharType="end"/>
        </w:r>
      </w:hyperlink>
    </w:p>
    <w:p w14:paraId="74CA9083" w14:textId="57126432" w:rsidR="00D75162" w:rsidRDefault="00D75162">
      <w:pPr>
        <w:pStyle w:val="31"/>
        <w:rPr>
          <w:rFonts w:ascii="Calibri" w:hAnsi="Calibri"/>
          <w:kern w:val="2"/>
        </w:rPr>
      </w:pPr>
      <w:hyperlink w:anchor="_Toc193694585" w:history="1">
        <w:r w:rsidRPr="00CA4B9A">
          <w:rPr>
            <w:rStyle w:val="a3"/>
          </w:rPr>
          <w:t>Средние зарплаты в вакансиях с пометкой «для пенсионеров» за год выросли на 12%, подсчитали в «Авито Работе». Лидером роста стала сфера складской логистики, где зарплатные предложения увеличились на 77% по сравнению с зимним периодом 2023/2024 годов – до 78 068 руб. в месяц в среднем.</w:t>
        </w:r>
        <w:r>
          <w:rPr>
            <w:webHidden/>
          </w:rPr>
          <w:tab/>
        </w:r>
        <w:r>
          <w:rPr>
            <w:webHidden/>
          </w:rPr>
          <w:fldChar w:fldCharType="begin"/>
        </w:r>
        <w:r>
          <w:rPr>
            <w:webHidden/>
          </w:rPr>
          <w:instrText xml:space="preserve"> PAGEREF _Toc193694585 \h </w:instrText>
        </w:r>
        <w:r>
          <w:rPr>
            <w:webHidden/>
          </w:rPr>
        </w:r>
        <w:r>
          <w:rPr>
            <w:webHidden/>
          </w:rPr>
          <w:fldChar w:fldCharType="separate"/>
        </w:r>
        <w:r w:rsidR="00A11A5F">
          <w:rPr>
            <w:webHidden/>
          </w:rPr>
          <w:t>58</w:t>
        </w:r>
        <w:r>
          <w:rPr>
            <w:webHidden/>
          </w:rPr>
          <w:fldChar w:fldCharType="end"/>
        </w:r>
      </w:hyperlink>
    </w:p>
    <w:p w14:paraId="1A16F804" w14:textId="07FB638B" w:rsidR="00D75162" w:rsidRDefault="00D75162">
      <w:pPr>
        <w:pStyle w:val="12"/>
        <w:tabs>
          <w:tab w:val="right" w:leader="dot" w:pos="9061"/>
        </w:tabs>
        <w:rPr>
          <w:rFonts w:ascii="Calibri" w:hAnsi="Calibri"/>
          <w:b w:val="0"/>
          <w:noProof/>
          <w:kern w:val="2"/>
          <w:sz w:val="24"/>
        </w:rPr>
      </w:pPr>
      <w:hyperlink w:anchor="_Toc193694586" w:history="1">
        <w:r w:rsidRPr="00CA4B9A">
          <w:rPr>
            <w:rStyle w:val="a3"/>
            <w:noProof/>
          </w:rPr>
          <w:t>НОВОСТИ МАКРОЭКОНОМИКИ</w:t>
        </w:r>
        <w:r>
          <w:rPr>
            <w:noProof/>
            <w:webHidden/>
          </w:rPr>
          <w:tab/>
        </w:r>
        <w:r>
          <w:rPr>
            <w:noProof/>
            <w:webHidden/>
          </w:rPr>
          <w:fldChar w:fldCharType="begin"/>
        </w:r>
        <w:r>
          <w:rPr>
            <w:noProof/>
            <w:webHidden/>
          </w:rPr>
          <w:instrText xml:space="preserve"> PAGEREF _Toc193694586 \h </w:instrText>
        </w:r>
        <w:r>
          <w:rPr>
            <w:noProof/>
            <w:webHidden/>
          </w:rPr>
        </w:r>
        <w:r>
          <w:rPr>
            <w:noProof/>
            <w:webHidden/>
          </w:rPr>
          <w:fldChar w:fldCharType="separate"/>
        </w:r>
        <w:r w:rsidR="00A11A5F">
          <w:rPr>
            <w:noProof/>
            <w:webHidden/>
          </w:rPr>
          <w:t>60</w:t>
        </w:r>
        <w:r>
          <w:rPr>
            <w:noProof/>
            <w:webHidden/>
          </w:rPr>
          <w:fldChar w:fldCharType="end"/>
        </w:r>
      </w:hyperlink>
    </w:p>
    <w:p w14:paraId="7E355FD5" w14:textId="2832BB88" w:rsidR="00D75162" w:rsidRDefault="00D75162">
      <w:pPr>
        <w:pStyle w:val="21"/>
        <w:tabs>
          <w:tab w:val="right" w:leader="dot" w:pos="9061"/>
        </w:tabs>
        <w:rPr>
          <w:rFonts w:ascii="Calibri" w:hAnsi="Calibri"/>
          <w:noProof/>
          <w:kern w:val="2"/>
        </w:rPr>
      </w:pPr>
      <w:hyperlink w:anchor="_Toc193694587" w:history="1">
        <w:r w:rsidRPr="00CA4B9A">
          <w:rPr>
            <w:rStyle w:val="a3"/>
            <w:noProof/>
          </w:rPr>
          <w:t>РИА Новости, 21.03.2025, Экономика РФ близка к переломному этапу для разворота денежно-кредитной политики - Аксаков</w:t>
        </w:r>
        <w:r>
          <w:rPr>
            <w:noProof/>
            <w:webHidden/>
          </w:rPr>
          <w:tab/>
        </w:r>
        <w:r>
          <w:rPr>
            <w:noProof/>
            <w:webHidden/>
          </w:rPr>
          <w:fldChar w:fldCharType="begin"/>
        </w:r>
        <w:r>
          <w:rPr>
            <w:noProof/>
            <w:webHidden/>
          </w:rPr>
          <w:instrText xml:space="preserve"> PAGEREF _Toc193694587 \h </w:instrText>
        </w:r>
        <w:r>
          <w:rPr>
            <w:noProof/>
            <w:webHidden/>
          </w:rPr>
        </w:r>
        <w:r>
          <w:rPr>
            <w:noProof/>
            <w:webHidden/>
          </w:rPr>
          <w:fldChar w:fldCharType="separate"/>
        </w:r>
        <w:r w:rsidR="00A11A5F">
          <w:rPr>
            <w:noProof/>
            <w:webHidden/>
          </w:rPr>
          <w:t>60</w:t>
        </w:r>
        <w:r>
          <w:rPr>
            <w:noProof/>
            <w:webHidden/>
          </w:rPr>
          <w:fldChar w:fldCharType="end"/>
        </w:r>
      </w:hyperlink>
    </w:p>
    <w:p w14:paraId="60AA58ED" w14:textId="68A4400C" w:rsidR="00D75162" w:rsidRDefault="00D75162">
      <w:pPr>
        <w:pStyle w:val="31"/>
        <w:rPr>
          <w:rFonts w:ascii="Calibri" w:hAnsi="Calibri"/>
          <w:kern w:val="2"/>
        </w:rPr>
      </w:pPr>
      <w:hyperlink w:anchor="_Toc193694588" w:history="1">
        <w:r w:rsidRPr="00CA4B9A">
          <w:rPr>
            <w:rStyle w:val="a3"/>
          </w:rPr>
          <w:t>Российская экономика близка к переломному моменту, когда Банк России может начать разворот денежно-кредитной политики, но формирования относительно устойчивой нисходящей инфляционной динамики можно ожидать лишь во второй половине года, считает председатель комитета Госдумы по финансовому рынку, председатель совета Ассоциации банков России Анатолий Аксаков.</w:t>
        </w:r>
        <w:r>
          <w:rPr>
            <w:webHidden/>
          </w:rPr>
          <w:tab/>
        </w:r>
        <w:r>
          <w:rPr>
            <w:webHidden/>
          </w:rPr>
          <w:fldChar w:fldCharType="begin"/>
        </w:r>
        <w:r>
          <w:rPr>
            <w:webHidden/>
          </w:rPr>
          <w:instrText xml:space="preserve"> PAGEREF _Toc193694588 \h </w:instrText>
        </w:r>
        <w:r>
          <w:rPr>
            <w:webHidden/>
          </w:rPr>
        </w:r>
        <w:r>
          <w:rPr>
            <w:webHidden/>
          </w:rPr>
          <w:fldChar w:fldCharType="separate"/>
        </w:r>
        <w:r w:rsidR="00A11A5F">
          <w:rPr>
            <w:webHidden/>
          </w:rPr>
          <w:t>60</w:t>
        </w:r>
        <w:r>
          <w:rPr>
            <w:webHidden/>
          </w:rPr>
          <w:fldChar w:fldCharType="end"/>
        </w:r>
      </w:hyperlink>
    </w:p>
    <w:p w14:paraId="02226154" w14:textId="4A91298F" w:rsidR="00D75162" w:rsidRDefault="00D75162">
      <w:pPr>
        <w:pStyle w:val="21"/>
        <w:tabs>
          <w:tab w:val="right" w:leader="dot" w:pos="9061"/>
        </w:tabs>
        <w:rPr>
          <w:rFonts w:ascii="Calibri" w:hAnsi="Calibri"/>
          <w:noProof/>
          <w:kern w:val="2"/>
        </w:rPr>
      </w:pPr>
      <w:hyperlink w:anchor="_Toc193694589" w:history="1">
        <w:r w:rsidRPr="00CA4B9A">
          <w:rPr>
            <w:rStyle w:val="a3"/>
            <w:noProof/>
          </w:rPr>
          <w:t>Коммерсантъ, 22.03.2025, ЦБ верен ставке</w:t>
        </w:r>
        <w:r>
          <w:rPr>
            <w:noProof/>
            <w:webHidden/>
          </w:rPr>
          <w:tab/>
        </w:r>
        <w:r>
          <w:rPr>
            <w:noProof/>
            <w:webHidden/>
          </w:rPr>
          <w:fldChar w:fldCharType="begin"/>
        </w:r>
        <w:r>
          <w:rPr>
            <w:noProof/>
            <w:webHidden/>
          </w:rPr>
          <w:instrText xml:space="preserve"> PAGEREF _Toc193694589 \h </w:instrText>
        </w:r>
        <w:r>
          <w:rPr>
            <w:noProof/>
            <w:webHidden/>
          </w:rPr>
        </w:r>
        <w:r>
          <w:rPr>
            <w:noProof/>
            <w:webHidden/>
          </w:rPr>
          <w:fldChar w:fldCharType="separate"/>
        </w:r>
        <w:r w:rsidR="00A11A5F">
          <w:rPr>
            <w:noProof/>
            <w:webHidden/>
          </w:rPr>
          <w:t>61</w:t>
        </w:r>
        <w:r>
          <w:rPr>
            <w:noProof/>
            <w:webHidden/>
          </w:rPr>
          <w:fldChar w:fldCharType="end"/>
        </w:r>
      </w:hyperlink>
    </w:p>
    <w:p w14:paraId="7BFC9633" w14:textId="5A982AC0" w:rsidR="00D75162" w:rsidRDefault="00D75162">
      <w:pPr>
        <w:pStyle w:val="31"/>
        <w:rPr>
          <w:rFonts w:ascii="Calibri" w:hAnsi="Calibri"/>
          <w:kern w:val="2"/>
        </w:rPr>
      </w:pPr>
      <w:hyperlink w:anchor="_Toc193694590" w:history="1">
        <w:r w:rsidRPr="00CA4B9A">
          <w:rPr>
            <w:rStyle w:val="a3"/>
          </w:rPr>
          <w:t>Банк России третий раз подряд сохранил ключевую ставку на уровне 21%. По словам главы регулятора Эльвиры Набиуллиной, вариант снижения показателя (его рынки не ждали, но втайне на него надеялись) на заседании совета директоров не рассматривался. Судя по чуть смягченному, но оставленному в целом жестким сигналу ЦБ относительно его будущих действий, снижения не будет и на следующем заседании в апреле: регулятор сначала хочет убедиться, что инфляция не просто замедляется, но и стремится к целевым 4%. Пока ЦБ не готов вписывать в свои расчеты и разговоры о возможном смягчении американских санкций, возвращении зарубежных брендов и прочих текущих проявлениях меняющейся геополитики.</w:t>
        </w:r>
        <w:r>
          <w:rPr>
            <w:webHidden/>
          </w:rPr>
          <w:tab/>
        </w:r>
        <w:r>
          <w:rPr>
            <w:webHidden/>
          </w:rPr>
          <w:fldChar w:fldCharType="begin"/>
        </w:r>
        <w:r>
          <w:rPr>
            <w:webHidden/>
          </w:rPr>
          <w:instrText xml:space="preserve"> PAGEREF _Toc193694590 \h </w:instrText>
        </w:r>
        <w:r>
          <w:rPr>
            <w:webHidden/>
          </w:rPr>
        </w:r>
        <w:r>
          <w:rPr>
            <w:webHidden/>
          </w:rPr>
          <w:fldChar w:fldCharType="separate"/>
        </w:r>
        <w:r w:rsidR="00A11A5F">
          <w:rPr>
            <w:webHidden/>
          </w:rPr>
          <w:t>61</w:t>
        </w:r>
        <w:r>
          <w:rPr>
            <w:webHidden/>
          </w:rPr>
          <w:fldChar w:fldCharType="end"/>
        </w:r>
      </w:hyperlink>
    </w:p>
    <w:p w14:paraId="241B15B2" w14:textId="78C6C7F3" w:rsidR="00D75162" w:rsidRDefault="00D75162">
      <w:pPr>
        <w:pStyle w:val="21"/>
        <w:tabs>
          <w:tab w:val="right" w:leader="dot" w:pos="9061"/>
        </w:tabs>
        <w:rPr>
          <w:rFonts w:ascii="Calibri" w:hAnsi="Calibri"/>
          <w:noProof/>
          <w:kern w:val="2"/>
        </w:rPr>
      </w:pPr>
      <w:hyperlink w:anchor="_Toc193694591" w:history="1">
        <w:r w:rsidRPr="00CA4B9A">
          <w:rPr>
            <w:rStyle w:val="a3"/>
            <w:noProof/>
          </w:rPr>
          <w:t>РИА Новости, 21.03.2025, ЦБ РФ ожидаемо сохранил ключевую ставку на уровне 21% годовых, третий раз подряд</w:t>
        </w:r>
        <w:r>
          <w:rPr>
            <w:noProof/>
            <w:webHidden/>
          </w:rPr>
          <w:tab/>
        </w:r>
        <w:r>
          <w:rPr>
            <w:noProof/>
            <w:webHidden/>
          </w:rPr>
          <w:fldChar w:fldCharType="begin"/>
        </w:r>
        <w:r>
          <w:rPr>
            <w:noProof/>
            <w:webHidden/>
          </w:rPr>
          <w:instrText xml:space="preserve"> PAGEREF _Toc193694591 \h </w:instrText>
        </w:r>
        <w:r>
          <w:rPr>
            <w:noProof/>
            <w:webHidden/>
          </w:rPr>
        </w:r>
        <w:r>
          <w:rPr>
            <w:noProof/>
            <w:webHidden/>
          </w:rPr>
          <w:fldChar w:fldCharType="separate"/>
        </w:r>
        <w:r w:rsidR="00A11A5F">
          <w:rPr>
            <w:noProof/>
            <w:webHidden/>
          </w:rPr>
          <w:t>62</w:t>
        </w:r>
        <w:r>
          <w:rPr>
            <w:noProof/>
            <w:webHidden/>
          </w:rPr>
          <w:fldChar w:fldCharType="end"/>
        </w:r>
      </w:hyperlink>
    </w:p>
    <w:p w14:paraId="3E1C1F1D" w14:textId="607879AB" w:rsidR="00D75162" w:rsidRDefault="00D75162">
      <w:pPr>
        <w:pStyle w:val="31"/>
        <w:rPr>
          <w:rFonts w:ascii="Calibri" w:hAnsi="Calibri"/>
          <w:kern w:val="2"/>
        </w:rPr>
      </w:pPr>
      <w:hyperlink w:anchor="_Toc193694592" w:history="1">
        <w:r w:rsidRPr="00CA4B9A">
          <w:rPr>
            <w:rStyle w:val="a3"/>
          </w:rPr>
          <w:t>Банк России по итогам заседания совета директоров в эту пятницу ожидаемо сохранил ключевую ставку на уровне 21% годовых, третий раз подряд, следует из заявления регулятора.</w:t>
        </w:r>
        <w:r>
          <w:rPr>
            <w:webHidden/>
          </w:rPr>
          <w:tab/>
        </w:r>
        <w:r>
          <w:rPr>
            <w:webHidden/>
          </w:rPr>
          <w:fldChar w:fldCharType="begin"/>
        </w:r>
        <w:r>
          <w:rPr>
            <w:webHidden/>
          </w:rPr>
          <w:instrText xml:space="preserve"> PAGEREF _Toc193694592 \h </w:instrText>
        </w:r>
        <w:r>
          <w:rPr>
            <w:webHidden/>
          </w:rPr>
        </w:r>
        <w:r>
          <w:rPr>
            <w:webHidden/>
          </w:rPr>
          <w:fldChar w:fldCharType="separate"/>
        </w:r>
        <w:r w:rsidR="00A11A5F">
          <w:rPr>
            <w:webHidden/>
          </w:rPr>
          <w:t>62</w:t>
        </w:r>
        <w:r>
          <w:rPr>
            <w:webHidden/>
          </w:rPr>
          <w:fldChar w:fldCharType="end"/>
        </w:r>
      </w:hyperlink>
    </w:p>
    <w:p w14:paraId="57E26005" w14:textId="293AF4EE" w:rsidR="00D75162" w:rsidRDefault="00D75162">
      <w:pPr>
        <w:pStyle w:val="21"/>
        <w:tabs>
          <w:tab w:val="right" w:leader="dot" w:pos="9061"/>
        </w:tabs>
        <w:rPr>
          <w:rFonts w:ascii="Calibri" w:hAnsi="Calibri"/>
          <w:noProof/>
          <w:kern w:val="2"/>
        </w:rPr>
      </w:pPr>
      <w:hyperlink w:anchor="_Toc193694593" w:history="1">
        <w:r w:rsidRPr="00CA4B9A">
          <w:rPr>
            <w:rStyle w:val="a3"/>
            <w:noProof/>
          </w:rPr>
          <w:t>РИА Новости, 21.03.2025, Текст заявления ЦБ РФ по итогам заседания совета директоров по ключевой ставке</w:t>
        </w:r>
        <w:r>
          <w:rPr>
            <w:noProof/>
            <w:webHidden/>
          </w:rPr>
          <w:tab/>
        </w:r>
        <w:r>
          <w:rPr>
            <w:noProof/>
            <w:webHidden/>
          </w:rPr>
          <w:fldChar w:fldCharType="begin"/>
        </w:r>
        <w:r>
          <w:rPr>
            <w:noProof/>
            <w:webHidden/>
          </w:rPr>
          <w:instrText xml:space="preserve"> PAGEREF _Toc193694593 \h </w:instrText>
        </w:r>
        <w:r>
          <w:rPr>
            <w:noProof/>
            <w:webHidden/>
          </w:rPr>
        </w:r>
        <w:r>
          <w:rPr>
            <w:noProof/>
            <w:webHidden/>
          </w:rPr>
          <w:fldChar w:fldCharType="separate"/>
        </w:r>
        <w:r w:rsidR="00A11A5F">
          <w:rPr>
            <w:noProof/>
            <w:webHidden/>
          </w:rPr>
          <w:t>63</w:t>
        </w:r>
        <w:r>
          <w:rPr>
            <w:noProof/>
            <w:webHidden/>
          </w:rPr>
          <w:fldChar w:fldCharType="end"/>
        </w:r>
      </w:hyperlink>
    </w:p>
    <w:p w14:paraId="228A7A68" w14:textId="20E621D6" w:rsidR="00D75162" w:rsidRDefault="00D75162">
      <w:pPr>
        <w:pStyle w:val="31"/>
        <w:rPr>
          <w:rFonts w:ascii="Calibri" w:hAnsi="Calibri"/>
          <w:kern w:val="2"/>
        </w:rPr>
      </w:pPr>
      <w:hyperlink w:anchor="_Toc193694594" w:history="1">
        <w:r w:rsidRPr="00CA4B9A">
          <w:rPr>
            <w:rStyle w:val="a3"/>
          </w:rPr>
          <w:t>Банк России в пятницу сохранил ключевую ставку на уровне 21% годовых, говорится в заявлении регулятора.</w:t>
        </w:r>
        <w:r>
          <w:rPr>
            <w:webHidden/>
          </w:rPr>
          <w:tab/>
        </w:r>
        <w:r>
          <w:rPr>
            <w:webHidden/>
          </w:rPr>
          <w:fldChar w:fldCharType="begin"/>
        </w:r>
        <w:r>
          <w:rPr>
            <w:webHidden/>
          </w:rPr>
          <w:instrText xml:space="preserve"> PAGEREF _Toc193694594 \h </w:instrText>
        </w:r>
        <w:r>
          <w:rPr>
            <w:webHidden/>
          </w:rPr>
        </w:r>
        <w:r>
          <w:rPr>
            <w:webHidden/>
          </w:rPr>
          <w:fldChar w:fldCharType="separate"/>
        </w:r>
        <w:r w:rsidR="00A11A5F">
          <w:rPr>
            <w:webHidden/>
          </w:rPr>
          <w:t>63</w:t>
        </w:r>
        <w:r>
          <w:rPr>
            <w:webHidden/>
          </w:rPr>
          <w:fldChar w:fldCharType="end"/>
        </w:r>
      </w:hyperlink>
    </w:p>
    <w:p w14:paraId="3586B269" w14:textId="7C6C8FF0" w:rsidR="00D75162" w:rsidRDefault="00D75162">
      <w:pPr>
        <w:pStyle w:val="21"/>
        <w:tabs>
          <w:tab w:val="right" w:leader="dot" w:pos="9061"/>
        </w:tabs>
        <w:rPr>
          <w:rFonts w:ascii="Calibri" w:hAnsi="Calibri"/>
          <w:noProof/>
          <w:kern w:val="2"/>
        </w:rPr>
      </w:pPr>
      <w:hyperlink w:anchor="_Toc193694595" w:history="1">
        <w:r w:rsidRPr="00CA4B9A">
          <w:rPr>
            <w:rStyle w:val="a3"/>
            <w:noProof/>
          </w:rPr>
          <w:t>РИА Новости, 21.03.2025, Инфляционные ожидания в РФ остаются высокими, инерция устойчивой инфляции усиливается - ЦБ</w:t>
        </w:r>
        <w:r>
          <w:rPr>
            <w:noProof/>
            <w:webHidden/>
          </w:rPr>
          <w:tab/>
        </w:r>
        <w:r>
          <w:rPr>
            <w:noProof/>
            <w:webHidden/>
          </w:rPr>
          <w:fldChar w:fldCharType="begin"/>
        </w:r>
        <w:r>
          <w:rPr>
            <w:noProof/>
            <w:webHidden/>
          </w:rPr>
          <w:instrText xml:space="preserve"> PAGEREF _Toc193694595 \h </w:instrText>
        </w:r>
        <w:r>
          <w:rPr>
            <w:noProof/>
            <w:webHidden/>
          </w:rPr>
        </w:r>
        <w:r>
          <w:rPr>
            <w:noProof/>
            <w:webHidden/>
          </w:rPr>
          <w:fldChar w:fldCharType="separate"/>
        </w:r>
        <w:r w:rsidR="00A11A5F">
          <w:rPr>
            <w:noProof/>
            <w:webHidden/>
          </w:rPr>
          <w:t>65</w:t>
        </w:r>
        <w:r>
          <w:rPr>
            <w:noProof/>
            <w:webHidden/>
          </w:rPr>
          <w:fldChar w:fldCharType="end"/>
        </w:r>
      </w:hyperlink>
    </w:p>
    <w:p w14:paraId="0B773CB1" w14:textId="4A5E790E" w:rsidR="00D75162" w:rsidRDefault="00D75162">
      <w:pPr>
        <w:pStyle w:val="31"/>
        <w:rPr>
          <w:rFonts w:ascii="Calibri" w:hAnsi="Calibri"/>
          <w:kern w:val="2"/>
        </w:rPr>
      </w:pPr>
      <w:hyperlink w:anchor="_Toc193694596" w:history="1">
        <w:r w:rsidRPr="00CA4B9A">
          <w:rPr>
            <w:rStyle w:val="a3"/>
          </w:rPr>
          <w:t>Инфляционные ожидания в РФ в целом сохраняются на повышенном уровне, что усиливает инерцию устойчивой инфляции, говорится в пресс-релизе Банка России.</w:t>
        </w:r>
        <w:r>
          <w:rPr>
            <w:webHidden/>
          </w:rPr>
          <w:tab/>
        </w:r>
        <w:r>
          <w:rPr>
            <w:webHidden/>
          </w:rPr>
          <w:fldChar w:fldCharType="begin"/>
        </w:r>
        <w:r>
          <w:rPr>
            <w:webHidden/>
          </w:rPr>
          <w:instrText xml:space="preserve"> PAGEREF _Toc193694596 \h </w:instrText>
        </w:r>
        <w:r>
          <w:rPr>
            <w:webHidden/>
          </w:rPr>
        </w:r>
        <w:r>
          <w:rPr>
            <w:webHidden/>
          </w:rPr>
          <w:fldChar w:fldCharType="separate"/>
        </w:r>
        <w:r w:rsidR="00A11A5F">
          <w:rPr>
            <w:webHidden/>
          </w:rPr>
          <w:t>65</w:t>
        </w:r>
        <w:r>
          <w:rPr>
            <w:webHidden/>
          </w:rPr>
          <w:fldChar w:fldCharType="end"/>
        </w:r>
      </w:hyperlink>
    </w:p>
    <w:p w14:paraId="785FFDE8" w14:textId="1256FD69" w:rsidR="00D75162" w:rsidRDefault="00D75162">
      <w:pPr>
        <w:pStyle w:val="21"/>
        <w:tabs>
          <w:tab w:val="right" w:leader="dot" w:pos="9061"/>
        </w:tabs>
        <w:rPr>
          <w:rFonts w:ascii="Calibri" w:hAnsi="Calibri"/>
          <w:noProof/>
          <w:kern w:val="2"/>
        </w:rPr>
      </w:pPr>
      <w:hyperlink w:anchor="_Toc193694597" w:history="1">
        <w:r w:rsidRPr="00CA4B9A">
          <w:rPr>
            <w:rStyle w:val="a3"/>
            <w:noProof/>
          </w:rPr>
          <w:t>РИА Новости, 21.03.2025, ЦБ РФ сохранил прогноз по инфляции, ожидает ее снижения до 7-8% в 2025 году - регулятор</w:t>
        </w:r>
        <w:r>
          <w:rPr>
            <w:noProof/>
            <w:webHidden/>
          </w:rPr>
          <w:tab/>
        </w:r>
        <w:r>
          <w:rPr>
            <w:noProof/>
            <w:webHidden/>
          </w:rPr>
          <w:fldChar w:fldCharType="begin"/>
        </w:r>
        <w:r>
          <w:rPr>
            <w:noProof/>
            <w:webHidden/>
          </w:rPr>
          <w:instrText xml:space="preserve"> PAGEREF _Toc193694597 \h </w:instrText>
        </w:r>
        <w:r>
          <w:rPr>
            <w:noProof/>
            <w:webHidden/>
          </w:rPr>
        </w:r>
        <w:r>
          <w:rPr>
            <w:noProof/>
            <w:webHidden/>
          </w:rPr>
          <w:fldChar w:fldCharType="separate"/>
        </w:r>
        <w:r w:rsidR="00A11A5F">
          <w:rPr>
            <w:noProof/>
            <w:webHidden/>
          </w:rPr>
          <w:t>65</w:t>
        </w:r>
        <w:r>
          <w:rPr>
            <w:noProof/>
            <w:webHidden/>
          </w:rPr>
          <w:fldChar w:fldCharType="end"/>
        </w:r>
      </w:hyperlink>
    </w:p>
    <w:p w14:paraId="159CA28C" w14:textId="10281081" w:rsidR="00D75162" w:rsidRDefault="00D75162">
      <w:pPr>
        <w:pStyle w:val="31"/>
        <w:rPr>
          <w:rFonts w:ascii="Calibri" w:hAnsi="Calibri"/>
          <w:kern w:val="2"/>
        </w:rPr>
      </w:pPr>
      <w:hyperlink w:anchor="_Toc193694598" w:history="1">
        <w:r w:rsidRPr="00CA4B9A">
          <w:rPr>
            <w:rStyle w:val="a3"/>
          </w:rPr>
          <w:t>Банк России сохранил прогноз по инфляции: ожидает снижения до 7-8% в 2025 году, возвращения к 4% в 2026 году, следует из сообщения регулятора по итогам заседания совета директоров в пятницу.</w:t>
        </w:r>
        <w:r>
          <w:rPr>
            <w:webHidden/>
          </w:rPr>
          <w:tab/>
        </w:r>
        <w:r>
          <w:rPr>
            <w:webHidden/>
          </w:rPr>
          <w:fldChar w:fldCharType="begin"/>
        </w:r>
        <w:r>
          <w:rPr>
            <w:webHidden/>
          </w:rPr>
          <w:instrText xml:space="preserve"> PAGEREF _Toc193694598 \h </w:instrText>
        </w:r>
        <w:r>
          <w:rPr>
            <w:webHidden/>
          </w:rPr>
        </w:r>
        <w:r>
          <w:rPr>
            <w:webHidden/>
          </w:rPr>
          <w:fldChar w:fldCharType="separate"/>
        </w:r>
        <w:r w:rsidR="00A11A5F">
          <w:rPr>
            <w:webHidden/>
          </w:rPr>
          <w:t>65</w:t>
        </w:r>
        <w:r>
          <w:rPr>
            <w:webHidden/>
          </w:rPr>
          <w:fldChar w:fldCharType="end"/>
        </w:r>
      </w:hyperlink>
    </w:p>
    <w:p w14:paraId="351492AD" w14:textId="6B9B82FB" w:rsidR="00D75162" w:rsidRDefault="00D75162">
      <w:pPr>
        <w:pStyle w:val="21"/>
        <w:tabs>
          <w:tab w:val="right" w:leader="dot" w:pos="9061"/>
        </w:tabs>
        <w:rPr>
          <w:rFonts w:ascii="Calibri" w:hAnsi="Calibri"/>
          <w:noProof/>
          <w:kern w:val="2"/>
        </w:rPr>
      </w:pPr>
      <w:hyperlink w:anchor="_Toc193694599" w:history="1">
        <w:r w:rsidRPr="00CA4B9A">
          <w:rPr>
            <w:rStyle w:val="a3"/>
            <w:noProof/>
          </w:rPr>
          <w:t>РИА Новости, 21.03.2025, ЦБ: для достижения цели по инфляции будет нужен продолжительный период жестких ДКУ</w:t>
        </w:r>
        <w:r>
          <w:rPr>
            <w:noProof/>
            <w:webHidden/>
          </w:rPr>
          <w:tab/>
        </w:r>
        <w:r>
          <w:rPr>
            <w:noProof/>
            <w:webHidden/>
          </w:rPr>
          <w:fldChar w:fldCharType="begin"/>
        </w:r>
        <w:r>
          <w:rPr>
            <w:noProof/>
            <w:webHidden/>
          </w:rPr>
          <w:instrText xml:space="preserve"> PAGEREF _Toc193694599 \h </w:instrText>
        </w:r>
        <w:r>
          <w:rPr>
            <w:noProof/>
            <w:webHidden/>
          </w:rPr>
        </w:r>
        <w:r>
          <w:rPr>
            <w:noProof/>
            <w:webHidden/>
          </w:rPr>
          <w:fldChar w:fldCharType="separate"/>
        </w:r>
        <w:r w:rsidR="00A11A5F">
          <w:rPr>
            <w:noProof/>
            <w:webHidden/>
          </w:rPr>
          <w:t>65</w:t>
        </w:r>
        <w:r>
          <w:rPr>
            <w:noProof/>
            <w:webHidden/>
          </w:rPr>
          <w:fldChar w:fldCharType="end"/>
        </w:r>
      </w:hyperlink>
    </w:p>
    <w:p w14:paraId="714BCB10" w14:textId="46BAE6EC" w:rsidR="00D75162" w:rsidRDefault="00D75162">
      <w:pPr>
        <w:pStyle w:val="31"/>
        <w:rPr>
          <w:rFonts w:ascii="Calibri" w:hAnsi="Calibri"/>
          <w:kern w:val="2"/>
        </w:rPr>
      </w:pPr>
      <w:hyperlink w:anchor="_Toc193694600" w:history="1">
        <w:r w:rsidRPr="00CA4B9A">
          <w:rPr>
            <w:rStyle w:val="a3"/>
          </w:rPr>
          <w:t>Для достижения цели по инфляции в РФ потребуется продолжительный период поддержания жестких денежно-кредитных условий в экономике, сообщает Банк России.</w:t>
        </w:r>
        <w:r>
          <w:rPr>
            <w:webHidden/>
          </w:rPr>
          <w:tab/>
        </w:r>
        <w:r>
          <w:rPr>
            <w:webHidden/>
          </w:rPr>
          <w:fldChar w:fldCharType="begin"/>
        </w:r>
        <w:r>
          <w:rPr>
            <w:webHidden/>
          </w:rPr>
          <w:instrText xml:space="preserve"> PAGEREF _Toc193694600 \h </w:instrText>
        </w:r>
        <w:r>
          <w:rPr>
            <w:webHidden/>
          </w:rPr>
        </w:r>
        <w:r>
          <w:rPr>
            <w:webHidden/>
          </w:rPr>
          <w:fldChar w:fldCharType="separate"/>
        </w:r>
        <w:r w:rsidR="00A11A5F">
          <w:rPr>
            <w:webHidden/>
          </w:rPr>
          <w:t>65</w:t>
        </w:r>
        <w:r>
          <w:rPr>
            <w:webHidden/>
          </w:rPr>
          <w:fldChar w:fldCharType="end"/>
        </w:r>
      </w:hyperlink>
    </w:p>
    <w:p w14:paraId="03BA2B50" w14:textId="43CA79A6" w:rsidR="00D75162" w:rsidRDefault="00D75162">
      <w:pPr>
        <w:pStyle w:val="21"/>
        <w:tabs>
          <w:tab w:val="right" w:leader="dot" w:pos="9061"/>
        </w:tabs>
        <w:rPr>
          <w:rFonts w:ascii="Calibri" w:hAnsi="Calibri"/>
          <w:noProof/>
          <w:kern w:val="2"/>
        </w:rPr>
      </w:pPr>
      <w:hyperlink w:anchor="_Toc193694601" w:history="1">
        <w:r w:rsidRPr="00CA4B9A">
          <w:rPr>
            <w:rStyle w:val="a3"/>
            <w:noProof/>
          </w:rPr>
          <w:t>РИА Новости, 21.03.2025, Баланс рисков для инфляции в РФ по-прежнему смещен в сторону проинфляционных - ЦБ</w:t>
        </w:r>
        <w:r>
          <w:rPr>
            <w:noProof/>
            <w:webHidden/>
          </w:rPr>
          <w:tab/>
        </w:r>
        <w:r>
          <w:rPr>
            <w:noProof/>
            <w:webHidden/>
          </w:rPr>
          <w:fldChar w:fldCharType="begin"/>
        </w:r>
        <w:r>
          <w:rPr>
            <w:noProof/>
            <w:webHidden/>
          </w:rPr>
          <w:instrText xml:space="preserve"> PAGEREF _Toc193694601 \h </w:instrText>
        </w:r>
        <w:r>
          <w:rPr>
            <w:noProof/>
            <w:webHidden/>
          </w:rPr>
        </w:r>
        <w:r>
          <w:rPr>
            <w:noProof/>
            <w:webHidden/>
          </w:rPr>
          <w:fldChar w:fldCharType="separate"/>
        </w:r>
        <w:r w:rsidR="00A11A5F">
          <w:rPr>
            <w:noProof/>
            <w:webHidden/>
          </w:rPr>
          <w:t>65</w:t>
        </w:r>
        <w:r>
          <w:rPr>
            <w:noProof/>
            <w:webHidden/>
          </w:rPr>
          <w:fldChar w:fldCharType="end"/>
        </w:r>
      </w:hyperlink>
    </w:p>
    <w:p w14:paraId="181C5157" w14:textId="0FADB93A" w:rsidR="00D75162" w:rsidRDefault="00D75162">
      <w:pPr>
        <w:pStyle w:val="31"/>
        <w:rPr>
          <w:rFonts w:ascii="Calibri" w:hAnsi="Calibri"/>
          <w:kern w:val="2"/>
        </w:rPr>
      </w:pPr>
      <w:hyperlink w:anchor="_Toc193694602" w:history="1">
        <w:r w:rsidRPr="00CA4B9A">
          <w:rPr>
            <w:rStyle w:val="a3"/>
          </w:rPr>
          <w:t>Баланс рисков для инфляции в РФ на среднесрочном горизонте по-прежнему смещен в сторону проинфляционных, говорится в пресс-релизе Банка России.</w:t>
        </w:r>
        <w:r>
          <w:rPr>
            <w:webHidden/>
          </w:rPr>
          <w:tab/>
        </w:r>
        <w:r>
          <w:rPr>
            <w:webHidden/>
          </w:rPr>
          <w:fldChar w:fldCharType="begin"/>
        </w:r>
        <w:r>
          <w:rPr>
            <w:webHidden/>
          </w:rPr>
          <w:instrText xml:space="preserve"> PAGEREF _Toc193694602 \h </w:instrText>
        </w:r>
        <w:r>
          <w:rPr>
            <w:webHidden/>
          </w:rPr>
        </w:r>
        <w:r>
          <w:rPr>
            <w:webHidden/>
          </w:rPr>
          <w:fldChar w:fldCharType="separate"/>
        </w:r>
        <w:r w:rsidR="00A11A5F">
          <w:rPr>
            <w:webHidden/>
          </w:rPr>
          <w:t>65</w:t>
        </w:r>
        <w:r>
          <w:rPr>
            <w:webHidden/>
          </w:rPr>
          <w:fldChar w:fldCharType="end"/>
        </w:r>
      </w:hyperlink>
    </w:p>
    <w:p w14:paraId="11692FB4" w14:textId="36950337" w:rsidR="00D75162" w:rsidRDefault="00D75162">
      <w:pPr>
        <w:pStyle w:val="21"/>
        <w:tabs>
          <w:tab w:val="right" w:leader="dot" w:pos="9061"/>
        </w:tabs>
        <w:rPr>
          <w:rFonts w:ascii="Calibri" w:hAnsi="Calibri"/>
          <w:noProof/>
          <w:kern w:val="2"/>
        </w:rPr>
      </w:pPr>
      <w:hyperlink w:anchor="_Toc193694603" w:history="1">
        <w:r w:rsidRPr="00CA4B9A">
          <w:rPr>
            <w:rStyle w:val="a3"/>
            <w:noProof/>
          </w:rPr>
          <w:t>РИА Новости, 21.03.2025, ЦБ РФ рассмотрит повышение ставки, если дезинфляция не будет обеспечивать достижение цели</w:t>
        </w:r>
        <w:r>
          <w:rPr>
            <w:noProof/>
            <w:webHidden/>
          </w:rPr>
          <w:tab/>
        </w:r>
        <w:r>
          <w:rPr>
            <w:noProof/>
            <w:webHidden/>
          </w:rPr>
          <w:fldChar w:fldCharType="begin"/>
        </w:r>
        <w:r>
          <w:rPr>
            <w:noProof/>
            <w:webHidden/>
          </w:rPr>
          <w:instrText xml:space="preserve"> PAGEREF _Toc193694603 \h </w:instrText>
        </w:r>
        <w:r>
          <w:rPr>
            <w:noProof/>
            <w:webHidden/>
          </w:rPr>
        </w:r>
        <w:r>
          <w:rPr>
            <w:noProof/>
            <w:webHidden/>
          </w:rPr>
          <w:fldChar w:fldCharType="separate"/>
        </w:r>
        <w:r w:rsidR="00A11A5F">
          <w:rPr>
            <w:noProof/>
            <w:webHidden/>
          </w:rPr>
          <w:t>66</w:t>
        </w:r>
        <w:r>
          <w:rPr>
            <w:noProof/>
            <w:webHidden/>
          </w:rPr>
          <w:fldChar w:fldCharType="end"/>
        </w:r>
      </w:hyperlink>
    </w:p>
    <w:p w14:paraId="0B57CF9B" w14:textId="2AEC88B3" w:rsidR="00D75162" w:rsidRDefault="00D75162">
      <w:pPr>
        <w:pStyle w:val="31"/>
        <w:rPr>
          <w:rFonts w:ascii="Calibri" w:hAnsi="Calibri"/>
          <w:kern w:val="2"/>
        </w:rPr>
      </w:pPr>
      <w:hyperlink w:anchor="_Toc193694604" w:history="1">
        <w:r w:rsidRPr="00CA4B9A">
          <w:rPr>
            <w:rStyle w:val="a3"/>
          </w:rPr>
          <w:t>Банк России в заявлении по ключевой ставке изменил сигнал по своим дальнейшим шагам - теперь будет рассматривать вопрос о ее повышении в случае, если динамика дезинфляции не будет обеспечивать достижение цели по инфляции.</w:t>
        </w:r>
        <w:r>
          <w:rPr>
            <w:webHidden/>
          </w:rPr>
          <w:tab/>
        </w:r>
        <w:r>
          <w:rPr>
            <w:webHidden/>
          </w:rPr>
          <w:fldChar w:fldCharType="begin"/>
        </w:r>
        <w:r>
          <w:rPr>
            <w:webHidden/>
          </w:rPr>
          <w:instrText xml:space="preserve"> PAGEREF _Toc193694604 \h </w:instrText>
        </w:r>
        <w:r>
          <w:rPr>
            <w:webHidden/>
          </w:rPr>
        </w:r>
        <w:r>
          <w:rPr>
            <w:webHidden/>
          </w:rPr>
          <w:fldChar w:fldCharType="separate"/>
        </w:r>
        <w:r w:rsidR="00A11A5F">
          <w:rPr>
            <w:webHidden/>
          </w:rPr>
          <w:t>66</w:t>
        </w:r>
        <w:r>
          <w:rPr>
            <w:webHidden/>
          </w:rPr>
          <w:fldChar w:fldCharType="end"/>
        </w:r>
      </w:hyperlink>
    </w:p>
    <w:p w14:paraId="42C41E29" w14:textId="273E85D5" w:rsidR="00D75162" w:rsidRDefault="00D75162">
      <w:pPr>
        <w:pStyle w:val="21"/>
        <w:tabs>
          <w:tab w:val="right" w:leader="dot" w:pos="9061"/>
        </w:tabs>
        <w:rPr>
          <w:rFonts w:ascii="Calibri" w:hAnsi="Calibri"/>
          <w:noProof/>
          <w:kern w:val="2"/>
        </w:rPr>
      </w:pPr>
      <w:hyperlink w:anchor="_Toc193694605" w:history="1">
        <w:r w:rsidRPr="00CA4B9A">
          <w:rPr>
            <w:rStyle w:val="a3"/>
            <w:noProof/>
          </w:rPr>
          <w:t>РИА Новости, 21.03.2025, Инвестиционная активность в России в первом квартале не ниже, чем в четвертом - Набиуллина</w:t>
        </w:r>
        <w:r>
          <w:rPr>
            <w:noProof/>
            <w:webHidden/>
          </w:rPr>
          <w:tab/>
        </w:r>
        <w:r>
          <w:rPr>
            <w:noProof/>
            <w:webHidden/>
          </w:rPr>
          <w:fldChar w:fldCharType="begin"/>
        </w:r>
        <w:r>
          <w:rPr>
            <w:noProof/>
            <w:webHidden/>
          </w:rPr>
          <w:instrText xml:space="preserve"> PAGEREF _Toc193694605 \h </w:instrText>
        </w:r>
        <w:r>
          <w:rPr>
            <w:noProof/>
            <w:webHidden/>
          </w:rPr>
        </w:r>
        <w:r>
          <w:rPr>
            <w:noProof/>
            <w:webHidden/>
          </w:rPr>
          <w:fldChar w:fldCharType="separate"/>
        </w:r>
        <w:r w:rsidR="00A11A5F">
          <w:rPr>
            <w:noProof/>
            <w:webHidden/>
          </w:rPr>
          <w:t>66</w:t>
        </w:r>
        <w:r>
          <w:rPr>
            <w:noProof/>
            <w:webHidden/>
          </w:rPr>
          <w:fldChar w:fldCharType="end"/>
        </w:r>
      </w:hyperlink>
    </w:p>
    <w:p w14:paraId="78C5F537" w14:textId="504631E4" w:rsidR="00D75162" w:rsidRDefault="00D75162">
      <w:pPr>
        <w:pStyle w:val="31"/>
        <w:rPr>
          <w:rFonts w:ascii="Calibri" w:hAnsi="Calibri"/>
          <w:kern w:val="2"/>
        </w:rPr>
      </w:pPr>
      <w:hyperlink w:anchor="_Toc193694606" w:history="1">
        <w:r w:rsidRPr="00CA4B9A">
          <w:rPr>
            <w:rStyle w:val="a3"/>
          </w:rPr>
          <w:t>Инвестиционная активность в России в первом квартале не ниже, чем в четвертом, но это в основном средства самих компаний, а не заемные, сказала глава Банка России Эльвира Набиуллина.</w:t>
        </w:r>
        <w:r>
          <w:rPr>
            <w:webHidden/>
          </w:rPr>
          <w:tab/>
        </w:r>
        <w:r>
          <w:rPr>
            <w:webHidden/>
          </w:rPr>
          <w:fldChar w:fldCharType="begin"/>
        </w:r>
        <w:r>
          <w:rPr>
            <w:webHidden/>
          </w:rPr>
          <w:instrText xml:space="preserve"> PAGEREF _Toc193694606 \h </w:instrText>
        </w:r>
        <w:r>
          <w:rPr>
            <w:webHidden/>
          </w:rPr>
        </w:r>
        <w:r>
          <w:rPr>
            <w:webHidden/>
          </w:rPr>
          <w:fldChar w:fldCharType="separate"/>
        </w:r>
        <w:r w:rsidR="00A11A5F">
          <w:rPr>
            <w:webHidden/>
          </w:rPr>
          <w:t>66</w:t>
        </w:r>
        <w:r>
          <w:rPr>
            <w:webHidden/>
          </w:rPr>
          <w:fldChar w:fldCharType="end"/>
        </w:r>
      </w:hyperlink>
    </w:p>
    <w:p w14:paraId="5D5D3584" w14:textId="5CFA0BDA" w:rsidR="00D75162" w:rsidRDefault="00D75162">
      <w:pPr>
        <w:pStyle w:val="21"/>
        <w:tabs>
          <w:tab w:val="right" w:leader="dot" w:pos="9061"/>
        </w:tabs>
        <w:rPr>
          <w:rFonts w:ascii="Calibri" w:hAnsi="Calibri"/>
          <w:noProof/>
          <w:kern w:val="2"/>
        </w:rPr>
      </w:pPr>
      <w:hyperlink w:anchor="_Toc193694607" w:history="1">
        <w:r w:rsidRPr="00CA4B9A">
          <w:rPr>
            <w:rStyle w:val="a3"/>
            <w:noProof/>
          </w:rPr>
          <w:t>РИА Новости, 21.03.2025, ЦБ РФ по-прежнему ждет рост ВВП в 2025 г 1-2%, что и будет «мягкой посадкой» - Набиуллина</w:t>
        </w:r>
        <w:r>
          <w:rPr>
            <w:noProof/>
            <w:webHidden/>
          </w:rPr>
          <w:tab/>
        </w:r>
        <w:r>
          <w:rPr>
            <w:noProof/>
            <w:webHidden/>
          </w:rPr>
          <w:fldChar w:fldCharType="begin"/>
        </w:r>
        <w:r>
          <w:rPr>
            <w:noProof/>
            <w:webHidden/>
          </w:rPr>
          <w:instrText xml:space="preserve"> PAGEREF _Toc193694607 \h </w:instrText>
        </w:r>
        <w:r>
          <w:rPr>
            <w:noProof/>
            <w:webHidden/>
          </w:rPr>
        </w:r>
        <w:r>
          <w:rPr>
            <w:noProof/>
            <w:webHidden/>
          </w:rPr>
          <w:fldChar w:fldCharType="separate"/>
        </w:r>
        <w:r w:rsidR="00A11A5F">
          <w:rPr>
            <w:noProof/>
            <w:webHidden/>
          </w:rPr>
          <w:t>67</w:t>
        </w:r>
        <w:r>
          <w:rPr>
            <w:noProof/>
            <w:webHidden/>
          </w:rPr>
          <w:fldChar w:fldCharType="end"/>
        </w:r>
      </w:hyperlink>
    </w:p>
    <w:p w14:paraId="5BDAF094" w14:textId="10984777" w:rsidR="00D75162" w:rsidRDefault="00D75162">
      <w:pPr>
        <w:pStyle w:val="31"/>
        <w:rPr>
          <w:rFonts w:ascii="Calibri" w:hAnsi="Calibri"/>
          <w:kern w:val="2"/>
        </w:rPr>
      </w:pPr>
      <w:hyperlink w:anchor="_Toc193694608" w:history="1">
        <w:r w:rsidRPr="00CA4B9A">
          <w:rPr>
            <w:rStyle w:val="a3"/>
          </w:rPr>
          <w:t>Банк России по-прежнему ждет рост ВВП в 2025 году на 1-2%, что и будет «мягкой посадкой» российской экономики, сообщила глава ЦБ РФ Эльвира Набиуллина.</w:t>
        </w:r>
        <w:r>
          <w:rPr>
            <w:webHidden/>
          </w:rPr>
          <w:tab/>
        </w:r>
        <w:r>
          <w:rPr>
            <w:webHidden/>
          </w:rPr>
          <w:fldChar w:fldCharType="begin"/>
        </w:r>
        <w:r>
          <w:rPr>
            <w:webHidden/>
          </w:rPr>
          <w:instrText xml:space="preserve"> PAGEREF _Toc193694608 \h </w:instrText>
        </w:r>
        <w:r>
          <w:rPr>
            <w:webHidden/>
          </w:rPr>
        </w:r>
        <w:r>
          <w:rPr>
            <w:webHidden/>
          </w:rPr>
          <w:fldChar w:fldCharType="separate"/>
        </w:r>
        <w:r w:rsidR="00A11A5F">
          <w:rPr>
            <w:webHidden/>
          </w:rPr>
          <w:t>67</w:t>
        </w:r>
        <w:r>
          <w:rPr>
            <w:webHidden/>
          </w:rPr>
          <w:fldChar w:fldCharType="end"/>
        </w:r>
      </w:hyperlink>
    </w:p>
    <w:p w14:paraId="794C3F9E" w14:textId="69E01EA2" w:rsidR="00D75162" w:rsidRDefault="00D75162">
      <w:pPr>
        <w:pStyle w:val="21"/>
        <w:tabs>
          <w:tab w:val="right" w:leader="dot" w:pos="9061"/>
        </w:tabs>
        <w:rPr>
          <w:rFonts w:ascii="Calibri" w:hAnsi="Calibri"/>
          <w:noProof/>
          <w:kern w:val="2"/>
        </w:rPr>
      </w:pPr>
      <w:hyperlink w:anchor="_Toc193694609" w:history="1">
        <w:r w:rsidRPr="00CA4B9A">
          <w:rPr>
            <w:rStyle w:val="a3"/>
            <w:noProof/>
          </w:rPr>
          <w:t>РИА Новости, 21.03.2025, ЦБ не видит рисков для финстабильности из-за роста интереса к гособлигациям - Набиуллина</w:t>
        </w:r>
        <w:r>
          <w:rPr>
            <w:noProof/>
            <w:webHidden/>
          </w:rPr>
          <w:tab/>
        </w:r>
        <w:r>
          <w:rPr>
            <w:noProof/>
            <w:webHidden/>
          </w:rPr>
          <w:fldChar w:fldCharType="begin"/>
        </w:r>
        <w:r>
          <w:rPr>
            <w:noProof/>
            <w:webHidden/>
          </w:rPr>
          <w:instrText xml:space="preserve"> PAGEREF _Toc193694609 \h </w:instrText>
        </w:r>
        <w:r>
          <w:rPr>
            <w:noProof/>
            <w:webHidden/>
          </w:rPr>
        </w:r>
        <w:r>
          <w:rPr>
            <w:noProof/>
            <w:webHidden/>
          </w:rPr>
          <w:fldChar w:fldCharType="separate"/>
        </w:r>
        <w:r w:rsidR="00A11A5F">
          <w:rPr>
            <w:noProof/>
            <w:webHidden/>
          </w:rPr>
          <w:t>67</w:t>
        </w:r>
        <w:r>
          <w:rPr>
            <w:noProof/>
            <w:webHidden/>
          </w:rPr>
          <w:fldChar w:fldCharType="end"/>
        </w:r>
      </w:hyperlink>
    </w:p>
    <w:p w14:paraId="7D319924" w14:textId="74563C66" w:rsidR="00D75162" w:rsidRDefault="00D75162">
      <w:pPr>
        <w:pStyle w:val="31"/>
        <w:rPr>
          <w:rFonts w:ascii="Calibri" w:hAnsi="Calibri"/>
          <w:kern w:val="2"/>
        </w:rPr>
      </w:pPr>
      <w:hyperlink w:anchor="_Toc193694610" w:history="1">
        <w:r w:rsidRPr="00CA4B9A">
          <w:rPr>
            <w:rStyle w:val="a3"/>
          </w:rPr>
          <w:t>ЦБ РФ не видит рисков для финансовой стабильности в стране из-за роста интереса инвесторов к гособлигация, заявила глава Банка России Эльвира Набиуллина.</w:t>
        </w:r>
        <w:r>
          <w:rPr>
            <w:webHidden/>
          </w:rPr>
          <w:tab/>
        </w:r>
        <w:r>
          <w:rPr>
            <w:webHidden/>
          </w:rPr>
          <w:fldChar w:fldCharType="begin"/>
        </w:r>
        <w:r>
          <w:rPr>
            <w:webHidden/>
          </w:rPr>
          <w:instrText xml:space="preserve"> PAGEREF _Toc193694610 \h </w:instrText>
        </w:r>
        <w:r>
          <w:rPr>
            <w:webHidden/>
          </w:rPr>
        </w:r>
        <w:r>
          <w:rPr>
            <w:webHidden/>
          </w:rPr>
          <w:fldChar w:fldCharType="separate"/>
        </w:r>
        <w:r w:rsidR="00A11A5F">
          <w:rPr>
            <w:webHidden/>
          </w:rPr>
          <w:t>67</w:t>
        </w:r>
        <w:r>
          <w:rPr>
            <w:webHidden/>
          </w:rPr>
          <w:fldChar w:fldCharType="end"/>
        </w:r>
      </w:hyperlink>
    </w:p>
    <w:p w14:paraId="72CCE6F2" w14:textId="6D6DD422" w:rsidR="00D75162" w:rsidRDefault="00D75162">
      <w:pPr>
        <w:pStyle w:val="21"/>
        <w:tabs>
          <w:tab w:val="right" w:leader="dot" w:pos="9061"/>
        </w:tabs>
        <w:rPr>
          <w:rFonts w:ascii="Calibri" w:hAnsi="Calibri"/>
          <w:noProof/>
          <w:kern w:val="2"/>
        </w:rPr>
      </w:pPr>
      <w:hyperlink w:anchor="_Toc193694611" w:history="1">
        <w:r w:rsidRPr="00CA4B9A">
          <w:rPr>
            <w:rStyle w:val="a3"/>
            <w:noProof/>
          </w:rPr>
          <w:t>РИА Новости, 21.03.2025, ЦБ исходит из того, что влияние бюджета РФ в 2025 году будет дезинфляционным</w:t>
        </w:r>
        <w:r>
          <w:rPr>
            <w:noProof/>
            <w:webHidden/>
          </w:rPr>
          <w:tab/>
        </w:r>
        <w:r>
          <w:rPr>
            <w:noProof/>
            <w:webHidden/>
          </w:rPr>
          <w:fldChar w:fldCharType="begin"/>
        </w:r>
        <w:r>
          <w:rPr>
            <w:noProof/>
            <w:webHidden/>
          </w:rPr>
          <w:instrText xml:space="preserve"> PAGEREF _Toc193694611 \h </w:instrText>
        </w:r>
        <w:r>
          <w:rPr>
            <w:noProof/>
            <w:webHidden/>
          </w:rPr>
        </w:r>
        <w:r>
          <w:rPr>
            <w:noProof/>
            <w:webHidden/>
          </w:rPr>
          <w:fldChar w:fldCharType="separate"/>
        </w:r>
        <w:r w:rsidR="00A11A5F">
          <w:rPr>
            <w:noProof/>
            <w:webHidden/>
          </w:rPr>
          <w:t>67</w:t>
        </w:r>
        <w:r>
          <w:rPr>
            <w:noProof/>
            <w:webHidden/>
          </w:rPr>
          <w:fldChar w:fldCharType="end"/>
        </w:r>
      </w:hyperlink>
    </w:p>
    <w:p w14:paraId="39C4CF45" w14:textId="4D23E3FC" w:rsidR="00D75162" w:rsidRDefault="00D75162">
      <w:pPr>
        <w:pStyle w:val="31"/>
        <w:rPr>
          <w:rFonts w:ascii="Calibri" w:hAnsi="Calibri"/>
          <w:kern w:val="2"/>
        </w:rPr>
      </w:pPr>
      <w:hyperlink w:anchor="_Toc193694612" w:history="1">
        <w:r w:rsidRPr="00CA4B9A">
          <w:rPr>
            <w:rStyle w:val="a3"/>
          </w:rPr>
          <w:t>Банк России исходит из того, что влияние бюджета РФ в 2025 году будет дезинфляционным, учитывая намерение Минфина добиться нулевого структурного первичного дефицита по итогам первого квартала текущего года, заявила глава ЦБ Эльвира Набиуллина.</w:t>
        </w:r>
        <w:r>
          <w:rPr>
            <w:webHidden/>
          </w:rPr>
          <w:tab/>
        </w:r>
        <w:r>
          <w:rPr>
            <w:webHidden/>
          </w:rPr>
          <w:fldChar w:fldCharType="begin"/>
        </w:r>
        <w:r>
          <w:rPr>
            <w:webHidden/>
          </w:rPr>
          <w:instrText xml:space="preserve"> PAGEREF _Toc193694612 \h </w:instrText>
        </w:r>
        <w:r>
          <w:rPr>
            <w:webHidden/>
          </w:rPr>
        </w:r>
        <w:r>
          <w:rPr>
            <w:webHidden/>
          </w:rPr>
          <w:fldChar w:fldCharType="separate"/>
        </w:r>
        <w:r w:rsidR="00A11A5F">
          <w:rPr>
            <w:webHidden/>
          </w:rPr>
          <w:t>67</w:t>
        </w:r>
        <w:r>
          <w:rPr>
            <w:webHidden/>
          </w:rPr>
          <w:fldChar w:fldCharType="end"/>
        </w:r>
      </w:hyperlink>
    </w:p>
    <w:p w14:paraId="4E505F8F" w14:textId="6D8B0062" w:rsidR="00D75162" w:rsidRDefault="00D75162">
      <w:pPr>
        <w:pStyle w:val="21"/>
        <w:tabs>
          <w:tab w:val="right" w:leader="dot" w:pos="9061"/>
        </w:tabs>
        <w:rPr>
          <w:rFonts w:ascii="Calibri" w:hAnsi="Calibri"/>
          <w:noProof/>
          <w:kern w:val="2"/>
        </w:rPr>
      </w:pPr>
      <w:hyperlink w:anchor="_Toc193694613" w:history="1">
        <w:r w:rsidRPr="00CA4B9A">
          <w:rPr>
            <w:rStyle w:val="a3"/>
            <w:noProof/>
          </w:rPr>
          <w:t>РИА Новости, 21.03.2025, ЦБ при решениях по ставке будет смотреть, выходит ли инфляция на 4% в 2026 г - Набиуллина</w:t>
        </w:r>
        <w:r>
          <w:rPr>
            <w:noProof/>
            <w:webHidden/>
          </w:rPr>
          <w:tab/>
        </w:r>
        <w:r>
          <w:rPr>
            <w:noProof/>
            <w:webHidden/>
          </w:rPr>
          <w:fldChar w:fldCharType="begin"/>
        </w:r>
        <w:r>
          <w:rPr>
            <w:noProof/>
            <w:webHidden/>
          </w:rPr>
          <w:instrText xml:space="preserve"> PAGEREF _Toc193694613 \h </w:instrText>
        </w:r>
        <w:r>
          <w:rPr>
            <w:noProof/>
            <w:webHidden/>
          </w:rPr>
        </w:r>
        <w:r>
          <w:rPr>
            <w:noProof/>
            <w:webHidden/>
          </w:rPr>
          <w:fldChar w:fldCharType="separate"/>
        </w:r>
        <w:r w:rsidR="00A11A5F">
          <w:rPr>
            <w:noProof/>
            <w:webHidden/>
          </w:rPr>
          <w:t>68</w:t>
        </w:r>
        <w:r>
          <w:rPr>
            <w:noProof/>
            <w:webHidden/>
          </w:rPr>
          <w:fldChar w:fldCharType="end"/>
        </w:r>
      </w:hyperlink>
    </w:p>
    <w:p w14:paraId="7C6ED473" w14:textId="2F4C1B1F" w:rsidR="00D75162" w:rsidRDefault="00D75162">
      <w:pPr>
        <w:pStyle w:val="31"/>
        <w:rPr>
          <w:rFonts w:ascii="Calibri" w:hAnsi="Calibri"/>
          <w:kern w:val="2"/>
        </w:rPr>
      </w:pPr>
      <w:hyperlink w:anchor="_Toc193694614" w:history="1">
        <w:r w:rsidRPr="00CA4B9A">
          <w:rPr>
            <w:rStyle w:val="a3"/>
          </w:rPr>
          <w:t>Дальнейшие решения ЦБ РФ по ключевой ставке будут зависеть от того, достаточно ли жесткости денежно-кредитных условий для достижения таргета по инфляции в 4% в 2026 году, заявила глава регулятора Эльвира Набиуллина на пресс-конференции по итогам заседания совета директоров.</w:t>
        </w:r>
        <w:r>
          <w:rPr>
            <w:webHidden/>
          </w:rPr>
          <w:tab/>
        </w:r>
        <w:r>
          <w:rPr>
            <w:webHidden/>
          </w:rPr>
          <w:fldChar w:fldCharType="begin"/>
        </w:r>
        <w:r>
          <w:rPr>
            <w:webHidden/>
          </w:rPr>
          <w:instrText xml:space="preserve"> PAGEREF _Toc193694614 \h </w:instrText>
        </w:r>
        <w:r>
          <w:rPr>
            <w:webHidden/>
          </w:rPr>
        </w:r>
        <w:r>
          <w:rPr>
            <w:webHidden/>
          </w:rPr>
          <w:fldChar w:fldCharType="separate"/>
        </w:r>
        <w:r w:rsidR="00A11A5F">
          <w:rPr>
            <w:webHidden/>
          </w:rPr>
          <w:t>68</w:t>
        </w:r>
        <w:r>
          <w:rPr>
            <w:webHidden/>
          </w:rPr>
          <w:fldChar w:fldCharType="end"/>
        </w:r>
      </w:hyperlink>
    </w:p>
    <w:p w14:paraId="42D9485F" w14:textId="7F5AFF9B" w:rsidR="00D75162" w:rsidRDefault="00D75162">
      <w:pPr>
        <w:pStyle w:val="21"/>
        <w:tabs>
          <w:tab w:val="right" w:leader="dot" w:pos="9061"/>
        </w:tabs>
        <w:rPr>
          <w:rFonts w:ascii="Calibri" w:hAnsi="Calibri"/>
          <w:noProof/>
          <w:kern w:val="2"/>
        </w:rPr>
      </w:pPr>
      <w:hyperlink w:anchor="_Toc193694615" w:history="1">
        <w:r w:rsidRPr="00CA4B9A">
          <w:rPr>
            <w:rStyle w:val="a3"/>
            <w:noProof/>
          </w:rPr>
          <w:t>РИА Новости, 21.03.2025, Масштаб влияния текущего укрепления рубля на инфляцию пока оценивать рано - Набиуллина</w:t>
        </w:r>
        <w:r>
          <w:rPr>
            <w:noProof/>
            <w:webHidden/>
          </w:rPr>
          <w:tab/>
        </w:r>
        <w:r>
          <w:rPr>
            <w:noProof/>
            <w:webHidden/>
          </w:rPr>
          <w:fldChar w:fldCharType="begin"/>
        </w:r>
        <w:r>
          <w:rPr>
            <w:noProof/>
            <w:webHidden/>
          </w:rPr>
          <w:instrText xml:space="preserve"> PAGEREF _Toc193694615 \h </w:instrText>
        </w:r>
        <w:r>
          <w:rPr>
            <w:noProof/>
            <w:webHidden/>
          </w:rPr>
        </w:r>
        <w:r>
          <w:rPr>
            <w:noProof/>
            <w:webHidden/>
          </w:rPr>
          <w:fldChar w:fldCharType="separate"/>
        </w:r>
        <w:r w:rsidR="00A11A5F">
          <w:rPr>
            <w:noProof/>
            <w:webHidden/>
          </w:rPr>
          <w:t>68</w:t>
        </w:r>
        <w:r>
          <w:rPr>
            <w:noProof/>
            <w:webHidden/>
          </w:rPr>
          <w:fldChar w:fldCharType="end"/>
        </w:r>
      </w:hyperlink>
    </w:p>
    <w:p w14:paraId="24BA4373" w14:textId="479D4543" w:rsidR="00D75162" w:rsidRDefault="00D75162">
      <w:pPr>
        <w:pStyle w:val="31"/>
        <w:rPr>
          <w:rFonts w:ascii="Calibri" w:hAnsi="Calibri"/>
          <w:kern w:val="2"/>
        </w:rPr>
      </w:pPr>
      <w:hyperlink w:anchor="_Toc193694616" w:history="1">
        <w:r w:rsidRPr="00CA4B9A">
          <w:rPr>
            <w:rStyle w:val="a3"/>
          </w:rPr>
          <w:t>Масштаб влияния текущего укрепления рубля на динамику инфляции пока оценивать рано, ситуация на валютном рынке будет зависеть от фактического изменения внешних условий, заявила глава Банка России Эльвира Набиуллина.</w:t>
        </w:r>
        <w:r>
          <w:rPr>
            <w:webHidden/>
          </w:rPr>
          <w:tab/>
        </w:r>
        <w:r>
          <w:rPr>
            <w:webHidden/>
          </w:rPr>
          <w:fldChar w:fldCharType="begin"/>
        </w:r>
        <w:r>
          <w:rPr>
            <w:webHidden/>
          </w:rPr>
          <w:instrText xml:space="preserve"> PAGEREF _Toc193694616 \h </w:instrText>
        </w:r>
        <w:r>
          <w:rPr>
            <w:webHidden/>
          </w:rPr>
        </w:r>
        <w:r>
          <w:rPr>
            <w:webHidden/>
          </w:rPr>
          <w:fldChar w:fldCharType="separate"/>
        </w:r>
        <w:r w:rsidR="00A11A5F">
          <w:rPr>
            <w:webHidden/>
          </w:rPr>
          <w:t>68</w:t>
        </w:r>
        <w:r>
          <w:rPr>
            <w:webHidden/>
          </w:rPr>
          <w:fldChar w:fldCharType="end"/>
        </w:r>
      </w:hyperlink>
    </w:p>
    <w:p w14:paraId="18BA4B93" w14:textId="2A5DCF3D" w:rsidR="00D75162" w:rsidRDefault="00D75162">
      <w:pPr>
        <w:pStyle w:val="21"/>
        <w:tabs>
          <w:tab w:val="right" w:leader="dot" w:pos="9061"/>
        </w:tabs>
        <w:rPr>
          <w:rFonts w:ascii="Calibri" w:hAnsi="Calibri"/>
          <w:noProof/>
          <w:kern w:val="2"/>
        </w:rPr>
      </w:pPr>
      <w:hyperlink w:anchor="_Toc193694617" w:history="1">
        <w:r w:rsidRPr="00CA4B9A">
          <w:rPr>
            <w:rStyle w:val="a3"/>
            <w:noProof/>
          </w:rPr>
          <w:t>Экономика и жизнь, 21.03.2025, Минфин взялся за имидж фондового рынка. Какие шаги помогут привлечь инвесторов</w:t>
        </w:r>
        <w:r>
          <w:rPr>
            <w:noProof/>
            <w:webHidden/>
          </w:rPr>
          <w:tab/>
        </w:r>
        <w:r>
          <w:rPr>
            <w:noProof/>
            <w:webHidden/>
          </w:rPr>
          <w:fldChar w:fldCharType="begin"/>
        </w:r>
        <w:r>
          <w:rPr>
            <w:noProof/>
            <w:webHidden/>
          </w:rPr>
          <w:instrText xml:space="preserve"> PAGEREF _Toc193694617 \h </w:instrText>
        </w:r>
        <w:r>
          <w:rPr>
            <w:noProof/>
            <w:webHidden/>
          </w:rPr>
        </w:r>
        <w:r>
          <w:rPr>
            <w:noProof/>
            <w:webHidden/>
          </w:rPr>
          <w:fldChar w:fldCharType="separate"/>
        </w:r>
        <w:r w:rsidR="00A11A5F">
          <w:rPr>
            <w:noProof/>
            <w:webHidden/>
          </w:rPr>
          <w:t>69</w:t>
        </w:r>
        <w:r>
          <w:rPr>
            <w:noProof/>
            <w:webHidden/>
          </w:rPr>
          <w:fldChar w:fldCharType="end"/>
        </w:r>
      </w:hyperlink>
    </w:p>
    <w:p w14:paraId="3DF2141A" w14:textId="27C09225" w:rsidR="00D75162" w:rsidRDefault="00D75162">
      <w:pPr>
        <w:pStyle w:val="31"/>
        <w:rPr>
          <w:rFonts w:ascii="Calibri" w:hAnsi="Calibri"/>
          <w:kern w:val="2"/>
        </w:rPr>
      </w:pPr>
      <w:hyperlink w:anchor="_Toc193694618" w:history="1">
        <w:r w:rsidRPr="00CA4B9A">
          <w:rPr>
            <w:rStyle w:val="a3"/>
          </w:rPr>
          <w:t>В условиях глобальной нестабильности развитие фондового рынка становится стратегической необходимостью, а повышение доверия к нему - важным условием для привлечения инвесторов. Как улучшить имидж рынка, сделать его понятным и доступным для бизнеса и граждан, а также повысить его капитализацию? Эти вопросы обсудили на стратегической сессии Минфина России. Вместе с экспертами разбираем, какие шаги нужны для трансформации рынка, какие инструменты и меры господдержки могут стать драйверами роста.</w:t>
        </w:r>
        <w:r>
          <w:rPr>
            <w:webHidden/>
          </w:rPr>
          <w:tab/>
        </w:r>
        <w:r>
          <w:rPr>
            <w:webHidden/>
          </w:rPr>
          <w:fldChar w:fldCharType="begin"/>
        </w:r>
        <w:r>
          <w:rPr>
            <w:webHidden/>
          </w:rPr>
          <w:instrText xml:space="preserve"> PAGEREF _Toc193694618 \h </w:instrText>
        </w:r>
        <w:r>
          <w:rPr>
            <w:webHidden/>
          </w:rPr>
        </w:r>
        <w:r>
          <w:rPr>
            <w:webHidden/>
          </w:rPr>
          <w:fldChar w:fldCharType="separate"/>
        </w:r>
        <w:r w:rsidR="00A11A5F">
          <w:rPr>
            <w:webHidden/>
          </w:rPr>
          <w:t>69</w:t>
        </w:r>
        <w:r>
          <w:rPr>
            <w:webHidden/>
          </w:rPr>
          <w:fldChar w:fldCharType="end"/>
        </w:r>
      </w:hyperlink>
    </w:p>
    <w:p w14:paraId="0AFA1126" w14:textId="7A457FE5" w:rsidR="00D75162" w:rsidRDefault="00D75162">
      <w:pPr>
        <w:pStyle w:val="21"/>
        <w:tabs>
          <w:tab w:val="right" w:leader="dot" w:pos="9061"/>
        </w:tabs>
        <w:rPr>
          <w:rFonts w:ascii="Calibri" w:hAnsi="Calibri"/>
          <w:noProof/>
          <w:kern w:val="2"/>
        </w:rPr>
      </w:pPr>
      <w:hyperlink w:anchor="_Toc193694619" w:history="1">
        <w:r w:rsidRPr="00CA4B9A">
          <w:rPr>
            <w:rStyle w:val="a3"/>
            <w:noProof/>
          </w:rPr>
          <w:t>ТАСС, 24.03.2025, Глава РСПП Шохин дал россиянам советы, как не потерять инвестиции</w:t>
        </w:r>
        <w:r>
          <w:rPr>
            <w:noProof/>
            <w:webHidden/>
          </w:rPr>
          <w:tab/>
        </w:r>
        <w:r>
          <w:rPr>
            <w:noProof/>
            <w:webHidden/>
          </w:rPr>
          <w:fldChar w:fldCharType="begin"/>
        </w:r>
        <w:r>
          <w:rPr>
            <w:noProof/>
            <w:webHidden/>
          </w:rPr>
          <w:instrText xml:space="preserve"> PAGEREF _Toc193694619 \h </w:instrText>
        </w:r>
        <w:r>
          <w:rPr>
            <w:noProof/>
            <w:webHidden/>
          </w:rPr>
        </w:r>
        <w:r>
          <w:rPr>
            <w:noProof/>
            <w:webHidden/>
          </w:rPr>
          <w:fldChar w:fldCharType="separate"/>
        </w:r>
        <w:r w:rsidR="00A11A5F">
          <w:rPr>
            <w:noProof/>
            <w:webHidden/>
          </w:rPr>
          <w:t>73</w:t>
        </w:r>
        <w:r>
          <w:rPr>
            <w:noProof/>
            <w:webHidden/>
          </w:rPr>
          <w:fldChar w:fldCharType="end"/>
        </w:r>
      </w:hyperlink>
    </w:p>
    <w:p w14:paraId="3670A144" w14:textId="129D4D52" w:rsidR="00D75162" w:rsidRDefault="00D75162">
      <w:pPr>
        <w:pStyle w:val="31"/>
        <w:rPr>
          <w:rFonts w:ascii="Calibri" w:hAnsi="Calibri"/>
          <w:kern w:val="2"/>
        </w:rPr>
      </w:pPr>
      <w:hyperlink w:anchor="_Toc193694620" w:history="1">
        <w:r w:rsidRPr="00CA4B9A">
          <w:rPr>
            <w:rStyle w:val="a3"/>
          </w:rPr>
          <w:t>Глава Российского союза промышленников и предпринимателей (РСПП) Александр Шохин призвал россиян быть осторожными при инвестировании средств и посоветовал вкладывать их в разные активы.</w:t>
        </w:r>
        <w:r>
          <w:rPr>
            <w:webHidden/>
          </w:rPr>
          <w:tab/>
        </w:r>
        <w:r>
          <w:rPr>
            <w:webHidden/>
          </w:rPr>
          <w:fldChar w:fldCharType="begin"/>
        </w:r>
        <w:r>
          <w:rPr>
            <w:webHidden/>
          </w:rPr>
          <w:instrText xml:space="preserve"> PAGEREF _Toc193694620 \h </w:instrText>
        </w:r>
        <w:r>
          <w:rPr>
            <w:webHidden/>
          </w:rPr>
        </w:r>
        <w:r>
          <w:rPr>
            <w:webHidden/>
          </w:rPr>
          <w:fldChar w:fldCharType="separate"/>
        </w:r>
        <w:r w:rsidR="00A11A5F">
          <w:rPr>
            <w:webHidden/>
          </w:rPr>
          <w:t>73</w:t>
        </w:r>
        <w:r>
          <w:rPr>
            <w:webHidden/>
          </w:rPr>
          <w:fldChar w:fldCharType="end"/>
        </w:r>
      </w:hyperlink>
    </w:p>
    <w:p w14:paraId="19E78BF7" w14:textId="5AAEC4E6" w:rsidR="00D75162" w:rsidRDefault="00D75162">
      <w:pPr>
        <w:pStyle w:val="21"/>
        <w:tabs>
          <w:tab w:val="right" w:leader="dot" w:pos="9061"/>
        </w:tabs>
        <w:rPr>
          <w:rFonts w:ascii="Calibri" w:hAnsi="Calibri"/>
          <w:noProof/>
          <w:kern w:val="2"/>
        </w:rPr>
      </w:pPr>
      <w:hyperlink w:anchor="_Toc193694621" w:history="1">
        <w:r w:rsidRPr="00CA4B9A">
          <w:rPr>
            <w:rStyle w:val="a3"/>
            <w:noProof/>
          </w:rPr>
          <w:t>Пенсия.pro, 22.03.2025, Мосбиржа вложит более 10 млрд рублей в готовящиеся к IPO компании</w:t>
        </w:r>
        <w:r>
          <w:rPr>
            <w:noProof/>
            <w:webHidden/>
          </w:rPr>
          <w:tab/>
        </w:r>
        <w:r>
          <w:rPr>
            <w:noProof/>
            <w:webHidden/>
          </w:rPr>
          <w:fldChar w:fldCharType="begin"/>
        </w:r>
        <w:r>
          <w:rPr>
            <w:noProof/>
            <w:webHidden/>
          </w:rPr>
          <w:instrText xml:space="preserve"> PAGEREF _Toc193694621 \h </w:instrText>
        </w:r>
        <w:r>
          <w:rPr>
            <w:noProof/>
            <w:webHidden/>
          </w:rPr>
        </w:r>
        <w:r>
          <w:rPr>
            <w:noProof/>
            <w:webHidden/>
          </w:rPr>
          <w:fldChar w:fldCharType="separate"/>
        </w:r>
        <w:r w:rsidR="00A11A5F">
          <w:rPr>
            <w:noProof/>
            <w:webHidden/>
          </w:rPr>
          <w:t>73</w:t>
        </w:r>
        <w:r>
          <w:rPr>
            <w:noProof/>
            <w:webHidden/>
          </w:rPr>
          <w:fldChar w:fldCharType="end"/>
        </w:r>
      </w:hyperlink>
    </w:p>
    <w:p w14:paraId="62F14989" w14:textId="7B8B33D4" w:rsidR="00D75162" w:rsidRDefault="00D75162">
      <w:pPr>
        <w:pStyle w:val="31"/>
        <w:rPr>
          <w:rFonts w:ascii="Calibri" w:hAnsi="Calibri"/>
          <w:kern w:val="2"/>
        </w:rPr>
      </w:pPr>
      <w:hyperlink w:anchor="_Toc193694622" w:history="1">
        <w:r w:rsidRPr="00CA4B9A">
          <w:rPr>
            <w:rStyle w:val="a3"/>
          </w:rPr>
          <w:t>Московская биржа вложит более 10 млрд рублей в частные фонды, которые проинвестируют компании, максимально готовые к IPO - первичному размещению акций на бирже, пишет РБК.</w:t>
        </w:r>
        <w:r>
          <w:rPr>
            <w:webHidden/>
          </w:rPr>
          <w:tab/>
        </w:r>
        <w:r>
          <w:rPr>
            <w:webHidden/>
          </w:rPr>
          <w:fldChar w:fldCharType="begin"/>
        </w:r>
        <w:r>
          <w:rPr>
            <w:webHidden/>
          </w:rPr>
          <w:instrText xml:space="preserve"> PAGEREF _Toc193694622 \h </w:instrText>
        </w:r>
        <w:r>
          <w:rPr>
            <w:webHidden/>
          </w:rPr>
        </w:r>
        <w:r>
          <w:rPr>
            <w:webHidden/>
          </w:rPr>
          <w:fldChar w:fldCharType="separate"/>
        </w:r>
        <w:r w:rsidR="00A11A5F">
          <w:rPr>
            <w:webHidden/>
          </w:rPr>
          <w:t>73</w:t>
        </w:r>
        <w:r>
          <w:rPr>
            <w:webHidden/>
          </w:rPr>
          <w:fldChar w:fldCharType="end"/>
        </w:r>
      </w:hyperlink>
    </w:p>
    <w:p w14:paraId="5D9EFF8F" w14:textId="70A89C2D" w:rsidR="00D75162" w:rsidRDefault="00D75162">
      <w:pPr>
        <w:pStyle w:val="21"/>
        <w:tabs>
          <w:tab w:val="right" w:leader="dot" w:pos="9061"/>
        </w:tabs>
        <w:rPr>
          <w:rFonts w:ascii="Calibri" w:hAnsi="Calibri"/>
          <w:noProof/>
          <w:kern w:val="2"/>
        </w:rPr>
      </w:pPr>
      <w:hyperlink w:anchor="_Toc193694623" w:history="1">
        <w:r w:rsidRPr="00CA4B9A">
          <w:rPr>
            <w:rStyle w:val="a3"/>
            <w:noProof/>
          </w:rPr>
          <w:t>Газета.ru, 24.03.2025, Россияне рассказали, на что откладывают деньги</w:t>
        </w:r>
        <w:r>
          <w:rPr>
            <w:noProof/>
            <w:webHidden/>
          </w:rPr>
          <w:tab/>
        </w:r>
        <w:r>
          <w:rPr>
            <w:noProof/>
            <w:webHidden/>
          </w:rPr>
          <w:fldChar w:fldCharType="begin"/>
        </w:r>
        <w:r>
          <w:rPr>
            <w:noProof/>
            <w:webHidden/>
          </w:rPr>
          <w:instrText xml:space="preserve"> PAGEREF _Toc193694623 \h </w:instrText>
        </w:r>
        <w:r>
          <w:rPr>
            <w:noProof/>
            <w:webHidden/>
          </w:rPr>
        </w:r>
        <w:r>
          <w:rPr>
            <w:noProof/>
            <w:webHidden/>
          </w:rPr>
          <w:fldChar w:fldCharType="separate"/>
        </w:r>
        <w:r w:rsidR="00A11A5F">
          <w:rPr>
            <w:noProof/>
            <w:webHidden/>
          </w:rPr>
          <w:t>74</w:t>
        </w:r>
        <w:r>
          <w:rPr>
            <w:noProof/>
            <w:webHidden/>
          </w:rPr>
          <w:fldChar w:fldCharType="end"/>
        </w:r>
      </w:hyperlink>
    </w:p>
    <w:p w14:paraId="37BEF547" w14:textId="307872C5" w:rsidR="00D75162" w:rsidRDefault="00D75162">
      <w:pPr>
        <w:pStyle w:val="31"/>
        <w:rPr>
          <w:rFonts w:ascii="Calibri" w:hAnsi="Calibri"/>
          <w:kern w:val="2"/>
        </w:rPr>
      </w:pPr>
      <w:hyperlink w:anchor="_Toc193694624" w:history="1">
        <w:r w:rsidRPr="00CA4B9A">
          <w:rPr>
            <w:rStyle w:val="a3"/>
          </w:rPr>
          <w:t>Большинство — 77,6% — опрошенных россиян откладывают деньги на будущее своего ребенка, а 22,4% респондентов пока что не делают этого. Об этом свидетельствуют результаты опроса, проведенного маркетплейсом «Финуслуги», поступившие в «Газету.Ru».</w:t>
        </w:r>
        <w:r>
          <w:rPr>
            <w:webHidden/>
          </w:rPr>
          <w:tab/>
        </w:r>
        <w:r>
          <w:rPr>
            <w:webHidden/>
          </w:rPr>
          <w:fldChar w:fldCharType="begin"/>
        </w:r>
        <w:r>
          <w:rPr>
            <w:webHidden/>
          </w:rPr>
          <w:instrText xml:space="preserve"> PAGEREF _Toc193694624 \h </w:instrText>
        </w:r>
        <w:r>
          <w:rPr>
            <w:webHidden/>
          </w:rPr>
        </w:r>
        <w:r>
          <w:rPr>
            <w:webHidden/>
          </w:rPr>
          <w:fldChar w:fldCharType="separate"/>
        </w:r>
        <w:r w:rsidR="00A11A5F">
          <w:rPr>
            <w:webHidden/>
          </w:rPr>
          <w:t>74</w:t>
        </w:r>
        <w:r>
          <w:rPr>
            <w:webHidden/>
          </w:rPr>
          <w:fldChar w:fldCharType="end"/>
        </w:r>
      </w:hyperlink>
    </w:p>
    <w:p w14:paraId="33D486F3" w14:textId="4B341984" w:rsidR="00D75162" w:rsidRDefault="00D75162">
      <w:pPr>
        <w:pStyle w:val="21"/>
        <w:tabs>
          <w:tab w:val="right" w:leader="dot" w:pos="9061"/>
        </w:tabs>
        <w:rPr>
          <w:rFonts w:ascii="Calibri" w:hAnsi="Calibri"/>
          <w:noProof/>
          <w:kern w:val="2"/>
        </w:rPr>
      </w:pPr>
      <w:hyperlink w:anchor="_Toc193694625" w:history="1">
        <w:r w:rsidRPr="00CA4B9A">
          <w:rPr>
            <w:rStyle w:val="a3"/>
            <w:noProof/>
          </w:rPr>
          <w:t>Пенсия.pro, 21.03.2025, Две трети семей в России не имеют накоплений — исследование</w:t>
        </w:r>
        <w:r>
          <w:rPr>
            <w:noProof/>
            <w:webHidden/>
          </w:rPr>
          <w:tab/>
        </w:r>
        <w:r>
          <w:rPr>
            <w:noProof/>
            <w:webHidden/>
          </w:rPr>
          <w:fldChar w:fldCharType="begin"/>
        </w:r>
        <w:r>
          <w:rPr>
            <w:noProof/>
            <w:webHidden/>
          </w:rPr>
          <w:instrText xml:space="preserve"> PAGEREF _Toc193694625 \h </w:instrText>
        </w:r>
        <w:r>
          <w:rPr>
            <w:noProof/>
            <w:webHidden/>
          </w:rPr>
        </w:r>
        <w:r>
          <w:rPr>
            <w:noProof/>
            <w:webHidden/>
          </w:rPr>
          <w:fldChar w:fldCharType="separate"/>
        </w:r>
        <w:r w:rsidR="00A11A5F">
          <w:rPr>
            <w:noProof/>
            <w:webHidden/>
          </w:rPr>
          <w:t>75</w:t>
        </w:r>
        <w:r>
          <w:rPr>
            <w:noProof/>
            <w:webHidden/>
          </w:rPr>
          <w:fldChar w:fldCharType="end"/>
        </w:r>
      </w:hyperlink>
    </w:p>
    <w:p w14:paraId="7B49F02A" w14:textId="7659C626" w:rsidR="00D75162" w:rsidRDefault="00D75162">
      <w:pPr>
        <w:pStyle w:val="31"/>
        <w:rPr>
          <w:rFonts w:ascii="Calibri" w:hAnsi="Calibri"/>
          <w:kern w:val="2"/>
        </w:rPr>
      </w:pPr>
      <w:hyperlink w:anchor="_Toc193694626" w:history="1">
        <w:r w:rsidRPr="00CA4B9A">
          <w:rPr>
            <w:rStyle w:val="a3"/>
          </w:rPr>
          <w:t>У двух третей опрошенных и их семей в настоящее время нет вообще никаких сбережений. Число таких респондентов выросло на 4 % с августа 2024 года, показало исследование «Левада-центра» (признан иноагентом).</w:t>
        </w:r>
        <w:r>
          <w:rPr>
            <w:webHidden/>
          </w:rPr>
          <w:tab/>
        </w:r>
        <w:r>
          <w:rPr>
            <w:webHidden/>
          </w:rPr>
          <w:fldChar w:fldCharType="begin"/>
        </w:r>
        <w:r>
          <w:rPr>
            <w:webHidden/>
          </w:rPr>
          <w:instrText xml:space="preserve"> PAGEREF _Toc193694626 \h </w:instrText>
        </w:r>
        <w:r>
          <w:rPr>
            <w:webHidden/>
          </w:rPr>
        </w:r>
        <w:r>
          <w:rPr>
            <w:webHidden/>
          </w:rPr>
          <w:fldChar w:fldCharType="separate"/>
        </w:r>
        <w:r w:rsidR="00A11A5F">
          <w:rPr>
            <w:webHidden/>
          </w:rPr>
          <w:t>75</w:t>
        </w:r>
        <w:r>
          <w:rPr>
            <w:webHidden/>
          </w:rPr>
          <w:fldChar w:fldCharType="end"/>
        </w:r>
      </w:hyperlink>
    </w:p>
    <w:p w14:paraId="5E8F7DEE" w14:textId="246164E3" w:rsidR="00D75162" w:rsidRDefault="00D75162">
      <w:pPr>
        <w:pStyle w:val="21"/>
        <w:tabs>
          <w:tab w:val="right" w:leader="dot" w:pos="9061"/>
        </w:tabs>
        <w:rPr>
          <w:rFonts w:ascii="Calibri" w:hAnsi="Calibri"/>
          <w:noProof/>
          <w:kern w:val="2"/>
        </w:rPr>
      </w:pPr>
      <w:hyperlink w:anchor="_Toc193694627" w:history="1">
        <w:r w:rsidRPr="00CA4B9A">
          <w:rPr>
            <w:rStyle w:val="a3"/>
            <w:noProof/>
          </w:rPr>
          <w:t>Ведомости, 24.03.2025, Рожденные для роста</w:t>
        </w:r>
        <w:r>
          <w:rPr>
            <w:noProof/>
            <w:webHidden/>
          </w:rPr>
          <w:tab/>
        </w:r>
        <w:r>
          <w:rPr>
            <w:noProof/>
            <w:webHidden/>
          </w:rPr>
          <w:fldChar w:fldCharType="begin"/>
        </w:r>
        <w:r>
          <w:rPr>
            <w:noProof/>
            <w:webHidden/>
          </w:rPr>
          <w:instrText xml:space="preserve"> PAGEREF _Toc193694627 \h </w:instrText>
        </w:r>
        <w:r>
          <w:rPr>
            <w:noProof/>
            <w:webHidden/>
          </w:rPr>
        </w:r>
        <w:r>
          <w:rPr>
            <w:noProof/>
            <w:webHidden/>
          </w:rPr>
          <w:fldChar w:fldCharType="separate"/>
        </w:r>
        <w:r w:rsidR="00A11A5F">
          <w:rPr>
            <w:noProof/>
            <w:webHidden/>
          </w:rPr>
          <w:t>78</w:t>
        </w:r>
        <w:r>
          <w:rPr>
            <w:noProof/>
            <w:webHidden/>
          </w:rPr>
          <w:fldChar w:fldCharType="end"/>
        </w:r>
      </w:hyperlink>
    </w:p>
    <w:p w14:paraId="41DF0B46" w14:textId="012B455C" w:rsidR="00D75162" w:rsidRDefault="00D75162">
      <w:pPr>
        <w:pStyle w:val="31"/>
        <w:rPr>
          <w:rFonts w:ascii="Calibri" w:hAnsi="Calibri"/>
          <w:kern w:val="2"/>
        </w:rPr>
      </w:pPr>
      <w:hyperlink w:anchor="_Toc193694628" w:history="1">
        <w:r w:rsidRPr="00CA4B9A">
          <w:rPr>
            <w:rStyle w:val="a3"/>
          </w:rPr>
          <w:t>Демографический фактор традиционно относят к фундаментальным ограничениям экономического развития. Общая численность населения является базовой характеристикой, определяющей масштаб экономики, емкость внутреннего рынка, возможности развития производств в различных секторах. Традиционно в экономике и СССР, и новой России демография не оказывала определяющего влияния на экономическую динамику.</w:t>
        </w:r>
        <w:r>
          <w:rPr>
            <w:webHidden/>
          </w:rPr>
          <w:tab/>
        </w:r>
        <w:r>
          <w:rPr>
            <w:webHidden/>
          </w:rPr>
          <w:fldChar w:fldCharType="begin"/>
        </w:r>
        <w:r>
          <w:rPr>
            <w:webHidden/>
          </w:rPr>
          <w:instrText xml:space="preserve"> PAGEREF _Toc193694628 \h </w:instrText>
        </w:r>
        <w:r>
          <w:rPr>
            <w:webHidden/>
          </w:rPr>
        </w:r>
        <w:r>
          <w:rPr>
            <w:webHidden/>
          </w:rPr>
          <w:fldChar w:fldCharType="separate"/>
        </w:r>
        <w:r w:rsidR="00A11A5F">
          <w:rPr>
            <w:webHidden/>
          </w:rPr>
          <w:t>78</w:t>
        </w:r>
        <w:r>
          <w:rPr>
            <w:webHidden/>
          </w:rPr>
          <w:fldChar w:fldCharType="end"/>
        </w:r>
      </w:hyperlink>
    </w:p>
    <w:p w14:paraId="24C040EB" w14:textId="3A5FBF62" w:rsidR="00D75162" w:rsidRDefault="00D75162">
      <w:pPr>
        <w:pStyle w:val="12"/>
        <w:tabs>
          <w:tab w:val="right" w:leader="dot" w:pos="9061"/>
        </w:tabs>
        <w:rPr>
          <w:rFonts w:ascii="Calibri" w:hAnsi="Calibri"/>
          <w:b w:val="0"/>
          <w:noProof/>
          <w:kern w:val="2"/>
          <w:sz w:val="24"/>
        </w:rPr>
      </w:pPr>
      <w:hyperlink w:anchor="_Toc193694629" w:history="1">
        <w:r w:rsidRPr="00CA4B9A">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_Toc193694629 \h </w:instrText>
        </w:r>
        <w:r>
          <w:rPr>
            <w:noProof/>
            <w:webHidden/>
          </w:rPr>
        </w:r>
        <w:r>
          <w:rPr>
            <w:noProof/>
            <w:webHidden/>
          </w:rPr>
          <w:fldChar w:fldCharType="separate"/>
        </w:r>
        <w:r w:rsidR="00A11A5F">
          <w:rPr>
            <w:noProof/>
            <w:webHidden/>
          </w:rPr>
          <w:t>81</w:t>
        </w:r>
        <w:r>
          <w:rPr>
            <w:noProof/>
            <w:webHidden/>
          </w:rPr>
          <w:fldChar w:fldCharType="end"/>
        </w:r>
      </w:hyperlink>
    </w:p>
    <w:p w14:paraId="7E872B98" w14:textId="103741A4" w:rsidR="00D75162" w:rsidRDefault="00D75162">
      <w:pPr>
        <w:pStyle w:val="12"/>
        <w:tabs>
          <w:tab w:val="right" w:leader="dot" w:pos="9061"/>
        </w:tabs>
        <w:rPr>
          <w:rFonts w:ascii="Calibri" w:hAnsi="Calibri"/>
          <w:b w:val="0"/>
          <w:noProof/>
          <w:kern w:val="2"/>
          <w:sz w:val="24"/>
        </w:rPr>
      </w:pPr>
      <w:hyperlink w:anchor="_Toc193694630" w:history="1">
        <w:r w:rsidRPr="00CA4B9A">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_Toc193694630 \h </w:instrText>
        </w:r>
        <w:r>
          <w:rPr>
            <w:noProof/>
            <w:webHidden/>
          </w:rPr>
        </w:r>
        <w:r>
          <w:rPr>
            <w:noProof/>
            <w:webHidden/>
          </w:rPr>
          <w:fldChar w:fldCharType="separate"/>
        </w:r>
        <w:r w:rsidR="00A11A5F">
          <w:rPr>
            <w:noProof/>
            <w:webHidden/>
          </w:rPr>
          <w:t>81</w:t>
        </w:r>
        <w:r>
          <w:rPr>
            <w:noProof/>
            <w:webHidden/>
          </w:rPr>
          <w:fldChar w:fldCharType="end"/>
        </w:r>
      </w:hyperlink>
    </w:p>
    <w:p w14:paraId="22A05736" w14:textId="05EA3A1B" w:rsidR="00D75162" w:rsidRDefault="00D75162">
      <w:pPr>
        <w:pStyle w:val="21"/>
        <w:tabs>
          <w:tab w:val="right" w:leader="dot" w:pos="9061"/>
        </w:tabs>
        <w:rPr>
          <w:rFonts w:ascii="Calibri" w:hAnsi="Calibri"/>
          <w:noProof/>
          <w:kern w:val="2"/>
        </w:rPr>
      </w:pPr>
      <w:hyperlink w:anchor="_Toc193694631" w:history="1">
        <w:r w:rsidRPr="00CA4B9A">
          <w:rPr>
            <w:rStyle w:val="a3"/>
            <w:noProof/>
          </w:rPr>
          <w:t>Минск-новости, 23.03.2025, Треть пенсионеров столицы продолжают работать. Самому возрастному — 93 года</w:t>
        </w:r>
        <w:r>
          <w:rPr>
            <w:noProof/>
            <w:webHidden/>
          </w:rPr>
          <w:tab/>
        </w:r>
        <w:r>
          <w:rPr>
            <w:noProof/>
            <w:webHidden/>
          </w:rPr>
          <w:fldChar w:fldCharType="begin"/>
        </w:r>
        <w:r>
          <w:rPr>
            <w:noProof/>
            <w:webHidden/>
          </w:rPr>
          <w:instrText xml:space="preserve"> PAGEREF _Toc193694631 \h </w:instrText>
        </w:r>
        <w:r>
          <w:rPr>
            <w:noProof/>
            <w:webHidden/>
          </w:rPr>
        </w:r>
        <w:r>
          <w:rPr>
            <w:noProof/>
            <w:webHidden/>
          </w:rPr>
          <w:fldChar w:fldCharType="separate"/>
        </w:r>
        <w:r w:rsidR="00A11A5F">
          <w:rPr>
            <w:noProof/>
            <w:webHidden/>
          </w:rPr>
          <w:t>81</w:t>
        </w:r>
        <w:r>
          <w:rPr>
            <w:noProof/>
            <w:webHidden/>
          </w:rPr>
          <w:fldChar w:fldCharType="end"/>
        </w:r>
      </w:hyperlink>
    </w:p>
    <w:p w14:paraId="7C3E8928" w14:textId="44F2E72C" w:rsidR="00D75162" w:rsidRDefault="00D75162">
      <w:pPr>
        <w:pStyle w:val="31"/>
        <w:rPr>
          <w:rFonts w:ascii="Calibri" w:hAnsi="Calibri"/>
          <w:kern w:val="2"/>
        </w:rPr>
      </w:pPr>
      <w:hyperlink w:anchor="_Toc193694632" w:history="1">
        <w:r w:rsidRPr="00CA4B9A">
          <w:rPr>
            <w:rStyle w:val="a3"/>
          </w:rPr>
          <w:t>В органах социальной защиты Минска состоит на учете 470 460 получателей пенсий, треть из них продолжают работать. Об этом сообщила корреспонденту агентства «Минск-Новости» заместитель председателя комитета по труду, занятости и социальной защиты Мингорисполкома Ольга Василевская.</w:t>
        </w:r>
        <w:r>
          <w:rPr>
            <w:webHidden/>
          </w:rPr>
          <w:tab/>
        </w:r>
        <w:r>
          <w:rPr>
            <w:webHidden/>
          </w:rPr>
          <w:fldChar w:fldCharType="begin"/>
        </w:r>
        <w:r>
          <w:rPr>
            <w:webHidden/>
          </w:rPr>
          <w:instrText xml:space="preserve"> PAGEREF _Toc193694632 \h </w:instrText>
        </w:r>
        <w:r>
          <w:rPr>
            <w:webHidden/>
          </w:rPr>
        </w:r>
        <w:r>
          <w:rPr>
            <w:webHidden/>
          </w:rPr>
          <w:fldChar w:fldCharType="separate"/>
        </w:r>
        <w:r w:rsidR="00A11A5F">
          <w:rPr>
            <w:webHidden/>
          </w:rPr>
          <w:t>81</w:t>
        </w:r>
        <w:r>
          <w:rPr>
            <w:webHidden/>
          </w:rPr>
          <w:fldChar w:fldCharType="end"/>
        </w:r>
      </w:hyperlink>
    </w:p>
    <w:p w14:paraId="0620BBDF" w14:textId="2627C699" w:rsidR="00D75162" w:rsidRDefault="00D75162">
      <w:pPr>
        <w:pStyle w:val="12"/>
        <w:tabs>
          <w:tab w:val="right" w:leader="dot" w:pos="9061"/>
        </w:tabs>
        <w:rPr>
          <w:rFonts w:ascii="Calibri" w:hAnsi="Calibri"/>
          <w:b w:val="0"/>
          <w:noProof/>
          <w:kern w:val="2"/>
          <w:sz w:val="24"/>
        </w:rPr>
      </w:pPr>
      <w:hyperlink w:anchor="_Toc193694633" w:history="1">
        <w:r w:rsidRPr="00CA4B9A">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_Toc193694633 \h </w:instrText>
        </w:r>
        <w:r>
          <w:rPr>
            <w:noProof/>
            <w:webHidden/>
          </w:rPr>
        </w:r>
        <w:r>
          <w:rPr>
            <w:noProof/>
            <w:webHidden/>
          </w:rPr>
          <w:fldChar w:fldCharType="separate"/>
        </w:r>
        <w:r w:rsidR="00A11A5F">
          <w:rPr>
            <w:noProof/>
            <w:webHidden/>
          </w:rPr>
          <w:t>82</w:t>
        </w:r>
        <w:r>
          <w:rPr>
            <w:noProof/>
            <w:webHidden/>
          </w:rPr>
          <w:fldChar w:fldCharType="end"/>
        </w:r>
      </w:hyperlink>
    </w:p>
    <w:p w14:paraId="30D402B3" w14:textId="52B885C9" w:rsidR="00D75162" w:rsidRDefault="00D75162">
      <w:pPr>
        <w:pStyle w:val="21"/>
        <w:tabs>
          <w:tab w:val="right" w:leader="dot" w:pos="9061"/>
        </w:tabs>
        <w:rPr>
          <w:rFonts w:ascii="Calibri" w:hAnsi="Calibri"/>
          <w:noProof/>
          <w:kern w:val="2"/>
        </w:rPr>
      </w:pPr>
      <w:hyperlink w:anchor="_Toc193694634" w:history="1">
        <w:r w:rsidRPr="00CA4B9A">
          <w:rPr>
            <w:rStyle w:val="a3"/>
            <w:noProof/>
          </w:rPr>
          <w:t>Пенсия.pro, 21.03.2025, Европейские пенсионные фонды отменят запрет на инвестиции в производство оружия</w:t>
        </w:r>
        <w:r>
          <w:rPr>
            <w:noProof/>
            <w:webHidden/>
          </w:rPr>
          <w:tab/>
        </w:r>
        <w:r>
          <w:rPr>
            <w:noProof/>
            <w:webHidden/>
          </w:rPr>
          <w:fldChar w:fldCharType="begin"/>
        </w:r>
        <w:r>
          <w:rPr>
            <w:noProof/>
            <w:webHidden/>
          </w:rPr>
          <w:instrText xml:space="preserve"> PAGEREF _Toc193694634 \h </w:instrText>
        </w:r>
        <w:r>
          <w:rPr>
            <w:noProof/>
            <w:webHidden/>
          </w:rPr>
        </w:r>
        <w:r>
          <w:rPr>
            <w:noProof/>
            <w:webHidden/>
          </w:rPr>
          <w:fldChar w:fldCharType="separate"/>
        </w:r>
        <w:r w:rsidR="00A11A5F">
          <w:rPr>
            <w:noProof/>
            <w:webHidden/>
          </w:rPr>
          <w:t>82</w:t>
        </w:r>
        <w:r>
          <w:rPr>
            <w:noProof/>
            <w:webHidden/>
          </w:rPr>
          <w:fldChar w:fldCharType="end"/>
        </w:r>
      </w:hyperlink>
    </w:p>
    <w:p w14:paraId="507858B4" w14:textId="43E1C0A0" w:rsidR="00D75162" w:rsidRDefault="00D75162">
      <w:pPr>
        <w:pStyle w:val="31"/>
        <w:rPr>
          <w:rFonts w:ascii="Calibri" w:hAnsi="Calibri"/>
          <w:kern w:val="2"/>
        </w:rPr>
      </w:pPr>
      <w:hyperlink w:anchor="_Toc193694635" w:history="1">
        <w:r w:rsidRPr="00CA4B9A">
          <w:rPr>
            <w:rStyle w:val="a3"/>
          </w:rPr>
          <w:t>Пенсионные фонды стран Евросоюза собираются отменить свои корпоративные внутренние запреты на инвестиции в предприятия военно-промышленного комплекса. Причиной стали планы государств-участников ЕС увеличить производство оружия и боеприпасов на миллиарды евро.</w:t>
        </w:r>
        <w:r>
          <w:rPr>
            <w:webHidden/>
          </w:rPr>
          <w:tab/>
        </w:r>
        <w:r>
          <w:rPr>
            <w:webHidden/>
          </w:rPr>
          <w:fldChar w:fldCharType="begin"/>
        </w:r>
        <w:r>
          <w:rPr>
            <w:webHidden/>
          </w:rPr>
          <w:instrText xml:space="preserve"> PAGEREF _Toc193694635 \h </w:instrText>
        </w:r>
        <w:r>
          <w:rPr>
            <w:webHidden/>
          </w:rPr>
        </w:r>
        <w:r>
          <w:rPr>
            <w:webHidden/>
          </w:rPr>
          <w:fldChar w:fldCharType="separate"/>
        </w:r>
        <w:r w:rsidR="00A11A5F">
          <w:rPr>
            <w:webHidden/>
          </w:rPr>
          <w:t>82</w:t>
        </w:r>
        <w:r>
          <w:rPr>
            <w:webHidden/>
          </w:rPr>
          <w:fldChar w:fldCharType="end"/>
        </w:r>
      </w:hyperlink>
    </w:p>
    <w:p w14:paraId="33EFDCC4" w14:textId="281D62CC" w:rsidR="00D75162" w:rsidRDefault="00D75162">
      <w:pPr>
        <w:pStyle w:val="21"/>
        <w:tabs>
          <w:tab w:val="right" w:leader="dot" w:pos="9061"/>
        </w:tabs>
        <w:rPr>
          <w:rFonts w:ascii="Calibri" w:hAnsi="Calibri"/>
          <w:noProof/>
          <w:kern w:val="2"/>
        </w:rPr>
      </w:pPr>
      <w:hyperlink w:anchor="_Toc193694636" w:history="1">
        <w:r w:rsidRPr="00CA4B9A">
          <w:rPr>
            <w:rStyle w:val="a3"/>
            <w:noProof/>
          </w:rPr>
          <w:t>Российские корейцы, 22.03.2025, Пенсионную планку предлагают поднять до 70 лет</w:t>
        </w:r>
        <w:r>
          <w:rPr>
            <w:noProof/>
            <w:webHidden/>
          </w:rPr>
          <w:tab/>
        </w:r>
        <w:r>
          <w:rPr>
            <w:noProof/>
            <w:webHidden/>
          </w:rPr>
          <w:fldChar w:fldCharType="begin"/>
        </w:r>
        <w:r>
          <w:rPr>
            <w:noProof/>
            <w:webHidden/>
          </w:rPr>
          <w:instrText xml:space="preserve"> PAGEREF _Toc193694636 \h </w:instrText>
        </w:r>
        <w:r>
          <w:rPr>
            <w:noProof/>
            <w:webHidden/>
          </w:rPr>
        </w:r>
        <w:r>
          <w:rPr>
            <w:noProof/>
            <w:webHidden/>
          </w:rPr>
          <w:fldChar w:fldCharType="separate"/>
        </w:r>
        <w:r w:rsidR="00A11A5F">
          <w:rPr>
            <w:noProof/>
            <w:webHidden/>
          </w:rPr>
          <w:t>83</w:t>
        </w:r>
        <w:r>
          <w:rPr>
            <w:noProof/>
            <w:webHidden/>
          </w:rPr>
          <w:fldChar w:fldCharType="end"/>
        </w:r>
      </w:hyperlink>
    </w:p>
    <w:p w14:paraId="13F509D9" w14:textId="38A71F93" w:rsidR="00D75162" w:rsidRDefault="00D75162">
      <w:pPr>
        <w:pStyle w:val="31"/>
        <w:rPr>
          <w:rFonts w:ascii="Calibri" w:hAnsi="Calibri"/>
          <w:kern w:val="2"/>
        </w:rPr>
      </w:pPr>
      <w:hyperlink w:anchor="_Toc193694637" w:history="1">
        <w:r w:rsidRPr="00CA4B9A">
          <w:rPr>
            <w:rStyle w:val="a3"/>
          </w:rPr>
          <w:t>Согласно новому опросу, проведенному транспортным комитетом Сеульского городского совета, большинство жителей Сеула выступают за повышение минимального возраста для бесплатного проезда в метро. Опрос, проведенный среди 1144 жителей Сеула в возрасте от 19 лет и старше, показал, что 64 процента опрошенных поддерживают повышение пенсионного возраста, причем большинство из них (76 процентов) предлагают повысить его до 70 лет с нынешних 65.</w:t>
        </w:r>
        <w:r>
          <w:rPr>
            <w:webHidden/>
          </w:rPr>
          <w:tab/>
        </w:r>
        <w:r>
          <w:rPr>
            <w:webHidden/>
          </w:rPr>
          <w:fldChar w:fldCharType="begin"/>
        </w:r>
        <w:r>
          <w:rPr>
            <w:webHidden/>
          </w:rPr>
          <w:instrText xml:space="preserve"> PAGEREF _Toc193694637 \h </w:instrText>
        </w:r>
        <w:r>
          <w:rPr>
            <w:webHidden/>
          </w:rPr>
        </w:r>
        <w:r>
          <w:rPr>
            <w:webHidden/>
          </w:rPr>
          <w:fldChar w:fldCharType="separate"/>
        </w:r>
        <w:r w:rsidR="00A11A5F">
          <w:rPr>
            <w:webHidden/>
          </w:rPr>
          <w:t>83</w:t>
        </w:r>
        <w:r>
          <w:rPr>
            <w:webHidden/>
          </w:rPr>
          <w:fldChar w:fldCharType="end"/>
        </w:r>
      </w:hyperlink>
    </w:p>
    <w:p w14:paraId="5D16AD5B" w14:textId="3A87779D" w:rsidR="00A0290C" w:rsidRPr="00CD0BF6" w:rsidRDefault="00D9040F" w:rsidP="00310633">
      <w:pPr>
        <w:rPr>
          <w:b/>
          <w:caps/>
          <w:sz w:val="32"/>
        </w:rPr>
      </w:pPr>
      <w:r w:rsidRPr="00CD0BF6">
        <w:rPr>
          <w:caps/>
          <w:sz w:val="28"/>
        </w:rPr>
        <w:fldChar w:fldCharType="end"/>
      </w:r>
    </w:p>
    <w:p w14:paraId="4A0556CC" w14:textId="77777777" w:rsidR="00D1642B" w:rsidRPr="00CD0BF6" w:rsidRDefault="00D1642B" w:rsidP="00D1642B">
      <w:pPr>
        <w:pStyle w:val="251"/>
      </w:pPr>
      <w:bookmarkStart w:id="16" w:name="_Toc396864664"/>
      <w:bookmarkStart w:id="17" w:name="_Toc99318652"/>
      <w:bookmarkStart w:id="18" w:name="_Toc246216291"/>
      <w:bookmarkStart w:id="19" w:name="_Toc246297418"/>
      <w:bookmarkStart w:id="20" w:name="_Toc193694500"/>
      <w:bookmarkEnd w:id="8"/>
      <w:bookmarkEnd w:id="9"/>
      <w:bookmarkEnd w:id="10"/>
      <w:bookmarkEnd w:id="11"/>
      <w:bookmarkEnd w:id="12"/>
      <w:bookmarkEnd w:id="13"/>
      <w:bookmarkEnd w:id="14"/>
      <w:bookmarkEnd w:id="15"/>
      <w:r w:rsidRPr="00CD0BF6">
        <w:lastRenderedPageBreak/>
        <w:t>НОВОСТИ ПЕНСИОННОЙ ОТРАСЛИ</w:t>
      </w:r>
      <w:bookmarkEnd w:id="16"/>
      <w:bookmarkEnd w:id="17"/>
      <w:bookmarkEnd w:id="20"/>
    </w:p>
    <w:p w14:paraId="49DFB423" w14:textId="77777777" w:rsidR="00111D7C" w:rsidRPr="00CD0BF6"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3694501"/>
      <w:bookmarkEnd w:id="18"/>
      <w:bookmarkEnd w:id="19"/>
      <w:r w:rsidRPr="00CD0BF6">
        <w:t>Новости отрасли НПФ</w:t>
      </w:r>
      <w:bookmarkEnd w:id="21"/>
      <w:bookmarkEnd w:id="22"/>
      <w:bookmarkEnd w:id="23"/>
      <w:bookmarkEnd w:id="27"/>
    </w:p>
    <w:p w14:paraId="260E8F5D" w14:textId="77777777" w:rsidR="00C62166" w:rsidRPr="00CD0BF6" w:rsidRDefault="00C62166" w:rsidP="00C62166">
      <w:pPr>
        <w:pStyle w:val="2"/>
      </w:pPr>
      <w:bookmarkStart w:id="28" w:name="a1"/>
      <w:bookmarkStart w:id="29" w:name="_Toc193694502"/>
      <w:bookmarkEnd w:id="28"/>
      <w:r w:rsidRPr="00CD0BF6">
        <w:t>НАПФ, 21.03.2025, Сергей Беляков представил инициативы по преобразованию пенсионных накоплений</w:t>
      </w:r>
      <w:bookmarkEnd w:id="29"/>
    </w:p>
    <w:p w14:paraId="179EA4CD" w14:textId="77777777" w:rsidR="00C62166" w:rsidRPr="00CD0BF6" w:rsidRDefault="00C62166" w:rsidP="00CD0BF6">
      <w:pPr>
        <w:pStyle w:val="3"/>
      </w:pPr>
      <w:bookmarkStart w:id="30" w:name="_Toc193694503"/>
      <w:r w:rsidRPr="00CD0BF6">
        <w:t>В Москве состоялось заседание Комитета Российского союза промышленников и предпринимателей (РСПП), на котором обсуждались ключевые вопросы развития пенсионной системы России. Президент НАПФ Сергей Беляков, занимающий должность председателя Комитета РСПП по развитию пенсионных систем и социальному страхованию, представил инициативы по эффективному использованию пенсионных накоплений. Во встрече приняли участие представители Министерства финансов РФ, Банка России и негосударственных пенсионных фондов (НПФ), а также эксперты финансовой и экономической отраслей.</w:t>
      </w:r>
      <w:bookmarkEnd w:id="30"/>
    </w:p>
    <w:p w14:paraId="3C2500EC" w14:textId="77777777" w:rsidR="00C62166" w:rsidRPr="00CD0BF6" w:rsidRDefault="00C62166" w:rsidP="00C62166">
      <w:r w:rsidRPr="00CD0BF6">
        <w:t>По словам Сергея Белякова, для устойчивого развития финансового рынка необходимо усовершенствовать концепцию развития обязательного пенсионного страхования (ОПС). Для этого нужно доработать механизм перевода пенсионных накоплений из системы ОПС в программу долгосрочных сбережений (ПДС).</w:t>
      </w:r>
    </w:p>
    <w:p w14:paraId="72A13D44" w14:textId="77777777" w:rsidR="00C62166" w:rsidRPr="00CD0BF6" w:rsidRDefault="00CD0BF6" w:rsidP="00C62166">
      <w:r w:rsidRPr="00CD0BF6">
        <w:t>«</w:t>
      </w:r>
      <w:r w:rsidR="00C62166" w:rsidRPr="00CD0BF6">
        <w:t>На старте Программы у нас была гипотеза о том, что граждане будут активно переводить свои пенсионные сбережения из системы ОПС в ПДС. Но практика показала, что граждане не стремятся переводить свои пенсионные накопления - многие не знают, сколько именно у них средств и где они находятся. Уверен, что доля переводов ОПС-ПДС может быть значительно выше, сейчас этот потенциал не реализован в достаточной степени</w:t>
      </w:r>
      <w:r w:rsidRPr="00CD0BF6">
        <w:t>»</w:t>
      </w:r>
      <w:r w:rsidR="00C62166" w:rsidRPr="00CD0BF6">
        <w:t>, - пояснил Сергей Беляков.</w:t>
      </w:r>
    </w:p>
    <w:p w14:paraId="2EB84A3F" w14:textId="77777777" w:rsidR="00C62166" w:rsidRPr="00CD0BF6" w:rsidRDefault="00C62166" w:rsidP="00C62166">
      <w:r w:rsidRPr="00CD0BF6">
        <w:t>По его словам, когда пенсионные накопления находятся в системе ОПС, варианты распоряжения накоплениями очень ограничены. Переводя свои накопления в ПДС, человек сохраняет все преимущества системы ОПС и получает новые возможности Программы. Главное преимущество, которое дает такой перевод, - это защита от изменений в пенсионном законодательстве: у участника есть договор с НПФ, который четко определяет условия получения сбережений, включая способы и сроки выплат.</w:t>
      </w:r>
    </w:p>
    <w:p w14:paraId="6F052621" w14:textId="77777777" w:rsidR="00C62166" w:rsidRPr="00CD0BF6" w:rsidRDefault="00C62166" w:rsidP="00C62166">
      <w:r w:rsidRPr="00CD0BF6">
        <w:t>По мнению эксперта, ПДС может стать новым этапом в развитии ОПС после заморозки новых поступлений в систему с 2014 года. Президент НАПФ подчеркнул, что возможность перевода накоплений ОПС в ПДС, обсуждаемая всеми заинтересованными сторонами, предоставит гражданам новые возможности для управления своими сбережениями.</w:t>
      </w:r>
    </w:p>
    <w:p w14:paraId="3394B8A0" w14:textId="77777777" w:rsidR="00C62166" w:rsidRPr="00CD0BF6" w:rsidRDefault="00CD0BF6" w:rsidP="00C62166">
      <w:r w:rsidRPr="00CD0BF6">
        <w:t>«</w:t>
      </w:r>
      <w:r w:rsidR="00C62166" w:rsidRPr="00CD0BF6">
        <w:t>Мы работаем над тем, чтобы государство могло передать в собственность граждан 100% накоплений по ОПС с сохранением текущего провайдера. Это позволит ПДС стать полноценным элементом сбережений для граждан и источником дополнительной пенсии на принципах добровольности</w:t>
      </w:r>
      <w:r w:rsidRPr="00CD0BF6">
        <w:t>»</w:t>
      </w:r>
      <w:r w:rsidR="00C62166" w:rsidRPr="00CD0BF6">
        <w:t>, - отметил он.</w:t>
      </w:r>
    </w:p>
    <w:p w14:paraId="6B7B96AF" w14:textId="77777777" w:rsidR="00C62166" w:rsidRPr="00CD0BF6" w:rsidRDefault="00C62166" w:rsidP="00C62166">
      <w:r w:rsidRPr="00CD0BF6">
        <w:lastRenderedPageBreak/>
        <w:t>Также было предложено дополнительно более внимательно рассмотреть вопрос возможного изменения процедуры подачи заявлений о переходах по ОПС. Как подчеркнул Сергей Беляков, при реализации таких инициатив важно не допустить практику массовых переходов для защиты интересов граждан.</w:t>
      </w:r>
    </w:p>
    <w:p w14:paraId="7F509921" w14:textId="77777777" w:rsidR="00C62166" w:rsidRPr="00CD0BF6" w:rsidRDefault="00CD0BF6" w:rsidP="00C62166">
      <w:r w:rsidRPr="00CD0BF6">
        <w:t>«</w:t>
      </w:r>
      <w:r w:rsidR="00C62166" w:rsidRPr="00CD0BF6">
        <w:t>У гражданина всегда есть возможность перевести свои накопления по ОПС из одного фонда в другой. Но предлагаем не упрощать эту процедуру, потому что это приведет к началу активной кампании по перетаскиванию клиентов между НПФ. Сохранение текущего порядка подачи заявлений по ОПС поможет избежать неправомерных переходов, потери гражданами накопленного дохода и перетока средств клиентов между фондами. Важно сосредоточить усилия отрасли на привлечении новых денег в программу долгосрочных сбережений</w:t>
      </w:r>
      <w:r w:rsidRPr="00CD0BF6">
        <w:t>»</w:t>
      </w:r>
      <w:r w:rsidR="00C62166" w:rsidRPr="00CD0BF6">
        <w:t>, - отметил эксперт.</w:t>
      </w:r>
    </w:p>
    <w:p w14:paraId="520F7402" w14:textId="77777777" w:rsidR="00C62166" w:rsidRPr="00CD0BF6" w:rsidRDefault="00C62166" w:rsidP="00C62166">
      <w:r w:rsidRPr="00CD0BF6">
        <w:t>Драйвером развития пенсионной системы во всем мире являются корпоративные программы, подчеркнул президент НАПФ. Благодаря им можно значительно повысить уровень дохода на пенсии. Согласно рекомендациям Международной организации труда, оптимальное отношение пенсии к утраченному заработку (коэффициент замещения) должно составлять не менее 40%. При этом коэффициент замещения по государственной пенсии в лучших мировых практиках обычно не превышает 25%.</w:t>
      </w:r>
    </w:p>
    <w:p w14:paraId="35E255A8" w14:textId="77777777" w:rsidR="00C62166" w:rsidRPr="00CD0BF6" w:rsidRDefault="00CD0BF6" w:rsidP="00C62166">
      <w:r w:rsidRPr="00CD0BF6">
        <w:t>«</w:t>
      </w:r>
      <w:r w:rsidR="00C62166" w:rsidRPr="00CD0BF6">
        <w:t>Высокий коэффициент замещения - это всегда совокупный эффект, который достигается за счет дополнительного к государственному элемента - корпоративных программ. Интерес к ПДС говорит о том, что нам пора задуматься о создании системы дополнительных квазиобязательных корпоративных и отраслевых пенсионных программ. Такой подход позволит снизить давление на госбюджет и обеспечить устойчивость финансовой системы страны</w:t>
      </w:r>
      <w:r w:rsidRPr="00CD0BF6">
        <w:t>»</w:t>
      </w:r>
      <w:r w:rsidR="00C62166" w:rsidRPr="00CD0BF6">
        <w:t>, - заявил Сергей Беляков.</w:t>
      </w:r>
    </w:p>
    <w:p w14:paraId="46FCDB35" w14:textId="77777777" w:rsidR="00C62166" w:rsidRPr="00CD0BF6" w:rsidRDefault="00C62166" w:rsidP="00C62166">
      <w:r w:rsidRPr="00CD0BF6">
        <w:t>В рамках работы по развитию программы долгосрочных сбережений Комитет РСПП подготовил проекты решений по расширению ее функционала. В частности, были разработаны предложения по семейному ПДС, который позволит гражданам оформлять договоры на своих несовершеннолетних детей с отдельным порядком предоставления софинансирования и налоговых стимулов. Кроме того, налоговые льготы запланированы и для работодателей, которые получат возможность софинансировать взносы сотрудников в ПДС. Забота компаний о будущем работников создаст дополнительные стимулы для повышения их лояльности и мотивации, а также поможет развивать финансовую культуру в обществе.</w:t>
      </w:r>
    </w:p>
    <w:p w14:paraId="6D725D8A" w14:textId="77777777" w:rsidR="00C62166" w:rsidRPr="00CD0BF6" w:rsidRDefault="00C62166" w:rsidP="00C62166">
      <w:r w:rsidRPr="00CD0BF6">
        <w:t>В заключение заседания Сергей Беляков акцентировал внимание на необходимости выполнения поручения Президента России по привлечению в экономику страны 2,3 триллиона рублей к концу 2026 года, что требует активного вовлечения граждан в ПДС.</w:t>
      </w:r>
    </w:p>
    <w:p w14:paraId="577B5671" w14:textId="77777777" w:rsidR="00C62166" w:rsidRPr="00CD0BF6" w:rsidRDefault="00CD0BF6" w:rsidP="00C62166">
      <w:r w:rsidRPr="00CD0BF6">
        <w:t>«</w:t>
      </w:r>
      <w:r w:rsidR="00C62166" w:rsidRPr="00CD0BF6">
        <w:t>Наша задача - сделать так, чтобы не только обычные люди, но и бизнес увидели преимущества программы долгосрочных сбережений и в полной мере начали использовали ее возможности</w:t>
      </w:r>
      <w:r w:rsidRPr="00CD0BF6">
        <w:t>»</w:t>
      </w:r>
      <w:r w:rsidR="00C62166" w:rsidRPr="00CD0BF6">
        <w:t>, - подытожил он.</w:t>
      </w:r>
    </w:p>
    <w:p w14:paraId="31B008B0" w14:textId="77777777" w:rsidR="00C62166" w:rsidRPr="00CD0BF6" w:rsidRDefault="00C62166" w:rsidP="00C62166">
      <w:r w:rsidRPr="00CD0BF6">
        <w:t>Заседание Комитета РСПП по развитию пенсионных систем и социальному страхованию стало важным шагом на пути к модернизации пенсионной системы и созданию новых возможностей для долгосрочных сбережений граждан.</w:t>
      </w:r>
    </w:p>
    <w:p w14:paraId="494A2765" w14:textId="77777777" w:rsidR="00C62166" w:rsidRPr="00CD0BF6" w:rsidRDefault="00C62166" w:rsidP="00C62166">
      <w:r w:rsidRPr="00CD0BF6">
        <w:t>***</w:t>
      </w:r>
    </w:p>
    <w:p w14:paraId="3CD63744" w14:textId="77777777" w:rsidR="00C62166" w:rsidRPr="00CD0BF6" w:rsidRDefault="00C62166" w:rsidP="00C62166">
      <w:r w:rsidRPr="00CD0BF6">
        <w:lastRenderedPageBreak/>
        <w:t>Программа долгосрочных сбережений разработана Министерством финансов Российской Федерации совместно с Банком России и с участием НАПФ. Это долгосрочный сберегательный продукт, который позволяет формировать дополнительный финансовый ресурс на долгосрочные стратегические цели, а также создать финансовую подушку безопасности, в том числе на случай наступления особых жизненных ситуаций. Операторы программы - негосударственные пенсионные фонды (НПФ), которые обеспечивают сохранность и доходность сбережений и осуществляют выплаты этих сбережений. Это крупные финансовые организации, многие из которых имеют более чем 30-летнюю историю успешной деятельности по реализации пенсионных программ. На 28 февраля 2025 г. россияне заключили 3,6 млн договоров ПДС на сумму более 270,7 млрд рублей, а услуги по программе долгосрочных сбережений оказывают 34 из 37 российских НПФ. Детальная информация о Программе доступна на сайте НАПФ.</w:t>
      </w:r>
    </w:p>
    <w:p w14:paraId="011302EC" w14:textId="77777777" w:rsidR="00C62166" w:rsidRPr="00CD0BF6" w:rsidRDefault="00A1444A" w:rsidP="00C62166">
      <w:hyperlink r:id="rId8" w:history="1">
        <w:r w:rsidRPr="00CD0BF6">
          <w:rPr>
            <w:rStyle w:val="a3"/>
          </w:rPr>
          <w:t>https://www.napf.ru/news/napf_news/sergey-belyakov-predstavil-initsiativy-po-preobrazovaniyu-pensionnykh-nakopleniy/</w:t>
        </w:r>
      </w:hyperlink>
      <w:r w:rsidRPr="00CD0BF6">
        <w:t xml:space="preserve"> </w:t>
      </w:r>
    </w:p>
    <w:p w14:paraId="5163DBB2" w14:textId="77777777" w:rsidR="009712E1" w:rsidRPr="00CD0BF6" w:rsidRDefault="009712E1" w:rsidP="009712E1">
      <w:pPr>
        <w:pStyle w:val="2"/>
      </w:pPr>
      <w:bookmarkStart w:id="31" w:name="a2"/>
      <w:bookmarkStart w:id="32" w:name="_Hlk193693387"/>
      <w:bookmarkStart w:id="33" w:name="_Toc193694504"/>
      <w:bookmarkEnd w:id="31"/>
      <w:r w:rsidRPr="00CD0BF6">
        <w:t>Ведомости, 24.03.2025, Российские работодатели собираются увеличить расходы на социальные пакеты</w:t>
      </w:r>
      <w:bookmarkEnd w:id="33"/>
    </w:p>
    <w:p w14:paraId="7EF00BD6" w14:textId="77777777" w:rsidR="009712E1" w:rsidRPr="00CD0BF6" w:rsidRDefault="009712E1" w:rsidP="00CD0BF6">
      <w:pPr>
        <w:pStyle w:val="3"/>
      </w:pPr>
      <w:bookmarkStart w:id="34" w:name="_Toc193694505"/>
      <w:r w:rsidRPr="00CD0BF6">
        <w:t xml:space="preserve">В этом году развивается тренд на увеличение соцпакетов сотрудников. К такому выводу пришли аналитики НПФ </w:t>
      </w:r>
      <w:r w:rsidR="00CD0BF6" w:rsidRPr="00CD0BF6">
        <w:t>«</w:t>
      </w:r>
      <w:r w:rsidRPr="00CD0BF6">
        <w:t>Достойное будущее</w:t>
      </w:r>
      <w:r w:rsidR="00CD0BF6" w:rsidRPr="00CD0BF6">
        <w:t>»</w:t>
      </w:r>
      <w:r w:rsidRPr="00CD0BF6">
        <w:t>, опросив онлайн представителей 250 российских компаний. 78% респондентов подтвердили, что еще в 2024 г. нарастили бюджет на социальные льготы. А 82% компаний сказали, что планируют дальнейший рост затрат. 24,79% опрошенных планируют увеличить расходы на 10-15%, чуть меньше четверти (20,66%) - на 15-20%. Eще 17,7% компаний рассчитывают поднять расходы на 5-10%, а 8,2% - только до 5%.</w:t>
      </w:r>
      <w:bookmarkEnd w:id="34"/>
    </w:p>
    <w:p w14:paraId="5A0303AE" w14:textId="77777777" w:rsidR="009712E1" w:rsidRPr="00CD0BF6" w:rsidRDefault="009712E1" w:rsidP="009712E1">
      <w:r w:rsidRPr="00CD0BF6">
        <w:t>В ответ на вопрос, какие элементы соцпакета компании считают приоритетными для персонала, 60% назвали программы повышения квалификации и обучения. Второе место заняла психологическая поддержка и консультации (57%), третье - ДМС (56,6%). Далее с небольшим отрывом шла программа компенсации обедов (49%) и спортивные направления (44%). Eще 36% назвали приоритетом корпоративную пенсионную программу.</w:t>
      </w:r>
    </w:p>
    <w:p w14:paraId="40B11CA0" w14:textId="77777777" w:rsidR="009712E1" w:rsidRPr="00CD0BF6" w:rsidRDefault="009712E1" w:rsidP="009712E1">
      <w:r w:rsidRPr="00CD0BF6">
        <w:t xml:space="preserve">Представители негосударственных пенсионных фондов подтвердили </w:t>
      </w:r>
      <w:r w:rsidR="00CD0BF6" w:rsidRPr="00CD0BF6">
        <w:t>«</w:t>
      </w:r>
      <w:r w:rsidRPr="00CD0BF6">
        <w:t>Ведомостям</w:t>
      </w:r>
      <w:r w:rsidR="00CD0BF6" w:rsidRPr="00CD0BF6">
        <w:t>»</w:t>
      </w:r>
      <w:r w:rsidRPr="00CD0BF6">
        <w:t xml:space="preserve"> интерес к корпоративным пенсионным программам (КПП) со стороны компаний.</w:t>
      </w:r>
    </w:p>
    <w:p w14:paraId="65A40DF9" w14:textId="77777777" w:rsidR="009712E1" w:rsidRPr="00CD0BF6" w:rsidRDefault="009712E1" w:rsidP="009712E1">
      <w:r w:rsidRPr="00CD0BF6">
        <w:t xml:space="preserve">Только за январь - февраль 2025 г. число запросов на запуск корпоративной пенсионной программы выросло почти на 15%, рассказал </w:t>
      </w:r>
      <w:r w:rsidR="00CD0BF6" w:rsidRPr="00CD0BF6">
        <w:t>«</w:t>
      </w:r>
      <w:r w:rsidRPr="00CD0BF6">
        <w:t>Ведомостям</w:t>
      </w:r>
      <w:r w:rsidR="00CD0BF6" w:rsidRPr="00CD0BF6">
        <w:t>»</w:t>
      </w:r>
      <w:r w:rsidRPr="00CD0BF6">
        <w:t xml:space="preserve"> гендиректор </w:t>
      </w:r>
      <w:r w:rsidR="00CD0BF6" w:rsidRPr="00CD0BF6">
        <w:t>«</w:t>
      </w:r>
      <w:r w:rsidRPr="00CD0BF6">
        <w:t>СберНПФ</w:t>
      </w:r>
      <w:r w:rsidR="00CD0BF6" w:rsidRPr="00CD0BF6">
        <w:t>»</w:t>
      </w:r>
      <w:r w:rsidRPr="00CD0BF6">
        <w:t xml:space="preserve"> Александр Зарецкий, не раскрыв абсолютных цифр. При этом, по его словам, работодатели вдвое чаще относительно показателей 2024 г. стали запускать для своих сотрудников такие решения. В 2024 г. наибольший интерес к КПП показали работодатели из торговли, промышленности, IT и строительства, добавляет Зарецкий: компании из этих отраслей заключили 77% договоров со </w:t>
      </w:r>
      <w:r w:rsidR="00CD0BF6" w:rsidRPr="00CD0BF6">
        <w:t>«</w:t>
      </w:r>
      <w:r w:rsidRPr="00CD0BF6">
        <w:t>СберНПФ</w:t>
      </w:r>
      <w:r w:rsidR="00CD0BF6" w:rsidRPr="00CD0BF6">
        <w:t>»</w:t>
      </w:r>
      <w:r w:rsidRPr="00CD0BF6">
        <w:t>. В 2025 г. каждую вторую корпоративную КПП запустили в сфере услуг, каждую третью - в промышленности.</w:t>
      </w:r>
    </w:p>
    <w:p w14:paraId="61B90037" w14:textId="77777777" w:rsidR="009712E1" w:rsidRPr="00CD0BF6" w:rsidRDefault="009712E1" w:rsidP="009712E1">
      <w:r w:rsidRPr="00CD0BF6">
        <w:lastRenderedPageBreak/>
        <w:t>Особой популярностью у работодателей пользуются сейчас паритетные пенсионные программы, рассказывает гендиректор НПФ ВТБ Андрей Осипов: например, работник переводит на пенсионный счет 4% от зарплаты и столько же добавляет туда работодатель.</w:t>
      </w:r>
    </w:p>
    <w:p w14:paraId="114A3A5D" w14:textId="77777777" w:rsidR="009712E1" w:rsidRPr="00CD0BF6" w:rsidRDefault="009712E1" w:rsidP="009712E1">
      <w:r w:rsidRPr="00CD0BF6">
        <w:t xml:space="preserve">Компаниям выгодно включать КПП в свои соцпакеты, поскольку при оформлении таких программ они получают налоговые льготы. Исходя из положений Налогового кодекса, пенсионные взносы в пользу работников, не превышающие 12% фонда оплаты труда, уменьшают налоговую базу по налогам на прибыль, напоминает коммерческий директор НПФ </w:t>
      </w:r>
      <w:r w:rsidR="00CD0BF6" w:rsidRPr="00CD0BF6">
        <w:t>«</w:t>
      </w:r>
      <w:r w:rsidRPr="00CD0BF6">
        <w:t>Эволюция</w:t>
      </w:r>
      <w:r w:rsidR="00CD0BF6" w:rsidRPr="00CD0BF6">
        <w:t>»</w:t>
      </w:r>
      <w:r w:rsidRPr="00CD0BF6">
        <w:t xml:space="preserve"> Олег Мошляк. При этом компании в среднем не используют этот лимит полностью, добавляет он.</w:t>
      </w:r>
    </w:p>
    <w:p w14:paraId="67ADC957" w14:textId="77777777" w:rsidR="009712E1" w:rsidRPr="00CD0BF6" w:rsidRDefault="009712E1" w:rsidP="009712E1">
      <w:r w:rsidRPr="00CD0BF6">
        <w:t>Небольшие инвестиции</w:t>
      </w:r>
    </w:p>
    <w:p w14:paraId="1111FA5B" w14:textId="77777777" w:rsidR="009712E1" w:rsidRPr="00CD0BF6" w:rsidRDefault="009712E1" w:rsidP="009712E1">
      <w:r w:rsidRPr="00CD0BF6">
        <w:t xml:space="preserve">На нынешнем рынке труда, где гонка заработных плат достигла своего апогея, дальнейшие инвестиции в повышение зарплат могут поставить под угрозу маржинальность бизнеса, поэтому вкладывать деньги в соцпакет значительно легче и дешевле, рассуждает заместитель гендиректора по персоналу компании </w:t>
      </w:r>
      <w:r w:rsidR="00CD0BF6" w:rsidRPr="00CD0BF6">
        <w:t>«</w:t>
      </w:r>
      <w:r w:rsidRPr="00CD0BF6">
        <w:t>Эвоком</w:t>
      </w:r>
      <w:r w:rsidR="00CD0BF6" w:rsidRPr="00CD0BF6">
        <w:t>»</w:t>
      </w:r>
      <w:r w:rsidRPr="00CD0BF6">
        <w:t xml:space="preserve"> Ольга Ясырева. Например, чтобы расширить программу ДМС, компании достаточно доплатить по 5000 руб. за сотрудника. Также можно потратить 1 млн руб. на сервис для дистанционных консультаций сотрудников с психологами, юристами, врачами, финансистами и т. д. Для компании, в которой работает, например, 1500 человек, это не очень большая инвестиция - поднимать зарплаты затратнее, объясняет Ясырева.</w:t>
      </w:r>
    </w:p>
    <w:p w14:paraId="79BE302C" w14:textId="77777777" w:rsidR="009712E1" w:rsidRPr="00CD0BF6" w:rsidRDefault="009712E1" w:rsidP="009712E1">
      <w:r w:rsidRPr="00CD0BF6">
        <w:t xml:space="preserve">Увеличение соцпакета выгоднее, чем наращивание зарплаты, потому что расходы на выплаты юрлицам (например, когда компенсация за обед переводится на счет компании, организующей обеды в офисе) снижают налогооблагаемую базу по налогу на прибыль, объясняет директор по персоналу компании </w:t>
      </w:r>
      <w:r w:rsidR="00CD0BF6" w:rsidRPr="00CD0BF6">
        <w:t>«</w:t>
      </w:r>
      <w:r w:rsidRPr="00CD0BF6">
        <w:t>Медико-технологический парк</w:t>
      </w:r>
      <w:r w:rsidR="00CD0BF6" w:rsidRPr="00CD0BF6">
        <w:t>»</w:t>
      </w:r>
      <w:r w:rsidRPr="00CD0BF6">
        <w:t xml:space="preserve"> Татьяна Григоренко. Eсли бы компания направила те же деньги в фонд оплаты труда, ей пришлось бы платить все обязательные отчисления в страховые и медицинские фонды, добавляет она.</w:t>
      </w:r>
    </w:p>
    <w:p w14:paraId="104B1441" w14:textId="77777777" w:rsidR="009712E1" w:rsidRPr="00CD0BF6" w:rsidRDefault="009712E1" w:rsidP="009712E1">
      <w:r w:rsidRPr="00CD0BF6">
        <w:t>По словам Григоренко, компании предпочитают предлагать сотрудникам целый пул опций в соцпакете, потому что потребности у людей разные: одним - расширенная медицинская страховка, другим - обучение на углубленных и расширенных курсах. Приоритеты зависят от возрастных групп, отмечает директор по персоналу HR-платформы Skillaz Ксения Степанова: молодежь чаще обращает внимание на возможности обучения и развития, а также на гибридный график, а кандидаты старшего возраста ценят наличие ДМС и КПП.</w:t>
      </w:r>
    </w:p>
    <w:p w14:paraId="2B54B64A" w14:textId="77777777" w:rsidR="009712E1" w:rsidRPr="00CD0BF6" w:rsidRDefault="009712E1" w:rsidP="009712E1">
      <w:r w:rsidRPr="00CD0BF6">
        <w:t>Даже в условиях дефицита кадров российский бизнес сегодня похож на слоеный пирог: есть компании, особенно их много в IT-секторе, которые готовы заботиться о сотрудниках, а в традиционных отраслях все еще силен старый подход, говорит директор по персоналу стаффинговой компании Manpower Ольга Гуляева.</w:t>
      </w:r>
    </w:p>
    <w:p w14:paraId="6BE202F5" w14:textId="77777777" w:rsidR="009712E1" w:rsidRPr="00CD0BF6" w:rsidRDefault="009712E1" w:rsidP="009712E1">
      <w:r w:rsidRPr="00CD0BF6">
        <w:t>Ради привлечения и удержания</w:t>
      </w:r>
    </w:p>
    <w:p w14:paraId="5898552F" w14:textId="77777777" w:rsidR="009712E1" w:rsidRPr="00CD0BF6" w:rsidRDefault="009712E1" w:rsidP="009712E1">
      <w:r w:rsidRPr="00CD0BF6">
        <w:t xml:space="preserve">Исследование показало, что, внедряя социальные льготы, около половины компаний (40%) руководствуются желанием повысить вовлеченность и мотивацию сотрудников, 32% нацелены на удержание самых ценных, 30% хотят привлечь новые квалифицированные кадры и 28% рассчитывают на уменьшение текучести кадров, констатирует гендиректор НПФ </w:t>
      </w:r>
      <w:r w:rsidR="00CD0BF6" w:rsidRPr="00CD0BF6">
        <w:t>«</w:t>
      </w:r>
      <w:r w:rsidRPr="00CD0BF6">
        <w:t>Достойное будущее</w:t>
      </w:r>
      <w:r w:rsidR="00CD0BF6" w:rsidRPr="00CD0BF6">
        <w:t>»</w:t>
      </w:r>
      <w:r w:rsidRPr="00CD0BF6">
        <w:t xml:space="preserve"> Дмитрий Ключник.</w:t>
      </w:r>
    </w:p>
    <w:p w14:paraId="6708C05E" w14:textId="77777777" w:rsidR="009712E1" w:rsidRPr="00CD0BF6" w:rsidRDefault="009712E1" w:rsidP="009712E1">
      <w:r w:rsidRPr="00CD0BF6">
        <w:lastRenderedPageBreak/>
        <w:t>Увеличение соцпакета способствует росту лояльности, вовлеченности и удержанию, поскольку сотрудник чувствует заботу со стороны работодателя, согласна Степанова из Skillaz. Когда же речь идет о привлечении персонала, соцпакет оказывается важным для сотрудников, которые ценят не только зарплату, но и комфортные условия труда.</w:t>
      </w:r>
    </w:p>
    <w:p w14:paraId="55C8BD40" w14:textId="77777777" w:rsidR="009712E1" w:rsidRPr="00CD0BF6" w:rsidRDefault="009712E1" w:rsidP="009712E1">
      <w:r w:rsidRPr="00CD0BF6">
        <w:t>Соцпакет важен для удержания сотрудника - порой человек, который 10 лет проработал в комфортных условиях, не уходит из компании, даже если у него уже не совсем рыночная зарплата, отмечает Ясырева. Но когда люди только приходят в организацию, для них зачастую первостепенен уровень предлагаемой зарплаты, а социальный пакет выглядит лишь прекрасным дополнением, полагает она.</w:t>
      </w:r>
    </w:p>
    <w:p w14:paraId="111117B2" w14:textId="77777777" w:rsidR="009712E1" w:rsidRPr="00CD0BF6" w:rsidRDefault="009712E1" w:rsidP="009712E1">
      <w:r w:rsidRPr="00CD0BF6">
        <w:t xml:space="preserve">В компании не просто должен быть соцпакет - важно, чтобы сотрудники понимали преимущества, которые он им дает, рассуждает руководитель проектов консалтинговой компании </w:t>
      </w:r>
      <w:r w:rsidR="00CD0BF6" w:rsidRPr="00CD0BF6">
        <w:t>«</w:t>
      </w:r>
      <w:r w:rsidRPr="00CD0BF6">
        <w:t>Яков и партнеры</w:t>
      </w:r>
      <w:r w:rsidR="00CD0BF6" w:rsidRPr="00CD0BF6">
        <w:t>»</w:t>
      </w:r>
      <w:r w:rsidRPr="00CD0BF6">
        <w:t xml:space="preserve"> Александр Ракша. По его наблюдениям, часто неэффективность использования соцпакета сотрудниками связана с их недостаточной осведомленностью: люди не знают о существующих льготах и не пользуются ими.</w:t>
      </w:r>
    </w:p>
    <w:p w14:paraId="57C6BA2A" w14:textId="77777777" w:rsidR="009712E1" w:rsidRPr="00CD0BF6" w:rsidRDefault="009712E1" w:rsidP="009712E1">
      <w:r w:rsidRPr="00CD0BF6">
        <w:t>Кроме того, говорит эксперт, соцпакет нельзя рассматривать как обособленный механизм привлечения и удержания персонала. Он может быть хорошим дополнением к другим мерам - условия труда (его тяжесть, опасность и вредность) или устойчивость работодателя (бренд и размер компании, стабильность и способность выполнять обязательства). Даже самый прекрасный соцпакет не сможет удержать людей в компании, если все остальные условия оставляют желать лучшего.</w:t>
      </w:r>
    </w:p>
    <w:p w14:paraId="7DE0C76E" w14:textId="77777777" w:rsidR="009712E1" w:rsidRPr="00CD0BF6" w:rsidRDefault="009712E1" w:rsidP="009712E1">
      <w:r w:rsidRPr="00CD0BF6">
        <w:t>***</w:t>
      </w:r>
    </w:p>
    <w:p w14:paraId="334FAF90" w14:textId="77777777" w:rsidR="009712E1" w:rsidRPr="00CD0BF6" w:rsidRDefault="009712E1" w:rsidP="009712E1">
      <w:r w:rsidRPr="00CD0BF6">
        <w:t>69% сотрудников российских компаний считают самой важной опцией соцпакета программы ДМС, а 58% - оплату программ обучения и переквалификации, выявил опрос HeadHunter</w:t>
      </w:r>
    </w:p>
    <w:p w14:paraId="130EF0AC" w14:textId="77777777" w:rsidR="009712E1" w:rsidRPr="00CD0BF6" w:rsidRDefault="009712E1" w:rsidP="009712E1">
      <w:r w:rsidRPr="00CD0BF6">
        <w:t>***</w:t>
      </w:r>
    </w:p>
    <w:p w14:paraId="3F33A34B" w14:textId="77777777" w:rsidR="009712E1" w:rsidRPr="00CD0BF6" w:rsidRDefault="009712E1" w:rsidP="009712E1">
      <w:r w:rsidRPr="00CD0BF6">
        <w:t xml:space="preserve">46% компаний формируют соцпакет с фокусом на социальную поддержку и защиту сотрудников, показало исследование сервиса HeadHunter в 2024 г. </w:t>
      </w:r>
    </w:p>
    <w:p w14:paraId="3B0C3F8D" w14:textId="77777777" w:rsidR="00FB74CD" w:rsidRPr="00CD0BF6" w:rsidRDefault="00FB74CD" w:rsidP="009712E1">
      <w:hyperlink r:id="rId9" w:history="1">
        <w:r w:rsidRPr="00CD0BF6">
          <w:rPr>
            <w:rStyle w:val="a3"/>
          </w:rPr>
          <w:t>https://www.vedomosti.ru/management/articles/2025/03/24/1099721-rossiiskie-rabotodateli-sobirayutsya-uvelichit-rashodi-na-sotsialnie-paketi</w:t>
        </w:r>
      </w:hyperlink>
      <w:r w:rsidRPr="00CD0BF6">
        <w:t xml:space="preserve"> </w:t>
      </w:r>
    </w:p>
    <w:p w14:paraId="5FEECCC0" w14:textId="77777777" w:rsidR="00A1444A" w:rsidRPr="00CD0BF6" w:rsidRDefault="00A1444A" w:rsidP="00A1444A">
      <w:pPr>
        <w:pStyle w:val="2"/>
      </w:pPr>
      <w:bookmarkStart w:id="35" w:name="a3"/>
      <w:bookmarkStart w:id="36" w:name="_Hlk193693413"/>
      <w:bookmarkStart w:id="37" w:name="_Toc193694506"/>
      <w:bookmarkEnd w:id="32"/>
      <w:bookmarkEnd w:id="35"/>
      <w:r w:rsidRPr="00CD0BF6">
        <w:t>Комсомольская правда, 21.03.2025, Семь вопросов про наши пенсии</w:t>
      </w:r>
      <w:bookmarkEnd w:id="37"/>
    </w:p>
    <w:p w14:paraId="6731DB5B" w14:textId="77777777" w:rsidR="00A1444A" w:rsidRPr="00CD0BF6" w:rsidRDefault="00A1444A" w:rsidP="00CD0BF6">
      <w:pPr>
        <w:pStyle w:val="3"/>
      </w:pPr>
      <w:bookmarkStart w:id="38" w:name="_Toc193694507"/>
      <w:r w:rsidRPr="00CD0BF6">
        <w:t xml:space="preserve">По последним оценкам Национальной ассоциации НПФ, средняя страховая пенсия в России составляет менее 30% от средней зарплаты по стране. Как формируется эта сумма? Где лежат замороженные пенсионные накопления? И как обеспечить себе достойную жизнь после окончания трудовой карьеры? На эти и другие вопросы </w:t>
      </w:r>
      <w:r w:rsidR="00CD0BF6" w:rsidRPr="00CD0BF6">
        <w:t>«</w:t>
      </w:r>
      <w:r w:rsidRPr="00CD0BF6">
        <w:t>КП</w:t>
      </w:r>
      <w:r w:rsidR="00CD0BF6" w:rsidRPr="00CD0BF6">
        <w:t>»</w:t>
      </w:r>
      <w:r w:rsidRPr="00CD0BF6">
        <w:t xml:space="preserve"> ответит генеральный директор СберНПФ Александр Зарецкий.</w:t>
      </w:r>
      <w:bookmarkEnd w:id="38"/>
    </w:p>
    <w:p w14:paraId="7EB92AB1" w14:textId="77777777" w:rsidR="00A1444A" w:rsidRPr="00CD0BF6" w:rsidRDefault="00A1444A" w:rsidP="00A1444A">
      <w:r w:rsidRPr="00CD0BF6">
        <w:t>- Как формируется пенсия в России?</w:t>
      </w:r>
    </w:p>
    <w:p w14:paraId="20A7B313" w14:textId="77777777" w:rsidR="00A1444A" w:rsidRPr="00CD0BF6" w:rsidRDefault="00A1444A" w:rsidP="00A1444A">
      <w:r w:rsidRPr="00CD0BF6">
        <w:t xml:space="preserve">- У нас в стране действует система обязательного пенсионного страхования (ОПС). Она предполагает, что работодатели делают за нас взносы в Социальный фонд. С 2002 года эти отчисления шли в два кармана - на формирование страховых выплат и пенсионных </w:t>
      </w:r>
      <w:r w:rsidRPr="00CD0BF6">
        <w:lastRenderedPageBreak/>
        <w:t>накоплений. Начиная с 2014 года пополнение пенсионных накоплений заморожено и все взносы работодателя направляются только на страховую пенсию. Это значит, что деньги идут на выплаты нынешним пенсионерам, а граждане, в пользу которых уплачиваются взносы, получают пенсионные баллы. Они у нас копятся, и когда мы достигаем возраста назначения выплат (60 лет для женщин и 65 лет для мужчин), то в соответствии с этими баллами получаем страховую пенсию.</w:t>
      </w:r>
    </w:p>
    <w:p w14:paraId="5C8DB399" w14:textId="77777777" w:rsidR="00A1444A" w:rsidRPr="00CD0BF6" w:rsidRDefault="00A1444A" w:rsidP="00A1444A">
      <w:r w:rsidRPr="00CD0BF6">
        <w:t>- Возвращаясь к пенсионным накоплениям, которые были заморожены, - что с ними сейчас?</w:t>
      </w:r>
    </w:p>
    <w:p w14:paraId="432FCA4D" w14:textId="77777777" w:rsidR="00A1444A" w:rsidRPr="00CD0BF6" w:rsidRDefault="00A1444A" w:rsidP="00A1444A">
      <w:r w:rsidRPr="00CD0BF6">
        <w:t xml:space="preserve">- Действительно, с 2002 года в системе был еще один </w:t>
      </w:r>
      <w:r w:rsidR="00CD0BF6" w:rsidRPr="00CD0BF6">
        <w:t>«</w:t>
      </w:r>
      <w:r w:rsidRPr="00CD0BF6">
        <w:t>мешочек</w:t>
      </w:r>
      <w:r w:rsidR="00CD0BF6" w:rsidRPr="00CD0BF6">
        <w:t>»</w:t>
      </w:r>
      <w:r w:rsidRPr="00CD0BF6">
        <w:t xml:space="preserve">, в который работодатели отчисляли 6% от всех взносов, - так сформировались пенсионные накопления. После 2014-го было решено прекратить пополнение этого </w:t>
      </w:r>
      <w:r w:rsidR="00CD0BF6" w:rsidRPr="00CD0BF6">
        <w:t>«</w:t>
      </w:r>
      <w:r w:rsidRPr="00CD0BF6">
        <w:t>мешочка</w:t>
      </w:r>
      <w:r w:rsidR="00CD0BF6" w:rsidRPr="00CD0BF6">
        <w:t>»</w:t>
      </w:r>
      <w:r w:rsidRPr="00CD0BF6">
        <w:t>, то есть средства были заморожены. Но они никуда не делись - деньги располагаются либо в Социальном фонде, либо в негосударственном пенсионном фонде (НПФ). У россиян была и остается возможность перевести эти средства из управления Соцфонда в НПФ - этой опцией воспользовались уже больше 30 млн россиян. Частные фонды инвестируют также эти средства и ежегодно начисляют инвестиционный доход.</w:t>
      </w:r>
    </w:p>
    <w:p w14:paraId="1B70BE06" w14:textId="77777777" w:rsidR="00A1444A" w:rsidRPr="00CD0BF6" w:rsidRDefault="00A1444A" w:rsidP="00A1444A">
      <w:r w:rsidRPr="00CD0BF6">
        <w:t>- Чем еще занимаются негосударственные пенсионные фонды?</w:t>
      </w:r>
    </w:p>
    <w:p w14:paraId="4F369BAF" w14:textId="77777777" w:rsidR="00A1444A" w:rsidRPr="00CD0BF6" w:rsidRDefault="00A1444A" w:rsidP="00A1444A">
      <w:r w:rsidRPr="00CD0BF6">
        <w:t>- НПФ также занимаются негосударственным пенсионным обеспечением (НПО) - это добровольные программы, в основном корпоративные. В этой системе участвуют около 6 млн россиян, в основном это сотрудники крупных компаний. За них работодатели делают взносы в НПФ, во многих случаях сотрудники тоже могут пополнять свои пенсионные сбережения за счет личных взносов. Когда работники достигают пенсионного возраста по НПО (55 лет для женщин и 60 лет для мужчин), они начинают получать негосударственную пенсию - по сути, от своего работодателя. Это второе ключевое направление работы НПФ.</w:t>
      </w:r>
    </w:p>
    <w:p w14:paraId="7CFF688E" w14:textId="77777777" w:rsidR="00A1444A" w:rsidRPr="00CD0BF6" w:rsidRDefault="00A1444A" w:rsidP="00A1444A">
      <w:r w:rsidRPr="00CD0BF6">
        <w:t>Есть и третье - программа долгосрочных сбережений (ПДС). Это новый инструмент, который заработал в 2024 году после принятия соответствующего закона.</w:t>
      </w:r>
    </w:p>
    <w:p w14:paraId="6D5B0393" w14:textId="77777777" w:rsidR="00A1444A" w:rsidRPr="00CD0BF6" w:rsidRDefault="00A1444A" w:rsidP="00A1444A">
      <w:r w:rsidRPr="00CD0BF6">
        <w:t>- Расскажите, в чем суть программы долгосрочных сбережений?</w:t>
      </w:r>
    </w:p>
    <w:p w14:paraId="57A4FF22" w14:textId="77777777" w:rsidR="00A1444A" w:rsidRPr="00CD0BF6" w:rsidRDefault="00A1444A" w:rsidP="00A1444A">
      <w:r w:rsidRPr="00CD0BF6">
        <w:t>ПДС - это интересная программа, которая при этом не является пенсионной. Она позволяет россиянам выгодно копить на разные цели: образование детей, собственный бизнес, покупку недвижимости или просто создать капитал на будущее. Конечно, в рамках ПДС можно откладывать и на пенсию, но программа гораздо шире и гибче, поэтому может быть полезна многим.</w:t>
      </w:r>
    </w:p>
    <w:p w14:paraId="6FDCA85F" w14:textId="77777777" w:rsidR="00A1444A" w:rsidRPr="00CD0BF6" w:rsidRDefault="00A1444A" w:rsidP="00A1444A">
      <w:r w:rsidRPr="00CD0BF6">
        <w:t>НПФ Сбербанка занимается всеми тремя упомянутыми направлениями. Сейчас у нас около 8,5 млн застрахованных граждан, чьими пенсионными накоплениями мы управляем. Кроме того, около 1,5 млн человек участвуют в добровольных пенсионных программах нашего фонда - это как сотрудники компаний, так и те, кто решил их купить самостоятельно. Также в 2024-м мы привлекли в ПДС около 2 млн россиян. В этом году нашему фонду исполняется 30 лет - мы работаем с 1995 года и продолжаем развивать все эти важные направления.</w:t>
      </w:r>
    </w:p>
    <w:p w14:paraId="7F34295D" w14:textId="77777777" w:rsidR="00A1444A" w:rsidRPr="00CD0BF6" w:rsidRDefault="00A1444A" w:rsidP="00A1444A">
      <w:r w:rsidRPr="00CD0BF6">
        <w:t>- Как защищены деньги клиентов в негосударственных пенсионных фондах?</w:t>
      </w:r>
    </w:p>
    <w:p w14:paraId="0F23C182" w14:textId="77777777" w:rsidR="00A1444A" w:rsidRPr="00CD0BF6" w:rsidRDefault="00A1444A" w:rsidP="00A1444A">
      <w:r w:rsidRPr="00CD0BF6">
        <w:t xml:space="preserve">- У нас есть два уровня защиты средств граждан. Первый - это закон, который требует, чтобы сбережения и накопления россиян не уходили в минус. Что это значит? Даже </w:t>
      </w:r>
      <w:r w:rsidRPr="00CD0BF6">
        <w:lastRenderedPageBreak/>
        <w:t>если фонд неудачно вложил средства, человек не может получить денег меньше, чем внес. В случае убытка НПФ обязан покрыть разницу за счёт собственного капитала.</w:t>
      </w:r>
    </w:p>
    <w:p w14:paraId="69C36148" w14:textId="77777777" w:rsidR="00A1444A" w:rsidRPr="00CD0BF6" w:rsidRDefault="00A1444A" w:rsidP="00A1444A">
      <w:r w:rsidRPr="00CD0BF6">
        <w:t>Второй уровень - это система гарантирования Агентства по страхованию вкладов (АСВ) - как у банков. Но для участников пенсионного обеспечения сумма возмещения не 1,4 млн, как для депозитов, а 2,8 млн. Это означает, что если фонд не сможет выполнять свои обязательства, то АСВ возместит потерянные средства в этих пределах.</w:t>
      </w:r>
    </w:p>
    <w:p w14:paraId="0777E4D2" w14:textId="77777777" w:rsidR="00A1444A" w:rsidRPr="00CD0BF6" w:rsidRDefault="00A1444A" w:rsidP="00A1444A">
      <w:r w:rsidRPr="00CD0BF6">
        <w:t>- А как быть с инфляцией и девальвацией? Ведь все накопления в рублях, валюта может падать, а цены - расти.</w:t>
      </w:r>
    </w:p>
    <w:p w14:paraId="1D9201B7" w14:textId="77777777" w:rsidR="00A1444A" w:rsidRPr="00CD0BF6" w:rsidRDefault="00A1444A" w:rsidP="00A1444A">
      <w:r w:rsidRPr="00CD0BF6">
        <w:t>- Защита от роста цен обеспечивается за счёт того, что средства в НПФ инвестируются и приносят доход. Задача фонда - на длинной дистанции, например, на горизонте 5-10 лет, заработать больше, чем инфляция. Если посмотреть на историческую доходность СберНПФ, то мы действительно обгоняем инфляцию на этих горизонтах.</w:t>
      </w:r>
    </w:p>
    <w:p w14:paraId="05589084" w14:textId="77777777" w:rsidR="00A1444A" w:rsidRPr="00CD0BF6" w:rsidRDefault="00A1444A" w:rsidP="00A1444A">
      <w:r w:rsidRPr="00CD0BF6">
        <w:t>Есть ещё один важный фактор - налоговый стимул. Раньше мы могли, делая взносы в НПФ, возвращать в рамках социального вычета НДФЛ до 150 тыс. рублей. Сейчас правила изменились - вычет можно получать со взносов до 400 тыс. Это значит, что при ставке подоходного налога в 15% можно вернуть в год до 60 тыс.</w:t>
      </w:r>
    </w:p>
    <w:p w14:paraId="31ACD2EC" w14:textId="77777777" w:rsidR="00A1444A" w:rsidRPr="00CD0BF6" w:rsidRDefault="00A1444A" w:rsidP="00A1444A">
      <w:r w:rsidRPr="00CD0BF6">
        <w:t>- Часто можно услышать: зачем копить на пенсию, лучше купить квартиру и сдавать её в будущем. Насколько это соответствует действительности и как все же лучше откладывать на будущее?</w:t>
      </w:r>
    </w:p>
    <w:p w14:paraId="4E247FB3" w14:textId="77777777" w:rsidR="00A1444A" w:rsidRPr="00CD0BF6" w:rsidRDefault="00A1444A" w:rsidP="00A1444A">
      <w:r w:rsidRPr="00CD0BF6">
        <w:t>- Это не очень правдоподобно. Говорю как человек с личным опытом сдачи недвижимости в аренду. На рынке очень часто бывают периоды, когда вы можете сдать свое жилье за не очень большие деньги. А по прошествии двух-трех лет, когда съезжают очередные арендаторы, вам приходится делать ремонт - а он, в свою очередь, может превысить стоимость заработанного. Со мной такое было. Кроме того, с полученных от сдачи недвижимости доходов мы обязаны платить НДФЛ. Разумеется, аренда приносит определенные деньги, но нет гарантии, что их будет достаточно.</w:t>
      </w:r>
    </w:p>
    <w:p w14:paraId="6943D94E" w14:textId="77777777" w:rsidR="00A1444A" w:rsidRPr="00CD0BF6" w:rsidRDefault="00A1444A" w:rsidP="00A1444A">
      <w:r w:rsidRPr="00CD0BF6">
        <w:t>Финансовый капитал, который работает и приносит регулярный доход, часто выгоднее. К тому же в этом случае не нужно периодически делать ремонт и оплачивать коммуналку. А с заработанного инвестиционного дохода не нужно платить налоги. Как раз программы негосударственного пенсионного обеспечения позволяют создать такой капитал - и получать стабильный доход в будущем, независимо от колебаний на рынке недвижимости. И главное - не стоит рассчитывать только на один источник дохода. Участие в программах НПФ не отменяет других возможностей зарабатывать деньги.</w:t>
      </w:r>
    </w:p>
    <w:p w14:paraId="6AF47906" w14:textId="77777777" w:rsidR="00A1444A" w:rsidRPr="00CD0BF6" w:rsidRDefault="00A1444A" w:rsidP="00A1444A">
      <w:hyperlink r:id="rId10" w:history="1">
        <w:r w:rsidRPr="00CD0BF6">
          <w:rPr>
            <w:rStyle w:val="a3"/>
          </w:rPr>
          <w:t>https://www.kp.ru/daily/27675/5064235</w:t>
        </w:r>
      </w:hyperlink>
      <w:r w:rsidRPr="00CD0BF6">
        <w:t xml:space="preserve"> </w:t>
      </w:r>
    </w:p>
    <w:p w14:paraId="3FD3C667" w14:textId="77777777" w:rsidR="0035008D" w:rsidRPr="00CD0BF6" w:rsidRDefault="0035008D" w:rsidP="0035008D">
      <w:pPr>
        <w:pStyle w:val="2"/>
      </w:pPr>
      <w:bookmarkStart w:id="39" w:name="_Hlk193693425"/>
      <w:bookmarkStart w:id="40" w:name="_Toc193694508"/>
      <w:bookmarkEnd w:id="36"/>
      <w:r w:rsidRPr="00CD0BF6">
        <w:lastRenderedPageBreak/>
        <w:t>Ваш пенсионный брокер, 21.03.2025, Директором по персоналу НПФ ГАЗФОНД пенсионные накопления назначен Андрей Будаев</w:t>
      </w:r>
      <w:bookmarkEnd w:id="40"/>
    </w:p>
    <w:p w14:paraId="3A6F348F" w14:textId="77777777" w:rsidR="0035008D" w:rsidRPr="00CD0BF6" w:rsidRDefault="0035008D" w:rsidP="00CD0BF6">
      <w:pPr>
        <w:pStyle w:val="3"/>
      </w:pPr>
      <w:bookmarkStart w:id="41" w:name="_Toc193694509"/>
      <w:r w:rsidRPr="00CD0BF6">
        <w:t>С 17 марта директором по персоналу НПФ ГАЗФОНД пенсионные накопления назначен Андрей Будаев. В этой должности он будет отвечать за формирование HR-стратегии и корпоративной культуры Фонда, включая эффективный подбор и адаптацию сотрудников, обучение персонала и развитие системы мотивации, продвижение бренда работодателя.</w:t>
      </w:r>
      <w:bookmarkEnd w:id="41"/>
    </w:p>
    <w:p w14:paraId="5740354E" w14:textId="77777777" w:rsidR="0035008D" w:rsidRPr="00CD0BF6" w:rsidRDefault="00CD0BF6" w:rsidP="0035008D">
      <w:r w:rsidRPr="00CD0BF6">
        <w:t>«</w:t>
      </w:r>
      <w:r w:rsidR="0035008D" w:rsidRPr="00CD0BF6">
        <w:t>Ключ к успеху в любой сфере – команда с высоким уровнем сплоченности. В Фонде работают свыше 700 сотрудников в 46 городах России. Для достижения стратегических целей необходимо не только сохранить сильных лидеров, которые определяли развитие Фонда на протяжении его истории, но и создать условия для привлечения новых высококлассных специалистов.</w:t>
      </w:r>
    </w:p>
    <w:p w14:paraId="5549C5A1" w14:textId="77777777" w:rsidR="0035008D" w:rsidRPr="00CD0BF6" w:rsidRDefault="0035008D" w:rsidP="0035008D">
      <w:r w:rsidRPr="00CD0BF6">
        <w:t>Я рад стать частью такой большой и профессиональной команды и применить ранее накопленный опыт в одном из крупнейших негосударственных пенсионных фондов. Уверен, что Фонд вступает в важный период, который откроет новые возможности для роста за счет трансформации HR-процессов</w:t>
      </w:r>
      <w:r w:rsidR="00CD0BF6" w:rsidRPr="00CD0BF6">
        <w:t>»</w:t>
      </w:r>
      <w:r w:rsidRPr="00CD0BF6">
        <w:t>, – прокомментировал назначение Андрей Будаев.</w:t>
      </w:r>
    </w:p>
    <w:p w14:paraId="0A2F9898" w14:textId="77777777" w:rsidR="0035008D" w:rsidRPr="00CD0BF6" w:rsidRDefault="0035008D" w:rsidP="0035008D">
      <w:r w:rsidRPr="00CD0BF6">
        <w:t>Биографическая справка:</w:t>
      </w:r>
    </w:p>
    <w:p w14:paraId="5EFDB04C" w14:textId="77777777" w:rsidR="0035008D" w:rsidRPr="00CD0BF6" w:rsidRDefault="0035008D" w:rsidP="0035008D">
      <w:r w:rsidRPr="00CD0BF6">
        <w:t xml:space="preserve">Андрей Будаев окончил Московский открытый институт по специальности </w:t>
      </w:r>
      <w:r w:rsidR="00CD0BF6" w:rsidRPr="00CD0BF6">
        <w:t>«</w:t>
      </w:r>
      <w:r w:rsidRPr="00CD0BF6">
        <w:t>Управление персоналом</w:t>
      </w:r>
      <w:r w:rsidR="00CD0BF6" w:rsidRPr="00CD0BF6">
        <w:t>»</w:t>
      </w:r>
      <w:r w:rsidRPr="00CD0BF6">
        <w:t>. До прихода в НПФ ГАЗФОНД пенсионные накопления занимал должность Директора по организационному развитию в ГК Realweb, где более 4-х лет успешно отвечал за HR-функцию группы компаний.</w:t>
      </w:r>
    </w:p>
    <w:p w14:paraId="45612C79" w14:textId="77777777" w:rsidR="0035008D" w:rsidRPr="00CD0BF6" w:rsidRDefault="0035008D" w:rsidP="0035008D">
      <w:r w:rsidRPr="00CD0BF6">
        <w:t xml:space="preserve">Имеет более 15 лет HR-опыта в таких компаниях как Ренессанс Страхование, Связной, Адвентум, Учи.ру. В 2023 году занял 1 место среди директоров по персоналу по отрасли </w:t>
      </w:r>
      <w:r w:rsidR="00CD0BF6" w:rsidRPr="00CD0BF6">
        <w:t>«</w:t>
      </w:r>
      <w:r w:rsidRPr="00CD0BF6">
        <w:t>Коммуникационные и рекламные агентства</w:t>
      </w:r>
      <w:r w:rsidR="00CD0BF6" w:rsidRPr="00CD0BF6">
        <w:t>»</w:t>
      </w:r>
      <w:r w:rsidRPr="00CD0BF6">
        <w:t xml:space="preserve"> рейтинга ТОП-1000 российских менеджеров </w:t>
      </w:r>
      <w:r w:rsidR="00CD0BF6" w:rsidRPr="00CD0BF6">
        <w:t>«</w:t>
      </w:r>
      <w:r w:rsidRPr="00CD0BF6">
        <w:t>Коммерсантъ</w:t>
      </w:r>
      <w:r w:rsidR="00CD0BF6" w:rsidRPr="00CD0BF6">
        <w:t>»</w:t>
      </w:r>
      <w:r w:rsidRPr="00CD0BF6">
        <w:t>.</w:t>
      </w:r>
    </w:p>
    <w:p w14:paraId="3BF40822" w14:textId="77777777" w:rsidR="0035008D" w:rsidRPr="00CD0BF6" w:rsidRDefault="0035008D" w:rsidP="0035008D">
      <w:hyperlink r:id="rId11" w:history="1">
        <w:r w:rsidRPr="00CD0BF6">
          <w:rPr>
            <w:rStyle w:val="a3"/>
          </w:rPr>
          <w:t>http://pbroker.ru/?p=79815</w:t>
        </w:r>
      </w:hyperlink>
      <w:r w:rsidRPr="00CD0BF6">
        <w:t xml:space="preserve"> </w:t>
      </w:r>
    </w:p>
    <w:p w14:paraId="1BE8C297" w14:textId="77777777" w:rsidR="0035008D" w:rsidRPr="00CD0BF6" w:rsidRDefault="0035008D" w:rsidP="0035008D">
      <w:pPr>
        <w:pStyle w:val="2"/>
      </w:pPr>
      <w:bookmarkStart w:id="42" w:name="_Hlk193693458"/>
      <w:bookmarkStart w:id="43" w:name="_Toc193694510"/>
      <w:bookmarkEnd w:id="39"/>
      <w:r w:rsidRPr="00CD0BF6">
        <w:lastRenderedPageBreak/>
        <w:t>Ваш пенсионный брокер, 21.03.2025, Исполнены заявления на перевод средств накопительной пенсии в программу долгосрочных сбережений за 2024 год</w:t>
      </w:r>
      <w:bookmarkEnd w:id="43"/>
    </w:p>
    <w:p w14:paraId="4B7DE436" w14:textId="77777777" w:rsidR="0035008D" w:rsidRPr="00CD0BF6" w:rsidRDefault="0035008D" w:rsidP="00CD0BF6">
      <w:pPr>
        <w:pStyle w:val="3"/>
      </w:pPr>
      <w:bookmarkStart w:id="44" w:name="_Toc193694511"/>
      <w:r w:rsidRPr="00CD0BF6">
        <w:t xml:space="preserve">18.03.2025 года были исполнены поданные до 31.12.2024 заявления на перевод средств пенсионных накоплений в программу долгосрочных сбережений. Если вы в 2024 году заключали с Фондом договор долгосрочных сбережений (ДДС) и подавали в Фонд (Национальный НПФ) заявление о единовременном взносе, ваши пенсионные накопления, сформированные по договору об обязательном пенсионном страховании (ОПС) по состоянию на 31.12.2024, переведены в качестве единовременного взноса по ДДС, договор об ОПС будет прекращен. Проверить поступление средств можно в вашем личном кабинете клиента Фонда на странице ДДС в разделе </w:t>
      </w:r>
      <w:r w:rsidR="00CD0BF6" w:rsidRPr="00CD0BF6">
        <w:t>«</w:t>
      </w:r>
      <w:r w:rsidRPr="00CD0BF6">
        <w:t>Мои договоры</w:t>
      </w:r>
      <w:r w:rsidR="00CD0BF6" w:rsidRPr="00CD0BF6">
        <w:t>»</w:t>
      </w:r>
      <w:r w:rsidRPr="00CD0BF6">
        <w:t>.</w:t>
      </w:r>
      <w:bookmarkEnd w:id="44"/>
    </w:p>
    <w:p w14:paraId="37A8BECA" w14:textId="77777777" w:rsidR="0035008D" w:rsidRPr="00CD0BF6" w:rsidRDefault="0035008D" w:rsidP="0035008D">
      <w:r w:rsidRPr="00CD0BF6">
        <w:t xml:space="preserve">Перевод пенсионных накоплений в ПДС не софинансируется государством, но потенциально может показать более выгодный результат по инвестиционному доходу (за 2024 год инвестиционная доходность на счета по ДДС составила 18,4% годовых, по пенсионным накоплениям — 7,9% годовых*) и получить более выгодные условия для получения средств (подробности: Виды выплат по договору долгосрочных сбережений </w:t>
      </w:r>
      <w:r w:rsidRPr="00CD0BF6">
        <w:rPr>
          <w:rFonts w:ascii="MS Mincho" w:eastAsia="MS Mincho" w:hAnsi="MS Mincho" w:cs="MS Mincho" w:hint="eastAsia"/>
        </w:rPr>
        <w:t>❘</w:t>
      </w:r>
      <w:r w:rsidRPr="00CD0BF6">
        <w:t xml:space="preserve"> ННПФ). Подробнее узнать о преимуществах перевода средств пенсионных накоплений в ПДС можно на сайте Фонда. Подать заявление о единовременном взносе можно онлайн в личном кабинете клиента Фонда в разделе </w:t>
      </w:r>
      <w:r w:rsidR="00CD0BF6" w:rsidRPr="00CD0BF6">
        <w:t>«</w:t>
      </w:r>
      <w:r w:rsidRPr="00CD0BF6">
        <w:t>Заявления и справки</w:t>
      </w:r>
      <w:r w:rsidR="00CD0BF6" w:rsidRPr="00CD0BF6">
        <w:t>»</w:t>
      </w:r>
      <w:r w:rsidRPr="00CD0BF6">
        <w:t xml:space="preserve"> в подразделе </w:t>
      </w:r>
      <w:r w:rsidR="00CD0BF6" w:rsidRPr="00CD0BF6">
        <w:t>«</w:t>
      </w:r>
      <w:r w:rsidRPr="00CD0BF6">
        <w:t>Заявления по договорам ДС</w:t>
      </w:r>
      <w:r w:rsidR="00CD0BF6" w:rsidRPr="00CD0BF6">
        <w:t>»</w:t>
      </w:r>
      <w:r w:rsidRPr="00CD0BF6">
        <w:t xml:space="preserve"> или в офисе Фонда.</w:t>
      </w:r>
    </w:p>
    <w:p w14:paraId="5FAC16AF" w14:textId="77777777" w:rsidR="0035008D" w:rsidRPr="00CD0BF6" w:rsidRDefault="0035008D" w:rsidP="0035008D">
      <w:r w:rsidRPr="00CD0BF6">
        <w:t>*Результаты инвестирования в прошлом не определяют доходов в будущем, государство не гарантирует доходность инвестирования долгосрочных сбережений и пенсионных накоплений.</w:t>
      </w:r>
    </w:p>
    <w:p w14:paraId="67EF2677" w14:textId="77777777" w:rsidR="0035008D" w:rsidRPr="00CD0BF6" w:rsidRDefault="0035008D" w:rsidP="0035008D">
      <w:hyperlink r:id="rId12" w:history="1">
        <w:r w:rsidRPr="00CD0BF6">
          <w:rPr>
            <w:rStyle w:val="a3"/>
          </w:rPr>
          <w:t>http://pbroker.ru/?p=79813</w:t>
        </w:r>
      </w:hyperlink>
      <w:r w:rsidRPr="00CD0BF6">
        <w:t xml:space="preserve"> </w:t>
      </w:r>
    </w:p>
    <w:p w14:paraId="5CA39CD6" w14:textId="77777777" w:rsidR="00A1444A" w:rsidRPr="00CD0BF6" w:rsidRDefault="00A1444A" w:rsidP="00A1444A">
      <w:pPr>
        <w:pStyle w:val="2"/>
      </w:pPr>
      <w:bookmarkStart w:id="45" w:name="_Toc193694512"/>
      <w:bookmarkEnd w:id="42"/>
      <w:r w:rsidRPr="00CD0BF6">
        <w:t>Ассоциация региональных банков России, 27.03.2025, Расширенное заседание Комитета по инвестиционным банковским продуктам</w:t>
      </w:r>
      <w:bookmarkEnd w:id="45"/>
    </w:p>
    <w:p w14:paraId="0BC4B661" w14:textId="77777777" w:rsidR="00A1444A" w:rsidRPr="00CD0BF6" w:rsidRDefault="00A1444A" w:rsidP="00CD0BF6">
      <w:pPr>
        <w:pStyle w:val="3"/>
      </w:pPr>
      <w:bookmarkStart w:id="46" w:name="_Toc193694513"/>
      <w:r w:rsidRPr="00CD0BF6">
        <w:t xml:space="preserve">Расширенное заседание Комитета по инвестиционным банковским продуктам Ассоциации банков России по теме </w:t>
      </w:r>
      <w:r w:rsidR="00CD0BF6" w:rsidRPr="00CD0BF6">
        <w:t>«</w:t>
      </w:r>
      <w:r w:rsidRPr="00CD0BF6">
        <w:t>Инвестиционные инструменты в сфере физической культуры и спорта</w:t>
      </w:r>
      <w:r w:rsidR="00CD0BF6" w:rsidRPr="00CD0BF6">
        <w:t>»</w:t>
      </w:r>
      <w:r w:rsidRPr="00CD0BF6">
        <w:t xml:space="preserve"> пройдет в очном и онлайн-формате 27 марта 2025 года в 16.00 по адресу: г. Москва, ул. Большая Якиманка д. 23, ауд. 407.</w:t>
      </w:r>
      <w:bookmarkEnd w:id="46"/>
    </w:p>
    <w:p w14:paraId="14956BA7" w14:textId="77777777" w:rsidR="00A1444A" w:rsidRPr="00CD0BF6" w:rsidRDefault="00A1444A" w:rsidP="00A1444A">
      <w:r w:rsidRPr="00CD0BF6">
        <w:t xml:space="preserve">Заседание Комитета проводится совместно с Минспорта России. К участию также приглашены представители Банка России, Минфина России, Минстроя России, ДОМ.РФ, ВЭБ.РФ, ВСС, НФА, СРО </w:t>
      </w:r>
      <w:r w:rsidRPr="00CD0BF6">
        <w:rPr>
          <w:b/>
        </w:rPr>
        <w:t>НАПФ</w:t>
      </w:r>
      <w:r w:rsidRPr="00CD0BF6">
        <w:t>, НАУФОР, АКРА, а также юридических компаний и спортивного сообщества.</w:t>
      </w:r>
    </w:p>
    <w:p w14:paraId="434F92ED" w14:textId="77777777" w:rsidR="00A1444A" w:rsidRPr="00CD0BF6" w:rsidRDefault="00A1444A" w:rsidP="00A1444A">
      <w:r w:rsidRPr="00CD0BF6">
        <w:t>Регистрация проводится до 25.03.2025.</w:t>
      </w:r>
    </w:p>
    <w:p w14:paraId="5EC45CD9" w14:textId="77777777" w:rsidR="00A1444A" w:rsidRPr="00CD0BF6" w:rsidRDefault="00A1444A" w:rsidP="00A1444A">
      <w:r w:rsidRPr="00CD0BF6">
        <w:t>Электронная почта для регистрации представителей организаций - членов Ассоциации на мероприятие: iproduct@asros.ru.</w:t>
      </w:r>
    </w:p>
    <w:p w14:paraId="2E2AC700" w14:textId="77777777" w:rsidR="00A1444A" w:rsidRPr="00CD0BF6" w:rsidRDefault="00A1444A" w:rsidP="00A1444A">
      <w:r w:rsidRPr="00CD0BF6">
        <w:lastRenderedPageBreak/>
        <w:t>Участие представителей СМИ не предусмотрено.</w:t>
      </w:r>
    </w:p>
    <w:p w14:paraId="3A21207E" w14:textId="77777777" w:rsidR="00111D7C" w:rsidRPr="00CD0BF6" w:rsidRDefault="00A1444A" w:rsidP="00A1444A">
      <w:hyperlink r:id="rId13" w:history="1">
        <w:r w:rsidRPr="00CD0BF6">
          <w:rPr>
            <w:rStyle w:val="a3"/>
          </w:rPr>
          <w:t>https://asros.ru/events/rasshirennoe-zasedanie-komiteta-po-investitsionnym-bankovskim-produktam-/</w:t>
        </w:r>
      </w:hyperlink>
    </w:p>
    <w:p w14:paraId="5808FC67" w14:textId="77777777" w:rsidR="00814E65" w:rsidRPr="00CD0BF6" w:rsidRDefault="00814E65" w:rsidP="00814E65">
      <w:pPr>
        <w:pStyle w:val="2"/>
      </w:pPr>
      <w:bookmarkStart w:id="47" w:name="_Toc193694514"/>
      <w:r w:rsidRPr="00CD0BF6">
        <w:t>CFO-Russia.ru, 21.03.2025, Александр Леднёв, НПФ «БЛАГОСОСТОЯНИЕ»: О пяти факторах успешной автоматизации бюджета</w:t>
      </w:r>
      <w:bookmarkEnd w:id="47"/>
    </w:p>
    <w:p w14:paraId="6BC7DA5A" w14:textId="77777777" w:rsidR="00814E65" w:rsidRPr="00CD0BF6" w:rsidRDefault="00814E65" w:rsidP="00814E65">
      <w:pPr>
        <w:pStyle w:val="3"/>
      </w:pPr>
      <w:bookmarkStart w:id="48" w:name="_Toc193694515"/>
      <w:r w:rsidRPr="00CD0BF6">
        <w:t>Александр Леднёв, заместитель генерального директора по экономике и финансам НПФ «БЛАГОСОСТОЯНИЕ» и спикер Двенадцатой конференции «Корпоративное планирование и прогнозирование», поделился с CFO Russia опытом автоматизации бюджетирования, а также рассказал об основных сложностях, с которыми столкнулась компания в процессе автоматизации. В ответе на последний вопрос спикер выделил пять факторов, которые помогли компании успешно реализовать проект.</w:t>
      </w:r>
      <w:bookmarkEnd w:id="48"/>
      <w:r w:rsidRPr="00CD0BF6">
        <w:t xml:space="preserve"> </w:t>
      </w:r>
    </w:p>
    <w:p w14:paraId="6D108DDA" w14:textId="77777777" w:rsidR="00814E65" w:rsidRPr="00CD0BF6" w:rsidRDefault="00814E65" w:rsidP="00814E65">
      <w:r w:rsidRPr="00CD0BF6">
        <w:t>Когда компаниям требуется автоматизация бюджетного процесса? Какие проблемы она помогает решить?</w:t>
      </w:r>
    </w:p>
    <w:p w14:paraId="2F1ED869" w14:textId="77777777" w:rsidR="00814E65" w:rsidRPr="00CD0BF6" w:rsidRDefault="00814E65" w:rsidP="00814E65">
      <w:r w:rsidRPr="00CD0BF6">
        <w:t>Автоматизация бюджетного процесса становится актуальной, когда традиционные методы управления финансами перестают обеспечивать необходимую оперативность, точность и прозрачность. Основные проблемы, которые она решает, связаны с длительными расчетами, высокой вероятностью ошибок, несогласованностью данных между подразделениями, ограниченными аналитическими возможностями и недостаточной гибкостью. Современные технологии помогают оптимизировать процесс бюджетирования, повысить уровень контроля, ускорить принятие решений и минимизировать человеческий фактор.</w:t>
      </w:r>
    </w:p>
    <w:p w14:paraId="4D61037E" w14:textId="77777777" w:rsidR="00814E65" w:rsidRPr="00CD0BF6" w:rsidRDefault="00814E65" w:rsidP="00814E65">
      <w:r w:rsidRPr="00CD0BF6">
        <w:t>В какие этапы проходила автоматизация бюджетирования в НПФ «БЛАГОСОСТОЯНИЕ»?</w:t>
      </w:r>
    </w:p>
    <w:p w14:paraId="1DCFE054" w14:textId="77777777" w:rsidR="00814E65" w:rsidRPr="00CD0BF6" w:rsidRDefault="00814E65" w:rsidP="00814E65">
      <w:r w:rsidRPr="00CD0BF6">
        <w:t>Процесс автоматизации включал несколько ключевых шагов. Сначала был проведен анализ текущего состояния, который позволил выявить основные проблемы и потребности. Затем последовал выбор платформы и разработка собственной методологии бюджетирования. Данная методология должна была учитывать текущий этап развития компании, организационную структуру и будущие бизнес-инициативы. Кроме того, на момент старта проекта по автоматизации бюджетирования важно было понимать существующие методологические наработки коллег в разных отраслях, о которых можно узнать на конференциях CFO Russia.</w:t>
      </w:r>
    </w:p>
    <w:p w14:paraId="4ADDAB0A" w14:textId="77777777" w:rsidR="00814E65" w:rsidRPr="00CD0BF6" w:rsidRDefault="00814E65" w:rsidP="00814E65">
      <w:r w:rsidRPr="00CD0BF6">
        <w:t xml:space="preserve">Автоматизация была реализована на базе ПО 1С, поскольку в компании уже имелась достаточная экспертиза сотрудников в реализации проектов на 1С-продуктах. Такой выбор позволил значительно ускорить процесс внедрения и минимизировать затраты на обучение персонала. После этого началась разработка и тестирование решений, в ходе которых система настраивалась и интегрировалась с другими IT-решениями компании. Одним из важных этапов стала интеграция системы бюджетирования с системами электронного документооборота, бухгалтерской базой, системой MDM и казначейскими системами, что позволило обеспечить сквозной процесс управления финансами. Обучение сотрудников стало важным шагом, позволившим адаптировать </w:t>
      </w:r>
      <w:r w:rsidRPr="00CD0BF6">
        <w:lastRenderedPageBreak/>
        <w:t>персонал к новым инструментам. Завершающим этапом стал полный запуск системы и ее оптимизация на основе обратной связи.</w:t>
      </w:r>
    </w:p>
    <w:p w14:paraId="34F78523" w14:textId="77777777" w:rsidR="00814E65" w:rsidRPr="00CD0BF6" w:rsidRDefault="00814E65" w:rsidP="00814E65">
      <w:r w:rsidRPr="00CD0BF6">
        <w:t>Что оказалось самым сложным? Какие ключевые подходы помогли вам справиться с трудностями?</w:t>
      </w:r>
    </w:p>
    <w:p w14:paraId="16BB55C7" w14:textId="77777777" w:rsidR="00814E65" w:rsidRPr="00CD0BF6" w:rsidRDefault="00814E65" w:rsidP="00814E65">
      <w:r w:rsidRPr="00CD0BF6">
        <w:t>Одним из самых сложных моментов стала адаптация сотрудников к новым инструментам и изменению привычных рабочих процессов. Переход на автоматизированные решения требовал серьезных изменений в подходах к работе, что вызвало определенное сопротивление. Также сложной задачей оказалась интеграция новой системы бюджетирования с уже существующими корпоративными IT-платформами, так как у каждой системы был владелец, с которым приходилось договариваться о необходимых доработках и последующей интеграции.</w:t>
      </w:r>
    </w:p>
    <w:p w14:paraId="2BD66067" w14:textId="77777777" w:rsidR="00814E65" w:rsidRPr="00CD0BF6" w:rsidRDefault="00814E65" w:rsidP="00814E65">
      <w:r w:rsidRPr="00CD0BF6">
        <w:t>Для преодоления этих трудностей потребовалась постоянная коммуникация с пользователями, регулярное обсуждение возникающих вопросов и поиск оптимальных решений. Очень много моего личного времени было потрачено на проведение обучающих семинаров и мастер-классов, в ходе которых у участников бюджетного процесса снижался уровень страха и напряжения перед началом проекта. Кроме того, я объяснял и показывал на примерах выгоды и экономию времени, которые получат все участники процесса бюджетирования после автоматизации это бизнес-процесса.</w:t>
      </w:r>
    </w:p>
    <w:p w14:paraId="5A3D103B" w14:textId="77777777" w:rsidR="00814E65" w:rsidRPr="00CD0BF6" w:rsidRDefault="00814E65" w:rsidP="00814E65">
      <w:r w:rsidRPr="00CD0BF6">
        <w:t>Гибкая стратегия управления изменениями, которая была использована при реализации проекта, позволила минимизировать риски и сделать переход более плавным. На тот момент я еще не слышал и не читал книгу Джона Коттера «Впереди перемен», но, когда впоследствии прочел ее, понял, что в проекте автоматизации бюджетирования в нашем фонде я использовал описанную автором методологию управления изменениями. В этой книге большое внимание уделяется блоку подготовительной работы перед началом изменений и коммуникациям. Поэтому, еще до старта проекта, важно лично обсудить со всеми заинтересованными сторонами предлагаемый проект и решить все спорные вопросы до его начала.</w:t>
      </w:r>
    </w:p>
    <w:p w14:paraId="73A485D7" w14:textId="77777777" w:rsidR="00814E65" w:rsidRPr="00CD0BF6" w:rsidRDefault="00814E65" w:rsidP="00814E65">
      <w:r w:rsidRPr="00CD0BF6">
        <w:t>Огромное преимущество нашей компании – это наличие проектного офиса и большого опыта проектной работы, что позволило эффективно организовать управление проектом и обеспечить его высокую результативность. Большую роль сыграла поддержка руководства, которое активно участвовало в процессе, мотивируя сотрудников и подчеркивая преимущества автоматизированного подхода. В результате внедрение прошло успешно, и сегодня система бюджетирования обеспечивает оперативность, точность и прозрачность финансового управления.</w:t>
      </w:r>
    </w:p>
    <w:p w14:paraId="09AF8437" w14:textId="77777777" w:rsidR="00814E65" w:rsidRPr="00CD0BF6" w:rsidRDefault="00814E65" w:rsidP="00814E65">
      <w:r w:rsidRPr="00CD0BF6">
        <w:t xml:space="preserve">Задать свои вопросы Александру и узнать больше об опыте НПФ «БЛАГОСОСТОЯНИЕ» вы сможете на Двенадцатой конференции «Корпоративное планирование и прогнозирование», которая состоится 26 марта 2025 года. </w:t>
      </w:r>
    </w:p>
    <w:p w14:paraId="2D6FF63E" w14:textId="77777777" w:rsidR="00814E65" w:rsidRPr="00CD0BF6" w:rsidRDefault="00814E65" w:rsidP="00814E65">
      <w:hyperlink r:id="rId14" w:history="1">
        <w:r w:rsidRPr="00CD0BF6">
          <w:rPr>
            <w:rStyle w:val="a3"/>
          </w:rPr>
          <w:t>https://www.cfo-russia.ru/stati/?article=90930</w:t>
        </w:r>
      </w:hyperlink>
    </w:p>
    <w:p w14:paraId="23E86548" w14:textId="77777777" w:rsidR="00A1444A" w:rsidRPr="00CD0BF6" w:rsidRDefault="00A1444A" w:rsidP="00A1444A"/>
    <w:p w14:paraId="25823707" w14:textId="77777777" w:rsidR="00111D7C" w:rsidRPr="00CD0BF6" w:rsidRDefault="00111D7C" w:rsidP="00111D7C">
      <w:pPr>
        <w:pStyle w:val="10"/>
      </w:pPr>
      <w:bookmarkStart w:id="49" w:name="_Toc165991073"/>
      <w:bookmarkStart w:id="50" w:name="_Toc99271691"/>
      <w:bookmarkStart w:id="51" w:name="_Toc99318654"/>
      <w:bookmarkStart w:id="52" w:name="_Toc99318783"/>
      <w:bookmarkStart w:id="53" w:name="_Toc396864672"/>
      <w:bookmarkStart w:id="54" w:name="_Toc193694516"/>
      <w:r w:rsidRPr="00CD0BF6">
        <w:lastRenderedPageBreak/>
        <w:t>Программа долгосрочных сбережений</w:t>
      </w:r>
      <w:bookmarkEnd w:id="49"/>
      <w:bookmarkEnd w:id="54"/>
    </w:p>
    <w:p w14:paraId="0F85C00B" w14:textId="77777777" w:rsidR="00F90EAC" w:rsidRPr="00CD0BF6" w:rsidRDefault="00F90EAC" w:rsidP="00F90EAC">
      <w:pPr>
        <w:pStyle w:val="2"/>
      </w:pPr>
      <w:bookmarkStart w:id="55" w:name="a4"/>
      <w:bookmarkStart w:id="56" w:name="_Hlk193693487"/>
      <w:bookmarkStart w:id="57" w:name="_Toc193694517"/>
      <w:bookmarkEnd w:id="55"/>
      <w:r w:rsidRPr="00CD0BF6">
        <w:t xml:space="preserve">РИА Новости, 21.03.2025, Договор долгосрочных сбережений с октября могут разрешить заключать через </w:t>
      </w:r>
      <w:r w:rsidR="00CD0BF6" w:rsidRPr="00CD0BF6">
        <w:t>«</w:t>
      </w:r>
      <w:r w:rsidRPr="00CD0BF6">
        <w:t>Госуслуги</w:t>
      </w:r>
      <w:r w:rsidR="00CD0BF6" w:rsidRPr="00CD0BF6">
        <w:t>»</w:t>
      </w:r>
      <w:bookmarkEnd w:id="57"/>
    </w:p>
    <w:p w14:paraId="192517D3" w14:textId="77777777" w:rsidR="00F90EAC" w:rsidRPr="00CD0BF6" w:rsidRDefault="00F90EAC" w:rsidP="00CD0BF6">
      <w:pPr>
        <w:pStyle w:val="3"/>
      </w:pPr>
      <w:bookmarkStart w:id="58" w:name="_Toc193694518"/>
      <w:r w:rsidRPr="00CD0BF6">
        <w:t>Комитет Госдумы по финансовому рынку подготовил ко второму чтению законопроект, который позволит гражданам с 1 октября текущего года заключать договор долгосрочных сбережений (ДДС) через единый портал государственных и муниципальных услуг. На рассмотрение Думы его планируется вынести 25 марта.</w:t>
      </w:r>
      <w:bookmarkEnd w:id="58"/>
    </w:p>
    <w:p w14:paraId="3F0FCB79" w14:textId="77777777" w:rsidR="00F90EAC" w:rsidRPr="00CD0BF6" w:rsidRDefault="00F90EAC" w:rsidP="00F90EAC">
      <w:r w:rsidRPr="00CD0BF6">
        <w:t>Первоначальная редакция вносила изменения, направленные на снижение издержек управляющих компаний (УК), акционеров и владельцев паев инвестфондов. В ходе подготовки ко второму чтению комитет поддержал ряд уточняющих и дополнительных поправок, в том числе касающихся совершенствования и оптимизации процесса формирования долгосрочных сбережений граждан.</w:t>
      </w:r>
    </w:p>
    <w:p w14:paraId="5BFDC848" w14:textId="77777777" w:rsidR="00F90EAC" w:rsidRPr="00CD0BF6" w:rsidRDefault="00CD0BF6" w:rsidP="00F90EAC">
      <w:r w:rsidRPr="00CD0BF6">
        <w:t>«</w:t>
      </w:r>
      <w:r w:rsidR="00F90EAC" w:rsidRPr="00CD0BF6">
        <w:t>С 1 октября 2025 года договор долгосрочных сбережений может быть заключен физлицами на едином портале государственных и муниципальных услуг, он подписывается в этом случае вкладчиком усиленной квалифицированной электронной подписью. А если вкладчик расторг ДДС, по которому были уплачены взносы также работодателем, то сумма этих взносов исключается из состава выкупной суммы, получаемой вкладчиком</w:t>
      </w:r>
      <w:r w:rsidRPr="00CD0BF6">
        <w:t>»</w:t>
      </w:r>
      <w:r w:rsidR="00F90EAC" w:rsidRPr="00CD0BF6">
        <w:t>, - сообщил РИА Новости глава комитета Анатолий Аксаков, комментируя поправки.</w:t>
      </w:r>
    </w:p>
    <w:p w14:paraId="31F95E81" w14:textId="77777777" w:rsidR="00F90EAC" w:rsidRPr="00CD0BF6" w:rsidRDefault="00F90EAC" w:rsidP="00F90EAC">
      <w:r w:rsidRPr="00CD0BF6">
        <w:t xml:space="preserve">Кроме того, </w:t>
      </w:r>
      <w:r w:rsidR="00CD0BF6" w:rsidRPr="00CD0BF6">
        <w:t>«</w:t>
      </w:r>
      <w:r w:rsidRPr="00CD0BF6">
        <w:t>сохраняется право правопреемников на софинансирование по их собственным ДДС</w:t>
      </w:r>
      <w:r w:rsidR="00CD0BF6" w:rsidRPr="00CD0BF6">
        <w:t>»</w:t>
      </w:r>
      <w:r w:rsidRPr="00CD0BF6">
        <w:t>, а за счет средств, направляемых на софинансирование, допускается покрывать операционные расходы организации, определенной правительством РФ в целях осуществления софинансирования (ДОМ.РФ), сказал депутат. Причем покрываться будут возникающие в связи с осуществлением софинансирования расходы в установленном правительством РФ порядке, добавил он.</w:t>
      </w:r>
    </w:p>
    <w:p w14:paraId="46AB475D" w14:textId="77777777" w:rsidR="00F90EAC" w:rsidRPr="00CD0BF6" w:rsidRDefault="00F90EAC" w:rsidP="00F90EAC">
      <w:r w:rsidRPr="00CD0BF6">
        <w:t xml:space="preserve">В случае прекращения ДДС до 1 апреля года, следующего за годом, в котором вкладчик - физлицо уплатил первый сберегательный взнос, право на получение софинансирования по такому договору предоставляться не будет. Исключение сделано лишь для случая расторжения договора в связи с переводом выкупной суммы в другой негосударственный пенсионный фонд (НПФ), пояснил Аксаков. При этом, по его словам, для НПФ и администратора софинансирования (Национальный расчетный депозитарий) </w:t>
      </w:r>
      <w:r w:rsidR="00CD0BF6" w:rsidRPr="00CD0BF6">
        <w:t>«</w:t>
      </w:r>
      <w:r w:rsidRPr="00CD0BF6">
        <w:t>вводится обязанность обмена информацией о прекращении у вкладчиков-физлиц права на софинансирование</w:t>
      </w:r>
      <w:r w:rsidR="00CD0BF6" w:rsidRPr="00CD0BF6">
        <w:t>»</w:t>
      </w:r>
      <w:r w:rsidRPr="00CD0BF6">
        <w:t>.</w:t>
      </w:r>
    </w:p>
    <w:p w14:paraId="33DDA615" w14:textId="77777777" w:rsidR="00F90EAC" w:rsidRPr="00CD0BF6" w:rsidRDefault="00F90EAC" w:rsidP="00F90EAC">
      <w:r w:rsidRPr="00CD0BF6">
        <w:t>О ДРУГИХ ИЗМЕНЕНИЯХ</w:t>
      </w:r>
    </w:p>
    <w:p w14:paraId="593951AA" w14:textId="77777777" w:rsidR="00F90EAC" w:rsidRPr="00CD0BF6" w:rsidRDefault="00F90EAC" w:rsidP="00F90EAC">
      <w:r w:rsidRPr="00CD0BF6">
        <w:t xml:space="preserve">Помимо этого, с 1 марта 2026 года вводится обязанность эмитентов только в электронной форме подавать в Банк России документы для госрегистрации выпуска ценных бумаг (отчета об его итогах), а также в случае отказа от их размещения. </w:t>
      </w:r>
      <w:r w:rsidR="00CD0BF6" w:rsidRPr="00CD0BF6">
        <w:t>«</w:t>
      </w:r>
      <w:r w:rsidRPr="00CD0BF6">
        <w:t>При регистрации биржей, регистратором или центральным депозитарием остается возможность (не обязанность) представления документов в электронной форме</w:t>
      </w:r>
      <w:r w:rsidR="00CD0BF6" w:rsidRPr="00CD0BF6">
        <w:t>»</w:t>
      </w:r>
      <w:r w:rsidRPr="00CD0BF6">
        <w:t xml:space="preserve">, - подчеркнул глава комитета. А ЦБ с 1 сентября 2026 года будет определять основания, </w:t>
      </w:r>
      <w:r w:rsidRPr="00CD0BF6">
        <w:lastRenderedPageBreak/>
        <w:t>порядок, сроки и условия проведения депозитарием операций по зачислению бумаг на счет депо без поручения депонента, а также основания отказа в их проведении.</w:t>
      </w:r>
    </w:p>
    <w:p w14:paraId="06FEBF07" w14:textId="77777777" w:rsidR="00F90EAC" w:rsidRPr="00CD0BF6" w:rsidRDefault="00F90EAC" w:rsidP="00F90EAC">
      <w:r w:rsidRPr="00CD0BF6">
        <w:t xml:space="preserve">Со дня официального опубликования закона на страховые организации, имеющие лицензию на осуществление добровольного страхования жизни и являющиеся соискателями (обладателями) лицензии УК инвестфондов, не будут распространяться требования по размеру собственных средств, предъявляемые к управляющим компаниям. </w:t>
      </w:r>
      <w:r w:rsidR="00CD0BF6" w:rsidRPr="00CD0BF6">
        <w:t>«</w:t>
      </w:r>
      <w:r w:rsidRPr="00CD0BF6">
        <w:t>Это вызвано тем, что требования к собственным средствам УК инвестиционных фондов не в полной мере применимы к существующей модели обеспечения финансовой устойчивости страховых организаций</w:t>
      </w:r>
      <w:r w:rsidR="00CD0BF6" w:rsidRPr="00CD0BF6">
        <w:t>»</w:t>
      </w:r>
      <w:r w:rsidRPr="00CD0BF6">
        <w:t>, - пояснил Аксаков.</w:t>
      </w:r>
    </w:p>
    <w:p w14:paraId="75F321F7" w14:textId="77777777" w:rsidR="00F90EAC" w:rsidRPr="00CD0BF6" w:rsidRDefault="00F90EAC" w:rsidP="00F90EAC">
      <w:r w:rsidRPr="00CD0BF6">
        <w:t>Законопроект разрешает УК передавать спецдепозитарию обязанности по учету операций с имуществом акционерных или паевых инвестиционных фондов (ПИФ), но с обязательным уведомлением об этом ЦБ. Причем в части ПИФ такая обязанность может передаваться одновременно с обязанностью определять стоимость чистых активов фонда, рассчитывать стоимость одного пая и вести учет имущества, переданного в оплату паев.</w:t>
      </w:r>
    </w:p>
    <w:p w14:paraId="0B6B0A4D" w14:textId="77777777" w:rsidR="00F90EAC" w:rsidRPr="00CD0BF6" w:rsidRDefault="00F90EAC" w:rsidP="00F90EAC">
      <w:r w:rsidRPr="00CD0BF6">
        <w:t>А в правилах доверительного управления может прописываться возможность для УК не передавать отдельное имущество, составляющее ПИФ, на хранение в спецдепозитарий. Также законодательно закрепляется возможность включения в состав открытых ПИФ драгметаллов, соответствующих требованиям ЦБ, в том числе размещенных на банковских счетах и во вкладах.</w:t>
      </w:r>
    </w:p>
    <w:p w14:paraId="2476F255" w14:textId="77777777" w:rsidR="00F90EAC" w:rsidRPr="00CD0BF6" w:rsidRDefault="00F90EAC" w:rsidP="00F90EAC">
      <w:r w:rsidRPr="00CD0BF6">
        <w:t>Предполагается, что в случае принятия закон вступит в силу с 1 марта 2026 года, за исключением норм, для которых установлены иные сроки.</w:t>
      </w:r>
    </w:p>
    <w:p w14:paraId="023B6FDD" w14:textId="77777777" w:rsidR="00A1444A" w:rsidRPr="00CD0BF6" w:rsidRDefault="00A1444A" w:rsidP="00A1444A">
      <w:pPr>
        <w:pStyle w:val="2"/>
      </w:pPr>
      <w:bookmarkStart w:id="59" w:name="a5"/>
      <w:bookmarkStart w:id="60" w:name="_Hlk193693603"/>
      <w:bookmarkStart w:id="61" w:name="_Toc193694519"/>
      <w:bookmarkEnd w:id="56"/>
      <w:bookmarkEnd w:id="59"/>
      <w:r w:rsidRPr="00CD0BF6">
        <w:t>Ассоциация Российских Банков, 21.03.2025, Каких ошибок нужно избегать при заключении договора ПДС</w:t>
      </w:r>
      <w:bookmarkEnd w:id="61"/>
    </w:p>
    <w:p w14:paraId="3D3F219D" w14:textId="77777777" w:rsidR="00A1444A" w:rsidRPr="00CD0BF6" w:rsidRDefault="00A1444A" w:rsidP="00CD0BF6">
      <w:pPr>
        <w:pStyle w:val="3"/>
      </w:pPr>
      <w:bookmarkStart w:id="62" w:name="_Toc193694520"/>
      <w:r w:rsidRPr="00CD0BF6">
        <w:t>Программа долгосрочных сбережений - это не только способ накопления, но и возможность получить государственное софинансирование и налоговые вычеты. Однако если нарушить правила программы, часть выгод можно потерять. Исполнительный директор СберНПФ Алла Пальшина рассказала о частых ошибках участников программы и о том, как их избежать.</w:t>
      </w:r>
      <w:bookmarkEnd w:id="62"/>
    </w:p>
    <w:p w14:paraId="39F963F2" w14:textId="77777777" w:rsidR="00A1444A" w:rsidRPr="00CD0BF6" w:rsidRDefault="00A1444A" w:rsidP="00A1444A">
      <w:r w:rsidRPr="00CD0BF6">
        <w:t>Программа долгосрочных сбережений (ПДС) - это не только способ накопления, но и возможность получить государственное софинансирование и налоговые вычеты. Однако если нарушить правила программы, часть выгод можно потерять. Исполнительный директор СберНПФ Алла Пальшина рассказала о частых ошибках участников программы и о том, как их избежать.</w:t>
      </w:r>
    </w:p>
    <w:p w14:paraId="2F7C1893" w14:textId="77777777" w:rsidR="00A1444A" w:rsidRPr="00CD0BF6" w:rsidRDefault="00A1444A" w:rsidP="00A1444A">
      <w:r w:rsidRPr="00CD0BF6">
        <w:t>Напомним, программа долгосрочных сбережений работает с 2024 года, предоставляя гражданам возможность формировать накопления с государственной поддержкой в размере до 36 тыс. рублей в год в течение 10 лет. Договор можно заключить в НПФ. Получить сбережения можно в любой момент в особой жизненной ситуации, а также через 15 лет. Кроме того, выплаты на желаемый срок доступны с 55 лет для женщин и с 60 лет для мужчин</w:t>
      </w:r>
    </w:p>
    <w:p w14:paraId="46C79B30" w14:textId="77777777" w:rsidR="00A1444A" w:rsidRPr="00CD0BF6" w:rsidRDefault="00A1444A" w:rsidP="00A1444A">
      <w:r w:rsidRPr="00CD0BF6">
        <w:t>Не расторгайте договор без особой необходимости</w:t>
      </w:r>
    </w:p>
    <w:p w14:paraId="72996DD4" w14:textId="77777777" w:rsidR="00A1444A" w:rsidRPr="00CD0BF6" w:rsidRDefault="00A1444A" w:rsidP="00A1444A">
      <w:r w:rsidRPr="00CD0BF6">
        <w:lastRenderedPageBreak/>
        <w:t>Прежде чем расторгнуть договор, даже в период охлаждения, важно взвесить последствия. Досрочное расторжение ведет к потере права на софинансирование не только по текущему, но и по всем будущим договорам. Это право предоставляется только один раз, и вернуть его невозможно.</w:t>
      </w:r>
    </w:p>
    <w:p w14:paraId="031765B7" w14:textId="77777777" w:rsidR="00A1444A" w:rsidRPr="00CD0BF6" w:rsidRDefault="00A1444A" w:rsidP="00A1444A">
      <w:r w:rsidRPr="00CD0BF6">
        <w:t>Пример: В прошлом году Екатерина заключила договор ПДС и пополнила счёт на 20 тыс. рублей. Летом она хотела полететь в отпуск на море, но ей немного не хватало денег для оплаты тура. Екатерина решила закрыть договор ПДС и забрать свои вложения. Однако, когда она сделала это, навсегда потеряла право на государственное софинансирование по программе.</w:t>
      </w:r>
    </w:p>
    <w:p w14:paraId="33A5CF29" w14:textId="77777777" w:rsidR="00A1444A" w:rsidRPr="00CD0BF6" w:rsidRDefault="00A1444A" w:rsidP="00A1444A">
      <w:r w:rsidRPr="00CD0BF6">
        <w:t>Взвешенно оцените все последствия, прежде чем закрывать свой ПДС-счёт. Напомню, что максимальная сумма софинансирования по программе - 360 тыс. рублей за 10 лет участия.</w:t>
      </w:r>
    </w:p>
    <w:p w14:paraId="7B091BC7" w14:textId="77777777" w:rsidR="00A1444A" w:rsidRPr="00CD0BF6" w:rsidRDefault="00A1444A" w:rsidP="00A1444A">
      <w:r w:rsidRPr="00CD0BF6">
        <w:t>Срок участия в программе</w:t>
      </w:r>
    </w:p>
    <w:p w14:paraId="277BA7DE" w14:textId="77777777" w:rsidR="00A1444A" w:rsidRPr="00CD0BF6" w:rsidRDefault="00A1444A" w:rsidP="00A1444A">
      <w:r w:rsidRPr="00CD0BF6">
        <w:t>Некоторые пенсионеры и предпенсионеры ошибочно считают, что могут воспользоваться схемой, при которой они открывают договор ПДС, получают первое софинансирование, затем закрывают договор и выводят все деньги, а после снова открывают новый договор и повторяют процесс. Однако такая схема не работает. Закон чётко регулирует правила получения софинансирования.</w:t>
      </w:r>
    </w:p>
    <w:p w14:paraId="4DE3ABD1" w14:textId="77777777" w:rsidR="00A1444A" w:rsidRPr="00CD0BF6" w:rsidRDefault="00A1444A" w:rsidP="00A1444A">
      <w:r w:rsidRPr="00CD0BF6">
        <w:t>Как только человек начинает получать выплаты по договору ПДС, государство прекращает софинансирование. Если таких договоров было несколько, доплаты остановят по всем.</w:t>
      </w:r>
    </w:p>
    <w:p w14:paraId="3243454C" w14:textId="77777777" w:rsidR="00A1444A" w:rsidRPr="00CD0BF6" w:rsidRDefault="00A1444A" w:rsidP="00A1444A">
      <w:r w:rsidRPr="00CD0BF6">
        <w:t>А если расторгнуть договор, человек потеряет налоговые льготы. Если участник получал налоговый вычет, ему придётся его вернуть. Также нужно будет заплатить налог на инвестиционный доход (в стандартных условиях программы не взимается). Для участников, заключающих договоры в 2024-2026 годах, минимальный срок участия, необходимый для сохранения налоговых льгот, составляет пять лет.</w:t>
      </w:r>
    </w:p>
    <w:p w14:paraId="59C63C51" w14:textId="77777777" w:rsidR="00A1444A" w:rsidRPr="00CD0BF6" w:rsidRDefault="00A1444A" w:rsidP="00A1444A">
      <w:r w:rsidRPr="00CD0BF6">
        <w:t>Пример: Женщина, заключившая договор ПДС в возрасте 51 года в 2024 году, получила налоговый вычет за взносы, внесённые на ПДС в 2025 году. Если выплата по договору (выкупная сумма, срочные выплаты или единовременные выплаты) будет произведена ранее, чем через пять лет, ей придется вернуть полученный налоговый вычет.</w:t>
      </w:r>
    </w:p>
    <w:p w14:paraId="2504C2BF" w14:textId="77777777" w:rsidR="00A1444A" w:rsidRPr="00CD0BF6" w:rsidRDefault="00A1444A" w:rsidP="00A1444A">
      <w:r w:rsidRPr="00CD0BF6">
        <w:t>Проверьте свои данные</w:t>
      </w:r>
    </w:p>
    <w:p w14:paraId="42AFF2A0" w14:textId="77777777" w:rsidR="00A1444A" w:rsidRPr="00CD0BF6" w:rsidRDefault="00A1444A" w:rsidP="00A1444A">
      <w:r w:rsidRPr="00CD0BF6">
        <w:t>Это важный момент, потому что из-за ошибок можно потерять софинансирование. Национальный расчётный депозитарий (НРД) начисляет софинансирование участникам программы. Задача депозитария - проверять данные ее участников. Депозитарий получает информацию от НПФ и сверяет её с данными налоговой службы для расчёта пропорции софинансирования, например, 1 к 1 или 1 к 2 и пр.</w:t>
      </w:r>
    </w:p>
    <w:p w14:paraId="72FBCAC6" w14:textId="77777777" w:rsidR="00A1444A" w:rsidRPr="00CD0BF6" w:rsidRDefault="00A1444A" w:rsidP="00A1444A">
      <w:r w:rsidRPr="00CD0BF6">
        <w:t>Часто при заключении договора ПДС люди допускают ошибки при указании данных. Например, кто-то может указать старый СНИЛС, ошибиться в написании фамилии или оформить договор на родственника, указав при этом свой ИНН и привязав карту. В таких случаях НРД не сможет обработать данные, и софинансирование не будет начислено.</w:t>
      </w:r>
    </w:p>
    <w:p w14:paraId="409F084A" w14:textId="77777777" w:rsidR="00A1444A" w:rsidRPr="00CD0BF6" w:rsidRDefault="00A1444A" w:rsidP="00A1444A">
      <w:r w:rsidRPr="00CD0BF6">
        <w:lastRenderedPageBreak/>
        <w:t xml:space="preserve">Очень важно проверять все данные, особенно если вы оформляете договор в отделении банка или НПФ. Убедитесь, что ФИО, ИНН, СНИЛС, дата рождения указаны правильно. Ошибки могут привести к отказу в софинансировании и потере налоговых льгот. Если вы оформляете договор онлайн через </w:t>
      </w:r>
      <w:r w:rsidR="00CD0BF6" w:rsidRPr="00CD0BF6">
        <w:t>«</w:t>
      </w:r>
      <w:r w:rsidRPr="00CD0BF6">
        <w:t>Госуслуги</w:t>
      </w:r>
      <w:r w:rsidR="00CD0BF6" w:rsidRPr="00CD0BF6">
        <w:t>»</w:t>
      </w:r>
      <w:r w:rsidRPr="00CD0BF6">
        <w:t xml:space="preserve"> или в приложении банка, данные проверяются автоматически.</w:t>
      </w:r>
    </w:p>
    <w:p w14:paraId="300DCA30" w14:textId="77777777" w:rsidR="00A1444A" w:rsidRPr="00CD0BF6" w:rsidRDefault="00A1444A" w:rsidP="00A1444A">
      <w:hyperlink r:id="rId15" w:history="1">
        <w:r w:rsidRPr="00CD0BF6">
          <w:rPr>
            <w:rStyle w:val="a3"/>
          </w:rPr>
          <w:t>https://arb.ru/b2c/crib/kakikh_oshibok_nuzhno_izbegat_pri_zaklyuchenii_dogovora_pds-10682932/</w:t>
        </w:r>
      </w:hyperlink>
      <w:r w:rsidRPr="00CD0BF6">
        <w:t xml:space="preserve"> </w:t>
      </w:r>
    </w:p>
    <w:p w14:paraId="1C125BF8" w14:textId="77777777" w:rsidR="008204FB" w:rsidRPr="00CD0BF6" w:rsidRDefault="008204FB" w:rsidP="008204FB">
      <w:pPr>
        <w:pStyle w:val="2"/>
      </w:pPr>
      <w:bookmarkStart w:id="63" w:name="_Toc193694521"/>
      <w:r w:rsidRPr="00CD0BF6">
        <w:t>АиФ, 23.03.2025, Чем отличается ОПС от ПДС в пенсионном фонде?</w:t>
      </w:r>
      <w:bookmarkEnd w:id="63"/>
    </w:p>
    <w:p w14:paraId="075F0C58" w14:textId="77777777" w:rsidR="008204FB" w:rsidRPr="00CD0BF6" w:rsidRDefault="008204FB" w:rsidP="00CD0BF6">
      <w:pPr>
        <w:pStyle w:val="3"/>
      </w:pPr>
      <w:bookmarkStart w:id="64" w:name="_Toc193694522"/>
      <w:r w:rsidRPr="00CD0BF6">
        <w:t>Программа долгосрочных сбережений (ПДС), которая работает в России второй год - это возможность не только увеличить свои пенсионные накопления, но и получить существенную поддержку от государства. Чем она отличается от обязательного пенсионного страхования (ОПС) рассказал руководитель департамента страхования и экономики социальной сферы Финансового университета при правительстве РФ Александр Цыганов.</w:t>
      </w:r>
      <w:bookmarkEnd w:id="64"/>
    </w:p>
    <w:p w14:paraId="646937E0" w14:textId="77777777" w:rsidR="008204FB" w:rsidRPr="00CD0BF6" w:rsidRDefault="008204FB" w:rsidP="008204FB">
      <w:r w:rsidRPr="00CD0BF6">
        <w:t>ОПС - это система, которая помогает людям копить деньги на пенсию. Когда человек работает, его работодатель отчисляет часть зарплаты в пенсионный фонд. Эти деньги делятся на две части. Первая - страховая часть, гарантированная государством пенсия, которая выплачивается каждый месяц после выхода на пенсию. Вторая - накопительная часть, дополнительные деньги на отдельном счете.</w:t>
      </w:r>
    </w:p>
    <w:p w14:paraId="33917726" w14:textId="77777777" w:rsidR="008204FB" w:rsidRPr="00CD0BF6" w:rsidRDefault="008204FB" w:rsidP="008204FB">
      <w:r w:rsidRPr="00CD0BF6">
        <w:t>Накопительная часть пенсии формировалась с 2002 по 2014 год, объясняет Цыганов. После чего та часть взносов работодателей, которая шла на накопления, стала учитываться при расчете только страховой пенсии, а то, что уже было накоплено, осталось на счетах в Социальном фонде России или негосударственных пенсионных фондах (у тех, кто туда переводил свою пенсию).</w:t>
      </w:r>
    </w:p>
    <w:p w14:paraId="6E94C06C" w14:textId="77777777" w:rsidR="008204FB" w:rsidRPr="00CD0BF6" w:rsidRDefault="008204FB" w:rsidP="008204FB">
      <w:r w:rsidRPr="00CD0BF6">
        <w:t>Многие россияне задаются вопросом, как можно использовать эти накопления. По словам Цыганова, есть два варианта. Во-первых, получить их по достижении пенсионного возраста в виде единоразовой выплаты или пожизненной, пусть и не очень большой прибавки к пенсии. Сегодня средства ОПС получить до выхода на пенсию нельзя. Да и после выхода - только при условии, что сумма не превысит 10% прожиточного минимума пенсионера. В других случаях она будет выплачиваться частями ежемесячно.</w:t>
      </w:r>
    </w:p>
    <w:p w14:paraId="5BA6E459" w14:textId="77777777" w:rsidR="008204FB" w:rsidRPr="00CD0BF6" w:rsidRDefault="008204FB" w:rsidP="008204FB">
      <w:r w:rsidRPr="00CD0BF6">
        <w:t>Во-вторых, можно воспользоваться программой долгосрочных сбережений. Это способ накопить деньги на будущее с помощью государства. Для этого открывается специальный счет, на котором человек откладывает деньги к пенсионному возрасту, минимальный взнос - две тысячи рублей в год.</w:t>
      </w:r>
    </w:p>
    <w:p w14:paraId="2C930093" w14:textId="77777777" w:rsidR="008204FB" w:rsidRPr="00CD0BF6" w:rsidRDefault="00CD0BF6" w:rsidP="008204FB">
      <w:r w:rsidRPr="00CD0BF6">
        <w:t>«</w:t>
      </w:r>
      <w:r w:rsidR="008204FB" w:rsidRPr="00CD0BF6">
        <w:t xml:space="preserve">Участие в ПДС позволяет не только накопить средства на старость, но и получить поддержку от государства, - рассказывает эксперт. - Человек может вступить в программу и воспользоваться системой софинансирования: он вносит свою часть денег, государство - свою. На протяжении десяти лет таким образом от государства можно получить до 360 тыс. руб., по 36 тыс. в год. Но только при условии, что человек вносит не меньшую сумму. Итого может получиться 720 тыс. руб. вместе с государственной </w:t>
      </w:r>
      <w:r w:rsidR="008204FB" w:rsidRPr="00CD0BF6">
        <w:lastRenderedPageBreak/>
        <w:t>помощью. Можно вносить дополнительные деньги, например, определенную сумму раз в месяц. Кроме того, по вносимым в ПДС средствам есть возможность получить налоговый вычет до 60 тыс. год</w:t>
      </w:r>
      <w:r w:rsidRPr="00CD0BF6">
        <w:t>»</w:t>
      </w:r>
      <w:r w:rsidR="008204FB" w:rsidRPr="00CD0BF6">
        <w:t>.</w:t>
      </w:r>
    </w:p>
    <w:p w14:paraId="1E89E3DE" w14:textId="77777777" w:rsidR="008204FB" w:rsidRPr="00CD0BF6" w:rsidRDefault="008204FB" w:rsidP="008204FB">
      <w:r w:rsidRPr="00CD0BF6">
        <w:t>В программу долгосрочных сбережений можно включить накопительную часть пенсии из ОПС.</w:t>
      </w:r>
    </w:p>
    <w:p w14:paraId="2AF774AC" w14:textId="77777777" w:rsidR="008204FB" w:rsidRPr="00CD0BF6" w:rsidRDefault="00CD0BF6" w:rsidP="008204FB">
      <w:r w:rsidRPr="00CD0BF6">
        <w:t>«</w:t>
      </w:r>
      <w:r w:rsidR="008204FB" w:rsidRPr="00CD0BF6">
        <w:t>Это хороший стимул для вступления в эту программу, потому что у людей есть в ряде случаев достаточно серьезные накопления в ОПС, они таким образом начинают ими управлять самостоятельно</w:t>
      </w:r>
      <w:r w:rsidRPr="00CD0BF6">
        <w:t>»</w:t>
      </w:r>
      <w:r w:rsidR="008204FB" w:rsidRPr="00CD0BF6">
        <w:t>, - подчеркнул Цыганов.</w:t>
      </w:r>
    </w:p>
    <w:p w14:paraId="7243A6B9" w14:textId="77777777" w:rsidR="008204FB" w:rsidRPr="00CD0BF6" w:rsidRDefault="008204FB" w:rsidP="008204FB">
      <w:r w:rsidRPr="00CD0BF6">
        <w:t>Через 15 лет после заключения договора о ПДС, можно снять накопившуюся сумму.</w:t>
      </w:r>
    </w:p>
    <w:p w14:paraId="286008E9" w14:textId="77777777" w:rsidR="008204FB" w:rsidRPr="00CD0BF6" w:rsidRDefault="00CD0BF6" w:rsidP="008204FB">
      <w:r w:rsidRPr="00CD0BF6">
        <w:t>«</w:t>
      </w:r>
      <w:r w:rsidR="008204FB" w:rsidRPr="00CD0BF6">
        <w:t>Предположим, у человека может накопиться, к примеру, миллион-полтора рублей, - приводит пример Цыганов. - При желании их можно получить при выходе на пенсию, можно оформить равномерные выплаты, как это происходит сейчас у пенсионеров. Или при наступлении неблагоприятных событий, например, если потребуются деньги на операцию, все накопленное можно получить сразу</w:t>
      </w:r>
      <w:r w:rsidRPr="00CD0BF6">
        <w:t>»</w:t>
      </w:r>
      <w:r w:rsidR="008204FB" w:rsidRPr="00CD0BF6">
        <w:t>, - добавил эксперт.</w:t>
      </w:r>
    </w:p>
    <w:p w14:paraId="0742964F" w14:textId="77777777" w:rsidR="008204FB" w:rsidRPr="00CD0BF6" w:rsidRDefault="008204FB" w:rsidP="008204FB">
      <w:r w:rsidRPr="00CD0BF6">
        <w:t>Вступить в программу ПДС возможно в любом возрасте, но выплаты привязаны к пенсионному возрасту: это 60 лет для мужчин и 55 лет для женщин</w:t>
      </w:r>
    </w:p>
    <w:p w14:paraId="208D0900" w14:textId="77777777" w:rsidR="008204FB" w:rsidRPr="00CD0BF6" w:rsidRDefault="008204FB" w:rsidP="008204FB">
      <w:r w:rsidRPr="00CD0BF6">
        <w:t>С 1 апреля 2025 года социальные пенсии вырастут на 14,75%. Средний размер социальной пенсии в 2025 году составит около 15,5 тысячи рублей.</w:t>
      </w:r>
    </w:p>
    <w:p w14:paraId="5D9F1698" w14:textId="77777777" w:rsidR="008204FB" w:rsidRPr="00CD0BF6" w:rsidRDefault="008204FB" w:rsidP="008204FB">
      <w:hyperlink r:id="rId16" w:history="1">
        <w:r w:rsidRPr="00CD0BF6">
          <w:rPr>
            <w:rStyle w:val="a3"/>
          </w:rPr>
          <w:t>https://aif.ru/money/mymoney/chem-otlichaetsya-ops-ot-pds-v-pensionnom-fonde</w:t>
        </w:r>
      </w:hyperlink>
      <w:r w:rsidRPr="00CD0BF6">
        <w:t xml:space="preserve"> </w:t>
      </w:r>
    </w:p>
    <w:p w14:paraId="3B32BE01" w14:textId="77777777" w:rsidR="00B746A3" w:rsidRPr="00CD0BF6" w:rsidRDefault="00B746A3" w:rsidP="00B746A3">
      <w:pPr>
        <w:pStyle w:val="2"/>
      </w:pPr>
      <w:bookmarkStart w:id="65" w:name="_Toc193694523"/>
      <w:r w:rsidRPr="00CD0BF6">
        <w:t>ТАСС, 21.03.2025, В Якутске фестиваль финграмотности охватил более 1,5 тыс. очных участников</w:t>
      </w:r>
      <w:bookmarkEnd w:id="65"/>
    </w:p>
    <w:p w14:paraId="24AFFEB6" w14:textId="77777777" w:rsidR="00B746A3" w:rsidRPr="00CD0BF6" w:rsidRDefault="00B746A3" w:rsidP="00CD0BF6">
      <w:pPr>
        <w:pStyle w:val="3"/>
      </w:pPr>
      <w:bookmarkStart w:id="66" w:name="_Toc193694524"/>
      <w:r w:rsidRPr="00CD0BF6">
        <w:t xml:space="preserve">Республиканский фестиваль финансовой грамотности </w:t>
      </w:r>
      <w:r w:rsidR="00CD0BF6" w:rsidRPr="00CD0BF6">
        <w:t>«</w:t>
      </w:r>
      <w:r w:rsidRPr="00CD0BF6">
        <w:t>Семья - инвестиции в будущее</w:t>
      </w:r>
      <w:r w:rsidR="00CD0BF6" w:rsidRPr="00CD0BF6">
        <w:t>»</w:t>
      </w:r>
      <w:r w:rsidRPr="00CD0BF6">
        <w:t>, прошедший в Якутске с 19 по 21 марта, собрал свыше 1,5 тыс. человек. Об этом сообщила ТАСС Анастасия Соломонова, директор Финансово-экономического колледжа им. И.И. Фадеева в Якутске - организатора фестиваля.</w:t>
      </w:r>
      <w:bookmarkEnd w:id="66"/>
    </w:p>
    <w:p w14:paraId="0ECB5780" w14:textId="77777777" w:rsidR="00B746A3" w:rsidRPr="00CD0BF6" w:rsidRDefault="00CD0BF6" w:rsidP="00B746A3">
      <w:r w:rsidRPr="00CD0BF6">
        <w:t>«</w:t>
      </w:r>
      <w:r w:rsidR="00B746A3" w:rsidRPr="00CD0BF6">
        <w:t xml:space="preserve">Всего за три дня работы на площадках VI Республиканского фестиваля финансовой грамотности </w:t>
      </w:r>
      <w:r w:rsidRPr="00CD0BF6">
        <w:t>«</w:t>
      </w:r>
      <w:r w:rsidR="00B746A3" w:rsidRPr="00CD0BF6">
        <w:t>Семья - инвестиции в будущее</w:t>
      </w:r>
      <w:r w:rsidRPr="00CD0BF6">
        <w:t>»</w:t>
      </w:r>
      <w:r w:rsidR="00B746A3" w:rsidRPr="00CD0BF6">
        <w:t xml:space="preserve"> приняли участие в очном формате 1 560 человек. Мероприятия посетили дети, школьники, студенты и взрослые</w:t>
      </w:r>
      <w:r w:rsidRPr="00CD0BF6">
        <w:t>»</w:t>
      </w:r>
      <w:r w:rsidR="00B746A3" w:rsidRPr="00CD0BF6">
        <w:t>, - сообщила Соломонова.</w:t>
      </w:r>
    </w:p>
    <w:p w14:paraId="29E872A3" w14:textId="77777777" w:rsidR="00B746A3" w:rsidRPr="00CD0BF6" w:rsidRDefault="00B746A3" w:rsidP="00B746A3">
      <w:r w:rsidRPr="00CD0BF6">
        <w:t>Для населения организовали мастер-классы, консультации от банков и госструктур, подготовили локации для школьников и студентов, квиз. Также развернулась ярмарка местных товаропроизводителей. Кроме того, были проведены лекции в трудовых коллективах, также в онлайн-формате были доступны трансляции в социальных сетях. Подсчет данных по ним продолжается.</w:t>
      </w:r>
    </w:p>
    <w:p w14:paraId="5582A657" w14:textId="77777777" w:rsidR="00B746A3" w:rsidRPr="00CD0BF6" w:rsidRDefault="00B746A3" w:rsidP="00B746A3">
      <w:r w:rsidRPr="00CD0BF6">
        <w:t xml:space="preserve">Она отметила, что в 2025 году республиканский фестиваль охватил все направления финансов и все целевые аудитории. </w:t>
      </w:r>
      <w:r w:rsidR="00CD0BF6" w:rsidRPr="00CD0BF6">
        <w:t>«</w:t>
      </w:r>
      <w:r w:rsidRPr="00CD0BF6">
        <w:t xml:space="preserve">С каждым годом масштаб фестиваля расширяется. Мы знаем, что есть три вида финансов, - отметила она. - Общественные государственные финансы - тут мы отработали в плане продвижения программы долгосрочных сбережений. Далее, по корпоративным финансам - это новшество в этом году, - мы провели локацию отдельную - бизнес-диалог, где поговорили с очень </w:t>
      </w:r>
      <w:r w:rsidRPr="00CD0BF6">
        <w:lastRenderedPageBreak/>
        <w:t>интересными активными предпринимателями совместно с представителями государственных структур и обозначили слабые места по финансовой грамотности предпринимателей. Личные финансы тоже мы охватили: сегодня у нас на этой площадке организована массовая консультация населения</w:t>
      </w:r>
      <w:r w:rsidR="00CD0BF6" w:rsidRPr="00CD0BF6">
        <w:t>»</w:t>
      </w:r>
      <w:r w:rsidRPr="00CD0BF6">
        <w:t>.</w:t>
      </w:r>
    </w:p>
    <w:p w14:paraId="10342A41" w14:textId="77777777" w:rsidR="00B746A3" w:rsidRPr="00CD0BF6" w:rsidRDefault="00B746A3" w:rsidP="00B746A3">
      <w:r w:rsidRPr="00CD0BF6">
        <w:t>Ежегодно фестиваль охватывает в результате во всех форматах около 15 тыс. человек. В 2025 году ожидается, что показатель будет выше.</w:t>
      </w:r>
    </w:p>
    <w:p w14:paraId="3C45C080" w14:textId="77777777" w:rsidR="00B746A3" w:rsidRPr="00CD0BF6" w:rsidRDefault="00B746A3" w:rsidP="00B746A3">
      <w:r w:rsidRPr="00CD0BF6">
        <w:t>В мероприятиях приняли участие федеральные эксперты. Как рассказала начальник отдела регулирования негосударственных пенсионных фондов департамента финансовой политики Минфина России Наталья Каменская, в ходе фестиваля жителям республики рассказали о программе долгосрочных сбережений, ее особенностях и преимуществах. Как уточнил вице-президент Национальной ассоциации негосударственных пенсионных фондов Алексей Денисов, сейчас уже 15 тыс. жителей Якутии стали участниками программы долгосрочных сбережений, заключено договоров на сумму 600 млн рублей.</w:t>
      </w:r>
    </w:p>
    <w:p w14:paraId="5AF6D3E0" w14:textId="77777777" w:rsidR="00B746A3" w:rsidRPr="00CD0BF6" w:rsidRDefault="00B746A3" w:rsidP="00B746A3">
      <w:r w:rsidRPr="00CD0BF6">
        <w:t xml:space="preserve">Программа долгосрочных сбережений работает с 2024 года, предоставляя гражданам возможность формировать накопления с государственной поддержкой в размере до 36 тыс. рублей в год в течение 10 лет. Договор можно заключить в НПФ. Получить сбережения можно в любой момент в особой жизненной ситуации, а также через 15 лет. Кроме того, выплаты на желаемый срок доступны с 55 лет для женщин и с 60 лет - для мужчин. </w:t>
      </w:r>
    </w:p>
    <w:p w14:paraId="4A2B2F5C" w14:textId="77777777" w:rsidR="00B746A3" w:rsidRPr="00CD0BF6" w:rsidRDefault="00B746A3" w:rsidP="00B746A3">
      <w:hyperlink r:id="rId17" w:history="1">
        <w:r w:rsidRPr="00CD0BF6">
          <w:rPr>
            <w:rStyle w:val="a3"/>
          </w:rPr>
          <w:t>https://tass.ru/obschestvo/23470699</w:t>
        </w:r>
      </w:hyperlink>
      <w:r w:rsidRPr="00CD0BF6">
        <w:t xml:space="preserve"> </w:t>
      </w:r>
    </w:p>
    <w:p w14:paraId="75C4C757" w14:textId="77777777" w:rsidR="009E2427" w:rsidRPr="00CD0BF6" w:rsidRDefault="009E2427" w:rsidP="009E2427">
      <w:pPr>
        <w:pStyle w:val="2"/>
      </w:pPr>
      <w:bookmarkStart w:id="67" w:name="_Toc193694525"/>
      <w:r w:rsidRPr="00CD0BF6">
        <w:t xml:space="preserve">ЯСИА, 21.03.2025, В Якутске завершился фестиваль </w:t>
      </w:r>
      <w:r w:rsidR="00CD0BF6" w:rsidRPr="00CD0BF6">
        <w:t>«</w:t>
      </w:r>
      <w:r w:rsidRPr="00CD0BF6">
        <w:t>Семья – инвестиции в будущее!</w:t>
      </w:r>
      <w:r w:rsidR="00CD0BF6" w:rsidRPr="00CD0BF6">
        <w:t>»</w:t>
      </w:r>
      <w:bookmarkEnd w:id="67"/>
    </w:p>
    <w:p w14:paraId="19205C87" w14:textId="77777777" w:rsidR="009E2427" w:rsidRPr="00CD0BF6" w:rsidRDefault="009E2427" w:rsidP="00CD0BF6">
      <w:pPr>
        <w:pStyle w:val="3"/>
      </w:pPr>
      <w:bookmarkStart w:id="68" w:name="_Toc193694526"/>
      <w:r w:rsidRPr="00CD0BF6">
        <w:t xml:space="preserve">В Якутске 21 марта завершился фестиваль финансовой грамотности </w:t>
      </w:r>
      <w:r w:rsidR="00CD0BF6" w:rsidRPr="00CD0BF6">
        <w:t>«</w:t>
      </w:r>
      <w:r w:rsidRPr="00CD0BF6">
        <w:t>Семья – инвестиции в будущее!</w:t>
      </w:r>
      <w:r w:rsidR="00CD0BF6" w:rsidRPr="00CD0BF6">
        <w:t>»</w:t>
      </w:r>
      <w:r w:rsidRPr="00CD0BF6">
        <w:t>, приуроченный к 80-летию Победы в Великой Отечественной войне. Участников фестиваля поприветствовал председатель правительства Якутии – председатель координационного совета по повышению финансовой грамотности Кирилл Бычков. Он отметил, что это направление одно из приоритетных в работе правительства региона. Об этом сообщает пресс-служба главы и правительства республики.</w:t>
      </w:r>
      <w:bookmarkEnd w:id="68"/>
    </w:p>
    <w:p w14:paraId="098A6DB4" w14:textId="77777777" w:rsidR="009E2427" w:rsidRPr="00CD0BF6" w:rsidRDefault="00CD0BF6" w:rsidP="009E2427">
      <w:r w:rsidRPr="00CD0BF6">
        <w:t>«</w:t>
      </w:r>
      <w:r w:rsidR="009E2427" w:rsidRPr="00CD0BF6">
        <w:t>Повышение финансовой грамотности это из важных приоритетов правительственной работы с населением. Эта задача становится все более актуальной с развитием технологий и ускорением прогресса</w:t>
      </w:r>
      <w:r w:rsidRPr="00CD0BF6">
        <w:t>»</w:t>
      </w:r>
      <w:r w:rsidR="009E2427" w:rsidRPr="00CD0BF6">
        <w:t>, – сказал Кирилл Бычков.</w:t>
      </w:r>
    </w:p>
    <w:p w14:paraId="1E9F50E2" w14:textId="77777777" w:rsidR="009E2427" w:rsidRPr="00CD0BF6" w:rsidRDefault="009E2427" w:rsidP="009E2427">
      <w:r w:rsidRPr="00CD0BF6">
        <w:t>На форуме работали специализированные площадки, где обсуждались вопросы повышения финансовой грамотности и формирования финансовой культуры. Эксперты из центра финансовой грамотности Москвы и министерства финансов Якутии поделились знаниями о важности финансовой грамотности.</w:t>
      </w:r>
    </w:p>
    <w:p w14:paraId="60EEB44F" w14:textId="77777777" w:rsidR="009E2427" w:rsidRPr="00CD0BF6" w:rsidRDefault="009E2427" w:rsidP="009E2427">
      <w:r w:rsidRPr="00CD0BF6">
        <w:t xml:space="preserve">В ходе мероприятия также были подведены итоги республиканского конкурса журналистских работ по финансовой грамотности за 2024 год. Среди телекомпаний в номинации </w:t>
      </w:r>
      <w:r w:rsidR="00CD0BF6" w:rsidRPr="00CD0BF6">
        <w:t>«</w:t>
      </w:r>
      <w:r w:rsidRPr="00CD0BF6">
        <w:t>Доступно о финансах</w:t>
      </w:r>
      <w:r w:rsidR="00CD0BF6" w:rsidRPr="00CD0BF6">
        <w:t>»</w:t>
      </w:r>
      <w:r w:rsidRPr="00CD0BF6">
        <w:t xml:space="preserve"> с передачей </w:t>
      </w:r>
      <w:r w:rsidR="00CD0BF6" w:rsidRPr="00CD0BF6">
        <w:t>«</w:t>
      </w:r>
      <w:r w:rsidRPr="00CD0BF6">
        <w:t>Урбаан</w:t>
      </w:r>
      <w:r w:rsidR="00CD0BF6" w:rsidRPr="00CD0BF6">
        <w:t>»</w:t>
      </w:r>
      <w:r w:rsidRPr="00CD0BF6">
        <w:t xml:space="preserve"> победу одержала НВК </w:t>
      </w:r>
      <w:r w:rsidR="00CD0BF6" w:rsidRPr="00CD0BF6">
        <w:t>«</w:t>
      </w:r>
      <w:r w:rsidRPr="00CD0BF6">
        <w:t>Саха</w:t>
      </w:r>
      <w:r w:rsidR="00CD0BF6" w:rsidRPr="00CD0BF6">
        <w:t>»</w:t>
      </w:r>
      <w:r w:rsidRPr="00CD0BF6">
        <w:t xml:space="preserve">, среди радиостанций победителями стало радио </w:t>
      </w:r>
      <w:r w:rsidR="00CD0BF6" w:rsidRPr="00CD0BF6">
        <w:t>«</w:t>
      </w:r>
      <w:r w:rsidRPr="00CD0BF6">
        <w:t>Тэтим</w:t>
      </w:r>
      <w:r w:rsidR="00CD0BF6" w:rsidRPr="00CD0BF6">
        <w:t>»</w:t>
      </w:r>
      <w:r w:rsidRPr="00CD0BF6">
        <w:t xml:space="preserve"> с подкастом по </w:t>
      </w:r>
      <w:r w:rsidRPr="00CD0BF6">
        <w:lastRenderedPageBreak/>
        <w:t xml:space="preserve">финансовой грамотности. Среди печатных изданий победителем стала Матвеева Галина из парламентской газеты </w:t>
      </w:r>
      <w:r w:rsidR="00CD0BF6" w:rsidRPr="00CD0BF6">
        <w:t>«</w:t>
      </w:r>
      <w:r w:rsidRPr="00CD0BF6">
        <w:t>Ил Тумэн</w:t>
      </w:r>
      <w:r w:rsidR="00CD0BF6" w:rsidRPr="00CD0BF6">
        <w:t>»</w:t>
      </w:r>
      <w:r w:rsidRPr="00CD0BF6">
        <w:t xml:space="preserve">. Также среди интернет-СМИ победителем стала Захарова Ульяна, интернет-издание </w:t>
      </w:r>
      <w:r w:rsidR="00CD0BF6" w:rsidRPr="00CD0BF6">
        <w:t>«</w:t>
      </w:r>
      <w:r w:rsidRPr="00CD0BF6">
        <w:t>Саха сирэ</w:t>
      </w:r>
      <w:r w:rsidR="00CD0BF6" w:rsidRPr="00CD0BF6">
        <w:t>»</w:t>
      </w:r>
      <w:r w:rsidRPr="00CD0BF6">
        <w:t>.</w:t>
      </w:r>
    </w:p>
    <w:p w14:paraId="40881C1B" w14:textId="77777777" w:rsidR="009E2427" w:rsidRPr="00CD0BF6" w:rsidRDefault="009E2427" w:rsidP="009E2427">
      <w:r w:rsidRPr="00CD0BF6">
        <w:t xml:space="preserve">Особое внимание организаторы уделили вопросам профилактики финансового мошенничества и киберпреступлений. В рамках фестиваля, стартовала региональная акция </w:t>
      </w:r>
      <w:r w:rsidR="00CD0BF6" w:rsidRPr="00CD0BF6">
        <w:t>«</w:t>
      </w:r>
      <w:r w:rsidRPr="00CD0BF6">
        <w:t>Стоп, мошенники!</w:t>
      </w:r>
      <w:r w:rsidR="00CD0BF6" w:rsidRPr="00CD0BF6">
        <w:t>»</w:t>
      </w:r>
      <w:r w:rsidRPr="00CD0BF6">
        <w:t xml:space="preserve">. Состоялись вебинары на темы: </w:t>
      </w:r>
      <w:r w:rsidR="00CD0BF6" w:rsidRPr="00CD0BF6">
        <w:t>«</w:t>
      </w:r>
      <w:r w:rsidRPr="00CD0BF6">
        <w:t>Актуальные вопросы по финансовой грамотности для бизнеса</w:t>
      </w:r>
      <w:r w:rsidR="00CD0BF6" w:rsidRPr="00CD0BF6">
        <w:t>»</w:t>
      </w:r>
      <w:r w:rsidRPr="00CD0BF6">
        <w:t xml:space="preserve"> и </w:t>
      </w:r>
      <w:r w:rsidR="00CD0BF6" w:rsidRPr="00CD0BF6">
        <w:t>«</w:t>
      </w:r>
      <w:r w:rsidRPr="00CD0BF6">
        <w:t>Финансовая культура населения как фактор экономического роста</w:t>
      </w:r>
      <w:r w:rsidR="00CD0BF6" w:rsidRPr="00CD0BF6">
        <w:t>»</w:t>
      </w:r>
      <w:r w:rsidRPr="00CD0BF6">
        <w:t>.</w:t>
      </w:r>
    </w:p>
    <w:p w14:paraId="40AB16BE" w14:textId="77777777" w:rsidR="009E2427" w:rsidRPr="00CD0BF6" w:rsidRDefault="009E2427" w:rsidP="009E2427">
      <w:r w:rsidRPr="00CD0BF6">
        <w:t>По информации организаторов, участие в фестивале позволяет участникам улучшить знания в сфере личных и семейных финансов, научиться правильно распоряжаться деньгами, приобрести полезные финансовые привычки и поработать совместно на благо всей семьи.</w:t>
      </w:r>
    </w:p>
    <w:p w14:paraId="7E94562E" w14:textId="77777777" w:rsidR="009E2427" w:rsidRPr="00CD0BF6" w:rsidRDefault="009E2427" w:rsidP="009E2427">
      <w:r w:rsidRPr="00CD0BF6">
        <w:t>Стоит отметить, что Якутия уделяет большое внимание повышению финансовой грамотности. Среди ключевых достижений региона — внедрение региональной программы на 2024–2027 годы, что позволило обучить финансовым навыкам более 124 тысяч студентов, или 82% всех обучающихся. Значимой вехой стало открытие Ресурсного центра волонтеров финансового просвещения, который на сегодня объединяет 102 активиста и планирует расширение до 700 волонтеров к 2027 году.</w:t>
      </w:r>
    </w:p>
    <w:p w14:paraId="1BBB16C7" w14:textId="77777777" w:rsidR="009E2427" w:rsidRPr="00CD0BF6" w:rsidRDefault="009E2427" w:rsidP="009E2427">
      <w:r w:rsidRPr="00CD0BF6">
        <w:t>Инновации региона также включают запуск портала финансовой грамотности, который привлек более 10 тысяч уникальных пользователей всего за год, и проведение свыше 1800 информационно-просветительских мероприятий, охвативших более 412 тысяч граждан с 2021 года.</w:t>
      </w:r>
    </w:p>
    <w:p w14:paraId="736591B4" w14:textId="77777777" w:rsidR="009E2427" w:rsidRPr="00CD0BF6" w:rsidRDefault="009E2427" w:rsidP="009E2427">
      <w:hyperlink r:id="rId18" w:history="1">
        <w:r w:rsidRPr="00CD0BF6">
          <w:rPr>
            <w:rStyle w:val="a3"/>
          </w:rPr>
          <w:t>https://ysia.ru/v-yakutske-zavershilsya-festival-semya-investitsii-v-budushhee/</w:t>
        </w:r>
      </w:hyperlink>
      <w:r w:rsidRPr="00CD0BF6">
        <w:t xml:space="preserve"> </w:t>
      </w:r>
    </w:p>
    <w:p w14:paraId="1A939630" w14:textId="77777777" w:rsidR="009E2427" w:rsidRPr="00CD0BF6" w:rsidRDefault="009E2427" w:rsidP="009E2427">
      <w:pPr>
        <w:pStyle w:val="2"/>
      </w:pPr>
      <w:bookmarkStart w:id="69" w:name="a6"/>
      <w:bookmarkStart w:id="70" w:name="_Toc193694527"/>
      <w:bookmarkEnd w:id="69"/>
      <w:r w:rsidRPr="00CD0BF6">
        <w:t>ЯСИА, 21.03.2025, 15 тысяч якутян стали участниками программы долгосрочных сбережений</w:t>
      </w:r>
      <w:bookmarkEnd w:id="70"/>
    </w:p>
    <w:p w14:paraId="2AF56337" w14:textId="77777777" w:rsidR="009E2427" w:rsidRPr="00CD0BF6" w:rsidRDefault="009E2427" w:rsidP="00CD0BF6">
      <w:pPr>
        <w:pStyle w:val="3"/>
      </w:pPr>
      <w:bookmarkStart w:id="71" w:name="_Toc193694528"/>
      <w:r w:rsidRPr="00CD0BF6">
        <w:t xml:space="preserve">В Якутии 15 тысяч человек стали участниками программы долгосрочных сбережений, а общая сумма заключённых договоров составляет 600 миллионов рублей. Об этом ЯСИА сообщил вице-президент Национальной ассоциации негосударственных пенсионных фондов Алексей Денисов в ходе фестиваля финансовой грамотности </w:t>
      </w:r>
      <w:r w:rsidR="00CD0BF6" w:rsidRPr="00CD0BF6">
        <w:t>«</w:t>
      </w:r>
      <w:r w:rsidRPr="00CD0BF6">
        <w:t>Семья – инвестиции в будущее!</w:t>
      </w:r>
      <w:r w:rsidR="00CD0BF6" w:rsidRPr="00CD0BF6">
        <w:t>»</w:t>
      </w:r>
      <w:r w:rsidRPr="00CD0BF6">
        <w:t xml:space="preserve"> в Якутске.</w:t>
      </w:r>
      <w:bookmarkEnd w:id="71"/>
    </w:p>
    <w:p w14:paraId="22EBFC2A" w14:textId="77777777" w:rsidR="009E2427" w:rsidRPr="00CD0BF6" w:rsidRDefault="00CD0BF6" w:rsidP="009E2427">
      <w:r w:rsidRPr="00CD0BF6">
        <w:t>«</w:t>
      </w:r>
      <w:r w:rsidR="009E2427" w:rsidRPr="00CD0BF6">
        <w:t>На сегодняшний день 1,5% жителей Якутии участвуют в программе долгосрочных сбережений — это 15 тысяч человек, а общая сумма заключённых договоров составляет 600 миллионов рублей. В целом по России заключено более 3,6 миллиона договоров на сумму 270 миллиардов рублей. Это хорошее подспорье как для граждан, так и для государства, поскольку эти средства будут направлены на развитие инфраструктурных проектов, в том числе на территории Якутии</w:t>
      </w:r>
      <w:r w:rsidRPr="00CD0BF6">
        <w:t>»</w:t>
      </w:r>
      <w:r w:rsidR="009E2427" w:rsidRPr="00CD0BF6">
        <w:t>, — рассказал Алексей Денисов.</w:t>
      </w:r>
    </w:p>
    <w:p w14:paraId="5235A02A" w14:textId="77777777" w:rsidR="009E2427" w:rsidRPr="00CD0BF6" w:rsidRDefault="009E2427" w:rsidP="009E2427">
      <w:r w:rsidRPr="00CD0BF6">
        <w:t>На фестиваль финансовой грамотности также приехала начальник отдела регулирования негосударственных пенсионных фондов в Департаменте финансовой политики Минфина России Наталия Каменская.</w:t>
      </w:r>
    </w:p>
    <w:p w14:paraId="6E4E3AFB" w14:textId="77777777" w:rsidR="009E2427" w:rsidRPr="00CD0BF6" w:rsidRDefault="00CD0BF6" w:rsidP="009E2427">
      <w:r w:rsidRPr="00CD0BF6">
        <w:lastRenderedPageBreak/>
        <w:t>«</w:t>
      </w:r>
      <w:r w:rsidR="009E2427" w:rsidRPr="00CD0BF6">
        <w:t>Мы приехали рассказать якутянам о программе долгосрочных сбережений, её особенностях и преимуществах, а также о том, зачем вступать в эту программу и какие выгоды могут получить жители Якутии</w:t>
      </w:r>
      <w:r w:rsidRPr="00CD0BF6">
        <w:t>»</w:t>
      </w:r>
      <w:r w:rsidR="009E2427" w:rsidRPr="00CD0BF6">
        <w:t>, — отметила Наталия Каменская.</w:t>
      </w:r>
    </w:p>
    <w:p w14:paraId="4A399336" w14:textId="77777777" w:rsidR="009E2427" w:rsidRPr="00CD0BF6" w:rsidRDefault="009E2427" w:rsidP="009E2427">
      <w:r w:rsidRPr="00CD0BF6">
        <w:t>По её словам, основным преимуществом программы является софинансирование со стороны государства.</w:t>
      </w:r>
    </w:p>
    <w:p w14:paraId="1DD16B57" w14:textId="77777777" w:rsidR="009E2427" w:rsidRPr="00CD0BF6" w:rsidRDefault="00CD0BF6" w:rsidP="009E2427">
      <w:r w:rsidRPr="00CD0BF6">
        <w:t>«</w:t>
      </w:r>
      <w:r w:rsidR="009E2427" w:rsidRPr="00CD0BF6">
        <w:t>Каждый гражданин может ежегодно получать до 36 тысяч рублей в виде софинансирования от государства. В течение 10 лет вместе с государством можно накопить дополнительный капитал.</w:t>
      </w:r>
    </w:p>
    <w:p w14:paraId="060FB197" w14:textId="77777777" w:rsidR="009E2427" w:rsidRPr="00CD0BF6" w:rsidRDefault="009E2427" w:rsidP="009E2427">
      <w:r w:rsidRPr="00CD0BF6">
        <w:t>Кроме того, можно перевести свои пенсионные накопления, которые формировались с 2002 по 2014 год, и получить новый режим использования этих средств. Это может быть единовременная выплата, срочная выплата или периодическая выплата. Также эти средства теперь наследуются в полном объёме при условии выбора гражданином одного из указанных вариантов. Кроме того, предусмотрен налоговый вычет в размере 13% и возможность заключения инвестиционного договора</w:t>
      </w:r>
      <w:r w:rsidR="00CD0BF6" w:rsidRPr="00CD0BF6">
        <w:t>»</w:t>
      </w:r>
      <w:r w:rsidRPr="00CD0BF6">
        <w:t>, — уточнила она.</w:t>
      </w:r>
    </w:p>
    <w:p w14:paraId="231C9E30" w14:textId="77777777" w:rsidR="009E2427" w:rsidRPr="00CD0BF6" w:rsidRDefault="009E2427" w:rsidP="009E2427">
      <w:r w:rsidRPr="00CD0BF6">
        <w:t xml:space="preserve">Напомним, 21 марта в Якутске состоялся фестиваль финансовой грамотности </w:t>
      </w:r>
      <w:r w:rsidR="00CD0BF6" w:rsidRPr="00CD0BF6">
        <w:t>«</w:t>
      </w:r>
      <w:r w:rsidRPr="00CD0BF6">
        <w:t>Семья – инвестиции в будущее!</w:t>
      </w:r>
      <w:r w:rsidR="00CD0BF6" w:rsidRPr="00CD0BF6">
        <w:t>»</w:t>
      </w:r>
      <w:r w:rsidRPr="00CD0BF6">
        <w:t>, приуроченный к 80-летию Победы в Великой Отечественной войне. На форуме работали специализированные площадки, где обсуждались вопросы повышения финансовой грамотности и формирования финансовой культуры. Эксперты из центра финансовой грамотности Москвы и министерства финансов Якутии поделились знаниями о важности финансовой грамотности.</w:t>
      </w:r>
    </w:p>
    <w:p w14:paraId="1BED50FC" w14:textId="77777777" w:rsidR="009E2427" w:rsidRPr="00CD0BF6" w:rsidRDefault="00CD0BF6" w:rsidP="009E2427">
      <w:r w:rsidRPr="00CD0BF6">
        <w:t>«</w:t>
      </w:r>
      <w:r w:rsidR="009E2427" w:rsidRPr="00CD0BF6">
        <w:t>В этом году мы заметили значительный интерес к вопросам, связанным с финансовой безопасностью. Это связано с множеством новых вызовов, возникающих в условиях стремительного технологического прогресса. Развитие интернет-технологий и их влияние на финансовую сферу требуют от населения повышения уровня финансовой грамотности, что становится всё более актуальной задачей</w:t>
      </w:r>
      <w:r w:rsidRPr="00CD0BF6">
        <w:t>»</w:t>
      </w:r>
      <w:r w:rsidR="009E2427" w:rsidRPr="00CD0BF6">
        <w:t>, — отметил премьер Якутии Кирилл Бычков.</w:t>
      </w:r>
    </w:p>
    <w:p w14:paraId="7A489A33" w14:textId="77777777" w:rsidR="009E2427" w:rsidRPr="00CD0BF6" w:rsidRDefault="009E2427" w:rsidP="009E2427">
      <w:hyperlink r:id="rId19" w:history="1">
        <w:r w:rsidRPr="00CD0BF6">
          <w:rPr>
            <w:rStyle w:val="a3"/>
          </w:rPr>
          <w:t>https://ysia.ru/15-tysyach-yakutyan-stali-uchastnikami-programmy-dolgosrochnyh-sberezhenij/</w:t>
        </w:r>
      </w:hyperlink>
      <w:r w:rsidRPr="00CD0BF6">
        <w:t xml:space="preserve"> </w:t>
      </w:r>
    </w:p>
    <w:p w14:paraId="4E50A1BE" w14:textId="77777777" w:rsidR="003A385B" w:rsidRPr="00CD0BF6" w:rsidRDefault="003A385B" w:rsidP="003A385B">
      <w:pPr>
        <w:pStyle w:val="2"/>
      </w:pPr>
      <w:bookmarkStart w:id="72" w:name="_Toc193694529"/>
      <w:r w:rsidRPr="00CD0BF6">
        <w:t>Московский Комсомолец Якутия, 23.03.2025, В Якутии 15 тысяч участников программы долгосрочных сбережений накопили 600 миллионов рублей</w:t>
      </w:r>
      <w:bookmarkEnd w:id="72"/>
    </w:p>
    <w:p w14:paraId="0659E2C0" w14:textId="77777777" w:rsidR="003A385B" w:rsidRPr="00CD0BF6" w:rsidRDefault="003A385B" w:rsidP="00CD0BF6">
      <w:pPr>
        <w:pStyle w:val="3"/>
      </w:pPr>
      <w:bookmarkStart w:id="73" w:name="_Toc193694530"/>
      <w:r w:rsidRPr="00CD0BF6">
        <w:t xml:space="preserve">В Якутии 15 тысяч человек стали участниками программы долгосрочных сбережений, общая сумма заключённых соглашений составила 600 миллионов рублей. Об этом вице-президент Национальной ассоциации негосударственных пенсионных фондов Алексей Денисов сообщил на фестивале финансовой грамотности </w:t>
      </w:r>
      <w:r w:rsidR="00CD0BF6" w:rsidRPr="00CD0BF6">
        <w:t>«</w:t>
      </w:r>
      <w:r w:rsidRPr="00CD0BF6">
        <w:t>Семья – инвестиции в будущее!</w:t>
      </w:r>
      <w:r w:rsidR="00CD0BF6" w:rsidRPr="00CD0BF6">
        <w:t>»</w:t>
      </w:r>
      <w:r w:rsidRPr="00CD0BF6">
        <w:t xml:space="preserve"> в Якутске.</w:t>
      </w:r>
      <w:bookmarkEnd w:id="73"/>
    </w:p>
    <w:p w14:paraId="415C825E" w14:textId="77777777" w:rsidR="003A385B" w:rsidRPr="00CD0BF6" w:rsidRDefault="00CD0BF6" w:rsidP="003A385B">
      <w:r w:rsidRPr="00CD0BF6">
        <w:t>«</w:t>
      </w:r>
      <w:r w:rsidR="003A385B" w:rsidRPr="00CD0BF6">
        <w:t>На данный момент 1,5% населения Якутии участвуют в данной программе, что соответствует 15 тысячам человек. В России в целом подписано более 3,6 миллиона договоров на сумму 270 миллиардов рублей. Эти средства станут хорошим подспорьем как для граждан, так и для государства, так как они будут использованы для реализации инфраструктурных проектов, в том числе и в Якутии</w:t>
      </w:r>
      <w:r w:rsidRPr="00CD0BF6">
        <w:t>»</w:t>
      </w:r>
      <w:r w:rsidR="003A385B" w:rsidRPr="00CD0BF6">
        <w:t>, — отметил Алексей Денисов.</w:t>
      </w:r>
    </w:p>
    <w:p w14:paraId="150226D8" w14:textId="77777777" w:rsidR="003A385B" w:rsidRPr="00CD0BF6" w:rsidRDefault="003A385B" w:rsidP="003A385B">
      <w:r w:rsidRPr="00CD0BF6">
        <w:lastRenderedPageBreak/>
        <w:t>На фестивале также присутствовала начальник отдела регулирования негосударственных пенсионных фондов в Департаменте финансовой политики Минфина России Наталия Каменская. Она подчеркнула важность программы долгосрочных сбережений и её преимущества для жителей Якутии.</w:t>
      </w:r>
    </w:p>
    <w:p w14:paraId="0E98E604" w14:textId="77777777" w:rsidR="003A385B" w:rsidRPr="00CD0BF6" w:rsidRDefault="00CD0BF6" w:rsidP="003A385B">
      <w:r w:rsidRPr="00CD0BF6">
        <w:t>«</w:t>
      </w:r>
      <w:r w:rsidR="003A385B" w:rsidRPr="00CD0BF6">
        <w:t>Мы приехали рассказать якутянам о программе, её особенностях и выгодах, которые она предоставляет. Основное преимущество — это софинансирование со стороны государства. Каждый гражданин может получать до 36 тысяч рублей в год от государства, что позволяет за 10 лет накопить значительный капитал</w:t>
      </w:r>
      <w:r w:rsidRPr="00CD0BF6">
        <w:t>»</w:t>
      </w:r>
      <w:r w:rsidR="003A385B" w:rsidRPr="00CD0BF6">
        <w:t>, — рассказала Наталия Каменская.</w:t>
      </w:r>
    </w:p>
    <w:p w14:paraId="1ABCEE1D" w14:textId="77777777" w:rsidR="003A385B" w:rsidRPr="00CD0BF6" w:rsidRDefault="003A385B" w:rsidP="003A385B">
      <w:r w:rsidRPr="00CD0BF6">
        <w:t>Она также добавила, что граждане могут перевести свои пенсионные накопления, созданные с 2002 по 2014 год, и воспользоваться новыми возможностями их использования. Эти средства могут быть выданы единовременно, по срочной или периодической выплате, а также наследоваться в полном объёме при выборе одного из вариантов. Кроме того, предусмотрен налоговый вычет в размере 13% и возможность заключения инвестиционного договора.</w:t>
      </w:r>
    </w:p>
    <w:p w14:paraId="5D078D06" w14:textId="77777777" w:rsidR="003A385B" w:rsidRPr="00CD0BF6" w:rsidRDefault="003A385B" w:rsidP="003A385B">
      <w:r w:rsidRPr="00CD0BF6">
        <w:t>На фестивале, который состоялся 21 марта в Якутске в честь 80-летия Победы в Великой Отечественной войне, работали специализированные площадки, где обсуждались вопросы повышения финансовой грамотности. Эксперты из центра финансовой грамотности Москвы и министерства финансов Якутии делились знаниями о значении финансовой грамотности.</w:t>
      </w:r>
    </w:p>
    <w:p w14:paraId="05BA0BC1" w14:textId="77777777" w:rsidR="003A385B" w:rsidRPr="00CD0BF6" w:rsidRDefault="00CD0BF6" w:rsidP="003A385B">
      <w:r w:rsidRPr="00CD0BF6">
        <w:t>«</w:t>
      </w:r>
      <w:r w:rsidR="003A385B" w:rsidRPr="00CD0BF6">
        <w:t>В этом году наблюдается повышенный интерес к финансовой безопасности, что связано с новыми вызовами, возникающими на фоне технологического прогресса. Развитие интернет-технологий и их влияние на финансовую сферу требуют от населения повышения уровня финансовой грамотности</w:t>
      </w:r>
      <w:r w:rsidRPr="00CD0BF6">
        <w:t>»</w:t>
      </w:r>
      <w:r w:rsidR="003A385B" w:rsidRPr="00CD0BF6">
        <w:t>, — отметил премьер Якутии Кирилл Бычков.</w:t>
      </w:r>
    </w:p>
    <w:p w14:paraId="4D61A628" w14:textId="77777777" w:rsidR="003A385B" w:rsidRPr="00CD0BF6" w:rsidRDefault="003A385B" w:rsidP="003A385B">
      <w:hyperlink r:id="rId20" w:history="1">
        <w:r w:rsidRPr="00CD0BF6">
          <w:rPr>
            <w:rStyle w:val="a3"/>
          </w:rPr>
          <w:t>https://yakutia.mk.ru/social/2025/03/23/v-yakutii-15-tysyach-uchastnikov-programmy-dolgosrochnykh-sberezheniy-nakopili-600-millionov-rubley.html</w:t>
        </w:r>
      </w:hyperlink>
      <w:r w:rsidRPr="00CD0BF6">
        <w:t xml:space="preserve"> </w:t>
      </w:r>
    </w:p>
    <w:p w14:paraId="36302B77" w14:textId="77777777" w:rsidR="006B5977" w:rsidRPr="00CD0BF6" w:rsidRDefault="006B5977" w:rsidP="006B5977">
      <w:pPr>
        <w:pStyle w:val="2"/>
      </w:pPr>
      <w:bookmarkStart w:id="74" w:name="_Toc193694531"/>
      <w:r w:rsidRPr="00CD0BF6">
        <w:t>SakhaLife.ru, 22.03.2025, Финансовая грамотность: Как якутянам сберечь и приумножить деньги</w:t>
      </w:r>
      <w:bookmarkEnd w:id="74"/>
    </w:p>
    <w:p w14:paraId="71005363" w14:textId="77777777" w:rsidR="006B5977" w:rsidRPr="00CD0BF6" w:rsidRDefault="006B5977" w:rsidP="00CD0BF6">
      <w:pPr>
        <w:pStyle w:val="3"/>
      </w:pPr>
      <w:bookmarkStart w:id="75" w:name="_Toc193694532"/>
      <w:r w:rsidRPr="00CD0BF6">
        <w:t xml:space="preserve">В Якутске завершился VI Республиканский фестиваль финансовой грамотности </w:t>
      </w:r>
      <w:r w:rsidR="00CD0BF6" w:rsidRPr="00CD0BF6">
        <w:t>«</w:t>
      </w:r>
      <w:r w:rsidRPr="00CD0BF6">
        <w:t>Семья – инвестиции в будущее!</w:t>
      </w:r>
      <w:r w:rsidR="00CD0BF6" w:rsidRPr="00CD0BF6">
        <w:t>»</w:t>
      </w:r>
      <w:r w:rsidRPr="00CD0BF6">
        <w:t>, который с 19 по 21 марта 2025 года собрал на своих площадках более 1500 участников.</w:t>
      </w:r>
      <w:bookmarkEnd w:id="75"/>
    </w:p>
    <w:p w14:paraId="348BF108" w14:textId="77777777" w:rsidR="006B5977" w:rsidRPr="00CD0BF6" w:rsidRDefault="006B5977" w:rsidP="006B5977">
      <w:r w:rsidRPr="00CD0BF6">
        <w:t>Финансовая грамотность</w:t>
      </w:r>
    </w:p>
    <w:p w14:paraId="77AA8151" w14:textId="77777777" w:rsidR="006B5977" w:rsidRPr="00CD0BF6" w:rsidRDefault="006B5977" w:rsidP="006B5977">
      <w:r w:rsidRPr="00CD0BF6">
        <w:t xml:space="preserve">Фестиваль финансовой грамотности – это отличная возможность научиться ориентироваться в финансовых инструментах, планировать бюджет и принимать взвешенные решения, а также противостоять финансовому мошенничеству и киберпреступлениям. С этой целью были проведены мастер-классы экспертов из Центра финансовой грамотности Москвы и Министерства финансов Якутии, семинар-лекция </w:t>
      </w:r>
      <w:r w:rsidR="00CD0BF6" w:rsidRPr="00CD0BF6">
        <w:t>«</w:t>
      </w:r>
      <w:r w:rsidRPr="00CD0BF6">
        <w:t>Финансовый советник</w:t>
      </w:r>
      <w:r w:rsidR="00CD0BF6" w:rsidRPr="00CD0BF6">
        <w:t>»</w:t>
      </w:r>
      <w:r w:rsidRPr="00CD0BF6">
        <w:t>, бесплатные консультации от экспертов Сбербанка, Алмазэргиэнбанка, сотрудников полиции, МФЦ, налоговой службы и пенсионного фонда. На фестивале работали локации для школьников и студентов, квиз, ярмарка местных товаропроизводителей.</w:t>
      </w:r>
    </w:p>
    <w:p w14:paraId="632FF038" w14:textId="77777777" w:rsidR="006B5977" w:rsidRPr="00CD0BF6" w:rsidRDefault="006B5977" w:rsidP="006B5977">
      <w:r w:rsidRPr="00CD0BF6">
        <w:lastRenderedPageBreak/>
        <w:t>В работе заключительного дня приняли участие председатель правительства Якутии Кирилл Бычков и исполняющий обязанности министра финансов Якутии Иван Алексеев. Кирилл Бычков в своем выступлении отметил, как растет интерес якутян к этой теме, и как активно участвуют в мероприятиях фестиваля школьники, студенты, предприниматели и пенсионеры.</w:t>
      </w:r>
    </w:p>
    <w:p w14:paraId="411F6E7C" w14:textId="77777777" w:rsidR="006B5977" w:rsidRPr="00CD0BF6" w:rsidRDefault="006B5977" w:rsidP="006B5977">
      <w:r w:rsidRPr="00CD0BF6">
        <w:t>Программа долгосрочных сбережений</w:t>
      </w:r>
    </w:p>
    <w:p w14:paraId="6DDE523A" w14:textId="77777777" w:rsidR="006B5977" w:rsidRPr="00CD0BF6" w:rsidRDefault="006B5977" w:rsidP="006B5977">
      <w:r w:rsidRPr="00CD0BF6">
        <w:t>Начальник отдела регулирования негосударственных пенсионных фондов Департамента финансовой политики Минфина России Наталия Каменская приехала в Якутск, чтобы представить Программу долгосрочных сбережений (ПДС), которая начала работать с 2024 года. ПДС формируется за счет добровольных взносов, пенсионных накоплений по обязательному пенсионному страхованию, софинансирования государства, взносов работодателей, а также инвестиционного дохода. Вступить в программу может любой гражданин с 18 лет. Для этого ему необходимо заключить договор с негосударственным пенсионным фондом из числа операторов программы.</w:t>
      </w:r>
    </w:p>
    <w:p w14:paraId="05056A58" w14:textId="77777777" w:rsidR="006B5977" w:rsidRPr="00CD0BF6" w:rsidRDefault="006B5977" w:rsidP="006B5977">
      <w:r w:rsidRPr="00CD0BF6">
        <w:t>Вице-президент Национальной ассоциации негосударственных пенсионных фондов Алексей Денисов сообщил, что 15 тысяч жителей республики уже добровольно заключили договоры с ПДС на сумму 600 млн рублей. По его словам, сейчас предпринимаются усилия по популяризации программы в стране; в этом году Якутия стала первым регионом, куда приехали эксперты, представляющие ПДС. Программа позволяет делать накопления с господдержкой до 36 тыс. руб. в год в течение 10 лет. Получить эти сбережения можно в любой момент, а также через 15 лет. Этот новый финансовый инструмент обеспечен гарантиями государства, что делает его очень надежным.</w:t>
      </w:r>
    </w:p>
    <w:p w14:paraId="3BCD5B68" w14:textId="77777777" w:rsidR="006B5977" w:rsidRPr="00CD0BF6" w:rsidRDefault="006B5977" w:rsidP="006B5977">
      <w:hyperlink r:id="rId21" w:history="1">
        <w:r w:rsidRPr="00CD0BF6">
          <w:rPr>
            <w:rStyle w:val="a3"/>
          </w:rPr>
          <w:t>https://sakhalife.ru/finansovaya-gramotnost-kak-yakutyanam-sberech-i-priumnozhit-dengi/</w:t>
        </w:r>
      </w:hyperlink>
      <w:r w:rsidRPr="00CD0BF6">
        <w:t xml:space="preserve"> </w:t>
      </w:r>
    </w:p>
    <w:p w14:paraId="5038696A" w14:textId="77777777" w:rsidR="006B5977" w:rsidRPr="00CD0BF6" w:rsidRDefault="006B5977" w:rsidP="006B5977">
      <w:pPr>
        <w:pStyle w:val="2"/>
      </w:pPr>
      <w:bookmarkStart w:id="76" w:name="_Toc193694533"/>
      <w:r w:rsidRPr="00CD0BF6">
        <w:t>Якутия 24, 22.03.2025, Фестиваль финграмотности охватил более 1,5 тыс очных участников в Якутске</w:t>
      </w:r>
      <w:bookmarkEnd w:id="76"/>
    </w:p>
    <w:p w14:paraId="1F30F009" w14:textId="77777777" w:rsidR="006B5977" w:rsidRPr="00CD0BF6" w:rsidRDefault="006B5977" w:rsidP="00CD0BF6">
      <w:pPr>
        <w:pStyle w:val="3"/>
      </w:pPr>
      <w:bookmarkStart w:id="77" w:name="_Toc193694534"/>
      <w:r w:rsidRPr="00CD0BF6">
        <w:t xml:space="preserve">Республиканский фестиваль финансовой грамотности </w:t>
      </w:r>
      <w:r w:rsidR="00CD0BF6" w:rsidRPr="00CD0BF6">
        <w:t>«</w:t>
      </w:r>
      <w:r w:rsidRPr="00CD0BF6">
        <w:t>Семья — инвестиции в будущее</w:t>
      </w:r>
      <w:r w:rsidR="00CD0BF6" w:rsidRPr="00CD0BF6">
        <w:t>»</w:t>
      </w:r>
      <w:r w:rsidRPr="00CD0BF6">
        <w:t xml:space="preserve">, прошедший в столице республики с 19 по 21 марта, собрал свыше 1,5 тыс человек, передает информационный портал </w:t>
      </w:r>
      <w:r w:rsidR="00CD0BF6" w:rsidRPr="00CD0BF6">
        <w:t>«</w:t>
      </w:r>
      <w:r w:rsidRPr="00CD0BF6">
        <w:t>Якутия 24</w:t>
      </w:r>
      <w:r w:rsidR="00CD0BF6" w:rsidRPr="00CD0BF6">
        <w:t>»</w:t>
      </w:r>
      <w:r w:rsidRPr="00CD0BF6">
        <w:t xml:space="preserve"> со ссылкой на ТАСС.</w:t>
      </w:r>
      <w:bookmarkEnd w:id="77"/>
    </w:p>
    <w:p w14:paraId="33754BA8" w14:textId="77777777" w:rsidR="006B5977" w:rsidRPr="00CD0BF6" w:rsidRDefault="006B5977" w:rsidP="006B5977">
      <w:r w:rsidRPr="00CD0BF6">
        <w:t>Для населения организовали мастер-классы, консультации от банков и госструктур, локации для школьников и студентов, квиз и ярмарку местных товаропроизводителей. Также прошли лекции в трудовых коллективах и онлайн-трансляции в соцсетях. Подсчет данных продолжается.</w:t>
      </w:r>
    </w:p>
    <w:p w14:paraId="35E44353" w14:textId="77777777" w:rsidR="006B5977" w:rsidRPr="00CD0BF6" w:rsidRDefault="006B5977" w:rsidP="006B5977">
      <w:r w:rsidRPr="00CD0BF6">
        <w:t>Анастасия Соломонова, директор Финансово-экономического колледжа им. И.И. Фадеева отметила, что в текущем году республиканский фестиваль охватил все направления финансов и все целевые аудитории.</w:t>
      </w:r>
    </w:p>
    <w:p w14:paraId="10F79215" w14:textId="77777777" w:rsidR="006B5977" w:rsidRPr="00CD0BF6" w:rsidRDefault="006B5977" w:rsidP="006B5977">
      <w:r w:rsidRPr="00CD0BF6">
        <w:t>Анастасия Соломонова отметила, что с каждым годом масштаб фестиваля расширяется. Она подчеркнула, что существует три вида финансов: общественные государственные, корпоративные и личные. В рамках общественных государственных финансов команда уже отработала продвижение программы долгосрочных сбережений.</w:t>
      </w:r>
    </w:p>
    <w:p w14:paraId="04ABFBAF" w14:textId="77777777" w:rsidR="006B5977" w:rsidRPr="00CD0BF6" w:rsidRDefault="006B5977" w:rsidP="006B5977">
      <w:r w:rsidRPr="00CD0BF6">
        <w:lastRenderedPageBreak/>
        <w:t>Далее она рассказала о корпоративных финансах, которые стали новшеством этого года. Для этого была организована отдельная локация — бизнес-диалог, где представители государственных структур обсуждали проблемы финансовой грамотности с активными предпринимателями. В ходе этой встречи были обозначены слабые места в понимании финансовых вопросов среди бизнесменов.</w:t>
      </w:r>
    </w:p>
    <w:p w14:paraId="54E32A10" w14:textId="77777777" w:rsidR="006B5977" w:rsidRPr="00CD0BF6" w:rsidRDefault="006B5977" w:rsidP="006B5977">
      <w:r w:rsidRPr="00CD0BF6">
        <w:t>Кроме того, Анастасия добавила, что личные финансы также были охвачены на фестивале. На текущей площадке была организована массовая консультация для населения, что позволило людям получить необходимые знания и советы по управлению своими финансами.</w:t>
      </w:r>
    </w:p>
    <w:p w14:paraId="29D17836" w14:textId="77777777" w:rsidR="006B5977" w:rsidRPr="00CD0BF6" w:rsidRDefault="006B5977" w:rsidP="006B5977">
      <w:r w:rsidRPr="00CD0BF6">
        <w:t>Ежегодно фестиваль охватывает в результате во всех форматах около 15 тысяч человек. В текущем году ожидается, что показатель будет выше.</w:t>
      </w:r>
    </w:p>
    <w:p w14:paraId="63FD85A2" w14:textId="77777777" w:rsidR="006B5977" w:rsidRPr="00CD0BF6" w:rsidRDefault="006B5977" w:rsidP="006B5977">
      <w:r w:rsidRPr="00CD0BF6">
        <w:t>В мероприятиях фестиваля участвовали федеральные эксперты. Начальник отдела регулирования негосударственных пенсионных фондов Минфина России Наталья Каменская  отметила, что в ходе фестиваля участникам рассказали о программе долгосрочных сбережений, ее особенностях и преимуществах.</w:t>
      </w:r>
    </w:p>
    <w:p w14:paraId="0FFC85C6" w14:textId="77777777" w:rsidR="006B5977" w:rsidRPr="00CD0BF6" w:rsidRDefault="006B5977" w:rsidP="006B5977">
      <w:r w:rsidRPr="00CD0BF6">
        <w:t>Вице-президент Национальной ассоциации негосударственных пенсионных фондов Алексей Денисов уточнил, что уже 15 тысяч жителей Якутии стали участниками программы, заключив договоров на сумму 600 млн рублей.</w:t>
      </w:r>
    </w:p>
    <w:p w14:paraId="65A4C250" w14:textId="77777777" w:rsidR="006B5977" w:rsidRPr="00CD0BF6" w:rsidRDefault="006B5977" w:rsidP="006B5977">
      <w:r w:rsidRPr="00CD0BF6">
        <w:t>Программа долгосрочных сбережений работает с 2024 года, предоставляя гражданам возможность формировать накопления с государственной поддержкой в размере до 36 тыс. рублей в год в течение 10 лет. Договор можно заключить в НПФ. Получить сбережения можно в любой момент в особой жизненной ситуации, а также через 15 лет. Кроме того, выплаты на желаемый срок доступны с 55 лет для женщин и с 60 лет — для мужчин.</w:t>
      </w:r>
    </w:p>
    <w:p w14:paraId="7CBF588A" w14:textId="77777777" w:rsidR="006B5977" w:rsidRPr="00CD0BF6" w:rsidRDefault="006B5977" w:rsidP="006B5977">
      <w:hyperlink r:id="rId22" w:history="1">
        <w:r w:rsidRPr="00CD0BF6">
          <w:rPr>
            <w:rStyle w:val="a3"/>
          </w:rPr>
          <w:t>https://yk24.ru/2025/03/festival-fingramotnosti-ohvatil-bolee-15-tys-ochnyh-uchastnikov-v-yakutske/</w:t>
        </w:r>
      </w:hyperlink>
      <w:r w:rsidRPr="00CD0BF6">
        <w:t xml:space="preserve"> </w:t>
      </w:r>
    </w:p>
    <w:p w14:paraId="53B4B266" w14:textId="77777777" w:rsidR="002E0675" w:rsidRPr="00CD0BF6" w:rsidRDefault="002E0675" w:rsidP="002E0675">
      <w:pPr>
        <w:pStyle w:val="2"/>
      </w:pPr>
      <w:bookmarkStart w:id="78" w:name="_Toc193694535"/>
      <w:r w:rsidRPr="00CD0BF6">
        <w:t>ОрелТаймс, 21.03.2025, Негосударственный пенсионный фонд помог орловцам сберечь 607 млн</w:t>
      </w:r>
      <w:bookmarkEnd w:id="78"/>
    </w:p>
    <w:p w14:paraId="562CCE17" w14:textId="77777777" w:rsidR="002E0675" w:rsidRPr="00CD0BF6" w:rsidRDefault="002E0675" w:rsidP="00CD0BF6">
      <w:pPr>
        <w:pStyle w:val="3"/>
      </w:pPr>
      <w:bookmarkStart w:id="79" w:name="_Toc193694536"/>
      <w:r w:rsidRPr="00CD0BF6">
        <w:t>Орловцы активно вступают в программу долгосрочных сбережений. В прошлом году в ней приняли участие 22 тысячи жителей региона. За год размер взносов составил 607 млн рублей.</w:t>
      </w:r>
      <w:bookmarkEnd w:id="79"/>
      <w:r w:rsidRPr="00CD0BF6">
        <w:t xml:space="preserve"> </w:t>
      </w:r>
    </w:p>
    <w:p w14:paraId="0FEB3CCC" w14:textId="77777777" w:rsidR="002E0675" w:rsidRPr="00CD0BF6" w:rsidRDefault="002E0675" w:rsidP="002E0675">
      <w:r w:rsidRPr="00CD0BF6">
        <w:t xml:space="preserve">Программа долгосрочных сбережений – это возможность получать в будущем дополнительный доход или создать </w:t>
      </w:r>
      <w:r w:rsidR="00CD0BF6" w:rsidRPr="00CD0BF6">
        <w:t>«</w:t>
      </w:r>
      <w:r w:rsidRPr="00CD0BF6">
        <w:t>подушку безопасности</w:t>
      </w:r>
      <w:r w:rsidR="00CD0BF6" w:rsidRPr="00CD0BF6">
        <w:t>»</w:t>
      </w:r>
      <w:r w:rsidRPr="00CD0BF6">
        <w:t xml:space="preserve"> на случай наступления особых жизненных ситуаций. Уникальность программы в том, государство помогает копить деньги на особый случай. А также с накоплений можно получить налоговый вычет.</w:t>
      </w:r>
    </w:p>
    <w:p w14:paraId="4E881BED" w14:textId="77777777" w:rsidR="002E0675" w:rsidRPr="00CD0BF6" w:rsidRDefault="002E0675" w:rsidP="002E0675">
      <w:r w:rsidRPr="00CD0BF6">
        <w:t>Как это работает?</w:t>
      </w:r>
    </w:p>
    <w:p w14:paraId="56A42751" w14:textId="77777777" w:rsidR="002E0675" w:rsidRPr="00CD0BF6" w:rsidRDefault="002E0675" w:rsidP="002E0675">
      <w:r w:rsidRPr="00CD0BF6">
        <w:t xml:space="preserve">Механизм программы работает, как накопительный счёт, только открываете вы его не в банке, а в негосударственном пенсионном фонде. На данный момент софинансирование действует в течение десяти лет после вступления в программу. Принять участие в программе может любой гражданин РФ старше 18 лет. Можно </w:t>
      </w:r>
      <w:r w:rsidRPr="00CD0BF6">
        <w:lastRenderedPageBreak/>
        <w:t>перечислять собственные деньги, а также пенсионные накопления, которые уже сформированы в системе обязательного пенсионного страхования. Участник сам решает когда и сколько инвестировать в своё будущее – рассказали специалисты Отделения Банка России по Орловской области.</w:t>
      </w:r>
    </w:p>
    <w:p w14:paraId="72852E8E" w14:textId="77777777" w:rsidR="002E0675" w:rsidRPr="00CD0BF6" w:rsidRDefault="002E0675" w:rsidP="002E0675">
      <w:r w:rsidRPr="00CD0BF6">
        <w:t xml:space="preserve">Когда можно начать тратить деньги из </w:t>
      </w:r>
      <w:r w:rsidR="00CD0BF6" w:rsidRPr="00CD0BF6">
        <w:t>«</w:t>
      </w:r>
      <w:r w:rsidRPr="00CD0BF6">
        <w:t>копилки</w:t>
      </w:r>
      <w:r w:rsidR="00CD0BF6" w:rsidRPr="00CD0BF6">
        <w:t>»</w:t>
      </w:r>
      <w:r w:rsidRPr="00CD0BF6">
        <w:t>?</w:t>
      </w:r>
    </w:p>
    <w:p w14:paraId="7A57FF82" w14:textId="77777777" w:rsidR="002E0675" w:rsidRPr="00CD0BF6" w:rsidRDefault="002E0675" w:rsidP="002E0675">
      <w:r w:rsidRPr="00CD0BF6">
        <w:t>Деньги можно начать использовать через 15 лет или при достижении 55 лет для женщин, 60 лет — для мужчин, в зависимости от того, что наступит раньше. Можно забрать всю сумму сразу или же по частям ежемесячно. Если же вдруг произошла особая жизненная ситуация, сумму можно снять досрочно. К таким ситуациям относят потерю кормильца или дорогостоящее лечение.</w:t>
      </w:r>
    </w:p>
    <w:p w14:paraId="1CF21D3C" w14:textId="77777777" w:rsidR="002E0675" w:rsidRPr="00CD0BF6" w:rsidRDefault="002E0675" w:rsidP="002E0675">
      <w:r w:rsidRPr="00CD0BF6">
        <w:t>Полезные цифры</w:t>
      </w:r>
    </w:p>
    <w:p w14:paraId="0F5835C8" w14:textId="77777777" w:rsidR="002E0675" w:rsidRPr="00CD0BF6" w:rsidRDefault="002E0675" w:rsidP="002E0675">
      <w:r w:rsidRPr="00CD0BF6">
        <w:t>Софинансирование государства составляет до 36 тысяч рублей в год. Налоговый вычет – до 52 тысяч рублей в год. Застраховать вложения и инвестдоход можно в пределах 2,8 миллиона рублей. Деньги передаются по наследству в полном объёме, если участник программы умер.</w:t>
      </w:r>
    </w:p>
    <w:p w14:paraId="4613E8DC" w14:textId="77777777" w:rsidR="002E0675" w:rsidRPr="00CD0BF6" w:rsidRDefault="002E0675" w:rsidP="002E0675">
      <w:r w:rsidRPr="00CD0BF6">
        <w:t>За 2024 год в России к программе долгосрочных сбережений присоединились почти 3 млн граждан России. Люди перечислили в фонд более 99 млрд рублей.</w:t>
      </w:r>
    </w:p>
    <w:p w14:paraId="04D92A66" w14:textId="77777777" w:rsidR="00111D7C" w:rsidRPr="00CD0BF6" w:rsidRDefault="002E0675" w:rsidP="002E0675">
      <w:hyperlink r:id="rId23" w:history="1">
        <w:r w:rsidRPr="00CD0BF6">
          <w:rPr>
            <w:rStyle w:val="a3"/>
          </w:rPr>
          <w:t>https://oreltimes.ru/news/obshhestvo/negosudarstvennyj-pensionnyj-fond-pomog-orlovcam-sberech-607-mln/</w:t>
        </w:r>
      </w:hyperlink>
    </w:p>
    <w:p w14:paraId="1A3C42CE" w14:textId="77777777" w:rsidR="00A07E91" w:rsidRPr="00CD0BF6" w:rsidRDefault="00A07E91" w:rsidP="00A07E91">
      <w:pPr>
        <w:pStyle w:val="2"/>
      </w:pPr>
      <w:bookmarkStart w:id="80" w:name="_Toc193694537"/>
      <w:bookmarkEnd w:id="60"/>
      <w:r w:rsidRPr="00CD0BF6">
        <w:t>Infopro54 (Новосибирск), 21.03.2025, В Минфине придумали, как увеличить пенсии новосибирцев за счет работодателей</w:t>
      </w:r>
      <w:bookmarkEnd w:id="80"/>
    </w:p>
    <w:p w14:paraId="14DB91B6" w14:textId="75CE4AF8" w:rsidR="00A07E91" w:rsidRPr="00CD0BF6" w:rsidRDefault="00A07E91" w:rsidP="00CD0BF6">
      <w:pPr>
        <w:pStyle w:val="3"/>
      </w:pPr>
      <w:bookmarkStart w:id="81" w:name="_Toc193694538"/>
      <w:r w:rsidRPr="00CD0BF6">
        <w:t xml:space="preserve">Во время съезда Российского союза промышленников и предпринимателей Министр финансов РФ Антон Силуанов предложил российским предпринимателям новую модель формирования пенсионного портфеля персонала. Вместо повышения </w:t>
      </w:r>
      <w:r w:rsidR="00D75162" w:rsidRPr="00CD0BF6">
        <w:t>зарплат подключать</w:t>
      </w:r>
      <w:r w:rsidRPr="00CD0BF6">
        <w:t xml:space="preserve"> коллектив к программе долгосрочных сбережений.</w:t>
      </w:r>
      <w:bookmarkEnd w:id="81"/>
    </w:p>
    <w:p w14:paraId="4671A16C" w14:textId="77777777" w:rsidR="00A07E91" w:rsidRPr="00CD0BF6" w:rsidRDefault="00A07E91" w:rsidP="00A07E91">
      <w:r w:rsidRPr="00CD0BF6">
        <w:t>При этом глава ведомства уверен, что это пойдет на пользу самим предприятиям, так как повысит их привлекательность в глазах потенциальных сотрудников. Решив проблему дефицита кадров, бизнес сможет вернуть вложенные в ПДС средства через инвестиции пенсионных фондов.</w:t>
      </w:r>
    </w:p>
    <w:p w14:paraId="104A8FD1" w14:textId="77777777" w:rsidR="00A07E91" w:rsidRPr="00CD0BF6" w:rsidRDefault="00A07E91" w:rsidP="00A07E91">
      <w:r w:rsidRPr="00CD0BF6">
        <w:t>— Использование нового продукта — долгосрочной программы сбережений — будет важно и для ваших работников, будет важно и для того, чтобы те деньги, которые будут направляться в систему, в конечном счете возвращались в ваш бизнес,— сказал Антон Силуанов.</w:t>
      </w:r>
    </w:p>
    <w:p w14:paraId="177C07C4" w14:textId="77777777" w:rsidR="00A07E91" w:rsidRPr="00CD0BF6" w:rsidRDefault="00A07E91" w:rsidP="00A07E91">
      <w:r w:rsidRPr="00CD0BF6">
        <w:t>Напомним, программа долгосрочных сбережений начала работать в 2024 году. В рамках программы участник должен положить за год на сберегательный счет до 36 тысяч рублей в год, такую же сумму ему перечислит государство. Стимулирующий взнос будет поступать ежегодно в течение 10 лет, то есть на счет можно получить 360 тысяч рублей. На сберегательные счета новосибирцев первые деньги по ПДС начнут поступать в августе 2025 года.</w:t>
      </w:r>
    </w:p>
    <w:p w14:paraId="0C429E95" w14:textId="77777777" w:rsidR="00A07E91" w:rsidRPr="00CD0BF6" w:rsidRDefault="00A07E91" w:rsidP="00A07E91">
      <w:r w:rsidRPr="00CD0BF6">
        <w:lastRenderedPageBreak/>
        <w:t xml:space="preserve">Председатель Новосибирского областного отделения </w:t>
      </w:r>
      <w:r w:rsidR="00CD0BF6" w:rsidRPr="00CD0BF6">
        <w:t>«</w:t>
      </w:r>
      <w:r w:rsidRPr="00CD0BF6">
        <w:t>ОПОРА РОССИИ</w:t>
      </w:r>
      <w:r w:rsidR="00CD0BF6" w:rsidRPr="00CD0BF6">
        <w:t>»</w:t>
      </w:r>
      <w:r w:rsidRPr="00CD0BF6">
        <w:t xml:space="preserve"> Игорь Салов в комментарии Infopro54 назвал данную инициативу странной и по меньшей мере нелогичной.</w:t>
      </w:r>
    </w:p>
    <w:p w14:paraId="72CA6C54" w14:textId="77777777" w:rsidR="00A07E91" w:rsidRPr="00CD0BF6" w:rsidRDefault="00A07E91" w:rsidP="00A07E91">
      <w:r w:rsidRPr="00CD0BF6">
        <w:t>— До конца не понятны цели и задачи этой инициативы. А вот вероятность увеличения финансовой нагрузки на работодателя просматриваются… Ведь в чем отличие ПДС от обязательного пенсионного страхования? ОПС — это накопительная часть пенсии и ее невозможно получить раньше наступления пенсионного возраста, а ПДС — это долгосрочная накопительная программа для физлиц, с помощью которой можно увеличить размер пенсии, — пояснил Салов.</w:t>
      </w:r>
    </w:p>
    <w:p w14:paraId="5AAAC72D" w14:textId="77777777" w:rsidR="00A07E91" w:rsidRPr="00CD0BF6" w:rsidRDefault="00A07E91" w:rsidP="00A07E91">
      <w:r w:rsidRPr="00CD0BF6">
        <w:t>Собеседник редакции не понимает, зачем вынимать эти деньги у работодателя, если его сотрудники и сами в состоянии распорядиться своими средствами.</w:t>
      </w:r>
    </w:p>
    <w:p w14:paraId="64A80281" w14:textId="77777777" w:rsidR="00A07E91" w:rsidRPr="00CD0BF6" w:rsidRDefault="00A07E91" w:rsidP="00A07E91">
      <w:r w:rsidRPr="00CD0BF6">
        <w:t>— Они могут купить акции, облигации, открыть депозит под проценты. Благо предложений на рынке достаточно. Надо повышать финансовую грамотность людей, а после предоставлять им право выбора. А такие инициативы очень нервируют, — заключил он.</w:t>
      </w:r>
    </w:p>
    <w:p w14:paraId="1C75040E" w14:textId="77777777" w:rsidR="00A07E91" w:rsidRPr="00CD0BF6" w:rsidRDefault="00A07E91" w:rsidP="00A07E91">
      <w:r w:rsidRPr="00CD0BF6">
        <w:t>Стоит отметить, что новосибирцы в целом не очень активно заботятся о будущей пенсии. Например, на начало 2025 года в Новосибирской области были зарегистрированы 276,2 тысяч самозанятых. Только 1 243 из них в 2024 году уплатили добровольные взносы для формирования пенсии. Если почитать комментарии в соцсетях под различными пенсионными инициативами, то можно сделать вывод, что большинство не верит, что доживет до пенсионного возраста. Многие вспоминают замороженные деньги в системе негосударственного пенсионного страхования.</w:t>
      </w:r>
    </w:p>
    <w:p w14:paraId="502943DC" w14:textId="77777777" w:rsidR="00A07E91" w:rsidRPr="00CD0BF6" w:rsidRDefault="00A07E91" w:rsidP="00A07E91">
      <w:r w:rsidRPr="00CD0BF6">
        <w:t>При этом налоговая нагрузка на бизнес и так растет из года в год. По прогнозам экспертов, малый бизнес в принципе может исчезнуть с рынка, как вид, задавленный налогами, сборами и т.д.</w:t>
      </w:r>
    </w:p>
    <w:p w14:paraId="5A1D204B" w14:textId="77777777" w:rsidR="002E0675" w:rsidRPr="00CD0BF6" w:rsidRDefault="00A07E91" w:rsidP="00A07E91">
      <w:hyperlink r:id="rId24" w:history="1">
        <w:r w:rsidRPr="00CD0BF6">
          <w:rPr>
            <w:rStyle w:val="a3"/>
          </w:rPr>
          <w:t>https://infopro54.ru/news/v-minfine-pridumali-kak-uvelichit-pensii-novosibircev-za-schet-rabotodatelej/</w:t>
        </w:r>
      </w:hyperlink>
    </w:p>
    <w:p w14:paraId="2A6CC121" w14:textId="77777777" w:rsidR="006B5977" w:rsidRPr="00CD0BF6" w:rsidRDefault="006B5977" w:rsidP="006B5977">
      <w:pPr>
        <w:pStyle w:val="2"/>
      </w:pPr>
      <w:bookmarkStart w:id="82" w:name="_Toc193694539"/>
      <w:r w:rsidRPr="00CD0BF6">
        <w:t>Конкурент, 22.03.2025, Силуанов призвал бизнес не поднимать заработные платы сотрудникам – подробности</w:t>
      </w:r>
      <w:bookmarkEnd w:id="82"/>
    </w:p>
    <w:p w14:paraId="2939C756" w14:textId="77777777" w:rsidR="006B5977" w:rsidRPr="00CD0BF6" w:rsidRDefault="006B5977" w:rsidP="00CD0BF6">
      <w:pPr>
        <w:pStyle w:val="3"/>
      </w:pPr>
      <w:bookmarkStart w:id="83" w:name="_Toc193694540"/>
      <w:r w:rsidRPr="00CD0BF6">
        <w:t>Министр финансов Антон Силуанов призвал предпринимателей заменить повышение окладов и заработных плат своим сотрудникам использованием программы долгосрочных сбережений (ПДС).</w:t>
      </w:r>
      <w:bookmarkEnd w:id="83"/>
    </w:p>
    <w:p w14:paraId="28A0F87F" w14:textId="77777777" w:rsidR="006B5977" w:rsidRPr="00CD0BF6" w:rsidRDefault="006B5977" w:rsidP="006B5977">
      <w:r w:rsidRPr="00CD0BF6">
        <w:t xml:space="preserve">Как пишет портал </w:t>
      </w:r>
      <w:r w:rsidR="00CD0BF6" w:rsidRPr="00CD0BF6">
        <w:t>«</w:t>
      </w:r>
      <w:r w:rsidRPr="00CD0BF6">
        <w:t>Правда.ру</w:t>
      </w:r>
      <w:r w:rsidR="00CD0BF6" w:rsidRPr="00CD0BF6">
        <w:t>»</w:t>
      </w:r>
      <w:r w:rsidRPr="00CD0BF6">
        <w:t>, глава Минфина отметил, что рост заработных плат создает в России повышенное инфляционное давление. Кроме того, регулярное повышение доходов сотрудников оказывает негативное влияние на средний и малый бизнес.</w:t>
      </w:r>
    </w:p>
    <w:p w14:paraId="4269FA33" w14:textId="77777777" w:rsidR="006B5977" w:rsidRPr="00CD0BF6" w:rsidRDefault="006B5977" w:rsidP="006B5977">
      <w:r w:rsidRPr="00CD0BF6">
        <w:t>По словам министра, заменить повышение заработных плат можно ПДС, где застрахована будет сумма в 2,8 млн руб. Кроме того, программа позволит получать каждый месяц налоговый вычет на сумму в 52 тыс. руб., а вложенные средства можно будет передать своим наследникам.</w:t>
      </w:r>
    </w:p>
    <w:p w14:paraId="76B05D1A" w14:textId="77777777" w:rsidR="006B5977" w:rsidRPr="00CD0BF6" w:rsidRDefault="006B5977" w:rsidP="006B5977">
      <w:hyperlink r:id="rId25" w:history="1">
        <w:r w:rsidRPr="00CD0BF6">
          <w:rPr>
            <w:rStyle w:val="a3"/>
          </w:rPr>
          <w:t>https://konkurent.ru/article/75868</w:t>
        </w:r>
      </w:hyperlink>
      <w:r w:rsidRPr="00CD0BF6">
        <w:t xml:space="preserve"> </w:t>
      </w:r>
    </w:p>
    <w:p w14:paraId="66F0A1D5" w14:textId="77777777" w:rsidR="00B746A3" w:rsidRPr="00CD0BF6" w:rsidRDefault="00B746A3" w:rsidP="00B746A3">
      <w:pPr>
        <w:pStyle w:val="2"/>
      </w:pPr>
      <w:bookmarkStart w:id="84" w:name="_Toc193694541"/>
      <w:r w:rsidRPr="00CD0BF6">
        <w:lastRenderedPageBreak/>
        <w:t>Банки.ру, 21.03.2025, Альфа-Банк запустил вклад со ставкой до 25,5%</w:t>
      </w:r>
      <w:bookmarkEnd w:id="84"/>
    </w:p>
    <w:p w14:paraId="387D5E18" w14:textId="77777777" w:rsidR="00B746A3" w:rsidRPr="00CD0BF6" w:rsidRDefault="00B746A3" w:rsidP="00CD0BF6">
      <w:pPr>
        <w:pStyle w:val="3"/>
      </w:pPr>
      <w:bookmarkStart w:id="85" w:name="_Toc193694542"/>
      <w:r w:rsidRPr="00CD0BF6">
        <w:t xml:space="preserve">Альфа-Банк запустил </w:t>
      </w:r>
      <w:r w:rsidR="00CD0BF6" w:rsidRPr="00CD0BF6">
        <w:t>«</w:t>
      </w:r>
      <w:r w:rsidRPr="00CD0BF6">
        <w:t>Альфа-Вклад</w:t>
      </w:r>
      <w:r w:rsidR="00CD0BF6" w:rsidRPr="00CD0BF6">
        <w:t>»</w:t>
      </w:r>
      <w:r w:rsidRPr="00CD0BF6">
        <w:t xml:space="preserve"> с повышенной ставкой до 25,5% годовых — такая доходность предоставляется при оформлении программы долгосрочных сбережений. Об этом сообщает пресс-служба кредитной организации.</w:t>
      </w:r>
      <w:bookmarkEnd w:id="85"/>
    </w:p>
    <w:p w14:paraId="3C8F7FE8" w14:textId="77777777" w:rsidR="00B746A3" w:rsidRPr="00CD0BF6" w:rsidRDefault="00B746A3" w:rsidP="00B746A3">
      <w:r w:rsidRPr="00CD0BF6">
        <w:t>Чтобы получить повышенную ставку, нужно оформить программу долгосрочных сбережений в Альфа-Банке со взносом от 50 000 рублей, а затем в течение недели открыть вклад со ставкой 25,5% годовых на 3 месяца. При оформлении вклада на 6 месяцев ставка составит 23% годовых, на год — 21,5% годовых.</w:t>
      </w:r>
    </w:p>
    <w:p w14:paraId="682AC22B" w14:textId="77777777" w:rsidR="00B746A3" w:rsidRPr="00CD0BF6" w:rsidRDefault="00B746A3" w:rsidP="00B746A3">
      <w:hyperlink r:id="rId26" w:history="1">
        <w:r w:rsidRPr="00CD0BF6">
          <w:rPr>
            <w:rStyle w:val="a3"/>
          </w:rPr>
          <w:t>https://www.banki.ru/news/lenta/?id=11012282</w:t>
        </w:r>
      </w:hyperlink>
      <w:r w:rsidRPr="00CD0BF6">
        <w:t xml:space="preserve"> </w:t>
      </w:r>
    </w:p>
    <w:p w14:paraId="4B67D21F" w14:textId="77777777" w:rsidR="00A07E91" w:rsidRPr="00CD0BF6" w:rsidRDefault="00A07E91" w:rsidP="00A07E91"/>
    <w:p w14:paraId="68F4DBAE" w14:textId="77777777" w:rsidR="00111D7C" w:rsidRPr="00CD0BF6" w:rsidRDefault="00111D7C" w:rsidP="00111D7C">
      <w:pPr>
        <w:pStyle w:val="10"/>
      </w:pPr>
      <w:bookmarkStart w:id="86" w:name="_Toc165991074"/>
      <w:bookmarkStart w:id="87" w:name="_Toc193694543"/>
      <w:r w:rsidRPr="00CD0BF6">
        <w:t>Новости развития системы обязательного пенсионного страхования и страховой пенсии</w:t>
      </w:r>
      <w:bookmarkEnd w:id="50"/>
      <w:bookmarkEnd w:id="51"/>
      <w:bookmarkEnd w:id="52"/>
      <w:bookmarkEnd w:id="86"/>
      <w:bookmarkEnd w:id="87"/>
    </w:p>
    <w:p w14:paraId="149C9C0C" w14:textId="77777777" w:rsidR="00FD3E74" w:rsidRPr="00CD0BF6" w:rsidRDefault="00FD3E74" w:rsidP="00FD3E74">
      <w:pPr>
        <w:pStyle w:val="2"/>
      </w:pPr>
      <w:bookmarkStart w:id="88" w:name="_Toc193694544"/>
      <w:r w:rsidRPr="00CD0BF6">
        <w:t>Российская газета, 21.03.2025, Кабмин предложил поправки в закон о пенсиях военных и силовиков</w:t>
      </w:r>
      <w:bookmarkEnd w:id="88"/>
    </w:p>
    <w:p w14:paraId="571B392C" w14:textId="77777777" w:rsidR="00FD3E74" w:rsidRPr="00CD0BF6" w:rsidRDefault="00FD3E74" w:rsidP="00CD0BF6">
      <w:pPr>
        <w:pStyle w:val="3"/>
      </w:pPr>
      <w:bookmarkStart w:id="89" w:name="_Toc193694545"/>
      <w:r w:rsidRPr="00CD0BF6">
        <w:t>Российское правительство предлагает расширить возможности для ряда силовых структур и ведомств в области пенсионного обеспечения своих сотрудников. Такой законопроект внесен в Госдуму.</w:t>
      </w:r>
      <w:bookmarkEnd w:id="89"/>
    </w:p>
    <w:p w14:paraId="4A6D2B65" w14:textId="77777777" w:rsidR="00FD3E74" w:rsidRPr="00CD0BF6" w:rsidRDefault="00FD3E74" w:rsidP="00FD3E74">
      <w:r w:rsidRPr="00CD0BF6">
        <w:t>Согласно инициативе, ведомства сами смогут определить способы выплаты пенсий своим сотрудникам. Они смогут выбирать между двумя вариантами:</w:t>
      </w:r>
    </w:p>
    <w:p w14:paraId="5926966F" w14:textId="77777777" w:rsidR="00FD3E74" w:rsidRPr="00CD0BF6" w:rsidRDefault="00FD3E74" w:rsidP="00FD3E74">
      <w:r w:rsidRPr="00CD0BF6">
        <w:t xml:space="preserve">    Осуществление выплат через органы Федерального казначейства.</w:t>
      </w:r>
    </w:p>
    <w:p w14:paraId="38660ADF" w14:textId="77777777" w:rsidR="00FD3E74" w:rsidRPr="00CD0BF6" w:rsidRDefault="00FD3E74" w:rsidP="00FD3E74">
      <w:r w:rsidRPr="00CD0BF6">
        <w:t xml:space="preserve">    Использование банковских услуг.</w:t>
      </w:r>
    </w:p>
    <w:p w14:paraId="3DBBF217" w14:textId="77777777" w:rsidR="00FD3E74" w:rsidRPr="00CD0BF6" w:rsidRDefault="00FD3E74" w:rsidP="00FD3E74">
      <w:r w:rsidRPr="00CD0BF6">
        <w:t>Законопроект затрагивает пенсионеров Министерства внутренних дел (МВД), Федеральной службы исполнения наказаний (ФСИН), Министерства обороны, Росгвардии, Государственной противопожарной службы (ГПС), Государственного комитета по контролю над наркотиками (Госнаркоконтроль) и Федеральной службы судебных приставов (ФССП).</w:t>
      </w:r>
    </w:p>
    <w:p w14:paraId="6E433777" w14:textId="77777777" w:rsidR="00FD3E74" w:rsidRPr="00CD0BF6" w:rsidRDefault="00FD3E74" w:rsidP="00FD3E74">
      <w:r w:rsidRPr="00CD0BF6">
        <w:t>В рамках этой инициативы пенсионеры также получат право выбора способа получения пенсии. Выплаты могут производиться на банковские карты, депозиты в банках, находящихся на территории Российской Федерации, либо посредством почтовых переводов.</w:t>
      </w:r>
    </w:p>
    <w:p w14:paraId="23B3CBA4" w14:textId="77777777" w:rsidR="00FD3E74" w:rsidRPr="00CD0BF6" w:rsidRDefault="00FD3E74" w:rsidP="00FD3E74">
      <w:r w:rsidRPr="00CD0BF6">
        <w:t>Этот проект был разработан в соответствии с поручением президента России и направлен на улучшение качества обслуживания пенсионеров, проработавших в указанных ведомствах.</w:t>
      </w:r>
    </w:p>
    <w:p w14:paraId="43980C59" w14:textId="77777777" w:rsidR="00FD3E74" w:rsidRPr="00CD0BF6" w:rsidRDefault="00FD3E74" w:rsidP="00FD3E74">
      <w:hyperlink r:id="rId27" w:history="1">
        <w:r w:rsidRPr="00CD0BF6">
          <w:rPr>
            <w:rStyle w:val="a3"/>
          </w:rPr>
          <w:t>https://rg.ru/2025/03/21/kabmin-predlozhil-popravki-v-zakon-o-pensiiah-voennyh-i-silovikov.html</w:t>
        </w:r>
      </w:hyperlink>
      <w:r w:rsidRPr="00CD0BF6">
        <w:t xml:space="preserve"> </w:t>
      </w:r>
    </w:p>
    <w:p w14:paraId="3B1E8DE5" w14:textId="77777777" w:rsidR="005B0DBC" w:rsidRPr="00CD0BF6" w:rsidRDefault="005B0DBC" w:rsidP="005B0DBC">
      <w:pPr>
        <w:pStyle w:val="2"/>
      </w:pPr>
      <w:bookmarkStart w:id="90" w:name="a7"/>
      <w:bookmarkStart w:id="91" w:name="_Toc193694546"/>
      <w:bookmarkEnd w:id="90"/>
      <w:r w:rsidRPr="00CD0BF6">
        <w:lastRenderedPageBreak/>
        <w:t>Парламентская газета, 21.03.2025, Правила выплаты пенсий военным изменятся</w:t>
      </w:r>
      <w:bookmarkEnd w:id="91"/>
    </w:p>
    <w:p w14:paraId="1E3662AF" w14:textId="77777777" w:rsidR="005B0DBC" w:rsidRPr="00CD0BF6" w:rsidRDefault="005B0DBC" w:rsidP="00CD0BF6">
      <w:pPr>
        <w:pStyle w:val="3"/>
      </w:pPr>
      <w:bookmarkStart w:id="92" w:name="_Toc193694547"/>
      <w:r w:rsidRPr="00CD0BF6">
        <w:t xml:space="preserve">Правительство России предложило усовершенствовать правила начисления пенсий военным пенсионерам, бывшим сотрудникам ФСИН, МВД, Росгвардии, ФСПП и других силовых ведомств. Им могут предоставить право самостоятельно определять, как именно выплачивать пенсионерам деньги: через органы Федерального казначейства, почту или Сбербанк. Соответствующий законопроект опубликован на портале Системы обеспечения законодательной деятельности. </w:t>
      </w:r>
      <w:r w:rsidR="00CD0BF6" w:rsidRPr="00CD0BF6">
        <w:t>«</w:t>
      </w:r>
      <w:r w:rsidRPr="00CD0BF6">
        <w:t>Парламентская газета</w:t>
      </w:r>
      <w:r w:rsidR="00CD0BF6" w:rsidRPr="00CD0BF6">
        <w:t>»</w:t>
      </w:r>
      <w:r w:rsidRPr="00CD0BF6">
        <w:t xml:space="preserve"> рассказывает подробности.</w:t>
      </w:r>
      <w:bookmarkEnd w:id="92"/>
    </w:p>
    <w:p w14:paraId="27749AE8" w14:textId="77777777" w:rsidR="005B0DBC" w:rsidRPr="00CD0BF6" w:rsidRDefault="005B0DBC" w:rsidP="005B0DBC">
      <w:r w:rsidRPr="00CD0BF6">
        <w:t>От армии до Государственной пожарной службы</w:t>
      </w:r>
    </w:p>
    <w:p w14:paraId="3F678D20" w14:textId="77777777" w:rsidR="005B0DBC" w:rsidRPr="00CD0BF6" w:rsidRDefault="005B0DBC" w:rsidP="005B0DBC">
      <w:r w:rsidRPr="00CD0BF6">
        <w:t xml:space="preserve">Законопроект вносит изменения в федеральный закон, регламентирующий пенсионное обеспечение сотрудников силовых ведомств, проходивших военную службу, службу в органах МВД, по контролю за оборотом наркотических средств, Государственной пожарной службе и так далее. А именно в статью 56, где идет речь про общий порядок выплаты пенсий.  Документом предусматривается, что пенсионными органами федеральных органов исполнительной власти и федеральных государственных органов самостоятельно определяются способы выплаты пенсий: через органы Федерального казначейства или публичное акционерное общество </w:t>
      </w:r>
      <w:r w:rsidR="00CD0BF6" w:rsidRPr="00CD0BF6">
        <w:t>«</w:t>
      </w:r>
      <w:r w:rsidRPr="00CD0BF6">
        <w:t>Сбербанк России</w:t>
      </w:r>
      <w:r w:rsidR="00CD0BF6" w:rsidRPr="00CD0BF6">
        <w:t>»</w:t>
      </w:r>
      <w:r w:rsidRPr="00CD0BF6">
        <w:t>. А сами пенсионеры смогут выбрать способ получения  выплат, написав заявление, — суммы будут зачислены  на счета (в том числе по реквизитам банковских карт), во вклады, открытые в кредитных организациях на территории Российской Федерации, либо переведены через организации федеральной почтовой связи.</w:t>
      </w:r>
    </w:p>
    <w:p w14:paraId="029DCC1C" w14:textId="77777777" w:rsidR="005B0DBC" w:rsidRPr="00CD0BF6" w:rsidRDefault="005B0DBC" w:rsidP="005B0DBC">
      <w:r w:rsidRPr="00CD0BF6">
        <w:t>Изменения коснутся  пенсионеров, относящихся к Вооруженным силам, органам внутренних дел, Государственной противопожарной службе, органам по контролю за оборотом наркотических средств и психотропных веществ, учреждениям и органам уголовно-исполнительной системы, войскам национальной гвардии Российской Федерации, органам принудительного исполнения, а также членов их семей.</w:t>
      </w:r>
    </w:p>
    <w:p w14:paraId="7AAC0C95" w14:textId="77777777" w:rsidR="005B0DBC" w:rsidRPr="00CD0BF6" w:rsidRDefault="005B0DBC" w:rsidP="005B0DBC">
      <w:r w:rsidRPr="00CD0BF6">
        <w:t xml:space="preserve">Как сообщил </w:t>
      </w:r>
      <w:r w:rsidR="00CD0BF6" w:rsidRPr="00CD0BF6">
        <w:t>«</w:t>
      </w:r>
      <w:r w:rsidRPr="00CD0BF6">
        <w:t>Парламентской газете</w:t>
      </w:r>
      <w:r w:rsidR="00CD0BF6" w:rsidRPr="00CD0BF6">
        <w:t>»</w:t>
      </w:r>
      <w:r w:rsidRPr="00CD0BF6">
        <w:t>, комментируя законопроект, заместитель председателя Комитета Госдумы по безопасности и противодействию коррупции Эрнест Валеев, новая система позволит указанным категориям свободнее распоряжаться деньгами и грамотнее выстраивать свою личную финансовую стратегию.</w:t>
      </w:r>
    </w:p>
    <w:p w14:paraId="356BBC19" w14:textId="77777777" w:rsidR="005B0DBC" w:rsidRPr="00CD0BF6" w:rsidRDefault="00CD0BF6" w:rsidP="005B0DBC">
      <w:r w:rsidRPr="00CD0BF6">
        <w:t>«</w:t>
      </w:r>
      <w:r w:rsidR="005B0DBC" w:rsidRPr="00CD0BF6">
        <w:t>У нас гражданским пенсионерам уже по действующему законодательству предоставлена возможность независимо от политики ведомств самостоятельно определять банк, куда им будут перечисляться средства, — пояснил парламентарий. — Новая инициатива логично и закономерно распространяет эту свободу и на военных пенсионеров. Предложений по пенсионным счетам и накопительным вкладам много, кому-то удобнее пользоваться одним, кому-то другим, кому-то вообще получать деньги через почту. В целом очень своевременная и правильная инициатива, я считаю</w:t>
      </w:r>
      <w:r w:rsidRPr="00CD0BF6">
        <w:t>»</w:t>
      </w:r>
      <w:r w:rsidR="005B0DBC" w:rsidRPr="00CD0BF6">
        <w:t>.</w:t>
      </w:r>
    </w:p>
    <w:p w14:paraId="011BE154" w14:textId="77777777" w:rsidR="005B0DBC" w:rsidRPr="00CD0BF6" w:rsidRDefault="00CD0BF6" w:rsidP="005B0DBC">
      <w:r w:rsidRPr="00CD0BF6">
        <w:t>«</w:t>
      </w:r>
      <w:r w:rsidR="005B0DBC" w:rsidRPr="00CD0BF6">
        <w:t>Через год-два понижающего коэффициента не будет вообще</w:t>
      </w:r>
      <w:r w:rsidRPr="00CD0BF6">
        <w:t>»</w:t>
      </w:r>
    </w:p>
    <w:p w14:paraId="25A0099E" w14:textId="77777777" w:rsidR="005B0DBC" w:rsidRPr="00CD0BF6" w:rsidRDefault="005B0DBC" w:rsidP="005B0DBC">
      <w:r w:rsidRPr="00CD0BF6">
        <w:t xml:space="preserve">Эрнест Валеев также подчеркнул, что работа по совершенствованию законодательства в области военных пенсий продолжится. Самый главный вопрос сейчас — дальнейшая перестройка так называемого понижающего коэффициента, который определяет </w:t>
      </w:r>
      <w:r w:rsidRPr="00CD0BF6">
        <w:lastRenderedPageBreak/>
        <w:t>соотношение пенсий с денежным довольствием, положенным человеку по выслуге лет, воинскому званию и должности. На сегодняшний день коэффициент удалось довести до 93,6 процента.</w:t>
      </w:r>
    </w:p>
    <w:p w14:paraId="079DAB6C" w14:textId="77777777" w:rsidR="005B0DBC" w:rsidRPr="00CD0BF6" w:rsidRDefault="00CD0BF6" w:rsidP="005B0DBC">
      <w:r w:rsidRPr="00CD0BF6">
        <w:t>«</w:t>
      </w:r>
      <w:r w:rsidR="005B0DBC" w:rsidRPr="00CD0BF6">
        <w:t>Это, конечно, самый больной вопрос для наших военнослужащих, — заключил зампредседателя комитета. — Но мы поступательно движемся к его решению, и думаю, что уже буквально через год-два он окончательно перестанет быть актуальным. А дальше военные пенсии будут индексироваться на общих основаниях с учетом уровня инфляции</w:t>
      </w:r>
      <w:r w:rsidRPr="00CD0BF6">
        <w:t>»</w:t>
      </w:r>
      <w:r w:rsidR="005B0DBC" w:rsidRPr="00CD0BF6">
        <w:t>.</w:t>
      </w:r>
    </w:p>
    <w:p w14:paraId="46C615FA" w14:textId="77777777" w:rsidR="005B0DBC" w:rsidRPr="00CD0BF6" w:rsidRDefault="005B0DBC" w:rsidP="005B0DBC">
      <w:r w:rsidRPr="00CD0BF6">
        <w:t xml:space="preserve">Напомним: с 1 января 2025 года военные пенсии уже выросли за счет повышения понижающего коэффициента. Как ранее рассказывала </w:t>
      </w:r>
      <w:r w:rsidR="00CD0BF6" w:rsidRPr="00CD0BF6">
        <w:t>«</w:t>
      </w:r>
      <w:r w:rsidRPr="00CD0BF6">
        <w:t>Парламентской газете</w:t>
      </w:r>
      <w:r w:rsidR="00CD0BF6" w:rsidRPr="00CD0BF6">
        <w:t>»</w:t>
      </w:r>
      <w:r w:rsidRPr="00CD0BF6">
        <w:t xml:space="preserve"> депутат Светлана Бессараб, с 1 марта этого года военные пенсионеры получили уже проиндексированные выплаты с учетом нового коэффициента. Доплату за январь и февраль начислят одновременно с мартовской пенсией. Пенсия бывших военнослужащих после доиндексации составит в среднем 43 тысячи рублей. При этом 1 октября 2025 года ожидается следующая индексация на 3,4 процента.</w:t>
      </w:r>
    </w:p>
    <w:p w14:paraId="384601CF" w14:textId="77777777" w:rsidR="005B0DBC" w:rsidRPr="00CD0BF6" w:rsidRDefault="005B0DBC" w:rsidP="005B0DBC">
      <w:hyperlink r:id="rId28" w:history="1">
        <w:r w:rsidRPr="00CD0BF6">
          <w:rPr>
            <w:rStyle w:val="a3"/>
          </w:rPr>
          <w:t>https://www.pnp.ru/economics/pravila-vyplaty-pensiy-voennym-izmenyatsya.html</w:t>
        </w:r>
      </w:hyperlink>
      <w:r w:rsidRPr="00CD0BF6">
        <w:t xml:space="preserve"> </w:t>
      </w:r>
    </w:p>
    <w:p w14:paraId="70C0263B" w14:textId="77777777" w:rsidR="00FD3E74" w:rsidRPr="00CD0BF6" w:rsidRDefault="00FD3E74" w:rsidP="00FD3E74">
      <w:pPr>
        <w:pStyle w:val="2"/>
      </w:pPr>
      <w:bookmarkStart w:id="93" w:name="_Toc193694548"/>
      <w:r w:rsidRPr="00CD0BF6">
        <w:t>Парламентская газета, 21.03.2025, На пенсии жителям новых регионов выделят более 6,5 миллиарда рублей</w:t>
      </w:r>
      <w:bookmarkEnd w:id="93"/>
    </w:p>
    <w:p w14:paraId="1687A2F1" w14:textId="77777777" w:rsidR="00FD3E74" w:rsidRPr="00CD0BF6" w:rsidRDefault="00FD3E74" w:rsidP="00CD0BF6">
      <w:pPr>
        <w:pStyle w:val="3"/>
      </w:pPr>
      <w:bookmarkStart w:id="94" w:name="_Toc193694549"/>
      <w:r w:rsidRPr="00CD0BF6">
        <w:t>Свыше 6,5 миллиарда рублей будет направлено на пенсионное обеспечение жителей новых регионов. Распоряжение об этом подписал председатель Правительства РФ Михаил Мишустин, сообщается 21 марта на сайте кабмина.</w:t>
      </w:r>
      <w:bookmarkEnd w:id="94"/>
    </w:p>
    <w:p w14:paraId="6C82B49D" w14:textId="77777777" w:rsidR="00FD3E74" w:rsidRPr="00CD0BF6" w:rsidRDefault="00FD3E74" w:rsidP="00FD3E74">
      <w:r w:rsidRPr="00CD0BF6">
        <w:t xml:space="preserve">Отмечается, что средства уже предусмотрены в федеральном бюджете. Их направят на выплату пенсий во втором квартале 2025 года. В первом квартале на эти цели было направлено более шести миллиардов рублей. </w:t>
      </w:r>
    </w:p>
    <w:p w14:paraId="6D57ECA9" w14:textId="77777777" w:rsidR="00FD3E74" w:rsidRPr="00CD0BF6" w:rsidRDefault="00FD3E74" w:rsidP="00FD3E74">
      <w:r w:rsidRPr="00CD0BF6">
        <w:t>Говоря о принятом решении на заседании Правительства 19 марта, Михаил Мишустин попросил руководителей субъектов вместе с Социальным фондом проследить, чтобы все выплаты были доведены до людей без сбоев и задержек.</w:t>
      </w:r>
    </w:p>
    <w:p w14:paraId="611EF286" w14:textId="77777777" w:rsidR="00FD3E74" w:rsidRPr="00CD0BF6" w:rsidRDefault="00FD3E74" w:rsidP="00FD3E74">
      <w:r w:rsidRPr="00CD0BF6">
        <w:t xml:space="preserve">Как писала </w:t>
      </w:r>
      <w:r w:rsidR="00CD0BF6" w:rsidRPr="00CD0BF6">
        <w:t>«</w:t>
      </w:r>
      <w:r w:rsidRPr="00CD0BF6">
        <w:t>Парламентская газета</w:t>
      </w:r>
      <w:r w:rsidR="00CD0BF6" w:rsidRPr="00CD0BF6">
        <w:t>»</w:t>
      </w:r>
      <w:r w:rsidRPr="00CD0BF6">
        <w:t xml:space="preserve">, в ходе прямой линии с гражданами 19 декабря 2024 года Президент РФ Владимир Путин заявил, что властям ДНР нужно без бюрократии решать вопросы подтверждения стажа для начисления пенсий. По его словам, до недавнего времени подтвердить стаж для начисления пенсий было сложно, но </w:t>
      </w:r>
      <w:r w:rsidR="00CD0BF6" w:rsidRPr="00CD0BF6">
        <w:t>«</w:t>
      </w:r>
      <w:r w:rsidRPr="00CD0BF6">
        <w:t>совсем недавно был принят закон о том, что весь стаж, полученный человеком в предыдущие годы и десятилетия, засчитывается</w:t>
      </w:r>
      <w:r w:rsidR="00CD0BF6" w:rsidRPr="00CD0BF6">
        <w:t>»</w:t>
      </w:r>
      <w:r w:rsidRPr="00CD0BF6">
        <w:t>.</w:t>
      </w:r>
    </w:p>
    <w:p w14:paraId="7B4AE481" w14:textId="77777777" w:rsidR="00FD3E74" w:rsidRPr="00CD0BF6" w:rsidRDefault="00FD3E74" w:rsidP="00FD3E74">
      <w:hyperlink r:id="rId29" w:history="1">
        <w:r w:rsidRPr="00CD0BF6">
          <w:rPr>
            <w:rStyle w:val="a3"/>
          </w:rPr>
          <w:t>https://www.pnp.ru/economics/na-pensii-zhitelyam-novykh-regionov-vydelyat-bolee-65-mlrd-rubley.html</w:t>
        </w:r>
      </w:hyperlink>
      <w:r w:rsidRPr="00CD0BF6">
        <w:t xml:space="preserve"> </w:t>
      </w:r>
    </w:p>
    <w:p w14:paraId="032D234D" w14:textId="77777777" w:rsidR="00FD3E74" w:rsidRPr="00CD0BF6" w:rsidRDefault="00FD3E74" w:rsidP="00FD3E74">
      <w:pPr>
        <w:pStyle w:val="2"/>
      </w:pPr>
      <w:bookmarkStart w:id="95" w:name="_Toc193694550"/>
      <w:r w:rsidRPr="00CD0BF6">
        <w:lastRenderedPageBreak/>
        <w:t>ТАСС, 21.03.2025, На пенсии в Донбассе и Новороссии выделено еще более 6,5 млрд рублей</w:t>
      </w:r>
      <w:bookmarkEnd w:id="95"/>
    </w:p>
    <w:p w14:paraId="75AFECF4" w14:textId="77777777" w:rsidR="00FD3E74" w:rsidRPr="00CD0BF6" w:rsidRDefault="00FD3E74" w:rsidP="00CD0BF6">
      <w:pPr>
        <w:pStyle w:val="3"/>
      </w:pPr>
      <w:bookmarkStart w:id="96" w:name="_Toc193694551"/>
      <w:r w:rsidRPr="00CD0BF6">
        <w:t>Премьер-министр РФ Михаил Мишустин подписал распоряжение, согласно которому на пенсионное обеспечение граждан в Донбассе и Новороссии выделено еще свыше 6,5 млрд рублей.</w:t>
      </w:r>
      <w:bookmarkEnd w:id="96"/>
    </w:p>
    <w:p w14:paraId="79223E62" w14:textId="77777777" w:rsidR="00FD3E74" w:rsidRPr="00CD0BF6" w:rsidRDefault="00CD0BF6" w:rsidP="00FD3E74">
      <w:r w:rsidRPr="00CD0BF6">
        <w:t>«</w:t>
      </w:r>
      <w:r w:rsidR="00FD3E74" w:rsidRPr="00CD0BF6">
        <w:t>Средства уже предусмотрены в федеральном бюджете. С их помощью будут обеспечены выплаты пенсий во втором квартале 2025 года, назначенных по региональному законодательству. На выплаты пенсий в первом квартале в январе было направлено более 6 млрд рублей</w:t>
      </w:r>
      <w:r w:rsidRPr="00CD0BF6">
        <w:t>»</w:t>
      </w:r>
      <w:r w:rsidR="00FD3E74" w:rsidRPr="00CD0BF6">
        <w:t>, - указано в сообщении кабмина.</w:t>
      </w:r>
    </w:p>
    <w:p w14:paraId="31C01C2E" w14:textId="77777777" w:rsidR="00FD3E74" w:rsidRPr="00CD0BF6" w:rsidRDefault="00FD3E74" w:rsidP="00FD3E74">
      <w:r w:rsidRPr="00CD0BF6">
        <w:t xml:space="preserve">Говоря об этом решении на заседании правительства 19 марта, Мишустин попросил руководителей регионов вместе с Соцфондом проследить, чтобы все выплаты были доведены до людей без сбоев и задержек. </w:t>
      </w:r>
    </w:p>
    <w:p w14:paraId="3205DDD0" w14:textId="77777777" w:rsidR="00FD3E74" w:rsidRPr="00CD0BF6" w:rsidRDefault="00FD3E74" w:rsidP="00FD3E74">
      <w:hyperlink r:id="rId30" w:history="1">
        <w:r w:rsidRPr="00CD0BF6">
          <w:rPr>
            <w:rStyle w:val="a3"/>
          </w:rPr>
          <w:t>https://tass.ru/obschestvo/23464189</w:t>
        </w:r>
      </w:hyperlink>
      <w:r w:rsidRPr="00CD0BF6">
        <w:t xml:space="preserve"> </w:t>
      </w:r>
    </w:p>
    <w:p w14:paraId="261B4AE2" w14:textId="77777777" w:rsidR="003C6D51" w:rsidRPr="00CD0BF6" w:rsidRDefault="003C6D51" w:rsidP="003C6D51">
      <w:pPr>
        <w:pStyle w:val="2"/>
      </w:pPr>
      <w:bookmarkStart w:id="97" w:name="_Toc193694552"/>
      <w:r w:rsidRPr="00CD0BF6">
        <w:t>РИА Новости, 22.03.2025, В ГД заявили, что пенсию в 100 тыс руб можно заработать за 52 года с зарплатой к 200 тыс</w:t>
      </w:r>
      <w:bookmarkEnd w:id="97"/>
    </w:p>
    <w:p w14:paraId="00147D2C" w14:textId="77777777" w:rsidR="003C6D51" w:rsidRPr="00CD0BF6" w:rsidRDefault="003C6D51" w:rsidP="00CD0BF6">
      <w:pPr>
        <w:pStyle w:val="3"/>
      </w:pPr>
      <w:bookmarkStart w:id="98" w:name="_Toc193694553"/>
      <w:r w:rsidRPr="00CD0BF6">
        <w:t xml:space="preserve">Пенсии в размере 100 тысяч рублей можно достичь, если получать зарплату почти в 200 тысяч рублей в течение 52 лет, сказал РИА Новости председатель комитета Государственной Думы по вопросам собственности, земельным и имущественным отношениям (фракция </w:t>
      </w:r>
      <w:r w:rsidR="00CD0BF6" w:rsidRPr="00CD0BF6">
        <w:t>«</w:t>
      </w:r>
      <w:r w:rsidRPr="00CD0BF6">
        <w:t>КПРФ</w:t>
      </w:r>
      <w:r w:rsidR="00CD0BF6" w:rsidRPr="00CD0BF6">
        <w:t>»</w:t>
      </w:r>
      <w:r w:rsidRPr="00CD0BF6">
        <w:t>) Сергей Гаврилов.</w:t>
      </w:r>
      <w:bookmarkEnd w:id="98"/>
    </w:p>
    <w:p w14:paraId="2D12B5E3" w14:textId="77777777" w:rsidR="003C6D51" w:rsidRPr="00CD0BF6" w:rsidRDefault="00CD0BF6" w:rsidP="003C6D51">
      <w:r w:rsidRPr="00CD0BF6">
        <w:t>«</w:t>
      </w:r>
      <w:r w:rsidR="003C6D51" w:rsidRPr="00CD0BF6">
        <w:t>Если человек официально работает с 18 лет до 70 лет без перерывов и его ежемесячная зарплата всё это время составляет не менее 194 тысяч рублей, то при выходе на пенсию в 70 лет он получит страховую пенсию в размере 100 тысяч рублей в месяц</w:t>
      </w:r>
      <w:r w:rsidRPr="00CD0BF6">
        <w:t>»</w:t>
      </w:r>
      <w:r w:rsidR="003C6D51" w:rsidRPr="00CD0BF6">
        <w:t>, - сказал он РИА Новости.</w:t>
      </w:r>
    </w:p>
    <w:p w14:paraId="41D88215" w14:textId="77777777" w:rsidR="003C6D51" w:rsidRPr="00CD0BF6" w:rsidRDefault="003C6D51" w:rsidP="003C6D51">
      <w:r w:rsidRPr="00CD0BF6">
        <w:t>Депутат при этом выразил мнение, что пенсионная система России явно требует переосмысления, потому что она устроена таким образом, чтобы поощрять не столько максимально долгий трудовой стаж, сколько отсрочку выхода на пенсию.</w:t>
      </w:r>
    </w:p>
    <w:p w14:paraId="2A034515" w14:textId="77777777" w:rsidR="003C6D51" w:rsidRPr="00CD0BF6" w:rsidRDefault="00CD0BF6" w:rsidP="003C6D51">
      <w:r w:rsidRPr="00CD0BF6">
        <w:t>«</w:t>
      </w:r>
      <w:r w:rsidR="003C6D51" w:rsidRPr="00CD0BF6">
        <w:t>Это реализуется через повышающие коэффициенты: чем позже человек оформит пенсию, тем выше будет ее размер. При этом россияне всё чаще называют комфортным именно уровень пенсии в 100 тысяч рублей - и это массовый, вполне устоявшийся запрос. Однако в текущих реалиях достичь такой суммы можно только при условии значительного откладывания выхода на пенсию. Социальный фонд России, например, приводит расчеты, из которых следует, что для этого нужно работать 62,5 года - то есть это реализуемо фактически при работе до возраста более 80 лет, если начать карьеру с 18... Другой вариант получения такой пенсии в 100 тысяч возможен только при высокой официальной зарплате и около 44 лет стажа, если оформить пенсию не в 65, а в 70 лет</w:t>
      </w:r>
      <w:r w:rsidRPr="00CD0BF6">
        <w:t>»</w:t>
      </w:r>
      <w:r w:rsidR="003C6D51" w:rsidRPr="00CD0BF6">
        <w:t>, - добавил парламентарий.</w:t>
      </w:r>
    </w:p>
    <w:p w14:paraId="5A7E0E38" w14:textId="77777777" w:rsidR="003C6D51" w:rsidRPr="00CD0BF6" w:rsidRDefault="003C6D51" w:rsidP="003C6D51">
      <w:r w:rsidRPr="00CD0BF6">
        <w:t>Как уточнил парламентарий, чтобы получить пенсию в 100 тысяч рублей в месяц, нужно понимать, как она рассчитывается. По его словам, пенсия складывается из двух частей: фиксированной выплаты и страховой части.</w:t>
      </w:r>
    </w:p>
    <w:p w14:paraId="30F46126" w14:textId="77777777" w:rsidR="003C6D51" w:rsidRPr="00CD0BF6" w:rsidRDefault="00CD0BF6" w:rsidP="003C6D51">
      <w:r w:rsidRPr="00CD0BF6">
        <w:lastRenderedPageBreak/>
        <w:t>«</w:t>
      </w:r>
      <w:r w:rsidR="003C6D51" w:rsidRPr="00CD0BF6">
        <w:t>Фиксированная выплата - это сумма, одинаковая для всех, в 2025 году она составляет 8 907 рублей 70 копеек. Страховая часть рассчитывается как произведение количества накопленных пенсионных баллов на стоимость одного балла. Стоимость одного балла в 2025 году - 145 рублей 69 копеек. При этом если человек выходит на пенсию позже положенного срока - например, не в 65 лет, а в 70 - то и фиксированная часть, и страховая увеличиваются за счёт специальных повышающих коэффициентов</w:t>
      </w:r>
      <w:r w:rsidRPr="00CD0BF6">
        <w:t>»</w:t>
      </w:r>
      <w:r w:rsidR="003C6D51" w:rsidRPr="00CD0BF6">
        <w:t>, - рассказал Гаврилов.</w:t>
      </w:r>
    </w:p>
    <w:p w14:paraId="2A3FAA60" w14:textId="77777777" w:rsidR="003C6D51" w:rsidRPr="00CD0BF6" w:rsidRDefault="003C6D51" w:rsidP="003C6D51">
      <w:r w:rsidRPr="00CD0BF6">
        <w:t>Депутат отметил, что необходимо накопить около 439,4 пенсионных балла, чтобы получать пенсию в 100 тысяч рублей. Поскольку за год можно заработать максимум 10 баллов, это означает, что человек должен официально работать не менее 44 лет с максимальной для расчета пенсии зарплатой.</w:t>
      </w:r>
    </w:p>
    <w:p w14:paraId="6777E7DC" w14:textId="77777777" w:rsidR="003C6D51" w:rsidRPr="00CD0BF6" w:rsidRDefault="00CD0BF6" w:rsidP="003C6D51">
      <w:r w:rsidRPr="00CD0BF6">
        <w:t>«</w:t>
      </w:r>
      <w:r w:rsidR="003C6D51" w:rsidRPr="00CD0BF6">
        <w:t>Если человек работает с 18 лет до 70 лет, то есть 52 года, мы можем посчитать, сколько баллов в год он должен зарабатывать, чтобы к этому моменту накопить нужные 439,4. Делим 439,4 на 52 и получаем 8,45 балла в год. Теперь определим, какая зарплата обеспечивает такой уровень. Используем формулу: 8,45 = (зарплата / 2 759 000) Ч 10. Отсюда зарплата = (8,45 / 10) Ч 2 759 000 = 2 332 255 рублей в год, или 194 354 рубля в месяц</w:t>
      </w:r>
      <w:r w:rsidRPr="00CD0BF6">
        <w:t>»</w:t>
      </w:r>
      <w:r w:rsidR="003C6D51" w:rsidRPr="00CD0BF6">
        <w:t>, - привел расчет Гаврилов.</w:t>
      </w:r>
    </w:p>
    <w:p w14:paraId="7E06CB98" w14:textId="77777777" w:rsidR="003C6D51" w:rsidRPr="00CD0BF6" w:rsidRDefault="003C6D51" w:rsidP="003C6D51">
      <w:r w:rsidRPr="00CD0BF6">
        <w:t>Депутат добавил, что данный расчет основан исключительно на законе и формуле без учёта дополнительных накоплений, негосударственных пенсий или инвестиционного дохода.</w:t>
      </w:r>
    </w:p>
    <w:p w14:paraId="65BD7CE7" w14:textId="77777777" w:rsidR="003C6D51" w:rsidRPr="00CD0BF6" w:rsidRDefault="00CD0BF6" w:rsidP="003C6D51">
      <w:r w:rsidRPr="00CD0BF6">
        <w:t>«</w:t>
      </w:r>
      <w:r w:rsidR="003C6D51" w:rsidRPr="00CD0BF6">
        <w:t>Если зарплата ниже, то потребуется больше лет стажа; если стаж меньше, то нужно зарабатывать больше. Так устроена нынешняя система</w:t>
      </w:r>
      <w:r w:rsidRPr="00CD0BF6">
        <w:t>»</w:t>
      </w:r>
      <w:r w:rsidR="003C6D51" w:rsidRPr="00CD0BF6">
        <w:t xml:space="preserve">, - заключил он. </w:t>
      </w:r>
    </w:p>
    <w:p w14:paraId="316D9F55" w14:textId="77777777" w:rsidR="009939EF" w:rsidRPr="00CD0BF6" w:rsidRDefault="009939EF" w:rsidP="009939EF">
      <w:pPr>
        <w:pStyle w:val="2"/>
      </w:pPr>
      <w:bookmarkStart w:id="99" w:name="a8"/>
      <w:bookmarkStart w:id="100" w:name="_Toc193694554"/>
      <w:bookmarkEnd w:id="99"/>
      <w:r w:rsidRPr="00CD0BF6">
        <w:t>ТАСС, 22.03.2025, Депутат Гаврилов назвал условия, при которых пенсия может достичь 100 тыс. рублей</w:t>
      </w:r>
      <w:bookmarkEnd w:id="100"/>
    </w:p>
    <w:p w14:paraId="55864B8E" w14:textId="77777777" w:rsidR="009939EF" w:rsidRPr="00CD0BF6" w:rsidRDefault="009939EF" w:rsidP="00CD0BF6">
      <w:pPr>
        <w:pStyle w:val="3"/>
      </w:pPr>
      <w:bookmarkStart w:id="101" w:name="_Toc193694555"/>
      <w:r w:rsidRPr="00CD0BF6">
        <w:t>Председатель комитета Госдумы по вопросам собственности, земельным и имущественным отношениям (фракция КПРФ) Сергей Гаврилов в беседе с корреспондентом ТАСС назвал условия, при которых размер пенсии может достичь 100 тыс. рублей, оговорившись, что при нынешней пенсионной системе достижение такого результата является малореализуемым. Так он прокомментировал результаты опроса Banki.ru, согласно которому 72% людей с доходом от 200 тыс. рублей считают комфортным уровень пенсии от 100 тыс. рублей.</w:t>
      </w:r>
      <w:bookmarkEnd w:id="101"/>
    </w:p>
    <w:p w14:paraId="1C0D71F6" w14:textId="77777777" w:rsidR="009939EF" w:rsidRPr="00CD0BF6" w:rsidRDefault="00CD0BF6" w:rsidP="009939EF">
      <w:r w:rsidRPr="00CD0BF6">
        <w:t>«</w:t>
      </w:r>
      <w:r w:rsidR="009939EF" w:rsidRPr="00CD0BF6">
        <w:t>Если брать за основу результаты этого опроса и стремиться к достижению пенсии в 100 тыс. рублей, то текущая пенсионная система требует реформирования. Потому что сейчас эти ожидания - малореализуемые. Получение пенсии в размере 100 тыс. рублей возможно при сочетании трех условий: 1) официальная зарплата не ниже 230 тыс. рублей в течение всей трудовой жизни, 2) непрерывный стаж 64 года, 3) отсрочка выхода на пенсию до 75 лет. Все отклонения от этих параметров ведут к существенному снижению итоговой суммы. Альтернативой может служить только дополнительная накопительная пенсия, формируемая через добровольные взносы или инвестиционные инструменты</w:t>
      </w:r>
      <w:r w:rsidRPr="00CD0BF6">
        <w:t>»</w:t>
      </w:r>
      <w:r w:rsidR="009939EF" w:rsidRPr="00CD0BF6">
        <w:t>, - указал Гаврилов.</w:t>
      </w:r>
    </w:p>
    <w:p w14:paraId="4AD9A902" w14:textId="77777777" w:rsidR="009939EF" w:rsidRPr="00CD0BF6" w:rsidRDefault="009939EF" w:rsidP="009939EF">
      <w:r w:rsidRPr="00CD0BF6">
        <w:t xml:space="preserve">Назначение страховой пенсии по старости осуществляется при соблюдении ряда условий: достижение установленного пенсионного возраста, наличие минимального </w:t>
      </w:r>
      <w:r w:rsidRPr="00CD0BF6">
        <w:lastRenderedPageBreak/>
        <w:t xml:space="preserve">страхового стажа и величины индивидуального пенсионного коэффициента (ИПК), напомнил Гаврилов. </w:t>
      </w:r>
      <w:r w:rsidR="00CD0BF6" w:rsidRPr="00CD0BF6">
        <w:t>«</w:t>
      </w:r>
      <w:r w:rsidRPr="00CD0BF6">
        <w:t>В 2025 году минимальный страховой стаж составляет 15 лет, минимальное значение ИПК - 30. Для получения же страховой пенсии в объеме, сопоставимом со 100 тыс. рублей в месяц, требуется существенно более значительное количество коэффициентов, что обусловлено формульным порядком исчисления пенсии</w:t>
      </w:r>
      <w:r w:rsidR="00CD0BF6" w:rsidRPr="00CD0BF6">
        <w:t>»</w:t>
      </w:r>
      <w:r w:rsidRPr="00CD0BF6">
        <w:t>, - подчеркнул депутат.</w:t>
      </w:r>
    </w:p>
    <w:p w14:paraId="1B3585E0" w14:textId="77777777" w:rsidR="009939EF" w:rsidRPr="00CD0BF6" w:rsidRDefault="009939EF" w:rsidP="009939EF">
      <w:r w:rsidRPr="00CD0BF6">
        <w:t xml:space="preserve">Страховая пенсия по старости рассчитывается путем сложения фиксированной выплаты (в 2025 году - 8 907,70 рубля) и результата произведения накопленных ИПК на стоимость одного пенсионного балла, установленную постановлением правительства РФ на соответствующий период. </w:t>
      </w:r>
      <w:r w:rsidR="00CD0BF6" w:rsidRPr="00CD0BF6">
        <w:t>«</w:t>
      </w:r>
      <w:r w:rsidRPr="00CD0BF6">
        <w:t>В 2025 году стоимость одного балла составляет 142,76 рубля. Следовательно, для достижения страховой пенсии в размере не менее 100 тыс. рублей необходимо, чтобы страховая часть превышала 91 092,30 рубля, что требует наличия не менее 638,3 пенсионного коэффициента</w:t>
      </w:r>
      <w:r w:rsidR="00CD0BF6" w:rsidRPr="00CD0BF6">
        <w:t>»</w:t>
      </w:r>
      <w:r w:rsidRPr="00CD0BF6">
        <w:t>, - подсчитал Гаврилов.</w:t>
      </w:r>
    </w:p>
    <w:p w14:paraId="6F5D952C" w14:textId="77777777" w:rsidR="009939EF" w:rsidRPr="00CD0BF6" w:rsidRDefault="009939EF" w:rsidP="009939EF">
      <w:r w:rsidRPr="00CD0BF6">
        <w:t xml:space="preserve">Предел начисления пенсионных баллов зависит от размера зарплаты, с которой уплачиваются страховые взносы в Социальный фонд России. </w:t>
      </w:r>
      <w:r w:rsidR="00CD0BF6" w:rsidRPr="00CD0BF6">
        <w:t>«</w:t>
      </w:r>
      <w:r w:rsidRPr="00CD0BF6">
        <w:t>В 2025 году максимальная база для начисления страховых взносов составляет 2 759 000 рублей в год, что соответствует доходу 230 000 рублей в месяц. При достижении данной базы и при условии полного страхового года начисляется максимум - 10 пенсионных баллов в год. Таким образом, достижение отметки в 639 баллов возможно не ранее чем за 64 календарных года страхового стажа при условии постоянного получения дохода не ниже установленной максимальной базы. Правовое регулирование не предусматривает возможности начисления более 10 баллов в год даже при значительно превышающем базу доходе, что ограничивает возможности накопления необходимого количества ИПК в разумные сроки</w:t>
      </w:r>
      <w:r w:rsidR="00CD0BF6" w:rsidRPr="00CD0BF6">
        <w:t>»</w:t>
      </w:r>
      <w:r w:rsidRPr="00CD0BF6">
        <w:t>, - подчеркнул глава комитета Госдумы.</w:t>
      </w:r>
    </w:p>
    <w:p w14:paraId="7430BF07" w14:textId="77777777" w:rsidR="009939EF" w:rsidRPr="00CD0BF6" w:rsidRDefault="009939EF" w:rsidP="009939EF">
      <w:r w:rsidRPr="00CD0BF6">
        <w:t xml:space="preserve">Кроме того, законодательные нормы ограничивают возможность перерасчета пенсии по инициативе гражданина при наличии дохода выше предельной базы, поскольку такие суммы не учитываются при расчете страховых взносов, напомнил Гаврилов. </w:t>
      </w:r>
      <w:r w:rsidR="00CD0BF6" w:rsidRPr="00CD0BF6">
        <w:t>«</w:t>
      </w:r>
      <w:r w:rsidRPr="00CD0BF6">
        <w:t>Следовательно, система формально не позволяет гражданину с доходом, даже кратно превышающим порог, ускорить формирование пенсионных прав сверх установленных лимитов</w:t>
      </w:r>
      <w:r w:rsidR="00CD0BF6" w:rsidRPr="00CD0BF6">
        <w:t>»</w:t>
      </w:r>
      <w:r w:rsidRPr="00CD0BF6">
        <w:t>, - указал депутат.</w:t>
      </w:r>
    </w:p>
    <w:p w14:paraId="0D1D6E1A" w14:textId="77777777" w:rsidR="009939EF" w:rsidRPr="00CD0BF6" w:rsidRDefault="009939EF" w:rsidP="009939EF">
      <w:r w:rsidRPr="00CD0BF6">
        <w:t xml:space="preserve">Ожидаемый идеальный размер пенсионных выплат зависит от текущих доходов россиян, показал проведенный финансовым маркетплейсом </w:t>
      </w:r>
      <w:r w:rsidR="00CD0BF6" w:rsidRPr="00CD0BF6">
        <w:t>«</w:t>
      </w:r>
      <w:r w:rsidRPr="00CD0BF6">
        <w:t>Банки.ру</w:t>
      </w:r>
      <w:r w:rsidR="00CD0BF6" w:rsidRPr="00CD0BF6">
        <w:t>»</w:t>
      </w:r>
      <w:r w:rsidRPr="00CD0BF6">
        <w:t xml:space="preserve"> опрос. Согласно данным опроса, 72% людей с доходом от 200 тыс. рублей считают комфортным уровень пенсии от 100 тыс. рублей. </w:t>
      </w:r>
    </w:p>
    <w:p w14:paraId="3D1586FB" w14:textId="77777777" w:rsidR="009939EF" w:rsidRPr="00CD0BF6" w:rsidRDefault="009939EF" w:rsidP="009939EF">
      <w:hyperlink r:id="rId31" w:history="1">
        <w:r w:rsidRPr="00CD0BF6">
          <w:rPr>
            <w:rStyle w:val="a3"/>
          </w:rPr>
          <w:t>https://tass.ru/ekonomika/23473285</w:t>
        </w:r>
      </w:hyperlink>
      <w:r w:rsidRPr="00CD0BF6">
        <w:t xml:space="preserve"> </w:t>
      </w:r>
    </w:p>
    <w:p w14:paraId="7DE8131C" w14:textId="77777777" w:rsidR="003C6D51" w:rsidRPr="00CD0BF6" w:rsidRDefault="003C6D51" w:rsidP="003C6D51">
      <w:pPr>
        <w:pStyle w:val="2"/>
      </w:pPr>
      <w:bookmarkStart w:id="102" w:name="_Toc193694556"/>
      <w:r w:rsidRPr="00CD0BF6">
        <w:lastRenderedPageBreak/>
        <w:t>РИА Новости, 22.03.2025, Пенсию в 100 тыс рублей в месяц можно получить при доходе в 230 тыс рублей</w:t>
      </w:r>
      <w:bookmarkEnd w:id="102"/>
    </w:p>
    <w:p w14:paraId="4B3227C3" w14:textId="77777777" w:rsidR="003C6D51" w:rsidRPr="00CD0BF6" w:rsidRDefault="003C6D51" w:rsidP="00CD0BF6">
      <w:pPr>
        <w:pStyle w:val="3"/>
      </w:pPr>
      <w:bookmarkStart w:id="103" w:name="_Toc193694557"/>
      <w:r w:rsidRPr="00CD0BF6">
        <w:t>Увеличить пенсию до 100 тысяч рублей в месяц можно при ежемесячном доходе не менее 230 тысяч рублей до вычета налогов и накоплении 625 пенсионных баллов, стаж при этом составит не менее 62,5 года, следует из данных Социального фонда России.</w:t>
      </w:r>
      <w:bookmarkEnd w:id="103"/>
    </w:p>
    <w:p w14:paraId="5E2C30CA" w14:textId="77777777" w:rsidR="003C6D51" w:rsidRPr="00CD0BF6" w:rsidRDefault="003C6D51" w:rsidP="003C6D51">
      <w:r w:rsidRPr="00CD0BF6">
        <w:t>В 2025 году максимальное количество пенсионных баллов, которое можно получить за год, составляет десять. Получить их возможно при доходе в 230 тысяч рублей в месяц до вычета налогов, доходы свыше этой суммы не будут учитываться Социальным фондом для начисления пенсии.</w:t>
      </w:r>
    </w:p>
    <w:p w14:paraId="6058A420" w14:textId="77777777" w:rsidR="003C6D51" w:rsidRPr="00CD0BF6" w:rsidRDefault="003C6D51" w:rsidP="003C6D51">
      <w:r w:rsidRPr="00CD0BF6">
        <w:t>Для получения пенсии в размере 100 тысяч рублей в месяц при сегодняшнем размере пенсионного коэффициента в 145,69 рубля при достижении пенсионного возраста россиянину необходимо иметь не менее 625 пенсионных баллов. Для этого, согласно калькулятору Социального фонда России, гражданину необходимо иметь стаж в 62,5 года.</w:t>
      </w:r>
    </w:p>
    <w:p w14:paraId="439D4B4C" w14:textId="77777777" w:rsidR="003C6D51" w:rsidRPr="00CD0BF6" w:rsidRDefault="003C6D51" w:rsidP="003C6D51">
      <w:r w:rsidRPr="00CD0BF6">
        <w:t xml:space="preserve">Достичь обозначенного количества баллов можно и при других условиях. Если обратиться за пенсией не сразу при достижении пенсионного возраста, а выждав от восьми лет, можно увеличить их число в два раза. Непенсионные страховые периоды, такие как военная служба, уход за ребенком до 1,5 года и уход за инвалидом первой группы, ребенком-инвалидом или россиянином старше 80 лет тоже дадут дополнительные баллы. Их можно совмещать с основным периодом работы. </w:t>
      </w:r>
    </w:p>
    <w:p w14:paraId="045E7D20" w14:textId="77777777" w:rsidR="00025843" w:rsidRPr="00CD0BF6" w:rsidRDefault="00025843" w:rsidP="00025843">
      <w:pPr>
        <w:pStyle w:val="2"/>
      </w:pPr>
      <w:bookmarkStart w:id="104" w:name="_Toc193694558"/>
      <w:r w:rsidRPr="00CD0BF6">
        <w:t>Комсомольская правда, 22.03.2025, Стало известно, сколько нужно зарабатывать, чтобы получать пенсию в 100 тысяч рублей</w:t>
      </w:r>
      <w:bookmarkEnd w:id="104"/>
    </w:p>
    <w:p w14:paraId="37F2F849" w14:textId="77777777" w:rsidR="00025843" w:rsidRPr="00CD0BF6" w:rsidRDefault="00025843" w:rsidP="00CD0BF6">
      <w:pPr>
        <w:pStyle w:val="3"/>
      </w:pPr>
      <w:bookmarkStart w:id="105" w:name="_Toc193694559"/>
      <w:r w:rsidRPr="00CD0BF6">
        <w:t xml:space="preserve">При нынешнем пенсионном законодательстве получать пенсию 100 тысяч рублей в месяц для </w:t>
      </w:r>
      <w:r w:rsidR="00CD0BF6" w:rsidRPr="00CD0BF6">
        <w:t>«</w:t>
      </w:r>
      <w:r w:rsidRPr="00CD0BF6">
        <w:t>средневзвешенного россиянина</w:t>
      </w:r>
      <w:r w:rsidR="00CD0BF6" w:rsidRPr="00CD0BF6">
        <w:t>»</w:t>
      </w:r>
      <w:r w:rsidRPr="00CD0BF6">
        <w:t xml:space="preserve"> нереально.</w:t>
      </w:r>
      <w:bookmarkEnd w:id="105"/>
    </w:p>
    <w:p w14:paraId="7F2BE32E" w14:textId="77777777" w:rsidR="00025843" w:rsidRPr="00CD0BF6" w:rsidRDefault="00025843" w:rsidP="00025843">
      <w:r w:rsidRPr="00CD0BF6">
        <w:t>ПЕНСИОННЫЕ БАЛЛЫ С КАЖДЫМ ГОДОМ ДОСТАЮТСЯ ТЯЖЕЛЕЕ</w:t>
      </w:r>
    </w:p>
    <w:p w14:paraId="51B753AC" w14:textId="77777777" w:rsidR="00025843" w:rsidRPr="00CD0BF6" w:rsidRDefault="00025843" w:rsidP="00025843">
      <w:r w:rsidRPr="00CD0BF6">
        <w:t xml:space="preserve">При нынешнем пенсионном законодательстве получать пенсию 100 тысяч рублей в месяц для </w:t>
      </w:r>
      <w:r w:rsidR="00CD0BF6" w:rsidRPr="00CD0BF6">
        <w:t>«</w:t>
      </w:r>
      <w:r w:rsidRPr="00CD0BF6">
        <w:t>средневзвешенного россиянина</w:t>
      </w:r>
      <w:r w:rsidR="00CD0BF6" w:rsidRPr="00CD0BF6">
        <w:t>»</w:t>
      </w:r>
      <w:r w:rsidRPr="00CD0BF6">
        <w:t xml:space="preserve"> нереально. Такое мнение высказал KP.RU председатель Союза пенсионеров России бывший первый зампред Комитета Совета Федерации по социальной политике Валерий Рязанский, комментируя появившиеся в СМИ расчеты, при который пенсия может составить 100 тысяч рублей в месяц.</w:t>
      </w:r>
    </w:p>
    <w:p w14:paraId="0111BFFC" w14:textId="77777777" w:rsidR="00025843" w:rsidRPr="00CD0BF6" w:rsidRDefault="00025843" w:rsidP="00025843">
      <w:r w:rsidRPr="00CD0BF6">
        <w:t>Главное условие такой выплаты - нужно накопить 625 пенсионных баллов. А поскольку в год человеку начисляется не более 10 пенсионных баллов, то для 625 баллов потребуется оттрубить 62,5 года. Причем все это время нужно прилично зарабатывать, ведь с каждым годом баллы достаются все тяжелее. Если например, в 2023 г. для того, чтобы набрать 10 баллов, нужно было в среднем зарабатывать в месяц 159750 рублей, то в 2024 — 185417, а в нынешнем, 2025, — уже 229917. И вот вопрос: у многих ли, кто в позапрошлом году получал 160 тысяч, сейчас зарплата поднялась до 230 тысяч? Это же почти в 1,5 раза. У большинства же — дай бог, если за это время прибавили 10 тысяч рублей.</w:t>
      </w:r>
    </w:p>
    <w:p w14:paraId="20FED980" w14:textId="77777777" w:rsidR="00025843" w:rsidRPr="00CD0BF6" w:rsidRDefault="00025843" w:rsidP="00025843">
      <w:r w:rsidRPr="00CD0BF6">
        <w:lastRenderedPageBreak/>
        <w:t>ПЕНСИОННАЯ АЛЬТЕРНАТИВА</w:t>
      </w:r>
    </w:p>
    <w:p w14:paraId="6BEACAC1" w14:textId="77777777" w:rsidR="00025843" w:rsidRPr="00CD0BF6" w:rsidRDefault="00025843" w:rsidP="00025843">
      <w:r w:rsidRPr="00CD0BF6">
        <w:t xml:space="preserve">Тем не менее, организовать себе солидную прибавку к выходу на заслуженный отдых вполне реально — нужно только жить по принципу </w:t>
      </w:r>
      <w:r w:rsidR="00CD0BF6" w:rsidRPr="00CD0BF6">
        <w:t>«</w:t>
      </w:r>
      <w:r w:rsidRPr="00CD0BF6">
        <w:t>на пенсию надейся, а сам не плошай</w:t>
      </w:r>
      <w:r w:rsidR="00CD0BF6" w:rsidRPr="00CD0BF6">
        <w:t>»</w:t>
      </w:r>
      <w:r w:rsidRPr="00CD0BF6">
        <w:t>.</w:t>
      </w:r>
    </w:p>
    <w:p w14:paraId="29714FDA" w14:textId="77777777" w:rsidR="00025843" w:rsidRPr="00CD0BF6" w:rsidRDefault="00025843" w:rsidP="00025843">
      <w:r w:rsidRPr="00CD0BF6">
        <w:t>- Нужно использовать накопительные элементы, - сказал Рязанский. - Сейчас наиболее выгодные - это банковские депозиты. За 5 лет сбережения могут вырасти в два раза — это существенно.</w:t>
      </w:r>
    </w:p>
    <w:p w14:paraId="7B11387B" w14:textId="77777777" w:rsidR="00025843" w:rsidRPr="00CD0BF6" w:rsidRDefault="00025843" w:rsidP="00025843">
      <w:r w:rsidRPr="00CD0BF6">
        <w:t xml:space="preserve">Прикинем альтернативный доход будущего пенсионера с хорошей зарплатой 230 тысяч в месяц. При таких деньгах прибыльнее не уповать на пенсионные баллы в далеком будущем, а хотя бы 150 тысяч откладывать ежемесячно на депозит — оставшихся 80 тысяч на одного человека вполне достаточно, чтобы прожить. При нынешних ставках, если каждый месяц откладывать на депозит, это в год будет с процентами примерно 2 млн. Если кто-то скажет: </w:t>
      </w:r>
      <w:r w:rsidR="00CD0BF6" w:rsidRPr="00CD0BF6">
        <w:t>«</w:t>
      </w:r>
      <w:r w:rsidRPr="00CD0BF6">
        <w:t>А вклады же непополняемые...</w:t>
      </w:r>
      <w:r w:rsidR="00CD0BF6" w:rsidRPr="00CD0BF6">
        <w:t>»</w:t>
      </w:r>
      <w:r w:rsidRPr="00CD0BF6">
        <w:t>, то вот ответ: один человек может открывать несколько счетов, да и банков хватает. Так что не проблема. На второй год — еще столько же, плюс на 0,4 млн (20% с 2 млн) набежит с отложенных в первый год.</w:t>
      </w:r>
    </w:p>
    <w:p w14:paraId="5EB0C22A" w14:textId="77777777" w:rsidR="00025843" w:rsidRPr="00CD0BF6" w:rsidRDefault="00025843" w:rsidP="00025843">
      <w:r w:rsidRPr="00CD0BF6">
        <w:t>Кто-то скажет: ну что такое 4 или даже 4,4 млн для Москвы. Очень даже кое-что. Это, например, комната, которую можно сдавать за 20-25 тысяч. Или более прибыльный вариант: за эти деньги в пределах 2 часов на машине от столицы можно найти вполне приличные 1-2 комнатные квартиры, которые можно сдать уже за 30 тысяч рублей в месяц.</w:t>
      </w:r>
    </w:p>
    <w:p w14:paraId="3E15AC49" w14:textId="77777777" w:rsidR="00025843" w:rsidRPr="00CD0BF6" w:rsidRDefault="00025843" w:rsidP="00025843">
      <w:r w:rsidRPr="00CD0BF6">
        <w:t>Пока банковская ставка велика, можно не вытаскивать деньги, а продолжать наживаться на депозитах — они растут быстрее, чем дорожают квартиры. Но суть в том, что 4 млн — это уже вполне достижимый уровень, с которого можно инвестировать в недвижимость. Пенсия в 30 тысяч для многих высокооплачиваемых передовиков, работающих с юных лет, увы, только предмет мечтаний. А тут получаешь столько же за два года, даже не затягивая пояс, а просто внимательно относясь к сбережениям.</w:t>
      </w:r>
    </w:p>
    <w:p w14:paraId="607F3CFE" w14:textId="77777777" w:rsidR="00025843" w:rsidRPr="00CD0BF6" w:rsidRDefault="00025843" w:rsidP="00025843">
      <w:r w:rsidRPr="00CD0BF6">
        <w:t>Несколько таких финансовых рывков — и вот уже в кармане дополнительные те самые сто тысяч в месяц, причем, не дожидаясь выхода на пенсию.</w:t>
      </w:r>
    </w:p>
    <w:p w14:paraId="0C53B943" w14:textId="77777777" w:rsidR="00025843" w:rsidRPr="00CD0BF6" w:rsidRDefault="00025843" w:rsidP="00025843">
      <w:r w:rsidRPr="00CD0BF6">
        <w:t>СТАВИТЬ НА ЗОЛОТО И ДОЛЛАРЫ?</w:t>
      </w:r>
    </w:p>
    <w:p w14:paraId="02F702C8" w14:textId="77777777" w:rsidR="00025843" w:rsidRPr="00CD0BF6" w:rsidRDefault="00025843" w:rsidP="00025843">
      <w:r w:rsidRPr="00CD0BF6">
        <w:t>Впрочем, не все верят в квадратные метры и проценты по депозитам.</w:t>
      </w:r>
    </w:p>
    <w:p w14:paraId="5932520D" w14:textId="77777777" w:rsidR="00025843" w:rsidRPr="00CD0BF6" w:rsidRDefault="00025843" w:rsidP="00025843">
      <w:r w:rsidRPr="00CD0BF6">
        <w:t>- Наиболее перспективными считаю вложения в золото и доллары, на длинной дистанции эти инструменты показывают стабильный рост, - сказал KP.RU финансовый и биржевой аналитик Степан Демура.</w:t>
      </w:r>
    </w:p>
    <w:p w14:paraId="7A829AAF" w14:textId="77777777" w:rsidR="00025843" w:rsidRPr="00CD0BF6" w:rsidRDefault="00025843" w:rsidP="00025843">
      <w:r w:rsidRPr="00CD0BF6">
        <w:t>По его словам, надо просто часть зарплаты тратить на приобретение таких активов — тогда к старости может быть накоплена неплохая подушка безопасности. А еще эксперт предостерег от биржевых игр: если человек не является профессиональным игроком на финансовом рынке, то ему не следует угадывать колебания курсов — сбрасывать доллары на пиковых значениях курса и покупать их, когда их цена в рублях минимальна.</w:t>
      </w:r>
    </w:p>
    <w:p w14:paraId="7F7513DF" w14:textId="77777777" w:rsidR="00025843" w:rsidRPr="00CD0BF6" w:rsidRDefault="00025843" w:rsidP="00025843">
      <w:r w:rsidRPr="00CD0BF6">
        <w:lastRenderedPageBreak/>
        <w:t xml:space="preserve">- Обычному человеку трудно угадать правильный момент для покупки или продажи, и он действует по принципу: </w:t>
      </w:r>
      <w:r w:rsidR="00CD0BF6" w:rsidRPr="00CD0BF6">
        <w:t>«</w:t>
      </w:r>
      <w:r w:rsidRPr="00CD0BF6">
        <w:t>Доллар за 40 рублей — это дорого, за 50 — очень дорого, а вот за 80 — это нормально, срочно куплю!</w:t>
      </w:r>
      <w:r w:rsidR="00CD0BF6" w:rsidRPr="00CD0BF6">
        <w:t>»</w:t>
      </w:r>
      <w:r w:rsidRPr="00CD0BF6">
        <w:t>, - иронизирует эксперт.</w:t>
      </w:r>
    </w:p>
    <w:p w14:paraId="49884C38" w14:textId="77777777" w:rsidR="00025843" w:rsidRPr="00CD0BF6" w:rsidRDefault="00025843" w:rsidP="00025843">
      <w:r w:rsidRPr="00CD0BF6">
        <w:t>ДОПОЛНИТЕЛЬНЫЙ РЕЗЕРВ ДЛЯ ПЕНСИЙ</w:t>
      </w:r>
    </w:p>
    <w:p w14:paraId="0CE0E414" w14:textId="77777777" w:rsidR="00025843" w:rsidRPr="00CD0BF6" w:rsidRDefault="00025843" w:rsidP="00025843">
      <w:r w:rsidRPr="00CD0BF6">
        <w:t>В формировании пенсий есть резерв, который пока еще абсолютно не используется в России.</w:t>
      </w:r>
    </w:p>
    <w:p w14:paraId="2A9A7DAD" w14:textId="77777777" w:rsidR="00025843" w:rsidRPr="00CD0BF6" w:rsidRDefault="00025843" w:rsidP="00025843">
      <w:r w:rsidRPr="00CD0BF6">
        <w:t>- Есть одна важная составляющая, которая пока не учитывается, - это участие работодателя в формировании пенсии работника, - сказал Рязанский. - По большому счету это было бы справедливо — ведь пока человек работает, он создает собственнику дополнительный капитал, делает его богаче. Почему бы не поделиться частью этого богатства с самим работником? Если участие корпораций в этом вопросе будет более существенным, то это еще один дополнительный компонент, который позволит увеличить пенсии работникам. У нас пока такая практика не применяется.</w:t>
      </w:r>
    </w:p>
    <w:p w14:paraId="03D42859" w14:textId="77777777" w:rsidR="00025843" w:rsidRPr="00CD0BF6" w:rsidRDefault="00025843" w:rsidP="00025843">
      <w:r w:rsidRPr="00CD0BF6">
        <w:t>Для того, чтобы механизм участия собственника предприятия заработал, надо менять пенсионное законодательство, считает глава Союза пенсионеров.</w:t>
      </w:r>
    </w:p>
    <w:p w14:paraId="7D1C9148" w14:textId="77777777" w:rsidR="00025843" w:rsidRPr="00CD0BF6" w:rsidRDefault="00025843" w:rsidP="00025843">
      <w:r w:rsidRPr="00CD0BF6">
        <w:t>- И очень важно, чтобы корпорации были заинтересованы в таком участии, - говорит Рязанский. - Например, это может быть освобождение от какого-то из налогов…</w:t>
      </w:r>
    </w:p>
    <w:p w14:paraId="4BFE64C7" w14:textId="77777777" w:rsidR="00025843" w:rsidRPr="00CD0BF6" w:rsidRDefault="00025843" w:rsidP="00025843">
      <w:r w:rsidRPr="00CD0BF6">
        <w:t>Технически вопрос может решаться по-разному.</w:t>
      </w:r>
    </w:p>
    <w:p w14:paraId="796CF63D" w14:textId="77777777" w:rsidR="00025843" w:rsidRPr="00CD0BF6" w:rsidRDefault="00025843" w:rsidP="00025843">
      <w:r w:rsidRPr="00CD0BF6">
        <w:t>- Это может быть система отчислений после достижения определенного стажа на одном предприятии — не менее 5 лет например, либо ежегодные отчисления с первого же года работы, - предлагает варианты Рязанский.</w:t>
      </w:r>
    </w:p>
    <w:p w14:paraId="642F7B18" w14:textId="77777777" w:rsidR="00025843" w:rsidRPr="00CD0BF6" w:rsidRDefault="00025843" w:rsidP="00025843">
      <w:r w:rsidRPr="00CD0BF6">
        <w:t>По его мнению, работодатели и сами могут прийти к такому решению.</w:t>
      </w:r>
    </w:p>
    <w:p w14:paraId="0C922828" w14:textId="77777777" w:rsidR="00025843" w:rsidRPr="00CD0BF6" w:rsidRDefault="00025843" w:rsidP="00025843">
      <w:r w:rsidRPr="00CD0BF6">
        <w:t>- Если работодатель будет ощущать голод на рабочую силу, он должен будет учитывать в своей стратегии бонусы для тех, кто создает ему прибавочную стоимость, - сказал Рязанский.</w:t>
      </w:r>
    </w:p>
    <w:p w14:paraId="5E1B313D" w14:textId="77777777" w:rsidR="00025843" w:rsidRPr="00CD0BF6" w:rsidRDefault="00025843" w:rsidP="00025843">
      <w:hyperlink r:id="rId32" w:history="1">
        <w:r w:rsidRPr="00CD0BF6">
          <w:rPr>
            <w:rStyle w:val="a3"/>
          </w:rPr>
          <w:t>https://www.kp.ru/daily/27676.5/5065256/</w:t>
        </w:r>
      </w:hyperlink>
      <w:r w:rsidRPr="00CD0BF6">
        <w:t xml:space="preserve"> </w:t>
      </w:r>
    </w:p>
    <w:p w14:paraId="543CDF87" w14:textId="77777777" w:rsidR="00A1444A" w:rsidRPr="00CD0BF6" w:rsidRDefault="00A1444A" w:rsidP="00A1444A">
      <w:pPr>
        <w:pStyle w:val="2"/>
      </w:pPr>
      <w:bookmarkStart w:id="106" w:name="_Toc193694560"/>
      <w:r w:rsidRPr="00CD0BF6">
        <w:t>RT, 21.03.2025, Депутат Гаврилов: ряд категорий граждан могут выйти на пенсию раньше других</w:t>
      </w:r>
      <w:bookmarkEnd w:id="106"/>
    </w:p>
    <w:p w14:paraId="3E582D3D" w14:textId="77777777" w:rsidR="00A1444A" w:rsidRPr="00CD0BF6" w:rsidRDefault="00A1444A" w:rsidP="00CD0BF6">
      <w:pPr>
        <w:pStyle w:val="3"/>
      </w:pPr>
      <w:bookmarkStart w:id="107" w:name="_Toc193694561"/>
      <w:r w:rsidRPr="00CD0BF6">
        <w:t>Председатель комитета Государственной думы по вопросам собственности, земельным и имущественным отношениям Сергей Гаврилов рассказал в беседе с RT, кто может выйти на пенсию досрочно, как её оформить и получить, куда обращаться.</w:t>
      </w:r>
      <w:bookmarkEnd w:id="107"/>
    </w:p>
    <w:p w14:paraId="57CC45EA" w14:textId="77777777" w:rsidR="00A1444A" w:rsidRPr="00CD0BF6" w:rsidRDefault="00CD0BF6" w:rsidP="00A1444A">
      <w:r w:rsidRPr="00CD0BF6">
        <w:t>«</w:t>
      </w:r>
      <w:r w:rsidR="00A1444A" w:rsidRPr="00CD0BF6">
        <w:t>Досрочная пенсия в 2025 году предоставляется гражданам, которые соответствуют установленным законодательством критериям. Основной принцип её назначения заключается в том, что определённые категории граждан могут выйти на заслуженный отдых раньше общеустановленного возраста по причине специфики их трудовой деятельности, состояния здоровья или социального положения</w:t>
      </w:r>
      <w:r w:rsidRPr="00CD0BF6">
        <w:t>»</w:t>
      </w:r>
      <w:r w:rsidR="00A1444A" w:rsidRPr="00CD0BF6">
        <w:t>, - отметил он.</w:t>
      </w:r>
    </w:p>
    <w:p w14:paraId="52A30A28" w14:textId="77777777" w:rsidR="00A1444A" w:rsidRPr="00CD0BF6" w:rsidRDefault="00A1444A" w:rsidP="00A1444A">
      <w:r w:rsidRPr="00CD0BF6">
        <w:t>Так, право на досрочное назначение пенсии имеют несколько категорий лиц.</w:t>
      </w:r>
    </w:p>
    <w:p w14:paraId="53C98CCD" w14:textId="77777777" w:rsidR="00A1444A" w:rsidRPr="00CD0BF6" w:rsidRDefault="00A1444A" w:rsidP="00A1444A">
      <w:r w:rsidRPr="00CD0BF6">
        <w:t xml:space="preserve">В первую очередь, по его словам, это работники, занятые в условиях, сопряжённых с повышенной физической нагрузкой, вредными или опасными факторами. Например, </w:t>
      </w:r>
      <w:r w:rsidRPr="00CD0BF6">
        <w:lastRenderedPageBreak/>
        <w:t>шахтёры, металлурги, сотрудники химической промышленности, работники горячих цехов.</w:t>
      </w:r>
    </w:p>
    <w:p w14:paraId="762B805E" w14:textId="77777777" w:rsidR="00A1444A" w:rsidRPr="00CD0BF6" w:rsidRDefault="00A1444A" w:rsidP="00A1444A">
      <w:r w:rsidRPr="00CD0BF6">
        <w:t>В соответствии с законодательством, напомнил депутат, выделяются две категории работников, трудящихся в сложных условиях. Первая категория включает граждан, занятых в особо тяжёлых и вредных производствах, таких как подземные горные работы, металлургия, химическая и угольная промышленность, нефтепереработка и полиграфия. А также жители Крайнего Севера и приравненных к нему регионов имеют право на досрочную пенсию при выполнении условий по стажу и пенсионному коэффициенту, напомнил Гаврилов.</w:t>
      </w:r>
    </w:p>
    <w:p w14:paraId="7DE88590" w14:textId="77777777" w:rsidR="00A1444A" w:rsidRPr="00CD0BF6" w:rsidRDefault="00A1444A" w:rsidP="00A1444A">
      <w:r w:rsidRPr="00CD0BF6">
        <w:t>Право на досрочную пенсию ещё имеют военнослужащие, сотрудники МВД, УФСИН, Росгвардии, пожарные, а также космонавты и лётчики на государственной или военной службе.</w:t>
      </w:r>
    </w:p>
    <w:p w14:paraId="5C58E969" w14:textId="77777777" w:rsidR="00A1444A" w:rsidRPr="00CD0BF6" w:rsidRDefault="00A1444A" w:rsidP="00A1444A">
      <w:r w:rsidRPr="00CD0BF6">
        <w:t>Также граждане, имеющие длительный страховой стаж, могут оформить пенсию досрочно.</w:t>
      </w:r>
    </w:p>
    <w:p w14:paraId="59FF43F9" w14:textId="77777777" w:rsidR="00A1444A" w:rsidRPr="00CD0BF6" w:rsidRDefault="00A1444A" w:rsidP="00A1444A">
      <w:r w:rsidRPr="00CD0BF6">
        <w:t>Кроме того, многодетные матери также имею право рассчитывать на более ранний выход на пенсию.</w:t>
      </w:r>
    </w:p>
    <w:p w14:paraId="30DF97B3" w14:textId="77777777" w:rsidR="00A1444A" w:rsidRPr="00CD0BF6" w:rsidRDefault="00CD0BF6" w:rsidP="00A1444A">
      <w:r w:rsidRPr="00CD0BF6">
        <w:t>«</w:t>
      </w:r>
      <w:r w:rsidR="00A1444A" w:rsidRPr="00CD0BF6">
        <w:t>Работники медицины и образования имеют право на пенсию по выслуге лет. Для педагогов требуемый стаж составляет 25 лет. Врачи и медицинские работники в сельской местности могут выйти на пенсию при стаже 25 лет, а городские медики - после 30 лет работы</w:t>
      </w:r>
      <w:r w:rsidRPr="00CD0BF6">
        <w:t>»</w:t>
      </w:r>
      <w:r w:rsidR="00A1444A" w:rsidRPr="00CD0BF6">
        <w:t>, - уточнил Гаврилов.</w:t>
      </w:r>
    </w:p>
    <w:p w14:paraId="0CCB8B9E" w14:textId="77777777" w:rsidR="00A1444A" w:rsidRPr="00CD0BF6" w:rsidRDefault="00A1444A" w:rsidP="00A1444A">
      <w:r w:rsidRPr="00CD0BF6">
        <w:t>Граждане с инвалидностью имеют право на досрочную пенсию в зависимости от категории заболевания.</w:t>
      </w:r>
    </w:p>
    <w:p w14:paraId="77B7DADA" w14:textId="77777777" w:rsidR="00A1444A" w:rsidRPr="00CD0BF6" w:rsidRDefault="00A1444A" w:rsidP="00A1444A">
      <w:r w:rsidRPr="00CD0BF6">
        <w:t>Для оформления досрочной пенсии необходимо подать заявление в Социальный фонд России. В число обязательных документов входят паспорт, СНИЛС, трудовая книжка и справки, подтверждающие право на досрочное назначение пенсии.</w:t>
      </w:r>
    </w:p>
    <w:p w14:paraId="6353CEB6" w14:textId="77777777" w:rsidR="00A1444A" w:rsidRPr="00CD0BF6" w:rsidRDefault="00A1444A" w:rsidP="00A1444A">
      <w:hyperlink r:id="rId33" w:history="1">
        <w:r w:rsidRPr="00CD0BF6">
          <w:rPr>
            <w:rStyle w:val="a3"/>
          </w:rPr>
          <w:t>https://russian.rt.com/russia/news/1452137-deputat-dosrochno-vyiti-pensiya?utm_source=rss&amp;utm_medium=rss&amp;utm_campaign=RSS</w:t>
        </w:r>
      </w:hyperlink>
      <w:r w:rsidRPr="00CD0BF6">
        <w:t xml:space="preserve"> </w:t>
      </w:r>
    </w:p>
    <w:p w14:paraId="212DFD27" w14:textId="77777777" w:rsidR="00A1444A" w:rsidRPr="00CD0BF6" w:rsidRDefault="00A1444A" w:rsidP="00A1444A">
      <w:pPr>
        <w:pStyle w:val="2"/>
      </w:pPr>
      <w:bookmarkStart w:id="108" w:name="_Toc193694562"/>
      <w:r w:rsidRPr="00CD0BF6">
        <w:t>RT, 21.03.2025, Депутат Гаврилов объяснил, как рассчитывается размер досрочной пенсии</w:t>
      </w:r>
      <w:bookmarkEnd w:id="108"/>
    </w:p>
    <w:p w14:paraId="7C557D42" w14:textId="77777777" w:rsidR="00A1444A" w:rsidRPr="00CD0BF6" w:rsidRDefault="00A1444A" w:rsidP="00CD0BF6">
      <w:pPr>
        <w:pStyle w:val="3"/>
      </w:pPr>
      <w:bookmarkStart w:id="109" w:name="_Toc193694563"/>
      <w:r w:rsidRPr="00CD0BF6">
        <w:t>Председатель комитета Государственной думы по вопросам собственности, земельным и имущественным отношениям Сергей Гаврилов рассказал в беседе с RT, как рассчитывается размер досрочной пенсии.</w:t>
      </w:r>
      <w:bookmarkEnd w:id="109"/>
    </w:p>
    <w:p w14:paraId="76B340BD" w14:textId="77777777" w:rsidR="00A1444A" w:rsidRPr="00CD0BF6" w:rsidRDefault="00CD0BF6" w:rsidP="00A1444A">
      <w:r w:rsidRPr="00CD0BF6">
        <w:t>«</w:t>
      </w:r>
      <w:r w:rsidR="00A1444A" w:rsidRPr="00CD0BF6">
        <w:t>Размер досрочной пенсии рассчитывается по стандартной формуле: фиксированная выплата плюс стоимость индивидуальных пенсионных баллов</w:t>
      </w:r>
      <w:r w:rsidRPr="00CD0BF6">
        <w:t>»</w:t>
      </w:r>
      <w:r w:rsidR="00A1444A" w:rsidRPr="00CD0BF6">
        <w:t>, — уточнил депутат.</w:t>
      </w:r>
    </w:p>
    <w:p w14:paraId="55C784ED" w14:textId="77777777" w:rsidR="00A1444A" w:rsidRPr="00CD0BF6" w:rsidRDefault="00A1444A" w:rsidP="00A1444A">
      <w:r w:rsidRPr="00CD0BF6">
        <w:t>Так, в  2025 году базовый размер фиксированной выплаты составляет 8908 рублей, а стоимость одного пенсионного балла установлена в размере 145,69 рубля. При этом дополнительные надбавки предусмотрены для лиц, проработавших в районах Крайнего Севера, а также для пенсионеров, имеющих иждивенцев, напомнил Гаврилов.</w:t>
      </w:r>
    </w:p>
    <w:p w14:paraId="62435216" w14:textId="77777777" w:rsidR="00A1444A" w:rsidRPr="00CD0BF6" w:rsidRDefault="00A1444A" w:rsidP="00A1444A">
      <w:r w:rsidRPr="00CD0BF6">
        <w:t xml:space="preserve">По его словам, отказы в назначении досрочной пенсии возможны при недостаточном стаже, отсутствии подтверждающих документов или несоответствии заявленных </w:t>
      </w:r>
      <w:r w:rsidRPr="00CD0BF6">
        <w:lastRenderedPageBreak/>
        <w:t>условий фактическим требованиям. В случае отказа гражданин вправе подать заявление на пересмотр или обратиться в суд для защиты своих прав.</w:t>
      </w:r>
    </w:p>
    <w:p w14:paraId="4BB0F59A" w14:textId="77777777" w:rsidR="00A1444A" w:rsidRPr="00CD0BF6" w:rsidRDefault="00A1444A" w:rsidP="00A1444A">
      <w:r w:rsidRPr="00CD0BF6">
        <w:t>Гаврилов также отметил, что досрочная пенсия в 2025 году остаётся доступной для определённых категорий граждан при выполнении установленных законодательством требований.</w:t>
      </w:r>
    </w:p>
    <w:p w14:paraId="5ECAE617" w14:textId="77777777" w:rsidR="00A1444A" w:rsidRPr="00CD0BF6" w:rsidRDefault="00CD0BF6" w:rsidP="00A1444A">
      <w:r w:rsidRPr="00CD0BF6">
        <w:t>«</w:t>
      </w:r>
      <w:r w:rsidR="00A1444A" w:rsidRPr="00CD0BF6">
        <w:t>Оформление пенсии требует заблаговременной подготовки документов и подтверждения соответствующего стажа и условий труда. В случае отказа возможно обжалование решения, а после назначения пенсии допускается трудовая деятельность без потери права на выплаты</w:t>
      </w:r>
      <w:r w:rsidRPr="00CD0BF6">
        <w:t>»</w:t>
      </w:r>
      <w:r w:rsidR="00A1444A" w:rsidRPr="00CD0BF6">
        <w:t>, — заключил депутат.</w:t>
      </w:r>
    </w:p>
    <w:p w14:paraId="28E9F5B2" w14:textId="77777777" w:rsidR="00A1444A" w:rsidRPr="00CD0BF6" w:rsidRDefault="00A1444A" w:rsidP="00A1444A">
      <w:r w:rsidRPr="00CD0BF6">
        <w:t>Ранее он напомнил, кто может выйти на пенсию досрочно, как её оформить и получить.</w:t>
      </w:r>
    </w:p>
    <w:p w14:paraId="32837260" w14:textId="77777777" w:rsidR="00A1444A" w:rsidRPr="00CD0BF6" w:rsidRDefault="00A1444A" w:rsidP="00A1444A">
      <w:hyperlink r:id="rId34" w:history="1">
        <w:r w:rsidRPr="00CD0BF6">
          <w:rPr>
            <w:rStyle w:val="a3"/>
          </w:rPr>
          <w:t>https://russian.rt.com/russia/news/1452144-deputat-razmer-dosrochnoi-pensii</w:t>
        </w:r>
      </w:hyperlink>
      <w:r w:rsidRPr="00CD0BF6">
        <w:t xml:space="preserve"> </w:t>
      </w:r>
    </w:p>
    <w:p w14:paraId="77C79600" w14:textId="77777777" w:rsidR="004847BE" w:rsidRPr="00CD0BF6" w:rsidRDefault="004847BE" w:rsidP="00FD3E74">
      <w:pPr>
        <w:pStyle w:val="2"/>
      </w:pPr>
      <w:bookmarkStart w:id="110" w:name="_Toc193694564"/>
      <w:r w:rsidRPr="00CD0BF6">
        <w:t>RT, 21.03.2025, Юрист Русяев объяснил, возможно ли получать пенсию 100 тысяч рублей</w:t>
      </w:r>
      <w:bookmarkEnd w:id="110"/>
    </w:p>
    <w:p w14:paraId="3ED288FE" w14:textId="77777777" w:rsidR="004847BE" w:rsidRPr="00CD0BF6" w:rsidRDefault="004847BE" w:rsidP="00CD0BF6">
      <w:pPr>
        <w:pStyle w:val="3"/>
      </w:pPr>
      <w:bookmarkStart w:id="111" w:name="_Toc193694565"/>
      <w:r w:rsidRPr="00CD0BF6">
        <w:t xml:space="preserve">Управляющий партнёр компании </w:t>
      </w:r>
      <w:r w:rsidR="00CD0BF6" w:rsidRPr="00CD0BF6">
        <w:t>«</w:t>
      </w:r>
      <w:r w:rsidRPr="00CD0BF6">
        <w:t>Русяев и партнёры</w:t>
      </w:r>
      <w:r w:rsidR="00CD0BF6" w:rsidRPr="00CD0BF6">
        <w:t>»</w:t>
      </w:r>
      <w:r w:rsidRPr="00CD0BF6">
        <w:t>, юрист Илья Русяев объяснил в беседе с RT, возможно ли получать пенсию 100 тыс. рублей.</w:t>
      </w:r>
      <w:bookmarkEnd w:id="111"/>
    </w:p>
    <w:p w14:paraId="2DDE5004" w14:textId="77777777" w:rsidR="004847BE" w:rsidRPr="00CD0BF6" w:rsidRDefault="004847BE" w:rsidP="004847BE">
      <w:r w:rsidRPr="00CD0BF6">
        <w:t>Как напомнил Русяев, назначение страховой пенсии по старости осуществляется при соблюдении ряда условий: при достижении установленного пенсионного возраста, наличии минимального страхового стажа и величины индивидуального пенсионного коэффициента.</w:t>
      </w:r>
    </w:p>
    <w:p w14:paraId="44B077D4" w14:textId="77777777" w:rsidR="004847BE" w:rsidRPr="00CD0BF6" w:rsidRDefault="00CD0BF6" w:rsidP="004847BE">
      <w:r w:rsidRPr="00CD0BF6">
        <w:t>«</w:t>
      </w:r>
      <w:r w:rsidR="004847BE" w:rsidRPr="00CD0BF6">
        <w:t>В 2025 году минимальный страховой стаж составляет 15 лет, минимальное значение ИПК — 30. Для получения же страховой пенсии в объёме, сопоставимом со 100 тыс. рублями в месяц, требуется существенно более значительное количество коэффициентов, что обусловлено формульным порядком исчисления пенсии</w:t>
      </w:r>
      <w:r w:rsidRPr="00CD0BF6">
        <w:t>»</w:t>
      </w:r>
      <w:r w:rsidR="004847BE" w:rsidRPr="00CD0BF6">
        <w:t>, — объяснил специалист.</w:t>
      </w:r>
    </w:p>
    <w:p w14:paraId="40F1D9B4" w14:textId="77777777" w:rsidR="004847BE" w:rsidRPr="00CD0BF6" w:rsidRDefault="004847BE" w:rsidP="004847BE">
      <w:r w:rsidRPr="00CD0BF6">
        <w:t>Он добавил, что страховая пенсия по старости рассчитывается путём сложения фиксированной выплаты и результата произведения накопленных ИПК на стоимость одного пенсионного балла, установленную постановлением правительства на соответствующий период.</w:t>
      </w:r>
    </w:p>
    <w:p w14:paraId="1939B87E" w14:textId="77777777" w:rsidR="004847BE" w:rsidRPr="00CD0BF6" w:rsidRDefault="00CD0BF6" w:rsidP="004847BE">
      <w:r w:rsidRPr="00CD0BF6">
        <w:t>«</w:t>
      </w:r>
      <w:r w:rsidR="004847BE" w:rsidRPr="00CD0BF6">
        <w:t>В 2025 году стоимость одного балла составляет 142,76 рубля. Следовательно, для достижения страховой пенсии в размере не менее 100 тыс. рублей, необходимо, чтобы страховая часть превышала 91 092,3 рубля, что требует наличия не менее 638,3 пенсионного коэффициента</w:t>
      </w:r>
      <w:r w:rsidRPr="00CD0BF6">
        <w:t>»</w:t>
      </w:r>
      <w:r w:rsidR="004847BE" w:rsidRPr="00CD0BF6">
        <w:t>, — подчеркнул Русяев.</w:t>
      </w:r>
    </w:p>
    <w:p w14:paraId="5667750A" w14:textId="77777777" w:rsidR="004847BE" w:rsidRPr="00CD0BF6" w:rsidRDefault="004847BE" w:rsidP="004847BE">
      <w:r w:rsidRPr="00CD0BF6">
        <w:t>Кроме того, по его словам, предел начисления пенсионных баллов зависит от размера заработной платы, с которой уплачиваются страховые взносы в Социальный фонд России.</w:t>
      </w:r>
    </w:p>
    <w:p w14:paraId="5A01F478" w14:textId="77777777" w:rsidR="004847BE" w:rsidRPr="00CD0BF6" w:rsidRDefault="004847BE" w:rsidP="004847BE">
      <w:r w:rsidRPr="00CD0BF6">
        <w:t>Отмечается, что в 2025 году максимальная база для начисления страховых взносов составляет 2 759 000 рублей в год, что соответствует доходу 230 тыс. рублей в месяц.</w:t>
      </w:r>
    </w:p>
    <w:p w14:paraId="180C98C1" w14:textId="77777777" w:rsidR="004847BE" w:rsidRPr="00CD0BF6" w:rsidRDefault="00CD0BF6" w:rsidP="004847BE">
      <w:r w:rsidRPr="00CD0BF6">
        <w:t>«</w:t>
      </w:r>
      <w:r w:rsidR="004847BE" w:rsidRPr="00CD0BF6">
        <w:t xml:space="preserve">При достижении данной базы и при условии полного страхового года начисляется максимум — 10 пенсионных баллов в год. Таким образом, достижение отметки 639 баллов возможно не ранее чем за 64 календарных года страхового стажа, при условии </w:t>
      </w:r>
      <w:r w:rsidR="004847BE" w:rsidRPr="00CD0BF6">
        <w:lastRenderedPageBreak/>
        <w:t>постоянного получения дохода не ниже установленной максимальной базы</w:t>
      </w:r>
      <w:r w:rsidRPr="00CD0BF6">
        <w:t>»</w:t>
      </w:r>
      <w:r w:rsidR="004847BE" w:rsidRPr="00CD0BF6">
        <w:t>, — пояснил юрист.</w:t>
      </w:r>
    </w:p>
    <w:p w14:paraId="364CF2F0" w14:textId="77777777" w:rsidR="004847BE" w:rsidRPr="00CD0BF6" w:rsidRDefault="004847BE" w:rsidP="004847BE">
      <w:r w:rsidRPr="00CD0BF6">
        <w:t>Русяев добавил, что правовое регулирование не предусматривает возможности начисления более 10 баллов в год, даже при значительно превышающем базу доходе, что ограничивает возможности накопления необходимого количества ИПК в разумные сроки.</w:t>
      </w:r>
    </w:p>
    <w:p w14:paraId="4110BE53" w14:textId="77777777" w:rsidR="004847BE" w:rsidRPr="00CD0BF6" w:rsidRDefault="004847BE" w:rsidP="004847BE">
      <w:r w:rsidRPr="00CD0BF6">
        <w:t>По его словам, система формально не позволяет гражданину с доходом, даже кратно превышающим порог, ускорить формирование пенсионных прав сверх установленных лимитов.</w:t>
      </w:r>
    </w:p>
    <w:p w14:paraId="3A624786" w14:textId="77777777" w:rsidR="004847BE" w:rsidRPr="00CD0BF6" w:rsidRDefault="00CD0BF6" w:rsidP="004847BE">
      <w:r w:rsidRPr="00CD0BF6">
        <w:t>«</w:t>
      </w:r>
      <w:r w:rsidR="004847BE" w:rsidRPr="00CD0BF6">
        <w:t>Единственно законодательно предусмотренным способом получить страховую пенсию в размере порядка 100 тыс. рублей ежемесячно в рамках действующей пенсионной системы Российской Федерации является формирование максимального количества ИПК — порядка 639 и более, что при текущих нормативных параметрах требует 64 лет официальной занятости с доходом не ниже установленного годового порога либо увеличение размера назначаемой пенсии путём отсрочки обращения за ней, при этом сумма пенсии пересчитывается с применением повышающих коэффициентов</w:t>
      </w:r>
      <w:r w:rsidRPr="00CD0BF6">
        <w:t>»</w:t>
      </w:r>
      <w:r w:rsidR="004847BE" w:rsidRPr="00CD0BF6">
        <w:t>, — заявил собеседник RT.</w:t>
      </w:r>
    </w:p>
    <w:p w14:paraId="675EC38F" w14:textId="77777777" w:rsidR="004847BE" w:rsidRPr="00CD0BF6" w:rsidRDefault="004847BE" w:rsidP="004847BE">
      <w:r w:rsidRPr="00CD0BF6">
        <w:t>Ранее россияне назвали комфортной пенсию 100 тыс. рублей.</w:t>
      </w:r>
    </w:p>
    <w:p w14:paraId="398123A9" w14:textId="77777777" w:rsidR="00111D7C" w:rsidRPr="00CD0BF6" w:rsidRDefault="004847BE" w:rsidP="004847BE">
      <w:hyperlink r:id="rId35" w:history="1">
        <w:r w:rsidRPr="00CD0BF6">
          <w:rPr>
            <w:rStyle w:val="a3"/>
          </w:rPr>
          <w:t>https://russian.rt.com/russia/news/1452245-yurist-rusyaev-pensiya-poluchenie</w:t>
        </w:r>
      </w:hyperlink>
    </w:p>
    <w:p w14:paraId="2A41D4A6" w14:textId="77777777" w:rsidR="00A67691" w:rsidRPr="00CD0BF6" w:rsidRDefault="00A67691" w:rsidP="00A67691">
      <w:pPr>
        <w:pStyle w:val="2"/>
      </w:pPr>
      <w:bookmarkStart w:id="112" w:name="_Toc193694566"/>
      <w:r w:rsidRPr="00CD0BF6">
        <w:t>Прайм, 22.03.2025, Пенсионерам назвали льготы, которые не дадут просто так</w:t>
      </w:r>
      <w:bookmarkEnd w:id="112"/>
    </w:p>
    <w:p w14:paraId="3A87BE5F" w14:textId="77777777" w:rsidR="00A67691" w:rsidRPr="00CD0BF6" w:rsidRDefault="00A67691" w:rsidP="00CD0BF6">
      <w:pPr>
        <w:pStyle w:val="3"/>
      </w:pPr>
      <w:bookmarkStart w:id="113" w:name="_Toc193694567"/>
      <w:r w:rsidRPr="00CD0BF6">
        <w:t>Все больше положенных пенсионерам льгот и доплат предоставляют в уведомительном порядке, но есть и такие, для получения которых придется подать заявление, рассказала агентству “Прайм” профессор кафедры государственных и муниципальных финансов РЭУ им. Г. В. Плеханова Юлия Финогенова.</w:t>
      </w:r>
      <w:bookmarkEnd w:id="113"/>
    </w:p>
    <w:p w14:paraId="049F02BB" w14:textId="77777777" w:rsidR="00A67691" w:rsidRPr="00CD0BF6" w:rsidRDefault="00A67691" w:rsidP="00A67691">
      <w:r w:rsidRPr="00CD0BF6">
        <w:t>Пенсионеры и предпенсионеры имеют право на получение федеральных и региональных льгот. Перечень и размер федеральных льгот един для всех российских пенсионеров и регулируется федеральными законами. На региональном уровне перечень льгот и суммы устанавливаются, исходя из статуса пенсионера и возможностей региональных бюджетов.</w:t>
      </w:r>
    </w:p>
    <w:p w14:paraId="63386698" w14:textId="77777777" w:rsidR="00A67691" w:rsidRPr="00CD0BF6" w:rsidRDefault="00A67691" w:rsidP="00A67691">
      <w:r w:rsidRPr="00CD0BF6">
        <w:t>На федеральном уровне необходимо подать заявление в отделении Социального фонда, МФЦ или через Госуслуги в отношении следующих видов льгот:</w:t>
      </w:r>
    </w:p>
    <w:p w14:paraId="05C4CAEF" w14:textId="77777777" w:rsidR="00A67691" w:rsidRPr="00CD0BF6" w:rsidRDefault="00A67691" w:rsidP="00A67691">
      <w:r w:rsidRPr="00CD0BF6">
        <w:t xml:space="preserve">    Льготы пенсионерам по оплате коммунальных услуг и капитального ремонта (в возрасте от 70 до 79 лет взнос на капремонт может оплачиваться в размере 50% от взноса, а с 80 лет пенсионеры от уплаты взноса на капремонт освобождаются). Кроме того, ветеранам труда, инвалидам первой и второй групп, военным инвалидам предоставляется скидка в 50% на оплату взноса на капремонт. Помимо этого, пенсионеры имеют право на бесплатную замену счетчиков воды и электричества, а с прошлого года отменена комиссия за оплату ЖКУ.</w:t>
      </w:r>
    </w:p>
    <w:p w14:paraId="69A9F402" w14:textId="77777777" w:rsidR="00A67691" w:rsidRPr="00CD0BF6" w:rsidRDefault="00A67691" w:rsidP="00A67691">
      <w:r w:rsidRPr="00CD0BF6">
        <w:lastRenderedPageBreak/>
        <w:t xml:space="preserve">    Налоговые льготы: налог на имущество (но только на один объект каждого вида). Подав заявление, можно указать тот объект, который следует исключить из налогообложения. Если заявление не подано, то выбор объекта остается за налоговыми органами.</w:t>
      </w:r>
    </w:p>
    <w:p w14:paraId="3802F1FB" w14:textId="77777777" w:rsidR="00A67691" w:rsidRPr="00CD0BF6" w:rsidRDefault="00A67691" w:rsidP="00A67691">
      <w:r w:rsidRPr="00CD0BF6">
        <w:t xml:space="preserve">    Налоговые вычеты: полная кадастровая стоимость жилого объекта может быть уменьшена на 50 кв. м (по жилому дому), на 20 кв. м (по квартире или доле в жилом доме), на 10 кв. м (в отношении комнаты в квартире).</w:t>
      </w:r>
    </w:p>
    <w:p w14:paraId="6409EA52" w14:textId="77777777" w:rsidR="00A67691" w:rsidRPr="00CD0BF6" w:rsidRDefault="00A67691" w:rsidP="00A67691">
      <w:r w:rsidRPr="00CD0BF6">
        <w:t xml:space="preserve">    Оплата бесплатного проезда к месту лечения и обратно железнодорожным транспортом. Эту льготу имеют пенсионеры-федеральные льготники, которым назначена ежемесячная денежная выплата (ЕДВ). За получением ЕДВ также необходимо обратиться с письменным заявлением в территориальный орган СФР.</w:t>
      </w:r>
    </w:p>
    <w:p w14:paraId="6B6F3835" w14:textId="77777777" w:rsidR="00A67691" w:rsidRPr="00CD0BF6" w:rsidRDefault="00A67691" w:rsidP="00A67691">
      <w:r w:rsidRPr="00CD0BF6">
        <w:t xml:space="preserve">    Получение доплаты за иждивенцев (нетрудоспособных членов семьи, таких как родители, супруги, усыновленные дети) в размере 1/3 фиксированной выплаты к страховой пенсии за каждого иждивенца, но не более 3-х. За три и более иждивенцев выплата сравняется с размером фиксированной выплаты.</w:t>
      </w:r>
    </w:p>
    <w:p w14:paraId="24CC4317" w14:textId="77777777" w:rsidR="00A67691" w:rsidRPr="00CD0BF6" w:rsidRDefault="00A67691" w:rsidP="00A67691">
      <w:r w:rsidRPr="00CD0BF6">
        <w:t xml:space="preserve">    Назначение доплаты к пенсии в связи с выработкой 30 лет сельского стажа.</w:t>
      </w:r>
    </w:p>
    <w:p w14:paraId="4B368A51" w14:textId="77777777" w:rsidR="00A67691" w:rsidRPr="00CD0BF6" w:rsidRDefault="00A67691" w:rsidP="00A67691">
      <w:r w:rsidRPr="00CD0BF6">
        <w:t xml:space="preserve">    Получение социального налогового вычета. Если неработающий пенсионер является плательщиком налога на доходы физических лиц (например, он имеет дополнительный доход от вклада в банке), то он может подать заявление в налоговую для получения социального налогового вычета по расходам на лечение или приобретение лекарственных препаратов. То же справедливо и в отношении работающих пенсионеров, которые при наличии официального дохода имеют право на получение социального налогового вычета.</w:t>
      </w:r>
    </w:p>
    <w:p w14:paraId="066531C7" w14:textId="77777777" w:rsidR="00A67691" w:rsidRPr="00CD0BF6" w:rsidRDefault="00A67691" w:rsidP="00A67691">
      <w:r w:rsidRPr="00CD0BF6">
        <w:t>На региональном уровне:</w:t>
      </w:r>
    </w:p>
    <w:p w14:paraId="7333456E" w14:textId="77777777" w:rsidR="00A67691" w:rsidRPr="00CD0BF6" w:rsidRDefault="00A67691" w:rsidP="00A67691">
      <w:r w:rsidRPr="00CD0BF6">
        <w:t xml:space="preserve">    Пенсионеры имеют право на компенсацию оплаты услуг ЖКХ (либо в виде фиксированной суммы, либо в виде процента от требуемой суммы оплаты). Такие субсидии, как правило, осуществляются при подтверждении среднедушевого дохода ниже предусмотренного регионом минимального уровня. Кроме того, в ряде регионов могут быть предусмотрены дополнительные льготы по оплате услуг ЖКХ. Например, в Москве пенсионеры, имеющие статус одиноких, а также семьи пенсионеров освобождены от уплаты расходов по вывозу твердых коммунальных отходов (ТКО), но в пределах утвержденной социальной нормы жилплощади и норматива накопления ТКО.</w:t>
      </w:r>
    </w:p>
    <w:p w14:paraId="10FB7843" w14:textId="77777777" w:rsidR="00A67691" w:rsidRPr="00CD0BF6" w:rsidRDefault="00A67691" w:rsidP="00A67691">
      <w:r w:rsidRPr="00CD0BF6">
        <w:t xml:space="preserve">    Налог на транспорт для пенсионеров устанавливают регионы, причем льготы могут варьироваться. Как правило, устанавливается требование к мощности двигателя (не более 100 - 150 л.с.). Например, 50-процентная скидка предоставляется жителям Самары, Краснодара, Перми, Нижнего Новгорода.</w:t>
      </w:r>
    </w:p>
    <w:p w14:paraId="1A415A04" w14:textId="77777777" w:rsidR="00A67691" w:rsidRPr="00CD0BF6" w:rsidRDefault="00A67691" w:rsidP="00A67691">
      <w:r w:rsidRPr="00CD0BF6">
        <w:t xml:space="preserve">    Льготы на проезд общественным транспортом регулируются на уровне регионов. В Москве, например, при наличии </w:t>
      </w:r>
      <w:r w:rsidR="00CD0BF6" w:rsidRPr="00CD0BF6">
        <w:t>«</w:t>
      </w:r>
      <w:r w:rsidRPr="00CD0BF6">
        <w:t>Социальной карты москвича</w:t>
      </w:r>
      <w:r w:rsidR="00CD0BF6" w:rsidRPr="00CD0BF6">
        <w:t>»</w:t>
      </w:r>
      <w:r w:rsidRPr="00CD0BF6">
        <w:t xml:space="preserve"> проезд в общественном транспорте бесплатный. В Санкт-Петербурге пенсионеры имеют право на приобретение билета по специальной цене. В некоторых регионах имеется возможность бесплатного проезда железнодорожным транспортом (в пригородных электричках).</w:t>
      </w:r>
    </w:p>
    <w:p w14:paraId="5826FD5B" w14:textId="77777777" w:rsidR="00A67691" w:rsidRPr="00CD0BF6" w:rsidRDefault="00A67691" w:rsidP="00A67691">
      <w:r w:rsidRPr="00CD0BF6">
        <w:lastRenderedPageBreak/>
        <w:t xml:space="preserve">    Получение региональных доплат в связи с возрастом, семейным положением, наличием звания </w:t>
      </w:r>
      <w:r w:rsidR="00CD0BF6" w:rsidRPr="00CD0BF6">
        <w:t>«</w:t>
      </w:r>
      <w:r w:rsidRPr="00CD0BF6">
        <w:t>ветеран труда</w:t>
      </w:r>
      <w:r w:rsidR="00CD0BF6" w:rsidRPr="00CD0BF6">
        <w:t>»</w:t>
      </w:r>
      <w:r w:rsidRPr="00CD0BF6">
        <w:t xml:space="preserve">. Например, в Московской области предусмотрены доплаты одиноким пенсионерам, а московским пенсионерам осуществляется компенсация расходов на стационарный телефон. В ряде регионов за звание </w:t>
      </w:r>
      <w:r w:rsidR="00CD0BF6" w:rsidRPr="00CD0BF6">
        <w:t>«</w:t>
      </w:r>
      <w:r w:rsidRPr="00CD0BF6">
        <w:t>ветеран труда</w:t>
      </w:r>
      <w:r w:rsidR="00CD0BF6" w:rsidRPr="00CD0BF6">
        <w:t>»</w:t>
      </w:r>
      <w:r w:rsidRPr="00CD0BF6">
        <w:t xml:space="preserve"> производятся доплаты к пенсии (их размер различается по регионам и его можно уточнить в органах соцзащиты).</w:t>
      </w:r>
    </w:p>
    <w:p w14:paraId="6AD264D9" w14:textId="77777777" w:rsidR="00A67691" w:rsidRPr="00CD0BF6" w:rsidRDefault="00A67691" w:rsidP="00A67691">
      <w:hyperlink r:id="rId36" w:history="1">
        <w:r w:rsidRPr="00CD0BF6">
          <w:rPr>
            <w:rStyle w:val="a3"/>
          </w:rPr>
          <w:t>https://1prime.ru/20250322/lgoty-855995014.html</w:t>
        </w:r>
      </w:hyperlink>
      <w:r w:rsidRPr="00CD0BF6">
        <w:t xml:space="preserve"> </w:t>
      </w:r>
    </w:p>
    <w:p w14:paraId="2473BC0A" w14:textId="77777777" w:rsidR="00FB74CD" w:rsidRPr="00CD0BF6" w:rsidRDefault="00FB74CD" w:rsidP="00FB74CD">
      <w:pPr>
        <w:pStyle w:val="2"/>
      </w:pPr>
      <w:bookmarkStart w:id="114" w:name="_Toc193694568"/>
      <w:r w:rsidRPr="00CD0BF6">
        <w:t>Прайм, 24.03.2025, Россиянам сообщили о масштабном увеличении пенсии в апреле</w:t>
      </w:r>
      <w:bookmarkEnd w:id="114"/>
    </w:p>
    <w:p w14:paraId="070191FF" w14:textId="77777777" w:rsidR="00FB74CD" w:rsidRPr="00CD0BF6" w:rsidRDefault="00FB74CD" w:rsidP="00CD0BF6">
      <w:pPr>
        <w:pStyle w:val="3"/>
      </w:pPr>
      <w:bookmarkStart w:id="115" w:name="_Toc193694569"/>
      <w:r w:rsidRPr="00CD0BF6">
        <w:t xml:space="preserve">В апреле 2025 года на повышение пенсий могут рассчитывать получатели социальных пенсий, в том числе по старости, инвалидности, дети-сироты, потерявшие кормильца. Индексация традиционно пройдет с 1 апреля, рассказал агентству </w:t>
      </w:r>
      <w:r w:rsidR="00CD0BF6" w:rsidRPr="00CD0BF6">
        <w:t>«</w:t>
      </w:r>
      <w:r w:rsidRPr="00CD0BF6">
        <w:t>Прайм</w:t>
      </w:r>
      <w:r w:rsidR="00CD0BF6" w:rsidRPr="00CD0BF6">
        <w:t>»</w:t>
      </w:r>
      <w:r w:rsidRPr="00CD0BF6">
        <w:t xml:space="preserve"> декан факультета права НИУ ВШЭ, профессор Вадим Виноградов.</w:t>
      </w:r>
      <w:bookmarkEnd w:id="115"/>
    </w:p>
    <w:p w14:paraId="624A8640" w14:textId="77777777" w:rsidR="00FB74CD" w:rsidRPr="00CD0BF6" w:rsidRDefault="00FB74CD" w:rsidP="00FB74CD">
      <w:r w:rsidRPr="00CD0BF6">
        <w:t>По его словам, индексация учитывает прожиточный минимум пенсионера за прошедший год и уровень инфляции. В 2024 году прожиточный минимум для пенсионеров составил 13 290 рублей, а инфляция оценивалась приблизительно в 9,5%. Исходя из этих данных, в 2025 году социальные пенсии будут повышены почти на 15%, и средний размер выплаты составит около 15,4 тысячи рублей. По данным Минтруда, индексация позволит повысить доходы 4,2 миллиона человек.</w:t>
      </w:r>
    </w:p>
    <w:p w14:paraId="600D424E" w14:textId="77777777" w:rsidR="00FB74CD" w:rsidRPr="00CD0BF6" w:rsidRDefault="00FB74CD" w:rsidP="00FB74CD">
      <w:r w:rsidRPr="00CD0BF6">
        <w:t>Социальная пенсия предоставляется неработающим гражданам, которые не способны сами себя обеспечивать и не имеют права на страховую пенсию. Чтобы получить социальную пенсию, необходимо отвечать двум критериям: быть нетрудоспособным и постоянно проживать в России. Финансирование осуществляется из госбюджета, выплата не зависит от прежнего заработка или трудового стажа. Существует несколько типов социальных пенсий: по возрасту, инвалидности, потере кормильца, а также выплаты для детей-сирот.</w:t>
      </w:r>
    </w:p>
    <w:p w14:paraId="77B58A3E" w14:textId="77777777" w:rsidR="00FB74CD" w:rsidRPr="00CD0BF6" w:rsidRDefault="00FB74CD" w:rsidP="00FB74CD">
      <w:r w:rsidRPr="00CD0BF6">
        <w:t>Из-за изменений в пенсионном законодательстве в 2025 году выход на социальную пенсию по возрасту становится невозможным, так как возраст выхода на пенсию постепенно растет. В 2025 году пенсионный возраст для социальной пенсии (на пять лет выше общего пенсионного возраста) у женщин установлен на отметке 64 года, а у мужчин - 69 лет. Они смогли реализовать своё право на пенсию в 2024 году, когда возраст составлял 63 и 68 года соответственно.</w:t>
      </w:r>
    </w:p>
    <w:p w14:paraId="0A85598C" w14:textId="77777777" w:rsidR="00FB74CD" w:rsidRPr="00CD0BF6" w:rsidRDefault="00CD0BF6" w:rsidP="00FB74CD">
      <w:r w:rsidRPr="00CD0BF6">
        <w:t>«</w:t>
      </w:r>
      <w:r w:rsidR="00FB74CD" w:rsidRPr="00CD0BF6">
        <w:t>Ветераны Великой Отечественной войны могут получать социальную пенсию на общих основаниях с другими категориями граждан, хотя для них предусмотрены отдельные ежемесячные государственные выплаты</w:t>
      </w:r>
      <w:r w:rsidRPr="00CD0BF6">
        <w:t>»</w:t>
      </w:r>
      <w:r w:rsidR="00FB74CD" w:rsidRPr="00CD0BF6">
        <w:t>, - добавил Виноградов.</w:t>
      </w:r>
    </w:p>
    <w:p w14:paraId="38C90E6D" w14:textId="77777777" w:rsidR="00FB74CD" w:rsidRPr="00CD0BF6" w:rsidRDefault="00FB74CD" w:rsidP="00FB74CD">
      <w:r w:rsidRPr="00CD0BF6">
        <w:t xml:space="preserve">Помимо социальной пенсии, из федерального бюджета выплачиваются также государственные пенсии участникам Великой Отечественной войны, гражданам, награжденным знаками </w:t>
      </w:r>
      <w:r w:rsidR="00CD0BF6" w:rsidRPr="00CD0BF6">
        <w:t>«</w:t>
      </w:r>
      <w:r w:rsidRPr="00CD0BF6">
        <w:t>Житель блокадного Ленинграда</w:t>
      </w:r>
      <w:r w:rsidR="00CD0BF6" w:rsidRPr="00CD0BF6">
        <w:t>»</w:t>
      </w:r>
      <w:r w:rsidRPr="00CD0BF6">
        <w:t xml:space="preserve">, </w:t>
      </w:r>
      <w:r w:rsidR="00CD0BF6" w:rsidRPr="00CD0BF6">
        <w:t>«</w:t>
      </w:r>
      <w:r w:rsidRPr="00CD0BF6">
        <w:t>Житель осажденного Севастополя</w:t>
      </w:r>
      <w:r w:rsidR="00CD0BF6" w:rsidRPr="00CD0BF6">
        <w:t>»</w:t>
      </w:r>
      <w:r w:rsidRPr="00CD0BF6">
        <w:t xml:space="preserve"> и </w:t>
      </w:r>
      <w:r w:rsidR="00CD0BF6" w:rsidRPr="00CD0BF6">
        <w:t>«</w:t>
      </w:r>
      <w:r w:rsidRPr="00CD0BF6">
        <w:t>Житель осажденного Сталинграда</w:t>
      </w:r>
      <w:r w:rsidR="00CD0BF6" w:rsidRPr="00CD0BF6">
        <w:t>»</w:t>
      </w:r>
      <w:r w:rsidRPr="00CD0BF6">
        <w:t>, гражданам, пострадавшим в результате радиационных или техногенных катастроф и членам их семей, гражданам из числа работников летно-испытательного состава и других. Эти пенсии также будут проиндексированы в апреле, заключил юрист.</w:t>
      </w:r>
    </w:p>
    <w:p w14:paraId="143B38C7" w14:textId="77777777" w:rsidR="00FB74CD" w:rsidRPr="00CD0BF6" w:rsidRDefault="00FB74CD" w:rsidP="00FB74CD">
      <w:hyperlink r:id="rId37" w:history="1">
        <w:r w:rsidRPr="00CD0BF6">
          <w:rPr>
            <w:rStyle w:val="a3"/>
          </w:rPr>
          <w:t>https://1prime.ru/20250324/pensii-855996627.html</w:t>
        </w:r>
      </w:hyperlink>
      <w:r w:rsidRPr="00CD0BF6">
        <w:t xml:space="preserve"> </w:t>
      </w:r>
    </w:p>
    <w:p w14:paraId="3EFDE137" w14:textId="77777777" w:rsidR="002F68FE" w:rsidRPr="00CD0BF6" w:rsidRDefault="002F68FE" w:rsidP="002F68FE">
      <w:pPr>
        <w:pStyle w:val="2"/>
      </w:pPr>
      <w:bookmarkStart w:id="116" w:name="_Toc193694570"/>
      <w:r w:rsidRPr="00CD0BF6">
        <w:t>Лента.ру, 21.03.2025, Россиянам назвали условие для досрочного выхода на пенсию</w:t>
      </w:r>
      <w:bookmarkEnd w:id="116"/>
    </w:p>
    <w:p w14:paraId="2CB5DA4A" w14:textId="77777777" w:rsidR="002F68FE" w:rsidRPr="00CD0BF6" w:rsidRDefault="002F68FE" w:rsidP="00CD0BF6">
      <w:pPr>
        <w:pStyle w:val="3"/>
      </w:pPr>
      <w:bookmarkStart w:id="117" w:name="_Toc193694571"/>
      <w:r w:rsidRPr="00CD0BF6">
        <w:t xml:space="preserve">Россияне, работающие в нормальных условиях труда, могут досрочно выйти на пенсию при длительном трудовом стаже, сообщила член комитета Госдумы по труду, социальной политике и делам ветеранов Светлана Бессараб. Условие она назвала в беседе с </w:t>
      </w:r>
      <w:r w:rsidR="00CD0BF6" w:rsidRPr="00CD0BF6">
        <w:t>«</w:t>
      </w:r>
      <w:r w:rsidRPr="00CD0BF6">
        <w:t>Лентой.ру</w:t>
      </w:r>
      <w:r w:rsidR="00CD0BF6" w:rsidRPr="00CD0BF6">
        <w:t>»</w:t>
      </w:r>
      <w:r w:rsidRPr="00CD0BF6">
        <w:t>.</w:t>
      </w:r>
      <w:bookmarkEnd w:id="117"/>
    </w:p>
    <w:p w14:paraId="57842485" w14:textId="77777777" w:rsidR="002F68FE" w:rsidRPr="00CD0BF6" w:rsidRDefault="00CD0BF6" w:rsidP="002F68FE">
      <w:r w:rsidRPr="00CD0BF6">
        <w:t>«</w:t>
      </w:r>
      <w:r w:rsidR="002F68FE" w:rsidRPr="00CD0BF6">
        <w:t>Досрочно выйти на пенсию могут и обычные граждане, работающие в нормальных условиях труда, но если у них, например, длительный стаж. Мужчины — при стаже работы 42 года, а женщины — 37 лет, но не раньше чем за 2 года до наступления общеустановленного возраста. Грубо говоря, если у нас возраст выхода на пенсию установлен для женщин 60 лет, то при наличии 37 лет трудового стажа женщина сможет выйти на пенсию в 58 лет</w:t>
      </w:r>
      <w:r w:rsidRPr="00CD0BF6">
        <w:t>»</w:t>
      </w:r>
      <w:r w:rsidR="002F68FE" w:rsidRPr="00CD0BF6">
        <w:t>, — поделилась депутат.</w:t>
      </w:r>
    </w:p>
    <w:p w14:paraId="0379E1C7" w14:textId="77777777" w:rsidR="002F68FE" w:rsidRPr="00CD0BF6" w:rsidRDefault="002F68FE" w:rsidP="002F68FE">
      <w:r w:rsidRPr="00CD0BF6">
        <w:t>Ранее зампредседателя комитета Госдумы по экологии Евгений Марков направил обращение в Минтруд РФ с предложением создать равные условия по назначению пенсии для российских вальщиков леса вне зависимости от того, работают ли они в лесничествах или в частных организациях.</w:t>
      </w:r>
    </w:p>
    <w:p w14:paraId="75D75280" w14:textId="77777777" w:rsidR="002F68FE" w:rsidRPr="00CD0BF6" w:rsidRDefault="002F68FE" w:rsidP="002F68FE">
      <w:r w:rsidRPr="00CD0BF6">
        <w:t>До этого кандидат экономических наук и доцент Финансового университета при правительстве РФ Игорь Балынин сообщил, что россияне, которые отметят 80-летний юбилей в марте 2025 года, получат заметную прибавку к страховой пенсии в апреле.</w:t>
      </w:r>
    </w:p>
    <w:p w14:paraId="6084F614" w14:textId="77777777" w:rsidR="002F68FE" w:rsidRPr="00CD0BF6" w:rsidRDefault="002F68FE" w:rsidP="002F68FE">
      <w:hyperlink r:id="rId38" w:history="1">
        <w:r w:rsidRPr="00CD0BF6">
          <w:rPr>
            <w:rStyle w:val="a3"/>
          </w:rPr>
          <w:t>https://lenta.ru/news/2025/03/21/uslovie/</w:t>
        </w:r>
      </w:hyperlink>
      <w:r w:rsidRPr="00CD0BF6">
        <w:t xml:space="preserve"> </w:t>
      </w:r>
    </w:p>
    <w:p w14:paraId="67E14796" w14:textId="77777777" w:rsidR="002F68FE" w:rsidRPr="00CD0BF6" w:rsidRDefault="002F68FE" w:rsidP="002F68FE">
      <w:pPr>
        <w:pStyle w:val="2"/>
      </w:pPr>
      <w:bookmarkStart w:id="118" w:name="a9"/>
      <w:bookmarkStart w:id="119" w:name="_Toc193694572"/>
      <w:bookmarkEnd w:id="118"/>
      <w:r w:rsidRPr="00CD0BF6">
        <w:t>NEWS.ru, 21.03.2025, Депутат Бессараб: пенсию в 100 тысяч рублей формируют накопления и белый доход</w:t>
      </w:r>
      <w:bookmarkEnd w:id="119"/>
    </w:p>
    <w:p w14:paraId="48843C07" w14:textId="77777777" w:rsidR="002F68FE" w:rsidRPr="00CD0BF6" w:rsidRDefault="002F68FE" w:rsidP="00CD0BF6">
      <w:pPr>
        <w:pStyle w:val="3"/>
      </w:pPr>
      <w:bookmarkStart w:id="120" w:name="_Toc193694573"/>
      <w:r w:rsidRPr="00CD0BF6">
        <w:t xml:space="preserve">Получать пенсию в 100 тысяч рублей в месяц реально при </w:t>
      </w:r>
      <w:r w:rsidR="00CD0BF6" w:rsidRPr="00CD0BF6">
        <w:t>«</w:t>
      </w:r>
      <w:r w:rsidRPr="00CD0BF6">
        <w:t>белой</w:t>
      </w:r>
      <w:r w:rsidR="00CD0BF6" w:rsidRPr="00CD0BF6">
        <w:t>»</w:t>
      </w:r>
      <w:r w:rsidRPr="00CD0BF6">
        <w:t xml:space="preserve"> зарплате, высокооплачиваемой должности, а также с добровольными сбережениями, заявила NEWS.ru депутат Госдумы Светлана Бессараб. По ее словам, средняя пенсия составляет 40% от средней зарплаты.</w:t>
      </w:r>
      <w:bookmarkEnd w:id="120"/>
      <w:r w:rsidRPr="00CD0BF6">
        <w:t xml:space="preserve"> </w:t>
      </w:r>
    </w:p>
    <w:p w14:paraId="13FFC006" w14:textId="77777777" w:rsidR="002F68FE" w:rsidRPr="00CD0BF6" w:rsidRDefault="002F68FE" w:rsidP="002F68FE">
      <w:r w:rsidRPr="00CD0BF6">
        <w:t xml:space="preserve">Чтобы получать пенсию в 100 тысяч рублей нужно, прежде всего, работать в белую и на высокооплачиваемой должности и дополнительной формировать добровольные сбережения. Что важно запомнить - государство софинансирует 360 тысяч вместе со страхователем, часто работодатели участвуют в таком страховании. Если есть накопительная пенсия - сформированные накопления, то их тоже можно перенести в систему долгосрочных сбережений, - подчеркнула Бессараб. </w:t>
      </w:r>
    </w:p>
    <w:p w14:paraId="557653BC" w14:textId="77777777" w:rsidR="002F68FE" w:rsidRPr="00CD0BF6" w:rsidRDefault="002F68FE" w:rsidP="002F68FE">
      <w:r w:rsidRPr="00CD0BF6">
        <w:t xml:space="preserve">Парламентарий отметила, что при расчете будущей пенсии нужно учитывать зарплату гражданина. Она напомнила, что в РФ многие не получают 100 тысяч рублей в месяц. </w:t>
      </w:r>
    </w:p>
    <w:p w14:paraId="37773DEC" w14:textId="77777777" w:rsidR="002F68FE" w:rsidRPr="00CD0BF6" w:rsidRDefault="002F68FE" w:rsidP="002F68FE">
      <w:r w:rsidRPr="00CD0BF6">
        <w:t xml:space="preserve">Нужно исходить из того, какая заработная плата. Многие в России не получают даже среднюю зарплату в 100 тысяч рублей. Было бы комфортно получать пенсию в 100 тысяч рублей, но для этого, примерно, чтобы достичь такой пенсии, даже по конвенции МОТ - она замещает до 40% заработка. Судите сами, если 100 тысяч - 40%, то какой должна быть зарплата, - подытожила Бессараб. </w:t>
      </w:r>
    </w:p>
    <w:p w14:paraId="748F4C6A" w14:textId="77777777" w:rsidR="002F68FE" w:rsidRPr="00CD0BF6" w:rsidRDefault="002F68FE" w:rsidP="002F68FE">
      <w:r w:rsidRPr="00CD0BF6">
        <w:lastRenderedPageBreak/>
        <w:t>Ранее стало известно, что работающие и неработающие пенсионеры, независимо от уровня дохода, считают, что комфортный размер пенсии составляет от 30 до 100 тысяч рублей. Согласно данным опроса, 82% респондентов с доходом от 200 тысяч рублей считают, что минимально достаточная пенсия должна составлять от 45 тысяч рублей, а комфортная - от 100 тысяч рублей (72%).</w:t>
      </w:r>
    </w:p>
    <w:p w14:paraId="38737BDD" w14:textId="77777777" w:rsidR="002F68FE" w:rsidRPr="00CD0BF6" w:rsidRDefault="002F68FE" w:rsidP="002F68FE">
      <w:hyperlink r:id="rId39" w:history="1">
        <w:r w:rsidRPr="00CD0BF6">
          <w:rPr>
            <w:rStyle w:val="a3"/>
          </w:rPr>
          <w:t>https://news.ru/vlast/v-gosdume-rasskazali-kak-poluchat-pensiyu-v-100-tysyach-rublej/</w:t>
        </w:r>
      </w:hyperlink>
      <w:r w:rsidRPr="00CD0BF6">
        <w:t xml:space="preserve"> </w:t>
      </w:r>
    </w:p>
    <w:p w14:paraId="4163A2C7" w14:textId="77777777" w:rsidR="00A67691" w:rsidRPr="00CD0BF6" w:rsidRDefault="00A67691" w:rsidP="00A67691">
      <w:pPr>
        <w:pStyle w:val="2"/>
      </w:pPr>
      <w:bookmarkStart w:id="121" w:name="_Toc193694574"/>
      <w:r w:rsidRPr="00CD0BF6">
        <w:t>АиФ, 22.03.2025, Экономист Балынин: с 1 апреля увеличатся пенсии у двух категорий россиян</w:t>
      </w:r>
      <w:bookmarkEnd w:id="121"/>
    </w:p>
    <w:p w14:paraId="26688FCD" w14:textId="77777777" w:rsidR="00A67691" w:rsidRPr="00CD0BF6" w:rsidRDefault="00A67691" w:rsidP="00CD0BF6">
      <w:pPr>
        <w:pStyle w:val="3"/>
      </w:pPr>
      <w:bookmarkStart w:id="122" w:name="_Toc193694575"/>
      <w:r w:rsidRPr="00CD0BF6">
        <w:t>У двух категорий россиян с 1 апреля увеличатся пенсии, рассказал aif.ru доцент Финансового университета при Правительстве РФ Игорь Балынин.</w:t>
      </w:r>
      <w:bookmarkEnd w:id="122"/>
    </w:p>
    <w:p w14:paraId="14616758" w14:textId="77777777" w:rsidR="00A67691" w:rsidRPr="00CD0BF6" w:rsidRDefault="00CD0BF6" w:rsidP="00A67691">
      <w:r w:rsidRPr="00CD0BF6">
        <w:t>«</w:t>
      </w:r>
      <w:r w:rsidR="00A67691" w:rsidRPr="00CD0BF6">
        <w:t>С 1 апреля 2025 года на 14,75% увеличатся социальные пенсии. Средний размер социальной пенсии в 2025 году будет в районе 15,5 тысячи рублей</w:t>
      </w:r>
      <w:r w:rsidRPr="00CD0BF6">
        <w:t>»</w:t>
      </w:r>
      <w:r w:rsidR="00A67691" w:rsidRPr="00CD0BF6">
        <w:t>, - отметил эксперт.</w:t>
      </w:r>
    </w:p>
    <w:p w14:paraId="77C65376" w14:textId="77777777" w:rsidR="00A67691" w:rsidRPr="00CD0BF6" w:rsidRDefault="00A67691" w:rsidP="00A67691">
      <w:r w:rsidRPr="00CD0BF6">
        <w:t>Кроме того, по словам экономиста, более чем на 10 тысяч рублей вырастут пенсии граждан, которые отметили в марте 2025 года 80-летний юбилей.</w:t>
      </w:r>
    </w:p>
    <w:p w14:paraId="0E7CD46D" w14:textId="77777777" w:rsidR="00A67691" w:rsidRPr="00CD0BF6" w:rsidRDefault="00CD0BF6" w:rsidP="00A67691">
      <w:r w:rsidRPr="00CD0BF6">
        <w:t>«</w:t>
      </w:r>
      <w:r w:rsidR="00A67691" w:rsidRPr="00CD0BF6">
        <w:t>Это связано с тем, что, во-первых, произойдет удвоение фиксированной выплаты: вместо 8907,70 рублей им будет выплачено 17815,4 рубля. Во-вторых, важно отметить, что с 2025 года при достижении 80-летия страховая пенсия по старости увеличивается не только за счёт удвоения фиксированной выплаты, но и благодаря дополнительной надбавке в размере 1314 рублей</w:t>
      </w:r>
      <w:r w:rsidRPr="00CD0BF6">
        <w:t>»</w:t>
      </w:r>
      <w:r w:rsidR="00A67691" w:rsidRPr="00CD0BF6">
        <w:t>, - сообщил Балынин.</w:t>
      </w:r>
    </w:p>
    <w:p w14:paraId="65EE0521" w14:textId="77777777" w:rsidR="00A67691" w:rsidRPr="00CD0BF6" w:rsidRDefault="00A67691" w:rsidP="00A67691">
      <w:r w:rsidRPr="00CD0BF6">
        <w:t>Эксперт особо подчеркнул, что индексация социальной пенсии (как и других пенсий), удвоение фиксированной выплаты, и дополнительная надбавка назначаются автоматически, никаких заявлений подавать не нужно.</w:t>
      </w:r>
    </w:p>
    <w:p w14:paraId="7747B148" w14:textId="77777777" w:rsidR="00A67691" w:rsidRPr="00CD0BF6" w:rsidRDefault="00A67691" w:rsidP="00A67691">
      <w:r w:rsidRPr="00CD0BF6">
        <w:t>Ранее Балынин рассказал, у кого будут самые высокие зарплаты в 2025 году.</w:t>
      </w:r>
    </w:p>
    <w:p w14:paraId="1468FF62" w14:textId="77777777" w:rsidR="00A67691" w:rsidRPr="00CD0BF6" w:rsidRDefault="00A67691" w:rsidP="00A67691">
      <w:hyperlink r:id="rId40" w:history="1">
        <w:r w:rsidRPr="00CD0BF6">
          <w:rPr>
            <w:rStyle w:val="a3"/>
          </w:rPr>
          <w:t>https://aif.ru/money/ekonomist-balynin-s-1-aprelya-uvelichatsya-pensii-u-dvuh-kategoriy-rossiyan</w:t>
        </w:r>
      </w:hyperlink>
      <w:r w:rsidRPr="00CD0BF6">
        <w:t xml:space="preserve"> </w:t>
      </w:r>
    </w:p>
    <w:p w14:paraId="1B1A1F8E" w14:textId="77777777" w:rsidR="00FD3E74" w:rsidRPr="00CD0BF6" w:rsidRDefault="00FD3E74" w:rsidP="00FD3E74">
      <w:pPr>
        <w:pStyle w:val="2"/>
      </w:pPr>
      <w:bookmarkStart w:id="123" w:name="_Hlk193694175"/>
      <w:bookmarkStart w:id="124" w:name="_Toc193694576"/>
      <w:r w:rsidRPr="00CD0BF6">
        <w:t>Ведомости, 21.03.2025, Идеальной пенсией россияне считают 100 000 рублей</w:t>
      </w:r>
      <w:bookmarkEnd w:id="124"/>
    </w:p>
    <w:p w14:paraId="543952F7" w14:textId="77777777" w:rsidR="00FD3E74" w:rsidRPr="00CD0BF6" w:rsidRDefault="00FD3E74" w:rsidP="00CD0BF6">
      <w:pPr>
        <w:pStyle w:val="3"/>
      </w:pPr>
      <w:bookmarkStart w:id="125" w:name="_Toc193694577"/>
      <w:r w:rsidRPr="00CD0BF6">
        <w:t xml:space="preserve">Размер ожидаемых пенсионных выплат зависит от текущего дохода россиян, при этом желаемый составляет порядка 100 000 руб. Чем больше зарабатывает человек, тем более высокую пенсию он хочет получать. Такой вывод сделали в результате опроса </w:t>
      </w:r>
      <w:r w:rsidR="00CD0BF6" w:rsidRPr="00CD0BF6">
        <w:t>«</w:t>
      </w:r>
      <w:r w:rsidRPr="00CD0BF6">
        <w:t>Банки.ру</w:t>
      </w:r>
      <w:r w:rsidR="00CD0BF6" w:rsidRPr="00CD0BF6">
        <w:t>»</w:t>
      </w:r>
      <w:r w:rsidRPr="00CD0BF6">
        <w:t>.</w:t>
      </w:r>
      <w:bookmarkEnd w:id="125"/>
    </w:p>
    <w:p w14:paraId="3630B967" w14:textId="77777777" w:rsidR="00FD3E74" w:rsidRPr="00CD0BF6" w:rsidRDefault="00FD3E74" w:rsidP="00FD3E74">
      <w:r w:rsidRPr="00CD0BF6">
        <w:t>82% граждан с доходом от 101 000 до 200 000 руб. и выше считают минимально достаточной пенсию от 45 000 руб., а комфортной суммой 72% опрошенных называли 100 000 руб.</w:t>
      </w:r>
    </w:p>
    <w:p w14:paraId="06457EEF" w14:textId="77777777" w:rsidR="00FD3E74" w:rsidRPr="00CD0BF6" w:rsidRDefault="00FD3E74" w:rsidP="00FD3E74">
      <w:r w:rsidRPr="00CD0BF6">
        <w:t>В группе зарабатывающих от 61 000 до 100 000 руб. мнения разделились. 36% опрошенных считают достаточным пенсию от 45 000 руб. и выше, а 34% решили, что им хватит 36 000–45 000 руб. При этом комфортной эта группа россиян также назвала 100 000 руб.</w:t>
      </w:r>
    </w:p>
    <w:p w14:paraId="33235A7C" w14:textId="77777777" w:rsidR="00FD3E74" w:rsidRPr="00CD0BF6" w:rsidRDefault="00FD3E74" w:rsidP="00FD3E74">
      <w:r w:rsidRPr="00CD0BF6">
        <w:lastRenderedPageBreak/>
        <w:t>Большая часть опрошенных с доходом 30 000–60 000 руб. решили, что минимальный уровень пенсии – 26 000–35 000 руб., а комфортный от 61 000 до 100 000 руб.</w:t>
      </w:r>
    </w:p>
    <w:p w14:paraId="6E5321B5" w14:textId="77777777" w:rsidR="00FD3E74" w:rsidRPr="00CD0BF6" w:rsidRDefault="00FD3E74" w:rsidP="00FD3E74">
      <w:r w:rsidRPr="00CD0BF6">
        <w:t>Опрошенные с доходом до 30 000 руб. выбрали размер минимальной суммы 26 000–35 000 руб. (28% респондентов) и 15 000–25 000 руб. (27%). При этом комфортная сумма для них оказалась 61 000–100 000 руб.</w:t>
      </w:r>
    </w:p>
    <w:p w14:paraId="064114B8" w14:textId="77777777" w:rsidR="00FD3E74" w:rsidRPr="00CD0BF6" w:rsidRDefault="00FD3E74" w:rsidP="00FD3E74">
      <w:r w:rsidRPr="00CD0BF6">
        <w:t>С 1 апреля кабмин проиндексирует социальные пенсии на 14,5%. Такое решение приняли из-за роста прожиточного минимума пенсионеров в России за 2024 г.</w:t>
      </w:r>
    </w:p>
    <w:p w14:paraId="09C482FB" w14:textId="77777777" w:rsidR="004847BE" w:rsidRPr="00CD0BF6" w:rsidRDefault="00FD3E74" w:rsidP="00FD3E74">
      <w:hyperlink r:id="rId41" w:history="1">
        <w:r w:rsidRPr="00CD0BF6">
          <w:rPr>
            <w:rStyle w:val="a3"/>
          </w:rPr>
          <w:t>https://www.vedomosti.ru/society/news/2025/03/21/1099386-idealnoi-pensiei-rossiyane</w:t>
        </w:r>
      </w:hyperlink>
    </w:p>
    <w:p w14:paraId="52E18A22" w14:textId="77777777" w:rsidR="00FD3E74" w:rsidRPr="00CD0BF6" w:rsidRDefault="00FD3E74" w:rsidP="00FD3E74">
      <w:pPr>
        <w:pStyle w:val="2"/>
      </w:pPr>
      <w:bookmarkStart w:id="126" w:name="_Toc193694578"/>
      <w:bookmarkEnd w:id="123"/>
      <w:r w:rsidRPr="00CD0BF6">
        <w:t>Банки.ру, 21.03.2025, Работающие россияне назвали идеальный размер будущей пенсии</w:t>
      </w:r>
      <w:bookmarkEnd w:id="126"/>
    </w:p>
    <w:p w14:paraId="317D27F9" w14:textId="77777777" w:rsidR="00FD3E74" w:rsidRPr="00CD0BF6" w:rsidRDefault="00FD3E74" w:rsidP="00CD0BF6">
      <w:pPr>
        <w:pStyle w:val="3"/>
      </w:pPr>
      <w:bookmarkStart w:id="127" w:name="_Toc193694579"/>
      <w:r w:rsidRPr="00CD0BF6">
        <w:t>Чем больше зарабатывает человек, тем более высокую пенсию он хочет получать, показало проведенное Банки.ру исследование. 82% граждан с доходом от 200 тысяч рублей считают минимально достаточной пенсию в размере не менее 45 тысяч рублей. Комфортным размером пенсии респонденты с доходом от 200 тысяч рублей называют выплату в размере от 100 тысяч рублей (ответ 72% респондентов).</w:t>
      </w:r>
      <w:bookmarkEnd w:id="127"/>
    </w:p>
    <w:p w14:paraId="29734B55" w14:textId="77777777" w:rsidR="00FD3E74" w:rsidRPr="00CD0BF6" w:rsidRDefault="00FD3E74" w:rsidP="00FD3E74">
      <w:r w:rsidRPr="00CD0BF6">
        <w:t>В группе зарабатывающих от 101 тысячи до 200 тысяч рублей большинство (63%) также считает минимально достаточной пенсию свыше 45 тысяч рублей, а идеальной — более 100 тысяч (52% опрошенных).</w:t>
      </w:r>
    </w:p>
    <w:p w14:paraId="471DC77B" w14:textId="77777777" w:rsidR="00FD3E74" w:rsidRPr="00CD0BF6" w:rsidRDefault="00FD3E74" w:rsidP="00FD3E74">
      <w:r w:rsidRPr="00CD0BF6">
        <w:t>В группе граждан с доходом 61—100 тысяч рублей мнения о минимально достаточном размере пенсии разделились: 36% отдали голоса за пенсию от 45 тысяч и выше, 34% сочли, что им хватит 36–45 тысяч рублей. При этом комфортной пенсией большинство (52%) тоже считают выплату от 100 тысяч рублей.</w:t>
      </w:r>
    </w:p>
    <w:p w14:paraId="5C7A9E16" w14:textId="77777777" w:rsidR="00FD3E74" w:rsidRPr="00CD0BF6" w:rsidRDefault="00FD3E74" w:rsidP="00FD3E74">
      <w:r w:rsidRPr="00CD0BF6">
        <w:t>Большинство опрошенных с доходом 30–60 тысяч рублей решили, что минимально достаточный уровень пенсии — это 26–35 тысяч рублей, а комфортный — 61–100 тысяч рублей. Так ответили 37% и 53% респондентов соответственно.</w:t>
      </w:r>
    </w:p>
    <w:p w14:paraId="670F9B1D" w14:textId="77777777" w:rsidR="00FD3E74" w:rsidRPr="00CD0BF6" w:rsidRDefault="00FD3E74" w:rsidP="00FD3E74">
      <w:r w:rsidRPr="00CD0BF6">
        <w:t>Голоса участников с наименьшим доходом (до 30 тысяч рублей) при выборе размера минимально достаточной пенсии распределились почти поровну между диапазонами 26–35 тысяч рублей и 15–25 тысяч рублей — 28% и 27% соответственно. Комфортным же уровнем большинство из них (38%) считают выплаты в размере 61–100 тысяч рублей.</w:t>
      </w:r>
    </w:p>
    <w:p w14:paraId="5CBEA1AB" w14:textId="77777777" w:rsidR="00FD3E74" w:rsidRPr="00CD0BF6" w:rsidRDefault="00FD3E74" w:rsidP="00FD3E74">
      <w:hyperlink r:id="rId42" w:history="1">
        <w:r w:rsidRPr="00CD0BF6">
          <w:rPr>
            <w:rStyle w:val="a3"/>
          </w:rPr>
          <w:t>https://www.banki.ru/news/lenta/?id=11012261</w:t>
        </w:r>
      </w:hyperlink>
    </w:p>
    <w:p w14:paraId="184CF9CF" w14:textId="77777777" w:rsidR="0035008D" w:rsidRPr="00CD0BF6" w:rsidRDefault="0035008D" w:rsidP="0035008D">
      <w:pPr>
        <w:pStyle w:val="2"/>
      </w:pPr>
      <w:bookmarkStart w:id="128" w:name="_Hlk193694211"/>
      <w:bookmarkStart w:id="129" w:name="_Toc193694580"/>
      <w:r w:rsidRPr="00CD0BF6">
        <w:lastRenderedPageBreak/>
        <w:t>Ваш пенсионный брокер, 21.03.2025, Более 50 тысяч самозанятых добровольно формируют свою будущую пенсию</w:t>
      </w:r>
      <w:bookmarkEnd w:id="129"/>
    </w:p>
    <w:p w14:paraId="5C184820" w14:textId="77777777" w:rsidR="0035008D" w:rsidRPr="00CD0BF6" w:rsidRDefault="0035008D" w:rsidP="00CD0BF6">
      <w:pPr>
        <w:pStyle w:val="3"/>
      </w:pPr>
      <w:bookmarkStart w:id="130" w:name="_Toc193694581"/>
      <w:r w:rsidRPr="00CD0BF6">
        <w:t>За прошлый год почти 53 тыс. самозанятых, применяющих налог на профессиональный доход, сделали добровольные взносы на свою пенсию. В общей сложности они перечислили 1,2 млрд рублей.</w:t>
      </w:r>
      <w:bookmarkEnd w:id="130"/>
    </w:p>
    <w:p w14:paraId="2A93C9DE" w14:textId="77777777" w:rsidR="0035008D" w:rsidRPr="00CD0BF6" w:rsidRDefault="0035008D" w:rsidP="0035008D">
      <w:r w:rsidRPr="00CD0BF6">
        <w:t>Самозанятые граждане, применяющие налоговый режим на профессиональный доход, не обязаны делать отчисления на пенсионное страхование, как, например, индивидуальные предприниматели, поэтому они заботятся о будущей пенсии самостоятельно. В том числе за счет добровольных взносов в Социальный фонд России.</w:t>
      </w:r>
    </w:p>
    <w:p w14:paraId="02B4261D" w14:textId="77777777" w:rsidR="0035008D" w:rsidRPr="00CD0BF6" w:rsidRDefault="0035008D" w:rsidP="0035008D">
      <w:r w:rsidRPr="00CD0BF6">
        <w:t xml:space="preserve">Чтобы уплачивать их, надо подать заявление в фонд, зарегистрировавшись в качестве плательщика взносов. Сделать это можно через мобильное приложение </w:t>
      </w:r>
      <w:r w:rsidR="00CD0BF6" w:rsidRPr="00CD0BF6">
        <w:t>«</w:t>
      </w:r>
      <w:r w:rsidRPr="00CD0BF6">
        <w:t>Мой налог</w:t>
      </w:r>
      <w:r w:rsidR="00CD0BF6" w:rsidRPr="00CD0BF6">
        <w:t>»</w:t>
      </w:r>
      <w:r w:rsidRPr="00CD0BF6">
        <w:t xml:space="preserve"> или портал госуслуг. Оформить добровольную уплату взносов, помимо прочего, можно в ближайшей клиентской службе Социального фонда.</w:t>
      </w:r>
    </w:p>
    <w:p w14:paraId="5426DF8E" w14:textId="77777777" w:rsidR="0035008D" w:rsidRPr="00CD0BF6" w:rsidRDefault="0035008D" w:rsidP="0035008D">
      <w:r w:rsidRPr="00CD0BF6">
        <w:t>Добровольные платежи перечисляются через банк по реквизитам, сформированным с помощью электронного сервиса Соцфонда или указанного приложения. Периодичность взносов самозанятый определяет на свое усмотрение. Допускается перечислить сразу всю желаемую сумму либо разделить ее на несколько платежей.</w:t>
      </w:r>
    </w:p>
    <w:p w14:paraId="725B2D31" w14:textId="77777777" w:rsidR="0035008D" w:rsidRPr="00CD0BF6" w:rsidRDefault="0035008D" w:rsidP="0035008D">
      <w:r w:rsidRPr="00CD0BF6">
        <w:t>Расчетным периодом по уплате взносов является календарный год, то есть время с 1 января по 31 декабря. Минимальный и максимальный платежи при этом имеют ограничения и зависят от того, сколько времени в течение года человек был зарегистрирован в качестве плательщика.</w:t>
      </w:r>
    </w:p>
    <w:p w14:paraId="2EE1A325" w14:textId="77777777" w:rsidR="0035008D" w:rsidRPr="00CD0BF6" w:rsidRDefault="0035008D" w:rsidP="0035008D">
      <w:r w:rsidRPr="00CD0BF6">
        <w:t>В этом году минимальный добровольный взнос на пенсию для самозанятых, применяющих налог на профессиональных доход, составляет 59,2 тыс. рублей (22% МРОТ × 12 месяцев). Он дает возможность приобрести за год примерно один пенсионный коэффициент (0,975). Максимальный взнос составляет 473,9 тыс. рублей (22% МРОТ × 12 месяцев × 8) и дает 7,799 коэффициента по итогам года. Коэффициенты в указанных размерах фиксируются, если самозанятый был зарегистрирован в качестве плательщика взносов весь год. Если регистрация длилась меньше, стаж и коэффициенты будут учтены пропорционально.</w:t>
      </w:r>
    </w:p>
    <w:p w14:paraId="213C7D1D" w14:textId="77777777" w:rsidR="0035008D" w:rsidRPr="00CD0BF6" w:rsidRDefault="0035008D" w:rsidP="0035008D">
      <w:r w:rsidRPr="00CD0BF6">
        <w:t>Данные о них появляются на лицевом счете самозанятого в первом квартале нового года. Если человек снялся с регистрации в качестве плательщика взносов до 31 декабря, добровольные отчисления будут отражены на лицевом счете в течение нескольких дней после этого. Учет взносов происходит автоматически, поэтому приносить в Социальный фонд документы, подтверждающие оплату, не нужно.</w:t>
      </w:r>
    </w:p>
    <w:p w14:paraId="28987DA1" w14:textId="77777777" w:rsidR="00FD3E74" w:rsidRPr="00CD0BF6" w:rsidRDefault="0035008D" w:rsidP="0035008D">
      <w:hyperlink r:id="rId43" w:history="1">
        <w:r w:rsidRPr="00CD0BF6">
          <w:rPr>
            <w:rStyle w:val="a3"/>
          </w:rPr>
          <w:t>http://pbroker.ru/?p=79811</w:t>
        </w:r>
      </w:hyperlink>
    </w:p>
    <w:p w14:paraId="7D1856E3" w14:textId="77777777" w:rsidR="005B0DBC" w:rsidRPr="00CD0BF6" w:rsidRDefault="005B0DBC" w:rsidP="005B0DBC">
      <w:pPr>
        <w:pStyle w:val="2"/>
      </w:pPr>
      <w:bookmarkStart w:id="131" w:name="_Toc193694582"/>
      <w:bookmarkEnd w:id="128"/>
      <w:r w:rsidRPr="00CD0BF6">
        <w:lastRenderedPageBreak/>
        <w:t>PRIMPRESS, 21.03.2025, Подписан новый указ. Пенсионеров, у которых есть стаж с 1990 по 1999 год, ждет сюрприз с 22 марта</w:t>
      </w:r>
      <w:bookmarkEnd w:id="131"/>
    </w:p>
    <w:p w14:paraId="29CA34A8" w14:textId="77777777" w:rsidR="005B0DBC" w:rsidRPr="00CD0BF6" w:rsidRDefault="005B0DBC" w:rsidP="00CD0BF6">
      <w:pPr>
        <w:pStyle w:val="3"/>
      </w:pPr>
      <w:bookmarkStart w:id="132" w:name="_Toc193694583"/>
      <w:r w:rsidRPr="00CD0BF6">
        <w:t>О новом сюрпризе рассказали пенсионерам, у которых накопился стаж работы с 1990 по 1999 годы. При наличии такого стажа уже с 22 марта пожилые граждане смогут воспользоваться новой возможностью, чтобы увеличить свою пенсию. Об этом рассказал пенсионный эксперт Сергей Власов, сообщает PRIMPRESS.</w:t>
      </w:r>
      <w:bookmarkEnd w:id="132"/>
    </w:p>
    <w:p w14:paraId="4D52E3FA" w14:textId="77777777" w:rsidR="005B0DBC" w:rsidRPr="00CD0BF6" w:rsidRDefault="005B0DBC" w:rsidP="005B0DBC">
      <w:r w:rsidRPr="00CD0BF6">
        <w:t>По его словам, такую новую возможность, да еще и приятную для пенсионеров обеспечили судьи. В последнее время суды начали принимать решения в пользу пожилых граждан по поводу перерасчета пенсии. Это касается стажа, полученного в 90-х годах прошлого века. По сути, судьи подписали новый указ, по которому теперь для пожилых есть хороший прецедент.</w:t>
      </w:r>
    </w:p>
    <w:p w14:paraId="0000CA96" w14:textId="77777777" w:rsidR="005B0DBC" w:rsidRPr="00CD0BF6" w:rsidRDefault="005B0DBC" w:rsidP="005B0DBC">
      <w:r w:rsidRPr="00CD0BF6">
        <w:t>Так, суд рассмотрел дело женщины, которая работала учителем в Казахстане, но потом переехала в Россию и хотела, чтобы ей назначили пенсию уже здесь. Гражданка подала заявление в пенсионный орган, но там ей отказали, сославшись как раз на стаж. Специалисты отметили, что нельзя доказать наличие страховых взносов на пенсию в другой стране. И в итоге не засчитан был весь стаж с 1990 по 1999 годы, то есть вычеркнули почти девять лет труда.</w:t>
      </w:r>
    </w:p>
    <w:p w14:paraId="39688B06" w14:textId="77777777" w:rsidR="005B0DBC" w:rsidRPr="00CD0BF6" w:rsidRDefault="005B0DBC" w:rsidP="005B0DBC">
      <w:r w:rsidRPr="00CD0BF6">
        <w:t xml:space="preserve">Женщина обратилась за помощью к юристам, а те составили исковое заявление в суд, в итоге было принято приятное решение для будущей пенсионерки. </w:t>
      </w:r>
    </w:p>
    <w:p w14:paraId="7AAA374D" w14:textId="77777777" w:rsidR="005B0DBC" w:rsidRPr="00CD0BF6" w:rsidRDefault="005B0DBC" w:rsidP="005B0DBC">
      <w:hyperlink r:id="rId44" w:history="1">
        <w:r w:rsidRPr="00CD0BF6">
          <w:rPr>
            <w:rStyle w:val="a3"/>
          </w:rPr>
          <w:t>https://primpress.ru/article/121623</w:t>
        </w:r>
      </w:hyperlink>
      <w:r w:rsidRPr="00CD0BF6">
        <w:t xml:space="preserve"> </w:t>
      </w:r>
    </w:p>
    <w:p w14:paraId="6F186F98" w14:textId="77777777" w:rsidR="005B0DBC" w:rsidRPr="00CD0BF6" w:rsidRDefault="005B0DBC" w:rsidP="005B0DBC">
      <w:pPr>
        <w:pStyle w:val="2"/>
      </w:pPr>
      <w:bookmarkStart w:id="133" w:name="_Toc193694584"/>
      <w:r w:rsidRPr="00CD0BF6">
        <w:t>Конкурент, 21.03.2025, До 78 068 рублей в месяц. Пенсионерам сказали, где можно заработать</w:t>
      </w:r>
      <w:bookmarkEnd w:id="133"/>
    </w:p>
    <w:p w14:paraId="177E0658" w14:textId="77777777" w:rsidR="005B0DBC" w:rsidRPr="00CD0BF6" w:rsidRDefault="005B0DBC" w:rsidP="00CD0BF6">
      <w:pPr>
        <w:pStyle w:val="3"/>
      </w:pPr>
      <w:bookmarkStart w:id="134" w:name="_Toc193694585"/>
      <w:r w:rsidRPr="00CD0BF6">
        <w:t xml:space="preserve">Средние зарплаты в вакансиях с пометкой </w:t>
      </w:r>
      <w:r w:rsidR="00CD0BF6" w:rsidRPr="00CD0BF6">
        <w:t>«</w:t>
      </w:r>
      <w:r w:rsidRPr="00CD0BF6">
        <w:t>для пенсионеров</w:t>
      </w:r>
      <w:r w:rsidR="00CD0BF6" w:rsidRPr="00CD0BF6">
        <w:t>»</w:t>
      </w:r>
      <w:r w:rsidRPr="00CD0BF6">
        <w:t xml:space="preserve"> за год выросли на 12%, подсчитали в </w:t>
      </w:r>
      <w:r w:rsidR="00CD0BF6" w:rsidRPr="00CD0BF6">
        <w:t>«</w:t>
      </w:r>
      <w:r w:rsidRPr="00CD0BF6">
        <w:t>Авито Работе</w:t>
      </w:r>
      <w:r w:rsidR="00CD0BF6" w:rsidRPr="00CD0BF6">
        <w:t>»</w:t>
      </w:r>
      <w:r w:rsidRPr="00CD0BF6">
        <w:t>. Лидером роста стала сфера складской логистики, где зарплатные предложения увеличились на 77% по сравнению с зимним периодом 2023/2024 годов – до 78 068 руб. в месяц в среднем.</w:t>
      </w:r>
      <w:bookmarkEnd w:id="134"/>
    </w:p>
    <w:p w14:paraId="58C615A4" w14:textId="77777777" w:rsidR="005B0DBC" w:rsidRPr="00CD0BF6" w:rsidRDefault="005B0DBC" w:rsidP="005B0DBC">
      <w:r w:rsidRPr="00CD0BF6">
        <w:t>Так, зарплатные предложения на позиции сортировщиков выросли на 48%, стикеровщиков – на 37%, сотрудников склада – на 37%.</w:t>
      </w:r>
    </w:p>
    <w:p w14:paraId="42390CD8" w14:textId="77777777" w:rsidR="005B0DBC" w:rsidRPr="00CD0BF6" w:rsidRDefault="005B0DBC" w:rsidP="005B0DBC">
      <w:r w:rsidRPr="00CD0BF6">
        <w:t>На втором месте по приросту зарплат для соискателей пенсионного возраста находится сфера управления транспортной инфраструктурой. Средние зарплатные предложения в этой отрасли выросли на 52% и составили 103 982 рубля в месяц. Лидерами по приросту зарплат стали профессии крановщиков (+35%), диспетчеров (+28%) и машинистов спецтехники (+25%).</w:t>
      </w:r>
    </w:p>
    <w:p w14:paraId="21AE9343" w14:textId="77777777" w:rsidR="005B0DBC" w:rsidRPr="00CD0BF6" w:rsidRDefault="005B0DBC" w:rsidP="005B0DBC">
      <w:r w:rsidRPr="00CD0BF6">
        <w:t xml:space="preserve">Заметный рост зарплатных предложений в этих сферах в </w:t>
      </w:r>
      <w:r w:rsidR="00CD0BF6" w:rsidRPr="00CD0BF6">
        <w:t>«</w:t>
      </w:r>
      <w:r w:rsidRPr="00CD0BF6">
        <w:t>Авито Работе</w:t>
      </w:r>
      <w:r w:rsidR="00CD0BF6" w:rsidRPr="00CD0BF6">
        <w:t>»</w:t>
      </w:r>
      <w:r w:rsidRPr="00CD0BF6">
        <w:t xml:space="preserve"> объясняют увеличением объемов онлайн-торговли, реализацией новых инфраструктурных проектов и автоматизацией процессов, требующей новых квалификаций от сотрудников. В условиях кадрового дефицита компании расширяют воронку найма, </w:t>
      </w:r>
      <w:r w:rsidRPr="00CD0BF6">
        <w:lastRenderedPageBreak/>
        <w:t>привлекая соискателей пенсионного возраста, в том числе за счет улучшения условий труда для специалистов, отмечают авторы исследования.</w:t>
      </w:r>
    </w:p>
    <w:p w14:paraId="41542E2F" w14:textId="77777777" w:rsidR="0035008D" w:rsidRPr="00CD0BF6" w:rsidRDefault="005B0DBC" w:rsidP="005B0DBC">
      <w:hyperlink r:id="rId45" w:history="1">
        <w:r w:rsidRPr="00CD0BF6">
          <w:rPr>
            <w:rStyle w:val="a3"/>
          </w:rPr>
          <w:t>https://konkurent.ru/article/75837</w:t>
        </w:r>
      </w:hyperlink>
    </w:p>
    <w:p w14:paraId="557C876E" w14:textId="77777777" w:rsidR="005B0DBC" w:rsidRPr="00CD0BF6" w:rsidRDefault="005B0DBC" w:rsidP="005B0DBC"/>
    <w:p w14:paraId="2564764E" w14:textId="77777777" w:rsidR="00111D7C" w:rsidRPr="00CD0BF6" w:rsidRDefault="00111D7C" w:rsidP="00111D7C">
      <w:pPr>
        <w:pStyle w:val="251"/>
      </w:pPr>
      <w:bookmarkStart w:id="135" w:name="_Toc99271704"/>
      <w:bookmarkStart w:id="136" w:name="_Toc99318656"/>
      <w:bookmarkStart w:id="137" w:name="_Toc165991076"/>
      <w:bookmarkStart w:id="138" w:name="_Toc62681899"/>
      <w:bookmarkStart w:id="139" w:name="_Toc193694586"/>
      <w:bookmarkEnd w:id="24"/>
      <w:bookmarkEnd w:id="25"/>
      <w:bookmarkEnd w:id="26"/>
      <w:bookmarkEnd w:id="53"/>
      <w:r w:rsidRPr="00CD0BF6">
        <w:lastRenderedPageBreak/>
        <w:t>НОВОСТИ МАКРОЭКОНОМИКИ</w:t>
      </w:r>
      <w:bookmarkEnd w:id="135"/>
      <w:bookmarkEnd w:id="136"/>
      <w:bookmarkEnd w:id="137"/>
      <w:bookmarkEnd w:id="139"/>
    </w:p>
    <w:p w14:paraId="1A1B6508" w14:textId="77777777" w:rsidR="00E57FEB" w:rsidRPr="00CD0BF6" w:rsidRDefault="00E57FEB" w:rsidP="00E57FEB">
      <w:pPr>
        <w:pStyle w:val="2"/>
      </w:pPr>
      <w:bookmarkStart w:id="140" w:name="_Hlk193694255"/>
      <w:bookmarkStart w:id="141" w:name="_Toc193694587"/>
      <w:r w:rsidRPr="00CD0BF6">
        <w:t>РИА Новости, 21.03.2025, Экономика РФ близка к переломному этапу для разворота денежно-кредитной политики - Аксаков</w:t>
      </w:r>
      <w:bookmarkEnd w:id="141"/>
    </w:p>
    <w:p w14:paraId="27FF9D74" w14:textId="77777777" w:rsidR="00E57FEB" w:rsidRPr="00CD0BF6" w:rsidRDefault="00E57FEB" w:rsidP="00CD0BF6">
      <w:pPr>
        <w:pStyle w:val="3"/>
      </w:pPr>
      <w:bookmarkStart w:id="142" w:name="_Toc193694588"/>
      <w:r w:rsidRPr="00CD0BF6">
        <w:t>Российская экономика близка к переломному моменту, когда Банк России может начать разворот денежно-кредитной политики, но формирования относительно устойчивой нисходящей инфляционной динамики можно ожидать лишь во второй половине года, считает председатель комитета Госдумы по финансовому рынку, председатель совета Ассоциации банков России Анатолий Аксаков.</w:t>
      </w:r>
      <w:bookmarkEnd w:id="142"/>
    </w:p>
    <w:p w14:paraId="144831CD" w14:textId="77777777" w:rsidR="00E57FEB" w:rsidRPr="00CD0BF6" w:rsidRDefault="00CD0BF6" w:rsidP="00E57FEB">
      <w:r w:rsidRPr="00CD0BF6">
        <w:t>«</w:t>
      </w:r>
      <w:r w:rsidR="00E57FEB" w:rsidRPr="00CD0BF6">
        <w:t>На данный момент инфляция вышла на плато, и мы, по всей видимости, близки к переломному моменту, когда Банк России может начать разворот денежно-кредитной политики. Но нужно подчеркнуть, что формирования относительно устойчивой нисходящей инфляционной динамики можно ожидать лишь во второй половине года - тогда Банк России приступит к снижению ключевой ставки. Решение о смягчении ДКП может быть принято на заседании в июне или июле</w:t>
      </w:r>
      <w:r w:rsidRPr="00CD0BF6">
        <w:t>»</w:t>
      </w:r>
      <w:r w:rsidR="00E57FEB" w:rsidRPr="00CD0BF6">
        <w:t>, - отмечается в сообщении ассоциации со ссылкой на депутата.</w:t>
      </w:r>
    </w:p>
    <w:p w14:paraId="30AB43F7" w14:textId="77777777" w:rsidR="00E57FEB" w:rsidRPr="00CD0BF6" w:rsidRDefault="00E57FEB" w:rsidP="00E57FEB">
      <w:r w:rsidRPr="00CD0BF6">
        <w:t>Он напомнил, что первые два месяца текущего года показывают неустойчивую динамику цен из-за высоких авансовых бюджетных расходов, ситуация должна проясниться по итогам марта-апреля. И хотя появились признаки снижения инфляционного давления, пока что говорить о начале дезинфляционного тренда преждевременно. В целом же по году бюджетная политика, напротив, будет способствовать снижению инфляции, в отличие от прошлых лет, считает Аксаков.</w:t>
      </w:r>
    </w:p>
    <w:p w14:paraId="355B20F0" w14:textId="77777777" w:rsidR="00E57FEB" w:rsidRPr="00CD0BF6" w:rsidRDefault="00CD0BF6" w:rsidP="00E57FEB">
      <w:r w:rsidRPr="00CD0BF6">
        <w:t>«</w:t>
      </w:r>
      <w:r w:rsidR="00E57FEB" w:rsidRPr="00CD0BF6">
        <w:t>Высокий уровень инфляции остается основным препятствием для снижения ключевой ставки. Вместе с тем денежно-кредитные условия в экономике уже достигли необходимой жесткости. Текущего уровня ключевой ставки, а также действующих и готовящихся к вступлению регуляторных мер будет достаточно для охлаждения корпоративного кредитования, что уже произошло в розничном сегменте. Это приведет к сокращению спроса и, как следствие, к снижению инфляции</w:t>
      </w:r>
      <w:r w:rsidRPr="00CD0BF6">
        <w:t>»</w:t>
      </w:r>
      <w:r w:rsidR="00E57FEB" w:rsidRPr="00CD0BF6">
        <w:t>, - комментирует депутат.</w:t>
      </w:r>
    </w:p>
    <w:p w14:paraId="040B7899" w14:textId="77777777" w:rsidR="00E57FEB" w:rsidRPr="00CD0BF6" w:rsidRDefault="00E57FEB" w:rsidP="00E57FEB">
      <w:r w:rsidRPr="00CD0BF6">
        <w:t>Произошедшее укрепление рубля также вносит вклад в снижение инфляции и инфляционных ожиданий населения и бизнеса. Кроме того, дезинфляционный эффект оказывают новости о возможном улучшении геополитической ситуации, и этот фактор может дополнительно усилиться, считает Аксаков.</w:t>
      </w:r>
    </w:p>
    <w:p w14:paraId="471E3E27" w14:textId="77777777" w:rsidR="00E57FEB" w:rsidRPr="00CD0BF6" w:rsidRDefault="00E57FEB" w:rsidP="00E57FEB">
      <w:r w:rsidRPr="00CD0BF6">
        <w:t>ЦБ РФ ранее в пятницу ожидаемо сохранил ключевую ставку на уровне 21% годовых третий раз подряд, изменив сигнал: теперь регулятор рассмотрит вопрос о повышении ставки, если динамика дезинфляции не будет обеспечивать достижение цели. ЦБ в базовом сценарии ожидает, что в ближайшие месяцы инфляционное давление продолжит снижаться.</w:t>
      </w:r>
    </w:p>
    <w:p w14:paraId="6E433D53" w14:textId="77777777" w:rsidR="00623390" w:rsidRPr="00CD0BF6" w:rsidRDefault="00623390" w:rsidP="00623390">
      <w:pPr>
        <w:pStyle w:val="2"/>
      </w:pPr>
      <w:bookmarkStart w:id="143" w:name="_Toc193694589"/>
      <w:bookmarkEnd w:id="140"/>
      <w:r w:rsidRPr="00CD0BF6">
        <w:lastRenderedPageBreak/>
        <w:t>Коммерсантъ, 22.03.2025, ЦБ верен ставке</w:t>
      </w:r>
      <w:bookmarkEnd w:id="143"/>
    </w:p>
    <w:p w14:paraId="24948D38" w14:textId="77777777" w:rsidR="00623390" w:rsidRPr="00CD0BF6" w:rsidRDefault="00623390" w:rsidP="00CD0BF6">
      <w:pPr>
        <w:pStyle w:val="3"/>
      </w:pPr>
      <w:bookmarkStart w:id="144" w:name="_Toc193694590"/>
      <w:r w:rsidRPr="00CD0BF6">
        <w:t>Банк России третий раз подряд сохранил ключевую ставку на уровне 21%. По словам главы регулятора Эльвиры Набиуллиной, вариант снижения показателя (его рынки не ждали, но втайне на него надеялись) на заседании совета директоров не рассматривался. Судя по чуть смягченному, но оставленному в целом жестким сигналу ЦБ относительно его будущих действий, снижения не будет и на следующем заседании в апреле: регулятор сначала хочет убедиться, что инфляция не просто замедляется, но и стремится к целевым 4%. Пока ЦБ не готов вписывать в свои расчеты и разговоры о возможном смягчении американских санкций, возвращении зарубежных брендов и прочих текущих проявлениях меняющейся геополитики.</w:t>
      </w:r>
      <w:bookmarkEnd w:id="144"/>
    </w:p>
    <w:p w14:paraId="71FA5EC1" w14:textId="77777777" w:rsidR="00623390" w:rsidRPr="00CD0BF6" w:rsidRDefault="00623390" w:rsidP="00623390">
      <w:r w:rsidRPr="00CD0BF6">
        <w:t>Совет директоров Банка России в пятницу, 21 марта, оставил ключевую ставку на ее пиковом значении в 21% (в нынешнем виде индикатор существует с 2013 года). Напомним, после трех раундов повышений (в июле, сентябре и октябре 2024-го) в декабре (вопреки ожиданиям большинства участников рынков) ставка была не увеличена, а оставлена на прежнем уровне, а в феврале (уже ожидаемо) сохранена еще раз.</w:t>
      </w:r>
    </w:p>
    <w:p w14:paraId="2D1201E8" w14:textId="77777777" w:rsidR="00623390" w:rsidRPr="00CD0BF6" w:rsidRDefault="00623390" w:rsidP="00623390">
      <w:r w:rsidRPr="00CD0BF6">
        <w:t>Ожидаемым решение регулятора было и в этот раз, но внимание рынков и аналитиков было сфокусировано на том, что ЦБ скажет о своих будущих действиях, даст ли намек на сроки начала цикла снижения ставки.</w:t>
      </w:r>
    </w:p>
    <w:p w14:paraId="26DFFB6C" w14:textId="77777777" w:rsidR="00623390" w:rsidRPr="00CD0BF6" w:rsidRDefault="00623390" w:rsidP="00623390">
      <w:r w:rsidRPr="00CD0BF6">
        <w:t xml:space="preserve">Ожидания оправдались отчасти — сигнал был изменен, но так искусно, что аналитики разошлись во мнениях, следует ли считать его более мягким, чем прежний. Ранее ЦБ предупреждал, что </w:t>
      </w:r>
      <w:r w:rsidR="00CD0BF6" w:rsidRPr="00CD0BF6">
        <w:t>«</w:t>
      </w:r>
      <w:r w:rsidRPr="00CD0BF6">
        <w:t>будет оценивать целесообразность повышения ключевой ставки на ближайшем заседании</w:t>
      </w:r>
      <w:r w:rsidR="00CD0BF6" w:rsidRPr="00CD0BF6">
        <w:t>»</w:t>
      </w:r>
      <w:r w:rsidRPr="00CD0BF6">
        <w:t xml:space="preserve">. В пятницу же он обусловил это действие условием: </w:t>
      </w:r>
      <w:r w:rsidR="00CD0BF6" w:rsidRPr="00CD0BF6">
        <w:t>«</w:t>
      </w:r>
      <w:r w:rsidRPr="00CD0BF6">
        <w:t>Если динамика дезинфляции не будет обеспечивать достижение цели, Банк России рассмотрит вопрос о повышении ключевой ставки</w:t>
      </w:r>
      <w:r w:rsidR="00CD0BF6" w:rsidRPr="00CD0BF6">
        <w:t>»</w:t>
      </w:r>
      <w:r w:rsidRPr="00CD0BF6">
        <w:t xml:space="preserve"> (цель, напомним, это 4% инфляции в 2026 году). Другими словами, ЦБ сигнализировал, что возможность снижения пока рассматриваться не будет и вариантов в апреле может быть два: сохранение ставки или ее повышение.</w:t>
      </w:r>
    </w:p>
    <w:p w14:paraId="79BD256A" w14:textId="77777777" w:rsidR="00623390" w:rsidRPr="00CD0BF6" w:rsidRDefault="00623390" w:rsidP="00623390">
      <w:r w:rsidRPr="00CD0BF6">
        <w:t xml:space="preserve">В пятницу же вариант с </w:t>
      </w:r>
      <w:r w:rsidR="00CD0BF6" w:rsidRPr="00CD0BF6">
        <w:t>«</w:t>
      </w:r>
      <w:r w:rsidRPr="00CD0BF6">
        <w:t>двадцать первой</w:t>
      </w:r>
      <w:r w:rsidR="00CD0BF6" w:rsidRPr="00CD0BF6">
        <w:t>»</w:t>
      </w:r>
      <w:r w:rsidRPr="00CD0BF6">
        <w:t xml:space="preserve"> ставкой был и вовсе единственным. </w:t>
      </w:r>
      <w:r w:rsidR="00CD0BF6" w:rsidRPr="00CD0BF6">
        <w:t>«</w:t>
      </w:r>
      <w:r w:rsidRPr="00CD0BF6">
        <w:t>Мы обсуждали только сохранение ставки, но мы достаточно долго обсуждали сигнал</w:t>
      </w:r>
      <w:r w:rsidR="00CD0BF6" w:rsidRPr="00CD0BF6">
        <w:t>»</w:t>
      </w:r>
      <w:r w:rsidRPr="00CD0BF6">
        <w:t xml:space="preserve">,— сказала после заседания глава ЦБ. Логика принятия решения советом директоров осталась в целом прежней: </w:t>
      </w:r>
      <w:r w:rsidR="00CD0BF6" w:rsidRPr="00CD0BF6">
        <w:t>«</w:t>
      </w:r>
      <w:r w:rsidRPr="00CD0BF6">
        <w:t>нет перелома, но есть подвижки</w:t>
      </w:r>
      <w:r w:rsidR="00CD0BF6" w:rsidRPr="00CD0BF6">
        <w:t>»</w:t>
      </w:r>
      <w:r w:rsidRPr="00CD0BF6">
        <w:t xml:space="preserve">. Важная для ЦБ </w:t>
      </w:r>
      <w:r w:rsidR="00CD0BF6" w:rsidRPr="00CD0BF6">
        <w:t>«</w:t>
      </w:r>
      <w:r w:rsidRPr="00CD0BF6">
        <w:t>длинная</w:t>
      </w:r>
      <w:r w:rsidR="00CD0BF6" w:rsidRPr="00CD0BF6">
        <w:t>»</w:t>
      </w:r>
      <w:r w:rsidRPr="00CD0BF6">
        <w:t xml:space="preserve"> инфляция замедляется: в январе—феврале с поправкой на сезонность она составила в среднем 9,1% в пересчете на год после 12% в четвертом квартале 2024 года. Но ее устойчивая часть снизилась меньше, чем общий индекс потребительских цен, а это значит, что внутренний спрос по-прежнему высок и давит на цены. Кроме того, инфляцию отчасти сдержало укрепление рубля, которое зависит от внешних факторов и может оказаться временным. Тем не менее </w:t>
      </w:r>
      <w:r w:rsidR="00CD0BF6" w:rsidRPr="00CD0BF6">
        <w:t>«</w:t>
      </w:r>
      <w:r w:rsidRPr="00CD0BF6">
        <w:t>в ближайшие месяцы</w:t>
      </w:r>
      <w:r w:rsidR="00CD0BF6" w:rsidRPr="00CD0BF6">
        <w:t>»</w:t>
      </w:r>
      <w:r w:rsidRPr="00CD0BF6">
        <w:t>, ожидает регулятор, инфляция продолжит снижаться, этому поспособствуют охлаждение кредитования и высокая сберегательная активность населения.</w:t>
      </w:r>
    </w:p>
    <w:p w14:paraId="685142C6" w14:textId="77777777" w:rsidR="00623390" w:rsidRPr="00CD0BF6" w:rsidRDefault="00623390" w:rsidP="00623390">
      <w:r w:rsidRPr="00CD0BF6">
        <w:t xml:space="preserve">Среди множества </w:t>
      </w:r>
      <w:r w:rsidR="00CD0BF6" w:rsidRPr="00CD0BF6">
        <w:t>«</w:t>
      </w:r>
      <w:r w:rsidRPr="00CD0BF6">
        <w:t>но</w:t>
      </w:r>
      <w:r w:rsidR="00CD0BF6" w:rsidRPr="00CD0BF6">
        <w:t>»</w:t>
      </w:r>
      <w:r w:rsidRPr="00CD0BF6">
        <w:t xml:space="preserve">, заставляющих ЦБ быть осторожным в принятии решений,— сомнения по поводу устойчивости замедления кредита. Темпы прироста корпоративного кредитования действительно замедляются, но этот показатель </w:t>
      </w:r>
      <w:r w:rsidR="00CD0BF6" w:rsidRPr="00CD0BF6">
        <w:lastRenderedPageBreak/>
        <w:t>«</w:t>
      </w:r>
      <w:r w:rsidRPr="00CD0BF6">
        <w:t>зашумлен</w:t>
      </w:r>
      <w:r w:rsidR="00CD0BF6" w:rsidRPr="00CD0BF6">
        <w:t>»</w:t>
      </w:r>
      <w:r w:rsidRPr="00CD0BF6">
        <w:t xml:space="preserve"> повышенными бюджетными расходами начала года, пояснила Эльвира Набиуллина (подробнее см. “Ъ” от 12 марта). Дело в том, что полученные от бюджета авансы по госконтрактам многие компании направляют на погашение ранее взятых кредитов. Судя по словам главы ЦБ, регулятор рассчитывает, что Минфин далее нормализует траты и сдержит свое обещание добиться нулевого структурного первичного дефицита бюджета по итогам всего 2025 года. </w:t>
      </w:r>
      <w:r w:rsidR="00CD0BF6" w:rsidRPr="00CD0BF6">
        <w:t>«</w:t>
      </w:r>
      <w:r w:rsidRPr="00CD0BF6">
        <w:t>Мы учитываем эти планы и исходим из того, что влияние бюджета в текущем году будет дезинфляционным</w:t>
      </w:r>
      <w:r w:rsidR="00CD0BF6" w:rsidRPr="00CD0BF6">
        <w:t>»</w:t>
      </w:r>
      <w:r w:rsidRPr="00CD0BF6">
        <w:t>,— пояснила Эльвира Набиуллина.</w:t>
      </w:r>
    </w:p>
    <w:p w14:paraId="107B9C18" w14:textId="77777777" w:rsidR="00623390" w:rsidRPr="00CD0BF6" w:rsidRDefault="00623390" w:rsidP="00623390">
      <w:r w:rsidRPr="00CD0BF6">
        <w:t xml:space="preserve">Еще более осторожно, как следовало из ее слов, ЦБ относится к ожиданиям по части геополитики: позитивные настроения участников финансовых рынков регулятор наблюдает, но присоединяться к ним не спешит. </w:t>
      </w:r>
      <w:r w:rsidR="00CD0BF6" w:rsidRPr="00CD0BF6">
        <w:t>«</w:t>
      </w:r>
      <w:r w:rsidRPr="00CD0BF6">
        <w:t>Наша политика строится на устойчивых тенденциях, фундаментальных факторах, твердых фактах и консервативном подходе к оценке рисков</w:t>
      </w:r>
      <w:r w:rsidR="00CD0BF6" w:rsidRPr="00CD0BF6">
        <w:t>»</w:t>
      </w:r>
      <w:r w:rsidRPr="00CD0BF6">
        <w:t>,— сказала глава ЦБ, подчеркнув, что регулятор намерен вернуть инфляцию к цели вне зависимости от развития внешних условий.</w:t>
      </w:r>
    </w:p>
    <w:p w14:paraId="7120095A" w14:textId="77777777" w:rsidR="00623390" w:rsidRPr="00CD0BF6" w:rsidRDefault="00623390" w:rsidP="00623390">
      <w:r w:rsidRPr="00CD0BF6">
        <w:t xml:space="preserve">По ее словам, сценарии, связанные с отменой санкций или с возвращением зарубежных платежных систем в РФ, стоит рассматривать, когда появится твердая уверенность в них, когда </w:t>
      </w:r>
      <w:r w:rsidR="00CD0BF6" w:rsidRPr="00CD0BF6">
        <w:t>«</w:t>
      </w:r>
      <w:r w:rsidRPr="00CD0BF6">
        <w:t>это будет не гипотетически, а фундаментально</w:t>
      </w:r>
      <w:r w:rsidR="00CD0BF6" w:rsidRPr="00CD0BF6">
        <w:t>»</w:t>
      </w:r>
      <w:r w:rsidRPr="00CD0BF6">
        <w:t xml:space="preserve">. В этом же ключе она ответила на вопрос о влиянии возможного возвращения иностранных компаний на экономику. </w:t>
      </w:r>
      <w:r w:rsidR="00CD0BF6" w:rsidRPr="00CD0BF6">
        <w:t>«</w:t>
      </w:r>
      <w:r w:rsidRPr="00CD0BF6">
        <w:t>В наших прогнозных сценариях мы исходим из сохранения санкционного давления на текущем уровне. Когда появятся веские основания, мы готовы будем уточнить и наш прогноз, и в том числе прогнозную траекторию ключевой ставки</w:t>
      </w:r>
      <w:r w:rsidR="00CD0BF6" w:rsidRPr="00CD0BF6">
        <w:t>»</w:t>
      </w:r>
      <w:r w:rsidRPr="00CD0BF6">
        <w:t>,— заключила глава Банка России.</w:t>
      </w:r>
    </w:p>
    <w:p w14:paraId="7513AA38" w14:textId="77777777" w:rsidR="00E57FEB" w:rsidRPr="00CD0BF6" w:rsidRDefault="00E57FEB" w:rsidP="00E57FEB">
      <w:pPr>
        <w:pStyle w:val="2"/>
      </w:pPr>
      <w:bookmarkStart w:id="145" w:name="_Hlk193694275"/>
      <w:bookmarkStart w:id="146" w:name="_Toc193694591"/>
      <w:r w:rsidRPr="00CD0BF6">
        <w:t>РИА Новости, 21.03.2025, ЦБ РФ ожидаемо сохранил ключевую ставку на уровне 21% годовых, третий раз подряд</w:t>
      </w:r>
      <w:bookmarkEnd w:id="146"/>
    </w:p>
    <w:p w14:paraId="0E760F2C" w14:textId="77777777" w:rsidR="00E57FEB" w:rsidRPr="00CD0BF6" w:rsidRDefault="00E57FEB" w:rsidP="00CD0BF6">
      <w:pPr>
        <w:pStyle w:val="3"/>
      </w:pPr>
      <w:bookmarkStart w:id="147" w:name="_Toc193694592"/>
      <w:r w:rsidRPr="00CD0BF6">
        <w:t>Банк России по итогам заседания совета директоров в эту пятницу ожидаемо сохранил ключевую ставку на уровне 21% годовых, третий раз подряд, следует из заявления регулятора.</w:t>
      </w:r>
      <w:bookmarkEnd w:id="147"/>
    </w:p>
    <w:p w14:paraId="6230C2F4" w14:textId="77777777" w:rsidR="00E57FEB" w:rsidRPr="00CD0BF6" w:rsidRDefault="00E57FEB" w:rsidP="00E57FEB">
      <w:r w:rsidRPr="00CD0BF6">
        <w:t xml:space="preserve">В феврале ЦБ ожидаемо оставил ключевую ставку на уровне 21%, сохранив сигнал по дальнейшим шагам и указав, что будет оценивать целесообразность повышения ставки на ближайшем заседании, то есть 21 марта. Однако регулятор уточнил факторы, на которые будет опираться при решении: в декабрьском заявлении это была </w:t>
      </w:r>
      <w:r w:rsidR="00CD0BF6" w:rsidRPr="00CD0BF6">
        <w:t>«</w:t>
      </w:r>
      <w:r w:rsidRPr="00CD0BF6">
        <w:t>динамика кредитования и инфляции</w:t>
      </w:r>
      <w:r w:rsidR="00CD0BF6" w:rsidRPr="00CD0BF6">
        <w:t>»</w:t>
      </w:r>
      <w:r w:rsidRPr="00CD0BF6">
        <w:t xml:space="preserve">, а в февральском - </w:t>
      </w:r>
      <w:r w:rsidR="00CD0BF6" w:rsidRPr="00CD0BF6">
        <w:t>«</w:t>
      </w:r>
      <w:r w:rsidRPr="00CD0BF6">
        <w:t>скорость и устойчивость снижения инфляции</w:t>
      </w:r>
      <w:r w:rsidR="00CD0BF6" w:rsidRPr="00CD0BF6">
        <w:t>»</w:t>
      </w:r>
      <w:r w:rsidRPr="00CD0BF6">
        <w:t>.</w:t>
      </w:r>
    </w:p>
    <w:p w14:paraId="03B3FEC9" w14:textId="77777777" w:rsidR="00E57FEB" w:rsidRPr="00CD0BF6" w:rsidRDefault="00CD0BF6" w:rsidP="00E57FEB">
      <w:r w:rsidRPr="00CD0BF6">
        <w:t>«</w:t>
      </w:r>
      <w:r w:rsidR="00E57FEB" w:rsidRPr="00CD0BF6">
        <w:t>Совет директоров Банка России 21 марта 2025 года принял решение сохранить ключевую ставку на уровне 21,00% годовых</w:t>
      </w:r>
      <w:r w:rsidRPr="00CD0BF6">
        <w:t>»</w:t>
      </w:r>
      <w:r w:rsidR="00E57FEB" w:rsidRPr="00CD0BF6">
        <w:t>, - сказано в сегодняшнем заявлении.</w:t>
      </w:r>
    </w:p>
    <w:p w14:paraId="2B4206F7" w14:textId="77777777" w:rsidR="00E57FEB" w:rsidRPr="00CD0BF6" w:rsidRDefault="00E57FEB" w:rsidP="00E57FEB">
      <w:r w:rsidRPr="00CD0BF6">
        <w:t xml:space="preserve">Опрошенные РИА Новости эксперты ожидали, что Банк России сохранит ключевую ставку на уровне 21% годовых, аргументируя это тем, что регулятор продолжит накапливать данные по экономике, поскольку статистика декабря и января </w:t>
      </w:r>
      <w:r w:rsidR="00CD0BF6" w:rsidRPr="00CD0BF6">
        <w:t>«</w:t>
      </w:r>
      <w:r w:rsidRPr="00CD0BF6">
        <w:t>зашумлена</w:t>
      </w:r>
      <w:r w:rsidR="00CD0BF6" w:rsidRPr="00CD0BF6">
        <w:t>»</w:t>
      </w:r>
      <w:r w:rsidRPr="00CD0BF6">
        <w:t xml:space="preserve"> бюджетными расходами. Мнения экспертов о том, когда начнется цикл снижения ключевой ставки, разделились: большинство уверены, что снижение начнется уже в июне, другие считают, что это произойдет не раньше конца лета - начала осени.</w:t>
      </w:r>
    </w:p>
    <w:p w14:paraId="1F11F013" w14:textId="77777777" w:rsidR="00E57FEB" w:rsidRPr="00CD0BF6" w:rsidRDefault="00E57FEB" w:rsidP="00E57FEB">
      <w:pPr>
        <w:pStyle w:val="2"/>
      </w:pPr>
      <w:bookmarkStart w:id="148" w:name="_Toc193694593"/>
      <w:bookmarkEnd w:id="145"/>
      <w:r w:rsidRPr="00CD0BF6">
        <w:lastRenderedPageBreak/>
        <w:t>РИА Новости, 21.03.2025, Текст заявления ЦБ РФ по итогам заседания совета директоров по ключевой ставке</w:t>
      </w:r>
      <w:bookmarkEnd w:id="148"/>
    </w:p>
    <w:p w14:paraId="0E33C12D" w14:textId="77777777" w:rsidR="00E57FEB" w:rsidRPr="00CD0BF6" w:rsidRDefault="00E57FEB" w:rsidP="00CD0BF6">
      <w:pPr>
        <w:pStyle w:val="3"/>
      </w:pPr>
      <w:bookmarkStart w:id="149" w:name="_Toc193694594"/>
      <w:r w:rsidRPr="00CD0BF6">
        <w:t>Банк России в пятницу сохранил ключевую ставку на уровне 21% годовых, говорится в заявлении регулятора.</w:t>
      </w:r>
      <w:bookmarkEnd w:id="149"/>
    </w:p>
    <w:p w14:paraId="72869EA1" w14:textId="77777777" w:rsidR="00E57FEB" w:rsidRPr="00CD0BF6" w:rsidRDefault="00E57FEB" w:rsidP="00E57FEB">
      <w:r w:rsidRPr="00CD0BF6">
        <w:t>ПОЛНЫЙ ТЕКСТ ЗАЯВЛЕНИЯ БАНКА РОССИИ</w:t>
      </w:r>
    </w:p>
    <w:p w14:paraId="31808B0A" w14:textId="77777777" w:rsidR="00E57FEB" w:rsidRPr="00CD0BF6" w:rsidRDefault="00E57FEB" w:rsidP="00E57FEB">
      <w:r w:rsidRPr="00CD0BF6">
        <w:t>Совет директоров Банка России 21 марта 2025 года принял решение сохранить ключевую ставку на уровне 21,00% годовых. Текущее инфляционное давление снизилось, но остается высоким, особенно в устойчивой части. Рост внутреннего спроса по-прежнему значительно опережает возможности расширения предложения товаров и услуг. Вместе с тем рост кредитования остается сдержанным, а сберегательная активность населения - высокой. По оценке Банка России, достигнутая жесткость денежно-кредитных условий формирует необходимые предпосылки для возвращения инфляции к цели в 2026 году. Для достижения цели по инфляции потребуется продолжительный период поддержания жестких денежно-кредитных условий в экономике. Банк России продолжит анализировать скорость и устойчивость снижения инфляции и инфляционных ожиданий. Если динамика дезинфляции не будет обеспечивать достижение цели, Банк России рассмотрит вопрос о повышении ключевой ставки. По прогнозу Банка России, с учетом проводимой денежно-кредитной политики годовая инфляция снизится до 7,0-8,0% в 2025 году, вернется к 4,0% в 2026 году и будет находиться на цели в дальнейшем.</w:t>
      </w:r>
    </w:p>
    <w:p w14:paraId="2B62BE8C" w14:textId="77777777" w:rsidR="00E57FEB" w:rsidRPr="00CD0BF6" w:rsidRDefault="00E57FEB" w:rsidP="00E57FEB">
      <w:r w:rsidRPr="00CD0BF6">
        <w:t>В январе - феврале текущий рост цен с поправкой на сезонность снизился и составил в среднем 9,1% в пересчете на год после 12,0% в IV квартале 2024 года. Аналогичный показатель базовой инфляции составил в среднем 10,2% после 12,1% в предыдущем квартале. Устойчивое инфляционное давление снизилось в меньшей степени, чем общий индекс потребительских цен, отражая по-прежнему высокий внутренний спрос. Текущий рост цен в феврале и начале марта отчасти сдерживался произошедшим с начала года укреплением рубля. Годовая инфляция, по оценке на 17 марта, составила 10,2%.</w:t>
      </w:r>
    </w:p>
    <w:p w14:paraId="0634D861" w14:textId="77777777" w:rsidR="00E57FEB" w:rsidRPr="00CD0BF6" w:rsidRDefault="00E57FEB" w:rsidP="00E57FEB">
      <w:r w:rsidRPr="00CD0BF6">
        <w:t>Инфляционные ожидания населения и бизнеса продолжают снижаться, что в том числе связано с укреплением рубля. Уменьшились и долгосрочные ожидания, рассчитанные из инструментов финансового рынка. Однако профессиональные аналитики немного повысили прогнозы по инфляции на 2026 год. В целом инфляционные ожидания сохраняются на повышенном уровне. Это усиливает инерцию устойчивой инфляции.</w:t>
      </w:r>
    </w:p>
    <w:p w14:paraId="345DBAB6" w14:textId="77777777" w:rsidR="00E57FEB" w:rsidRPr="00CD0BF6" w:rsidRDefault="00E57FEB" w:rsidP="00E57FEB">
      <w:r w:rsidRPr="00CD0BF6">
        <w:t>В базовом сценарии Банк России ожидает, что в ближайшие месяцы инфляционное давление продолжит снижаться. Этому будет способствовать охлаждение кредитования и высокая сберегательная активность.</w:t>
      </w:r>
    </w:p>
    <w:p w14:paraId="0AD097CF" w14:textId="77777777" w:rsidR="00E57FEB" w:rsidRPr="00CD0BF6" w:rsidRDefault="00E57FEB" w:rsidP="00E57FEB">
      <w:r w:rsidRPr="00CD0BF6">
        <w:t>Отклонение российской экономики вверх от траектории сбалансированного роста остается значительным. Высокий внутренний спрос поддерживается ростом доходов населения и бюджетными расходами. В то же время оперативные данные и опросы предприятий говорят о более умеренном росте экономической активности в начале 2025 года по сравнению с IV кварталом 2024 года.</w:t>
      </w:r>
    </w:p>
    <w:p w14:paraId="7F5CA2CF" w14:textId="77777777" w:rsidR="00E57FEB" w:rsidRPr="00CD0BF6" w:rsidRDefault="00E57FEB" w:rsidP="00E57FEB">
      <w:r w:rsidRPr="00CD0BF6">
        <w:t xml:space="preserve">Рынок труда остается жестким. Безработица находится на исторических минимумах. Однако появляется все больше признаков снижения напряженности. По данным опросов, продолжает сокращаться доля предприятий, испытывающих дефицит кадров. </w:t>
      </w:r>
      <w:r w:rsidRPr="00CD0BF6">
        <w:lastRenderedPageBreak/>
        <w:t>Кроме того, наблюдаются уменьшение спроса на рабочую силу в отдельных отраслях и ее переток в другие секторы. В то же время рост зарплат остается высоким и продолжает опережать рост производительности труда. На декабрьскую статистику по зарплатам в том числе повлиял частичный перенос выплаты годовых премий с I квартала 2025 года. Последнее поддержало потребительский спрос в начале 2025 года.</w:t>
      </w:r>
    </w:p>
    <w:p w14:paraId="1FDECB66" w14:textId="77777777" w:rsidR="00E57FEB" w:rsidRPr="00CD0BF6" w:rsidRDefault="00E57FEB" w:rsidP="00E57FEB">
      <w:r w:rsidRPr="00CD0BF6">
        <w:t>В целом формирующиеся тенденции в динамике экономической активности создают предпосылки для постепенного возвращения экономики к сбалансированному росту.</w:t>
      </w:r>
    </w:p>
    <w:p w14:paraId="412DC69F" w14:textId="77777777" w:rsidR="00E57FEB" w:rsidRPr="00CD0BF6" w:rsidRDefault="00E57FEB" w:rsidP="00E57FEB">
      <w:r w:rsidRPr="00CD0BF6">
        <w:t>Денежно-кредитные условия остаются жесткими под влиянием проводимой денежно-кредитной политики и автономных факторов. Хотя номинальные процентные ставки снизились после февральского заседания в большинстве сегментов финансового рынка, их уменьшение в реальном выражении было не столь значительным, учитывая снизившиеся инфляционные ожидания. Неценовые условия банковского кредитования остаются жесткими.</w:t>
      </w:r>
    </w:p>
    <w:p w14:paraId="14298EF1" w14:textId="77777777" w:rsidR="00E57FEB" w:rsidRPr="00CD0BF6" w:rsidRDefault="00E57FEB" w:rsidP="00E57FEB">
      <w:r w:rsidRPr="00CD0BF6">
        <w:t>Несмотря на некоторое уменьшение депозитных ставок, сохраняется высокий приток средств граждан на текущие счета и срочные депозиты. При этом рост доходов позволяет населению одновременно наращивать сбережения и потребление. Кредитная активность остается сдержанной. Розничный кредитный портфель банков сокращается с декабря 2024 года. Текущие темпы роста корпоративного кредитования в целом умеренные. Однако на их динамику в последние месяцы значимо повлияли повышенные бюджетные расходы.</w:t>
      </w:r>
    </w:p>
    <w:p w14:paraId="195D6A7A" w14:textId="77777777" w:rsidR="00E57FEB" w:rsidRPr="00CD0BF6" w:rsidRDefault="00E57FEB" w:rsidP="00E57FEB">
      <w:r w:rsidRPr="00CD0BF6">
        <w:t>На среднесрочном горизонте баланс рисков для инфляции по-прежнему смещен в сторону проинфляционных. Основные проинфляционные риски связаны с сохранением отклонения российской экономики вверх от траектории сбалансированного роста и высоких инфляционных ожиданий, а также с ухудшением условий внешней торговли. Дезинфляционные риски связаны с более значительным замедлением роста кредитования и внутреннего спроса под влиянием жестких денежно-кредитных условий. Дезинфляционное влияние может иметь и улучшение внешних условий в случае снижения геополитической напряженности.</w:t>
      </w:r>
    </w:p>
    <w:p w14:paraId="2FCA8344" w14:textId="77777777" w:rsidR="00E57FEB" w:rsidRPr="00CD0BF6" w:rsidRDefault="00E57FEB" w:rsidP="00E57FEB">
      <w:r w:rsidRPr="00CD0BF6">
        <w:t>Банк России исходит из объявленных параметров бюджетной политики. Ее нормализация в 2025 году будет иметь дезинфляционный эффект. Изменение параметров бюджетной политики может потребовать корректировки проводимой денежно-кредитной политики.</w:t>
      </w:r>
    </w:p>
    <w:p w14:paraId="071AA358" w14:textId="77777777" w:rsidR="00E57FEB" w:rsidRPr="00CD0BF6" w:rsidRDefault="00E57FEB" w:rsidP="00E57FEB">
      <w:r w:rsidRPr="00CD0BF6">
        <w:t>2 апреля 2025 года Банк России опубликует Резюме обсуждения ключевой ставки.</w:t>
      </w:r>
    </w:p>
    <w:p w14:paraId="23F92011" w14:textId="77777777" w:rsidR="00E57FEB" w:rsidRPr="00CD0BF6" w:rsidRDefault="00E57FEB" w:rsidP="00E57FEB">
      <w:r w:rsidRPr="00CD0BF6">
        <w:t>Следующее заседание Совета директоров Банка России, на котором будет рассматриваться вопрос об уровне ключевой ставки, запланировано на 25 апреля 2025 года. Время публикации пресс-релиза о решении Совета директоров Банка России и среднесрочного прогноза - 13:30 по московскому времени.</w:t>
      </w:r>
    </w:p>
    <w:p w14:paraId="274FEF63" w14:textId="77777777" w:rsidR="00E57FEB" w:rsidRPr="00CD0BF6" w:rsidRDefault="00E57FEB" w:rsidP="00E57FEB">
      <w:pPr>
        <w:pStyle w:val="2"/>
      </w:pPr>
      <w:bookmarkStart w:id="150" w:name="_Toc193694595"/>
      <w:r w:rsidRPr="00CD0BF6">
        <w:lastRenderedPageBreak/>
        <w:t>РИА Новости, 21.03.2025, Инфляционные ожидания в РФ остаются высокими, инерция устойчивой инфляции усиливается - ЦБ</w:t>
      </w:r>
      <w:bookmarkEnd w:id="150"/>
    </w:p>
    <w:p w14:paraId="409F802F" w14:textId="77777777" w:rsidR="00E57FEB" w:rsidRPr="00CD0BF6" w:rsidRDefault="00E57FEB" w:rsidP="00CD0BF6">
      <w:pPr>
        <w:pStyle w:val="3"/>
      </w:pPr>
      <w:bookmarkStart w:id="151" w:name="_Toc193694596"/>
      <w:r w:rsidRPr="00CD0BF6">
        <w:t>Инфляционные ожидания в РФ в целом сохраняются на повышенном уровне, что усиливает инерцию устойчивой инфляции, говорится в пресс-релизе Банка России.</w:t>
      </w:r>
      <w:bookmarkEnd w:id="151"/>
    </w:p>
    <w:p w14:paraId="42054F09" w14:textId="77777777" w:rsidR="00E57FEB" w:rsidRPr="00CD0BF6" w:rsidRDefault="00CD0BF6" w:rsidP="00E57FEB">
      <w:r w:rsidRPr="00CD0BF6">
        <w:t>«</w:t>
      </w:r>
      <w:r w:rsidR="00E57FEB" w:rsidRPr="00CD0BF6">
        <w:t>В целом инфляционные ожидания сохраняются на повышенном уровне. Это усиливает инерцию устойчивой инфляции</w:t>
      </w:r>
      <w:r w:rsidRPr="00CD0BF6">
        <w:t>»</w:t>
      </w:r>
      <w:r w:rsidR="00E57FEB" w:rsidRPr="00CD0BF6">
        <w:t>, - сказано в сообщении.</w:t>
      </w:r>
    </w:p>
    <w:p w14:paraId="60B5DC71" w14:textId="77777777" w:rsidR="00E57FEB" w:rsidRPr="00CD0BF6" w:rsidRDefault="00E57FEB" w:rsidP="00E57FEB">
      <w:pPr>
        <w:pStyle w:val="2"/>
      </w:pPr>
      <w:bookmarkStart w:id="152" w:name="_Toc193694597"/>
      <w:r w:rsidRPr="00CD0BF6">
        <w:t>РИА Новости, 21.03.2025, ЦБ РФ сохранил прогноз по инфляции, ожидает ее снижения до 7-8% в 2025 году - регулятор</w:t>
      </w:r>
      <w:bookmarkEnd w:id="152"/>
    </w:p>
    <w:p w14:paraId="3BD6C287" w14:textId="77777777" w:rsidR="00E57FEB" w:rsidRPr="00CD0BF6" w:rsidRDefault="00E57FEB" w:rsidP="00CD0BF6">
      <w:pPr>
        <w:pStyle w:val="3"/>
      </w:pPr>
      <w:bookmarkStart w:id="153" w:name="_Toc193694598"/>
      <w:r w:rsidRPr="00CD0BF6">
        <w:t>Банк России сохранил прогноз по инфляции: ожидает снижения до 7-8% в 2025 году, возвращения к 4% в 2026 году, следует из сообщения регулятора по итогам заседания совета директоров в пятницу.</w:t>
      </w:r>
      <w:bookmarkEnd w:id="153"/>
    </w:p>
    <w:p w14:paraId="38F188F7" w14:textId="77777777" w:rsidR="00E57FEB" w:rsidRPr="00CD0BF6" w:rsidRDefault="00CD0BF6" w:rsidP="00E57FEB">
      <w:r w:rsidRPr="00CD0BF6">
        <w:t>«</w:t>
      </w:r>
      <w:r w:rsidR="00E57FEB" w:rsidRPr="00CD0BF6">
        <w:t>По прогнозу Банка России, с учетом проводимой денежно-кредитной политики годовая инфляция снизится до 7,0-8,0% в 2025 году, вернется к 4,0% в 2026 году и будет находиться на цели в дальнейшем</w:t>
      </w:r>
      <w:r w:rsidRPr="00CD0BF6">
        <w:t>»</w:t>
      </w:r>
      <w:r w:rsidR="00E57FEB" w:rsidRPr="00CD0BF6">
        <w:t>, - говорится в сообщении.</w:t>
      </w:r>
    </w:p>
    <w:p w14:paraId="25202FFE" w14:textId="77777777" w:rsidR="00E57FEB" w:rsidRPr="00CD0BF6" w:rsidRDefault="00E57FEB" w:rsidP="00E57FEB">
      <w:pPr>
        <w:pStyle w:val="2"/>
      </w:pPr>
      <w:bookmarkStart w:id="154" w:name="_Toc193694599"/>
      <w:r w:rsidRPr="00CD0BF6">
        <w:t>РИА Новости, 21.03.2025, ЦБ: для достижения цели по инфляции будет нужен продолжительный период жестких ДКУ</w:t>
      </w:r>
      <w:bookmarkEnd w:id="154"/>
    </w:p>
    <w:p w14:paraId="5EDDE8F5" w14:textId="77777777" w:rsidR="00E57FEB" w:rsidRPr="00CD0BF6" w:rsidRDefault="00E57FEB" w:rsidP="00CD0BF6">
      <w:pPr>
        <w:pStyle w:val="3"/>
      </w:pPr>
      <w:bookmarkStart w:id="155" w:name="_Toc193694600"/>
      <w:r w:rsidRPr="00CD0BF6">
        <w:t>Для достижения цели по инфляции в РФ потребуется продолжительный период поддержания жестких денежно-кредитных условий в экономике, сообщает Банк России.</w:t>
      </w:r>
      <w:bookmarkEnd w:id="155"/>
    </w:p>
    <w:p w14:paraId="023ED600" w14:textId="77777777" w:rsidR="00E57FEB" w:rsidRPr="00CD0BF6" w:rsidRDefault="00CD0BF6" w:rsidP="00E57FEB">
      <w:r w:rsidRPr="00CD0BF6">
        <w:t>«</w:t>
      </w:r>
      <w:r w:rsidR="00E57FEB" w:rsidRPr="00CD0BF6">
        <w:t>По оценке Банка России, достигнутая жесткость денежно-кредитных условий формирует необходимые предпосылки для возвращения инфляции к цели в 2026 году. Для достижения цели по инфляции потребуется продолжительный период поддержания жестких денежно-кредитных условий в экономике</w:t>
      </w:r>
      <w:r w:rsidRPr="00CD0BF6">
        <w:t>»</w:t>
      </w:r>
      <w:r w:rsidR="00E57FEB" w:rsidRPr="00CD0BF6">
        <w:t>, - говорится в пресс-релизе регулятора.</w:t>
      </w:r>
    </w:p>
    <w:p w14:paraId="3FA46D0E" w14:textId="77777777" w:rsidR="00E57FEB" w:rsidRPr="00CD0BF6" w:rsidRDefault="00E57FEB" w:rsidP="00E57FEB">
      <w:r w:rsidRPr="00CD0BF6">
        <w:t>Банк России по итогам заседания совета директоров в пятницу ожидаемо сохранил ключевую ставку на уровне 21% годовых, третий раз подряд.</w:t>
      </w:r>
    </w:p>
    <w:p w14:paraId="21F88EA0" w14:textId="77777777" w:rsidR="00E57FEB" w:rsidRPr="00CD0BF6" w:rsidRDefault="00E57FEB" w:rsidP="00E57FEB">
      <w:pPr>
        <w:pStyle w:val="2"/>
      </w:pPr>
      <w:bookmarkStart w:id="156" w:name="_Toc193694601"/>
      <w:r w:rsidRPr="00CD0BF6">
        <w:t>РИА Новости, 21.03.2025, Баланс рисков для инфляции в РФ по-прежнему смещен в сторону проинфляционных - ЦБ</w:t>
      </w:r>
      <w:bookmarkEnd w:id="156"/>
    </w:p>
    <w:p w14:paraId="5784671E" w14:textId="77777777" w:rsidR="00E57FEB" w:rsidRPr="00CD0BF6" w:rsidRDefault="00E57FEB" w:rsidP="00CD0BF6">
      <w:pPr>
        <w:pStyle w:val="3"/>
      </w:pPr>
      <w:bookmarkStart w:id="157" w:name="_Toc193694602"/>
      <w:r w:rsidRPr="00CD0BF6">
        <w:t>Баланс рисков для инфляции в РФ на среднесрочном горизонте по-прежнему смещен в сторону проинфляционных, говорится в пресс-релизе Банка России.</w:t>
      </w:r>
      <w:bookmarkEnd w:id="157"/>
    </w:p>
    <w:p w14:paraId="0D74BF52" w14:textId="77777777" w:rsidR="00E57FEB" w:rsidRPr="00CD0BF6" w:rsidRDefault="00CD0BF6" w:rsidP="00E57FEB">
      <w:r w:rsidRPr="00CD0BF6">
        <w:t>«</w:t>
      </w:r>
      <w:r w:rsidR="00E57FEB" w:rsidRPr="00CD0BF6">
        <w:t>На среднесрочном горизонте баланс рисков для инфляции по-прежнему смещен в сторону проинфляционных</w:t>
      </w:r>
      <w:r w:rsidRPr="00CD0BF6">
        <w:t>»</w:t>
      </w:r>
      <w:r w:rsidR="00E57FEB" w:rsidRPr="00CD0BF6">
        <w:t>, - сказано в сообщении.</w:t>
      </w:r>
    </w:p>
    <w:p w14:paraId="52DC62F6" w14:textId="77777777" w:rsidR="00E57FEB" w:rsidRPr="00CD0BF6" w:rsidRDefault="00E57FEB" w:rsidP="00E57FEB">
      <w:r w:rsidRPr="00CD0BF6">
        <w:lastRenderedPageBreak/>
        <w:t xml:space="preserve">Основные проинфляционные риски регулятор связывает с </w:t>
      </w:r>
      <w:r w:rsidR="00CD0BF6" w:rsidRPr="00CD0BF6">
        <w:t>«</w:t>
      </w:r>
      <w:r w:rsidRPr="00CD0BF6">
        <w:t>сохранением отклонения российской экономики вверх от траектории сбалансированного роста и высоких инфляционных ожиданий, а также с ухудшением условий внешней торговли</w:t>
      </w:r>
      <w:r w:rsidR="00CD0BF6" w:rsidRPr="00CD0BF6">
        <w:t>»</w:t>
      </w:r>
      <w:r w:rsidRPr="00CD0BF6">
        <w:t>.</w:t>
      </w:r>
    </w:p>
    <w:p w14:paraId="6BCD5DB8" w14:textId="77777777" w:rsidR="00E57FEB" w:rsidRPr="00CD0BF6" w:rsidRDefault="00CD0BF6" w:rsidP="00E57FEB">
      <w:r w:rsidRPr="00CD0BF6">
        <w:t>«</w:t>
      </w:r>
      <w:r w:rsidR="00E57FEB" w:rsidRPr="00CD0BF6">
        <w:t>Дезинфляционные риски связаны с более значительным замедлением роста кредитования и внутреннего спроса под влиянием жестких денежно-кредитных условий. Дезинфляционное влияние может иметь и улучшение внешних условий в случае снижения геополитической напряженности</w:t>
      </w:r>
      <w:r w:rsidRPr="00CD0BF6">
        <w:t>»</w:t>
      </w:r>
      <w:r w:rsidR="00E57FEB" w:rsidRPr="00CD0BF6">
        <w:t>, - говорится в пресс-релизе.</w:t>
      </w:r>
    </w:p>
    <w:p w14:paraId="40913A54" w14:textId="77777777" w:rsidR="00E57FEB" w:rsidRPr="00CD0BF6" w:rsidRDefault="00E57FEB" w:rsidP="00E57FEB">
      <w:r w:rsidRPr="00CD0BF6">
        <w:t>ЦБ РФ в эту пятницу ожидаемо сохранил ключевую ставку на уровне 21% годовых, третий раз подряд, изменив сигнал: теперь регулятор рассмотрит вопрос о повышении ставки, если динамика дезинфляции не будет обеспечивать достижение цели. ЦБ в базовом сценарии ожидает, что в ближайшие месяцы инфляционное давление продолжит снижаться.</w:t>
      </w:r>
    </w:p>
    <w:p w14:paraId="1E77844E" w14:textId="77777777" w:rsidR="00E57FEB" w:rsidRPr="00CD0BF6" w:rsidRDefault="00E57FEB" w:rsidP="00E57FEB">
      <w:pPr>
        <w:pStyle w:val="2"/>
      </w:pPr>
      <w:bookmarkStart w:id="158" w:name="_Toc193694603"/>
      <w:r w:rsidRPr="00CD0BF6">
        <w:t>РИА Новости, 21.03.2025, ЦБ РФ рассмотрит повышение ставки, если дезинфляция не будет обеспечивать достижение цели</w:t>
      </w:r>
      <w:bookmarkEnd w:id="158"/>
    </w:p>
    <w:p w14:paraId="6A1B6B5E" w14:textId="77777777" w:rsidR="00E57FEB" w:rsidRPr="00CD0BF6" w:rsidRDefault="00E57FEB" w:rsidP="00CD0BF6">
      <w:pPr>
        <w:pStyle w:val="3"/>
      </w:pPr>
      <w:bookmarkStart w:id="159" w:name="_Toc193694604"/>
      <w:r w:rsidRPr="00CD0BF6">
        <w:t>Банк России в заявлении по ключевой ставке изменил сигнал по своим дальнейшим шагам - теперь будет рассматривать вопрос о ее повышении в случае, если динамика дезинфляции не будет обеспечивать достижение цели по инфляции.</w:t>
      </w:r>
      <w:bookmarkEnd w:id="159"/>
    </w:p>
    <w:p w14:paraId="38F2D67B" w14:textId="77777777" w:rsidR="00E57FEB" w:rsidRPr="00CD0BF6" w:rsidRDefault="00E57FEB" w:rsidP="00E57FEB">
      <w:r w:rsidRPr="00CD0BF6">
        <w:t>В феврале ЦБ ожидаемо оставил ключевую ставку на уровне 21%, сохранив сигнал по дальнейшим шагам и указав, что будет оценивать целесообразность повышения ставки на ближайшем заседании, то есть 21 марта. По итогам заседания совета директоров в эту пятницу ЦБ также не стал менять ключевую ставку.</w:t>
      </w:r>
    </w:p>
    <w:p w14:paraId="571B04A6" w14:textId="77777777" w:rsidR="00E57FEB" w:rsidRPr="00CD0BF6" w:rsidRDefault="00CD0BF6" w:rsidP="00E57FEB">
      <w:r w:rsidRPr="00CD0BF6">
        <w:t>«</w:t>
      </w:r>
      <w:r w:rsidR="00E57FEB" w:rsidRPr="00CD0BF6">
        <w:t>Банк России продолжит анализировать скорость и устойчивость снижения инфляции и инфляционных ожиданий. Если динамика дезинфляции не будет обеспечивать достижение цели, Банк России рассмотрит вопрос о повышении ключевой ставки</w:t>
      </w:r>
      <w:r w:rsidRPr="00CD0BF6">
        <w:t>»</w:t>
      </w:r>
      <w:r w:rsidR="00E57FEB" w:rsidRPr="00CD0BF6">
        <w:t>, - указывается в сегодняшнем заявлении.</w:t>
      </w:r>
    </w:p>
    <w:p w14:paraId="428E3796" w14:textId="77777777" w:rsidR="00E57FEB" w:rsidRPr="00CD0BF6" w:rsidRDefault="00E57FEB" w:rsidP="00E57FEB">
      <w:r w:rsidRPr="00CD0BF6">
        <w:t>Таким образом, сигнал изменен - из него пропало указание на возможность повышения ставки уже на ближайшем заседании. Цели же по инфляции в 4% регулятор рассчитывает достичь в 2026 году.</w:t>
      </w:r>
    </w:p>
    <w:p w14:paraId="64F742D1" w14:textId="77777777" w:rsidR="00E57FEB" w:rsidRPr="00CD0BF6" w:rsidRDefault="00E57FEB" w:rsidP="00E57FEB">
      <w:pPr>
        <w:pStyle w:val="2"/>
      </w:pPr>
      <w:bookmarkStart w:id="160" w:name="_Toc193694605"/>
      <w:r w:rsidRPr="00CD0BF6">
        <w:t>РИА Новости, 21.03.2025, Инвестиционная активность в России в первом квартале не ниже, чем в четвертом - Набиуллина</w:t>
      </w:r>
      <w:bookmarkEnd w:id="160"/>
    </w:p>
    <w:p w14:paraId="7CCB3725" w14:textId="77777777" w:rsidR="00E57FEB" w:rsidRPr="00CD0BF6" w:rsidRDefault="00E57FEB" w:rsidP="00CD0BF6">
      <w:pPr>
        <w:pStyle w:val="3"/>
      </w:pPr>
      <w:bookmarkStart w:id="161" w:name="_Toc193694606"/>
      <w:r w:rsidRPr="00CD0BF6">
        <w:t>Инвестиционная активность в России в первом квартале не ниже, чем в четвертом, но это в основном средства самих компаний, а не заемные, сказала глава Банка России Эльвира Набиуллина.</w:t>
      </w:r>
      <w:bookmarkEnd w:id="161"/>
    </w:p>
    <w:p w14:paraId="1B0F83E0" w14:textId="77777777" w:rsidR="00E57FEB" w:rsidRPr="00CD0BF6" w:rsidRDefault="00CD0BF6" w:rsidP="00E57FEB">
      <w:r w:rsidRPr="00CD0BF6">
        <w:t>«</w:t>
      </w:r>
      <w:r w:rsidR="00E57FEB" w:rsidRPr="00CD0BF6">
        <w:t>То, что мы видим по предварительным данным инвестиционная активность в первом квартале, она где-то на уровне четвертого квартала. Поэтому ни о каком падении инвестиционной активности говорить не стоит</w:t>
      </w:r>
      <w:r w:rsidRPr="00CD0BF6">
        <w:t>»</w:t>
      </w:r>
      <w:r w:rsidR="00E57FEB" w:rsidRPr="00CD0BF6">
        <w:t>, - сказала она.</w:t>
      </w:r>
    </w:p>
    <w:p w14:paraId="3D42DE8C" w14:textId="77777777" w:rsidR="00E57FEB" w:rsidRPr="00CD0BF6" w:rsidRDefault="00CD0BF6" w:rsidP="00E57FEB">
      <w:r w:rsidRPr="00CD0BF6">
        <w:lastRenderedPageBreak/>
        <w:t>«</w:t>
      </w:r>
      <w:r w:rsidR="00E57FEB" w:rsidRPr="00CD0BF6">
        <w:t>Понятно, что компании, прежде всего, завершают начатые инвестиционные программы. Мы это видим, они практически все завершают. Есть сдвижка инвестиционных планов... Тем не менее инвестиционная активность останется относительно высокой... Это собственные средства компании. Кредиты занимают гораздо меньшую долю в источниках финансирования инвестиций</w:t>
      </w:r>
      <w:r w:rsidRPr="00CD0BF6">
        <w:t>»</w:t>
      </w:r>
      <w:r w:rsidR="00E57FEB" w:rsidRPr="00CD0BF6">
        <w:t>, - добавила Набиуллина.</w:t>
      </w:r>
    </w:p>
    <w:p w14:paraId="49608736" w14:textId="77777777" w:rsidR="00E57FEB" w:rsidRPr="00CD0BF6" w:rsidRDefault="00E57FEB" w:rsidP="00E57FEB">
      <w:pPr>
        <w:pStyle w:val="2"/>
      </w:pPr>
      <w:bookmarkStart w:id="162" w:name="_Hlk193694323"/>
      <w:bookmarkStart w:id="163" w:name="_Toc193694607"/>
      <w:r w:rsidRPr="00CD0BF6">
        <w:t xml:space="preserve">РИА Новости, 21.03.2025, ЦБ РФ по-прежнему ждет рост ВВП в 2025 г 1-2%, что и будет </w:t>
      </w:r>
      <w:r w:rsidR="00CD0BF6" w:rsidRPr="00CD0BF6">
        <w:t>«</w:t>
      </w:r>
      <w:r w:rsidRPr="00CD0BF6">
        <w:t>мягкой посадкой</w:t>
      </w:r>
      <w:r w:rsidR="00CD0BF6" w:rsidRPr="00CD0BF6">
        <w:t>»</w:t>
      </w:r>
      <w:r w:rsidRPr="00CD0BF6">
        <w:t xml:space="preserve"> - Набиуллина</w:t>
      </w:r>
      <w:bookmarkEnd w:id="163"/>
    </w:p>
    <w:p w14:paraId="1730011B" w14:textId="77777777" w:rsidR="00E57FEB" w:rsidRPr="00CD0BF6" w:rsidRDefault="00E57FEB" w:rsidP="00CD0BF6">
      <w:pPr>
        <w:pStyle w:val="3"/>
      </w:pPr>
      <w:bookmarkStart w:id="164" w:name="_Toc193694608"/>
      <w:r w:rsidRPr="00CD0BF6">
        <w:t xml:space="preserve">Банк России по-прежнему ждет рост ВВП в 2025 году на 1-2%, что и будет </w:t>
      </w:r>
      <w:r w:rsidR="00CD0BF6" w:rsidRPr="00CD0BF6">
        <w:t>«</w:t>
      </w:r>
      <w:r w:rsidRPr="00CD0BF6">
        <w:t>мягкой посадкой</w:t>
      </w:r>
      <w:r w:rsidR="00CD0BF6" w:rsidRPr="00CD0BF6">
        <w:t>»</w:t>
      </w:r>
      <w:r w:rsidRPr="00CD0BF6">
        <w:t xml:space="preserve"> российской экономики, сообщила глава ЦБ РФ Эльвира Набиуллина.</w:t>
      </w:r>
      <w:bookmarkEnd w:id="164"/>
    </w:p>
    <w:p w14:paraId="27A71E29" w14:textId="77777777" w:rsidR="00E57FEB" w:rsidRPr="00CD0BF6" w:rsidRDefault="00E57FEB" w:rsidP="00E57FEB">
      <w:r w:rsidRPr="00CD0BF6">
        <w:t xml:space="preserve">Ранее в пятницу глава регулятора сказала, что экономика России, скорее, идет по траектории </w:t>
      </w:r>
      <w:r w:rsidR="00CD0BF6" w:rsidRPr="00CD0BF6">
        <w:t>«</w:t>
      </w:r>
      <w:r w:rsidRPr="00CD0BF6">
        <w:t>мягкой посадки</w:t>
      </w:r>
      <w:r w:rsidR="00CD0BF6" w:rsidRPr="00CD0BF6">
        <w:t>»</w:t>
      </w:r>
      <w:r w:rsidRPr="00CD0BF6">
        <w:t>, без резких колебаний.</w:t>
      </w:r>
    </w:p>
    <w:p w14:paraId="513CCAF5" w14:textId="77777777" w:rsidR="00E57FEB" w:rsidRPr="00CD0BF6" w:rsidRDefault="00CD0BF6" w:rsidP="00E57FEB">
      <w:r w:rsidRPr="00CD0BF6">
        <w:t>«</w:t>
      </w:r>
      <w:r w:rsidR="00E57FEB" w:rsidRPr="00CD0BF6">
        <w:t>Это, действительно, значимое снижение инфляции к нашей цели в 2026 году при сохранении положительных темпов роста. Напомню, что мы в этом году ожидаем темпы роста ВВП на 1-2%. Мы считаем, что это и есть сценарий мягкой посадки</w:t>
      </w:r>
      <w:r w:rsidRPr="00CD0BF6">
        <w:t>»</w:t>
      </w:r>
      <w:r w:rsidR="00E57FEB" w:rsidRPr="00CD0BF6">
        <w:t>, - сказала Набиуллина на вопрос о том, как выглядит мягкая посадка российской экономики.</w:t>
      </w:r>
    </w:p>
    <w:p w14:paraId="2442FE75" w14:textId="77777777" w:rsidR="00E57FEB" w:rsidRPr="00CD0BF6" w:rsidRDefault="00E57FEB" w:rsidP="00E57FEB">
      <w:pPr>
        <w:pStyle w:val="2"/>
      </w:pPr>
      <w:bookmarkStart w:id="165" w:name="_Toc193694609"/>
      <w:bookmarkEnd w:id="162"/>
      <w:r w:rsidRPr="00CD0BF6">
        <w:t>РИА Новости, 21.03.2025, ЦБ не видит рисков для финстабильности из-за роста интереса к гособлигациям - Набиуллина</w:t>
      </w:r>
      <w:bookmarkEnd w:id="165"/>
    </w:p>
    <w:p w14:paraId="3928A619" w14:textId="77777777" w:rsidR="00E57FEB" w:rsidRPr="00CD0BF6" w:rsidRDefault="00E57FEB" w:rsidP="00CD0BF6">
      <w:pPr>
        <w:pStyle w:val="3"/>
      </w:pPr>
      <w:bookmarkStart w:id="166" w:name="_Toc193694610"/>
      <w:r w:rsidRPr="00CD0BF6">
        <w:t>ЦБ РФ не видит рисков для финансовой стабильности в стране из-за роста интереса инвесторов к гособлигация, заявила глава Банка России Эльвира Набиуллина.</w:t>
      </w:r>
      <w:bookmarkEnd w:id="166"/>
    </w:p>
    <w:p w14:paraId="6778CD85" w14:textId="77777777" w:rsidR="00E57FEB" w:rsidRPr="00CD0BF6" w:rsidRDefault="00CD0BF6" w:rsidP="00E57FEB">
      <w:r w:rsidRPr="00CD0BF6">
        <w:t>«</w:t>
      </w:r>
      <w:r w:rsidR="00E57FEB" w:rsidRPr="00CD0BF6">
        <w:t>В данный момент мы не видим таких рисков. Если этот интерес есть, пока он не выражается в больших масштабах, на наш взгляд, хотя данных нет. И мы не видим в принципе рисков для финансовой стабильности в растущем спросе на гособлигации</w:t>
      </w:r>
      <w:r w:rsidRPr="00CD0BF6">
        <w:t>»</w:t>
      </w:r>
      <w:r w:rsidR="00E57FEB" w:rsidRPr="00CD0BF6">
        <w:t>, - рассказала Набиуллина.</w:t>
      </w:r>
    </w:p>
    <w:p w14:paraId="20714940" w14:textId="77777777" w:rsidR="00E57FEB" w:rsidRPr="00CD0BF6" w:rsidRDefault="00E57FEB" w:rsidP="00E57FEB">
      <w:pPr>
        <w:pStyle w:val="2"/>
      </w:pPr>
      <w:bookmarkStart w:id="167" w:name="_Toc193694611"/>
      <w:r w:rsidRPr="00CD0BF6">
        <w:t>РИА Новости, 21.03.2025, ЦБ исходит из того, что влияние бюджета РФ в 2025 году будет дезинфляционным</w:t>
      </w:r>
      <w:bookmarkEnd w:id="167"/>
    </w:p>
    <w:p w14:paraId="3513DF3D" w14:textId="77777777" w:rsidR="00E57FEB" w:rsidRPr="00CD0BF6" w:rsidRDefault="00E57FEB" w:rsidP="00CD0BF6">
      <w:pPr>
        <w:pStyle w:val="3"/>
      </w:pPr>
      <w:bookmarkStart w:id="168" w:name="_Toc193694612"/>
      <w:r w:rsidRPr="00CD0BF6">
        <w:t>Банк России исходит из того, что влияние бюджета РФ в 2025 году будет дезинфляционным, учитывая намерение Минфина добиться нулевого структурного первичного дефицита по итогам первого квартала текущего года, заявила глава ЦБ Эльвира Набиуллина.</w:t>
      </w:r>
      <w:bookmarkEnd w:id="168"/>
    </w:p>
    <w:p w14:paraId="5667E978" w14:textId="77777777" w:rsidR="00E57FEB" w:rsidRPr="00CD0BF6" w:rsidRDefault="00CD0BF6" w:rsidP="00E57FEB">
      <w:r w:rsidRPr="00CD0BF6">
        <w:t>«</w:t>
      </w:r>
      <w:r w:rsidR="00E57FEB" w:rsidRPr="00CD0BF6">
        <w:t>В январе-феврале расходы бюджета были повышенными, и, согласно объяснениям Минфина, это обусловлено опережающим финансированием расходов и авансированием контрактов в начале года. При этом Минфин сохраняет намерение добиться нулевого структурного первичного дефицита по итогам первого квартала 2025 года</w:t>
      </w:r>
      <w:r w:rsidRPr="00CD0BF6">
        <w:t>»</w:t>
      </w:r>
      <w:r w:rsidR="00E57FEB" w:rsidRPr="00CD0BF6">
        <w:t>, - отметила она.</w:t>
      </w:r>
    </w:p>
    <w:p w14:paraId="6B749747" w14:textId="77777777" w:rsidR="00E57FEB" w:rsidRPr="00CD0BF6" w:rsidRDefault="00CD0BF6" w:rsidP="00E57FEB">
      <w:r w:rsidRPr="00CD0BF6">
        <w:lastRenderedPageBreak/>
        <w:t>«</w:t>
      </w:r>
      <w:r w:rsidR="00E57FEB" w:rsidRPr="00CD0BF6">
        <w:t>Это предполагает постепенное замедление интенсивности исполнения расходов в последующие месяцы. Мы учитываем эти планы и исходим из того, что влияние бюджета в текущем году будет дезинфляционным</w:t>
      </w:r>
      <w:r w:rsidRPr="00CD0BF6">
        <w:t>»</w:t>
      </w:r>
      <w:r w:rsidR="00E57FEB" w:rsidRPr="00CD0BF6">
        <w:t>, - сказала глава ЦБ РФ.</w:t>
      </w:r>
    </w:p>
    <w:p w14:paraId="72DC7434" w14:textId="77777777" w:rsidR="00E57FEB" w:rsidRPr="00CD0BF6" w:rsidRDefault="00E57FEB" w:rsidP="00E57FEB">
      <w:pPr>
        <w:pStyle w:val="2"/>
      </w:pPr>
      <w:bookmarkStart w:id="169" w:name="_Toc193694613"/>
      <w:r w:rsidRPr="00CD0BF6">
        <w:t>РИА Новости, 21.03.2025, ЦБ при решениях по ставке будет смотреть, выходит ли инфляция на 4% в 2026 г - Набиуллина</w:t>
      </w:r>
      <w:bookmarkEnd w:id="169"/>
    </w:p>
    <w:p w14:paraId="0E62E103" w14:textId="77777777" w:rsidR="00E57FEB" w:rsidRPr="00CD0BF6" w:rsidRDefault="00E57FEB" w:rsidP="00CD0BF6">
      <w:pPr>
        <w:pStyle w:val="3"/>
      </w:pPr>
      <w:bookmarkStart w:id="170" w:name="_Toc193694614"/>
      <w:r w:rsidRPr="00CD0BF6">
        <w:t>Дальнейшие решения ЦБ РФ по ключевой ставке будут зависеть от того, достаточно ли жесткости денежно-кредитных условий для достижения таргета по инфляции в 4% в 2026 году, заявила глава регулятора Эльвира Набиуллина на пресс-конференции по итогам заседания совета директоров.</w:t>
      </w:r>
      <w:bookmarkEnd w:id="170"/>
    </w:p>
    <w:p w14:paraId="025ED5C8" w14:textId="77777777" w:rsidR="00E57FEB" w:rsidRPr="00CD0BF6" w:rsidRDefault="00CD0BF6" w:rsidP="00E57FEB">
      <w:r w:rsidRPr="00CD0BF6">
        <w:t>«</w:t>
      </w:r>
      <w:r w:rsidR="00E57FEB" w:rsidRPr="00CD0BF6">
        <w:t>Ценовое давление остается высоким, а инфляционные ожидания повышенными. Это означает, что нам требуется в течение длительного времени сохранять жесткие денежно-кредитные условия. Наше дальнейшее решение будет зависеть от того, достаточно ли скорости и устойчивости снижения инфляции для ее возвращения к 4% в 2026 году</w:t>
      </w:r>
      <w:r w:rsidRPr="00CD0BF6">
        <w:t>»</w:t>
      </w:r>
      <w:r w:rsidR="00E57FEB" w:rsidRPr="00CD0BF6">
        <w:t>, - сказала она.</w:t>
      </w:r>
    </w:p>
    <w:p w14:paraId="0B3C1B26" w14:textId="77777777" w:rsidR="00E57FEB" w:rsidRPr="00CD0BF6" w:rsidRDefault="00E57FEB" w:rsidP="00E57FEB">
      <w:r w:rsidRPr="00CD0BF6">
        <w:t>ЦБ РФ в пятницу ожидаемо сохранил ключевую ставку на уровне 21% годовых, третий раз подряд, изменив сигнал: теперь регулятор рассмотрит вопрос о повышении ставки, если динамика дезинфляции не будет обеспечивать достижение цели. ЦБ в базовом сценарии ожидает, что в ближайшие месяцы инфляционное давление продолжит снижаться.</w:t>
      </w:r>
    </w:p>
    <w:p w14:paraId="1BEA2AD8" w14:textId="77777777" w:rsidR="00E57FEB" w:rsidRPr="00CD0BF6" w:rsidRDefault="00E57FEB" w:rsidP="00E57FEB">
      <w:pPr>
        <w:pStyle w:val="2"/>
      </w:pPr>
      <w:bookmarkStart w:id="171" w:name="_Toc193694615"/>
      <w:r w:rsidRPr="00CD0BF6">
        <w:t>РИА Новости, 21.03.2025, Масштаб влияния текущего укрепления рубля на инфляцию пока оценивать рано - Набиуллина</w:t>
      </w:r>
      <w:bookmarkEnd w:id="171"/>
    </w:p>
    <w:p w14:paraId="017A671F" w14:textId="77777777" w:rsidR="00E57FEB" w:rsidRPr="00CD0BF6" w:rsidRDefault="00E57FEB" w:rsidP="00CD0BF6">
      <w:pPr>
        <w:pStyle w:val="3"/>
      </w:pPr>
      <w:bookmarkStart w:id="172" w:name="_Toc193694616"/>
      <w:r w:rsidRPr="00CD0BF6">
        <w:t>Масштаб влияния текущего укрепления рубля на динамику инфляции пока оценивать рано, ситуация на валютном рынке будет зависеть от фактического изменения внешних условий, заявила глава Банка России Эльвира Набиуллина.</w:t>
      </w:r>
      <w:bookmarkEnd w:id="172"/>
    </w:p>
    <w:p w14:paraId="4FD2BF81" w14:textId="77777777" w:rsidR="00E57FEB" w:rsidRPr="00CD0BF6" w:rsidRDefault="00CD0BF6" w:rsidP="00E57FEB">
      <w:r w:rsidRPr="00CD0BF6">
        <w:t>«</w:t>
      </w:r>
      <w:r w:rsidR="00E57FEB" w:rsidRPr="00CD0BF6">
        <w:t>Наряду с нашей политикой на динамику цен повлияло и укрепление рубля. Дальнейшая ситуация на валютном рынке будет зависеть от фактического изменения внешних условий. Пока преждевременно делать выводы о масштабе влияния этого фактора на будущую динамику инфляции</w:t>
      </w:r>
      <w:r w:rsidRPr="00CD0BF6">
        <w:t>»</w:t>
      </w:r>
      <w:r w:rsidR="00E57FEB" w:rsidRPr="00CD0BF6">
        <w:t>, - сказала Набиуллина во время пресс-конференции.</w:t>
      </w:r>
    </w:p>
    <w:p w14:paraId="630992A3" w14:textId="77777777" w:rsidR="002F68FE" w:rsidRPr="00CD0BF6" w:rsidRDefault="002F68FE" w:rsidP="002F68FE">
      <w:pPr>
        <w:pStyle w:val="2"/>
      </w:pPr>
      <w:bookmarkStart w:id="173" w:name="_Hlk193694363"/>
      <w:bookmarkStart w:id="174" w:name="_Toc193694617"/>
      <w:r w:rsidRPr="00CD0BF6">
        <w:lastRenderedPageBreak/>
        <w:t>Экономика и жизнь, 21.03.2025, Минфин взялся за имидж фондового рынка. Какие шаги помогут привлечь инвесторов</w:t>
      </w:r>
      <w:bookmarkEnd w:id="174"/>
    </w:p>
    <w:p w14:paraId="014B71F4" w14:textId="77777777" w:rsidR="002F68FE" w:rsidRPr="00CD0BF6" w:rsidRDefault="002F68FE" w:rsidP="00CD0BF6">
      <w:pPr>
        <w:pStyle w:val="3"/>
      </w:pPr>
      <w:bookmarkStart w:id="175" w:name="_Toc193694618"/>
      <w:r w:rsidRPr="00CD0BF6">
        <w:t>В условиях глобальной нестабильности развитие фондового рынка становится стратегической необходимостью, а повышение доверия к нему - важным условием для привлечения инвесторов. Как улучшить имидж рынка, сделать его понятным и доступным для бизнеса и граждан, а также повысить его капитализацию? Эти вопросы обсудили на стратегической сессии Минфина России. Вместе с экспертами разбираем, какие шаги нужны для трансформации рынка, какие инструменты и меры господдержки могут стать драйверами роста.</w:t>
      </w:r>
      <w:bookmarkEnd w:id="175"/>
    </w:p>
    <w:p w14:paraId="465F3EFC" w14:textId="77777777" w:rsidR="002F68FE" w:rsidRPr="00CD0BF6" w:rsidRDefault="002F68FE" w:rsidP="002F68FE">
      <w:r w:rsidRPr="00CD0BF6">
        <w:t xml:space="preserve">На стратсессии Минфина, организованной совместно с АНО </w:t>
      </w:r>
      <w:r w:rsidR="00CD0BF6" w:rsidRPr="00CD0BF6">
        <w:t>«</w:t>
      </w:r>
      <w:r w:rsidRPr="00CD0BF6">
        <w:t>Национальные приоритеты</w:t>
      </w:r>
      <w:r w:rsidR="00CD0BF6" w:rsidRPr="00CD0BF6">
        <w:t>»</w:t>
      </w:r>
      <w:r w:rsidRPr="00CD0BF6">
        <w:t>, замминистра финансов Иван Чебесков подчеркнул, что развитие фондового рынка - одна из приоритетных задач для страны. Он отметил, что стратегическая сессия станет отправной точкой для масштабной работы по формированию нового имиджа рынка, который должен стать понятным и доступным для граждан.</w:t>
      </w:r>
    </w:p>
    <w:p w14:paraId="4F001CDE" w14:textId="77777777" w:rsidR="002F68FE" w:rsidRPr="00CD0BF6" w:rsidRDefault="002F68FE" w:rsidP="002F68FE">
      <w:r w:rsidRPr="00CD0BF6">
        <w:t>Текущие показатели развития</w:t>
      </w:r>
    </w:p>
    <w:p w14:paraId="5260555A" w14:textId="77777777" w:rsidR="002F68FE" w:rsidRPr="00CD0BF6" w:rsidRDefault="002F68FE" w:rsidP="002F68FE">
      <w:r w:rsidRPr="00CD0BF6">
        <w:t>Данные за прошлый год показывают, что растет интерес бизнеса и граждан к новым инструментам. В 2024 г. состоялось 15 IPO на общую сумму 81 млрд руб. и 4 SPO объемом 21,1 млрд руб. Число физлиц, имеющих брокерские счета, превысило 35,5 млн человек. Активно развивается программа индивидуальных инвестиционных счетов (ИИС): за январь 2025 г. открыто 33,2 тыс. новых счетов, а за весь 2024 г. - около 605 тыс.</w:t>
      </w:r>
    </w:p>
    <w:p w14:paraId="54B73C54" w14:textId="77777777" w:rsidR="002F68FE" w:rsidRPr="00CD0BF6" w:rsidRDefault="002F68FE" w:rsidP="002F68FE">
      <w:r w:rsidRPr="00CD0BF6">
        <w:t>Объем активов на ИИС достиг 117 млрд руб.</w:t>
      </w:r>
    </w:p>
    <w:p w14:paraId="14924C2B" w14:textId="77777777" w:rsidR="002F68FE" w:rsidRPr="00CD0BF6" w:rsidRDefault="002F68FE" w:rsidP="002F68FE">
      <w:r w:rsidRPr="00CD0BF6">
        <w:rPr>
          <w:b/>
        </w:rPr>
        <w:t>Программа долгосрочных сбережений</w:t>
      </w:r>
      <w:r w:rsidRPr="00CD0BF6">
        <w:t xml:space="preserve"> (</w:t>
      </w:r>
      <w:r w:rsidRPr="00CD0BF6">
        <w:rPr>
          <w:b/>
        </w:rPr>
        <w:t>ПДС</w:t>
      </w:r>
      <w:r w:rsidRPr="00CD0BF6">
        <w:t>) также показала хороший рост: приток новых средств в негосударственные пенсионные фонды в 2024 г. составил 216 млрд руб., а количество заключенных договоров ПДС - 2,9 млн.</w:t>
      </w:r>
    </w:p>
    <w:p w14:paraId="4B80C571" w14:textId="77777777" w:rsidR="002F68FE" w:rsidRPr="00CD0BF6" w:rsidRDefault="002F68FE" w:rsidP="002F68FE">
      <w:r w:rsidRPr="00CD0BF6">
        <w:t>Пути увеличения капитализации</w:t>
      </w:r>
    </w:p>
    <w:p w14:paraId="26236641" w14:textId="77777777" w:rsidR="002F68FE" w:rsidRPr="00CD0BF6" w:rsidRDefault="002F68FE" w:rsidP="002F68FE">
      <w:r w:rsidRPr="00CD0BF6">
        <w:t>Согласно планам государства к 2030 г. капитализация фондового рынка должна увеличиться до 66% от ВВП и доля долгосрочных сбережений граждан - до 40%.</w:t>
      </w:r>
    </w:p>
    <w:p w14:paraId="37169C29" w14:textId="77777777" w:rsidR="002F68FE" w:rsidRPr="00CD0BF6" w:rsidRDefault="002F68FE" w:rsidP="002F68FE">
      <w:r w:rsidRPr="00CD0BF6">
        <w:t>На III Российском форуме финансового рынка, организованном рейтинговым агентством АКРА, И. Чебесков выделил три основных направления для увеличения капитализации рынка:</w:t>
      </w:r>
    </w:p>
    <w:p w14:paraId="7971B4D8" w14:textId="77777777" w:rsidR="002F68FE" w:rsidRPr="00CD0BF6" w:rsidRDefault="002F68FE" w:rsidP="002F68FE">
      <w:r w:rsidRPr="00CD0BF6">
        <w:t>органический рост без внешнего вмешательства;</w:t>
      </w:r>
    </w:p>
    <w:p w14:paraId="1A33CE83" w14:textId="77777777" w:rsidR="002F68FE" w:rsidRPr="00CD0BF6" w:rsidRDefault="002F68FE" w:rsidP="002F68FE">
      <w:r w:rsidRPr="00CD0BF6">
        <w:t>привлечение новых эмитентов и инструментов;</w:t>
      </w:r>
    </w:p>
    <w:p w14:paraId="50863DCC" w14:textId="77777777" w:rsidR="002F68FE" w:rsidRPr="00CD0BF6" w:rsidRDefault="002F68FE" w:rsidP="002F68FE">
      <w:r w:rsidRPr="00CD0BF6">
        <w:t>снижение дисконта российского фондового рынка по отношению к другим рынкам.</w:t>
      </w:r>
    </w:p>
    <w:p w14:paraId="48FD9C84" w14:textId="77777777" w:rsidR="002F68FE" w:rsidRPr="00CD0BF6" w:rsidRDefault="002F68FE" w:rsidP="002F68FE">
      <w:r w:rsidRPr="00CD0BF6">
        <w:t>Для реализации этих задач Минфин и Банк России разрабатывают меры по модернизации инвестиционных инструментов, таких как ПДС, ДСЖ и ИИС. Также ведется работа над созданием условий для привлечения иностранных инвесторов. Подготовлен проект указа, который позволит инвесторам беспрепятственно выводить прибыль из страны, что должно повысить доверие к российскому рынку.</w:t>
      </w:r>
    </w:p>
    <w:p w14:paraId="446A52E3" w14:textId="77777777" w:rsidR="002F68FE" w:rsidRPr="00CD0BF6" w:rsidRDefault="002F68FE" w:rsidP="002F68FE">
      <w:r w:rsidRPr="00CD0BF6">
        <w:lastRenderedPageBreak/>
        <w:t>Еще один из насущных вопросов - настройка механизмов господдержки компаний через фондовый рынок. И. Чебесков отметил, что Минфин и ЦБ работают над созданием инструментов, которые позволят использовать фондовый рынок для доведения субсидий до предприятий. Публичные компании, акции которых могут приобретать широкий круг инвесторов, будут получать господдержку в приоритетном порядке.</w:t>
      </w:r>
    </w:p>
    <w:p w14:paraId="3DFAADA0" w14:textId="77777777" w:rsidR="002F68FE" w:rsidRPr="00CD0BF6" w:rsidRDefault="002F68FE" w:rsidP="002F68FE">
      <w:r w:rsidRPr="00CD0BF6">
        <w:t>В 2025 г. планируется запустить механизм возмещения затрат на листинг для предприятий технологического сектора.</w:t>
      </w:r>
    </w:p>
    <w:p w14:paraId="54E3A0D3" w14:textId="77777777" w:rsidR="002F68FE" w:rsidRPr="00CD0BF6" w:rsidRDefault="002F68FE" w:rsidP="002F68FE">
      <w:r w:rsidRPr="00CD0BF6">
        <w:t>И. Чебесков также отметил, что перед IPO государственным компаниям предстоит модернизировать корпоративное управление. В настоящее время рассматривается перечень из 7-10 компаний с государственным участием, которые могут быть подготовлены к публичным размещениям.</w:t>
      </w:r>
    </w:p>
    <w:p w14:paraId="3B9DA65B" w14:textId="77777777" w:rsidR="002F68FE" w:rsidRPr="00CD0BF6" w:rsidRDefault="002F68FE" w:rsidP="002F68FE">
      <w:r w:rsidRPr="00CD0BF6">
        <w:t xml:space="preserve">Для достижения стратегических целей по развитию российским властям предстоит немало работы. </w:t>
      </w:r>
      <w:r w:rsidR="00CD0BF6" w:rsidRPr="00CD0BF6">
        <w:t>«</w:t>
      </w:r>
      <w:r w:rsidRPr="00CD0BF6">
        <w:t>ЭЖ</w:t>
      </w:r>
      <w:r w:rsidR="00CD0BF6" w:rsidRPr="00CD0BF6">
        <w:t>»</w:t>
      </w:r>
      <w:r w:rsidRPr="00CD0BF6">
        <w:t xml:space="preserve"> задала экспертам вопросы: как изменить имидж российского фондового рынка, привлечь частных и институциональных инвесторов, а также как государство может поддержать предприятия через биржу? Ответы специалистов - в комментариях.</w:t>
      </w:r>
    </w:p>
    <w:p w14:paraId="2A03B386" w14:textId="77777777" w:rsidR="002F68FE" w:rsidRPr="00CD0BF6" w:rsidRDefault="002F68FE" w:rsidP="002F68FE">
      <w:r w:rsidRPr="00CD0BF6">
        <w:t>Комментарий эксперта</w:t>
      </w:r>
    </w:p>
    <w:p w14:paraId="6B0AD393" w14:textId="77777777" w:rsidR="002F68FE" w:rsidRPr="00CD0BF6" w:rsidRDefault="002F68FE" w:rsidP="002F68FE">
      <w:r w:rsidRPr="00CD0BF6">
        <w:t>автор: Сергей Гатауллин</w:t>
      </w:r>
    </w:p>
    <w:p w14:paraId="19639B93" w14:textId="77777777" w:rsidR="002F68FE" w:rsidRPr="00CD0BF6" w:rsidRDefault="002F68FE" w:rsidP="002F68FE">
      <w:r w:rsidRPr="00CD0BF6">
        <w:t>Достижение одного из целевых показателей национальной цели устойчивой и динамичной экономики майского указа Президента РФ по обеспечению двукратного роста капитализации российского фондового рынка к 2030 г. потребует от Минфина нетривиальной смекалки. И первая мысль заключается не в том, насколько будут улучшены операционные показатели отечественных компаний, представленных на фондовом рынке, а какая же будет покупательная способность рубля.</w:t>
      </w:r>
    </w:p>
    <w:p w14:paraId="1D5422E8" w14:textId="77777777" w:rsidR="002F68FE" w:rsidRPr="00CD0BF6" w:rsidRDefault="002F68FE" w:rsidP="002F68FE">
      <w:r w:rsidRPr="00CD0BF6">
        <w:t>С учетом околонулевого доверия частных и институциональных инвесторов к регуляторной политики финансовых властей, не следует начинать с втягивания новых игроков в долгосрочные программы инвестирования, выполнение условий по которым никто не может гарантировать. Лучше дать участникам рынка понятные и конкретные стимулы, применимые в краткосрочном горизонте финансового планирования, как один из примеров - возврат к нулевому налогу на дивиденды.</w:t>
      </w:r>
    </w:p>
    <w:p w14:paraId="3FCBE337" w14:textId="77777777" w:rsidR="002F68FE" w:rsidRPr="00CD0BF6" w:rsidRDefault="002F68FE" w:rsidP="002F68FE">
      <w:r w:rsidRPr="00CD0BF6">
        <w:t>Что касается государственной поддержки предприятий, то лучшим вариантом будет не подбор просевших активов за деньги налогоплательщиков, а создание понятных условий ведения бизнеса и соблюдение интересов законопослушных предпринимателей в нашей стране.</w:t>
      </w:r>
    </w:p>
    <w:p w14:paraId="0BD89305" w14:textId="77777777" w:rsidR="002F68FE" w:rsidRPr="00CD0BF6" w:rsidRDefault="002F68FE" w:rsidP="002F68FE">
      <w:r w:rsidRPr="00CD0BF6">
        <w:t>Комментарий эксперта</w:t>
      </w:r>
    </w:p>
    <w:p w14:paraId="0E8CD8B9" w14:textId="77777777" w:rsidR="002F68FE" w:rsidRPr="00CD0BF6" w:rsidRDefault="002F68FE" w:rsidP="002F68FE">
      <w:r w:rsidRPr="00CD0BF6">
        <w:t>автор: Вадим Осокин</w:t>
      </w:r>
    </w:p>
    <w:p w14:paraId="4C62E3A2" w14:textId="77777777" w:rsidR="002F68FE" w:rsidRPr="00CD0BF6" w:rsidRDefault="002F68FE" w:rsidP="002F68FE">
      <w:r w:rsidRPr="00CD0BF6">
        <w:t xml:space="preserve">У отечественного фондового рынка большой потенциал, но зачастую он ассоциируется с высокими рисками, недостаточной прозрачностью и волатильностью. Чтобы сделать его имидж не только более привлекательным, но и более устойчивым в долгосрочной перспективе нужны дальнейшие меры по повышению прозрачности, установлению четких и понятных правил игры для всех участников, понятных и вразумительных требований к раскрытию информации. Отдельным пунктом стоит просветительская </w:t>
      </w:r>
      <w:r w:rsidRPr="00CD0BF6">
        <w:lastRenderedPageBreak/>
        <w:t>задача - многие, особенно начинающие участники, иногда просто не понимают, как работает фондовый рынок. Людям необходимо детально объяснять, как инвестировать, какие риски существуют и как их минимизировать - здесь крайне важна роль государства и опытных игроков на рынке.</w:t>
      </w:r>
    </w:p>
    <w:p w14:paraId="08C3A10F" w14:textId="77777777" w:rsidR="002F68FE" w:rsidRPr="00CD0BF6" w:rsidRDefault="002F68FE" w:rsidP="002F68FE">
      <w:r w:rsidRPr="00CD0BF6">
        <w:t>Отвечая на вопрос, как привлечь частных и институциональных инвесторов, можно вести речь о стимулировании со стороны государства в виде потенциального введения налоговых льгот для долгосрочных инвестиций (например, освобождение от налога на доходы физических лиц при владении акциями более 3-5 лет). Это стимулирует людей вкладывать деньги на длительный срок. Расширение инструментария также может быть привлекательным - инвесторам нужен выбор. Помимо акций и облигаций, стоит развивать рынок ETF (биржевых фондов), REIT (фондов недвижимости) и других инструментов, которые позволяют диверсифицировать риски. Внедрение современных технологических решений, таких как блокчейн, для учета сделок, развитие цифровых платформ для торговли и аналитики - все это может сделать рынок более современным и привлекательным для молодых инвесторов.</w:t>
      </w:r>
    </w:p>
    <w:p w14:paraId="540682CE" w14:textId="77777777" w:rsidR="002F68FE" w:rsidRPr="00CD0BF6" w:rsidRDefault="002F68FE" w:rsidP="002F68FE">
      <w:r w:rsidRPr="00CD0BF6">
        <w:t>Государство может сыграть ключевую роль в развитии фондового рынка, особенно в поддержке предприятий через то же субсидирование IPO. Для многих компаний выход на биржу - это дорогостоящий процесс. Государство могло бы частично компенсировать затраты на проведение IPO, особенно для малого и среднего бизнеса.</w:t>
      </w:r>
    </w:p>
    <w:p w14:paraId="18D5082F" w14:textId="77777777" w:rsidR="002F68FE" w:rsidRPr="00CD0BF6" w:rsidRDefault="002F68FE" w:rsidP="002F68FE">
      <w:r w:rsidRPr="00CD0BF6">
        <w:t>Для привлечения инвесторов государство могло бы предоставлять гарантии по корпоративным облигациям, особенно для компаний из стратегически важных отраслей. Это снизит риски для инвесторов и сделает облигации более привлекательными.</w:t>
      </w:r>
    </w:p>
    <w:p w14:paraId="3FA7A367" w14:textId="77777777" w:rsidR="002F68FE" w:rsidRPr="00CD0BF6" w:rsidRDefault="002F68FE" w:rsidP="002F68FE">
      <w:r w:rsidRPr="00CD0BF6">
        <w:t>Создание специального фонда, который инвестирует в акции и облигации российских компаний, особенно в периоды кризисов. Это стабилизирует рынок и покажет инвесторам, что государство готово поддерживать бизнес.</w:t>
      </w:r>
    </w:p>
    <w:p w14:paraId="1D348654" w14:textId="77777777" w:rsidR="002F68FE" w:rsidRPr="00CD0BF6" w:rsidRDefault="002F68FE" w:rsidP="002F68FE">
      <w:r w:rsidRPr="00CD0BF6">
        <w:t>Введение льгот для компаний, которые выплачивают стабильные дивиденды. Это привлечет инвесторов, которые ищут регулярный доход.</w:t>
      </w:r>
    </w:p>
    <w:p w14:paraId="03120B2D" w14:textId="77777777" w:rsidR="002F68FE" w:rsidRPr="00CD0BF6" w:rsidRDefault="002F68FE" w:rsidP="002F68FE">
      <w:r w:rsidRPr="00CD0BF6">
        <w:t>Комментарий эксперта</w:t>
      </w:r>
    </w:p>
    <w:p w14:paraId="66437BD6" w14:textId="77777777" w:rsidR="002F68FE" w:rsidRPr="00CD0BF6" w:rsidRDefault="002F68FE" w:rsidP="002F68FE">
      <w:r w:rsidRPr="00CD0BF6">
        <w:t>автор: Александр Вайс</w:t>
      </w:r>
    </w:p>
    <w:p w14:paraId="45F2AD51" w14:textId="77777777" w:rsidR="002F68FE" w:rsidRPr="00CD0BF6" w:rsidRDefault="002F68FE" w:rsidP="002F68FE">
      <w:r w:rsidRPr="00CD0BF6">
        <w:t>В качестве предпринимателя в сфере FinTech и DeFi, я бы выделил несколько ключевых направлений, которые могут кардинально изменить восприятие рынка и стимулировать его рост.</w:t>
      </w:r>
    </w:p>
    <w:p w14:paraId="09EFCE7A" w14:textId="77777777" w:rsidR="002F68FE" w:rsidRPr="00CD0BF6" w:rsidRDefault="002F68FE" w:rsidP="002F68FE">
      <w:r w:rsidRPr="00CD0BF6">
        <w:t>Технологизация и доступность - внедрение DeFi-решений, например, токенизация акций сделает рынок более доступным для молодых инвесторов, привыкших к цифровым активам.</w:t>
      </w:r>
    </w:p>
    <w:p w14:paraId="4FD0CDD3" w14:textId="77777777" w:rsidR="002F68FE" w:rsidRPr="00CD0BF6" w:rsidRDefault="002F68FE" w:rsidP="002F68FE">
      <w:r w:rsidRPr="00CD0BF6">
        <w:t>Уже сегодня российский финтех - один из лучших в мире. Нужно продолжать двигаться в направлении упрощения интерфейсов торговых платформ, интеграции ИИ-ассистентов и автоматизированных портфелей - это важные шаги для привлечения новых участников.</w:t>
      </w:r>
    </w:p>
    <w:p w14:paraId="1874F7A3" w14:textId="77777777" w:rsidR="002F68FE" w:rsidRPr="00CD0BF6" w:rsidRDefault="002F68FE" w:rsidP="002F68FE">
      <w:r w:rsidRPr="00CD0BF6">
        <w:t>Прозрачность и доверие - одной из главных проблем отечественного рынка является недостаток доверия со стороны как частных, так и институциональных инвесторов. Чтобы изменить ситуацию, необходимо:</w:t>
      </w:r>
    </w:p>
    <w:p w14:paraId="5A4CF5D7" w14:textId="77777777" w:rsidR="002F68FE" w:rsidRPr="00CD0BF6" w:rsidRDefault="002F68FE" w:rsidP="002F68FE">
      <w:r w:rsidRPr="00CD0BF6">
        <w:lastRenderedPageBreak/>
        <w:t>Усилить требования к раскрытию информации компаниями, в том числе в части корпоративного управления, ESG-практик и финансовых показателей.</w:t>
      </w:r>
    </w:p>
    <w:p w14:paraId="558019D6" w14:textId="77777777" w:rsidR="002F68FE" w:rsidRPr="00CD0BF6" w:rsidRDefault="002F68FE" w:rsidP="002F68FE">
      <w:r w:rsidRPr="00CD0BF6">
        <w:t>Внедрить независимый аудит крупных эмитентов и обеспечить публичную проверку соответствия стандартам.</w:t>
      </w:r>
    </w:p>
    <w:p w14:paraId="2E6C13B0" w14:textId="77777777" w:rsidR="002F68FE" w:rsidRPr="00CD0BF6" w:rsidRDefault="002F68FE" w:rsidP="002F68FE">
      <w:r w:rsidRPr="00CD0BF6">
        <w:t>Ужесточить контроль за манипуляциями рынком и инсайдерской торговлей, а также внедрить автоматизированные системы мониторинга.</w:t>
      </w:r>
    </w:p>
    <w:p w14:paraId="033C24D4" w14:textId="77777777" w:rsidR="002F68FE" w:rsidRPr="00CD0BF6" w:rsidRDefault="002F68FE" w:rsidP="002F68FE">
      <w:r w:rsidRPr="00CD0BF6">
        <w:t>Чтобы фондовый рынок стал более конкурентоспособным, на мой взгляд, стоит разработать механизмы допуска российских компаний к международным биржам в дружественных странах, таких как ОАЭ или Гонконг, чтобы повысить их капитализацию, а также развивать механизмы двойного листинга, которые позволят инвесторам торговать российскими акциями за пределами РФ.</w:t>
      </w:r>
    </w:p>
    <w:p w14:paraId="355D7CFB" w14:textId="77777777" w:rsidR="002F68FE" w:rsidRPr="00CD0BF6" w:rsidRDefault="002F68FE" w:rsidP="002F68FE">
      <w:r w:rsidRPr="00CD0BF6">
        <w:t>Меры для привлечения инвесторов</w:t>
      </w:r>
    </w:p>
    <w:p w14:paraId="5E908A37" w14:textId="77777777" w:rsidR="002F68FE" w:rsidRPr="00CD0BF6" w:rsidRDefault="002F68FE" w:rsidP="002F68FE">
      <w:r w:rsidRPr="00CD0BF6">
        <w:t>Можно ввести налоговые льготы для долгосрочных инвесторов,к примеру: освобождение от налога на прибыль при удержании акций более 5 или 10 лет.</w:t>
      </w:r>
    </w:p>
    <w:p w14:paraId="6A135970" w14:textId="77777777" w:rsidR="002F68FE" w:rsidRPr="00CD0BF6" w:rsidRDefault="002F68FE" w:rsidP="002F68FE">
      <w:r w:rsidRPr="00CD0BF6">
        <w:t>Развивать ИИС (индивидуальные инвестиционные счета) с увеличением лимита и бонусами за длительное владение активами.</w:t>
      </w:r>
    </w:p>
    <w:p w14:paraId="035B0864" w14:textId="77777777" w:rsidR="002F68FE" w:rsidRPr="00CD0BF6" w:rsidRDefault="002F68FE" w:rsidP="002F68FE">
      <w:r w:rsidRPr="00CD0BF6">
        <w:t>Повышать финансовую грамотность населения через программы обучения и информационные кампании.</w:t>
      </w:r>
    </w:p>
    <w:p w14:paraId="565D8A9E" w14:textId="77777777" w:rsidR="002F68FE" w:rsidRPr="00CD0BF6" w:rsidRDefault="002F68FE" w:rsidP="002F68FE">
      <w:r w:rsidRPr="00CD0BF6">
        <w:t>Для крупных игроков важны предсказуемость и стабильность. Эффективными мерами станут:</w:t>
      </w:r>
    </w:p>
    <w:p w14:paraId="5D9BA245" w14:textId="77777777" w:rsidR="002F68FE" w:rsidRPr="00CD0BF6" w:rsidRDefault="002F68FE" w:rsidP="002F68FE">
      <w:r w:rsidRPr="00CD0BF6">
        <w:t>Гарантии защиты капитала в случае форс-мажоров: страхование инвестиций или частичная компенсация убытков.</w:t>
      </w:r>
    </w:p>
    <w:p w14:paraId="36AD06DC" w14:textId="77777777" w:rsidR="002F68FE" w:rsidRPr="00CD0BF6" w:rsidRDefault="002F68FE" w:rsidP="002F68FE">
      <w:r w:rsidRPr="00CD0BF6">
        <w:t>Привлечение суверенных фондов дружественных стран через совместные инвестиционные программы.</w:t>
      </w:r>
    </w:p>
    <w:p w14:paraId="26ECFEF0" w14:textId="77777777" w:rsidR="002F68FE" w:rsidRPr="00CD0BF6" w:rsidRDefault="002F68FE" w:rsidP="002F68FE">
      <w:r w:rsidRPr="00CD0BF6">
        <w:t>Разработка долгосрочных облигационных инструментов с гарантированной доходностью, интересных для пенсионных и страховых фондов.</w:t>
      </w:r>
    </w:p>
    <w:p w14:paraId="6CFD0EEF" w14:textId="77777777" w:rsidR="002F68FE" w:rsidRPr="00CD0BF6" w:rsidRDefault="002F68FE" w:rsidP="002F68FE">
      <w:r w:rsidRPr="00CD0BF6">
        <w:t>Государство может стимулировать компании к выходу на биржу, предлагая налоговые преференции для предприятий, проводящих IPO в России.</w:t>
      </w:r>
    </w:p>
    <w:p w14:paraId="4332C72F" w14:textId="77777777" w:rsidR="002F68FE" w:rsidRPr="00CD0BF6" w:rsidRDefault="002F68FE" w:rsidP="002F68FE">
      <w:r w:rsidRPr="00CD0BF6">
        <w:t>Интересным механизмом может стать создание государственного венчурного фонда, который будет выкупать доли в перспективных стартапах с последующим выходом через IPO. Это не только поддержит инновационные компании, но и привлечёт розничных инвесторов, заинтересованных в венчурных активах.</w:t>
      </w:r>
    </w:p>
    <w:p w14:paraId="0E102055" w14:textId="77777777" w:rsidR="002F68FE" w:rsidRPr="00CD0BF6" w:rsidRDefault="002F68FE" w:rsidP="002F68FE">
      <w:r w:rsidRPr="00CD0BF6">
        <w:t xml:space="preserve">Также, на мой взгляд, внедрение токенизированных государственных облигаций или акций госкомпаний позволит снизить барьер для инвестирования и повысить ликвидность. </w:t>
      </w:r>
    </w:p>
    <w:p w14:paraId="1BB51095" w14:textId="77777777" w:rsidR="009C75D8" w:rsidRPr="00CD0BF6" w:rsidRDefault="009C75D8" w:rsidP="009C75D8">
      <w:pPr>
        <w:pStyle w:val="2"/>
      </w:pPr>
      <w:bookmarkStart w:id="176" w:name="_Hlk193694388"/>
      <w:bookmarkStart w:id="177" w:name="_Toc193694619"/>
      <w:bookmarkEnd w:id="173"/>
      <w:r w:rsidRPr="00CD0BF6">
        <w:lastRenderedPageBreak/>
        <w:t>ТАСС, 24.03.2025, Глава РСПП Шохин дал россиянам советы, как не потерять инвестиции</w:t>
      </w:r>
      <w:bookmarkEnd w:id="177"/>
    </w:p>
    <w:p w14:paraId="0C49E459" w14:textId="77777777" w:rsidR="009C75D8" w:rsidRPr="00CD0BF6" w:rsidRDefault="009C75D8" w:rsidP="00CD0BF6">
      <w:pPr>
        <w:pStyle w:val="3"/>
      </w:pPr>
      <w:bookmarkStart w:id="178" w:name="_Toc193694620"/>
      <w:r w:rsidRPr="00CD0BF6">
        <w:t>Глава Российского союза промышленников и предпринимателей (РСПП) Александр Шохин призвал россиян быть осторожными при инвестировании средств и посоветовал вкладывать их в разные активы.</w:t>
      </w:r>
      <w:bookmarkEnd w:id="178"/>
    </w:p>
    <w:p w14:paraId="09C9D100" w14:textId="77777777" w:rsidR="009C75D8" w:rsidRPr="00CD0BF6" w:rsidRDefault="00CD0BF6" w:rsidP="009C75D8">
      <w:r w:rsidRPr="00CD0BF6">
        <w:t>«</w:t>
      </w:r>
      <w:r w:rsidR="009C75D8" w:rsidRPr="00CD0BF6">
        <w:t xml:space="preserve">При ставке свыше 20% трудно убеждать, что надо инвестировать еще куда-то (кроме вкладов в банках). Надо быть готовым инвестировать и в акции компаний, и в </w:t>
      </w:r>
      <w:r w:rsidR="009C75D8" w:rsidRPr="00CD0BF6">
        <w:rPr>
          <w:b/>
        </w:rPr>
        <w:t>программы долгосрочных сбережений</w:t>
      </w:r>
      <w:r w:rsidR="009C75D8" w:rsidRPr="00CD0BF6">
        <w:t xml:space="preserve"> пенсионных и так далее, в долгосрочное страхование жизни. Но эти инструменты еще не увлекательны для граждан. Сейчас ставки чуть снижаются, начнут опять инвестировать в недвижимость</w:t>
      </w:r>
      <w:r w:rsidRPr="00CD0BF6">
        <w:t>»</w:t>
      </w:r>
      <w:r w:rsidR="009C75D8" w:rsidRPr="00CD0BF6">
        <w:t>, - заявил Шохин в интервью ТАСС.</w:t>
      </w:r>
    </w:p>
    <w:p w14:paraId="1E6395FD" w14:textId="77777777" w:rsidR="009C75D8" w:rsidRPr="00CD0BF6" w:rsidRDefault="009C75D8" w:rsidP="009C75D8">
      <w:r w:rsidRPr="00CD0BF6">
        <w:t>По его словам, не стоит слушать советы в различных Telegram-каналах, где обещают, что внесенные утром 20 тыс. рублей превратятся к вечеру в 200 тыс. рублей.</w:t>
      </w:r>
    </w:p>
    <w:p w14:paraId="6D7DCC18" w14:textId="77777777" w:rsidR="009C75D8" w:rsidRPr="00CD0BF6" w:rsidRDefault="00CD0BF6" w:rsidP="009C75D8">
      <w:r w:rsidRPr="00CD0BF6">
        <w:t>«</w:t>
      </w:r>
      <w:r w:rsidR="009C75D8" w:rsidRPr="00CD0BF6">
        <w:t xml:space="preserve">На самом деле, конечно, надо было 10 лет назад покупать биткойны, это понятно. Конечно, надо было, когда $1 стоил 100 рублей с лишним (продать валюту), а сейчас он 85 рублей, это какая-то спекуляция хорошая была бы. Ну, знал бы прикуп, жил бы в Сочи. Поэтому все время оказываешься в ситуации, когда вот еще вчера можно было, а сегодня проснулся - и уже возможность исчезла. Поэтому главное - диверсифицировать, не складывать </w:t>
      </w:r>
      <w:r w:rsidRPr="00CD0BF6">
        <w:t>«</w:t>
      </w:r>
      <w:r w:rsidR="009C75D8" w:rsidRPr="00CD0BF6">
        <w:t>все яйца в одну корзину</w:t>
      </w:r>
      <w:r w:rsidRPr="00CD0BF6">
        <w:t>»</w:t>
      </w:r>
      <w:r w:rsidR="009C75D8" w:rsidRPr="00CD0BF6">
        <w:t>. Тогда может много не заработаете, но по крайней мере не проиграете</w:t>
      </w:r>
      <w:r w:rsidRPr="00CD0BF6">
        <w:t>»</w:t>
      </w:r>
      <w:r w:rsidR="009C75D8" w:rsidRPr="00CD0BF6">
        <w:t xml:space="preserve">, - сказал Шохин. </w:t>
      </w:r>
    </w:p>
    <w:p w14:paraId="0E0BB5F9" w14:textId="77777777" w:rsidR="009C75D8" w:rsidRPr="00CD0BF6" w:rsidRDefault="009C75D8" w:rsidP="009C75D8">
      <w:hyperlink r:id="rId46" w:history="1">
        <w:r w:rsidRPr="00CD0BF6">
          <w:rPr>
            <w:rStyle w:val="a3"/>
          </w:rPr>
          <w:t>https://tass.ru/ekonomika/23480333</w:t>
        </w:r>
      </w:hyperlink>
      <w:r w:rsidRPr="00CD0BF6">
        <w:t xml:space="preserve"> </w:t>
      </w:r>
    </w:p>
    <w:p w14:paraId="7250D1AB" w14:textId="77777777" w:rsidR="00A67691" w:rsidRPr="00CD0BF6" w:rsidRDefault="00A67691" w:rsidP="00A67691">
      <w:pPr>
        <w:pStyle w:val="2"/>
      </w:pPr>
      <w:bookmarkStart w:id="179" w:name="_Toc193694621"/>
      <w:bookmarkEnd w:id="176"/>
      <w:r w:rsidRPr="00CD0BF6">
        <w:t>Пенсия.pro, 22.03.2025, Мосбиржа вложит более 10 млрд рублей в готовящиеся к IPO компании</w:t>
      </w:r>
      <w:bookmarkEnd w:id="179"/>
    </w:p>
    <w:p w14:paraId="21888083" w14:textId="77777777" w:rsidR="00A67691" w:rsidRPr="00CD0BF6" w:rsidRDefault="00A67691" w:rsidP="00CD0BF6">
      <w:pPr>
        <w:pStyle w:val="3"/>
      </w:pPr>
      <w:bookmarkStart w:id="180" w:name="_Toc193694622"/>
      <w:r w:rsidRPr="00CD0BF6">
        <w:t>Московская биржа вложит более 10 млрд рублей в частные фонды, которые проинвестируют компании, максимально готовые к IPO - первичному размещению акций на бирже, пишет РБК.</w:t>
      </w:r>
      <w:bookmarkEnd w:id="180"/>
    </w:p>
    <w:p w14:paraId="0CB6F0F1" w14:textId="77777777" w:rsidR="00A67691" w:rsidRPr="00CD0BF6" w:rsidRDefault="00A67691" w:rsidP="00A67691">
      <w:r w:rsidRPr="00CD0BF6">
        <w:t>В течение двух лет будет создано четыре-пять фондов, которые будут вкладываться в компании, находящиеся в высокой степени готовности к IPO. Доля биржи в каждом из фондов не будет превышать 20 %. Сама площадка участвовать в подготовке сделок не будет.</w:t>
      </w:r>
    </w:p>
    <w:p w14:paraId="61460EBD" w14:textId="77777777" w:rsidR="00A67691" w:rsidRPr="00CD0BF6" w:rsidRDefault="00A67691" w:rsidP="00A67691">
      <w:r w:rsidRPr="00CD0BF6">
        <w:t>Управлять фондами и отбирать проекты будут частные финансовые менеджеры.</w:t>
      </w:r>
    </w:p>
    <w:p w14:paraId="57B0438C" w14:textId="77777777" w:rsidR="00A67691" w:rsidRPr="00CD0BF6" w:rsidRDefault="00A67691" w:rsidP="00A67691">
      <w:r w:rsidRPr="00CD0BF6">
        <w:t xml:space="preserve">Власти стали активно стимулировать </w:t>
      </w:r>
      <w:r w:rsidRPr="00CD0BF6">
        <w:rPr>
          <w:b/>
        </w:rPr>
        <w:t>негосударственные пенсионные фонды</w:t>
      </w:r>
      <w:r w:rsidRPr="00CD0BF6">
        <w:t xml:space="preserve"> вкладываться в IPO, пытаясь заменить ушедших с рынка крупных иностранных инвесторов. ЦБ даже значительно упростил </w:t>
      </w:r>
      <w:r w:rsidRPr="00CD0BF6">
        <w:rPr>
          <w:b/>
        </w:rPr>
        <w:t>НПФ</w:t>
      </w:r>
      <w:r w:rsidRPr="00CD0BF6">
        <w:t xml:space="preserve"> процедуру инвестирования. Однако роль этих организаций пока только эпизодическая. Некоторые экономисты указывали, что пенсионные накопления россиян вряд ли будут вкладываться в небольшие компании, выходящие на биржу, и главная роль фондов - это финансирование госкомпаний.</w:t>
      </w:r>
    </w:p>
    <w:p w14:paraId="201C385D" w14:textId="77777777" w:rsidR="00A67691" w:rsidRPr="00CD0BF6" w:rsidRDefault="00A67691" w:rsidP="00A67691">
      <w:r w:rsidRPr="00CD0BF6">
        <w:t xml:space="preserve">При этом фондовый рынок должен стать ключевым инструментом финансирования экономики, заявил как-то министр финансов Антон Силуанов на лекции в Финансовом </w:t>
      </w:r>
      <w:r w:rsidRPr="00CD0BF6">
        <w:lastRenderedPageBreak/>
        <w:t>университете при правительстве. Чиновник посетовал, что сейчас фондовый рынок не пользуется популярностью, и ведомство готово стимулировать спрос.</w:t>
      </w:r>
    </w:p>
    <w:p w14:paraId="75AB0DD7" w14:textId="77777777" w:rsidR="00A67691" w:rsidRPr="00CD0BF6" w:rsidRDefault="00A67691" w:rsidP="00A67691">
      <w:hyperlink r:id="rId47" w:history="1">
        <w:r w:rsidRPr="00CD0BF6">
          <w:rPr>
            <w:rStyle w:val="a3"/>
          </w:rPr>
          <w:t>https://pensiya.pro/news/mosbirzha-vlozhit-bolee-10-mlrd-rublej-v-gotovyashhiesya-k-ipo-kompanii/</w:t>
        </w:r>
      </w:hyperlink>
      <w:r w:rsidRPr="00CD0BF6">
        <w:t xml:space="preserve"> </w:t>
      </w:r>
    </w:p>
    <w:p w14:paraId="3E3EEAF0" w14:textId="77777777" w:rsidR="009C75D8" w:rsidRPr="00CD0BF6" w:rsidRDefault="009C75D8" w:rsidP="009C75D8">
      <w:pPr>
        <w:pStyle w:val="2"/>
      </w:pPr>
      <w:bookmarkStart w:id="181" w:name="_Hlk193694427"/>
      <w:bookmarkStart w:id="182" w:name="_Toc193694623"/>
      <w:r w:rsidRPr="00CD0BF6">
        <w:t>Газета.ru, 24.03.2025, Россияне рассказали, на что откладывают деньги</w:t>
      </w:r>
      <w:bookmarkEnd w:id="182"/>
    </w:p>
    <w:p w14:paraId="0EC7E084" w14:textId="77777777" w:rsidR="009C75D8" w:rsidRPr="00CD0BF6" w:rsidRDefault="009C75D8" w:rsidP="00CD0BF6">
      <w:pPr>
        <w:pStyle w:val="3"/>
      </w:pPr>
      <w:bookmarkStart w:id="183" w:name="_Toc193694624"/>
      <w:r w:rsidRPr="00CD0BF6">
        <w:t xml:space="preserve">Большинство — 77,6% — опрошенных россиян откладывают деньги на будущее своего ребенка, а 22,4% респондентов пока что не делают этого. Об этом свидетельствуют результаты опроса, проведенного маркетплейсом </w:t>
      </w:r>
      <w:r w:rsidR="00CD0BF6" w:rsidRPr="00CD0BF6">
        <w:t>«</w:t>
      </w:r>
      <w:r w:rsidRPr="00CD0BF6">
        <w:t>Финуслуги</w:t>
      </w:r>
      <w:r w:rsidR="00CD0BF6" w:rsidRPr="00CD0BF6">
        <w:t>»</w:t>
      </w:r>
      <w:r w:rsidRPr="00CD0BF6">
        <w:t xml:space="preserve">, поступившие в </w:t>
      </w:r>
      <w:r w:rsidR="00CD0BF6" w:rsidRPr="00CD0BF6">
        <w:t>«</w:t>
      </w:r>
      <w:r w:rsidRPr="00CD0BF6">
        <w:t>Газету.Ru</w:t>
      </w:r>
      <w:r w:rsidR="00CD0BF6" w:rsidRPr="00CD0BF6">
        <w:t>»</w:t>
      </w:r>
      <w:r w:rsidRPr="00CD0BF6">
        <w:t>.</w:t>
      </w:r>
      <w:bookmarkEnd w:id="183"/>
    </w:p>
    <w:p w14:paraId="24FCEDF0" w14:textId="77777777" w:rsidR="009C75D8" w:rsidRPr="00CD0BF6" w:rsidRDefault="009C75D8" w:rsidP="009C75D8">
      <w:r w:rsidRPr="00CD0BF6">
        <w:t>На будущее своего ребенка откладывают 81% мужчин и 76% женщин. Половина (50%) из тех, кто пока не формирует таких накоплений, планируют начать это делать в будущем. При этом 11% респондентов собираются накопить капитал для ребенка к его совершеннолетию. Еще 35,5% сомневаются в том, что начнут делать накопления для детей, а 14,2% заявили, что откладывать на будущее ребенка не будут.</w:t>
      </w:r>
    </w:p>
    <w:p w14:paraId="1640DCB1" w14:textId="77777777" w:rsidR="009C75D8" w:rsidRPr="00CD0BF6" w:rsidRDefault="009C75D8" w:rsidP="009C75D8">
      <w:r w:rsidRPr="00CD0BF6">
        <w:t>Причиной отсутствия накоплений на будущее детей большинство опрошенных (68,5%) назвали отсутствие свободных средств. 7,2% респондентов боятся обесценения своих сбережений из-за инфляции или финансовых потрясений. 6,1% признались, что вообще не думали о том, чтобы откладывать деньги на будущее ребенка. Еще столько же респондентов рассказали, что все свободные деньги сейчас уходят на погашение ипотеки, строительство дома и другие расходы на жилье. 1,1% опрошенных родителей считают, что дети должны будут сами позаботиться о своем финансовом благополучии.</w:t>
      </w:r>
    </w:p>
    <w:p w14:paraId="515F373C" w14:textId="77777777" w:rsidR="009C75D8" w:rsidRPr="00CD0BF6" w:rsidRDefault="009C75D8" w:rsidP="009C75D8">
      <w:r w:rsidRPr="00CD0BF6">
        <w:t xml:space="preserve">Самым популярным инструментом для накопления средств на будущее детей являются вклады, куда планируют положить деньги 56,8% опрошенных. Еще 23,7% намерены инвестировать свои деньги в ценные бумаги, бизнес или недвижимость. Примечательно, что среди желающих формировать накопления с помощью банковских вкладов мужчин немного меньше, чем женщин (42% против 44%), тогда как предпочтение инвестированию отдают 22% мужчин и 17% женщин. Менее 2% респондентов рассказали, что будут хранить деньги наличными </w:t>
      </w:r>
      <w:r w:rsidR="00CD0BF6" w:rsidRPr="00CD0BF6">
        <w:t>«</w:t>
      </w:r>
      <w:r w:rsidRPr="00CD0BF6">
        <w:t>под подушкой</w:t>
      </w:r>
      <w:r w:rsidR="00CD0BF6" w:rsidRPr="00CD0BF6">
        <w:t>»</w:t>
      </w:r>
      <w:r w:rsidRPr="00CD0BF6">
        <w:t>.</w:t>
      </w:r>
    </w:p>
    <w:p w14:paraId="4CD6D6D5" w14:textId="77777777" w:rsidR="009C75D8" w:rsidRPr="00CD0BF6" w:rsidRDefault="009C75D8" w:rsidP="009C75D8">
      <w:r w:rsidRPr="00CD0BF6">
        <w:t xml:space="preserve">Про программу </w:t>
      </w:r>
      <w:r w:rsidRPr="00CD0BF6">
        <w:rPr>
          <w:b/>
        </w:rPr>
        <w:t>долгосрочных сбережений от государства</w:t>
      </w:r>
      <w:r w:rsidRPr="00CD0BF6">
        <w:t xml:space="preserve"> (</w:t>
      </w:r>
      <w:r w:rsidRPr="00CD0BF6">
        <w:rPr>
          <w:b/>
        </w:rPr>
        <w:t>ПДС</w:t>
      </w:r>
      <w:r w:rsidRPr="00CD0BF6">
        <w:t xml:space="preserve">) знают почти половина респондентов (46,8%). В целях накоплений на ребенка </w:t>
      </w:r>
      <w:r w:rsidRPr="00CD0BF6">
        <w:rPr>
          <w:b/>
        </w:rPr>
        <w:t>ПДС</w:t>
      </w:r>
      <w:r w:rsidRPr="00CD0BF6">
        <w:t xml:space="preserve"> намерены использовать около 46,7% опрошенных (среди мужчин 27% опрошенных выбрали этот ответ, среди женщин — 19%). После завершения программы долгосрочных сбережений 41% респондентов хотят потратить средства на образование детей, 37% — на их жилье, а 18,5% — использовать деньги в качестве финансовой подушки.</w:t>
      </w:r>
    </w:p>
    <w:p w14:paraId="68FC81A4" w14:textId="77777777" w:rsidR="009C75D8" w:rsidRPr="00CD0BF6" w:rsidRDefault="009C75D8" w:rsidP="009C75D8">
      <w:r w:rsidRPr="00CD0BF6">
        <w:t xml:space="preserve">В опросе приняли участие почти 1 тыс. россиян. </w:t>
      </w:r>
    </w:p>
    <w:p w14:paraId="3A066FBB" w14:textId="77777777" w:rsidR="009C75D8" w:rsidRPr="00CD0BF6" w:rsidRDefault="009C75D8" w:rsidP="009C75D8">
      <w:hyperlink r:id="rId48" w:history="1">
        <w:r w:rsidRPr="00CD0BF6">
          <w:rPr>
            <w:rStyle w:val="a3"/>
          </w:rPr>
          <w:t>https://www.gazeta.ru/business/news/2025/03/24/25366226.shtml</w:t>
        </w:r>
      </w:hyperlink>
      <w:r w:rsidRPr="00CD0BF6">
        <w:t xml:space="preserve"> </w:t>
      </w:r>
    </w:p>
    <w:p w14:paraId="23F93C24" w14:textId="77777777" w:rsidR="00705B3F" w:rsidRPr="00CD0BF6" w:rsidRDefault="00705B3F" w:rsidP="00705B3F">
      <w:pPr>
        <w:pStyle w:val="2"/>
      </w:pPr>
      <w:bookmarkStart w:id="184" w:name="_Toc99271711"/>
      <w:bookmarkStart w:id="185" w:name="_Toc99318657"/>
      <w:bookmarkStart w:id="186" w:name="_Toc193694625"/>
      <w:bookmarkEnd w:id="181"/>
      <w:r w:rsidRPr="00CD0BF6">
        <w:lastRenderedPageBreak/>
        <w:t>Пенсия.pro, 21.03.2025, Две трети семей в России не имеют накоплений — исследование</w:t>
      </w:r>
      <w:bookmarkEnd w:id="186"/>
    </w:p>
    <w:p w14:paraId="2B84F770" w14:textId="77777777" w:rsidR="00705B3F" w:rsidRPr="00CD0BF6" w:rsidRDefault="00705B3F" w:rsidP="00CD0BF6">
      <w:pPr>
        <w:pStyle w:val="3"/>
      </w:pPr>
      <w:bookmarkStart w:id="187" w:name="_Toc193694626"/>
      <w:r w:rsidRPr="00CD0BF6">
        <w:t xml:space="preserve">У двух третей опрошенных и их семей в настоящее время нет вообще никаких сбережений. Число таких респондентов выросло на 4 % с августа 2024 года, показало исследование </w:t>
      </w:r>
      <w:r w:rsidR="00CD0BF6" w:rsidRPr="00CD0BF6">
        <w:t>«</w:t>
      </w:r>
      <w:r w:rsidRPr="00CD0BF6">
        <w:t>Левада-центра</w:t>
      </w:r>
      <w:r w:rsidR="00CD0BF6" w:rsidRPr="00CD0BF6">
        <w:t>»</w:t>
      </w:r>
      <w:r w:rsidRPr="00CD0BF6">
        <w:t xml:space="preserve"> (признан иноагентом).</w:t>
      </w:r>
      <w:bookmarkEnd w:id="187"/>
    </w:p>
    <w:p w14:paraId="27154CAB" w14:textId="77777777" w:rsidR="00705B3F" w:rsidRPr="00CD0BF6" w:rsidRDefault="00705B3F" w:rsidP="00705B3F">
      <w:r w:rsidRPr="00CD0BF6">
        <w:t>Чаще всего заявляли о том, что у них лично и их семьи есть сбережения, мужчины (35 %), молодежь до 24 лет (37 %), респонденты с высшим образованием (39 %), более обеспеченные люди (46 % среди тех, кто может позволить себе товары длительного пользования), москвичи (37 %).</w:t>
      </w:r>
    </w:p>
    <w:p w14:paraId="772B12CF" w14:textId="77777777" w:rsidR="00705B3F" w:rsidRPr="00CD0BF6" w:rsidRDefault="00705B3F" w:rsidP="00705B3F">
      <w:r w:rsidRPr="00CD0BF6">
        <w:t>С другой стороны, не имеют накопления, в основном, женщины (69 %), россияне старшего возраста (70 % среди респондентов в возрасте 55 лет и старше), респонденты со средним образованием и ниже (75 %), менее обеспеченные респонденты (86 % среди тех, которым едва хватает на еду), жители села (69 %), говорится в исследовании.</w:t>
      </w:r>
    </w:p>
    <w:p w14:paraId="4A7D9578" w14:textId="77777777" w:rsidR="00705B3F" w:rsidRPr="00CD0BF6" w:rsidRDefault="00000000" w:rsidP="00705B3F">
      <w:r>
        <w:lastRenderedPageBreak/>
        <w:pict w14:anchorId="4AA3C5F2">
          <v:shape id="_x0000_i1026" type="#_x0000_t75" style="width:411.75pt;height:768pt">
            <v:imagedata r:id="rId49" o:title="Пенсия"/>
          </v:shape>
        </w:pict>
      </w:r>
    </w:p>
    <w:p w14:paraId="4EDC099D" w14:textId="77777777" w:rsidR="00705B3F" w:rsidRPr="00CD0BF6" w:rsidRDefault="00705B3F" w:rsidP="00705B3F">
      <w:r w:rsidRPr="00CD0BF6">
        <w:lastRenderedPageBreak/>
        <w:t>При этом размеры сбережений россиян начали сокращаться. У 14 % респондентов накопления составляют меньше ежемесячного дохода семьи, у трех из десяти опрошенных (29 %) денег в копилке хватит только на месяц. 27 % респондентов говорили о наличии сбережений, которые равны доходу семьи за 2-3 месяца, 13 % — 4-12 месяцев, 8 % — больше семейного дохода за год.</w:t>
      </w:r>
    </w:p>
    <w:p w14:paraId="6A69B0E3" w14:textId="77777777" w:rsidR="00705B3F" w:rsidRPr="00CD0BF6" w:rsidRDefault="00814E65" w:rsidP="00705B3F">
      <w:r>
        <w:pict w14:anchorId="07EDAF0E">
          <v:shape id="_x0000_i1027" type="#_x0000_t75" style="width:406.5pt;height:484.5pt">
            <v:imagedata r:id="rId50" o:title="Пенсия"/>
          </v:shape>
        </w:pict>
      </w:r>
    </w:p>
    <w:p w14:paraId="73B3E108" w14:textId="77777777" w:rsidR="00705B3F" w:rsidRPr="00CD0BF6" w:rsidRDefault="00705B3F" w:rsidP="00705B3F">
      <w:r w:rsidRPr="00CD0BF6">
        <w:t>В обществе нет однозначного мнения о том, подходящее сейчас время для накопления сбережений или нет. Так, примерно равные доли опрошенных придерживаются противоположных позиций: 28 % респондентов говорят о том, что сейчас хорошее время, чтобы делать сбережения, а 24 % считают это время плохим. Однако чаще всего опрошенные говорят, что время не хорошее, но и не плохое — 37 % (снижение на 6 % с февраля 2023-го).</w:t>
      </w:r>
    </w:p>
    <w:p w14:paraId="56CCF7AD" w14:textId="77777777" w:rsidR="00705B3F" w:rsidRPr="00CD0BF6" w:rsidRDefault="00705B3F" w:rsidP="00705B3F">
      <w:r w:rsidRPr="00CD0BF6">
        <w:lastRenderedPageBreak/>
        <w:t xml:space="preserve">Только треть молодых россиян задумывается о накоплениях для будущей старости, показал опрос </w:t>
      </w:r>
      <w:r w:rsidR="00CD0BF6" w:rsidRPr="00CD0BF6">
        <w:t>«</w:t>
      </w:r>
      <w:r w:rsidRPr="00CD0BF6">
        <w:t>Инссмарт</w:t>
      </w:r>
      <w:r w:rsidR="00CD0BF6" w:rsidRPr="00CD0BF6">
        <w:t>»</w:t>
      </w:r>
      <w:r w:rsidRPr="00CD0BF6">
        <w:t>. По словам авторов исследования, среди людей в возрасте 20–35 лет только 32 % опрошенных ищут способы эффективно копить. Чуть больше четверти респондентов (26 %) молодого возраста планирует полагаться на государственную пенсию и инвестиции в негосударственный пенсионный фонд, а 42 % пока вообще не рассматривают вопрос о пенсии.</w:t>
      </w:r>
    </w:p>
    <w:p w14:paraId="104686C9" w14:textId="77777777" w:rsidR="00111D7C" w:rsidRPr="00CD0BF6" w:rsidRDefault="00705B3F" w:rsidP="00705B3F">
      <w:hyperlink r:id="rId51" w:history="1">
        <w:r w:rsidRPr="00CD0BF6">
          <w:rPr>
            <w:rStyle w:val="a3"/>
          </w:rPr>
          <w:t>https://pensiya.pro/news/dve-treti-semej-v-rossii-ne-imeyut-nakoplenij-issledovanie/</w:t>
        </w:r>
      </w:hyperlink>
    </w:p>
    <w:p w14:paraId="7F6D3CC4" w14:textId="77777777" w:rsidR="00814E65" w:rsidRPr="00CD0BF6" w:rsidRDefault="00814E65" w:rsidP="00814E65">
      <w:pPr>
        <w:pStyle w:val="2"/>
      </w:pPr>
      <w:bookmarkStart w:id="188" w:name="_Toc193694627"/>
      <w:r w:rsidRPr="00CD0BF6">
        <w:t>Ведомости, 24.03.2025, Рожденные для роста</w:t>
      </w:r>
      <w:bookmarkEnd w:id="188"/>
    </w:p>
    <w:p w14:paraId="1CC127F6" w14:textId="77777777" w:rsidR="00814E65" w:rsidRPr="00CD0BF6" w:rsidRDefault="00814E65" w:rsidP="00814E65">
      <w:pPr>
        <w:pStyle w:val="3"/>
      </w:pPr>
      <w:bookmarkStart w:id="189" w:name="_Toc193694628"/>
      <w:r w:rsidRPr="00CD0BF6">
        <w:t>Демографический фактор традиционно относят к фундаментальным ограничениям экономического развития. Общая численность населения является базовой характеристикой, определяющей масштаб экономики, емкость внутреннего рынка, возможности развития производств в различных секторах. Традиционно в экономике и СССР, и новой России демография не оказывала определяющего влияния на экономическую динамику.</w:t>
      </w:r>
      <w:bookmarkEnd w:id="189"/>
    </w:p>
    <w:p w14:paraId="3926CC7A" w14:textId="77777777" w:rsidR="00814E65" w:rsidRPr="00CD0BF6" w:rsidRDefault="00814E65" w:rsidP="00814E65">
      <w:r w:rsidRPr="00CD0BF6">
        <w:t>Но ситуация меняется. В условиях масштабного структурного сдвига, произошедшего в 2022–2024 гг., оказалось, что даже в условиях существенно повысившегося уровня участия российского населения в рабочей силе формируются условия для нарастания напряжения на рынке труда. Это означает, что стратегия развития национальной экономики должна теперь формироваться в условиях ограничений как по капиталу, так и по трудовым ресурсам. Это новый вызов, который значительно поднимает значимость решений в области демографической политики и эффективности использования трудовых ресурсов. Например, оценки ИНП РАН показывают, что без изменений в структуре экономики и при отсутствии сдвигов в области производительности труда уже к 2030 г. дефицит трудовых ресурсов может превысить 2 млн работников.</w:t>
      </w:r>
    </w:p>
    <w:p w14:paraId="207F426F" w14:textId="77777777" w:rsidR="00814E65" w:rsidRPr="00CD0BF6" w:rsidRDefault="00814E65" w:rsidP="00814E65">
      <w:r w:rsidRPr="00CD0BF6">
        <w:t>В сложившихся условиях базовые демографические характеристики будут определять не только количественные характеристики развития российской экономики и ее конкурентоспособность, но и требования к ее перспективной модели.</w:t>
      </w:r>
    </w:p>
    <w:p w14:paraId="4D245532" w14:textId="77777777" w:rsidR="00814E65" w:rsidRPr="00CD0BF6" w:rsidRDefault="00814E65" w:rsidP="00814E65">
      <w:r w:rsidRPr="00CD0BF6">
        <w:t>Среди множества факторов, влияющих на динамику численности населения нашей страны, три являются ключевыми: рождаемость, смертность и миграция.</w:t>
      </w:r>
    </w:p>
    <w:p w14:paraId="05E533D6" w14:textId="77777777" w:rsidR="00814E65" w:rsidRPr="00CD0BF6" w:rsidRDefault="00814E65" w:rsidP="00814E65">
      <w:r w:rsidRPr="00CD0BF6">
        <w:t>Если посмотреть на характер общественной дискуссии по вопросам демографии, то можно отметить, что значительное внимание общества сейчас направлено на рождаемость. Это неудивительно. Совокупный коэффициент рождаемости (СКР) в России уже длительный период времени находится ниже уровня, необходимого для простого замещения поколений (2,1). Например, в 2024 г. предварительная оценка СКР составила лишь 1,4 ребенка на женщину.</w:t>
      </w:r>
    </w:p>
    <w:p w14:paraId="450255F5" w14:textId="77777777" w:rsidR="00814E65" w:rsidRPr="00CD0BF6" w:rsidRDefault="00814E65" w:rsidP="00814E65">
      <w:r w:rsidRPr="00CD0BF6">
        <w:t xml:space="preserve">Рождаемость – это не только функция от экономики. Здесь есть множество факторов культурного, психологического, общественного характера. Усилия в этих областях должны носить долгосрочный характер, потому что изменить модель общественного поведения, повысить значимость института семьи в краткосрочной перспективе вряд ли возможно. Например, для того чтобы переломить тенденцию к росту среднего возраста женщин при рождении ребенка, который в России уже достиг 29 лет, требуется </w:t>
      </w:r>
      <w:r w:rsidRPr="00CD0BF6">
        <w:lastRenderedPageBreak/>
        <w:t>изменение подхода новых поколений молодых женщин к построению карьеры и отношениям в семье.</w:t>
      </w:r>
    </w:p>
    <w:p w14:paraId="05A88135" w14:textId="77777777" w:rsidR="00814E65" w:rsidRPr="00CD0BF6" w:rsidRDefault="00814E65" w:rsidP="00814E65">
      <w:r w:rsidRPr="00CD0BF6">
        <w:t>С учетом этих факторов цель по росту СКР до 1,8 ребенка на женщину, поставленная в указе президента от 07.05.2024 № 309 «О национальных целях развития РФ на период до 2030 г. и на перспективу до 2036 г.», является амбициозной. Однако парадокс состоит в том, что даже такой рост рождаемости может сопровождаться общим снижением численности населения. При сложившейся половозрастной структуре населения с периодическим существенным сокращением численности женщин в детородном возрасте даже при реализации оптимистичных демографических сценариев в России может наблюдаться отрицательный естественный прирост населения за счет малочисленности очередных поколений, входящих в детородный возраст.</w:t>
      </w:r>
    </w:p>
    <w:p w14:paraId="2C7182A1" w14:textId="77777777" w:rsidR="00814E65" w:rsidRPr="00CD0BF6" w:rsidRDefault="00814E65" w:rsidP="00814E65">
      <w:r w:rsidRPr="00CD0BF6">
        <w:t>В условиях сложившихся ограничений по росту рождаемости ключевое значение для развития демографической ситуации будет иметь борьба со смертностью. Это может положительно влиять на экономику сразу по двум направлениям. Во-первых, поддержание общей численности населения, а это формирует более благоприятные параметры для развития внутреннего рынка. Во-вторых, с высокой вероятностью рост ожидаемой продолжительности жизни будет сопровождаться увеличением продолжительности здоровой жизни, что будет вести к увеличению экономической активности работников старших возрастов.</w:t>
      </w:r>
    </w:p>
    <w:p w14:paraId="19AD330E" w14:textId="77777777" w:rsidR="00814E65" w:rsidRPr="00CD0BF6" w:rsidRDefault="00814E65" w:rsidP="00814E65">
      <w:r w:rsidRPr="00CD0BF6">
        <w:t>Пока Россия значительно отстает по уровню ожидаемой продолжительности жизни от развитых стран, особенно это касается мужчин. Опыт реализации национальных проектов в области здравоохранения за последние 20 лет показывает, что при соответствующей концентрации ресурсов можно сделать очень многое. Например, за период 2005–2019 гг., т. е. до начала пандемии коронавируса, ожидаемая продолжительность жизни в России выросла почти на 10 лет, и половина этого прироста была связана со снижением смертности от сердечно-сосудистых заболеваний. Вторая половина этого прироста была связана со снижением смертности от внешних причин, что также можно связать с проводившейся экономической политикой в области дорожного строительства, борьбы с нелегальным алкоголем и т. д.</w:t>
      </w:r>
    </w:p>
    <w:p w14:paraId="248C6E63" w14:textId="77777777" w:rsidR="00814E65" w:rsidRPr="00CD0BF6" w:rsidRDefault="00814E65" w:rsidP="00814E65">
      <w:r w:rsidRPr="00CD0BF6">
        <w:t>В ближайшей перспективе усилия должны быть направлены на снижение смертности по таким направлениям, как сердечно-сосудистые заболевания и онкология. Международные сопоставления говорят о том, что здесь есть существенный потенциал, особенно в отношении смертности мужчин в трудоспособном возрасте.</w:t>
      </w:r>
    </w:p>
    <w:p w14:paraId="3A739EB0" w14:textId="77777777" w:rsidR="00814E65" w:rsidRPr="00CD0BF6" w:rsidRDefault="00814E65" w:rsidP="00814E65">
      <w:r w:rsidRPr="00CD0BF6">
        <w:t>Когда речь заходит о росте продолжительности жизни, то возникают опасения по поводу старения населения и роста уровня демографической нагрузки на работающих граждан. На наш взгляд, такие опасения во многом надуманны. Уже сейчас мы видим, что люди в возрасте 50–60 лет демонстрируют уровень экономической и общественной активности, который ранее был свойственен гораздо более молодым людям. Общий возраст экономической активности растет. Под эти изменения должна меняться и система подготовки кадров, механизмы социальной поддержки. Что касается нагрузки неработающими гражданами на работающих, то тут также не просматривается никакой драмы.</w:t>
      </w:r>
    </w:p>
    <w:p w14:paraId="009B8DCC" w14:textId="77777777" w:rsidR="00814E65" w:rsidRPr="00CD0BF6" w:rsidRDefault="00814E65" w:rsidP="00814E65">
      <w:r w:rsidRPr="00CD0BF6">
        <w:t xml:space="preserve">Развитие экономики почти всегда, особенно в долгосрочной перспективе, сопровождается ростом эффективности производства. По нашим расчетам, для того чтобы уровень реальной демографической нагрузки даже в 2050 г. не превысил </w:t>
      </w:r>
      <w:r w:rsidRPr="00CD0BF6">
        <w:lastRenderedPageBreak/>
        <w:t>текущего уровня, будет достаточно роста производительности труда на 1% в год. Здесь можно заметить, что при реализации конструктивных сценариев российской экономики можно рассчитывать на более высокие значения этого показателя.</w:t>
      </w:r>
    </w:p>
    <w:p w14:paraId="6A9B8600" w14:textId="77777777" w:rsidR="00814E65" w:rsidRPr="00CD0BF6" w:rsidRDefault="00814E65" w:rsidP="00814E65">
      <w:r w:rsidRPr="00CD0BF6">
        <w:t>Рассчитывать на существенный рост миграции в целях восполнения естественной убыли населения в обозримой перспективе вряд ли возможно. Россия отыграла этот ресурс в последние 20 лет, когда в отдельные годы именно миграция позволяла обеспечить естественный прирост населения. В ближайшее десятилетие, по нашим оценкам, ежегодный миграционный прирост сложится на уровне 200 000 человек. Это позволяет говорить о том, что миграция для формирования демографической ситуации будет носить нейтральный характер. Более высокие цифры потребуют существенных усилий в области социально-экономической адаптации мигрантов.</w:t>
      </w:r>
    </w:p>
    <w:p w14:paraId="6B70A55C" w14:textId="77777777" w:rsidR="00814E65" w:rsidRPr="00CD0BF6" w:rsidRDefault="00814E65" w:rsidP="00814E65">
      <w:r w:rsidRPr="00CD0BF6">
        <w:t>Реализация более оптимистичных сценариев рождаемости и смертности (но в то же время реалистичных исходя из анализа российской ретроспективы и международного опыта) не устранит естественной убыли населения на прогнозном горизонте.</w:t>
      </w:r>
    </w:p>
    <w:p w14:paraId="5B84AD49" w14:textId="77777777" w:rsidR="00814E65" w:rsidRPr="00CD0BF6" w:rsidRDefault="00814E65" w:rsidP="00814E65">
      <w:r w:rsidRPr="00CD0BF6">
        <w:t>В силу сложившейся половозрастной структуры населения численность населения России в ближайшие 10 лет с высокой вероятностью будет иметь тенденцию к сокращению. В силу этого фокус таргетирования демографических показателей целесообразно сместить с объемных характеристик численности населения на удельные: ожидаемую продолжительность жизни и средние коэффициенты рождаемости. Это позволит более объективно рассматривать эффективность реализации мер демографической политики.</w:t>
      </w:r>
    </w:p>
    <w:p w14:paraId="0BF8B4E5" w14:textId="77777777" w:rsidR="00814E65" w:rsidRPr="00CD0BF6" w:rsidRDefault="00814E65" w:rsidP="00814E65">
      <w:r w:rsidRPr="00CD0BF6">
        <w:t>Ситуация в демографии диктует требования к перспективной модели экономического развития. Россия больше не может позволить себе экономику с преобладанием трудоемких секторов производства. Возникают принципиально иные требования к росту производительности труда и модернизации базовых производств, системе сдвигов в структуре производства и занятости. Эти сдвиги потребуют постепенного расширения требований к системе образования, которая должна измениться и под воздействием роста продолжительности активной жизни российских граждан. Потребуется сформировать современный сегмент переподготовки и аттестации работников.</w:t>
      </w:r>
    </w:p>
    <w:p w14:paraId="5F4073D4" w14:textId="77777777" w:rsidR="00814E65" w:rsidRPr="00CD0BF6" w:rsidRDefault="00814E65" w:rsidP="00814E65">
      <w:r w:rsidRPr="00CD0BF6">
        <w:t>Рост ожидаемой продолжительности жизни, забота о материнстве и детстве потребуют расширения функционала системы здравоохранения, ее перестройки под нужды меняющейся возрастной структуры граждан. Такие действия должны сопровождаться маневром в системе социального обеспечения.</w:t>
      </w:r>
    </w:p>
    <w:p w14:paraId="46A88686" w14:textId="77777777" w:rsidR="00814E65" w:rsidRDefault="00814E65" w:rsidP="00814E65">
      <w:r w:rsidRPr="00CD0BF6">
        <w:t>В условиях демографических ограничений возникают обязательные условия для новой модели развития российской экономики. Она должна иметь существенно расширенный сектор человеческого капитала, новый уровень эффективности производства на базе внедрения низкотрудоемких технологий.</w:t>
      </w:r>
    </w:p>
    <w:p w14:paraId="7CAD85D0" w14:textId="77777777" w:rsidR="00705B3F" w:rsidRPr="00CD0BF6" w:rsidRDefault="00705B3F" w:rsidP="00705B3F"/>
    <w:p w14:paraId="27F370A1" w14:textId="77777777" w:rsidR="00111D7C" w:rsidRPr="00CD0BF6" w:rsidRDefault="00111D7C" w:rsidP="00111D7C">
      <w:pPr>
        <w:pStyle w:val="251"/>
      </w:pPr>
      <w:bookmarkStart w:id="190" w:name="_Toc99271712"/>
      <w:bookmarkStart w:id="191" w:name="_Toc99318658"/>
      <w:bookmarkStart w:id="192" w:name="_Toc165991078"/>
      <w:bookmarkStart w:id="193" w:name="_Toc193694629"/>
      <w:bookmarkEnd w:id="184"/>
      <w:bookmarkEnd w:id="185"/>
      <w:r w:rsidRPr="00CD0BF6">
        <w:lastRenderedPageBreak/>
        <w:t>НОВОСТИ ЗАРУБЕЖНЫХ ПЕНСИОННЫХ СИСТЕМ</w:t>
      </w:r>
      <w:bookmarkEnd w:id="190"/>
      <w:bookmarkEnd w:id="191"/>
      <w:bookmarkEnd w:id="192"/>
      <w:bookmarkEnd w:id="193"/>
    </w:p>
    <w:p w14:paraId="413491E7" w14:textId="77777777" w:rsidR="00111D7C" w:rsidRPr="00CD0BF6" w:rsidRDefault="00111D7C" w:rsidP="00111D7C">
      <w:pPr>
        <w:pStyle w:val="10"/>
      </w:pPr>
      <w:bookmarkStart w:id="194" w:name="_Toc99271713"/>
      <w:bookmarkStart w:id="195" w:name="_Toc99318659"/>
      <w:bookmarkStart w:id="196" w:name="_Toc165991079"/>
      <w:bookmarkStart w:id="197" w:name="_Toc193694630"/>
      <w:r w:rsidRPr="00CD0BF6">
        <w:t>Новости пенсионной отрасли стран ближнего зарубежья</w:t>
      </w:r>
      <w:bookmarkEnd w:id="194"/>
      <w:bookmarkEnd w:id="195"/>
      <w:bookmarkEnd w:id="196"/>
      <w:bookmarkEnd w:id="197"/>
    </w:p>
    <w:p w14:paraId="18CE145A" w14:textId="77777777" w:rsidR="003C6D51" w:rsidRPr="00CD0BF6" w:rsidRDefault="003C6D51" w:rsidP="003C6D51">
      <w:pPr>
        <w:pStyle w:val="2"/>
      </w:pPr>
      <w:bookmarkStart w:id="198" w:name="_Toc193694631"/>
      <w:r w:rsidRPr="00CD0BF6">
        <w:t>Минск-новости, 23.03.2025, Треть пенсионеров столицы продолжают работать. Самому возрастному — 93 года</w:t>
      </w:r>
      <w:bookmarkEnd w:id="198"/>
      <w:r w:rsidRPr="00CD0BF6">
        <w:t xml:space="preserve"> </w:t>
      </w:r>
    </w:p>
    <w:p w14:paraId="34EF7479" w14:textId="77777777" w:rsidR="003C6D51" w:rsidRPr="00CD0BF6" w:rsidRDefault="003C6D51" w:rsidP="00CD0BF6">
      <w:pPr>
        <w:pStyle w:val="3"/>
      </w:pPr>
      <w:bookmarkStart w:id="199" w:name="_Toc193694632"/>
      <w:r w:rsidRPr="00CD0BF6">
        <w:t xml:space="preserve">В органах социальной защиты Минска состоит на учете 470 460 получателей пенсий, треть из них продолжают работать. Об этом сообщила корреспонденту агентства </w:t>
      </w:r>
      <w:r w:rsidR="00CD0BF6" w:rsidRPr="00CD0BF6">
        <w:t>«</w:t>
      </w:r>
      <w:r w:rsidRPr="00CD0BF6">
        <w:t>Минск-Новости</w:t>
      </w:r>
      <w:r w:rsidR="00CD0BF6" w:rsidRPr="00CD0BF6">
        <w:t>»</w:t>
      </w:r>
      <w:r w:rsidRPr="00CD0BF6">
        <w:t xml:space="preserve"> заместитель председателя комитета по труду, занятости и социальной защиты Мингорисполкома Ольга Василевская.</w:t>
      </w:r>
      <w:bookmarkEnd w:id="199"/>
    </w:p>
    <w:p w14:paraId="61540D23" w14:textId="77777777" w:rsidR="003C6D51" w:rsidRPr="00CD0BF6" w:rsidRDefault="003C6D51" w:rsidP="003C6D51">
      <w:r w:rsidRPr="00CD0BF6">
        <w:t>— Государство предоставляет пожилым людям ряд льгот и гарантий, а также осуществляет пенсионное обеспечение. В частности, в 2024 году на выплату пенсий и пособий в столице израсходовано 4 793,2 млн рублей, — отметила О. Василевская.</w:t>
      </w:r>
    </w:p>
    <w:p w14:paraId="7088E6FB" w14:textId="77777777" w:rsidR="003C6D51" w:rsidRPr="00CD0BF6" w:rsidRDefault="003C6D51" w:rsidP="003C6D51">
      <w:r w:rsidRPr="00CD0BF6">
        <w:t xml:space="preserve">Она обратила внимание, что с 1 января 2025 года вступил в силу Указ № 402 </w:t>
      </w:r>
      <w:r w:rsidR="00CD0BF6" w:rsidRPr="00CD0BF6">
        <w:t>«</w:t>
      </w:r>
      <w:r w:rsidRPr="00CD0BF6">
        <w:t>О социальной поддержке</w:t>
      </w:r>
      <w:r w:rsidR="00CD0BF6" w:rsidRPr="00CD0BF6">
        <w:t>»</w:t>
      </w:r>
      <w:r w:rsidRPr="00CD0BF6">
        <w:t>. Он включает ряд новаций, которые касаются в том числе выплаты и назначения пенсий.</w:t>
      </w:r>
    </w:p>
    <w:p w14:paraId="4F122145" w14:textId="77777777" w:rsidR="003C6D51" w:rsidRPr="00CD0BF6" w:rsidRDefault="003C6D51" w:rsidP="003C6D51">
      <w:r w:rsidRPr="00CD0BF6">
        <w:t>— С начала этого года работающие пенсионеры получают пенсии без ограничения по индивидуальному коэффициенту заработка (ИКЗ). Если ранее ИКЗ был, скажем, 1,7, то работающий пенсионер получал пенсию по ИКЗ 1,3. Сейчас же — в полном объеме, — уточнила О. Василевская. — Данная мера не только повысила пенсионные выплаты, но и создала стимул для пожилых людей трудиться как можно дольше. Примечательно, что в Минске есть работающие пенсионеры старше 90 лет. Самому возрастному — 93 года.</w:t>
      </w:r>
    </w:p>
    <w:p w14:paraId="05933819" w14:textId="77777777" w:rsidR="003C6D51" w:rsidRPr="00CD0BF6" w:rsidRDefault="003C6D51" w:rsidP="003C6D51">
      <w:hyperlink r:id="rId52" w:history="1">
        <w:r w:rsidRPr="00CD0BF6">
          <w:rPr>
            <w:rStyle w:val="a3"/>
          </w:rPr>
          <w:t>https://minsknews.by/tret-pensionerov-stoliczy-prodolzhayut-rabotat-samomu-vozrastnomu-93-goda/</w:t>
        </w:r>
      </w:hyperlink>
      <w:r w:rsidRPr="00CD0BF6">
        <w:t xml:space="preserve"> </w:t>
      </w:r>
    </w:p>
    <w:p w14:paraId="7BDBDD5D" w14:textId="77777777" w:rsidR="003C6D51" w:rsidRPr="00CD0BF6" w:rsidRDefault="003C6D51" w:rsidP="003C6D51"/>
    <w:p w14:paraId="3CC82129" w14:textId="77777777" w:rsidR="00111D7C" w:rsidRPr="00CD0BF6" w:rsidRDefault="00111D7C" w:rsidP="00111D7C">
      <w:pPr>
        <w:pStyle w:val="10"/>
      </w:pPr>
      <w:bookmarkStart w:id="200" w:name="_Toc99271715"/>
      <w:bookmarkStart w:id="201" w:name="_Toc99318660"/>
      <w:bookmarkStart w:id="202" w:name="_Toc165991080"/>
      <w:bookmarkStart w:id="203" w:name="_Toc193694633"/>
      <w:r w:rsidRPr="00CD0BF6">
        <w:lastRenderedPageBreak/>
        <w:t>Новости пенсионной отрасли стран дальнего зарубежья</w:t>
      </w:r>
      <w:bookmarkEnd w:id="200"/>
      <w:bookmarkEnd w:id="201"/>
      <w:bookmarkEnd w:id="202"/>
      <w:bookmarkEnd w:id="203"/>
    </w:p>
    <w:p w14:paraId="64ACFCC8" w14:textId="77777777" w:rsidR="00705B3F" w:rsidRPr="00CD0BF6" w:rsidRDefault="00705B3F" w:rsidP="00705B3F">
      <w:pPr>
        <w:pStyle w:val="2"/>
      </w:pPr>
      <w:bookmarkStart w:id="204" w:name="_Toc193694634"/>
      <w:bookmarkEnd w:id="138"/>
      <w:r w:rsidRPr="00CD0BF6">
        <w:t>Пенсия.pro, 21.03.2025, Европейские пенсионные фонды отменят запрет на инвестиции в производство оружия</w:t>
      </w:r>
      <w:bookmarkEnd w:id="204"/>
    </w:p>
    <w:p w14:paraId="5B6A6B28" w14:textId="77777777" w:rsidR="00705B3F" w:rsidRPr="00CD0BF6" w:rsidRDefault="00705B3F" w:rsidP="00CD0BF6">
      <w:pPr>
        <w:pStyle w:val="3"/>
      </w:pPr>
      <w:bookmarkStart w:id="205" w:name="_Toc193694635"/>
      <w:r w:rsidRPr="00CD0BF6">
        <w:t>Пенсионные фонды стран Евросоюза собираются отменить свои корпоративные внутренние запреты на инвестиции в предприятия военно-промышленного комплекса. Причиной стали планы государств-участников ЕС увеличить производство оружия и боеприпасов на миллиарды евро.</w:t>
      </w:r>
      <w:bookmarkEnd w:id="205"/>
    </w:p>
    <w:p w14:paraId="1C9DC9F4" w14:textId="77777777" w:rsidR="00705B3F" w:rsidRPr="00CD0BF6" w:rsidRDefault="00705B3F" w:rsidP="00705B3F">
      <w:r w:rsidRPr="00CD0BF6">
        <w:t>Датский пенсионный фонд PFA Pension (контролирует активы на 120 млрд долларов) сообщил Bloomberg, что совет директоров обсуждает снятие запрета на вложения в компании, которые производят компоненты для ядерного оружия.</w:t>
      </w:r>
    </w:p>
    <w:p w14:paraId="6C59691C" w14:textId="77777777" w:rsidR="00705B3F" w:rsidRPr="00CD0BF6" w:rsidRDefault="00705B3F" w:rsidP="00705B3F">
      <w:r w:rsidRPr="00CD0BF6">
        <w:t xml:space="preserve">Другой датский фонд, AkademikerPension (управляет активами на примерно 20 млрд долларов), утверждает, что уже ведет переговоры с управленцами на предмет вложений в производителей запрещенного некоторыми конвенциями оружия — например, кассетных снарядов. Более того, в Дании появилась идея создать специальный пенсионный фонд для </w:t>
      </w:r>
      <w:r w:rsidR="00CD0BF6" w:rsidRPr="00CD0BF6">
        <w:t>«</w:t>
      </w:r>
      <w:r w:rsidRPr="00CD0BF6">
        <w:t>оборонки</w:t>
      </w:r>
      <w:r w:rsidR="00CD0BF6" w:rsidRPr="00CD0BF6">
        <w:t>»</w:t>
      </w:r>
      <w:r w:rsidRPr="00CD0BF6">
        <w:t>.</w:t>
      </w:r>
    </w:p>
    <w:p w14:paraId="3D223E59" w14:textId="77777777" w:rsidR="00705B3F" w:rsidRPr="00CD0BF6" w:rsidRDefault="00705B3F" w:rsidP="00705B3F">
      <w:r w:rsidRPr="00CD0BF6">
        <w:t xml:space="preserve">Один из крупнейших пенсионных фондов Европы, нидерландский Stichting Pensioenfonds ABP заявил агентству, что уже является инвестором в оборонные компании и готов увеличить свои вложения в ВПК </w:t>
      </w:r>
      <w:r w:rsidR="00CD0BF6" w:rsidRPr="00CD0BF6">
        <w:t>«</w:t>
      </w:r>
      <w:r w:rsidRPr="00CD0BF6">
        <w:t>для поддержки стратегических потребностей союза</w:t>
      </w:r>
      <w:r w:rsidR="00CD0BF6" w:rsidRPr="00CD0BF6">
        <w:t>»</w:t>
      </w:r>
      <w:r w:rsidRPr="00CD0BF6">
        <w:t>.</w:t>
      </w:r>
    </w:p>
    <w:p w14:paraId="65BEBAD1" w14:textId="77777777" w:rsidR="00705B3F" w:rsidRPr="00CD0BF6" w:rsidRDefault="00705B3F" w:rsidP="00705B3F">
      <w:r w:rsidRPr="00CD0BF6">
        <w:t>В Великобритании власти на запрос пенсионной системы ответили, что существующие правила устойчивых инвестиций не запрещают вложения фондов на оборонную промышленность.</w:t>
      </w:r>
    </w:p>
    <w:p w14:paraId="6111BFA3" w14:textId="77777777" w:rsidR="00705B3F" w:rsidRPr="00CD0BF6" w:rsidRDefault="00705B3F" w:rsidP="00705B3F">
      <w:r w:rsidRPr="00CD0BF6">
        <w:t>Топ-менеджеры фондов поднимают вопрос о пересмотре своих портфелей в связи с обострившимися отношениями между европейскими властями и президентом США Дональдом Трампом, который еще до своей инаугурации объявил о сокращении военной помощи Европе.</w:t>
      </w:r>
    </w:p>
    <w:p w14:paraId="00F1B6A5" w14:textId="77777777" w:rsidR="00705B3F" w:rsidRPr="00CD0BF6" w:rsidRDefault="00705B3F" w:rsidP="00705B3F">
      <w:r w:rsidRPr="00CD0BF6">
        <w:t>Из-за необходимости тратить больше средств на оборону новые власти Германии собираются провести в стране пенсионную реформу. Основной момент — повышение обязательных отчислений на пенсии.</w:t>
      </w:r>
    </w:p>
    <w:p w14:paraId="53F89708" w14:textId="77777777" w:rsidR="00CA32BC" w:rsidRPr="00CD0BF6" w:rsidRDefault="00705B3F" w:rsidP="00705B3F">
      <w:hyperlink r:id="rId53" w:history="1">
        <w:r w:rsidRPr="00CD0BF6">
          <w:rPr>
            <w:rStyle w:val="a3"/>
          </w:rPr>
          <w:t>https://pensiya.pro/news/evropejskie-pensionnye-fondy-otmenyat-zapret-na-investiczii-v-proizvodstvo-oruzhiya/</w:t>
        </w:r>
      </w:hyperlink>
    </w:p>
    <w:p w14:paraId="02C6E581" w14:textId="77777777" w:rsidR="003C6D51" w:rsidRPr="00CD0BF6" w:rsidRDefault="003C6D51" w:rsidP="003C6D51">
      <w:pPr>
        <w:pStyle w:val="2"/>
      </w:pPr>
      <w:bookmarkStart w:id="206" w:name="_Toc193694636"/>
      <w:r w:rsidRPr="00CD0BF6">
        <w:lastRenderedPageBreak/>
        <w:t>Российские корейцы, 22.03.2025, Пенсионную планку предлагают поднять до 70 лет</w:t>
      </w:r>
      <w:bookmarkEnd w:id="206"/>
    </w:p>
    <w:p w14:paraId="235F2B68" w14:textId="77777777" w:rsidR="003C6D51" w:rsidRPr="00CD0BF6" w:rsidRDefault="003C6D51" w:rsidP="00CD0BF6">
      <w:pPr>
        <w:pStyle w:val="3"/>
      </w:pPr>
      <w:bookmarkStart w:id="207" w:name="_Toc193694637"/>
      <w:r w:rsidRPr="00CD0BF6">
        <w:t>Согласно новому опросу, проведенному транспортным комитетом Сеульского городского совета, большинство жителей Сеула выступают за повышение минимального возраста для бесплатного проезда в метро. Опрос, проведенный среди 1144 жителей Сеула в возрасте от 19 лет и старше, показал, что 64 процента опрошенных поддерживают повышение пенсионного возраста, причем большинство из них (76 процентов) предлагают повысить его до 70 лет с нынешних 65.</w:t>
      </w:r>
      <w:bookmarkEnd w:id="207"/>
      <w:r w:rsidRPr="00CD0BF6">
        <w:t xml:space="preserve"> </w:t>
      </w:r>
    </w:p>
    <w:p w14:paraId="1510E856" w14:textId="77777777" w:rsidR="003C6D51" w:rsidRPr="00CD0BF6" w:rsidRDefault="003C6D51" w:rsidP="003C6D51">
      <w:r w:rsidRPr="00CD0BF6">
        <w:t>Результаты опроса выявили обеспокоенность по поводу долгосрочной устойчивости этой политики. Среди сторонников изменений 39 процентов указали на финансовое бремя для будущих поколений, 37 процентов отметили изменение общественного мнения о старении, а 24 процента заявили, что эта политика несправедлива, поскольку пожилые люди в городах без метро не получают подобных льгот.</w:t>
      </w:r>
    </w:p>
    <w:p w14:paraId="44ADF486" w14:textId="77777777" w:rsidR="003C6D51" w:rsidRPr="00CD0BF6" w:rsidRDefault="003C6D51" w:rsidP="003C6D51">
      <w:r w:rsidRPr="00CD0BF6">
        <w:t>Наибольшую поддержку сохранение нынешней системы получило среди респондентов в возрасте 70 лет и старше, которые являются основными получателями пособий и льгот и составляют 14,2 процента опрошенных. Самыми многочисленными возрастными группами среди опрошенных были жители Сеула в возрасте 50 лет (18,4 процента), за ними следуют респонденты в возрасте 30 лет (17,7 процента), 40 лет (17,2 процента) и 20 и 60 лет (по 16,3 процента).</w:t>
      </w:r>
    </w:p>
    <w:p w14:paraId="15D3E07C" w14:textId="3373435A" w:rsidR="00FB74CD" w:rsidRPr="0090779C" w:rsidRDefault="003C6D51" w:rsidP="00FB74CD">
      <w:hyperlink r:id="rId54" w:history="1">
        <w:r w:rsidRPr="00CD0BF6">
          <w:rPr>
            <w:rStyle w:val="a3"/>
          </w:rPr>
          <w:t>https://gazeta-rk.ru/pensionnuyu-planku-predlagayut-podnyat-do-70-let/</w:t>
        </w:r>
      </w:hyperlink>
    </w:p>
    <w:sectPr w:rsidR="00FB74CD" w:rsidRPr="0090779C" w:rsidSect="00B01BEA">
      <w:headerReference w:type="default" r:id="rId55"/>
      <w:footerReference w:type="default" r:id="rId5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15A57" w14:textId="77777777" w:rsidR="00853F0E" w:rsidRDefault="00853F0E">
      <w:r>
        <w:separator/>
      </w:r>
    </w:p>
  </w:endnote>
  <w:endnote w:type="continuationSeparator" w:id="0">
    <w:p w14:paraId="36138A8F" w14:textId="77777777" w:rsidR="00853F0E" w:rsidRDefault="0085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FB696" w14:textId="77777777" w:rsidR="009712E1" w:rsidRPr="00D64E5C" w:rsidRDefault="009712E1"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CD0BF6" w:rsidRPr="00CD0BF6">
      <w:rPr>
        <w:rFonts w:ascii="Cambria" w:hAnsi="Cambria"/>
        <w:b/>
        <w:noProof/>
      </w:rPr>
      <w:t>5</w:t>
    </w:r>
    <w:r w:rsidRPr="00CB47BF">
      <w:rPr>
        <w:b/>
      </w:rPr>
      <w:fldChar w:fldCharType="end"/>
    </w:r>
  </w:p>
  <w:p w14:paraId="7D8C673D" w14:textId="77777777" w:rsidR="009712E1" w:rsidRPr="00D15988" w:rsidRDefault="009712E1"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FEF42" w14:textId="77777777" w:rsidR="00853F0E" w:rsidRDefault="00853F0E">
      <w:r>
        <w:separator/>
      </w:r>
    </w:p>
  </w:footnote>
  <w:footnote w:type="continuationSeparator" w:id="0">
    <w:p w14:paraId="38317070" w14:textId="77777777" w:rsidR="00853F0E" w:rsidRDefault="00853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68F2D" w14:textId="77777777" w:rsidR="009712E1" w:rsidRDefault="00000000" w:rsidP="00122493">
    <w:pPr>
      <w:tabs>
        <w:tab w:val="left" w:pos="555"/>
        <w:tab w:val="right" w:pos="9071"/>
      </w:tabs>
      <w:jc w:val="center"/>
    </w:pPr>
    <w:r>
      <w:rPr>
        <w:noProof/>
      </w:rPr>
      <w:pict w14:anchorId="533440FE">
        <v:roundrect id="_x0000_s1034" style="position:absolute;left:0;text-align:left;margin-left:127.5pt;margin-top:-13.7pt;width:188.6pt;height:31.25pt;z-index:1" arcsize="10923f" stroked="f">
          <v:textbox style="mso-next-textbox:#_x0000_s1034">
            <w:txbxContent>
              <w:p w14:paraId="32982BF3" w14:textId="77777777" w:rsidR="009712E1" w:rsidRPr="000C041B" w:rsidRDefault="009712E1" w:rsidP="00122493">
                <w:pPr>
                  <w:ind w:right="423"/>
                  <w:jc w:val="center"/>
                  <w:rPr>
                    <w:rFonts w:cs="Arial"/>
                    <w:b/>
                    <w:color w:val="EEECE1"/>
                    <w:sz w:val="6"/>
                    <w:szCs w:val="6"/>
                  </w:rPr>
                </w:pPr>
                <w:r w:rsidRPr="000C041B">
                  <w:rPr>
                    <w:rFonts w:cs="Arial"/>
                    <w:b/>
                    <w:color w:val="EEECE1"/>
                    <w:sz w:val="6"/>
                    <w:szCs w:val="6"/>
                  </w:rPr>
                  <w:t xml:space="preserve">        </w:t>
                </w:r>
              </w:p>
              <w:p w14:paraId="12DADA6E" w14:textId="77777777" w:rsidR="009712E1" w:rsidRPr="00D15988" w:rsidRDefault="009712E1"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70FA5692" w14:textId="77777777" w:rsidR="009712E1" w:rsidRPr="007336C7" w:rsidRDefault="009712E1" w:rsidP="00122493">
                <w:pPr>
                  <w:ind w:right="423"/>
                  <w:rPr>
                    <w:rFonts w:cs="Arial"/>
                  </w:rPr>
                </w:pPr>
              </w:p>
              <w:p w14:paraId="4ED80A1C" w14:textId="77777777" w:rsidR="009712E1" w:rsidRPr="00267F53" w:rsidRDefault="009712E1" w:rsidP="00122493"/>
            </w:txbxContent>
          </v:textbox>
        </v:roundrect>
      </w:pict>
    </w:r>
    <w:r w:rsidR="009712E1">
      <w:t xml:space="preserve">             </w:t>
    </w:r>
  </w:p>
  <w:p w14:paraId="498F5D41" w14:textId="77777777" w:rsidR="009712E1" w:rsidRDefault="009712E1" w:rsidP="00122493">
    <w:pPr>
      <w:tabs>
        <w:tab w:val="left" w:pos="555"/>
        <w:tab w:val="right" w:pos="9071"/>
      </w:tabs>
      <w:jc w:val="center"/>
    </w:pPr>
    <w:r>
      <w:tab/>
    </w:r>
    <w:r>
      <w:tab/>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814E65">
      <w:rPr>
        <w:noProof/>
      </w:rPr>
      <w:pict w14:anchorId="16AE2A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1.75pt;height:39pt;visibility:visible">
          <v:imagedata r:id="rId1" r:href="rId2"/>
        </v:shape>
      </w:pict>
    </w:r>
    <w:r w:rsidR="0000000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3853660">
    <w:abstractNumId w:val="25"/>
  </w:num>
  <w:num w:numId="2" w16cid:durableId="1999768927">
    <w:abstractNumId w:val="12"/>
  </w:num>
  <w:num w:numId="3" w16cid:durableId="57823151">
    <w:abstractNumId w:val="27"/>
  </w:num>
  <w:num w:numId="4" w16cid:durableId="1210000182">
    <w:abstractNumId w:val="17"/>
  </w:num>
  <w:num w:numId="5" w16cid:durableId="2110734102">
    <w:abstractNumId w:val="18"/>
  </w:num>
  <w:num w:numId="6" w16cid:durableId="156606174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6727969">
    <w:abstractNumId w:val="24"/>
  </w:num>
  <w:num w:numId="8" w16cid:durableId="447939918">
    <w:abstractNumId w:val="21"/>
  </w:num>
  <w:num w:numId="9" w16cid:durableId="60299945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8964673">
    <w:abstractNumId w:val="16"/>
  </w:num>
  <w:num w:numId="11" w16cid:durableId="2004122430">
    <w:abstractNumId w:val="15"/>
  </w:num>
  <w:num w:numId="12" w16cid:durableId="1247156093">
    <w:abstractNumId w:val="10"/>
  </w:num>
  <w:num w:numId="13" w16cid:durableId="698549005">
    <w:abstractNumId w:val="9"/>
  </w:num>
  <w:num w:numId="14" w16cid:durableId="1897623677">
    <w:abstractNumId w:val="7"/>
  </w:num>
  <w:num w:numId="15" w16cid:durableId="190463264">
    <w:abstractNumId w:val="6"/>
  </w:num>
  <w:num w:numId="16" w16cid:durableId="941307166">
    <w:abstractNumId w:val="5"/>
  </w:num>
  <w:num w:numId="17" w16cid:durableId="200943727">
    <w:abstractNumId w:val="4"/>
  </w:num>
  <w:num w:numId="18" w16cid:durableId="1486168098">
    <w:abstractNumId w:val="8"/>
  </w:num>
  <w:num w:numId="19" w16cid:durableId="1572620908">
    <w:abstractNumId w:val="3"/>
  </w:num>
  <w:num w:numId="20" w16cid:durableId="127473989">
    <w:abstractNumId w:val="2"/>
  </w:num>
  <w:num w:numId="21" w16cid:durableId="555360430">
    <w:abstractNumId w:val="1"/>
  </w:num>
  <w:num w:numId="22" w16cid:durableId="20323001">
    <w:abstractNumId w:val="0"/>
  </w:num>
  <w:num w:numId="23" w16cid:durableId="760759106">
    <w:abstractNumId w:val="19"/>
  </w:num>
  <w:num w:numId="24" w16cid:durableId="1598832812">
    <w:abstractNumId w:val="26"/>
  </w:num>
  <w:num w:numId="25" w16cid:durableId="452528420">
    <w:abstractNumId w:val="20"/>
  </w:num>
  <w:num w:numId="26" w16cid:durableId="727342071">
    <w:abstractNumId w:val="13"/>
  </w:num>
  <w:num w:numId="27" w16cid:durableId="392965669">
    <w:abstractNumId w:val="11"/>
  </w:num>
  <w:num w:numId="28" w16cid:durableId="293485907">
    <w:abstractNumId w:val="22"/>
  </w:num>
  <w:num w:numId="29" w16cid:durableId="1977030966">
    <w:abstractNumId w:val="23"/>
  </w:num>
  <w:num w:numId="30" w16cid:durableId="11677865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843"/>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328"/>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714"/>
    <w:rsid w:val="000904AD"/>
    <w:rsid w:val="000907CC"/>
    <w:rsid w:val="000912D7"/>
    <w:rsid w:val="00091BE5"/>
    <w:rsid w:val="00091E81"/>
    <w:rsid w:val="00092188"/>
    <w:rsid w:val="00092B0E"/>
    <w:rsid w:val="00092B60"/>
    <w:rsid w:val="00093E4A"/>
    <w:rsid w:val="0009401E"/>
    <w:rsid w:val="00094725"/>
    <w:rsid w:val="000948BA"/>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15C"/>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346"/>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086F"/>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0675"/>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68FE"/>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08D"/>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385B"/>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C6D51"/>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7BE"/>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C72"/>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0DBC"/>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14C1"/>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339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65E"/>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2DC9"/>
    <w:rsid w:val="006B375D"/>
    <w:rsid w:val="006B4337"/>
    <w:rsid w:val="006B48B1"/>
    <w:rsid w:val="006B51B0"/>
    <w:rsid w:val="006B5977"/>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301B"/>
    <w:rsid w:val="00703F65"/>
    <w:rsid w:val="00704451"/>
    <w:rsid w:val="00704908"/>
    <w:rsid w:val="0070504C"/>
    <w:rsid w:val="00705268"/>
    <w:rsid w:val="00705794"/>
    <w:rsid w:val="00705891"/>
    <w:rsid w:val="00705B3F"/>
    <w:rsid w:val="00706E7B"/>
    <w:rsid w:val="007074F5"/>
    <w:rsid w:val="0071040C"/>
    <w:rsid w:val="00710474"/>
    <w:rsid w:val="0071064D"/>
    <w:rsid w:val="007126E3"/>
    <w:rsid w:val="007127D8"/>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9B6"/>
    <w:rsid w:val="00726F24"/>
    <w:rsid w:val="00727465"/>
    <w:rsid w:val="007275EC"/>
    <w:rsid w:val="00727C73"/>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2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EE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4E65"/>
    <w:rsid w:val="00817705"/>
    <w:rsid w:val="00817B1F"/>
    <w:rsid w:val="00817C15"/>
    <w:rsid w:val="008204FB"/>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3F0E"/>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0EC1"/>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26C"/>
    <w:rsid w:val="0091769F"/>
    <w:rsid w:val="009179BE"/>
    <w:rsid w:val="00921A73"/>
    <w:rsid w:val="00921CD4"/>
    <w:rsid w:val="00921DCA"/>
    <w:rsid w:val="009225D2"/>
    <w:rsid w:val="00922809"/>
    <w:rsid w:val="00922B72"/>
    <w:rsid w:val="00923225"/>
    <w:rsid w:val="00923772"/>
    <w:rsid w:val="009237FA"/>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5AB"/>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2E1"/>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9EF"/>
    <w:rsid w:val="00993A45"/>
    <w:rsid w:val="00994999"/>
    <w:rsid w:val="00995FF2"/>
    <w:rsid w:val="00996515"/>
    <w:rsid w:val="00996A2A"/>
    <w:rsid w:val="00996B1A"/>
    <w:rsid w:val="00997056"/>
    <w:rsid w:val="00997C36"/>
    <w:rsid w:val="009A0C93"/>
    <w:rsid w:val="009A0DDB"/>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5D8"/>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427"/>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3A8B"/>
    <w:rsid w:val="00A0417E"/>
    <w:rsid w:val="00A048B3"/>
    <w:rsid w:val="00A049C9"/>
    <w:rsid w:val="00A05388"/>
    <w:rsid w:val="00A05FDA"/>
    <w:rsid w:val="00A06021"/>
    <w:rsid w:val="00A072DF"/>
    <w:rsid w:val="00A07E91"/>
    <w:rsid w:val="00A1085A"/>
    <w:rsid w:val="00A10A29"/>
    <w:rsid w:val="00A11055"/>
    <w:rsid w:val="00A116D7"/>
    <w:rsid w:val="00A11A5F"/>
    <w:rsid w:val="00A121AE"/>
    <w:rsid w:val="00A122B3"/>
    <w:rsid w:val="00A12AF0"/>
    <w:rsid w:val="00A13A10"/>
    <w:rsid w:val="00A13CC1"/>
    <w:rsid w:val="00A1444A"/>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37F0"/>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691"/>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192E"/>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B71CA"/>
    <w:rsid w:val="00AC0F0D"/>
    <w:rsid w:val="00AC1196"/>
    <w:rsid w:val="00AC134F"/>
    <w:rsid w:val="00AC16B4"/>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0F66"/>
    <w:rsid w:val="00B0118C"/>
    <w:rsid w:val="00B013F1"/>
    <w:rsid w:val="00B01BEA"/>
    <w:rsid w:val="00B020C6"/>
    <w:rsid w:val="00B03F00"/>
    <w:rsid w:val="00B04F10"/>
    <w:rsid w:val="00B065CD"/>
    <w:rsid w:val="00B0687E"/>
    <w:rsid w:val="00B07B01"/>
    <w:rsid w:val="00B10140"/>
    <w:rsid w:val="00B1138F"/>
    <w:rsid w:val="00B12567"/>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46A3"/>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904"/>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166"/>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BF6"/>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06F6"/>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16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40F"/>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A8F"/>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57FEB"/>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0EAC"/>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4CD"/>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3E74"/>
    <w:rsid w:val="00FD4FCA"/>
    <w:rsid w:val="00FD581B"/>
    <w:rsid w:val="00FD5B06"/>
    <w:rsid w:val="00FD5E1A"/>
    <w:rsid w:val="00FD744E"/>
    <w:rsid w:val="00FD74B8"/>
    <w:rsid w:val="00FE003E"/>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0036D477"/>
  <w15:docId w15:val="{7F2E08E7-6D87-4A2C-862F-09F87962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D75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ros.ru/events/rasshirennoe-zasedanie-komiteta-po-investitsionnym-bankovskim-produktam-/" TargetMode="External"/><Relationship Id="rId18" Type="http://schemas.openxmlformats.org/officeDocument/2006/relationships/hyperlink" Target="https://ysia.ru/v-yakutske-zavershilsya-festival-semya-investitsii-v-budushhee/" TargetMode="External"/><Relationship Id="rId26" Type="http://schemas.openxmlformats.org/officeDocument/2006/relationships/hyperlink" Target="https://www.banki.ru/news/lenta/?id=11012282" TargetMode="External"/><Relationship Id="rId39" Type="http://schemas.openxmlformats.org/officeDocument/2006/relationships/hyperlink" Target="https://news.ru/vlast/v-gosdume-rasskazali-kak-poluchat-pensiyu-v-100-tysyach-rublej/" TargetMode="External"/><Relationship Id="rId21" Type="http://schemas.openxmlformats.org/officeDocument/2006/relationships/hyperlink" Target="https://sakhalife.ru/finansovaya-gramotnost-kak-yakutyanam-sberech-i-priumnozhit-dengi/" TargetMode="External"/><Relationship Id="rId34" Type="http://schemas.openxmlformats.org/officeDocument/2006/relationships/hyperlink" Target="https://russian.rt.com/russia/news/1452144-deputat-razmer-dosrochnoi-pensii" TargetMode="External"/><Relationship Id="rId42" Type="http://schemas.openxmlformats.org/officeDocument/2006/relationships/hyperlink" Target="https://www.banki.ru/news/lenta/?id=11012261" TargetMode="External"/><Relationship Id="rId47" Type="http://schemas.openxmlformats.org/officeDocument/2006/relationships/hyperlink" Target="https://pensiya.pro/news/mosbirzha-vlozhit-bolee-10-mlrd-rublej-v-gotovyashhiesya-k-ipo-kompanii/" TargetMode="External"/><Relationship Id="rId50" Type="http://schemas.openxmlformats.org/officeDocument/2006/relationships/image" Target="media/image3.png"/><Relationship Id="rId55"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pbroker.ru/?p=79813" TargetMode="External"/><Relationship Id="rId17" Type="http://schemas.openxmlformats.org/officeDocument/2006/relationships/hyperlink" Target="https://tass.ru/obschestvo/23470699" TargetMode="External"/><Relationship Id="rId25" Type="http://schemas.openxmlformats.org/officeDocument/2006/relationships/hyperlink" Target="https://konkurent.ru/article/75868" TargetMode="External"/><Relationship Id="rId33" Type="http://schemas.openxmlformats.org/officeDocument/2006/relationships/hyperlink" Target="https://russian.rt.com/russia/news/1452137-deputat-dosrochno-vyiti-pensiya?utm_source=rss&amp;utm_medium=rss&amp;utm_campaign=RSS" TargetMode="External"/><Relationship Id="rId38" Type="http://schemas.openxmlformats.org/officeDocument/2006/relationships/hyperlink" Target="https://lenta.ru/news/2025/03/21/uslovie/" TargetMode="External"/><Relationship Id="rId46" Type="http://schemas.openxmlformats.org/officeDocument/2006/relationships/hyperlink" Target="https://tass.ru/ekonomika/23480333" TargetMode="External"/><Relationship Id="rId2" Type="http://schemas.openxmlformats.org/officeDocument/2006/relationships/styles" Target="styles.xml"/><Relationship Id="rId16" Type="http://schemas.openxmlformats.org/officeDocument/2006/relationships/hyperlink" Target="https://aif.ru/money/mymoney/chem-otlichaetsya-ops-ot-pds-v-pensionnom-fonde" TargetMode="External"/><Relationship Id="rId20" Type="http://schemas.openxmlformats.org/officeDocument/2006/relationships/hyperlink" Target="https://yakutia.mk.ru/social/2025/03/23/v-yakutii-15-tysyach-uchastnikov-programmy-dolgosrochnykh-sberezheniy-nakopili-600-millionov-rubley.html" TargetMode="External"/><Relationship Id="rId29" Type="http://schemas.openxmlformats.org/officeDocument/2006/relationships/hyperlink" Target="https://www.pnp.ru/economics/na-pensii-zhitelyam-novykh-regionov-vydelyat-bolee-65-mlrd-rubley.html" TargetMode="External"/><Relationship Id="rId41" Type="http://schemas.openxmlformats.org/officeDocument/2006/relationships/hyperlink" Target="https://www.vedomosti.ru/society/news/2025/03/21/1099386-idealnoi-pensiei-rossiyane" TargetMode="External"/><Relationship Id="rId54" Type="http://schemas.openxmlformats.org/officeDocument/2006/relationships/hyperlink" Target="https://gazeta-rk.ru/pensionnuyu-planku-predlagayut-podnyat-do-70-l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79815" TargetMode="External"/><Relationship Id="rId24" Type="http://schemas.openxmlformats.org/officeDocument/2006/relationships/hyperlink" Target="https://infopro54.ru/news/v-minfine-pridumali-kak-uvelichit-pensii-novosibircev-za-schet-rabotodatelej/" TargetMode="External"/><Relationship Id="rId32" Type="http://schemas.openxmlformats.org/officeDocument/2006/relationships/hyperlink" Target="https://www.kp.ru/daily/27676.5/5065256/" TargetMode="External"/><Relationship Id="rId37" Type="http://schemas.openxmlformats.org/officeDocument/2006/relationships/hyperlink" Target="https://1prime.ru/20250324/pensii-855996627.html" TargetMode="External"/><Relationship Id="rId40" Type="http://schemas.openxmlformats.org/officeDocument/2006/relationships/hyperlink" Target="https://aif.ru/money/ekonomist-balynin-s-1-aprelya-uvelichatsya-pensii-u-dvuh-kategoriy-rossiyan" TargetMode="External"/><Relationship Id="rId45" Type="http://schemas.openxmlformats.org/officeDocument/2006/relationships/hyperlink" Target="https://konkurent.ru/article/75837" TargetMode="External"/><Relationship Id="rId53" Type="http://schemas.openxmlformats.org/officeDocument/2006/relationships/hyperlink" Target="https://pensiya.pro/news/evropejskie-pensionnye-fondy-otmenyat-zapret-na-investiczii-v-proizvodstvo-oruzhiya/"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rb.ru/b2c/crib/kakikh_oshibok_nuzhno_izbegat_pri_zaklyuchenii_dogovora_pds-10682932/" TargetMode="External"/><Relationship Id="rId23" Type="http://schemas.openxmlformats.org/officeDocument/2006/relationships/hyperlink" Target="https://oreltimes.ru/news/obshhestvo/negosudarstvennyj-pensionnyj-fond-pomog-orlovcam-sberech-607-mln/" TargetMode="External"/><Relationship Id="rId28" Type="http://schemas.openxmlformats.org/officeDocument/2006/relationships/hyperlink" Target="https://www.pnp.ru/economics/pravila-vyplaty-pensiy-voennym-izmenyatsya.html" TargetMode="External"/><Relationship Id="rId36" Type="http://schemas.openxmlformats.org/officeDocument/2006/relationships/hyperlink" Target="https://1prime.ru/20250322/lgoty-855995014.html" TargetMode="External"/><Relationship Id="rId49" Type="http://schemas.openxmlformats.org/officeDocument/2006/relationships/image" Target="media/image2.png"/><Relationship Id="rId57" Type="http://schemas.openxmlformats.org/officeDocument/2006/relationships/fontTable" Target="fontTable.xml"/><Relationship Id="rId10" Type="http://schemas.openxmlformats.org/officeDocument/2006/relationships/hyperlink" Target="https://www.kp.ru/daily/27675/5064235" TargetMode="External"/><Relationship Id="rId19" Type="http://schemas.openxmlformats.org/officeDocument/2006/relationships/hyperlink" Target="https://ysia.ru/15-tysyach-yakutyan-stali-uchastnikami-programmy-dolgosrochnyh-sberezhenij/" TargetMode="External"/><Relationship Id="rId31" Type="http://schemas.openxmlformats.org/officeDocument/2006/relationships/hyperlink" Target="https://tass.ru/ekonomika/23473285" TargetMode="External"/><Relationship Id="rId44" Type="http://schemas.openxmlformats.org/officeDocument/2006/relationships/hyperlink" Target="https://primpress.ru/article/121623" TargetMode="External"/><Relationship Id="rId52" Type="http://schemas.openxmlformats.org/officeDocument/2006/relationships/hyperlink" Target="https://minsknews.by/tret-pensionerov-stoliczy-prodolzhayut-rabotat-samomu-vozrastnomu-93-goda/" TargetMode="External"/><Relationship Id="rId4" Type="http://schemas.openxmlformats.org/officeDocument/2006/relationships/webSettings" Target="webSettings.xml"/><Relationship Id="rId9" Type="http://schemas.openxmlformats.org/officeDocument/2006/relationships/hyperlink" Target="https://www.vedomosti.ru/management/articles/2025/03/24/1099721-rossiiskie-rabotodateli-sobirayutsya-uvelichit-rashodi-na-sotsialnie-paketi" TargetMode="External"/><Relationship Id="rId14" Type="http://schemas.openxmlformats.org/officeDocument/2006/relationships/hyperlink" Target="https://www.cfo-russia.ru/stati/?article=90930" TargetMode="External"/><Relationship Id="rId22" Type="http://schemas.openxmlformats.org/officeDocument/2006/relationships/hyperlink" Target="https://yk24.ru/2025/03/festival-fingramotnosti-ohvatil-bolee-15-tys-ochnyh-uchastnikov-v-yakutske/" TargetMode="External"/><Relationship Id="rId27" Type="http://schemas.openxmlformats.org/officeDocument/2006/relationships/hyperlink" Target="https://rg.ru/2025/03/21/kabmin-predlozhil-popravki-v-zakon-o-pensiiah-voennyh-i-silovikov.html" TargetMode="External"/><Relationship Id="rId30" Type="http://schemas.openxmlformats.org/officeDocument/2006/relationships/hyperlink" Target="https://tass.ru/obschestvo/23464189" TargetMode="External"/><Relationship Id="rId35" Type="http://schemas.openxmlformats.org/officeDocument/2006/relationships/hyperlink" Target="https://russian.rt.com/russia/news/1452245-yurist-rusyaev-pensiya-poluchenie" TargetMode="External"/><Relationship Id="rId43" Type="http://schemas.openxmlformats.org/officeDocument/2006/relationships/hyperlink" Target="http://pbroker.ru/?p=79811" TargetMode="External"/><Relationship Id="rId48" Type="http://schemas.openxmlformats.org/officeDocument/2006/relationships/hyperlink" Target="https://www.gazeta.ru/business/news/2025/03/24/25366226.shtml" TargetMode="External"/><Relationship Id="rId56" Type="http://schemas.openxmlformats.org/officeDocument/2006/relationships/footer" Target="footer1.xml"/><Relationship Id="rId8" Type="http://schemas.openxmlformats.org/officeDocument/2006/relationships/hyperlink" Target="https://www.napf.ru/news/napf_news/sergey-belyakov-predstavil-initsiativy-po-preobrazovaniyu-pensionnykh-nakopleniy/" TargetMode="External"/><Relationship Id="rId51" Type="http://schemas.openxmlformats.org/officeDocument/2006/relationships/hyperlink" Target="https://pensiya.pro/news/dve-treti-semej-v-rossii-ne-imeyut-nakoplenij-issledovanie/"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31761</Words>
  <Characters>181039</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212376</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22</cp:revision>
  <cp:lastPrinted>2025-03-24T04:42:00Z</cp:lastPrinted>
  <dcterms:created xsi:type="dcterms:W3CDTF">2025-03-19T06:29:00Z</dcterms:created>
  <dcterms:modified xsi:type="dcterms:W3CDTF">2025-03-24T04:42:00Z</dcterms:modified>
  <cp:category>НАПФ</cp:category>
  <cp:contentStatus>И-Консалтинг</cp:contentStatus>
</cp:coreProperties>
</file>