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3452" w14:textId="77777777" w:rsidR="00561476" w:rsidRPr="0086579B" w:rsidRDefault="00000000" w:rsidP="00561476">
      <w:pPr>
        <w:jc w:val="center"/>
        <w:rPr>
          <w:b/>
          <w:sz w:val="36"/>
          <w:szCs w:val="36"/>
        </w:rPr>
      </w:pPr>
      <w:r>
        <w:rPr>
          <w:b/>
          <w:sz w:val="36"/>
          <w:szCs w:val="36"/>
        </w:rPr>
        <w:pict w14:anchorId="6B881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7751676" w14:textId="77777777" w:rsidR="00561476" w:rsidRPr="0086579B" w:rsidRDefault="00561476" w:rsidP="00561476">
      <w:pPr>
        <w:jc w:val="center"/>
        <w:rPr>
          <w:b/>
          <w:sz w:val="36"/>
          <w:szCs w:val="36"/>
          <w:lang w:val="en-US"/>
        </w:rPr>
      </w:pPr>
    </w:p>
    <w:p w14:paraId="41EBA3A1" w14:textId="77777777" w:rsidR="000A4DD6" w:rsidRPr="0086579B" w:rsidRDefault="000A4DD6" w:rsidP="00561476">
      <w:pPr>
        <w:jc w:val="center"/>
        <w:rPr>
          <w:b/>
          <w:sz w:val="36"/>
          <w:szCs w:val="36"/>
          <w:lang w:val="en-US"/>
        </w:rPr>
      </w:pPr>
    </w:p>
    <w:p w14:paraId="07F12D82" w14:textId="77777777" w:rsidR="000A4DD6" w:rsidRPr="0086579B" w:rsidRDefault="000A4DD6" w:rsidP="00561476">
      <w:pPr>
        <w:jc w:val="center"/>
        <w:rPr>
          <w:b/>
          <w:sz w:val="36"/>
          <w:szCs w:val="36"/>
          <w:lang w:val="en-US"/>
        </w:rPr>
      </w:pPr>
    </w:p>
    <w:p w14:paraId="4A6B9BC8" w14:textId="77777777" w:rsidR="000A4DD6" w:rsidRPr="0086579B" w:rsidRDefault="000A4DD6" w:rsidP="00561476">
      <w:pPr>
        <w:jc w:val="center"/>
        <w:rPr>
          <w:b/>
          <w:sz w:val="36"/>
          <w:szCs w:val="36"/>
          <w:lang w:val="en-US"/>
        </w:rPr>
      </w:pPr>
    </w:p>
    <w:p w14:paraId="1D443368" w14:textId="77777777" w:rsidR="00561476" w:rsidRPr="0086579B" w:rsidRDefault="00561476" w:rsidP="00561476">
      <w:pPr>
        <w:tabs>
          <w:tab w:val="left" w:pos="5204"/>
        </w:tabs>
        <w:jc w:val="left"/>
        <w:rPr>
          <w:b/>
          <w:sz w:val="36"/>
          <w:szCs w:val="36"/>
        </w:rPr>
      </w:pPr>
      <w:r w:rsidRPr="0086579B">
        <w:rPr>
          <w:b/>
          <w:sz w:val="36"/>
          <w:szCs w:val="36"/>
        </w:rPr>
        <w:tab/>
      </w:r>
    </w:p>
    <w:p w14:paraId="5C74D7E6" w14:textId="77777777" w:rsidR="00561476" w:rsidRPr="0086579B" w:rsidRDefault="00561476" w:rsidP="00561476">
      <w:pPr>
        <w:jc w:val="center"/>
        <w:rPr>
          <w:b/>
          <w:sz w:val="36"/>
          <w:szCs w:val="36"/>
        </w:rPr>
      </w:pPr>
    </w:p>
    <w:p w14:paraId="098B7876" w14:textId="77777777" w:rsidR="00561476" w:rsidRPr="0086579B" w:rsidRDefault="00CB76D2" w:rsidP="00561476">
      <w:pPr>
        <w:jc w:val="center"/>
        <w:rPr>
          <w:b/>
          <w:sz w:val="48"/>
          <w:szCs w:val="48"/>
        </w:rPr>
      </w:pPr>
      <w:bookmarkStart w:id="0" w:name="_Toc226196784"/>
      <w:bookmarkStart w:id="1" w:name="_Toc226197203"/>
      <w:r w:rsidRPr="0086579B">
        <w:rPr>
          <w:b/>
          <w:sz w:val="48"/>
          <w:szCs w:val="48"/>
        </w:rPr>
        <w:t>М</w:t>
      </w:r>
      <w:r w:rsidR="00561476" w:rsidRPr="0086579B">
        <w:rPr>
          <w:b/>
          <w:sz w:val="48"/>
          <w:szCs w:val="48"/>
        </w:rPr>
        <w:t>ониторинг СМИ</w:t>
      </w:r>
      <w:bookmarkEnd w:id="0"/>
      <w:bookmarkEnd w:id="1"/>
      <w:r w:rsidR="00561476" w:rsidRPr="0086579B">
        <w:rPr>
          <w:b/>
          <w:sz w:val="48"/>
          <w:szCs w:val="48"/>
        </w:rPr>
        <w:t xml:space="preserve"> РФ</w:t>
      </w:r>
    </w:p>
    <w:p w14:paraId="4698FB8B" w14:textId="77777777" w:rsidR="00561476" w:rsidRPr="0086579B" w:rsidRDefault="00561476" w:rsidP="00561476">
      <w:pPr>
        <w:jc w:val="center"/>
        <w:rPr>
          <w:b/>
          <w:sz w:val="48"/>
          <w:szCs w:val="48"/>
        </w:rPr>
      </w:pPr>
      <w:bookmarkStart w:id="2" w:name="_Toc226196785"/>
      <w:bookmarkStart w:id="3" w:name="_Toc226197204"/>
      <w:r w:rsidRPr="0086579B">
        <w:rPr>
          <w:b/>
          <w:sz w:val="48"/>
          <w:szCs w:val="48"/>
        </w:rPr>
        <w:t>по пенсионной тематике</w:t>
      </w:r>
      <w:bookmarkEnd w:id="2"/>
      <w:bookmarkEnd w:id="3"/>
    </w:p>
    <w:p w14:paraId="75F6D192" w14:textId="77777777" w:rsidR="008B6D1B" w:rsidRPr="0086579B" w:rsidRDefault="008B6D1B" w:rsidP="00C70A20">
      <w:pPr>
        <w:jc w:val="center"/>
        <w:rPr>
          <w:b/>
          <w:sz w:val="48"/>
          <w:szCs w:val="48"/>
        </w:rPr>
      </w:pPr>
    </w:p>
    <w:p w14:paraId="18D2B239" w14:textId="77777777" w:rsidR="007D6FE5" w:rsidRPr="0086579B" w:rsidRDefault="007D6FE5" w:rsidP="00C70A20">
      <w:pPr>
        <w:jc w:val="center"/>
        <w:rPr>
          <w:b/>
          <w:sz w:val="36"/>
          <w:szCs w:val="36"/>
        </w:rPr>
      </w:pPr>
      <w:r w:rsidRPr="0086579B">
        <w:rPr>
          <w:b/>
          <w:sz w:val="36"/>
          <w:szCs w:val="36"/>
        </w:rPr>
        <w:t xml:space="preserve"> </w:t>
      </w:r>
    </w:p>
    <w:p w14:paraId="660BE2A3" w14:textId="77777777" w:rsidR="00C70A20" w:rsidRPr="0086579B" w:rsidRDefault="0000788E" w:rsidP="00C70A20">
      <w:pPr>
        <w:jc w:val="center"/>
        <w:rPr>
          <w:b/>
          <w:sz w:val="40"/>
          <w:szCs w:val="40"/>
        </w:rPr>
      </w:pPr>
      <w:r w:rsidRPr="0086579B">
        <w:rPr>
          <w:b/>
          <w:sz w:val="40"/>
          <w:szCs w:val="40"/>
          <w:lang w:val="en-US"/>
        </w:rPr>
        <w:t>2</w:t>
      </w:r>
      <w:r w:rsidR="0057161B" w:rsidRPr="0086579B">
        <w:rPr>
          <w:b/>
          <w:sz w:val="40"/>
          <w:szCs w:val="40"/>
          <w:lang w:val="en-US"/>
        </w:rPr>
        <w:t>5</w:t>
      </w:r>
      <w:r w:rsidR="00CB6B64" w:rsidRPr="0086579B">
        <w:rPr>
          <w:b/>
          <w:sz w:val="40"/>
          <w:szCs w:val="40"/>
        </w:rPr>
        <w:t>.</w:t>
      </w:r>
      <w:r w:rsidR="00C8666E" w:rsidRPr="0086579B">
        <w:rPr>
          <w:b/>
          <w:sz w:val="40"/>
          <w:szCs w:val="40"/>
          <w:lang w:val="en-US"/>
        </w:rPr>
        <w:t>0</w:t>
      </w:r>
      <w:r w:rsidR="0011415C" w:rsidRPr="0086579B">
        <w:rPr>
          <w:b/>
          <w:sz w:val="40"/>
          <w:szCs w:val="40"/>
        </w:rPr>
        <w:t>3</w:t>
      </w:r>
      <w:r w:rsidR="000214CF" w:rsidRPr="0086579B">
        <w:rPr>
          <w:b/>
          <w:sz w:val="40"/>
          <w:szCs w:val="40"/>
        </w:rPr>
        <w:t>.</w:t>
      </w:r>
      <w:r w:rsidR="007D6FE5" w:rsidRPr="0086579B">
        <w:rPr>
          <w:b/>
          <w:sz w:val="40"/>
          <w:szCs w:val="40"/>
        </w:rPr>
        <w:t>20</w:t>
      </w:r>
      <w:r w:rsidR="00EB57E7" w:rsidRPr="0086579B">
        <w:rPr>
          <w:b/>
          <w:sz w:val="40"/>
          <w:szCs w:val="40"/>
        </w:rPr>
        <w:t>2</w:t>
      </w:r>
      <w:r w:rsidR="00C8666E" w:rsidRPr="0086579B">
        <w:rPr>
          <w:b/>
          <w:sz w:val="40"/>
          <w:szCs w:val="40"/>
          <w:lang w:val="en-US"/>
        </w:rPr>
        <w:t>5</w:t>
      </w:r>
      <w:r w:rsidR="00C70A20" w:rsidRPr="0086579B">
        <w:rPr>
          <w:b/>
          <w:sz w:val="40"/>
          <w:szCs w:val="40"/>
        </w:rPr>
        <w:t xml:space="preserve"> г</w:t>
      </w:r>
      <w:r w:rsidR="007D6FE5" w:rsidRPr="0086579B">
        <w:rPr>
          <w:b/>
          <w:sz w:val="40"/>
          <w:szCs w:val="40"/>
        </w:rPr>
        <w:t>.</w:t>
      </w:r>
    </w:p>
    <w:p w14:paraId="71026E50" w14:textId="77777777" w:rsidR="007D6FE5" w:rsidRPr="0086579B" w:rsidRDefault="007D6FE5" w:rsidP="000C1A46">
      <w:pPr>
        <w:jc w:val="center"/>
        <w:rPr>
          <w:b/>
          <w:sz w:val="40"/>
          <w:szCs w:val="40"/>
        </w:rPr>
      </w:pPr>
    </w:p>
    <w:p w14:paraId="054EF0DF" w14:textId="77777777" w:rsidR="00C16C6D" w:rsidRPr="0086579B" w:rsidRDefault="00C16C6D" w:rsidP="000C1A46">
      <w:pPr>
        <w:jc w:val="center"/>
        <w:rPr>
          <w:b/>
          <w:sz w:val="40"/>
          <w:szCs w:val="40"/>
        </w:rPr>
      </w:pPr>
    </w:p>
    <w:p w14:paraId="407B4D97" w14:textId="77777777" w:rsidR="00C70A20" w:rsidRPr="0086579B" w:rsidRDefault="00C70A20" w:rsidP="000C1A46">
      <w:pPr>
        <w:jc w:val="center"/>
        <w:rPr>
          <w:b/>
          <w:sz w:val="40"/>
          <w:szCs w:val="40"/>
        </w:rPr>
      </w:pPr>
    </w:p>
    <w:p w14:paraId="555C64A2" w14:textId="77777777" w:rsidR="00C70A20" w:rsidRPr="0086579B" w:rsidRDefault="00C70A20" w:rsidP="000C1A46">
      <w:pPr>
        <w:jc w:val="center"/>
      </w:pPr>
    </w:p>
    <w:p w14:paraId="548D7F54" w14:textId="77777777" w:rsidR="00CB76D2" w:rsidRPr="0086579B" w:rsidRDefault="00CB76D2" w:rsidP="000C1A46">
      <w:pPr>
        <w:jc w:val="center"/>
        <w:rPr>
          <w:b/>
          <w:sz w:val="40"/>
          <w:szCs w:val="40"/>
        </w:rPr>
      </w:pPr>
    </w:p>
    <w:p w14:paraId="535AA99C" w14:textId="77777777" w:rsidR="009D66A1" w:rsidRPr="0086579B" w:rsidRDefault="009B23FE" w:rsidP="009B23FE">
      <w:pPr>
        <w:pStyle w:val="10"/>
        <w:jc w:val="center"/>
      </w:pPr>
      <w:r w:rsidRPr="0086579B">
        <w:br w:type="page"/>
      </w:r>
      <w:bookmarkStart w:id="4" w:name="_Toc396864626"/>
      <w:bookmarkStart w:id="5" w:name="_Toc193780418"/>
      <w:r w:rsidR="009D79CC" w:rsidRPr="0086579B">
        <w:lastRenderedPageBreak/>
        <w:t>Те</w:t>
      </w:r>
      <w:r w:rsidR="009D66A1" w:rsidRPr="0086579B">
        <w:t>мы</w:t>
      </w:r>
      <w:r w:rsidR="009D66A1" w:rsidRPr="0086579B">
        <w:rPr>
          <w:rFonts w:ascii="Arial Rounded MT Bold" w:hAnsi="Arial Rounded MT Bold"/>
        </w:rPr>
        <w:t xml:space="preserve"> </w:t>
      </w:r>
      <w:r w:rsidR="009D66A1" w:rsidRPr="0086579B">
        <w:t>дня</w:t>
      </w:r>
      <w:bookmarkEnd w:id="4"/>
      <w:bookmarkEnd w:id="5"/>
    </w:p>
    <w:p w14:paraId="58299552" w14:textId="77777777" w:rsidR="00A1463C" w:rsidRPr="0086579B" w:rsidRDefault="00C12553" w:rsidP="00676D5F">
      <w:pPr>
        <w:numPr>
          <w:ilvl w:val="0"/>
          <w:numId w:val="25"/>
        </w:numPr>
        <w:rPr>
          <w:i/>
        </w:rPr>
      </w:pPr>
      <w:r w:rsidRPr="0086579B">
        <w:rPr>
          <w:i/>
        </w:rPr>
        <w:t xml:space="preserve">Российские компании решили расширять соцпакеты для своих сотрудников вместо повышения зарплат. Около 80% опрошенных работодателей сообщили, что уже повысили бюджеты на нематериальные программы поддержки работников. Другие собираются сделать это в текущем году. Исследование проводил НПФ </w:t>
      </w:r>
      <w:r w:rsidR="00546AA6">
        <w:rPr>
          <w:i/>
        </w:rPr>
        <w:t>«</w:t>
      </w:r>
      <w:r w:rsidRPr="0086579B">
        <w:rPr>
          <w:i/>
        </w:rPr>
        <w:t>Достойное будущее</w:t>
      </w:r>
      <w:r w:rsidR="00546AA6">
        <w:rPr>
          <w:i/>
        </w:rPr>
        <w:t>»</w:t>
      </w:r>
      <w:r w:rsidRPr="0086579B">
        <w:rPr>
          <w:i/>
        </w:rPr>
        <w:t xml:space="preserve">, опросив онлайн 250 компаний. В расходы бизнеса заложены траты на повышение квалификации, на психологическую поддержку, компенсации обедов, спортивные направления и тому подобное, </w:t>
      </w:r>
      <w:hyperlink w:anchor="a1" w:history="1">
        <w:r w:rsidRPr="0086579B">
          <w:rPr>
            <w:rStyle w:val="a3"/>
            <w:i/>
          </w:rPr>
          <w:t>сообщает Коммерсантъ FM</w:t>
        </w:r>
      </w:hyperlink>
    </w:p>
    <w:p w14:paraId="4E5247D9" w14:textId="77777777" w:rsidR="000239F0" w:rsidRPr="0086579B" w:rsidRDefault="000239F0" w:rsidP="00676D5F">
      <w:pPr>
        <w:numPr>
          <w:ilvl w:val="0"/>
          <w:numId w:val="25"/>
        </w:numPr>
        <w:rPr>
          <w:i/>
        </w:rPr>
      </w:pPr>
      <w:r w:rsidRPr="0086579B">
        <w:rPr>
          <w:i/>
        </w:rPr>
        <w:t xml:space="preserve">Средняя доходность от управления деньгами россиян на счетах в программе долгосрочных сбережений (ПДС) в 2024 году составила 20%. Такой результат показали управляющие счетами негосударственные пенсионные фонды (НПФ). С учетом софинансирования от государства участник программы мог получить доходность в 120% за один год, сообщила начальник отдела регулирования негосударственных пенсионных фондов департамента финансовой политики Минфина РФ Наталья Каменская, </w:t>
      </w:r>
      <w:hyperlink w:anchor="a2" w:history="1">
        <w:r w:rsidRPr="0086579B">
          <w:rPr>
            <w:rStyle w:val="a3"/>
            <w:i/>
          </w:rPr>
          <w:t xml:space="preserve">передает </w:t>
        </w:r>
        <w:r w:rsidR="00546AA6">
          <w:rPr>
            <w:rStyle w:val="a3"/>
            <w:i/>
          </w:rPr>
          <w:t>«</w:t>
        </w:r>
        <w:r w:rsidRPr="0086579B">
          <w:rPr>
            <w:rStyle w:val="a3"/>
            <w:i/>
          </w:rPr>
          <w:t>Российская газета</w:t>
        </w:r>
        <w:r w:rsidR="00546AA6">
          <w:rPr>
            <w:rStyle w:val="a3"/>
            <w:i/>
          </w:rPr>
          <w:t>»</w:t>
        </w:r>
      </w:hyperlink>
    </w:p>
    <w:p w14:paraId="459B4099" w14:textId="77777777" w:rsidR="0086579B" w:rsidRPr="0086579B" w:rsidRDefault="0086579B" w:rsidP="00676D5F">
      <w:pPr>
        <w:numPr>
          <w:ilvl w:val="0"/>
          <w:numId w:val="25"/>
        </w:numPr>
        <w:rPr>
          <w:i/>
        </w:rPr>
      </w:pPr>
      <w:r w:rsidRPr="0086579B">
        <w:rPr>
          <w:i/>
        </w:rPr>
        <w:t xml:space="preserve">Вклады остаются наиболее надежным средством для частного инвестирования, заявил глава Российского союза промышленников и предпринимателей (РСПП) Александр Шохин. Тем не менее он посоветовал гражданам не забывать и о других способах приумножить личные средства: акциях компаний, программах долгосрочных сбережений и долгосрочного страхования жизни. Насколько полезна для экономики масштабная консолидация средств россиян на вкладах в банках, </w:t>
      </w:r>
      <w:hyperlink w:anchor="a3" w:history="1">
        <w:r w:rsidRPr="0086579B">
          <w:rPr>
            <w:rStyle w:val="a3"/>
            <w:i/>
          </w:rPr>
          <w:t xml:space="preserve">разбирались с экспертами </w:t>
        </w:r>
        <w:r w:rsidR="00546AA6">
          <w:rPr>
            <w:rStyle w:val="a3"/>
            <w:i/>
          </w:rPr>
          <w:t>«</w:t>
        </w:r>
        <w:r w:rsidRPr="0086579B">
          <w:rPr>
            <w:rStyle w:val="a3"/>
            <w:i/>
          </w:rPr>
          <w:t>Известия</w:t>
        </w:r>
        <w:r w:rsidR="00546AA6">
          <w:rPr>
            <w:rStyle w:val="a3"/>
            <w:i/>
          </w:rPr>
          <w:t>»</w:t>
        </w:r>
      </w:hyperlink>
    </w:p>
    <w:p w14:paraId="700A1594" w14:textId="77777777" w:rsidR="000239F0" w:rsidRPr="0086579B" w:rsidRDefault="003A1E47" w:rsidP="00676D5F">
      <w:pPr>
        <w:numPr>
          <w:ilvl w:val="0"/>
          <w:numId w:val="25"/>
        </w:numPr>
        <w:rPr>
          <w:i/>
        </w:rPr>
      </w:pPr>
      <w:r w:rsidRPr="0086579B">
        <w:rPr>
          <w:i/>
        </w:rPr>
        <w:t xml:space="preserve">Финансовый сектор России демонстрирует уверенный рост на фоне укрепления макроэкономической стабильности и повышения доверия инвесторов. По итогам 2024 года ключевым драйвером стали программы долгосрочных сбережений (ПДС), которые не только подтвердили свою эффективность, но и принесли клиентам рекордную доходность до 39,45%. Одновременно с этим аналитики ВТБ прогнозируют увеличение объёма рынка сбережений до ₽68 трлн, что подчеркивает растущий интерес граждан и бизнеса к инструментам накопления, </w:t>
      </w:r>
      <w:hyperlink w:anchor="a4" w:history="1">
        <w:r w:rsidRPr="0086579B">
          <w:rPr>
            <w:rStyle w:val="a3"/>
            <w:i/>
          </w:rPr>
          <w:t xml:space="preserve">сообщает интернет-издание </w:t>
        </w:r>
        <w:r w:rsidR="00546AA6">
          <w:rPr>
            <w:rStyle w:val="a3"/>
            <w:i/>
          </w:rPr>
          <w:t>«</w:t>
        </w:r>
        <w:r w:rsidRPr="0086579B">
          <w:rPr>
            <w:rStyle w:val="a3"/>
            <w:i/>
          </w:rPr>
          <w:t>Мангазея</w:t>
        </w:r>
        <w:r w:rsidR="00546AA6">
          <w:rPr>
            <w:rStyle w:val="a3"/>
            <w:i/>
          </w:rPr>
          <w:t>»</w:t>
        </w:r>
      </w:hyperlink>
    </w:p>
    <w:p w14:paraId="4DEAD377" w14:textId="77777777" w:rsidR="003A1E47" w:rsidRPr="0086579B" w:rsidRDefault="003A1E47" w:rsidP="00676D5F">
      <w:pPr>
        <w:numPr>
          <w:ilvl w:val="0"/>
          <w:numId w:val="25"/>
        </w:numPr>
        <w:rPr>
          <w:i/>
        </w:rPr>
      </w:pPr>
      <w:r w:rsidRPr="0086579B">
        <w:rPr>
          <w:i/>
        </w:rPr>
        <w:t xml:space="preserve">Речь идет о программе долгосрочных сбережений, стартовавшей в 2024-м. По информации ЦБ РФ, около 22 тысяч жителей Орловской области стали участниками этой программы (ПДС). Механизм работает как накопительный счет, только вы открываете его не в банке, а в негосударственном пенсионном фонде, </w:t>
      </w:r>
      <w:hyperlink w:anchor="a5" w:history="1">
        <w:r w:rsidRPr="0086579B">
          <w:rPr>
            <w:rStyle w:val="a3"/>
            <w:i/>
          </w:rPr>
          <w:t>информирует VOrle.ru</w:t>
        </w:r>
      </w:hyperlink>
    </w:p>
    <w:p w14:paraId="44BF4A15" w14:textId="77777777" w:rsidR="003A1E47" w:rsidRPr="0086579B" w:rsidRDefault="003A1E47" w:rsidP="00676D5F">
      <w:pPr>
        <w:numPr>
          <w:ilvl w:val="0"/>
          <w:numId w:val="25"/>
        </w:numPr>
        <w:rPr>
          <w:i/>
        </w:rPr>
      </w:pPr>
      <w:r w:rsidRPr="0086579B">
        <w:rPr>
          <w:i/>
        </w:rPr>
        <w:t xml:space="preserve">С 1 апреля 2025 года в России пройдет индексация социальных пенсий. Повышение коснется порядка 4,2 миллиона человек. Олег Суворов С 1 апреля 2025 года в России традиционно пройдет индексация социальных пенсий. В первую очередь повышение затронет неработающих пенсионеров, граждан с </w:t>
      </w:r>
      <w:r w:rsidRPr="0086579B">
        <w:rPr>
          <w:i/>
        </w:rPr>
        <w:lastRenderedPageBreak/>
        <w:t xml:space="preserve">инвалидностью, детей-сирот и лиц, потерявших кормильца, </w:t>
      </w:r>
      <w:hyperlink w:anchor="a6" w:history="1">
        <w:r w:rsidRPr="0086579B">
          <w:rPr>
            <w:rStyle w:val="a3"/>
            <w:i/>
          </w:rPr>
          <w:t xml:space="preserve">пишут </w:t>
        </w:r>
        <w:r w:rsidR="00546AA6">
          <w:rPr>
            <w:rStyle w:val="a3"/>
            <w:i/>
          </w:rPr>
          <w:t>«</w:t>
        </w:r>
        <w:r w:rsidRPr="0086579B">
          <w:rPr>
            <w:rStyle w:val="a3"/>
            <w:i/>
          </w:rPr>
          <w:t>Новые Известия</w:t>
        </w:r>
        <w:r w:rsidR="00546AA6">
          <w:rPr>
            <w:rStyle w:val="a3"/>
            <w:i/>
          </w:rPr>
          <w:t>»</w:t>
        </w:r>
      </w:hyperlink>
    </w:p>
    <w:p w14:paraId="7989D6E6" w14:textId="77777777" w:rsidR="003A1E47" w:rsidRPr="0086579B" w:rsidRDefault="003A1E47" w:rsidP="00676D5F">
      <w:pPr>
        <w:numPr>
          <w:ilvl w:val="0"/>
          <w:numId w:val="25"/>
        </w:numPr>
        <w:rPr>
          <w:i/>
        </w:rPr>
      </w:pPr>
      <w:r w:rsidRPr="0086579B">
        <w:rPr>
          <w:i/>
        </w:rPr>
        <w:t xml:space="preserve">Чтобы увеличить пенсию до 100 тыс. руб. в месяц, необходимо иметь ежемесячный доход не менее 230 тыс. руб. до вычета налогов, а также накопить 625 пенсионных баллов. При этом пенсионный стаж должен составлять не менее 62,5 года. Такие цифры озвучили в Социальном фонде РФ, </w:t>
      </w:r>
      <w:hyperlink w:anchor="a7" w:history="1">
        <w:r w:rsidRPr="0086579B">
          <w:rPr>
            <w:rStyle w:val="a3"/>
            <w:i/>
          </w:rPr>
          <w:t xml:space="preserve">пишет </w:t>
        </w:r>
        <w:r w:rsidR="00546AA6">
          <w:rPr>
            <w:rStyle w:val="a3"/>
            <w:i/>
          </w:rPr>
          <w:t>«</w:t>
        </w:r>
        <w:r w:rsidRPr="0086579B">
          <w:rPr>
            <w:rStyle w:val="a3"/>
            <w:i/>
          </w:rPr>
          <w:t>Конкурент</w:t>
        </w:r>
        <w:r w:rsidR="00546AA6">
          <w:rPr>
            <w:rStyle w:val="a3"/>
            <w:i/>
          </w:rPr>
          <w:t>»</w:t>
        </w:r>
      </w:hyperlink>
    </w:p>
    <w:p w14:paraId="38063C80" w14:textId="77777777" w:rsidR="00940029" w:rsidRPr="0086579B" w:rsidRDefault="009D79CC" w:rsidP="00940029">
      <w:pPr>
        <w:pStyle w:val="10"/>
        <w:jc w:val="center"/>
      </w:pPr>
      <w:bookmarkStart w:id="6" w:name="_Toc173015209"/>
      <w:bookmarkStart w:id="7" w:name="_Toc193780419"/>
      <w:r w:rsidRPr="0086579B">
        <w:t>Ци</w:t>
      </w:r>
      <w:r w:rsidR="00940029" w:rsidRPr="0086579B">
        <w:t>таты дня</w:t>
      </w:r>
      <w:bookmarkEnd w:id="6"/>
      <w:bookmarkEnd w:id="7"/>
    </w:p>
    <w:p w14:paraId="624BD995" w14:textId="77777777" w:rsidR="003A1E47" w:rsidRPr="0086579B" w:rsidRDefault="003A1E47" w:rsidP="003B3BAA">
      <w:pPr>
        <w:numPr>
          <w:ilvl w:val="0"/>
          <w:numId w:val="27"/>
        </w:numPr>
        <w:rPr>
          <w:i/>
        </w:rPr>
      </w:pPr>
      <w:r w:rsidRPr="0086579B">
        <w:rPr>
          <w:i/>
        </w:rPr>
        <w:t>Наталья Каменская,</w:t>
      </w:r>
      <w:r w:rsidR="00D35CDF" w:rsidRPr="0086579B">
        <w:rPr>
          <w:i/>
        </w:rPr>
        <w:t xml:space="preserve"> начальник отдела регулирования негосударственных пенсионных фондов департамента финансовой политики Минфина РФ:</w:t>
      </w:r>
      <w:r w:rsidRPr="0086579B">
        <w:rPr>
          <w:i/>
        </w:rPr>
        <w:t xml:space="preserve"> </w:t>
      </w:r>
      <w:r w:rsidR="00546AA6">
        <w:rPr>
          <w:i/>
        </w:rPr>
        <w:t>«</w:t>
      </w:r>
      <w:r w:rsidRPr="0086579B">
        <w:rPr>
          <w:i/>
        </w:rPr>
        <w:t>Задача фондов - сохранить наши сбережения, то есть обыграть инфляцию и получить сверх нее какой-то еще процент. За прошлый год по программе долгосрочных сбережений НПФ заработали в среднем 20% годовых. Это не говоря о софинансировании от государства взносов участников программы до 100% на сумму до 36 тысяч рублей. Кроме того, участники программы получили право на налоговый вычет</w:t>
      </w:r>
      <w:r w:rsidR="00546AA6">
        <w:rPr>
          <w:i/>
        </w:rPr>
        <w:t>»</w:t>
      </w:r>
    </w:p>
    <w:p w14:paraId="12E7163A" w14:textId="77777777" w:rsidR="00676D5F" w:rsidRPr="0086579B" w:rsidRDefault="000239F0" w:rsidP="003B3BAA">
      <w:pPr>
        <w:numPr>
          <w:ilvl w:val="0"/>
          <w:numId w:val="27"/>
        </w:numPr>
        <w:rPr>
          <w:i/>
        </w:rPr>
      </w:pPr>
      <w:r w:rsidRPr="0086579B">
        <w:rPr>
          <w:i/>
        </w:rPr>
        <w:t xml:space="preserve">Александр Бухтояров, эксперт Президентской академии в Санкт-Петербурге: </w:t>
      </w:r>
      <w:r w:rsidR="00546AA6">
        <w:rPr>
          <w:i/>
        </w:rPr>
        <w:t>«</w:t>
      </w:r>
      <w:r w:rsidRPr="0086579B">
        <w:rPr>
          <w:i/>
        </w:rPr>
        <w:t>Следует разъяснить, что формировать свои сбережения может любой россиянин, начиная с 18 лет. Нужно всего лишь заключить договор с негосударственным пенсионным фондом. Важно учесть, что минимальный срок участия в программе не менее 15 лет. Получать выплаты участники смогут в случае достижения 55 лет женщинами и 60 лет мужчинами</w:t>
      </w:r>
      <w:r w:rsidR="00546AA6">
        <w:rPr>
          <w:i/>
        </w:rPr>
        <w:t>»</w:t>
      </w:r>
    </w:p>
    <w:p w14:paraId="464C7487" w14:textId="77777777" w:rsidR="00A0290C" w:rsidRPr="0086579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6579B">
        <w:rPr>
          <w:u w:val="single"/>
        </w:rPr>
        <w:lastRenderedPageBreak/>
        <w:t>ОГЛАВЛЕНИЕ</w:t>
      </w:r>
    </w:p>
    <w:p w14:paraId="20EC105A" w14:textId="288D2419" w:rsidR="00E409F6" w:rsidRDefault="00B71E07">
      <w:pPr>
        <w:pStyle w:val="12"/>
        <w:tabs>
          <w:tab w:val="right" w:leader="dot" w:pos="9061"/>
        </w:tabs>
        <w:rPr>
          <w:rFonts w:ascii="Calibri" w:hAnsi="Calibri"/>
          <w:b w:val="0"/>
          <w:noProof/>
          <w:kern w:val="2"/>
          <w:sz w:val="24"/>
        </w:rPr>
      </w:pPr>
      <w:r w:rsidRPr="0086579B">
        <w:rPr>
          <w:caps/>
        </w:rPr>
        <w:fldChar w:fldCharType="begin"/>
      </w:r>
      <w:r w:rsidR="00310633" w:rsidRPr="0086579B">
        <w:rPr>
          <w:caps/>
        </w:rPr>
        <w:instrText xml:space="preserve"> TOC \o "1-5" \h \z \u </w:instrText>
      </w:r>
      <w:r w:rsidRPr="0086579B">
        <w:rPr>
          <w:caps/>
        </w:rPr>
        <w:fldChar w:fldCharType="separate"/>
      </w:r>
      <w:hyperlink w:anchor="_Toc193780418" w:history="1">
        <w:r w:rsidR="00E409F6" w:rsidRPr="009C577B">
          <w:rPr>
            <w:rStyle w:val="a3"/>
            <w:noProof/>
          </w:rPr>
          <w:t>Темы</w:t>
        </w:r>
        <w:r w:rsidR="00E409F6" w:rsidRPr="009C577B">
          <w:rPr>
            <w:rStyle w:val="a3"/>
            <w:rFonts w:ascii="Arial Rounded MT Bold" w:hAnsi="Arial Rounded MT Bold"/>
            <w:noProof/>
          </w:rPr>
          <w:t xml:space="preserve"> </w:t>
        </w:r>
        <w:r w:rsidR="00E409F6" w:rsidRPr="009C577B">
          <w:rPr>
            <w:rStyle w:val="a3"/>
            <w:noProof/>
          </w:rPr>
          <w:t>дня</w:t>
        </w:r>
        <w:r w:rsidR="00E409F6">
          <w:rPr>
            <w:noProof/>
            <w:webHidden/>
          </w:rPr>
          <w:tab/>
        </w:r>
        <w:r w:rsidR="00E409F6">
          <w:rPr>
            <w:noProof/>
            <w:webHidden/>
          </w:rPr>
          <w:fldChar w:fldCharType="begin"/>
        </w:r>
        <w:r w:rsidR="00E409F6">
          <w:rPr>
            <w:noProof/>
            <w:webHidden/>
          </w:rPr>
          <w:instrText xml:space="preserve"> PAGEREF _Toc193780418 \h </w:instrText>
        </w:r>
        <w:r w:rsidR="00E409F6">
          <w:rPr>
            <w:noProof/>
            <w:webHidden/>
          </w:rPr>
        </w:r>
        <w:r w:rsidR="00E409F6">
          <w:rPr>
            <w:noProof/>
            <w:webHidden/>
          </w:rPr>
          <w:fldChar w:fldCharType="separate"/>
        </w:r>
        <w:r w:rsidR="00456D1C">
          <w:rPr>
            <w:noProof/>
            <w:webHidden/>
          </w:rPr>
          <w:t>2</w:t>
        </w:r>
        <w:r w:rsidR="00E409F6">
          <w:rPr>
            <w:noProof/>
            <w:webHidden/>
          </w:rPr>
          <w:fldChar w:fldCharType="end"/>
        </w:r>
      </w:hyperlink>
    </w:p>
    <w:p w14:paraId="1B3C21D1" w14:textId="541C027F" w:rsidR="00E409F6" w:rsidRDefault="00E409F6">
      <w:pPr>
        <w:pStyle w:val="12"/>
        <w:tabs>
          <w:tab w:val="right" w:leader="dot" w:pos="9061"/>
        </w:tabs>
        <w:rPr>
          <w:rFonts w:ascii="Calibri" w:hAnsi="Calibri"/>
          <w:b w:val="0"/>
          <w:noProof/>
          <w:kern w:val="2"/>
          <w:sz w:val="24"/>
        </w:rPr>
      </w:pPr>
      <w:hyperlink w:anchor="_Toc193780419" w:history="1">
        <w:r w:rsidRPr="009C577B">
          <w:rPr>
            <w:rStyle w:val="a3"/>
            <w:noProof/>
          </w:rPr>
          <w:t>Цитаты дня</w:t>
        </w:r>
        <w:r>
          <w:rPr>
            <w:noProof/>
            <w:webHidden/>
          </w:rPr>
          <w:tab/>
        </w:r>
        <w:r>
          <w:rPr>
            <w:noProof/>
            <w:webHidden/>
          </w:rPr>
          <w:fldChar w:fldCharType="begin"/>
        </w:r>
        <w:r>
          <w:rPr>
            <w:noProof/>
            <w:webHidden/>
          </w:rPr>
          <w:instrText xml:space="preserve"> PAGEREF _Toc193780419 \h </w:instrText>
        </w:r>
        <w:r>
          <w:rPr>
            <w:noProof/>
            <w:webHidden/>
          </w:rPr>
        </w:r>
        <w:r>
          <w:rPr>
            <w:noProof/>
            <w:webHidden/>
          </w:rPr>
          <w:fldChar w:fldCharType="separate"/>
        </w:r>
        <w:r w:rsidR="00456D1C">
          <w:rPr>
            <w:noProof/>
            <w:webHidden/>
          </w:rPr>
          <w:t>3</w:t>
        </w:r>
        <w:r>
          <w:rPr>
            <w:noProof/>
            <w:webHidden/>
          </w:rPr>
          <w:fldChar w:fldCharType="end"/>
        </w:r>
      </w:hyperlink>
    </w:p>
    <w:p w14:paraId="6CEA0F96" w14:textId="6822E64A" w:rsidR="00E409F6" w:rsidRDefault="00E409F6">
      <w:pPr>
        <w:pStyle w:val="12"/>
        <w:tabs>
          <w:tab w:val="right" w:leader="dot" w:pos="9061"/>
        </w:tabs>
        <w:rPr>
          <w:rFonts w:ascii="Calibri" w:hAnsi="Calibri"/>
          <w:b w:val="0"/>
          <w:noProof/>
          <w:kern w:val="2"/>
          <w:sz w:val="24"/>
        </w:rPr>
      </w:pPr>
      <w:hyperlink w:anchor="_Toc193780420" w:history="1">
        <w:r w:rsidRPr="009C577B">
          <w:rPr>
            <w:rStyle w:val="a3"/>
            <w:noProof/>
          </w:rPr>
          <w:t>НОВОСТИ ПЕНСИОННОЙ ОТРАСЛИ</w:t>
        </w:r>
        <w:r>
          <w:rPr>
            <w:noProof/>
            <w:webHidden/>
          </w:rPr>
          <w:tab/>
        </w:r>
        <w:r>
          <w:rPr>
            <w:noProof/>
            <w:webHidden/>
          </w:rPr>
          <w:fldChar w:fldCharType="begin"/>
        </w:r>
        <w:r>
          <w:rPr>
            <w:noProof/>
            <w:webHidden/>
          </w:rPr>
          <w:instrText xml:space="preserve"> PAGEREF _Toc193780420 \h </w:instrText>
        </w:r>
        <w:r>
          <w:rPr>
            <w:noProof/>
            <w:webHidden/>
          </w:rPr>
        </w:r>
        <w:r>
          <w:rPr>
            <w:noProof/>
            <w:webHidden/>
          </w:rPr>
          <w:fldChar w:fldCharType="separate"/>
        </w:r>
        <w:r w:rsidR="00456D1C">
          <w:rPr>
            <w:noProof/>
            <w:webHidden/>
          </w:rPr>
          <w:t>10</w:t>
        </w:r>
        <w:r>
          <w:rPr>
            <w:noProof/>
            <w:webHidden/>
          </w:rPr>
          <w:fldChar w:fldCharType="end"/>
        </w:r>
      </w:hyperlink>
    </w:p>
    <w:p w14:paraId="6A64E454" w14:textId="25B74274" w:rsidR="00E409F6" w:rsidRDefault="00E409F6">
      <w:pPr>
        <w:pStyle w:val="12"/>
        <w:tabs>
          <w:tab w:val="right" w:leader="dot" w:pos="9061"/>
        </w:tabs>
        <w:rPr>
          <w:rFonts w:ascii="Calibri" w:hAnsi="Calibri"/>
          <w:b w:val="0"/>
          <w:noProof/>
          <w:kern w:val="2"/>
          <w:sz w:val="24"/>
        </w:rPr>
      </w:pPr>
      <w:hyperlink w:anchor="_Toc193780421" w:history="1">
        <w:r w:rsidRPr="009C577B">
          <w:rPr>
            <w:rStyle w:val="a3"/>
            <w:noProof/>
          </w:rPr>
          <w:t>Новости отрасли НПФ</w:t>
        </w:r>
        <w:r>
          <w:rPr>
            <w:noProof/>
            <w:webHidden/>
          </w:rPr>
          <w:tab/>
        </w:r>
        <w:r>
          <w:rPr>
            <w:noProof/>
            <w:webHidden/>
          </w:rPr>
          <w:fldChar w:fldCharType="begin"/>
        </w:r>
        <w:r>
          <w:rPr>
            <w:noProof/>
            <w:webHidden/>
          </w:rPr>
          <w:instrText xml:space="preserve"> PAGEREF _Toc193780421 \h </w:instrText>
        </w:r>
        <w:r>
          <w:rPr>
            <w:noProof/>
            <w:webHidden/>
          </w:rPr>
        </w:r>
        <w:r>
          <w:rPr>
            <w:noProof/>
            <w:webHidden/>
          </w:rPr>
          <w:fldChar w:fldCharType="separate"/>
        </w:r>
        <w:r w:rsidR="00456D1C">
          <w:rPr>
            <w:noProof/>
            <w:webHidden/>
          </w:rPr>
          <w:t>10</w:t>
        </w:r>
        <w:r>
          <w:rPr>
            <w:noProof/>
            <w:webHidden/>
          </w:rPr>
          <w:fldChar w:fldCharType="end"/>
        </w:r>
      </w:hyperlink>
    </w:p>
    <w:p w14:paraId="3B9847A7" w14:textId="153CB602" w:rsidR="00E409F6" w:rsidRDefault="00E409F6">
      <w:pPr>
        <w:pStyle w:val="21"/>
        <w:tabs>
          <w:tab w:val="right" w:leader="dot" w:pos="9061"/>
        </w:tabs>
        <w:rPr>
          <w:rFonts w:ascii="Calibri" w:hAnsi="Calibri"/>
          <w:noProof/>
          <w:kern w:val="2"/>
        </w:rPr>
      </w:pPr>
      <w:hyperlink w:anchor="_Toc193780422" w:history="1">
        <w:r w:rsidRPr="009C577B">
          <w:rPr>
            <w:rStyle w:val="a3"/>
            <w:noProof/>
          </w:rPr>
          <w:t>Коммерсантъ FM, 24.03.2025, Бюджеты складывают в соцпакеты</w:t>
        </w:r>
        <w:r>
          <w:rPr>
            <w:noProof/>
            <w:webHidden/>
          </w:rPr>
          <w:tab/>
        </w:r>
        <w:r>
          <w:rPr>
            <w:noProof/>
            <w:webHidden/>
          </w:rPr>
          <w:fldChar w:fldCharType="begin"/>
        </w:r>
        <w:r>
          <w:rPr>
            <w:noProof/>
            <w:webHidden/>
          </w:rPr>
          <w:instrText xml:space="preserve"> PAGEREF _Toc193780422 \h </w:instrText>
        </w:r>
        <w:r>
          <w:rPr>
            <w:noProof/>
            <w:webHidden/>
          </w:rPr>
        </w:r>
        <w:r>
          <w:rPr>
            <w:noProof/>
            <w:webHidden/>
          </w:rPr>
          <w:fldChar w:fldCharType="separate"/>
        </w:r>
        <w:r w:rsidR="00456D1C">
          <w:rPr>
            <w:noProof/>
            <w:webHidden/>
          </w:rPr>
          <w:t>10</w:t>
        </w:r>
        <w:r>
          <w:rPr>
            <w:noProof/>
            <w:webHidden/>
          </w:rPr>
          <w:fldChar w:fldCharType="end"/>
        </w:r>
      </w:hyperlink>
    </w:p>
    <w:p w14:paraId="5C01A30A" w14:textId="29BC0CB1" w:rsidR="00E409F6" w:rsidRDefault="00E409F6">
      <w:pPr>
        <w:pStyle w:val="31"/>
        <w:rPr>
          <w:rFonts w:ascii="Calibri" w:hAnsi="Calibri"/>
          <w:kern w:val="2"/>
        </w:rPr>
      </w:pPr>
      <w:hyperlink w:anchor="_Toc193780423" w:history="1">
        <w:r w:rsidRPr="009C577B">
          <w:rPr>
            <w:rStyle w:val="a3"/>
          </w:rPr>
          <w:t>Российские компании решили расширять соцпакеты для своих сотрудников вместо повышения зарплат. Около 80% опрошенных работодателей сообщили, что уже повысили бюджеты на нематериальные программы поддержки работников. Другие собираются сделать это в текущем году. Исследование проводил НПФ «Достойное будущее», опросив онлайн 250 компаний. В расходы бизнеса заложены траты на повышение квалификации, на психологическую поддержку, компенсации обедов, спортивные направления и тому подобное, уточняет издание «Ведомости».</w:t>
        </w:r>
        <w:r>
          <w:rPr>
            <w:webHidden/>
          </w:rPr>
          <w:tab/>
        </w:r>
        <w:r>
          <w:rPr>
            <w:webHidden/>
          </w:rPr>
          <w:fldChar w:fldCharType="begin"/>
        </w:r>
        <w:r>
          <w:rPr>
            <w:webHidden/>
          </w:rPr>
          <w:instrText xml:space="preserve"> PAGEREF _Toc193780423 \h </w:instrText>
        </w:r>
        <w:r>
          <w:rPr>
            <w:webHidden/>
          </w:rPr>
        </w:r>
        <w:r>
          <w:rPr>
            <w:webHidden/>
          </w:rPr>
          <w:fldChar w:fldCharType="separate"/>
        </w:r>
        <w:r w:rsidR="00456D1C">
          <w:rPr>
            <w:webHidden/>
          </w:rPr>
          <w:t>10</w:t>
        </w:r>
        <w:r>
          <w:rPr>
            <w:webHidden/>
          </w:rPr>
          <w:fldChar w:fldCharType="end"/>
        </w:r>
      </w:hyperlink>
    </w:p>
    <w:p w14:paraId="45D89A83" w14:textId="5B1F2568" w:rsidR="00E409F6" w:rsidRDefault="00E409F6">
      <w:pPr>
        <w:pStyle w:val="21"/>
        <w:tabs>
          <w:tab w:val="right" w:leader="dot" w:pos="9061"/>
        </w:tabs>
        <w:rPr>
          <w:rFonts w:ascii="Calibri" w:hAnsi="Calibri"/>
          <w:noProof/>
          <w:kern w:val="2"/>
        </w:rPr>
      </w:pPr>
      <w:hyperlink w:anchor="_Toc193780424" w:history="1">
        <w:r w:rsidRPr="009C577B">
          <w:rPr>
            <w:rStyle w:val="a3"/>
            <w:noProof/>
          </w:rPr>
          <w:t>Forbes, 24.03.2025, Аналитики узнали о планах российских работодателей увеличить расходы на соцпакеты</w:t>
        </w:r>
        <w:r>
          <w:rPr>
            <w:noProof/>
            <w:webHidden/>
          </w:rPr>
          <w:tab/>
        </w:r>
        <w:r>
          <w:rPr>
            <w:noProof/>
            <w:webHidden/>
          </w:rPr>
          <w:fldChar w:fldCharType="begin"/>
        </w:r>
        <w:r>
          <w:rPr>
            <w:noProof/>
            <w:webHidden/>
          </w:rPr>
          <w:instrText xml:space="preserve"> PAGEREF _Toc193780424 \h </w:instrText>
        </w:r>
        <w:r>
          <w:rPr>
            <w:noProof/>
            <w:webHidden/>
          </w:rPr>
        </w:r>
        <w:r>
          <w:rPr>
            <w:noProof/>
            <w:webHidden/>
          </w:rPr>
          <w:fldChar w:fldCharType="separate"/>
        </w:r>
        <w:r w:rsidR="00456D1C">
          <w:rPr>
            <w:noProof/>
            <w:webHidden/>
          </w:rPr>
          <w:t>11</w:t>
        </w:r>
        <w:r>
          <w:rPr>
            <w:noProof/>
            <w:webHidden/>
          </w:rPr>
          <w:fldChar w:fldCharType="end"/>
        </w:r>
      </w:hyperlink>
    </w:p>
    <w:p w14:paraId="21AC724D" w14:textId="563011F6" w:rsidR="00E409F6" w:rsidRDefault="00E409F6">
      <w:pPr>
        <w:pStyle w:val="31"/>
        <w:rPr>
          <w:rFonts w:ascii="Calibri" w:hAnsi="Calibri"/>
          <w:kern w:val="2"/>
        </w:rPr>
      </w:pPr>
      <w:hyperlink w:anchor="_Toc193780425" w:history="1">
        <w:r w:rsidRPr="009C577B">
          <w:rPr>
            <w:rStyle w:val="a3"/>
          </w:rPr>
          <w:t>Российские работодатели в 2025 году продолжат увеличивать соцпакеты сотрудников, следует из опроса, проведенного НПФ «Достойное будущее». Компаниям легче и дешевле вкладывать деньги в соцпакет, чем повышать зарплаты, отмечают эксперты.</w:t>
        </w:r>
        <w:r>
          <w:rPr>
            <w:webHidden/>
          </w:rPr>
          <w:tab/>
        </w:r>
        <w:r>
          <w:rPr>
            <w:webHidden/>
          </w:rPr>
          <w:fldChar w:fldCharType="begin"/>
        </w:r>
        <w:r>
          <w:rPr>
            <w:webHidden/>
          </w:rPr>
          <w:instrText xml:space="preserve"> PAGEREF _Toc193780425 \h </w:instrText>
        </w:r>
        <w:r>
          <w:rPr>
            <w:webHidden/>
          </w:rPr>
        </w:r>
        <w:r>
          <w:rPr>
            <w:webHidden/>
          </w:rPr>
          <w:fldChar w:fldCharType="separate"/>
        </w:r>
        <w:r w:rsidR="00456D1C">
          <w:rPr>
            <w:webHidden/>
          </w:rPr>
          <w:t>11</w:t>
        </w:r>
        <w:r>
          <w:rPr>
            <w:webHidden/>
          </w:rPr>
          <w:fldChar w:fldCharType="end"/>
        </w:r>
      </w:hyperlink>
    </w:p>
    <w:p w14:paraId="6FA9BE39" w14:textId="35F18768" w:rsidR="00E409F6" w:rsidRDefault="00E409F6">
      <w:pPr>
        <w:pStyle w:val="21"/>
        <w:tabs>
          <w:tab w:val="right" w:leader="dot" w:pos="9061"/>
        </w:tabs>
        <w:rPr>
          <w:rFonts w:ascii="Calibri" w:hAnsi="Calibri"/>
          <w:noProof/>
          <w:kern w:val="2"/>
        </w:rPr>
      </w:pPr>
      <w:hyperlink w:anchor="_Toc193780426" w:history="1">
        <w:r w:rsidRPr="009C577B">
          <w:rPr>
            <w:rStyle w:val="a3"/>
            <w:noProof/>
          </w:rPr>
          <w:t>СенатИнформ, 24.03.2025, Соцпакет вместо зарплаты намерены увеличить большинство работодателей</w:t>
        </w:r>
        <w:r>
          <w:rPr>
            <w:noProof/>
            <w:webHidden/>
          </w:rPr>
          <w:tab/>
        </w:r>
        <w:r>
          <w:rPr>
            <w:noProof/>
            <w:webHidden/>
          </w:rPr>
          <w:fldChar w:fldCharType="begin"/>
        </w:r>
        <w:r>
          <w:rPr>
            <w:noProof/>
            <w:webHidden/>
          </w:rPr>
          <w:instrText xml:space="preserve"> PAGEREF _Toc193780426 \h </w:instrText>
        </w:r>
        <w:r>
          <w:rPr>
            <w:noProof/>
            <w:webHidden/>
          </w:rPr>
        </w:r>
        <w:r>
          <w:rPr>
            <w:noProof/>
            <w:webHidden/>
          </w:rPr>
          <w:fldChar w:fldCharType="separate"/>
        </w:r>
        <w:r w:rsidR="00456D1C">
          <w:rPr>
            <w:noProof/>
            <w:webHidden/>
          </w:rPr>
          <w:t>13</w:t>
        </w:r>
        <w:r>
          <w:rPr>
            <w:noProof/>
            <w:webHidden/>
          </w:rPr>
          <w:fldChar w:fldCharType="end"/>
        </w:r>
      </w:hyperlink>
    </w:p>
    <w:p w14:paraId="5DF39122" w14:textId="11D0B0F8" w:rsidR="00E409F6" w:rsidRDefault="00E409F6">
      <w:pPr>
        <w:pStyle w:val="31"/>
        <w:rPr>
          <w:rFonts w:ascii="Calibri" w:hAnsi="Calibri"/>
          <w:kern w:val="2"/>
        </w:rPr>
      </w:pPr>
      <w:hyperlink w:anchor="_Toc193780427" w:history="1">
        <w:r w:rsidRPr="009C577B">
          <w:rPr>
            <w:rStyle w:val="a3"/>
          </w:rPr>
          <w:t>Большинство работодателей в России решили увеличить траты на соцпакеты для сотрудников вместо повышения им зарплат, говорится в исследовании НПФ «Достойное будущее».</w:t>
        </w:r>
        <w:r>
          <w:rPr>
            <w:webHidden/>
          </w:rPr>
          <w:tab/>
        </w:r>
        <w:r>
          <w:rPr>
            <w:webHidden/>
          </w:rPr>
          <w:fldChar w:fldCharType="begin"/>
        </w:r>
        <w:r>
          <w:rPr>
            <w:webHidden/>
          </w:rPr>
          <w:instrText xml:space="preserve"> PAGEREF _Toc193780427 \h </w:instrText>
        </w:r>
        <w:r>
          <w:rPr>
            <w:webHidden/>
          </w:rPr>
        </w:r>
        <w:r>
          <w:rPr>
            <w:webHidden/>
          </w:rPr>
          <w:fldChar w:fldCharType="separate"/>
        </w:r>
        <w:r w:rsidR="00456D1C">
          <w:rPr>
            <w:webHidden/>
          </w:rPr>
          <w:t>13</w:t>
        </w:r>
        <w:r>
          <w:rPr>
            <w:webHidden/>
          </w:rPr>
          <w:fldChar w:fldCharType="end"/>
        </w:r>
      </w:hyperlink>
    </w:p>
    <w:p w14:paraId="6413AC14" w14:textId="456482D8" w:rsidR="00E409F6" w:rsidRDefault="00E409F6">
      <w:pPr>
        <w:pStyle w:val="21"/>
        <w:tabs>
          <w:tab w:val="right" w:leader="dot" w:pos="9061"/>
        </w:tabs>
        <w:rPr>
          <w:rFonts w:ascii="Calibri" w:hAnsi="Calibri"/>
          <w:noProof/>
          <w:kern w:val="2"/>
        </w:rPr>
      </w:pPr>
      <w:hyperlink w:anchor="_Toc193780428" w:history="1">
        <w:r w:rsidRPr="009C577B">
          <w:rPr>
            <w:rStyle w:val="a3"/>
            <w:noProof/>
          </w:rPr>
          <w:t>Ваш пенсионный брокер, 24.03.2025, О предоставлении лицензии ООО «Гранд Капитал»</w:t>
        </w:r>
        <w:r>
          <w:rPr>
            <w:noProof/>
            <w:webHidden/>
          </w:rPr>
          <w:tab/>
        </w:r>
        <w:r>
          <w:rPr>
            <w:noProof/>
            <w:webHidden/>
          </w:rPr>
          <w:fldChar w:fldCharType="begin"/>
        </w:r>
        <w:r>
          <w:rPr>
            <w:noProof/>
            <w:webHidden/>
          </w:rPr>
          <w:instrText xml:space="preserve"> PAGEREF _Toc193780428 \h </w:instrText>
        </w:r>
        <w:r>
          <w:rPr>
            <w:noProof/>
            <w:webHidden/>
          </w:rPr>
        </w:r>
        <w:r>
          <w:rPr>
            <w:noProof/>
            <w:webHidden/>
          </w:rPr>
          <w:fldChar w:fldCharType="separate"/>
        </w:r>
        <w:r w:rsidR="00456D1C">
          <w:rPr>
            <w:noProof/>
            <w:webHidden/>
          </w:rPr>
          <w:t>13</w:t>
        </w:r>
        <w:r>
          <w:rPr>
            <w:noProof/>
            <w:webHidden/>
          </w:rPr>
          <w:fldChar w:fldCharType="end"/>
        </w:r>
      </w:hyperlink>
    </w:p>
    <w:p w14:paraId="61BD563A" w14:textId="5EF94F86" w:rsidR="00E409F6" w:rsidRDefault="00E409F6">
      <w:pPr>
        <w:pStyle w:val="31"/>
        <w:rPr>
          <w:rFonts w:ascii="Calibri" w:hAnsi="Calibri"/>
          <w:kern w:val="2"/>
        </w:rPr>
      </w:pPr>
      <w:hyperlink w:anchor="_Toc193780429" w:history="1">
        <w:r w:rsidRPr="009C577B">
          <w:rPr>
            <w:rStyle w:val="a3"/>
          </w:rPr>
          <w:t>Банк России 21.03.2025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21-000-1-01143 Обществу с ограниченной ответственностью «Гранд Капитал» (г. Москва).</w:t>
        </w:r>
        <w:r>
          <w:rPr>
            <w:webHidden/>
          </w:rPr>
          <w:tab/>
        </w:r>
        <w:r>
          <w:rPr>
            <w:webHidden/>
          </w:rPr>
          <w:fldChar w:fldCharType="begin"/>
        </w:r>
        <w:r>
          <w:rPr>
            <w:webHidden/>
          </w:rPr>
          <w:instrText xml:space="preserve"> PAGEREF _Toc193780429 \h </w:instrText>
        </w:r>
        <w:r>
          <w:rPr>
            <w:webHidden/>
          </w:rPr>
        </w:r>
        <w:r>
          <w:rPr>
            <w:webHidden/>
          </w:rPr>
          <w:fldChar w:fldCharType="separate"/>
        </w:r>
        <w:r w:rsidR="00456D1C">
          <w:rPr>
            <w:webHidden/>
          </w:rPr>
          <w:t>13</w:t>
        </w:r>
        <w:r>
          <w:rPr>
            <w:webHidden/>
          </w:rPr>
          <w:fldChar w:fldCharType="end"/>
        </w:r>
      </w:hyperlink>
    </w:p>
    <w:p w14:paraId="37A1DC8B" w14:textId="6F15139A" w:rsidR="00E409F6" w:rsidRDefault="00E409F6">
      <w:pPr>
        <w:pStyle w:val="12"/>
        <w:tabs>
          <w:tab w:val="right" w:leader="dot" w:pos="9061"/>
        </w:tabs>
        <w:rPr>
          <w:rFonts w:ascii="Calibri" w:hAnsi="Calibri"/>
          <w:b w:val="0"/>
          <w:noProof/>
          <w:kern w:val="2"/>
          <w:sz w:val="24"/>
        </w:rPr>
      </w:pPr>
      <w:hyperlink w:anchor="_Toc193780430" w:history="1">
        <w:r w:rsidRPr="009C577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_Toc193780430 \h </w:instrText>
        </w:r>
        <w:r>
          <w:rPr>
            <w:noProof/>
            <w:webHidden/>
          </w:rPr>
        </w:r>
        <w:r>
          <w:rPr>
            <w:noProof/>
            <w:webHidden/>
          </w:rPr>
          <w:fldChar w:fldCharType="separate"/>
        </w:r>
        <w:r w:rsidR="00456D1C">
          <w:rPr>
            <w:noProof/>
            <w:webHidden/>
          </w:rPr>
          <w:t>14</w:t>
        </w:r>
        <w:r>
          <w:rPr>
            <w:noProof/>
            <w:webHidden/>
          </w:rPr>
          <w:fldChar w:fldCharType="end"/>
        </w:r>
      </w:hyperlink>
    </w:p>
    <w:p w14:paraId="5796826F" w14:textId="437F8C28" w:rsidR="00E409F6" w:rsidRDefault="00E409F6">
      <w:pPr>
        <w:pStyle w:val="21"/>
        <w:tabs>
          <w:tab w:val="right" w:leader="dot" w:pos="9061"/>
        </w:tabs>
        <w:rPr>
          <w:rFonts w:ascii="Calibri" w:hAnsi="Calibri"/>
          <w:noProof/>
          <w:kern w:val="2"/>
        </w:rPr>
      </w:pPr>
      <w:hyperlink w:anchor="_Toc193780431" w:history="1">
        <w:r w:rsidRPr="009C577B">
          <w:rPr>
            <w:rStyle w:val="a3"/>
            <w:noProof/>
          </w:rPr>
          <w:t>Российская газета, 24.03.2025, Минфин: доходность НПФ по счетам долгосрочных сбережений составила 20%</w:t>
        </w:r>
        <w:r>
          <w:rPr>
            <w:noProof/>
            <w:webHidden/>
          </w:rPr>
          <w:tab/>
        </w:r>
        <w:r>
          <w:rPr>
            <w:noProof/>
            <w:webHidden/>
          </w:rPr>
          <w:fldChar w:fldCharType="begin"/>
        </w:r>
        <w:r>
          <w:rPr>
            <w:noProof/>
            <w:webHidden/>
          </w:rPr>
          <w:instrText xml:space="preserve"> PAGEREF _Toc193780431 \h </w:instrText>
        </w:r>
        <w:r>
          <w:rPr>
            <w:noProof/>
            <w:webHidden/>
          </w:rPr>
        </w:r>
        <w:r>
          <w:rPr>
            <w:noProof/>
            <w:webHidden/>
          </w:rPr>
          <w:fldChar w:fldCharType="separate"/>
        </w:r>
        <w:r w:rsidR="00456D1C">
          <w:rPr>
            <w:noProof/>
            <w:webHidden/>
          </w:rPr>
          <w:t>14</w:t>
        </w:r>
        <w:r>
          <w:rPr>
            <w:noProof/>
            <w:webHidden/>
          </w:rPr>
          <w:fldChar w:fldCharType="end"/>
        </w:r>
      </w:hyperlink>
    </w:p>
    <w:p w14:paraId="4416B02B" w14:textId="5D0B3515" w:rsidR="00E409F6" w:rsidRDefault="00E409F6">
      <w:pPr>
        <w:pStyle w:val="31"/>
        <w:rPr>
          <w:rFonts w:ascii="Calibri" w:hAnsi="Calibri"/>
          <w:kern w:val="2"/>
        </w:rPr>
      </w:pPr>
      <w:hyperlink w:anchor="_Toc193780432" w:history="1">
        <w:r w:rsidRPr="009C577B">
          <w:rPr>
            <w:rStyle w:val="a3"/>
          </w:rPr>
          <w:t>Средняя доходность от управления деньгами россиян на счетах в программе долгосрочных сбережений (ПДС) в 2024 году составила 20%. Такой результат показали управляющие счетами негосударственные пенсионные фонды (НПФ).</w:t>
        </w:r>
        <w:r>
          <w:rPr>
            <w:webHidden/>
          </w:rPr>
          <w:tab/>
        </w:r>
        <w:r>
          <w:rPr>
            <w:webHidden/>
          </w:rPr>
          <w:fldChar w:fldCharType="begin"/>
        </w:r>
        <w:r>
          <w:rPr>
            <w:webHidden/>
          </w:rPr>
          <w:instrText xml:space="preserve"> PAGEREF _Toc193780432 \h </w:instrText>
        </w:r>
        <w:r>
          <w:rPr>
            <w:webHidden/>
          </w:rPr>
        </w:r>
        <w:r>
          <w:rPr>
            <w:webHidden/>
          </w:rPr>
          <w:fldChar w:fldCharType="separate"/>
        </w:r>
        <w:r w:rsidR="00456D1C">
          <w:rPr>
            <w:webHidden/>
          </w:rPr>
          <w:t>14</w:t>
        </w:r>
        <w:r>
          <w:rPr>
            <w:webHidden/>
          </w:rPr>
          <w:fldChar w:fldCharType="end"/>
        </w:r>
      </w:hyperlink>
    </w:p>
    <w:p w14:paraId="35714547" w14:textId="336A7714" w:rsidR="00E409F6" w:rsidRDefault="00E409F6">
      <w:pPr>
        <w:pStyle w:val="21"/>
        <w:tabs>
          <w:tab w:val="right" w:leader="dot" w:pos="9061"/>
        </w:tabs>
        <w:rPr>
          <w:rFonts w:ascii="Calibri" w:hAnsi="Calibri"/>
          <w:noProof/>
          <w:kern w:val="2"/>
        </w:rPr>
      </w:pPr>
      <w:hyperlink w:anchor="_Toc193780433" w:history="1">
        <w:r w:rsidRPr="009C577B">
          <w:rPr>
            <w:rStyle w:val="a3"/>
            <w:noProof/>
          </w:rPr>
          <w:t>Интерфакс, 24.03.2025, НПФ показали доходность по программам долгосрочных сбережений на уровне 20% годовых</w:t>
        </w:r>
        <w:r>
          <w:rPr>
            <w:noProof/>
            <w:webHidden/>
          </w:rPr>
          <w:tab/>
        </w:r>
        <w:r>
          <w:rPr>
            <w:noProof/>
            <w:webHidden/>
          </w:rPr>
          <w:fldChar w:fldCharType="begin"/>
        </w:r>
        <w:r>
          <w:rPr>
            <w:noProof/>
            <w:webHidden/>
          </w:rPr>
          <w:instrText xml:space="preserve"> PAGEREF _Toc193780433 \h </w:instrText>
        </w:r>
        <w:r>
          <w:rPr>
            <w:noProof/>
            <w:webHidden/>
          </w:rPr>
        </w:r>
        <w:r>
          <w:rPr>
            <w:noProof/>
            <w:webHidden/>
          </w:rPr>
          <w:fldChar w:fldCharType="separate"/>
        </w:r>
        <w:r w:rsidR="00456D1C">
          <w:rPr>
            <w:noProof/>
            <w:webHidden/>
          </w:rPr>
          <w:t>14</w:t>
        </w:r>
        <w:r>
          <w:rPr>
            <w:noProof/>
            <w:webHidden/>
          </w:rPr>
          <w:fldChar w:fldCharType="end"/>
        </w:r>
      </w:hyperlink>
    </w:p>
    <w:p w14:paraId="557B7E99" w14:textId="0B5B82E8" w:rsidR="00E409F6" w:rsidRDefault="00E409F6">
      <w:pPr>
        <w:pStyle w:val="31"/>
        <w:rPr>
          <w:rFonts w:ascii="Calibri" w:hAnsi="Calibri"/>
          <w:kern w:val="2"/>
        </w:rPr>
      </w:pPr>
      <w:hyperlink w:anchor="_Toc193780434" w:history="1">
        <w:r w:rsidRPr="009C577B">
          <w:rPr>
            <w:rStyle w:val="a3"/>
          </w:rPr>
          <w:t>Негосударственные пенсионные фонды (НПФ) по итогам 2024 года обеспечили участникам программы долгосрочных сбережений (ПДС) доходность в среднем на уровне 20% годовых, сообщила телеканалу ОТР начальник отдела регулирования негосударственных пенсионных фондов Минфина Наталия Каменская.</w:t>
        </w:r>
        <w:r>
          <w:rPr>
            <w:webHidden/>
          </w:rPr>
          <w:tab/>
        </w:r>
        <w:r>
          <w:rPr>
            <w:webHidden/>
          </w:rPr>
          <w:fldChar w:fldCharType="begin"/>
        </w:r>
        <w:r>
          <w:rPr>
            <w:webHidden/>
          </w:rPr>
          <w:instrText xml:space="preserve"> PAGEREF _Toc193780434 \h </w:instrText>
        </w:r>
        <w:r>
          <w:rPr>
            <w:webHidden/>
          </w:rPr>
        </w:r>
        <w:r>
          <w:rPr>
            <w:webHidden/>
          </w:rPr>
          <w:fldChar w:fldCharType="separate"/>
        </w:r>
        <w:r w:rsidR="00456D1C">
          <w:rPr>
            <w:webHidden/>
          </w:rPr>
          <w:t>14</w:t>
        </w:r>
        <w:r>
          <w:rPr>
            <w:webHidden/>
          </w:rPr>
          <w:fldChar w:fldCharType="end"/>
        </w:r>
      </w:hyperlink>
    </w:p>
    <w:p w14:paraId="7DB48A32" w14:textId="7FDF45E5" w:rsidR="00E409F6" w:rsidRDefault="00E409F6">
      <w:pPr>
        <w:pStyle w:val="21"/>
        <w:tabs>
          <w:tab w:val="right" w:leader="dot" w:pos="9061"/>
        </w:tabs>
        <w:rPr>
          <w:rFonts w:ascii="Calibri" w:hAnsi="Calibri"/>
          <w:noProof/>
          <w:kern w:val="2"/>
        </w:rPr>
      </w:pPr>
      <w:hyperlink w:anchor="_Toc193780435" w:history="1">
        <w:r w:rsidRPr="009C577B">
          <w:rPr>
            <w:rStyle w:val="a3"/>
            <w:noProof/>
          </w:rPr>
          <w:t>Известия, 24.03.2025, Куда класть яйца: россиянам рекомендовали диверсифицировать вложения</w:t>
        </w:r>
        <w:r>
          <w:rPr>
            <w:noProof/>
            <w:webHidden/>
          </w:rPr>
          <w:tab/>
        </w:r>
        <w:r>
          <w:rPr>
            <w:noProof/>
            <w:webHidden/>
          </w:rPr>
          <w:fldChar w:fldCharType="begin"/>
        </w:r>
        <w:r>
          <w:rPr>
            <w:noProof/>
            <w:webHidden/>
          </w:rPr>
          <w:instrText xml:space="preserve"> PAGEREF _Toc193780435 \h </w:instrText>
        </w:r>
        <w:r>
          <w:rPr>
            <w:noProof/>
            <w:webHidden/>
          </w:rPr>
        </w:r>
        <w:r>
          <w:rPr>
            <w:noProof/>
            <w:webHidden/>
          </w:rPr>
          <w:fldChar w:fldCharType="separate"/>
        </w:r>
        <w:r w:rsidR="00456D1C">
          <w:rPr>
            <w:noProof/>
            <w:webHidden/>
          </w:rPr>
          <w:t>15</w:t>
        </w:r>
        <w:r>
          <w:rPr>
            <w:noProof/>
            <w:webHidden/>
          </w:rPr>
          <w:fldChar w:fldCharType="end"/>
        </w:r>
      </w:hyperlink>
    </w:p>
    <w:p w14:paraId="12269F78" w14:textId="36828608" w:rsidR="00E409F6" w:rsidRDefault="00E409F6">
      <w:pPr>
        <w:pStyle w:val="31"/>
        <w:rPr>
          <w:rFonts w:ascii="Calibri" w:hAnsi="Calibri"/>
          <w:kern w:val="2"/>
        </w:rPr>
      </w:pPr>
      <w:hyperlink w:anchor="_Toc193780436" w:history="1">
        <w:r w:rsidRPr="009C577B">
          <w:rPr>
            <w:rStyle w:val="a3"/>
          </w:rPr>
          <w:t>Вклады остаются наиболее надежным средством для частного инвестирования, заявил глава Российского союза промышленников и предпринимателей (РСПП) Александр Шохин. Тем не менее он посоветовал гражданам не забывать и о других способах приумножить личные средства: акциях компаний, программах долгосрочных сбережений и долгосрочного страхования жизни. Насколько полезна для экономики масштабная консолидация средств россиян на вкладах в банках, разбирались с экспертами «Известия».</w:t>
        </w:r>
        <w:r>
          <w:rPr>
            <w:webHidden/>
          </w:rPr>
          <w:tab/>
        </w:r>
        <w:r>
          <w:rPr>
            <w:webHidden/>
          </w:rPr>
          <w:fldChar w:fldCharType="begin"/>
        </w:r>
        <w:r>
          <w:rPr>
            <w:webHidden/>
          </w:rPr>
          <w:instrText xml:space="preserve"> PAGEREF _Toc193780436 \h </w:instrText>
        </w:r>
        <w:r>
          <w:rPr>
            <w:webHidden/>
          </w:rPr>
        </w:r>
        <w:r>
          <w:rPr>
            <w:webHidden/>
          </w:rPr>
          <w:fldChar w:fldCharType="separate"/>
        </w:r>
        <w:r w:rsidR="00456D1C">
          <w:rPr>
            <w:webHidden/>
          </w:rPr>
          <w:t>15</w:t>
        </w:r>
        <w:r>
          <w:rPr>
            <w:webHidden/>
          </w:rPr>
          <w:fldChar w:fldCharType="end"/>
        </w:r>
      </w:hyperlink>
    </w:p>
    <w:p w14:paraId="6EC08972" w14:textId="266CBA78" w:rsidR="00E409F6" w:rsidRDefault="00E409F6">
      <w:pPr>
        <w:pStyle w:val="21"/>
        <w:tabs>
          <w:tab w:val="right" w:leader="dot" w:pos="9061"/>
        </w:tabs>
        <w:rPr>
          <w:rFonts w:ascii="Calibri" w:hAnsi="Calibri"/>
          <w:noProof/>
          <w:kern w:val="2"/>
        </w:rPr>
      </w:pPr>
      <w:hyperlink w:anchor="_Toc193780437" w:history="1">
        <w:r w:rsidRPr="009C577B">
          <w:rPr>
            <w:rStyle w:val="a3"/>
            <w:noProof/>
          </w:rPr>
          <w:t>Мангазея, 24.03.2025, Эксперт Президентской академии в Санкт-Петербурге о программе долгосрочных сбережений</w:t>
        </w:r>
        <w:r>
          <w:rPr>
            <w:noProof/>
            <w:webHidden/>
          </w:rPr>
          <w:tab/>
        </w:r>
        <w:r>
          <w:rPr>
            <w:noProof/>
            <w:webHidden/>
          </w:rPr>
          <w:fldChar w:fldCharType="begin"/>
        </w:r>
        <w:r>
          <w:rPr>
            <w:noProof/>
            <w:webHidden/>
          </w:rPr>
          <w:instrText xml:space="preserve"> PAGEREF _Toc193780437 \h </w:instrText>
        </w:r>
        <w:r>
          <w:rPr>
            <w:noProof/>
            <w:webHidden/>
          </w:rPr>
        </w:r>
        <w:r>
          <w:rPr>
            <w:noProof/>
            <w:webHidden/>
          </w:rPr>
          <w:fldChar w:fldCharType="separate"/>
        </w:r>
        <w:r w:rsidR="00456D1C">
          <w:rPr>
            <w:noProof/>
            <w:webHidden/>
          </w:rPr>
          <w:t>17</w:t>
        </w:r>
        <w:r>
          <w:rPr>
            <w:noProof/>
            <w:webHidden/>
          </w:rPr>
          <w:fldChar w:fldCharType="end"/>
        </w:r>
      </w:hyperlink>
    </w:p>
    <w:p w14:paraId="6B65C5DC" w14:textId="3C5A64A1" w:rsidR="00E409F6" w:rsidRDefault="00E409F6">
      <w:pPr>
        <w:pStyle w:val="31"/>
        <w:rPr>
          <w:rFonts w:ascii="Calibri" w:hAnsi="Calibri"/>
          <w:kern w:val="2"/>
        </w:rPr>
      </w:pPr>
      <w:hyperlink w:anchor="_Toc193780438" w:history="1">
        <w:r w:rsidRPr="009C577B">
          <w:rPr>
            <w:rStyle w:val="a3"/>
          </w:rPr>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_Toc193780438 \h </w:instrText>
        </w:r>
        <w:r>
          <w:rPr>
            <w:webHidden/>
          </w:rPr>
        </w:r>
        <w:r>
          <w:rPr>
            <w:webHidden/>
          </w:rPr>
          <w:fldChar w:fldCharType="separate"/>
        </w:r>
        <w:r w:rsidR="00456D1C">
          <w:rPr>
            <w:webHidden/>
          </w:rPr>
          <w:t>17</w:t>
        </w:r>
        <w:r>
          <w:rPr>
            <w:webHidden/>
          </w:rPr>
          <w:fldChar w:fldCharType="end"/>
        </w:r>
      </w:hyperlink>
    </w:p>
    <w:p w14:paraId="3A64750B" w14:textId="30DDCDC4" w:rsidR="00E409F6" w:rsidRDefault="00E409F6">
      <w:pPr>
        <w:pStyle w:val="21"/>
        <w:tabs>
          <w:tab w:val="right" w:leader="dot" w:pos="9061"/>
        </w:tabs>
        <w:rPr>
          <w:rFonts w:ascii="Calibri" w:hAnsi="Calibri"/>
          <w:noProof/>
          <w:kern w:val="2"/>
        </w:rPr>
      </w:pPr>
      <w:hyperlink w:anchor="_Toc193780439" w:history="1">
        <w:r w:rsidRPr="009C577B">
          <w:rPr>
            <w:rStyle w:val="a3"/>
            <w:noProof/>
          </w:rPr>
          <w:t>Мангазея, 24.03.2025, Устойчивость финансового сектора и рост инвестиций</w:t>
        </w:r>
        <w:r>
          <w:rPr>
            <w:noProof/>
            <w:webHidden/>
          </w:rPr>
          <w:tab/>
        </w:r>
        <w:r>
          <w:rPr>
            <w:noProof/>
            <w:webHidden/>
          </w:rPr>
          <w:fldChar w:fldCharType="begin"/>
        </w:r>
        <w:r>
          <w:rPr>
            <w:noProof/>
            <w:webHidden/>
          </w:rPr>
          <w:instrText xml:space="preserve"> PAGEREF _Toc193780439 \h </w:instrText>
        </w:r>
        <w:r>
          <w:rPr>
            <w:noProof/>
            <w:webHidden/>
          </w:rPr>
        </w:r>
        <w:r>
          <w:rPr>
            <w:noProof/>
            <w:webHidden/>
          </w:rPr>
          <w:fldChar w:fldCharType="separate"/>
        </w:r>
        <w:r w:rsidR="00456D1C">
          <w:rPr>
            <w:noProof/>
            <w:webHidden/>
          </w:rPr>
          <w:t>18</w:t>
        </w:r>
        <w:r>
          <w:rPr>
            <w:noProof/>
            <w:webHidden/>
          </w:rPr>
          <w:fldChar w:fldCharType="end"/>
        </w:r>
      </w:hyperlink>
    </w:p>
    <w:p w14:paraId="3AEB0508" w14:textId="4B9A0CDD" w:rsidR="00E409F6" w:rsidRDefault="00E409F6">
      <w:pPr>
        <w:pStyle w:val="31"/>
        <w:rPr>
          <w:rFonts w:ascii="Calibri" w:hAnsi="Calibri"/>
          <w:kern w:val="2"/>
        </w:rPr>
      </w:pPr>
      <w:hyperlink w:anchor="_Toc193780440" w:history="1">
        <w:r w:rsidRPr="009C577B">
          <w:rPr>
            <w:rStyle w:val="a3"/>
          </w:rPr>
          <w:t>Финансовый сектор России демонстрирует уверенный рост на фоне укрепления макроэкономической стабильности и повышения доверия инвесторов. По итогам 2024 года ключевым драйвером стали программы долгосрочных сбережений (ПДС), которые не только подтвердили свою эффективность, но и принесли клиентам рекордную доходность до 39,45%. Одновременно с этим аналитики ВТБ прогнозируют увеличение объёма рынка сбережений до ₽68 трлн, что подчеркивает растущий интерес граждан и бизнеса к инструментам накопления.</w:t>
        </w:r>
        <w:r>
          <w:rPr>
            <w:webHidden/>
          </w:rPr>
          <w:tab/>
        </w:r>
        <w:r>
          <w:rPr>
            <w:webHidden/>
          </w:rPr>
          <w:fldChar w:fldCharType="begin"/>
        </w:r>
        <w:r>
          <w:rPr>
            <w:webHidden/>
          </w:rPr>
          <w:instrText xml:space="preserve"> PAGEREF _Toc193780440 \h </w:instrText>
        </w:r>
        <w:r>
          <w:rPr>
            <w:webHidden/>
          </w:rPr>
        </w:r>
        <w:r>
          <w:rPr>
            <w:webHidden/>
          </w:rPr>
          <w:fldChar w:fldCharType="separate"/>
        </w:r>
        <w:r w:rsidR="00456D1C">
          <w:rPr>
            <w:webHidden/>
          </w:rPr>
          <w:t>18</w:t>
        </w:r>
        <w:r>
          <w:rPr>
            <w:webHidden/>
          </w:rPr>
          <w:fldChar w:fldCharType="end"/>
        </w:r>
      </w:hyperlink>
    </w:p>
    <w:p w14:paraId="652CDC2B" w14:textId="57A0AA17" w:rsidR="00E409F6" w:rsidRDefault="00E409F6">
      <w:pPr>
        <w:pStyle w:val="21"/>
        <w:tabs>
          <w:tab w:val="right" w:leader="dot" w:pos="9061"/>
        </w:tabs>
        <w:rPr>
          <w:rFonts w:ascii="Calibri" w:hAnsi="Calibri"/>
          <w:noProof/>
          <w:kern w:val="2"/>
        </w:rPr>
      </w:pPr>
      <w:hyperlink w:anchor="_Toc193780441" w:history="1">
        <w:r w:rsidRPr="009C577B">
          <w:rPr>
            <w:rStyle w:val="a3"/>
            <w:noProof/>
          </w:rPr>
          <w:t>7 новостей (Рязань), 24.03.2025, Программа долгосрочных сбережений пользуется спросом у рязанцев</w:t>
        </w:r>
        <w:r>
          <w:rPr>
            <w:noProof/>
            <w:webHidden/>
          </w:rPr>
          <w:tab/>
        </w:r>
        <w:r>
          <w:rPr>
            <w:noProof/>
            <w:webHidden/>
          </w:rPr>
          <w:fldChar w:fldCharType="begin"/>
        </w:r>
        <w:r>
          <w:rPr>
            <w:noProof/>
            <w:webHidden/>
          </w:rPr>
          <w:instrText xml:space="preserve"> PAGEREF _Toc193780441 \h </w:instrText>
        </w:r>
        <w:r>
          <w:rPr>
            <w:noProof/>
            <w:webHidden/>
          </w:rPr>
        </w:r>
        <w:r>
          <w:rPr>
            <w:noProof/>
            <w:webHidden/>
          </w:rPr>
          <w:fldChar w:fldCharType="separate"/>
        </w:r>
        <w:r w:rsidR="00456D1C">
          <w:rPr>
            <w:noProof/>
            <w:webHidden/>
          </w:rPr>
          <w:t>19</w:t>
        </w:r>
        <w:r>
          <w:rPr>
            <w:noProof/>
            <w:webHidden/>
          </w:rPr>
          <w:fldChar w:fldCharType="end"/>
        </w:r>
      </w:hyperlink>
    </w:p>
    <w:p w14:paraId="05075CC7" w14:textId="1DA4522E" w:rsidR="00E409F6" w:rsidRDefault="00E409F6">
      <w:pPr>
        <w:pStyle w:val="31"/>
        <w:rPr>
          <w:rFonts w:ascii="Calibri" w:hAnsi="Calibri"/>
          <w:kern w:val="2"/>
        </w:rPr>
      </w:pPr>
      <w:hyperlink w:anchor="_Toc193780442" w:history="1">
        <w:r w:rsidRPr="009C577B">
          <w:rPr>
            <w:rStyle w:val="a3"/>
          </w:rPr>
          <w:t>Рязанцы активно интересуются программой долгосрочных сбережений. В 2024 году жители области заключили более 21,2 тысяч договоров и перечислили взносов почти на 566 млн рублей. Об этом сообщает пресс-служба рязанского отделения Банка России.</w:t>
        </w:r>
        <w:r>
          <w:rPr>
            <w:webHidden/>
          </w:rPr>
          <w:tab/>
        </w:r>
        <w:r>
          <w:rPr>
            <w:webHidden/>
          </w:rPr>
          <w:fldChar w:fldCharType="begin"/>
        </w:r>
        <w:r>
          <w:rPr>
            <w:webHidden/>
          </w:rPr>
          <w:instrText xml:space="preserve"> PAGEREF _Toc193780442 \h </w:instrText>
        </w:r>
        <w:r>
          <w:rPr>
            <w:webHidden/>
          </w:rPr>
        </w:r>
        <w:r>
          <w:rPr>
            <w:webHidden/>
          </w:rPr>
          <w:fldChar w:fldCharType="separate"/>
        </w:r>
        <w:r w:rsidR="00456D1C">
          <w:rPr>
            <w:webHidden/>
          </w:rPr>
          <w:t>19</w:t>
        </w:r>
        <w:r>
          <w:rPr>
            <w:webHidden/>
          </w:rPr>
          <w:fldChar w:fldCharType="end"/>
        </w:r>
      </w:hyperlink>
    </w:p>
    <w:p w14:paraId="067EFB23" w14:textId="221C3166" w:rsidR="00E409F6" w:rsidRDefault="00E409F6">
      <w:pPr>
        <w:pStyle w:val="21"/>
        <w:tabs>
          <w:tab w:val="right" w:leader="dot" w:pos="9061"/>
        </w:tabs>
        <w:rPr>
          <w:rFonts w:ascii="Calibri" w:hAnsi="Calibri"/>
          <w:noProof/>
          <w:kern w:val="2"/>
        </w:rPr>
      </w:pPr>
      <w:hyperlink w:anchor="_Toc193780443" w:history="1">
        <w:r w:rsidRPr="009C577B">
          <w:rPr>
            <w:rStyle w:val="a3"/>
            <w:noProof/>
          </w:rPr>
          <w:t>VOrle.ru, 24.03.2025, «Подушка безопасности» орловцев превысила 600 миллионов</w:t>
        </w:r>
        <w:r>
          <w:rPr>
            <w:noProof/>
            <w:webHidden/>
          </w:rPr>
          <w:tab/>
        </w:r>
        <w:r>
          <w:rPr>
            <w:noProof/>
            <w:webHidden/>
          </w:rPr>
          <w:fldChar w:fldCharType="begin"/>
        </w:r>
        <w:r>
          <w:rPr>
            <w:noProof/>
            <w:webHidden/>
          </w:rPr>
          <w:instrText xml:space="preserve"> PAGEREF _Toc193780443 \h </w:instrText>
        </w:r>
        <w:r>
          <w:rPr>
            <w:noProof/>
            <w:webHidden/>
          </w:rPr>
        </w:r>
        <w:r>
          <w:rPr>
            <w:noProof/>
            <w:webHidden/>
          </w:rPr>
          <w:fldChar w:fldCharType="separate"/>
        </w:r>
        <w:r w:rsidR="00456D1C">
          <w:rPr>
            <w:noProof/>
            <w:webHidden/>
          </w:rPr>
          <w:t>20</w:t>
        </w:r>
        <w:r>
          <w:rPr>
            <w:noProof/>
            <w:webHidden/>
          </w:rPr>
          <w:fldChar w:fldCharType="end"/>
        </w:r>
      </w:hyperlink>
    </w:p>
    <w:p w14:paraId="50753412" w14:textId="46EB8B13" w:rsidR="00E409F6" w:rsidRDefault="00E409F6">
      <w:pPr>
        <w:pStyle w:val="31"/>
        <w:rPr>
          <w:rFonts w:ascii="Calibri" w:hAnsi="Calibri"/>
          <w:kern w:val="2"/>
        </w:rPr>
      </w:pPr>
      <w:hyperlink w:anchor="_Toc193780444" w:history="1">
        <w:r w:rsidRPr="009C577B">
          <w:rPr>
            <w:rStyle w:val="a3"/>
          </w:rPr>
          <w:t>Речь идет о программе долгосрочных сбережений, стартовавшей в 2024-м. По информации ЦБ РФ, около 22 тысяч жителей Орловской области стали участниками этой программы (ПДС). Механизм работает как накопительный счет, только вы открываете его не в банке, а в негосударственном пенсионном фонде.</w:t>
        </w:r>
        <w:r>
          <w:rPr>
            <w:webHidden/>
          </w:rPr>
          <w:tab/>
        </w:r>
        <w:r>
          <w:rPr>
            <w:webHidden/>
          </w:rPr>
          <w:fldChar w:fldCharType="begin"/>
        </w:r>
        <w:r>
          <w:rPr>
            <w:webHidden/>
          </w:rPr>
          <w:instrText xml:space="preserve"> PAGEREF _Toc193780444 \h </w:instrText>
        </w:r>
        <w:r>
          <w:rPr>
            <w:webHidden/>
          </w:rPr>
        </w:r>
        <w:r>
          <w:rPr>
            <w:webHidden/>
          </w:rPr>
          <w:fldChar w:fldCharType="separate"/>
        </w:r>
        <w:r w:rsidR="00456D1C">
          <w:rPr>
            <w:webHidden/>
          </w:rPr>
          <w:t>20</w:t>
        </w:r>
        <w:r>
          <w:rPr>
            <w:webHidden/>
          </w:rPr>
          <w:fldChar w:fldCharType="end"/>
        </w:r>
      </w:hyperlink>
    </w:p>
    <w:p w14:paraId="3B5B85E2" w14:textId="0B9371D3" w:rsidR="00E409F6" w:rsidRDefault="00E409F6">
      <w:pPr>
        <w:pStyle w:val="21"/>
        <w:tabs>
          <w:tab w:val="right" w:leader="dot" w:pos="9061"/>
        </w:tabs>
        <w:rPr>
          <w:rFonts w:ascii="Calibri" w:hAnsi="Calibri"/>
          <w:noProof/>
          <w:kern w:val="2"/>
        </w:rPr>
      </w:pPr>
      <w:hyperlink w:anchor="_Toc193780445" w:history="1">
        <w:r w:rsidRPr="009C577B">
          <w:rPr>
            <w:rStyle w:val="a3"/>
            <w:noProof/>
          </w:rPr>
          <w:t>Sochi.com, 24.03.2025, Сочинцы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_Toc193780445 \h </w:instrText>
        </w:r>
        <w:r>
          <w:rPr>
            <w:noProof/>
            <w:webHidden/>
          </w:rPr>
        </w:r>
        <w:r>
          <w:rPr>
            <w:noProof/>
            <w:webHidden/>
          </w:rPr>
          <w:fldChar w:fldCharType="separate"/>
        </w:r>
        <w:r w:rsidR="00456D1C">
          <w:rPr>
            <w:noProof/>
            <w:webHidden/>
          </w:rPr>
          <w:t>21</w:t>
        </w:r>
        <w:r>
          <w:rPr>
            <w:noProof/>
            <w:webHidden/>
          </w:rPr>
          <w:fldChar w:fldCharType="end"/>
        </w:r>
      </w:hyperlink>
    </w:p>
    <w:p w14:paraId="412C05CB" w14:textId="4CBC5B5A" w:rsidR="00E409F6" w:rsidRDefault="00E409F6">
      <w:pPr>
        <w:pStyle w:val="31"/>
        <w:rPr>
          <w:rFonts w:ascii="Calibri" w:hAnsi="Calibri"/>
          <w:kern w:val="2"/>
        </w:rPr>
      </w:pPr>
      <w:hyperlink w:anchor="_Toc193780446" w:history="1">
        <w:r w:rsidRPr="009C577B">
          <w:rPr>
            <w:rStyle w:val="a3"/>
          </w:rPr>
          <w:t>С 1 января 2024 года в России действует программа долгосрочных сбережений.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r>
          <w:rPr>
            <w:webHidden/>
          </w:rPr>
          <w:tab/>
        </w:r>
        <w:r>
          <w:rPr>
            <w:webHidden/>
          </w:rPr>
          <w:fldChar w:fldCharType="begin"/>
        </w:r>
        <w:r>
          <w:rPr>
            <w:webHidden/>
          </w:rPr>
          <w:instrText xml:space="preserve"> PAGEREF _Toc193780446 \h </w:instrText>
        </w:r>
        <w:r>
          <w:rPr>
            <w:webHidden/>
          </w:rPr>
        </w:r>
        <w:r>
          <w:rPr>
            <w:webHidden/>
          </w:rPr>
          <w:fldChar w:fldCharType="separate"/>
        </w:r>
        <w:r w:rsidR="00456D1C">
          <w:rPr>
            <w:webHidden/>
          </w:rPr>
          <w:t>21</w:t>
        </w:r>
        <w:r>
          <w:rPr>
            <w:webHidden/>
          </w:rPr>
          <w:fldChar w:fldCharType="end"/>
        </w:r>
      </w:hyperlink>
    </w:p>
    <w:p w14:paraId="50E71CA7" w14:textId="118BBECE" w:rsidR="00E409F6" w:rsidRDefault="00E409F6">
      <w:pPr>
        <w:pStyle w:val="12"/>
        <w:tabs>
          <w:tab w:val="right" w:leader="dot" w:pos="9061"/>
        </w:tabs>
        <w:rPr>
          <w:rFonts w:ascii="Calibri" w:hAnsi="Calibri"/>
          <w:b w:val="0"/>
          <w:noProof/>
          <w:kern w:val="2"/>
          <w:sz w:val="24"/>
        </w:rPr>
      </w:pPr>
      <w:hyperlink w:anchor="_Toc193780447" w:history="1">
        <w:r w:rsidRPr="009C577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_Toc193780447 \h </w:instrText>
        </w:r>
        <w:r>
          <w:rPr>
            <w:noProof/>
            <w:webHidden/>
          </w:rPr>
        </w:r>
        <w:r>
          <w:rPr>
            <w:noProof/>
            <w:webHidden/>
          </w:rPr>
          <w:fldChar w:fldCharType="separate"/>
        </w:r>
        <w:r w:rsidR="00456D1C">
          <w:rPr>
            <w:noProof/>
            <w:webHidden/>
          </w:rPr>
          <w:t>22</w:t>
        </w:r>
        <w:r>
          <w:rPr>
            <w:noProof/>
            <w:webHidden/>
          </w:rPr>
          <w:fldChar w:fldCharType="end"/>
        </w:r>
      </w:hyperlink>
    </w:p>
    <w:p w14:paraId="4D431FB0" w14:textId="276E7187" w:rsidR="00E409F6" w:rsidRDefault="00E409F6">
      <w:pPr>
        <w:pStyle w:val="21"/>
        <w:tabs>
          <w:tab w:val="right" w:leader="dot" w:pos="9061"/>
        </w:tabs>
        <w:rPr>
          <w:rFonts w:ascii="Calibri" w:hAnsi="Calibri"/>
          <w:noProof/>
          <w:kern w:val="2"/>
        </w:rPr>
      </w:pPr>
      <w:hyperlink w:anchor="_Toc193780448" w:history="1">
        <w:r w:rsidRPr="009C577B">
          <w:rPr>
            <w:rStyle w:val="a3"/>
            <w:noProof/>
          </w:rPr>
          <w:t>Новые Известия, 24.03.2025, Повышение пенсии в апреле: кто и на сколько получит прибавку</w:t>
        </w:r>
        <w:r>
          <w:rPr>
            <w:noProof/>
            <w:webHidden/>
          </w:rPr>
          <w:tab/>
        </w:r>
        <w:r>
          <w:rPr>
            <w:noProof/>
            <w:webHidden/>
          </w:rPr>
          <w:fldChar w:fldCharType="begin"/>
        </w:r>
        <w:r>
          <w:rPr>
            <w:noProof/>
            <w:webHidden/>
          </w:rPr>
          <w:instrText xml:space="preserve"> PAGEREF _Toc193780448 \h </w:instrText>
        </w:r>
        <w:r>
          <w:rPr>
            <w:noProof/>
            <w:webHidden/>
          </w:rPr>
        </w:r>
        <w:r>
          <w:rPr>
            <w:noProof/>
            <w:webHidden/>
          </w:rPr>
          <w:fldChar w:fldCharType="separate"/>
        </w:r>
        <w:r w:rsidR="00456D1C">
          <w:rPr>
            <w:noProof/>
            <w:webHidden/>
          </w:rPr>
          <w:t>22</w:t>
        </w:r>
        <w:r>
          <w:rPr>
            <w:noProof/>
            <w:webHidden/>
          </w:rPr>
          <w:fldChar w:fldCharType="end"/>
        </w:r>
      </w:hyperlink>
    </w:p>
    <w:p w14:paraId="232387CB" w14:textId="29B1166B" w:rsidR="00E409F6" w:rsidRDefault="00E409F6">
      <w:pPr>
        <w:pStyle w:val="31"/>
        <w:rPr>
          <w:rFonts w:ascii="Calibri" w:hAnsi="Calibri"/>
          <w:kern w:val="2"/>
        </w:rPr>
      </w:pPr>
      <w:hyperlink w:anchor="_Toc193780449" w:history="1">
        <w:r w:rsidRPr="009C577B">
          <w:rPr>
            <w:rStyle w:val="a3"/>
          </w:rPr>
          <w:t>С 1 апреля 2025 года в России пройдет индексация социальных пенсий. Повышение коснется порядка 4,2 миллиона человек. Олег Суворов С 1 апреля 2025 года в России традиционно пройдет индексация социальных пенсий. В первую очередь повышение затронет неработающих пенсионеров, граждан с инвалидностью, детей-сирот и лиц, потерявших кормильца.</w:t>
        </w:r>
        <w:r>
          <w:rPr>
            <w:webHidden/>
          </w:rPr>
          <w:tab/>
        </w:r>
        <w:r>
          <w:rPr>
            <w:webHidden/>
          </w:rPr>
          <w:fldChar w:fldCharType="begin"/>
        </w:r>
        <w:r>
          <w:rPr>
            <w:webHidden/>
          </w:rPr>
          <w:instrText xml:space="preserve"> PAGEREF _Toc193780449 \h </w:instrText>
        </w:r>
        <w:r>
          <w:rPr>
            <w:webHidden/>
          </w:rPr>
        </w:r>
        <w:r>
          <w:rPr>
            <w:webHidden/>
          </w:rPr>
          <w:fldChar w:fldCharType="separate"/>
        </w:r>
        <w:r w:rsidR="00456D1C">
          <w:rPr>
            <w:webHidden/>
          </w:rPr>
          <w:t>22</w:t>
        </w:r>
        <w:r>
          <w:rPr>
            <w:webHidden/>
          </w:rPr>
          <w:fldChar w:fldCharType="end"/>
        </w:r>
      </w:hyperlink>
    </w:p>
    <w:p w14:paraId="251D3CF5" w14:textId="1F0D93BA" w:rsidR="00E409F6" w:rsidRDefault="00E409F6">
      <w:pPr>
        <w:pStyle w:val="21"/>
        <w:tabs>
          <w:tab w:val="right" w:leader="dot" w:pos="9061"/>
        </w:tabs>
        <w:rPr>
          <w:rFonts w:ascii="Calibri" w:hAnsi="Calibri"/>
          <w:noProof/>
          <w:kern w:val="2"/>
        </w:rPr>
      </w:pPr>
      <w:hyperlink w:anchor="_Toc193780450" w:history="1">
        <w:r w:rsidRPr="009C577B">
          <w:rPr>
            <w:rStyle w:val="a3"/>
            <w:noProof/>
          </w:rPr>
          <w:t>Парламентская газета, 24.03.2025, Пенсионерам на Крайнем Севере предлагают упростить путешествия с детьми</w:t>
        </w:r>
        <w:r>
          <w:rPr>
            <w:noProof/>
            <w:webHidden/>
          </w:rPr>
          <w:tab/>
        </w:r>
        <w:r>
          <w:rPr>
            <w:noProof/>
            <w:webHidden/>
          </w:rPr>
          <w:fldChar w:fldCharType="begin"/>
        </w:r>
        <w:r>
          <w:rPr>
            <w:noProof/>
            <w:webHidden/>
          </w:rPr>
          <w:instrText xml:space="preserve"> PAGEREF _Toc193780450 \h </w:instrText>
        </w:r>
        <w:r>
          <w:rPr>
            <w:noProof/>
            <w:webHidden/>
          </w:rPr>
        </w:r>
        <w:r>
          <w:rPr>
            <w:noProof/>
            <w:webHidden/>
          </w:rPr>
          <w:fldChar w:fldCharType="separate"/>
        </w:r>
        <w:r w:rsidR="00456D1C">
          <w:rPr>
            <w:noProof/>
            <w:webHidden/>
          </w:rPr>
          <w:t>23</w:t>
        </w:r>
        <w:r>
          <w:rPr>
            <w:noProof/>
            <w:webHidden/>
          </w:rPr>
          <w:fldChar w:fldCharType="end"/>
        </w:r>
      </w:hyperlink>
    </w:p>
    <w:p w14:paraId="6DB83E0C" w14:textId="13E7235C" w:rsidR="00E409F6" w:rsidRDefault="00E409F6">
      <w:pPr>
        <w:pStyle w:val="31"/>
        <w:rPr>
          <w:rFonts w:ascii="Calibri" w:hAnsi="Calibri"/>
          <w:kern w:val="2"/>
        </w:rPr>
      </w:pPr>
      <w:hyperlink w:anchor="_Toc193780451" w:history="1">
        <w:r w:rsidRPr="009C577B">
          <w:rPr>
            <w:rStyle w:val="a3"/>
          </w:rPr>
          <w:t>Председатель думского Комитета по труду, социальной политике и делам ветеранов Ярослав Нилов внес в Госдуму законопроект, предусматривающий дополнительные меры социальной поддержки пенсионеров - жителей Крайнего Севера и приравненных к ним местностей. Документ 24 марта опубликован в электронной базе палаты.</w:t>
        </w:r>
        <w:r>
          <w:rPr>
            <w:webHidden/>
          </w:rPr>
          <w:tab/>
        </w:r>
        <w:r>
          <w:rPr>
            <w:webHidden/>
          </w:rPr>
          <w:fldChar w:fldCharType="begin"/>
        </w:r>
        <w:r>
          <w:rPr>
            <w:webHidden/>
          </w:rPr>
          <w:instrText xml:space="preserve"> PAGEREF _Toc193780451 \h </w:instrText>
        </w:r>
        <w:r>
          <w:rPr>
            <w:webHidden/>
          </w:rPr>
        </w:r>
        <w:r>
          <w:rPr>
            <w:webHidden/>
          </w:rPr>
          <w:fldChar w:fldCharType="separate"/>
        </w:r>
        <w:r w:rsidR="00456D1C">
          <w:rPr>
            <w:webHidden/>
          </w:rPr>
          <w:t>23</w:t>
        </w:r>
        <w:r>
          <w:rPr>
            <w:webHidden/>
          </w:rPr>
          <w:fldChar w:fldCharType="end"/>
        </w:r>
      </w:hyperlink>
    </w:p>
    <w:p w14:paraId="5031314B" w14:textId="472E31B5" w:rsidR="00E409F6" w:rsidRDefault="00E409F6">
      <w:pPr>
        <w:pStyle w:val="21"/>
        <w:tabs>
          <w:tab w:val="right" w:leader="dot" w:pos="9061"/>
        </w:tabs>
        <w:rPr>
          <w:rFonts w:ascii="Calibri" w:hAnsi="Calibri"/>
          <w:noProof/>
          <w:kern w:val="2"/>
        </w:rPr>
      </w:pPr>
      <w:hyperlink w:anchor="_Toc193780452" w:history="1">
        <w:r w:rsidRPr="009C577B">
          <w:rPr>
            <w:rStyle w:val="a3"/>
            <w:noProof/>
          </w:rPr>
          <w:t>Российская газета, 24.03.2025, В Ассоциации юристов прокомментировали законопроект о выплате военных пенсий</w:t>
        </w:r>
        <w:r>
          <w:rPr>
            <w:noProof/>
            <w:webHidden/>
          </w:rPr>
          <w:tab/>
        </w:r>
        <w:r>
          <w:rPr>
            <w:noProof/>
            <w:webHidden/>
          </w:rPr>
          <w:fldChar w:fldCharType="begin"/>
        </w:r>
        <w:r>
          <w:rPr>
            <w:noProof/>
            <w:webHidden/>
          </w:rPr>
          <w:instrText xml:space="preserve"> PAGEREF _Toc193780452 \h </w:instrText>
        </w:r>
        <w:r>
          <w:rPr>
            <w:noProof/>
            <w:webHidden/>
          </w:rPr>
        </w:r>
        <w:r>
          <w:rPr>
            <w:noProof/>
            <w:webHidden/>
          </w:rPr>
          <w:fldChar w:fldCharType="separate"/>
        </w:r>
        <w:r w:rsidR="00456D1C">
          <w:rPr>
            <w:noProof/>
            <w:webHidden/>
          </w:rPr>
          <w:t>23</w:t>
        </w:r>
        <w:r>
          <w:rPr>
            <w:noProof/>
            <w:webHidden/>
          </w:rPr>
          <w:fldChar w:fldCharType="end"/>
        </w:r>
      </w:hyperlink>
    </w:p>
    <w:p w14:paraId="0A3CE97C" w14:textId="71F9DEF1" w:rsidR="00E409F6" w:rsidRDefault="00E409F6">
      <w:pPr>
        <w:pStyle w:val="31"/>
        <w:rPr>
          <w:rFonts w:ascii="Calibri" w:hAnsi="Calibri"/>
          <w:kern w:val="2"/>
        </w:rPr>
      </w:pPr>
      <w:hyperlink w:anchor="_Toc193780453" w:history="1">
        <w:r w:rsidRPr="009C577B">
          <w:rPr>
            <w:rStyle w:val="a3"/>
          </w:rPr>
          <w:t>В комитет Госдумы по обороне поступил законопроект, прописывающий правила выплаты военных пенсий. С инициативой выступило правительство страны. Ведомства смогут выбрать способ выплаты пенсий своим бывшим сотрудникам - через органы Федерального казначейства или с использованием банковских услуг.</w:t>
        </w:r>
        <w:r>
          <w:rPr>
            <w:webHidden/>
          </w:rPr>
          <w:tab/>
        </w:r>
        <w:r>
          <w:rPr>
            <w:webHidden/>
          </w:rPr>
          <w:fldChar w:fldCharType="begin"/>
        </w:r>
        <w:r>
          <w:rPr>
            <w:webHidden/>
          </w:rPr>
          <w:instrText xml:space="preserve"> PAGEREF _Toc193780453 \h </w:instrText>
        </w:r>
        <w:r>
          <w:rPr>
            <w:webHidden/>
          </w:rPr>
        </w:r>
        <w:r>
          <w:rPr>
            <w:webHidden/>
          </w:rPr>
          <w:fldChar w:fldCharType="separate"/>
        </w:r>
        <w:r w:rsidR="00456D1C">
          <w:rPr>
            <w:webHidden/>
          </w:rPr>
          <w:t>23</w:t>
        </w:r>
        <w:r>
          <w:rPr>
            <w:webHidden/>
          </w:rPr>
          <w:fldChar w:fldCharType="end"/>
        </w:r>
      </w:hyperlink>
    </w:p>
    <w:p w14:paraId="5DD5E85A" w14:textId="5E3696EE" w:rsidR="00E409F6" w:rsidRDefault="00E409F6">
      <w:pPr>
        <w:pStyle w:val="21"/>
        <w:tabs>
          <w:tab w:val="right" w:leader="dot" w:pos="9061"/>
        </w:tabs>
        <w:rPr>
          <w:rFonts w:ascii="Calibri" w:hAnsi="Calibri"/>
          <w:noProof/>
          <w:kern w:val="2"/>
        </w:rPr>
      </w:pPr>
      <w:hyperlink w:anchor="_Toc193780454" w:history="1">
        <w:r w:rsidRPr="009C577B">
          <w:rPr>
            <w:rStyle w:val="a3"/>
            <w:noProof/>
          </w:rPr>
          <w:t>РИА Новости, 25.03.2025, Миронов призвал ввести Единую социальную карту для пенсионеров</w:t>
        </w:r>
        <w:r>
          <w:rPr>
            <w:noProof/>
            <w:webHidden/>
          </w:rPr>
          <w:tab/>
        </w:r>
        <w:r>
          <w:rPr>
            <w:noProof/>
            <w:webHidden/>
          </w:rPr>
          <w:fldChar w:fldCharType="begin"/>
        </w:r>
        <w:r>
          <w:rPr>
            <w:noProof/>
            <w:webHidden/>
          </w:rPr>
          <w:instrText xml:space="preserve"> PAGEREF _Toc193780454 \h </w:instrText>
        </w:r>
        <w:r>
          <w:rPr>
            <w:noProof/>
            <w:webHidden/>
          </w:rPr>
        </w:r>
        <w:r>
          <w:rPr>
            <w:noProof/>
            <w:webHidden/>
          </w:rPr>
          <w:fldChar w:fldCharType="separate"/>
        </w:r>
        <w:r w:rsidR="00456D1C">
          <w:rPr>
            <w:noProof/>
            <w:webHidden/>
          </w:rPr>
          <w:t>24</w:t>
        </w:r>
        <w:r>
          <w:rPr>
            <w:noProof/>
            <w:webHidden/>
          </w:rPr>
          <w:fldChar w:fldCharType="end"/>
        </w:r>
      </w:hyperlink>
    </w:p>
    <w:p w14:paraId="723FA846" w14:textId="5E463D04" w:rsidR="00E409F6" w:rsidRDefault="00E409F6">
      <w:pPr>
        <w:pStyle w:val="31"/>
        <w:rPr>
          <w:rFonts w:ascii="Calibri" w:hAnsi="Calibri"/>
          <w:kern w:val="2"/>
        </w:rPr>
      </w:pPr>
      <w:hyperlink w:anchor="_Toc193780455" w:history="1">
        <w:r w:rsidRPr="009C577B">
          <w:rPr>
            <w:rStyle w:val="a3"/>
          </w:rPr>
          <w:t>В России необходимо ввести Единую социальную карту для пенсионеров, заявил РИА Новости лидер партии «Справедливая Россия – За правду» Сергей Миронов.</w:t>
        </w:r>
        <w:r>
          <w:rPr>
            <w:webHidden/>
          </w:rPr>
          <w:tab/>
        </w:r>
        <w:r>
          <w:rPr>
            <w:webHidden/>
          </w:rPr>
          <w:fldChar w:fldCharType="begin"/>
        </w:r>
        <w:r>
          <w:rPr>
            <w:webHidden/>
          </w:rPr>
          <w:instrText xml:space="preserve"> PAGEREF _Toc193780455 \h </w:instrText>
        </w:r>
        <w:r>
          <w:rPr>
            <w:webHidden/>
          </w:rPr>
        </w:r>
        <w:r>
          <w:rPr>
            <w:webHidden/>
          </w:rPr>
          <w:fldChar w:fldCharType="separate"/>
        </w:r>
        <w:r w:rsidR="00456D1C">
          <w:rPr>
            <w:webHidden/>
          </w:rPr>
          <w:t>24</w:t>
        </w:r>
        <w:r>
          <w:rPr>
            <w:webHidden/>
          </w:rPr>
          <w:fldChar w:fldCharType="end"/>
        </w:r>
      </w:hyperlink>
    </w:p>
    <w:p w14:paraId="0F276EA2" w14:textId="51E2736B" w:rsidR="00E409F6" w:rsidRDefault="00E409F6">
      <w:pPr>
        <w:pStyle w:val="21"/>
        <w:tabs>
          <w:tab w:val="right" w:leader="dot" w:pos="9061"/>
        </w:tabs>
        <w:rPr>
          <w:rFonts w:ascii="Calibri" w:hAnsi="Calibri"/>
          <w:noProof/>
          <w:kern w:val="2"/>
        </w:rPr>
      </w:pPr>
      <w:hyperlink w:anchor="_Toc193780456" w:history="1">
        <w:r w:rsidRPr="009C577B">
          <w:rPr>
            <w:rStyle w:val="a3"/>
            <w:noProof/>
          </w:rPr>
          <w:t>Прайм, 25.03.2025, Пенсионеров предупредили о трех запретах при получении выплат</w:t>
        </w:r>
        <w:r>
          <w:rPr>
            <w:noProof/>
            <w:webHidden/>
          </w:rPr>
          <w:tab/>
        </w:r>
        <w:r>
          <w:rPr>
            <w:noProof/>
            <w:webHidden/>
          </w:rPr>
          <w:fldChar w:fldCharType="begin"/>
        </w:r>
        <w:r>
          <w:rPr>
            <w:noProof/>
            <w:webHidden/>
          </w:rPr>
          <w:instrText xml:space="preserve"> PAGEREF _Toc193780456 \h </w:instrText>
        </w:r>
        <w:r>
          <w:rPr>
            <w:noProof/>
            <w:webHidden/>
          </w:rPr>
        </w:r>
        <w:r>
          <w:rPr>
            <w:noProof/>
            <w:webHidden/>
          </w:rPr>
          <w:fldChar w:fldCharType="separate"/>
        </w:r>
        <w:r w:rsidR="00456D1C">
          <w:rPr>
            <w:noProof/>
            <w:webHidden/>
          </w:rPr>
          <w:t>25</w:t>
        </w:r>
        <w:r>
          <w:rPr>
            <w:noProof/>
            <w:webHidden/>
          </w:rPr>
          <w:fldChar w:fldCharType="end"/>
        </w:r>
      </w:hyperlink>
    </w:p>
    <w:p w14:paraId="76CBF139" w14:textId="03810CD4" w:rsidR="00E409F6" w:rsidRDefault="00E409F6">
      <w:pPr>
        <w:pStyle w:val="31"/>
        <w:rPr>
          <w:rFonts w:ascii="Calibri" w:hAnsi="Calibri"/>
          <w:kern w:val="2"/>
        </w:rPr>
      </w:pPr>
      <w:hyperlink w:anchor="_Toc193780457" w:history="1">
        <w:r w:rsidRPr="009C577B">
          <w:rPr>
            <w:rStyle w:val="a3"/>
          </w:rPr>
          <w:t>Взаимоотношения пенсионеров с Социальным фондом далеко не так просты, как может показаться. С одной стороны, у первого есть обязанности начислять и выплачивать пенсию тем, у кого возникло на это право. С другой - у пенсионеров тоже есть обязанности, о которых знают далеко не все, рассказал агентству «Прайм» доцент экономического факультета РУДН Андрей Гиринский.</w:t>
        </w:r>
        <w:r>
          <w:rPr>
            <w:webHidden/>
          </w:rPr>
          <w:tab/>
        </w:r>
        <w:r>
          <w:rPr>
            <w:webHidden/>
          </w:rPr>
          <w:fldChar w:fldCharType="begin"/>
        </w:r>
        <w:r>
          <w:rPr>
            <w:webHidden/>
          </w:rPr>
          <w:instrText xml:space="preserve"> PAGEREF _Toc193780457 \h </w:instrText>
        </w:r>
        <w:r>
          <w:rPr>
            <w:webHidden/>
          </w:rPr>
        </w:r>
        <w:r>
          <w:rPr>
            <w:webHidden/>
          </w:rPr>
          <w:fldChar w:fldCharType="separate"/>
        </w:r>
        <w:r w:rsidR="00456D1C">
          <w:rPr>
            <w:webHidden/>
          </w:rPr>
          <w:t>25</w:t>
        </w:r>
        <w:r>
          <w:rPr>
            <w:webHidden/>
          </w:rPr>
          <w:fldChar w:fldCharType="end"/>
        </w:r>
      </w:hyperlink>
    </w:p>
    <w:p w14:paraId="08F216A4" w14:textId="1011A2C2" w:rsidR="00E409F6" w:rsidRDefault="00E409F6">
      <w:pPr>
        <w:pStyle w:val="21"/>
        <w:tabs>
          <w:tab w:val="right" w:leader="dot" w:pos="9061"/>
        </w:tabs>
        <w:rPr>
          <w:rFonts w:ascii="Calibri" w:hAnsi="Calibri"/>
          <w:noProof/>
          <w:kern w:val="2"/>
        </w:rPr>
      </w:pPr>
      <w:hyperlink w:anchor="_Toc193780458" w:history="1">
        <w:r w:rsidRPr="009C577B">
          <w:rPr>
            <w:rStyle w:val="a3"/>
            <w:noProof/>
          </w:rPr>
          <w:t>Подмосковье сегодня, 24.03.2025, Иноагент, но гражданин: в Госдуме сделали неожиданное заявление о предателях Родины</w:t>
        </w:r>
        <w:r>
          <w:rPr>
            <w:noProof/>
            <w:webHidden/>
          </w:rPr>
          <w:tab/>
        </w:r>
        <w:r>
          <w:rPr>
            <w:noProof/>
            <w:webHidden/>
          </w:rPr>
          <w:fldChar w:fldCharType="begin"/>
        </w:r>
        <w:r>
          <w:rPr>
            <w:noProof/>
            <w:webHidden/>
          </w:rPr>
          <w:instrText xml:space="preserve"> PAGEREF _Toc193780458 \h </w:instrText>
        </w:r>
        <w:r>
          <w:rPr>
            <w:noProof/>
            <w:webHidden/>
          </w:rPr>
        </w:r>
        <w:r>
          <w:rPr>
            <w:noProof/>
            <w:webHidden/>
          </w:rPr>
          <w:fldChar w:fldCharType="separate"/>
        </w:r>
        <w:r w:rsidR="00456D1C">
          <w:rPr>
            <w:noProof/>
            <w:webHidden/>
          </w:rPr>
          <w:t>26</w:t>
        </w:r>
        <w:r>
          <w:rPr>
            <w:noProof/>
            <w:webHidden/>
          </w:rPr>
          <w:fldChar w:fldCharType="end"/>
        </w:r>
      </w:hyperlink>
    </w:p>
    <w:p w14:paraId="4A5B39AA" w14:textId="2BE8F281" w:rsidR="00E409F6" w:rsidRDefault="00E409F6">
      <w:pPr>
        <w:pStyle w:val="31"/>
        <w:rPr>
          <w:rFonts w:ascii="Calibri" w:hAnsi="Calibri"/>
          <w:kern w:val="2"/>
        </w:rPr>
      </w:pPr>
      <w:hyperlink w:anchor="_Toc193780459" w:history="1">
        <w:r w:rsidRPr="009C577B">
          <w:rPr>
            <w:rStyle w:val="a3"/>
          </w:rPr>
          <w:t>Иноагенты, являющиеся гражданами России, могут получать пенсию. Об этом интернет-изданию «Подмосковье сегодня» сообщила член комитета Госдумы по труду, социальной политике и делам ветеранов Светлана Бессараб. На данный момент изменений в российском законодательстве, запрещающих выдачу пенсий иноагентом, не планируется, рассказала она.</w:t>
        </w:r>
        <w:r>
          <w:rPr>
            <w:webHidden/>
          </w:rPr>
          <w:tab/>
        </w:r>
        <w:r>
          <w:rPr>
            <w:webHidden/>
          </w:rPr>
          <w:fldChar w:fldCharType="begin"/>
        </w:r>
        <w:r>
          <w:rPr>
            <w:webHidden/>
          </w:rPr>
          <w:instrText xml:space="preserve"> PAGEREF _Toc193780459 \h </w:instrText>
        </w:r>
        <w:r>
          <w:rPr>
            <w:webHidden/>
          </w:rPr>
        </w:r>
        <w:r>
          <w:rPr>
            <w:webHidden/>
          </w:rPr>
          <w:fldChar w:fldCharType="separate"/>
        </w:r>
        <w:r w:rsidR="00456D1C">
          <w:rPr>
            <w:webHidden/>
          </w:rPr>
          <w:t>26</w:t>
        </w:r>
        <w:r>
          <w:rPr>
            <w:webHidden/>
          </w:rPr>
          <w:fldChar w:fldCharType="end"/>
        </w:r>
      </w:hyperlink>
    </w:p>
    <w:p w14:paraId="28C00F6B" w14:textId="3EEC06AF" w:rsidR="00E409F6" w:rsidRDefault="00E409F6">
      <w:pPr>
        <w:pStyle w:val="21"/>
        <w:tabs>
          <w:tab w:val="right" w:leader="dot" w:pos="9061"/>
        </w:tabs>
        <w:rPr>
          <w:rFonts w:ascii="Calibri" w:hAnsi="Calibri"/>
          <w:noProof/>
          <w:kern w:val="2"/>
        </w:rPr>
      </w:pPr>
      <w:hyperlink w:anchor="_Toc193780460" w:history="1">
        <w:r w:rsidRPr="009C577B">
          <w:rPr>
            <w:rStyle w:val="a3"/>
            <w:noProof/>
          </w:rPr>
          <w:t>Газета.ru, 24.03.2025, Россиянам рассказали, что делать, если пенсию не проиндексировали</w:t>
        </w:r>
        <w:r>
          <w:rPr>
            <w:noProof/>
            <w:webHidden/>
          </w:rPr>
          <w:tab/>
        </w:r>
        <w:r>
          <w:rPr>
            <w:noProof/>
            <w:webHidden/>
          </w:rPr>
          <w:fldChar w:fldCharType="begin"/>
        </w:r>
        <w:r>
          <w:rPr>
            <w:noProof/>
            <w:webHidden/>
          </w:rPr>
          <w:instrText xml:space="preserve"> PAGEREF _Toc193780460 \h </w:instrText>
        </w:r>
        <w:r>
          <w:rPr>
            <w:noProof/>
            <w:webHidden/>
          </w:rPr>
        </w:r>
        <w:r>
          <w:rPr>
            <w:noProof/>
            <w:webHidden/>
          </w:rPr>
          <w:fldChar w:fldCharType="separate"/>
        </w:r>
        <w:r w:rsidR="00456D1C">
          <w:rPr>
            <w:noProof/>
            <w:webHidden/>
          </w:rPr>
          <w:t>27</w:t>
        </w:r>
        <w:r>
          <w:rPr>
            <w:noProof/>
            <w:webHidden/>
          </w:rPr>
          <w:fldChar w:fldCharType="end"/>
        </w:r>
      </w:hyperlink>
    </w:p>
    <w:p w14:paraId="6B1C3B7C" w14:textId="66D99170" w:rsidR="00E409F6" w:rsidRDefault="00E409F6">
      <w:pPr>
        <w:pStyle w:val="31"/>
        <w:rPr>
          <w:rFonts w:ascii="Calibri" w:hAnsi="Calibri"/>
          <w:kern w:val="2"/>
        </w:rPr>
      </w:pPr>
      <w:hyperlink w:anchor="_Toc193780461" w:history="1">
        <w:r w:rsidRPr="009C577B">
          <w:rPr>
            <w:rStyle w:val="a3"/>
          </w:rPr>
          <w:t>Россияне, которым по той или иной причине не проиндексировали пенсию, могут обратиться в Социальный фонд с требованием о перерасчете. Об этом «Газете.ru» заявила cенатор РФ, эксперт Агентства стратегических инициатив Ольга Епифанова.</w:t>
        </w:r>
        <w:r>
          <w:rPr>
            <w:webHidden/>
          </w:rPr>
          <w:tab/>
        </w:r>
        <w:r>
          <w:rPr>
            <w:webHidden/>
          </w:rPr>
          <w:fldChar w:fldCharType="begin"/>
        </w:r>
        <w:r>
          <w:rPr>
            <w:webHidden/>
          </w:rPr>
          <w:instrText xml:space="preserve"> PAGEREF _Toc193780461 \h </w:instrText>
        </w:r>
        <w:r>
          <w:rPr>
            <w:webHidden/>
          </w:rPr>
        </w:r>
        <w:r>
          <w:rPr>
            <w:webHidden/>
          </w:rPr>
          <w:fldChar w:fldCharType="separate"/>
        </w:r>
        <w:r w:rsidR="00456D1C">
          <w:rPr>
            <w:webHidden/>
          </w:rPr>
          <w:t>27</w:t>
        </w:r>
        <w:r>
          <w:rPr>
            <w:webHidden/>
          </w:rPr>
          <w:fldChar w:fldCharType="end"/>
        </w:r>
      </w:hyperlink>
    </w:p>
    <w:p w14:paraId="3522E60E" w14:textId="6BFBB243" w:rsidR="00E409F6" w:rsidRDefault="00E409F6">
      <w:pPr>
        <w:pStyle w:val="21"/>
        <w:tabs>
          <w:tab w:val="right" w:leader="dot" w:pos="9061"/>
        </w:tabs>
        <w:rPr>
          <w:rFonts w:ascii="Calibri" w:hAnsi="Calibri"/>
          <w:noProof/>
          <w:kern w:val="2"/>
        </w:rPr>
      </w:pPr>
      <w:hyperlink w:anchor="_Toc193780462" w:history="1">
        <w:r w:rsidRPr="009C577B">
          <w:rPr>
            <w:rStyle w:val="a3"/>
            <w:noProof/>
          </w:rPr>
          <w:t>Пенсия.pro, 24.03.2025, Повышение пенсий с 1 апреля</w:t>
        </w:r>
        <w:r>
          <w:rPr>
            <w:noProof/>
            <w:webHidden/>
          </w:rPr>
          <w:tab/>
        </w:r>
        <w:r>
          <w:rPr>
            <w:noProof/>
            <w:webHidden/>
          </w:rPr>
          <w:fldChar w:fldCharType="begin"/>
        </w:r>
        <w:r>
          <w:rPr>
            <w:noProof/>
            <w:webHidden/>
          </w:rPr>
          <w:instrText xml:space="preserve"> PAGEREF _Toc193780462 \h </w:instrText>
        </w:r>
        <w:r>
          <w:rPr>
            <w:noProof/>
            <w:webHidden/>
          </w:rPr>
        </w:r>
        <w:r>
          <w:rPr>
            <w:noProof/>
            <w:webHidden/>
          </w:rPr>
          <w:fldChar w:fldCharType="separate"/>
        </w:r>
        <w:r w:rsidR="00456D1C">
          <w:rPr>
            <w:noProof/>
            <w:webHidden/>
          </w:rPr>
          <w:t>27</w:t>
        </w:r>
        <w:r>
          <w:rPr>
            <w:noProof/>
            <w:webHidden/>
          </w:rPr>
          <w:fldChar w:fldCharType="end"/>
        </w:r>
      </w:hyperlink>
    </w:p>
    <w:p w14:paraId="16E0710B" w14:textId="45F6D666" w:rsidR="00E409F6" w:rsidRDefault="00E409F6">
      <w:pPr>
        <w:pStyle w:val="31"/>
        <w:rPr>
          <w:rFonts w:ascii="Calibri" w:hAnsi="Calibri"/>
          <w:kern w:val="2"/>
        </w:rPr>
      </w:pPr>
      <w:hyperlink w:anchor="_Toc193780463" w:history="1">
        <w:r w:rsidRPr="009C577B">
          <w:rPr>
            <w:rStyle w:val="a3"/>
          </w:rPr>
          <w:t>С 1 апреля в России должна произойти индексация социальных пенсий на 14,75 %. Это повышение коснется людей, не имеющих достаточного трудового стажа для получения обычной, страховой пенсии по старости, а также лиц с инвалидностью и тех, кто потерял кормильца.</w:t>
        </w:r>
        <w:r>
          <w:rPr>
            <w:webHidden/>
          </w:rPr>
          <w:tab/>
        </w:r>
        <w:r>
          <w:rPr>
            <w:webHidden/>
          </w:rPr>
          <w:fldChar w:fldCharType="begin"/>
        </w:r>
        <w:r>
          <w:rPr>
            <w:webHidden/>
          </w:rPr>
          <w:instrText xml:space="preserve"> PAGEREF _Toc193780463 \h </w:instrText>
        </w:r>
        <w:r>
          <w:rPr>
            <w:webHidden/>
          </w:rPr>
        </w:r>
        <w:r>
          <w:rPr>
            <w:webHidden/>
          </w:rPr>
          <w:fldChar w:fldCharType="separate"/>
        </w:r>
        <w:r w:rsidR="00456D1C">
          <w:rPr>
            <w:webHidden/>
          </w:rPr>
          <w:t>27</w:t>
        </w:r>
        <w:r>
          <w:rPr>
            <w:webHidden/>
          </w:rPr>
          <w:fldChar w:fldCharType="end"/>
        </w:r>
      </w:hyperlink>
    </w:p>
    <w:p w14:paraId="3B5D7130" w14:textId="77C95124" w:rsidR="00E409F6" w:rsidRDefault="00E409F6">
      <w:pPr>
        <w:pStyle w:val="21"/>
        <w:tabs>
          <w:tab w:val="right" w:leader="dot" w:pos="9061"/>
        </w:tabs>
        <w:rPr>
          <w:rFonts w:ascii="Calibri" w:hAnsi="Calibri"/>
          <w:noProof/>
          <w:kern w:val="2"/>
        </w:rPr>
      </w:pPr>
      <w:hyperlink w:anchor="_Toc193780464" w:history="1">
        <w:r w:rsidRPr="009C577B">
          <w:rPr>
            <w:rStyle w:val="a3"/>
            <w:noProof/>
          </w:rPr>
          <w:t>Конкурент, 24.03.2025, Другого выхода нет. СФР объявил условия для выплат 100 тыс. рублей каждый месяц</w:t>
        </w:r>
        <w:r>
          <w:rPr>
            <w:noProof/>
            <w:webHidden/>
          </w:rPr>
          <w:tab/>
        </w:r>
        <w:r>
          <w:rPr>
            <w:noProof/>
            <w:webHidden/>
          </w:rPr>
          <w:fldChar w:fldCharType="begin"/>
        </w:r>
        <w:r>
          <w:rPr>
            <w:noProof/>
            <w:webHidden/>
          </w:rPr>
          <w:instrText xml:space="preserve"> PAGEREF _Toc193780464 \h </w:instrText>
        </w:r>
        <w:r>
          <w:rPr>
            <w:noProof/>
            <w:webHidden/>
          </w:rPr>
        </w:r>
        <w:r>
          <w:rPr>
            <w:noProof/>
            <w:webHidden/>
          </w:rPr>
          <w:fldChar w:fldCharType="separate"/>
        </w:r>
        <w:r w:rsidR="00456D1C">
          <w:rPr>
            <w:noProof/>
            <w:webHidden/>
          </w:rPr>
          <w:t>28</w:t>
        </w:r>
        <w:r>
          <w:rPr>
            <w:noProof/>
            <w:webHidden/>
          </w:rPr>
          <w:fldChar w:fldCharType="end"/>
        </w:r>
      </w:hyperlink>
    </w:p>
    <w:p w14:paraId="0ACC0F24" w14:textId="4A317400" w:rsidR="00E409F6" w:rsidRDefault="00E409F6">
      <w:pPr>
        <w:pStyle w:val="31"/>
        <w:rPr>
          <w:rFonts w:ascii="Calibri" w:hAnsi="Calibri"/>
          <w:kern w:val="2"/>
        </w:rPr>
      </w:pPr>
      <w:hyperlink w:anchor="_Toc193780465" w:history="1">
        <w:r w:rsidRPr="009C577B">
          <w:rPr>
            <w:rStyle w:val="a3"/>
          </w:rPr>
          <w:t>Чтобы увеличить пенсию до 100 тыс. руб. в месяц, необходимо иметь ежемесячный доход не менее 230 тыс. руб. до вычета налогов, а также накопить 625 пенсионных баллов. При этом пенсионный стаж должен составлять не менее 62,5 года. Такие цифры озвучили в Социальном фонде РФ.</w:t>
        </w:r>
        <w:r>
          <w:rPr>
            <w:webHidden/>
          </w:rPr>
          <w:tab/>
        </w:r>
        <w:r>
          <w:rPr>
            <w:webHidden/>
          </w:rPr>
          <w:fldChar w:fldCharType="begin"/>
        </w:r>
        <w:r>
          <w:rPr>
            <w:webHidden/>
          </w:rPr>
          <w:instrText xml:space="preserve"> PAGEREF _Toc193780465 \h </w:instrText>
        </w:r>
        <w:r>
          <w:rPr>
            <w:webHidden/>
          </w:rPr>
        </w:r>
        <w:r>
          <w:rPr>
            <w:webHidden/>
          </w:rPr>
          <w:fldChar w:fldCharType="separate"/>
        </w:r>
        <w:r w:rsidR="00456D1C">
          <w:rPr>
            <w:webHidden/>
          </w:rPr>
          <w:t>28</w:t>
        </w:r>
        <w:r>
          <w:rPr>
            <w:webHidden/>
          </w:rPr>
          <w:fldChar w:fldCharType="end"/>
        </w:r>
      </w:hyperlink>
    </w:p>
    <w:p w14:paraId="516D7D3E" w14:textId="28F00270" w:rsidR="00E409F6" w:rsidRDefault="00E409F6">
      <w:pPr>
        <w:pStyle w:val="21"/>
        <w:tabs>
          <w:tab w:val="right" w:leader="dot" w:pos="9061"/>
        </w:tabs>
        <w:rPr>
          <w:rFonts w:ascii="Calibri" w:hAnsi="Calibri"/>
          <w:noProof/>
          <w:kern w:val="2"/>
        </w:rPr>
      </w:pPr>
      <w:hyperlink w:anchor="_Toc193780466" w:history="1">
        <w:r w:rsidRPr="009C577B">
          <w:rPr>
            <w:rStyle w:val="a3"/>
            <w:noProof/>
          </w:rPr>
          <w:t>PRIMPRESS, 24.03.2025, Индексацию отменят, а пенсии пересчитают. Пенсионеров ждет интересный сюрприз</w:t>
        </w:r>
        <w:r>
          <w:rPr>
            <w:noProof/>
            <w:webHidden/>
          </w:rPr>
          <w:tab/>
        </w:r>
        <w:r>
          <w:rPr>
            <w:noProof/>
            <w:webHidden/>
          </w:rPr>
          <w:fldChar w:fldCharType="begin"/>
        </w:r>
        <w:r>
          <w:rPr>
            <w:noProof/>
            <w:webHidden/>
          </w:rPr>
          <w:instrText xml:space="preserve"> PAGEREF _Toc193780466 \h </w:instrText>
        </w:r>
        <w:r>
          <w:rPr>
            <w:noProof/>
            <w:webHidden/>
          </w:rPr>
        </w:r>
        <w:r>
          <w:rPr>
            <w:noProof/>
            <w:webHidden/>
          </w:rPr>
          <w:fldChar w:fldCharType="separate"/>
        </w:r>
        <w:r w:rsidR="00456D1C">
          <w:rPr>
            <w:noProof/>
            <w:webHidden/>
          </w:rPr>
          <w:t>29</w:t>
        </w:r>
        <w:r>
          <w:rPr>
            <w:noProof/>
            <w:webHidden/>
          </w:rPr>
          <w:fldChar w:fldCharType="end"/>
        </w:r>
      </w:hyperlink>
    </w:p>
    <w:p w14:paraId="706A90F5" w14:textId="2D0ACDAB" w:rsidR="00E409F6" w:rsidRDefault="00E409F6">
      <w:pPr>
        <w:pStyle w:val="31"/>
        <w:rPr>
          <w:rFonts w:ascii="Calibri" w:hAnsi="Calibri"/>
          <w:kern w:val="2"/>
        </w:rPr>
      </w:pPr>
      <w:hyperlink w:anchor="_Toc193780467" w:history="1">
        <w:r w:rsidRPr="009C577B">
          <w:rPr>
            <w:rStyle w:val="a3"/>
          </w:rPr>
          <w:t>Пенсионерам рассказали об отмене индексации пенсий и затем о перерасчете выплат. Такой интересный сюрприз ожидает тех пожилых граждан, которые захотят оформить для себя новый статус.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_Toc193780467 \h </w:instrText>
        </w:r>
        <w:r>
          <w:rPr>
            <w:webHidden/>
          </w:rPr>
        </w:r>
        <w:r>
          <w:rPr>
            <w:webHidden/>
          </w:rPr>
          <w:fldChar w:fldCharType="separate"/>
        </w:r>
        <w:r w:rsidR="00456D1C">
          <w:rPr>
            <w:webHidden/>
          </w:rPr>
          <w:t>29</w:t>
        </w:r>
        <w:r>
          <w:rPr>
            <w:webHidden/>
          </w:rPr>
          <w:fldChar w:fldCharType="end"/>
        </w:r>
      </w:hyperlink>
    </w:p>
    <w:p w14:paraId="4347F440" w14:textId="7474C163" w:rsidR="00E409F6" w:rsidRDefault="00E409F6">
      <w:pPr>
        <w:pStyle w:val="21"/>
        <w:tabs>
          <w:tab w:val="right" w:leader="dot" w:pos="9061"/>
        </w:tabs>
        <w:rPr>
          <w:rFonts w:ascii="Calibri" w:hAnsi="Calibri"/>
          <w:noProof/>
          <w:kern w:val="2"/>
        </w:rPr>
      </w:pPr>
      <w:hyperlink w:anchor="_Toc193780468" w:history="1">
        <w:r w:rsidRPr="009C577B">
          <w:rPr>
            <w:rStyle w:val="a3"/>
            <w:noProof/>
          </w:rPr>
          <w:t>PRIMPRESS, 24.03.2025, Подписан новый указ. Пенсионеров, у которых непрерывный стаж 10 лет, ждет сюрприз</w:t>
        </w:r>
        <w:r>
          <w:rPr>
            <w:noProof/>
            <w:webHidden/>
          </w:rPr>
          <w:tab/>
        </w:r>
        <w:r>
          <w:rPr>
            <w:noProof/>
            <w:webHidden/>
          </w:rPr>
          <w:fldChar w:fldCharType="begin"/>
        </w:r>
        <w:r>
          <w:rPr>
            <w:noProof/>
            <w:webHidden/>
          </w:rPr>
          <w:instrText xml:space="preserve"> PAGEREF _Toc193780468 \h </w:instrText>
        </w:r>
        <w:r>
          <w:rPr>
            <w:noProof/>
            <w:webHidden/>
          </w:rPr>
        </w:r>
        <w:r>
          <w:rPr>
            <w:noProof/>
            <w:webHidden/>
          </w:rPr>
          <w:fldChar w:fldCharType="separate"/>
        </w:r>
        <w:r w:rsidR="00456D1C">
          <w:rPr>
            <w:noProof/>
            <w:webHidden/>
          </w:rPr>
          <w:t>30</w:t>
        </w:r>
        <w:r>
          <w:rPr>
            <w:noProof/>
            <w:webHidden/>
          </w:rPr>
          <w:fldChar w:fldCharType="end"/>
        </w:r>
      </w:hyperlink>
    </w:p>
    <w:p w14:paraId="3A720ECC" w14:textId="34426B38" w:rsidR="00E409F6" w:rsidRDefault="00E409F6">
      <w:pPr>
        <w:pStyle w:val="31"/>
        <w:rPr>
          <w:rFonts w:ascii="Calibri" w:hAnsi="Calibri"/>
          <w:kern w:val="2"/>
        </w:rPr>
      </w:pPr>
      <w:hyperlink w:anchor="_Toc193780469" w:history="1">
        <w:r w:rsidRPr="009C577B">
          <w:rPr>
            <w:rStyle w:val="a3"/>
          </w:rPr>
          <w:t>Пенсионерам рассказали о сюрпризе, который будет актуален для обладателей непрерывного трудового стажа. Эти периоды работы принесут им преференции. И на этот счет подписан новый указ.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_Toc193780469 \h </w:instrText>
        </w:r>
        <w:r>
          <w:rPr>
            <w:webHidden/>
          </w:rPr>
        </w:r>
        <w:r>
          <w:rPr>
            <w:webHidden/>
          </w:rPr>
          <w:fldChar w:fldCharType="separate"/>
        </w:r>
        <w:r w:rsidR="00456D1C">
          <w:rPr>
            <w:webHidden/>
          </w:rPr>
          <w:t>30</w:t>
        </w:r>
        <w:r>
          <w:rPr>
            <w:webHidden/>
          </w:rPr>
          <w:fldChar w:fldCharType="end"/>
        </w:r>
      </w:hyperlink>
    </w:p>
    <w:p w14:paraId="44AE6FE4" w14:textId="7C0269D3" w:rsidR="00E409F6" w:rsidRDefault="00E409F6">
      <w:pPr>
        <w:pStyle w:val="21"/>
        <w:tabs>
          <w:tab w:val="right" w:leader="dot" w:pos="9061"/>
        </w:tabs>
        <w:rPr>
          <w:rFonts w:ascii="Calibri" w:hAnsi="Calibri"/>
          <w:noProof/>
          <w:kern w:val="2"/>
        </w:rPr>
      </w:pPr>
      <w:hyperlink w:anchor="_Toc193780470" w:history="1">
        <w:r w:rsidRPr="009C577B">
          <w:rPr>
            <w:rStyle w:val="a3"/>
            <w:noProof/>
          </w:rPr>
          <w:t>Мир новостей, 24.03.2025, Как пенсионер может сэкономить 50% расходов</w:t>
        </w:r>
        <w:r>
          <w:rPr>
            <w:noProof/>
            <w:webHidden/>
          </w:rPr>
          <w:tab/>
        </w:r>
        <w:r>
          <w:rPr>
            <w:noProof/>
            <w:webHidden/>
          </w:rPr>
          <w:fldChar w:fldCharType="begin"/>
        </w:r>
        <w:r>
          <w:rPr>
            <w:noProof/>
            <w:webHidden/>
          </w:rPr>
          <w:instrText xml:space="preserve"> PAGEREF _Toc193780470 \h </w:instrText>
        </w:r>
        <w:r>
          <w:rPr>
            <w:noProof/>
            <w:webHidden/>
          </w:rPr>
        </w:r>
        <w:r>
          <w:rPr>
            <w:noProof/>
            <w:webHidden/>
          </w:rPr>
          <w:fldChar w:fldCharType="separate"/>
        </w:r>
        <w:r w:rsidR="00456D1C">
          <w:rPr>
            <w:noProof/>
            <w:webHidden/>
          </w:rPr>
          <w:t>30</w:t>
        </w:r>
        <w:r>
          <w:rPr>
            <w:noProof/>
            <w:webHidden/>
          </w:rPr>
          <w:fldChar w:fldCharType="end"/>
        </w:r>
      </w:hyperlink>
    </w:p>
    <w:p w14:paraId="7307581D" w14:textId="1606FCE5" w:rsidR="00E409F6" w:rsidRDefault="00E409F6">
      <w:pPr>
        <w:pStyle w:val="31"/>
        <w:rPr>
          <w:rFonts w:ascii="Calibri" w:hAnsi="Calibri"/>
          <w:kern w:val="2"/>
        </w:rPr>
      </w:pPr>
      <w:hyperlink w:anchor="_Toc193780471" w:history="1">
        <w:r w:rsidRPr="009C577B">
          <w:rPr>
            <w:rStyle w:val="a3"/>
          </w:rPr>
          <w:t>Как правило, люди старшего поколения умеют планировать и думать наперед, а также всегда стараются откладывать средства. Вот что советует пожилым людям эксперт Центра финансовой грамотности НИФИ Минфина России Ольга Дайнеко.</w:t>
        </w:r>
        <w:r>
          <w:rPr>
            <w:webHidden/>
          </w:rPr>
          <w:tab/>
        </w:r>
        <w:r>
          <w:rPr>
            <w:webHidden/>
          </w:rPr>
          <w:fldChar w:fldCharType="begin"/>
        </w:r>
        <w:r>
          <w:rPr>
            <w:webHidden/>
          </w:rPr>
          <w:instrText xml:space="preserve"> PAGEREF _Toc193780471 \h </w:instrText>
        </w:r>
        <w:r>
          <w:rPr>
            <w:webHidden/>
          </w:rPr>
        </w:r>
        <w:r>
          <w:rPr>
            <w:webHidden/>
          </w:rPr>
          <w:fldChar w:fldCharType="separate"/>
        </w:r>
        <w:r w:rsidR="00456D1C">
          <w:rPr>
            <w:webHidden/>
          </w:rPr>
          <w:t>30</w:t>
        </w:r>
        <w:r>
          <w:rPr>
            <w:webHidden/>
          </w:rPr>
          <w:fldChar w:fldCharType="end"/>
        </w:r>
      </w:hyperlink>
    </w:p>
    <w:p w14:paraId="7BCC4C03" w14:textId="6F2F4CB6" w:rsidR="00E409F6" w:rsidRDefault="00E409F6">
      <w:pPr>
        <w:pStyle w:val="12"/>
        <w:tabs>
          <w:tab w:val="right" w:leader="dot" w:pos="9061"/>
        </w:tabs>
        <w:rPr>
          <w:rFonts w:ascii="Calibri" w:hAnsi="Calibri"/>
          <w:b w:val="0"/>
          <w:noProof/>
          <w:kern w:val="2"/>
          <w:sz w:val="24"/>
        </w:rPr>
      </w:pPr>
      <w:hyperlink w:anchor="_Toc193780472" w:history="1">
        <w:r w:rsidRPr="009C577B">
          <w:rPr>
            <w:rStyle w:val="a3"/>
            <w:noProof/>
          </w:rPr>
          <w:t>НОВОСТИ МАКРОЭКОНОМИКИ</w:t>
        </w:r>
        <w:r>
          <w:rPr>
            <w:noProof/>
            <w:webHidden/>
          </w:rPr>
          <w:tab/>
        </w:r>
        <w:r>
          <w:rPr>
            <w:noProof/>
            <w:webHidden/>
          </w:rPr>
          <w:fldChar w:fldCharType="begin"/>
        </w:r>
        <w:r>
          <w:rPr>
            <w:noProof/>
            <w:webHidden/>
          </w:rPr>
          <w:instrText xml:space="preserve"> PAGEREF _Toc193780472 \h </w:instrText>
        </w:r>
        <w:r>
          <w:rPr>
            <w:noProof/>
            <w:webHidden/>
          </w:rPr>
        </w:r>
        <w:r>
          <w:rPr>
            <w:noProof/>
            <w:webHidden/>
          </w:rPr>
          <w:fldChar w:fldCharType="separate"/>
        </w:r>
        <w:r w:rsidR="00456D1C">
          <w:rPr>
            <w:noProof/>
            <w:webHidden/>
          </w:rPr>
          <w:t>33</w:t>
        </w:r>
        <w:r>
          <w:rPr>
            <w:noProof/>
            <w:webHidden/>
          </w:rPr>
          <w:fldChar w:fldCharType="end"/>
        </w:r>
      </w:hyperlink>
    </w:p>
    <w:p w14:paraId="678D1C7A" w14:textId="5B5DB7FD" w:rsidR="00E409F6" w:rsidRDefault="00E409F6">
      <w:pPr>
        <w:pStyle w:val="21"/>
        <w:tabs>
          <w:tab w:val="right" w:leader="dot" w:pos="9061"/>
        </w:tabs>
        <w:rPr>
          <w:rFonts w:ascii="Calibri" w:hAnsi="Calibri"/>
          <w:noProof/>
          <w:kern w:val="2"/>
        </w:rPr>
      </w:pPr>
      <w:hyperlink w:anchor="_Toc193780473" w:history="1">
        <w:r w:rsidRPr="009C577B">
          <w:rPr>
            <w:rStyle w:val="a3"/>
            <w:noProof/>
          </w:rPr>
          <w:t>РИА Новости, 24.03.2025, Минфин РФ готов обсуждать запросы по налоговым соглашениям</w:t>
        </w:r>
        <w:r>
          <w:rPr>
            <w:noProof/>
            <w:webHidden/>
          </w:rPr>
          <w:tab/>
        </w:r>
        <w:r>
          <w:rPr>
            <w:noProof/>
            <w:webHidden/>
          </w:rPr>
          <w:fldChar w:fldCharType="begin"/>
        </w:r>
        <w:r>
          <w:rPr>
            <w:noProof/>
            <w:webHidden/>
          </w:rPr>
          <w:instrText xml:space="preserve"> PAGEREF _Toc193780473 \h </w:instrText>
        </w:r>
        <w:r>
          <w:rPr>
            <w:noProof/>
            <w:webHidden/>
          </w:rPr>
        </w:r>
        <w:r>
          <w:rPr>
            <w:noProof/>
            <w:webHidden/>
          </w:rPr>
          <w:fldChar w:fldCharType="separate"/>
        </w:r>
        <w:r w:rsidR="00456D1C">
          <w:rPr>
            <w:noProof/>
            <w:webHidden/>
          </w:rPr>
          <w:t>33</w:t>
        </w:r>
        <w:r>
          <w:rPr>
            <w:noProof/>
            <w:webHidden/>
          </w:rPr>
          <w:fldChar w:fldCharType="end"/>
        </w:r>
      </w:hyperlink>
    </w:p>
    <w:p w14:paraId="2B8A6B3C" w14:textId="7F16110F" w:rsidR="00E409F6" w:rsidRDefault="00E409F6">
      <w:pPr>
        <w:pStyle w:val="31"/>
        <w:rPr>
          <w:rFonts w:ascii="Calibri" w:hAnsi="Calibri"/>
          <w:kern w:val="2"/>
        </w:rPr>
      </w:pPr>
      <w:hyperlink w:anchor="_Toc193780474" w:history="1">
        <w:r w:rsidRPr="009C577B">
          <w:rPr>
            <w:rStyle w:val="a3"/>
          </w:rPr>
          <w:t>Минфин России готов обсуждать с другими странами, с бизнесом запросы по поводу соглашений об устранении двойного налогообложения, но сейчас новых запросов в министерство пока не поступало, сообщил журналистам статс-секретарь - замминистра финансов РФ Алексей Сазанов.</w:t>
        </w:r>
        <w:r>
          <w:rPr>
            <w:webHidden/>
          </w:rPr>
          <w:tab/>
        </w:r>
        <w:r>
          <w:rPr>
            <w:webHidden/>
          </w:rPr>
          <w:fldChar w:fldCharType="begin"/>
        </w:r>
        <w:r>
          <w:rPr>
            <w:webHidden/>
          </w:rPr>
          <w:instrText xml:space="preserve"> PAGEREF _Toc193780474 \h </w:instrText>
        </w:r>
        <w:r>
          <w:rPr>
            <w:webHidden/>
          </w:rPr>
        </w:r>
        <w:r>
          <w:rPr>
            <w:webHidden/>
          </w:rPr>
          <w:fldChar w:fldCharType="separate"/>
        </w:r>
        <w:r w:rsidR="00456D1C">
          <w:rPr>
            <w:webHidden/>
          </w:rPr>
          <w:t>33</w:t>
        </w:r>
        <w:r>
          <w:rPr>
            <w:webHidden/>
          </w:rPr>
          <w:fldChar w:fldCharType="end"/>
        </w:r>
      </w:hyperlink>
    </w:p>
    <w:p w14:paraId="78409A63" w14:textId="75BBEAE5" w:rsidR="00E409F6" w:rsidRDefault="00E409F6">
      <w:pPr>
        <w:pStyle w:val="21"/>
        <w:tabs>
          <w:tab w:val="right" w:leader="dot" w:pos="9061"/>
        </w:tabs>
        <w:rPr>
          <w:rFonts w:ascii="Calibri" w:hAnsi="Calibri"/>
          <w:noProof/>
          <w:kern w:val="2"/>
        </w:rPr>
      </w:pPr>
      <w:hyperlink w:anchor="_Toc193780475" w:history="1">
        <w:r w:rsidRPr="009C577B">
          <w:rPr>
            <w:rStyle w:val="a3"/>
            <w:noProof/>
          </w:rPr>
          <w:t>Life, 24.03.2025, Голикова назвала ключевые направления демографической стратегии до 2036 года</w:t>
        </w:r>
        <w:r>
          <w:rPr>
            <w:noProof/>
            <w:webHidden/>
          </w:rPr>
          <w:tab/>
        </w:r>
        <w:r>
          <w:rPr>
            <w:noProof/>
            <w:webHidden/>
          </w:rPr>
          <w:fldChar w:fldCharType="begin"/>
        </w:r>
        <w:r>
          <w:rPr>
            <w:noProof/>
            <w:webHidden/>
          </w:rPr>
          <w:instrText xml:space="preserve"> PAGEREF _Toc193780475 \h </w:instrText>
        </w:r>
        <w:r>
          <w:rPr>
            <w:noProof/>
            <w:webHidden/>
          </w:rPr>
        </w:r>
        <w:r>
          <w:rPr>
            <w:noProof/>
            <w:webHidden/>
          </w:rPr>
          <w:fldChar w:fldCharType="separate"/>
        </w:r>
        <w:r w:rsidR="00456D1C">
          <w:rPr>
            <w:noProof/>
            <w:webHidden/>
          </w:rPr>
          <w:t>33</w:t>
        </w:r>
        <w:r>
          <w:rPr>
            <w:noProof/>
            <w:webHidden/>
          </w:rPr>
          <w:fldChar w:fldCharType="end"/>
        </w:r>
      </w:hyperlink>
    </w:p>
    <w:p w14:paraId="616FADA4" w14:textId="4476B1D0" w:rsidR="00E409F6" w:rsidRDefault="00E409F6">
      <w:pPr>
        <w:pStyle w:val="31"/>
        <w:rPr>
          <w:rFonts w:ascii="Calibri" w:hAnsi="Calibri"/>
          <w:kern w:val="2"/>
        </w:rPr>
      </w:pPr>
      <w:hyperlink w:anchor="_Toc193780476" w:history="1">
        <w:r w:rsidRPr="009C577B">
          <w:rPr>
            <w:rStyle w:val="a3"/>
          </w:rPr>
          <w:t>Вице-премьер Татьяна Голикова заявила, что стратегия по реализации семейной и демографической политики, а также поддержке многодетных семей является важным итогом завершившегося Года семьи. Данная стратегия предполагает достижение 13 ключевых показателей, среди которых: увеличение ожидаемой продолжительности жизни, рост количества многодетных семей и снижение их уровня бедности, а также общий коэффициент рождаемости.</w:t>
        </w:r>
        <w:r>
          <w:rPr>
            <w:webHidden/>
          </w:rPr>
          <w:tab/>
        </w:r>
        <w:r>
          <w:rPr>
            <w:webHidden/>
          </w:rPr>
          <w:fldChar w:fldCharType="begin"/>
        </w:r>
        <w:r>
          <w:rPr>
            <w:webHidden/>
          </w:rPr>
          <w:instrText xml:space="preserve"> PAGEREF _Toc193780476 \h </w:instrText>
        </w:r>
        <w:r>
          <w:rPr>
            <w:webHidden/>
          </w:rPr>
        </w:r>
        <w:r>
          <w:rPr>
            <w:webHidden/>
          </w:rPr>
          <w:fldChar w:fldCharType="separate"/>
        </w:r>
        <w:r w:rsidR="00456D1C">
          <w:rPr>
            <w:webHidden/>
          </w:rPr>
          <w:t>33</w:t>
        </w:r>
        <w:r>
          <w:rPr>
            <w:webHidden/>
          </w:rPr>
          <w:fldChar w:fldCharType="end"/>
        </w:r>
      </w:hyperlink>
    </w:p>
    <w:p w14:paraId="14655927" w14:textId="7568178F" w:rsidR="00E409F6" w:rsidRDefault="00E409F6">
      <w:pPr>
        <w:pStyle w:val="21"/>
        <w:tabs>
          <w:tab w:val="right" w:leader="dot" w:pos="9061"/>
        </w:tabs>
        <w:rPr>
          <w:rFonts w:ascii="Calibri" w:hAnsi="Calibri"/>
          <w:noProof/>
          <w:kern w:val="2"/>
        </w:rPr>
      </w:pPr>
      <w:hyperlink w:anchor="_Toc193780477" w:history="1">
        <w:r w:rsidRPr="009C577B">
          <w:rPr>
            <w:rStyle w:val="a3"/>
            <w:noProof/>
          </w:rPr>
          <w:t>РИА Новости, 24.03.2025, Ценовые ожидания бизнеса в России в марте второй месяц подряд заметно снижались</w:t>
        </w:r>
        <w:r>
          <w:rPr>
            <w:noProof/>
            <w:webHidden/>
          </w:rPr>
          <w:tab/>
        </w:r>
        <w:r>
          <w:rPr>
            <w:noProof/>
            <w:webHidden/>
          </w:rPr>
          <w:fldChar w:fldCharType="begin"/>
        </w:r>
        <w:r>
          <w:rPr>
            <w:noProof/>
            <w:webHidden/>
          </w:rPr>
          <w:instrText xml:space="preserve"> PAGEREF _Toc193780477 \h </w:instrText>
        </w:r>
        <w:r>
          <w:rPr>
            <w:noProof/>
            <w:webHidden/>
          </w:rPr>
        </w:r>
        <w:r>
          <w:rPr>
            <w:noProof/>
            <w:webHidden/>
          </w:rPr>
          <w:fldChar w:fldCharType="separate"/>
        </w:r>
        <w:r w:rsidR="00456D1C">
          <w:rPr>
            <w:noProof/>
            <w:webHidden/>
          </w:rPr>
          <w:t>34</w:t>
        </w:r>
        <w:r>
          <w:rPr>
            <w:noProof/>
            <w:webHidden/>
          </w:rPr>
          <w:fldChar w:fldCharType="end"/>
        </w:r>
      </w:hyperlink>
    </w:p>
    <w:p w14:paraId="0F19E837" w14:textId="42479E3B" w:rsidR="00E409F6" w:rsidRDefault="00E409F6">
      <w:pPr>
        <w:pStyle w:val="31"/>
        <w:rPr>
          <w:rFonts w:ascii="Calibri" w:hAnsi="Calibri"/>
          <w:kern w:val="2"/>
        </w:rPr>
      </w:pPr>
      <w:hyperlink w:anchor="_Toc193780478" w:history="1">
        <w:r w:rsidRPr="009C577B">
          <w:rPr>
            <w:rStyle w:val="a3"/>
          </w:rPr>
          <w:t>Ценовые ожидания российского бизнеса в марте второй месяц подряд заметно снижались и вернулись к значениям первого квартала 2024 года, сообщил Банк России.</w:t>
        </w:r>
        <w:r>
          <w:rPr>
            <w:webHidden/>
          </w:rPr>
          <w:tab/>
        </w:r>
        <w:r>
          <w:rPr>
            <w:webHidden/>
          </w:rPr>
          <w:fldChar w:fldCharType="begin"/>
        </w:r>
        <w:r>
          <w:rPr>
            <w:webHidden/>
          </w:rPr>
          <w:instrText xml:space="preserve"> PAGEREF _Toc193780478 \h </w:instrText>
        </w:r>
        <w:r>
          <w:rPr>
            <w:webHidden/>
          </w:rPr>
        </w:r>
        <w:r>
          <w:rPr>
            <w:webHidden/>
          </w:rPr>
          <w:fldChar w:fldCharType="separate"/>
        </w:r>
        <w:r w:rsidR="00456D1C">
          <w:rPr>
            <w:webHidden/>
          </w:rPr>
          <w:t>34</w:t>
        </w:r>
        <w:r>
          <w:rPr>
            <w:webHidden/>
          </w:rPr>
          <w:fldChar w:fldCharType="end"/>
        </w:r>
      </w:hyperlink>
    </w:p>
    <w:p w14:paraId="6FEE3E8C" w14:textId="74CF593B" w:rsidR="00E409F6" w:rsidRDefault="00E409F6">
      <w:pPr>
        <w:pStyle w:val="21"/>
        <w:tabs>
          <w:tab w:val="right" w:leader="dot" w:pos="9061"/>
        </w:tabs>
        <w:rPr>
          <w:rFonts w:ascii="Calibri" w:hAnsi="Calibri"/>
          <w:noProof/>
          <w:kern w:val="2"/>
        </w:rPr>
      </w:pPr>
      <w:hyperlink w:anchor="_Toc193780479" w:history="1">
        <w:r w:rsidRPr="009C577B">
          <w:rPr>
            <w:rStyle w:val="a3"/>
            <w:noProof/>
          </w:rPr>
          <w:t>РИА Новости, 24.03.2025, Рост деловой активности в РФ в марте продолжился - ЦБ</w:t>
        </w:r>
        <w:r>
          <w:rPr>
            <w:noProof/>
            <w:webHidden/>
          </w:rPr>
          <w:tab/>
        </w:r>
        <w:r>
          <w:rPr>
            <w:noProof/>
            <w:webHidden/>
          </w:rPr>
          <w:fldChar w:fldCharType="begin"/>
        </w:r>
        <w:r>
          <w:rPr>
            <w:noProof/>
            <w:webHidden/>
          </w:rPr>
          <w:instrText xml:space="preserve"> PAGEREF _Toc193780479 \h </w:instrText>
        </w:r>
        <w:r>
          <w:rPr>
            <w:noProof/>
            <w:webHidden/>
          </w:rPr>
        </w:r>
        <w:r>
          <w:rPr>
            <w:noProof/>
            <w:webHidden/>
          </w:rPr>
          <w:fldChar w:fldCharType="separate"/>
        </w:r>
        <w:r w:rsidR="00456D1C">
          <w:rPr>
            <w:noProof/>
            <w:webHidden/>
          </w:rPr>
          <w:t>34</w:t>
        </w:r>
        <w:r>
          <w:rPr>
            <w:noProof/>
            <w:webHidden/>
          </w:rPr>
          <w:fldChar w:fldCharType="end"/>
        </w:r>
      </w:hyperlink>
    </w:p>
    <w:p w14:paraId="21E28662" w14:textId="5FF3B83E" w:rsidR="00E409F6" w:rsidRDefault="00E409F6">
      <w:pPr>
        <w:pStyle w:val="31"/>
        <w:rPr>
          <w:rFonts w:ascii="Calibri" w:hAnsi="Calibri"/>
          <w:kern w:val="2"/>
        </w:rPr>
      </w:pPr>
      <w:hyperlink w:anchor="_Toc193780480" w:history="1">
        <w:r w:rsidRPr="009C577B">
          <w:rPr>
            <w:rStyle w:val="a3"/>
          </w:rPr>
          <w:t>Рост деловой активности в России в марте продолжился, индикатор бизнес-климата понизился до 4,8 пункта с 5,4 пункта месяцем ранее, отмечается в обзоре Банка России «Мониторинг предприятий».</w:t>
        </w:r>
        <w:r>
          <w:rPr>
            <w:webHidden/>
          </w:rPr>
          <w:tab/>
        </w:r>
        <w:r>
          <w:rPr>
            <w:webHidden/>
          </w:rPr>
          <w:fldChar w:fldCharType="begin"/>
        </w:r>
        <w:r>
          <w:rPr>
            <w:webHidden/>
          </w:rPr>
          <w:instrText xml:space="preserve"> PAGEREF _Toc193780480 \h </w:instrText>
        </w:r>
        <w:r>
          <w:rPr>
            <w:webHidden/>
          </w:rPr>
        </w:r>
        <w:r>
          <w:rPr>
            <w:webHidden/>
          </w:rPr>
          <w:fldChar w:fldCharType="separate"/>
        </w:r>
        <w:r w:rsidR="00456D1C">
          <w:rPr>
            <w:webHidden/>
          </w:rPr>
          <w:t>34</w:t>
        </w:r>
        <w:r>
          <w:rPr>
            <w:webHidden/>
          </w:rPr>
          <w:fldChar w:fldCharType="end"/>
        </w:r>
      </w:hyperlink>
    </w:p>
    <w:p w14:paraId="0A4A2B75" w14:textId="4AD654C1" w:rsidR="00E409F6" w:rsidRDefault="00E409F6">
      <w:pPr>
        <w:pStyle w:val="21"/>
        <w:tabs>
          <w:tab w:val="right" w:leader="dot" w:pos="9061"/>
        </w:tabs>
        <w:rPr>
          <w:rFonts w:ascii="Calibri" w:hAnsi="Calibri"/>
          <w:noProof/>
          <w:kern w:val="2"/>
        </w:rPr>
      </w:pPr>
      <w:hyperlink w:anchor="_Toc193780481" w:history="1">
        <w:r w:rsidRPr="009C577B">
          <w:rPr>
            <w:rStyle w:val="a3"/>
            <w:noProof/>
          </w:rPr>
          <w:t>Ежедневная деловая газета РБК, 25.03.2025, От паевых до венчурных</w:t>
        </w:r>
        <w:r>
          <w:rPr>
            <w:noProof/>
            <w:webHidden/>
          </w:rPr>
          <w:tab/>
        </w:r>
        <w:r>
          <w:rPr>
            <w:noProof/>
            <w:webHidden/>
          </w:rPr>
          <w:fldChar w:fldCharType="begin"/>
        </w:r>
        <w:r>
          <w:rPr>
            <w:noProof/>
            <w:webHidden/>
          </w:rPr>
          <w:instrText xml:space="preserve"> PAGEREF _Toc193780481 \h </w:instrText>
        </w:r>
        <w:r>
          <w:rPr>
            <w:noProof/>
            <w:webHidden/>
          </w:rPr>
        </w:r>
        <w:r>
          <w:rPr>
            <w:noProof/>
            <w:webHidden/>
          </w:rPr>
          <w:fldChar w:fldCharType="separate"/>
        </w:r>
        <w:r w:rsidR="00456D1C">
          <w:rPr>
            <w:noProof/>
            <w:webHidden/>
          </w:rPr>
          <w:t>35</w:t>
        </w:r>
        <w:r>
          <w:rPr>
            <w:noProof/>
            <w:webHidden/>
          </w:rPr>
          <w:fldChar w:fldCharType="end"/>
        </w:r>
      </w:hyperlink>
    </w:p>
    <w:p w14:paraId="5A71D06A" w14:textId="599CA825" w:rsidR="00E409F6" w:rsidRDefault="00E409F6">
      <w:pPr>
        <w:pStyle w:val="31"/>
        <w:rPr>
          <w:rFonts w:ascii="Calibri" w:hAnsi="Calibri"/>
          <w:kern w:val="2"/>
        </w:rPr>
      </w:pPr>
      <w:hyperlink w:anchor="_Toc193780482" w:history="1">
        <w:r w:rsidRPr="009C577B">
          <w:rPr>
            <w:rStyle w:val="a3"/>
          </w:rPr>
          <w:t>Открытый паевой инвестиционный фонд на высокочастотный трейдинг, семейная версия ИИС и новые зарубежные рынки - брокеры рассказали, что готовят ряд совершенно новых инструментов в 2025 году. Что ждет инвесторов - в материале РБК.</w:t>
        </w:r>
        <w:r>
          <w:rPr>
            <w:webHidden/>
          </w:rPr>
          <w:tab/>
        </w:r>
        <w:r>
          <w:rPr>
            <w:webHidden/>
          </w:rPr>
          <w:fldChar w:fldCharType="begin"/>
        </w:r>
        <w:r>
          <w:rPr>
            <w:webHidden/>
          </w:rPr>
          <w:instrText xml:space="preserve"> PAGEREF _Toc193780482 \h </w:instrText>
        </w:r>
        <w:r>
          <w:rPr>
            <w:webHidden/>
          </w:rPr>
        </w:r>
        <w:r>
          <w:rPr>
            <w:webHidden/>
          </w:rPr>
          <w:fldChar w:fldCharType="separate"/>
        </w:r>
        <w:r w:rsidR="00456D1C">
          <w:rPr>
            <w:webHidden/>
          </w:rPr>
          <w:t>35</w:t>
        </w:r>
        <w:r>
          <w:rPr>
            <w:webHidden/>
          </w:rPr>
          <w:fldChar w:fldCharType="end"/>
        </w:r>
      </w:hyperlink>
    </w:p>
    <w:p w14:paraId="5B555317" w14:textId="085ECE3C" w:rsidR="00E409F6" w:rsidRDefault="00E409F6">
      <w:pPr>
        <w:pStyle w:val="21"/>
        <w:tabs>
          <w:tab w:val="right" w:leader="dot" w:pos="9061"/>
        </w:tabs>
        <w:rPr>
          <w:rFonts w:ascii="Calibri" w:hAnsi="Calibri"/>
          <w:noProof/>
          <w:kern w:val="2"/>
        </w:rPr>
      </w:pPr>
      <w:hyperlink w:anchor="_Toc193780483" w:history="1">
        <w:r w:rsidRPr="009C577B">
          <w:rPr>
            <w:rStyle w:val="a3"/>
            <w:noProof/>
          </w:rPr>
          <w:t>Пенсия.pro, 23.03.2025, Накопления на пенсию не являются приоритетными для россиян - опрос</w:t>
        </w:r>
        <w:r>
          <w:rPr>
            <w:noProof/>
            <w:webHidden/>
          </w:rPr>
          <w:tab/>
        </w:r>
        <w:r>
          <w:rPr>
            <w:noProof/>
            <w:webHidden/>
          </w:rPr>
          <w:fldChar w:fldCharType="begin"/>
        </w:r>
        <w:r>
          <w:rPr>
            <w:noProof/>
            <w:webHidden/>
          </w:rPr>
          <w:instrText xml:space="preserve"> PAGEREF _Toc193780483 \h </w:instrText>
        </w:r>
        <w:r>
          <w:rPr>
            <w:noProof/>
            <w:webHidden/>
          </w:rPr>
        </w:r>
        <w:r>
          <w:rPr>
            <w:noProof/>
            <w:webHidden/>
          </w:rPr>
          <w:fldChar w:fldCharType="separate"/>
        </w:r>
        <w:r w:rsidR="00456D1C">
          <w:rPr>
            <w:noProof/>
            <w:webHidden/>
          </w:rPr>
          <w:t>39</w:t>
        </w:r>
        <w:r>
          <w:rPr>
            <w:noProof/>
            <w:webHidden/>
          </w:rPr>
          <w:fldChar w:fldCharType="end"/>
        </w:r>
      </w:hyperlink>
    </w:p>
    <w:p w14:paraId="7361785D" w14:textId="6FB29858" w:rsidR="00E409F6" w:rsidRDefault="00E409F6">
      <w:pPr>
        <w:pStyle w:val="31"/>
        <w:rPr>
          <w:rFonts w:ascii="Calibri" w:hAnsi="Calibri"/>
          <w:kern w:val="2"/>
        </w:rPr>
      </w:pPr>
      <w:hyperlink w:anchor="_Toc193780484" w:history="1">
        <w:r w:rsidRPr="009C577B">
          <w:rPr>
            <w:rStyle w:val="a3"/>
          </w:rPr>
          <w:t>Россияне чаще копят на покупку недвижимости или просто создают подушку безопасности «на всякий пожарный случай», но не на пенсию. Это показал опрос, проведенный Финтолком и «Пенсией ПРО» в VK и Telegram. Ответы в мессенджере и социальной сети различаются. Во многом это объясняется разницей возрастной категории подписчиков: в VK аудитория старше - в основном, 30+.</w:t>
        </w:r>
        <w:r>
          <w:rPr>
            <w:webHidden/>
          </w:rPr>
          <w:tab/>
        </w:r>
        <w:r>
          <w:rPr>
            <w:webHidden/>
          </w:rPr>
          <w:fldChar w:fldCharType="begin"/>
        </w:r>
        <w:r>
          <w:rPr>
            <w:webHidden/>
          </w:rPr>
          <w:instrText xml:space="preserve"> PAGEREF _Toc193780484 \h </w:instrText>
        </w:r>
        <w:r>
          <w:rPr>
            <w:webHidden/>
          </w:rPr>
        </w:r>
        <w:r>
          <w:rPr>
            <w:webHidden/>
          </w:rPr>
          <w:fldChar w:fldCharType="separate"/>
        </w:r>
        <w:r w:rsidR="00456D1C">
          <w:rPr>
            <w:webHidden/>
          </w:rPr>
          <w:t>39</w:t>
        </w:r>
        <w:r>
          <w:rPr>
            <w:webHidden/>
          </w:rPr>
          <w:fldChar w:fldCharType="end"/>
        </w:r>
      </w:hyperlink>
    </w:p>
    <w:p w14:paraId="7D536DE9" w14:textId="4BE0550A" w:rsidR="00E409F6" w:rsidRDefault="00E409F6">
      <w:pPr>
        <w:pStyle w:val="21"/>
        <w:tabs>
          <w:tab w:val="right" w:leader="dot" w:pos="9061"/>
        </w:tabs>
        <w:rPr>
          <w:rFonts w:ascii="Calibri" w:hAnsi="Calibri"/>
          <w:noProof/>
          <w:kern w:val="2"/>
        </w:rPr>
      </w:pPr>
      <w:hyperlink w:anchor="_Toc193780485" w:history="1">
        <w:r w:rsidRPr="009C577B">
          <w:rPr>
            <w:rStyle w:val="a3"/>
            <w:noProof/>
          </w:rPr>
          <w:t>Газета.ru, 24.03.2025, Россияне рассказали, на что откладывают деньги</w:t>
        </w:r>
        <w:r>
          <w:rPr>
            <w:noProof/>
            <w:webHidden/>
          </w:rPr>
          <w:tab/>
        </w:r>
        <w:r>
          <w:rPr>
            <w:noProof/>
            <w:webHidden/>
          </w:rPr>
          <w:fldChar w:fldCharType="begin"/>
        </w:r>
        <w:r>
          <w:rPr>
            <w:noProof/>
            <w:webHidden/>
          </w:rPr>
          <w:instrText xml:space="preserve"> PAGEREF _Toc193780485 \h </w:instrText>
        </w:r>
        <w:r>
          <w:rPr>
            <w:noProof/>
            <w:webHidden/>
          </w:rPr>
        </w:r>
        <w:r>
          <w:rPr>
            <w:noProof/>
            <w:webHidden/>
          </w:rPr>
          <w:fldChar w:fldCharType="separate"/>
        </w:r>
        <w:r w:rsidR="00456D1C">
          <w:rPr>
            <w:noProof/>
            <w:webHidden/>
          </w:rPr>
          <w:t>40</w:t>
        </w:r>
        <w:r>
          <w:rPr>
            <w:noProof/>
            <w:webHidden/>
          </w:rPr>
          <w:fldChar w:fldCharType="end"/>
        </w:r>
      </w:hyperlink>
    </w:p>
    <w:p w14:paraId="04AC73AB" w14:textId="2DA5A32C" w:rsidR="00E409F6" w:rsidRDefault="00E409F6">
      <w:pPr>
        <w:pStyle w:val="31"/>
        <w:rPr>
          <w:rFonts w:ascii="Calibri" w:hAnsi="Calibri"/>
          <w:kern w:val="2"/>
        </w:rPr>
      </w:pPr>
      <w:hyperlink w:anchor="_Toc193780486" w:history="1">
        <w:r w:rsidRPr="009C577B">
          <w:rPr>
            <w:rStyle w:val="a3"/>
          </w:rPr>
          <w:t>Большинство - 77,6% - опрошенных россиян откладывают деньги на будущее своего ребенка, а 22,4% респондентов пока что не делают этого. Об этом свидетельствуют результаты опроса, проведенного маркетплейсом «Финуслуги», поступившие в «Газету.ru».</w:t>
        </w:r>
        <w:r>
          <w:rPr>
            <w:webHidden/>
          </w:rPr>
          <w:tab/>
        </w:r>
        <w:r>
          <w:rPr>
            <w:webHidden/>
          </w:rPr>
          <w:fldChar w:fldCharType="begin"/>
        </w:r>
        <w:r>
          <w:rPr>
            <w:webHidden/>
          </w:rPr>
          <w:instrText xml:space="preserve"> PAGEREF _Toc193780486 \h </w:instrText>
        </w:r>
        <w:r>
          <w:rPr>
            <w:webHidden/>
          </w:rPr>
        </w:r>
        <w:r>
          <w:rPr>
            <w:webHidden/>
          </w:rPr>
          <w:fldChar w:fldCharType="separate"/>
        </w:r>
        <w:r w:rsidR="00456D1C">
          <w:rPr>
            <w:webHidden/>
          </w:rPr>
          <w:t>40</w:t>
        </w:r>
        <w:r>
          <w:rPr>
            <w:webHidden/>
          </w:rPr>
          <w:fldChar w:fldCharType="end"/>
        </w:r>
      </w:hyperlink>
    </w:p>
    <w:p w14:paraId="66DE0983" w14:textId="111BBBB1" w:rsidR="00E409F6" w:rsidRDefault="00E409F6">
      <w:pPr>
        <w:pStyle w:val="21"/>
        <w:tabs>
          <w:tab w:val="right" w:leader="dot" w:pos="9061"/>
        </w:tabs>
        <w:rPr>
          <w:rFonts w:ascii="Calibri" w:hAnsi="Calibri"/>
          <w:noProof/>
          <w:kern w:val="2"/>
        </w:rPr>
      </w:pPr>
      <w:hyperlink w:anchor="_Toc193780487" w:history="1">
        <w:r w:rsidRPr="009C577B">
          <w:rPr>
            <w:rStyle w:val="a3"/>
            <w:noProof/>
          </w:rPr>
          <w:t>Life, 25.03.2025, Уникальный шанс. Как сейчас можно быстро приумножить сбережения</w:t>
        </w:r>
        <w:r>
          <w:rPr>
            <w:noProof/>
            <w:webHidden/>
          </w:rPr>
          <w:tab/>
        </w:r>
        <w:r>
          <w:rPr>
            <w:noProof/>
            <w:webHidden/>
          </w:rPr>
          <w:fldChar w:fldCharType="begin"/>
        </w:r>
        <w:r>
          <w:rPr>
            <w:noProof/>
            <w:webHidden/>
          </w:rPr>
          <w:instrText xml:space="preserve"> PAGEREF _Toc193780487 \h </w:instrText>
        </w:r>
        <w:r>
          <w:rPr>
            <w:noProof/>
            <w:webHidden/>
          </w:rPr>
        </w:r>
        <w:r>
          <w:rPr>
            <w:noProof/>
            <w:webHidden/>
          </w:rPr>
          <w:fldChar w:fldCharType="separate"/>
        </w:r>
        <w:r w:rsidR="00456D1C">
          <w:rPr>
            <w:noProof/>
            <w:webHidden/>
          </w:rPr>
          <w:t>41</w:t>
        </w:r>
        <w:r>
          <w:rPr>
            <w:noProof/>
            <w:webHidden/>
          </w:rPr>
          <w:fldChar w:fldCharType="end"/>
        </w:r>
      </w:hyperlink>
    </w:p>
    <w:p w14:paraId="6F1FCEBD" w14:textId="36733A73" w:rsidR="00E409F6" w:rsidRDefault="00E409F6">
      <w:pPr>
        <w:pStyle w:val="31"/>
        <w:rPr>
          <w:rFonts w:ascii="Calibri" w:hAnsi="Calibri"/>
          <w:kern w:val="2"/>
        </w:rPr>
      </w:pPr>
      <w:hyperlink w:anchor="_Toc193780488" w:history="1">
        <w:r w:rsidRPr="009C577B">
          <w:rPr>
            <w:rStyle w:val="a3"/>
          </w:rPr>
          <w:t>Банки ожидают от ЦБ смягчения денежно-кредитной политики и постепенно начинают снижать ставки по вкладам. Экономисты рассказали, куда в марте 2025 года выгоднее всего вкладывать деньги. Какие есть перспективные альтернативы вкладам и как приумножить сбережения?</w:t>
        </w:r>
        <w:r>
          <w:rPr>
            <w:webHidden/>
          </w:rPr>
          <w:tab/>
        </w:r>
        <w:r>
          <w:rPr>
            <w:webHidden/>
          </w:rPr>
          <w:fldChar w:fldCharType="begin"/>
        </w:r>
        <w:r>
          <w:rPr>
            <w:webHidden/>
          </w:rPr>
          <w:instrText xml:space="preserve"> PAGEREF _Toc193780488 \h </w:instrText>
        </w:r>
        <w:r>
          <w:rPr>
            <w:webHidden/>
          </w:rPr>
        </w:r>
        <w:r>
          <w:rPr>
            <w:webHidden/>
          </w:rPr>
          <w:fldChar w:fldCharType="separate"/>
        </w:r>
        <w:r w:rsidR="00456D1C">
          <w:rPr>
            <w:webHidden/>
          </w:rPr>
          <w:t>41</w:t>
        </w:r>
        <w:r>
          <w:rPr>
            <w:webHidden/>
          </w:rPr>
          <w:fldChar w:fldCharType="end"/>
        </w:r>
      </w:hyperlink>
    </w:p>
    <w:p w14:paraId="324B14EF" w14:textId="049D2886" w:rsidR="00E409F6" w:rsidRDefault="00E409F6">
      <w:pPr>
        <w:pStyle w:val="12"/>
        <w:tabs>
          <w:tab w:val="right" w:leader="dot" w:pos="9061"/>
        </w:tabs>
        <w:rPr>
          <w:rFonts w:ascii="Calibri" w:hAnsi="Calibri"/>
          <w:b w:val="0"/>
          <w:noProof/>
          <w:kern w:val="2"/>
          <w:sz w:val="24"/>
        </w:rPr>
      </w:pPr>
      <w:hyperlink w:anchor="_Toc193780489" w:history="1">
        <w:r w:rsidRPr="009C577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_Toc193780489 \h </w:instrText>
        </w:r>
        <w:r>
          <w:rPr>
            <w:noProof/>
            <w:webHidden/>
          </w:rPr>
        </w:r>
        <w:r>
          <w:rPr>
            <w:noProof/>
            <w:webHidden/>
          </w:rPr>
          <w:fldChar w:fldCharType="separate"/>
        </w:r>
        <w:r w:rsidR="00456D1C">
          <w:rPr>
            <w:noProof/>
            <w:webHidden/>
          </w:rPr>
          <w:t>43</w:t>
        </w:r>
        <w:r>
          <w:rPr>
            <w:noProof/>
            <w:webHidden/>
          </w:rPr>
          <w:fldChar w:fldCharType="end"/>
        </w:r>
      </w:hyperlink>
    </w:p>
    <w:p w14:paraId="056EDA70" w14:textId="4FE2F3DC" w:rsidR="00E409F6" w:rsidRDefault="00E409F6">
      <w:pPr>
        <w:pStyle w:val="12"/>
        <w:tabs>
          <w:tab w:val="right" w:leader="dot" w:pos="9061"/>
        </w:tabs>
        <w:rPr>
          <w:rFonts w:ascii="Calibri" w:hAnsi="Calibri"/>
          <w:b w:val="0"/>
          <w:noProof/>
          <w:kern w:val="2"/>
          <w:sz w:val="24"/>
        </w:rPr>
      </w:pPr>
      <w:hyperlink w:anchor="_Toc193780490" w:history="1">
        <w:r w:rsidRPr="009C577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_Toc193780490 \h </w:instrText>
        </w:r>
        <w:r>
          <w:rPr>
            <w:noProof/>
            <w:webHidden/>
          </w:rPr>
        </w:r>
        <w:r>
          <w:rPr>
            <w:noProof/>
            <w:webHidden/>
          </w:rPr>
          <w:fldChar w:fldCharType="separate"/>
        </w:r>
        <w:r w:rsidR="00456D1C">
          <w:rPr>
            <w:noProof/>
            <w:webHidden/>
          </w:rPr>
          <w:t>43</w:t>
        </w:r>
        <w:r>
          <w:rPr>
            <w:noProof/>
            <w:webHidden/>
          </w:rPr>
          <w:fldChar w:fldCharType="end"/>
        </w:r>
      </w:hyperlink>
    </w:p>
    <w:p w14:paraId="08BEA45A" w14:textId="5D3E6D8F" w:rsidR="00E409F6" w:rsidRDefault="00E409F6">
      <w:pPr>
        <w:pStyle w:val="21"/>
        <w:tabs>
          <w:tab w:val="right" w:leader="dot" w:pos="9061"/>
        </w:tabs>
        <w:rPr>
          <w:rFonts w:ascii="Calibri" w:hAnsi="Calibri"/>
          <w:noProof/>
          <w:kern w:val="2"/>
        </w:rPr>
      </w:pPr>
      <w:hyperlink w:anchor="_Toc193780491" w:history="1">
        <w:r w:rsidRPr="009C577B">
          <w:rPr>
            <w:rStyle w:val="a3"/>
            <w:noProof/>
          </w:rPr>
          <w:t>Tengrinews.kz, 24.03.2025, Когда в Казахстане рассмотрят освобождение пенсионных выплат от ИПН</w:t>
        </w:r>
        <w:r>
          <w:rPr>
            <w:noProof/>
            <w:webHidden/>
          </w:rPr>
          <w:tab/>
        </w:r>
        <w:r>
          <w:rPr>
            <w:noProof/>
            <w:webHidden/>
          </w:rPr>
          <w:fldChar w:fldCharType="begin"/>
        </w:r>
        <w:r>
          <w:rPr>
            <w:noProof/>
            <w:webHidden/>
          </w:rPr>
          <w:instrText xml:space="preserve"> PAGEREF _Toc193780491 \h </w:instrText>
        </w:r>
        <w:r>
          <w:rPr>
            <w:noProof/>
            <w:webHidden/>
          </w:rPr>
        </w:r>
        <w:r>
          <w:rPr>
            <w:noProof/>
            <w:webHidden/>
          </w:rPr>
          <w:fldChar w:fldCharType="separate"/>
        </w:r>
        <w:r w:rsidR="00456D1C">
          <w:rPr>
            <w:noProof/>
            <w:webHidden/>
          </w:rPr>
          <w:t>43</w:t>
        </w:r>
        <w:r>
          <w:rPr>
            <w:noProof/>
            <w:webHidden/>
          </w:rPr>
          <w:fldChar w:fldCharType="end"/>
        </w:r>
      </w:hyperlink>
    </w:p>
    <w:p w14:paraId="14B3C3E0" w14:textId="3003D042" w:rsidR="00E409F6" w:rsidRDefault="00E409F6">
      <w:pPr>
        <w:pStyle w:val="31"/>
        <w:rPr>
          <w:rFonts w:ascii="Calibri" w:hAnsi="Calibri"/>
          <w:kern w:val="2"/>
        </w:rPr>
      </w:pPr>
      <w:hyperlink w:anchor="_Toc193780492" w:history="1">
        <w:r w:rsidRPr="009C577B">
          <w:rPr>
            <w:rStyle w:val="a3"/>
          </w:rPr>
          <w:t>В Министерстве национальной экономики прокомментировали возможность освобождения изымаемых казахстанцами пенсионных выплат от индивидуального подоходного налога, передает корреспондент Tengrinews.kz.</w:t>
        </w:r>
        <w:r>
          <w:rPr>
            <w:webHidden/>
          </w:rPr>
          <w:tab/>
        </w:r>
        <w:r>
          <w:rPr>
            <w:webHidden/>
          </w:rPr>
          <w:fldChar w:fldCharType="begin"/>
        </w:r>
        <w:r>
          <w:rPr>
            <w:webHidden/>
          </w:rPr>
          <w:instrText xml:space="preserve"> PAGEREF _Toc193780492 \h </w:instrText>
        </w:r>
        <w:r>
          <w:rPr>
            <w:webHidden/>
          </w:rPr>
        </w:r>
        <w:r>
          <w:rPr>
            <w:webHidden/>
          </w:rPr>
          <w:fldChar w:fldCharType="separate"/>
        </w:r>
        <w:r w:rsidR="00456D1C">
          <w:rPr>
            <w:webHidden/>
          </w:rPr>
          <w:t>43</w:t>
        </w:r>
        <w:r>
          <w:rPr>
            <w:webHidden/>
          </w:rPr>
          <w:fldChar w:fldCharType="end"/>
        </w:r>
      </w:hyperlink>
    </w:p>
    <w:p w14:paraId="4F6E1E2C" w14:textId="04AC6C61" w:rsidR="00E409F6" w:rsidRDefault="00E409F6">
      <w:pPr>
        <w:pStyle w:val="12"/>
        <w:tabs>
          <w:tab w:val="right" w:leader="dot" w:pos="9061"/>
        </w:tabs>
        <w:rPr>
          <w:rFonts w:ascii="Calibri" w:hAnsi="Calibri"/>
          <w:b w:val="0"/>
          <w:noProof/>
          <w:kern w:val="2"/>
          <w:sz w:val="24"/>
        </w:rPr>
      </w:pPr>
      <w:hyperlink w:anchor="_Toc193780493" w:history="1">
        <w:r w:rsidRPr="009C577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_Toc193780493 \h </w:instrText>
        </w:r>
        <w:r>
          <w:rPr>
            <w:noProof/>
            <w:webHidden/>
          </w:rPr>
        </w:r>
        <w:r>
          <w:rPr>
            <w:noProof/>
            <w:webHidden/>
          </w:rPr>
          <w:fldChar w:fldCharType="separate"/>
        </w:r>
        <w:r w:rsidR="00456D1C">
          <w:rPr>
            <w:noProof/>
            <w:webHidden/>
          </w:rPr>
          <w:t>44</w:t>
        </w:r>
        <w:r>
          <w:rPr>
            <w:noProof/>
            <w:webHidden/>
          </w:rPr>
          <w:fldChar w:fldCharType="end"/>
        </w:r>
      </w:hyperlink>
    </w:p>
    <w:p w14:paraId="4E8867DC" w14:textId="0A9BCFF3" w:rsidR="00E409F6" w:rsidRDefault="00E409F6">
      <w:pPr>
        <w:pStyle w:val="21"/>
        <w:tabs>
          <w:tab w:val="right" w:leader="dot" w:pos="9061"/>
        </w:tabs>
        <w:rPr>
          <w:rFonts w:ascii="Calibri" w:hAnsi="Calibri"/>
          <w:noProof/>
          <w:kern w:val="2"/>
        </w:rPr>
      </w:pPr>
      <w:hyperlink w:anchor="_Toc193780494" w:history="1">
        <w:r w:rsidRPr="009C577B">
          <w:rPr>
            <w:rStyle w:val="a3"/>
            <w:noProof/>
          </w:rPr>
          <w:t>ТАСС, 24.03.2025, Британцы считают расходы на социальную сферу важнее, чем на оборону - опрос</w:t>
        </w:r>
        <w:r>
          <w:rPr>
            <w:noProof/>
            <w:webHidden/>
          </w:rPr>
          <w:tab/>
        </w:r>
        <w:r>
          <w:rPr>
            <w:noProof/>
            <w:webHidden/>
          </w:rPr>
          <w:fldChar w:fldCharType="begin"/>
        </w:r>
        <w:r>
          <w:rPr>
            <w:noProof/>
            <w:webHidden/>
          </w:rPr>
          <w:instrText xml:space="preserve"> PAGEREF _Toc193780494 \h </w:instrText>
        </w:r>
        <w:r>
          <w:rPr>
            <w:noProof/>
            <w:webHidden/>
          </w:rPr>
        </w:r>
        <w:r>
          <w:rPr>
            <w:noProof/>
            <w:webHidden/>
          </w:rPr>
          <w:fldChar w:fldCharType="separate"/>
        </w:r>
        <w:r w:rsidR="00456D1C">
          <w:rPr>
            <w:noProof/>
            <w:webHidden/>
          </w:rPr>
          <w:t>44</w:t>
        </w:r>
        <w:r>
          <w:rPr>
            <w:noProof/>
            <w:webHidden/>
          </w:rPr>
          <w:fldChar w:fldCharType="end"/>
        </w:r>
      </w:hyperlink>
    </w:p>
    <w:p w14:paraId="62052FA6" w14:textId="128098E9" w:rsidR="00E409F6" w:rsidRDefault="00E409F6">
      <w:pPr>
        <w:pStyle w:val="31"/>
        <w:rPr>
          <w:rFonts w:ascii="Calibri" w:hAnsi="Calibri"/>
          <w:kern w:val="2"/>
        </w:rPr>
      </w:pPr>
      <w:hyperlink w:anchor="_Toc193780495" w:history="1">
        <w:r w:rsidRPr="009C577B">
          <w:rPr>
            <w:rStyle w:val="a3"/>
          </w:rPr>
          <w:t>Избиратели правящей в Великобритании Лейбористской партии, как и британцы в целом, считают расходы на социальную сферу более важными, чем на оборону. Об этом сообщила газета Financial Times со ссылкой на опрос, проведенный компаниями Stonehaven и Public First.</w:t>
        </w:r>
        <w:r>
          <w:rPr>
            <w:webHidden/>
          </w:rPr>
          <w:tab/>
        </w:r>
        <w:r>
          <w:rPr>
            <w:webHidden/>
          </w:rPr>
          <w:fldChar w:fldCharType="begin"/>
        </w:r>
        <w:r>
          <w:rPr>
            <w:webHidden/>
          </w:rPr>
          <w:instrText xml:space="preserve"> PAGEREF _Toc193780495 \h </w:instrText>
        </w:r>
        <w:r>
          <w:rPr>
            <w:webHidden/>
          </w:rPr>
        </w:r>
        <w:r>
          <w:rPr>
            <w:webHidden/>
          </w:rPr>
          <w:fldChar w:fldCharType="separate"/>
        </w:r>
        <w:r w:rsidR="00456D1C">
          <w:rPr>
            <w:webHidden/>
          </w:rPr>
          <w:t>44</w:t>
        </w:r>
        <w:r>
          <w:rPr>
            <w:webHidden/>
          </w:rPr>
          <w:fldChar w:fldCharType="end"/>
        </w:r>
      </w:hyperlink>
    </w:p>
    <w:p w14:paraId="3F4B978E" w14:textId="7C01CD24" w:rsidR="00A0290C" w:rsidRPr="0086579B" w:rsidRDefault="00B71E07" w:rsidP="00310633">
      <w:pPr>
        <w:rPr>
          <w:b/>
          <w:caps/>
          <w:sz w:val="32"/>
        </w:rPr>
      </w:pPr>
      <w:r w:rsidRPr="0086579B">
        <w:rPr>
          <w:caps/>
          <w:sz w:val="28"/>
        </w:rPr>
        <w:fldChar w:fldCharType="end"/>
      </w:r>
    </w:p>
    <w:p w14:paraId="5201FD19" w14:textId="77777777" w:rsidR="00D1642B" w:rsidRPr="0086579B" w:rsidRDefault="00D1642B" w:rsidP="00D1642B">
      <w:pPr>
        <w:pStyle w:val="251"/>
      </w:pPr>
      <w:bookmarkStart w:id="16" w:name="_Toc396864664"/>
      <w:bookmarkStart w:id="17" w:name="_Toc99318652"/>
      <w:bookmarkStart w:id="18" w:name="_Toc246216291"/>
      <w:bookmarkStart w:id="19" w:name="_Toc246297418"/>
      <w:bookmarkStart w:id="20" w:name="_Toc193780420"/>
      <w:bookmarkEnd w:id="8"/>
      <w:bookmarkEnd w:id="9"/>
      <w:bookmarkEnd w:id="10"/>
      <w:bookmarkEnd w:id="11"/>
      <w:bookmarkEnd w:id="12"/>
      <w:bookmarkEnd w:id="13"/>
      <w:bookmarkEnd w:id="14"/>
      <w:bookmarkEnd w:id="15"/>
      <w:r w:rsidRPr="0086579B">
        <w:lastRenderedPageBreak/>
        <w:t>НОВОСТИ ПЕНСИОННОЙ ОТРАСЛИ</w:t>
      </w:r>
      <w:bookmarkEnd w:id="16"/>
      <w:bookmarkEnd w:id="17"/>
      <w:bookmarkEnd w:id="20"/>
    </w:p>
    <w:p w14:paraId="3157921B" w14:textId="77777777" w:rsidR="00111D7C" w:rsidRPr="0086579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3780421"/>
      <w:bookmarkEnd w:id="18"/>
      <w:bookmarkEnd w:id="19"/>
      <w:r w:rsidRPr="0086579B">
        <w:t>Новости отрасли НПФ</w:t>
      </w:r>
      <w:bookmarkEnd w:id="21"/>
      <w:bookmarkEnd w:id="22"/>
      <w:bookmarkEnd w:id="23"/>
      <w:bookmarkEnd w:id="27"/>
    </w:p>
    <w:p w14:paraId="078CF07A" w14:textId="77777777" w:rsidR="000908F8" w:rsidRPr="0086579B" w:rsidRDefault="000908F8" w:rsidP="000908F8">
      <w:pPr>
        <w:pStyle w:val="2"/>
      </w:pPr>
      <w:bookmarkStart w:id="28" w:name="a1"/>
      <w:bookmarkStart w:id="29" w:name="_Hlk193779917"/>
      <w:bookmarkStart w:id="30" w:name="_Toc193780422"/>
      <w:bookmarkEnd w:id="28"/>
      <w:r w:rsidRPr="0086579B">
        <w:t>Коммерсантъ FM, 24.03.2025, Бюджеты складывают в соцпакеты</w:t>
      </w:r>
      <w:bookmarkEnd w:id="30"/>
    </w:p>
    <w:p w14:paraId="44F2238E" w14:textId="77777777" w:rsidR="000908F8" w:rsidRPr="0086579B" w:rsidRDefault="000908F8" w:rsidP="0086579B">
      <w:pPr>
        <w:pStyle w:val="3"/>
      </w:pPr>
      <w:bookmarkStart w:id="31" w:name="_Toc193780423"/>
      <w:r w:rsidRPr="0086579B">
        <w:t xml:space="preserve">Российские компании решили расширять соцпакеты для своих сотрудников вместо повышения зарплат. Около 80% опрошенных работодателей сообщили, что уже повысили бюджеты на нематериальные программы поддержки работников. Другие собираются сделать это в текущем году. Исследование проводил НПФ </w:t>
      </w:r>
      <w:r w:rsidR="00546AA6">
        <w:t>«</w:t>
      </w:r>
      <w:r w:rsidRPr="0086579B">
        <w:t>Достойное будущее</w:t>
      </w:r>
      <w:r w:rsidR="00546AA6">
        <w:t>»</w:t>
      </w:r>
      <w:r w:rsidRPr="0086579B">
        <w:t xml:space="preserve">, опросив онлайн 250 компаний. В расходы бизнеса заложены траты на повышение квалификации, на психологическую поддержку, компенсации обедов, спортивные направления и тому подобное, уточняет издание </w:t>
      </w:r>
      <w:r w:rsidR="00546AA6">
        <w:t>«</w:t>
      </w:r>
      <w:r w:rsidRPr="0086579B">
        <w:t>Ведомости</w:t>
      </w:r>
      <w:r w:rsidR="00546AA6">
        <w:t>»</w:t>
      </w:r>
      <w:r w:rsidRPr="0086579B">
        <w:t>.</w:t>
      </w:r>
      <w:bookmarkEnd w:id="31"/>
    </w:p>
    <w:p w14:paraId="184AD103" w14:textId="77777777" w:rsidR="000908F8" w:rsidRPr="0086579B" w:rsidRDefault="000908F8" w:rsidP="000908F8">
      <w:r w:rsidRPr="0086579B">
        <w:t xml:space="preserve">При этом работодателю приходится учитывать пожелания каждого сотрудника, отметила заместитель гендиректора по работе с профессиональным сообществом компании Ancor Татьяна Баскина: </w:t>
      </w:r>
      <w:r w:rsidR="00546AA6">
        <w:t>«</w:t>
      </w:r>
      <w:r w:rsidRPr="0086579B">
        <w:t>Механическое расширение социальных благ не способно идеально решить проблему кадрового голода. Дело в том, что для разных категорий персонала необходимы различные ценностные предложения работодателя, в том числе и составляющие соцпакеты. Например, пресловутый гамак в офисе или хорошая кофемашина, которая может быть оценена специалистами IT-сферы, совершенно не привлечет в компанию квалифицированного сварщика или слесаря, там другие мотиваторы.</w:t>
      </w:r>
    </w:p>
    <w:p w14:paraId="09410C14" w14:textId="77777777" w:rsidR="000908F8" w:rsidRPr="0086579B" w:rsidRDefault="000908F8" w:rsidP="000908F8">
      <w:r w:rsidRPr="0086579B">
        <w:t>Соответственно, сейчас есть тренд не просто в целом на расширение соцпакета, а на адресное расширение сообразно различным категориям персонала с их потребностями и приоритетами. Мы действительно наблюдаем изменения: расширение составляющих и наполнение программ добровольного медицинского страхования. Это все, что касается поддержания здорового образа жизни, компенсация фитнесса, а также различные корпоративные спортивные мероприятия, все то, что помогает людям себя чувствовать здоровой командой</w:t>
      </w:r>
      <w:r w:rsidR="00546AA6">
        <w:t>»</w:t>
      </w:r>
      <w:r w:rsidRPr="0086579B">
        <w:t>.</w:t>
      </w:r>
    </w:p>
    <w:p w14:paraId="1F790048" w14:textId="77777777" w:rsidR="000908F8" w:rsidRPr="0086579B" w:rsidRDefault="000908F8" w:rsidP="000908F8">
      <w:r w:rsidRPr="0086579B">
        <w:t xml:space="preserve">Нематериальные программы поддержки сотрудников, как правило, обходятся работодателям в дополнительные 10-15% бюджета. Многие делают акцент на расширенные продукты ДМС, причем есть и довольно экзотические услуги, говорит руководитель управления андеррайтинга личных видов страхования компании </w:t>
      </w:r>
      <w:r w:rsidR="00546AA6">
        <w:t>«</w:t>
      </w:r>
      <w:r w:rsidRPr="0086579B">
        <w:t>Абсолют Страхование</w:t>
      </w:r>
      <w:r w:rsidR="00546AA6">
        <w:t>»</w:t>
      </w:r>
      <w:r w:rsidRPr="0086579B">
        <w:t xml:space="preserve"> Ольга Румянцева: </w:t>
      </w:r>
      <w:r w:rsidR="00546AA6">
        <w:t>«</w:t>
      </w:r>
      <w:r w:rsidRPr="0086579B">
        <w:t>Работодатели стали расширять пакеты, и это касается не только медицинского обслуживания как такового, но также и возможности поддержки сотрудников в эмоциональной сфере.</w:t>
      </w:r>
    </w:p>
    <w:p w14:paraId="000C99A9" w14:textId="77777777" w:rsidR="000908F8" w:rsidRPr="0086579B" w:rsidRDefault="000908F8" w:rsidP="000908F8">
      <w:r w:rsidRPr="0086579B">
        <w:t xml:space="preserve">Очень востребованы стали различные лекции, дни здоровья, которые в том числе с выездом в офис производятся. Это выезд узкопрофильных специалистов, которые рассказывают о правильном питании, как поддерживать здоровый образ жизни, проводят чекапы по каким-то базовым пакетам в офисе клиента, дают заключения по </w:t>
      </w:r>
      <w:r w:rsidRPr="0086579B">
        <w:lastRenderedPageBreak/>
        <w:t>состоянию здоровья, рекомендации, могут подобрать даже очки, диагностика зрения с выездом также сейчас проводится. Для работодателя это не слишком увеличивает стоимость ДМС, где-то порядка 4,5%</w:t>
      </w:r>
      <w:r w:rsidR="00546AA6">
        <w:t>»</w:t>
      </w:r>
      <w:r w:rsidRPr="0086579B">
        <w:t>.</w:t>
      </w:r>
    </w:p>
    <w:p w14:paraId="7E6F9127" w14:textId="77777777" w:rsidR="000908F8" w:rsidRPr="0086579B" w:rsidRDefault="000908F8" w:rsidP="000908F8">
      <w:r w:rsidRPr="0086579B">
        <w:t xml:space="preserve">Однако выяснилось, что покупка медицинских полисов для работников часто оказывается пустой тратой денег. По данным портала Superjob, почти половина россиян не использует возможности своих полисов ДМС, а компаниям они обходятся в среднем в 100 тыс. руб. на человека ежегодно. Потратить деньги с пользой можно, просто спросив свой коллектив, что именно нужно, убежден коммерческий директор компании Unisender Иван Ильин: </w:t>
      </w:r>
      <w:r w:rsidR="00546AA6">
        <w:t>«</w:t>
      </w:r>
      <w:r w:rsidRPr="0086579B">
        <w:t>Здесь стоит от потребностей команды идти, а не просто следовать тренду. То есть мы понимаем, что компании, которые продают ДМС, заинтересованы в том, чтобы это продавать, они говорят, насколько это важно, как это стимулирует производительность труда.</w:t>
      </w:r>
    </w:p>
    <w:p w14:paraId="19207E2E" w14:textId="77777777" w:rsidR="000908F8" w:rsidRPr="0086579B" w:rsidRDefault="000908F8" w:rsidP="000908F8">
      <w:r w:rsidRPr="0086579B">
        <w:t>Но в то же время лучше поговорить с собственным коллективом и понять, а что бы их мотивировало, что для них является более ценным. Может быть, это обеды, спортзал или ДМС, стоматология и так далее. Если мы можем себе это позволить как бизнес, то мы, соответственно, можем расширять опции, которые позволяют сотруднику комфортнее жить в быту, увеличивает нашу производительность как компании, потому что он меньше отвлекается на эти факторы и так далее.</w:t>
      </w:r>
    </w:p>
    <w:p w14:paraId="0E957950" w14:textId="77777777" w:rsidR="000908F8" w:rsidRPr="0086579B" w:rsidRDefault="000908F8" w:rsidP="000908F8">
      <w:r w:rsidRPr="0086579B">
        <w:t>Но в случае если у коллектива есть накопленное недовольство тем, что низкие зарплаты, вряд ли ДМС спасет</w:t>
      </w:r>
      <w:r w:rsidR="00546AA6">
        <w:t>»</w:t>
      </w:r>
      <w:r w:rsidRPr="0086579B">
        <w:t>.</w:t>
      </w:r>
    </w:p>
    <w:p w14:paraId="175BBA4C" w14:textId="77777777" w:rsidR="000908F8" w:rsidRPr="0086579B" w:rsidRDefault="000908F8" w:rsidP="000908F8">
      <w:r w:rsidRPr="0086579B">
        <w:t>HR-специалисты считают, что в условиях многолетней гонки зарплат вкладывать деньги в соцпакет значительно легче и выгоднее, так как дальнейшее увеличение зарплат может поставить под угрозу маржинальность бизнеса. А, например, на расширение программы ДМС компании достаточно доплатить по 5 тыс. руб. за сотрудника в год. Еще одной востребованной опцией, которая зачастую влияет на решение работника остаться в организации, считается корпоративная пенсионная программа. Ее вводят 36% опрошенных работодателей.</w:t>
      </w:r>
    </w:p>
    <w:p w14:paraId="3506ACFB" w14:textId="77777777" w:rsidR="000908F8" w:rsidRPr="0086579B" w:rsidRDefault="000908F8" w:rsidP="000908F8">
      <w:hyperlink r:id="rId8" w:history="1">
        <w:r w:rsidRPr="0086579B">
          <w:rPr>
            <w:rStyle w:val="a3"/>
          </w:rPr>
          <w:t>https://www.kommersant.ru/doc/7603383</w:t>
        </w:r>
      </w:hyperlink>
      <w:r w:rsidRPr="0086579B">
        <w:t xml:space="preserve"> </w:t>
      </w:r>
    </w:p>
    <w:p w14:paraId="5C26FBF0" w14:textId="77777777" w:rsidR="006C719F" w:rsidRPr="0086579B" w:rsidRDefault="006C719F" w:rsidP="006C719F">
      <w:pPr>
        <w:pStyle w:val="2"/>
      </w:pPr>
      <w:bookmarkStart w:id="32" w:name="_Hlk193779974"/>
      <w:bookmarkStart w:id="33" w:name="_Toc193780424"/>
      <w:bookmarkEnd w:id="29"/>
      <w:r w:rsidRPr="0086579B">
        <w:t>Forbes, 24.03.2025, Аналитики узнали о планах российских работодателей увеличить расходы на соцпакеты</w:t>
      </w:r>
      <w:bookmarkEnd w:id="33"/>
    </w:p>
    <w:p w14:paraId="5E9C0F76" w14:textId="77777777" w:rsidR="006C719F" w:rsidRPr="0086579B" w:rsidRDefault="006C719F" w:rsidP="0086579B">
      <w:pPr>
        <w:pStyle w:val="3"/>
      </w:pPr>
      <w:bookmarkStart w:id="34" w:name="_Toc193780425"/>
      <w:r w:rsidRPr="0086579B">
        <w:t xml:space="preserve">Российские работодатели в 2025 году продолжат увеличивать соцпакеты сотрудников, следует из опроса, проведенного НПФ </w:t>
      </w:r>
      <w:r w:rsidR="00546AA6">
        <w:t>«</w:t>
      </w:r>
      <w:r w:rsidRPr="0086579B">
        <w:t>Достойное будущее</w:t>
      </w:r>
      <w:r w:rsidR="00546AA6">
        <w:t>»</w:t>
      </w:r>
      <w:r w:rsidRPr="0086579B">
        <w:t>. Компаниям легче и дешевле вкладывать деньги в соцпакет, чем повышать зарплаты, отмечают эксперты</w:t>
      </w:r>
      <w:r w:rsidR="000239F0" w:rsidRPr="0086579B">
        <w:t>.</w:t>
      </w:r>
      <w:bookmarkEnd w:id="34"/>
    </w:p>
    <w:p w14:paraId="240A0393" w14:textId="77777777" w:rsidR="006C719F" w:rsidRPr="0086579B" w:rsidRDefault="006C719F" w:rsidP="006C719F">
      <w:r w:rsidRPr="0086579B">
        <w:t xml:space="preserve">Российские работодатели в 2025 году продолжат увеличивать соцпакеты сотрудников, признавая это более выгодным, чем наращивание зарплат, сообщили </w:t>
      </w:r>
      <w:r w:rsidR="00546AA6">
        <w:t>«</w:t>
      </w:r>
      <w:r w:rsidRPr="0086579B">
        <w:t>Ведомости</w:t>
      </w:r>
      <w:r w:rsidR="00546AA6">
        <w:t>»</w:t>
      </w:r>
      <w:r w:rsidRPr="0086579B">
        <w:t xml:space="preserve"> со ссылкой на результаты опроса, проведенного НПФ </w:t>
      </w:r>
      <w:r w:rsidR="00546AA6">
        <w:t>«</w:t>
      </w:r>
      <w:r w:rsidRPr="0086579B">
        <w:t>Достойное будущее</w:t>
      </w:r>
      <w:r w:rsidR="00546AA6">
        <w:t>»</w:t>
      </w:r>
      <w:r w:rsidRPr="0086579B">
        <w:t>.</w:t>
      </w:r>
    </w:p>
    <w:p w14:paraId="2F37F2D9" w14:textId="77777777" w:rsidR="006C719F" w:rsidRPr="0086579B" w:rsidRDefault="006C719F" w:rsidP="006C719F">
      <w:r w:rsidRPr="0086579B">
        <w:t>В нем приняли участие представители 250 российских компаний. 78% из них подтвердили, что в 2024 году увеличили бюджет на социальные льготы, а 82% заявили о планах продолжить этот рост. 24,79% респондентов обдумывают их повышение на 10–15%, пятая часть (20,66%) — на 15–20%. Около 17,7% компаний планируют поднять расходы на 5–10%, а 8,2% — до 5%.</w:t>
      </w:r>
    </w:p>
    <w:p w14:paraId="106C3D83" w14:textId="77777777" w:rsidR="006C719F" w:rsidRPr="0086579B" w:rsidRDefault="006C719F" w:rsidP="006C719F">
      <w:r w:rsidRPr="0086579B">
        <w:lastRenderedPageBreak/>
        <w:t>На просьбу назвать приоритетные для персонала элементы соцпакета, 60% компаний выделили программы повышения квалификации и обучения. На втором месте оказалась психологическая поддержка и консультации (57%), на третьем — ДМС (56,6%). 49% респондентов назвали важной частью соцпакета компенсацию обедов, 44% — спортивные направления, 36% — корпоративную пенсионную программу.</w:t>
      </w:r>
    </w:p>
    <w:p w14:paraId="2380736E" w14:textId="77777777" w:rsidR="006C719F" w:rsidRPr="0086579B" w:rsidRDefault="006C719F" w:rsidP="006C719F">
      <w:r w:rsidRPr="0086579B">
        <w:t xml:space="preserve">Представители негосударственных пенсионных фондов подтвердили изданию интерес работодателей к КПП. В январе–феврале 2025 года число запросов на запуск КПП выросло почти на 15%, сообщил изданию гендиректор </w:t>
      </w:r>
      <w:r w:rsidR="00546AA6">
        <w:t>«</w:t>
      </w:r>
      <w:r w:rsidRPr="0086579B">
        <w:t>СберНПФ</w:t>
      </w:r>
      <w:r w:rsidR="00546AA6">
        <w:t>»</w:t>
      </w:r>
      <w:r w:rsidRPr="0086579B">
        <w:t xml:space="preserve"> Александр Зарецкий. Особой популярностью у работодателей пользуются паритетные пенсионные программы, в рамках которых работник переводит на пенсионный счет, к примеру, 4% от зарплаты и столько же добавляет туда работодатель, рассказал гендиректор НПФ ВТБ Андрей Осипов.</w:t>
      </w:r>
    </w:p>
    <w:p w14:paraId="11D8F637" w14:textId="77777777" w:rsidR="006C719F" w:rsidRPr="0086579B" w:rsidRDefault="006C719F" w:rsidP="006C719F">
      <w:r w:rsidRPr="0086579B">
        <w:t xml:space="preserve">Компаниям выгодно включать КПП в свои соцпакеты из-за налоговых льгот, напомнил коммерческий директор НПФ </w:t>
      </w:r>
      <w:r w:rsidR="00546AA6">
        <w:t>«</w:t>
      </w:r>
      <w:r w:rsidRPr="0086579B">
        <w:t>Эволюция</w:t>
      </w:r>
      <w:r w:rsidR="00546AA6">
        <w:t>»</w:t>
      </w:r>
      <w:r w:rsidRPr="0086579B">
        <w:t xml:space="preserve"> Олег Мошляк. Пенсионные взносы в пользу работников, не превышающие 12% фонда оплаты труда, уменьшают налоговую базу по налогам на прибыль, уточнил он.</w:t>
      </w:r>
    </w:p>
    <w:p w14:paraId="4B6A58BF" w14:textId="77777777" w:rsidR="006C719F" w:rsidRPr="0086579B" w:rsidRDefault="006C719F" w:rsidP="006C719F">
      <w:r w:rsidRPr="0086579B">
        <w:t xml:space="preserve">Замгендиректора по персоналу компании </w:t>
      </w:r>
      <w:r w:rsidR="00546AA6">
        <w:t>«</w:t>
      </w:r>
      <w:r w:rsidRPr="0086579B">
        <w:t>Эвоком</w:t>
      </w:r>
      <w:r w:rsidR="00546AA6">
        <w:t>»</w:t>
      </w:r>
      <w:r w:rsidRPr="0086579B">
        <w:t xml:space="preserve"> Ольга Ясырева рассказала изданию, что сегодня вкладывать деньги в соцпакет легче и дешевле, чем повышать зарплаты. К примеру, для расширения программы ДМС компании достаточно доплатить по 5000 рублей за сотрудника, а расходы на сервис для дистанционных консультаций сотрудников с психологами, юристами, врачами или финансистами составят 1 млн рублей. Для компании с численностью персонала в 1500 человек это менее затратно, чем поднимать зарплаты, отметила она. Увеличение соцпакета выгоднее, подтвердила директор по персоналу компании </w:t>
      </w:r>
      <w:r w:rsidR="00546AA6">
        <w:t>«</w:t>
      </w:r>
      <w:r w:rsidRPr="0086579B">
        <w:t>Медико-технологический парк</w:t>
      </w:r>
      <w:r w:rsidR="00546AA6">
        <w:t>»</w:t>
      </w:r>
      <w:r w:rsidRPr="0086579B">
        <w:t xml:space="preserve"> Татьяна Григоренко. Она объяснила, что расходы на выплаты юрлицам, например, при переводе компенсации за обед на счет компании, снижают налогооблагаемую базу по налогу на прибыль.</w:t>
      </w:r>
    </w:p>
    <w:p w14:paraId="49DB7D24" w14:textId="77777777" w:rsidR="006C719F" w:rsidRPr="0086579B" w:rsidRDefault="006C719F" w:rsidP="006C719F">
      <w:r w:rsidRPr="0086579B">
        <w:t xml:space="preserve">Опрос показал, что при внедрении социальных льгот 40% компаний стремятся повысить вовлеченность и мотивацию сотрудников, 32% — удержать самых ценных и 30% — привлечь новые квалифицированные кадры, отметил гендиректор НПФ </w:t>
      </w:r>
      <w:r w:rsidR="00546AA6">
        <w:t>«</w:t>
      </w:r>
      <w:r w:rsidRPr="0086579B">
        <w:t>Достойное будущее</w:t>
      </w:r>
      <w:r w:rsidR="00546AA6">
        <w:t>»</w:t>
      </w:r>
      <w:r w:rsidRPr="0086579B">
        <w:t xml:space="preserve"> Дмитрий Ключник. Нередко человек, 10 лет проработавший в комфортных условиях, не уходит из компании, даже если его зарплата уже не совсем рыночная, подчеркнула Ясырева. Но для нового персонала важнее уровень предлагаемой зарплаты, к которому соцпакет выглядит лишь прекрасным дополнением, отметила она.</w:t>
      </w:r>
    </w:p>
    <w:p w14:paraId="045C9B2F" w14:textId="77777777" w:rsidR="006C719F" w:rsidRPr="0086579B" w:rsidRDefault="006C719F" w:rsidP="006C719F">
      <w:hyperlink r:id="rId9" w:history="1">
        <w:r w:rsidRPr="0086579B">
          <w:rPr>
            <w:rStyle w:val="a3"/>
          </w:rPr>
          <w:t>https://www.forbes.ru/biznes/533333-analitiki-uznali-o-planah-rossijskih-rabotodatelej-uvelicit-rashody-na-socpakety</w:t>
        </w:r>
      </w:hyperlink>
      <w:r w:rsidRPr="0086579B">
        <w:t xml:space="preserve"> </w:t>
      </w:r>
    </w:p>
    <w:p w14:paraId="6FBA0A07" w14:textId="77777777" w:rsidR="00E94900" w:rsidRPr="0086579B" w:rsidRDefault="00E94900" w:rsidP="00E94900">
      <w:pPr>
        <w:pStyle w:val="2"/>
      </w:pPr>
      <w:bookmarkStart w:id="35" w:name="_Toc193780426"/>
      <w:bookmarkEnd w:id="32"/>
      <w:r w:rsidRPr="0086579B">
        <w:lastRenderedPageBreak/>
        <w:t>СенатИнформ, 24.03.2025, Соцпакет вместо зарплаты намерены увеличить большинство работодателей</w:t>
      </w:r>
      <w:bookmarkEnd w:id="35"/>
    </w:p>
    <w:p w14:paraId="4F1F91F9" w14:textId="77777777" w:rsidR="00E94900" w:rsidRPr="0086579B" w:rsidRDefault="00E94900" w:rsidP="0086579B">
      <w:pPr>
        <w:pStyle w:val="3"/>
      </w:pPr>
      <w:bookmarkStart w:id="36" w:name="_Toc193780427"/>
      <w:r w:rsidRPr="0086579B">
        <w:t xml:space="preserve">Большинство работодателей в России решили увеличить траты на соцпакеты для сотрудников вместо повышения им зарплат, говорится в исследовании НПФ </w:t>
      </w:r>
      <w:r w:rsidR="00546AA6">
        <w:t>«</w:t>
      </w:r>
      <w:r w:rsidRPr="0086579B">
        <w:t>Достойное будущее</w:t>
      </w:r>
      <w:r w:rsidR="00546AA6">
        <w:t>»</w:t>
      </w:r>
      <w:r w:rsidRPr="0086579B">
        <w:t>.</w:t>
      </w:r>
      <w:bookmarkEnd w:id="36"/>
      <w:r w:rsidRPr="0086579B">
        <w:t xml:space="preserve"> </w:t>
      </w:r>
    </w:p>
    <w:p w14:paraId="092FD8CC" w14:textId="77777777" w:rsidR="00E94900" w:rsidRPr="0086579B" w:rsidRDefault="00E94900" w:rsidP="00E94900">
      <w:r w:rsidRPr="0086579B">
        <w:t>В опросе приняли участие представители 250 российских компаний. 78% из них нарастили траты на соцпакеты в 2024 году, а 82% планируют увеличить этот вид расходов и текущем году. Каждый четвертый собирается потратить больше на 10–15%.</w:t>
      </w:r>
    </w:p>
    <w:p w14:paraId="0B9CCDB3" w14:textId="77777777" w:rsidR="00E94900" w:rsidRPr="0086579B" w:rsidRDefault="00E94900" w:rsidP="00E94900">
      <w:r w:rsidRPr="0086579B">
        <w:t xml:space="preserve">Среди планируемых расходов — программы повышения квалификации и обучения, психологическая поддержка, ДМС, программа компенсации обедов и спортивные направления, а также корпоративная пенсионная программа, сообщила газета </w:t>
      </w:r>
      <w:r w:rsidR="00546AA6">
        <w:t>«</w:t>
      </w:r>
      <w:r w:rsidRPr="0086579B">
        <w:t>Ведомости</w:t>
      </w:r>
      <w:r w:rsidR="00546AA6">
        <w:t>»</w:t>
      </w:r>
      <w:r w:rsidRPr="0086579B">
        <w:t>.</w:t>
      </w:r>
    </w:p>
    <w:p w14:paraId="198BF95D" w14:textId="77777777" w:rsidR="00E94900" w:rsidRPr="0086579B" w:rsidRDefault="00E94900" w:rsidP="00E94900">
      <w:r w:rsidRPr="0086579B">
        <w:t xml:space="preserve">Член Комитета СФ по социальной политике Наталия Косихина считает, что политика работодателей тут не очень верна. В беседе с </w:t>
      </w:r>
      <w:r w:rsidR="00546AA6">
        <w:t>«</w:t>
      </w:r>
      <w:r w:rsidRPr="0086579B">
        <w:t>СенатИнформ</w:t>
      </w:r>
      <w:r w:rsidR="00546AA6">
        <w:t>»</w:t>
      </w:r>
      <w:r w:rsidRPr="0086579B">
        <w:t xml:space="preserve"> законодатель отметила, что все предлагаемые приятные бонусы – хорошая вещь, но, в любом случае, нужно сначала повышать оклады, а потом уже как дополнение предлагать всё остальное. </w:t>
      </w:r>
    </w:p>
    <w:p w14:paraId="29EA1424" w14:textId="77777777" w:rsidR="00E94900" w:rsidRPr="0086579B" w:rsidRDefault="00E94900" w:rsidP="00E94900">
      <w:r w:rsidRPr="0086579B">
        <w:t>Наталия Косихина, член Комитета СФ по социальной политике: Это будет правильно и уважительно по отношению к сотрудникам и может быть для каждой компании одним из самых верных управленческих решений.</w:t>
      </w:r>
    </w:p>
    <w:p w14:paraId="14137B21" w14:textId="77777777" w:rsidR="00E94900" w:rsidRPr="0086579B" w:rsidRDefault="00E94900" w:rsidP="00E94900">
      <w:r w:rsidRPr="0086579B">
        <w:t xml:space="preserve">Ранее сенатор Вячеслав Тимченко говорил, что для привлечения новых сотрудников работодатели должны создавать комфортные условия труда, оснащать производство современной техникой, предоставлять социальный пакет, достойную зарплату и возможности гибкого графика. </w:t>
      </w:r>
    </w:p>
    <w:p w14:paraId="4A67507E" w14:textId="77777777" w:rsidR="00E94900" w:rsidRPr="0086579B" w:rsidRDefault="00E94900" w:rsidP="00E94900">
      <w:hyperlink r:id="rId10" w:history="1">
        <w:r w:rsidRPr="0086579B">
          <w:rPr>
            <w:rStyle w:val="a3"/>
          </w:rPr>
          <w:t>https://senatinform.ru/news/sotspaket_vmesto_zarplaty_namereny_uvelichit_bolshinstvo_rabotodateley/</w:t>
        </w:r>
      </w:hyperlink>
      <w:r w:rsidRPr="0086579B">
        <w:t xml:space="preserve"> </w:t>
      </w:r>
    </w:p>
    <w:p w14:paraId="7887D1C1" w14:textId="77777777" w:rsidR="00012DE4" w:rsidRPr="0086579B" w:rsidRDefault="00012DE4" w:rsidP="00012DE4">
      <w:pPr>
        <w:pStyle w:val="2"/>
      </w:pPr>
      <w:bookmarkStart w:id="37" w:name="_Toc193780428"/>
      <w:r w:rsidRPr="0086579B">
        <w:t xml:space="preserve">Ваш пенсионный брокер, 24.03.2025, О предоставлении лицензии ООО </w:t>
      </w:r>
      <w:r w:rsidR="00546AA6">
        <w:t>«</w:t>
      </w:r>
      <w:r w:rsidRPr="0086579B">
        <w:t>Гранд Капитал</w:t>
      </w:r>
      <w:r w:rsidR="00546AA6">
        <w:t>»</w:t>
      </w:r>
      <w:bookmarkEnd w:id="37"/>
    </w:p>
    <w:p w14:paraId="0D86CD1B" w14:textId="77777777" w:rsidR="00012DE4" w:rsidRPr="0086579B" w:rsidRDefault="00012DE4" w:rsidP="0086579B">
      <w:pPr>
        <w:pStyle w:val="3"/>
      </w:pPr>
      <w:bookmarkStart w:id="38" w:name="_Toc193780429"/>
      <w:r w:rsidRPr="0086579B">
        <w:t xml:space="preserve">Банк России 21.03.2025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21-000-1-01143 Обществу с ограниченной ответственностью </w:t>
      </w:r>
      <w:r w:rsidR="00546AA6">
        <w:t>«</w:t>
      </w:r>
      <w:r w:rsidRPr="0086579B">
        <w:t>Гранд Капитал</w:t>
      </w:r>
      <w:r w:rsidR="00546AA6">
        <w:t>»</w:t>
      </w:r>
      <w:r w:rsidRPr="0086579B">
        <w:t xml:space="preserve"> (г. Москва).</w:t>
      </w:r>
      <w:bookmarkEnd w:id="38"/>
    </w:p>
    <w:p w14:paraId="07773F2E" w14:textId="77777777" w:rsidR="00012DE4" w:rsidRPr="0086579B" w:rsidRDefault="00012DE4" w:rsidP="00012DE4">
      <w:hyperlink r:id="rId11" w:anchor="respond" w:history="1">
        <w:r w:rsidRPr="0086579B">
          <w:rPr>
            <w:rStyle w:val="a3"/>
          </w:rPr>
          <w:t>http://pbroker.ru/?p=79821#respond</w:t>
        </w:r>
      </w:hyperlink>
    </w:p>
    <w:p w14:paraId="04BF8E4C" w14:textId="77777777" w:rsidR="00012DE4" w:rsidRPr="0086579B" w:rsidRDefault="00012DE4" w:rsidP="00012DE4"/>
    <w:p w14:paraId="43C2B122" w14:textId="77777777" w:rsidR="00111D7C" w:rsidRPr="0086579B"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93780430"/>
      <w:r w:rsidRPr="0086579B">
        <w:lastRenderedPageBreak/>
        <w:t>Программа долгосрочных сбережений</w:t>
      </w:r>
      <w:bookmarkEnd w:id="39"/>
      <w:bookmarkEnd w:id="44"/>
    </w:p>
    <w:p w14:paraId="1F122FAF" w14:textId="77777777" w:rsidR="00012DE4" w:rsidRPr="0086579B" w:rsidRDefault="00012DE4" w:rsidP="00012DE4">
      <w:pPr>
        <w:pStyle w:val="2"/>
      </w:pPr>
      <w:bookmarkStart w:id="45" w:name="a2"/>
      <w:bookmarkStart w:id="46" w:name="_Toc193780431"/>
      <w:bookmarkEnd w:id="45"/>
      <w:r w:rsidRPr="0086579B">
        <w:t>Российская газета, 24.03.2025, Минфин: доходность НПФ по счетам долгосрочных сбережений составила 20%</w:t>
      </w:r>
      <w:bookmarkEnd w:id="46"/>
    </w:p>
    <w:p w14:paraId="17BC073F" w14:textId="77777777" w:rsidR="00012DE4" w:rsidRPr="0086579B" w:rsidRDefault="00012DE4" w:rsidP="0086579B">
      <w:pPr>
        <w:pStyle w:val="3"/>
      </w:pPr>
      <w:bookmarkStart w:id="47" w:name="_Toc193780432"/>
      <w:r w:rsidRPr="0086579B">
        <w:t>Средняя доходность от управления деньгами россиян на счетах в программе долгосрочных сбережений (ПДС) в 2024 году составила 20%. Такой результат показали управляющие счетами негосударственные пенсионные фонды (НПФ).</w:t>
      </w:r>
      <w:bookmarkEnd w:id="47"/>
    </w:p>
    <w:p w14:paraId="236EB7FB" w14:textId="77777777" w:rsidR="00012DE4" w:rsidRPr="0086579B" w:rsidRDefault="00012DE4" w:rsidP="00012DE4">
      <w:r w:rsidRPr="0086579B">
        <w:t>С учетом софинансирования от государства участник программы мог получить доходность в 120% за один год, сообщила начальник отдела регулирования негосударственных пенсионных фондов департамента финансовой политики Минфина РФ Наталья Каменская.</w:t>
      </w:r>
    </w:p>
    <w:p w14:paraId="6994E595" w14:textId="77777777" w:rsidR="00012DE4" w:rsidRPr="0086579B" w:rsidRDefault="00546AA6" w:rsidP="00012DE4">
      <w:r>
        <w:t>«</w:t>
      </w:r>
      <w:r w:rsidR="00012DE4" w:rsidRPr="0086579B">
        <w:t>Задача фондов - сохранить наши сбережения, то есть обыграть инфляцию и получить сверх нее какой-то еще процент. За прошлый год по программе долгосрочных сбережений НПФ заработали в среднем 20% годовых. Это не говоря о софинансировании от государства взносов участников программы до 100% на сумму до 36 тысяч рублей</w:t>
      </w:r>
      <w:r>
        <w:t>»</w:t>
      </w:r>
      <w:r w:rsidR="00012DE4" w:rsidRPr="0086579B">
        <w:t>, - сказала Наталья Каменская в эфире телеканала ОТР. Кроме того, участники программы получили право на налоговый вычет, напомнила она.</w:t>
      </w:r>
    </w:p>
    <w:p w14:paraId="10387753" w14:textId="77777777" w:rsidR="00012DE4" w:rsidRPr="0086579B" w:rsidRDefault="00012DE4" w:rsidP="00012DE4">
      <w:r w:rsidRPr="0086579B">
        <w:t>По данным Росстата, инфляция в России в 2024 году составила 9,52%. Чтобы получить доходность по своему счету ПДС в 120% за год, участнику программы следовало вносить на свой счет по 3 тыс. руб. в месяц в течение года. При этом его среднемесячный доход не должен был превышать 80 тыс. руб. Участники программы со среднемесячным доходом от 80 до 150 тыс. руб. получают софинансирование от государства в 50% от суммы взносов, а от 150 тыс. руб. и более - в 25%, но не более 36 тыс. руб. в год.</w:t>
      </w:r>
    </w:p>
    <w:p w14:paraId="614657BC" w14:textId="77777777" w:rsidR="00012DE4" w:rsidRPr="0086579B" w:rsidRDefault="00012DE4" w:rsidP="00012DE4">
      <w:hyperlink r:id="rId12" w:history="1">
        <w:r w:rsidRPr="0086579B">
          <w:rPr>
            <w:rStyle w:val="a3"/>
          </w:rPr>
          <w:t>https://rg.ru/2025/03/24/minfin-dohodnost-npf-po-schetam-dolgosrochnyh-sberezhenij-sostavila-20.html</w:t>
        </w:r>
      </w:hyperlink>
      <w:r w:rsidRPr="0086579B">
        <w:t xml:space="preserve"> </w:t>
      </w:r>
    </w:p>
    <w:p w14:paraId="62A0A40E" w14:textId="77777777" w:rsidR="00012DE4" w:rsidRPr="0086579B" w:rsidRDefault="00012DE4" w:rsidP="00012DE4">
      <w:pPr>
        <w:pStyle w:val="2"/>
      </w:pPr>
      <w:bookmarkStart w:id="48" w:name="_Hlk193780017"/>
      <w:bookmarkStart w:id="49" w:name="_Toc193780433"/>
      <w:r w:rsidRPr="0086579B">
        <w:t>Интерфакс, 24.03.2025, НПФ показали доходность по программам долгосрочных сбережений на уровне 20% годовых</w:t>
      </w:r>
      <w:bookmarkEnd w:id="49"/>
    </w:p>
    <w:p w14:paraId="47C2A858" w14:textId="77777777" w:rsidR="00012DE4" w:rsidRPr="0086579B" w:rsidRDefault="00012DE4" w:rsidP="0086579B">
      <w:pPr>
        <w:pStyle w:val="3"/>
      </w:pPr>
      <w:bookmarkStart w:id="50" w:name="_Toc193780434"/>
      <w:r w:rsidRPr="0086579B">
        <w:t>Негосударственные пенсионные фонды (НПФ) по итогам 2024 года обеспечили участникам программы долгосрочных сбережений (ПДС) доходность в среднем на уровне 20% годовых, сообщила телеканалу ОТР начальник отдела регулирования негосударственных пенсионных фондов Минфина Наталия Каменская.</w:t>
      </w:r>
      <w:bookmarkEnd w:id="50"/>
    </w:p>
    <w:p w14:paraId="11C10A18" w14:textId="77777777" w:rsidR="00012DE4" w:rsidRPr="0086579B" w:rsidRDefault="00546AA6" w:rsidP="00012DE4">
      <w:r>
        <w:t>«</w:t>
      </w:r>
      <w:r w:rsidR="00012DE4" w:rsidRPr="0086579B">
        <w:t>НПФ за прошлый год по программе долгосрочных сбережений в среднем заработали 20% годовых</w:t>
      </w:r>
      <w:r>
        <w:t>»</w:t>
      </w:r>
      <w:r w:rsidR="00012DE4" w:rsidRPr="0086579B">
        <w:t>, - сказала она.</w:t>
      </w:r>
    </w:p>
    <w:p w14:paraId="35ACF131" w14:textId="77777777" w:rsidR="00012DE4" w:rsidRPr="0086579B" w:rsidRDefault="00012DE4" w:rsidP="00012DE4">
      <w:r w:rsidRPr="0086579B">
        <w:t>Она добавила, что в целом доходность по программе обеспечивается не только НПФ, но и за счет государственного софинансирования взносов и налогового вычета. Сейчас с этой программой работают 34 фонда из 37 действующих.</w:t>
      </w:r>
    </w:p>
    <w:p w14:paraId="46ADC0AA" w14:textId="77777777" w:rsidR="00012DE4" w:rsidRPr="0086579B" w:rsidRDefault="00012DE4" w:rsidP="00012DE4">
      <w:r w:rsidRPr="0086579B">
        <w:lastRenderedPageBreak/>
        <w:t>ПДС была запущена в 2024 году. Она предусматривает государственное софинансирование взносов на протяжении 10 лет в размере до 36 тысяч рублей в год, а также право на налоговый вычет (с суммы до 400 тысяч рублей). 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12C507C3" w14:textId="77777777" w:rsidR="00012DE4" w:rsidRPr="0086579B" w:rsidRDefault="00012DE4" w:rsidP="00012DE4">
      <w:r w:rsidRPr="0086579B">
        <w:t>По поручению президента Владимира Путина, целевой показатель по объему вложений граждан в рамках этой программы на 2024 год был установлен на уровне 250 млрд рублей.</w:t>
      </w:r>
    </w:p>
    <w:p w14:paraId="2BC77AB0" w14:textId="77777777" w:rsidR="00012DE4" w:rsidRPr="0086579B" w:rsidRDefault="00012DE4" w:rsidP="00012DE4">
      <w:r w:rsidRPr="0086579B">
        <w:t>Согласно данным Банка России, объем вложений по программе с учетом перевода пенсионных накоплений и софинансирования в 2024 году составил около 216 млрд рублей.</w:t>
      </w:r>
    </w:p>
    <w:p w14:paraId="1EBA8A48" w14:textId="77777777" w:rsidR="00012DE4" w:rsidRPr="0086579B" w:rsidRDefault="00012DE4" w:rsidP="00012DE4">
      <w:r w:rsidRPr="0086579B">
        <w:t>Целевой показатель на 2025 год составляет 750 млрд рублей, говорил ранее директор департамента финансовой политики Минфина Алексей Яковлев.</w:t>
      </w:r>
    </w:p>
    <w:p w14:paraId="7557A58C" w14:textId="77777777" w:rsidR="00111D7C" w:rsidRPr="0086579B" w:rsidRDefault="00012DE4" w:rsidP="00012DE4">
      <w:hyperlink r:id="rId13" w:history="1">
        <w:r w:rsidRPr="0086579B">
          <w:rPr>
            <w:rStyle w:val="a3"/>
          </w:rPr>
          <w:t>https://www.interfax.ru/business/1016259</w:t>
        </w:r>
      </w:hyperlink>
    </w:p>
    <w:p w14:paraId="3E76F14F" w14:textId="77777777" w:rsidR="000908F8" w:rsidRPr="0086579B" w:rsidRDefault="000908F8" w:rsidP="000908F8">
      <w:pPr>
        <w:pStyle w:val="2"/>
      </w:pPr>
      <w:bookmarkStart w:id="51" w:name="a3"/>
      <w:bookmarkStart w:id="52" w:name="_Toc193780435"/>
      <w:bookmarkEnd w:id="48"/>
      <w:bookmarkEnd w:id="51"/>
      <w:r w:rsidRPr="0086579B">
        <w:t>Известия, 24.03.2025, Куда класть яйца: россиянам рекомендовали диверсифицировать вложения</w:t>
      </w:r>
      <w:bookmarkEnd w:id="52"/>
    </w:p>
    <w:p w14:paraId="74142A81" w14:textId="77777777" w:rsidR="000908F8" w:rsidRPr="0086579B" w:rsidRDefault="000908F8" w:rsidP="0086579B">
      <w:pPr>
        <w:pStyle w:val="3"/>
      </w:pPr>
      <w:bookmarkStart w:id="53" w:name="_Toc193780436"/>
      <w:r w:rsidRPr="0086579B">
        <w:t xml:space="preserve">Вклады остаются наиболее надежным средством для частного инвестирования, заявил глава Российского союза промышленников и предпринимателей (РСПП) Александр Шохин. Тем не менее он посоветовал гражданам не забывать и о других способах приумножить личные средства: акциях компаний, программах долгосрочных сбережений и долгосрочного страхования жизни. Насколько полезна для экономики масштабная консолидация средств россиян на вкладах в банках, разбирались с экспертами </w:t>
      </w:r>
      <w:r w:rsidR="00546AA6">
        <w:t>«</w:t>
      </w:r>
      <w:r w:rsidRPr="0086579B">
        <w:t>Известия</w:t>
      </w:r>
      <w:r w:rsidR="00546AA6">
        <w:t>»</w:t>
      </w:r>
      <w:r w:rsidRPr="0086579B">
        <w:t>.</w:t>
      </w:r>
      <w:bookmarkEnd w:id="53"/>
    </w:p>
    <w:p w14:paraId="44AF89A7" w14:textId="77777777" w:rsidR="000908F8" w:rsidRPr="0086579B" w:rsidRDefault="000908F8" w:rsidP="000908F8">
      <w:r w:rsidRPr="0086579B">
        <w:t>Растет денежная масса</w:t>
      </w:r>
    </w:p>
    <w:p w14:paraId="1D40B000" w14:textId="77777777" w:rsidR="000908F8" w:rsidRPr="0086579B" w:rsidRDefault="000908F8" w:rsidP="000908F8">
      <w:r w:rsidRPr="0086579B">
        <w:t>В начале года остатки средств на счетах снизились, причем речь о счетах и физических лиц, и юридических лиц, подсчитали в рейтинговом агентстве АКРА.</w:t>
      </w:r>
    </w:p>
    <w:p w14:paraId="55ACABCB" w14:textId="77777777" w:rsidR="000908F8" w:rsidRPr="0086579B" w:rsidRDefault="000908F8" w:rsidP="000908F8">
      <w:r w:rsidRPr="0086579B">
        <w:t>— При этом приток средств определяется не только распределением сбережений населения, но и выплатами, которые население получает через зарплату и различные социальные пособия. Конечный выбор, как использовать привлеченные средства, остается за банками, — утверждает руководитель группы рейтингов финансовых институтов АКРА Валерий Пивень.</w:t>
      </w:r>
    </w:p>
    <w:p w14:paraId="5C4762A3" w14:textId="77777777" w:rsidR="000908F8" w:rsidRPr="0086579B" w:rsidRDefault="000908F8" w:rsidP="000908F8">
      <w:r w:rsidRPr="0086579B">
        <w:t>По словам эксперта, с учетом снижения спроса на кредиты относительно большой объем средств осядет на банковских счетах.</w:t>
      </w:r>
    </w:p>
    <w:p w14:paraId="399FE387" w14:textId="77777777" w:rsidR="000908F8" w:rsidRPr="0086579B" w:rsidRDefault="000908F8" w:rsidP="000908F8">
      <w:r w:rsidRPr="0086579B">
        <w:t>Интерес всё еще на пике</w:t>
      </w:r>
    </w:p>
    <w:p w14:paraId="45E8837D" w14:textId="77777777" w:rsidR="000908F8" w:rsidRPr="0086579B" w:rsidRDefault="000908F8" w:rsidP="000908F8">
      <w:r w:rsidRPr="0086579B">
        <w:t>— Ставки по вкладам остаются высокими, что поддерживает интерес вкладчиков, — говорит главный аналитик Совкомбанка Анна Землянова.</w:t>
      </w:r>
    </w:p>
    <w:p w14:paraId="04093D43" w14:textId="77777777" w:rsidR="000908F8" w:rsidRPr="0086579B" w:rsidRDefault="000908F8" w:rsidP="000908F8">
      <w:r w:rsidRPr="0086579B">
        <w:t xml:space="preserve">Эксперт объясняет неослабевающий интерес ожиданиями более скорого смягчения политики Банка России: </w:t>
      </w:r>
      <w:r w:rsidR="00546AA6">
        <w:t>«</w:t>
      </w:r>
      <w:r w:rsidRPr="0086579B">
        <w:t>Вкладчики будут стремиться зафиксировать привлекательную доходность на длинный срок</w:t>
      </w:r>
      <w:r w:rsidR="00546AA6">
        <w:t>»</w:t>
      </w:r>
      <w:r w:rsidRPr="0086579B">
        <w:t>.</w:t>
      </w:r>
    </w:p>
    <w:p w14:paraId="717FE790" w14:textId="77777777" w:rsidR="000908F8" w:rsidRPr="0086579B" w:rsidRDefault="000908F8" w:rsidP="000908F8">
      <w:r w:rsidRPr="0086579B">
        <w:lastRenderedPageBreak/>
        <w:t>В условиях, когда ставка уже несколько месяцев остается неизменной, а инфляция за этот период ускорилась, жесткость ДКП снижается, но всё равно остается на высоком уровне, полагает старший научный сотрудник лаборатории структурных исследований ИПЭИ Президентской академии Владимир Еремкин.</w:t>
      </w:r>
    </w:p>
    <w:p w14:paraId="52E3704E" w14:textId="77777777" w:rsidR="000908F8" w:rsidRPr="0086579B" w:rsidRDefault="000908F8" w:rsidP="000908F8">
      <w:r w:rsidRPr="0086579B">
        <w:t>— Центробанк не публикует настолько оперативно данные, чтобы можно было судить о последних изменениях объемов привлеченных кредитными организациями средств физлиц, но последние данные на начало февраля 2025 года указывают на небольшое снижение (–1% по сравнению с 1 января 2025 года) объемов привлечения средств населения. По состоянию на первую декаду марта текущего года максимальный уровень процентных ставок в рублях в десяти банках, привлекших наибольшие объемы депозитов физлиц, снизился со второй декады декабря 2024 года на 1,5 п.п., достигнув 20,7%, тогда как текущую инфляцию можно оценить примерно в 10,1%, то есть вклады по-прежнему остаются эффективным способом накопления, — говорит эксперт.</w:t>
      </w:r>
    </w:p>
    <w:p w14:paraId="7A5836E0" w14:textId="77777777" w:rsidR="000908F8" w:rsidRPr="0086579B" w:rsidRDefault="000908F8" w:rsidP="000908F8">
      <w:r w:rsidRPr="0086579B">
        <w:t>Тренд на понижение</w:t>
      </w:r>
    </w:p>
    <w:p w14:paraId="253E27B6" w14:textId="77777777" w:rsidR="000908F8" w:rsidRPr="0086579B" w:rsidRDefault="000908F8" w:rsidP="000908F8">
      <w:r w:rsidRPr="0086579B">
        <w:t xml:space="preserve">По данным ЦБ РФ, в январе средства физлиц в отечественных банках снизились на 0,8% (м/м) после скачка на 7,2% в декабре, что объясняется сезонным фактором: в декабре выплачиваются премии и бонусы по итогам года и авансируются социальные платежи, а в январе люди снимают часть средств со счетов и в целом много тратят из-за длинных праздников, поясняет аналитик ФГ </w:t>
      </w:r>
      <w:r w:rsidR="00546AA6">
        <w:t>«</w:t>
      </w:r>
      <w:r w:rsidRPr="0086579B">
        <w:t>Финам</w:t>
      </w:r>
      <w:r w:rsidR="00546AA6">
        <w:t>»</w:t>
      </w:r>
      <w:r w:rsidRPr="0086579B">
        <w:t xml:space="preserve"> Игорь Додонов.</w:t>
      </w:r>
    </w:p>
    <w:p w14:paraId="5C86402A" w14:textId="77777777" w:rsidR="000908F8" w:rsidRPr="0086579B" w:rsidRDefault="000908F8" w:rsidP="000908F8">
      <w:r w:rsidRPr="0086579B">
        <w:t xml:space="preserve">— Данных ЦБ за февраль пока нет, однако, судя по всему, приток денег населения на депозиты возобновился. В частности, лидер сектора </w:t>
      </w:r>
      <w:r w:rsidR="00546AA6">
        <w:t>«</w:t>
      </w:r>
      <w:r w:rsidRPr="0086579B">
        <w:t>Сбер</w:t>
      </w:r>
      <w:r w:rsidR="00546AA6">
        <w:t>»</w:t>
      </w:r>
      <w:r w:rsidRPr="0086579B">
        <w:t xml:space="preserve"> сообщил о приросте средств физлиц в прошлом месяце на 3,7% (м/м). На фоне по-прежнему высоких депозитных ставок ожидается позитивная динамика средств на банковских депозитах и по итогам всего текущего года, хотя темпы роста, вероятно, замедлятся относительно 2024 года, — прокомментировал аналитик.</w:t>
      </w:r>
    </w:p>
    <w:p w14:paraId="25587D4D" w14:textId="77777777" w:rsidR="000908F8" w:rsidRPr="0086579B" w:rsidRDefault="000908F8" w:rsidP="000908F8">
      <w:r w:rsidRPr="0086579B">
        <w:t>В идеале доходность банковского сектора должна уступать маржинальности бизнеса в реальном секторе экономики, считает экономист, директор по коммуникациям BitRiver Андрей Лобода.</w:t>
      </w:r>
    </w:p>
    <w:p w14:paraId="4ECBB7FB" w14:textId="77777777" w:rsidR="000908F8" w:rsidRPr="0086579B" w:rsidRDefault="000908F8" w:rsidP="000908F8">
      <w:r w:rsidRPr="0086579B">
        <w:t>— Вполне вероятно, что во второй половине текущего года мы станем свидетелями заметного разворота в денежно-кредитной политике. В идеале для экономики нацелить снижение ключевой ставки к 5%, тогда сегмент малого и среднего бизнеса будет в состоянии инвестиционного бума, — высказался он.</w:t>
      </w:r>
    </w:p>
    <w:p w14:paraId="785DFD2F" w14:textId="77777777" w:rsidR="000908F8" w:rsidRPr="0086579B" w:rsidRDefault="000908F8" w:rsidP="000908F8">
      <w:r w:rsidRPr="0086579B">
        <w:t>Макроэффекты</w:t>
      </w:r>
    </w:p>
    <w:p w14:paraId="48C6EE95" w14:textId="77777777" w:rsidR="000908F8" w:rsidRPr="0086579B" w:rsidRDefault="000908F8" w:rsidP="000908F8">
      <w:r w:rsidRPr="0086579B">
        <w:t>Ключевая ставка удерживается на экстремально высоких уровнях вот уже девять месяцев. Однако на текущий момент в годовом выражении инфляция превысила 10,08% (что ниже февральского показателя в 10,11%), что более чем в два раза превышает таргет (4–5%). Таким образом, эффект от ключевой ставки наконец стал проявляться.</w:t>
      </w:r>
    </w:p>
    <w:p w14:paraId="12BBA35F" w14:textId="77777777" w:rsidR="000908F8" w:rsidRPr="0086579B" w:rsidRDefault="000908F8" w:rsidP="000908F8">
      <w:r w:rsidRPr="0086579B">
        <w:t>По мнению аналитиков Совкомбанка, высокая сберегательная активность населения позволит снизить инфляционное давление в экономике.</w:t>
      </w:r>
    </w:p>
    <w:p w14:paraId="437733CD" w14:textId="77777777" w:rsidR="000908F8" w:rsidRPr="0086579B" w:rsidRDefault="000908F8" w:rsidP="000908F8">
      <w:r w:rsidRPr="0086579B">
        <w:t>Средства, которые поступают на банковские депозиты, банки затем используют для выдачи кредитов, утверждает Игорь Додонов.</w:t>
      </w:r>
    </w:p>
    <w:p w14:paraId="4F0B1377" w14:textId="77777777" w:rsidR="000908F8" w:rsidRPr="0086579B" w:rsidRDefault="000908F8" w:rsidP="000908F8">
      <w:r w:rsidRPr="0086579B">
        <w:lastRenderedPageBreak/>
        <w:t>— Хотя ситуация с кредитованием сейчас не самая благоприятная из-за высоких кредитных ставок и других факторов, говорить о том, что деньги на вкладах просто изымаются из экономики и не работают в ней, неправильно, — заключает аналитик.</w:t>
      </w:r>
    </w:p>
    <w:p w14:paraId="76F6ADD2" w14:textId="77777777" w:rsidR="000908F8" w:rsidRPr="0086579B" w:rsidRDefault="000908F8" w:rsidP="000908F8">
      <w:r w:rsidRPr="0086579B">
        <w:t>Сейчас в России качественно вырос спрос на рублевые финансовые инструменты, потенциал ослабления доллара не исчерпан, при этом продолжающаяся десятилетиями политика слабого рубля на фоне колоссального оттока капитала из страны пока не вселяет надежду на успешную реализацию долгосрочных инвестиционных идей, обрисовал обстановку Андрей Лобода.</w:t>
      </w:r>
    </w:p>
    <w:p w14:paraId="70773936" w14:textId="77777777" w:rsidR="000908F8" w:rsidRPr="0086579B" w:rsidRDefault="000908F8" w:rsidP="000908F8">
      <w:r w:rsidRPr="0086579B">
        <w:t>— Только при однозначной ключевой ставке кредитные средства будут перетекать в реальный сектор, повышая капитализацию российского фондового рынка, заниженного сегодня к реальной рыночной стоимости в 1,5–2 раза, — резюмирует он.</w:t>
      </w:r>
    </w:p>
    <w:p w14:paraId="28DACA6C" w14:textId="77777777" w:rsidR="000908F8" w:rsidRPr="0086579B" w:rsidRDefault="000908F8" w:rsidP="000908F8">
      <w:r w:rsidRPr="0086579B">
        <w:t>Сберегательная модель поведения населения оказывает сдерживающее воздействие на рост экономики, поскольку потребление замедляется и бизнес стремится адаптироваться, говорит Владимир Еремкин.</w:t>
      </w:r>
    </w:p>
    <w:p w14:paraId="6C946A2C" w14:textId="77777777" w:rsidR="000908F8" w:rsidRPr="0086579B" w:rsidRDefault="000908F8" w:rsidP="000908F8">
      <w:r w:rsidRPr="0086579B">
        <w:t>— При этом деньги, размещенные в банках, работают на экономику, а не просто оседают на счетах, поскольку банки в поисках коммерческой выгоды стремятся нарастить объемы кредитования. Отдельные секторы российской экономики предъявляют повышенный спрос на заемные средства для развития. Крупным заемщиком у банков в последнее время выступает и государство, — перечисляет аналитик.</w:t>
      </w:r>
    </w:p>
    <w:p w14:paraId="14BA0B21" w14:textId="77777777" w:rsidR="000908F8" w:rsidRPr="0086579B" w:rsidRDefault="000908F8" w:rsidP="000908F8">
      <w:r w:rsidRPr="0086579B">
        <w:t>Главная угроза усиления ценового давления, на его взгляд, никуда не делась и создает серьезные риски для экономики страны.</w:t>
      </w:r>
    </w:p>
    <w:p w14:paraId="4049AF41" w14:textId="77777777" w:rsidR="000908F8" w:rsidRPr="0086579B" w:rsidRDefault="000908F8" w:rsidP="000908F8">
      <w:r w:rsidRPr="0086579B">
        <w:t>— Раскрутка инфляционной спирали нанесет гораздо больший вред, чем может быть получено выгод от незначительного увеличения темпов роста ВВП или внутреннего потребления при продолжении масштабной стимулирующей политики, — высказал мнение Еремкин.</w:t>
      </w:r>
    </w:p>
    <w:p w14:paraId="65D52847" w14:textId="77777777" w:rsidR="000908F8" w:rsidRPr="0086579B" w:rsidRDefault="00546AA6" w:rsidP="000908F8">
      <w:r>
        <w:t>«</w:t>
      </w:r>
      <w:r w:rsidR="000908F8" w:rsidRPr="0086579B">
        <w:t>Известия</w:t>
      </w:r>
      <w:r>
        <w:t>»</w:t>
      </w:r>
      <w:r w:rsidR="000908F8" w:rsidRPr="0086579B">
        <w:t xml:space="preserve"> направили запрос о полезности высокой ключевой ставки для экономики в министерства и ведомства, а также в российские банки. В Минфине заявили, что вопрос находится исключительно в компетенции Банка России. Представители Минэка и ЦБ РФ не ответили. Представители банковского сектора также не ответили на запросы </w:t>
      </w:r>
      <w:r>
        <w:t>«</w:t>
      </w:r>
      <w:r w:rsidR="000908F8" w:rsidRPr="0086579B">
        <w:t>Известий</w:t>
      </w:r>
      <w:r>
        <w:t>»</w:t>
      </w:r>
      <w:r w:rsidR="000908F8" w:rsidRPr="0086579B">
        <w:t>.</w:t>
      </w:r>
    </w:p>
    <w:p w14:paraId="3D771990" w14:textId="77777777" w:rsidR="000908F8" w:rsidRPr="0086579B" w:rsidRDefault="000908F8" w:rsidP="000908F8">
      <w:hyperlink r:id="rId14" w:history="1">
        <w:r w:rsidRPr="0086579B">
          <w:rPr>
            <w:rStyle w:val="a3"/>
          </w:rPr>
          <w:t>https://iz.ru/1859141/sofia-smirnova/kuda-klast-iaitca-rossiianam-rekomendovali-diversifitcirovat-vlozheniia</w:t>
        </w:r>
      </w:hyperlink>
      <w:r w:rsidRPr="0086579B">
        <w:t xml:space="preserve"> </w:t>
      </w:r>
    </w:p>
    <w:p w14:paraId="1D1C8720" w14:textId="77777777" w:rsidR="009E5F84" w:rsidRPr="0086579B" w:rsidRDefault="009E5F84" w:rsidP="009E5F84">
      <w:pPr>
        <w:pStyle w:val="2"/>
      </w:pPr>
      <w:bookmarkStart w:id="54" w:name="_Hlk193780113"/>
      <w:bookmarkStart w:id="55" w:name="_Toc193780437"/>
      <w:r w:rsidRPr="0086579B">
        <w:t>Мангазея, 24.03.2025, Эксперт Президентской академии в Санкт-Петербурге о программе долгосрочных сбережений</w:t>
      </w:r>
      <w:bookmarkEnd w:id="55"/>
    </w:p>
    <w:p w14:paraId="6A7899FC" w14:textId="77777777" w:rsidR="009E5F84" w:rsidRPr="0086579B" w:rsidRDefault="009E5F84" w:rsidP="0086579B">
      <w:pPr>
        <w:pStyle w:val="3"/>
      </w:pPr>
      <w:bookmarkStart w:id="56" w:name="_Toc193780438"/>
      <w:r w:rsidRPr="0086579B">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w:t>
      </w:r>
      <w:bookmarkEnd w:id="56"/>
    </w:p>
    <w:p w14:paraId="2FB83DB4" w14:textId="77777777" w:rsidR="009E5F84" w:rsidRPr="0086579B" w:rsidRDefault="00546AA6" w:rsidP="009E5F84">
      <w:r>
        <w:t>«</w:t>
      </w:r>
      <w:r w:rsidR="009E5F84" w:rsidRPr="0086579B">
        <w:t xml:space="preserve">Да, мы планируем, что льготы по ПДС для работодателей заработают. С точки зрения налогообложения — это включение, соответственно, взносов, которые идут на </w:t>
      </w:r>
      <w:r w:rsidR="009E5F84" w:rsidRPr="0086579B">
        <w:lastRenderedPageBreak/>
        <w:t>софинансирование по программе в общую налоговую базу, чтобы можно было сальдировать. То есть тоже самое, как по зарплате сейчас идет, и как по взносам в программу корпоративного пенсионного обеспечения. И такое же регулирование с точки зрения социальных взносов. Вот два фактора: это налог на прибыль и, соответственно, неначисление с этих средств взносов в Социальный фонд</w:t>
      </w:r>
      <w:r>
        <w:t>»</w:t>
      </w:r>
      <w:r w:rsidR="009E5F84" w:rsidRPr="0086579B">
        <w:t>, — сказал он.</w:t>
      </w:r>
    </w:p>
    <w:p w14:paraId="4A23DE1C" w14:textId="77777777" w:rsidR="009E5F84" w:rsidRPr="0086579B" w:rsidRDefault="009E5F84" w:rsidP="009E5F84">
      <w:r w:rsidRPr="0086579B">
        <w:t>Минфин в 2024 году подготовил поправки в Налоговый кодекс о льготах для работодателей. В министерстве ранее отмечали, что 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фонд оплаты труда. Сейчас в программе долгосрочных сбережений таких льгот не предусмотрено.</w:t>
      </w:r>
    </w:p>
    <w:p w14:paraId="5D0CA918" w14:textId="77777777" w:rsidR="009E5F84" w:rsidRPr="0086579B" w:rsidRDefault="009E5F84" w:rsidP="009E5F84">
      <w:r w:rsidRPr="0086579B">
        <w:t>Как сообщили корреспонденту Информационного агентства МАНГАЗЕЯ</w:t>
      </w:r>
      <w:r w:rsidR="000239F0" w:rsidRPr="0086579B">
        <w:t>,</w:t>
      </w:r>
      <w:r w:rsidRPr="0086579B">
        <w:t xml:space="preserve"> 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 в год.</w:t>
      </w:r>
    </w:p>
    <w:p w14:paraId="49BFDE27" w14:textId="77777777" w:rsidR="009E5F84" w:rsidRPr="0086579B" w:rsidRDefault="00546AA6" w:rsidP="009E5F84">
      <w:r>
        <w:t>«</w:t>
      </w:r>
      <w:r w:rsidR="009E5F84" w:rsidRPr="0086579B">
        <w:t>Следует разъяснить, что формировать свои сбережения может любой россиянин, начиная с 18 лет. Нужно всего лишь заключить договор с негосударственным пенсионным фондом. Важно учесть, что минимальный срок участия в программе не менее 15 лет. Получать выплаты участники смогут в случае достижения 55 лет женщинами и 60 лет мужчинами</w:t>
      </w:r>
      <w:r>
        <w:t>»</w:t>
      </w:r>
      <w:r w:rsidR="009E5F84" w:rsidRPr="0086579B">
        <w:t>, - резюмировал эксперт Президентской академии в Санкт-Петербурге Александр Бухтояров.</w:t>
      </w:r>
    </w:p>
    <w:p w14:paraId="60BA4F3D" w14:textId="77777777" w:rsidR="009E5F84" w:rsidRPr="0086579B" w:rsidRDefault="009E5F84" w:rsidP="009E5F84">
      <w:hyperlink r:id="rId15" w:history="1">
        <w:r w:rsidRPr="0086579B">
          <w:rPr>
            <w:rStyle w:val="a3"/>
          </w:rPr>
          <w:t>https://www.mngz.ru/economy/4193470-ekspert-prezidentskoy-akademii-v-sankt-peterburge-o-programme-dolgosrochnyh-sberezheniy.html</w:t>
        </w:r>
      </w:hyperlink>
      <w:r w:rsidRPr="0086579B">
        <w:t xml:space="preserve"> </w:t>
      </w:r>
    </w:p>
    <w:p w14:paraId="667EC587" w14:textId="77777777" w:rsidR="009E5F84" w:rsidRPr="0086579B" w:rsidRDefault="009E5F84" w:rsidP="009E5F84">
      <w:pPr>
        <w:pStyle w:val="2"/>
      </w:pPr>
      <w:bookmarkStart w:id="57" w:name="a4"/>
      <w:bookmarkStart w:id="58" w:name="_Toc193780439"/>
      <w:bookmarkEnd w:id="54"/>
      <w:bookmarkEnd w:id="57"/>
      <w:r w:rsidRPr="0086579B">
        <w:t>Мангазея, 24.03.2025, Устойчивость финансового сектора и рост инвестиций</w:t>
      </w:r>
      <w:bookmarkEnd w:id="58"/>
    </w:p>
    <w:p w14:paraId="286CBB3D" w14:textId="77777777" w:rsidR="009E5F84" w:rsidRPr="0086579B" w:rsidRDefault="009E5F84" w:rsidP="0086579B">
      <w:pPr>
        <w:pStyle w:val="3"/>
      </w:pPr>
      <w:bookmarkStart w:id="59" w:name="_Toc193780440"/>
      <w:r w:rsidRPr="0086579B">
        <w:t>Финансовый сектор России демонстрирует уверенный рост на фоне укрепления макроэкономической стабильности и повышения доверия инвесторов. По итогам 2024 года ключевым драйвером стали программы долгосрочных сбережений (ПДС), которые не только подтвердили свою эффективность, но и принесли клиентам рекордную доходность до 39,45%. Одновременно с этим аналитики ВТБ прогнозируют увеличение объёма рынка сбережений до ₽68 трлн, что подчеркивает растущий интерес граждан и бизнеса к инструментам накопления.</w:t>
      </w:r>
      <w:bookmarkEnd w:id="59"/>
    </w:p>
    <w:p w14:paraId="6E57DBEA" w14:textId="77777777" w:rsidR="009E5F84" w:rsidRPr="0086579B" w:rsidRDefault="009E5F84" w:rsidP="009E5F84">
      <w:r w:rsidRPr="0086579B">
        <w:t>Программы долгосрочных сбережений, запущенные как часть стратегии повышения финансовой грамотности и доступности инвестиций, стали одним из главных успехов года. Операторы ПДС смогли предложить клиентам не только защиту капитала, но и доходность, значительно превышающую инфляцию и ставки по традиционным вкладам. Например, итоговый результат в 39,45% за 2024 год стал возможным благодаря диверсификации активов: средства направлялись в государственные облигации, акции компаний с устойчивыми дивидендами, а также в проекты с господдержкой.</w:t>
      </w:r>
    </w:p>
    <w:p w14:paraId="3B9C8829" w14:textId="77777777" w:rsidR="009E5F84" w:rsidRPr="0086579B" w:rsidRDefault="00546AA6" w:rsidP="009E5F84">
      <w:r>
        <w:lastRenderedPageBreak/>
        <w:t>«</w:t>
      </w:r>
      <w:r w:rsidR="009E5F84" w:rsidRPr="0086579B">
        <w:t>Высокие показатели ПДС — это результат сочетания продуманной регуляторной политики, профессионализма управляющих компаний и восстановления доверия населения к финансовым институтам</w:t>
      </w:r>
      <w:r>
        <w:t>»</w:t>
      </w:r>
      <w:r w:rsidR="009E5F84" w:rsidRPr="0086579B">
        <w:t>, — отмечает эксперт ВТБ.</w:t>
      </w:r>
    </w:p>
    <w:p w14:paraId="7F2052F3" w14:textId="77777777" w:rsidR="009E5F84" w:rsidRPr="0086579B" w:rsidRDefault="009E5F84" w:rsidP="009E5F84">
      <w:r w:rsidRPr="0086579B">
        <w:t xml:space="preserve">Прогноз ВТБ о росте объёма сбережений до ₽68 трлн отражает структурные изменения в экономике. Корпоративные инвесторы увеличивают вложения в инфраструктурные облигации и ESG-проекты, что способствует развитию реального сектора. </w:t>
      </w:r>
      <w:r w:rsidR="00546AA6">
        <w:t>«</w:t>
      </w:r>
      <w:r w:rsidRPr="0086579B">
        <w:t>Рост рынка сбережений — это не только количественный, но и качественный скачок. Клиенты стали более осознанно подходить к выбору инструментов, предпочитая решения с прозрачными условиями и понятными рисками</w:t>
      </w:r>
      <w:r w:rsidR="00546AA6">
        <w:t>»</w:t>
      </w:r>
      <w:r w:rsidRPr="0086579B">
        <w:t>, — комментируют в ВТБ.</w:t>
      </w:r>
    </w:p>
    <w:p w14:paraId="161B2E1D" w14:textId="77777777" w:rsidR="009E5F84" w:rsidRPr="0086579B" w:rsidRDefault="009E5F84" w:rsidP="009E5F84">
      <w:r w:rsidRPr="0086579B">
        <w:t>Укрепление финансового сектора напрямую связано с повышением его устойчивости. Банки и управляющие компании активно внедряют технологии анализа рисков, расширяют линейку продуктов и усиливают киберзащиту. Это позволяет минимизировать внешние шоки и создаёт условия для притока капитала.</w:t>
      </w:r>
    </w:p>
    <w:p w14:paraId="2BC4CF80" w14:textId="77777777" w:rsidR="009E5F84" w:rsidRPr="0086579B" w:rsidRDefault="00546AA6" w:rsidP="009E5F84">
      <w:r>
        <w:t>«</w:t>
      </w:r>
      <w:r w:rsidR="009E5F84" w:rsidRPr="0086579B">
        <w:t>Успехи 2024 года закладывают основу для дальнейшего роста. Сбережения трансформируются в инвестиции, обеспечивая финансирование промышленности, технологий и социальных проектов. Сочетание государственной поддержки, инновационных финансовых инструментов и повышения доверия граждан формирует устойчивую экосистему, где выигрывают все участники — от частных вкладчиков до крупных корпораций</w:t>
      </w:r>
      <w:r>
        <w:t>»</w:t>
      </w:r>
      <w:r w:rsidR="009E5F84" w:rsidRPr="0086579B">
        <w:t>, – комментирует Лебедева Елена, заместитель директора Ставропольского филиала Президентской академии.</w:t>
      </w:r>
    </w:p>
    <w:p w14:paraId="3859277C" w14:textId="77777777" w:rsidR="009E5F84" w:rsidRPr="0086579B" w:rsidRDefault="009E5F84" w:rsidP="009E5F84">
      <w:hyperlink r:id="rId16" w:history="1">
        <w:r w:rsidRPr="0086579B">
          <w:rPr>
            <w:rStyle w:val="a3"/>
          </w:rPr>
          <w:t>https://www.mngz.ru/vse-obo-vsem/4193458-ustoychivost-finansovogo-sektora-i-rost-investiciy.html</w:t>
        </w:r>
      </w:hyperlink>
      <w:r w:rsidRPr="0086579B">
        <w:t xml:space="preserve"> </w:t>
      </w:r>
    </w:p>
    <w:p w14:paraId="4F4C8C8C" w14:textId="77777777" w:rsidR="009E5F84" w:rsidRPr="0086579B" w:rsidRDefault="009E5F84" w:rsidP="009E5F84">
      <w:pPr>
        <w:pStyle w:val="2"/>
      </w:pPr>
      <w:bookmarkStart w:id="60" w:name="_Hlk193780147"/>
      <w:bookmarkStart w:id="61" w:name="_Toc193780441"/>
      <w:r w:rsidRPr="0086579B">
        <w:t>7 новостей (Рязань), 24.03.2025, Программа долгосрочных сбережений пользуется спросом у рязанцев</w:t>
      </w:r>
      <w:bookmarkEnd w:id="61"/>
    </w:p>
    <w:p w14:paraId="46B8C228" w14:textId="77777777" w:rsidR="009E5F84" w:rsidRPr="0086579B" w:rsidRDefault="009E5F84" w:rsidP="0086579B">
      <w:pPr>
        <w:pStyle w:val="3"/>
      </w:pPr>
      <w:bookmarkStart w:id="62" w:name="_Toc193780442"/>
      <w:r w:rsidRPr="0086579B">
        <w:t>Рязанцы активно интересуются программой долгосрочных сбережений. В 2024 году жители области заключили более 21,2 тысяч договоров и перечислили взносов почти на 566 млн рублей. Об этом сообщает пресс-служба рязанского отделения Банка России.</w:t>
      </w:r>
      <w:bookmarkEnd w:id="62"/>
    </w:p>
    <w:p w14:paraId="38FD5691" w14:textId="77777777" w:rsidR="009E5F84" w:rsidRPr="0086579B" w:rsidRDefault="009E5F84" w:rsidP="009E5F84">
      <w:r w:rsidRPr="0086579B">
        <w:t xml:space="preserve">Наиболее активно присоединяться к программе рязанцы стали во втором полугодии. Банки начали широко продвигать комбинированные вклады. Ставки по ним выше, чем по обычным депозитам, но при условии вступления клиента в ПДС. Также повышению привлекательности продукта способствовало и увеличение сроков софинансирования от государства с 3 до 10 лет. В итоге с конца июля по конец декабря сумма взносов выросла в 9,6 раза. Больше всего средств потребители региона перечислили в декабре — треть всего годового объема. </w:t>
      </w:r>
    </w:p>
    <w:p w14:paraId="69EED0F0" w14:textId="77777777" w:rsidR="009E5F84" w:rsidRPr="0086579B" w:rsidRDefault="00546AA6" w:rsidP="009E5F84">
      <w:r>
        <w:t>«</w:t>
      </w:r>
      <w:r w:rsidR="009E5F84" w:rsidRPr="0086579B">
        <w:t>Главная цель этой программы — научить людей копить, а не рассчитывать, например, только на кредиты. Она позволяет сделать инвестиции в будущее, свое или своих близких, накопить на прибавку к пенсии или создать финансовую подушку безопасности</w:t>
      </w:r>
      <w:r>
        <w:t>»</w:t>
      </w:r>
      <w:r w:rsidR="009E5F84" w:rsidRPr="0086579B">
        <w:t>, — рассказывает заместитель управляющего рязанским отделением Банка России Елена Морозова.</w:t>
      </w:r>
    </w:p>
    <w:p w14:paraId="09D28658" w14:textId="77777777" w:rsidR="009E5F84" w:rsidRPr="0086579B" w:rsidRDefault="009E5F84" w:rsidP="009E5F84">
      <w:r w:rsidRPr="0086579B">
        <w:t xml:space="preserve">Программа долгосрочных сбережений заработала с 1 января 2024 года. Она позволяет сформировать дополнительный капитал при финансовой поддержке государства. </w:t>
      </w:r>
      <w:r w:rsidRPr="0086579B">
        <w:lastRenderedPageBreak/>
        <w:t>Участник ПДС делает добровольные взносы по договору с негосударственным пенсионным фондом и получает софинансирование, до 36 тысяч рублей ежегодно. Выплаты по программе начинаются через 15 лет действия договора либо при достижении 55 лет женщинами и 60 лет мужчинами. Также предусмотрено, что участник программы может получить весь объем сбережений в особых жизненных ситуациях, например, для оплаты дорогостоящего лечения или при потере кормильца.</w:t>
      </w:r>
    </w:p>
    <w:p w14:paraId="6C789ACF" w14:textId="77777777" w:rsidR="00012DE4" w:rsidRPr="0086579B" w:rsidRDefault="009E5F84" w:rsidP="009E5F84">
      <w:hyperlink r:id="rId17" w:history="1">
        <w:r w:rsidRPr="0086579B">
          <w:rPr>
            <w:rStyle w:val="a3"/>
          </w:rPr>
          <w:t>https://7info.ru/programma-dolgosrochnyh-sberezhenij-polzuetsja-sprosom-u-rjazancev/</w:t>
        </w:r>
      </w:hyperlink>
    </w:p>
    <w:p w14:paraId="69D7E3EB" w14:textId="77777777" w:rsidR="006C719F" w:rsidRPr="0086579B" w:rsidRDefault="006C719F" w:rsidP="006C719F">
      <w:pPr>
        <w:pStyle w:val="2"/>
      </w:pPr>
      <w:bookmarkStart w:id="63" w:name="a5"/>
      <w:bookmarkStart w:id="64" w:name="_Toc193780443"/>
      <w:bookmarkEnd w:id="63"/>
      <w:r w:rsidRPr="0086579B">
        <w:t xml:space="preserve">VOrle.ru, 24.03.2025, </w:t>
      </w:r>
      <w:r w:rsidR="00546AA6">
        <w:t>«</w:t>
      </w:r>
      <w:r w:rsidRPr="0086579B">
        <w:t>Подушка безопасности</w:t>
      </w:r>
      <w:r w:rsidR="00546AA6">
        <w:t>»</w:t>
      </w:r>
      <w:r w:rsidRPr="0086579B">
        <w:t xml:space="preserve"> орловцев превысила 600 миллионов</w:t>
      </w:r>
      <w:bookmarkEnd w:id="64"/>
    </w:p>
    <w:p w14:paraId="1A4F9DCB" w14:textId="77777777" w:rsidR="006C719F" w:rsidRPr="0086579B" w:rsidRDefault="006C719F" w:rsidP="0086579B">
      <w:pPr>
        <w:pStyle w:val="3"/>
      </w:pPr>
      <w:bookmarkStart w:id="65" w:name="_Toc193780444"/>
      <w:r w:rsidRPr="0086579B">
        <w:t>Речь идет о программе долгосрочных сбережений, стартовавшей в 2024-м. По информации ЦБ РФ, около 22 тысяч жителей Орловской области стали участниками этой программы (ПДС). Механизм работает как накопительный счет, только вы открываете его не в банке, а в негосударственном пенсионном фонде.</w:t>
      </w:r>
      <w:bookmarkEnd w:id="65"/>
    </w:p>
    <w:p w14:paraId="7B652C0A" w14:textId="77777777" w:rsidR="006C719F" w:rsidRPr="0086579B" w:rsidRDefault="006C719F" w:rsidP="006C719F">
      <w:r w:rsidRPr="0086579B">
        <w:t>Главной особенностью ПСД является то, что ее участники получают прибавку от государства к своим накоплениям. А еще дается право на налоговый вычет - до 52 тысяч рублей в год.</w:t>
      </w:r>
    </w:p>
    <w:p w14:paraId="73577DC8" w14:textId="77777777" w:rsidR="006C719F" w:rsidRPr="0086579B" w:rsidRDefault="006C719F" w:rsidP="006C719F">
      <w:r w:rsidRPr="0086579B">
        <w:t>Софинансирование в размере до 36 тысяч рублей в год действует в течение десяти лет после вступления в программу.</w:t>
      </w:r>
    </w:p>
    <w:p w14:paraId="7E814F1F" w14:textId="77777777" w:rsidR="006C719F" w:rsidRPr="0086579B" w:rsidRDefault="00546AA6" w:rsidP="006C719F">
      <w:r>
        <w:t>«</w:t>
      </w:r>
      <w:r w:rsidR="006C719F" w:rsidRPr="0086579B">
        <w:t>Вступить в ПДС может любой гражданин РФ, начиная с 18 лет. Можно перечислять собственные деньги, можно перевести в программу пенсионные накопления, которые уже сформированы в системе обязательного пенсионного страхования. Участие в программе добровольное, требований к размеру и периодичности взносов нет. Участник программы сам решает, когда и в каком объеме пополнять свой счет</w:t>
      </w:r>
      <w:r>
        <w:t>»</w:t>
      </w:r>
      <w:r w:rsidR="006C719F" w:rsidRPr="0086579B">
        <w:t>, – рассказала начальник экономического отдела Отделения Банка России по Орловской области Наталья Киселева.</w:t>
      </w:r>
    </w:p>
    <w:p w14:paraId="41C56700" w14:textId="77777777" w:rsidR="006C719F" w:rsidRPr="0086579B" w:rsidRDefault="006C719F" w:rsidP="006C719F">
      <w:r w:rsidRPr="0086579B">
        <w:t>Когда можно начать использовать свои накопления?</w:t>
      </w:r>
    </w:p>
    <w:p w14:paraId="4D0D45E3" w14:textId="77777777" w:rsidR="006C719F" w:rsidRPr="0086579B" w:rsidRDefault="006C719F" w:rsidP="006C719F">
      <w:r w:rsidRPr="0086579B">
        <w:t>Как пояснили в регуляторе, через 15 лет или при достижении 55 лет для женщин, 60 — для мужчин, в зависимости от того, что наступит раньше. Разрешается забрать всю сумму сразу или ежемесячно получать выплаты в течение определенного срока.</w:t>
      </w:r>
    </w:p>
    <w:p w14:paraId="113EFBF8" w14:textId="77777777" w:rsidR="006C719F" w:rsidRPr="0086579B" w:rsidRDefault="006C719F" w:rsidP="006C719F">
      <w:r w:rsidRPr="0086579B">
        <w:t>В некоторых случаях деньги можно снять досрочно - потеря кормильца или заболевание, требующее дорогостоящего лечения.</w:t>
      </w:r>
    </w:p>
    <w:p w14:paraId="38551F27" w14:textId="77777777" w:rsidR="006C719F" w:rsidRPr="0086579B" w:rsidRDefault="006C719F" w:rsidP="006C719F">
      <w:r w:rsidRPr="0086579B">
        <w:t>В случае смерти участника программы его накопления переходят наследникам.</w:t>
      </w:r>
    </w:p>
    <w:p w14:paraId="3498EEA4" w14:textId="77777777" w:rsidR="006C719F" w:rsidRPr="0086579B" w:rsidRDefault="006C719F" w:rsidP="006C719F">
      <w:r w:rsidRPr="0086579B">
        <w:t>Справка VOrle.ru</w:t>
      </w:r>
    </w:p>
    <w:p w14:paraId="6A07CA64" w14:textId="77777777" w:rsidR="006C719F" w:rsidRPr="0086579B" w:rsidRDefault="006C719F" w:rsidP="006C719F">
      <w:r w:rsidRPr="0086579B">
        <w:t>За 2024 год в России к ПДС присоединились почти три млн граждан. Сумма фактически перечисленных взносов в масштабах страны составила более 99 млрд рублей.</w:t>
      </w:r>
    </w:p>
    <w:p w14:paraId="47EC3CBD" w14:textId="77777777" w:rsidR="009E5F84" w:rsidRPr="0086579B" w:rsidRDefault="006C719F" w:rsidP="006C719F">
      <w:hyperlink r:id="rId18" w:history="1">
        <w:r w:rsidRPr="0086579B">
          <w:rPr>
            <w:rStyle w:val="a3"/>
          </w:rPr>
          <w:t>https://vorle.ru/economica/210727/</w:t>
        </w:r>
      </w:hyperlink>
    </w:p>
    <w:p w14:paraId="4CE2F367" w14:textId="77777777" w:rsidR="00F17747" w:rsidRPr="0086579B" w:rsidRDefault="00F17747" w:rsidP="00F17747">
      <w:pPr>
        <w:pStyle w:val="2"/>
      </w:pPr>
      <w:bookmarkStart w:id="66" w:name="_Toc193780445"/>
      <w:bookmarkEnd w:id="60"/>
      <w:r w:rsidRPr="0086579B">
        <w:lastRenderedPageBreak/>
        <w:t>Sochi.com, 24.03.2025, Сочинцы могут воспользоваться программой долгосрочных сбережений</w:t>
      </w:r>
      <w:bookmarkEnd w:id="66"/>
    </w:p>
    <w:p w14:paraId="39A0A0F7" w14:textId="77777777" w:rsidR="00F17747" w:rsidRPr="0086579B" w:rsidRDefault="00F17747" w:rsidP="0086579B">
      <w:pPr>
        <w:pStyle w:val="3"/>
      </w:pPr>
      <w:bookmarkStart w:id="67" w:name="_Toc193780446"/>
      <w:r w:rsidRPr="0086579B">
        <w:t>С 1 января 2024 года в России действует программа долгосрочных сбережений.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bookmarkEnd w:id="67"/>
    </w:p>
    <w:p w14:paraId="624C08CF" w14:textId="77777777" w:rsidR="00F17747" w:rsidRPr="0086579B" w:rsidRDefault="00F17747" w:rsidP="00F17747">
      <w:r w:rsidRPr="0086579B">
        <w:t>Участник программы осуществляет добровольные взносы, а оператор программы – негосударственный пенсионный фонд, инвестирует их, тем самым обеспечивая доходность вложений. 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 Государство обязано софинансировать накопления граждан в рамках программы долгосрочных сбережений за счет средств Фонда национального благосостояния и резервов Социального фонда России.</w:t>
      </w:r>
    </w:p>
    <w:p w14:paraId="19FAC851" w14:textId="77777777" w:rsidR="00F17747" w:rsidRPr="0086579B" w:rsidRDefault="00F17747" w:rsidP="00F17747">
      <w:r w:rsidRPr="0086579B">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44E37A1B" w14:textId="77777777" w:rsidR="00F17747" w:rsidRPr="0086579B" w:rsidRDefault="00F17747" w:rsidP="00F17747">
      <w:r w:rsidRPr="0086579B">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65D03DDD" w14:textId="77777777" w:rsidR="00F17747" w:rsidRPr="0086579B" w:rsidRDefault="00F17747" w:rsidP="00F17747">
      <w:r w:rsidRPr="0086579B">
        <w:t>Граждане участвуют в программе долгосрочных сбережений на добровольной основе. Принять участие в программе долгосрочных сбережений может любой гражданин России возрастом от 18 лет. Предельный возраст для вступления в программу законом не установлен.</w:t>
      </w:r>
    </w:p>
    <w:p w14:paraId="00E2423F" w14:textId="77777777" w:rsidR="00F17747" w:rsidRPr="0086579B" w:rsidRDefault="00F17747" w:rsidP="00F17747">
      <w:r w:rsidRPr="0086579B">
        <w:t xml:space="preserve">Подробнее с условиями программы можно познакомиться на сайте Мои финансы и во вложении. </w:t>
      </w:r>
    </w:p>
    <w:p w14:paraId="03142124" w14:textId="77777777" w:rsidR="006C719F" w:rsidRPr="0086579B" w:rsidRDefault="00F17747" w:rsidP="00F17747">
      <w:hyperlink r:id="rId19" w:history="1">
        <w:r w:rsidRPr="0086579B">
          <w:rPr>
            <w:rStyle w:val="a3"/>
          </w:rPr>
          <w:t>https://sochi.com/news/2085/526233/</w:t>
        </w:r>
      </w:hyperlink>
    </w:p>
    <w:p w14:paraId="364802AD" w14:textId="77777777" w:rsidR="00F17747" w:rsidRPr="0086579B" w:rsidRDefault="00F17747" w:rsidP="00F17747"/>
    <w:p w14:paraId="039B665A" w14:textId="77777777" w:rsidR="00111D7C" w:rsidRPr="0086579B" w:rsidRDefault="00111D7C" w:rsidP="00111D7C">
      <w:pPr>
        <w:pStyle w:val="10"/>
      </w:pPr>
      <w:bookmarkStart w:id="68" w:name="_Toc165991074"/>
      <w:bookmarkStart w:id="69" w:name="_Toc193780447"/>
      <w:r w:rsidRPr="0086579B">
        <w:lastRenderedPageBreak/>
        <w:t>Новости развития системы обязательного пенсионного страхования и страховой пенсии</w:t>
      </w:r>
      <w:bookmarkEnd w:id="40"/>
      <w:bookmarkEnd w:id="41"/>
      <w:bookmarkEnd w:id="42"/>
      <w:bookmarkEnd w:id="68"/>
      <w:bookmarkEnd w:id="69"/>
    </w:p>
    <w:p w14:paraId="7BB23819" w14:textId="77777777" w:rsidR="00012DE4" w:rsidRPr="0086579B" w:rsidRDefault="00012DE4" w:rsidP="00012DE4">
      <w:pPr>
        <w:pStyle w:val="2"/>
      </w:pPr>
      <w:bookmarkStart w:id="70" w:name="a6"/>
      <w:bookmarkStart w:id="71" w:name="_Toc193780448"/>
      <w:bookmarkEnd w:id="70"/>
      <w:r w:rsidRPr="0086579B">
        <w:t>Новые Известия, 24.03.2025, Повышение пенсии в апреле: кто и на сколько получит прибавку</w:t>
      </w:r>
      <w:bookmarkEnd w:id="71"/>
    </w:p>
    <w:p w14:paraId="7F1F1A21" w14:textId="77777777" w:rsidR="00012DE4" w:rsidRPr="0086579B" w:rsidRDefault="00012DE4" w:rsidP="0086579B">
      <w:pPr>
        <w:pStyle w:val="3"/>
      </w:pPr>
      <w:bookmarkStart w:id="72" w:name="_Toc193780449"/>
      <w:r w:rsidRPr="0086579B">
        <w:t>С 1 апреля 2025 года в России пройдет индексация социальных пенсий. Повышение коснется порядка 4,2 миллиона человек. Олег Суворов С 1 апреля 2025 года в России традиционно пройдет индексация социальных пенсий. В первую очередь повышение затронет неработающих пенсионеров, граждан с инвалидностью, детей-сирот и лиц, потерявших кормильца.</w:t>
      </w:r>
      <w:bookmarkEnd w:id="72"/>
      <w:r w:rsidRPr="0086579B">
        <w:t xml:space="preserve"> </w:t>
      </w:r>
    </w:p>
    <w:p w14:paraId="673A585A" w14:textId="77777777" w:rsidR="00012DE4" w:rsidRPr="0086579B" w:rsidRDefault="00012DE4" w:rsidP="00012DE4">
      <w:r w:rsidRPr="0086579B">
        <w:t xml:space="preserve">Помимо социальных пенсий, в апреле будут проиндексированы государственные выплаты ветеранам Великой Отечественной войны, жителям блокадного Ленинграда, Севастополя и Сталинграда, а также гражданам, пострадавшим от радиационных и техногенных катастроф. Повышение коснется также членов их семей и сотрудников летно-испытательного состава. </w:t>
      </w:r>
    </w:p>
    <w:p w14:paraId="445C51FB" w14:textId="77777777" w:rsidR="00012DE4" w:rsidRPr="0086579B" w:rsidRDefault="00012DE4" w:rsidP="00012DE4">
      <w:r w:rsidRPr="0086579B">
        <w:t xml:space="preserve">Насколько вырастут выплаты? </w:t>
      </w:r>
    </w:p>
    <w:p w14:paraId="24C1E97F" w14:textId="77777777" w:rsidR="00012DE4" w:rsidRPr="0086579B" w:rsidRDefault="00012DE4" w:rsidP="00012DE4">
      <w:r w:rsidRPr="0086579B">
        <w:t xml:space="preserve">Индексация рассчитывается с учетом инфляции и уровня прожиточного минимума пенсионеров за прошедший год. В 2024 году этот показатель составил 13 290 рублей, а инфляция была на уровне 9,5%. Таким образом, размер социальных пенсий в 2025 году увеличится примерно на 15%, что в среднем составит 15,4 тысячи рублей в месяц. По данным Министерства труда, повышение коснется порядка 4,2 миллиона человек. </w:t>
      </w:r>
    </w:p>
    <w:p w14:paraId="3E276269" w14:textId="77777777" w:rsidR="00012DE4" w:rsidRPr="0086579B" w:rsidRDefault="00012DE4" w:rsidP="00012DE4">
      <w:r w:rsidRPr="0086579B">
        <w:t xml:space="preserve">Кому полагается социальная пенсия? </w:t>
      </w:r>
    </w:p>
    <w:p w14:paraId="07F7359B" w14:textId="77777777" w:rsidR="00012DE4" w:rsidRPr="0086579B" w:rsidRDefault="00012DE4" w:rsidP="00012DE4">
      <w:r w:rsidRPr="0086579B">
        <w:t>Социальная пенсия назначается гражданам, не имеющим права на страховую пенсию и не способным самостоятельно себя обеспечивать. Для ее получения необходимо соответствовать двум условиям: быть нетрудоспособным и постоянно проживать на территории России. Выплаты не зависят от трудового стажа или уровня заработка и финансируются за счет государственного бюджета. Существует несколько видов социальных пенсий: по старости; по инвалидности; по потере кормильца; для детей-сирот. В 2025 году продолжится поэтапное повышение возраста выхода на социальную пенсию. Теперь женщины смогут получить ее по достижении 64 лет, а мужчины - 69 лет. В прошлом году этот возраст составлял 63 и 68 лет соответственно. Напомним, что с января нынешнего года работающим россиянам изменили размеры и порядок предоставления налоговых вычетов.</w:t>
      </w:r>
    </w:p>
    <w:p w14:paraId="31D03E85" w14:textId="77777777" w:rsidR="00012DE4" w:rsidRPr="0086579B" w:rsidRDefault="00012DE4" w:rsidP="00012DE4">
      <w:hyperlink r:id="rId20" w:history="1">
        <w:r w:rsidRPr="0086579B">
          <w:rPr>
            <w:rStyle w:val="a3"/>
          </w:rPr>
          <w:t>https://newizv.ru/news/2025-03-24/povyshenie-pensii-v-aprele-kto-i-na-skolko-poluchit-pribavku-436328</w:t>
        </w:r>
      </w:hyperlink>
      <w:r w:rsidRPr="0086579B">
        <w:t xml:space="preserve"> </w:t>
      </w:r>
    </w:p>
    <w:p w14:paraId="1CFB4B89" w14:textId="77777777" w:rsidR="00012DE4" w:rsidRPr="0086579B" w:rsidRDefault="00012DE4" w:rsidP="00012DE4">
      <w:pPr>
        <w:pStyle w:val="2"/>
      </w:pPr>
      <w:bookmarkStart w:id="73" w:name="_Toc193780450"/>
      <w:r w:rsidRPr="0086579B">
        <w:lastRenderedPageBreak/>
        <w:t>Парламентская газета, 24.03.2025, Пенсионерам на Крайнем Севере предлагают упростить путешествия с детьми</w:t>
      </w:r>
      <w:bookmarkEnd w:id="73"/>
    </w:p>
    <w:p w14:paraId="6F8D8ABA" w14:textId="77777777" w:rsidR="00012DE4" w:rsidRPr="0086579B" w:rsidRDefault="00012DE4" w:rsidP="0086579B">
      <w:pPr>
        <w:pStyle w:val="3"/>
      </w:pPr>
      <w:bookmarkStart w:id="74" w:name="_Toc193780451"/>
      <w:r w:rsidRPr="0086579B">
        <w:t>Председатель думского Комитета по труду, социальной политике и делам ветеранов Ярослав Нилов внес в Госдуму законопроект, предусматривающий дополнительные меры социальной поддержки пенсионеров - жителей Крайнего Севера и приравненных к ним местностей. Документ 24 марта опубликован в электронной базе палаты.</w:t>
      </w:r>
      <w:bookmarkEnd w:id="74"/>
    </w:p>
    <w:p w14:paraId="240FF81C" w14:textId="77777777" w:rsidR="00012DE4" w:rsidRPr="0086579B" w:rsidRDefault="00012DE4" w:rsidP="00012DE4">
      <w:r w:rsidRPr="0086579B">
        <w:t>Сейчас у пенсионеров, проживающих на Крайнем Севере и на приравненных к нему территориях, есть право на компенсацию расходов стоимости проезда по территории России к месту отдыха и обратно один раз в два года. Порядок, размеры и условия компенсации определяет Правительство. При этом, как отмечается в пояснительной записке к проекту закона, в некоторых случаях у пенсионеров есть несовершеннолетние дети, в таком случае совместные путешествия становятся проблематичными.</w:t>
      </w:r>
    </w:p>
    <w:p w14:paraId="13AE0B70" w14:textId="77777777" w:rsidR="00012DE4" w:rsidRPr="0086579B" w:rsidRDefault="00012DE4" w:rsidP="00012DE4">
      <w:r w:rsidRPr="0086579B">
        <w:t xml:space="preserve">В связи с этим проектом закона предлагается установить компенсацию раз в два года расходов на оплату стоимости проезда по территории России не только самим пенсионерам, но и их несовершеннолетним детям. </w:t>
      </w:r>
      <w:r w:rsidR="00546AA6">
        <w:t>«</w:t>
      </w:r>
      <w:r w:rsidRPr="0086579B">
        <w:t>Сегодня высокая стоимость проезда и сопутствующие расходы зачастую лишают пенсионеров возможности совместного отдыха с детьми</w:t>
      </w:r>
      <w:r w:rsidR="00546AA6">
        <w:t>»</w:t>
      </w:r>
      <w:r w:rsidRPr="0086579B">
        <w:t>, - пояснил Нилов на своей странице в соцсетях.</w:t>
      </w:r>
    </w:p>
    <w:p w14:paraId="16F9832F" w14:textId="77777777" w:rsidR="00012DE4" w:rsidRPr="0086579B" w:rsidRDefault="00012DE4" w:rsidP="00012DE4">
      <w:r w:rsidRPr="0086579B">
        <w:t>В Правительстве в свою очередь отметили, что уже рассматривали предложение об аналогичном регулировании (№ 1102507-7). Тогда в кабмине не поддержали законопроект, отметив, в частности, что предлагаемое расширение круга лиц, имеющих право на компенсацию, не соответствует предмету правового регулирования закона, в который вносятся поправки.</w:t>
      </w:r>
    </w:p>
    <w:p w14:paraId="7D2A5E17" w14:textId="77777777" w:rsidR="00012DE4" w:rsidRPr="0086579B" w:rsidRDefault="00012DE4" w:rsidP="00012DE4">
      <w:r w:rsidRPr="0086579B">
        <w:t xml:space="preserve">Как писала </w:t>
      </w:r>
      <w:r w:rsidR="00546AA6">
        <w:t>«</w:t>
      </w:r>
      <w:r w:rsidRPr="0086579B">
        <w:t>Парламентская газета</w:t>
      </w:r>
      <w:r w:rsidR="00546AA6">
        <w:t>»</w:t>
      </w:r>
      <w:r w:rsidRPr="0086579B">
        <w:t>, первый зампред Комитета Госдумы по бюджету и налогам Михаил Щапов ранее отметил, что дети-сироты стали быстрее получать положенное им жилье, и важную роль в сокращении периода ожидания сыграла Счетная палата. При этом он указал на проблемы в деле расселения ветхого и аварийного жилья в районах Крайнего Севера.</w:t>
      </w:r>
    </w:p>
    <w:p w14:paraId="5D688526" w14:textId="77777777" w:rsidR="00012DE4" w:rsidRPr="0086579B" w:rsidRDefault="00012DE4" w:rsidP="00012DE4">
      <w:hyperlink r:id="rId21" w:history="1">
        <w:r w:rsidRPr="0086579B">
          <w:rPr>
            <w:rStyle w:val="a3"/>
          </w:rPr>
          <w:t>https://www.pnp.ru/social/pensioneram-na-kraynem-severe-predlagayut-uprostit-puteshestviya-s-detmi.html</w:t>
        </w:r>
      </w:hyperlink>
      <w:r w:rsidRPr="0086579B">
        <w:t xml:space="preserve"> </w:t>
      </w:r>
    </w:p>
    <w:p w14:paraId="0DC8F91F" w14:textId="77777777" w:rsidR="001C3780" w:rsidRPr="0086579B" w:rsidRDefault="001C3780" w:rsidP="001C3780">
      <w:pPr>
        <w:pStyle w:val="2"/>
      </w:pPr>
      <w:bookmarkStart w:id="75" w:name="_Toc193780452"/>
      <w:r w:rsidRPr="0086579B">
        <w:t>Российская газета, 24.03.2025, В Ассоциации юристов прокомментировали законопроект о выплате военных пенсий</w:t>
      </w:r>
      <w:bookmarkEnd w:id="75"/>
    </w:p>
    <w:p w14:paraId="7209C677" w14:textId="77777777" w:rsidR="001C3780" w:rsidRPr="0086579B" w:rsidRDefault="001C3780" w:rsidP="0086579B">
      <w:pPr>
        <w:pStyle w:val="3"/>
      </w:pPr>
      <w:bookmarkStart w:id="76" w:name="_Toc193780453"/>
      <w:r w:rsidRPr="0086579B">
        <w:t>В комитет Госдумы по обороне поступил законопроект, прописывающий правила выплаты военных пенсий. С инициативой выступило правительство страны. Ведомства смогут выбрать способ выплаты пенсий своим бывшим сотрудникам - через органы Федерального казначейства или с использованием банковских услуг.</w:t>
      </w:r>
      <w:bookmarkEnd w:id="76"/>
    </w:p>
    <w:p w14:paraId="7C0FC9E0" w14:textId="77777777" w:rsidR="001C3780" w:rsidRPr="0086579B" w:rsidRDefault="001C3780" w:rsidP="001C3780">
      <w:r w:rsidRPr="0086579B">
        <w:t xml:space="preserve">Как рассказал председатель Правления Ассоциации юристов России Владимир Груздев, законопроект направлен на расширение альтернативных способов осуществления выплаты военных пенсий, а также пенсий бывшим сотрудникам </w:t>
      </w:r>
      <w:r w:rsidRPr="0086579B">
        <w:lastRenderedPageBreak/>
        <w:t>правоохранительных и силовых ведомств, в том числе полиции, войск национальной гвардии, судебным приставам, сотрудникам Федеральной службы исполнения наказаний.</w:t>
      </w:r>
    </w:p>
    <w:p w14:paraId="04C07FF4" w14:textId="77777777" w:rsidR="001C3780" w:rsidRPr="0086579B" w:rsidRDefault="00546AA6" w:rsidP="001C3780">
      <w:r>
        <w:t>«</w:t>
      </w:r>
      <w:r w:rsidR="001C3780" w:rsidRPr="0086579B">
        <w:t>Предусматривается, что федеральные органы исполнительной власти смогут самостоятельно определять способы выплаты пенсий (...) путем зачисления по выбору пенсионера соответствующих сумм на счета, во вклады, открытые в кредитных организациях на территории РФ, либо перевода соответствующих сумм через организации федеральной почтовой связи</w:t>
      </w:r>
      <w:r>
        <w:t>»</w:t>
      </w:r>
      <w:r w:rsidR="001C3780" w:rsidRPr="0086579B">
        <w:t>, - сказал Владимир Груздев.</w:t>
      </w:r>
    </w:p>
    <w:p w14:paraId="67F96491" w14:textId="77777777" w:rsidR="001C3780" w:rsidRPr="0086579B" w:rsidRDefault="001C3780" w:rsidP="001C3780">
      <w:r w:rsidRPr="0086579B">
        <w:t>Таким образом, по его словам, лицо, которому назначена пенсия, будет вправе самостоятельно определить платежное средство для зачисления пенсии.</w:t>
      </w:r>
    </w:p>
    <w:p w14:paraId="6593FFF7" w14:textId="77777777" w:rsidR="001C3780" w:rsidRPr="0086579B" w:rsidRDefault="00546AA6" w:rsidP="001C3780">
      <w:r>
        <w:t>«</w:t>
      </w:r>
      <w:r w:rsidR="001C3780" w:rsidRPr="0086579B">
        <w:t>Новая система позволит пенсионерам силовых структур и правоохранительных органов свободнее распоряжаться деньгами и грамотнее выстраивать свою личную финансовую стратегию</w:t>
      </w:r>
      <w:r>
        <w:t>»</w:t>
      </w:r>
      <w:r w:rsidR="001C3780" w:rsidRPr="0086579B">
        <w:t>, - отметил председатель Правления АЮР.</w:t>
      </w:r>
    </w:p>
    <w:p w14:paraId="79CF9925" w14:textId="77777777" w:rsidR="001C3780" w:rsidRPr="0086579B" w:rsidRDefault="001C3780" w:rsidP="001C3780">
      <w:r w:rsidRPr="0086579B">
        <w:t>Надо напомнить, что гражданским пенсионерам по действующему законодательству уже предоставлена возможность самостоятельно определять банк, куда им будут перечисляться средства.</w:t>
      </w:r>
    </w:p>
    <w:p w14:paraId="2C33084B" w14:textId="77777777" w:rsidR="001C3780" w:rsidRPr="0086579B" w:rsidRDefault="00546AA6" w:rsidP="001C3780">
      <w:r>
        <w:t>«</w:t>
      </w:r>
      <w:r w:rsidR="001C3780" w:rsidRPr="0086579B">
        <w:t>Было бы разумно распространить такие же правила и на военных пенсионеров, - сказал Владимир Груздев. - Работа по совершенствованию законодательства в области военных пенсий будет продолжаться</w:t>
      </w:r>
      <w:r>
        <w:t>»</w:t>
      </w:r>
      <w:r w:rsidR="001C3780" w:rsidRPr="0086579B">
        <w:t>.</w:t>
      </w:r>
    </w:p>
    <w:p w14:paraId="3CD1F5CB" w14:textId="77777777" w:rsidR="001C3780" w:rsidRPr="0086579B" w:rsidRDefault="001C3780" w:rsidP="001C3780">
      <w:hyperlink r:id="rId22" w:history="1">
        <w:r w:rsidRPr="0086579B">
          <w:rPr>
            <w:rStyle w:val="a3"/>
          </w:rPr>
          <w:t>https://rg.ru/2025/03/24/v-associacii-iuristov-prokommentirovali-zakonoproekt-o-vyplate-voennyh-pensij.html</w:t>
        </w:r>
      </w:hyperlink>
      <w:r w:rsidRPr="0086579B">
        <w:t xml:space="preserve"> </w:t>
      </w:r>
    </w:p>
    <w:p w14:paraId="5DCF50B3" w14:textId="77777777" w:rsidR="00171DE3" w:rsidRPr="0086579B" w:rsidRDefault="00171DE3" w:rsidP="00171DE3">
      <w:pPr>
        <w:pStyle w:val="2"/>
      </w:pPr>
      <w:bookmarkStart w:id="77" w:name="_Toc193780454"/>
      <w:r w:rsidRPr="0086579B">
        <w:t>РИА Новости, 25.03.2025, Миронов призвал ввести Единую социальную карту для пенсионеров</w:t>
      </w:r>
      <w:bookmarkEnd w:id="77"/>
    </w:p>
    <w:p w14:paraId="7557C8B4" w14:textId="77777777" w:rsidR="00171DE3" w:rsidRPr="0086579B" w:rsidRDefault="00171DE3" w:rsidP="0086579B">
      <w:pPr>
        <w:pStyle w:val="3"/>
      </w:pPr>
      <w:bookmarkStart w:id="78" w:name="_Toc193780455"/>
      <w:r w:rsidRPr="0086579B">
        <w:t xml:space="preserve">В России необходимо ввести Единую социальную карту для пенсионеров, заявил РИА Новости лидер партии </w:t>
      </w:r>
      <w:r w:rsidR="00546AA6">
        <w:t>«</w:t>
      </w:r>
      <w:r w:rsidRPr="0086579B">
        <w:t>Справедливая Россия – За правду</w:t>
      </w:r>
      <w:r w:rsidR="00546AA6">
        <w:t>»</w:t>
      </w:r>
      <w:r w:rsidRPr="0086579B">
        <w:t xml:space="preserve"> Сергей Миронов.</w:t>
      </w:r>
      <w:bookmarkEnd w:id="78"/>
    </w:p>
    <w:p w14:paraId="43BB8DE3" w14:textId="77777777" w:rsidR="00171DE3" w:rsidRPr="0086579B" w:rsidRDefault="00546AA6" w:rsidP="00171DE3">
      <w:r>
        <w:t>«</w:t>
      </w:r>
      <w:r w:rsidR="00171DE3" w:rsidRPr="0086579B">
        <w:t>Наши люди трудятся на благо всей страны, а не отдельного субъекта Федерации. Не должен пенсионер чувствовать себя обойденным, только потому что пересек административную границу. Он не на чужую землю попал, он у себя дома. Нужна социальная карта единого образца, действующая на всей территории страны</w:t>
      </w:r>
      <w:r>
        <w:t>»</w:t>
      </w:r>
      <w:r w:rsidR="00171DE3" w:rsidRPr="0086579B">
        <w:t xml:space="preserve">, - сказал он. </w:t>
      </w:r>
    </w:p>
    <w:p w14:paraId="0D3F17E8" w14:textId="77777777" w:rsidR="00171DE3" w:rsidRPr="0086579B" w:rsidRDefault="00171DE3" w:rsidP="00171DE3">
      <w:r w:rsidRPr="0086579B">
        <w:t xml:space="preserve">Миронов напомнил, что программа партии СРЗП содержит предложение о введении Единой социальной карты граждан РФ, дающей право на бесплатный проезд в городском транспорте и пользование иными льготами для всех предпенсионеров и пенсионеров страны, вне зависимости от места их постоянного проживания. </w:t>
      </w:r>
    </w:p>
    <w:p w14:paraId="4884DBF9" w14:textId="77777777" w:rsidR="00171DE3" w:rsidRPr="0086579B" w:rsidRDefault="00546AA6" w:rsidP="00171DE3">
      <w:r>
        <w:t>«</w:t>
      </w:r>
      <w:r w:rsidR="00171DE3" w:rsidRPr="0086579B">
        <w:t>У нас в стране единое пенсионное законодательство, единые нормы отчисления соцвзносов, одни права для всех пенсионеров, и я считаю несправедливой...практику, когда социальная карта перестает действовать за пределами региона</w:t>
      </w:r>
      <w:r>
        <w:t>»</w:t>
      </w:r>
      <w:r w:rsidR="00171DE3" w:rsidRPr="0086579B">
        <w:t>, - отметил он.</w:t>
      </w:r>
    </w:p>
    <w:p w14:paraId="2BF7BE3E" w14:textId="77777777" w:rsidR="00171DE3" w:rsidRPr="0086579B" w:rsidRDefault="00171DE3" w:rsidP="00171DE3">
      <w:r w:rsidRPr="0086579B">
        <w:t xml:space="preserve">Политик также сообщил, что депутаты Госдумы от фракции </w:t>
      </w:r>
      <w:r w:rsidR="00546AA6">
        <w:t>«</w:t>
      </w:r>
      <w:r w:rsidRPr="0086579B">
        <w:t>Справедливая Россия – За правду</w:t>
      </w:r>
      <w:r w:rsidR="00546AA6">
        <w:t>»</w:t>
      </w:r>
      <w:r w:rsidRPr="0086579B">
        <w:t xml:space="preserve"> будут готовить законодательную инициативу, предусматривающую внедрение Единой социальной карты для российских пенсионеров.</w:t>
      </w:r>
    </w:p>
    <w:p w14:paraId="5A4A21BF" w14:textId="77777777" w:rsidR="00171DE3" w:rsidRPr="0086579B" w:rsidRDefault="00171DE3" w:rsidP="00171DE3">
      <w:hyperlink r:id="rId23" w:history="1">
        <w:r w:rsidRPr="0086579B">
          <w:rPr>
            <w:rStyle w:val="a3"/>
          </w:rPr>
          <w:t>https://ria.ru/20250325/mironov-2007082669.html</w:t>
        </w:r>
      </w:hyperlink>
      <w:r w:rsidRPr="0086579B">
        <w:t xml:space="preserve"> </w:t>
      </w:r>
    </w:p>
    <w:p w14:paraId="68FD7254" w14:textId="77777777" w:rsidR="004179FB" w:rsidRPr="0086579B" w:rsidRDefault="004179FB" w:rsidP="004179FB">
      <w:pPr>
        <w:pStyle w:val="2"/>
      </w:pPr>
      <w:bookmarkStart w:id="79" w:name="_Toc193780456"/>
      <w:r w:rsidRPr="0086579B">
        <w:t>Прайм, 25.03.2025, Пенсионеров предупредили о трех запретах при получении выплат</w:t>
      </w:r>
      <w:bookmarkEnd w:id="79"/>
    </w:p>
    <w:p w14:paraId="5E17E777" w14:textId="77777777" w:rsidR="004179FB" w:rsidRPr="0086579B" w:rsidRDefault="004179FB" w:rsidP="0086579B">
      <w:pPr>
        <w:pStyle w:val="3"/>
      </w:pPr>
      <w:bookmarkStart w:id="80" w:name="_Toc193780457"/>
      <w:r w:rsidRPr="0086579B">
        <w:t xml:space="preserve">Взаимоотношения пенсионеров с Социальным фондом далеко не так просты, как может показаться. С одной стороны, у первого есть обязанности начислять и выплачивать пенсию тем, у кого возникло на это право. С другой - у пенсионеров тоже есть обязанности, о которых знают далеко не все, рассказал агентству </w:t>
      </w:r>
      <w:r w:rsidR="00546AA6">
        <w:t>«</w:t>
      </w:r>
      <w:r w:rsidRPr="0086579B">
        <w:t>Прайм</w:t>
      </w:r>
      <w:r w:rsidR="00546AA6">
        <w:t>»</w:t>
      </w:r>
      <w:r w:rsidRPr="0086579B">
        <w:t xml:space="preserve"> доцент экономического факультета РУДН Андрей Гиринский.</w:t>
      </w:r>
      <w:bookmarkEnd w:id="80"/>
    </w:p>
    <w:p w14:paraId="5617B019" w14:textId="77777777" w:rsidR="004179FB" w:rsidRPr="0086579B" w:rsidRDefault="004179FB" w:rsidP="004179FB">
      <w:r w:rsidRPr="0086579B">
        <w:t>Бывают ситуации, когда получатель пенсии по неведению или злому умыслу скрывает важную информацию или предоставляет недостоверные сведения. Работа госструктур сейчас цифровизуется, но все же некоторое несовпадение данных есть. Этим пользуются те, кто обманывает с фактами своей трудовой биографии, например, приписывает себе стаж.</w:t>
      </w:r>
    </w:p>
    <w:p w14:paraId="65CB9030" w14:textId="77777777" w:rsidR="004179FB" w:rsidRPr="0086579B" w:rsidRDefault="004179FB" w:rsidP="004179FB">
      <w:r w:rsidRPr="0086579B">
        <w:t>Вторая ошибка - вольное или невольное умалчивание о важных фактах. Пенсионер должен актуализировать информацию о себе с целью недопущения незаконного получения пенсионных выплат, надбавок и так далее.</w:t>
      </w:r>
    </w:p>
    <w:p w14:paraId="4D676ADC" w14:textId="77777777" w:rsidR="004179FB" w:rsidRPr="0086579B" w:rsidRDefault="00546AA6" w:rsidP="004179FB">
      <w:r>
        <w:t>«</w:t>
      </w:r>
      <w:r w:rsidR="004179FB" w:rsidRPr="0086579B">
        <w:t>Например, если пенсионер переезжает в другую страну, то он может быть лишен социальной пенсии, так как ее получение напрямую связано с локацией. С другой стороны, данное обстоятельство не влияет на другую категорию пенсионеров, например, тех кто получает страховую пенсию</w:t>
      </w:r>
      <w:r>
        <w:t>»</w:t>
      </w:r>
      <w:r w:rsidR="004179FB" w:rsidRPr="0086579B">
        <w:t>, - пояснил эксперт.</w:t>
      </w:r>
    </w:p>
    <w:p w14:paraId="137B6991" w14:textId="77777777" w:rsidR="004179FB" w:rsidRPr="0086579B" w:rsidRDefault="004179FB" w:rsidP="004179FB">
      <w:r w:rsidRPr="0086579B">
        <w:t>Переезд в другой регион страны также должен быть актуализирован в частности по причине дифференциации региональных надбавок и ряда других опций. Например, есть надбавки за проживание в условиях Крайнего Севера, которые снимают при переезде в районы с более мягким климатом. Также снимается доплата на иждивенца, если, например, это ребенок, который закончил учебу и начал работать.</w:t>
      </w:r>
    </w:p>
    <w:p w14:paraId="008DABE2" w14:textId="77777777" w:rsidR="004179FB" w:rsidRPr="0086579B" w:rsidRDefault="004179FB" w:rsidP="004179FB">
      <w:r w:rsidRPr="0086579B">
        <w:t>Запрещено также получать некоторые виды доплат и при этом работать. Это касается, в частности, социальной доплаты к пенсии до прожиточного минимума.</w:t>
      </w:r>
    </w:p>
    <w:p w14:paraId="5607A629" w14:textId="77777777" w:rsidR="004179FB" w:rsidRPr="0086579B" w:rsidRDefault="004179FB" w:rsidP="004179FB">
      <w:r w:rsidRPr="0086579B">
        <w:t>Ответственность за нарушение, допущенное пенсионером, наступает в соответствии с нормами действующего законодательства. Меру ответственности может определить только суд на основании тщательного изучения всех обстоятельств дела.</w:t>
      </w:r>
    </w:p>
    <w:p w14:paraId="7E7E6169" w14:textId="77777777" w:rsidR="004179FB" w:rsidRPr="0086579B" w:rsidRDefault="004179FB" w:rsidP="004179FB">
      <w:r w:rsidRPr="0086579B">
        <w:t>Виновные в хищении в сфере социальных выплат привлекаются к ответственности по 159.2 Уголовного кодекса РФ, если следственными и/или судебными органами будут обнаружены релевантные признаки состава соответствующего противоправного деяния. По административному законодательству за это полагается штраф. Разумеется, похищенное придется вернуть, заключил Гиринский.</w:t>
      </w:r>
    </w:p>
    <w:p w14:paraId="516C01BD" w14:textId="77777777" w:rsidR="004179FB" w:rsidRPr="0086579B" w:rsidRDefault="004179FB" w:rsidP="004179FB">
      <w:hyperlink r:id="rId24" w:history="1">
        <w:r w:rsidRPr="0086579B">
          <w:rPr>
            <w:rStyle w:val="a3"/>
          </w:rPr>
          <w:t>https://1prime.ru/20250325/pensii-856064601.html</w:t>
        </w:r>
      </w:hyperlink>
      <w:r w:rsidRPr="0086579B">
        <w:t xml:space="preserve"> </w:t>
      </w:r>
    </w:p>
    <w:p w14:paraId="378B8E98" w14:textId="77777777" w:rsidR="00E94900" w:rsidRPr="0086579B" w:rsidRDefault="00E94900" w:rsidP="00E94900">
      <w:pPr>
        <w:pStyle w:val="2"/>
      </w:pPr>
      <w:bookmarkStart w:id="81" w:name="_Toc193780458"/>
      <w:r w:rsidRPr="0086579B">
        <w:lastRenderedPageBreak/>
        <w:t>Подмосковье сегодня, 24.03.2025, Иноагент, но гражданин: в Госдуме сделали неожиданное заявление о предателях Родины</w:t>
      </w:r>
      <w:bookmarkEnd w:id="81"/>
    </w:p>
    <w:p w14:paraId="7FEA3C60" w14:textId="77777777" w:rsidR="00E94900" w:rsidRPr="0086579B" w:rsidRDefault="00E94900" w:rsidP="0086579B">
      <w:pPr>
        <w:pStyle w:val="3"/>
      </w:pPr>
      <w:bookmarkStart w:id="82" w:name="_Toc193780459"/>
      <w:r w:rsidRPr="0086579B">
        <w:t xml:space="preserve">Иноагенты, являющиеся гражданами России, могут получать пенсию. Об этом интернет-изданию </w:t>
      </w:r>
      <w:r w:rsidR="00546AA6">
        <w:t>«</w:t>
      </w:r>
      <w:r w:rsidRPr="0086579B">
        <w:t>Подмосковье сегодня</w:t>
      </w:r>
      <w:r w:rsidR="00546AA6">
        <w:t>»</w:t>
      </w:r>
      <w:r w:rsidRPr="0086579B">
        <w:t xml:space="preserve"> сообщила член комитета Госдумы по труду, социальной политике и делам ветеранов Светлана Бессараб. На данный момент изменений в российском законодательстве, запрещающих выдачу пенсий иноагентом, не планируется, рассказала она.</w:t>
      </w:r>
      <w:bookmarkEnd w:id="82"/>
    </w:p>
    <w:p w14:paraId="581B22F0" w14:textId="77777777" w:rsidR="00E94900" w:rsidRPr="0086579B" w:rsidRDefault="00E94900" w:rsidP="00E94900">
      <w:r w:rsidRPr="0086579B">
        <w:t>Депутатами подготовлено три законопроекта в отношении лиц, проявляющих неуважение к России и ее гражданам, ВС РФ, а также тех, кто подстрекает против РФ, россиян и армии России или наносит ущерб своими действиями. Против данных категорий будут применяться жесткие санкции, рассказала Бессараб.</w:t>
      </w:r>
    </w:p>
    <w:p w14:paraId="241838F7" w14:textId="77777777" w:rsidR="00E94900" w:rsidRPr="0086579B" w:rsidRDefault="00546AA6" w:rsidP="00E94900">
      <w:r>
        <w:t>«</w:t>
      </w:r>
      <w:r w:rsidR="00E94900" w:rsidRPr="0086579B">
        <w:t>Релоканты, которые уехали и наносят вред России своими действиями, будут нести ответственность по закону. Предусмотрена имущественная и административная ответственность, вплоть до уголовной, но пенсий это не касается</w:t>
      </w:r>
      <w:r>
        <w:t>»</w:t>
      </w:r>
      <w:r w:rsidR="00E94900" w:rsidRPr="0086579B">
        <w:t>, — отметила парламентарий.</w:t>
      </w:r>
    </w:p>
    <w:p w14:paraId="504E2529" w14:textId="77777777" w:rsidR="00E94900" w:rsidRPr="0086579B" w:rsidRDefault="00E94900" w:rsidP="00E94900">
      <w:r w:rsidRPr="0086579B">
        <w:t>При наличии трудового стажа, начислении ИПК признанный иноагентом гражданин, проживающий на территории РФ, может получать страховую пенсию. Если эти критерии отсутствуют, гражданин может на пять лет позже начать получать социальную пенсию, объяснила депутат. Бессараб также подчеркнула, что ей неизвестно о случаях притеснения граждан РФ, даже являющихся иноагентами.</w:t>
      </w:r>
    </w:p>
    <w:p w14:paraId="60F47008" w14:textId="367B1359" w:rsidR="00E94900" w:rsidRPr="0086579B" w:rsidRDefault="00E94900" w:rsidP="00E94900">
      <w:r w:rsidRPr="0086579B">
        <w:t xml:space="preserve">Получение пенсий россиянами-иноагентами, проживающими заграницей, зависит от наличия соглашения между странами, продолжила она. После ухудшения отношений с бывшими партнерами ряд государств отказался от уплаты своей части пенсии для россиян, Москва также зеркально расторгла договоры. </w:t>
      </w:r>
      <w:r w:rsidR="00E409F6" w:rsidRPr="0086579B">
        <w:t>При наличии соглашения о перечислении</w:t>
      </w:r>
      <w:r w:rsidRPr="0086579B">
        <w:t xml:space="preserve"> пенсия будет, сообщила депутат.</w:t>
      </w:r>
    </w:p>
    <w:p w14:paraId="1C7AD074" w14:textId="77777777" w:rsidR="00E94900" w:rsidRPr="0086579B" w:rsidRDefault="00546AA6" w:rsidP="00E94900">
      <w:r>
        <w:t>«</w:t>
      </w:r>
      <w:r w:rsidR="00E94900" w:rsidRPr="0086579B">
        <w:t>После распада СССР многие наши граждане остались заграницей. Россия — фактически единственное государство, которое, неся все долговые обязательства практически всех бывших стран СССР, также взяла на себя обязательства для бывших граждан СССР предусмотреть социальную пенсию. Также есть ситуации, когда люди проживают на территории России 15 лет и получают социальную пенсию, ни дня не проработав в РФ. Сказать, что Россия издевается над кем-то — это, наверное, просто глупо. Иногда Россия просто чрезмерно гуманна</w:t>
      </w:r>
      <w:r>
        <w:t>»</w:t>
      </w:r>
      <w:r w:rsidR="00E94900" w:rsidRPr="0086579B">
        <w:t>, — заявила Бессараб.</w:t>
      </w:r>
    </w:p>
    <w:p w14:paraId="2E9BBB0C" w14:textId="77777777" w:rsidR="00E94900" w:rsidRPr="0086579B" w:rsidRDefault="00E94900" w:rsidP="00E94900">
      <w:hyperlink r:id="rId25" w:history="1">
        <w:r w:rsidRPr="0086579B">
          <w:rPr>
            <w:rStyle w:val="a3"/>
          </w:rPr>
          <w:t>https://mosregtoday.ru/news/interesnoe/inoagent-no-grazhdanin-v-gosdume-sdelali-neozhidannoe-zajavlenie-o-predateljah-rodiny/</w:t>
        </w:r>
      </w:hyperlink>
      <w:r w:rsidRPr="0086579B">
        <w:t xml:space="preserve"> </w:t>
      </w:r>
    </w:p>
    <w:p w14:paraId="27638B16" w14:textId="77777777" w:rsidR="00012DE4" w:rsidRPr="0086579B" w:rsidRDefault="00012DE4" w:rsidP="00012DE4">
      <w:pPr>
        <w:pStyle w:val="2"/>
      </w:pPr>
      <w:bookmarkStart w:id="83" w:name="_Toc193780460"/>
      <w:r w:rsidRPr="0086579B">
        <w:lastRenderedPageBreak/>
        <w:t>Газета.ru, 24.03.2025, Россиянам рассказали, что делать, если пенсию не проиндексировали</w:t>
      </w:r>
      <w:bookmarkEnd w:id="83"/>
    </w:p>
    <w:p w14:paraId="30DB88A9" w14:textId="77777777" w:rsidR="00012DE4" w:rsidRPr="0086579B" w:rsidRDefault="00012DE4" w:rsidP="0086579B">
      <w:pPr>
        <w:pStyle w:val="3"/>
      </w:pPr>
      <w:bookmarkStart w:id="84" w:name="_Toc193780461"/>
      <w:r w:rsidRPr="0086579B">
        <w:t xml:space="preserve">Россияне, которым по той или иной причине не проиндексировали пенсию, могут обратиться в Социальный фонд с требованием о перерасчете. Об этом </w:t>
      </w:r>
      <w:r w:rsidR="00546AA6">
        <w:t>«</w:t>
      </w:r>
      <w:r w:rsidRPr="0086579B">
        <w:t>Газете.ru</w:t>
      </w:r>
      <w:r w:rsidR="00546AA6">
        <w:t>»</w:t>
      </w:r>
      <w:r w:rsidRPr="0086579B">
        <w:t xml:space="preserve"> заявила cенатор РФ, эксперт Агентства стратегических инициатив Ольга Епифанова.</w:t>
      </w:r>
      <w:bookmarkEnd w:id="84"/>
    </w:p>
    <w:p w14:paraId="711681AD" w14:textId="77777777" w:rsidR="00012DE4" w:rsidRPr="0086579B" w:rsidRDefault="00546AA6" w:rsidP="00012DE4">
      <w:r>
        <w:t>«</w:t>
      </w:r>
      <w:r w:rsidR="00012DE4" w:rsidRPr="0086579B">
        <w:t xml:space="preserve">Если пенсия по каким-то причинам не была проиндексирована, можно обратиться в Социальный фонд с требованием пересчитать назначенную сумму пенсии: укажите, что, по вашему мнению, индексация не была проведена по ошибке. Подать заявление по ситуации можно лично в отделении СФР или в МФЦ </w:t>
      </w:r>
      <w:r>
        <w:t>«</w:t>
      </w:r>
      <w:r w:rsidR="00012DE4" w:rsidRPr="0086579B">
        <w:t>Мои документы</w:t>
      </w:r>
      <w:r>
        <w:t>»</w:t>
      </w:r>
      <w:r w:rsidR="00012DE4" w:rsidRPr="0086579B">
        <w:t xml:space="preserve">, а можно сделать это через портал </w:t>
      </w:r>
      <w:r>
        <w:t>«</w:t>
      </w:r>
      <w:r w:rsidR="00012DE4" w:rsidRPr="0086579B">
        <w:t>Госуслуги</w:t>
      </w:r>
      <w:r>
        <w:t>»</w:t>
      </w:r>
      <w:r w:rsidR="00012DE4" w:rsidRPr="0086579B">
        <w:t xml:space="preserve"> или отправить письмо по почте, запросив на почте уведомление о получении</w:t>
      </w:r>
      <w:r>
        <w:t>»</w:t>
      </w:r>
      <w:r w:rsidR="00012DE4" w:rsidRPr="0086579B">
        <w:t>, - отметила сенатор.</w:t>
      </w:r>
    </w:p>
    <w:p w14:paraId="0779B23A" w14:textId="77777777" w:rsidR="00012DE4" w:rsidRPr="0086579B" w:rsidRDefault="00012DE4" w:rsidP="00012DE4">
      <w:r w:rsidRPr="0086579B">
        <w:t>По ее словам, для перерасчета нужно подготовить копию паспорта, СНИЛС (страховой номер индивидуального лицевого счета), документы, подтверждающие право на получение пенсии (например, решение о назначении пенсии), а также доказательства того, что пенсия не была проиндексирована (например, выписку из банка или справку из СФР). Епифанова уточнила, что может потребоваться доверенность - если перерасчет будет оформлять не сам пенсионер, а его поверенное лицо.</w:t>
      </w:r>
    </w:p>
    <w:p w14:paraId="62B70F98" w14:textId="77777777" w:rsidR="00012DE4" w:rsidRPr="0086579B" w:rsidRDefault="00012DE4" w:rsidP="00012DE4">
      <w:r w:rsidRPr="0086579B">
        <w:t>Сенатор обратила внимание, что список документов может дополняться: у заявляющего могут попросить трудовую книжку, справку с места работы, справку о наличии иждивенцев или - при необходимости - справку об инвалидности.</w:t>
      </w:r>
    </w:p>
    <w:p w14:paraId="23DE20B9" w14:textId="77777777" w:rsidR="00012DE4" w:rsidRPr="0086579B" w:rsidRDefault="00012DE4" w:rsidP="00012DE4">
      <w:r w:rsidRPr="0086579B">
        <w:t>По словам Епифановой, обращение в СФР о проверке начисления пенсии может рассматриваться от 5 до 30 календарных дней. Хотя, если потребуются межведомственные запросы или дополнительные документы, процедура может потребовать большего времени, подчеркнула сенатор.</w:t>
      </w:r>
    </w:p>
    <w:p w14:paraId="1B9A1F44" w14:textId="77777777" w:rsidR="00012DE4" w:rsidRPr="0086579B" w:rsidRDefault="00012DE4" w:rsidP="00012DE4">
      <w:r w:rsidRPr="0086579B">
        <w:t>Епифанова заключила, что, если СФР не стал изменять сумму выплат и заявляющий с этим не согласен, он вправе подать жалобу в отделение фонда, вышестоящий орган СФР, в прокуратуру или обратиться в суд.</w:t>
      </w:r>
    </w:p>
    <w:p w14:paraId="02AE472D" w14:textId="77777777" w:rsidR="00012DE4" w:rsidRPr="0086579B" w:rsidRDefault="00012DE4" w:rsidP="00012DE4">
      <w:r w:rsidRPr="0086579B">
        <w:t>С 1 января 2025 года пенсии россиян были повышены на 7,3% (по уровню прогнозируемой инфляции за 2024 год), в феврале - на 9,52% (по уровню фактической инфляции за прошлый год), также была доиндексация за январь. С февраля средняя пенсия россиян достигла 25 тыс. рублей.</w:t>
      </w:r>
    </w:p>
    <w:p w14:paraId="72ED4A28" w14:textId="77777777" w:rsidR="00012DE4" w:rsidRPr="0086579B" w:rsidRDefault="00012DE4" w:rsidP="00012DE4">
      <w:r w:rsidRPr="0086579B">
        <w:t>Ранее россиянам 80 лет пообещали прибавку к пенсии.</w:t>
      </w:r>
    </w:p>
    <w:p w14:paraId="1442E54F" w14:textId="77777777" w:rsidR="00111D7C" w:rsidRPr="0086579B" w:rsidRDefault="00012DE4" w:rsidP="00012DE4">
      <w:hyperlink r:id="rId26" w:history="1">
        <w:r w:rsidRPr="0086579B">
          <w:rPr>
            <w:rStyle w:val="a3"/>
          </w:rPr>
          <w:t>https://www.gazeta.ru/business/news/2025/03/24/25366394.shtml</w:t>
        </w:r>
      </w:hyperlink>
    </w:p>
    <w:p w14:paraId="6563CD28" w14:textId="77777777" w:rsidR="00977E78" w:rsidRPr="0086579B" w:rsidRDefault="00977E78" w:rsidP="00977E78">
      <w:pPr>
        <w:pStyle w:val="2"/>
      </w:pPr>
      <w:bookmarkStart w:id="85" w:name="_Toc193780462"/>
      <w:r w:rsidRPr="0086579B">
        <w:t>Пенсия.pro, 24.03.2025, Повышение пенсий с 1 апреля</w:t>
      </w:r>
      <w:bookmarkEnd w:id="85"/>
    </w:p>
    <w:p w14:paraId="40C25FFB" w14:textId="77777777" w:rsidR="00977E78" w:rsidRPr="0086579B" w:rsidRDefault="00977E78" w:rsidP="0086579B">
      <w:pPr>
        <w:pStyle w:val="3"/>
      </w:pPr>
      <w:bookmarkStart w:id="86" w:name="_Toc193780463"/>
      <w:r w:rsidRPr="0086579B">
        <w:t>С 1 апреля в России должна произойти индексация социальных пенсий на 14,75 %. Это повышение коснется людей, не имеющих достаточного трудового стажа для получения обычной, страховой пенсии по старости, а также лиц с инвалидностью и тех, кто потерял кормильца.</w:t>
      </w:r>
      <w:bookmarkEnd w:id="86"/>
    </w:p>
    <w:p w14:paraId="7BE901F6" w14:textId="77777777" w:rsidR="00977E78" w:rsidRPr="0086579B" w:rsidRDefault="00977E78" w:rsidP="00977E78">
      <w:r w:rsidRPr="0086579B">
        <w:t xml:space="preserve">После индексации размер социальной пенсии по старости должен составить 8 824,08 рубля. Сейчас она равна 7 689,83 рубля. Пенсии для инвалидов III группы увеличатся </w:t>
      </w:r>
      <w:r w:rsidRPr="0086579B">
        <w:lastRenderedPageBreak/>
        <w:t>до 7 500,53 рублей, II группы — до 8 824 рублей, а I группы и инвалидов с детства II группы — до 17 648,24 рубля. Дети-инвалиды и инвалиды с детства I группы будут получать 21 177,59 рубля. Выплаты по потере одного родителя возрастут до 8 824,08 рубля, а при потере обоих родителей — до 17 648,24 рубля.</w:t>
      </w:r>
    </w:p>
    <w:p w14:paraId="34FD3C25" w14:textId="77777777" w:rsidR="00977E78" w:rsidRPr="0086579B" w:rsidRDefault="00977E78" w:rsidP="00977E78">
      <w:r w:rsidRPr="0086579B">
        <w:t>С 1 апреля миллионам россиян повысят пенсии: кому ждать прибавки - изображение 388</w:t>
      </w:r>
    </w:p>
    <w:p w14:paraId="71F921FE" w14:textId="77777777" w:rsidR="00977E78" w:rsidRPr="0086579B" w:rsidRDefault="00977E78" w:rsidP="00977E78">
      <w:r w:rsidRPr="0086579B">
        <w:t xml:space="preserve">Индексация затронет около 4,2 млн человек, включая получателей государственных пенсий, таких как ветераны Великой Отечественной войны, граждане, награжденные знаками </w:t>
      </w:r>
      <w:r w:rsidR="00546AA6">
        <w:t>«</w:t>
      </w:r>
      <w:r w:rsidRPr="0086579B">
        <w:t>Житель блокадного Ленинграда</w:t>
      </w:r>
      <w:r w:rsidR="00546AA6">
        <w:t>»</w:t>
      </w:r>
      <w:r w:rsidRPr="0086579B">
        <w:t xml:space="preserve">, </w:t>
      </w:r>
      <w:r w:rsidR="00546AA6">
        <w:t>«</w:t>
      </w:r>
      <w:r w:rsidRPr="0086579B">
        <w:t>Житель осажденного Севастополя</w:t>
      </w:r>
      <w:r w:rsidR="00546AA6">
        <w:t>»</w:t>
      </w:r>
      <w:r w:rsidRPr="0086579B">
        <w:t xml:space="preserve"> и </w:t>
      </w:r>
      <w:r w:rsidR="00546AA6">
        <w:t>«</w:t>
      </w:r>
      <w:r w:rsidRPr="0086579B">
        <w:t>Житель осажденного Сталинграда</w:t>
      </w:r>
      <w:r w:rsidR="00546AA6">
        <w:t>»</w:t>
      </w:r>
      <w:r w:rsidRPr="0086579B">
        <w:t>, а также граждане, пострадавшие в результате радиационных или техногенных катастроф.</w:t>
      </w:r>
    </w:p>
    <w:p w14:paraId="7D9A0335" w14:textId="77777777" w:rsidR="00977E78" w:rsidRPr="0086579B" w:rsidRDefault="00977E78" w:rsidP="00977E78">
      <w:r w:rsidRPr="0086579B">
        <w:t>Финансирование индексации предусмотрено в бюджете Социального фонда России, на что выделено около 85 млрд рублей.</w:t>
      </w:r>
    </w:p>
    <w:p w14:paraId="187A04DD" w14:textId="77777777" w:rsidR="00977E78" w:rsidRPr="0086579B" w:rsidRDefault="00977E78" w:rsidP="00977E78">
      <w:r w:rsidRPr="0086579B">
        <w:t>Ранее, в январе 2025 года, страховые пенсии были проиндексированы на 7,3%, что увеличило средний размер страховой пенсии по старости для неработающих пенсионеров до 24 900 рублей.</w:t>
      </w:r>
    </w:p>
    <w:p w14:paraId="1C194876" w14:textId="77777777" w:rsidR="00977E78" w:rsidRPr="0086579B" w:rsidRDefault="00977E78" w:rsidP="00977E78">
      <w:r w:rsidRPr="0086579B">
        <w:t>Важно отметить: если после индексации размер пенсии остается ниже прожиточного минимума пенсионера в регионе проживания, пенсионеру назначается социальная доплата до уровня прожиточного минимума.</w:t>
      </w:r>
    </w:p>
    <w:p w14:paraId="10FD96DC" w14:textId="77777777" w:rsidR="00977E78" w:rsidRPr="0086579B" w:rsidRDefault="00977E78" w:rsidP="00977E78">
      <w:r w:rsidRPr="0086579B">
        <w:t>Ранее мы писали, какой размер пенсии россияне считают комфортным, и эта сумма ожидаемо отличается от фактической даже после индексации.</w:t>
      </w:r>
    </w:p>
    <w:p w14:paraId="6B912E0A" w14:textId="77777777" w:rsidR="00977E78" w:rsidRPr="0086579B" w:rsidRDefault="00977E78" w:rsidP="00977E78">
      <w:hyperlink r:id="rId27" w:history="1">
        <w:r w:rsidRPr="0086579B">
          <w:rPr>
            <w:rStyle w:val="a3"/>
          </w:rPr>
          <w:t>https://pensiya.pro/news/millionam-rossiyan-s-aprelya-povysyat-pensii-komu-imenno-zhdat-pribavki/</w:t>
        </w:r>
      </w:hyperlink>
    </w:p>
    <w:p w14:paraId="3BA037B5" w14:textId="77777777" w:rsidR="00977E78" w:rsidRPr="0086579B" w:rsidRDefault="00977E78" w:rsidP="00977E78">
      <w:pPr>
        <w:pStyle w:val="2"/>
      </w:pPr>
      <w:bookmarkStart w:id="87" w:name="a7"/>
      <w:bookmarkStart w:id="88" w:name="_Toc193780464"/>
      <w:bookmarkEnd w:id="87"/>
      <w:r w:rsidRPr="0086579B">
        <w:t>Конкурент, 24.03.2025, Другого выхода нет. СФР объявил условия для выплат 100 тыс. рублей каждый месяц</w:t>
      </w:r>
      <w:bookmarkEnd w:id="88"/>
    </w:p>
    <w:p w14:paraId="0C86012F" w14:textId="77777777" w:rsidR="00977E78" w:rsidRPr="0086579B" w:rsidRDefault="00977E78" w:rsidP="0086579B">
      <w:pPr>
        <w:pStyle w:val="3"/>
      </w:pPr>
      <w:bookmarkStart w:id="89" w:name="_Toc193780465"/>
      <w:r w:rsidRPr="0086579B">
        <w:t>Чтобы увеличить пенсию до 100 тыс. руб. в месяц, необходимо иметь ежемесячный доход не менее 230 тыс. руб. до вычета налогов, а также накопить 625 пенсионных баллов. При этом пенсионный стаж должен составлять не менее 62,5 года. Такие цифры озвучили в Социальном фонде РФ.</w:t>
      </w:r>
      <w:bookmarkEnd w:id="89"/>
    </w:p>
    <w:p w14:paraId="0BE8272B" w14:textId="77777777" w:rsidR="00977E78" w:rsidRPr="0086579B" w:rsidRDefault="00977E78" w:rsidP="00977E78">
      <w:r w:rsidRPr="0086579B">
        <w:t>В 2025 г. максимальное количество пенсионных баллов, которые можно получить за год, составляет десять. Эти баллы можно заработать только при доходе в 230 тыс. руб. в месяц до налогообложения, а доходы, превышающие эту цифру, не будут учитываться для назначения пенсии.</w:t>
      </w:r>
    </w:p>
    <w:p w14:paraId="64334DD9" w14:textId="77777777" w:rsidR="00977E78" w:rsidRPr="0086579B" w:rsidRDefault="00977E78" w:rsidP="00977E78">
      <w:r w:rsidRPr="0086579B">
        <w:t>Для того чтобы выйти на пенсию в размере 100 тыс. руб. в месяц, при действующем коэффициенте пенсионного балла в 145,69 рубля, россиянину требуется накопить не менее 625 пенсионных баллов к моменту достижения пенсионного возраста. Как показывает калькулятор Социального фонда России, это потребует стажа в 62,5 года.</w:t>
      </w:r>
    </w:p>
    <w:p w14:paraId="1F3E64A3" w14:textId="77777777" w:rsidR="00977E78" w:rsidRPr="0086579B" w:rsidRDefault="00977E78" w:rsidP="00977E78">
      <w:r w:rsidRPr="0086579B">
        <w:t xml:space="preserve">Существует возможность увеличить количество пенсионных баллов и при других обстоятельствах. Например, если подать заявление на пенсию не сразу после </w:t>
      </w:r>
      <w:r w:rsidRPr="0086579B">
        <w:lastRenderedPageBreak/>
        <w:t>достижения пенсионного возраста, а через восемь лет, возможно удвоить количество начисленных баллов.</w:t>
      </w:r>
    </w:p>
    <w:p w14:paraId="37A77CC9" w14:textId="77777777" w:rsidR="00977E78" w:rsidRPr="0086579B" w:rsidRDefault="00977E78" w:rsidP="00977E78">
      <w:r w:rsidRPr="0086579B">
        <w:t>Кроме того, непенсионные страховые периоды, такие как служба в армии, уход за ребенком до полутора лет, а также забота о первой группе инвалидов или людях старше 80 лет, могут добавить дополнительные баллы. Эти периоды можно учитывать вместе с основным рабочим стажем.</w:t>
      </w:r>
    </w:p>
    <w:p w14:paraId="2F6AEE02" w14:textId="77777777" w:rsidR="00977E78" w:rsidRPr="0086579B" w:rsidRDefault="00977E78" w:rsidP="00977E78">
      <w:r w:rsidRPr="0086579B">
        <w:t>Средняя пенсия в РФ просела ниже трети от зарплаты – это рекордный минимум с 2017-го, подсчитали ранее в Ассоциации негосударственных пенсионных фондов. На конец 2024 г. средняя страховая пенсия по старости составила 25 тыс. руб., а зарплата – 86 тыс., таким образом, пенсионеры получают 29% от среднего заработка. В 2017 г. показатель находился на уровне 36% и с тех пор постепенно снижался.</w:t>
      </w:r>
    </w:p>
    <w:p w14:paraId="3439850A" w14:textId="77777777" w:rsidR="00977E78" w:rsidRPr="0086579B" w:rsidRDefault="00977E78" w:rsidP="00977E78">
      <w:r w:rsidRPr="0086579B">
        <w:t>Соотношение пенсии и утраченного заработка называют коэффициентом замещения. Международная организация труда (МОТ) рекомендует держать его на уровне не менее 40%. Во ВНИИ труда Минтруда считают некорректным называть коэффициентом замещения соотношение средней пенсии и среднего заработка по стране.</w:t>
      </w:r>
    </w:p>
    <w:p w14:paraId="1DB1A0F5" w14:textId="77777777" w:rsidR="00977E78" w:rsidRPr="0086579B" w:rsidRDefault="00977E78" w:rsidP="00977E78">
      <w:r w:rsidRPr="0086579B">
        <w:t>Норматив в 40% установлен для так называемого типового получателя, доходы которого за 30 лет страхового стажа соответствуют заработной плате слесаря или токаря в машиностроении, объяснили в институте. Коэффициент замещения для этих специальностей в России составляет 46% при 30 годах страхового стажа и 40,5% при сокращенном обеспечении (при 15-летнем стаже в реалиях российского пенсионного законодательства), заявили во ВНИИ труда.</w:t>
      </w:r>
    </w:p>
    <w:p w14:paraId="4278A60E" w14:textId="77777777" w:rsidR="00977E78" w:rsidRPr="0086579B" w:rsidRDefault="00977E78" w:rsidP="00977E78">
      <w:hyperlink r:id="rId28" w:history="1">
        <w:r w:rsidRPr="0086579B">
          <w:rPr>
            <w:rStyle w:val="a3"/>
          </w:rPr>
          <w:t>https://konkurent.ru/article/75891</w:t>
        </w:r>
      </w:hyperlink>
      <w:r w:rsidRPr="0086579B">
        <w:t xml:space="preserve"> </w:t>
      </w:r>
    </w:p>
    <w:p w14:paraId="298732C4" w14:textId="77777777" w:rsidR="00977E78" w:rsidRPr="0086579B" w:rsidRDefault="00977E78" w:rsidP="00977E78">
      <w:pPr>
        <w:pStyle w:val="2"/>
      </w:pPr>
      <w:bookmarkStart w:id="90" w:name="_Toc193780466"/>
      <w:r w:rsidRPr="0086579B">
        <w:t>PRIMPRESS, 24.03.2025, Индексацию отменят, а пенсии пересчитают. Пенсионеров ждет интересный сюрприз</w:t>
      </w:r>
      <w:bookmarkEnd w:id="90"/>
    </w:p>
    <w:p w14:paraId="42B34E36" w14:textId="77777777" w:rsidR="00977E78" w:rsidRPr="0086579B" w:rsidRDefault="00977E78" w:rsidP="0086579B">
      <w:pPr>
        <w:pStyle w:val="3"/>
      </w:pPr>
      <w:bookmarkStart w:id="91" w:name="_Toc193780467"/>
      <w:r w:rsidRPr="0086579B">
        <w:t>Пенсионерам рассказали об отмене индексации пенсий и затем о перерасчете выплат. Такой интересный сюрприз ожидает тех пожилых граждан, которые захотят оформить для себя новый статус. Об этом рассказал пенсионный эксперт Сергей Власов, сообщает PRIMPRESS.</w:t>
      </w:r>
      <w:bookmarkEnd w:id="91"/>
    </w:p>
    <w:p w14:paraId="73CC529E" w14:textId="77777777" w:rsidR="00977E78" w:rsidRPr="0086579B" w:rsidRDefault="00977E78" w:rsidP="00977E78">
      <w:r w:rsidRPr="0086579B">
        <w:t>По его словам, в новый статус переходят в основном те пожилые граждане, которые продолжают работать на пенсии. Ведь речь идет о статусе самозанятого, и к нему присоединяется все больше людей старшего и зрелого возраста.</w:t>
      </w:r>
    </w:p>
    <w:p w14:paraId="008A71E9" w14:textId="77777777" w:rsidR="00977E78" w:rsidRPr="0086579B" w:rsidRDefault="00546AA6" w:rsidP="00977E78">
      <w:r>
        <w:t>«</w:t>
      </w:r>
      <w:r w:rsidR="00977E78" w:rsidRPr="0086579B">
        <w:t>В последнее время мы видим, что многие пенсионеры переходят в статус самозанятых, если продолжают работать на пенсии. Делают это они для себя совершенно осознанно, ведь в таком случае они уже не будут считаться официально работающими в системе Социального фонда, а значит, могут рассчитывать на получение ежегодной прибавки к пенсии</w:t>
      </w:r>
      <w:r>
        <w:t>»</w:t>
      </w:r>
      <w:r w:rsidR="00977E78" w:rsidRPr="0086579B">
        <w:t>, – рассказал Власов.</w:t>
      </w:r>
    </w:p>
    <w:p w14:paraId="5A40AA85" w14:textId="77777777" w:rsidR="00977E78" w:rsidRPr="0086579B" w:rsidRDefault="00977E78" w:rsidP="00977E78">
      <w:r w:rsidRPr="0086579B">
        <w:t>По словам эксперта, для пенсионеров этот налоговый режим несет в себе разные плюсы и минусы. К примеру, по умолчанию самозанятые не платят страховые пенсионные взносы. А это значит, что им будут ежегодно индексировать пенсию. И кроме того, они могут рассчитывать на все льготные и доплаты, которые полагаются неработающим гражданам.</w:t>
      </w:r>
    </w:p>
    <w:p w14:paraId="7DDA96F7" w14:textId="77777777" w:rsidR="00977E78" w:rsidRPr="0086579B" w:rsidRDefault="00977E78" w:rsidP="00977E78">
      <w:r w:rsidRPr="0086579B">
        <w:lastRenderedPageBreak/>
        <w:t>Но если взносы вдруг начнут платиться, то есть человек сам примет такое решение, то индексацию отменят. Но вместо этого пенсии будут пересчитывать каждый год в августе, как это происходит для работающих пенсионеров. Максимум можно будет получить прибавку в виде трех пенсионных баллов.</w:t>
      </w:r>
    </w:p>
    <w:p w14:paraId="45DE878D" w14:textId="77777777" w:rsidR="00977E78" w:rsidRPr="0086579B" w:rsidRDefault="00977E78" w:rsidP="00977E78">
      <w:hyperlink r:id="rId29" w:history="1">
        <w:r w:rsidRPr="0086579B">
          <w:rPr>
            <w:rStyle w:val="a3"/>
          </w:rPr>
          <w:t>https://primpress.ru/article/121681</w:t>
        </w:r>
      </w:hyperlink>
      <w:r w:rsidRPr="0086579B">
        <w:t xml:space="preserve"> </w:t>
      </w:r>
    </w:p>
    <w:p w14:paraId="050315F3" w14:textId="77777777" w:rsidR="00977E78" w:rsidRPr="0086579B" w:rsidRDefault="00977E78" w:rsidP="00977E78">
      <w:pPr>
        <w:pStyle w:val="2"/>
      </w:pPr>
      <w:bookmarkStart w:id="92" w:name="_Toc193780468"/>
      <w:r w:rsidRPr="0086579B">
        <w:t>PRIMPRESS, 24.03.2025, Подписан новый указ. Пенсионеров, у которых непрерывный стаж 10 лет, ждет сюрприз</w:t>
      </w:r>
      <w:bookmarkEnd w:id="92"/>
    </w:p>
    <w:p w14:paraId="626DCA11" w14:textId="77777777" w:rsidR="00977E78" w:rsidRPr="0086579B" w:rsidRDefault="00977E78" w:rsidP="0086579B">
      <w:pPr>
        <w:pStyle w:val="3"/>
      </w:pPr>
      <w:bookmarkStart w:id="93" w:name="_Toc193780469"/>
      <w:r w:rsidRPr="0086579B">
        <w:t>Пенсионерам рассказали о сюрпризе, который будет актуален для обладателей непрерывного трудового стажа. Эти периоды работы принесут им преференции. И на этот счет подписан новый указ. Об этом рассказал пенсионный эксперт Сергей Власов, сообщает PRIMPRESS.</w:t>
      </w:r>
      <w:bookmarkEnd w:id="93"/>
    </w:p>
    <w:p w14:paraId="28EDD042" w14:textId="77777777" w:rsidR="00977E78" w:rsidRPr="0086579B" w:rsidRDefault="00977E78" w:rsidP="00977E78">
      <w:r w:rsidRPr="0086579B">
        <w:t>По его словам, новую приятную возможность начали предоставлять пожилым гражданам на уровне регионов. Указы на эту тему подписывают руководители разных крупных компаний, которые вводят бонусы за стаж, который не прерывался длительное время. То есть речь идет о ситуациях, когда работник не уходит из компании долго, много лет подряд там работая.</w:t>
      </w:r>
    </w:p>
    <w:p w14:paraId="465B44E6" w14:textId="77777777" w:rsidR="00977E78" w:rsidRPr="0086579B" w:rsidRDefault="00546AA6" w:rsidP="00977E78">
      <w:r>
        <w:t>«</w:t>
      </w:r>
      <w:r w:rsidR="00977E78" w:rsidRPr="0086579B">
        <w:t>Непрерывным считается стаж, который не прерывается увольнением долгое время. То есть человек может переводиться на новые должности внутри компании, но увольнения при этом нет. В законодательстве понятие такого стажа хоть и есть, но обычно он никак не влияет на пенсию. Только представителям некоторых профессий он может сделать прибавку, например, речь идет о спасателях, учителях и других тружениках</w:t>
      </w:r>
      <w:r>
        <w:t>»</w:t>
      </w:r>
      <w:r w:rsidR="00977E78" w:rsidRPr="0086579B">
        <w:t>, – отметил эксперт.</w:t>
      </w:r>
    </w:p>
    <w:p w14:paraId="366F0BFD" w14:textId="77777777" w:rsidR="00977E78" w:rsidRPr="0086579B" w:rsidRDefault="00977E78" w:rsidP="00977E78">
      <w:r w:rsidRPr="0086579B">
        <w:t>При этом в последнее время ситуация изменилась, и предприятия начали вводить специальные выплаты за непрерывный стаж. Чтобы получить такой бонус, обычно должна быть еще награда за качественный труд. К примеру, за непрерывный стаж от 10 до 15 лет уже появились выплаты в 3 000 рублей единовременно на юбилей. А за стаж, который не прерывался более 15 лет, можно будет получить 4 000 рублей.</w:t>
      </w:r>
    </w:p>
    <w:p w14:paraId="5D2BB9FB" w14:textId="77777777" w:rsidR="00977E78" w:rsidRPr="0086579B" w:rsidRDefault="00977E78" w:rsidP="00977E78">
      <w:hyperlink r:id="rId30" w:history="1">
        <w:r w:rsidRPr="0086579B">
          <w:rPr>
            <w:rStyle w:val="a3"/>
          </w:rPr>
          <w:t>https://primpress.ru/article/121682</w:t>
        </w:r>
      </w:hyperlink>
      <w:r w:rsidRPr="0086579B">
        <w:t xml:space="preserve"> </w:t>
      </w:r>
    </w:p>
    <w:p w14:paraId="718AC08D" w14:textId="77777777" w:rsidR="00012DE4" w:rsidRPr="0086579B" w:rsidRDefault="00012DE4" w:rsidP="00012DE4">
      <w:pPr>
        <w:pStyle w:val="2"/>
      </w:pPr>
      <w:bookmarkStart w:id="94" w:name="_Toc193780470"/>
      <w:r w:rsidRPr="0086579B">
        <w:t>Мир новостей, 24.03.2025, Как пенсионер может сэкономить 50% расходов</w:t>
      </w:r>
      <w:bookmarkEnd w:id="94"/>
    </w:p>
    <w:p w14:paraId="7309D06A" w14:textId="77777777" w:rsidR="00012DE4" w:rsidRPr="0086579B" w:rsidRDefault="00012DE4" w:rsidP="0086579B">
      <w:pPr>
        <w:pStyle w:val="3"/>
      </w:pPr>
      <w:bookmarkStart w:id="95" w:name="_Toc193780471"/>
      <w:r w:rsidRPr="0086579B">
        <w:t>Как правило, люди старшего поколения умеют планировать и думать наперед, а также всегда стараются откладывать средства. Вот что советует пожилым людям эксперт Центра финансовой грамотности НИФИ Минфина России Ольга Дайнеко.</w:t>
      </w:r>
      <w:bookmarkEnd w:id="95"/>
    </w:p>
    <w:p w14:paraId="5A8D61A0" w14:textId="77777777" w:rsidR="00012DE4" w:rsidRPr="0086579B" w:rsidRDefault="00012DE4" w:rsidP="00012DE4">
      <w:r w:rsidRPr="0086579B">
        <w:t>Несколько основных статей расходов и способов разумной экономии на них.</w:t>
      </w:r>
    </w:p>
    <w:p w14:paraId="7CE71F59" w14:textId="77777777" w:rsidR="00012DE4" w:rsidRPr="0086579B" w:rsidRDefault="00012DE4" w:rsidP="00012DE4">
      <w:r w:rsidRPr="0086579B">
        <w:t>Приобретение продуктов питания и бытовой химии. Большинство покупателей, а пенсионеры тем более, знают об акциях и скидках на продукты и товары первой необходимости. Покупка ряда товаров по акционной цене позволяет сэкономить до 50% стоимости чека.</w:t>
      </w:r>
    </w:p>
    <w:p w14:paraId="49AA8C92" w14:textId="77777777" w:rsidR="00012DE4" w:rsidRPr="0086579B" w:rsidRDefault="00012DE4" w:rsidP="00012DE4">
      <w:r w:rsidRPr="0086579B">
        <w:lastRenderedPageBreak/>
        <w:t>Важно помнить о льготных часах, когда пожилым людям предоставляется дополнительная скидка, не забывать использовать бонусные карты магазинов и всегда проверять сроки хранения акционных продуктов, чтобы не выкидывать деньги на ветер. Подспорьем к продуктовой корзине будут сезонные заготовки. Свежие овощи и фрукты, купленные по более низкой цене в сезон, разнообразят стол зимой, если их заморозить, высушить, переработать в консервацию.</w:t>
      </w:r>
    </w:p>
    <w:p w14:paraId="2EDFA4F7" w14:textId="77777777" w:rsidR="00012DE4" w:rsidRPr="0086579B" w:rsidRDefault="00012DE4" w:rsidP="00012DE4">
      <w:r w:rsidRPr="0086579B">
        <w:t xml:space="preserve">Оплата услуг ЖКХ, стационарной и мобильной телефонии, интернета. Снижение размера платежа за ЖКХ в виде компенсации или субсидии предоставляется пенсионерам и другим категориям граждан в зависимости от категории льготы. Таким образом можно сэкономить от 50 до 100% стоимости услуг. Меньше платят инвалиды, ветераны и Герои труда, участники военных действий, участники Великой Отечественной войны, пострадавшие в Чернобыльской катастрофе. Субсидия на ЖКХ положена тем, чей доход не позволяет оплачивать ЖКХ в полном объеме. Помимо федеральных льгот, могут быть и региональные. Обо всех льготах и условиях их получения можно узнать в центрах </w:t>
      </w:r>
      <w:r w:rsidR="00546AA6">
        <w:t>«</w:t>
      </w:r>
      <w:r w:rsidRPr="0086579B">
        <w:t>Мои документы</w:t>
      </w:r>
      <w:r w:rsidR="00546AA6">
        <w:t>»</w:t>
      </w:r>
      <w:r w:rsidRPr="0086579B">
        <w:t>, а также в отделениях социальной защиты населения по месту жительства.</w:t>
      </w:r>
    </w:p>
    <w:p w14:paraId="54C86F19" w14:textId="77777777" w:rsidR="00012DE4" w:rsidRPr="0086579B" w:rsidRDefault="00012DE4" w:rsidP="00012DE4">
      <w:r w:rsidRPr="0086579B">
        <w:t>Кроме того, можно сэкономить на оплате стационарного телефона, мобильной связи, интернета и телевидения. Например, если стационарный (домашний) телефон фактически не используется, а оплачивается только для подстраховки на случай отсутствия мобильной связи. В такой ситуации имеет смысл поменять тариф на социальный или временно отключить домашний телефон (за период отключения с сохранением телефонной линии также взимается плата, но минимальная).</w:t>
      </w:r>
    </w:p>
    <w:p w14:paraId="285AE3FB" w14:textId="77777777" w:rsidR="00012DE4" w:rsidRPr="0086579B" w:rsidRDefault="00012DE4" w:rsidP="00012DE4">
      <w:r w:rsidRPr="0086579B">
        <w:t>При выборе тарифа на телевидение и интернет нужно проанализировать, какие каналы действительно необходимы (базовый пакет федеральных каналов не оплачивается). Многие провайдеры цифрового телевидения позволяют выбрать оптимальный вариант, соответствующий потребностям, а доступ к интернету часто идет в комплекте.</w:t>
      </w:r>
    </w:p>
    <w:p w14:paraId="41E8DC1D" w14:textId="77777777" w:rsidR="00012DE4" w:rsidRPr="0086579B" w:rsidRDefault="00012DE4" w:rsidP="00012DE4">
      <w:r w:rsidRPr="0086579B">
        <w:t>Можно сэкономить и на оплате мобильной связи - часто пользователи переплачивают за ненужные услуги. Чтобы выбрать оптимальный тариф, необходимо проанализировать свои потребности и тарифы, предлагаемые оператором.</w:t>
      </w:r>
    </w:p>
    <w:p w14:paraId="1D512CC3" w14:textId="77777777" w:rsidR="00012DE4" w:rsidRPr="0086579B" w:rsidRDefault="00012DE4" w:rsidP="00012DE4">
      <w:r w:rsidRPr="0086579B">
        <w:t>Одежда и обувь. В конце сезона производители и магазины, как правило, предлагают хорошие скидки. Например, зимнюю обувь можно приобрести со скидкой до 70% в конце зимы, а летнюю предлагают по сниженной стоимости в августе-сентябре. Также скидки можно поймать в интернет-магазинах. Нередко цена в розничной сети отличается от цены в интернет-магазине, поэтому, прежде чем приобрести понравившийся товар, имеет смысл проверить стоимость на онлайн-площадке этой же торговой сети.</w:t>
      </w:r>
    </w:p>
    <w:p w14:paraId="4E2F01B7" w14:textId="77777777" w:rsidR="00012DE4" w:rsidRPr="0086579B" w:rsidRDefault="00012DE4" w:rsidP="00012DE4">
      <w:r w:rsidRPr="0086579B">
        <w:t>Бытовая техника и мебель. Крупные торговые сети регулярно устраивают распродажи, а если оформить заказ через интернет-магазин, можно сэкономить до 30% стоимости. Однако всю бытовую, электронную и крупную технику лучше приобретать в проверенных местах, а если через интернет-магазин, то с действующей точкой продаж, чтобы возврат некачественного или сломавшегося товара не вызывал сложности.</w:t>
      </w:r>
    </w:p>
    <w:p w14:paraId="7C61B141" w14:textId="77777777" w:rsidR="00012DE4" w:rsidRPr="0086579B" w:rsidRDefault="00012DE4" w:rsidP="00012DE4">
      <w:r w:rsidRPr="0086579B">
        <w:t xml:space="preserve">Забота о здоровье. Главный принцип экономии расходов на медицинские услуги - посещение участкового врача и профильных специалистов своевременно и регулярно. Например, УЗИ в экстренном случае для срочной постановки диагноза и назначения </w:t>
      </w:r>
      <w:r w:rsidRPr="0086579B">
        <w:lastRenderedPageBreak/>
        <w:t>лечения может обойтись очень дорого. Регулярное посещение врача в государственном учреждении позволит вовремя получить важную информацию, а в ряде случаев еще и получить лекарства бесплатно. Неисполнение рекомендаций врача или самостоятельная замена назначенных препаратов на более дешевые аналоги - это не только антиэкономия, но еще и риск навредить себе.</w:t>
      </w:r>
    </w:p>
    <w:p w14:paraId="4AD9FA68" w14:textId="77777777" w:rsidR="00012DE4" w:rsidRPr="0086579B" w:rsidRDefault="00012DE4" w:rsidP="00012DE4">
      <w:r w:rsidRPr="0086579B">
        <w:t>Отдых и путешествия. Сэкономить можно на групповых экскурсионных предложениях (часто экскурсия или путешествие в группе стоит в разы дешевле индивидуального). Многие культурно-досуговые организации предоставляют скидки для пенсионеров. Например, абонемент на посещение филармонии будет стоить значительно дешевле, чем оплата каждого мероприятия в отдельности.</w:t>
      </w:r>
    </w:p>
    <w:p w14:paraId="276841EC" w14:textId="77777777" w:rsidR="00012DE4" w:rsidRPr="0086579B" w:rsidRDefault="00012DE4" w:rsidP="00012DE4">
      <w:r w:rsidRPr="0086579B">
        <w:t>Федеральные и региональные программы оздоровительного отдыха предлагают субсидии для отдельных категорий пенсионеров (по профилю профессионального трудового стажа и/или по федеральной льготе). Для того чтобы узнать о возможностях льготного отдыха в санатории, нужно обратиться в управление социальной политики по месту жительства или в соцобеспечение. Органы социального обслуживания также проводят развлекательные и досуговые мероприятия для пенсионеров бесплатно или по сниженной стоимости.</w:t>
      </w:r>
    </w:p>
    <w:p w14:paraId="65B5C1EA" w14:textId="77777777" w:rsidR="00012DE4" w:rsidRPr="0086579B" w:rsidRDefault="00012DE4" w:rsidP="00012DE4">
      <w:r w:rsidRPr="0086579B">
        <w:t>Общие принципы экономии одинаковы для всех - как для нынешних пенсионеров, так и для их внуков: планирование и ведение личного и семейного бюджета, учет и планирование доходов и расходов, формирование финансовой подушки безопасности, а также использование предлагаемых мер государственной социальной поддержки.</w:t>
      </w:r>
    </w:p>
    <w:p w14:paraId="08DD1D48" w14:textId="77777777" w:rsidR="00012DE4" w:rsidRPr="0086579B" w:rsidRDefault="00012DE4" w:rsidP="00012DE4">
      <w:hyperlink r:id="rId31" w:history="1">
        <w:r w:rsidRPr="0086579B">
          <w:rPr>
            <w:rStyle w:val="a3"/>
          </w:rPr>
          <w:t>https://mirnov.ru/obshchestvo/socialnaja-sfera/kak-pensioner-mozhet-syekonomit-50-rashodov.html</w:t>
        </w:r>
      </w:hyperlink>
    </w:p>
    <w:p w14:paraId="25B8FC85" w14:textId="77777777" w:rsidR="00012DE4" w:rsidRPr="0086579B" w:rsidRDefault="00012DE4" w:rsidP="00012DE4"/>
    <w:p w14:paraId="44BC37FC" w14:textId="77777777" w:rsidR="00111D7C" w:rsidRPr="0086579B" w:rsidRDefault="00111D7C" w:rsidP="00111D7C">
      <w:pPr>
        <w:pStyle w:val="251"/>
      </w:pPr>
      <w:bookmarkStart w:id="96" w:name="_Toc99271704"/>
      <w:bookmarkStart w:id="97" w:name="_Toc99318656"/>
      <w:bookmarkStart w:id="98" w:name="_Toc165991076"/>
      <w:bookmarkStart w:id="99" w:name="_Toc62681899"/>
      <w:bookmarkStart w:id="100" w:name="_Toc193780472"/>
      <w:bookmarkEnd w:id="24"/>
      <w:bookmarkEnd w:id="25"/>
      <w:bookmarkEnd w:id="26"/>
      <w:bookmarkEnd w:id="43"/>
      <w:r w:rsidRPr="0086579B">
        <w:lastRenderedPageBreak/>
        <w:t>НОВОСТИ МАКРОЭКОНОМИКИ</w:t>
      </w:r>
      <w:bookmarkEnd w:id="96"/>
      <w:bookmarkEnd w:id="97"/>
      <w:bookmarkEnd w:id="98"/>
      <w:bookmarkEnd w:id="100"/>
    </w:p>
    <w:p w14:paraId="03BC84D5" w14:textId="77777777" w:rsidR="000B4D91" w:rsidRPr="0086579B" w:rsidRDefault="000B4D91" w:rsidP="000B4D91">
      <w:pPr>
        <w:pStyle w:val="2"/>
      </w:pPr>
      <w:bookmarkStart w:id="101" w:name="_Toc193780473"/>
      <w:r w:rsidRPr="0086579B">
        <w:t>РИА Новости, 24.03.2025, Минфин РФ готов обсуждать запросы по налоговым соглашениям</w:t>
      </w:r>
      <w:bookmarkEnd w:id="101"/>
    </w:p>
    <w:p w14:paraId="7240A163" w14:textId="77777777" w:rsidR="000B4D91" w:rsidRPr="0086579B" w:rsidRDefault="000B4D91" w:rsidP="0086579B">
      <w:pPr>
        <w:pStyle w:val="3"/>
      </w:pPr>
      <w:bookmarkStart w:id="102" w:name="_Toc193780474"/>
      <w:r w:rsidRPr="0086579B">
        <w:t>Минфин России готов обсуждать с другими странами, с бизнесом запросы по поводу соглашений об устранении двойного налогообложения, но сейчас новых запросов в министерство пока не поступало, сообщил журналистам статс-секретарь - замминистра финансов РФ Алексей Сазанов.</w:t>
      </w:r>
      <w:bookmarkEnd w:id="102"/>
    </w:p>
    <w:p w14:paraId="347C5424" w14:textId="77777777" w:rsidR="000B4D91" w:rsidRPr="0086579B" w:rsidRDefault="00546AA6" w:rsidP="000B4D91">
      <w:r>
        <w:t>«</w:t>
      </w:r>
      <w:r w:rsidR="000B4D91" w:rsidRPr="0086579B">
        <w:t>Сейчас пока запросов ни от бизнеса, ни от других стран к нам не поступало. Мы открыты к обсуждению, если нужно</w:t>
      </w:r>
      <w:r>
        <w:t>»</w:t>
      </w:r>
      <w:r w:rsidR="000B4D91" w:rsidRPr="0086579B">
        <w:t>, - ответил замминистра на соответствующий вопрос.</w:t>
      </w:r>
    </w:p>
    <w:p w14:paraId="20B4C89D" w14:textId="77777777" w:rsidR="000B4D91" w:rsidRPr="0086579B" w:rsidRDefault="000B4D91" w:rsidP="000B4D91">
      <w:r w:rsidRPr="0086579B">
        <w:t>В середине февраля в российском финансовом ведомстве сообщили, что Россия и Объединенные Арабские Эмираты (ОАЭ) подписали межправительственное соглашение об устранении двойного налогообложения в отношении налогов на доходы и капитал и предотвращении избежания и уклонения от уплаты налогов.</w:t>
      </w:r>
    </w:p>
    <w:p w14:paraId="5280F937" w14:textId="77777777" w:rsidR="000B4D91" w:rsidRPr="0086579B" w:rsidRDefault="000B4D91" w:rsidP="000B4D91">
      <w:r w:rsidRPr="0086579B">
        <w:t xml:space="preserve">После того как проект соглашения был парафирован сторонами, Сазанов сообщал, что оно предусматривает налоговую ставку в 10% на доходы от процентов, дивидендов и роялти. Стороны тогда договорились предпринять все возможные усилия, чтобы соглашение вступило в силу с 2026 года. Как отмечал ранее Сазанов, после подписания соглашения можно будет обсуждать исключение ОАЭ из российского </w:t>
      </w:r>
      <w:r w:rsidR="00546AA6">
        <w:t>«</w:t>
      </w:r>
      <w:r w:rsidRPr="0086579B">
        <w:t>черного списка</w:t>
      </w:r>
      <w:r w:rsidR="00546AA6">
        <w:t>»</w:t>
      </w:r>
      <w:r w:rsidRPr="0086579B">
        <w:t xml:space="preserve"> офшоров.</w:t>
      </w:r>
    </w:p>
    <w:p w14:paraId="38E58614" w14:textId="77777777" w:rsidR="00012DE4" w:rsidRPr="0086579B" w:rsidRDefault="00012DE4" w:rsidP="00012DE4">
      <w:pPr>
        <w:pStyle w:val="2"/>
      </w:pPr>
      <w:bookmarkStart w:id="103" w:name="_Toc99271711"/>
      <w:bookmarkStart w:id="104" w:name="_Toc99318657"/>
      <w:bookmarkStart w:id="105" w:name="_Hlk193780284"/>
      <w:bookmarkStart w:id="106" w:name="_Toc193780475"/>
      <w:r w:rsidRPr="0086579B">
        <w:t>Life, 24.03.2025, Голикова назвала ключевые направления демографической стратегии до 2036 года</w:t>
      </w:r>
      <w:bookmarkEnd w:id="106"/>
    </w:p>
    <w:p w14:paraId="58557199" w14:textId="77777777" w:rsidR="00012DE4" w:rsidRPr="0086579B" w:rsidRDefault="00012DE4" w:rsidP="0086579B">
      <w:pPr>
        <w:pStyle w:val="3"/>
      </w:pPr>
      <w:bookmarkStart w:id="107" w:name="_Toc193780476"/>
      <w:r w:rsidRPr="0086579B">
        <w:t>Вице-премьер Татьяна Голикова заявила, что стратегия по реализации семейной и демографической политики, а также поддержке многодетных семей является важным итогом завершившегося Года семьи. Данная стратегия предполагает достижение 13 ключевых показателей, среди которых: увеличение ожидаемой продолжительности жизни, рост количества многодетных семей и снижение их уровня бедности, а также общий коэффициент рождаемости.</w:t>
      </w:r>
      <w:bookmarkEnd w:id="107"/>
    </w:p>
    <w:p w14:paraId="60F3ED98" w14:textId="77777777" w:rsidR="00012DE4" w:rsidRPr="0086579B" w:rsidRDefault="00546AA6" w:rsidP="00012DE4">
      <w:r>
        <w:t>«</w:t>
      </w:r>
      <w:r w:rsidR="00012DE4" w:rsidRPr="0086579B">
        <w:t>Над документом работали ведущие демографические школы страны, регионы, органы власти и общественные организации. Кроме того, стратегия обсуждалась с родительским сообществом во всех федеральных округах</w:t>
      </w:r>
      <w:r>
        <w:t>»</w:t>
      </w:r>
      <w:r w:rsidR="00012DE4" w:rsidRPr="0086579B">
        <w:t>, - рассказали в кабмине.</w:t>
      </w:r>
    </w:p>
    <w:p w14:paraId="08EED975" w14:textId="77777777" w:rsidR="00012DE4" w:rsidRPr="0086579B" w:rsidRDefault="00012DE4" w:rsidP="00012DE4">
      <w:r w:rsidRPr="0086579B">
        <w:t xml:space="preserve">В стратегии выделены несколько ключевых направлений. Первое - это укрепление института семьи и продвижение традиционных духовно-нравственных ценностей в обществе через мероприятия нацпроекта </w:t>
      </w:r>
      <w:r w:rsidR="00546AA6">
        <w:t>«</w:t>
      </w:r>
      <w:r w:rsidRPr="0086579B">
        <w:t>Семья</w:t>
      </w:r>
      <w:r w:rsidR="00546AA6">
        <w:t>»</w:t>
      </w:r>
      <w:r w:rsidRPr="0086579B">
        <w:t xml:space="preserve">. Второе направление связано с формированием у граждан мотивации к здоровому образу жизни и созданием условий для профилактики заболеваний, включая снижение влияния факторов риска, таких как курение, алкоголь, недостаток физической активности и неправильное питание. Третье </w:t>
      </w:r>
      <w:r w:rsidRPr="0086579B">
        <w:lastRenderedPageBreak/>
        <w:t>касается охраны здоровья матерей, отцов и детей, а также улучшения репродуктивного здоровья.</w:t>
      </w:r>
    </w:p>
    <w:p w14:paraId="4E190CEF" w14:textId="77777777" w:rsidR="00012DE4" w:rsidRPr="0086579B" w:rsidRDefault="00012DE4" w:rsidP="00012DE4">
      <w:r w:rsidRPr="0086579B">
        <w:t>Четвёртое направление фокусируется на совершенствовании системы поддержки семей с детьми, особенно многодетных, с целью снижения уровня бедности. Наконец, пятое направлено на содействие совмещению семейных обязанностей и профессионального роста, включая развитие государственных услуг по уходу за детьми, создание групп продленного дня и поддержку семей в корпоративном секторе, а также открытие центров поддержки молодых семей при университетах и внедрение корпоративного демографического стандарта в бизнесе.</w:t>
      </w:r>
    </w:p>
    <w:p w14:paraId="321205D7" w14:textId="77777777" w:rsidR="00012DE4" w:rsidRPr="0086579B" w:rsidRDefault="00012DE4" w:rsidP="00012DE4">
      <w:r w:rsidRPr="0086579B">
        <w:t xml:space="preserve">Ранее сообщалось, что с 1 апреля повысят ряд социальных выплат, которые положены семьям с детьми. В ближайшее время будет изменён график выплаты ежемесячных пособий, связанных с рождением (усыновлением) первого ребёнка, но это ещё не всё. </w:t>
      </w:r>
    </w:p>
    <w:p w14:paraId="7876DAD9" w14:textId="77777777" w:rsidR="00111D7C" w:rsidRPr="0086579B" w:rsidRDefault="00012DE4" w:rsidP="00012DE4">
      <w:hyperlink r:id="rId32" w:history="1">
        <w:r w:rsidRPr="0086579B">
          <w:rPr>
            <w:rStyle w:val="a3"/>
          </w:rPr>
          <w:t>https://life.ru/p/1738052</w:t>
        </w:r>
      </w:hyperlink>
    </w:p>
    <w:p w14:paraId="02B6BD8F" w14:textId="77777777" w:rsidR="00C631F9" w:rsidRPr="0086579B" w:rsidRDefault="00C631F9" w:rsidP="00C631F9">
      <w:pPr>
        <w:pStyle w:val="2"/>
      </w:pPr>
      <w:bookmarkStart w:id="108" w:name="_Toc193780477"/>
      <w:bookmarkEnd w:id="105"/>
      <w:r w:rsidRPr="0086579B">
        <w:t>РИА Новости, 24.03.2025, Ценовые ожидания бизнеса в России в марте второй месяц подряд заметно снижались</w:t>
      </w:r>
      <w:bookmarkEnd w:id="108"/>
    </w:p>
    <w:p w14:paraId="3792BAD7" w14:textId="77777777" w:rsidR="00C631F9" w:rsidRPr="0086579B" w:rsidRDefault="00C631F9" w:rsidP="0086579B">
      <w:pPr>
        <w:pStyle w:val="3"/>
      </w:pPr>
      <w:bookmarkStart w:id="109" w:name="_Toc193780478"/>
      <w:r w:rsidRPr="0086579B">
        <w:t>Ценовые ожидания российского бизнеса в марте второй месяц подряд заметно снижались и вернулись к значениям первого квартала 2024 года, сообщил Банк России.</w:t>
      </w:r>
      <w:bookmarkEnd w:id="109"/>
    </w:p>
    <w:p w14:paraId="1316A42D" w14:textId="77777777" w:rsidR="00C631F9" w:rsidRPr="0086579B" w:rsidRDefault="00546AA6" w:rsidP="00C631F9">
      <w:r>
        <w:t>«</w:t>
      </w:r>
      <w:r w:rsidR="00C631F9" w:rsidRPr="0086579B">
        <w:t>Ценовые ожидания бизнеса второй месяц подряд заметно снижались и вернулись к значениям I квартала 2024 года. Они все еще остаются существенно выше, чем в 2017 - 2019 годах, когда инфляция была вблизи цели</w:t>
      </w:r>
      <w:r>
        <w:t>»</w:t>
      </w:r>
      <w:r w:rsidR="00C631F9" w:rsidRPr="0086579B">
        <w:t xml:space="preserve">, - говорится в информационно-аналитическом комментарии ЦБ </w:t>
      </w:r>
      <w:r>
        <w:t>«</w:t>
      </w:r>
      <w:r w:rsidR="00C631F9" w:rsidRPr="0086579B">
        <w:t>Мониторинг предприятий</w:t>
      </w:r>
      <w:r>
        <w:t>»</w:t>
      </w:r>
      <w:r w:rsidR="00C631F9" w:rsidRPr="0086579B">
        <w:t xml:space="preserve"> за март 2025 года.</w:t>
      </w:r>
    </w:p>
    <w:p w14:paraId="66A50333" w14:textId="77777777" w:rsidR="00C631F9" w:rsidRPr="0086579B" w:rsidRDefault="00C631F9" w:rsidP="00C631F9">
      <w:r w:rsidRPr="0086579B">
        <w:t>Указывается, что ценовые ожидания бизнеса заметно снизились главным образом за счет оценок предприятий добычи полезных ископаемых, обрабатывающих производств, оптовой торговли и сферы услуг.</w:t>
      </w:r>
    </w:p>
    <w:p w14:paraId="6378A5D9" w14:textId="77777777" w:rsidR="00C631F9" w:rsidRPr="0086579B" w:rsidRDefault="00546AA6" w:rsidP="00C631F9">
      <w:r>
        <w:t>«</w:t>
      </w:r>
      <w:r w:rsidR="00C631F9" w:rsidRPr="0086579B">
        <w:t>Средний ожидаемый предприятиями темп прироста цен на следующие три месяца (в годовом выражении) в марте уменьшился до 5,2%, в феврале он составлял 7,1%</w:t>
      </w:r>
      <w:r>
        <w:t>»</w:t>
      </w:r>
      <w:r w:rsidR="00C631F9" w:rsidRPr="0086579B">
        <w:t>, - подчеркивает регулятор.</w:t>
      </w:r>
    </w:p>
    <w:p w14:paraId="267F6C5F" w14:textId="77777777" w:rsidR="00C631F9" w:rsidRPr="0086579B" w:rsidRDefault="00C631F9" w:rsidP="00C631F9">
      <w:r w:rsidRPr="0086579B">
        <w:t>ЦБ также отмечает, что минимальный прирост цен ожидают предприятия электроэнергетики (1,6%) и водоснабжения (1,7%), самый высокий сохранился в розничной и оптовой торговле (11% и 9,4% соответственно).</w:t>
      </w:r>
    </w:p>
    <w:p w14:paraId="016D39A1" w14:textId="77777777" w:rsidR="00C631F9" w:rsidRPr="0086579B" w:rsidRDefault="00C631F9" w:rsidP="00C631F9">
      <w:pPr>
        <w:pStyle w:val="2"/>
      </w:pPr>
      <w:bookmarkStart w:id="110" w:name="_Toc193780479"/>
      <w:r w:rsidRPr="0086579B">
        <w:t>РИА Новости, 24.03.2025, Рост деловой активности в РФ в марте продолжился - ЦБ</w:t>
      </w:r>
      <w:bookmarkEnd w:id="110"/>
    </w:p>
    <w:p w14:paraId="5648830B" w14:textId="77777777" w:rsidR="00C631F9" w:rsidRPr="0086579B" w:rsidRDefault="00C631F9" w:rsidP="0086579B">
      <w:pPr>
        <w:pStyle w:val="3"/>
      </w:pPr>
      <w:bookmarkStart w:id="111" w:name="_Toc193780480"/>
      <w:r w:rsidRPr="0086579B">
        <w:t xml:space="preserve">Рост деловой активности в России в марте продолжился, индикатор бизнес-климата понизился до 4,8 пункта с 5,4 пункта месяцем ранее, отмечается в обзоре Банка России </w:t>
      </w:r>
      <w:r w:rsidR="00546AA6">
        <w:t>«</w:t>
      </w:r>
      <w:r w:rsidRPr="0086579B">
        <w:t>Мониторинг предприятий</w:t>
      </w:r>
      <w:r w:rsidR="00546AA6">
        <w:t>»</w:t>
      </w:r>
      <w:r w:rsidRPr="0086579B">
        <w:t>.</w:t>
      </w:r>
      <w:bookmarkEnd w:id="111"/>
    </w:p>
    <w:p w14:paraId="36D8279F" w14:textId="77777777" w:rsidR="00C631F9" w:rsidRPr="0086579B" w:rsidRDefault="00546AA6" w:rsidP="00C631F9">
      <w:r>
        <w:t>«</w:t>
      </w:r>
      <w:r w:rsidR="00C631F9" w:rsidRPr="0086579B">
        <w:t>Рост деловой активности в марте продолжился. ИБК составил 4,8 пункта (в феврале - 5,4 пункта), что соответствует среднему уровню последних 6 месяцев. Изменение индикатора объясняется более сдержанными оценками текущей ситуации при улучшении краткосрочных ожиданий компаний</w:t>
      </w:r>
      <w:r>
        <w:t>»</w:t>
      </w:r>
      <w:r w:rsidR="00C631F9" w:rsidRPr="0086579B">
        <w:t>, - указывает ЦБ.</w:t>
      </w:r>
    </w:p>
    <w:p w14:paraId="1D74CFE9" w14:textId="77777777" w:rsidR="00C631F9" w:rsidRPr="0086579B" w:rsidRDefault="00C631F9" w:rsidP="00C631F9">
      <w:r w:rsidRPr="0086579B">
        <w:lastRenderedPageBreak/>
        <w:t>Текущие оценки бизнес-климата несколько снизились почти во всех отраслях, заметнее - в сельском хозяйстве и промышленном производстве (особенно в добыче полезных ископаемых). Несколько лучше, чем в феврале, ситуацию характеризовали предприятия электроэнергетики и водоснабжения, указывается там же.</w:t>
      </w:r>
    </w:p>
    <w:p w14:paraId="2558EC9F" w14:textId="77777777" w:rsidR="00C631F9" w:rsidRPr="0086579B" w:rsidRDefault="00546AA6" w:rsidP="00C631F9">
      <w:r>
        <w:t>«</w:t>
      </w:r>
      <w:r w:rsidR="00C631F9" w:rsidRPr="0086579B">
        <w:t>Краткосрочные ожидания компаний показали улучшение второй месяц подряд и вернулись к уровню июля 2024 года. Укрепление позитива отмечалось в большинстве видов деятельности, за исключением промышленного производства и строительства</w:t>
      </w:r>
      <w:r>
        <w:t>»</w:t>
      </w:r>
      <w:r w:rsidR="00C631F9" w:rsidRPr="0086579B">
        <w:t>, - говорится в обзоре.</w:t>
      </w:r>
    </w:p>
    <w:p w14:paraId="5F7A5478" w14:textId="77777777" w:rsidR="00C631F9" w:rsidRDefault="00C631F9" w:rsidP="00C631F9">
      <w:r w:rsidRPr="0086579B">
        <w:t>Динамика сводного ИБК по группам предприятий (крупные; средние; малые и микро) в марте в большей степени определялась снижением оценок деловой активности по крупным предприятиям. Отчасти это может быть связано с наиболее выраженным влиянием санкций на эту группу компаний. В то же время по средним, малым и микропредприятиям оценки конъюнктуры в целом улучшились, добавляется там же.</w:t>
      </w:r>
    </w:p>
    <w:p w14:paraId="73076F16" w14:textId="77777777" w:rsidR="00546AA6" w:rsidRDefault="00546AA6" w:rsidP="00546AA6">
      <w:pPr>
        <w:pStyle w:val="2"/>
      </w:pPr>
      <w:bookmarkStart w:id="112" w:name="_Toc193780481"/>
      <w:r>
        <w:t>Ежедневная деловая газета РБК, 25.03.2025, От паевых до венчурных</w:t>
      </w:r>
      <w:bookmarkEnd w:id="112"/>
    </w:p>
    <w:p w14:paraId="7F3D839E" w14:textId="77777777" w:rsidR="00546AA6" w:rsidRDefault="00546AA6" w:rsidP="00546AA6">
      <w:pPr>
        <w:pStyle w:val="3"/>
      </w:pPr>
      <w:bookmarkStart w:id="113" w:name="_Toc193780482"/>
      <w:r>
        <w:t>Открытый паевой инвестиционный фонд на высокочастотный трейдинг, семейная версия ИИС и новые зарубежные рынки - брокеры рассказали, что готовят ряд совершенно новых инструментов в 2025 году. Что ждет инвесторов - в материале РБК.</w:t>
      </w:r>
      <w:bookmarkEnd w:id="113"/>
    </w:p>
    <w:p w14:paraId="75EF4280" w14:textId="77777777" w:rsidR="00546AA6" w:rsidRDefault="00546AA6" w:rsidP="00546AA6">
      <w:r>
        <w:t>В 2025 году на рынке может появиться целый ряд новых инструментов, в частности серьезно может увеличиться предложение в ПИФах, рассказали РБК руководители и топ-менеджеры российских брокеров. Расширение инвестиционных возможностей для коллективного инвестирования уже обсуждается с регулятором, сообщили и в Национальной ассоциации участников фондового рынка (НАУФОР).</w:t>
      </w:r>
    </w:p>
    <w:p w14:paraId="76D71D4F" w14:textId="77777777" w:rsidR="00546AA6" w:rsidRDefault="00546AA6" w:rsidP="00546AA6">
      <w:r>
        <w:t>Новые ПИФы на рынке и доступ к ЦФА через управляющие компании</w:t>
      </w:r>
    </w:p>
    <w:p w14:paraId="358C66CC" w14:textId="77777777" w:rsidR="00546AA6" w:rsidRDefault="00546AA6" w:rsidP="00546AA6">
      <w:r>
        <w:t>Растущий интерес к инвестированию и цель удвоения капитализации российского фондового рынка к 2030 году открывают новые задачи для управляющих компаний по предложению новых продуктов на рынке коллективных инвестиций, отмечает директор по стратегии УК «Альфа-Капитал» Eлена Чикулаева.</w:t>
      </w:r>
    </w:p>
    <w:p w14:paraId="665066C4" w14:textId="77777777" w:rsidR="00546AA6" w:rsidRDefault="00546AA6" w:rsidP="00546AA6">
      <w:r>
        <w:t>«Альфа-Капитал» сейчас сотрудничает с регуляторами и НАУФОР для расширения возможностей розничных ПИФов, рассказала она. Один из обсуждаемых вопросов - возможность для розничных ПИФов инвестировать в акции публичных компаний, не листингованных на бирже (инструмент будет доступен неквалифицированным инвесторам), сообщила Eлена Чикулаева.</w:t>
      </w:r>
    </w:p>
    <w:p w14:paraId="3583520F" w14:textId="77777777" w:rsidR="00546AA6" w:rsidRDefault="00546AA6" w:rsidP="00546AA6">
      <w:r>
        <w:t>Также, по ее мнению, целесообразным кажется повышение гибкости закрытых и интервальных фондов в плане требований к составу и структуре активов.</w:t>
      </w:r>
    </w:p>
    <w:p w14:paraId="09EFCFA9" w14:textId="77777777" w:rsidR="00546AA6" w:rsidRDefault="00546AA6" w:rsidP="00546AA6">
      <w:r>
        <w:t>«Считаем назревшим вопросом снятие запрета на включение в ПИФы паев собственных фондов компании: создание так называемых фидерных фондов - это международная практика», - говорит директор по стратегии УК «Альфа-Капитал». Этот инструмент будет доступен всем категориям инвесторов.</w:t>
      </w:r>
    </w:p>
    <w:p w14:paraId="4FFE4170" w14:textId="77777777" w:rsidR="00546AA6" w:rsidRDefault="00546AA6" w:rsidP="00546AA6">
      <w:r>
        <w:lastRenderedPageBreak/>
        <w:t>В феврале «Альфа-Капитал» вывел на биржу паи первого в России фонда, инвестирующего в платину и палладий. «Мы планируем продолжить расширение линейки продуктов в сегменте альтернативных инвестиций, инвестиционных решений для юридических лиц, также планируем дополнить линейку новыми розничными фондами», - пояснила Eлена Чикулаева.</w:t>
      </w:r>
    </w:p>
    <w:p w14:paraId="6821449F" w14:textId="77777777" w:rsidR="00546AA6" w:rsidRDefault="00546AA6" w:rsidP="00546AA6">
      <w:r>
        <w:t>«С НАУФОР и ЦБ сейчас обсуждается возможность инвестирования в ЦФА через ПИФы и доверительное управление (ДУ), а также расширение инвестиционных возможностей для ПИФов, новые виды фондов, фидерные фонды, фонды с плечом. Кроме того, обсуждаются различные варианты развития института долгосрочного инвестирования, например семейные инвестиционные счета», - рассказал руководитель направления по взаимодействию с государственными органами УК «Альфа-Капитал» Николай Швайковский. Также он выразил надежду, что прогресс по вопросу допуска УК на рынок цифровых финансовых активов (ЦФА) будет возможен уже в нынешнем году.</w:t>
      </w:r>
    </w:p>
    <w:p w14:paraId="5F5266EB" w14:textId="77777777" w:rsidR="00546AA6" w:rsidRDefault="00546AA6" w:rsidP="00546AA6">
      <w:r>
        <w:t>Ранее в ЦБ сообщили, что регулятор разрабатывает поправки в законодательство, которые позволят инвесторам передавать ЦФА в доверительное управление и включать их в паевые инвестиционные фонды.</w:t>
      </w:r>
    </w:p>
    <w:p w14:paraId="7743396F" w14:textId="77777777" w:rsidR="00546AA6" w:rsidRDefault="00546AA6" w:rsidP="00546AA6">
      <w:r>
        <w:t>Зампред ЦБ Филипп Габуния пояснил, что законодательно важно прописать механизм сегрегации ЦФА от других обязательств управляющих для защиты активов инвесторов от рисков, связанных с банкротством управляющих компаний.</w:t>
      </w:r>
    </w:p>
    <w:p w14:paraId="68FF3F06" w14:textId="77777777" w:rsidR="00546AA6" w:rsidRDefault="00546AA6" w:rsidP="00546AA6">
      <w:r>
        <w:t>Как рассказал директор по продуктовому развитию УК «Финам Менеджмент» Eвгений Цыбульский, компания обсуждает с НАУФОР ряд новых инструментов, которые будут доступны уже в нынешнем году.</w:t>
      </w:r>
    </w:p>
    <w:p w14:paraId="2321B202" w14:textId="77777777" w:rsidR="00546AA6" w:rsidRDefault="00546AA6" w:rsidP="00546AA6">
      <w:r>
        <w:t>«Мы планируем запустить ОПИФы на HFT-торговлю (открытый паевой инвестиционный фонд на высокочастотный трейдинг - High Frequency Trading. - РБК) во втором квартале 2025 года. Сейчас мы обсуждаем концепцию и перечень стратегий внутри. На данный момент мы готовы реализовать порядка десяти стратегий, все будут реализованы в рамках Московской биржи для неквалифицированных инвесторов», - сообщил Eвгений Цыбульский.</w:t>
      </w:r>
    </w:p>
    <w:p w14:paraId="5EB6AE9F" w14:textId="77777777" w:rsidR="00546AA6" w:rsidRDefault="00546AA6" w:rsidP="00546AA6">
      <w:r>
        <w:t>«Финам» также активно смотрит в сторону ЦФА и готов внедрять криптоинструменты при появлении соответствующей законодательной базы.</w:t>
      </w:r>
    </w:p>
    <w:p w14:paraId="2155F6EF" w14:textId="77777777" w:rsidR="00546AA6" w:rsidRDefault="00546AA6" w:rsidP="00546AA6">
      <w:r>
        <w:t>Генеральный директор УК «Первая» Андрей Бершадский рассказал о том, что компания хочет увеличить свое предложение по фондам, однако для внедрения линейки этих инструментов необходимы регуляторные послабления.</w:t>
      </w:r>
    </w:p>
    <w:p w14:paraId="79EEFB3F" w14:textId="77777777" w:rsidR="00546AA6" w:rsidRDefault="00546AA6" w:rsidP="00546AA6">
      <w:r>
        <w:t>«У нас есть институциональный вызов... Существуют некоторые ограничения для создания целого ряда новых для рынка управления активами продуктов. Например, БПИФов с плечом, а также так называемых инвертированных БПИФов. Это фонды, которые дают экспозицию на отрицательную динамику рынка, позволяя брать позицию в шорт. Это также фонды на товарные рынки», - пояснил Бершадский.</w:t>
      </w:r>
    </w:p>
    <w:p w14:paraId="6029AA94" w14:textId="77777777" w:rsidR="00546AA6" w:rsidRDefault="00546AA6" w:rsidP="00546AA6">
      <w:r>
        <w:t>Но чтобы такие продукты появились в России, нужна совместная работа всего рынка с регулятором и инфраструктурой рынка - это и спецдепозитарии, и брокеры, и инвестиционные банки, уточнил генеральный директор УК «Первая».</w:t>
      </w:r>
    </w:p>
    <w:p w14:paraId="3981D1FF" w14:textId="77777777" w:rsidR="00546AA6" w:rsidRDefault="00546AA6" w:rsidP="00546AA6">
      <w:r>
        <w:t>Доступ к венчурным инструментам и зарубежным рынкам</w:t>
      </w:r>
    </w:p>
    <w:p w14:paraId="4462027F" w14:textId="77777777" w:rsidR="00546AA6" w:rsidRDefault="00546AA6" w:rsidP="00546AA6">
      <w:r>
        <w:lastRenderedPageBreak/>
        <w:t>В «Т-Инвестициях» планируют запустить в 2025 году ряд новых инструментов, в том числе венчурные.</w:t>
      </w:r>
    </w:p>
    <w:p w14:paraId="7F069A53" w14:textId="77777777" w:rsidR="00546AA6" w:rsidRDefault="00546AA6" w:rsidP="00546AA6">
      <w:r>
        <w:t>«В 2025 году мы планируем запуск разных новых продуктов. Это и ценнобумажные, и венчурные инструменты, и новый сегмент цифровых финансовых активов. Eще один наш фокус - развитие инструментов пассивного дохода, которые позволяют человеку с любым уровнем финансового образования зарабатывать на инвестициях», - рассказал глава «Т-Инвестиций» Дмитрий Панченко.</w:t>
      </w:r>
    </w:p>
    <w:p w14:paraId="3B5B5A57" w14:textId="77777777" w:rsidR="00546AA6" w:rsidRDefault="00546AA6" w:rsidP="00546AA6">
      <w:r>
        <w:t>В инвесткомпании «Риком-Траст» видят необходимость в новых инструментах для рынка, а также в либерализации законодательства в уже существующих, в том числе в части налогообложения. По словам управляющего директора «Риком-Траст» Дмитрия Целищева, участники рынка будут стремиться предоставить инвесторам доступ на зарубежные рынки.</w:t>
      </w:r>
    </w:p>
    <w:p w14:paraId="3AA57C92" w14:textId="77777777" w:rsidR="00546AA6" w:rsidRDefault="00546AA6" w:rsidP="00546AA6">
      <w:r>
        <w:t>«Рынок активно перестраивает инфраструктуру для доступа инвесторов на зарубежные рынки, прежде всего дружественных стран. Безусловно, ждем развитие рынка ЦФА и появление новых инвестиционных идей в этой оболочке», - говорит Дмитрий Целищев. Он также отмечает рост интереса среди инвесторов к инвестициям в криптовалюты и производные инструменты.</w:t>
      </w:r>
    </w:p>
    <w:p w14:paraId="79A8B305" w14:textId="77777777" w:rsidR="00546AA6" w:rsidRDefault="00546AA6" w:rsidP="00546AA6">
      <w:r>
        <w:t>Ранее Дмитрий Целищев сообщил, что «Риком-Траст» обсуждает с партнерами в РФ и за рубежом технические возможности для работы с криптоактивами.</w:t>
      </w:r>
    </w:p>
    <w:p w14:paraId="57E8B9AE" w14:textId="77777777" w:rsidR="00546AA6" w:rsidRDefault="00546AA6" w:rsidP="00546AA6">
      <w:r>
        <w:t>БКС планирует в нынешнем году запуск продукта в рамках долевого страхования жизни (ДСЖ), сообщил директор по поддержке продаж и клиентскому опыту «БКС Мир инвестиций» Андрей Верещагин.</w:t>
      </w:r>
    </w:p>
    <w:p w14:paraId="16283396" w14:textId="77777777" w:rsidR="00546AA6" w:rsidRDefault="00546AA6" w:rsidP="00546AA6">
      <w:r>
        <w:t>«Ожидаем, что этот продукт окажет позитивное влияние не только на рынок страховых продуктов за счет того, что в рамках ДСЖ будет осуществляться инвестирование в надежные паевые инвестиционные фонды, которые управляются профессиональными управляющими, но и на развитие рынка самих паевых фондов», - говорит Андрей Верещагин.</w:t>
      </w:r>
    </w:p>
    <w:p w14:paraId="1F4FC022" w14:textId="77777777" w:rsidR="00546AA6" w:rsidRDefault="00546AA6" w:rsidP="00546AA6">
      <w:r>
        <w:t>Он так же, как и коллеги из других компаний, ожидает устранения законодательных барьеров для инвестиций в ЦФА с помощью УК.</w:t>
      </w:r>
    </w:p>
    <w:p w14:paraId="518AAC7F" w14:textId="77777777" w:rsidR="00546AA6" w:rsidRDefault="00546AA6" w:rsidP="00546AA6">
      <w:r>
        <w:t>Также компания намерена развивать стратегии доверительного управления с учетом индивидуальных инвестиционных планов для каждого клиента, учитывая его финансовое положение, опыт и предпочтения, что стало обязательным для УК с 1 января 2025 года (раньше управляющие компании собирали модельные портфели по единым правилам для всех клиентов).</w:t>
      </w:r>
    </w:p>
    <w:p w14:paraId="50085D4D" w14:textId="77777777" w:rsidR="00546AA6" w:rsidRDefault="00546AA6" w:rsidP="00546AA6">
      <w:r>
        <w:t>Семейный ИИС-3 и инструменты для ДСЖ</w:t>
      </w:r>
    </w:p>
    <w:p w14:paraId="6BF032A7" w14:textId="77777777" w:rsidR="00546AA6" w:rsidRDefault="00546AA6" w:rsidP="00546AA6">
      <w:r>
        <w:t>Руководитель брокерского бизнеса «Сбера» Аиша Кубезова сообщила, что компания предлагает создать семейный инструмент сбережений на базе индивидуального инвестиционного счета третьего типа (ИИС-3).</w:t>
      </w:r>
    </w:p>
    <w:p w14:paraId="78D42F25" w14:textId="77777777" w:rsidR="00546AA6" w:rsidRDefault="00546AA6" w:rsidP="00546AA6">
      <w:r>
        <w:t>«Сейчас на каждого человека по ИИС действует вычет на взнос до 400 тыс. руб. ежегодно. Считаем, что по семейному ИИС вместо вычета на взнос до 400 тыс. руб. на каждого человека семья может получить вычет на взнос суммарно до 1 млн руб. Таким образом, семья может получить в год до 130 тыс. руб. при уплаченном НДФЛ 13%, до 150 тыс. руб. - при уплаченном НДФЛ 15%», - пояснила Кубезова.</w:t>
      </w:r>
    </w:p>
    <w:p w14:paraId="7F218FA8" w14:textId="77777777" w:rsidR="00546AA6" w:rsidRDefault="00546AA6" w:rsidP="00546AA6">
      <w:r>
        <w:lastRenderedPageBreak/>
        <w:t>В «СберИнвестициях» предлагают установить так называемый маркер, который будет проставляться на счет члена семьи, даже если семья состоит из одного родителя и детей. Этот механизм должен помочь контролировать соответствие условий для получения налоговых льгот, а проставлять такой маркер предлагается как автоматически через Федеральную налоговую службу, так и по личному запросу налогоплательщика или через брокера, отметила Аиша Кубезова.</w:t>
      </w:r>
    </w:p>
    <w:p w14:paraId="45910B8E" w14:textId="77777777" w:rsidR="00546AA6" w:rsidRDefault="00546AA6" w:rsidP="00546AA6">
      <w:r>
        <w:t>Глава брокерского бизнеса «Сбера» считает, что семья не должна терять уже полученные вычеты, если в следующем году, например, случился развод или дети выросли.</w:t>
      </w:r>
    </w:p>
    <w:p w14:paraId="6875133C" w14:textId="77777777" w:rsidR="00546AA6" w:rsidRDefault="00546AA6" w:rsidP="00546AA6">
      <w:r>
        <w:t>УК ПСБ ожидает появления продуктов для ИИС-ПИФ (ИИС-3), долевого страхования жизни и так же, как и коллеги, допуска УК до продуктов рынка ЦФА. Законодатели уже приняли все необходимые нормативные документы для их существования, однако пока на рынке таких продуктов нет, отметил руководитель разработки инвестиционных продуктов УК ПСБ Андрей Матюхин.</w:t>
      </w:r>
    </w:p>
    <w:p w14:paraId="6E6FDE07" w14:textId="77777777" w:rsidR="00546AA6" w:rsidRDefault="00546AA6" w:rsidP="00546AA6">
      <w:r>
        <w:t>«Страховые компании сейчас находятся в стадии принятия стратегического решения: самостоятельное получение лицензии на управление активами и создание фондов или использование текущего предложения классических УК. В части же семейного ИИС инициатива озвучена президентом, но конфигурация льгот для держателей таких продуктов пока не разъяснена законодателями», - сказал Андрей Матюхин.</w:t>
      </w:r>
    </w:p>
    <w:p w14:paraId="54A5AEB3" w14:textId="77777777" w:rsidR="00546AA6" w:rsidRDefault="00546AA6" w:rsidP="00546AA6">
      <w:r>
        <w:t>В пресс-службе «Газпромбанк Инвестиций» сообщили, что среди новых инструментов могут появиться структурные продукты с уникальными параметрами доходности для всех категорий инвесторов.</w:t>
      </w:r>
    </w:p>
    <w:p w14:paraId="732BE21D" w14:textId="77777777" w:rsidR="00546AA6" w:rsidRDefault="00546AA6" w:rsidP="00546AA6">
      <w:r>
        <w:t>Президент НАУФОР Алексей Тимофеев сообщил, что профессиональное сообщество уже сейчас обсуждает с регулятором возможные новшества в инструментах коллективного инвестирования.</w:t>
      </w:r>
    </w:p>
    <w:p w14:paraId="758E719C" w14:textId="77777777" w:rsidR="00546AA6" w:rsidRDefault="00546AA6" w:rsidP="00546AA6">
      <w:r>
        <w:t>«НАУФОР обсуждает с Банком России целый ряд предложений, расширяющих инвестиционные возможности ПИФов. В настоящее время мы ожидаем консультативный доклад Банка России, посвященный этим и другим вопросам развития индустрии коллективного инвестирования, который, возможно, будет содержать соответствующие предложения, и планируем дать свои комментарии на него», - рассказал Алексей Тимофеев.</w:t>
      </w:r>
    </w:p>
    <w:p w14:paraId="74A97045" w14:textId="77777777" w:rsidR="00546AA6" w:rsidRDefault="00546AA6" w:rsidP="00546AA6">
      <w:r>
        <w:t>***</w:t>
      </w:r>
    </w:p>
    <w:p w14:paraId="2344F7FC" w14:textId="77777777" w:rsidR="00546AA6" w:rsidRDefault="00546AA6" w:rsidP="00546AA6">
      <w:r>
        <w:t>Считаем назревшим вопросом снятие запрета на включение в ПИФы паев собственных фондов компании: создание так называемых фидерных фондов - это международная практика</w:t>
      </w:r>
    </w:p>
    <w:p w14:paraId="27EA4E33" w14:textId="77777777" w:rsidR="00546AA6" w:rsidRDefault="00546AA6" w:rsidP="00546AA6">
      <w:r>
        <w:t>Директор по стратегии УК «Альфа-Капитал» Eлена Чикулаева</w:t>
      </w:r>
    </w:p>
    <w:p w14:paraId="62C6B139" w14:textId="77777777" w:rsidR="00546AA6" w:rsidRDefault="00546AA6" w:rsidP="00546AA6">
      <w:r>
        <w:t>***</w:t>
      </w:r>
    </w:p>
    <w:p w14:paraId="7B89C879" w14:textId="77777777" w:rsidR="00546AA6" w:rsidRDefault="00546AA6" w:rsidP="00546AA6">
      <w:r>
        <w:t>Что такое Фонд-фидер</w:t>
      </w:r>
    </w:p>
    <w:p w14:paraId="6FDCB1F4" w14:textId="77777777" w:rsidR="00546AA6" w:rsidRDefault="00546AA6" w:rsidP="00546AA6">
      <w:r>
        <w:t>Фонд-фидер (Feeder Fund) - это фонд, который обычно используется в качестве инструмента для инвестирования в другие фонды. Как правило, такие фонды вкладывают средства в более крупные фонды.</w:t>
      </w:r>
    </w:p>
    <w:p w14:paraId="00A3E258" w14:textId="77777777" w:rsidR="00546AA6" w:rsidRDefault="00546AA6" w:rsidP="00546AA6">
      <w:r>
        <w:t>***</w:t>
      </w:r>
    </w:p>
    <w:p w14:paraId="2A2EF175" w14:textId="77777777" w:rsidR="00546AA6" w:rsidRDefault="00546AA6" w:rsidP="00546AA6">
      <w:r>
        <w:lastRenderedPageBreak/>
        <w:t>Кто может открыть счет ИИС-3</w:t>
      </w:r>
    </w:p>
    <w:p w14:paraId="65F1E4C7" w14:textId="77777777" w:rsidR="00546AA6" w:rsidRDefault="00546AA6" w:rsidP="00546AA6">
      <w:r>
        <w:t>ИИС-3 (индивидуальный инвестиционный счет третьего типа), сочетающий в себе налоговые льготы предыдущих типов счетов ИИС-1 и ИИС-2, заработал в России с 1 января 2024 года.</w:t>
      </w:r>
    </w:p>
    <w:p w14:paraId="0BE29261" w14:textId="77777777" w:rsidR="00546AA6" w:rsidRDefault="00546AA6" w:rsidP="00546AA6">
      <w:r>
        <w:t>Также были приняты новые поправки, которые позволяют открыть ИИС-3 с помощью управляющей компании (УК) паевых инвестиционных фондов (ПИФов) - ИИС-ПИФ. УК могут открыть для клиентов счет, на котором можно учитывать паи ПИФов, находящихся под управлением такой компании, и денежные средства, предоставляемые на оплату таких паев или полученные при их погашении.</w:t>
      </w:r>
    </w:p>
    <w:p w14:paraId="0E165A93" w14:textId="77777777" w:rsidR="00546AA6" w:rsidRDefault="00546AA6" w:rsidP="00546AA6">
      <w:r>
        <w:t>***</w:t>
      </w:r>
    </w:p>
    <w:p w14:paraId="0A9D69E2" w14:textId="77777777" w:rsidR="00546AA6" w:rsidRDefault="00546AA6" w:rsidP="00546AA6">
      <w:r>
        <w:t>« Рынок активно перестраивает инфраструктуру для доступа инвесторов на зарубежные рынки, прежде всего дружественных стран. Безусловно, ждем развитие рынка ЦФА и появление новых инвестиционных идей в этой оболочке</w:t>
      </w:r>
    </w:p>
    <w:p w14:paraId="53F3CA95" w14:textId="77777777" w:rsidR="00546AA6" w:rsidRDefault="00546AA6" w:rsidP="00546AA6">
      <w:r>
        <w:t>Управляющий директор «Риком-Траст» Дмитрий Целищев</w:t>
      </w:r>
    </w:p>
    <w:p w14:paraId="4AAF9AE8" w14:textId="77777777" w:rsidR="00012DE4" w:rsidRPr="0086579B" w:rsidRDefault="00012DE4" w:rsidP="00012DE4">
      <w:pPr>
        <w:pStyle w:val="2"/>
      </w:pPr>
      <w:bookmarkStart w:id="114" w:name="_Hlk193780352"/>
      <w:bookmarkStart w:id="115" w:name="_Toc193780483"/>
      <w:r w:rsidRPr="0086579B">
        <w:t>Пенсия.pro, 23.03.2025, Накопления на пенсию не являются приоритетными для россиян - опрос</w:t>
      </w:r>
      <w:bookmarkEnd w:id="115"/>
    </w:p>
    <w:p w14:paraId="4DD69BE2" w14:textId="77777777" w:rsidR="00012DE4" w:rsidRPr="0086579B" w:rsidRDefault="00012DE4" w:rsidP="0086579B">
      <w:pPr>
        <w:pStyle w:val="3"/>
      </w:pPr>
      <w:bookmarkStart w:id="116" w:name="_Toc193780484"/>
      <w:r w:rsidRPr="0086579B">
        <w:t xml:space="preserve">Россияне чаще копят на покупку недвижимости или просто создают подушку безопасности </w:t>
      </w:r>
      <w:r w:rsidR="00546AA6">
        <w:t>«</w:t>
      </w:r>
      <w:r w:rsidRPr="0086579B">
        <w:t>на всякий пожарный случай</w:t>
      </w:r>
      <w:r w:rsidR="00546AA6">
        <w:t>»</w:t>
      </w:r>
      <w:r w:rsidRPr="0086579B">
        <w:t xml:space="preserve">, но не на пенсию. Это показал опрос, проведенный Финтолком и </w:t>
      </w:r>
      <w:r w:rsidR="00546AA6">
        <w:t>«</w:t>
      </w:r>
      <w:r w:rsidRPr="0086579B">
        <w:t>Пенсией ПРО</w:t>
      </w:r>
      <w:r w:rsidR="00546AA6">
        <w:t>»</w:t>
      </w:r>
      <w:r w:rsidRPr="0086579B">
        <w:t xml:space="preserve"> в VK и Telegram. Ответы в мессенджере и социальной сети различаются. Во многом это объясняется разницей возрастной категории подписчиков: в VK аудитория старше - в основном, 30+.</w:t>
      </w:r>
      <w:bookmarkEnd w:id="116"/>
    </w:p>
    <w:p w14:paraId="3D2712A1" w14:textId="77777777" w:rsidR="00012DE4" w:rsidRPr="0086579B" w:rsidRDefault="00012DE4" w:rsidP="00012DE4">
      <w:r w:rsidRPr="0086579B">
        <w:t xml:space="preserve">Большинство читателей телеграм-канала Финтолка (21 %) копят на случай непредвиденной ситуации. Чуть меньше людей - 19 % - делают сбережения на первый взнос по ипотеке или покупку жилой недвижимости. 16 % опрошенных вообще не копят ни на что. На будущую пенсию откладывают только 12 % респондентов. Столько же выбрали вариант </w:t>
      </w:r>
      <w:r w:rsidR="00546AA6">
        <w:t>«</w:t>
      </w:r>
      <w:r w:rsidRPr="0086579B">
        <w:t>другое</w:t>
      </w:r>
      <w:r w:rsidR="00546AA6">
        <w:t>»</w:t>
      </w:r>
      <w:r w:rsidRPr="0086579B">
        <w:t xml:space="preserve"> (переезд, отпуск).</w:t>
      </w:r>
    </w:p>
    <w:p w14:paraId="1F02890D" w14:textId="77777777" w:rsidR="00012DE4" w:rsidRPr="0086579B" w:rsidRDefault="00012DE4" w:rsidP="00012DE4">
      <w:r w:rsidRPr="0086579B">
        <w:t>7 % копят на машину, 6 % - на ремонт, 5 % - на образование, 2 % - на дорогостоящую покупку.</w:t>
      </w:r>
    </w:p>
    <w:p w14:paraId="3F50740A" w14:textId="77777777" w:rsidR="00012DE4" w:rsidRPr="0086579B" w:rsidRDefault="00012DE4" w:rsidP="00012DE4">
      <w:r w:rsidRPr="0086579B">
        <w:t xml:space="preserve">В соцсети </w:t>
      </w:r>
      <w:r w:rsidR="00546AA6">
        <w:t>«</w:t>
      </w:r>
      <w:r w:rsidRPr="0086579B">
        <w:t>ВКонтакте</w:t>
      </w:r>
      <w:r w:rsidR="00546AA6">
        <w:t>»</w:t>
      </w:r>
      <w:r w:rsidRPr="0086579B">
        <w:t xml:space="preserve"> самым популярным оказался ответ </w:t>
      </w:r>
      <w:r w:rsidR="00546AA6">
        <w:t>«</w:t>
      </w:r>
      <w:r w:rsidRPr="0086579B">
        <w:t>не коплю вообще</w:t>
      </w:r>
      <w:r w:rsidR="00546AA6">
        <w:t>»</w:t>
      </w:r>
      <w:r w:rsidRPr="0086579B">
        <w:t xml:space="preserve">. Об отсутствии сбережений заявила почти четверть аудитории. Пенсия оказалась на втором месте (17,92 %), причем в категории 35+ копит почти каждый пятый. Подушку безопасности формируют 15 %, 14 % копят на жилье, 13,21 % выбрали вариант </w:t>
      </w:r>
      <w:r w:rsidR="00546AA6">
        <w:t>«</w:t>
      </w:r>
      <w:r w:rsidRPr="0086579B">
        <w:t>другое</w:t>
      </w:r>
      <w:r w:rsidR="00546AA6">
        <w:t>»</w:t>
      </w:r>
      <w:r w:rsidRPr="0086579B">
        <w:t>.</w:t>
      </w:r>
    </w:p>
    <w:p w14:paraId="0C8085F1" w14:textId="77777777" w:rsidR="00012DE4" w:rsidRPr="0086579B" w:rsidRDefault="00012DE4" w:rsidP="00012DE4">
      <w:r w:rsidRPr="0086579B">
        <w:t xml:space="preserve">Ранее схожий опрос провела </w:t>
      </w:r>
      <w:r w:rsidR="00546AA6">
        <w:t>«</w:t>
      </w:r>
      <w:r w:rsidRPr="0086579B">
        <w:t>Комсомольская правда</w:t>
      </w:r>
      <w:r w:rsidR="00546AA6">
        <w:t>»</w:t>
      </w:r>
      <w:r w:rsidRPr="0086579B">
        <w:t>. Здесь 21 % респондентов заявил, что на старость, 16 % - на жилье или ремонт, 7 % - на детей, 6 % - на отдых, 3 % - на машину. 29 % россиян вообще не делают накоплений.</w:t>
      </w:r>
    </w:p>
    <w:p w14:paraId="399F2E04" w14:textId="77777777" w:rsidR="00012DE4" w:rsidRPr="0086579B" w:rsidRDefault="00012DE4" w:rsidP="00012DE4">
      <w:r w:rsidRPr="0086579B">
        <w:t xml:space="preserve">По данным свежего опроса </w:t>
      </w:r>
      <w:r w:rsidR="00546AA6">
        <w:t>«</w:t>
      </w:r>
      <w:r w:rsidRPr="0086579B">
        <w:t>Левада-центра</w:t>
      </w:r>
      <w:r w:rsidR="00546AA6">
        <w:t>»</w:t>
      </w:r>
      <w:r w:rsidRPr="0086579B">
        <w:t xml:space="preserve"> (признан иноагентом) почти у половины россиян (43 %) нет финансовой цели для накоплений. 22 % откладывают средства на покупку дома, квартиры или дачи, 13 % - на отдых, 11 % - на покупку машины. На лечение копят 6 %, а на пенсию - только 5 %. Молодежь до 24 лет чаще чем старшие </w:t>
      </w:r>
      <w:r w:rsidRPr="0086579B">
        <w:lastRenderedPageBreak/>
        <w:t>возрастные группы имеет долгосрочную финансовую цель (70 %), опрошенные этой возрастной категории чаще копят на недвижимость (32 %), покупку машины (21 %), отдых или путешествие (19 %), открытие собственного дела (14 %), образование (12 %), переезд (6 %). У респондентов в возрасте 55 лет и старше приоритетные цели накопления другие: медицинские цели (9 %), пенсионные накопления (6 %).</w:t>
      </w:r>
    </w:p>
    <w:p w14:paraId="2AB52386" w14:textId="77777777" w:rsidR="00012DE4" w:rsidRPr="0086579B" w:rsidRDefault="00012DE4" w:rsidP="00012DE4">
      <w:r w:rsidRPr="0086579B">
        <w:t xml:space="preserve">9,2 % пожилых людей в России с трудом сводят концы с концами, а 8 % не могут купить нужные лекарства. К таким выводам пришли аналитики проекта </w:t>
      </w:r>
      <w:r w:rsidR="00546AA6">
        <w:t>«</w:t>
      </w:r>
      <w:r w:rsidRPr="0086579B">
        <w:t>Если быть точным</w:t>
      </w:r>
      <w:r w:rsidR="00546AA6">
        <w:t>»</w:t>
      </w:r>
      <w:r w:rsidRPr="0086579B">
        <w:t>. В 2023 году 2,1 % россиян - это примерно 780 000 человек в возрасте старше трудоспособного - имели доходы ниже прожиточного минимума (ПМ). Хотя пенсии не могут быть ниже ПМ, такая ситуация все же возможна, если пенсионер живет с людьми, у которых доходы еще ниже. Например, так бывает в семьях, где безработные дети живут на пенсию родителей.</w:t>
      </w:r>
    </w:p>
    <w:p w14:paraId="02209DE1" w14:textId="77777777" w:rsidR="00012DE4" w:rsidRPr="0086579B" w:rsidRDefault="00012DE4" w:rsidP="00012DE4">
      <w:hyperlink r:id="rId33" w:history="1">
        <w:r w:rsidRPr="0086579B">
          <w:rPr>
            <w:rStyle w:val="a3"/>
          </w:rPr>
          <w:t>https://pensiya.pro/news/nakopleniya-na-pensiyu-ne-yavlyayutsya-prioritetnymi-dlya-rossiyan-opros/</w:t>
        </w:r>
      </w:hyperlink>
      <w:r w:rsidRPr="0086579B">
        <w:t xml:space="preserve"> </w:t>
      </w:r>
    </w:p>
    <w:p w14:paraId="38557E2E" w14:textId="77777777" w:rsidR="00012DE4" w:rsidRPr="0086579B" w:rsidRDefault="00012DE4" w:rsidP="00012DE4">
      <w:pPr>
        <w:pStyle w:val="2"/>
      </w:pPr>
      <w:bookmarkStart w:id="117" w:name="_Hlk193780370"/>
      <w:bookmarkStart w:id="118" w:name="_Toc193780485"/>
      <w:bookmarkEnd w:id="114"/>
      <w:r w:rsidRPr="0086579B">
        <w:t>Газета.ru, 24.03.2025, Россияне рассказали, на что откладывают деньги</w:t>
      </w:r>
      <w:bookmarkEnd w:id="118"/>
    </w:p>
    <w:p w14:paraId="42D68274" w14:textId="77777777" w:rsidR="00012DE4" w:rsidRPr="0086579B" w:rsidRDefault="00012DE4" w:rsidP="0086579B">
      <w:pPr>
        <w:pStyle w:val="3"/>
      </w:pPr>
      <w:bookmarkStart w:id="119" w:name="_Toc193780486"/>
      <w:r w:rsidRPr="0086579B">
        <w:t xml:space="preserve">Большинство - 77,6% - опрошенных россиян откладывают деньги на будущее своего ребенка, а 22,4% респондентов пока что не делают этого. Об этом свидетельствуют результаты опроса, проведенного маркетплейсом </w:t>
      </w:r>
      <w:r w:rsidR="00546AA6">
        <w:t>«</w:t>
      </w:r>
      <w:r w:rsidRPr="0086579B">
        <w:t>Финуслуги</w:t>
      </w:r>
      <w:r w:rsidR="00546AA6">
        <w:t>»</w:t>
      </w:r>
      <w:r w:rsidRPr="0086579B">
        <w:t xml:space="preserve">, поступившие в </w:t>
      </w:r>
      <w:r w:rsidR="00546AA6">
        <w:t>«</w:t>
      </w:r>
      <w:r w:rsidRPr="0086579B">
        <w:t>Газету.ru</w:t>
      </w:r>
      <w:r w:rsidR="00546AA6">
        <w:t>»</w:t>
      </w:r>
      <w:r w:rsidRPr="0086579B">
        <w:t>.</w:t>
      </w:r>
      <w:bookmarkEnd w:id="119"/>
    </w:p>
    <w:p w14:paraId="3A578185" w14:textId="77777777" w:rsidR="00012DE4" w:rsidRPr="0086579B" w:rsidRDefault="00012DE4" w:rsidP="00012DE4">
      <w:r w:rsidRPr="0086579B">
        <w:t>На будущее своего ребенка откладывают 81% мужчин и 76% женщин. Половина (50%) из тех, кто пока не формирует таких накоплений, планируют начать это делать в будущем. При этом 11% респондентов собираются накопить капитал для ребенка к его совершеннолетию. Еще 35,5% сомневаются в том, что начнут делать накопления для детей, а 14,2% заявили, что откладывать на будущее ребенка не будут.</w:t>
      </w:r>
    </w:p>
    <w:p w14:paraId="4A109BF0" w14:textId="77777777" w:rsidR="00012DE4" w:rsidRPr="0086579B" w:rsidRDefault="00012DE4" w:rsidP="00012DE4">
      <w:r w:rsidRPr="0086579B">
        <w:t>Причиной отсутствия накоплений на будущее детей большинство опрошенных (68,5%) назвали отсутствие свободных средств. 7,2% респондентов боятся обесценения своих сбережений из-за инфляции или финансовых потрясений. 6,1% признались, что вообще не думали о том, чтобы откладывать деньги на будущее ребенка. Еще столько же респондентов рассказали, что все свободные деньги сейчас уходят на погашение ипотеки, строительство дома и другие расходы на жилье. 1,1% опрошенных родителей считают, что дети должны будут сами позаботиться о своем финансовом благополучии.</w:t>
      </w:r>
    </w:p>
    <w:p w14:paraId="7A3B311B" w14:textId="77777777" w:rsidR="00012DE4" w:rsidRPr="0086579B" w:rsidRDefault="00012DE4" w:rsidP="00012DE4">
      <w:r w:rsidRPr="0086579B">
        <w:t xml:space="preserve">Самым популярным инструментом для накопления средств на будущее детей являются вклады, куда планируют положить деньги 56,8% опрошенных. Еще 23,7% намерены инвестировать свои деньги в ценные бумаги, бизнес или недвижимость. Примечательно, что среди желающих формировать накопления с помощью банковских вкладов мужчин немного меньше, чем женщин (42% против 44%), тогда как предпочтение инвестированию отдают 22% мужчин и 17% женщин. Менее 2% респондентов рассказали, что будут хранить деньги наличными </w:t>
      </w:r>
      <w:r w:rsidR="00546AA6">
        <w:t>«</w:t>
      </w:r>
      <w:r w:rsidRPr="0086579B">
        <w:t>под подушкой</w:t>
      </w:r>
      <w:r w:rsidR="00546AA6">
        <w:t>»</w:t>
      </w:r>
      <w:r w:rsidRPr="0086579B">
        <w:t>.</w:t>
      </w:r>
    </w:p>
    <w:p w14:paraId="4BD7E0BA" w14:textId="77777777" w:rsidR="00012DE4" w:rsidRPr="0086579B" w:rsidRDefault="00012DE4" w:rsidP="00012DE4">
      <w:r w:rsidRPr="0086579B">
        <w:t xml:space="preserve">Про </w:t>
      </w:r>
      <w:r w:rsidRPr="0086579B">
        <w:rPr>
          <w:b/>
        </w:rPr>
        <w:t>программу долгосрочных сбережений</w:t>
      </w:r>
      <w:r w:rsidRPr="0086579B">
        <w:t xml:space="preserve"> от государства (</w:t>
      </w:r>
      <w:r w:rsidRPr="0086579B">
        <w:rPr>
          <w:b/>
        </w:rPr>
        <w:t>ПДС</w:t>
      </w:r>
      <w:r w:rsidRPr="0086579B">
        <w:t xml:space="preserve">) знают почти половина респондентов (46,8%). В целях накоплений на ребенка </w:t>
      </w:r>
      <w:r w:rsidRPr="0086579B">
        <w:rPr>
          <w:b/>
        </w:rPr>
        <w:t>ПДС</w:t>
      </w:r>
      <w:r w:rsidRPr="0086579B">
        <w:t xml:space="preserve"> намерены использовать около 46,7% опрошенных (среди мужчин 27% опрошенных выбрали этот ответ, среди женщин - 19%). После завершения программы долгосрочных сбережений </w:t>
      </w:r>
      <w:r w:rsidRPr="0086579B">
        <w:lastRenderedPageBreak/>
        <w:t>41% респондентов хотят потратить средства на образование детей, 37% - на их жилье, а 18,5% - использовать деньги в качестве финансовой подушки.</w:t>
      </w:r>
    </w:p>
    <w:p w14:paraId="33D52C98" w14:textId="77777777" w:rsidR="00012DE4" w:rsidRPr="0086579B" w:rsidRDefault="00012DE4" w:rsidP="00012DE4">
      <w:r w:rsidRPr="0086579B">
        <w:t>В опросе приняли участие почти 1 тыс. россиян.</w:t>
      </w:r>
    </w:p>
    <w:p w14:paraId="141C81B6" w14:textId="77777777" w:rsidR="00012DE4" w:rsidRPr="0086579B" w:rsidRDefault="00012DE4" w:rsidP="00012DE4">
      <w:hyperlink r:id="rId34" w:history="1">
        <w:r w:rsidRPr="0086579B">
          <w:rPr>
            <w:rStyle w:val="a3"/>
          </w:rPr>
          <w:t>https://www.gazeta.ru/business/news/2025/03/24/25366226.shtml</w:t>
        </w:r>
      </w:hyperlink>
    </w:p>
    <w:p w14:paraId="3363EBF9" w14:textId="77777777" w:rsidR="00E409F6" w:rsidRPr="0086579B" w:rsidRDefault="00E409F6" w:rsidP="00E409F6">
      <w:pPr>
        <w:pStyle w:val="2"/>
      </w:pPr>
      <w:bookmarkStart w:id="120" w:name="_Toc193780487"/>
      <w:bookmarkEnd w:id="117"/>
      <w:r w:rsidRPr="0086579B">
        <w:t>Life, 25.03.2025, Уникальный шанс. Как сейчас можно быстро приумножить сбережения</w:t>
      </w:r>
      <w:bookmarkEnd w:id="120"/>
    </w:p>
    <w:p w14:paraId="1B608AF2" w14:textId="77777777" w:rsidR="00E409F6" w:rsidRPr="0086579B" w:rsidRDefault="00E409F6" w:rsidP="00E409F6">
      <w:pPr>
        <w:pStyle w:val="3"/>
      </w:pPr>
      <w:bookmarkStart w:id="121" w:name="_Toc193780488"/>
      <w:r w:rsidRPr="0086579B">
        <w:t>Банки ожидают от ЦБ смягчения денежно-кредитной политики и постепенно начинают снижать ставки по вкладам. Экономисты рассказали, куда в марте 2025 года выгоднее всего вкладывать деньги. Какие есть перспективные альтернативы вкладам и как приумножить сбережения?</w:t>
      </w:r>
      <w:bookmarkEnd w:id="121"/>
    </w:p>
    <w:p w14:paraId="61BF376F" w14:textId="77777777" w:rsidR="00E409F6" w:rsidRPr="0086579B" w:rsidRDefault="00E409F6" w:rsidP="00E409F6">
      <w:r w:rsidRPr="0086579B">
        <w:t>Что выбрать: вклады или облигации</w:t>
      </w:r>
    </w:p>
    <w:p w14:paraId="7FBE8F23" w14:textId="77777777" w:rsidR="00E409F6" w:rsidRPr="0086579B" w:rsidRDefault="00E409F6" w:rsidP="00E409F6">
      <w:r w:rsidRPr="0086579B">
        <w:t xml:space="preserve">Доходности вкладов и облигаций в конце марта остаются довольно высокими. Вложения в них актуальны. Можно отметить, что доходности и возможности рынка облигаций сейчас видятся более привлекательными в сравнении с вкладами. Доходности вкладов могут продолжить снижение из-за торможения кредитной активности. Такой прогноз сделала эксперт по фондовому рынку </w:t>
      </w:r>
      <w:r>
        <w:t>«</w:t>
      </w:r>
      <w:r w:rsidRPr="0086579B">
        <w:t>БКС Мир инвестиций</w:t>
      </w:r>
      <w:r>
        <w:t>»</w:t>
      </w:r>
      <w:r w:rsidRPr="0086579B">
        <w:t xml:space="preserve"> Людмила Рокотянская.</w:t>
      </w:r>
    </w:p>
    <w:p w14:paraId="4C862E8C" w14:textId="77777777" w:rsidR="00E409F6" w:rsidRPr="0086579B" w:rsidRDefault="00E409F6" w:rsidP="00E409F6">
      <w:r w:rsidRPr="0086579B">
        <w:t>- Риски очередного повышения ключевой ставки хоть и снизились, но всё ещё остаются актуальными. Поэтому какую-то часть портфеля всё ещё можно держать в облигациях с плавающим купоном, - добавила Людмила Рокотянская.</w:t>
      </w:r>
    </w:p>
    <w:p w14:paraId="52B47C03" w14:textId="77777777" w:rsidR="00E409F6" w:rsidRPr="0086579B" w:rsidRDefault="00E409F6" w:rsidP="00E409F6">
      <w:r w:rsidRPr="0086579B">
        <w:t>Ключевая ставка остаётся высокой и продержится на этом уровне ещё минимум месяц. В такой ситуации разумной альтернативы банковскому вкладу по надёжности и срочности просто нет. Даже если ключевая ставка на ближайшем заседании снизится (а представители финрегулятора говорили и о возможности повышения), снижение не будет значительным. Соответственно, высокая доходность по вкладам на уровне около 20% всё равно будет сохраняться ещё какое-то время. Такой прогноз сделал ведущий аналитик AMarkets Игорь Расторгуев.</w:t>
      </w:r>
    </w:p>
    <w:p w14:paraId="7106600B" w14:textId="77777777" w:rsidR="00E409F6" w:rsidRPr="0086579B" w:rsidRDefault="00E409F6" w:rsidP="00E409F6">
      <w:r w:rsidRPr="0086579B">
        <w:t>Если говорить о долгосрочных сбережениях, то он рекомендует обратить внимание на ОФЗ с высокой доходностью - можно успеть зафиксировать доходность на высоком уровне безотносительно к дальнейшим решениям Банка России по ключевой ставке.</w:t>
      </w:r>
    </w:p>
    <w:p w14:paraId="1C9F87D9" w14:textId="77777777" w:rsidR="00E409F6" w:rsidRPr="0086579B" w:rsidRDefault="00E409F6" w:rsidP="00E409F6">
      <w:r w:rsidRPr="0086579B">
        <w:t xml:space="preserve">Кроме того, высокие ставки будут сохраняться в банках, которые реализуют услуги собственных или партнёрских </w:t>
      </w:r>
      <w:r w:rsidRPr="0086579B">
        <w:rPr>
          <w:b/>
        </w:rPr>
        <w:t>НПФ</w:t>
      </w:r>
      <w:r w:rsidRPr="0086579B">
        <w:t>. Если клиент заключает договор программы долгосрочных сбережений, то имеет право на повышенную ставку по вкладу. Это видно в условиях снижения процентов по основной линейке.</w:t>
      </w:r>
    </w:p>
    <w:p w14:paraId="2F2B616E" w14:textId="77777777" w:rsidR="00E409F6" w:rsidRPr="0086579B" w:rsidRDefault="00E409F6" w:rsidP="00E409F6">
      <w:r w:rsidRPr="0086579B">
        <w:t>Стоит ли покупать валюту</w:t>
      </w:r>
    </w:p>
    <w:p w14:paraId="2E458B62" w14:textId="77777777" w:rsidR="00E409F6" w:rsidRPr="0086579B" w:rsidRDefault="00E409F6" w:rsidP="00E409F6">
      <w:r w:rsidRPr="0086579B">
        <w:t>Людмила Рокотянская отметила, что на фоне прошедшего укрепления рубля перспективными кажутся вложения в квазивалютные бонды. Это ценные бумаги, привязанные к иностранной валюте, но предполагающие расчёты в рублях.</w:t>
      </w:r>
    </w:p>
    <w:p w14:paraId="3D0100F3" w14:textId="77777777" w:rsidR="00E409F6" w:rsidRPr="0086579B" w:rsidRDefault="00E409F6" w:rsidP="00E409F6">
      <w:r w:rsidRPr="0086579B">
        <w:t xml:space="preserve">- Спрос на рублёвые финансовые инструменты продолжает расти. На фоне геоэкономической напряжённости рекомендую оставаться исключительно в них, тем более что с высокой вероятностью во втором квартале рубль продолжит умеренное </w:t>
      </w:r>
      <w:r w:rsidRPr="0086579B">
        <w:lastRenderedPageBreak/>
        <w:t>укрепление и сохранит сильные позиции к доллару, - считает экономист, директор по коммуникациям BitRiver Андрей Лобода.</w:t>
      </w:r>
    </w:p>
    <w:p w14:paraId="6A8E35A7" w14:textId="77777777" w:rsidR="00E409F6" w:rsidRPr="0086579B" w:rsidRDefault="00E409F6" w:rsidP="00E409F6">
      <w:r w:rsidRPr="0086579B">
        <w:t xml:space="preserve">Потребители явно интересуются наличной валютой, что выглядит логично на фоне спада доллара США и укрепления рубля. Вариант рабочий, но излишне увлекаться им не стоит. Такую рекомендацию дал руководитель департамента поддержки клиентов и продаж </w:t>
      </w:r>
      <w:r>
        <w:t>«</w:t>
      </w:r>
      <w:r w:rsidRPr="0086579B">
        <w:t>Альфа-Форекса</w:t>
      </w:r>
      <w:r>
        <w:t>»</w:t>
      </w:r>
      <w:r w:rsidRPr="0086579B">
        <w:t xml:space="preserve"> Александр Шнейдерман.</w:t>
      </w:r>
    </w:p>
    <w:p w14:paraId="6CAD3D87" w14:textId="77777777" w:rsidR="00E409F6" w:rsidRPr="0086579B" w:rsidRDefault="00E409F6" w:rsidP="00E409F6">
      <w:r w:rsidRPr="0086579B">
        <w:t>- Сейчас наблюдается в банках ажиотажный спрос на доллары и евро: из-за крепкого рубля и слабого доллара иностранную валюту разбирают как для путешествий, так и в надежде заработать впоследствии, когда курс повысится. Тем не менее это рисковый инструмент: невозможно предсказать сроки и реальную доходность, на которую можно рассчитывать, - обратил внимание Игорь Расторгуев.</w:t>
      </w:r>
    </w:p>
    <w:p w14:paraId="4D1E5988" w14:textId="77777777" w:rsidR="00E409F6" w:rsidRPr="0086579B" w:rsidRDefault="00E409F6" w:rsidP="00E409F6">
      <w:r w:rsidRPr="0086579B">
        <w:t>Какой доход принесут акции</w:t>
      </w:r>
    </w:p>
    <w:p w14:paraId="205D890E" w14:textId="77777777" w:rsidR="00E409F6" w:rsidRPr="0086579B" w:rsidRDefault="00E409F6" w:rsidP="00E409F6">
      <w:r w:rsidRPr="0086579B">
        <w:t>Доходность вложений в акции в перспективе года в среднем может составить 8-10%, но, если обратить внимание на дивидендные истории, показатель можно довести и до 12-15%. Эти цифры озвучил Александр Шнейдерман.</w:t>
      </w:r>
    </w:p>
    <w:p w14:paraId="3F5F9EF9" w14:textId="77777777" w:rsidR="00E409F6" w:rsidRPr="0086579B" w:rsidRDefault="00E409F6" w:rsidP="00E409F6">
      <w:r w:rsidRPr="0086579B">
        <w:t xml:space="preserve">В последнее время на фондовом рынке размещалось достаточное количество интересных выпусков как с фиксированным купоном, так и с плавающим (с привязкой к ключевой ставке ЦБ или RUONIA). Также интересными могут быть валютные облигации как инструмент диверсификации портфеля и хранения валюты. Такое мнение высказала специалист отдела аналитических исследований </w:t>
      </w:r>
      <w:r>
        <w:t>«</w:t>
      </w:r>
      <w:r w:rsidRPr="0086579B">
        <w:t>АВИ Кэпитал</w:t>
      </w:r>
      <w:r>
        <w:t>»</w:t>
      </w:r>
      <w:r w:rsidRPr="0086579B">
        <w:t xml:space="preserve"> Анастасия Найшева.</w:t>
      </w:r>
    </w:p>
    <w:p w14:paraId="52629BD6" w14:textId="77777777" w:rsidR="00E409F6" w:rsidRPr="0086579B" w:rsidRDefault="00E409F6" w:rsidP="00E409F6">
      <w:r w:rsidRPr="0086579B">
        <w:t>- Акции крупных отечественных компаний могут приносить хорошую доходность за счёт дивидендных выплат и роста стоимости, а облигации федерального займа (ОФЗ) и корпоративные облигации надёжных эмитентов обеспечивают стабильный фиксированный доход. Долгосрочные инвестиции в такие бумаги позволяют не только сохранить, но и приумножить капитал. Особенно если грамотно распределить активы между различными финансовыми инструментами, - рассказал основатель инвестиционной компании SharesPro Денис Астафьев.</w:t>
      </w:r>
    </w:p>
    <w:p w14:paraId="2C01315E" w14:textId="77777777" w:rsidR="00E409F6" w:rsidRDefault="00E409F6" w:rsidP="00E409F6">
      <w:hyperlink r:id="rId35" w:history="1">
        <w:r w:rsidRPr="0086579B">
          <w:rPr>
            <w:rStyle w:val="a3"/>
          </w:rPr>
          <w:t>https://life.ru/p/1738163</w:t>
        </w:r>
      </w:hyperlink>
    </w:p>
    <w:p w14:paraId="24A8E954" w14:textId="77777777" w:rsidR="00977E78" w:rsidRPr="0086579B" w:rsidRDefault="00977E78" w:rsidP="00977E78"/>
    <w:p w14:paraId="7F0BF68E" w14:textId="77777777" w:rsidR="00111D7C" w:rsidRPr="0086579B" w:rsidRDefault="00111D7C" w:rsidP="00111D7C">
      <w:pPr>
        <w:pStyle w:val="251"/>
      </w:pPr>
      <w:bookmarkStart w:id="122" w:name="_Toc99271712"/>
      <w:bookmarkStart w:id="123" w:name="_Toc99318658"/>
      <w:bookmarkStart w:id="124" w:name="_Toc165991078"/>
      <w:bookmarkStart w:id="125" w:name="_Toc193780489"/>
      <w:bookmarkEnd w:id="103"/>
      <w:bookmarkEnd w:id="104"/>
      <w:r w:rsidRPr="0086579B">
        <w:lastRenderedPageBreak/>
        <w:t>НОВОСТИ ЗАРУБЕЖНЫХ ПЕНСИОННЫХ СИСТЕМ</w:t>
      </w:r>
      <w:bookmarkEnd w:id="122"/>
      <w:bookmarkEnd w:id="123"/>
      <w:bookmarkEnd w:id="124"/>
      <w:bookmarkEnd w:id="125"/>
    </w:p>
    <w:p w14:paraId="08FEAAE3" w14:textId="77777777" w:rsidR="00111D7C" w:rsidRPr="0086579B" w:rsidRDefault="00111D7C" w:rsidP="00111D7C">
      <w:pPr>
        <w:pStyle w:val="10"/>
      </w:pPr>
      <w:bookmarkStart w:id="126" w:name="_Toc99271713"/>
      <w:bookmarkStart w:id="127" w:name="_Toc99318659"/>
      <w:bookmarkStart w:id="128" w:name="_Toc165991079"/>
      <w:bookmarkStart w:id="129" w:name="_Toc193780490"/>
      <w:r w:rsidRPr="0086579B">
        <w:t>Новости пенсионной отрасли стран ближнего зарубежья</w:t>
      </w:r>
      <w:bookmarkEnd w:id="126"/>
      <w:bookmarkEnd w:id="127"/>
      <w:bookmarkEnd w:id="128"/>
      <w:bookmarkEnd w:id="129"/>
    </w:p>
    <w:p w14:paraId="2CEE7F56" w14:textId="77777777" w:rsidR="00DE67BE" w:rsidRPr="0086579B" w:rsidRDefault="00DE67BE" w:rsidP="00DE67BE">
      <w:pPr>
        <w:pStyle w:val="2"/>
      </w:pPr>
      <w:bookmarkStart w:id="130" w:name="_Toc193780491"/>
      <w:r w:rsidRPr="0086579B">
        <w:t>Tengrinews.kz, 24.03.2025, Когда в Казахстане рассмотрят освобождение пенсионных выплат от ИПН</w:t>
      </w:r>
      <w:bookmarkEnd w:id="130"/>
    </w:p>
    <w:p w14:paraId="5497DAE9" w14:textId="77777777" w:rsidR="00DE67BE" w:rsidRPr="0086579B" w:rsidRDefault="00DE67BE" w:rsidP="0086579B">
      <w:pPr>
        <w:pStyle w:val="3"/>
      </w:pPr>
      <w:bookmarkStart w:id="131" w:name="_Toc193780492"/>
      <w:r w:rsidRPr="0086579B">
        <w:t>В Министерстве национальной экономики прокомментировали возможность освобождения изымаемых казахстанцами пенсионных выплат от индивидуального подоходного налога, передает корреспондент Tengrinews.kz.</w:t>
      </w:r>
      <w:bookmarkEnd w:id="131"/>
    </w:p>
    <w:p w14:paraId="60B60039" w14:textId="77777777" w:rsidR="00DE67BE" w:rsidRPr="0086579B" w:rsidRDefault="00DE67BE" w:rsidP="00DE67BE">
      <w:r w:rsidRPr="0086579B">
        <w:t>В ведомстве напомнили, что в данный момент в соответствии с Налоговым кодексом страны, пенсионные выплаты из Единого накопительного пенсионного фонда относятся к доходу, облагаемому у источника выплаты индивидуальным подоходным налогом.</w:t>
      </w:r>
    </w:p>
    <w:p w14:paraId="413373E8" w14:textId="77777777" w:rsidR="00DE67BE" w:rsidRPr="0086579B" w:rsidRDefault="00546AA6" w:rsidP="00DE67BE">
      <w:r>
        <w:t>«</w:t>
      </w:r>
      <w:r w:rsidR="00DE67BE" w:rsidRPr="0086579B">
        <w:t>Учитывая социальную значимость вопроса, а также международную практику по вычетам и послаблениям, в рамках работы по разработке проекта нового Налогового кодекса предлагается освобождение от уплаты ИПН пенсионных выплат из ЕНПФ. При этом принятие проекта нового Налогового кодекса перенесено на 2026 год</w:t>
      </w:r>
      <w:r>
        <w:t>»</w:t>
      </w:r>
      <w:r w:rsidR="00DE67BE" w:rsidRPr="0086579B">
        <w:t>, - сообщили в министерстве в ответ на запрос редакции Tengrinews.kz.</w:t>
      </w:r>
    </w:p>
    <w:p w14:paraId="6DF26604" w14:textId="77777777" w:rsidR="00DE67BE" w:rsidRPr="0086579B" w:rsidRDefault="00DE67BE" w:rsidP="00DE67BE">
      <w:r w:rsidRPr="0086579B">
        <w:t>При этом, говорится в ответе, до введения в действие данных поправок порядок удержания ИПН при выплате пенсионных накоплений осуществляется согласно действующему законодательству.</w:t>
      </w:r>
    </w:p>
    <w:p w14:paraId="0740A663" w14:textId="77777777" w:rsidR="00DE67BE" w:rsidRPr="0086579B" w:rsidRDefault="00546AA6" w:rsidP="00DE67BE">
      <w:r>
        <w:t>«</w:t>
      </w:r>
      <w:r w:rsidR="00DE67BE" w:rsidRPr="0086579B">
        <w:t>В настоящее время проект нового Налогового кодекса находится на рассмотрении Мажилиса Парламента РК, и идут обсуждения, где также принимают участие представители уполномоченных государственных органов. При этом, согласно нормам законодательства, изменения, вносимые в законодательство, распространяются на правоотношения, возникшие после вступления в силу тех или иных законов</w:t>
      </w:r>
      <w:r>
        <w:t>»</w:t>
      </w:r>
      <w:r w:rsidR="00DE67BE" w:rsidRPr="0086579B">
        <w:t>, - отметили в Миннацэкономики.</w:t>
      </w:r>
    </w:p>
    <w:p w14:paraId="563BCC0D" w14:textId="77777777" w:rsidR="00DE67BE" w:rsidRPr="0086579B" w:rsidRDefault="00DE67BE" w:rsidP="00DE67BE">
      <w:r w:rsidRPr="0086579B">
        <w:t>Ранее мы писали, что казахстанцев собираются освободить от уплаты ИПН, который они должны оплатить в случае изъятия пенсионных накоплений.</w:t>
      </w:r>
    </w:p>
    <w:p w14:paraId="4F0FEF61" w14:textId="77777777" w:rsidR="00111D7C" w:rsidRPr="0086579B" w:rsidRDefault="00DE67BE" w:rsidP="00DE67BE">
      <w:hyperlink r:id="rId36" w:history="1">
        <w:r w:rsidRPr="0086579B">
          <w:rPr>
            <w:rStyle w:val="a3"/>
          </w:rPr>
          <w:t>https://tengrinews.kz/kazakhstan_news/v-kazahstane-rassmotryat-osvobojdenie-pensionnyih-vyiplat-565865/</w:t>
        </w:r>
      </w:hyperlink>
    </w:p>
    <w:p w14:paraId="315F4238" w14:textId="77777777" w:rsidR="00DE67BE" w:rsidRPr="0086579B" w:rsidRDefault="00DE67BE" w:rsidP="00DE67BE"/>
    <w:p w14:paraId="2E7C19FD" w14:textId="77777777" w:rsidR="00111D7C" w:rsidRPr="0086579B" w:rsidRDefault="00111D7C" w:rsidP="00111D7C">
      <w:pPr>
        <w:pStyle w:val="10"/>
      </w:pPr>
      <w:bookmarkStart w:id="132" w:name="_Toc99271715"/>
      <w:bookmarkStart w:id="133" w:name="_Toc99318660"/>
      <w:bookmarkStart w:id="134" w:name="_Toc165991080"/>
      <w:bookmarkStart w:id="135" w:name="_Toc193780493"/>
      <w:r w:rsidRPr="0086579B">
        <w:lastRenderedPageBreak/>
        <w:t>Новости пенсионной отрасли стран дальнего зарубежья</w:t>
      </w:r>
      <w:bookmarkEnd w:id="132"/>
      <w:bookmarkEnd w:id="133"/>
      <w:bookmarkEnd w:id="134"/>
      <w:bookmarkEnd w:id="135"/>
    </w:p>
    <w:p w14:paraId="69FDC8DD" w14:textId="77777777" w:rsidR="00012DE4" w:rsidRPr="0086579B" w:rsidRDefault="00012DE4" w:rsidP="00012DE4">
      <w:pPr>
        <w:pStyle w:val="2"/>
      </w:pPr>
      <w:bookmarkStart w:id="136" w:name="_Toc193780494"/>
      <w:bookmarkEnd w:id="99"/>
      <w:r w:rsidRPr="0086579B">
        <w:t>ТАСС, 24.03.2025, Британцы считают расходы на социальную сферу важнее, чем на оборону - опрос</w:t>
      </w:r>
      <w:bookmarkEnd w:id="136"/>
    </w:p>
    <w:p w14:paraId="480FAAD7" w14:textId="77777777" w:rsidR="00012DE4" w:rsidRPr="0086579B" w:rsidRDefault="00012DE4" w:rsidP="0086579B">
      <w:pPr>
        <w:pStyle w:val="3"/>
      </w:pPr>
      <w:bookmarkStart w:id="137" w:name="_Toc193780495"/>
      <w:r w:rsidRPr="0086579B">
        <w:t>Избиратели правящей в Великобритании Лейбористской партии, как и британцы в целом, считают расходы на социальную сферу более важными, чем на оборону. Об этом сообщила газета Financial Times со ссылкой на опрос, проведенный компаниями Stonehaven и Public First.</w:t>
      </w:r>
      <w:bookmarkEnd w:id="137"/>
    </w:p>
    <w:p w14:paraId="1C19CACE" w14:textId="77777777" w:rsidR="00012DE4" w:rsidRPr="0086579B" w:rsidRDefault="00012DE4" w:rsidP="00012DE4">
      <w:r w:rsidRPr="0086579B">
        <w:t>Социологическое исследование показало, что лишь 35% сторонников Лейбористской партии считают более важной задачей для правительства создание сильной армии, а 56% назвали приоритетом поддержку комфортного уровня жизни для людей, не имеющих возможности работать. Для сравнения: среди сторонников Консервативной партии это соотношение составило 61% к 29%, а среди тех, кто голосовал за правопопулистскую партию Reform UK, - 58% к 35%.</w:t>
      </w:r>
    </w:p>
    <w:p w14:paraId="24860C5E" w14:textId="77777777" w:rsidR="00012DE4" w:rsidRPr="0086579B" w:rsidRDefault="00012DE4" w:rsidP="00012DE4">
      <w:r w:rsidRPr="0086579B">
        <w:t>Если взять всех участников опроса, не обращая внимания на партийную принадлежность, то более половины респондентов (46%) считают более важным социальные расходы, чем военные (43%).</w:t>
      </w:r>
    </w:p>
    <w:p w14:paraId="45952939" w14:textId="77777777" w:rsidR="00012DE4" w:rsidRPr="0086579B" w:rsidRDefault="00012DE4" w:rsidP="00012DE4">
      <w:r w:rsidRPr="0086579B">
        <w:t>Исследование проводилось с 11 по 15 марта, в нем приняли участие 2 055 совершеннолетних жителей Соединенного Королевства.</w:t>
      </w:r>
    </w:p>
    <w:p w14:paraId="065B3698" w14:textId="77777777" w:rsidR="00CA32BC" w:rsidRPr="0086579B" w:rsidRDefault="00012DE4" w:rsidP="00012DE4">
      <w:r w:rsidRPr="0086579B">
        <w:t>Как отмечает издание, подобные настроения избирателей свидетельствуют о сложной ситуации для лидера лейбористов и премьер-министра Кира Стармера, который выступает за увеличение расходов на оборону. На прошлой неделе правительство объявило, что усложнит правила получения ряда социальных пособий ради ежегодной экономии в 5 млрд фунтов ($6,5 млрд) бюджетных средств. Планы правительства предусматривают, что большинство лиц моложе 22 лет потеряют право на пособия по нетрудоспособности, усложнится также получение пособий людьми с психологическими проблемами и некоторыми физическими ограничениями.</w:t>
      </w:r>
    </w:p>
    <w:p w14:paraId="105D6F6B" w14:textId="77777777" w:rsidR="004179FB" w:rsidRPr="0090779C" w:rsidRDefault="004179FB" w:rsidP="004179FB"/>
    <w:sectPr w:rsidR="004179FB" w:rsidRPr="0090779C"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C440" w14:textId="77777777" w:rsidR="00BD3FE2" w:rsidRDefault="00BD3FE2">
      <w:r>
        <w:separator/>
      </w:r>
    </w:p>
  </w:endnote>
  <w:endnote w:type="continuationSeparator" w:id="0">
    <w:p w14:paraId="079969F7" w14:textId="77777777" w:rsidR="00BD3FE2" w:rsidRDefault="00BD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40FC" w14:textId="77777777" w:rsidR="004179FB" w:rsidRPr="00D64E5C" w:rsidRDefault="004179F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46AA6" w:rsidRPr="00546AA6">
      <w:rPr>
        <w:rFonts w:ascii="Cambria" w:hAnsi="Cambria"/>
        <w:b/>
        <w:noProof/>
      </w:rPr>
      <w:t>4</w:t>
    </w:r>
    <w:r w:rsidRPr="00CB47BF">
      <w:rPr>
        <w:b/>
      </w:rPr>
      <w:fldChar w:fldCharType="end"/>
    </w:r>
  </w:p>
  <w:p w14:paraId="3985CDA7" w14:textId="77777777" w:rsidR="004179FB" w:rsidRPr="00D15988" w:rsidRDefault="004179F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7822" w14:textId="77777777" w:rsidR="00BD3FE2" w:rsidRDefault="00BD3FE2">
      <w:r>
        <w:separator/>
      </w:r>
    </w:p>
  </w:footnote>
  <w:footnote w:type="continuationSeparator" w:id="0">
    <w:p w14:paraId="2B3955C4" w14:textId="77777777" w:rsidR="00BD3FE2" w:rsidRDefault="00BD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D0C9" w14:textId="77777777" w:rsidR="004179FB" w:rsidRDefault="00000000" w:rsidP="00122493">
    <w:pPr>
      <w:tabs>
        <w:tab w:val="left" w:pos="555"/>
        <w:tab w:val="right" w:pos="9071"/>
      </w:tabs>
      <w:jc w:val="center"/>
    </w:pPr>
    <w:r>
      <w:rPr>
        <w:noProof/>
      </w:rPr>
      <w:pict w14:anchorId="72BF1BF3">
        <v:roundrect id="_x0000_s1034" style="position:absolute;left:0;text-align:left;margin-left:127.5pt;margin-top:-13.7pt;width:188.6pt;height:31.25pt;z-index:1" arcsize="10923f" stroked="f">
          <v:textbox style="mso-next-textbox:#_x0000_s1034">
            <w:txbxContent>
              <w:p w14:paraId="254B7B1F" w14:textId="77777777" w:rsidR="004179FB" w:rsidRPr="000C041B" w:rsidRDefault="004179FB" w:rsidP="00122493">
                <w:pPr>
                  <w:ind w:right="423"/>
                  <w:jc w:val="center"/>
                  <w:rPr>
                    <w:rFonts w:cs="Arial"/>
                    <w:b/>
                    <w:color w:val="EEECE1"/>
                    <w:sz w:val="6"/>
                    <w:szCs w:val="6"/>
                  </w:rPr>
                </w:pPr>
                <w:r w:rsidRPr="000C041B">
                  <w:rPr>
                    <w:rFonts w:cs="Arial"/>
                    <w:b/>
                    <w:color w:val="EEECE1"/>
                    <w:sz w:val="6"/>
                    <w:szCs w:val="6"/>
                  </w:rPr>
                  <w:t xml:space="preserve">        </w:t>
                </w:r>
              </w:p>
              <w:p w14:paraId="5BBF2A21" w14:textId="77777777" w:rsidR="004179FB" w:rsidRPr="00D15988" w:rsidRDefault="004179F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FC013F9" w14:textId="77777777" w:rsidR="004179FB" w:rsidRPr="007336C7" w:rsidRDefault="004179FB" w:rsidP="00122493">
                <w:pPr>
                  <w:ind w:right="423"/>
                  <w:rPr>
                    <w:rFonts w:cs="Arial"/>
                  </w:rPr>
                </w:pPr>
              </w:p>
              <w:p w14:paraId="16CB0516" w14:textId="77777777" w:rsidR="004179FB" w:rsidRPr="00267F53" w:rsidRDefault="004179FB" w:rsidP="00122493"/>
            </w:txbxContent>
          </v:textbox>
        </v:roundrect>
      </w:pict>
    </w:r>
    <w:r w:rsidR="004179FB">
      <w:t xml:space="preserve">             </w:t>
    </w:r>
  </w:p>
  <w:p w14:paraId="14B28CD6" w14:textId="77777777" w:rsidR="004179FB" w:rsidRDefault="004179FB"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409F6">
      <w:rPr>
        <w:noProof/>
      </w:rPr>
      <w:pict w14:anchorId="28A03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462351">
    <w:abstractNumId w:val="25"/>
  </w:num>
  <w:num w:numId="2" w16cid:durableId="328870505">
    <w:abstractNumId w:val="12"/>
  </w:num>
  <w:num w:numId="3" w16cid:durableId="496573501">
    <w:abstractNumId w:val="27"/>
  </w:num>
  <w:num w:numId="4" w16cid:durableId="352734623">
    <w:abstractNumId w:val="17"/>
  </w:num>
  <w:num w:numId="5" w16cid:durableId="1690983361">
    <w:abstractNumId w:val="18"/>
  </w:num>
  <w:num w:numId="6" w16cid:durableId="2744841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816902">
    <w:abstractNumId w:val="24"/>
  </w:num>
  <w:num w:numId="8" w16cid:durableId="1492017868">
    <w:abstractNumId w:val="21"/>
  </w:num>
  <w:num w:numId="9" w16cid:durableId="16867097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738097">
    <w:abstractNumId w:val="16"/>
  </w:num>
  <w:num w:numId="11" w16cid:durableId="1218592875">
    <w:abstractNumId w:val="15"/>
  </w:num>
  <w:num w:numId="12" w16cid:durableId="1520121466">
    <w:abstractNumId w:val="10"/>
  </w:num>
  <w:num w:numId="13" w16cid:durableId="1974675086">
    <w:abstractNumId w:val="9"/>
  </w:num>
  <w:num w:numId="14" w16cid:durableId="444934198">
    <w:abstractNumId w:val="7"/>
  </w:num>
  <w:num w:numId="15" w16cid:durableId="748112069">
    <w:abstractNumId w:val="6"/>
  </w:num>
  <w:num w:numId="16" w16cid:durableId="1208222124">
    <w:abstractNumId w:val="5"/>
  </w:num>
  <w:num w:numId="17" w16cid:durableId="515267697">
    <w:abstractNumId w:val="4"/>
  </w:num>
  <w:num w:numId="18" w16cid:durableId="946935811">
    <w:abstractNumId w:val="8"/>
  </w:num>
  <w:num w:numId="19" w16cid:durableId="517238744">
    <w:abstractNumId w:val="3"/>
  </w:num>
  <w:num w:numId="20" w16cid:durableId="1316641890">
    <w:abstractNumId w:val="2"/>
  </w:num>
  <w:num w:numId="21" w16cid:durableId="1055395385">
    <w:abstractNumId w:val="1"/>
  </w:num>
  <w:num w:numId="22" w16cid:durableId="659234020">
    <w:abstractNumId w:val="0"/>
  </w:num>
  <w:num w:numId="23" w16cid:durableId="1914194586">
    <w:abstractNumId w:val="19"/>
  </w:num>
  <w:num w:numId="24" w16cid:durableId="1567107060">
    <w:abstractNumId w:val="26"/>
  </w:num>
  <w:num w:numId="25" w16cid:durableId="1730761486">
    <w:abstractNumId w:val="20"/>
  </w:num>
  <w:num w:numId="26" w16cid:durableId="9459045">
    <w:abstractNumId w:val="13"/>
  </w:num>
  <w:num w:numId="27" w16cid:durableId="1276250844">
    <w:abstractNumId w:val="11"/>
  </w:num>
  <w:num w:numId="28" w16cid:durableId="923299605">
    <w:abstractNumId w:val="22"/>
  </w:num>
  <w:num w:numId="29" w16cid:durableId="1649825836">
    <w:abstractNumId w:val="23"/>
  </w:num>
  <w:num w:numId="30" w16cid:durableId="360087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2DE4"/>
    <w:rsid w:val="00013CA1"/>
    <w:rsid w:val="0001460C"/>
    <w:rsid w:val="00014851"/>
    <w:rsid w:val="00015103"/>
    <w:rsid w:val="000173F8"/>
    <w:rsid w:val="00017DAF"/>
    <w:rsid w:val="000214CF"/>
    <w:rsid w:val="0002219C"/>
    <w:rsid w:val="000224D4"/>
    <w:rsid w:val="00022552"/>
    <w:rsid w:val="00022EEA"/>
    <w:rsid w:val="0002331C"/>
    <w:rsid w:val="0002368C"/>
    <w:rsid w:val="000239F0"/>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45F6"/>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08F8"/>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4D91"/>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1DE3"/>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780"/>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48"/>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07A"/>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1E47"/>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179FB"/>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6D1C"/>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AA6"/>
    <w:rsid w:val="00546EF1"/>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270F"/>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6B1B"/>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9F"/>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7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77E78"/>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5F84"/>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E07"/>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3FE2"/>
    <w:rsid w:val="00BD4640"/>
    <w:rsid w:val="00BD4CCC"/>
    <w:rsid w:val="00BD512B"/>
    <w:rsid w:val="00BD5389"/>
    <w:rsid w:val="00BD5C5E"/>
    <w:rsid w:val="00BD688B"/>
    <w:rsid w:val="00BD68D4"/>
    <w:rsid w:val="00BD7D5B"/>
    <w:rsid w:val="00BE31EB"/>
    <w:rsid w:val="00BE3895"/>
    <w:rsid w:val="00BE56F8"/>
    <w:rsid w:val="00BE5CB2"/>
    <w:rsid w:val="00BE6EEC"/>
    <w:rsid w:val="00BE7021"/>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553"/>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1F9"/>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CDF"/>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597B"/>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7B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9F6"/>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26F"/>
    <w:rsid w:val="00E57C18"/>
    <w:rsid w:val="00E57E43"/>
    <w:rsid w:val="00E603AE"/>
    <w:rsid w:val="00E60AD7"/>
    <w:rsid w:val="00E60CA4"/>
    <w:rsid w:val="00E60F7F"/>
    <w:rsid w:val="00E615F6"/>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CC7"/>
    <w:rsid w:val="00E84F94"/>
    <w:rsid w:val="00E85160"/>
    <w:rsid w:val="00E8618C"/>
    <w:rsid w:val="00E901A5"/>
    <w:rsid w:val="00E901CB"/>
    <w:rsid w:val="00E9030B"/>
    <w:rsid w:val="00E903AF"/>
    <w:rsid w:val="00E904E2"/>
    <w:rsid w:val="00E9098D"/>
    <w:rsid w:val="00E9119F"/>
    <w:rsid w:val="00E9145F"/>
    <w:rsid w:val="00E915B9"/>
    <w:rsid w:val="00E93784"/>
    <w:rsid w:val="00E94900"/>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747"/>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13B"/>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729E09A"/>
  <w15:docId w15:val="{BE2EE18D-5E6E-4FD1-B83A-188D3863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7603383" TargetMode="External"/><Relationship Id="rId13" Type="http://schemas.openxmlformats.org/officeDocument/2006/relationships/hyperlink" Target="https://www.interfax.ru/business/1016259" TargetMode="External"/><Relationship Id="rId18" Type="http://schemas.openxmlformats.org/officeDocument/2006/relationships/hyperlink" Target="https://vorle.ru/economica/210727/" TargetMode="External"/><Relationship Id="rId26" Type="http://schemas.openxmlformats.org/officeDocument/2006/relationships/hyperlink" Target="https://www.gazeta.ru/business/news/2025/03/24/25366394.s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np.ru/social/pensioneram-na-kraynem-severe-predlagayut-uprostit-puteshestviya-s-detmi.html" TargetMode="External"/><Relationship Id="rId34" Type="http://schemas.openxmlformats.org/officeDocument/2006/relationships/hyperlink" Target="https://www.gazeta.ru/business/news/2025/03/24/25366226.shtml" TargetMode="External"/><Relationship Id="rId7" Type="http://schemas.openxmlformats.org/officeDocument/2006/relationships/image" Target="media/image1.png"/><Relationship Id="rId12" Type="http://schemas.openxmlformats.org/officeDocument/2006/relationships/hyperlink" Target="https://rg.ru/2025/03/24/minfin-dohodnost-npf-po-schetam-dolgosrochnyh-sberezhenij-sostavila-20.html" TargetMode="External"/><Relationship Id="rId17" Type="http://schemas.openxmlformats.org/officeDocument/2006/relationships/hyperlink" Target="https://7info.ru/programma-dolgosrochnyh-sberezhenij-polzuetsja-sprosom-u-rjazancev/" TargetMode="External"/><Relationship Id="rId25" Type="http://schemas.openxmlformats.org/officeDocument/2006/relationships/hyperlink" Target="https://mosregtoday.ru/news/interesnoe/inoagent-no-grazhdanin-v-gosdume-sdelali-neozhidannoe-zajavlenie-o-predateljah-rodiny/" TargetMode="External"/><Relationship Id="rId33" Type="http://schemas.openxmlformats.org/officeDocument/2006/relationships/hyperlink" Target="https://pensiya.pro/news/nakopleniya-na-pensiyu-ne-yavlyayutsya-prioritetnymi-dlya-rossiyan-opro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ngz.ru/vse-obo-vsem/4193458-ustoychivost-finansovogo-sektora-i-rost-investiciy.html" TargetMode="External"/><Relationship Id="rId20" Type="http://schemas.openxmlformats.org/officeDocument/2006/relationships/hyperlink" Target="https://newizv.ru/news/2025-03-24/povyshenie-pensii-v-aprele-kto-i-na-skolko-poluchit-pribavku-436328" TargetMode="External"/><Relationship Id="rId29" Type="http://schemas.openxmlformats.org/officeDocument/2006/relationships/hyperlink" Target="https://primpress.ru/article/1216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821" TargetMode="External"/><Relationship Id="rId24" Type="http://schemas.openxmlformats.org/officeDocument/2006/relationships/hyperlink" Target="https://1prime.ru/20250325/pensii-856064601.html" TargetMode="External"/><Relationship Id="rId32" Type="http://schemas.openxmlformats.org/officeDocument/2006/relationships/hyperlink" Target="https://life.ru/p/173805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ngz.ru/economy/4193470-ekspert-prezidentskoy-akademii-v-sankt-peterburge-o-programme-dolgosrochnyh-sberezheniy.html" TargetMode="External"/><Relationship Id="rId23" Type="http://schemas.openxmlformats.org/officeDocument/2006/relationships/hyperlink" Target="https://ria.ru/20250325/mironov-2007082669.html" TargetMode="External"/><Relationship Id="rId28" Type="http://schemas.openxmlformats.org/officeDocument/2006/relationships/hyperlink" Target="https://konkurent.ru/article/75891" TargetMode="External"/><Relationship Id="rId36" Type="http://schemas.openxmlformats.org/officeDocument/2006/relationships/hyperlink" Target="https://tengrinews.kz/kazakhstan_news/v-kazahstane-rassmotryat-osvobojdenie-pensionnyih-vyiplat-565865/" TargetMode="External"/><Relationship Id="rId10" Type="http://schemas.openxmlformats.org/officeDocument/2006/relationships/hyperlink" Target="https://senatinform.ru/news/sotspaket_vmesto_zarplaty_namereny_uvelichit_bolshinstvo_rabotodateley/" TargetMode="External"/><Relationship Id="rId19" Type="http://schemas.openxmlformats.org/officeDocument/2006/relationships/hyperlink" Target="https://sochi.com/news/2085/526233/" TargetMode="External"/><Relationship Id="rId31" Type="http://schemas.openxmlformats.org/officeDocument/2006/relationships/hyperlink" Target="https://mirnov.ru/obshchestvo/socialnaja-sfera/kak-pensioner-mozhet-syekonomit-50-rashodov.html" TargetMode="External"/><Relationship Id="rId4" Type="http://schemas.openxmlformats.org/officeDocument/2006/relationships/webSettings" Target="webSettings.xml"/><Relationship Id="rId9" Type="http://schemas.openxmlformats.org/officeDocument/2006/relationships/hyperlink" Target="https://www.forbes.ru/biznes/533333-analitiki-uznali-o-planah-rossijskih-rabotodatelej-uvelicit-rashody-na-socpakety" TargetMode="External"/><Relationship Id="rId14" Type="http://schemas.openxmlformats.org/officeDocument/2006/relationships/hyperlink" Target="https://iz.ru/1859141/sofia-smirnova/kuda-klast-iaitca-rossiianam-rekomendovali-diversifitcirovat-vlozheniia" TargetMode="External"/><Relationship Id="rId22" Type="http://schemas.openxmlformats.org/officeDocument/2006/relationships/hyperlink" Target="https://rg.ru/2025/03/24/v-associacii-iuristov-prokommentirovali-zakonoproekt-o-vyplate-voennyh-pensij.html" TargetMode="External"/><Relationship Id="rId27" Type="http://schemas.openxmlformats.org/officeDocument/2006/relationships/hyperlink" Target="https://pensiya.pro/news/millionam-rossiyan-s-aprelya-povysyat-pensii-komu-imenno-zhdat-pribavki/" TargetMode="External"/><Relationship Id="rId30" Type="http://schemas.openxmlformats.org/officeDocument/2006/relationships/hyperlink" Target="https://primpress.ru/article/121682" TargetMode="External"/><Relationship Id="rId35" Type="http://schemas.openxmlformats.org/officeDocument/2006/relationships/hyperlink" Target="https://life.ru/p/1738163"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16949</Words>
  <Characters>96614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113337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15</cp:revision>
  <cp:lastPrinted>2025-03-25T04:33:00Z</cp:lastPrinted>
  <dcterms:created xsi:type="dcterms:W3CDTF">2025-03-19T06:29:00Z</dcterms:created>
  <dcterms:modified xsi:type="dcterms:W3CDTF">2025-03-25T04:33:00Z</dcterms:modified>
  <cp:category>НАПФ</cp:category>
  <cp:contentStatus>И-Консалтинг</cp:contentStatus>
</cp:coreProperties>
</file>